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72" w:rsidRPr="00E40B60" w:rsidRDefault="00486B72" w:rsidP="00486B72">
      <w:pPr>
        <w:jc w:val="center"/>
        <w:rPr>
          <w:rFonts w:ascii="Garamond" w:hAnsi="Garamond"/>
          <w:b/>
          <w:sz w:val="36"/>
          <w:szCs w:val="36"/>
          <w:lang w:val="ro-RO"/>
        </w:rPr>
      </w:pPr>
    </w:p>
    <w:p w:rsidR="00486B72" w:rsidRDefault="00486B72" w:rsidP="00486B72">
      <w:pPr>
        <w:jc w:val="center"/>
        <w:rPr>
          <w:rFonts w:ascii="Garamond" w:hAnsi="Garamond"/>
          <w:b/>
          <w:sz w:val="36"/>
          <w:szCs w:val="36"/>
        </w:rPr>
      </w:pPr>
    </w:p>
    <w:p w:rsidR="00486B72" w:rsidRDefault="00486B72" w:rsidP="00486B72">
      <w:pPr>
        <w:jc w:val="center"/>
        <w:rPr>
          <w:rFonts w:ascii="Garamond" w:hAnsi="Garamond"/>
          <w:b/>
          <w:sz w:val="36"/>
          <w:szCs w:val="36"/>
        </w:rPr>
      </w:pPr>
    </w:p>
    <w:p w:rsidR="00486B72" w:rsidRPr="00677A4B" w:rsidRDefault="00486B72" w:rsidP="00486B72">
      <w:pPr>
        <w:jc w:val="center"/>
        <w:rPr>
          <w:rFonts w:ascii="Garamond" w:hAnsi="Garamond"/>
          <w:b/>
          <w:sz w:val="40"/>
          <w:szCs w:val="40"/>
        </w:rPr>
      </w:pPr>
    </w:p>
    <w:p w:rsidR="00803D0F" w:rsidRPr="00677A4B" w:rsidRDefault="00803D0F" w:rsidP="00486B72">
      <w:pPr>
        <w:jc w:val="center"/>
        <w:rPr>
          <w:rFonts w:ascii="Garamond" w:hAnsi="Garamond"/>
          <w:b/>
          <w:sz w:val="40"/>
          <w:szCs w:val="40"/>
        </w:rPr>
      </w:pPr>
    </w:p>
    <w:p w:rsidR="00803D0F" w:rsidRPr="00677A4B" w:rsidRDefault="00486B72" w:rsidP="00803D0F">
      <w:pPr>
        <w:jc w:val="center"/>
        <w:rPr>
          <w:rFonts w:ascii="Garamond" w:hAnsi="Garamond"/>
          <w:b/>
          <w:sz w:val="40"/>
          <w:szCs w:val="40"/>
        </w:rPr>
      </w:pPr>
      <w:r w:rsidRPr="00677A4B">
        <w:rPr>
          <w:rFonts w:ascii="Garamond" w:hAnsi="Garamond"/>
          <w:b/>
          <w:sz w:val="40"/>
          <w:szCs w:val="40"/>
        </w:rPr>
        <w:t>RAPORT</w:t>
      </w:r>
    </w:p>
    <w:p w:rsidR="00486B72" w:rsidRPr="00677A4B" w:rsidRDefault="00486B72" w:rsidP="00803D0F">
      <w:pPr>
        <w:jc w:val="center"/>
        <w:rPr>
          <w:rFonts w:ascii="Times New Roman" w:hAnsi="Times New Roman"/>
          <w:b/>
          <w:sz w:val="40"/>
          <w:szCs w:val="40"/>
        </w:rPr>
      </w:pPr>
      <w:r w:rsidRPr="00677A4B">
        <w:rPr>
          <w:rFonts w:ascii="Times New Roman" w:hAnsi="Times New Roman"/>
          <w:b/>
          <w:sz w:val="40"/>
          <w:szCs w:val="40"/>
        </w:rPr>
        <w:t xml:space="preserve">PRIVIND ACTIVITATEA </w:t>
      </w:r>
    </w:p>
    <w:p w:rsidR="00486B72" w:rsidRPr="00677A4B" w:rsidRDefault="00496B08" w:rsidP="00486B72">
      <w:pPr>
        <w:spacing w:after="0" w:line="240" w:lineRule="auto"/>
        <w:jc w:val="center"/>
        <w:rPr>
          <w:rFonts w:ascii="Times New Roman" w:hAnsi="Times New Roman"/>
          <w:b/>
          <w:sz w:val="40"/>
          <w:szCs w:val="40"/>
        </w:rPr>
      </w:pPr>
      <w:r w:rsidRPr="00677A4B">
        <w:rPr>
          <w:rFonts w:ascii="Times New Roman" w:hAnsi="Times New Roman"/>
          <w:b/>
          <w:sz w:val="40"/>
          <w:szCs w:val="40"/>
        </w:rPr>
        <w:t>AGENŢIEI PENTRU PROTECŢIA MEDIULUI VÂ</w:t>
      </w:r>
      <w:r w:rsidR="00486B72" w:rsidRPr="00677A4B">
        <w:rPr>
          <w:rFonts w:ascii="Times New Roman" w:hAnsi="Times New Roman"/>
          <w:b/>
          <w:sz w:val="40"/>
          <w:szCs w:val="40"/>
        </w:rPr>
        <w:t xml:space="preserve">LCEA  </w:t>
      </w:r>
    </w:p>
    <w:p w:rsidR="00803D0F" w:rsidRPr="00677A4B" w:rsidRDefault="00803D0F" w:rsidP="00486B72">
      <w:pPr>
        <w:spacing w:after="0" w:line="240" w:lineRule="auto"/>
        <w:jc w:val="center"/>
        <w:rPr>
          <w:rFonts w:ascii="Times New Roman" w:hAnsi="Times New Roman"/>
          <w:b/>
          <w:sz w:val="40"/>
          <w:szCs w:val="40"/>
        </w:rPr>
      </w:pPr>
    </w:p>
    <w:p w:rsidR="00486B72" w:rsidRPr="00677A4B" w:rsidRDefault="00677A4B" w:rsidP="00677A4B">
      <w:pPr>
        <w:jc w:val="center"/>
        <w:rPr>
          <w:b/>
          <w:sz w:val="40"/>
          <w:szCs w:val="40"/>
        </w:rPr>
      </w:pPr>
      <w:r w:rsidRPr="00677A4B">
        <w:rPr>
          <w:b/>
          <w:sz w:val="40"/>
          <w:szCs w:val="40"/>
        </w:rPr>
        <w:t>DIN ANUL 2013</w:t>
      </w:r>
    </w:p>
    <w:p w:rsidR="00486B72" w:rsidRDefault="00486B72" w:rsidP="009D747C"/>
    <w:p w:rsidR="00486B72" w:rsidRDefault="00486B72" w:rsidP="009D747C"/>
    <w:p w:rsidR="00486B72" w:rsidRDefault="00486B72" w:rsidP="009D747C"/>
    <w:p w:rsidR="00486B72" w:rsidRDefault="00486B72" w:rsidP="009D747C"/>
    <w:p w:rsidR="00486B72" w:rsidRDefault="00486B72" w:rsidP="009D747C"/>
    <w:p w:rsidR="00486B72" w:rsidRDefault="00486B72" w:rsidP="009D747C"/>
    <w:p w:rsidR="000E5A93" w:rsidRDefault="000E5A93" w:rsidP="009D747C"/>
    <w:p w:rsidR="0016108F" w:rsidRDefault="0016108F" w:rsidP="009D747C"/>
    <w:p w:rsidR="0016108F" w:rsidRDefault="0016108F" w:rsidP="009D747C"/>
    <w:p w:rsidR="0016108F" w:rsidRDefault="0016108F" w:rsidP="009D747C"/>
    <w:p w:rsidR="0016108F" w:rsidRDefault="0016108F" w:rsidP="009D747C"/>
    <w:p w:rsidR="0016108F" w:rsidRDefault="0016108F" w:rsidP="00434CE6">
      <w:pPr>
        <w:spacing w:after="0" w:line="240" w:lineRule="auto"/>
        <w:jc w:val="center"/>
        <w:rPr>
          <w:rFonts w:ascii="Times New Roman" w:eastAsia="Times New Roman" w:hAnsi="Times New Roman"/>
          <w:b/>
          <w:sz w:val="24"/>
          <w:szCs w:val="24"/>
        </w:rPr>
      </w:pPr>
    </w:p>
    <w:p w:rsidR="0016108F" w:rsidRDefault="0016108F" w:rsidP="00434CE6">
      <w:pPr>
        <w:spacing w:after="0" w:line="240" w:lineRule="auto"/>
        <w:jc w:val="center"/>
        <w:rPr>
          <w:rFonts w:ascii="Times New Roman" w:eastAsia="Times New Roman" w:hAnsi="Times New Roman"/>
          <w:b/>
          <w:sz w:val="24"/>
          <w:szCs w:val="24"/>
        </w:rPr>
      </w:pPr>
    </w:p>
    <w:p w:rsidR="0016108F" w:rsidRDefault="0016108F" w:rsidP="00434CE6">
      <w:pPr>
        <w:spacing w:after="0" w:line="240" w:lineRule="auto"/>
        <w:jc w:val="center"/>
        <w:rPr>
          <w:rFonts w:ascii="Times New Roman" w:eastAsia="Times New Roman" w:hAnsi="Times New Roman"/>
          <w:b/>
          <w:sz w:val="24"/>
          <w:szCs w:val="24"/>
        </w:rPr>
      </w:pPr>
    </w:p>
    <w:p w:rsidR="00434CE6" w:rsidRPr="00C726AC" w:rsidRDefault="00434CE6" w:rsidP="00434CE6">
      <w:pPr>
        <w:spacing w:after="0" w:line="240" w:lineRule="auto"/>
        <w:jc w:val="center"/>
        <w:rPr>
          <w:rFonts w:ascii="Times New Roman" w:eastAsia="Times New Roman" w:hAnsi="Times New Roman"/>
          <w:b/>
          <w:sz w:val="24"/>
          <w:szCs w:val="24"/>
        </w:rPr>
      </w:pPr>
      <w:r w:rsidRPr="00C726AC">
        <w:rPr>
          <w:rFonts w:ascii="Times New Roman" w:eastAsia="Times New Roman" w:hAnsi="Times New Roman"/>
          <w:b/>
          <w:sz w:val="24"/>
          <w:szCs w:val="24"/>
        </w:rPr>
        <w:t>CAP</w:t>
      </w:r>
      <w:r w:rsidR="008D1D25">
        <w:rPr>
          <w:rFonts w:ascii="Times New Roman" w:eastAsia="Times New Roman" w:hAnsi="Times New Roman"/>
          <w:b/>
          <w:sz w:val="24"/>
          <w:szCs w:val="24"/>
        </w:rPr>
        <w:t>ITOLUL I</w:t>
      </w:r>
      <w:r w:rsidRPr="00C726AC">
        <w:rPr>
          <w:rFonts w:ascii="Times New Roman" w:eastAsia="Times New Roman" w:hAnsi="Times New Roman"/>
          <w:b/>
          <w:sz w:val="24"/>
          <w:szCs w:val="24"/>
        </w:rPr>
        <w:t xml:space="preserve"> </w:t>
      </w:r>
      <w:proofErr w:type="gramStart"/>
      <w:r w:rsidRPr="00C726AC">
        <w:rPr>
          <w:rFonts w:ascii="Times New Roman" w:eastAsia="Times New Roman" w:hAnsi="Times New Roman"/>
          <w:b/>
          <w:sz w:val="24"/>
          <w:szCs w:val="24"/>
        </w:rPr>
        <w:t>-  OBIECTIVE</w:t>
      </w:r>
      <w:proofErr w:type="gramEnd"/>
      <w:r w:rsidRPr="00C726AC">
        <w:rPr>
          <w:rFonts w:ascii="Times New Roman" w:eastAsia="Times New Roman" w:hAnsi="Times New Roman"/>
          <w:b/>
          <w:sz w:val="24"/>
          <w:szCs w:val="24"/>
        </w:rPr>
        <w:t xml:space="preserve"> GENERALE </w:t>
      </w:r>
    </w:p>
    <w:p w:rsidR="00434CE6" w:rsidRPr="00C726AC" w:rsidRDefault="00434CE6" w:rsidP="00434CE6">
      <w:pPr>
        <w:spacing w:after="0" w:line="240" w:lineRule="auto"/>
        <w:jc w:val="center"/>
        <w:rPr>
          <w:rFonts w:ascii="Times New Roman" w:eastAsia="Times New Roman" w:hAnsi="Times New Roman"/>
          <w:b/>
          <w:sz w:val="24"/>
          <w:szCs w:val="24"/>
        </w:rPr>
      </w:pPr>
    </w:p>
    <w:p w:rsidR="00434CE6" w:rsidRPr="00C726AC" w:rsidRDefault="00434CE6" w:rsidP="00434CE6">
      <w:pPr>
        <w:spacing w:after="0" w:line="240" w:lineRule="auto"/>
        <w:jc w:val="center"/>
        <w:rPr>
          <w:rFonts w:ascii="Times New Roman" w:eastAsia="Times New Roman" w:hAnsi="Times New Roman"/>
          <w:b/>
          <w:sz w:val="24"/>
          <w:szCs w:val="24"/>
        </w:rPr>
      </w:pPr>
    </w:p>
    <w:p w:rsidR="00434CE6" w:rsidRPr="00A432D6" w:rsidRDefault="00434CE6" w:rsidP="00892717">
      <w:pPr>
        <w:pStyle w:val="ListParagraph"/>
        <w:numPr>
          <w:ilvl w:val="1"/>
          <w:numId w:val="19"/>
        </w:numPr>
        <w:autoSpaceDE w:val="0"/>
        <w:autoSpaceDN w:val="0"/>
        <w:adjustRightInd w:val="0"/>
        <w:spacing w:after="0" w:line="240" w:lineRule="auto"/>
        <w:jc w:val="both"/>
        <w:rPr>
          <w:rFonts w:ascii="Times New Roman" w:hAnsi="Times New Roman"/>
          <w:b/>
          <w:sz w:val="28"/>
          <w:szCs w:val="28"/>
          <w:lang w:val="ro-RO" w:eastAsia="ro-RO"/>
        </w:rPr>
      </w:pPr>
      <w:r w:rsidRPr="00A432D6">
        <w:rPr>
          <w:rFonts w:ascii="Times New Roman" w:hAnsi="Times New Roman"/>
          <w:b/>
          <w:sz w:val="28"/>
          <w:szCs w:val="28"/>
          <w:lang w:val="ro-RO" w:eastAsia="ro-RO"/>
        </w:rPr>
        <w:t>Realizarea managementului corespunz</w:t>
      </w:r>
      <w:r w:rsidR="000E5A93" w:rsidRPr="00A432D6">
        <w:rPr>
          <w:rFonts w:ascii="Times New Roman" w:hAnsi="Times New Roman"/>
          <w:b/>
          <w:bCs/>
          <w:color w:val="00214E"/>
          <w:sz w:val="28"/>
          <w:szCs w:val="28"/>
          <w:lang w:val="ro-RO"/>
        </w:rPr>
        <w:t>ă</w:t>
      </w:r>
      <w:r w:rsidRPr="00A432D6">
        <w:rPr>
          <w:rFonts w:ascii="Times New Roman" w:hAnsi="Times New Roman"/>
          <w:b/>
          <w:sz w:val="28"/>
          <w:szCs w:val="28"/>
          <w:lang w:val="ro-RO" w:eastAsia="ro-RO"/>
        </w:rPr>
        <w:t>tor al Agen</w:t>
      </w:r>
      <w:r w:rsidR="00853649" w:rsidRPr="00A432D6">
        <w:rPr>
          <w:rFonts w:ascii="Times New Roman" w:hAnsi="Times New Roman"/>
          <w:b/>
          <w:sz w:val="28"/>
          <w:szCs w:val="28"/>
          <w:lang w:val="ro-RO" w:eastAsia="ro-RO"/>
        </w:rPr>
        <w:t>ţ</w:t>
      </w:r>
      <w:r w:rsidRPr="00A432D6">
        <w:rPr>
          <w:rFonts w:ascii="Times New Roman" w:hAnsi="Times New Roman"/>
          <w:b/>
          <w:sz w:val="28"/>
          <w:szCs w:val="28"/>
          <w:lang w:val="ro-RO" w:eastAsia="ro-RO"/>
        </w:rPr>
        <w:t>iei</w:t>
      </w:r>
    </w:p>
    <w:p w:rsidR="009F03EC" w:rsidRPr="00C726AC" w:rsidRDefault="009F03EC" w:rsidP="009F03EC">
      <w:pPr>
        <w:pStyle w:val="ListParagraph"/>
        <w:autoSpaceDE w:val="0"/>
        <w:autoSpaceDN w:val="0"/>
        <w:adjustRightInd w:val="0"/>
        <w:spacing w:after="0" w:line="240" w:lineRule="auto"/>
        <w:jc w:val="both"/>
        <w:rPr>
          <w:rFonts w:ascii="Times New Roman" w:hAnsi="Times New Roman"/>
          <w:b/>
          <w:sz w:val="24"/>
          <w:szCs w:val="24"/>
          <w:u w:val="single"/>
          <w:lang w:val="ro-RO" w:eastAsia="ro-RO"/>
        </w:rPr>
      </w:pPr>
    </w:p>
    <w:p w:rsidR="00434CE6" w:rsidRPr="00C726AC" w:rsidRDefault="00434CE6" w:rsidP="009F03EC">
      <w:pPr>
        <w:autoSpaceDE w:val="0"/>
        <w:autoSpaceDN w:val="0"/>
        <w:adjustRightInd w:val="0"/>
        <w:spacing w:after="0" w:line="240" w:lineRule="auto"/>
        <w:jc w:val="both"/>
        <w:rPr>
          <w:rFonts w:ascii="Times New Roman" w:eastAsia="Times New Roman" w:hAnsi="Times New Roman"/>
          <w:sz w:val="24"/>
          <w:szCs w:val="24"/>
          <w:lang w:val="ro-RO" w:eastAsia="ro-RO"/>
        </w:rPr>
      </w:pPr>
    </w:p>
    <w:p w:rsidR="00434CE6" w:rsidRPr="00C726AC" w:rsidRDefault="00434CE6"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sidRPr="00C726AC">
        <w:rPr>
          <w:rFonts w:ascii="Times New Roman" w:eastAsia="Times New Roman" w:hAnsi="Times New Roman"/>
          <w:sz w:val="24"/>
          <w:szCs w:val="24"/>
          <w:lang w:val="ro-RO" w:eastAsia="ro-RO"/>
        </w:rPr>
        <w:t xml:space="preserve">                                      </w:t>
      </w:r>
      <w:r w:rsidR="00DD58D1">
        <w:rPr>
          <w:rFonts w:ascii="Times New Roman" w:eastAsia="Times New Roman" w:hAnsi="Times New Roman"/>
          <w:sz w:val="24"/>
          <w:szCs w:val="24"/>
          <w:lang w:val="ro-RO" w:eastAsia="ro-RO"/>
        </w:rPr>
        <w:t>Agenţia pentru Protecţ</w:t>
      </w:r>
      <w:r w:rsidRPr="00C726AC">
        <w:rPr>
          <w:rFonts w:ascii="Times New Roman" w:eastAsia="Times New Roman" w:hAnsi="Times New Roman"/>
          <w:sz w:val="24"/>
          <w:szCs w:val="24"/>
          <w:lang w:val="ro-RO" w:eastAsia="ro-RO"/>
        </w:rPr>
        <w:t xml:space="preserve">ia Mediului </w:t>
      </w:r>
      <w:r w:rsidR="00DD58D1">
        <w:rPr>
          <w:rFonts w:ascii="Times New Roman" w:eastAsia="Times New Roman" w:hAnsi="Times New Roman"/>
          <w:sz w:val="24"/>
          <w:szCs w:val="24"/>
          <w:lang w:val="ro-RO" w:eastAsia="ro-RO"/>
        </w:rPr>
        <w:t>VÂ</w:t>
      </w:r>
      <w:r w:rsidR="009F03EC" w:rsidRPr="00C726AC">
        <w:rPr>
          <w:rFonts w:ascii="Times New Roman" w:eastAsia="Times New Roman" w:hAnsi="Times New Roman"/>
          <w:sz w:val="24"/>
          <w:szCs w:val="24"/>
          <w:lang w:val="ro-RO" w:eastAsia="ro-RO"/>
        </w:rPr>
        <w:t xml:space="preserve">LCEA </w:t>
      </w:r>
      <w:r w:rsidR="00DD58D1">
        <w:rPr>
          <w:rFonts w:ascii="Times New Roman" w:eastAsia="Times New Roman" w:hAnsi="Times New Roman"/>
          <w:sz w:val="24"/>
          <w:szCs w:val="24"/>
          <w:lang w:val="ro-RO" w:eastAsia="ro-RO"/>
        </w:rPr>
        <w:t xml:space="preserve"> funcţ</w:t>
      </w:r>
      <w:r w:rsidRPr="00C726AC">
        <w:rPr>
          <w:rFonts w:ascii="Times New Roman" w:eastAsia="Times New Roman" w:hAnsi="Times New Roman"/>
          <w:sz w:val="24"/>
          <w:szCs w:val="24"/>
          <w:lang w:val="ro-RO" w:eastAsia="ro-RO"/>
        </w:rPr>
        <w:t xml:space="preserve">ioneaza în conformitate cu prevederile HG nr. </w:t>
      </w:r>
      <w:r w:rsidR="00930663">
        <w:rPr>
          <w:rFonts w:ascii="Times New Roman" w:eastAsia="Times New Roman" w:hAnsi="Times New Roman"/>
          <w:sz w:val="24"/>
          <w:szCs w:val="24"/>
          <w:lang w:val="ro-RO" w:eastAsia="ro-RO"/>
        </w:rPr>
        <w:t>1000/2012</w:t>
      </w:r>
      <w:r w:rsidR="00DD58D1">
        <w:rPr>
          <w:rFonts w:ascii="Times New Roman" w:eastAsia="Times New Roman" w:hAnsi="Times New Roman"/>
          <w:sz w:val="24"/>
          <w:szCs w:val="24"/>
          <w:lang w:val="ro-RO" w:eastAsia="ro-RO"/>
        </w:rPr>
        <w:t xml:space="preserve"> privind reorganizarea şi funcţionarea Agenţiei Naţionale pentru Protecţia Mediului şi a instituţiilor publice aflate î</w:t>
      </w:r>
      <w:r w:rsidRPr="00C726AC">
        <w:rPr>
          <w:rFonts w:ascii="Times New Roman" w:eastAsia="Times New Roman" w:hAnsi="Times New Roman"/>
          <w:sz w:val="24"/>
          <w:szCs w:val="24"/>
          <w:lang w:val="ro-RO" w:eastAsia="ro-RO"/>
        </w:rPr>
        <w:t>n subordinea acesteia</w:t>
      </w:r>
      <w:r w:rsidR="00930663" w:rsidRPr="00930663">
        <w:rPr>
          <w:rFonts w:ascii="Times New Roman" w:eastAsia="Times New Roman" w:hAnsi="Times New Roman"/>
          <w:sz w:val="24"/>
          <w:szCs w:val="24"/>
          <w:lang w:val="ro-RO" w:eastAsia="ro-RO"/>
        </w:rPr>
        <w:t xml:space="preserve"> </w:t>
      </w:r>
      <w:r w:rsidR="00DD58D1">
        <w:rPr>
          <w:rFonts w:ascii="Times New Roman" w:eastAsia="Times New Roman" w:hAnsi="Times New Roman"/>
          <w:sz w:val="24"/>
          <w:szCs w:val="24"/>
          <w:lang w:val="ro-RO" w:eastAsia="ro-RO"/>
        </w:rPr>
        <w:t>cu modifică</w:t>
      </w:r>
      <w:r w:rsidR="00930663" w:rsidRPr="00C726AC">
        <w:rPr>
          <w:rFonts w:ascii="Times New Roman" w:eastAsia="Times New Roman" w:hAnsi="Times New Roman"/>
          <w:sz w:val="24"/>
          <w:szCs w:val="24"/>
          <w:lang w:val="ro-RO" w:eastAsia="ro-RO"/>
        </w:rPr>
        <w:t>rile ulterioare</w:t>
      </w:r>
      <w:r w:rsidR="00DD58D1">
        <w:rPr>
          <w:rFonts w:ascii="Times New Roman" w:eastAsia="Times New Roman" w:hAnsi="Times New Roman"/>
          <w:sz w:val="24"/>
          <w:szCs w:val="24"/>
          <w:lang w:val="ro-RO" w:eastAsia="ro-RO"/>
        </w:rPr>
        <w:t xml:space="preserve"> ş</w:t>
      </w:r>
      <w:r w:rsidRPr="00C726AC">
        <w:rPr>
          <w:rFonts w:ascii="Times New Roman" w:eastAsia="Times New Roman" w:hAnsi="Times New Roman"/>
          <w:sz w:val="24"/>
          <w:szCs w:val="24"/>
          <w:lang w:val="ro-RO" w:eastAsia="ro-RO"/>
        </w:rPr>
        <w:t>i ale Legii nr. 265/2006 pentru aprobarea O.U</w:t>
      </w:r>
      <w:r w:rsidR="00DD58D1">
        <w:rPr>
          <w:rFonts w:ascii="Times New Roman" w:eastAsia="Times New Roman" w:hAnsi="Times New Roman"/>
          <w:sz w:val="24"/>
          <w:szCs w:val="24"/>
          <w:lang w:val="ro-RO" w:eastAsia="ro-RO"/>
        </w:rPr>
        <w:t>.G. nr. 195/2005 privind protecţ</w:t>
      </w:r>
      <w:r w:rsidRPr="00C726AC">
        <w:rPr>
          <w:rFonts w:ascii="Times New Roman" w:eastAsia="Times New Roman" w:hAnsi="Times New Roman"/>
          <w:sz w:val="24"/>
          <w:szCs w:val="24"/>
          <w:lang w:val="ro-RO" w:eastAsia="ro-RO"/>
        </w:rPr>
        <w:t>ia mediulu</w:t>
      </w:r>
      <w:r w:rsidR="00DD58D1">
        <w:rPr>
          <w:rFonts w:ascii="Times New Roman" w:eastAsia="Times New Roman" w:hAnsi="Times New Roman"/>
          <w:sz w:val="24"/>
          <w:szCs w:val="24"/>
          <w:lang w:val="ro-RO" w:eastAsia="ro-RO"/>
        </w:rPr>
        <w:t>i, cu modifică</w:t>
      </w:r>
      <w:r w:rsidRPr="00C726AC">
        <w:rPr>
          <w:rFonts w:ascii="Times New Roman" w:eastAsia="Times New Roman" w:hAnsi="Times New Roman"/>
          <w:sz w:val="24"/>
          <w:szCs w:val="24"/>
          <w:lang w:val="ro-RO" w:eastAsia="ro-RO"/>
        </w:rPr>
        <w:t>rile ulterioare.</w:t>
      </w:r>
    </w:p>
    <w:p w:rsidR="00434CE6" w:rsidRPr="00C726AC" w:rsidRDefault="00434CE6"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sidRPr="00C726AC">
        <w:rPr>
          <w:rFonts w:ascii="Times New Roman" w:eastAsia="Times New Roman" w:hAnsi="Times New Roman"/>
          <w:sz w:val="24"/>
          <w:szCs w:val="24"/>
          <w:lang w:val="ro-RO" w:eastAsia="ro-RO"/>
        </w:rPr>
        <w:t xml:space="preserve">                                     Managementul APM </w:t>
      </w:r>
      <w:r w:rsidR="00905083">
        <w:rPr>
          <w:rFonts w:ascii="Times New Roman" w:eastAsia="Times New Roman" w:hAnsi="Times New Roman"/>
          <w:sz w:val="24"/>
          <w:szCs w:val="24"/>
          <w:lang w:val="ro-RO" w:eastAsia="ro-RO"/>
        </w:rPr>
        <w:t>VÂ</w:t>
      </w:r>
      <w:r w:rsidR="0034726C" w:rsidRPr="00C726AC">
        <w:rPr>
          <w:rFonts w:ascii="Times New Roman" w:eastAsia="Times New Roman" w:hAnsi="Times New Roman"/>
          <w:sz w:val="24"/>
          <w:szCs w:val="24"/>
          <w:lang w:val="ro-RO" w:eastAsia="ro-RO"/>
        </w:rPr>
        <w:t>LCEA</w:t>
      </w:r>
      <w:r w:rsidR="00905083">
        <w:rPr>
          <w:rFonts w:ascii="Times New Roman" w:eastAsia="Times New Roman" w:hAnsi="Times New Roman"/>
          <w:sz w:val="24"/>
          <w:szCs w:val="24"/>
          <w:lang w:val="ro-RO" w:eastAsia="ro-RO"/>
        </w:rPr>
        <w:t xml:space="preserve"> a fost realizat prin îndeplinirea în totalitate a atribuţ</w:t>
      </w:r>
      <w:r w:rsidRPr="00C726AC">
        <w:rPr>
          <w:rFonts w:ascii="Times New Roman" w:eastAsia="Times New Roman" w:hAnsi="Times New Roman"/>
          <w:sz w:val="24"/>
          <w:szCs w:val="24"/>
          <w:lang w:val="ro-RO" w:eastAsia="ro-RO"/>
        </w:rPr>
        <w:t xml:space="preserve">iilor </w:t>
      </w:r>
      <w:r w:rsidR="00905083">
        <w:rPr>
          <w:rFonts w:ascii="Times New Roman" w:eastAsia="Times New Roman" w:hAnsi="Times New Roman"/>
          <w:sz w:val="24"/>
          <w:szCs w:val="24"/>
          <w:lang w:val="ro-RO" w:eastAsia="ro-RO"/>
        </w:rPr>
        <w:t>Directorului Executiv cuprinse î</w:t>
      </w:r>
      <w:r w:rsidRPr="00C726AC">
        <w:rPr>
          <w:rFonts w:ascii="Times New Roman" w:eastAsia="Times New Roman" w:hAnsi="Times New Roman"/>
          <w:sz w:val="24"/>
          <w:szCs w:val="24"/>
          <w:lang w:val="ro-RO" w:eastAsia="ro-RO"/>
        </w:rPr>
        <w:t>n Regulamentul de Organizar</w:t>
      </w:r>
      <w:r w:rsidR="00905083">
        <w:rPr>
          <w:rFonts w:ascii="Times New Roman" w:eastAsia="Times New Roman" w:hAnsi="Times New Roman"/>
          <w:sz w:val="24"/>
          <w:szCs w:val="24"/>
          <w:lang w:val="ro-RO" w:eastAsia="ro-RO"/>
        </w:rPr>
        <w:t>e şi Funcţionare al instituţiei regă</w:t>
      </w:r>
      <w:r w:rsidR="009A349C">
        <w:rPr>
          <w:rFonts w:ascii="Times New Roman" w:eastAsia="Times New Roman" w:hAnsi="Times New Roman"/>
          <w:sz w:val="24"/>
          <w:szCs w:val="24"/>
          <w:lang w:val="ro-RO" w:eastAsia="ro-RO"/>
        </w:rPr>
        <w:t xml:space="preserve">site  </w:t>
      </w:r>
      <w:r w:rsidR="00905083">
        <w:rPr>
          <w:rFonts w:ascii="Times New Roman" w:eastAsia="Times New Roman" w:hAnsi="Times New Roman"/>
          <w:sz w:val="24"/>
          <w:szCs w:val="24"/>
          <w:lang w:val="ro-RO" w:eastAsia="ro-RO"/>
        </w:rPr>
        <w:t>în fişa postului  ş</w:t>
      </w:r>
      <w:r w:rsidR="009A349C">
        <w:rPr>
          <w:rFonts w:ascii="Times New Roman" w:eastAsia="Times New Roman" w:hAnsi="Times New Roman"/>
          <w:sz w:val="24"/>
          <w:szCs w:val="24"/>
          <w:lang w:val="ro-RO" w:eastAsia="ro-RO"/>
        </w:rPr>
        <w:t>i detali</w:t>
      </w:r>
      <w:r w:rsidR="00905083">
        <w:rPr>
          <w:rFonts w:ascii="Times New Roman" w:eastAsia="Times New Roman" w:hAnsi="Times New Roman"/>
          <w:sz w:val="24"/>
          <w:szCs w:val="24"/>
          <w:lang w:val="ro-RO" w:eastAsia="ro-RO"/>
        </w:rPr>
        <w:t>ate prin  obiectivele generale ş</w:t>
      </w:r>
      <w:r w:rsidR="009A349C">
        <w:rPr>
          <w:rFonts w:ascii="Times New Roman" w:eastAsia="Times New Roman" w:hAnsi="Times New Roman"/>
          <w:sz w:val="24"/>
          <w:szCs w:val="24"/>
          <w:lang w:val="ro-RO" w:eastAsia="ro-RO"/>
        </w:rPr>
        <w:t>i specifice.</w:t>
      </w:r>
    </w:p>
    <w:p w:rsidR="00434CE6" w:rsidRDefault="00C726AC" w:rsidP="00C726AC">
      <w:pPr>
        <w:pStyle w:val="BodyTextIndent2"/>
        <w:spacing w:after="0" w:line="240" w:lineRule="auto"/>
        <w:ind w:left="0"/>
        <w:rPr>
          <w:lang w:val="ro-RO" w:eastAsia="ro-RO"/>
        </w:rPr>
      </w:pPr>
      <w:r w:rsidRPr="00C726AC">
        <w:rPr>
          <w:lang w:val="ro-RO" w:eastAsia="ro-RO"/>
        </w:rPr>
        <w:t xml:space="preserve">                       </w:t>
      </w:r>
      <w:r w:rsidR="00434CE6" w:rsidRPr="00C726AC">
        <w:rPr>
          <w:lang w:val="ro-RO" w:eastAsia="ro-RO"/>
        </w:rPr>
        <w:t xml:space="preserve">        </w:t>
      </w:r>
      <w:r w:rsidRPr="00C726AC">
        <w:rPr>
          <w:lang w:val="ro-RO" w:eastAsia="ro-RO"/>
        </w:rPr>
        <w:t>O</w:t>
      </w:r>
      <w:r w:rsidR="00434CE6" w:rsidRPr="00C726AC">
        <w:rPr>
          <w:lang w:val="ro-RO" w:eastAsia="ro-RO"/>
        </w:rPr>
        <w:t>biectivele</w:t>
      </w:r>
      <w:r w:rsidR="000E5396">
        <w:rPr>
          <w:lang w:val="ro-RO" w:eastAsia="ro-RO"/>
        </w:rPr>
        <w:t xml:space="preserve"> generale ş</w:t>
      </w:r>
      <w:r w:rsidRPr="00C726AC">
        <w:rPr>
          <w:lang w:val="ro-RO" w:eastAsia="ro-RO"/>
        </w:rPr>
        <w:t xml:space="preserve">i specifice </w:t>
      </w:r>
      <w:r w:rsidR="00434CE6" w:rsidRPr="00C726AC">
        <w:rPr>
          <w:lang w:val="ro-RO" w:eastAsia="ro-RO"/>
        </w:rPr>
        <w:t xml:space="preserve"> privind realizarea unui</w:t>
      </w:r>
      <w:r w:rsidR="000E5396">
        <w:rPr>
          <w:lang w:val="ro-RO" w:eastAsia="ro-RO"/>
        </w:rPr>
        <w:t xml:space="preserve"> management eficient al activităţii instituţiei, corespunzator obligaţ</w:t>
      </w:r>
      <w:r w:rsidR="00434CE6" w:rsidRPr="00C726AC">
        <w:rPr>
          <w:lang w:val="ro-RO" w:eastAsia="ro-RO"/>
        </w:rPr>
        <w:t>iilor din actele normativ</w:t>
      </w:r>
      <w:r w:rsidR="000E5396">
        <w:rPr>
          <w:lang w:val="ro-RO" w:eastAsia="ro-RO"/>
        </w:rPr>
        <w:t>e î</w:t>
      </w:r>
      <w:r w:rsidR="00434CE6" w:rsidRPr="00C726AC">
        <w:rPr>
          <w:lang w:val="ro-RO" w:eastAsia="ro-RO"/>
        </w:rPr>
        <w:t xml:space="preserve">n vigoare </w:t>
      </w:r>
      <w:r w:rsidR="000E5396">
        <w:rPr>
          <w:lang w:val="ro-RO" w:eastAsia="ro-RO"/>
        </w:rPr>
        <w:t>ş</w:t>
      </w:r>
      <w:r w:rsidR="00BE164A">
        <w:rPr>
          <w:lang w:val="ro-RO" w:eastAsia="ro-RO"/>
        </w:rPr>
        <w:t xml:space="preserve">i </w:t>
      </w:r>
      <w:r w:rsidRPr="00C726AC">
        <w:rPr>
          <w:lang w:val="ro-RO" w:eastAsia="ro-RO"/>
        </w:rPr>
        <w:t xml:space="preserve">corelate cu </w:t>
      </w:r>
      <w:r w:rsidRPr="00C726AC">
        <w:rPr>
          <w:bCs/>
          <w:lang w:val="pt-BR"/>
        </w:rPr>
        <w:t>Programul de Guvernare 2013-2016 şi</w:t>
      </w:r>
      <w:r w:rsidR="00BE164A">
        <w:rPr>
          <w:bCs/>
          <w:lang w:val="pt-BR"/>
        </w:rPr>
        <w:t xml:space="preserve"> </w:t>
      </w:r>
      <w:r w:rsidRPr="00C726AC">
        <w:rPr>
          <w:bCs/>
          <w:lang w:val="pt-BR"/>
        </w:rPr>
        <w:t>a  programului propriu de activitate</w:t>
      </w:r>
      <w:r w:rsidR="000E5396">
        <w:rPr>
          <w:lang w:val="ro-RO" w:eastAsia="ro-RO"/>
        </w:rPr>
        <w:t xml:space="preserve"> al agenţ</w:t>
      </w:r>
      <w:r w:rsidRPr="00C726AC">
        <w:rPr>
          <w:lang w:val="ro-RO" w:eastAsia="ro-RO"/>
        </w:rPr>
        <w:t xml:space="preserve">iei, </w:t>
      </w:r>
      <w:r w:rsidR="000E5396">
        <w:rPr>
          <w:lang w:val="ro-RO" w:eastAsia="ro-RO"/>
        </w:rPr>
        <w:t>au fost î</w:t>
      </w:r>
      <w:r w:rsidR="00434CE6" w:rsidRPr="00C726AC">
        <w:rPr>
          <w:lang w:val="ro-RO" w:eastAsia="ro-RO"/>
        </w:rPr>
        <w:t xml:space="preserve">ndeplinite </w:t>
      </w:r>
      <w:r w:rsidR="000E5396">
        <w:rPr>
          <w:lang w:val="ro-RO" w:eastAsia="ro-RO"/>
        </w:rPr>
        <w:t>atât calitativ cât ş</w:t>
      </w:r>
      <w:r w:rsidR="006C31AD">
        <w:rPr>
          <w:lang w:val="ro-RO" w:eastAsia="ro-RO"/>
        </w:rPr>
        <w:t xml:space="preserve">i cantitativ </w:t>
      </w:r>
      <w:r w:rsidR="000E5396">
        <w:rPr>
          <w:lang w:val="ro-RO" w:eastAsia="ro-RO"/>
        </w:rPr>
        <w:t>după cum urmează</w:t>
      </w:r>
      <w:r w:rsidR="00434CE6" w:rsidRPr="00C726AC">
        <w:rPr>
          <w:lang w:val="ro-RO" w:eastAsia="ro-RO"/>
        </w:rPr>
        <w:t>:</w:t>
      </w:r>
    </w:p>
    <w:p w:rsidR="006C31AD" w:rsidRPr="00C726AC" w:rsidRDefault="006C31AD" w:rsidP="00C726AC">
      <w:pPr>
        <w:pStyle w:val="BodyTextIndent2"/>
        <w:spacing w:after="0" w:line="240" w:lineRule="auto"/>
        <w:ind w:left="0"/>
        <w:rPr>
          <w:lang w:val="ro-RO" w:eastAsia="ro-RO"/>
        </w:rPr>
      </w:pPr>
    </w:p>
    <w:p w:rsidR="00434CE6" w:rsidRPr="00C726AC" w:rsidRDefault="00434CE6"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sidRPr="00C726AC">
        <w:rPr>
          <w:rFonts w:ascii="Times New Roman" w:eastAsia="Times New Roman" w:hAnsi="Times New Roman"/>
          <w:sz w:val="24"/>
          <w:szCs w:val="24"/>
          <w:lang w:val="ro-RO" w:eastAsia="ro-RO"/>
        </w:rPr>
        <w:t>- orga</w:t>
      </w:r>
      <w:r w:rsidR="00E40B60">
        <w:rPr>
          <w:rFonts w:ascii="Times New Roman" w:eastAsia="Times New Roman" w:hAnsi="Times New Roman"/>
          <w:sz w:val="24"/>
          <w:szCs w:val="24"/>
          <w:lang w:val="ro-RO" w:eastAsia="ro-RO"/>
        </w:rPr>
        <w:t>nizarea, îndrumarea, controlul şi coordonarea întregii activităţ</w:t>
      </w:r>
      <w:r w:rsidRPr="00C726AC">
        <w:rPr>
          <w:rFonts w:ascii="Times New Roman" w:eastAsia="Times New Roman" w:hAnsi="Times New Roman"/>
          <w:sz w:val="24"/>
          <w:szCs w:val="24"/>
          <w:lang w:val="ro-RO" w:eastAsia="ro-RO"/>
        </w:rPr>
        <w:t xml:space="preserve">i a A.P.M </w:t>
      </w:r>
      <w:r w:rsidR="00BE164A">
        <w:rPr>
          <w:rFonts w:ascii="Times New Roman" w:eastAsia="Times New Roman" w:hAnsi="Times New Roman"/>
          <w:sz w:val="24"/>
          <w:szCs w:val="24"/>
          <w:lang w:val="ro-RO" w:eastAsia="ro-RO"/>
        </w:rPr>
        <w:t>V</w:t>
      </w:r>
      <w:r w:rsidR="00D54768">
        <w:rPr>
          <w:rFonts w:ascii="Times New Roman" w:eastAsia="Times New Roman" w:hAnsi="Times New Roman"/>
          <w:sz w:val="24"/>
          <w:szCs w:val="24"/>
          <w:lang w:val="ro-RO" w:eastAsia="ro-RO"/>
        </w:rPr>
        <w:t>â</w:t>
      </w:r>
      <w:r w:rsidR="00BE164A">
        <w:rPr>
          <w:rFonts w:ascii="Times New Roman" w:eastAsia="Times New Roman" w:hAnsi="Times New Roman"/>
          <w:sz w:val="24"/>
          <w:szCs w:val="24"/>
          <w:lang w:val="ro-RO" w:eastAsia="ro-RO"/>
        </w:rPr>
        <w:t>lcea</w:t>
      </w:r>
      <w:r w:rsidRPr="00C726AC">
        <w:rPr>
          <w:rFonts w:ascii="Times New Roman" w:eastAsia="Times New Roman" w:hAnsi="Times New Roman"/>
          <w:sz w:val="24"/>
          <w:szCs w:val="24"/>
          <w:lang w:val="ro-RO" w:eastAsia="ro-RO"/>
        </w:rPr>
        <w:t>;</w:t>
      </w:r>
    </w:p>
    <w:p w:rsidR="00434CE6" w:rsidRPr="00C726AC" w:rsidRDefault="00E40B60"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reprezentarea agenţiei în relaţiile cu autorităţile centrale pentru protecţ</w:t>
      </w:r>
      <w:r w:rsidR="00434CE6" w:rsidRPr="00C726AC">
        <w:rPr>
          <w:rFonts w:ascii="Times New Roman" w:eastAsia="Times New Roman" w:hAnsi="Times New Roman"/>
          <w:sz w:val="24"/>
          <w:szCs w:val="24"/>
          <w:lang w:val="ro-RO" w:eastAsia="ro-RO"/>
        </w:rPr>
        <w:t>ia</w:t>
      </w:r>
      <w:r>
        <w:rPr>
          <w:rFonts w:ascii="Times New Roman" w:eastAsia="Times New Roman" w:hAnsi="Times New Roman"/>
          <w:sz w:val="24"/>
          <w:szCs w:val="24"/>
          <w:lang w:val="ro-RO" w:eastAsia="ro-RO"/>
        </w:rPr>
        <w:t xml:space="preserve"> mediului, cu celelalte instituţii publice centrale şi locale, cu persoane fizice ş</w:t>
      </w:r>
      <w:r w:rsidR="00434CE6" w:rsidRPr="00C726AC">
        <w:rPr>
          <w:rFonts w:ascii="Times New Roman" w:eastAsia="Times New Roman" w:hAnsi="Times New Roman"/>
          <w:sz w:val="24"/>
          <w:szCs w:val="24"/>
          <w:lang w:val="ro-RO" w:eastAsia="ro-RO"/>
        </w:rPr>
        <w:t>i juridice;</w:t>
      </w:r>
    </w:p>
    <w:p w:rsidR="00BE164A" w:rsidRDefault="00E40B60"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coordonarea implementării eficiente a legislaţiei privind protecţia mediului la nivelul judeţ</w:t>
      </w:r>
      <w:r w:rsidR="00434CE6" w:rsidRPr="00C726AC">
        <w:rPr>
          <w:rFonts w:ascii="Times New Roman" w:eastAsia="Times New Roman" w:hAnsi="Times New Roman"/>
          <w:sz w:val="24"/>
          <w:szCs w:val="24"/>
          <w:lang w:val="ro-RO" w:eastAsia="ro-RO"/>
        </w:rPr>
        <w:t xml:space="preserve">ului </w:t>
      </w:r>
      <w:r w:rsidR="00D54768">
        <w:rPr>
          <w:rFonts w:ascii="Times New Roman" w:eastAsia="Times New Roman" w:hAnsi="Times New Roman"/>
          <w:sz w:val="24"/>
          <w:szCs w:val="24"/>
          <w:lang w:val="ro-RO" w:eastAsia="ro-RO"/>
        </w:rPr>
        <w:t>Vâlcea</w:t>
      </w:r>
      <w:r w:rsidR="00D54768" w:rsidRPr="00C726AC">
        <w:rPr>
          <w:rFonts w:ascii="Times New Roman" w:eastAsia="Times New Roman" w:hAnsi="Times New Roman"/>
          <w:sz w:val="24"/>
          <w:szCs w:val="24"/>
          <w:lang w:val="ro-RO" w:eastAsia="ro-RO"/>
        </w:rPr>
        <w:t>;</w:t>
      </w:r>
      <w:r w:rsidR="00BE164A" w:rsidRPr="00C726AC">
        <w:rPr>
          <w:rFonts w:ascii="Times New Roman" w:eastAsia="Times New Roman" w:hAnsi="Times New Roman"/>
          <w:sz w:val="24"/>
          <w:szCs w:val="24"/>
          <w:lang w:val="ro-RO" w:eastAsia="ro-RO"/>
        </w:rPr>
        <w:t xml:space="preserve"> </w:t>
      </w:r>
    </w:p>
    <w:p w:rsidR="00434CE6" w:rsidRPr="00C726AC" w:rsidRDefault="00E40B60"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monitorizarea implementă</w:t>
      </w:r>
      <w:r w:rsidR="00434CE6" w:rsidRPr="00C726AC">
        <w:rPr>
          <w:rFonts w:ascii="Times New Roman" w:eastAsia="Times New Roman" w:hAnsi="Times New Roman"/>
          <w:sz w:val="24"/>
          <w:szCs w:val="24"/>
          <w:lang w:val="ro-RO" w:eastAsia="ro-RO"/>
        </w:rPr>
        <w:t>rii polit</w:t>
      </w:r>
      <w:r>
        <w:rPr>
          <w:rFonts w:ascii="Times New Roman" w:eastAsia="Times New Roman" w:hAnsi="Times New Roman"/>
          <w:sz w:val="24"/>
          <w:szCs w:val="24"/>
          <w:lang w:val="ro-RO" w:eastAsia="ro-RO"/>
        </w:rPr>
        <w:t>icilor de mediu la nivel local şi a stadiului realizării mă</w:t>
      </w:r>
      <w:r w:rsidR="00434CE6" w:rsidRPr="00C726AC">
        <w:rPr>
          <w:rFonts w:ascii="Times New Roman" w:eastAsia="Times New Roman" w:hAnsi="Times New Roman"/>
          <w:sz w:val="24"/>
          <w:szCs w:val="24"/>
          <w:lang w:val="ro-RO" w:eastAsia="ro-RO"/>
        </w:rPr>
        <w:t>suri</w:t>
      </w:r>
      <w:r>
        <w:rPr>
          <w:rFonts w:ascii="Times New Roman" w:eastAsia="Times New Roman" w:hAnsi="Times New Roman"/>
          <w:sz w:val="24"/>
          <w:szCs w:val="24"/>
          <w:lang w:val="ro-RO" w:eastAsia="ro-RO"/>
        </w:rPr>
        <w:t>lor din planul de implementare ş</w:t>
      </w:r>
      <w:r w:rsidR="00434CE6" w:rsidRPr="00C726AC">
        <w:rPr>
          <w:rFonts w:ascii="Times New Roman" w:eastAsia="Times New Roman" w:hAnsi="Times New Roman"/>
          <w:sz w:val="24"/>
          <w:szCs w:val="24"/>
          <w:lang w:val="ro-RO" w:eastAsia="ro-RO"/>
        </w:rPr>
        <w:t>i din documentele de aderare ale României la U.E. la nivel local;</w:t>
      </w:r>
    </w:p>
    <w:p w:rsidR="00434CE6" w:rsidRPr="00C726AC" w:rsidRDefault="00E40B60"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coordonarea activităţ</w:t>
      </w:r>
      <w:r w:rsidR="00434CE6" w:rsidRPr="00C726AC">
        <w:rPr>
          <w:rFonts w:ascii="Times New Roman" w:eastAsia="Times New Roman" w:hAnsi="Times New Roman"/>
          <w:sz w:val="24"/>
          <w:szCs w:val="24"/>
          <w:lang w:val="ro-RO" w:eastAsia="ro-RO"/>
        </w:rPr>
        <w:t>ii pen</w:t>
      </w:r>
      <w:r>
        <w:rPr>
          <w:rFonts w:ascii="Times New Roman" w:eastAsia="Times New Roman" w:hAnsi="Times New Roman"/>
          <w:sz w:val="24"/>
          <w:szCs w:val="24"/>
          <w:lang w:val="ro-RO" w:eastAsia="ro-RO"/>
        </w:rPr>
        <w:t>tru fundamentarea strategiilor ş</w:t>
      </w:r>
      <w:r w:rsidR="00434CE6" w:rsidRPr="00C726AC">
        <w:rPr>
          <w:rFonts w:ascii="Times New Roman" w:eastAsia="Times New Roman" w:hAnsi="Times New Roman"/>
          <w:sz w:val="24"/>
          <w:szCs w:val="24"/>
          <w:lang w:val="ro-RO" w:eastAsia="ro-RO"/>
        </w:rPr>
        <w:t>i politicilor sectoriale de mediu armo</w:t>
      </w:r>
      <w:r>
        <w:rPr>
          <w:rFonts w:ascii="Times New Roman" w:eastAsia="Times New Roman" w:hAnsi="Times New Roman"/>
          <w:sz w:val="24"/>
          <w:szCs w:val="24"/>
          <w:lang w:val="ro-RO" w:eastAsia="ro-RO"/>
        </w:rPr>
        <w:t>nizate cu directivele europene ş</w:t>
      </w:r>
      <w:r w:rsidR="00434CE6" w:rsidRPr="00C726AC">
        <w:rPr>
          <w:rFonts w:ascii="Times New Roman" w:eastAsia="Times New Roman" w:hAnsi="Times New Roman"/>
          <w:sz w:val="24"/>
          <w:szCs w:val="24"/>
          <w:lang w:val="ro-RO" w:eastAsia="ro-RO"/>
        </w:rPr>
        <w:t>i bazate pe</w:t>
      </w:r>
      <w:r>
        <w:rPr>
          <w:rFonts w:ascii="Times New Roman" w:eastAsia="Times New Roman" w:hAnsi="Times New Roman"/>
          <w:sz w:val="24"/>
          <w:szCs w:val="24"/>
          <w:lang w:val="ro-RO" w:eastAsia="ro-RO"/>
        </w:rPr>
        <w:t xml:space="preserve"> conceptul de utilizare durabilă</w:t>
      </w:r>
      <w:r w:rsidR="00434CE6" w:rsidRPr="00C726AC">
        <w:rPr>
          <w:rFonts w:ascii="Times New Roman" w:eastAsia="Times New Roman" w:hAnsi="Times New Roman"/>
          <w:sz w:val="24"/>
          <w:szCs w:val="24"/>
          <w:lang w:val="ro-RO" w:eastAsia="ro-RO"/>
        </w:rPr>
        <w:t>;</w:t>
      </w:r>
    </w:p>
    <w:p w:rsidR="00434CE6" w:rsidRPr="00C726AC" w:rsidRDefault="00434CE6"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sidRPr="00C726AC">
        <w:rPr>
          <w:rFonts w:ascii="Times New Roman" w:eastAsia="Times New Roman" w:hAnsi="Times New Roman"/>
          <w:sz w:val="24"/>
          <w:szCs w:val="24"/>
          <w:lang w:val="ro-RO" w:eastAsia="ro-RO"/>
        </w:rPr>
        <w:t>- coordonarea activit</w:t>
      </w:r>
      <w:r w:rsidR="00A21191">
        <w:rPr>
          <w:rFonts w:ascii="Times New Roman" w:eastAsia="Times New Roman" w:hAnsi="Times New Roman"/>
          <w:sz w:val="24"/>
          <w:szCs w:val="24"/>
          <w:lang w:val="ro-RO" w:eastAsia="ro-RO"/>
        </w:rPr>
        <w:t>ăţilor legate de programe şi proiecte internaţionale ş</w:t>
      </w:r>
      <w:r w:rsidRPr="00C726AC">
        <w:rPr>
          <w:rFonts w:ascii="Times New Roman" w:eastAsia="Times New Roman" w:hAnsi="Times New Roman"/>
          <w:sz w:val="24"/>
          <w:szCs w:val="24"/>
          <w:lang w:val="ro-RO" w:eastAsia="ro-RO"/>
        </w:rPr>
        <w:t>i de parteneriat în proiecte de interes public;</w:t>
      </w:r>
    </w:p>
    <w:p w:rsidR="00434CE6" w:rsidRPr="00C726AC" w:rsidRDefault="00A21191"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asigurarea facilităţilor la informaţia tehnică</w:t>
      </w:r>
      <w:r w:rsidR="00434CE6" w:rsidRPr="00C726AC">
        <w:rPr>
          <w:rFonts w:ascii="Times New Roman" w:eastAsia="Times New Roman" w:hAnsi="Times New Roman"/>
          <w:sz w:val="24"/>
          <w:szCs w:val="24"/>
          <w:lang w:val="ro-RO" w:eastAsia="ro-RO"/>
        </w:rPr>
        <w:t xml:space="preserve"> de mediu ;</w:t>
      </w:r>
      <w:r w:rsidR="00D54768">
        <w:rPr>
          <w:rFonts w:ascii="Times New Roman" w:eastAsia="Times New Roman" w:hAnsi="Times New Roman"/>
          <w:sz w:val="24"/>
          <w:szCs w:val="24"/>
          <w:lang w:val="ro-RO" w:eastAsia="ro-RO"/>
        </w:rPr>
        <w:t xml:space="preserve"> </w:t>
      </w:r>
    </w:p>
    <w:p w:rsidR="00434CE6" w:rsidRPr="00C726AC" w:rsidRDefault="00A21191"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asigurarea pregă</w:t>
      </w:r>
      <w:r w:rsidR="00434CE6" w:rsidRPr="00C726AC">
        <w:rPr>
          <w:rFonts w:ascii="Times New Roman" w:eastAsia="Times New Roman" w:hAnsi="Times New Roman"/>
          <w:sz w:val="24"/>
          <w:szCs w:val="24"/>
          <w:lang w:val="ro-RO" w:eastAsia="ro-RO"/>
        </w:rPr>
        <w:t>tirii de specialitate a personalului din subordine;</w:t>
      </w:r>
    </w:p>
    <w:p w:rsidR="00434CE6" w:rsidRPr="00C726AC" w:rsidRDefault="00434CE6" w:rsidP="00434CE6">
      <w:pPr>
        <w:autoSpaceDE w:val="0"/>
        <w:autoSpaceDN w:val="0"/>
        <w:adjustRightInd w:val="0"/>
        <w:spacing w:after="0" w:line="240" w:lineRule="auto"/>
        <w:jc w:val="both"/>
        <w:rPr>
          <w:rFonts w:ascii="Times New Roman" w:eastAsia="Times New Roman" w:hAnsi="Times New Roman"/>
          <w:sz w:val="24"/>
          <w:szCs w:val="24"/>
          <w:lang w:val="ro-RO" w:eastAsia="ro-RO"/>
        </w:rPr>
      </w:pPr>
      <w:r w:rsidRPr="00C726AC">
        <w:rPr>
          <w:rFonts w:ascii="Times New Roman" w:eastAsia="Times New Roman" w:hAnsi="Times New Roman"/>
          <w:sz w:val="24"/>
          <w:szCs w:val="24"/>
          <w:lang w:val="ro-RO" w:eastAsia="ro-RO"/>
        </w:rPr>
        <w:t xml:space="preserve">- furnizarea la cerere </w:t>
      </w:r>
      <w:r w:rsidR="00A21191">
        <w:rPr>
          <w:rFonts w:ascii="Times New Roman" w:eastAsia="Times New Roman" w:hAnsi="Times New Roman"/>
          <w:sz w:val="24"/>
          <w:szCs w:val="24"/>
          <w:lang w:val="ro-RO" w:eastAsia="ro-RO"/>
        </w:rPr>
        <w:t>a informaţ</w:t>
      </w:r>
      <w:r w:rsidRPr="00C726AC">
        <w:rPr>
          <w:rFonts w:ascii="Times New Roman" w:eastAsia="Times New Roman" w:hAnsi="Times New Roman"/>
          <w:sz w:val="24"/>
          <w:szCs w:val="24"/>
          <w:lang w:val="ro-RO" w:eastAsia="ro-RO"/>
        </w:rPr>
        <w:t>iilor sau datelor de mediu în conformitate cu prevederile legale;</w:t>
      </w:r>
    </w:p>
    <w:p w:rsidR="00F72D3D" w:rsidRDefault="00434CE6" w:rsidP="00F72D3D">
      <w:pPr>
        <w:spacing w:after="0"/>
        <w:jc w:val="both"/>
        <w:rPr>
          <w:rFonts w:ascii="Times New Roman" w:eastAsia="Times New Roman" w:hAnsi="Times New Roman"/>
          <w:sz w:val="24"/>
          <w:szCs w:val="24"/>
          <w:lang w:val="ro-RO" w:eastAsia="ro-RO"/>
        </w:rPr>
      </w:pPr>
      <w:r w:rsidRPr="00C726AC">
        <w:rPr>
          <w:rFonts w:ascii="Times New Roman" w:eastAsia="Times New Roman" w:hAnsi="Times New Roman"/>
          <w:sz w:val="24"/>
          <w:szCs w:val="24"/>
          <w:lang w:val="ro-RO" w:eastAsia="ro-RO"/>
        </w:rPr>
        <w:t>- coor</w:t>
      </w:r>
      <w:r w:rsidR="00A21191">
        <w:rPr>
          <w:rFonts w:ascii="Times New Roman" w:eastAsia="Times New Roman" w:hAnsi="Times New Roman"/>
          <w:sz w:val="24"/>
          <w:szCs w:val="24"/>
          <w:lang w:val="ro-RO" w:eastAsia="ro-RO"/>
        </w:rPr>
        <w:t>donarea colaborarii cu Garda Naţ</w:t>
      </w:r>
      <w:r w:rsidRPr="00C726AC">
        <w:rPr>
          <w:rFonts w:ascii="Times New Roman" w:eastAsia="Times New Roman" w:hAnsi="Times New Roman"/>
          <w:sz w:val="24"/>
          <w:szCs w:val="24"/>
          <w:lang w:val="ro-RO" w:eastAsia="ro-RO"/>
        </w:rPr>
        <w:t>iona</w:t>
      </w:r>
      <w:r w:rsidR="00A21191">
        <w:rPr>
          <w:rFonts w:ascii="Times New Roman" w:eastAsia="Times New Roman" w:hAnsi="Times New Roman"/>
          <w:sz w:val="24"/>
          <w:szCs w:val="24"/>
          <w:lang w:val="ro-RO" w:eastAsia="ro-RO"/>
        </w:rPr>
        <w:t>la de Mediu – Comisariatul Judeţ</w:t>
      </w:r>
      <w:r w:rsidRPr="00C726AC">
        <w:rPr>
          <w:rFonts w:ascii="Times New Roman" w:eastAsia="Times New Roman" w:hAnsi="Times New Roman"/>
          <w:sz w:val="24"/>
          <w:szCs w:val="24"/>
          <w:lang w:val="ro-RO" w:eastAsia="ro-RO"/>
        </w:rPr>
        <w:t xml:space="preserve">ean </w:t>
      </w:r>
      <w:r w:rsidR="00D54768">
        <w:rPr>
          <w:rFonts w:ascii="Times New Roman" w:eastAsia="Times New Roman" w:hAnsi="Times New Roman"/>
          <w:sz w:val="24"/>
          <w:szCs w:val="24"/>
          <w:lang w:val="ro-RO" w:eastAsia="ro-RO"/>
        </w:rPr>
        <w:t>Vâlcea</w:t>
      </w:r>
      <w:r w:rsidRPr="00C726AC">
        <w:rPr>
          <w:rFonts w:ascii="Times New Roman" w:eastAsia="Times New Roman" w:hAnsi="Times New Roman"/>
          <w:sz w:val="24"/>
          <w:szCs w:val="24"/>
          <w:lang w:val="ro-RO" w:eastAsia="ro-RO"/>
        </w:rPr>
        <w:t xml:space="preserve"> , pentru emiterea actelor de reglementare, în</w:t>
      </w:r>
      <w:r w:rsidR="00A21191">
        <w:rPr>
          <w:rFonts w:ascii="Times New Roman" w:eastAsia="Times New Roman" w:hAnsi="Times New Roman"/>
          <w:sz w:val="24"/>
          <w:szCs w:val="24"/>
          <w:lang w:val="ro-RO" w:eastAsia="ro-RO"/>
        </w:rPr>
        <w:t xml:space="preserve"> realizarea controlului conformării agenţ</w:t>
      </w:r>
      <w:r w:rsidRPr="00C726AC">
        <w:rPr>
          <w:rFonts w:ascii="Times New Roman" w:eastAsia="Times New Roman" w:hAnsi="Times New Roman"/>
          <w:sz w:val="24"/>
          <w:szCs w:val="24"/>
          <w:lang w:val="ro-RO" w:eastAsia="ro-RO"/>
        </w:rPr>
        <w:t xml:space="preserve">ilor economici </w:t>
      </w:r>
    </w:p>
    <w:p w:rsidR="00F72D3D" w:rsidRDefault="00F72D3D" w:rsidP="00F72D3D">
      <w:pPr>
        <w:spacing w:after="0"/>
        <w:jc w:val="both"/>
        <w:rPr>
          <w:rFonts w:ascii="Times New Roman" w:eastAsia="Times New Roman" w:hAnsi="Times New Roman"/>
          <w:sz w:val="24"/>
          <w:szCs w:val="24"/>
          <w:lang w:val="ro-RO" w:eastAsia="ro-RO"/>
        </w:rPr>
      </w:pPr>
    </w:p>
    <w:p w:rsidR="00F72D3D" w:rsidRPr="005744A0" w:rsidRDefault="00F72D3D" w:rsidP="00F72D3D">
      <w:pPr>
        <w:spacing w:after="0"/>
        <w:jc w:val="both"/>
        <w:rPr>
          <w:rFonts w:ascii="Times New Roman" w:eastAsia="Times New Roman" w:hAnsi="Times New Roman"/>
          <w:color w:val="000000"/>
          <w:sz w:val="24"/>
          <w:szCs w:val="24"/>
          <w:lang w:val="es-CO"/>
        </w:rPr>
      </w:pPr>
      <w:r>
        <w:rPr>
          <w:rFonts w:ascii="Times New Roman" w:eastAsia="Times New Roman" w:hAnsi="Times New Roman"/>
          <w:color w:val="000000"/>
          <w:sz w:val="24"/>
          <w:szCs w:val="24"/>
          <w:lang w:val="es-CO"/>
        </w:rPr>
        <w:t>A</w:t>
      </w:r>
      <w:r w:rsidRPr="005744A0">
        <w:rPr>
          <w:rFonts w:ascii="Times New Roman" w:eastAsia="Times New Roman" w:hAnsi="Times New Roman"/>
          <w:color w:val="000000"/>
          <w:sz w:val="24"/>
          <w:szCs w:val="24"/>
          <w:lang w:val="es-CO"/>
        </w:rPr>
        <w:t>cest lucru a fost posibil pr</w:t>
      </w:r>
      <w:r w:rsidR="00A21191">
        <w:rPr>
          <w:rFonts w:ascii="Times New Roman" w:eastAsia="Times New Roman" w:hAnsi="Times New Roman"/>
          <w:color w:val="000000"/>
          <w:sz w:val="24"/>
          <w:szCs w:val="24"/>
          <w:lang w:val="es-CO"/>
        </w:rPr>
        <w:t>in profesionalismul celor care îşi desfăşoară activitatea î</w:t>
      </w:r>
      <w:r w:rsidRPr="005744A0">
        <w:rPr>
          <w:rFonts w:ascii="Times New Roman" w:eastAsia="Times New Roman" w:hAnsi="Times New Roman"/>
          <w:color w:val="000000"/>
          <w:sz w:val="24"/>
          <w:szCs w:val="24"/>
          <w:lang w:val="es-CO"/>
        </w:rPr>
        <w:t xml:space="preserve">n cadrul APM </w:t>
      </w:r>
      <w:r>
        <w:rPr>
          <w:rFonts w:ascii="Times New Roman" w:eastAsia="Times New Roman" w:hAnsi="Times New Roman"/>
          <w:sz w:val="24"/>
          <w:szCs w:val="24"/>
          <w:lang w:val="ro-RO" w:eastAsia="ro-RO"/>
        </w:rPr>
        <w:t>Vâlcea</w:t>
      </w:r>
      <w:r w:rsidR="00A21191">
        <w:rPr>
          <w:rFonts w:ascii="Times New Roman" w:eastAsia="Times New Roman" w:hAnsi="Times New Roman"/>
          <w:color w:val="000000"/>
          <w:sz w:val="24"/>
          <w:szCs w:val="24"/>
          <w:lang w:val="es-CO"/>
        </w:rPr>
        <w:t>, dar ş</w:t>
      </w:r>
      <w:r w:rsidRPr="005744A0">
        <w:rPr>
          <w:rFonts w:ascii="Times New Roman" w:eastAsia="Times New Roman" w:hAnsi="Times New Roman"/>
          <w:color w:val="000000"/>
          <w:sz w:val="24"/>
          <w:szCs w:val="24"/>
          <w:lang w:val="es-CO"/>
        </w:rPr>
        <w:t xml:space="preserve">i prin </w:t>
      </w:r>
      <w:r w:rsidR="00A21191">
        <w:rPr>
          <w:rFonts w:ascii="Times New Roman" w:eastAsia="Times New Roman" w:hAnsi="Times New Roman"/>
          <w:b/>
          <w:i/>
          <w:color w:val="000000"/>
          <w:sz w:val="24"/>
          <w:szCs w:val="24"/>
          <w:lang w:val="es-CO"/>
        </w:rPr>
        <w:t>contribuţia directă</w:t>
      </w:r>
      <w:r w:rsidRPr="005744A0">
        <w:rPr>
          <w:rFonts w:ascii="Times New Roman" w:eastAsia="Times New Roman" w:hAnsi="Times New Roman"/>
          <w:b/>
          <w:i/>
          <w:color w:val="000000"/>
          <w:sz w:val="24"/>
          <w:szCs w:val="24"/>
          <w:lang w:val="es-CO"/>
        </w:rPr>
        <w:t xml:space="preserve"> a directorului executiv, </w:t>
      </w:r>
      <w:r w:rsidR="00A21191">
        <w:rPr>
          <w:rFonts w:ascii="Times New Roman" w:eastAsia="Times New Roman" w:hAnsi="Times New Roman"/>
          <w:color w:val="000000"/>
          <w:sz w:val="24"/>
          <w:szCs w:val="24"/>
          <w:lang w:val="es-CO"/>
        </w:rPr>
        <w:t>concretizată</w:t>
      </w:r>
      <w:r w:rsidRPr="005744A0">
        <w:rPr>
          <w:rFonts w:ascii="Times New Roman" w:eastAsia="Times New Roman" w:hAnsi="Times New Roman"/>
          <w:color w:val="000000"/>
          <w:sz w:val="24"/>
          <w:szCs w:val="24"/>
          <w:lang w:val="es-CO"/>
        </w:rPr>
        <w:t xml:space="preserve"> </w:t>
      </w:r>
      <w:proofErr w:type="gramStart"/>
      <w:r w:rsidRPr="005744A0">
        <w:rPr>
          <w:rFonts w:ascii="Times New Roman" w:eastAsia="Times New Roman" w:hAnsi="Times New Roman"/>
          <w:color w:val="000000"/>
          <w:sz w:val="24"/>
          <w:szCs w:val="24"/>
          <w:lang w:val="es-CO"/>
        </w:rPr>
        <w:t>astfel :</w:t>
      </w:r>
      <w:proofErr w:type="gramEnd"/>
    </w:p>
    <w:p w:rsidR="00F72D3D" w:rsidRPr="005744A0" w:rsidRDefault="00A21191" w:rsidP="00892717">
      <w:pPr>
        <w:numPr>
          <w:ilvl w:val="0"/>
          <w:numId w:val="21"/>
        </w:num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implicare directă</w:t>
      </w:r>
    </w:p>
    <w:p w:rsidR="00F72D3D" w:rsidRPr="005744A0" w:rsidRDefault="00A21191" w:rsidP="00892717">
      <w:pPr>
        <w:numPr>
          <w:ilvl w:val="0"/>
          <w:numId w:val="21"/>
        </w:numPr>
        <w:spacing w:after="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coordonare profesională</w:t>
      </w:r>
      <w:r w:rsidR="00F72D3D">
        <w:rPr>
          <w:rFonts w:ascii="Times New Roman" w:eastAsia="Times New Roman" w:hAnsi="Times New Roman"/>
          <w:color w:val="000000"/>
          <w:sz w:val="24"/>
          <w:szCs w:val="24"/>
          <w:lang w:val="fr-FR"/>
        </w:rPr>
        <w:t xml:space="preserve"> </w:t>
      </w:r>
    </w:p>
    <w:p w:rsidR="00F72D3D" w:rsidRPr="005744A0" w:rsidRDefault="00F72D3D" w:rsidP="00892717">
      <w:pPr>
        <w:numPr>
          <w:ilvl w:val="0"/>
          <w:numId w:val="21"/>
        </w:numPr>
        <w:spacing w:after="0" w:line="240" w:lineRule="auto"/>
        <w:jc w:val="both"/>
        <w:rPr>
          <w:rFonts w:ascii="Times New Roman" w:eastAsia="Times New Roman" w:hAnsi="Times New Roman"/>
          <w:color w:val="000000"/>
          <w:sz w:val="24"/>
          <w:szCs w:val="24"/>
          <w:lang w:val="fr-FR"/>
        </w:rPr>
      </w:pPr>
      <w:r w:rsidRPr="005744A0">
        <w:rPr>
          <w:rFonts w:ascii="Times New Roman" w:eastAsia="Times New Roman" w:hAnsi="Times New Roman"/>
          <w:color w:val="000000"/>
          <w:sz w:val="24"/>
          <w:szCs w:val="24"/>
          <w:lang w:val="fr-FR"/>
        </w:rPr>
        <w:t>supervizare</w:t>
      </w:r>
    </w:p>
    <w:p w:rsidR="00434CE6" w:rsidRDefault="00A21191" w:rsidP="00892717">
      <w:pPr>
        <w:pStyle w:val="ListParagraph"/>
        <w:numPr>
          <w:ilvl w:val="0"/>
          <w:numId w:val="21"/>
        </w:numPr>
        <w:autoSpaceDE w:val="0"/>
        <w:autoSpaceDN w:val="0"/>
        <w:adjustRightInd w:val="0"/>
        <w:spacing w:after="0" w:line="240" w:lineRule="auto"/>
        <w:jc w:val="both"/>
        <w:rPr>
          <w:rFonts w:ascii="Times New Roman" w:hAnsi="Times New Roman"/>
          <w:sz w:val="24"/>
          <w:szCs w:val="24"/>
          <w:lang w:val="ro-RO" w:eastAsia="ro-RO"/>
        </w:rPr>
      </w:pPr>
      <w:r>
        <w:rPr>
          <w:rFonts w:ascii="Times New Roman" w:hAnsi="Times New Roman"/>
          <w:color w:val="000000"/>
          <w:sz w:val="24"/>
          <w:szCs w:val="24"/>
          <w:lang w:val="fr-FR"/>
        </w:rPr>
        <w:lastRenderedPageBreak/>
        <w:t>activitate decizională î</w:t>
      </w:r>
      <w:r w:rsidR="00F72D3D" w:rsidRPr="00F72D3D">
        <w:rPr>
          <w:rFonts w:ascii="Times New Roman" w:hAnsi="Times New Roman"/>
          <w:color w:val="000000"/>
          <w:sz w:val="24"/>
          <w:szCs w:val="24"/>
          <w:lang w:val="fr-FR"/>
        </w:rPr>
        <w:t>n ap</w:t>
      </w:r>
      <w:r w:rsidR="00434CE6" w:rsidRPr="00F72D3D">
        <w:rPr>
          <w:rFonts w:ascii="Times New Roman" w:hAnsi="Times New Roman"/>
          <w:sz w:val="24"/>
          <w:szCs w:val="24"/>
          <w:lang w:val="ro-RO" w:eastAsia="ro-RO"/>
        </w:rPr>
        <w:t>lica</w:t>
      </w:r>
      <w:r w:rsidR="00F72D3D" w:rsidRPr="00F72D3D">
        <w:rPr>
          <w:rFonts w:ascii="Times New Roman" w:hAnsi="Times New Roman"/>
          <w:sz w:val="24"/>
          <w:szCs w:val="24"/>
          <w:lang w:val="ro-RO" w:eastAsia="ro-RO"/>
        </w:rPr>
        <w:t>rea</w:t>
      </w:r>
      <w:r>
        <w:rPr>
          <w:rFonts w:ascii="Times New Roman" w:hAnsi="Times New Roman"/>
          <w:sz w:val="24"/>
          <w:szCs w:val="24"/>
          <w:lang w:val="ro-RO" w:eastAsia="ro-RO"/>
        </w:rPr>
        <w:t xml:space="preserve"> legislaţ</w:t>
      </w:r>
      <w:r w:rsidR="00434CE6" w:rsidRPr="00F72D3D">
        <w:rPr>
          <w:rFonts w:ascii="Times New Roman" w:hAnsi="Times New Roman"/>
          <w:sz w:val="24"/>
          <w:szCs w:val="24"/>
          <w:lang w:val="ro-RO" w:eastAsia="ro-RO"/>
        </w:rPr>
        <w:t>iei de mediu.</w:t>
      </w:r>
    </w:p>
    <w:p w:rsidR="00D66919" w:rsidRPr="00277BBF" w:rsidRDefault="00621043" w:rsidP="00D66919">
      <w:pPr>
        <w:autoSpaceDE w:val="0"/>
        <w:autoSpaceDN w:val="0"/>
        <w:adjustRightInd w:val="0"/>
        <w:spacing w:after="0" w:line="240" w:lineRule="auto"/>
        <w:jc w:val="both"/>
        <w:rPr>
          <w:rFonts w:ascii="Times New Roman" w:eastAsia="Times New Roman" w:hAnsi="Times New Roman"/>
          <w:b/>
          <w:i/>
          <w:sz w:val="24"/>
          <w:szCs w:val="24"/>
          <w:lang w:val="ro-RO" w:eastAsia="ro-RO"/>
        </w:rPr>
      </w:pPr>
      <w:r>
        <w:rPr>
          <w:rFonts w:ascii="Times New Roman" w:eastAsia="Times New Roman" w:hAnsi="Times New Roman"/>
          <w:b/>
          <w:sz w:val="24"/>
          <w:szCs w:val="24"/>
          <w:lang w:val="ro-RO" w:eastAsia="ro-RO"/>
        </w:rPr>
        <w:t>Probleme</w:t>
      </w:r>
      <w:r w:rsidR="00D66919" w:rsidRPr="00621043">
        <w:rPr>
          <w:rFonts w:ascii="Times New Roman" w:eastAsia="Times New Roman" w:hAnsi="Times New Roman"/>
          <w:b/>
          <w:sz w:val="24"/>
          <w:szCs w:val="24"/>
          <w:lang w:val="ro-RO" w:eastAsia="ro-RO"/>
        </w:rPr>
        <w:t xml:space="preserve"> întâmpinate</w:t>
      </w:r>
      <w:r w:rsidR="00D66919" w:rsidRPr="00277BBF">
        <w:rPr>
          <w:rFonts w:ascii="Times New Roman" w:eastAsia="Times New Roman" w:hAnsi="Times New Roman"/>
          <w:b/>
          <w:i/>
          <w:sz w:val="24"/>
          <w:szCs w:val="24"/>
          <w:lang w:val="ro-RO" w:eastAsia="ro-RO"/>
        </w:rPr>
        <w:t>:</w:t>
      </w:r>
    </w:p>
    <w:p w:rsidR="006E43B7" w:rsidRPr="00277BBF" w:rsidRDefault="006E43B7" w:rsidP="00D66919">
      <w:pPr>
        <w:autoSpaceDE w:val="0"/>
        <w:autoSpaceDN w:val="0"/>
        <w:adjustRightInd w:val="0"/>
        <w:spacing w:after="0" w:line="240" w:lineRule="auto"/>
        <w:jc w:val="both"/>
        <w:rPr>
          <w:rFonts w:ascii="Times New Roman" w:eastAsia="Times New Roman" w:hAnsi="Times New Roman"/>
          <w:b/>
          <w:i/>
          <w:sz w:val="24"/>
          <w:szCs w:val="24"/>
          <w:lang w:val="ro-RO" w:eastAsia="ro-RO"/>
        </w:rPr>
      </w:pPr>
    </w:p>
    <w:p w:rsidR="00D66919" w:rsidRPr="00277BBF" w:rsidRDefault="00D66919" w:rsidP="00892717">
      <w:pPr>
        <w:numPr>
          <w:ilvl w:val="0"/>
          <w:numId w:val="20"/>
        </w:numPr>
        <w:spacing w:after="0" w:line="240" w:lineRule="auto"/>
        <w:jc w:val="both"/>
        <w:rPr>
          <w:rFonts w:ascii="Times New Roman" w:hAnsi="Times New Roman"/>
          <w:sz w:val="24"/>
          <w:szCs w:val="24"/>
          <w:lang w:val="ro-RO"/>
        </w:rPr>
      </w:pPr>
      <w:r w:rsidRPr="00277BBF">
        <w:rPr>
          <w:rFonts w:ascii="Times New Roman" w:eastAsia="Times New Roman" w:hAnsi="Times New Roman"/>
          <w:sz w:val="24"/>
          <w:szCs w:val="24"/>
          <w:lang w:val="ro-RO" w:eastAsia="ro-RO"/>
        </w:rPr>
        <w:t>Lipsa resurselor financiare pentru achiziţionarea materialelor necesare</w:t>
      </w:r>
      <w:r w:rsidR="00B87F1A">
        <w:rPr>
          <w:rFonts w:ascii="Times New Roman" w:eastAsia="Times New Roman" w:hAnsi="Times New Roman"/>
          <w:sz w:val="24"/>
          <w:szCs w:val="24"/>
          <w:lang w:val="ro-RO" w:eastAsia="ro-RO"/>
        </w:rPr>
        <w:t xml:space="preserve"> bunei desfăşurări a avtivităţ</w:t>
      </w:r>
      <w:r w:rsidR="006E43B7" w:rsidRPr="00277BBF">
        <w:rPr>
          <w:rFonts w:ascii="Times New Roman" w:eastAsia="Times New Roman" w:hAnsi="Times New Roman"/>
          <w:sz w:val="24"/>
          <w:szCs w:val="24"/>
          <w:lang w:val="ro-RO" w:eastAsia="ro-RO"/>
        </w:rPr>
        <w:t>ilor de monitorizare</w:t>
      </w:r>
      <w:r w:rsidRPr="00277BBF">
        <w:rPr>
          <w:rFonts w:ascii="Times New Roman" w:eastAsia="Times New Roman" w:hAnsi="Times New Roman"/>
          <w:sz w:val="24"/>
          <w:szCs w:val="24"/>
          <w:lang w:val="ro-RO" w:eastAsia="ro-RO"/>
        </w:rPr>
        <w:t>, echipamente de laborator</w:t>
      </w:r>
      <w:r w:rsidR="006E43B7" w:rsidRPr="00277BBF">
        <w:rPr>
          <w:rFonts w:ascii="Times New Roman" w:eastAsia="Times New Roman" w:hAnsi="Times New Roman"/>
          <w:sz w:val="24"/>
          <w:szCs w:val="24"/>
          <w:lang w:val="ro-RO" w:eastAsia="ro-RO"/>
        </w:rPr>
        <w:t>,</w:t>
      </w:r>
      <w:r w:rsidRPr="00277BBF">
        <w:rPr>
          <w:rFonts w:ascii="Times New Roman" w:hAnsi="Times New Roman"/>
          <w:sz w:val="24"/>
          <w:szCs w:val="24"/>
          <w:lang w:val="ro-RO"/>
        </w:rPr>
        <w:t xml:space="preserve"> plata furnizorilor de servicii,</w:t>
      </w:r>
      <w:r w:rsidRPr="00277BBF">
        <w:rPr>
          <w:rFonts w:ascii="Times New Roman" w:eastAsia="Times New Roman" w:hAnsi="Times New Roman"/>
          <w:sz w:val="24"/>
          <w:szCs w:val="24"/>
          <w:lang w:val="ro-RO" w:eastAsia="ro-RO"/>
        </w:rPr>
        <w:t xml:space="preserve"> participarea la instruiri profesionale</w:t>
      </w:r>
    </w:p>
    <w:p w:rsidR="00D66919" w:rsidRPr="00277BBF" w:rsidRDefault="00D66919" w:rsidP="00892717">
      <w:pPr>
        <w:numPr>
          <w:ilvl w:val="0"/>
          <w:numId w:val="20"/>
        </w:numPr>
        <w:autoSpaceDE w:val="0"/>
        <w:autoSpaceDN w:val="0"/>
        <w:adjustRightInd w:val="0"/>
        <w:spacing w:after="0" w:line="240" w:lineRule="auto"/>
        <w:rPr>
          <w:rFonts w:ascii="Times New Roman" w:hAnsi="Times New Roman"/>
          <w:bCs/>
          <w:sz w:val="24"/>
          <w:szCs w:val="24"/>
          <w:lang w:val="it-IT"/>
        </w:rPr>
      </w:pPr>
      <w:r w:rsidRPr="00277BBF">
        <w:rPr>
          <w:rFonts w:ascii="Times New Roman" w:hAnsi="Times New Roman"/>
          <w:bCs/>
          <w:sz w:val="24"/>
          <w:szCs w:val="24"/>
          <w:lang w:val="it-IT"/>
        </w:rPr>
        <w:t xml:space="preserve">Cota de carburanţi insuficientă pentru a putea realiza verificările în teren,  în vederea emiterii actelor de reglementare, alte verificări;  </w:t>
      </w:r>
    </w:p>
    <w:p w:rsidR="002046E4" w:rsidRPr="00277BBF" w:rsidRDefault="002046E4" w:rsidP="002046E4">
      <w:pPr>
        <w:pStyle w:val="ListParagraph"/>
        <w:numPr>
          <w:ilvl w:val="0"/>
          <w:numId w:val="34"/>
        </w:numPr>
        <w:rPr>
          <w:rFonts w:ascii="Times New Roman" w:hAnsi="Times New Roman"/>
          <w:sz w:val="24"/>
          <w:szCs w:val="24"/>
        </w:rPr>
      </w:pPr>
      <w:r w:rsidRPr="00277BBF">
        <w:rPr>
          <w:rFonts w:ascii="Times New Roman" w:hAnsi="Times New Roman"/>
          <w:sz w:val="24"/>
          <w:szCs w:val="24"/>
        </w:rPr>
        <w:t>Lipsa autoturism adecvat terenurilor accidentate.</w:t>
      </w:r>
    </w:p>
    <w:p w:rsidR="00277BBF" w:rsidRPr="00277BBF" w:rsidRDefault="00277BBF" w:rsidP="00277BBF">
      <w:pPr>
        <w:pStyle w:val="ListParagraph"/>
        <w:numPr>
          <w:ilvl w:val="0"/>
          <w:numId w:val="34"/>
        </w:num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C</w:t>
      </w:r>
      <w:r w:rsidRPr="00277BBF">
        <w:rPr>
          <w:rFonts w:ascii="Times New Roman" w:hAnsi="Times New Roman"/>
          <w:color w:val="000000"/>
          <w:sz w:val="24"/>
          <w:szCs w:val="24"/>
          <w:lang w:val="it-IT"/>
        </w:rPr>
        <w:t>alculatoarele nu sunt performante.</w:t>
      </w:r>
    </w:p>
    <w:p w:rsidR="00277BBF" w:rsidRPr="00277BBF" w:rsidRDefault="00277BBF" w:rsidP="007E4E7F">
      <w:pPr>
        <w:pStyle w:val="ListParagraph"/>
        <w:spacing w:after="0" w:line="240" w:lineRule="auto"/>
        <w:jc w:val="both"/>
        <w:rPr>
          <w:rFonts w:ascii="Times New Roman" w:hAnsi="Times New Roman"/>
          <w:sz w:val="24"/>
          <w:szCs w:val="24"/>
          <w:lang w:val="it-IT"/>
        </w:rPr>
      </w:pPr>
    </w:p>
    <w:p w:rsidR="00277BBF" w:rsidRPr="00277BBF" w:rsidRDefault="00277BBF" w:rsidP="007E4E7F">
      <w:pPr>
        <w:pStyle w:val="ListParagraph"/>
        <w:spacing w:after="0" w:line="240" w:lineRule="auto"/>
        <w:jc w:val="both"/>
        <w:rPr>
          <w:rFonts w:ascii="Times New Roman" w:hAnsi="Times New Roman"/>
          <w:sz w:val="24"/>
          <w:szCs w:val="24"/>
          <w:lang w:val="it-IT"/>
        </w:rPr>
      </w:pPr>
    </w:p>
    <w:p w:rsidR="0034726C" w:rsidRPr="00277BBF" w:rsidRDefault="0034726C" w:rsidP="006E43B7">
      <w:pPr>
        <w:autoSpaceDE w:val="0"/>
        <w:autoSpaceDN w:val="0"/>
        <w:adjustRightInd w:val="0"/>
        <w:spacing w:after="0" w:line="240" w:lineRule="auto"/>
        <w:ind w:left="720"/>
        <w:rPr>
          <w:rFonts w:ascii="Times New Roman" w:hAnsi="Times New Roman"/>
          <w:b/>
          <w:bCs/>
          <w:i/>
          <w:sz w:val="24"/>
          <w:szCs w:val="24"/>
          <w:lang w:val="ro-RO"/>
        </w:rPr>
      </w:pPr>
      <w:r w:rsidRPr="00277BBF">
        <w:rPr>
          <w:rFonts w:ascii="Times New Roman" w:hAnsi="Times New Roman"/>
          <w:b/>
          <w:bCs/>
          <w:sz w:val="24"/>
          <w:szCs w:val="24"/>
          <w:lang w:val="ro-RO"/>
        </w:rPr>
        <w:t>P</w:t>
      </w:r>
      <w:r w:rsidR="00220894" w:rsidRPr="00277BBF">
        <w:rPr>
          <w:rFonts w:ascii="Times New Roman" w:hAnsi="Times New Roman"/>
          <w:b/>
          <w:bCs/>
          <w:sz w:val="24"/>
          <w:szCs w:val="24"/>
          <w:lang w:val="ro-RO"/>
        </w:rPr>
        <w:t>ropuneri</w:t>
      </w:r>
      <w:r w:rsidRPr="00277BBF">
        <w:rPr>
          <w:rFonts w:ascii="Times New Roman" w:hAnsi="Times New Roman"/>
          <w:b/>
          <w:bCs/>
          <w:sz w:val="24"/>
          <w:szCs w:val="24"/>
          <w:lang w:val="ro-RO"/>
        </w:rPr>
        <w:t xml:space="preserve"> pentru perioada următoare</w:t>
      </w:r>
      <w:r w:rsidRPr="00277BBF">
        <w:rPr>
          <w:rFonts w:ascii="Times New Roman" w:hAnsi="Times New Roman"/>
          <w:b/>
          <w:bCs/>
          <w:i/>
          <w:sz w:val="24"/>
          <w:szCs w:val="24"/>
          <w:lang w:val="ro-RO"/>
        </w:rPr>
        <w:t>:</w:t>
      </w:r>
    </w:p>
    <w:p w:rsidR="0034726C" w:rsidRPr="00277BBF" w:rsidRDefault="00277BBF" w:rsidP="00892717">
      <w:pPr>
        <w:numPr>
          <w:ilvl w:val="1"/>
          <w:numId w:val="20"/>
        </w:numPr>
        <w:spacing w:after="0" w:line="240" w:lineRule="auto"/>
        <w:ind w:hanging="357"/>
        <w:jc w:val="both"/>
        <w:rPr>
          <w:rFonts w:ascii="Times New Roman" w:hAnsi="Times New Roman"/>
          <w:sz w:val="24"/>
          <w:szCs w:val="24"/>
          <w:lang w:val="ro-RO"/>
        </w:rPr>
      </w:pPr>
      <w:r>
        <w:rPr>
          <w:rFonts w:ascii="Times New Roman" w:hAnsi="Times New Roman"/>
          <w:sz w:val="24"/>
          <w:szCs w:val="24"/>
          <w:lang w:val="ro-RO"/>
        </w:rPr>
        <w:t>a</w:t>
      </w:r>
      <w:r w:rsidR="0034726C" w:rsidRPr="00277BBF">
        <w:rPr>
          <w:rFonts w:ascii="Times New Roman" w:hAnsi="Times New Roman"/>
          <w:sz w:val="24"/>
          <w:szCs w:val="24"/>
          <w:lang w:val="ro-RO"/>
        </w:rPr>
        <w:t>locarea fondurilor pentru pregătirea continuă a personalului;</w:t>
      </w:r>
    </w:p>
    <w:p w:rsidR="0034726C" w:rsidRPr="00277BBF" w:rsidRDefault="0034726C" w:rsidP="00892717">
      <w:pPr>
        <w:numPr>
          <w:ilvl w:val="1"/>
          <w:numId w:val="20"/>
        </w:numPr>
        <w:spacing w:after="0" w:line="240" w:lineRule="auto"/>
        <w:ind w:hanging="357"/>
        <w:jc w:val="both"/>
        <w:rPr>
          <w:rFonts w:ascii="Times New Roman" w:hAnsi="Times New Roman"/>
          <w:sz w:val="24"/>
          <w:szCs w:val="24"/>
          <w:lang w:val="ro-RO"/>
        </w:rPr>
      </w:pPr>
      <w:r w:rsidRPr="00277BBF">
        <w:rPr>
          <w:rFonts w:ascii="Times New Roman" w:hAnsi="Times New Roman"/>
          <w:sz w:val="24"/>
          <w:szCs w:val="24"/>
          <w:lang w:val="ro-RO"/>
        </w:rPr>
        <w:t>alocarea resurselor financiare pentru plata facturilor restante;</w:t>
      </w:r>
    </w:p>
    <w:p w:rsidR="0034726C" w:rsidRPr="00277BBF" w:rsidRDefault="0034726C" w:rsidP="00892717">
      <w:pPr>
        <w:numPr>
          <w:ilvl w:val="0"/>
          <w:numId w:val="9"/>
        </w:numPr>
        <w:spacing w:after="0" w:line="240" w:lineRule="auto"/>
        <w:ind w:firstLine="20"/>
        <w:jc w:val="both"/>
        <w:rPr>
          <w:rFonts w:ascii="Times New Roman" w:hAnsi="Times New Roman"/>
          <w:bCs/>
          <w:sz w:val="24"/>
          <w:szCs w:val="24"/>
          <w:lang w:val="ro-RO"/>
        </w:rPr>
      </w:pPr>
      <w:r w:rsidRPr="00277BBF">
        <w:rPr>
          <w:rFonts w:ascii="Times New Roman" w:hAnsi="Times New Roman"/>
          <w:sz w:val="24"/>
          <w:szCs w:val="24"/>
          <w:lang w:val="ro-RO"/>
        </w:rPr>
        <w:t xml:space="preserve">angajarea de personal de specialitate în compartimentele deficitare pentru a putea soluţiona </w:t>
      </w:r>
      <w:r w:rsidR="00D66919" w:rsidRPr="00277BBF">
        <w:rPr>
          <w:rFonts w:ascii="Times New Roman" w:hAnsi="Times New Roman"/>
          <w:sz w:val="24"/>
          <w:szCs w:val="24"/>
          <w:lang w:val="ro-RO"/>
        </w:rPr>
        <w:t>la termen problemele care apar</w:t>
      </w:r>
    </w:p>
    <w:p w:rsidR="0034726C" w:rsidRPr="00277BBF" w:rsidRDefault="0034726C" w:rsidP="00892717">
      <w:pPr>
        <w:numPr>
          <w:ilvl w:val="0"/>
          <w:numId w:val="9"/>
        </w:numPr>
        <w:spacing w:after="0" w:line="240" w:lineRule="auto"/>
        <w:jc w:val="both"/>
        <w:rPr>
          <w:rFonts w:ascii="Times New Roman" w:eastAsia="Times New Roman" w:hAnsi="Times New Roman"/>
          <w:sz w:val="24"/>
          <w:szCs w:val="24"/>
          <w:lang w:val="ro-RO" w:eastAsia="ro-RO"/>
        </w:rPr>
      </w:pPr>
      <w:r w:rsidRPr="00277BBF">
        <w:rPr>
          <w:rFonts w:ascii="Times New Roman" w:hAnsi="Times New Roman"/>
          <w:sz w:val="24"/>
          <w:szCs w:val="24"/>
          <w:lang w:val="ro-RO"/>
        </w:rPr>
        <w:t>suplimentarea cotei de combustibil pe autoturism pentru realizarea la termen a verificărilor în teren.</w:t>
      </w:r>
    </w:p>
    <w:p w:rsidR="006E43B7" w:rsidRDefault="00695EB0" w:rsidP="00892717">
      <w:pPr>
        <w:numPr>
          <w:ilvl w:val="0"/>
          <w:numId w:val="9"/>
        </w:numPr>
        <w:autoSpaceDE w:val="0"/>
        <w:autoSpaceDN w:val="0"/>
        <w:adjustRightInd w:val="0"/>
        <w:spacing w:after="0" w:line="240" w:lineRule="auto"/>
        <w:rPr>
          <w:rFonts w:ascii="Times New Roman" w:hAnsi="Times New Roman"/>
          <w:bCs/>
          <w:sz w:val="24"/>
          <w:szCs w:val="24"/>
          <w:lang w:val="it-IT"/>
        </w:rPr>
      </w:pPr>
      <w:r>
        <w:rPr>
          <w:rFonts w:ascii="Times New Roman" w:hAnsi="Times New Roman"/>
          <w:bCs/>
          <w:sz w:val="24"/>
          <w:szCs w:val="24"/>
          <w:lang w:val="it-IT"/>
        </w:rPr>
        <w:t>organizare</w:t>
      </w:r>
      <w:r w:rsidR="006E43B7" w:rsidRPr="00277BBF">
        <w:rPr>
          <w:rFonts w:ascii="Times New Roman" w:hAnsi="Times New Roman"/>
          <w:bCs/>
          <w:sz w:val="24"/>
          <w:szCs w:val="24"/>
          <w:lang w:val="it-IT"/>
        </w:rPr>
        <w:t>a unor întâlniri cu reprezentanţii Agenţiei Naţionale pentru Protecţia Mediului şi agenţiilor teritoriale, în vederea tratării în mod unitar a problemelor întâmpinate la emiterea actelor de reglementare;</w:t>
      </w:r>
    </w:p>
    <w:p w:rsidR="00277BBF" w:rsidRPr="00277BBF" w:rsidRDefault="00277BBF" w:rsidP="00892717">
      <w:pPr>
        <w:numPr>
          <w:ilvl w:val="0"/>
          <w:numId w:val="9"/>
        </w:numPr>
        <w:autoSpaceDE w:val="0"/>
        <w:autoSpaceDN w:val="0"/>
        <w:adjustRightInd w:val="0"/>
        <w:spacing w:after="0" w:line="240" w:lineRule="auto"/>
        <w:rPr>
          <w:rFonts w:ascii="Times New Roman" w:hAnsi="Times New Roman"/>
          <w:bCs/>
          <w:sz w:val="24"/>
          <w:szCs w:val="24"/>
          <w:lang w:val="it-IT"/>
        </w:rPr>
      </w:pPr>
      <w:r>
        <w:rPr>
          <w:rFonts w:ascii="Times New Roman" w:hAnsi="Times New Roman"/>
          <w:color w:val="000000"/>
          <w:sz w:val="24"/>
          <w:szCs w:val="24"/>
          <w:lang w:val="it-IT"/>
        </w:rPr>
        <w:t>a</w:t>
      </w:r>
      <w:r w:rsidR="00695EB0">
        <w:rPr>
          <w:rFonts w:ascii="Times New Roman" w:eastAsia="Times New Roman" w:hAnsi="Times New Roman"/>
          <w:color w:val="000000"/>
          <w:sz w:val="24"/>
          <w:szCs w:val="24"/>
          <w:lang w:val="it-IT"/>
        </w:rPr>
        <w:t>chiziţ</w:t>
      </w:r>
      <w:r w:rsidRPr="00277BBF">
        <w:rPr>
          <w:rFonts w:ascii="Times New Roman" w:eastAsia="Times New Roman" w:hAnsi="Times New Roman"/>
          <w:color w:val="000000"/>
          <w:sz w:val="24"/>
          <w:szCs w:val="24"/>
          <w:lang w:val="it-IT"/>
        </w:rPr>
        <w:t>ionarea unor calculatoare mai performante</w:t>
      </w:r>
      <w:r w:rsidR="00695EB0">
        <w:rPr>
          <w:rFonts w:ascii="Times New Roman" w:eastAsia="Times New Roman" w:hAnsi="Times New Roman"/>
          <w:color w:val="000000"/>
          <w:sz w:val="24"/>
          <w:szCs w:val="24"/>
          <w:lang w:val="it-IT"/>
        </w:rPr>
        <w:t>.</w:t>
      </w:r>
    </w:p>
    <w:p w:rsidR="006E43B7" w:rsidRPr="00277BBF" w:rsidRDefault="006E43B7" w:rsidP="006E43B7">
      <w:pPr>
        <w:autoSpaceDE w:val="0"/>
        <w:autoSpaceDN w:val="0"/>
        <w:adjustRightInd w:val="0"/>
        <w:spacing w:after="0" w:line="240" w:lineRule="auto"/>
        <w:jc w:val="both"/>
        <w:rPr>
          <w:rFonts w:ascii="Times New Roman" w:eastAsia="Times New Roman" w:hAnsi="Times New Roman"/>
          <w:sz w:val="24"/>
          <w:szCs w:val="24"/>
          <w:lang w:val="ro-RO" w:eastAsia="ro-RO"/>
        </w:rPr>
      </w:pPr>
    </w:p>
    <w:p w:rsidR="00434CE6" w:rsidRPr="00331E6A" w:rsidRDefault="00434CE6" w:rsidP="00434CE6">
      <w:pPr>
        <w:spacing w:after="0" w:line="240" w:lineRule="auto"/>
        <w:rPr>
          <w:rFonts w:ascii="Garamond" w:eastAsia="Times New Roman" w:hAnsi="Garamond"/>
          <w:b/>
          <w:color w:val="FF0000"/>
          <w:sz w:val="24"/>
          <w:szCs w:val="24"/>
        </w:rPr>
      </w:pPr>
    </w:p>
    <w:p w:rsidR="00434CE6" w:rsidRPr="00A432D6" w:rsidRDefault="00434CE6" w:rsidP="00434CE6">
      <w:pPr>
        <w:spacing w:after="0" w:line="240" w:lineRule="auto"/>
        <w:jc w:val="both"/>
        <w:rPr>
          <w:rFonts w:ascii="Times New Roman" w:eastAsia="Times New Roman" w:hAnsi="Times New Roman"/>
          <w:b/>
          <w:sz w:val="28"/>
          <w:szCs w:val="28"/>
        </w:rPr>
      </w:pPr>
      <w:r w:rsidRPr="00A432D6">
        <w:rPr>
          <w:rFonts w:ascii="Times New Roman" w:eastAsia="Times New Roman" w:hAnsi="Times New Roman"/>
          <w:b/>
          <w:sz w:val="28"/>
          <w:szCs w:val="28"/>
          <w:u w:val="single"/>
        </w:rPr>
        <w:t>1</w:t>
      </w:r>
      <w:r w:rsidR="00ED61CC">
        <w:rPr>
          <w:rFonts w:ascii="Times New Roman" w:eastAsia="Times New Roman" w:hAnsi="Times New Roman"/>
          <w:b/>
          <w:sz w:val="28"/>
          <w:szCs w:val="28"/>
        </w:rPr>
        <w:t>.2. Î</w:t>
      </w:r>
      <w:r w:rsidRPr="00A432D6">
        <w:rPr>
          <w:rFonts w:ascii="Times New Roman" w:eastAsia="Times New Roman" w:hAnsi="Times New Roman"/>
          <w:b/>
          <w:sz w:val="28"/>
          <w:szCs w:val="28"/>
        </w:rPr>
        <w:t xml:space="preserve">ndeplinirea </w:t>
      </w:r>
      <w:r w:rsidR="00ED61CC">
        <w:rPr>
          <w:rFonts w:ascii="Times New Roman" w:eastAsia="Times New Roman" w:hAnsi="Times New Roman"/>
          <w:b/>
          <w:sz w:val="28"/>
          <w:szCs w:val="28"/>
        </w:rPr>
        <w:t>măsurilor din Planul de mă</w:t>
      </w:r>
      <w:r w:rsidRPr="00A432D6">
        <w:rPr>
          <w:rFonts w:ascii="Times New Roman" w:eastAsia="Times New Roman" w:hAnsi="Times New Roman"/>
          <w:b/>
          <w:sz w:val="28"/>
          <w:szCs w:val="28"/>
        </w:rPr>
        <w:t>suri p</w:t>
      </w:r>
      <w:r w:rsidR="004C78CD" w:rsidRPr="00A432D6">
        <w:rPr>
          <w:rFonts w:ascii="Times New Roman" w:eastAsia="Times New Roman" w:hAnsi="Times New Roman"/>
          <w:b/>
          <w:sz w:val="28"/>
          <w:szCs w:val="28"/>
        </w:rPr>
        <w:t>rioritare pe anul 2013</w:t>
      </w:r>
      <w:r w:rsidR="000944CD" w:rsidRPr="00A432D6">
        <w:rPr>
          <w:rFonts w:ascii="Times New Roman" w:eastAsia="Times New Roman" w:hAnsi="Times New Roman"/>
          <w:b/>
          <w:sz w:val="28"/>
          <w:szCs w:val="28"/>
        </w:rPr>
        <w:t xml:space="preserve"> </w:t>
      </w:r>
      <w:proofErr w:type="gramStart"/>
      <w:r w:rsidRPr="00A432D6">
        <w:rPr>
          <w:rFonts w:ascii="Times New Roman" w:eastAsia="Times New Roman" w:hAnsi="Times New Roman"/>
          <w:b/>
          <w:sz w:val="28"/>
          <w:szCs w:val="28"/>
        </w:rPr>
        <w:t>Capitolul  22</w:t>
      </w:r>
      <w:proofErr w:type="gramEnd"/>
      <w:r w:rsidRPr="00A432D6">
        <w:rPr>
          <w:rFonts w:ascii="Times New Roman" w:eastAsia="Times New Roman" w:hAnsi="Times New Roman"/>
          <w:b/>
          <w:sz w:val="28"/>
          <w:szCs w:val="28"/>
        </w:rPr>
        <w:t xml:space="preserve"> - Mediu </w:t>
      </w:r>
      <w:r w:rsidR="00ED61CC">
        <w:rPr>
          <w:rFonts w:ascii="Times New Roman" w:eastAsia="Times New Roman" w:hAnsi="Times New Roman"/>
          <w:b/>
          <w:sz w:val="28"/>
          <w:szCs w:val="28"/>
        </w:rPr>
        <w:t>ş</w:t>
      </w:r>
      <w:r w:rsidR="004C78CD" w:rsidRPr="00A432D6">
        <w:rPr>
          <w:rFonts w:ascii="Times New Roman" w:eastAsia="Times New Roman" w:hAnsi="Times New Roman"/>
          <w:b/>
          <w:sz w:val="28"/>
          <w:szCs w:val="28"/>
        </w:rPr>
        <w:t>i  a Planului de implementare</w:t>
      </w:r>
      <w:r w:rsidR="00ED61CC">
        <w:rPr>
          <w:rFonts w:ascii="Times New Roman" w:eastAsia="Times New Roman" w:hAnsi="Times New Roman"/>
          <w:b/>
          <w:sz w:val="28"/>
          <w:szCs w:val="28"/>
        </w:rPr>
        <w:t xml:space="preserve"> şi consolidare instituţională</w:t>
      </w:r>
    </w:p>
    <w:p w:rsidR="00434CE6" w:rsidRPr="006F2AFB" w:rsidRDefault="00434CE6" w:rsidP="00434CE6">
      <w:pPr>
        <w:spacing w:after="0" w:line="240" w:lineRule="auto"/>
        <w:jc w:val="center"/>
        <w:rPr>
          <w:rFonts w:ascii="Times New Roman" w:eastAsia="Times New Roman" w:hAnsi="Times New Roman"/>
          <w:b/>
          <w:sz w:val="24"/>
          <w:szCs w:val="24"/>
        </w:rPr>
      </w:pPr>
    </w:p>
    <w:p w:rsidR="00434CE6" w:rsidRPr="00D41B0A" w:rsidRDefault="004C13D2" w:rsidP="00D6460E">
      <w:pPr>
        <w:spacing w:after="0" w:line="240" w:lineRule="auto"/>
        <w:jc w:val="center"/>
        <w:rPr>
          <w:rFonts w:ascii="Times New Roman" w:eastAsia="Times New Roman" w:hAnsi="Times New Roman"/>
          <w:b/>
          <w:sz w:val="24"/>
          <w:szCs w:val="24"/>
          <w:u w:val="single"/>
          <w:lang w:val="ro-RO"/>
        </w:rPr>
      </w:pPr>
      <w:r>
        <w:rPr>
          <w:rFonts w:ascii="Times New Roman" w:eastAsia="Times New Roman" w:hAnsi="Times New Roman"/>
          <w:b/>
          <w:sz w:val="24"/>
          <w:szCs w:val="24"/>
          <w:u w:val="single"/>
        </w:rPr>
        <w:t>Î</w:t>
      </w:r>
      <w:r w:rsidR="00434CE6" w:rsidRPr="00D41B0A">
        <w:rPr>
          <w:rFonts w:ascii="Times New Roman" w:eastAsia="Times New Roman" w:hAnsi="Times New Roman"/>
          <w:b/>
          <w:sz w:val="24"/>
          <w:szCs w:val="24"/>
          <w:u w:val="single"/>
        </w:rPr>
        <w:t xml:space="preserve">n domeniul </w:t>
      </w:r>
      <w:r w:rsidR="00434CE6" w:rsidRPr="00D41B0A">
        <w:rPr>
          <w:rFonts w:ascii="Times New Roman" w:eastAsia="Times New Roman" w:hAnsi="Times New Roman"/>
          <w:b/>
          <w:sz w:val="24"/>
          <w:szCs w:val="24"/>
          <w:u w:val="single"/>
          <w:lang w:val="ro-RO"/>
        </w:rPr>
        <w:t>Controlului poluării industriale:</w:t>
      </w:r>
    </w:p>
    <w:p w:rsidR="00F4539F" w:rsidRDefault="00F4539F" w:rsidP="00D6460E">
      <w:pPr>
        <w:spacing w:after="0" w:line="240" w:lineRule="auto"/>
        <w:jc w:val="center"/>
        <w:rPr>
          <w:rFonts w:ascii="Times New Roman" w:eastAsia="Times New Roman" w:hAnsi="Times New Roman"/>
          <w:b/>
          <w:sz w:val="24"/>
          <w:szCs w:val="24"/>
        </w:rPr>
      </w:pPr>
    </w:p>
    <w:p w:rsidR="00F4539F" w:rsidRDefault="00F4539F" w:rsidP="00F4539F">
      <w:pPr>
        <w:spacing w:after="0" w:line="240" w:lineRule="auto"/>
        <w:jc w:val="both"/>
        <w:rPr>
          <w:rFonts w:ascii="Times New Roman" w:eastAsia="Times New Roman" w:hAnsi="Times New Roman"/>
          <w:sz w:val="24"/>
          <w:szCs w:val="24"/>
          <w:u w:val="single"/>
          <w:lang w:val="ro-RO"/>
        </w:rPr>
      </w:pPr>
      <w:r w:rsidRPr="00F4539F">
        <w:rPr>
          <w:rFonts w:ascii="Times New Roman" w:eastAsia="Times New Roman" w:hAnsi="Times New Roman"/>
          <w:b/>
          <w:sz w:val="24"/>
          <w:szCs w:val="24"/>
          <w:u w:val="single"/>
          <w:lang w:val="ro-RO"/>
        </w:rPr>
        <w:t>1.2.1.</w:t>
      </w:r>
      <w:r w:rsidRPr="00F4539F">
        <w:rPr>
          <w:rFonts w:ascii="Times New Roman" w:eastAsia="Times New Roman" w:hAnsi="Times New Roman"/>
          <w:sz w:val="24"/>
          <w:szCs w:val="24"/>
          <w:u w:val="single"/>
          <w:lang w:val="ro-RO"/>
        </w:rPr>
        <w:t>Continuarea implementării prevederilor Directivei 2008/1/CE privind prevenirea şi controlul integrat al poluării (IPPC</w:t>
      </w:r>
    </w:p>
    <w:p w:rsidR="00F4539F" w:rsidRDefault="00F4539F" w:rsidP="00F4539F">
      <w:pPr>
        <w:spacing w:after="0" w:line="240" w:lineRule="auto"/>
        <w:jc w:val="both"/>
        <w:rPr>
          <w:rFonts w:ascii="Times New Roman" w:eastAsia="Times New Roman" w:hAnsi="Times New Roman"/>
          <w:sz w:val="24"/>
          <w:szCs w:val="24"/>
          <w:u w:val="single"/>
          <w:lang w:val="ro-RO"/>
        </w:rPr>
      </w:pPr>
    </w:p>
    <w:p w:rsidR="00F4539F" w:rsidRDefault="00F4539F" w:rsidP="00F4539F">
      <w:pPr>
        <w:spacing w:after="0" w:line="240" w:lineRule="auto"/>
        <w:jc w:val="both"/>
        <w:rPr>
          <w:rFonts w:ascii="Times New Roman" w:eastAsia="Times New Roman" w:hAnsi="Times New Roman"/>
          <w:sz w:val="24"/>
          <w:szCs w:val="24"/>
          <w:lang w:val="ro-RO"/>
        </w:rPr>
      </w:pPr>
      <w:r w:rsidRPr="00F4539F">
        <w:rPr>
          <w:rFonts w:ascii="Times New Roman" w:eastAsia="Times New Roman" w:hAnsi="Times New Roman"/>
          <w:b/>
          <w:sz w:val="24"/>
          <w:szCs w:val="24"/>
          <w:lang w:val="it-IT"/>
        </w:rPr>
        <w:t>Masura:</w:t>
      </w:r>
      <w:r w:rsidRPr="00F4539F">
        <w:rPr>
          <w:rFonts w:eastAsia="Times New Roman"/>
          <w:lang w:val="ro-RO"/>
        </w:rPr>
        <w:t xml:space="preserve"> </w:t>
      </w:r>
      <w:r w:rsidRPr="00F4539F">
        <w:rPr>
          <w:rFonts w:ascii="Times New Roman" w:eastAsia="Times New Roman" w:hAnsi="Times New Roman"/>
          <w:sz w:val="24"/>
          <w:szCs w:val="24"/>
          <w:lang w:val="ro-RO"/>
        </w:rPr>
        <w:t>Urmărirea conformării instalatiilor IPPC</w:t>
      </w:r>
    </w:p>
    <w:p w:rsidR="00F4539F" w:rsidRDefault="00F4539F" w:rsidP="00F4539F">
      <w:pPr>
        <w:spacing w:after="0" w:line="240" w:lineRule="auto"/>
        <w:jc w:val="both"/>
        <w:rPr>
          <w:rFonts w:ascii="Times New Roman" w:eastAsia="Times New Roman" w:hAnsi="Times New Roman"/>
          <w:sz w:val="24"/>
          <w:szCs w:val="24"/>
          <w:lang w:val="ro-RO"/>
        </w:rPr>
      </w:pPr>
    </w:p>
    <w:p w:rsidR="00F4539F" w:rsidRPr="00337BEA" w:rsidRDefault="00F4539F" w:rsidP="00F4539F">
      <w:pPr>
        <w:tabs>
          <w:tab w:val="left" w:pos="1470"/>
        </w:tabs>
        <w:jc w:val="both"/>
        <w:rPr>
          <w:rFonts w:ascii="Times New Roman" w:hAnsi="Times New Roman"/>
          <w:sz w:val="24"/>
          <w:szCs w:val="24"/>
          <w:lang w:val="fr-FR"/>
        </w:rPr>
      </w:pPr>
      <w:r w:rsidRPr="00337BEA">
        <w:rPr>
          <w:rFonts w:ascii="Times New Roman" w:hAnsi="Times New Roman"/>
          <w:sz w:val="24"/>
          <w:szCs w:val="24"/>
          <w:lang w:val="fr-FR"/>
        </w:rPr>
        <w:t>Reglementarea activităţilor pe linie de protecţia mediului şi care intră sub incidenţa Directivei 2008/1/CE privind prevenirea si controlul integrat al poluării, Directiva 2010/</w:t>
      </w:r>
      <w:r w:rsidR="004C13D2">
        <w:rPr>
          <w:rFonts w:ascii="Times New Roman" w:hAnsi="Times New Roman"/>
          <w:sz w:val="24"/>
          <w:szCs w:val="24"/>
          <w:lang w:val="fr-FR"/>
        </w:rPr>
        <w:t>75/UE a Parlamentului European ş</w:t>
      </w:r>
      <w:r w:rsidRPr="00337BEA">
        <w:rPr>
          <w:rFonts w:ascii="Times New Roman" w:hAnsi="Times New Roman"/>
          <w:sz w:val="24"/>
          <w:szCs w:val="24"/>
          <w:lang w:val="fr-FR"/>
        </w:rPr>
        <w:t xml:space="preserve">i a Consiliului privind emisiile industriale, transpuse în legislaţia naţională prin Legea nr.278/2013 privind emisiile industriale, OM 818/2003 pentru aprobarea Procedurii de emitere a autorizaţiei integrate de </w:t>
      </w:r>
      <w:proofErr w:type="gramStart"/>
      <w:r w:rsidRPr="00337BEA">
        <w:rPr>
          <w:rFonts w:ascii="Times New Roman" w:hAnsi="Times New Roman"/>
          <w:sz w:val="24"/>
          <w:szCs w:val="24"/>
          <w:lang w:val="fr-FR"/>
        </w:rPr>
        <w:t>mediu .</w:t>
      </w:r>
      <w:proofErr w:type="gramEnd"/>
    </w:p>
    <w:p w:rsidR="00F4539F" w:rsidRPr="00337BEA" w:rsidRDefault="00F4539F" w:rsidP="00F4539F">
      <w:pPr>
        <w:tabs>
          <w:tab w:val="left" w:pos="1470"/>
        </w:tabs>
        <w:jc w:val="both"/>
        <w:rPr>
          <w:rFonts w:ascii="Times New Roman" w:hAnsi="Times New Roman"/>
          <w:sz w:val="24"/>
          <w:szCs w:val="24"/>
          <w:lang w:val="fr-FR"/>
        </w:rPr>
      </w:pPr>
      <w:r w:rsidRPr="00337BEA">
        <w:rPr>
          <w:rFonts w:ascii="Times New Roman" w:hAnsi="Times New Roman"/>
          <w:sz w:val="24"/>
          <w:szCs w:val="24"/>
          <w:lang w:val="fr-FR"/>
        </w:rPr>
        <w:t xml:space="preserve">În anul 2013, la nivelul judeţului Vâlcea, s-au </w:t>
      </w:r>
      <w:r w:rsidRPr="00337BEA">
        <w:rPr>
          <w:rFonts w:ascii="Times New Roman" w:hAnsi="Times New Roman"/>
          <w:b/>
          <w:color w:val="000000"/>
          <w:sz w:val="24"/>
          <w:szCs w:val="24"/>
          <w:u w:val="single"/>
          <w:lang w:val="fr-FR"/>
        </w:rPr>
        <w:t xml:space="preserve">emis  </w:t>
      </w:r>
      <w:r w:rsidR="0016108F">
        <w:rPr>
          <w:rFonts w:ascii="Times New Roman" w:hAnsi="Times New Roman"/>
          <w:b/>
          <w:color w:val="000000"/>
          <w:sz w:val="24"/>
          <w:szCs w:val="24"/>
          <w:u w:val="single"/>
          <w:lang w:val="fr-FR"/>
        </w:rPr>
        <w:t>5</w:t>
      </w:r>
      <w:r>
        <w:rPr>
          <w:rFonts w:ascii="Times New Roman" w:hAnsi="Times New Roman"/>
          <w:b/>
          <w:color w:val="000000"/>
          <w:sz w:val="24"/>
          <w:szCs w:val="24"/>
          <w:u w:val="single"/>
          <w:lang w:val="fr-FR"/>
        </w:rPr>
        <w:t xml:space="preserve"> </w:t>
      </w:r>
      <w:r w:rsidR="004C13D2">
        <w:rPr>
          <w:rFonts w:ascii="Times New Roman" w:hAnsi="Times New Roman"/>
          <w:b/>
          <w:color w:val="000000"/>
          <w:sz w:val="24"/>
          <w:szCs w:val="24"/>
          <w:u w:val="single"/>
          <w:lang w:val="fr-FR"/>
        </w:rPr>
        <w:t xml:space="preserve"> autorizaţ</w:t>
      </w:r>
      <w:r w:rsidRPr="00337BEA">
        <w:rPr>
          <w:rFonts w:ascii="Times New Roman" w:hAnsi="Times New Roman"/>
          <w:b/>
          <w:color w:val="000000"/>
          <w:sz w:val="24"/>
          <w:szCs w:val="24"/>
          <w:u w:val="single"/>
          <w:lang w:val="fr-FR"/>
        </w:rPr>
        <w:t>ii integrate de mediu</w:t>
      </w:r>
      <w:r w:rsidRPr="00337BEA">
        <w:rPr>
          <w:rFonts w:ascii="Times New Roman" w:hAnsi="Times New Roman"/>
          <w:sz w:val="24"/>
          <w:szCs w:val="24"/>
          <w:lang w:val="fr-FR"/>
        </w:rPr>
        <w:t>,  după cum urmează :</w:t>
      </w:r>
    </w:p>
    <w:p w:rsidR="00F4539F" w:rsidRPr="00337BEA" w:rsidRDefault="00B477F3" w:rsidP="00F4539F">
      <w:pPr>
        <w:numPr>
          <w:ilvl w:val="0"/>
          <w:numId w:val="24"/>
        </w:numPr>
        <w:tabs>
          <w:tab w:val="left" w:pos="1470"/>
        </w:tabs>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Autorizaţia integrată de mediu nr.1/07.02.2013 emisă</w:t>
      </w:r>
      <w:r w:rsidR="00F4539F" w:rsidRPr="00337BEA">
        <w:rPr>
          <w:rFonts w:ascii="Times New Roman" w:hAnsi="Times New Roman"/>
          <w:sz w:val="24"/>
          <w:szCs w:val="24"/>
          <w:lang w:val="fr-FR"/>
        </w:rPr>
        <w:t xml:space="preserve"> pentru </w:t>
      </w:r>
      <w:r w:rsidR="00F4539F" w:rsidRPr="00337BEA">
        <w:rPr>
          <w:rFonts w:ascii="Times New Roman" w:hAnsi="Times New Roman"/>
          <w:sz w:val="24"/>
          <w:szCs w:val="24"/>
          <w:lang w:val="pt-BR"/>
        </w:rPr>
        <w:t>SC AVICARVIL SRL - Ferma 2  Frânceşti</w:t>
      </w:r>
    </w:p>
    <w:p w:rsidR="00F4539F" w:rsidRPr="00337BEA" w:rsidRDefault="00B477F3" w:rsidP="00F4539F">
      <w:pPr>
        <w:numPr>
          <w:ilvl w:val="0"/>
          <w:numId w:val="24"/>
        </w:numPr>
        <w:tabs>
          <w:tab w:val="left" w:pos="1470"/>
        </w:tabs>
        <w:spacing w:after="0" w:line="240" w:lineRule="auto"/>
        <w:jc w:val="both"/>
        <w:rPr>
          <w:rFonts w:ascii="Times New Roman" w:hAnsi="Times New Roman"/>
          <w:sz w:val="24"/>
          <w:szCs w:val="24"/>
          <w:lang w:val="fr-FR"/>
        </w:rPr>
      </w:pPr>
      <w:r>
        <w:rPr>
          <w:rFonts w:ascii="Times New Roman" w:hAnsi="Times New Roman"/>
          <w:sz w:val="24"/>
          <w:szCs w:val="24"/>
          <w:lang w:val="fr-FR"/>
        </w:rPr>
        <w:t>Autorizaţia integrată</w:t>
      </w:r>
      <w:r w:rsidR="00F4539F" w:rsidRPr="00337BEA">
        <w:rPr>
          <w:rFonts w:ascii="Times New Roman" w:hAnsi="Times New Roman"/>
          <w:sz w:val="24"/>
          <w:szCs w:val="24"/>
          <w:lang w:val="fr-FR"/>
        </w:rPr>
        <w:t xml:space="preserve"> de </w:t>
      </w:r>
      <w:r>
        <w:rPr>
          <w:rFonts w:ascii="Times New Roman" w:hAnsi="Times New Roman"/>
          <w:sz w:val="24"/>
          <w:szCs w:val="24"/>
          <w:lang w:val="fr-FR"/>
        </w:rPr>
        <w:t>mediu nr.23/16.10.2006 revizuită în data de 10.12.2013 emisă</w:t>
      </w:r>
      <w:r w:rsidR="00F4539F" w:rsidRPr="00337BEA">
        <w:rPr>
          <w:rFonts w:ascii="Times New Roman" w:hAnsi="Times New Roman"/>
          <w:sz w:val="24"/>
          <w:szCs w:val="24"/>
          <w:lang w:val="fr-FR"/>
        </w:rPr>
        <w:t xml:space="preserve"> pentru </w:t>
      </w:r>
      <w:r w:rsidR="00F4539F" w:rsidRPr="00337BEA">
        <w:rPr>
          <w:rFonts w:ascii="Times New Roman" w:hAnsi="Times New Roman"/>
          <w:sz w:val="24"/>
          <w:szCs w:val="24"/>
          <w:lang w:val="pt-BR"/>
        </w:rPr>
        <w:t>SC AVICARVIL SRL - Ferma 1  Frânceşti</w:t>
      </w:r>
    </w:p>
    <w:p w:rsidR="00F4539F" w:rsidRPr="00337BEA" w:rsidRDefault="000B239F" w:rsidP="00F4539F">
      <w:pPr>
        <w:numPr>
          <w:ilvl w:val="0"/>
          <w:numId w:val="24"/>
        </w:numPr>
        <w:tabs>
          <w:tab w:val="left" w:pos="1470"/>
        </w:tabs>
        <w:spacing w:after="0" w:line="240" w:lineRule="auto"/>
        <w:jc w:val="both"/>
        <w:rPr>
          <w:rFonts w:ascii="Times New Roman" w:hAnsi="Times New Roman"/>
          <w:sz w:val="24"/>
          <w:szCs w:val="24"/>
          <w:lang w:val="fr-FR"/>
        </w:rPr>
      </w:pPr>
      <w:r>
        <w:rPr>
          <w:rFonts w:ascii="Times New Roman" w:hAnsi="Times New Roman"/>
          <w:sz w:val="24"/>
          <w:szCs w:val="24"/>
          <w:lang w:val="fr-FR"/>
        </w:rPr>
        <w:t>Autorizaţia integrată</w:t>
      </w:r>
      <w:r w:rsidR="00F4539F" w:rsidRPr="00337BEA">
        <w:rPr>
          <w:rFonts w:ascii="Times New Roman" w:hAnsi="Times New Roman"/>
          <w:sz w:val="24"/>
          <w:szCs w:val="24"/>
          <w:lang w:val="fr-FR"/>
        </w:rPr>
        <w:t xml:space="preserve"> de </w:t>
      </w:r>
      <w:r>
        <w:rPr>
          <w:rFonts w:ascii="Times New Roman" w:hAnsi="Times New Roman"/>
          <w:sz w:val="24"/>
          <w:szCs w:val="24"/>
          <w:lang w:val="fr-FR"/>
        </w:rPr>
        <w:t>mediu nr.22/16.10.2006 revizuită în data de 31.12.2013 emisă</w:t>
      </w:r>
      <w:r w:rsidR="00F4539F" w:rsidRPr="00337BEA">
        <w:rPr>
          <w:rFonts w:ascii="Times New Roman" w:hAnsi="Times New Roman"/>
          <w:sz w:val="24"/>
          <w:szCs w:val="24"/>
          <w:lang w:val="fr-FR"/>
        </w:rPr>
        <w:t xml:space="preserve"> pentru </w:t>
      </w:r>
      <w:r w:rsidR="00F4539F" w:rsidRPr="00337BEA">
        <w:rPr>
          <w:rFonts w:ascii="Times New Roman" w:hAnsi="Times New Roman"/>
          <w:sz w:val="24"/>
          <w:szCs w:val="24"/>
          <w:lang w:val="pt-BR"/>
        </w:rPr>
        <w:t>S</w:t>
      </w:r>
      <w:r>
        <w:rPr>
          <w:rFonts w:ascii="Times New Roman" w:hAnsi="Times New Roman"/>
          <w:sz w:val="24"/>
          <w:szCs w:val="24"/>
          <w:lang w:val="pt-BR"/>
        </w:rPr>
        <w:t>C AVICARVIL SRL – Ferma 3 Mihaeş</w:t>
      </w:r>
      <w:r w:rsidR="00F4539F" w:rsidRPr="00337BEA">
        <w:rPr>
          <w:rFonts w:ascii="Times New Roman" w:hAnsi="Times New Roman"/>
          <w:sz w:val="24"/>
          <w:szCs w:val="24"/>
          <w:lang w:val="pt-BR"/>
        </w:rPr>
        <w:t>ti</w:t>
      </w:r>
    </w:p>
    <w:p w:rsidR="00F4539F" w:rsidRPr="00337BEA" w:rsidRDefault="000B239F" w:rsidP="00F4539F">
      <w:pPr>
        <w:numPr>
          <w:ilvl w:val="0"/>
          <w:numId w:val="24"/>
        </w:numPr>
        <w:tabs>
          <w:tab w:val="left" w:pos="1470"/>
        </w:tabs>
        <w:spacing w:after="0" w:line="240" w:lineRule="auto"/>
        <w:jc w:val="both"/>
        <w:rPr>
          <w:rFonts w:ascii="Times New Roman" w:hAnsi="Times New Roman"/>
          <w:sz w:val="24"/>
          <w:szCs w:val="24"/>
          <w:lang w:val="fr-FR"/>
        </w:rPr>
      </w:pPr>
      <w:r>
        <w:rPr>
          <w:rFonts w:ascii="Times New Roman" w:hAnsi="Times New Roman"/>
          <w:sz w:val="24"/>
          <w:szCs w:val="24"/>
          <w:lang w:val="fr-FR"/>
        </w:rPr>
        <w:t>Autorizaţ</w:t>
      </w:r>
      <w:r w:rsidR="00F4539F" w:rsidRPr="00337BEA">
        <w:rPr>
          <w:rFonts w:ascii="Times New Roman" w:hAnsi="Times New Roman"/>
          <w:sz w:val="24"/>
          <w:szCs w:val="24"/>
          <w:lang w:val="fr-FR"/>
        </w:rPr>
        <w:t>ia inte</w:t>
      </w:r>
      <w:r>
        <w:rPr>
          <w:rFonts w:ascii="Times New Roman" w:hAnsi="Times New Roman"/>
          <w:sz w:val="24"/>
          <w:szCs w:val="24"/>
          <w:lang w:val="fr-FR"/>
        </w:rPr>
        <w:t>grată</w:t>
      </w:r>
      <w:r w:rsidR="00F4539F" w:rsidRPr="00337BEA">
        <w:rPr>
          <w:rFonts w:ascii="Times New Roman" w:hAnsi="Times New Roman"/>
          <w:sz w:val="24"/>
          <w:szCs w:val="24"/>
          <w:lang w:val="fr-FR"/>
        </w:rPr>
        <w:t xml:space="preserve"> de </w:t>
      </w:r>
      <w:r>
        <w:rPr>
          <w:rFonts w:ascii="Times New Roman" w:hAnsi="Times New Roman"/>
          <w:sz w:val="24"/>
          <w:szCs w:val="24"/>
          <w:lang w:val="fr-FR"/>
        </w:rPr>
        <w:t>mediu nr.24/16.10.2006 revizuită în data de 01.03.2013 emisă</w:t>
      </w:r>
      <w:r w:rsidR="00F4539F" w:rsidRPr="00337BEA">
        <w:rPr>
          <w:rFonts w:ascii="Times New Roman" w:hAnsi="Times New Roman"/>
          <w:sz w:val="24"/>
          <w:szCs w:val="24"/>
          <w:lang w:val="fr-FR"/>
        </w:rPr>
        <w:t xml:space="preserve"> pentru </w:t>
      </w:r>
      <w:r w:rsidR="00F4539F" w:rsidRPr="00337BEA">
        <w:rPr>
          <w:rFonts w:ascii="Times New Roman" w:hAnsi="Times New Roman"/>
          <w:sz w:val="24"/>
          <w:szCs w:val="24"/>
          <w:lang w:val="pt-BR"/>
        </w:rPr>
        <w:t>SC PORCELLINO GRASSO SRL</w:t>
      </w:r>
    </w:p>
    <w:p w:rsidR="00F4539F" w:rsidRPr="00337BEA" w:rsidRDefault="000B239F" w:rsidP="00F4539F">
      <w:pPr>
        <w:spacing w:after="0"/>
        <w:ind w:left="720"/>
        <w:jc w:val="both"/>
        <w:rPr>
          <w:rFonts w:ascii="Times New Roman" w:hAnsi="Times New Roman"/>
          <w:noProof/>
          <w:sz w:val="24"/>
          <w:szCs w:val="24"/>
        </w:rPr>
      </w:pPr>
      <w:r>
        <w:rPr>
          <w:rFonts w:ascii="Times New Roman" w:hAnsi="Times New Roman"/>
          <w:sz w:val="24"/>
          <w:szCs w:val="24"/>
          <w:lang w:val="fr-FR"/>
        </w:rPr>
        <w:t>-Autorizaţia integrată</w:t>
      </w:r>
      <w:r w:rsidR="00F4539F" w:rsidRPr="00337BEA">
        <w:rPr>
          <w:rFonts w:ascii="Times New Roman" w:hAnsi="Times New Roman"/>
          <w:sz w:val="24"/>
          <w:szCs w:val="24"/>
          <w:lang w:val="fr-FR"/>
        </w:rPr>
        <w:t xml:space="preserve"> de </w:t>
      </w:r>
      <w:r>
        <w:rPr>
          <w:rFonts w:ascii="Times New Roman" w:hAnsi="Times New Roman"/>
          <w:sz w:val="24"/>
          <w:szCs w:val="24"/>
          <w:lang w:val="fr-FR"/>
        </w:rPr>
        <w:t>mediu nr.68/12.09.2012 revizuită î</w:t>
      </w:r>
      <w:r w:rsidR="00F4539F" w:rsidRPr="00337BEA">
        <w:rPr>
          <w:rFonts w:ascii="Times New Roman" w:hAnsi="Times New Roman"/>
          <w:sz w:val="24"/>
          <w:szCs w:val="24"/>
          <w:lang w:val="fr-FR"/>
        </w:rPr>
        <w:t>n data de</w:t>
      </w:r>
      <w:r w:rsidR="00F4539F">
        <w:rPr>
          <w:rFonts w:ascii="Times New Roman" w:hAnsi="Times New Roman"/>
          <w:sz w:val="24"/>
          <w:szCs w:val="24"/>
          <w:lang w:val="fr-FR"/>
        </w:rPr>
        <w:t xml:space="preserve"> </w:t>
      </w:r>
      <w:r>
        <w:rPr>
          <w:rFonts w:ascii="Times New Roman" w:hAnsi="Times New Roman"/>
          <w:sz w:val="24"/>
          <w:szCs w:val="24"/>
          <w:lang w:val="fr-FR"/>
        </w:rPr>
        <w:t>09.12.2013  emisă</w:t>
      </w:r>
      <w:r w:rsidR="00F4539F" w:rsidRPr="00337BEA">
        <w:rPr>
          <w:rFonts w:ascii="Times New Roman" w:hAnsi="Times New Roman"/>
          <w:sz w:val="24"/>
          <w:szCs w:val="24"/>
          <w:lang w:val="fr-FR"/>
        </w:rPr>
        <w:t xml:space="preserve"> </w:t>
      </w:r>
      <w:r w:rsidR="00F4539F">
        <w:rPr>
          <w:rFonts w:ascii="Times New Roman" w:hAnsi="Times New Roman"/>
          <w:sz w:val="24"/>
          <w:szCs w:val="24"/>
          <w:lang w:val="fr-FR"/>
        </w:rPr>
        <w:t xml:space="preserve">            </w:t>
      </w:r>
      <w:r w:rsidR="00F4539F" w:rsidRPr="00337BEA">
        <w:rPr>
          <w:rFonts w:ascii="Times New Roman" w:hAnsi="Times New Roman"/>
          <w:sz w:val="24"/>
          <w:szCs w:val="24"/>
          <w:lang w:val="fr-FR"/>
        </w:rPr>
        <w:t xml:space="preserve">pentru </w:t>
      </w:r>
      <w:r w:rsidR="00F4539F" w:rsidRPr="00337BEA">
        <w:rPr>
          <w:rFonts w:ascii="Times New Roman" w:hAnsi="Times New Roman"/>
          <w:noProof/>
          <w:sz w:val="24"/>
          <w:szCs w:val="24"/>
        </w:rPr>
        <w:t>UZINELE SODICE GOVORA –</w:t>
      </w:r>
      <w:r w:rsidR="00F4539F" w:rsidRPr="00337BEA">
        <w:rPr>
          <w:rFonts w:ascii="Times New Roman" w:hAnsi="Times New Roman"/>
          <w:sz w:val="24"/>
          <w:szCs w:val="24"/>
        </w:rPr>
        <w:t xml:space="preserve"> CIECH</w:t>
      </w:r>
      <w:r w:rsidR="00F4539F">
        <w:rPr>
          <w:rFonts w:ascii="Times New Roman" w:hAnsi="Times New Roman"/>
          <w:sz w:val="24"/>
          <w:szCs w:val="24"/>
        </w:rPr>
        <w:t xml:space="preserve"> </w:t>
      </w:r>
      <w:r w:rsidR="00F4539F" w:rsidRPr="00337BEA">
        <w:rPr>
          <w:rFonts w:ascii="Times New Roman" w:hAnsi="Times New Roman"/>
          <w:sz w:val="24"/>
          <w:szCs w:val="24"/>
        </w:rPr>
        <w:t xml:space="preserve">CHEMICAL  GROUP </w:t>
      </w:r>
      <w:r w:rsidR="00F4539F" w:rsidRPr="00337BEA">
        <w:rPr>
          <w:rFonts w:ascii="Times New Roman" w:hAnsi="Times New Roman"/>
          <w:noProof/>
          <w:sz w:val="24"/>
          <w:szCs w:val="24"/>
        </w:rPr>
        <w:t xml:space="preserve"> S.A.</w:t>
      </w:r>
    </w:p>
    <w:p w:rsidR="00F4539F" w:rsidRPr="00F4539F" w:rsidRDefault="00F4539F" w:rsidP="00F4539F">
      <w:pPr>
        <w:spacing w:after="0" w:line="240" w:lineRule="auto"/>
        <w:jc w:val="both"/>
        <w:rPr>
          <w:rFonts w:ascii="Times New Roman" w:eastAsia="Times New Roman" w:hAnsi="Times New Roman"/>
          <w:b/>
          <w:sz w:val="24"/>
          <w:szCs w:val="24"/>
          <w:u w:val="single"/>
        </w:rPr>
      </w:pPr>
    </w:p>
    <w:p w:rsidR="00F4539F" w:rsidRPr="00F4539F" w:rsidRDefault="00F4539F" w:rsidP="00F4539F">
      <w:pPr>
        <w:spacing w:after="0" w:line="240" w:lineRule="auto"/>
        <w:jc w:val="both"/>
        <w:rPr>
          <w:rFonts w:ascii="Times New Roman" w:eastAsia="Times New Roman" w:hAnsi="Times New Roman"/>
          <w:b/>
          <w:sz w:val="24"/>
          <w:szCs w:val="24"/>
          <w:u w:val="single"/>
        </w:rPr>
      </w:pPr>
    </w:p>
    <w:p w:rsidR="00D6460E" w:rsidRPr="00D41B0A" w:rsidRDefault="00F4539F" w:rsidP="00434CE6">
      <w:pPr>
        <w:spacing w:after="0" w:line="240" w:lineRule="auto"/>
        <w:jc w:val="both"/>
        <w:rPr>
          <w:rFonts w:ascii="Times New Roman" w:eastAsia="Times New Roman" w:hAnsi="Times New Roman"/>
          <w:sz w:val="24"/>
          <w:szCs w:val="24"/>
          <w:u w:val="single"/>
          <w:lang w:val="ro-RO"/>
        </w:rPr>
      </w:pPr>
      <w:r w:rsidRPr="00F4539F">
        <w:rPr>
          <w:rFonts w:ascii="Times New Roman" w:eastAsia="Times New Roman" w:hAnsi="Times New Roman"/>
          <w:b/>
          <w:sz w:val="24"/>
          <w:szCs w:val="24"/>
          <w:u w:val="single"/>
          <w:lang w:val="ro-RO"/>
        </w:rPr>
        <w:t>1.2.2</w:t>
      </w:r>
      <w:r w:rsidR="00434CE6" w:rsidRPr="00F4539F">
        <w:rPr>
          <w:rFonts w:ascii="Times New Roman" w:eastAsia="Times New Roman" w:hAnsi="Times New Roman"/>
          <w:b/>
          <w:sz w:val="24"/>
          <w:szCs w:val="24"/>
          <w:u w:val="single"/>
          <w:lang w:val="ro-RO"/>
        </w:rPr>
        <w:t>.</w:t>
      </w:r>
      <w:r w:rsidR="00434CE6" w:rsidRPr="00D41B0A">
        <w:rPr>
          <w:rFonts w:ascii="Times New Roman" w:eastAsia="Times New Roman" w:hAnsi="Times New Roman"/>
          <w:sz w:val="24"/>
          <w:szCs w:val="24"/>
          <w:u w:val="single"/>
          <w:lang w:val="ro-RO"/>
        </w:rPr>
        <w:t xml:space="preserve"> </w:t>
      </w:r>
      <w:r w:rsidR="00163DB7" w:rsidRPr="00D41B0A">
        <w:rPr>
          <w:rFonts w:ascii="Times New Roman" w:eastAsia="Times New Roman" w:hAnsi="Times New Roman"/>
          <w:sz w:val="24"/>
          <w:szCs w:val="24"/>
          <w:u w:val="single"/>
          <w:lang w:val="ro-RO"/>
        </w:rPr>
        <w:t>Continuarea implementării Regulamentului nr. 166/2006 privind înfiinţarea Registrului European al Poluanţilor Emişi şi Transferaţi şi modificarea Directivelor Consiliului 91/689/CEE şi 96/61/CE</w:t>
      </w:r>
    </w:p>
    <w:p w:rsidR="00163DB7" w:rsidRPr="00D41B0A" w:rsidRDefault="00163DB7" w:rsidP="00434CE6">
      <w:pPr>
        <w:spacing w:after="0" w:line="240" w:lineRule="auto"/>
        <w:jc w:val="both"/>
        <w:rPr>
          <w:rFonts w:ascii="Times New Roman" w:eastAsia="Times New Roman" w:hAnsi="Times New Roman"/>
          <w:sz w:val="24"/>
          <w:szCs w:val="24"/>
          <w:u w:val="single"/>
        </w:rPr>
      </w:pPr>
    </w:p>
    <w:p w:rsidR="00434CE6" w:rsidRPr="000944CD" w:rsidRDefault="00F4258B" w:rsidP="00434CE6">
      <w:pPr>
        <w:autoSpaceDN w:val="0"/>
        <w:spacing w:after="0" w:line="240" w:lineRule="auto"/>
        <w:jc w:val="both"/>
        <w:textAlignment w:val="baseline"/>
        <w:rPr>
          <w:rFonts w:ascii="Times New Roman" w:eastAsia="Times New Roman" w:hAnsi="Times New Roman"/>
          <w:sz w:val="24"/>
          <w:szCs w:val="24"/>
          <w:lang w:val="ro-RO"/>
        </w:rPr>
      </w:pPr>
      <w:r>
        <w:rPr>
          <w:rFonts w:ascii="Times New Roman" w:eastAsia="Times New Roman" w:hAnsi="Times New Roman"/>
          <w:b/>
          <w:sz w:val="24"/>
          <w:szCs w:val="24"/>
          <w:lang w:val="it-IT"/>
        </w:rPr>
        <w:t>Mă</w:t>
      </w:r>
      <w:r w:rsidR="00434CE6" w:rsidRPr="00D6460E">
        <w:rPr>
          <w:rFonts w:ascii="Times New Roman" w:eastAsia="Times New Roman" w:hAnsi="Times New Roman"/>
          <w:b/>
          <w:sz w:val="24"/>
          <w:szCs w:val="24"/>
          <w:lang w:val="it-IT"/>
        </w:rPr>
        <w:t xml:space="preserve">sura: </w:t>
      </w:r>
      <w:r w:rsidR="00434CE6" w:rsidRPr="000944CD">
        <w:rPr>
          <w:rFonts w:ascii="Times New Roman" w:eastAsia="Times New Roman" w:hAnsi="Times New Roman"/>
          <w:sz w:val="24"/>
          <w:szCs w:val="24"/>
          <w:lang w:val="ro-RO"/>
        </w:rPr>
        <w:t>Colectar</w:t>
      </w:r>
      <w:r>
        <w:rPr>
          <w:rFonts w:ascii="Times New Roman" w:eastAsia="Times New Roman" w:hAnsi="Times New Roman"/>
          <w:sz w:val="24"/>
          <w:szCs w:val="24"/>
          <w:lang w:val="ro-RO"/>
        </w:rPr>
        <w:t>ea datelor privind Registrul Naţ</w:t>
      </w:r>
      <w:r w:rsidR="00434CE6" w:rsidRPr="000944CD">
        <w:rPr>
          <w:rFonts w:ascii="Times New Roman" w:eastAsia="Times New Roman" w:hAnsi="Times New Roman"/>
          <w:sz w:val="24"/>
          <w:szCs w:val="24"/>
          <w:lang w:val="ro-RO"/>
        </w:rPr>
        <w:t>ional al Poluanţilor Emişi şi Trans</w:t>
      </w:r>
      <w:r w:rsidR="00853649" w:rsidRPr="000944CD">
        <w:rPr>
          <w:rFonts w:ascii="Times New Roman" w:eastAsia="Times New Roman" w:hAnsi="Times New Roman"/>
          <w:sz w:val="24"/>
          <w:szCs w:val="24"/>
          <w:lang w:val="ro-RO"/>
        </w:rPr>
        <w:t xml:space="preserve">feraţi (E-PRTR) </w:t>
      </w:r>
      <w:r w:rsidR="001A65A6">
        <w:rPr>
          <w:rFonts w:ascii="Times New Roman" w:eastAsia="Times New Roman" w:hAnsi="Times New Roman"/>
          <w:sz w:val="24"/>
          <w:szCs w:val="24"/>
          <w:lang w:val="ro-RO"/>
        </w:rPr>
        <w:t xml:space="preserve">pentru anul 2013 </w:t>
      </w:r>
      <w:r w:rsidR="00434CE6" w:rsidRPr="000944CD">
        <w:rPr>
          <w:rFonts w:ascii="Times New Roman" w:eastAsia="Times New Roman" w:hAnsi="Times New Roman"/>
          <w:sz w:val="24"/>
          <w:szCs w:val="24"/>
          <w:lang w:val="ro-RO"/>
        </w:rPr>
        <w:t xml:space="preserve">în vederea pregătirii raportării către CE </w:t>
      </w:r>
      <w:r>
        <w:rPr>
          <w:rFonts w:ascii="Times New Roman" w:eastAsia="Times New Roman" w:hAnsi="Times New Roman"/>
          <w:sz w:val="24"/>
          <w:szCs w:val="24"/>
          <w:lang w:val="ro-RO"/>
        </w:rPr>
        <w:t>î</w:t>
      </w:r>
      <w:r w:rsidR="001A65A6">
        <w:rPr>
          <w:rFonts w:ascii="Times New Roman" w:eastAsia="Times New Roman" w:hAnsi="Times New Roman"/>
          <w:sz w:val="24"/>
          <w:szCs w:val="24"/>
          <w:lang w:val="ro-RO"/>
        </w:rPr>
        <w:t>n anul 2014</w:t>
      </w:r>
      <w:r w:rsidR="00853649" w:rsidRPr="000944CD">
        <w:rPr>
          <w:rFonts w:ascii="Times New Roman" w:eastAsia="Times New Roman" w:hAnsi="Times New Roman"/>
          <w:sz w:val="24"/>
          <w:szCs w:val="24"/>
          <w:lang w:val="ro-RO"/>
        </w:rPr>
        <w:t>.</w:t>
      </w:r>
    </w:p>
    <w:p w:rsidR="00434CE6" w:rsidRPr="00853649" w:rsidRDefault="00434CE6" w:rsidP="00434CE6">
      <w:pPr>
        <w:autoSpaceDN w:val="0"/>
        <w:spacing w:after="0" w:line="240" w:lineRule="auto"/>
        <w:jc w:val="both"/>
        <w:textAlignment w:val="baseline"/>
        <w:rPr>
          <w:rFonts w:ascii="Times New Roman" w:eastAsia="Times New Roman" w:hAnsi="Times New Roman"/>
          <w:color w:val="FF0000"/>
          <w:sz w:val="24"/>
          <w:szCs w:val="20"/>
          <w:lang w:val="ro-RO"/>
        </w:rPr>
      </w:pPr>
      <w:r w:rsidRPr="00853649">
        <w:rPr>
          <w:rFonts w:ascii="Times New Roman" w:eastAsia="Times New Roman" w:hAnsi="Times New Roman"/>
          <w:sz w:val="24"/>
          <w:szCs w:val="24"/>
          <w:lang w:val="ro-RO"/>
        </w:rPr>
        <w:t xml:space="preserve"> </w:t>
      </w:r>
      <w:r w:rsidRPr="00853649">
        <w:rPr>
          <w:rFonts w:ascii="Times New Roman" w:eastAsia="Times New Roman" w:hAnsi="Times New Roman"/>
          <w:sz w:val="24"/>
          <w:szCs w:val="20"/>
          <w:lang w:val="ro-RO"/>
        </w:rPr>
        <w:t>S-a</w:t>
      </w:r>
      <w:r w:rsidR="00F4258B">
        <w:rPr>
          <w:rFonts w:ascii="Times New Roman" w:eastAsia="Times New Roman" w:hAnsi="Times New Roman"/>
          <w:sz w:val="24"/>
          <w:szCs w:val="20"/>
          <w:lang w:val="ro-RO"/>
        </w:rPr>
        <w:t>u primit formularele de la agenţii economici, s-au încărcat datele în baza de date on-line de că</w:t>
      </w:r>
      <w:r w:rsidRPr="00853649">
        <w:rPr>
          <w:rFonts w:ascii="Times New Roman" w:eastAsia="Times New Roman" w:hAnsi="Times New Roman"/>
          <w:sz w:val="24"/>
          <w:szCs w:val="20"/>
          <w:lang w:val="ro-RO"/>
        </w:rPr>
        <w:t>tre operatori, s-a real</w:t>
      </w:r>
      <w:r w:rsidR="00F4258B">
        <w:rPr>
          <w:rFonts w:ascii="Times New Roman" w:eastAsia="Times New Roman" w:hAnsi="Times New Roman"/>
          <w:sz w:val="24"/>
          <w:szCs w:val="20"/>
          <w:lang w:val="ro-RO"/>
        </w:rPr>
        <w:t>izat validarea rapoartelor de că</w:t>
      </w:r>
      <w:r w:rsidRPr="00853649">
        <w:rPr>
          <w:rFonts w:ascii="Times New Roman" w:eastAsia="Times New Roman" w:hAnsi="Times New Roman"/>
          <w:sz w:val="24"/>
          <w:szCs w:val="20"/>
          <w:lang w:val="ro-RO"/>
        </w:rPr>
        <w:t>tre APM</w:t>
      </w:r>
      <w:r w:rsidR="00F4258B">
        <w:rPr>
          <w:rFonts w:ascii="Times New Roman" w:eastAsia="Times New Roman" w:hAnsi="Times New Roman"/>
          <w:sz w:val="24"/>
          <w:szCs w:val="20"/>
          <w:lang w:val="ro-RO"/>
        </w:rPr>
        <w:t xml:space="preserve"> Vâ</w:t>
      </w:r>
      <w:r w:rsidR="009737DF">
        <w:rPr>
          <w:rFonts w:ascii="Times New Roman" w:eastAsia="Times New Roman" w:hAnsi="Times New Roman"/>
          <w:sz w:val="24"/>
          <w:szCs w:val="20"/>
          <w:lang w:val="ro-RO"/>
        </w:rPr>
        <w:t>lcea</w:t>
      </w:r>
      <w:r w:rsidRPr="00853649">
        <w:rPr>
          <w:rFonts w:ascii="Times New Roman" w:eastAsia="Times New Roman" w:hAnsi="Times New Roman"/>
          <w:sz w:val="24"/>
          <w:szCs w:val="20"/>
          <w:lang w:val="ro-RO"/>
        </w:rPr>
        <w:t>, au fost transmise la A</w:t>
      </w:r>
      <w:r w:rsidR="00F4258B">
        <w:rPr>
          <w:rFonts w:ascii="Times New Roman" w:eastAsia="Times New Roman" w:hAnsi="Times New Roman"/>
          <w:sz w:val="24"/>
          <w:szCs w:val="20"/>
          <w:lang w:val="ro-RO"/>
        </w:rPr>
        <w:t>genţ</w:t>
      </w:r>
      <w:r w:rsidR="009737DF">
        <w:rPr>
          <w:rFonts w:ascii="Times New Roman" w:eastAsia="Times New Roman" w:hAnsi="Times New Roman"/>
          <w:sz w:val="24"/>
          <w:szCs w:val="20"/>
          <w:lang w:val="ro-RO"/>
        </w:rPr>
        <w:t xml:space="preserve">ia </w:t>
      </w:r>
      <w:r w:rsidRPr="00853649">
        <w:rPr>
          <w:rFonts w:ascii="Times New Roman" w:eastAsia="Times New Roman" w:hAnsi="Times New Roman"/>
          <w:sz w:val="24"/>
          <w:szCs w:val="20"/>
          <w:lang w:val="ro-RO"/>
        </w:rPr>
        <w:t>N</w:t>
      </w:r>
      <w:r w:rsidR="00F4258B">
        <w:rPr>
          <w:rFonts w:ascii="Times New Roman" w:eastAsia="Times New Roman" w:hAnsi="Times New Roman"/>
          <w:sz w:val="24"/>
          <w:szCs w:val="20"/>
          <w:lang w:val="ro-RO"/>
        </w:rPr>
        <w:t>aţională</w:t>
      </w:r>
      <w:r w:rsidR="009737DF">
        <w:rPr>
          <w:rFonts w:ascii="Times New Roman" w:eastAsia="Times New Roman" w:hAnsi="Times New Roman"/>
          <w:sz w:val="24"/>
          <w:szCs w:val="20"/>
          <w:lang w:val="ro-RO"/>
        </w:rPr>
        <w:t xml:space="preserve"> pentru </w:t>
      </w:r>
      <w:r w:rsidRPr="00853649">
        <w:rPr>
          <w:rFonts w:ascii="Times New Roman" w:eastAsia="Times New Roman" w:hAnsi="Times New Roman"/>
          <w:sz w:val="24"/>
          <w:szCs w:val="20"/>
          <w:lang w:val="ro-RO"/>
        </w:rPr>
        <w:t>P</w:t>
      </w:r>
      <w:r w:rsidR="00F4258B">
        <w:rPr>
          <w:rFonts w:ascii="Times New Roman" w:eastAsia="Times New Roman" w:hAnsi="Times New Roman"/>
          <w:sz w:val="24"/>
          <w:szCs w:val="20"/>
          <w:lang w:val="ro-RO"/>
        </w:rPr>
        <w:t>rotecţ</w:t>
      </w:r>
      <w:r w:rsidR="009737DF">
        <w:rPr>
          <w:rFonts w:ascii="Times New Roman" w:eastAsia="Times New Roman" w:hAnsi="Times New Roman"/>
          <w:sz w:val="24"/>
          <w:szCs w:val="20"/>
          <w:lang w:val="ro-RO"/>
        </w:rPr>
        <w:t xml:space="preserve">ia </w:t>
      </w:r>
      <w:r w:rsidRPr="00853649">
        <w:rPr>
          <w:rFonts w:ascii="Times New Roman" w:eastAsia="Times New Roman" w:hAnsi="Times New Roman"/>
          <w:sz w:val="24"/>
          <w:szCs w:val="20"/>
          <w:lang w:val="ro-RO"/>
        </w:rPr>
        <w:t>M</w:t>
      </w:r>
      <w:r w:rsidR="009737DF">
        <w:rPr>
          <w:rFonts w:ascii="Times New Roman" w:eastAsia="Times New Roman" w:hAnsi="Times New Roman"/>
          <w:sz w:val="24"/>
          <w:szCs w:val="20"/>
          <w:lang w:val="ro-RO"/>
        </w:rPr>
        <w:t>ediului</w:t>
      </w:r>
      <w:r w:rsidR="00292F11">
        <w:rPr>
          <w:rFonts w:ascii="Times New Roman" w:eastAsia="Times New Roman" w:hAnsi="Times New Roman"/>
          <w:sz w:val="24"/>
          <w:szCs w:val="20"/>
          <w:lang w:val="ro-RO"/>
        </w:rPr>
        <w:t>.</w:t>
      </w:r>
    </w:p>
    <w:p w:rsidR="00292F11" w:rsidRPr="00292F11" w:rsidRDefault="009737DF" w:rsidP="00292F11">
      <w:pPr>
        <w:spacing w:after="0" w:line="240" w:lineRule="auto"/>
        <w:jc w:val="both"/>
        <w:rPr>
          <w:rFonts w:ascii="Times New Roman" w:eastAsia="Times New Roman" w:hAnsi="Times New Roman"/>
          <w:sz w:val="24"/>
          <w:szCs w:val="20"/>
          <w:lang w:val="it-IT"/>
        </w:rPr>
      </w:pPr>
      <w:r>
        <w:rPr>
          <w:rFonts w:ascii="Times New Roman" w:eastAsia="Times New Roman" w:hAnsi="Times New Roman"/>
          <w:sz w:val="24"/>
          <w:szCs w:val="20"/>
          <w:lang w:val="it-IT"/>
        </w:rPr>
        <w:t>A fost realiz</w:t>
      </w:r>
      <w:r w:rsidR="00F4258B">
        <w:rPr>
          <w:rFonts w:ascii="Times New Roman" w:eastAsia="Times New Roman" w:hAnsi="Times New Roman"/>
          <w:sz w:val="24"/>
          <w:szCs w:val="20"/>
          <w:lang w:val="it-IT"/>
        </w:rPr>
        <w:t>ată</w:t>
      </w:r>
      <w:r w:rsidR="00292F11">
        <w:rPr>
          <w:rFonts w:ascii="Times New Roman" w:eastAsia="Times New Roman" w:hAnsi="Times New Roman"/>
          <w:sz w:val="24"/>
          <w:szCs w:val="20"/>
          <w:lang w:val="it-IT"/>
        </w:rPr>
        <w:t xml:space="preserve"> </w:t>
      </w:r>
      <w:r w:rsidR="00292F11" w:rsidRPr="00292F11">
        <w:rPr>
          <w:rFonts w:ascii="Times New Roman" w:eastAsia="Times New Roman" w:hAnsi="Times New Roman"/>
          <w:sz w:val="24"/>
          <w:szCs w:val="20"/>
          <w:lang w:val="it-IT"/>
        </w:rPr>
        <w:t>actualizare</w:t>
      </w:r>
      <w:r w:rsidR="00292F11">
        <w:rPr>
          <w:rFonts w:ascii="Times New Roman" w:eastAsia="Times New Roman" w:hAnsi="Times New Roman"/>
          <w:sz w:val="24"/>
          <w:szCs w:val="20"/>
          <w:lang w:val="it-IT"/>
        </w:rPr>
        <w:t>a baze</w:t>
      </w:r>
      <w:r w:rsidR="00292F11" w:rsidRPr="00292F11">
        <w:rPr>
          <w:rFonts w:ascii="Times New Roman" w:eastAsia="Times New Roman" w:hAnsi="Times New Roman"/>
          <w:sz w:val="24"/>
          <w:szCs w:val="20"/>
          <w:lang w:val="it-IT"/>
        </w:rPr>
        <w:t xml:space="preserve"> de date </w:t>
      </w:r>
      <w:r w:rsidR="00292F11">
        <w:rPr>
          <w:rFonts w:ascii="Times New Roman" w:eastAsia="Times New Roman" w:hAnsi="Times New Roman"/>
          <w:sz w:val="24"/>
          <w:szCs w:val="20"/>
          <w:lang w:val="it-IT"/>
        </w:rPr>
        <w:t xml:space="preserve">prin </w:t>
      </w:r>
      <w:r w:rsidR="00292F11" w:rsidRPr="00292F11">
        <w:rPr>
          <w:rFonts w:ascii="Times New Roman" w:eastAsia="Times New Roman" w:hAnsi="Times New Roman"/>
          <w:sz w:val="24"/>
          <w:szCs w:val="20"/>
          <w:lang w:val="it-IT"/>
        </w:rPr>
        <w:t xml:space="preserve"> Registrului E-PRTR, </w:t>
      </w:r>
      <w:r w:rsidR="00F4258B">
        <w:rPr>
          <w:rFonts w:ascii="Times New Roman" w:eastAsia="Times New Roman" w:hAnsi="Times New Roman"/>
          <w:sz w:val="24"/>
          <w:szCs w:val="20"/>
          <w:lang w:val="it-IT"/>
        </w:rPr>
        <w:t>de că</w:t>
      </w:r>
      <w:r w:rsidR="00292F11">
        <w:rPr>
          <w:rFonts w:ascii="Times New Roman" w:eastAsia="Times New Roman" w:hAnsi="Times New Roman"/>
          <w:sz w:val="24"/>
          <w:szCs w:val="20"/>
          <w:lang w:val="it-IT"/>
        </w:rPr>
        <w:t xml:space="preserve">tre </w:t>
      </w:r>
      <w:r w:rsidR="00F4258B">
        <w:rPr>
          <w:rFonts w:ascii="Times New Roman" w:eastAsia="Times New Roman" w:hAnsi="Times New Roman"/>
          <w:sz w:val="24"/>
          <w:szCs w:val="20"/>
          <w:lang w:val="it-IT"/>
        </w:rPr>
        <w:t xml:space="preserve"> Serviciul Autorizări şi Reglementă</w:t>
      </w:r>
      <w:r w:rsidR="00292F11" w:rsidRPr="00292F11">
        <w:rPr>
          <w:rFonts w:ascii="Times New Roman" w:eastAsia="Times New Roman" w:hAnsi="Times New Roman"/>
          <w:sz w:val="24"/>
          <w:szCs w:val="20"/>
          <w:lang w:val="it-IT"/>
        </w:rPr>
        <w:t xml:space="preserve">ri </w:t>
      </w:r>
      <w:r w:rsidR="00F4258B">
        <w:rPr>
          <w:rFonts w:ascii="Times New Roman" w:eastAsia="Times New Roman" w:hAnsi="Times New Roman"/>
          <w:sz w:val="24"/>
          <w:szCs w:val="20"/>
          <w:lang w:val="it-IT"/>
        </w:rPr>
        <w:t>î</w:t>
      </w:r>
      <w:r w:rsidR="000244D1">
        <w:rPr>
          <w:rFonts w:ascii="Times New Roman" w:eastAsia="Times New Roman" w:hAnsi="Times New Roman"/>
          <w:sz w:val="24"/>
          <w:szCs w:val="20"/>
          <w:lang w:val="it-IT"/>
        </w:rPr>
        <w:t>n colaborare cu serviciul M</w:t>
      </w:r>
      <w:r w:rsidR="00F4258B">
        <w:rPr>
          <w:rFonts w:ascii="Times New Roman" w:eastAsia="Times New Roman" w:hAnsi="Times New Roman"/>
          <w:sz w:val="24"/>
          <w:szCs w:val="20"/>
          <w:lang w:val="it-IT"/>
        </w:rPr>
        <w:t>onitorizare ş</w:t>
      </w:r>
      <w:r w:rsidR="00292F11">
        <w:rPr>
          <w:rFonts w:ascii="Times New Roman" w:eastAsia="Times New Roman" w:hAnsi="Times New Roman"/>
          <w:sz w:val="24"/>
          <w:szCs w:val="20"/>
          <w:lang w:val="it-IT"/>
        </w:rPr>
        <w:t xml:space="preserve">i Laboratoare </w:t>
      </w:r>
      <w:r w:rsidR="00292F11" w:rsidRPr="00292F11">
        <w:rPr>
          <w:rFonts w:ascii="Times New Roman" w:eastAsia="Times New Roman" w:hAnsi="Times New Roman"/>
          <w:sz w:val="24"/>
          <w:szCs w:val="20"/>
          <w:lang w:val="it-IT"/>
        </w:rPr>
        <w:t>la</w:t>
      </w:r>
      <w:r w:rsidR="00F4258B">
        <w:rPr>
          <w:rFonts w:ascii="Times New Roman" w:eastAsia="Times New Roman" w:hAnsi="Times New Roman"/>
          <w:sz w:val="24"/>
          <w:szCs w:val="20"/>
          <w:lang w:val="it-IT"/>
        </w:rPr>
        <w:t xml:space="preserve"> următorii agenţ</w:t>
      </w:r>
      <w:r w:rsidR="000244D1">
        <w:rPr>
          <w:rFonts w:ascii="Times New Roman" w:eastAsia="Times New Roman" w:hAnsi="Times New Roman"/>
          <w:sz w:val="24"/>
          <w:szCs w:val="20"/>
          <w:lang w:val="it-IT"/>
        </w:rPr>
        <w:t>i economici</w:t>
      </w:r>
      <w:r w:rsidR="00292F11" w:rsidRPr="00292F11">
        <w:rPr>
          <w:rFonts w:ascii="Times New Roman" w:eastAsia="Times New Roman" w:hAnsi="Times New Roman"/>
          <w:sz w:val="24"/>
          <w:szCs w:val="20"/>
          <w:lang w:val="it-IT"/>
        </w:rPr>
        <w:t>:</w:t>
      </w:r>
    </w:p>
    <w:p w:rsidR="00292F11" w:rsidRPr="00292F11" w:rsidRDefault="00F4258B" w:rsidP="00292F11">
      <w:pPr>
        <w:numPr>
          <w:ilvl w:val="0"/>
          <w:numId w:val="23"/>
        </w:numPr>
        <w:spacing w:after="0" w:line="240" w:lineRule="auto"/>
        <w:jc w:val="both"/>
        <w:rPr>
          <w:rFonts w:ascii="Times New Roman" w:eastAsia="Times New Roman" w:hAnsi="Times New Roman"/>
          <w:sz w:val="24"/>
          <w:szCs w:val="20"/>
          <w:lang w:val="it-IT"/>
        </w:rPr>
      </w:pPr>
      <w:r>
        <w:rPr>
          <w:rFonts w:ascii="Times New Roman" w:eastAsia="Times New Roman" w:hAnsi="Times New Roman"/>
          <w:sz w:val="24"/>
          <w:szCs w:val="20"/>
          <w:lang w:val="it-IT"/>
        </w:rPr>
        <w:t>S.C. AVICARVIL S.R.L. – Frânceşti, Mihăeşti, Budeş</w:t>
      </w:r>
      <w:r w:rsidR="00292F11" w:rsidRPr="00292F11">
        <w:rPr>
          <w:rFonts w:ascii="Times New Roman" w:eastAsia="Times New Roman" w:hAnsi="Times New Roman"/>
          <w:sz w:val="24"/>
          <w:szCs w:val="20"/>
          <w:lang w:val="it-IT"/>
        </w:rPr>
        <w:t>ti;</w:t>
      </w:r>
    </w:p>
    <w:p w:rsidR="00292F11" w:rsidRPr="00292F11" w:rsidRDefault="00F4258B" w:rsidP="00292F11">
      <w:pPr>
        <w:numPr>
          <w:ilvl w:val="0"/>
          <w:numId w:val="23"/>
        </w:numPr>
        <w:spacing w:after="0" w:line="240" w:lineRule="auto"/>
        <w:jc w:val="both"/>
        <w:rPr>
          <w:rFonts w:ascii="Times New Roman" w:eastAsia="Times New Roman" w:hAnsi="Times New Roman"/>
          <w:sz w:val="24"/>
          <w:szCs w:val="20"/>
          <w:lang w:val="it-IT"/>
        </w:rPr>
      </w:pPr>
      <w:r>
        <w:rPr>
          <w:rFonts w:ascii="Times New Roman" w:eastAsia="Times New Roman" w:hAnsi="Times New Roman"/>
          <w:sz w:val="24"/>
          <w:szCs w:val="20"/>
          <w:lang w:val="it-IT"/>
        </w:rPr>
        <w:t>S.C. Avicola Impex S.R.L. Mihă</w:t>
      </w:r>
      <w:r w:rsidR="00292F11" w:rsidRPr="00292F11">
        <w:rPr>
          <w:rFonts w:ascii="Times New Roman" w:eastAsia="Times New Roman" w:hAnsi="Times New Roman"/>
          <w:sz w:val="24"/>
          <w:szCs w:val="20"/>
          <w:lang w:val="it-IT"/>
        </w:rPr>
        <w:t>esti;</w:t>
      </w:r>
    </w:p>
    <w:p w:rsidR="00292F11" w:rsidRPr="00292F11" w:rsidRDefault="00292F11" w:rsidP="00292F11">
      <w:pPr>
        <w:numPr>
          <w:ilvl w:val="0"/>
          <w:numId w:val="23"/>
        </w:numPr>
        <w:spacing w:after="0" w:line="240" w:lineRule="auto"/>
        <w:jc w:val="both"/>
        <w:rPr>
          <w:rFonts w:ascii="Times New Roman" w:eastAsia="Times New Roman" w:hAnsi="Times New Roman"/>
          <w:sz w:val="24"/>
          <w:szCs w:val="20"/>
          <w:lang w:val="it-IT"/>
        </w:rPr>
      </w:pPr>
      <w:r w:rsidRPr="00292F11">
        <w:rPr>
          <w:rFonts w:ascii="Times New Roman" w:eastAsia="Times New Roman" w:hAnsi="Times New Roman"/>
          <w:sz w:val="24"/>
          <w:szCs w:val="20"/>
          <w:lang w:val="it-IT"/>
        </w:rPr>
        <w:t>S.C.OLTCHIM. S.A.;</w:t>
      </w:r>
    </w:p>
    <w:p w:rsidR="00292F11" w:rsidRPr="00292F11" w:rsidRDefault="00292F11" w:rsidP="00292F11">
      <w:pPr>
        <w:numPr>
          <w:ilvl w:val="0"/>
          <w:numId w:val="23"/>
        </w:numPr>
        <w:spacing w:after="0" w:line="240" w:lineRule="auto"/>
        <w:jc w:val="both"/>
        <w:rPr>
          <w:rFonts w:ascii="Times New Roman" w:eastAsia="Times New Roman" w:hAnsi="Times New Roman"/>
          <w:sz w:val="24"/>
          <w:szCs w:val="20"/>
          <w:lang w:val="it-IT"/>
        </w:rPr>
      </w:pPr>
      <w:r w:rsidRPr="00292F11">
        <w:rPr>
          <w:rFonts w:ascii="Times New Roman" w:eastAsia="Times New Roman" w:hAnsi="Times New Roman"/>
          <w:sz w:val="24"/>
          <w:szCs w:val="20"/>
          <w:lang w:val="it-IT"/>
        </w:rPr>
        <w:t>S.C. U.S.G. Ciech Chemical Group S.A.;</w:t>
      </w:r>
    </w:p>
    <w:p w:rsidR="00292F11" w:rsidRPr="00292F11" w:rsidRDefault="00292F11" w:rsidP="00292F11">
      <w:pPr>
        <w:numPr>
          <w:ilvl w:val="0"/>
          <w:numId w:val="23"/>
        </w:numPr>
        <w:spacing w:after="0" w:line="240" w:lineRule="auto"/>
        <w:jc w:val="both"/>
        <w:rPr>
          <w:rFonts w:ascii="Times New Roman" w:eastAsia="Times New Roman" w:hAnsi="Times New Roman"/>
          <w:sz w:val="24"/>
          <w:szCs w:val="20"/>
          <w:lang w:val="it-IT"/>
        </w:rPr>
      </w:pPr>
      <w:r w:rsidRPr="00292F11">
        <w:rPr>
          <w:rFonts w:ascii="Times New Roman" w:eastAsia="Times New Roman" w:hAnsi="Times New Roman"/>
          <w:sz w:val="24"/>
          <w:szCs w:val="20"/>
          <w:lang w:val="it-IT"/>
        </w:rPr>
        <w:t xml:space="preserve">S.C.CET. S.A. </w:t>
      </w:r>
    </w:p>
    <w:p w:rsidR="00292F11" w:rsidRPr="00337BEA" w:rsidRDefault="00292F11" w:rsidP="00434CE6">
      <w:pPr>
        <w:autoSpaceDN w:val="0"/>
        <w:spacing w:after="0" w:line="240" w:lineRule="auto"/>
        <w:jc w:val="both"/>
        <w:textAlignment w:val="baseline"/>
        <w:rPr>
          <w:rFonts w:ascii="Times New Roman" w:eastAsia="Times New Roman" w:hAnsi="Times New Roman"/>
          <w:sz w:val="24"/>
          <w:szCs w:val="24"/>
          <w:lang w:val="ro-RO"/>
        </w:rPr>
      </w:pPr>
    </w:p>
    <w:p w:rsidR="000944CD" w:rsidRDefault="00F4539F" w:rsidP="00434CE6">
      <w:pPr>
        <w:autoSpaceDN w:val="0"/>
        <w:spacing w:after="0" w:line="240" w:lineRule="auto"/>
        <w:jc w:val="both"/>
        <w:textAlignment w:val="baseline"/>
        <w:rPr>
          <w:rFonts w:ascii="Times New Roman" w:hAnsi="Times New Roman"/>
          <w:b/>
          <w:color w:val="000000"/>
          <w:sz w:val="24"/>
          <w:szCs w:val="24"/>
          <w:lang w:val="ro-RO"/>
        </w:rPr>
      </w:pPr>
      <w:r>
        <w:rPr>
          <w:rFonts w:ascii="Times New Roman" w:hAnsi="Times New Roman"/>
          <w:b/>
          <w:color w:val="000000"/>
          <w:sz w:val="24"/>
          <w:szCs w:val="24"/>
          <w:lang w:val="ro-RO"/>
        </w:rPr>
        <w:t>1.2.3</w:t>
      </w:r>
      <w:r w:rsidR="006503F4">
        <w:rPr>
          <w:rFonts w:ascii="Times New Roman" w:hAnsi="Times New Roman"/>
          <w:b/>
          <w:color w:val="000000"/>
          <w:sz w:val="24"/>
          <w:szCs w:val="24"/>
          <w:lang w:val="ro-RO"/>
        </w:rPr>
        <w:t>.</w:t>
      </w:r>
      <w:r w:rsidR="006503F4" w:rsidRPr="006503F4">
        <w:rPr>
          <w:rFonts w:ascii="Times New Roman" w:hAnsi="Times New Roman"/>
          <w:b/>
          <w:color w:val="000000"/>
          <w:sz w:val="24"/>
          <w:szCs w:val="24"/>
          <w:lang w:val="ro-RO"/>
        </w:rPr>
        <w:t>Continuarea implementării prevederilor Directivei 2001/80/CE privind limitarea emisiilor anumitor poluanţi în aer proveniţi din instalaţii mari de ardere (LCP)</w:t>
      </w:r>
    </w:p>
    <w:p w:rsidR="00D6460E" w:rsidRDefault="00D6460E" w:rsidP="00434CE6">
      <w:pPr>
        <w:autoSpaceDN w:val="0"/>
        <w:spacing w:after="0" w:line="240" w:lineRule="auto"/>
        <w:jc w:val="both"/>
        <w:textAlignment w:val="baseline"/>
        <w:rPr>
          <w:rFonts w:ascii="Times New Roman" w:hAnsi="Times New Roman"/>
          <w:b/>
          <w:color w:val="000000"/>
          <w:sz w:val="24"/>
          <w:szCs w:val="24"/>
          <w:lang w:val="ro-RO"/>
        </w:rPr>
      </w:pPr>
    </w:p>
    <w:p w:rsidR="006503F4" w:rsidRDefault="005D7621" w:rsidP="001A65A6">
      <w:pPr>
        <w:autoSpaceDN w:val="0"/>
        <w:spacing w:after="0" w:line="240" w:lineRule="auto"/>
        <w:jc w:val="both"/>
        <w:textAlignment w:val="baseline"/>
        <w:rPr>
          <w:rFonts w:ascii="Times New Roman" w:eastAsia="Times New Roman" w:hAnsi="Times New Roman"/>
          <w:sz w:val="24"/>
          <w:szCs w:val="24"/>
          <w:lang w:val="ro-RO"/>
        </w:rPr>
      </w:pPr>
      <w:r>
        <w:rPr>
          <w:rFonts w:ascii="Times New Roman" w:hAnsi="Times New Roman"/>
          <w:b/>
          <w:color w:val="000000"/>
          <w:sz w:val="24"/>
          <w:szCs w:val="24"/>
          <w:lang w:val="ro-RO"/>
        </w:rPr>
        <w:t>Mă</w:t>
      </w:r>
      <w:r w:rsidR="00D6460E" w:rsidRPr="00F4539F">
        <w:rPr>
          <w:rFonts w:ascii="Times New Roman" w:hAnsi="Times New Roman"/>
          <w:b/>
          <w:color w:val="000000"/>
          <w:sz w:val="24"/>
          <w:szCs w:val="24"/>
          <w:lang w:val="ro-RO"/>
        </w:rPr>
        <w:t>sura:</w:t>
      </w:r>
      <w:r w:rsidR="00D6460E" w:rsidRPr="001A65A6">
        <w:rPr>
          <w:rFonts w:ascii="Times New Roman" w:hAnsi="Times New Roman"/>
          <w:color w:val="000000"/>
          <w:sz w:val="24"/>
          <w:szCs w:val="24"/>
          <w:lang w:val="ro-RO"/>
        </w:rPr>
        <w:t xml:space="preserve"> </w:t>
      </w:r>
      <w:r w:rsidR="001A65A6" w:rsidRPr="001A65A6">
        <w:rPr>
          <w:rFonts w:ascii="Times New Roman" w:eastAsia="Times New Roman" w:hAnsi="Times New Roman"/>
          <w:sz w:val="24"/>
          <w:szCs w:val="24"/>
          <w:lang w:val="ro-RO"/>
        </w:rPr>
        <w:t>Urmărirea conformării instalaţiilor LCP, în special a ce</w:t>
      </w:r>
      <w:r w:rsidR="001A65A6">
        <w:rPr>
          <w:rFonts w:ascii="Times New Roman" w:eastAsia="Times New Roman" w:hAnsi="Times New Roman"/>
          <w:sz w:val="24"/>
          <w:szCs w:val="24"/>
          <w:lang w:val="ro-RO"/>
        </w:rPr>
        <w:t xml:space="preserve">lor </w:t>
      </w:r>
      <w:r w:rsidR="001A65A6" w:rsidRPr="001A65A6">
        <w:rPr>
          <w:rFonts w:ascii="Times New Roman" w:eastAsia="Times New Roman" w:hAnsi="Times New Roman"/>
          <w:sz w:val="24"/>
          <w:szCs w:val="24"/>
          <w:lang w:val="ro-RO"/>
        </w:rPr>
        <w:t>care trebuie să se conformeze până la sfârşitul anului 2013</w:t>
      </w:r>
    </w:p>
    <w:p w:rsidR="00B43039" w:rsidRDefault="00B43039" w:rsidP="001A65A6">
      <w:pPr>
        <w:autoSpaceDN w:val="0"/>
        <w:spacing w:after="0" w:line="240" w:lineRule="auto"/>
        <w:jc w:val="both"/>
        <w:textAlignment w:val="baseline"/>
        <w:rPr>
          <w:rFonts w:ascii="Times New Roman" w:eastAsia="Times New Roman" w:hAnsi="Times New Roman"/>
          <w:b/>
          <w:sz w:val="24"/>
          <w:szCs w:val="24"/>
          <w:lang w:val="ro-RO"/>
        </w:rPr>
      </w:pPr>
    </w:p>
    <w:p w:rsidR="00A274D2" w:rsidRDefault="005D7621" w:rsidP="001A65A6">
      <w:pPr>
        <w:autoSpaceDN w:val="0"/>
        <w:spacing w:after="0" w:line="240" w:lineRule="auto"/>
        <w:jc w:val="both"/>
        <w:textAlignment w:val="baseline"/>
        <w:rPr>
          <w:rFonts w:ascii="TimesNewRomanPSMT" w:hAnsi="TimesNewRomanPSMT" w:cs="TimesNewRomanPSMT"/>
          <w:sz w:val="24"/>
          <w:szCs w:val="24"/>
          <w:lang w:val="ro-RO" w:eastAsia="ro-RO"/>
        </w:rPr>
      </w:pPr>
      <w:r>
        <w:rPr>
          <w:rFonts w:ascii="Times New Roman" w:eastAsia="Times New Roman" w:hAnsi="Times New Roman"/>
          <w:sz w:val="24"/>
          <w:szCs w:val="24"/>
          <w:lang w:val="ro-RO"/>
        </w:rPr>
        <w:t>În judeţul Vâ</w:t>
      </w:r>
      <w:r w:rsidR="00A274D2" w:rsidRPr="00A274D2">
        <w:rPr>
          <w:rFonts w:ascii="Times New Roman" w:eastAsia="Times New Roman" w:hAnsi="Times New Roman"/>
          <w:sz w:val="24"/>
          <w:szCs w:val="24"/>
          <w:lang w:val="ro-RO"/>
        </w:rPr>
        <w:t xml:space="preserve">lcea </w:t>
      </w:r>
      <w:r>
        <w:rPr>
          <w:rFonts w:ascii="Times New Roman" w:eastAsia="Times New Roman" w:hAnsi="Times New Roman"/>
          <w:sz w:val="24"/>
          <w:szCs w:val="24"/>
          <w:lang w:val="ro-RO"/>
        </w:rPr>
        <w:t>această măsura a fost derulată î</w:t>
      </w:r>
      <w:r w:rsidR="00A274D2">
        <w:rPr>
          <w:rFonts w:ascii="Times New Roman" w:eastAsia="Times New Roman" w:hAnsi="Times New Roman"/>
          <w:sz w:val="24"/>
          <w:szCs w:val="24"/>
          <w:lang w:val="ro-RO"/>
        </w:rPr>
        <w:t>n anul 2013</w:t>
      </w:r>
      <w:r>
        <w:rPr>
          <w:rFonts w:ascii="Times New Roman" w:eastAsia="Times New Roman" w:hAnsi="Times New Roman"/>
          <w:sz w:val="24"/>
          <w:szCs w:val="24"/>
          <w:lang w:val="ro-RO"/>
        </w:rPr>
        <w:t xml:space="preserve"> conform Planului de acţ</w:t>
      </w:r>
      <w:r w:rsidR="00752768">
        <w:rPr>
          <w:rFonts w:ascii="Times New Roman" w:eastAsia="Times New Roman" w:hAnsi="Times New Roman"/>
          <w:sz w:val="24"/>
          <w:szCs w:val="24"/>
          <w:lang w:val="ro-RO"/>
        </w:rPr>
        <w:t xml:space="preserve">iuni propriu al </w:t>
      </w:r>
      <w:r w:rsidR="00A274D2">
        <w:rPr>
          <w:rFonts w:ascii="Times New Roman" w:eastAsia="Times New Roman" w:hAnsi="Times New Roman"/>
          <w:sz w:val="24"/>
          <w:szCs w:val="24"/>
          <w:lang w:val="ro-RO"/>
        </w:rPr>
        <w:t xml:space="preserve"> </w:t>
      </w:r>
      <w:r w:rsidR="00A274D2" w:rsidRPr="00B43039">
        <w:rPr>
          <w:rFonts w:ascii="TimesNewRomanPSMT" w:hAnsi="TimesNewRomanPSMT" w:cs="TimesNewRomanPSMT"/>
          <w:sz w:val="24"/>
          <w:szCs w:val="24"/>
          <w:lang w:val="ro-RO" w:eastAsia="ro-RO"/>
        </w:rPr>
        <w:t xml:space="preserve">S.C. C.E.T. GOVORA </w:t>
      </w:r>
      <w:r>
        <w:rPr>
          <w:rFonts w:ascii="TimesNewRomanPSMT" w:hAnsi="TimesNewRomanPSMT" w:cs="TimesNewRomanPSMT"/>
          <w:sz w:val="24"/>
          <w:szCs w:val="24"/>
          <w:lang w:val="ro-RO" w:eastAsia="ro-RO"/>
        </w:rPr>
        <w:t>S.A după urmează</w:t>
      </w:r>
      <w:r w:rsidR="00A274D2">
        <w:rPr>
          <w:rFonts w:ascii="TimesNewRomanPSMT" w:hAnsi="TimesNewRomanPSMT" w:cs="TimesNewRomanPSMT"/>
          <w:sz w:val="24"/>
          <w:szCs w:val="24"/>
          <w:lang w:val="ro-RO" w:eastAsia="ro-RO"/>
        </w:rPr>
        <w:t>:</w:t>
      </w:r>
    </w:p>
    <w:p w:rsidR="00A274D2" w:rsidRPr="00A274D2" w:rsidRDefault="00A274D2" w:rsidP="001A65A6">
      <w:pPr>
        <w:autoSpaceDN w:val="0"/>
        <w:spacing w:after="0" w:line="240" w:lineRule="auto"/>
        <w:jc w:val="both"/>
        <w:textAlignment w:val="baseline"/>
        <w:rPr>
          <w:rFonts w:ascii="Times New Roman" w:eastAsia="Times New Roman" w:hAnsi="Times New Roman"/>
          <w:sz w:val="24"/>
          <w:szCs w:val="24"/>
          <w:lang w:val="ro-RO"/>
        </w:rPr>
      </w:pPr>
    </w:p>
    <w:p w:rsidR="00B43039" w:rsidRPr="009A20C7" w:rsidRDefault="002346B7" w:rsidP="005B5E10">
      <w:pPr>
        <w:pStyle w:val="ListParagraph"/>
        <w:numPr>
          <w:ilvl w:val="0"/>
          <w:numId w:val="25"/>
        </w:numPr>
        <w:spacing w:after="0"/>
        <w:ind w:left="60"/>
        <w:jc w:val="both"/>
        <w:rPr>
          <w:rFonts w:ascii="TimesNewRomanPSMT" w:hAnsi="TimesNewRomanPSMT" w:cs="TimesNewRomanPSMT"/>
          <w:b/>
          <w:sz w:val="24"/>
          <w:szCs w:val="24"/>
          <w:lang w:val="ro-RO" w:eastAsia="ro-RO"/>
        </w:rPr>
      </w:pPr>
      <w:r w:rsidRPr="009A20C7">
        <w:rPr>
          <w:rFonts w:ascii="Times New Roman" w:hAnsi="Times New Roman"/>
          <w:b/>
          <w:sz w:val="24"/>
          <w:szCs w:val="24"/>
          <w:lang w:val="ro-RO"/>
        </w:rPr>
        <w:t>Desulfurarea gazelor de ardere:</w:t>
      </w:r>
    </w:p>
    <w:p w:rsidR="00A274D2" w:rsidRDefault="00672B29" w:rsidP="00B43039">
      <w:pPr>
        <w:pStyle w:val="ListParagraph"/>
        <w:spacing w:after="0"/>
        <w:ind w:left="60"/>
        <w:jc w:val="both"/>
        <w:rPr>
          <w:rFonts w:ascii="Times New Roman" w:hAnsi="Times New Roman"/>
          <w:color w:val="000000"/>
          <w:sz w:val="24"/>
          <w:szCs w:val="24"/>
          <w:lang w:val="ro-RO"/>
        </w:rPr>
      </w:pPr>
      <w:r>
        <w:rPr>
          <w:rFonts w:ascii="Times New Roman" w:hAnsi="Times New Roman"/>
          <w:color w:val="000000"/>
          <w:sz w:val="24"/>
          <w:szCs w:val="24"/>
          <w:lang w:val="ro-RO"/>
        </w:rPr>
        <w:t>Reducerea concentraţ</w:t>
      </w:r>
      <w:r w:rsidR="005B5E10" w:rsidRPr="00B43039">
        <w:rPr>
          <w:rFonts w:ascii="Times New Roman" w:hAnsi="Times New Roman"/>
          <w:color w:val="000000"/>
          <w:sz w:val="24"/>
          <w:szCs w:val="24"/>
          <w:lang w:val="ro-RO"/>
        </w:rPr>
        <w:t>iei de dio</w:t>
      </w:r>
      <w:r>
        <w:rPr>
          <w:rFonts w:ascii="Times New Roman" w:hAnsi="Times New Roman"/>
          <w:color w:val="000000"/>
          <w:sz w:val="24"/>
          <w:szCs w:val="24"/>
          <w:lang w:val="ro-RO"/>
        </w:rPr>
        <w:t>xid de sulf î</w:t>
      </w:r>
      <w:r w:rsidR="00B43039">
        <w:rPr>
          <w:rFonts w:ascii="Times New Roman" w:hAnsi="Times New Roman"/>
          <w:color w:val="000000"/>
          <w:sz w:val="24"/>
          <w:szCs w:val="24"/>
          <w:lang w:val="ro-RO"/>
        </w:rPr>
        <w:t xml:space="preserve">n gazele de ardere, </w:t>
      </w:r>
      <w:r>
        <w:rPr>
          <w:rFonts w:ascii="Times New Roman" w:hAnsi="Times New Roman"/>
          <w:color w:val="000000"/>
          <w:sz w:val="24"/>
          <w:szCs w:val="24"/>
          <w:lang w:val="ro-RO"/>
        </w:rPr>
        <w:t>pentru asigurarea  respectă</w:t>
      </w:r>
      <w:r w:rsidR="005B5E10" w:rsidRPr="00B43039">
        <w:rPr>
          <w:rFonts w:ascii="Times New Roman" w:hAnsi="Times New Roman"/>
          <w:color w:val="000000"/>
          <w:sz w:val="24"/>
          <w:szCs w:val="24"/>
          <w:lang w:val="ro-RO"/>
        </w:rPr>
        <w:t xml:space="preserve">rii valorii    </w:t>
      </w:r>
      <w:r>
        <w:rPr>
          <w:rFonts w:ascii="Times New Roman" w:hAnsi="Times New Roman"/>
          <w:color w:val="000000"/>
          <w:sz w:val="24"/>
          <w:szCs w:val="24"/>
          <w:lang w:val="ro-RO"/>
        </w:rPr>
        <w:t>limită</w:t>
      </w:r>
      <w:r w:rsidR="005B5E10" w:rsidRPr="00B43039">
        <w:rPr>
          <w:rFonts w:ascii="Times New Roman" w:hAnsi="Times New Roman"/>
          <w:color w:val="000000"/>
          <w:sz w:val="24"/>
          <w:szCs w:val="24"/>
          <w:lang w:val="ro-RO"/>
        </w:rPr>
        <w:t xml:space="preserve"> de em</w:t>
      </w:r>
      <w:r>
        <w:rPr>
          <w:rFonts w:ascii="Times New Roman" w:hAnsi="Times New Roman"/>
          <w:color w:val="000000"/>
          <w:sz w:val="24"/>
          <w:szCs w:val="24"/>
          <w:lang w:val="ro-RO"/>
        </w:rPr>
        <w:t>isie, prin modernizarea instalaţ</w:t>
      </w:r>
      <w:r w:rsidR="005B5E10" w:rsidRPr="00B43039">
        <w:rPr>
          <w:rFonts w:ascii="Times New Roman" w:hAnsi="Times New Roman"/>
          <w:color w:val="000000"/>
          <w:sz w:val="24"/>
          <w:szCs w:val="24"/>
          <w:lang w:val="ro-RO"/>
        </w:rPr>
        <w:t>iilor de desulfurare gaze arse</w:t>
      </w:r>
      <w:r w:rsidR="00A274D2">
        <w:rPr>
          <w:rFonts w:ascii="Times New Roman" w:hAnsi="Times New Roman"/>
          <w:color w:val="000000"/>
          <w:sz w:val="24"/>
          <w:szCs w:val="24"/>
          <w:lang w:val="ro-RO"/>
        </w:rPr>
        <w:t xml:space="preserve"> </w:t>
      </w:r>
      <w:r w:rsidR="0004090E">
        <w:rPr>
          <w:rFonts w:ascii="Times New Roman" w:hAnsi="Times New Roman"/>
          <w:color w:val="000000"/>
          <w:sz w:val="24"/>
          <w:szCs w:val="24"/>
          <w:lang w:val="ro-RO"/>
        </w:rPr>
        <w:t>la:</w:t>
      </w:r>
    </w:p>
    <w:p w:rsidR="00672B29" w:rsidRDefault="00672B29" w:rsidP="00A274D2">
      <w:pPr>
        <w:pStyle w:val="ListParagraph"/>
        <w:spacing w:after="0"/>
        <w:ind w:left="60"/>
        <w:jc w:val="both"/>
        <w:rPr>
          <w:rFonts w:ascii="TimesNewRomanPSMT" w:hAnsi="TimesNewRomanPSMT" w:cs="TimesNewRomanPSMT"/>
          <w:b/>
          <w:sz w:val="24"/>
          <w:szCs w:val="24"/>
          <w:lang w:val="ro-RO" w:eastAsia="ro-RO"/>
        </w:rPr>
      </w:pPr>
    </w:p>
    <w:p w:rsidR="00672B29" w:rsidRDefault="00672B29" w:rsidP="00A274D2">
      <w:pPr>
        <w:pStyle w:val="ListParagraph"/>
        <w:spacing w:after="0"/>
        <w:ind w:left="60"/>
        <w:jc w:val="both"/>
        <w:rPr>
          <w:rFonts w:ascii="TimesNewRomanPSMT" w:hAnsi="TimesNewRomanPSMT" w:cs="TimesNewRomanPSMT"/>
          <w:b/>
          <w:sz w:val="24"/>
          <w:szCs w:val="24"/>
          <w:lang w:val="ro-RO" w:eastAsia="ro-RO"/>
        </w:rPr>
      </w:pPr>
    </w:p>
    <w:p w:rsidR="00A274D2" w:rsidRPr="0004090E" w:rsidRDefault="002346B7" w:rsidP="00A274D2">
      <w:pPr>
        <w:pStyle w:val="ListParagraph"/>
        <w:spacing w:after="0"/>
        <w:ind w:left="60"/>
        <w:jc w:val="both"/>
        <w:rPr>
          <w:rFonts w:ascii="TimesNewRomanPSMT" w:hAnsi="TimesNewRomanPSMT" w:cs="TimesNewRomanPSMT"/>
          <w:b/>
          <w:sz w:val="24"/>
          <w:szCs w:val="24"/>
          <w:lang w:val="ro-RO" w:eastAsia="ro-RO"/>
        </w:rPr>
      </w:pPr>
      <w:r w:rsidRPr="0004090E">
        <w:rPr>
          <w:rFonts w:ascii="TimesNewRomanPSMT" w:hAnsi="TimesNewRomanPSMT" w:cs="TimesNewRomanPSMT"/>
          <w:b/>
          <w:sz w:val="24"/>
          <w:szCs w:val="24"/>
          <w:lang w:val="ro-RO" w:eastAsia="ro-RO"/>
        </w:rPr>
        <w:lastRenderedPageBreak/>
        <w:t xml:space="preserve">C.E.T. GOVORA </w:t>
      </w:r>
      <w:r w:rsidR="00A274D2" w:rsidRPr="0004090E">
        <w:rPr>
          <w:rFonts w:ascii="TimesNewRomanPSMT" w:hAnsi="TimesNewRomanPSMT" w:cs="TimesNewRomanPSMT"/>
          <w:b/>
          <w:sz w:val="24"/>
          <w:szCs w:val="24"/>
          <w:lang w:val="ro-RO" w:eastAsia="ro-RO"/>
        </w:rPr>
        <w:t>- IMA2</w:t>
      </w:r>
      <w:r w:rsidR="00315D2E" w:rsidRPr="0004090E">
        <w:rPr>
          <w:rFonts w:ascii="TimesNewRomanPSMT" w:hAnsi="TimesNewRomanPSMT" w:cs="TimesNewRomanPSMT"/>
          <w:b/>
          <w:sz w:val="24"/>
          <w:szCs w:val="24"/>
          <w:lang w:val="ro-RO" w:eastAsia="ro-RO"/>
        </w:rPr>
        <w:t xml:space="preserve"> la cazanele 5 si 6</w:t>
      </w:r>
      <w:r w:rsidR="00A274D2" w:rsidRPr="0004090E">
        <w:rPr>
          <w:rFonts w:ascii="TimesNewRomanPSMT" w:hAnsi="TimesNewRomanPSMT" w:cs="TimesNewRomanPSMT"/>
          <w:b/>
          <w:sz w:val="24"/>
          <w:szCs w:val="24"/>
          <w:lang w:val="ro-RO" w:eastAsia="ro-RO"/>
        </w:rPr>
        <w:t xml:space="preserve">: </w:t>
      </w:r>
    </w:p>
    <w:p w:rsidR="00A274D2" w:rsidRDefault="00A274D2" w:rsidP="00A274D2">
      <w:pPr>
        <w:pStyle w:val="ListParagraph"/>
        <w:spacing w:after="0"/>
        <w:ind w:left="60"/>
        <w:jc w:val="both"/>
        <w:rPr>
          <w:rFonts w:ascii="Times New Roman" w:hAnsi="Times New Roman"/>
          <w:sz w:val="24"/>
          <w:szCs w:val="24"/>
          <w:lang w:val="ro-RO"/>
        </w:rPr>
      </w:pPr>
      <w:r>
        <w:rPr>
          <w:rFonts w:ascii="TimesNewRomanPSMT" w:hAnsi="TimesNewRomanPSMT" w:cs="TimesNewRomanPSMT"/>
          <w:sz w:val="24"/>
          <w:szCs w:val="24"/>
          <w:lang w:val="ro-RO" w:eastAsia="ro-RO"/>
        </w:rPr>
        <w:t>-s-</w:t>
      </w:r>
      <w:r>
        <w:rPr>
          <w:rFonts w:ascii="Times New Roman" w:hAnsi="Times New Roman"/>
          <w:sz w:val="24"/>
          <w:szCs w:val="24"/>
          <w:lang w:val="ro-RO"/>
        </w:rPr>
        <w:t xml:space="preserve">a </w:t>
      </w:r>
      <w:r w:rsidR="00875B38">
        <w:rPr>
          <w:rFonts w:ascii="Times New Roman" w:hAnsi="Times New Roman"/>
          <w:sz w:val="24"/>
          <w:szCs w:val="24"/>
          <w:lang w:val="ro-RO"/>
        </w:rPr>
        <w:t>r</w:t>
      </w:r>
      <w:r w:rsidR="00875B38" w:rsidRPr="00875B38">
        <w:rPr>
          <w:rFonts w:ascii="Times New Roman" w:hAnsi="Times New Roman"/>
          <w:sz w:val="24"/>
          <w:szCs w:val="24"/>
          <w:lang w:val="ro-RO"/>
        </w:rPr>
        <w:t>ealizat studiu</w:t>
      </w:r>
      <w:r>
        <w:rPr>
          <w:rFonts w:ascii="Times New Roman" w:hAnsi="Times New Roman"/>
          <w:sz w:val="24"/>
          <w:szCs w:val="24"/>
          <w:lang w:val="ro-RO"/>
        </w:rPr>
        <w:t>l</w:t>
      </w:r>
      <w:r w:rsidR="00875B38" w:rsidRPr="00875B38">
        <w:rPr>
          <w:rFonts w:ascii="Times New Roman" w:hAnsi="Times New Roman"/>
          <w:sz w:val="24"/>
          <w:szCs w:val="24"/>
          <w:lang w:val="ro-RO"/>
        </w:rPr>
        <w:t xml:space="preserve"> de fezabilitate de</w:t>
      </w:r>
      <w:r w:rsidR="00672B29">
        <w:rPr>
          <w:rFonts w:ascii="Times New Roman" w:hAnsi="Times New Roman"/>
          <w:sz w:val="24"/>
          <w:szCs w:val="24"/>
          <w:lang w:val="ro-RO"/>
        </w:rPr>
        <w:t xml:space="preserve"> reducere emisii de SO2 si NOx ş</w:t>
      </w:r>
      <w:r w:rsidR="00875B38" w:rsidRPr="00875B38">
        <w:rPr>
          <w:rFonts w:ascii="Times New Roman" w:hAnsi="Times New Roman"/>
          <w:sz w:val="24"/>
          <w:szCs w:val="24"/>
          <w:lang w:val="ro-RO"/>
        </w:rPr>
        <w:t>i pulberi de la IMA 2, nr. 59</w:t>
      </w:r>
      <w:r w:rsidR="00672B29">
        <w:rPr>
          <w:rFonts w:ascii="Times New Roman" w:hAnsi="Times New Roman"/>
          <w:sz w:val="24"/>
          <w:szCs w:val="24"/>
          <w:lang w:val="ro-RO"/>
        </w:rPr>
        <w:t>2/sept.2010 realizat de REMAT Vâ</w:t>
      </w:r>
      <w:r w:rsidR="00875B38" w:rsidRPr="00875B38">
        <w:rPr>
          <w:rFonts w:ascii="Times New Roman" w:hAnsi="Times New Roman"/>
          <w:sz w:val="24"/>
          <w:szCs w:val="24"/>
          <w:lang w:val="ro-RO"/>
        </w:rPr>
        <w:t>lcea</w:t>
      </w:r>
      <w:r w:rsidR="00875B38">
        <w:rPr>
          <w:rFonts w:ascii="Times New Roman" w:hAnsi="Times New Roman"/>
          <w:sz w:val="24"/>
          <w:szCs w:val="24"/>
          <w:lang w:val="ro-RO"/>
        </w:rPr>
        <w:t>.</w:t>
      </w:r>
    </w:p>
    <w:p w:rsidR="00A274D2" w:rsidRDefault="00A274D2" w:rsidP="00A274D2">
      <w:pPr>
        <w:pStyle w:val="ListParagraph"/>
        <w:spacing w:after="0"/>
        <w:ind w:left="60"/>
        <w:jc w:val="both"/>
        <w:rPr>
          <w:rFonts w:ascii="Times New Roman" w:hAnsi="Times New Roman"/>
          <w:sz w:val="24"/>
          <w:szCs w:val="24"/>
          <w:lang w:val="ro-RO"/>
        </w:rPr>
      </w:pPr>
      <w:r>
        <w:rPr>
          <w:rFonts w:ascii="Times New Roman" w:hAnsi="Times New Roman"/>
          <w:sz w:val="24"/>
          <w:szCs w:val="24"/>
          <w:lang w:val="ro-RO"/>
        </w:rPr>
        <w:t>-</w:t>
      </w:r>
      <w:r w:rsidR="00672B29">
        <w:rPr>
          <w:rFonts w:ascii="Times New Roman" w:hAnsi="Times New Roman"/>
          <w:sz w:val="24"/>
          <w:szCs w:val="24"/>
          <w:lang w:val="ro-RO"/>
        </w:rPr>
        <w:t>Investiţ</w:t>
      </w:r>
      <w:r w:rsidR="00875B38" w:rsidRPr="00875B38">
        <w:rPr>
          <w:rFonts w:ascii="Times New Roman" w:hAnsi="Times New Roman"/>
          <w:sz w:val="24"/>
          <w:szCs w:val="24"/>
          <w:lang w:val="ro-RO"/>
        </w:rPr>
        <w:t xml:space="preserve">iile pentru modernizare electrofiltru </w:t>
      </w:r>
      <w:r w:rsidR="00875B38">
        <w:rPr>
          <w:rFonts w:ascii="Times New Roman" w:hAnsi="Times New Roman"/>
          <w:sz w:val="24"/>
          <w:szCs w:val="24"/>
          <w:lang w:val="ro-RO"/>
        </w:rPr>
        <w:t xml:space="preserve">au fost </w:t>
      </w:r>
      <w:r w:rsidR="00672B29">
        <w:rPr>
          <w:rFonts w:ascii="Times New Roman" w:hAnsi="Times New Roman"/>
          <w:sz w:val="24"/>
          <w:szCs w:val="24"/>
          <w:lang w:val="ro-RO"/>
        </w:rPr>
        <w:t xml:space="preserve"> susţ</w:t>
      </w:r>
      <w:r w:rsidR="00875B38" w:rsidRPr="00875B38">
        <w:rPr>
          <w:rFonts w:ascii="Times New Roman" w:hAnsi="Times New Roman"/>
          <w:sz w:val="24"/>
          <w:szCs w:val="24"/>
          <w:lang w:val="ro-RO"/>
        </w:rPr>
        <w:t>inute din surse proprii.</w:t>
      </w:r>
    </w:p>
    <w:p w:rsidR="00875B38" w:rsidRPr="00875B38" w:rsidRDefault="00A274D2" w:rsidP="00A274D2">
      <w:pPr>
        <w:pStyle w:val="ListParagraph"/>
        <w:spacing w:after="0"/>
        <w:ind w:left="60"/>
        <w:jc w:val="both"/>
        <w:rPr>
          <w:rFonts w:ascii="Times New Roman" w:hAnsi="Times New Roman"/>
          <w:sz w:val="24"/>
          <w:szCs w:val="24"/>
          <w:lang w:val="ro-RO"/>
        </w:rPr>
      </w:pPr>
      <w:r>
        <w:rPr>
          <w:rFonts w:ascii="Times New Roman" w:hAnsi="Times New Roman"/>
          <w:sz w:val="24"/>
          <w:szCs w:val="24"/>
          <w:lang w:val="ro-RO"/>
        </w:rPr>
        <w:t>-</w:t>
      </w:r>
      <w:r w:rsidR="00672B29">
        <w:rPr>
          <w:rFonts w:ascii="Times New Roman" w:hAnsi="Times New Roman"/>
          <w:sz w:val="24"/>
          <w:szCs w:val="24"/>
          <w:lang w:val="ro-RO"/>
        </w:rPr>
        <w:t>S-a depus documentaţia pentru obţ</w:t>
      </w:r>
      <w:r w:rsidR="00875B38" w:rsidRPr="00875B38">
        <w:rPr>
          <w:rFonts w:ascii="Times New Roman" w:hAnsi="Times New Roman"/>
          <w:sz w:val="24"/>
          <w:szCs w:val="24"/>
          <w:lang w:val="ro-RO"/>
        </w:rPr>
        <w:t>inerea actului de reglementare</w:t>
      </w:r>
      <w:r w:rsidR="00795C93" w:rsidRPr="00795C93">
        <w:rPr>
          <w:rFonts w:ascii="Times New Roman" w:hAnsi="Times New Roman"/>
          <w:sz w:val="24"/>
          <w:szCs w:val="24"/>
          <w:lang w:val="ro-RO"/>
        </w:rPr>
        <w:t xml:space="preserve"> </w:t>
      </w:r>
      <w:r w:rsidR="00795C93">
        <w:rPr>
          <w:rFonts w:ascii="Times New Roman" w:hAnsi="Times New Roman"/>
          <w:sz w:val="24"/>
          <w:szCs w:val="24"/>
          <w:lang w:val="ro-RO"/>
        </w:rPr>
        <w:t>deoarece a expirat</w:t>
      </w:r>
      <w:r w:rsidR="00875B38" w:rsidRPr="00875B38">
        <w:rPr>
          <w:rFonts w:ascii="Times New Roman" w:hAnsi="Times New Roman"/>
          <w:sz w:val="24"/>
          <w:szCs w:val="24"/>
          <w:lang w:val="ro-RO"/>
        </w:rPr>
        <w:t>.</w:t>
      </w:r>
    </w:p>
    <w:p w:rsidR="0004090E" w:rsidRDefault="0004090E" w:rsidP="0004090E">
      <w:pPr>
        <w:pStyle w:val="ListParagraph"/>
        <w:spacing w:after="0"/>
        <w:ind w:left="60"/>
        <w:jc w:val="both"/>
        <w:rPr>
          <w:rFonts w:ascii="TimesNewRomanPSMT" w:hAnsi="TimesNewRomanPSMT" w:cs="TimesNewRomanPSMT"/>
          <w:b/>
          <w:sz w:val="24"/>
          <w:szCs w:val="24"/>
          <w:lang w:val="ro-RO" w:eastAsia="ro-RO"/>
        </w:rPr>
      </w:pPr>
      <w:r w:rsidRPr="0004090E">
        <w:rPr>
          <w:rFonts w:ascii="TimesNewRomanPSMT" w:hAnsi="TimesNewRomanPSMT" w:cs="TimesNewRomanPSMT"/>
          <w:b/>
          <w:sz w:val="24"/>
          <w:szCs w:val="24"/>
          <w:lang w:val="ro-RO" w:eastAsia="ro-RO"/>
        </w:rPr>
        <w:t>C.E.T. GOVORA -</w:t>
      </w:r>
      <w:r>
        <w:rPr>
          <w:rFonts w:ascii="TimesNewRomanPSMT" w:hAnsi="TimesNewRomanPSMT" w:cs="TimesNewRomanPSMT"/>
          <w:b/>
          <w:sz w:val="24"/>
          <w:szCs w:val="24"/>
          <w:lang w:val="ro-RO" w:eastAsia="ro-RO"/>
        </w:rPr>
        <w:t xml:space="preserve"> IMA la cazanul 7</w:t>
      </w:r>
      <w:r w:rsidRPr="0004090E">
        <w:rPr>
          <w:rFonts w:ascii="TimesNewRomanPSMT" w:hAnsi="TimesNewRomanPSMT" w:cs="TimesNewRomanPSMT"/>
          <w:b/>
          <w:sz w:val="24"/>
          <w:szCs w:val="24"/>
          <w:lang w:val="ro-RO" w:eastAsia="ro-RO"/>
        </w:rPr>
        <w:t xml:space="preserve">: </w:t>
      </w:r>
    </w:p>
    <w:p w:rsidR="0004090E" w:rsidRPr="0004090E" w:rsidRDefault="0004090E" w:rsidP="0004090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-Prin </w:t>
      </w:r>
      <w:r w:rsidRPr="0004090E">
        <w:rPr>
          <w:rFonts w:ascii="Times New Roman" w:eastAsia="Times New Roman" w:hAnsi="Times New Roman"/>
          <w:sz w:val="24"/>
          <w:szCs w:val="24"/>
          <w:lang w:val="ro-RO"/>
        </w:rPr>
        <w:t>proiectul "Reabilitarea sistemului de termoficare urbană la nivelul municipiului Râmnicu Vâlcea pen</w:t>
      </w:r>
      <w:r w:rsidR="00672B29">
        <w:rPr>
          <w:rFonts w:ascii="Times New Roman" w:eastAsia="Times New Roman" w:hAnsi="Times New Roman"/>
          <w:sz w:val="24"/>
          <w:szCs w:val="24"/>
          <w:lang w:val="ro-RO"/>
        </w:rPr>
        <w:t>tru perioada 2009-2028", s-a obţ</w:t>
      </w:r>
      <w:r w:rsidRPr="0004090E">
        <w:rPr>
          <w:rFonts w:ascii="Times New Roman" w:eastAsia="Times New Roman" w:hAnsi="Times New Roman"/>
          <w:sz w:val="24"/>
          <w:szCs w:val="24"/>
          <w:lang w:val="ro-RO"/>
        </w:rPr>
        <w:t>inut Acordul de mediu nr. 5/26.08.2010.</w:t>
      </w:r>
    </w:p>
    <w:p w:rsidR="0004090E" w:rsidRDefault="0004090E" w:rsidP="0004090E">
      <w:pPr>
        <w:spacing w:after="0" w:line="240" w:lineRule="auto"/>
        <w:jc w:val="both"/>
        <w:rPr>
          <w:rFonts w:ascii="Times New Roman" w:eastAsia="Times New Roman" w:hAnsi="Times New Roman"/>
          <w:sz w:val="24"/>
          <w:szCs w:val="24"/>
          <w:lang w:val="ro-RO"/>
        </w:rPr>
      </w:pPr>
      <w:r w:rsidRPr="0004090E">
        <w:rPr>
          <w:rFonts w:ascii="Times New Roman" w:eastAsia="Times New Roman" w:hAnsi="Times New Roman"/>
          <w:sz w:val="24"/>
          <w:szCs w:val="24"/>
          <w:lang w:val="ro-RO"/>
        </w:rPr>
        <w:t>Comisia Europeană a aprobat,prin De</w:t>
      </w:r>
      <w:r w:rsidR="00672B29">
        <w:rPr>
          <w:rFonts w:ascii="Times New Roman" w:eastAsia="Times New Roman" w:hAnsi="Times New Roman"/>
          <w:sz w:val="24"/>
          <w:szCs w:val="24"/>
          <w:lang w:val="ro-RO"/>
        </w:rPr>
        <w:t>cizia nr.4276/23.06.2011, finanţ</w:t>
      </w:r>
      <w:r w:rsidRPr="0004090E">
        <w:rPr>
          <w:rFonts w:ascii="Times New Roman" w:eastAsia="Times New Roman" w:hAnsi="Times New Roman"/>
          <w:sz w:val="24"/>
          <w:szCs w:val="24"/>
          <w:lang w:val="ro-RO"/>
        </w:rPr>
        <w:t xml:space="preserve">area acestui proiect din POS Mediu, Axa Prioritară 3, iar în data de 17.08.2011, MMP a semnat contractul de finantare,nr.1879/12.07.2011, în valoare de 73.481.700 euro. </w:t>
      </w:r>
    </w:p>
    <w:p w:rsidR="0004090E" w:rsidRDefault="0004090E" w:rsidP="0004090E">
      <w:pPr>
        <w:spacing w:after="0" w:line="240" w:lineRule="auto"/>
        <w:jc w:val="both"/>
        <w:rPr>
          <w:rFonts w:ascii="Times New Roman" w:eastAsia="Times New Roman" w:hAnsi="Times New Roman"/>
          <w:sz w:val="24"/>
          <w:szCs w:val="24"/>
          <w:lang w:val="ro-RO"/>
        </w:rPr>
      </w:pPr>
      <w:r w:rsidRPr="0004090E">
        <w:rPr>
          <w:rFonts w:ascii="Times New Roman" w:eastAsia="Times New Roman" w:hAnsi="Times New Roman"/>
          <w:b/>
          <w:sz w:val="24"/>
          <w:szCs w:val="24"/>
          <w:lang w:val="ro-RO"/>
        </w:rPr>
        <w:t>Prin</w:t>
      </w:r>
      <w:r w:rsidRPr="0004090E">
        <w:rPr>
          <w:rFonts w:ascii="Times New Roman" w:eastAsia="Times New Roman" w:hAnsi="Times New Roman"/>
          <w:b/>
          <w:color w:val="3366FF"/>
          <w:sz w:val="24"/>
          <w:szCs w:val="24"/>
          <w:lang w:val="ro-RO"/>
        </w:rPr>
        <w:t xml:space="preserve"> </w:t>
      </w:r>
      <w:r w:rsidR="00572036">
        <w:rPr>
          <w:rFonts w:ascii="Times New Roman" w:eastAsia="Times New Roman" w:hAnsi="Times New Roman"/>
          <w:b/>
          <w:sz w:val="24"/>
          <w:szCs w:val="24"/>
          <w:lang w:val="ro-RO"/>
        </w:rPr>
        <w:t>Ordinul ministrului mediului ş</w:t>
      </w:r>
      <w:r w:rsidRPr="0004090E">
        <w:rPr>
          <w:rFonts w:ascii="Times New Roman" w:eastAsia="Times New Roman" w:hAnsi="Times New Roman"/>
          <w:b/>
          <w:sz w:val="24"/>
          <w:szCs w:val="24"/>
          <w:lang w:val="ro-RO"/>
        </w:rPr>
        <w:t>i pădurilor nr. 983/08.03.2012, s-a stabilit că durata de implementare a proiectului de reducere a emisiilor de SO</w:t>
      </w:r>
      <w:r w:rsidRPr="0004090E">
        <w:rPr>
          <w:rFonts w:ascii="Times New Roman" w:eastAsia="Times New Roman" w:hAnsi="Times New Roman"/>
          <w:b/>
          <w:sz w:val="24"/>
          <w:szCs w:val="24"/>
          <w:vertAlign w:val="subscript"/>
          <w:lang w:val="ro-RO"/>
        </w:rPr>
        <w:t>2</w:t>
      </w:r>
      <w:r w:rsidRPr="0004090E">
        <w:rPr>
          <w:rFonts w:ascii="Times New Roman" w:eastAsia="Times New Roman" w:hAnsi="Times New Roman"/>
          <w:b/>
          <w:sz w:val="24"/>
          <w:szCs w:val="24"/>
          <w:lang w:val="ro-RO"/>
        </w:rPr>
        <w:t xml:space="preserve"> la IMA3 este 2011-2015,</w:t>
      </w:r>
      <w:r w:rsidRPr="0004090E">
        <w:rPr>
          <w:rFonts w:ascii="Times New Roman" w:eastAsia="Times New Roman" w:hAnsi="Times New Roman"/>
          <w:sz w:val="24"/>
          <w:szCs w:val="24"/>
          <w:lang w:val="ro-RO"/>
        </w:rPr>
        <w:t xml:space="preserve"> inclusiv perioada de notificare a defectelor. Prec</w:t>
      </w:r>
      <w:r w:rsidR="00572036">
        <w:rPr>
          <w:rFonts w:ascii="Times New Roman" w:eastAsia="Times New Roman" w:hAnsi="Times New Roman"/>
          <w:color w:val="000000"/>
          <w:sz w:val="24"/>
          <w:szCs w:val="24"/>
          <w:lang w:val="ro-RO"/>
        </w:rPr>
        <w:t>izăm că această instalaţie are o instalaţ</w:t>
      </w:r>
      <w:r w:rsidRPr="0004090E">
        <w:rPr>
          <w:rFonts w:ascii="Times New Roman" w:eastAsia="Times New Roman" w:hAnsi="Times New Roman"/>
          <w:color w:val="000000"/>
          <w:sz w:val="24"/>
          <w:szCs w:val="24"/>
          <w:lang w:val="ro-RO"/>
        </w:rPr>
        <w:t xml:space="preserve">ie de monitorizare continuă a emisiilor, </w:t>
      </w:r>
      <w:r w:rsidR="00572036">
        <w:rPr>
          <w:rFonts w:ascii="Times New Roman" w:eastAsia="Times New Roman" w:hAnsi="Times New Roman"/>
          <w:sz w:val="24"/>
          <w:szCs w:val="24"/>
          <w:lang w:val="ro-RO"/>
        </w:rPr>
        <w:t>in funcţ</w:t>
      </w:r>
      <w:r w:rsidRPr="0004090E">
        <w:rPr>
          <w:rFonts w:ascii="Times New Roman" w:eastAsia="Times New Roman" w:hAnsi="Times New Roman"/>
          <w:sz w:val="24"/>
          <w:szCs w:val="24"/>
          <w:lang w:val="ro-RO"/>
        </w:rPr>
        <w:t>iune.</w:t>
      </w:r>
    </w:p>
    <w:p w:rsidR="0004090E" w:rsidRPr="0004090E" w:rsidRDefault="0004090E" w:rsidP="0004090E">
      <w:pPr>
        <w:spacing w:after="0" w:line="240" w:lineRule="auto"/>
        <w:jc w:val="both"/>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w:t>
      </w:r>
      <w:r w:rsidR="00572036">
        <w:rPr>
          <w:rFonts w:ascii="Times New Roman" w:eastAsia="Times New Roman" w:hAnsi="Times New Roman"/>
          <w:sz w:val="24"/>
          <w:szCs w:val="24"/>
          <w:lang w:val="ro-RO"/>
        </w:rPr>
        <w:t xml:space="preserve"> a fost î</w:t>
      </w:r>
      <w:r w:rsidRPr="0004090E">
        <w:rPr>
          <w:rFonts w:ascii="Times New Roman" w:eastAsia="Times New Roman" w:hAnsi="Times New Roman"/>
          <w:sz w:val="24"/>
          <w:szCs w:val="24"/>
          <w:lang w:val="ro-RO"/>
        </w:rPr>
        <w:t>ncheiat contractul cu nr.</w:t>
      </w:r>
      <w:r w:rsidR="00572036">
        <w:rPr>
          <w:rFonts w:ascii="Times New Roman" w:eastAsia="Times New Roman" w:hAnsi="Times New Roman"/>
          <w:sz w:val="24"/>
          <w:szCs w:val="24"/>
          <w:lang w:val="ro-RO"/>
        </w:rPr>
        <w:t>5235/25.04.2013 cu firma câştigătoare –SC BABCOK SA pentru execuţ</w:t>
      </w:r>
      <w:r w:rsidRPr="0004090E">
        <w:rPr>
          <w:rFonts w:ascii="Times New Roman" w:eastAsia="Times New Roman" w:hAnsi="Times New Roman"/>
          <w:sz w:val="24"/>
          <w:szCs w:val="24"/>
          <w:lang w:val="ro-RO"/>
        </w:rPr>
        <w:t>ia acestui proiect de modernizare, care prevede</w:t>
      </w:r>
      <w:r w:rsidR="00572036">
        <w:rPr>
          <w:rFonts w:ascii="Times New Roman" w:eastAsia="Times New Roman" w:hAnsi="Times New Roman"/>
          <w:sz w:val="24"/>
          <w:szCs w:val="24"/>
          <w:lang w:val="ro-RO"/>
        </w:rPr>
        <w:t xml:space="preserve"> inclusiv montarea unei instalaţ</w:t>
      </w:r>
      <w:r w:rsidRPr="0004090E">
        <w:rPr>
          <w:rFonts w:ascii="Times New Roman" w:eastAsia="Times New Roman" w:hAnsi="Times New Roman"/>
          <w:sz w:val="24"/>
          <w:szCs w:val="24"/>
          <w:lang w:val="ro-RO"/>
        </w:rPr>
        <w:t>ii de desulfurare la IMA3, (cazan 7).</w:t>
      </w:r>
    </w:p>
    <w:p w:rsidR="0004090E" w:rsidRPr="0004090E" w:rsidRDefault="0004090E" w:rsidP="0004090E">
      <w:pPr>
        <w:spacing w:after="0" w:line="240" w:lineRule="auto"/>
        <w:rPr>
          <w:rFonts w:ascii="Times New Roman" w:eastAsia="Times New Roman" w:hAnsi="Times New Roman"/>
          <w:sz w:val="24"/>
          <w:szCs w:val="24"/>
          <w:lang w:val="ro-RO"/>
        </w:rPr>
      </w:pPr>
      <w:r>
        <w:rPr>
          <w:rFonts w:ascii="Times New Roman" w:eastAsia="Times New Roman" w:hAnsi="Times New Roman"/>
          <w:color w:val="000000"/>
          <w:sz w:val="24"/>
          <w:szCs w:val="24"/>
          <w:lang w:val="ro-RO"/>
        </w:rPr>
        <w:t>-</w:t>
      </w:r>
      <w:r w:rsidR="00572036">
        <w:rPr>
          <w:rFonts w:ascii="Times New Roman" w:eastAsia="Times New Roman" w:hAnsi="Times New Roman"/>
          <w:sz w:val="24"/>
          <w:szCs w:val="24"/>
          <w:lang w:val="ro-RO"/>
        </w:rPr>
        <w:t xml:space="preserve"> Î</w:t>
      </w:r>
      <w:r w:rsidRPr="0004090E">
        <w:rPr>
          <w:rFonts w:ascii="Times New Roman" w:eastAsia="Times New Roman" w:hAnsi="Times New Roman"/>
          <w:sz w:val="24"/>
          <w:szCs w:val="24"/>
          <w:lang w:val="ro-RO"/>
        </w:rPr>
        <w:t>n data de 21.</w:t>
      </w:r>
      <w:r w:rsidR="00572036">
        <w:rPr>
          <w:rFonts w:ascii="Times New Roman" w:eastAsia="Times New Roman" w:hAnsi="Times New Roman"/>
          <w:sz w:val="24"/>
          <w:szCs w:val="24"/>
          <w:lang w:val="ro-RO"/>
        </w:rPr>
        <w:t>05.2013 a fost emis Ordinul de începere a lucră</w:t>
      </w:r>
      <w:r w:rsidRPr="0004090E">
        <w:rPr>
          <w:rFonts w:ascii="Times New Roman" w:eastAsia="Times New Roman" w:hAnsi="Times New Roman"/>
          <w:sz w:val="24"/>
          <w:szCs w:val="24"/>
          <w:lang w:val="ro-RO"/>
        </w:rPr>
        <w:t>rilor.</w:t>
      </w:r>
    </w:p>
    <w:p w:rsidR="0004090E" w:rsidRDefault="00572036" w:rsidP="0004090E">
      <w:pPr>
        <w:spacing w:after="0" w:line="240" w:lineRule="auto"/>
        <w:rPr>
          <w:rFonts w:ascii="Times New Roman" w:eastAsia="Times New Roman" w:hAnsi="Times New Roman"/>
          <w:color w:val="4F81BD"/>
          <w:sz w:val="24"/>
          <w:szCs w:val="24"/>
          <w:lang w:val="ro-RO"/>
        </w:rPr>
      </w:pPr>
      <w:r>
        <w:rPr>
          <w:rFonts w:ascii="Times New Roman" w:eastAsia="Times New Roman" w:hAnsi="Times New Roman"/>
          <w:sz w:val="24"/>
          <w:szCs w:val="24"/>
          <w:lang w:val="ro-RO"/>
        </w:rPr>
        <w:t>Până în prezent s-a reuşit ş</w:t>
      </w:r>
      <w:r w:rsidR="0004090E" w:rsidRPr="0004090E">
        <w:rPr>
          <w:rFonts w:ascii="Times New Roman" w:eastAsia="Times New Roman" w:hAnsi="Times New Roman"/>
          <w:sz w:val="24"/>
          <w:szCs w:val="24"/>
          <w:lang w:val="ro-RO"/>
        </w:rPr>
        <w:t>i atribuirea contractului CS2-</w:t>
      </w:r>
      <w:r>
        <w:rPr>
          <w:rFonts w:ascii="Times New Roman" w:eastAsia="Times New Roman" w:hAnsi="Times New Roman"/>
          <w:sz w:val="24"/>
          <w:szCs w:val="24"/>
          <w:lang w:val="ro-RO"/>
        </w:rPr>
        <w:t xml:space="preserve"> servicii de supervizare a lucră</w:t>
      </w:r>
      <w:r w:rsidR="0004090E" w:rsidRPr="0004090E">
        <w:rPr>
          <w:rFonts w:ascii="Times New Roman" w:eastAsia="Times New Roman" w:hAnsi="Times New Roman"/>
          <w:sz w:val="24"/>
          <w:szCs w:val="24"/>
          <w:lang w:val="ro-RO"/>
        </w:rPr>
        <w:t>rilor , firmei de supervizare proiect prin semnarea contr</w:t>
      </w:r>
      <w:r>
        <w:rPr>
          <w:rFonts w:ascii="Times New Roman" w:eastAsia="Times New Roman" w:hAnsi="Times New Roman"/>
          <w:sz w:val="24"/>
          <w:szCs w:val="24"/>
          <w:lang w:val="ro-RO"/>
        </w:rPr>
        <w:t>act cu Trans Global Engineers, î</w:t>
      </w:r>
      <w:r w:rsidR="0004090E" w:rsidRPr="0004090E">
        <w:rPr>
          <w:rFonts w:ascii="Times New Roman" w:eastAsia="Times New Roman" w:hAnsi="Times New Roman"/>
          <w:sz w:val="24"/>
          <w:szCs w:val="24"/>
          <w:lang w:val="ro-RO"/>
        </w:rPr>
        <w:t>n data de 26.08.2013, asigura</w:t>
      </w:r>
      <w:r>
        <w:rPr>
          <w:rFonts w:ascii="Times New Roman" w:eastAsia="Times New Roman" w:hAnsi="Times New Roman"/>
          <w:sz w:val="24"/>
          <w:szCs w:val="24"/>
          <w:lang w:val="ro-RO"/>
        </w:rPr>
        <w:t>ndu-se astfel respectarea condiţiilor prevazute î</w:t>
      </w:r>
      <w:r w:rsidR="0004090E" w:rsidRPr="0004090E">
        <w:rPr>
          <w:rFonts w:ascii="Times New Roman" w:eastAsia="Times New Roman" w:hAnsi="Times New Roman"/>
          <w:sz w:val="24"/>
          <w:szCs w:val="24"/>
          <w:lang w:val="ro-RO"/>
        </w:rPr>
        <w:t>n l</w:t>
      </w:r>
      <w:r>
        <w:rPr>
          <w:rFonts w:ascii="Times New Roman" w:eastAsia="Times New Roman" w:hAnsi="Times New Roman"/>
          <w:sz w:val="24"/>
          <w:szCs w:val="24"/>
          <w:lang w:val="ro-RO"/>
        </w:rPr>
        <w:t>egislaţ</w:t>
      </w:r>
      <w:r w:rsidR="0004090E" w:rsidRPr="0004090E">
        <w:rPr>
          <w:rFonts w:ascii="Times New Roman" w:eastAsia="Times New Roman" w:hAnsi="Times New Roman"/>
          <w:sz w:val="24"/>
          <w:szCs w:val="24"/>
          <w:lang w:val="ro-RO"/>
        </w:rPr>
        <w:t xml:space="preserve">ia </w:t>
      </w:r>
      <w:r>
        <w:rPr>
          <w:rFonts w:ascii="Times New Roman" w:eastAsia="Times New Roman" w:hAnsi="Times New Roman"/>
          <w:sz w:val="24"/>
          <w:szCs w:val="24"/>
          <w:lang w:val="ro-RO"/>
        </w:rPr>
        <w:t>de specialitate privitor la urmărirea contractelor de lucră</w:t>
      </w:r>
      <w:r w:rsidR="0004090E" w:rsidRPr="0004090E">
        <w:rPr>
          <w:rFonts w:ascii="Times New Roman" w:eastAsia="Times New Roman" w:hAnsi="Times New Roman"/>
          <w:sz w:val="24"/>
          <w:szCs w:val="24"/>
          <w:lang w:val="ro-RO"/>
        </w:rPr>
        <w:t>ri</w:t>
      </w:r>
      <w:r w:rsidR="0004090E" w:rsidRPr="0004090E">
        <w:rPr>
          <w:rFonts w:ascii="Times New Roman" w:eastAsia="Times New Roman" w:hAnsi="Times New Roman"/>
          <w:color w:val="4F81BD"/>
          <w:sz w:val="24"/>
          <w:szCs w:val="24"/>
          <w:lang w:val="ro-RO"/>
        </w:rPr>
        <w:t>.</w:t>
      </w:r>
    </w:p>
    <w:p w:rsidR="005619CE" w:rsidRPr="0004090E" w:rsidRDefault="005619CE" w:rsidP="0004090E">
      <w:pPr>
        <w:spacing w:after="0" w:line="240" w:lineRule="auto"/>
        <w:rPr>
          <w:rFonts w:ascii="Times New Roman" w:eastAsia="Times New Roman" w:hAnsi="Times New Roman"/>
          <w:sz w:val="24"/>
          <w:szCs w:val="24"/>
          <w:lang w:val="ro-RO"/>
        </w:rPr>
      </w:pPr>
      <w:r>
        <w:rPr>
          <w:rFonts w:ascii="Times New Roman" w:eastAsia="Times New Roman" w:hAnsi="Times New Roman"/>
          <w:color w:val="4F81BD"/>
          <w:sz w:val="24"/>
          <w:szCs w:val="24"/>
          <w:lang w:val="ro-RO"/>
        </w:rPr>
        <w:t xml:space="preserve">- </w:t>
      </w:r>
      <w:r w:rsidR="00572036">
        <w:rPr>
          <w:rFonts w:ascii="Times New Roman" w:eastAsia="Times New Roman" w:hAnsi="Times New Roman"/>
          <w:sz w:val="24"/>
          <w:szCs w:val="24"/>
          <w:lang w:val="ro-RO"/>
        </w:rPr>
        <w:t>în prezent se află î</w:t>
      </w:r>
      <w:r w:rsidRPr="005619CE">
        <w:rPr>
          <w:rFonts w:ascii="Times New Roman" w:eastAsia="Times New Roman" w:hAnsi="Times New Roman"/>
          <w:sz w:val="24"/>
          <w:szCs w:val="24"/>
          <w:lang w:val="ro-RO"/>
        </w:rPr>
        <w:t xml:space="preserve">n faza de </w:t>
      </w:r>
      <w:r w:rsidR="00572036">
        <w:rPr>
          <w:rFonts w:ascii="Times New Roman" w:eastAsia="Times New Roman" w:hAnsi="Times New Roman"/>
          <w:sz w:val="24"/>
          <w:szCs w:val="24"/>
          <w:lang w:val="ro-RO"/>
        </w:rPr>
        <w:t>desfăş</w:t>
      </w:r>
      <w:r>
        <w:rPr>
          <w:rFonts w:ascii="Times New Roman" w:eastAsia="Times New Roman" w:hAnsi="Times New Roman"/>
          <w:sz w:val="24"/>
          <w:szCs w:val="24"/>
          <w:lang w:val="ro-RO"/>
        </w:rPr>
        <w:t>urare proi</w:t>
      </w:r>
      <w:r w:rsidR="00572036">
        <w:rPr>
          <w:rFonts w:ascii="Times New Roman" w:eastAsia="Times New Roman" w:hAnsi="Times New Roman"/>
          <w:sz w:val="24"/>
          <w:szCs w:val="24"/>
          <w:lang w:val="ro-RO"/>
        </w:rPr>
        <w:t>ect conform graficului de execuţ</w:t>
      </w:r>
      <w:r>
        <w:rPr>
          <w:rFonts w:ascii="Times New Roman" w:eastAsia="Times New Roman" w:hAnsi="Times New Roman"/>
          <w:sz w:val="24"/>
          <w:szCs w:val="24"/>
          <w:lang w:val="ro-RO"/>
        </w:rPr>
        <w:t>ie-etapa de proiectare</w:t>
      </w:r>
    </w:p>
    <w:p w:rsidR="00AD57D0" w:rsidRPr="00875B38" w:rsidRDefault="00AD57D0" w:rsidP="00AD57D0">
      <w:pPr>
        <w:pStyle w:val="ListParagraph"/>
        <w:spacing w:after="0"/>
        <w:ind w:left="60"/>
        <w:jc w:val="both"/>
        <w:rPr>
          <w:rFonts w:ascii="Times New Roman" w:hAnsi="Times New Roman"/>
          <w:sz w:val="24"/>
          <w:szCs w:val="24"/>
          <w:lang w:val="ro-RO"/>
        </w:rPr>
      </w:pPr>
      <w:r>
        <w:rPr>
          <w:rFonts w:ascii="Times New Roman" w:hAnsi="Times New Roman"/>
          <w:sz w:val="24"/>
          <w:szCs w:val="24"/>
          <w:lang w:val="ro-RO"/>
        </w:rPr>
        <w:t>-</w:t>
      </w:r>
      <w:r w:rsidR="00572036">
        <w:rPr>
          <w:rFonts w:ascii="Times New Roman" w:hAnsi="Times New Roman"/>
          <w:sz w:val="24"/>
          <w:szCs w:val="24"/>
          <w:lang w:val="ro-RO"/>
        </w:rPr>
        <w:t>S-a depus documentaţia pentru obţ</w:t>
      </w:r>
      <w:r w:rsidRPr="00875B38">
        <w:rPr>
          <w:rFonts w:ascii="Times New Roman" w:hAnsi="Times New Roman"/>
          <w:sz w:val="24"/>
          <w:szCs w:val="24"/>
          <w:lang w:val="ro-RO"/>
        </w:rPr>
        <w:t>inerea actului de reglementare</w:t>
      </w:r>
      <w:r>
        <w:rPr>
          <w:rFonts w:ascii="Times New Roman" w:hAnsi="Times New Roman"/>
          <w:sz w:val="24"/>
          <w:szCs w:val="24"/>
          <w:lang w:val="ro-RO"/>
        </w:rPr>
        <w:t xml:space="preserve"> deoarece a expirat</w:t>
      </w:r>
      <w:r w:rsidRPr="00875B38">
        <w:rPr>
          <w:rFonts w:ascii="Times New Roman" w:hAnsi="Times New Roman"/>
          <w:sz w:val="24"/>
          <w:szCs w:val="24"/>
          <w:lang w:val="ro-RO"/>
        </w:rPr>
        <w:t>.</w:t>
      </w:r>
    </w:p>
    <w:p w:rsidR="00B9566F" w:rsidRDefault="00B9566F" w:rsidP="00B43039">
      <w:pPr>
        <w:spacing w:after="0"/>
        <w:jc w:val="both"/>
        <w:rPr>
          <w:rFonts w:ascii="Times New Roman" w:hAnsi="Times New Roman"/>
          <w:color w:val="000000"/>
          <w:sz w:val="24"/>
          <w:szCs w:val="24"/>
          <w:lang w:val="ro-RO"/>
        </w:rPr>
      </w:pPr>
    </w:p>
    <w:p w:rsidR="00E55289" w:rsidRPr="009A20C7" w:rsidRDefault="00E55289" w:rsidP="00E55289">
      <w:pPr>
        <w:pStyle w:val="ListParagraph"/>
        <w:numPr>
          <w:ilvl w:val="0"/>
          <w:numId w:val="25"/>
        </w:numPr>
        <w:spacing w:after="0"/>
        <w:jc w:val="both"/>
        <w:rPr>
          <w:rFonts w:ascii="Times New Roman" w:hAnsi="Times New Roman"/>
          <w:b/>
          <w:sz w:val="24"/>
          <w:szCs w:val="24"/>
          <w:lang w:val="ro-RO"/>
        </w:rPr>
      </w:pPr>
      <w:r w:rsidRPr="009A20C7">
        <w:rPr>
          <w:rFonts w:ascii="Times New Roman" w:hAnsi="Times New Roman"/>
          <w:b/>
          <w:sz w:val="24"/>
          <w:szCs w:val="24"/>
          <w:lang w:val="ro-RO"/>
        </w:rPr>
        <w:t>Reducerea emisiilor d</w:t>
      </w:r>
      <w:r w:rsidR="00157E74">
        <w:rPr>
          <w:rFonts w:ascii="Times New Roman" w:hAnsi="Times New Roman"/>
          <w:b/>
          <w:sz w:val="24"/>
          <w:szCs w:val="24"/>
          <w:lang w:val="ro-RO"/>
        </w:rPr>
        <w:t>e NOx prin modernizarea instalaţ</w:t>
      </w:r>
      <w:r w:rsidRPr="009A20C7">
        <w:rPr>
          <w:rFonts w:ascii="Times New Roman" w:hAnsi="Times New Roman"/>
          <w:b/>
          <w:sz w:val="24"/>
          <w:szCs w:val="24"/>
          <w:lang w:val="ro-RO"/>
        </w:rPr>
        <w:t>iilor de ardere:</w:t>
      </w:r>
    </w:p>
    <w:p w:rsidR="00E55289" w:rsidRDefault="00E55289" w:rsidP="00E55289">
      <w:pPr>
        <w:pStyle w:val="ListParagraph"/>
        <w:spacing w:after="0"/>
        <w:ind w:left="60"/>
        <w:jc w:val="both"/>
        <w:rPr>
          <w:rFonts w:ascii="TimesNewRomanPSMT" w:hAnsi="TimesNewRomanPSMT" w:cs="TimesNewRomanPSMT"/>
          <w:sz w:val="24"/>
          <w:szCs w:val="24"/>
          <w:lang w:val="ro-RO" w:eastAsia="ro-RO"/>
        </w:rPr>
      </w:pPr>
      <w:r>
        <w:rPr>
          <w:rFonts w:ascii="TimesNewRomanPSMT" w:hAnsi="TimesNewRomanPSMT" w:cs="TimesNewRomanPSMT"/>
          <w:sz w:val="24"/>
          <w:szCs w:val="24"/>
          <w:lang w:val="ro-RO" w:eastAsia="ro-RO"/>
        </w:rPr>
        <w:t xml:space="preserve">Astfel </w:t>
      </w:r>
      <w:r w:rsidR="00157E74">
        <w:rPr>
          <w:rFonts w:ascii="TimesNewRomanPSMT" w:hAnsi="TimesNewRomanPSMT" w:cs="TimesNewRomanPSMT"/>
          <w:sz w:val="24"/>
          <w:szCs w:val="24"/>
          <w:lang w:val="ro-RO" w:eastAsia="ro-RO"/>
        </w:rPr>
        <w:t xml:space="preserve"> în vederea conformării instalaţ</w:t>
      </w:r>
      <w:r w:rsidRPr="00B43039">
        <w:rPr>
          <w:rFonts w:ascii="TimesNewRomanPSMT" w:hAnsi="TimesNewRomanPSMT" w:cs="TimesNewRomanPSMT"/>
          <w:sz w:val="24"/>
          <w:szCs w:val="24"/>
          <w:lang w:val="ro-RO" w:eastAsia="ro-RO"/>
        </w:rPr>
        <w:t>iei</w:t>
      </w:r>
      <w:r w:rsidR="009A20C7">
        <w:rPr>
          <w:rFonts w:ascii="TimesNewRomanPSMT" w:hAnsi="TimesNewRomanPSMT" w:cs="TimesNewRomanPSMT"/>
          <w:sz w:val="24"/>
          <w:szCs w:val="24"/>
          <w:lang w:val="ro-RO" w:eastAsia="ro-RO"/>
        </w:rPr>
        <w:t>,</w:t>
      </w:r>
      <w:r>
        <w:rPr>
          <w:rFonts w:ascii="TimesNewRomanPSMT" w:hAnsi="TimesNewRomanPSMT" w:cs="TimesNewRomanPSMT"/>
          <w:sz w:val="24"/>
          <w:szCs w:val="24"/>
          <w:lang w:val="ro-RO" w:eastAsia="ro-RO"/>
        </w:rPr>
        <w:t xml:space="preserve"> </w:t>
      </w:r>
      <w:r w:rsidR="009A20C7">
        <w:rPr>
          <w:rFonts w:ascii="TimesNewRomanPSMT" w:hAnsi="TimesNewRomanPSMT" w:cs="TimesNewRomanPSMT"/>
          <w:sz w:val="24"/>
          <w:szCs w:val="24"/>
          <w:lang w:val="ro-RO" w:eastAsia="ro-RO"/>
        </w:rPr>
        <w:t xml:space="preserve">privind </w:t>
      </w:r>
      <w:r w:rsidR="00157E74">
        <w:rPr>
          <w:rFonts w:ascii="Times New Roman" w:hAnsi="Times New Roman"/>
          <w:color w:val="000000"/>
          <w:sz w:val="24"/>
          <w:szCs w:val="24"/>
          <w:lang w:val="ro-RO"/>
        </w:rPr>
        <w:t>reducerea concentraţiei de oxizi de azot, î</w:t>
      </w:r>
      <w:r w:rsidR="009A20C7" w:rsidRPr="009A20C7">
        <w:rPr>
          <w:rFonts w:ascii="Times New Roman" w:hAnsi="Times New Roman"/>
          <w:color w:val="000000"/>
          <w:sz w:val="24"/>
          <w:szCs w:val="24"/>
          <w:lang w:val="ro-RO"/>
        </w:rPr>
        <w:t>n gazele de a</w:t>
      </w:r>
      <w:r w:rsidR="00157E74">
        <w:rPr>
          <w:rFonts w:ascii="Times New Roman" w:hAnsi="Times New Roman"/>
          <w:color w:val="000000"/>
          <w:sz w:val="24"/>
          <w:szCs w:val="24"/>
          <w:lang w:val="ro-RO"/>
        </w:rPr>
        <w:t>rdere pentru asigurarea respectării valorii limită</w:t>
      </w:r>
      <w:r w:rsidR="009A20C7" w:rsidRPr="009A20C7">
        <w:rPr>
          <w:rFonts w:ascii="Times New Roman" w:hAnsi="Times New Roman"/>
          <w:color w:val="000000"/>
          <w:sz w:val="24"/>
          <w:szCs w:val="24"/>
          <w:lang w:val="ro-RO"/>
        </w:rPr>
        <w:t xml:space="preserve"> de emisie, prin moder</w:t>
      </w:r>
      <w:r w:rsidR="00157E74">
        <w:rPr>
          <w:rFonts w:ascii="Times New Roman" w:hAnsi="Times New Roman"/>
          <w:color w:val="000000"/>
          <w:sz w:val="24"/>
          <w:szCs w:val="24"/>
          <w:lang w:val="ro-RO"/>
        </w:rPr>
        <w:t>nizarea instalaţ</w:t>
      </w:r>
      <w:r w:rsidR="009A20C7" w:rsidRPr="009A20C7">
        <w:rPr>
          <w:rFonts w:ascii="Times New Roman" w:hAnsi="Times New Roman"/>
          <w:color w:val="000000"/>
          <w:sz w:val="24"/>
          <w:szCs w:val="24"/>
          <w:lang w:val="ro-RO"/>
        </w:rPr>
        <w:t xml:space="preserve">iilor de ardere </w:t>
      </w:r>
      <w:r w:rsidR="005A18BC">
        <w:rPr>
          <w:rFonts w:ascii="TimesNewRomanPSMT" w:hAnsi="TimesNewRomanPSMT" w:cs="TimesNewRomanPSMT"/>
          <w:sz w:val="24"/>
          <w:szCs w:val="24"/>
          <w:lang w:val="ro-RO" w:eastAsia="ro-RO"/>
        </w:rPr>
        <w:t>la:</w:t>
      </w:r>
    </w:p>
    <w:p w:rsidR="009A20C7" w:rsidRDefault="009A20C7" w:rsidP="00E55289">
      <w:pPr>
        <w:pStyle w:val="ListParagraph"/>
        <w:spacing w:after="0"/>
        <w:ind w:left="60"/>
        <w:jc w:val="both"/>
        <w:rPr>
          <w:rFonts w:ascii="TimesNewRomanPSMT" w:hAnsi="TimesNewRomanPSMT" w:cs="TimesNewRomanPSMT"/>
          <w:sz w:val="24"/>
          <w:szCs w:val="24"/>
          <w:lang w:val="ro-RO" w:eastAsia="ro-RO"/>
        </w:rPr>
      </w:pPr>
      <w:r w:rsidRPr="0004090E">
        <w:rPr>
          <w:rFonts w:ascii="TimesNewRomanPSMT" w:hAnsi="TimesNewRomanPSMT" w:cs="TimesNewRomanPSMT"/>
          <w:b/>
          <w:sz w:val="24"/>
          <w:szCs w:val="24"/>
          <w:lang w:val="ro-RO" w:eastAsia="ro-RO"/>
        </w:rPr>
        <w:t xml:space="preserve">C.E.T. GOVORA - IMA2 la cazanele 5 si 6: </w:t>
      </w:r>
    </w:p>
    <w:p w:rsidR="00C628B9" w:rsidRDefault="00C628B9" w:rsidP="00E5528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w:t>
      </w:r>
      <w:r w:rsidR="00E55289">
        <w:rPr>
          <w:rFonts w:ascii="Times New Roman" w:eastAsia="Times New Roman" w:hAnsi="Times New Roman"/>
          <w:sz w:val="24"/>
          <w:szCs w:val="24"/>
          <w:lang w:val="ro-RO"/>
        </w:rPr>
        <w:t>A r</w:t>
      </w:r>
      <w:r w:rsidR="00E55289" w:rsidRPr="00875B38">
        <w:rPr>
          <w:rFonts w:ascii="Times New Roman" w:eastAsia="Times New Roman" w:hAnsi="Times New Roman"/>
          <w:sz w:val="24"/>
          <w:szCs w:val="24"/>
          <w:lang w:val="ro-RO"/>
        </w:rPr>
        <w:t>ealizat studiu de fezabilitate de</w:t>
      </w:r>
      <w:r w:rsidR="00157E74">
        <w:rPr>
          <w:rFonts w:ascii="Times New Roman" w:eastAsia="Times New Roman" w:hAnsi="Times New Roman"/>
          <w:sz w:val="24"/>
          <w:szCs w:val="24"/>
          <w:lang w:val="ro-RO"/>
        </w:rPr>
        <w:t xml:space="preserve"> reducere emisii de SO2 si NOx ş</w:t>
      </w:r>
      <w:r w:rsidR="00E55289" w:rsidRPr="00875B38">
        <w:rPr>
          <w:rFonts w:ascii="Times New Roman" w:eastAsia="Times New Roman" w:hAnsi="Times New Roman"/>
          <w:sz w:val="24"/>
          <w:szCs w:val="24"/>
          <w:lang w:val="ro-RO"/>
        </w:rPr>
        <w:t>i pulberi de la IMA 2, nr. 592/sept.2010 realizat de REMAT Valcea</w:t>
      </w:r>
      <w:r w:rsidR="00E55289">
        <w:rPr>
          <w:rFonts w:ascii="Times New Roman" w:eastAsia="Times New Roman" w:hAnsi="Times New Roman"/>
          <w:sz w:val="24"/>
          <w:szCs w:val="24"/>
          <w:lang w:val="ro-RO"/>
        </w:rPr>
        <w:t>.</w:t>
      </w:r>
    </w:p>
    <w:p w:rsidR="00C628B9" w:rsidRDefault="00C628B9" w:rsidP="00E5528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w:t>
      </w:r>
      <w:r w:rsidR="00157E74">
        <w:rPr>
          <w:rFonts w:ascii="Times New Roman" w:eastAsia="Times New Roman" w:hAnsi="Times New Roman"/>
          <w:sz w:val="24"/>
          <w:szCs w:val="24"/>
          <w:lang w:val="ro-RO"/>
        </w:rPr>
        <w:t>Investiţ</w:t>
      </w:r>
      <w:r w:rsidR="00E55289" w:rsidRPr="00875B38">
        <w:rPr>
          <w:rFonts w:ascii="Times New Roman" w:eastAsia="Times New Roman" w:hAnsi="Times New Roman"/>
          <w:sz w:val="24"/>
          <w:szCs w:val="24"/>
          <w:lang w:val="ro-RO"/>
        </w:rPr>
        <w:t xml:space="preserve">iile pentru modernizare electrofiltru </w:t>
      </w:r>
      <w:r w:rsidR="00E55289">
        <w:rPr>
          <w:rFonts w:ascii="Times New Roman" w:eastAsia="Times New Roman" w:hAnsi="Times New Roman"/>
          <w:sz w:val="24"/>
          <w:szCs w:val="24"/>
          <w:lang w:val="ro-RO"/>
        </w:rPr>
        <w:t xml:space="preserve">au fost </w:t>
      </w:r>
      <w:r w:rsidR="00157E74">
        <w:rPr>
          <w:rFonts w:ascii="Times New Roman" w:eastAsia="Times New Roman" w:hAnsi="Times New Roman"/>
          <w:sz w:val="24"/>
          <w:szCs w:val="24"/>
          <w:lang w:val="ro-RO"/>
        </w:rPr>
        <w:t xml:space="preserve"> susţ</w:t>
      </w:r>
      <w:r w:rsidR="00E55289" w:rsidRPr="00875B38">
        <w:rPr>
          <w:rFonts w:ascii="Times New Roman" w:eastAsia="Times New Roman" w:hAnsi="Times New Roman"/>
          <w:sz w:val="24"/>
          <w:szCs w:val="24"/>
          <w:lang w:val="ro-RO"/>
        </w:rPr>
        <w:t>inute din surse proprii.</w:t>
      </w:r>
    </w:p>
    <w:p w:rsidR="00E55289" w:rsidRPr="00875B38" w:rsidRDefault="00C628B9" w:rsidP="00E55289">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w:t>
      </w:r>
      <w:r w:rsidR="00157E74">
        <w:rPr>
          <w:rFonts w:ascii="Times New Roman" w:hAnsi="Times New Roman"/>
          <w:sz w:val="24"/>
          <w:szCs w:val="24"/>
          <w:lang w:val="ro-RO"/>
        </w:rPr>
        <w:t>S-a depus documentaţia pentru obţ</w:t>
      </w:r>
      <w:r w:rsidR="00E55289" w:rsidRPr="00875B38">
        <w:rPr>
          <w:rFonts w:ascii="Times New Roman" w:hAnsi="Times New Roman"/>
          <w:sz w:val="24"/>
          <w:szCs w:val="24"/>
          <w:lang w:val="ro-RO"/>
        </w:rPr>
        <w:t>inerea actului de reglementare</w:t>
      </w:r>
      <w:r w:rsidRPr="00C628B9">
        <w:rPr>
          <w:rFonts w:ascii="Times New Roman" w:hAnsi="Times New Roman"/>
          <w:sz w:val="24"/>
          <w:szCs w:val="24"/>
          <w:lang w:val="ro-RO"/>
        </w:rPr>
        <w:t xml:space="preserve"> </w:t>
      </w:r>
      <w:r>
        <w:rPr>
          <w:rFonts w:ascii="Times New Roman" w:hAnsi="Times New Roman"/>
          <w:sz w:val="24"/>
          <w:szCs w:val="24"/>
          <w:lang w:val="ro-RO"/>
        </w:rPr>
        <w:t xml:space="preserve">deoarece a expirat </w:t>
      </w:r>
      <w:r w:rsidR="00E55289" w:rsidRPr="00875B38">
        <w:rPr>
          <w:rFonts w:ascii="Times New Roman" w:hAnsi="Times New Roman"/>
          <w:sz w:val="24"/>
          <w:szCs w:val="24"/>
          <w:lang w:val="ro-RO"/>
        </w:rPr>
        <w:t>.</w:t>
      </w:r>
    </w:p>
    <w:p w:rsidR="00A10AB6" w:rsidRDefault="00A10AB6" w:rsidP="00A10AB6">
      <w:pPr>
        <w:pStyle w:val="ListParagraph"/>
        <w:spacing w:after="0"/>
        <w:ind w:left="60"/>
        <w:jc w:val="both"/>
        <w:rPr>
          <w:rFonts w:ascii="TimesNewRomanPSMT" w:hAnsi="TimesNewRomanPSMT" w:cs="TimesNewRomanPSMT"/>
          <w:b/>
          <w:sz w:val="24"/>
          <w:szCs w:val="24"/>
          <w:lang w:val="ro-RO" w:eastAsia="ro-RO"/>
        </w:rPr>
      </w:pPr>
      <w:r w:rsidRPr="0004090E">
        <w:rPr>
          <w:rFonts w:ascii="TimesNewRomanPSMT" w:hAnsi="TimesNewRomanPSMT" w:cs="TimesNewRomanPSMT"/>
          <w:b/>
          <w:sz w:val="24"/>
          <w:szCs w:val="24"/>
          <w:lang w:val="ro-RO" w:eastAsia="ro-RO"/>
        </w:rPr>
        <w:t>C.E.T. GOVORA -</w:t>
      </w:r>
      <w:r>
        <w:rPr>
          <w:rFonts w:ascii="TimesNewRomanPSMT" w:hAnsi="TimesNewRomanPSMT" w:cs="TimesNewRomanPSMT"/>
          <w:b/>
          <w:sz w:val="24"/>
          <w:szCs w:val="24"/>
          <w:lang w:val="ro-RO" w:eastAsia="ro-RO"/>
        </w:rPr>
        <w:t xml:space="preserve"> IMA la cazanul 7</w:t>
      </w:r>
      <w:r w:rsidRPr="0004090E">
        <w:rPr>
          <w:rFonts w:ascii="TimesNewRomanPSMT" w:hAnsi="TimesNewRomanPSMT" w:cs="TimesNewRomanPSMT"/>
          <w:b/>
          <w:sz w:val="24"/>
          <w:szCs w:val="24"/>
          <w:lang w:val="ro-RO" w:eastAsia="ro-RO"/>
        </w:rPr>
        <w:t xml:space="preserve">: </w:t>
      </w:r>
    </w:p>
    <w:p w:rsidR="00A10AB6" w:rsidRPr="0004090E" w:rsidRDefault="00A10AB6" w:rsidP="00A10AB6">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Prin </w:t>
      </w:r>
      <w:r w:rsidRPr="0004090E">
        <w:rPr>
          <w:rFonts w:ascii="Times New Roman" w:eastAsia="Times New Roman" w:hAnsi="Times New Roman"/>
          <w:sz w:val="24"/>
          <w:szCs w:val="24"/>
          <w:lang w:val="ro-RO"/>
        </w:rPr>
        <w:t>proiectul "Reabilitarea sistemului de termoficare urbană la nivelul municipiului Râmnicu Vâlcea pen</w:t>
      </w:r>
      <w:r w:rsidR="00157E74">
        <w:rPr>
          <w:rFonts w:ascii="Times New Roman" w:eastAsia="Times New Roman" w:hAnsi="Times New Roman"/>
          <w:sz w:val="24"/>
          <w:szCs w:val="24"/>
          <w:lang w:val="ro-RO"/>
        </w:rPr>
        <w:t>tru perioada 2009-2028", s-a obţ</w:t>
      </w:r>
      <w:r w:rsidRPr="0004090E">
        <w:rPr>
          <w:rFonts w:ascii="Times New Roman" w:eastAsia="Times New Roman" w:hAnsi="Times New Roman"/>
          <w:sz w:val="24"/>
          <w:szCs w:val="24"/>
          <w:lang w:val="ro-RO"/>
        </w:rPr>
        <w:t>inut Acordul de mediu nr. 5/26.08.2010.</w:t>
      </w:r>
    </w:p>
    <w:p w:rsidR="00A10AB6" w:rsidRDefault="00A10AB6" w:rsidP="00A10AB6">
      <w:pPr>
        <w:spacing w:after="0" w:line="240" w:lineRule="auto"/>
        <w:jc w:val="both"/>
        <w:rPr>
          <w:rFonts w:ascii="Times New Roman" w:eastAsia="Times New Roman" w:hAnsi="Times New Roman"/>
          <w:sz w:val="24"/>
          <w:szCs w:val="24"/>
          <w:lang w:val="ro-RO"/>
        </w:rPr>
      </w:pPr>
      <w:r w:rsidRPr="0004090E">
        <w:rPr>
          <w:rFonts w:ascii="Times New Roman" w:eastAsia="Times New Roman" w:hAnsi="Times New Roman"/>
          <w:sz w:val="24"/>
          <w:szCs w:val="24"/>
          <w:lang w:val="ro-RO"/>
        </w:rPr>
        <w:t>Comisia Europeană a aprobat,prin De</w:t>
      </w:r>
      <w:r w:rsidR="00157E74">
        <w:rPr>
          <w:rFonts w:ascii="Times New Roman" w:eastAsia="Times New Roman" w:hAnsi="Times New Roman"/>
          <w:sz w:val="24"/>
          <w:szCs w:val="24"/>
          <w:lang w:val="ro-RO"/>
        </w:rPr>
        <w:t>cizia nr.4276/23.06.2011, finanţ</w:t>
      </w:r>
      <w:r w:rsidRPr="0004090E">
        <w:rPr>
          <w:rFonts w:ascii="Times New Roman" w:eastAsia="Times New Roman" w:hAnsi="Times New Roman"/>
          <w:sz w:val="24"/>
          <w:szCs w:val="24"/>
          <w:lang w:val="ro-RO"/>
        </w:rPr>
        <w:t>area acestui proiect din POS Mediu, Axa Prioritară 3, iar în data de 17.08.2011, M</w:t>
      </w:r>
      <w:r w:rsidR="00157E74">
        <w:rPr>
          <w:rFonts w:ascii="Times New Roman" w:eastAsia="Times New Roman" w:hAnsi="Times New Roman"/>
          <w:sz w:val="24"/>
          <w:szCs w:val="24"/>
          <w:lang w:val="ro-RO"/>
        </w:rPr>
        <w:t>MP a semnat contractul de finanţ</w:t>
      </w:r>
      <w:r w:rsidRPr="0004090E">
        <w:rPr>
          <w:rFonts w:ascii="Times New Roman" w:eastAsia="Times New Roman" w:hAnsi="Times New Roman"/>
          <w:sz w:val="24"/>
          <w:szCs w:val="24"/>
          <w:lang w:val="ro-RO"/>
        </w:rPr>
        <w:t xml:space="preserve">are,nr.1879/12.07.2011, în valoare de 73.481.700 euro. </w:t>
      </w:r>
    </w:p>
    <w:p w:rsidR="00A10AB6" w:rsidRDefault="00A10AB6" w:rsidP="00A10AB6">
      <w:pPr>
        <w:spacing w:after="0" w:line="240" w:lineRule="auto"/>
        <w:jc w:val="both"/>
        <w:rPr>
          <w:rFonts w:ascii="Times New Roman" w:eastAsia="Times New Roman" w:hAnsi="Times New Roman"/>
          <w:sz w:val="24"/>
          <w:szCs w:val="24"/>
          <w:lang w:val="ro-RO"/>
        </w:rPr>
      </w:pPr>
      <w:r w:rsidRPr="0004090E">
        <w:rPr>
          <w:rFonts w:ascii="Times New Roman" w:eastAsia="Times New Roman" w:hAnsi="Times New Roman"/>
          <w:sz w:val="24"/>
          <w:szCs w:val="24"/>
          <w:lang w:val="ro-RO"/>
        </w:rPr>
        <w:t>Prec</w:t>
      </w:r>
      <w:r w:rsidR="00157E74">
        <w:rPr>
          <w:rFonts w:ascii="Times New Roman" w:eastAsia="Times New Roman" w:hAnsi="Times New Roman"/>
          <w:color w:val="000000"/>
          <w:sz w:val="24"/>
          <w:szCs w:val="24"/>
          <w:lang w:val="ro-RO"/>
        </w:rPr>
        <w:t>izăm că această instalaţie are o instalaţ</w:t>
      </w:r>
      <w:r w:rsidRPr="0004090E">
        <w:rPr>
          <w:rFonts w:ascii="Times New Roman" w:eastAsia="Times New Roman" w:hAnsi="Times New Roman"/>
          <w:color w:val="000000"/>
          <w:sz w:val="24"/>
          <w:szCs w:val="24"/>
          <w:lang w:val="ro-RO"/>
        </w:rPr>
        <w:t xml:space="preserve">ie de monitorizare continuă a emisiilor, </w:t>
      </w:r>
      <w:r w:rsidR="00157E74">
        <w:rPr>
          <w:rFonts w:ascii="Times New Roman" w:eastAsia="Times New Roman" w:hAnsi="Times New Roman"/>
          <w:sz w:val="24"/>
          <w:szCs w:val="24"/>
          <w:lang w:val="ro-RO"/>
        </w:rPr>
        <w:t>in funcţ</w:t>
      </w:r>
      <w:r w:rsidRPr="0004090E">
        <w:rPr>
          <w:rFonts w:ascii="Times New Roman" w:eastAsia="Times New Roman" w:hAnsi="Times New Roman"/>
          <w:sz w:val="24"/>
          <w:szCs w:val="24"/>
          <w:lang w:val="ro-RO"/>
        </w:rPr>
        <w:t>iune.</w:t>
      </w:r>
    </w:p>
    <w:p w:rsidR="00A10AB6" w:rsidRDefault="00C62581" w:rsidP="00A10AB6">
      <w:pPr>
        <w:spacing w:after="0" w:line="240" w:lineRule="auto"/>
        <w:rPr>
          <w:rFonts w:ascii="Times New Roman" w:eastAsia="Times New Roman" w:hAnsi="Times New Roman"/>
          <w:color w:val="4F81BD"/>
          <w:sz w:val="24"/>
          <w:szCs w:val="24"/>
          <w:lang w:val="ro-RO"/>
        </w:rPr>
      </w:pPr>
      <w:r>
        <w:rPr>
          <w:rFonts w:ascii="Times New Roman" w:eastAsia="Times New Roman" w:hAnsi="Times New Roman"/>
          <w:sz w:val="24"/>
          <w:szCs w:val="24"/>
          <w:lang w:val="ro-RO"/>
        </w:rPr>
        <w:lastRenderedPageBreak/>
        <w:t>Până în prezent s-a reuşit ş</w:t>
      </w:r>
      <w:r w:rsidR="00A10AB6" w:rsidRPr="0004090E">
        <w:rPr>
          <w:rFonts w:ascii="Times New Roman" w:eastAsia="Times New Roman" w:hAnsi="Times New Roman"/>
          <w:sz w:val="24"/>
          <w:szCs w:val="24"/>
          <w:lang w:val="ro-RO"/>
        </w:rPr>
        <w:t>i atribuirea contractului CS2-</w:t>
      </w:r>
      <w:r>
        <w:rPr>
          <w:rFonts w:ascii="Times New Roman" w:eastAsia="Times New Roman" w:hAnsi="Times New Roman"/>
          <w:sz w:val="24"/>
          <w:szCs w:val="24"/>
          <w:lang w:val="ro-RO"/>
        </w:rPr>
        <w:t xml:space="preserve"> servicii de supervizare a lucră</w:t>
      </w:r>
      <w:r w:rsidR="00A10AB6" w:rsidRPr="0004090E">
        <w:rPr>
          <w:rFonts w:ascii="Times New Roman" w:eastAsia="Times New Roman" w:hAnsi="Times New Roman"/>
          <w:sz w:val="24"/>
          <w:szCs w:val="24"/>
          <w:lang w:val="ro-RO"/>
        </w:rPr>
        <w:t>rilor , firmei de supervizare proiect prin semnarea contr</w:t>
      </w:r>
      <w:r>
        <w:rPr>
          <w:rFonts w:ascii="Times New Roman" w:eastAsia="Times New Roman" w:hAnsi="Times New Roman"/>
          <w:sz w:val="24"/>
          <w:szCs w:val="24"/>
          <w:lang w:val="ro-RO"/>
        </w:rPr>
        <w:t>act cu Trans Global Engineers, în data de 26.08.2013, asigurându-se astfel respectarea condiţiilor prevăzute î</w:t>
      </w:r>
      <w:r w:rsidR="00A10AB6" w:rsidRPr="0004090E">
        <w:rPr>
          <w:rFonts w:ascii="Times New Roman" w:eastAsia="Times New Roman" w:hAnsi="Times New Roman"/>
          <w:sz w:val="24"/>
          <w:szCs w:val="24"/>
          <w:lang w:val="ro-RO"/>
        </w:rPr>
        <w:t>n l</w:t>
      </w:r>
      <w:r>
        <w:rPr>
          <w:rFonts w:ascii="Times New Roman" w:eastAsia="Times New Roman" w:hAnsi="Times New Roman"/>
          <w:sz w:val="24"/>
          <w:szCs w:val="24"/>
          <w:lang w:val="ro-RO"/>
        </w:rPr>
        <w:t>egislaţ</w:t>
      </w:r>
      <w:r w:rsidR="00A10AB6" w:rsidRPr="0004090E">
        <w:rPr>
          <w:rFonts w:ascii="Times New Roman" w:eastAsia="Times New Roman" w:hAnsi="Times New Roman"/>
          <w:sz w:val="24"/>
          <w:szCs w:val="24"/>
          <w:lang w:val="ro-RO"/>
        </w:rPr>
        <w:t xml:space="preserve">ia </w:t>
      </w:r>
      <w:r>
        <w:rPr>
          <w:rFonts w:ascii="Times New Roman" w:eastAsia="Times New Roman" w:hAnsi="Times New Roman"/>
          <w:sz w:val="24"/>
          <w:szCs w:val="24"/>
          <w:lang w:val="ro-RO"/>
        </w:rPr>
        <w:t>de specialitate privitor la urmărirea contractelor de lucră</w:t>
      </w:r>
      <w:r w:rsidR="00A10AB6" w:rsidRPr="0004090E">
        <w:rPr>
          <w:rFonts w:ascii="Times New Roman" w:eastAsia="Times New Roman" w:hAnsi="Times New Roman"/>
          <w:sz w:val="24"/>
          <w:szCs w:val="24"/>
          <w:lang w:val="ro-RO"/>
        </w:rPr>
        <w:t>ri</w:t>
      </w:r>
      <w:r w:rsidR="00A10AB6" w:rsidRPr="0004090E">
        <w:rPr>
          <w:rFonts w:ascii="Times New Roman" w:eastAsia="Times New Roman" w:hAnsi="Times New Roman"/>
          <w:color w:val="4F81BD"/>
          <w:sz w:val="24"/>
          <w:szCs w:val="24"/>
          <w:lang w:val="ro-RO"/>
        </w:rPr>
        <w:t>.</w:t>
      </w:r>
    </w:p>
    <w:p w:rsidR="00C9032B" w:rsidRPr="0004090E" w:rsidRDefault="00C9032B" w:rsidP="00C9032B">
      <w:pPr>
        <w:spacing w:after="0" w:line="240" w:lineRule="auto"/>
        <w:rPr>
          <w:rFonts w:ascii="Times New Roman" w:eastAsia="Times New Roman" w:hAnsi="Times New Roman"/>
          <w:sz w:val="24"/>
          <w:szCs w:val="24"/>
          <w:lang w:val="ro-RO"/>
        </w:rPr>
      </w:pPr>
      <w:r>
        <w:rPr>
          <w:rFonts w:ascii="Times New Roman" w:eastAsia="Times New Roman" w:hAnsi="Times New Roman"/>
          <w:color w:val="4F81BD"/>
          <w:sz w:val="24"/>
          <w:szCs w:val="24"/>
          <w:lang w:val="ro-RO"/>
        </w:rPr>
        <w:t xml:space="preserve">- </w:t>
      </w:r>
      <w:r w:rsidR="00C62581">
        <w:rPr>
          <w:rFonts w:ascii="Times New Roman" w:eastAsia="Times New Roman" w:hAnsi="Times New Roman"/>
          <w:sz w:val="24"/>
          <w:szCs w:val="24"/>
          <w:lang w:val="ro-RO"/>
        </w:rPr>
        <w:t>în prezent se află î</w:t>
      </w:r>
      <w:r w:rsidRPr="005619CE">
        <w:rPr>
          <w:rFonts w:ascii="Times New Roman" w:eastAsia="Times New Roman" w:hAnsi="Times New Roman"/>
          <w:sz w:val="24"/>
          <w:szCs w:val="24"/>
          <w:lang w:val="ro-RO"/>
        </w:rPr>
        <w:t xml:space="preserve">n faza de </w:t>
      </w:r>
      <w:r w:rsidR="00C62581">
        <w:rPr>
          <w:rFonts w:ascii="Times New Roman" w:eastAsia="Times New Roman" w:hAnsi="Times New Roman"/>
          <w:sz w:val="24"/>
          <w:szCs w:val="24"/>
          <w:lang w:val="ro-RO"/>
        </w:rPr>
        <w:t>desfăş</w:t>
      </w:r>
      <w:r>
        <w:rPr>
          <w:rFonts w:ascii="Times New Roman" w:eastAsia="Times New Roman" w:hAnsi="Times New Roman"/>
          <w:sz w:val="24"/>
          <w:szCs w:val="24"/>
          <w:lang w:val="ro-RO"/>
        </w:rPr>
        <w:t>urare proi</w:t>
      </w:r>
      <w:r w:rsidR="00C62581">
        <w:rPr>
          <w:rFonts w:ascii="Times New Roman" w:eastAsia="Times New Roman" w:hAnsi="Times New Roman"/>
          <w:sz w:val="24"/>
          <w:szCs w:val="24"/>
          <w:lang w:val="ro-RO"/>
        </w:rPr>
        <w:t>ect conform graficului de execuţ</w:t>
      </w:r>
      <w:r>
        <w:rPr>
          <w:rFonts w:ascii="Times New Roman" w:eastAsia="Times New Roman" w:hAnsi="Times New Roman"/>
          <w:sz w:val="24"/>
          <w:szCs w:val="24"/>
          <w:lang w:val="ro-RO"/>
        </w:rPr>
        <w:t>ie-etapa de proiectare</w:t>
      </w:r>
    </w:p>
    <w:p w:rsidR="00A10AB6" w:rsidRDefault="00A10AB6" w:rsidP="00A10AB6">
      <w:pPr>
        <w:pStyle w:val="ListParagraph"/>
        <w:spacing w:after="0"/>
        <w:ind w:left="60"/>
        <w:jc w:val="both"/>
        <w:rPr>
          <w:rFonts w:ascii="Times New Roman" w:hAnsi="Times New Roman"/>
          <w:sz w:val="24"/>
          <w:szCs w:val="24"/>
          <w:lang w:val="ro-RO"/>
        </w:rPr>
      </w:pPr>
      <w:r>
        <w:rPr>
          <w:rFonts w:ascii="Times New Roman" w:hAnsi="Times New Roman"/>
          <w:sz w:val="24"/>
          <w:szCs w:val="24"/>
          <w:lang w:val="ro-RO"/>
        </w:rPr>
        <w:t>-</w:t>
      </w:r>
      <w:r w:rsidR="00C62581">
        <w:rPr>
          <w:rFonts w:ascii="Times New Roman" w:hAnsi="Times New Roman"/>
          <w:sz w:val="24"/>
          <w:szCs w:val="24"/>
          <w:lang w:val="ro-RO"/>
        </w:rPr>
        <w:t>S-a depus documentaţia pentru obţ</w:t>
      </w:r>
      <w:r w:rsidRPr="00875B38">
        <w:rPr>
          <w:rFonts w:ascii="Times New Roman" w:hAnsi="Times New Roman"/>
          <w:sz w:val="24"/>
          <w:szCs w:val="24"/>
          <w:lang w:val="ro-RO"/>
        </w:rPr>
        <w:t>inerea actului de reglementare</w:t>
      </w:r>
      <w:r>
        <w:rPr>
          <w:rFonts w:ascii="Times New Roman" w:hAnsi="Times New Roman"/>
          <w:sz w:val="24"/>
          <w:szCs w:val="24"/>
          <w:lang w:val="ro-RO"/>
        </w:rPr>
        <w:t xml:space="preserve"> deoarece a expirat</w:t>
      </w:r>
      <w:r w:rsidRPr="00875B38">
        <w:rPr>
          <w:rFonts w:ascii="Times New Roman" w:hAnsi="Times New Roman"/>
          <w:sz w:val="24"/>
          <w:szCs w:val="24"/>
          <w:lang w:val="ro-RO"/>
        </w:rPr>
        <w:t>.</w:t>
      </w:r>
    </w:p>
    <w:p w:rsidR="00277BBF" w:rsidRDefault="00277BBF" w:rsidP="00A10AB6">
      <w:pPr>
        <w:pStyle w:val="ListParagraph"/>
        <w:spacing w:after="0"/>
        <w:ind w:left="60"/>
        <w:jc w:val="both"/>
        <w:rPr>
          <w:rFonts w:ascii="Times New Roman" w:hAnsi="Times New Roman"/>
          <w:sz w:val="24"/>
          <w:szCs w:val="24"/>
          <w:lang w:val="ro-RO"/>
        </w:rPr>
      </w:pPr>
    </w:p>
    <w:p w:rsidR="00B53B8D" w:rsidRDefault="00B53B8D" w:rsidP="00A10AB6">
      <w:pPr>
        <w:pStyle w:val="ListParagraph"/>
        <w:spacing w:after="0"/>
        <w:ind w:left="60"/>
        <w:jc w:val="both"/>
        <w:rPr>
          <w:rFonts w:ascii="Times New Roman" w:hAnsi="Times New Roman"/>
          <w:b/>
          <w:sz w:val="24"/>
          <w:szCs w:val="24"/>
          <w:lang w:val="ro-RO"/>
        </w:rPr>
      </w:pPr>
      <w:r w:rsidRPr="00B53B8D">
        <w:rPr>
          <w:rFonts w:ascii="Times New Roman" w:hAnsi="Times New Roman"/>
          <w:b/>
          <w:sz w:val="24"/>
          <w:szCs w:val="24"/>
          <w:lang w:val="ro-RO"/>
        </w:rPr>
        <w:t xml:space="preserve">c. </w:t>
      </w:r>
      <w:r>
        <w:rPr>
          <w:rFonts w:ascii="Times New Roman" w:hAnsi="Times New Roman"/>
          <w:b/>
          <w:sz w:val="24"/>
          <w:szCs w:val="24"/>
          <w:lang w:val="ro-RO"/>
        </w:rPr>
        <w:t>Reducerea emisiilor de pulberi</w:t>
      </w:r>
    </w:p>
    <w:p w:rsidR="00877E77" w:rsidRPr="00875B38" w:rsidRDefault="00877E77" w:rsidP="00877E77">
      <w:pPr>
        <w:spacing w:after="0"/>
        <w:jc w:val="both"/>
        <w:rPr>
          <w:rFonts w:ascii="Times New Roman" w:eastAsia="Times New Roman" w:hAnsi="Times New Roman"/>
          <w:b/>
          <w:sz w:val="24"/>
          <w:szCs w:val="24"/>
          <w:lang w:val="ro-RO"/>
        </w:rPr>
      </w:pPr>
      <w:r w:rsidRPr="00877E77">
        <w:rPr>
          <w:rFonts w:ascii="Times New Roman" w:hAnsi="Times New Roman"/>
          <w:color w:val="000000"/>
          <w:sz w:val="24"/>
          <w:szCs w:val="24"/>
          <w:lang w:val="ro-RO"/>
        </w:rPr>
        <w:t>Conformarea pentru emisiile de pulberi se va realiza prin modernizarea electrofiltre</w:t>
      </w:r>
      <w:r>
        <w:rPr>
          <w:rFonts w:ascii="Times New Roman" w:hAnsi="Times New Roman"/>
          <w:color w:val="000000"/>
          <w:sz w:val="24"/>
          <w:szCs w:val="24"/>
          <w:lang w:val="ro-RO"/>
        </w:rPr>
        <w:t>lor aferente cazanelor nr. 5</w:t>
      </w:r>
      <w:r w:rsidR="0025097A">
        <w:rPr>
          <w:rFonts w:ascii="Times New Roman" w:hAnsi="Times New Roman"/>
          <w:color w:val="000000"/>
          <w:sz w:val="24"/>
          <w:szCs w:val="24"/>
          <w:lang w:val="ro-RO"/>
        </w:rPr>
        <w:t>si 6</w:t>
      </w:r>
      <w:r>
        <w:rPr>
          <w:rFonts w:ascii="Times New Roman" w:hAnsi="Times New Roman"/>
          <w:color w:val="000000"/>
          <w:sz w:val="24"/>
          <w:szCs w:val="24"/>
          <w:lang w:val="ro-RO"/>
        </w:rPr>
        <w:t>.</w:t>
      </w:r>
    </w:p>
    <w:p w:rsidR="00B53B8D" w:rsidRDefault="00B53B8D" w:rsidP="00B53B8D">
      <w:pPr>
        <w:pStyle w:val="ListParagraph"/>
        <w:spacing w:after="0"/>
        <w:ind w:left="60"/>
        <w:jc w:val="both"/>
        <w:rPr>
          <w:rFonts w:ascii="TimesNewRomanPSMT" w:hAnsi="TimesNewRomanPSMT" w:cs="TimesNewRomanPSMT"/>
          <w:sz w:val="24"/>
          <w:szCs w:val="24"/>
          <w:lang w:val="ro-RO" w:eastAsia="ro-RO"/>
        </w:rPr>
      </w:pPr>
      <w:r w:rsidRPr="0004090E">
        <w:rPr>
          <w:rFonts w:ascii="TimesNewRomanPSMT" w:hAnsi="TimesNewRomanPSMT" w:cs="TimesNewRomanPSMT"/>
          <w:b/>
          <w:sz w:val="24"/>
          <w:szCs w:val="24"/>
          <w:lang w:val="ro-RO" w:eastAsia="ro-RO"/>
        </w:rPr>
        <w:t xml:space="preserve">C.E.T. GOVORA - IMA2 la cazanele 5 si 6: </w:t>
      </w:r>
    </w:p>
    <w:p w:rsidR="00877E77" w:rsidRDefault="00877E77" w:rsidP="00877E77">
      <w:pPr>
        <w:keepNext/>
        <w:keepLines/>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w:t>
      </w:r>
      <w:r w:rsidR="00206111">
        <w:rPr>
          <w:rFonts w:ascii="Times New Roman" w:eastAsia="Times New Roman" w:hAnsi="Times New Roman"/>
          <w:bCs/>
          <w:sz w:val="24"/>
          <w:szCs w:val="24"/>
          <w:lang w:val="it-IT"/>
        </w:rPr>
        <w:t>Ca urmare a lipsei de finanţări din surse atrase, lucrările începute î</w:t>
      </w:r>
      <w:r w:rsidRPr="00877E77">
        <w:rPr>
          <w:rFonts w:ascii="Times New Roman" w:eastAsia="Times New Roman" w:hAnsi="Times New Roman"/>
          <w:bCs/>
          <w:sz w:val="24"/>
          <w:szCs w:val="24"/>
          <w:lang w:val="it-IT"/>
        </w:rPr>
        <w:t>n luna septembrie 2012 la toate cele patru electrofiltre s-au concentrat  doar pe realizarea modern</w:t>
      </w:r>
      <w:r w:rsidR="00206111">
        <w:rPr>
          <w:rFonts w:ascii="Times New Roman" w:eastAsia="Times New Roman" w:hAnsi="Times New Roman"/>
          <w:bCs/>
          <w:sz w:val="24"/>
          <w:szCs w:val="24"/>
          <w:lang w:val="it-IT"/>
        </w:rPr>
        <w:t>iză</w:t>
      </w:r>
      <w:r>
        <w:rPr>
          <w:rFonts w:ascii="Times New Roman" w:eastAsia="Times New Roman" w:hAnsi="Times New Roman"/>
          <w:bCs/>
          <w:sz w:val="24"/>
          <w:szCs w:val="24"/>
          <w:lang w:val="it-IT"/>
        </w:rPr>
        <w:t>rii ELFI 1- electrofiltru de la cazanul 6,</w:t>
      </w:r>
      <w:r w:rsidRPr="00877E77">
        <w:rPr>
          <w:rFonts w:ascii="Times New Roman" w:eastAsia="Times New Roman" w:hAnsi="Times New Roman"/>
          <w:bCs/>
          <w:sz w:val="24"/>
          <w:szCs w:val="24"/>
          <w:lang w:val="it-IT"/>
        </w:rPr>
        <w:t xml:space="preserve"> din sursele proprii ale CET Govora </w:t>
      </w:r>
    </w:p>
    <w:p w:rsidR="00877E77" w:rsidRPr="00877E77" w:rsidRDefault="00877E77" w:rsidP="00877E77">
      <w:pPr>
        <w:keepNext/>
        <w:keepLines/>
        <w:spacing w:after="0" w:line="240" w:lineRule="auto"/>
        <w:jc w:val="both"/>
        <w:rPr>
          <w:rFonts w:ascii="Times New Roman" w:eastAsia="Times New Roman" w:hAnsi="Times New Roman"/>
          <w:bCs/>
          <w:color w:val="4F81BD"/>
          <w:sz w:val="24"/>
          <w:szCs w:val="24"/>
          <w:lang w:val="it-IT"/>
        </w:rPr>
      </w:pPr>
      <w:r>
        <w:rPr>
          <w:rFonts w:ascii="Times New Roman" w:eastAsia="Times New Roman" w:hAnsi="Times New Roman"/>
          <w:bCs/>
          <w:sz w:val="24"/>
          <w:szCs w:val="24"/>
          <w:lang w:val="it-IT"/>
        </w:rPr>
        <w:t>-</w:t>
      </w:r>
      <w:r w:rsidRPr="00877E77">
        <w:rPr>
          <w:rFonts w:ascii="Times New Roman" w:eastAsia="Times New Roman" w:hAnsi="Times New Roman"/>
          <w:bCs/>
          <w:sz w:val="24"/>
          <w:szCs w:val="24"/>
          <w:lang w:val="it-IT"/>
        </w:rPr>
        <w:t>Tot d</w:t>
      </w:r>
      <w:r w:rsidR="00206111">
        <w:rPr>
          <w:rFonts w:ascii="Times New Roman" w:eastAsia="Times New Roman" w:hAnsi="Times New Roman"/>
          <w:bCs/>
          <w:sz w:val="24"/>
          <w:szCs w:val="24"/>
          <w:lang w:val="it-IT"/>
        </w:rPr>
        <w:t>in surse proprii au fost achiziţ</w:t>
      </w:r>
      <w:r w:rsidRPr="00877E77">
        <w:rPr>
          <w:rFonts w:ascii="Times New Roman" w:eastAsia="Times New Roman" w:hAnsi="Times New Roman"/>
          <w:bCs/>
          <w:sz w:val="24"/>
          <w:szCs w:val="24"/>
          <w:lang w:val="it-IT"/>
        </w:rPr>
        <w:t>ionate echipamentele n</w:t>
      </w:r>
      <w:r w:rsidR="00206111">
        <w:rPr>
          <w:rFonts w:ascii="Times New Roman" w:eastAsia="Times New Roman" w:hAnsi="Times New Roman"/>
          <w:bCs/>
          <w:sz w:val="24"/>
          <w:szCs w:val="24"/>
          <w:lang w:val="it-IT"/>
        </w:rPr>
        <w:t>ecesare moderniză</w:t>
      </w:r>
      <w:r w:rsidRPr="00877E77">
        <w:rPr>
          <w:rFonts w:ascii="Times New Roman" w:eastAsia="Times New Roman" w:hAnsi="Times New Roman"/>
          <w:bCs/>
          <w:sz w:val="24"/>
          <w:szCs w:val="24"/>
          <w:lang w:val="it-IT"/>
        </w:rPr>
        <w:t>rii unui electrofiltru de la cazanul 5</w:t>
      </w:r>
      <w:r w:rsidR="00904C29">
        <w:rPr>
          <w:rFonts w:ascii="Times New Roman" w:eastAsia="Times New Roman" w:hAnsi="Times New Roman"/>
          <w:bCs/>
          <w:sz w:val="24"/>
          <w:szCs w:val="24"/>
          <w:lang w:val="it-IT"/>
        </w:rPr>
        <w:t xml:space="preserve"> şi</w:t>
      </w:r>
      <w:r w:rsidRPr="00877E77">
        <w:rPr>
          <w:rFonts w:ascii="Times New Roman" w:eastAsia="Times New Roman" w:hAnsi="Times New Roman"/>
          <w:bCs/>
          <w:sz w:val="24"/>
          <w:szCs w:val="24"/>
          <w:lang w:val="it-IT"/>
        </w:rPr>
        <w:t xml:space="preserve"> din luna noiembrie 2013 </w:t>
      </w:r>
      <w:r w:rsidR="00206111">
        <w:rPr>
          <w:rFonts w:ascii="Times New Roman" w:eastAsia="Times New Roman" w:hAnsi="Times New Roman"/>
          <w:bCs/>
          <w:sz w:val="24"/>
          <w:szCs w:val="24"/>
          <w:lang w:val="it-IT"/>
        </w:rPr>
        <w:t>s-au î</w:t>
      </w:r>
      <w:r w:rsidR="00AE54E7">
        <w:rPr>
          <w:rFonts w:ascii="Times New Roman" w:eastAsia="Times New Roman" w:hAnsi="Times New Roman"/>
          <w:bCs/>
          <w:sz w:val="24"/>
          <w:szCs w:val="24"/>
          <w:lang w:val="it-IT"/>
        </w:rPr>
        <w:t>nceput</w:t>
      </w:r>
      <w:r w:rsidR="00206111">
        <w:rPr>
          <w:rFonts w:ascii="Times New Roman" w:eastAsia="Times New Roman" w:hAnsi="Times New Roman"/>
          <w:bCs/>
          <w:sz w:val="24"/>
          <w:szCs w:val="24"/>
          <w:lang w:val="it-IT"/>
        </w:rPr>
        <w:t xml:space="preserve"> lucrările</w:t>
      </w:r>
      <w:r w:rsidRPr="00877E77">
        <w:rPr>
          <w:rFonts w:ascii="Times New Roman" w:eastAsia="Times New Roman" w:hAnsi="Times New Roman"/>
          <w:bCs/>
          <w:sz w:val="24"/>
          <w:szCs w:val="24"/>
          <w:lang w:val="it-IT"/>
        </w:rPr>
        <w:t xml:space="preserve"> </w:t>
      </w:r>
      <w:r w:rsidR="00AE54E7">
        <w:rPr>
          <w:rFonts w:ascii="Times New Roman" w:eastAsia="Times New Roman" w:hAnsi="Times New Roman"/>
          <w:bCs/>
          <w:sz w:val="24"/>
          <w:szCs w:val="24"/>
          <w:lang w:val="it-IT"/>
        </w:rPr>
        <w:t>de montare</w:t>
      </w:r>
      <w:r w:rsidRPr="00877E77">
        <w:rPr>
          <w:rFonts w:ascii="Times New Roman" w:eastAsia="Times New Roman" w:hAnsi="Times New Roman"/>
          <w:bCs/>
          <w:color w:val="4F81BD"/>
          <w:sz w:val="24"/>
          <w:szCs w:val="24"/>
          <w:lang w:val="it-IT"/>
        </w:rPr>
        <w:t>.</w:t>
      </w:r>
    </w:p>
    <w:p w:rsidR="00AE54E7" w:rsidRDefault="00AE54E7" w:rsidP="00AE54E7">
      <w:pPr>
        <w:pStyle w:val="ListParagraph"/>
        <w:spacing w:after="0"/>
        <w:ind w:left="60"/>
        <w:jc w:val="both"/>
        <w:rPr>
          <w:rFonts w:ascii="Times New Roman" w:hAnsi="Times New Roman"/>
          <w:sz w:val="24"/>
          <w:szCs w:val="24"/>
          <w:lang w:val="ro-RO"/>
        </w:rPr>
      </w:pPr>
      <w:r>
        <w:rPr>
          <w:rFonts w:ascii="Times New Roman" w:hAnsi="Times New Roman"/>
          <w:sz w:val="24"/>
          <w:szCs w:val="24"/>
          <w:lang w:val="ro-RO"/>
        </w:rPr>
        <w:t>-</w:t>
      </w:r>
      <w:r w:rsidR="00206111">
        <w:rPr>
          <w:rFonts w:ascii="Times New Roman" w:hAnsi="Times New Roman"/>
          <w:sz w:val="24"/>
          <w:szCs w:val="24"/>
          <w:lang w:val="ro-RO"/>
        </w:rPr>
        <w:t>S-a depus documentaţia pentru obţ</w:t>
      </w:r>
      <w:r w:rsidRPr="00875B38">
        <w:rPr>
          <w:rFonts w:ascii="Times New Roman" w:hAnsi="Times New Roman"/>
          <w:sz w:val="24"/>
          <w:szCs w:val="24"/>
          <w:lang w:val="ro-RO"/>
        </w:rPr>
        <w:t>inerea actului de reglementare</w:t>
      </w:r>
      <w:r>
        <w:rPr>
          <w:rFonts w:ascii="Times New Roman" w:hAnsi="Times New Roman"/>
          <w:sz w:val="24"/>
          <w:szCs w:val="24"/>
          <w:lang w:val="ro-RO"/>
        </w:rPr>
        <w:t xml:space="preserve"> ,deoarece a expirat</w:t>
      </w:r>
      <w:r w:rsidRPr="00875B38">
        <w:rPr>
          <w:rFonts w:ascii="Times New Roman" w:hAnsi="Times New Roman"/>
          <w:sz w:val="24"/>
          <w:szCs w:val="24"/>
          <w:lang w:val="ro-RO"/>
        </w:rPr>
        <w:t>.</w:t>
      </w:r>
    </w:p>
    <w:p w:rsidR="00877E77" w:rsidRPr="00877E77" w:rsidRDefault="00877E77" w:rsidP="00877E77">
      <w:pPr>
        <w:keepNext/>
        <w:keepLines/>
        <w:spacing w:after="0" w:line="240" w:lineRule="auto"/>
        <w:jc w:val="both"/>
        <w:rPr>
          <w:rFonts w:ascii="Times New Roman" w:eastAsia="Times New Roman" w:hAnsi="Times New Roman"/>
          <w:bCs/>
          <w:sz w:val="24"/>
          <w:szCs w:val="24"/>
          <w:lang w:val="it-IT"/>
        </w:rPr>
      </w:pPr>
    </w:p>
    <w:p w:rsidR="001A65A6" w:rsidRDefault="001A65A6" w:rsidP="00AE54E7">
      <w:pPr>
        <w:keepNext/>
        <w:keepLines/>
        <w:spacing w:after="0" w:line="240" w:lineRule="auto"/>
        <w:jc w:val="both"/>
        <w:rPr>
          <w:rFonts w:ascii="Times New Roman" w:eastAsia="Times New Roman" w:hAnsi="Times New Roman"/>
          <w:b/>
          <w:sz w:val="24"/>
          <w:szCs w:val="24"/>
          <w:lang w:val="ro-RO"/>
        </w:rPr>
      </w:pPr>
    </w:p>
    <w:p w:rsidR="00434CE6" w:rsidRPr="00AF3D27" w:rsidRDefault="00D86F05" w:rsidP="00434CE6">
      <w:pPr>
        <w:autoSpaceDN w:val="0"/>
        <w:spacing w:after="0" w:line="240" w:lineRule="auto"/>
        <w:jc w:val="center"/>
        <w:textAlignment w:val="baseline"/>
        <w:rPr>
          <w:rFonts w:ascii="Times New Roman" w:eastAsia="Times New Roman" w:hAnsi="Times New Roman"/>
          <w:b/>
          <w:sz w:val="24"/>
          <w:szCs w:val="24"/>
          <w:u w:val="single"/>
          <w:lang w:val="ro-RO"/>
        </w:rPr>
      </w:pPr>
      <w:r>
        <w:rPr>
          <w:rFonts w:ascii="Times New Roman" w:eastAsia="Times New Roman" w:hAnsi="Times New Roman"/>
          <w:b/>
          <w:sz w:val="24"/>
          <w:szCs w:val="24"/>
          <w:u w:val="single"/>
          <w:lang w:val="ro-RO"/>
        </w:rPr>
        <w:t>În domeniul Gestiunii Deş</w:t>
      </w:r>
      <w:r w:rsidR="00A0726E" w:rsidRPr="00AF3D27">
        <w:rPr>
          <w:rFonts w:ascii="Times New Roman" w:eastAsia="Times New Roman" w:hAnsi="Times New Roman"/>
          <w:b/>
          <w:sz w:val="24"/>
          <w:szCs w:val="24"/>
          <w:u w:val="single"/>
          <w:lang w:val="ro-RO"/>
        </w:rPr>
        <w:t>eurilor</w:t>
      </w:r>
    </w:p>
    <w:p w:rsidR="00434CE6" w:rsidRPr="00A0726E" w:rsidRDefault="00434CE6" w:rsidP="00434CE6">
      <w:pPr>
        <w:autoSpaceDN w:val="0"/>
        <w:spacing w:after="0" w:line="240" w:lineRule="auto"/>
        <w:ind w:left="360"/>
        <w:jc w:val="both"/>
        <w:textAlignment w:val="baseline"/>
        <w:rPr>
          <w:rFonts w:ascii="Times New Roman" w:eastAsia="Times New Roman" w:hAnsi="Times New Roman"/>
          <w:b/>
          <w:sz w:val="24"/>
          <w:szCs w:val="24"/>
          <w:lang w:val="ro-RO"/>
        </w:rPr>
      </w:pPr>
    </w:p>
    <w:p w:rsidR="00434CE6" w:rsidRPr="00A0726E" w:rsidRDefault="00AF3D27" w:rsidP="00434CE6">
      <w:pPr>
        <w:autoSpaceDN w:val="0"/>
        <w:spacing w:after="0" w:line="240" w:lineRule="auto"/>
        <w:ind w:left="110"/>
        <w:jc w:val="both"/>
        <w:textAlignment w:val="baseline"/>
        <w:rPr>
          <w:rFonts w:ascii="Times New Roman" w:eastAsia="Times New Roman" w:hAnsi="Times New Roman"/>
          <w:b/>
          <w:sz w:val="24"/>
          <w:szCs w:val="24"/>
          <w:lang w:val="ro-RO"/>
        </w:rPr>
      </w:pPr>
      <w:r>
        <w:rPr>
          <w:rFonts w:ascii="Times New Roman" w:eastAsia="Times New Roman" w:hAnsi="Times New Roman"/>
          <w:b/>
          <w:sz w:val="24"/>
          <w:szCs w:val="24"/>
          <w:lang w:val="ro-RO"/>
        </w:rPr>
        <w:t>1.2.4</w:t>
      </w:r>
      <w:r w:rsidR="00434CE6" w:rsidRPr="00A0726E">
        <w:rPr>
          <w:rFonts w:ascii="Times New Roman" w:eastAsia="Times New Roman" w:hAnsi="Times New Roman"/>
          <w:b/>
          <w:sz w:val="24"/>
          <w:szCs w:val="24"/>
          <w:lang w:val="ro-RO"/>
        </w:rPr>
        <w:t>. Continuarea implementării prevederilor Directivei 99/31/CE privind depozitarea deşeurilor</w:t>
      </w:r>
    </w:p>
    <w:p w:rsidR="00434CE6" w:rsidRDefault="00D86F05" w:rsidP="00434CE6">
      <w:pPr>
        <w:autoSpaceDN w:val="0"/>
        <w:spacing w:after="0" w:line="240" w:lineRule="auto"/>
        <w:jc w:val="both"/>
        <w:textAlignment w:val="baseline"/>
        <w:rPr>
          <w:rFonts w:ascii="Times New Roman" w:eastAsia="Times New Roman" w:hAnsi="Times New Roman"/>
          <w:sz w:val="24"/>
          <w:szCs w:val="20"/>
          <w:lang w:val="en-GB"/>
        </w:rPr>
      </w:pPr>
      <w:r>
        <w:rPr>
          <w:rFonts w:ascii="Times New Roman" w:eastAsia="Times New Roman" w:hAnsi="Times New Roman"/>
          <w:i/>
          <w:sz w:val="24"/>
          <w:szCs w:val="20"/>
          <w:lang w:val="en-GB"/>
        </w:rPr>
        <w:t>Mă</w:t>
      </w:r>
      <w:r w:rsidR="00434CE6" w:rsidRPr="00A0726E">
        <w:rPr>
          <w:rFonts w:ascii="Times New Roman" w:eastAsia="Times New Roman" w:hAnsi="Times New Roman"/>
          <w:i/>
          <w:sz w:val="24"/>
          <w:szCs w:val="20"/>
          <w:lang w:val="en-GB"/>
        </w:rPr>
        <w:t>sura:</w:t>
      </w:r>
      <w:r w:rsidR="00434CE6" w:rsidRPr="00A0726E">
        <w:rPr>
          <w:rFonts w:ascii="Times New Roman" w:eastAsia="Times New Roman" w:hAnsi="Times New Roman"/>
          <w:sz w:val="24"/>
          <w:szCs w:val="20"/>
          <w:lang w:val="en-GB"/>
        </w:rPr>
        <w:t xml:space="preserve"> Monitorizarea măsurilor aplicate în vederea reducerii cantităţii de deşeuri depozitate în cele 101 depozite neconforme</w:t>
      </w:r>
      <w:r w:rsidR="00E72A8C">
        <w:rPr>
          <w:rFonts w:ascii="Times New Roman" w:eastAsia="Times New Roman" w:hAnsi="Times New Roman"/>
          <w:sz w:val="24"/>
          <w:szCs w:val="20"/>
          <w:lang w:val="en-GB"/>
        </w:rPr>
        <w:t xml:space="preserve"> din </w:t>
      </w:r>
      <w:proofErr w:type="gramStart"/>
      <w:r w:rsidR="00E72A8C">
        <w:rPr>
          <w:rFonts w:ascii="Times New Roman" w:eastAsia="Times New Roman" w:hAnsi="Times New Roman"/>
          <w:sz w:val="24"/>
          <w:szCs w:val="20"/>
          <w:lang w:val="en-GB"/>
        </w:rPr>
        <w:t>tara</w:t>
      </w:r>
      <w:proofErr w:type="gramEnd"/>
      <w:r w:rsidR="00434CE6" w:rsidRPr="00A0726E">
        <w:rPr>
          <w:rFonts w:ascii="Times New Roman" w:eastAsia="Times New Roman" w:hAnsi="Times New Roman"/>
          <w:sz w:val="24"/>
          <w:szCs w:val="20"/>
          <w:lang w:val="en-GB"/>
        </w:rPr>
        <w:t xml:space="preserve">, cu respectarea cantităţii maxime de </w:t>
      </w:r>
      <w:r w:rsidR="00434CE6" w:rsidRPr="00A0726E">
        <w:rPr>
          <w:rFonts w:ascii="Times New Roman" w:eastAsia="Times New Roman" w:hAnsi="Times New Roman"/>
          <w:bCs/>
          <w:sz w:val="24"/>
          <w:szCs w:val="20"/>
          <w:lang w:val="en-GB"/>
        </w:rPr>
        <w:t xml:space="preserve">2.460.000 </w:t>
      </w:r>
      <w:r w:rsidR="0030378A">
        <w:rPr>
          <w:rFonts w:ascii="Times New Roman" w:eastAsia="Times New Roman" w:hAnsi="Times New Roman"/>
          <w:sz w:val="24"/>
          <w:szCs w:val="20"/>
          <w:lang w:val="en-GB"/>
        </w:rPr>
        <w:t>tone în anul 2013</w:t>
      </w:r>
      <w:r w:rsidR="00434CE6" w:rsidRPr="00A0726E">
        <w:rPr>
          <w:rFonts w:ascii="Times New Roman" w:eastAsia="Times New Roman" w:hAnsi="Times New Roman"/>
          <w:sz w:val="24"/>
          <w:szCs w:val="20"/>
          <w:lang w:val="en-GB"/>
        </w:rPr>
        <w:t>.</w:t>
      </w:r>
    </w:p>
    <w:p w:rsidR="00AF3D27" w:rsidRPr="00A0726E" w:rsidRDefault="00AF3D27" w:rsidP="00434CE6">
      <w:pPr>
        <w:autoSpaceDN w:val="0"/>
        <w:spacing w:after="0" w:line="240" w:lineRule="auto"/>
        <w:jc w:val="both"/>
        <w:textAlignment w:val="baseline"/>
        <w:rPr>
          <w:rFonts w:ascii="Times New Roman" w:eastAsia="Times New Roman" w:hAnsi="Times New Roman"/>
          <w:sz w:val="24"/>
          <w:szCs w:val="20"/>
          <w:lang w:val="en-GB"/>
        </w:rPr>
      </w:pPr>
    </w:p>
    <w:p w:rsidR="0030378A" w:rsidRPr="0030378A" w:rsidRDefault="0030378A" w:rsidP="0030378A">
      <w:pPr>
        <w:spacing w:after="0" w:line="240" w:lineRule="auto"/>
        <w:jc w:val="both"/>
        <w:rPr>
          <w:rFonts w:ascii="Times New Roman" w:hAnsi="Times New Roman"/>
          <w:sz w:val="24"/>
          <w:szCs w:val="24"/>
          <w:lang w:val="ro-RO"/>
        </w:rPr>
      </w:pPr>
      <w:r w:rsidRPr="0030378A">
        <w:rPr>
          <w:rFonts w:ascii="Times New Roman" w:hAnsi="Times New Roman"/>
          <w:sz w:val="24"/>
          <w:szCs w:val="24"/>
          <w:lang w:val="ro-RO"/>
        </w:rPr>
        <w:t xml:space="preserve">In depozitul Horezu </w:t>
      </w:r>
      <w:r w:rsidR="00D86F05">
        <w:rPr>
          <w:rFonts w:ascii="Times New Roman" w:hAnsi="Times New Roman"/>
          <w:sz w:val="24"/>
          <w:szCs w:val="24"/>
          <w:lang w:val="ro-RO"/>
        </w:rPr>
        <w:t>al SC SACOMET SA din  judeţ</w:t>
      </w:r>
      <w:r>
        <w:rPr>
          <w:rFonts w:ascii="Times New Roman" w:hAnsi="Times New Roman"/>
          <w:sz w:val="24"/>
          <w:szCs w:val="24"/>
          <w:lang w:val="ro-RO"/>
        </w:rPr>
        <w:t xml:space="preserve"> </w:t>
      </w:r>
      <w:r w:rsidR="00D86F05">
        <w:rPr>
          <w:rFonts w:ascii="Times New Roman" w:hAnsi="Times New Roman"/>
          <w:sz w:val="24"/>
          <w:szCs w:val="24"/>
          <w:lang w:val="ro-RO"/>
        </w:rPr>
        <w:t>a fost depozitată</w:t>
      </w:r>
      <w:r w:rsidR="00AF3D27">
        <w:rPr>
          <w:rFonts w:ascii="Times New Roman" w:hAnsi="Times New Roman"/>
          <w:sz w:val="24"/>
          <w:szCs w:val="24"/>
          <w:lang w:val="ro-RO"/>
        </w:rPr>
        <w:t xml:space="preserve">, </w:t>
      </w:r>
      <w:r w:rsidR="00D86F05">
        <w:rPr>
          <w:rFonts w:ascii="Times New Roman" w:hAnsi="Times New Roman"/>
          <w:sz w:val="24"/>
          <w:szCs w:val="24"/>
          <w:lang w:val="ro-RO"/>
        </w:rPr>
        <w:t>î</w:t>
      </w:r>
      <w:r w:rsidR="00AF3D27" w:rsidRPr="0030378A">
        <w:rPr>
          <w:rFonts w:ascii="Times New Roman" w:hAnsi="Times New Roman"/>
          <w:sz w:val="24"/>
          <w:szCs w:val="24"/>
          <w:lang w:val="ro-RO"/>
        </w:rPr>
        <w:t xml:space="preserve">n </w:t>
      </w:r>
      <w:r w:rsidR="00AF3D27">
        <w:rPr>
          <w:rFonts w:ascii="Times New Roman" w:hAnsi="Times New Roman"/>
          <w:sz w:val="24"/>
          <w:szCs w:val="24"/>
          <w:lang w:val="ro-RO"/>
        </w:rPr>
        <w:t xml:space="preserve">anul </w:t>
      </w:r>
      <w:r w:rsidR="00AF3D27" w:rsidRPr="0030378A">
        <w:rPr>
          <w:rFonts w:ascii="Times New Roman" w:hAnsi="Times New Roman"/>
          <w:sz w:val="24"/>
          <w:szCs w:val="24"/>
          <w:lang w:val="ro-RO"/>
        </w:rPr>
        <w:t xml:space="preserve">  2013</w:t>
      </w:r>
      <w:r w:rsidR="00AF3D27">
        <w:rPr>
          <w:rFonts w:ascii="Times New Roman" w:hAnsi="Times New Roman"/>
          <w:sz w:val="24"/>
          <w:szCs w:val="24"/>
          <w:lang w:val="ro-RO"/>
        </w:rPr>
        <w:t>,</w:t>
      </w:r>
      <w:r w:rsidRPr="0030378A">
        <w:rPr>
          <w:rFonts w:ascii="Times New Roman" w:hAnsi="Times New Roman"/>
          <w:sz w:val="24"/>
          <w:szCs w:val="24"/>
          <w:lang w:val="ro-RO"/>
        </w:rPr>
        <w:t xml:space="preserve"> cantitatea  de</w:t>
      </w:r>
      <w:r w:rsidR="00AF3D27">
        <w:rPr>
          <w:rFonts w:ascii="Times New Roman" w:hAnsi="Times New Roman"/>
          <w:sz w:val="24"/>
          <w:szCs w:val="24"/>
          <w:lang w:val="ro-RO"/>
        </w:rPr>
        <w:t xml:space="preserve"> 3671,9 </w:t>
      </w:r>
      <w:r w:rsidRPr="0030378A">
        <w:rPr>
          <w:rFonts w:ascii="Times New Roman" w:hAnsi="Times New Roman"/>
          <w:color w:val="FF0000"/>
          <w:sz w:val="24"/>
          <w:szCs w:val="24"/>
          <w:lang w:val="ro-RO"/>
        </w:rPr>
        <w:t xml:space="preserve"> </w:t>
      </w:r>
      <w:r w:rsidR="00D86F05">
        <w:rPr>
          <w:rFonts w:ascii="Times New Roman" w:hAnsi="Times New Roman"/>
          <w:sz w:val="24"/>
          <w:szCs w:val="24"/>
          <w:lang w:val="ro-RO"/>
        </w:rPr>
        <w:t>to deş</w:t>
      </w:r>
      <w:r w:rsidRPr="0030378A">
        <w:rPr>
          <w:rFonts w:ascii="Times New Roman" w:hAnsi="Times New Roman"/>
          <w:sz w:val="24"/>
          <w:szCs w:val="24"/>
          <w:lang w:val="ro-RO"/>
        </w:rPr>
        <w:t xml:space="preserve">euri menajare </w:t>
      </w:r>
      <w:r w:rsidR="00AF3D27">
        <w:rPr>
          <w:rFonts w:ascii="Times New Roman" w:hAnsi="Times New Roman"/>
          <w:sz w:val="24"/>
          <w:szCs w:val="24"/>
          <w:lang w:val="ro-RO"/>
        </w:rPr>
        <w:t>.</w:t>
      </w:r>
    </w:p>
    <w:p w:rsidR="0030378A" w:rsidRDefault="0030378A" w:rsidP="00434CE6">
      <w:pPr>
        <w:jc w:val="both"/>
        <w:rPr>
          <w:rFonts w:ascii="Times New Roman" w:eastAsia="Times New Roman" w:hAnsi="Times New Roman"/>
          <w:sz w:val="24"/>
          <w:szCs w:val="24"/>
          <w:lang w:val="ro-RO"/>
        </w:rPr>
      </w:pPr>
    </w:p>
    <w:p w:rsidR="00676625" w:rsidRPr="00676625" w:rsidRDefault="00266858" w:rsidP="003649E8">
      <w:pPr>
        <w:autoSpaceDE w:val="0"/>
        <w:autoSpaceDN w:val="0"/>
        <w:adjustRightInd w:val="0"/>
        <w:spacing w:after="0" w:line="240" w:lineRule="auto"/>
        <w:jc w:val="both"/>
        <w:rPr>
          <w:rFonts w:ascii="Times New Roman" w:eastAsia="Times New Roman" w:hAnsi="Times New Roman"/>
          <w:b/>
          <w:sz w:val="24"/>
          <w:szCs w:val="24"/>
          <w:lang w:val="ro-RO"/>
        </w:rPr>
      </w:pPr>
      <w:r w:rsidRPr="00266858">
        <w:rPr>
          <w:rFonts w:ascii="Times New Roman" w:eastAsia="Times New Roman" w:hAnsi="Times New Roman"/>
          <w:b/>
          <w:sz w:val="24"/>
          <w:szCs w:val="24"/>
          <w:lang w:val="ro-RO"/>
        </w:rPr>
        <w:t>1.2.5</w:t>
      </w:r>
      <w:r>
        <w:rPr>
          <w:rFonts w:ascii="Times New Roman" w:eastAsia="Times New Roman" w:hAnsi="Times New Roman"/>
          <w:b/>
          <w:sz w:val="24"/>
          <w:szCs w:val="24"/>
          <w:lang w:val="ro-RO"/>
        </w:rPr>
        <w:t xml:space="preserve">. </w:t>
      </w:r>
      <w:r w:rsidR="00676625" w:rsidRPr="00676625">
        <w:rPr>
          <w:rFonts w:ascii="Times New Roman" w:eastAsia="Times New Roman" w:hAnsi="Times New Roman"/>
          <w:b/>
          <w:sz w:val="24"/>
          <w:szCs w:val="24"/>
          <w:lang w:val="ro-RO"/>
        </w:rPr>
        <w:t xml:space="preserve">Urmărirea sistării activităţii de depozitare a deşeurilor lichide (corozive şi oxidante) </w:t>
      </w:r>
      <w:r w:rsidR="00D86F05">
        <w:rPr>
          <w:rFonts w:ascii="Times New Roman" w:eastAsia="Times New Roman" w:hAnsi="Times New Roman"/>
          <w:b/>
          <w:sz w:val="24"/>
          <w:szCs w:val="24"/>
          <w:lang w:val="ro-RO"/>
        </w:rPr>
        <w:t>î</w:t>
      </w:r>
      <w:r w:rsidR="00676625">
        <w:rPr>
          <w:rFonts w:ascii="Times New Roman" w:eastAsia="Times New Roman" w:hAnsi="Times New Roman"/>
          <w:b/>
          <w:sz w:val="24"/>
          <w:szCs w:val="24"/>
          <w:lang w:val="ro-RO"/>
        </w:rPr>
        <w:t xml:space="preserve">n </w:t>
      </w:r>
      <w:r w:rsidR="00676625">
        <w:rPr>
          <w:rFonts w:ascii="Times New Roman" w:hAnsi="Times New Roman"/>
          <w:b/>
          <w:sz w:val="24"/>
          <w:szCs w:val="24"/>
          <w:lang w:val="ro-RO"/>
        </w:rPr>
        <w:t xml:space="preserve">depozite </w:t>
      </w:r>
      <w:r w:rsidR="00676625" w:rsidRPr="00676625">
        <w:rPr>
          <w:rFonts w:ascii="Times New Roman" w:hAnsi="Times New Roman"/>
          <w:b/>
          <w:sz w:val="24"/>
          <w:szCs w:val="24"/>
          <w:lang w:val="ro-RO"/>
        </w:rPr>
        <w:t xml:space="preserve"> care trebuia</w:t>
      </w:r>
      <w:r w:rsidR="00676625">
        <w:rPr>
          <w:rFonts w:ascii="Times New Roman" w:hAnsi="Times New Roman"/>
          <w:b/>
          <w:sz w:val="24"/>
          <w:szCs w:val="24"/>
          <w:lang w:val="ro-RO"/>
        </w:rPr>
        <w:t>u</w:t>
      </w:r>
      <w:r w:rsidR="00676625" w:rsidRPr="00676625">
        <w:rPr>
          <w:rFonts w:ascii="Times New Roman" w:hAnsi="Times New Roman"/>
          <w:b/>
          <w:sz w:val="24"/>
          <w:szCs w:val="24"/>
          <w:lang w:val="ro-RO"/>
        </w:rPr>
        <w:t xml:space="preserve"> să</w:t>
      </w:r>
      <w:r w:rsidR="00676625">
        <w:rPr>
          <w:rFonts w:ascii="Times New Roman" w:hAnsi="Times New Roman"/>
          <w:b/>
          <w:sz w:val="24"/>
          <w:szCs w:val="24"/>
          <w:lang w:val="ro-RO"/>
        </w:rPr>
        <w:t xml:space="preserve"> </w:t>
      </w:r>
      <w:r w:rsidR="00676625" w:rsidRPr="00676625">
        <w:rPr>
          <w:rFonts w:ascii="Times New Roman" w:hAnsi="Times New Roman"/>
          <w:b/>
          <w:sz w:val="24"/>
          <w:szCs w:val="24"/>
          <w:lang w:val="ro-RO"/>
        </w:rPr>
        <w:t xml:space="preserve"> sisteze depozitarea </w:t>
      </w:r>
      <w:r w:rsidR="00676625" w:rsidRPr="00676625">
        <w:rPr>
          <w:rFonts w:ascii="Times New Roman" w:eastAsia="Times New Roman" w:hAnsi="Times New Roman"/>
          <w:b/>
          <w:sz w:val="24"/>
          <w:szCs w:val="24"/>
          <w:lang w:val="ro-RO"/>
        </w:rPr>
        <w:t xml:space="preserve">până la sfârşitul anului 2013 </w:t>
      </w:r>
    </w:p>
    <w:p w:rsidR="00676625" w:rsidRDefault="00D86F05" w:rsidP="00676625">
      <w:pPr>
        <w:spacing w:after="0" w:line="240" w:lineRule="auto"/>
        <w:ind w:left="360"/>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Restanţ</w:t>
      </w:r>
      <w:r w:rsidR="00DD3C37" w:rsidRPr="00DD3C37">
        <w:rPr>
          <w:rFonts w:ascii="Times New Roman" w:eastAsia="Times New Roman" w:hAnsi="Times New Roman"/>
          <w:bCs/>
          <w:sz w:val="24"/>
          <w:szCs w:val="24"/>
          <w:lang w:val="ro-RO"/>
        </w:rPr>
        <w:t>e coformare Directiva 19</w:t>
      </w:r>
      <w:r>
        <w:rPr>
          <w:rFonts w:ascii="Times New Roman" w:eastAsia="Times New Roman" w:hAnsi="Times New Roman"/>
          <w:bCs/>
          <w:sz w:val="24"/>
          <w:szCs w:val="24"/>
          <w:lang w:val="ro-RO"/>
        </w:rPr>
        <w:t>99/31/EC privind depozitarea deş</w:t>
      </w:r>
      <w:r w:rsidR="00DD3C37" w:rsidRPr="00DD3C37">
        <w:rPr>
          <w:rFonts w:ascii="Times New Roman" w:eastAsia="Times New Roman" w:hAnsi="Times New Roman"/>
          <w:bCs/>
          <w:sz w:val="24"/>
          <w:szCs w:val="24"/>
          <w:lang w:val="ro-RO"/>
        </w:rPr>
        <w:t>eurilor</w:t>
      </w:r>
      <w:r w:rsidR="00DD3C37">
        <w:rPr>
          <w:rFonts w:ascii="Times New Roman" w:eastAsia="Times New Roman" w:hAnsi="Times New Roman"/>
          <w:bCs/>
          <w:sz w:val="24"/>
          <w:szCs w:val="24"/>
          <w:lang w:val="ro-RO"/>
        </w:rPr>
        <w:t>:</w:t>
      </w:r>
    </w:p>
    <w:p w:rsidR="00DD3C37" w:rsidRPr="00676625" w:rsidRDefault="00DD3C37" w:rsidP="00676625">
      <w:pPr>
        <w:spacing w:after="0" w:line="240" w:lineRule="auto"/>
        <w:ind w:left="360"/>
        <w:jc w:val="both"/>
        <w:rPr>
          <w:rFonts w:ascii="Times New Roman" w:hAnsi="Times New Roman"/>
          <w:sz w:val="16"/>
          <w:szCs w:val="16"/>
          <w:lang w:val="ro-RO"/>
        </w:rPr>
      </w:pPr>
    </w:p>
    <w:p w:rsidR="0030378A" w:rsidRDefault="00605267" w:rsidP="00605267">
      <w:pPr>
        <w:pStyle w:val="ListParagraph"/>
        <w:numPr>
          <w:ilvl w:val="0"/>
          <w:numId w:val="28"/>
        </w:numPr>
        <w:spacing w:after="0" w:line="240" w:lineRule="auto"/>
        <w:jc w:val="both"/>
        <w:rPr>
          <w:rFonts w:ascii="Times New Roman" w:hAnsi="Times New Roman"/>
          <w:b/>
          <w:bCs/>
          <w:sz w:val="24"/>
          <w:szCs w:val="24"/>
          <w:lang w:val="ro-RO"/>
        </w:rPr>
      </w:pPr>
      <w:r w:rsidRPr="00605267">
        <w:rPr>
          <w:rFonts w:ascii="Times New Roman" w:hAnsi="Times New Roman"/>
          <w:b/>
          <w:sz w:val="24"/>
          <w:szCs w:val="24"/>
        </w:rPr>
        <w:t xml:space="preserve">Uzinele Sodice Govora-Ciech Chemical </w:t>
      </w:r>
      <w:proofErr w:type="gramStart"/>
      <w:r w:rsidRPr="00605267">
        <w:rPr>
          <w:rFonts w:ascii="Times New Roman" w:hAnsi="Times New Roman"/>
          <w:b/>
          <w:sz w:val="24"/>
          <w:szCs w:val="24"/>
        </w:rPr>
        <w:t xml:space="preserve">Group </w:t>
      </w:r>
      <w:r w:rsidR="00676625" w:rsidRPr="00605267">
        <w:rPr>
          <w:rFonts w:ascii="Times New Roman" w:hAnsi="Times New Roman"/>
          <w:b/>
          <w:sz w:val="24"/>
          <w:szCs w:val="24"/>
          <w:lang w:val="ro-RO"/>
        </w:rPr>
        <w:t xml:space="preserve"> jud</w:t>
      </w:r>
      <w:proofErr w:type="gramEnd"/>
      <w:r w:rsidR="00676625" w:rsidRPr="00605267">
        <w:rPr>
          <w:rFonts w:ascii="Times New Roman" w:hAnsi="Times New Roman"/>
          <w:b/>
          <w:sz w:val="24"/>
          <w:szCs w:val="24"/>
          <w:lang w:val="ro-RO"/>
        </w:rPr>
        <w:t>. Vâlcea -</w:t>
      </w:r>
      <w:r w:rsidR="00D86F05">
        <w:rPr>
          <w:rFonts w:ascii="Times New Roman" w:hAnsi="Times New Roman"/>
          <w:b/>
          <w:bCs/>
          <w:sz w:val="24"/>
          <w:szCs w:val="24"/>
          <w:lang w:val="ro-RO"/>
        </w:rPr>
        <w:t>depozitare  deş</w:t>
      </w:r>
      <w:r w:rsidR="00676625" w:rsidRPr="00605267">
        <w:rPr>
          <w:rFonts w:ascii="Times New Roman" w:hAnsi="Times New Roman"/>
          <w:b/>
          <w:bCs/>
          <w:sz w:val="24"/>
          <w:szCs w:val="24"/>
          <w:lang w:val="ro-RO"/>
        </w:rPr>
        <w:t>euri lichide</w:t>
      </w:r>
    </w:p>
    <w:p w:rsidR="00605267" w:rsidRPr="00605267" w:rsidRDefault="00605267" w:rsidP="00605267">
      <w:pPr>
        <w:pStyle w:val="ListParagraph"/>
        <w:spacing w:after="0" w:line="240" w:lineRule="auto"/>
        <w:ind w:left="540"/>
        <w:jc w:val="both"/>
        <w:rPr>
          <w:rFonts w:ascii="Times New Roman" w:hAnsi="Times New Roman"/>
          <w:b/>
          <w:bCs/>
          <w:sz w:val="24"/>
          <w:szCs w:val="24"/>
          <w:lang w:val="ro-RO"/>
        </w:rPr>
      </w:pPr>
    </w:p>
    <w:p w:rsidR="00676625" w:rsidRPr="00676625" w:rsidRDefault="00D86F05" w:rsidP="00676625">
      <w:pPr>
        <w:spacing w:after="0" w:line="240" w:lineRule="auto"/>
        <w:jc w:val="both"/>
        <w:rPr>
          <w:rFonts w:ascii="Times New Roman" w:hAnsi="Times New Roman"/>
          <w:b/>
          <w:sz w:val="24"/>
          <w:szCs w:val="24"/>
          <w:lang w:val="ro-RO"/>
        </w:rPr>
      </w:pPr>
      <w:r>
        <w:rPr>
          <w:rFonts w:ascii="Times New Roman" w:hAnsi="Times New Roman"/>
          <w:b/>
          <w:sz w:val="24"/>
          <w:szCs w:val="24"/>
          <w:lang w:val="ro-RO"/>
        </w:rPr>
        <w:t>Mă</w:t>
      </w:r>
      <w:r w:rsidR="00676625" w:rsidRPr="00676625">
        <w:rPr>
          <w:rFonts w:ascii="Times New Roman" w:hAnsi="Times New Roman"/>
          <w:b/>
          <w:sz w:val="24"/>
          <w:szCs w:val="24"/>
          <w:lang w:val="ro-RO"/>
        </w:rPr>
        <w:t>suri</w:t>
      </w:r>
      <w:r w:rsidR="008A1F36">
        <w:rPr>
          <w:rFonts w:ascii="Times New Roman" w:hAnsi="Times New Roman"/>
          <w:b/>
          <w:sz w:val="24"/>
          <w:szCs w:val="24"/>
          <w:lang w:val="ro-RO"/>
        </w:rPr>
        <w:t xml:space="preserve"> realizate </w:t>
      </w:r>
      <w:r w:rsidR="00676625" w:rsidRPr="00676625">
        <w:rPr>
          <w:rFonts w:ascii="Times New Roman" w:hAnsi="Times New Roman"/>
          <w:b/>
          <w:sz w:val="24"/>
          <w:szCs w:val="24"/>
          <w:lang w:val="ro-RO"/>
        </w:rPr>
        <w:t>:</w:t>
      </w:r>
    </w:p>
    <w:p w:rsidR="00676625" w:rsidRPr="00676625" w:rsidRDefault="008A1F36" w:rsidP="00676625">
      <w:pPr>
        <w:spacing w:after="0" w:line="240" w:lineRule="auto"/>
        <w:jc w:val="both"/>
        <w:rPr>
          <w:rFonts w:ascii="Times New Roman" w:hAnsi="Times New Roman"/>
          <w:sz w:val="24"/>
          <w:szCs w:val="24"/>
          <w:lang w:val="ro-RO"/>
        </w:rPr>
      </w:pPr>
      <w:r w:rsidRPr="00BB63F6">
        <w:rPr>
          <w:rFonts w:ascii="Times New Roman" w:hAnsi="Times New Roman"/>
          <w:sz w:val="24"/>
          <w:szCs w:val="24"/>
          <w:lang w:val="ro-RO"/>
        </w:rPr>
        <w:t>-</w:t>
      </w:r>
      <w:r w:rsidR="00676625" w:rsidRPr="00676625">
        <w:rPr>
          <w:rFonts w:ascii="Times New Roman" w:hAnsi="Times New Roman"/>
          <w:sz w:val="24"/>
          <w:szCs w:val="24"/>
          <w:lang w:val="ro-RO"/>
        </w:rPr>
        <w:t xml:space="preserve"> la data de 08.11.2012 sub nr</w:t>
      </w:r>
      <w:r w:rsidR="00D86F05">
        <w:rPr>
          <w:rFonts w:ascii="Times New Roman" w:hAnsi="Times New Roman"/>
          <w:sz w:val="24"/>
          <w:szCs w:val="24"/>
          <w:lang w:val="ro-RO"/>
        </w:rPr>
        <w:t>. 10427  a depus Notificarea  către APM Vâlcea, întocmită î</w:t>
      </w:r>
      <w:r w:rsidR="00676625" w:rsidRPr="00676625">
        <w:rPr>
          <w:rFonts w:ascii="Times New Roman" w:hAnsi="Times New Roman"/>
          <w:sz w:val="24"/>
          <w:szCs w:val="24"/>
          <w:lang w:val="ro-RO"/>
        </w:rPr>
        <w:t>n conformitate cu Ordin</w:t>
      </w:r>
      <w:r w:rsidR="00D86F05">
        <w:rPr>
          <w:rFonts w:ascii="Times New Roman" w:hAnsi="Times New Roman"/>
          <w:sz w:val="24"/>
          <w:szCs w:val="24"/>
          <w:lang w:val="ro-RO"/>
        </w:rPr>
        <w:t>ul 135/10.02.2010 privind intenţ</w:t>
      </w:r>
      <w:r w:rsidR="00676625" w:rsidRPr="00676625">
        <w:rPr>
          <w:rFonts w:ascii="Times New Roman" w:hAnsi="Times New Roman"/>
          <w:sz w:val="24"/>
          <w:szCs w:val="24"/>
          <w:lang w:val="ro-RO"/>
        </w:rPr>
        <w:t>ia de realizare a proiectului de</w:t>
      </w:r>
      <w:r w:rsidR="00D86F05">
        <w:rPr>
          <w:rFonts w:ascii="Times New Roman" w:hAnsi="Times New Roman"/>
          <w:sz w:val="24"/>
          <w:szCs w:val="24"/>
          <w:lang w:val="ro-RO"/>
        </w:rPr>
        <w:t xml:space="preserve"> î</w:t>
      </w:r>
      <w:r w:rsidR="00BB63F6" w:rsidRPr="00BB63F6">
        <w:rPr>
          <w:rFonts w:ascii="Times New Roman" w:hAnsi="Times New Roman"/>
          <w:sz w:val="24"/>
          <w:szCs w:val="24"/>
          <w:lang w:val="ro-RO"/>
        </w:rPr>
        <w:t>nchidere a Bat</w:t>
      </w:r>
      <w:r w:rsidR="00D86F05">
        <w:rPr>
          <w:rFonts w:ascii="Times New Roman" w:hAnsi="Times New Roman"/>
          <w:sz w:val="24"/>
          <w:szCs w:val="24"/>
          <w:lang w:val="ro-RO"/>
        </w:rPr>
        <w:t>a</w:t>
      </w:r>
      <w:r w:rsidR="00BB63F6" w:rsidRPr="00BB63F6">
        <w:rPr>
          <w:rFonts w:ascii="Times New Roman" w:hAnsi="Times New Roman"/>
          <w:sz w:val="24"/>
          <w:szCs w:val="24"/>
          <w:lang w:val="ro-RO"/>
        </w:rPr>
        <w:t>lurilor de Slam</w:t>
      </w:r>
      <w:r w:rsidR="002877C5">
        <w:rPr>
          <w:rFonts w:ascii="Times New Roman" w:hAnsi="Times New Roman"/>
          <w:sz w:val="24"/>
          <w:szCs w:val="24"/>
          <w:lang w:val="ro-RO"/>
        </w:rPr>
        <w:t>,</w:t>
      </w:r>
      <w:r w:rsidR="00BB63F6" w:rsidRPr="00BB63F6">
        <w:rPr>
          <w:rFonts w:ascii="Times New Roman" w:hAnsi="Times New Roman"/>
          <w:sz w:val="24"/>
          <w:szCs w:val="24"/>
          <w:lang w:val="ro-RO"/>
        </w:rPr>
        <w:t xml:space="preserve"> proiect </w:t>
      </w:r>
      <w:r w:rsidR="00D86F05">
        <w:rPr>
          <w:rFonts w:ascii="Times New Roman" w:hAnsi="Times New Roman"/>
          <w:sz w:val="24"/>
          <w:szCs w:val="24"/>
          <w:lang w:val="ro-RO"/>
        </w:rPr>
        <w:t>realizat de IPROMIN Bucureş</w:t>
      </w:r>
      <w:r w:rsidR="002877C5">
        <w:rPr>
          <w:rFonts w:ascii="Times New Roman" w:hAnsi="Times New Roman"/>
          <w:sz w:val="24"/>
          <w:szCs w:val="24"/>
          <w:lang w:val="ro-RO"/>
        </w:rPr>
        <w:t>ti.</w:t>
      </w:r>
    </w:p>
    <w:p w:rsidR="00676625" w:rsidRPr="00676625" w:rsidRDefault="008A1F36" w:rsidP="00676625">
      <w:pPr>
        <w:spacing w:after="0" w:line="240" w:lineRule="auto"/>
        <w:jc w:val="both"/>
        <w:rPr>
          <w:rFonts w:ascii="Times New Roman" w:hAnsi="Times New Roman"/>
          <w:sz w:val="24"/>
          <w:szCs w:val="24"/>
          <w:lang w:val="ro-RO"/>
        </w:rPr>
      </w:pPr>
      <w:r w:rsidRPr="002877C5">
        <w:rPr>
          <w:rFonts w:ascii="Times New Roman" w:hAnsi="Times New Roman"/>
          <w:sz w:val="24"/>
          <w:szCs w:val="24"/>
          <w:lang w:val="ro-RO"/>
        </w:rPr>
        <w:t>-</w:t>
      </w:r>
      <w:r w:rsidR="00F7742B">
        <w:rPr>
          <w:rFonts w:ascii="Times New Roman" w:hAnsi="Times New Roman"/>
          <w:sz w:val="24"/>
          <w:szCs w:val="24"/>
          <w:lang w:val="ro-RO"/>
        </w:rPr>
        <w:t xml:space="preserve"> a obţ</w:t>
      </w:r>
      <w:r w:rsidR="00676625" w:rsidRPr="00676625">
        <w:rPr>
          <w:rFonts w:ascii="Times New Roman" w:hAnsi="Times New Roman"/>
          <w:sz w:val="24"/>
          <w:szCs w:val="24"/>
          <w:lang w:val="ro-RO"/>
        </w:rPr>
        <w:t>inut avizul</w:t>
      </w:r>
      <w:r w:rsidR="00F7742B">
        <w:rPr>
          <w:rFonts w:ascii="Times New Roman" w:hAnsi="Times New Roman"/>
          <w:sz w:val="24"/>
          <w:szCs w:val="24"/>
          <w:lang w:val="ro-RO"/>
        </w:rPr>
        <w:t xml:space="preserve"> şi acordul Comisiei Naţionale pentru Siguranţ</w:t>
      </w:r>
      <w:r w:rsidR="00676625" w:rsidRPr="00676625">
        <w:rPr>
          <w:rFonts w:ascii="Times New Roman" w:hAnsi="Times New Roman"/>
          <w:sz w:val="24"/>
          <w:szCs w:val="24"/>
          <w:lang w:val="ro-RO"/>
        </w:rPr>
        <w:t>a Barajelor di</w:t>
      </w:r>
      <w:r w:rsidR="00F7742B">
        <w:rPr>
          <w:rFonts w:ascii="Times New Roman" w:hAnsi="Times New Roman"/>
          <w:sz w:val="24"/>
          <w:szCs w:val="24"/>
          <w:lang w:val="ro-RO"/>
        </w:rPr>
        <w:t>n cadrul Ministerului Mediului şi Schimbă</w:t>
      </w:r>
      <w:r w:rsidR="00676625" w:rsidRPr="00676625">
        <w:rPr>
          <w:rFonts w:ascii="Times New Roman" w:hAnsi="Times New Roman"/>
          <w:sz w:val="24"/>
          <w:szCs w:val="24"/>
          <w:lang w:val="ro-RO"/>
        </w:rPr>
        <w:t>rilor Climatice (CONSIB) nr.7</w:t>
      </w:r>
      <w:r w:rsidR="00F7742B">
        <w:rPr>
          <w:rFonts w:ascii="Times New Roman" w:hAnsi="Times New Roman"/>
          <w:sz w:val="24"/>
          <w:szCs w:val="24"/>
          <w:lang w:val="ro-RO"/>
        </w:rPr>
        <w:t>5/28.11.2012  pentru proiectul întocmit privind „Închiderea Batalurilor de slam ş</w:t>
      </w:r>
      <w:r w:rsidR="00676625" w:rsidRPr="00676625">
        <w:rPr>
          <w:rFonts w:ascii="Times New Roman" w:hAnsi="Times New Roman"/>
          <w:sz w:val="24"/>
          <w:szCs w:val="24"/>
          <w:lang w:val="ro-RO"/>
        </w:rPr>
        <w:t>i monitorizarea postinchidere”.</w:t>
      </w:r>
    </w:p>
    <w:p w:rsidR="008A1F36" w:rsidRPr="00676625" w:rsidRDefault="00CB6FCC" w:rsidP="008A1F36">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a obţ</w:t>
      </w:r>
      <w:r w:rsidR="00676625" w:rsidRPr="00676625">
        <w:rPr>
          <w:rFonts w:ascii="Times New Roman" w:hAnsi="Times New Roman"/>
          <w:sz w:val="24"/>
          <w:szCs w:val="24"/>
          <w:lang w:val="ro-RO"/>
        </w:rPr>
        <w:t>inut a</w:t>
      </w:r>
      <w:r>
        <w:rPr>
          <w:rFonts w:ascii="Times New Roman" w:hAnsi="Times New Roman"/>
          <w:sz w:val="24"/>
          <w:szCs w:val="24"/>
          <w:lang w:val="ro-RO"/>
        </w:rPr>
        <w:t>vizul</w:t>
      </w:r>
      <w:r w:rsidR="00676625" w:rsidRPr="00676625">
        <w:rPr>
          <w:rFonts w:ascii="Times New Roman" w:hAnsi="Times New Roman"/>
          <w:sz w:val="24"/>
          <w:szCs w:val="24"/>
          <w:lang w:val="ro-RO"/>
        </w:rPr>
        <w:t xml:space="preserve"> Adminis</w:t>
      </w:r>
      <w:r>
        <w:rPr>
          <w:rFonts w:ascii="Times New Roman" w:hAnsi="Times New Roman"/>
          <w:sz w:val="24"/>
          <w:szCs w:val="24"/>
          <w:lang w:val="ro-RO"/>
        </w:rPr>
        <w:t>traţiei Bazinale de Apă</w:t>
      </w:r>
      <w:r w:rsidR="008A1F36" w:rsidRPr="002877C5">
        <w:rPr>
          <w:rFonts w:ascii="Times New Roman" w:hAnsi="Times New Roman"/>
          <w:sz w:val="24"/>
          <w:szCs w:val="24"/>
          <w:lang w:val="ro-RO"/>
        </w:rPr>
        <w:t xml:space="preserve"> Olt - </w:t>
      </w:r>
      <w:r>
        <w:rPr>
          <w:rFonts w:ascii="Times New Roman" w:hAnsi="Times New Roman"/>
          <w:sz w:val="24"/>
          <w:szCs w:val="24"/>
          <w:lang w:val="ro-RO"/>
        </w:rPr>
        <w:t>prin documentaţia depusă</w:t>
      </w:r>
      <w:r w:rsidR="008A1F36" w:rsidRPr="00676625">
        <w:rPr>
          <w:rFonts w:ascii="Times New Roman" w:hAnsi="Times New Roman"/>
          <w:sz w:val="24"/>
          <w:szCs w:val="24"/>
          <w:lang w:val="ro-RO"/>
        </w:rPr>
        <w:t xml:space="preserve"> sub nr.1127/18.01.2013</w:t>
      </w:r>
    </w:p>
    <w:p w:rsidR="00676625" w:rsidRPr="00676625" w:rsidRDefault="008A1F36" w:rsidP="00676625">
      <w:pPr>
        <w:spacing w:after="0" w:line="240" w:lineRule="auto"/>
        <w:jc w:val="both"/>
        <w:rPr>
          <w:rFonts w:ascii="Times New Roman" w:eastAsia="Times New Roman" w:hAnsi="Times New Roman"/>
          <w:sz w:val="24"/>
          <w:szCs w:val="24"/>
          <w:lang w:val="ro-RO"/>
        </w:rPr>
      </w:pPr>
      <w:r w:rsidRPr="008A1F36">
        <w:rPr>
          <w:rFonts w:ascii="Times New Roman" w:eastAsia="Times New Roman" w:hAnsi="Times New Roman"/>
          <w:sz w:val="24"/>
          <w:szCs w:val="24"/>
          <w:lang w:val="ro-RO"/>
        </w:rPr>
        <w:t xml:space="preserve">- </w:t>
      </w:r>
      <w:r w:rsidR="0031362A">
        <w:rPr>
          <w:rFonts w:ascii="Times New Roman" w:eastAsia="Times New Roman" w:hAnsi="Times New Roman"/>
          <w:sz w:val="24"/>
          <w:szCs w:val="24"/>
          <w:lang w:val="ro-RO"/>
        </w:rPr>
        <w:t>p</w:t>
      </w:r>
      <w:r w:rsidR="00676625" w:rsidRPr="00676625">
        <w:rPr>
          <w:rFonts w:ascii="Times New Roman" w:eastAsia="Times New Roman" w:hAnsi="Times New Roman"/>
          <w:sz w:val="24"/>
          <w:szCs w:val="24"/>
          <w:lang w:val="ro-RO"/>
        </w:rPr>
        <w:t>rin</w:t>
      </w:r>
      <w:r w:rsidR="00CB6FCC">
        <w:rPr>
          <w:rFonts w:ascii="Times New Roman" w:eastAsia="Times New Roman" w:hAnsi="Times New Roman"/>
          <w:sz w:val="24"/>
          <w:szCs w:val="24"/>
          <w:lang w:val="ro-RO"/>
        </w:rPr>
        <w:t xml:space="preserve"> Decizia etapei de evaluare iniţială nr.806/16.11.2012 emisă de APM Vâlcea s-a decis declanş</w:t>
      </w:r>
      <w:r w:rsidR="00676625" w:rsidRPr="00676625">
        <w:rPr>
          <w:rFonts w:ascii="Times New Roman" w:eastAsia="Times New Roman" w:hAnsi="Times New Roman"/>
          <w:sz w:val="24"/>
          <w:szCs w:val="24"/>
          <w:lang w:val="ro-RO"/>
        </w:rPr>
        <w:t>area pro</w:t>
      </w:r>
      <w:r w:rsidR="00754805">
        <w:rPr>
          <w:rFonts w:ascii="Times New Roman" w:eastAsia="Times New Roman" w:hAnsi="Times New Roman"/>
          <w:sz w:val="24"/>
          <w:szCs w:val="24"/>
          <w:lang w:val="ro-RO"/>
        </w:rPr>
        <w:t>cedurii de evaluare a impactulu</w:t>
      </w:r>
      <w:r w:rsidR="00676625" w:rsidRPr="00676625">
        <w:rPr>
          <w:rFonts w:ascii="Times New Roman" w:eastAsia="Times New Roman" w:hAnsi="Times New Roman"/>
          <w:sz w:val="24"/>
          <w:szCs w:val="24"/>
          <w:lang w:val="ro-RO"/>
        </w:rPr>
        <w:t>i asupra mediului pentru</w:t>
      </w:r>
      <w:r w:rsidR="00CB6FCC">
        <w:rPr>
          <w:rFonts w:ascii="Times New Roman" w:eastAsia="Times New Roman" w:hAnsi="Times New Roman"/>
          <w:sz w:val="24"/>
          <w:szCs w:val="24"/>
          <w:lang w:val="ro-RO"/>
        </w:rPr>
        <w:t xml:space="preserve"> acest proiect, în vederea obţinerii acordului de mediu. În paralel s-a declanş</w:t>
      </w:r>
      <w:r w:rsidR="00676625" w:rsidRPr="00676625">
        <w:rPr>
          <w:rFonts w:ascii="Times New Roman" w:eastAsia="Times New Roman" w:hAnsi="Times New Roman"/>
          <w:sz w:val="24"/>
          <w:szCs w:val="24"/>
          <w:lang w:val="ro-RO"/>
        </w:rPr>
        <w:t xml:space="preserve">at </w:t>
      </w:r>
      <w:r w:rsidR="00CB6FCC">
        <w:rPr>
          <w:rFonts w:ascii="Times New Roman" w:eastAsia="Times New Roman" w:hAnsi="Times New Roman"/>
          <w:sz w:val="24"/>
          <w:szCs w:val="24"/>
          <w:lang w:val="ro-RO"/>
        </w:rPr>
        <w:t>procedura de stabilire a obligaţ</w:t>
      </w:r>
      <w:r w:rsidR="00676625" w:rsidRPr="00676625">
        <w:rPr>
          <w:rFonts w:ascii="Times New Roman" w:eastAsia="Times New Roman" w:hAnsi="Times New Roman"/>
          <w:sz w:val="24"/>
          <w:szCs w:val="24"/>
          <w:lang w:val="ro-RO"/>
        </w:rPr>
        <w:t>iilo</w:t>
      </w:r>
      <w:r w:rsidR="00CB6FCC">
        <w:rPr>
          <w:rFonts w:ascii="Times New Roman" w:eastAsia="Times New Roman" w:hAnsi="Times New Roman"/>
          <w:sz w:val="24"/>
          <w:szCs w:val="24"/>
          <w:lang w:val="ro-RO"/>
        </w:rPr>
        <w:t>r de mediu pentru proiectul de î</w:t>
      </w:r>
      <w:r w:rsidR="00676625" w:rsidRPr="00676625">
        <w:rPr>
          <w:rFonts w:ascii="Times New Roman" w:eastAsia="Times New Roman" w:hAnsi="Times New Roman"/>
          <w:sz w:val="24"/>
          <w:szCs w:val="24"/>
          <w:lang w:val="ro-RO"/>
        </w:rPr>
        <w:t>nchidere.</w:t>
      </w:r>
    </w:p>
    <w:p w:rsidR="00676625" w:rsidRDefault="008A1F36" w:rsidP="0067662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w:t>
      </w:r>
      <w:r w:rsidR="0031362A">
        <w:rPr>
          <w:rFonts w:ascii="Times New Roman" w:eastAsia="Times New Roman" w:hAnsi="Times New Roman"/>
          <w:sz w:val="24"/>
          <w:szCs w:val="24"/>
          <w:lang w:val="ro-RO"/>
        </w:rPr>
        <w:t>î</w:t>
      </w:r>
      <w:r w:rsidR="00676625" w:rsidRPr="00676625">
        <w:rPr>
          <w:rFonts w:ascii="Times New Roman" w:eastAsia="Times New Roman" w:hAnsi="Times New Roman"/>
          <w:sz w:val="24"/>
          <w:szCs w:val="24"/>
          <w:lang w:val="ro-RO"/>
        </w:rPr>
        <w:t>n data de 1</w:t>
      </w:r>
      <w:r w:rsidR="00CB6FCC">
        <w:rPr>
          <w:rFonts w:ascii="Times New Roman" w:eastAsia="Times New Roman" w:hAnsi="Times New Roman"/>
          <w:sz w:val="24"/>
          <w:szCs w:val="24"/>
          <w:lang w:val="ro-RO"/>
        </w:rPr>
        <w:t>8.07.2013 s-a transmis adresa către APM Vâ</w:t>
      </w:r>
      <w:r w:rsidR="00676625" w:rsidRPr="00676625">
        <w:rPr>
          <w:rFonts w:ascii="Times New Roman" w:eastAsia="Times New Roman" w:hAnsi="Times New Roman"/>
          <w:sz w:val="24"/>
          <w:szCs w:val="24"/>
          <w:lang w:val="ro-RO"/>
        </w:rPr>
        <w:t>lcea  r</w:t>
      </w:r>
      <w:r w:rsidR="00CB6FCC">
        <w:rPr>
          <w:rFonts w:ascii="Times New Roman" w:eastAsia="Times New Roman" w:hAnsi="Times New Roman"/>
          <w:sz w:val="24"/>
          <w:szCs w:val="24"/>
          <w:lang w:val="ro-RO"/>
        </w:rPr>
        <w:t>eferitor la revizuirea Autorizaţ</w:t>
      </w:r>
      <w:r w:rsidR="00676625" w:rsidRPr="00676625">
        <w:rPr>
          <w:rFonts w:ascii="Times New Roman" w:eastAsia="Times New Roman" w:hAnsi="Times New Roman"/>
          <w:sz w:val="24"/>
          <w:szCs w:val="24"/>
          <w:lang w:val="ro-RO"/>
        </w:rPr>
        <w:t>iei Integrate de Mediu , nr. 6</w:t>
      </w:r>
      <w:r w:rsidR="00CB6FCC">
        <w:rPr>
          <w:rFonts w:ascii="Times New Roman" w:eastAsia="Times New Roman" w:hAnsi="Times New Roman"/>
          <w:sz w:val="24"/>
          <w:szCs w:val="24"/>
          <w:lang w:val="ro-RO"/>
        </w:rPr>
        <w:t>8/12.09.2012 pentru schimbarea î</w:t>
      </w:r>
      <w:r w:rsidR="00676625" w:rsidRPr="00676625">
        <w:rPr>
          <w:rFonts w:ascii="Times New Roman" w:eastAsia="Times New Roman" w:hAnsi="Times New Roman"/>
          <w:sz w:val="24"/>
          <w:szCs w:val="24"/>
          <w:lang w:val="ro-RO"/>
        </w:rPr>
        <w:t>ncadrarii bataluril</w:t>
      </w:r>
      <w:r w:rsidR="00CB6FCC">
        <w:rPr>
          <w:rFonts w:ascii="Times New Roman" w:eastAsia="Times New Roman" w:hAnsi="Times New Roman"/>
          <w:sz w:val="24"/>
          <w:szCs w:val="24"/>
          <w:lang w:val="ro-RO"/>
        </w:rPr>
        <w:t>or de slam din „ depozite de deşeuri lichide” în „ iazuri de decantare” şi renunţ</w:t>
      </w:r>
      <w:r w:rsidR="00676625" w:rsidRPr="00676625">
        <w:rPr>
          <w:rFonts w:ascii="Times New Roman" w:eastAsia="Times New Roman" w:hAnsi="Times New Roman"/>
          <w:sz w:val="24"/>
          <w:szCs w:val="24"/>
          <w:lang w:val="ro-RO"/>
        </w:rPr>
        <w:t xml:space="preserve">area la </w:t>
      </w:r>
      <w:r w:rsidR="00CB6FCC">
        <w:rPr>
          <w:rFonts w:ascii="Times New Roman" w:eastAsia="Times New Roman" w:hAnsi="Times New Roman"/>
          <w:sz w:val="24"/>
          <w:szCs w:val="24"/>
          <w:lang w:val="ro-RO"/>
        </w:rPr>
        <w:t>procedura de stabilire a obligaţ</w:t>
      </w:r>
      <w:r w:rsidR="00676625" w:rsidRPr="00676625">
        <w:rPr>
          <w:rFonts w:ascii="Times New Roman" w:eastAsia="Times New Roman" w:hAnsi="Times New Roman"/>
          <w:sz w:val="24"/>
          <w:szCs w:val="24"/>
          <w:lang w:val="ro-RO"/>
        </w:rPr>
        <w:t xml:space="preserve">iilor de mediu pentru </w:t>
      </w:r>
      <w:r w:rsidR="009367F3">
        <w:rPr>
          <w:rFonts w:ascii="Times New Roman" w:eastAsia="Times New Roman" w:hAnsi="Times New Roman"/>
          <w:sz w:val="24"/>
          <w:szCs w:val="24"/>
          <w:lang w:val="ro-RO"/>
        </w:rPr>
        <w:t xml:space="preserve">proiectul </w:t>
      </w:r>
      <w:r w:rsidR="00CB6FCC">
        <w:rPr>
          <w:rFonts w:ascii="Times New Roman" w:eastAsia="Times New Roman" w:hAnsi="Times New Roman"/>
          <w:sz w:val="24"/>
          <w:szCs w:val="24"/>
          <w:lang w:val="ro-RO"/>
        </w:rPr>
        <w:t>î</w:t>
      </w:r>
      <w:r w:rsidR="00676625" w:rsidRPr="00676625">
        <w:rPr>
          <w:rFonts w:ascii="Times New Roman" w:eastAsia="Times New Roman" w:hAnsi="Times New Roman"/>
          <w:sz w:val="24"/>
          <w:szCs w:val="24"/>
          <w:lang w:val="ro-RO"/>
        </w:rPr>
        <w:t>nchidere.</w:t>
      </w:r>
    </w:p>
    <w:p w:rsidR="00605267" w:rsidRPr="00605267" w:rsidRDefault="00337055" w:rsidP="003370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CB6FCC">
        <w:rPr>
          <w:rFonts w:ascii="Times New Roman" w:eastAsia="Times New Roman" w:hAnsi="Times New Roman"/>
          <w:sz w:val="24"/>
          <w:szCs w:val="24"/>
        </w:rPr>
        <w:t>începâ</w:t>
      </w:r>
      <w:r w:rsidR="00605267" w:rsidRPr="00605267">
        <w:rPr>
          <w:rFonts w:ascii="Times New Roman" w:eastAsia="Times New Roman" w:hAnsi="Times New Roman"/>
          <w:sz w:val="24"/>
          <w:szCs w:val="24"/>
        </w:rPr>
        <w:t xml:space="preserve">nd cu </w:t>
      </w:r>
      <w:r w:rsidR="00CB6FCC">
        <w:rPr>
          <w:rFonts w:ascii="Times New Roman" w:eastAsia="Times New Roman" w:hAnsi="Times New Roman"/>
          <w:sz w:val="24"/>
          <w:szCs w:val="24"/>
        </w:rPr>
        <w:t>01.01.2013 nu a mai primit în batalurile de slam nă</w:t>
      </w:r>
      <w:r w:rsidR="00605267" w:rsidRPr="00605267">
        <w:rPr>
          <w:rFonts w:ascii="Times New Roman" w:eastAsia="Times New Roman" w:hAnsi="Times New Roman"/>
          <w:sz w:val="24"/>
          <w:szCs w:val="24"/>
        </w:rPr>
        <w:t xml:space="preserve">mol biologic, deci </w:t>
      </w:r>
      <w:r w:rsidR="00CB6FCC">
        <w:rPr>
          <w:rFonts w:ascii="Times New Roman" w:eastAsia="Times New Roman" w:hAnsi="Times New Roman"/>
          <w:sz w:val="24"/>
          <w:szCs w:val="24"/>
        </w:rPr>
        <w:t>nu se mai face depozitare de deş</w:t>
      </w:r>
      <w:r w:rsidR="00605267" w:rsidRPr="00605267">
        <w:rPr>
          <w:rFonts w:ascii="Times New Roman" w:eastAsia="Times New Roman" w:hAnsi="Times New Roman"/>
          <w:sz w:val="24"/>
          <w:szCs w:val="24"/>
        </w:rPr>
        <w:t>euri, ci o separare a suspensiilor din apele mineralizate, rezultate din procesul de fabricare al sodei calcinate.</w:t>
      </w:r>
    </w:p>
    <w:p w:rsidR="00337055" w:rsidRDefault="00337055" w:rsidP="003370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b</w:t>
      </w:r>
      <w:r w:rsidR="00605267" w:rsidRPr="00605267">
        <w:rPr>
          <w:rFonts w:ascii="Times New Roman" w:eastAsia="Times New Roman" w:hAnsi="Times New Roman"/>
          <w:sz w:val="24"/>
          <w:szCs w:val="24"/>
        </w:rPr>
        <w:t>atalurile</w:t>
      </w:r>
      <w:proofErr w:type="gramEnd"/>
      <w:r w:rsidR="00605267" w:rsidRPr="00605267">
        <w:rPr>
          <w:rFonts w:ascii="Times New Roman" w:eastAsia="Times New Roman" w:hAnsi="Times New Roman"/>
          <w:sz w:val="24"/>
          <w:szCs w:val="24"/>
        </w:rPr>
        <w:t xml:space="preserve"> de slam se constituie ca iazu</w:t>
      </w:r>
      <w:r w:rsidR="00CB6FCC">
        <w:rPr>
          <w:rFonts w:ascii="Times New Roman" w:eastAsia="Times New Roman" w:hAnsi="Times New Roman"/>
          <w:sz w:val="24"/>
          <w:szCs w:val="24"/>
        </w:rPr>
        <w:t>ri de decantare, care reprezintă o o tehnică</w:t>
      </w:r>
      <w:r w:rsidR="00605267" w:rsidRPr="00605267">
        <w:rPr>
          <w:rFonts w:ascii="Times New Roman" w:eastAsia="Times New Roman" w:hAnsi="Times New Roman"/>
          <w:sz w:val="24"/>
          <w:szCs w:val="24"/>
        </w:rPr>
        <w:t xml:space="preserve"> de gestionare BAT  pentru industria cloralcalilor. </w:t>
      </w:r>
    </w:p>
    <w:p w:rsidR="00605267" w:rsidRPr="00605267" w:rsidRDefault="00CB6FCC" w:rsidP="00337055">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 fost revizuită în 09.12.2013 autorizaţia integrată</w:t>
      </w:r>
      <w:r w:rsidR="00605267" w:rsidRPr="00605267">
        <w:rPr>
          <w:rFonts w:ascii="Times New Roman" w:eastAsia="Times New Roman" w:hAnsi="Times New Roman"/>
          <w:sz w:val="24"/>
          <w:szCs w:val="24"/>
        </w:rPr>
        <w:t xml:space="preserve"> de mediu nr.</w:t>
      </w:r>
      <w:proofErr w:type="gramEnd"/>
      <w:r w:rsidR="00605267" w:rsidRPr="00605267">
        <w:rPr>
          <w:rFonts w:ascii="Times New Roman" w:eastAsia="Times New Roman" w:hAnsi="Times New Roman"/>
          <w:sz w:val="24"/>
          <w:szCs w:val="24"/>
        </w:rPr>
        <w:t xml:space="preserve"> 68/12.09.2012</w:t>
      </w:r>
    </w:p>
    <w:p w:rsidR="00897348" w:rsidRPr="00676625" w:rsidRDefault="00897348" w:rsidP="00676625">
      <w:pPr>
        <w:spacing w:after="0" w:line="240" w:lineRule="auto"/>
        <w:jc w:val="both"/>
        <w:rPr>
          <w:rFonts w:ascii="Times New Roman" w:eastAsia="Times New Roman" w:hAnsi="Times New Roman"/>
          <w:sz w:val="24"/>
          <w:szCs w:val="24"/>
          <w:lang w:val="ro-RO"/>
        </w:rPr>
      </w:pPr>
    </w:p>
    <w:p w:rsidR="00EB3153" w:rsidRDefault="00EB3153" w:rsidP="00EB3153">
      <w:pPr>
        <w:pStyle w:val="ListParagraph"/>
        <w:ind w:left="540"/>
        <w:rPr>
          <w:rFonts w:ascii="Times New Roman" w:hAnsi="Times New Roman"/>
          <w:b/>
          <w:bCs/>
          <w:lang w:val="ro-RO"/>
        </w:rPr>
      </w:pPr>
      <w:r w:rsidRPr="00EB3153">
        <w:rPr>
          <w:rFonts w:ascii="Times New Roman" w:hAnsi="Times New Roman"/>
          <w:b/>
          <w:lang w:val="ro-RO"/>
        </w:rPr>
        <w:t>b.</w:t>
      </w:r>
      <w:r w:rsidR="009B5105">
        <w:rPr>
          <w:rFonts w:ascii="Times New Roman" w:hAnsi="Times New Roman"/>
          <w:b/>
          <w:lang w:val="ro-RO"/>
        </w:rPr>
        <w:t xml:space="preserve"> </w:t>
      </w:r>
      <w:r w:rsidRPr="00EB3153">
        <w:rPr>
          <w:rFonts w:ascii="Times New Roman" w:hAnsi="Times New Roman"/>
          <w:b/>
          <w:lang w:val="ro-RO"/>
        </w:rPr>
        <w:t>C.E.T. Govora S.A.-</w:t>
      </w:r>
      <w:r w:rsidRPr="00EB3153">
        <w:rPr>
          <w:rFonts w:ascii="Times New Roman" w:hAnsi="Times New Roman"/>
          <w:b/>
          <w:bCs/>
          <w:lang w:val="ro-RO"/>
        </w:rPr>
        <w:t xml:space="preserve"> Depozitul de zgură şi cenuşă</w:t>
      </w:r>
    </w:p>
    <w:p w:rsidR="00D57809" w:rsidRDefault="009B5105" w:rsidP="00D57809">
      <w:pPr>
        <w:spacing w:after="0" w:line="240" w:lineRule="auto"/>
        <w:jc w:val="both"/>
        <w:rPr>
          <w:rFonts w:ascii="Times New Roman" w:hAnsi="Times New Roman"/>
          <w:b/>
          <w:sz w:val="24"/>
          <w:szCs w:val="24"/>
          <w:lang w:val="ro-RO"/>
        </w:rPr>
      </w:pPr>
      <w:r>
        <w:rPr>
          <w:rFonts w:ascii="Times New Roman" w:hAnsi="Times New Roman"/>
          <w:b/>
          <w:sz w:val="24"/>
          <w:szCs w:val="24"/>
          <w:lang w:val="ro-RO"/>
        </w:rPr>
        <w:t>Mă</w:t>
      </w:r>
      <w:r w:rsidR="00D57809" w:rsidRPr="00676625">
        <w:rPr>
          <w:rFonts w:ascii="Times New Roman" w:hAnsi="Times New Roman"/>
          <w:b/>
          <w:sz w:val="24"/>
          <w:szCs w:val="24"/>
          <w:lang w:val="ro-RO"/>
        </w:rPr>
        <w:t>suri</w:t>
      </w:r>
      <w:r w:rsidR="00D57809">
        <w:rPr>
          <w:rFonts w:ascii="Times New Roman" w:hAnsi="Times New Roman"/>
          <w:b/>
          <w:sz w:val="24"/>
          <w:szCs w:val="24"/>
          <w:lang w:val="ro-RO"/>
        </w:rPr>
        <w:t xml:space="preserve"> realizate </w:t>
      </w:r>
      <w:r w:rsidR="00D57809" w:rsidRPr="00676625">
        <w:rPr>
          <w:rFonts w:ascii="Times New Roman" w:hAnsi="Times New Roman"/>
          <w:b/>
          <w:sz w:val="24"/>
          <w:szCs w:val="24"/>
          <w:lang w:val="ro-RO"/>
        </w:rPr>
        <w:t>:</w:t>
      </w:r>
      <w:r w:rsidR="00D57809">
        <w:rPr>
          <w:rFonts w:ascii="Times New Roman" w:hAnsi="Times New Roman"/>
          <w:b/>
          <w:sz w:val="24"/>
          <w:szCs w:val="24"/>
          <w:lang w:val="ro-RO"/>
        </w:rPr>
        <w:t xml:space="preserve"> </w:t>
      </w:r>
    </w:p>
    <w:p w:rsidR="00337055" w:rsidRPr="00676625" w:rsidRDefault="001E0D17" w:rsidP="00D57809">
      <w:pPr>
        <w:spacing w:after="0" w:line="240" w:lineRule="auto"/>
        <w:jc w:val="both"/>
        <w:rPr>
          <w:rFonts w:ascii="Times New Roman" w:hAnsi="Times New Roman"/>
          <w:b/>
          <w:sz w:val="24"/>
          <w:szCs w:val="24"/>
          <w:lang w:val="ro-RO"/>
        </w:rPr>
      </w:pPr>
      <w:r>
        <w:rPr>
          <w:rFonts w:ascii="Times New Roman" w:eastAsia="Times New Roman" w:hAnsi="Times New Roman"/>
          <w:bCs/>
          <w:sz w:val="24"/>
          <w:szCs w:val="24"/>
          <w:lang w:val="ro-RO"/>
        </w:rPr>
        <w:t xml:space="preserve">    </w:t>
      </w:r>
      <w:r w:rsidR="009B5105">
        <w:rPr>
          <w:rFonts w:ascii="Times New Roman" w:eastAsia="Times New Roman" w:hAnsi="Times New Roman"/>
          <w:bCs/>
          <w:sz w:val="24"/>
          <w:szCs w:val="24"/>
          <w:lang w:val="ro-RO"/>
        </w:rPr>
        <w:t>Î</w:t>
      </w:r>
      <w:r w:rsidR="00DD3C37" w:rsidRPr="00DD3C37">
        <w:rPr>
          <w:rFonts w:ascii="Times New Roman" w:eastAsia="Times New Roman" w:hAnsi="Times New Roman"/>
          <w:bCs/>
          <w:sz w:val="24"/>
          <w:szCs w:val="24"/>
          <w:lang w:val="ro-RO"/>
        </w:rPr>
        <w:t>n v</w:t>
      </w:r>
      <w:r w:rsidR="009B5105">
        <w:rPr>
          <w:rFonts w:ascii="Times New Roman" w:eastAsia="Times New Roman" w:hAnsi="Times New Roman"/>
          <w:bCs/>
          <w:sz w:val="24"/>
          <w:szCs w:val="24"/>
          <w:lang w:val="ro-RO"/>
        </w:rPr>
        <w:t>ederea conformă</w:t>
      </w:r>
      <w:r w:rsidR="00DD3C37" w:rsidRPr="00DD3C37">
        <w:rPr>
          <w:rFonts w:ascii="Times New Roman" w:eastAsia="Times New Roman" w:hAnsi="Times New Roman"/>
          <w:bCs/>
          <w:sz w:val="24"/>
          <w:szCs w:val="24"/>
          <w:lang w:val="ro-RO"/>
        </w:rPr>
        <w:t>rii cu prevederile planului de implementare a Directivei 19</w:t>
      </w:r>
      <w:r w:rsidR="009B5105">
        <w:rPr>
          <w:rFonts w:ascii="Times New Roman" w:eastAsia="Times New Roman" w:hAnsi="Times New Roman"/>
          <w:bCs/>
          <w:sz w:val="24"/>
          <w:szCs w:val="24"/>
          <w:lang w:val="ro-RO"/>
        </w:rPr>
        <w:t>99/31/EC privind depozitarea deşeurilor, începâ</w:t>
      </w:r>
      <w:r w:rsidR="00DD3C37" w:rsidRPr="00DD3C37">
        <w:rPr>
          <w:rFonts w:ascii="Times New Roman" w:eastAsia="Times New Roman" w:hAnsi="Times New Roman"/>
          <w:bCs/>
          <w:sz w:val="24"/>
          <w:szCs w:val="24"/>
          <w:lang w:val="ro-RO"/>
        </w:rPr>
        <w:t xml:space="preserve">nd cu data de </w:t>
      </w:r>
      <w:r w:rsidR="009B5105">
        <w:rPr>
          <w:rFonts w:ascii="Times New Roman" w:eastAsia="Times New Roman" w:hAnsi="Times New Roman"/>
          <w:bCs/>
          <w:sz w:val="24"/>
          <w:szCs w:val="24"/>
          <w:lang w:val="ro-RO"/>
        </w:rPr>
        <w:t>31.12.2012 CET Govora trebuia să sisteze depunerea în formă lichidă a cenuş</w:t>
      </w:r>
      <w:r w:rsidR="00DD3C37" w:rsidRPr="00DD3C37">
        <w:rPr>
          <w:rFonts w:ascii="Times New Roman" w:eastAsia="Times New Roman" w:hAnsi="Times New Roman"/>
          <w:bCs/>
          <w:sz w:val="24"/>
          <w:szCs w:val="24"/>
          <w:lang w:val="ro-RO"/>
        </w:rPr>
        <w:t>ii</w:t>
      </w:r>
      <w:r w:rsidR="00DD3C37">
        <w:rPr>
          <w:rFonts w:ascii="Times New Roman" w:eastAsia="Times New Roman" w:hAnsi="Times New Roman"/>
          <w:bCs/>
          <w:sz w:val="24"/>
          <w:szCs w:val="24"/>
          <w:lang w:val="ro-RO"/>
        </w:rPr>
        <w:t>.</w:t>
      </w:r>
    </w:p>
    <w:p w:rsidR="003649E8" w:rsidRPr="003649E8" w:rsidRDefault="001E0D17" w:rsidP="003649E8">
      <w:pPr>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00DD3C37">
        <w:rPr>
          <w:rFonts w:ascii="Times New Roman" w:hAnsi="Times New Roman"/>
          <w:sz w:val="24"/>
          <w:szCs w:val="24"/>
          <w:lang w:val="ro-RO"/>
        </w:rPr>
        <w:t xml:space="preserve">Prin urmare </w:t>
      </w:r>
      <w:r w:rsidR="003649E8" w:rsidRPr="003649E8">
        <w:rPr>
          <w:rFonts w:ascii="Times New Roman" w:hAnsi="Times New Roman"/>
          <w:sz w:val="24"/>
          <w:szCs w:val="24"/>
          <w:lang w:val="ro-RO"/>
        </w:rPr>
        <w:t xml:space="preserve"> C.E.T. Govora S.A a depus la </w:t>
      </w:r>
      <w:r w:rsidR="009B5105">
        <w:rPr>
          <w:rFonts w:ascii="Times New Roman" w:hAnsi="Times New Roman"/>
          <w:sz w:val="24"/>
          <w:szCs w:val="24"/>
          <w:lang w:val="ro-RO"/>
        </w:rPr>
        <w:t xml:space="preserve">Ministerul Mediului şi Schimbărilor Climatice, la </w:t>
      </w:r>
      <w:r>
        <w:rPr>
          <w:rFonts w:ascii="Times New Roman" w:hAnsi="Times New Roman"/>
          <w:sz w:val="24"/>
          <w:szCs w:val="24"/>
          <w:lang w:val="ro-RO"/>
        </w:rPr>
        <w:t xml:space="preserve">  </w:t>
      </w:r>
      <w:r w:rsidR="009B5105">
        <w:rPr>
          <w:rFonts w:ascii="Times New Roman" w:hAnsi="Times New Roman"/>
          <w:sz w:val="24"/>
          <w:szCs w:val="24"/>
          <w:lang w:val="ro-RO"/>
        </w:rPr>
        <w:t>Comisia Naţională de Siguranţă</w:t>
      </w:r>
      <w:r w:rsidR="003649E8" w:rsidRPr="003649E8">
        <w:rPr>
          <w:rFonts w:ascii="Times New Roman" w:hAnsi="Times New Roman"/>
          <w:sz w:val="24"/>
          <w:szCs w:val="24"/>
          <w:lang w:val="ro-RO"/>
        </w:rPr>
        <w:t xml:space="preserve"> a Barajelor, prin adresa nr. 46</w:t>
      </w:r>
      <w:r w:rsidR="009B5105">
        <w:rPr>
          <w:rFonts w:ascii="Times New Roman" w:hAnsi="Times New Roman"/>
          <w:sz w:val="24"/>
          <w:szCs w:val="24"/>
          <w:lang w:val="ro-RO"/>
        </w:rPr>
        <w:t>247/AA din 11.12.2013 documentaţia în vederea avizării şi emiterii „Acordului de funcţionare în siguranţ</w:t>
      </w:r>
      <w:r w:rsidR="003649E8" w:rsidRPr="003649E8">
        <w:rPr>
          <w:rFonts w:ascii="Times New Roman" w:hAnsi="Times New Roman"/>
          <w:sz w:val="24"/>
          <w:szCs w:val="24"/>
          <w:lang w:val="ro-RO"/>
        </w:rPr>
        <w:t>a” pent</w:t>
      </w:r>
      <w:r w:rsidR="009B5105">
        <w:rPr>
          <w:rFonts w:ascii="Times New Roman" w:hAnsi="Times New Roman"/>
          <w:sz w:val="24"/>
          <w:szCs w:val="24"/>
          <w:lang w:val="ro-RO"/>
        </w:rPr>
        <w:t>ru realizarea stratului suport î</w:t>
      </w:r>
      <w:r w:rsidR="003649E8" w:rsidRPr="003649E8">
        <w:rPr>
          <w:rFonts w:ascii="Times New Roman" w:hAnsi="Times New Roman"/>
          <w:sz w:val="24"/>
          <w:szCs w:val="24"/>
          <w:lang w:val="ro-RO"/>
        </w:rPr>
        <w:t>n vederea</w:t>
      </w:r>
      <w:r w:rsidR="009B5105">
        <w:rPr>
          <w:rFonts w:ascii="Times New Roman" w:hAnsi="Times New Roman"/>
          <w:sz w:val="24"/>
          <w:szCs w:val="24"/>
          <w:lang w:val="ro-RO"/>
        </w:rPr>
        <w:t xml:space="preserve"> inchiderii depozitului de zgură şi cenusă; de asemenea a fost depus şi  studiul de  evaluare a stării  de siguranţă a depozitului de zgură şi  cenuşă prin noua formă de depunere a cenuşii ş</w:t>
      </w:r>
      <w:r w:rsidR="003649E8" w:rsidRPr="003649E8">
        <w:rPr>
          <w:rFonts w:ascii="Times New Roman" w:hAnsi="Times New Roman"/>
          <w:sz w:val="24"/>
          <w:szCs w:val="24"/>
          <w:lang w:val="ro-RO"/>
        </w:rPr>
        <w:t>i</w:t>
      </w:r>
      <w:r w:rsidR="009B5105">
        <w:rPr>
          <w:rFonts w:ascii="Times New Roman" w:hAnsi="Times New Roman"/>
          <w:sz w:val="24"/>
          <w:szCs w:val="24"/>
          <w:lang w:val="ro-RO"/>
        </w:rPr>
        <w:t xml:space="preserve"> anume prin alte tehnologii decâ</w:t>
      </w:r>
      <w:r w:rsidR="003649E8" w:rsidRPr="003649E8">
        <w:rPr>
          <w:rFonts w:ascii="Times New Roman" w:hAnsi="Times New Roman"/>
          <w:sz w:val="24"/>
          <w:szCs w:val="24"/>
          <w:lang w:val="ro-RO"/>
        </w:rPr>
        <w:t xml:space="preserve">t cea de hidrotransport, </w:t>
      </w:r>
      <w:r w:rsidR="009B5105">
        <w:rPr>
          <w:rFonts w:ascii="Times New Roman" w:hAnsi="Times New Roman"/>
          <w:sz w:val="24"/>
          <w:szCs w:val="24"/>
          <w:lang w:val="ro-RO"/>
        </w:rPr>
        <w:t>întocmit de ISPE Bucureş</w:t>
      </w:r>
      <w:r w:rsidR="003649E8" w:rsidRPr="003649E8">
        <w:rPr>
          <w:rFonts w:ascii="Times New Roman" w:hAnsi="Times New Roman"/>
          <w:sz w:val="24"/>
          <w:szCs w:val="24"/>
          <w:lang w:val="ro-RO"/>
        </w:rPr>
        <w:t>ti .</w:t>
      </w:r>
    </w:p>
    <w:p w:rsidR="003649E8" w:rsidRPr="003649E8" w:rsidRDefault="001E0D17" w:rsidP="003649E8">
      <w:pPr>
        <w:spacing w:after="0" w:line="240" w:lineRule="auto"/>
        <w:jc w:val="both"/>
        <w:rPr>
          <w:rFonts w:ascii="Times New Roman" w:eastAsia="Times New Roman" w:hAnsi="Times New Roman" w:cs="Arial"/>
          <w:sz w:val="24"/>
          <w:szCs w:val="24"/>
          <w:lang w:val="ro-RO" w:eastAsia="ro-RO"/>
        </w:rPr>
      </w:pPr>
      <w:r>
        <w:rPr>
          <w:rFonts w:ascii="Times New Roman" w:eastAsia="Times New Roman" w:hAnsi="Times New Roman"/>
          <w:sz w:val="24"/>
          <w:szCs w:val="24"/>
          <w:lang w:val="ro-RO" w:eastAsia="ro-RO"/>
        </w:rPr>
        <w:t xml:space="preserve">  </w:t>
      </w:r>
      <w:r w:rsidR="009B5105">
        <w:rPr>
          <w:rFonts w:ascii="Times New Roman" w:eastAsia="Times New Roman" w:hAnsi="Times New Roman"/>
          <w:sz w:val="24"/>
          <w:szCs w:val="24"/>
          <w:lang w:val="ro-RO" w:eastAsia="ro-RO"/>
        </w:rPr>
        <w:t>-Î</w:t>
      </w:r>
      <w:r w:rsidR="003649E8" w:rsidRPr="003649E8">
        <w:rPr>
          <w:rFonts w:ascii="Times New Roman" w:eastAsia="Times New Roman" w:hAnsi="Times New Roman"/>
          <w:sz w:val="24"/>
          <w:szCs w:val="24"/>
          <w:lang w:val="ro-RO" w:eastAsia="ro-RO"/>
        </w:rPr>
        <w:t>n baza Acordului de Mediu nr. 4/2008  pentru</w:t>
      </w:r>
      <w:r w:rsidR="003649E8" w:rsidRPr="003649E8">
        <w:rPr>
          <w:rFonts w:ascii="Times New Roman" w:eastAsia="Times New Roman" w:hAnsi="Times New Roman" w:cs="Arial"/>
          <w:sz w:val="24"/>
          <w:szCs w:val="24"/>
          <w:lang w:val="ro-RO" w:eastAsia="ro-RO"/>
        </w:rPr>
        <w:t xml:space="preserve"> continuarea  măririi capacităţii de depozitare a depozitului cât şi pentru mărirea stabilităţii acestuia, a fost prevăzută o primă etapă de consolidare între cotele +207,00 şi 219,50 mdMN prin prelevarea cenuşii uscate din depozit şi depunerea pe un material geosintetic de armare pe taluzurile exterioare depozitului.</w:t>
      </w:r>
      <w:r w:rsidR="00DD3C37" w:rsidRPr="00DD3C37">
        <w:rPr>
          <w:rFonts w:ascii="Times New Roman" w:eastAsia="Times New Roman" w:hAnsi="Times New Roman"/>
          <w:bCs/>
          <w:sz w:val="24"/>
          <w:szCs w:val="24"/>
          <w:lang w:val="ro-RO"/>
        </w:rPr>
        <w:t>( cu respectarea m</w:t>
      </w:r>
      <w:r w:rsidR="00A14F19">
        <w:rPr>
          <w:rFonts w:ascii="Times New Roman" w:eastAsia="Times New Roman" w:hAnsi="Times New Roman"/>
          <w:bCs/>
          <w:sz w:val="24"/>
          <w:szCs w:val="24"/>
          <w:lang w:val="ro-RO"/>
        </w:rPr>
        <w:t>etodei BAT de depozitare a cenuş</w:t>
      </w:r>
      <w:r w:rsidR="00DD3C37" w:rsidRPr="00DD3C37">
        <w:rPr>
          <w:rFonts w:ascii="Times New Roman" w:eastAsia="Times New Roman" w:hAnsi="Times New Roman"/>
          <w:bCs/>
          <w:sz w:val="24"/>
          <w:szCs w:val="24"/>
          <w:lang w:val="ro-RO"/>
        </w:rPr>
        <w:t>ii</w:t>
      </w:r>
    </w:p>
    <w:p w:rsidR="00DD3C37" w:rsidRDefault="001E0D17" w:rsidP="00A14F19">
      <w:pPr>
        <w:spacing w:after="0"/>
        <w:jc w:val="both"/>
        <w:rPr>
          <w:rFonts w:ascii="Times New Roman" w:eastAsia="Times New Roman" w:hAnsi="Times New Roman" w:cs="Arial"/>
          <w:sz w:val="24"/>
          <w:szCs w:val="24"/>
          <w:lang w:val="ro-RO" w:eastAsia="ro-RO"/>
        </w:rPr>
      </w:pPr>
      <w:r>
        <w:rPr>
          <w:rFonts w:ascii="Times New Roman" w:eastAsia="Times New Roman" w:hAnsi="Times New Roman" w:cs="Arial"/>
          <w:sz w:val="24"/>
          <w:szCs w:val="24"/>
          <w:lang w:val="ro-RO" w:eastAsia="ro-RO"/>
        </w:rPr>
        <w:t xml:space="preserve">  </w:t>
      </w:r>
      <w:r w:rsidR="003649E8" w:rsidRPr="003649E8">
        <w:rPr>
          <w:rFonts w:ascii="Times New Roman" w:eastAsia="Times New Roman" w:hAnsi="Times New Roman" w:cs="Arial"/>
          <w:sz w:val="24"/>
          <w:szCs w:val="24"/>
          <w:lang w:val="ro-RO" w:eastAsia="ro-RO"/>
        </w:rPr>
        <w:t>-În prezent este în curs de proiectare etapa II a consolidării depozitului între cotele +219,50 mdMN şi +226,50 mdMN prin depunere mecanizată a zgurii şi cenuşii creându-se un volum de depozitare de circa 0,7 mil. mc., iar prin realizarea stratului suport în cele două compartimente I şi II la cota +251,50 mdMN se crează un volum de depozitare de circa 0,4 mil. mc.</w:t>
      </w:r>
    </w:p>
    <w:p w:rsidR="00DD3C37" w:rsidRPr="00DD3C37" w:rsidRDefault="00DD3C37" w:rsidP="00DD3C37">
      <w:pPr>
        <w:spacing w:after="0"/>
        <w:ind w:left="180"/>
        <w:jc w:val="both"/>
        <w:rPr>
          <w:rFonts w:ascii="Times New Roman" w:eastAsia="Times New Roman" w:hAnsi="Times New Roman"/>
          <w:bCs/>
          <w:sz w:val="24"/>
          <w:szCs w:val="24"/>
          <w:lang w:val="ro-RO"/>
        </w:rPr>
      </w:pPr>
      <w:r w:rsidRPr="00DD3C37">
        <w:rPr>
          <w:rFonts w:ascii="Times New Roman" w:eastAsia="Times New Roman" w:hAnsi="Times New Roman"/>
          <w:bCs/>
          <w:sz w:val="24"/>
          <w:szCs w:val="24"/>
          <w:lang w:val="ro-RO"/>
        </w:rPr>
        <w:t xml:space="preserve"> </w:t>
      </w:r>
      <w:r w:rsidR="00A14F19">
        <w:rPr>
          <w:rFonts w:ascii="Times New Roman" w:eastAsia="Times New Roman" w:hAnsi="Times New Roman"/>
          <w:bCs/>
          <w:sz w:val="24"/>
          <w:szCs w:val="24"/>
          <w:lang w:val="ro-RO"/>
        </w:rPr>
        <w:t>Î</w:t>
      </w:r>
      <w:r>
        <w:rPr>
          <w:rFonts w:ascii="Times New Roman" w:eastAsia="Times New Roman" w:hAnsi="Times New Roman"/>
          <w:bCs/>
          <w:sz w:val="24"/>
          <w:szCs w:val="24"/>
          <w:lang w:val="ro-RO"/>
        </w:rPr>
        <w:t>n continuare</w:t>
      </w:r>
      <w:r w:rsidR="00A14F19">
        <w:rPr>
          <w:rFonts w:ascii="Times New Roman" w:eastAsia="Times New Roman" w:hAnsi="Times New Roman"/>
          <w:bCs/>
          <w:sz w:val="24"/>
          <w:szCs w:val="24"/>
          <w:lang w:val="ro-RO"/>
        </w:rPr>
        <w:t>,</w:t>
      </w:r>
      <w:r>
        <w:rPr>
          <w:rFonts w:ascii="Times New Roman" w:eastAsia="Times New Roman" w:hAnsi="Times New Roman"/>
          <w:bCs/>
          <w:sz w:val="24"/>
          <w:szCs w:val="24"/>
          <w:lang w:val="ro-RO"/>
        </w:rPr>
        <w:t xml:space="preserve">  societatea,</w:t>
      </w:r>
      <w:r w:rsidR="00A14F19">
        <w:rPr>
          <w:rFonts w:ascii="Times New Roman" w:eastAsia="Times New Roman" w:hAnsi="Times New Roman"/>
          <w:bCs/>
          <w:sz w:val="24"/>
          <w:szCs w:val="24"/>
          <w:lang w:val="ro-RO"/>
        </w:rPr>
        <w:t xml:space="preserve"> în vederea conformării, continuă urmă</w:t>
      </w:r>
      <w:r>
        <w:rPr>
          <w:rFonts w:ascii="Times New Roman" w:eastAsia="Times New Roman" w:hAnsi="Times New Roman"/>
          <w:bCs/>
          <w:sz w:val="24"/>
          <w:szCs w:val="24"/>
          <w:lang w:val="ro-RO"/>
        </w:rPr>
        <w:t>toarele etape</w:t>
      </w:r>
      <w:r w:rsidRPr="00DD3C37">
        <w:rPr>
          <w:rFonts w:ascii="Times New Roman" w:eastAsia="Times New Roman" w:hAnsi="Times New Roman"/>
          <w:bCs/>
          <w:sz w:val="24"/>
          <w:szCs w:val="24"/>
          <w:lang w:val="ro-RO"/>
        </w:rPr>
        <w:t>:</w:t>
      </w:r>
    </w:p>
    <w:p w:rsidR="00DD3C37" w:rsidRPr="00DD3C37" w:rsidRDefault="00652B56" w:rsidP="00DD3C37">
      <w:pPr>
        <w:numPr>
          <w:ilvl w:val="0"/>
          <w:numId w:val="30"/>
        </w:num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închiderea treptată a vechiului depozit, până î</w:t>
      </w:r>
      <w:r w:rsidR="00DD3C37" w:rsidRPr="00DD3C37">
        <w:rPr>
          <w:rFonts w:ascii="Times New Roman" w:eastAsia="Times New Roman" w:hAnsi="Times New Roman"/>
          <w:bCs/>
          <w:sz w:val="24"/>
          <w:szCs w:val="24"/>
          <w:lang w:val="ro-RO"/>
        </w:rPr>
        <w:t>n 2014</w:t>
      </w:r>
    </w:p>
    <w:p w:rsidR="00DD3C37" w:rsidRPr="00DD3C37" w:rsidRDefault="00DD3C37" w:rsidP="00DD3C37">
      <w:pPr>
        <w:numPr>
          <w:ilvl w:val="0"/>
          <w:numId w:val="30"/>
        </w:numPr>
        <w:spacing w:after="0" w:line="240" w:lineRule="auto"/>
        <w:jc w:val="both"/>
        <w:rPr>
          <w:rFonts w:ascii="Times New Roman" w:eastAsia="Times New Roman" w:hAnsi="Times New Roman"/>
          <w:sz w:val="24"/>
          <w:szCs w:val="24"/>
        </w:rPr>
      </w:pPr>
      <w:r w:rsidRPr="00DD3C37">
        <w:rPr>
          <w:rFonts w:ascii="Times New Roman" w:eastAsia="Times New Roman" w:hAnsi="Times New Roman"/>
          <w:bCs/>
          <w:sz w:val="24"/>
          <w:szCs w:val="24"/>
          <w:lang w:val="ro-RO"/>
        </w:rPr>
        <w:t>consolidare</w:t>
      </w:r>
      <w:r w:rsidR="00652B56">
        <w:rPr>
          <w:rFonts w:ascii="Times New Roman" w:eastAsia="Times New Roman" w:hAnsi="Times New Roman"/>
          <w:bCs/>
          <w:sz w:val="24"/>
          <w:szCs w:val="24"/>
          <w:lang w:val="ro-RO"/>
        </w:rPr>
        <w:t>a</w:t>
      </w:r>
      <w:r w:rsidRPr="00DD3C37">
        <w:rPr>
          <w:rFonts w:ascii="Times New Roman" w:eastAsia="Times New Roman" w:hAnsi="Times New Roman"/>
          <w:bCs/>
          <w:sz w:val="24"/>
          <w:szCs w:val="24"/>
          <w:lang w:val="ro-RO"/>
        </w:rPr>
        <w:t xml:space="preserve"> taluzurilor depozitului</w:t>
      </w:r>
      <w:r w:rsidR="00652B56">
        <w:rPr>
          <w:rFonts w:ascii="Times New Roman" w:eastAsia="Times New Roman" w:hAnsi="Times New Roman"/>
          <w:bCs/>
          <w:sz w:val="24"/>
          <w:szCs w:val="24"/>
          <w:lang w:val="ro-RO"/>
        </w:rPr>
        <w:t xml:space="preserve"> la cota +226,5md MN pentru creşterea stabilităţ</w:t>
      </w:r>
      <w:r w:rsidRPr="00DD3C37">
        <w:rPr>
          <w:rFonts w:ascii="Times New Roman" w:eastAsia="Times New Roman" w:hAnsi="Times New Roman"/>
          <w:bCs/>
          <w:sz w:val="24"/>
          <w:szCs w:val="24"/>
          <w:lang w:val="ro-RO"/>
        </w:rPr>
        <w:t>ii depozitului ( cu respectarea m</w:t>
      </w:r>
      <w:r w:rsidR="00652B56">
        <w:rPr>
          <w:rFonts w:ascii="Times New Roman" w:eastAsia="Times New Roman" w:hAnsi="Times New Roman"/>
          <w:bCs/>
          <w:sz w:val="24"/>
          <w:szCs w:val="24"/>
          <w:lang w:val="ro-RO"/>
        </w:rPr>
        <w:t>etodei BAT de depozitare a cenuş</w:t>
      </w:r>
      <w:r w:rsidRPr="00DD3C37">
        <w:rPr>
          <w:rFonts w:ascii="Times New Roman" w:eastAsia="Times New Roman" w:hAnsi="Times New Roman"/>
          <w:bCs/>
          <w:sz w:val="24"/>
          <w:szCs w:val="24"/>
          <w:lang w:val="ro-RO"/>
        </w:rPr>
        <w:t>ii)</w:t>
      </w:r>
    </w:p>
    <w:p w:rsidR="00DD3C37" w:rsidRPr="00DD3C37" w:rsidRDefault="00DD3C37" w:rsidP="00DD3C37">
      <w:pPr>
        <w:numPr>
          <w:ilvl w:val="0"/>
          <w:numId w:val="30"/>
        </w:numPr>
        <w:spacing w:after="0" w:line="240" w:lineRule="auto"/>
        <w:jc w:val="both"/>
        <w:rPr>
          <w:rFonts w:ascii="Times New Roman" w:eastAsia="Times New Roman" w:hAnsi="Times New Roman"/>
          <w:sz w:val="24"/>
          <w:szCs w:val="24"/>
        </w:rPr>
      </w:pPr>
      <w:r w:rsidRPr="00DD3C37">
        <w:rPr>
          <w:rFonts w:ascii="Times New Roman" w:eastAsia="Times New Roman" w:hAnsi="Times New Roman"/>
          <w:bCs/>
          <w:sz w:val="24"/>
          <w:szCs w:val="24"/>
          <w:lang w:val="ro-RO"/>
        </w:rPr>
        <w:t xml:space="preserve">realizarea unui nou depozit suprapus vechiului depozit)                                                                       </w:t>
      </w:r>
    </w:p>
    <w:p w:rsidR="008A1F36" w:rsidRPr="00676625" w:rsidRDefault="008A1F36" w:rsidP="00676625">
      <w:pPr>
        <w:jc w:val="both"/>
        <w:rPr>
          <w:rFonts w:ascii="Times New Roman" w:eastAsia="Times New Roman" w:hAnsi="Times New Roman"/>
          <w:sz w:val="24"/>
          <w:szCs w:val="24"/>
          <w:lang w:val="ro-RO"/>
        </w:rPr>
      </w:pPr>
    </w:p>
    <w:p w:rsidR="004A7F6C" w:rsidRPr="00A432D6" w:rsidRDefault="004A7F6C" w:rsidP="00434CE6">
      <w:pPr>
        <w:autoSpaceDE w:val="0"/>
        <w:autoSpaceDN w:val="0"/>
        <w:adjustRightInd w:val="0"/>
        <w:spacing w:after="0" w:line="240" w:lineRule="auto"/>
        <w:jc w:val="both"/>
        <w:rPr>
          <w:rFonts w:ascii="Garamond" w:eastAsia="Times New Roman" w:hAnsi="Garamond" w:cs="Helvetica"/>
          <w:color w:val="FF0000"/>
          <w:sz w:val="24"/>
          <w:szCs w:val="24"/>
          <w:lang w:val="ro-RO" w:eastAsia="ro-RO"/>
        </w:rPr>
      </w:pPr>
    </w:p>
    <w:p w:rsidR="00434CE6" w:rsidRPr="00AD11A3" w:rsidRDefault="00AD11A3" w:rsidP="00AD11A3">
      <w:pPr>
        <w:autoSpaceDE w:val="0"/>
        <w:autoSpaceDN w:val="0"/>
        <w:adjustRightInd w:val="0"/>
        <w:spacing w:after="0" w:line="240" w:lineRule="auto"/>
        <w:jc w:val="center"/>
        <w:rPr>
          <w:rFonts w:ascii="Times New Roman" w:eastAsia="Times New Roman" w:hAnsi="Times New Roman"/>
          <w:b/>
          <w:sz w:val="28"/>
          <w:szCs w:val="28"/>
          <w:u w:val="single"/>
        </w:rPr>
      </w:pPr>
      <w:r w:rsidRPr="00AD11A3">
        <w:rPr>
          <w:rFonts w:ascii="Times New Roman" w:eastAsia="Times New Roman" w:hAnsi="Times New Roman"/>
          <w:b/>
          <w:sz w:val="28"/>
          <w:szCs w:val="28"/>
          <w:u w:val="single"/>
        </w:rPr>
        <w:t>1.3</w:t>
      </w:r>
      <w:r w:rsidR="00397A33">
        <w:rPr>
          <w:rFonts w:ascii="Times New Roman" w:eastAsia="Times New Roman" w:hAnsi="Times New Roman"/>
          <w:b/>
          <w:sz w:val="28"/>
          <w:szCs w:val="28"/>
          <w:u w:val="single"/>
        </w:rPr>
        <w:t>. Execuţia bugetară la nivelul fiecarui trimestru şi încadrarea î</w:t>
      </w:r>
      <w:r w:rsidR="00434CE6" w:rsidRPr="00AD11A3">
        <w:rPr>
          <w:rFonts w:ascii="Times New Roman" w:eastAsia="Times New Roman" w:hAnsi="Times New Roman"/>
          <w:b/>
          <w:sz w:val="28"/>
          <w:szCs w:val="28"/>
          <w:u w:val="single"/>
        </w:rPr>
        <w:t>n prevederile bugetare</w:t>
      </w:r>
    </w:p>
    <w:p w:rsidR="004A7F6C" w:rsidRPr="004A7F6C" w:rsidRDefault="00434CE6" w:rsidP="004A7F6C">
      <w:pPr>
        <w:rPr>
          <w:rFonts w:ascii="Times New Roman" w:eastAsiaTheme="minorHAnsi" w:hAnsi="Times New Roman"/>
          <w:sz w:val="24"/>
          <w:szCs w:val="24"/>
          <w:lang w:val="en-GB"/>
        </w:rPr>
      </w:pPr>
      <w:r w:rsidRPr="00434CE6">
        <w:rPr>
          <w:rFonts w:ascii="Garamond" w:eastAsia="Times New Roman" w:hAnsi="Garamond" w:cs="Helvetica"/>
          <w:sz w:val="24"/>
          <w:szCs w:val="24"/>
        </w:rPr>
        <w:t xml:space="preserve">            </w:t>
      </w:r>
      <w:r w:rsidR="004A7F6C" w:rsidRPr="004A7F6C">
        <w:rPr>
          <w:rFonts w:ascii="Times New Roman" w:eastAsiaTheme="minorHAnsi" w:hAnsi="Times New Roman"/>
          <w:sz w:val="24"/>
          <w:szCs w:val="24"/>
          <w:lang w:val="en-GB"/>
        </w:rPr>
        <w:t>CHELTUIELI DE PERSONAL                                      CHELTUIELI DE PERSONAL</w:t>
      </w:r>
    </w:p>
    <w:p w:rsidR="004A7F6C" w:rsidRPr="004A7F6C" w:rsidRDefault="004A7F6C" w:rsidP="004A7F6C">
      <w:pPr>
        <w:tabs>
          <w:tab w:val="left" w:pos="4035"/>
        </w:tabs>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 xml:space="preserve">BUGET ANUAL   = 1249720 LEI DIN </w:t>
      </w:r>
      <w:proofErr w:type="gramStart"/>
      <w:r w:rsidRPr="004A7F6C">
        <w:rPr>
          <w:rFonts w:ascii="Times New Roman" w:eastAsiaTheme="minorHAnsi" w:hAnsi="Times New Roman"/>
          <w:sz w:val="24"/>
          <w:szCs w:val="24"/>
          <w:lang w:val="en-GB"/>
        </w:rPr>
        <w:t>CARE :</w:t>
      </w:r>
      <w:proofErr w:type="gramEnd"/>
      <w:r w:rsidRPr="004A7F6C">
        <w:rPr>
          <w:rFonts w:ascii="Times New Roman" w:eastAsiaTheme="minorHAnsi" w:hAnsi="Times New Roman"/>
          <w:sz w:val="24"/>
          <w:szCs w:val="24"/>
          <w:lang w:val="en-GB"/>
        </w:rPr>
        <w:tab/>
        <w:t xml:space="preserve">   PLATI AN 2013 = 1247609 LEI DIN CARE:</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 I           = 336690                              314136</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TRIM.II         = 330050                               312288</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TRIM.III        =  299480                              308758</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 IV      =  283500                              312427</w:t>
      </w:r>
    </w:p>
    <w:p w:rsidR="004A7F6C" w:rsidRPr="004A7F6C" w:rsidRDefault="004A7F6C" w:rsidP="004A7F6C">
      <w:pPr>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 xml:space="preserve">CHELTUIELI MATERIALE                                         CHELTUIELI MATERIALE </w:t>
      </w:r>
    </w:p>
    <w:p w:rsidR="004A7F6C" w:rsidRPr="004A7F6C" w:rsidRDefault="004A7F6C" w:rsidP="004A7F6C">
      <w:pPr>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 xml:space="preserve">BUGET </w:t>
      </w:r>
      <w:proofErr w:type="gramStart"/>
      <w:r w:rsidRPr="004A7F6C">
        <w:rPr>
          <w:rFonts w:ascii="Times New Roman" w:eastAsiaTheme="minorHAnsi" w:hAnsi="Times New Roman"/>
          <w:sz w:val="24"/>
          <w:szCs w:val="24"/>
          <w:lang w:val="en-GB"/>
        </w:rPr>
        <w:t>ANUAL  =</w:t>
      </w:r>
      <w:proofErr w:type="gramEnd"/>
      <w:r w:rsidRPr="004A7F6C">
        <w:rPr>
          <w:rFonts w:ascii="Times New Roman" w:eastAsiaTheme="minorHAnsi" w:hAnsi="Times New Roman"/>
          <w:sz w:val="24"/>
          <w:szCs w:val="24"/>
          <w:lang w:val="en-GB"/>
        </w:rPr>
        <w:t xml:space="preserve">  274910 LEI DIN CARE :            </w:t>
      </w:r>
      <w:r w:rsidR="00397A33">
        <w:rPr>
          <w:rFonts w:ascii="Times New Roman" w:eastAsiaTheme="minorHAnsi" w:hAnsi="Times New Roman"/>
          <w:sz w:val="24"/>
          <w:szCs w:val="24"/>
          <w:lang w:val="en-GB"/>
        </w:rPr>
        <w:t>PLĂŢ</w:t>
      </w:r>
      <w:r w:rsidRPr="004A7F6C">
        <w:rPr>
          <w:rFonts w:ascii="Times New Roman" w:eastAsiaTheme="minorHAnsi" w:hAnsi="Times New Roman"/>
          <w:sz w:val="24"/>
          <w:szCs w:val="24"/>
          <w:lang w:val="en-GB"/>
        </w:rPr>
        <w:t>I AN 2013  =   273536,75 LEI DIN CARE:</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 I           = 112680                            102381</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TRIM.II         =   33730                              35070</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TRIM.III        =   17450                              27246</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 IV      =  111050                            108840</w:t>
      </w:r>
    </w:p>
    <w:p w:rsidR="004A7F6C" w:rsidRPr="004A7F6C" w:rsidRDefault="004A7F6C" w:rsidP="004A7F6C">
      <w:pPr>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CHELTUIELI DE CAPITAL                                        CHELTUIELI DE CAPITAL</w:t>
      </w:r>
    </w:p>
    <w:p w:rsidR="004A7F6C" w:rsidRPr="004A7F6C" w:rsidRDefault="004A7F6C" w:rsidP="004A7F6C">
      <w:pPr>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 xml:space="preserve">BUGET ANUAL   = 201000 LEI DIN </w:t>
      </w:r>
      <w:proofErr w:type="gramStart"/>
      <w:r w:rsidRPr="004A7F6C">
        <w:rPr>
          <w:rFonts w:ascii="Times New Roman" w:eastAsiaTheme="minorHAnsi" w:hAnsi="Times New Roman"/>
          <w:sz w:val="24"/>
          <w:szCs w:val="24"/>
          <w:lang w:val="en-GB"/>
        </w:rPr>
        <w:t>CARE :</w:t>
      </w:r>
      <w:proofErr w:type="gramEnd"/>
      <w:r w:rsidRPr="004A7F6C">
        <w:rPr>
          <w:rFonts w:ascii="Times New Roman" w:eastAsiaTheme="minorHAnsi" w:hAnsi="Times New Roman"/>
          <w:sz w:val="24"/>
          <w:szCs w:val="24"/>
          <w:lang w:val="en-GB"/>
        </w:rPr>
        <w:t xml:space="preserve">  </w:t>
      </w:r>
      <w:r w:rsidR="00397A33">
        <w:rPr>
          <w:rFonts w:ascii="Times New Roman" w:eastAsiaTheme="minorHAnsi" w:hAnsi="Times New Roman"/>
          <w:sz w:val="20"/>
          <w:szCs w:val="20"/>
          <w:lang w:val="en-GB"/>
        </w:rPr>
        <w:t>PLĂŢ</w:t>
      </w:r>
      <w:r w:rsidR="00C8315D">
        <w:rPr>
          <w:rFonts w:ascii="Times New Roman" w:eastAsiaTheme="minorHAnsi" w:hAnsi="Times New Roman"/>
          <w:sz w:val="20"/>
          <w:szCs w:val="20"/>
          <w:lang w:val="en-GB"/>
        </w:rPr>
        <w:t>I CHELTUI</w:t>
      </w:r>
      <w:r w:rsidRPr="002826F3">
        <w:rPr>
          <w:rFonts w:ascii="Times New Roman" w:eastAsiaTheme="minorHAnsi" w:hAnsi="Times New Roman"/>
          <w:sz w:val="20"/>
          <w:szCs w:val="20"/>
          <w:lang w:val="en-GB"/>
        </w:rPr>
        <w:t>ELI DE CAPITAL</w:t>
      </w:r>
      <w:r w:rsidRPr="004A7F6C">
        <w:rPr>
          <w:rFonts w:ascii="Times New Roman" w:eastAsiaTheme="minorHAnsi" w:hAnsi="Times New Roman"/>
          <w:sz w:val="24"/>
          <w:szCs w:val="24"/>
          <w:lang w:val="en-GB"/>
        </w:rPr>
        <w:t xml:space="preserve">  = 187730,24 </w:t>
      </w:r>
      <w:r w:rsidRPr="002826F3">
        <w:rPr>
          <w:rFonts w:ascii="Times New Roman" w:eastAsiaTheme="minorHAnsi" w:hAnsi="Times New Roman"/>
          <w:sz w:val="16"/>
          <w:szCs w:val="16"/>
          <w:lang w:val="en-GB"/>
        </w:rPr>
        <w:t xml:space="preserve">LEI </w:t>
      </w:r>
      <w:r w:rsidRPr="004A7F6C">
        <w:rPr>
          <w:rFonts w:ascii="Times New Roman" w:eastAsiaTheme="minorHAnsi" w:hAnsi="Times New Roman"/>
          <w:sz w:val="24"/>
          <w:szCs w:val="24"/>
          <w:lang w:val="en-GB"/>
        </w:rPr>
        <w:t>DIN CARE:</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 I           = 30000                                    0</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TRIM.II         = 65000                                     0</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TRIM.III        =  106000                                  0</w:t>
      </w:r>
    </w:p>
    <w:p w:rsidR="004A7F6C" w:rsidRPr="004A7F6C" w:rsidRDefault="004A7F6C" w:rsidP="004A7F6C">
      <w:pPr>
        <w:numPr>
          <w:ilvl w:val="0"/>
          <w:numId w:val="31"/>
        </w:numPr>
        <w:contextualSpacing/>
        <w:rPr>
          <w:rFonts w:ascii="Times New Roman" w:eastAsiaTheme="minorHAnsi" w:hAnsi="Times New Roman"/>
          <w:sz w:val="24"/>
          <w:szCs w:val="24"/>
          <w:lang w:val="en-GB"/>
        </w:rPr>
      </w:pPr>
      <w:r w:rsidRPr="004A7F6C">
        <w:rPr>
          <w:rFonts w:ascii="Times New Roman" w:eastAsiaTheme="minorHAnsi" w:hAnsi="Times New Roman"/>
          <w:sz w:val="24"/>
          <w:szCs w:val="24"/>
          <w:lang w:val="en-GB"/>
        </w:rPr>
        <w:t>TRIM. IV      =  0                                    187730,24</w:t>
      </w:r>
    </w:p>
    <w:p w:rsidR="00434CE6" w:rsidRPr="00434CE6" w:rsidRDefault="00434CE6" w:rsidP="00434CE6">
      <w:pPr>
        <w:autoSpaceDE w:val="0"/>
        <w:autoSpaceDN w:val="0"/>
        <w:adjustRightInd w:val="0"/>
        <w:spacing w:after="0" w:line="240" w:lineRule="auto"/>
        <w:rPr>
          <w:rFonts w:ascii="Garamond" w:eastAsia="Times New Roman" w:hAnsi="Garamond" w:cs="Garamond"/>
          <w:b/>
          <w:bCs/>
          <w:sz w:val="24"/>
          <w:szCs w:val="24"/>
        </w:rPr>
      </w:pPr>
    </w:p>
    <w:p w:rsidR="00434CE6" w:rsidRDefault="00434CE6" w:rsidP="00434CE6">
      <w:pPr>
        <w:autoSpaceDE w:val="0"/>
        <w:autoSpaceDN w:val="0"/>
        <w:adjustRightInd w:val="0"/>
        <w:rPr>
          <w:rFonts w:ascii="Garamond" w:eastAsia="Times New Roman" w:hAnsi="Garamond" w:cs="Garamond"/>
          <w:sz w:val="24"/>
          <w:szCs w:val="24"/>
        </w:rPr>
      </w:pPr>
    </w:p>
    <w:p w:rsidR="00CF688B" w:rsidRPr="00F45DFF" w:rsidRDefault="00D12CEC" w:rsidP="00434CE6">
      <w:pPr>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1.4. Instruirea profesională</w:t>
      </w:r>
      <w:r w:rsidR="00CF688B" w:rsidRPr="00F45DFF">
        <w:rPr>
          <w:rFonts w:ascii="Times New Roman" w:eastAsia="Times New Roman" w:hAnsi="Times New Roman"/>
          <w:b/>
          <w:sz w:val="28"/>
          <w:szCs w:val="28"/>
        </w:rPr>
        <w:t xml:space="preserve"> a personalului din subordine</w:t>
      </w:r>
    </w:p>
    <w:p w:rsidR="0000194E" w:rsidRPr="0000194E" w:rsidRDefault="0000194E" w:rsidP="0000194E">
      <w:pPr>
        <w:autoSpaceDE w:val="0"/>
        <w:autoSpaceDN w:val="0"/>
        <w:adjustRightInd w:val="0"/>
        <w:spacing w:after="0" w:line="240" w:lineRule="auto"/>
        <w:rPr>
          <w:rFonts w:ascii="Times New Roman" w:eastAsia="Times New Roman" w:hAnsi="Times New Roman"/>
          <w:sz w:val="24"/>
          <w:szCs w:val="24"/>
          <w:lang w:val="ro-RO" w:eastAsia="ro-RO"/>
        </w:rPr>
      </w:pPr>
      <w:r w:rsidRPr="0000194E">
        <w:rPr>
          <w:rFonts w:ascii="Times New Roman" w:eastAsia="Times New Roman" w:hAnsi="Times New Roman"/>
          <w:sz w:val="24"/>
          <w:szCs w:val="24"/>
          <w:lang w:val="ro-RO" w:eastAsia="ro-RO"/>
        </w:rPr>
        <w:t xml:space="preserve">    </w:t>
      </w:r>
      <w:r w:rsidR="00D87953">
        <w:rPr>
          <w:rFonts w:ascii="Times New Roman" w:eastAsia="Times New Roman" w:hAnsi="Times New Roman"/>
          <w:sz w:val="24"/>
          <w:szCs w:val="24"/>
          <w:lang w:val="ro-RO" w:eastAsia="ro-RO"/>
        </w:rPr>
        <w:t xml:space="preserve">        </w:t>
      </w:r>
      <w:r w:rsidRPr="0000194E">
        <w:rPr>
          <w:rFonts w:ascii="Times New Roman" w:eastAsia="Times New Roman" w:hAnsi="Times New Roman"/>
          <w:sz w:val="24"/>
          <w:szCs w:val="24"/>
          <w:lang w:val="ro-RO" w:eastAsia="ro-RO"/>
        </w:rPr>
        <w:t xml:space="preserve"> </w:t>
      </w:r>
      <w:r w:rsidR="00D12CEC">
        <w:rPr>
          <w:rFonts w:ascii="Times New Roman" w:eastAsia="Times New Roman" w:hAnsi="Times New Roman"/>
          <w:sz w:val="24"/>
          <w:szCs w:val="24"/>
          <w:lang w:val="ro-RO" w:eastAsia="ro-RO"/>
        </w:rPr>
        <w:t>În prezent, APM Vâlcea funcţionează</w:t>
      </w:r>
      <w:r w:rsidRPr="0000194E">
        <w:rPr>
          <w:rFonts w:ascii="Times New Roman" w:eastAsia="Times New Roman" w:hAnsi="Times New Roman"/>
          <w:sz w:val="24"/>
          <w:szCs w:val="24"/>
          <w:lang w:val="ro-RO" w:eastAsia="ro-RO"/>
        </w:rPr>
        <w:t xml:space="preserve"> conform St</w:t>
      </w:r>
      <w:r w:rsidR="00D12CEC">
        <w:rPr>
          <w:rFonts w:ascii="Times New Roman" w:eastAsia="Times New Roman" w:hAnsi="Times New Roman"/>
          <w:sz w:val="24"/>
          <w:szCs w:val="24"/>
          <w:lang w:val="ro-RO" w:eastAsia="ro-RO"/>
        </w:rPr>
        <w:t>ructurii Organizatorice aprobată prin Decizia Preşedintelui A.N.P.M., cu un număr de 35</w:t>
      </w:r>
      <w:r w:rsidRPr="0000194E">
        <w:rPr>
          <w:rFonts w:ascii="Times New Roman" w:eastAsia="Times New Roman" w:hAnsi="Times New Roman"/>
          <w:sz w:val="24"/>
          <w:szCs w:val="24"/>
          <w:lang w:val="ro-RO" w:eastAsia="ro-RO"/>
        </w:rPr>
        <w:t xml:space="preserve"> de posturi din care:</w:t>
      </w:r>
    </w:p>
    <w:p w:rsidR="0000194E" w:rsidRPr="0000194E" w:rsidRDefault="00D12CEC" w:rsidP="0000194E">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- 33 posturi pentru funcţionari publici ş</w:t>
      </w:r>
      <w:r w:rsidR="0000194E" w:rsidRPr="0000194E">
        <w:rPr>
          <w:rFonts w:ascii="Times New Roman" w:eastAsia="Times New Roman" w:hAnsi="Times New Roman"/>
          <w:sz w:val="24"/>
          <w:szCs w:val="24"/>
          <w:lang w:val="ro-RO" w:eastAsia="ro-RO"/>
        </w:rPr>
        <w:t xml:space="preserve">i </w:t>
      </w:r>
    </w:p>
    <w:p w:rsidR="0000194E" w:rsidRDefault="0000194E" w:rsidP="0000194E">
      <w:pPr>
        <w:autoSpaceDE w:val="0"/>
        <w:autoSpaceDN w:val="0"/>
        <w:adjustRightInd w:val="0"/>
        <w:spacing w:after="0" w:line="240" w:lineRule="auto"/>
        <w:jc w:val="both"/>
        <w:rPr>
          <w:rFonts w:ascii="Times New Roman" w:eastAsia="Times New Roman" w:hAnsi="Times New Roman"/>
          <w:sz w:val="24"/>
          <w:szCs w:val="24"/>
          <w:lang w:val="ro-RO" w:eastAsia="ro-RO"/>
        </w:rPr>
      </w:pPr>
      <w:r w:rsidRPr="0000194E">
        <w:rPr>
          <w:rFonts w:ascii="Times New Roman" w:eastAsia="Times New Roman" w:hAnsi="Times New Roman"/>
          <w:sz w:val="24"/>
          <w:szCs w:val="24"/>
          <w:lang w:val="ro-RO" w:eastAsia="ro-RO"/>
        </w:rPr>
        <w:t>- 1 post</w:t>
      </w:r>
      <w:r>
        <w:rPr>
          <w:rFonts w:ascii="Times New Roman" w:eastAsia="Times New Roman" w:hAnsi="Times New Roman"/>
          <w:sz w:val="24"/>
          <w:szCs w:val="24"/>
          <w:lang w:val="ro-RO" w:eastAsia="ro-RO"/>
        </w:rPr>
        <w:t xml:space="preserve"> pentru personal contractual</w:t>
      </w:r>
      <w:r w:rsidR="00D12CEC">
        <w:rPr>
          <w:rFonts w:ascii="Times New Roman" w:eastAsia="Times New Roman" w:hAnsi="Times New Roman"/>
          <w:sz w:val="24"/>
          <w:szCs w:val="24"/>
          <w:lang w:val="ro-RO" w:eastAsia="ro-RO"/>
        </w:rPr>
        <w:t>.</w:t>
      </w:r>
    </w:p>
    <w:p w:rsidR="0000194E" w:rsidRPr="0000194E" w:rsidRDefault="0000194E" w:rsidP="0000194E">
      <w:pPr>
        <w:autoSpaceDE w:val="0"/>
        <w:autoSpaceDN w:val="0"/>
        <w:adjustRightInd w:val="0"/>
        <w:spacing w:after="0" w:line="240" w:lineRule="auto"/>
        <w:jc w:val="both"/>
        <w:rPr>
          <w:rFonts w:ascii="Times New Roman" w:eastAsia="Times New Roman" w:hAnsi="Times New Roman"/>
          <w:sz w:val="24"/>
          <w:szCs w:val="24"/>
          <w:lang w:val="ro-RO" w:eastAsia="ro-RO"/>
        </w:rPr>
      </w:pPr>
      <w:r w:rsidRPr="0000194E">
        <w:rPr>
          <w:rFonts w:ascii="Times New Roman" w:eastAsia="Times New Roman" w:hAnsi="Times New Roman"/>
          <w:sz w:val="24"/>
          <w:szCs w:val="24"/>
          <w:lang w:val="ro-RO" w:eastAsia="ro-RO"/>
        </w:rPr>
        <w:t xml:space="preserve">           </w:t>
      </w:r>
      <w:r w:rsidR="00D12CEC">
        <w:rPr>
          <w:rFonts w:ascii="Times New Roman" w:eastAsia="Times New Roman" w:hAnsi="Times New Roman"/>
          <w:sz w:val="24"/>
          <w:szCs w:val="24"/>
          <w:lang w:val="ro-RO" w:eastAsia="ro-RO"/>
        </w:rPr>
        <w:t>Instituţia dispune de un număr de 1 post vacant funcţionar public –ş</w:t>
      </w:r>
      <w:r w:rsidRPr="0000194E">
        <w:rPr>
          <w:rFonts w:ascii="Times New Roman" w:eastAsia="Times New Roman" w:hAnsi="Times New Roman"/>
          <w:sz w:val="24"/>
          <w:szCs w:val="24"/>
          <w:lang w:val="ro-RO" w:eastAsia="ro-RO"/>
        </w:rPr>
        <w:t>ef serviciu</w:t>
      </w:r>
      <w:r w:rsidR="00D12CEC">
        <w:rPr>
          <w:rFonts w:ascii="Times New Roman" w:eastAsia="Times New Roman" w:hAnsi="Times New Roman"/>
          <w:sz w:val="24"/>
          <w:szCs w:val="24"/>
          <w:lang w:val="ro-RO" w:eastAsia="ro-RO"/>
        </w:rPr>
        <w:t>.</w:t>
      </w:r>
      <w:r w:rsidRPr="0000194E">
        <w:rPr>
          <w:rFonts w:ascii="Times New Roman" w:eastAsia="Times New Roman" w:hAnsi="Times New Roman"/>
          <w:sz w:val="24"/>
          <w:szCs w:val="24"/>
          <w:lang w:val="ro-RO" w:eastAsia="ro-RO"/>
        </w:rPr>
        <w:t xml:space="preserve">  </w:t>
      </w:r>
    </w:p>
    <w:p w:rsidR="0000194E" w:rsidRPr="0000194E" w:rsidRDefault="0000194E" w:rsidP="0000194E">
      <w:pPr>
        <w:autoSpaceDE w:val="0"/>
        <w:autoSpaceDN w:val="0"/>
        <w:adjustRightInd w:val="0"/>
        <w:spacing w:after="0" w:line="240" w:lineRule="auto"/>
        <w:ind w:left="435"/>
        <w:jc w:val="both"/>
        <w:rPr>
          <w:rFonts w:ascii="Times New Roman" w:eastAsia="Times New Roman" w:hAnsi="Times New Roman"/>
          <w:sz w:val="24"/>
          <w:szCs w:val="24"/>
          <w:lang w:val="ro-RO" w:eastAsia="ro-RO"/>
        </w:rPr>
      </w:pPr>
    </w:p>
    <w:p w:rsidR="003325FC" w:rsidRDefault="00E1540B" w:rsidP="0000194E">
      <w:pPr>
        <w:autoSpaceDE w:val="0"/>
        <w:autoSpaceDN w:val="0"/>
        <w:adjustRightInd w:val="0"/>
        <w:spacing w:after="0"/>
        <w:rPr>
          <w:rFonts w:ascii="Times New Roman" w:hAnsi="Times New Roman"/>
          <w:sz w:val="24"/>
          <w:szCs w:val="24"/>
          <w:lang w:val="en-GB"/>
        </w:rPr>
      </w:pPr>
      <w:proofErr w:type="gramStart"/>
      <w:r>
        <w:rPr>
          <w:rFonts w:ascii="Times New Roman" w:hAnsi="Times New Roman"/>
          <w:sz w:val="24"/>
          <w:szCs w:val="24"/>
          <w:lang w:val="en-GB"/>
        </w:rPr>
        <w:lastRenderedPageBreak/>
        <w:t>Î</w:t>
      </w:r>
      <w:r w:rsidR="00193149" w:rsidRPr="00D76C41">
        <w:rPr>
          <w:rFonts w:ascii="Times New Roman" w:hAnsi="Times New Roman"/>
          <w:sz w:val="24"/>
          <w:szCs w:val="24"/>
          <w:lang w:val="en-GB"/>
        </w:rPr>
        <w:t xml:space="preserve">n anul 2013, personalul din </w:t>
      </w:r>
      <w:r>
        <w:rPr>
          <w:rFonts w:ascii="Times New Roman" w:hAnsi="Times New Roman"/>
          <w:sz w:val="24"/>
          <w:szCs w:val="24"/>
          <w:lang w:val="en-GB"/>
        </w:rPr>
        <w:t>APM VÂ</w:t>
      </w:r>
      <w:r w:rsidR="00193149">
        <w:rPr>
          <w:rFonts w:ascii="Times New Roman" w:hAnsi="Times New Roman"/>
          <w:sz w:val="24"/>
          <w:szCs w:val="24"/>
          <w:lang w:val="en-GB"/>
        </w:rPr>
        <w:t>LCEA</w:t>
      </w:r>
      <w:r w:rsidR="00193149" w:rsidRPr="00D76C41">
        <w:rPr>
          <w:rFonts w:ascii="Times New Roman" w:hAnsi="Times New Roman"/>
          <w:sz w:val="24"/>
          <w:szCs w:val="24"/>
          <w:lang w:val="en-GB"/>
        </w:rPr>
        <w:t xml:space="preserve"> nu a participat </w:t>
      </w:r>
      <w:r>
        <w:rPr>
          <w:rFonts w:ascii="Times New Roman" w:hAnsi="Times New Roman"/>
          <w:sz w:val="24"/>
          <w:szCs w:val="24"/>
          <w:lang w:val="en-GB"/>
        </w:rPr>
        <w:t>la cursuri de instruire datorită</w:t>
      </w:r>
      <w:r w:rsidR="00193149" w:rsidRPr="00D76C41">
        <w:rPr>
          <w:rFonts w:ascii="Times New Roman" w:hAnsi="Times New Roman"/>
          <w:sz w:val="24"/>
          <w:szCs w:val="24"/>
          <w:lang w:val="en-GB"/>
        </w:rPr>
        <w:t xml:space="preserve"> lipsei fondurilor bugetare</w:t>
      </w:r>
      <w:r w:rsidR="00193149">
        <w:rPr>
          <w:rFonts w:ascii="Times New Roman" w:hAnsi="Times New Roman"/>
          <w:sz w:val="24"/>
          <w:szCs w:val="24"/>
          <w:lang w:val="en-GB"/>
        </w:rPr>
        <w:t>.</w:t>
      </w:r>
      <w:proofErr w:type="gramEnd"/>
    </w:p>
    <w:p w:rsidR="00193149" w:rsidRDefault="00193149" w:rsidP="0000194E">
      <w:pPr>
        <w:autoSpaceDE w:val="0"/>
        <w:autoSpaceDN w:val="0"/>
        <w:adjustRightInd w:val="0"/>
        <w:spacing w:after="0"/>
        <w:rPr>
          <w:rFonts w:ascii="Times New Roman" w:eastAsia="Times New Roman" w:hAnsi="Times New Roman"/>
          <w:sz w:val="28"/>
          <w:szCs w:val="28"/>
        </w:rPr>
      </w:pPr>
      <w:r>
        <w:rPr>
          <w:rFonts w:ascii="Times New Roman" w:hAnsi="Times New Roman"/>
          <w:sz w:val="24"/>
          <w:szCs w:val="24"/>
          <w:lang w:val="en-GB"/>
        </w:rPr>
        <w:t>S-au derulat instruri pe profil de activit</w:t>
      </w:r>
      <w:r w:rsidR="00E1540B">
        <w:rPr>
          <w:rFonts w:ascii="Times New Roman" w:hAnsi="Times New Roman"/>
          <w:sz w:val="24"/>
          <w:szCs w:val="24"/>
          <w:lang w:val="en-GB"/>
        </w:rPr>
        <w:t>ate on-line derulate prin ANPM ş</w:t>
      </w:r>
      <w:r>
        <w:rPr>
          <w:rFonts w:ascii="Times New Roman" w:hAnsi="Times New Roman"/>
          <w:sz w:val="24"/>
          <w:szCs w:val="24"/>
          <w:lang w:val="en-GB"/>
        </w:rPr>
        <w:t xml:space="preserve">i </w:t>
      </w:r>
      <w:r w:rsidR="003C79E0">
        <w:rPr>
          <w:rFonts w:ascii="Times New Roman" w:eastAsia="Times New Roman" w:hAnsi="Times New Roman"/>
          <w:sz w:val="24"/>
          <w:szCs w:val="24"/>
          <w:lang w:val="ro-RO" w:eastAsia="ro-RO"/>
        </w:rPr>
        <w:t>alte organizaţ</w:t>
      </w:r>
      <w:r w:rsidR="00A35F0C" w:rsidRPr="00E1540B">
        <w:rPr>
          <w:rFonts w:ascii="Times New Roman" w:eastAsia="Times New Roman" w:hAnsi="Times New Roman"/>
          <w:sz w:val="24"/>
          <w:szCs w:val="24"/>
          <w:lang w:val="ro-RO" w:eastAsia="ro-RO"/>
        </w:rPr>
        <w:t>ii</w:t>
      </w:r>
      <w:r w:rsidR="003C79E0">
        <w:rPr>
          <w:rFonts w:ascii="Times New Roman" w:hAnsi="Times New Roman"/>
          <w:sz w:val="24"/>
          <w:szCs w:val="24"/>
          <w:lang w:val="en-GB"/>
        </w:rPr>
        <w:t xml:space="preserve"> ş</w:t>
      </w:r>
      <w:r w:rsidR="00A35F0C">
        <w:rPr>
          <w:rFonts w:ascii="Times New Roman" w:hAnsi="Times New Roman"/>
          <w:sz w:val="24"/>
          <w:szCs w:val="24"/>
          <w:lang w:val="en-GB"/>
        </w:rPr>
        <w:t xml:space="preserve">i </w:t>
      </w:r>
      <w:r>
        <w:rPr>
          <w:rFonts w:ascii="Times New Roman" w:hAnsi="Times New Roman"/>
          <w:sz w:val="24"/>
          <w:szCs w:val="24"/>
          <w:lang w:val="en-GB"/>
        </w:rPr>
        <w:t>anume:</w:t>
      </w:r>
    </w:p>
    <w:p w:rsidR="003325FC" w:rsidRPr="003325FC" w:rsidRDefault="003C79E0" w:rsidP="003325FC">
      <w:pPr>
        <w:numPr>
          <w:ilvl w:val="1"/>
          <w:numId w:val="32"/>
        </w:numPr>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instruire</w:t>
      </w:r>
      <w:proofErr w:type="gramEnd"/>
      <w:r>
        <w:rPr>
          <w:rFonts w:ascii="Times New Roman" w:eastAsiaTheme="minorHAnsi" w:hAnsi="Times New Roman"/>
          <w:sz w:val="24"/>
          <w:szCs w:val="24"/>
        </w:rPr>
        <w:t xml:space="preserve"> online pe aplicaţ</w:t>
      </w:r>
      <w:r w:rsidR="003325FC" w:rsidRPr="003325FC">
        <w:rPr>
          <w:rFonts w:ascii="Times New Roman" w:eastAsiaTheme="minorHAnsi" w:hAnsi="Times New Roman"/>
          <w:sz w:val="24"/>
          <w:szCs w:val="24"/>
        </w:rPr>
        <w:t xml:space="preserve">ia „Laborator aer” – A.N.P.M. - 31 ian. </w:t>
      </w:r>
      <w:proofErr w:type="gramStart"/>
      <w:r w:rsidR="003325FC" w:rsidRPr="003325FC">
        <w:rPr>
          <w:rFonts w:ascii="Times New Roman" w:eastAsiaTheme="minorHAnsi" w:hAnsi="Times New Roman"/>
          <w:sz w:val="24"/>
          <w:szCs w:val="24"/>
        </w:rPr>
        <w:t>– 01 feb</w:t>
      </w:r>
      <w:proofErr w:type="gramEnd"/>
      <w:r w:rsidR="003325FC" w:rsidRPr="003325FC">
        <w:rPr>
          <w:rFonts w:ascii="Times New Roman" w:eastAsiaTheme="minorHAnsi" w:hAnsi="Times New Roman"/>
          <w:sz w:val="24"/>
          <w:szCs w:val="24"/>
        </w:rPr>
        <w:t>. 2013</w:t>
      </w:r>
    </w:p>
    <w:p w:rsidR="003325FC" w:rsidRPr="003325FC" w:rsidRDefault="003C79E0" w:rsidP="003325FC">
      <w:pPr>
        <w:numPr>
          <w:ilvl w:val="1"/>
          <w:numId w:val="32"/>
        </w:numPr>
        <w:contextualSpacing/>
        <w:jc w:val="both"/>
        <w:rPr>
          <w:rFonts w:ascii="Times New Roman" w:eastAsiaTheme="minorHAnsi" w:hAnsi="Times New Roman"/>
          <w:sz w:val="24"/>
          <w:szCs w:val="24"/>
        </w:rPr>
      </w:pPr>
      <w:proofErr w:type="gramStart"/>
      <w:r>
        <w:rPr>
          <w:rFonts w:ascii="Times New Roman" w:eastAsiaTheme="minorHAnsi" w:hAnsi="Times New Roman"/>
          <w:sz w:val="24"/>
          <w:szCs w:val="24"/>
        </w:rPr>
        <w:t>sedinţa</w:t>
      </w:r>
      <w:proofErr w:type="gramEnd"/>
      <w:r>
        <w:rPr>
          <w:rFonts w:ascii="Times New Roman" w:eastAsiaTheme="minorHAnsi" w:hAnsi="Times New Roman"/>
          <w:sz w:val="24"/>
          <w:szCs w:val="24"/>
        </w:rPr>
        <w:t xml:space="preserve"> comună cu validatorii aplicaţiei F2 aferentă</w:t>
      </w:r>
      <w:r w:rsidR="003325FC" w:rsidRPr="003325FC">
        <w:rPr>
          <w:rFonts w:ascii="Times New Roman" w:eastAsiaTheme="minorHAnsi" w:hAnsi="Times New Roman"/>
          <w:sz w:val="24"/>
          <w:szCs w:val="24"/>
        </w:rPr>
        <w:t xml:space="preserve"> inventarelor locale - A.N.P.M. – 13 feb. 2013;</w:t>
      </w:r>
    </w:p>
    <w:p w:rsidR="003325FC" w:rsidRPr="003325FC" w:rsidRDefault="003C79E0" w:rsidP="003325FC">
      <w:pPr>
        <w:numPr>
          <w:ilvl w:val="1"/>
          <w:numId w:val="32"/>
        </w:numPr>
        <w:contextualSpacing/>
        <w:jc w:val="both"/>
        <w:rPr>
          <w:rFonts w:ascii="Times New Roman" w:eastAsiaTheme="minorHAnsi" w:hAnsi="Times New Roman"/>
          <w:sz w:val="24"/>
          <w:szCs w:val="24"/>
        </w:rPr>
      </w:pPr>
      <w:r>
        <w:rPr>
          <w:rFonts w:ascii="Times New Roman" w:eastAsiaTheme="minorHAnsi" w:hAnsi="Times New Roman"/>
          <w:sz w:val="24"/>
          <w:szCs w:val="24"/>
        </w:rPr>
        <w:t>videoconferinţa cu aplicaţ</w:t>
      </w:r>
      <w:r w:rsidR="003325FC" w:rsidRPr="003325FC">
        <w:rPr>
          <w:rFonts w:ascii="Times New Roman" w:eastAsiaTheme="minorHAnsi" w:hAnsi="Times New Roman"/>
          <w:sz w:val="24"/>
          <w:szCs w:val="24"/>
        </w:rPr>
        <w:t>ia privind finalizarea inventarelor de emisii la nivel local – A.N.P.M. - 09 – 10 mai 2013;</w:t>
      </w:r>
    </w:p>
    <w:p w:rsidR="003325FC" w:rsidRPr="003325FC" w:rsidRDefault="003C79E0" w:rsidP="003325FC">
      <w:pPr>
        <w:numPr>
          <w:ilvl w:val="1"/>
          <w:numId w:val="32"/>
        </w:numPr>
        <w:contextualSpacing/>
        <w:jc w:val="both"/>
        <w:rPr>
          <w:rFonts w:ascii="Times New Roman" w:eastAsiaTheme="minorHAnsi" w:hAnsi="Times New Roman"/>
          <w:sz w:val="24"/>
          <w:szCs w:val="24"/>
        </w:rPr>
      </w:pPr>
      <w:r>
        <w:rPr>
          <w:rFonts w:ascii="Times New Roman" w:eastAsiaTheme="minorHAnsi" w:hAnsi="Times New Roman"/>
          <w:sz w:val="24"/>
          <w:szCs w:val="24"/>
        </w:rPr>
        <w:t>sesiune de instruire pe aplicaţ</w:t>
      </w:r>
      <w:r w:rsidR="003325FC" w:rsidRPr="003325FC">
        <w:rPr>
          <w:rFonts w:ascii="Times New Roman" w:eastAsiaTheme="minorHAnsi" w:hAnsi="Times New Roman"/>
          <w:sz w:val="24"/>
          <w:szCs w:val="24"/>
        </w:rPr>
        <w:t>ia F2, referi</w:t>
      </w:r>
      <w:r>
        <w:rPr>
          <w:rFonts w:ascii="Times New Roman" w:eastAsiaTheme="minorHAnsi" w:hAnsi="Times New Roman"/>
          <w:sz w:val="24"/>
          <w:szCs w:val="24"/>
        </w:rPr>
        <w:t>toare la emisiile la nivel judeţean (videoconferinţ</w:t>
      </w:r>
      <w:r w:rsidR="003325FC" w:rsidRPr="003325FC">
        <w:rPr>
          <w:rFonts w:ascii="Times New Roman" w:eastAsiaTheme="minorHAnsi" w:hAnsi="Times New Roman"/>
          <w:sz w:val="24"/>
          <w:szCs w:val="24"/>
        </w:rPr>
        <w:t>a) – A.N.P.M. - 21 mai 2013;</w:t>
      </w:r>
    </w:p>
    <w:p w:rsidR="003325FC" w:rsidRPr="003325FC" w:rsidRDefault="003325FC" w:rsidP="003325FC">
      <w:pPr>
        <w:numPr>
          <w:ilvl w:val="1"/>
          <w:numId w:val="32"/>
        </w:numPr>
        <w:contextualSpacing/>
        <w:jc w:val="both"/>
        <w:rPr>
          <w:rFonts w:ascii="Times New Roman" w:eastAsiaTheme="minorHAnsi" w:hAnsi="Times New Roman"/>
          <w:sz w:val="24"/>
          <w:szCs w:val="24"/>
        </w:rPr>
      </w:pPr>
      <w:r w:rsidRPr="003325FC">
        <w:rPr>
          <w:rFonts w:ascii="Times New Roman" w:eastAsiaTheme="minorHAnsi" w:hAnsi="Times New Roman"/>
          <w:sz w:val="24"/>
          <w:szCs w:val="24"/>
        </w:rPr>
        <w:t>„Revizuirea planului de man</w:t>
      </w:r>
      <w:r w:rsidR="003C79E0">
        <w:rPr>
          <w:rFonts w:ascii="Times New Roman" w:eastAsiaTheme="minorHAnsi" w:hAnsi="Times New Roman"/>
          <w:sz w:val="24"/>
          <w:szCs w:val="24"/>
        </w:rPr>
        <w:t>agement al P.N. Buila-Vanturariţa” – Direcţia Silvică Vâ</w:t>
      </w:r>
      <w:r w:rsidRPr="003325FC">
        <w:rPr>
          <w:rFonts w:ascii="Times New Roman" w:eastAsiaTheme="minorHAnsi" w:hAnsi="Times New Roman"/>
          <w:sz w:val="24"/>
          <w:szCs w:val="24"/>
        </w:rPr>
        <w:t xml:space="preserve">lcea - 25 </w:t>
      </w:r>
      <w:proofErr w:type="gramStart"/>
      <w:r w:rsidRPr="003325FC">
        <w:rPr>
          <w:rFonts w:ascii="Times New Roman" w:eastAsiaTheme="minorHAnsi" w:hAnsi="Times New Roman"/>
          <w:sz w:val="24"/>
          <w:szCs w:val="24"/>
        </w:rPr>
        <w:t>feb</w:t>
      </w:r>
      <w:proofErr w:type="gramEnd"/>
      <w:r w:rsidRPr="003325FC">
        <w:rPr>
          <w:rFonts w:ascii="Times New Roman" w:eastAsiaTheme="minorHAnsi" w:hAnsi="Times New Roman"/>
          <w:sz w:val="24"/>
          <w:szCs w:val="24"/>
        </w:rPr>
        <w:t>. 2013;</w:t>
      </w:r>
    </w:p>
    <w:p w:rsidR="003325FC" w:rsidRPr="003325FC" w:rsidRDefault="003325FC" w:rsidP="003325FC">
      <w:pPr>
        <w:numPr>
          <w:ilvl w:val="1"/>
          <w:numId w:val="32"/>
        </w:numPr>
        <w:contextualSpacing/>
        <w:jc w:val="both"/>
        <w:rPr>
          <w:rFonts w:ascii="Times New Roman" w:eastAsiaTheme="minorHAnsi" w:hAnsi="Times New Roman"/>
          <w:sz w:val="24"/>
          <w:szCs w:val="24"/>
        </w:rPr>
      </w:pPr>
      <w:r w:rsidRPr="003325FC">
        <w:rPr>
          <w:rFonts w:ascii="Times New Roman" w:eastAsiaTheme="minorHAnsi" w:hAnsi="Times New Roman"/>
          <w:sz w:val="24"/>
          <w:szCs w:val="24"/>
        </w:rPr>
        <w:t>sesiune</w:t>
      </w:r>
      <w:r w:rsidR="003C79E0">
        <w:rPr>
          <w:rFonts w:ascii="Times New Roman" w:eastAsiaTheme="minorHAnsi" w:hAnsi="Times New Roman"/>
          <w:sz w:val="24"/>
          <w:szCs w:val="24"/>
        </w:rPr>
        <w:t xml:space="preserve"> de instruire cu tema: Punerea în producţie a aplicaţ</w:t>
      </w:r>
      <w:r w:rsidRPr="003325FC">
        <w:rPr>
          <w:rFonts w:ascii="Times New Roman" w:eastAsiaTheme="minorHAnsi" w:hAnsi="Times New Roman"/>
          <w:sz w:val="24"/>
          <w:szCs w:val="24"/>
        </w:rPr>
        <w:t>i</w:t>
      </w:r>
      <w:r w:rsidR="003C79E0">
        <w:rPr>
          <w:rFonts w:ascii="Times New Roman" w:eastAsiaTheme="minorHAnsi" w:hAnsi="Times New Roman"/>
          <w:sz w:val="24"/>
          <w:szCs w:val="24"/>
        </w:rPr>
        <w:t>ei din cadrul SIM “Raportarea hâ</w:t>
      </w:r>
      <w:r w:rsidRPr="003325FC">
        <w:rPr>
          <w:rFonts w:ascii="Times New Roman" w:eastAsiaTheme="minorHAnsi" w:hAnsi="Times New Roman"/>
          <w:sz w:val="24"/>
          <w:szCs w:val="24"/>
        </w:rPr>
        <w:t>rtilor strategice de zgomot” - 12 iun.2013;</w:t>
      </w:r>
    </w:p>
    <w:p w:rsidR="003325FC" w:rsidRPr="003325FC" w:rsidRDefault="003325FC" w:rsidP="003325FC">
      <w:pPr>
        <w:numPr>
          <w:ilvl w:val="1"/>
          <w:numId w:val="32"/>
        </w:numPr>
        <w:contextualSpacing/>
        <w:jc w:val="both"/>
        <w:rPr>
          <w:rFonts w:ascii="Times New Roman" w:eastAsiaTheme="minorHAnsi" w:hAnsi="Times New Roman"/>
          <w:sz w:val="24"/>
          <w:szCs w:val="24"/>
        </w:rPr>
      </w:pPr>
      <w:r w:rsidRPr="003325FC">
        <w:rPr>
          <w:rFonts w:ascii="Times New Roman" w:eastAsiaTheme="minorHAnsi" w:hAnsi="Times New Roman"/>
          <w:sz w:val="24"/>
          <w:szCs w:val="24"/>
        </w:rPr>
        <w:t>sesiune de instruir</w:t>
      </w:r>
      <w:r w:rsidR="003C79E0">
        <w:rPr>
          <w:rFonts w:ascii="Times New Roman" w:eastAsiaTheme="minorHAnsi" w:hAnsi="Times New Roman"/>
          <w:sz w:val="24"/>
          <w:szCs w:val="24"/>
        </w:rPr>
        <w:t>e pentru aplicaţ</w:t>
      </w:r>
      <w:r w:rsidRPr="003325FC">
        <w:rPr>
          <w:rFonts w:ascii="Times New Roman" w:eastAsiaTheme="minorHAnsi" w:hAnsi="Times New Roman"/>
          <w:sz w:val="24"/>
          <w:szCs w:val="24"/>
        </w:rPr>
        <w:t xml:space="preserve">ia F1 </w:t>
      </w:r>
      <w:r w:rsidR="003C79E0">
        <w:rPr>
          <w:rFonts w:ascii="Times New Roman" w:eastAsiaTheme="minorHAnsi" w:hAnsi="Times New Roman"/>
          <w:sz w:val="24"/>
          <w:szCs w:val="24"/>
        </w:rPr>
        <w:t>- Planuri de gestionare a calităţ</w:t>
      </w:r>
      <w:r w:rsidRPr="003325FC">
        <w:rPr>
          <w:rFonts w:ascii="Times New Roman" w:eastAsiaTheme="minorHAnsi" w:hAnsi="Times New Roman"/>
          <w:sz w:val="24"/>
          <w:szCs w:val="24"/>
        </w:rPr>
        <w:t>ii aerului – A.N.P.M. - 22 iul.2013;</w:t>
      </w:r>
    </w:p>
    <w:p w:rsidR="003325FC" w:rsidRPr="003325FC" w:rsidRDefault="003C79E0" w:rsidP="003325FC">
      <w:pPr>
        <w:numPr>
          <w:ilvl w:val="1"/>
          <w:numId w:val="32"/>
        </w:numPr>
        <w:contextualSpacing/>
        <w:jc w:val="both"/>
        <w:rPr>
          <w:rFonts w:ascii="Times New Roman" w:eastAsiaTheme="minorHAnsi" w:hAnsi="Times New Roman"/>
          <w:sz w:val="24"/>
          <w:szCs w:val="24"/>
        </w:rPr>
      </w:pPr>
      <w:r>
        <w:rPr>
          <w:rFonts w:ascii="Times New Roman" w:eastAsiaTheme="minorHAnsi" w:hAnsi="Times New Roman"/>
          <w:sz w:val="24"/>
          <w:szCs w:val="24"/>
        </w:rPr>
        <w:t>Conferinţa Naţională</w:t>
      </w:r>
      <w:r w:rsidR="003325FC" w:rsidRPr="003325FC">
        <w:rPr>
          <w:rFonts w:ascii="Times New Roman" w:eastAsiaTheme="minorHAnsi" w:hAnsi="Times New Roman"/>
          <w:sz w:val="24"/>
          <w:szCs w:val="24"/>
        </w:rPr>
        <w:t xml:space="preserve"> „Protocoale standard d</w:t>
      </w:r>
      <w:r>
        <w:rPr>
          <w:rFonts w:ascii="Times New Roman" w:eastAsiaTheme="minorHAnsi" w:hAnsi="Times New Roman"/>
          <w:sz w:val="24"/>
          <w:szCs w:val="24"/>
        </w:rPr>
        <w:t>e monitorizare a speciilor de păsă</w:t>
      </w:r>
      <w:r w:rsidR="003325FC" w:rsidRPr="003325FC">
        <w:rPr>
          <w:rFonts w:ascii="Times New Roman" w:eastAsiaTheme="minorHAnsi" w:hAnsi="Times New Roman"/>
          <w:sz w:val="24"/>
          <w:szCs w:val="24"/>
        </w:rPr>
        <w:t>ri de interes comunitar din Romania” - Sibiu - 02 – 04 sept. 2013;</w:t>
      </w:r>
    </w:p>
    <w:p w:rsidR="003325FC" w:rsidRPr="003325FC" w:rsidRDefault="003325FC" w:rsidP="003325FC">
      <w:pPr>
        <w:numPr>
          <w:ilvl w:val="1"/>
          <w:numId w:val="32"/>
        </w:numPr>
        <w:contextualSpacing/>
        <w:rPr>
          <w:rFonts w:ascii="Times New Roman" w:eastAsiaTheme="minorHAnsi" w:hAnsi="Times New Roman"/>
          <w:sz w:val="24"/>
          <w:szCs w:val="24"/>
        </w:rPr>
      </w:pPr>
      <w:proofErr w:type="gramStart"/>
      <w:r w:rsidRPr="003325FC">
        <w:rPr>
          <w:rFonts w:ascii="Times New Roman" w:eastAsiaTheme="minorHAnsi" w:hAnsi="Times New Roman"/>
          <w:sz w:val="24"/>
          <w:szCs w:val="24"/>
        </w:rPr>
        <w:t>participare</w:t>
      </w:r>
      <w:proofErr w:type="gramEnd"/>
      <w:r w:rsidRPr="003325FC">
        <w:rPr>
          <w:rFonts w:ascii="Times New Roman" w:eastAsiaTheme="minorHAnsi" w:hAnsi="Times New Roman"/>
          <w:sz w:val="24"/>
          <w:szCs w:val="24"/>
        </w:rPr>
        <w:t xml:space="preserve"> la workshop - ul LIFE 10ENV/RO/729 ECOWASTES – A.P.M. Gorj – 08 nov. 2013;</w:t>
      </w:r>
    </w:p>
    <w:p w:rsidR="003325FC" w:rsidRDefault="003325FC" w:rsidP="003325FC">
      <w:pPr>
        <w:numPr>
          <w:ilvl w:val="1"/>
          <w:numId w:val="32"/>
        </w:numPr>
        <w:contextualSpacing/>
        <w:jc w:val="both"/>
        <w:rPr>
          <w:rFonts w:ascii="Times New Roman" w:eastAsiaTheme="minorHAnsi" w:hAnsi="Times New Roman"/>
          <w:sz w:val="24"/>
          <w:szCs w:val="24"/>
        </w:rPr>
      </w:pPr>
      <w:proofErr w:type="gramStart"/>
      <w:r w:rsidRPr="003325FC">
        <w:rPr>
          <w:rFonts w:ascii="Times New Roman" w:eastAsiaTheme="minorHAnsi" w:hAnsi="Times New Roman"/>
          <w:sz w:val="24"/>
          <w:szCs w:val="24"/>
        </w:rPr>
        <w:t>seminar</w:t>
      </w:r>
      <w:proofErr w:type="gramEnd"/>
      <w:r w:rsidRPr="003325FC">
        <w:rPr>
          <w:rFonts w:ascii="Times New Roman" w:eastAsiaTheme="minorHAnsi" w:hAnsi="Times New Roman"/>
          <w:sz w:val="24"/>
          <w:szCs w:val="24"/>
        </w:rPr>
        <w:t xml:space="preserve"> cu tema “Implementarea legisla</w:t>
      </w:r>
      <w:r w:rsidRPr="003325FC">
        <w:rPr>
          <w:rFonts w:ascii="Cambria Math" w:eastAsiaTheme="minorHAnsi" w:hAnsi="Cambria Math" w:cs="Cambria Math"/>
          <w:sz w:val="24"/>
          <w:szCs w:val="24"/>
        </w:rPr>
        <w:t>ț</w:t>
      </w:r>
      <w:r w:rsidRPr="003325FC">
        <w:rPr>
          <w:rFonts w:ascii="Times New Roman" w:eastAsiaTheme="minorHAnsi" w:hAnsi="Times New Roman"/>
          <w:sz w:val="24"/>
          <w:szCs w:val="24"/>
        </w:rPr>
        <w:t>iei în domeniul chimicalelor în jude</w:t>
      </w:r>
      <w:r w:rsidRPr="003325FC">
        <w:rPr>
          <w:rFonts w:ascii="Cambria Math" w:eastAsiaTheme="minorHAnsi" w:hAnsi="Cambria Math" w:cs="Cambria Math"/>
          <w:sz w:val="24"/>
          <w:szCs w:val="24"/>
        </w:rPr>
        <w:t>ț</w:t>
      </w:r>
      <w:r w:rsidRPr="003325FC">
        <w:rPr>
          <w:rFonts w:ascii="Times New Roman" w:eastAsiaTheme="minorHAnsi" w:hAnsi="Times New Roman"/>
          <w:sz w:val="24"/>
          <w:szCs w:val="24"/>
        </w:rPr>
        <w:t>ul Vâlcea” – 27 nov. 2013 – M.M.S.C. - A.P.M. Valcea.</w:t>
      </w:r>
    </w:p>
    <w:p w:rsidR="001465C8" w:rsidRPr="00C879F0" w:rsidRDefault="00C879F0" w:rsidP="001465C8">
      <w:pPr>
        <w:autoSpaceDE w:val="0"/>
        <w:autoSpaceDN w:val="0"/>
        <w:adjustRightInd w:val="0"/>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 P</w:t>
      </w:r>
      <w:r w:rsidR="001465C8" w:rsidRPr="00C879F0">
        <w:rPr>
          <w:rFonts w:ascii="Times New Roman" w:hAnsi="Times New Roman"/>
          <w:sz w:val="24"/>
          <w:szCs w:val="24"/>
          <w:lang w:val="ro-RO" w:eastAsia="ro-RO"/>
        </w:rPr>
        <w:t xml:space="preserve">rincipale </w:t>
      </w:r>
      <w:r>
        <w:rPr>
          <w:rFonts w:ascii="Times New Roman" w:hAnsi="Times New Roman"/>
          <w:sz w:val="24"/>
          <w:szCs w:val="24"/>
          <w:lang w:val="ro-RO" w:eastAsia="ro-RO"/>
        </w:rPr>
        <w:t>d</w:t>
      </w:r>
      <w:r w:rsidR="003C79E0">
        <w:rPr>
          <w:rFonts w:ascii="Times New Roman" w:hAnsi="Times New Roman"/>
          <w:sz w:val="24"/>
          <w:szCs w:val="24"/>
          <w:lang w:val="ro-RO" w:eastAsia="ro-RO"/>
        </w:rPr>
        <w:t>omenii</w:t>
      </w:r>
      <w:r w:rsidRPr="00C879F0">
        <w:rPr>
          <w:rFonts w:ascii="Times New Roman" w:hAnsi="Times New Roman"/>
          <w:sz w:val="24"/>
          <w:szCs w:val="24"/>
          <w:lang w:val="ro-RO" w:eastAsia="ro-RO"/>
        </w:rPr>
        <w:t xml:space="preserve"> </w:t>
      </w:r>
      <w:r w:rsidR="001465C8" w:rsidRPr="00C879F0">
        <w:rPr>
          <w:rFonts w:ascii="Times New Roman" w:hAnsi="Times New Roman"/>
          <w:sz w:val="24"/>
          <w:szCs w:val="24"/>
          <w:lang w:val="ro-RO" w:eastAsia="ro-RO"/>
        </w:rPr>
        <w:t>la care</w:t>
      </w:r>
      <w:r w:rsidR="003C79E0">
        <w:rPr>
          <w:rFonts w:ascii="Times New Roman" w:hAnsi="Times New Roman"/>
          <w:sz w:val="24"/>
          <w:szCs w:val="24"/>
          <w:lang w:val="ro-RO" w:eastAsia="ro-RO"/>
        </w:rPr>
        <w:t xml:space="preserve"> s-a participat au fost: schimbări climatice, GES, gestiunea deş</w:t>
      </w:r>
      <w:r w:rsidR="001465C8" w:rsidRPr="00C879F0">
        <w:rPr>
          <w:rFonts w:ascii="Times New Roman" w:hAnsi="Times New Roman"/>
          <w:sz w:val="24"/>
          <w:szCs w:val="24"/>
          <w:lang w:val="ro-RO" w:eastAsia="ro-RO"/>
        </w:rPr>
        <w:t>eurilor</w:t>
      </w:r>
      <w:r w:rsidR="003C79E0">
        <w:rPr>
          <w:rFonts w:ascii="Times New Roman" w:hAnsi="Times New Roman"/>
          <w:sz w:val="24"/>
          <w:szCs w:val="24"/>
          <w:lang w:val="ro-RO" w:eastAsia="ro-RO"/>
        </w:rPr>
        <w:t>, proiecte de mediu, IT, protecţ</w:t>
      </w:r>
      <w:r w:rsidR="001465C8" w:rsidRPr="00C879F0">
        <w:rPr>
          <w:rFonts w:ascii="Times New Roman" w:hAnsi="Times New Roman"/>
          <w:sz w:val="24"/>
          <w:szCs w:val="24"/>
          <w:lang w:val="ro-RO" w:eastAsia="ro-RO"/>
        </w:rPr>
        <w:t xml:space="preserve">ia naturii, </w:t>
      </w:r>
      <w:r w:rsidR="003C79E0">
        <w:rPr>
          <w:rFonts w:ascii="Times New Roman" w:hAnsi="Times New Roman"/>
          <w:sz w:val="24"/>
          <w:szCs w:val="24"/>
          <w:lang w:val="ro-RO" w:eastAsia="ro-RO"/>
        </w:rPr>
        <w:t>protecţ</w:t>
      </w:r>
      <w:r w:rsidRPr="00C879F0">
        <w:rPr>
          <w:rFonts w:ascii="Times New Roman" w:hAnsi="Times New Roman"/>
          <w:sz w:val="24"/>
          <w:szCs w:val="24"/>
          <w:lang w:val="ro-RO" w:eastAsia="ro-RO"/>
        </w:rPr>
        <w:t>ia atmosferei,</w:t>
      </w:r>
      <w:r w:rsidR="001465C8" w:rsidRPr="00C879F0">
        <w:rPr>
          <w:rFonts w:ascii="Times New Roman" w:hAnsi="Times New Roman"/>
          <w:sz w:val="24"/>
          <w:szCs w:val="24"/>
          <w:lang w:val="ro-RO" w:eastAsia="ro-RO"/>
        </w:rPr>
        <w:t>etc.</w:t>
      </w:r>
    </w:p>
    <w:p w:rsidR="00CF688B" w:rsidRDefault="00193149" w:rsidP="00193149">
      <w:pPr>
        <w:autoSpaceDE w:val="0"/>
        <w:autoSpaceDN w:val="0"/>
        <w:adjustRightInd w:val="0"/>
        <w:ind w:firstLine="720"/>
        <w:rPr>
          <w:rFonts w:ascii="Garamond" w:eastAsia="Times New Roman" w:hAnsi="Garamond" w:cs="Garamond"/>
          <w:color w:val="00B050"/>
          <w:sz w:val="24"/>
          <w:szCs w:val="24"/>
        </w:rPr>
      </w:pPr>
      <w:r>
        <w:rPr>
          <w:rFonts w:ascii="Times New Roman" w:eastAsia="Times New Roman" w:hAnsi="Times New Roman"/>
          <w:sz w:val="24"/>
          <w:szCs w:val="24"/>
        </w:rPr>
        <w:t>D</w:t>
      </w:r>
      <w:r w:rsidR="003C79E0">
        <w:rPr>
          <w:rFonts w:ascii="Times New Roman" w:eastAsia="Times New Roman" w:hAnsi="Times New Roman"/>
          <w:sz w:val="24"/>
          <w:szCs w:val="24"/>
        </w:rPr>
        <w:t>e asemenea au participat 4 funcţ</w:t>
      </w:r>
      <w:r>
        <w:rPr>
          <w:rFonts w:ascii="Times New Roman" w:eastAsia="Times New Roman" w:hAnsi="Times New Roman"/>
          <w:sz w:val="24"/>
          <w:szCs w:val="24"/>
        </w:rPr>
        <w:t xml:space="preserve">ionari publici </w:t>
      </w:r>
      <w:proofErr w:type="gramStart"/>
      <w:r>
        <w:rPr>
          <w:rFonts w:ascii="Times New Roman" w:eastAsia="Times New Roman" w:hAnsi="Times New Roman"/>
          <w:sz w:val="24"/>
          <w:szCs w:val="24"/>
        </w:rPr>
        <w:t xml:space="preserve">la </w:t>
      </w:r>
      <w:r w:rsidR="00352910" w:rsidRPr="00352910">
        <w:rPr>
          <w:rFonts w:ascii="Times New Roman" w:eastAsia="Times New Roman" w:hAnsi="Times New Roman"/>
          <w:sz w:val="24"/>
          <w:szCs w:val="24"/>
        </w:rPr>
        <w:t xml:space="preserve"> curs</w:t>
      </w:r>
      <w:r>
        <w:rPr>
          <w:rFonts w:ascii="Times New Roman" w:eastAsia="Times New Roman" w:hAnsi="Times New Roman"/>
          <w:sz w:val="24"/>
          <w:szCs w:val="24"/>
        </w:rPr>
        <w:t>ul</w:t>
      </w:r>
      <w:proofErr w:type="gramEnd"/>
      <w:r>
        <w:rPr>
          <w:rFonts w:ascii="Times New Roman" w:eastAsia="Times New Roman" w:hAnsi="Times New Roman"/>
          <w:sz w:val="24"/>
          <w:szCs w:val="24"/>
        </w:rPr>
        <w:t xml:space="preserve">, </w:t>
      </w:r>
      <w:r w:rsidR="003C79E0">
        <w:rPr>
          <w:rFonts w:ascii="Times New Roman" w:eastAsia="Times New Roman" w:hAnsi="Times New Roman"/>
          <w:sz w:val="24"/>
          <w:szCs w:val="24"/>
        </w:rPr>
        <w:t>finanţ</w:t>
      </w:r>
      <w:r w:rsidR="00FE1D75">
        <w:rPr>
          <w:rFonts w:ascii="Times New Roman" w:eastAsia="Times New Roman" w:hAnsi="Times New Roman"/>
          <w:sz w:val="24"/>
          <w:szCs w:val="24"/>
        </w:rPr>
        <w:t>at de</w:t>
      </w:r>
      <w:r w:rsidR="00352910">
        <w:rPr>
          <w:rFonts w:ascii="Times New Roman" w:eastAsia="Times New Roman" w:hAnsi="Times New Roman"/>
          <w:sz w:val="24"/>
          <w:szCs w:val="24"/>
        </w:rPr>
        <w:t xml:space="preserve"> Fondul European de Dezvoltare R</w:t>
      </w:r>
      <w:r w:rsidR="003C79E0">
        <w:rPr>
          <w:rFonts w:ascii="Times New Roman" w:eastAsia="Times New Roman" w:hAnsi="Times New Roman"/>
          <w:sz w:val="24"/>
          <w:szCs w:val="24"/>
        </w:rPr>
        <w:t>egională</w:t>
      </w:r>
      <w:r>
        <w:rPr>
          <w:rFonts w:ascii="Times New Roman" w:eastAsia="Times New Roman" w:hAnsi="Times New Roman"/>
          <w:sz w:val="24"/>
          <w:szCs w:val="24"/>
        </w:rPr>
        <w:t>,</w:t>
      </w:r>
      <w:r w:rsidR="00352910" w:rsidRPr="00352910">
        <w:rPr>
          <w:rFonts w:ascii="Times New Roman" w:eastAsia="Times New Roman" w:hAnsi="Times New Roman"/>
          <w:sz w:val="24"/>
          <w:szCs w:val="24"/>
        </w:rPr>
        <w:t xml:space="preserve"> “Managementul proiectelor” </w:t>
      </w:r>
      <w:r w:rsidR="003C79E0">
        <w:rPr>
          <w:rFonts w:ascii="Times New Roman" w:eastAsia="Times New Roman" w:hAnsi="Times New Roman"/>
          <w:sz w:val="24"/>
          <w:szCs w:val="24"/>
        </w:rPr>
        <w:t>susţ</w:t>
      </w:r>
      <w:r>
        <w:rPr>
          <w:rFonts w:ascii="Times New Roman" w:eastAsia="Times New Roman" w:hAnsi="Times New Roman"/>
          <w:sz w:val="24"/>
          <w:szCs w:val="24"/>
        </w:rPr>
        <w:t>inut la Craiova-Regionala Sud Vest Oltenia</w:t>
      </w:r>
    </w:p>
    <w:p w:rsidR="006C635E" w:rsidRPr="006C635E" w:rsidRDefault="006C635E" w:rsidP="006C635E">
      <w:pPr>
        <w:autoSpaceDE w:val="0"/>
        <w:autoSpaceDN w:val="0"/>
        <w:adjustRightInd w:val="0"/>
        <w:spacing w:after="0" w:line="240" w:lineRule="auto"/>
        <w:ind w:left="720"/>
        <w:rPr>
          <w:rFonts w:ascii="Times New Roman" w:hAnsi="Times New Roman"/>
          <w:bCs/>
          <w:i/>
          <w:sz w:val="24"/>
          <w:szCs w:val="24"/>
          <w:lang w:val="ro-RO"/>
        </w:rPr>
      </w:pPr>
      <w:r w:rsidRPr="006C635E">
        <w:rPr>
          <w:rFonts w:ascii="Times New Roman" w:hAnsi="Times New Roman"/>
          <w:bCs/>
          <w:sz w:val="24"/>
          <w:szCs w:val="24"/>
          <w:lang w:val="ro-RO"/>
        </w:rPr>
        <w:t>Propuneri pentru perioada următoare</w:t>
      </w:r>
      <w:r w:rsidRPr="006C635E">
        <w:rPr>
          <w:rFonts w:ascii="Times New Roman" w:hAnsi="Times New Roman"/>
          <w:bCs/>
          <w:i/>
          <w:sz w:val="24"/>
          <w:szCs w:val="24"/>
          <w:lang w:val="ro-RO"/>
        </w:rPr>
        <w:t>:</w:t>
      </w:r>
    </w:p>
    <w:p w:rsidR="006C635E" w:rsidRDefault="006C635E" w:rsidP="006C635E">
      <w:pPr>
        <w:numPr>
          <w:ilvl w:val="1"/>
          <w:numId w:val="20"/>
        </w:numPr>
        <w:spacing w:after="0" w:line="240" w:lineRule="auto"/>
        <w:ind w:hanging="357"/>
        <w:jc w:val="both"/>
        <w:rPr>
          <w:rFonts w:ascii="Times New Roman" w:hAnsi="Times New Roman"/>
          <w:sz w:val="24"/>
          <w:szCs w:val="24"/>
          <w:lang w:val="ro-RO"/>
        </w:rPr>
      </w:pPr>
      <w:r w:rsidRPr="006C635E">
        <w:rPr>
          <w:rFonts w:ascii="Times New Roman" w:hAnsi="Times New Roman"/>
          <w:sz w:val="24"/>
          <w:szCs w:val="24"/>
          <w:lang w:val="ro-RO"/>
        </w:rPr>
        <w:t>alocarea fondurilor pentru pre</w:t>
      </w:r>
      <w:r>
        <w:rPr>
          <w:rFonts w:ascii="Times New Roman" w:hAnsi="Times New Roman"/>
          <w:sz w:val="24"/>
          <w:szCs w:val="24"/>
          <w:lang w:val="ro-RO"/>
        </w:rPr>
        <w:t>gătirea  personalului</w:t>
      </w:r>
    </w:p>
    <w:p w:rsidR="0000194E" w:rsidRPr="0000194E" w:rsidRDefault="0000194E" w:rsidP="0000194E">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     p</w:t>
      </w:r>
      <w:r w:rsidR="003C79E0">
        <w:rPr>
          <w:rFonts w:ascii="Times New Roman" w:eastAsia="Times New Roman" w:hAnsi="Times New Roman"/>
          <w:sz w:val="24"/>
          <w:szCs w:val="24"/>
          <w:lang w:val="ro-RO" w:eastAsia="ro-RO"/>
        </w:rPr>
        <w:t>osibilitatea organizării concursurilor în vederea ocupă</w:t>
      </w:r>
      <w:r w:rsidRPr="0000194E">
        <w:rPr>
          <w:rFonts w:ascii="Times New Roman" w:eastAsia="Times New Roman" w:hAnsi="Times New Roman"/>
          <w:sz w:val="24"/>
          <w:szCs w:val="24"/>
          <w:lang w:val="ro-RO" w:eastAsia="ro-RO"/>
        </w:rPr>
        <w:t>rii posturilor vacante.</w:t>
      </w:r>
    </w:p>
    <w:p w:rsidR="00CF688B" w:rsidRPr="006C635E" w:rsidRDefault="00CF688B" w:rsidP="00434CE6">
      <w:pPr>
        <w:autoSpaceDE w:val="0"/>
        <w:autoSpaceDN w:val="0"/>
        <w:adjustRightInd w:val="0"/>
        <w:rPr>
          <w:rFonts w:ascii="Garamond" w:eastAsia="Times New Roman" w:hAnsi="Garamond" w:cs="Garamond"/>
          <w:sz w:val="24"/>
          <w:szCs w:val="24"/>
        </w:rPr>
      </w:pPr>
    </w:p>
    <w:p w:rsidR="00CF688B" w:rsidRPr="001465C8" w:rsidRDefault="006D5D4E" w:rsidP="00434CE6">
      <w:pPr>
        <w:autoSpaceDE w:val="0"/>
        <w:autoSpaceDN w:val="0"/>
        <w:adjustRightInd w:val="0"/>
        <w:rPr>
          <w:rFonts w:ascii="Times New Roman" w:eastAsia="Times New Roman" w:hAnsi="Times New Roman"/>
          <w:b/>
          <w:sz w:val="28"/>
          <w:szCs w:val="28"/>
        </w:rPr>
      </w:pPr>
      <w:r w:rsidRPr="006D5D4E">
        <w:rPr>
          <w:rFonts w:ascii="Times New Roman" w:eastAsia="Times New Roman" w:hAnsi="Times New Roman"/>
          <w:b/>
          <w:sz w:val="24"/>
          <w:szCs w:val="24"/>
        </w:rPr>
        <w:t>1.5.</w:t>
      </w:r>
      <w:r w:rsidRPr="006D5D4E">
        <w:rPr>
          <w:rFonts w:ascii="Times New Roman" w:eastAsia="Times New Roman" w:hAnsi="Times New Roman"/>
          <w:color w:val="000000"/>
          <w:sz w:val="24"/>
          <w:szCs w:val="24"/>
          <w:lang w:val="it-IT"/>
        </w:rPr>
        <w:t xml:space="preserve"> </w:t>
      </w:r>
      <w:r w:rsidR="00143996">
        <w:rPr>
          <w:rFonts w:ascii="Times New Roman" w:eastAsia="Times New Roman" w:hAnsi="Times New Roman"/>
          <w:b/>
          <w:color w:val="000000"/>
          <w:sz w:val="28"/>
          <w:szCs w:val="28"/>
          <w:lang w:val="it-IT"/>
        </w:rPr>
        <w:t>Organizarea ş</w:t>
      </w:r>
      <w:r w:rsidRPr="006D5D4E">
        <w:rPr>
          <w:rFonts w:ascii="Times New Roman" w:eastAsia="Times New Roman" w:hAnsi="Times New Roman"/>
          <w:b/>
          <w:color w:val="000000"/>
          <w:sz w:val="28"/>
          <w:szCs w:val="28"/>
          <w:lang w:val="it-IT"/>
        </w:rPr>
        <w:t>i partici</w:t>
      </w:r>
      <w:r w:rsidR="00143996">
        <w:rPr>
          <w:rFonts w:ascii="Times New Roman" w:eastAsia="Times New Roman" w:hAnsi="Times New Roman"/>
          <w:b/>
          <w:color w:val="000000"/>
          <w:sz w:val="28"/>
          <w:szCs w:val="28"/>
          <w:lang w:val="it-IT"/>
        </w:rPr>
        <w:t>parea la campanii de informare şi de conş</w:t>
      </w:r>
      <w:r w:rsidRPr="006D5D4E">
        <w:rPr>
          <w:rFonts w:ascii="Times New Roman" w:eastAsia="Times New Roman" w:hAnsi="Times New Roman"/>
          <w:b/>
          <w:color w:val="000000"/>
          <w:sz w:val="28"/>
          <w:szCs w:val="28"/>
          <w:lang w:val="it-IT"/>
        </w:rPr>
        <w:t xml:space="preserve">tientizare a </w:t>
      </w:r>
      <w:r w:rsidR="00143996">
        <w:rPr>
          <w:rFonts w:ascii="Times New Roman" w:eastAsia="Times New Roman" w:hAnsi="Times New Roman"/>
          <w:b/>
          <w:sz w:val="28"/>
          <w:szCs w:val="28"/>
          <w:lang w:val="it-IT"/>
        </w:rPr>
        <w:t>populaţiei în domeniul protecţ</w:t>
      </w:r>
      <w:r w:rsidRPr="001465C8">
        <w:rPr>
          <w:rFonts w:ascii="Times New Roman" w:eastAsia="Times New Roman" w:hAnsi="Times New Roman"/>
          <w:b/>
          <w:sz w:val="28"/>
          <w:szCs w:val="28"/>
          <w:lang w:val="it-IT"/>
        </w:rPr>
        <w:t>iei mediului</w:t>
      </w:r>
    </w:p>
    <w:p w:rsidR="0005648C" w:rsidRDefault="00306866" w:rsidP="008916A5">
      <w:pPr>
        <w:spacing w:after="0"/>
        <w:ind w:firstLine="720"/>
        <w:jc w:val="both"/>
        <w:rPr>
          <w:rFonts w:ascii="Times New Roman" w:eastAsia="Times New Roman" w:hAnsi="Times New Roman"/>
          <w:sz w:val="24"/>
          <w:szCs w:val="24"/>
          <w:lang w:val="pt-PT"/>
        </w:rPr>
      </w:pPr>
      <w:r w:rsidRPr="0005648C">
        <w:rPr>
          <w:rFonts w:ascii="Times New Roman" w:eastAsia="Times New Roman" w:hAnsi="Times New Roman"/>
          <w:sz w:val="24"/>
          <w:szCs w:val="24"/>
          <w:lang w:val="it-IT"/>
        </w:rPr>
        <w:t>AP</w:t>
      </w:r>
      <w:r w:rsidR="00143996">
        <w:rPr>
          <w:rFonts w:ascii="Times New Roman" w:eastAsia="Times New Roman" w:hAnsi="Times New Roman"/>
          <w:sz w:val="24"/>
          <w:szCs w:val="24"/>
          <w:lang w:val="it-IT"/>
        </w:rPr>
        <w:t>M Vâlcea a desfaş</w:t>
      </w:r>
      <w:r w:rsidRPr="0005648C">
        <w:rPr>
          <w:rFonts w:ascii="Times New Roman" w:eastAsia="Times New Roman" w:hAnsi="Times New Roman"/>
          <w:sz w:val="24"/>
          <w:szCs w:val="24"/>
          <w:lang w:val="it-IT"/>
        </w:rPr>
        <w:t>urat numeroase  acţiuni de informare/educare/conştientizare a</w:t>
      </w:r>
      <w:r w:rsidR="00143996">
        <w:rPr>
          <w:rFonts w:ascii="Times New Roman" w:eastAsia="Times New Roman" w:hAnsi="Times New Roman"/>
          <w:sz w:val="24"/>
          <w:szCs w:val="24"/>
          <w:lang w:val="it-IT"/>
        </w:rPr>
        <w:t xml:space="preserve"> publicului ,  în vederea îmbunătaţirii  nivelului de cunoaştere a legislaţiei în domeniul protecţiei mediului precum ş</w:t>
      </w:r>
      <w:r w:rsidRPr="0005648C">
        <w:rPr>
          <w:rFonts w:ascii="Times New Roman" w:eastAsia="Times New Roman" w:hAnsi="Times New Roman"/>
          <w:sz w:val="24"/>
          <w:szCs w:val="24"/>
          <w:lang w:val="it-IT"/>
        </w:rPr>
        <w:t>i pen</w:t>
      </w:r>
      <w:r w:rsidR="00143996">
        <w:rPr>
          <w:rFonts w:ascii="Times New Roman" w:eastAsia="Times New Roman" w:hAnsi="Times New Roman"/>
          <w:sz w:val="24"/>
          <w:szCs w:val="24"/>
          <w:lang w:val="it-IT"/>
        </w:rPr>
        <w:t>tru implicarea mediului social î</w:t>
      </w:r>
      <w:r w:rsidRPr="0005648C">
        <w:rPr>
          <w:rFonts w:ascii="Times New Roman" w:eastAsia="Times New Roman" w:hAnsi="Times New Roman"/>
          <w:sz w:val="24"/>
          <w:szCs w:val="24"/>
          <w:lang w:val="it-IT"/>
        </w:rPr>
        <w:t>n programele de dezvol</w:t>
      </w:r>
      <w:r w:rsidR="00143996">
        <w:rPr>
          <w:rFonts w:ascii="Times New Roman" w:eastAsia="Times New Roman" w:hAnsi="Times New Roman"/>
          <w:sz w:val="24"/>
          <w:szCs w:val="24"/>
          <w:lang w:val="it-IT"/>
        </w:rPr>
        <w:t>tare durabilă</w:t>
      </w:r>
      <w:r w:rsidRPr="0005648C">
        <w:rPr>
          <w:rFonts w:ascii="Times New Roman" w:eastAsia="Times New Roman" w:hAnsi="Times New Roman"/>
          <w:sz w:val="24"/>
          <w:szCs w:val="24"/>
          <w:lang w:val="it-IT"/>
        </w:rPr>
        <w:t xml:space="preserve"> ale </w:t>
      </w:r>
      <w:r w:rsidR="00143996">
        <w:rPr>
          <w:rFonts w:ascii="Times New Roman" w:eastAsia="Times New Roman" w:hAnsi="Times New Roman"/>
          <w:sz w:val="24"/>
          <w:szCs w:val="24"/>
          <w:lang w:val="it-IT"/>
        </w:rPr>
        <w:t>comunităţ</w:t>
      </w:r>
      <w:r w:rsidRPr="008916A5">
        <w:rPr>
          <w:rFonts w:ascii="Times New Roman" w:eastAsia="Times New Roman" w:hAnsi="Times New Roman"/>
          <w:sz w:val="24"/>
          <w:szCs w:val="24"/>
          <w:lang w:val="it-IT"/>
        </w:rPr>
        <w:t>ilor. A</w:t>
      </w:r>
      <w:r w:rsidR="00143996">
        <w:rPr>
          <w:rFonts w:ascii="Times New Roman" w:eastAsia="Times New Roman" w:hAnsi="Times New Roman"/>
          <w:sz w:val="24"/>
          <w:szCs w:val="24"/>
          <w:lang w:val="pt-PT"/>
        </w:rPr>
        <w:t>cţ</w:t>
      </w:r>
      <w:r w:rsidRPr="008916A5">
        <w:rPr>
          <w:rFonts w:ascii="Times New Roman" w:eastAsia="Times New Roman" w:hAnsi="Times New Roman"/>
          <w:sz w:val="24"/>
          <w:szCs w:val="24"/>
          <w:lang w:val="pt-PT"/>
        </w:rPr>
        <w:t>iuni</w:t>
      </w:r>
      <w:r w:rsidR="00143996">
        <w:rPr>
          <w:rFonts w:ascii="Times New Roman" w:eastAsia="Times New Roman" w:hAnsi="Times New Roman"/>
          <w:sz w:val="24"/>
          <w:szCs w:val="24"/>
          <w:lang w:val="pt-PT"/>
        </w:rPr>
        <w:t>le realizate au avut ca tematică: importanţ</w:t>
      </w:r>
      <w:r w:rsidRPr="008916A5">
        <w:rPr>
          <w:rFonts w:ascii="Times New Roman" w:eastAsia="Times New Roman" w:hAnsi="Times New Roman"/>
          <w:sz w:val="24"/>
          <w:szCs w:val="24"/>
          <w:lang w:val="pt-PT"/>
        </w:rPr>
        <w:t>a evenimentelor din calendarul ecologic, ge</w:t>
      </w:r>
      <w:r w:rsidR="00143996">
        <w:rPr>
          <w:rFonts w:ascii="Times New Roman" w:eastAsia="Times New Roman" w:hAnsi="Times New Roman"/>
          <w:sz w:val="24"/>
          <w:szCs w:val="24"/>
          <w:lang w:val="pt-PT"/>
        </w:rPr>
        <w:t>stionarea , colectarea selectivă şi reciclarea deş</w:t>
      </w:r>
      <w:r w:rsidRPr="008916A5">
        <w:rPr>
          <w:rFonts w:ascii="Times New Roman" w:eastAsia="Times New Roman" w:hAnsi="Times New Roman"/>
          <w:sz w:val="24"/>
          <w:szCs w:val="24"/>
          <w:lang w:val="pt-PT"/>
        </w:rPr>
        <w:t xml:space="preserve">eurilor, calitatea factorilor de mediu, etc. </w:t>
      </w:r>
    </w:p>
    <w:p w:rsidR="00563DDA" w:rsidRPr="008916A5" w:rsidRDefault="000F34E6" w:rsidP="00563DDA">
      <w:pPr>
        <w:autoSpaceDE w:val="0"/>
        <w:autoSpaceDN w:val="0"/>
        <w:adjustRightInd w:val="0"/>
        <w:spacing w:after="0"/>
        <w:jc w:val="both"/>
        <w:rPr>
          <w:rFonts w:ascii="Times New Roman" w:eastAsia="Times New Roman" w:hAnsi="Times New Roman"/>
          <w:sz w:val="24"/>
          <w:szCs w:val="24"/>
          <w:lang w:val="pt-PT"/>
        </w:rPr>
      </w:pPr>
      <w:r>
        <w:rPr>
          <w:rFonts w:ascii="Times New Roman" w:eastAsia="Times New Roman" w:hAnsi="Times New Roman"/>
          <w:b/>
          <w:sz w:val="24"/>
          <w:szCs w:val="24"/>
          <w:lang w:val="ro-RO" w:eastAsia="ro-RO"/>
        </w:rPr>
        <w:lastRenderedPageBreak/>
        <w:t xml:space="preserve">             </w:t>
      </w:r>
      <w:r w:rsidR="00563DDA" w:rsidRPr="008916A5">
        <w:rPr>
          <w:rFonts w:ascii="Times New Roman" w:eastAsia="Times New Roman" w:hAnsi="Times New Roman"/>
          <w:b/>
          <w:sz w:val="24"/>
          <w:szCs w:val="24"/>
          <w:lang w:val="ro-RO" w:eastAsia="ro-RO"/>
        </w:rPr>
        <w:t xml:space="preserve"> </w:t>
      </w:r>
      <w:r>
        <w:rPr>
          <w:rFonts w:ascii="Times New Roman" w:eastAsia="Times New Roman" w:hAnsi="Times New Roman"/>
          <w:sz w:val="24"/>
          <w:szCs w:val="24"/>
          <w:lang w:val="ro-RO" w:eastAsia="ro-RO"/>
        </w:rPr>
        <w:t>Acţiunile s-au desfaş</w:t>
      </w:r>
      <w:r w:rsidR="00563DDA" w:rsidRPr="008916A5">
        <w:rPr>
          <w:rFonts w:ascii="Times New Roman" w:eastAsia="Times New Roman" w:hAnsi="Times New Roman"/>
          <w:sz w:val="24"/>
          <w:szCs w:val="24"/>
          <w:lang w:val="ro-RO" w:eastAsia="ro-RO"/>
        </w:rPr>
        <w:t>urat cu ocazia unor evenimente din calendarul ecolog</w:t>
      </w:r>
      <w:r>
        <w:rPr>
          <w:rFonts w:ascii="Times New Roman" w:eastAsia="Times New Roman" w:hAnsi="Times New Roman"/>
          <w:sz w:val="24"/>
          <w:szCs w:val="24"/>
          <w:lang w:val="ro-RO" w:eastAsia="ro-RO"/>
        </w:rPr>
        <w:t>ic: Ziua Mediului, Ziua Internaţionala a Stratului de Ozon, Săptămâna Mobilitaţ</w:t>
      </w:r>
      <w:r w:rsidR="00563DDA" w:rsidRPr="008916A5">
        <w:rPr>
          <w:rFonts w:ascii="Times New Roman" w:eastAsia="Times New Roman" w:hAnsi="Times New Roman"/>
          <w:sz w:val="24"/>
          <w:szCs w:val="24"/>
          <w:lang w:val="ro-RO" w:eastAsia="ro-RO"/>
        </w:rPr>
        <w:t>ii Europene, Let’s Do It Romania, alte campanii.</w:t>
      </w:r>
    </w:p>
    <w:p w:rsidR="00306866" w:rsidRDefault="000F34E6" w:rsidP="008916A5">
      <w:pPr>
        <w:spacing w:after="0"/>
        <w:jc w:val="both"/>
        <w:rPr>
          <w:rFonts w:ascii="Times New Roman" w:eastAsia="Times New Roman" w:hAnsi="Times New Roman"/>
          <w:sz w:val="24"/>
          <w:szCs w:val="24"/>
          <w:lang w:val="pt-PT"/>
        </w:rPr>
      </w:pPr>
      <w:r>
        <w:rPr>
          <w:rFonts w:ascii="Times New Roman" w:eastAsia="Times New Roman" w:hAnsi="Times New Roman"/>
          <w:sz w:val="24"/>
          <w:szCs w:val="24"/>
          <w:lang w:val="pt-PT"/>
        </w:rPr>
        <w:t xml:space="preserve">          </w:t>
      </w:r>
      <w:r w:rsidR="00306866" w:rsidRPr="008916A5">
        <w:rPr>
          <w:rFonts w:ascii="Times New Roman" w:eastAsia="Times New Roman" w:hAnsi="Times New Roman"/>
          <w:sz w:val="24"/>
          <w:szCs w:val="24"/>
          <w:lang w:val="pt-PT"/>
        </w:rPr>
        <w:t>Ca instrumente utilizate se pot enumera:  seminarii, prezentarea de material</w:t>
      </w:r>
      <w:r>
        <w:rPr>
          <w:rFonts w:ascii="Times New Roman" w:eastAsia="Times New Roman" w:hAnsi="Times New Roman"/>
          <w:sz w:val="24"/>
          <w:szCs w:val="24"/>
          <w:lang w:val="pt-PT"/>
        </w:rPr>
        <w:t>e informative, articole de presă, campanii în sprijinul cetăţenilor pentru soluţ</w:t>
      </w:r>
      <w:r w:rsidR="00306866" w:rsidRPr="008916A5">
        <w:rPr>
          <w:rFonts w:ascii="Times New Roman" w:eastAsia="Times New Roman" w:hAnsi="Times New Roman"/>
          <w:sz w:val="24"/>
          <w:szCs w:val="24"/>
          <w:lang w:val="pt-PT"/>
        </w:rPr>
        <w:t>ionarea cu operativitate a probl</w:t>
      </w:r>
      <w:r>
        <w:rPr>
          <w:rFonts w:ascii="Times New Roman" w:eastAsia="Times New Roman" w:hAnsi="Times New Roman"/>
          <w:sz w:val="24"/>
          <w:szCs w:val="24"/>
          <w:lang w:val="pt-PT"/>
        </w:rPr>
        <w:t>emelor de mediu sesizate de cetăţeni Primă</w:t>
      </w:r>
      <w:r w:rsidR="00306866" w:rsidRPr="008916A5">
        <w:rPr>
          <w:rFonts w:ascii="Times New Roman" w:eastAsia="Times New Roman" w:hAnsi="Times New Roman"/>
          <w:sz w:val="24"/>
          <w:szCs w:val="24"/>
          <w:lang w:val="pt-PT"/>
        </w:rPr>
        <w:t>riilor, diseminar</w:t>
      </w:r>
      <w:r>
        <w:rPr>
          <w:rFonts w:ascii="Times New Roman" w:eastAsia="Times New Roman" w:hAnsi="Times New Roman"/>
          <w:sz w:val="24"/>
          <w:szCs w:val="24"/>
          <w:lang w:val="pt-PT"/>
        </w:rPr>
        <w:t>ea de materiale informative, acţ</w:t>
      </w:r>
      <w:r w:rsidR="00306866" w:rsidRPr="008916A5">
        <w:rPr>
          <w:rFonts w:ascii="Times New Roman" w:eastAsia="Times New Roman" w:hAnsi="Times New Roman"/>
          <w:sz w:val="24"/>
          <w:szCs w:val="24"/>
          <w:lang w:val="pt-PT"/>
        </w:rPr>
        <w:t>iuni de ecologizare a zonelor c</w:t>
      </w:r>
      <w:r>
        <w:rPr>
          <w:rFonts w:ascii="Times New Roman" w:eastAsia="Times New Roman" w:hAnsi="Times New Roman"/>
          <w:sz w:val="24"/>
          <w:szCs w:val="24"/>
          <w:lang w:val="pt-PT"/>
        </w:rPr>
        <w:t>u depuneri necontrolate de deş</w:t>
      </w:r>
      <w:r w:rsidR="00306866" w:rsidRPr="008916A5">
        <w:rPr>
          <w:rFonts w:ascii="Times New Roman" w:eastAsia="Times New Roman" w:hAnsi="Times New Roman"/>
          <w:sz w:val="24"/>
          <w:szCs w:val="24"/>
          <w:lang w:val="pt-PT"/>
        </w:rPr>
        <w:t xml:space="preserve">euri, din care: </w:t>
      </w:r>
    </w:p>
    <w:p w:rsidR="003C4DF1" w:rsidRPr="003C4DF1" w:rsidRDefault="003C4DF1" w:rsidP="003C4DF1">
      <w:pPr>
        <w:numPr>
          <w:ilvl w:val="0"/>
          <w:numId w:val="33"/>
        </w:numPr>
        <w:spacing w:after="0" w:line="60" w:lineRule="atLeast"/>
        <w:contextualSpacing/>
        <w:jc w:val="both"/>
        <w:outlineLvl w:val="0"/>
        <w:rPr>
          <w:rFonts w:ascii="Times New Roman" w:hAnsi="Times New Roman"/>
          <w:sz w:val="24"/>
          <w:szCs w:val="24"/>
          <w:lang w:val="es-ES"/>
        </w:rPr>
      </w:pPr>
      <w:r w:rsidRPr="003C4DF1">
        <w:rPr>
          <w:rFonts w:ascii="Times New Roman" w:hAnsi="Times New Roman"/>
          <w:sz w:val="24"/>
          <w:szCs w:val="24"/>
          <w:lang w:val="es-ES"/>
        </w:rPr>
        <w:t xml:space="preserve">Let’s Do It, Romania: </w:t>
      </w:r>
      <w:r w:rsidRPr="003C4DF1">
        <w:rPr>
          <w:rFonts w:ascii="Times New Roman" w:hAnsi="Times New Roman"/>
          <w:sz w:val="24"/>
          <w:szCs w:val="24"/>
        </w:rPr>
        <w:t xml:space="preserve">campanie de igienizare a zonei Malul Alb </w:t>
      </w:r>
      <w:r w:rsidRPr="003C4DF1">
        <w:rPr>
          <w:rFonts w:ascii="Times New Roman" w:hAnsi="Times New Roman"/>
          <w:sz w:val="24"/>
          <w:szCs w:val="24"/>
          <w:lang w:val="ro-RO"/>
        </w:rPr>
        <w:t>– participan</w:t>
      </w:r>
      <w:r w:rsidRPr="003C4DF1">
        <w:rPr>
          <w:rFonts w:ascii="Cambria Math" w:hAnsi="Cambria Math" w:cs="Cambria Math"/>
          <w:sz w:val="24"/>
          <w:szCs w:val="24"/>
          <w:lang w:val="ro-RO"/>
        </w:rPr>
        <w:t>ț</w:t>
      </w:r>
      <w:r w:rsidRPr="003C4DF1">
        <w:rPr>
          <w:rFonts w:ascii="Times New Roman" w:hAnsi="Times New Roman"/>
          <w:sz w:val="24"/>
          <w:szCs w:val="24"/>
          <w:lang w:val="ro-RO"/>
        </w:rPr>
        <w:t>i, voluntari din cadrul APM Vâlcea, Institu</w:t>
      </w:r>
      <w:r w:rsidRPr="003C4DF1">
        <w:rPr>
          <w:rFonts w:ascii="Cambria Math" w:hAnsi="Cambria Math" w:cs="Cambria Math"/>
          <w:sz w:val="24"/>
          <w:szCs w:val="24"/>
          <w:lang w:val="ro-RO"/>
        </w:rPr>
        <w:t>ț</w:t>
      </w:r>
      <w:r w:rsidRPr="003C4DF1">
        <w:rPr>
          <w:rFonts w:ascii="Times New Roman" w:hAnsi="Times New Roman"/>
          <w:sz w:val="24"/>
          <w:szCs w:val="24"/>
          <w:lang w:val="ro-RO"/>
        </w:rPr>
        <w:t>iei Prefectului, Consiliului Jude</w:t>
      </w:r>
      <w:r w:rsidRPr="003C4DF1">
        <w:rPr>
          <w:rFonts w:ascii="Cambria Math" w:hAnsi="Cambria Math" w:cs="Cambria Math"/>
          <w:sz w:val="24"/>
          <w:szCs w:val="24"/>
          <w:lang w:val="ro-RO"/>
        </w:rPr>
        <w:t>ț</w:t>
      </w:r>
      <w:r w:rsidRPr="003C4DF1">
        <w:rPr>
          <w:rFonts w:ascii="Times New Roman" w:hAnsi="Times New Roman"/>
          <w:sz w:val="24"/>
          <w:szCs w:val="24"/>
          <w:lang w:val="ro-RO"/>
        </w:rPr>
        <w:t>ean Vâlcea, Primăriei Râmnicului, GNM-Comisariatul Jude</w:t>
      </w:r>
      <w:r w:rsidRPr="003C4DF1">
        <w:rPr>
          <w:rFonts w:ascii="Cambria Math" w:hAnsi="Cambria Math" w:cs="Cambria Math"/>
          <w:sz w:val="24"/>
          <w:szCs w:val="24"/>
          <w:lang w:val="ro-RO"/>
        </w:rPr>
        <w:t>ț</w:t>
      </w:r>
      <w:r w:rsidRPr="003C4DF1">
        <w:rPr>
          <w:rFonts w:ascii="Times New Roman" w:hAnsi="Times New Roman"/>
          <w:sz w:val="24"/>
          <w:szCs w:val="24"/>
          <w:lang w:val="ro-RO"/>
        </w:rPr>
        <w:t>ean, Direc</w:t>
      </w:r>
      <w:r w:rsidRPr="003C4DF1">
        <w:rPr>
          <w:rFonts w:ascii="Cambria Math" w:hAnsi="Cambria Math" w:cs="Cambria Math"/>
          <w:sz w:val="24"/>
          <w:szCs w:val="24"/>
          <w:lang w:val="ro-RO"/>
        </w:rPr>
        <w:t>ț</w:t>
      </w:r>
      <w:r w:rsidRPr="003C4DF1">
        <w:rPr>
          <w:rFonts w:ascii="Times New Roman" w:hAnsi="Times New Roman"/>
          <w:sz w:val="24"/>
          <w:szCs w:val="24"/>
          <w:lang w:val="ro-RO"/>
        </w:rPr>
        <w:t xml:space="preserve">iei Silvice Vâlcea </w:t>
      </w:r>
      <w:r w:rsidRPr="003C4DF1">
        <w:rPr>
          <w:rFonts w:ascii="Cambria Math" w:hAnsi="Cambria Math" w:cs="Cambria Math"/>
          <w:sz w:val="24"/>
          <w:szCs w:val="24"/>
          <w:lang w:val="ro-RO"/>
        </w:rPr>
        <w:t>ș</w:t>
      </w:r>
      <w:r w:rsidRPr="003C4DF1">
        <w:rPr>
          <w:rFonts w:ascii="Times New Roman" w:hAnsi="Times New Roman"/>
          <w:sz w:val="24"/>
          <w:szCs w:val="24"/>
          <w:lang w:val="ro-RO"/>
        </w:rPr>
        <w:t>i Inspectoratului Jude</w:t>
      </w:r>
      <w:r w:rsidRPr="003C4DF1">
        <w:rPr>
          <w:rFonts w:ascii="Cambria Math" w:hAnsi="Cambria Math" w:cs="Cambria Math"/>
          <w:sz w:val="24"/>
          <w:szCs w:val="24"/>
          <w:lang w:val="ro-RO"/>
        </w:rPr>
        <w:t>ț</w:t>
      </w:r>
      <w:r w:rsidRPr="003C4DF1">
        <w:rPr>
          <w:rFonts w:ascii="Times New Roman" w:hAnsi="Times New Roman"/>
          <w:sz w:val="24"/>
          <w:szCs w:val="24"/>
          <w:lang w:val="ro-RO"/>
        </w:rPr>
        <w:t xml:space="preserve">ean Vâlcea  </w:t>
      </w:r>
    </w:p>
    <w:p w:rsidR="003C4DF1" w:rsidRPr="003C4DF1" w:rsidRDefault="003C4DF1" w:rsidP="003C4DF1">
      <w:pPr>
        <w:spacing w:after="0" w:line="240" w:lineRule="auto"/>
        <w:ind w:left="720"/>
        <w:jc w:val="both"/>
        <w:outlineLvl w:val="0"/>
        <w:rPr>
          <w:rFonts w:ascii="Times New Roman" w:hAnsi="Times New Roman"/>
          <w:sz w:val="24"/>
          <w:szCs w:val="24"/>
          <w:lang w:val="ro-RO"/>
        </w:rPr>
      </w:pPr>
      <w:r w:rsidRPr="003C4DF1">
        <w:rPr>
          <w:rFonts w:ascii="Times New Roman" w:hAnsi="Times New Roman"/>
          <w:sz w:val="24"/>
          <w:szCs w:val="24"/>
          <w:lang w:val="ro-RO"/>
        </w:rPr>
        <w:t>-  Săptămâna Mobilită</w:t>
      </w:r>
      <w:r w:rsidRPr="003C4DF1">
        <w:rPr>
          <w:rFonts w:ascii="Cambria Math" w:hAnsi="Cambria Math" w:cs="Cambria Math"/>
          <w:sz w:val="24"/>
          <w:szCs w:val="24"/>
          <w:lang w:val="ro-RO"/>
        </w:rPr>
        <w:t>ț</w:t>
      </w:r>
      <w:r w:rsidRPr="003C4DF1">
        <w:rPr>
          <w:rFonts w:ascii="Times New Roman" w:hAnsi="Times New Roman"/>
          <w:sz w:val="24"/>
          <w:szCs w:val="24"/>
          <w:lang w:val="ro-RO"/>
        </w:rPr>
        <w:t>ii Europene: plimbări cu biciclete, role etc. pe tronsonul de stradă  Magazinul Cozia-Mall – participan</w:t>
      </w:r>
      <w:r w:rsidRPr="003C4DF1">
        <w:rPr>
          <w:rFonts w:ascii="Cambria Math" w:hAnsi="Cambria Math" w:cs="Cambria Math"/>
          <w:sz w:val="24"/>
          <w:szCs w:val="24"/>
          <w:lang w:val="ro-RO"/>
        </w:rPr>
        <w:t>ț</w:t>
      </w:r>
      <w:r w:rsidRPr="003C4DF1">
        <w:rPr>
          <w:rFonts w:ascii="Times New Roman" w:hAnsi="Times New Roman"/>
          <w:sz w:val="24"/>
          <w:szCs w:val="24"/>
          <w:lang w:val="ro-RO"/>
        </w:rPr>
        <w:t xml:space="preserve">i 200 de elevi – parteneri APM Vâlcea, Primăria Râmnicului </w:t>
      </w:r>
      <w:r w:rsidRPr="003C4DF1">
        <w:rPr>
          <w:rFonts w:ascii="Cambria Math" w:hAnsi="Cambria Math" w:cs="Cambria Math"/>
          <w:sz w:val="24"/>
          <w:szCs w:val="24"/>
          <w:lang w:val="ro-RO"/>
        </w:rPr>
        <w:t>ș</w:t>
      </w:r>
      <w:r w:rsidRPr="003C4DF1">
        <w:rPr>
          <w:rFonts w:ascii="Times New Roman" w:hAnsi="Times New Roman"/>
          <w:sz w:val="24"/>
          <w:szCs w:val="24"/>
          <w:lang w:val="ro-RO"/>
        </w:rPr>
        <w:t xml:space="preserve">i Inspectoratul </w:t>
      </w:r>
      <w:r w:rsidRPr="003C4DF1">
        <w:rPr>
          <w:rFonts w:ascii="Cambria Math" w:hAnsi="Cambria Math" w:cs="Cambria Math"/>
          <w:sz w:val="24"/>
          <w:szCs w:val="24"/>
          <w:lang w:val="ro-RO"/>
        </w:rPr>
        <w:t>Ș</w:t>
      </w:r>
      <w:r w:rsidRPr="003C4DF1">
        <w:rPr>
          <w:rFonts w:ascii="Times New Roman" w:hAnsi="Times New Roman"/>
          <w:sz w:val="24"/>
          <w:szCs w:val="24"/>
          <w:lang w:val="ro-RO"/>
        </w:rPr>
        <w:t>colar Jude</w:t>
      </w:r>
      <w:r w:rsidRPr="003C4DF1">
        <w:rPr>
          <w:rFonts w:ascii="Cambria Math" w:hAnsi="Cambria Math" w:cs="Cambria Math"/>
          <w:sz w:val="24"/>
          <w:szCs w:val="24"/>
          <w:lang w:val="ro-RO"/>
        </w:rPr>
        <w:t>ț</w:t>
      </w:r>
      <w:r w:rsidRPr="003C4DF1">
        <w:rPr>
          <w:rFonts w:ascii="Times New Roman" w:hAnsi="Times New Roman"/>
          <w:sz w:val="24"/>
          <w:szCs w:val="24"/>
          <w:lang w:val="ro-RO"/>
        </w:rPr>
        <w:t xml:space="preserve">ean Vâlcea;  </w:t>
      </w:r>
    </w:p>
    <w:p w:rsidR="00563DDA" w:rsidRDefault="003C4DF1" w:rsidP="003C4DF1">
      <w:pPr>
        <w:spacing w:after="0" w:line="240" w:lineRule="auto"/>
        <w:ind w:left="720"/>
        <w:jc w:val="both"/>
        <w:rPr>
          <w:rFonts w:ascii="Times New Roman" w:hAnsi="Times New Roman"/>
          <w:sz w:val="24"/>
          <w:szCs w:val="24"/>
          <w:lang w:val="ro-RO"/>
        </w:rPr>
      </w:pPr>
      <w:r w:rsidRPr="003C4DF1">
        <w:rPr>
          <w:rFonts w:ascii="Times New Roman" w:hAnsi="Times New Roman"/>
          <w:sz w:val="24"/>
          <w:szCs w:val="24"/>
          <w:lang w:val="ro-RO"/>
        </w:rPr>
        <w:t xml:space="preserve">- </w:t>
      </w:r>
      <w:r w:rsidRPr="003C4DF1">
        <w:rPr>
          <w:rFonts w:ascii="Times New Roman" w:hAnsi="Times New Roman"/>
          <w:sz w:val="24"/>
          <w:szCs w:val="24"/>
          <w:lang w:val="it-IT"/>
        </w:rPr>
        <w:t xml:space="preserve"> Ziua Mondială a Mediului: </w:t>
      </w:r>
      <w:r w:rsidRPr="003C4DF1">
        <w:rPr>
          <w:rFonts w:ascii="Times New Roman" w:hAnsi="Times New Roman"/>
          <w:sz w:val="24"/>
          <w:szCs w:val="24"/>
          <w:lang w:val="ro-RO"/>
        </w:rPr>
        <w:t>prezentare de materiale video instructiv-educative, expozi</w:t>
      </w:r>
      <w:r w:rsidRPr="003C4DF1">
        <w:rPr>
          <w:rFonts w:ascii="Cambria Math" w:hAnsi="Cambria Math" w:cs="Cambria Math"/>
          <w:sz w:val="24"/>
          <w:szCs w:val="24"/>
          <w:lang w:val="ro-RO"/>
        </w:rPr>
        <w:t>ț</w:t>
      </w:r>
      <w:r w:rsidR="000F34E6">
        <w:rPr>
          <w:rFonts w:ascii="Times New Roman" w:hAnsi="Times New Roman"/>
          <w:sz w:val="24"/>
          <w:szCs w:val="24"/>
          <w:lang w:val="ro-RO"/>
        </w:rPr>
        <w:t>ie de desene ş</w:t>
      </w:r>
      <w:r w:rsidRPr="003C4DF1">
        <w:rPr>
          <w:rFonts w:ascii="Times New Roman" w:hAnsi="Times New Roman"/>
          <w:sz w:val="24"/>
          <w:szCs w:val="24"/>
          <w:lang w:val="ro-RO"/>
        </w:rPr>
        <w:t xml:space="preserve">i obiecte din materiale reciclabile  </w:t>
      </w:r>
    </w:p>
    <w:p w:rsidR="00563DDA" w:rsidRDefault="003C4DF1" w:rsidP="003C4DF1">
      <w:pPr>
        <w:spacing w:after="0" w:line="240" w:lineRule="auto"/>
        <w:ind w:left="720"/>
        <w:jc w:val="both"/>
        <w:rPr>
          <w:rFonts w:ascii="Times New Roman" w:hAnsi="Times New Roman"/>
          <w:sz w:val="24"/>
          <w:szCs w:val="24"/>
          <w:lang w:val="it-IT"/>
        </w:rPr>
      </w:pPr>
      <w:r w:rsidRPr="003C4DF1">
        <w:rPr>
          <w:rFonts w:ascii="Times New Roman" w:hAnsi="Times New Roman"/>
          <w:sz w:val="24"/>
          <w:szCs w:val="24"/>
          <w:lang w:val="ro-RO"/>
        </w:rPr>
        <w:t xml:space="preserve">-   </w:t>
      </w:r>
      <w:r w:rsidRPr="003C4DF1">
        <w:rPr>
          <w:rFonts w:ascii="Times New Roman" w:hAnsi="Times New Roman"/>
          <w:sz w:val="24"/>
          <w:szCs w:val="24"/>
          <w:lang w:val="it-IT"/>
        </w:rPr>
        <w:t>Luna Pădurii: plantarea a circa 200 de puie</w:t>
      </w:r>
      <w:r w:rsidRPr="003C4DF1">
        <w:rPr>
          <w:rFonts w:ascii="Cambria Math" w:hAnsi="Cambria Math" w:cs="Cambria Math"/>
          <w:sz w:val="24"/>
          <w:szCs w:val="24"/>
          <w:lang w:val="it-IT"/>
        </w:rPr>
        <w:t>ț</w:t>
      </w:r>
      <w:r w:rsidRPr="003C4DF1">
        <w:rPr>
          <w:rFonts w:ascii="Times New Roman" w:hAnsi="Times New Roman"/>
          <w:sz w:val="24"/>
          <w:szCs w:val="24"/>
          <w:lang w:val="it-IT"/>
        </w:rPr>
        <w:t>i la Fe</w:t>
      </w:r>
      <w:r w:rsidRPr="003C4DF1">
        <w:rPr>
          <w:rFonts w:ascii="Cambria Math" w:hAnsi="Cambria Math" w:cs="Cambria Math"/>
          <w:sz w:val="24"/>
          <w:szCs w:val="24"/>
          <w:lang w:val="it-IT"/>
        </w:rPr>
        <w:t>ț</w:t>
      </w:r>
      <w:r w:rsidRPr="003C4DF1">
        <w:rPr>
          <w:rFonts w:ascii="Times New Roman" w:hAnsi="Times New Roman"/>
          <w:sz w:val="24"/>
          <w:szCs w:val="24"/>
          <w:lang w:val="it-IT"/>
        </w:rPr>
        <w:t>eni cu participarea elevilor – organizatori APM Vâlcea, Direc</w:t>
      </w:r>
      <w:r w:rsidRPr="003C4DF1">
        <w:rPr>
          <w:rFonts w:ascii="Cambria Math" w:hAnsi="Cambria Math" w:cs="Cambria Math"/>
          <w:sz w:val="24"/>
          <w:szCs w:val="24"/>
          <w:lang w:val="it-IT"/>
        </w:rPr>
        <w:t>ț</w:t>
      </w:r>
      <w:r w:rsidRPr="003C4DF1">
        <w:rPr>
          <w:rFonts w:ascii="Times New Roman" w:hAnsi="Times New Roman"/>
          <w:sz w:val="24"/>
          <w:szCs w:val="24"/>
          <w:lang w:val="it-IT"/>
        </w:rPr>
        <w:t xml:space="preserve">ia Silvică Vâlcea; </w:t>
      </w:r>
    </w:p>
    <w:p w:rsidR="003C4DF1" w:rsidRPr="003C4DF1" w:rsidRDefault="00563DDA" w:rsidP="003C4DF1">
      <w:pPr>
        <w:spacing w:after="0" w:line="240" w:lineRule="auto"/>
        <w:ind w:left="720"/>
        <w:jc w:val="both"/>
        <w:rPr>
          <w:rFonts w:ascii="Times New Roman" w:hAnsi="Times New Roman"/>
          <w:sz w:val="24"/>
          <w:szCs w:val="24"/>
          <w:lang w:val="it-IT"/>
        </w:rPr>
      </w:pPr>
      <w:r>
        <w:rPr>
          <w:rFonts w:ascii="Times New Roman" w:hAnsi="Times New Roman"/>
          <w:sz w:val="24"/>
          <w:szCs w:val="24"/>
          <w:lang w:val="it-IT"/>
        </w:rPr>
        <w:t>-</w:t>
      </w:r>
      <w:r w:rsidR="003C4DF1" w:rsidRPr="003C4DF1">
        <w:rPr>
          <w:rFonts w:ascii="Times New Roman" w:hAnsi="Times New Roman"/>
          <w:sz w:val="24"/>
          <w:szCs w:val="24"/>
          <w:lang w:val="it-IT"/>
        </w:rPr>
        <w:t>lec</w:t>
      </w:r>
      <w:r w:rsidR="003C4DF1" w:rsidRPr="003C4DF1">
        <w:rPr>
          <w:rFonts w:ascii="Cambria Math" w:hAnsi="Cambria Math" w:cs="Cambria Math"/>
          <w:sz w:val="24"/>
          <w:szCs w:val="24"/>
          <w:lang w:val="it-IT"/>
        </w:rPr>
        <w:t>ț</w:t>
      </w:r>
      <w:r w:rsidR="003C4DF1" w:rsidRPr="003C4DF1">
        <w:rPr>
          <w:rFonts w:ascii="Times New Roman" w:hAnsi="Times New Roman"/>
          <w:sz w:val="24"/>
          <w:szCs w:val="24"/>
          <w:lang w:val="it-IT"/>
        </w:rPr>
        <w:t xml:space="preserve">ie deschisă(prezentare materiale video de educare </w:t>
      </w:r>
      <w:r w:rsidR="003C4DF1" w:rsidRPr="003C4DF1">
        <w:rPr>
          <w:rFonts w:ascii="Cambria Math" w:hAnsi="Cambria Math" w:cs="Cambria Math"/>
          <w:sz w:val="24"/>
          <w:szCs w:val="24"/>
          <w:lang w:val="it-IT"/>
        </w:rPr>
        <w:t>ș</w:t>
      </w:r>
      <w:r w:rsidR="003C4DF1" w:rsidRPr="003C4DF1">
        <w:rPr>
          <w:rFonts w:ascii="Times New Roman" w:hAnsi="Times New Roman"/>
          <w:sz w:val="24"/>
          <w:szCs w:val="24"/>
          <w:lang w:val="it-IT"/>
        </w:rPr>
        <w:t>i con</w:t>
      </w:r>
      <w:r w:rsidR="003C4DF1" w:rsidRPr="003C4DF1">
        <w:rPr>
          <w:rFonts w:ascii="Cambria Math" w:hAnsi="Cambria Math" w:cs="Cambria Math"/>
          <w:sz w:val="24"/>
          <w:szCs w:val="24"/>
          <w:lang w:val="it-IT"/>
        </w:rPr>
        <w:t>ș</w:t>
      </w:r>
      <w:r w:rsidR="003C4DF1" w:rsidRPr="003C4DF1">
        <w:rPr>
          <w:rFonts w:ascii="Times New Roman" w:hAnsi="Times New Roman"/>
          <w:sz w:val="24"/>
          <w:szCs w:val="24"/>
          <w:lang w:val="it-IT"/>
        </w:rPr>
        <w:t>tientizare având ca temă “Ariile naturale protejate din jude</w:t>
      </w:r>
      <w:r w:rsidR="003C4DF1" w:rsidRPr="003C4DF1">
        <w:rPr>
          <w:rFonts w:ascii="Cambria Math" w:hAnsi="Cambria Math" w:cs="Cambria Math"/>
          <w:sz w:val="24"/>
          <w:szCs w:val="24"/>
          <w:lang w:val="it-IT"/>
        </w:rPr>
        <w:t>ț</w:t>
      </w:r>
      <w:r w:rsidR="003C4DF1" w:rsidRPr="003C4DF1">
        <w:rPr>
          <w:rFonts w:ascii="Times New Roman" w:hAnsi="Times New Roman"/>
          <w:sz w:val="24"/>
          <w:szCs w:val="24"/>
          <w:lang w:val="it-IT"/>
        </w:rPr>
        <w:t>ul Vâlcea</w:t>
      </w:r>
      <w:r>
        <w:rPr>
          <w:rFonts w:ascii="Times New Roman" w:hAnsi="Times New Roman"/>
          <w:sz w:val="24"/>
          <w:szCs w:val="24"/>
          <w:lang w:val="it-IT"/>
        </w:rPr>
        <w:t>-</w:t>
      </w:r>
      <w:r w:rsidR="003C4DF1" w:rsidRPr="003C4DF1">
        <w:rPr>
          <w:rFonts w:ascii="Times New Roman" w:hAnsi="Times New Roman"/>
          <w:sz w:val="24"/>
          <w:szCs w:val="24"/>
          <w:lang w:val="it-IT"/>
        </w:rPr>
        <w:t>plantare puie</w:t>
      </w:r>
      <w:r w:rsidR="003C4DF1" w:rsidRPr="003C4DF1">
        <w:rPr>
          <w:rFonts w:ascii="Cambria Math" w:hAnsi="Cambria Math" w:cs="Cambria Math"/>
          <w:sz w:val="24"/>
          <w:szCs w:val="24"/>
          <w:lang w:val="it-IT"/>
        </w:rPr>
        <w:t>ț</w:t>
      </w:r>
      <w:r w:rsidR="003C4DF1" w:rsidRPr="003C4DF1">
        <w:rPr>
          <w:rFonts w:ascii="Times New Roman" w:hAnsi="Times New Roman"/>
          <w:sz w:val="24"/>
          <w:szCs w:val="24"/>
          <w:lang w:val="it-IT"/>
        </w:rPr>
        <w:t xml:space="preserve">i </w:t>
      </w:r>
    </w:p>
    <w:p w:rsidR="003C4DF1" w:rsidRDefault="000F34E6" w:rsidP="003C4DF1">
      <w:pPr>
        <w:spacing w:after="0" w:line="240" w:lineRule="auto"/>
        <w:ind w:left="720"/>
        <w:jc w:val="both"/>
        <w:rPr>
          <w:rFonts w:ascii="Times New Roman" w:hAnsi="Times New Roman"/>
          <w:sz w:val="24"/>
          <w:szCs w:val="24"/>
          <w:lang w:val="it-IT"/>
        </w:rPr>
      </w:pPr>
      <w:r>
        <w:rPr>
          <w:rFonts w:ascii="Times New Roman" w:hAnsi="Times New Roman"/>
          <w:sz w:val="24"/>
          <w:szCs w:val="24"/>
          <w:lang w:val="it-IT"/>
        </w:rPr>
        <w:t xml:space="preserve"> </w:t>
      </w:r>
      <w:r w:rsidR="003C4DF1" w:rsidRPr="003C4DF1">
        <w:rPr>
          <w:rFonts w:ascii="Times New Roman" w:hAnsi="Times New Roman"/>
          <w:sz w:val="24"/>
          <w:szCs w:val="24"/>
          <w:lang w:val="it-IT"/>
        </w:rPr>
        <w:t>-   Ora Pământului: lec</w:t>
      </w:r>
      <w:r w:rsidR="003C4DF1" w:rsidRPr="003C4DF1">
        <w:rPr>
          <w:rFonts w:ascii="Cambria Math" w:hAnsi="Cambria Math" w:cs="Cambria Math"/>
          <w:sz w:val="24"/>
          <w:szCs w:val="24"/>
          <w:lang w:val="it-IT"/>
        </w:rPr>
        <w:t>ț</w:t>
      </w:r>
      <w:r>
        <w:rPr>
          <w:rFonts w:ascii="Times New Roman" w:hAnsi="Times New Roman"/>
          <w:sz w:val="24"/>
          <w:szCs w:val="24"/>
          <w:lang w:val="it-IT"/>
        </w:rPr>
        <w:t>ie deschisă -</w:t>
      </w:r>
      <w:r w:rsidR="003C4DF1" w:rsidRPr="003C4DF1">
        <w:rPr>
          <w:rFonts w:ascii="Times New Roman" w:hAnsi="Times New Roman"/>
          <w:sz w:val="24"/>
          <w:szCs w:val="24"/>
          <w:lang w:val="it-IT"/>
        </w:rPr>
        <w:t>organi</w:t>
      </w:r>
      <w:r>
        <w:rPr>
          <w:rFonts w:ascii="Times New Roman" w:hAnsi="Times New Roman"/>
          <w:sz w:val="24"/>
          <w:szCs w:val="24"/>
          <w:lang w:val="it-IT"/>
        </w:rPr>
        <w:t>zator APM Vâlcea;  participare î</w:t>
      </w:r>
      <w:r w:rsidR="003C4DF1" w:rsidRPr="003C4DF1">
        <w:rPr>
          <w:rFonts w:ascii="Times New Roman" w:hAnsi="Times New Roman"/>
          <w:sz w:val="24"/>
          <w:szCs w:val="24"/>
          <w:lang w:val="it-IT"/>
        </w:rPr>
        <w:t>n parteneriat cu Primăria Municipiului Rm. Vâlcea la activită</w:t>
      </w:r>
      <w:r w:rsidR="003C4DF1" w:rsidRPr="003C4DF1">
        <w:rPr>
          <w:rFonts w:ascii="Cambria Math" w:hAnsi="Cambria Math" w:cs="Cambria Math"/>
          <w:sz w:val="24"/>
          <w:szCs w:val="24"/>
          <w:lang w:val="it-IT"/>
        </w:rPr>
        <w:t>ț</w:t>
      </w:r>
      <w:r w:rsidR="003C4DF1" w:rsidRPr="003C4DF1">
        <w:rPr>
          <w:rFonts w:ascii="Times New Roman" w:hAnsi="Times New Roman"/>
          <w:sz w:val="24"/>
          <w:szCs w:val="24"/>
          <w:lang w:val="it-IT"/>
        </w:rPr>
        <w:t>ile de con</w:t>
      </w:r>
      <w:r w:rsidR="003C4DF1" w:rsidRPr="003C4DF1">
        <w:rPr>
          <w:rFonts w:ascii="Cambria Math" w:hAnsi="Cambria Math" w:cs="Cambria Math"/>
          <w:sz w:val="24"/>
          <w:szCs w:val="24"/>
          <w:lang w:val="it-IT"/>
        </w:rPr>
        <w:t>ș</w:t>
      </w:r>
      <w:r w:rsidR="003C4DF1" w:rsidRPr="003C4DF1">
        <w:rPr>
          <w:rFonts w:ascii="Times New Roman" w:hAnsi="Times New Roman"/>
          <w:sz w:val="24"/>
          <w:szCs w:val="24"/>
          <w:lang w:val="it-IT"/>
        </w:rPr>
        <w:t xml:space="preserve">tientizare a publicului privind reducerea consumului de energie, </w:t>
      </w:r>
    </w:p>
    <w:p w:rsidR="00563DDA" w:rsidRDefault="00563DDA" w:rsidP="00563D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F34E6">
        <w:rPr>
          <w:rFonts w:ascii="Times New Roman" w:eastAsia="Times New Roman" w:hAnsi="Times New Roman"/>
          <w:sz w:val="24"/>
          <w:szCs w:val="24"/>
        </w:rPr>
        <w:t xml:space="preserve">  </w:t>
      </w:r>
      <w:r>
        <w:rPr>
          <w:rFonts w:ascii="Times New Roman" w:eastAsia="Times New Roman" w:hAnsi="Times New Roman"/>
          <w:sz w:val="24"/>
          <w:szCs w:val="24"/>
        </w:rPr>
        <w:t>-</w:t>
      </w:r>
      <w:r w:rsidRPr="008916A5">
        <w:rPr>
          <w:rFonts w:ascii="Times New Roman" w:eastAsia="Times New Roman" w:hAnsi="Times New Roman"/>
          <w:sz w:val="24"/>
          <w:szCs w:val="24"/>
        </w:rPr>
        <w:t xml:space="preserve">Campanie </w:t>
      </w:r>
      <w:r w:rsidR="000F34E6">
        <w:rPr>
          <w:rFonts w:ascii="Times New Roman" w:eastAsia="Times New Roman" w:hAnsi="Times New Roman"/>
          <w:sz w:val="24"/>
          <w:szCs w:val="24"/>
        </w:rPr>
        <w:t xml:space="preserve">conştientizare – Ziua mediului </w:t>
      </w:r>
    </w:p>
    <w:p w:rsidR="00563DDA" w:rsidRPr="008916A5" w:rsidRDefault="00563DDA" w:rsidP="00563D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F34E6">
        <w:rPr>
          <w:rFonts w:ascii="Times New Roman" w:eastAsia="Times New Roman" w:hAnsi="Times New Roman"/>
          <w:sz w:val="24"/>
          <w:szCs w:val="24"/>
        </w:rPr>
        <w:t xml:space="preserve">   </w:t>
      </w:r>
      <w:r>
        <w:rPr>
          <w:rFonts w:ascii="Times New Roman" w:eastAsia="Times New Roman" w:hAnsi="Times New Roman"/>
          <w:sz w:val="24"/>
          <w:szCs w:val="24"/>
        </w:rPr>
        <w:t>-</w:t>
      </w:r>
      <w:r w:rsidR="000F34E6">
        <w:rPr>
          <w:rFonts w:ascii="Times New Roman" w:eastAsia="Times New Roman" w:hAnsi="Times New Roman"/>
          <w:sz w:val="24"/>
          <w:szCs w:val="24"/>
        </w:rPr>
        <w:t xml:space="preserve">Campanie Info Natura </w:t>
      </w:r>
      <w:r w:rsidRPr="008916A5">
        <w:rPr>
          <w:rFonts w:ascii="Times New Roman" w:eastAsia="Times New Roman" w:hAnsi="Times New Roman"/>
          <w:sz w:val="24"/>
          <w:szCs w:val="24"/>
        </w:rPr>
        <w:t xml:space="preserve"> </w:t>
      </w:r>
    </w:p>
    <w:p w:rsidR="00563DDA" w:rsidRDefault="00563DDA" w:rsidP="00563D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F34E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0F34E6">
        <w:rPr>
          <w:rFonts w:ascii="Times New Roman" w:eastAsia="Times New Roman" w:hAnsi="Times New Roman"/>
          <w:sz w:val="24"/>
          <w:szCs w:val="24"/>
        </w:rPr>
        <w:t>Concurs Naţ</w:t>
      </w:r>
      <w:r w:rsidRPr="008916A5">
        <w:rPr>
          <w:rFonts w:ascii="Times New Roman" w:eastAsia="Times New Roman" w:hAnsi="Times New Roman"/>
          <w:sz w:val="24"/>
          <w:szCs w:val="24"/>
        </w:rPr>
        <w:t xml:space="preserve">ional “Eco Inventatorii” </w:t>
      </w:r>
    </w:p>
    <w:p w:rsidR="00563DDA" w:rsidRPr="008916A5" w:rsidRDefault="00563DDA" w:rsidP="00563D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F34E6">
        <w:rPr>
          <w:rFonts w:ascii="Times New Roman" w:eastAsia="Times New Roman" w:hAnsi="Times New Roman"/>
          <w:sz w:val="24"/>
          <w:szCs w:val="24"/>
        </w:rPr>
        <w:t xml:space="preserve">     </w:t>
      </w:r>
      <w:r>
        <w:rPr>
          <w:rFonts w:ascii="Times New Roman" w:eastAsia="Times New Roman" w:hAnsi="Times New Roman"/>
          <w:sz w:val="24"/>
          <w:szCs w:val="24"/>
        </w:rPr>
        <w:t xml:space="preserve"> - </w:t>
      </w:r>
      <w:r w:rsidR="000F34E6">
        <w:rPr>
          <w:rFonts w:ascii="Times New Roman" w:eastAsia="Times New Roman" w:hAnsi="Times New Roman"/>
          <w:sz w:val="24"/>
          <w:szCs w:val="24"/>
        </w:rPr>
        <w:t>Universitatea Pitesti – secţia Vâlcea: prezentare “Importanţ</w:t>
      </w:r>
      <w:r w:rsidRPr="008916A5">
        <w:rPr>
          <w:rFonts w:ascii="Times New Roman" w:eastAsia="Times New Roman" w:hAnsi="Times New Roman"/>
          <w:sz w:val="24"/>
          <w:szCs w:val="24"/>
        </w:rPr>
        <w:t>a ar</w:t>
      </w:r>
      <w:r w:rsidR="000F34E6">
        <w:rPr>
          <w:rFonts w:ascii="Times New Roman" w:eastAsia="Times New Roman" w:hAnsi="Times New Roman"/>
          <w:sz w:val="24"/>
          <w:szCs w:val="24"/>
        </w:rPr>
        <w:t>iilor protejate din judeţul Vâ</w:t>
      </w:r>
      <w:r w:rsidRPr="008916A5">
        <w:rPr>
          <w:rFonts w:ascii="Times New Roman" w:eastAsia="Times New Roman" w:hAnsi="Times New Roman"/>
          <w:sz w:val="24"/>
          <w:szCs w:val="24"/>
        </w:rPr>
        <w:t>lcea”</w:t>
      </w:r>
    </w:p>
    <w:p w:rsidR="00563DDA" w:rsidRPr="008916A5" w:rsidRDefault="00563DDA" w:rsidP="00563D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F34E6">
        <w:rPr>
          <w:rFonts w:ascii="Times New Roman" w:eastAsia="Times New Roman" w:hAnsi="Times New Roman"/>
          <w:sz w:val="24"/>
          <w:szCs w:val="24"/>
        </w:rPr>
        <w:t xml:space="preserve">   </w:t>
      </w:r>
      <w:r>
        <w:rPr>
          <w:rFonts w:ascii="Times New Roman" w:eastAsia="Times New Roman" w:hAnsi="Times New Roman"/>
          <w:sz w:val="24"/>
          <w:szCs w:val="24"/>
        </w:rPr>
        <w:t xml:space="preserve"> - </w:t>
      </w:r>
      <w:r w:rsidR="000F34E6">
        <w:rPr>
          <w:rFonts w:ascii="Times New Roman" w:eastAsia="Times New Roman" w:hAnsi="Times New Roman"/>
          <w:sz w:val="24"/>
          <w:szCs w:val="24"/>
        </w:rPr>
        <w:t>Acţiuni- Ziua Păsă</w:t>
      </w:r>
      <w:r w:rsidRPr="008916A5">
        <w:rPr>
          <w:rFonts w:ascii="Times New Roman" w:eastAsia="Times New Roman" w:hAnsi="Times New Roman"/>
          <w:sz w:val="24"/>
          <w:szCs w:val="24"/>
        </w:rPr>
        <w:t>rilor</w:t>
      </w:r>
      <w:r>
        <w:rPr>
          <w:rFonts w:ascii="Times New Roman" w:eastAsia="Times New Roman" w:hAnsi="Times New Roman"/>
          <w:sz w:val="24"/>
          <w:szCs w:val="24"/>
        </w:rPr>
        <w:t>, Ziua Soarelui</w:t>
      </w:r>
    </w:p>
    <w:p w:rsidR="00563DDA" w:rsidRPr="008916A5" w:rsidRDefault="00563DDA" w:rsidP="00563DDA">
      <w:pPr>
        <w:spacing w:after="0"/>
        <w:jc w:val="both"/>
        <w:rPr>
          <w:rFonts w:ascii="Times New Roman" w:eastAsia="Times New Roman" w:hAnsi="Times New Roman"/>
          <w:sz w:val="24"/>
          <w:szCs w:val="24"/>
          <w:lang w:val="pt-PT"/>
        </w:rPr>
      </w:pPr>
      <w:r>
        <w:rPr>
          <w:rFonts w:ascii="Times New Roman" w:eastAsia="Times New Roman" w:hAnsi="Times New Roman"/>
          <w:sz w:val="24"/>
          <w:szCs w:val="24"/>
        </w:rPr>
        <w:t xml:space="preserve">        </w:t>
      </w:r>
      <w:r w:rsidR="000F34E6">
        <w:rPr>
          <w:rFonts w:ascii="Times New Roman" w:eastAsia="Times New Roman" w:hAnsi="Times New Roman"/>
          <w:sz w:val="24"/>
          <w:szCs w:val="24"/>
        </w:rPr>
        <w:t xml:space="preserve">   </w:t>
      </w:r>
      <w:r>
        <w:rPr>
          <w:rFonts w:ascii="Times New Roman" w:eastAsia="Times New Roman" w:hAnsi="Times New Roman"/>
          <w:sz w:val="24"/>
          <w:szCs w:val="24"/>
        </w:rPr>
        <w:t xml:space="preserve"> - </w:t>
      </w:r>
      <w:r w:rsidR="000F34E6">
        <w:rPr>
          <w:rFonts w:ascii="Times New Roman" w:eastAsia="Times New Roman" w:hAnsi="Times New Roman"/>
          <w:sz w:val="24"/>
          <w:szCs w:val="24"/>
        </w:rPr>
        <w:t>Implementarea legislaţ</w:t>
      </w:r>
      <w:r w:rsidRPr="008916A5">
        <w:rPr>
          <w:rFonts w:ascii="Times New Roman" w:eastAsia="Times New Roman" w:hAnsi="Times New Roman"/>
          <w:sz w:val="24"/>
          <w:szCs w:val="24"/>
        </w:rPr>
        <w:t xml:space="preserve">iei </w:t>
      </w:r>
      <w:r w:rsidR="000F34E6">
        <w:rPr>
          <w:rFonts w:ascii="Times New Roman" w:eastAsia="Times New Roman" w:hAnsi="Times New Roman"/>
          <w:sz w:val="24"/>
          <w:szCs w:val="24"/>
        </w:rPr>
        <w:t>în domeniul chimicalelor in judeţ.</w:t>
      </w:r>
    </w:p>
    <w:p w:rsidR="00563DDA" w:rsidRPr="003C4DF1" w:rsidRDefault="00563DDA" w:rsidP="003C4DF1">
      <w:pPr>
        <w:spacing w:after="0" w:line="240" w:lineRule="auto"/>
        <w:ind w:left="720"/>
        <w:jc w:val="both"/>
        <w:rPr>
          <w:rFonts w:ascii="Times New Roman" w:hAnsi="Times New Roman"/>
          <w:sz w:val="24"/>
          <w:szCs w:val="24"/>
          <w:lang w:val="it-IT"/>
        </w:rPr>
      </w:pPr>
    </w:p>
    <w:p w:rsidR="003C4DF1" w:rsidRPr="003C4DF1" w:rsidRDefault="000F34E6" w:rsidP="003C4DF1">
      <w:pPr>
        <w:spacing w:after="0" w:line="240" w:lineRule="auto"/>
        <w:ind w:left="720"/>
        <w:jc w:val="both"/>
        <w:rPr>
          <w:rFonts w:ascii="Times New Roman" w:hAnsi="Times New Roman"/>
          <w:b/>
          <w:sz w:val="24"/>
          <w:szCs w:val="24"/>
          <w:lang w:val="it-IT"/>
        </w:rPr>
      </w:pPr>
      <w:r>
        <w:rPr>
          <w:rFonts w:ascii="Times New Roman" w:hAnsi="Times New Roman"/>
          <w:b/>
          <w:sz w:val="24"/>
          <w:szCs w:val="24"/>
          <w:lang w:val="it-IT"/>
        </w:rPr>
        <w:t>Probleme întâ</w:t>
      </w:r>
      <w:r w:rsidR="00761424">
        <w:rPr>
          <w:rFonts w:ascii="Times New Roman" w:hAnsi="Times New Roman"/>
          <w:b/>
          <w:sz w:val="24"/>
          <w:szCs w:val="24"/>
          <w:lang w:val="it-IT"/>
        </w:rPr>
        <w:t>mpinate:</w:t>
      </w:r>
    </w:p>
    <w:p w:rsidR="007816D7" w:rsidRPr="007816D7" w:rsidRDefault="003C4DF1" w:rsidP="007816D7">
      <w:pPr>
        <w:spacing w:after="0" w:line="240" w:lineRule="auto"/>
        <w:ind w:left="357"/>
        <w:jc w:val="both"/>
        <w:rPr>
          <w:rFonts w:ascii="Times New Roman" w:eastAsia="Times New Roman" w:hAnsi="Times New Roman"/>
          <w:sz w:val="24"/>
          <w:szCs w:val="24"/>
        </w:rPr>
      </w:pPr>
      <w:r w:rsidRPr="003C4DF1">
        <w:rPr>
          <w:rFonts w:ascii="Times New Roman" w:hAnsi="Times New Roman"/>
          <w:sz w:val="24"/>
          <w:szCs w:val="24"/>
          <w:lang w:val="it-IT"/>
        </w:rPr>
        <w:t xml:space="preserve">     </w:t>
      </w:r>
      <w:r w:rsidR="000F34E6">
        <w:rPr>
          <w:rFonts w:ascii="Times New Roman" w:hAnsi="Times New Roman"/>
          <w:sz w:val="24"/>
          <w:szCs w:val="24"/>
          <w:lang w:val="ro-RO"/>
        </w:rPr>
        <w:t>- Campaniile de informare şi conştientizare a populaţiei î</w:t>
      </w:r>
      <w:r w:rsidRPr="003C4DF1">
        <w:rPr>
          <w:rFonts w:ascii="Times New Roman" w:hAnsi="Times New Roman"/>
          <w:sz w:val="24"/>
          <w:szCs w:val="24"/>
          <w:lang w:val="ro-RO"/>
        </w:rPr>
        <w:t>n domeniul pr</w:t>
      </w:r>
      <w:r w:rsidR="000F34E6">
        <w:rPr>
          <w:rFonts w:ascii="Times New Roman" w:hAnsi="Times New Roman"/>
          <w:sz w:val="24"/>
          <w:szCs w:val="24"/>
          <w:lang w:val="ro-RO"/>
        </w:rPr>
        <w:t>otecţ</w:t>
      </w:r>
      <w:r w:rsidRPr="003C4DF1">
        <w:rPr>
          <w:rFonts w:ascii="Times New Roman" w:hAnsi="Times New Roman"/>
          <w:sz w:val="24"/>
          <w:szCs w:val="24"/>
          <w:lang w:val="ro-RO"/>
        </w:rPr>
        <w:t xml:space="preserve">iei mediului </w:t>
      </w:r>
      <w:r w:rsidRPr="003C4DF1">
        <w:rPr>
          <w:rFonts w:ascii="Times New Roman" w:hAnsi="Times New Roman"/>
          <w:sz w:val="24"/>
          <w:szCs w:val="24"/>
          <w:lang w:val="it-IT"/>
        </w:rPr>
        <w:t>sunt greu de organizat din motive financiare</w:t>
      </w:r>
      <w:r w:rsidR="000F34E6">
        <w:rPr>
          <w:rFonts w:ascii="Times New Roman" w:eastAsia="Times New Roman" w:hAnsi="Times New Roman"/>
          <w:sz w:val="24"/>
          <w:szCs w:val="24"/>
        </w:rPr>
        <w:t>.</w:t>
      </w:r>
    </w:p>
    <w:p w:rsidR="007816D7" w:rsidRPr="003C4DF1" w:rsidRDefault="007816D7" w:rsidP="003C4DF1">
      <w:pPr>
        <w:spacing w:after="0" w:line="240" w:lineRule="auto"/>
        <w:ind w:left="357"/>
        <w:jc w:val="both"/>
        <w:rPr>
          <w:rFonts w:ascii="Times New Roman" w:hAnsi="Times New Roman"/>
          <w:sz w:val="24"/>
          <w:szCs w:val="24"/>
          <w:lang w:val="it-IT"/>
        </w:rPr>
      </w:pPr>
    </w:p>
    <w:p w:rsidR="003C4DF1" w:rsidRPr="003C4DF1" w:rsidRDefault="000F34E6" w:rsidP="003C4DF1">
      <w:pPr>
        <w:spacing w:after="0" w:line="240" w:lineRule="auto"/>
        <w:ind w:left="360"/>
        <w:jc w:val="both"/>
        <w:rPr>
          <w:rFonts w:ascii="Times New Roman" w:hAnsi="Times New Roman"/>
          <w:sz w:val="24"/>
          <w:szCs w:val="24"/>
          <w:lang w:val="it-IT"/>
        </w:rPr>
      </w:pPr>
      <w:r>
        <w:rPr>
          <w:rFonts w:ascii="Times New Roman" w:hAnsi="Times New Roman"/>
          <w:b/>
          <w:sz w:val="24"/>
          <w:szCs w:val="24"/>
          <w:lang w:val="it-IT"/>
        </w:rPr>
        <w:t xml:space="preserve">     Propuneri de îmbunătăţ</w:t>
      </w:r>
      <w:r w:rsidR="00761424" w:rsidRPr="003C4DF1">
        <w:rPr>
          <w:rFonts w:ascii="Times New Roman" w:hAnsi="Times New Roman"/>
          <w:b/>
          <w:sz w:val="24"/>
          <w:szCs w:val="24"/>
          <w:lang w:val="it-IT"/>
        </w:rPr>
        <w:t>ire</w:t>
      </w:r>
      <w:r w:rsidR="00761424">
        <w:rPr>
          <w:rFonts w:ascii="Times New Roman" w:hAnsi="Times New Roman"/>
          <w:b/>
          <w:sz w:val="24"/>
          <w:szCs w:val="24"/>
          <w:lang w:val="it-IT"/>
        </w:rPr>
        <w:t>:</w:t>
      </w:r>
    </w:p>
    <w:p w:rsidR="00761424" w:rsidRDefault="00761424" w:rsidP="00761424">
      <w:pPr>
        <w:spacing w:after="0" w:line="240" w:lineRule="auto"/>
        <w:ind w:left="357"/>
        <w:jc w:val="both"/>
        <w:rPr>
          <w:rFonts w:ascii="Times New Roman" w:hAnsi="Times New Roman"/>
          <w:sz w:val="24"/>
          <w:szCs w:val="24"/>
          <w:lang w:val="it-IT"/>
        </w:rPr>
      </w:pPr>
      <w:r w:rsidRPr="003C4DF1">
        <w:rPr>
          <w:rFonts w:ascii="Times New Roman" w:hAnsi="Times New Roman"/>
          <w:sz w:val="24"/>
          <w:szCs w:val="24"/>
          <w:lang w:val="it-IT"/>
        </w:rPr>
        <w:t>Propunerea pentru re</w:t>
      </w:r>
      <w:r w:rsidR="000F34E6">
        <w:rPr>
          <w:rFonts w:ascii="Times New Roman" w:hAnsi="Times New Roman"/>
          <w:sz w:val="24"/>
          <w:szCs w:val="24"/>
          <w:lang w:val="it-IT"/>
        </w:rPr>
        <w:t>medierea acestor probleme constă î</w:t>
      </w:r>
      <w:r w:rsidRPr="003C4DF1">
        <w:rPr>
          <w:rFonts w:ascii="Times New Roman" w:hAnsi="Times New Roman"/>
          <w:sz w:val="24"/>
          <w:szCs w:val="24"/>
          <w:lang w:val="it-IT"/>
        </w:rPr>
        <w:t>n colaborarea cu factorii decizionali c</w:t>
      </w:r>
      <w:r w:rsidR="00591C3E">
        <w:rPr>
          <w:rFonts w:ascii="Times New Roman" w:hAnsi="Times New Roman"/>
          <w:sz w:val="24"/>
          <w:szCs w:val="24"/>
          <w:lang w:val="it-IT"/>
        </w:rPr>
        <w:t>e presupune alocarea de fonduri pentru</w:t>
      </w:r>
      <w:r w:rsidRPr="003C4DF1">
        <w:rPr>
          <w:rFonts w:ascii="Times New Roman" w:hAnsi="Times New Roman"/>
          <w:sz w:val="24"/>
          <w:szCs w:val="24"/>
          <w:lang w:val="it-IT"/>
        </w:rPr>
        <w:t xml:space="preserve"> ed</w:t>
      </w:r>
      <w:r w:rsidR="007816D7">
        <w:rPr>
          <w:rFonts w:ascii="Times New Roman" w:hAnsi="Times New Roman"/>
          <w:sz w:val="24"/>
          <w:szCs w:val="24"/>
          <w:lang w:val="it-IT"/>
        </w:rPr>
        <w:t xml:space="preserve">itarea </w:t>
      </w:r>
      <w:r w:rsidR="000F34E6">
        <w:rPr>
          <w:rFonts w:ascii="Times New Roman" w:hAnsi="Times New Roman"/>
          <w:sz w:val="24"/>
          <w:szCs w:val="24"/>
          <w:lang w:val="it-IT"/>
        </w:rPr>
        <w:t>ş</w:t>
      </w:r>
      <w:r w:rsidR="00591C3E">
        <w:rPr>
          <w:rFonts w:ascii="Times New Roman" w:hAnsi="Times New Roman"/>
          <w:sz w:val="24"/>
          <w:szCs w:val="24"/>
          <w:lang w:val="it-IT"/>
        </w:rPr>
        <w:t xml:space="preserve">i publicarea </w:t>
      </w:r>
      <w:r w:rsidR="007816D7">
        <w:rPr>
          <w:rFonts w:ascii="Times New Roman" w:hAnsi="Times New Roman"/>
          <w:sz w:val="24"/>
          <w:szCs w:val="24"/>
          <w:lang w:val="it-IT"/>
        </w:rPr>
        <w:t>de materiale informative</w:t>
      </w:r>
      <w:r w:rsidR="00591C3E">
        <w:rPr>
          <w:rFonts w:ascii="Times New Roman" w:hAnsi="Times New Roman"/>
          <w:sz w:val="24"/>
          <w:szCs w:val="24"/>
          <w:lang w:val="it-IT"/>
        </w:rPr>
        <w:t xml:space="preserve"> </w:t>
      </w:r>
      <w:r w:rsidR="00591C3E" w:rsidRPr="00591C3E">
        <w:rPr>
          <w:rFonts w:ascii="Times New Roman" w:eastAsia="Times New Roman" w:hAnsi="Times New Roman"/>
          <w:sz w:val="24"/>
          <w:szCs w:val="24"/>
        </w:rPr>
        <w:t>pent</w:t>
      </w:r>
      <w:r w:rsidR="000F34E6">
        <w:rPr>
          <w:rFonts w:ascii="Times New Roman" w:eastAsia="Times New Roman" w:hAnsi="Times New Roman"/>
          <w:sz w:val="24"/>
          <w:szCs w:val="24"/>
        </w:rPr>
        <w:t>ru realizarea campanilor de conştientizare a populaţiei şi a agenţ</w:t>
      </w:r>
      <w:r w:rsidR="00591C3E" w:rsidRPr="00591C3E">
        <w:rPr>
          <w:rFonts w:ascii="Times New Roman" w:eastAsia="Times New Roman" w:hAnsi="Times New Roman"/>
          <w:sz w:val="24"/>
          <w:szCs w:val="24"/>
        </w:rPr>
        <w:t>ilor economici.</w:t>
      </w:r>
    </w:p>
    <w:p w:rsidR="008916A5" w:rsidRPr="003C4DF1" w:rsidRDefault="008916A5" w:rsidP="008916A5">
      <w:pPr>
        <w:spacing w:after="0"/>
        <w:jc w:val="both"/>
        <w:rPr>
          <w:rFonts w:ascii="Times New Roman" w:eastAsia="Times New Roman" w:hAnsi="Times New Roman"/>
          <w:sz w:val="24"/>
          <w:szCs w:val="24"/>
          <w:lang w:val="pt-PT"/>
        </w:rPr>
      </w:pPr>
    </w:p>
    <w:p w:rsidR="00434CE6" w:rsidRDefault="00434CE6" w:rsidP="00434CE6">
      <w:pPr>
        <w:autoSpaceDE w:val="0"/>
        <w:autoSpaceDN w:val="0"/>
        <w:adjustRightInd w:val="0"/>
        <w:spacing w:after="0" w:line="240" w:lineRule="auto"/>
        <w:jc w:val="both"/>
        <w:rPr>
          <w:rFonts w:ascii="Garamond" w:eastAsia="Times New Roman" w:hAnsi="Garamond" w:cs="Helvetica"/>
          <w:b/>
          <w:color w:val="00B050"/>
          <w:sz w:val="24"/>
          <w:szCs w:val="24"/>
          <w:lang w:val="ro-RO" w:eastAsia="ro-RO"/>
        </w:rPr>
      </w:pPr>
      <w:r w:rsidRPr="00801087">
        <w:rPr>
          <w:rFonts w:ascii="Garamond" w:eastAsia="Times New Roman" w:hAnsi="Garamond" w:cs="Helvetica"/>
          <w:b/>
          <w:color w:val="00B050"/>
          <w:sz w:val="24"/>
          <w:szCs w:val="24"/>
          <w:lang w:val="ro-RO" w:eastAsia="ro-RO"/>
        </w:rPr>
        <w:t xml:space="preserve">              </w:t>
      </w:r>
    </w:p>
    <w:p w:rsidR="00035274" w:rsidRDefault="00035274" w:rsidP="00434CE6">
      <w:pPr>
        <w:autoSpaceDE w:val="0"/>
        <w:autoSpaceDN w:val="0"/>
        <w:adjustRightInd w:val="0"/>
        <w:spacing w:after="0" w:line="240" w:lineRule="auto"/>
        <w:jc w:val="both"/>
        <w:rPr>
          <w:rFonts w:ascii="Garamond" w:eastAsia="Times New Roman" w:hAnsi="Garamond" w:cs="Helvetica"/>
          <w:b/>
          <w:color w:val="00B050"/>
          <w:sz w:val="24"/>
          <w:szCs w:val="24"/>
          <w:lang w:val="ro-RO" w:eastAsia="ro-RO"/>
        </w:rPr>
      </w:pPr>
    </w:p>
    <w:p w:rsidR="00F45DFF" w:rsidRPr="00801087" w:rsidRDefault="00F45DFF" w:rsidP="00434CE6">
      <w:pPr>
        <w:autoSpaceDE w:val="0"/>
        <w:autoSpaceDN w:val="0"/>
        <w:adjustRightInd w:val="0"/>
        <w:spacing w:after="0" w:line="240" w:lineRule="auto"/>
        <w:jc w:val="both"/>
        <w:rPr>
          <w:rFonts w:ascii="Garamond" w:eastAsia="Times New Roman" w:hAnsi="Garamond" w:cs="Helvetica"/>
          <w:b/>
          <w:color w:val="00B050"/>
          <w:sz w:val="24"/>
          <w:szCs w:val="24"/>
          <w:lang w:val="ro-RO" w:eastAsia="ro-RO"/>
        </w:rPr>
      </w:pPr>
    </w:p>
    <w:p w:rsidR="00434CE6" w:rsidRPr="00035274" w:rsidRDefault="00F45DFF" w:rsidP="00434CE6">
      <w:pPr>
        <w:autoSpaceDE w:val="0"/>
        <w:autoSpaceDN w:val="0"/>
        <w:adjustRightInd w:val="0"/>
        <w:spacing w:after="0" w:line="240" w:lineRule="auto"/>
        <w:rPr>
          <w:rFonts w:ascii="Times New Roman" w:eastAsia="Times New Roman" w:hAnsi="Times New Roman"/>
          <w:b/>
          <w:sz w:val="28"/>
          <w:szCs w:val="28"/>
          <w:u w:val="single"/>
          <w:lang w:val="ro-RO" w:eastAsia="ro-RO"/>
        </w:rPr>
      </w:pPr>
      <w:r>
        <w:rPr>
          <w:rFonts w:ascii="Times New Roman" w:eastAsia="Times New Roman" w:hAnsi="Times New Roman"/>
          <w:b/>
          <w:sz w:val="28"/>
          <w:szCs w:val="28"/>
          <w:u w:val="single"/>
          <w:lang w:val="ro-RO" w:eastAsia="ro-RO"/>
        </w:rPr>
        <w:lastRenderedPageBreak/>
        <w:t>1.6</w:t>
      </w:r>
      <w:r w:rsidR="00F5341A">
        <w:rPr>
          <w:rFonts w:ascii="Times New Roman" w:eastAsia="Times New Roman" w:hAnsi="Times New Roman"/>
          <w:b/>
          <w:sz w:val="28"/>
          <w:szCs w:val="28"/>
          <w:u w:val="single"/>
          <w:lang w:val="ro-RO" w:eastAsia="ro-RO"/>
        </w:rPr>
        <w:t>. Colaborarea cu Garda Naţională</w:t>
      </w:r>
      <w:r w:rsidR="00434CE6" w:rsidRPr="00035274">
        <w:rPr>
          <w:rFonts w:ascii="Times New Roman" w:eastAsia="Times New Roman" w:hAnsi="Times New Roman"/>
          <w:b/>
          <w:sz w:val="28"/>
          <w:szCs w:val="28"/>
          <w:u w:val="single"/>
          <w:lang w:val="ro-RO" w:eastAsia="ro-RO"/>
        </w:rPr>
        <w:t xml:space="preserve"> de Mediu – </w:t>
      </w:r>
      <w:r w:rsidR="00035274" w:rsidRPr="00035274">
        <w:rPr>
          <w:rFonts w:ascii="Times New Roman" w:eastAsia="Times New Roman" w:hAnsi="Times New Roman"/>
          <w:b/>
          <w:sz w:val="28"/>
          <w:szCs w:val="28"/>
          <w:u w:val="single"/>
          <w:lang w:val="ro-RO" w:eastAsia="ro-RO"/>
        </w:rPr>
        <w:t>C</w:t>
      </w:r>
      <w:r w:rsidR="005B6D01">
        <w:rPr>
          <w:rFonts w:ascii="Times New Roman" w:eastAsia="Times New Roman" w:hAnsi="Times New Roman"/>
          <w:b/>
          <w:sz w:val="28"/>
          <w:szCs w:val="28"/>
          <w:u w:val="single"/>
          <w:lang w:val="ro-RO" w:eastAsia="ro-RO"/>
        </w:rPr>
        <w:t>omisariatul</w:t>
      </w:r>
      <w:r w:rsidR="00F5341A">
        <w:rPr>
          <w:rFonts w:ascii="Times New Roman" w:eastAsia="Times New Roman" w:hAnsi="Times New Roman"/>
          <w:b/>
          <w:sz w:val="28"/>
          <w:szCs w:val="28"/>
          <w:u w:val="single"/>
          <w:lang w:val="ro-RO" w:eastAsia="ro-RO"/>
        </w:rPr>
        <w:t xml:space="preserve"> Judeţean Vâ</w:t>
      </w:r>
      <w:r w:rsidR="00035274" w:rsidRPr="00035274">
        <w:rPr>
          <w:rFonts w:ascii="Times New Roman" w:eastAsia="Times New Roman" w:hAnsi="Times New Roman"/>
          <w:b/>
          <w:sz w:val="28"/>
          <w:szCs w:val="28"/>
          <w:u w:val="single"/>
          <w:lang w:val="ro-RO" w:eastAsia="ro-RO"/>
        </w:rPr>
        <w:t>lcea</w:t>
      </w:r>
    </w:p>
    <w:p w:rsidR="00434CE6" w:rsidRPr="00434CE6" w:rsidRDefault="00434CE6" w:rsidP="00434CE6">
      <w:pPr>
        <w:autoSpaceDE w:val="0"/>
        <w:autoSpaceDN w:val="0"/>
        <w:adjustRightInd w:val="0"/>
        <w:rPr>
          <w:rFonts w:ascii="Garamond" w:eastAsia="Times New Roman" w:hAnsi="Garamond" w:cs="Helvetica"/>
          <w:sz w:val="24"/>
          <w:szCs w:val="24"/>
        </w:rPr>
      </w:pPr>
    </w:p>
    <w:p w:rsidR="00434CE6" w:rsidRPr="00434CE6" w:rsidRDefault="00434CE6" w:rsidP="00434CE6">
      <w:pPr>
        <w:spacing w:after="0" w:line="240" w:lineRule="auto"/>
        <w:rPr>
          <w:rFonts w:ascii="Times New Roman" w:eastAsia="Times New Roman" w:hAnsi="Times New Roman"/>
          <w:sz w:val="24"/>
          <w:szCs w:val="24"/>
          <w:lang w:val="pl-PL" w:eastAsia="pl-PL"/>
        </w:rPr>
      </w:pPr>
      <w:r w:rsidRPr="00434CE6">
        <w:rPr>
          <w:rFonts w:ascii="Times New Roman" w:eastAsia="Times New Roman" w:hAnsi="Times New Roman"/>
          <w:sz w:val="24"/>
          <w:szCs w:val="24"/>
          <w:lang w:val="pl-PL" w:eastAsia="pl-PL"/>
        </w:rPr>
        <w:t xml:space="preserve">                      </w:t>
      </w:r>
      <w:r w:rsidR="00F5341A">
        <w:rPr>
          <w:rFonts w:ascii="Times New Roman" w:eastAsia="Times New Roman" w:hAnsi="Times New Roman"/>
          <w:sz w:val="24"/>
          <w:szCs w:val="24"/>
          <w:lang w:val="pl-PL" w:eastAsia="pl-PL"/>
        </w:rPr>
        <w:t>Verifică</w:t>
      </w:r>
      <w:r w:rsidRPr="00434CE6">
        <w:rPr>
          <w:rFonts w:ascii="Times New Roman" w:eastAsia="Times New Roman" w:hAnsi="Times New Roman"/>
          <w:sz w:val="24"/>
          <w:szCs w:val="24"/>
          <w:lang w:val="pl-PL" w:eastAsia="pl-PL"/>
        </w:rPr>
        <w:t>rile comune efectu</w:t>
      </w:r>
      <w:r w:rsidR="00F5341A">
        <w:rPr>
          <w:rFonts w:ascii="Times New Roman" w:eastAsia="Times New Roman" w:hAnsi="Times New Roman"/>
          <w:sz w:val="24"/>
          <w:szCs w:val="24"/>
          <w:lang w:val="pl-PL" w:eastAsia="pl-PL"/>
        </w:rPr>
        <w:t>ate la agenţ</w:t>
      </w:r>
      <w:r w:rsidRPr="00434CE6">
        <w:rPr>
          <w:rFonts w:ascii="Times New Roman" w:eastAsia="Times New Roman" w:hAnsi="Times New Roman"/>
          <w:sz w:val="24"/>
          <w:szCs w:val="24"/>
          <w:lang w:val="pl-PL" w:eastAsia="pl-PL"/>
        </w:rPr>
        <w:t>ii economici cu impac</w:t>
      </w:r>
      <w:r w:rsidR="00F5341A">
        <w:rPr>
          <w:rFonts w:ascii="Times New Roman" w:eastAsia="Times New Roman" w:hAnsi="Times New Roman"/>
          <w:sz w:val="24"/>
          <w:szCs w:val="24"/>
          <w:lang w:val="pl-PL" w:eastAsia="pl-PL"/>
        </w:rPr>
        <w:t>t major asupra mediului, au urmărit, î</w:t>
      </w:r>
      <w:r w:rsidRPr="00434CE6">
        <w:rPr>
          <w:rFonts w:ascii="Times New Roman" w:eastAsia="Times New Roman" w:hAnsi="Times New Roman"/>
          <w:sz w:val="24"/>
          <w:szCs w:val="24"/>
          <w:lang w:val="pl-PL" w:eastAsia="pl-PL"/>
        </w:rPr>
        <w:t>n principal, aplicarea Directivelor europene, prin:</w:t>
      </w:r>
    </w:p>
    <w:p w:rsidR="00434CE6" w:rsidRPr="00434CE6" w:rsidRDefault="00434CE6" w:rsidP="00434CE6">
      <w:pPr>
        <w:spacing w:after="0" w:line="240" w:lineRule="auto"/>
        <w:rPr>
          <w:rFonts w:ascii="Times New Roman" w:eastAsia="Times New Roman" w:hAnsi="Times New Roman"/>
          <w:sz w:val="24"/>
          <w:szCs w:val="24"/>
          <w:lang w:val="pl-PL" w:eastAsia="pl-PL"/>
        </w:rPr>
      </w:pPr>
      <w:r w:rsidRPr="00434CE6">
        <w:rPr>
          <w:rFonts w:ascii="Times New Roman" w:eastAsia="Times New Roman" w:hAnsi="Times New Roman"/>
          <w:sz w:val="24"/>
          <w:szCs w:val="24"/>
          <w:lang w:val="pl-PL" w:eastAsia="pl-PL"/>
        </w:rPr>
        <w:t>- adoptarea politicii de pr</w:t>
      </w:r>
      <w:r w:rsidR="00F5341A">
        <w:rPr>
          <w:rFonts w:ascii="Times New Roman" w:eastAsia="Times New Roman" w:hAnsi="Times New Roman"/>
          <w:sz w:val="24"/>
          <w:szCs w:val="24"/>
          <w:lang w:val="pl-PL" w:eastAsia="pl-PL"/>
        </w:rPr>
        <w:t>evenire a acccidentelor majore în care sunt implicate substanţ</w:t>
      </w:r>
      <w:r w:rsidRPr="00434CE6">
        <w:rPr>
          <w:rFonts w:ascii="Times New Roman" w:eastAsia="Times New Roman" w:hAnsi="Times New Roman"/>
          <w:sz w:val="24"/>
          <w:szCs w:val="24"/>
          <w:lang w:val="pl-PL" w:eastAsia="pl-PL"/>
        </w:rPr>
        <w:t>e periculoase, refacerea /completarea acesto</w:t>
      </w:r>
      <w:r w:rsidR="00F5341A">
        <w:rPr>
          <w:rFonts w:ascii="Times New Roman" w:eastAsia="Times New Roman" w:hAnsi="Times New Roman"/>
          <w:sz w:val="24"/>
          <w:szCs w:val="24"/>
          <w:lang w:val="pl-PL" w:eastAsia="pl-PL"/>
        </w:rPr>
        <w:t>ra şi prezentarea măsurilor de prevenire şi intervenţie în caz de accidente cu substanţ</w:t>
      </w:r>
      <w:r w:rsidRPr="00434CE6">
        <w:rPr>
          <w:rFonts w:ascii="Times New Roman" w:eastAsia="Times New Roman" w:hAnsi="Times New Roman"/>
          <w:sz w:val="24"/>
          <w:szCs w:val="24"/>
          <w:lang w:val="pl-PL" w:eastAsia="pl-PL"/>
        </w:rPr>
        <w:t>e periculoase;</w:t>
      </w:r>
    </w:p>
    <w:p w:rsidR="00434CE6" w:rsidRPr="00434CE6" w:rsidRDefault="00F5341A" w:rsidP="00434CE6">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stadiul realizării măsurilor cuprinse în planurile de acţiune parte integrantă a autorizaţiilor integrate de mediu atât pentru cele fără</w:t>
      </w:r>
      <w:r w:rsidR="00434CE6" w:rsidRPr="00434CE6">
        <w:rPr>
          <w:rFonts w:ascii="Times New Roman" w:eastAsia="Times New Roman" w:hAnsi="Times New Roman"/>
          <w:sz w:val="24"/>
          <w:szCs w:val="24"/>
          <w:lang w:val="pl-PL" w:eastAsia="pl-PL"/>
        </w:rPr>
        <w:t xml:space="preserve"> perioada de tra</w:t>
      </w:r>
      <w:r>
        <w:rPr>
          <w:rFonts w:ascii="Times New Roman" w:eastAsia="Times New Roman" w:hAnsi="Times New Roman"/>
          <w:sz w:val="24"/>
          <w:szCs w:val="24"/>
          <w:lang w:val="pl-PL" w:eastAsia="pl-PL"/>
        </w:rPr>
        <w:t>nziţie cât ş</w:t>
      </w:r>
      <w:r w:rsidR="00434CE6" w:rsidRPr="00434CE6">
        <w:rPr>
          <w:rFonts w:ascii="Times New Roman" w:eastAsia="Times New Roman" w:hAnsi="Times New Roman"/>
          <w:sz w:val="24"/>
          <w:szCs w:val="24"/>
          <w:lang w:val="pl-PL" w:eastAsia="pl-PL"/>
        </w:rPr>
        <w:t>i pe</w:t>
      </w:r>
      <w:r>
        <w:rPr>
          <w:rFonts w:ascii="Times New Roman" w:eastAsia="Times New Roman" w:hAnsi="Times New Roman"/>
          <w:sz w:val="24"/>
          <w:szCs w:val="24"/>
          <w:lang w:val="pl-PL" w:eastAsia="pl-PL"/>
        </w:rPr>
        <w:t>ntru cele cu perioada de tranziţ</w:t>
      </w:r>
      <w:r w:rsidR="00434CE6" w:rsidRPr="00434CE6">
        <w:rPr>
          <w:rFonts w:ascii="Times New Roman" w:eastAsia="Times New Roman" w:hAnsi="Times New Roman"/>
          <w:sz w:val="24"/>
          <w:szCs w:val="24"/>
          <w:lang w:val="pl-PL" w:eastAsia="pl-PL"/>
        </w:rPr>
        <w:t>ie;</w:t>
      </w:r>
    </w:p>
    <w:p w:rsidR="00434CE6" w:rsidRPr="00434CE6" w:rsidRDefault="00434CE6" w:rsidP="00434CE6">
      <w:pPr>
        <w:spacing w:after="0" w:line="240" w:lineRule="auto"/>
        <w:rPr>
          <w:rFonts w:ascii="Times New Roman" w:eastAsia="Times New Roman" w:hAnsi="Times New Roman"/>
          <w:sz w:val="24"/>
          <w:szCs w:val="24"/>
          <w:lang w:val="pl-PL" w:eastAsia="pl-PL"/>
        </w:rPr>
      </w:pPr>
      <w:r w:rsidRPr="00434CE6">
        <w:rPr>
          <w:rFonts w:ascii="Times New Roman" w:eastAsia="Times New Roman" w:hAnsi="Times New Roman"/>
          <w:sz w:val="24"/>
          <w:szCs w:val="24"/>
          <w:lang w:val="pl-PL" w:eastAsia="pl-PL"/>
        </w:rPr>
        <w:t>- verificarea amp</w:t>
      </w:r>
      <w:r w:rsidR="00F5341A">
        <w:rPr>
          <w:rFonts w:ascii="Times New Roman" w:eastAsia="Times New Roman" w:hAnsi="Times New Roman"/>
          <w:sz w:val="24"/>
          <w:szCs w:val="24"/>
          <w:lang w:val="pl-PL" w:eastAsia="pl-PL"/>
        </w:rPr>
        <w:t>lasamentelor obiectivelor IPPC în vederea reactualizării autorizaţiilor fără perioada de tranziţ</w:t>
      </w:r>
      <w:r w:rsidRPr="00434CE6">
        <w:rPr>
          <w:rFonts w:ascii="Times New Roman" w:eastAsia="Times New Roman" w:hAnsi="Times New Roman"/>
          <w:sz w:val="24"/>
          <w:szCs w:val="24"/>
          <w:lang w:val="pl-PL" w:eastAsia="pl-PL"/>
        </w:rPr>
        <w:t>ie;</w:t>
      </w:r>
    </w:p>
    <w:p w:rsidR="00434CE6" w:rsidRPr="00434CE6" w:rsidRDefault="00434CE6" w:rsidP="00434CE6">
      <w:pPr>
        <w:spacing w:after="0" w:line="240" w:lineRule="auto"/>
        <w:rPr>
          <w:rFonts w:ascii="Times New Roman" w:eastAsia="Times New Roman" w:hAnsi="Times New Roman"/>
          <w:sz w:val="24"/>
          <w:szCs w:val="24"/>
          <w:lang w:val="pl-PL" w:eastAsia="pl-PL"/>
        </w:rPr>
      </w:pPr>
      <w:r w:rsidRPr="00434CE6">
        <w:rPr>
          <w:rFonts w:ascii="Times New Roman" w:eastAsia="Times New Roman" w:hAnsi="Times New Roman"/>
          <w:sz w:val="24"/>
          <w:szCs w:val="24"/>
          <w:lang w:val="pl-PL" w:eastAsia="pl-PL"/>
        </w:rPr>
        <w:t>- reinven</w:t>
      </w:r>
      <w:r w:rsidR="00F5341A">
        <w:rPr>
          <w:rFonts w:ascii="Times New Roman" w:eastAsia="Times New Roman" w:hAnsi="Times New Roman"/>
          <w:sz w:val="24"/>
          <w:szCs w:val="24"/>
          <w:lang w:val="pl-PL" w:eastAsia="pl-PL"/>
        </w:rPr>
        <w:t>tarierea obiectivelor care intră</w:t>
      </w:r>
      <w:r w:rsidRPr="00434CE6">
        <w:rPr>
          <w:rFonts w:ascii="Times New Roman" w:eastAsia="Times New Roman" w:hAnsi="Times New Roman"/>
          <w:sz w:val="24"/>
          <w:szCs w:val="24"/>
          <w:lang w:val="pl-PL" w:eastAsia="pl-PL"/>
        </w:rPr>
        <w:t xml:space="preserve"> sub incidenta Directivelor IPPC, SEVESO II si</w:t>
      </w:r>
      <w:r w:rsidR="00F5341A">
        <w:rPr>
          <w:rFonts w:ascii="Times New Roman" w:eastAsia="Times New Roman" w:hAnsi="Times New Roman"/>
          <w:sz w:val="24"/>
          <w:szCs w:val="24"/>
          <w:lang w:val="pl-PL" w:eastAsia="pl-PL"/>
        </w:rPr>
        <w:t xml:space="preserve"> COV-solvenţ</w:t>
      </w:r>
      <w:r w:rsidRPr="00434CE6">
        <w:rPr>
          <w:rFonts w:ascii="Times New Roman" w:eastAsia="Times New Roman" w:hAnsi="Times New Roman"/>
          <w:sz w:val="24"/>
          <w:szCs w:val="24"/>
          <w:lang w:val="pl-PL" w:eastAsia="pl-PL"/>
        </w:rPr>
        <w:t>i.</w:t>
      </w:r>
    </w:p>
    <w:p w:rsidR="00434CE6" w:rsidRPr="00434CE6" w:rsidRDefault="00434CE6" w:rsidP="00434CE6">
      <w:pPr>
        <w:spacing w:after="0" w:line="240" w:lineRule="auto"/>
        <w:rPr>
          <w:rFonts w:ascii="Times New Roman" w:eastAsia="Times New Roman" w:hAnsi="Times New Roman"/>
          <w:sz w:val="24"/>
          <w:szCs w:val="24"/>
          <w:lang w:val="pl-PL" w:eastAsia="pl-PL"/>
        </w:rPr>
      </w:pPr>
      <w:r w:rsidRPr="00434CE6">
        <w:rPr>
          <w:rFonts w:ascii="Times New Roman" w:eastAsia="Times New Roman" w:hAnsi="Times New Roman"/>
          <w:sz w:val="24"/>
          <w:szCs w:val="24"/>
          <w:lang w:val="pl-PL" w:eastAsia="pl-PL"/>
        </w:rPr>
        <w:t xml:space="preserve"> </w:t>
      </w:r>
      <w:r w:rsidR="00F5341A">
        <w:rPr>
          <w:rFonts w:ascii="Times New Roman" w:eastAsia="Times New Roman" w:hAnsi="Times New Roman"/>
          <w:sz w:val="24"/>
          <w:szCs w:val="24"/>
          <w:lang w:val="pl-PL" w:eastAsia="pl-PL"/>
        </w:rPr>
        <w:t xml:space="preserve">                    </w:t>
      </w:r>
      <w:r w:rsidRPr="00434CE6">
        <w:rPr>
          <w:rFonts w:ascii="Times New Roman" w:eastAsia="Times New Roman" w:hAnsi="Times New Roman"/>
          <w:sz w:val="24"/>
          <w:szCs w:val="24"/>
          <w:lang w:val="pl-PL" w:eastAsia="pl-PL"/>
        </w:rPr>
        <w:t xml:space="preserve">  </w:t>
      </w:r>
      <w:r w:rsidR="00F5341A">
        <w:rPr>
          <w:rFonts w:ascii="Times New Roman" w:eastAsia="Times New Roman" w:hAnsi="Times New Roman"/>
          <w:sz w:val="24"/>
          <w:szCs w:val="24"/>
          <w:lang w:val="pl-PL" w:eastAsia="pl-PL"/>
        </w:rPr>
        <w:t>Î</w:t>
      </w:r>
      <w:r w:rsidRPr="00434CE6">
        <w:rPr>
          <w:rFonts w:ascii="Times New Roman" w:eastAsia="Times New Roman" w:hAnsi="Times New Roman"/>
          <w:sz w:val="24"/>
          <w:szCs w:val="24"/>
          <w:lang w:val="pl-PL" w:eastAsia="pl-PL"/>
        </w:rPr>
        <w:t>n cursul perioade</w:t>
      </w:r>
      <w:r w:rsidR="00F5341A">
        <w:rPr>
          <w:rFonts w:ascii="Times New Roman" w:eastAsia="Times New Roman" w:hAnsi="Times New Roman"/>
          <w:sz w:val="24"/>
          <w:szCs w:val="24"/>
          <w:lang w:val="pl-PL" w:eastAsia="pl-PL"/>
        </w:rPr>
        <w:t>i analizate, au fost realizate î</w:t>
      </w:r>
      <w:r w:rsidRPr="00434CE6">
        <w:rPr>
          <w:rFonts w:ascii="Times New Roman" w:eastAsia="Times New Roman" w:hAnsi="Times New Roman"/>
          <w:sz w:val="24"/>
          <w:szCs w:val="24"/>
          <w:lang w:val="pl-PL" w:eastAsia="pl-PL"/>
        </w:rPr>
        <w:t xml:space="preserve">n colaborare cu GNM – CJ </w:t>
      </w:r>
      <w:r w:rsidR="00F5341A">
        <w:rPr>
          <w:rFonts w:ascii="Times New Roman" w:eastAsia="Times New Roman" w:hAnsi="Times New Roman"/>
          <w:sz w:val="24"/>
          <w:szCs w:val="24"/>
          <w:lang w:val="pl-PL" w:eastAsia="pl-PL"/>
        </w:rPr>
        <w:t>Vâlcea, un numă</w:t>
      </w:r>
      <w:r w:rsidR="00C42C5D">
        <w:rPr>
          <w:rFonts w:ascii="Times New Roman" w:eastAsia="Times New Roman" w:hAnsi="Times New Roman"/>
          <w:sz w:val="24"/>
          <w:szCs w:val="24"/>
          <w:lang w:val="pl-PL" w:eastAsia="pl-PL"/>
        </w:rPr>
        <w:t>r de 12</w:t>
      </w:r>
      <w:r w:rsidR="00F5341A">
        <w:rPr>
          <w:rFonts w:ascii="Times New Roman" w:eastAsia="Times New Roman" w:hAnsi="Times New Roman"/>
          <w:sz w:val="24"/>
          <w:szCs w:val="24"/>
          <w:lang w:val="pl-PL" w:eastAsia="pl-PL"/>
        </w:rPr>
        <w:t xml:space="preserve"> verifică</w:t>
      </w:r>
      <w:r w:rsidRPr="00434CE6">
        <w:rPr>
          <w:rFonts w:ascii="Times New Roman" w:eastAsia="Times New Roman" w:hAnsi="Times New Roman"/>
          <w:sz w:val="24"/>
          <w:szCs w:val="24"/>
          <w:lang w:val="pl-PL" w:eastAsia="pl-PL"/>
        </w:rPr>
        <w:t>ri, astfel :</w:t>
      </w:r>
    </w:p>
    <w:p w:rsidR="00434CE6" w:rsidRPr="00434CE6" w:rsidRDefault="00C42C5D" w:rsidP="00434CE6">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434CE6" w:rsidRPr="00434CE6">
        <w:rPr>
          <w:rFonts w:ascii="Times New Roman" w:eastAsia="Times New Roman" w:hAnsi="Times New Roman"/>
          <w:sz w:val="24"/>
          <w:szCs w:val="24"/>
          <w:lang w:val="pl-PL" w:eastAsia="pl-PL"/>
        </w:rPr>
        <w:t xml:space="preserve"> ve</w:t>
      </w:r>
      <w:r w:rsidR="00F5341A">
        <w:rPr>
          <w:rFonts w:ascii="Times New Roman" w:eastAsia="Times New Roman" w:hAnsi="Times New Roman"/>
          <w:sz w:val="24"/>
          <w:szCs w:val="24"/>
          <w:lang w:val="pl-PL" w:eastAsia="pl-PL"/>
        </w:rPr>
        <w:t>rifică</w:t>
      </w:r>
      <w:r>
        <w:rPr>
          <w:rFonts w:ascii="Times New Roman" w:eastAsia="Times New Roman" w:hAnsi="Times New Roman"/>
          <w:sz w:val="24"/>
          <w:szCs w:val="24"/>
          <w:lang w:val="pl-PL" w:eastAsia="pl-PL"/>
        </w:rPr>
        <w:t>ri pe Directiva SEVESO II</w:t>
      </w:r>
    </w:p>
    <w:p w:rsidR="00434CE6" w:rsidRDefault="00F5341A" w:rsidP="00434CE6">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verifică</w:t>
      </w:r>
      <w:r w:rsidR="00C42C5D">
        <w:rPr>
          <w:rFonts w:ascii="Times New Roman" w:eastAsia="Times New Roman" w:hAnsi="Times New Roman"/>
          <w:sz w:val="24"/>
          <w:szCs w:val="24"/>
          <w:lang w:val="pl-PL" w:eastAsia="pl-PL"/>
        </w:rPr>
        <w:t>ri pe Directiva IPPC</w:t>
      </w:r>
    </w:p>
    <w:p w:rsidR="00C42C5D" w:rsidRPr="00434CE6" w:rsidRDefault="00C42C5D" w:rsidP="00434CE6">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w:t>
      </w:r>
      <w:r w:rsidRPr="00C42C5D">
        <w:rPr>
          <w:rFonts w:ascii="Times New Roman" w:eastAsia="Times New Roman" w:hAnsi="Times New Roman"/>
          <w:sz w:val="24"/>
          <w:szCs w:val="24"/>
          <w:lang w:val="pl-PL" w:eastAsia="pl-PL"/>
        </w:rPr>
        <w:t xml:space="preserve"> </w:t>
      </w:r>
      <w:r w:rsidR="00F5341A">
        <w:rPr>
          <w:rFonts w:ascii="Times New Roman" w:eastAsia="Times New Roman" w:hAnsi="Times New Roman"/>
          <w:sz w:val="24"/>
          <w:szCs w:val="24"/>
          <w:lang w:val="pl-PL" w:eastAsia="pl-PL"/>
        </w:rPr>
        <w:t>verifică</w:t>
      </w:r>
      <w:r>
        <w:rPr>
          <w:rFonts w:ascii="Times New Roman" w:eastAsia="Times New Roman" w:hAnsi="Times New Roman"/>
          <w:sz w:val="24"/>
          <w:szCs w:val="24"/>
          <w:lang w:val="pl-PL" w:eastAsia="pl-PL"/>
        </w:rPr>
        <w:t>ri pe Directiva LCP</w:t>
      </w:r>
    </w:p>
    <w:p w:rsidR="00434CE6" w:rsidRDefault="00F5341A" w:rsidP="00E3787A">
      <w:pPr>
        <w:spacing w:after="0" w:line="240" w:lineRule="auto"/>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C42C5D">
        <w:rPr>
          <w:rFonts w:ascii="Times New Roman" w:eastAsia="Times New Roman" w:hAnsi="Times New Roman"/>
          <w:sz w:val="24"/>
          <w:szCs w:val="24"/>
          <w:lang w:val="pl-PL" w:eastAsia="pl-PL"/>
        </w:rPr>
        <w:t xml:space="preserve">De asemenea </w:t>
      </w:r>
      <w:r w:rsidR="00434CE6" w:rsidRPr="00434CE6">
        <w:rPr>
          <w:rFonts w:ascii="Times New Roman" w:eastAsia="Times New Roman" w:hAnsi="Times New Roman"/>
          <w:sz w:val="24"/>
          <w:szCs w:val="24"/>
          <w:lang w:val="pl-PL" w:eastAsia="pl-PL"/>
        </w:rPr>
        <w:t xml:space="preserve"> au fost efectuate</w:t>
      </w:r>
      <w:r w:rsidR="00E83FBE">
        <w:rPr>
          <w:rFonts w:ascii="Times New Roman" w:eastAsia="Times New Roman" w:hAnsi="Times New Roman"/>
          <w:sz w:val="24"/>
          <w:szCs w:val="24"/>
          <w:lang w:val="pl-PL" w:eastAsia="pl-PL"/>
        </w:rPr>
        <w:t xml:space="preserve"> controale planificate,</w:t>
      </w:r>
      <w:r>
        <w:rPr>
          <w:rFonts w:ascii="Times New Roman" w:eastAsia="Times New Roman" w:hAnsi="Times New Roman"/>
          <w:sz w:val="24"/>
          <w:szCs w:val="24"/>
          <w:lang w:val="pl-PL" w:eastAsia="pl-PL"/>
        </w:rPr>
        <w:t xml:space="preserve"> nou apărute ş</w:t>
      </w:r>
      <w:r w:rsidR="00E83FBE">
        <w:rPr>
          <w:rFonts w:ascii="Times New Roman" w:eastAsia="Times New Roman" w:hAnsi="Times New Roman"/>
          <w:sz w:val="24"/>
          <w:szCs w:val="24"/>
          <w:lang w:val="pl-PL" w:eastAsia="pl-PL"/>
        </w:rPr>
        <w:t>i la solicitare</w:t>
      </w:r>
      <w:r w:rsidR="00E3787A">
        <w:rPr>
          <w:rFonts w:ascii="Times New Roman" w:eastAsia="Times New Roman" w:hAnsi="Times New Roman"/>
          <w:sz w:val="24"/>
          <w:szCs w:val="24"/>
          <w:lang w:val="pl-PL" w:eastAsia="pl-PL"/>
        </w:rPr>
        <w:t>,</w:t>
      </w:r>
      <w:r>
        <w:rPr>
          <w:rFonts w:ascii="Times New Roman" w:eastAsia="Times New Roman" w:hAnsi="Times New Roman"/>
          <w:sz w:val="24"/>
          <w:szCs w:val="24"/>
          <w:lang w:val="pl-PL" w:eastAsia="pl-PL"/>
        </w:rPr>
        <w:t xml:space="preserve"> în vederea emiterii şi verificării conformităţ</w:t>
      </w:r>
      <w:r w:rsidR="00434CE6" w:rsidRPr="00434CE6">
        <w:rPr>
          <w:rFonts w:ascii="Times New Roman" w:eastAsia="Times New Roman" w:hAnsi="Times New Roman"/>
          <w:sz w:val="24"/>
          <w:szCs w:val="24"/>
          <w:lang w:val="pl-PL" w:eastAsia="pl-PL"/>
        </w:rPr>
        <w:t>ii act</w:t>
      </w:r>
      <w:r>
        <w:rPr>
          <w:rFonts w:ascii="Times New Roman" w:eastAsia="Times New Roman" w:hAnsi="Times New Roman"/>
          <w:sz w:val="24"/>
          <w:szCs w:val="24"/>
          <w:lang w:val="pl-PL" w:eastAsia="pl-PL"/>
        </w:rPr>
        <w:t>elor de reglementare, a respectării obligaţ</w:t>
      </w:r>
      <w:r w:rsidR="00434CE6" w:rsidRPr="00434CE6">
        <w:rPr>
          <w:rFonts w:ascii="Times New Roman" w:eastAsia="Times New Roman" w:hAnsi="Times New Roman"/>
          <w:sz w:val="24"/>
          <w:szCs w:val="24"/>
          <w:lang w:val="pl-PL" w:eastAsia="pl-PL"/>
        </w:rPr>
        <w:t>i</w:t>
      </w:r>
      <w:r>
        <w:rPr>
          <w:rFonts w:ascii="Times New Roman" w:eastAsia="Times New Roman" w:hAnsi="Times New Roman"/>
          <w:sz w:val="24"/>
          <w:szCs w:val="24"/>
          <w:lang w:val="pl-PL" w:eastAsia="pl-PL"/>
        </w:rPr>
        <w:t>ilor de mediu asumate, a realizării investiţ</w:t>
      </w:r>
      <w:r w:rsidR="00434CE6" w:rsidRPr="00434CE6">
        <w:rPr>
          <w:rFonts w:ascii="Times New Roman" w:eastAsia="Times New Roman" w:hAnsi="Times New Roman"/>
          <w:sz w:val="24"/>
          <w:szCs w:val="24"/>
          <w:lang w:val="pl-PL" w:eastAsia="pl-PL"/>
        </w:rPr>
        <w:t>iilor de mediu planif</w:t>
      </w:r>
      <w:r>
        <w:rPr>
          <w:rFonts w:ascii="Times New Roman" w:eastAsia="Times New Roman" w:hAnsi="Times New Roman"/>
          <w:sz w:val="24"/>
          <w:szCs w:val="24"/>
          <w:lang w:val="pl-PL" w:eastAsia="pl-PL"/>
        </w:rPr>
        <w:t>icate de către agenţii economici şi autorităţile administraţiei locale, prin finanţare cu fonduri PNDR ş</w:t>
      </w:r>
      <w:r w:rsidR="00434CE6" w:rsidRPr="00434CE6">
        <w:rPr>
          <w:rFonts w:ascii="Times New Roman" w:eastAsia="Times New Roman" w:hAnsi="Times New Roman"/>
          <w:sz w:val="24"/>
          <w:szCs w:val="24"/>
          <w:lang w:val="pl-PL" w:eastAsia="pl-PL"/>
        </w:rPr>
        <w:t>i fonduri proprii.</w:t>
      </w:r>
    </w:p>
    <w:p w:rsidR="00441DA1" w:rsidRPr="00434CE6" w:rsidRDefault="00441DA1" w:rsidP="00E3787A">
      <w:pPr>
        <w:spacing w:after="0" w:line="240" w:lineRule="auto"/>
        <w:jc w:val="both"/>
        <w:rPr>
          <w:rFonts w:ascii="Times New Roman" w:eastAsia="Times New Roman" w:hAnsi="Times New Roman"/>
          <w:sz w:val="24"/>
          <w:szCs w:val="24"/>
          <w:lang w:val="pl-PL" w:eastAsia="pl-PL"/>
        </w:rPr>
      </w:pPr>
    </w:p>
    <w:p w:rsidR="00434CE6" w:rsidRPr="00434CE6" w:rsidRDefault="00434CE6" w:rsidP="00434CE6">
      <w:pPr>
        <w:spacing w:after="0" w:line="240" w:lineRule="auto"/>
        <w:rPr>
          <w:rFonts w:ascii="Times New Roman" w:eastAsia="Times New Roman" w:hAnsi="Times New Roman"/>
          <w:sz w:val="24"/>
          <w:szCs w:val="24"/>
          <w:lang w:val="pl-PL" w:eastAsia="pl-PL"/>
        </w:rPr>
      </w:pPr>
    </w:p>
    <w:p w:rsidR="00441DA1" w:rsidRPr="00CC2DE7" w:rsidRDefault="004D5E04" w:rsidP="00441DA1">
      <w:pPr>
        <w:rPr>
          <w:rFonts w:ascii="Times New Roman" w:eastAsia="Times New Roman" w:hAnsi="Times New Roman"/>
          <w:color w:val="000000"/>
          <w:sz w:val="20"/>
          <w:szCs w:val="20"/>
          <w:lang w:val="es-CO"/>
        </w:rPr>
      </w:pPr>
      <w:r w:rsidRPr="004D5E04">
        <w:rPr>
          <w:rFonts w:ascii="Times New Roman" w:eastAsia="Times New Roman" w:hAnsi="Times New Roman"/>
          <w:b/>
          <w:sz w:val="24"/>
          <w:szCs w:val="24"/>
          <w:u w:val="single"/>
          <w:lang w:val="ro-RO" w:eastAsia="ro-RO"/>
        </w:rPr>
        <w:t>1.7</w:t>
      </w:r>
      <w:r w:rsidR="00434CE6" w:rsidRPr="004D5E04">
        <w:rPr>
          <w:rFonts w:ascii="Times New Roman" w:eastAsia="Times New Roman" w:hAnsi="Times New Roman"/>
          <w:b/>
          <w:sz w:val="24"/>
          <w:szCs w:val="24"/>
          <w:u w:val="single"/>
          <w:lang w:val="ro-RO" w:eastAsia="ro-RO"/>
        </w:rPr>
        <w:t xml:space="preserve">. </w:t>
      </w:r>
      <w:r w:rsidR="00422310">
        <w:rPr>
          <w:rFonts w:ascii="Times New Roman" w:eastAsia="Times New Roman" w:hAnsi="Times New Roman"/>
          <w:b/>
          <w:sz w:val="28"/>
          <w:szCs w:val="28"/>
          <w:u w:val="single"/>
          <w:lang w:val="es-CO"/>
        </w:rPr>
        <w:t>Prestarea de servicii în activitatea de reglementare şi laborator ş</w:t>
      </w:r>
      <w:r w:rsidR="00441DA1" w:rsidRPr="00441DA1">
        <w:rPr>
          <w:rFonts w:ascii="Times New Roman" w:eastAsia="Times New Roman" w:hAnsi="Times New Roman"/>
          <w:b/>
          <w:sz w:val="28"/>
          <w:szCs w:val="28"/>
          <w:u w:val="single"/>
          <w:lang w:val="es-CO"/>
        </w:rPr>
        <w:t>i realizarea de venituri</w:t>
      </w:r>
    </w:p>
    <w:p w:rsidR="00434CE6" w:rsidRPr="004D5E04" w:rsidRDefault="00434CE6" w:rsidP="00434CE6">
      <w:pPr>
        <w:autoSpaceDE w:val="0"/>
        <w:autoSpaceDN w:val="0"/>
        <w:adjustRightInd w:val="0"/>
        <w:spacing w:after="0" w:line="240" w:lineRule="auto"/>
        <w:rPr>
          <w:rFonts w:ascii="Times New Roman" w:eastAsia="Times New Roman" w:hAnsi="Times New Roman"/>
          <w:sz w:val="24"/>
          <w:szCs w:val="24"/>
          <w:lang w:val="ro-RO" w:eastAsia="ro-RO"/>
        </w:rPr>
      </w:pPr>
    </w:p>
    <w:p w:rsidR="00335CE7" w:rsidRPr="00335CE7" w:rsidRDefault="00434CE6" w:rsidP="00335CE7">
      <w:pPr>
        <w:autoSpaceDE w:val="0"/>
        <w:autoSpaceDN w:val="0"/>
        <w:adjustRightInd w:val="0"/>
        <w:spacing w:after="0" w:line="240" w:lineRule="auto"/>
        <w:rPr>
          <w:rFonts w:ascii="Times New Roman" w:eastAsiaTheme="minorHAnsi" w:hAnsi="Times New Roman"/>
          <w:sz w:val="24"/>
          <w:szCs w:val="24"/>
          <w:lang w:val="en-GB"/>
        </w:rPr>
      </w:pPr>
      <w:r w:rsidRPr="004D5E04">
        <w:rPr>
          <w:rFonts w:ascii="Times New Roman" w:eastAsia="Times New Roman" w:hAnsi="Times New Roman"/>
          <w:sz w:val="24"/>
          <w:szCs w:val="24"/>
          <w:lang w:val="ro-RO" w:eastAsia="ro-RO"/>
        </w:rPr>
        <w:t xml:space="preserve">                                   </w:t>
      </w:r>
      <w:r w:rsidR="00422310">
        <w:rPr>
          <w:rFonts w:ascii="Times New Roman" w:eastAsia="Times New Roman" w:hAnsi="Times New Roman"/>
          <w:sz w:val="24"/>
          <w:szCs w:val="24"/>
          <w:lang w:val="ro-RO" w:eastAsia="ro-RO"/>
        </w:rPr>
        <w:t>În perioada analizată , valoarea tarifelor î</w:t>
      </w:r>
      <w:r w:rsidRPr="004D5E04">
        <w:rPr>
          <w:rFonts w:ascii="Times New Roman" w:eastAsia="Times New Roman" w:hAnsi="Times New Roman"/>
          <w:sz w:val="24"/>
          <w:szCs w:val="24"/>
          <w:lang w:val="ro-RO" w:eastAsia="ro-RO"/>
        </w:rPr>
        <w:t>ncasate</w:t>
      </w:r>
      <w:r w:rsidR="00422310">
        <w:rPr>
          <w:rFonts w:ascii="Times New Roman" w:eastAsia="Times New Roman" w:hAnsi="Times New Roman"/>
          <w:sz w:val="24"/>
          <w:szCs w:val="24"/>
          <w:lang w:val="ro-RO" w:eastAsia="ro-RO"/>
        </w:rPr>
        <w:t xml:space="preserve"> de APM Vâ</w:t>
      </w:r>
      <w:r w:rsidR="00F45DFF">
        <w:rPr>
          <w:rFonts w:ascii="Times New Roman" w:eastAsia="Times New Roman" w:hAnsi="Times New Roman"/>
          <w:sz w:val="24"/>
          <w:szCs w:val="24"/>
          <w:lang w:val="ro-RO" w:eastAsia="ro-RO"/>
        </w:rPr>
        <w:t xml:space="preserve">lcea </w:t>
      </w:r>
      <w:r w:rsidR="00422310">
        <w:rPr>
          <w:rFonts w:ascii="Times New Roman" w:eastAsia="Times New Roman" w:hAnsi="Times New Roman"/>
          <w:sz w:val="24"/>
          <w:szCs w:val="24"/>
          <w:lang w:val="ro-RO" w:eastAsia="ro-RO"/>
        </w:rPr>
        <w:t xml:space="preserve"> din activităţ</w:t>
      </w:r>
      <w:r w:rsidRPr="004D5E04">
        <w:rPr>
          <w:rFonts w:ascii="Times New Roman" w:eastAsia="Times New Roman" w:hAnsi="Times New Roman"/>
          <w:sz w:val="24"/>
          <w:szCs w:val="24"/>
          <w:lang w:val="ro-RO" w:eastAsia="ro-RO"/>
        </w:rPr>
        <w:t xml:space="preserve">ile de  </w:t>
      </w:r>
      <w:r w:rsidR="00422310">
        <w:rPr>
          <w:rFonts w:ascii="Times New Roman" w:eastAsia="Times New Roman" w:hAnsi="Times New Roman"/>
          <w:sz w:val="24"/>
          <w:szCs w:val="24"/>
          <w:lang w:val="ro-RO" w:eastAsia="ro-RO"/>
        </w:rPr>
        <w:t>reglementare,  biodiversitate  ş</w:t>
      </w:r>
      <w:r w:rsidRPr="004D5E04">
        <w:rPr>
          <w:rFonts w:ascii="Times New Roman" w:eastAsia="Times New Roman" w:hAnsi="Times New Roman"/>
          <w:sz w:val="24"/>
          <w:szCs w:val="24"/>
          <w:lang w:val="ro-RO" w:eastAsia="ro-RO"/>
        </w:rPr>
        <w:t xml:space="preserve">i laborator </w:t>
      </w:r>
      <w:r w:rsidR="00422310">
        <w:rPr>
          <w:rFonts w:ascii="Times New Roman" w:eastAsiaTheme="minorHAnsi" w:hAnsi="Times New Roman"/>
          <w:sz w:val="24"/>
          <w:szCs w:val="24"/>
          <w:lang w:val="en-GB"/>
        </w:rPr>
        <w:t>au fost încasate ş</w:t>
      </w:r>
      <w:r w:rsidR="00335CE7" w:rsidRPr="00335CE7">
        <w:rPr>
          <w:rFonts w:ascii="Times New Roman" w:eastAsiaTheme="minorHAnsi" w:hAnsi="Times New Roman"/>
          <w:sz w:val="24"/>
          <w:szCs w:val="24"/>
          <w:lang w:val="en-GB"/>
        </w:rPr>
        <w:t>i depuse la bugetul de s</w:t>
      </w:r>
      <w:r w:rsidR="00422310">
        <w:rPr>
          <w:rFonts w:ascii="Times New Roman" w:eastAsiaTheme="minorHAnsi" w:hAnsi="Times New Roman"/>
          <w:sz w:val="24"/>
          <w:szCs w:val="24"/>
          <w:lang w:val="en-GB"/>
        </w:rPr>
        <w:t>tat  tarife, acorduri de mediu şi prestări servicii laborator  în sumă totală</w:t>
      </w:r>
      <w:r w:rsidR="00335CE7" w:rsidRPr="00335CE7">
        <w:rPr>
          <w:rFonts w:ascii="Times New Roman" w:eastAsiaTheme="minorHAnsi" w:hAnsi="Times New Roman"/>
          <w:sz w:val="24"/>
          <w:szCs w:val="24"/>
          <w:lang w:val="en-GB"/>
        </w:rPr>
        <w:t xml:space="preserve">  de 547712 lei  din </w:t>
      </w:r>
      <w:r w:rsidR="00422310">
        <w:rPr>
          <w:rFonts w:ascii="Times New Roman" w:eastAsiaTheme="minorHAnsi" w:hAnsi="Times New Roman"/>
          <w:sz w:val="24"/>
          <w:szCs w:val="24"/>
          <w:lang w:val="en-GB"/>
        </w:rPr>
        <w:t>care 9512 lei aferente  activităţ</w:t>
      </w:r>
      <w:r w:rsidR="00335CE7" w:rsidRPr="00335CE7">
        <w:rPr>
          <w:rFonts w:ascii="Times New Roman" w:eastAsiaTheme="minorHAnsi" w:hAnsi="Times New Roman"/>
          <w:sz w:val="24"/>
          <w:szCs w:val="24"/>
          <w:lang w:val="en-GB"/>
        </w:rPr>
        <w:t>ii de laborator</w:t>
      </w:r>
      <w:r w:rsidR="00F45DFF">
        <w:rPr>
          <w:rFonts w:ascii="Times New Roman" w:eastAsiaTheme="minorHAnsi" w:hAnsi="Times New Roman"/>
          <w:sz w:val="24"/>
          <w:szCs w:val="24"/>
          <w:lang w:val="en-GB"/>
        </w:rPr>
        <w:t>.</w:t>
      </w:r>
    </w:p>
    <w:p w:rsidR="00434CE6" w:rsidRPr="004D5E04" w:rsidRDefault="00434CE6" w:rsidP="00434CE6">
      <w:pPr>
        <w:autoSpaceDE w:val="0"/>
        <w:autoSpaceDN w:val="0"/>
        <w:adjustRightInd w:val="0"/>
        <w:spacing w:after="0" w:line="240" w:lineRule="auto"/>
        <w:rPr>
          <w:rFonts w:ascii="Times New Roman" w:eastAsia="Times New Roman" w:hAnsi="Times New Roman"/>
          <w:sz w:val="24"/>
          <w:szCs w:val="24"/>
          <w:lang w:val="ro-RO" w:eastAsia="ro-RO"/>
        </w:rPr>
      </w:pPr>
    </w:p>
    <w:p w:rsidR="00434CE6" w:rsidRPr="00434CE6" w:rsidRDefault="00434CE6" w:rsidP="00434CE6">
      <w:pPr>
        <w:autoSpaceDE w:val="0"/>
        <w:autoSpaceDN w:val="0"/>
        <w:adjustRightInd w:val="0"/>
        <w:spacing w:after="0" w:line="240" w:lineRule="auto"/>
        <w:rPr>
          <w:rFonts w:ascii="Garamond" w:eastAsia="Times New Roman" w:hAnsi="Garamond" w:cs="Helvetica"/>
          <w:sz w:val="24"/>
          <w:szCs w:val="24"/>
          <w:lang w:val="ro-RO" w:eastAsia="ro-RO"/>
        </w:rPr>
      </w:pPr>
    </w:p>
    <w:p w:rsidR="00434CE6" w:rsidRPr="003629EB" w:rsidRDefault="000D28FF" w:rsidP="003629EB">
      <w:pPr>
        <w:autoSpaceDE w:val="0"/>
        <w:autoSpaceDN w:val="0"/>
        <w:adjustRightInd w:val="0"/>
        <w:spacing w:after="0" w:line="240" w:lineRule="auto"/>
        <w:jc w:val="center"/>
        <w:rPr>
          <w:rFonts w:ascii="Times New Roman" w:eastAsia="Times New Roman" w:hAnsi="Times New Roman"/>
          <w:b/>
          <w:sz w:val="28"/>
          <w:szCs w:val="28"/>
          <w:u w:val="single"/>
          <w:lang w:val="ro-RO" w:eastAsia="ro-RO"/>
        </w:rPr>
      </w:pPr>
      <w:r w:rsidRPr="000D28FF">
        <w:rPr>
          <w:rFonts w:ascii="Times New Roman" w:eastAsia="Times New Roman" w:hAnsi="Times New Roman"/>
          <w:b/>
          <w:sz w:val="28"/>
          <w:szCs w:val="28"/>
          <w:u w:val="single"/>
          <w:lang w:val="ro-RO" w:eastAsia="ro-RO"/>
        </w:rPr>
        <w:t>1.8</w:t>
      </w:r>
      <w:r w:rsidR="00434CE6" w:rsidRPr="000D28FF">
        <w:rPr>
          <w:rFonts w:ascii="Times New Roman" w:eastAsia="Times New Roman" w:hAnsi="Times New Roman"/>
          <w:b/>
          <w:sz w:val="28"/>
          <w:szCs w:val="28"/>
          <w:u w:val="single"/>
          <w:lang w:val="ro-RO" w:eastAsia="ro-RO"/>
        </w:rPr>
        <w:t xml:space="preserve">. </w:t>
      </w:r>
      <w:r w:rsidR="00247CDB">
        <w:rPr>
          <w:rFonts w:ascii="Times New Roman" w:eastAsia="Times New Roman" w:hAnsi="Times New Roman"/>
          <w:b/>
          <w:color w:val="000000"/>
          <w:sz w:val="28"/>
          <w:szCs w:val="28"/>
          <w:u w:val="single"/>
          <w:lang w:val="it-IT"/>
        </w:rPr>
        <w:t>Elaborarea ş</w:t>
      </w:r>
      <w:r w:rsidR="003629EB" w:rsidRPr="003629EB">
        <w:rPr>
          <w:rFonts w:ascii="Times New Roman" w:eastAsia="Times New Roman" w:hAnsi="Times New Roman"/>
          <w:b/>
          <w:color w:val="000000"/>
          <w:sz w:val="28"/>
          <w:szCs w:val="28"/>
          <w:u w:val="single"/>
          <w:lang w:val="it-IT"/>
        </w:rPr>
        <w:t xml:space="preserve">i implementarea </w:t>
      </w:r>
      <w:r w:rsidR="00A05689">
        <w:rPr>
          <w:rFonts w:ascii="Times New Roman" w:eastAsia="Times New Roman" w:hAnsi="Times New Roman"/>
          <w:b/>
          <w:color w:val="000000"/>
          <w:sz w:val="28"/>
          <w:szCs w:val="28"/>
          <w:u w:val="single"/>
          <w:lang w:val="it-IT"/>
        </w:rPr>
        <w:t>Planul</w:t>
      </w:r>
      <w:r w:rsidR="00247CDB">
        <w:rPr>
          <w:rFonts w:ascii="Times New Roman" w:eastAsia="Times New Roman" w:hAnsi="Times New Roman"/>
          <w:b/>
          <w:color w:val="000000"/>
          <w:sz w:val="28"/>
          <w:szCs w:val="28"/>
          <w:u w:val="single"/>
          <w:lang w:val="it-IT"/>
        </w:rPr>
        <w:t>ui</w:t>
      </w:r>
      <w:r w:rsidR="00A05689">
        <w:rPr>
          <w:rFonts w:ascii="Times New Roman" w:eastAsia="Times New Roman" w:hAnsi="Times New Roman"/>
          <w:b/>
          <w:color w:val="000000"/>
          <w:sz w:val="28"/>
          <w:szCs w:val="28"/>
          <w:u w:val="single"/>
          <w:lang w:val="it-IT"/>
        </w:rPr>
        <w:t xml:space="preserve"> Local de A</w:t>
      </w:r>
      <w:r w:rsidR="00247CDB">
        <w:rPr>
          <w:rFonts w:ascii="Times New Roman" w:eastAsia="Times New Roman" w:hAnsi="Times New Roman"/>
          <w:b/>
          <w:color w:val="000000"/>
          <w:sz w:val="28"/>
          <w:szCs w:val="28"/>
          <w:u w:val="single"/>
          <w:lang w:val="it-IT"/>
        </w:rPr>
        <w:t>cţ</w:t>
      </w:r>
      <w:r w:rsidR="005056F4">
        <w:rPr>
          <w:rFonts w:ascii="Times New Roman" w:eastAsia="Times New Roman" w:hAnsi="Times New Roman"/>
          <w:b/>
          <w:color w:val="000000"/>
          <w:sz w:val="28"/>
          <w:szCs w:val="28"/>
          <w:u w:val="single"/>
          <w:lang w:val="it-IT"/>
        </w:rPr>
        <w:t xml:space="preserve">iune pentru Mediu- </w:t>
      </w:r>
      <w:r w:rsidR="003629EB" w:rsidRPr="003629EB">
        <w:rPr>
          <w:rFonts w:ascii="Times New Roman" w:eastAsia="Times New Roman" w:hAnsi="Times New Roman"/>
          <w:b/>
          <w:color w:val="000000"/>
          <w:sz w:val="28"/>
          <w:szCs w:val="28"/>
          <w:u w:val="single"/>
          <w:lang w:val="it-IT"/>
        </w:rPr>
        <w:t xml:space="preserve">stadiul </w:t>
      </w:r>
      <w:r w:rsidR="005056F4">
        <w:rPr>
          <w:rFonts w:ascii="Times New Roman" w:eastAsia="Times New Roman" w:hAnsi="Times New Roman"/>
          <w:b/>
          <w:color w:val="000000"/>
          <w:sz w:val="28"/>
          <w:szCs w:val="28"/>
          <w:u w:val="single"/>
          <w:lang w:val="it-IT"/>
        </w:rPr>
        <w:t>de realizare/ reactualizare PLAM</w:t>
      </w:r>
    </w:p>
    <w:p w:rsidR="000D28FF" w:rsidRDefault="000D28FF" w:rsidP="00434CE6">
      <w:pPr>
        <w:autoSpaceDE w:val="0"/>
        <w:autoSpaceDN w:val="0"/>
        <w:adjustRightInd w:val="0"/>
        <w:spacing w:after="0" w:line="240" w:lineRule="auto"/>
        <w:rPr>
          <w:rFonts w:ascii="Times New Roman" w:eastAsia="Times New Roman" w:hAnsi="Times New Roman"/>
          <w:b/>
          <w:sz w:val="28"/>
          <w:szCs w:val="28"/>
          <w:u w:val="single"/>
          <w:lang w:val="ro-RO" w:eastAsia="ro-RO"/>
        </w:rPr>
      </w:pPr>
    </w:p>
    <w:p w:rsidR="000D28FF" w:rsidRDefault="00490804" w:rsidP="00490804">
      <w:pPr>
        <w:ind w:firstLine="720"/>
        <w:jc w:val="both"/>
        <w:rPr>
          <w:rFonts w:ascii="Times New Roman" w:hAnsi="Times New Roman"/>
          <w:sz w:val="24"/>
          <w:szCs w:val="24"/>
        </w:rPr>
      </w:pPr>
      <w:proofErr w:type="gramStart"/>
      <w:r w:rsidRPr="00490804">
        <w:rPr>
          <w:rFonts w:ascii="Times New Roman" w:hAnsi="Times New Roman"/>
          <w:sz w:val="24"/>
          <w:szCs w:val="24"/>
        </w:rPr>
        <w:t>Procesul de actual</w:t>
      </w:r>
      <w:r w:rsidR="00247CDB">
        <w:rPr>
          <w:rFonts w:ascii="Times New Roman" w:hAnsi="Times New Roman"/>
          <w:sz w:val="24"/>
          <w:szCs w:val="24"/>
        </w:rPr>
        <w:t>izare a PLAM-ului pentru jud.</w:t>
      </w:r>
      <w:proofErr w:type="gramEnd"/>
      <w:r w:rsidR="00247CDB">
        <w:rPr>
          <w:rFonts w:ascii="Times New Roman" w:hAnsi="Times New Roman"/>
          <w:sz w:val="24"/>
          <w:szCs w:val="24"/>
        </w:rPr>
        <w:t xml:space="preserve"> Vâlcea </w:t>
      </w:r>
      <w:proofErr w:type="gramStart"/>
      <w:r w:rsidR="00247CDB">
        <w:rPr>
          <w:rFonts w:ascii="Times New Roman" w:hAnsi="Times New Roman"/>
          <w:sz w:val="24"/>
          <w:szCs w:val="24"/>
        </w:rPr>
        <w:t>a</w:t>
      </w:r>
      <w:proofErr w:type="gramEnd"/>
      <w:r w:rsidR="00247CDB">
        <w:rPr>
          <w:rFonts w:ascii="Times New Roman" w:hAnsi="Times New Roman"/>
          <w:sz w:val="24"/>
          <w:szCs w:val="24"/>
        </w:rPr>
        <w:t xml:space="preserve"> început î</w:t>
      </w:r>
      <w:r w:rsidRPr="00490804">
        <w:rPr>
          <w:rFonts w:ascii="Times New Roman" w:hAnsi="Times New Roman"/>
          <w:sz w:val="24"/>
          <w:szCs w:val="24"/>
        </w:rPr>
        <w:t>n noiembrie 2</w:t>
      </w:r>
      <w:r w:rsidR="00247CDB">
        <w:rPr>
          <w:rFonts w:ascii="Times New Roman" w:hAnsi="Times New Roman"/>
          <w:sz w:val="24"/>
          <w:szCs w:val="24"/>
        </w:rPr>
        <w:t xml:space="preserve">010. </w:t>
      </w:r>
      <w:proofErr w:type="gramStart"/>
      <w:r w:rsidR="00247CDB">
        <w:rPr>
          <w:rFonts w:ascii="Times New Roman" w:hAnsi="Times New Roman"/>
          <w:sz w:val="24"/>
          <w:szCs w:val="24"/>
        </w:rPr>
        <w:t>Procesul a fost finalizat în 2011 şi aprobată forma finală de către Consiliul Judeţean Vâlcea prin Hotărâ</w:t>
      </w:r>
      <w:r w:rsidRPr="00490804">
        <w:rPr>
          <w:rFonts w:ascii="Times New Roman" w:hAnsi="Times New Roman"/>
          <w:sz w:val="24"/>
          <w:szCs w:val="24"/>
        </w:rPr>
        <w:t>rea nr.</w:t>
      </w:r>
      <w:proofErr w:type="gramEnd"/>
      <w:r w:rsidRPr="00490804">
        <w:rPr>
          <w:rFonts w:ascii="Times New Roman" w:hAnsi="Times New Roman"/>
          <w:sz w:val="24"/>
          <w:szCs w:val="24"/>
        </w:rPr>
        <w:t xml:space="preserve"> 165/19.12.2011.</w:t>
      </w:r>
    </w:p>
    <w:p w:rsidR="00490804" w:rsidRDefault="00490804" w:rsidP="00490804">
      <w:pPr>
        <w:ind w:firstLine="720"/>
        <w:jc w:val="both"/>
        <w:rPr>
          <w:rFonts w:ascii="Times New Roman" w:eastAsia="Times New Roman" w:hAnsi="Times New Roman"/>
          <w:b/>
          <w:sz w:val="28"/>
          <w:szCs w:val="28"/>
          <w:u w:val="single"/>
          <w:lang w:val="fr-FR"/>
        </w:rPr>
      </w:pPr>
      <w:r w:rsidRPr="003629EB">
        <w:rPr>
          <w:rFonts w:ascii="Times New Roman" w:hAnsi="Times New Roman"/>
          <w:b/>
          <w:sz w:val="28"/>
          <w:szCs w:val="28"/>
          <w:u w:val="single"/>
        </w:rPr>
        <w:lastRenderedPageBreak/>
        <w:t>1.9.</w:t>
      </w:r>
      <w:r w:rsidR="00247CDB">
        <w:rPr>
          <w:rFonts w:ascii="Times New Roman" w:eastAsia="Times New Roman" w:hAnsi="Times New Roman"/>
          <w:b/>
          <w:sz w:val="28"/>
          <w:szCs w:val="28"/>
          <w:u w:val="single"/>
          <w:lang w:val="fr-FR"/>
        </w:rPr>
        <w:t xml:space="preserve"> Respectarea cadrului legal î</w:t>
      </w:r>
      <w:r w:rsidR="003629EB" w:rsidRPr="003629EB">
        <w:rPr>
          <w:rFonts w:ascii="Times New Roman" w:eastAsia="Times New Roman" w:hAnsi="Times New Roman"/>
          <w:b/>
          <w:sz w:val="28"/>
          <w:szCs w:val="28"/>
          <w:u w:val="single"/>
          <w:lang w:val="fr-FR"/>
        </w:rPr>
        <w:t>n procesul deciziona</w:t>
      </w:r>
      <w:r w:rsidR="00247CDB">
        <w:rPr>
          <w:rFonts w:ascii="Times New Roman" w:eastAsia="Times New Roman" w:hAnsi="Times New Roman"/>
          <w:b/>
          <w:sz w:val="28"/>
          <w:szCs w:val="28"/>
          <w:u w:val="single"/>
          <w:lang w:val="fr-FR"/>
        </w:rPr>
        <w:t>l</w:t>
      </w:r>
    </w:p>
    <w:p w:rsidR="00377228" w:rsidRPr="00377228" w:rsidRDefault="00AA0DFA" w:rsidP="00490804">
      <w:pPr>
        <w:ind w:firstLine="720"/>
        <w:jc w:val="both"/>
        <w:rPr>
          <w:rFonts w:ascii="Times New Roman" w:eastAsia="Times New Roman" w:hAnsi="Times New Roman"/>
          <w:sz w:val="24"/>
          <w:szCs w:val="24"/>
          <w:lang w:val="fr-FR"/>
        </w:rPr>
      </w:pPr>
      <w:r>
        <w:rPr>
          <w:rFonts w:ascii="Times New Roman" w:eastAsia="Times New Roman" w:hAnsi="Times New Roman"/>
          <w:sz w:val="24"/>
          <w:szCs w:val="24"/>
          <w:lang w:val="fr-FR"/>
        </w:rPr>
        <w:t>Toate documentele au fost întocmite conform normelor ş</w:t>
      </w:r>
      <w:r w:rsidR="00377228" w:rsidRPr="00377228">
        <w:rPr>
          <w:rFonts w:ascii="Times New Roman" w:eastAsia="Times New Roman" w:hAnsi="Times New Roman"/>
          <w:sz w:val="24"/>
          <w:szCs w:val="24"/>
          <w:lang w:val="fr-FR"/>
        </w:rPr>
        <w:t xml:space="preserve">i regulamentelor eliberate de Ministerul Mediului </w:t>
      </w:r>
      <w:r>
        <w:rPr>
          <w:rFonts w:ascii="Times New Roman" w:eastAsia="Times New Roman" w:hAnsi="Times New Roman"/>
          <w:sz w:val="24"/>
          <w:szCs w:val="24"/>
          <w:lang w:val="fr-FR"/>
        </w:rPr>
        <w:t>şi Schimbă</w:t>
      </w:r>
      <w:r w:rsidR="00377228">
        <w:rPr>
          <w:rFonts w:ascii="Times New Roman" w:eastAsia="Times New Roman" w:hAnsi="Times New Roman"/>
          <w:sz w:val="24"/>
          <w:szCs w:val="24"/>
          <w:lang w:val="fr-FR"/>
        </w:rPr>
        <w:t>rilor C</w:t>
      </w:r>
      <w:r w:rsidR="00377228" w:rsidRPr="00377228">
        <w:rPr>
          <w:rFonts w:ascii="Times New Roman" w:eastAsia="Times New Roman" w:hAnsi="Times New Roman"/>
          <w:sz w:val="24"/>
          <w:szCs w:val="24"/>
          <w:lang w:val="fr-FR"/>
        </w:rPr>
        <w:t>limatice</w:t>
      </w:r>
      <w:r w:rsidR="00377228">
        <w:rPr>
          <w:rFonts w:ascii="Times New Roman" w:eastAsia="Times New Roman" w:hAnsi="Times New Roman"/>
          <w:sz w:val="24"/>
          <w:szCs w:val="24"/>
          <w:lang w:val="fr-FR"/>
        </w:rPr>
        <w:t>.</w:t>
      </w:r>
    </w:p>
    <w:p w:rsidR="00377228" w:rsidRDefault="00377228" w:rsidP="00490804">
      <w:pPr>
        <w:ind w:firstLine="720"/>
        <w:jc w:val="both"/>
        <w:rPr>
          <w:rFonts w:ascii="Times New Roman" w:eastAsia="Times New Roman" w:hAnsi="Times New Roman"/>
          <w:b/>
          <w:sz w:val="28"/>
          <w:szCs w:val="28"/>
          <w:u w:val="single"/>
          <w:lang w:val="fr-FR"/>
        </w:rPr>
      </w:pPr>
    </w:p>
    <w:p w:rsidR="00434CE6" w:rsidRPr="000D28FF" w:rsidRDefault="00DE5233" w:rsidP="00434CE6">
      <w:pPr>
        <w:autoSpaceDN w:val="0"/>
        <w:spacing w:after="0" w:line="240" w:lineRule="auto"/>
        <w:textAlignment w:val="baseline"/>
        <w:rPr>
          <w:rFonts w:ascii="Times New Roman" w:eastAsia="Times New Roman" w:hAnsi="Times New Roman"/>
          <w:sz w:val="24"/>
          <w:szCs w:val="24"/>
          <w:lang w:val="ro-RO"/>
        </w:rPr>
      </w:pPr>
      <w:r w:rsidRPr="002A4771">
        <w:rPr>
          <w:rFonts w:ascii="Times New Roman" w:eastAsia="Times New Roman" w:hAnsi="Times New Roman"/>
          <w:b/>
          <w:sz w:val="28"/>
          <w:szCs w:val="28"/>
          <w:lang w:val="ro-RO"/>
        </w:rPr>
        <w:t>1.10</w:t>
      </w:r>
      <w:r>
        <w:rPr>
          <w:rFonts w:ascii="Times New Roman" w:eastAsia="Times New Roman" w:hAnsi="Times New Roman"/>
          <w:sz w:val="24"/>
          <w:szCs w:val="24"/>
          <w:lang w:val="ro-RO"/>
        </w:rPr>
        <w:t>.</w:t>
      </w:r>
      <w:r w:rsidRPr="00DE5233">
        <w:rPr>
          <w:rFonts w:ascii="Times New Roman" w:eastAsia="Times New Roman" w:hAnsi="Times New Roman"/>
          <w:b/>
          <w:color w:val="000000"/>
          <w:sz w:val="28"/>
          <w:szCs w:val="28"/>
          <w:u w:val="single"/>
          <w:lang w:val="fr-FR"/>
        </w:rPr>
        <w:t xml:space="preserve"> </w:t>
      </w:r>
      <w:r w:rsidR="00AA0DFA">
        <w:rPr>
          <w:rFonts w:ascii="Times New Roman" w:eastAsia="Times New Roman" w:hAnsi="Times New Roman"/>
          <w:b/>
          <w:color w:val="000000"/>
          <w:sz w:val="28"/>
          <w:szCs w:val="28"/>
          <w:u w:val="single"/>
          <w:lang w:val="fr-FR"/>
        </w:rPr>
        <w:t>Implementarea la nivel judeţean a planurilor şi programelor finanţ</w:t>
      </w:r>
      <w:r w:rsidRPr="00D73E62">
        <w:rPr>
          <w:rFonts w:ascii="Times New Roman" w:eastAsia="Times New Roman" w:hAnsi="Times New Roman"/>
          <w:b/>
          <w:color w:val="000000"/>
          <w:sz w:val="28"/>
          <w:szCs w:val="28"/>
          <w:u w:val="single"/>
          <w:lang w:val="fr-FR"/>
        </w:rPr>
        <w:t>ate din bugetul de stat, fonduri comunitare, fondu</w:t>
      </w:r>
      <w:r w:rsidR="00AA0DFA">
        <w:rPr>
          <w:rFonts w:ascii="Times New Roman" w:eastAsia="Times New Roman" w:hAnsi="Times New Roman"/>
          <w:b/>
          <w:color w:val="000000"/>
          <w:sz w:val="28"/>
          <w:szCs w:val="28"/>
          <w:u w:val="single"/>
          <w:lang w:val="fr-FR"/>
        </w:rPr>
        <w:t xml:space="preserve">ri de </w:t>
      </w:r>
      <w:proofErr w:type="gramStart"/>
      <w:r w:rsidR="00AA0DFA">
        <w:rPr>
          <w:rFonts w:ascii="Times New Roman" w:eastAsia="Times New Roman" w:hAnsi="Times New Roman"/>
          <w:b/>
          <w:color w:val="000000"/>
          <w:sz w:val="28"/>
          <w:szCs w:val="28"/>
          <w:u w:val="single"/>
          <w:lang w:val="fr-FR"/>
        </w:rPr>
        <w:t>la alte</w:t>
      </w:r>
      <w:proofErr w:type="gramEnd"/>
      <w:r w:rsidR="00AA0DFA">
        <w:rPr>
          <w:rFonts w:ascii="Times New Roman" w:eastAsia="Times New Roman" w:hAnsi="Times New Roman"/>
          <w:b/>
          <w:color w:val="000000"/>
          <w:sz w:val="28"/>
          <w:szCs w:val="28"/>
          <w:u w:val="single"/>
          <w:lang w:val="fr-FR"/>
        </w:rPr>
        <w:t xml:space="preserve"> organisme internaţ</w:t>
      </w:r>
      <w:r w:rsidRPr="00D73E62">
        <w:rPr>
          <w:rFonts w:ascii="Times New Roman" w:eastAsia="Times New Roman" w:hAnsi="Times New Roman"/>
          <w:b/>
          <w:color w:val="000000"/>
          <w:sz w:val="28"/>
          <w:szCs w:val="28"/>
          <w:u w:val="single"/>
          <w:lang w:val="fr-FR"/>
        </w:rPr>
        <w:t>ionale</w:t>
      </w:r>
    </w:p>
    <w:p w:rsidR="00DE5233" w:rsidRDefault="00434CE6" w:rsidP="00434CE6">
      <w:pPr>
        <w:spacing w:after="0" w:line="240" w:lineRule="auto"/>
        <w:rPr>
          <w:rFonts w:ascii="Times New Roman" w:eastAsia="Times New Roman" w:hAnsi="Times New Roman"/>
          <w:sz w:val="24"/>
          <w:szCs w:val="24"/>
          <w:lang w:val="pl-PL" w:eastAsia="pl-PL"/>
        </w:rPr>
      </w:pPr>
      <w:r w:rsidRPr="00434CE6">
        <w:rPr>
          <w:rFonts w:ascii="Times New Roman" w:eastAsia="Times New Roman" w:hAnsi="Times New Roman"/>
          <w:sz w:val="24"/>
          <w:szCs w:val="24"/>
          <w:lang w:val="pl-PL" w:eastAsia="pl-PL"/>
        </w:rPr>
        <w:t xml:space="preserve">                                 </w:t>
      </w:r>
    </w:p>
    <w:p w:rsidR="00434CE6" w:rsidRDefault="00DE5233" w:rsidP="00DE5233">
      <w:pPr>
        <w:spacing w:after="0" w:line="240" w:lineRule="auto"/>
        <w:jc w:val="both"/>
        <w:rPr>
          <w:rFonts w:ascii="Times New Roman" w:eastAsia="Times New Roman" w:hAnsi="Times New Roman"/>
          <w:b/>
          <w:sz w:val="24"/>
          <w:szCs w:val="24"/>
          <w:lang w:val="pl-PL" w:eastAsia="pl-PL"/>
        </w:rPr>
      </w:pPr>
      <w:r>
        <w:rPr>
          <w:rFonts w:ascii="Times New Roman" w:eastAsia="Times New Roman" w:hAnsi="Times New Roman"/>
          <w:sz w:val="24"/>
          <w:szCs w:val="24"/>
          <w:lang w:val="pl-PL" w:eastAsia="pl-PL"/>
        </w:rPr>
        <w:t xml:space="preserve">                    </w:t>
      </w:r>
      <w:r w:rsidR="00434CE6" w:rsidRPr="00434CE6">
        <w:rPr>
          <w:rFonts w:ascii="Times New Roman" w:eastAsia="Times New Roman" w:hAnsi="Times New Roman"/>
          <w:sz w:val="24"/>
          <w:szCs w:val="24"/>
          <w:lang w:val="pl-PL" w:eastAsia="pl-PL"/>
        </w:rPr>
        <w:t xml:space="preserve"> APM </w:t>
      </w:r>
      <w:r w:rsidR="00AA0DFA">
        <w:rPr>
          <w:rFonts w:ascii="Times New Roman" w:eastAsia="Times New Roman" w:hAnsi="Times New Roman"/>
          <w:sz w:val="24"/>
          <w:szCs w:val="24"/>
          <w:lang w:val="pl-PL" w:eastAsia="pl-PL"/>
        </w:rPr>
        <w:t>Vâ</w:t>
      </w:r>
      <w:r>
        <w:rPr>
          <w:rFonts w:ascii="Times New Roman" w:eastAsia="Times New Roman" w:hAnsi="Times New Roman"/>
          <w:sz w:val="24"/>
          <w:szCs w:val="24"/>
          <w:lang w:val="pl-PL" w:eastAsia="pl-PL"/>
        </w:rPr>
        <w:t xml:space="preserve">lcea </w:t>
      </w:r>
      <w:r w:rsidR="00AA0DFA">
        <w:rPr>
          <w:rFonts w:ascii="Times New Roman" w:eastAsia="Times New Roman" w:hAnsi="Times New Roman"/>
          <w:sz w:val="24"/>
          <w:szCs w:val="24"/>
          <w:lang w:val="pl-PL" w:eastAsia="pl-PL"/>
        </w:rPr>
        <w:t>monitorizează semestrial stadiul realiză</w:t>
      </w:r>
      <w:r w:rsidR="00434CE6" w:rsidRPr="00434CE6">
        <w:rPr>
          <w:rFonts w:ascii="Times New Roman" w:eastAsia="Times New Roman" w:hAnsi="Times New Roman"/>
          <w:sz w:val="24"/>
          <w:szCs w:val="24"/>
          <w:lang w:val="pl-PL" w:eastAsia="pl-PL"/>
        </w:rPr>
        <w:t>rii</w:t>
      </w:r>
      <w:r w:rsidR="00AA0DFA">
        <w:rPr>
          <w:rFonts w:ascii="Times New Roman" w:eastAsia="Times New Roman" w:hAnsi="Times New Roman"/>
          <w:sz w:val="24"/>
          <w:szCs w:val="24"/>
          <w:lang w:val="pl-PL" w:eastAsia="pl-PL"/>
        </w:rPr>
        <w:t xml:space="preserve"> acţiunilor cuprinse î</w:t>
      </w:r>
      <w:r>
        <w:rPr>
          <w:rFonts w:ascii="Times New Roman" w:eastAsia="Times New Roman" w:hAnsi="Times New Roman"/>
          <w:sz w:val="24"/>
          <w:szCs w:val="24"/>
          <w:lang w:val="pl-PL" w:eastAsia="pl-PL"/>
        </w:rPr>
        <w:t>n acest PLAM</w:t>
      </w:r>
      <w:r w:rsidR="00AA0DFA">
        <w:rPr>
          <w:rFonts w:ascii="Times New Roman" w:eastAsia="Times New Roman" w:hAnsi="Times New Roman"/>
          <w:sz w:val="24"/>
          <w:szCs w:val="24"/>
          <w:lang w:val="pl-PL" w:eastAsia="pl-PL"/>
        </w:rPr>
        <w:t>, întocmeş</w:t>
      </w:r>
      <w:r w:rsidR="00434CE6" w:rsidRPr="00434CE6">
        <w:rPr>
          <w:rFonts w:ascii="Times New Roman" w:eastAsia="Times New Roman" w:hAnsi="Times New Roman"/>
          <w:sz w:val="24"/>
          <w:szCs w:val="24"/>
          <w:lang w:val="pl-PL" w:eastAsia="pl-PL"/>
        </w:rPr>
        <w:t>te un raport</w:t>
      </w:r>
      <w:r w:rsidR="00AA0DFA">
        <w:rPr>
          <w:rFonts w:ascii="Times New Roman" w:eastAsia="Times New Roman" w:hAnsi="Times New Roman"/>
          <w:sz w:val="24"/>
          <w:szCs w:val="24"/>
          <w:lang w:val="pl-PL" w:eastAsia="pl-PL"/>
        </w:rPr>
        <w:t xml:space="preserve"> de monitorizare care se publică pe pagina web a agenţiei ş</w:t>
      </w:r>
      <w:r w:rsidR="00434CE6" w:rsidRPr="00434CE6">
        <w:rPr>
          <w:rFonts w:ascii="Times New Roman" w:eastAsia="Times New Roman" w:hAnsi="Times New Roman"/>
          <w:sz w:val="24"/>
          <w:szCs w:val="24"/>
          <w:lang w:val="pl-PL" w:eastAsia="pl-PL"/>
        </w:rPr>
        <w:t>i se transmite periodic la ANPM.</w:t>
      </w:r>
      <w:r w:rsidR="00434CE6" w:rsidRPr="00434CE6">
        <w:rPr>
          <w:rFonts w:ascii="Times New Roman" w:eastAsia="Times New Roman" w:hAnsi="Times New Roman"/>
          <w:b/>
          <w:sz w:val="24"/>
          <w:szCs w:val="24"/>
          <w:lang w:val="pl-PL" w:eastAsia="pl-PL"/>
        </w:rPr>
        <w:t xml:space="preserve">  </w:t>
      </w:r>
    </w:p>
    <w:p w:rsidR="00DE5233" w:rsidRPr="00434CE6" w:rsidRDefault="00DE5233" w:rsidP="00434CE6">
      <w:pPr>
        <w:spacing w:after="0" w:line="240" w:lineRule="auto"/>
        <w:rPr>
          <w:rFonts w:ascii="Times New Roman" w:eastAsia="Times New Roman" w:hAnsi="Times New Roman"/>
          <w:b/>
          <w:sz w:val="24"/>
          <w:szCs w:val="24"/>
          <w:lang w:val="pl-PL" w:eastAsia="pl-PL"/>
        </w:rPr>
      </w:pPr>
    </w:p>
    <w:p w:rsidR="00DE5233" w:rsidRPr="00DE5233" w:rsidRDefault="00AA0DFA" w:rsidP="00DE523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Stadiul implementă</w:t>
      </w:r>
      <w:r w:rsidR="00DE5233" w:rsidRPr="00DE5233">
        <w:rPr>
          <w:rFonts w:ascii="Times New Roman" w:eastAsia="Times New Roman" w:hAnsi="Times New Roman"/>
          <w:b/>
          <w:sz w:val="24"/>
          <w:szCs w:val="24"/>
        </w:rPr>
        <w:t xml:space="preserve">rii </w:t>
      </w:r>
      <w:r w:rsidR="00F45DFF" w:rsidRPr="00F45DFF">
        <w:rPr>
          <w:rFonts w:ascii="Times New Roman" w:eastAsia="Times New Roman" w:hAnsi="Times New Roman"/>
          <w:b/>
          <w:color w:val="000000"/>
          <w:sz w:val="24"/>
          <w:szCs w:val="24"/>
          <w:lang w:val="it-IT"/>
        </w:rPr>
        <w:t>Planul</w:t>
      </w:r>
      <w:r>
        <w:rPr>
          <w:rFonts w:ascii="Times New Roman" w:eastAsia="Times New Roman" w:hAnsi="Times New Roman"/>
          <w:b/>
          <w:color w:val="000000"/>
          <w:sz w:val="24"/>
          <w:szCs w:val="24"/>
          <w:lang w:val="it-IT"/>
        </w:rPr>
        <w:t>ui Local de Acţi</w:t>
      </w:r>
      <w:r w:rsidR="00F45DFF" w:rsidRPr="00F45DFF">
        <w:rPr>
          <w:rFonts w:ascii="Times New Roman" w:eastAsia="Times New Roman" w:hAnsi="Times New Roman"/>
          <w:b/>
          <w:color w:val="000000"/>
          <w:sz w:val="24"/>
          <w:szCs w:val="24"/>
          <w:lang w:val="it-IT"/>
        </w:rPr>
        <w:t>une pentru Mediu</w:t>
      </w:r>
      <w:r w:rsidR="00F45DFF" w:rsidRPr="00DE5233">
        <w:rPr>
          <w:rFonts w:ascii="Times New Roman" w:eastAsia="Times New Roman" w:hAnsi="Times New Roman"/>
          <w:b/>
          <w:sz w:val="24"/>
          <w:szCs w:val="24"/>
        </w:rPr>
        <w:t xml:space="preserve"> </w:t>
      </w:r>
      <w:r w:rsidR="00F45DFF">
        <w:rPr>
          <w:rFonts w:ascii="Times New Roman" w:eastAsia="Times New Roman" w:hAnsi="Times New Roman"/>
          <w:b/>
          <w:sz w:val="24"/>
          <w:szCs w:val="24"/>
        </w:rPr>
        <w:t>(</w:t>
      </w:r>
      <w:r w:rsidR="00DE5233" w:rsidRPr="00DE5233">
        <w:rPr>
          <w:rFonts w:ascii="Times New Roman" w:eastAsia="Times New Roman" w:hAnsi="Times New Roman"/>
          <w:b/>
          <w:sz w:val="24"/>
          <w:szCs w:val="24"/>
        </w:rPr>
        <w:t>PLAM</w:t>
      </w:r>
      <w:proofErr w:type="gramStart"/>
      <w:r w:rsidR="00F45DFF">
        <w:rPr>
          <w:rFonts w:ascii="Times New Roman" w:eastAsia="Times New Roman" w:hAnsi="Times New Roman"/>
          <w:b/>
          <w:sz w:val="24"/>
          <w:szCs w:val="24"/>
        </w:rPr>
        <w:t xml:space="preserve">) </w:t>
      </w:r>
      <w:r>
        <w:rPr>
          <w:rFonts w:ascii="Times New Roman" w:eastAsia="Times New Roman" w:hAnsi="Times New Roman"/>
          <w:b/>
          <w:sz w:val="24"/>
          <w:szCs w:val="24"/>
        </w:rPr>
        <w:t xml:space="preserve"> Vâ</w:t>
      </w:r>
      <w:r w:rsidR="00DE5233" w:rsidRPr="00DE5233">
        <w:rPr>
          <w:rFonts w:ascii="Times New Roman" w:eastAsia="Times New Roman" w:hAnsi="Times New Roman"/>
          <w:b/>
          <w:sz w:val="24"/>
          <w:szCs w:val="24"/>
        </w:rPr>
        <w:t>lcea</w:t>
      </w:r>
      <w:proofErr w:type="gramEnd"/>
      <w:r w:rsidR="008A57F8">
        <w:rPr>
          <w:rFonts w:ascii="Times New Roman" w:eastAsia="Times New Roman" w:hAnsi="Times New Roman"/>
          <w:b/>
          <w:sz w:val="24"/>
          <w:szCs w:val="24"/>
        </w:rPr>
        <w:t>:</w:t>
      </w:r>
    </w:p>
    <w:p w:rsidR="00DE5233" w:rsidRPr="00DE5233" w:rsidRDefault="00DE5233" w:rsidP="00DE5233">
      <w:pPr>
        <w:spacing w:after="0" w:line="240" w:lineRule="auto"/>
        <w:rPr>
          <w:rFonts w:ascii="Times New Roman" w:eastAsia="Times New Roman" w:hAnsi="Times New Roman"/>
          <w:b/>
          <w:sz w:val="24"/>
          <w:szCs w:val="24"/>
        </w:rPr>
      </w:pPr>
    </w:p>
    <w:p w:rsidR="00DE5233" w:rsidRPr="00DE5233" w:rsidRDefault="00AA0DFA" w:rsidP="00DE5233">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1.Poluarea</w:t>
      </w:r>
      <w:proofErr w:type="gramEnd"/>
      <w:r>
        <w:rPr>
          <w:rFonts w:ascii="Times New Roman" w:eastAsia="Times New Roman" w:hAnsi="Times New Roman"/>
          <w:sz w:val="24"/>
          <w:szCs w:val="24"/>
        </w:rPr>
        <w:t xml:space="preserve"> apelor de suprafaţă ş</w:t>
      </w:r>
      <w:r w:rsidR="00DE5233" w:rsidRPr="00DE5233">
        <w:rPr>
          <w:rFonts w:ascii="Times New Roman" w:eastAsia="Times New Roman" w:hAnsi="Times New Roman"/>
          <w:sz w:val="24"/>
          <w:szCs w:val="24"/>
        </w:rPr>
        <w:t>i a apelor</w:t>
      </w:r>
      <w:r>
        <w:rPr>
          <w:rFonts w:ascii="Times New Roman" w:eastAsia="Times New Roman" w:hAnsi="Times New Roman"/>
          <w:sz w:val="24"/>
          <w:szCs w:val="24"/>
        </w:rPr>
        <w:t xml:space="preserve"> subterane/Gestionarea eficientă</w:t>
      </w:r>
      <w:r w:rsidR="00DE5233" w:rsidRPr="00DE5233">
        <w:rPr>
          <w:rFonts w:ascii="Times New Roman" w:eastAsia="Times New Roman" w:hAnsi="Times New Roman"/>
          <w:sz w:val="24"/>
          <w:szCs w:val="24"/>
        </w:rPr>
        <w:t xml:space="preserve"> a apei</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121/Î</w:t>
      </w:r>
      <w:r w:rsidR="00DE5233" w:rsidRPr="00DE5233">
        <w:rPr>
          <w:rFonts w:ascii="Times New Roman" w:eastAsia="Times New Roman" w:hAnsi="Times New Roman"/>
          <w:sz w:val="24"/>
          <w:szCs w:val="24"/>
        </w:rPr>
        <w:t>n curs de</w:t>
      </w:r>
      <w:r>
        <w:rPr>
          <w:rFonts w:ascii="Times New Roman" w:eastAsia="Times New Roman" w:hAnsi="Times New Roman"/>
          <w:sz w:val="24"/>
          <w:szCs w:val="24"/>
        </w:rPr>
        <w:t xml:space="preserve"> implementare 23/Realizate 9/Amâ</w:t>
      </w:r>
      <w:r w:rsidR="00DE5233" w:rsidRPr="00DE5233">
        <w:rPr>
          <w:rFonts w:ascii="Times New Roman" w:eastAsia="Times New Roman" w:hAnsi="Times New Roman"/>
          <w:sz w:val="24"/>
          <w:szCs w:val="24"/>
        </w:rPr>
        <w:t>nate 83/anulate 6</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Gestionarea deş</w:t>
      </w:r>
      <w:r w:rsidR="00DE5233" w:rsidRPr="00DE5233">
        <w:rPr>
          <w:rFonts w:ascii="Times New Roman" w:eastAsia="Times New Roman" w:hAnsi="Times New Roman"/>
          <w:sz w:val="24"/>
          <w:szCs w:val="24"/>
        </w:rPr>
        <w:t>eurilor</w:t>
      </w:r>
    </w:p>
    <w:p w:rsidR="00DE5233" w:rsidRPr="00DE5233" w:rsidRDefault="00DE5233" w:rsidP="00DE5233">
      <w:pPr>
        <w:spacing w:after="0" w:line="240" w:lineRule="auto"/>
        <w:rPr>
          <w:rFonts w:ascii="Times New Roman" w:eastAsia="Times New Roman" w:hAnsi="Times New Roman"/>
          <w:sz w:val="24"/>
          <w:szCs w:val="24"/>
        </w:rPr>
      </w:pPr>
      <w:r w:rsidRPr="00DE5233">
        <w:rPr>
          <w:rFonts w:ascii="Times New Roman" w:eastAsia="Times New Roman" w:hAnsi="Times New Roman"/>
          <w:sz w:val="24"/>
          <w:szCs w:val="24"/>
        </w:rPr>
        <w:t>Nr. proiecte 1</w:t>
      </w:r>
      <w:r w:rsidR="00AA0DFA">
        <w:rPr>
          <w:rFonts w:ascii="Times New Roman" w:eastAsia="Times New Roman" w:hAnsi="Times New Roman"/>
          <w:sz w:val="24"/>
          <w:szCs w:val="24"/>
        </w:rPr>
        <w:t>/Î</w:t>
      </w:r>
      <w:r w:rsidRPr="00DE5233">
        <w:rPr>
          <w:rFonts w:ascii="Times New Roman" w:eastAsia="Times New Roman" w:hAnsi="Times New Roman"/>
          <w:sz w:val="24"/>
          <w:szCs w:val="24"/>
        </w:rPr>
        <w:t>n curs de implementare 1</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DE5233" w:rsidP="00DE5233">
      <w:pPr>
        <w:spacing w:after="0" w:line="240" w:lineRule="auto"/>
        <w:rPr>
          <w:rFonts w:ascii="Times New Roman" w:eastAsia="Times New Roman" w:hAnsi="Times New Roman"/>
          <w:sz w:val="24"/>
          <w:szCs w:val="24"/>
        </w:rPr>
      </w:pPr>
      <w:r w:rsidRPr="00DE5233">
        <w:rPr>
          <w:rFonts w:ascii="Times New Roman" w:eastAsia="Times New Roman" w:hAnsi="Times New Roman"/>
          <w:sz w:val="24"/>
          <w:szCs w:val="24"/>
        </w:rPr>
        <w:t>3. Poluarea atmosferei</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13/Î</w:t>
      </w:r>
      <w:r w:rsidR="00DE5233" w:rsidRPr="00DE5233">
        <w:rPr>
          <w:rFonts w:ascii="Times New Roman" w:eastAsia="Times New Roman" w:hAnsi="Times New Roman"/>
          <w:sz w:val="24"/>
          <w:szCs w:val="24"/>
        </w:rPr>
        <w:t>n curs de</w:t>
      </w:r>
      <w:r>
        <w:rPr>
          <w:rFonts w:ascii="Times New Roman" w:eastAsia="Times New Roman" w:hAnsi="Times New Roman"/>
          <w:sz w:val="24"/>
          <w:szCs w:val="24"/>
        </w:rPr>
        <w:t xml:space="preserve"> implementare 11/Realizate 1/Amâ</w:t>
      </w:r>
      <w:r w:rsidR="00DE5233" w:rsidRPr="00DE5233">
        <w:rPr>
          <w:rFonts w:ascii="Times New Roman" w:eastAsia="Times New Roman" w:hAnsi="Times New Roman"/>
          <w:sz w:val="24"/>
          <w:szCs w:val="24"/>
        </w:rPr>
        <w:t>nate 1</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Poluarea ş</w:t>
      </w:r>
      <w:r w:rsidR="00DE5233" w:rsidRPr="00DE5233">
        <w:rPr>
          <w:rFonts w:ascii="Times New Roman" w:eastAsia="Times New Roman" w:hAnsi="Times New Roman"/>
          <w:sz w:val="24"/>
          <w:szCs w:val="24"/>
        </w:rPr>
        <w:t>i degradarea soluluui</w:t>
      </w:r>
    </w:p>
    <w:p w:rsidR="00DE5233" w:rsidRPr="00DE5233" w:rsidRDefault="00DE5233" w:rsidP="00DE5233">
      <w:pPr>
        <w:spacing w:after="0" w:line="240" w:lineRule="auto"/>
        <w:rPr>
          <w:rFonts w:ascii="Times New Roman" w:eastAsia="Times New Roman" w:hAnsi="Times New Roman"/>
          <w:sz w:val="24"/>
          <w:szCs w:val="24"/>
        </w:rPr>
      </w:pPr>
      <w:r w:rsidRPr="00DE5233">
        <w:rPr>
          <w:rFonts w:ascii="Times New Roman" w:eastAsia="Times New Roman" w:hAnsi="Times New Roman"/>
          <w:sz w:val="24"/>
          <w:szCs w:val="24"/>
        </w:rPr>
        <w:t>Nr. proiecte 2/In curs de implementare 2</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Riscuri naturale şi riscuri tehnologice/Mărirea suprafeţ</w:t>
      </w:r>
      <w:r w:rsidR="00DE5233" w:rsidRPr="00DE5233">
        <w:rPr>
          <w:rFonts w:ascii="Times New Roman" w:eastAsia="Times New Roman" w:hAnsi="Times New Roman"/>
          <w:sz w:val="24"/>
          <w:szCs w:val="24"/>
        </w:rPr>
        <w:t>elo</w:t>
      </w:r>
      <w:r>
        <w:rPr>
          <w:rFonts w:ascii="Times New Roman" w:eastAsia="Times New Roman" w:hAnsi="Times New Roman"/>
          <w:sz w:val="24"/>
          <w:szCs w:val="24"/>
        </w:rPr>
        <w:t xml:space="preserve">r împădurite cu rol de protecţie a localităţilor şi păstrarea unui echilibru între nr. </w:t>
      </w:r>
      <w:proofErr w:type="gramStart"/>
      <w:r>
        <w:rPr>
          <w:rFonts w:ascii="Times New Roman" w:eastAsia="Times New Roman" w:hAnsi="Times New Roman"/>
          <w:sz w:val="24"/>
          <w:szCs w:val="24"/>
        </w:rPr>
        <w:t>de</w:t>
      </w:r>
      <w:proofErr w:type="gramEnd"/>
      <w:r>
        <w:rPr>
          <w:rFonts w:ascii="Times New Roman" w:eastAsia="Times New Roman" w:hAnsi="Times New Roman"/>
          <w:sz w:val="24"/>
          <w:szCs w:val="24"/>
        </w:rPr>
        <w:t xml:space="preserve"> locuitori şi suprafaţa împadurită</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2/Î</w:t>
      </w:r>
      <w:r w:rsidR="00DE5233" w:rsidRPr="00DE5233">
        <w:rPr>
          <w:rFonts w:ascii="Times New Roman" w:eastAsia="Times New Roman" w:hAnsi="Times New Roman"/>
          <w:sz w:val="24"/>
          <w:szCs w:val="24"/>
        </w:rPr>
        <w:t>n curs de implementare 2</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6. Administrarea ineficientă a calităţii şi integrităţii biodiversităţii la nivelul judeţ</w:t>
      </w:r>
      <w:r w:rsidR="00DE5233" w:rsidRPr="00DE5233">
        <w:rPr>
          <w:rFonts w:ascii="Times New Roman" w:eastAsia="Times New Roman" w:hAnsi="Times New Roman"/>
          <w:sz w:val="24"/>
          <w:szCs w:val="24"/>
        </w:rPr>
        <w:t>u</w:t>
      </w:r>
      <w:r>
        <w:rPr>
          <w:rFonts w:ascii="Times New Roman" w:eastAsia="Times New Roman" w:hAnsi="Times New Roman"/>
          <w:sz w:val="24"/>
          <w:szCs w:val="24"/>
        </w:rPr>
        <w:t>lui Vâ</w:t>
      </w:r>
      <w:r w:rsidR="00DE5233" w:rsidRPr="00DE5233">
        <w:rPr>
          <w:rFonts w:ascii="Times New Roman" w:eastAsia="Times New Roman" w:hAnsi="Times New Roman"/>
          <w:sz w:val="24"/>
          <w:szCs w:val="24"/>
        </w:rPr>
        <w:t>lcea</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6/Î</w:t>
      </w:r>
      <w:r w:rsidR="00DE5233" w:rsidRPr="00DE5233">
        <w:rPr>
          <w:rFonts w:ascii="Times New Roman" w:eastAsia="Times New Roman" w:hAnsi="Times New Roman"/>
          <w:sz w:val="24"/>
          <w:szCs w:val="24"/>
        </w:rPr>
        <w:t>n curs de implementare 5/Realizate 1</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7. Starea de sănătate a populaţ</w:t>
      </w:r>
      <w:r w:rsidR="00DE5233" w:rsidRPr="00DE5233">
        <w:rPr>
          <w:rFonts w:ascii="Times New Roman" w:eastAsia="Times New Roman" w:hAnsi="Times New Roman"/>
          <w:sz w:val="24"/>
          <w:szCs w:val="24"/>
        </w:rPr>
        <w:t>iei</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2/Î</w:t>
      </w:r>
      <w:r w:rsidR="00DE5233" w:rsidRPr="00DE5233">
        <w:rPr>
          <w:rFonts w:ascii="Times New Roman" w:eastAsia="Times New Roman" w:hAnsi="Times New Roman"/>
          <w:sz w:val="24"/>
          <w:szCs w:val="24"/>
        </w:rPr>
        <w:t>n curs de implementare 2</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8. Conştientizare şi educaţie ecologică</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5/Î</w:t>
      </w:r>
      <w:r w:rsidR="00DE5233" w:rsidRPr="00DE5233">
        <w:rPr>
          <w:rFonts w:ascii="Times New Roman" w:eastAsia="Times New Roman" w:hAnsi="Times New Roman"/>
          <w:sz w:val="24"/>
          <w:szCs w:val="24"/>
        </w:rPr>
        <w:t>n curs de implementare 1/Realizate 2/ Anulate 2</w:t>
      </w:r>
    </w:p>
    <w:p w:rsidR="00DE5233" w:rsidRDefault="00DE5233" w:rsidP="00DE5233">
      <w:pPr>
        <w:spacing w:after="0" w:line="240" w:lineRule="auto"/>
        <w:rPr>
          <w:rFonts w:ascii="Times New Roman" w:eastAsia="Times New Roman" w:hAnsi="Times New Roman"/>
          <w:sz w:val="24"/>
          <w:szCs w:val="24"/>
        </w:rPr>
      </w:pPr>
    </w:p>
    <w:p w:rsidR="001E6ED1" w:rsidRDefault="001E6ED1" w:rsidP="00DE5233">
      <w:pPr>
        <w:spacing w:after="0" w:line="240" w:lineRule="auto"/>
        <w:rPr>
          <w:rFonts w:ascii="Times New Roman" w:eastAsia="Times New Roman" w:hAnsi="Times New Roman"/>
          <w:sz w:val="24"/>
          <w:szCs w:val="24"/>
        </w:rPr>
      </w:pPr>
    </w:p>
    <w:p w:rsidR="001E6ED1" w:rsidRDefault="001E6ED1" w:rsidP="00DE5233">
      <w:pPr>
        <w:spacing w:after="0" w:line="240" w:lineRule="auto"/>
        <w:rPr>
          <w:rFonts w:ascii="Times New Roman" w:eastAsia="Times New Roman" w:hAnsi="Times New Roman"/>
          <w:sz w:val="24"/>
          <w:szCs w:val="24"/>
        </w:rPr>
      </w:pPr>
    </w:p>
    <w:p w:rsidR="001E6ED1" w:rsidRPr="00DE5233" w:rsidRDefault="001E6ED1" w:rsidP="00DE5233">
      <w:pPr>
        <w:spacing w:after="0" w:line="240" w:lineRule="auto"/>
        <w:rPr>
          <w:rFonts w:ascii="Times New Roman" w:eastAsia="Times New Roman" w:hAnsi="Times New Roman"/>
          <w:sz w:val="24"/>
          <w:szCs w:val="24"/>
        </w:rPr>
      </w:pPr>
    </w:p>
    <w:p w:rsidR="00DE5233" w:rsidRPr="00F45DFF" w:rsidRDefault="00DE5233" w:rsidP="00DE5233">
      <w:pPr>
        <w:spacing w:after="0" w:line="240" w:lineRule="auto"/>
        <w:rPr>
          <w:rFonts w:ascii="Times New Roman" w:eastAsia="Times New Roman" w:hAnsi="Times New Roman"/>
          <w:b/>
          <w:sz w:val="24"/>
          <w:szCs w:val="24"/>
        </w:rPr>
      </w:pPr>
      <w:r w:rsidRPr="00F45DFF">
        <w:rPr>
          <w:rFonts w:ascii="Times New Roman" w:eastAsia="Times New Roman" w:hAnsi="Times New Roman"/>
          <w:b/>
          <w:sz w:val="24"/>
          <w:szCs w:val="24"/>
        </w:rPr>
        <w:lastRenderedPageBreak/>
        <w:t>Stadiu</w:t>
      </w:r>
      <w:r w:rsidR="00AA0DFA">
        <w:rPr>
          <w:rFonts w:ascii="Times New Roman" w:eastAsia="Times New Roman" w:hAnsi="Times New Roman"/>
          <w:b/>
          <w:sz w:val="24"/>
          <w:szCs w:val="24"/>
        </w:rPr>
        <w:t xml:space="preserve">l </w:t>
      </w:r>
      <w:proofErr w:type="gramStart"/>
      <w:r w:rsidR="00AA0DFA">
        <w:rPr>
          <w:rFonts w:ascii="Times New Roman" w:eastAsia="Times New Roman" w:hAnsi="Times New Roman"/>
          <w:b/>
          <w:sz w:val="24"/>
          <w:szCs w:val="24"/>
        </w:rPr>
        <w:t>implementă</w:t>
      </w:r>
      <w:r w:rsidRPr="00F45DFF">
        <w:rPr>
          <w:rFonts w:ascii="Times New Roman" w:eastAsia="Times New Roman" w:hAnsi="Times New Roman"/>
          <w:b/>
          <w:sz w:val="24"/>
          <w:szCs w:val="24"/>
        </w:rPr>
        <w:t xml:space="preserve">rii </w:t>
      </w:r>
      <w:r w:rsidR="008A57F8" w:rsidRPr="00F45DFF">
        <w:rPr>
          <w:rFonts w:ascii="Times New Roman" w:eastAsia="Times New Roman" w:hAnsi="Times New Roman"/>
          <w:b/>
          <w:sz w:val="24"/>
          <w:szCs w:val="24"/>
        </w:rPr>
        <w:t xml:space="preserve"> Plan</w:t>
      </w:r>
      <w:r w:rsidR="00AA0DFA">
        <w:rPr>
          <w:rFonts w:ascii="Times New Roman" w:eastAsia="Times New Roman" w:hAnsi="Times New Roman"/>
          <w:b/>
          <w:sz w:val="24"/>
          <w:szCs w:val="24"/>
        </w:rPr>
        <w:t>ului</w:t>
      </w:r>
      <w:proofErr w:type="gramEnd"/>
      <w:r w:rsidR="00AA0DFA">
        <w:rPr>
          <w:rFonts w:ascii="Times New Roman" w:eastAsia="Times New Roman" w:hAnsi="Times New Roman"/>
          <w:b/>
          <w:sz w:val="24"/>
          <w:szCs w:val="24"/>
        </w:rPr>
        <w:t xml:space="preserve"> Judeţean de Gestionare Deş</w:t>
      </w:r>
      <w:r w:rsidR="008A57F8" w:rsidRPr="00F45DFF">
        <w:rPr>
          <w:rFonts w:ascii="Times New Roman" w:eastAsia="Times New Roman" w:hAnsi="Times New Roman"/>
          <w:b/>
          <w:sz w:val="24"/>
          <w:szCs w:val="24"/>
        </w:rPr>
        <w:t>euri-</w:t>
      </w:r>
      <w:r w:rsidR="00AA0DFA">
        <w:rPr>
          <w:rFonts w:ascii="Times New Roman" w:eastAsia="Times New Roman" w:hAnsi="Times New Roman"/>
          <w:b/>
          <w:sz w:val="24"/>
          <w:szCs w:val="24"/>
        </w:rPr>
        <w:t>PJGD Vâ</w:t>
      </w:r>
      <w:r w:rsidRPr="00F45DFF">
        <w:rPr>
          <w:rFonts w:ascii="Times New Roman" w:eastAsia="Times New Roman" w:hAnsi="Times New Roman"/>
          <w:b/>
          <w:sz w:val="24"/>
          <w:szCs w:val="24"/>
        </w:rPr>
        <w:t>lcea</w:t>
      </w:r>
      <w:r w:rsidR="008A57F8" w:rsidRPr="00F45DFF">
        <w:rPr>
          <w:rFonts w:ascii="Times New Roman" w:eastAsia="Times New Roman" w:hAnsi="Times New Roman"/>
          <w:b/>
          <w:sz w:val="24"/>
          <w:szCs w:val="24"/>
        </w:rPr>
        <w:t>:</w:t>
      </w:r>
    </w:p>
    <w:p w:rsidR="00DE5233" w:rsidRPr="00DE5233" w:rsidRDefault="00DE5233" w:rsidP="00DE5233">
      <w:pPr>
        <w:spacing w:after="0" w:line="240" w:lineRule="auto"/>
        <w:rPr>
          <w:rFonts w:ascii="Times New Roman" w:eastAsia="Times New Roman" w:hAnsi="Times New Roman"/>
          <w:sz w:val="24"/>
          <w:szCs w:val="24"/>
        </w:rPr>
      </w:pPr>
    </w:p>
    <w:p w:rsidR="00DE5233" w:rsidRPr="00DE5233" w:rsidRDefault="00AA0DFA" w:rsidP="00DE523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Gestionarea deş</w:t>
      </w:r>
      <w:r w:rsidR="00DE5233" w:rsidRPr="00DE5233">
        <w:rPr>
          <w:rFonts w:ascii="Times New Roman" w:eastAsia="Times New Roman" w:hAnsi="Times New Roman"/>
          <w:b/>
          <w:sz w:val="24"/>
          <w:szCs w:val="24"/>
        </w:rPr>
        <w:t>eurilor</w:t>
      </w:r>
    </w:p>
    <w:p w:rsidR="00DE5233" w:rsidRPr="00DE5233" w:rsidRDefault="00AA0DFA" w:rsidP="00DE52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Nr. proiecte 1/Î</w:t>
      </w:r>
      <w:r w:rsidR="00DE5233" w:rsidRPr="00DE5233">
        <w:rPr>
          <w:rFonts w:ascii="Times New Roman" w:eastAsia="Times New Roman" w:hAnsi="Times New Roman"/>
          <w:sz w:val="24"/>
          <w:szCs w:val="24"/>
        </w:rPr>
        <w:t>n curs de implementare 1</w:t>
      </w:r>
    </w:p>
    <w:p w:rsidR="00DE5233" w:rsidRPr="00DE5233" w:rsidRDefault="00DE5233" w:rsidP="00DE5233">
      <w:pPr>
        <w:spacing w:after="0" w:line="240" w:lineRule="auto"/>
        <w:rPr>
          <w:rFonts w:ascii="Times New Roman" w:eastAsia="Times New Roman" w:hAnsi="Times New Roman"/>
          <w:sz w:val="24"/>
          <w:szCs w:val="24"/>
        </w:rPr>
      </w:pPr>
      <w:r w:rsidRPr="00DE5233">
        <w:rPr>
          <w:rFonts w:ascii="Times New Roman" w:eastAsia="Times New Roman" w:hAnsi="Times New Roman"/>
          <w:sz w:val="24"/>
          <w:szCs w:val="24"/>
        </w:rPr>
        <w:t>Sistem</w:t>
      </w:r>
      <w:r w:rsidR="00AA0DFA">
        <w:rPr>
          <w:rFonts w:ascii="Times New Roman" w:eastAsia="Times New Roman" w:hAnsi="Times New Roman"/>
          <w:sz w:val="24"/>
          <w:szCs w:val="24"/>
        </w:rPr>
        <w:t>ul de Management Integrat al Deşeurilor Solide în judeţul Vâlcea (î</w:t>
      </w:r>
      <w:r w:rsidRPr="00DE5233">
        <w:rPr>
          <w:rFonts w:ascii="Times New Roman" w:eastAsia="Times New Roman" w:hAnsi="Times New Roman"/>
          <w:sz w:val="24"/>
          <w:szCs w:val="24"/>
        </w:rPr>
        <w:t>n curs de derulare)</w:t>
      </w:r>
    </w:p>
    <w:p w:rsidR="00DE5233" w:rsidRPr="00DE5233" w:rsidRDefault="00DE5233" w:rsidP="00DE5233">
      <w:pPr>
        <w:spacing w:after="0" w:line="240" w:lineRule="auto"/>
        <w:rPr>
          <w:rFonts w:ascii="Times New Roman" w:eastAsia="Times New Roman" w:hAnsi="Times New Roman"/>
          <w:sz w:val="24"/>
          <w:szCs w:val="24"/>
        </w:rPr>
      </w:pPr>
    </w:p>
    <w:p w:rsidR="008A57F8" w:rsidRPr="000108D6" w:rsidRDefault="008A57F8" w:rsidP="008A57F8">
      <w:pPr>
        <w:spacing w:after="0" w:line="240" w:lineRule="auto"/>
        <w:rPr>
          <w:rFonts w:ascii="Times New Roman" w:eastAsia="Times New Roman" w:hAnsi="Times New Roman"/>
          <w:b/>
          <w:sz w:val="24"/>
          <w:szCs w:val="24"/>
        </w:rPr>
      </w:pPr>
      <w:r w:rsidRPr="000108D6">
        <w:rPr>
          <w:rFonts w:ascii="Times New Roman" w:eastAsia="Times New Roman" w:hAnsi="Times New Roman"/>
          <w:b/>
          <w:sz w:val="24"/>
          <w:szCs w:val="24"/>
        </w:rPr>
        <w:t xml:space="preserve">Stadiul </w:t>
      </w:r>
      <w:proofErr w:type="gramStart"/>
      <w:r w:rsidRPr="000108D6">
        <w:rPr>
          <w:rFonts w:ascii="Times New Roman" w:eastAsia="Times New Roman" w:hAnsi="Times New Roman"/>
          <w:b/>
          <w:sz w:val="24"/>
          <w:szCs w:val="24"/>
        </w:rPr>
        <w:t>implementarii  Planul</w:t>
      </w:r>
      <w:r w:rsidR="00F77500">
        <w:rPr>
          <w:rFonts w:ascii="Times New Roman" w:eastAsia="Times New Roman" w:hAnsi="Times New Roman"/>
          <w:b/>
          <w:sz w:val="24"/>
          <w:szCs w:val="24"/>
        </w:rPr>
        <w:t>ui</w:t>
      </w:r>
      <w:proofErr w:type="gramEnd"/>
      <w:r w:rsidRPr="000108D6">
        <w:rPr>
          <w:rFonts w:ascii="Times New Roman" w:eastAsia="Times New Roman" w:hAnsi="Times New Roman"/>
          <w:b/>
          <w:sz w:val="24"/>
          <w:szCs w:val="24"/>
        </w:rPr>
        <w:t xml:space="preserve"> </w:t>
      </w:r>
      <w:r w:rsidR="00F77500">
        <w:rPr>
          <w:rFonts w:ascii="Times New Roman" w:eastAsia="Times New Roman" w:hAnsi="Times New Roman"/>
          <w:b/>
          <w:sz w:val="24"/>
          <w:szCs w:val="24"/>
        </w:rPr>
        <w:t>Integrat de Gestionare a Calităţii Aerului- PIGCA Vâ</w:t>
      </w:r>
      <w:r w:rsidRPr="000108D6">
        <w:rPr>
          <w:rFonts w:ascii="Times New Roman" w:eastAsia="Times New Roman" w:hAnsi="Times New Roman"/>
          <w:b/>
          <w:sz w:val="24"/>
          <w:szCs w:val="24"/>
        </w:rPr>
        <w:t>lcea:</w:t>
      </w:r>
    </w:p>
    <w:p w:rsidR="008A57F8" w:rsidRDefault="008A57F8" w:rsidP="008A57F8">
      <w:pPr>
        <w:spacing w:after="0" w:line="240" w:lineRule="auto"/>
        <w:rPr>
          <w:rFonts w:ascii="Times New Roman" w:eastAsia="Times New Roman" w:hAnsi="Times New Roman"/>
          <w:b/>
          <w:sz w:val="28"/>
          <w:szCs w:val="28"/>
          <w:u w:val="single"/>
        </w:rPr>
      </w:pPr>
    </w:p>
    <w:p w:rsidR="008A57F8" w:rsidRDefault="008A57F8" w:rsidP="008A57F8">
      <w:pPr>
        <w:spacing w:after="0" w:line="240" w:lineRule="auto"/>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Pr="00434CE6">
        <w:rPr>
          <w:rFonts w:ascii="Times New Roman" w:eastAsia="Times New Roman" w:hAnsi="Times New Roman"/>
          <w:sz w:val="24"/>
          <w:szCs w:val="24"/>
          <w:lang w:val="pl-PL" w:eastAsia="pl-PL"/>
        </w:rPr>
        <w:t xml:space="preserve"> APM </w:t>
      </w:r>
      <w:r w:rsidR="00F77500">
        <w:rPr>
          <w:rFonts w:ascii="Times New Roman" w:eastAsia="Times New Roman" w:hAnsi="Times New Roman"/>
          <w:sz w:val="24"/>
          <w:szCs w:val="24"/>
          <w:lang w:val="pl-PL" w:eastAsia="pl-PL"/>
        </w:rPr>
        <w:t>Vâ</w:t>
      </w:r>
      <w:r>
        <w:rPr>
          <w:rFonts w:ascii="Times New Roman" w:eastAsia="Times New Roman" w:hAnsi="Times New Roman"/>
          <w:sz w:val="24"/>
          <w:szCs w:val="24"/>
          <w:lang w:val="pl-PL" w:eastAsia="pl-PL"/>
        </w:rPr>
        <w:t xml:space="preserve">lcea </w:t>
      </w:r>
      <w:r w:rsidRPr="00434CE6">
        <w:rPr>
          <w:rFonts w:ascii="Times New Roman" w:eastAsia="Times New Roman" w:hAnsi="Times New Roman"/>
          <w:sz w:val="24"/>
          <w:szCs w:val="24"/>
          <w:lang w:val="pl-PL" w:eastAsia="pl-PL"/>
        </w:rPr>
        <w:t xml:space="preserve">monitorizeaza </w:t>
      </w:r>
      <w:r w:rsidR="00F77500">
        <w:rPr>
          <w:rFonts w:ascii="Times New Roman" w:eastAsia="Times New Roman" w:hAnsi="Times New Roman"/>
          <w:sz w:val="24"/>
          <w:szCs w:val="24"/>
          <w:lang w:val="pl-PL" w:eastAsia="pl-PL"/>
        </w:rPr>
        <w:t>programul ş</w:t>
      </w:r>
      <w:r w:rsidR="00440B6D">
        <w:rPr>
          <w:rFonts w:ascii="Times New Roman" w:eastAsia="Times New Roman" w:hAnsi="Times New Roman"/>
          <w:sz w:val="24"/>
          <w:szCs w:val="24"/>
          <w:lang w:val="pl-PL" w:eastAsia="pl-PL"/>
        </w:rPr>
        <w:t>i elaboreaza anual raportul aferent .</w:t>
      </w:r>
    </w:p>
    <w:p w:rsidR="00440B6D" w:rsidRDefault="00F77500" w:rsidP="008A57F8">
      <w:pPr>
        <w:spacing w:after="0" w:line="240" w:lineRule="auto"/>
        <w:jc w:val="both"/>
        <w:rPr>
          <w:rFonts w:ascii="Times New Roman" w:eastAsia="Times New Roman" w:hAnsi="Times New Roman"/>
          <w:b/>
          <w:sz w:val="24"/>
          <w:szCs w:val="24"/>
          <w:lang w:val="pl-PL" w:eastAsia="pl-PL"/>
        </w:rPr>
      </w:pPr>
      <w:r>
        <w:rPr>
          <w:rFonts w:ascii="Times New Roman" w:eastAsia="Times New Roman" w:hAnsi="Times New Roman"/>
          <w:sz w:val="24"/>
          <w:szCs w:val="24"/>
          <w:lang w:val="pl-PL" w:eastAsia="pl-PL"/>
        </w:rPr>
        <w:t>Obiectivele cuprinse în program sunt realizate în proporţie de 90% restul fiind î</w:t>
      </w:r>
      <w:r w:rsidR="00440B6D">
        <w:rPr>
          <w:rFonts w:ascii="Times New Roman" w:eastAsia="Times New Roman" w:hAnsi="Times New Roman"/>
          <w:sz w:val="24"/>
          <w:szCs w:val="24"/>
          <w:lang w:val="pl-PL" w:eastAsia="pl-PL"/>
        </w:rPr>
        <w:t>n faza de replanifica</w:t>
      </w:r>
      <w:r>
        <w:rPr>
          <w:rFonts w:ascii="Times New Roman" w:eastAsia="Times New Roman" w:hAnsi="Times New Roman"/>
          <w:sz w:val="24"/>
          <w:szCs w:val="24"/>
          <w:lang w:val="pl-PL" w:eastAsia="pl-PL"/>
        </w:rPr>
        <w:t>re realizare măsuri ( CET, USG, realizări de spaţ</w:t>
      </w:r>
      <w:r w:rsidR="00440B6D">
        <w:rPr>
          <w:rFonts w:ascii="Times New Roman" w:eastAsia="Times New Roman" w:hAnsi="Times New Roman"/>
          <w:sz w:val="24"/>
          <w:szCs w:val="24"/>
          <w:lang w:val="pl-PL" w:eastAsia="pl-PL"/>
        </w:rPr>
        <w:t>ii verzi -primarii)</w:t>
      </w:r>
      <w:r>
        <w:rPr>
          <w:rFonts w:ascii="Times New Roman" w:eastAsia="Times New Roman" w:hAnsi="Times New Roman"/>
          <w:sz w:val="24"/>
          <w:szCs w:val="24"/>
          <w:lang w:val="pl-PL" w:eastAsia="pl-PL"/>
        </w:rPr>
        <w:t>.</w:t>
      </w:r>
    </w:p>
    <w:p w:rsidR="008A57F8" w:rsidRDefault="008A57F8" w:rsidP="008A57F8">
      <w:pPr>
        <w:spacing w:after="0" w:line="240" w:lineRule="auto"/>
        <w:rPr>
          <w:rFonts w:ascii="Times New Roman" w:eastAsia="Times New Roman" w:hAnsi="Times New Roman"/>
          <w:b/>
          <w:sz w:val="28"/>
          <w:szCs w:val="28"/>
          <w:u w:val="single"/>
        </w:rPr>
      </w:pPr>
    </w:p>
    <w:p w:rsidR="002A4771" w:rsidRDefault="002A4771" w:rsidP="008A57F8">
      <w:pPr>
        <w:spacing w:after="0" w:line="240" w:lineRule="auto"/>
        <w:rPr>
          <w:rFonts w:ascii="Times New Roman" w:eastAsia="Times New Roman" w:hAnsi="Times New Roman"/>
          <w:b/>
          <w:sz w:val="28"/>
          <w:szCs w:val="28"/>
          <w:u w:val="single"/>
        </w:rPr>
      </w:pPr>
    </w:p>
    <w:p w:rsidR="002A4771" w:rsidRDefault="002A4771" w:rsidP="002A4771">
      <w:pPr>
        <w:spacing w:after="0"/>
        <w:jc w:val="center"/>
        <w:rPr>
          <w:rFonts w:ascii="Times New Roman" w:eastAsia="Times New Roman" w:hAnsi="Times New Roman"/>
          <w:b/>
          <w:color w:val="000000"/>
          <w:sz w:val="28"/>
          <w:szCs w:val="28"/>
          <w:u w:val="single"/>
          <w:lang w:val="it-IT"/>
        </w:rPr>
      </w:pPr>
      <w:r>
        <w:rPr>
          <w:rFonts w:ascii="Times New Roman" w:eastAsia="Times New Roman" w:hAnsi="Times New Roman"/>
          <w:b/>
          <w:sz w:val="28"/>
          <w:szCs w:val="28"/>
          <w:u w:val="single"/>
        </w:rPr>
        <w:t>1.11.</w:t>
      </w:r>
      <w:r w:rsidRPr="002A4771">
        <w:rPr>
          <w:rFonts w:ascii="Times New Roman" w:eastAsia="Times New Roman" w:hAnsi="Times New Roman"/>
          <w:b/>
          <w:color w:val="000000"/>
          <w:sz w:val="28"/>
          <w:szCs w:val="28"/>
          <w:u w:val="single"/>
          <w:lang w:val="it-IT"/>
        </w:rPr>
        <w:t xml:space="preserve"> </w:t>
      </w:r>
      <w:r w:rsidR="004636F8">
        <w:rPr>
          <w:rFonts w:ascii="Times New Roman" w:eastAsia="Times New Roman" w:hAnsi="Times New Roman"/>
          <w:b/>
          <w:color w:val="000000"/>
          <w:sz w:val="28"/>
          <w:szCs w:val="28"/>
          <w:u w:val="single"/>
          <w:lang w:val="it-IT"/>
        </w:rPr>
        <w:t>Implicarea agenţiei în procesul de educaţie a publicului în domeniul protecţ</w:t>
      </w:r>
      <w:r w:rsidRPr="00BB4405">
        <w:rPr>
          <w:rFonts w:ascii="Times New Roman" w:eastAsia="Times New Roman" w:hAnsi="Times New Roman"/>
          <w:b/>
          <w:color w:val="000000"/>
          <w:sz w:val="28"/>
          <w:szCs w:val="28"/>
          <w:u w:val="single"/>
          <w:lang w:val="it-IT"/>
        </w:rPr>
        <w:t>iei mediului:</w:t>
      </w:r>
    </w:p>
    <w:p w:rsidR="002A4771" w:rsidRPr="00BB4405" w:rsidRDefault="002A4771" w:rsidP="002A4771">
      <w:pPr>
        <w:spacing w:after="0"/>
        <w:jc w:val="center"/>
        <w:rPr>
          <w:rFonts w:ascii="Times New Roman" w:eastAsia="Times New Roman" w:hAnsi="Times New Roman"/>
          <w:b/>
          <w:color w:val="000000"/>
          <w:sz w:val="28"/>
          <w:szCs w:val="28"/>
          <w:u w:val="single"/>
          <w:lang w:val="it-IT"/>
        </w:rPr>
      </w:pPr>
    </w:p>
    <w:p w:rsidR="002A4771" w:rsidRPr="00DE5233" w:rsidRDefault="004636F8" w:rsidP="002A477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lang w:val="it-IT"/>
        </w:rPr>
        <w:t>Agenţ</w:t>
      </w:r>
      <w:r w:rsidR="002A4771">
        <w:rPr>
          <w:rFonts w:ascii="Times New Roman" w:eastAsia="Times New Roman" w:hAnsi="Times New Roman"/>
          <w:color w:val="000000"/>
          <w:sz w:val="24"/>
          <w:szCs w:val="24"/>
          <w:lang w:val="it-IT"/>
        </w:rPr>
        <w:t xml:space="preserve">ia </w:t>
      </w:r>
      <w:r>
        <w:rPr>
          <w:rFonts w:ascii="Times New Roman" w:eastAsia="Times New Roman" w:hAnsi="Times New Roman"/>
          <w:color w:val="000000"/>
          <w:sz w:val="24"/>
          <w:szCs w:val="24"/>
          <w:lang w:val="it-IT"/>
        </w:rPr>
        <w:t>în procesul de educaţie a publicului în domeniul protecţ</w:t>
      </w:r>
      <w:r w:rsidR="002A4771" w:rsidRPr="002A4771">
        <w:rPr>
          <w:rFonts w:ascii="Times New Roman" w:eastAsia="Times New Roman" w:hAnsi="Times New Roman"/>
          <w:color w:val="000000"/>
          <w:sz w:val="24"/>
          <w:szCs w:val="24"/>
          <w:lang w:val="it-IT"/>
        </w:rPr>
        <w:t>iei mediului</w:t>
      </w:r>
      <w:r>
        <w:rPr>
          <w:rFonts w:ascii="Times New Roman" w:eastAsia="Times New Roman" w:hAnsi="Times New Roman"/>
          <w:color w:val="000000"/>
          <w:sz w:val="24"/>
          <w:szCs w:val="24"/>
          <w:lang w:val="it-IT"/>
        </w:rPr>
        <w:t xml:space="preserve"> a desfăş</w:t>
      </w:r>
      <w:r w:rsidR="002A4771">
        <w:rPr>
          <w:rFonts w:ascii="Times New Roman" w:eastAsia="Times New Roman" w:hAnsi="Times New Roman"/>
          <w:color w:val="000000"/>
          <w:sz w:val="24"/>
          <w:szCs w:val="24"/>
          <w:lang w:val="it-IT"/>
        </w:rPr>
        <w:t>ura</w:t>
      </w:r>
      <w:r>
        <w:rPr>
          <w:rFonts w:ascii="Times New Roman" w:eastAsia="Times New Roman" w:hAnsi="Times New Roman"/>
          <w:color w:val="000000"/>
          <w:sz w:val="24"/>
          <w:szCs w:val="24"/>
          <w:lang w:val="it-IT"/>
        </w:rPr>
        <w:t>t următoarele activităţi după cum urmează</w:t>
      </w:r>
      <w:r w:rsidR="002A4771">
        <w:rPr>
          <w:rFonts w:ascii="Times New Roman" w:eastAsia="Times New Roman" w:hAnsi="Times New Roman"/>
          <w:color w:val="000000"/>
          <w:sz w:val="24"/>
          <w:szCs w:val="24"/>
          <w:lang w:val="it-IT"/>
        </w:rPr>
        <w:t>:</w:t>
      </w:r>
    </w:p>
    <w:p w:rsidR="002A4771" w:rsidRPr="002A4771" w:rsidRDefault="004636F8" w:rsidP="002A4771">
      <w:pPr>
        <w:spacing w:after="0" w:line="240" w:lineRule="auto"/>
        <w:ind w:left="720"/>
        <w:jc w:val="both"/>
        <w:outlineLvl w:val="0"/>
        <w:rPr>
          <w:rFonts w:ascii="Times New Roman" w:hAnsi="Times New Roman"/>
          <w:sz w:val="24"/>
          <w:szCs w:val="24"/>
        </w:rPr>
      </w:pPr>
      <w:r>
        <w:rPr>
          <w:rFonts w:ascii="Times New Roman" w:eastAsia="Times New Roman" w:hAnsi="Times New Roman"/>
          <w:color w:val="000000"/>
          <w:sz w:val="24"/>
          <w:szCs w:val="24"/>
          <w:lang w:val="it-IT"/>
        </w:rPr>
        <w:t>- Organizare ş</w:t>
      </w:r>
      <w:r w:rsidR="002A4771" w:rsidRPr="002A4771">
        <w:rPr>
          <w:rFonts w:ascii="Times New Roman" w:eastAsia="Times New Roman" w:hAnsi="Times New Roman"/>
          <w:color w:val="000000"/>
          <w:sz w:val="24"/>
          <w:szCs w:val="24"/>
          <w:lang w:val="it-IT"/>
        </w:rPr>
        <w:t>i p</w:t>
      </w:r>
      <w:r>
        <w:rPr>
          <w:rFonts w:ascii="Times New Roman" w:eastAsia="Times New Roman" w:hAnsi="Times New Roman"/>
          <w:sz w:val="24"/>
          <w:szCs w:val="24"/>
        </w:rPr>
        <w:t>articiparea la lecţ</w:t>
      </w:r>
      <w:r w:rsidR="002A4771" w:rsidRPr="002A4771">
        <w:rPr>
          <w:rFonts w:ascii="Times New Roman" w:eastAsia="Times New Roman" w:hAnsi="Times New Roman"/>
          <w:sz w:val="24"/>
          <w:szCs w:val="24"/>
        </w:rPr>
        <w:t>ii deschise de ecologie:</w:t>
      </w:r>
      <w:r w:rsidR="002A4771" w:rsidRPr="002A4771">
        <w:rPr>
          <w:rFonts w:ascii="Times New Roman" w:hAnsi="Times New Roman"/>
          <w:sz w:val="24"/>
          <w:szCs w:val="24"/>
          <w:lang w:val="ro-RO"/>
        </w:rPr>
        <w:t xml:space="preserve"> Săptămâna Mobilită</w:t>
      </w:r>
      <w:r w:rsidR="002A4771" w:rsidRPr="002A4771">
        <w:rPr>
          <w:rFonts w:ascii="Cambria Math" w:hAnsi="Cambria Math" w:cs="Cambria Math"/>
          <w:sz w:val="24"/>
          <w:szCs w:val="24"/>
          <w:lang w:val="ro-RO"/>
        </w:rPr>
        <w:t>ț</w:t>
      </w:r>
      <w:r w:rsidR="002A4771" w:rsidRPr="002A4771">
        <w:rPr>
          <w:rFonts w:ascii="Times New Roman" w:hAnsi="Times New Roman"/>
          <w:sz w:val="24"/>
          <w:szCs w:val="24"/>
          <w:lang w:val="ro-RO"/>
        </w:rPr>
        <w:t xml:space="preserve">ii Europene( Grupul </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colar Sanitar Antim Ivireanul, Colegiul Na</w:t>
      </w:r>
      <w:r w:rsidR="002A4771" w:rsidRPr="002A4771">
        <w:rPr>
          <w:rFonts w:ascii="Cambria Math" w:hAnsi="Cambria Math" w:cs="Cambria Math"/>
          <w:sz w:val="24"/>
          <w:szCs w:val="24"/>
          <w:lang w:val="ro-RO"/>
        </w:rPr>
        <w:t>ț</w:t>
      </w:r>
      <w:r w:rsidR="002A4771" w:rsidRPr="002A4771">
        <w:rPr>
          <w:rFonts w:ascii="Times New Roman" w:hAnsi="Times New Roman"/>
          <w:sz w:val="24"/>
          <w:szCs w:val="24"/>
          <w:lang w:val="ro-RO"/>
        </w:rPr>
        <w:t>ional Cpt. Nicolae Ple</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 xml:space="preserve">oianu, </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coala Generală Nr. 10,  Colegiul Na</w:t>
      </w:r>
      <w:r w:rsidR="002A4771" w:rsidRPr="002A4771">
        <w:rPr>
          <w:rFonts w:ascii="Cambria Math" w:hAnsi="Cambria Math" w:cs="Cambria Math"/>
          <w:sz w:val="24"/>
          <w:szCs w:val="24"/>
          <w:lang w:val="ro-RO"/>
        </w:rPr>
        <w:t>ț</w:t>
      </w:r>
      <w:r w:rsidR="002A4771" w:rsidRPr="002A4771">
        <w:rPr>
          <w:rFonts w:ascii="Times New Roman" w:hAnsi="Times New Roman"/>
          <w:sz w:val="24"/>
          <w:szCs w:val="24"/>
          <w:lang w:val="ro-RO"/>
        </w:rPr>
        <w:t xml:space="preserve">ional Economic, </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 xml:space="preserve">coala Generală Nr. 9, </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 xml:space="preserve">coala Generală din Buleta), </w:t>
      </w:r>
      <w:r w:rsidR="002A4771" w:rsidRPr="002A4771">
        <w:rPr>
          <w:rFonts w:ascii="Times New Roman" w:hAnsi="Times New Roman"/>
          <w:sz w:val="24"/>
          <w:szCs w:val="24"/>
          <w:lang w:val="it-IT"/>
        </w:rPr>
        <w:t>Ziua Mondială a Mediului(</w:t>
      </w:r>
      <w:r w:rsidR="002A4771" w:rsidRPr="002A4771">
        <w:rPr>
          <w:rFonts w:ascii="Times New Roman" w:hAnsi="Times New Roman"/>
          <w:sz w:val="24"/>
          <w:szCs w:val="24"/>
          <w:lang w:val="ro-RO"/>
        </w:rPr>
        <w:t xml:space="preserve">elevii cls. a XI-a C de la Grupul </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 xml:space="preserve">colar Oltchim Rm. Vâlcea, elevii cls. a IV-a D si C si a VIII-a B de la </w:t>
      </w:r>
      <w:r w:rsidR="002A4771" w:rsidRPr="002A4771">
        <w:rPr>
          <w:rFonts w:ascii="Cambria Math" w:hAnsi="Cambria Math" w:cs="Cambria Math"/>
          <w:sz w:val="24"/>
          <w:szCs w:val="24"/>
          <w:lang w:val="ro-RO"/>
        </w:rPr>
        <w:t>Ș</w:t>
      </w:r>
      <w:r w:rsidR="002A4771" w:rsidRPr="002A4771">
        <w:rPr>
          <w:rFonts w:ascii="Times New Roman" w:hAnsi="Times New Roman"/>
          <w:sz w:val="24"/>
          <w:szCs w:val="24"/>
          <w:lang w:val="ro-RO"/>
        </w:rPr>
        <w:t>c. cu cls. I-VIII Tache Ionescu Rm. Vâlcea</w:t>
      </w:r>
      <w:r w:rsidR="002A4771" w:rsidRPr="002A4771">
        <w:rPr>
          <w:rFonts w:ascii="Times New Roman" w:hAnsi="Times New Roman"/>
          <w:sz w:val="24"/>
          <w:szCs w:val="24"/>
          <w:lang w:val="it-IT"/>
        </w:rPr>
        <w:t xml:space="preserve">, </w:t>
      </w:r>
      <w:r w:rsidR="002A4771" w:rsidRPr="002A4771">
        <w:rPr>
          <w:rFonts w:ascii="Times New Roman" w:hAnsi="Times New Roman"/>
          <w:sz w:val="24"/>
          <w:szCs w:val="24"/>
          <w:lang w:val="ro-RO"/>
        </w:rPr>
        <w:t xml:space="preserve"> </w:t>
      </w:r>
      <w:r w:rsidR="002A4771" w:rsidRPr="002A4771">
        <w:rPr>
          <w:rFonts w:ascii="Times New Roman" w:hAnsi="Times New Roman"/>
          <w:sz w:val="24"/>
          <w:szCs w:val="24"/>
          <w:lang w:val="it-IT"/>
        </w:rPr>
        <w:t xml:space="preserve">Ziua Păsărilor Migratoare(clasa a V-a A din cadrul Colegiului de Informatică Matei </w:t>
      </w:r>
      <w:r>
        <w:rPr>
          <w:rFonts w:ascii="Times New Roman" w:hAnsi="Times New Roman"/>
          <w:sz w:val="24"/>
          <w:szCs w:val="24"/>
          <w:lang w:val="it-IT"/>
        </w:rPr>
        <w:t>Basarab din Rm. Vâlcea), Luna Pă</w:t>
      </w:r>
      <w:r w:rsidR="002A4771" w:rsidRPr="002A4771">
        <w:rPr>
          <w:rFonts w:ascii="Times New Roman" w:hAnsi="Times New Roman"/>
          <w:sz w:val="24"/>
          <w:szCs w:val="24"/>
          <w:lang w:val="it-IT"/>
        </w:rPr>
        <w:t>durii(</w:t>
      </w:r>
      <w:r w:rsidR="002A4771" w:rsidRPr="002A4771">
        <w:rPr>
          <w:rFonts w:ascii="Cambria Math" w:hAnsi="Cambria Math" w:cs="Cambria Math"/>
          <w:sz w:val="24"/>
          <w:szCs w:val="24"/>
          <w:lang w:val="it-IT"/>
        </w:rPr>
        <w:t>Ș</w:t>
      </w:r>
      <w:r w:rsidR="002A4771" w:rsidRPr="002A4771">
        <w:rPr>
          <w:rFonts w:ascii="Times New Roman" w:hAnsi="Times New Roman"/>
          <w:sz w:val="24"/>
          <w:szCs w:val="24"/>
          <w:lang w:val="it-IT"/>
        </w:rPr>
        <w:t>coala nr. 5 Rm. Vâl</w:t>
      </w:r>
      <w:r>
        <w:rPr>
          <w:rFonts w:ascii="Times New Roman" w:hAnsi="Times New Roman"/>
          <w:sz w:val="24"/>
          <w:szCs w:val="24"/>
          <w:lang w:val="it-IT"/>
        </w:rPr>
        <w:t>cea – elevii cls. a V-a), Ora Pămâ</w:t>
      </w:r>
      <w:r w:rsidR="002A4771" w:rsidRPr="002A4771">
        <w:rPr>
          <w:rFonts w:ascii="Times New Roman" w:hAnsi="Times New Roman"/>
          <w:sz w:val="24"/>
          <w:szCs w:val="24"/>
          <w:lang w:val="it-IT"/>
        </w:rPr>
        <w:t>ntului(Colegiul Na</w:t>
      </w:r>
      <w:r w:rsidR="002A4771" w:rsidRPr="002A4771">
        <w:rPr>
          <w:rFonts w:ascii="Cambria Math" w:hAnsi="Cambria Math" w:cs="Cambria Math"/>
          <w:sz w:val="24"/>
          <w:szCs w:val="24"/>
          <w:lang w:val="it-IT"/>
        </w:rPr>
        <w:t>ț</w:t>
      </w:r>
      <w:r w:rsidR="002A4771" w:rsidRPr="002A4771">
        <w:rPr>
          <w:rFonts w:ascii="Times New Roman" w:hAnsi="Times New Roman"/>
          <w:sz w:val="24"/>
          <w:szCs w:val="24"/>
          <w:lang w:val="it-IT"/>
        </w:rPr>
        <w:t xml:space="preserve">ional de Informatică Matei Basarab, </w:t>
      </w:r>
      <w:r w:rsidR="002A4771" w:rsidRPr="002A4771">
        <w:rPr>
          <w:rFonts w:ascii="Cambria Math" w:hAnsi="Cambria Math" w:cs="Cambria Math"/>
          <w:sz w:val="24"/>
          <w:szCs w:val="24"/>
          <w:lang w:val="it-IT"/>
        </w:rPr>
        <w:t>Ș</w:t>
      </w:r>
      <w:r w:rsidR="002A4771" w:rsidRPr="002A4771">
        <w:rPr>
          <w:rFonts w:ascii="Times New Roman" w:hAnsi="Times New Roman"/>
          <w:sz w:val="24"/>
          <w:szCs w:val="24"/>
          <w:lang w:val="it-IT"/>
        </w:rPr>
        <w:t>coala Generală Tache Ionescu, Colegiul Na</w:t>
      </w:r>
      <w:r w:rsidR="002A4771" w:rsidRPr="002A4771">
        <w:rPr>
          <w:rFonts w:ascii="Cambria Math" w:hAnsi="Cambria Math" w:cs="Cambria Math"/>
          <w:sz w:val="24"/>
          <w:szCs w:val="24"/>
          <w:lang w:val="it-IT"/>
        </w:rPr>
        <w:t>ț</w:t>
      </w:r>
      <w:r w:rsidR="002A4771" w:rsidRPr="002A4771">
        <w:rPr>
          <w:rFonts w:ascii="Times New Roman" w:hAnsi="Times New Roman"/>
          <w:sz w:val="24"/>
          <w:szCs w:val="24"/>
          <w:lang w:val="it-IT"/>
        </w:rPr>
        <w:t>ional Mircea cel Bătrân, Liceul Tehnologic Cpt. Nicolae Ple</w:t>
      </w:r>
      <w:r w:rsidR="002A4771" w:rsidRPr="002A4771">
        <w:rPr>
          <w:rFonts w:ascii="Cambria Math" w:hAnsi="Cambria Math" w:cs="Cambria Math"/>
          <w:sz w:val="24"/>
          <w:szCs w:val="24"/>
          <w:lang w:val="it-IT"/>
        </w:rPr>
        <w:t>ș</w:t>
      </w:r>
      <w:r w:rsidR="002A4771" w:rsidRPr="002A4771">
        <w:rPr>
          <w:rFonts w:ascii="Times New Roman" w:hAnsi="Times New Roman"/>
          <w:sz w:val="24"/>
          <w:szCs w:val="24"/>
          <w:lang w:val="it-IT"/>
        </w:rPr>
        <w:t xml:space="preserve">oianu, </w:t>
      </w:r>
      <w:r w:rsidR="002A4771" w:rsidRPr="002A4771">
        <w:rPr>
          <w:rFonts w:ascii="Cambria Math" w:hAnsi="Cambria Math" w:cs="Cambria Math"/>
          <w:sz w:val="24"/>
          <w:szCs w:val="24"/>
          <w:lang w:val="it-IT"/>
        </w:rPr>
        <w:t>Ș</w:t>
      </w:r>
      <w:r w:rsidR="002A4771" w:rsidRPr="002A4771">
        <w:rPr>
          <w:rFonts w:ascii="Times New Roman" w:hAnsi="Times New Roman"/>
          <w:sz w:val="24"/>
          <w:szCs w:val="24"/>
          <w:lang w:val="it-IT"/>
        </w:rPr>
        <w:t>coala nr. 10 Rm. Vâlcea),</w:t>
      </w:r>
      <w:r>
        <w:rPr>
          <w:rFonts w:ascii="Times New Roman" w:hAnsi="Times New Roman"/>
          <w:sz w:val="24"/>
          <w:szCs w:val="24"/>
          <w:lang w:val="ro-RO"/>
        </w:rPr>
        <w:t xml:space="preserve"> Ziua Mondială</w:t>
      </w:r>
      <w:r w:rsidR="002A4771" w:rsidRPr="002A4771">
        <w:rPr>
          <w:rFonts w:ascii="Times New Roman" w:hAnsi="Times New Roman"/>
          <w:sz w:val="24"/>
          <w:szCs w:val="24"/>
          <w:lang w:val="ro-RO"/>
        </w:rPr>
        <w:t xml:space="preserve"> a Zonelor Umede(</w:t>
      </w:r>
      <w:r w:rsidR="002A4771" w:rsidRPr="002A4771">
        <w:rPr>
          <w:rFonts w:ascii="Times New Roman" w:hAnsi="Times New Roman"/>
          <w:sz w:val="24"/>
          <w:szCs w:val="24"/>
          <w:lang w:val="it-IT"/>
        </w:rPr>
        <w:t xml:space="preserve">Sc. Nr. 5 Rm. </w:t>
      </w:r>
      <w:proofErr w:type="gramStart"/>
      <w:r w:rsidR="002A4771" w:rsidRPr="002A4771">
        <w:rPr>
          <w:rFonts w:ascii="Times New Roman" w:hAnsi="Times New Roman"/>
          <w:sz w:val="24"/>
          <w:szCs w:val="24"/>
        </w:rPr>
        <w:t>Valcea, cls.</w:t>
      </w:r>
      <w:proofErr w:type="gramEnd"/>
      <w:r w:rsidR="002A4771" w:rsidRPr="002A4771">
        <w:rPr>
          <w:rFonts w:ascii="Times New Roman" w:hAnsi="Times New Roman"/>
          <w:sz w:val="24"/>
          <w:szCs w:val="24"/>
        </w:rPr>
        <w:t xml:space="preserve"> </w:t>
      </w:r>
      <w:proofErr w:type="gramStart"/>
      <w:r w:rsidR="002A4771" w:rsidRPr="002A4771">
        <w:rPr>
          <w:rFonts w:ascii="Times New Roman" w:hAnsi="Times New Roman"/>
          <w:sz w:val="24"/>
          <w:szCs w:val="24"/>
        </w:rPr>
        <w:t>a</w:t>
      </w:r>
      <w:proofErr w:type="gramEnd"/>
      <w:r w:rsidR="002A4771" w:rsidRPr="002A4771">
        <w:rPr>
          <w:rFonts w:ascii="Times New Roman" w:hAnsi="Times New Roman"/>
          <w:sz w:val="24"/>
          <w:szCs w:val="24"/>
        </w:rPr>
        <w:t xml:space="preserve"> VII-a A)</w:t>
      </w:r>
      <w:r w:rsidR="00E31C2D">
        <w:rPr>
          <w:rFonts w:ascii="Times New Roman" w:hAnsi="Times New Roman"/>
          <w:sz w:val="24"/>
          <w:szCs w:val="24"/>
        </w:rPr>
        <w:t xml:space="preserve"> </w:t>
      </w:r>
    </w:p>
    <w:p w:rsidR="002A4771" w:rsidRPr="002A4771" w:rsidRDefault="002A4771" w:rsidP="002A4771">
      <w:pPr>
        <w:spacing w:after="0" w:line="240" w:lineRule="auto"/>
        <w:ind w:left="720"/>
        <w:jc w:val="both"/>
        <w:outlineLvl w:val="0"/>
        <w:rPr>
          <w:rFonts w:ascii="Times New Roman" w:hAnsi="Times New Roman"/>
          <w:sz w:val="24"/>
          <w:szCs w:val="24"/>
          <w:lang w:val="ro-RO"/>
        </w:rPr>
      </w:pPr>
      <w:r w:rsidRPr="002A4771">
        <w:rPr>
          <w:rFonts w:ascii="Times New Roman" w:hAnsi="Times New Roman"/>
          <w:sz w:val="24"/>
          <w:szCs w:val="24"/>
        </w:rPr>
        <w:t>-  Deru</w:t>
      </w:r>
      <w:r w:rsidR="004636F8">
        <w:rPr>
          <w:rFonts w:ascii="Times New Roman" w:hAnsi="Times New Roman"/>
          <w:sz w:val="24"/>
          <w:szCs w:val="24"/>
        </w:rPr>
        <w:t>larea de parteneriate cu : Primăria Râmnicu Vâ</w:t>
      </w:r>
      <w:r w:rsidRPr="002A4771">
        <w:rPr>
          <w:rFonts w:ascii="Times New Roman" w:hAnsi="Times New Roman"/>
          <w:sz w:val="24"/>
          <w:szCs w:val="24"/>
        </w:rPr>
        <w:t xml:space="preserve">lcea, </w:t>
      </w:r>
      <w:r w:rsidRPr="002A4771">
        <w:rPr>
          <w:rFonts w:ascii="Times New Roman" w:hAnsi="Times New Roman"/>
          <w:sz w:val="24"/>
          <w:szCs w:val="24"/>
          <w:lang w:val="ro-RO"/>
        </w:rPr>
        <w:t>GNM-Comisariatul Jude</w:t>
      </w:r>
      <w:r w:rsidRPr="002A4771">
        <w:rPr>
          <w:rFonts w:ascii="Cambria Math" w:hAnsi="Cambria Math" w:cs="Cambria Math"/>
          <w:sz w:val="24"/>
          <w:szCs w:val="24"/>
          <w:lang w:val="ro-RO"/>
        </w:rPr>
        <w:t>ț</w:t>
      </w:r>
      <w:r w:rsidRPr="002A4771">
        <w:rPr>
          <w:rFonts w:ascii="Times New Roman" w:hAnsi="Times New Roman"/>
          <w:sz w:val="24"/>
          <w:szCs w:val="24"/>
          <w:lang w:val="ro-RO"/>
        </w:rPr>
        <w:t>ean, Direc</w:t>
      </w:r>
      <w:r w:rsidRPr="002A4771">
        <w:rPr>
          <w:rFonts w:ascii="Cambria Math" w:hAnsi="Cambria Math" w:cs="Cambria Math"/>
          <w:sz w:val="24"/>
          <w:szCs w:val="24"/>
          <w:lang w:val="ro-RO"/>
        </w:rPr>
        <w:t>ț</w:t>
      </w:r>
      <w:r w:rsidR="004636F8">
        <w:rPr>
          <w:rFonts w:ascii="Times New Roman" w:hAnsi="Times New Roman"/>
          <w:sz w:val="24"/>
          <w:szCs w:val="24"/>
          <w:lang w:val="ro-RO"/>
        </w:rPr>
        <w:t>ia Silvică</w:t>
      </w:r>
      <w:r w:rsidRPr="002A4771">
        <w:rPr>
          <w:rFonts w:ascii="Times New Roman" w:hAnsi="Times New Roman"/>
          <w:sz w:val="24"/>
          <w:szCs w:val="24"/>
          <w:lang w:val="ro-RO"/>
        </w:rPr>
        <w:t xml:space="preserve"> Vâlcea, Biblioteca Jude</w:t>
      </w:r>
      <w:r w:rsidRPr="002A4771">
        <w:rPr>
          <w:rFonts w:ascii="Cambria Math" w:hAnsi="Cambria Math" w:cs="Cambria Math"/>
          <w:sz w:val="24"/>
          <w:szCs w:val="24"/>
          <w:lang w:val="ro-RO"/>
        </w:rPr>
        <w:t>ț</w:t>
      </w:r>
      <w:r w:rsidRPr="002A4771">
        <w:rPr>
          <w:rFonts w:ascii="Times New Roman" w:hAnsi="Times New Roman"/>
          <w:sz w:val="24"/>
          <w:szCs w:val="24"/>
          <w:lang w:val="ro-RO"/>
        </w:rPr>
        <w:t xml:space="preserve">eană Antim Ivireanul Vâlcea  </w:t>
      </w:r>
      <w:r w:rsidRPr="002A4771">
        <w:rPr>
          <w:rFonts w:ascii="Cambria Math" w:hAnsi="Cambria Math" w:cs="Cambria Math"/>
          <w:sz w:val="24"/>
          <w:szCs w:val="24"/>
          <w:lang w:val="ro-RO"/>
        </w:rPr>
        <w:t>ș</w:t>
      </w:r>
      <w:r w:rsidRPr="002A4771">
        <w:rPr>
          <w:rFonts w:ascii="Times New Roman" w:hAnsi="Times New Roman"/>
          <w:sz w:val="24"/>
          <w:szCs w:val="24"/>
          <w:lang w:val="ro-RO"/>
        </w:rPr>
        <w:t>i Inspectoratul Jude</w:t>
      </w:r>
      <w:r w:rsidRPr="002A4771">
        <w:rPr>
          <w:rFonts w:ascii="Cambria Math" w:hAnsi="Cambria Math" w:cs="Cambria Math"/>
          <w:sz w:val="24"/>
          <w:szCs w:val="24"/>
          <w:lang w:val="ro-RO"/>
        </w:rPr>
        <w:t>ț</w:t>
      </w:r>
      <w:r w:rsidRPr="002A4771">
        <w:rPr>
          <w:rFonts w:ascii="Times New Roman" w:hAnsi="Times New Roman"/>
          <w:sz w:val="24"/>
          <w:szCs w:val="24"/>
          <w:lang w:val="ro-RO"/>
        </w:rPr>
        <w:t>ean Vâlcea, Universitatea Pitesti</w:t>
      </w:r>
    </w:p>
    <w:p w:rsidR="002A4771" w:rsidRPr="002A4771" w:rsidRDefault="004636F8" w:rsidP="002A4771">
      <w:pPr>
        <w:spacing w:after="0" w:line="240" w:lineRule="auto"/>
        <w:ind w:left="720"/>
        <w:jc w:val="both"/>
        <w:outlineLvl w:val="0"/>
        <w:rPr>
          <w:rFonts w:ascii="Times New Roman" w:eastAsia="Times New Roman" w:hAnsi="Times New Roman"/>
          <w:sz w:val="24"/>
          <w:szCs w:val="24"/>
        </w:rPr>
      </w:pPr>
      <w:r>
        <w:rPr>
          <w:rFonts w:ascii="Times New Roman" w:hAnsi="Times New Roman"/>
          <w:sz w:val="24"/>
          <w:szCs w:val="24"/>
          <w:lang w:val="ro-RO"/>
        </w:rPr>
        <w:t>-  În cadrul activităţilor educative desfăş</w:t>
      </w:r>
      <w:r w:rsidR="002A4771" w:rsidRPr="002A4771">
        <w:rPr>
          <w:rFonts w:ascii="Times New Roman" w:hAnsi="Times New Roman"/>
          <w:sz w:val="24"/>
          <w:szCs w:val="24"/>
          <w:lang w:val="ro-RO"/>
        </w:rPr>
        <w:t>urate au fost distribuite</w:t>
      </w:r>
      <w:r>
        <w:rPr>
          <w:rFonts w:ascii="Times New Roman" w:eastAsia="Times New Roman" w:hAnsi="Times New Roman"/>
          <w:sz w:val="24"/>
          <w:szCs w:val="24"/>
        </w:rPr>
        <w:t xml:space="preserve"> pliante, afişe, fluturaş</w:t>
      </w:r>
      <w:r w:rsidR="002A4771" w:rsidRPr="002A4771">
        <w:rPr>
          <w:rFonts w:ascii="Times New Roman" w:eastAsia="Times New Roman" w:hAnsi="Times New Roman"/>
          <w:sz w:val="24"/>
          <w:szCs w:val="24"/>
        </w:rPr>
        <w:t>i.</w:t>
      </w:r>
    </w:p>
    <w:p w:rsidR="002A4771" w:rsidRPr="002A4771" w:rsidRDefault="004636F8" w:rsidP="002A4771">
      <w:pPr>
        <w:spacing w:after="0" w:line="240" w:lineRule="auto"/>
        <w:ind w:left="720"/>
        <w:jc w:val="both"/>
        <w:outlineLvl w:val="0"/>
        <w:rPr>
          <w:rFonts w:ascii="Times New Roman" w:eastAsia="Times New Roman" w:hAnsi="Times New Roman"/>
          <w:sz w:val="24"/>
          <w:szCs w:val="24"/>
        </w:rPr>
      </w:pPr>
      <w:r>
        <w:rPr>
          <w:rFonts w:ascii="Times New Roman" w:eastAsia="Times New Roman" w:hAnsi="Times New Roman"/>
          <w:sz w:val="24"/>
          <w:szCs w:val="24"/>
        </w:rPr>
        <w:t>- Organizarea de acţ</w:t>
      </w:r>
      <w:r w:rsidR="002A4771" w:rsidRPr="002A4771">
        <w:rPr>
          <w:rFonts w:ascii="Times New Roman" w:eastAsia="Times New Roman" w:hAnsi="Times New Roman"/>
          <w:sz w:val="24"/>
          <w:szCs w:val="24"/>
        </w:rPr>
        <w:t>iuni specifice cu ocazia evenimentelor</w:t>
      </w:r>
      <w:r>
        <w:rPr>
          <w:rFonts w:ascii="Times New Roman" w:eastAsia="Times New Roman" w:hAnsi="Times New Roman"/>
          <w:sz w:val="24"/>
          <w:szCs w:val="24"/>
        </w:rPr>
        <w:t xml:space="preserve"> de mediu sau pe teme de protecţ</w:t>
      </w:r>
      <w:r w:rsidR="002A4771" w:rsidRPr="002A4771">
        <w:rPr>
          <w:rFonts w:ascii="Times New Roman" w:eastAsia="Times New Roman" w:hAnsi="Times New Roman"/>
          <w:sz w:val="24"/>
          <w:szCs w:val="24"/>
        </w:rPr>
        <w:t>ia mediului</w:t>
      </w:r>
    </w:p>
    <w:p w:rsidR="002A4771" w:rsidRPr="002A4771" w:rsidRDefault="002A4771" w:rsidP="002A4771">
      <w:pPr>
        <w:spacing w:after="0" w:line="240" w:lineRule="auto"/>
        <w:ind w:left="360"/>
        <w:jc w:val="both"/>
        <w:rPr>
          <w:rFonts w:ascii="Times New Roman" w:hAnsi="Times New Roman"/>
          <w:sz w:val="24"/>
          <w:szCs w:val="24"/>
          <w:lang w:val="ro-RO"/>
        </w:rPr>
      </w:pPr>
      <w:r w:rsidRPr="002A4771">
        <w:rPr>
          <w:rFonts w:ascii="Times New Roman" w:eastAsia="Times New Roman" w:hAnsi="Times New Roman"/>
          <w:sz w:val="24"/>
          <w:szCs w:val="24"/>
        </w:rPr>
        <w:t>Seminar</w:t>
      </w:r>
      <w:r w:rsidRPr="002A4771">
        <w:rPr>
          <w:rFonts w:ascii="Times New Roman" w:hAnsi="Times New Roman"/>
          <w:sz w:val="24"/>
          <w:szCs w:val="24"/>
          <w:lang w:val="ro-RO"/>
        </w:rPr>
        <w:t xml:space="preserve"> realizat la APM Vâlcea „Implementarea legisla</w:t>
      </w:r>
      <w:r w:rsidRPr="002A4771">
        <w:rPr>
          <w:rFonts w:ascii="Cambria Math" w:hAnsi="Cambria Math" w:cs="Cambria Math"/>
          <w:sz w:val="24"/>
          <w:szCs w:val="24"/>
          <w:lang w:val="ro-RO"/>
        </w:rPr>
        <w:t>ț</w:t>
      </w:r>
      <w:r w:rsidRPr="002A4771">
        <w:rPr>
          <w:rFonts w:ascii="Times New Roman" w:hAnsi="Times New Roman"/>
          <w:sz w:val="24"/>
          <w:szCs w:val="24"/>
          <w:lang w:val="ro-RO"/>
        </w:rPr>
        <w:t>iei în domeniul chimicalelor în jude</w:t>
      </w:r>
      <w:r w:rsidRPr="002A4771">
        <w:rPr>
          <w:rFonts w:ascii="Cambria Math" w:hAnsi="Cambria Math" w:cs="Cambria Math"/>
          <w:sz w:val="24"/>
          <w:szCs w:val="24"/>
          <w:lang w:val="ro-RO"/>
        </w:rPr>
        <w:t>ț</w:t>
      </w:r>
      <w:r w:rsidRPr="002A4771">
        <w:rPr>
          <w:rFonts w:ascii="Times New Roman" w:hAnsi="Times New Roman"/>
          <w:sz w:val="24"/>
          <w:szCs w:val="24"/>
          <w:lang w:val="ro-RO"/>
        </w:rPr>
        <w:t>ul Vâlcea” – participan</w:t>
      </w:r>
      <w:r w:rsidRPr="002A4771">
        <w:rPr>
          <w:rFonts w:ascii="Cambria Math" w:hAnsi="Cambria Math" w:cs="Cambria Math"/>
          <w:sz w:val="24"/>
          <w:szCs w:val="24"/>
          <w:lang w:val="ro-RO"/>
        </w:rPr>
        <w:t>ț</w:t>
      </w:r>
      <w:r w:rsidRPr="002A4771">
        <w:rPr>
          <w:rFonts w:ascii="Times New Roman" w:hAnsi="Times New Roman"/>
          <w:sz w:val="24"/>
          <w:szCs w:val="24"/>
          <w:lang w:val="ro-RO"/>
        </w:rPr>
        <w:t>i: agen</w:t>
      </w:r>
      <w:r w:rsidRPr="002A4771">
        <w:rPr>
          <w:rFonts w:ascii="Cambria Math" w:hAnsi="Cambria Math" w:cs="Cambria Math"/>
          <w:sz w:val="24"/>
          <w:szCs w:val="24"/>
          <w:lang w:val="ro-RO"/>
        </w:rPr>
        <w:t>ț</w:t>
      </w:r>
      <w:r w:rsidRPr="002A4771">
        <w:rPr>
          <w:rFonts w:ascii="Times New Roman" w:hAnsi="Times New Roman"/>
          <w:sz w:val="24"/>
          <w:szCs w:val="24"/>
          <w:lang w:val="ro-RO"/>
        </w:rPr>
        <w:t>i economici interesa</w:t>
      </w:r>
      <w:r w:rsidRPr="002A4771">
        <w:rPr>
          <w:rFonts w:ascii="Cambria Math" w:hAnsi="Cambria Math" w:cs="Cambria Math"/>
          <w:sz w:val="24"/>
          <w:szCs w:val="24"/>
          <w:lang w:val="ro-RO"/>
        </w:rPr>
        <w:t>ț</w:t>
      </w:r>
      <w:r w:rsidRPr="002A4771">
        <w:rPr>
          <w:rFonts w:ascii="Times New Roman" w:hAnsi="Times New Roman"/>
          <w:sz w:val="24"/>
          <w:szCs w:val="24"/>
          <w:lang w:val="ro-RO"/>
        </w:rPr>
        <w:t>i, reprezentan</w:t>
      </w:r>
      <w:r w:rsidRPr="002A4771">
        <w:rPr>
          <w:rFonts w:ascii="Cambria Math" w:hAnsi="Cambria Math" w:cs="Cambria Math"/>
          <w:sz w:val="24"/>
          <w:szCs w:val="24"/>
          <w:lang w:val="ro-RO"/>
        </w:rPr>
        <w:t>ț</w:t>
      </w:r>
      <w:r w:rsidRPr="002A4771">
        <w:rPr>
          <w:rFonts w:ascii="Times New Roman" w:hAnsi="Times New Roman"/>
          <w:sz w:val="24"/>
          <w:szCs w:val="24"/>
          <w:lang w:val="ro-RO"/>
        </w:rPr>
        <w:t xml:space="preserve">i ANPM, GNM-CJ Vâlcea, DSP Vâlcea, ITM Vâlcea, Televiziunea Vâlcea 1; </w:t>
      </w:r>
      <w:r w:rsidRPr="002A4771">
        <w:rPr>
          <w:rFonts w:ascii="Times New Roman" w:hAnsi="Times New Roman"/>
          <w:sz w:val="24"/>
          <w:szCs w:val="24"/>
          <w:lang w:val="it-IT"/>
        </w:rPr>
        <w:t>masă rotundă, având ca temă Combaterea ambroziei în jude</w:t>
      </w:r>
      <w:r w:rsidRPr="002A4771">
        <w:rPr>
          <w:rFonts w:ascii="Cambria Math" w:hAnsi="Cambria Math" w:cs="Cambria Math"/>
          <w:sz w:val="24"/>
          <w:szCs w:val="24"/>
          <w:lang w:val="it-IT"/>
        </w:rPr>
        <w:t>ț</w:t>
      </w:r>
      <w:r w:rsidRPr="002A4771">
        <w:rPr>
          <w:rFonts w:ascii="Times New Roman" w:hAnsi="Times New Roman"/>
          <w:sz w:val="24"/>
          <w:szCs w:val="24"/>
          <w:lang w:val="it-IT"/>
        </w:rPr>
        <w:t>ul Vâlcea, cu participarea reprezentan</w:t>
      </w:r>
      <w:r w:rsidRPr="002A4771">
        <w:rPr>
          <w:rFonts w:ascii="Cambria Math" w:hAnsi="Cambria Math" w:cs="Cambria Math"/>
          <w:sz w:val="24"/>
          <w:szCs w:val="24"/>
          <w:lang w:val="it-IT"/>
        </w:rPr>
        <w:t>ț</w:t>
      </w:r>
      <w:r w:rsidRPr="002A4771">
        <w:rPr>
          <w:rFonts w:ascii="Times New Roman" w:hAnsi="Times New Roman"/>
          <w:sz w:val="24"/>
          <w:szCs w:val="24"/>
          <w:lang w:val="it-IT"/>
        </w:rPr>
        <w:t>ilor primăriilor Rm. Vâlcea, Ocnele Mari, Băile Olăne</w:t>
      </w:r>
      <w:r w:rsidRPr="002A4771">
        <w:rPr>
          <w:rFonts w:ascii="Cambria Math" w:hAnsi="Cambria Math" w:cs="Cambria Math"/>
          <w:sz w:val="24"/>
          <w:szCs w:val="24"/>
          <w:lang w:val="it-IT"/>
        </w:rPr>
        <w:t>ș</w:t>
      </w:r>
      <w:r w:rsidRPr="002A4771">
        <w:rPr>
          <w:rFonts w:ascii="Times New Roman" w:hAnsi="Times New Roman"/>
          <w:sz w:val="24"/>
          <w:szCs w:val="24"/>
          <w:lang w:val="it-IT"/>
        </w:rPr>
        <w:t>ti, Băile Govora, Călimăne</w:t>
      </w:r>
      <w:r w:rsidRPr="002A4771">
        <w:rPr>
          <w:rFonts w:ascii="Cambria Math" w:hAnsi="Cambria Math" w:cs="Cambria Math"/>
          <w:sz w:val="24"/>
          <w:szCs w:val="24"/>
          <w:lang w:val="it-IT"/>
        </w:rPr>
        <w:t>ș</w:t>
      </w:r>
      <w:r w:rsidRPr="002A4771">
        <w:rPr>
          <w:rFonts w:ascii="Times New Roman" w:hAnsi="Times New Roman"/>
          <w:sz w:val="24"/>
          <w:szCs w:val="24"/>
          <w:lang w:val="it-IT"/>
        </w:rPr>
        <w:t>ti, Băbeni, GNM-Comisariatul Jude</w:t>
      </w:r>
      <w:r w:rsidRPr="002A4771">
        <w:rPr>
          <w:rFonts w:ascii="Cambria Math" w:hAnsi="Cambria Math" w:cs="Cambria Math"/>
          <w:sz w:val="24"/>
          <w:szCs w:val="24"/>
          <w:lang w:val="it-IT"/>
        </w:rPr>
        <w:t>ț</w:t>
      </w:r>
      <w:r w:rsidRPr="002A4771">
        <w:rPr>
          <w:rFonts w:ascii="Times New Roman" w:hAnsi="Times New Roman"/>
          <w:sz w:val="24"/>
          <w:szCs w:val="24"/>
          <w:lang w:val="it-IT"/>
        </w:rPr>
        <w:t>ean Vâlcea, Direc</w:t>
      </w:r>
      <w:r w:rsidRPr="002A4771">
        <w:rPr>
          <w:rFonts w:ascii="Cambria Math" w:hAnsi="Cambria Math" w:cs="Cambria Math"/>
          <w:sz w:val="24"/>
          <w:szCs w:val="24"/>
          <w:lang w:val="it-IT"/>
        </w:rPr>
        <w:t>ț</w:t>
      </w:r>
      <w:r w:rsidRPr="002A4771">
        <w:rPr>
          <w:rFonts w:ascii="Times New Roman" w:hAnsi="Times New Roman"/>
          <w:sz w:val="24"/>
          <w:szCs w:val="24"/>
          <w:lang w:val="it-IT"/>
        </w:rPr>
        <w:t>iei de Sănătate Publică Vâlcea, Direc</w:t>
      </w:r>
      <w:r w:rsidRPr="002A4771">
        <w:rPr>
          <w:rFonts w:ascii="Cambria Math" w:hAnsi="Cambria Math" w:cs="Cambria Math"/>
          <w:sz w:val="24"/>
          <w:szCs w:val="24"/>
          <w:lang w:val="it-IT"/>
        </w:rPr>
        <w:t>ț</w:t>
      </w:r>
      <w:r w:rsidRPr="002A4771">
        <w:rPr>
          <w:rFonts w:ascii="Times New Roman" w:hAnsi="Times New Roman"/>
          <w:sz w:val="24"/>
          <w:szCs w:val="24"/>
          <w:lang w:val="it-IT"/>
        </w:rPr>
        <w:t xml:space="preserve">iei pentru Agricultură Vâlcea; participare la </w:t>
      </w:r>
      <w:r w:rsidRPr="002A4771">
        <w:rPr>
          <w:rFonts w:ascii="Times New Roman" w:hAnsi="Times New Roman"/>
          <w:sz w:val="24"/>
          <w:szCs w:val="24"/>
        </w:rPr>
        <w:t>jurizarea Concursului Interjude</w:t>
      </w:r>
      <w:r w:rsidRPr="002A4771">
        <w:rPr>
          <w:rFonts w:ascii="Times New Roman" w:hAnsi="Times New Roman"/>
          <w:sz w:val="24"/>
          <w:szCs w:val="24"/>
          <w:lang w:val="ro-RO"/>
        </w:rPr>
        <w:t xml:space="preserve">ţean </w:t>
      </w:r>
      <w:r w:rsidRPr="002A4771">
        <w:rPr>
          <w:rFonts w:ascii="Times New Roman" w:hAnsi="Times New Roman"/>
          <w:sz w:val="24"/>
          <w:szCs w:val="24"/>
        </w:rPr>
        <w:t>“Ecoinventatorii” – etapa a III-a, desfasurat la Gr</w:t>
      </w:r>
      <w:r w:rsidRPr="002A4771">
        <w:rPr>
          <w:rFonts w:ascii="Times New Roman" w:hAnsi="Times New Roman"/>
          <w:sz w:val="24"/>
          <w:szCs w:val="24"/>
          <w:lang w:val="ro-RO"/>
        </w:rPr>
        <w:t>ă</w:t>
      </w:r>
      <w:r w:rsidRPr="002A4771">
        <w:rPr>
          <w:rFonts w:ascii="Times New Roman" w:hAnsi="Times New Roman"/>
          <w:sz w:val="24"/>
          <w:szCs w:val="24"/>
        </w:rPr>
        <w:t>diniţa cu program prelungit Nord 1 Rm. Valcea, organizatorul acestui concurs.</w:t>
      </w:r>
      <w:r w:rsidRPr="002A4771">
        <w:rPr>
          <w:rFonts w:ascii="Times New Roman" w:hAnsi="Times New Roman"/>
          <w:sz w:val="24"/>
          <w:szCs w:val="24"/>
          <w:lang w:val="it-IT"/>
        </w:rPr>
        <w:t xml:space="preserve">  </w:t>
      </w:r>
    </w:p>
    <w:p w:rsidR="0023241C" w:rsidRDefault="002A4771" w:rsidP="002A4771">
      <w:pPr>
        <w:spacing w:after="0" w:line="240" w:lineRule="auto"/>
        <w:ind w:left="720"/>
        <w:contextualSpacing/>
        <w:jc w:val="both"/>
        <w:rPr>
          <w:rFonts w:ascii="Times New Roman" w:eastAsia="Times New Roman" w:hAnsi="Times New Roman"/>
          <w:sz w:val="24"/>
          <w:szCs w:val="24"/>
          <w:lang w:val="es-CO"/>
        </w:rPr>
      </w:pPr>
      <w:r w:rsidRPr="002A4771">
        <w:rPr>
          <w:rFonts w:ascii="Times New Roman" w:eastAsia="Times New Roman" w:hAnsi="Times New Roman"/>
          <w:sz w:val="24"/>
          <w:szCs w:val="24"/>
          <w:lang w:val="es-CO"/>
        </w:rPr>
        <w:lastRenderedPageBreak/>
        <w:t>-    Colaborare</w:t>
      </w:r>
      <w:r w:rsidR="004636F8">
        <w:rPr>
          <w:rFonts w:ascii="Times New Roman" w:eastAsia="Times New Roman" w:hAnsi="Times New Roman"/>
          <w:sz w:val="24"/>
          <w:szCs w:val="24"/>
          <w:lang w:val="es-CO"/>
        </w:rPr>
        <w:t xml:space="preserve"> permanentă cu mass-media locală</w:t>
      </w:r>
      <w:r w:rsidRPr="002A4771">
        <w:rPr>
          <w:rFonts w:ascii="Times New Roman" w:eastAsia="Times New Roman" w:hAnsi="Times New Roman"/>
          <w:sz w:val="24"/>
          <w:szCs w:val="24"/>
          <w:lang w:val="es-CO"/>
        </w:rPr>
        <w:t xml:space="preserve"> prin</w:t>
      </w:r>
      <w:r w:rsidR="0023241C">
        <w:rPr>
          <w:rFonts w:ascii="Times New Roman" w:eastAsia="Times New Roman" w:hAnsi="Times New Roman"/>
          <w:sz w:val="24"/>
          <w:szCs w:val="24"/>
          <w:lang w:val="es-CO"/>
        </w:rPr>
        <w:t xml:space="preserve"> </w:t>
      </w:r>
      <w:proofErr w:type="gramStart"/>
      <w:r w:rsidR="0023241C">
        <w:rPr>
          <w:rFonts w:ascii="Times New Roman" w:eastAsia="Times New Roman" w:hAnsi="Times New Roman"/>
          <w:sz w:val="24"/>
          <w:szCs w:val="24"/>
          <w:lang w:val="es-CO"/>
        </w:rPr>
        <w:t>urmatoarele :</w:t>
      </w:r>
      <w:proofErr w:type="gramEnd"/>
    </w:p>
    <w:p w:rsidR="0023241C" w:rsidRPr="0023241C" w:rsidRDefault="0023241C" w:rsidP="0023241C">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4636F8">
        <w:rPr>
          <w:rFonts w:ascii="Times New Roman" w:eastAsia="Times New Roman" w:hAnsi="Times New Roman"/>
          <w:sz w:val="24"/>
          <w:szCs w:val="24"/>
          <w:lang w:val="pl-PL" w:eastAsia="pl-PL"/>
        </w:rPr>
        <w:t>- Acţ</w:t>
      </w:r>
      <w:r w:rsidRPr="0023241C">
        <w:rPr>
          <w:rFonts w:ascii="Times New Roman" w:eastAsia="Times New Roman" w:hAnsi="Times New Roman"/>
          <w:sz w:val="24"/>
          <w:szCs w:val="24"/>
          <w:lang w:val="pl-PL" w:eastAsia="pl-PL"/>
        </w:rPr>
        <w:t>iuni de educare: 21</w:t>
      </w:r>
    </w:p>
    <w:p w:rsidR="0023241C" w:rsidRPr="0023241C" w:rsidRDefault="0023241C" w:rsidP="0023241C">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4636F8">
        <w:rPr>
          <w:rFonts w:ascii="Times New Roman" w:eastAsia="Times New Roman" w:hAnsi="Times New Roman"/>
          <w:sz w:val="24"/>
          <w:szCs w:val="24"/>
          <w:lang w:val="pl-PL" w:eastAsia="pl-PL"/>
        </w:rPr>
        <w:t>- Comunicate de presă</w:t>
      </w:r>
      <w:r w:rsidRPr="0023241C">
        <w:rPr>
          <w:rFonts w:ascii="Times New Roman" w:eastAsia="Times New Roman" w:hAnsi="Times New Roman"/>
          <w:sz w:val="24"/>
          <w:szCs w:val="24"/>
          <w:lang w:val="pl-PL" w:eastAsia="pl-PL"/>
        </w:rPr>
        <w:t>:12</w:t>
      </w:r>
    </w:p>
    <w:p w:rsidR="0023241C" w:rsidRPr="0023241C" w:rsidRDefault="0023241C" w:rsidP="0023241C">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4636F8">
        <w:rPr>
          <w:rFonts w:ascii="Times New Roman" w:eastAsia="Times New Roman" w:hAnsi="Times New Roman"/>
          <w:sz w:val="24"/>
          <w:szCs w:val="24"/>
          <w:lang w:val="pl-PL" w:eastAsia="pl-PL"/>
        </w:rPr>
        <w:t>- Apariţ</w:t>
      </w:r>
      <w:r w:rsidRPr="0023241C">
        <w:rPr>
          <w:rFonts w:ascii="Times New Roman" w:eastAsia="Times New Roman" w:hAnsi="Times New Roman"/>
          <w:sz w:val="24"/>
          <w:szCs w:val="24"/>
          <w:lang w:val="pl-PL" w:eastAsia="pl-PL"/>
        </w:rPr>
        <w:t>ii TV:2</w:t>
      </w:r>
    </w:p>
    <w:p w:rsidR="0023241C" w:rsidRPr="0023241C" w:rsidRDefault="0023241C" w:rsidP="0023241C">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277BBF">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Pr="0023241C">
        <w:rPr>
          <w:rFonts w:ascii="Times New Roman" w:eastAsia="Times New Roman" w:hAnsi="Times New Roman"/>
          <w:sz w:val="24"/>
          <w:szCs w:val="24"/>
          <w:lang w:val="pl-PL" w:eastAsia="pl-PL"/>
        </w:rPr>
        <w:t>-</w:t>
      </w:r>
      <w:r w:rsidR="004636F8">
        <w:rPr>
          <w:rFonts w:ascii="Times New Roman" w:eastAsia="Times New Roman" w:hAnsi="Times New Roman"/>
          <w:sz w:val="24"/>
          <w:szCs w:val="24"/>
          <w:lang w:val="pl-PL" w:eastAsia="pl-PL"/>
        </w:rPr>
        <w:t xml:space="preserve"> </w:t>
      </w:r>
      <w:r w:rsidRPr="0023241C">
        <w:rPr>
          <w:rFonts w:ascii="Times New Roman" w:eastAsia="Times New Roman" w:hAnsi="Times New Roman"/>
          <w:sz w:val="24"/>
          <w:szCs w:val="24"/>
          <w:lang w:val="pl-PL" w:eastAsia="pl-PL"/>
        </w:rPr>
        <w:t>Interviuri radio – 2</w:t>
      </w:r>
    </w:p>
    <w:p w:rsidR="0023241C" w:rsidRPr="0023241C" w:rsidRDefault="0023241C" w:rsidP="0023241C">
      <w:pPr>
        <w:spacing w:after="0" w:line="240" w:lineRule="auto"/>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r w:rsidR="00277BBF">
        <w:rPr>
          <w:rFonts w:ascii="Times New Roman" w:eastAsia="Times New Roman" w:hAnsi="Times New Roman"/>
          <w:sz w:val="24"/>
          <w:szCs w:val="24"/>
          <w:lang w:val="pl-PL" w:eastAsia="pl-PL"/>
        </w:rPr>
        <w:t xml:space="preserve"> </w:t>
      </w:r>
      <w:r>
        <w:rPr>
          <w:rFonts w:ascii="Times New Roman" w:eastAsia="Times New Roman" w:hAnsi="Times New Roman"/>
          <w:sz w:val="24"/>
          <w:szCs w:val="24"/>
          <w:lang w:val="pl-PL" w:eastAsia="pl-PL"/>
        </w:rPr>
        <w:t xml:space="preserve"> </w:t>
      </w:r>
      <w:r w:rsidR="004636F8">
        <w:rPr>
          <w:rFonts w:ascii="Times New Roman" w:eastAsia="Times New Roman" w:hAnsi="Times New Roman"/>
          <w:sz w:val="24"/>
          <w:szCs w:val="24"/>
          <w:lang w:val="pl-PL" w:eastAsia="pl-PL"/>
        </w:rPr>
        <w:t>- Campanii în sprijinul cetăţ</w:t>
      </w:r>
      <w:r w:rsidRPr="0023241C">
        <w:rPr>
          <w:rFonts w:ascii="Times New Roman" w:eastAsia="Times New Roman" w:hAnsi="Times New Roman"/>
          <w:sz w:val="24"/>
          <w:szCs w:val="24"/>
          <w:lang w:val="pl-PL" w:eastAsia="pl-PL"/>
        </w:rPr>
        <w:t>enilor –  6</w:t>
      </w:r>
    </w:p>
    <w:p w:rsidR="00DE5233" w:rsidRPr="00DE5233" w:rsidRDefault="00DE5233" w:rsidP="00DE5233">
      <w:pPr>
        <w:spacing w:after="0" w:line="240" w:lineRule="auto"/>
        <w:rPr>
          <w:rFonts w:ascii="Times New Roman" w:eastAsia="Times New Roman" w:hAnsi="Times New Roman"/>
          <w:sz w:val="24"/>
          <w:szCs w:val="24"/>
          <w:u w:val="single"/>
        </w:rPr>
      </w:pPr>
    </w:p>
    <w:p w:rsidR="00434CE6" w:rsidRPr="00434CE6" w:rsidRDefault="00434CE6" w:rsidP="00434CE6">
      <w:pPr>
        <w:spacing w:after="0" w:line="240" w:lineRule="auto"/>
        <w:rPr>
          <w:rFonts w:ascii="Times New Roman" w:eastAsia="Times New Roman" w:hAnsi="Times New Roman"/>
          <w:b/>
          <w:sz w:val="24"/>
          <w:szCs w:val="24"/>
          <w:lang w:val="pl-PL" w:eastAsia="pl-PL"/>
        </w:rPr>
      </w:pPr>
    </w:p>
    <w:p w:rsidR="00434CE6" w:rsidRPr="002A4771" w:rsidRDefault="002A4771" w:rsidP="002A4771">
      <w:pPr>
        <w:autoSpaceDE w:val="0"/>
        <w:autoSpaceDN w:val="0"/>
        <w:adjustRightInd w:val="0"/>
        <w:jc w:val="center"/>
        <w:rPr>
          <w:rFonts w:ascii="Times New Roman" w:eastAsia="Times New Roman" w:hAnsi="Times New Roman"/>
          <w:b/>
          <w:bCs/>
          <w:sz w:val="28"/>
          <w:szCs w:val="28"/>
          <w:u w:val="single"/>
        </w:rPr>
      </w:pPr>
      <w:r>
        <w:rPr>
          <w:rFonts w:ascii="Garamond" w:eastAsia="Times New Roman" w:hAnsi="Garamond" w:cs="Helvetica-Bold"/>
          <w:b/>
          <w:bCs/>
          <w:sz w:val="28"/>
          <w:szCs w:val="28"/>
          <w:u w:val="single"/>
        </w:rPr>
        <w:t>1</w:t>
      </w:r>
      <w:r w:rsidRPr="002A4771">
        <w:rPr>
          <w:rFonts w:ascii="Times New Roman" w:eastAsia="Times New Roman" w:hAnsi="Times New Roman"/>
          <w:b/>
          <w:bCs/>
          <w:sz w:val="28"/>
          <w:szCs w:val="28"/>
          <w:u w:val="single"/>
        </w:rPr>
        <w:t>.12</w:t>
      </w:r>
      <w:r w:rsidR="007B3398">
        <w:rPr>
          <w:rFonts w:ascii="Times New Roman" w:eastAsia="Times New Roman" w:hAnsi="Times New Roman"/>
          <w:b/>
          <w:bCs/>
          <w:sz w:val="28"/>
          <w:szCs w:val="28"/>
          <w:u w:val="single"/>
        </w:rPr>
        <w:t>. Gestionarea şi disponibilizarea informaţ</w:t>
      </w:r>
      <w:r w:rsidR="00434CE6" w:rsidRPr="002A4771">
        <w:rPr>
          <w:rFonts w:ascii="Times New Roman" w:eastAsia="Times New Roman" w:hAnsi="Times New Roman"/>
          <w:b/>
          <w:bCs/>
          <w:sz w:val="28"/>
          <w:szCs w:val="28"/>
          <w:u w:val="single"/>
        </w:rPr>
        <w:t>iei de mediu</w:t>
      </w:r>
    </w:p>
    <w:p w:rsidR="001F2C72" w:rsidRPr="00CD4DAC" w:rsidRDefault="007B3398" w:rsidP="001F2C72">
      <w:pPr>
        <w:shd w:val="clear" w:color="auto" w:fill="FCFCFC"/>
        <w:spacing w:after="0" w:line="240" w:lineRule="auto"/>
        <w:jc w:val="both"/>
        <w:outlineLvl w:val="1"/>
        <w:rPr>
          <w:rFonts w:ascii="Times New Roman" w:eastAsia="Times New Roman" w:hAnsi="Times New Roman"/>
          <w:kern w:val="36"/>
          <w:sz w:val="24"/>
          <w:szCs w:val="24"/>
          <w:lang w:val="ro-RO" w:eastAsia="ro-RO"/>
        </w:rPr>
      </w:pPr>
      <w:r>
        <w:rPr>
          <w:rFonts w:ascii="Times New Roman" w:eastAsia="Times New Roman" w:hAnsi="Times New Roman"/>
          <w:kern w:val="36"/>
          <w:sz w:val="24"/>
          <w:szCs w:val="24"/>
          <w:lang w:val="ro-RO" w:eastAsia="ro-RO"/>
        </w:rPr>
        <w:t xml:space="preserve">             Cerinţ</w:t>
      </w:r>
      <w:r w:rsidR="001F2C72" w:rsidRPr="00CD4DAC">
        <w:rPr>
          <w:rFonts w:ascii="Times New Roman" w:eastAsia="Times New Roman" w:hAnsi="Times New Roman"/>
          <w:kern w:val="36"/>
          <w:sz w:val="24"/>
          <w:szCs w:val="24"/>
          <w:lang w:val="ro-RO" w:eastAsia="ro-RO"/>
        </w:rPr>
        <w:t>ele</w:t>
      </w:r>
      <w:r>
        <w:rPr>
          <w:rFonts w:ascii="Times New Roman" w:eastAsia="Times New Roman" w:hAnsi="Times New Roman"/>
          <w:kern w:val="36"/>
          <w:sz w:val="24"/>
          <w:szCs w:val="24"/>
          <w:lang w:val="ro-RO" w:eastAsia="ro-RO"/>
        </w:rPr>
        <w:t xml:space="preserve"> Directivei 2003/4/CE  transpusă</w:t>
      </w:r>
      <w:r w:rsidR="001F2C72" w:rsidRPr="00CD4DAC">
        <w:rPr>
          <w:rFonts w:ascii="Times New Roman" w:eastAsia="Times New Roman" w:hAnsi="Times New Roman"/>
          <w:kern w:val="36"/>
          <w:sz w:val="24"/>
          <w:szCs w:val="24"/>
          <w:lang w:val="ro-RO" w:eastAsia="ro-RO"/>
        </w:rPr>
        <w:t xml:space="preserve"> prin HG 878/2005 privind accesul publicului la informaţiile privind mediul au fo</w:t>
      </w:r>
      <w:r>
        <w:rPr>
          <w:rFonts w:ascii="Times New Roman" w:eastAsia="Times New Roman" w:hAnsi="Times New Roman"/>
          <w:kern w:val="36"/>
          <w:sz w:val="24"/>
          <w:szCs w:val="24"/>
          <w:lang w:val="ro-RO" w:eastAsia="ro-RO"/>
        </w:rPr>
        <w:t>st realizate prin transmiterea î</w:t>
      </w:r>
      <w:r w:rsidR="001F2C72" w:rsidRPr="00CD4DAC">
        <w:rPr>
          <w:rFonts w:ascii="Times New Roman" w:eastAsia="Times New Roman" w:hAnsi="Times New Roman"/>
          <w:kern w:val="36"/>
          <w:sz w:val="24"/>
          <w:szCs w:val="24"/>
          <w:lang w:val="ro-RO" w:eastAsia="ro-RO"/>
        </w:rPr>
        <w:t>n termen a rapoartelor catre ANPM.</w:t>
      </w:r>
    </w:p>
    <w:p w:rsidR="001F2C72" w:rsidRPr="00CD4DAC" w:rsidRDefault="001F2C72" w:rsidP="001F2C72">
      <w:pPr>
        <w:spacing w:after="0" w:line="240" w:lineRule="auto"/>
        <w:jc w:val="both"/>
        <w:rPr>
          <w:rFonts w:ascii="Times New Roman" w:eastAsia="Times New Roman" w:hAnsi="Times New Roman"/>
          <w:sz w:val="24"/>
          <w:szCs w:val="24"/>
          <w:lang w:val="pl-PL" w:eastAsia="pl-PL"/>
        </w:rPr>
      </w:pPr>
      <w:r w:rsidRPr="00CD4DAC">
        <w:rPr>
          <w:rFonts w:ascii="Times New Roman" w:eastAsia="Times New Roman" w:hAnsi="Times New Roman"/>
          <w:sz w:val="24"/>
          <w:szCs w:val="24"/>
          <w:lang w:val="pl-PL" w:eastAsia="pl-PL"/>
        </w:rPr>
        <w:t xml:space="preserve">   </w:t>
      </w:r>
      <w:r w:rsidR="007B3398">
        <w:rPr>
          <w:rFonts w:ascii="Times New Roman" w:eastAsia="Times New Roman" w:hAnsi="Times New Roman"/>
          <w:sz w:val="24"/>
          <w:szCs w:val="24"/>
          <w:lang w:val="pl-PL" w:eastAsia="pl-PL"/>
        </w:rPr>
        <w:t xml:space="preserve">           </w:t>
      </w:r>
      <w:r w:rsidRPr="00CD4DAC">
        <w:rPr>
          <w:rFonts w:ascii="Times New Roman" w:eastAsia="Times New Roman" w:hAnsi="Times New Roman"/>
          <w:sz w:val="24"/>
          <w:szCs w:val="24"/>
          <w:lang w:val="pl-PL" w:eastAsia="pl-PL"/>
        </w:rPr>
        <w:t xml:space="preserve"> </w:t>
      </w:r>
      <w:r w:rsidR="007B3398">
        <w:rPr>
          <w:rFonts w:ascii="Times New Roman" w:eastAsia="Times New Roman" w:hAnsi="Times New Roman"/>
          <w:sz w:val="24"/>
          <w:szCs w:val="24"/>
          <w:lang w:val="pl-PL" w:eastAsia="pl-PL"/>
        </w:rPr>
        <w:t>În anul 2013 au fost înregistrate la APM Vâlcea 18 solicitări de informaţ</w:t>
      </w:r>
      <w:r w:rsidRPr="00CD4DAC">
        <w:rPr>
          <w:rFonts w:ascii="Times New Roman" w:eastAsia="Times New Roman" w:hAnsi="Times New Roman"/>
          <w:sz w:val="24"/>
          <w:szCs w:val="24"/>
          <w:lang w:val="pl-PL" w:eastAsia="pl-PL"/>
        </w:rPr>
        <w:t>ii de mediu, astfel:</w:t>
      </w:r>
    </w:p>
    <w:p w:rsidR="001F2C72" w:rsidRPr="00CD4DAC" w:rsidRDefault="007B3398" w:rsidP="001F2C72">
      <w:pPr>
        <w:spacing w:after="0" w:line="240" w:lineRule="auto"/>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o solicitare venită din reşedinţ</w:t>
      </w:r>
      <w:r w:rsidR="001F2C72" w:rsidRPr="00CD4DAC">
        <w:rPr>
          <w:rFonts w:ascii="Times New Roman" w:eastAsia="Times New Roman" w:hAnsi="Times New Roman"/>
          <w:sz w:val="24"/>
          <w:szCs w:val="24"/>
          <w:lang w:val="pl-PL" w:eastAsia="pl-PL"/>
        </w:rPr>
        <w:t>a de jude</w:t>
      </w:r>
      <w:r>
        <w:rPr>
          <w:rFonts w:ascii="Times New Roman" w:eastAsia="Times New Roman" w:hAnsi="Times New Roman"/>
          <w:sz w:val="24"/>
          <w:szCs w:val="24"/>
          <w:lang w:val="pl-PL" w:eastAsia="pl-PL"/>
        </w:rPr>
        <w:t>ţ şi 17 solicitări venite  din alte localităţ</w:t>
      </w:r>
      <w:r w:rsidR="001F2C72" w:rsidRPr="00CD4DAC">
        <w:rPr>
          <w:rFonts w:ascii="Times New Roman" w:eastAsia="Times New Roman" w:hAnsi="Times New Roman"/>
          <w:sz w:val="24"/>
          <w:szCs w:val="24"/>
          <w:lang w:val="pl-PL" w:eastAsia="pl-PL"/>
        </w:rPr>
        <w:t xml:space="preserve">i </w:t>
      </w:r>
    </w:p>
    <w:p w:rsidR="001F2C72" w:rsidRPr="00CD4DAC" w:rsidRDefault="007B3398" w:rsidP="001F2C72">
      <w:pPr>
        <w:spacing w:after="0" w:line="240" w:lineRule="auto"/>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- 4 solicită</w:t>
      </w:r>
      <w:r w:rsidR="001F2C72" w:rsidRPr="00CD4DAC">
        <w:rPr>
          <w:rFonts w:ascii="Times New Roman" w:eastAsia="Times New Roman" w:hAnsi="Times New Roman"/>
          <w:sz w:val="24"/>
          <w:szCs w:val="24"/>
          <w:lang w:val="pl-PL" w:eastAsia="pl-PL"/>
        </w:rPr>
        <w:t>ri</w:t>
      </w:r>
      <w:r>
        <w:rPr>
          <w:rFonts w:ascii="Times New Roman" w:eastAsia="Times New Roman" w:hAnsi="Times New Roman"/>
          <w:sz w:val="24"/>
          <w:szCs w:val="24"/>
          <w:lang w:val="pl-PL" w:eastAsia="pl-PL"/>
        </w:rPr>
        <w:t xml:space="preserve"> primite de la persoane fizice ş</w:t>
      </w:r>
      <w:r w:rsidR="001F2C72" w:rsidRPr="00CD4DAC">
        <w:rPr>
          <w:rFonts w:ascii="Times New Roman" w:eastAsia="Times New Roman" w:hAnsi="Times New Roman"/>
          <w:sz w:val="24"/>
          <w:szCs w:val="24"/>
          <w:lang w:val="pl-PL" w:eastAsia="pl-PL"/>
        </w:rPr>
        <w:t xml:space="preserve">i 14 de la persoane juridice </w:t>
      </w:r>
    </w:p>
    <w:p w:rsidR="001F2C72" w:rsidRPr="00CD4DAC" w:rsidRDefault="007B3398" w:rsidP="001F2C72">
      <w:pPr>
        <w:spacing w:after="0" w:line="240" w:lineRule="auto"/>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după numărul de solicită</w:t>
      </w:r>
      <w:r w:rsidR="001F2C72" w:rsidRPr="00CD4DAC">
        <w:rPr>
          <w:rFonts w:ascii="Times New Roman" w:eastAsia="Times New Roman" w:hAnsi="Times New Roman"/>
          <w:sz w:val="24"/>
          <w:szCs w:val="24"/>
          <w:lang w:val="pl-PL" w:eastAsia="pl-PL"/>
        </w:rPr>
        <w:t>ri pe domen</w:t>
      </w:r>
      <w:r>
        <w:rPr>
          <w:rFonts w:ascii="Times New Roman" w:eastAsia="Times New Roman" w:hAnsi="Times New Roman"/>
          <w:sz w:val="24"/>
          <w:szCs w:val="24"/>
          <w:lang w:val="pl-PL" w:eastAsia="pl-PL"/>
        </w:rPr>
        <w:t>ii: o solicitare pe domeniul A ş</w:t>
      </w:r>
      <w:r w:rsidR="001F2C72" w:rsidRPr="00CD4DAC">
        <w:rPr>
          <w:rFonts w:ascii="Times New Roman" w:eastAsia="Times New Roman" w:hAnsi="Times New Roman"/>
          <w:sz w:val="24"/>
          <w:szCs w:val="24"/>
          <w:lang w:val="pl-PL" w:eastAsia="pl-PL"/>
        </w:rPr>
        <w:t>i 20 pe domeniul B</w:t>
      </w:r>
    </w:p>
    <w:p w:rsidR="001F2C72" w:rsidRPr="00CD4DAC" w:rsidRDefault="007B3398" w:rsidP="001F2C72">
      <w:pPr>
        <w:spacing w:after="0" w:line="240" w:lineRule="auto"/>
        <w:jc w:val="both"/>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după forma solicitării (numă</w:t>
      </w:r>
      <w:r w:rsidR="001F2C72" w:rsidRPr="00CD4DAC">
        <w:rPr>
          <w:rFonts w:ascii="Times New Roman" w:eastAsia="Times New Roman" w:hAnsi="Times New Roman"/>
          <w:sz w:val="24"/>
          <w:szCs w:val="24"/>
          <w:lang w:val="pl-PL" w:eastAsia="pl-PL"/>
        </w:rPr>
        <w:t>r): o solicitar</w:t>
      </w:r>
      <w:r>
        <w:rPr>
          <w:rFonts w:ascii="Times New Roman" w:eastAsia="Times New Roman" w:hAnsi="Times New Roman"/>
          <w:sz w:val="24"/>
          <w:szCs w:val="24"/>
          <w:lang w:val="pl-PL" w:eastAsia="pl-PL"/>
        </w:rPr>
        <w:t>e pe suport de hârtie şi 56 solicită</w:t>
      </w:r>
      <w:r w:rsidR="001F2C72" w:rsidRPr="00CD4DAC">
        <w:rPr>
          <w:rFonts w:ascii="Times New Roman" w:eastAsia="Times New Roman" w:hAnsi="Times New Roman"/>
          <w:sz w:val="24"/>
          <w:szCs w:val="24"/>
          <w:lang w:val="pl-PL" w:eastAsia="pl-PL"/>
        </w:rPr>
        <w:t>ri pe suport electronic</w:t>
      </w:r>
      <w:r>
        <w:rPr>
          <w:rFonts w:ascii="Times New Roman" w:eastAsia="Times New Roman" w:hAnsi="Times New Roman"/>
          <w:sz w:val="24"/>
          <w:szCs w:val="24"/>
          <w:lang w:val="pl-PL" w:eastAsia="pl-PL"/>
        </w:rPr>
        <w:t>.</w:t>
      </w:r>
      <w:r w:rsidR="001F2C72" w:rsidRPr="00CD4DAC">
        <w:rPr>
          <w:rFonts w:ascii="Times New Roman" w:eastAsia="Times New Roman" w:hAnsi="Times New Roman"/>
          <w:sz w:val="24"/>
          <w:szCs w:val="24"/>
          <w:lang w:val="pl-PL" w:eastAsia="pl-PL"/>
        </w:rPr>
        <w:t xml:space="preserve"> </w:t>
      </w:r>
    </w:p>
    <w:p w:rsidR="001F2C72" w:rsidRPr="00CD4DAC" w:rsidRDefault="001F2C72" w:rsidP="001F2C72">
      <w:pPr>
        <w:spacing w:after="0" w:line="240" w:lineRule="auto"/>
        <w:jc w:val="both"/>
        <w:rPr>
          <w:rFonts w:ascii="Times New Roman" w:eastAsia="Times New Roman" w:hAnsi="Times New Roman"/>
          <w:sz w:val="24"/>
          <w:szCs w:val="24"/>
          <w:lang w:val="ro-RO" w:eastAsia="pl-PL"/>
        </w:rPr>
      </w:pPr>
      <w:r w:rsidRPr="00CD4DAC">
        <w:rPr>
          <w:rFonts w:ascii="Times New Roman" w:eastAsia="Times New Roman" w:hAnsi="Times New Roman"/>
          <w:sz w:val="24"/>
          <w:szCs w:val="24"/>
          <w:lang w:val="pl-PL" w:eastAsia="pl-PL"/>
        </w:rPr>
        <w:t xml:space="preserve">                                 </w:t>
      </w:r>
    </w:p>
    <w:p w:rsidR="001F2C72" w:rsidRDefault="007B3398" w:rsidP="001F2C72">
      <w:pPr>
        <w:ind w:firstLine="360"/>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APM Vâlcea a soluţionat /gestionat toate informaţiile solicitate  în termenele prevă</w:t>
      </w:r>
      <w:r w:rsidR="001F2C72" w:rsidRPr="00CD4DAC">
        <w:rPr>
          <w:rFonts w:ascii="Times New Roman" w:eastAsia="Times New Roman" w:hAnsi="Times New Roman"/>
          <w:sz w:val="24"/>
          <w:szCs w:val="24"/>
          <w:lang w:val="ro-RO"/>
        </w:rPr>
        <w:t>zute de lege</w:t>
      </w:r>
      <w:r w:rsidR="001F2C72" w:rsidRPr="00CD4DAC">
        <w:rPr>
          <w:rFonts w:ascii="Times New Roman" w:eastAsia="Times New Roman" w:hAnsi="Times New Roman"/>
          <w:color w:val="FF0000"/>
          <w:sz w:val="24"/>
          <w:szCs w:val="24"/>
          <w:lang w:val="ro-RO"/>
        </w:rPr>
        <w:t>.</w:t>
      </w:r>
    </w:p>
    <w:p w:rsidR="001F2C72" w:rsidRPr="00CD4DAC" w:rsidRDefault="001F2C72" w:rsidP="001F2C72">
      <w:pPr>
        <w:ind w:firstLine="360"/>
        <w:jc w:val="both"/>
        <w:rPr>
          <w:rFonts w:ascii="Times New Roman" w:eastAsia="Times New Roman" w:hAnsi="Times New Roman"/>
          <w:color w:val="FF0000"/>
          <w:sz w:val="24"/>
          <w:szCs w:val="24"/>
          <w:lang w:val="ro-RO"/>
        </w:rPr>
      </w:pPr>
    </w:p>
    <w:p w:rsidR="00AF0A27" w:rsidRPr="00BB4405" w:rsidRDefault="00AF0A27" w:rsidP="00AF0A27">
      <w:pPr>
        <w:jc w:val="center"/>
        <w:rPr>
          <w:rFonts w:ascii="Times New Roman" w:eastAsia="Times New Roman" w:hAnsi="Times New Roman"/>
          <w:b/>
          <w:color w:val="000000"/>
          <w:sz w:val="28"/>
          <w:szCs w:val="28"/>
          <w:u w:val="single"/>
          <w:lang w:val="it-IT"/>
        </w:rPr>
      </w:pPr>
      <w:r w:rsidRPr="00AF0A27">
        <w:rPr>
          <w:rFonts w:ascii="Times New Roman" w:eastAsia="Times New Roman" w:hAnsi="Times New Roman"/>
          <w:b/>
          <w:sz w:val="28"/>
          <w:szCs w:val="28"/>
          <w:lang w:val="ro-RO"/>
        </w:rPr>
        <w:t>1.13.</w:t>
      </w:r>
      <w:r w:rsidRPr="00AF0A27">
        <w:rPr>
          <w:rFonts w:ascii="Times New Roman" w:eastAsia="Times New Roman" w:hAnsi="Times New Roman"/>
          <w:b/>
          <w:color w:val="000000"/>
          <w:sz w:val="28"/>
          <w:szCs w:val="28"/>
          <w:u w:val="single"/>
          <w:lang w:val="it-IT"/>
        </w:rPr>
        <w:t xml:space="preserve"> </w:t>
      </w:r>
      <w:r w:rsidR="00E8703C">
        <w:rPr>
          <w:rFonts w:ascii="Times New Roman" w:eastAsia="Times New Roman" w:hAnsi="Times New Roman"/>
          <w:b/>
          <w:color w:val="000000"/>
          <w:sz w:val="28"/>
          <w:szCs w:val="28"/>
          <w:u w:val="single"/>
          <w:lang w:val="it-IT"/>
        </w:rPr>
        <w:t>Implementarea şi administrarea Sistemului Naţ</w:t>
      </w:r>
      <w:r w:rsidRPr="00BB4405">
        <w:rPr>
          <w:rFonts w:ascii="Times New Roman" w:eastAsia="Times New Roman" w:hAnsi="Times New Roman"/>
          <w:b/>
          <w:color w:val="000000"/>
          <w:sz w:val="28"/>
          <w:szCs w:val="28"/>
          <w:u w:val="single"/>
          <w:lang w:val="it-IT"/>
        </w:rPr>
        <w:t>ional Infor</w:t>
      </w:r>
      <w:r w:rsidR="00E8703C">
        <w:rPr>
          <w:rFonts w:ascii="Times New Roman" w:eastAsia="Times New Roman" w:hAnsi="Times New Roman"/>
          <w:b/>
          <w:color w:val="000000"/>
          <w:sz w:val="28"/>
          <w:szCs w:val="28"/>
          <w:u w:val="single"/>
          <w:lang w:val="it-IT"/>
        </w:rPr>
        <w:t>maţional Integrat de mediu în cadrul agenţ</w:t>
      </w:r>
      <w:r w:rsidRPr="00BB4405">
        <w:rPr>
          <w:rFonts w:ascii="Times New Roman" w:eastAsia="Times New Roman" w:hAnsi="Times New Roman"/>
          <w:b/>
          <w:color w:val="000000"/>
          <w:sz w:val="28"/>
          <w:szCs w:val="28"/>
          <w:u w:val="single"/>
          <w:lang w:val="it-IT"/>
        </w:rPr>
        <w:t>iei</w:t>
      </w:r>
    </w:p>
    <w:p w:rsidR="00AF0A27" w:rsidRPr="00AF0A27" w:rsidRDefault="00E8703C" w:rsidP="00277BBF">
      <w:pPr>
        <w:jc w:val="both"/>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 xml:space="preserve">        La nivelul APM Vâ</w:t>
      </w:r>
      <w:r w:rsidR="00AF0A27" w:rsidRPr="00AF0A27">
        <w:rPr>
          <w:rFonts w:ascii="Times New Roman" w:eastAsia="Times New Roman" w:hAnsi="Times New Roman"/>
          <w:color w:val="000000"/>
          <w:sz w:val="24"/>
          <w:szCs w:val="24"/>
          <w:lang w:val="it-IT"/>
        </w:rPr>
        <w:t>l</w:t>
      </w:r>
      <w:r>
        <w:rPr>
          <w:rFonts w:ascii="Times New Roman" w:eastAsia="Times New Roman" w:hAnsi="Times New Roman"/>
          <w:color w:val="000000"/>
          <w:sz w:val="24"/>
          <w:szCs w:val="24"/>
          <w:lang w:val="it-IT"/>
        </w:rPr>
        <w:t>cea s-a realizat implementarea şi administrarea Sistemului Naţional Informaţ</w:t>
      </w:r>
      <w:r w:rsidR="00AF0A27" w:rsidRPr="00AF0A27">
        <w:rPr>
          <w:rFonts w:ascii="Times New Roman" w:eastAsia="Times New Roman" w:hAnsi="Times New Roman"/>
          <w:color w:val="000000"/>
          <w:sz w:val="24"/>
          <w:szCs w:val="24"/>
          <w:lang w:val="it-IT"/>
        </w:rPr>
        <w:t xml:space="preserve">ional Integrat de mediu </w:t>
      </w:r>
      <w:r w:rsidR="0094136B">
        <w:rPr>
          <w:rFonts w:ascii="Times New Roman" w:eastAsia="Times New Roman" w:hAnsi="Times New Roman"/>
          <w:color w:val="000000"/>
          <w:sz w:val="24"/>
          <w:szCs w:val="24"/>
          <w:lang w:val="it-IT"/>
        </w:rPr>
        <w:t>.</w:t>
      </w:r>
    </w:p>
    <w:p w:rsidR="00AF0A27" w:rsidRPr="00AF0A27" w:rsidRDefault="00AF0A27" w:rsidP="00AF0A27">
      <w:pPr>
        <w:spacing w:after="0" w:line="240" w:lineRule="auto"/>
        <w:jc w:val="both"/>
        <w:rPr>
          <w:rFonts w:ascii="Times New Roman" w:eastAsia="Times New Roman" w:hAnsi="Times New Roman"/>
          <w:color w:val="000000"/>
          <w:sz w:val="24"/>
          <w:szCs w:val="24"/>
          <w:lang w:val="it-IT"/>
        </w:rPr>
      </w:pPr>
      <w:r>
        <w:rPr>
          <w:rFonts w:ascii="Times New Roman" w:eastAsia="Times New Roman" w:hAnsi="Times New Roman"/>
          <w:color w:val="000000"/>
          <w:sz w:val="28"/>
          <w:szCs w:val="28"/>
          <w:lang w:val="it-IT"/>
        </w:rPr>
        <w:t xml:space="preserve">     </w:t>
      </w:r>
      <w:r w:rsidR="00E8703C">
        <w:rPr>
          <w:rFonts w:ascii="Times New Roman" w:eastAsia="Times New Roman" w:hAnsi="Times New Roman"/>
          <w:color w:val="000000"/>
          <w:sz w:val="24"/>
          <w:szCs w:val="24"/>
          <w:lang w:val="it-IT"/>
        </w:rPr>
        <w:t>Probleme întâ</w:t>
      </w:r>
      <w:r w:rsidRPr="00AF0A27">
        <w:rPr>
          <w:rFonts w:ascii="Times New Roman" w:eastAsia="Times New Roman" w:hAnsi="Times New Roman"/>
          <w:color w:val="000000"/>
          <w:sz w:val="24"/>
          <w:szCs w:val="24"/>
          <w:lang w:val="it-IT"/>
        </w:rPr>
        <w:t>mpinate: calculatoarele nu sunt performante.</w:t>
      </w:r>
    </w:p>
    <w:p w:rsidR="00AF0A27" w:rsidRPr="00AF0A27" w:rsidRDefault="00AF0A27" w:rsidP="00AF0A27">
      <w:pPr>
        <w:spacing w:after="0" w:line="240" w:lineRule="auto"/>
        <w:jc w:val="both"/>
        <w:rPr>
          <w:rFonts w:ascii="Times New Roman" w:hAnsi="Times New Roman"/>
          <w:sz w:val="24"/>
          <w:szCs w:val="24"/>
          <w:lang w:val="it-IT"/>
        </w:rPr>
      </w:pPr>
      <w:r w:rsidRPr="00AF0A27">
        <w:rPr>
          <w:rFonts w:ascii="Times New Roman" w:eastAsia="Times New Roman" w:hAnsi="Times New Roman"/>
          <w:color w:val="000000"/>
          <w:sz w:val="24"/>
          <w:szCs w:val="24"/>
          <w:lang w:val="it-IT"/>
        </w:rPr>
        <w:t xml:space="preserve">      </w:t>
      </w:r>
      <w:r w:rsidR="00E8703C">
        <w:rPr>
          <w:rFonts w:ascii="Times New Roman" w:eastAsia="Times New Roman" w:hAnsi="Times New Roman"/>
          <w:color w:val="000000"/>
          <w:sz w:val="24"/>
          <w:szCs w:val="24"/>
          <w:lang w:val="it-IT"/>
        </w:rPr>
        <w:t>Propuneri de îmbună</w:t>
      </w:r>
      <w:r w:rsidRPr="00AF0A27">
        <w:rPr>
          <w:rFonts w:ascii="Times New Roman" w:eastAsia="Times New Roman" w:hAnsi="Times New Roman"/>
          <w:color w:val="000000"/>
          <w:sz w:val="24"/>
          <w:szCs w:val="24"/>
          <w:lang w:val="it-IT"/>
        </w:rPr>
        <w:t>t</w:t>
      </w:r>
      <w:r w:rsidR="00E8703C">
        <w:rPr>
          <w:rFonts w:ascii="Times New Roman" w:eastAsia="Times New Roman" w:hAnsi="Times New Roman"/>
          <w:color w:val="000000"/>
          <w:sz w:val="24"/>
          <w:szCs w:val="24"/>
          <w:lang w:val="it-IT"/>
        </w:rPr>
        <w:t>ăţire: achiziţ</w:t>
      </w:r>
      <w:r w:rsidRPr="00AF0A27">
        <w:rPr>
          <w:rFonts w:ascii="Times New Roman" w:eastAsia="Times New Roman" w:hAnsi="Times New Roman"/>
          <w:color w:val="000000"/>
          <w:sz w:val="24"/>
          <w:szCs w:val="24"/>
          <w:lang w:val="it-IT"/>
        </w:rPr>
        <w:t xml:space="preserve">ionarea unor calculatoare mai performante. </w:t>
      </w:r>
    </w:p>
    <w:p w:rsidR="00AF0A27" w:rsidRPr="00AF0A27" w:rsidRDefault="00AF0A27" w:rsidP="00AF0A27">
      <w:pPr>
        <w:spacing w:after="0" w:line="240" w:lineRule="auto"/>
        <w:ind w:left="360"/>
        <w:jc w:val="both"/>
        <w:rPr>
          <w:rFonts w:ascii="Times New Roman" w:hAnsi="Times New Roman"/>
          <w:sz w:val="24"/>
          <w:szCs w:val="24"/>
          <w:lang w:val="it-IT"/>
        </w:rPr>
      </w:pPr>
    </w:p>
    <w:p w:rsidR="00AF0A27" w:rsidRPr="00AF0A27" w:rsidRDefault="00AF0A27" w:rsidP="00AF0A27">
      <w:pPr>
        <w:ind w:firstLine="360"/>
        <w:jc w:val="center"/>
        <w:rPr>
          <w:rFonts w:ascii="Garamond" w:eastAsia="Times New Roman" w:hAnsi="Garamond"/>
          <w:sz w:val="24"/>
          <w:szCs w:val="24"/>
          <w:lang w:val="ro-RO"/>
        </w:rPr>
      </w:pPr>
    </w:p>
    <w:p w:rsidR="008D1D25" w:rsidRPr="00C726AC" w:rsidRDefault="008D1D25" w:rsidP="008D1D25">
      <w:pPr>
        <w:spacing w:after="0" w:line="240" w:lineRule="auto"/>
        <w:jc w:val="center"/>
        <w:rPr>
          <w:rFonts w:ascii="Times New Roman" w:eastAsia="Times New Roman" w:hAnsi="Times New Roman"/>
          <w:b/>
          <w:sz w:val="24"/>
          <w:szCs w:val="24"/>
        </w:rPr>
      </w:pPr>
      <w:r w:rsidRPr="00C726AC">
        <w:rPr>
          <w:rFonts w:ascii="Times New Roman" w:eastAsia="Times New Roman" w:hAnsi="Times New Roman"/>
          <w:b/>
          <w:sz w:val="24"/>
          <w:szCs w:val="24"/>
        </w:rPr>
        <w:t>CAP</w:t>
      </w:r>
      <w:r>
        <w:rPr>
          <w:rFonts w:ascii="Times New Roman" w:eastAsia="Times New Roman" w:hAnsi="Times New Roman"/>
          <w:b/>
          <w:sz w:val="24"/>
          <w:szCs w:val="24"/>
        </w:rPr>
        <w:t>ITOLUL II</w:t>
      </w:r>
      <w:r w:rsidRPr="00C726AC">
        <w:rPr>
          <w:rFonts w:ascii="Times New Roman" w:eastAsia="Times New Roman" w:hAnsi="Times New Roman"/>
          <w:b/>
          <w:sz w:val="24"/>
          <w:szCs w:val="24"/>
        </w:rPr>
        <w:t xml:space="preserve"> </w:t>
      </w:r>
      <w:proofErr w:type="gramStart"/>
      <w:r w:rsidRPr="00C726AC">
        <w:rPr>
          <w:rFonts w:ascii="Times New Roman" w:eastAsia="Times New Roman" w:hAnsi="Times New Roman"/>
          <w:b/>
          <w:sz w:val="24"/>
          <w:szCs w:val="24"/>
        </w:rPr>
        <w:t>-  OBIECTIVE</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SPECIFICE</w:t>
      </w:r>
    </w:p>
    <w:p w:rsidR="00434CE6" w:rsidRPr="00434CE6" w:rsidRDefault="00434CE6" w:rsidP="00434CE6">
      <w:pPr>
        <w:autoSpaceDE w:val="0"/>
        <w:autoSpaceDN w:val="0"/>
        <w:adjustRightInd w:val="0"/>
        <w:jc w:val="center"/>
        <w:rPr>
          <w:rFonts w:ascii="Garamond" w:eastAsia="Times New Roman" w:hAnsi="Garamond" w:cs="Helvetica-Bold"/>
          <w:b/>
          <w:bCs/>
          <w:sz w:val="28"/>
          <w:szCs w:val="28"/>
        </w:rPr>
      </w:pPr>
    </w:p>
    <w:p w:rsidR="00434CE6" w:rsidRDefault="00F719DD" w:rsidP="00434CE6">
      <w:pPr>
        <w:autoSpaceDE w:val="0"/>
        <w:autoSpaceDN w:val="0"/>
        <w:adjustRightInd w:val="0"/>
        <w:jc w:val="center"/>
        <w:rPr>
          <w:rFonts w:ascii="Garamond" w:eastAsia="Times New Roman" w:hAnsi="Garamond"/>
          <w:b/>
          <w:sz w:val="24"/>
          <w:szCs w:val="24"/>
          <w:lang w:val="ro-RO"/>
        </w:rPr>
      </w:pPr>
      <w:r>
        <w:rPr>
          <w:rFonts w:ascii="Garamond" w:eastAsia="Times New Roman" w:hAnsi="Garamond"/>
          <w:b/>
          <w:sz w:val="24"/>
          <w:szCs w:val="24"/>
        </w:rPr>
        <w:t>DOMENIUL GESTIUNII DEŞ</w:t>
      </w:r>
      <w:r w:rsidR="00434CE6" w:rsidRPr="00434CE6">
        <w:rPr>
          <w:rFonts w:ascii="Garamond" w:eastAsia="Times New Roman" w:hAnsi="Garamond"/>
          <w:b/>
          <w:sz w:val="24"/>
          <w:szCs w:val="24"/>
        </w:rPr>
        <w:t xml:space="preserve">EURILOR, </w:t>
      </w:r>
      <w:proofErr w:type="gramStart"/>
      <w:r w:rsidR="00434CE6" w:rsidRPr="00434CE6">
        <w:rPr>
          <w:rFonts w:ascii="Garamond" w:eastAsia="Times New Roman" w:hAnsi="Garamond"/>
          <w:b/>
          <w:sz w:val="24"/>
          <w:szCs w:val="24"/>
          <w:lang w:val="ro-RO"/>
        </w:rPr>
        <w:t>SUBSTAN</w:t>
      </w:r>
      <w:r>
        <w:rPr>
          <w:rFonts w:ascii="Garamond" w:eastAsia="Times New Roman" w:hAnsi="Garamond"/>
          <w:b/>
          <w:sz w:val="24"/>
          <w:szCs w:val="24"/>
          <w:lang w:val="ro-RO"/>
        </w:rPr>
        <w:t>ŢE  CHIMICE</w:t>
      </w:r>
      <w:proofErr w:type="gramEnd"/>
      <w:r>
        <w:rPr>
          <w:rFonts w:ascii="Garamond" w:eastAsia="Times New Roman" w:hAnsi="Garamond"/>
          <w:b/>
          <w:sz w:val="24"/>
          <w:szCs w:val="24"/>
          <w:lang w:val="ro-RO"/>
        </w:rPr>
        <w:t xml:space="preserve">  PERICULOASE, SOL  Ş</w:t>
      </w:r>
      <w:r w:rsidR="00434CE6" w:rsidRPr="00434CE6">
        <w:rPr>
          <w:rFonts w:ascii="Garamond" w:eastAsia="Times New Roman" w:hAnsi="Garamond"/>
          <w:b/>
          <w:sz w:val="24"/>
          <w:szCs w:val="24"/>
          <w:lang w:val="ro-RO"/>
        </w:rPr>
        <w:t>I SUBSOL</w:t>
      </w:r>
    </w:p>
    <w:p w:rsidR="00813CFA" w:rsidRDefault="00E36DD2" w:rsidP="00E36DD2">
      <w:pPr>
        <w:autoSpaceDE w:val="0"/>
        <w:autoSpaceDN w:val="0"/>
        <w:adjustRightInd w:val="0"/>
        <w:jc w:val="both"/>
        <w:rPr>
          <w:rFonts w:ascii="Times New Roman" w:eastAsia="Times New Roman" w:hAnsi="Times New Roman"/>
          <w:b/>
          <w:sz w:val="24"/>
          <w:szCs w:val="24"/>
        </w:rPr>
      </w:pPr>
      <w:proofErr w:type="gramStart"/>
      <w:r>
        <w:rPr>
          <w:rFonts w:ascii="Times New Roman" w:eastAsia="Times New Roman" w:hAnsi="Times New Roman"/>
          <w:b/>
          <w:sz w:val="24"/>
          <w:szCs w:val="24"/>
        </w:rPr>
        <w:t>1.O</w:t>
      </w:r>
      <w:r w:rsidR="00813CFA">
        <w:rPr>
          <w:rFonts w:ascii="Times New Roman" w:eastAsia="Times New Roman" w:hAnsi="Times New Roman"/>
          <w:b/>
          <w:sz w:val="24"/>
          <w:szCs w:val="24"/>
        </w:rPr>
        <w:t>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 xml:space="preserve">specific: </w:t>
      </w:r>
    </w:p>
    <w:p w:rsidR="00434CE6" w:rsidRDefault="00434CE6" w:rsidP="00E36DD2">
      <w:pPr>
        <w:autoSpaceDE w:val="0"/>
        <w:autoSpaceDN w:val="0"/>
        <w:adjustRightInd w:val="0"/>
        <w:jc w:val="both"/>
        <w:rPr>
          <w:rFonts w:ascii="Times New Roman" w:eastAsia="Times New Roman" w:hAnsi="Times New Roman"/>
          <w:sz w:val="24"/>
          <w:szCs w:val="24"/>
        </w:rPr>
      </w:pPr>
      <w:r w:rsidRPr="00434CE6">
        <w:rPr>
          <w:rFonts w:ascii="Garamond" w:eastAsia="Times New Roman" w:hAnsi="Garamond"/>
          <w:sz w:val="24"/>
          <w:szCs w:val="24"/>
        </w:rPr>
        <w:t xml:space="preserve"> </w:t>
      </w:r>
      <w:r w:rsidR="00F719DD">
        <w:rPr>
          <w:rFonts w:ascii="Garamond" w:eastAsia="Times New Roman" w:hAnsi="Garamond"/>
          <w:sz w:val="24"/>
          <w:szCs w:val="24"/>
        </w:rPr>
        <w:t xml:space="preserve">    </w:t>
      </w:r>
      <w:proofErr w:type="gramStart"/>
      <w:r w:rsidR="00F719DD">
        <w:rPr>
          <w:rFonts w:ascii="Times New Roman" w:eastAsia="Times New Roman" w:hAnsi="Times New Roman"/>
          <w:sz w:val="24"/>
          <w:szCs w:val="24"/>
        </w:rPr>
        <w:t>Urmărirea realizării obiectivelor şi mă</w:t>
      </w:r>
      <w:r w:rsidR="00014A59" w:rsidRPr="00014A59">
        <w:rPr>
          <w:rFonts w:ascii="Times New Roman" w:eastAsia="Times New Roman" w:hAnsi="Times New Roman"/>
          <w:sz w:val="24"/>
          <w:szCs w:val="24"/>
        </w:rPr>
        <w:t>surilor stabi</w:t>
      </w:r>
      <w:r w:rsidR="00F719DD">
        <w:rPr>
          <w:rFonts w:ascii="Times New Roman" w:eastAsia="Times New Roman" w:hAnsi="Times New Roman"/>
          <w:sz w:val="24"/>
          <w:szCs w:val="24"/>
        </w:rPr>
        <w:t>lite prin legislatia specifica ş</w:t>
      </w:r>
      <w:r w:rsidR="00014A59" w:rsidRPr="00014A59">
        <w:rPr>
          <w:rFonts w:ascii="Times New Roman" w:eastAsia="Times New Roman" w:hAnsi="Times New Roman"/>
          <w:sz w:val="24"/>
          <w:szCs w:val="24"/>
        </w:rPr>
        <w:t xml:space="preserve">i Tratatul de Aderare a </w:t>
      </w:r>
      <w:r w:rsidR="00F719DD">
        <w:rPr>
          <w:rFonts w:ascii="Times New Roman" w:eastAsia="Times New Roman" w:hAnsi="Times New Roman"/>
          <w:sz w:val="24"/>
          <w:szCs w:val="24"/>
        </w:rPr>
        <w:t>României în UE, inclusiv</w:t>
      </w:r>
      <w:r w:rsidR="00014A59">
        <w:rPr>
          <w:rFonts w:ascii="Times New Roman" w:eastAsia="Times New Roman" w:hAnsi="Times New Roman"/>
          <w:sz w:val="24"/>
          <w:szCs w:val="24"/>
        </w:rPr>
        <w:t xml:space="preserve"> prin </w:t>
      </w:r>
      <w:r w:rsidR="00014A59" w:rsidRPr="00014A59">
        <w:rPr>
          <w:rFonts w:ascii="Times New Roman" w:eastAsia="Times New Roman" w:hAnsi="Times New Roman"/>
          <w:sz w:val="24"/>
          <w:szCs w:val="24"/>
        </w:rPr>
        <w:t>p</w:t>
      </w:r>
      <w:r w:rsidR="00014A59">
        <w:rPr>
          <w:rFonts w:ascii="Times New Roman" w:eastAsia="Times New Roman" w:hAnsi="Times New Roman"/>
          <w:sz w:val="24"/>
          <w:szCs w:val="24"/>
        </w:rPr>
        <w:t>l</w:t>
      </w:r>
      <w:r w:rsidR="00F719DD">
        <w:rPr>
          <w:rFonts w:ascii="Times New Roman" w:eastAsia="Times New Roman" w:hAnsi="Times New Roman"/>
          <w:sz w:val="24"/>
          <w:szCs w:val="24"/>
        </w:rPr>
        <w:t>anurile de gestionare a deş</w:t>
      </w:r>
      <w:r w:rsidR="00014A59" w:rsidRPr="00014A59">
        <w:rPr>
          <w:rFonts w:ascii="Times New Roman" w:eastAsia="Times New Roman" w:hAnsi="Times New Roman"/>
          <w:sz w:val="24"/>
          <w:szCs w:val="24"/>
        </w:rPr>
        <w:t>eurilor</w:t>
      </w:r>
      <w:r w:rsidR="00F719DD">
        <w:rPr>
          <w:rFonts w:ascii="Times New Roman" w:eastAsia="Times New Roman" w:hAnsi="Times New Roman"/>
          <w:sz w:val="24"/>
          <w:szCs w:val="24"/>
        </w:rPr>
        <w:t>.</w:t>
      </w:r>
      <w:proofErr w:type="gramEnd"/>
    </w:p>
    <w:p w:rsidR="00E36DD2" w:rsidRDefault="00E36DD2" w:rsidP="00E36DD2">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Realizare:</w:t>
      </w:r>
    </w:p>
    <w:p w:rsidR="00014A59" w:rsidRPr="00014A59" w:rsidRDefault="00E36DD2" w:rsidP="00E36DD2">
      <w:pPr>
        <w:autoSpaceDE w:val="0"/>
        <w:autoSpaceDN w:val="0"/>
        <w:adjustRightInd w:val="0"/>
        <w:jc w:val="both"/>
        <w:rPr>
          <w:rFonts w:ascii="Times New Roman" w:eastAsia="Times New Roman" w:hAnsi="Times New Roman"/>
          <w:bCs/>
          <w:sz w:val="24"/>
          <w:szCs w:val="24"/>
          <w:lang w:val="ro-RO"/>
        </w:rPr>
      </w:pPr>
      <w:r>
        <w:rPr>
          <w:rFonts w:ascii="Times New Roman" w:eastAsia="Times New Roman" w:hAnsi="Times New Roman"/>
          <w:b/>
          <w:sz w:val="24"/>
          <w:szCs w:val="24"/>
        </w:rPr>
        <w:t>1.</w:t>
      </w:r>
      <w:r w:rsidR="00F719DD">
        <w:rPr>
          <w:rFonts w:ascii="Times New Roman" w:eastAsia="Times New Roman" w:hAnsi="Times New Roman"/>
          <w:b/>
          <w:sz w:val="24"/>
          <w:szCs w:val="24"/>
        </w:rPr>
        <w:t xml:space="preserve"> </w:t>
      </w:r>
      <w:r w:rsidR="00014A59" w:rsidRPr="00B12FC3">
        <w:rPr>
          <w:rFonts w:ascii="Times New Roman" w:eastAsia="Times New Roman" w:hAnsi="Times New Roman"/>
          <w:b/>
          <w:sz w:val="24"/>
          <w:szCs w:val="24"/>
        </w:rPr>
        <w:t xml:space="preserve">Conform </w:t>
      </w:r>
      <w:proofErr w:type="gramStart"/>
      <w:r w:rsidR="00014A59" w:rsidRPr="00014A59">
        <w:rPr>
          <w:rFonts w:ascii="Times New Roman" w:eastAsia="Times New Roman" w:hAnsi="Times New Roman"/>
          <w:b/>
          <w:bCs/>
          <w:sz w:val="24"/>
          <w:szCs w:val="24"/>
          <w:lang w:val="ro-RO"/>
        </w:rPr>
        <w:t>Planului  de</w:t>
      </w:r>
      <w:proofErr w:type="gramEnd"/>
      <w:r w:rsidR="00014A59" w:rsidRPr="00014A59">
        <w:rPr>
          <w:rFonts w:ascii="Times New Roman" w:eastAsia="Times New Roman" w:hAnsi="Times New Roman"/>
          <w:b/>
          <w:bCs/>
          <w:sz w:val="24"/>
          <w:szCs w:val="24"/>
          <w:lang w:val="ro-RO"/>
        </w:rPr>
        <w:t xml:space="preserve"> măsuri prioritare pentru anul 2013 </w:t>
      </w:r>
      <w:r w:rsidR="00F719DD">
        <w:rPr>
          <w:rFonts w:ascii="Times New Roman" w:eastAsia="Times New Roman" w:hAnsi="Times New Roman"/>
          <w:b/>
          <w:bCs/>
          <w:sz w:val="24"/>
          <w:szCs w:val="24"/>
          <w:lang w:val="ro-RO"/>
        </w:rPr>
        <w:t>,măsurile restante de realizat î</w:t>
      </w:r>
      <w:r w:rsidR="00014A59" w:rsidRPr="00B12FC3">
        <w:rPr>
          <w:rFonts w:ascii="Times New Roman" w:eastAsia="Times New Roman" w:hAnsi="Times New Roman"/>
          <w:b/>
          <w:bCs/>
          <w:sz w:val="24"/>
          <w:szCs w:val="24"/>
          <w:lang w:val="ro-RO"/>
        </w:rPr>
        <w:t xml:space="preserve">n </w:t>
      </w:r>
      <w:r w:rsidR="00014A59" w:rsidRPr="00014A59">
        <w:rPr>
          <w:rFonts w:ascii="Times New Roman" w:eastAsia="Times New Roman" w:hAnsi="Times New Roman"/>
          <w:b/>
          <w:bCs/>
          <w:sz w:val="24"/>
          <w:szCs w:val="24"/>
          <w:lang w:val="ro-RO"/>
        </w:rPr>
        <w:t xml:space="preserve"> </w:t>
      </w:r>
      <w:r w:rsidR="00F719DD">
        <w:rPr>
          <w:rFonts w:ascii="Times New Roman" w:eastAsia="Times New Roman" w:hAnsi="Times New Roman"/>
          <w:b/>
          <w:bCs/>
          <w:sz w:val="24"/>
          <w:szCs w:val="24"/>
          <w:lang w:val="ro-RO"/>
        </w:rPr>
        <w:t>anul 2013 referitor la cerinţ</w:t>
      </w:r>
      <w:r w:rsidR="00014A59" w:rsidRPr="00B12FC3">
        <w:rPr>
          <w:rFonts w:ascii="Times New Roman" w:eastAsia="Times New Roman" w:hAnsi="Times New Roman"/>
          <w:b/>
          <w:bCs/>
          <w:sz w:val="24"/>
          <w:szCs w:val="24"/>
          <w:lang w:val="ro-RO"/>
        </w:rPr>
        <w:t xml:space="preserve">ele impuse prin  </w:t>
      </w:r>
      <w:r w:rsidR="00014A59" w:rsidRPr="00014A59">
        <w:rPr>
          <w:rFonts w:ascii="Times New Roman" w:eastAsia="Times New Roman" w:hAnsi="Times New Roman"/>
          <w:b/>
          <w:bCs/>
          <w:sz w:val="24"/>
          <w:szCs w:val="24"/>
          <w:lang w:val="ro-RO"/>
        </w:rPr>
        <w:t>Directiva 1999/31/EC</w:t>
      </w:r>
      <w:r w:rsidR="00F719DD">
        <w:rPr>
          <w:rFonts w:ascii="Times New Roman" w:eastAsia="Times New Roman" w:hAnsi="Times New Roman"/>
          <w:b/>
          <w:bCs/>
          <w:sz w:val="24"/>
          <w:szCs w:val="24"/>
          <w:lang w:val="ro-RO"/>
        </w:rPr>
        <w:t xml:space="preserve"> privind depozitarea deş</w:t>
      </w:r>
      <w:r w:rsidR="00014A59" w:rsidRPr="00B12FC3">
        <w:rPr>
          <w:rFonts w:ascii="Times New Roman" w:eastAsia="Times New Roman" w:hAnsi="Times New Roman"/>
          <w:b/>
          <w:bCs/>
          <w:sz w:val="24"/>
          <w:szCs w:val="24"/>
          <w:lang w:val="ro-RO"/>
        </w:rPr>
        <w:t>eurilor</w:t>
      </w:r>
      <w:r w:rsidR="00F719DD">
        <w:rPr>
          <w:rFonts w:ascii="Times New Roman" w:eastAsia="Times New Roman" w:hAnsi="Times New Roman"/>
          <w:bCs/>
          <w:sz w:val="24"/>
          <w:szCs w:val="24"/>
          <w:lang w:val="ro-RO"/>
        </w:rPr>
        <w:t xml:space="preserve"> s-au realizat urmă</w:t>
      </w:r>
      <w:r w:rsidR="00014A59">
        <w:rPr>
          <w:rFonts w:ascii="Times New Roman" w:eastAsia="Times New Roman" w:hAnsi="Times New Roman"/>
          <w:bCs/>
          <w:sz w:val="24"/>
          <w:szCs w:val="24"/>
          <w:lang w:val="ro-RO"/>
        </w:rPr>
        <w:t>toarele:</w:t>
      </w:r>
    </w:p>
    <w:p w:rsidR="00014A59" w:rsidRPr="00014A59" w:rsidRDefault="00014A59" w:rsidP="00014A59">
      <w:pPr>
        <w:spacing w:after="0" w:line="240" w:lineRule="auto"/>
        <w:jc w:val="both"/>
        <w:rPr>
          <w:rFonts w:ascii="Times New Roman" w:eastAsia="Times New Roman" w:hAnsi="Times New Roman"/>
          <w:bCs/>
          <w:sz w:val="24"/>
          <w:szCs w:val="24"/>
          <w:lang w:val="ro-RO"/>
        </w:rPr>
      </w:pPr>
      <w:r w:rsidRPr="00014A59">
        <w:rPr>
          <w:rFonts w:ascii="Times New Roman" w:eastAsia="Times New Roman" w:hAnsi="Times New Roman"/>
          <w:b/>
          <w:bCs/>
          <w:sz w:val="24"/>
          <w:szCs w:val="24"/>
          <w:lang w:val="ro-RO"/>
        </w:rPr>
        <w:t>CET Govora SA</w:t>
      </w:r>
    </w:p>
    <w:p w:rsidR="00014A59" w:rsidRPr="00014A59" w:rsidRDefault="00F719DD" w:rsidP="00014A59">
      <w:p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      În vederea conformă</w:t>
      </w:r>
      <w:r w:rsidR="00014A59" w:rsidRPr="00014A59">
        <w:rPr>
          <w:rFonts w:ascii="Times New Roman" w:eastAsia="Times New Roman" w:hAnsi="Times New Roman"/>
          <w:bCs/>
          <w:sz w:val="24"/>
          <w:szCs w:val="24"/>
          <w:lang w:val="ro-RO"/>
        </w:rPr>
        <w:t>rii cu prevederile planului de implementare a Directivei 19</w:t>
      </w:r>
      <w:r>
        <w:rPr>
          <w:rFonts w:ascii="Times New Roman" w:eastAsia="Times New Roman" w:hAnsi="Times New Roman"/>
          <w:bCs/>
          <w:sz w:val="24"/>
          <w:szCs w:val="24"/>
          <w:lang w:val="ro-RO"/>
        </w:rPr>
        <w:t>99/31/EC privind depozitarea deşeurilor, începâ</w:t>
      </w:r>
      <w:r w:rsidR="00014A59" w:rsidRPr="00014A59">
        <w:rPr>
          <w:rFonts w:ascii="Times New Roman" w:eastAsia="Times New Roman" w:hAnsi="Times New Roman"/>
          <w:bCs/>
          <w:sz w:val="24"/>
          <w:szCs w:val="24"/>
          <w:lang w:val="ro-RO"/>
        </w:rPr>
        <w:t xml:space="preserve">nd cu data de </w:t>
      </w:r>
      <w:r>
        <w:rPr>
          <w:rFonts w:ascii="Times New Roman" w:eastAsia="Times New Roman" w:hAnsi="Times New Roman"/>
          <w:bCs/>
          <w:sz w:val="24"/>
          <w:szCs w:val="24"/>
          <w:lang w:val="ro-RO"/>
        </w:rPr>
        <w:t>31.12.2012 CET Govora trebuia să sisteze depunerea în formă lichidă a cenuşii.  În prezent, societatea, în vederea conformării are î</w:t>
      </w:r>
      <w:r w:rsidR="00014A59" w:rsidRPr="00014A59">
        <w:rPr>
          <w:rFonts w:ascii="Times New Roman" w:eastAsia="Times New Roman" w:hAnsi="Times New Roman"/>
          <w:bCs/>
          <w:sz w:val="24"/>
          <w:szCs w:val="24"/>
          <w:lang w:val="ro-RO"/>
        </w:rPr>
        <w:t>n vedere:</w:t>
      </w:r>
    </w:p>
    <w:p w:rsidR="00014A59" w:rsidRPr="00014A59" w:rsidRDefault="00F719DD" w:rsidP="00014A59">
      <w:pPr>
        <w:numPr>
          <w:ilvl w:val="0"/>
          <w:numId w:val="30"/>
        </w:numPr>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închiderea treptată a vechiului depozit, până î</w:t>
      </w:r>
      <w:r w:rsidR="00014A59" w:rsidRPr="00014A59">
        <w:rPr>
          <w:rFonts w:ascii="Times New Roman" w:eastAsia="Times New Roman" w:hAnsi="Times New Roman"/>
          <w:bCs/>
          <w:sz w:val="24"/>
          <w:szCs w:val="24"/>
          <w:lang w:val="ro-RO"/>
        </w:rPr>
        <w:t>n 2014</w:t>
      </w:r>
    </w:p>
    <w:p w:rsidR="00014A59" w:rsidRPr="00014A59" w:rsidRDefault="00014A59" w:rsidP="00014A59">
      <w:pPr>
        <w:numPr>
          <w:ilvl w:val="0"/>
          <w:numId w:val="30"/>
        </w:numPr>
        <w:spacing w:after="0" w:line="240" w:lineRule="auto"/>
        <w:jc w:val="both"/>
        <w:rPr>
          <w:rFonts w:ascii="Times New Roman" w:eastAsia="Times New Roman" w:hAnsi="Times New Roman"/>
          <w:sz w:val="24"/>
          <w:szCs w:val="24"/>
        </w:rPr>
      </w:pPr>
      <w:r w:rsidRPr="00014A59">
        <w:rPr>
          <w:rFonts w:ascii="Times New Roman" w:eastAsia="Times New Roman" w:hAnsi="Times New Roman"/>
          <w:bCs/>
          <w:sz w:val="24"/>
          <w:szCs w:val="24"/>
          <w:lang w:val="ro-RO"/>
        </w:rPr>
        <w:t>consolidare</w:t>
      </w:r>
      <w:r w:rsidR="00F719DD">
        <w:rPr>
          <w:rFonts w:ascii="Times New Roman" w:eastAsia="Times New Roman" w:hAnsi="Times New Roman"/>
          <w:bCs/>
          <w:sz w:val="24"/>
          <w:szCs w:val="24"/>
          <w:lang w:val="ro-RO"/>
        </w:rPr>
        <w:t>a</w:t>
      </w:r>
      <w:r w:rsidRPr="00014A59">
        <w:rPr>
          <w:rFonts w:ascii="Times New Roman" w:eastAsia="Times New Roman" w:hAnsi="Times New Roman"/>
          <w:bCs/>
          <w:sz w:val="24"/>
          <w:szCs w:val="24"/>
          <w:lang w:val="ro-RO"/>
        </w:rPr>
        <w:t xml:space="preserve"> taluzurilor depozitului</w:t>
      </w:r>
      <w:r w:rsidR="00F719DD">
        <w:rPr>
          <w:rFonts w:ascii="Times New Roman" w:eastAsia="Times New Roman" w:hAnsi="Times New Roman"/>
          <w:bCs/>
          <w:sz w:val="24"/>
          <w:szCs w:val="24"/>
          <w:lang w:val="ro-RO"/>
        </w:rPr>
        <w:t xml:space="preserve"> la cota +226,5md MN pentru creşterea stabilităţ</w:t>
      </w:r>
      <w:r w:rsidRPr="00014A59">
        <w:rPr>
          <w:rFonts w:ascii="Times New Roman" w:eastAsia="Times New Roman" w:hAnsi="Times New Roman"/>
          <w:bCs/>
          <w:sz w:val="24"/>
          <w:szCs w:val="24"/>
          <w:lang w:val="ro-RO"/>
        </w:rPr>
        <w:t>ii depozitului ( cu respectarea m</w:t>
      </w:r>
      <w:r w:rsidR="00F719DD">
        <w:rPr>
          <w:rFonts w:ascii="Times New Roman" w:eastAsia="Times New Roman" w:hAnsi="Times New Roman"/>
          <w:bCs/>
          <w:sz w:val="24"/>
          <w:szCs w:val="24"/>
          <w:lang w:val="ro-RO"/>
        </w:rPr>
        <w:t>etodei BAT de depozitare a cenuş</w:t>
      </w:r>
      <w:r w:rsidRPr="00014A59">
        <w:rPr>
          <w:rFonts w:ascii="Times New Roman" w:eastAsia="Times New Roman" w:hAnsi="Times New Roman"/>
          <w:bCs/>
          <w:sz w:val="24"/>
          <w:szCs w:val="24"/>
          <w:lang w:val="ro-RO"/>
        </w:rPr>
        <w:t>ii)</w:t>
      </w:r>
    </w:p>
    <w:p w:rsidR="00014A59" w:rsidRPr="00014A59" w:rsidRDefault="00014A59" w:rsidP="00014A59">
      <w:pPr>
        <w:numPr>
          <w:ilvl w:val="0"/>
          <w:numId w:val="30"/>
        </w:numPr>
        <w:spacing w:after="0" w:line="240" w:lineRule="auto"/>
        <w:jc w:val="both"/>
        <w:rPr>
          <w:rFonts w:ascii="Times New Roman" w:eastAsia="Times New Roman" w:hAnsi="Times New Roman"/>
          <w:sz w:val="24"/>
          <w:szCs w:val="24"/>
        </w:rPr>
      </w:pPr>
      <w:r w:rsidRPr="00014A59">
        <w:rPr>
          <w:rFonts w:ascii="Times New Roman" w:eastAsia="Times New Roman" w:hAnsi="Times New Roman"/>
          <w:bCs/>
          <w:sz w:val="24"/>
          <w:szCs w:val="24"/>
          <w:lang w:val="ro-RO"/>
        </w:rPr>
        <w:t xml:space="preserve">realizarea unui nou depozit suprapus vechiului </w:t>
      </w:r>
      <w:r w:rsidR="00F719DD">
        <w:rPr>
          <w:rFonts w:ascii="Times New Roman" w:eastAsia="Times New Roman" w:hAnsi="Times New Roman"/>
          <w:bCs/>
          <w:sz w:val="24"/>
          <w:szCs w:val="24"/>
          <w:lang w:val="ro-RO"/>
        </w:rPr>
        <w:t>depozit.</w:t>
      </w:r>
      <w:r w:rsidRPr="00014A59">
        <w:rPr>
          <w:rFonts w:ascii="Times New Roman" w:eastAsia="Times New Roman" w:hAnsi="Times New Roman"/>
          <w:bCs/>
          <w:sz w:val="24"/>
          <w:szCs w:val="24"/>
          <w:lang w:val="ro-RO"/>
        </w:rPr>
        <w:t xml:space="preserve">                                                                       </w:t>
      </w:r>
    </w:p>
    <w:p w:rsidR="00014A59" w:rsidRPr="00014A59" w:rsidRDefault="00014A59" w:rsidP="00014A59">
      <w:pPr>
        <w:spacing w:after="0" w:line="240" w:lineRule="auto"/>
        <w:jc w:val="both"/>
        <w:rPr>
          <w:rFonts w:ascii="Times New Roman" w:eastAsia="Times New Roman" w:hAnsi="Times New Roman"/>
          <w:b/>
          <w:sz w:val="24"/>
          <w:szCs w:val="24"/>
        </w:rPr>
      </w:pPr>
      <w:r w:rsidRPr="00014A59">
        <w:rPr>
          <w:rFonts w:ascii="Times New Roman" w:eastAsia="Times New Roman" w:hAnsi="Times New Roman"/>
          <w:b/>
          <w:sz w:val="24"/>
          <w:szCs w:val="24"/>
        </w:rPr>
        <w:t>Uzinele Sodice Govora-Ciech Chemical Group</w:t>
      </w:r>
    </w:p>
    <w:p w:rsidR="00014A59" w:rsidRPr="00014A59" w:rsidRDefault="00E8251D" w:rsidP="00014A59">
      <w:pPr>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începâ</w:t>
      </w:r>
      <w:r w:rsidR="00014A59" w:rsidRPr="00014A59">
        <w:rPr>
          <w:rFonts w:ascii="Times New Roman" w:eastAsia="Times New Roman" w:hAnsi="Times New Roman"/>
          <w:sz w:val="24"/>
          <w:szCs w:val="24"/>
        </w:rPr>
        <w:t>nd</w:t>
      </w:r>
      <w:r>
        <w:rPr>
          <w:rFonts w:ascii="Times New Roman" w:eastAsia="Times New Roman" w:hAnsi="Times New Roman"/>
          <w:sz w:val="24"/>
          <w:szCs w:val="24"/>
        </w:rPr>
        <w:t xml:space="preserve"> cu 01.01.2013 nu a mai primit în batalurile de slam nă</w:t>
      </w:r>
      <w:r w:rsidR="00014A59" w:rsidRPr="00014A59">
        <w:rPr>
          <w:rFonts w:ascii="Times New Roman" w:eastAsia="Times New Roman" w:hAnsi="Times New Roman"/>
          <w:sz w:val="24"/>
          <w:szCs w:val="24"/>
        </w:rPr>
        <w:t xml:space="preserve">mol biologic, deci </w:t>
      </w:r>
      <w:r>
        <w:rPr>
          <w:rFonts w:ascii="Times New Roman" w:eastAsia="Times New Roman" w:hAnsi="Times New Roman"/>
          <w:sz w:val="24"/>
          <w:szCs w:val="24"/>
        </w:rPr>
        <w:t>nu se mai face depozitare de deş</w:t>
      </w:r>
      <w:r w:rsidR="00014A59" w:rsidRPr="00014A59">
        <w:rPr>
          <w:rFonts w:ascii="Times New Roman" w:eastAsia="Times New Roman" w:hAnsi="Times New Roman"/>
          <w:sz w:val="24"/>
          <w:szCs w:val="24"/>
        </w:rPr>
        <w:t>euri, ci o separare a suspensiilor din apele mineralizate, rezultate din procesul de fabricare al sodei calcinate.</w:t>
      </w:r>
    </w:p>
    <w:p w:rsidR="00014A59" w:rsidRPr="00014A59" w:rsidRDefault="00E8251D" w:rsidP="00014A59">
      <w:pPr>
        <w:numPr>
          <w:ilvl w:val="0"/>
          <w:numId w:val="30"/>
        </w:num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b</w:t>
      </w:r>
      <w:r w:rsidR="00014A59" w:rsidRPr="00014A59">
        <w:rPr>
          <w:rFonts w:ascii="Times New Roman" w:eastAsia="Times New Roman" w:hAnsi="Times New Roman"/>
          <w:sz w:val="24"/>
          <w:szCs w:val="24"/>
        </w:rPr>
        <w:t>atalurile</w:t>
      </w:r>
      <w:proofErr w:type="gramEnd"/>
      <w:r w:rsidR="00014A59" w:rsidRPr="00014A59">
        <w:rPr>
          <w:rFonts w:ascii="Times New Roman" w:eastAsia="Times New Roman" w:hAnsi="Times New Roman"/>
          <w:sz w:val="24"/>
          <w:szCs w:val="24"/>
        </w:rPr>
        <w:t xml:space="preserve"> de slam se constituie ca iazu</w:t>
      </w:r>
      <w:r>
        <w:rPr>
          <w:rFonts w:ascii="Times New Roman" w:eastAsia="Times New Roman" w:hAnsi="Times New Roman"/>
          <w:sz w:val="24"/>
          <w:szCs w:val="24"/>
        </w:rPr>
        <w:t>ri de decantare, care reprezintă o tehnică</w:t>
      </w:r>
      <w:r w:rsidR="00014A59" w:rsidRPr="00014A59">
        <w:rPr>
          <w:rFonts w:ascii="Times New Roman" w:eastAsia="Times New Roman" w:hAnsi="Times New Roman"/>
          <w:sz w:val="24"/>
          <w:szCs w:val="24"/>
        </w:rPr>
        <w:t xml:space="preserve"> de gestionare BAT  pentru industria</w:t>
      </w:r>
      <w:r>
        <w:rPr>
          <w:rFonts w:ascii="Times New Roman" w:eastAsia="Times New Roman" w:hAnsi="Times New Roman"/>
          <w:sz w:val="24"/>
          <w:szCs w:val="24"/>
        </w:rPr>
        <w:t xml:space="preserve"> cloralcalilor. A fost revizuită î</w:t>
      </w:r>
      <w:r w:rsidR="00014A59" w:rsidRPr="00014A59">
        <w:rPr>
          <w:rFonts w:ascii="Times New Roman" w:eastAsia="Times New Roman" w:hAnsi="Times New Roman"/>
          <w:sz w:val="24"/>
          <w:szCs w:val="24"/>
        </w:rPr>
        <w:t>n 09.1</w:t>
      </w:r>
      <w:r>
        <w:rPr>
          <w:rFonts w:ascii="Times New Roman" w:eastAsia="Times New Roman" w:hAnsi="Times New Roman"/>
          <w:sz w:val="24"/>
          <w:szCs w:val="24"/>
        </w:rPr>
        <w:t>2.2013 autorizaţia integrată</w:t>
      </w:r>
      <w:r w:rsidR="00014A59" w:rsidRPr="00014A59">
        <w:rPr>
          <w:rFonts w:ascii="Times New Roman" w:eastAsia="Times New Roman" w:hAnsi="Times New Roman"/>
          <w:sz w:val="24"/>
          <w:szCs w:val="24"/>
        </w:rPr>
        <w:t xml:space="preserve"> de mediu nr. 68/12.09.2012</w:t>
      </w:r>
    </w:p>
    <w:p w:rsidR="00014A59" w:rsidRPr="00014A59" w:rsidRDefault="00014A59" w:rsidP="00014A59">
      <w:pPr>
        <w:spacing w:after="0" w:line="240" w:lineRule="auto"/>
        <w:ind w:left="360"/>
        <w:jc w:val="both"/>
        <w:rPr>
          <w:rFonts w:ascii="Times New Roman" w:eastAsia="Times New Roman" w:hAnsi="Times New Roman"/>
          <w:sz w:val="24"/>
          <w:szCs w:val="24"/>
        </w:rPr>
      </w:pPr>
    </w:p>
    <w:p w:rsidR="00014A59" w:rsidRPr="00014A59" w:rsidRDefault="00014A59" w:rsidP="00014A59">
      <w:pPr>
        <w:spacing w:after="0" w:line="240" w:lineRule="auto"/>
        <w:jc w:val="both"/>
        <w:rPr>
          <w:rFonts w:ascii="Times New Roman" w:eastAsia="Times New Roman" w:hAnsi="Times New Roman"/>
          <w:b/>
          <w:sz w:val="24"/>
          <w:szCs w:val="24"/>
        </w:rPr>
      </w:pPr>
      <w:r w:rsidRPr="00014A59">
        <w:rPr>
          <w:rFonts w:ascii="Times New Roman" w:eastAsia="Times New Roman" w:hAnsi="Times New Roman"/>
          <w:b/>
          <w:sz w:val="24"/>
          <w:szCs w:val="24"/>
        </w:rPr>
        <w:t xml:space="preserve"> </w:t>
      </w:r>
      <w:proofErr w:type="gramStart"/>
      <w:r w:rsidR="00E07F70">
        <w:rPr>
          <w:rFonts w:ascii="Times New Roman" w:eastAsia="Times New Roman" w:hAnsi="Times New Roman"/>
          <w:b/>
          <w:sz w:val="24"/>
          <w:szCs w:val="24"/>
        </w:rPr>
        <w:t>2.</w:t>
      </w:r>
      <w:r w:rsidR="00313141">
        <w:rPr>
          <w:rFonts w:ascii="Times New Roman" w:eastAsia="Times New Roman" w:hAnsi="Times New Roman"/>
          <w:b/>
          <w:sz w:val="24"/>
          <w:szCs w:val="24"/>
        </w:rPr>
        <w:t>Planul</w:t>
      </w:r>
      <w:proofErr w:type="gramEnd"/>
      <w:r w:rsidR="00313141">
        <w:rPr>
          <w:rFonts w:ascii="Times New Roman" w:eastAsia="Times New Roman" w:hAnsi="Times New Roman"/>
          <w:b/>
          <w:sz w:val="24"/>
          <w:szCs w:val="24"/>
        </w:rPr>
        <w:t xml:space="preserve"> judeţean de Gestiune al Deşeurilor –jud. Vâ</w:t>
      </w:r>
      <w:r w:rsidRPr="00014A59">
        <w:rPr>
          <w:rFonts w:ascii="Times New Roman" w:eastAsia="Times New Roman" w:hAnsi="Times New Roman"/>
          <w:b/>
          <w:sz w:val="24"/>
          <w:szCs w:val="24"/>
        </w:rPr>
        <w:t>lcea</w:t>
      </w:r>
    </w:p>
    <w:p w:rsidR="00014A59" w:rsidRPr="00014A59" w:rsidRDefault="00014A59" w:rsidP="00014A59">
      <w:pPr>
        <w:spacing w:after="0" w:line="240" w:lineRule="auto"/>
        <w:ind w:left="360"/>
        <w:jc w:val="both"/>
        <w:rPr>
          <w:rFonts w:ascii="Times New Roman" w:eastAsia="Times New Roman" w:hAnsi="Times New Roman"/>
          <w:sz w:val="24"/>
          <w:szCs w:val="24"/>
        </w:rPr>
      </w:pPr>
      <w:r w:rsidRPr="00014A59">
        <w:rPr>
          <w:rFonts w:ascii="Times New Roman" w:eastAsia="Times New Roman" w:hAnsi="Times New Roman"/>
          <w:sz w:val="24"/>
          <w:szCs w:val="24"/>
        </w:rPr>
        <w:t>A. Monitorizare obiective PJGD 2013</w:t>
      </w:r>
    </w:p>
    <w:p w:rsidR="00014A59" w:rsidRPr="00014A59" w:rsidRDefault="00313141" w:rsidP="00014A59">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1.Implementarea</w:t>
      </w:r>
      <w:proofErr w:type="gramEnd"/>
      <w:r>
        <w:rPr>
          <w:rFonts w:ascii="Times New Roman" w:eastAsia="Times New Roman" w:hAnsi="Times New Roman"/>
          <w:sz w:val="24"/>
          <w:szCs w:val="24"/>
        </w:rPr>
        <w:t xml:space="preserve"> colectării selective şi valorificarea deşeurilor de ambalaje ş</w:t>
      </w:r>
      <w:r w:rsidR="00014A59" w:rsidRPr="00014A59">
        <w:rPr>
          <w:rFonts w:ascii="Times New Roman" w:eastAsia="Times New Roman" w:hAnsi="Times New Roman"/>
          <w:sz w:val="24"/>
          <w:szCs w:val="24"/>
        </w:rPr>
        <w:t>i reciclarea acestora</w:t>
      </w:r>
    </w:p>
    <w:p w:rsidR="00014A59" w:rsidRPr="00014A59" w:rsidRDefault="00014A59" w:rsidP="00014A59">
      <w:pPr>
        <w:spacing w:after="0" w:line="240" w:lineRule="auto"/>
        <w:jc w:val="both"/>
        <w:rPr>
          <w:rFonts w:ascii="Times New Roman" w:eastAsia="Times New Roman" w:hAnsi="Times New Roman"/>
          <w:sz w:val="24"/>
          <w:szCs w:val="24"/>
        </w:rPr>
      </w:pPr>
      <w:r w:rsidRPr="00014A59">
        <w:rPr>
          <w:rFonts w:ascii="Times New Roman" w:eastAsia="Times New Roman" w:hAnsi="Times New Roman"/>
          <w:sz w:val="24"/>
          <w:szCs w:val="24"/>
        </w:rPr>
        <w:t xml:space="preserve">- </w:t>
      </w:r>
      <w:proofErr w:type="gramStart"/>
      <w:r w:rsidRPr="00014A59">
        <w:rPr>
          <w:rFonts w:ascii="Times New Roman" w:eastAsia="Times New Roman" w:hAnsi="Times New Roman"/>
          <w:sz w:val="24"/>
          <w:szCs w:val="24"/>
        </w:rPr>
        <w:t>rec</w:t>
      </w:r>
      <w:r w:rsidR="00313141">
        <w:rPr>
          <w:rFonts w:ascii="Times New Roman" w:eastAsia="Times New Roman" w:hAnsi="Times New Roman"/>
          <w:sz w:val="24"/>
          <w:szCs w:val="24"/>
        </w:rPr>
        <w:t>uperare</w:t>
      </w:r>
      <w:proofErr w:type="gramEnd"/>
      <w:r w:rsidR="00313141">
        <w:rPr>
          <w:rFonts w:ascii="Times New Roman" w:eastAsia="Times New Roman" w:hAnsi="Times New Roman"/>
          <w:sz w:val="24"/>
          <w:szCs w:val="24"/>
        </w:rPr>
        <w:t xml:space="preserve"> a cca. 60% din masa deş</w:t>
      </w:r>
      <w:r w:rsidRPr="00014A59">
        <w:rPr>
          <w:rFonts w:ascii="Times New Roman" w:eastAsia="Times New Roman" w:hAnsi="Times New Roman"/>
          <w:sz w:val="24"/>
          <w:szCs w:val="24"/>
        </w:rPr>
        <w:t>eurilor de ambalaje</w:t>
      </w:r>
    </w:p>
    <w:p w:rsidR="00E07F70" w:rsidRPr="00E07F70" w:rsidRDefault="00313141" w:rsidP="00E07F70">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2.Reciclarea</w:t>
      </w:r>
      <w:proofErr w:type="gramEnd"/>
      <w:r>
        <w:rPr>
          <w:rFonts w:ascii="Times New Roman" w:eastAsia="Times New Roman" w:hAnsi="Times New Roman"/>
          <w:sz w:val="24"/>
          <w:szCs w:val="24"/>
        </w:rPr>
        <w:t xml:space="preserve"> şi recuperarea deş</w:t>
      </w:r>
      <w:r w:rsidR="00E07F70" w:rsidRPr="00E07F70">
        <w:rPr>
          <w:rFonts w:ascii="Times New Roman" w:eastAsia="Times New Roman" w:hAnsi="Times New Roman"/>
          <w:sz w:val="24"/>
          <w:szCs w:val="24"/>
        </w:rPr>
        <w:t>eurilor de ambalaje cu costuri mici</w:t>
      </w:r>
    </w:p>
    <w:p w:rsidR="00E07F70" w:rsidRPr="00E07F70" w:rsidRDefault="00E07F70" w:rsidP="00E07F70">
      <w:pPr>
        <w:spacing w:after="0" w:line="240" w:lineRule="auto"/>
        <w:jc w:val="both"/>
        <w:rPr>
          <w:rFonts w:ascii="Times New Roman" w:eastAsia="Times New Roman" w:hAnsi="Times New Roman"/>
          <w:sz w:val="24"/>
          <w:szCs w:val="24"/>
        </w:rPr>
      </w:pPr>
      <w:r w:rsidRPr="00E07F70">
        <w:rPr>
          <w:rFonts w:ascii="Times New Roman" w:eastAsia="Times New Roman" w:hAnsi="Times New Roman"/>
          <w:sz w:val="24"/>
          <w:szCs w:val="24"/>
        </w:rPr>
        <w:t xml:space="preserve">- </w:t>
      </w:r>
      <w:proofErr w:type="gramStart"/>
      <w:r w:rsidRPr="00E07F70">
        <w:rPr>
          <w:rFonts w:ascii="Times New Roman" w:eastAsia="Times New Roman" w:hAnsi="Times New Roman"/>
          <w:sz w:val="24"/>
          <w:szCs w:val="24"/>
        </w:rPr>
        <w:t>reciclare</w:t>
      </w:r>
      <w:proofErr w:type="gramEnd"/>
      <w:r w:rsidRPr="00E07F70">
        <w:rPr>
          <w:rFonts w:ascii="Times New Roman" w:eastAsia="Times New Roman" w:hAnsi="Times New Roman"/>
          <w:sz w:val="24"/>
          <w:szCs w:val="24"/>
        </w:rPr>
        <w:t xml:space="preserve"> a cca. </w:t>
      </w:r>
      <w:proofErr w:type="gramStart"/>
      <w:r w:rsidRPr="00E07F70">
        <w:rPr>
          <w:rFonts w:ascii="Times New Roman" w:eastAsia="Times New Roman" w:hAnsi="Times New Roman"/>
          <w:sz w:val="24"/>
          <w:szCs w:val="24"/>
        </w:rPr>
        <w:t>55%, recup</w:t>
      </w:r>
      <w:r w:rsidR="00313141">
        <w:rPr>
          <w:rFonts w:ascii="Times New Roman" w:eastAsia="Times New Roman" w:hAnsi="Times New Roman"/>
          <w:sz w:val="24"/>
          <w:szCs w:val="24"/>
        </w:rPr>
        <w:t>erare a cca.</w:t>
      </w:r>
      <w:proofErr w:type="gramEnd"/>
      <w:r w:rsidR="00313141">
        <w:rPr>
          <w:rFonts w:ascii="Times New Roman" w:eastAsia="Times New Roman" w:hAnsi="Times New Roman"/>
          <w:sz w:val="24"/>
          <w:szCs w:val="24"/>
        </w:rPr>
        <w:t xml:space="preserve"> 60% din masa totală a deş</w:t>
      </w:r>
      <w:r w:rsidRPr="00E07F70">
        <w:rPr>
          <w:rFonts w:ascii="Times New Roman" w:eastAsia="Times New Roman" w:hAnsi="Times New Roman"/>
          <w:sz w:val="24"/>
          <w:szCs w:val="24"/>
        </w:rPr>
        <w:t>eurilor de ambalaje,</w:t>
      </w:r>
      <w:r w:rsidR="00313141">
        <w:rPr>
          <w:rFonts w:ascii="Times New Roman" w:eastAsia="Times New Roman" w:hAnsi="Times New Roman"/>
          <w:sz w:val="24"/>
          <w:szCs w:val="24"/>
        </w:rPr>
        <w:t xml:space="preserve"> din care: cca. 60% din masa deşeurilor de sticlă</w:t>
      </w:r>
      <w:r w:rsidRPr="00E07F70">
        <w:rPr>
          <w:rFonts w:ascii="Times New Roman" w:eastAsia="Times New Roman" w:hAnsi="Times New Roman"/>
          <w:sz w:val="24"/>
          <w:szCs w:val="24"/>
        </w:rPr>
        <w:t xml:space="preserve">, </w:t>
      </w:r>
      <w:r w:rsidR="00313141">
        <w:rPr>
          <w:rFonts w:ascii="Times New Roman" w:eastAsia="Times New Roman" w:hAnsi="Times New Roman"/>
          <w:sz w:val="24"/>
          <w:szCs w:val="24"/>
        </w:rPr>
        <w:t>cca. 22</w:t>
      </w:r>
      <w:proofErr w:type="gramStart"/>
      <w:r w:rsidR="00313141">
        <w:rPr>
          <w:rFonts w:ascii="Times New Roman" w:eastAsia="Times New Roman" w:hAnsi="Times New Roman"/>
          <w:sz w:val="24"/>
          <w:szCs w:val="24"/>
        </w:rPr>
        <w:t>,5</w:t>
      </w:r>
      <w:proofErr w:type="gramEnd"/>
      <w:r w:rsidR="00313141">
        <w:rPr>
          <w:rFonts w:ascii="Times New Roman" w:eastAsia="Times New Roman" w:hAnsi="Times New Roman"/>
          <w:sz w:val="24"/>
          <w:szCs w:val="24"/>
        </w:rPr>
        <w:t>% din masa deş</w:t>
      </w:r>
      <w:r w:rsidRPr="00E07F70">
        <w:rPr>
          <w:rFonts w:ascii="Times New Roman" w:eastAsia="Times New Roman" w:hAnsi="Times New Roman"/>
          <w:sz w:val="24"/>
          <w:szCs w:val="24"/>
        </w:rPr>
        <w:t>eurilor de plastic.</w:t>
      </w:r>
    </w:p>
    <w:p w:rsidR="00E07F70" w:rsidRPr="00E07F70" w:rsidRDefault="00313141" w:rsidP="00E07F70">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B. Mă</w:t>
      </w:r>
      <w:r w:rsidR="00E07F70" w:rsidRPr="00E07F70">
        <w:rPr>
          <w:rFonts w:ascii="Times New Roman" w:eastAsia="Times New Roman" w:hAnsi="Times New Roman"/>
          <w:sz w:val="24"/>
          <w:szCs w:val="24"/>
        </w:rPr>
        <w:t>suri implementare PJGD 2013</w:t>
      </w:r>
    </w:p>
    <w:p w:rsidR="00E07F70" w:rsidRPr="00E07F70" w:rsidRDefault="00313141" w:rsidP="00E07F70">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1.Reducerea</w:t>
      </w:r>
      <w:proofErr w:type="gramEnd"/>
      <w:r>
        <w:rPr>
          <w:rFonts w:ascii="Times New Roman" w:eastAsia="Times New Roman" w:hAnsi="Times New Roman"/>
          <w:sz w:val="24"/>
          <w:szCs w:val="24"/>
        </w:rPr>
        <w:t xml:space="preserve"> poluării prin î</w:t>
      </w:r>
      <w:r w:rsidR="00E07F70" w:rsidRPr="00E07F70">
        <w:rPr>
          <w:rFonts w:ascii="Times New Roman" w:eastAsia="Times New Roman" w:hAnsi="Times New Roman"/>
          <w:sz w:val="24"/>
          <w:szCs w:val="24"/>
        </w:rPr>
        <w:t>nchiderea depozitelor neconforme</w:t>
      </w:r>
    </w:p>
    <w:p w:rsidR="00E07F70" w:rsidRPr="00E07F70" w:rsidRDefault="00313141" w:rsidP="00E07F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închiderea</w:t>
      </w:r>
      <w:proofErr w:type="gramEnd"/>
      <w:r>
        <w:rPr>
          <w:rFonts w:ascii="Times New Roman" w:eastAsia="Times New Roman" w:hAnsi="Times New Roman"/>
          <w:sz w:val="24"/>
          <w:szCs w:val="24"/>
        </w:rPr>
        <w:t xml:space="preserve"> etapizată a depozitelor neconforme de deşeuri existente: Calimăneşti şi Drăgăş</w:t>
      </w:r>
      <w:r w:rsidR="00E07F70" w:rsidRPr="00E07F70">
        <w:rPr>
          <w:rFonts w:ascii="Times New Roman" w:eastAsia="Times New Roman" w:hAnsi="Times New Roman"/>
          <w:sz w:val="24"/>
          <w:szCs w:val="24"/>
        </w:rPr>
        <w:t>ani</w:t>
      </w:r>
    </w:p>
    <w:p w:rsidR="00E07F70" w:rsidRPr="00E07F70" w:rsidRDefault="00313141" w:rsidP="00E07F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Închiderea se va face î</w:t>
      </w:r>
      <w:r w:rsidR="00E07F70" w:rsidRPr="00E07F70">
        <w:rPr>
          <w:rFonts w:ascii="Times New Roman" w:eastAsia="Times New Roman" w:hAnsi="Times New Roman"/>
          <w:sz w:val="24"/>
          <w:szCs w:val="24"/>
        </w:rPr>
        <w:t xml:space="preserve">n </w:t>
      </w:r>
      <w:r>
        <w:rPr>
          <w:rFonts w:ascii="Times New Roman" w:eastAsia="Times New Roman" w:hAnsi="Times New Roman"/>
          <w:sz w:val="24"/>
          <w:szCs w:val="24"/>
        </w:rPr>
        <w:t>cadrul aplicaţiei de finanţ</w:t>
      </w:r>
      <w:r w:rsidR="00E07F70" w:rsidRPr="00E07F70">
        <w:rPr>
          <w:rFonts w:ascii="Times New Roman" w:eastAsia="Times New Roman" w:hAnsi="Times New Roman"/>
          <w:sz w:val="24"/>
          <w:szCs w:val="24"/>
        </w:rPr>
        <w:t xml:space="preserve">are </w:t>
      </w:r>
      <w:proofErr w:type="gramStart"/>
      <w:r w:rsidR="00E07F70" w:rsidRPr="00E07F70">
        <w:rPr>
          <w:rFonts w:ascii="Times New Roman" w:eastAsia="Times New Roman" w:hAnsi="Times New Roman"/>
          <w:sz w:val="24"/>
          <w:szCs w:val="24"/>
        </w:rPr>
        <w:t>“ Sistem</w:t>
      </w:r>
      <w:r>
        <w:rPr>
          <w:rFonts w:ascii="Times New Roman" w:eastAsia="Times New Roman" w:hAnsi="Times New Roman"/>
          <w:sz w:val="24"/>
          <w:szCs w:val="24"/>
        </w:rPr>
        <w:t>ul</w:t>
      </w:r>
      <w:proofErr w:type="gramEnd"/>
      <w:r>
        <w:rPr>
          <w:rFonts w:ascii="Times New Roman" w:eastAsia="Times New Roman" w:hAnsi="Times New Roman"/>
          <w:sz w:val="24"/>
          <w:szCs w:val="24"/>
        </w:rPr>
        <w:t xml:space="preserve"> de Management Integrat al Deşeurilor Solide în judeţul Vâ</w:t>
      </w:r>
      <w:r w:rsidR="00E07F70" w:rsidRPr="00E07F70">
        <w:rPr>
          <w:rFonts w:ascii="Times New Roman" w:eastAsia="Times New Roman" w:hAnsi="Times New Roman"/>
          <w:sz w:val="24"/>
          <w:szCs w:val="24"/>
        </w:rPr>
        <w:t>lcea”.</w:t>
      </w:r>
    </w:p>
    <w:p w:rsidR="00E07F70" w:rsidRPr="00E07F70" w:rsidRDefault="00313141" w:rsidP="00E07F70">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2.Reducerea</w:t>
      </w:r>
      <w:proofErr w:type="gramEnd"/>
      <w:r>
        <w:rPr>
          <w:rFonts w:ascii="Times New Roman" w:eastAsia="Times New Roman" w:hAnsi="Times New Roman"/>
          <w:sz w:val="24"/>
          <w:szCs w:val="24"/>
        </w:rPr>
        <w:t xml:space="preserve"> cantităţilor de deş</w:t>
      </w:r>
      <w:r w:rsidR="00E07F70" w:rsidRPr="00E07F70">
        <w:rPr>
          <w:rFonts w:ascii="Times New Roman" w:eastAsia="Times New Roman" w:hAnsi="Times New Roman"/>
          <w:sz w:val="24"/>
          <w:szCs w:val="24"/>
        </w:rPr>
        <w:t>euri biodegradabile la depozitare</w:t>
      </w:r>
    </w:p>
    <w:p w:rsidR="00E07F70" w:rsidRPr="00E07F70" w:rsidRDefault="00E07F70" w:rsidP="00E07F70">
      <w:pPr>
        <w:spacing w:after="0" w:line="240" w:lineRule="auto"/>
        <w:jc w:val="both"/>
        <w:rPr>
          <w:rFonts w:ascii="Times New Roman" w:eastAsia="Times New Roman" w:hAnsi="Times New Roman"/>
          <w:sz w:val="24"/>
          <w:szCs w:val="24"/>
        </w:rPr>
      </w:pPr>
      <w:r w:rsidRPr="00E07F70">
        <w:rPr>
          <w:rFonts w:ascii="Times New Roman" w:eastAsia="Times New Roman" w:hAnsi="Times New Roman"/>
          <w:sz w:val="24"/>
          <w:szCs w:val="24"/>
        </w:rPr>
        <w:t xml:space="preserve">- </w:t>
      </w:r>
      <w:proofErr w:type="gramStart"/>
      <w:r w:rsidRPr="00E07F70">
        <w:rPr>
          <w:rFonts w:ascii="Times New Roman" w:eastAsia="Times New Roman" w:hAnsi="Times New Roman"/>
          <w:sz w:val="24"/>
          <w:szCs w:val="24"/>
        </w:rPr>
        <w:t>reducere</w:t>
      </w:r>
      <w:proofErr w:type="gramEnd"/>
      <w:r w:rsidR="00313141">
        <w:rPr>
          <w:rFonts w:ascii="Times New Roman" w:eastAsia="Times New Roman" w:hAnsi="Times New Roman"/>
          <w:sz w:val="24"/>
          <w:szCs w:val="24"/>
        </w:rPr>
        <w:t xml:space="preserve"> cu cca. 50% la depozitare (staţie compost Râ</w:t>
      </w:r>
      <w:r w:rsidRPr="00E07F70">
        <w:rPr>
          <w:rFonts w:ascii="Times New Roman" w:eastAsia="Times New Roman" w:hAnsi="Times New Roman"/>
          <w:sz w:val="24"/>
          <w:szCs w:val="24"/>
        </w:rPr>
        <w:t>ureni, compostare biodegradabi</w:t>
      </w:r>
      <w:r w:rsidR="00313141">
        <w:rPr>
          <w:rFonts w:ascii="Times New Roman" w:eastAsia="Times New Roman" w:hAnsi="Times New Roman"/>
          <w:sz w:val="24"/>
          <w:szCs w:val="24"/>
        </w:rPr>
        <w:t>l î</w:t>
      </w:r>
      <w:r w:rsidRPr="00E07F70">
        <w:rPr>
          <w:rFonts w:ascii="Times New Roman" w:eastAsia="Times New Roman" w:hAnsi="Times New Roman"/>
          <w:sz w:val="24"/>
          <w:szCs w:val="24"/>
        </w:rPr>
        <w:t>n situ</w:t>
      </w:r>
      <w:r w:rsidR="00313141">
        <w:rPr>
          <w:rFonts w:ascii="Times New Roman" w:eastAsia="Times New Roman" w:hAnsi="Times New Roman"/>
          <w:sz w:val="24"/>
          <w:szCs w:val="24"/>
        </w:rPr>
        <w:t>ri in zona rurală</w:t>
      </w:r>
      <w:r w:rsidRPr="00E07F70">
        <w:rPr>
          <w:rFonts w:ascii="Times New Roman" w:eastAsia="Times New Roman" w:hAnsi="Times New Roman"/>
          <w:sz w:val="24"/>
          <w:szCs w:val="24"/>
        </w:rPr>
        <w:t>)</w:t>
      </w:r>
      <w:r w:rsidR="00313141">
        <w:rPr>
          <w:rFonts w:ascii="Times New Roman" w:eastAsia="Times New Roman" w:hAnsi="Times New Roman"/>
          <w:sz w:val="24"/>
          <w:szCs w:val="24"/>
        </w:rPr>
        <w:t>.</w:t>
      </w:r>
    </w:p>
    <w:p w:rsidR="00E07F70" w:rsidRPr="00E07F70" w:rsidRDefault="00E07F70" w:rsidP="00E07F70">
      <w:pPr>
        <w:spacing w:after="0" w:line="240" w:lineRule="auto"/>
        <w:jc w:val="both"/>
        <w:rPr>
          <w:rFonts w:ascii="Times New Roman" w:eastAsia="Times New Roman" w:hAnsi="Times New Roman"/>
          <w:sz w:val="24"/>
          <w:szCs w:val="24"/>
        </w:rPr>
      </w:pPr>
    </w:p>
    <w:p w:rsidR="00B12FC3" w:rsidRDefault="00B12FC3" w:rsidP="00B12FC3">
      <w:pPr>
        <w:autoSpaceDE w:val="0"/>
        <w:autoSpaceDN w:val="0"/>
        <w:adjustRightInd w:val="0"/>
        <w:jc w:val="both"/>
        <w:rPr>
          <w:rFonts w:ascii="Times New Roman" w:eastAsia="Times New Roman" w:hAnsi="Times New Roman"/>
          <w:b/>
          <w:sz w:val="24"/>
          <w:szCs w:val="24"/>
        </w:rPr>
      </w:pPr>
      <w:proofErr w:type="gramStart"/>
      <w:r>
        <w:rPr>
          <w:rFonts w:ascii="Times New Roman" w:eastAsia="Times New Roman" w:hAnsi="Times New Roman"/>
          <w:b/>
          <w:sz w:val="24"/>
          <w:szCs w:val="24"/>
        </w:rPr>
        <w:t>2.O</w:t>
      </w:r>
      <w:r w:rsidR="00813CFA">
        <w:rPr>
          <w:rFonts w:ascii="Times New Roman" w:eastAsia="Times New Roman" w:hAnsi="Times New Roman"/>
          <w:b/>
          <w:sz w:val="24"/>
          <w:szCs w:val="24"/>
        </w:rPr>
        <w:t>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 xml:space="preserve">specific: </w:t>
      </w:r>
      <w:r w:rsidR="00B77499">
        <w:rPr>
          <w:rFonts w:ascii="Times New Roman" w:eastAsia="Times New Roman" w:hAnsi="Times New Roman"/>
          <w:sz w:val="24"/>
          <w:szCs w:val="24"/>
        </w:rPr>
        <w:t>Urmărirea implementării colectării separate a deş</w:t>
      </w:r>
      <w:r w:rsidRPr="00B12FC3">
        <w:rPr>
          <w:rFonts w:ascii="Times New Roman" w:eastAsia="Times New Roman" w:hAnsi="Times New Roman"/>
          <w:sz w:val="24"/>
          <w:szCs w:val="24"/>
        </w:rPr>
        <w:t>eurilor</w:t>
      </w:r>
    </w:p>
    <w:p w:rsidR="00E95E42" w:rsidRPr="00E95E42" w:rsidRDefault="00B77499" w:rsidP="00E95E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95E42" w:rsidRPr="00E95E42">
        <w:rPr>
          <w:rFonts w:ascii="Times New Roman" w:eastAsia="Times New Roman" w:hAnsi="Times New Roman"/>
          <w:sz w:val="24"/>
          <w:szCs w:val="24"/>
        </w:rPr>
        <w:t>Extinder</w:t>
      </w:r>
      <w:r>
        <w:rPr>
          <w:rFonts w:ascii="Times New Roman" w:eastAsia="Times New Roman" w:hAnsi="Times New Roman"/>
          <w:sz w:val="24"/>
          <w:szCs w:val="24"/>
        </w:rPr>
        <w:t>ea sistemului de colectare a deşeurilor menajere în mediul urban ş</w:t>
      </w:r>
      <w:r w:rsidR="00E95E42" w:rsidRPr="00E95E42">
        <w:rPr>
          <w:rFonts w:ascii="Times New Roman" w:eastAsia="Times New Roman" w:hAnsi="Times New Roman"/>
          <w:sz w:val="24"/>
          <w:szCs w:val="24"/>
        </w:rPr>
        <w:t>i rural</w:t>
      </w:r>
    </w:p>
    <w:p w:rsidR="00E95E42" w:rsidRPr="00E95E42" w:rsidRDefault="00E95E42" w:rsidP="00E95E42">
      <w:pPr>
        <w:spacing w:after="0" w:line="240" w:lineRule="auto"/>
        <w:jc w:val="both"/>
        <w:rPr>
          <w:rFonts w:ascii="Times New Roman" w:eastAsia="Times New Roman" w:hAnsi="Times New Roman"/>
          <w:sz w:val="24"/>
          <w:szCs w:val="24"/>
        </w:rPr>
      </w:pPr>
      <w:r w:rsidRPr="00E95E42">
        <w:rPr>
          <w:rFonts w:ascii="Times New Roman" w:eastAsia="Times New Roman" w:hAnsi="Times New Roman"/>
          <w:sz w:val="24"/>
          <w:szCs w:val="24"/>
        </w:rPr>
        <w:t xml:space="preserve">- </w:t>
      </w:r>
      <w:proofErr w:type="gramStart"/>
      <w:r w:rsidRPr="00E95E42">
        <w:rPr>
          <w:rFonts w:ascii="Times New Roman" w:eastAsia="Times New Roman" w:hAnsi="Times New Roman"/>
          <w:sz w:val="24"/>
          <w:szCs w:val="24"/>
        </w:rPr>
        <w:t>implementarea</w:t>
      </w:r>
      <w:proofErr w:type="gramEnd"/>
      <w:r w:rsidRPr="00E95E42">
        <w:rPr>
          <w:rFonts w:ascii="Times New Roman" w:eastAsia="Times New Roman" w:hAnsi="Times New Roman"/>
          <w:sz w:val="24"/>
          <w:szCs w:val="24"/>
        </w:rPr>
        <w:t xml:space="preserve"> s</w:t>
      </w:r>
      <w:r w:rsidR="00B77499">
        <w:rPr>
          <w:rFonts w:ascii="Times New Roman" w:eastAsia="Times New Roman" w:hAnsi="Times New Roman"/>
          <w:sz w:val="24"/>
          <w:szCs w:val="24"/>
        </w:rPr>
        <w:t>istemului de colectare selectivă în Râmnicu Vâlcea şi Drăgăş</w:t>
      </w:r>
      <w:r w:rsidRPr="00E95E42">
        <w:rPr>
          <w:rFonts w:ascii="Times New Roman" w:eastAsia="Times New Roman" w:hAnsi="Times New Roman"/>
          <w:sz w:val="24"/>
          <w:szCs w:val="24"/>
        </w:rPr>
        <w:t>ani – coeficientul de col</w:t>
      </w:r>
      <w:r w:rsidR="00B77499">
        <w:rPr>
          <w:rFonts w:ascii="Times New Roman" w:eastAsia="Times New Roman" w:hAnsi="Times New Roman"/>
          <w:sz w:val="24"/>
          <w:szCs w:val="24"/>
        </w:rPr>
        <w:t>ectare selectiva se apropie de ţinta naţională de 50% (colectare selectivă de la populaţie şi agenţi economici, urmată de sortare a deşeului menajer la staţia de sortare Urban şi Drăgăş</w:t>
      </w:r>
      <w:r w:rsidRPr="00E95E42">
        <w:rPr>
          <w:rFonts w:ascii="Times New Roman" w:eastAsia="Times New Roman" w:hAnsi="Times New Roman"/>
          <w:sz w:val="24"/>
          <w:szCs w:val="24"/>
        </w:rPr>
        <w:t>ani)</w:t>
      </w:r>
    </w:p>
    <w:p w:rsidR="00E95E42" w:rsidRDefault="00E95E42" w:rsidP="00E95E42">
      <w:pPr>
        <w:spacing w:after="0" w:line="240" w:lineRule="auto"/>
        <w:jc w:val="both"/>
        <w:rPr>
          <w:rFonts w:ascii="Times New Roman" w:eastAsia="Times New Roman" w:hAnsi="Times New Roman"/>
          <w:sz w:val="24"/>
          <w:szCs w:val="24"/>
        </w:rPr>
      </w:pPr>
      <w:r w:rsidRPr="00E95E42">
        <w:rPr>
          <w:rFonts w:ascii="Times New Roman" w:eastAsia="Times New Roman" w:hAnsi="Times New Roman"/>
          <w:sz w:val="24"/>
          <w:szCs w:val="24"/>
        </w:rPr>
        <w:lastRenderedPageBreak/>
        <w:t xml:space="preserve">- </w:t>
      </w:r>
      <w:proofErr w:type="gramStart"/>
      <w:r w:rsidRPr="00E95E42">
        <w:rPr>
          <w:rFonts w:ascii="Times New Roman" w:eastAsia="Times New Roman" w:hAnsi="Times New Roman"/>
          <w:sz w:val="24"/>
          <w:szCs w:val="24"/>
        </w:rPr>
        <w:t>cresterea</w:t>
      </w:r>
      <w:proofErr w:type="gramEnd"/>
      <w:r w:rsidRPr="00E95E42">
        <w:rPr>
          <w:rFonts w:ascii="Times New Roman" w:eastAsia="Times New Roman" w:hAnsi="Times New Roman"/>
          <w:sz w:val="24"/>
          <w:szCs w:val="24"/>
        </w:rPr>
        <w:t xml:space="preserve"> coeficientului de col</w:t>
      </w:r>
      <w:r w:rsidR="00B77499">
        <w:rPr>
          <w:rFonts w:ascii="Times New Roman" w:eastAsia="Times New Roman" w:hAnsi="Times New Roman"/>
          <w:sz w:val="24"/>
          <w:szCs w:val="24"/>
        </w:rPr>
        <w:t>ectare selectivă pentru mediul rural (în comunele limitrofe oraş</w:t>
      </w:r>
      <w:r w:rsidRPr="00E95E42">
        <w:rPr>
          <w:rFonts w:ascii="Times New Roman" w:eastAsia="Times New Roman" w:hAnsi="Times New Roman"/>
          <w:sz w:val="24"/>
          <w:szCs w:val="24"/>
        </w:rPr>
        <w:t>elor) – c</w:t>
      </w:r>
      <w:r w:rsidR="00B77499">
        <w:rPr>
          <w:rFonts w:ascii="Times New Roman" w:eastAsia="Times New Roman" w:hAnsi="Times New Roman"/>
          <w:sz w:val="24"/>
          <w:szCs w:val="24"/>
        </w:rPr>
        <w:t xml:space="preserve">oeficient de colectare selectivă cca. </w:t>
      </w:r>
      <w:proofErr w:type="gramStart"/>
      <w:r w:rsidR="00B77499">
        <w:rPr>
          <w:rFonts w:ascii="Times New Roman" w:eastAsia="Times New Roman" w:hAnsi="Times New Roman"/>
          <w:sz w:val="24"/>
          <w:szCs w:val="24"/>
        </w:rPr>
        <w:t>20% (colectare prin staţ</w:t>
      </w:r>
      <w:r w:rsidRPr="00E95E42">
        <w:rPr>
          <w:rFonts w:ascii="Times New Roman" w:eastAsia="Times New Roman" w:hAnsi="Times New Roman"/>
          <w:sz w:val="24"/>
          <w:szCs w:val="24"/>
        </w:rPr>
        <w:t>iile de transfer arondate)</w:t>
      </w:r>
      <w:r w:rsidR="00B77499">
        <w:rPr>
          <w:rFonts w:ascii="Times New Roman" w:eastAsia="Times New Roman" w:hAnsi="Times New Roman"/>
          <w:sz w:val="24"/>
          <w:szCs w:val="24"/>
        </w:rPr>
        <w:t>.</w:t>
      </w:r>
      <w:proofErr w:type="gramEnd"/>
    </w:p>
    <w:p w:rsidR="00E95E42" w:rsidRPr="00E95E42" w:rsidRDefault="00E95E42" w:rsidP="00E95E42">
      <w:pPr>
        <w:spacing w:after="0" w:line="240" w:lineRule="auto"/>
        <w:jc w:val="both"/>
        <w:rPr>
          <w:rFonts w:ascii="Times New Roman" w:eastAsia="Times New Roman" w:hAnsi="Times New Roman"/>
          <w:sz w:val="24"/>
          <w:szCs w:val="24"/>
        </w:rPr>
      </w:pPr>
    </w:p>
    <w:p w:rsidR="00014A59" w:rsidRDefault="00E95E42" w:rsidP="00434CE6">
      <w:pPr>
        <w:widowControl w:val="0"/>
        <w:suppressAutoHyphens/>
        <w:spacing w:after="0" w:line="240" w:lineRule="auto"/>
        <w:ind w:left="360"/>
        <w:jc w:val="both"/>
        <w:rPr>
          <w:rFonts w:ascii="Times New Roman" w:eastAsia="Times New Roman" w:hAnsi="Times New Roman"/>
          <w:sz w:val="24"/>
          <w:szCs w:val="24"/>
        </w:rPr>
      </w:pPr>
      <w:proofErr w:type="gramStart"/>
      <w:r>
        <w:rPr>
          <w:rFonts w:ascii="Times New Roman" w:eastAsia="Times New Roman" w:hAnsi="Times New Roman"/>
          <w:b/>
          <w:sz w:val="24"/>
          <w:szCs w:val="24"/>
        </w:rPr>
        <w:t>3.O</w:t>
      </w:r>
      <w:r w:rsidR="00813CFA">
        <w:rPr>
          <w:rFonts w:ascii="Times New Roman" w:eastAsia="Times New Roman" w:hAnsi="Times New Roman"/>
          <w:b/>
          <w:sz w:val="24"/>
          <w:szCs w:val="24"/>
        </w:rPr>
        <w:t>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specific:</w:t>
      </w:r>
      <w:r w:rsidR="00BF7712">
        <w:rPr>
          <w:rFonts w:ascii="Times New Roman" w:eastAsia="Times New Roman" w:hAnsi="Times New Roman"/>
          <w:sz w:val="24"/>
          <w:szCs w:val="24"/>
        </w:rPr>
        <w:t xml:space="preserve"> Urmărirea proiectării şi implementă</w:t>
      </w:r>
      <w:r w:rsidRPr="00E95E42">
        <w:rPr>
          <w:rFonts w:ascii="Times New Roman" w:eastAsia="Times New Roman" w:hAnsi="Times New Roman"/>
          <w:sz w:val="24"/>
          <w:szCs w:val="24"/>
        </w:rPr>
        <w:t>rii sistemelor integrate de gestionar</w:t>
      </w:r>
      <w:r w:rsidR="00BF7712">
        <w:rPr>
          <w:rFonts w:ascii="Times New Roman" w:eastAsia="Times New Roman" w:hAnsi="Times New Roman"/>
          <w:sz w:val="24"/>
          <w:szCs w:val="24"/>
        </w:rPr>
        <w:t>e a deş</w:t>
      </w:r>
      <w:r w:rsidRPr="00E95E42">
        <w:rPr>
          <w:rFonts w:ascii="Times New Roman" w:eastAsia="Times New Roman" w:hAnsi="Times New Roman"/>
          <w:sz w:val="24"/>
          <w:szCs w:val="24"/>
        </w:rPr>
        <w:t>eurilor</w:t>
      </w:r>
      <w:r w:rsidR="00BF7712">
        <w:rPr>
          <w:rFonts w:ascii="Times New Roman" w:eastAsia="Times New Roman" w:hAnsi="Times New Roman"/>
          <w:sz w:val="24"/>
          <w:szCs w:val="24"/>
        </w:rPr>
        <w:t>.</w:t>
      </w:r>
    </w:p>
    <w:p w:rsidR="00C4548A" w:rsidRDefault="00C4548A" w:rsidP="00434CE6">
      <w:pPr>
        <w:widowControl w:val="0"/>
        <w:suppressAutoHyphens/>
        <w:spacing w:after="0" w:line="240" w:lineRule="auto"/>
        <w:ind w:left="360"/>
        <w:jc w:val="both"/>
        <w:rPr>
          <w:rFonts w:ascii="Times New Roman" w:eastAsia="Times New Roman" w:hAnsi="Times New Roman"/>
          <w:sz w:val="24"/>
          <w:szCs w:val="24"/>
        </w:rPr>
      </w:pPr>
      <w:proofErr w:type="gramStart"/>
      <w:r w:rsidRPr="00C4548A">
        <w:rPr>
          <w:rFonts w:ascii="Times New Roman" w:eastAsia="Times New Roman" w:hAnsi="Times New Roman"/>
          <w:sz w:val="24"/>
          <w:szCs w:val="24"/>
        </w:rPr>
        <w:t>Sistem</w:t>
      </w:r>
      <w:r w:rsidR="00BF7712">
        <w:rPr>
          <w:rFonts w:ascii="Times New Roman" w:eastAsia="Times New Roman" w:hAnsi="Times New Roman"/>
          <w:sz w:val="24"/>
          <w:szCs w:val="24"/>
        </w:rPr>
        <w:t>ul de Management Integrat al Deşeurilor Solide în judeţul Vâ</w:t>
      </w:r>
      <w:r w:rsidRPr="00C4548A">
        <w:rPr>
          <w:rFonts w:ascii="Times New Roman" w:eastAsia="Times New Roman" w:hAnsi="Times New Roman"/>
          <w:sz w:val="24"/>
          <w:szCs w:val="24"/>
        </w:rPr>
        <w:t>lcea</w:t>
      </w:r>
      <w:r>
        <w:rPr>
          <w:rFonts w:ascii="Times New Roman" w:eastAsia="Times New Roman" w:hAnsi="Times New Roman"/>
          <w:sz w:val="24"/>
          <w:szCs w:val="24"/>
        </w:rPr>
        <w:t xml:space="preserve"> </w:t>
      </w:r>
      <w:r w:rsidR="00BF7712">
        <w:rPr>
          <w:rFonts w:ascii="Times New Roman" w:eastAsia="Times New Roman" w:hAnsi="Times New Roman"/>
          <w:sz w:val="24"/>
          <w:szCs w:val="24"/>
        </w:rPr>
        <w:t>î</w:t>
      </w:r>
      <w:r w:rsidRPr="00C4548A">
        <w:rPr>
          <w:rFonts w:ascii="Times New Roman" w:eastAsia="Times New Roman" w:hAnsi="Times New Roman"/>
          <w:sz w:val="24"/>
          <w:szCs w:val="24"/>
        </w:rPr>
        <w:t>n curs de implementare</w:t>
      </w:r>
      <w:r>
        <w:rPr>
          <w:rFonts w:ascii="Times New Roman" w:eastAsia="Times New Roman" w:hAnsi="Times New Roman"/>
          <w:sz w:val="24"/>
          <w:szCs w:val="24"/>
        </w:rPr>
        <w:t>.</w:t>
      </w:r>
      <w:proofErr w:type="gramEnd"/>
    </w:p>
    <w:p w:rsidR="00C4548A" w:rsidRDefault="00C4548A" w:rsidP="00434CE6">
      <w:pPr>
        <w:widowControl w:val="0"/>
        <w:suppressAutoHyphens/>
        <w:spacing w:after="0" w:line="240" w:lineRule="auto"/>
        <w:ind w:left="360"/>
        <w:jc w:val="both"/>
        <w:rPr>
          <w:rFonts w:ascii="Times New Roman" w:eastAsia="Times New Roman" w:hAnsi="Times New Roman"/>
          <w:sz w:val="24"/>
          <w:szCs w:val="24"/>
        </w:rPr>
      </w:pPr>
    </w:p>
    <w:p w:rsidR="00434CE6" w:rsidRDefault="00813CFA" w:rsidP="00C4548A">
      <w:pPr>
        <w:widowControl w:val="0"/>
        <w:suppressAutoHyphens/>
        <w:spacing w:after="0" w:line="240" w:lineRule="auto"/>
        <w:ind w:left="360"/>
        <w:jc w:val="both"/>
        <w:rPr>
          <w:rFonts w:ascii="Times New Roman" w:eastAsia="Times New Roman" w:hAnsi="Times New Roman"/>
          <w:sz w:val="24"/>
          <w:szCs w:val="24"/>
        </w:rPr>
      </w:pPr>
      <w:proofErr w:type="gramStart"/>
      <w:r>
        <w:rPr>
          <w:rFonts w:ascii="Times New Roman" w:eastAsia="Times New Roman" w:hAnsi="Times New Roman"/>
          <w:b/>
          <w:sz w:val="24"/>
          <w:szCs w:val="24"/>
        </w:rPr>
        <w:t>4</w:t>
      </w:r>
      <w:r w:rsidR="00C4548A">
        <w:rPr>
          <w:rFonts w:ascii="Times New Roman" w:eastAsia="Times New Roman" w:hAnsi="Times New Roman"/>
          <w:b/>
          <w:sz w:val="24"/>
          <w:szCs w:val="24"/>
        </w:rPr>
        <w:t>.O</w:t>
      </w:r>
      <w:r>
        <w:rPr>
          <w:rFonts w:ascii="Times New Roman" w:eastAsia="Times New Roman" w:hAnsi="Times New Roman"/>
          <w:b/>
          <w:sz w:val="24"/>
          <w:szCs w:val="24"/>
        </w:rPr>
        <w:t>biectiv</w:t>
      </w:r>
      <w:proofErr w:type="gramEnd"/>
      <w:r w:rsidR="00C4548A" w:rsidRPr="00C726AC">
        <w:rPr>
          <w:rFonts w:ascii="Times New Roman" w:eastAsia="Times New Roman" w:hAnsi="Times New Roman"/>
          <w:b/>
          <w:sz w:val="24"/>
          <w:szCs w:val="24"/>
        </w:rPr>
        <w:t xml:space="preserve"> </w:t>
      </w:r>
      <w:r w:rsidR="00C4548A">
        <w:rPr>
          <w:rFonts w:ascii="Times New Roman" w:eastAsia="Times New Roman" w:hAnsi="Times New Roman"/>
          <w:b/>
          <w:sz w:val="24"/>
          <w:szCs w:val="24"/>
        </w:rPr>
        <w:t>specific:</w:t>
      </w:r>
      <w:r w:rsidR="00C912C0">
        <w:rPr>
          <w:rFonts w:ascii="Times New Roman" w:eastAsia="Times New Roman" w:hAnsi="Times New Roman"/>
          <w:sz w:val="24"/>
          <w:szCs w:val="24"/>
        </w:rPr>
        <w:t xml:space="preserve"> Asigurarea calităţii datelor colectate ş</w:t>
      </w:r>
      <w:r w:rsidR="00C4548A" w:rsidRPr="00C4548A">
        <w:rPr>
          <w:rFonts w:ascii="Times New Roman" w:eastAsia="Times New Roman" w:hAnsi="Times New Roman"/>
          <w:sz w:val="24"/>
          <w:szCs w:val="24"/>
        </w:rPr>
        <w:t xml:space="preserve">i raportate </w:t>
      </w:r>
    </w:p>
    <w:p w:rsidR="00EA48F9" w:rsidRPr="00434CE6" w:rsidRDefault="00EA48F9" w:rsidP="00C4548A">
      <w:pPr>
        <w:widowControl w:val="0"/>
        <w:suppressAutoHyphens/>
        <w:spacing w:after="0" w:line="240" w:lineRule="auto"/>
        <w:ind w:left="360"/>
        <w:jc w:val="both"/>
        <w:rPr>
          <w:rFonts w:ascii="Garamond" w:eastAsia="Times New Roman" w:hAnsi="Garamond"/>
          <w:sz w:val="24"/>
          <w:szCs w:val="24"/>
        </w:rPr>
      </w:pPr>
    </w:p>
    <w:p w:rsidR="00EA48F9" w:rsidRDefault="00EA48F9" w:rsidP="00EA48F9">
      <w:pPr>
        <w:spacing w:after="0" w:line="240" w:lineRule="auto"/>
        <w:jc w:val="both"/>
        <w:rPr>
          <w:rFonts w:ascii="Times New Roman" w:eastAsia="Times New Roman" w:hAnsi="Times New Roman"/>
          <w:sz w:val="24"/>
          <w:szCs w:val="24"/>
        </w:rPr>
      </w:pPr>
      <w:r w:rsidRPr="00EA48F9">
        <w:rPr>
          <w:rFonts w:ascii="Times New Roman" w:eastAsia="Times New Roman" w:hAnsi="Times New Roman"/>
          <w:sz w:val="24"/>
          <w:szCs w:val="24"/>
        </w:rPr>
        <w:t>Au fost realizate bazele de date p</w:t>
      </w:r>
      <w:r w:rsidR="00C912C0">
        <w:rPr>
          <w:rFonts w:ascii="Times New Roman" w:eastAsia="Times New Roman" w:hAnsi="Times New Roman"/>
          <w:sz w:val="24"/>
          <w:szCs w:val="24"/>
        </w:rPr>
        <w:t>rivind gestionarea ambalajelor ş</w:t>
      </w:r>
      <w:r w:rsidRPr="00EA48F9">
        <w:rPr>
          <w:rFonts w:ascii="Times New Roman" w:eastAsia="Times New Roman" w:hAnsi="Times New Roman"/>
          <w:sz w:val="24"/>
          <w:szCs w:val="24"/>
        </w:rPr>
        <w:t>i d</w:t>
      </w:r>
      <w:r w:rsidR="00C912C0">
        <w:rPr>
          <w:rFonts w:ascii="Times New Roman" w:eastAsia="Times New Roman" w:hAnsi="Times New Roman"/>
          <w:sz w:val="24"/>
          <w:szCs w:val="24"/>
        </w:rPr>
        <w:t>eş</w:t>
      </w:r>
      <w:r w:rsidRPr="00EA48F9">
        <w:rPr>
          <w:rFonts w:ascii="Times New Roman" w:eastAsia="Times New Roman" w:hAnsi="Times New Roman"/>
          <w:sz w:val="24"/>
          <w:szCs w:val="24"/>
        </w:rPr>
        <w:t>eurilor</w:t>
      </w:r>
      <w:r w:rsidR="00C912C0">
        <w:rPr>
          <w:rFonts w:ascii="Times New Roman" w:eastAsia="Times New Roman" w:hAnsi="Times New Roman"/>
          <w:sz w:val="24"/>
          <w:szCs w:val="24"/>
        </w:rPr>
        <w:t xml:space="preserve"> de ambalaje, ancheta statistică anulă a deşeurilor, ancheta statistică </w:t>
      </w:r>
      <w:r w:rsidRPr="00EA48F9">
        <w:rPr>
          <w:rFonts w:ascii="Times New Roman" w:eastAsia="Times New Roman" w:hAnsi="Times New Roman"/>
          <w:sz w:val="24"/>
          <w:szCs w:val="24"/>
        </w:rPr>
        <w:t>pe VSU, baza de date pe uleiuri uz</w:t>
      </w:r>
      <w:r w:rsidR="00C912C0">
        <w:rPr>
          <w:rFonts w:ascii="Times New Roman" w:eastAsia="Times New Roman" w:hAnsi="Times New Roman"/>
          <w:sz w:val="24"/>
          <w:szCs w:val="24"/>
        </w:rPr>
        <w:t>ate, DEEE-uri, raportarea anuală pe baterii şi acumulatori uzaţ</w:t>
      </w:r>
      <w:r w:rsidRPr="00EA48F9">
        <w:rPr>
          <w:rFonts w:ascii="Times New Roman" w:eastAsia="Times New Roman" w:hAnsi="Times New Roman"/>
          <w:sz w:val="24"/>
          <w:szCs w:val="24"/>
        </w:rPr>
        <w:t>i, rapoartele anuale pe incinerare, rapoarte trimestriale privind transportul d</w:t>
      </w:r>
      <w:r w:rsidR="00C912C0">
        <w:rPr>
          <w:rFonts w:ascii="Times New Roman" w:eastAsia="Times New Roman" w:hAnsi="Times New Roman"/>
          <w:sz w:val="24"/>
          <w:szCs w:val="24"/>
        </w:rPr>
        <w:t>eş</w:t>
      </w:r>
      <w:r w:rsidRPr="00EA48F9">
        <w:rPr>
          <w:rFonts w:ascii="Times New Roman" w:eastAsia="Times New Roman" w:hAnsi="Times New Roman"/>
          <w:sz w:val="24"/>
          <w:szCs w:val="24"/>
        </w:rPr>
        <w:t>eur</w:t>
      </w:r>
      <w:r w:rsidR="00C912C0">
        <w:rPr>
          <w:rFonts w:ascii="Times New Roman" w:eastAsia="Times New Roman" w:hAnsi="Times New Roman"/>
          <w:sz w:val="24"/>
          <w:szCs w:val="24"/>
        </w:rPr>
        <w:t>ilor periculoase, inventarul naţional de emisii de gaze cu efect de sera pe incinerare, staţii de epurare şi depozitare, raportarea lunară a deşeurilor, la termenele ş</w:t>
      </w:r>
      <w:r w:rsidRPr="00EA48F9">
        <w:rPr>
          <w:rFonts w:ascii="Times New Roman" w:eastAsia="Times New Roman" w:hAnsi="Times New Roman"/>
          <w:sz w:val="24"/>
          <w:szCs w:val="24"/>
        </w:rPr>
        <w:t>i formatul solicitat.</w:t>
      </w:r>
    </w:p>
    <w:p w:rsidR="00EA48F9" w:rsidRDefault="00EA48F9" w:rsidP="00EA48F9">
      <w:pPr>
        <w:spacing w:after="0" w:line="240" w:lineRule="auto"/>
        <w:jc w:val="both"/>
        <w:rPr>
          <w:rFonts w:ascii="Times New Roman" w:eastAsia="Times New Roman" w:hAnsi="Times New Roman"/>
          <w:sz w:val="24"/>
          <w:szCs w:val="24"/>
        </w:rPr>
      </w:pPr>
    </w:p>
    <w:p w:rsidR="00EA48F9" w:rsidRDefault="00EA48F9" w:rsidP="00EA48F9">
      <w:pPr>
        <w:spacing w:after="0" w:line="240" w:lineRule="auto"/>
        <w:jc w:val="both"/>
        <w:rPr>
          <w:rFonts w:ascii="Times New Roman" w:eastAsia="Times New Roman" w:hAnsi="Times New Roman"/>
          <w:sz w:val="24"/>
          <w:szCs w:val="24"/>
        </w:rPr>
      </w:pPr>
    </w:p>
    <w:p w:rsidR="00EA48F9" w:rsidRPr="00EA48F9" w:rsidRDefault="00C912C0" w:rsidP="00EA48F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Î</w:t>
      </w:r>
      <w:r w:rsidR="00EA48F9" w:rsidRPr="00EA48F9">
        <w:rPr>
          <w:rFonts w:ascii="Times New Roman" w:eastAsia="Times New Roman" w:hAnsi="Times New Roman"/>
          <w:b/>
          <w:sz w:val="24"/>
          <w:szCs w:val="24"/>
        </w:rPr>
        <w:t>N DOMENIUL BIODIVERSITATE</w:t>
      </w:r>
    </w:p>
    <w:p w:rsidR="00EA48F9" w:rsidRPr="00EA48F9" w:rsidRDefault="00EA48F9" w:rsidP="00EA48F9">
      <w:pPr>
        <w:spacing w:after="0" w:line="240" w:lineRule="auto"/>
        <w:jc w:val="center"/>
        <w:rPr>
          <w:rFonts w:ascii="Times New Roman" w:eastAsia="Times New Roman" w:hAnsi="Times New Roman"/>
          <w:sz w:val="24"/>
          <w:szCs w:val="24"/>
        </w:rPr>
      </w:pPr>
    </w:p>
    <w:p w:rsidR="00813CFA" w:rsidRDefault="00813CFA" w:rsidP="00813CFA">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b/>
          <w:sz w:val="24"/>
          <w:szCs w:val="24"/>
        </w:rPr>
        <w:t>1.Obiectiv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specific:</w:t>
      </w:r>
      <w:r w:rsidRPr="00813CFA">
        <w:rPr>
          <w:rFonts w:ascii="Times New Roman" w:eastAsia="Times New Roman" w:hAnsi="Times New Roman"/>
          <w:sz w:val="24"/>
          <w:szCs w:val="24"/>
        </w:rPr>
        <w:t xml:space="preserve"> Elaborarea</w:t>
      </w:r>
      <w:r w:rsidR="00C912C0">
        <w:rPr>
          <w:rFonts w:ascii="Times New Roman" w:eastAsia="Times New Roman" w:hAnsi="Times New Roman"/>
          <w:sz w:val="24"/>
          <w:szCs w:val="24"/>
        </w:rPr>
        <w:t xml:space="preserve"> mă</w:t>
      </w:r>
      <w:r w:rsidRPr="00813CFA">
        <w:rPr>
          <w:rFonts w:ascii="Times New Roman" w:eastAsia="Times New Roman" w:hAnsi="Times New Roman"/>
          <w:sz w:val="24"/>
          <w:szCs w:val="24"/>
        </w:rPr>
        <w:t>surilor minime de conservare pentru ariile naturale protejate de</w:t>
      </w:r>
      <w:r w:rsidR="00C912C0">
        <w:rPr>
          <w:rFonts w:ascii="Times New Roman" w:eastAsia="Times New Roman" w:hAnsi="Times New Roman"/>
          <w:sz w:val="24"/>
          <w:szCs w:val="24"/>
        </w:rPr>
        <w:t xml:space="preserve"> interes comunitar neatribuite î</w:t>
      </w:r>
      <w:r w:rsidRPr="00813CFA">
        <w:rPr>
          <w:rFonts w:ascii="Times New Roman" w:eastAsia="Times New Roman" w:hAnsi="Times New Roman"/>
          <w:sz w:val="24"/>
          <w:szCs w:val="24"/>
        </w:rPr>
        <w:t>n custodie</w:t>
      </w:r>
      <w:r w:rsidR="00C912C0">
        <w:rPr>
          <w:rFonts w:ascii="Times New Roman" w:eastAsia="Times New Roman" w:hAnsi="Times New Roman"/>
          <w:sz w:val="24"/>
          <w:szCs w:val="24"/>
        </w:rPr>
        <w:t>.</w:t>
      </w:r>
    </w:p>
    <w:p w:rsidR="00813CFA" w:rsidRDefault="00813CFA" w:rsidP="00813CFA">
      <w:pPr>
        <w:spacing w:after="0" w:line="240" w:lineRule="auto"/>
        <w:jc w:val="both"/>
        <w:rPr>
          <w:rFonts w:ascii="Times New Roman" w:eastAsia="Times New Roman" w:hAnsi="Times New Roman"/>
          <w:sz w:val="24"/>
          <w:szCs w:val="24"/>
        </w:rPr>
      </w:pPr>
    </w:p>
    <w:p w:rsidR="00813CFA" w:rsidRPr="00813CFA" w:rsidRDefault="00813CFA" w:rsidP="00813CFA">
      <w:pPr>
        <w:spacing w:after="0" w:line="240" w:lineRule="auto"/>
        <w:jc w:val="both"/>
        <w:rPr>
          <w:rFonts w:ascii="Times New Roman" w:eastAsia="Times New Roman" w:hAnsi="Times New Roman"/>
          <w:sz w:val="24"/>
          <w:szCs w:val="24"/>
        </w:rPr>
      </w:pPr>
    </w:p>
    <w:p w:rsidR="00813CFA" w:rsidRPr="00813CFA" w:rsidRDefault="00C912C0" w:rsidP="00813CF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 fost elaborate mă</w:t>
      </w:r>
      <w:r w:rsidR="00813CFA" w:rsidRPr="00813CFA">
        <w:rPr>
          <w:rFonts w:ascii="Times New Roman" w:eastAsia="Times New Roman" w:hAnsi="Times New Roman"/>
          <w:sz w:val="24"/>
          <w:szCs w:val="24"/>
        </w:rPr>
        <w:t>surile minime de conservare pentru toate ariile naturale p</w:t>
      </w:r>
      <w:r>
        <w:rPr>
          <w:rFonts w:ascii="Times New Roman" w:eastAsia="Times New Roman" w:hAnsi="Times New Roman"/>
          <w:sz w:val="24"/>
          <w:szCs w:val="24"/>
        </w:rPr>
        <w:t>rotejate de interes comunitar (şi naţional) neatribuite î</w:t>
      </w:r>
      <w:r w:rsidR="00813CFA" w:rsidRPr="00813CFA">
        <w:rPr>
          <w:rFonts w:ascii="Times New Roman" w:eastAsia="Times New Roman" w:hAnsi="Times New Roman"/>
          <w:sz w:val="24"/>
          <w:szCs w:val="24"/>
        </w:rPr>
        <w:t>n custodi</w:t>
      </w:r>
      <w:r>
        <w:rPr>
          <w:rFonts w:ascii="Times New Roman" w:eastAsia="Times New Roman" w:hAnsi="Times New Roman"/>
          <w:sz w:val="24"/>
          <w:szCs w:val="24"/>
        </w:rPr>
        <w:t>e după cum urmează</w:t>
      </w:r>
      <w:r w:rsidR="00813CFA" w:rsidRPr="00813CFA">
        <w:rPr>
          <w:rFonts w:ascii="Times New Roman" w:eastAsia="Times New Roman" w:hAnsi="Times New Roman"/>
          <w:sz w:val="24"/>
          <w:szCs w:val="24"/>
        </w:rPr>
        <w:t>:</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Rezervaţia naturală Pă</w:t>
      </w:r>
      <w:r w:rsidR="00813CFA" w:rsidRPr="00813CFA">
        <w:rPr>
          <w:rFonts w:ascii="Times New Roman" w:eastAsia="Times New Roman" w:hAnsi="Times New Roman"/>
          <w:sz w:val="24"/>
          <w:szCs w:val="24"/>
        </w:rPr>
        <w:t>durea Silea</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Rezervaţia naturală Pădurea Tisa Mare -Lungeş</w:t>
      </w:r>
      <w:r w:rsidR="00813CFA" w:rsidRPr="00813CFA">
        <w:rPr>
          <w:rFonts w:ascii="Times New Roman" w:eastAsia="Times New Roman" w:hAnsi="Times New Roman"/>
          <w:sz w:val="24"/>
          <w:szCs w:val="24"/>
        </w:rPr>
        <w:t>ti</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Rezervaţia naturală</w:t>
      </w:r>
      <w:r w:rsidR="00813CFA" w:rsidRPr="00813CFA">
        <w:rPr>
          <w:rFonts w:ascii="Times New Roman" w:eastAsia="Times New Roman" w:hAnsi="Times New Roman"/>
          <w:sz w:val="24"/>
          <w:szCs w:val="24"/>
        </w:rPr>
        <w:t xml:space="preserve"> Mlastina Mosoroasa</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Rezervaţia naturală Piramidele din Valea Stă</w:t>
      </w:r>
      <w:r w:rsidR="00813CFA" w:rsidRPr="00813CFA">
        <w:rPr>
          <w:rFonts w:ascii="Times New Roman" w:eastAsia="Times New Roman" w:hAnsi="Times New Roman"/>
          <w:sz w:val="24"/>
          <w:szCs w:val="24"/>
        </w:rPr>
        <w:t>ncioiului</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Rezervaţia naturală Piramidele de la Slă</w:t>
      </w:r>
      <w:r w:rsidR="00813CFA" w:rsidRPr="00813CFA">
        <w:rPr>
          <w:rFonts w:ascii="Times New Roman" w:eastAsia="Times New Roman" w:hAnsi="Times New Roman"/>
          <w:sz w:val="24"/>
          <w:szCs w:val="24"/>
        </w:rPr>
        <w:t>tioara</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w:t>
      </w:r>
      <w:r w:rsidR="00813CFA" w:rsidRPr="00813CFA">
        <w:rPr>
          <w:rFonts w:ascii="Times New Roman" w:eastAsia="Times New Roman" w:hAnsi="Times New Roman"/>
          <w:sz w:val="24"/>
          <w:szCs w:val="24"/>
        </w:rPr>
        <w:t>ia nat</w:t>
      </w:r>
      <w:r>
        <w:rPr>
          <w:rFonts w:ascii="Times New Roman" w:eastAsia="Times New Roman" w:hAnsi="Times New Roman"/>
          <w:sz w:val="24"/>
          <w:szCs w:val="24"/>
        </w:rPr>
        <w:t>urală</w:t>
      </w:r>
      <w:r w:rsidR="00813CFA" w:rsidRPr="00813CFA">
        <w:rPr>
          <w:rFonts w:ascii="Times New Roman" w:eastAsia="Times New Roman" w:hAnsi="Times New Roman"/>
          <w:sz w:val="24"/>
          <w:szCs w:val="24"/>
        </w:rPr>
        <w:t xml:space="preserve"> Ocnele Mari</w:t>
      </w:r>
    </w:p>
    <w:p w:rsidR="00813CFA" w:rsidRPr="00813CFA" w:rsidRDefault="00C912C0" w:rsidP="00813CFA">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Rezervaţia paleontologică</w:t>
      </w:r>
      <w:r w:rsidR="00813CFA" w:rsidRPr="00813CFA">
        <w:rPr>
          <w:rFonts w:ascii="Times New Roman" w:eastAsia="Times New Roman" w:hAnsi="Times New Roman"/>
          <w:sz w:val="24"/>
          <w:szCs w:val="24"/>
        </w:rPr>
        <w:t xml:space="preserve"> Golesti</w:t>
      </w:r>
    </w:p>
    <w:p w:rsidR="00813CFA" w:rsidRPr="00813CFA" w:rsidRDefault="00C912C0" w:rsidP="00813CFA">
      <w:pPr>
        <w:spacing w:after="0" w:line="240" w:lineRule="auto"/>
        <w:ind w:left="360"/>
        <w:jc w:val="both"/>
        <w:rPr>
          <w:rFonts w:ascii="Times New Roman" w:eastAsia="Times New Roman" w:hAnsi="Times New Roman"/>
          <w:sz w:val="24"/>
          <w:szCs w:val="24"/>
        </w:rPr>
      </w:pPr>
      <w:proofErr w:type="gramStart"/>
      <w:r>
        <w:rPr>
          <w:rFonts w:ascii="Times New Roman" w:eastAsia="Times New Roman" w:hAnsi="Times New Roman"/>
          <w:sz w:val="24"/>
          <w:szCs w:val="24"/>
        </w:rPr>
        <w:t>ROSCI0239 Tarnovul Mare-Latoriţ</w:t>
      </w:r>
      <w:r w:rsidR="00813CFA" w:rsidRPr="00813CFA">
        <w:rPr>
          <w:rFonts w:ascii="Times New Roman" w:eastAsia="Times New Roman" w:hAnsi="Times New Roman"/>
          <w:sz w:val="24"/>
          <w:szCs w:val="24"/>
        </w:rPr>
        <w:t>a</w:t>
      </w:r>
      <w:r>
        <w:rPr>
          <w:rFonts w:ascii="Times New Roman" w:eastAsia="Times New Roman" w:hAnsi="Times New Roman"/>
          <w:sz w:val="24"/>
          <w:szCs w:val="24"/>
        </w:rPr>
        <w:t>.</w:t>
      </w:r>
      <w:proofErr w:type="gramEnd"/>
    </w:p>
    <w:p w:rsidR="00EA48F9" w:rsidRPr="00EA48F9" w:rsidRDefault="00EA48F9" w:rsidP="00EA48F9">
      <w:pPr>
        <w:spacing w:after="0" w:line="240" w:lineRule="auto"/>
        <w:jc w:val="both"/>
        <w:rPr>
          <w:rFonts w:ascii="Times New Roman" w:eastAsia="Times New Roman" w:hAnsi="Times New Roman"/>
          <w:sz w:val="24"/>
          <w:szCs w:val="24"/>
        </w:rPr>
      </w:pPr>
    </w:p>
    <w:p w:rsidR="00EA48F9" w:rsidRDefault="0052384A" w:rsidP="0052384A">
      <w:pPr>
        <w:spacing w:after="0" w:line="240" w:lineRule="auto"/>
        <w:jc w:val="both"/>
        <w:rPr>
          <w:rFonts w:ascii="Garamond" w:eastAsia="Times New Roman" w:hAnsi="Garamond"/>
          <w:b/>
          <w:sz w:val="24"/>
          <w:szCs w:val="24"/>
          <w:lang w:val="ro-RO"/>
        </w:rPr>
      </w:pPr>
      <w:proofErr w:type="gramStart"/>
      <w:r>
        <w:rPr>
          <w:rFonts w:ascii="Times New Roman" w:eastAsia="Times New Roman" w:hAnsi="Times New Roman"/>
          <w:b/>
          <w:sz w:val="24"/>
          <w:szCs w:val="24"/>
        </w:rPr>
        <w:t>2.Obiectiv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specific:</w:t>
      </w:r>
      <w:r w:rsidRPr="0052384A">
        <w:rPr>
          <w:rFonts w:ascii="Times New Roman" w:eastAsia="Times New Roman" w:hAnsi="Times New Roman"/>
          <w:sz w:val="24"/>
          <w:szCs w:val="24"/>
        </w:rPr>
        <w:t>Asigurarea custodiei pentru ariile naturale protejate</w:t>
      </w:r>
    </w:p>
    <w:p w:rsidR="0052384A" w:rsidRPr="0052384A" w:rsidRDefault="0052384A" w:rsidP="0052384A">
      <w:pPr>
        <w:shd w:val="clear" w:color="auto" w:fill="FFFFFF"/>
        <w:spacing w:before="100" w:beforeAutospacing="1" w:after="100" w:afterAutospacing="1" w:line="240" w:lineRule="atLeast"/>
        <w:ind w:left="360"/>
        <w:jc w:val="both"/>
        <w:rPr>
          <w:rFonts w:ascii="Times New Roman" w:eastAsia="Times New Roman" w:hAnsi="Times New Roman"/>
          <w:color w:val="191919"/>
          <w:sz w:val="24"/>
          <w:szCs w:val="24"/>
        </w:rPr>
      </w:pPr>
      <w:r w:rsidRPr="0052384A">
        <w:rPr>
          <w:rFonts w:ascii="Times New Roman" w:eastAsia="Times New Roman" w:hAnsi="Times New Roman"/>
          <w:color w:val="191919"/>
          <w:sz w:val="24"/>
          <w:szCs w:val="24"/>
        </w:rPr>
        <w:t>Arii</w:t>
      </w:r>
      <w:r w:rsidR="0035569E">
        <w:rPr>
          <w:rFonts w:ascii="Times New Roman" w:eastAsia="Times New Roman" w:hAnsi="Times New Roman"/>
          <w:color w:val="191919"/>
          <w:sz w:val="24"/>
          <w:szCs w:val="24"/>
        </w:rPr>
        <w:t xml:space="preserve"> naturale protejate de importanţă comunitară</w:t>
      </w:r>
      <w:r w:rsidRPr="0052384A">
        <w:rPr>
          <w:rFonts w:ascii="Times New Roman" w:eastAsia="Times New Roman" w:hAnsi="Times New Roman"/>
          <w:color w:val="191919"/>
          <w:sz w:val="24"/>
          <w:szCs w:val="24"/>
        </w:rPr>
        <w:t>:</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ROSCI 0015 Buila Vânturariţa</w:t>
      </w:r>
      <w:r w:rsidR="0035569E">
        <w:rPr>
          <w:rFonts w:ascii="Times New Roman" w:eastAsia="Times New Roman" w:hAnsi="Times New Roman"/>
          <w:b/>
          <w:bCs/>
          <w:color w:val="191919"/>
          <w:sz w:val="24"/>
          <w:szCs w:val="24"/>
        </w:rPr>
        <w:t xml:space="preserve"> </w:t>
      </w:r>
      <w:r w:rsidRPr="0052384A">
        <w:rPr>
          <w:rFonts w:ascii="Times New Roman" w:eastAsia="Times New Roman" w:hAnsi="Times New Roman"/>
          <w:color w:val="191919"/>
          <w:sz w:val="24"/>
          <w:szCs w:val="24"/>
        </w:rPr>
        <w:t>cu o suprafaţa de 4490 ha , face parte din regiunea biogeografică alpină, cu un număr de 17 tipuri de habitate de interes comunitar, 5 specii de mamifere, 1 specie de amfibieni şi 3</w:t>
      </w:r>
      <w:r w:rsidR="0035569E">
        <w:rPr>
          <w:rFonts w:ascii="Times New Roman" w:eastAsia="Times New Roman" w:hAnsi="Times New Roman"/>
          <w:color w:val="191919"/>
          <w:sz w:val="24"/>
          <w:szCs w:val="24"/>
        </w:rPr>
        <w:t xml:space="preserve"> specii de floră; se suprapune î</w:t>
      </w:r>
      <w:r w:rsidRPr="0052384A">
        <w:rPr>
          <w:rFonts w:ascii="Times New Roman" w:eastAsia="Times New Roman" w:hAnsi="Times New Roman"/>
          <w:color w:val="191919"/>
          <w:sz w:val="24"/>
          <w:szCs w:val="24"/>
        </w:rPr>
        <w:t>n totalitate peste suprafaţa Parcului Naţional Buila – Vântur</w:t>
      </w:r>
      <w:r w:rsidR="0035569E">
        <w:rPr>
          <w:rFonts w:ascii="Times New Roman" w:eastAsia="Times New Roman" w:hAnsi="Times New Roman"/>
          <w:color w:val="191919"/>
          <w:sz w:val="24"/>
          <w:szCs w:val="24"/>
        </w:rPr>
        <w:t>ariţa – Administraţia RNP în parteneriat cu Asociaţ</w:t>
      </w:r>
      <w:r w:rsidRPr="0052384A">
        <w:rPr>
          <w:rFonts w:ascii="Times New Roman" w:eastAsia="Times New Roman" w:hAnsi="Times New Roman"/>
          <w:color w:val="191919"/>
          <w:sz w:val="24"/>
          <w:szCs w:val="24"/>
        </w:rPr>
        <w:t>ia Kogayon.</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lastRenderedPageBreak/>
        <w:t xml:space="preserve">ROSCI 0046 Cozia </w:t>
      </w:r>
      <w:r w:rsidRPr="0052384A">
        <w:rPr>
          <w:rFonts w:ascii="Times New Roman" w:eastAsia="Times New Roman" w:hAnsi="Times New Roman"/>
          <w:color w:val="191919"/>
          <w:sz w:val="24"/>
          <w:szCs w:val="24"/>
        </w:rPr>
        <w:t>cu o suprafaţa de 16720 ha, face parte din zona biogeografică alpină în care au fost inventariate 17 tipuri de habitate naturale, 6 specii de m</w:t>
      </w:r>
      <w:r w:rsidR="00D571B4">
        <w:rPr>
          <w:rFonts w:ascii="Times New Roman" w:eastAsia="Times New Roman" w:hAnsi="Times New Roman"/>
          <w:color w:val="191919"/>
          <w:sz w:val="24"/>
          <w:szCs w:val="24"/>
        </w:rPr>
        <w:t>amifere, 2 specii de amfibieni şi reptile, 3 specii de peş</w:t>
      </w:r>
      <w:r w:rsidRPr="0052384A">
        <w:rPr>
          <w:rFonts w:ascii="Times New Roman" w:eastAsia="Times New Roman" w:hAnsi="Times New Roman"/>
          <w:color w:val="191919"/>
          <w:sz w:val="24"/>
          <w:szCs w:val="24"/>
        </w:rPr>
        <w:t>ti de interes comunitar, 7 specii de nevertebrate şi 4</w:t>
      </w:r>
      <w:r w:rsidR="00D571B4">
        <w:rPr>
          <w:rFonts w:ascii="Times New Roman" w:eastAsia="Times New Roman" w:hAnsi="Times New Roman"/>
          <w:color w:val="191919"/>
          <w:sz w:val="24"/>
          <w:szCs w:val="24"/>
        </w:rPr>
        <w:t xml:space="preserve"> specii de floră; se suprapune î</w:t>
      </w:r>
      <w:r w:rsidRPr="0052384A">
        <w:rPr>
          <w:rFonts w:ascii="Times New Roman" w:eastAsia="Times New Roman" w:hAnsi="Times New Roman"/>
          <w:color w:val="191919"/>
          <w:sz w:val="24"/>
          <w:szCs w:val="24"/>
        </w:rPr>
        <w:t>n totalitate peste suprafaţa Parcul</w:t>
      </w:r>
      <w:r w:rsidR="00D571B4">
        <w:rPr>
          <w:rFonts w:ascii="Times New Roman" w:eastAsia="Times New Roman" w:hAnsi="Times New Roman"/>
          <w:color w:val="191919"/>
          <w:sz w:val="24"/>
          <w:szCs w:val="24"/>
        </w:rPr>
        <w:t>ui Naţional Cozia. - Administraţ</w:t>
      </w:r>
      <w:r w:rsidRPr="0052384A">
        <w:rPr>
          <w:rFonts w:ascii="Times New Roman" w:eastAsia="Times New Roman" w:hAnsi="Times New Roman"/>
          <w:color w:val="191919"/>
          <w:sz w:val="24"/>
          <w:szCs w:val="24"/>
        </w:rPr>
        <w:t>ia RNP</w:t>
      </w:r>
      <w:r w:rsidRPr="0052384A">
        <w:rPr>
          <w:rFonts w:ascii="Times New Roman" w:eastAsia="Times New Roman" w:hAnsi="Times New Roman"/>
          <w:b/>
          <w:bCs/>
          <w:color w:val="191919"/>
          <w:sz w:val="24"/>
          <w:szCs w:val="24"/>
        </w:rPr>
        <w:t xml:space="preserve"> ROSCI 0085 Frumoasa</w:t>
      </w:r>
      <w:r w:rsidR="00D571B4">
        <w:rPr>
          <w:rFonts w:ascii="Times New Roman" w:eastAsia="Times New Roman" w:hAnsi="Times New Roman"/>
          <w:b/>
          <w:bCs/>
          <w:color w:val="191919"/>
          <w:sz w:val="24"/>
          <w:szCs w:val="24"/>
        </w:rPr>
        <w:t xml:space="preserve"> </w:t>
      </w:r>
      <w:r w:rsidRPr="0052384A">
        <w:rPr>
          <w:rFonts w:ascii="Times New Roman" w:eastAsia="Times New Roman" w:hAnsi="Times New Roman"/>
          <w:color w:val="191919"/>
          <w:sz w:val="24"/>
          <w:szCs w:val="24"/>
        </w:rPr>
        <w:t>cu o suprafaţă de 137.113 ha face parte din zona bi</w:t>
      </w:r>
      <w:r w:rsidR="00D571B4">
        <w:rPr>
          <w:rFonts w:ascii="Times New Roman" w:eastAsia="Times New Roman" w:hAnsi="Times New Roman"/>
          <w:color w:val="191919"/>
          <w:sz w:val="24"/>
          <w:szCs w:val="24"/>
        </w:rPr>
        <w:t>ogeografică alpină , î</w:t>
      </w:r>
      <w:r w:rsidRPr="0052384A">
        <w:rPr>
          <w:rFonts w:ascii="Times New Roman" w:eastAsia="Times New Roman" w:hAnsi="Times New Roman"/>
          <w:color w:val="191919"/>
          <w:sz w:val="24"/>
          <w:szCs w:val="24"/>
        </w:rPr>
        <w:t>n care au fost inventariate 4 specii de mamifere, 2 specii de amfib</w:t>
      </w:r>
      <w:r w:rsidR="00D571B4">
        <w:rPr>
          <w:rFonts w:ascii="Times New Roman" w:eastAsia="Times New Roman" w:hAnsi="Times New Roman"/>
          <w:color w:val="191919"/>
          <w:sz w:val="24"/>
          <w:szCs w:val="24"/>
        </w:rPr>
        <w:t>ieni şi reptile, 3 specii de peş</w:t>
      </w:r>
      <w:r w:rsidRPr="0052384A">
        <w:rPr>
          <w:rFonts w:ascii="Times New Roman" w:eastAsia="Times New Roman" w:hAnsi="Times New Roman"/>
          <w:color w:val="191919"/>
          <w:sz w:val="24"/>
          <w:szCs w:val="24"/>
        </w:rPr>
        <w:t>ti de interes comunitar, 11 specii de nevertebrate şi 5 specii de floră.</w:t>
      </w:r>
      <w:r w:rsidR="00D571B4">
        <w:rPr>
          <w:rFonts w:ascii="Times New Roman" w:eastAsia="Times New Roman" w:hAnsi="Times New Roman"/>
          <w:color w:val="191919"/>
          <w:sz w:val="24"/>
          <w:szCs w:val="24"/>
        </w:rPr>
        <w:t xml:space="preserve"> Este î</w:t>
      </w:r>
      <w:r w:rsidRPr="0052384A">
        <w:rPr>
          <w:rFonts w:ascii="Times New Roman" w:eastAsia="Times New Roman" w:hAnsi="Times New Roman"/>
          <w:color w:val="191919"/>
          <w:sz w:val="24"/>
          <w:szCs w:val="24"/>
        </w:rPr>
        <w:t>n</w:t>
      </w:r>
      <w:r w:rsidR="00D571B4">
        <w:rPr>
          <w:rFonts w:ascii="Times New Roman" w:eastAsia="Times New Roman" w:hAnsi="Times New Roman"/>
          <w:color w:val="191919"/>
          <w:sz w:val="24"/>
          <w:szCs w:val="24"/>
        </w:rPr>
        <w:t xml:space="preserve"> administrarea Consiliului Judeţ</w:t>
      </w:r>
      <w:r w:rsidRPr="0052384A">
        <w:rPr>
          <w:rFonts w:ascii="Times New Roman" w:eastAsia="Times New Roman" w:hAnsi="Times New Roman"/>
          <w:color w:val="191919"/>
          <w:sz w:val="24"/>
          <w:szCs w:val="24"/>
        </w:rPr>
        <w:t xml:space="preserve">ean Alba. </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ROSCI 0122 Munţii Făgăraş</w:t>
      </w:r>
      <w:r w:rsidR="00D571B4">
        <w:rPr>
          <w:rFonts w:ascii="Times New Roman" w:eastAsia="Times New Roman" w:hAnsi="Times New Roman"/>
          <w:b/>
          <w:bCs/>
          <w:color w:val="191919"/>
          <w:sz w:val="24"/>
          <w:szCs w:val="24"/>
        </w:rPr>
        <w:t xml:space="preserve"> </w:t>
      </w:r>
      <w:r w:rsidRPr="0052384A">
        <w:rPr>
          <w:rFonts w:ascii="Times New Roman" w:eastAsia="Times New Roman" w:hAnsi="Times New Roman"/>
          <w:color w:val="191919"/>
          <w:sz w:val="24"/>
          <w:szCs w:val="24"/>
        </w:rPr>
        <w:t>face parte din zona biogeografică alpină, cu o suprafaţă de 198.512 ha în care au fost inventariate 23 tipuri de habitate naturale de interes comunitar, 6 specii de m</w:t>
      </w:r>
      <w:r w:rsidR="00D571B4">
        <w:rPr>
          <w:rFonts w:ascii="Times New Roman" w:eastAsia="Times New Roman" w:hAnsi="Times New Roman"/>
          <w:color w:val="191919"/>
          <w:sz w:val="24"/>
          <w:szCs w:val="24"/>
        </w:rPr>
        <w:t>amifere, 3 specii de amfibieni ş</w:t>
      </w:r>
      <w:r w:rsidRPr="0052384A">
        <w:rPr>
          <w:rFonts w:ascii="Times New Roman" w:eastAsia="Times New Roman" w:hAnsi="Times New Roman"/>
          <w:color w:val="191919"/>
          <w:sz w:val="24"/>
          <w:szCs w:val="24"/>
        </w:rPr>
        <w:t>i reptile, 4 specii de peşti, 13 specii de nevertebrate, 7 specii de plante.</w:t>
      </w:r>
      <w:r w:rsidR="00D571B4">
        <w:rPr>
          <w:rFonts w:ascii="Times New Roman" w:eastAsia="Times New Roman" w:hAnsi="Times New Roman"/>
          <w:color w:val="191919"/>
          <w:sz w:val="24"/>
          <w:szCs w:val="24"/>
        </w:rPr>
        <w:t xml:space="preserve"> Este î</w:t>
      </w:r>
      <w:r w:rsidRPr="0052384A">
        <w:rPr>
          <w:rFonts w:ascii="Times New Roman" w:eastAsia="Times New Roman" w:hAnsi="Times New Roman"/>
          <w:color w:val="191919"/>
          <w:sz w:val="24"/>
          <w:szCs w:val="24"/>
        </w:rPr>
        <w:t xml:space="preserve">n </w:t>
      </w:r>
      <w:r w:rsidR="00D571B4">
        <w:rPr>
          <w:rFonts w:ascii="Times New Roman" w:eastAsia="Times New Roman" w:hAnsi="Times New Roman"/>
          <w:color w:val="191919"/>
          <w:sz w:val="24"/>
          <w:szCs w:val="24"/>
        </w:rPr>
        <w:t>administrarea Ocolului Silvic Răş</w:t>
      </w:r>
      <w:r w:rsidRPr="0052384A">
        <w:rPr>
          <w:rFonts w:ascii="Times New Roman" w:eastAsia="Times New Roman" w:hAnsi="Times New Roman"/>
          <w:color w:val="191919"/>
          <w:sz w:val="24"/>
          <w:szCs w:val="24"/>
        </w:rPr>
        <w:t xml:space="preserve">inari RA. </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ROSCI 0128 Nordul Gorjului de Est</w:t>
      </w:r>
      <w:r w:rsidRPr="0052384A">
        <w:rPr>
          <w:rFonts w:ascii="Times New Roman" w:eastAsia="Times New Roman" w:hAnsi="Times New Roman"/>
          <w:color w:val="191919"/>
          <w:sz w:val="24"/>
          <w:szCs w:val="24"/>
        </w:rPr>
        <w:t xml:space="preserve">, face parte din regiunea biogeografică alpină cu o suprafaţă a sitului de 49.114 ha, </w:t>
      </w:r>
      <w:proofErr w:type="gramStart"/>
      <w:r w:rsidRPr="0052384A">
        <w:rPr>
          <w:rFonts w:ascii="Times New Roman" w:eastAsia="Times New Roman" w:hAnsi="Times New Roman"/>
          <w:color w:val="191919"/>
          <w:sz w:val="24"/>
          <w:szCs w:val="24"/>
        </w:rPr>
        <w:t>este</w:t>
      </w:r>
      <w:proofErr w:type="gramEnd"/>
      <w:r w:rsidRPr="0052384A">
        <w:rPr>
          <w:rFonts w:ascii="Times New Roman" w:eastAsia="Times New Roman" w:hAnsi="Times New Roman"/>
          <w:color w:val="191919"/>
          <w:sz w:val="24"/>
          <w:szCs w:val="24"/>
        </w:rPr>
        <w:t xml:space="preserve"> un sit interegional având ca regiuni administrative Judeţul Gorj cu 96% şi Judeţul Vâlcea cu 4%, au fost inventariate un număr de 25 de tipuri de habitate protejate la nivel european, un nr. </w:t>
      </w:r>
      <w:proofErr w:type="gramStart"/>
      <w:r w:rsidRPr="0052384A">
        <w:rPr>
          <w:rFonts w:ascii="Times New Roman" w:eastAsia="Times New Roman" w:hAnsi="Times New Roman"/>
          <w:color w:val="191919"/>
          <w:sz w:val="24"/>
          <w:szCs w:val="24"/>
        </w:rPr>
        <w:t>de</w:t>
      </w:r>
      <w:proofErr w:type="gramEnd"/>
      <w:r w:rsidRPr="0052384A">
        <w:rPr>
          <w:rFonts w:ascii="Times New Roman" w:eastAsia="Times New Roman" w:hAnsi="Times New Roman"/>
          <w:color w:val="191919"/>
          <w:sz w:val="24"/>
          <w:szCs w:val="24"/>
        </w:rPr>
        <w:t xml:space="preserve"> 11 specii de mamifere de interes comunitar, specii de amfibieni şi reptile în nr. </w:t>
      </w:r>
      <w:proofErr w:type="gramStart"/>
      <w:r w:rsidRPr="0052384A">
        <w:rPr>
          <w:rFonts w:ascii="Times New Roman" w:eastAsia="Times New Roman" w:hAnsi="Times New Roman"/>
          <w:color w:val="191919"/>
          <w:sz w:val="24"/>
          <w:szCs w:val="24"/>
        </w:rPr>
        <w:t>de</w:t>
      </w:r>
      <w:proofErr w:type="gramEnd"/>
      <w:r w:rsidRPr="0052384A">
        <w:rPr>
          <w:rFonts w:ascii="Times New Roman" w:eastAsia="Times New Roman" w:hAnsi="Times New Roman"/>
          <w:color w:val="191919"/>
          <w:sz w:val="24"/>
          <w:szCs w:val="24"/>
        </w:rPr>
        <w:t xml:space="preserve"> 2 specii, specii de peşti 2, nr. </w:t>
      </w:r>
      <w:proofErr w:type="gramStart"/>
      <w:r w:rsidRPr="0052384A">
        <w:rPr>
          <w:rFonts w:ascii="Times New Roman" w:eastAsia="Times New Roman" w:hAnsi="Times New Roman"/>
          <w:color w:val="191919"/>
          <w:sz w:val="24"/>
          <w:szCs w:val="24"/>
        </w:rPr>
        <w:t>specii</w:t>
      </w:r>
      <w:proofErr w:type="gramEnd"/>
      <w:r w:rsidRPr="0052384A">
        <w:rPr>
          <w:rFonts w:ascii="Times New Roman" w:eastAsia="Times New Roman" w:hAnsi="Times New Roman"/>
          <w:color w:val="191919"/>
          <w:sz w:val="24"/>
          <w:szCs w:val="24"/>
        </w:rPr>
        <w:t xml:space="preserve"> nevertebrate 2, nr. </w:t>
      </w:r>
      <w:proofErr w:type="gramStart"/>
      <w:r w:rsidRPr="0052384A">
        <w:rPr>
          <w:rFonts w:ascii="Times New Roman" w:eastAsia="Times New Roman" w:hAnsi="Times New Roman"/>
          <w:color w:val="191919"/>
          <w:sz w:val="24"/>
          <w:szCs w:val="24"/>
        </w:rPr>
        <w:t>specii</w:t>
      </w:r>
      <w:proofErr w:type="gramEnd"/>
      <w:r w:rsidRPr="0052384A">
        <w:rPr>
          <w:rFonts w:ascii="Times New Roman" w:eastAsia="Times New Roman" w:hAnsi="Times New Roman"/>
          <w:color w:val="191919"/>
          <w:sz w:val="24"/>
          <w:szCs w:val="24"/>
        </w:rPr>
        <w:t xml:space="preserve"> plante 3.</w:t>
      </w:r>
      <w:r w:rsidR="00113927">
        <w:rPr>
          <w:rFonts w:ascii="Times New Roman" w:eastAsia="Times New Roman" w:hAnsi="Times New Roman"/>
          <w:color w:val="191919"/>
          <w:sz w:val="24"/>
          <w:szCs w:val="24"/>
        </w:rPr>
        <w:t xml:space="preserve"> Este î</w:t>
      </w:r>
      <w:r w:rsidRPr="0052384A">
        <w:rPr>
          <w:rFonts w:ascii="Times New Roman" w:eastAsia="Times New Roman" w:hAnsi="Times New Roman"/>
          <w:color w:val="191919"/>
          <w:sz w:val="24"/>
          <w:szCs w:val="24"/>
        </w:rPr>
        <w:t xml:space="preserve">n custodia SC Butterfly Effect SRL. </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ROSCI 0132 Oltul Mijlociu-Cibin-Hârtibaciu</w:t>
      </w:r>
      <w:r w:rsidRPr="0052384A">
        <w:rPr>
          <w:rFonts w:ascii="Times New Roman" w:eastAsia="Times New Roman" w:hAnsi="Times New Roman"/>
          <w:color w:val="191919"/>
          <w:sz w:val="24"/>
          <w:szCs w:val="24"/>
        </w:rPr>
        <w:t xml:space="preserve">, face parte din regiunea biogeografică alpină şi continentală, având o suprafaţă de 2.054 ha, sit interegional cu regiuni administrative în 2 judeţe Sibiu 89% şi Vâlcea 11%, sunt inventariate </w:t>
      </w:r>
      <w:proofErr w:type="gramStart"/>
      <w:r w:rsidRPr="0052384A">
        <w:rPr>
          <w:rFonts w:ascii="Times New Roman" w:eastAsia="Times New Roman" w:hAnsi="Times New Roman"/>
          <w:color w:val="191919"/>
          <w:sz w:val="24"/>
          <w:szCs w:val="24"/>
        </w:rPr>
        <w:t>un</w:t>
      </w:r>
      <w:proofErr w:type="gramEnd"/>
      <w:r w:rsidRPr="0052384A">
        <w:rPr>
          <w:rFonts w:ascii="Times New Roman" w:eastAsia="Times New Roman" w:hAnsi="Times New Roman"/>
          <w:color w:val="191919"/>
          <w:sz w:val="24"/>
          <w:szCs w:val="24"/>
        </w:rPr>
        <w:t xml:space="preserve"> nr. </w:t>
      </w:r>
      <w:proofErr w:type="gramStart"/>
      <w:r w:rsidRPr="0052384A">
        <w:rPr>
          <w:rFonts w:ascii="Times New Roman" w:eastAsia="Times New Roman" w:hAnsi="Times New Roman"/>
          <w:color w:val="191919"/>
          <w:sz w:val="24"/>
          <w:szCs w:val="24"/>
        </w:rPr>
        <w:t>de</w:t>
      </w:r>
      <w:proofErr w:type="gramEnd"/>
      <w:r w:rsidRPr="0052384A">
        <w:rPr>
          <w:rFonts w:ascii="Times New Roman" w:eastAsia="Times New Roman" w:hAnsi="Times New Roman"/>
          <w:color w:val="191919"/>
          <w:sz w:val="24"/>
          <w:szCs w:val="24"/>
        </w:rPr>
        <w:t xml:space="preserve"> 8 specii de peşti protejaţi la nivel european, 3 specii de nevertebrate. </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ROSCI 0188 Parâng</w:t>
      </w:r>
      <w:r w:rsidRPr="0052384A">
        <w:rPr>
          <w:rFonts w:ascii="Times New Roman" w:eastAsia="Times New Roman" w:hAnsi="Times New Roman"/>
          <w:color w:val="191919"/>
          <w:sz w:val="24"/>
          <w:szCs w:val="24"/>
        </w:rPr>
        <w:t xml:space="preserve">, face parte din regiunea biogeografică alpină, având o suprafaţă de 29.907 ha, sit interegional având regiuni administrative pe teritoriul a 3 judeţe Vâlcea 33%, Hunedoara 36% şi Gorj 31%, sunt inventariate </w:t>
      </w:r>
      <w:proofErr w:type="gramStart"/>
      <w:r w:rsidRPr="0052384A">
        <w:rPr>
          <w:rFonts w:ascii="Times New Roman" w:eastAsia="Times New Roman" w:hAnsi="Times New Roman"/>
          <w:color w:val="191919"/>
          <w:sz w:val="24"/>
          <w:szCs w:val="24"/>
        </w:rPr>
        <w:t>un</w:t>
      </w:r>
      <w:proofErr w:type="gramEnd"/>
      <w:r w:rsidRPr="0052384A">
        <w:rPr>
          <w:rFonts w:ascii="Times New Roman" w:eastAsia="Times New Roman" w:hAnsi="Times New Roman"/>
          <w:color w:val="191919"/>
          <w:sz w:val="24"/>
          <w:szCs w:val="24"/>
        </w:rPr>
        <w:t xml:space="preserve"> nr. de 19 habitate de interes comunitar, 3 specii de mamifere, 1 specie de amfibieni, 1 specie de peşti, 2 specii de nevertebrate, 1 specie de plante.</w:t>
      </w:r>
      <w:r w:rsidR="00113927">
        <w:rPr>
          <w:rFonts w:ascii="Times New Roman" w:eastAsia="Times New Roman" w:hAnsi="Times New Roman"/>
          <w:color w:val="191919"/>
          <w:sz w:val="24"/>
          <w:szCs w:val="24"/>
        </w:rPr>
        <w:t xml:space="preserve"> Este în administraţia Fundaţ</w:t>
      </w:r>
      <w:r w:rsidRPr="0052384A">
        <w:rPr>
          <w:rFonts w:ascii="Times New Roman" w:eastAsia="Times New Roman" w:hAnsi="Times New Roman"/>
          <w:color w:val="191919"/>
          <w:sz w:val="24"/>
          <w:szCs w:val="24"/>
        </w:rPr>
        <w:t xml:space="preserve">iei Guard Forest. </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ROSCI 0239 Târnovu Mare-Latorita f</w:t>
      </w:r>
      <w:r w:rsidRPr="0052384A">
        <w:rPr>
          <w:rFonts w:ascii="Times New Roman" w:eastAsia="Times New Roman" w:hAnsi="Times New Roman"/>
          <w:color w:val="191919"/>
          <w:sz w:val="24"/>
          <w:szCs w:val="24"/>
        </w:rPr>
        <w:t xml:space="preserve">ace parte din regiunea biogeografică alpină, având o suprafaţă de 1304 ha, </w:t>
      </w:r>
      <w:proofErr w:type="gramStart"/>
      <w:r w:rsidRPr="0052384A">
        <w:rPr>
          <w:rFonts w:ascii="Times New Roman" w:eastAsia="Times New Roman" w:hAnsi="Times New Roman"/>
          <w:color w:val="191919"/>
          <w:sz w:val="24"/>
          <w:szCs w:val="24"/>
        </w:rPr>
        <w:t>este</w:t>
      </w:r>
      <w:proofErr w:type="gramEnd"/>
      <w:r w:rsidRPr="0052384A">
        <w:rPr>
          <w:rFonts w:ascii="Times New Roman" w:eastAsia="Times New Roman" w:hAnsi="Times New Roman"/>
          <w:color w:val="191919"/>
          <w:sz w:val="24"/>
          <w:szCs w:val="24"/>
        </w:rPr>
        <w:t xml:space="preserve"> cuprins în totalitate în Judeţul Vâlcea, sunt inventariate un nr. </w:t>
      </w:r>
      <w:proofErr w:type="gramStart"/>
      <w:r w:rsidRPr="0052384A">
        <w:rPr>
          <w:rFonts w:ascii="Times New Roman" w:eastAsia="Times New Roman" w:hAnsi="Times New Roman"/>
          <w:color w:val="191919"/>
          <w:sz w:val="24"/>
          <w:szCs w:val="24"/>
        </w:rPr>
        <w:t>de</w:t>
      </w:r>
      <w:proofErr w:type="gramEnd"/>
      <w:r w:rsidRPr="0052384A">
        <w:rPr>
          <w:rFonts w:ascii="Times New Roman" w:eastAsia="Times New Roman" w:hAnsi="Times New Roman"/>
          <w:color w:val="191919"/>
          <w:sz w:val="24"/>
          <w:szCs w:val="24"/>
        </w:rPr>
        <w:t xml:space="preserve"> 10 habitate de interes comunitar. </w:t>
      </w:r>
    </w:p>
    <w:p w:rsidR="0052384A" w:rsidRPr="0052384A" w:rsidRDefault="00113927"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Pr>
          <w:rFonts w:ascii="Times New Roman" w:eastAsia="Times New Roman" w:hAnsi="Times New Roman"/>
          <w:b/>
          <w:bCs/>
          <w:sz w:val="24"/>
          <w:szCs w:val="24"/>
        </w:rPr>
        <w:t>ROSCI0296 Dealurile Drăgăş</w:t>
      </w:r>
      <w:r w:rsidR="0052384A" w:rsidRPr="0052384A">
        <w:rPr>
          <w:rFonts w:ascii="Times New Roman" w:eastAsia="Times New Roman" w:hAnsi="Times New Roman"/>
          <w:b/>
          <w:bCs/>
          <w:sz w:val="24"/>
          <w:szCs w:val="24"/>
        </w:rPr>
        <w:t xml:space="preserve">aniului </w:t>
      </w:r>
      <w:r w:rsidR="0052384A" w:rsidRPr="0052384A">
        <w:rPr>
          <w:rFonts w:ascii="Times New Roman" w:eastAsia="Times New Roman" w:hAnsi="Times New Roman"/>
          <w:color w:val="191919"/>
          <w:sz w:val="24"/>
          <w:szCs w:val="24"/>
        </w:rPr>
        <w:t>face parte din reg</w:t>
      </w:r>
      <w:r>
        <w:rPr>
          <w:rFonts w:ascii="Times New Roman" w:eastAsia="Times New Roman" w:hAnsi="Times New Roman"/>
          <w:color w:val="191919"/>
          <w:sz w:val="24"/>
          <w:szCs w:val="24"/>
        </w:rPr>
        <w:t>iunea biogeografică continentală</w:t>
      </w:r>
      <w:r w:rsidR="0052384A" w:rsidRPr="0052384A">
        <w:rPr>
          <w:rFonts w:ascii="Times New Roman" w:eastAsia="Times New Roman" w:hAnsi="Times New Roman"/>
          <w:color w:val="191919"/>
          <w:sz w:val="24"/>
          <w:szCs w:val="24"/>
        </w:rPr>
        <w:t>, având o suprafaţă de 7625,7</w:t>
      </w:r>
      <w:r>
        <w:rPr>
          <w:rFonts w:ascii="Times New Roman" w:eastAsia="Times New Roman" w:hAnsi="Times New Roman"/>
          <w:color w:val="191919"/>
          <w:sz w:val="24"/>
          <w:szCs w:val="24"/>
        </w:rPr>
        <w:t>8 ha, sit localizat 90% în judeţul Vâlcea şi 10% în judeţul Olt. – administrate de APM Vâ</w:t>
      </w:r>
      <w:r w:rsidR="0052384A" w:rsidRPr="0052384A">
        <w:rPr>
          <w:rFonts w:ascii="Times New Roman" w:eastAsia="Times New Roman" w:hAnsi="Times New Roman"/>
          <w:color w:val="191919"/>
          <w:sz w:val="24"/>
          <w:szCs w:val="24"/>
        </w:rPr>
        <w:t>lcea.</w:t>
      </w:r>
    </w:p>
    <w:p w:rsidR="0052384A" w:rsidRPr="0052384A" w:rsidRDefault="0052384A" w:rsidP="0052384A">
      <w:pPr>
        <w:numPr>
          <w:ilvl w:val="0"/>
          <w:numId w:val="35"/>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color w:val="191919"/>
          <w:sz w:val="24"/>
          <w:szCs w:val="24"/>
        </w:rPr>
        <w:t xml:space="preserve">ROSCI0354 Platforma Cotmeana </w:t>
      </w:r>
      <w:r w:rsidRPr="0052384A">
        <w:rPr>
          <w:rFonts w:ascii="Times New Roman" w:eastAsia="Times New Roman" w:hAnsi="Times New Roman"/>
          <w:color w:val="191919"/>
          <w:sz w:val="24"/>
          <w:szCs w:val="24"/>
        </w:rPr>
        <w:t>face parte din reg</w:t>
      </w:r>
      <w:r w:rsidR="00584B89">
        <w:rPr>
          <w:rFonts w:ascii="Times New Roman" w:eastAsia="Times New Roman" w:hAnsi="Times New Roman"/>
          <w:color w:val="191919"/>
          <w:sz w:val="24"/>
          <w:szCs w:val="24"/>
        </w:rPr>
        <w:t>iunea biogeografică continentală</w:t>
      </w:r>
      <w:r w:rsidRPr="0052384A">
        <w:rPr>
          <w:rFonts w:ascii="Times New Roman" w:eastAsia="Times New Roman" w:hAnsi="Times New Roman"/>
          <w:color w:val="191919"/>
          <w:sz w:val="24"/>
          <w:szCs w:val="24"/>
        </w:rPr>
        <w:t xml:space="preserve">, având o suprafaţă </w:t>
      </w:r>
      <w:r w:rsidR="00584B89">
        <w:rPr>
          <w:rFonts w:ascii="Times New Roman" w:eastAsia="Times New Roman" w:hAnsi="Times New Roman"/>
          <w:color w:val="191919"/>
          <w:sz w:val="24"/>
          <w:szCs w:val="24"/>
        </w:rPr>
        <w:t>de 12529 ha, sit localizat 75% în judeţul Vâlcea şi 25% în judeţul Argeş</w:t>
      </w:r>
      <w:r w:rsidRPr="0052384A">
        <w:rPr>
          <w:rFonts w:ascii="Times New Roman" w:eastAsia="Times New Roman" w:hAnsi="Times New Roman"/>
          <w:color w:val="191919"/>
          <w:sz w:val="24"/>
          <w:szCs w:val="24"/>
        </w:rPr>
        <w:t xml:space="preserve">. </w:t>
      </w:r>
    </w:p>
    <w:p w:rsidR="0052384A" w:rsidRPr="0052384A" w:rsidRDefault="0052384A" w:rsidP="0052384A">
      <w:pPr>
        <w:shd w:val="clear" w:color="auto" w:fill="FFFFFF"/>
        <w:spacing w:after="0" w:line="240" w:lineRule="atLeast"/>
        <w:jc w:val="both"/>
        <w:rPr>
          <w:rFonts w:ascii="Times New Roman" w:eastAsia="Times New Roman" w:hAnsi="Times New Roman"/>
          <w:color w:val="191919"/>
          <w:sz w:val="24"/>
          <w:szCs w:val="24"/>
        </w:rPr>
      </w:pPr>
      <w:r w:rsidRPr="0052384A">
        <w:rPr>
          <w:rFonts w:ascii="Times New Roman" w:eastAsia="Times New Roman" w:hAnsi="Times New Roman"/>
          <w:color w:val="191919"/>
          <w:sz w:val="24"/>
          <w:szCs w:val="24"/>
        </w:rPr>
        <w:t>S-au declarat la nivel naţional prin HG nr.1284/20</w:t>
      </w:r>
      <w:r w:rsidR="00584B89">
        <w:rPr>
          <w:rFonts w:ascii="Times New Roman" w:eastAsia="Times New Roman" w:hAnsi="Times New Roman"/>
          <w:color w:val="191919"/>
          <w:sz w:val="24"/>
          <w:szCs w:val="24"/>
        </w:rPr>
        <w:t>07, Ariile de Protecţie Specială</w:t>
      </w:r>
      <w:r w:rsidRPr="0052384A">
        <w:rPr>
          <w:rFonts w:ascii="Times New Roman" w:eastAsia="Times New Roman" w:hAnsi="Times New Roman"/>
          <w:color w:val="191919"/>
          <w:sz w:val="24"/>
          <w:szCs w:val="24"/>
        </w:rPr>
        <w:t xml:space="preserve"> Avifaunistică ca parte integrantă a Reţelei Ecologice Europene Natura 2000, în Judeţul Vâlcea fiind </w:t>
      </w:r>
      <w:r w:rsidR="00584B89">
        <w:rPr>
          <w:rFonts w:ascii="Times New Roman" w:eastAsia="Times New Roman" w:hAnsi="Times New Roman"/>
          <w:color w:val="191919"/>
          <w:sz w:val="24"/>
          <w:szCs w:val="24"/>
        </w:rPr>
        <w:t xml:space="preserve">declarate un nr. </w:t>
      </w:r>
      <w:proofErr w:type="gramStart"/>
      <w:r w:rsidR="00584B89">
        <w:rPr>
          <w:rFonts w:ascii="Times New Roman" w:eastAsia="Times New Roman" w:hAnsi="Times New Roman"/>
          <w:color w:val="191919"/>
          <w:sz w:val="24"/>
          <w:szCs w:val="24"/>
        </w:rPr>
        <w:t>de</w:t>
      </w:r>
      <w:proofErr w:type="gramEnd"/>
      <w:r w:rsidR="00584B89">
        <w:rPr>
          <w:rFonts w:ascii="Times New Roman" w:eastAsia="Times New Roman" w:hAnsi="Times New Roman"/>
          <w:color w:val="191919"/>
          <w:sz w:val="24"/>
          <w:szCs w:val="24"/>
        </w:rPr>
        <w:t xml:space="preserve"> 3 SPA , după cum urmează</w:t>
      </w:r>
      <w:r w:rsidRPr="0052384A">
        <w:rPr>
          <w:rFonts w:ascii="Times New Roman" w:eastAsia="Times New Roman" w:hAnsi="Times New Roman"/>
          <w:color w:val="191919"/>
          <w:sz w:val="24"/>
          <w:szCs w:val="24"/>
        </w:rPr>
        <w:t>:</w:t>
      </w:r>
    </w:p>
    <w:p w:rsidR="0052384A" w:rsidRPr="0052384A" w:rsidRDefault="0052384A" w:rsidP="0052384A">
      <w:pPr>
        <w:numPr>
          <w:ilvl w:val="0"/>
          <w:numId w:val="36"/>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t>ROSPA0025 Cozia-Buila-Vânturariţa</w:t>
      </w:r>
      <w:r w:rsidRPr="0052384A">
        <w:rPr>
          <w:rFonts w:ascii="Times New Roman" w:eastAsia="Times New Roman" w:hAnsi="Times New Roman"/>
          <w:color w:val="191919"/>
          <w:sz w:val="24"/>
          <w:szCs w:val="24"/>
        </w:rPr>
        <w:t xml:space="preserve">, având o suprafaţă de 21.769 ha, </w:t>
      </w:r>
      <w:proofErr w:type="gramStart"/>
      <w:r w:rsidRPr="0052384A">
        <w:rPr>
          <w:rFonts w:ascii="Times New Roman" w:eastAsia="Times New Roman" w:hAnsi="Times New Roman"/>
          <w:color w:val="191919"/>
          <w:sz w:val="24"/>
          <w:szCs w:val="24"/>
        </w:rPr>
        <w:t>face</w:t>
      </w:r>
      <w:proofErr w:type="gramEnd"/>
      <w:r w:rsidRPr="0052384A">
        <w:rPr>
          <w:rFonts w:ascii="Times New Roman" w:eastAsia="Times New Roman" w:hAnsi="Times New Roman"/>
          <w:color w:val="191919"/>
          <w:sz w:val="24"/>
          <w:szCs w:val="24"/>
        </w:rPr>
        <w:t xml:space="preserve"> parte din regiunea biogeografică alpină şi continentală, sunt invent</w:t>
      </w:r>
      <w:r w:rsidR="00501438">
        <w:rPr>
          <w:rFonts w:ascii="Times New Roman" w:eastAsia="Times New Roman" w:hAnsi="Times New Roman"/>
          <w:color w:val="191919"/>
          <w:sz w:val="24"/>
          <w:szCs w:val="24"/>
        </w:rPr>
        <w:t xml:space="preserve">ariate un nr. </w:t>
      </w:r>
      <w:proofErr w:type="gramStart"/>
      <w:r w:rsidR="00501438">
        <w:rPr>
          <w:rFonts w:ascii="Times New Roman" w:eastAsia="Times New Roman" w:hAnsi="Times New Roman"/>
          <w:color w:val="191919"/>
          <w:sz w:val="24"/>
          <w:szCs w:val="24"/>
        </w:rPr>
        <w:t>de</w:t>
      </w:r>
      <w:proofErr w:type="gramEnd"/>
      <w:r w:rsidR="00501438">
        <w:rPr>
          <w:rFonts w:ascii="Times New Roman" w:eastAsia="Times New Roman" w:hAnsi="Times New Roman"/>
          <w:color w:val="191919"/>
          <w:sz w:val="24"/>
          <w:szCs w:val="24"/>
        </w:rPr>
        <w:t xml:space="preserve"> 16 specii de păsă</w:t>
      </w:r>
      <w:r w:rsidRPr="0052384A">
        <w:rPr>
          <w:rFonts w:ascii="Times New Roman" w:eastAsia="Times New Roman" w:hAnsi="Times New Roman"/>
          <w:color w:val="191919"/>
          <w:sz w:val="24"/>
          <w:szCs w:val="24"/>
        </w:rPr>
        <w:t xml:space="preserve">ri protejate la nivel european. </w:t>
      </w:r>
    </w:p>
    <w:p w:rsidR="0052384A" w:rsidRPr="0052384A" w:rsidRDefault="0052384A" w:rsidP="0052384A">
      <w:pPr>
        <w:numPr>
          <w:ilvl w:val="0"/>
          <w:numId w:val="36"/>
        </w:numPr>
        <w:shd w:val="clear" w:color="auto" w:fill="FFFFFF"/>
        <w:spacing w:before="100" w:beforeAutospacing="1" w:after="100" w:afterAutospacing="1" w:line="240" w:lineRule="atLeast"/>
        <w:jc w:val="both"/>
        <w:rPr>
          <w:rFonts w:ascii="Times New Roman" w:eastAsia="Times New Roman" w:hAnsi="Times New Roman"/>
          <w:color w:val="191919"/>
          <w:sz w:val="24"/>
          <w:szCs w:val="24"/>
        </w:rPr>
      </w:pPr>
      <w:r w:rsidRPr="0052384A">
        <w:rPr>
          <w:rFonts w:ascii="Times New Roman" w:eastAsia="Times New Roman" w:hAnsi="Times New Roman"/>
          <w:b/>
          <w:bCs/>
          <w:color w:val="191919"/>
          <w:sz w:val="24"/>
          <w:szCs w:val="24"/>
        </w:rPr>
        <w:lastRenderedPageBreak/>
        <w:t>ROSPA0043 Frumoasa</w:t>
      </w:r>
      <w:r w:rsidRPr="0052384A">
        <w:rPr>
          <w:rFonts w:ascii="Times New Roman" w:eastAsia="Times New Roman" w:hAnsi="Times New Roman"/>
          <w:color w:val="191919"/>
          <w:sz w:val="24"/>
          <w:szCs w:val="24"/>
        </w:rPr>
        <w:t xml:space="preserve">, având o suprafaţă de 131.182 ha, </w:t>
      </w:r>
      <w:proofErr w:type="gramStart"/>
      <w:r w:rsidRPr="0052384A">
        <w:rPr>
          <w:rFonts w:ascii="Times New Roman" w:eastAsia="Times New Roman" w:hAnsi="Times New Roman"/>
          <w:color w:val="191919"/>
          <w:sz w:val="24"/>
          <w:szCs w:val="24"/>
        </w:rPr>
        <w:t>face</w:t>
      </w:r>
      <w:proofErr w:type="gramEnd"/>
      <w:r w:rsidRPr="0052384A">
        <w:rPr>
          <w:rFonts w:ascii="Times New Roman" w:eastAsia="Times New Roman" w:hAnsi="Times New Roman"/>
          <w:color w:val="191919"/>
          <w:sz w:val="24"/>
          <w:szCs w:val="24"/>
        </w:rPr>
        <w:t xml:space="preserve"> parte din regiunea biogeografică alpină, sunt invent</w:t>
      </w:r>
      <w:r w:rsidR="00501438">
        <w:rPr>
          <w:rFonts w:ascii="Times New Roman" w:eastAsia="Times New Roman" w:hAnsi="Times New Roman"/>
          <w:color w:val="191919"/>
          <w:sz w:val="24"/>
          <w:szCs w:val="24"/>
        </w:rPr>
        <w:t xml:space="preserve">ariate un nr. </w:t>
      </w:r>
      <w:proofErr w:type="gramStart"/>
      <w:r w:rsidR="00501438">
        <w:rPr>
          <w:rFonts w:ascii="Times New Roman" w:eastAsia="Times New Roman" w:hAnsi="Times New Roman"/>
          <w:color w:val="191919"/>
          <w:sz w:val="24"/>
          <w:szCs w:val="24"/>
        </w:rPr>
        <w:t>de</w:t>
      </w:r>
      <w:proofErr w:type="gramEnd"/>
      <w:r w:rsidR="00501438">
        <w:rPr>
          <w:rFonts w:ascii="Times New Roman" w:eastAsia="Times New Roman" w:hAnsi="Times New Roman"/>
          <w:color w:val="191919"/>
          <w:sz w:val="24"/>
          <w:szCs w:val="24"/>
        </w:rPr>
        <w:t xml:space="preserve"> 11 specii de păsă</w:t>
      </w:r>
      <w:r w:rsidRPr="0052384A">
        <w:rPr>
          <w:rFonts w:ascii="Times New Roman" w:eastAsia="Times New Roman" w:hAnsi="Times New Roman"/>
          <w:color w:val="191919"/>
          <w:sz w:val="24"/>
          <w:szCs w:val="24"/>
        </w:rPr>
        <w:t>ri protejate la nivel european.</w:t>
      </w:r>
      <w:r w:rsidR="00501438">
        <w:rPr>
          <w:rFonts w:ascii="Times New Roman" w:eastAsia="Times New Roman" w:hAnsi="Times New Roman"/>
          <w:color w:val="191919"/>
          <w:sz w:val="24"/>
          <w:szCs w:val="24"/>
        </w:rPr>
        <w:t xml:space="preserve"> </w:t>
      </w:r>
      <w:r w:rsidRPr="0052384A">
        <w:rPr>
          <w:rFonts w:ascii="Times New Roman" w:eastAsia="Times New Roman" w:hAnsi="Times New Roman"/>
          <w:color w:val="191919"/>
          <w:sz w:val="24"/>
          <w:szCs w:val="24"/>
        </w:rPr>
        <w:t>E</w:t>
      </w:r>
      <w:r w:rsidR="00501438">
        <w:rPr>
          <w:rFonts w:ascii="Times New Roman" w:eastAsia="Times New Roman" w:hAnsi="Times New Roman"/>
          <w:color w:val="191919"/>
          <w:sz w:val="24"/>
          <w:szCs w:val="24"/>
        </w:rPr>
        <w:t>ste î</w:t>
      </w:r>
      <w:r w:rsidRPr="0052384A">
        <w:rPr>
          <w:rFonts w:ascii="Times New Roman" w:eastAsia="Times New Roman" w:hAnsi="Times New Roman"/>
          <w:color w:val="191919"/>
          <w:sz w:val="24"/>
          <w:szCs w:val="24"/>
        </w:rPr>
        <w:t>n</w:t>
      </w:r>
      <w:r w:rsidR="00501438">
        <w:rPr>
          <w:rFonts w:ascii="Times New Roman" w:eastAsia="Times New Roman" w:hAnsi="Times New Roman"/>
          <w:color w:val="191919"/>
          <w:sz w:val="24"/>
          <w:szCs w:val="24"/>
        </w:rPr>
        <w:t xml:space="preserve"> administrarea Consiliului Judeţ</w:t>
      </w:r>
      <w:r w:rsidRPr="0052384A">
        <w:rPr>
          <w:rFonts w:ascii="Times New Roman" w:eastAsia="Times New Roman" w:hAnsi="Times New Roman"/>
          <w:color w:val="191919"/>
          <w:sz w:val="24"/>
          <w:szCs w:val="24"/>
        </w:rPr>
        <w:t xml:space="preserve">ean Alba. </w:t>
      </w:r>
    </w:p>
    <w:p w:rsidR="0052384A" w:rsidRPr="0052384A" w:rsidRDefault="0052384A" w:rsidP="0052384A">
      <w:pPr>
        <w:shd w:val="clear" w:color="auto" w:fill="FFFFFF"/>
        <w:spacing w:after="0" w:line="240" w:lineRule="atLeast"/>
        <w:ind w:firstLine="225"/>
        <w:jc w:val="both"/>
        <w:rPr>
          <w:rFonts w:ascii="Times New Roman" w:eastAsia="Times New Roman" w:hAnsi="Times New Roman"/>
          <w:color w:val="191919"/>
          <w:sz w:val="24"/>
          <w:szCs w:val="24"/>
        </w:rPr>
      </w:pPr>
      <w:r w:rsidRPr="0052384A">
        <w:rPr>
          <w:rFonts w:ascii="Times New Roman" w:eastAsia="Times New Roman" w:hAnsi="Times New Roman"/>
          <w:color w:val="191919"/>
          <w:sz w:val="24"/>
          <w:szCs w:val="24"/>
        </w:rPr>
        <w:t xml:space="preserve">3. </w:t>
      </w:r>
      <w:r w:rsidRPr="0052384A">
        <w:rPr>
          <w:rFonts w:ascii="Times New Roman" w:eastAsia="Times New Roman" w:hAnsi="Times New Roman"/>
          <w:b/>
          <w:bCs/>
          <w:color w:val="191919"/>
          <w:sz w:val="24"/>
          <w:szCs w:val="24"/>
        </w:rPr>
        <w:t>ROSPA 0106 Valea Oltului Inferior</w:t>
      </w:r>
      <w:r w:rsidRPr="0052384A">
        <w:rPr>
          <w:rFonts w:ascii="Times New Roman" w:eastAsia="Times New Roman" w:hAnsi="Times New Roman"/>
          <w:color w:val="191919"/>
          <w:sz w:val="24"/>
          <w:szCs w:val="24"/>
        </w:rPr>
        <w:t xml:space="preserve">, având o suprafaţă de 54.074 ha, </w:t>
      </w:r>
      <w:proofErr w:type="gramStart"/>
      <w:r w:rsidRPr="0052384A">
        <w:rPr>
          <w:rFonts w:ascii="Times New Roman" w:eastAsia="Times New Roman" w:hAnsi="Times New Roman"/>
          <w:color w:val="191919"/>
          <w:sz w:val="24"/>
          <w:szCs w:val="24"/>
        </w:rPr>
        <w:t>face</w:t>
      </w:r>
      <w:proofErr w:type="gramEnd"/>
      <w:r w:rsidRPr="0052384A">
        <w:rPr>
          <w:rFonts w:ascii="Times New Roman" w:eastAsia="Times New Roman" w:hAnsi="Times New Roman"/>
          <w:color w:val="191919"/>
          <w:sz w:val="24"/>
          <w:szCs w:val="24"/>
        </w:rPr>
        <w:t xml:space="preserve"> parte din regiunea biogeografică continentală, sunt inventariate un nr. </w:t>
      </w:r>
      <w:proofErr w:type="gramStart"/>
      <w:r w:rsidRPr="0052384A">
        <w:rPr>
          <w:rFonts w:ascii="Times New Roman" w:eastAsia="Times New Roman" w:hAnsi="Times New Roman"/>
          <w:color w:val="191919"/>
          <w:sz w:val="24"/>
          <w:szCs w:val="24"/>
        </w:rPr>
        <w:t>de</w:t>
      </w:r>
      <w:proofErr w:type="gramEnd"/>
      <w:r w:rsidRPr="0052384A">
        <w:rPr>
          <w:rFonts w:ascii="Times New Roman" w:eastAsia="Times New Roman" w:hAnsi="Times New Roman"/>
          <w:color w:val="191919"/>
          <w:sz w:val="24"/>
          <w:szCs w:val="24"/>
        </w:rPr>
        <w:t xml:space="preserve"> 13 specii de păsări protejate la nivel european.</w:t>
      </w:r>
      <w:r w:rsidR="00501438">
        <w:rPr>
          <w:rFonts w:ascii="Times New Roman" w:eastAsia="Times New Roman" w:hAnsi="Times New Roman"/>
          <w:color w:val="191919"/>
          <w:sz w:val="24"/>
          <w:szCs w:val="24"/>
        </w:rPr>
        <w:t xml:space="preserve"> </w:t>
      </w:r>
      <w:proofErr w:type="gramStart"/>
      <w:r w:rsidR="00501438">
        <w:rPr>
          <w:rFonts w:ascii="Times New Roman" w:eastAsia="Times New Roman" w:hAnsi="Times New Roman"/>
          <w:color w:val="191919"/>
          <w:sz w:val="24"/>
          <w:szCs w:val="24"/>
        </w:rPr>
        <w:t>Este î</w:t>
      </w:r>
      <w:r w:rsidRPr="0052384A">
        <w:rPr>
          <w:rFonts w:ascii="Times New Roman" w:eastAsia="Times New Roman" w:hAnsi="Times New Roman"/>
          <w:color w:val="191919"/>
          <w:sz w:val="24"/>
          <w:szCs w:val="24"/>
        </w:rPr>
        <w:t>n c</w:t>
      </w:r>
      <w:r w:rsidR="00501438">
        <w:rPr>
          <w:rFonts w:ascii="Times New Roman" w:eastAsia="Times New Roman" w:hAnsi="Times New Roman"/>
          <w:color w:val="191919"/>
          <w:sz w:val="24"/>
          <w:szCs w:val="24"/>
        </w:rPr>
        <w:t>ustodia S.C. Servicii şi Consultanţa SA Bucureş</w:t>
      </w:r>
      <w:r w:rsidRPr="0052384A">
        <w:rPr>
          <w:rFonts w:ascii="Times New Roman" w:eastAsia="Times New Roman" w:hAnsi="Times New Roman"/>
          <w:color w:val="191919"/>
          <w:sz w:val="24"/>
          <w:szCs w:val="24"/>
        </w:rPr>
        <w:t>ti.</w:t>
      </w:r>
      <w:proofErr w:type="gramEnd"/>
    </w:p>
    <w:p w:rsidR="0052384A" w:rsidRPr="0052384A" w:rsidRDefault="0052384A" w:rsidP="0052384A">
      <w:pPr>
        <w:shd w:val="clear" w:color="auto" w:fill="FFFFFF"/>
        <w:spacing w:after="0" w:line="240" w:lineRule="atLeast"/>
        <w:ind w:firstLine="225"/>
        <w:jc w:val="both"/>
        <w:rPr>
          <w:rFonts w:ascii="Times New Roman" w:eastAsia="Times New Roman" w:hAnsi="Times New Roman"/>
          <w:color w:val="191919"/>
          <w:sz w:val="24"/>
          <w:szCs w:val="24"/>
        </w:rPr>
      </w:pPr>
    </w:p>
    <w:p w:rsidR="0052384A" w:rsidRDefault="0052384A" w:rsidP="0052384A">
      <w:pPr>
        <w:spacing w:after="0" w:line="240" w:lineRule="auto"/>
        <w:jc w:val="both"/>
        <w:rPr>
          <w:rFonts w:ascii="Times New Roman" w:eastAsia="Times New Roman" w:hAnsi="Times New Roman"/>
          <w:sz w:val="24"/>
          <w:szCs w:val="24"/>
        </w:rPr>
      </w:pPr>
      <w:r w:rsidRPr="0052384A">
        <w:rPr>
          <w:rFonts w:ascii="Times New Roman" w:eastAsia="Times New Roman" w:hAnsi="Times New Roman"/>
          <w:sz w:val="24"/>
          <w:szCs w:val="24"/>
        </w:rPr>
        <w:t xml:space="preserve">Pentru </w:t>
      </w:r>
      <w:r w:rsidR="00420156">
        <w:rPr>
          <w:rFonts w:ascii="Times New Roman" w:eastAsia="Times New Roman" w:hAnsi="Times New Roman"/>
          <w:bCs/>
          <w:sz w:val="24"/>
          <w:szCs w:val="24"/>
        </w:rPr>
        <w:t xml:space="preserve">ROSCI0296 Dealurile Drăgăşaniului (ce include rezervaţiile naturale Pădurea Tisa Mare şi Pădurea Silea) </w:t>
      </w:r>
      <w:proofErr w:type="gramStart"/>
      <w:r w:rsidR="00420156">
        <w:rPr>
          <w:rFonts w:ascii="Times New Roman" w:eastAsia="Times New Roman" w:hAnsi="Times New Roman"/>
          <w:bCs/>
          <w:sz w:val="24"/>
          <w:szCs w:val="24"/>
        </w:rPr>
        <w:t>ş</w:t>
      </w:r>
      <w:r w:rsidRPr="0052384A">
        <w:rPr>
          <w:rFonts w:ascii="Times New Roman" w:eastAsia="Times New Roman" w:hAnsi="Times New Roman"/>
          <w:bCs/>
          <w:sz w:val="24"/>
          <w:szCs w:val="24"/>
        </w:rPr>
        <w:t xml:space="preserve">i </w:t>
      </w:r>
      <w:r w:rsidRPr="0052384A">
        <w:rPr>
          <w:rFonts w:ascii="Times New Roman" w:eastAsia="Times New Roman" w:hAnsi="Times New Roman"/>
          <w:b/>
          <w:sz w:val="24"/>
          <w:szCs w:val="24"/>
        </w:rPr>
        <w:t xml:space="preserve"> </w:t>
      </w:r>
      <w:r w:rsidR="00420156">
        <w:rPr>
          <w:rFonts w:ascii="Times New Roman" w:eastAsia="Times New Roman" w:hAnsi="Times New Roman"/>
          <w:bCs/>
          <w:color w:val="191919"/>
          <w:sz w:val="24"/>
          <w:szCs w:val="24"/>
        </w:rPr>
        <w:t>ROSCI0239</w:t>
      </w:r>
      <w:proofErr w:type="gramEnd"/>
      <w:r w:rsidR="00420156">
        <w:rPr>
          <w:rFonts w:ascii="Times New Roman" w:eastAsia="Times New Roman" w:hAnsi="Times New Roman"/>
          <w:bCs/>
          <w:color w:val="191919"/>
          <w:sz w:val="24"/>
          <w:szCs w:val="24"/>
        </w:rPr>
        <w:t xml:space="preserve"> Târnovu Mare-Latoriţ</w:t>
      </w:r>
      <w:r w:rsidRPr="0052384A">
        <w:rPr>
          <w:rFonts w:ascii="Times New Roman" w:eastAsia="Times New Roman" w:hAnsi="Times New Roman"/>
          <w:bCs/>
          <w:color w:val="191919"/>
          <w:sz w:val="24"/>
          <w:szCs w:val="24"/>
        </w:rPr>
        <w:t xml:space="preserve">a </w:t>
      </w:r>
      <w:r w:rsidR="00420156">
        <w:rPr>
          <w:rFonts w:ascii="Times New Roman" w:eastAsia="Times New Roman" w:hAnsi="Times New Roman"/>
          <w:sz w:val="24"/>
          <w:szCs w:val="24"/>
        </w:rPr>
        <w:t>nu au existat solicitări pentru atribuire î</w:t>
      </w:r>
      <w:r w:rsidRPr="0052384A">
        <w:rPr>
          <w:rFonts w:ascii="Times New Roman" w:eastAsia="Times New Roman" w:hAnsi="Times New Roman"/>
          <w:sz w:val="24"/>
          <w:szCs w:val="24"/>
        </w:rPr>
        <w:t>n custodie, de</w:t>
      </w:r>
      <w:r w:rsidR="00420156">
        <w:rPr>
          <w:rFonts w:ascii="Times New Roman" w:eastAsia="Times New Roman" w:hAnsi="Times New Roman"/>
          <w:sz w:val="24"/>
          <w:szCs w:val="24"/>
        </w:rPr>
        <w:t>şi şi APM Vâlcea a mediatizat în numeroase râ</w:t>
      </w:r>
      <w:r w:rsidRPr="0052384A">
        <w:rPr>
          <w:rFonts w:ascii="Times New Roman" w:eastAsia="Times New Roman" w:hAnsi="Times New Roman"/>
          <w:sz w:val="24"/>
          <w:szCs w:val="24"/>
        </w:rPr>
        <w:t>n</w:t>
      </w:r>
      <w:r w:rsidR="00420156">
        <w:rPr>
          <w:rFonts w:ascii="Times New Roman" w:eastAsia="Times New Roman" w:hAnsi="Times New Roman"/>
          <w:sz w:val="24"/>
          <w:szCs w:val="24"/>
        </w:rPr>
        <w:t>duri modalitatea  de atribuire în custodie.A fost asigurată</w:t>
      </w:r>
      <w:r w:rsidRPr="0052384A">
        <w:rPr>
          <w:rFonts w:ascii="Times New Roman" w:eastAsia="Times New Roman" w:hAnsi="Times New Roman"/>
          <w:sz w:val="24"/>
          <w:szCs w:val="24"/>
        </w:rPr>
        <w:t xml:space="preserve"> participar</w:t>
      </w:r>
      <w:r w:rsidR="00420156">
        <w:rPr>
          <w:rFonts w:ascii="Times New Roman" w:eastAsia="Times New Roman" w:hAnsi="Times New Roman"/>
          <w:sz w:val="24"/>
          <w:szCs w:val="24"/>
        </w:rPr>
        <w:t>ea unui reprezentant al instituţiei la sesiunile de atribuire î</w:t>
      </w:r>
      <w:r w:rsidRPr="0052384A">
        <w:rPr>
          <w:rFonts w:ascii="Times New Roman" w:eastAsia="Times New Roman" w:hAnsi="Times New Roman"/>
          <w:sz w:val="24"/>
          <w:szCs w:val="24"/>
        </w:rPr>
        <w:t>n custodie.</w:t>
      </w:r>
    </w:p>
    <w:p w:rsidR="00FB184C" w:rsidRDefault="00FB184C" w:rsidP="0052384A">
      <w:pPr>
        <w:spacing w:after="0" w:line="240" w:lineRule="auto"/>
        <w:jc w:val="both"/>
        <w:rPr>
          <w:rFonts w:ascii="Times New Roman" w:eastAsia="Times New Roman" w:hAnsi="Times New Roman"/>
          <w:sz w:val="24"/>
          <w:szCs w:val="24"/>
        </w:rPr>
      </w:pPr>
    </w:p>
    <w:p w:rsidR="00FB184C" w:rsidRDefault="00FB184C" w:rsidP="0052384A">
      <w:pPr>
        <w:spacing w:after="0" w:line="240" w:lineRule="auto"/>
        <w:jc w:val="both"/>
        <w:rPr>
          <w:rFonts w:ascii="Times New Roman" w:eastAsia="Times New Roman" w:hAnsi="Times New Roman"/>
          <w:b/>
          <w:sz w:val="24"/>
          <w:szCs w:val="24"/>
        </w:rPr>
      </w:pPr>
      <w:r w:rsidRPr="00FE1385">
        <w:rPr>
          <w:rFonts w:ascii="Times New Roman" w:eastAsia="Times New Roman" w:hAnsi="Times New Roman"/>
          <w:b/>
          <w:sz w:val="24"/>
          <w:szCs w:val="24"/>
        </w:rPr>
        <w:t>Propunere:</w:t>
      </w:r>
    </w:p>
    <w:p w:rsidR="00FE1385" w:rsidRPr="00FE1385" w:rsidRDefault="00FE1385" w:rsidP="0052384A">
      <w:pPr>
        <w:spacing w:after="0" w:line="240" w:lineRule="auto"/>
        <w:jc w:val="both"/>
        <w:rPr>
          <w:rFonts w:ascii="Times New Roman" w:eastAsia="Times New Roman" w:hAnsi="Times New Roman"/>
          <w:b/>
          <w:sz w:val="24"/>
          <w:szCs w:val="24"/>
        </w:rPr>
      </w:pPr>
    </w:p>
    <w:p w:rsidR="00FB184C" w:rsidRPr="00FB184C" w:rsidRDefault="00420156" w:rsidP="00FB1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Avand în vedere interesul scăzut pentru preluarea î</w:t>
      </w:r>
      <w:r w:rsidR="00FB184C" w:rsidRPr="00FB184C">
        <w:rPr>
          <w:rFonts w:ascii="Times New Roman" w:eastAsia="Times New Roman" w:hAnsi="Times New Roman"/>
          <w:sz w:val="24"/>
          <w:szCs w:val="24"/>
        </w:rPr>
        <w:t>n</w:t>
      </w:r>
      <w:r>
        <w:rPr>
          <w:rFonts w:ascii="Times New Roman" w:eastAsia="Times New Roman" w:hAnsi="Times New Roman"/>
          <w:sz w:val="24"/>
          <w:szCs w:val="24"/>
        </w:rPr>
        <w:t xml:space="preserve"> custodie şi tendinţa de a renunţa la custodie (ex. ROSCI0239 Târnovul Mare-Latoriţ</w:t>
      </w:r>
      <w:r w:rsidR="00FB184C" w:rsidRPr="00FB184C">
        <w:rPr>
          <w:rFonts w:ascii="Times New Roman" w:eastAsia="Times New Roman" w:hAnsi="Times New Roman"/>
          <w:sz w:val="24"/>
          <w:szCs w:val="24"/>
        </w:rPr>
        <w:t xml:space="preserve">a), propunem realizarea unor campanii de promovare </w:t>
      </w:r>
      <w:proofErr w:type="gramStart"/>
      <w:r w:rsidR="00FB184C" w:rsidRPr="00FB184C">
        <w:rPr>
          <w:rFonts w:ascii="Times New Roman" w:eastAsia="Times New Roman" w:hAnsi="Times New Roman"/>
          <w:sz w:val="24"/>
          <w:szCs w:val="24"/>
        </w:rPr>
        <w:t>a</w:t>
      </w:r>
      <w:proofErr w:type="gramEnd"/>
      <w:r w:rsidR="00FB184C" w:rsidRPr="00FB184C">
        <w:rPr>
          <w:rFonts w:ascii="Times New Roman" w:eastAsia="Times New Roman" w:hAnsi="Times New Roman"/>
          <w:sz w:val="24"/>
          <w:szCs w:val="24"/>
        </w:rPr>
        <w:t xml:space="preserve"> ariilor </w:t>
      </w:r>
      <w:r>
        <w:rPr>
          <w:rFonts w:ascii="Times New Roman" w:eastAsia="Times New Roman" w:hAnsi="Times New Roman"/>
          <w:sz w:val="24"/>
          <w:szCs w:val="24"/>
        </w:rPr>
        <w:t>naturale protejate neatribuite î</w:t>
      </w:r>
      <w:r w:rsidR="00FB184C" w:rsidRPr="00FB184C">
        <w:rPr>
          <w:rFonts w:ascii="Times New Roman" w:eastAsia="Times New Roman" w:hAnsi="Times New Roman"/>
          <w:sz w:val="24"/>
          <w:szCs w:val="24"/>
        </w:rPr>
        <w:t>n cus</w:t>
      </w:r>
      <w:r>
        <w:rPr>
          <w:rFonts w:ascii="Times New Roman" w:eastAsia="Times New Roman" w:hAnsi="Times New Roman"/>
          <w:sz w:val="24"/>
          <w:szCs w:val="24"/>
        </w:rPr>
        <w:t>todie, prin alocare de fonduri ş</w:t>
      </w:r>
      <w:r w:rsidR="00FB184C" w:rsidRPr="00FB184C">
        <w:rPr>
          <w:rFonts w:ascii="Times New Roman" w:eastAsia="Times New Roman" w:hAnsi="Times New Roman"/>
          <w:sz w:val="24"/>
          <w:szCs w:val="24"/>
        </w:rPr>
        <w:t>i/sau materiale de promovare.</w:t>
      </w:r>
    </w:p>
    <w:p w:rsidR="00FB184C" w:rsidRPr="0052384A" w:rsidRDefault="00FB184C" w:rsidP="0052384A">
      <w:pPr>
        <w:spacing w:after="0" w:line="240" w:lineRule="auto"/>
        <w:jc w:val="both"/>
        <w:rPr>
          <w:rFonts w:ascii="Times New Roman" w:eastAsia="Times New Roman" w:hAnsi="Times New Roman"/>
          <w:sz w:val="24"/>
          <w:szCs w:val="24"/>
        </w:rPr>
      </w:pPr>
    </w:p>
    <w:p w:rsidR="0052384A" w:rsidRDefault="00FB184C" w:rsidP="0052384A">
      <w:pPr>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b/>
          <w:sz w:val="24"/>
          <w:szCs w:val="24"/>
        </w:rPr>
        <w:t>3.Obiectiv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specific:</w:t>
      </w:r>
      <w:r w:rsidR="00FE1385" w:rsidRPr="00FE1385">
        <w:rPr>
          <w:rFonts w:ascii="Times New Roman" w:eastAsia="Times New Roman" w:hAnsi="Times New Roman"/>
          <w:sz w:val="24"/>
          <w:szCs w:val="24"/>
        </w:rPr>
        <w:t xml:space="preserve"> Elaborarea de propuneri privind delimitarea ariilor n</w:t>
      </w:r>
      <w:r w:rsidR="00420156">
        <w:rPr>
          <w:rFonts w:ascii="Times New Roman" w:eastAsia="Times New Roman" w:hAnsi="Times New Roman"/>
          <w:sz w:val="24"/>
          <w:szCs w:val="24"/>
        </w:rPr>
        <w:t>aturale protejate de interes naţ</w:t>
      </w:r>
      <w:r w:rsidR="00FE1385" w:rsidRPr="00FE1385">
        <w:rPr>
          <w:rFonts w:ascii="Times New Roman" w:eastAsia="Times New Roman" w:hAnsi="Times New Roman"/>
          <w:sz w:val="24"/>
          <w:szCs w:val="24"/>
        </w:rPr>
        <w:t xml:space="preserve">ional, a caror limite nu sunt aprobate printr-un act </w:t>
      </w:r>
      <w:r w:rsidR="00420156">
        <w:rPr>
          <w:rFonts w:ascii="Times New Roman" w:eastAsia="Times New Roman" w:hAnsi="Times New Roman"/>
          <w:sz w:val="24"/>
          <w:szCs w:val="24"/>
        </w:rPr>
        <w:t>normativ.</w:t>
      </w:r>
    </w:p>
    <w:p w:rsidR="00FE1385" w:rsidRDefault="00FE1385" w:rsidP="0052384A">
      <w:pPr>
        <w:autoSpaceDE w:val="0"/>
        <w:autoSpaceDN w:val="0"/>
        <w:adjustRightInd w:val="0"/>
        <w:spacing w:after="0" w:line="240" w:lineRule="auto"/>
        <w:jc w:val="both"/>
        <w:rPr>
          <w:rFonts w:ascii="Times New Roman" w:eastAsia="Times New Roman" w:hAnsi="Times New Roman"/>
          <w:sz w:val="24"/>
          <w:szCs w:val="24"/>
        </w:rPr>
      </w:pPr>
    </w:p>
    <w:p w:rsidR="00FE1385" w:rsidRPr="00FE1385" w:rsidRDefault="00FE1385" w:rsidP="00FE1385">
      <w:pPr>
        <w:spacing w:after="0" w:line="240" w:lineRule="auto"/>
        <w:jc w:val="both"/>
        <w:rPr>
          <w:rFonts w:ascii="Times New Roman" w:eastAsia="Times New Roman" w:hAnsi="Times New Roman"/>
          <w:color w:val="000000"/>
          <w:sz w:val="24"/>
          <w:szCs w:val="24"/>
        </w:rPr>
      </w:pPr>
      <w:r w:rsidRPr="00FE1385">
        <w:rPr>
          <w:rFonts w:ascii="Times New Roman" w:eastAsia="Times New Roman" w:hAnsi="Times New Roman"/>
          <w:color w:val="000000"/>
          <w:sz w:val="24"/>
          <w:szCs w:val="24"/>
        </w:rPr>
        <w:t xml:space="preserve">Lipsa </w:t>
      </w:r>
      <w:r w:rsidR="00420156">
        <w:rPr>
          <w:rFonts w:ascii="Times New Roman" w:eastAsia="Times New Roman" w:hAnsi="Times New Roman"/>
          <w:color w:val="000000"/>
          <w:sz w:val="24"/>
          <w:szCs w:val="24"/>
        </w:rPr>
        <w:t>de finanţare ş</w:t>
      </w:r>
      <w:r w:rsidRPr="00FE1385">
        <w:rPr>
          <w:rFonts w:ascii="Times New Roman" w:eastAsia="Times New Roman" w:hAnsi="Times New Roman"/>
          <w:color w:val="000000"/>
          <w:sz w:val="24"/>
          <w:szCs w:val="24"/>
        </w:rPr>
        <w:t>i pers</w:t>
      </w:r>
      <w:r w:rsidR="00420156">
        <w:rPr>
          <w:rFonts w:ascii="Times New Roman" w:eastAsia="Times New Roman" w:hAnsi="Times New Roman"/>
          <w:color w:val="000000"/>
          <w:sz w:val="24"/>
          <w:szCs w:val="24"/>
        </w:rPr>
        <w:t>onal specializat pentru activităţ</w:t>
      </w:r>
      <w:r w:rsidRPr="00FE1385">
        <w:rPr>
          <w:rFonts w:ascii="Times New Roman" w:eastAsia="Times New Roman" w:hAnsi="Times New Roman"/>
          <w:color w:val="000000"/>
          <w:sz w:val="24"/>
          <w:szCs w:val="24"/>
        </w:rPr>
        <w:t xml:space="preserve">i de delimitare în teren </w:t>
      </w:r>
      <w:proofErr w:type="gramStart"/>
      <w:r w:rsidRPr="00FE1385">
        <w:rPr>
          <w:rFonts w:ascii="Times New Roman" w:eastAsia="Times New Roman" w:hAnsi="Times New Roman"/>
          <w:color w:val="000000"/>
          <w:sz w:val="24"/>
          <w:szCs w:val="24"/>
        </w:rPr>
        <w:t>a</w:t>
      </w:r>
      <w:proofErr w:type="gramEnd"/>
      <w:r w:rsidRPr="00FE1385">
        <w:rPr>
          <w:rFonts w:ascii="Times New Roman" w:eastAsia="Times New Roman" w:hAnsi="Times New Roman"/>
          <w:color w:val="000000"/>
          <w:sz w:val="24"/>
          <w:szCs w:val="24"/>
        </w:rPr>
        <w:t xml:space="preserve"> ariilor protejate. </w:t>
      </w:r>
    </w:p>
    <w:p w:rsidR="00FE1385" w:rsidRPr="0052384A" w:rsidRDefault="00FE1385" w:rsidP="0052384A">
      <w:pPr>
        <w:autoSpaceDE w:val="0"/>
        <w:autoSpaceDN w:val="0"/>
        <w:adjustRightInd w:val="0"/>
        <w:spacing w:after="0" w:line="240" w:lineRule="auto"/>
        <w:jc w:val="both"/>
        <w:rPr>
          <w:rFonts w:ascii="Times New Roman" w:eastAsia="Times New Roman" w:hAnsi="Times New Roman"/>
          <w:b/>
          <w:sz w:val="24"/>
          <w:szCs w:val="24"/>
        </w:rPr>
      </w:pPr>
    </w:p>
    <w:p w:rsidR="00FE1385" w:rsidRDefault="00FE1385" w:rsidP="007F7B8A">
      <w:pPr>
        <w:spacing w:before="100" w:beforeAutospacing="1" w:after="100" w:afterAutospacing="1" w:line="240" w:lineRule="auto"/>
        <w:jc w:val="both"/>
        <w:rPr>
          <w:rFonts w:ascii="Times New Roman" w:eastAsia="Times New Roman" w:hAnsi="Times New Roman"/>
          <w:sz w:val="24"/>
          <w:szCs w:val="24"/>
        </w:rPr>
      </w:pPr>
      <w:r w:rsidRPr="00FE1385">
        <w:rPr>
          <w:rFonts w:ascii="Times New Roman" w:eastAsia="Times New Roman" w:hAnsi="Times New Roman"/>
          <w:color w:val="000000"/>
          <w:sz w:val="24"/>
          <w:szCs w:val="24"/>
        </w:rPr>
        <w:t xml:space="preserve">Proprietarii de terenuri din ariile naturale protejate şi din parcurile naturale trebuie </w:t>
      </w:r>
      <w:proofErr w:type="gramStart"/>
      <w:r w:rsidRPr="00FE1385">
        <w:rPr>
          <w:rFonts w:ascii="Times New Roman" w:eastAsia="Times New Roman" w:hAnsi="Times New Roman"/>
          <w:color w:val="000000"/>
          <w:sz w:val="24"/>
          <w:szCs w:val="24"/>
        </w:rPr>
        <w:t>să</w:t>
      </w:r>
      <w:proofErr w:type="gramEnd"/>
      <w:r w:rsidRPr="00FE1385">
        <w:rPr>
          <w:rFonts w:ascii="Times New Roman" w:eastAsia="Times New Roman" w:hAnsi="Times New Roman"/>
          <w:color w:val="000000"/>
          <w:sz w:val="24"/>
          <w:szCs w:val="24"/>
        </w:rPr>
        <w:t xml:space="preserve"> poată fi despăgubiţi întrucât nu-şi pot folosi proprietăţile, iar pe de altă parte trebuie ca investitorii care intenţionează să dezvolte activităţi economice în apropierea acestor zone să cunoască unde anume pot derula investiţiile fără să încalce legea.</w:t>
      </w:r>
    </w:p>
    <w:p w:rsidR="00FE1385" w:rsidRPr="00FE1385" w:rsidRDefault="00FE1385" w:rsidP="00FE1385">
      <w:pPr>
        <w:spacing w:after="0" w:line="240" w:lineRule="auto"/>
        <w:jc w:val="both"/>
        <w:rPr>
          <w:rFonts w:ascii="Times New Roman" w:eastAsia="Times New Roman" w:hAnsi="Times New Roman"/>
          <w:color w:val="000000"/>
          <w:sz w:val="24"/>
          <w:szCs w:val="24"/>
        </w:rPr>
      </w:pPr>
      <w:r w:rsidRPr="00FE1385">
        <w:rPr>
          <w:rFonts w:ascii="Times New Roman" w:eastAsia="Times New Roman" w:hAnsi="Times New Roman"/>
          <w:b/>
          <w:sz w:val="24"/>
          <w:szCs w:val="24"/>
        </w:rPr>
        <w:t>Propunere:</w:t>
      </w:r>
    </w:p>
    <w:p w:rsidR="00FE1385" w:rsidRPr="00FE1385" w:rsidRDefault="00420156" w:rsidP="00FE1385">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Propunem finanţarea prin program naţional </w:t>
      </w:r>
      <w:proofErr w:type="gramStart"/>
      <w:r>
        <w:rPr>
          <w:rFonts w:ascii="Times New Roman" w:eastAsia="Times New Roman" w:hAnsi="Times New Roman"/>
          <w:color w:val="000000"/>
          <w:sz w:val="24"/>
          <w:szCs w:val="24"/>
        </w:rPr>
        <w:t>a</w:t>
      </w:r>
      <w:proofErr w:type="gramEnd"/>
      <w:r>
        <w:rPr>
          <w:rFonts w:ascii="Times New Roman" w:eastAsia="Times New Roman" w:hAnsi="Times New Roman"/>
          <w:color w:val="000000"/>
          <w:sz w:val="24"/>
          <w:szCs w:val="24"/>
        </w:rPr>
        <w:t xml:space="preserve"> activităţ</w:t>
      </w:r>
      <w:r w:rsidR="00FE1385" w:rsidRPr="00FE1385">
        <w:rPr>
          <w:rFonts w:ascii="Times New Roman" w:eastAsia="Times New Roman" w:hAnsi="Times New Roman"/>
          <w:color w:val="000000"/>
          <w:sz w:val="24"/>
          <w:szCs w:val="24"/>
        </w:rPr>
        <w:t>ii de delimitare a ariilor naturale protejate</w:t>
      </w:r>
      <w:r>
        <w:rPr>
          <w:rFonts w:ascii="Times New Roman" w:eastAsia="Times New Roman" w:hAnsi="Times New Roman"/>
          <w:color w:val="000000"/>
          <w:sz w:val="24"/>
          <w:szCs w:val="24"/>
        </w:rPr>
        <w:t>.</w:t>
      </w:r>
      <w:r w:rsidR="00FE1385" w:rsidRPr="00FE1385">
        <w:rPr>
          <w:rFonts w:ascii="Times New Roman" w:eastAsia="Times New Roman" w:hAnsi="Times New Roman"/>
          <w:color w:val="000000"/>
          <w:sz w:val="24"/>
          <w:szCs w:val="24"/>
        </w:rPr>
        <w:t xml:space="preserve"> </w:t>
      </w:r>
    </w:p>
    <w:p w:rsidR="0003138F" w:rsidRPr="0003138F" w:rsidRDefault="0003138F" w:rsidP="0003138F">
      <w:pPr>
        <w:jc w:val="both"/>
        <w:rPr>
          <w:rFonts w:ascii="Times New Roman" w:hAnsi="Times New Roman"/>
          <w:sz w:val="24"/>
          <w:szCs w:val="24"/>
        </w:rPr>
      </w:pPr>
      <w:proofErr w:type="gramStart"/>
      <w:r>
        <w:rPr>
          <w:rFonts w:ascii="Times New Roman" w:eastAsia="Times New Roman" w:hAnsi="Times New Roman"/>
          <w:b/>
          <w:sz w:val="24"/>
          <w:szCs w:val="24"/>
        </w:rPr>
        <w:t>3.Obiectiv</w:t>
      </w:r>
      <w:proofErr w:type="gramEnd"/>
      <w:r w:rsidRPr="00C726AC">
        <w:rPr>
          <w:rFonts w:ascii="Times New Roman" w:eastAsia="Times New Roman" w:hAnsi="Times New Roman"/>
          <w:b/>
          <w:sz w:val="24"/>
          <w:szCs w:val="24"/>
        </w:rPr>
        <w:t xml:space="preserve"> </w:t>
      </w:r>
      <w:r>
        <w:rPr>
          <w:rFonts w:ascii="Times New Roman" w:eastAsia="Times New Roman" w:hAnsi="Times New Roman"/>
          <w:b/>
          <w:sz w:val="24"/>
          <w:szCs w:val="24"/>
        </w:rPr>
        <w:t>specific:</w:t>
      </w:r>
      <w:r w:rsidRPr="0003138F">
        <w:t xml:space="preserve"> </w:t>
      </w:r>
      <w:r w:rsidRPr="0003138F">
        <w:rPr>
          <w:rFonts w:ascii="Times New Roman" w:hAnsi="Times New Roman"/>
          <w:sz w:val="24"/>
          <w:szCs w:val="24"/>
        </w:rPr>
        <w:t>Realizarea bazelor de date</w:t>
      </w:r>
      <w:r w:rsidR="00420156">
        <w:rPr>
          <w:rFonts w:ascii="Times New Roman" w:hAnsi="Times New Roman"/>
          <w:sz w:val="24"/>
          <w:szCs w:val="24"/>
        </w:rPr>
        <w:t xml:space="preserve"> specifice domeniului protecţia naturii ş</w:t>
      </w:r>
      <w:r w:rsidRPr="0003138F">
        <w:rPr>
          <w:rFonts w:ascii="Times New Roman" w:hAnsi="Times New Roman"/>
          <w:sz w:val="24"/>
          <w:szCs w:val="24"/>
        </w:rPr>
        <w:t>i corelarea acestora cu proiectele SINCRON si SIM</w:t>
      </w:r>
      <w:r w:rsidR="00420156">
        <w:rPr>
          <w:rFonts w:ascii="Times New Roman" w:hAnsi="Times New Roman"/>
          <w:sz w:val="24"/>
          <w:szCs w:val="24"/>
        </w:rPr>
        <w:t>.</w:t>
      </w:r>
    </w:p>
    <w:p w:rsidR="0003138F" w:rsidRDefault="0003138F" w:rsidP="0003138F">
      <w:pPr>
        <w:spacing w:after="0" w:line="240" w:lineRule="auto"/>
        <w:jc w:val="both"/>
        <w:rPr>
          <w:rFonts w:ascii="Times New Roman" w:eastAsia="Times New Roman" w:hAnsi="Times New Roman"/>
          <w:sz w:val="24"/>
          <w:szCs w:val="24"/>
        </w:rPr>
      </w:pPr>
      <w:proofErr w:type="gramStart"/>
      <w:r w:rsidRPr="0003138F">
        <w:rPr>
          <w:rFonts w:ascii="Times New Roman" w:eastAsia="Times New Roman" w:hAnsi="Times New Roman"/>
          <w:sz w:val="24"/>
          <w:szCs w:val="24"/>
        </w:rPr>
        <w:t xml:space="preserve">Au fost realizate </w:t>
      </w:r>
      <w:r w:rsidR="00420156">
        <w:rPr>
          <w:rFonts w:ascii="Times New Roman" w:eastAsia="Times New Roman" w:hAnsi="Times New Roman"/>
          <w:sz w:val="24"/>
          <w:szCs w:val="24"/>
        </w:rPr>
        <w:t>bazele de date privind autorizaţiile de achiziţie, recoltare floră/faună salbatică până</w:t>
      </w:r>
      <w:r w:rsidRPr="0003138F">
        <w:rPr>
          <w:rFonts w:ascii="Times New Roman" w:eastAsia="Times New Roman" w:hAnsi="Times New Roman"/>
          <w:sz w:val="24"/>
          <w:szCs w:val="24"/>
        </w:rPr>
        <w:t xml:space="preserve"> la finele anulu</w:t>
      </w:r>
      <w:r w:rsidR="00420156">
        <w:rPr>
          <w:rFonts w:ascii="Times New Roman" w:eastAsia="Times New Roman" w:hAnsi="Times New Roman"/>
          <w:sz w:val="24"/>
          <w:szCs w:val="24"/>
        </w:rPr>
        <w:t>i 2013, respectiv introducerea fiş</w:t>
      </w:r>
      <w:r w:rsidRPr="0003138F">
        <w:rPr>
          <w:rFonts w:ascii="Times New Roman" w:eastAsia="Times New Roman" w:hAnsi="Times New Roman"/>
          <w:sz w:val="24"/>
          <w:szCs w:val="24"/>
        </w:rPr>
        <w:t>ei de ev</w:t>
      </w:r>
      <w:r w:rsidR="00420156">
        <w:rPr>
          <w:rFonts w:ascii="Times New Roman" w:eastAsia="Times New Roman" w:hAnsi="Times New Roman"/>
          <w:sz w:val="24"/>
          <w:szCs w:val="24"/>
        </w:rPr>
        <w:t>idenţ</w:t>
      </w:r>
      <w:r w:rsidRPr="0003138F">
        <w:rPr>
          <w:rFonts w:ascii="Times New Roman" w:eastAsia="Times New Roman" w:hAnsi="Times New Roman"/>
          <w:sz w:val="24"/>
          <w:szCs w:val="24"/>
        </w:rPr>
        <w:t xml:space="preserve">a a speciilor din gradina </w:t>
      </w:r>
      <w:r w:rsidR="00420156">
        <w:rPr>
          <w:rFonts w:ascii="Times New Roman" w:eastAsia="Times New Roman" w:hAnsi="Times New Roman"/>
          <w:sz w:val="24"/>
          <w:szCs w:val="24"/>
        </w:rPr>
        <w:t>zoologică</w:t>
      </w:r>
      <w:r w:rsidR="00B00FD4">
        <w:rPr>
          <w:rFonts w:ascii="Times New Roman" w:eastAsia="Times New Roman" w:hAnsi="Times New Roman"/>
          <w:sz w:val="24"/>
          <w:szCs w:val="24"/>
        </w:rPr>
        <w:t xml:space="preserve"> </w:t>
      </w:r>
      <w:r w:rsidRPr="0003138F">
        <w:rPr>
          <w:rFonts w:ascii="Times New Roman" w:eastAsia="Times New Roman" w:hAnsi="Times New Roman"/>
          <w:sz w:val="24"/>
          <w:szCs w:val="24"/>
        </w:rPr>
        <w:t>l</w:t>
      </w:r>
      <w:r w:rsidR="00B00FD4">
        <w:rPr>
          <w:rFonts w:ascii="Times New Roman" w:eastAsia="Times New Roman" w:hAnsi="Times New Roman"/>
          <w:sz w:val="24"/>
          <w:szCs w:val="24"/>
        </w:rPr>
        <w:t>a</w:t>
      </w:r>
      <w:r w:rsidR="00420156">
        <w:rPr>
          <w:rFonts w:ascii="Times New Roman" w:eastAsia="Times New Roman" w:hAnsi="Times New Roman"/>
          <w:sz w:val="24"/>
          <w:szCs w:val="24"/>
        </w:rPr>
        <w:t xml:space="preserve"> Râmnicu Vâ</w:t>
      </w:r>
      <w:r w:rsidRPr="0003138F">
        <w:rPr>
          <w:rFonts w:ascii="Times New Roman" w:eastAsia="Times New Roman" w:hAnsi="Times New Roman"/>
          <w:sz w:val="24"/>
          <w:szCs w:val="24"/>
        </w:rPr>
        <w:t>lcea.</w:t>
      </w:r>
      <w:proofErr w:type="gramEnd"/>
    </w:p>
    <w:p w:rsidR="007F7B8A" w:rsidRPr="0003138F" w:rsidRDefault="007F7B8A" w:rsidP="0003138F">
      <w:pPr>
        <w:spacing w:after="0" w:line="240" w:lineRule="auto"/>
        <w:jc w:val="both"/>
        <w:rPr>
          <w:rFonts w:ascii="Times New Roman" w:eastAsia="Times New Roman" w:hAnsi="Times New Roman"/>
          <w:sz w:val="24"/>
          <w:szCs w:val="24"/>
        </w:rPr>
      </w:pPr>
    </w:p>
    <w:p w:rsidR="00420156" w:rsidRDefault="00420156" w:rsidP="0052384A">
      <w:pPr>
        <w:spacing w:after="0" w:line="240" w:lineRule="auto"/>
        <w:jc w:val="both"/>
        <w:rPr>
          <w:rFonts w:ascii="Times New Roman" w:eastAsia="Times New Roman" w:hAnsi="Times New Roman"/>
          <w:b/>
          <w:sz w:val="24"/>
          <w:szCs w:val="24"/>
          <w:lang w:val="ro-RO"/>
        </w:rPr>
      </w:pPr>
    </w:p>
    <w:p w:rsidR="00EA48F9" w:rsidRPr="007F7B8A" w:rsidRDefault="00E23CCC" w:rsidP="0052384A">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lastRenderedPageBreak/>
        <w:t>Probleme întâ</w:t>
      </w:r>
      <w:r w:rsidR="007F7B8A" w:rsidRPr="007F7B8A">
        <w:rPr>
          <w:rFonts w:ascii="Times New Roman" w:eastAsia="Times New Roman" w:hAnsi="Times New Roman"/>
          <w:b/>
          <w:sz w:val="24"/>
          <w:szCs w:val="24"/>
          <w:lang w:val="ro-RO"/>
        </w:rPr>
        <w:t>mpinate:</w:t>
      </w:r>
    </w:p>
    <w:p w:rsidR="007F7B8A" w:rsidRPr="007F7B8A" w:rsidRDefault="007F7B8A" w:rsidP="0052384A">
      <w:pPr>
        <w:spacing w:after="0" w:line="240" w:lineRule="auto"/>
        <w:jc w:val="both"/>
        <w:rPr>
          <w:rFonts w:ascii="Times New Roman" w:eastAsia="Times New Roman" w:hAnsi="Times New Roman"/>
          <w:b/>
          <w:sz w:val="24"/>
          <w:szCs w:val="24"/>
          <w:lang w:val="ro-RO"/>
        </w:rPr>
      </w:pPr>
      <w:proofErr w:type="gramStart"/>
      <w:r w:rsidRPr="007F7B8A">
        <w:rPr>
          <w:rFonts w:ascii="Times New Roman" w:hAnsi="Times New Roman"/>
          <w:sz w:val="24"/>
          <w:szCs w:val="24"/>
        </w:rPr>
        <w:t>Pe p</w:t>
      </w:r>
      <w:r w:rsidR="00E23CCC">
        <w:rPr>
          <w:rFonts w:ascii="Times New Roman" w:hAnsi="Times New Roman"/>
          <w:sz w:val="24"/>
          <w:szCs w:val="24"/>
        </w:rPr>
        <w:t>arcursul anului au fost disfuncţionalităţi privind aplicaţ</w:t>
      </w:r>
      <w:r w:rsidRPr="007F7B8A">
        <w:rPr>
          <w:rFonts w:ascii="Times New Roman" w:hAnsi="Times New Roman"/>
          <w:sz w:val="24"/>
          <w:szCs w:val="24"/>
        </w:rPr>
        <w:t>ia SIM, care pe parcurs s-au remediat</w:t>
      </w:r>
      <w:r w:rsidR="00E23CCC">
        <w:rPr>
          <w:rFonts w:ascii="Times New Roman" w:hAnsi="Times New Roman"/>
          <w:sz w:val="24"/>
          <w:szCs w:val="24"/>
        </w:rPr>
        <w:t>.</w:t>
      </w:r>
      <w:proofErr w:type="gramEnd"/>
    </w:p>
    <w:p w:rsidR="00EA48F9" w:rsidRDefault="00EA48F9" w:rsidP="00434CE6">
      <w:pPr>
        <w:spacing w:after="0" w:line="240" w:lineRule="auto"/>
        <w:jc w:val="center"/>
        <w:rPr>
          <w:rFonts w:ascii="Garamond" w:eastAsia="Times New Roman" w:hAnsi="Garamond"/>
          <w:b/>
          <w:sz w:val="24"/>
          <w:szCs w:val="24"/>
          <w:lang w:val="ro-RO"/>
        </w:rPr>
      </w:pPr>
    </w:p>
    <w:p w:rsidR="007753FF" w:rsidRPr="00434CE6" w:rsidRDefault="007753FF" w:rsidP="00434CE6">
      <w:pPr>
        <w:spacing w:after="0" w:line="240" w:lineRule="auto"/>
        <w:jc w:val="center"/>
        <w:rPr>
          <w:rFonts w:ascii="Garamond" w:eastAsia="Times New Roman" w:hAnsi="Garamond"/>
          <w:b/>
          <w:sz w:val="24"/>
          <w:szCs w:val="24"/>
          <w:lang w:val="ro-RO"/>
        </w:rPr>
      </w:pPr>
    </w:p>
    <w:p w:rsidR="00434CE6" w:rsidRDefault="00E23CCC" w:rsidP="00434CE6">
      <w:pPr>
        <w:autoSpaceDE w:val="0"/>
        <w:autoSpaceDN w:val="0"/>
        <w:adjustRightInd w:val="0"/>
        <w:jc w:val="center"/>
        <w:rPr>
          <w:rFonts w:ascii="Garamond" w:eastAsia="Times New Roman" w:hAnsi="Garamond" w:cs="Helvetica-Bold"/>
          <w:b/>
          <w:bCs/>
          <w:sz w:val="24"/>
          <w:szCs w:val="24"/>
          <w:lang w:val="it-IT"/>
        </w:rPr>
      </w:pPr>
      <w:r>
        <w:rPr>
          <w:rFonts w:ascii="Garamond" w:eastAsia="Times New Roman" w:hAnsi="Garamond" w:cs="Helvetica-Bold"/>
          <w:b/>
          <w:bCs/>
          <w:sz w:val="24"/>
          <w:szCs w:val="24"/>
          <w:lang w:val="it-IT"/>
        </w:rPr>
        <w:t>ÎN DOMENIUL REGLEMENTĂ</w:t>
      </w:r>
      <w:r w:rsidR="00434CE6" w:rsidRPr="00434CE6">
        <w:rPr>
          <w:rFonts w:ascii="Garamond" w:eastAsia="Times New Roman" w:hAnsi="Garamond" w:cs="Helvetica-Bold"/>
          <w:b/>
          <w:bCs/>
          <w:sz w:val="24"/>
          <w:szCs w:val="24"/>
          <w:lang w:val="it-IT"/>
        </w:rPr>
        <w:t>RI</w:t>
      </w:r>
    </w:p>
    <w:p w:rsidR="001E3765" w:rsidRPr="001E3765" w:rsidRDefault="001E3765" w:rsidP="001E3765">
      <w:pPr>
        <w:spacing w:after="0" w:line="240" w:lineRule="auto"/>
        <w:jc w:val="both"/>
        <w:rPr>
          <w:rFonts w:ascii="Times New Roman" w:eastAsia="Times New Roman" w:hAnsi="Times New Roman"/>
          <w:sz w:val="24"/>
          <w:szCs w:val="24"/>
          <w:lang w:val="fr-FR"/>
        </w:rPr>
      </w:pPr>
      <w:r w:rsidRPr="001E3765">
        <w:rPr>
          <w:rFonts w:ascii="Times New Roman" w:eastAsia="Times New Roman" w:hAnsi="Times New Roman"/>
          <w:b/>
          <w:sz w:val="24"/>
          <w:szCs w:val="24"/>
          <w:lang w:val="fr-FR"/>
        </w:rPr>
        <w:t>Reglementarea planurilor/programelor din punc</w:t>
      </w:r>
      <w:r w:rsidR="00E23CCC">
        <w:rPr>
          <w:rFonts w:ascii="Times New Roman" w:eastAsia="Times New Roman" w:hAnsi="Times New Roman"/>
          <w:b/>
          <w:sz w:val="24"/>
          <w:szCs w:val="24"/>
          <w:lang w:val="fr-FR"/>
        </w:rPr>
        <w:t>t de vedere al protecţ</w:t>
      </w:r>
      <w:r w:rsidRPr="001E3765">
        <w:rPr>
          <w:rFonts w:ascii="Times New Roman" w:eastAsia="Times New Roman" w:hAnsi="Times New Roman"/>
          <w:b/>
          <w:sz w:val="24"/>
          <w:szCs w:val="24"/>
          <w:lang w:val="fr-FR"/>
        </w:rPr>
        <w:t>iei mediului -  Evaluare strategică de mediu (SEA)</w:t>
      </w:r>
      <w:r w:rsidR="00E23CCC">
        <w:rPr>
          <w:rFonts w:ascii="Times New Roman" w:eastAsia="Times New Roman" w:hAnsi="Times New Roman"/>
          <w:sz w:val="24"/>
          <w:szCs w:val="24"/>
          <w:lang w:val="fr-FR"/>
        </w:rPr>
        <w:t xml:space="preserve"> se realizează î</w:t>
      </w:r>
      <w:r w:rsidRPr="001E3765">
        <w:rPr>
          <w:rFonts w:ascii="Times New Roman" w:eastAsia="Times New Roman" w:hAnsi="Times New Roman"/>
          <w:sz w:val="24"/>
          <w:szCs w:val="24"/>
          <w:lang w:val="fr-FR"/>
        </w:rPr>
        <w:t xml:space="preserve">n conformitate cu HG 1076/2004 privind stabilirea </w:t>
      </w:r>
      <w:r w:rsidR="00E23CCC">
        <w:rPr>
          <w:rFonts w:ascii="Times New Roman" w:eastAsia="Times New Roman" w:hAnsi="Times New Roman"/>
          <w:sz w:val="24"/>
          <w:szCs w:val="24"/>
          <w:lang w:val="fr-FR"/>
        </w:rPr>
        <w:t>procedurii de realizare a evaluă</w:t>
      </w:r>
      <w:r w:rsidRPr="001E3765">
        <w:rPr>
          <w:rFonts w:ascii="Times New Roman" w:eastAsia="Times New Roman" w:hAnsi="Times New Roman"/>
          <w:sz w:val="24"/>
          <w:szCs w:val="24"/>
          <w:lang w:val="fr-FR"/>
        </w:rPr>
        <w:t>rii de</w:t>
      </w:r>
      <w:r w:rsidR="00E23CCC">
        <w:rPr>
          <w:rFonts w:ascii="Times New Roman" w:eastAsia="Times New Roman" w:hAnsi="Times New Roman"/>
          <w:sz w:val="24"/>
          <w:szCs w:val="24"/>
          <w:lang w:val="fr-FR"/>
        </w:rPr>
        <w:t xml:space="preserve"> mediu pentru planuri şi progra</w:t>
      </w:r>
      <w:r w:rsidRPr="001E3765">
        <w:rPr>
          <w:rFonts w:ascii="Times New Roman" w:eastAsia="Times New Roman" w:hAnsi="Times New Roman"/>
          <w:sz w:val="24"/>
          <w:szCs w:val="24"/>
          <w:lang w:val="fr-FR"/>
        </w:rPr>
        <w:t xml:space="preserve">me, </w:t>
      </w:r>
      <w:hyperlink r:id="rId8" w:tgtFrame="_blank" w:history="1">
        <w:r w:rsidRPr="001E3765">
          <w:rPr>
            <w:rFonts w:ascii="Times New Roman" w:eastAsia="Times New Roman" w:hAnsi="Times New Roman"/>
            <w:sz w:val="24"/>
            <w:szCs w:val="24"/>
            <w:lang w:val="fr-FR"/>
          </w:rPr>
          <w:t>Ordinului nr. 995/2006</w:t>
        </w:r>
      </w:hyperlink>
      <w:r w:rsidRPr="001E3765">
        <w:rPr>
          <w:rFonts w:ascii="Times New Roman" w:eastAsia="Times New Roman" w:hAnsi="Times New Roman"/>
          <w:sz w:val="24"/>
          <w:szCs w:val="24"/>
          <w:lang w:val="fr-FR"/>
        </w:rPr>
        <w:t xml:space="preserve"> pentru aprobarea listei planurilor şi programelor care intră sub incidenţa HG 1076/2004, </w:t>
      </w:r>
      <w:hyperlink r:id="rId9" w:tgtFrame="_blank" w:history="1">
        <w:r w:rsidRPr="001E3765">
          <w:rPr>
            <w:rFonts w:ascii="Times New Roman" w:eastAsia="Times New Roman" w:hAnsi="Times New Roman"/>
            <w:sz w:val="24"/>
            <w:szCs w:val="24"/>
            <w:lang w:val="fr-FR"/>
          </w:rPr>
          <w:t>Ordinului nr. 117/2006</w:t>
        </w:r>
      </w:hyperlink>
      <w:r w:rsidRPr="001E3765">
        <w:rPr>
          <w:rFonts w:ascii="Times New Roman" w:eastAsia="Times New Roman" w:hAnsi="Times New Roman"/>
          <w:sz w:val="24"/>
          <w:szCs w:val="24"/>
          <w:lang w:val="fr-FR"/>
        </w:rPr>
        <w:t xml:space="preserve"> pentru aprobarea  Manualului privind aplicarea procedurii de realizare a evaluării de me</w:t>
      </w:r>
      <w:r w:rsidR="00E23CCC">
        <w:rPr>
          <w:rFonts w:ascii="Times New Roman" w:eastAsia="Times New Roman" w:hAnsi="Times New Roman"/>
          <w:sz w:val="24"/>
          <w:szCs w:val="24"/>
          <w:lang w:val="fr-FR"/>
        </w:rPr>
        <w:t>diu pentru planuri şi programe şi se finalizează</w:t>
      </w:r>
      <w:r w:rsidRPr="001E3765">
        <w:rPr>
          <w:rFonts w:ascii="Times New Roman" w:eastAsia="Times New Roman" w:hAnsi="Times New Roman"/>
          <w:sz w:val="24"/>
          <w:szCs w:val="24"/>
          <w:lang w:val="fr-FR"/>
        </w:rPr>
        <w:t xml:space="preserve"> prin emiterea avizul</w:t>
      </w:r>
      <w:r w:rsidR="00E23CCC">
        <w:rPr>
          <w:rFonts w:ascii="Times New Roman" w:eastAsia="Times New Roman" w:hAnsi="Times New Roman"/>
          <w:sz w:val="24"/>
          <w:szCs w:val="24"/>
          <w:lang w:val="fr-FR"/>
        </w:rPr>
        <w:t>ui de mediu/deciziei etapei de î</w:t>
      </w:r>
      <w:r w:rsidRPr="001E3765">
        <w:rPr>
          <w:rFonts w:ascii="Times New Roman" w:eastAsia="Times New Roman" w:hAnsi="Times New Roman"/>
          <w:sz w:val="24"/>
          <w:szCs w:val="24"/>
          <w:lang w:val="fr-FR"/>
        </w:rPr>
        <w:t>ncadrare.</w:t>
      </w:r>
    </w:p>
    <w:p w:rsidR="001E3765" w:rsidRPr="001E3765" w:rsidRDefault="00E23CCC"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Î</w:t>
      </w:r>
      <w:r w:rsidR="001E3765" w:rsidRPr="001E3765">
        <w:rPr>
          <w:rFonts w:ascii="Times New Roman" w:eastAsia="Times New Roman" w:hAnsi="Times New Roman"/>
          <w:sz w:val="24"/>
          <w:szCs w:val="24"/>
          <w:lang w:val="fr-FR"/>
        </w:rPr>
        <w:t xml:space="preserve">n anul </w:t>
      </w:r>
      <w:r>
        <w:rPr>
          <w:rFonts w:ascii="Times New Roman" w:eastAsia="Times New Roman" w:hAnsi="Times New Roman"/>
          <w:sz w:val="24"/>
          <w:szCs w:val="24"/>
          <w:lang w:val="fr-FR"/>
        </w:rPr>
        <w:t>2013, Agenţia pentru Protecţia Mediului Vâ</w:t>
      </w:r>
      <w:r w:rsidR="001E3765" w:rsidRPr="001E3765">
        <w:rPr>
          <w:rFonts w:ascii="Times New Roman" w:eastAsia="Times New Roman" w:hAnsi="Times New Roman"/>
          <w:sz w:val="24"/>
          <w:szCs w:val="24"/>
          <w:lang w:val="fr-FR"/>
        </w:rPr>
        <w:t xml:space="preserve">lcea a eliberat  </w:t>
      </w:r>
      <w:r>
        <w:rPr>
          <w:rFonts w:ascii="Times New Roman" w:eastAsia="Times New Roman" w:hAnsi="Times New Roman"/>
          <w:b/>
          <w:i/>
          <w:sz w:val="24"/>
          <w:szCs w:val="24"/>
          <w:u w:val="single"/>
          <w:lang w:val="fr-FR"/>
        </w:rPr>
        <w:t>17 decizii etapa de î</w:t>
      </w:r>
      <w:r w:rsidR="001E3765" w:rsidRPr="001E3765">
        <w:rPr>
          <w:rFonts w:ascii="Times New Roman" w:eastAsia="Times New Roman" w:hAnsi="Times New Roman"/>
          <w:b/>
          <w:i/>
          <w:sz w:val="24"/>
          <w:szCs w:val="24"/>
          <w:u w:val="single"/>
          <w:lang w:val="fr-FR"/>
        </w:rPr>
        <w:t>ncadrare</w:t>
      </w:r>
      <w:r w:rsidR="001E3765" w:rsidRPr="001E3765">
        <w:rPr>
          <w:rFonts w:ascii="Times New Roman" w:eastAsia="Times New Roman" w:hAnsi="Times New Roman"/>
          <w:sz w:val="24"/>
          <w:szCs w:val="24"/>
          <w:lang w:val="fr-FR"/>
        </w:rPr>
        <w:t xml:space="preserve"> pe</w:t>
      </w:r>
      <w:r>
        <w:rPr>
          <w:rFonts w:ascii="Times New Roman" w:eastAsia="Times New Roman" w:hAnsi="Times New Roman"/>
          <w:sz w:val="24"/>
          <w:szCs w:val="24"/>
          <w:lang w:val="fr-FR"/>
        </w:rPr>
        <w:t>ntru Planuri de Urbanism Zonal ş</w:t>
      </w:r>
      <w:r w:rsidR="001E3765" w:rsidRPr="001E3765">
        <w:rPr>
          <w:rFonts w:ascii="Times New Roman" w:eastAsia="Times New Roman" w:hAnsi="Times New Roman"/>
          <w:sz w:val="24"/>
          <w:szCs w:val="24"/>
          <w:lang w:val="fr-FR"/>
        </w:rPr>
        <w:t>i Plan d</w:t>
      </w:r>
      <w:r>
        <w:rPr>
          <w:rFonts w:ascii="Times New Roman" w:eastAsia="Times New Roman" w:hAnsi="Times New Roman"/>
          <w:sz w:val="24"/>
          <w:szCs w:val="24"/>
          <w:lang w:val="fr-FR"/>
        </w:rPr>
        <w:t>e Urbanism Detaliu,  elaborate î</w:t>
      </w:r>
      <w:r w:rsidR="001E3765" w:rsidRPr="001E3765">
        <w:rPr>
          <w:rFonts w:ascii="Times New Roman" w:eastAsia="Times New Roman" w:hAnsi="Times New Roman"/>
          <w:sz w:val="24"/>
          <w:szCs w:val="24"/>
          <w:lang w:val="fr-FR"/>
        </w:rPr>
        <w:t xml:space="preserve">n principal de titulari  pentru schimbarea regimului juridic sau economic al terenului. </w:t>
      </w:r>
    </w:p>
    <w:p w:rsidR="001E3765" w:rsidRPr="001E3765" w:rsidRDefault="001E3765" w:rsidP="001E3765">
      <w:pPr>
        <w:spacing w:after="0" w:line="240" w:lineRule="auto"/>
        <w:jc w:val="both"/>
        <w:rPr>
          <w:rFonts w:ascii="Times New Roman" w:eastAsia="Times New Roman" w:hAnsi="Times New Roman"/>
          <w:sz w:val="24"/>
          <w:szCs w:val="24"/>
          <w:lang w:val="fr-FR"/>
        </w:rPr>
      </w:pPr>
      <w:r w:rsidRPr="001E3765">
        <w:rPr>
          <w:rFonts w:ascii="Times New Roman" w:eastAsia="Times New Roman" w:hAnsi="Times New Roman"/>
          <w:sz w:val="24"/>
          <w:szCs w:val="24"/>
          <w:lang w:val="fr-FR"/>
        </w:rPr>
        <w:tab/>
      </w:r>
      <w:r w:rsidR="00E23CCC">
        <w:rPr>
          <w:rFonts w:ascii="Times New Roman" w:eastAsia="Times New Roman" w:hAnsi="Times New Roman"/>
          <w:sz w:val="24"/>
          <w:szCs w:val="24"/>
          <w:lang w:val="pt-BR"/>
        </w:rPr>
        <w:t>Î</w:t>
      </w:r>
      <w:r w:rsidRPr="001E3765">
        <w:rPr>
          <w:rFonts w:ascii="Times New Roman" w:eastAsia="Times New Roman" w:hAnsi="Times New Roman"/>
          <w:sz w:val="24"/>
          <w:szCs w:val="24"/>
          <w:lang w:val="pt-BR"/>
        </w:rPr>
        <w:t xml:space="preserve">n baza </w:t>
      </w:r>
      <w:r w:rsidR="00E23CCC">
        <w:rPr>
          <w:rFonts w:ascii="Times New Roman" w:eastAsia="Times New Roman" w:hAnsi="Times New Roman"/>
          <w:sz w:val="24"/>
          <w:szCs w:val="24"/>
          <w:lang w:val="fr-FR"/>
        </w:rPr>
        <w:t xml:space="preserve"> Hotărâ</w:t>
      </w:r>
      <w:r w:rsidRPr="001E3765">
        <w:rPr>
          <w:rFonts w:ascii="Times New Roman" w:eastAsia="Times New Roman" w:hAnsi="Times New Roman"/>
          <w:sz w:val="24"/>
          <w:szCs w:val="24"/>
          <w:lang w:val="fr-FR"/>
        </w:rPr>
        <w:t>rii Guvernului nr. 1</w:t>
      </w:r>
      <w:r w:rsidR="00E23CCC">
        <w:rPr>
          <w:rFonts w:ascii="Times New Roman" w:eastAsia="Times New Roman" w:hAnsi="Times New Roman"/>
          <w:sz w:val="24"/>
          <w:szCs w:val="24"/>
          <w:lang w:val="fr-FR"/>
        </w:rPr>
        <w:t xml:space="preserve">000/2012 privind reorganizarea şi funcţionarea Agenţiei Naţionale pentru Protecţia Mediului şi a instituţiilor publice aflate în subordinea acesteia, APM Vâlcea </w:t>
      </w:r>
      <w:proofErr w:type="gramStart"/>
      <w:r w:rsidR="00E23CCC">
        <w:rPr>
          <w:rFonts w:ascii="Times New Roman" w:eastAsia="Times New Roman" w:hAnsi="Times New Roman"/>
          <w:sz w:val="24"/>
          <w:szCs w:val="24"/>
          <w:lang w:val="fr-FR"/>
        </w:rPr>
        <w:t>a</w:t>
      </w:r>
      <w:proofErr w:type="gramEnd"/>
      <w:r w:rsidR="00E23CCC">
        <w:rPr>
          <w:rFonts w:ascii="Times New Roman" w:eastAsia="Times New Roman" w:hAnsi="Times New Roman"/>
          <w:sz w:val="24"/>
          <w:szCs w:val="24"/>
          <w:lang w:val="fr-FR"/>
        </w:rPr>
        <w:t xml:space="preserve"> preluat solicitările depuse la ARPM Craiova şi aflate î</w:t>
      </w:r>
      <w:r w:rsidRPr="001E3765">
        <w:rPr>
          <w:rFonts w:ascii="Times New Roman" w:eastAsia="Times New Roman" w:hAnsi="Times New Roman"/>
          <w:sz w:val="24"/>
          <w:szCs w:val="24"/>
          <w:lang w:val="fr-FR"/>
        </w:rPr>
        <w:t>n dife</w:t>
      </w:r>
      <w:r w:rsidR="00E23CCC">
        <w:rPr>
          <w:rFonts w:ascii="Times New Roman" w:eastAsia="Times New Roman" w:hAnsi="Times New Roman"/>
          <w:sz w:val="24"/>
          <w:szCs w:val="24"/>
          <w:lang w:val="fr-FR"/>
        </w:rPr>
        <w:t>rite etape din procedură</w:t>
      </w:r>
      <w:r w:rsidRPr="001E3765">
        <w:rPr>
          <w:rFonts w:ascii="Times New Roman" w:eastAsia="Times New Roman" w:hAnsi="Times New Roman"/>
          <w:sz w:val="24"/>
          <w:szCs w:val="24"/>
          <w:lang w:val="fr-FR"/>
        </w:rPr>
        <w:t xml:space="preserve">.  S-au emis astfel  </w:t>
      </w:r>
      <w:r w:rsidRPr="001E3765">
        <w:rPr>
          <w:rFonts w:ascii="Times New Roman" w:eastAsia="Times New Roman" w:hAnsi="Times New Roman"/>
          <w:b/>
          <w:i/>
          <w:sz w:val="24"/>
          <w:szCs w:val="24"/>
          <w:u w:val="single"/>
          <w:lang w:val="fr-FR"/>
        </w:rPr>
        <w:t>3 avize  de mediu</w:t>
      </w:r>
      <w:r w:rsidRPr="001E3765">
        <w:rPr>
          <w:rFonts w:ascii="Times New Roman" w:eastAsia="Times New Roman" w:hAnsi="Times New Roman"/>
          <w:i/>
          <w:sz w:val="24"/>
          <w:szCs w:val="24"/>
          <w:u w:val="single"/>
          <w:lang w:val="fr-FR"/>
        </w:rPr>
        <w:t xml:space="preserve"> </w:t>
      </w:r>
      <w:r w:rsidRPr="001E3765">
        <w:rPr>
          <w:rFonts w:ascii="Times New Roman" w:eastAsia="Times New Roman" w:hAnsi="Times New Roman"/>
          <w:sz w:val="24"/>
          <w:szCs w:val="24"/>
          <w:lang w:val="fr-FR"/>
        </w:rPr>
        <w:t xml:space="preserve">pentru proiecte de amenajamente silvice, solicitate </w:t>
      </w:r>
      <w:proofErr w:type="gramStart"/>
      <w:r w:rsidRPr="001E3765">
        <w:rPr>
          <w:rFonts w:ascii="Times New Roman" w:eastAsia="Times New Roman" w:hAnsi="Times New Roman"/>
          <w:sz w:val="24"/>
          <w:szCs w:val="24"/>
          <w:lang w:val="fr-FR"/>
        </w:rPr>
        <w:t>de Ocolul</w:t>
      </w:r>
      <w:proofErr w:type="gramEnd"/>
      <w:r w:rsidR="00E23CCC">
        <w:rPr>
          <w:rFonts w:ascii="Times New Roman" w:eastAsia="Times New Roman" w:hAnsi="Times New Roman"/>
          <w:sz w:val="24"/>
          <w:szCs w:val="24"/>
          <w:lang w:val="fr-FR"/>
        </w:rPr>
        <w:t xml:space="preserve"> Silvic Romani, Ocolul Silvic Călimăneşti, Ocolul Silvic Drăgăş</w:t>
      </w:r>
      <w:r w:rsidRPr="001E3765">
        <w:rPr>
          <w:rFonts w:ascii="Times New Roman" w:eastAsia="Times New Roman" w:hAnsi="Times New Roman"/>
          <w:sz w:val="24"/>
          <w:szCs w:val="24"/>
          <w:lang w:val="fr-FR"/>
        </w:rPr>
        <w:t>ani.</w:t>
      </w:r>
    </w:p>
    <w:p w:rsidR="001E3765" w:rsidRPr="001E3765" w:rsidRDefault="00E23CCC" w:rsidP="001E3765">
      <w:pPr>
        <w:spacing w:after="0" w:line="240" w:lineRule="auto"/>
        <w:ind w:firstLine="709"/>
        <w:jc w:val="both"/>
        <w:rPr>
          <w:rFonts w:ascii="Times New Roman" w:eastAsia="Times New Roman" w:hAnsi="Times New Roman"/>
          <w:sz w:val="24"/>
          <w:szCs w:val="24"/>
          <w:lang w:val="fr-FR"/>
        </w:rPr>
      </w:pPr>
      <w:r>
        <w:rPr>
          <w:rFonts w:ascii="Times New Roman" w:eastAsia="Times New Roman" w:hAnsi="Times New Roman"/>
          <w:sz w:val="24"/>
          <w:szCs w:val="24"/>
          <w:lang w:val="fr-FR"/>
        </w:rPr>
        <w:t>În procedura de emitere  se află</w:t>
      </w:r>
      <w:r w:rsidR="001E3765" w:rsidRPr="001E3765">
        <w:rPr>
          <w:rFonts w:ascii="Times New Roman" w:eastAsia="Times New Roman" w:hAnsi="Times New Roman"/>
          <w:sz w:val="24"/>
          <w:szCs w:val="24"/>
          <w:lang w:val="fr-FR"/>
        </w:rPr>
        <w:t xml:space="preserve"> </w:t>
      </w:r>
      <w:r>
        <w:rPr>
          <w:rFonts w:ascii="Times New Roman" w:eastAsia="Times New Roman" w:hAnsi="Times New Roman"/>
          <w:b/>
          <w:sz w:val="24"/>
          <w:szCs w:val="24"/>
          <w:lang w:val="pt-BR"/>
        </w:rPr>
        <w:t xml:space="preserve"> PUZ – Zona Centrală Rm.Vâ</w:t>
      </w:r>
      <w:r w:rsidR="001E3765" w:rsidRPr="001E3765">
        <w:rPr>
          <w:rFonts w:ascii="Times New Roman" w:eastAsia="Times New Roman" w:hAnsi="Times New Roman"/>
          <w:b/>
          <w:sz w:val="24"/>
          <w:szCs w:val="24"/>
          <w:lang w:val="pt-BR"/>
        </w:rPr>
        <w:t>lcea,</w:t>
      </w:r>
      <w:r>
        <w:rPr>
          <w:rFonts w:ascii="Times New Roman" w:eastAsia="Times New Roman" w:hAnsi="Times New Roman"/>
          <w:b/>
          <w:sz w:val="24"/>
          <w:szCs w:val="24"/>
          <w:lang w:val="pt-BR"/>
        </w:rPr>
        <w:t xml:space="preserve"> judetul Vâlcea – titular Municipiul Rm.Vâ</w:t>
      </w:r>
      <w:r w:rsidR="001E3765" w:rsidRPr="001E3765">
        <w:rPr>
          <w:rFonts w:ascii="Times New Roman" w:eastAsia="Times New Roman" w:hAnsi="Times New Roman"/>
          <w:b/>
          <w:sz w:val="24"/>
          <w:szCs w:val="24"/>
          <w:lang w:val="pt-BR"/>
        </w:rPr>
        <w:t>lcea</w:t>
      </w:r>
      <w:r>
        <w:rPr>
          <w:rFonts w:ascii="Times New Roman" w:eastAsia="Times New Roman" w:hAnsi="Times New Roman"/>
          <w:b/>
          <w:sz w:val="24"/>
          <w:szCs w:val="24"/>
          <w:lang w:val="pt-BR"/>
        </w:rPr>
        <w:t>.</w:t>
      </w:r>
    </w:p>
    <w:p w:rsidR="001E3765" w:rsidRPr="001E3765" w:rsidRDefault="00E23CCC"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Preluarea   responsabilităţ</w:t>
      </w:r>
      <w:r w:rsidR="001E3765" w:rsidRPr="001E3765">
        <w:rPr>
          <w:rFonts w:ascii="Times New Roman" w:eastAsia="Times New Roman" w:hAnsi="Times New Roman"/>
          <w:sz w:val="24"/>
          <w:szCs w:val="24"/>
          <w:lang w:val="fr-FR"/>
        </w:rPr>
        <w:t>ii pe directiva SEA s-a facut  greoi, cu un</w:t>
      </w:r>
      <w:r>
        <w:rPr>
          <w:rFonts w:ascii="Times New Roman" w:eastAsia="Times New Roman" w:hAnsi="Times New Roman"/>
          <w:sz w:val="24"/>
          <w:szCs w:val="24"/>
          <w:lang w:val="fr-FR"/>
        </w:rPr>
        <w:t xml:space="preserve"> personal care a preluat atribuţ</w:t>
      </w:r>
      <w:r w:rsidR="001E3765" w:rsidRPr="001E3765">
        <w:rPr>
          <w:rFonts w:ascii="Times New Roman" w:eastAsia="Times New Roman" w:hAnsi="Times New Roman"/>
          <w:sz w:val="24"/>
          <w:szCs w:val="24"/>
          <w:lang w:val="fr-FR"/>
        </w:rPr>
        <w:t>iile specifice, instruirea s-a facut  numai pri</w:t>
      </w:r>
      <w:r>
        <w:rPr>
          <w:rFonts w:ascii="Times New Roman" w:eastAsia="Times New Roman" w:hAnsi="Times New Roman"/>
          <w:sz w:val="24"/>
          <w:szCs w:val="24"/>
          <w:lang w:val="fr-FR"/>
        </w:rPr>
        <w:t>n studiul individual al legislaţ</w:t>
      </w:r>
      <w:r w:rsidR="001E3765" w:rsidRPr="001E3765">
        <w:rPr>
          <w:rFonts w:ascii="Times New Roman" w:eastAsia="Times New Roman" w:hAnsi="Times New Roman"/>
          <w:sz w:val="24"/>
          <w:szCs w:val="24"/>
          <w:lang w:val="fr-FR"/>
        </w:rPr>
        <w:t>iei specifice.</w:t>
      </w:r>
    </w:p>
    <w:p w:rsidR="001E3765" w:rsidRPr="001E3765" w:rsidRDefault="001E3765" w:rsidP="001E3765">
      <w:pPr>
        <w:keepNext/>
        <w:shd w:val="clear" w:color="auto" w:fill="FFFFFF"/>
        <w:spacing w:before="240" w:after="60" w:line="240" w:lineRule="auto"/>
        <w:ind w:firstLine="709"/>
        <w:jc w:val="both"/>
        <w:outlineLvl w:val="1"/>
        <w:rPr>
          <w:rFonts w:ascii="Times New Roman" w:eastAsia="Times New Roman" w:hAnsi="Times New Roman"/>
          <w:sz w:val="24"/>
          <w:szCs w:val="24"/>
          <w:lang w:val="fr-FR"/>
        </w:rPr>
      </w:pPr>
      <w:r w:rsidRPr="001E3765">
        <w:rPr>
          <w:rFonts w:ascii="Times New Roman" w:eastAsia="Times New Roman" w:hAnsi="Times New Roman"/>
          <w:b/>
          <w:sz w:val="24"/>
          <w:szCs w:val="24"/>
          <w:lang w:val="fr-FR"/>
        </w:rPr>
        <w:t>Reglementarea</w:t>
      </w:r>
      <w:r w:rsidR="001017B9">
        <w:rPr>
          <w:rFonts w:ascii="Times New Roman" w:eastAsia="Times New Roman" w:hAnsi="Times New Roman"/>
          <w:b/>
          <w:sz w:val="24"/>
          <w:szCs w:val="24"/>
          <w:lang w:val="fr-FR"/>
        </w:rPr>
        <w:t xml:space="preserve"> proiectelor pe linie de protecţ</w:t>
      </w:r>
      <w:r w:rsidRPr="001E3765">
        <w:rPr>
          <w:rFonts w:ascii="Times New Roman" w:eastAsia="Times New Roman" w:hAnsi="Times New Roman"/>
          <w:b/>
          <w:sz w:val="24"/>
          <w:szCs w:val="24"/>
          <w:lang w:val="fr-FR"/>
        </w:rPr>
        <w:t>ia mediului</w:t>
      </w:r>
      <w:r w:rsidR="001017B9">
        <w:rPr>
          <w:rFonts w:ascii="Times New Roman" w:eastAsia="Times New Roman" w:hAnsi="Times New Roman"/>
          <w:sz w:val="24"/>
          <w:szCs w:val="24"/>
          <w:lang w:val="fr-FR"/>
        </w:rPr>
        <w:t xml:space="preserve"> se realizează î</w:t>
      </w:r>
      <w:r w:rsidRPr="001E3765">
        <w:rPr>
          <w:rFonts w:ascii="Times New Roman" w:eastAsia="Times New Roman" w:hAnsi="Times New Roman"/>
          <w:sz w:val="24"/>
          <w:szCs w:val="24"/>
          <w:lang w:val="fr-FR"/>
        </w:rPr>
        <w:t>n conformitate cu Dir</w:t>
      </w:r>
      <w:r w:rsidR="001017B9">
        <w:rPr>
          <w:rFonts w:ascii="Times New Roman" w:eastAsia="Times New Roman" w:hAnsi="Times New Roman"/>
          <w:sz w:val="24"/>
          <w:szCs w:val="24"/>
          <w:lang w:val="fr-FR"/>
        </w:rPr>
        <w:t>ectiva EIM 85/337/CEE, transpusă în legislaţia naţ</w:t>
      </w:r>
      <w:r w:rsidRPr="001E3765">
        <w:rPr>
          <w:rFonts w:ascii="Times New Roman" w:eastAsia="Times New Roman" w:hAnsi="Times New Roman"/>
          <w:sz w:val="24"/>
          <w:szCs w:val="24"/>
          <w:lang w:val="fr-FR"/>
        </w:rPr>
        <w:t>ionala prin  Hotărârea Guvernului nr. 445/2009 privind evaluarea impactului anumitor proiecte publice şi private asupra mediului, Ordinul MMP nr. 135/2010 privind aprobarea M</w:t>
      </w:r>
      <w:r w:rsidR="001017B9">
        <w:rPr>
          <w:rFonts w:ascii="Times New Roman" w:eastAsia="Times New Roman" w:hAnsi="Times New Roman"/>
          <w:sz w:val="24"/>
          <w:szCs w:val="24"/>
          <w:lang w:val="fr-FR"/>
        </w:rPr>
        <w:t xml:space="preserve">etodologiei </w:t>
      </w:r>
      <w:proofErr w:type="gramStart"/>
      <w:r w:rsidR="001017B9">
        <w:rPr>
          <w:rFonts w:ascii="Times New Roman" w:eastAsia="Times New Roman" w:hAnsi="Times New Roman"/>
          <w:sz w:val="24"/>
          <w:szCs w:val="24"/>
          <w:lang w:val="fr-FR"/>
        </w:rPr>
        <w:t>de aplicare</w:t>
      </w:r>
      <w:proofErr w:type="gramEnd"/>
      <w:r w:rsidR="001017B9">
        <w:rPr>
          <w:rFonts w:ascii="Times New Roman" w:eastAsia="Times New Roman" w:hAnsi="Times New Roman"/>
          <w:sz w:val="24"/>
          <w:szCs w:val="24"/>
          <w:lang w:val="fr-FR"/>
        </w:rPr>
        <w:t xml:space="preserve"> a evaluă</w:t>
      </w:r>
      <w:r w:rsidRPr="001E3765">
        <w:rPr>
          <w:rFonts w:ascii="Times New Roman" w:eastAsia="Times New Roman" w:hAnsi="Times New Roman"/>
          <w:sz w:val="24"/>
          <w:szCs w:val="24"/>
          <w:lang w:val="fr-FR"/>
        </w:rPr>
        <w:t>rii impactului supra me</w:t>
      </w:r>
      <w:r w:rsidR="001017B9">
        <w:rPr>
          <w:rFonts w:ascii="Times New Roman" w:eastAsia="Times New Roman" w:hAnsi="Times New Roman"/>
          <w:sz w:val="24"/>
          <w:szCs w:val="24"/>
          <w:lang w:val="fr-FR"/>
        </w:rPr>
        <w:t>diului pentru proiecte publice şi private</w:t>
      </w:r>
      <w:r w:rsidRPr="001E3765">
        <w:rPr>
          <w:rFonts w:ascii="Times New Roman" w:eastAsia="Times New Roman" w:hAnsi="Times New Roman"/>
          <w:sz w:val="24"/>
          <w:szCs w:val="24"/>
          <w:lang w:val="fr-FR"/>
        </w:rPr>
        <w:t xml:space="preserve">, </w:t>
      </w:r>
      <w:hyperlink r:id="rId10" w:tgtFrame="_blank" w:history="1">
        <w:r w:rsidRPr="001E3765">
          <w:rPr>
            <w:rFonts w:ascii="Times New Roman" w:eastAsia="Times New Roman" w:hAnsi="Times New Roman"/>
            <w:sz w:val="24"/>
            <w:szCs w:val="24"/>
            <w:lang w:val="fr-FR"/>
          </w:rPr>
          <w:t>Ordin nr. 863/2002</w:t>
        </w:r>
      </w:hyperlink>
      <w:r w:rsidRPr="001E3765">
        <w:rPr>
          <w:rFonts w:ascii="Times New Roman" w:eastAsia="Times New Roman" w:hAnsi="Times New Roman"/>
          <w:sz w:val="24"/>
          <w:szCs w:val="24"/>
          <w:lang w:val="fr-FR"/>
        </w:rPr>
        <w:t xml:space="preserve"> privind aprobarea ghidurilor metodologice aplicabile etapelor procedurii-cadru </w:t>
      </w:r>
      <w:proofErr w:type="gramStart"/>
      <w:r w:rsidRPr="001E3765">
        <w:rPr>
          <w:rFonts w:ascii="Times New Roman" w:eastAsia="Times New Roman" w:hAnsi="Times New Roman"/>
          <w:sz w:val="24"/>
          <w:szCs w:val="24"/>
          <w:lang w:val="fr-FR"/>
        </w:rPr>
        <w:t>de evaluare</w:t>
      </w:r>
      <w:proofErr w:type="gramEnd"/>
      <w:r w:rsidRPr="001E3765">
        <w:rPr>
          <w:rFonts w:ascii="Times New Roman" w:eastAsia="Times New Roman" w:hAnsi="Times New Roman"/>
          <w:sz w:val="24"/>
          <w:szCs w:val="24"/>
          <w:lang w:val="fr-FR"/>
        </w:rPr>
        <w:t xml:space="preserve"> a impactului asupra mediului.</w:t>
      </w:r>
    </w:p>
    <w:p w:rsidR="001E3765" w:rsidRPr="001E3765" w:rsidRDefault="001017B9" w:rsidP="001E3765">
      <w:pPr>
        <w:autoSpaceDE w:val="0"/>
        <w:autoSpaceDN w:val="0"/>
        <w:adjustRightInd w:val="0"/>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Actul administrativ al autorităţii competente pentru protecţ</w:t>
      </w:r>
      <w:r w:rsidR="001E3765" w:rsidRPr="001E3765">
        <w:rPr>
          <w:rFonts w:ascii="Times New Roman" w:eastAsia="Times New Roman" w:hAnsi="Times New Roman"/>
          <w:sz w:val="24"/>
          <w:szCs w:val="24"/>
          <w:lang w:val="fr-FR"/>
        </w:rPr>
        <w:t>ia mediului, este dupa caz, acordul de mediu, dec</w:t>
      </w:r>
      <w:r>
        <w:rPr>
          <w:rFonts w:ascii="Times New Roman" w:eastAsia="Times New Roman" w:hAnsi="Times New Roman"/>
          <w:sz w:val="24"/>
          <w:szCs w:val="24"/>
          <w:lang w:val="fr-FR"/>
        </w:rPr>
        <w:t xml:space="preserve">izia etapei </w:t>
      </w:r>
      <w:proofErr w:type="gramStart"/>
      <w:r>
        <w:rPr>
          <w:rFonts w:ascii="Times New Roman" w:eastAsia="Times New Roman" w:hAnsi="Times New Roman"/>
          <w:sz w:val="24"/>
          <w:szCs w:val="24"/>
          <w:lang w:val="fr-FR"/>
        </w:rPr>
        <w:t>de încadrare</w:t>
      </w:r>
      <w:proofErr w:type="gramEnd"/>
      <w:r>
        <w:rPr>
          <w:rFonts w:ascii="Times New Roman" w:eastAsia="Times New Roman" w:hAnsi="Times New Roman"/>
          <w:sz w:val="24"/>
          <w:szCs w:val="24"/>
          <w:lang w:val="fr-FR"/>
        </w:rPr>
        <w:t>, declaraţia autorităţii pentru protecţ</w:t>
      </w:r>
      <w:r w:rsidR="001E3765" w:rsidRPr="001E3765">
        <w:rPr>
          <w:rFonts w:ascii="Times New Roman" w:eastAsia="Times New Roman" w:hAnsi="Times New Roman"/>
          <w:sz w:val="24"/>
          <w:szCs w:val="24"/>
          <w:lang w:val="fr-FR"/>
        </w:rPr>
        <w:t>ia mediului, avizul NATURA 2000.</w:t>
      </w:r>
    </w:p>
    <w:p w:rsidR="001E3765" w:rsidRPr="001E3765" w:rsidRDefault="001017B9"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 xml:space="preserve">          Î</w:t>
      </w:r>
      <w:r w:rsidR="001E3765" w:rsidRPr="001E3765">
        <w:rPr>
          <w:rFonts w:ascii="Times New Roman" w:eastAsia="Times New Roman" w:hAnsi="Times New Roman"/>
          <w:b/>
          <w:sz w:val="24"/>
          <w:szCs w:val="24"/>
          <w:lang w:val="fr-FR"/>
        </w:rPr>
        <w:t xml:space="preserve">n anul 2013 Agenţia pentru protecţia Mediului </w:t>
      </w:r>
      <w:proofErr w:type="gramStart"/>
      <w:r w:rsidR="001E3765" w:rsidRPr="001E3765">
        <w:rPr>
          <w:rFonts w:ascii="Times New Roman" w:eastAsia="Times New Roman" w:hAnsi="Times New Roman"/>
          <w:b/>
          <w:sz w:val="24"/>
          <w:szCs w:val="24"/>
          <w:lang w:val="fr-FR"/>
        </w:rPr>
        <w:t>Vâlcea a</w:t>
      </w:r>
      <w:proofErr w:type="gramEnd"/>
      <w:r w:rsidR="001E3765" w:rsidRPr="001E3765">
        <w:rPr>
          <w:rFonts w:ascii="Times New Roman" w:eastAsia="Times New Roman" w:hAnsi="Times New Roman"/>
          <w:b/>
          <w:sz w:val="24"/>
          <w:szCs w:val="24"/>
          <w:lang w:val="fr-FR"/>
        </w:rPr>
        <w:t xml:space="preserve"> eliberat un număr de </w:t>
      </w:r>
      <w:r w:rsidR="001E3765" w:rsidRPr="001E3765">
        <w:rPr>
          <w:rFonts w:ascii="Times New Roman" w:eastAsia="Times New Roman" w:hAnsi="Times New Roman"/>
          <w:b/>
          <w:i/>
          <w:sz w:val="24"/>
          <w:szCs w:val="24"/>
          <w:u w:val="single"/>
          <w:lang w:val="fr-FR"/>
        </w:rPr>
        <w:t>2567 acte administrative pentru proiecte</w:t>
      </w:r>
      <w:r w:rsidR="001E3765" w:rsidRPr="001E3765">
        <w:rPr>
          <w:rFonts w:ascii="Times New Roman" w:eastAsia="Times New Roman" w:hAnsi="Times New Roman"/>
          <w:b/>
          <w:sz w:val="24"/>
          <w:szCs w:val="24"/>
          <w:lang w:val="fr-FR"/>
        </w:rPr>
        <w:t xml:space="preserve">. Dintre acestea, </w:t>
      </w:r>
      <w:r w:rsidR="001E3765" w:rsidRPr="001E3765">
        <w:rPr>
          <w:rFonts w:ascii="Times New Roman" w:eastAsia="Times New Roman" w:hAnsi="Times New Roman"/>
          <w:b/>
          <w:i/>
          <w:sz w:val="24"/>
          <w:szCs w:val="24"/>
          <w:u w:val="single"/>
          <w:lang w:val="fr-FR"/>
        </w:rPr>
        <w:t>1</w:t>
      </w:r>
      <w:r>
        <w:rPr>
          <w:rFonts w:ascii="Times New Roman" w:eastAsia="Times New Roman" w:hAnsi="Times New Roman"/>
          <w:b/>
          <w:i/>
          <w:sz w:val="24"/>
          <w:szCs w:val="24"/>
          <w:u w:val="single"/>
          <w:lang w:val="fr-FR"/>
        </w:rPr>
        <w:t>91 reprezinta decizii etapa de î</w:t>
      </w:r>
      <w:r w:rsidR="001E3765" w:rsidRPr="001E3765">
        <w:rPr>
          <w:rFonts w:ascii="Times New Roman" w:eastAsia="Times New Roman" w:hAnsi="Times New Roman"/>
          <w:b/>
          <w:i/>
          <w:sz w:val="24"/>
          <w:szCs w:val="24"/>
          <w:u w:val="single"/>
          <w:lang w:val="fr-FR"/>
        </w:rPr>
        <w:t>ncadrare, restul de 2376 clasari notificari,</w:t>
      </w:r>
      <w:r w:rsidR="001E3765" w:rsidRPr="001E3765">
        <w:rPr>
          <w:rFonts w:ascii="Times New Roman" w:eastAsia="Times New Roman" w:hAnsi="Times New Roman"/>
          <w:b/>
          <w:sz w:val="24"/>
          <w:szCs w:val="24"/>
          <w:lang w:val="fr-FR"/>
        </w:rPr>
        <w:t xml:space="preserve"> </w:t>
      </w:r>
      <w:r>
        <w:rPr>
          <w:rFonts w:ascii="Times New Roman" w:eastAsia="Times New Roman" w:hAnsi="Times New Roman"/>
          <w:sz w:val="24"/>
          <w:szCs w:val="24"/>
          <w:lang w:val="fr-FR"/>
        </w:rPr>
        <w:t>respectiv</w:t>
      </w:r>
      <w:r w:rsidR="001E3765" w:rsidRPr="001E3765">
        <w:rPr>
          <w:rFonts w:ascii="Times New Roman" w:eastAsia="Times New Roman" w:hAnsi="Times New Roman"/>
          <w:sz w:val="24"/>
          <w:szCs w:val="24"/>
          <w:lang w:val="fr-FR"/>
        </w:rPr>
        <w:t xml:space="preserve"> acte administrative eliberate pe</w:t>
      </w:r>
      <w:r>
        <w:rPr>
          <w:rFonts w:ascii="Times New Roman" w:eastAsia="Times New Roman" w:hAnsi="Times New Roman"/>
          <w:sz w:val="24"/>
          <w:szCs w:val="24"/>
          <w:lang w:val="fr-FR"/>
        </w:rPr>
        <w:t>ntru proiecte care nu se regăsesc în anexele 1 ş</w:t>
      </w:r>
      <w:r w:rsidR="001E3765" w:rsidRPr="001E3765">
        <w:rPr>
          <w:rFonts w:ascii="Times New Roman" w:eastAsia="Times New Roman" w:hAnsi="Times New Roman"/>
          <w:sz w:val="24"/>
          <w:szCs w:val="24"/>
          <w:lang w:val="fr-FR"/>
        </w:rPr>
        <w:t>i 2 din HG 445/2009 privind evaluarea impactului anumitor proiecte publice şi private asupra mediului.</w:t>
      </w:r>
    </w:p>
    <w:p w:rsidR="001E3765" w:rsidRPr="001E3765" w:rsidRDefault="001017B9"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1E3765" w:rsidRPr="001E3765">
        <w:rPr>
          <w:rFonts w:ascii="Times New Roman" w:eastAsia="Times New Roman" w:hAnsi="Times New Roman"/>
          <w:sz w:val="24"/>
          <w:szCs w:val="24"/>
          <w:lang w:val="fr-FR"/>
        </w:rPr>
        <w:t xml:space="preserve">Majoritatea proiectelor </w:t>
      </w:r>
      <w:r>
        <w:rPr>
          <w:rFonts w:ascii="Times New Roman" w:eastAsia="Times New Roman" w:hAnsi="Times New Roman"/>
          <w:sz w:val="24"/>
          <w:szCs w:val="24"/>
          <w:lang w:val="fr-FR"/>
        </w:rPr>
        <w:t>finalizate cu decizie etapa de încadrare se regăsesc î</w:t>
      </w:r>
      <w:r w:rsidR="001E3765">
        <w:rPr>
          <w:rFonts w:ascii="Times New Roman" w:eastAsia="Times New Roman" w:hAnsi="Times New Roman"/>
          <w:sz w:val="24"/>
          <w:szCs w:val="24"/>
          <w:lang w:val="fr-FR"/>
        </w:rPr>
        <w:t>n anexa 2 din HG 445/2009</w:t>
      </w:r>
      <w:r>
        <w:rPr>
          <w:rFonts w:ascii="Times New Roman" w:eastAsia="Times New Roman" w:hAnsi="Times New Roman"/>
          <w:sz w:val="24"/>
          <w:szCs w:val="24"/>
          <w:lang w:val="fr-FR"/>
        </w:rPr>
        <w:t>.</w:t>
      </w:r>
    </w:p>
    <w:p w:rsidR="001E3765" w:rsidRPr="001E3765" w:rsidRDefault="001E3765" w:rsidP="001E3765">
      <w:pPr>
        <w:spacing w:after="0" w:line="240" w:lineRule="auto"/>
        <w:jc w:val="both"/>
        <w:rPr>
          <w:rFonts w:ascii="Times New Roman" w:eastAsia="Times New Roman" w:hAnsi="Times New Roman"/>
          <w:sz w:val="24"/>
          <w:szCs w:val="24"/>
          <w:lang w:val="fr-FR"/>
        </w:rPr>
      </w:pPr>
    </w:p>
    <w:p w:rsidR="001017B9" w:rsidRDefault="001017B9" w:rsidP="001E3765">
      <w:pPr>
        <w:spacing w:after="0" w:line="240" w:lineRule="auto"/>
        <w:jc w:val="both"/>
        <w:rPr>
          <w:rFonts w:ascii="Times New Roman" w:eastAsia="Times New Roman" w:hAnsi="Times New Roman"/>
          <w:b/>
          <w:sz w:val="24"/>
          <w:szCs w:val="24"/>
          <w:lang w:val="fr-FR"/>
        </w:rPr>
      </w:pPr>
    </w:p>
    <w:p w:rsidR="001E3765" w:rsidRDefault="001017B9" w:rsidP="001E3765">
      <w:pPr>
        <w:spacing w:after="0" w:line="240" w:lineRule="auto"/>
        <w:jc w:val="both"/>
        <w:rPr>
          <w:rFonts w:ascii="Times New Roman" w:eastAsia="Times New Roman" w:hAnsi="Times New Roman"/>
          <w:b/>
          <w:i/>
          <w:sz w:val="24"/>
          <w:szCs w:val="24"/>
          <w:u w:val="single"/>
          <w:lang w:val="fr-FR"/>
        </w:rPr>
      </w:pPr>
      <w:r>
        <w:rPr>
          <w:rFonts w:ascii="Times New Roman" w:eastAsia="Times New Roman" w:hAnsi="Times New Roman"/>
          <w:b/>
          <w:sz w:val="24"/>
          <w:szCs w:val="24"/>
          <w:lang w:val="fr-FR"/>
        </w:rPr>
        <w:lastRenderedPageBreak/>
        <w:t xml:space="preserve">            </w:t>
      </w:r>
      <w:r w:rsidR="001E3765" w:rsidRPr="001E3765">
        <w:rPr>
          <w:rFonts w:ascii="Times New Roman" w:eastAsia="Times New Roman" w:hAnsi="Times New Roman"/>
          <w:b/>
          <w:sz w:val="24"/>
          <w:szCs w:val="24"/>
          <w:lang w:val="fr-FR"/>
        </w:rPr>
        <w:t>Pentru proiecte care pot avea efecte</w:t>
      </w:r>
      <w:r w:rsidR="00302C61">
        <w:rPr>
          <w:rFonts w:ascii="Times New Roman" w:eastAsia="Times New Roman" w:hAnsi="Times New Roman"/>
          <w:b/>
          <w:sz w:val="24"/>
          <w:szCs w:val="24"/>
          <w:lang w:val="fr-FR"/>
        </w:rPr>
        <w:t xml:space="preserve"> semnificative asupra mediului ş</w:t>
      </w:r>
      <w:r w:rsidR="001E3765" w:rsidRPr="001E3765">
        <w:rPr>
          <w:rFonts w:ascii="Times New Roman" w:eastAsia="Times New Roman" w:hAnsi="Times New Roman"/>
          <w:b/>
          <w:sz w:val="24"/>
          <w:szCs w:val="24"/>
          <w:lang w:val="fr-FR"/>
        </w:rPr>
        <w:t xml:space="preserve">i este </w:t>
      </w:r>
      <w:r w:rsidR="00302C61">
        <w:rPr>
          <w:rFonts w:ascii="Times New Roman" w:eastAsia="Times New Roman" w:hAnsi="Times New Roman"/>
          <w:b/>
          <w:sz w:val="24"/>
          <w:szCs w:val="24"/>
          <w:lang w:val="fr-FR"/>
        </w:rPr>
        <w:t>necesar parcurgerea procedurii î</w:t>
      </w:r>
      <w:r w:rsidR="001E3765" w:rsidRPr="001E3765">
        <w:rPr>
          <w:rFonts w:ascii="Times New Roman" w:eastAsia="Times New Roman" w:hAnsi="Times New Roman"/>
          <w:b/>
          <w:sz w:val="24"/>
          <w:szCs w:val="24"/>
          <w:lang w:val="fr-FR"/>
        </w:rPr>
        <w:t>n conformitate cu  Ordinul M.M.P. nr.135/2010 privind aprobarea metodologiei de aplicare a evaluării impactului asupra mediului pentru proiecte publi</w:t>
      </w:r>
      <w:r w:rsidR="00302C61">
        <w:rPr>
          <w:rFonts w:ascii="Times New Roman" w:eastAsia="Times New Roman" w:hAnsi="Times New Roman"/>
          <w:b/>
          <w:sz w:val="24"/>
          <w:szCs w:val="24"/>
          <w:lang w:val="fr-FR"/>
        </w:rPr>
        <w:t>ce şi private, APM Vâlcea a avut 4 solicitări de proiecte,</w:t>
      </w:r>
      <w:r w:rsidR="001E3765" w:rsidRPr="001E3765">
        <w:rPr>
          <w:rFonts w:ascii="Times New Roman" w:eastAsia="Times New Roman" w:hAnsi="Times New Roman"/>
          <w:b/>
          <w:sz w:val="24"/>
          <w:szCs w:val="24"/>
          <w:lang w:val="fr-FR"/>
        </w:rPr>
        <w:t xml:space="preserve">  a emis </w:t>
      </w:r>
      <w:r w:rsidR="00302C61">
        <w:rPr>
          <w:rFonts w:ascii="Times New Roman" w:eastAsia="Times New Roman" w:hAnsi="Times New Roman"/>
          <w:b/>
          <w:i/>
          <w:sz w:val="24"/>
          <w:szCs w:val="24"/>
          <w:u w:val="single"/>
          <w:lang w:val="fr-FR"/>
        </w:rPr>
        <w:t>4 acorduri de mediu ş</w:t>
      </w:r>
      <w:r w:rsidR="001E3765" w:rsidRPr="001E3765">
        <w:rPr>
          <w:rFonts w:ascii="Times New Roman" w:eastAsia="Times New Roman" w:hAnsi="Times New Roman"/>
          <w:b/>
          <w:i/>
          <w:sz w:val="24"/>
          <w:szCs w:val="24"/>
          <w:u w:val="single"/>
          <w:lang w:val="fr-FR"/>
        </w:rPr>
        <w:t>i o revizuire de acord de mediu :</w:t>
      </w:r>
    </w:p>
    <w:p w:rsidR="00A67C26" w:rsidRPr="001E3765" w:rsidRDefault="00A67C26" w:rsidP="001E3765">
      <w:pPr>
        <w:spacing w:after="0" w:line="240" w:lineRule="auto"/>
        <w:jc w:val="both"/>
        <w:rPr>
          <w:rFonts w:ascii="Times New Roman" w:eastAsia="Times New Roman" w:hAnsi="Times New Roman"/>
          <w:b/>
          <w:i/>
          <w:sz w:val="24"/>
          <w:szCs w:val="24"/>
          <w:u w:val="single"/>
          <w:lang w:val="fr-FR"/>
        </w:rPr>
      </w:pPr>
    </w:p>
    <w:p w:rsidR="001E3765" w:rsidRPr="001E3765" w:rsidRDefault="00302C61" w:rsidP="001E3765">
      <w:pPr>
        <w:numPr>
          <w:ilvl w:val="0"/>
          <w:numId w:val="24"/>
        </w:num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rPr>
        <w:t>Mărire capacitate instalaţ</w:t>
      </w:r>
      <w:r w:rsidR="001E3765" w:rsidRPr="001E3765">
        <w:rPr>
          <w:rFonts w:ascii="Times New Roman" w:eastAsia="Times New Roman" w:hAnsi="Times New Roman"/>
          <w:sz w:val="24"/>
          <w:szCs w:val="24"/>
        </w:rPr>
        <w:t>ie DOF eta</w:t>
      </w:r>
      <w:r>
        <w:rPr>
          <w:rFonts w:ascii="Times New Roman" w:eastAsia="Times New Roman" w:hAnsi="Times New Roman"/>
          <w:sz w:val="24"/>
          <w:szCs w:val="24"/>
        </w:rPr>
        <w:t>pa – implementare tehnologie obţ</w:t>
      </w:r>
      <w:r w:rsidR="001E3765" w:rsidRPr="001E3765">
        <w:rPr>
          <w:rFonts w:ascii="Times New Roman" w:eastAsia="Times New Roman" w:hAnsi="Times New Roman"/>
          <w:sz w:val="24"/>
          <w:szCs w:val="24"/>
        </w:rPr>
        <w:t xml:space="preserve">inere </w:t>
      </w:r>
      <w:r>
        <w:rPr>
          <w:rFonts w:ascii="Times New Roman" w:eastAsia="Times New Roman" w:hAnsi="Times New Roman"/>
          <w:sz w:val="24"/>
          <w:szCs w:val="24"/>
        </w:rPr>
        <w:t>DEHT”, amplasat în municipiul Râmnicu Vâ</w:t>
      </w:r>
      <w:r w:rsidR="001E3765" w:rsidRPr="001E3765">
        <w:rPr>
          <w:rFonts w:ascii="Times New Roman" w:eastAsia="Times New Roman" w:hAnsi="Times New Roman"/>
          <w:sz w:val="24"/>
          <w:szCs w:val="24"/>
        </w:rPr>
        <w:t>lcea, strada</w:t>
      </w:r>
      <w:r>
        <w:rPr>
          <w:rFonts w:ascii="Times New Roman" w:eastAsia="Times New Roman" w:hAnsi="Times New Roman"/>
          <w:sz w:val="24"/>
          <w:szCs w:val="24"/>
        </w:rPr>
        <w:t xml:space="preserve"> Uzinei nr.1, judeţul Vâ</w:t>
      </w:r>
      <w:r w:rsidR="001E3765" w:rsidRPr="001E3765">
        <w:rPr>
          <w:rFonts w:ascii="Times New Roman" w:eastAsia="Times New Roman" w:hAnsi="Times New Roman"/>
          <w:sz w:val="24"/>
          <w:szCs w:val="24"/>
        </w:rPr>
        <w:t>lcea, titular SC OLTCHIM SA</w:t>
      </w:r>
    </w:p>
    <w:p w:rsidR="001E3765" w:rsidRPr="001E3765" w:rsidRDefault="00302C61" w:rsidP="001E3765">
      <w:pPr>
        <w:numPr>
          <w:ilvl w:val="0"/>
          <w:numId w:val="24"/>
        </w:num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rPr>
        <w:t>Construire instalaţ</w:t>
      </w:r>
      <w:r w:rsidR="001E3765" w:rsidRPr="001E3765">
        <w:rPr>
          <w:rFonts w:ascii="Times New Roman" w:eastAsia="Times New Roman" w:hAnsi="Times New Roman"/>
          <w:sz w:val="24"/>
          <w:szCs w:val="24"/>
        </w:rPr>
        <w:t xml:space="preserve">ii de </w:t>
      </w:r>
      <w:r>
        <w:rPr>
          <w:rFonts w:ascii="Times New Roman" w:eastAsia="Times New Roman" w:hAnsi="Times New Roman"/>
          <w:sz w:val="24"/>
          <w:szCs w:val="24"/>
        </w:rPr>
        <w:t>Polieteri – Amplasament Lindan ş</w:t>
      </w:r>
      <w:r w:rsidR="001E3765" w:rsidRPr="001E3765">
        <w:rPr>
          <w:rFonts w:ascii="Times New Roman" w:eastAsia="Times New Roman" w:hAnsi="Times New Roman"/>
          <w:sz w:val="24"/>
          <w:szCs w:val="24"/>
        </w:rPr>
        <w:t>i Reamenajare grup social,  SC Oltchim</w:t>
      </w:r>
      <w:r>
        <w:rPr>
          <w:rFonts w:ascii="Times New Roman" w:eastAsia="Times New Roman" w:hAnsi="Times New Roman"/>
          <w:sz w:val="24"/>
          <w:szCs w:val="24"/>
        </w:rPr>
        <w:t xml:space="preserve"> SA ”, amplasat în municipiul Râmnicu Vâlcea, strada Uzinei nr.1, judeţul Vâ</w:t>
      </w:r>
      <w:r w:rsidR="001E3765" w:rsidRPr="001E3765">
        <w:rPr>
          <w:rFonts w:ascii="Times New Roman" w:eastAsia="Times New Roman" w:hAnsi="Times New Roman"/>
          <w:sz w:val="24"/>
          <w:szCs w:val="24"/>
        </w:rPr>
        <w:t>lcea, titular SC OLTCHIM SA</w:t>
      </w:r>
    </w:p>
    <w:p w:rsidR="001E3765" w:rsidRPr="001E3765" w:rsidRDefault="001E3765" w:rsidP="001E3765">
      <w:pPr>
        <w:numPr>
          <w:ilvl w:val="0"/>
          <w:numId w:val="24"/>
        </w:numPr>
        <w:spacing w:after="0" w:line="240" w:lineRule="auto"/>
        <w:ind w:right="20"/>
        <w:jc w:val="both"/>
        <w:rPr>
          <w:rFonts w:ascii="Times New Roman" w:eastAsia="Times New Roman" w:hAnsi="Times New Roman"/>
          <w:sz w:val="24"/>
          <w:szCs w:val="24"/>
        </w:rPr>
      </w:pPr>
      <w:r w:rsidRPr="001E3765">
        <w:rPr>
          <w:rFonts w:ascii="Times New Roman" w:eastAsia="Times New Roman" w:hAnsi="Times New Roman"/>
          <w:sz w:val="24"/>
          <w:szCs w:val="24"/>
        </w:rPr>
        <w:t>Înfii</w:t>
      </w:r>
      <w:r w:rsidR="00302C61">
        <w:rPr>
          <w:rFonts w:ascii="Times New Roman" w:eastAsia="Times New Roman" w:hAnsi="Times New Roman"/>
          <w:sz w:val="24"/>
          <w:szCs w:val="24"/>
        </w:rPr>
        <w:t>nţare fermă porci la îngrăşare ”, amplasat în satul Frânceşti, judeţul Vâ</w:t>
      </w:r>
      <w:r w:rsidRPr="001E3765">
        <w:rPr>
          <w:rFonts w:ascii="Times New Roman" w:eastAsia="Times New Roman" w:hAnsi="Times New Roman"/>
          <w:sz w:val="24"/>
          <w:szCs w:val="24"/>
        </w:rPr>
        <w:t>lcea, titular SC ATRION FARM SRL</w:t>
      </w:r>
    </w:p>
    <w:p w:rsidR="001E3765" w:rsidRPr="001E3765" w:rsidRDefault="001E3765" w:rsidP="001E3765">
      <w:pPr>
        <w:numPr>
          <w:ilvl w:val="0"/>
          <w:numId w:val="24"/>
        </w:numPr>
        <w:spacing w:after="0" w:line="240" w:lineRule="auto"/>
        <w:ind w:right="20"/>
        <w:jc w:val="both"/>
        <w:rPr>
          <w:rFonts w:ascii="Times New Roman" w:eastAsia="Times New Roman" w:hAnsi="Times New Roman"/>
          <w:sz w:val="24"/>
          <w:szCs w:val="24"/>
        </w:rPr>
      </w:pPr>
      <w:r w:rsidRPr="001E3765">
        <w:rPr>
          <w:rFonts w:ascii="Times New Roman" w:eastAsia="Times New Roman" w:hAnsi="Times New Roman"/>
          <w:sz w:val="24"/>
          <w:szCs w:val="24"/>
        </w:rPr>
        <w:t>Prelungire B-dul Tine</w:t>
      </w:r>
      <w:r w:rsidR="00302C61">
        <w:rPr>
          <w:rFonts w:ascii="Times New Roman" w:eastAsia="Times New Roman" w:hAnsi="Times New Roman"/>
          <w:sz w:val="24"/>
          <w:szCs w:val="24"/>
        </w:rPr>
        <w:t>retului spre sud cu B-dul Dem Ră</w:t>
      </w:r>
      <w:r w:rsidRPr="001E3765">
        <w:rPr>
          <w:rFonts w:ascii="Times New Roman" w:eastAsia="Times New Roman" w:hAnsi="Times New Roman"/>
          <w:sz w:val="24"/>
          <w:szCs w:val="24"/>
        </w:rPr>
        <w:t>dulescu, de la inter</w:t>
      </w:r>
      <w:r w:rsidR="00302C61">
        <w:rPr>
          <w:rFonts w:ascii="Times New Roman" w:eastAsia="Times New Roman" w:hAnsi="Times New Roman"/>
          <w:sz w:val="24"/>
          <w:szCs w:val="24"/>
        </w:rPr>
        <w:t>secţia cu strada Ostroveni până</w:t>
      </w:r>
      <w:r w:rsidRPr="001E3765">
        <w:rPr>
          <w:rFonts w:ascii="Times New Roman" w:eastAsia="Times New Roman" w:hAnsi="Times New Roman"/>
          <w:sz w:val="24"/>
          <w:szCs w:val="24"/>
        </w:rPr>
        <w:t xml:space="preserve"> la D</w:t>
      </w:r>
      <w:r w:rsidR="00302C61">
        <w:rPr>
          <w:rFonts w:ascii="Times New Roman" w:eastAsia="Times New Roman" w:hAnsi="Times New Roman"/>
          <w:sz w:val="24"/>
          <w:szCs w:val="24"/>
        </w:rPr>
        <w:t>N 67”, amplasat în municipiul Râmnicu Vâ</w:t>
      </w:r>
      <w:r w:rsidRPr="001E3765">
        <w:rPr>
          <w:rFonts w:ascii="Times New Roman" w:eastAsia="Times New Roman" w:hAnsi="Times New Roman"/>
          <w:sz w:val="24"/>
          <w:szCs w:val="24"/>
        </w:rPr>
        <w:t>lc</w:t>
      </w:r>
      <w:r w:rsidR="00302C61">
        <w:rPr>
          <w:rFonts w:ascii="Times New Roman" w:eastAsia="Times New Roman" w:hAnsi="Times New Roman"/>
          <w:sz w:val="24"/>
          <w:szCs w:val="24"/>
        </w:rPr>
        <w:t>ea, sector Ostroveni, judeţul Vâlcea, titular Municipiul Rm. Vâ</w:t>
      </w:r>
      <w:r w:rsidRPr="001E3765">
        <w:rPr>
          <w:rFonts w:ascii="Times New Roman" w:eastAsia="Times New Roman" w:hAnsi="Times New Roman"/>
          <w:sz w:val="24"/>
          <w:szCs w:val="24"/>
        </w:rPr>
        <w:t>lcea</w:t>
      </w:r>
      <w:r w:rsidR="00302C61">
        <w:rPr>
          <w:rFonts w:ascii="Times New Roman" w:eastAsia="Times New Roman" w:hAnsi="Times New Roman"/>
          <w:sz w:val="24"/>
          <w:szCs w:val="24"/>
        </w:rPr>
        <w:t>.</w:t>
      </w:r>
    </w:p>
    <w:p w:rsidR="001E3765" w:rsidRPr="001E3765" w:rsidRDefault="001E3765" w:rsidP="001E3765">
      <w:pPr>
        <w:spacing w:after="0" w:line="240" w:lineRule="auto"/>
        <w:jc w:val="both"/>
        <w:rPr>
          <w:rFonts w:ascii="Times New Roman" w:eastAsia="Times New Roman" w:hAnsi="Times New Roman"/>
          <w:b/>
          <w:sz w:val="24"/>
          <w:szCs w:val="24"/>
        </w:rPr>
      </w:pPr>
    </w:p>
    <w:p w:rsidR="001E3765" w:rsidRPr="001E3765" w:rsidRDefault="001E3765" w:rsidP="001E3765">
      <w:pPr>
        <w:tabs>
          <w:tab w:val="left" w:pos="1470"/>
        </w:tabs>
        <w:spacing w:after="0" w:line="240" w:lineRule="auto"/>
        <w:jc w:val="both"/>
        <w:rPr>
          <w:rFonts w:ascii="Times New Roman" w:eastAsia="Times New Roman" w:hAnsi="Times New Roman"/>
          <w:sz w:val="24"/>
          <w:szCs w:val="24"/>
        </w:rPr>
      </w:pPr>
      <w:r w:rsidRPr="001E3765">
        <w:rPr>
          <w:rFonts w:ascii="Times New Roman" w:eastAsia="Times New Roman" w:hAnsi="Times New Roman"/>
          <w:b/>
          <w:sz w:val="24"/>
          <w:szCs w:val="24"/>
          <w:lang w:val="fr-FR"/>
        </w:rPr>
        <w:t>Reglementarea activităţilor pe linie de protecţia mediului</w:t>
      </w:r>
      <w:r w:rsidRPr="001E3765">
        <w:rPr>
          <w:rFonts w:ascii="Times New Roman" w:eastAsia="Times New Roman" w:hAnsi="Times New Roman"/>
          <w:sz w:val="24"/>
          <w:szCs w:val="24"/>
          <w:lang w:val="fr-FR"/>
        </w:rPr>
        <w:t xml:space="preserve"> se realizează în conformitate cu prevederile Ordinului Ministrului Mediului şi Dezvoltării Durabile nr. 1798</w:t>
      </w:r>
      <w:r w:rsidRPr="001E3765">
        <w:rPr>
          <w:rFonts w:ascii="Times New Roman" w:eastAsia="Times New Roman" w:hAnsi="Times New Roman"/>
          <w:sz w:val="24"/>
          <w:szCs w:val="24"/>
        </w:rPr>
        <w:t xml:space="preserve">/2007 pentru aprobarea Procedurii </w:t>
      </w:r>
      <w:proofErr w:type="gramStart"/>
      <w:r w:rsidRPr="001E3765">
        <w:rPr>
          <w:rFonts w:ascii="Times New Roman" w:eastAsia="Times New Roman" w:hAnsi="Times New Roman"/>
          <w:sz w:val="24"/>
          <w:szCs w:val="24"/>
        </w:rPr>
        <w:t>de emitere</w:t>
      </w:r>
      <w:proofErr w:type="gramEnd"/>
      <w:r w:rsidRPr="001E3765">
        <w:rPr>
          <w:rFonts w:ascii="Times New Roman" w:eastAsia="Times New Roman" w:hAnsi="Times New Roman"/>
          <w:sz w:val="24"/>
          <w:szCs w:val="24"/>
        </w:rPr>
        <w:t xml:space="preserve"> a a</w:t>
      </w:r>
      <w:r w:rsidR="007B5CF6">
        <w:rPr>
          <w:rFonts w:ascii="Times New Roman" w:eastAsia="Times New Roman" w:hAnsi="Times New Roman"/>
          <w:sz w:val="24"/>
          <w:szCs w:val="24"/>
        </w:rPr>
        <w:t>utorizaţei de mediu, cu modificările şi completă</w:t>
      </w:r>
      <w:r w:rsidRPr="001E3765">
        <w:rPr>
          <w:rFonts w:ascii="Times New Roman" w:eastAsia="Times New Roman" w:hAnsi="Times New Roman"/>
          <w:sz w:val="24"/>
          <w:szCs w:val="24"/>
        </w:rPr>
        <w:t>rile ult</w:t>
      </w:r>
      <w:r w:rsidR="007B5CF6">
        <w:rPr>
          <w:rFonts w:ascii="Times New Roman" w:eastAsia="Times New Roman" w:hAnsi="Times New Roman"/>
          <w:sz w:val="24"/>
          <w:szCs w:val="24"/>
        </w:rPr>
        <w:t>erioare, procedură care stabileş</w:t>
      </w:r>
      <w:r w:rsidRPr="001E3765">
        <w:rPr>
          <w:rFonts w:ascii="Times New Roman" w:eastAsia="Times New Roman" w:hAnsi="Times New Roman"/>
          <w:sz w:val="24"/>
          <w:szCs w:val="24"/>
        </w:rPr>
        <w:t>te condiţiile de solicitare, de emitere şi de revizuire a autorizaţiei de mediu.</w:t>
      </w:r>
    </w:p>
    <w:p w:rsidR="001E3765" w:rsidRPr="001E3765" w:rsidRDefault="001E3765" w:rsidP="001E3765">
      <w:pPr>
        <w:tabs>
          <w:tab w:val="left" w:pos="1470"/>
        </w:tabs>
        <w:spacing w:after="0" w:line="240" w:lineRule="auto"/>
        <w:jc w:val="both"/>
        <w:rPr>
          <w:rFonts w:ascii="Times New Roman" w:eastAsia="Times New Roman" w:hAnsi="Times New Roman"/>
          <w:b/>
          <w:sz w:val="24"/>
          <w:szCs w:val="24"/>
        </w:rPr>
      </w:pPr>
      <w:r w:rsidRPr="001E3765">
        <w:rPr>
          <w:rFonts w:ascii="Times New Roman" w:eastAsia="Times New Roman" w:hAnsi="Times New Roman"/>
          <w:b/>
          <w:sz w:val="24"/>
          <w:szCs w:val="24"/>
        </w:rPr>
        <w:t xml:space="preserve">În anul 2013 Agenţia pentru Protecţia Mediului Vâlcea a eliberat </w:t>
      </w:r>
      <w:proofErr w:type="gramStart"/>
      <w:r w:rsidRPr="001E3765">
        <w:rPr>
          <w:rFonts w:ascii="Times New Roman" w:eastAsia="Times New Roman" w:hAnsi="Times New Roman"/>
          <w:b/>
          <w:sz w:val="24"/>
          <w:szCs w:val="24"/>
        </w:rPr>
        <w:t>un</w:t>
      </w:r>
      <w:proofErr w:type="gramEnd"/>
      <w:r w:rsidRPr="001E3765">
        <w:rPr>
          <w:rFonts w:ascii="Times New Roman" w:eastAsia="Times New Roman" w:hAnsi="Times New Roman"/>
          <w:b/>
          <w:sz w:val="24"/>
          <w:szCs w:val="24"/>
        </w:rPr>
        <w:t xml:space="preserve"> număr de </w:t>
      </w:r>
      <w:r w:rsidRPr="001E3765">
        <w:rPr>
          <w:rFonts w:ascii="Times New Roman" w:eastAsia="Times New Roman" w:hAnsi="Times New Roman"/>
          <w:b/>
          <w:i/>
          <w:sz w:val="24"/>
          <w:szCs w:val="24"/>
          <w:u w:val="single"/>
        </w:rPr>
        <w:t xml:space="preserve">261 de </w:t>
      </w:r>
      <w:r w:rsidR="007B5CF6">
        <w:rPr>
          <w:rFonts w:ascii="Times New Roman" w:eastAsia="Times New Roman" w:hAnsi="Times New Roman"/>
          <w:b/>
          <w:i/>
          <w:sz w:val="24"/>
          <w:szCs w:val="24"/>
          <w:u w:val="single"/>
        </w:rPr>
        <w:t>autorizaţii de mediu, emise fără</w:t>
      </w:r>
      <w:r w:rsidRPr="001E3765">
        <w:rPr>
          <w:rFonts w:ascii="Times New Roman" w:eastAsia="Times New Roman" w:hAnsi="Times New Roman"/>
          <w:b/>
          <w:i/>
          <w:sz w:val="24"/>
          <w:szCs w:val="24"/>
          <w:u w:val="single"/>
        </w:rPr>
        <w:t xml:space="preserve"> program pentru conformare</w:t>
      </w:r>
      <w:r w:rsidRPr="001E3765">
        <w:rPr>
          <w:rFonts w:ascii="Times New Roman" w:eastAsia="Times New Roman" w:hAnsi="Times New Roman"/>
          <w:b/>
          <w:sz w:val="24"/>
          <w:szCs w:val="24"/>
        </w:rPr>
        <w:t>.</w:t>
      </w:r>
    </w:p>
    <w:p w:rsidR="001E3765" w:rsidRPr="001E3765" w:rsidRDefault="007B5CF6" w:rsidP="001E3765">
      <w:pPr>
        <w:tabs>
          <w:tab w:val="left" w:pos="1470"/>
        </w:tabs>
        <w:spacing w:after="0" w:line="240" w:lineRule="auto"/>
        <w:jc w:val="both"/>
        <w:rPr>
          <w:rFonts w:ascii="Times New Roman" w:eastAsia="Times New Roman" w:hAnsi="Times New Roman"/>
          <w:b/>
          <w:i/>
          <w:sz w:val="24"/>
          <w:szCs w:val="24"/>
          <w:u w:val="single"/>
        </w:rPr>
      </w:pPr>
      <w:r>
        <w:rPr>
          <w:rFonts w:ascii="Times New Roman" w:eastAsia="Times New Roman" w:hAnsi="Times New Roman"/>
          <w:sz w:val="24"/>
          <w:szCs w:val="24"/>
        </w:rPr>
        <w:t>Pentru autorizaţiile existente, ţinând cont de modificările apărute în desfaşurarea activităţ</w:t>
      </w:r>
      <w:r w:rsidR="001E3765" w:rsidRPr="001E3765">
        <w:rPr>
          <w:rFonts w:ascii="Times New Roman" w:eastAsia="Times New Roman" w:hAnsi="Times New Roman"/>
          <w:sz w:val="24"/>
          <w:szCs w:val="24"/>
        </w:rPr>
        <w:t xml:space="preserve">ilor autorizate, s-au emis </w:t>
      </w:r>
      <w:proofErr w:type="gramStart"/>
      <w:r w:rsidR="001E3765" w:rsidRPr="001E3765">
        <w:rPr>
          <w:rFonts w:ascii="Times New Roman" w:eastAsia="Times New Roman" w:hAnsi="Times New Roman"/>
          <w:sz w:val="24"/>
          <w:szCs w:val="24"/>
        </w:rPr>
        <w:t>un</w:t>
      </w:r>
      <w:proofErr w:type="gramEnd"/>
      <w:r w:rsidR="001E3765" w:rsidRPr="001E3765">
        <w:rPr>
          <w:rFonts w:ascii="Times New Roman" w:eastAsia="Times New Roman" w:hAnsi="Times New Roman"/>
          <w:sz w:val="24"/>
          <w:szCs w:val="24"/>
        </w:rPr>
        <w:t xml:space="preserve"> numar de </w:t>
      </w:r>
      <w:r>
        <w:rPr>
          <w:rFonts w:ascii="Times New Roman" w:eastAsia="Times New Roman" w:hAnsi="Times New Roman"/>
          <w:b/>
          <w:i/>
          <w:sz w:val="24"/>
          <w:szCs w:val="24"/>
          <w:u w:val="single"/>
        </w:rPr>
        <w:t>21 de autorizaţ</w:t>
      </w:r>
      <w:r w:rsidR="001E3765" w:rsidRPr="001E3765">
        <w:rPr>
          <w:rFonts w:ascii="Times New Roman" w:eastAsia="Times New Roman" w:hAnsi="Times New Roman"/>
          <w:b/>
          <w:i/>
          <w:sz w:val="24"/>
          <w:szCs w:val="24"/>
          <w:u w:val="single"/>
        </w:rPr>
        <w:t>ii revizuite.</w:t>
      </w:r>
    </w:p>
    <w:p w:rsidR="001E3765" w:rsidRPr="001E3765" w:rsidRDefault="001E3765" w:rsidP="001E3765">
      <w:pPr>
        <w:tabs>
          <w:tab w:val="left" w:pos="1470"/>
        </w:tabs>
        <w:spacing w:after="0" w:line="240" w:lineRule="auto"/>
        <w:jc w:val="both"/>
        <w:rPr>
          <w:rFonts w:ascii="Times New Roman" w:eastAsia="Times New Roman" w:hAnsi="Times New Roman"/>
          <w:sz w:val="24"/>
          <w:szCs w:val="24"/>
        </w:rPr>
      </w:pPr>
      <w:proofErr w:type="gramStart"/>
      <w:r w:rsidRPr="001E3765">
        <w:rPr>
          <w:rFonts w:ascii="Times New Roman" w:eastAsia="Times New Roman" w:hAnsi="Times New Roman"/>
          <w:b/>
          <w:sz w:val="24"/>
          <w:szCs w:val="24"/>
        </w:rPr>
        <w:t xml:space="preserve">De asemeni au fost emise decizii pentru </w:t>
      </w:r>
      <w:r w:rsidRPr="001E3765">
        <w:rPr>
          <w:rFonts w:ascii="Times New Roman" w:eastAsia="Times New Roman" w:hAnsi="Times New Roman"/>
          <w:b/>
          <w:i/>
          <w:sz w:val="24"/>
          <w:szCs w:val="24"/>
          <w:u w:val="single"/>
        </w:rPr>
        <w:t>tra</w:t>
      </w:r>
      <w:r w:rsidR="007B5CF6">
        <w:rPr>
          <w:rFonts w:ascii="Times New Roman" w:eastAsia="Times New Roman" w:hAnsi="Times New Roman"/>
          <w:b/>
          <w:i/>
          <w:sz w:val="24"/>
          <w:szCs w:val="24"/>
          <w:u w:val="single"/>
        </w:rPr>
        <w:t>nsferul unui nr.</w:t>
      </w:r>
      <w:proofErr w:type="gramEnd"/>
      <w:r w:rsidR="007B5CF6">
        <w:rPr>
          <w:rFonts w:ascii="Times New Roman" w:eastAsia="Times New Roman" w:hAnsi="Times New Roman"/>
          <w:b/>
          <w:i/>
          <w:sz w:val="24"/>
          <w:szCs w:val="24"/>
          <w:u w:val="single"/>
        </w:rPr>
        <w:t xml:space="preserve"> </w:t>
      </w:r>
      <w:proofErr w:type="gramStart"/>
      <w:r w:rsidR="007B5CF6">
        <w:rPr>
          <w:rFonts w:ascii="Times New Roman" w:eastAsia="Times New Roman" w:hAnsi="Times New Roman"/>
          <w:b/>
          <w:i/>
          <w:sz w:val="24"/>
          <w:szCs w:val="24"/>
          <w:u w:val="single"/>
        </w:rPr>
        <w:t>de</w:t>
      </w:r>
      <w:proofErr w:type="gramEnd"/>
      <w:r w:rsidR="007B5CF6">
        <w:rPr>
          <w:rFonts w:ascii="Times New Roman" w:eastAsia="Times New Roman" w:hAnsi="Times New Roman"/>
          <w:b/>
          <w:i/>
          <w:sz w:val="24"/>
          <w:szCs w:val="24"/>
          <w:u w:val="single"/>
        </w:rPr>
        <w:t xml:space="preserve"> 26 autorizaţii de mediu şi un transfer de autorizaţie integrată</w:t>
      </w:r>
      <w:r w:rsidRPr="001E3765">
        <w:rPr>
          <w:rFonts w:ascii="Times New Roman" w:eastAsia="Times New Roman" w:hAnsi="Times New Roman"/>
          <w:b/>
          <w:i/>
          <w:sz w:val="24"/>
          <w:szCs w:val="24"/>
          <w:u w:val="single"/>
        </w:rPr>
        <w:t xml:space="preserve"> de mediu</w:t>
      </w:r>
      <w:r w:rsidRPr="001E3765">
        <w:rPr>
          <w:rFonts w:ascii="Times New Roman" w:eastAsia="Times New Roman" w:hAnsi="Times New Roman"/>
          <w:b/>
          <w:sz w:val="24"/>
          <w:szCs w:val="24"/>
        </w:rPr>
        <w:t xml:space="preserve"> </w:t>
      </w:r>
      <w:r w:rsidRPr="001E3765">
        <w:rPr>
          <w:rFonts w:ascii="Times New Roman" w:eastAsia="Times New Roman" w:hAnsi="Times New Roman"/>
          <w:sz w:val="24"/>
          <w:szCs w:val="24"/>
        </w:rPr>
        <w:t>pentru schimbarea titularului de activita</w:t>
      </w:r>
      <w:r w:rsidR="007B5CF6">
        <w:rPr>
          <w:rFonts w:ascii="Times New Roman" w:eastAsia="Times New Roman" w:hAnsi="Times New Roman"/>
          <w:sz w:val="24"/>
          <w:szCs w:val="24"/>
        </w:rPr>
        <w:t>te de la SC AMBIO BIOFIL SRL  că</w:t>
      </w:r>
      <w:r w:rsidRPr="001E3765">
        <w:rPr>
          <w:rFonts w:ascii="Times New Roman" w:eastAsia="Times New Roman" w:hAnsi="Times New Roman"/>
          <w:sz w:val="24"/>
          <w:szCs w:val="24"/>
        </w:rPr>
        <w:t>tre noul titular SC IULIDAVA SRL.</w:t>
      </w:r>
    </w:p>
    <w:p w:rsidR="001E3765" w:rsidRPr="001E3765" w:rsidRDefault="001E3765" w:rsidP="001E3765">
      <w:pPr>
        <w:tabs>
          <w:tab w:val="left" w:pos="1470"/>
        </w:tabs>
        <w:spacing w:after="0" w:line="240" w:lineRule="auto"/>
        <w:jc w:val="both"/>
        <w:rPr>
          <w:rFonts w:ascii="Times New Roman" w:eastAsia="Times New Roman" w:hAnsi="Times New Roman"/>
          <w:sz w:val="24"/>
          <w:szCs w:val="24"/>
        </w:rPr>
      </w:pPr>
    </w:p>
    <w:tbl>
      <w:tblPr>
        <w:tblW w:w="24680" w:type="dxa"/>
        <w:tblInd w:w="108" w:type="dxa"/>
        <w:tblLook w:val="0000" w:firstRow="0" w:lastRow="0" w:firstColumn="0" w:lastColumn="0" w:noHBand="0" w:noVBand="0"/>
      </w:tblPr>
      <w:tblGrid>
        <w:gridCol w:w="9180"/>
        <w:gridCol w:w="8904"/>
        <w:gridCol w:w="976"/>
        <w:gridCol w:w="976"/>
        <w:gridCol w:w="976"/>
        <w:gridCol w:w="976"/>
        <w:gridCol w:w="976"/>
        <w:gridCol w:w="1716"/>
      </w:tblGrid>
      <w:tr w:rsidR="001E3765" w:rsidRPr="001E3765" w:rsidTr="00B477F3">
        <w:trPr>
          <w:trHeight w:val="285"/>
        </w:trPr>
        <w:tc>
          <w:tcPr>
            <w:tcW w:w="9180" w:type="dxa"/>
            <w:tcBorders>
              <w:top w:val="nil"/>
              <w:left w:val="nil"/>
              <w:bottom w:val="nil"/>
              <w:right w:val="nil"/>
            </w:tcBorders>
            <w:shd w:val="clear" w:color="auto" w:fill="auto"/>
            <w:noWrap/>
            <w:vAlign w:val="bottom"/>
          </w:tcPr>
          <w:p w:rsidR="001E3765" w:rsidRPr="001E3765" w:rsidRDefault="001E3765" w:rsidP="001E3765">
            <w:pPr>
              <w:tabs>
                <w:tab w:val="left" w:pos="1470"/>
              </w:tabs>
              <w:spacing w:after="0" w:line="240" w:lineRule="auto"/>
              <w:ind w:left="-108"/>
              <w:jc w:val="both"/>
              <w:rPr>
                <w:rFonts w:ascii="Times New Roman" w:eastAsia="Times New Roman" w:hAnsi="Times New Roman"/>
                <w:sz w:val="24"/>
                <w:szCs w:val="24"/>
                <w:lang w:val="fr-FR"/>
              </w:rPr>
            </w:pPr>
            <w:r w:rsidRPr="001E3765">
              <w:rPr>
                <w:rFonts w:ascii="Times New Roman" w:eastAsia="Times New Roman" w:hAnsi="Times New Roman"/>
                <w:sz w:val="24"/>
                <w:szCs w:val="24"/>
                <w:lang w:val="fr-FR"/>
              </w:rPr>
              <w:t>O parte din activităţile autorizate în conformitate cu prevederile Ordinului MMDD nr.1798/2007 intră sub incidenţa Directivelor Parlamentului European şi Consiliului European, după cum urmează :</w:t>
            </w:r>
          </w:p>
          <w:p w:rsidR="001E3765" w:rsidRPr="001E3765" w:rsidRDefault="001E3765" w:rsidP="001E3765">
            <w:pPr>
              <w:tabs>
                <w:tab w:val="left" w:pos="1470"/>
              </w:tabs>
              <w:spacing w:after="0" w:line="240" w:lineRule="auto"/>
              <w:ind w:left="-108"/>
              <w:jc w:val="both"/>
              <w:rPr>
                <w:rFonts w:ascii="Times New Roman" w:eastAsia="Times New Roman" w:hAnsi="Times New Roman"/>
                <w:sz w:val="24"/>
                <w:szCs w:val="24"/>
                <w:lang w:val="fr-FR"/>
              </w:rPr>
            </w:pPr>
            <w:r w:rsidRPr="001E3765">
              <w:rPr>
                <w:rFonts w:ascii="Times New Roman" w:eastAsia="Times New Roman" w:hAnsi="Times New Roman"/>
                <w:sz w:val="24"/>
                <w:szCs w:val="24"/>
                <w:lang w:val="fr-FR"/>
              </w:rPr>
              <w:t>1. Directiva 2003/105/CE pentru modificarea Directivei Consiliului 96/82/CE privind controlul asupra riscului de accidente majore care implică substanţe periculoase, transpusă în legislaţia naţională prin HG 804/2007 privind controlul asupra pericolelor de accident major în care sunt implicate substanţe periculoase -  SEVESO II.</w:t>
            </w:r>
          </w:p>
          <w:p w:rsidR="001E3765" w:rsidRPr="001E3765" w:rsidRDefault="001E3765" w:rsidP="001E3765">
            <w:pPr>
              <w:tabs>
                <w:tab w:val="left" w:pos="1470"/>
              </w:tabs>
              <w:spacing w:after="0" w:line="240" w:lineRule="auto"/>
              <w:ind w:left="-108"/>
              <w:jc w:val="both"/>
              <w:rPr>
                <w:rFonts w:ascii="Times New Roman" w:eastAsia="Times New Roman" w:hAnsi="Times New Roman"/>
                <w:sz w:val="24"/>
                <w:szCs w:val="24"/>
                <w:lang w:val="fr-FR"/>
              </w:rPr>
            </w:pPr>
            <w:r w:rsidRPr="001E3765">
              <w:rPr>
                <w:rFonts w:ascii="Times New Roman" w:eastAsia="Times New Roman" w:hAnsi="Times New Roman"/>
                <w:sz w:val="24"/>
                <w:szCs w:val="24"/>
                <w:lang w:val="fr-FR"/>
              </w:rPr>
              <w:t>Reglementarea activităţilor care intră sub incidenţa prevederilor acestei directive este corelată cu acţiunile de control desfaşurate de Secretariatul de Risc la obiectivele autorizate.</w:t>
            </w:r>
          </w:p>
          <w:p w:rsidR="001E3765" w:rsidRPr="00306426" w:rsidRDefault="001E3765" w:rsidP="001E3765">
            <w:pPr>
              <w:tabs>
                <w:tab w:val="left" w:pos="1470"/>
              </w:tabs>
              <w:spacing w:after="0" w:line="240" w:lineRule="auto"/>
              <w:ind w:left="-108"/>
              <w:jc w:val="both"/>
              <w:rPr>
                <w:rFonts w:ascii="Times New Roman" w:eastAsia="Times New Roman" w:hAnsi="Times New Roman"/>
                <w:b/>
                <w:sz w:val="24"/>
                <w:szCs w:val="24"/>
                <w:lang w:val="fr-FR"/>
              </w:rPr>
            </w:pPr>
            <w:r w:rsidRPr="001E3765">
              <w:rPr>
                <w:rFonts w:ascii="Times New Roman" w:eastAsia="Times New Roman" w:hAnsi="Times New Roman"/>
                <w:sz w:val="24"/>
                <w:szCs w:val="24"/>
                <w:lang w:val="fr-FR"/>
              </w:rPr>
              <w:t xml:space="preserve">La nivelul judeţului Vâlcea  sunt autorizate şi verificate </w:t>
            </w:r>
            <w:r w:rsidRPr="00306426">
              <w:rPr>
                <w:rFonts w:ascii="Times New Roman" w:eastAsia="Times New Roman" w:hAnsi="Times New Roman"/>
                <w:b/>
                <w:i/>
                <w:sz w:val="24"/>
                <w:szCs w:val="24"/>
                <w:u w:val="single"/>
                <w:lang w:val="fr-FR"/>
              </w:rPr>
              <w:t>8 instalaţii SEVESO</w:t>
            </w:r>
            <w:r w:rsidRPr="00306426">
              <w:rPr>
                <w:rFonts w:ascii="Times New Roman" w:eastAsia="Times New Roman" w:hAnsi="Times New Roman"/>
                <w:b/>
                <w:sz w:val="24"/>
                <w:szCs w:val="24"/>
                <w:lang w:val="fr-FR"/>
              </w:rPr>
              <w:t>, după cum urmează </w:t>
            </w:r>
            <w:proofErr w:type="gramStart"/>
            <w:r w:rsidRPr="00306426">
              <w:rPr>
                <w:rFonts w:ascii="Times New Roman" w:eastAsia="Times New Roman" w:hAnsi="Times New Roman"/>
                <w:b/>
                <w:sz w:val="24"/>
                <w:szCs w:val="24"/>
                <w:lang w:val="fr-FR"/>
              </w:rPr>
              <w:t>:  SC</w:t>
            </w:r>
            <w:proofErr w:type="gramEnd"/>
            <w:r w:rsidRPr="00306426">
              <w:rPr>
                <w:rFonts w:ascii="Times New Roman" w:eastAsia="Times New Roman" w:hAnsi="Times New Roman"/>
                <w:b/>
                <w:sz w:val="24"/>
                <w:szCs w:val="24"/>
                <w:lang w:val="fr-FR"/>
              </w:rPr>
              <w:t xml:space="preserve"> OLTCHIM S</w:t>
            </w:r>
            <w:r w:rsidR="007B5CF6">
              <w:rPr>
                <w:rFonts w:ascii="Times New Roman" w:eastAsia="Times New Roman" w:hAnsi="Times New Roman"/>
                <w:b/>
                <w:sz w:val="24"/>
                <w:szCs w:val="24"/>
                <w:lang w:val="fr-FR"/>
              </w:rPr>
              <w:t>A,  SC GTS SPECIAL GAS SRL Ioneş</w:t>
            </w:r>
            <w:r w:rsidRPr="00306426">
              <w:rPr>
                <w:rFonts w:ascii="Times New Roman" w:eastAsia="Times New Roman" w:hAnsi="Times New Roman"/>
                <w:b/>
                <w:sz w:val="24"/>
                <w:szCs w:val="24"/>
                <w:lang w:val="fr-FR"/>
              </w:rPr>
              <w:t>ti, SC CE</w:t>
            </w:r>
            <w:r w:rsidR="007B5CF6">
              <w:rPr>
                <w:rFonts w:ascii="Times New Roman" w:eastAsia="Times New Roman" w:hAnsi="Times New Roman"/>
                <w:b/>
                <w:sz w:val="24"/>
                <w:szCs w:val="24"/>
                <w:lang w:val="fr-FR"/>
              </w:rPr>
              <w:t>T GOVORA SA,  SC CONPET SA Orleş</w:t>
            </w:r>
            <w:r w:rsidRPr="00306426">
              <w:rPr>
                <w:rFonts w:ascii="Times New Roman" w:eastAsia="Times New Roman" w:hAnsi="Times New Roman"/>
                <w:b/>
                <w:sz w:val="24"/>
                <w:szCs w:val="24"/>
                <w:lang w:val="fr-FR"/>
              </w:rPr>
              <w:t xml:space="preserve">ti,  UNITED ROMANIA PRODEXPORT SRL,  SC LINDE GAZ SRL,  SC TOPANEL PRODUCTION PANELS SRL, </w:t>
            </w:r>
            <w:r w:rsidR="007B5CF6">
              <w:rPr>
                <w:rFonts w:ascii="Times New Roman" w:eastAsia="Times New Roman" w:hAnsi="Times New Roman"/>
                <w:b/>
                <w:sz w:val="24"/>
                <w:szCs w:val="24"/>
                <w:lang w:val="fr-FR"/>
              </w:rPr>
              <w:t>SC DENISSON ENERGY LPG SRL Ioneş</w:t>
            </w:r>
            <w:r w:rsidRPr="00306426">
              <w:rPr>
                <w:rFonts w:ascii="Times New Roman" w:eastAsia="Times New Roman" w:hAnsi="Times New Roman"/>
                <w:b/>
                <w:sz w:val="24"/>
                <w:szCs w:val="24"/>
                <w:lang w:val="fr-FR"/>
              </w:rPr>
              <w:t>ti.</w:t>
            </w:r>
          </w:p>
          <w:p w:rsidR="00F005B7" w:rsidRDefault="00F005B7" w:rsidP="001E3765">
            <w:pPr>
              <w:tabs>
                <w:tab w:val="left" w:pos="1470"/>
              </w:tabs>
              <w:spacing w:after="0" w:line="240" w:lineRule="auto"/>
              <w:ind w:left="-108"/>
              <w:jc w:val="both"/>
              <w:rPr>
                <w:rFonts w:ascii="Times New Roman" w:eastAsia="Times New Roman" w:hAnsi="Times New Roman"/>
                <w:sz w:val="24"/>
                <w:szCs w:val="24"/>
                <w:lang w:val="fr-FR"/>
              </w:rPr>
            </w:pPr>
          </w:p>
          <w:p w:rsidR="001E3765" w:rsidRPr="001E3765" w:rsidRDefault="00F005B7" w:rsidP="001E3765">
            <w:pPr>
              <w:tabs>
                <w:tab w:val="left" w:pos="1470"/>
              </w:tabs>
              <w:spacing w:after="0" w:line="240" w:lineRule="auto"/>
              <w:ind w:left="-108"/>
              <w:jc w:val="both"/>
              <w:rPr>
                <w:rFonts w:ascii="Times New Roman" w:eastAsia="Times New Roman" w:hAnsi="Times New Roman"/>
                <w:sz w:val="24"/>
                <w:szCs w:val="24"/>
                <w:lang w:val="fr-FR"/>
              </w:rPr>
            </w:pPr>
            <w:r>
              <w:rPr>
                <w:rFonts w:ascii="Times New Roman" w:eastAsia="Times New Roman" w:hAnsi="Times New Roman"/>
                <w:sz w:val="24"/>
                <w:szCs w:val="24"/>
                <w:lang w:val="fr-FR"/>
              </w:rPr>
              <w:lastRenderedPageBreak/>
              <w:t xml:space="preserve">        APM Vâ</w:t>
            </w:r>
            <w:r w:rsidR="001E3765" w:rsidRPr="001E3765">
              <w:rPr>
                <w:rFonts w:ascii="Times New Roman" w:eastAsia="Times New Roman" w:hAnsi="Times New Roman"/>
                <w:sz w:val="24"/>
                <w:szCs w:val="24"/>
                <w:lang w:val="fr-FR"/>
              </w:rPr>
              <w:t>lcea a participa</w:t>
            </w:r>
            <w:r>
              <w:rPr>
                <w:rFonts w:ascii="Times New Roman" w:eastAsia="Times New Roman" w:hAnsi="Times New Roman"/>
                <w:sz w:val="24"/>
                <w:szCs w:val="24"/>
                <w:lang w:val="fr-FR"/>
              </w:rPr>
              <w:t>t la inspecţ</w:t>
            </w:r>
            <w:r w:rsidR="001E3765" w:rsidRPr="001E3765">
              <w:rPr>
                <w:rFonts w:ascii="Times New Roman" w:eastAsia="Times New Roman" w:hAnsi="Times New Roman"/>
                <w:sz w:val="24"/>
                <w:szCs w:val="24"/>
                <w:lang w:val="fr-FR"/>
              </w:rPr>
              <w:t>iile efectuate c</w:t>
            </w:r>
            <w:r>
              <w:rPr>
                <w:rFonts w:ascii="Times New Roman" w:eastAsia="Times New Roman" w:hAnsi="Times New Roman"/>
                <w:sz w:val="24"/>
                <w:szCs w:val="24"/>
                <w:lang w:val="fr-FR"/>
              </w:rPr>
              <w:t>onform programului stabilit la începutul anului, împreuna cu inspectori ai ISU Vâlcea şi G.N.M.C.J. Vâ</w:t>
            </w:r>
            <w:r w:rsidR="001E3765" w:rsidRPr="001E3765">
              <w:rPr>
                <w:rFonts w:ascii="Times New Roman" w:eastAsia="Times New Roman" w:hAnsi="Times New Roman"/>
                <w:sz w:val="24"/>
                <w:szCs w:val="24"/>
                <w:lang w:val="fr-FR"/>
              </w:rPr>
              <w:t>lcea.</w:t>
            </w:r>
          </w:p>
          <w:p w:rsidR="001E3765" w:rsidRPr="001E3765" w:rsidRDefault="00F005B7" w:rsidP="001E3765">
            <w:pPr>
              <w:tabs>
                <w:tab w:val="left" w:pos="1470"/>
              </w:tabs>
              <w:spacing w:after="0" w:line="240" w:lineRule="auto"/>
              <w:ind w:left="-108"/>
              <w:jc w:val="both"/>
              <w:rPr>
                <w:rFonts w:ascii="Times New Roman" w:eastAsia="Times New Roman" w:hAnsi="Times New Roman"/>
                <w:sz w:val="24"/>
                <w:szCs w:val="24"/>
                <w:lang w:val="fr-FR"/>
              </w:rPr>
            </w:pPr>
            <w:r>
              <w:rPr>
                <w:rFonts w:ascii="Times New Roman" w:eastAsia="Times New Roman" w:hAnsi="Times New Roman"/>
                <w:i/>
                <w:sz w:val="24"/>
                <w:szCs w:val="24"/>
                <w:u w:val="single"/>
                <w:lang w:val="fr-FR"/>
              </w:rPr>
              <w:t>Lunar şi  sinteza anuală</w:t>
            </w:r>
            <w:r w:rsidR="001E3765" w:rsidRPr="001E3765">
              <w:rPr>
                <w:rFonts w:ascii="Times New Roman" w:eastAsia="Times New Roman" w:hAnsi="Times New Roman"/>
                <w:i/>
                <w:sz w:val="24"/>
                <w:szCs w:val="24"/>
                <w:u w:val="single"/>
                <w:lang w:val="fr-FR"/>
              </w:rPr>
              <w:t xml:space="preserve"> </w:t>
            </w:r>
            <w:r>
              <w:rPr>
                <w:rFonts w:ascii="Times New Roman" w:eastAsia="Times New Roman" w:hAnsi="Times New Roman"/>
                <w:sz w:val="24"/>
                <w:szCs w:val="24"/>
                <w:lang w:val="fr-FR"/>
              </w:rPr>
              <w:t>este întocmită</w:t>
            </w:r>
            <w:r w:rsidR="001E3765" w:rsidRPr="001E3765">
              <w:rPr>
                <w:rFonts w:ascii="Times New Roman" w:eastAsia="Times New Roman" w:hAnsi="Times New Roman"/>
                <w:sz w:val="24"/>
                <w:szCs w:val="24"/>
                <w:lang w:val="fr-FR"/>
              </w:rPr>
              <w:t xml:space="preserve"> de</w:t>
            </w:r>
            <w:r>
              <w:rPr>
                <w:rFonts w:ascii="Times New Roman" w:eastAsia="Times New Roman" w:hAnsi="Times New Roman"/>
                <w:sz w:val="24"/>
                <w:szCs w:val="24"/>
                <w:lang w:val="fr-FR"/>
              </w:rPr>
              <w:t xml:space="preserve"> Secretariatul de risc al APM Vâlcea şi transmisă că</w:t>
            </w:r>
            <w:r w:rsidR="001E3765" w:rsidRPr="001E3765">
              <w:rPr>
                <w:rFonts w:ascii="Times New Roman" w:eastAsia="Times New Roman" w:hAnsi="Times New Roman"/>
                <w:sz w:val="24"/>
                <w:szCs w:val="24"/>
                <w:lang w:val="fr-FR"/>
              </w:rPr>
              <w:t>tre ANPM-Secretariat de Risc.</w:t>
            </w:r>
          </w:p>
          <w:p w:rsidR="001E3765" w:rsidRPr="001E3765" w:rsidRDefault="001E3765" w:rsidP="001E3765">
            <w:pPr>
              <w:tabs>
                <w:tab w:val="left" w:pos="1470"/>
              </w:tabs>
              <w:spacing w:after="0" w:line="240" w:lineRule="auto"/>
              <w:ind w:left="-108"/>
              <w:jc w:val="both"/>
              <w:rPr>
                <w:rFonts w:ascii="Times New Roman" w:eastAsia="Times New Roman" w:hAnsi="Times New Roman"/>
                <w:sz w:val="24"/>
                <w:szCs w:val="24"/>
                <w:lang w:val="fr-FR"/>
              </w:rPr>
            </w:pPr>
            <w:r w:rsidRPr="001E3765">
              <w:rPr>
                <w:rFonts w:ascii="Times New Roman" w:eastAsia="Times New Roman" w:hAnsi="Times New Roman"/>
                <w:sz w:val="24"/>
                <w:szCs w:val="24"/>
                <w:lang w:val="fr-FR"/>
              </w:rPr>
              <w:t>2. Directiva 1999/13/CE a Consiliului privind reducerea emisiilor de compuşi organici volatili datorate utilizării solvenţilor organici în anumite activităţi şi instalaţii, transpusă în legislaţia naţională prin HG 699/2003 privind stabilirea unor măsuri pentru reducerea emisiilor de compuşi organici volatili datorate u</w:t>
            </w:r>
            <w:r w:rsidR="00F005B7">
              <w:rPr>
                <w:rFonts w:ascii="Times New Roman" w:eastAsia="Times New Roman" w:hAnsi="Times New Roman"/>
                <w:sz w:val="24"/>
                <w:szCs w:val="24"/>
                <w:lang w:val="fr-FR"/>
              </w:rPr>
              <w:t>tilizării solvenţilor organici î</w:t>
            </w:r>
            <w:r w:rsidRPr="001E3765">
              <w:rPr>
                <w:rFonts w:ascii="Times New Roman" w:eastAsia="Times New Roman" w:hAnsi="Times New Roman"/>
                <w:sz w:val="24"/>
                <w:szCs w:val="24"/>
                <w:lang w:val="fr-FR"/>
              </w:rPr>
              <w:t>n anumite activităţi şi instalaţii, modificată şi completată cu HG 1902/2004, HG 1339/2006, Ordinul MMGA 859/2005.</w:t>
            </w:r>
          </w:p>
          <w:p w:rsidR="001E3765" w:rsidRPr="001E3765" w:rsidRDefault="00F005B7"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În anii anteriori, pe raza judeţului Vâ</w:t>
            </w:r>
            <w:r w:rsidR="001E3765" w:rsidRPr="001E3765">
              <w:rPr>
                <w:rFonts w:ascii="Times New Roman" w:eastAsia="Times New Roman" w:hAnsi="Times New Roman"/>
                <w:sz w:val="24"/>
                <w:szCs w:val="24"/>
                <w:lang w:val="fr-FR"/>
              </w:rPr>
              <w:t>lcea sunt inventariate 10 societăţi comerciale care produc sau utilizează vopsele, lacuri, diluanţi, adezivi, cu prag de consum de solvenţi pe bază de compuşi organici volatili care se incadrează in Directivă.</w:t>
            </w:r>
          </w:p>
          <w:p w:rsidR="001E3765" w:rsidRPr="001E3765" w:rsidRDefault="00F005B7"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Dacă î</w:t>
            </w:r>
            <w:r w:rsidR="001E3765" w:rsidRPr="001E3765">
              <w:rPr>
                <w:rFonts w:ascii="Times New Roman" w:eastAsia="Times New Roman" w:hAnsi="Times New Roman"/>
                <w:sz w:val="24"/>
                <w:szCs w:val="24"/>
                <w:lang w:val="fr-FR"/>
              </w:rPr>
              <w:t>n anii anteriori, în evidenţele APM Vâlcea figurau 18 asemenea societăţi, numărul acestora a scazut aproape la jumatate, fie datorită diminuării producţiei, fie datorită închiderii temporare sau definitive a instalaţiilor, din cauza lipsei de desfacere a produselor finite.</w:t>
            </w:r>
          </w:p>
          <w:p w:rsidR="001E3765" w:rsidRPr="001E3765" w:rsidRDefault="00F005B7"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1E3765" w:rsidRPr="001E3765">
              <w:rPr>
                <w:rFonts w:ascii="Times New Roman" w:eastAsia="Times New Roman" w:hAnsi="Times New Roman"/>
                <w:sz w:val="24"/>
                <w:szCs w:val="24"/>
                <w:lang w:val="fr-FR"/>
              </w:rPr>
              <w:t>Activităţile celor 10 societăţi sunt autorizate pe linie de protecţie a mediului. Conform condiţiilor stabilite prin autorizaţia de mediu, titularul de actvitate are obligaţia monitorizării emisiilor de poluanţi, in special a emisiilor reziduale sau difuze de compuşi organici vol</w:t>
            </w:r>
            <w:r>
              <w:rPr>
                <w:rFonts w:ascii="Times New Roman" w:eastAsia="Times New Roman" w:hAnsi="Times New Roman"/>
                <w:sz w:val="24"/>
                <w:szCs w:val="24"/>
                <w:lang w:val="fr-FR"/>
              </w:rPr>
              <w:t>atili î</w:t>
            </w:r>
            <w:r w:rsidR="001E3765" w:rsidRPr="001E3765">
              <w:rPr>
                <w:rFonts w:ascii="Times New Roman" w:eastAsia="Times New Roman" w:hAnsi="Times New Roman"/>
                <w:sz w:val="24"/>
                <w:szCs w:val="24"/>
                <w:lang w:val="fr-FR"/>
              </w:rPr>
              <w:t>n aerul înconjurător şi respectarea limitelor de emisie stabilite,</w:t>
            </w:r>
            <w:r>
              <w:rPr>
                <w:rFonts w:ascii="Times New Roman" w:eastAsia="Times New Roman" w:hAnsi="Times New Roman"/>
                <w:sz w:val="24"/>
                <w:szCs w:val="24"/>
                <w:lang w:val="fr-FR"/>
              </w:rPr>
              <w:t xml:space="preserve"> în conformitate cu legislaţia î</w:t>
            </w:r>
            <w:r w:rsidR="001E3765" w:rsidRPr="001E3765">
              <w:rPr>
                <w:rFonts w:ascii="Times New Roman" w:eastAsia="Times New Roman" w:hAnsi="Times New Roman"/>
                <w:sz w:val="24"/>
                <w:szCs w:val="24"/>
                <w:lang w:val="fr-FR"/>
              </w:rPr>
              <w:t>n vigoare.</w:t>
            </w:r>
          </w:p>
          <w:p w:rsidR="001E3765" w:rsidRPr="001E3765" w:rsidRDefault="002C506D" w:rsidP="001E3765">
            <w:pPr>
              <w:spacing w:after="0" w:line="240" w:lineRule="auto"/>
              <w:jc w:val="both"/>
              <w:rPr>
                <w:rFonts w:ascii="Times New Roman" w:eastAsia="Times New Roman" w:hAnsi="Times New Roman"/>
                <w:sz w:val="24"/>
                <w:szCs w:val="24"/>
                <w:lang w:val="fr-FR"/>
              </w:rPr>
            </w:pPr>
            <w:r>
              <w:rPr>
                <w:rFonts w:ascii="Times New Roman" w:eastAsia="Times New Roman" w:hAnsi="Times New Roman"/>
                <w:i/>
                <w:sz w:val="24"/>
                <w:szCs w:val="24"/>
                <w:u w:val="single"/>
                <w:lang w:val="fr-FR"/>
              </w:rPr>
              <w:t xml:space="preserve">    </w:t>
            </w:r>
            <w:r w:rsidR="001E3765" w:rsidRPr="001E3765">
              <w:rPr>
                <w:rFonts w:ascii="Times New Roman" w:eastAsia="Times New Roman" w:hAnsi="Times New Roman"/>
                <w:i/>
                <w:sz w:val="24"/>
                <w:szCs w:val="24"/>
                <w:u w:val="single"/>
                <w:lang w:val="fr-FR"/>
              </w:rPr>
              <w:t xml:space="preserve">Anual sau la solicitare </w:t>
            </w:r>
            <w:r w:rsidR="00F005B7">
              <w:rPr>
                <w:rFonts w:ascii="Times New Roman" w:eastAsia="Times New Roman" w:hAnsi="Times New Roman"/>
                <w:sz w:val="24"/>
                <w:szCs w:val="24"/>
                <w:lang w:val="fr-FR"/>
              </w:rPr>
              <w:t>APM Vâ</w:t>
            </w:r>
            <w:r w:rsidR="001E3765" w:rsidRPr="001E3765">
              <w:rPr>
                <w:rFonts w:ascii="Times New Roman" w:eastAsia="Times New Roman" w:hAnsi="Times New Roman"/>
                <w:sz w:val="24"/>
                <w:szCs w:val="24"/>
                <w:lang w:val="fr-FR"/>
              </w:rPr>
              <w:t xml:space="preserve">lcea </w:t>
            </w:r>
            <w:r w:rsidR="00F005B7">
              <w:rPr>
                <w:rFonts w:ascii="Times New Roman" w:eastAsia="Times New Roman" w:hAnsi="Times New Roman"/>
                <w:sz w:val="24"/>
                <w:szCs w:val="24"/>
                <w:lang w:val="fr-FR"/>
              </w:rPr>
              <w:t>a transmis baza de date cuprinzând inventarul activităţilor ş</w:t>
            </w:r>
            <w:r w:rsidR="001E3765" w:rsidRPr="001E3765">
              <w:rPr>
                <w:rFonts w:ascii="Times New Roman" w:eastAsia="Times New Roman" w:hAnsi="Times New Roman"/>
                <w:sz w:val="24"/>
                <w:szCs w:val="24"/>
                <w:lang w:val="fr-FR"/>
              </w:rPr>
              <w:t xml:space="preserve">i </w:t>
            </w:r>
            <w:r w:rsidR="00F005B7">
              <w:rPr>
                <w:rFonts w:ascii="Times New Roman" w:eastAsia="Times New Roman" w:hAnsi="Times New Roman"/>
                <w:sz w:val="24"/>
                <w:szCs w:val="24"/>
                <w:lang w:val="fr-FR"/>
              </w:rPr>
              <w:t>date specifice ale acestora – că</w:t>
            </w:r>
            <w:r w:rsidR="001E3765" w:rsidRPr="001E3765">
              <w:rPr>
                <w:rFonts w:ascii="Times New Roman" w:eastAsia="Times New Roman" w:hAnsi="Times New Roman"/>
                <w:sz w:val="24"/>
                <w:szCs w:val="24"/>
                <w:lang w:val="fr-FR"/>
              </w:rPr>
              <w:t>tre ANPM.</w:t>
            </w:r>
          </w:p>
          <w:p w:rsidR="001E3765" w:rsidRPr="001E3765" w:rsidRDefault="001E3765" w:rsidP="001E3765">
            <w:pPr>
              <w:spacing w:after="0" w:line="240" w:lineRule="auto"/>
              <w:jc w:val="both"/>
              <w:rPr>
                <w:rFonts w:ascii="Times New Roman" w:eastAsia="Times New Roman" w:hAnsi="Times New Roman"/>
                <w:sz w:val="24"/>
                <w:szCs w:val="24"/>
                <w:lang w:val="fr-FR"/>
              </w:rPr>
            </w:pPr>
            <w:r w:rsidRPr="001E3765">
              <w:rPr>
                <w:rFonts w:ascii="Times New Roman" w:eastAsia="Times New Roman" w:hAnsi="Times New Roman"/>
                <w:sz w:val="24"/>
                <w:szCs w:val="24"/>
                <w:lang w:val="fr-FR"/>
              </w:rPr>
              <w:t xml:space="preserve"> </w:t>
            </w:r>
          </w:p>
          <w:p w:rsidR="001E3765" w:rsidRDefault="002C506D" w:rsidP="001E3765">
            <w:pPr>
              <w:tabs>
                <w:tab w:val="left" w:pos="1470"/>
              </w:tab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1E3765" w:rsidRPr="001E3765">
              <w:rPr>
                <w:rFonts w:ascii="Times New Roman" w:eastAsia="Times New Roman" w:hAnsi="Times New Roman"/>
                <w:sz w:val="24"/>
                <w:szCs w:val="24"/>
                <w:lang w:val="fr-FR"/>
              </w:rPr>
              <w:t>Reglementarea activităţilor pe linie de protecţia mediului şi care intră sub incidenţa Directive</w:t>
            </w:r>
            <w:r>
              <w:rPr>
                <w:rFonts w:ascii="Times New Roman" w:eastAsia="Times New Roman" w:hAnsi="Times New Roman"/>
                <w:sz w:val="24"/>
                <w:szCs w:val="24"/>
                <w:lang w:val="fr-FR"/>
              </w:rPr>
              <w:t>i 2008/1/CE privind prevenirea ş</w:t>
            </w:r>
            <w:r w:rsidR="001E3765" w:rsidRPr="001E3765">
              <w:rPr>
                <w:rFonts w:ascii="Times New Roman" w:eastAsia="Times New Roman" w:hAnsi="Times New Roman"/>
                <w:sz w:val="24"/>
                <w:szCs w:val="24"/>
                <w:lang w:val="fr-FR"/>
              </w:rPr>
              <w:t>i controlul integrat al poluării, Directiva 2010/</w:t>
            </w:r>
            <w:r>
              <w:rPr>
                <w:rFonts w:ascii="Times New Roman" w:eastAsia="Times New Roman" w:hAnsi="Times New Roman"/>
                <w:sz w:val="24"/>
                <w:szCs w:val="24"/>
                <w:lang w:val="fr-FR"/>
              </w:rPr>
              <w:t>75/UE a Parlamentului European ş</w:t>
            </w:r>
            <w:r w:rsidR="001E3765" w:rsidRPr="001E3765">
              <w:rPr>
                <w:rFonts w:ascii="Times New Roman" w:eastAsia="Times New Roman" w:hAnsi="Times New Roman"/>
                <w:sz w:val="24"/>
                <w:szCs w:val="24"/>
                <w:lang w:val="fr-FR"/>
              </w:rPr>
              <w:t xml:space="preserve">i a Consiliului privind emisiile industriale, transpuse în legislaţia naţională prin Legea nr.278/2013 privind emisiile industriale, OM 818/2003 pentru aprobarea Procedurii de emitere a autorizaţiei integrate de </w:t>
            </w:r>
            <w:proofErr w:type="gramStart"/>
            <w:r w:rsidR="001E3765" w:rsidRPr="001E3765">
              <w:rPr>
                <w:rFonts w:ascii="Times New Roman" w:eastAsia="Times New Roman" w:hAnsi="Times New Roman"/>
                <w:sz w:val="24"/>
                <w:szCs w:val="24"/>
                <w:lang w:val="fr-FR"/>
              </w:rPr>
              <w:t>mediu .</w:t>
            </w:r>
            <w:proofErr w:type="gramEnd"/>
          </w:p>
          <w:p w:rsidR="002C506D" w:rsidRPr="001E3765" w:rsidRDefault="002C506D" w:rsidP="001E3765">
            <w:pPr>
              <w:tabs>
                <w:tab w:val="left" w:pos="1470"/>
              </w:tabs>
              <w:spacing w:after="0" w:line="240" w:lineRule="auto"/>
              <w:jc w:val="both"/>
              <w:rPr>
                <w:rFonts w:ascii="Times New Roman" w:eastAsia="Times New Roman" w:hAnsi="Times New Roman"/>
                <w:sz w:val="24"/>
                <w:szCs w:val="24"/>
                <w:lang w:val="fr-FR"/>
              </w:rPr>
            </w:pPr>
          </w:p>
          <w:p w:rsidR="001E3765" w:rsidRPr="00820025" w:rsidRDefault="002C506D" w:rsidP="001E3765">
            <w:pPr>
              <w:tabs>
                <w:tab w:val="left" w:pos="1470"/>
              </w:tabs>
              <w:spacing w:after="0" w:line="240" w:lineRule="auto"/>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 xml:space="preserve">      </w:t>
            </w:r>
            <w:r w:rsidR="001E3765" w:rsidRPr="001E3765">
              <w:rPr>
                <w:rFonts w:ascii="Times New Roman" w:eastAsia="Times New Roman" w:hAnsi="Times New Roman"/>
                <w:b/>
                <w:sz w:val="24"/>
                <w:szCs w:val="24"/>
                <w:lang w:val="fr-FR"/>
              </w:rPr>
              <w:t xml:space="preserve">În anul 2013, la nivelul judeţului Vâlcea, s-au </w:t>
            </w:r>
            <w:r w:rsidR="001E3765" w:rsidRPr="001E3765">
              <w:rPr>
                <w:rFonts w:ascii="Times New Roman" w:eastAsia="Times New Roman" w:hAnsi="Times New Roman"/>
                <w:b/>
                <w:i/>
                <w:sz w:val="24"/>
                <w:szCs w:val="24"/>
                <w:u w:val="single"/>
                <w:lang w:val="fr-FR"/>
              </w:rPr>
              <w:t xml:space="preserve">emis  </w:t>
            </w:r>
            <w:r w:rsidR="00523133">
              <w:rPr>
                <w:rFonts w:ascii="Times New Roman" w:eastAsia="Times New Roman" w:hAnsi="Times New Roman"/>
                <w:b/>
                <w:i/>
                <w:sz w:val="24"/>
                <w:szCs w:val="24"/>
                <w:u w:val="single"/>
                <w:lang w:val="fr-FR"/>
              </w:rPr>
              <w:t>5</w:t>
            </w:r>
            <w:bookmarkStart w:id="0" w:name="_GoBack"/>
            <w:bookmarkEnd w:id="0"/>
            <w:r w:rsidR="001E3765" w:rsidRPr="001E3765">
              <w:rPr>
                <w:rFonts w:ascii="Times New Roman" w:eastAsia="Times New Roman" w:hAnsi="Times New Roman"/>
                <w:b/>
                <w:i/>
                <w:sz w:val="24"/>
                <w:szCs w:val="24"/>
                <w:u w:val="single"/>
                <w:lang w:val="fr-FR"/>
              </w:rPr>
              <w:t xml:space="preserve">     </w:t>
            </w:r>
            <w:r>
              <w:rPr>
                <w:rFonts w:ascii="Times New Roman" w:eastAsia="Times New Roman" w:hAnsi="Times New Roman"/>
                <w:b/>
                <w:i/>
                <w:sz w:val="24"/>
                <w:szCs w:val="24"/>
                <w:u w:val="single"/>
                <w:lang w:val="fr-FR"/>
              </w:rPr>
              <w:t>autorizaţ</w:t>
            </w:r>
            <w:r w:rsidR="001E3765" w:rsidRPr="001E3765">
              <w:rPr>
                <w:rFonts w:ascii="Times New Roman" w:eastAsia="Times New Roman" w:hAnsi="Times New Roman"/>
                <w:b/>
                <w:i/>
                <w:sz w:val="24"/>
                <w:szCs w:val="24"/>
                <w:u w:val="single"/>
                <w:lang w:val="fr-FR"/>
              </w:rPr>
              <w:t>ii integrate de mediu</w:t>
            </w:r>
            <w:r w:rsidR="001E3765" w:rsidRPr="001E3765">
              <w:rPr>
                <w:rFonts w:ascii="Times New Roman" w:eastAsia="Times New Roman" w:hAnsi="Times New Roman"/>
                <w:b/>
                <w:sz w:val="24"/>
                <w:szCs w:val="24"/>
                <w:lang w:val="fr-FR"/>
              </w:rPr>
              <w:t>,  după cum urmează :</w:t>
            </w:r>
          </w:p>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p w:rsidR="001E3765" w:rsidRPr="001E3765" w:rsidRDefault="00A60FCC" w:rsidP="001E3765">
            <w:pPr>
              <w:numPr>
                <w:ilvl w:val="0"/>
                <w:numId w:val="24"/>
              </w:numPr>
              <w:tabs>
                <w:tab w:val="left" w:pos="1470"/>
              </w:tab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Autorizaţia integrată de mediu nr.1/07.02.2013 emisă</w:t>
            </w:r>
            <w:r w:rsidR="001E3765" w:rsidRPr="001E3765">
              <w:rPr>
                <w:rFonts w:ascii="Times New Roman" w:eastAsia="Times New Roman" w:hAnsi="Times New Roman"/>
                <w:sz w:val="24"/>
                <w:szCs w:val="24"/>
                <w:lang w:val="fr-FR"/>
              </w:rPr>
              <w:t xml:space="preserve"> pentru </w:t>
            </w:r>
            <w:r w:rsidR="001E3765" w:rsidRPr="001E3765">
              <w:rPr>
                <w:rFonts w:ascii="Times New Roman" w:eastAsia="Times New Roman" w:hAnsi="Times New Roman"/>
                <w:sz w:val="24"/>
                <w:szCs w:val="24"/>
                <w:lang w:val="pt-BR"/>
              </w:rPr>
              <w:t>SC AVICARVIL SRL - Ferma 2  Frânceşti</w:t>
            </w:r>
          </w:p>
          <w:p w:rsidR="001E3765" w:rsidRPr="001E3765" w:rsidRDefault="00A60FCC" w:rsidP="001E3765">
            <w:pPr>
              <w:numPr>
                <w:ilvl w:val="0"/>
                <w:numId w:val="24"/>
              </w:numPr>
              <w:tabs>
                <w:tab w:val="left" w:pos="1470"/>
              </w:tab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Autorizaţia integrată</w:t>
            </w:r>
            <w:r w:rsidR="001E3765" w:rsidRPr="001E3765">
              <w:rPr>
                <w:rFonts w:ascii="Times New Roman" w:eastAsia="Times New Roman" w:hAnsi="Times New Roman"/>
                <w:sz w:val="24"/>
                <w:szCs w:val="24"/>
                <w:lang w:val="fr-FR"/>
              </w:rPr>
              <w:t xml:space="preserve"> de </w:t>
            </w:r>
            <w:r>
              <w:rPr>
                <w:rFonts w:ascii="Times New Roman" w:eastAsia="Times New Roman" w:hAnsi="Times New Roman"/>
                <w:sz w:val="24"/>
                <w:szCs w:val="24"/>
                <w:lang w:val="fr-FR"/>
              </w:rPr>
              <w:t>mediu nr.23/16.10.2006 revizuită în data de 10.12.2013 emisă</w:t>
            </w:r>
            <w:r w:rsidR="001E3765" w:rsidRPr="001E3765">
              <w:rPr>
                <w:rFonts w:ascii="Times New Roman" w:eastAsia="Times New Roman" w:hAnsi="Times New Roman"/>
                <w:sz w:val="24"/>
                <w:szCs w:val="24"/>
                <w:lang w:val="fr-FR"/>
              </w:rPr>
              <w:t xml:space="preserve"> pentru </w:t>
            </w:r>
            <w:r w:rsidR="001E3765" w:rsidRPr="001E3765">
              <w:rPr>
                <w:rFonts w:ascii="Times New Roman" w:eastAsia="Times New Roman" w:hAnsi="Times New Roman"/>
                <w:sz w:val="24"/>
                <w:szCs w:val="24"/>
                <w:lang w:val="pt-BR"/>
              </w:rPr>
              <w:t>SC AVICARVIL SRL - Ferma 1  Frânceşti</w:t>
            </w:r>
          </w:p>
          <w:p w:rsidR="001E3765" w:rsidRPr="001E3765" w:rsidRDefault="00A60FCC" w:rsidP="001E3765">
            <w:pPr>
              <w:numPr>
                <w:ilvl w:val="0"/>
                <w:numId w:val="24"/>
              </w:numPr>
              <w:tabs>
                <w:tab w:val="left" w:pos="1470"/>
              </w:tab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Autorizaţia integrată</w:t>
            </w:r>
            <w:r w:rsidR="001E3765" w:rsidRPr="001E3765">
              <w:rPr>
                <w:rFonts w:ascii="Times New Roman" w:eastAsia="Times New Roman" w:hAnsi="Times New Roman"/>
                <w:sz w:val="24"/>
                <w:szCs w:val="24"/>
                <w:lang w:val="fr-FR"/>
              </w:rPr>
              <w:t xml:space="preserve"> de </w:t>
            </w:r>
            <w:r>
              <w:rPr>
                <w:rFonts w:ascii="Times New Roman" w:eastAsia="Times New Roman" w:hAnsi="Times New Roman"/>
                <w:sz w:val="24"/>
                <w:szCs w:val="24"/>
                <w:lang w:val="fr-FR"/>
              </w:rPr>
              <w:t>mediu nr.22/16.10.2006 revizuită în data de 31.12.2013 emisă</w:t>
            </w:r>
            <w:r w:rsidR="001E3765" w:rsidRPr="001E3765">
              <w:rPr>
                <w:rFonts w:ascii="Times New Roman" w:eastAsia="Times New Roman" w:hAnsi="Times New Roman"/>
                <w:sz w:val="24"/>
                <w:szCs w:val="24"/>
                <w:lang w:val="fr-FR"/>
              </w:rPr>
              <w:t xml:space="preserve"> pentru </w:t>
            </w:r>
            <w:r w:rsidR="001E3765" w:rsidRPr="001E3765">
              <w:rPr>
                <w:rFonts w:ascii="Times New Roman" w:eastAsia="Times New Roman" w:hAnsi="Times New Roman"/>
                <w:sz w:val="24"/>
                <w:szCs w:val="24"/>
                <w:lang w:val="pt-BR"/>
              </w:rPr>
              <w:t>S</w:t>
            </w:r>
            <w:r>
              <w:rPr>
                <w:rFonts w:ascii="Times New Roman" w:eastAsia="Times New Roman" w:hAnsi="Times New Roman"/>
                <w:sz w:val="24"/>
                <w:szCs w:val="24"/>
                <w:lang w:val="pt-BR"/>
              </w:rPr>
              <w:t>C AVICARVIL SRL – Ferma 3 Mihaeş</w:t>
            </w:r>
            <w:r w:rsidR="001E3765" w:rsidRPr="001E3765">
              <w:rPr>
                <w:rFonts w:ascii="Times New Roman" w:eastAsia="Times New Roman" w:hAnsi="Times New Roman"/>
                <w:sz w:val="24"/>
                <w:szCs w:val="24"/>
                <w:lang w:val="pt-BR"/>
              </w:rPr>
              <w:t>ti</w:t>
            </w:r>
          </w:p>
          <w:p w:rsidR="001E3765" w:rsidRPr="001E3765" w:rsidRDefault="00A60FCC" w:rsidP="001E3765">
            <w:pPr>
              <w:numPr>
                <w:ilvl w:val="0"/>
                <w:numId w:val="24"/>
              </w:numPr>
              <w:tabs>
                <w:tab w:val="left" w:pos="1470"/>
              </w:tab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Autorizaţia integrată</w:t>
            </w:r>
            <w:r w:rsidR="001E3765" w:rsidRPr="001E3765">
              <w:rPr>
                <w:rFonts w:ascii="Times New Roman" w:eastAsia="Times New Roman" w:hAnsi="Times New Roman"/>
                <w:sz w:val="24"/>
                <w:szCs w:val="24"/>
                <w:lang w:val="fr-FR"/>
              </w:rPr>
              <w:t xml:space="preserve"> de </w:t>
            </w:r>
            <w:r>
              <w:rPr>
                <w:rFonts w:ascii="Times New Roman" w:eastAsia="Times New Roman" w:hAnsi="Times New Roman"/>
                <w:sz w:val="24"/>
                <w:szCs w:val="24"/>
                <w:lang w:val="fr-FR"/>
              </w:rPr>
              <w:t>mediu nr.24/16.10.2006 revizuită în data de 01.03.2013 emisă</w:t>
            </w:r>
            <w:r w:rsidR="001E3765" w:rsidRPr="001E3765">
              <w:rPr>
                <w:rFonts w:ascii="Times New Roman" w:eastAsia="Times New Roman" w:hAnsi="Times New Roman"/>
                <w:sz w:val="24"/>
                <w:szCs w:val="24"/>
                <w:lang w:val="fr-FR"/>
              </w:rPr>
              <w:t xml:space="preserve"> pentru </w:t>
            </w:r>
            <w:r w:rsidR="001E3765" w:rsidRPr="001E3765">
              <w:rPr>
                <w:rFonts w:ascii="Times New Roman" w:eastAsia="Times New Roman" w:hAnsi="Times New Roman"/>
                <w:sz w:val="24"/>
                <w:szCs w:val="24"/>
                <w:lang w:val="pt-BR"/>
              </w:rPr>
              <w:t>SC PORCELLINO GRASSO SRL</w:t>
            </w:r>
          </w:p>
          <w:p w:rsidR="001E3765" w:rsidRPr="001E3765" w:rsidRDefault="00A60FCC" w:rsidP="001E3765">
            <w:pPr>
              <w:spacing w:after="0" w:line="240" w:lineRule="auto"/>
              <w:ind w:firstLine="720"/>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1E3765" w:rsidRPr="001E3765">
              <w:rPr>
                <w:rFonts w:ascii="Times New Roman" w:eastAsia="Times New Roman" w:hAnsi="Times New Roman"/>
                <w:sz w:val="24"/>
                <w:szCs w:val="24"/>
                <w:lang w:val="fr-FR"/>
              </w:rPr>
              <w:t>Auto</w:t>
            </w:r>
            <w:r>
              <w:rPr>
                <w:rFonts w:ascii="Times New Roman" w:eastAsia="Times New Roman" w:hAnsi="Times New Roman"/>
                <w:sz w:val="24"/>
                <w:szCs w:val="24"/>
                <w:lang w:val="fr-FR"/>
              </w:rPr>
              <w:t>rizaţia integrată</w:t>
            </w:r>
            <w:r w:rsidR="001E3765" w:rsidRPr="001E3765">
              <w:rPr>
                <w:rFonts w:ascii="Times New Roman" w:eastAsia="Times New Roman" w:hAnsi="Times New Roman"/>
                <w:sz w:val="24"/>
                <w:szCs w:val="24"/>
                <w:lang w:val="fr-FR"/>
              </w:rPr>
              <w:t xml:space="preserve"> de </w:t>
            </w:r>
            <w:r>
              <w:rPr>
                <w:rFonts w:ascii="Times New Roman" w:eastAsia="Times New Roman" w:hAnsi="Times New Roman"/>
                <w:sz w:val="24"/>
                <w:szCs w:val="24"/>
                <w:lang w:val="fr-FR"/>
              </w:rPr>
              <w:t>mediu nr.68/12.09.2012 revizuită î</w:t>
            </w:r>
            <w:r w:rsidR="001E3765" w:rsidRPr="001E3765">
              <w:rPr>
                <w:rFonts w:ascii="Times New Roman" w:eastAsia="Times New Roman" w:hAnsi="Times New Roman"/>
                <w:sz w:val="24"/>
                <w:szCs w:val="24"/>
                <w:lang w:val="fr-FR"/>
              </w:rPr>
              <w:t>n data de</w:t>
            </w:r>
          </w:p>
          <w:p w:rsidR="001E3765" w:rsidRPr="001E3765" w:rsidRDefault="00A60FCC" w:rsidP="001E376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fr-FR"/>
              </w:rPr>
              <w:t>09.12.2013  emisă</w:t>
            </w:r>
            <w:r w:rsidR="001E3765" w:rsidRPr="001E3765">
              <w:rPr>
                <w:rFonts w:ascii="Times New Roman" w:eastAsia="Times New Roman" w:hAnsi="Times New Roman"/>
                <w:sz w:val="24"/>
                <w:szCs w:val="24"/>
                <w:lang w:val="fr-FR"/>
              </w:rPr>
              <w:t xml:space="preserve"> pentru </w:t>
            </w:r>
            <w:r w:rsidR="001E3765" w:rsidRPr="001E3765">
              <w:rPr>
                <w:rFonts w:ascii="Times New Roman" w:eastAsia="Times New Roman" w:hAnsi="Times New Roman"/>
                <w:noProof/>
                <w:sz w:val="24"/>
                <w:szCs w:val="24"/>
              </w:rPr>
              <w:t>UZINELE SODICE GOVORA –</w:t>
            </w:r>
            <w:r w:rsidR="001E3765" w:rsidRPr="001E3765">
              <w:rPr>
                <w:rFonts w:ascii="Times New Roman" w:eastAsia="Times New Roman" w:hAnsi="Times New Roman"/>
                <w:sz w:val="24"/>
                <w:szCs w:val="24"/>
              </w:rPr>
              <w:t xml:space="preserve"> CIECH</w:t>
            </w:r>
          </w:p>
          <w:p w:rsidR="001E3765" w:rsidRPr="001E3765" w:rsidRDefault="001E3765" w:rsidP="001E3765">
            <w:pPr>
              <w:spacing w:after="0" w:line="240" w:lineRule="auto"/>
              <w:ind w:firstLine="720"/>
              <w:jc w:val="both"/>
              <w:rPr>
                <w:rFonts w:ascii="Times New Roman" w:eastAsia="Times New Roman" w:hAnsi="Times New Roman"/>
                <w:noProof/>
                <w:sz w:val="24"/>
                <w:szCs w:val="24"/>
              </w:rPr>
            </w:pPr>
            <w:proofErr w:type="gramStart"/>
            <w:r w:rsidRPr="001E3765">
              <w:rPr>
                <w:rFonts w:ascii="Times New Roman" w:eastAsia="Times New Roman" w:hAnsi="Times New Roman"/>
                <w:sz w:val="24"/>
                <w:szCs w:val="24"/>
              </w:rPr>
              <w:t>CHEMICAL  GROUP</w:t>
            </w:r>
            <w:proofErr w:type="gramEnd"/>
            <w:r w:rsidRPr="001E3765">
              <w:rPr>
                <w:rFonts w:ascii="Times New Roman" w:eastAsia="Times New Roman" w:hAnsi="Times New Roman"/>
                <w:sz w:val="24"/>
                <w:szCs w:val="24"/>
              </w:rPr>
              <w:t xml:space="preserve"> </w:t>
            </w:r>
            <w:r w:rsidRPr="001E3765">
              <w:rPr>
                <w:rFonts w:ascii="Times New Roman" w:eastAsia="Times New Roman" w:hAnsi="Times New Roman"/>
                <w:noProof/>
                <w:sz w:val="24"/>
                <w:szCs w:val="24"/>
              </w:rPr>
              <w:t xml:space="preserve"> S.A.</w:t>
            </w:r>
          </w:p>
          <w:p w:rsidR="001E3765" w:rsidRDefault="001E3765" w:rsidP="001E3765">
            <w:pPr>
              <w:tabs>
                <w:tab w:val="left" w:pos="1470"/>
              </w:tabs>
              <w:spacing w:after="0" w:line="240" w:lineRule="auto"/>
              <w:jc w:val="both"/>
              <w:rPr>
                <w:rFonts w:ascii="Times New Roman" w:eastAsia="Times New Roman" w:hAnsi="Times New Roman"/>
                <w:sz w:val="24"/>
                <w:szCs w:val="24"/>
                <w:lang w:val="fr-FR"/>
              </w:rPr>
            </w:pPr>
          </w:p>
          <w:p w:rsidR="001E3765" w:rsidRDefault="001E3765" w:rsidP="001E3765">
            <w:pPr>
              <w:tabs>
                <w:tab w:val="left" w:pos="1470"/>
              </w:tabs>
              <w:spacing w:after="0" w:line="240" w:lineRule="auto"/>
              <w:jc w:val="both"/>
              <w:rPr>
                <w:rFonts w:ascii="Times New Roman" w:eastAsia="Times New Roman" w:hAnsi="Times New Roman"/>
                <w:sz w:val="24"/>
                <w:szCs w:val="24"/>
                <w:lang w:val="fr-FR"/>
              </w:rPr>
            </w:pPr>
          </w:p>
          <w:p w:rsidR="001E3765" w:rsidRDefault="001E3765" w:rsidP="001E3765">
            <w:pPr>
              <w:tabs>
                <w:tab w:val="left" w:pos="1470"/>
              </w:tabs>
              <w:spacing w:after="0" w:line="240" w:lineRule="auto"/>
              <w:jc w:val="both"/>
              <w:rPr>
                <w:rFonts w:ascii="Times New Roman" w:eastAsia="Times New Roman" w:hAnsi="Times New Roman"/>
                <w:sz w:val="24"/>
                <w:szCs w:val="24"/>
                <w:lang w:val="fr-FR"/>
              </w:rPr>
            </w:pPr>
          </w:p>
          <w:p w:rsidR="001E3765" w:rsidRPr="007F7B8A" w:rsidRDefault="00E97574" w:rsidP="001E3765">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Probleme întâ</w:t>
            </w:r>
            <w:r w:rsidR="001E3765" w:rsidRPr="007F7B8A">
              <w:rPr>
                <w:rFonts w:ascii="Times New Roman" w:eastAsia="Times New Roman" w:hAnsi="Times New Roman"/>
                <w:b/>
                <w:sz w:val="24"/>
                <w:szCs w:val="24"/>
                <w:lang w:val="ro-RO"/>
              </w:rPr>
              <w:t>mpinate:</w:t>
            </w:r>
          </w:p>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8904" w:type="dxa"/>
            <w:tcBorders>
              <w:top w:val="nil"/>
              <w:left w:val="nil"/>
              <w:bottom w:val="nil"/>
              <w:right w:val="nil"/>
            </w:tcBorders>
            <w:shd w:val="clear" w:color="auto" w:fill="auto"/>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976" w:type="dxa"/>
            <w:tcBorders>
              <w:top w:val="nil"/>
              <w:left w:val="nil"/>
              <w:bottom w:val="nil"/>
              <w:right w:val="nil"/>
            </w:tcBorders>
            <w:shd w:val="clear" w:color="auto" w:fill="auto"/>
            <w:noWrap/>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976" w:type="dxa"/>
            <w:tcBorders>
              <w:top w:val="nil"/>
              <w:left w:val="nil"/>
              <w:bottom w:val="nil"/>
              <w:right w:val="nil"/>
            </w:tcBorders>
            <w:shd w:val="clear" w:color="auto" w:fill="auto"/>
            <w:noWrap/>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976" w:type="dxa"/>
            <w:tcBorders>
              <w:top w:val="nil"/>
              <w:left w:val="nil"/>
              <w:bottom w:val="nil"/>
              <w:right w:val="nil"/>
            </w:tcBorders>
            <w:shd w:val="clear" w:color="auto" w:fill="auto"/>
            <w:noWrap/>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976" w:type="dxa"/>
            <w:tcBorders>
              <w:top w:val="nil"/>
              <w:left w:val="nil"/>
              <w:bottom w:val="nil"/>
              <w:right w:val="nil"/>
            </w:tcBorders>
            <w:shd w:val="clear" w:color="auto" w:fill="auto"/>
            <w:noWrap/>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976" w:type="dxa"/>
            <w:tcBorders>
              <w:top w:val="nil"/>
              <w:left w:val="nil"/>
              <w:bottom w:val="nil"/>
              <w:right w:val="nil"/>
            </w:tcBorders>
            <w:shd w:val="clear" w:color="auto" w:fill="auto"/>
            <w:noWrap/>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c>
          <w:tcPr>
            <w:tcW w:w="1716" w:type="dxa"/>
            <w:tcBorders>
              <w:top w:val="nil"/>
              <w:left w:val="nil"/>
              <w:bottom w:val="nil"/>
              <w:right w:val="nil"/>
            </w:tcBorders>
            <w:shd w:val="clear" w:color="auto" w:fill="auto"/>
            <w:vAlign w:val="bottom"/>
          </w:tcPr>
          <w:p w:rsidR="001E3765" w:rsidRPr="001E3765" w:rsidRDefault="001E3765" w:rsidP="001E3765">
            <w:pPr>
              <w:tabs>
                <w:tab w:val="left" w:pos="1470"/>
              </w:tabs>
              <w:spacing w:after="0" w:line="240" w:lineRule="auto"/>
              <w:jc w:val="both"/>
              <w:rPr>
                <w:rFonts w:ascii="Times New Roman" w:eastAsia="Times New Roman" w:hAnsi="Times New Roman"/>
                <w:sz w:val="24"/>
                <w:szCs w:val="24"/>
                <w:lang w:val="fr-FR"/>
              </w:rPr>
            </w:pPr>
          </w:p>
        </w:tc>
      </w:tr>
      <w:tr w:rsidR="001E3765" w:rsidRPr="001E3765" w:rsidTr="00B477F3">
        <w:trPr>
          <w:trHeight w:val="285"/>
        </w:trPr>
        <w:tc>
          <w:tcPr>
            <w:tcW w:w="9180" w:type="dxa"/>
            <w:tcBorders>
              <w:top w:val="nil"/>
              <w:left w:val="nil"/>
              <w:bottom w:val="nil"/>
              <w:right w:val="nil"/>
            </w:tcBorders>
            <w:shd w:val="clear" w:color="auto" w:fill="auto"/>
            <w:noWrap/>
            <w:vAlign w:val="bottom"/>
          </w:tcPr>
          <w:p w:rsidR="001E3765" w:rsidRPr="001E3765" w:rsidRDefault="00E97574" w:rsidP="001E3765">
            <w:pPr>
              <w:tabs>
                <w:tab w:val="left" w:pos="1470"/>
              </w:tab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lastRenderedPageBreak/>
              <w:t xml:space="preserve">Serviciul Avize, </w:t>
            </w:r>
            <w:proofErr w:type="gramStart"/>
            <w:r>
              <w:rPr>
                <w:rFonts w:ascii="Times New Roman" w:eastAsia="Times New Roman" w:hAnsi="Times New Roman"/>
                <w:sz w:val="24"/>
                <w:szCs w:val="24"/>
                <w:lang w:val="fr-FR"/>
              </w:rPr>
              <w:t>Acorduri ,</w:t>
            </w:r>
            <w:proofErr w:type="gramEnd"/>
            <w:r>
              <w:rPr>
                <w:rFonts w:ascii="Times New Roman" w:eastAsia="Times New Roman" w:hAnsi="Times New Roman"/>
                <w:sz w:val="24"/>
                <w:szCs w:val="24"/>
                <w:lang w:val="fr-FR"/>
              </w:rPr>
              <w:t xml:space="preserve"> Autorizaţii  se confruntă cu greutăţi datorate numă</w:t>
            </w:r>
            <w:r w:rsidR="001E3765" w:rsidRPr="001E3765">
              <w:rPr>
                <w:rFonts w:ascii="Times New Roman" w:eastAsia="Times New Roman" w:hAnsi="Times New Roman"/>
                <w:sz w:val="24"/>
                <w:szCs w:val="24"/>
                <w:lang w:val="fr-FR"/>
              </w:rPr>
              <w:t>r</w:t>
            </w:r>
            <w:r>
              <w:rPr>
                <w:rFonts w:ascii="Times New Roman" w:eastAsia="Times New Roman" w:hAnsi="Times New Roman"/>
                <w:sz w:val="24"/>
                <w:szCs w:val="24"/>
                <w:lang w:val="fr-FR"/>
              </w:rPr>
              <w:t>ului redus de consilieri care işi desfăşoară activitatea în acest serviciu – î</w:t>
            </w:r>
            <w:r w:rsidR="001E3765" w:rsidRPr="001E3765">
              <w:rPr>
                <w:rFonts w:ascii="Times New Roman" w:eastAsia="Times New Roman" w:hAnsi="Times New Roman"/>
                <w:sz w:val="24"/>
                <w:szCs w:val="24"/>
                <w:lang w:val="fr-FR"/>
              </w:rPr>
              <w:t>n prezent su</w:t>
            </w:r>
            <w:r>
              <w:rPr>
                <w:rFonts w:ascii="Times New Roman" w:eastAsia="Times New Roman" w:hAnsi="Times New Roman"/>
                <w:sz w:val="24"/>
                <w:szCs w:val="24"/>
                <w:lang w:val="fr-FR"/>
              </w:rPr>
              <w:t>nt numai 7 consilieri. Considerăm că numărul acestora este insuficient ţinând cont de  numărul mare de solicitări ş</w:t>
            </w:r>
            <w:r w:rsidR="001E3765" w:rsidRPr="001E3765">
              <w:rPr>
                <w:rFonts w:ascii="Times New Roman" w:eastAsia="Times New Roman" w:hAnsi="Times New Roman"/>
                <w:sz w:val="24"/>
                <w:szCs w:val="24"/>
                <w:lang w:val="fr-FR"/>
              </w:rPr>
              <w:t xml:space="preserve">i de diversitatea </w:t>
            </w:r>
            <w:r>
              <w:rPr>
                <w:rFonts w:ascii="Times New Roman" w:eastAsia="Times New Roman" w:hAnsi="Times New Roman"/>
                <w:sz w:val="24"/>
                <w:szCs w:val="24"/>
                <w:lang w:val="fr-FR"/>
              </w:rPr>
              <w:t>acestora.  Este necesar  ca numă</w:t>
            </w:r>
            <w:r w:rsidR="001E3765" w:rsidRPr="001E3765">
              <w:rPr>
                <w:rFonts w:ascii="Times New Roman" w:eastAsia="Times New Roman" w:hAnsi="Times New Roman"/>
                <w:sz w:val="24"/>
                <w:szCs w:val="24"/>
                <w:lang w:val="fr-FR"/>
              </w:rPr>
              <w:t>rul consilierilor din ace</w:t>
            </w:r>
            <w:r>
              <w:rPr>
                <w:rFonts w:ascii="Times New Roman" w:eastAsia="Times New Roman" w:hAnsi="Times New Roman"/>
                <w:sz w:val="24"/>
                <w:szCs w:val="24"/>
                <w:lang w:val="fr-FR"/>
              </w:rPr>
              <w:t>st serviciu sa fie suplimentat şi de asemeni trebuie să se ţină cont ca î</w:t>
            </w:r>
            <w:r w:rsidR="001E3765" w:rsidRPr="001E3765">
              <w:rPr>
                <w:rFonts w:ascii="Times New Roman" w:eastAsia="Times New Roman" w:hAnsi="Times New Roman"/>
                <w:sz w:val="24"/>
                <w:szCs w:val="24"/>
                <w:lang w:val="fr-FR"/>
              </w:rPr>
              <w:t>n mare parte problemele abordate  privesc industria chimica – capitol la care e</w:t>
            </w:r>
            <w:r>
              <w:rPr>
                <w:rFonts w:ascii="Times New Roman" w:eastAsia="Times New Roman" w:hAnsi="Times New Roman"/>
                <w:sz w:val="24"/>
                <w:szCs w:val="24"/>
                <w:lang w:val="fr-FR"/>
              </w:rPr>
              <w:t>ste nevoie de oameni specializaţi î</w:t>
            </w:r>
            <w:r w:rsidR="001E3765" w:rsidRPr="001E3765">
              <w:rPr>
                <w:rFonts w:ascii="Times New Roman" w:eastAsia="Times New Roman" w:hAnsi="Times New Roman"/>
                <w:sz w:val="24"/>
                <w:szCs w:val="24"/>
                <w:lang w:val="fr-FR"/>
              </w:rPr>
              <w:t xml:space="preserve">n </w:t>
            </w:r>
            <w:proofErr w:type="gramStart"/>
            <w:r w:rsidR="001E3765" w:rsidRPr="001E3765">
              <w:rPr>
                <w:rFonts w:ascii="Times New Roman" w:eastAsia="Times New Roman" w:hAnsi="Times New Roman"/>
                <w:sz w:val="24"/>
                <w:szCs w:val="24"/>
                <w:lang w:val="fr-FR"/>
              </w:rPr>
              <w:t>domeniu .</w:t>
            </w:r>
            <w:proofErr w:type="gramEnd"/>
          </w:p>
          <w:p w:rsidR="001E3765" w:rsidRPr="001E3765" w:rsidRDefault="001E3765" w:rsidP="001E3765">
            <w:pPr>
              <w:spacing w:after="0" w:line="240" w:lineRule="auto"/>
              <w:jc w:val="both"/>
              <w:rPr>
                <w:rFonts w:ascii="Times New Roman" w:eastAsia="Times New Roman" w:hAnsi="Times New Roman"/>
                <w:sz w:val="24"/>
                <w:szCs w:val="24"/>
                <w:lang w:val="fr-FR"/>
              </w:rPr>
            </w:pPr>
          </w:p>
        </w:tc>
        <w:tc>
          <w:tcPr>
            <w:tcW w:w="8904" w:type="dxa"/>
            <w:tcBorders>
              <w:top w:val="nil"/>
              <w:left w:val="nil"/>
              <w:bottom w:val="nil"/>
              <w:right w:val="nil"/>
            </w:tcBorders>
            <w:shd w:val="clear" w:color="auto" w:fill="auto"/>
            <w:vAlign w:val="bottom"/>
          </w:tcPr>
          <w:p w:rsidR="001E3765" w:rsidRPr="001E3765" w:rsidRDefault="001E3765" w:rsidP="001E3765">
            <w:pPr>
              <w:spacing w:after="0" w:line="240" w:lineRule="auto"/>
              <w:jc w:val="both"/>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tcPr>
          <w:p w:rsidR="001E3765" w:rsidRPr="001E3765" w:rsidRDefault="001E3765" w:rsidP="001E3765">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tcPr>
          <w:p w:rsidR="001E3765" w:rsidRPr="001E3765" w:rsidRDefault="001E3765" w:rsidP="001E3765">
            <w:pPr>
              <w:spacing w:after="0" w:line="240" w:lineRule="auto"/>
              <w:jc w:val="center"/>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tcPr>
          <w:p w:rsidR="001E3765" w:rsidRPr="001E3765" w:rsidRDefault="001E3765" w:rsidP="001E3765">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tcPr>
          <w:p w:rsidR="001E3765" w:rsidRPr="001E3765" w:rsidRDefault="001E3765" w:rsidP="001E3765">
            <w:pPr>
              <w:spacing w:after="0" w:line="240" w:lineRule="auto"/>
              <w:rPr>
                <w:rFonts w:ascii="Times New Roman" w:eastAsia="Times New Roman" w:hAnsi="Times New Roman"/>
                <w:sz w:val="24"/>
                <w:szCs w:val="24"/>
              </w:rPr>
            </w:pPr>
          </w:p>
        </w:tc>
        <w:tc>
          <w:tcPr>
            <w:tcW w:w="976" w:type="dxa"/>
            <w:tcBorders>
              <w:top w:val="nil"/>
              <w:left w:val="nil"/>
              <w:bottom w:val="nil"/>
              <w:right w:val="nil"/>
            </w:tcBorders>
            <w:shd w:val="clear" w:color="auto" w:fill="auto"/>
            <w:noWrap/>
            <w:vAlign w:val="bottom"/>
          </w:tcPr>
          <w:p w:rsidR="001E3765" w:rsidRPr="001E3765" w:rsidRDefault="001E3765" w:rsidP="001E3765">
            <w:pPr>
              <w:spacing w:after="0" w:line="240" w:lineRule="auto"/>
              <w:rPr>
                <w:rFonts w:ascii="Times New Roman" w:eastAsia="Times New Roman" w:hAnsi="Times New Roman"/>
                <w:sz w:val="24"/>
                <w:szCs w:val="24"/>
              </w:rPr>
            </w:pPr>
          </w:p>
        </w:tc>
        <w:tc>
          <w:tcPr>
            <w:tcW w:w="1716" w:type="dxa"/>
            <w:tcBorders>
              <w:top w:val="nil"/>
              <w:left w:val="nil"/>
              <w:bottom w:val="nil"/>
              <w:right w:val="nil"/>
            </w:tcBorders>
            <w:shd w:val="clear" w:color="auto" w:fill="auto"/>
            <w:vAlign w:val="bottom"/>
          </w:tcPr>
          <w:p w:rsidR="001E3765" w:rsidRPr="001E3765" w:rsidRDefault="001E3765" w:rsidP="001E3765">
            <w:pPr>
              <w:spacing w:after="0" w:line="240" w:lineRule="auto"/>
              <w:rPr>
                <w:rFonts w:ascii="Times New Roman" w:eastAsia="Times New Roman" w:hAnsi="Times New Roman"/>
                <w:sz w:val="24"/>
                <w:szCs w:val="24"/>
              </w:rPr>
            </w:pPr>
          </w:p>
        </w:tc>
      </w:tr>
    </w:tbl>
    <w:p w:rsidR="00434CE6" w:rsidRPr="00434CE6" w:rsidRDefault="00434CE6" w:rsidP="00434CE6">
      <w:pPr>
        <w:autoSpaceDE w:val="0"/>
        <w:autoSpaceDN w:val="0"/>
        <w:adjustRightInd w:val="0"/>
        <w:spacing w:after="0" w:line="240" w:lineRule="auto"/>
        <w:jc w:val="both"/>
        <w:rPr>
          <w:rFonts w:ascii="Garamond" w:eastAsia="Times New Roman" w:hAnsi="Garamond" w:cs="Helvetica-Bold"/>
          <w:b/>
          <w:bCs/>
          <w:sz w:val="24"/>
          <w:szCs w:val="24"/>
        </w:rPr>
      </w:pPr>
    </w:p>
    <w:p w:rsidR="00434CE6" w:rsidRPr="00434CE6" w:rsidRDefault="00434CE6" w:rsidP="00434CE6">
      <w:pPr>
        <w:autoSpaceDE w:val="0"/>
        <w:autoSpaceDN w:val="0"/>
        <w:adjustRightInd w:val="0"/>
        <w:spacing w:after="0" w:line="240" w:lineRule="auto"/>
        <w:jc w:val="both"/>
        <w:rPr>
          <w:rFonts w:ascii="Garamond" w:eastAsia="Times New Roman" w:hAnsi="Garamond" w:cs="Helvetica-Bold"/>
          <w:b/>
          <w:bCs/>
          <w:sz w:val="24"/>
          <w:szCs w:val="24"/>
        </w:rPr>
      </w:pPr>
    </w:p>
    <w:p w:rsidR="00BF3088" w:rsidRPr="00BF3088" w:rsidRDefault="00BF3088" w:rsidP="00BF3088">
      <w:pPr>
        <w:spacing w:after="0" w:line="240" w:lineRule="auto"/>
        <w:ind w:firstLine="360"/>
        <w:jc w:val="center"/>
        <w:rPr>
          <w:rFonts w:ascii="Times New Roman" w:hAnsi="Times New Roman"/>
          <w:b/>
          <w:sz w:val="24"/>
          <w:szCs w:val="24"/>
          <w:lang w:val="it-IT"/>
        </w:rPr>
      </w:pPr>
      <w:r w:rsidRPr="00BF3088">
        <w:rPr>
          <w:rFonts w:ascii="Times New Roman" w:hAnsi="Times New Roman"/>
          <w:b/>
          <w:sz w:val="24"/>
          <w:szCs w:val="24"/>
          <w:lang w:val="it-IT"/>
        </w:rPr>
        <w:t>ÎN DOMENIUL MONITORIZARE ŞI LABORATOARE 2013</w:t>
      </w:r>
    </w:p>
    <w:p w:rsidR="00BF3088" w:rsidRPr="00BF3088" w:rsidRDefault="00BF3088" w:rsidP="00BF3088">
      <w:pPr>
        <w:spacing w:after="0" w:line="240" w:lineRule="auto"/>
        <w:ind w:firstLine="360"/>
        <w:jc w:val="center"/>
        <w:rPr>
          <w:rFonts w:ascii="Times New Roman" w:hAnsi="Times New Roman"/>
          <w:b/>
          <w:sz w:val="24"/>
          <w:szCs w:val="24"/>
          <w:lang w:val="it-IT"/>
        </w:rPr>
      </w:pPr>
    </w:p>
    <w:p w:rsidR="00BF3088" w:rsidRPr="00BF3088" w:rsidRDefault="00BF3088" w:rsidP="00BF3088">
      <w:pPr>
        <w:tabs>
          <w:tab w:val="left" w:pos="220"/>
          <w:tab w:val="left" w:pos="330"/>
          <w:tab w:val="left" w:pos="1014"/>
          <w:tab w:val="left" w:pos="2652"/>
        </w:tabs>
        <w:spacing w:after="0" w:line="240" w:lineRule="auto"/>
        <w:jc w:val="both"/>
        <w:rPr>
          <w:rFonts w:ascii="Times New Roman" w:hAnsi="Times New Roman"/>
          <w:b/>
          <w:bCs/>
          <w:sz w:val="24"/>
          <w:szCs w:val="24"/>
          <w:lang w:val="ro-RO"/>
        </w:rPr>
      </w:pPr>
      <w:r w:rsidRPr="00BF3088">
        <w:rPr>
          <w:rFonts w:ascii="Times New Roman" w:hAnsi="Times New Roman"/>
          <w:b/>
          <w:bCs/>
          <w:sz w:val="24"/>
          <w:szCs w:val="24"/>
          <w:lang w:val="ro-RO"/>
        </w:rPr>
        <w:t>Serviciul Monitorizare şi Laboratoare are în coordonarea sa următoarele:</w:t>
      </w:r>
    </w:p>
    <w:p w:rsidR="00BF3088" w:rsidRPr="00BF3088" w:rsidRDefault="00BF3088" w:rsidP="00BF3088">
      <w:pPr>
        <w:tabs>
          <w:tab w:val="left" w:pos="220"/>
          <w:tab w:val="left" w:pos="330"/>
          <w:tab w:val="left" w:pos="1014"/>
          <w:tab w:val="left" w:pos="2652"/>
        </w:tabs>
        <w:spacing w:after="0" w:line="240" w:lineRule="auto"/>
        <w:jc w:val="both"/>
        <w:rPr>
          <w:rFonts w:ascii="Times New Roman" w:hAnsi="Times New Roman"/>
          <w:bCs/>
          <w:sz w:val="24"/>
          <w:szCs w:val="24"/>
          <w:lang w:val="ro-RO"/>
        </w:rPr>
      </w:pPr>
      <w:r w:rsidRPr="00BF3088">
        <w:rPr>
          <w:rFonts w:ascii="Times New Roman" w:hAnsi="Times New Roman"/>
          <w:bCs/>
          <w:sz w:val="24"/>
          <w:szCs w:val="24"/>
          <w:lang w:val="ro-RO"/>
        </w:rPr>
        <w:t>1. Domeniul Evaluare Calitate Aer</w:t>
      </w:r>
    </w:p>
    <w:p w:rsidR="00BF3088" w:rsidRPr="00BF3088" w:rsidRDefault="00BF3088" w:rsidP="00BF3088">
      <w:pPr>
        <w:tabs>
          <w:tab w:val="left" w:pos="-110"/>
          <w:tab w:val="left" w:pos="567"/>
          <w:tab w:val="left" w:pos="1014"/>
          <w:tab w:val="left" w:pos="2652"/>
        </w:tabs>
        <w:spacing w:after="0" w:line="240" w:lineRule="auto"/>
        <w:jc w:val="both"/>
        <w:rPr>
          <w:rFonts w:ascii="Times New Roman" w:hAnsi="Times New Roman"/>
          <w:bCs/>
          <w:sz w:val="24"/>
          <w:szCs w:val="24"/>
          <w:lang w:val="ro-RO"/>
        </w:rPr>
      </w:pPr>
      <w:r w:rsidRPr="00BF3088">
        <w:rPr>
          <w:rFonts w:ascii="Times New Roman" w:hAnsi="Times New Roman"/>
          <w:bCs/>
          <w:sz w:val="24"/>
          <w:szCs w:val="24"/>
          <w:lang w:val="ro-RO"/>
        </w:rPr>
        <w:t>2. Domeniul Sinteză şi Rapoarte</w:t>
      </w:r>
    </w:p>
    <w:p w:rsidR="00BF3088" w:rsidRPr="00BF3088" w:rsidRDefault="00BF3088" w:rsidP="00BF3088">
      <w:pPr>
        <w:tabs>
          <w:tab w:val="left" w:pos="-220"/>
          <w:tab w:val="left" w:pos="567"/>
          <w:tab w:val="left" w:pos="1014"/>
          <w:tab w:val="left" w:pos="2652"/>
        </w:tabs>
        <w:spacing w:after="0" w:line="240" w:lineRule="auto"/>
        <w:jc w:val="both"/>
        <w:rPr>
          <w:rFonts w:ascii="Times New Roman" w:hAnsi="Times New Roman"/>
          <w:bCs/>
          <w:sz w:val="24"/>
          <w:szCs w:val="24"/>
          <w:lang w:val="ro-RO"/>
        </w:rPr>
      </w:pPr>
      <w:r w:rsidRPr="00BF3088">
        <w:rPr>
          <w:rFonts w:ascii="Times New Roman" w:hAnsi="Times New Roman"/>
          <w:bCs/>
          <w:sz w:val="24"/>
          <w:szCs w:val="24"/>
          <w:lang w:val="ro-RO"/>
        </w:rPr>
        <w:t>3. Domeniul  Zgomot</w:t>
      </w:r>
    </w:p>
    <w:p w:rsidR="00BF3088" w:rsidRPr="00BF3088" w:rsidRDefault="00BF3088" w:rsidP="00BF3088">
      <w:pPr>
        <w:tabs>
          <w:tab w:val="left" w:pos="-220"/>
          <w:tab w:val="left" w:pos="567"/>
          <w:tab w:val="left" w:pos="1014"/>
          <w:tab w:val="left" w:pos="2652"/>
        </w:tabs>
        <w:spacing w:after="0" w:line="240" w:lineRule="auto"/>
        <w:jc w:val="both"/>
        <w:rPr>
          <w:rFonts w:ascii="Times New Roman" w:hAnsi="Times New Roman"/>
          <w:bCs/>
          <w:sz w:val="24"/>
          <w:szCs w:val="24"/>
          <w:lang w:val="ro-RO"/>
        </w:rPr>
      </w:pPr>
      <w:r w:rsidRPr="00BF3088">
        <w:rPr>
          <w:rFonts w:ascii="Times New Roman" w:hAnsi="Times New Roman"/>
          <w:bCs/>
          <w:sz w:val="24"/>
          <w:szCs w:val="24"/>
          <w:lang w:val="ro-RO"/>
        </w:rPr>
        <w:t>4. Domeniul Laboratoare</w:t>
      </w:r>
    </w:p>
    <w:p w:rsidR="00BF3088" w:rsidRPr="00BF3088" w:rsidRDefault="00BF3088" w:rsidP="00BF3088">
      <w:pPr>
        <w:tabs>
          <w:tab w:val="left" w:pos="-220"/>
          <w:tab w:val="left" w:pos="567"/>
          <w:tab w:val="left" w:pos="1014"/>
          <w:tab w:val="left" w:pos="2652"/>
        </w:tabs>
        <w:spacing w:after="0" w:line="240" w:lineRule="auto"/>
        <w:jc w:val="both"/>
        <w:rPr>
          <w:rFonts w:ascii="Times New Roman" w:hAnsi="Times New Roman"/>
          <w:bCs/>
          <w:sz w:val="24"/>
          <w:szCs w:val="24"/>
          <w:lang w:val="ro-RO"/>
        </w:rPr>
      </w:pPr>
    </w:p>
    <w:p w:rsidR="00BF3088" w:rsidRDefault="00BF3088" w:rsidP="00BF3088">
      <w:pPr>
        <w:tabs>
          <w:tab w:val="left" w:pos="567"/>
          <w:tab w:val="left" w:pos="858"/>
          <w:tab w:val="left" w:pos="1014"/>
          <w:tab w:val="left" w:pos="2652"/>
        </w:tabs>
        <w:spacing w:after="0" w:line="240" w:lineRule="auto"/>
        <w:ind w:left="720" w:hanging="720"/>
        <w:rPr>
          <w:rFonts w:ascii="Times New Roman" w:hAnsi="Times New Roman"/>
          <w:b/>
          <w:sz w:val="24"/>
          <w:szCs w:val="24"/>
          <w:lang w:val="it-IT"/>
        </w:rPr>
      </w:pPr>
      <w:r w:rsidRPr="00BF3088">
        <w:rPr>
          <w:rFonts w:ascii="Times New Roman" w:hAnsi="Times New Roman"/>
          <w:b/>
          <w:sz w:val="24"/>
          <w:szCs w:val="24"/>
          <w:lang w:val="it-IT"/>
        </w:rPr>
        <w:t xml:space="preserve">Obiective specifice ale Serviciului Monitorizare </w:t>
      </w:r>
      <w:r w:rsidRPr="00BF3088">
        <w:rPr>
          <w:rFonts w:ascii="Cambria Math" w:hAnsi="Cambria Math" w:cs="Cambria Math"/>
          <w:b/>
          <w:sz w:val="24"/>
          <w:szCs w:val="24"/>
          <w:lang w:val="it-IT"/>
        </w:rPr>
        <w:t>ș</w:t>
      </w:r>
      <w:r w:rsidRPr="00BF3088">
        <w:rPr>
          <w:rFonts w:ascii="Times New Roman" w:hAnsi="Times New Roman"/>
          <w:b/>
          <w:sz w:val="24"/>
          <w:szCs w:val="24"/>
          <w:lang w:val="it-IT"/>
        </w:rPr>
        <w:t>i Laboratoare:</w:t>
      </w:r>
    </w:p>
    <w:p w:rsidR="00B5630C" w:rsidRPr="00BF3088" w:rsidRDefault="00B5630C" w:rsidP="00BF3088">
      <w:pPr>
        <w:tabs>
          <w:tab w:val="left" w:pos="567"/>
          <w:tab w:val="left" w:pos="858"/>
          <w:tab w:val="left" w:pos="1014"/>
          <w:tab w:val="left" w:pos="2652"/>
        </w:tabs>
        <w:spacing w:after="0" w:line="240" w:lineRule="auto"/>
        <w:ind w:left="720" w:hanging="720"/>
        <w:rPr>
          <w:rFonts w:ascii="Times New Roman" w:hAnsi="Times New Roman"/>
          <w:sz w:val="24"/>
          <w:szCs w:val="24"/>
          <w:lang w:val="ro-RO"/>
        </w:rPr>
      </w:pPr>
    </w:p>
    <w:p w:rsidR="00BF3088" w:rsidRPr="00BF3088" w:rsidRDefault="00BF3088" w:rsidP="00BF3088">
      <w:pPr>
        <w:tabs>
          <w:tab w:val="left" w:pos="567"/>
          <w:tab w:val="left" w:pos="858"/>
          <w:tab w:val="left" w:pos="1014"/>
          <w:tab w:val="left" w:pos="2652"/>
        </w:tabs>
        <w:spacing w:after="0" w:line="240" w:lineRule="auto"/>
        <w:ind w:left="720" w:hanging="720"/>
        <w:rPr>
          <w:rFonts w:ascii="Times New Roman" w:hAnsi="Times New Roman"/>
          <w:sz w:val="24"/>
          <w:szCs w:val="24"/>
          <w:lang w:val="ro-RO"/>
        </w:rPr>
      </w:pPr>
      <w:r w:rsidRPr="00BF3088">
        <w:rPr>
          <w:rFonts w:ascii="Times New Roman" w:hAnsi="Times New Roman"/>
          <w:sz w:val="24"/>
          <w:szCs w:val="24"/>
          <w:lang w:val="ro-RO"/>
        </w:rPr>
        <w:t xml:space="preserve">Principalele atribuţii specifice ale domeniului </w:t>
      </w:r>
      <w:r w:rsidRPr="00BF3088">
        <w:rPr>
          <w:rFonts w:ascii="Times New Roman" w:hAnsi="Times New Roman"/>
          <w:i/>
          <w:sz w:val="24"/>
          <w:szCs w:val="24"/>
          <w:lang w:val="ro-RO"/>
        </w:rPr>
        <w:t>Evaluare Calitate Aer</w:t>
      </w:r>
      <w:r w:rsidRPr="00BF3088">
        <w:rPr>
          <w:rFonts w:ascii="Times New Roman" w:hAnsi="Times New Roman"/>
          <w:sz w:val="24"/>
          <w:szCs w:val="24"/>
          <w:lang w:val="ro-RO"/>
        </w:rPr>
        <w:t>, constau în:</w:t>
      </w:r>
    </w:p>
    <w:p w:rsidR="00BF3088" w:rsidRPr="00BF3088" w:rsidRDefault="00BF3088" w:rsidP="00BF3088">
      <w:pPr>
        <w:tabs>
          <w:tab w:val="left" w:pos="110"/>
          <w:tab w:val="left" w:pos="858"/>
          <w:tab w:val="left" w:pos="1014"/>
          <w:tab w:val="left" w:pos="2652"/>
        </w:tabs>
        <w:spacing w:after="0" w:line="264" w:lineRule="auto"/>
        <w:jc w:val="both"/>
        <w:rPr>
          <w:rFonts w:ascii="Times New Roman" w:hAnsi="Times New Roman"/>
          <w:sz w:val="24"/>
          <w:szCs w:val="24"/>
          <w:lang w:val="ro-RO"/>
        </w:rPr>
      </w:pPr>
      <w:r w:rsidRPr="00BF3088">
        <w:rPr>
          <w:rFonts w:ascii="Times New Roman" w:hAnsi="Times New Roman"/>
          <w:sz w:val="24"/>
          <w:szCs w:val="24"/>
          <w:lang w:val="ro-RO"/>
        </w:rPr>
        <w:t>- realizarea şi actualizarea inventarului de emisii de poluanţi atmosferici, la nivel judeţean, pe care îl transmite la ANPM pentru validare, în conformitate cu legislaţia în vigoare;</w:t>
      </w:r>
    </w:p>
    <w:p w:rsidR="00BF3088" w:rsidRPr="00BF3088" w:rsidRDefault="00BF3088" w:rsidP="00BF3088">
      <w:pPr>
        <w:tabs>
          <w:tab w:val="left" w:pos="110"/>
          <w:tab w:val="left" w:pos="858"/>
          <w:tab w:val="left" w:pos="1014"/>
          <w:tab w:val="left" w:pos="2652"/>
        </w:tabs>
        <w:spacing w:after="0" w:line="264" w:lineRule="auto"/>
        <w:jc w:val="both"/>
        <w:rPr>
          <w:rFonts w:ascii="Times New Roman" w:hAnsi="Times New Roman"/>
          <w:sz w:val="24"/>
          <w:szCs w:val="24"/>
          <w:lang w:val="ro-RO"/>
        </w:rPr>
      </w:pPr>
      <w:r w:rsidRPr="00BF3088">
        <w:rPr>
          <w:rFonts w:ascii="Times New Roman" w:hAnsi="Times New Roman"/>
          <w:sz w:val="24"/>
          <w:szCs w:val="24"/>
          <w:lang w:val="ro-RO"/>
        </w:rPr>
        <w:t>- elaborarea bazei de date care cuprinde informaţii privind tehnici şi măsuri de reducere a emisiilor în aer pentru SO</w:t>
      </w:r>
      <w:r w:rsidRPr="00BF3088">
        <w:rPr>
          <w:rFonts w:ascii="Times New Roman" w:hAnsi="Times New Roman"/>
          <w:sz w:val="24"/>
          <w:szCs w:val="24"/>
          <w:vertAlign w:val="subscript"/>
          <w:lang w:val="ro-RO"/>
        </w:rPr>
        <w:t>2</w:t>
      </w:r>
      <w:r w:rsidRPr="00BF3088">
        <w:rPr>
          <w:rFonts w:ascii="Times New Roman" w:hAnsi="Times New Roman"/>
          <w:sz w:val="24"/>
          <w:szCs w:val="24"/>
          <w:lang w:val="ro-RO"/>
        </w:rPr>
        <w:t>, NO</w:t>
      </w:r>
      <w:r w:rsidRPr="00BF3088">
        <w:rPr>
          <w:rFonts w:ascii="Times New Roman" w:hAnsi="Times New Roman"/>
          <w:sz w:val="24"/>
          <w:szCs w:val="24"/>
          <w:vertAlign w:val="subscript"/>
          <w:lang w:val="ro-RO"/>
        </w:rPr>
        <w:t>2</w:t>
      </w:r>
      <w:r w:rsidRPr="00BF3088">
        <w:rPr>
          <w:rFonts w:ascii="Times New Roman" w:hAnsi="Times New Roman"/>
          <w:sz w:val="24"/>
          <w:szCs w:val="24"/>
          <w:lang w:val="ro-RO"/>
        </w:rPr>
        <w:t>, COV, NH</w:t>
      </w:r>
      <w:r w:rsidRPr="00BF3088">
        <w:rPr>
          <w:rFonts w:ascii="Times New Roman" w:hAnsi="Times New Roman"/>
          <w:sz w:val="24"/>
          <w:szCs w:val="24"/>
          <w:vertAlign w:val="subscript"/>
          <w:lang w:val="ro-RO"/>
        </w:rPr>
        <w:t>3</w:t>
      </w:r>
      <w:r w:rsidRPr="00BF3088">
        <w:rPr>
          <w:rFonts w:ascii="Times New Roman" w:hAnsi="Times New Roman"/>
          <w:sz w:val="24"/>
          <w:szCs w:val="24"/>
          <w:lang w:val="ro-RO"/>
        </w:rPr>
        <w:t>, POPs şi metale grele;</w:t>
      </w:r>
    </w:p>
    <w:p w:rsidR="00BF3088" w:rsidRPr="00BF3088" w:rsidRDefault="00BF3088" w:rsidP="00BF3088">
      <w:pPr>
        <w:tabs>
          <w:tab w:val="left" w:pos="220"/>
          <w:tab w:val="left" w:pos="858"/>
          <w:tab w:val="left" w:pos="1014"/>
          <w:tab w:val="left" w:pos="2652"/>
        </w:tabs>
        <w:spacing w:after="0" w:line="264" w:lineRule="auto"/>
        <w:jc w:val="both"/>
        <w:rPr>
          <w:rFonts w:ascii="Times New Roman" w:hAnsi="Times New Roman"/>
          <w:sz w:val="24"/>
          <w:szCs w:val="24"/>
          <w:lang w:val="ro-RO"/>
        </w:rPr>
      </w:pPr>
      <w:r w:rsidRPr="00BF3088">
        <w:rPr>
          <w:rFonts w:ascii="Times New Roman" w:hAnsi="Times New Roman"/>
          <w:sz w:val="24"/>
          <w:szCs w:val="24"/>
          <w:lang w:val="ro-RO"/>
        </w:rPr>
        <w:t>- validarea datelor provenite din Reţeaua Naţională de Monitorizare a Calităţii Aerului la nivel judeţean şi transmiterea acestora la ANPM;</w:t>
      </w:r>
    </w:p>
    <w:p w:rsidR="00BF3088" w:rsidRDefault="00BF3088" w:rsidP="00BF3088">
      <w:pPr>
        <w:tabs>
          <w:tab w:val="left" w:pos="220"/>
          <w:tab w:val="left" w:pos="858"/>
          <w:tab w:val="left" w:pos="1014"/>
          <w:tab w:val="left" w:pos="2652"/>
        </w:tabs>
        <w:spacing w:after="0" w:line="264" w:lineRule="auto"/>
        <w:jc w:val="both"/>
        <w:rPr>
          <w:rFonts w:ascii="Times New Roman" w:hAnsi="Times New Roman"/>
          <w:sz w:val="24"/>
          <w:szCs w:val="24"/>
          <w:lang w:val="ro-RO"/>
        </w:rPr>
      </w:pPr>
      <w:r w:rsidRPr="00BF3088">
        <w:rPr>
          <w:rFonts w:ascii="Times New Roman" w:hAnsi="Times New Roman"/>
          <w:sz w:val="24"/>
          <w:szCs w:val="24"/>
          <w:lang w:val="ro-RO"/>
        </w:rPr>
        <w:t>- evaluarea calită</w:t>
      </w:r>
      <w:r w:rsidRPr="00BF3088">
        <w:rPr>
          <w:rFonts w:ascii="Cambria Math" w:hAnsi="Cambria Math" w:cs="Cambria Math"/>
          <w:sz w:val="24"/>
          <w:szCs w:val="24"/>
          <w:lang w:val="ro-RO"/>
        </w:rPr>
        <w:t>ț</w:t>
      </w:r>
      <w:r w:rsidRPr="00BF3088">
        <w:rPr>
          <w:rFonts w:ascii="Times New Roman" w:hAnsi="Times New Roman"/>
          <w:sz w:val="24"/>
          <w:szCs w:val="24"/>
          <w:lang w:val="ro-RO"/>
        </w:rPr>
        <w:t xml:space="preserve">ii aerului, pe bază de măsurători, la nivel de judeţ; </w:t>
      </w:r>
    </w:p>
    <w:p w:rsidR="00B5630C" w:rsidRPr="00BF3088" w:rsidRDefault="00B5630C" w:rsidP="00BF3088">
      <w:pPr>
        <w:tabs>
          <w:tab w:val="left" w:pos="220"/>
          <w:tab w:val="left" w:pos="858"/>
          <w:tab w:val="left" w:pos="1014"/>
          <w:tab w:val="left" w:pos="2652"/>
        </w:tabs>
        <w:spacing w:after="0" w:line="264" w:lineRule="auto"/>
        <w:jc w:val="both"/>
        <w:rPr>
          <w:rFonts w:ascii="Times New Roman" w:hAnsi="Times New Roman"/>
          <w:sz w:val="24"/>
          <w:szCs w:val="24"/>
          <w:lang w:val="ro-RO"/>
        </w:rPr>
      </w:pPr>
    </w:p>
    <w:p w:rsidR="00BF3088" w:rsidRPr="00BF3088" w:rsidRDefault="00BF3088" w:rsidP="00BF3088">
      <w:pPr>
        <w:tabs>
          <w:tab w:val="left" w:pos="110"/>
          <w:tab w:val="left" w:pos="858"/>
          <w:tab w:val="left" w:pos="1014"/>
          <w:tab w:val="left" w:pos="2652"/>
        </w:tabs>
        <w:spacing w:after="0" w:line="240" w:lineRule="auto"/>
        <w:rPr>
          <w:rFonts w:ascii="Times New Roman" w:hAnsi="Times New Roman"/>
          <w:sz w:val="24"/>
          <w:szCs w:val="24"/>
          <w:lang w:val="ro-RO"/>
        </w:rPr>
      </w:pPr>
      <w:r w:rsidRPr="00BF3088">
        <w:rPr>
          <w:rFonts w:ascii="Times New Roman" w:hAnsi="Times New Roman"/>
          <w:i/>
          <w:sz w:val="24"/>
          <w:szCs w:val="24"/>
          <w:lang w:val="ro-RO"/>
        </w:rPr>
        <w:t xml:space="preserve">Domeniul Sinteză </w:t>
      </w:r>
      <w:r w:rsidRPr="00BF3088">
        <w:rPr>
          <w:rFonts w:ascii="Cambria Math" w:hAnsi="Cambria Math" w:cs="Cambria Math"/>
          <w:i/>
          <w:sz w:val="24"/>
          <w:szCs w:val="24"/>
          <w:lang w:val="ro-RO"/>
        </w:rPr>
        <w:t>ș</w:t>
      </w:r>
      <w:r w:rsidRPr="00BF3088">
        <w:rPr>
          <w:rFonts w:ascii="Times New Roman" w:hAnsi="Times New Roman"/>
          <w:i/>
          <w:sz w:val="24"/>
          <w:szCs w:val="24"/>
          <w:lang w:val="ro-RO"/>
        </w:rPr>
        <w:t>i Rapoarte</w:t>
      </w:r>
      <w:r w:rsidRPr="00BF3088">
        <w:rPr>
          <w:rFonts w:ascii="Times New Roman" w:hAnsi="Times New Roman"/>
          <w:sz w:val="24"/>
          <w:szCs w:val="24"/>
          <w:lang w:val="ro-RO"/>
        </w:rPr>
        <w:t xml:space="preserve"> cuprinde, printre altele, următoarele atribu</w:t>
      </w:r>
      <w:r w:rsidRPr="00BF3088">
        <w:rPr>
          <w:rFonts w:ascii="Cambria Math" w:hAnsi="Cambria Math" w:cs="Cambria Math"/>
          <w:sz w:val="24"/>
          <w:szCs w:val="24"/>
          <w:lang w:val="ro-RO"/>
        </w:rPr>
        <w:t>ț</w:t>
      </w:r>
      <w:r w:rsidRPr="00BF3088">
        <w:rPr>
          <w:rFonts w:ascii="Times New Roman" w:hAnsi="Times New Roman"/>
          <w:sz w:val="24"/>
          <w:szCs w:val="24"/>
          <w:lang w:val="ro-RO"/>
        </w:rPr>
        <w:t>ii specifice:</w:t>
      </w:r>
    </w:p>
    <w:p w:rsidR="00BF3088" w:rsidRPr="00BF3088" w:rsidRDefault="00BF3088" w:rsidP="00BF3088">
      <w:pPr>
        <w:tabs>
          <w:tab w:val="left" w:pos="567"/>
          <w:tab w:val="left" w:pos="858"/>
          <w:tab w:val="left" w:pos="1014"/>
          <w:tab w:val="left" w:pos="2652"/>
        </w:tabs>
        <w:spacing w:after="0" w:line="264" w:lineRule="auto"/>
        <w:jc w:val="both"/>
        <w:rPr>
          <w:rFonts w:ascii="Times New Roman" w:hAnsi="Times New Roman"/>
          <w:sz w:val="24"/>
          <w:szCs w:val="24"/>
        </w:rPr>
      </w:pPr>
      <w:r w:rsidRPr="00BF3088">
        <w:rPr>
          <w:rFonts w:ascii="Times New Roman" w:hAnsi="Times New Roman"/>
          <w:sz w:val="24"/>
          <w:szCs w:val="24"/>
          <w:lang w:val="ro-RO"/>
        </w:rPr>
        <w:t>- elaborare Raport anual privind starea factorilor de mediu la nivel judeţean, pe care îl transmite Agenţiei Naţionale pentru Protecţia Mediului şi îl afişează pe pagina de web a instituţiei;</w:t>
      </w:r>
    </w:p>
    <w:p w:rsidR="00BF3088" w:rsidRPr="00BF3088" w:rsidRDefault="00BF3088" w:rsidP="00BF3088">
      <w:pPr>
        <w:tabs>
          <w:tab w:val="left" w:pos="567"/>
          <w:tab w:val="left" w:pos="858"/>
          <w:tab w:val="left" w:pos="1014"/>
          <w:tab w:val="left" w:pos="2652"/>
        </w:tabs>
        <w:spacing w:after="0" w:line="264" w:lineRule="auto"/>
        <w:jc w:val="both"/>
        <w:rPr>
          <w:rFonts w:ascii="Times New Roman" w:hAnsi="Times New Roman"/>
          <w:sz w:val="24"/>
          <w:szCs w:val="24"/>
        </w:rPr>
      </w:pPr>
      <w:r w:rsidRPr="00BF3088">
        <w:rPr>
          <w:rFonts w:ascii="Times New Roman" w:hAnsi="Times New Roman"/>
          <w:sz w:val="24"/>
          <w:szCs w:val="24"/>
          <w:lang w:val="ro-RO"/>
        </w:rPr>
        <w:t>- realizare rapoarte sintetice, la nivel judeţean, privind calitatea factorilor de mediu, la cererea ANPM sau a altor instituţii şi organizaţii de la nivel naţional şi local;</w:t>
      </w:r>
    </w:p>
    <w:p w:rsidR="00BF3088" w:rsidRPr="00BF3088" w:rsidRDefault="00BF3088" w:rsidP="00BF3088">
      <w:pPr>
        <w:tabs>
          <w:tab w:val="left" w:pos="567"/>
          <w:tab w:val="left" w:pos="858"/>
          <w:tab w:val="left" w:pos="1014"/>
          <w:tab w:val="left" w:pos="2652"/>
        </w:tabs>
        <w:spacing w:after="0" w:line="264" w:lineRule="auto"/>
        <w:jc w:val="both"/>
        <w:rPr>
          <w:rFonts w:ascii="Times New Roman" w:hAnsi="Times New Roman"/>
          <w:sz w:val="24"/>
          <w:szCs w:val="24"/>
          <w:lang w:val="ro-RO"/>
        </w:rPr>
      </w:pPr>
      <w:r w:rsidRPr="00BF3088">
        <w:rPr>
          <w:rFonts w:ascii="Times New Roman" w:hAnsi="Times New Roman"/>
          <w:sz w:val="24"/>
          <w:szCs w:val="24"/>
          <w:lang w:val="ro-RO"/>
        </w:rPr>
        <w:t>- monitorizarea stadiului îndeplinirii angajamentelor în domeniul protecţiei mediului, la nivel judeţean, asumate prin planurile de implementare negociate cu Comisia Europeană în procesul de aderare la Uniunea Europeană şi întocmire periodică de rapoarte de evaluare pentru informarea Agenţiei Naţionale pentru Protecţia Mediului;</w:t>
      </w:r>
    </w:p>
    <w:p w:rsidR="00BF3088" w:rsidRPr="00BF3088" w:rsidRDefault="00BF3088" w:rsidP="00BF3088">
      <w:pPr>
        <w:tabs>
          <w:tab w:val="left" w:pos="567"/>
          <w:tab w:val="left" w:pos="858"/>
          <w:tab w:val="left" w:pos="1014"/>
          <w:tab w:val="left" w:pos="2652"/>
        </w:tabs>
        <w:spacing w:after="0" w:line="264" w:lineRule="auto"/>
        <w:jc w:val="both"/>
        <w:rPr>
          <w:rFonts w:ascii="Times New Roman" w:hAnsi="Times New Roman"/>
          <w:sz w:val="24"/>
          <w:szCs w:val="24"/>
        </w:rPr>
      </w:pPr>
      <w:r w:rsidRPr="00BF3088">
        <w:rPr>
          <w:rFonts w:ascii="Times New Roman" w:hAnsi="Times New Roman"/>
          <w:sz w:val="24"/>
          <w:szCs w:val="24"/>
          <w:lang w:val="ro-RO"/>
        </w:rPr>
        <w:t>- elaborarea Planului de Dezvoltare Instituţională a a</w:t>
      </w:r>
      <w:r w:rsidRPr="00BF3088">
        <w:rPr>
          <w:rFonts w:ascii="Times New Roman" w:hAnsi="Times New Roman"/>
          <w:sz w:val="24"/>
          <w:szCs w:val="24"/>
        </w:rPr>
        <w:t>g</w:t>
      </w:r>
      <w:r w:rsidRPr="00BF3088">
        <w:rPr>
          <w:rFonts w:ascii="Times New Roman" w:hAnsi="Times New Roman"/>
          <w:sz w:val="24"/>
          <w:szCs w:val="24"/>
          <w:lang w:val="ro-RO"/>
        </w:rPr>
        <w:t>enţiei;</w:t>
      </w:r>
    </w:p>
    <w:p w:rsidR="00BF3088" w:rsidRPr="00BF3088" w:rsidRDefault="00BF3088" w:rsidP="00BF3088">
      <w:pPr>
        <w:tabs>
          <w:tab w:val="left" w:pos="567"/>
          <w:tab w:val="left" w:pos="858"/>
          <w:tab w:val="left" w:pos="1014"/>
          <w:tab w:val="left" w:pos="2652"/>
        </w:tabs>
        <w:spacing w:after="0" w:line="240" w:lineRule="auto"/>
        <w:jc w:val="both"/>
        <w:rPr>
          <w:rFonts w:ascii="Times New Roman" w:hAnsi="Times New Roman"/>
          <w:sz w:val="24"/>
          <w:szCs w:val="24"/>
        </w:rPr>
      </w:pPr>
      <w:r w:rsidRPr="00BF3088">
        <w:rPr>
          <w:rFonts w:ascii="Times New Roman" w:hAnsi="Times New Roman"/>
          <w:sz w:val="24"/>
          <w:szCs w:val="24"/>
        </w:rPr>
        <w:lastRenderedPageBreak/>
        <w:t xml:space="preserve">- </w:t>
      </w:r>
      <w:proofErr w:type="gramStart"/>
      <w:r w:rsidRPr="00BF3088">
        <w:rPr>
          <w:rFonts w:ascii="Times New Roman" w:hAnsi="Times New Roman"/>
          <w:sz w:val="24"/>
          <w:szCs w:val="24"/>
        </w:rPr>
        <w:t>monitorizarea</w:t>
      </w:r>
      <w:proofErr w:type="gramEnd"/>
      <w:r w:rsidRPr="00BF3088">
        <w:rPr>
          <w:rFonts w:ascii="Times New Roman" w:hAnsi="Times New Roman"/>
          <w:sz w:val="24"/>
          <w:szCs w:val="24"/>
        </w:rPr>
        <w:t xml:space="preserve"> situaţiilor de urgenţă produse pe raza administrativ-teritorială şi  raportare către ANPM şi COSU – MMSC la termenele şi în formatele </w:t>
      </w:r>
      <w:r w:rsidRPr="00BF3088">
        <w:rPr>
          <w:rFonts w:ascii="Times New Roman" w:hAnsi="Times New Roman"/>
          <w:sz w:val="24"/>
          <w:szCs w:val="24"/>
          <w:lang w:val="it-IT"/>
        </w:rPr>
        <w:t>standard</w:t>
      </w:r>
      <w:r w:rsidRPr="00BF3088">
        <w:rPr>
          <w:rFonts w:ascii="Times New Roman" w:hAnsi="Times New Roman"/>
          <w:sz w:val="24"/>
          <w:szCs w:val="24"/>
        </w:rPr>
        <w:t xml:space="preserve"> stabilite prin Ordinul MMP nr. 2579/2012 pentru aprobarea fluxului informaţional-decizional de avertizare-alarmare în cazul producerii unor situaţii de urgenţă generate de riscurile specifice MMSC;</w:t>
      </w:r>
    </w:p>
    <w:p w:rsidR="00BF3088" w:rsidRPr="00BF3088" w:rsidRDefault="00BF3088" w:rsidP="00BF3088">
      <w:pPr>
        <w:tabs>
          <w:tab w:val="left" w:pos="567"/>
          <w:tab w:val="left" w:pos="858"/>
          <w:tab w:val="left" w:pos="1014"/>
          <w:tab w:val="left" w:pos="2652"/>
        </w:tabs>
        <w:spacing w:after="0" w:line="240" w:lineRule="auto"/>
        <w:jc w:val="both"/>
        <w:rPr>
          <w:rFonts w:ascii="Times New Roman" w:hAnsi="Times New Roman"/>
          <w:sz w:val="24"/>
          <w:szCs w:val="24"/>
        </w:rPr>
      </w:pPr>
      <w:r w:rsidRPr="00BF3088">
        <w:rPr>
          <w:rFonts w:ascii="Times New Roman" w:hAnsi="Times New Roman"/>
          <w:sz w:val="24"/>
          <w:szCs w:val="24"/>
        </w:rPr>
        <w:t xml:space="preserve">- </w:t>
      </w:r>
      <w:proofErr w:type="gramStart"/>
      <w:r w:rsidRPr="00BF3088">
        <w:rPr>
          <w:rFonts w:ascii="Times New Roman" w:hAnsi="Times New Roman"/>
          <w:sz w:val="24"/>
          <w:szCs w:val="24"/>
        </w:rPr>
        <w:t>realizare</w:t>
      </w:r>
      <w:proofErr w:type="gramEnd"/>
      <w:r w:rsidRPr="00BF3088">
        <w:rPr>
          <w:rFonts w:ascii="Times New Roman" w:hAnsi="Times New Roman"/>
          <w:sz w:val="24"/>
          <w:szCs w:val="24"/>
        </w:rPr>
        <w:t xml:space="preserve"> şi transmitere către ANPM de alte materiale de sinteză şi/sau rapoarte solicitate de aceasta. </w:t>
      </w:r>
    </w:p>
    <w:p w:rsidR="00BF3088" w:rsidRPr="00BF3088" w:rsidRDefault="00BF3088" w:rsidP="00BF3088">
      <w:pPr>
        <w:tabs>
          <w:tab w:val="left" w:pos="567"/>
          <w:tab w:val="left" w:pos="858"/>
          <w:tab w:val="left" w:pos="1014"/>
          <w:tab w:val="left" w:pos="2652"/>
        </w:tabs>
        <w:spacing w:after="0" w:line="240" w:lineRule="auto"/>
        <w:jc w:val="both"/>
        <w:rPr>
          <w:rFonts w:ascii="Times New Roman" w:hAnsi="Times New Roman"/>
          <w:sz w:val="24"/>
          <w:szCs w:val="24"/>
        </w:rPr>
      </w:pPr>
      <w:r w:rsidRPr="00BF3088">
        <w:rPr>
          <w:rFonts w:ascii="Times New Roman" w:hAnsi="Times New Roman"/>
          <w:sz w:val="24"/>
          <w:szCs w:val="24"/>
        </w:rPr>
        <w:t xml:space="preserve">- </w:t>
      </w:r>
      <w:proofErr w:type="gramStart"/>
      <w:r w:rsidRPr="00BF3088">
        <w:rPr>
          <w:rFonts w:ascii="Times New Roman" w:hAnsi="Times New Roman"/>
          <w:sz w:val="24"/>
          <w:szCs w:val="24"/>
        </w:rPr>
        <w:t>raspunderea</w:t>
      </w:r>
      <w:proofErr w:type="gramEnd"/>
      <w:r w:rsidRPr="00BF3088">
        <w:rPr>
          <w:rFonts w:ascii="Times New Roman" w:hAnsi="Times New Roman"/>
          <w:sz w:val="24"/>
          <w:szCs w:val="24"/>
        </w:rPr>
        <w:t xml:space="preserve"> în termen la sesizările venite din judeţ şi la solicitările primite cu privire la transmiterea de date şi informaţii;</w:t>
      </w:r>
    </w:p>
    <w:p w:rsidR="00BF3088" w:rsidRPr="00BF3088" w:rsidRDefault="00BF3088" w:rsidP="00BF3088">
      <w:pPr>
        <w:tabs>
          <w:tab w:val="left" w:pos="567"/>
          <w:tab w:val="left" w:pos="858"/>
          <w:tab w:val="left" w:pos="1014"/>
          <w:tab w:val="left" w:pos="2652"/>
        </w:tabs>
        <w:spacing w:after="0" w:line="240" w:lineRule="auto"/>
        <w:jc w:val="both"/>
        <w:rPr>
          <w:rFonts w:ascii="Times New Roman" w:hAnsi="Times New Roman"/>
          <w:i/>
          <w:sz w:val="24"/>
          <w:szCs w:val="24"/>
          <w:lang w:val="ro-RO"/>
        </w:rPr>
      </w:pPr>
    </w:p>
    <w:p w:rsidR="00BF3088" w:rsidRPr="00BF3088" w:rsidRDefault="00BF3088" w:rsidP="00BF3088">
      <w:pPr>
        <w:tabs>
          <w:tab w:val="left" w:pos="-110"/>
          <w:tab w:val="left" w:pos="1014"/>
          <w:tab w:val="left" w:pos="2652"/>
        </w:tabs>
        <w:spacing w:after="0" w:line="240" w:lineRule="auto"/>
        <w:jc w:val="both"/>
        <w:rPr>
          <w:rFonts w:ascii="Times New Roman" w:hAnsi="Times New Roman"/>
          <w:b/>
          <w:sz w:val="24"/>
          <w:szCs w:val="24"/>
          <w:lang w:val="ro-RO"/>
        </w:rPr>
      </w:pPr>
      <w:r w:rsidRPr="00BF3088">
        <w:rPr>
          <w:rFonts w:ascii="Times New Roman" w:hAnsi="Times New Roman"/>
          <w:b/>
          <w:i/>
          <w:sz w:val="24"/>
          <w:szCs w:val="24"/>
          <w:lang w:val="ro-RO"/>
        </w:rPr>
        <w:t>Domeniul Laboratoare</w:t>
      </w:r>
      <w:r w:rsidRPr="00BF3088">
        <w:rPr>
          <w:rFonts w:ascii="Times New Roman" w:hAnsi="Times New Roman"/>
          <w:b/>
          <w:sz w:val="24"/>
          <w:szCs w:val="24"/>
          <w:lang w:val="ro-RO"/>
        </w:rPr>
        <w:t xml:space="preserve"> cuprinde, printre altele, următoarele atribuţii specifice:</w:t>
      </w:r>
    </w:p>
    <w:p w:rsidR="00BF3088" w:rsidRPr="00BF3088" w:rsidRDefault="00BF3088" w:rsidP="00BF3088">
      <w:pPr>
        <w:tabs>
          <w:tab w:val="left" w:pos="-110"/>
          <w:tab w:val="left" w:pos="1014"/>
          <w:tab w:val="left" w:pos="2652"/>
        </w:tabs>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efectuare prelevări şi încercări în domeniile: calitatea aerului (inclusiv a precipitaţiilor atmosferice), radioactivitatea factorului de mediu aer, nivel de zgomot ambiant, ape uzate, deşeuri şi aplicarea măsurilor prevederilor din legislaţia specifică în cazul producerii unor evenimente deosebite;</w:t>
      </w:r>
    </w:p>
    <w:p w:rsidR="00BF3088" w:rsidRPr="00BF3088" w:rsidRDefault="00BF3088" w:rsidP="00BF3088">
      <w:pPr>
        <w:tabs>
          <w:tab w:val="left" w:pos="-110"/>
        </w:tabs>
        <w:spacing w:after="0" w:line="240" w:lineRule="auto"/>
        <w:jc w:val="both"/>
        <w:rPr>
          <w:rFonts w:ascii="Times New Roman" w:hAnsi="Times New Roman"/>
          <w:sz w:val="24"/>
          <w:szCs w:val="24"/>
        </w:rPr>
      </w:pPr>
      <w:r w:rsidRPr="00BF3088">
        <w:rPr>
          <w:rFonts w:ascii="Times New Roman" w:hAnsi="Times New Roman"/>
          <w:sz w:val="24"/>
          <w:szCs w:val="24"/>
        </w:rPr>
        <w:t xml:space="preserve">- monitorizarea continuă a calităţii aerului şi a radioactivităţii mediului, precum </w:t>
      </w:r>
      <w:r w:rsidRPr="00BF3088">
        <w:rPr>
          <w:rFonts w:ascii="Cambria Math" w:hAnsi="Cambria Math" w:cs="Cambria Math"/>
          <w:sz w:val="24"/>
          <w:szCs w:val="24"/>
        </w:rPr>
        <w:t>ș</w:t>
      </w:r>
      <w:r w:rsidRPr="00BF3088">
        <w:rPr>
          <w:rFonts w:ascii="Times New Roman" w:hAnsi="Times New Roman"/>
          <w:sz w:val="24"/>
          <w:szCs w:val="24"/>
        </w:rPr>
        <w:t xml:space="preserve">i monitorizarea periodică a calităţii mediului afectat de gestionarea deşeurilor </w:t>
      </w:r>
      <w:r w:rsidRPr="00BF3088">
        <w:rPr>
          <w:rFonts w:ascii="Cambria Math" w:hAnsi="Cambria Math" w:cs="Cambria Math"/>
          <w:sz w:val="24"/>
          <w:szCs w:val="24"/>
        </w:rPr>
        <w:t>ș</w:t>
      </w:r>
      <w:r w:rsidRPr="00BF3088">
        <w:rPr>
          <w:rFonts w:ascii="Times New Roman" w:hAnsi="Times New Roman"/>
          <w:sz w:val="24"/>
          <w:szCs w:val="24"/>
        </w:rPr>
        <w:t>i a nivelului de zgomot ambiant, sub coordonarea Laboratoarelor Na</w:t>
      </w:r>
      <w:r w:rsidRPr="00BF3088">
        <w:rPr>
          <w:rFonts w:ascii="Cambria Math" w:hAnsi="Cambria Math" w:cs="Cambria Math"/>
          <w:sz w:val="24"/>
          <w:szCs w:val="24"/>
        </w:rPr>
        <w:t>ț</w:t>
      </w:r>
      <w:r w:rsidRPr="00BF3088">
        <w:rPr>
          <w:rFonts w:ascii="Times New Roman" w:hAnsi="Times New Roman"/>
          <w:sz w:val="24"/>
          <w:szCs w:val="24"/>
        </w:rPr>
        <w:t>ionale de Referin</w:t>
      </w:r>
      <w:r w:rsidRPr="00BF3088">
        <w:rPr>
          <w:rFonts w:ascii="Cambria Math" w:hAnsi="Cambria Math" w:cs="Cambria Math"/>
          <w:sz w:val="24"/>
          <w:szCs w:val="24"/>
        </w:rPr>
        <w:t>ț</w:t>
      </w:r>
      <w:r w:rsidRPr="00BF3088">
        <w:rPr>
          <w:rFonts w:ascii="Times New Roman" w:hAnsi="Times New Roman"/>
          <w:sz w:val="24"/>
          <w:szCs w:val="24"/>
        </w:rPr>
        <w:t>ă de specialitate din cadrul ANPM;</w:t>
      </w:r>
    </w:p>
    <w:p w:rsidR="00BF3088" w:rsidRPr="00BF3088" w:rsidRDefault="00BF3088" w:rsidP="00BF3088">
      <w:pPr>
        <w:tabs>
          <w:tab w:val="left" w:pos="-110"/>
        </w:tabs>
        <w:spacing w:after="0" w:line="240" w:lineRule="auto"/>
        <w:jc w:val="both"/>
        <w:rPr>
          <w:rFonts w:ascii="Times New Roman" w:hAnsi="Times New Roman"/>
          <w:sz w:val="24"/>
          <w:szCs w:val="24"/>
        </w:rPr>
      </w:pPr>
      <w:r w:rsidRPr="00BF3088">
        <w:rPr>
          <w:rFonts w:ascii="Times New Roman" w:hAnsi="Times New Roman"/>
          <w:sz w:val="24"/>
          <w:szCs w:val="24"/>
        </w:rPr>
        <w:t>- operare şi administrare a staţiilor automate din reţeaua de monitorizare a calităţii aerului şi a radioactivităţii mediului la nivel judeţean, în conformitate cu legislaţia în vigoare şi cu procedurile de operare standard la nivel na</w:t>
      </w:r>
      <w:r w:rsidRPr="00BF3088">
        <w:rPr>
          <w:rFonts w:ascii="Cambria Math" w:hAnsi="Cambria Math" w:cs="Cambria Math"/>
          <w:sz w:val="24"/>
          <w:szCs w:val="24"/>
        </w:rPr>
        <w:t>ț</w:t>
      </w:r>
      <w:r w:rsidRPr="00BF3088">
        <w:rPr>
          <w:rFonts w:ascii="Times New Roman" w:hAnsi="Times New Roman"/>
          <w:sz w:val="24"/>
          <w:szCs w:val="24"/>
        </w:rPr>
        <w:t>ional;</w:t>
      </w:r>
    </w:p>
    <w:p w:rsidR="00BF3088" w:rsidRPr="00BF3088" w:rsidRDefault="00BF3088" w:rsidP="00BF3088">
      <w:pPr>
        <w:tabs>
          <w:tab w:val="left" w:pos="-110"/>
        </w:tabs>
        <w:spacing w:after="0" w:line="240" w:lineRule="auto"/>
        <w:jc w:val="both"/>
        <w:rPr>
          <w:rFonts w:ascii="Times New Roman" w:hAnsi="Times New Roman"/>
          <w:sz w:val="24"/>
          <w:szCs w:val="24"/>
        </w:rPr>
      </w:pPr>
      <w:r w:rsidRPr="00BF3088">
        <w:rPr>
          <w:rFonts w:ascii="Times New Roman" w:hAnsi="Times New Roman"/>
          <w:sz w:val="24"/>
          <w:szCs w:val="24"/>
        </w:rPr>
        <w:t xml:space="preserve">- </w:t>
      </w:r>
      <w:proofErr w:type="gramStart"/>
      <w:r w:rsidRPr="00BF3088">
        <w:rPr>
          <w:rFonts w:ascii="Times New Roman" w:hAnsi="Times New Roman"/>
          <w:sz w:val="24"/>
          <w:szCs w:val="24"/>
        </w:rPr>
        <w:t>asigurarea</w:t>
      </w:r>
      <w:proofErr w:type="gramEnd"/>
      <w:r w:rsidRPr="00BF3088">
        <w:rPr>
          <w:rFonts w:ascii="Times New Roman" w:hAnsi="Times New Roman"/>
          <w:sz w:val="24"/>
          <w:szCs w:val="24"/>
        </w:rPr>
        <w:t xml:space="preserve"> calită</w:t>
      </w:r>
      <w:r w:rsidRPr="00BF3088">
        <w:rPr>
          <w:rFonts w:ascii="Cambria Math" w:hAnsi="Cambria Math" w:cs="Cambria Math"/>
          <w:sz w:val="24"/>
          <w:szCs w:val="24"/>
        </w:rPr>
        <w:t>ț</w:t>
      </w:r>
      <w:r w:rsidRPr="00BF3088">
        <w:rPr>
          <w:rFonts w:ascii="Times New Roman" w:hAnsi="Times New Roman"/>
          <w:sz w:val="24"/>
          <w:szCs w:val="24"/>
        </w:rPr>
        <w:t>ii şi controlul calităţii datelor obţinute în procesul de monitorizare;</w:t>
      </w:r>
    </w:p>
    <w:p w:rsidR="00BF3088" w:rsidRPr="00BF3088" w:rsidRDefault="00BF3088" w:rsidP="00BF3088">
      <w:pPr>
        <w:tabs>
          <w:tab w:val="left" w:pos="-110"/>
        </w:tabs>
        <w:spacing w:after="0" w:line="240" w:lineRule="auto"/>
        <w:jc w:val="both"/>
        <w:rPr>
          <w:rFonts w:ascii="Times New Roman" w:hAnsi="Times New Roman"/>
          <w:sz w:val="24"/>
          <w:szCs w:val="24"/>
        </w:rPr>
      </w:pPr>
      <w:r w:rsidRPr="00BF3088">
        <w:rPr>
          <w:rFonts w:ascii="Times New Roman" w:hAnsi="Times New Roman"/>
          <w:sz w:val="24"/>
          <w:szCs w:val="24"/>
        </w:rPr>
        <w:t xml:space="preserve">- </w:t>
      </w:r>
      <w:proofErr w:type="gramStart"/>
      <w:r w:rsidRPr="00BF3088">
        <w:rPr>
          <w:rFonts w:ascii="Times New Roman" w:hAnsi="Times New Roman"/>
          <w:sz w:val="24"/>
          <w:szCs w:val="24"/>
        </w:rPr>
        <w:t>asigurarea</w:t>
      </w:r>
      <w:proofErr w:type="gramEnd"/>
      <w:r w:rsidRPr="00BF3088">
        <w:rPr>
          <w:rFonts w:ascii="Times New Roman" w:hAnsi="Times New Roman"/>
          <w:sz w:val="24"/>
          <w:szCs w:val="24"/>
        </w:rPr>
        <w:t xml:space="preserve"> de prestări servicii de laborator pentru persoane fizice sau juridice (clien</w:t>
      </w:r>
      <w:r w:rsidRPr="00BF3088">
        <w:rPr>
          <w:rFonts w:ascii="Cambria Math" w:hAnsi="Cambria Math" w:cs="Cambria Math"/>
          <w:sz w:val="24"/>
          <w:szCs w:val="24"/>
        </w:rPr>
        <w:t>ț</w:t>
      </w:r>
      <w:r w:rsidRPr="00BF3088">
        <w:rPr>
          <w:rFonts w:ascii="Times New Roman" w:hAnsi="Times New Roman"/>
          <w:sz w:val="24"/>
          <w:szCs w:val="24"/>
        </w:rPr>
        <w:t>i externi) în domeniile sale de competenţă, fără a perturba activitatea desfă</w:t>
      </w:r>
      <w:r w:rsidRPr="00BF3088">
        <w:rPr>
          <w:rFonts w:ascii="Cambria Math" w:hAnsi="Cambria Math" w:cs="Cambria Math"/>
          <w:sz w:val="24"/>
          <w:szCs w:val="24"/>
        </w:rPr>
        <w:t>ș</w:t>
      </w:r>
      <w:r w:rsidRPr="00BF3088">
        <w:rPr>
          <w:rFonts w:ascii="Times New Roman" w:hAnsi="Times New Roman"/>
          <w:sz w:val="24"/>
          <w:szCs w:val="24"/>
        </w:rPr>
        <w:t xml:space="preserve">urată conform prevederilor </w:t>
      </w:r>
      <w:r w:rsidRPr="00BF3088">
        <w:rPr>
          <w:rFonts w:ascii="Cambria Math" w:hAnsi="Cambria Math" w:cs="Cambria Math"/>
          <w:sz w:val="24"/>
          <w:szCs w:val="24"/>
        </w:rPr>
        <w:t>ș</w:t>
      </w:r>
      <w:r w:rsidRPr="00BF3088">
        <w:rPr>
          <w:rFonts w:ascii="Times New Roman" w:hAnsi="Times New Roman"/>
          <w:sz w:val="24"/>
          <w:szCs w:val="24"/>
        </w:rPr>
        <w:t>i cerin</w:t>
      </w:r>
      <w:r w:rsidRPr="00BF3088">
        <w:rPr>
          <w:rFonts w:ascii="Cambria Math" w:hAnsi="Cambria Math" w:cs="Cambria Math"/>
          <w:sz w:val="24"/>
          <w:szCs w:val="24"/>
        </w:rPr>
        <w:t>ț</w:t>
      </w:r>
      <w:r w:rsidRPr="00BF3088">
        <w:rPr>
          <w:rFonts w:ascii="Times New Roman" w:hAnsi="Times New Roman"/>
          <w:sz w:val="24"/>
          <w:szCs w:val="24"/>
        </w:rPr>
        <w:t>elor legislative na</w:t>
      </w:r>
      <w:r w:rsidRPr="00BF3088">
        <w:rPr>
          <w:rFonts w:ascii="Cambria Math" w:hAnsi="Cambria Math" w:cs="Cambria Math"/>
          <w:sz w:val="24"/>
          <w:szCs w:val="24"/>
        </w:rPr>
        <w:t>ț</w:t>
      </w:r>
      <w:r w:rsidRPr="00BF3088">
        <w:rPr>
          <w:rFonts w:ascii="Times New Roman" w:hAnsi="Times New Roman"/>
          <w:sz w:val="24"/>
          <w:szCs w:val="24"/>
        </w:rPr>
        <w:t xml:space="preserve">ionale </w:t>
      </w:r>
      <w:r w:rsidRPr="00BF3088">
        <w:rPr>
          <w:rFonts w:ascii="Cambria Math" w:hAnsi="Cambria Math" w:cs="Cambria Math"/>
          <w:sz w:val="24"/>
          <w:szCs w:val="24"/>
        </w:rPr>
        <w:t>ș</w:t>
      </w:r>
      <w:r w:rsidRPr="00BF3088">
        <w:rPr>
          <w:rFonts w:ascii="Times New Roman" w:hAnsi="Times New Roman"/>
          <w:sz w:val="24"/>
          <w:szCs w:val="24"/>
        </w:rPr>
        <w:t>i comunitare;</w:t>
      </w:r>
    </w:p>
    <w:p w:rsidR="00BF3088" w:rsidRPr="00BF3088" w:rsidRDefault="00BF3088" w:rsidP="00BF3088">
      <w:pPr>
        <w:tabs>
          <w:tab w:val="left" w:pos="-110"/>
        </w:tabs>
        <w:spacing w:after="0" w:line="240" w:lineRule="auto"/>
        <w:jc w:val="both"/>
        <w:rPr>
          <w:rFonts w:ascii="Times New Roman" w:hAnsi="Times New Roman"/>
          <w:sz w:val="24"/>
          <w:szCs w:val="24"/>
        </w:rPr>
      </w:pPr>
      <w:r w:rsidRPr="00BF3088">
        <w:rPr>
          <w:rFonts w:ascii="Times New Roman" w:hAnsi="Times New Roman"/>
          <w:sz w:val="24"/>
          <w:szCs w:val="24"/>
        </w:rPr>
        <w:t xml:space="preserve">- </w:t>
      </w:r>
      <w:proofErr w:type="gramStart"/>
      <w:r w:rsidRPr="00BF3088">
        <w:rPr>
          <w:rFonts w:ascii="Times New Roman" w:hAnsi="Times New Roman"/>
          <w:sz w:val="24"/>
          <w:szCs w:val="24"/>
        </w:rPr>
        <w:t>asigurarea</w:t>
      </w:r>
      <w:proofErr w:type="gramEnd"/>
      <w:r w:rsidRPr="00BF3088">
        <w:rPr>
          <w:rFonts w:ascii="Times New Roman" w:hAnsi="Times New Roman"/>
          <w:sz w:val="24"/>
          <w:szCs w:val="24"/>
        </w:rPr>
        <w:t>, cu aprobarea Laboratoarelor Na</w:t>
      </w:r>
      <w:r w:rsidRPr="00BF3088">
        <w:rPr>
          <w:rFonts w:ascii="Cambria Math" w:hAnsi="Cambria Math" w:cs="Cambria Math"/>
          <w:sz w:val="24"/>
          <w:szCs w:val="24"/>
        </w:rPr>
        <w:t>ț</w:t>
      </w:r>
      <w:r w:rsidRPr="00BF3088">
        <w:rPr>
          <w:rFonts w:ascii="Times New Roman" w:hAnsi="Times New Roman"/>
          <w:sz w:val="24"/>
          <w:szCs w:val="24"/>
        </w:rPr>
        <w:t>ionale de Referin</w:t>
      </w:r>
      <w:r w:rsidRPr="00BF3088">
        <w:rPr>
          <w:rFonts w:ascii="Cambria Math" w:hAnsi="Cambria Math" w:cs="Cambria Math"/>
          <w:sz w:val="24"/>
          <w:szCs w:val="24"/>
        </w:rPr>
        <w:t>ț</w:t>
      </w:r>
      <w:r w:rsidRPr="00BF3088">
        <w:rPr>
          <w:rFonts w:ascii="Times New Roman" w:hAnsi="Times New Roman"/>
          <w:sz w:val="24"/>
          <w:szCs w:val="24"/>
        </w:rPr>
        <w:t>ă din cadrul DLNR-ANPM, de servicii de monitorizare, verificare echipamente şi analize de laborator celorlalte agenţii pentru protecţia mediului (clien</w:t>
      </w:r>
      <w:r w:rsidRPr="00BF3088">
        <w:rPr>
          <w:rFonts w:ascii="Cambria Math" w:hAnsi="Cambria Math" w:cs="Cambria Math"/>
          <w:sz w:val="24"/>
          <w:szCs w:val="24"/>
        </w:rPr>
        <w:t>ț</w:t>
      </w:r>
      <w:r w:rsidRPr="00BF3088">
        <w:rPr>
          <w:rFonts w:ascii="Times New Roman" w:hAnsi="Times New Roman"/>
          <w:sz w:val="24"/>
          <w:szCs w:val="24"/>
        </w:rPr>
        <w:t>i interni) care nu sunt dotate corespunzător;</w:t>
      </w:r>
    </w:p>
    <w:p w:rsidR="00BF3088" w:rsidRPr="00BF3088" w:rsidRDefault="00BF3088" w:rsidP="00BF3088">
      <w:pPr>
        <w:tabs>
          <w:tab w:val="left" w:pos="-110"/>
          <w:tab w:val="left" w:pos="1014"/>
          <w:tab w:val="left" w:pos="2652"/>
        </w:tabs>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asigurarea desfăşurării programului standard şi special de prelevare, pregătire, măsurare a radioactivităţii factorilor de mediu;</w:t>
      </w:r>
    </w:p>
    <w:p w:rsidR="00BF3088" w:rsidRPr="00BF3088" w:rsidRDefault="00BF3088" w:rsidP="00BF3088">
      <w:pPr>
        <w:tabs>
          <w:tab w:val="left" w:pos="-110"/>
          <w:tab w:val="left" w:pos="1014"/>
          <w:tab w:val="left" w:pos="2652"/>
        </w:tabs>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xml:space="preserve">- implementarea şi respectarea legislaţiei naţionale, armonizată cu prevederile şi cerinţele legislaţiei comunitare şi referenţialele în vigoare, în toate activităţile de prelevare/măsurare/încercare desfăşurate. </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eastAsia="Times New Roman" w:hAnsi="Times New Roman"/>
          <w:b/>
          <w:sz w:val="24"/>
          <w:szCs w:val="24"/>
          <w:lang w:val="ro-RO" w:eastAsia="ro-RO"/>
        </w:rPr>
        <w:t xml:space="preserve">Laboratorul fizico–chimic realizează expertizările chimice pentru factorii de mediu aer, apă </w:t>
      </w:r>
      <w:r w:rsidRPr="00BF3088">
        <w:rPr>
          <w:rFonts w:ascii="Times New Roman" w:hAnsi="Times New Roman"/>
          <w:b/>
          <w:sz w:val="24"/>
          <w:szCs w:val="24"/>
          <w:lang w:val="ro-RO"/>
        </w:rPr>
        <w:t>şi zgomot</w:t>
      </w:r>
      <w:r w:rsidRPr="00BF3088">
        <w:rPr>
          <w:rFonts w:ascii="Times New Roman" w:eastAsia="Times New Roman" w:hAnsi="Times New Roman"/>
          <w:b/>
          <w:sz w:val="24"/>
          <w:szCs w:val="24"/>
          <w:lang w:val="ro-RO" w:eastAsia="ro-RO"/>
        </w:rPr>
        <w:t xml:space="preserve">. </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Activită</w:t>
      </w:r>
      <w:r w:rsidRPr="00BF3088">
        <w:rPr>
          <w:rFonts w:ascii="Cambria Math" w:hAnsi="Cambria Math" w:cs="Cambria Math"/>
          <w:sz w:val="24"/>
          <w:szCs w:val="24"/>
          <w:lang w:val="ro-RO"/>
        </w:rPr>
        <w:t>ț</w:t>
      </w:r>
      <w:r w:rsidRPr="00BF3088">
        <w:rPr>
          <w:rFonts w:ascii="Times New Roman" w:hAnsi="Times New Roman"/>
          <w:sz w:val="24"/>
          <w:szCs w:val="24"/>
          <w:lang w:val="ro-RO"/>
        </w:rPr>
        <w:t>ile specifice de laborator respectă cerinţele privitoare la asigurarea calităţii, prevăzute în SR ISO 17025/2005, dar datorită numărului redus de personal specializat şi a resurselor financiare, implementarea acestui sistem, prin acreditare, nu este realizată.</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hAnsi="Times New Roman"/>
          <w:sz w:val="24"/>
          <w:szCs w:val="24"/>
          <w:lang w:val="it-IT"/>
        </w:rPr>
        <w:t>Laboratorul de mediu din cadrul APM Vâlcea are sarcini</w:t>
      </w:r>
      <w:r w:rsidRPr="00BF3088">
        <w:rPr>
          <w:rFonts w:ascii="Times New Roman" w:hAnsi="Times New Roman"/>
          <w:sz w:val="24"/>
          <w:szCs w:val="24"/>
          <w:lang w:val="ro-RO"/>
        </w:rPr>
        <w:t xml:space="preserve"> specifice privind:</w:t>
      </w:r>
    </w:p>
    <w:p w:rsidR="00BF3088" w:rsidRPr="00BF3088" w:rsidRDefault="00BF3088" w:rsidP="00BF3088">
      <w:pPr>
        <w:numPr>
          <w:ilvl w:val="0"/>
          <w:numId w:val="38"/>
        </w:numPr>
        <w:autoSpaceDE w:val="0"/>
        <w:autoSpaceDN w:val="0"/>
        <w:adjustRightInd w:val="0"/>
        <w:spacing w:after="0" w:line="240" w:lineRule="auto"/>
        <w:jc w:val="both"/>
        <w:rPr>
          <w:rFonts w:ascii="Times New Roman" w:hAnsi="Times New Roman"/>
          <w:b/>
          <w:sz w:val="24"/>
          <w:szCs w:val="24"/>
          <w:lang w:val="ro-RO"/>
        </w:rPr>
      </w:pPr>
      <w:r w:rsidRPr="00BF3088">
        <w:rPr>
          <w:rFonts w:ascii="Times New Roman" w:hAnsi="Times New Roman"/>
          <w:b/>
          <w:sz w:val="24"/>
          <w:szCs w:val="24"/>
          <w:lang w:val="ro-RO"/>
        </w:rPr>
        <w:t>Monitorizarea calităţii aerului prin măsurători automate şi manuale</w:t>
      </w:r>
    </w:p>
    <w:p w:rsidR="00BF3088" w:rsidRPr="00BF3088" w:rsidRDefault="00BF3088" w:rsidP="00BF3088">
      <w:pPr>
        <w:autoSpaceDE w:val="0"/>
        <w:autoSpaceDN w:val="0"/>
        <w:adjustRightInd w:val="0"/>
        <w:spacing w:after="0" w:line="240" w:lineRule="auto"/>
        <w:jc w:val="both"/>
        <w:rPr>
          <w:rFonts w:ascii="Times New Roman" w:hAnsi="Times New Roman"/>
          <w:b/>
          <w:i/>
          <w:spacing w:val="-4"/>
          <w:sz w:val="24"/>
          <w:szCs w:val="24"/>
          <w:lang w:val="ro-RO"/>
        </w:rPr>
      </w:pPr>
      <w:r w:rsidRPr="00BF3088">
        <w:rPr>
          <w:rFonts w:ascii="Times New Roman" w:hAnsi="Times New Roman"/>
          <w:b/>
          <w:i/>
          <w:spacing w:val="-4"/>
          <w:sz w:val="24"/>
          <w:szCs w:val="24"/>
          <w:lang w:val="ro-RO"/>
        </w:rPr>
        <w:t>Măsurători automate - pentru monitorizare</w:t>
      </w:r>
    </w:p>
    <w:p w:rsidR="00BF3088" w:rsidRPr="00BF3088" w:rsidRDefault="00BF3088" w:rsidP="00BF3088">
      <w:pPr>
        <w:autoSpaceDE w:val="0"/>
        <w:autoSpaceDN w:val="0"/>
        <w:adjustRightInd w:val="0"/>
        <w:spacing w:after="0" w:line="240" w:lineRule="auto"/>
        <w:jc w:val="both"/>
        <w:rPr>
          <w:rFonts w:ascii="Times New Roman" w:hAnsi="Times New Roman"/>
          <w:spacing w:val="-4"/>
          <w:sz w:val="24"/>
          <w:szCs w:val="24"/>
          <w:lang w:val="ro-RO"/>
        </w:rPr>
      </w:pP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hAnsi="Times New Roman"/>
          <w:spacing w:val="-4"/>
          <w:sz w:val="24"/>
          <w:szCs w:val="24"/>
          <w:lang w:val="ro-RO"/>
        </w:rPr>
        <w:t xml:space="preserve">În perioada analizată s-a obţinut o captură de date conform tabelului de mai jos  </w:t>
      </w:r>
      <w:r w:rsidRPr="00BF3088">
        <w:rPr>
          <w:rFonts w:ascii="Times New Roman" w:hAnsi="Times New Roman"/>
          <w:sz w:val="24"/>
          <w:szCs w:val="24"/>
          <w:lang w:val="ro-RO"/>
        </w:rPr>
        <w:t xml:space="preserve">pentru măsurătorile automate valide. Datorită lipsei resurselor financiare pentru piesele de schimb necesare punerii în </w:t>
      </w:r>
      <w:r w:rsidRPr="00BF3088">
        <w:rPr>
          <w:rFonts w:ascii="Times New Roman" w:hAnsi="Times New Roman"/>
          <w:sz w:val="24"/>
          <w:szCs w:val="24"/>
          <w:lang w:val="ro-RO"/>
        </w:rPr>
        <w:lastRenderedPageBreak/>
        <w:t>funcţiune a echipamentelor, respectiv a analizoarelor defecte captura de date nu a fost pentru toţi indicatorii analizaţi corespunzătoare.</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2992"/>
        <w:gridCol w:w="2962"/>
      </w:tblGrid>
      <w:tr w:rsidR="00BF3088" w:rsidRPr="00BF3088" w:rsidTr="00B477F3">
        <w:tc>
          <w:tcPr>
            <w:tcW w:w="1763" w:type="dxa"/>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Cod staţie/ Tipul staţiei</w:t>
            </w:r>
          </w:p>
        </w:tc>
        <w:tc>
          <w:tcPr>
            <w:tcW w:w="2992" w:type="dxa"/>
          </w:tcPr>
          <w:p w:rsidR="00BF3088" w:rsidRPr="00BF3088" w:rsidRDefault="00BF3088" w:rsidP="00BF3088">
            <w:pPr>
              <w:spacing w:after="0" w:line="240" w:lineRule="auto"/>
              <w:jc w:val="center"/>
              <w:rPr>
                <w:rFonts w:ascii="Times New Roman" w:hAnsi="Times New Roman"/>
                <w:b/>
                <w:sz w:val="24"/>
                <w:szCs w:val="24"/>
                <w:lang w:val="fr-FR"/>
              </w:rPr>
            </w:pPr>
          </w:p>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Indicatori ce se  determină</w:t>
            </w:r>
          </w:p>
        </w:tc>
        <w:tc>
          <w:tcPr>
            <w:tcW w:w="2962" w:type="dxa"/>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 xml:space="preserve">Captura de date valide </w:t>
            </w:r>
          </w:p>
          <w:p w:rsidR="00BF3088" w:rsidRPr="00BF3088" w:rsidRDefault="00BF3088" w:rsidP="00BF3088">
            <w:pPr>
              <w:spacing w:after="0" w:line="240" w:lineRule="auto"/>
              <w:jc w:val="center"/>
              <w:rPr>
                <w:rFonts w:ascii="Times New Roman" w:hAnsi="Times New Roman"/>
                <w:b/>
                <w:sz w:val="24"/>
                <w:szCs w:val="24"/>
                <w:lang w:val="ro-RO"/>
              </w:rPr>
            </w:pPr>
            <w:r w:rsidRPr="00BF3088">
              <w:rPr>
                <w:rFonts w:ascii="Times New Roman" w:hAnsi="Times New Roman"/>
                <w:b/>
                <w:sz w:val="24"/>
                <w:szCs w:val="24"/>
                <w:lang w:val="fr-FR"/>
              </w:rPr>
              <w:t>(%)</w:t>
            </w:r>
          </w:p>
        </w:tc>
      </w:tr>
      <w:tr w:rsidR="00BF3088" w:rsidRPr="00BF3088" w:rsidTr="00B477F3">
        <w:trPr>
          <w:trHeight w:val="230"/>
        </w:trPr>
        <w:tc>
          <w:tcPr>
            <w:tcW w:w="1763" w:type="dxa"/>
            <w:vMerge w:val="restart"/>
            <w:vAlign w:val="center"/>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VL1</w:t>
            </w:r>
          </w:p>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Fond urban</w:t>
            </w: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SO2</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31.62</w:t>
            </w:r>
          </w:p>
        </w:tc>
      </w:tr>
      <w:tr w:rsidR="00BF3088" w:rsidRPr="00BF3088" w:rsidTr="00B477F3">
        <w:trPr>
          <w:trHeight w:val="230"/>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NO2</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44.16</w:t>
            </w:r>
          </w:p>
        </w:tc>
      </w:tr>
      <w:tr w:rsidR="00BF3088" w:rsidRPr="00BF3088" w:rsidTr="00B477F3">
        <w:trPr>
          <w:trHeight w:val="230"/>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CO</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44.61</w:t>
            </w:r>
          </w:p>
        </w:tc>
      </w:tr>
      <w:tr w:rsidR="00BF3088" w:rsidRPr="00BF3088" w:rsidTr="00B477F3">
        <w:trPr>
          <w:trHeight w:val="230"/>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O3</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44.42</w:t>
            </w:r>
          </w:p>
        </w:tc>
      </w:tr>
      <w:tr w:rsidR="00BF3088" w:rsidRPr="00BF3088" w:rsidTr="00B477F3">
        <w:trPr>
          <w:trHeight w:val="230"/>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 xml:space="preserve">Banzen </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58.33</w:t>
            </w:r>
          </w:p>
        </w:tc>
      </w:tr>
      <w:tr w:rsidR="00BF3088" w:rsidRPr="00BF3088" w:rsidTr="00B477F3">
        <w:trPr>
          <w:trHeight w:val="92"/>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PM10 nefelometric</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62.08</w:t>
            </w:r>
          </w:p>
        </w:tc>
      </w:tr>
      <w:tr w:rsidR="00BF3088" w:rsidRPr="00BF3088" w:rsidTr="00B477F3">
        <w:trPr>
          <w:trHeight w:val="92"/>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PM10 gravimetric</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41.67</w:t>
            </w:r>
          </w:p>
        </w:tc>
      </w:tr>
      <w:tr w:rsidR="00BF3088" w:rsidRPr="00BF3088" w:rsidTr="00B477F3">
        <w:trPr>
          <w:trHeight w:val="92"/>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PM2.5 gravimetric</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25</w:t>
            </w:r>
          </w:p>
        </w:tc>
      </w:tr>
      <w:tr w:rsidR="00BF3088" w:rsidRPr="00BF3088" w:rsidTr="00B477F3">
        <w:trPr>
          <w:trHeight w:val="192"/>
        </w:trPr>
        <w:tc>
          <w:tcPr>
            <w:tcW w:w="1763" w:type="dxa"/>
            <w:vMerge w:val="restart"/>
            <w:vAlign w:val="center"/>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VL2</w:t>
            </w:r>
          </w:p>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 xml:space="preserve">Industrial </w:t>
            </w: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NO2</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82.49</w:t>
            </w:r>
          </w:p>
        </w:tc>
      </w:tr>
      <w:tr w:rsidR="00BF3088" w:rsidRPr="00BF3088" w:rsidTr="00B477F3">
        <w:trPr>
          <w:trHeight w:val="192"/>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O3</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84.49</w:t>
            </w:r>
          </w:p>
        </w:tc>
      </w:tr>
      <w:tr w:rsidR="00BF3088" w:rsidRPr="00BF3088" w:rsidTr="00B477F3">
        <w:trPr>
          <w:trHeight w:val="192"/>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Benzen</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78.11</w:t>
            </w:r>
          </w:p>
        </w:tc>
      </w:tr>
      <w:tr w:rsidR="00BF3088" w:rsidRPr="00BF3088" w:rsidTr="00B477F3">
        <w:trPr>
          <w:trHeight w:val="192"/>
        </w:trPr>
        <w:tc>
          <w:tcPr>
            <w:tcW w:w="1763" w:type="dxa"/>
            <w:vMerge/>
            <w:vAlign w:val="center"/>
          </w:tcPr>
          <w:p w:rsidR="00BF3088" w:rsidRPr="00BF3088" w:rsidRDefault="00BF3088" w:rsidP="00BF3088">
            <w:pPr>
              <w:spacing w:after="0" w:line="240" w:lineRule="auto"/>
              <w:jc w:val="center"/>
              <w:rPr>
                <w:rFonts w:ascii="Times New Roman" w:hAnsi="Times New Roman"/>
                <w:b/>
                <w:sz w:val="24"/>
                <w:szCs w:val="24"/>
                <w:lang w:val="fr-FR"/>
              </w:rPr>
            </w:pP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PM10 nefelometric</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51.58</w:t>
            </w:r>
          </w:p>
        </w:tc>
      </w:tr>
    </w:tbl>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p>
    <w:p w:rsidR="00BF3088" w:rsidRPr="00BF3088" w:rsidRDefault="00BF3088" w:rsidP="00BF3088">
      <w:pPr>
        <w:autoSpaceDE w:val="0"/>
        <w:autoSpaceDN w:val="0"/>
        <w:adjustRightInd w:val="0"/>
        <w:spacing w:after="0" w:line="240" w:lineRule="auto"/>
        <w:jc w:val="both"/>
        <w:rPr>
          <w:rFonts w:ascii="Times New Roman" w:hAnsi="Times New Roman"/>
          <w:i/>
          <w:sz w:val="24"/>
          <w:szCs w:val="24"/>
          <w:lang w:val="ro-RO"/>
        </w:rPr>
      </w:pPr>
    </w:p>
    <w:p w:rsidR="00BF3088" w:rsidRPr="00BF3088" w:rsidRDefault="00BF3088" w:rsidP="00BF3088">
      <w:pPr>
        <w:autoSpaceDE w:val="0"/>
        <w:autoSpaceDN w:val="0"/>
        <w:adjustRightInd w:val="0"/>
        <w:spacing w:after="0" w:line="240" w:lineRule="auto"/>
        <w:jc w:val="both"/>
        <w:rPr>
          <w:rFonts w:ascii="Times New Roman" w:hAnsi="Times New Roman"/>
          <w:i/>
          <w:iCs/>
          <w:sz w:val="24"/>
          <w:szCs w:val="24"/>
          <w:lang w:val="ro-RO"/>
        </w:rPr>
      </w:pPr>
      <w:r w:rsidRPr="00BF3088">
        <w:rPr>
          <w:rFonts w:ascii="Times New Roman" w:hAnsi="Times New Roman"/>
          <w:spacing w:val="-4"/>
          <w:sz w:val="24"/>
          <w:szCs w:val="24"/>
          <w:lang w:val="ro-RO"/>
        </w:rPr>
        <w:t xml:space="preserve">Indicatorii monitorizaţi în Reţeaua Naţională de Monitorizare a Calităţii Aerului din judeţul Vâlcea  sunt cei reglementaţi de </w:t>
      </w:r>
      <w:r w:rsidRPr="00BF3088">
        <w:rPr>
          <w:rFonts w:ascii="Times New Roman" w:hAnsi="Times New Roman"/>
          <w:sz w:val="24"/>
          <w:szCs w:val="24"/>
          <w:lang w:val="ro-RO"/>
        </w:rPr>
        <w:t xml:space="preserve">Legea 104/2011 – privind calitatea aerului înconjurator care transpune Directiva 2008/50/CE - </w:t>
      </w:r>
      <w:r w:rsidRPr="00BF3088">
        <w:rPr>
          <w:rFonts w:ascii="Times New Roman" w:hAnsi="Times New Roman"/>
          <w:i/>
          <w:iCs/>
          <w:sz w:val="24"/>
          <w:szCs w:val="24"/>
          <w:lang w:val="ro-RO"/>
        </w:rPr>
        <w:t>privind calitatea aerului înconjurător şi un aer mai curat pentru Europa.</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Prin implementarea prevederilor Legii nr. 104/2011, APM Vâlcea a urmărit obţinerea de informaţii privind calitatea aerului înconjurător în scopul sprijinirii procesului de combatere a poluării aerului şi a consecin</w:t>
      </w:r>
      <w:r w:rsidRPr="00BF3088">
        <w:rPr>
          <w:rFonts w:ascii="Cambria Math" w:hAnsi="Cambria Math" w:cs="Cambria Math"/>
          <w:sz w:val="24"/>
          <w:szCs w:val="24"/>
          <w:lang w:val="ro-RO"/>
        </w:rPr>
        <w:t>ț</w:t>
      </w:r>
      <w:r w:rsidRPr="00BF3088">
        <w:rPr>
          <w:rFonts w:ascii="Times New Roman" w:hAnsi="Times New Roman"/>
          <w:sz w:val="24"/>
          <w:szCs w:val="24"/>
          <w:lang w:val="ro-RO"/>
        </w:rPr>
        <w:t>elor asupra celorlal</w:t>
      </w:r>
      <w:r w:rsidRPr="00BF3088">
        <w:rPr>
          <w:rFonts w:ascii="Cambria Math" w:hAnsi="Cambria Math" w:cs="Cambria Math"/>
          <w:sz w:val="24"/>
          <w:szCs w:val="24"/>
          <w:lang w:val="ro-RO"/>
        </w:rPr>
        <w:t>ț</w:t>
      </w:r>
      <w:r w:rsidRPr="00BF3088">
        <w:rPr>
          <w:rFonts w:ascii="Times New Roman" w:hAnsi="Times New Roman"/>
          <w:sz w:val="24"/>
          <w:szCs w:val="24"/>
          <w:lang w:val="ro-RO"/>
        </w:rPr>
        <w:t>i factori de mediu, precum şi pentru a monitoriza pe termen lung tendinţele şi îmbunătăţirile rezultate în urma măsurilor luate la nivel  local pentru informarea publicului.</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Caracteristicile de bază ale  celor 2 staţii de monitorizare din judeţul Vâlcea sunt prezentate în tabelul de mai jos:</w:t>
      </w:r>
    </w:p>
    <w:p w:rsidR="00BF3088" w:rsidRPr="00BF3088" w:rsidRDefault="00BF3088" w:rsidP="00BF3088">
      <w:pPr>
        <w:spacing w:after="0" w:line="240" w:lineRule="auto"/>
        <w:jc w:val="both"/>
        <w:rPr>
          <w:rFonts w:ascii="Times New Roman" w:hAnsi="Times New Roman"/>
          <w:sz w:val="24"/>
          <w:szCs w:val="24"/>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763"/>
        <w:gridCol w:w="2992"/>
        <w:gridCol w:w="2962"/>
      </w:tblGrid>
      <w:tr w:rsidR="00BF3088" w:rsidRPr="00BF3088" w:rsidTr="00B477F3">
        <w:tc>
          <w:tcPr>
            <w:tcW w:w="1643" w:type="dxa"/>
          </w:tcPr>
          <w:p w:rsidR="00BF3088" w:rsidRPr="00BF3088" w:rsidRDefault="00BF3088" w:rsidP="00BF3088">
            <w:pPr>
              <w:spacing w:after="0" w:line="240" w:lineRule="auto"/>
              <w:jc w:val="center"/>
              <w:rPr>
                <w:rFonts w:ascii="Times New Roman" w:hAnsi="Times New Roman"/>
                <w:b/>
                <w:sz w:val="24"/>
                <w:szCs w:val="24"/>
                <w:lang w:val="fr-FR"/>
              </w:rPr>
            </w:pPr>
          </w:p>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Amplasament</w:t>
            </w:r>
          </w:p>
        </w:tc>
        <w:tc>
          <w:tcPr>
            <w:tcW w:w="1763" w:type="dxa"/>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Cod staţie/ Tipul staţiei</w:t>
            </w:r>
          </w:p>
        </w:tc>
        <w:tc>
          <w:tcPr>
            <w:tcW w:w="2992" w:type="dxa"/>
          </w:tcPr>
          <w:p w:rsidR="00BF3088" w:rsidRPr="00BF3088" w:rsidRDefault="00BF3088" w:rsidP="00BF3088">
            <w:pPr>
              <w:spacing w:after="0" w:line="240" w:lineRule="auto"/>
              <w:jc w:val="center"/>
              <w:rPr>
                <w:rFonts w:ascii="Times New Roman" w:hAnsi="Times New Roman"/>
                <w:b/>
                <w:sz w:val="24"/>
                <w:szCs w:val="24"/>
                <w:lang w:val="fr-FR"/>
              </w:rPr>
            </w:pPr>
          </w:p>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Locaţie</w:t>
            </w:r>
          </w:p>
        </w:tc>
        <w:tc>
          <w:tcPr>
            <w:tcW w:w="2962" w:type="dxa"/>
          </w:tcPr>
          <w:p w:rsidR="00BF3088" w:rsidRPr="00BF3088" w:rsidRDefault="00BF3088" w:rsidP="00BF3088">
            <w:pPr>
              <w:spacing w:after="0" w:line="240" w:lineRule="auto"/>
              <w:jc w:val="center"/>
              <w:rPr>
                <w:rFonts w:ascii="Times New Roman" w:hAnsi="Times New Roman"/>
                <w:b/>
                <w:sz w:val="24"/>
                <w:szCs w:val="24"/>
                <w:lang w:val="fr-FR"/>
              </w:rPr>
            </w:pPr>
          </w:p>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Indicatori ce se  determină</w:t>
            </w:r>
          </w:p>
        </w:tc>
      </w:tr>
      <w:tr w:rsidR="00BF3088" w:rsidRPr="00BF3088" w:rsidTr="00B477F3">
        <w:trPr>
          <w:trHeight w:val="518"/>
        </w:trPr>
        <w:tc>
          <w:tcPr>
            <w:tcW w:w="1643"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Râmnicu Vâlcea (Grădina Zoologică)</w:t>
            </w:r>
          </w:p>
          <w:p w:rsidR="00BF3088" w:rsidRPr="00BF3088" w:rsidRDefault="00BF3088" w:rsidP="00BF3088">
            <w:pPr>
              <w:spacing w:after="0" w:line="240" w:lineRule="auto"/>
              <w:jc w:val="center"/>
              <w:rPr>
                <w:rFonts w:ascii="Times New Roman" w:hAnsi="Times New Roman"/>
                <w:sz w:val="24"/>
                <w:szCs w:val="24"/>
                <w:lang w:val="fr-FR"/>
              </w:rPr>
            </w:pPr>
          </w:p>
        </w:tc>
        <w:tc>
          <w:tcPr>
            <w:tcW w:w="1763" w:type="dxa"/>
            <w:vAlign w:val="center"/>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VL1</w:t>
            </w:r>
          </w:p>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Fond urban</w:t>
            </w: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it-IT"/>
              </w:rPr>
            </w:pPr>
            <w:r w:rsidRPr="00BF3088">
              <w:rPr>
                <w:rFonts w:ascii="Times New Roman" w:hAnsi="Times New Roman"/>
                <w:sz w:val="24"/>
                <w:szCs w:val="24"/>
                <w:lang w:val="it-IT"/>
              </w:rPr>
              <w:t>staţie de fond urban –Str Ostroveni nr 109</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pt-BR"/>
              </w:rPr>
            </w:pPr>
            <w:r w:rsidRPr="00BF3088">
              <w:rPr>
                <w:rFonts w:ascii="Times New Roman" w:hAnsi="Times New Roman"/>
                <w:sz w:val="24"/>
                <w:szCs w:val="24"/>
                <w:lang w:val="pt-BR"/>
              </w:rPr>
              <w:t>SO</w:t>
            </w:r>
            <w:r w:rsidRPr="00BF3088">
              <w:rPr>
                <w:rFonts w:ascii="Times New Roman" w:hAnsi="Times New Roman"/>
                <w:sz w:val="24"/>
                <w:szCs w:val="24"/>
                <w:vertAlign w:val="subscript"/>
                <w:lang w:val="pt-BR"/>
              </w:rPr>
              <w:t>2</w:t>
            </w:r>
            <w:r w:rsidRPr="00BF3088">
              <w:rPr>
                <w:rFonts w:ascii="Times New Roman" w:hAnsi="Times New Roman"/>
                <w:sz w:val="24"/>
                <w:szCs w:val="24"/>
                <w:lang w:val="pt-BR"/>
              </w:rPr>
              <w:t>, NOx, CO, O</w:t>
            </w:r>
            <w:r w:rsidRPr="00BF3088">
              <w:rPr>
                <w:rFonts w:ascii="Times New Roman" w:hAnsi="Times New Roman"/>
                <w:sz w:val="24"/>
                <w:szCs w:val="24"/>
                <w:vertAlign w:val="subscript"/>
                <w:lang w:val="pt-BR"/>
              </w:rPr>
              <w:t>3</w:t>
            </w:r>
            <w:r w:rsidRPr="00BF3088">
              <w:rPr>
                <w:rFonts w:ascii="Times New Roman" w:hAnsi="Times New Roman"/>
                <w:sz w:val="24"/>
                <w:szCs w:val="24"/>
                <w:lang w:val="pt-BR"/>
              </w:rPr>
              <w:t>, PM</w:t>
            </w:r>
            <w:r w:rsidRPr="00BF3088">
              <w:rPr>
                <w:rFonts w:ascii="Times New Roman" w:hAnsi="Times New Roman"/>
                <w:sz w:val="24"/>
                <w:szCs w:val="24"/>
                <w:vertAlign w:val="subscript"/>
                <w:lang w:val="pt-BR"/>
              </w:rPr>
              <w:t>10</w:t>
            </w:r>
            <w:r w:rsidRPr="00BF3088">
              <w:rPr>
                <w:rFonts w:ascii="Times New Roman" w:hAnsi="Times New Roman"/>
                <w:sz w:val="24"/>
                <w:szCs w:val="24"/>
                <w:lang w:val="pt-BR"/>
              </w:rPr>
              <w:t xml:space="preserve"> metoda automată (nefelometric) cât şi cea  gravimetrică,  PM 2.5 metoda gravimetrică, COV</w:t>
            </w:r>
          </w:p>
        </w:tc>
      </w:tr>
      <w:tr w:rsidR="00BF3088" w:rsidRPr="00BF3088" w:rsidTr="00B477F3">
        <w:trPr>
          <w:trHeight w:val="773"/>
        </w:trPr>
        <w:tc>
          <w:tcPr>
            <w:tcW w:w="1643"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Platforma industrială Râmnicu Vâlcea</w:t>
            </w:r>
          </w:p>
        </w:tc>
        <w:tc>
          <w:tcPr>
            <w:tcW w:w="1763" w:type="dxa"/>
            <w:vAlign w:val="center"/>
          </w:tcPr>
          <w:p w:rsidR="00BF3088" w:rsidRPr="00BF3088" w:rsidRDefault="00BF3088" w:rsidP="00BF3088">
            <w:pPr>
              <w:spacing w:after="0" w:line="240" w:lineRule="auto"/>
              <w:jc w:val="center"/>
              <w:rPr>
                <w:rFonts w:ascii="Times New Roman" w:hAnsi="Times New Roman"/>
                <w:b/>
                <w:sz w:val="24"/>
                <w:szCs w:val="24"/>
                <w:lang w:val="fr-FR"/>
              </w:rPr>
            </w:pPr>
            <w:r w:rsidRPr="00BF3088">
              <w:rPr>
                <w:rFonts w:ascii="Times New Roman" w:hAnsi="Times New Roman"/>
                <w:b/>
                <w:sz w:val="24"/>
                <w:szCs w:val="24"/>
                <w:lang w:val="fr-FR"/>
              </w:rPr>
              <w:t>VL2</w:t>
            </w:r>
          </w:p>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 xml:space="preserve">Industrial </w:t>
            </w:r>
          </w:p>
        </w:tc>
        <w:tc>
          <w:tcPr>
            <w:tcW w:w="299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staţie de tip industrial - str. Uzinei nr.1</w:t>
            </w:r>
          </w:p>
        </w:tc>
        <w:tc>
          <w:tcPr>
            <w:tcW w:w="2962" w:type="dxa"/>
            <w:vAlign w:val="center"/>
          </w:tcPr>
          <w:p w:rsidR="00BF3088" w:rsidRPr="00BF3088" w:rsidRDefault="00BF3088" w:rsidP="00BF3088">
            <w:pPr>
              <w:spacing w:after="0" w:line="240" w:lineRule="auto"/>
              <w:jc w:val="center"/>
              <w:rPr>
                <w:rFonts w:ascii="Times New Roman" w:hAnsi="Times New Roman"/>
                <w:sz w:val="24"/>
                <w:szCs w:val="24"/>
                <w:lang w:val="fr-FR"/>
              </w:rPr>
            </w:pPr>
            <w:r w:rsidRPr="00BF3088">
              <w:rPr>
                <w:rFonts w:ascii="Times New Roman" w:hAnsi="Times New Roman"/>
                <w:sz w:val="24"/>
                <w:szCs w:val="24"/>
                <w:lang w:val="fr-FR"/>
              </w:rPr>
              <w:t>SO</w:t>
            </w:r>
            <w:r w:rsidRPr="00BF3088">
              <w:rPr>
                <w:rFonts w:ascii="Times New Roman" w:hAnsi="Times New Roman"/>
                <w:sz w:val="24"/>
                <w:szCs w:val="24"/>
                <w:vertAlign w:val="subscript"/>
                <w:lang w:val="fr-FR"/>
              </w:rPr>
              <w:t>2</w:t>
            </w:r>
            <w:r w:rsidRPr="00BF3088">
              <w:rPr>
                <w:rFonts w:ascii="Times New Roman" w:hAnsi="Times New Roman"/>
                <w:sz w:val="24"/>
                <w:szCs w:val="24"/>
                <w:lang w:val="fr-FR"/>
              </w:rPr>
              <w:t>, NOx, CO, O</w:t>
            </w:r>
            <w:r w:rsidRPr="00BF3088">
              <w:rPr>
                <w:rFonts w:ascii="Times New Roman" w:hAnsi="Times New Roman"/>
                <w:sz w:val="24"/>
                <w:szCs w:val="24"/>
                <w:vertAlign w:val="subscript"/>
                <w:lang w:val="fr-FR"/>
              </w:rPr>
              <w:t>3</w:t>
            </w:r>
            <w:r w:rsidRPr="00BF3088">
              <w:rPr>
                <w:rFonts w:ascii="Times New Roman" w:hAnsi="Times New Roman"/>
                <w:sz w:val="24"/>
                <w:szCs w:val="24"/>
                <w:lang w:val="fr-FR"/>
              </w:rPr>
              <w:t>, PM</w:t>
            </w:r>
            <w:r w:rsidRPr="00BF3088">
              <w:rPr>
                <w:rFonts w:ascii="Times New Roman" w:hAnsi="Times New Roman"/>
                <w:sz w:val="24"/>
                <w:szCs w:val="24"/>
                <w:vertAlign w:val="subscript"/>
                <w:lang w:val="fr-FR"/>
              </w:rPr>
              <w:t xml:space="preserve">10 </w:t>
            </w:r>
            <w:r w:rsidRPr="00BF3088">
              <w:rPr>
                <w:rFonts w:ascii="Times New Roman" w:hAnsi="Times New Roman"/>
                <w:sz w:val="24"/>
                <w:szCs w:val="24"/>
                <w:lang w:val="fr-FR"/>
              </w:rPr>
              <w:t>metoda automată (nefelometric</w:t>
            </w:r>
            <w:proofErr w:type="gramStart"/>
            <w:r w:rsidRPr="00BF3088">
              <w:rPr>
                <w:rFonts w:ascii="Times New Roman" w:hAnsi="Times New Roman"/>
                <w:sz w:val="24"/>
                <w:szCs w:val="24"/>
                <w:lang w:val="fr-FR"/>
              </w:rPr>
              <w:t>) ,</w:t>
            </w:r>
            <w:proofErr w:type="gramEnd"/>
            <w:r w:rsidRPr="00BF3088">
              <w:rPr>
                <w:rFonts w:ascii="Times New Roman" w:hAnsi="Times New Roman"/>
                <w:sz w:val="24"/>
                <w:szCs w:val="24"/>
                <w:lang w:val="fr-FR"/>
              </w:rPr>
              <w:t xml:space="preserve"> CO</w:t>
            </w:r>
            <w:r w:rsidRPr="00BF3088">
              <w:rPr>
                <w:rFonts w:ascii="Times New Roman" w:hAnsi="Times New Roman"/>
                <w:sz w:val="24"/>
                <w:szCs w:val="24"/>
                <w:highlight w:val="yellow"/>
                <w:lang w:val="fr-FR"/>
              </w:rPr>
              <w:t>V</w:t>
            </w:r>
          </w:p>
        </w:tc>
      </w:tr>
    </w:tbl>
    <w:p w:rsidR="00BF3088" w:rsidRPr="00BF3088" w:rsidRDefault="00BF3088" w:rsidP="00BF3088">
      <w:pPr>
        <w:spacing w:after="0" w:line="240" w:lineRule="auto"/>
        <w:jc w:val="both"/>
        <w:rPr>
          <w:rFonts w:ascii="Times New Roman" w:hAnsi="Times New Roman"/>
          <w:bCs/>
          <w:iCs/>
          <w:sz w:val="24"/>
          <w:szCs w:val="24"/>
          <w:lang w:val="ro-RO"/>
        </w:rPr>
      </w:pPr>
      <w:r w:rsidRPr="00BF3088">
        <w:rPr>
          <w:rFonts w:ascii="Times New Roman" w:hAnsi="Times New Roman"/>
          <w:bCs/>
          <w:iCs/>
          <w:sz w:val="24"/>
          <w:szCs w:val="24"/>
          <w:lang w:val="ro-RO"/>
        </w:rPr>
        <w:tab/>
      </w:r>
    </w:p>
    <w:p w:rsidR="00BF3088" w:rsidRPr="00BF3088" w:rsidRDefault="00BF3088" w:rsidP="00BF3088">
      <w:pPr>
        <w:spacing w:after="0" w:line="240" w:lineRule="auto"/>
        <w:jc w:val="both"/>
        <w:rPr>
          <w:rFonts w:ascii="Times New Roman" w:hAnsi="Times New Roman"/>
          <w:bCs/>
          <w:iCs/>
          <w:sz w:val="24"/>
          <w:szCs w:val="24"/>
          <w:lang w:val="ro-RO"/>
        </w:rPr>
      </w:pPr>
      <w:r w:rsidRPr="00BF3088">
        <w:rPr>
          <w:rFonts w:ascii="Times New Roman" w:eastAsia="SimSun" w:hAnsi="Times New Roman"/>
          <w:sz w:val="24"/>
          <w:szCs w:val="24"/>
          <w:lang w:val="ro-RO" w:eastAsia="zh-CN"/>
        </w:rPr>
        <w:lastRenderedPageBreak/>
        <w:t>Corelarea nivelului poluanţilor cu sursele de poluare, se realizează pe baza datelor meteorologice obţinute în staţiile prevăzute cu senzori meteorologici pentru direcţia şi viteza vântului, temperatură, presiune, umiditate, precipitaţii şi intensitatea radiaţiei solare.</w:t>
      </w:r>
    </w:p>
    <w:p w:rsidR="00BF3088" w:rsidRPr="00BF3088" w:rsidRDefault="00BF3088" w:rsidP="00BF3088">
      <w:pPr>
        <w:autoSpaceDE w:val="0"/>
        <w:autoSpaceDN w:val="0"/>
        <w:adjustRightInd w:val="0"/>
        <w:spacing w:after="0" w:line="240" w:lineRule="auto"/>
        <w:jc w:val="both"/>
        <w:rPr>
          <w:rFonts w:ascii="Times New Roman" w:hAnsi="Times New Roman"/>
          <w:b/>
          <w:i/>
          <w:spacing w:val="-4"/>
          <w:sz w:val="24"/>
          <w:szCs w:val="24"/>
          <w:lang w:val="ro-RO"/>
        </w:rPr>
      </w:pPr>
      <w:r w:rsidRPr="00BF3088">
        <w:rPr>
          <w:rFonts w:ascii="Times New Roman" w:hAnsi="Times New Roman"/>
          <w:b/>
          <w:i/>
          <w:spacing w:val="-4"/>
          <w:sz w:val="24"/>
          <w:szCs w:val="24"/>
          <w:lang w:val="ro-RO"/>
        </w:rPr>
        <w:t>Măsuratori manuale - pentru monitorizare</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pacing w:val="-4"/>
          <w:sz w:val="24"/>
          <w:szCs w:val="24"/>
          <w:lang w:val="ro-RO" w:eastAsia="ro-RO"/>
        </w:rPr>
        <w:t>Măsuratorile manuale au vizat determinarea pulberilor PM</w:t>
      </w:r>
      <w:r w:rsidRPr="00BF3088">
        <w:rPr>
          <w:rFonts w:ascii="Times New Roman" w:eastAsia="Times New Roman" w:hAnsi="Times New Roman"/>
          <w:spacing w:val="-4"/>
          <w:sz w:val="24"/>
          <w:szCs w:val="24"/>
          <w:vertAlign w:val="subscript"/>
          <w:lang w:val="ro-RO" w:eastAsia="ro-RO"/>
        </w:rPr>
        <w:t>10</w:t>
      </w:r>
      <w:r w:rsidRPr="00BF3088">
        <w:rPr>
          <w:rFonts w:ascii="Times New Roman" w:eastAsia="Times New Roman" w:hAnsi="Times New Roman"/>
          <w:spacing w:val="-4"/>
          <w:sz w:val="24"/>
          <w:szCs w:val="24"/>
          <w:lang w:val="ro-RO" w:eastAsia="ro-RO"/>
        </w:rPr>
        <w:t xml:space="preserve"> si PM 2.5 prin metoda gravimetrică de la staţia VL1 conform Legii nr. 104/2011. </w:t>
      </w:r>
      <w:r w:rsidRPr="00BF3088">
        <w:rPr>
          <w:rFonts w:ascii="Times New Roman" w:eastAsia="Times New Roman" w:hAnsi="Times New Roman"/>
          <w:sz w:val="24"/>
          <w:szCs w:val="24"/>
          <w:lang w:val="ro-RO" w:eastAsia="ro-RO"/>
        </w:rPr>
        <w:t>De asemenea, calitatea factorului de mediu aer s-a realizat şi prin activitatea de determinare a calităţii precipitaţiilor.</w:t>
      </w:r>
    </w:p>
    <w:p w:rsidR="00BF3088" w:rsidRPr="00BF3088" w:rsidRDefault="00BF3088" w:rsidP="00BF3088">
      <w:pPr>
        <w:autoSpaceDE w:val="0"/>
        <w:autoSpaceDN w:val="0"/>
        <w:adjustRightInd w:val="0"/>
        <w:spacing w:after="0" w:line="240" w:lineRule="auto"/>
        <w:jc w:val="both"/>
        <w:rPr>
          <w:rFonts w:ascii="Times New Roman" w:hAnsi="Times New Roman"/>
          <w:spacing w:val="-4"/>
          <w:sz w:val="24"/>
          <w:szCs w:val="24"/>
          <w:lang w:val="ro-RO"/>
        </w:rPr>
      </w:pPr>
      <w:r w:rsidRPr="00BF3088">
        <w:rPr>
          <w:rFonts w:ascii="Times New Roman" w:hAnsi="Times New Roman"/>
          <w:sz w:val="24"/>
          <w:szCs w:val="24"/>
          <w:lang w:val="ro-RO"/>
        </w:rPr>
        <w:t xml:space="preserve">În perioada Ianuarie – Decembrie 2013, </w:t>
      </w:r>
      <w:r w:rsidRPr="00BF3088">
        <w:rPr>
          <w:rFonts w:ascii="Times New Roman" w:hAnsi="Times New Roman"/>
          <w:spacing w:val="-4"/>
          <w:sz w:val="24"/>
          <w:szCs w:val="24"/>
          <w:lang w:val="ro-RO"/>
        </w:rPr>
        <w:t>s-au efectuat un număr de determinări din care:</w:t>
      </w:r>
    </w:p>
    <w:p w:rsidR="00BF3088" w:rsidRPr="00BF3088" w:rsidRDefault="00BF3088" w:rsidP="00BF3088">
      <w:pPr>
        <w:numPr>
          <w:ilvl w:val="0"/>
          <w:numId w:val="2"/>
        </w:numPr>
        <w:autoSpaceDE w:val="0"/>
        <w:autoSpaceDN w:val="0"/>
        <w:adjustRightInd w:val="0"/>
        <w:spacing w:after="0" w:line="240" w:lineRule="auto"/>
        <w:jc w:val="both"/>
        <w:rPr>
          <w:rFonts w:ascii="Times New Roman" w:hAnsi="Times New Roman"/>
          <w:spacing w:val="-4"/>
          <w:sz w:val="24"/>
          <w:szCs w:val="24"/>
          <w:lang w:val="ro-RO"/>
        </w:rPr>
      </w:pPr>
      <w:r w:rsidRPr="00BF3088">
        <w:rPr>
          <w:rFonts w:ascii="Times New Roman" w:hAnsi="Times New Roman"/>
          <w:spacing w:val="-4"/>
          <w:sz w:val="24"/>
          <w:szCs w:val="24"/>
          <w:lang w:val="ro-RO"/>
        </w:rPr>
        <w:t>1610 determinări pentru monitorizare;</w:t>
      </w:r>
    </w:p>
    <w:p w:rsidR="00BF3088" w:rsidRPr="00BF3088" w:rsidRDefault="00BF3088" w:rsidP="00BF3088">
      <w:pPr>
        <w:numPr>
          <w:ilvl w:val="0"/>
          <w:numId w:val="2"/>
        </w:numPr>
        <w:autoSpaceDE w:val="0"/>
        <w:autoSpaceDN w:val="0"/>
        <w:adjustRightInd w:val="0"/>
        <w:spacing w:after="0" w:line="240" w:lineRule="auto"/>
        <w:jc w:val="both"/>
        <w:rPr>
          <w:rFonts w:ascii="Times New Roman" w:hAnsi="Times New Roman"/>
          <w:spacing w:val="-4"/>
          <w:sz w:val="24"/>
          <w:szCs w:val="24"/>
          <w:lang w:val="ro-RO"/>
        </w:rPr>
      </w:pPr>
      <w:r w:rsidRPr="00BF3088">
        <w:rPr>
          <w:rFonts w:ascii="Times New Roman" w:hAnsi="Times New Roman"/>
          <w:spacing w:val="-4"/>
          <w:sz w:val="24"/>
          <w:szCs w:val="24"/>
          <w:lang w:val="ro-RO"/>
        </w:rPr>
        <w:t>2 determinări pentru terţi (contracost)</w:t>
      </w:r>
    </w:p>
    <w:p w:rsidR="00BF3088" w:rsidRPr="00BF3088" w:rsidRDefault="00BF3088" w:rsidP="00BF3088">
      <w:pPr>
        <w:autoSpaceDE w:val="0"/>
        <w:autoSpaceDN w:val="0"/>
        <w:adjustRightInd w:val="0"/>
        <w:spacing w:after="0" w:line="240" w:lineRule="auto"/>
        <w:jc w:val="both"/>
        <w:rPr>
          <w:rFonts w:ascii="Times New Roman" w:hAnsi="Times New Roman"/>
          <w:spacing w:val="-4"/>
          <w:sz w:val="24"/>
          <w:szCs w:val="24"/>
          <w:lang w:val="ro-RO"/>
        </w:rPr>
      </w:pPr>
      <w:r w:rsidRPr="00BF3088">
        <w:rPr>
          <w:rFonts w:ascii="Times New Roman" w:hAnsi="Times New Roman"/>
          <w:spacing w:val="-4"/>
          <w:sz w:val="24"/>
          <w:szCs w:val="24"/>
          <w:lang w:val="ro-RO"/>
        </w:rPr>
        <w:t>Sinteza datelor automate şi manuale relevă urmatoarele:</w:t>
      </w:r>
    </w:p>
    <w:p w:rsidR="00BF3088" w:rsidRPr="00BF3088" w:rsidRDefault="00BF3088" w:rsidP="00BF3088">
      <w:pPr>
        <w:numPr>
          <w:ilvl w:val="1"/>
          <w:numId w:val="2"/>
        </w:numPr>
        <w:spacing w:after="0" w:line="240" w:lineRule="auto"/>
        <w:ind w:left="330"/>
        <w:jc w:val="both"/>
        <w:rPr>
          <w:rFonts w:ascii="Times New Roman" w:hAnsi="Times New Roman"/>
          <w:sz w:val="24"/>
          <w:szCs w:val="24"/>
          <w:lang w:val="ro-RO"/>
        </w:rPr>
      </w:pPr>
      <w:r w:rsidRPr="00BF3088">
        <w:rPr>
          <w:rFonts w:ascii="Times New Roman" w:hAnsi="Times New Roman"/>
          <w:sz w:val="24"/>
          <w:szCs w:val="24"/>
          <w:lang w:val="ro-RO"/>
        </w:rPr>
        <w:t>Nu s-a înregistrat nicio depăşire a pragului de informare/alertă pentru indicatorii monitorizaţi în cadrul RNMCA, conform Legii nr. 104/2011;</w:t>
      </w:r>
    </w:p>
    <w:p w:rsidR="00BF3088" w:rsidRPr="00BF3088" w:rsidRDefault="00BF3088" w:rsidP="00BF3088">
      <w:pPr>
        <w:numPr>
          <w:ilvl w:val="1"/>
          <w:numId w:val="2"/>
        </w:numPr>
        <w:spacing w:after="0" w:line="240" w:lineRule="auto"/>
        <w:ind w:left="330"/>
        <w:jc w:val="both"/>
        <w:rPr>
          <w:rFonts w:ascii="Times New Roman" w:hAnsi="Times New Roman"/>
          <w:sz w:val="24"/>
          <w:szCs w:val="24"/>
        </w:rPr>
      </w:pPr>
      <w:r w:rsidRPr="00BF3088">
        <w:rPr>
          <w:rFonts w:ascii="Times New Roman" w:hAnsi="Times New Roman"/>
          <w:sz w:val="24"/>
          <w:szCs w:val="24"/>
        </w:rPr>
        <w:t>S-a monitorizat şi elaborat raportul privind realizarea măsurilor din Programul Integrat de Gestionare a Calităţii Aerului perioda 2008 -2013.</w:t>
      </w:r>
    </w:p>
    <w:p w:rsidR="00BF3088" w:rsidRPr="00BF3088" w:rsidRDefault="00BF3088" w:rsidP="00BF3088">
      <w:pPr>
        <w:spacing w:after="0" w:line="240" w:lineRule="auto"/>
        <w:ind w:left="330"/>
        <w:jc w:val="both"/>
        <w:rPr>
          <w:rFonts w:ascii="Times New Roman" w:hAnsi="Times New Roman"/>
          <w:sz w:val="24"/>
          <w:szCs w:val="24"/>
        </w:rPr>
      </w:pPr>
    </w:p>
    <w:p w:rsidR="00BF3088" w:rsidRPr="00BF3088" w:rsidRDefault="00BF3088" w:rsidP="00BF3088">
      <w:pPr>
        <w:numPr>
          <w:ilvl w:val="0"/>
          <w:numId w:val="38"/>
        </w:numPr>
        <w:autoSpaceDE w:val="0"/>
        <w:autoSpaceDN w:val="0"/>
        <w:adjustRightInd w:val="0"/>
        <w:spacing w:after="0" w:line="240" w:lineRule="auto"/>
        <w:contextualSpacing/>
        <w:jc w:val="both"/>
        <w:rPr>
          <w:rFonts w:ascii="Times New Roman" w:hAnsi="Times New Roman"/>
          <w:b/>
          <w:i/>
          <w:sz w:val="24"/>
          <w:szCs w:val="24"/>
          <w:lang w:val="ro-RO"/>
        </w:rPr>
      </w:pPr>
      <w:r w:rsidRPr="00BF3088">
        <w:rPr>
          <w:rFonts w:ascii="Times New Roman" w:hAnsi="Times New Roman"/>
          <w:b/>
          <w:i/>
          <w:sz w:val="24"/>
          <w:szCs w:val="24"/>
          <w:lang w:val="ro-RO"/>
        </w:rPr>
        <w:t>Măsurători de zgomot</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În perioada analizată s-au efectuat un număr de 103 măsurători de zgomot, din care 47 pentru monitorizare şi  56 contracost.</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p>
    <w:p w:rsidR="00BF3088" w:rsidRPr="00BF3088" w:rsidRDefault="00BF3088" w:rsidP="00BF3088">
      <w:pPr>
        <w:numPr>
          <w:ilvl w:val="0"/>
          <w:numId w:val="37"/>
        </w:numPr>
        <w:autoSpaceDE w:val="0"/>
        <w:autoSpaceDN w:val="0"/>
        <w:adjustRightInd w:val="0"/>
        <w:spacing w:after="0" w:line="240" w:lineRule="auto"/>
        <w:jc w:val="both"/>
        <w:rPr>
          <w:rFonts w:ascii="Times New Roman" w:hAnsi="Times New Roman"/>
          <w:b/>
          <w:i/>
          <w:sz w:val="24"/>
          <w:szCs w:val="24"/>
          <w:lang w:val="ro-RO"/>
        </w:rPr>
      </w:pPr>
      <w:r w:rsidRPr="00BF3088">
        <w:rPr>
          <w:rFonts w:ascii="Times New Roman" w:hAnsi="Times New Roman"/>
          <w:b/>
          <w:i/>
          <w:sz w:val="24"/>
          <w:szCs w:val="24"/>
          <w:lang w:val="ro-RO"/>
        </w:rPr>
        <w:t xml:space="preserve">Monitorizarea radioactivităţii mediului </w:t>
      </w:r>
    </w:p>
    <w:p w:rsidR="00BF3088" w:rsidRPr="00BF3088" w:rsidRDefault="00BF3088" w:rsidP="00BF3088">
      <w:pPr>
        <w:spacing w:after="0" w:line="240" w:lineRule="auto"/>
        <w:jc w:val="both"/>
        <w:rPr>
          <w:rFonts w:ascii="Times New Roman" w:hAnsi="Times New Roman"/>
          <w:sz w:val="24"/>
          <w:szCs w:val="24"/>
          <w:lang w:val="ro-RO"/>
        </w:rPr>
      </w:pPr>
    </w:p>
    <w:p w:rsidR="00BF3088" w:rsidRPr="00BF3088" w:rsidRDefault="00B5630C" w:rsidP="00BF3088">
      <w:pPr>
        <w:spacing w:after="0" w:line="240" w:lineRule="auto"/>
        <w:jc w:val="both"/>
        <w:rPr>
          <w:rFonts w:ascii="Times New Roman" w:hAnsi="Times New Roman"/>
          <w:sz w:val="24"/>
          <w:szCs w:val="24"/>
          <w:lang w:val="ro-RO"/>
        </w:rPr>
      </w:pPr>
      <w:r>
        <w:rPr>
          <w:rFonts w:ascii="Times New Roman" w:hAnsi="Times New Roman"/>
          <w:sz w:val="24"/>
          <w:szCs w:val="24"/>
          <w:lang w:val="ro-RO"/>
        </w:rPr>
        <w:t>Î</w:t>
      </w:r>
      <w:r w:rsidR="00BF3088" w:rsidRPr="00BF3088">
        <w:rPr>
          <w:rFonts w:ascii="Times New Roman" w:hAnsi="Times New Roman"/>
          <w:sz w:val="24"/>
          <w:szCs w:val="24"/>
          <w:lang w:val="ro-RO"/>
        </w:rPr>
        <w:t xml:space="preserve">n perioada analizată au fost realizate un număr de 8780 măsuratori automate de doză gamma absorbită.  </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Toate măsuratorile au relevat încadrarea în fondul natural de radiaţii.</w:t>
      </w:r>
    </w:p>
    <w:p w:rsidR="00BF3088" w:rsidRPr="00BF3088" w:rsidRDefault="00BF3088" w:rsidP="00BF3088">
      <w:pPr>
        <w:spacing w:after="0" w:line="240" w:lineRule="auto"/>
        <w:jc w:val="both"/>
        <w:rPr>
          <w:rFonts w:ascii="Times New Roman" w:hAnsi="Times New Roman"/>
          <w:sz w:val="24"/>
          <w:szCs w:val="24"/>
          <w:lang w:val="ro-RO"/>
        </w:rPr>
      </w:pPr>
    </w:p>
    <w:p w:rsidR="00BF3088" w:rsidRPr="00BF3088" w:rsidRDefault="00BF3088" w:rsidP="00BF3088">
      <w:pPr>
        <w:spacing w:after="0" w:line="240" w:lineRule="auto"/>
        <w:ind w:firstLine="709"/>
        <w:jc w:val="both"/>
        <w:rPr>
          <w:rFonts w:ascii="Times New Roman" w:hAnsi="Times New Roman"/>
          <w:b/>
          <w:i/>
          <w:sz w:val="24"/>
          <w:szCs w:val="24"/>
          <w:lang w:val="ro-RO"/>
        </w:rPr>
      </w:pPr>
      <w:r w:rsidRPr="00BF3088">
        <w:rPr>
          <w:rFonts w:ascii="Times New Roman" w:hAnsi="Times New Roman"/>
          <w:b/>
          <w:i/>
          <w:sz w:val="24"/>
          <w:szCs w:val="24"/>
          <w:lang w:val="ro-RO"/>
        </w:rPr>
        <w:t>d) Alte măsuratori – ape uzate şi expertize</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xml:space="preserve">Indicatorii de calitate a </w:t>
      </w:r>
      <w:r w:rsidRPr="00BF3088">
        <w:rPr>
          <w:rFonts w:ascii="Times New Roman" w:hAnsi="Times New Roman"/>
          <w:b/>
          <w:sz w:val="24"/>
          <w:szCs w:val="24"/>
          <w:lang w:val="ro-RO"/>
        </w:rPr>
        <w:t>“apelor uzate”</w:t>
      </w:r>
      <w:r w:rsidRPr="00BF3088">
        <w:rPr>
          <w:rFonts w:ascii="Times New Roman" w:hAnsi="Times New Roman"/>
          <w:sz w:val="24"/>
          <w:szCs w:val="24"/>
          <w:lang w:val="ro-RO"/>
        </w:rPr>
        <w:t xml:space="preserve"> evacuate de agenţi economici, în apele de suprafaţă sau canalizare, s-au raportat la prevederile </w:t>
      </w:r>
      <w:r w:rsidRPr="00BF3088">
        <w:rPr>
          <w:rFonts w:ascii="Times New Roman" w:hAnsi="Times New Roman"/>
          <w:b/>
          <w:i/>
          <w:sz w:val="24"/>
          <w:szCs w:val="24"/>
          <w:lang w:val="ro-RO"/>
        </w:rPr>
        <w:t>HG 352/2005 - privind modificarea şi completarea HG 188/ 2002</w:t>
      </w:r>
      <w:r w:rsidRPr="00BF3088">
        <w:rPr>
          <w:rFonts w:ascii="Times New Roman" w:hAnsi="Times New Roman"/>
          <w:sz w:val="24"/>
          <w:szCs w:val="24"/>
          <w:lang w:val="ro-RO"/>
        </w:rPr>
        <w:t xml:space="preserve"> – pentru aprobarea unor norme privind condiţiile de descărcare în mediul acvatic a apelor uzate, prin analize impuse prin autorizaţiile de mediu. </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xml:space="preserve">În perioada Ianuarie – Decembrie 2013, </w:t>
      </w:r>
      <w:r w:rsidRPr="00BF3088">
        <w:rPr>
          <w:rFonts w:ascii="Times New Roman" w:hAnsi="Times New Roman"/>
          <w:sz w:val="24"/>
          <w:szCs w:val="24"/>
          <w:lang w:val="it-IT"/>
        </w:rPr>
        <w:t>s-au analizat, contracost, un număr de 11 indicatori la solicitarea agenţilor economici din judeţul Vâlcea  şi s-au determinat 1835 indicatori de calitate pentru monitorizarea apelor uzate.  De asemenea, s-au efectuat</w:t>
      </w:r>
      <w:r w:rsidRPr="00BF3088">
        <w:rPr>
          <w:rFonts w:ascii="Times New Roman" w:hAnsi="Times New Roman"/>
          <w:sz w:val="24"/>
          <w:szCs w:val="24"/>
          <w:lang w:val="ro-RO"/>
        </w:rPr>
        <w:t xml:space="preserve"> 1138 indicatori din  foraje şi ape de suprafată, din care s-au analizat, contracost, 40 indicatori la solicitarea agenţilor economici.</w:t>
      </w:r>
    </w:p>
    <w:p w:rsidR="00BF3088" w:rsidRPr="00BF3088" w:rsidRDefault="00BF3088" w:rsidP="00BF3088">
      <w:pPr>
        <w:autoSpaceDE w:val="0"/>
        <w:autoSpaceDN w:val="0"/>
        <w:adjustRightInd w:val="0"/>
        <w:spacing w:after="0" w:line="240" w:lineRule="auto"/>
        <w:jc w:val="both"/>
        <w:rPr>
          <w:rFonts w:ascii="Times New Roman" w:hAnsi="Times New Roman"/>
          <w:sz w:val="24"/>
          <w:szCs w:val="24"/>
          <w:lang w:val="ro-RO"/>
        </w:rPr>
      </w:pPr>
      <w:r w:rsidRPr="00BF3088">
        <w:rPr>
          <w:rFonts w:ascii="Times New Roman" w:hAnsi="Times New Roman"/>
          <w:spacing w:val="-4"/>
          <w:sz w:val="24"/>
          <w:szCs w:val="24"/>
          <w:lang w:val="ro-RO"/>
        </w:rPr>
        <w:t xml:space="preserve">Veniturile obţinute din analizele efectuate pentru agenţii economici în </w:t>
      </w:r>
      <w:r w:rsidRPr="00BF3088">
        <w:rPr>
          <w:rFonts w:ascii="Times New Roman" w:hAnsi="Times New Roman"/>
          <w:sz w:val="24"/>
          <w:szCs w:val="24"/>
          <w:lang w:val="ro-RO"/>
        </w:rPr>
        <w:t xml:space="preserve">perioada Ianuarie – Decembrie 2013 </w:t>
      </w:r>
      <w:r w:rsidRPr="00BF3088">
        <w:rPr>
          <w:rFonts w:ascii="Times New Roman" w:hAnsi="Times New Roman"/>
          <w:spacing w:val="-4"/>
          <w:sz w:val="24"/>
          <w:szCs w:val="24"/>
          <w:lang w:val="ro-RO"/>
        </w:rPr>
        <w:t>au fost de  9512 lei.</w:t>
      </w:r>
    </w:p>
    <w:p w:rsidR="00BF3088" w:rsidRPr="00BF3088" w:rsidRDefault="00BF3088" w:rsidP="00BF3088">
      <w:pPr>
        <w:spacing w:after="0" w:line="240" w:lineRule="auto"/>
        <w:ind w:firstLine="720"/>
        <w:jc w:val="both"/>
        <w:rPr>
          <w:rFonts w:ascii="Times New Roman" w:hAnsi="Times New Roman"/>
          <w:b/>
          <w:i/>
          <w:sz w:val="24"/>
          <w:szCs w:val="24"/>
          <w:lang w:val="ro-RO"/>
        </w:rPr>
      </w:pPr>
      <w:r w:rsidRPr="00BF3088">
        <w:rPr>
          <w:rFonts w:ascii="Times New Roman" w:hAnsi="Times New Roman"/>
          <w:b/>
          <w:i/>
          <w:sz w:val="24"/>
          <w:szCs w:val="24"/>
          <w:lang w:val="ro-RO"/>
        </w:rPr>
        <w:t xml:space="preserve">    e) Activităţi</w:t>
      </w:r>
      <w:r w:rsidRPr="00BF3088">
        <w:rPr>
          <w:rFonts w:ascii="Times New Roman" w:hAnsi="Times New Roman"/>
          <w:b/>
          <w:i/>
          <w:sz w:val="24"/>
          <w:szCs w:val="24"/>
          <w:lang w:val="it-IT"/>
        </w:rPr>
        <w:t xml:space="preserve"> specifice D</w:t>
      </w:r>
      <w:r w:rsidRPr="00BF3088">
        <w:rPr>
          <w:rFonts w:ascii="Times New Roman" w:hAnsi="Times New Roman"/>
          <w:b/>
          <w:i/>
          <w:sz w:val="24"/>
          <w:szCs w:val="24"/>
          <w:lang w:val="ro-RO"/>
        </w:rPr>
        <w:t>omeniului  Sinteză şi Rapoarte</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z w:val="24"/>
          <w:szCs w:val="24"/>
          <w:lang w:val="ro-RO" w:eastAsia="ro-RO"/>
        </w:rPr>
        <w:t>- În vederea informării publicului privind starea mediului la nivelul judeţului Vâlcea, rapoartele lunare precum şi raportul anual au fost publicate pe site–ul APM Vâlcea;</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Elaborare Buletin pentru informarea publicului cu privire la calitatea aerului, întocmit zilnic în urma validării datelor obţinute de la staţiile automate şi stabilirii indicilor generali de calitate a aerului;</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z w:val="24"/>
          <w:szCs w:val="24"/>
          <w:lang w:val="ro-RO" w:eastAsia="ro-RO"/>
        </w:rPr>
        <w:t xml:space="preserve">- Raport lunar privind starea mediului; </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z w:val="24"/>
          <w:szCs w:val="24"/>
          <w:lang w:val="ro-RO" w:eastAsia="ro-RO"/>
        </w:rPr>
        <w:lastRenderedPageBreak/>
        <w:t>- Raport lunar al operatorului local pentru gestionarea datelor, raportarea datelor de calitate a aerului şi informarea publicului;</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z w:val="24"/>
          <w:szCs w:val="24"/>
          <w:lang w:val="ro-RO" w:eastAsia="ro-RO"/>
        </w:rPr>
        <w:t>- Raport lunar al operatorului local pentru echipamente de monitorizare;</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z w:val="24"/>
          <w:szCs w:val="24"/>
          <w:lang w:val="ro-RO" w:eastAsia="ro-RO"/>
        </w:rPr>
        <w:t>- Raport lunar al operatorului local pentru activitatea analize de laborator;</w:t>
      </w:r>
      <w:r w:rsidRPr="00BF3088">
        <w:rPr>
          <w:rFonts w:ascii="Times New Roman" w:hAnsi="Times New Roman"/>
          <w:sz w:val="24"/>
          <w:szCs w:val="24"/>
          <w:lang w:val="ro-RO"/>
        </w:rPr>
        <w:t xml:space="preserve"> </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hAnsi="Times New Roman"/>
          <w:sz w:val="24"/>
          <w:szCs w:val="24"/>
          <w:lang w:val="ro-RO"/>
        </w:rPr>
        <w:t>- Fişa judeţului şi sinteza lunară transmise către ANPM;</w:t>
      </w:r>
    </w:p>
    <w:p w:rsidR="00BF3088" w:rsidRPr="00BF3088" w:rsidRDefault="00BF3088" w:rsidP="00BF3088">
      <w:pPr>
        <w:spacing w:after="0" w:line="240" w:lineRule="auto"/>
        <w:rPr>
          <w:rFonts w:ascii="Times New Roman" w:eastAsia="Times New Roman" w:hAnsi="Times New Roman"/>
          <w:sz w:val="24"/>
          <w:szCs w:val="24"/>
        </w:rPr>
      </w:pPr>
      <w:r w:rsidRPr="00BF3088">
        <w:rPr>
          <w:rFonts w:ascii="Times New Roman" w:eastAsia="Times New Roman" w:hAnsi="Times New Roman"/>
          <w:sz w:val="24"/>
          <w:szCs w:val="24"/>
        </w:rPr>
        <w:t>- Verificarea şi interpretarea datelor, transmise de ANPM, privind emisiile de poluanţi proveniţi din transporturi pentru anii 2011 şi 2012, realizate cu aplicatia COPERT 4 la nivel naţional.</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sz w:val="24"/>
          <w:szCs w:val="24"/>
          <w:lang w:val="ro-RO" w:eastAsia="ro-RO"/>
        </w:rPr>
        <w:t xml:space="preserve">- Se urmăreşte zilnic prognoza privind dispersia poluanţilor în atmosferă disponibile pe site-ul </w:t>
      </w:r>
      <w:hyperlink r:id="rId11" w:history="1">
        <w:r w:rsidRPr="00BF3088">
          <w:rPr>
            <w:rFonts w:ascii="Times New Roman" w:eastAsia="Times New Roman" w:hAnsi="Times New Roman"/>
            <w:sz w:val="24"/>
            <w:szCs w:val="24"/>
            <w:u w:val="single"/>
            <w:lang w:val="ro-RO" w:eastAsia="ro-RO"/>
          </w:rPr>
          <w:t>http://www.romair.eu</w:t>
        </w:r>
      </w:hyperlink>
      <w:r w:rsidRPr="00BF3088">
        <w:rPr>
          <w:rFonts w:ascii="Times New Roman" w:eastAsia="Times New Roman" w:hAnsi="Times New Roman"/>
          <w:sz w:val="24"/>
          <w:szCs w:val="24"/>
          <w:lang w:val="ro-RO" w:eastAsia="ro-RO"/>
        </w:rPr>
        <w:t xml:space="preserve"> şi se compară rezultatele modelului cu măsurătorile de calitate a aerului de la staţiile de monitorizare din judeţ.</w:t>
      </w:r>
    </w:p>
    <w:p w:rsidR="00BF3088" w:rsidRPr="00BF3088" w:rsidRDefault="00BF3088" w:rsidP="00BF3088">
      <w:pPr>
        <w:autoSpaceDE w:val="0"/>
        <w:autoSpaceDN w:val="0"/>
        <w:adjustRightInd w:val="0"/>
        <w:spacing w:after="0" w:line="240" w:lineRule="auto"/>
        <w:jc w:val="both"/>
        <w:rPr>
          <w:rFonts w:ascii="Times New Roman" w:eastAsia="Times New Roman" w:hAnsi="Times New Roman"/>
          <w:sz w:val="24"/>
          <w:szCs w:val="24"/>
          <w:lang w:val="ro-RO" w:eastAsia="ro-RO"/>
        </w:rPr>
      </w:pPr>
      <w:r w:rsidRPr="00BF3088">
        <w:rPr>
          <w:rFonts w:ascii="Times New Roman" w:eastAsia="Times New Roman" w:hAnsi="Times New Roman"/>
          <w:b/>
          <w:color w:val="FF0000"/>
          <w:sz w:val="24"/>
          <w:szCs w:val="24"/>
          <w:lang w:val="ro-RO" w:eastAsia="ro-RO"/>
        </w:rPr>
        <w:t xml:space="preserve">- </w:t>
      </w:r>
      <w:r w:rsidRPr="00BF3088">
        <w:rPr>
          <w:rFonts w:ascii="Times New Roman" w:eastAsia="Times New Roman" w:hAnsi="Times New Roman"/>
          <w:sz w:val="24"/>
          <w:szCs w:val="24"/>
          <w:lang w:val="ro-RO" w:eastAsia="ro-RO"/>
        </w:rPr>
        <w:t>S-a urmărit diseminarea informa</w:t>
      </w:r>
      <w:r w:rsidRPr="00BF3088">
        <w:rPr>
          <w:rFonts w:ascii="Cambria Math" w:eastAsia="Times New Roman" w:hAnsi="Cambria Math" w:cs="Cambria Math"/>
          <w:sz w:val="24"/>
          <w:szCs w:val="24"/>
          <w:lang w:val="ro-RO" w:eastAsia="ro-RO"/>
        </w:rPr>
        <w:t>ț</w:t>
      </w:r>
      <w:r w:rsidRPr="00BF3088">
        <w:rPr>
          <w:rFonts w:ascii="Times New Roman" w:eastAsia="Times New Roman" w:hAnsi="Times New Roman"/>
          <w:sz w:val="24"/>
          <w:szCs w:val="24"/>
          <w:lang w:val="ro-RO" w:eastAsia="ro-RO"/>
        </w:rPr>
        <w:t xml:space="preserve">iilor referitoare la proiectul ROMAIR, privind  implementarea unui sistem de modelare şi prognoză a calităţii aerului în România. </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xml:space="preserve">- S-au respectat prevederile Ordinului MMP Nr. 2579/09.07.2012, pentru aprobarea fluxului informaţional - decizional de avertizare - alarmare în cazul producerii unor situaţii de urgenţă generate de riscurile specifice Ministerului Mediului şi Schimbărilor Climatice. </w:t>
      </w:r>
    </w:p>
    <w:p w:rsidR="00BF3088" w:rsidRPr="00BF3088" w:rsidRDefault="00BF3088" w:rsidP="00BF3088">
      <w:pPr>
        <w:spacing w:after="0" w:line="240" w:lineRule="auto"/>
        <w:jc w:val="both"/>
        <w:rPr>
          <w:rFonts w:ascii="Times New Roman" w:eastAsiaTheme="minorHAnsi" w:hAnsi="Times New Roman"/>
          <w:sz w:val="24"/>
          <w:szCs w:val="24"/>
        </w:rPr>
      </w:pPr>
      <w:r w:rsidRPr="00BF3088">
        <w:rPr>
          <w:rFonts w:ascii="Times New Roman" w:hAnsi="Times New Roman"/>
          <w:sz w:val="24"/>
          <w:szCs w:val="24"/>
          <w:lang w:val="ro-RO"/>
        </w:rPr>
        <w:t>Au fost gestionate conform procedurilor un număr de 12 evenimente de acest gen, cele mai importante fiind</w:t>
      </w:r>
      <w:r w:rsidRPr="00BF3088">
        <w:rPr>
          <w:rFonts w:ascii="Times New Roman" w:hAnsi="Times New Roman"/>
          <w:sz w:val="24"/>
          <w:szCs w:val="24"/>
        </w:rPr>
        <w:t>:</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eastAsiaTheme="minorHAnsi" w:hAnsi="Times New Roman"/>
          <w:sz w:val="24"/>
          <w:szCs w:val="24"/>
        </w:rPr>
        <w:t xml:space="preserve">- </w:t>
      </w:r>
      <w:proofErr w:type="gramStart"/>
      <w:r w:rsidRPr="00BF3088">
        <w:rPr>
          <w:rFonts w:ascii="Times New Roman" w:eastAsiaTheme="minorHAnsi" w:hAnsi="Times New Roman"/>
          <w:sz w:val="24"/>
          <w:szCs w:val="24"/>
        </w:rPr>
        <w:t>în</w:t>
      </w:r>
      <w:proofErr w:type="gramEnd"/>
      <w:r w:rsidRPr="00BF3088">
        <w:rPr>
          <w:rFonts w:ascii="Times New Roman" w:eastAsiaTheme="minorHAnsi" w:hAnsi="Times New Roman"/>
          <w:sz w:val="24"/>
          <w:szCs w:val="24"/>
        </w:rPr>
        <w:t xml:space="preserve"> data de 04 noiembrie 2013 </w:t>
      </w:r>
      <w:r w:rsidRPr="00BF3088">
        <w:rPr>
          <w:rFonts w:ascii="Times New Roman" w:hAnsi="Times New Roman"/>
          <w:sz w:val="24"/>
          <w:szCs w:val="24"/>
          <w:lang w:val="ro-RO"/>
        </w:rPr>
        <w:t>– conducta spartă – deversare cca. 200 l ţiţei şi apă sărată pe sol - OMV Petrom S.A. Parc Babeniş</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în data de 06 martie 2013 - deversare ape reziduale de pe platforma industrială în râul Olt- Camera de amestec a S.C. OLTCHIM S.A.</w:t>
      </w:r>
    </w:p>
    <w:p w:rsidR="00BF3088" w:rsidRPr="00BF3088" w:rsidRDefault="00BF3088" w:rsidP="00BF3088">
      <w:pPr>
        <w:spacing w:after="0" w:line="240" w:lineRule="auto"/>
        <w:jc w:val="both"/>
        <w:rPr>
          <w:rFonts w:ascii="Times New Roman" w:hAnsi="Times New Roman"/>
          <w:sz w:val="24"/>
          <w:szCs w:val="24"/>
          <w:lang w:val="ro-RO"/>
        </w:rPr>
      </w:pPr>
    </w:p>
    <w:p w:rsidR="00BF3088" w:rsidRPr="00BF3088" w:rsidRDefault="00BF3088" w:rsidP="00BF3088">
      <w:pPr>
        <w:spacing w:after="0" w:line="240" w:lineRule="auto"/>
        <w:jc w:val="both"/>
        <w:rPr>
          <w:rFonts w:ascii="Times New Roman" w:hAnsi="Times New Roman"/>
          <w:sz w:val="24"/>
          <w:szCs w:val="24"/>
        </w:rPr>
      </w:pPr>
    </w:p>
    <w:p w:rsidR="00BF3088" w:rsidRPr="00BF3088" w:rsidRDefault="00BF3088" w:rsidP="00BF3088">
      <w:pPr>
        <w:spacing w:after="0" w:line="240" w:lineRule="auto"/>
        <w:ind w:firstLine="708"/>
        <w:jc w:val="both"/>
        <w:rPr>
          <w:rFonts w:ascii="Times New Roman" w:hAnsi="Times New Roman"/>
          <w:sz w:val="24"/>
          <w:szCs w:val="24"/>
          <w:lang w:val="ro-RO"/>
        </w:rPr>
      </w:pPr>
    </w:p>
    <w:p w:rsidR="00BF3088" w:rsidRPr="00BF3088" w:rsidRDefault="00BF3088" w:rsidP="00BF3088">
      <w:pPr>
        <w:autoSpaceDN w:val="0"/>
        <w:spacing w:after="0" w:line="240" w:lineRule="auto"/>
        <w:jc w:val="center"/>
        <w:textAlignment w:val="baseline"/>
        <w:rPr>
          <w:rFonts w:ascii="Times New Roman" w:eastAsia="Times New Roman" w:hAnsi="Times New Roman"/>
          <w:b/>
          <w:sz w:val="24"/>
          <w:szCs w:val="24"/>
          <w:lang w:val="it-IT"/>
        </w:rPr>
      </w:pPr>
      <w:r w:rsidRPr="00BF3088">
        <w:rPr>
          <w:rFonts w:ascii="Times New Roman" w:eastAsia="Times New Roman" w:hAnsi="Times New Roman"/>
          <w:b/>
          <w:sz w:val="24"/>
          <w:szCs w:val="24"/>
          <w:lang w:val="it-IT"/>
        </w:rPr>
        <w:t>IN DOMENIUL CALIT</w:t>
      </w:r>
      <w:r w:rsidRPr="00BF3088">
        <w:rPr>
          <w:rFonts w:ascii="Times New Roman" w:eastAsia="Times New Roman" w:hAnsi="Times New Roman"/>
          <w:b/>
          <w:sz w:val="24"/>
          <w:szCs w:val="24"/>
          <w:lang w:val="ro-RO"/>
        </w:rPr>
        <w:t>ĂŢII AERULUI</w:t>
      </w:r>
    </w:p>
    <w:p w:rsidR="00BF3088" w:rsidRPr="00BF3088" w:rsidRDefault="00BF3088" w:rsidP="00BF3088">
      <w:pPr>
        <w:autoSpaceDN w:val="0"/>
        <w:spacing w:after="0" w:line="240" w:lineRule="auto"/>
        <w:jc w:val="both"/>
        <w:textAlignment w:val="baseline"/>
        <w:rPr>
          <w:rFonts w:ascii="Times New Roman" w:eastAsia="Times New Roman" w:hAnsi="Times New Roman"/>
          <w:b/>
          <w:sz w:val="24"/>
          <w:szCs w:val="24"/>
          <w:lang w:val="it-IT"/>
        </w:rPr>
      </w:pPr>
    </w:p>
    <w:p w:rsidR="00BF3088" w:rsidRPr="00BF3088" w:rsidRDefault="00BF3088" w:rsidP="00BF3088">
      <w:pPr>
        <w:autoSpaceDN w:val="0"/>
        <w:spacing w:after="0" w:line="240" w:lineRule="auto"/>
        <w:jc w:val="both"/>
        <w:textAlignment w:val="baseline"/>
        <w:rPr>
          <w:rFonts w:ascii="Times New Roman" w:eastAsia="Times New Roman" w:hAnsi="Times New Roman"/>
          <w:b/>
          <w:sz w:val="24"/>
          <w:szCs w:val="24"/>
          <w:lang w:val="it-IT"/>
        </w:rPr>
      </w:pPr>
      <w:r w:rsidRPr="00BF3088">
        <w:rPr>
          <w:rFonts w:ascii="Times New Roman" w:eastAsia="Times New Roman" w:hAnsi="Times New Roman"/>
          <w:b/>
          <w:bCs/>
          <w:sz w:val="24"/>
          <w:szCs w:val="24"/>
          <w:lang w:val="it-IT"/>
        </w:rPr>
        <w:t>1. Directiva</w:t>
      </w:r>
      <w:r w:rsidRPr="00BF3088">
        <w:rPr>
          <w:rFonts w:ascii="Times New Roman" w:eastAsia="Times New Roman" w:hAnsi="Times New Roman"/>
          <w:b/>
          <w:sz w:val="24"/>
          <w:szCs w:val="24"/>
          <w:lang w:val="it-IT"/>
        </w:rPr>
        <w:t xml:space="preserve"> Consiliului nr. 94/63/CE privind controlul emisiilor de compuşi organici volatili (COV) rezultaţi</w:t>
      </w:r>
      <w:r w:rsidR="00B5630C">
        <w:rPr>
          <w:rFonts w:ascii="Times New Roman" w:eastAsia="Times New Roman" w:hAnsi="Times New Roman"/>
          <w:b/>
          <w:sz w:val="24"/>
          <w:szCs w:val="24"/>
          <w:lang w:val="it-IT"/>
        </w:rPr>
        <w:t xml:space="preserve"> din depozitarea carburanţilor ş</w:t>
      </w:r>
      <w:r w:rsidRPr="00BF3088">
        <w:rPr>
          <w:rFonts w:ascii="Times New Roman" w:eastAsia="Times New Roman" w:hAnsi="Times New Roman"/>
          <w:b/>
          <w:sz w:val="24"/>
          <w:szCs w:val="24"/>
          <w:lang w:val="it-IT"/>
        </w:rPr>
        <w:t>i din distribuţia acestora  de la terminale la staţiile de distribuţie a carburanţilor (implementată prin HG 568/2001, republicată in 2007)</w:t>
      </w:r>
    </w:p>
    <w:p w:rsidR="00BF3088" w:rsidRPr="00BF3088" w:rsidRDefault="00BF3088" w:rsidP="00BF3088">
      <w:pPr>
        <w:autoSpaceDN w:val="0"/>
        <w:spacing w:after="0" w:line="240" w:lineRule="auto"/>
        <w:jc w:val="both"/>
        <w:textAlignment w:val="baseline"/>
        <w:rPr>
          <w:rFonts w:ascii="Times New Roman" w:eastAsia="Times New Roman" w:hAnsi="Times New Roman"/>
          <w:b/>
          <w:sz w:val="24"/>
          <w:szCs w:val="24"/>
          <w:lang w:val="it-IT"/>
        </w:rPr>
      </w:pPr>
    </w:p>
    <w:p w:rsidR="00BF3088" w:rsidRPr="00BF3088" w:rsidRDefault="00BF3088" w:rsidP="00BF3088">
      <w:pPr>
        <w:autoSpaceDN w:val="0"/>
        <w:spacing w:after="0" w:line="240" w:lineRule="auto"/>
        <w:jc w:val="both"/>
        <w:textAlignment w:val="baseline"/>
        <w:rPr>
          <w:rFonts w:ascii="Times New Roman" w:eastAsia="Times New Roman" w:hAnsi="Times New Roman"/>
          <w:b/>
          <w:sz w:val="24"/>
          <w:szCs w:val="24"/>
          <w:lang w:val="it-IT"/>
        </w:rPr>
      </w:pPr>
      <w:r w:rsidRPr="00BF3088">
        <w:rPr>
          <w:rFonts w:ascii="Times New Roman" w:eastAsia="Times New Roman" w:hAnsi="Times New Roman"/>
          <w:sz w:val="24"/>
          <w:szCs w:val="24"/>
          <w:lang w:val="it-IT"/>
        </w:rPr>
        <w:t xml:space="preserve">S-a urmărit respectarea conformării instalaţiilor cu prevederile </w:t>
      </w:r>
      <w:r w:rsidRPr="00BF3088">
        <w:rPr>
          <w:rFonts w:ascii="Times New Roman" w:eastAsia="Times New Roman" w:hAnsi="Times New Roman"/>
          <w:b/>
          <w:sz w:val="24"/>
          <w:szCs w:val="24"/>
          <w:lang w:val="it-IT"/>
        </w:rPr>
        <w:t xml:space="preserve">Directivei 94/63/CE </w:t>
      </w:r>
      <w:r w:rsidRPr="00BF3088">
        <w:rPr>
          <w:rFonts w:ascii="Times New Roman" w:eastAsia="Times New Roman" w:hAnsi="Times New Roman"/>
          <w:bCs/>
          <w:sz w:val="24"/>
          <w:szCs w:val="24"/>
          <w:lang w:val="it-IT"/>
        </w:rPr>
        <w:t>privind controlul emisiilor de compuşi organici volatili (COV) rezultaţi</w:t>
      </w:r>
      <w:r w:rsidR="00B5630C">
        <w:rPr>
          <w:rFonts w:ascii="Times New Roman" w:eastAsia="Times New Roman" w:hAnsi="Times New Roman"/>
          <w:bCs/>
          <w:sz w:val="24"/>
          <w:szCs w:val="24"/>
          <w:lang w:val="it-IT"/>
        </w:rPr>
        <w:t xml:space="preserve"> din depozitarea carburanţilor ş</w:t>
      </w:r>
      <w:r w:rsidRPr="00BF3088">
        <w:rPr>
          <w:rFonts w:ascii="Times New Roman" w:eastAsia="Times New Roman" w:hAnsi="Times New Roman"/>
          <w:bCs/>
          <w:sz w:val="24"/>
          <w:szCs w:val="24"/>
          <w:lang w:val="it-IT"/>
        </w:rPr>
        <w:t>i din distribuţia acestora  de la terminale la staţiile de distribuţie a carburanţilor.</w:t>
      </w:r>
    </w:p>
    <w:p w:rsidR="00BF3088" w:rsidRPr="00BF3088" w:rsidRDefault="00B5630C" w:rsidP="00BF3088">
      <w:pPr>
        <w:autoSpaceDN w:val="0"/>
        <w:spacing w:after="0" w:line="240" w:lineRule="auto"/>
        <w:jc w:val="both"/>
        <w:textAlignment w:val="baseline"/>
        <w:rPr>
          <w:rFonts w:ascii="Times New Roman" w:eastAsia="Times New Roman" w:hAnsi="Times New Roman"/>
          <w:b/>
          <w:sz w:val="24"/>
          <w:szCs w:val="24"/>
          <w:lang w:val="it-IT"/>
        </w:rPr>
      </w:pPr>
      <w:r>
        <w:rPr>
          <w:rFonts w:ascii="Times New Roman" w:eastAsia="Times New Roman" w:hAnsi="Times New Roman"/>
          <w:sz w:val="24"/>
          <w:szCs w:val="24"/>
          <w:lang w:val="it-IT"/>
        </w:rPr>
        <w:t>În judeţul Vâlcea î</w:t>
      </w:r>
      <w:r w:rsidR="00BF3088" w:rsidRPr="00BF3088">
        <w:rPr>
          <w:rFonts w:ascii="Times New Roman" w:eastAsia="Times New Roman" w:hAnsi="Times New Roman"/>
          <w:sz w:val="24"/>
          <w:szCs w:val="24"/>
          <w:lang w:val="it-IT"/>
        </w:rPr>
        <w:t>n cursul anului 2012, toat</w:t>
      </w:r>
      <w:r>
        <w:rPr>
          <w:rFonts w:ascii="Times New Roman" w:eastAsia="Times New Roman" w:hAnsi="Times New Roman"/>
          <w:sz w:val="24"/>
          <w:szCs w:val="24"/>
          <w:lang w:val="it-IT"/>
        </w:rPr>
        <w:t>e cele 60 de instalaţii aflate în funcţiune ş</w:t>
      </w:r>
      <w:r w:rsidR="00BF3088" w:rsidRPr="00BF3088">
        <w:rPr>
          <w:rFonts w:ascii="Times New Roman" w:eastAsia="Times New Roman" w:hAnsi="Times New Roman"/>
          <w:sz w:val="24"/>
          <w:szCs w:val="24"/>
          <w:lang w:val="it-IT"/>
        </w:rPr>
        <w:t xml:space="preserve">i sub incidenţa HG 568/2001 republicată, au fost  conforme cu prevederile Directivei </w:t>
      </w:r>
      <w:r w:rsidR="00BF3088" w:rsidRPr="00BF3088">
        <w:rPr>
          <w:rFonts w:ascii="Times New Roman" w:eastAsia="Times New Roman" w:hAnsi="Times New Roman"/>
          <w:sz w:val="24"/>
          <w:szCs w:val="24"/>
        </w:rPr>
        <w:t xml:space="preserve">(nu s-au inregistrat </w:t>
      </w:r>
      <w:r>
        <w:rPr>
          <w:rFonts w:ascii="Times New Roman" w:eastAsia="Times New Roman" w:hAnsi="Times New Roman"/>
          <w:sz w:val="24"/>
          <w:szCs w:val="24"/>
          <w:lang w:val="it-IT"/>
        </w:rPr>
        <w:t>neconformităţi). În aceasta perioadă</w:t>
      </w:r>
      <w:r w:rsidR="00BF3088" w:rsidRPr="00BF3088">
        <w:rPr>
          <w:rFonts w:ascii="Times New Roman" w:eastAsia="Times New Roman" w:hAnsi="Times New Roman"/>
          <w:sz w:val="24"/>
          <w:szCs w:val="24"/>
          <w:lang w:val="it-IT"/>
        </w:rPr>
        <w:t>, operatorii economici cărora le-au expirat Certificatele de Inspecţie T</w:t>
      </w:r>
      <w:r>
        <w:rPr>
          <w:rFonts w:ascii="Times New Roman" w:eastAsia="Times New Roman" w:hAnsi="Times New Roman"/>
          <w:sz w:val="24"/>
          <w:szCs w:val="24"/>
          <w:lang w:val="it-IT"/>
        </w:rPr>
        <w:t>ehnică COV, au fost notificaţi î</w:t>
      </w:r>
      <w:r w:rsidR="00BF3088" w:rsidRPr="00BF3088">
        <w:rPr>
          <w:rFonts w:ascii="Times New Roman" w:eastAsia="Times New Roman" w:hAnsi="Times New Roman"/>
          <w:sz w:val="24"/>
          <w:szCs w:val="24"/>
          <w:lang w:val="it-IT"/>
        </w:rPr>
        <w:t xml:space="preserve">n vederea reactualizării acestora. A fost reactualizată permanent baza de date referitoare la HG nr. 568/2001, republicată şi transmise apoi datele la ANPM. </w:t>
      </w:r>
    </w:p>
    <w:p w:rsidR="00BF3088" w:rsidRPr="00BF3088" w:rsidRDefault="00BF3088" w:rsidP="00BF3088">
      <w:pPr>
        <w:spacing w:after="0" w:line="240" w:lineRule="auto"/>
        <w:jc w:val="both"/>
        <w:rPr>
          <w:rFonts w:ascii="Times New Roman" w:eastAsia="Times New Roman" w:hAnsi="Times New Roman"/>
          <w:sz w:val="24"/>
          <w:szCs w:val="24"/>
          <w:lang w:val="fr-FR"/>
        </w:rPr>
      </w:pPr>
    </w:p>
    <w:p w:rsidR="00BF3088" w:rsidRPr="00BF3088" w:rsidRDefault="00BF3088" w:rsidP="00BF3088">
      <w:pPr>
        <w:spacing w:after="0" w:line="240" w:lineRule="auto"/>
        <w:jc w:val="both"/>
        <w:rPr>
          <w:rFonts w:ascii="Times New Roman" w:hAnsi="Times New Roman"/>
          <w:b/>
          <w:bCs/>
          <w:sz w:val="24"/>
          <w:szCs w:val="24"/>
          <w:lang w:val="pt-BR"/>
        </w:rPr>
      </w:pPr>
      <w:r w:rsidRPr="00BF3088">
        <w:rPr>
          <w:rFonts w:ascii="Times New Roman" w:hAnsi="Times New Roman"/>
          <w:b/>
          <w:bCs/>
          <w:sz w:val="24"/>
          <w:szCs w:val="24"/>
          <w:lang w:val="pt-BR"/>
        </w:rPr>
        <w:t>2.</w:t>
      </w:r>
      <w:r w:rsidRPr="00BF3088">
        <w:rPr>
          <w:rFonts w:ascii="Times New Roman" w:hAnsi="Times New Roman"/>
          <w:sz w:val="24"/>
          <w:szCs w:val="24"/>
          <w:lang w:val="pt-BR"/>
        </w:rPr>
        <w:t xml:space="preserve"> </w:t>
      </w:r>
      <w:r w:rsidRPr="00BF3088">
        <w:rPr>
          <w:rFonts w:ascii="Times New Roman" w:hAnsi="Times New Roman"/>
          <w:b/>
          <w:bCs/>
          <w:sz w:val="24"/>
          <w:szCs w:val="24"/>
          <w:lang w:val="pt-BR"/>
        </w:rPr>
        <w:t>Directiva 2003/87/CE, de stabilire a unui sistem de comercializare a cotelor de emisie de gaze cu efec</w:t>
      </w:r>
      <w:r w:rsidR="00B5630C">
        <w:rPr>
          <w:rFonts w:ascii="Times New Roman" w:hAnsi="Times New Roman"/>
          <w:b/>
          <w:bCs/>
          <w:sz w:val="24"/>
          <w:szCs w:val="24"/>
          <w:lang w:val="pt-BR"/>
        </w:rPr>
        <w:t>t de sera in cadrul Comunitatii</w:t>
      </w:r>
      <w:r w:rsidRPr="00BF3088">
        <w:rPr>
          <w:rFonts w:ascii="Times New Roman" w:hAnsi="Times New Roman"/>
          <w:b/>
          <w:bCs/>
          <w:sz w:val="24"/>
          <w:szCs w:val="24"/>
          <w:lang w:val="pt-BR"/>
        </w:rPr>
        <w:t xml:space="preserve"> si de modificare a Directivei 96/61/CE a Consiliului</w:t>
      </w:r>
    </w:p>
    <w:p w:rsidR="00BF3088" w:rsidRPr="00BF3088" w:rsidRDefault="00BF3088" w:rsidP="00BF3088">
      <w:pPr>
        <w:spacing w:after="0" w:line="240" w:lineRule="auto"/>
        <w:jc w:val="both"/>
        <w:rPr>
          <w:rFonts w:ascii="Times New Roman" w:hAnsi="Times New Roman"/>
          <w:sz w:val="24"/>
          <w:szCs w:val="24"/>
        </w:rPr>
      </w:pPr>
    </w:p>
    <w:p w:rsidR="00BF3088" w:rsidRPr="00BF3088" w:rsidRDefault="00922B19" w:rsidP="00BF308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Operatorii  din judeţul Vâ</w:t>
      </w:r>
      <w:r w:rsidR="00BF3088" w:rsidRPr="00BF3088">
        <w:rPr>
          <w:rFonts w:ascii="Times New Roman" w:hAnsi="Times New Roman"/>
          <w:sz w:val="24"/>
          <w:szCs w:val="24"/>
        </w:rPr>
        <w:t xml:space="preserve">lcea cu activităţi ce intră sub incidenţa Directivei 2003/87/CE (EU-ETS) cu modificările şi completările ulterioare privind stabilirea schemei de comercializare a emisiilor de gaze cu efect de seră, au solicitat şi obţinut autorizaţii privind emisiile de gaze cu efect de seră (CO2) pentru perioada 2013-2020. Pentru cei trei operatori prin Planul Naţional de Alocare (NPA) vor fi alocate certificate de emisii de gaze cu efect de seră </w:t>
      </w:r>
      <w:proofErr w:type="gramStart"/>
      <w:r w:rsidR="00BF3088" w:rsidRPr="00BF3088">
        <w:rPr>
          <w:rFonts w:ascii="Times New Roman" w:hAnsi="Times New Roman"/>
          <w:sz w:val="24"/>
          <w:szCs w:val="24"/>
        </w:rPr>
        <w:t>( un</w:t>
      </w:r>
      <w:proofErr w:type="gramEnd"/>
      <w:r w:rsidR="00BF3088" w:rsidRPr="00BF3088">
        <w:rPr>
          <w:rFonts w:ascii="Times New Roman" w:hAnsi="Times New Roman"/>
          <w:sz w:val="24"/>
          <w:szCs w:val="24"/>
        </w:rPr>
        <w:t xml:space="preserve"> certificat de emisii GES este echivalent cu 1 tonă CO2 emis in atmosferă).</w:t>
      </w:r>
    </w:p>
    <w:p w:rsidR="00BF3088" w:rsidRPr="00BF3088" w:rsidRDefault="00BF3088" w:rsidP="00BF3088">
      <w:pPr>
        <w:spacing w:after="0" w:line="240" w:lineRule="auto"/>
        <w:jc w:val="both"/>
        <w:rPr>
          <w:rFonts w:ascii="Times New Roman" w:hAnsi="Times New Roman"/>
          <w:sz w:val="24"/>
          <w:szCs w:val="24"/>
        </w:rPr>
      </w:pPr>
      <w:r w:rsidRPr="00BF3088">
        <w:rPr>
          <w:rFonts w:ascii="Times New Roman" w:hAnsi="Times New Roman"/>
          <w:sz w:val="24"/>
          <w:szCs w:val="24"/>
        </w:rPr>
        <w:t xml:space="preserve">Monitorizarea, metodologia şi frecvenţa de monitorizare se realizează de către operatori cu respectarea Planului de monitorizare si raportare </w:t>
      </w:r>
      <w:proofErr w:type="gramStart"/>
      <w:r w:rsidRPr="00BF3088">
        <w:rPr>
          <w:rFonts w:ascii="Times New Roman" w:hAnsi="Times New Roman"/>
          <w:sz w:val="24"/>
          <w:szCs w:val="24"/>
        </w:rPr>
        <w:t>a</w:t>
      </w:r>
      <w:proofErr w:type="gramEnd"/>
      <w:r w:rsidRPr="00BF3088">
        <w:rPr>
          <w:rFonts w:ascii="Times New Roman" w:hAnsi="Times New Roman"/>
          <w:sz w:val="24"/>
          <w:szCs w:val="24"/>
        </w:rPr>
        <w:t xml:space="preserve"> emisiilor de gaze cu efect de seră aprobat de autoritatea publică centrală pentru protecţia mediului - MMSC. Raportul de </w:t>
      </w:r>
      <w:proofErr w:type="gramStart"/>
      <w:r w:rsidRPr="00BF3088">
        <w:rPr>
          <w:rFonts w:ascii="Times New Roman" w:hAnsi="Times New Roman"/>
          <w:sz w:val="24"/>
          <w:szCs w:val="24"/>
        </w:rPr>
        <w:t>monitorizare  GES</w:t>
      </w:r>
      <w:proofErr w:type="gramEnd"/>
      <w:r w:rsidRPr="00BF3088">
        <w:rPr>
          <w:rFonts w:ascii="Times New Roman" w:hAnsi="Times New Roman"/>
          <w:sz w:val="24"/>
          <w:szCs w:val="24"/>
        </w:rPr>
        <w:t xml:space="preserve"> se întocmeşte de operatori, cu respectarea cerinţelor Regulamentului (UE) nr. 601/2012 privind monitorizarea şi raportarea emisiilor de gaze cu efect de seră în conformitate cu Directiva 2003/87/CE a Parlamentului European şi a Consiliului cu modificările şi completările ulterioare.  </w:t>
      </w:r>
    </w:p>
    <w:p w:rsidR="00BF3088" w:rsidRPr="00BF3088" w:rsidRDefault="00BF3088" w:rsidP="00BF3088">
      <w:pPr>
        <w:spacing w:after="0" w:line="240" w:lineRule="auto"/>
        <w:jc w:val="both"/>
        <w:rPr>
          <w:rFonts w:ascii="Times New Roman" w:hAnsi="Times New Roman"/>
          <w:sz w:val="24"/>
          <w:szCs w:val="24"/>
        </w:rPr>
      </w:pPr>
      <w:r w:rsidRPr="00BF3088">
        <w:rPr>
          <w:rFonts w:ascii="Times New Roman" w:hAnsi="Times New Roman"/>
          <w:sz w:val="24"/>
          <w:szCs w:val="24"/>
        </w:rPr>
        <w:t xml:space="preserve">Operatorii din judeţul Vâlcea aflaţi sub incidenţa Directivei GES au depus la autoritatea publică centrală pentru protecţia mediului: </w:t>
      </w:r>
    </w:p>
    <w:p w:rsidR="00BF3088" w:rsidRPr="00BF3088" w:rsidRDefault="00BF3088" w:rsidP="00BF3088">
      <w:pPr>
        <w:spacing w:after="0" w:line="240" w:lineRule="auto"/>
        <w:jc w:val="both"/>
        <w:rPr>
          <w:rFonts w:ascii="Times New Roman" w:hAnsi="Times New Roman"/>
          <w:sz w:val="24"/>
          <w:szCs w:val="24"/>
        </w:rPr>
      </w:pPr>
      <w:r w:rsidRPr="00BF3088">
        <w:rPr>
          <w:rFonts w:ascii="Times New Roman" w:hAnsi="Times New Roman"/>
          <w:sz w:val="24"/>
          <w:szCs w:val="24"/>
        </w:rPr>
        <w:t>•</w:t>
      </w:r>
      <w:r w:rsidRPr="00BF3088">
        <w:rPr>
          <w:rFonts w:ascii="Times New Roman" w:hAnsi="Times New Roman"/>
          <w:sz w:val="24"/>
          <w:szCs w:val="24"/>
        </w:rPr>
        <w:tab/>
      </w:r>
      <w:proofErr w:type="gramStart"/>
      <w:r w:rsidRPr="00BF3088">
        <w:rPr>
          <w:rFonts w:ascii="Times New Roman" w:hAnsi="Times New Roman"/>
          <w:sz w:val="24"/>
          <w:szCs w:val="24"/>
        </w:rPr>
        <w:t>raporturile</w:t>
      </w:r>
      <w:proofErr w:type="gramEnd"/>
      <w:r w:rsidRPr="00BF3088">
        <w:rPr>
          <w:rFonts w:ascii="Times New Roman" w:hAnsi="Times New Roman"/>
          <w:sz w:val="24"/>
          <w:szCs w:val="24"/>
        </w:rPr>
        <w:t xml:space="preserve"> de  monitorizare privind emisiile de gaze cu efect de seră pentru anul 2012, după ce acestea au fost verificate de către verificatori acreditaţi;</w:t>
      </w:r>
    </w:p>
    <w:p w:rsidR="00BF3088" w:rsidRPr="00BF3088" w:rsidRDefault="00BF3088" w:rsidP="00BF3088">
      <w:pPr>
        <w:spacing w:after="0" w:line="240" w:lineRule="auto"/>
        <w:jc w:val="both"/>
        <w:rPr>
          <w:rFonts w:ascii="Times New Roman" w:hAnsi="Times New Roman"/>
          <w:sz w:val="24"/>
          <w:szCs w:val="24"/>
        </w:rPr>
      </w:pPr>
      <w:r w:rsidRPr="00BF3088">
        <w:rPr>
          <w:rFonts w:ascii="Times New Roman" w:hAnsi="Times New Roman"/>
          <w:sz w:val="24"/>
          <w:szCs w:val="24"/>
        </w:rPr>
        <w:t>•</w:t>
      </w:r>
      <w:r w:rsidRPr="00BF3088">
        <w:rPr>
          <w:rFonts w:ascii="Times New Roman" w:hAnsi="Times New Roman"/>
          <w:sz w:val="24"/>
          <w:szCs w:val="24"/>
        </w:rPr>
        <w:tab/>
      </w:r>
      <w:proofErr w:type="gramStart"/>
      <w:r w:rsidRPr="00BF3088">
        <w:rPr>
          <w:rFonts w:ascii="Times New Roman" w:hAnsi="Times New Roman"/>
          <w:sz w:val="24"/>
          <w:szCs w:val="24"/>
        </w:rPr>
        <w:t>propunerile</w:t>
      </w:r>
      <w:proofErr w:type="gramEnd"/>
      <w:r w:rsidRPr="00BF3088">
        <w:rPr>
          <w:rFonts w:ascii="Times New Roman" w:hAnsi="Times New Roman"/>
          <w:sz w:val="24"/>
          <w:szCs w:val="24"/>
        </w:rPr>
        <w:t xml:space="preserve"> de  Planuri de măsuri privind monitorizarea şi raportarea emisiilor de gaze cu efect de seră, pentru anul 2013.</w:t>
      </w:r>
    </w:p>
    <w:p w:rsidR="00BF3088" w:rsidRPr="00BF3088" w:rsidRDefault="00BF3088" w:rsidP="00BF3088">
      <w:pPr>
        <w:spacing w:after="0" w:line="240" w:lineRule="auto"/>
        <w:jc w:val="both"/>
        <w:rPr>
          <w:rFonts w:ascii="Times New Roman" w:hAnsi="Times New Roman"/>
          <w:sz w:val="24"/>
          <w:szCs w:val="24"/>
        </w:rPr>
      </w:pPr>
      <w:r w:rsidRPr="00BF3088">
        <w:rPr>
          <w:rFonts w:ascii="Times New Roman" w:hAnsi="Times New Roman"/>
          <w:sz w:val="24"/>
          <w:szCs w:val="24"/>
        </w:rPr>
        <w:t xml:space="preserve">    În anul 2013, s-au colectat de la operatorii din judeţul Vâlcea şi transmis apoi către MMSC, datele necesare realizării Inventarului Naţional al Emisiilor de Gaze cu Efect de Seră 2014- Sector Procese industriale, pentru perioada 1989-2012.                                               </w:t>
      </w:r>
    </w:p>
    <w:p w:rsidR="00BF3088" w:rsidRPr="00BF3088" w:rsidRDefault="00BF3088" w:rsidP="00BF3088">
      <w:pPr>
        <w:spacing w:after="0" w:line="240" w:lineRule="auto"/>
        <w:jc w:val="both"/>
        <w:rPr>
          <w:rFonts w:ascii="Times New Roman" w:hAnsi="Times New Roman"/>
          <w:sz w:val="24"/>
          <w:szCs w:val="24"/>
        </w:rPr>
      </w:pPr>
    </w:p>
    <w:p w:rsidR="00BF3088" w:rsidRPr="00BF3088" w:rsidRDefault="00BF3088" w:rsidP="00BF3088">
      <w:pPr>
        <w:spacing w:after="0" w:line="240" w:lineRule="auto"/>
        <w:jc w:val="both"/>
        <w:rPr>
          <w:rFonts w:ascii="Times New Roman" w:hAnsi="Times New Roman"/>
          <w:sz w:val="24"/>
          <w:szCs w:val="24"/>
        </w:rPr>
      </w:pPr>
    </w:p>
    <w:p w:rsidR="00BF3088" w:rsidRPr="00BF3088" w:rsidRDefault="00BF3088" w:rsidP="00BF3088">
      <w:pPr>
        <w:spacing w:after="0" w:line="240" w:lineRule="auto"/>
        <w:jc w:val="both"/>
        <w:rPr>
          <w:rFonts w:ascii="Times New Roman" w:hAnsi="Times New Roman"/>
          <w:b/>
          <w:i/>
          <w:sz w:val="24"/>
          <w:szCs w:val="24"/>
          <w:lang w:val="ro-RO"/>
        </w:rPr>
      </w:pPr>
      <w:r w:rsidRPr="00BF3088">
        <w:rPr>
          <w:rFonts w:ascii="Times New Roman" w:hAnsi="Times New Roman"/>
          <w:b/>
          <w:i/>
          <w:sz w:val="24"/>
          <w:szCs w:val="24"/>
          <w:lang w:val="ro-RO"/>
        </w:rPr>
        <w:t>Dificultăţi  întâmpinate</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Lipsa surselor financiare pentru:</w:t>
      </w:r>
    </w:p>
    <w:p w:rsidR="00BF3088" w:rsidRPr="00BF3088" w:rsidRDefault="00BF3088" w:rsidP="00BF3088">
      <w:pPr>
        <w:numPr>
          <w:ilvl w:val="0"/>
          <w:numId w:val="39"/>
        </w:numPr>
        <w:spacing w:after="0" w:line="240" w:lineRule="auto"/>
        <w:contextualSpacing/>
        <w:jc w:val="both"/>
        <w:rPr>
          <w:rFonts w:ascii="Times New Roman" w:hAnsi="Times New Roman"/>
          <w:sz w:val="24"/>
          <w:szCs w:val="24"/>
          <w:lang w:val="ro-RO"/>
        </w:rPr>
      </w:pPr>
      <w:r w:rsidRPr="00BF3088">
        <w:rPr>
          <w:rFonts w:ascii="Times New Roman" w:hAnsi="Times New Roman"/>
          <w:sz w:val="24"/>
          <w:szCs w:val="24"/>
          <w:lang w:val="ro-RO"/>
        </w:rPr>
        <w:t>re</w:t>
      </w:r>
      <w:r w:rsidR="000E5AF0">
        <w:rPr>
          <w:rFonts w:ascii="Times New Roman" w:hAnsi="Times New Roman"/>
          <w:sz w:val="24"/>
          <w:szCs w:val="24"/>
          <w:lang w:val="ro-RO"/>
        </w:rPr>
        <w:t>a</w:t>
      </w:r>
      <w:r w:rsidRPr="00BF3088">
        <w:rPr>
          <w:rFonts w:ascii="Times New Roman" w:hAnsi="Times New Roman"/>
          <w:sz w:val="24"/>
          <w:szCs w:val="24"/>
          <w:lang w:val="ro-RO"/>
        </w:rPr>
        <w:t xml:space="preserve">ctivi chimici, materiale referinţă, verificare metrologică, etalonarea echipamentelor din laborator (balanţe analitice, sonometru etc), consumabile de laborator, mentenanţă şi revizie tehnică; </w:t>
      </w:r>
    </w:p>
    <w:p w:rsidR="00BF3088" w:rsidRPr="00BF3088" w:rsidRDefault="00BF3088" w:rsidP="00BF3088">
      <w:pPr>
        <w:numPr>
          <w:ilvl w:val="0"/>
          <w:numId w:val="39"/>
        </w:numPr>
        <w:spacing w:after="0" w:line="240" w:lineRule="auto"/>
        <w:contextualSpacing/>
        <w:jc w:val="both"/>
        <w:rPr>
          <w:rFonts w:ascii="Times New Roman" w:hAnsi="Times New Roman"/>
          <w:sz w:val="24"/>
          <w:szCs w:val="24"/>
          <w:lang w:val="ro-RO"/>
        </w:rPr>
      </w:pPr>
      <w:r w:rsidRPr="00BF3088">
        <w:rPr>
          <w:rFonts w:ascii="Times New Roman" w:hAnsi="Times New Roman"/>
          <w:sz w:val="24"/>
          <w:szCs w:val="24"/>
          <w:lang w:val="ro-RO"/>
        </w:rPr>
        <w:t xml:space="preserve">funcţionarea in condiţii optime a staţiilor de calitate aer </w:t>
      </w:r>
      <w:r w:rsidRPr="00BF3088">
        <w:rPr>
          <w:rFonts w:ascii="Times New Roman" w:hAnsi="Times New Roman"/>
          <w:sz w:val="24"/>
          <w:szCs w:val="24"/>
        </w:rPr>
        <w:t>(</w:t>
      </w:r>
      <w:r w:rsidRPr="00BF3088">
        <w:rPr>
          <w:rFonts w:ascii="Times New Roman" w:hAnsi="Times New Roman"/>
          <w:sz w:val="24"/>
          <w:szCs w:val="24"/>
          <w:lang w:val="ro-RO"/>
        </w:rPr>
        <w:t xml:space="preserve"> lipsa pieselor de schimb pentru analizoare, pompe) ;</w:t>
      </w:r>
    </w:p>
    <w:p w:rsidR="00BF3088" w:rsidRPr="00BF3088" w:rsidRDefault="00BF3088" w:rsidP="00BF3088">
      <w:pPr>
        <w:numPr>
          <w:ilvl w:val="0"/>
          <w:numId w:val="39"/>
        </w:numPr>
        <w:spacing w:after="0" w:line="240" w:lineRule="auto"/>
        <w:contextualSpacing/>
        <w:jc w:val="both"/>
        <w:rPr>
          <w:rFonts w:ascii="Times New Roman" w:hAnsi="Times New Roman"/>
          <w:sz w:val="24"/>
          <w:szCs w:val="24"/>
          <w:lang w:val="ro-RO"/>
        </w:rPr>
      </w:pPr>
      <w:r w:rsidRPr="00BF3088">
        <w:rPr>
          <w:rFonts w:ascii="Times New Roman" w:hAnsi="Times New Roman"/>
          <w:sz w:val="24"/>
          <w:szCs w:val="24"/>
          <w:lang w:val="ro-RO"/>
        </w:rPr>
        <w:t>asigurarea fondurilor pentru service şi revizia tehnică a echipamentelor:</w:t>
      </w:r>
    </w:p>
    <w:p w:rsidR="00BF3088" w:rsidRPr="00BF3088" w:rsidRDefault="00BF3088" w:rsidP="00BF3088">
      <w:pPr>
        <w:numPr>
          <w:ilvl w:val="0"/>
          <w:numId w:val="39"/>
        </w:numPr>
        <w:spacing w:after="0" w:line="240" w:lineRule="auto"/>
        <w:contextualSpacing/>
        <w:jc w:val="both"/>
        <w:rPr>
          <w:rFonts w:ascii="Times New Roman" w:hAnsi="Times New Roman"/>
          <w:sz w:val="24"/>
          <w:szCs w:val="24"/>
          <w:lang w:val="ro-RO"/>
        </w:rPr>
      </w:pPr>
      <w:r w:rsidRPr="00BF3088">
        <w:rPr>
          <w:rFonts w:ascii="Times New Roman" w:hAnsi="Times New Roman"/>
          <w:sz w:val="24"/>
          <w:szCs w:val="24"/>
          <w:lang w:val="ro-RO"/>
        </w:rPr>
        <w:t>repararea sonometrului (1800 reparaţie  + 300 diagnosticare) Euro fără TVA</w:t>
      </w:r>
    </w:p>
    <w:p w:rsidR="00BF3088" w:rsidRPr="00BF3088" w:rsidRDefault="00BF3088" w:rsidP="00BF3088">
      <w:pPr>
        <w:numPr>
          <w:ilvl w:val="0"/>
          <w:numId w:val="39"/>
        </w:numPr>
        <w:spacing w:after="0" w:line="240" w:lineRule="auto"/>
        <w:contextualSpacing/>
        <w:jc w:val="both"/>
        <w:rPr>
          <w:rFonts w:ascii="Times New Roman" w:hAnsi="Times New Roman"/>
          <w:sz w:val="24"/>
          <w:szCs w:val="24"/>
          <w:lang w:val="ro-RO"/>
        </w:rPr>
      </w:pPr>
      <w:r w:rsidRPr="00BF3088">
        <w:rPr>
          <w:rFonts w:ascii="Times New Roman" w:hAnsi="Times New Roman"/>
          <w:sz w:val="24"/>
          <w:szCs w:val="24"/>
          <w:lang w:val="ro-RO"/>
        </w:rPr>
        <w:t xml:space="preserve">repararea echipamentului pentru determinarea emisiilor din gazele de ardere. </w:t>
      </w:r>
    </w:p>
    <w:p w:rsidR="00BF3088" w:rsidRPr="00BF3088" w:rsidRDefault="00BF3088" w:rsidP="00BF3088">
      <w:pPr>
        <w:spacing w:after="0" w:line="240" w:lineRule="auto"/>
        <w:jc w:val="both"/>
        <w:rPr>
          <w:rFonts w:ascii="Times New Roman" w:hAnsi="Times New Roman"/>
          <w:sz w:val="24"/>
          <w:szCs w:val="24"/>
          <w:lang w:val="it-IT"/>
        </w:rPr>
      </w:pPr>
      <w:r w:rsidRPr="00BF3088">
        <w:rPr>
          <w:rFonts w:ascii="Times New Roman" w:hAnsi="Times New Roman"/>
          <w:sz w:val="24"/>
          <w:szCs w:val="24"/>
          <w:lang w:val="it-IT"/>
        </w:rPr>
        <w:t>Activitatea de laborator respectă cerinţele privitoare la asigurarea calităţii precizate în SR ISO 17025/2005 dar din lipsa resurselor financiare</w:t>
      </w:r>
      <w:r w:rsidRPr="00BF3088">
        <w:rPr>
          <w:rFonts w:asciiTheme="minorHAnsi" w:eastAsiaTheme="minorHAnsi" w:hAnsiTheme="minorHAnsi" w:cstheme="minorBidi"/>
        </w:rPr>
        <w:t xml:space="preserve"> </w:t>
      </w:r>
      <w:r w:rsidRPr="00BF3088">
        <w:rPr>
          <w:rFonts w:ascii="Times New Roman" w:hAnsi="Times New Roman"/>
          <w:sz w:val="24"/>
          <w:szCs w:val="24"/>
          <w:lang w:val="it-IT"/>
        </w:rPr>
        <w:t xml:space="preserve">şi a numărului de personal specializat, implementarea acestui sistem nu s-a putut finaliza. </w:t>
      </w:r>
    </w:p>
    <w:p w:rsidR="00BF3088" w:rsidRPr="00BF3088" w:rsidRDefault="00BF3088" w:rsidP="00BF3088">
      <w:pPr>
        <w:spacing w:after="0" w:line="240" w:lineRule="auto"/>
        <w:jc w:val="both"/>
        <w:rPr>
          <w:rFonts w:ascii="Times New Roman" w:hAnsi="Times New Roman"/>
          <w:sz w:val="24"/>
          <w:szCs w:val="24"/>
          <w:lang w:val="ro-RO"/>
        </w:rPr>
      </w:pPr>
    </w:p>
    <w:p w:rsidR="00BF3088" w:rsidRPr="00BF3088" w:rsidRDefault="00BF3088" w:rsidP="00BF3088">
      <w:pPr>
        <w:spacing w:after="0" w:line="240" w:lineRule="auto"/>
        <w:jc w:val="both"/>
        <w:rPr>
          <w:rFonts w:ascii="Times New Roman" w:hAnsi="Times New Roman"/>
          <w:b/>
          <w:bCs/>
          <w:i/>
          <w:sz w:val="24"/>
          <w:szCs w:val="24"/>
          <w:lang w:val="ro-RO"/>
        </w:rPr>
      </w:pPr>
      <w:r w:rsidRPr="00BF3088">
        <w:rPr>
          <w:rFonts w:ascii="Times New Roman" w:hAnsi="Times New Roman"/>
          <w:sz w:val="24"/>
          <w:szCs w:val="24"/>
          <w:lang w:val="ro-RO"/>
        </w:rPr>
        <w:t xml:space="preserve"> </w:t>
      </w:r>
      <w:r w:rsidRPr="00BF3088">
        <w:rPr>
          <w:rFonts w:ascii="Times New Roman" w:hAnsi="Times New Roman"/>
          <w:b/>
          <w:bCs/>
          <w:i/>
          <w:sz w:val="24"/>
          <w:szCs w:val="24"/>
          <w:lang w:val="ro-RO"/>
        </w:rPr>
        <w:t>Propuneri/observaţii pentru perioada urmatoare:</w:t>
      </w:r>
    </w:p>
    <w:p w:rsidR="00BF3088" w:rsidRPr="00BF3088" w:rsidRDefault="00BF3088" w:rsidP="00BF3088">
      <w:pPr>
        <w:numPr>
          <w:ilvl w:val="0"/>
          <w:numId w:val="40"/>
        </w:numPr>
        <w:spacing w:after="0" w:line="240" w:lineRule="auto"/>
        <w:contextualSpacing/>
        <w:jc w:val="both"/>
        <w:rPr>
          <w:rFonts w:ascii="Times New Roman" w:hAnsi="Times New Roman"/>
          <w:b/>
          <w:sz w:val="24"/>
          <w:szCs w:val="24"/>
          <w:lang w:val="ro-RO"/>
        </w:rPr>
      </w:pPr>
      <w:r w:rsidRPr="00BF3088">
        <w:rPr>
          <w:rFonts w:ascii="Times New Roman" w:hAnsi="Times New Roman"/>
          <w:sz w:val="24"/>
          <w:szCs w:val="24"/>
          <w:lang w:val="ro-RO"/>
        </w:rPr>
        <w:t xml:space="preserve">alocarea resurselor financiare pentru mentenanţă, revizie tehnică, achiziţie reactivi chimici, consumabile şi pentru funcţionarea în condiţii optime a staţiilor de monitorizare a calităţii aerului. </w:t>
      </w:r>
    </w:p>
    <w:p w:rsidR="00BF3088" w:rsidRPr="00BF3088" w:rsidRDefault="00BF3088" w:rsidP="00BF3088">
      <w:pPr>
        <w:spacing w:after="0" w:line="240" w:lineRule="auto"/>
        <w:ind w:firstLine="360"/>
        <w:jc w:val="center"/>
        <w:rPr>
          <w:rFonts w:ascii="Times New Roman" w:hAnsi="Times New Roman"/>
          <w:b/>
          <w:sz w:val="24"/>
          <w:szCs w:val="24"/>
          <w:lang w:val="ro-RO"/>
        </w:rPr>
      </w:pPr>
    </w:p>
    <w:p w:rsidR="000E5AF0" w:rsidRDefault="000E5AF0" w:rsidP="00BF3088">
      <w:pPr>
        <w:spacing w:after="0" w:line="240" w:lineRule="auto"/>
        <w:ind w:firstLine="360"/>
        <w:jc w:val="center"/>
        <w:rPr>
          <w:rFonts w:ascii="Times New Roman" w:hAnsi="Times New Roman"/>
          <w:b/>
          <w:sz w:val="24"/>
          <w:szCs w:val="24"/>
          <w:lang w:val="ro-RO"/>
        </w:rPr>
      </w:pPr>
    </w:p>
    <w:p w:rsidR="000E5AF0" w:rsidRDefault="000E5AF0" w:rsidP="00BF3088">
      <w:pPr>
        <w:spacing w:after="0" w:line="240" w:lineRule="auto"/>
        <w:ind w:firstLine="360"/>
        <w:jc w:val="center"/>
        <w:rPr>
          <w:rFonts w:ascii="Times New Roman" w:hAnsi="Times New Roman"/>
          <w:b/>
          <w:sz w:val="24"/>
          <w:szCs w:val="24"/>
          <w:lang w:val="ro-RO"/>
        </w:rPr>
      </w:pPr>
    </w:p>
    <w:p w:rsidR="000E5AF0" w:rsidRDefault="000E5AF0" w:rsidP="00BF3088">
      <w:pPr>
        <w:spacing w:after="0" w:line="240" w:lineRule="auto"/>
        <w:ind w:firstLine="360"/>
        <w:jc w:val="center"/>
        <w:rPr>
          <w:rFonts w:ascii="Times New Roman" w:hAnsi="Times New Roman"/>
          <w:b/>
          <w:sz w:val="24"/>
          <w:szCs w:val="24"/>
          <w:lang w:val="ro-RO"/>
        </w:rPr>
      </w:pPr>
    </w:p>
    <w:p w:rsidR="00BF3088" w:rsidRPr="00BF3088" w:rsidRDefault="000E5AF0" w:rsidP="00BF3088">
      <w:pPr>
        <w:spacing w:after="0" w:line="240" w:lineRule="auto"/>
        <w:ind w:firstLine="360"/>
        <w:jc w:val="center"/>
        <w:rPr>
          <w:rFonts w:ascii="Times New Roman" w:hAnsi="Times New Roman"/>
          <w:b/>
          <w:sz w:val="24"/>
          <w:szCs w:val="24"/>
          <w:lang w:val="ro-RO"/>
        </w:rPr>
      </w:pPr>
      <w:r>
        <w:rPr>
          <w:rFonts w:ascii="Times New Roman" w:hAnsi="Times New Roman"/>
          <w:b/>
          <w:sz w:val="24"/>
          <w:szCs w:val="24"/>
          <w:lang w:val="ro-RO"/>
        </w:rPr>
        <w:lastRenderedPageBreak/>
        <w:t>Î</w:t>
      </w:r>
      <w:r w:rsidR="00BF3088" w:rsidRPr="00BF3088">
        <w:rPr>
          <w:rFonts w:ascii="Times New Roman" w:hAnsi="Times New Roman"/>
          <w:b/>
          <w:sz w:val="24"/>
          <w:szCs w:val="24"/>
          <w:lang w:val="ro-RO"/>
        </w:rPr>
        <w:t>N DOMENIUL PROGRAMELOR DE  MEDIU</w:t>
      </w:r>
    </w:p>
    <w:p w:rsidR="00BF3088" w:rsidRPr="00BF3088" w:rsidRDefault="00BF3088" w:rsidP="00BF3088">
      <w:pPr>
        <w:spacing w:after="0" w:line="240" w:lineRule="auto"/>
        <w:jc w:val="both"/>
        <w:rPr>
          <w:rFonts w:ascii="Times New Roman" w:hAnsi="Times New Roman"/>
          <w:b/>
          <w:sz w:val="24"/>
          <w:szCs w:val="24"/>
          <w:lang w:val="ro-RO"/>
        </w:rPr>
      </w:pPr>
    </w:p>
    <w:p w:rsidR="00BF3088" w:rsidRPr="00BF3088" w:rsidRDefault="00BF3088" w:rsidP="00BF3088">
      <w:pPr>
        <w:spacing w:after="0" w:line="240" w:lineRule="auto"/>
        <w:jc w:val="both"/>
        <w:rPr>
          <w:rFonts w:ascii="Times New Roman" w:hAnsi="Times New Roman"/>
          <w:b/>
          <w:sz w:val="24"/>
          <w:szCs w:val="24"/>
          <w:lang w:val="ro-RO"/>
        </w:rPr>
      </w:pPr>
      <w:r w:rsidRPr="00BF3088">
        <w:rPr>
          <w:rFonts w:ascii="Times New Roman" w:hAnsi="Times New Roman"/>
          <w:b/>
          <w:sz w:val="24"/>
          <w:szCs w:val="24"/>
          <w:lang w:val="ro-RO"/>
        </w:rPr>
        <w:t>1. Programul „</w:t>
      </w:r>
      <w:smartTag w:uri="urn:schemas-microsoft-com:office:smarttags" w:element="stockticker">
        <w:r w:rsidRPr="00BF3088">
          <w:rPr>
            <w:rFonts w:ascii="Times New Roman" w:hAnsi="Times New Roman"/>
            <w:b/>
            <w:sz w:val="24"/>
            <w:szCs w:val="24"/>
            <w:lang w:val="ro-RO"/>
          </w:rPr>
          <w:t>CASA</w:t>
        </w:r>
      </w:smartTag>
      <w:r w:rsidRPr="00BF3088">
        <w:rPr>
          <w:rFonts w:ascii="Times New Roman" w:hAnsi="Times New Roman"/>
          <w:b/>
          <w:sz w:val="24"/>
          <w:szCs w:val="24"/>
          <w:lang w:val="ro-RO"/>
        </w:rPr>
        <w:t xml:space="preserve"> VERDE” – persoane fizice</w:t>
      </w:r>
    </w:p>
    <w:p w:rsidR="00BF3088" w:rsidRPr="00BF3088" w:rsidRDefault="00BF3088" w:rsidP="00BF3088">
      <w:pPr>
        <w:spacing w:after="0" w:line="240" w:lineRule="auto"/>
        <w:ind w:left="720"/>
        <w:jc w:val="both"/>
        <w:rPr>
          <w:rFonts w:ascii="Times New Roman" w:hAnsi="Times New Roman"/>
          <w:b/>
          <w:sz w:val="24"/>
          <w:szCs w:val="24"/>
          <w:lang w:val="ro-RO"/>
        </w:rPr>
      </w:pPr>
    </w:p>
    <w:p w:rsidR="00BF3088" w:rsidRPr="00BF3088" w:rsidRDefault="00BF3088" w:rsidP="00BF3088">
      <w:pPr>
        <w:spacing w:after="0" w:line="240" w:lineRule="auto"/>
        <w:jc w:val="both"/>
        <w:rPr>
          <w:rFonts w:ascii="Times New Roman" w:hAnsi="Times New Roman"/>
          <w:sz w:val="24"/>
          <w:szCs w:val="24"/>
        </w:rPr>
      </w:pPr>
      <w:proofErr w:type="gramStart"/>
      <w:r w:rsidRPr="00BF3088">
        <w:rPr>
          <w:rFonts w:ascii="Times New Roman" w:hAnsi="Times New Roman"/>
          <w:bCs/>
          <w:sz w:val="24"/>
          <w:szCs w:val="24"/>
        </w:rPr>
        <w:t>Pri</w:t>
      </w:r>
      <w:r w:rsidR="000E5AF0">
        <w:rPr>
          <w:rFonts w:ascii="Times New Roman" w:hAnsi="Times New Roman"/>
          <w:bCs/>
          <w:sz w:val="24"/>
          <w:szCs w:val="24"/>
        </w:rPr>
        <w:t>n Ordinul Ministrului Mediului şi Pă</w:t>
      </w:r>
      <w:r w:rsidRPr="00BF3088">
        <w:rPr>
          <w:rFonts w:ascii="Times New Roman" w:hAnsi="Times New Roman"/>
          <w:bCs/>
          <w:sz w:val="24"/>
          <w:szCs w:val="24"/>
        </w:rPr>
        <w:t>durilor nr.</w:t>
      </w:r>
      <w:proofErr w:type="gramEnd"/>
      <w:r w:rsidRPr="00BF3088">
        <w:rPr>
          <w:rFonts w:ascii="Times New Roman" w:hAnsi="Times New Roman"/>
          <w:bCs/>
          <w:sz w:val="24"/>
          <w:szCs w:val="24"/>
        </w:rPr>
        <w:t xml:space="preserve"> 1274 din 20 aprilie 2011, a fost aprobat Ghidul de finanţare al Programului privind instalarea sistemelor de încălzire care utilizează energie regenerabilă, inclusiv înlocuirea sau completarea sistemelor clasice de încălzire,</w:t>
      </w:r>
      <w:r w:rsidRPr="00BF3088">
        <w:rPr>
          <w:rFonts w:ascii="Times New Roman" w:hAnsi="Times New Roman"/>
          <w:sz w:val="24"/>
          <w:szCs w:val="24"/>
        </w:rPr>
        <w:t xml:space="preserve"> </w:t>
      </w:r>
      <w:proofErr w:type="gramStart"/>
      <w:r w:rsidRPr="00BF3088">
        <w:rPr>
          <w:rFonts w:ascii="Times New Roman" w:hAnsi="Times New Roman"/>
          <w:sz w:val="24"/>
          <w:szCs w:val="24"/>
        </w:rPr>
        <w:t>denumit  Programul</w:t>
      </w:r>
      <w:proofErr w:type="gramEnd"/>
      <w:r w:rsidRPr="00BF3088">
        <w:rPr>
          <w:rFonts w:ascii="Times New Roman" w:hAnsi="Times New Roman"/>
          <w:sz w:val="24"/>
          <w:szCs w:val="24"/>
        </w:rPr>
        <w:t xml:space="preserve"> „Casa Verde”. </w:t>
      </w:r>
      <w:proofErr w:type="gramStart"/>
      <w:r w:rsidRPr="00BF3088">
        <w:rPr>
          <w:rFonts w:ascii="Times New Roman" w:hAnsi="Times New Roman"/>
          <w:sz w:val="24"/>
          <w:szCs w:val="24"/>
        </w:rPr>
        <w:t>Au f</w:t>
      </w:r>
      <w:r w:rsidR="000E5AF0">
        <w:rPr>
          <w:rFonts w:ascii="Times New Roman" w:hAnsi="Times New Roman"/>
          <w:sz w:val="24"/>
          <w:szCs w:val="24"/>
        </w:rPr>
        <w:t>ost derulate doua sesiuni pana î</w:t>
      </w:r>
      <w:r w:rsidRPr="00BF3088">
        <w:rPr>
          <w:rFonts w:ascii="Times New Roman" w:hAnsi="Times New Roman"/>
          <w:sz w:val="24"/>
          <w:szCs w:val="24"/>
        </w:rPr>
        <w:t>n acest moment.</w:t>
      </w:r>
      <w:proofErr w:type="gramEnd"/>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Pentru sesiunea 2010, în perioada 01.01-31.07.2010 APM Vâlcea a înregistrat 430 cereri de finanţare din care au fost aprobate de AFM 394. Pentru judeţul Vâlcea au fost alocate, inclusiv prin redistribuire , suma de aproximativ 2500000 lei.</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Pentru sesiunea 2011, în  perioada 01-06.06.2011 s-au înregistrat 676 cereri de finanţare, dintre care au intrat la evaluare până în acest moment 298, dintre acestea au fost aprobate 275.</w:t>
      </w: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Programul de finanţare CASA VERDE este blocat în acest moment din cauza lipsei de fonduri.  În toată perioada, s-a răspuns solicitărilor cetăţenilor privind informaţii legate de  Program.</w:t>
      </w:r>
    </w:p>
    <w:p w:rsidR="00BF3088" w:rsidRPr="00BF3088" w:rsidRDefault="00BF3088" w:rsidP="00BF3088">
      <w:pPr>
        <w:autoSpaceDE w:val="0"/>
        <w:autoSpaceDN w:val="0"/>
        <w:adjustRightInd w:val="0"/>
        <w:spacing w:after="0" w:line="240" w:lineRule="auto"/>
        <w:jc w:val="center"/>
        <w:rPr>
          <w:rFonts w:ascii="Times New Roman" w:eastAsia="Times New Roman" w:hAnsi="Times New Roman"/>
          <w:b/>
          <w:sz w:val="24"/>
          <w:szCs w:val="24"/>
          <w:lang w:val="ro-RO" w:eastAsia="ro-RO"/>
        </w:rPr>
      </w:pPr>
    </w:p>
    <w:p w:rsidR="00BF3088" w:rsidRPr="00BF3088" w:rsidRDefault="00BF3088" w:rsidP="00BF3088">
      <w:pPr>
        <w:spacing w:after="0" w:line="240" w:lineRule="auto"/>
        <w:jc w:val="both"/>
        <w:rPr>
          <w:rFonts w:ascii="Times New Roman" w:hAnsi="Times New Roman"/>
          <w:sz w:val="24"/>
          <w:szCs w:val="24"/>
          <w:lang w:val="ro-RO"/>
        </w:rPr>
      </w:pPr>
      <w:r w:rsidRPr="00BF3088">
        <w:rPr>
          <w:rFonts w:ascii="Times New Roman" w:hAnsi="Times New Roman"/>
          <w:sz w:val="24"/>
          <w:szCs w:val="24"/>
          <w:lang w:val="ro-RO"/>
        </w:rPr>
        <w:t xml:space="preserve"> </w:t>
      </w:r>
    </w:p>
    <w:p w:rsidR="00BF3088" w:rsidRPr="00BF3088" w:rsidRDefault="00BF3088" w:rsidP="00BF3088">
      <w:pPr>
        <w:spacing w:after="0" w:line="240" w:lineRule="auto"/>
        <w:jc w:val="both"/>
        <w:rPr>
          <w:rFonts w:ascii="Times New Roman" w:hAnsi="Times New Roman"/>
          <w:sz w:val="24"/>
          <w:szCs w:val="24"/>
          <w:lang w:val="ro-RO"/>
        </w:rPr>
      </w:pPr>
    </w:p>
    <w:p w:rsidR="003F3C58" w:rsidRPr="00DB75AE" w:rsidRDefault="003F3C58" w:rsidP="003F3C58">
      <w:pPr>
        <w:autoSpaceDE w:val="0"/>
        <w:autoSpaceDN w:val="0"/>
        <w:adjustRightInd w:val="0"/>
        <w:spacing w:after="0" w:line="240" w:lineRule="auto"/>
        <w:rPr>
          <w:rFonts w:ascii="Times New Roman" w:eastAsia="Times New Roman" w:hAnsi="Times New Roman"/>
          <w:b/>
          <w:sz w:val="24"/>
          <w:szCs w:val="24"/>
          <w:lang w:val="ro-RO" w:eastAsia="ro-RO"/>
        </w:rPr>
      </w:pPr>
      <w:r w:rsidRPr="00DB75AE">
        <w:rPr>
          <w:rFonts w:ascii="Times New Roman" w:eastAsia="Times New Roman" w:hAnsi="Times New Roman"/>
          <w:b/>
          <w:sz w:val="24"/>
          <w:szCs w:val="24"/>
          <w:lang w:val="ro-RO" w:eastAsia="ro-RO"/>
        </w:rPr>
        <w:t xml:space="preserve">Angajarea </w:t>
      </w:r>
      <w:r w:rsidR="00F41C58" w:rsidRPr="00DB75AE">
        <w:rPr>
          <w:rFonts w:ascii="Times New Roman" w:eastAsia="Times New Roman" w:hAnsi="Times New Roman"/>
          <w:b/>
          <w:sz w:val="24"/>
          <w:szCs w:val="24"/>
          <w:lang w:val="ro-RO" w:eastAsia="ro-RO"/>
        </w:rPr>
        <w:t xml:space="preserve">personalului, conform Planului </w:t>
      </w:r>
      <w:r w:rsidRPr="00DB75AE">
        <w:rPr>
          <w:rFonts w:ascii="Times New Roman" w:eastAsia="Times New Roman" w:hAnsi="Times New Roman"/>
          <w:b/>
          <w:sz w:val="24"/>
          <w:szCs w:val="24"/>
          <w:lang w:val="ro-RO" w:eastAsia="ro-RO"/>
        </w:rPr>
        <w:t xml:space="preserve"> </w:t>
      </w:r>
      <w:r w:rsidR="008056D3">
        <w:rPr>
          <w:rFonts w:ascii="Times New Roman" w:eastAsia="Times New Roman" w:hAnsi="Times New Roman"/>
          <w:b/>
          <w:sz w:val="24"/>
          <w:szCs w:val="24"/>
          <w:lang w:val="ro-RO" w:eastAsia="ro-RO"/>
        </w:rPr>
        <w:t>de Dezvoltare Instituţională a agenţ</w:t>
      </w:r>
      <w:r w:rsidR="00F41C58" w:rsidRPr="00DB75AE">
        <w:rPr>
          <w:rFonts w:ascii="Times New Roman" w:eastAsia="Times New Roman" w:hAnsi="Times New Roman"/>
          <w:b/>
          <w:sz w:val="24"/>
          <w:szCs w:val="24"/>
          <w:lang w:val="ro-RO" w:eastAsia="ro-RO"/>
        </w:rPr>
        <w:t>iei</w:t>
      </w:r>
    </w:p>
    <w:p w:rsidR="008C5AB7" w:rsidRDefault="008C5AB7" w:rsidP="003F3C58">
      <w:pPr>
        <w:autoSpaceDE w:val="0"/>
        <w:autoSpaceDN w:val="0"/>
        <w:adjustRightInd w:val="0"/>
        <w:spacing w:after="0" w:line="240" w:lineRule="auto"/>
        <w:rPr>
          <w:rFonts w:ascii="Times New Roman" w:eastAsia="Times New Roman" w:hAnsi="Times New Roman"/>
          <w:sz w:val="24"/>
          <w:szCs w:val="24"/>
          <w:lang w:val="ro-RO" w:eastAsia="ro-RO"/>
        </w:rPr>
      </w:pPr>
    </w:p>
    <w:p w:rsidR="003F3C58" w:rsidRPr="00DB75AE" w:rsidRDefault="008056D3" w:rsidP="003F3C58">
      <w:pPr>
        <w:autoSpaceDE w:val="0"/>
        <w:autoSpaceDN w:val="0"/>
        <w:adjustRightInd w:val="0"/>
        <w:spacing w:after="0" w:line="24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În prezent, APM Vâlcea funcţionează</w:t>
      </w:r>
      <w:r w:rsidR="003F3C58" w:rsidRPr="00DB75AE">
        <w:rPr>
          <w:rFonts w:ascii="Times New Roman" w:eastAsia="Times New Roman" w:hAnsi="Times New Roman"/>
          <w:sz w:val="24"/>
          <w:szCs w:val="24"/>
          <w:lang w:val="ro-RO" w:eastAsia="ro-RO"/>
        </w:rPr>
        <w:t xml:space="preserve"> conform St</w:t>
      </w:r>
      <w:r>
        <w:rPr>
          <w:rFonts w:ascii="Times New Roman" w:eastAsia="Times New Roman" w:hAnsi="Times New Roman"/>
          <w:sz w:val="24"/>
          <w:szCs w:val="24"/>
          <w:lang w:val="ro-RO" w:eastAsia="ro-RO"/>
        </w:rPr>
        <w:t>ructurii Organizatorice aprobată prin Decizia Preş</w:t>
      </w:r>
      <w:r w:rsidR="003F3C58" w:rsidRPr="00DB75AE">
        <w:rPr>
          <w:rFonts w:ascii="Times New Roman" w:eastAsia="Times New Roman" w:hAnsi="Times New Roman"/>
          <w:sz w:val="24"/>
          <w:szCs w:val="24"/>
          <w:lang w:val="ro-RO" w:eastAsia="ro-RO"/>
        </w:rPr>
        <w:t>edintelu</w:t>
      </w:r>
      <w:r>
        <w:rPr>
          <w:rFonts w:ascii="Times New Roman" w:eastAsia="Times New Roman" w:hAnsi="Times New Roman"/>
          <w:sz w:val="24"/>
          <w:szCs w:val="24"/>
          <w:lang w:val="ro-RO" w:eastAsia="ro-RO"/>
        </w:rPr>
        <w:t>i A.N.P.M., cu un numă</w:t>
      </w:r>
      <w:r w:rsidR="003F3C58" w:rsidRPr="00DB75AE">
        <w:rPr>
          <w:rFonts w:ascii="Times New Roman" w:eastAsia="Times New Roman" w:hAnsi="Times New Roman"/>
          <w:sz w:val="24"/>
          <w:szCs w:val="24"/>
          <w:lang w:val="ro-RO" w:eastAsia="ro-RO"/>
        </w:rPr>
        <w:t>r de 35 de posturi din care:</w:t>
      </w:r>
    </w:p>
    <w:p w:rsidR="003F3C58" w:rsidRPr="00DB75AE" w:rsidRDefault="00BF2C5D" w:rsidP="003F3C58">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8056D3">
        <w:rPr>
          <w:rFonts w:ascii="Times New Roman" w:eastAsia="Times New Roman" w:hAnsi="Times New Roman"/>
          <w:sz w:val="24"/>
          <w:szCs w:val="24"/>
          <w:lang w:val="ro-RO" w:eastAsia="ro-RO"/>
        </w:rPr>
        <w:t>- 33 posturi pentru funcţionari publici ş</w:t>
      </w:r>
      <w:r w:rsidR="003F3C58" w:rsidRPr="00DB75AE">
        <w:rPr>
          <w:rFonts w:ascii="Times New Roman" w:eastAsia="Times New Roman" w:hAnsi="Times New Roman"/>
          <w:sz w:val="24"/>
          <w:szCs w:val="24"/>
          <w:lang w:val="ro-RO" w:eastAsia="ro-RO"/>
        </w:rPr>
        <w:t xml:space="preserve">i </w:t>
      </w:r>
    </w:p>
    <w:p w:rsidR="008C5AB7" w:rsidRDefault="00BF2C5D" w:rsidP="003F3C58">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3F3C58" w:rsidRPr="00DB75AE">
        <w:rPr>
          <w:rFonts w:ascii="Times New Roman" w:eastAsia="Times New Roman" w:hAnsi="Times New Roman"/>
          <w:sz w:val="24"/>
          <w:szCs w:val="24"/>
          <w:lang w:val="ro-RO" w:eastAsia="ro-RO"/>
        </w:rPr>
        <w:t>- 1 post pentru personal contractual.</w:t>
      </w:r>
    </w:p>
    <w:p w:rsidR="003F3C58" w:rsidRPr="00DB75AE" w:rsidRDefault="008056D3" w:rsidP="003F3C58">
      <w:pPr>
        <w:autoSpaceDE w:val="0"/>
        <w:autoSpaceDN w:val="0"/>
        <w:adjustRightInd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Instituţ</w:t>
      </w:r>
      <w:r w:rsidR="003F3C58" w:rsidRPr="00DB75AE">
        <w:rPr>
          <w:rFonts w:ascii="Times New Roman" w:eastAsia="Times New Roman" w:hAnsi="Times New Roman"/>
          <w:sz w:val="24"/>
          <w:szCs w:val="24"/>
          <w:lang w:val="ro-RO" w:eastAsia="ro-RO"/>
        </w:rPr>
        <w:t>ia dispune de</w:t>
      </w:r>
      <w:r>
        <w:rPr>
          <w:rFonts w:ascii="Times New Roman" w:eastAsia="Times New Roman" w:hAnsi="Times New Roman"/>
          <w:sz w:val="24"/>
          <w:szCs w:val="24"/>
          <w:lang w:val="ro-RO" w:eastAsia="ro-RO"/>
        </w:rPr>
        <w:t xml:space="preserve"> un numar de 1 post vacant funcţionar public –ş</w:t>
      </w:r>
      <w:r w:rsidR="003F3C58" w:rsidRPr="00DB75AE">
        <w:rPr>
          <w:rFonts w:ascii="Times New Roman" w:eastAsia="Times New Roman" w:hAnsi="Times New Roman"/>
          <w:sz w:val="24"/>
          <w:szCs w:val="24"/>
          <w:lang w:val="ro-RO" w:eastAsia="ro-RO"/>
        </w:rPr>
        <w:t>ef serviciu</w:t>
      </w:r>
      <w:r>
        <w:rPr>
          <w:rFonts w:ascii="Times New Roman" w:eastAsia="Times New Roman" w:hAnsi="Times New Roman"/>
          <w:sz w:val="24"/>
          <w:szCs w:val="24"/>
          <w:lang w:val="ro-RO" w:eastAsia="ro-RO"/>
        </w:rPr>
        <w:t>.</w:t>
      </w:r>
      <w:r w:rsidR="003F3C58" w:rsidRPr="00DB75AE">
        <w:rPr>
          <w:rFonts w:ascii="Times New Roman" w:eastAsia="Times New Roman" w:hAnsi="Times New Roman"/>
          <w:sz w:val="24"/>
          <w:szCs w:val="24"/>
          <w:lang w:val="ro-RO" w:eastAsia="ro-RO"/>
        </w:rPr>
        <w:t xml:space="preserve">  </w:t>
      </w:r>
    </w:p>
    <w:p w:rsidR="003F3C58" w:rsidRPr="00DB75AE" w:rsidRDefault="003F3C58" w:rsidP="003F3C58">
      <w:pPr>
        <w:autoSpaceDE w:val="0"/>
        <w:autoSpaceDN w:val="0"/>
        <w:adjustRightInd w:val="0"/>
        <w:spacing w:after="0" w:line="240" w:lineRule="auto"/>
        <w:ind w:left="435"/>
        <w:jc w:val="both"/>
        <w:rPr>
          <w:rFonts w:ascii="Times New Roman" w:eastAsia="Times New Roman" w:hAnsi="Times New Roman"/>
          <w:sz w:val="24"/>
          <w:szCs w:val="24"/>
          <w:lang w:val="ro-RO" w:eastAsia="ro-RO"/>
        </w:rPr>
      </w:pPr>
    </w:p>
    <w:p w:rsidR="003F3C58" w:rsidRPr="00DB75AE" w:rsidRDefault="008056D3" w:rsidP="003F3C58">
      <w:pPr>
        <w:autoSpaceDE w:val="0"/>
        <w:autoSpaceDN w:val="0"/>
        <w:adjustRightInd w:val="0"/>
        <w:spacing w:after="0" w:line="240" w:lineRule="auto"/>
        <w:jc w:val="both"/>
        <w:rPr>
          <w:rFonts w:ascii="Times New Roman" w:eastAsia="Times New Roman" w:hAnsi="Times New Roman"/>
          <w:i/>
          <w:sz w:val="24"/>
          <w:szCs w:val="24"/>
          <w:lang w:val="ro-RO" w:eastAsia="ro-RO"/>
        </w:rPr>
      </w:pPr>
      <w:r>
        <w:rPr>
          <w:rFonts w:ascii="Times New Roman" w:eastAsia="Times New Roman" w:hAnsi="Times New Roman"/>
          <w:i/>
          <w:sz w:val="24"/>
          <w:szCs w:val="24"/>
          <w:lang w:val="ro-RO" w:eastAsia="ro-RO"/>
        </w:rPr>
        <w:t>Greutăţi întâ</w:t>
      </w:r>
      <w:r w:rsidR="003F3C58" w:rsidRPr="00DB75AE">
        <w:rPr>
          <w:rFonts w:ascii="Times New Roman" w:eastAsia="Times New Roman" w:hAnsi="Times New Roman"/>
          <w:i/>
          <w:sz w:val="24"/>
          <w:szCs w:val="24"/>
          <w:lang w:val="ro-RO" w:eastAsia="ro-RO"/>
        </w:rPr>
        <w:t>mpinate:</w:t>
      </w:r>
    </w:p>
    <w:p w:rsidR="003F3C58" w:rsidRPr="00DB75AE" w:rsidRDefault="003F3C58" w:rsidP="003F3C58">
      <w:pPr>
        <w:numPr>
          <w:ilvl w:val="0"/>
          <w:numId w:val="11"/>
        </w:numPr>
        <w:autoSpaceDE w:val="0"/>
        <w:autoSpaceDN w:val="0"/>
        <w:adjustRightInd w:val="0"/>
        <w:spacing w:after="0" w:line="240" w:lineRule="auto"/>
        <w:jc w:val="both"/>
        <w:rPr>
          <w:rFonts w:ascii="Times New Roman" w:eastAsia="Times New Roman" w:hAnsi="Times New Roman"/>
          <w:sz w:val="24"/>
          <w:szCs w:val="24"/>
          <w:lang w:val="ro-RO" w:eastAsia="ro-RO"/>
        </w:rPr>
      </w:pPr>
      <w:r w:rsidRPr="00DB75AE">
        <w:rPr>
          <w:rFonts w:ascii="Times New Roman" w:eastAsia="Times New Roman" w:hAnsi="Times New Roman"/>
          <w:sz w:val="24"/>
          <w:szCs w:val="24"/>
          <w:lang w:val="ro-RO" w:eastAsia="ro-RO"/>
        </w:rPr>
        <w:t>Imposibilit</w:t>
      </w:r>
      <w:r w:rsidR="008056D3">
        <w:rPr>
          <w:rFonts w:ascii="Times New Roman" w:eastAsia="Times New Roman" w:hAnsi="Times New Roman"/>
          <w:sz w:val="24"/>
          <w:szCs w:val="24"/>
          <w:lang w:val="ro-RO" w:eastAsia="ro-RO"/>
        </w:rPr>
        <w:t>atea organizarii concursurilor în vederea ocupă</w:t>
      </w:r>
      <w:r w:rsidRPr="00DB75AE">
        <w:rPr>
          <w:rFonts w:ascii="Times New Roman" w:eastAsia="Times New Roman" w:hAnsi="Times New Roman"/>
          <w:sz w:val="24"/>
          <w:szCs w:val="24"/>
          <w:lang w:val="ro-RO" w:eastAsia="ro-RO"/>
        </w:rPr>
        <w:t>rii posturilor vacante.</w:t>
      </w:r>
    </w:p>
    <w:p w:rsidR="003F3C58" w:rsidRPr="00DB75AE" w:rsidRDefault="003F3C58" w:rsidP="003F3C58">
      <w:pPr>
        <w:autoSpaceDE w:val="0"/>
        <w:autoSpaceDN w:val="0"/>
        <w:adjustRightInd w:val="0"/>
        <w:spacing w:after="0" w:line="240" w:lineRule="auto"/>
        <w:jc w:val="both"/>
        <w:rPr>
          <w:rFonts w:ascii="Times New Roman" w:eastAsia="Times New Roman" w:hAnsi="Times New Roman"/>
          <w:sz w:val="24"/>
          <w:szCs w:val="24"/>
          <w:lang w:val="ro-RO" w:eastAsia="ro-RO"/>
        </w:rPr>
      </w:pPr>
    </w:p>
    <w:p w:rsidR="003F3C58" w:rsidRPr="00DB75AE" w:rsidRDefault="003F3C58" w:rsidP="009D747C">
      <w:pPr>
        <w:rPr>
          <w:rFonts w:ascii="Times New Roman" w:hAnsi="Times New Roman"/>
          <w:b/>
        </w:rPr>
      </w:pPr>
    </w:p>
    <w:sectPr w:rsidR="003F3C58" w:rsidRPr="00DB75AE" w:rsidSect="0007594F">
      <w:headerReference w:type="default" r:id="rId12"/>
      <w:footerReference w:type="default" r:id="rId13"/>
      <w:pgSz w:w="11907" w:h="16839" w:code="9"/>
      <w:pgMar w:top="2454" w:right="850" w:bottom="117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6D" w:rsidRDefault="00BA5C6D" w:rsidP="0010560A">
      <w:pPr>
        <w:spacing w:after="0" w:line="240" w:lineRule="auto"/>
      </w:pPr>
      <w:r>
        <w:separator/>
      </w:r>
    </w:p>
  </w:endnote>
  <w:endnote w:type="continuationSeparator" w:id="0">
    <w:p w:rsidR="00BA5C6D" w:rsidRDefault="00BA5C6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42469"/>
      <w:docPartObj>
        <w:docPartGallery w:val="Page Numbers (Bottom of Page)"/>
        <w:docPartUnique/>
      </w:docPartObj>
    </w:sdtPr>
    <w:sdtEndPr>
      <w:rPr>
        <w:noProof/>
      </w:rPr>
    </w:sdtEndPr>
    <w:sdtContent>
      <w:p w:rsidR="00B477F3" w:rsidRPr="00FB514A" w:rsidRDefault="00BA5C6D" w:rsidP="00FB514A">
        <w:pPr>
          <w:pStyle w:val="Header"/>
          <w:tabs>
            <w:tab w:val="clear" w:pos="4680"/>
          </w:tabs>
          <w:jc w:val="center"/>
          <w:rPr>
            <w:rFonts w:ascii="Garamond" w:hAnsi="Garamond"/>
            <w:b/>
            <w:color w:val="00214E"/>
            <w:sz w:val="20"/>
            <w:szCs w:val="20"/>
            <w:lang w:val="ro-RO"/>
          </w:rPr>
        </w:pPr>
        <w:r>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74" DrawAspect="Content" ObjectID="_1456635266" r:id="rId2"/>
          </w:pict>
        </w:r>
        <w:r w:rsidR="00B477F3" w:rsidRPr="00FB514A">
          <w:rPr>
            <w:rFonts w:ascii="Garamond" w:hAnsi="Garamond"/>
            <w:noProof/>
            <w:sz w:val="20"/>
            <w:szCs w:val="20"/>
          </w:rPr>
          <mc:AlternateContent>
            <mc:Choice Requires="wps">
              <w:drawing>
                <wp:anchor distT="0" distB="0" distL="114300" distR="114300" simplePos="0" relativeHeight="251660288" behindDoc="0" locked="0" layoutInCell="1" allowOverlap="1" wp14:anchorId="669C8219" wp14:editId="1D37EB46">
                  <wp:simplePos x="0" y="0"/>
                  <wp:positionH relativeFrom="column">
                    <wp:posOffset>-142875</wp:posOffset>
                  </wp:positionH>
                  <wp:positionV relativeFrom="paragraph">
                    <wp:posOffset>-34925</wp:posOffset>
                  </wp:positionV>
                  <wp:extent cx="6248400" cy="635"/>
                  <wp:effectExtent l="9525" t="12700" r="9525" b="1524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IHW7zQjAgAAPwQAAA4AAAAAAAAAAAAAAAAALgIAAGRycy9lMm9Eb2Mu&#10;eG1sUEsBAi0AFAAGAAgAAAAhAA8xPpzfAAAACQEAAA8AAAAAAAAAAAAAAAAAfQQAAGRycy9kb3du&#10;cmV2LnhtbFBLBQYAAAAABAAEAPMAAACJBQAAAAA=&#10;" strokecolor="#00214e" strokeweight="1.5pt"/>
              </w:pict>
            </mc:Fallback>
          </mc:AlternateContent>
        </w:r>
        <w:r w:rsidR="00B477F3" w:rsidRPr="00FB514A">
          <w:rPr>
            <w:rFonts w:ascii="Garamond" w:hAnsi="Garamond"/>
            <w:b/>
            <w:color w:val="00214E"/>
            <w:sz w:val="20"/>
            <w:szCs w:val="20"/>
          </w:rPr>
          <w:t>AGEN</w:t>
        </w:r>
        <w:r w:rsidR="00B477F3" w:rsidRPr="00FB514A">
          <w:rPr>
            <w:rFonts w:ascii="Garamond" w:hAnsi="Garamond"/>
            <w:b/>
            <w:color w:val="00214E"/>
            <w:sz w:val="20"/>
            <w:szCs w:val="20"/>
            <w:lang w:val="ro-RO"/>
          </w:rPr>
          <w:t xml:space="preserve">ŢIA PENTRU PROTECŢIA MEDIULUI </w:t>
        </w:r>
        <w:r w:rsidR="00B477F3" w:rsidRPr="00FB514A">
          <w:rPr>
            <w:rFonts w:ascii="Garamond" w:hAnsi="Garamond"/>
            <w:b/>
            <w:bCs/>
            <w:color w:val="00214E"/>
            <w:sz w:val="20"/>
            <w:szCs w:val="20"/>
            <w:lang w:val="ro-RO"/>
          </w:rPr>
          <w:t>V</w:t>
        </w:r>
        <w:r w:rsidR="00B477F3" w:rsidRPr="00FB514A">
          <w:rPr>
            <w:rFonts w:ascii="Garamond" w:hAnsi="Garamond"/>
            <w:b/>
            <w:color w:val="00214E"/>
            <w:sz w:val="20"/>
            <w:szCs w:val="20"/>
            <w:lang w:val="ro-RO"/>
          </w:rPr>
          <w:t>Â</w:t>
        </w:r>
        <w:r w:rsidR="00B477F3" w:rsidRPr="00FB514A">
          <w:rPr>
            <w:rFonts w:ascii="Garamond" w:hAnsi="Garamond"/>
            <w:b/>
            <w:bCs/>
            <w:color w:val="00214E"/>
            <w:sz w:val="20"/>
            <w:szCs w:val="20"/>
            <w:lang w:val="ro-RO"/>
          </w:rPr>
          <w:t>LCEA</w:t>
        </w:r>
      </w:p>
      <w:p w:rsidR="00B477F3" w:rsidRPr="00FB514A" w:rsidRDefault="00B477F3" w:rsidP="00FB514A">
        <w:pPr>
          <w:tabs>
            <w:tab w:val="right" w:pos="9360"/>
          </w:tabs>
          <w:spacing w:after="0" w:line="240" w:lineRule="auto"/>
          <w:jc w:val="center"/>
          <w:rPr>
            <w:rFonts w:ascii="Garamond" w:hAnsi="Garamond"/>
            <w:color w:val="00214E"/>
            <w:sz w:val="20"/>
            <w:szCs w:val="20"/>
            <w:lang w:val="ro-RO"/>
          </w:rPr>
        </w:pPr>
        <w:r w:rsidRPr="00FB514A">
          <w:rPr>
            <w:rFonts w:ascii="Garamond" w:hAnsi="Garamond"/>
            <w:color w:val="00214E"/>
            <w:sz w:val="20"/>
            <w:szCs w:val="20"/>
            <w:lang w:val="ro-RO"/>
          </w:rPr>
          <w:t>Str Remus Bellu nr. 6 ,Râmnicu Vâlcea Cod 240156</w:t>
        </w:r>
      </w:p>
      <w:p w:rsidR="00B477F3" w:rsidRPr="00FB514A" w:rsidRDefault="00B477F3" w:rsidP="00FB514A">
        <w:pPr>
          <w:tabs>
            <w:tab w:val="right" w:pos="9360"/>
          </w:tabs>
          <w:spacing w:after="0" w:line="240" w:lineRule="auto"/>
          <w:jc w:val="center"/>
          <w:rPr>
            <w:rFonts w:ascii="Garamond" w:hAnsi="Garamond"/>
            <w:color w:val="00214E"/>
            <w:sz w:val="20"/>
            <w:szCs w:val="20"/>
            <w:lang w:val="ro-RO"/>
          </w:rPr>
        </w:pPr>
        <w:r w:rsidRPr="00FB514A">
          <w:rPr>
            <w:rFonts w:ascii="Garamond" w:hAnsi="Garamond"/>
            <w:color w:val="00214E"/>
            <w:sz w:val="20"/>
            <w:szCs w:val="20"/>
            <w:lang w:val="ro-RO"/>
          </w:rPr>
          <w:t xml:space="preserve">E-mail: </w:t>
        </w:r>
        <w:hyperlink r:id="rId3" w:history="1">
          <w:r w:rsidRPr="00FB514A">
            <w:rPr>
              <w:rFonts w:ascii="Garamond" w:hAnsi="Garamond"/>
              <w:color w:val="0000FF"/>
              <w:sz w:val="20"/>
              <w:szCs w:val="20"/>
              <w:u w:val="single"/>
              <w:lang w:val="ro-RO"/>
            </w:rPr>
            <w:t>office@apmvl.anpm.ro</w:t>
          </w:r>
        </w:hyperlink>
        <w:r w:rsidRPr="00FB514A">
          <w:rPr>
            <w:rFonts w:ascii="Garamond" w:hAnsi="Garamond"/>
            <w:color w:val="00214E"/>
            <w:sz w:val="20"/>
            <w:szCs w:val="20"/>
            <w:lang w:val="ro-RO"/>
          </w:rPr>
          <w:t xml:space="preserve">; </w:t>
        </w:r>
      </w:p>
      <w:p w:rsidR="00B477F3" w:rsidRPr="00FB514A" w:rsidRDefault="00B477F3" w:rsidP="00FB514A">
        <w:pPr>
          <w:tabs>
            <w:tab w:val="right" w:pos="9360"/>
          </w:tabs>
          <w:spacing w:after="0" w:line="240" w:lineRule="auto"/>
          <w:jc w:val="center"/>
          <w:rPr>
            <w:rFonts w:ascii="Garamond" w:hAnsi="Garamond"/>
            <w:color w:val="00214E"/>
            <w:sz w:val="20"/>
            <w:szCs w:val="20"/>
            <w:lang w:val="ro-RO"/>
          </w:rPr>
        </w:pPr>
        <w:r w:rsidRPr="00FB514A">
          <w:rPr>
            <w:rFonts w:ascii="Garamond" w:hAnsi="Garamond"/>
            <w:color w:val="00214E"/>
            <w:sz w:val="20"/>
            <w:szCs w:val="20"/>
            <w:lang w:val="ro-RO"/>
          </w:rPr>
          <w:t>Tel/Fax. 0250 737921 , 0250 735859</w:t>
        </w:r>
      </w:p>
      <w:p w:rsidR="00B477F3" w:rsidRPr="00FB514A" w:rsidRDefault="00B477F3" w:rsidP="00FB514A">
        <w:pPr>
          <w:tabs>
            <w:tab w:val="right" w:pos="9360"/>
          </w:tabs>
          <w:spacing w:before="120" w:after="0" w:line="240" w:lineRule="auto"/>
          <w:jc w:val="center"/>
          <w:rPr>
            <w:rFonts w:ascii="Times New Roman" w:hAnsi="Times New Roman"/>
            <w:sz w:val="20"/>
            <w:szCs w:val="20"/>
          </w:rPr>
        </w:pPr>
      </w:p>
      <w:p w:rsidR="00B477F3" w:rsidRDefault="00B477F3">
        <w:pPr>
          <w:pStyle w:val="Footer"/>
          <w:jc w:val="center"/>
        </w:pPr>
        <w:r>
          <w:fldChar w:fldCharType="begin"/>
        </w:r>
        <w:r>
          <w:instrText xml:space="preserve"> PAGE   \* MERGEFORMAT </w:instrText>
        </w:r>
        <w:r>
          <w:fldChar w:fldCharType="separate"/>
        </w:r>
        <w:r w:rsidR="00523133">
          <w:rPr>
            <w:noProof/>
          </w:rPr>
          <w:t>22</w:t>
        </w:r>
        <w:r>
          <w:rPr>
            <w:noProof/>
          </w:rPr>
          <w:fldChar w:fldCharType="end"/>
        </w:r>
      </w:p>
    </w:sdtContent>
  </w:sdt>
  <w:p w:rsidR="00B477F3" w:rsidRDefault="00B4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6D" w:rsidRDefault="00BA5C6D" w:rsidP="0010560A">
      <w:pPr>
        <w:spacing w:after="0" w:line="240" w:lineRule="auto"/>
      </w:pPr>
      <w:r>
        <w:separator/>
      </w:r>
    </w:p>
  </w:footnote>
  <w:footnote w:type="continuationSeparator" w:id="0">
    <w:p w:rsidR="00BA5C6D" w:rsidRDefault="00BA5C6D"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F3" w:rsidRDefault="00B477F3" w:rsidP="0010560A">
    <w:pPr>
      <w:pStyle w:val="Header"/>
      <w:tabs>
        <w:tab w:val="clear" w:pos="4680"/>
      </w:tabs>
    </w:pPr>
  </w:p>
  <w:p w:rsidR="00B477F3" w:rsidRDefault="00B477F3" w:rsidP="00A70A56">
    <w:pPr>
      <w:pStyle w:val="Header"/>
      <w:tabs>
        <w:tab w:val="clear" w:pos="4680"/>
      </w:tabs>
      <w:jc w:val="center"/>
      <w:rPr>
        <w:rFonts w:cs="Calibri"/>
        <w:lang w:eastAsia="ar-SA"/>
      </w:rPr>
    </w:pPr>
  </w:p>
  <w:p w:rsidR="00B477F3" w:rsidRPr="006A10AB" w:rsidRDefault="00B477F3" w:rsidP="00A70A56">
    <w:pPr>
      <w:pStyle w:val="Header"/>
      <w:tabs>
        <w:tab w:val="clear" w:pos="4680"/>
      </w:tabs>
      <w:jc w:val="center"/>
      <w:rPr>
        <w:rFonts w:cs="Calibri"/>
        <w:sz w:val="24"/>
        <w:szCs w:val="24"/>
        <w:lang w:eastAsia="ar-SA"/>
      </w:rPr>
    </w:pPr>
    <w:r>
      <w:rPr>
        <w:rFonts w:cs="Calibri"/>
        <w:noProof/>
      </w:rPr>
      <w:drawing>
        <wp:anchor distT="0" distB="0" distL="114300" distR="114300" simplePos="0" relativeHeight="251652096" behindDoc="0" locked="0" layoutInCell="1" allowOverlap="1" wp14:anchorId="00A085FE" wp14:editId="2941138D">
          <wp:simplePos x="0" y="0"/>
          <wp:positionH relativeFrom="column">
            <wp:posOffset>-60325</wp:posOffset>
          </wp:positionH>
          <wp:positionV relativeFrom="paragraph">
            <wp:posOffset>149225</wp:posOffset>
          </wp:positionV>
          <wp:extent cx="612775" cy="628015"/>
          <wp:effectExtent l="0" t="0" r="0" b="63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5C6D">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60288;mso-position-horizontal-relative:text;mso-position-vertical-relative:text">
          <v:imagedata r:id="rId2" o:title=""/>
        </v:shape>
        <o:OLEObject Type="Embed" ProgID="CorelDRAW.Graphic.13" ShapeID="_x0000_s2063" DrawAspect="Content" ObjectID="_1456635265" r:id="rId3"/>
      </w:pict>
    </w:r>
  </w:p>
  <w:p w:rsidR="00B477F3" w:rsidRPr="006A10AB" w:rsidRDefault="00B477F3" w:rsidP="0007594F">
    <w:pPr>
      <w:pStyle w:val="Header"/>
      <w:tabs>
        <w:tab w:val="clear" w:pos="4680"/>
        <w:tab w:val="clear" w:pos="9360"/>
        <w:tab w:val="left" w:pos="9000"/>
      </w:tabs>
      <w:jc w:val="center"/>
      <w:rPr>
        <w:rFonts w:ascii="Garamond" w:hAnsi="Garamond"/>
        <w:color w:val="00214E"/>
        <w:sz w:val="24"/>
        <w:szCs w:val="24"/>
        <w:lang w:val="ro-RO"/>
      </w:rPr>
    </w:pPr>
    <w:r w:rsidRPr="00EC7DC0">
      <w:rPr>
        <w:rFonts w:ascii="Garamond" w:hAnsi="Garamond"/>
        <w:b/>
        <w:color w:val="00214E"/>
        <w:sz w:val="24"/>
        <w:szCs w:val="24"/>
        <w:lang w:val="it-IT"/>
      </w:rPr>
      <w:t xml:space="preserve">Ministerul Mediului </w:t>
    </w:r>
    <w:r w:rsidRPr="006A10AB">
      <w:rPr>
        <w:rFonts w:ascii="Garamond" w:hAnsi="Garamond"/>
        <w:b/>
        <w:color w:val="00214E"/>
        <w:sz w:val="24"/>
        <w:szCs w:val="24"/>
        <w:lang w:val="ro-RO"/>
      </w:rPr>
      <w:t xml:space="preserve">şi </w:t>
    </w:r>
    <w:r>
      <w:rPr>
        <w:rFonts w:ascii="Garamond" w:hAnsi="Garamond"/>
        <w:b/>
        <w:color w:val="00214E"/>
        <w:sz w:val="24"/>
        <w:szCs w:val="24"/>
        <w:lang w:val="ro-RO"/>
      </w:rPr>
      <w:t>Schimbarilor Climatice</w:t>
    </w:r>
  </w:p>
  <w:p w:rsidR="00B477F3" w:rsidRPr="006A10AB" w:rsidRDefault="00B477F3" w:rsidP="0007594F">
    <w:pPr>
      <w:pStyle w:val="Header"/>
      <w:tabs>
        <w:tab w:val="clear" w:pos="4680"/>
      </w:tabs>
      <w:jc w:val="center"/>
      <w:rPr>
        <w:rFonts w:cs="Calibri"/>
        <w:b/>
        <w:sz w:val="24"/>
        <w:szCs w:val="24"/>
        <w:lang w:eastAsia="ar-SA"/>
      </w:rPr>
    </w:pPr>
    <w:r w:rsidRPr="006A10AB">
      <w:rPr>
        <w:rFonts w:ascii="Garamond" w:hAnsi="Garamond"/>
        <w:b/>
        <w:color w:val="00214E"/>
        <w:sz w:val="24"/>
        <w:szCs w:val="24"/>
      </w:rPr>
      <w:t>Agen</w:t>
    </w:r>
    <w:r w:rsidRPr="006A10AB">
      <w:rPr>
        <w:rFonts w:ascii="Garamond" w:hAnsi="Garamond"/>
        <w:b/>
        <w:color w:val="00214E"/>
        <w:sz w:val="24"/>
        <w:szCs w:val="24"/>
        <w:lang w:val="ro-RO"/>
      </w:rPr>
      <w:t>ţia Naţională pentru Protecţia Mediului</w:t>
    </w:r>
  </w:p>
  <w:p w:rsidR="00B477F3" w:rsidRPr="006A10AB" w:rsidRDefault="00B477F3"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477F3" w:rsidRPr="006A10AB" w:rsidTr="00996543">
      <w:tc>
        <w:tcPr>
          <w:tcW w:w="9833" w:type="dxa"/>
          <w:tcBorders>
            <w:top w:val="single" w:sz="8" w:space="0" w:color="000000"/>
            <w:bottom w:val="single" w:sz="8" w:space="0" w:color="000000"/>
          </w:tcBorders>
          <w:shd w:val="clear" w:color="auto" w:fill="DBE5F1"/>
        </w:tcPr>
        <w:p w:rsidR="00B477F3" w:rsidRPr="006A10AB" w:rsidRDefault="00B477F3" w:rsidP="004B2FCF">
          <w:pPr>
            <w:pStyle w:val="Header"/>
            <w:tabs>
              <w:tab w:val="clear" w:pos="4680"/>
              <w:tab w:val="clear" w:pos="9360"/>
            </w:tabs>
            <w:spacing w:before="120"/>
            <w:jc w:val="center"/>
            <w:rPr>
              <w:rFonts w:ascii="Garamond" w:hAnsi="Garamond"/>
              <w:b/>
              <w:bCs/>
              <w:color w:val="00214E"/>
              <w:sz w:val="24"/>
              <w:szCs w:val="24"/>
              <w:lang w:val="ro-RO"/>
            </w:rPr>
          </w:pPr>
          <w:r w:rsidRPr="006A10AB">
            <w:rPr>
              <w:rFonts w:ascii="Garamond" w:hAnsi="Garamond"/>
              <w:b/>
              <w:bCs/>
              <w:color w:val="00214E"/>
              <w:sz w:val="24"/>
              <w:szCs w:val="24"/>
              <w:lang w:val="ro-RO"/>
            </w:rPr>
            <w:t>Agenţia pentru Protecţia Mediului Vâlcea</w:t>
          </w:r>
        </w:p>
      </w:tc>
    </w:tr>
  </w:tbl>
  <w:p w:rsidR="00B477F3" w:rsidRDefault="00B477F3" w:rsidP="00C6462A">
    <w:pPr>
      <w:pStyle w:val="Header"/>
      <w:tabs>
        <w:tab w:val="clear" w:pos="4680"/>
        <w:tab w:val="clear" w:pos="9360"/>
        <w:tab w:val="left" w:pos="1920"/>
        <w:tab w:val="left" w:pos="4395"/>
      </w:tabs>
      <w:rPr>
        <w:lang w:val="fr-FR"/>
      </w:rPr>
    </w:pPr>
    <w:r w:rsidRPr="00E1349F">
      <w:rPr>
        <w:lang w:val="fr-FR"/>
      </w:rPr>
      <w:tab/>
    </w:r>
  </w:p>
  <w:p w:rsidR="00B477F3" w:rsidRPr="00E1349F" w:rsidRDefault="00B477F3" w:rsidP="00C6462A">
    <w:pPr>
      <w:pStyle w:val="Header"/>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5A37C34"/>
    <w:multiLevelType w:val="hybridMultilevel"/>
    <w:tmpl w:val="F20C6FC6"/>
    <w:lvl w:ilvl="0" w:tplc="40CC5C28">
      <w:start w:val="1"/>
      <w:numFmt w:val="lowerLetter"/>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7225A54"/>
    <w:multiLevelType w:val="hybridMultilevel"/>
    <w:tmpl w:val="7F82112A"/>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
    <w:nsid w:val="09A6682B"/>
    <w:multiLevelType w:val="hybridMultilevel"/>
    <w:tmpl w:val="0E3C8CF2"/>
    <w:lvl w:ilvl="0" w:tplc="0418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F8E7A74"/>
    <w:multiLevelType w:val="hybridMultilevel"/>
    <w:tmpl w:val="0F0ECED2"/>
    <w:lvl w:ilvl="0" w:tplc="0418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14647423"/>
    <w:multiLevelType w:val="hybridMultilevel"/>
    <w:tmpl w:val="68D0838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7F95276"/>
    <w:multiLevelType w:val="hybridMultilevel"/>
    <w:tmpl w:val="5EBA851C"/>
    <w:lvl w:ilvl="0" w:tplc="0418000B">
      <w:start w:val="1"/>
      <w:numFmt w:val="bullet"/>
      <w:lvlText w:val=""/>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18756714"/>
    <w:multiLevelType w:val="hybridMultilevel"/>
    <w:tmpl w:val="1A848098"/>
    <w:lvl w:ilvl="0" w:tplc="B426ADA4">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90C"/>
    <w:multiLevelType w:val="hybridMultilevel"/>
    <w:tmpl w:val="53566426"/>
    <w:lvl w:ilvl="0" w:tplc="04180001">
      <w:start w:val="1"/>
      <w:numFmt w:val="bullet"/>
      <w:lvlText w:val=""/>
      <w:lvlJc w:val="left"/>
      <w:pPr>
        <w:tabs>
          <w:tab w:val="num" w:pos="720"/>
        </w:tabs>
        <w:ind w:left="720" w:hanging="360"/>
      </w:pPr>
      <w:rPr>
        <w:rFonts w:ascii="Symbol" w:hAnsi="Symbol" w:hint="default"/>
      </w:rPr>
    </w:lvl>
    <w:lvl w:ilvl="1" w:tplc="89562BC8">
      <w:numFmt w:val="bullet"/>
      <w:lvlText w:val="-"/>
      <w:lvlJc w:val="left"/>
      <w:pPr>
        <w:tabs>
          <w:tab w:val="num" w:pos="1440"/>
        </w:tabs>
        <w:ind w:left="1440" w:hanging="360"/>
      </w:pPr>
      <w:rPr>
        <w:rFonts w:ascii="Verdana" w:eastAsia="Times New Roman" w:hAnsi="Verdana"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1F2D4565"/>
    <w:multiLevelType w:val="hybridMultilevel"/>
    <w:tmpl w:val="23D86598"/>
    <w:lvl w:ilvl="0" w:tplc="DD30FF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nsid w:val="21295C2F"/>
    <w:multiLevelType w:val="multilevel"/>
    <w:tmpl w:val="5EDA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9C04F4"/>
    <w:multiLevelType w:val="hybridMultilevel"/>
    <w:tmpl w:val="DB1C65B2"/>
    <w:lvl w:ilvl="0" w:tplc="54BAF95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D104B6"/>
    <w:multiLevelType w:val="hybridMultilevel"/>
    <w:tmpl w:val="D9C29166"/>
    <w:lvl w:ilvl="0" w:tplc="FF2CCBB0">
      <w:start w:val="1"/>
      <w:numFmt w:val="decimal"/>
      <w:lvlText w:val="%1."/>
      <w:lvlJc w:val="left"/>
      <w:pPr>
        <w:tabs>
          <w:tab w:val="num" w:pos="720"/>
        </w:tabs>
        <w:ind w:left="720" w:hanging="360"/>
      </w:pPr>
      <w:rPr>
        <w:rFonts w:cs="Times New Roman"/>
        <w:b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4">
    <w:nsid w:val="2680242E"/>
    <w:multiLevelType w:val="hybridMultilevel"/>
    <w:tmpl w:val="9934D8F4"/>
    <w:lvl w:ilvl="0" w:tplc="5C1E64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B5897"/>
    <w:multiLevelType w:val="hybridMultilevel"/>
    <w:tmpl w:val="C8C83F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2C6C08"/>
    <w:multiLevelType w:val="hybridMultilevel"/>
    <w:tmpl w:val="D9D2DA3E"/>
    <w:lvl w:ilvl="0" w:tplc="04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nsid w:val="2BA04E19"/>
    <w:multiLevelType w:val="hybridMultilevel"/>
    <w:tmpl w:val="C1BCEFCE"/>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8">
    <w:nsid w:val="2EB802D7"/>
    <w:multiLevelType w:val="hybridMultilevel"/>
    <w:tmpl w:val="20B4ECF6"/>
    <w:lvl w:ilvl="0" w:tplc="0418000B">
      <w:start w:val="1"/>
      <w:numFmt w:val="bullet"/>
      <w:lvlText w:val=""/>
      <w:lvlJc w:val="left"/>
      <w:pPr>
        <w:tabs>
          <w:tab w:val="num" w:pos="690"/>
        </w:tabs>
        <w:ind w:left="69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0B95517"/>
    <w:multiLevelType w:val="hybridMultilevel"/>
    <w:tmpl w:val="CDD2A708"/>
    <w:lvl w:ilvl="0" w:tplc="04180017">
      <w:start w:val="3"/>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37E20F6E"/>
    <w:multiLevelType w:val="hybridMultilevel"/>
    <w:tmpl w:val="1F7A0196"/>
    <w:lvl w:ilvl="0" w:tplc="D188CB62">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491342"/>
    <w:multiLevelType w:val="hybridMultilevel"/>
    <w:tmpl w:val="15FA951C"/>
    <w:lvl w:ilvl="0" w:tplc="04090001">
      <w:start w:val="1"/>
      <w:numFmt w:val="bullet"/>
      <w:lvlText w:val=""/>
      <w:lvlJc w:val="left"/>
      <w:pPr>
        <w:tabs>
          <w:tab w:val="num" w:pos="720"/>
        </w:tabs>
        <w:ind w:left="720" w:hanging="360"/>
      </w:pPr>
      <w:rPr>
        <w:rFonts w:ascii="Symbol" w:hAnsi="Symbol" w:hint="default"/>
      </w:rPr>
    </w:lvl>
    <w:lvl w:ilvl="1" w:tplc="DDE4F208">
      <w:start w:val="5"/>
      <w:numFmt w:val="bullet"/>
      <w:lvlText w:val="-"/>
      <w:lvlJc w:val="left"/>
      <w:pPr>
        <w:tabs>
          <w:tab w:val="num" w:pos="1440"/>
        </w:tabs>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166893"/>
    <w:multiLevelType w:val="hybridMultilevel"/>
    <w:tmpl w:val="2272B1F2"/>
    <w:lvl w:ilvl="0" w:tplc="66B23D24">
      <w:start w:val="2"/>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EEC1F98"/>
    <w:multiLevelType w:val="hybridMultilevel"/>
    <w:tmpl w:val="650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555CB"/>
    <w:multiLevelType w:val="multilevel"/>
    <w:tmpl w:val="4F82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84572C"/>
    <w:multiLevelType w:val="hybridMultilevel"/>
    <w:tmpl w:val="22988B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521E28"/>
    <w:multiLevelType w:val="hybridMultilevel"/>
    <w:tmpl w:val="800A6EB4"/>
    <w:lvl w:ilvl="0" w:tplc="7318D7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83E3CF0"/>
    <w:multiLevelType w:val="hybridMultilevel"/>
    <w:tmpl w:val="87AC5D6E"/>
    <w:lvl w:ilvl="0" w:tplc="C792E07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8">
    <w:nsid w:val="4CA4795E"/>
    <w:multiLevelType w:val="hybridMultilevel"/>
    <w:tmpl w:val="4ADC6E22"/>
    <w:lvl w:ilvl="0" w:tplc="65829316">
      <w:numFmt w:val="bullet"/>
      <w:lvlText w:val="-"/>
      <w:lvlJc w:val="left"/>
      <w:pPr>
        <w:ind w:left="1530" w:hanging="360"/>
      </w:pPr>
      <w:rPr>
        <w:rFonts w:ascii="Times New Roman" w:eastAsia="Times New Roman" w:hAnsi="Times New Roman" w:cs="Times New Roman"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9">
    <w:nsid w:val="54673FB4"/>
    <w:multiLevelType w:val="hybridMultilevel"/>
    <w:tmpl w:val="8A72A490"/>
    <w:lvl w:ilvl="0" w:tplc="08063FCA">
      <w:start w:val="3"/>
      <w:numFmt w:val="lowerLetter"/>
      <w:lvlText w:val="%1)"/>
      <w:lvlJc w:val="left"/>
      <w:pPr>
        <w:tabs>
          <w:tab w:val="num" w:pos="1020"/>
        </w:tabs>
        <w:ind w:left="1020" w:hanging="360"/>
      </w:pPr>
      <w:rPr>
        <w:rFonts w:cs="Times New Roman" w:hint="default"/>
      </w:rPr>
    </w:lvl>
    <w:lvl w:ilvl="1" w:tplc="04180019" w:tentative="1">
      <w:start w:val="1"/>
      <w:numFmt w:val="lowerLetter"/>
      <w:lvlText w:val="%2."/>
      <w:lvlJc w:val="left"/>
      <w:pPr>
        <w:tabs>
          <w:tab w:val="num" w:pos="1740"/>
        </w:tabs>
        <w:ind w:left="1740" w:hanging="360"/>
      </w:pPr>
      <w:rPr>
        <w:rFonts w:cs="Times New Roman"/>
      </w:rPr>
    </w:lvl>
    <w:lvl w:ilvl="2" w:tplc="0418001B" w:tentative="1">
      <w:start w:val="1"/>
      <w:numFmt w:val="lowerRoman"/>
      <w:lvlText w:val="%3."/>
      <w:lvlJc w:val="right"/>
      <w:pPr>
        <w:tabs>
          <w:tab w:val="num" w:pos="2460"/>
        </w:tabs>
        <w:ind w:left="2460" w:hanging="180"/>
      </w:pPr>
      <w:rPr>
        <w:rFonts w:cs="Times New Roman"/>
      </w:rPr>
    </w:lvl>
    <w:lvl w:ilvl="3" w:tplc="0418000F" w:tentative="1">
      <w:start w:val="1"/>
      <w:numFmt w:val="decimal"/>
      <w:lvlText w:val="%4."/>
      <w:lvlJc w:val="left"/>
      <w:pPr>
        <w:tabs>
          <w:tab w:val="num" w:pos="3180"/>
        </w:tabs>
        <w:ind w:left="3180" w:hanging="360"/>
      </w:pPr>
      <w:rPr>
        <w:rFonts w:cs="Times New Roman"/>
      </w:rPr>
    </w:lvl>
    <w:lvl w:ilvl="4" w:tplc="04180019" w:tentative="1">
      <w:start w:val="1"/>
      <w:numFmt w:val="lowerLetter"/>
      <w:lvlText w:val="%5."/>
      <w:lvlJc w:val="left"/>
      <w:pPr>
        <w:tabs>
          <w:tab w:val="num" w:pos="3900"/>
        </w:tabs>
        <w:ind w:left="3900" w:hanging="360"/>
      </w:pPr>
      <w:rPr>
        <w:rFonts w:cs="Times New Roman"/>
      </w:rPr>
    </w:lvl>
    <w:lvl w:ilvl="5" w:tplc="0418001B" w:tentative="1">
      <w:start w:val="1"/>
      <w:numFmt w:val="lowerRoman"/>
      <w:lvlText w:val="%6."/>
      <w:lvlJc w:val="right"/>
      <w:pPr>
        <w:tabs>
          <w:tab w:val="num" w:pos="4620"/>
        </w:tabs>
        <w:ind w:left="4620" w:hanging="180"/>
      </w:pPr>
      <w:rPr>
        <w:rFonts w:cs="Times New Roman"/>
      </w:rPr>
    </w:lvl>
    <w:lvl w:ilvl="6" w:tplc="0418000F" w:tentative="1">
      <w:start w:val="1"/>
      <w:numFmt w:val="decimal"/>
      <w:lvlText w:val="%7."/>
      <w:lvlJc w:val="left"/>
      <w:pPr>
        <w:tabs>
          <w:tab w:val="num" w:pos="5340"/>
        </w:tabs>
        <w:ind w:left="5340" w:hanging="360"/>
      </w:pPr>
      <w:rPr>
        <w:rFonts w:cs="Times New Roman"/>
      </w:rPr>
    </w:lvl>
    <w:lvl w:ilvl="7" w:tplc="04180019" w:tentative="1">
      <w:start w:val="1"/>
      <w:numFmt w:val="lowerLetter"/>
      <w:lvlText w:val="%8."/>
      <w:lvlJc w:val="left"/>
      <w:pPr>
        <w:tabs>
          <w:tab w:val="num" w:pos="6060"/>
        </w:tabs>
        <w:ind w:left="6060" w:hanging="360"/>
      </w:pPr>
      <w:rPr>
        <w:rFonts w:cs="Times New Roman"/>
      </w:rPr>
    </w:lvl>
    <w:lvl w:ilvl="8" w:tplc="0418001B" w:tentative="1">
      <w:start w:val="1"/>
      <w:numFmt w:val="lowerRoman"/>
      <w:lvlText w:val="%9."/>
      <w:lvlJc w:val="right"/>
      <w:pPr>
        <w:tabs>
          <w:tab w:val="num" w:pos="6780"/>
        </w:tabs>
        <w:ind w:left="6780" w:hanging="180"/>
      </w:pPr>
      <w:rPr>
        <w:rFonts w:cs="Times New Roman"/>
      </w:rPr>
    </w:lvl>
  </w:abstractNum>
  <w:abstractNum w:abstractNumId="30">
    <w:nsid w:val="5908544E"/>
    <w:multiLevelType w:val="hybridMultilevel"/>
    <w:tmpl w:val="F7308270"/>
    <w:lvl w:ilvl="0" w:tplc="782A3D72">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77632B"/>
    <w:multiLevelType w:val="hybridMultilevel"/>
    <w:tmpl w:val="7D468E08"/>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7725986"/>
    <w:multiLevelType w:val="multilevel"/>
    <w:tmpl w:val="8724116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8C34283"/>
    <w:multiLevelType w:val="hybridMultilevel"/>
    <w:tmpl w:val="545CB4C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6AC8545A"/>
    <w:multiLevelType w:val="hybridMultilevel"/>
    <w:tmpl w:val="C7546E2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7521489A"/>
    <w:multiLevelType w:val="hybridMultilevel"/>
    <w:tmpl w:val="A3102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026D87"/>
    <w:multiLevelType w:val="multilevel"/>
    <w:tmpl w:val="393C1F78"/>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6E9132D"/>
    <w:multiLevelType w:val="hybridMultilevel"/>
    <w:tmpl w:val="0FF0BD16"/>
    <w:lvl w:ilvl="0" w:tplc="1B4C70F0">
      <w:start w:val="1"/>
      <w:numFmt w:val="bullet"/>
      <w:lvlText w:val="-"/>
      <w:lvlJc w:val="left"/>
      <w:pPr>
        <w:tabs>
          <w:tab w:val="num" w:pos="720"/>
        </w:tabs>
        <w:ind w:left="720" w:hanging="360"/>
      </w:pPr>
      <w:rPr>
        <w:rFonts w:ascii="Garamond" w:eastAsia="Times New Roman" w:hAnsi="Garamond"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776D5239"/>
    <w:multiLevelType w:val="hybridMultilevel"/>
    <w:tmpl w:val="26E22B8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78C332C2"/>
    <w:multiLevelType w:val="hybridMultilevel"/>
    <w:tmpl w:val="2E4EEA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7F727EF4"/>
    <w:multiLevelType w:val="hybridMultilevel"/>
    <w:tmpl w:val="A948B12C"/>
    <w:lvl w:ilvl="0" w:tplc="47A292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7"/>
  </w:num>
  <w:num w:numId="4">
    <w:abstractNumId w:val="5"/>
  </w:num>
  <w:num w:numId="5">
    <w:abstractNumId w:val="3"/>
  </w:num>
  <w:num w:numId="6">
    <w:abstractNumId w:val="18"/>
  </w:num>
  <w:num w:numId="7">
    <w:abstractNumId w:val="9"/>
  </w:num>
  <w:num w:numId="8">
    <w:abstractNumId w:val="1"/>
  </w:num>
  <w:num w:numId="9">
    <w:abstractNumId w:val="20"/>
  </w:num>
  <w:num w:numId="10">
    <w:abstractNumId w:val="17"/>
  </w:num>
  <w:num w:numId="11">
    <w:abstractNumId w:val="37"/>
  </w:num>
  <w:num w:numId="12">
    <w:abstractNumId w:val="36"/>
  </w:num>
  <w:num w:numId="13">
    <w:abstractNumId w:val="38"/>
  </w:num>
  <w:num w:numId="14">
    <w:abstractNumId w:val="39"/>
  </w:num>
  <w:num w:numId="15">
    <w:abstractNumId w:val="13"/>
  </w:num>
  <w:num w:numId="16">
    <w:abstractNumId w:val="6"/>
  </w:num>
  <w:num w:numId="17">
    <w:abstractNumId w:val="4"/>
  </w:num>
  <w:num w:numId="18">
    <w:abstractNumId w:val="29"/>
  </w:num>
  <w:num w:numId="19">
    <w:abstractNumId w:val="32"/>
  </w:num>
  <w:num w:numId="20">
    <w:abstractNumId w:val="21"/>
  </w:num>
  <w:num w:numId="21">
    <w:abstractNumId w:val="27"/>
  </w:num>
  <w:num w:numId="22">
    <w:abstractNumId w:val="33"/>
  </w:num>
  <w:num w:numId="23">
    <w:abstractNumId w:val="28"/>
  </w:num>
  <w:num w:numId="24">
    <w:abstractNumId w:val="8"/>
  </w:num>
  <w:num w:numId="25">
    <w:abstractNumId w:val="2"/>
  </w:num>
  <w:num w:numId="26">
    <w:abstractNumId w:val="16"/>
  </w:num>
  <w:num w:numId="27">
    <w:abstractNumId w:val="10"/>
  </w:num>
  <w:num w:numId="28">
    <w:abstractNumId w:val="26"/>
  </w:num>
  <w:num w:numId="29">
    <w:abstractNumId w:val="34"/>
  </w:num>
  <w:num w:numId="30">
    <w:abstractNumId w:val="14"/>
  </w:num>
  <w:num w:numId="31">
    <w:abstractNumId w:val="40"/>
  </w:num>
  <w:num w:numId="32">
    <w:abstractNumId w:val="31"/>
  </w:num>
  <w:num w:numId="33">
    <w:abstractNumId w:val="12"/>
  </w:num>
  <w:num w:numId="34">
    <w:abstractNumId w:val="23"/>
  </w:num>
  <w:num w:numId="35">
    <w:abstractNumId w:val="24"/>
  </w:num>
  <w:num w:numId="36">
    <w:abstractNumId w:val="11"/>
  </w:num>
  <w:num w:numId="37">
    <w:abstractNumId w:val="19"/>
  </w:num>
  <w:num w:numId="38">
    <w:abstractNumId w:val="35"/>
  </w:num>
  <w:num w:numId="39">
    <w:abstractNumId w:val="25"/>
  </w:num>
  <w:num w:numId="4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75">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4E"/>
    <w:rsid w:val="000041B7"/>
    <w:rsid w:val="0000582B"/>
    <w:rsid w:val="000108D6"/>
    <w:rsid w:val="00014A59"/>
    <w:rsid w:val="00020A9E"/>
    <w:rsid w:val="000244D1"/>
    <w:rsid w:val="0003138F"/>
    <w:rsid w:val="000336A1"/>
    <w:rsid w:val="00035274"/>
    <w:rsid w:val="0004090E"/>
    <w:rsid w:val="00046049"/>
    <w:rsid w:val="000509ED"/>
    <w:rsid w:val="0005648C"/>
    <w:rsid w:val="000567A2"/>
    <w:rsid w:val="000701EE"/>
    <w:rsid w:val="0007594F"/>
    <w:rsid w:val="000866DE"/>
    <w:rsid w:val="00086B9A"/>
    <w:rsid w:val="00093049"/>
    <w:rsid w:val="000944CD"/>
    <w:rsid w:val="00095760"/>
    <w:rsid w:val="000961A9"/>
    <w:rsid w:val="000A16C0"/>
    <w:rsid w:val="000B239F"/>
    <w:rsid w:val="000B4E57"/>
    <w:rsid w:val="000C4375"/>
    <w:rsid w:val="000D0742"/>
    <w:rsid w:val="000D28FF"/>
    <w:rsid w:val="000E5396"/>
    <w:rsid w:val="000E5A93"/>
    <w:rsid w:val="000E5AF0"/>
    <w:rsid w:val="000F34E6"/>
    <w:rsid w:val="000F4697"/>
    <w:rsid w:val="000F5694"/>
    <w:rsid w:val="000F6298"/>
    <w:rsid w:val="000F645D"/>
    <w:rsid w:val="001017B9"/>
    <w:rsid w:val="0010560A"/>
    <w:rsid w:val="00113927"/>
    <w:rsid w:val="00117CBE"/>
    <w:rsid w:val="001274F0"/>
    <w:rsid w:val="00130855"/>
    <w:rsid w:val="00140DBC"/>
    <w:rsid w:val="00143996"/>
    <w:rsid w:val="001465C8"/>
    <w:rsid w:val="00157E74"/>
    <w:rsid w:val="0016108F"/>
    <w:rsid w:val="00163DB7"/>
    <w:rsid w:val="00163FDA"/>
    <w:rsid w:val="0017069E"/>
    <w:rsid w:val="00193149"/>
    <w:rsid w:val="001A65A6"/>
    <w:rsid w:val="001B0834"/>
    <w:rsid w:val="001D0270"/>
    <w:rsid w:val="001E0D17"/>
    <w:rsid w:val="001E2CAC"/>
    <w:rsid w:val="001E346A"/>
    <w:rsid w:val="001E3765"/>
    <w:rsid w:val="001E6ED1"/>
    <w:rsid w:val="001F2C72"/>
    <w:rsid w:val="002046E4"/>
    <w:rsid w:val="00206111"/>
    <w:rsid w:val="00206333"/>
    <w:rsid w:val="00211649"/>
    <w:rsid w:val="002176F5"/>
    <w:rsid w:val="00220894"/>
    <w:rsid w:val="00226ECA"/>
    <w:rsid w:val="00232324"/>
    <w:rsid w:val="0023241C"/>
    <w:rsid w:val="002346B7"/>
    <w:rsid w:val="00247CDB"/>
    <w:rsid w:val="0025097A"/>
    <w:rsid w:val="00251248"/>
    <w:rsid w:val="00266858"/>
    <w:rsid w:val="00274875"/>
    <w:rsid w:val="00277BBF"/>
    <w:rsid w:val="0028053B"/>
    <w:rsid w:val="002826F3"/>
    <w:rsid w:val="00284FE2"/>
    <w:rsid w:val="00286C08"/>
    <w:rsid w:val="002877C5"/>
    <w:rsid w:val="00290F56"/>
    <w:rsid w:val="0029170F"/>
    <w:rsid w:val="00292F11"/>
    <w:rsid w:val="00295585"/>
    <w:rsid w:val="002A4771"/>
    <w:rsid w:val="002A6C2F"/>
    <w:rsid w:val="002B5DF5"/>
    <w:rsid w:val="002C3198"/>
    <w:rsid w:val="002C506D"/>
    <w:rsid w:val="002E68D6"/>
    <w:rsid w:val="00302C61"/>
    <w:rsid w:val="0030378A"/>
    <w:rsid w:val="00306426"/>
    <w:rsid w:val="00306866"/>
    <w:rsid w:val="00312392"/>
    <w:rsid w:val="00313141"/>
    <w:rsid w:val="0031362A"/>
    <w:rsid w:val="00313EA9"/>
    <w:rsid w:val="00315D2E"/>
    <w:rsid w:val="00320B7E"/>
    <w:rsid w:val="00327C84"/>
    <w:rsid w:val="00331E6A"/>
    <w:rsid w:val="003325FC"/>
    <w:rsid w:val="00334DE6"/>
    <w:rsid w:val="00335CE7"/>
    <w:rsid w:val="0033682D"/>
    <w:rsid w:val="00337055"/>
    <w:rsid w:val="00337BEA"/>
    <w:rsid w:val="003404FC"/>
    <w:rsid w:val="00340684"/>
    <w:rsid w:val="0034726C"/>
    <w:rsid w:val="00347395"/>
    <w:rsid w:val="00352910"/>
    <w:rsid w:val="00355684"/>
    <w:rsid w:val="0035569E"/>
    <w:rsid w:val="003629EB"/>
    <w:rsid w:val="003649E8"/>
    <w:rsid w:val="00377228"/>
    <w:rsid w:val="00377782"/>
    <w:rsid w:val="003810D3"/>
    <w:rsid w:val="00382E74"/>
    <w:rsid w:val="00394E35"/>
    <w:rsid w:val="00397A33"/>
    <w:rsid w:val="003A2D3C"/>
    <w:rsid w:val="003B2DEA"/>
    <w:rsid w:val="003C4D77"/>
    <w:rsid w:val="003C4DF1"/>
    <w:rsid w:val="003C79E0"/>
    <w:rsid w:val="003D0948"/>
    <w:rsid w:val="003D25DD"/>
    <w:rsid w:val="003D6F2E"/>
    <w:rsid w:val="003E6903"/>
    <w:rsid w:val="003F19EA"/>
    <w:rsid w:val="003F3C58"/>
    <w:rsid w:val="003F3DFD"/>
    <w:rsid w:val="003F4A7B"/>
    <w:rsid w:val="004108C0"/>
    <w:rsid w:val="00420156"/>
    <w:rsid w:val="00422310"/>
    <w:rsid w:val="00422B76"/>
    <w:rsid w:val="00434CE6"/>
    <w:rsid w:val="0043631D"/>
    <w:rsid w:val="00440B6D"/>
    <w:rsid w:val="00441DA1"/>
    <w:rsid w:val="00450E53"/>
    <w:rsid w:val="004512F9"/>
    <w:rsid w:val="00452A9A"/>
    <w:rsid w:val="004636F8"/>
    <w:rsid w:val="00467CDD"/>
    <w:rsid w:val="00473A03"/>
    <w:rsid w:val="00475201"/>
    <w:rsid w:val="004765EB"/>
    <w:rsid w:val="00486B72"/>
    <w:rsid w:val="00490804"/>
    <w:rsid w:val="00493A08"/>
    <w:rsid w:val="00496B08"/>
    <w:rsid w:val="00497B0D"/>
    <w:rsid w:val="004A3A25"/>
    <w:rsid w:val="004A4F72"/>
    <w:rsid w:val="004A7F6C"/>
    <w:rsid w:val="004B2FCF"/>
    <w:rsid w:val="004B6607"/>
    <w:rsid w:val="004B7C7C"/>
    <w:rsid w:val="004C13D2"/>
    <w:rsid w:val="004C4E8D"/>
    <w:rsid w:val="004C78CD"/>
    <w:rsid w:val="004D5E04"/>
    <w:rsid w:val="004E1AD8"/>
    <w:rsid w:val="004F2422"/>
    <w:rsid w:val="004F3DF5"/>
    <w:rsid w:val="004F6D77"/>
    <w:rsid w:val="00501438"/>
    <w:rsid w:val="005056F4"/>
    <w:rsid w:val="0050643F"/>
    <w:rsid w:val="005205EF"/>
    <w:rsid w:val="00523133"/>
    <w:rsid w:val="0052384A"/>
    <w:rsid w:val="00532353"/>
    <w:rsid w:val="0055467D"/>
    <w:rsid w:val="00555B18"/>
    <w:rsid w:val="005619CE"/>
    <w:rsid w:val="00563DDA"/>
    <w:rsid w:val="00564AA4"/>
    <w:rsid w:val="00571253"/>
    <w:rsid w:val="00572036"/>
    <w:rsid w:val="00572175"/>
    <w:rsid w:val="00575325"/>
    <w:rsid w:val="0058346C"/>
    <w:rsid w:val="005837CC"/>
    <w:rsid w:val="00584B89"/>
    <w:rsid w:val="00586D0A"/>
    <w:rsid w:val="00591C3E"/>
    <w:rsid w:val="0059286F"/>
    <w:rsid w:val="005A18BC"/>
    <w:rsid w:val="005A383C"/>
    <w:rsid w:val="005A3E32"/>
    <w:rsid w:val="005A57F1"/>
    <w:rsid w:val="005B09B7"/>
    <w:rsid w:val="005B5E10"/>
    <w:rsid w:val="005B6D01"/>
    <w:rsid w:val="005C5586"/>
    <w:rsid w:val="005C716F"/>
    <w:rsid w:val="005D3599"/>
    <w:rsid w:val="005D7621"/>
    <w:rsid w:val="005F7EE5"/>
    <w:rsid w:val="00603C3A"/>
    <w:rsid w:val="00605267"/>
    <w:rsid w:val="00610D4E"/>
    <w:rsid w:val="0061677F"/>
    <w:rsid w:val="00617F2C"/>
    <w:rsid w:val="0062085D"/>
    <w:rsid w:val="00621043"/>
    <w:rsid w:val="006241A9"/>
    <w:rsid w:val="00632117"/>
    <w:rsid w:val="0064599E"/>
    <w:rsid w:val="006503F4"/>
    <w:rsid w:val="0065147F"/>
    <w:rsid w:val="00652B56"/>
    <w:rsid w:val="00654F2F"/>
    <w:rsid w:val="00667BDA"/>
    <w:rsid w:val="00672B29"/>
    <w:rsid w:val="0067619F"/>
    <w:rsid w:val="00676625"/>
    <w:rsid w:val="00677A4B"/>
    <w:rsid w:val="00677AD1"/>
    <w:rsid w:val="00695EB0"/>
    <w:rsid w:val="006A10AB"/>
    <w:rsid w:val="006A7BD0"/>
    <w:rsid w:val="006C097B"/>
    <w:rsid w:val="006C31AD"/>
    <w:rsid w:val="006C635E"/>
    <w:rsid w:val="006D49F0"/>
    <w:rsid w:val="006D4EF3"/>
    <w:rsid w:val="006D5D4E"/>
    <w:rsid w:val="006E1E1E"/>
    <w:rsid w:val="006E43B7"/>
    <w:rsid w:val="006F1C5F"/>
    <w:rsid w:val="006F2AFB"/>
    <w:rsid w:val="0070274E"/>
    <w:rsid w:val="00706555"/>
    <w:rsid w:val="007153B4"/>
    <w:rsid w:val="0071565E"/>
    <w:rsid w:val="00724058"/>
    <w:rsid w:val="00726667"/>
    <w:rsid w:val="00731D4A"/>
    <w:rsid w:val="00752768"/>
    <w:rsid w:val="00754805"/>
    <w:rsid w:val="00761424"/>
    <w:rsid w:val="007753FF"/>
    <w:rsid w:val="00776505"/>
    <w:rsid w:val="007813E3"/>
    <w:rsid w:val="007816D7"/>
    <w:rsid w:val="007839E2"/>
    <w:rsid w:val="007856CA"/>
    <w:rsid w:val="00795C93"/>
    <w:rsid w:val="007B3398"/>
    <w:rsid w:val="007B5CF6"/>
    <w:rsid w:val="007C2E5B"/>
    <w:rsid w:val="007C3BF2"/>
    <w:rsid w:val="007D459B"/>
    <w:rsid w:val="007E13C8"/>
    <w:rsid w:val="007E4E7F"/>
    <w:rsid w:val="007E616F"/>
    <w:rsid w:val="007E7109"/>
    <w:rsid w:val="007F266A"/>
    <w:rsid w:val="007F7B8A"/>
    <w:rsid w:val="00801087"/>
    <w:rsid w:val="00803D0F"/>
    <w:rsid w:val="008056D3"/>
    <w:rsid w:val="00811026"/>
    <w:rsid w:val="00813CFA"/>
    <w:rsid w:val="00820025"/>
    <w:rsid w:val="00834103"/>
    <w:rsid w:val="0084207C"/>
    <w:rsid w:val="0084548F"/>
    <w:rsid w:val="00851170"/>
    <w:rsid w:val="0085289E"/>
    <w:rsid w:val="00853649"/>
    <w:rsid w:val="00856DAE"/>
    <w:rsid w:val="00856FF9"/>
    <w:rsid w:val="00857A43"/>
    <w:rsid w:val="00871B70"/>
    <w:rsid w:val="00875B38"/>
    <w:rsid w:val="00877E77"/>
    <w:rsid w:val="008916A5"/>
    <w:rsid w:val="00892717"/>
    <w:rsid w:val="00894587"/>
    <w:rsid w:val="00897348"/>
    <w:rsid w:val="008A1902"/>
    <w:rsid w:val="008A1F36"/>
    <w:rsid w:val="008A57F8"/>
    <w:rsid w:val="008B52E1"/>
    <w:rsid w:val="008C5AB7"/>
    <w:rsid w:val="008D0884"/>
    <w:rsid w:val="008D1D25"/>
    <w:rsid w:val="008D7863"/>
    <w:rsid w:val="008D7AE7"/>
    <w:rsid w:val="008F7960"/>
    <w:rsid w:val="00904C29"/>
    <w:rsid w:val="00905083"/>
    <w:rsid w:val="00922B19"/>
    <w:rsid w:val="0092332F"/>
    <w:rsid w:val="00930663"/>
    <w:rsid w:val="00930F8D"/>
    <w:rsid w:val="00933190"/>
    <w:rsid w:val="00933232"/>
    <w:rsid w:val="009367F3"/>
    <w:rsid w:val="0094136B"/>
    <w:rsid w:val="009423D8"/>
    <w:rsid w:val="00942B5C"/>
    <w:rsid w:val="00943E4D"/>
    <w:rsid w:val="00943EFD"/>
    <w:rsid w:val="009442E2"/>
    <w:rsid w:val="009544FB"/>
    <w:rsid w:val="00970AD4"/>
    <w:rsid w:val="009737DF"/>
    <w:rsid w:val="0099518F"/>
    <w:rsid w:val="00996543"/>
    <w:rsid w:val="009A20C7"/>
    <w:rsid w:val="009A349C"/>
    <w:rsid w:val="009A4A97"/>
    <w:rsid w:val="009A60B9"/>
    <w:rsid w:val="009B0A66"/>
    <w:rsid w:val="009B2AA1"/>
    <w:rsid w:val="009B4193"/>
    <w:rsid w:val="009B5105"/>
    <w:rsid w:val="009B648B"/>
    <w:rsid w:val="009C2625"/>
    <w:rsid w:val="009D0EF9"/>
    <w:rsid w:val="009D2ED9"/>
    <w:rsid w:val="009D747C"/>
    <w:rsid w:val="009E2EA8"/>
    <w:rsid w:val="009E4C36"/>
    <w:rsid w:val="009F03EC"/>
    <w:rsid w:val="009F3C8F"/>
    <w:rsid w:val="009F4F54"/>
    <w:rsid w:val="009F5473"/>
    <w:rsid w:val="00A00C3D"/>
    <w:rsid w:val="00A05689"/>
    <w:rsid w:val="00A0726E"/>
    <w:rsid w:val="00A07BFA"/>
    <w:rsid w:val="00A10AB6"/>
    <w:rsid w:val="00A12076"/>
    <w:rsid w:val="00A14F19"/>
    <w:rsid w:val="00A15581"/>
    <w:rsid w:val="00A161AA"/>
    <w:rsid w:val="00A16BD2"/>
    <w:rsid w:val="00A21191"/>
    <w:rsid w:val="00A274D2"/>
    <w:rsid w:val="00A34313"/>
    <w:rsid w:val="00A35F0C"/>
    <w:rsid w:val="00A37490"/>
    <w:rsid w:val="00A4219F"/>
    <w:rsid w:val="00A432D6"/>
    <w:rsid w:val="00A46EDF"/>
    <w:rsid w:val="00A5214D"/>
    <w:rsid w:val="00A60FCC"/>
    <w:rsid w:val="00A65F4B"/>
    <w:rsid w:val="00A67C26"/>
    <w:rsid w:val="00A70A56"/>
    <w:rsid w:val="00A70BE8"/>
    <w:rsid w:val="00A77EEC"/>
    <w:rsid w:val="00A91287"/>
    <w:rsid w:val="00A9333B"/>
    <w:rsid w:val="00A96D60"/>
    <w:rsid w:val="00AA0DFA"/>
    <w:rsid w:val="00AA1148"/>
    <w:rsid w:val="00AA3D82"/>
    <w:rsid w:val="00AA739F"/>
    <w:rsid w:val="00AB1DFB"/>
    <w:rsid w:val="00AC2613"/>
    <w:rsid w:val="00AC39FA"/>
    <w:rsid w:val="00AC7D11"/>
    <w:rsid w:val="00AD11A3"/>
    <w:rsid w:val="00AD1C4E"/>
    <w:rsid w:val="00AD57D0"/>
    <w:rsid w:val="00AD762E"/>
    <w:rsid w:val="00AE54E7"/>
    <w:rsid w:val="00AF0A27"/>
    <w:rsid w:val="00AF1D5A"/>
    <w:rsid w:val="00AF3D27"/>
    <w:rsid w:val="00B00FD4"/>
    <w:rsid w:val="00B05E39"/>
    <w:rsid w:val="00B07278"/>
    <w:rsid w:val="00B12FC3"/>
    <w:rsid w:val="00B1445B"/>
    <w:rsid w:val="00B21B08"/>
    <w:rsid w:val="00B40691"/>
    <w:rsid w:val="00B41A08"/>
    <w:rsid w:val="00B42606"/>
    <w:rsid w:val="00B43039"/>
    <w:rsid w:val="00B459DA"/>
    <w:rsid w:val="00B477F3"/>
    <w:rsid w:val="00B51A05"/>
    <w:rsid w:val="00B53B8D"/>
    <w:rsid w:val="00B53C3D"/>
    <w:rsid w:val="00B5630C"/>
    <w:rsid w:val="00B60D49"/>
    <w:rsid w:val="00B65CFB"/>
    <w:rsid w:val="00B75725"/>
    <w:rsid w:val="00B75E21"/>
    <w:rsid w:val="00B77499"/>
    <w:rsid w:val="00B82024"/>
    <w:rsid w:val="00B87F1A"/>
    <w:rsid w:val="00B9566F"/>
    <w:rsid w:val="00B964A4"/>
    <w:rsid w:val="00BA5160"/>
    <w:rsid w:val="00BA5C6D"/>
    <w:rsid w:val="00BB0CB3"/>
    <w:rsid w:val="00BB63F6"/>
    <w:rsid w:val="00BC2A79"/>
    <w:rsid w:val="00BC4CF3"/>
    <w:rsid w:val="00BC517B"/>
    <w:rsid w:val="00BD3677"/>
    <w:rsid w:val="00BE00CE"/>
    <w:rsid w:val="00BE164A"/>
    <w:rsid w:val="00BE228F"/>
    <w:rsid w:val="00BE54D6"/>
    <w:rsid w:val="00BF2C5D"/>
    <w:rsid w:val="00BF3088"/>
    <w:rsid w:val="00BF7653"/>
    <w:rsid w:val="00BF7712"/>
    <w:rsid w:val="00C064E7"/>
    <w:rsid w:val="00C11FCF"/>
    <w:rsid w:val="00C15D36"/>
    <w:rsid w:val="00C204C6"/>
    <w:rsid w:val="00C27BE3"/>
    <w:rsid w:val="00C42C5D"/>
    <w:rsid w:val="00C4392F"/>
    <w:rsid w:val="00C4548A"/>
    <w:rsid w:val="00C558EA"/>
    <w:rsid w:val="00C62581"/>
    <w:rsid w:val="00C628B9"/>
    <w:rsid w:val="00C6462A"/>
    <w:rsid w:val="00C65B06"/>
    <w:rsid w:val="00C65DD4"/>
    <w:rsid w:val="00C70496"/>
    <w:rsid w:val="00C726AC"/>
    <w:rsid w:val="00C83093"/>
    <w:rsid w:val="00C8315D"/>
    <w:rsid w:val="00C879F0"/>
    <w:rsid w:val="00C9032B"/>
    <w:rsid w:val="00C912C0"/>
    <w:rsid w:val="00C930C9"/>
    <w:rsid w:val="00C94EA6"/>
    <w:rsid w:val="00CA7673"/>
    <w:rsid w:val="00CA7778"/>
    <w:rsid w:val="00CB6FCC"/>
    <w:rsid w:val="00CC19DB"/>
    <w:rsid w:val="00CD517A"/>
    <w:rsid w:val="00CE0773"/>
    <w:rsid w:val="00CF688B"/>
    <w:rsid w:val="00CF7034"/>
    <w:rsid w:val="00D12CEC"/>
    <w:rsid w:val="00D14AF3"/>
    <w:rsid w:val="00D176A7"/>
    <w:rsid w:val="00D313A8"/>
    <w:rsid w:val="00D351F4"/>
    <w:rsid w:val="00D41B0A"/>
    <w:rsid w:val="00D45BCE"/>
    <w:rsid w:val="00D54768"/>
    <w:rsid w:val="00D571B4"/>
    <w:rsid w:val="00D57809"/>
    <w:rsid w:val="00D6460E"/>
    <w:rsid w:val="00D66919"/>
    <w:rsid w:val="00D703DF"/>
    <w:rsid w:val="00D86F05"/>
    <w:rsid w:val="00D87953"/>
    <w:rsid w:val="00DB2FC7"/>
    <w:rsid w:val="00DB45CE"/>
    <w:rsid w:val="00DB6EE3"/>
    <w:rsid w:val="00DB75AE"/>
    <w:rsid w:val="00DD3C37"/>
    <w:rsid w:val="00DD58D1"/>
    <w:rsid w:val="00DE44E9"/>
    <w:rsid w:val="00DE5233"/>
    <w:rsid w:val="00DF1C71"/>
    <w:rsid w:val="00E07F70"/>
    <w:rsid w:val="00E133A7"/>
    <w:rsid w:val="00E1349F"/>
    <w:rsid w:val="00E1540B"/>
    <w:rsid w:val="00E20CF7"/>
    <w:rsid w:val="00E23CCC"/>
    <w:rsid w:val="00E25458"/>
    <w:rsid w:val="00E31C2D"/>
    <w:rsid w:val="00E3286F"/>
    <w:rsid w:val="00E36DD2"/>
    <w:rsid w:val="00E3787A"/>
    <w:rsid w:val="00E40B60"/>
    <w:rsid w:val="00E55289"/>
    <w:rsid w:val="00E6583A"/>
    <w:rsid w:val="00E72A8C"/>
    <w:rsid w:val="00E7499D"/>
    <w:rsid w:val="00E8251D"/>
    <w:rsid w:val="00E82FF1"/>
    <w:rsid w:val="00E83FBE"/>
    <w:rsid w:val="00E8703C"/>
    <w:rsid w:val="00E9585E"/>
    <w:rsid w:val="00E95E42"/>
    <w:rsid w:val="00E97574"/>
    <w:rsid w:val="00EA2969"/>
    <w:rsid w:val="00EA48F9"/>
    <w:rsid w:val="00EB3153"/>
    <w:rsid w:val="00EB793E"/>
    <w:rsid w:val="00EC0515"/>
    <w:rsid w:val="00EC1082"/>
    <w:rsid w:val="00EC7DC0"/>
    <w:rsid w:val="00ED0040"/>
    <w:rsid w:val="00ED4861"/>
    <w:rsid w:val="00ED61CC"/>
    <w:rsid w:val="00F005B7"/>
    <w:rsid w:val="00F17EA7"/>
    <w:rsid w:val="00F251AD"/>
    <w:rsid w:val="00F27EDD"/>
    <w:rsid w:val="00F34B50"/>
    <w:rsid w:val="00F36C6B"/>
    <w:rsid w:val="00F36D13"/>
    <w:rsid w:val="00F40DF3"/>
    <w:rsid w:val="00F41C58"/>
    <w:rsid w:val="00F4258B"/>
    <w:rsid w:val="00F4539F"/>
    <w:rsid w:val="00F45DFF"/>
    <w:rsid w:val="00F5341A"/>
    <w:rsid w:val="00F5443A"/>
    <w:rsid w:val="00F5763D"/>
    <w:rsid w:val="00F639DD"/>
    <w:rsid w:val="00F71352"/>
    <w:rsid w:val="00F719DD"/>
    <w:rsid w:val="00F72D3D"/>
    <w:rsid w:val="00F76DD4"/>
    <w:rsid w:val="00F7742B"/>
    <w:rsid w:val="00F77500"/>
    <w:rsid w:val="00F81B11"/>
    <w:rsid w:val="00F846A5"/>
    <w:rsid w:val="00FA16C8"/>
    <w:rsid w:val="00FB184C"/>
    <w:rsid w:val="00FB2461"/>
    <w:rsid w:val="00FB2FE8"/>
    <w:rsid w:val="00FB514A"/>
    <w:rsid w:val="00FB5429"/>
    <w:rsid w:val="00FC05F7"/>
    <w:rsid w:val="00FC4A18"/>
    <w:rsid w:val="00FC4BDA"/>
    <w:rsid w:val="00FD76D0"/>
    <w:rsid w:val="00FD7FB3"/>
    <w:rsid w:val="00FE092A"/>
    <w:rsid w:val="00FE1385"/>
    <w:rsid w:val="00FE1D75"/>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7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434CE6"/>
    <w:pPr>
      <w:keepNext/>
      <w:spacing w:before="240" w:after="60"/>
      <w:outlineLvl w:val="0"/>
    </w:pPr>
    <w:rPr>
      <w:rFonts w:ascii="Arial" w:eastAsia="Times New Roman" w:hAnsi="Arial" w:cs="Arial"/>
      <w:b/>
      <w:bCs/>
      <w:kern w:val="32"/>
      <w:sz w:val="32"/>
      <w:szCs w:val="32"/>
    </w:rPr>
  </w:style>
  <w:style w:type="paragraph" w:styleId="Heading2">
    <w:name w:val="heading 2"/>
    <w:aliases w:val="a Titlu 2 Char,a Titlu 2 Char Char"/>
    <w:basedOn w:val="Normal"/>
    <w:next w:val="Normal"/>
    <w:link w:val="Heading2Char"/>
    <w:qFormat/>
    <w:rsid w:val="00434CE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434CE6"/>
    <w:pPr>
      <w:keepNext/>
      <w:spacing w:before="240" w:after="60" w:line="240" w:lineRule="auto"/>
      <w:outlineLvl w:val="2"/>
    </w:pPr>
    <w:rPr>
      <w:rFonts w:ascii="Arial" w:eastAsia="Times New Roman" w:hAnsi="Arial" w:cs="Arial"/>
      <w:b/>
      <w:bCs/>
      <w:sz w:val="26"/>
      <w:szCs w:val="26"/>
      <w:lang w:val="en-GB"/>
    </w:rPr>
  </w:style>
  <w:style w:type="paragraph" w:styleId="Heading7">
    <w:name w:val="heading 7"/>
    <w:basedOn w:val="Normal"/>
    <w:next w:val="Normal"/>
    <w:link w:val="Heading7Char"/>
    <w:qFormat/>
    <w:rsid w:val="00434CE6"/>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434CE6"/>
    <w:pPr>
      <w:spacing w:before="240" w:after="60" w:line="240" w:lineRule="auto"/>
      <w:outlineLvl w:val="7"/>
    </w:pPr>
    <w:rPr>
      <w:rFonts w:ascii="Times New Roman" w:eastAsia="Times New Roman" w:hAnsi="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Caracter1">
    <w:name w:val="Caracter Caracter1"/>
    <w:basedOn w:val="Normal"/>
    <w:rsid w:val="00E25458"/>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basedOn w:val="DefaultParagraphFont"/>
    <w:link w:val="Heading1"/>
    <w:rsid w:val="00434CE6"/>
    <w:rPr>
      <w:rFonts w:ascii="Arial" w:eastAsia="Times New Roman" w:hAnsi="Arial" w:cs="Arial"/>
      <w:b/>
      <w:bCs/>
      <w:kern w:val="32"/>
      <w:sz w:val="32"/>
      <w:szCs w:val="32"/>
    </w:rPr>
  </w:style>
  <w:style w:type="character" w:customStyle="1" w:styleId="Heading2Char">
    <w:name w:val="Heading 2 Char"/>
    <w:aliases w:val="a Titlu 2 Char Char1,a Titlu 2 Char Char Char"/>
    <w:basedOn w:val="DefaultParagraphFont"/>
    <w:link w:val="Heading2"/>
    <w:rsid w:val="00434CE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434CE6"/>
    <w:rPr>
      <w:rFonts w:ascii="Arial" w:eastAsia="Times New Roman" w:hAnsi="Arial" w:cs="Arial"/>
      <w:b/>
      <w:bCs/>
      <w:sz w:val="26"/>
      <w:szCs w:val="26"/>
      <w:lang w:val="en-GB"/>
    </w:rPr>
  </w:style>
  <w:style w:type="character" w:customStyle="1" w:styleId="Heading7Char">
    <w:name w:val="Heading 7 Char"/>
    <w:basedOn w:val="DefaultParagraphFont"/>
    <w:link w:val="Heading7"/>
    <w:rsid w:val="00434CE6"/>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434CE6"/>
    <w:rPr>
      <w:rFonts w:ascii="Times New Roman" w:eastAsia="Times New Roman" w:hAnsi="Times New Roman"/>
      <w:i/>
      <w:iCs/>
      <w:sz w:val="24"/>
      <w:szCs w:val="24"/>
      <w:lang w:val="en-GB"/>
    </w:rPr>
  </w:style>
  <w:style w:type="numbering" w:customStyle="1" w:styleId="NoList1">
    <w:name w:val="No List1"/>
    <w:next w:val="NoList"/>
    <w:uiPriority w:val="99"/>
    <w:semiHidden/>
    <w:unhideWhenUsed/>
    <w:rsid w:val="00434CE6"/>
  </w:style>
  <w:style w:type="table" w:customStyle="1" w:styleId="TableGrid1">
    <w:name w:val="Table Grid1"/>
    <w:basedOn w:val="TableNormal"/>
    <w:next w:val="TableGrid"/>
    <w:uiPriority w:val="59"/>
    <w:rsid w:val="00434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434CE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34CE6"/>
    <w:pPr>
      <w:spacing w:after="120"/>
      <w:ind w:left="283"/>
    </w:pPr>
    <w:rPr>
      <w:rFonts w:eastAsia="Times New Roman"/>
    </w:rPr>
  </w:style>
  <w:style w:type="character" w:customStyle="1" w:styleId="BodyTextIndentChar">
    <w:name w:val="Body Text Indent Char"/>
    <w:basedOn w:val="DefaultParagraphFont"/>
    <w:link w:val="BodyTextIndent"/>
    <w:rsid w:val="00434CE6"/>
    <w:rPr>
      <w:rFonts w:eastAsia="Times New Roman"/>
      <w:sz w:val="22"/>
      <w:szCs w:val="22"/>
    </w:rPr>
  </w:style>
  <w:style w:type="paragraph" w:customStyle="1" w:styleId="CharChar5Char">
    <w:name w:val="Char Char5 Cha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xl32">
    <w:name w:val="xl32"/>
    <w:basedOn w:val="Normal"/>
    <w:rsid w:val="00434CE6"/>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GB"/>
    </w:rPr>
  </w:style>
  <w:style w:type="character" w:customStyle="1" w:styleId="do1">
    <w:name w:val="do1"/>
    <w:basedOn w:val="DefaultParagraphFont"/>
    <w:rsid w:val="00434CE6"/>
    <w:rPr>
      <w:rFonts w:cs="Times New Roman"/>
      <w:b/>
      <w:bCs/>
      <w:sz w:val="26"/>
      <w:szCs w:val="26"/>
    </w:rPr>
  </w:style>
  <w:style w:type="paragraph" w:styleId="BodyText2">
    <w:name w:val="Body Text 2"/>
    <w:basedOn w:val="Normal"/>
    <w:link w:val="BodyText2Char"/>
    <w:rsid w:val="00434CE6"/>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434CE6"/>
    <w:rPr>
      <w:rFonts w:ascii="Times New Roman" w:eastAsia="Times New Roman" w:hAnsi="Times New Roman"/>
      <w:sz w:val="24"/>
      <w:szCs w:val="24"/>
      <w:lang w:val="en-GB"/>
    </w:rPr>
  </w:style>
  <w:style w:type="paragraph" w:customStyle="1" w:styleId="Textdetabel">
    <w:name w:val="Text de tabel"/>
    <w:basedOn w:val="Normal"/>
    <w:rsid w:val="00434CE6"/>
    <w:pPr>
      <w:spacing w:after="0" w:line="240" w:lineRule="auto"/>
      <w:jc w:val="both"/>
    </w:pPr>
    <w:rPr>
      <w:rFonts w:ascii="Times New Roman" w:eastAsia="Times New Roman" w:hAnsi="Times New Roman"/>
      <w:sz w:val="20"/>
      <w:szCs w:val="20"/>
      <w:lang w:val="ro-RO"/>
    </w:rPr>
  </w:style>
  <w:style w:type="character" w:customStyle="1" w:styleId="tpa1">
    <w:name w:val="tpa1"/>
    <w:basedOn w:val="DefaultParagraphFont"/>
    <w:rsid w:val="00434CE6"/>
    <w:rPr>
      <w:rFonts w:cs="Times New Roman"/>
    </w:rPr>
  </w:style>
  <w:style w:type="character" w:customStyle="1" w:styleId="head0n">
    <w:name w:val="head0n"/>
    <w:basedOn w:val="DefaultParagraphFont"/>
    <w:rsid w:val="00434CE6"/>
    <w:rPr>
      <w:rFonts w:cs="Times New Roman"/>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1">
    <w:name w:val="1"/>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CaracterCaracter2CaracterCaracterCaracterCaracterCaracterCaracterCaracterCaracterCaracterCharCharChar">
    <w:name w:val="Caracter Caracter2 Caracter Caracter Caracter Caracter Caracter Caracter Caracter Caracter Caracter Char Char Char"/>
    <w:basedOn w:val="Normal"/>
    <w:next w:val="Normal"/>
    <w:rsid w:val="00434CE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434CE6"/>
    <w:pPr>
      <w:autoSpaceDE w:val="0"/>
      <w:autoSpaceDN w:val="0"/>
      <w:adjustRightInd w:val="0"/>
    </w:pPr>
    <w:rPr>
      <w:rFonts w:ascii="Arial" w:eastAsia="Times New Roman" w:hAnsi="Arial" w:cs="Arial"/>
      <w:color w:val="000000"/>
      <w:sz w:val="24"/>
      <w:szCs w:val="24"/>
      <w:lang w:val="ro-RO" w:eastAsia="ro-RO"/>
    </w:rPr>
  </w:style>
  <w:style w:type="character" w:customStyle="1" w:styleId="sttpar1">
    <w:name w:val="st_tpar1"/>
    <w:basedOn w:val="DefaultParagraphFont"/>
    <w:rsid w:val="00434CE6"/>
    <w:rPr>
      <w:rFonts w:cs="Times New Roman"/>
      <w:color w:val="000000"/>
    </w:rPr>
  </w:style>
  <w:style w:type="character" w:styleId="PageNumber">
    <w:name w:val="page number"/>
    <w:basedOn w:val="DefaultParagraphFont"/>
    <w:rsid w:val="00434CE6"/>
    <w:rPr>
      <w:rFonts w:cs="Times New Roman"/>
    </w:rPr>
  </w:style>
  <w:style w:type="paragraph" w:customStyle="1" w:styleId="Heading11">
    <w:name w:val="Heading 11"/>
    <w:basedOn w:val="Normal"/>
    <w:rsid w:val="00434CE6"/>
    <w:pPr>
      <w:spacing w:after="0" w:line="240" w:lineRule="auto"/>
      <w:outlineLvl w:val="1"/>
    </w:pPr>
    <w:rPr>
      <w:rFonts w:ascii="Times New Roman" w:eastAsia="Times New Roman" w:hAnsi="Times New Roman"/>
      <w:color w:val="004276"/>
      <w:kern w:val="36"/>
      <w:sz w:val="21"/>
      <w:szCs w:val="21"/>
      <w:lang w:val="ro-RO" w:eastAsia="ro-RO"/>
    </w:rPr>
  </w:style>
  <w:style w:type="paragraph" w:customStyle="1" w:styleId="CharCharCharCharChar">
    <w:name w:val="Char Char Char Char Char"/>
    <w:basedOn w:val="Normal"/>
    <w:rsid w:val="00434CE6"/>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qFormat/>
    <w:rsid w:val="00434CE6"/>
    <w:rPr>
      <w:rFonts w:cs="Times New Roman"/>
      <w:b/>
      <w:bCs/>
    </w:rPr>
  </w:style>
  <w:style w:type="paragraph" w:customStyle="1" w:styleId="CharChar5CharCharCharChar">
    <w:name w:val="Char Char5 Char Char Char Char"/>
    <w:basedOn w:val="Normal"/>
    <w:rsid w:val="00434CE6"/>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qFormat/>
    <w:rsid w:val="00434CE6"/>
    <w:pPr>
      <w:ind w:left="720"/>
      <w:contextualSpacing/>
    </w:pPr>
    <w:rPr>
      <w:rFonts w:eastAsia="Times New Roman"/>
      <w:lang w:val="en-GB"/>
    </w:rPr>
  </w:style>
  <w:style w:type="character" w:styleId="FollowedHyperlink">
    <w:name w:val="FollowedHyperlink"/>
    <w:basedOn w:val="DefaultParagraphFont"/>
    <w:uiPriority w:val="99"/>
    <w:semiHidden/>
    <w:unhideWhenUsed/>
    <w:rsid w:val="00434CE6"/>
    <w:rPr>
      <w:rFonts w:cs="Times New Roman"/>
      <w:color w:val="800080" w:themeColor="followedHyperlink"/>
      <w:u w:val="single"/>
    </w:rPr>
  </w:style>
  <w:style w:type="paragraph" w:styleId="BodyTextIndent2">
    <w:name w:val="Body Text Indent 2"/>
    <w:basedOn w:val="Normal"/>
    <w:link w:val="BodyTextIndent2Char"/>
    <w:rsid w:val="00C726AC"/>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726AC"/>
    <w:rPr>
      <w:rFonts w:ascii="Times New Roman" w:eastAsia="Times New Roman" w:hAnsi="Times New Roman"/>
      <w:sz w:val="24"/>
      <w:szCs w:val="24"/>
    </w:rPr>
  </w:style>
  <w:style w:type="paragraph" w:customStyle="1" w:styleId="Char">
    <w:name w:val="Char"/>
    <w:basedOn w:val="Normal"/>
    <w:rsid w:val="00337BEA"/>
    <w:pPr>
      <w:spacing w:after="0" w:line="240" w:lineRule="auto"/>
    </w:pPr>
    <w:rPr>
      <w:rFonts w:ascii="Times New Roman" w:eastAsia="Times New Roman" w:hAnsi="Times New Roman"/>
      <w:sz w:val="24"/>
      <w:szCs w:val="24"/>
      <w:lang w:val="pl-PL" w:eastAsia="pl-PL"/>
    </w:rPr>
  </w:style>
  <w:style w:type="paragraph" w:customStyle="1" w:styleId="CaracterCaracter0">
    <w:name w:val="Caracter Caracter"/>
    <w:basedOn w:val="Normal"/>
    <w:rsid w:val="00605267"/>
    <w:pPr>
      <w:tabs>
        <w:tab w:val="left" w:pos="709"/>
      </w:tabs>
      <w:spacing w:after="0" w:line="240" w:lineRule="auto"/>
    </w:pPr>
    <w:rPr>
      <w:rFonts w:ascii="Tahoma" w:eastAsia="Times New Roman" w:hAnsi="Tahoma"/>
      <w:sz w:val="24"/>
      <w:szCs w:val="24"/>
      <w:lang w:val="pl-PL" w:eastAsia="pl-PL"/>
    </w:rPr>
  </w:style>
  <w:style w:type="paragraph" w:customStyle="1" w:styleId="CaracterCaracter2">
    <w:name w:val="Caracter Caracter"/>
    <w:basedOn w:val="Normal"/>
    <w:rsid w:val="0003138F"/>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434CE6"/>
    <w:pPr>
      <w:keepNext/>
      <w:spacing w:before="240" w:after="60"/>
      <w:outlineLvl w:val="0"/>
    </w:pPr>
    <w:rPr>
      <w:rFonts w:ascii="Arial" w:eastAsia="Times New Roman" w:hAnsi="Arial" w:cs="Arial"/>
      <w:b/>
      <w:bCs/>
      <w:kern w:val="32"/>
      <w:sz w:val="32"/>
      <w:szCs w:val="32"/>
    </w:rPr>
  </w:style>
  <w:style w:type="paragraph" w:styleId="Heading2">
    <w:name w:val="heading 2"/>
    <w:aliases w:val="a Titlu 2 Char,a Titlu 2 Char Char"/>
    <w:basedOn w:val="Normal"/>
    <w:next w:val="Normal"/>
    <w:link w:val="Heading2Char"/>
    <w:qFormat/>
    <w:rsid w:val="00434CE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434CE6"/>
    <w:pPr>
      <w:keepNext/>
      <w:spacing w:before="240" w:after="60" w:line="240" w:lineRule="auto"/>
      <w:outlineLvl w:val="2"/>
    </w:pPr>
    <w:rPr>
      <w:rFonts w:ascii="Arial" w:eastAsia="Times New Roman" w:hAnsi="Arial" w:cs="Arial"/>
      <w:b/>
      <w:bCs/>
      <w:sz w:val="26"/>
      <w:szCs w:val="26"/>
      <w:lang w:val="en-GB"/>
    </w:rPr>
  </w:style>
  <w:style w:type="paragraph" w:styleId="Heading7">
    <w:name w:val="heading 7"/>
    <w:basedOn w:val="Normal"/>
    <w:next w:val="Normal"/>
    <w:link w:val="Heading7Char"/>
    <w:qFormat/>
    <w:rsid w:val="00434CE6"/>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434CE6"/>
    <w:pPr>
      <w:spacing w:before="240" w:after="60" w:line="240" w:lineRule="auto"/>
      <w:outlineLvl w:val="7"/>
    </w:pPr>
    <w:rPr>
      <w:rFonts w:ascii="Times New Roman" w:eastAsia="Times New Roman" w:hAnsi="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Caracter1">
    <w:name w:val="Caracter Caracter1"/>
    <w:basedOn w:val="Normal"/>
    <w:rsid w:val="00E25458"/>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basedOn w:val="DefaultParagraphFont"/>
    <w:link w:val="Heading1"/>
    <w:rsid w:val="00434CE6"/>
    <w:rPr>
      <w:rFonts w:ascii="Arial" w:eastAsia="Times New Roman" w:hAnsi="Arial" w:cs="Arial"/>
      <w:b/>
      <w:bCs/>
      <w:kern w:val="32"/>
      <w:sz w:val="32"/>
      <w:szCs w:val="32"/>
    </w:rPr>
  </w:style>
  <w:style w:type="character" w:customStyle="1" w:styleId="Heading2Char">
    <w:name w:val="Heading 2 Char"/>
    <w:aliases w:val="a Titlu 2 Char Char1,a Titlu 2 Char Char Char"/>
    <w:basedOn w:val="DefaultParagraphFont"/>
    <w:link w:val="Heading2"/>
    <w:rsid w:val="00434CE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434CE6"/>
    <w:rPr>
      <w:rFonts w:ascii="Arial" w:eastAsia="Times New Roman" w:hAnsi="Arial" w:cs="Arial"/>
      <w:b/>
      <w:bCs/>
      <w:sz w:val="26"/>
      <w:szCs w:val="26"/>
      <w:lang w:val="en-GB"/>
    </w:rPr>
  </w:style>
  <w:style w:type="character" w:customStyle="1" w:styleId="Heading7Char">
    <w:name w:val="Heading 7 Char"/>
    <w:basedOn w:val="DefaultParagraphFont"/>
    <w:link w:val="Heading7"/>
    <w:rsid w:val="00434CE6"/>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434CE6"/>
    <w:rPr>
      <w:rFonts w:ascii="Times New Roman" w:eastAsia="Times New Roman" w:hAnsi="Times New Roman"/>
      <w:i/>
      <w:iCs/>
      <w:sz w:val="24"/>
      <w:szCs w:val="24"/>
      <w:lang w:val="en-GB"/>
    </w:rPr>
  </w:style>
  <w:style w:type="numbering" w:customStyle="1" w:styleId="NoList1">
    <w:name w:val="No List1"/>
    <w:next w:val="NoList"/>
    <w:uiPriority w:val="99"/>
    <w:semiHidden/>
    <w:unhideWhenUsed/>
    <w:rsid w:val="00434CE6"/>
  </w:style>
  <w:style w:type="table" w:customStyle="1" w:styleId="TableGrid1">
    <w:name w:val="Table Grid1"/>
    <w:basedOn w:val="TableNormal"/>
    <w:next w:val="TableGrid"/>
    <w:uiPriority w:val="59"/>
    <w:rsid w:val="00434C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434CE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434CE6"/>
    <w:pPr>
      <w:spacing w:after="120"/>
      <w:ind w:left="283"/>
    </w:pPr>
    <w:rPr>
      <w:rFonts w:eastAsia="Times New Roman"/>
    </w:rPr>
  </w:style>
  <w:style w:type="character" w:customStyle="1" w:styleId="BodyTextIndentChar">
    <w:name w:val="Body Text Indent Char"/>
    <w:basedOn w:val="DefaultParagraphFont"/>
    <w:link w:val="BodyTextIndent"/>
    <w:rsid w:val="00434CE6"/>
    <w:rPr>
      <w:rFonts w:eastAsia="Times New Roman"/>
      <w:sz w:val="22"/>
      <w:szCs w:val="22"/>
    </w:rPr>
  </w:style>
  <w:style w:type="paragraph" w:customStyle="1" w:styleId="CharChar5Char">
    <w:name w:val="Char Char5 Cha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xl32">
    <w:name w:val="xl32"/>
    <w:basedOn w:val="Normal"/>
    <w:rsid w:val="00434CE6"/>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GB"/>
    </w:rPr>
  </w:style>
  <w:style w:type="character" w:customStyle="1" w:styleId="do1">
    <w:name w:val="do1"/>
    <w:basedOn w:val="DefaultParagraphFont"/>
    <w:rsid w:val="00434CE6"/>
    <w:rPr>
      <w:rFonts w:cs="Times New Roman"/>
      <w:b/>
      <w:bCs/>
      <w:sz w:val="26"/>
      <w:szCs w:val="26"/>
    </w:rPr>
  </w:style>
  <w:style w:type="paragraph" w:styleId="BodyText2">
    <w:name w:val="Body Text 2"/>
    <w:basedOn w:val="Normal"/>
    <w:link w:val="BodyText2Char"/>
    <w:rsid w:val="00434CE6"/>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434CE6"/>
    <w:rPr>
      <w:rFonts w:ascii="Times New Roman" w:eastAsia="Times New Roman" w:hAnsi="Times New Roman"/>
      <w:sz w:val="24"/>
      <w:szCs w:val="24"/>
      <w:lang w:val="en-GB"/>
    </w:rPr>
  </w:style>
  <w:style w:type="paragraph" w:customStyle="1" w:styleId="Textdetabel">
    <w:name w:val="Text de tabel"/>
    <w:basedOn w:val="Normal"/>
    <w:rsid w:val="00434CE6"/>
    <w:pPr>
      <w:spacing w:after="0" w:line="240" w:lineRule="auto"/>
      <w:jc w:val="both"/>
    </w:pPr>
    <w:rPr>
      <w:rFonts w:ascii="Times New Roman" w:eastAsia="Times New Roman" w:hAnsi="Times New Roman"/>
      <w:sz w:val="20"/>
      <w:szCs w:val="20"/>
      <w:lang w:val="ro-RO"/>
    </w:rPr>
  </w:style>
  <w:style w:type="character" w:customStyle="1" w:styleId="tpa1">
    <w:name w:val="tpa1"/>
    <w:basedOn w:val="DefaultParagraphFont"/>
    <w:rsid w:val="00434CE6"/>
    <w:rPr>
      <w:rFonts w:cs="Times New Roman"/>
    </w:rPr>
  </w:style>
  <w:style w:type="character" w:customStyle="1" w:styleId="head0n">
    <w:name w:val="head0n"/>
    <w:basedOn w:val="DefaultParagraphFont"/>
    <w:rsid w:val="00434CE6"/>
    <w:rPr>
      <w:rFonts w:cs="Times New Roman"/>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1">
    <w:name w:val="1"/>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434CE6"/>
    <w:pPr>
      <w:spacing w:after="0" w:line="240" w:lineRule="auto"/>
    </w:pPr>
    <w:rPr>
      <w:rFonts w:ascii="Times New Roman" w:eastAsia="Times New Roman" w:hAnsi="Times New Roman"/>
      <w:sz w:val="24"/>
      <w:szCs w:val="24"/>
      <w:lang w:val="pl-PL" w:eastAsia="pl-PL"/>
    </w:rPr>
  </w:style>
  <w:style w:type="paragraph" w:customStyle="1" w:styleId="CaracterCaracter2CaracterCaracterCaracterCaracterCaracterCaracterCaracterCaracterCaracterCharCharChar">
    <w:name w:val="Caracter Caracter2 Caracter Caracter Caracter Caracter Caracter Caracter Caracter Caracter Caracter Char Char Char"/>
    <w:basedOn w:val="Normal"/>
    <w:next w:val="Normal"/>
    <w:rsid w:val="00434CE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434CE6"/>
    <w:pPr>
      <w:autoSpaceDE w:val="0"/>
      <w:autoSpaceDN w:val="0"/>
      <w:adjustRightInd w:val="0"/>
    </w:pPr>
    <w:rPr>
      <w:rFonts w:ascii="Arial" w:eastAsia="Times New Roman" w:hAnsi="Arial" w:cs="Arial"/>
      <w:color w:val="000000"/>
      <w:sz w:val="24"/>
      <w:szCs w:val="24"/>
      <w:lang w:val="ro-RO" w:eastAsia="ro-RO"/>
    </w:rPr>
  </w:style>
  <w:style w:type="character" w:customStyle="1" w:styleId="sttpar1">
    <w:name w:val="st_tpar1"/>
    <w:basedOn w:val="DefaultParagraphFont"/>
    <w:rsid w:val="00434CE6"/>
    <w:rPr>
      <w:rFonts w:cs="Times New Roman"/>
      <w:color w:val="000000"/>
    </w:rPr>
  </w:style>
  <w:style w:type="character" w:styleId="PageNumber">
    <w:name w:val="page number"/>
    <w:basedOn w:val="DefaultParagraphFont"/>
    <w:rsid w:val="00434CE6"/>
    <w:rPr>
      <w:rFonts w:cs="Times New Roman"/>
    </w:rPr>
  </w:style>
  <w:style w:type="paragraph" w:customStyle="1" w:styleId="Heading11">
    <w:name w:val="Heading 11"/>
    <w:basedOn w:val="Normal"/>
    <w:rsid w:val="00434CE6"/>
    <w:pPr>
      <w:spacing w:after="0" w:line="240" w:lineRule="auto"/>
      <w:outlineLvl w:val="1"/>
    </w:pPr>
    <w:rPr>
      <w:rFonts w:ascii="Times New Roman" w:eastAsia="Times New Roman" w:hAnsi="Times New Roman"/>
      <w:color w:val="004276"/>
      <w:kern w:val="36"/>
      <w:sz w:val="21"/>
      <w:szCs w:val="21"/>
      <w:lang w:val="ro-RO" w:eastAsia="ro-RO"/>
    </w:rPr>
  </w:style>
  <w:style w:type="paragraph" w:customStyle="1" w:styleId="CharCharCharCharChar">
    <w:name w:val="Char Char Char Char Char"/>
    <w:basedOn w:val="Normal"/>
    <w:rsid w:val="00434CE6"/>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qFormat/>
    <w:rsid w:val="00434CE6"/>
    <w:rPr>
      <w:rFonts w:cs="Times New Roman"/>
      <w:b/>
      <w:bCs/>
    </w:rPr>
  </w:style>
  <w:style w:type="paragraph" w:customStyle="1" w:styleId="CharChar5CharCharCharChar">
    <w:name w:val="Char Char5 Char Char Char Char"/>
    <w:basedOn w:val="Normal"/>
    <w:rsid w:val="00434CE6"/>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qFormat/>
    <w:rsid w:val="00434CE6"/>
    <w:pPr>
      <w:ind w:left="720"/>
      <w:contextualSpacing/>
    </w:pPr>
    <w:rPr>
      <w:rFonts w:eastAsia="Times New Roman"/>
      <w:lang w:val="en-GB"/>
    </w:rPr>
  </w:style>
  <w:style w:type="character" w:styleId="FollowedHyperlink">
    <w:name w:val="FollowedHyperlink"/>
    <w:basedOn w:val="DefaultParagraphFont"/>
    <w:uiPriority w:val="99"/>
    <w:semiHidden/>
    <w:unhideWhenUsed/>
    <w:rsid w:val="00434CE6"/>
    <w:rPr>
      <w:rFonts w:cs="Times New Roman"/>
      <w:color w:val="800080" w:themeColor="followedHyperlink"/>
      <w:u w:val="single"/>
    </w:rPr>
  </w:style>
  <w:style w:type="paragraph" w:styleId="BodyTextIndent2">
    <w:name w:val="Body Text Indent 2"/>
    <w:basedOn w:val="Normal"/>
    <w:link w:val="BodyTextIndent2Char"/>
    <w:rsid w:val="00C726AC"/>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726AC"/>
    <w:rPr>
      <w:rFonts w:ascii="Times New Roman" w:eastAsia="Times New Roman" w:hAnsi="Times New Roman"/>
      <w:sz w:val="24"/>
      <w:szCs w:val="24"/>
    </w:rPr>
  </w:style>
  <w:style w:type="paragraph" w:customStyle="1" w:styleId="Char">
    <w:name w:val="Char"/>
    <w:basedOn w:val="Normal"/>
    <w:rsid w:val="00337BEA"/>
    <w:pPr>
      <w:spacing w:after="0" w:line="240" w:lineRule="auto"/>
    </w:pPr>
    <w:rPr>
      <w:rFonts w:ascii="Times New Roman" w:eastAsia="Times New Roman" w:hAnsi="Times New Roman"/>
      <w:sz w:val="24"/>
      <w:szCs w:val="24"/>
      <w:lang w:val="pl-PL" w:eastAsia="pl-PL"/>
    </w:rPr>
  </w:style>
  <w:style w:type="paragraph" w:customStyle="1" w:styleId="CaracterCaracter0">
    <w:name w:val="Caracter Caracter"/>
    <w:basedOn w:val="Normal"/>
    <w:rsid w:val="00605267"/>
    <w:pPr>
      <w:tabs>
        <w:tab w:val="left" w:pos="709"/>
      </w:tabs>
      <w:spacing w:after="0" w:line="240" w:lineRule="auto"/>
    </w:pPr>
    <w:rPr>
      <w:rFonts w:ascii="Tahoma" w:eastAsia="Times New Roman" w:hAnsi="Tahoma"/>
      <w:sz w:val="24"/>
      <w:szCs w:val="24"/>
      <w:lang w:val="pl-PL" w:eastAsia="pl-PL"/>
    </w:rPr>
  </w:style>
  <w:style w:type="paragraph" w:customStyle="1" w:styleId="CaracterCaracter2">
    <w:name w:val="Caracter Caracter"/>
    <w:basedOn w:val="Normal"/>
    <w:rsid w:val="0003138F"/>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48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ediu.ro/legislatie/acte_normative/legislatie_orizontala/03sea.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mai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ediu.ro/legislatie/acte_normative/legislatie_orizontala/ORD_863_2002.pdf" TargetMode="External"/><Relationship Id="rId4" Type="http://schemas.openxmlformats.org/officeDocument/2006/relationships/settings" Target="settings.xml"/><Relationship Id="rId9" Type="http://schemas.openxmlformats.org/officeDocument/2006/relationships/hyperlink" Target="http://www.mmediu.ro/legislatie/acte_normative/legislatie_orizontala/04se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vl.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28</Pages>
  <Words>10358</Words>
  <Characters>59044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69264</CharactersWithSpaces>
  <SharedDoc>false</SharedDoc>
  <HLinks>
    <vt:vector size="6" baseType="variant">
      <vt:variant>
        <vt:i4>1114239</vt:i4>
      </vt:variant>
      <vt:variant>
        <vt:i4>0</vt:i4>
      </vt:variant>
      <vt:variant>
        <vt:i4>0</vt:i4>
      </vt:variant>
      <vt:variant>
        <vt:i4>5</vt:i4>
      </vt:variant>
      <vt:variant>
        <vt:lpwstr>mailto:office@apmvl.anpm.ro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Maria Ceausescu</cp:lastModifiedBy>
  <cp:revision>246</cp:revision>
  <cp:lastPrinted>2014-01-16T14:38:00Z</cp:lastPrinted>
  <dcterms:created xsi:type="dcterms:W3CDTF">2014-01-13T12:25:00Z</dcterms:created>
  <dcterms:modified xsi:type="dcterms:W3CDTF">2014-03-18T06:08:00Z</dcterms:modified>
</cp:coreProperties>
</file>