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24" w:rsidRDefault="00773224" w:rsidP="003833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773224" w:rsidRPr="00064581" w:rsidRDefault="00773224" w:rsidP="003833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773224" w:rsidRPr="00EA2AD9" w:rsidRDefault="00773224" w:rsidP="003833BC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73224" w:rsidRDefault="00773224" w:rsidP="003833BC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r w:rsidR="00275C4E">
        <w:rPr>
          <w:rFonts w:ascii="Arial" w:hAnsi="Arial" w:cs="Arial"/>
          <w:i w:val="0"/>
          <w:lang w:val="ro-RO"/>
        </w:rPr>
        <w:t xml:space="preserve"> </w:t>
      </w:r>
      <w:r w:rsidR="00F6337F">
        <w:rPr>
          <w:rFonts w:ascii="Arial" w:hAnsi="Arial" w:cs="Arial"/>
          <w:i w:val="0"/>
          <w:lang w:val="ro-RO"/>
        </w:rPr>
        <w:t xml:space="preserve"> </w:t>
      </w:r>
      <w:r w:rsidR="00275C4E">
        <w:rPr>
          <w:rFonts w:ascii="Arial" w:hAnsi="Arial" w:cs="Arial"/>
          <w:i w:val="0"/>
          <w:lang w:val="ro-RO"/>
        </w:rPr>
        <w:t xml:space="preserve"> </w:t>
      </w:r>
      <w:r w:rsidR="00884A3C">
        <w:rPr>
          <w:rFonts w:ascii="Arial" w:hAnsi="Arial" w:cs="Arial"/>
          <w:i w:val="0"/>
          <w:lang w:val="ro-RO"/>
        </w:rPr>
        <w:t xml:space="preserve"> </w:t>
      </w:r>
      <w:r>
        <w:rPr>
          <w:rFonts w:ascii="Arial" w:hAnsi="Arial" w:cs="Arial"/>
          <w:i w:val="0"/>
          <w:lang w:val="ro-RO"/>
        </w:rPr>
        <w:t xml:space="preserve">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C687C7FDB89540029504DF877ED1D432"/>
          </w:placeholder>
          <w:date w:fullDate="2017-07-18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F6337F">
            <w:rPr>
              <w:rFonts w:ascii="Arial" w:hAnsi="Arial" w:cs="Arial"/>
              <w:i w:val="0"/>
              <w:lang w:val="ro-RO"/>
            </w:rPr>
            <w:t>18.07.2017</w:t>
          </w:r>
        </w:sdtContent>
      </w:sdt>
    </w:p>
    <w:sdt>
      <w:sdtPr>
        <w:rPr>
          <w:lang w:val="ro-RO"/>
        </w:rPr>
        <w:alias w:val="Câmp editabil text"/>
        <w:tag w:val="CampEditabil"/>
        <w:id w:val="-509059168"/>
        <w:placeholder>
          <w:docPart w:val="D2EC71CF563F4D70BFD38C7A3854455A"/>
        </w:placeholder>
        <w:showingPlcHdr/>
      </w:sdtPr>
      <w:sdtEndPr/>
      <w:sdtContent>
        <w:p w:rsidR="00773224" w:rsidRPr="00AC0360" w:rsidRDefault="00773224" w:rsidP="003833BC">
          <w:pPr>
            <w:spacing w:after="0"/>
            <w:jc w:val="center"/>
            <w:rPr>
              <w:lang w:val="ro-RO"/>
            </w:rPr>
          </w:pPr>
          <w:r w:rsidRPr="008340B5">
            <w:rPr>
              <w:rStyle w:val="PlaceholderText"/>
              <w:sz w:val="2"/>
              <w:szCs w:val="2"/>
            </w:rPr>
            <w:t>....</w:t>
          </w:r>
        </w:p>
      </w:sdtContent>
    </w:sdt>
    <w:p w:rsidR="00251495" w:rsidRDefault="00F6337F" w:rsidP="0032362C">
      <w:pPr>
        <w:autoSpaceDE w:val="0"/>
        <w:spacing w:after="0" w:line="240" w:lineRule="auto"/>
        <w:jc w:val="center"/>
        <w:rPr>
          <w:lang w:val="ro-RO"/>
        </w:rPr>
      </w:pPr>
      <w:r>
        <w:rPr>
          <w:lang w:val="ro-RO"/>
        </w:rPr>
        <w:t>DRAFT</w:t>
      </w:r>
      <w:r w:rsidR="000C52B0">
        <w:rPr>
          <w:lang w:val="ro-RO"/>
        </w:rPr>
        <w:t xml:space="preserve"> </w:t>
      </w:r>
    </w:p>
    <w:p w:rsidR="00F91AB0" w:rsidRDefault="00F91AB0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73224" w:rsidRDefault="00773224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73224" w:rsidRDefault="00773224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DA3DE0">
        <w:rPr>
          <w:rFonts w:ascii="Arial" w:hAnsi="Arial" w:cs="Arial"/>
          <w:b/>
          <w:sz w:val="24"/>
          <w:szCs w:val="24"/>
          <w:lang w:val="ro-RO"/>
        </w:rPr>
        <w:t>SC</w:t>
      </w:r>
      <w:r w:rsidR="00DA3DE0" w:rsidRPr="00DA3DE0">
        <w:rPr>
          <w:rFonts w:ascii="Arial" w:hAnsi="Arial" w:cs="Arial"/>
          <w:b/>
          <w:sz w:val="24"/>
          <w:szCs w:val="24"/>
          <w:lang w:val="ro-RO"/>
        </w:rPr>
        <w:t xml:space="preserve"> ODORU-SERV SRL</w:t>
      </w:r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 w:rsidR="00F958F6">
        <w:rPr>
          <w:rFonts w:ascii="Arial" w:hAnsi="Arial" w:cs="Arial"/>
          <w:sz w:val="24"/>
          <w:szCs w:val="24"/>
          <w:lang w:val="ro-RO"/>
        </w:rPr>
        <w:t xml:space="preserve"> </w:t>
      </w:r>
      <w:r w:rsidR="002E29A8" w:rsidRPr="002E29A8">
        <w:rPr>
          <w:rFonts w:ascii="Arial" w:hAnsi="Arial" w:cs="Arial"/>
          <w:sz w:val="24"/>
          <w:szCs w:val="24"/>
          <w:lang w:val="ro-RO"/>
        </w:rPr>
        <w:t xml:space="preserve">mun. </w:t>
      </w:r>
      <w:r w:rsidR="00DA3DE0" w:rsidRPr="00DA3DE0">
        <w:rPr>
          <w:rFonts w:ascii="Arial" w:hAnsi="Arial" w:cs="Arial"/>
          <w:sz w:val="24"/>
          <w:szCs w:val="24"/>
          <w:lang w:val="ro-RO"/>
        </w:rPr>
        <w:t>Bârlad, str. Vasile Lupu, nr. 49</w:t>
      </w:r>
      <w:r w:rsidRPr="0034127C">
        <w:rPr>
          <w:rFonts w:ascii="Arial" w:hAnsi="Arial" w:cs="Arial"/>
          <w:sz w:val="24"/>
          <w:szCs w:val="24"/>
          <w:lang w:val="ro-RO"/>
        </w:rPr>
        <w:t>,</w:t>
      </w:r>
      <w:r w:rsidR="002E29A8" w:rsidRPr="002E29A8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2E29A8" w:rsidRPr="002E29A8">
        <w:rPr>
          <w:rFonts w:ascii="Arial" w:hAnsi="Arial" w:cs="Arial"/>
          <w:sz w:val="24"/>
          <w:szCs w:val="24"/>
          <w:lang w:val="ro-RO"/>
        </w:rPr>
        <w:t>judeţul Vaslui</w:t>
      </w:r>
      <w:r w:rsidR="00F6337F">
        <w:rPr>
          <w:rFonts w:ascii="Arial" w:hAnsi="Arial" w:cs="Arial"/>
          <w:sz w:val="24"/>
          <w:szCs w:val="24"/>
          <w:lang w:val="ro-RO"/>
        </w:rPr>
        <w:t>,</w:t>
      </w:r>
      <w:r w:rsidRPr="0034127C">
        <w:rPr>
          <w:rFonts w:ascii="Arial" w:hAnsi="Arial" w:cs="Arial"/>
          <w:sz w:val="24"/>
          <w:szCs w:val="24"/>
          <w:lang w:val="ro-RO"/>
        </w:rPr>
        <w:t xml:space="preserve">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D2B4536A1DCC4BC087DAAA5E84ED2B54"/>
          </w:placeholder>
          <w:text/>
        </w:sdtPr>
        <w:sdtEndPr/>
        <w:sdtContent>
          <w:r w:rsidR="00235A68">
            <w:rPr>
              <w:rFonts w:ascii="Arial" w:hAnsi="Arial" w:cs="Arial"/>
              <w:sz w:val="24"/>
              <w:szCs w:val="24"/>
              <w:lang w:val="ro-RO"/>
            </w:rPr>
            <w:t>APM Vaslui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92C1EA950D14458BA657CA88928CA28A"/>
          </w:placeholder>
          <w:text/>
        </w:sdtPr>
        <w:sdtEndPr/>
        <w:sdtContent>
          <w:r w:rsidR="003C30EA">
            <w:rPr>
              <w:rFonts w:ascii="Arial" w:hAnsi="Arial" w:cs="Arial"/>
              <w:sz w:val="24"/>
              <w:szCs w:val="24"/>
              <w:lang w:val="ro-RO"/>
            </w:rPr>
            <w:t>3</w:t>
          </w:r>
          <w:r w:rsidR="00DA3DE0">
            <w:rPr>
              <w:rFonts w:ascii="Arial" w:hAnsi="Arial" w:cs="Arial"/>
              <w:sz w:val="24"/>
              <w:szCs w:val="24"/>
              <w:lang w:val="ro-RO"/>
            </w:rPr>
            <w:t>881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6CEB05F08A57479BAB94F3C57811C712"/>
          </w:placeholder>
          <w:date w:fullDate="2017-06-26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DA3DE0">
            <w:rPr>
              <w:rFonts w:ascii="Arial" w:hAnsi="Arial" w:cs="Arial"/>
              <w:spacing w:val="-6"/>
              <w:sz w:val="24"/>
              <w:szCs w:val="24"/>
              <w:lang w:val="ro-RO"/>
            </w:rPr>
            <w:t>26.06.2017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5DDFD401CD574A05B7649E3904823875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773224" w:rsidRPr="00313E08" w:rsidRDefault="00773224" w:rsidP="00773224">
          <w:pPr>
            <w:pStyle w:val="ListParagraph"/>
            <w:numPr>
              <w:ilvl w:val="0"/>
              <w:numId w:val="2"/>
            </w:numPr>
            <w:autoSpaceDE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773224" w:rsidRPr="009C6C1F" w:rsidRDefault="00773224" w:rsidP="00773224">
          <w:pPr>
            <w:numPr>
              <w:ilvl w:val="0"/>
              <w:numId w:val="2"/>
            </w:numPr>
            <w:autoSpaceDE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9C6C1F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</w:sdtContent>
    </w:sdt>
    <w:p w:rsidR="00773224" w:rsidRPr="0001311F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ED7D4636AA6B476BA5091B9411C33686"/>
          </w:placeholder>
          <w:text/>
        </w:sdtPr>
        <w:sdtEndPr/>
        <w:sdtContent>
          <w:r w:rsidR="00235A68">
            <w:rPr>
              <w:rFonts w:ascii="Arial" w:hAnsi="Arial" w:cs="Arial"/>
              <w:sz w:val="24"/>
              <w:szCs w:val="24"/>
              <w:lang w:val="ro-RO"/>
            </w:rPr>
            <w:t>APM Vaslui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747A750DA2EA4B2EBC02D3F534459C0F"/>
          </w:placeholder>
        </w:sdtPr>
        <w:sdtEndPr/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ca urmare a consultărilor desfăşurate în cadrul şedinţei/şedinţelor Comisiei 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de Analiză Tehnică din data de </w:t>
          </w:r>
          <w:r w:rsidR="00F6337F">
            <w:rPr>
              <w:rFonts w:ascii="Arial" w:hAnsi="Arial" w:cs="Arial"/>
              <w:sz w:val="24"/>
              <w:szCs w:val="24"/>
              <w:lang w:val="ro-RO"/>
            </w:rPr>
            <w:t>18</w:t>
          </w:r>
          <w:r>
            <w:rPr>
              <w:rFonts w:ascii="Arial" w:hAnsi="Arial" w:cs="Arial"/>
              <w:sz w:val="24"/>
              <w:szCs w:val="24"/>
              <w:lang w:val="ro-RO"/>
            </w:rPr>
            <w:t>.0</w:t>
          </w:r>
          <w:r w:rsidR="0032362C">
            <w:rPr>
              <w:rFonts w:ascii="Arial" w:hAnsi="Arial" w:cs="Arial"/>
              <w:sz w:val="24"/>
              <w:szCs w:val="24"/>
              <w:lang w:val="ro-RO"/>
            </w:rPr>
            <w:t>7</w:t>
          </w:r>
          <w:r>
            <w:rPr>
              <w:rFonts w:ascii="Arial" w:hAnsi="Arial" w:cs="Arial"/>
              <w:sz w:val="24"/>
              <w:szCs w:val="24"/>
              <w:lang w:val="ro-RO"/>
            </w:rPr>
            <w:t>.201</w:t>
          </w:r>
          <w:r w:rsidR="00640BA2">
            <w:rPr>
              <w:rFonts w:ascii="Arial" w:hAnsi="Arial" w:cs="Arial"/>
              <w:sz w:val="24"/>
              <w:szCs w:val="24"/>
              <w:lang w:val="ro-RO"/>
            </w:rPr>
            <w:t>7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, că proiectul </w:t>
          </w:r>
          <w:r w:rsidRPr="008C6A4E">
            <w:rPr>
              <w:rFonts w:ascii="Arial" w:hAnsi="Arial" w:cs="Arial"/>
              <w:b/>
              <w:sz w:val="24"/>
              <w:szCs w:val="24"/>
              <w:lang w:val="ro-RO"/>
            </w:rPr>
            <w:t>„</w:t>
          </w:r>
          <w:bookmarkStart w:id="0" w:name="_GoBack"/>
          <w:r w:rsidR="003A18D6" w:rsidRPr="003A18D6">
            <w:rPr>
              <w:rFonts w:ascii="Arial" w:hAnsi="Arial" w:cs="Arial"/>
              <w:b/>
              <w:i/>
              <w:sz w:val="24"/>
              <w:szCs w:val="24"/>
              <w:lang w:val="ro-RO"/>
            </w:rPr>
            <w:t>Construire cort festivități, bucătărie anexă și împrejmuire teren</w:t>
          </w:r>
          <w:r w:rsidRPr="008C6A4E">
            <w:rPr>
              <w:rFonts w:ascii="Arial" w:hAnsi="Arial" w:cs="Arial"/>
              <w:b/>
              <w:sz w:val="24"/>
              <w:szCs w:val="24"/>
              <w:lang w:val="ro-RO"/>
            </w:rPr>
            <w:t>”</w:t>
          </w:r>
          <w:r w:rsidRPr="008C6A4E">
            <w:rPr>
              <w:rFonts w:ascii="Arial" w:hAnsi="Arial" w:cs="Arial"/>
              <w:sz w:val="24"/>
              <w:szCs w:val="24"/>
              <w:lang w:val="ro-RO"/>
            </w:rPr>
            <w:t>,</w:t>
          </w:r>
          <w:r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propus a fi amplasat în </w:t>
          </w:r>
          <w:r w:rsidRPr="008C6A4E">
            <w:rPr>
              <w:rFonts w:ascii="Arial" w:hAnsi="Arial" w:cs="Arial"/>
              <w:sz w:val="24"/>
              <w:szCs w:val="24"/>
              <w:lang w:val="ro-RO"/>
            </w:rPr>
            <w:t xml:space="preserve">intravilanul </w:t>
          </w:r>
          <w:r w:rsidR="003A18D6" w:rsidRPr="003A18D6">
            <w:rPr>
              <w:rFonts w:ascii="Arial" w:hAnsi="Arial" w:cs="Arial"/>
              <w:sz w:val="24"/>
              <w:szCs w:val="24"/>
              <w:lang w:val="ro-RO"/>
            </w:rPr>
            <w:t>satului Zorleni, T-37, P535/7, P535/8, comuna Zorleni</w:t>
          </w:r>
          <w:r w:rsidR="003A18D6">
            <w:rPr>
              <w:rFonts w:ascii="Arial" w:hAnsi="Arial" w:cs="Arial"/>
              <w:sz w:val="24"/>
              <w:szCs w:val="24"/>
              <w:lang w:val="ro-RO"/>
            </w:rPr>
            <w:t>,</w:t>
          </w:r>
          <w:r w:rsidR="002B6FA2" w:rsidRPr="002B6FA2">
            <w:rPr>
              <w:rFonts w:ascii="Arial" w:hAnsi="Arial" w:cs="Arial"/>
              <w:sz w:val="24"/>
              <w:szCs w:val="24"/>
              <w:lang w:val="ro-RO"/>
            </w:rPr>
            <w:t xml:space="preserve"> județul Vaslui</w:t>
          </w:r>
          <w:r w:rsidRPr="008C6A4E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bookmarkEnd w:id="0"/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nu se supune evaluării impactului asupra mediului şi nu se supune evaluării adecvate.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773224" w:rsidRPr="00447422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Pr="00447422">
        <w:rPr>
          <w:rFonts w:ascii="Arial" w:hAnsi="Arial" w:cs="Arial"/>
          <w:sz w:val="24"/>
          <w:szCs w:val="24"/>
        </w:rPr>
        <w:t>Justificarea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prezentei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decizii</w:t>
      </w:r>
      <w:proofErr w:type="spellEnd"/>
      <w:r w:rsidRPr="00447422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6E50EC6CEFED4610AF59B687985FBD67"/>
        </w:placeholder>
      </w:sdtPr>
      <w:sdtEndPr/>
      <w:sdtContent>
        <w:p w:rsidR="00773224" w:rsidRPr="00522DB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I.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Motivele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luării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deciziei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a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impactului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asupra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: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încadrează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prevederile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445/2009</w:t>
          </w:r>
          <w:r w:rsidRPr="00522DB9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anexa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r w:rsidRPr="006102C9">
            <w:rPr>
              <w:rFonts w:ascii="Arial" w:hAnsi="Arial" w:cs="Arial"/>
              <w:sz w:val="24"/>
              <w:szCs w:val="24"/>
            </w:rPr>
            <w:t xml:space="preserve">2, pct. </w:t>
          </w:r>
          <w:r w:rsidR="00F94687">
            <w:rPr>
              <w:rFonts w:ascii="Arial" w:hAnsi="Arial" w:cs="Arial"/>
              <w:sz w:val="24"/>
              <w:szCs w:val="24"/>
            </w:rPr>
            <w:t>1</w:t>
          </w:r>
          <w:r w:rsidR="00DF37D2">
            <w:rPr>
              <w:rFonts w:ascii="Arial" w:hAnsi="Arial" w:cs="Arial"/>
              <w:sz w:val="24"/>
              <w:szCs w:val="24"/>
            </w:rPr>
            <w:t>0</w:t>
          </w:r>
          <w:r w:rsidRPr="006102C9">
            <w:rPr>
              <w:rFonts w:ascii="Arial" w:hAnsi="Arial" w:cs="Arial"/>
              <w:sz w:val="24"/>
              <w:szCs w:val="24"/>
            </w:rPr>
            <w:t xml:space="preserve"> </w:t>
          </w:r>
          <w:r w:rsidR="00DF37D2">
            <w:rPr>
              <w:rFonts w:ascii="Arial" w:hAnsi="Arial" w:cs="Arial"/>
              <w:sz w:val="24"/>
              <w:szCs w:val="24"/>
            </w:rPr>
            <w:t>b</w:t>
          </w:r>
          <w:r w:rsidRPr="006102C9">
            <w:rPr>
              <w:rFonts w:ascii="Arial" w:hAnsi="Arial" w:cs="Arial"/>
              <w:sz w:val="24"/>
              <w:szCs w:val="24"/>
            </w:rPr>
            <w:t xml:space="preserve">) – </w:t>
          </w:r>
          <w:r w:rsidR="00DF37D2" w:rsidRPr="00DF37D2">
            <w:rPr>
              <w:rFonts w:ascii="Arial" w:hAnsi="Arial" w:cs="Arial"/>
              <w:i/>
              <w:sz w:val="24"/>
              <w:szCs w:val="24"/>
              <w:lang w:val="ro-RO"/>
            </w:rPr>
            <w:t xml:space="preserve">proiecte de dezvoltare </w:t>
          </w:r>
          <w:proofErr w:type="gramStart"/>
          <w:r w:rsidR="00DF37D2" w:rsidRPr="00DF37D2">
            <w:rPr>
              <w:rFonts w:ascii="Arial" w:hAnsi="Arial" w:cs="Arial"/>
              <w:i/>
              <w:sz w:val="24"/>
              <w:szCs w:val="24"/>
              <w:lang w:val="ro-RO"/>
            </w:rPr>
            <w:t>urbană</w:t>
          </w:r>
          <w:proofErr w:type="gramEnd"/>
          <w:r w:rsidR="00DF37D2" w:rsidRPr="00DF37D2">
            <w:rPr>
              <w:rFonts w:ascii="Arial" w:hAnsi="Arial" w:cs="Arial"/>
              <w:i/>
              <w:sz w:val="24"/>
              <w:szCs w:val="24"/>
              <w:lang w:val="ro-RO"/>
            </w:rPr>
            <w:t>, inclusiv construcţia centrelor comerciale şi a parcărilor auto</w:t>
          </w:r>
          <w:r w:rsidRPr="007A3ECB">
            <w:rPr>
              <w:rFonts w:ascii="Arial" w:hAnsi="Arial" w:cs="Arial"/>
              <w:sz w:val="24"/>
              <w:szCs w:val="24"/>
            </w:rPr>
            <w:t>;</w:t>
          </w:r>
        </w:p>
        <w:p w:rsidR="00773224" w:rsidRPr="00522DB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Pr="002C3935">
            <w:rPr>
              <w:rFonts w:ascii="Arial" w:hAnsi="Arial" w:cs="Arial"/>
              <w:sz w:val="24"/>
              <w:szCs w:val="24"/>
            </w:rPr>
            <w:t xml:space="preserve">b) </w:t>
          </w:r>
          <w:proofErr w:type="spellStart"/>
          <w:proofErr w:type="gramStart"/>
          <w:r w:rsidRPr="002C3935">
            <w:rPr>
              <w:rFonts w:ascii="Arial" w:hAnsi="Arial" w:cs="Arial"/>
              <w:sz w:val="24"/>
              <w:szCs w:val="24"/>
            </w:rPr>
            <w:t>prin</w:t>
          </w:r>
          <w:proofErr w:type="spellEnd"/>
          <w:proofErr w:type="gramEnd"/>
          <w:r w:rsidRPr="002C393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aplicarea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criteriilor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Anexa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3 la HG nr. 445/2009, s-au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constatat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>: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</w:p>
        <w:p w:rsidR="00773224" w:rsidRPr="00E920AF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E920AF">
            <w:rPr>
              <w:rFonts w:ascii="Arial" w:hAnsi="Arial" w:cs="Arial"/>
              <w:b/>
              <w:sz w:val="24"/>
              <w:szCs w:val="24"/>
            </w:rPr>
            <w:t>Caracteristicile</w:t>
          </w:r>
          <w:proofErr w:type="spellEnd"/>
          <w:r w:rsidRPr="00E920A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E920AF">
            <w:rPr>
              <w:rFonts w:ascii="Arial" w:hAnsi="Arial" w:cs="Arial"/>
              <w:b/>
              <w:sz w:val="24"/>
              <w:szCs w:val="24"/>
            </w:rPr>
            <w:t>proiectului</w:t>
          </w:r>
          <w:proofErr w:type="spellEnd"/>
          <w:r w:rsidRPr="00E920AF">
            <w:rPr>
              <w:rFonts w:ascii="Arial" w:hAnsi="Arial" w:cs="Arial"/>
              <w:b/>
              <w:sz w:val="24"/>
              <w:szCs w:val="24"/>
            </w:rPr>
            <w:t>:</w:t>
          </w:r>
        </w:p>
        <w:p w:rsidR="00773224" w:rsidRPr="00E920AF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r w:rsidRPr="00E920AF">
            <w:rPr>
              <w:rFonts w:ascii="Arial" w:hAnsi="Arial" w:cs="Arial"/>
              <w:sz w:val="24"/>
              <w:szCs w:val="24"/>
            </w:rPr>
            <w:t>Mărimea</w:t>
          </w:r>
          <w:proofErr w:type="spellEnd"/>
          <w:r w:rsidRPr="00E920AF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920AF">
            <w:rPr>
              <w:rFonts w:ascii="Arial" w:hAnsi="Arial" w:cs="Arial"/>
              <w:sz w:val="24"/>
              <w:szCs w:val="24"/>
            </w:rPr>
            <w:t>proiectului</w:t>
          </w:r>
          <w:proofErr w:type="spellEnd"/>
          <w:r w:rsidRPr="00E920AF">
            <w:rPr>
              <w:rFonts w:ascii="Arial" w:hAnsi="Arial" w:cs="Arial"/>
              <w:sz w:val="24"/>
              <w:szCs w:val="24"/>
            </w:rPr>
            <w:t xml:space="preserve"> – </w:t>
          </w:r>
          <w:proofErr w:type="spellStart"/>
          <w:r w:rsidRPr="00E920AF">
            <w:rPr>
              <w:rFonts w:ascii="Arial" w:hAnsi="Arial" w:cs="Arial"/>
              <w:sz w:val="24"/>
              <w:szCs w:val="24"/>
            </w:rPr>
            <w:t>proiect</w:t>
          </w:r>
          <w:proofErr w:type="spellEnd"/>
          <w:r w:rsidRPr="00E920AF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E920AF">
            <w:rPr>
              <w:rFonts w:ascii="Arial" w:hAnsi="Arial" w:cs="Arial"/>
              <w:sz w:val="24"/>
              <w:szCs w:val="24"/>
            </w:rPr>
            <w:t>dimensiune</w:t>
          </w:r>
          <w:proofErr w:type="spellEnd"/>
          <w:r w:rsidRPr="00E920AF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7A3ECB">
            <w:rPr>
              <w:rFonts w:ascii="Arial" w:hAnsi="Arial" w:cs="Arial"/>
              <w:sz w:val="24"/>
              <w:szCs w:val="24"/>
            </w:rPr>
            <w:t>mică</w:t>
          </w:r>
          <w:proofErr w:type="spellEnd"/>
          <w:r w:rsidRPr="00E920AF">
            <w:rPr>
              <w:rFonts w:ascii="Arial" w:hAnsi="Arial" w:cs="Arial"/>
              <w:sz w:val="24"/>
              <w:szCs w:val="24"/>
            </w:rPr>
            <w:t>;</w:t>
          </w:r>
        </w:p>
        <w:p w:rsidR="00773224" w:rsidRDefault="00BC5BCE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P</w:t>
          </w:r>
          <w:r w:rsidR="00773224" w:rsidRPr="00E920AF">
            <w:rPr>
              <w:rFonts w:ascii="Arial" w:hAnsi="Arial" w:cs="Arial"/>
              <w:bCs/>
              <w:sz w:val="24"/>
              <w:szCs w:val="24"/>
              <w:lang w:val="ro-RO"/>
            </w:rPr>
            <w:t>roiect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ul prevede </w:t>
          </w:r>
          <w:r w:rsidR="00393388">
            <w:rPr>
              <w:rFonts w:ascii="Arial" w:hAnsi="Arial" w:cs="Arial"/>
              <w:bCs/>
              <w:sz w:val="24"/>
              <w:szCs w:val="24"/>
              <w:lang w:val="ro-RO"/>
            </w:rPr>
            <w:t>realizarea unui cort de festivități, unei bucătării anexă și împrejmuire teren.</w:t>
          </w:r>
        </w:p>
        <w:p w:rsidR="003833BC" w:rsidRDefault="003833BC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Elementele caracteristice:</w:t>
          </w:r>
        </w:p>
        <w:p w:rsidR="00393388" w:rsidRDefault="00393388" w:rsidP="0039338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Cs/>
              <w:sz w:val="24"/>
              <w:szCs w:val="24"/>
            </w:rPr>
            <w:t>Investiţia</w:t>
          </w:r>
          <w:proofErr w:type="spellEnd"/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Cs/>
              <w:sz w:val="24"/>
              <w:szCs w:val="24"/>
            </w:rPr>
            <w:t>prevede</w:t>
          </w:r>
          <w:proofErr w:type="spellEnd"/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Cs/>
              <w:sz w:val="24"/>
              <w:szCs w:val="24"/>
            </w:rPr>
            <w:t>realizarea</w:t>
          </w:r>
          <w:proofErr w:type="spellEnd"/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Cs/>
              <w:sz w:val="24"/>
              <w:szCs w:val="24"/>
            </w:rPr>
            <w:t>următoarelor</w:t>
          </w:r>
          <w:proofErr w:type="spellEnd"/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Cs/>
              <w:sz w:val="24"/>
              <w:szCs w:val="24"/>
            </w:rPr>
            <w:t>construcții</w:t>
          </w:r>
          <w:proofErr w:type="spellEnd"/>
          <w:r>
            <w:rPr>
              <w:rFonts w:ascii="Arial" w:hAnsi="Arial" w:cs="Arial"/>
              <w:bCs/>
              <w:sz w:val="24"/>
              <w:szCs w:val="24"/>
            </w:rPr>
            <w:t>:</w:t>
          </w:r>
        </w:p>
        <w:p w:rsidR="00393388" w:rsidRDefault="00393388" w:rsidP="0039338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-</w:t>
          </w:r>
          <w:r w:rsidRPr="00393388">
            <w:rPr>
              <w:rFonts w:ascii="Arial" w:hAnsi="Arial" w:cs="Arial"/>
              <w:bCs/>
              <w:sz w:val="24"/>
              <w:szCs w:val="24"/>
              <w:lang w:val="ro-RO"/>
            </w:rPr>
            <w:t>cort de festivitati de cca 20 x 25 m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, cu </w:t>
          </w:r>
          <w:r w:rsidRPr="00393388">
            <w:rPr>
              <w:rFonts w:ascii="Arial" w:hAnsi="Arial" w:cs="Arial"/>
              <w:bCs/>
              <w:sz w:val="24"/>
              <w:szCs w:val="24"/>
              <w:lang w:val="ro-RO"/>
            </w:rPr>
            <w:t>infrastructura de tip fundatii izolate - cuzinet si grinda soclu de rigidizare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>,</w:t>
          </w:r>
          <w:r w:rsidRPr="00393388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iar suprastructura va fi din structura metalica usoara si anvelopata cu block-out alb din pvc tarpaulin si transparent din pvc</w:t>
          </w:r>
          <w:r w:rsidR="0083476C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, cu </w:t>
          </w:r>
          <w:r w:rsidR="0083476C" w:rsidRPr="006D08C8">
            <w:rPr>
              <w:rFonts w:ascii="Arial" w:hAnsi="Arial" w:cs="Arial"/>
              <w:bCs/>
              <w:sz w:val="24"/>
              <w:szCs w:val="24"/>
              <w:lang w:val="ro-RO"/>
            </w:rPr>
            <w:t>capacitate</w:t>
          </w:r>
          <w:r w:rsidR="0083476C">
            <w:rPr>
              <w:rFonts w:ascii="Arial" w:hAnsi="Arial" w:cs="Arial"/>
              <w:bCs/>
              <w:sz w:val="24"/>
              <w:szCs w:val="24"/>
              <w:lang w:val="ro-RO"/>
            </w:rPr>
            <w:t>a de</w:t>
          </w:r>
          <w:r w:rsidR="0083476C" w:rsidRPr="006D08C8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175 locuri</w:t>
          </w:r>
        </w:p>
        <w:p w:rsidR="00393388" w:rsidRPr="00393388" w:rsidRDefault="00393388" w:rsidP="0039338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-</w:t>
          </w:r>
          <w:r w:rsidRPr="00393388">
            <w:rPr>
              <w:rFonts w:ascii="Arial" w:hAnsi="Arial" w:cs="Arial"/>
              <w:bCs/>
              <w:sz w:val="24"/>
              <w:szCs w:val="24"/>
              <w:lang w:val="ro-RO"/>
            </w:rPr>
            <w:t>bucatari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>e</w:t>
          </w:r>
          <w:r w:rsidRPr="00393388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anexa de  cca 14.20 x 25.35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m, </w:t>
          </w:r>
          <w:r w:rsidRPr="00393388">
            <w:rPr>
              <w:rFonts w:ascii="Arial" w:hAnsi="Arial" w:cs="Arial"/>
              <w:bCs/>
              <w:sz w:val="24"/>
              <w:szCs w:val="24"/>
              <w:lang w:val="ro-RO"/>
            </w:rPr>
            <w:t>pentru deser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virea cortului, ce va fi </w:t>
          </w:r>
          <w:r w:rsidRPr="00393388">
            <w:rPr>
              <w:rFonts w:ascii="Arial" w:hAnsi="Arial" w:cs="Arial"/>
              <w:bCs/>
              <w:sz w:val="24"/>
              <w:szCs w:val="24"/>
              <w:lang w:val="ro-RO"/>
            </w:rPr>
            <w:t>realizata in sistemul classic de pereti structurali cu fundatii continue sub pereti si stalpi de beton armat cu centuri sau grinzi de beton armat intr-o singura apa cu invelitoare din panouri de tip sandwich.</w:t>
          </w:r>
        </w:p>
        <w:p w:rsidR="00393388" w:rsidRDefault="006D08C8" w:rsidP="0039338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-accesul va fi realizat din DE 581, cu amenajare drum acces, spațiu manevră, întoarcere și parcare autovehicule.</w:t>
          </w:r>
        </w:p>
        <w:p w:rsidR="006D08C8" w:rsidRDefault="006D08C8" w:rsidP="0039338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6D08C8" w:rsidRDefault="006D08C8" w:rsidP="0039338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lastRenderedPageBreak/>
            <w:t>Bilanț teritorial:</w:t>
          </w:r>
        </w:p>
        <w:p w:rsidR="006D08C8" w:rsidRPr="006D08C8" w:rsidRDefault="006D08C8" w:rsidP="006D08C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6D08C8">
            <w:rPr>
              <w:rFonts w:ascii="Arial" w:hAnsi="Arial" w:cs="Arial"/>
              <w:bCs/>
              <w:sz w:val="24"/>
              <w:szCs w:val="24"/>
              <w:lang w:val="ro-RO"/>
            </w:rPr>
            <w:t>Suprafata alei pietonale = 300 mp</w:t>
          </w:r>
        </w:p>
        <w:p w:rsidR="006D08C8" w:rsidRPr="006D08C8" w:rsidRDefault="006D08C8" w:rsidP="006D08C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6D08C8">
            <w:rPr>
              <w:rFonts w:ascii="Arial" w:hAnsi="Arial" w:cs="Arial"/>
              <w:bCs/>
              <w:sz w:val="24"/>
              <w:szCs w:val="24"/>
              <w:lang w:val="ro-RO"/>
            </w:rPr>
            <w:t>Suprafata terasa acces cort = 200 mp</w:t>
          </w:r>
        </w:p>
        <w:p w:rsidR="006D08C8" w:rsidRPr="006D08C8" w:rsidRDefault="006D08C8" w:rsidP="006D08C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6D08C8">
            <w:rPr>
              <w:rFonts w:ascii="Arial" w:hAnsi="Arial" w:cs="Arial"/>
              <w:bCs/>
              <w:sz w:val="24"/>
              <w:szCs w:val="24"/>
              <w:lang w:val="ro-RO"/>
            </w:rPr>
            <w:t>Suprafata parcare auto cca 40 posturi = 500 mp</w:t>
          </w:r>
        </w:p>
        <w:p w:rsidR="006D08C8" w:rsidRPr="006D08C8" w:rsidRDefault="006D08C8" w:rsidP="006D08C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6D08C8">
            <w:rPr>
              <w:rFonts w:ascii="Arial" w:hAnsi="Arial" w:cs="Arial"/>
              <w:bCs/>
              <w:sz w:val="24"/>
              <w:szCs w:val="24"/>
              <w:lang w:val="ro-RO"/>
            </w:rPr>
            <w:t>Suprafata carosabila acces parcare si parcare auto = 600 mp</w:t>
          </w:r>
        </w:p>
        <w:p w:rsidR="006D08C8" w:rsidRPr="006D08C8" w:rsidRDefault="006D08C8" w:rsidP="006D08C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6D08C8">
            <w:rPr>
              <w:rFonts w:ascii="Arial" w:hAnsi="Arial" w:cs="Arial"/>
              <w:bCs/>
              <w:sz w:val="24"/>
              <w:szCs w:val="24"/>
              <w:lang w:val="ro-RO"/>
            </w:rPr>
            <w:t>Suprafata cort festivitati = 515 mp</w:t>
          </w:r>
        </w:p>
        <w:p w:rsidR="006D08C8" w:rsidRPr="006D08C8" w:rsidRDefault="006D08C8" w:rsidP="006D08C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6D08C8">
            <w:rPr>
              <w:rFonts w:ascii="Arial" w:hAnsi="Arial" w:cs="Arial"/>
              <w:bCs/>
              <w:sz w:val="24"/>
              <w:szCs w:val="24"/>
              <w:lang w:val="ro-RO"/>
            </w:rPr>
            <w:t>Suprafata construita anexa bucataire = 360 mp</w:t>
          </w:r>
        </w:p>
        <w:p w:rsidR="006D08C8" w:rsidRPr="006D08C8" w:rsidRDefault="006D08C8" w:rsidP="006D08C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6D08C8">
            <w:rPr>
              <w:rFonts w:ascii="Arial" w:hAnsi="Arial" w:cs="Arial"/>
              <w:bCs/>
              <w:sz w:val="24"/>
              <w:szCs w:val="24"/>
              <w:lang w:val="ro-RO"/>
            </w:rPr>
            <w:t>Suprafata spatii verzi = 3000 mp</w:t>
          </w:r>
        </w:p>
        <w:p w:rsidR="006D08C8" w:rsidRDefault="006D08C8" w:rsidP="0039338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Suprafață totală teren = 6250 mp</w:t>
          </w:r>
        </w:p>
        <w:p w:rsidR="006D08C8" w:rsidRDefault="006D08C8" w:rsidP="0039338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393388" w:rsidRDefault="00393388" w:rsidP="0039338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Utilități:  -    alimentare cu apă – </w:t>
          </w:r>
          <w:r w:rsidR="006D08C8" w:rsidRPr="006D08C8">
            <w:rPr>
              <w:rFonts w:ascii="Arial" w:hAnsi="Arial" w:cs="Arial"/>
              <w:bCs/>
              <w:sz w:val="24"/>
              <w:szCs w:val="24"/>
              <w:lang w:val="ro-RO"/>
            </w:rPr>
            <w:t>put forat dotat cu pompa si hidrofor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,           </w:t>
          </w:r>
        </w:p>
        <w:p w:rsidR="00393388" w:rsidRDefault="00393388" w:rsidP="00393388">
          <w:pPr>
            <w:pStyle w:val="ListParagraph"/>
            <w:numPr>
              <w:ilvl w:val="0"/>
              <w:numId w:val="10"/>
            </w:numPr>
            <w:autoSpaceDE w:val="0"/>
            <w:autoSpaceDN w:val="0"/>
            <w:adjustRightInd w:val="0"/>
            <w:spacing w:after="0" w:line="240" w:lineRule="auto"/>
            <w:ind w:left="1276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evacuare ape uzate – bazin vidanjabil </w:t>
          </w:r>
          <w:r w:rsidR="006D08C8">
            <w:rPr>
              <w:rFonts w:ascii="Arial" w:hAnsi="Arial" w:cs="Arial"/>
              <w:bCs/>
              <w:sz w:val="24"/>
              <w:szCs w:val="24"/>
              <w:lang w:val="ro-RO"/>
            </w:rPr>
            <w:t>30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mc</w:t>
          </w:r>
          <w:r w:rsidR="005E3F2B">
            <w:rPr>
              <w:rFonts w:ascii="Arial" w:hAnsi="Arial" w:cs="Arial"/>
              <w:bCs/>
              <w:sz w:val="24"/>
              <w:szCs w:val="24"/>
              <w:lang w:val="ro-RO"/>
            </w:rPr>
            <w:t>, pe evacuarea de la bucătărie se va monta cu separator de grasimi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>;</w:t>
          </w:r>
          <w:r>
            <w:rPr>
              <w:rFonts w:ascii="Times New Roman" w:eastAsia="Times New Roman" w:hAnsi="Times New Roman"/>
              <w:sz w:val="24"/>
              <w:szCs w:val="24"/>
              <w:lang w:val="ro-RO"/>
            </w:rPr>
            <w:t xml:space="preserve"> </w:t>
          </w:r>
        </w:p>
        <w:p w:rsidR="00393388" w:rsidRDefault="00393388" w:rsidP="00393388">
          <w:pPr>
            <w:pStyle w:val="ListParagraph"/>
            <w:numPr>
              <w:ilvl w:val="0"/>
              <w:numId w:val="10"/>
            </w:numPr>
            <w:autoSpaceDE w:val="0"/>
            <w:autoSpaceDN w:val="0"/>
            <w:adjustRightInd w:val="0"/>
            <w:spacing w:after="0" w:line="240" w:lineRule="auto"/>
            <w:ind w:left="1276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energie termică – </w:t>
          </w:r>
          <w:r w:rsidR="006D08C8" w:rsidRPr="006D08C8">
            <w:rPr>
              <w:rFonts w:ascii="Arial" w:hAnsi="Arial" w:cs="Arial"/>
              <w:bCs/>
              <w:sz w:val="24"/>
              <w:szCs w:val="24"/>
              <w:lang w:val="ro-RO"/>
            </w:rPr>
            <w:t>convectoare electrice</w:t>
          </w:r>
        </w:p>
        <w:p w:rsidR="004E4647" w:rsidRPr="004E4647" w:rsidRDefault="00393388" w:rsidP="00393388">
          <w:pPr>
            <w:pStyle w:val="ListParagraph"/>
            <w:numPr>
              <w:ilvl w:val="0"/>
              <w:numId w:val="10"/>
            </w:numPr>
            <w:autoSpaceDE w:val="0"/>
            <w:autoSpaceDN w:val="0"/>
            <w:adjustRightInd w:val="0"/>
            <w:spacing w:after="0" w:line="240" w:lineRule="auto"/>
            <w:ind w:left="1276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energie electrică – racord la rețeaua</w:t>
          </w:r>
          <w:r>
            <w:rPr>
              <w:rFonts w:ascii="Times New Roman" w:eastAsia="Times New Roman" w:hAnsi="Times New Roman"/>
              <w:sz w:val="24"/>
              <w:szCs w:val="24"/>
              <w:lang w:val="ro-RO"/>
            </w:rPr>
            <w:t xml:space="preserve"> </w:t>
          </w:r>
          <w:proofErr w:type="spellStart"/>
          <w:r>
            <w:rPr>
              <w:rFonts w:ascii="Arial" w:hAnsi="Arial" w:cs="Arial"/>
              <w:bCs/>
              <w:sz w:val="24"/>
              <w:szCs w:val="24"/>
            </w:rPr>
            <w:t>electrică</w:t>
          </w:r>
          <w:proofErr w:type="spellEnd"/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Cs/>
              <w:sz w:val="24"/>
              <w:szCs w:val="24"/>
            </w:rPr>
            <w:t>existentă</w:t>
          </w:r>
          <w:proofErr w:type="spellEnd"/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Cs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Cs/>
              <w:sz w:val="24"/>
              <w:szCs w:val="24"/>
            </w:rPr>
            <w:t>zonă</w:t>
          </w:r>
          <w:proofErr w:type="spellEnd"/>
        </w:p>
        <w:p w:rsidR="00393388" w:rsidRPr="004E4647" w:rsidRDefault="004E4647" w:rsidP="00393388">
          <w:pPr>
            <w:pStyle w:val="ListParagraph"/>
            <w:numPr>
              <w:ilvl w:val="0"/>
              <w:numId w:val="10"/>
            </w:numPr>
            <w:autoSpaceDE w:val="0"/>
            <w:autoSpaceDN w:val="0"/>
            <w:adjustRightInd w:val="0"/>
            <w:spacing w:after="0" w:line="240" w:lineRule="auto"/>
            <w:ind w:left="1276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gospodărirea deșeurilor</w:t>
          </w:r>
          <w:r w:rsidRPr="004E4647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– 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>platformă betonată de 10 mp pentru pubelele destinate colectării selective a deșeurilor</w:t>
          </w:r>
        </w:p>
        <w:p w:rsidR="004D03E5" w:rsidRDefault="004D03E5" w:rsidP="004D03E5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cumularea cu alte proiecte </w:t>
          </w:r>
          <w:r w:rsidRPr="00C4248B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– 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nu este cazul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 w:rsidR="005E3F2B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</w:p>
        <w:p w:rsidR="004D03E5" w:rsidRPr="004D03E5" w:rsidRDefault="004D03E5" w:rsidP="004D03E5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utilizarea resurselor naturale – materiale de construcții în cantități mici;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producția de deșeuri – deșeurile de materiale de construcții se vor depozita la locul stabilit de Primăria </w:t>
          </w:r>
          <w:r w:rsidR="00F241E1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>comunei Zorleni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, iar deșeurile reciclabile se vor valorifica prin agenți economici autorizați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emisiile poluante, inclusiv zgomotul și alte surse de disconfort: - nu este cazul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riscul de accident, ținându-se seama în special de substanțele și de tehnologiile utilizate – nu este cazul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Localizarea proiectului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- utilizarea existentă a terenului – terenul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este situat în intravilanul </w:t>
          </w:r>
          <w:r w:rsidR="00A81376">
            <w:rPr>
              <w:rFonts w:ascii="Arial" w:hAnsi="Arial" w:cs="Arial"/>
              <w:bCs/>
              <w:sz w:val="24"/>
              <w:szCs w:val="24"/>
              <w:lang w:val="ro-RO"/>
            </w:rPr>
            <w:t>loc. Zorleni</w:t>
          </w:r>
          <w:r w:rsidR="00E30DDD"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și este </w:t>
          </w:r>
          <w:r w:rsidR="00B417C6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proprietate </w:t>
          </w:r>
          <w:r w:rsidR="00A81376">
            <w:rPr>
              <w:rFonts w:ascii="Arial" w:hAnsi="Arial" w:cs="Arial"/>
              <w:bCs/>
              <w:sz w:val="24"/>
              <w:szCs w:val="24"/>
              <w:lang w:val="ro-RO"/>
            </w:rPr>
            <w:t>privată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>.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- relativa abundență a resurselor naturale din zonă,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calitatea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capacitatea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regenerativă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acestora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se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vor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folosi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resurse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naturale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cantități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mici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capacitatea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absorbție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mediului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atenție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deosebită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pentru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: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umede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costiere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ab/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montane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cele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împădurite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parcurile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rezervațiile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naturale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ariile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clasificate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sau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protejate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prin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legislația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vigoare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cum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sunt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: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protecție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faunei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piscicole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bazine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piscicole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naturale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bazine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piscicole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amenajate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etc. - 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protecție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specială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  <w:r w:rsidRPr="00427F89">
            <w:rPr>
              <w:rFonts w:ascii="Arial" w:hAnsi="Arial" w:cs="Arial"/>
              <w:bCs/>
              <w:i/>
              <w:sz w:val="24"/>
              <w:szCs w:val="24"/>
              <w:lang w:val="es-PE"/>
            </w:rPr>
            <w:t xml:space="preserve"> </w:t>
          </w: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ariile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care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standardele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calitate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mediului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stabilite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legislație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fost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deja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depășite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arii</w:t>
          </w:r>
          <w:r w:rsidR="0078547D">
            <w:rPr>
              <w:rFonts w:ascii="Arial" w:hAnsi="Arial" w:cs="Arial"/>
              <w:bCs/>
              <w:sz w:val="24"/>
              <w:szCs w:val="24"/>
              <w:lang w:val="es-PE"/>
            </w:rPr>
            <w:t>le</w:t>
          </w:r>
          <w:proofErr w:type="spellEnd"/>
          <w:r w:rsidR="0078547D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="0078547D">
            <w:rPr>
              <w:rFonts w:ascii="Arial" w:hAnsi="Arial" w:cs="Arial"/>
              <w:bCs/>
              <w:sz w:val="24"/>
              <w:szCs w:val="24"/>
              <w:lang w:val="es-PE"/>
            </w:rPr>
            <w:t>dens</w:t>
          </w:r>
          <w:proofErr w:type="spellEnd"/>
          <w:r w:rsidR="0078547D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="0078547D">
            <w:rPr>
              <w:rFonts w:ascii="Arial" w:hAnsi="Arial" w:cs="Arial"/>
              <w:bCs/>
              <w:sz w:val="24"/>
              <w:szCs w:val="24"/>
              <w:lang w:val="es-PE"/>
            </w:rPr>
            <w:t>populate</w:t>
          </w:r>
          <w:proofErr w:type="spellEnd"/>
          <w:r w:rsidR="0078547D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un este </w:t>
          </w:r>
          <w:proofErr w:type="spellStart"/>
          <w:r w:rsidR="0078547D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; 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peisajele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semnificație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istorică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culturală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arheologică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 este </w:t>
          </w:r>
          <w:proofErr w:type="spellStart"/>
          <w:proofErr w:type="gram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.</w:t>
          </w:r>
          <w:proofErr w:type="gramEnd"/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es-PE"/>
            </w:rPr>
          </w:pP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>Caracteristicile</w:t>
          </w:r>
          <w:proofErr w:type="spellEnd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>potential</w:t>
          </w:r>
          <w:proofErr w:type="spellEnd"/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extinderea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: aria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geografica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si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numarul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persoanelor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afectate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nesemnificativ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natura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transfrontiera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marimea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si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complexitatea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: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nesemnificativ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probabilitatea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redusă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.</w:t>
          </w:r>
        </w:p>
        <w:p w:rsidR="00773224" w:rsidRPr="00316A0D" w:rsidRDefault="00773224" w:rsidP="00773224">
          <w:pPr>
            <w:pStyle w:val="ListParagraph"/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lastRenderedPageBreak/>
            <w:t>durata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,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frecventa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si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reversibilitatea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–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reversibil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,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numai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pe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perioada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realizării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lucrărilor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de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construire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>.</w:t>
          </w:r>
        </w:p>
        <w:p w:rsidR="00316A0D" w:rsidRPr="00820D13" w:rsidRDefault="00316A0D" w:rsidP="00820D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73224" w:rsidRPr="00522DB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II.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Motivele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luării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deciziei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:</w:t>
          </w:r>
          <w:r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cazul</w:t>
          </w:r>
          <w:proofErr w:type="spellEnd"/>
        </w:p>
        <w:p w:rsidR="00A27D4F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  <w:p w:rsidR="00316A0D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9377F1">
            <w:rPr>
              <w:rFonts w:ascii="Arial" w:hAnsi="Arial" w:cs="Arial"/>
              <w:b/>
              <w:sz w:val="24"/>
              <w:szCs w:val="24"/>
            </w:rPr>
            <w:t>Condiţiile</w:t>
          </w:r>
          <w:proofErr w:type="spellEnd"/>
          <w:r w:rsidRPr="009377F1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proofErr w:type="spellStart"/>
          <w:r w:rsidRPr="009377F1">
            <w:rPr>
              <w:rFonts w:ascii="Arial" w:hAnsi="Arial" w:cs="Arial"/>
              <w:b/>
              <w:sz w:val="24"/>
              <w:szCs w:val="24"/>
            </w:rPr>
            <w:t>realizare</w:t>
          </w:r>
          <w:proofErr w:type="spellEnd"/>
          <w:r w:rsidRPr="009377F1">
            <w:rPr>
              <w:rFonts w:ascii="Arial" w:hAnsi="Arial" w:cs="Arial"/>
              <w:b/>
              <w:sz w:val="24"/>
              <w:szCs w:val="24"/>
            </w:rPr>
            <w:t xml:space="preserve"> a </w:t>
          </w:r>
          <w:proofErr w:type="spellStart"/>
          <w:r w:rsidRPr="009377F1">
            <w:rPr>
              <w:rFonts w:ascii="Arial" w:hAnsi="Arial" w:cs="Arial"/>
              <w:b/>
              <w:sz w:val="24"/>
              <w:szCs w:val="24"/>
            </w:rPr>
            <w:t>proiectului</w:t>
          </w:r>
          <w:proofErr w:type="spellEnd"/>
          <w:r w:rsidRPr="009377F1">
            <w:rPr>
              <w:rFonts w:ascii="Arial" w:hAnsi="Arial" w:cs="Arial"/>
              <w:b/>
              <w:sz w:val="24"/>
              <w:szCs w:val="24"/>
            </w:rPr>
            <w:t>: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Se vor respecta prevederile OUG nr. 195/2005 privind protecţia mediului, cu modificările şi completările ulterioare.</w:t>
          </w:r>
        </w:p>
        <w:p w:rsidR="00773224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Se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vor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obține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avizele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precizate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în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certificatul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de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urbanism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şi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se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vor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respecta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condiţiile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din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acestea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şi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 din documentaţia tehnică depusă. </w:t>
          </w:r>
        </w:p>
        <w:p w:rsidR="00773224" w:rsidRPr="00347074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Deșeurile produse vor fi stocate temporar selectiv în spații special amenajate; se interzice abandonarea/stocarea deșeurilor în afara spațiilor amenajate în acest scop; 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 xml:space="preserve">deșeurile de materiale de construcții se vor depozita la locul stabilit de </w:t>
          </w:r>
          <w:proofErr w:type="spellStart"/>
          <w:r w:rsidRPr="00347074">
            <w:rPr>
              <w:rFonts w:ascii="Arial" w:hAnsi="Arial" w:cs="Arial"/>
              <w:sz w:val="24"/>
              <w:szCs w:val="24"/>
              <w:lang w:val="es-ES"/>
            </w:rPr>
            <w:t>Primăria</w:t>
          </w:r>
          <w:proofErr w:type="spellEnd"/>
          <w:r w:rsidRPr="00347074">
            <w:rPr>
              <w:rFonts w:ascii="Arial" w:hAnsi="Arial" w:cs="Arial"/>
              <w:sz w:val="24"/>
              <w:szCs w:val="24"/>
              <w:lang w:val="es-ES"/>
            </w:rPr>
            <w:t xml:space="preserve"> </w:t>
          </w:r>
          <w:r w:rsidR="0083476C">
            <w:rPr>
              <w:rFonts w:ascii="Arial" w:hAnsi="Arial" w:cs="Arial"/>
              <w:bCs/>
              <w:sz w:val="24"/>
              <w:szCs w:val="24"/>
              <w:lang w:val="ro-RO"/>
            </w:rPr>
            <w:t>comunei Zorleni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>, iar</w:t>
          </w:r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 deşeurile reciclabile se vor valorifica prin agenți economici autorizați.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 xml:space="preserve">     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Tra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nsportul deşeurilor periculoase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/nepericuloase va fi efectuat numai de către firme autorizate conform HG nr. 1061/2008 privind transportul deşeurilor periculoase şi nepericuloase pe teritoriul României. 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Implementarea tuturor măsurilor de protecţie a factorilor de mediu propuse prin proiect 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ș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i descrise 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î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n documentaţia care a stat la baza emiterii acestei decizii.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Pe parcursul execuţiei lucrărilor se vor lua toate măsurile pentru prevenirea poluărilor accidentale; se impune refacerea terenurilor afectate de lucrări la starea iniţială.</w:t>
          </w:r>
        </w:p>
        <w:p w:rsidR="00773224" w:rsidRDefault="00773224" w:rsidP="00773224">
          <w:pPr>
            <w:numPr>
              <w:ilvl w:val="0"/>
              <w:numId w:val="1"/>
            </w:numPr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Titularul va informa în scris autoritatea publică competentă pentru protecţia mediului ori de cîte ori există o schimbare de fond a datelor care au stat la baza eliberării prezentei</w:t>
          </w:r>
          <w:r w:rsidR="009C31CB">
            <w:rPr>
              <w:rFonts w:ascii="Arial" w:hAnsi="Arial" w:cs="Arial"/>
              <w:color w:val="000000"/>
              <w:sz w:val="24"/>
              <w:szCs w:val="24"/>
              <w:lang w:val="ro-RO"/>
            </w:rPr>
            <w:t>, înainte de realizarea modificării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.</w:t>
          </w:r>
        </w:p>
        <w:p w:rsidR="00704F32" w:rsidRDefault="00704F32" w:rsidP="00704F32">
          <w:pPr>
            <w:numPr>
              <w:ilvl w:val="0"/>
              <w:numId w:val="1"/>
            </w:numPr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La finalizarea lucrărilor, titularul va notifica în scris Agenția pentru Protecția Mediului Vaslui și va solicita GNM-Serviciul Comisariatul Județean Vaslui Notă de constatare privind îndeplinirea condițiilor impuse prin acordul de mediu.</w:t>
          </w:r>
        </w:p>
        <w:p w:rsidR="00704F32" w:rsidRDefault="00704F32" w:rsidP="00704F32">
          <w:pPr>
            <w:numPr>
              <w:ilvl w:val="0"/>
              <w:numId w:val="1"/>
            </w:numPr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Înainte de punerea în funcțiune se va solicita și obține autorizație de mediu</w:t>
          </w:r>
          <w:r w:rsidR="00CC228B">
            <w:rPr>
              <w:rFonts w:ascii="Arial" w:hAnsi="Arial" w:cs="Arial"/>
              <w:color w:val="000000"/>
              <w:sz w:val="24"/>
              <w:szCs w:val="24"/>
              <w:lang w:val="ro-RO"/>
            </w:rPr>
            <w:t>, autoriza</w:t>
          </w:r>
          <w:proofErr w:type="spellStart"/>
          <w:r w:rsidR="00CC228B">
            <w:rPr>
              <w:rFonts w:ascii="Arial" w:hAnsi="Arial" w:cs="Arial"/>
              <w:color w:val="000000"/>
              <w:sz w:val="24"/>
              <w:szCs w:val="24"/>
            </w:rPr>
            <w:t>ție</w:t>
          </w:r>
          <w:proofErr w:type="spellEnd"/>
          <w:r w:rsidR="00CC228B">
            <w:rPr>
              <w:rFonts w:ascii="Arial" w:hAnsi="Arial" w:cs="Arial"/>
              <w:color w:val="000000"/>
              <w:sz w:val="24"/>
              <w:szCs w:val="24"/>
            </w:rPr>
            <w:t xml:space="preserve"> DSVSA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.</w:t>
          </w:r>
        </w:p>
        <w:p w:rsidR="00773224" w:rsidRPr="009377F1" w:rsidRDefault="00773224" w:rsidP="00704F32">
          <w:pPr>
            <w:numPr>
              <w:ilvl w:val="0"/>
              <w:numId w:val="1"/>
            </w:numPr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9377F1">
            <w:rPr>
              <w:rFonts w:ascii="Arial" w:hAnsi="Arial" w:cs="Arial"/>
              <w:color w:val="000000"/>
              <w:sz w:val="24"/>
              <w:szCs w:val="24"/>
              <w:lang w:val="ro-RO"/>
            </w:rPr>
            <w:t>Nerespectarea prevederilor prezentei decizii atrage suspendarea sau anularea acesteia, după caz, în conformitate cu prevederile legale.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73224" w:rsidRPr="00861B39" w:rsidRDefault="00773224" w:rsidP="00861B39">
          <w:pPr>
            <w:autoSpaceDE w:val="0"/>
            <w:autoSpaceDN w:val="0"/>
            <w:adjustRightInd w:val="0"/>
            <w:spacing w:after="0" w:line="240" w:lineRule="auto"/>
            <w:ind w:firstLine="360"/>
            <w:jc w:val="both"/>
            <w:rPr>
              <w:rFonts w:ascii="Arial" w:hAnsi="Arial" w:cs="Arial"/>
              <w:b/>
              <w:i/>
              <w:sz w:val="24"/>
              <w:szCs w:val="24"/>
              <w:lang w:val="ro-RO"/>
            </w:rPr>
          </w:pPr>
          <w:r w:rsidRPr="000533F5">
            <w:rPr>
              <w:rFonts w:ascii="Arial" w:hAnsi="Arial" w:cs="Arial"/>
              <w:b/>
              <w:i/>
              <w:sz w:val="24"/>
              <w:szCs w:val="24"/>
              <w:lang w:val="ro-RO"/>
            </w:rPr>
            <w:t>Decizia îşi păstrează valabilitatea pe toată perioada punerii în aplicare a proiectului, dacă nu intervin modificări ale acestuia.</w:t>
          </w:r>
        </w:p>
        <w:p w:rsidR="00773224" w:rsidRPr="00447422" w:rsidRDefault="00773224" w:rsidP="00861B3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propus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necesită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parcurgerea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celorlalte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procedurii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>.</w:t>
          </w:r>
          <w:proofErr w:type="gramEnd"/>
        </w:p>
      </w:sdtContent>
    </w:sdt>
    <w:p w:rsidR="00773224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522DB9">
        <w:rPr>
          <w:rFonts w:ascii="Arial" w:hAnsi="Arial" w:cs="Arial"/>
          <w:sz w:val="24"/>
          <w:szCs w:val="24"/>
        </w:rPr>
        <w:t>Prezenta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decizie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poate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522DB9">
        <w:rPr>
          <w:rFonts w:ascii="Arial" w:hAnsi="Arial" w:cs="Arial"/>
          <w:sz w:val="24"/>
          <w:szCs w:val="24"/>
        </w:rPr>
        <w:t>contestată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în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conformitate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DB9">
        <w:rPr>
          <w:rFonts w:ascii="Arial" w:hAnsi="Arial" w:cs="Arial"/>
          <w:sz w:val="24"/>
          <w:szCs w:val="24"/>
        </w:rPr>
        <w:t>prevederile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7BF38F53C84B4A06861508D6C2EDDD4C"/>
          </w:placeholder>
        </w:sdtPr>
        <w:sdtEndPr/>
        <w:sdtContent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 xml:space="preserve">445/2009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Legii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contenciosului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administrativ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modificările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completările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ulterioare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.</w:t>
          </w:r>
          <w:proofErr w:type="gramEnd"/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773224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9A7A9B5CA1B44593B46BCA2281D21E95"/>
        </w:placeholder>
      </w:sdtPr>
      <w:sdtEndPr>
        <w:rPr>
          <w:b w:val="0"/>
        </w:rPr>
      </w:sdtEndPr>
      <w:sdtContent>
        <w:p w:rsidR="00773224" w:rsidRDefault="00861B39" w:rsidP="00861B39">
          <w:pPr>
            <w:spacing w:after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                                             </w:t>
          </w:r>
          <w:r w:rsidR="00773224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DIRECTOR EXECUTIV</w:t>
          </w:r>
        </w:p>
        <w:p w:rsidR="00773224" w:rsidRPr="00CA4590" w:rsidRDefault="00773224" w:rsidP="00963447">
          <w:pPr>
            <w:spacing w:after="0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C75107">
            <w:rPr>
              <w:rFonts w:ascii="Arial" w:hAnsi="Arial" w:cs="Arial"/>
              <w:bCs/>
              <w:sz w:val="24"/>
              <w:szCs w:val="24"/>
              <w:lang w:val="ro-RO"/>
            </w:rPr>
            <w:t>Mădălina NISTOR</w:t>
          </w:r>
        </w:p>
        <w:p w:rsidR="00773224" w:rsidRPr="00CA4590" w:rsidRDefault="00CC228B" w:rsidP="00CC228B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</w:t>
          </w:r>
          <w:r w:rsidR="00773224" w:rsidRPr="00CA4590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</w:t>
          </w:r>
          <w:r w:rsidR="00773224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 w:rsidR="00773224"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Şef serviciu </w:t>
          </w:r>
          <w:r w:rsidR="00773224" w:rsidRPr="00C75107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A.A.A.,</w:t>
          </w:r>
        </w:p>
        <w:p w:rsidR="00773224" w:rsidRPr="00963447" w:rsidRDefault="009C31CB" w:rsidP="00963447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  </w:t>
          </w:r>
          <w:r w:rsidR="00773224" w:rsidRPr="006B56D4">
            <w:rPr>
              <w:rFonts w:ascii="Arial" w:hAnsi="Arial" w:cs="Arial"/>
              <w:bCs/>
              <w:sz w:val="24"/>
              <w:szCs w:val="24"/>
              <w:lang w:val="ro-RO"/>
            </w:rPr>
            <w:t>Mihaela BUDIANU</w:t>
          </w:r>
        </w:p>
        <w:p w:rsidR="00A27D4F" w:rsidRDefault="00A27D4F" w:rsidP="003833BC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861B39" w:rsidRDefault="00773224" w:rsidP="003833BC">
          <w:pPr>
            <w:spacing w:after="0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  </w:t>
          </w:r>
        </w:p>
        <w:p w:rsidR="00773224" w:rsidRDefault="00861B39" w:rsidP="003833BC">
          <w:pPr>
            <w:spacing w:after="0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  </w:t>
          </w:r>
          <w:r w:rsidR="00773224" w:rsidRPr="00BD6AE5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Întocmit</w:t>
          </w:r>
          <w:r w:rsidR="00773224" w:rsidRPr="00C033AF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, </w:t>
          </w:r>
        </w:p>
        <w:p w:rsidR="006A1477" w:rsidRDefault="00697D5E" w:rsidP="003833BC">
          <w:pPr>
            <w:spacing w:after="0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Neculai STANCIU</w:t>
          </w:r>
        </w:p>
        <w:p w:rsidR="00773224" w:rsidRPr="00447422" w:rsidRDefault="009C31CB" w:rsidP="009E2E05">
          <w:pPr>
            <w:spacing w:after="0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 </w:t>
          </w:r>
          <w:r w:rsidR="009E2E05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</w:p>
      </w:sdtContent>
    </w:sdt>
    <w:sectPr w:rsidR="00773224" w:rsidRPr="00447422" w:rsidSect="00861B3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7" w:right="799" w:bottom="907" w:left="1134" w:header="403" w:footer="3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40" w:rsidRDefault="00D71940">
      <w:pPr>
        <w:spacing w:after="0" w:line="240" w:lineRule="auto"/>
      </w:pPr>
      <w:r>
        <w:separator/>
      </w:r>
    </w:p>
  </w:endnote>
  <w:endnote w:type="continuationSeparator" w:id="0">
    <w:p w:rsidR="00D71940" w:rsidRDefault="00D7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BC" w:rsidRDefault="00D5570F" w:rsidP="003833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BC" w:rsidRDefault="003833BC" w:rsidP="003833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EndPr/>
        <w:sdtContent>
          <w:p w:rsidR="003833BC" w:rsidRPr="00861B39" w:rsidRDefault="00D5570F" w:rsidP="003833B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574646">
              <w:rPr>
                <w:rFonts w:ascii="Times New Roman" w:hAnsi="Times New Roman"/>
                <w:color w:val="00214E"/>
                <w:sz w:val="18"/>
                <w:szCs w:val="18"/>
                <w:lang w:val="ro-RO"/>
              </w:rPr>
              <w:t>Operator de date</w:t>
            </w:r>
            <w:r>
              <w:rPr>
                <w:rFonts w:ascii="Times New Roman" w:hAnsi="Times New Roman"/>
                <w:color w:val="00214E"/>
                <w:sz w:val="18"/>
                <w:szCs w:val="18"/>
                <w:lang w:val="ro-RO"/>
              </w:rPr>
              <w:t xml:space="preserve"> cu  caracter personal nr. 9848</w:t>
            </w:r>
          </w:p>
          <w:p w:rsidR="003833BC" w:rsidRPr="007A4C64" w:rsidRDefault="00D5570F" w:rsidP="003833BC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C64">
              <w:rPr>
                <w:rFonts w:ascii="Arial" w:hAnsi="Arial" w:cs="Arial"/>
                <w:b/>
                <w:sz w:val="20"/>
                <w:szCs w:val="20"/>
              </w:rPr>
              <w:t>AGENŢIA PENTRU PROTECŢIA MEDIULUI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VASLUI</w:t>
            </w:r>
          </w:p>
          <w:p w:rsidR="003833BC" w:rsidRPr="007A4C64" w:rsidRDefault="00D5570F" w:rsidP="003833BC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Călugăreni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Nr.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63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Loc.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Vaslui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Cod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730149,</w:t>
            </w:r>
          </w:p>
          <w:p w:rsidR="003833BC" w:rsidRPr="007A4C64" w:rsidRDefault="00D5570F" w:rsidP="003833BC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E-mail: </w:t>
            </w:r>
            <w:hyperlink r:id="rId1" w:history="1">
              <w:r w:rsidRPr="00EF0F6A">
                <w:rPr>
                  <w:rStyle w:val="Hyperlink"/>
                  <w:lang w:val="ro-RO"/>
                </w:rPr>
                <w:t>office@apmvs.anpm.ro</w:t>
              </w:r>
            </w:hyperlink>
            <w:r w:rsidRPr="00EF0F6A">
              <w:rPr>
                <w:lang w:val="ro-RO"/>
              </w:rPr>
              <w:t>; Tel</w:t>
            </w:r>
            <w:r w:rsidRPr="00EF0F6A">
              <w:t>:</w:t>
            </w:r>
            <w:r w:rsidRPr="00EF0F6A">
              <w:rPr>
                <w:lang w:val="ro-RO"/>
              </w:rPr>
              <w:t>0335/401723; Fax: 0235/361.842</w:t>
            </w:r>
          </w:p>
        </w:sdtContent>
      </w:sdt>
      <w:p w:rsidR="003833BC" w:rsidRPr="00C44321" w:rsidRDefault="00D5570F" w:rsidP="003833BC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3833BC" w:rsidRPr="00574646" w:rsidRDefault="00D5570F" w:rsidP="003833BC">
        <w:pPr>
          <w:pStyle w:val="Header"/>
          <w:rPr>
            <w:rFonts w:ascii="Times New Roman" w:hAnsi="Times New Roman"/>
            <w:color w:val="00214E"/>
            <w:sz w:val="18"/>
            <w:szCs w:val="18"/>
            <w:lang w:val="ro-RO"/>
          </w:rPr>
        </w:pPr>
        <w:r w:rsidRPr="00574646">
          <w:rPr>
            <w:rFonts w:ascii="Times New Roman" w:hAnsi="Times New Roman"/>
            <w:color w:val="00214E"/>
            <w:sz w:val="18"/>
            <w:szCs w:val="18"/>
            <w:lang w:val="ro-RO"/>
          </w:rPr>
          <w:t>Operator de date</w:t>
        </w:r>
        <w:r>
          <w:rPr>
            <w:rFonts w:ascii="Times New Roman" w:hAnsi="Times New Roman"/>
            <w:color w:val="00214E"/>
            <w:sz w:val="18"/>
            <w:szCs w:val="18"/>
            <w:lang w:val="ro-RO"/>
          </w:rPr>
          <w:t xml:space="preserve"> cu  caracter personal nr. 9848</w:t>
        </w:r>
      </w:p>
      <w:p w:rsidR="003833BC" w:rsidRPr="007A4C64" w:rsidRDefault="00D5570F" w:rsidP="003833BC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>AGENŢIA PENTRU PROTECŢIA MEDIULUI</w:t>
        </w:r>
        <w:r>
          <w:rPr>
            <w:rFonts w:ascii="Arial" w:hAnsi="Arial" w:cs="Arial"/>
            <w:b/>
            <w:sz w:val="20"/>
            <w:szCs w:val="20"/>
          </w:rPr>
          <w:t xml:space="preserve"> VASLUI</w:t>
        </w:r>
      </w:p>
      <w:p w:rsidR="003833BC" w:rsidRPr="007A4C64" w:rsidRDefault="00D5570F" w:rsidP="003833BC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Str.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Călugăreni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Nr.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63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Loc.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Vaslui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Cod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730149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3833BC" w:rsidRPr="00992A14" w:rsidRDefault="00D5570F" w:rsidP="003833BC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hyperlink r:id="rId1" w:history="1">
          <w:r w:rsidRPr="00EF0F6A">
            <w:rPr>
              <w:rStyle w:val="Hyperlink"/>
              <w:lang w:val="ro-RO"/>
            </w:rPr>
            <w:t>office@apmvs.anpm.ro</w:t>
          </w:r>
        </w:hyperlink>
        <w:r w:rsidRPr="00EF0F6A">
          <w:rPr>
            <w:lang w:val="ro-RO"/>
          </w:rPr>
          <w:t>; Tel</w:t>
        </w:r>
        <w:r w:rsidRPr="00EF0F6A">
          <w:t>:</w:t>
        </w:r>
        <w:r w:rsidRPr="00EF0F6A">
          <w:rPr>
            <w:lang w:val="ro-RO"/>
          </w:rPr>
          <w:t>0335/401723; Fax: 0235/361.842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40" w:rsidRDefault="00D71940">
      <w:pPr>
        <w:spacing w:after="0" w:line="240" w:lineRule="auto"/>
      </w:pPr>
      <w:r>
        <w:separator/>
      </w:r>
    </w:p>
  </w:footnote>
  <w:footnote w:type="continuationSeparator" w:id="0">
    <w:p w:rsidR="00D71940" w:rsidRDefault="00D7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BC" w:rsidRPr="00535A6C" w:rsidRDefault="00D71940" w:rsidP="003833BC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0.5pt;margin-top:6.65pt;width:52pt;height:43.8pt;z-index:-251658240">
          <v:imagedata r:id="rId1" o:title=""/>
        </v:shape>
        <o:OLEObject Type="Embed" ProgID="CorelDRAW.Graphic.13" ShapeID="_x0000_s2049" DrawAspect="Content" ObjectID="_1561881334" r:id="rId2"/>
      </w:pict>
    </w:r>
    <w:r w:rsidR="00D5570F">
      <w:rPr>
        <w:noProof/>
      </w:rPr>
      <w:drawing>
        <wp:anchor distT="0" distB="0" distL="114300" distR="114300" simplePos="0" relativeHeight="251657216" behindDoc="0" locked="0" layoutInCell="1" allowOverlap="1" wp14:anchorId="382704EF" wp14:editId="4BF5278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D5570F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 w:rsidR="00F958F6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 xml:space="preserve">Ministerul </w:t>
        </w:r>
        <w:r w:rsidR="00F958F6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Mediului</w:t>
        </w:r>
      </w:sdtContent>
    </w:sdt>
  </w:p>
  <w:p w:rsidR="003833BC" w:rsidRPr="00535A6C" w:rsidRDefault="00D71940" w:rsidP="003833BC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="00D5570F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D5570F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3833BC" w:rsidRPr="003167DA" w:rsidRDefault="003833BC" w:rsidP="003833BC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3833BC" w:rsidRPr="00992A14" w:rsidRDefault="003833BC" w:rsidP="003833BC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747"/>
    </w:tblGrid>
    <w:tr w:rsidR="003833BC" w:rsidRPr="00992A14" w:rsidTr="003833BC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3833BC" w:rsidRPr="00992A14" w:rsidRDefault="00D71940" w:rsidP="003833BC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="00D5570F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D5570F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VASLUI</w:t>
              </w:r>
            </w:sdtContent>
          </w:sdt>
        </w:p>
      </w:tc>
    </w:tr>
  </w:tbl>
  <w:p w:rsidR="003833BC" w:rsidRPr="0090788F" w:rsidRDefault="003833BC" w:rsidP="003833BC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632"/>
    <w:multiLevelType w:val="hybridMultilevel"/>
    <w:tmpl w:val="3E40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E37AD"/>
    <w:multiLevelType w:val="hybridMultilevel"/>
    <w:tmpl w:val="58D6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1A29"/>
    <w:multiLevelType w:val="hybridMultilevel"/>
    <w:tmpl w:val="BF2A6010"/>
    <w:lvl w:ilvl="0" w:tplc="8938C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065A9"/>
    <w:multiLevelType w:val="hybridMultilevel"/>
    <w:tmpl w:val="D91CAB12"/>
    <w:lvl w:ilvl="0" w:tplc="F460C0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5B668C6"/>
    <w:multiLevelType w:val="hybridMultilevel"/>
    <w:tmpl w:val="739ED89A"/>
    <w:lvl w:ilvl="0" w:tplc="8938C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A1257"/>
    <w:multiLevelType w:val="hybridMultilevel"/>
    <w:tmpl w:val="6C0201D8"/>
    <w:lvl w:ilvl="0" w:tplc="9B0216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C2287"/>
    <w:multiLevelType w:val="hybridMultilevel"/>
    <w:tmpl w:val="D4F2D5FA"/>
    <w:lvl w:ilvl="0" w:tplc="F460C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6545E"/>
    <w:multiLevelType w:val="hybridMultilevel"/>
    <w:tmpl w:val="E99E0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E3D94"/>
    <w:multiLevelType w:val="hybridMultilevel"/>
    <w:tmpl w:val="BA7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5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24"/>
    <w:rsid w:val="00003408"/>
    <w:rsid w:val="000051DD"/>
    <w:rsid w:val="000054EF"/>
    <w:rsid w:val="000117C0"/>
    <w:rsid w:val="000126AC"/>
    <w:rsid w:val="00013431"/>
    <w:rsid w:val="00015D6F"/>
    <w:rsid w:val="00026189"/>
    <w:rsid w:val="00030081"/>
    <w:rsid w:val="00037352"/>
    <w:rsid w:val="00040CE9"/>
    <w:rsid w:val="0005255F"/>
    <w:rsid w:val="000659E4"/>
    <w:rsid w:val="00071974"/>
    <w:rsid w:val="00074D79"/>
    <w:rsid w:val="00076390"/>
    <w:rsid w:val="00076681"/>
    <w:rsid w:val="00077966"/>
    <w:rsid w:val="00081F4B"/>
    <w:rsid w:val="00083B19"/>
    <w:rsid w:val="00091EDF"/>
    <w:rsid w:val="00095B48"/>
    <w:rsid w:val="000B2683"/>
    <w:rsid w:val="000B46AA"/>
    <w:rsid w:val="000B61D2"/>
    <w:rsid w:val="000C35C0"/>
    <w:rsid w:val="000C52B0"/>
    <w:rsid w:val="000C5D5F"/>
    <w:rsid w:val="000D51E3"/>
    <w:rsid w:val="000D77C3"/>
    <w:rsid w:val="000F3B08"/>
    <w:rsid w:val="000F3E35"/>
    <w:rsid w:val="0010022B"/>
    <w:rsid w:val="00103F59"/>
    <w:rsid w:val="00104C5E"/>
    <w:rsid w:val="00104EA5"/>
    <w:rsid w:val="00110CFE"/>
    <w:rsid w:val="001229E1"/>
    <w:rsid w:val="001241E3"/>
    <w:rsid w:val="001261AB"/>
    <w:rsid w:val="001263FC"/>
    <w:rsid w:val="00131D46"/>
    <w:rsid w:val="00143BFC"/>
    <w:rsid w:val="00167958"/>
    <w:rsid w:val="00174824"/>
    <w:rsid w:val="001779AF"/>
    <w:rsid w:val="00177DDF"/>
    <w:rsid w:val="001800AE"/>
    <w:rsid w:val="00185C1D"/>
    <w:rsid w:val="001928C2"/>
    <w:rsid w:val="00197360"/>
    <w:rsid w:val="001B24A2"/>
    <w:rsid w:val="001B4A7E"/>
    <w:rsid w:val="001C1448"/>
    <w:rsid w:val="001C748B"/>
    <w:rsid w:val="001D092C"/>
    <w:rsid w:val="001E13EE"/>
    <w:rsid w:val="001E3DFF"/>
    <w:rsid w:val="001E65C8"/>
    <w:rsid w:val="001E79CB"/>
    <w:rsid w:val="001F4871"/>
    <w:rsid w:val="001F5933"/>
    <w:rsid w:val="001F5E58"/>
    <w:rsid w:val="001F7918"/>
    <w:rsid w:val="00202DF2"/>
    <w:rsid w:val="002057E1"/>
    <w:rsid w:val="00224FBD"/>
    <w:rsid w:val="00232F4C"/>
    <w:rsid w:val="00235A68"/>
    <w:rsid w:val="002407E8"/>
    <w:rsid w:val="00246971"/>
    <w:rsid w:val="00251495"/>
    <w:rsid w:val="002519E6"/>
    <w:rsid w:val="00275C4E"/>
    <w:rsid w:val="00275CE5"/>
    <w:rsid w:val="00281410"/>
    <w:rsid w:val="0029727B"/>
    <w:rsid w:val="002A1EE2"/>
    <w:rsid w:val="002B5076"/>
    <w:rsid w:val="002B6FA2"/>
    <w:rsid w:val="002C39BC"/>
    <w:rsid w:val="002C7E11"/>
    <w:rsid w:val="002D579F"/>
    <w:rsid w:val="002E29A8"/>
    <w:rsid w:val="002E5245"/>
    <w:rsid w:val="002F4F59"/>
    <w:rsid w:val="00300992"/>
    <w:rsid w:val="003023DC"/>
    <w:rsid w:val="00316A0D"/>
    <w:rsid w:val="0032362C"/>
    <w:rsid w:val="00327B2C"/>
    <w:rsid w:val="0033506A"/>
    <w:rsid w:val="0034189F"/>
    <w:rsid w:val="00341EE8"/>
    <w:rsid w:val="0034679A"/>
    <w:rsid w:val="00346F2D"/>
    <w:rsid w:val="0034735B"/>
    <w:rsid w:val="00351CDE"/>
    <w:rsid w:val="003540AA"/>
    <w:rsid w:val="003546F2"/>
    <w:rsid w:val="0037078C"/>
    <w:rsid w:val="00370C9F"/>
    <w:rsid w:val="00381DAE"/>
    <w:rsid w:val="003833BC"/>
    <w:rsid w:val="00385AD9"/>
    <w:rsid w:val="003864F4"/>
    <w:rsid w:val="0039050F"/>
    <w:rsid w:val="003931AE"/>
    <w:rsid w:val="00393388"/>
    <w:rsid w:val="00393D3F"/>
    <w:rsid w:val="00397C1F"/>
    <w:rsid w:val="003A18D6"/>
    <w:rsid w:val="003A5F86"/>
    <w:rsid w:val="003C30EA"/>
    <w:rsid w:val="003C3CE2"/>
    <w:rsid w:val="003C4C64"/>
    <w:rsid w:val="003D0A78"/>
    <w:rsid w:val="003D31C0"/>
    <w:rsid w:val="003D3D4F"/>
    <w:rsid w:val="003E7F8D"/>
    <w:rsid w:val="004037BC"/>
    <w:rsid w:val="0040657B"/>
    <w:rsid w:val="00407FFA"/>
    <w:rsid w:val="00417572"/>
    <w:rsid w:val="00417C1B"/>
    <w:rsid w:val="0042143C"/>
    <w:rsid w:val="0042767C"/>
    <w:rsid w:val="004307DC"/>
    <w:rsid w:val="00431032"/>
    <w:rsid w:val="0043115C"/>
    <w:rsid w:val="0044291A"/>
    <w:rsid w:val="004433F1"/>
    <w:rsid w:val="00446AB4"/>
    <w:rsid w:val="004479F2"/>
    <w:rsid w:val="004621DE"/>
    <w:rsid w:val="00480EA0"/>
    <w:rsid w:val="00483509"/>
    <w:rsid w:val="00485711"/>
    <w:rsid w:val="0048759C"/>
    <w:rsid w:val="004968C0"/>
    <w:rsid w:val="004C3CB3"/>
    <w:rsid w:val="004C455F"/>
    <w:rsid w:val="004D03E5"/>
    <w:rsid w:val="004E2E1E"/>
    <w:rsid w:val="004E4647"/>
    <w:rsid w:val="004E4AAB"/>
    <w:rsid w:val="004F0617"/>
    <w:rsid w:val="004F3954"/>
    <w:rsid w:val="00500578"/>
    <w:rsid w:val="00507038"/>
    <w:rsid w:val="00507B3A"/>
    <w:rsid w:val="00515372"/>
    <w:rsid w:val="00517EAD"/>
    <w:rsid w:val="00527448"/>
    <w:rsid w:val="00532483"/>
    <w:rsid w:val="00535A5C"/>
    <w:rsid w:val="00543795"/>
    <w:rsid w:val="00546AFD"/>
    <w:rsid w:val="005778B5"/>
    <w:rsid w:val="00577E11"/>
    <w:rsid w:val="005A1AA5"/>
    <w:rsid w:val="005B7884"/>
    <w:rsid w:val="005D67F7"/>
    <w:rsid w:val="005E3F2B"/>
    <w:rsid w:val="00602D19"/>
    <w:rsid w:val="00603806"/>
    <w:rsid w:val="00605F04"/>
    <w:rsid w:val="0061224A"/>
    <w:rsid w:val="00624982"/>
    <w:rsid w:val="00627304"/>
    <w:rsid w:val="0063005E"/>
    <w:rsid w:val="0063633F"/>
    <w:rsid w:val="00640BA2"/>
    <w:rsid w:val="00653E2E"/>
    <w:rsid w:val="00657AB3"/>
    <w:rsid w:val="00661E59"/>
    <w:rsid w:val="0066334A"/>
    <w:rsid w:val="006733D7"/>
    <w:rsid w:val="006849B9"/>
    <w:rsid w:val="00691C0F"/>
    <w:rsid w:val="00692AE2"/>
    <w:rsid w:val="006932FF"/>
    <w:rsid w:val="00697998"/>
    <w:rsid w:val="00697D5E"/>
    <w:rsid w:val="006A1477"/>
    <w:rsid w:val="006A57EB"/>
    <w:rsid w:val="006B6696"/>
    <w:rsid w:val="006C4A0F"/>
    <w:rsid w:val="006D08C8"/>
    <w:rsid w:val="006D3A5E"/>
    <w:rsid w:val="006E08EA"/>
    <w:rsid w:val="006F4F3A"/>
    <w:rsid w:val="0070335B"/>
    <w:rsid w:val="00704F32"/>
    <w:rsid w:val="007155E5"/>
    <w:rsid w:val="00716991"/>
    <w:rsid w:val="007214FF"/>
    <w:rsid w:val="00725A73"/>
    <w:rsid w:val="00725D63"/>
    <w:rsid w:val="00726D95"/>
    <w:rsid w:val="0073025E"/>
    <w:rsid w:val="0074237C"/>
    <w:rsid w:val="00753307"/>
    <w:rsid w:val="00773224"/>
    <w:rsid w:val="00781F2D"/>
    <w:rsid w:val="0078547D"/>
    <w:rsid w:val="00787B2B"/>
    <w:rsid w:val="00787DD4"/>
    <w:rsid w:val="007946E4"/>
    <w:rsid w:val="007A3ECB"/>
    <w:rsid w:val="007B58FA"/>
    <w:rsid w:val="007B6050"/>
    <w:rsid w:val="007B6678"/>
    <w:rsid w:val="007C67AE"/>
    <w:rsid w:val="007D5739"/>
    <w:rsid w:val="007E169F"/>
    <w:rsid w:val="007E610D"/>
    <w:rsid w:val="007F4F5D"/>
    <w:rsid w:val="00804149"/>
    <w:rsid w:val="0081616C"/>
    <w:rsid w:val="008201A0"/>
    <w:rsid w:val="00820D13"/>
    <w:rsid w:val="00824B8C"/>
    <w:rsid w:val="00827821"/>
    <w:rsid w:val="00830FA8"/>
    <w:rsid w:val="0083476C"/>
    <w:rsid w:val="00834FEF"/>
    <w:rsid w:val="0084513C"/>
    <w:rsid w:val="00845295"/>
    <w:rsid w:val="00854594"/>
    <w:rsid w:val="00861B39"/>
    <w:rsid w:val="008667E1"/>
    <w:rsid w:val="00870B97"/>
    <w:rsid w:val="00872EA3"/>
    <w:rsid w:val="00881B51"/>
    <w:rsid w:val="00884A3C"/>
    <w:rsid w:val="008A36AE"/>
    <w:rsid w:val="008B2C65"/>
    <w:rsid w:val="008E6469"/>
    <w:rsid w:val="008F301A"/>
    <w:rsid w:val="009128CA"/>
    <w:rsid w:val="009130B1"/>
    <w:rsid w:val="0092249D"/>
    <w:rsid w:val="0092576B"/>
    <w:rsid w:val="00926F43"/>
    <w:rsid w:val="00931AEE"/>
    <w:rsid w:val="009358C8"/>
    <w:rsid w:val="0095075D"/>
    <w:rsid w:val="0095488E"/>
    <w:rsid w:val="00954B1D"/>
    <w:rsid w:val="00961C6A"/>
    <w:rsid w:val="00963447"/>
    <w:rsid w:val="009636CB"/>
    <w:rsid w:val="00973675"/>
    <w:rsid w:val="00974121"/>
    <w:rsid w:val="00976DE8"/>
    <w:rsid w:val="0098217D"/>
    <w:rsid w:val="00982D51"/>
    <w:rsid w:val="00991075"/>
    <w:rsid w:val="00996A09"/>
    <w:rsid w:val="009C31CB"/>
    <w:rsid w:val="009C5C37"/>
    <w:rsid w:val="009D4A9A"/>
    <w:rsid w:val="009D4D30"/>
    <w:rsid w:val="009D613C"/>
    <w:rsid w:val="009E2560"/>
    <w:rsid w:val="009E2E05"/>
    <w:rsid w:val="009E3B05"/>
    <w:rsid w:val="009E7B23"/>
    <w:rsid w:val="009F21E3"/>
    <w:rsid w:val="009F41CA"/>
    <w:rsid w:val="009F51C0"/>
    <w:rsid w:val="00A0365A"/>
    <w:rsid w:val="00A10CE4"/>
    <w:rsid w:val="00A204F2"/>
    <w:rsid w:val="00A22C35"/>
    <w:rsid w:val="00A25B13"/>
    <w:rsid w:val="00A27D4F"/>
    <w:rsid w:val="00A27DA5"/>
    <w:rsid w:val="00A379C1"/>
    <w:rsid w:val="00A46DA1"/>
    <w:rsid w:val="00A676DD"/>
    <w:rsid w:val="00A75D7E"/>
    <w:rsid w:val="00A81376"/>
    <w:rsid w:val="00A93A68"/>
    <w:rsid w:val="00A94D29"/>
    <w:rsid w:val="00AA54D9"/>
    <w:rsid w:val="00AB04D3"/>
    <w:rsid w:val="00AB54EB"/>
    <w:rsid w:val="00AB624C"/>
    <w:rsid w:val="00AC4604"/>
    <w:rsid w:val="00AD645E"/>
    <w:rsid w:val="00AD77EF"/>
    <w:rsid w:val="00AF179E"/>
    <w:rsid w:val="00B108F1"/>
    <w:rsid w:val="00B150D8"/>
    <w:rsid w:val="00B15C15"/>
    <w:rsid w:val="00B16070"/>
    <w:rsid w:val="00B26358"/>
    <w:rsid w:val="00B417C6"/>
    <w:rsid w:val="00B456EA"/>
    <w:rsid w:val="00B4655E"/>
    <w:rsid w:val="00B50744"/>
    <w:rsid w:val="00B54BAE"/>
    <w:rsid w:val="00B55EB6"/>
    <w:rsid w:val="00B9249F"/>
    <w:rsid w:val="00B95272"/>
    <w:rsid w:val="00B96643"/>
    <w:rsid w:val="00BA3985"/>
    <w:rsid w:val="00BA5A20"/>
    <w:rsid w:val="00BC0251"/>
    <w:rsid w:val="00BC3CBB"/>
    <w:rsid w:val="00BC5BCE"/>
    <w:rsid w:val="00BE3260"/>
    <w:rsid w:val="00BE572E"/>
    <w:rsid w:val="00C01AA0"/>
    <w:rsid w:val="00C07B9F"/>
    <w:rsid w:val="00C371BE"/>
    <w:rsid w:val="00C4248B"/>
    <w:rsid w:val="00C5010A"/>
    <w:rsid w:val="00C52D08"/>
    <w:rsid w:val="00C531DA"/>
    <w:rsid w:val="00C738CB"/>
    <w:rsid w:val="00C815D8"/>
    <w:rsid w:val="00C82EED"/>
    <w:rsid w:val="00C83744"/>
    <w:rsid w:val="00C84D52"/>
    <w:rsid w:val="00C85481"/>
    <w:rsid w:val="00C87456"/>
    <w:rsid w:val="00C91D71"/>
    <w:rsid w:val="00C979EA"/>
    <w:rsid w:val="00CA14D8"/>
    <w:rsid w:val="00CA59AA"/>
    <w:rsid w:val="00CC228B"/>
    <w:rsid w:val="00CC7B65"/>
    <w:rsid w:val="00CE1894"/>
    <w:rsid w:val="00CE3E0E"/>
    <w:rsid w:val="00CF5B9C"/>
    <w:rsid w:val="00D056D9"/>
    <w:rsid w:val="00D0592C"/>
    <w:rsid w:val="00D06A2F"/>
    <w:rsid w:val="00D21B40"/>
    <w:rsid w:val="00D24521"/>
    <w:rsid w:val="00D24BCB"/>
    <w:rsid w:val="00D35FCB"/>
    <w:rsid w:val="00D40E65"/>
    <w:rsid w:val="00D4419E"/>
    <w:rsid w:val="00D5570F"/>
    <w:rsid w:val="00D5770C"/>
    <w:rsid w:val="00D65F93"/>
    <w:rsid w:val="00D71940"/>
    <w:rsid w:val="00D92D36"/>
    <w:rsid w:val="00D949D1"/>
    <w:rsid w:val="00DA2713"/>
    <w:rsid w:val="00DA3D4F"/>
    <w:rsid w:val="00DA3DE0"/>
    <w:rsid w:val="00DA52FC"/>
    <w:rsid w:val="00DC2BBF"/>
    <w:rsid w:val="00DD2FF4"/>
    <w:rsid w:val="00DE4140"/>
    <w:rsid w:val="00DF37D2"/>
    <w:rsid w:val="00DF5D64"/>
    <w:rsid w:val="00E01A93"/>
    <w:rsid w:val="00E1062C"/>
    <w:rsid w:val="00E21402"/>
    <w:rsid w:val="00E21955"/>
    <w:rsid w:val="00E221EB"/>
    <w:rsid w:val="00E23600"/>
    <w:rsid w:val="00E26544"/>
    <w:rsid w:val="00E30DDD"/>
    <w:rsid w:val="00E313CF"/>
    <w:rsid w:val="00E379C8"/>
    <w:rsid w:val="00E545A7"/>
    <w:rsid w:val="00E56817"/>
    <w:rsid w:val="00E714B7"/>
    <w:rsid w:val="00E71657"/>
    <w:rsid w:val="00E73F57"/>
    <w:rsid w:val="00E77AD5"/>
    <w:rsid w:val="00E90168"/>
    <w:rsid w:val="00E905DF"/>
    <w:rsid w:val="00E96692"/>
    <w:rsid w:val="00EA22BA"/>
    <w:rsid w:val="00EA71EF"/>
    <w:rsid w:val="00EB7AC6"/>
    <w:rsid w:val="00EE729C"/>
    <w:rsid w:val="00EF4FBB"/>
    <w:rsid w:val="00F00BFF"/>
    <w:rsid w:val="00F0234E"/>
    <w:rsid w:val="00F041EE"/>
    <w:rsid w:val="00F0568C"/>
    <w:rsid w:val="00F10994"/>
    <w:rsid w:val="00F241E1"/>
    <w:rsid w:val="00F327F7"/>
    <w:rsid w:val="00F40280"/>
    <w:rsid w:val="00F459A7"/>
    <w:rsid w:val="00F5338B"/>
    <w:rsid w:val="00F57A1F"/>
    <w:rsid w:val="00F62A4F"/>
    <w:rsid w:val="00F6337F"/>
    <w:rsid w:val="00F75224"/>
    <w:rsid w:val="00F753A1"/>
    <w:rsid w:val="00F75806"/>
    <w:rsid w:val="00F82A5D"/>
    <w:rsid w:val="00F91AB0"/>
    <w:rsid w:val="00F94687"/>
    <w:rsid w:val="00F958F6"/>
    <w:rsid w:val="00FA3E08"/>
    <w:rsid w:val="00FB3FBB"/>
    <w:rsid w:val="00FC2895"/>
    <w:rsid w:val="00FC571B"/>
    <w:rsid w:val="00FC782A"/>
    <w:rsid w:val="00FD54C2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2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3224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7322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224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773224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773224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77322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73224"/>
  </w:style>
  <w:style w:type="character" w:styleId="Hyperlink">
    <w:name w:val="Hyperlink"/>
    <w:rsid w:val="007732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22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732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2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3224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7322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224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773224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773224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77322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73224"/>
  </w:style>
  <w:style w:type="character" w:styleId="Hyperlink">
    <w:name w:val="Hyperlink"/>
    <w:rsid w:val="007732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22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732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vs.anp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vs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87C7FDB89540029504DF877ED1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47CD-FA2B-46B9-9A59-51F7CCF756FF}"/>
      </w:docPartPr>
      <w:docPartBody>
        <w:p w:rsidR="000C6DE1" w:rsidRDefault="00C64240" w:rsidP="00C64240">
          <w:pPr>
            <w:pStyle w:val="C687C7FDB89540029504DF877ED1D432"/>
          </w:pPr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D2EC71CF563F4D70BFD38C7A3854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FDA4-FD0D-4F3E-842B-3572E4B90C32}"/>
      </w:docPartPr>
      <w:docPartBody>
        <w:p w:rsidR="000C6DE1" w:rsidRDefault="00C64240" w:rsidP="00C64240">
          <w:pPr>
            <w:pStyle w:val="D2EC71CF563F4D70BFD38C7A3854455A"/>
          </w:pPr>
          <w:r w:rsidRPr="003F6502">
            <w:rPr>
              <w:rStyle w:val="PlaceholderText"/>
            </w:rPr>
            <w:t>....</w:t>
          </w:r>
        </w:p>
      </w:docPartBody>
    </w:docPart>
    <w:docPart>
      <w:docPartPr>
        <w:name w:val="D2B4536A1DCC4BC087DAAA5E84ED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4CC4-DFE2-40E2-AEF7-EEDB38F66E02}"/>
      </w:docPartPr>
      <w:docPartBody>
        <w:p w:rsidR="000C6DE1" w:rsidRDefault="00C64240" w:rsidP="00C64240">
          <w:pPr>
            <w:pStyle w:val="D2B4536A1DCC4BC087DAAA5E84ED2B54"/>
          </w:pPr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92C1EA950D14458BA657CA88928C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98BD3-6F00-4E23-9496-9D8BB69344C5}"/>
      </w:docPartPr>
      <w:docPartBody>
        <w:p w:rsidR="000C6DE1" w:rsidRDefault="00C64240" w:rsidP="00C64240">
          <w:pPr>
            <w:pStyle w:val="92C1EA950D14458BA657CA88928CA28A"/>
          </w:pPr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6CEB05F08A57479BAB94F3C57811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D65F-CCE6-41F9-92BC-3B7C91921DD0}"/>
      </w:docPartPr>
      <w:docPartBody>
        <w:p w:rsidR="000C6DE1" w:rsidRDefault="00C64240" w:rsidP="00C64240">
          <w:pPr>
            <w:pStyle w:val="6CEB05F08A57479BAB94F3C57811C712"/>
          </w:pPr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5DDFD401CD574A05B7649E390482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57FD-CFED-4E72-88B7-EE7C6594A450}"/>
      </w:docPartPr>
      <w:docPartBody>
        <w:p w:rsidR="000C6DE1" w:rsidRDefault="00C64240" w:rsidP="00C64240">
          <w:pPr>
            <w:pStyle w:val="5DDFD401CD574A05B7649E3904823875"/>
          </w:pPr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ED7D4636AA6B476BA5091B9411C3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439D-0787-4F1F-8ACC-7BA373810C46}"/>
      </w:docPartPr>
      <w:docPartBody>
        <w:p w:rsidR="000C6DE1" w:rsidRDefault="00C64240" w:rsidP="00C64240">
          <w:pPr>
            <w:pStyle w:val="ED7D4636AA6B476BA5091B9411C33686"/>
          </w:pPr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747A750DA2EA4B2EBC02D3F53445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04EA-4A7E-4F1F-BF9F-48F8434F7731}"/>
      </w:docPartPr>
      <w:docPartBody>
        <w:p w:rsidR="000C6DE1" w:rsidRDefault="00C64240" w:rsidP="00C64240">
          <w:pPr>
            <w:pStyle w:val="747A750DA2EA4B2EBC02D3F534459C0F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6E50EC6CEFED4610AF59B687985F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B5114-5CD8-4378-ADD2-502C12D8E105}"/>
      </w:docPartPr>
      <w:docPartBody>
        <w:p w:rsidR="000C6DE1" w:rsidRDefault="00C64240" w:rsidP="00C64240">
          <w:pPr>
            <w:pStyle w:val="6E50EC6CEFED4610AF59B687985FBD67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7BF38F53C84B4A06861508D6C2ED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A4C9-D337-47D2-AF3C-C8D177B3DFBB}"/>
      </w:docPartPr>
      <w:docPartBody>
        <w:p w:rsidR="000C6DE1" w:rsidRDefault="00C64240" w:rsidP="00C64240">
          <w:pPr>
            <w:pStyle w:val="7BF38F53C84B4A06861508D6C2EDDD4C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9A7A9B5CA1B44593B46BCA2281D21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A42A-C913-4527-9C3A-1AC39348B1FF}"/>
      </w:docPartPr>
      <w:docPartBody>
        <w:p w:rsidR="000C6DE1" w:rsidRDefault="00C64240" w:rsidP="00C64240">
          <w:pPr>
            <w:pStyle w:val="9A7A9B5CA1B44593B46BCA2281D21E95"/>
          </w:pPr>
          <w:r w:rsidRPr="0005762F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40"/>
    <w:rsid w:val="00086F88"/>
    <w:rsid w:val="000C6DE1"/>
    <w:rsid w:val="00354BB6"/>
    <w:rsid w:val="00723BAF"/>
    <w:rsid w:val="00C64240"/>
    <w:rsid w:val="00D440D5"/>
    <w:rsid w:val="00D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240"/>
    <w:rPr>
      <w:color w:val="808080"/>
    </w:rPr>
  </w:style>
  <w:style w:type="paragraph" w:customStyle="1" w:styleId="619F4CD1D68744468B60EA4189D2DE3D">
    <w:name w:val="619F4CD1D68744468B60EA4189D2DE3D"/>
    <w:rsid w:val="00C64240"/>
  </w:style>
  <w:style w:type="paragraph" w:customStyle="1" w:styleId="C687C7FDB89540029504DF877ED1D432">
    <w:name w:val="C687C7FDB89540029504DF877ED1D432"/>
    <w:rsid w:val="00C64240"/>
  </w:style>
  <w:style w:type="paragraph" w:customStyle="1" w:styleId="D2EC71CF563F4D70BFD38C7A3854455A">
    <w:name w:val="D2EC71CF563F4D70BFD38C7A3854455A"/>
    <w:rsid w:val="00C64240"/>
  </w:style>
  <w:style w:type="paragraph" w:customStyle="1" w:styleId="696B6F104D354AD0AAAD404CC5DAD2B7">
    <w:name w:val="696B6F104D354AD0AAAD404CC5DAD2B7"/>
    <w:rsid w:val="00C64240"/>
  </w:style>
  <w:style w:type="paragraph" w:customStyle="1" w:styleId="820879D727594DCDA87CA9A198F06557">
    <w:name w:val="820879D727594DCDA87CA9A198F06557"/>
    <w:rsid w:val="00C64240"/>
  </w:style>
  <w:style w:type="paragraph" w:customStyle="1" w:styleId="C97BC72A62FF4122A41ED709993FE360">
    <w:name w:val="C97BC72A62FF4122A41ED709993FE360"/>
    <w:rsid w:val="00C64240"/>
  </w:style>
  <w:style w:type="paragraph" w:customStyle="1" w:styleId="C55EF5AE283845F2A58C759A44B68B9A">
    <w:name w:val="C55EF5AE283845F2A58C759A44B68B9A"/>
    <w:rsid w:val="00C64240"/>
  </w:style>
  <w:style w:type="paragraph" w:customStyle="1" w:styleId="D2B4536A1DCC4BC087DAAA5E84ED2B54">
    <w:name w:val="D2B4536A1DCC4BC087DAAA5E84ED2B54"/>
    <w:rsid w:val="00C64240"/>
  </w:style>
  <w:style w:type="paragraph" w:customStyle="1" w:styleId="92C1EA950D14458BA657CA88928CA28A">
    <w:name w:val="92C1EA950D14458BA657CA88928CA28A"/>
    <w:rsid w:val="00C64240"/>
  </w:style>
  <w:style w:type="paragraph" w:customStyle="1" w:styleId="6CEB05F08A57479BAB94F3C57811C712">
    <w:name w:val="6CEB05F08A57479BAB94F3C57811C712"/>
    <w:rsid w:val="00C64240"/>
  </w:style>
  <w:style w:type="paragraph" w:customStyle="1" w:styleId="5DDFD401CD574A05B7649E3904823875">
    <w:name w:val="5DDFD401CD574A05B7649E3904823875"/>
    <w:rsid w:val="00C64240"/>
  </w:style>
  <w:style w:type="paragraph" w:customStyle="1" w:styleId="ED7D4636AA6B476BA5091B9411C33686">
    <w:name w:val="ED7D4636AA6B476BA5091B9411C33686"/>
    <w:rsid w:val="00C64240"/>
  </w:style>
  <w:style w:type="paragraph" w:customStyle="1" w:styleId="747A750DA2EA4B2EBC02D3F534459C0F">
    <w:name w:val="747A750DA2EA4B2EBC02D3F534459C0F"/>
    <w:rsid w:val="00C64240"/>
  </w:style>
  <w:style w:type="paragraph" w:customStyle="1" w:styleId="6E50EC6CEFED4610AF59B687985FBD67">
    <w:name w:val="6E50EC6CEFED4610AF59B687985FBD67"/>
    <w:rsid w:val="00C64240"/>
  </w:style>
  <w:style w:type="paragraph" w:customStyle="1" w:styleId="7BF38F53C84B4A06861508D6C2EDDD4C">
    <w:name w:val="7BF38F53C84B4A06861508D6C2EDDD4C"/>
    <w:rsid w:val="00C64240"/>
  </w:style>
  <w:style w:type="paragraph" w:customStyle="1" w:styleId="9A7A9B5CA1B44593B46BCA2281D21E95">
    <w:name w:val="9A7A9B5CA1B44593B46BCA2281D21E95"/>
    <w:rsid w:val="00C642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240"/>
    <w:rPr>
      <w:color w:val="808080"/>
    </w:rPr>
  </w:style>
  <w:style w:type="paragraph" w:customStyle="1" w:styleId="619F4CD1D68744468B60EA4189D2DE3D">
    <w:name w:val="619F4CD1D68744468B60EA4189D2DE3D"/>
    <w:rsid w:val="00C64240"/>
  </w:style>
  <w:style w:type="paragraph" w:customStyle="1" w:styleId="C687C7FDB89540029504DF877ED1D432">
    <w:name w:val="C687C7FDB89540029504DF877ED1D432"/>
    <w:rsid w:val="00C64240"/>
  </w:style>
  <w:style w:type="paragraph" w:customStyle="1" w:styleId="D2EC71CF563F4D70BFD38C7A3854455A">
    <w:name w:val="D2EC71CF563F4D70BFD38C7A3854455A"/>
    <w:rsid w:val="00C64240"/>
  </w:style>
  <w:style w:type="paragraph" w:customStyle="1" w:styleId="696B6F104D354AD0AAAD404CC5DAD2B7">
    <w:name w:val="696B6F104D354AD0AAAD404CC5DAD2B7"/>
    <w:rsid w:val="00C64240"/>
  </w:style>
  <w:style w:type="paragraph" w:customStyle="1" w:styleId="820879D727594DCDA87CA9A198F06557">
    <w:name w:val="820879D727594DCDA87CA9A198F06557"/>
    <w:rsid w:val="00C64240"/>
  </w:style>
  <w:style w:type="paragraph" w:customStyle="1" w:styleId="C97BC72A62FF4122A41ED709993FE360">
    <w:name w:val="C97BC72A62FF4122A41ED709993FE360"/>
    <w:rsid w:val="00C64240"/>
  </w:style>
  <w:style w:type="paragraph" w:customStyle="1" w:styleId="C55EF5AE283845F2A58C759A44B68B9A">
    <w:name w:val="C55EF5AE283845F2A58C759A44B68B9A"/>
    <w:rsid w:val="00C64240"/>
  </w:style>
  <w:style w:type="paragraph" w:customStyle="1" w:styleId="D2B4536A1DCC4BC087DAAA5E84ED2B54">
    <w:name w:val="D2B4536A1DCC4BC087DAAA5E84ED2B54"/>
    <w:rsid w:val="00C64240"/>
  </w:style>
  <w:style w:type="paragraph" w:customStyle="1" w:styleId="92C1EA950D14458BA657CA88928CA28A">
    <w:name w:val="92C1EA950D14458BA657CA88928CA28A"/>
    <w:rsid w:val="00C64240"/>
  </w:style>
  <w:style w:type="paragraph" w:customStyle="1" w:styleId="6CEB05F08A57479BAB94F3C57811C712">
    <w:name w:val="6CEB05F08A57479BAB94F3C57811C712"/>
    <w:rsid w:val="00C64240"/>
  </w:style>
  <w:style w:type="paragraph" w:customStyle="1" w:styleId="5DDFD401CD574A05B7649E3904823875">
    <w:name w:val="5DDFD401CD574A05B7649E3904823875"/>
    <w:rsid w:val="00C64240"/>
  </w:style>
  <w:style w:type="paragraph" w:customStyle="1" w:styleId="ED7D4636AA6B476BA5091B9411C33686">
    <w:name w:val="ED7D4636AA6B476BA5091B9411C33686"/>
    <w:rsid w:val="00C64240"/>
  </w:style>
  <w:style w:type="paragraph" w:customStyle="1" w:styleId="747A750DA2EA4B2EBC02D3F534459C0F">
    <w:name w:val="747A750DA2EA4B2EBC02D3F534459C0F"/>
    <w:rsid w:val="00C64240"/>
  </w:style>
  <w:style w:type="paragraph" w:customStyle="1" w:styleId="6E50EC6CEFED4610AF59B687985FBD67">
    <w:name w:val="6E50EC6CEFED4610AF59B687985FBD67"/>
    <w:rsid w:val="00C64240"/>
  </w:style>
  <w:style w:type="paragraph" w:customStyle="1" w:styleId="7BF38F53C84B4A06861508D6C2EDDD4C">
    <w:name w:val="7BF38F53C84B4A06861508D6C2EDDD4C"/>
    <w:rsid w:val="00C64240"/>
  </w:style>
  <w:style w:type="paragraph" w:customStyle="1" w:styleId="9A7A9B5CA1B44593B46BCA2281D21E95">
    <w:name w:val="9A7A9B5CA1B44593B46BCA2281D21E95"/>
    <w:rsid w:val="00C64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Blageanu</dc:creator>
  <cp:keywords/>
  <dc:description/>
  <cp:lastModifiedBy>Alina Lazarescu</cp:lastModifiedBy>
  <cp:revision>52</cp:revision>
  <cp:lastPrinted>2017-07-18T08:09:00Z</cp:lastPrinted>
  <dcterms:created xsi:type="dcterms:W3CDTF">2016-09-21T07:38:00Z</dcterms:created>
  <dcterms:modified xsi:type="dcterms:W3CDTF">2017-07-18T08:09:00Z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9a2c5442-1ee0-4aa9-b197-e320faa0cb9c</vt:lpwstr>
  </property>
</Properties>
</file>