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698" w:rsidRPr="00E84857" w:rsidRDefault="004B5698" w:rsidP="00E84857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E84857">
        <w:rPr>
          <w:rFonts w:ascii="Times New Roman" w:hAnsi="Times New Roman" w:cs="Times New Roman"/>
          <w:b/>
          <w:sz w:val="28"/>
          <w:szCs w:val="28"/>
          <w:lang w:val="ro-RO"/>
        </w:rPr>
        <w:t>Reabilitarea infrastructurii de irigații din amenajarea Albița Fălciu, județul Vaslui</w:t>
      </w:r>
      <w:r w:rsidRPr="00E8485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8485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extravilanul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comunelor </w:t>
      </w:r>
      <w:r w:rsidRPr="00E84857">
        <w:rPr>
          <w:rFonts w:ascii="Times New Roman" w:hAnsi="Times New Roman" w:cs="Times New Roman"/>
          <w:sz w:val="28"/>
          <w:szCs w:val="28"/>
          <w:lang w:val="ro-RO"/>
        </w:rPr>
        <w:t xml:space="preserve">Stănilești,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Lunca Banului, Vetrișoaia, Berezeni și Fălciu, județul Vaslui,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Pr="00E8485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AGENȚIA NAȚIONALĂ DE ÎMBUNĂTĂȚIRI FUNCIARE – UNITATEA DE ADMINISTRARE VASLUI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B5698" w:rsidRPr="00E84857" w:rsidRDefault="004B5698" w:rsidP="00E84857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E84857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r w:rsidR="00D958A6">
        <w:rPr>
          <w:rStyle w:val="tpa1"/>
          <w:rFonts w:ascii="Times New Roman" w:hAnsi="Times New Roman" w:cs="Times New Roman"/>
          <w:sz w:val="28"/>
          <w:szCs w:val="28"/>
          <w:lang w:val="ro-RO"/>
        </w:rPr>
        <w:t>15.05</w:t>
      </w:r>
      <w:bookmarkStart w:id="0" w:name="_GoBack"/>
      <w:bookmarkEnd w:id="0"/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.201</w:t>
      </w:r>
      <w:r w:rsidR="00D76851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 în termen de 8 de zile de la data afişării anunţului).</w:t>
      </w:r>
    </w:p>
    <w:p w:rsidR="004B5698" w:rsidRPr="004C0B3F" w:rsidRDefault="004B5698" w:rsidP="004B5698">
      <w:pPr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D76851">
      <w:pPr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08.05.2018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</cp:revision>
  <dcterms:created xsi:type="dcterms:W3CDTF">2018-05-08T06:45:00Z</dcterms:created>
  <dcterms:modified xsi:type="dcterms:W3CDTF">2018-05-08T06:49:00Z</dcterms:modified>
</cp:coreProperties>
</file>