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6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D6A9B">
            <w:rPr>
              <w:rFonts w:ascii="Arial" w:hAnsi="Arial" w:cs="Arial"/>
              <w:i w:val="0"/>
              <w:lang w:val="ro-RO"/>
            </w:rPr>
            <w:t>26.06.2018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337F" w:rsidRPr="00F6337F">
        <w:rPr>
          <w:rFonts w:ascii="Arial" w:hAnsi="Arial" w:cs="Arial"/>
          <w:b/>
          <w:sz w:val="24"/>
          <w:szCs w:val="24"/>
          <w:lang w:val="ro-RO"/>
        </w:rPr>
        <w:t>SC GAZ EST SA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F958F6">
        <w:rPr>
          <w:rFonts w:ascii="Arial" w:hAnsi="Arial" w:cs="Arial"/>
          <w:sz w:val="24"/>
          <w:szCs w:val="24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 xml:space="preserve">mun. </w:t>
      </w:r>
      <w:r w:rsidR="00F6337F" w:rsidRPr="00F6337F">
        <w:rPr>
          <w:rFonts w:ascii="Arial" w:hAnsi="Arial" w:cs="Arial"/>
          <w:sz w:val="24"/>
          <w:szCs w:val="24"/>
          <w:lang w:val="ro-RO"/>
        </w:rPr>
        <w:t>Vaslui, str. Călugăreni, nr. 43</w:t>
      </w:r>
      <w:r w:rsidRPr="0034127C">
        <w:rPr>
          <w:rFonts w:ascii="Arial" w:hAnsi="Arial" w:cs="Arial"/>
          <w:sz w:val="24"/>
          <w:szCs w:val="24"/>
          <w:lang w:val="ro-RO"/>
        </w:rPr>
        <w:t>,</w:t>
      </w:r>
      <w:r w:rsidR="002E29A8" w:rsidRPr="002E29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>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3D78A5" w:rsidRPr="00A01C19">
        <w:rPr>
          <w:rFonts w:ascii="Arial" w:hAnsi="Arial" w:cs="Arial"/>
          <w:color w:val="000000"/>
          <w:sz w:val="28"/>
          <w:szCs w:val="28"/>
          <w:lang w:val="ro-RO"/>
        </w:rPr>
        <w:t>3994/12.06.2018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D81AD9" w:rsidRPr="003D78A5">
        <w:rPr>
          <w:rFonts w:ascii="Arial" w:hAnsi="Arial" w:cs="Arial"/>
          <w:sz w:val="24"/>
          <w:szCs w:val="24"/>
          <w:lang w:val="ro-RO"/>
        </w:rPr>
        <w:t>2</w:t>
      </w:r>
      <w:r w:rsid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.0</w:t>
      </w:r>
      <w:r w:rsidR="00D81AD9" w:rsidRP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3D78A5" w:rsidRPr="003D78A5">
        <w:rPr>
          <w:rFonts w:ascii="Arial" w:hAnsi="Arial" w:cs="Arial"/>
          <w:b/>
          <w:sz w:val="24"/>
          <w:szCs w:val="24"/>
          <w:lang w:val="ro-RO"/>
        </w:rPr>
        <w:t>„Modificare regim branșamente existente în conducta de distribuție din PE HD, Dn 50mm L=18 m, Dn 63 mm, L=44m.Extindere conductă de distribuție și branșamente gaz presiune redusă din PEHD 80, SDR 11,  Dn 63 mm, L= 175, str. Dobrina, la imobilele 75, 75 A, 77, 81, 83, 85, mun. Huși, județul Vaslui</w:t>
      </w:r>
      <w:r w:rsidR="003D78A5" w:rsidRPr="003D78A5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3D78A5" w:rsidRPr="003D78A5">
        <w:rPr>
          <w:rFonts w:ascii="Arial" w:hAnsi="Arial" w:cs="Arial"/>
          <w:color w:val="000000"/>
          <w:sz w:val="24"/>
          <w:szCs w:val="24"/>
          <w:lang w:val="ro-RO"/>
        </w:rPr>
        <w:t xml:space="preserve"> propus a fi amplasat în mun. Huși, </w:t>
      </w:r>
      <w:r w:rsidR="003D78A5" w:rsidRPr="003D78A5">
        <w:rPr>
          <w:rFonts w:ascii="Arial" w:hAnsi="Arial" w:cs="Arial"/>
          <w:sz w:val="24"/>
          <w:szCs w:val="24"/>
          <w:lang w:val="ro-RO"/>
        </w:rPr>
        <w:t>str. Dobrina, nr. 75, 75 A, 77, 81, 83, 85, jud.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F6337F">
            <w:rPr>
              <w:rFonts w:ascii="Arial" w:hAnsi="Arial" w:cs="Arial"/>
              <w:sz w:val="24"/>
              <w:szCs w:val="24"/>
            </w:rPr>
            <w:t>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F6337F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F6337F" w:rsidRPr="00F6337F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E77AD5" w:rsidRPr="00271EB9" w:rsidRDefault="00BC5BCE" w:rsidP="00271EB9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extinderea conductei de 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>distribu</w:t>
          </w:r>
          <w:proofErr w:type="spellStart"/>
          <w:r w:rsidR="00D414B6">
            <w:rPr>
              <w:rFonts w:ascii="Arial" w:hAnsi="Arial" w:cs="Arial"/>
              <w:bCs/>
              <w:sz w:val="24"/>
              <w:szCs w:val="24"/>
            </w:rPr>
            <w:t>ție</w:t>
          </w:r>
          <w:proofErr w:type="spellEnd"/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gaz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presiune redusă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cu</w:t>
          </w:r>
          <w:r w:rsidR="00D414B6" w:rsidRP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877694">
            <w:rPr>
              <w:rFonts w:ascii="Arial" w:hAnsi="Arial" w:cs="Arial"/>
              <w:bCs/>
              <w:sz w:val="24"/>
              <w:szCs w:val="24"/>
              <w:lang w:val="ro-RO"/>
            </w:rPr>
            <w:t>PE</w:t>
          </w:r>
          <w:r w:rsidR="007A1C6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63 mm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>, L=</w:t>
          </w:r>
          <w:r w:rsidR="003D78A5">
            <w:rPr>
              <w:rFonts w:ascii="Arial" w:hAnsi="Arial" w:cs="Arial"/>
              <w:bCs/>
              <w:sz w:val="24"/>
              <w:szCs w:val="24"/>
              <w:lang w:val="ro-RO"/>
            </w:rPr>
            <w:t>237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 și execuție de branșamente.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Conductele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gaz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vor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poza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îngropat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adâncimea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</w:t>
          </w:r>
          <w:proofErr w:type="gramStart"/>
          <w:r w:rsidR="00417572">
            <w:rPr>
              <w:rFonts w:ascii="Arial" w:hAnsi="Arial" w:cs="Arial"/>
              <w:bCs/>
              <w:sz w:val="24"/>
              <w:szCs w:val="24"/>
            </w:rPr>
            <w:t>,90</w:t>
          </w:r>
          <w:proofErr w:type="gram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m,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distanța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0,5 m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față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</w:t>
          </w:r>
          <w:r w:rsidR="004479F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limitele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proprietate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>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DE3B29" w:rsidRPr="00DE3B2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3D78A5">
            <w:rPr>
              <w:rFonts w:ascii="Arial" w:hAnsi="Arial" w:cs="Arial"/>
              <w:bCs/>
              <w:sz w:val="24"/>
              <w:szCs w:val="24"/>
              <w:lang w:val="ro-RO"/>
            </w:rPr>
            <w:t>74,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8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Huși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EB7A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publică a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administrarea Consiliului L</w:t>
          </w:r>
          <w:r w:rsidR="00333E4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ocal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Huși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Terenul respectiv este încadrat la categoria de folosință – stradă.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Default="004D03E5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</w:t>
          </w:r>
          <w:r w:rsidR="003931AE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703FC2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Pr="00D70A0F" w:rsidRDefault="00D70A0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Avizat: Şef Serviciu Avize Acorduri, Autorizații. – BUDIANU Mihaela</w:t>
          </w: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4124CE">
            <w:rPr>
              <w:rFonts w:ascii="Arial" w:hAnsi="Arial" w:cs="Arial"/>
              <w:bCs/>
              <w:sz w:val="24"/>
              <w:szCs w:val="24"/>
              <w:lang w:val="ro-RO"/>
            </w:rPr>
            <w:t>2</w:t>
          </w:r>
          <w:r w:rsidR="003D78A5">
            <w:rPr>
              <w:rFonts w:ascii="Arial" w:hAnsi="Arial" w:cs="Arial"/>
              <w:bCs/>
              <w:sz w:val="24"/>
              <w:szCs w:val="24"/>
              <w:lang w:val="ro-RO"/>
            </w:rPr>
            <w:t>6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.0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6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C2" w:rsidRDefault="00703FC2">
      <w:pPr>
        <w:spacing w:after="0" w:line="240" w:lineRule="auto"/>
      </w:pPr>
      <w:r>
        <w:separator/>
      </w:r>
    </w:p>
  </w:endnote>
  <w:endnote w:type="continuationSeparator" w:id="0">
    <w:p w:rsidR="00703FC2" w:rsidRDefault="0070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703FC2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1516867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703FC2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1516868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703FC2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C2" w:rsidRDefault="00703FC2">
      <w:pPr>
        <w:spacing w:after="0" w:line="240" w:lineRule="auto"/>
      </w:pPr>
      <w:r>
        <w:separator/>
      </w:r>
    </w:p>
  </w:footnote>
  <w:footnote w:type="continuationSeparator" w:id="0">
    <w:p w:rsidR="00703FC2" w:rsidRDefault="0070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723BAF"/>
    <w:rsid w:val="007D4851"/>
    <w:rsid w:val="00BD5BF7"/>
    <w:rsid w:val="00C64240"/>
    <w:rsid w:val="00CF1DC1"/>
    <w:rsid w:val="00D440D5"/>
    <w:rsid w:val="00D93994"/>
    <w:rsid w:val="00E41BA9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8</cp:revision>
  <cp:lastPrinted>2018-06-26T08:14:00Z</cp:lastPrinted>
  <dcterms:created xsi:type="dcterms:W3CDTF">2018-06-11T08:33:00Z</dcterms:created>
  <dcterms:modified xsi:type="dcterms:W3CDTF">2018-06-26T08:15:00Z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