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D5FA9">
        <w:rPr>
          <w:rFonts w:ascii="Times New Roman" w:hAnsi="Times New Roman"/>
          <w:b/>
          <w:i/>
          <w:sz w:val="28"/>
          <w:szCs w:val="28"/>
          <w:lang w:val="ro-RO"/>
        </w:rPr>
        <w:t>Adăpost câini (construcție cu caracter provizoriu pe durata de 10 ani)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D72DB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="005D5FA9">
        <w:rPr>
          <w:rFonts w:ascii="Times New Roman" w:hAnsi="Times New Roman"/>
          <w:sz w:val="28"/>
          <w:szCs w:val="28"/>
          <w:lang w:val="ro-RO"/>
        </w:rPr>
        <w:t>comuna Bălteni – în extravilan, tarla 7, parcela 249/28, C.F. nr. 71780</w:t>
      </w:r>
      <w:r w:rsidR="005D5FA9">
        <w:rPr>
          <w:rFonts w:ascii="Times New Roman" w:hAnsi="Times New Roman"/>
          <w:sz w:val="28"/>
          <w:szCs w:val="28"/>
          <w:lang w:val="ro-RO"/>
        </w:rPr>
        <w:t xml:space="preserve">, </w:t>
      </w:r>
      <w:bookmarkStart w:id="0" w:name="_GoBack"/>
      <w:bookmarkEnd w:id="0"/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D5FA9">
        <w:rPr>
          <w:rFonts w:ascii="Times New Roman" w:hAnsi="Times New Roman" w:cs="Times New Roman"/>
          <w:b/>
          <w:sz w:val="28"/>
          <w:szCs w:val="28"/>
        </w:rPr>
        <w:t>ASOCIAȚIA SPRIJINĂ CÂINII.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A9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5D5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A9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5D5FA9">
        <w:rPr>
          <w:rFonts w:ascii="Times New Roman" w:hAnsi="Times New Roman" w:cs="Times New Roman"/>
          <w:sz w:val="28"/>
          <w:szCs w:val="28"/>
        </w:rPr>
        <w:t xml:space="preserve"> Vaslui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Vaslui, str. </w:t>
      </w:r>
      <w:proofErr w:type="spellStart"/>
      <w:r w:rsidR="005D5FA9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5D5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FA9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5D5FA9">
        <w:rPr>
          <w:rFonts w:ascii="Times New Roman" w:hAnsi="Times New Roman" w:cs="Times New Roman"/>
          <w:sz w:val="28"/>
          <w:szCs w:val="28"/>
        </w:rPr>
        <w:t xml:space="preserve"> Mare</w:t>
      </w:r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5FA9">
        <w:rPr>
          <w:rFonts w:ascii="Times New Roman" w:hAnsi="Times New Roman" w:cs="Times New Roman"/>
          <w:sz w:val="28"/>
          <w:szCs w:val="28"/>
        </w:rPr>
        <w:t>79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F46D8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FA9">
        <w:rPr>
          <w:rFonts w:ascii="Times New Roman" w:hAnsi="Times New Roman" w:cs="Times New Roman"/>
          <w:b/>
          <w:sz w:val="24"/>
          <w:szCs w:val="24"/>
        </w:rPr>
        <w:t>29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.0</w:t>
      </w:r>
      <w:r w:rsidR="00F30925">
        <w:rPr>
          <w:rFonts w:ascii="Times New Roman" w:hAnsi="Times New Roman" w:cs="Times New Roman"/>
          <w:b/>
          <w:sz w:val="28"/>
          <w:szCs w:val="28"/>
        </w:rPr>
        <w:t>3</w:t>
      </w:r>
      <w:r w:rsidR="001945B3" w:rsidRPr="00F46D8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D5FA9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D72DB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30925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20</cp:revision>
  <dcterms:created xsi:type="dcterms:W3CDTF">2019-01-09T13:40:00Z</dcterms:created>
  <dcterms:modified xsi:type="dcterms:W3CDTF">2019-04-01T05:38:00Z</dcterms:modified>
</cp:coreProperties>
</file>