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454851" w:rsidRPr="00454851">
        <w:rPr>
          <w:rFonts w:ascii="Times New Roman" w:hAnsi="Times New Roman" w:cs="Times New Roman"/>
          <w:b/>
          <w:i/>
          <w:sz w:val="24"/>
          <w:szCs w:val="24"/>
          <w:lang w:val="ro-RO"/>
        </w:rPr>
        <w:t>Execuție podeț prefabricat din beton pentru traversare ravenă în sat Bădeana, comuna Tutova,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B2BDA" w:rsidRPr="00FB2BDA">
        <w:rPr>
          <w:rFonts w:ascii="Times New Roman" w:hAnsi="Times New Roman" w:cs="Times New Roman"/>
          <w:sz w:val="24"/>
          <w:szCs w:val="24"/>
          <w:lang w:val="ro-RO"/>
        </w:rPr>
        <w:t>satului Bădeana</w:t>
      </w:r>
      <w:r w:rsidR="00FB2BDA" w:rsidRPr="00FB2B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2BDA" w:rsidRPr="00FB2BDA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FB2BDA" w:rsidRPr="00FB2BDA">
        <w:rPr>
          <w:rFonts w:ascii="Times New Roman" w:hAnsi="Times New Roman" w:cs="Times New Roman"/>
          <w:sz w:val="24"/>
          <w:szCs w:val="24"/>
          <w:lang w:val="en-US"/>
        </w:rPr>
        <w:t xml:space="preserve">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043DA" w:rsidRPr="007043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FB2BDA" w:rsidRPr="00FB2BDA">
        <w:rPr>
          <w:rFonts w:ascii="Times New Roman" w:hAnsi="Times New Roman" w:cs="Times New Roman"/>
          <w:b/>
          <w:sz w:val="24"/>
          <w:szCs w:val="24"/>
          <w:lang w:val="ro-RO"/>
        </w:rPr>
        <w:t>TUTOVA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</w:t>
      </w:r>
      <w:bookmarkStart w:id="0" w:name="_GoBack"/>
      <w:bookmarkEnd w:id="0"/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4851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B3080"/>
    <w:rsid w:val="006C204D"/>
    <w:rsid w:val="006C5EB1"/>
    <w:rsid w:val="006E7E2E"/>
    <w:rsid w:val="006F005E"/>
    <w:rsid w:val="006F08BF"/>
    <w:rsid w:val="006F3BDC"/>
    <w:rsid w:val="007033CB"/>
    <w:rsid w:val="007043DA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CF9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2BDA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2019-05-17T07:54:00Z</dcterms:modified>
</cp:coreProperties>
</file>