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AD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698">
        <w:rPr>
          <w:rFonts w:ascii="Times New Roman" w:hAnsi="Times New Roman" w:cs="Times New Roman"/>
          <w:sz w:val="28"/>
          <w:szCs w:val="28"/>
        </w:rPr>
        <w:t>ANUN</w:t>
      </w:r>
      <w:r w:rsidRPr="004B56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4B5698">
        <w:rPr>
          <w:rFonts w:ascii="Times New Roman" w:hAnsi="Times New Roman" w:cs="Times New Roman"/>
          <w:sz w:val="28"/>
          <w:szCs w:val="28"/>
        </w:rPr>
        <w:t xml:space="preserve"> PUBLIC</w:t>
      </w:r>
    </w:p>
    <w:p w:rsidR="004B5698" w:rsidRPr="004B5698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783" w:rsidRPr="001C2783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 -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 şi efectuarea evaluării adecvate, în cadrul procedurii de evaluare a impactului asupra mediului şi procedurii de evaluare adecvată, pentru  proiectul 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6752D2" w:rsidRPr="006752D2">
        <w:rPr>
          <w:rFonts w:ascii="Times New Roman" w:hAnsi="Times New Roman" w:cs="Times New Roman"/>
          <w:b/>
          <w:sz w:val="28"/>
          <w:szCs w:val="28"/>
          <w:lang w:val="ro-RO"/>
        </w:rPr>
        <w:t>Modernizare LEA MT. Înlocuire stâlpi de lemn montați provizoriu pe LEA MT cu stâlpi de beton, aferente Centrului de Rețea Vaslui " LEA 20kv Fălciu – Cârja - Racord 20kv PT3 Cârja (stâlpii nr. 3-6) și Racord 20 kv PT6 Cârja (stâlpul nr. 48)</w:t>
      </w:r>
      <w:r w:rsidRPr="006752D2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Pr="006752D2">
        <w:rPr>
          <w:rStyle w:val="tpa1"/>
          <w:rFonts w:ascii="Times New Roman" w:hAnsi="Times New Roman" w:cs="Times New Roman"/>
          <w:sz w:val="28"/>
          <w:szCs w:val="28"/>
          <w:lang w:val="ro-RO"/>
        </w:rPr>
        <w:t>,</w:t>
      </w:r>
      <w:r w:rsidRPr="00E84857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propus a fi amplasat în </w:t>
      </w:r>
      <w:r w:rsidR="006752D2" w:rsidRPr="006752D2">
        <w:rPr>
          <w:rFonts w:ascii="Times New Roman" w:hAnsi="Times New Roman" w:cs="Times New Roman"/>
          <w:sz w:val="28"/>
          <w:szCs w:val="28"/>
          <w:lang w:val="ro-RO"/>
        </w:rPr>
        <w:t>intravilanul satului Cârja, oraș Murgeni</w:t>
      </w:r>
      <w:r w:rsidR="006752D2" w:rsidRPr="006752D2">
        <w:rPr>
          <w:rFonts w:ascii="Times New Roman" w:hAnsi="Times New Roman" w:cs="Times New Roman"/>
          <w:color w:val="000000"/>
          <w:sz w:val="28"/>
          <w:szCs w:val="28"/>
          <w:lang w:val="ro-RO"/>
        </w:rPr>
        <w:t>,</w:t>
      </w:r>
      <w:r w:rsidR="006752D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E8485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județul Vaslui, </w:t>
      </w:r>
      <w:r w:rsidRPr="00614E75">
        <w:rPr>
          <w:rStyle w:val="tpa1"/>
          <w:rFonts w:ascii="Times New Roman" w:hAnsi="Times New Roman" w:cs="Times New Roman"/>
          <w:sz w:val="28"/>
          <w:szCs w:val="28"/>
          <w:lang w:val="ro-RO"/>
        </w:rPr>
        <w:t>titular</w:t>
      </w:r>
      <w:r w:rsidR="00614E75" w:rsidRPr="00614E75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C2783" w:rsidRPr="001C2783">
        <w:rPr>
          <w:rFonts w:ascii="Times New Roman" w:hAnsi="Times New Roman" w:cs="Times New Roman"/>
          <w:b/>
          <w:sz w:val="28"/>
          <w:szCs w:val="28"/>
          <w:lang w:val="ro-RO"/>
        </w:rPr>
        <w:t>SC ELECTROCONSTRUCȚIA ELCO VASLUI SA</w:t>
      </w:r>
      <w:r w:rsidR="001C2783" w:rsidRPr="001C27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C2783" w:rsidRPr="001C2783">
        <w:rPr>
          <w:rFonts w:ascii="Times New Roman" w:hAnsi="Times New Roman" w:cs="Times New Roman"/>
          <w:sz w:val="28"/>
          <w:szCs w:val="28"/>
          <w:lang w:val="ro-RO"/>
        </w:rPr>
        <w:t>reprezentant al</w:t>
      </w:r>
      <w:r w:rsidR="001C2783" w:rsidRPr="001C278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DELGAZ GRID SA</w:t>
      </w:r>
      <w:r w:rsidR="001C2783" w:rsidRPr="001C278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B5698" w:rsidRPr="00E84857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1C2783">
        <w:rPr>
          <w:rStyle w:val="tpa1"/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la sediul autorităţii competente pentru protecţia mediului APM Vaslui din  strada Călugăreni, numărul 63, telefon 0335 401723, în zilele de luni - joi,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- 16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30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şi vineri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00 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– 14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precum şi la următoarea adresă de internet: http://apmvs.anpm.ro.</w:t>
      </w:r>
    </w:p>
    <w:p w:rsidR="004B5698" w:rsidRPr="00E84857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Publicul interesat poate înainta comentarii/observaţii la proiectul deciziei </w:t>
      </w:r>
      <w:r w:rsid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de încadrare, până la data de</w:t>
      </w:r>
      <w:r w:rsidR="000F3EB4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005B5E">
        <w:rPr>
          <w:rStyle w:val="tpa1"/>
          <w:rFonts w:ascii="Times New Roman" w:hAnsi="Times New Roman" w:cs="Times New Roman"/>
          <w:sz w:val="28"/>
          <w:szCs w:val="28"/>
          <w:lang w:val="ro-RO"/>
        </w:rPr>
        <w:t>18.02.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201</w:t>
      </w:r>
      <w:r w:rsidR="00D76851">
        <w:rPr>
          <w:rStyle w:val="tpa1"/>
          <w:rFonts w:ascii="Times New Roman" w:hAnsi="Times New Roman" w:cs="Times New Roman"/>
          <w:sz w:val="28"/>
          <w:szCs w:val="28"/>
          <w:lang w:val="ro-RO"/>
        </w:rPr>
        <w:t>8</w:t>
      </w:r>
      <w:r w:rsidR="00DC0CA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în termen de 8 de zile de la data afişării anunţului).</w:t>
      </w:r>
    </w:p>
    <w:p w:rsidR="004B5698" w:rsidRPr="004C0B3F" w:rsidRDefault="004B5698" w:rsidP="00337FE2">
      <w:pPr>
        <w:spacing w:after="0" w:line="240" w:lineRule="auto"/>
        <w:rPr>
          <w:rStyle w:val="ax1"/>
          <w:b w:val="0"/>
          <w:sz w:val="28"/>
          <w:szCs w:val="28"/>
          <w:lang w:val="ro-RO"/>
        </w:rPr>
      </w:pPr>
    </w:p>
    <w:p w:rsidR="004B5698" w:rsidRPr="00D76851" w:rsidRDefault="004B5698" w:rsidP="00337FE2">
      <w:pPr>
        <w:spacing w:after="0" w:line="240" w:lineRule="auto"/>
        <w:jc w:val="right"/>
        <w:rPr>
          <w:rStyle w:val="ax1"/>
          <w:rFonts w:ascii="Times New Roman" w:hAnsi="Times New Roman" w:cs="Times New Roman"/>
          <w:bCs w:val="0"/>
          <w:sz w:val="28"/>
          <w:szCs w:val="28"/>
          <w:lang w:val="ro-RO"/>
        </w:rPr>
      </w:pPr>
      <w:r w:rsidRPr="00E84857">
        <w:rPr>
          <w:rStyle w:val="ax1"/>
          <w:rFonts w:ascii="Times New Roman" w:hAnsi="Times New Roman" w:cs="Times New Roman"/>
          <w:b w:val="0"/>
          <w:sz w:val="28"/>
          <w:szCs w:val="28"/>
          <w:lang w:val="ro-RO"/>
        </w:rPr>
        <w:t>Data afişării anunţului pe site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</w:t>
      </w:r>
      <w:r w:rsidR="00D76851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  <w:r w:rsidR="00D24087">
        <w:rPr>
          <w:rStyle w:val="ax1"/>
          <w:rFonts w:ascii="Times New Roman" w:hAnsi="Times New Roman" w:cs="Times New Roman"/>
          <w:sz w:val="28"/>
          <w:szCs w:val="28"/>
          <w:lang w:val="ro-RO"/>
        </w:rPr>
        <w:t>11</w:t>
      </w:r>
      <w:r w:rsidR="00252092">
        <w:rPr>
          <w:rStyle w:val="ax1"/>
          <w:rFonts w:ascii="Times New Roman" w:hAnsi="Times New Roman" w:cs="Times New Roman"/>
          <w:sz w:val="28"/>
          <w:szCs w:val="28"/>
          <w:lang w:val="ro-RO"/>
        </w:rPr>
        <w:t>.0</w:t>
      </w:r>
      <w:r w:rsidR="00D24087">
        <w:rPr>
          <w:rStyle w:val="ax1"/>
          <w:rFonts w:ascii="Times New Roman" w:hAnsi="Times New Roman" w:cs="Times New Roman"/>
          <w:sz w:val="28"/>
          <w:szCs w:val="28"/>
          <w:lang w:val="ro-RO"/>
        </w:rPr>
        <w:t>2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>.201</w:t>
      </w:r>
      <w:r w:rsidR="00D24087">
        <w:rPr>
          <w:rStyle w:val="ax1"/>
          <w:rFonts w:ascii="Times New Roman" w:hAnsi="Times New Roman" w:cs="Times New Roman"/>
          <w:sz w:val="28"/>
          <w:szCs w:val="28"/>
          <w:lang w:val="ro-RO"/>
        </w:rPr>
        <w:t>9</w:t>
      </w:r>
    </w:p>
    <w:p w:rsidR="004B5698" w:rsidRDefault="004B5698"/>
    <w:sectPr w:rsidR="004B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77"/>
    <w:rsid w:val="00001331"/>
    <w:rsid w:val="00005B5E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3EB4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2783"/>
    <w:rsid w:val="001C7085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2092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37FE2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4277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698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4E75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52D2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1EFC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24087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76851"/>
    <w:rsid w:val="00D81001"/>
    <w:rsid w:val="00D82A2E"/>
    <w:rsid w:val="00D8406E"/>
    <w:rsid w:val="00D84D01"/>
    <w:rsid w:val="00D86239"/>
    <w:rsid w:val="00D9473D"/>
    <w:rsid w:val="00D953EF"/>
    <w:rsid w:val="00D958A6"/>
    <w:rsid w:val="00DA35BB"/>
    <w:rsid w:val="00DA3882"/>
    <w:rsid w:val="00DA5EEA"/>
    <w:rsid w:val="00DC0CA7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4857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3FC7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17</cp:revision>
  <dcterms:created xsi:type="dcterms:W3CDTF">2018-05-08T06:45:00Z</dcterms:created>
  <dcterms:modified xsi:type="dcterms:W3CDTF">2019-02-11T09:06:00Z</dcterms:modified>
</cp:coreProperties>
</file>