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D1112" w:rsidRPr="00DD1112">
        <w:rPr>
          <w:rFonts w:ascii="Times New Roman" w:hAnsi="Times New Roman"/>
          <w:b/>
          <w:i/>
          <w:sz w:val="28"/>
          <w:szCs w:val="28"/>
          <w:lang w:val="ro-RO"/>
        </w:rPr>
        <w:t>Extindere conductă gaz presiune redusă și racord individual din PEHD100, SDR11, str. Ioan G. Vântu, PE63mm, L=30m, fam. Carabinieru Iustin Sorin, nr. 1, mun. Huși, jud. Vaslui</w:t>
      </w:r>
      <w:r w:rsidR="00BE07F8" w:rsidRPr="00DD111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D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5491F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022CC5">
        <w:rPr>
          <w:rFonts w:ascii="Times New Roman" w:hAnsi="Times New Roman"/>
          <w:color w:val="000000"/>
          <w:sz w:val="28"/>
          <w:szCs w:val="28"/>
          <w:lang w:val="ro-RO"/>
        </w:rPr>
        <w:t>Ioan G. Vântu</w:t>
      </w:r>
      <w:r w:rsidR="00CE3A43">
        <w:rPr>
          <w:rFonts w:ascii="Times New Roman" w:hAnsi="Times New Roman"/>
          <w:color w:val="000000"/>
          <w:sz w:val="28"/>
          <w:szCs w:val="28"/>
          <w:lang w:val="ro-RO"/>
        </w:rPr>
        <w:t>, nr. 1</w:t>
      </w:r>
      <w:bookmarkStart w:id="0" w:name="_GoBack"/>
      <w:bookmarkEnd w:id="0"/>
      <w:r w:rsidR="0055491F" w:rsidRPr="005F7E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B54FF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SC GAZ EST SA.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>43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1112">
        <w:rPr>
          <w:rFonts w:ascii="Times New Roman" w:hAnsi="Times New Roman" w:cs="Times New Roman"/>
          <w:b/>
          <w:sz w:val="28"/>
          <w:szCs w:val="28"/>
        </w:rPr>
        <w:t>27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5491F">
        <w:rPr>
          <w:rFonts w:ascii="Times New Roman" w:hAnsi="Times New Roman" w:cs="Times New Roman"/>
          <w:b/>
          <w:sz w:val="28"/>
          <w:szCs w:val="28"/>
        </w:rPr>
        <w:t>4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54</cp:revision>
  <dcterms:created xsi:type="dcterms:W3CDTF">2019-01-09T13:40:00Z</dcterms:created>
  <dcterms:modified xsi:type="dcterms:W3CDTF">2020-04-27T11:21:00Z</dcterms:modified>
</cp:coreProperties>
</file>