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3E1EDA" w:rsidRPr="003E1EDA">
        <w:rPr>
          <w:rFonts w:ascii="Times New Roman" w:hAnsi="Times New Roman" w:cs="Times New Roman"/>
          <w:b/>
          <w:i/>
          <w:sz w:val="24"/>
          <w:szCs w:val="24"/>
          <w:lang w:val="ro-RO"/>
        </w:rPr>
        <w:t>Stație tratare a apei pentru alimentarea cu apă sate Rădeni și Tulești, comuna Dragomirești,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E1EDA" w:rsidRPr="003E1EDA">
        <w:rPr>
          <w:rFonts w:ascii="Times New Roman" w:hAnsi="Times New Roman" w:cs="Times New Roman"/>
          <w:sz w:val="24"/>
          <w:szCs w:val="24"/>
          <w:lang w:val="ro-RO"/>
        </w:rPr>
        <w:t>comuna Dragomirești, satul Băbuța – în intravilan și extravilan – tarla 63, parcela 1274, CF nr. 70805 și 70806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40E2E" w:rsidRPr="00740E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672343" w:rsidRPr="00672343">
        <w:rPr>
          <w:rFonts w:ascii="Times New Roman" w:hAnsi="Times New Roman" w:cs="Times New Roman"/>
          <w:b/>
          <w:sz w:val="24"/>
          <w:szCs w:val="24"/>
          <w:lang w:val="ro-RO"/>
        </w:rPr>
        <w:t>DRAGOMIRE</w:t>
      </w:r>
      <w:r w:rsidR="00672343" w:rsidRPr="00672343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72343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5F6CA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72343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7234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1EDA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443DC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5F6CAB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234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0E2E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52D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53</cp:revision>
  <dcterms:created xsi:type="dcterms:W3CDTF">2019-01-09T13:40:00Z</dcterms:created>
  <dcterms:modified xsi:type="dcterms:W3CDTF">2020-02-14T11:31:00Z</dcterms:modified>
</cp:coreProperties>
</file>