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EB10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A0334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A030A2" w:rsidRPr="009D2FBC">
        <w:rPr>
          <w:rFonts w:ascii="Times New Roman" w:hAnsi="Times New Roman"/>
          <w:sz w:val="28"/>
          <w:szCs w:val="28"/>
        </w:rPr>
        <w:t>“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Modernizarea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retehnologizarea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Plotului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12, din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cadrul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sistemului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irigații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la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Organizația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Utilizatorilor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Apă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pentru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Irigații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Vetrișoaia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6A03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i/>
          <w:sz w:val="28"/>
          <w:szCs w:val="28"/>
        </w:rPr>
        <w:t>Vaslui</w:t>
      </w:r>
      <w:r w:rsidR="00A9775F" w:rsidRPr="009D2FBC">
        <w:rPr>
          <w:rFonts w:ascii="Times New Roman" w:hAnsi="Times New Roman"/>
          <w:sz w:val="28"/>
          <w:szCs w:val="28"/>
        </w:rPr>
        <w:t>“</w:t>
      </w:r>
      <w:r w:rsidR="006A0334">
        <w:rPr>
          <w:rFonts w:ascii="Times New Roman" w:hAnsi="Times New Roman"/>
          <w:sz w:val="28"/>
          <w:szCs w:val="28"/>
        </w:rPr>
        <w:t>propus</w:t>
      </w:r>
      <w:proofErr w:type="spellEnd"/>
      <w:r w:rsidR="006A0334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6A0334">
        <w:rPr>
          <w:rFonts w:ascii="Times New Roman" w:hAnsi="Times New Roman"/>
          <w:sz w:val="28"/>
          <w:szCs w:val="28"/>
        </w:rPr>
        <w:t>amplasat</w:t>
      </w:r>
      <w:proofErr w:type="spellEnd"/>
      <w:r w:rsidR="006A0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sz w:val="28"/>
          <w:szCs w:val="28"/>
        </w:rPr>
        <w:t>în</w:t>
      </w:r>
      <w:proofErr w:type="spellEnd"/>
      <w:r w:rsidR="006A0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sz w:val="28"/>
          <w:szCs w:val="28"/>
        </w:rPr>
        <w:t>comuna</w:t>
      </w:r>
      <w:proofErr w:type="spellEnd"/>
      <w:r w:rsidR="006A0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sz w:val="28"/>
          <w:szCs w:val="28"/>
        </w:rPr>
        <w:t>Vetrișoaia</w:t>
      </w:r>
      <w:proofErr w:type="spellEnd"/>
      <w:r w:rsidR="006A03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0334">
        <w:rPr>
          <w:rFonts w:ascii="Times New Roman" w:hAnsi="Times New Roman"/>
          <w:sz w:val="28"/>
          <w:szCs w:val="28"/>
        </w:rPr>
        <w:t>în</w:t>
      </w:r>
      <w:proofErr w:type="spellEnd"/>
      <w:r w:rsidR="006A0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334">
        <w:rPr>
          <w:rFonts w:ascii="Times New Roman" w:hAnsi="Times New Roman"/>
          <w:sz w:val="28"/>
          <w:szCs w:val="28"/>
        </w:rPr>
        <w:t>extravilan</w:t>
      </w:r>
      <w:proofErr w:type="spellEnd"/>
      <w:r w:rsidR="006A03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0334">
        <w:rPr>
          <w:rFonts w:ascii="Times New Roman" w:hAnsi="Times New Roman"/>
          <w:sz w:val="28"/>
          <w:szCs w:val="28"/>
        </w:rPr>
        <w:t>jud</w:t>
      </w:r>
      <w:proofErr w:type="spellEnd"/>
      <w:r w:rsidR="006A0334">
        <w:rPr>
          <w:rFonts w:ascii="Times New Roman" w:hAnsi="Times New Roman"/>
          <w:sz w:val="28"/>
          <w:szCs w:val="28"/>
        </w:rPr>
        <w:t>. Vaslui</w:t>
      </w:r>
      <w:r w:rsidR="006A0334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spellStart"/>
      <w:r w:rsidR="00961FDE">
        <w:rPr>
          <w:rFonts w:ascii="Times New Roman" w:hAnsi="Times New Roman"/>
          <w:b/>
          <w:sz w:val="26"/>
          <w:szCs w:val="26"/>
        </w:rPr>
        <w:t>Organizația</w:t>
      </w:r>
      <w:proofErr w:type="spellEnd"/>
      <w:r w:rsidR="00961FD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61FDE">
        <w:rPr>
          <w:rFonts w:ascii="Times New Roman" w:hAnsi="Times New Roman"/>
          <w:b/>
          <w:sz w:val="26"/>
          <w:szCs w:val="26"/>
        </w:rPr>
        <w:t>Utilizatorilor</w:t>
      </w:r>
      <w:proofErr w:type="spellEnd"/>
      <w:r w:rsidR="00961FDE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6A0334">
        <w:rPr>
          <w:rFonts w:ascii="Times New Roman" w:hAnsi="Times New Roman"/>
          <w:b/>
          <w:sz w:val="26"/>
          <w:szCs w:val="26"/>
        </w:rPr>
        <w:t xml:space="preserve">de </w:t>
      </w:r>
      <w:proofErr w:type="spellStart"/>
      <w:r w:rsidR="006A0334">
        <w:rPr>
          <w:rFonts w:ascii="Times New Roman" w:hAnsi="Times New Roman"/>
          <w:b/>
          <w:sz w:val="26"/>
          <w:szCs w:val="26"/>
        </w:rPr>
        <w:t>Apă</w:t>
      </w:r>
      <w:proofErr w:type="spellEnd"/>
      <w:r w:rsidR="006A03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0334">
        <w:rPr>
          <w:rFonts w:ascii="Times New Roman" w:hAnsi="Times New Roman"/>
          <w:b/>
          <w:sz w:val="26"/>
          <w:szCs w:val="26"/>
        </w:rPr>
        <w:t>pentru</w:t>
      </w:r>
      <w:proofErr w:type="spellEnd"/>
      <w:r w:rsidR="006A03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0334">
        <w:rPr>
          <w:rFonts w:ascii="Times New Roman" w:hAnsi="Times New Roman"/>
          <w:b/>
          <w:sz w:val="26"/>
          <w:szCs w:val="26"/>
        </w:rPr>
        <w:t>Irigații</w:t>
      </w:r>
      <w:proofErr w:type="spellEnd"/>
      <w:r w:rsidR="006A033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0334">
        <w:rPr>
          <w:rFonts w:ascii="Times New Roman" w:hAnsi="Times New Roman"/>
          <w:b/>
          <w:sz w:val="26"/>
          <w:szCs w:val="26"/>
        </w:rPr>
        <w:t>Vetrișoaia</w:t>
      </w:r>
      <w:proofErr w:type="spellEnd"/>
      <w:r w:rsidR="006A0334">
        <w:rPr>
          <w:rFonts w:ascii="Times New Roman" w:hAnsi="Times New Roman" w:cs="Times New Roman"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7343F1">
        <w:rPr>
          <w:rFonts w:ascii="Times New Roman" w:hAnsi="Times New Roman" w:cs="Times New Roman"/>
          <w:b/>
          <w:sz w:val="28"/>
          <w:szCs w:val="28"/>
        </w:rPr>
        <w:t>08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</w:t>
      </w:r>
      <w:r w:rsidR="007343F1">
        <w:rPr>
          <w:rFonts w:ascii="Times New Roman" w:hAnsi="Times New Roman" w:cs="Times New Roman"/>
          <w:b/>
          <w:sz w:val="28"/>
          <w:szCs w:val="28"/>
        </w:rPr>
        <w:t>02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</w:t>
      </w:r>
      <w:r w:rsidR="007343F1">
        <w:rPr>
          <w:rFonts w:ascii="Times New Roman" w:hAnsi="Times New Roman" w:cs="Times New Roman"/>
          <w:b/>
          <w:sz w:val="28"/>
          <w:szCs w:val="28"/>
        </w:rPr>
        <w:t>20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3F1" w:rsidRPr="007343F1">
        <w:rPr>
          <w:rFonts w:ascii="Times New Roman" w:hAnsi="Times New Roman" w:cs="Times New Roman"/>
          <w:b/>
          <w:sz w:val="24"/>
          <w:szCs w:val="24"/>
        </w:rPr>
        <w:t>29</w:t>
      </w:r>
      <w:r w:rsidRPr="007343F1">
        <w:rPr>
          <w:rFonts w:ascii="Times New Roman" w:hAnsi="Times New Roman" w:cs="Times New Roman"/>
          <w:b/>
          <w:sz w:val="24"/>
          <w:szCs w:val="24"/>
        </w:rPr>
        <w:t>.</w:t>
      </w:r>
      <w:r w:rsidR="007343F1">
        <w:rPr>
          <w:rFonts w:ascii="Times New Roman" w:hAnsi="Times New Roman" w:cs="Times New Roman"/>
          <w:b/>
          <w:sz w:val="24"/>
          <w:szCs w:val="24"/>
        </w:rPr>
        <w:t>01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7343F1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56F6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E1341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0334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3F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A60AF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1FDE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A7E07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30A2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105F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27782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Mihaela Burlacu</cp:lastModifiedBy>
  <cp:revision>35</cp:revision>
  <dcterms:created xsi:type="dcterms:W3CDTF">2019-01-28T10:56:00Z</dcterms:created>
  <dcterms:modified xsi:type="dcterms:W3CDTF">2020-03-03T12:48:00Z</dcterms:modified>
</cp:coreProperties>
</file>