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AD" w:rsidRPr="00D129AD" w:rsidRDefault="00D129AD" w:rsidP="00D129AD">
      <w:pPr>
        <w:pStyle w:val="Heading1"/>
        <w:spacing w:before="0" w:after="0" w:line="240" w:lineRule="auto"/>
        <w:jc w:val="center"/>
        <w:rPr>
          <w:rFonts w:ascii="Times New Roman" w:hAnsi="Times New Roman"/>
          <w:bCs w:val="0"/>
          <w:color w:val="000000" w:themeColor="text1"/>
          <w:sz w:val="28"/>
          <w:szCs w:val="28"/>
          <w:lang w:val="ro-RO"/>
        </w:rPr>
      </w:pPr>
      <w:r w:rsidRPr="00D129AD">
        <w:rPr>
          <w:rFonts w:ascii="Times New Roman" w:hAnsi="Times New Roman"/>
          <w:color w:val="000000" w:themeColor="text1"/>
          <w:sz w:val="28"/>
          <w:szCs w:val="28"/>
          <w:lang w:val="ro-RO"/>
        </w:rPr>
        <w:t xml:space="preserve">DRAFT </w:t>
      </w:r>
      <w:r w:rsidRPr="00D129AD">
        <w:rPr>
          <w:rFonts w:ascii="Times New Roman" w:hAnsi="Times New Roman"/>
          <w:color w:val="000000" w:themeColor="text1"/>
          <w:sz w:val="28"/>
          <w:szCs w:val="28"/>
          <w:lang w:val="ro-RO"/>
        </w:rPr>
        <w:t>DECIZIA ETAPEI DE ÎNCADRARE</w:t>
      </w:r>
      <w:r w:rsidRPr="00D129AD">
        <w:rPr>
          <w:rFonts w:ascii="Times New Roman" w:hAnsi="Times New Roman"/>
          <w:bCs w:val="0"/>
          <w:color w:val="000000" w:themeColor="text1"/>
          <w:sz w:val="28"/>
          <w:szCs w:val="28"/>
          <w:lang w:val="ro-RO"/>
        </w:rPr>
        <w:t xml:space="preserve"> </w:t>
      </w:r>
    </w:p>
    <w:p w:rsidR="00D129AD" w:rsidRPr="00D129AD" w:rsidRDefault="00D129AD" w:rsidP="00D129AD">
      <w:pPr>
        <w:pStyle w:val="Heading2"/>
        <w:tabs>
          <w:tab w:val="center" w:pos="4987"/>
          <w:tab w:val="left" w:pos="7650"/>
        </w:tabs>
        <w:spacing w:before="0" w:after="0" w:line="240" w:lineRule="auto"/>
        <w:jc w:val="center"/>
        <w:rPr>
          <w:rFonts w:ascii="Times New Roman" w:hAnsi="Times New Roman"/>
          <w:i w:val="0"/>
          <w:color w:val="000000" w:themeColor="text1"/>
          <w:lang w:val="ro-RO"/>
        </w:rPr>
      </w:pPr>
      <w:r w:rsidRPr="00D129AD">
        <w:rPr>
          <w:rFonts w:ascii="Times New Roman" w:hAnsi="Times New Roman"/>
          <w:i w:val="0"/>
          <w:color w:val="000000" w:themeColor="text1"/>
          <w:lang w:val="ro-RO"/>
        </w:rPr>
        <w:t xml:space="preserve"> </w:t>
      </w:r>
    </w:p>
    <w:p w:rsidR="00D129AD" w:rsidRPr="00D129AD" w:rsidRDefault="00D129AD" w:rsidP="00D129AD">
      <w:pPr>
        <w:autoSpaceDE w:val="0"/>
        <w:autoSpaceDN w:val="0"/>
        <w:adjustRightInd w:val="0"/>
        <w:spacing w:after="0" w:line="240" w:lineRule="auto"/>
        <w:jc w:val="both"/>
        <w:rPr>
          <w:b/>
          <w:color w:val="000000" w:themeColor="text1"/>
          <w:sz w:val="28"/>
          <w:szCs w:val="28"/>
          <w:lang w:val="ro-RO"/>
        </w:rPr>
      </w:pPr>
    </w:p>
    <w:p w:rsidR="00D129AD" w:rsidRPr="00D129AD" w:rsidRDefault="00D129AD" w:rsidP="00D129AD">
      <w:pPr>
        <w:autoSpaceDE w:val="0"/>
        <w:autoSpaceDN w:val="0"/>
        <w:adjustRightInd w:val="0"/>
        <w:spacing w:after="0" w:line="240" w:lineRule="auto"/>
        <w:jc w:val="both"/>
        <w:rPr>
          <w:b/>
          <w:color w:val="000000" w:themeColor="text1"/>
          <w:sz w:val="28"/>
          <w:szCs w:val="28"/>
          <w:lang w:val="ro-RO"/>
        </w:rPr>
      </w:pPr>
    </w:p>
    <w:p w:rsidR="00D129AD" w:rsidRPr="00D129AD" w:rsidRDefault="00D129AD" w:rsidP="00D129AD">
      <w:pPr>
        <w:tabs>
          <w:tab w:val="left" w:pos="180"/>
        </w:tabs>
        <w:spacing w:after="0" w:line="240" w:lineRule="auto"/>
        <w:jc w:val="both"/>
        <w:rPr>
          <w:rStyle w:val="tpa1"/>
          <w:rFonts w:ascii="Times New Roman" w:hAnsi="Times New Roman"/>
          <w:color w:val="000000" w:themeColor="text1"/>
        </w:rPr>
      </w:pPr>
      <w:r w:rsidRPr="00D129AD">
        <w:rPr>
          <w:rStyle w:val="tpa1"/>
          <w:rFonts w:ascii="Times New Roman" w:hAnsi="Times New Roman"/>
          <w:color w:val="000000" w:themeColor="text1"/>
          <w:sz w:val="28"/>
          <w:szCs w:val="28"/>
          <w:lang w:val="ro-RO"/>
        </w:rPr>
        <w:tab/>
      </w:r>
      <w:r w:rsidRPr="00D129AD">
        <w:rPr>
          <w:rStyle w:val="tpa1"/>
          <w:rFonts w:ascii="Times New Roman" w:hAnsi="Times New Roman"/>
          <w:color w:val="000000" w:themeColor="text1"/>
          <w:sz w:val="28"/>
          <w:szCs w:val="28"/>
          <w:lang w:val="ro-RO"/>
        </w:rPr>
        <w:tab/>
        <w:t>Ca urmare a solicitării de emitere a acordului de mediu adresate de</w:t>
      </w:r>
      <w:r w:rsidRPr="00D129AD">
        <w:rPr>
          <w:rFonts w:ascii="Times New Roman" w:hAnsi="Times New Roman"/>
          <w:b/>
          <w:color w:val="000000" w:themeColor="text1"/>
          <w:sz w:val="28"/>
          <w:szCs w:val="28"/>
          <w:lang w:val="ro-RO"/>
        </w:rPr>
        <w:t xml:space="preserve"> </w:t>
      </w:r>
      <w:r w:rsidRPr="00D129AD">
        <w:rPr>
          <w:rStyle w:val="tpa1"/>
          <w:rFonts w:ascii="Times New Roman" w:hAnsi="Times New Roman"/>
          <w:b/>
          <w:color w:val="000000" w:themeColor="text1"/>
          <w:sz w:val="28"/>
          <w:szCs w:val="28"/>
          <w:lang w:val="ro-RO"/>
        </w:rPr>
        <w:t>SC ELY&amp;SUMMER SRL</w:t>
      </w:r>
      <w:r w:rsidRPr="00D129AD">
        <w:rPr>
          <w:rFonts w:ascii="Times New Roman" w:hAnsi="Times New Roman"/>
          <w:b/>
          <w:color w:val="000000" w:themeColor="text1"/>
          <w:sz w:val="28"/>
          <w:szCs w:val="28"/>
          <w:lang w:val="ro-RO"/>
        </w:rPr>
        <w:t xml:space="preserve">, </w:t>
      </w:r>
      <w:r w:rsidRPr="00D129AD">
        <w:rPr>
          <w:rFonts w:ascii="Times New Roman" w:hAnsi="Times New Roman"/>
          <w:color w:val="000000" w:themeColor="text1"/>
          <w:sz w:val="28"/>
          <w:szCs w:val="28"/>
          <w:lang w:val="ro-RO"/>
        </w:rPr>
        <w:t>din municipiul Botoșani, Calea națională nr.49, bloc Unicat, sc.B, et.2, ap.7, județul Botoșani</w:t>
      </w:r>
      <w:r w:rsidRPr="00D129AD">
        <w:rPr>
          <w:rStyle w:val="tpa1"/>
          <w:rFonts w:ascii="Times New Roman" w:hAnsi="Times New Roman"/>
          <w:color w:val="000000" w:themeColor="text1"/>
          <w:sz w:val="28"/>
          <w:szCs w:val="28"/>
          <w:lang w:val="ro-RO"/>
        </w:rPr>
        <w:t xml:space="preserve">, înregistrată la Agenţia pentru Protecţia Mediului Botoşani cu nr. 10318/11.10.2018, </w:t>
      </w:r>
    </w:p>
    <w:p w:rsidR="00D129AD" w:rsidRPr="00D129AD" w:rsidRDefault="00D129AD" w:rsidP="00D129AD">
      <w:pPr>
        <w:tabs>
          <w:tab w:val="left" w:pos="180"/>
        </w:tabs>
        <w:spacing w:after="0" w:line="240" w:lineRule="auto"/>
        <w:jc w:val="both"/>
        <w:rPr>
          <w:color w:val="000000" w:themeColor="text1"/>
        </w:rPr>
      </w:pPr>
      <w:r w:rsidRPr="00D129AD">
        <w:rPr>
          <w:rStyle w:val="tpa1"/>
          <w:rFonts w:ascii="Times New Roman" w:hAnsi="Times New Roman"/>
          <w:color w:val="000000" w:themeColor="text1"/>
          <w:sz w:val="28"/>
          <w:szCs w:val="28"/>
          <w:lang w:val="ro-RO"/>
        </w:rPr>
        <w:tab/>
      </w:r>
      <w:r w:rsidRPr="00D129AD">
        <w:rPr>
          <w:rStyle w:val="tpa1"/>
          <w:rFonts w:ascii="Times New Roman" w:hAnsi="Times New Roman"/>
          <w:color w:val="000000" w:themeColor="text1"/>
          <w:sz w:val="28"/>
          <w:szCs w:val="28"/>
          <w:lang w:val="ro-RO"/>
        </w:rPr>
        <w:tab/>
        <w:t>în baza Hotărârii Guvernului nr. 445/2009 privind evaluarea impactului anumitor proiecte publice şi private asupra mediului şi a Ordonanţei de urgenţă a Guvernului nr. 57/2009 privind regimul ariilor naturale protejate, conservarea habitatelor naturale, a florei şi faunei sălbatice, cu modificările şi completările ulterioare,</w:t>
      </w:r>
      <w:r w:rsidRPr="00D129AD">
        <w:rPr>
          <w:rFonts w:ascii="Times New Roman" w:hAnsi="Times New Roman"/>
          <w:color w:val="000000" w:themeColor="text1"/>
          <w:sz w:val="28"/>
          <w:szCs w:val="28"/>
          <w:lang w:val="ro-RO"/>
        </w:rPr>
        <w:t xml:space="preserve"> </w:t>
      </w:r>
    </w:p>
    <w:p w:rsidR="00D129AD" w:rsidRPr="00D129AD" w:rsidRDefault="00D129AD" w:rsidP="00D129AD">
      <w:pPr>
        <w:tabs>
          <w:tab w:val="left" w:pos="180"/>
        </w:tabs>
        <w:spacing w:after="0" w:line="240" w:lineRule="auto"/>
        <w:jc w:val="both"/>
        <w:rPr>
          <w:rFonts w:ascii="Times New Roman" w:hAnsi="Times New Roman"/>
          <w:color w:val="000000" w:themeColor="text1"/>
          <w:sz w:val="28"/>
          <w:szCs w:val="28"/>
          <w:lang w:val="ro-RO"/>
        </w:rPr>
      </w:pPr>
      <w:r w:rsidRPr="00D129AD">
        <w:rPr>
          <w:rFonts w:ascii="Times New Roman" w:hAnsi="Times New Roman"/>
          <w:color w:val="000000" w:themeColor="text1"/>
          <w:sz w:val="28"/>
          <w:szCs w:val="28"/>
          <w:lang w:val="ro-RO"/>
        </w:rPr>
        <w:tab/>
      </w:r>
      <w:r w:rsidRPr="00D129AD">
        <w:rPr>
          <w:rFonts w:ascii="Times New Roman" w:hAnsi="Times New Roman"/>
          <w:color w:val="000000" w:themeColor="text1"/>
          <w:sz w:val="28"/>
          <w:szCs w:val="28"/>
          <w:lang w:val="ro-RO"/>
        </w:rPr>
        <w:tab/>
        <w:t>Agenţia pentru Protecţia Mediului Botoşani</w:t>
      </w:r>
      <w:r w:rsidRPr="00D129AD">
        <w:rPr>
          <w:rStyle w:val="tpa1"/>
          <w:rFonts w:ascii="Times New Roman" w:hAnsi="Times New Roman"/>
          <w:color w:val="000000" w:themeColor="text1"/>
          <w:sz w:val="28"/>
          <w:szCs w:val="28"/>
          <w:lang w:val="ro-RO"/>
        </w:rPr>
        <w:t xml:space="preserve"> decide, ca urmare a consultărilor desfăşurate în cadrul şedinţei Comisiei de Analiză Tehnică din data de 18.10.2018, că proiectul </w:t>
      </w:r>
      <w:r w:rsidRPr="00D129AD">
        <w:rPr>
          <w:rFonts w:ascii="Times New Roman" w:hAnsi="Times New Roman"/>
          <w:b/>
          <w:color w:val="000000" w:themeColor="text1"/>
          <w:sz w:val="28"/>
          <w:szCs w:val="28"/>
          <w:lang w:val="ro-RO"/>
        </w:rPr>
        <w:t xml:space="preserve">“Investiție inițială pe schema GBER (4.2) prin extinderea capacității unității de producție existente la SC ELY&amp;SUMMER SRL”, </w:t>
      </w:r>
      <w:r w:rsidRPr="00D129AD">
        <w:rPr>
          <w:rFonts w:ascii="Times New Roman" w:hAnsi="Times New Roman"/>
          <w:color w:val="000000" w:themeColor="text1"/>
          <w:sz w:val="28"/>
          <w:szCs w:val="28"/>
          <w:lang w:val="ro-RO"/>
        </w:rPr>
        <w:t>propus a fi amplasat în</w:t>
      </w:r>
      <w:r w:rsidRPr="00D129AD">
        <w:rPr>
          <w:rFonts w:ascii="Times New Roman" w:hAnsi="Times New Roman"/>
          <w:b/>
          <w:color w:val="000000" w:themeColor="text1"/>
          <w:sz w:val="28"/>
          <w:szCs w:val="28"/>
          <w:lang w:val="ro-RO"/>
        </w:rPr>
        <w:t xml:space="preserve"> </w:t>
      </w:r>
      <w:r w:rsidRPr="00D129AD">
        <w:rPr>
          <w:rStyle w:val="tpa1"/>
          <w:rFonts w:ascii="Times New Roman" w:hAnsi="Times New Roman"/>
          <w:color w:val="000000" w:themeColor="text1"/>
          <w:sz w:val="28"/>
          <w:szCs w:val="28"/>
          <w:lang w:val="ro-RO"/>
        </w:rPr>
        <w:t xml:space="preserve">orașul Bucecea, județul Botoşani, </w:t>
      </w:r>
      <w:r w:rsidRPr="00D129AD">
        <w:rPr>
          <w:rStyle w:val="tpa1"/>
          <w:rFonts w:ascii="Times New Roman" w:hAnsi="Times New Roman"/>
          <w:b/>
          <w:color w:val="000000" w:themeColor="text1"/>
          <w:sz w:val="28"/>
          <w:szCs w:val="28"/>
          <w:lang w:val="ro-RO"/>
        </w:rPr>
        <w:t>nu se supune evaluării impactului asupra mediului şi nu se supune evaluării adecvate</w:t>
      </w:r>
      <w:r w:rsidRPr="00D129AD">
        <w:rPr>
          <w:rStyle w:val="tpa1"/>
          <w:rFonts w:ascii="Times New Roman" w:hAnsi="Times New Roman"/>
          <w:color w:val="000000" w:themeColor="text1"/>
          <w:sz w:val="28"/>
          <w:szCs w:val="28"/>
          <w:lang w:val="ro-RO"/>
        </w:rPr>
        <w:t>.</w:t>
      </w:r>
    </w:p>
    <w:p w:rsidR="00D129AD" w:rsidRPr="00D129AD" w:rsidRDefault="00D129AD" w:rsidP="00D129AD">
      <w:pPr>
        <w:tabs>
          <w:tab w:val="left" w:pos="180"/>
        </w:tabs>
        <w:spacing w:after="0" w:line="240" w:lineRule="auto"/>
        <w:jc w:val="both"/>
        <w:rPr>
          <w:rStyle w:val="tpa1"/>
          <w:color w:val="000000" w:themeColor="text1"/>
        </w:rPr>
      </w:pPr>
    </w:p>
    <w:p w:rsidR="00D129AD" w:rsidRPr="00D129AD" w:rsidRDefault="00D129AD" w:rsidP="00D129AD">
      <w:pPr>
        <w:tabs>
          <w:tab w:val="left" w:pos="180"/>
        </w:tabs>
        <w:spacing w:after="0" w:line="240" w:lineRule="auto"/>
        <w:jc w:val="both"/>
        <w:rPr>
          <w:rStyle w:val="tpa1"/>
          <w:color w:val="000000" w:themeColor="text1"/>
          <w:lang w:val="ro-RO"/>
        </w:rPr>
      </w:pPr>
      <w:r w:rsidRPr="00D129AD">
        <w:rPr>
          <w:rStyle w:val="tpa1"/>
          <w:rFonts w:ascii="Times New Roman" w:hAnsi="Times New Roman"/>
          <w:color w:val="000000" w:themeColor="text1"/>
          <w:sz w:val="28"/>
          <w:szCs w:val="28"/>
          <w:lang w:val="ro-RO"/>
        </w:rPr>
        <w:t>Justificarea prezentei decizii:</w:t>
      </w:r>
    </w:p>
    <w:p w:rsidR="00D129AD" w:rsidRPr="00D129AD" w:rsidRDefault="00D129AD" w:rsidP="00D129AD">
      <w:pPr>
        <w:tabs>
          <w:tab w:val="left" w:pos="180"/>
        </w:tabs>
        <w:spacing w:after="0" w:line="240" w:lineRule="auto"/>
        <w:jc w:val="both"/>
        <w:rPr>
          <w:rStyle w:val="tpa1"/>
          <w:rFonts w:ascii="Times New Roman" w:hAnsi="Times New Roman"/>
          <w:color w:val="000000" w:themeColor="text1"/>
          <w:sz w:val="28"/>
          <w:szCs w:val="28"/>
          <w:lang w:val="ro-RO"/>
        </w:rPr>
      </w:pPr>
      <w:r w:rsidRPr="00D129AD">
        <w:rPr>
          <w:rStyle w:val="tpa1"/>
          <w:rFonts w:ascii="Times New Roman" w:hAnsi="Times New Roman"/>
          <w:b/>
          <w:color w:val="000000" w:themeColor="text1"/>
          <w:sz w:val="28"/>
          <w:szCs w:val="28"/>
          <w:lang w:val="ro-RO"/>
        </w:rPr>
        <w:t>I.</w:t>
      </w:r>
      <w:r w:rsidRPr="00D129AD">
        <w:rPr>
          <w:rStyle w:val="tpa1"/>
          <w:rFonts w:ascii="Times New Roman" w:hAnsi="Times New Roman"/>
          <w:color w:val="000000" w:themeColor="text1"/>
          <w:sz w:val="28"/>
          <w:szCs w:val="28"/>
          <w:lang w:val="ro-RO"/>
        </w:rPr>
        <w:t xml:space="preserve"> Motivele care au stat la baza luării deciziei etapei de încadrare în procedura de evaluare a impactului asupra mediului sunt următoarele:</w:t>
      </w:r>
    </w:p>
    <w:p w:rsidR="00D129AD" w:rsidRPr="00D129AD" w:rsidRDefault="00D129AD" w:rsidP="00D129AD">
      <w:pPr>
        <w:tabs>
          <w:tab w:val="left" w:pos="180"/>
        </w:tabs>
        <w:spacing w:after="0" w:line="240" w:lineRule="auto"/>
        <w:jc w:val="both"/>
        <w:rPr>
          <w:rStyle w:val="tpa1"/>
          <w:rFonts w:ascii="Times New Roman" w:hAnsi="Times New Roman"/>
          <w:color w:val="000000" w:themeColor="text1"/>
          <w:sz w:val="28"/>
          <w:szCs w:val="28"/>
          <w:lang w:val="ro-RO"/>
        </w:rPr>
      </w:pPr>
      <w:r w:rsidRPr="00D129AD">
        <w:rPr>
          <w:rStyle w:val="stpunct10"/>
          <w:rFonts w:ascii="Times New Roman" w:hAnsi="Times New Roman"/>
          <w:b/>
          <w:color w:val="000000" w:themeColor="text1"/>
          <w:sz w:val="28"/>
          <w:szCs w:val="28"/>
          <w:lang w:val="ro-RO"/>
        </w:rPr>
        <w:t>a)</w:t>
      </w:r>
      <w:r w:rsidRPr="00D129AD">
        <w:rPr>
          <w:rStyle w:val="stpunct10"/>
          <w:rFonts w:ascii="Times New Roman" w:hAnsi="Times New Roman"/>
          <w:color w:val="000000" w:themeColor="text1"/>
          <w:sz w:val="28"/>
          <w:szCs w:val="28"/>
          <w:lang w:val="ro-RO"/>
        </w:rPr>
        <w:t xml:space="preserve"> </w:t>
      </w:r>
      <w:r w:rsidRPr="00D129AD">
        <w:rPr>
          <w:rStyle w:val="tpa1"/>
          <w:rFonts w:ascii="Times New Roman" w:hAnsi="Times New Roman"/>
          <w:color w:val="000000" w:themeColor="text1"/>
          <w:sz w:val="28"/>
          <w:szCs w:val="28"/>
          <w:lang w:val="ro-RO"/>
        </w:rPr>
        <w:t xml:space="preserve">proiectul intră sub incidenţa Hotărârii Guvernului nr. </w:t>
      </w:r>
      <w:r w:rsidRPr="00D129AD">
        <w:rPr>
          <w:rFonts w:ascii="Times New Roman" w:hAnsi="Times New Roman"/>
          <w:color w:val="000000" w:themeColor="text1"/>
          <w:sz w:val="28"/>
          <w:szCs w:val="28"/>
          <w:lang w:val="ro-RO"/>
        </w:rPr>
        <w:fldChar w:fldCharType="begin"/>
      </w:r>
      <w:r w:rsidRPr="00D129AD">
        <w:rPr>
          <w:rFonts w:ascii="Times New Roman" w:hAnsi="Times New Roman"/>
          <w:color w:val="000000" w:themeColor="text1"/>
          <w:sz w:val="28"/>
          <w:szCs w:val="28"/>
          <w:lang w:val="ro-RO"/>
        </w:rPr>
        <w:instrText xml:space="preserve"> HYPERLINK "file:///C:\\Documents%20and%20Settings\\daniela.mihalache\\Desktop\\Camelia.Mustata\\Desktop\\Documents%20and%20Settings\\Danut.Neculai\\Sintact%202.0\\cache\\Legislatie\\temp\\00123818.htm" </w:instrText>
      </w:r>
      <w:r w:rsidRPr="00D129AD">
        <w:rPr>
          <w:rFonts w:ascii="Times New Roman" w:hAnsi="Times New Roman"/>
          <w:color w:val="000000" w:themeColor="text1"/>
          <w:sz w:val="28"/>
          <w:szCs w:val="28"/>
          <w:lang w:val="ro-RO"/>
        </w:rPr>
        <w:fldChar w:fldCharType="separate"/>
      </w:r>
      <w:r w:rsidRPr="00D129AD">
        <w:rPr>
          <w:rStyle w:val="Hyperlink"/>
          <w:rFonts w:ascii="Times New Roman" w:hAnsi="Times New Roman"/>
          <w:color w:val="000000" w:themeColor="text1"/>
          <w:sz w:val="28"/>
          <w:szCs w:val="28"/>
          <w:lang w:val="ro-RO"/>
        </w:rPr>
        <w:t>445/2009</w:t>
      </w:r>
      <w:r w:rsidRPr="00D129AD">
        <w:rPr>
          <w:rFonts w:ascii="Times New Roman" w:hAnsi="Times New Roman"/>
          <w:color w:val="000000" w:themeColor="text1"/>
          <w:sz w:val="28"/>
          <w:szCs w:val="28"/>
          <w:lang w:val="ro-RO"/>
        </w:rPr>
        <w:fldChar w:fldCharType="end"/>
      </w:r>
      <w:r w:rsidRPr="00D129AD">
        <w:rPr>
          <w:rStyle w:val="tpa1"/>
          <w:rFonts w:ascii="Times New Roman" w:hAnsi="Times New Roman"/>
          <w:color w:val="000000" w:themeColor="text1"/>
          <w:sz w:val="28"/>
          <w:szCs w:val="28"/>
          <w:lang w:val="ro-RO"/>
        </w:rPr>
        <w:t xml:space="preserve"> privind evaluarea impactului anumitor proiecte publice şi private asupra mediului, fiind încadrat în anexa nr. 2 la pct.13 lit.a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D129AD" w:rsidRPr="00D129AD" w:rsidRDefault="00D129AD" w:rsidP="00D129AD">
      <w:pPr>
        <w:tabs>
          <w:tab w:val="left" w:pos="180"/>
        </w:tabs>
        <w:spacing w:after="0" w:line="240" w:lineRule="auto"/>
        <w:jc w:val="both"/>
        <w:rPr>
          <w:rStyle w:val="stpunct1"/>
          <w:color w:val="000000" w:themeColor="text1"/>
        </w:rPr>
      </w:pPr>
    </w:p>
    <w:p w:rsidR="00D129AD" w:rsidRPr="00D129AD" w:rsidRDefault="00D129AD" w:rsidP="00D129AD">
      <w:pPr>
        <w:tabs>
          <w:tab w:val="left" w:pos="180"/>
        </w:tabs>
        <w:spacing w:after="0" w:line="240" w:lineRule="auto"/>
        <w:jc w:val="both"/>
        <w:rPr>
          <w:color w:val="000000" w:themeColor="text1"/>
        </w:rPr>
      </w:pPr>
      <w:r w:rsidRPr="00D129AD">
        <w:rPr>
          <w:rStyle w:val="stpunct1"/>
          <w:rFonts w:ascii="Times New Roman" w:hAnsi="Times New Roman"/>
          <w:color w:val="000000" w:themeColor="text1"/>
          <w:sz w:val="28"/>
          <w:szCs w:val="28"/>
          <w:lang w:val="ro-RO"/>
        </w:rPr>
        <w:t>1.</w:t>
      </w:r>
      <w:r w:rsidRPr="00D129AD">
        <w:rPr>
          <w:rStyle w:val="sttpunct1"/>
          <w:rFonts w:ascii="Times New Roman" w:hAnsi="Times New Roman"/>
          <w:color w:val="000000" w:themeColor="text1"/>
          <w:sz w:val="28"/>
          <w:szCs w:val="28"/>
          <w:lang w:val="ro-RO"/>
        </w:rPr>
        <w:t xml:space="preserve"> </w:t>
      </w:r>
      <w:r w:rsidRPr="00D129AD">
        <w:rPr>
          <w:rStyle w:val="sttpunct1"/>
          <w:rFonts w:ascii="Times New Roman" w:hAnsi="Times New Roman"/>
          <w:b/>
          <w:color w:val="000000" w:themeColor="text1"/>
          <w:sz w:val="28"/>
          <w:szCs w:val="28"/>
          <w:lang w:val="ro-RO"/>
        </w:rPr>
        <w:t>Caracteristicile proiectului</w:t>
      </w:r>
      <w:r w:rsidRPr="00D129AD">
        <w:rPr>
          <w:rStyle w:val="sttpunct1"/>
          <w:rFonts w:ascii="Times New Roman" w:hAnsi="Times New Roman"/>
          <w:color w:val="000000" w:themeColor="text1"/>
          <w:sz w:val="28"/>
          <w:szCs w:val="28"/>
          <w:lang w:val="ro-RO"/>
        </w:rPr>
        <w:t>:</w:t>
      </w:r>
    </w:p>
    <w:p w:rsidR="00D129AD" w:rsidRPr="00D129AD" w:rsidRDefault="00D129AD" w:rsidP="00D129AD">
      <w:pPr>
        <w:tabs>
          <w:tab w:val="left" w:pos="180"/>
        </w:tabs>
        <w:spacing w:after="0" w:line="240" w:lineRule="auto"/>
        <w:jc w:val="both"/>
        <w:rPr>
          <w:rStyle w:val="tpa1"/>
          <w:rFonts w:ascii="Times New Roman" w:hAnsi="Times New Roman"/>
          <w:color w:val="000000" w:themeColor="text1"/>
          <w:sz w:val="28"/>
          <w:szCs w:val="28"/>
        </w:rPr>
      </w:pPr>
      <w:r w:rsidRPr="00D129AD">
        <w:rPr>
          <w:rStyle w:val="tpa1"/>
          <w:rFonts w:ascii="Times New Roman" w:hAnsi="Times New Roman"/>
          <w:b/>
          <w:color w:val="000000" w:themeColor="text1"/>
          <w:sz w:val="28"/>
          <w:szCs w:val="28"/>
          <w:lang w:val="ro-RO"/>
        </w:rPr>
        <w:t xml:space="preserve">a) </w:t>
      </w:r>
      <w:r w:rsidRPr="00D129AD">
        <w:rPr>
          <w:rStyle w:val="tpa1"/>
          <w:rFonts w:ascii="Times New Roman" w:hAnsi="Times New Roman"/>
          <w:color w:val="000000" w:themeColor="text1"/>
          <w:sz w:val="28"/>
          <w:szCs w:val="28"/>
          <w:lang w:val="ro-RO"/>
        </w:rPr>
        <w:t xml:space="preserve">mărimea proiectului </w:t>
      </w:r>
    </w:p>
    <w:p w:rsidR="00D129AD" w:rsidRPr="00D129AD" w:rsidRDefault="00D129AD" w:rsidP="00D129AD">
      <w:pPr>
        <w:spacing w:after="0" w:line="240" w:lineRule="auto"/>
        <w:jc w:val="both"/>
        <w:rPr>
          <w:rStyle w:val="slitbdy"/>
          <w:color w:val="000000" w:themeColor="text1"/>
        </w:rPr>
      </w:pPr>
      <w:r w:rsidRPr="00D129AD">
        <w:rPr>
          <w:rStyle w:val="slitbdy"/>
          <w:rFonts w:ascii="Times New Roman" w:hAnsi="Times New Roman"/>
          <w:color w:val="000000" w:themeColor="text1"/>
          <w:sz w:val="28"/>
          <w:szCs w:val="28"/>
          <w:lang w:val="ro-RO"/>
        </w:rPr>
        <w:t xml:space="preserve">Imobilul unde se propune realizarea proiectului este situat în orașul Bucecea  PC 1053, județul Botoșani. În cadrul obiectivului se desfășoară activitățile prevăzute la codul CAEN 1073, respectiv fabricarea macaroanelor, tăițeilor, cus-cus-ului și a altor produse făinoase similare.  </w:t>
      </w:r>
    </w:p>
    <w:p w:rsidR="00D129AD" w:rsidRPr="00D129AD" w:rsidRDefault="00D129AD" w:rsidP="00D129AD">
      <w:pPr>
        <w:spacing w:after="0" w:line="240" w:lineRule="auto"/>
        <w:jc w:val="both"/>
        <w:rPr>
          <w:rStyle w:val="slitbdy"/>
          <w:rFonts w:ascii="Times New Roman" w:hAnsi="Times New Roman"/>
          <w:color w:val="000000" w:themeColor="text1"/>
          <w:sz w:val="28"/>
          <w:szCs w:val="28"/>
          <w:lang w:val="ro-RO"/>
        </w:rPr>
      </w:pPr>
      <w:r w:rsidRPr="00D129AD">
        <w:rPr>
          <w:rStyle w:val="slitbdy"/>
          <w:rFonts w:ascii="Times New Roman" w:hAnsi="Times New Roman"/>
          <w:color w:val="000000" w:themeColor="text1"/>
          <w:sz w:val="28"/>
          <w:szCs w:val="28"/>
          <w:lang w:val="ro-RO"/>
        </w:rPr>
        <w:t>Scopul proiectului este achizitionarea de echipamente specializate în domeniul fabricării produselor făinoase în vederea creșterii capacității de producție a unității existente.</w:t>
      </w:r>
    </w:p>
    <w:p w:rsidR="00D129AD" w:rsidRPr="00D129AD" w:rsidRDefault="00D129AD" w:rsidP="00D129AD">
      <w:pPr>
        <w:spacing w:after="0" w:line="240" w:lineRule="auto"/>
        <w:jc w:val="both"/>
        <w:rPr>
          <w:color w:val="000000" w:themeColor="text1"/>
        </w:rPr>
      </w:pPr>
      <w:r w:rsidRPr="00D129AD">
        <w:rPr>
          <w:rStyle w:val="slitbdy"/>
          <w:rFonts w:ascii="Times New Roman" w:hAnsi="Times New Roman"/>
          <w:color w:val="000000" w:themeColor="text1"/>
          <w:sz w:val="28"/>
          <w:szCs w:val="28"/>
          <w:lang w:val="ro-RO"/>
        </w:rPr>
        <w:t xml:space="preserve">Proiectul nu prevede lucrări de construcții. </w:t>
      </w:r>
    </w:p>
    <w:p w:rsidR="00D129AD" w:rsidRPr="00D129AD" w:rsidRDefault="00D129AD" w:rsidP="00D129AD">
      <w:pPr>
        <w:pStyle w:val="BodyTextIndent3"/>
        <w:tabs>
          <w:tab w:val="num" w:pos="1800"/>
        </w:tabs>
        <w:spacing w:after="0" w:line="240" w:lineRule="auto"/>
        <w:ind w:left="0"/>
        <w:jc w:val="both"/>
        <w:rPr>
          <w:rFonts w:ascii="Times New Roman" w:hAnsi="Times New Roman"/>
          <w:color w:val="000000" w:themeColor="text1"/>
          <w:sz w:val="28"/>
          <w:szCs w:val="28"/>
          <w:lang w:val="ro-RO"/>
        </w:rPr>
      </w:pPr>
      <w:r w:rsidRPr="00D129AD">
        <w:rPr>
          <w:rFonts w:ascii="Times New Roman" w:hAnsi="Times New Roman"/>
          <w:color w:val="000000" w:themeColor="text1"/>
          <w:sz w:val="28"/>
          <w:szCs w:val="28"/>
          <w:lang w:val="ro-RO"/>
        </w:rPr>
        <w:lastRenderedPageBreak/>
        <w:t>Prin proiect se vor achiziționa următoarele utilaje și echipamente:</w:t>
      </w:r>
    </w:p>
    <w:p w:rsidR="00D129AD" w:rsidRPr="00D129AD" w:rsidRDefault="00D129AD" w:rsidP="00D129AD">
      <w:pPr>
        <w:numPr>
          <w:ilvl w:val="0"/>
          <w:numId w:val="1"/>
        </w:numPr>
        <w:spacing w:after="0" w:line="240" w:lineRule="auto"/>
        <w:jc w:val="both"/>
        <w:rPr>
          <w:rStyle w:val="sttlitera1"/>
          <w:color w:val="000000" w:themeColor="text1"/>
        </w:rPr>
      </w:pPr>
      <w:r w:rsidRPr="00D129AD">
        <w:rPr>
          <w:rStyle w:val="sttlitera1"/>
          <w:rFonts w:ascii="Times New Roman" w:hAnsi="Times New Roman"/>
          <w:color w:val="000000" w:themeColor="text1"/>
          <w:sz w:val="28"/>
          <w:szCs w:val="28"/>
          <w:lang w:val="ro-RO"/>
        </w:rPr>
        <w:t>mașină pentru paste făinoase scurte</w:t>
      </w:r>
    </w:p>
    <w:p w:rsidR="00D129AD" w:rsidRPr="00D129AD" w:rsidRDefault="00D129AD" w:rsidP="00D129AD">
      <w:pPr>
        <w:numPr>
          <w:ilvl w:val="0"/>
          <w:numId w:val="1"/>
        </w:numPr>
        <w:spacing w:after="0" w:line="240" w:lineRule="auto"/>
        <w:jc w:val="both"/>
        <w:rPr>
          <w:rStyle w:val="sttlitera1"/>
          <w:rFonts w:ascii="Times New Roman" w:hAnsi="Times New Roman"/>
          <w:color w:val="000000" w:themeColor="text1"/>
          <w:sz w:val="28"/>
          <w:szCs w:val="28"/>
          <w:lang w:val="ro-RO"/>
        </w:rPr>
      </w:pPr>
      <w:r w:rsidRPr="00D129AD">
        <w:rPr>
          <w:rStyle w:val="sttlitera1"/>
          <w:rFonts w:ascii="Times New Roman" w:hAnsi="Times New Roman"/>
          <w:color w:val="000000" w:themeColor="text1"/>
          <w:sz w:val="28"/>
          <w:szCs w:val="28"/>
          <w:lang w:val="ro-RO"/>
        </w:rPr>
        <w:t>mașină pentru tăiat tagliatele și format cuiburi</w:t>
      </w:r>
    </w:p>
    <w:p w:rsidR="00D129AD" w:rsidRPr="00D129AD" w:rsidRDefault="00D129AD" w:rsidP="00D129AD">
      <w:pPr>
        <w:numPr>
          <w:ilvl w:val="0"/>
          <w:numId w:val="1"/>
        </w:numPr>
        <w:spacing w:after="0" w:line="240" w:lineRule="auto"/>
        <w:jc w:val="both"/>
        <w:rPr>
          <w:rStyle w:val="sttlitera1"/>
          <w:rFonts w:ascii="Times New Roman" w:hAnsi="Times New Roman"/>
          <w:color w:val="000000" w:themeColor="text1"/>
          <w:sz w:val="28"/>
          <w:szCs w:val="28"/>
          <w:lang w:val="ro-RO"/>
        </w:rPr>
      </w:pPr>
      <w:r w:rsidRPr="00D129AD">
        <w:rPr>
          <w:rStyle w:val="sttlitera1"/>
          <w:rFonts w:ascii="Times New Roman" w:hAnsi="Times New Roman"/>
          <w:color w:val="000000" w:themeColor="text1"/>
          <w:sz w:val="28"/>
          <w:szCs w:val="28"/>
          <w:lang w:val="ro-RO"/>
        </w:rPr>
        <w:t>uscător static pentru paste</w:t>
      </w:r>
    </w:p>
    <w:p w:rsidR="00D129AD" w:rsidRPr="00D129AD" w:rsidRDefault="00D129AD" w:rsidP="00D129AD">
      <w:pPr>
        <w:numPr>
          <w:ilvl w:val="0"/>
          <w:numId w:val="1"/>
        </w:numPr>
        <w:spacing w:after="0" w:line="240" w:lineRule="auto"/>
        <w:jc w:val="both"/>
        <w:rPr>
          <w:rStyle w:val="sttlitera1"/>
          <w:rFonts w:ascii="Times New Roman" w:hAnsi="Times New Roman"/>
          <w:color w:val="000000" w:themeColor="text1"/>
          <w:sz w:val="28"/>
          <w:szCs w:val="28"/>
          <w:lang w:val="ro-RO"/>
        </w:rPr>
      </w:pPr>
      <w:r w:rsidRPr="00D129AD">
        <w:rPr>
          <w:rStyle w:val="sttlitera1"/>
          <w:rFonts w:ascii="Times New Roman" w:hAnsi="Times New Roman"/>
          <w:color w:val="000000" w:themeColor="text1"/>
          <w:sz w:val="28"/>
          <w:szCs w:val="28"/>
          <w:lang w:val="ro-RO"/>
        </w:rPr>
        <w:t>mașină de termosudat cu sistem de imprimare dată</w:t>
      </w:r>
    </w:p>
    <w:p w:rsidR="00D129AD" w:rsidRPr="00D129AD" w:rsidRDefault="00D129AD" w:rsidP="00D129AD">
      <w:pPr>
        <w:spacing w:after="0" w:line="240" w:lineRule="auto"/>
        <w:jc w:val="both"/>
        <w:rPr>
          <w:color w:val="000000" w:themeColor="text1"/>
        </w:rPr>
      </w:pPr>
      <w:r w:rsidRPr="00D129AD">
        <w:rPr>
          <w:rStyle w:val="sttlitera1"/>
          <w:rFonts w:ascii="Times New Roman" w:hAnsi="Times New Roman"/>
          <w:color w:val="000000" w:themeColor="text1"/>
          <w:sz w:val="28"/>
          <w:szCs w:val="28"/>
          <w:lang w:val="ro-RO"/>
        </w:rPr>
        <w:t xml:space="preserve">Alimentarea cu apă a obiectivului </w:t>
      </w:r>
      <w:r w:rsidRPr="00D129AD">
        <w:rPr>
          <w:rFonts w:ascii="Times New Roman" w:hAnsi="Times New Roman"/>
          <w:color w:val="000000" w:themeColor="text1"/>
          <w:sz w:val="28"/>
          <w:szCs w:val="28"/>
          <w:lang w:val="ro-RO"/>
        </w:rPr>
        <w:t xml:space="preserve">se face prin branşament la reţeaua de distribuţie a apei potabile din orașul Bucecea.  </w:t>
      </w:r>
    </w:p>
    <w:p w:rsidR="00D129AD" w:rsidRPr="00D129AD" w:rsidRDefault="00D129AD" w:rsidP="00D129AD">
      <w:pPr>
        <w:spacing w:after="0" w:line="240" w:lineRule="auto"/>
        <w:jc w:val="both"/>
        <w:rPr>
          <w:rFonts w:ascii="Times New Roman" w:hAnsi="Times New Roman"/>
          <w:color w:val="000000" w:themeColor="text1"/>
          <w:sz w:val="28"/>
          <w:szCs w:val="28"/>
          <w:lang w:val="ro-RO"/>
        </w:rPr>
      </w:pPr>
      <w:r w:rsidRPr="00D129AD">
        <w:rPr>
          <w:rStyle w:val="sttlitera1"/>
          <w:rFonts w:ascii="Times New Roman" w:hAnsi="Times New Roman"/>
          <w:color w:val="000000" w:themeColor="text1"/>
          <w:sz w:val="28"/>
          <w:szCs w:val="28"/>
          <w:lang w:val="ro-RO"/>
        </w:rPr>
        <w:t>Apele uzate tehnologice rezultate în urma activității desfășurate pe amplasament sunt evacuate în rețeaua de canalizare a orașului Bucecea.</w:t>
      </w:r>
    </w:p>
    <w:p w:rsidR="00D129AD" w:rsidRPr="00D129AD" w:rsidRDefault="00D129AD" w:rsidP="00D129AD">
      <w:pPr>
        <w:autoSpaceDE w:val="0"/>
        <w:autoSpaceDN w:val="0"/>
        <w:adjustRightInd w:val="0"/>
        <w:spacing w:after="0" w:line="240" w:lineRule="auto"/>
        <w:jc w:val="both"/>
        <w:rPr>
          <w:rFonts w:ascii="Times New Roman" w:hAnsi="Times New Roman"/>
          <w:color w:val="000000" w:themeColor="text1"/>
          <w:sz w:val="28"/>
          <w:szCs w:val="28"/>
          <w:lang w:val="ro-RO"/>
        </w:rPr>
      </w:pPr>
      <w:r w:rsidRPr="00D129AD">
        <w:rPr>
          <w:rStyle w:val="sttlitera1"/>
          <w:rFonts w:ascii="Times New Roman" w:hAnsi="Times New Roman"/>
          <w:color w:val="000000" w:themeColor="text1"/>
          <w:sz w:val="28"/>
          <w:szCs w:val="28"/>
          <w:lang w:val="ro-RO"/>
        </w:rPr>
        <w:t>Gazele naturale necesare funcționării centralelor termice și cuptoarelor sunt asigurate prin branșament la rețeaua de distribuție a orașului Bucecea.</w:t>
      </w:r>
    </w:p>
    <w:p w:rsidR="00D129AD" w:rsidRPr="00D129AD" w:rsidRDefault="00D129AD" w:rsidP="00D129AD">
      <w:pPr>
        <w:spacing w:after="0" w:line="240" w:lineRule="auto"/>
        <w:jc w:val="both"/>
        <w:rPr>
          <w:rFonts w:ascii="Times New Roman" w:hAnsi="Times New Roman"/>
          <w:color w:val="000000" w:themeColor="text1"/>
          <w:sz w:val="28"/>
          <w:szCs w:val="28"/>
          <w:lang w:val="ro-RO"/>
        </w:rPr>
      </w:pPr>
      <w:r w:rsidRPr="00D129AD">
        <w:rPr>
          <w:rStyle w:val="stlitera1"/>
          <w:rFonts w:ascii="Times New Roman" w:hAnsi="Times New Roman"/>
          <w:color w:val="000000" w:themeColor="text1"/>
          <w:sz w:val="28"/>
          <w:szCs w:val="28"/>
          <w:lang w:val="ro-RO"/>
        </w:rPr>
        <w:t>b)</w:t>
      </w:r>
      <w:r w:rsidRPr="00D129AD">
        <w:rPr>
          <w:rStyle w:val="sttlitera1"/>
          <w:rFonts w:ascii="Times New Roman" w:hAnsi="Times New Roman"/>
          <w:color w:val="000000" w:themeColor="text1"/>
          <w:sz w:val="28"/>
          <w:szCs w:val="28"/>
          <w:lang w:val="ro-RO"/>
        </w:rPr>
        <w:t xml:space="preserve"> cumularea cu alte  proiecte – </w:t>
      </w:r>
      <w:r w:rsidRPr="00D129AD">
        <w:rPr>
          <w:rFonts w:ascii="Times New Roman" w:hAnsi="Times New Roman"/>
          <w:color w:val="000000" w:themeColor="text1"/>
          <w:sz w:val="28"/>
          <w:szCs w:val="28"/>
          <w:lang w:val="ro-RO"/>
        </w:rPr>
        <w:t xml:space="preserve">nu este cazul; </w:t>
      </w:r>
    </w:p>
    <w:p w:rsidR="00D129AD" w:rsidRPr="00D129AD" w:rsidRDefault="00D129AD" w:rsidP="00D129AD">
      <w:pPr>
        <w:spacing w:after="0" w:line="240" w:lineRule="auto"/>
        <w:jc w:val="both"/>
        <w:rPr>
          <w:rFonts w:ascii="Times New Roman" w:hAnsi="Times New Roman"/>
          <w:color w:val="000000" w:themeColor="text1"/>
          <w:sz w:val="28"/>
          <w:szCs w:val="28"/>
          <w:lang w:val="ro-RO"/>
        </w:rPr>
      </w:pPr>
      <w:r w:rsidRPr="00D129AD">
        <w:rPr>
          <w:rStyle w:val="stlitera1"/>
          <w:rFonts w:ascii="Times New Roman" w:hAnsi="Times New Roman"/>
          <w:color w:val="000000" w:themeColor="text1"/>
          <w:sz w:val="28"/>
          <w:szCs w:val="28"/>
          <w:lang w:val="ro-RO"/>
        </w:rPr>
        <w:t>c)</w:t>
      </w:r>
      <w:r w:rsidRPr="00D129AD">
        <w:rPr>
          <w:rStyle w:val="sttlitera1"/>
          <w:rFonts w:ascii="Times New Roman" w:hAnsi="Times New Roman"/>
          <w:color w:val="000000" w:themeColor="text1"/>
          <w:sz w:val="28"/>
          <w:szCs w:val="28"/>
          <w:lang w:val="ro-RO"/>
        </w:rPr>
        <w:t xml:space="preserve"> utilizarea resurselor naturale – </w:t>
      </w:r>
      <w:r w:rsidRPr="00D129AD">
        <w:rPr>
          <w:rFonts w:ascii="Times New Roman" w:hAnsi="Times New Roman"/>
          <w:color w:val="000000" w:themeColor="text1"/>
          <w:sz w:val="28"/>
          <w:szCs w:val="28"/>
          <w:lang w:val="ro-RO"/>
        </w:rPr>
        <w:t>nu este cazul. Proiectul nu prevede realizarea de construcții.</w:t>
      </w:r>
    </w:p>
    <w:p w:rsidR="00D129AD" w:rsidRPr="00D129AD" w:rsidRDefault="00D129AD" w:rsidP="00D129AD">
      <w:pPr>
        <w:spacing w:after="0" w:line="240" w:lineRule="auto"/>
        <w:jc w:val="both"/>
        <w:rPr>
          <w:rFonts w:ascii="Times New Roman" w:hAnsi="Times New Roman"/>
          <w:color w:val="000000" w:themeColor="text1"/>
          <w:sz w:val="28"/>
          <w:szCs w:val="28"/>
          <w:lang w:val="ro-RO"/>
        </w:rPr>
      </w:pPr>
      <w:r w:rsidRPr="00D129AD">
        <w:rPr>
          <w:rStyle w:val="stlitera1"/>
          <w:rFonts w:ascii="Times New Roman" w:hAnsi="Times New Roman"/>
          <w:color w:val="000000" w:themeColor="text1"/>
          <w:sz w:val="28"/>
          <w:szCs w:val="28"/>
          <w:lang w:val="ro-RO"/>
        </w:rPr>
        <w:t>d)</w:t>
      </w:r>
      <w:r w:rsidRPr="00D129AD">
        <w:rPr>
          <w:rStyle w:val="sttlitera1"/>
          <w:rFonts w:ascii="Times New Roman" w:hAnsi="Times New Roman"/>
          <w:color w:val="000000" w:themeColor="text1"/>
          <w:sz w:val="28"/>
          <w:szCs w:val="28"/>
          <w:lang w:val="ro-RO"/>
        </w:rPr>
        <w:t xml:space="preserve"> productia de deşeuri – </w:t>
      </w:r>
      <w:r w:rsidRPr="00D129AD">
        <w:rPr>
          <w:rFonts w:ascii="Times New Roman" w:hAnsi="Times New Roman"/>
          <w:color w:val="000000" w:themeColor="text1"/>
          <w:sz w:val="28"/>
          <w:szCs w:val="28"/>
          <w:lang w:val="ro-RO"/>
        </w:rPr>
        <w:t>în perioada de execuţie rezultă deşeuri municipale în amestec. Deşeurile menajere se vor colecta în containere şi vor fi preluate de operatorul de salubrizare care operează în zonă.</w:t>
      </w:r>
    </w:p>
    <w:p w:rsidR="00D129AD" w:rsidRPr="00D129AD" w:rsidRDefault="00D129AD" w:rsidP="00D129AD">
      <w:pPr>
        <w:spacing w:after="0" w:line="240" w:lineRule="auto"/>
        <w:jc w:val="both"/>
        <w:rPr>
          <w:rStyle w:val="sttlitera1"/>
          <w:color w:val="000000" w:themeColor="text1"/>
        </w:rPr>
      </w:pPr>
      <w:r w:rsidRPr="00D129AD">
        <w:rPr>
          <w:rStyle w:val="stlitera1"/>
          <w:rFonts w:ascii="Times New Roman" w:hAnsi="Times New Roman"/>
          <w:color w:val="000000" w:themeColor="text1"/>
          <w:sz w:val="28"/>
          <w:szCs w:val="28"/>
          <w:lang w:val="ro-RO"/>
        </w:rPr>
        <w:t>e)</w:t>
      </w:r>
      <w:r w:rsidRPr="00D129AD">
        <w:rPr>
          <w:rStyle w:val="sttlitera1"/>
          <w:rFonts w:ascii="Times New Roman" w:hAnsi="Times New Roman"/>
          <w:color w:val="000000" w:themeColor="text1"/>
          <w:sz w:val="28"/>
          <w:szCs w:val="28"/>
          <w:lang w:val="ro-RO"/>
        </w:rPr>
        <w:t xml:space="preserve"> emisiile poluante, inclusiv zgomotul si alte surse de disconfort:</w:t>
      </w:r>
    </w:p>
    <w:p w:rsidR="00D129AD" w:rsidRPr="00D129AD" w:rsidRDefault="00D129AD" w:rsidP="00D129AD">
      <w:pPr>
        <w:numPr>
          <w:ilvl w:val="0"/>
          <w:numId w:val="2"/>
        </w:numPr>
        <w:spacing w:after="0" w:line="240" w:lineRule="auto"/>
        <w:jc w:val="both"/>
        <w:rPr>
          <w:rStyle w:val="sttlitera1"/>
          <w:rFonts w:ascii="Times New Roman" w:hAnsi="Times New Roman"/>
          <w:color w:val="000000" w:themeColor="text1"/>
          <w:sz w:val="28"/>
          <w:szCs w:val="28"/>
          <w:lang w:val="ro-RO"/>
        </w:rPr>
      </w:pPr>
      <w:r w:rsidRPr="00D129AD">
        <w:rPr>
          <w:rStyle w:val="sttlitera1"/>
          <w:rFonts w:ascii="Times New Roman" w:hAnsi="Times New Roman"/>
          <w:color w:val="000000" w:themeColor="text1"/>
          <w:sz w:val="28"/>
          <w:szCs w:val="28"/>
          <w:lang w:val="ro-RO"/>
        </w:rPr>
        <w:t xml:space="preserve">emisii gaze de eşapament de la utilajele care asigură transportul echipamentelor și utilajelor </w:t>
      </w:r>
    </w:p>
    <w:p w:rsidR="00D129AD" w:rsidRPr="00D129AD" w:rsidRDefault="00D129AD" w:rsidP="00D129AD">
      <w:pPr>
        <w:numPr>
          <w:ilvl w:val="0"/>
          <w:numId w:val="2"/>
        </w:numPr>
        <w:spacing w:after="0" w:line="240" w:lineRule="auto"/>
        <w:jc w:val="both"/>
        <w:rPr>
          <w:rStyle w:val="sttlitera1"/>
          <w:rFonts w:ascii="Times New Roman" w:hAnsi="Times New Roman"/>
          <w:color w:val="000000" w:themeColor="text1"/>
          <w:sz w:val="28"/>
          <w:szCs w:val="28"/>
          <w:lang w:val="ro-RO"/>
        </w:rPr>
      </w:pPr>
      <w:r w:rsidRPr="00D129AD">
        <w:rPr>
          <w:rStyle w:val="sttlitera1"/>
          <w:rFonts w:ascii="Times New Roman" w:hAnsi="Times New Roman"/>
          <w:color w:val="000000" w:themeColor="text1"/>
          <w:sz w:val="28"/>
          <w:szCs w:val="28"/>
          <w:lang w:val="ro-RO"/>
        </w:rPr>
        <w:t>generarea zgomotului şi vibraţiilor pe perioada transportului, manevrării  echipamentelor și utilajelor și pe perioada realizării lucrărilor de montaj a acestora</w:t>
      </w:r>
    </w:p>
    <w:p w:rsidR="00D129AD" w:rsidRPr="00D129AD" w:rsidRDefault="00D129AD" w:rsidP="00D129AD">
      <w:pPr>
        <w:spacing w:after="0" w:line="240" w:lineRule="auto"/>
        <w:jc w:val="both"/>
        <w:rPr>
          <w:rStyle w:val="stpunct1"/>
          <w:b w:val="0"/>
          <w:bCs w:val="0"/>
          <w:color w:val="000000" w:themeColor="text1"/>
        </w:rPr>
      </w:pPr>
      <w:r w:rsidRPr="00D129AD">
        <w:rPr>
          <w:rStyle w:val="sttlitera1"/>
          <w:rFonts w:ascii="Times New Roman" w:hAnsi="Times New Roman"/>
          <w:b/>
          <w:color w:val="000000" w:themeColor="text1"/>
          <w:sz w:val="28"/>
          <w:szCs w:val="28"/>
          <w:lang w:val="ro-RO"/>
        </w:rPr>
        <w:t>f)</w:t>
      </w:r>
      <w:r w:rsidRPr="00D129AD">
        <w:rPr>
          <w:rStyle w:val="sttlitera1"/>
          <w:rFonts w:ascii="Times New Roman" w:hAnsi="Times New Roman"/>
          <w:color w:val="000000" w:themeColor="text1"/>
          <w:sz w:val="28"/>
          <w:szCs w:val="28"/>
          <w:lang w:val="ro-RO"/>
        </w:rPr>
        <w:t xml:space="preserve"> riscul de accident, tinându-se seama în special de substanţele şi de tehnologiile utilizate – nu este cazul</w:t>
      </w:r>
    </w:p>
    <w:p w:rsidR="00D129AD" w:rsidRPr="00D129AD" w:rsidRDefault="00D129AD" w:rsidP="00D129AD">
      <w:pPr>
        <w:spacing w:after="0" w:line="240" w:lineRule="auto"/>
        <w:jc w:val="both"/>
        <w:rPr>
          <w:rStyle w:val="stpunct1"/>
          <w:rFonts w:ascii="Times New Roman" w:hAnsi="Times New Roman"/>
          <w:color w:val="000000" w:themeColor="text1"/>
          <w:sz w:val="28"/>
          <w:szCs w:val="28"/>
          <w:lang w:val="ro-RO"/>
        </w:rPr>
      </w:pPr>
    </w:p>
    <w:p w:rsidR="00D129AD" w:rsidRPr="00D129AD" w:rsidRDefault="00D129AD" w:rsidP="00D129AD">
      <w:pPr>
        <w:spacing w:after="0" w:line="240" w:lineRule="auto"/>
        <w:jc w:val="both"/>
        <w:rPr>
          <w:color w:val="000000" w:themeColor="text1"/>
        </w:rPr>
      </w:pPr>
      <w:r w:rsidRPr="00D129AD">
        <w:rPr>
          <w:rStyle w:val="stpunct1"/>
          <w:rFonts w:ascii="Times New Roman" w:hAnsi="Times New Roman"/>
          <w:color w:val="000000" w:themeColor="text1"/>
          <w:sz w:val="28"/>
          <w:szCs w:val="28"/>
          <w:lang w:val="ro-RO"/>
        </w:rPr>
        <w:t>2.</w:t>
      </w:r>
      <w:r w:rsidRPr="00D129AD">
        <w:rPr>
          <w:rStyle w:val="sttpunct1"/>
          <w:rFonts w:ascii="Times New Roman" w:hAnsi="Times New Roman"/>
          <w:color w:val="000000" w:themeColor="text1"/>
          <w:sz w:val="28"/>
          <w:szCs w:val="28"/>
          <w:lang w:val="ro-RO"/>
        </w:rPr>
        <w:t xml:space="preserve"> Localizarea proiectului</w:t>
      </w:r>
      <w:r w:rsidRPr="00D129AD">
        <w:rPr>
          <w:rFonts w:ascii="Times New Roman" w:hAnsi="Times New Roman"/>
          <w:color w:val="000000" w:themeColor="text1"/>
          <w:sz w:val="28"/>
          <w:szCs w:val="28"/>
          <w:lang w:val="ro-RO"/>
        </w:rPr>
        <w:t xml:space="preserve"> </w:t>
      </w:r>
    </w:p>
    <w:p w:rsidR="00D129AD" w:rsidRPr="00D129AD" w:rsidRDefault="00D129AD" w:rsidP="00D129AD">
      <w:pPr>
        <w:spacing w:after="0" w:line="240" w:lineRule="auto"/>
        <w:jc w:val="both"/>
        <w:rPr>
          <w:rStyle w:val="sttpunct1"/>
          <w:color w:val="000000" w:themeColor="text1"/>
        </w:rPr>
      </w:pPr>
      <w:r w:rsidRPr="00D129AD">
        <w:rPr>
          <w:rStyle w:val="stpunct1"/>
          <w:rFonts w:ascii="Times New Roman" w:hAnsi="Times New Roman"/>
          <w:color w:val="000000" w:themeColor="text1"/>
          <w:sz w:val="28"/>
          <w:szCs w:val="28"/>
          <w:lang w:val="ro-RO"/>
        </w:rPr>
        <w:t>2.1.</w:t>
      </w:r>
      <w:r w:rsidRPr="00D129AD">
        <w:rPr>
          <w:rStyle w:val="sttpunct1"/>
          <w:rFonts w:ascii="Times New Roman" w:hAnsi="Times New Roman"/>
          <w:color w:val="000000" w:themeColor="text1"/>
          <w:sz w:val="28"/>
          <w:szCs w:val="28"/>
          <w:lang w:val="ro-RO"/>
        </w:rPr>
        <w:t xml:space="preserve"> utilizarea existentă a terenului: amplasamentul pe care va fi realizat proiectul este situat în orașul Bucecea, județul Botoșani, în incinta imobilului aparținând SC ELLY&amp;SUMMER SRL.</w:t>
      </w:r>
    </w:p>
    <w:p w:rsidR="00D129AD" w:rsidRPr="00D129AD" w:rsidRDefault="00D129AD" w:rsidP="00D129AD">
      <w:pPr>
        <w:spacing w:after="0" w:line="240" w:lineRule="auto"/>
        <w:jc w:val="both"/>
        <w:rPr>
          <w:color w:val="000000" w:themeColor="text1"/>
        </w:rPr>
      </w:pPr>
      <w:r w:rsidRPr="00D129AD">
        <w:rPr>
          <w:rStyle w:val="stpunct1"/>
          <w:rFonts w:ascii="Times New Roman" w:hAnsi="Times New Roman"/>
          <w:color w:val="000000" w:themeColor="text1"/>
          <w:sz w:val="28"/>
          <w:szCs w:val="28"/>
          <w:lang w:val="ro-RO"/>
        </w:rPr>
        <w:t>2.2.</w:t>
      </w:r>
      <w:r w:rsidRPr="00D129AD">
        <w:rPr>
          <w:rStyle w:val="sttpunct1"/>
          <w:rFonts w:ascii="Times New Roman" w:hAnsi="Times New Roman"/>
          <w:color w:val="000000" w:themeColor="text1"/>
          <w:sz w:val="28"/>
          <w:szCs w:val="28"/>
          <w:lang w:val="ro-RO"/>
        </w:rPr>
        <w:t xml:space="preserve"> relativa abundenta a resurselor naturale din zona, calitatea si capacitatea regenerativa a acestora – nu este cazul;</w:t>
      </w:r>
      <w:r w:rsidRPr="00D129AD">
        <w:rPr>
          <w:rFonts w:ascii="Times New Roman" w:hAnsi="Times New Roman"/>
          <w:color w:val="000000" w:themeColor="text1"/>
          <w:sz w:val="28"/>
          <w:szCs w:val="28"/>
          <w:lang w:val="ro-RO"/>
        </w:rPr>
        <w:t xml:space="preserve"> </w:t>
      </w:r>
    </w:p>
    <w:p w:rsidR="00D129AD" w:rsidRPr="00D129AD" w:rsidRDefault="00D129AD" w:rsidP="00D129AD">
      <w:pPr>
        <w:spacing w:after="0" w:line="240" w:lineRule="auto"/>
        <w:jc w:val="both"/>
        <w:rPr>
          <w:rStyle w:val="stpunct1"/>
          <w:b w:val="0"/>
          <w:bCs w:val="0"/>
          <w:color w:val="000000" w:themeColor="text1"/>
        </w:rPr>
      </w:pPr>
      <w:r w:rsidRPr="00D129AD">
        <w:rPr>
          <w:rStyle w:val="stpunct1"/>
          <w:rFonts w:ascii="Times New Roman" w:hAnsi="Times New Roman"/>
          <w:color w:val="000000" w:themeColor="text1"/>
          <w:sz w:val="28"/>
          <w:szCs w:val="28"/>
          <w:lang w:val="ro-RO"/>
        </w:rPr>
        <w:t>2.3.</w:t>
      </w:r>
      <w:r w:rsidRPr="00D129AD">
        <w:rPr>
          <w:rStyle w:val="sttpunct1"/>
          <w:rFonts w:ascii="Times New Roman" w:hAnsi="Times New Roman"/>
          <w:color w:val="000000" w:themeColor="text1"/>
          <w:sz w:val="28"/>
          <w:szCs w:val="28"/>
          <w:lang w:val="ro-RO"/>
        </w:rPr>
        <w:t xml:space="preserve"> capacitatea de absorbtie a mediului – nu este cazul</w:t>
      </w:r>
      <w:r w:rsidRPr="00D129AD">
        <w:rPr>
          <w:rFonts w:ascii="Times New Roman" w:hAnsi="Times New Roman"/>
          <w:color w:val="000000" w:themeColor="text1"/>
          <w:sz w:val="28"/>
          <w:szCs w:val="28"/>
          <w:lang w:val="ro-RO"/>
        </w:rPr>
        <w:t xml:space="preserve"> </w:t>
      </w:r>
    </w:p>
    <w:p w:rsidR="00D129AD" w:rsidRPr="00D129AD" w:rsidRDefault="00D129AD" w:rsidP="00D129AD">
      <w:pPr>
        <w:spacing w:after="0" w:line="240" w:lineRule="auto"/>
        <w:jc w:val="both"/>
        <w:rPr>
          <w:color w:val="000000" w:themeColor="text1"/>
        </w:rPr>
      </w:pPr>
      <w:r w:rsidRPr="00D129AD">
        <w:rPr>
          <w:rStyle w:val="stpunct1"/>
          <w:rFonts w:ascii="Times New Roman" w:hAnsi="Times New Roman"/>
          <w:color w:val="000000" w:themeColor="text1"/>
          <w:sz w:val="28"/>
          <w:szCs w:val="28"/>
          <w:lang w:val="ro-RO"/>
        </w:rPr>
        <w:t>3.</w:t>
      </w:r>
      <w:r w:rsidRPr="00D129AD">
        <w:rPr>
          <w:rStyle w:val="sttpunct1"/>
          <w:rFonts w:ascii="Times New Roman" w:hAnsi="Times New Roman"/>
          <w:color w:val="000000" w:themeColor="text1"/>
          <w:sz w:val="28"/>
          <w:szCs w:val="28"/>
          <w:lang w:val="ro-RO"/>
        </w:rPr>
        <w:t xml:space="preserve"> Caracteristicile impactului potential</w:t>
      </w:r>
      <w:r w:rsidRPr="00D129AD">
        <w:rPr>
          <w:rFonts w:ascii="Times New Roman" w:hAnsi="Times New Roman"/>
          <w:color w:val="000000" w:themeColor="text1"/>
          <w:sz w:val="28"/>
          <w:szCs w:val="28"/>
          <w:lang w:val="ro-RO"/>
        </w:rPr>
        <w:t xml:space="preserve"> </w:t>
      </w:r>
    </w:p>
    <w:p w:rsidR="00D129AD" w:rsidRPr="00D129AD" w:rsidRDefault="00D129AD" w:rsidP="00D129AD">
      <w:pPr>
        <w:spacing w:after="0" w:line="240" w:lineRule="auto"/>
        <w:jc w:val="both"/>
        <w:rPr>
          <w:rFonts w:ascii="Times New Roman" w:hAnsi="Times New Roman"/>
          <w:color w:val="000000" w:themeColor="text1"/>
          <w:sz w:val="28"/>
          <w:szCs w:val="28"/>
          <w:lang w:val="ro-RO"/>
        </w:rPr>
      </w:pPr>
      <w:r w:rsidRPr="00D129AD">
        <w:rPr>
          <w:rStyle w:val="stlitera1"/>
          <w:rFonts w:ascii="Times New Roman" w:hAnsi="Times New Roman"/>
          <w:color w:val="000000" w:themeColor="text1"/>
          <w:sz w:val="28"/>
          <w:szCs w:val="28"/>
          <w:lang w:val="ro-RO"/>
        </w:rPr>
        <w:t>a)</w:t>
      </w:r>
      <w:r w:rsidRPr="00D129AD">
        <w:rPr>
          <w:rStyle w:val="sttlitera1"/>
          <w:rFonts w:ascii="Times New Roman" w:hAnsi="Times New Roman"/>
          <w:color w:val="000000" w:themeColor="text1"/>
          <w:sz w:val="28"/>
          <w:szCs w:val="28"/>
          <w:lang w:val="ro-RO"/>
        </w:rPr>
        <w:t xml:space="preserve"> extinderea impactului: - aria geografica si numarul persoanelor afectate – impact nesemnificativ;</w:t>
      </w:r>
      <w:r w:rsidRPr="00D129AD">
        <w:rPr>
          <w:rFonts w:ascii="Times New Roman" w:hAnsi="Times New Roman"/>
          <w:color w:val="000000" w:themeColor="text1"/>
          <w:sz w:val="28"/>
          <w:szCs w:val="28"/>
          <w:lang w:val="ro-RO"/>
        </w:rPr>
        <w:t xml:space="preserve"> </w:t>
      </w:r>
    </w:p>
    <w:p w:rsidR="00D129AD" w:rsidRPr="00D129AD" w:rsidRDefault="00D129AD" w:rsidP="00D129AD">
      <w:pPr>
        <w:spacing w:after="0" w:line="240" w:lineRule="auto"/>
        <w:jc w:val="both"/>
        <w:rPr>
          <w:rFonts w:ascii="Times New Roman" w:hAnsi="Times New Roman"/>
          <w:color w:val="000000" w:themeColor="text1"/>
          <w:sz w:val="28"/>
          <w:szCs w:val="28"/>
          <w:lang w:val="ro-RO"/>
        </w:rPr>
      </w:pPr>
      <w:r w:rsidRPr="00D129AD">
        <w:rPr>
          <w:rStyle w:val="stlitera1"/>
          <w:rFonts w:ascii="Times New Roman" w:hAnsi="Times New Roman"/>
          <w:color w:val="000000" w:themeColor="text1"/>
          <w:sz w:val="28"/>
          <w:szCs w:val="28"/>
          <w:lang w:val="ro-RO"/>
        </w:rPr>
        <w:t>b)</w:t>
      </w:r>
      <w:r w:rsidRPr="00D129AD">
        <w:rPr>
          <w:rStyle w:val="sttlitera1"/>
          <w:rFonts w:ascii="Times New Roman" w:hAnsi="Times New Roman"/>
          <w:color w:val="000000" w:themeColor="text1"/>
          <w:sz w:val="28"/>
          <w:szCs w:val="28"/>
          <w:lang w:val="ro-RO"/>
        </w:rPr>
        <w:t xml:space="preserve"> natura transfrontiera a impactului - nu este cazul;</w:t>
      </w:r>
      <w:r w:rsidRPr="00D129AD">
        <w:rPr>
          <w:rFonts w:ascii="Times New Roman" w:hAnsi="Times New Roman"/>
          <w:color w:val="000000" w:themeColor="text1"/>
          <w:sz w:val="28"/>
          <w:szCs w:val="28"/>
          <w:lang w:val="ro-RO"/>
        </w:rPr>
        <w:t xml:space="preserve"> </w:t>
      </w:r>
    </w:p>
    <w:p w:rsidR="00D129AD" w:rsidRPr="00D129AD" w:rsidRDefault="00D129AD" w:rsidP="00D129AD">
      <w:pPr>
        <w:spacing w:after="0" w:line="240" w:lineRule="auto"/>
        <w:jc w:val="both"/>
        <w:rPr>
          <w:rStyle w:val="stlitera1"/>
          <w:b w:val="0"/>
          <w:color w:val="000000" w:themeColor="text1"/>
        </w:rPr>
      </w:pPr>
      <w:r w:rsidRPr="00D129AD">
        <w:rPr>
          <w:rStyle w:val="stlitera1"/>
          <w:rFonts w:ascii="Times New Roman" w:hAnsi="Times New Roman"/>
          <w:color w:val="000000" w:themeColor="text1"/>
          <w:sz w:val="28"/>
          <w:szCs w:val="28"/>
          <w:lang w:val="ro-RO"/>
        </w:rPr>
        <w:t>c)</w:t>
      </w:r>
      <w:r w:rsidRPr="00D129AD">
        <w:rPr>
          <w:rStyle w:val="sttlitera1"/>
          <w:rFonts w:ascii="Times New Roman" w:hAnsi="Times New Roman"/>
          <w:color w:val="000000" w:themeColor="text1"/>
          <w:sz w:val="28"/>
          <w:szCs w:val="28"/>
          <w:lang w:val="ro-RO"/>
        </w:rPr>
        <w:t xml:space="preserve"> marimea si complexitatea impactului – </w:t>
      </w:r>
      <w:r w:rsidRPr="00D129AD">
        <w:rPr>
          <w:rFonts w:ascii="Times New Roman" w:hAnsi="Times New Roman"/>
          <w:color w:val="000000" w:themeColor="text1"/>
          <w:sz w:val="28"/>
          <w:szCs w:val="28"/>
          <w:lang w:val="ro-RO"/>
        </w:rPr>
        <w:t>impact nesemnificativ</w:t>
      </w:r>
      <w:r w:rsidRPr="00D129AD">
        <w:rPr>
          <w:rStyle w:val="stlitera1"/>
          <w:rFonts w:ascii="Times New Roman" w:hAnsi="Times New Roman"/>
          <w:color w:val="000000" w:themeColor="text1"/>
          <w:sz w:val="28"/>
          <w:szCs w:val="28"/>
          <w:lang w:val="ro-RO"/>
        </w:rPr>
        <w:t> </w:t>
      </w:r>
      <w:r w:rsidRPr="00D129AD">
        <w:rPr>
          <w:rStyle w:val="stlitera1"/>
          <w:rFonts w:ascii="Times New Roman" w:hAnsi="Times New Roman"/>
          <w:b w:val="0"/>
          <w:color w:val="000000" w:themeColor="text1"/>
          <w:sz w:val="28"/>
          <w:szCs w:val="28"/>
          <w:lang w:val="ro-RO"/>
        </w:rPr>
        <w:t>pe perioada execuției proiectului, proiectul constând în achiziția și montarea de echipamente și utilaje necesare desfășurării activității de abatorizare;</w:t>
      </w:r>
    </w:p>
    <w:p w:rsidR="00D129AD" w:rsidRPr="00D129AD" w:rsidRDefault="00D129AD" w:rsidP="00D129AD">
      <w:pPr>
        <w:spacing w:after="0" w:line="240" w:lineRule="auto"/>
        <w:jc w:val="both"/>
        <w:rPr>
          <w:rStyle w:val="stlitera1"/>
          <w:rFonts w:ascii="Times New Roman" w:hAnsi="Times New Roman"/>
          <w:b w:val="0"/>
          <w:bCs w:val="0"/>
          <w:color w:val="000000" w:themeColor="text1"/>
          <w:sz w:val="28"/>
          <w:szCs w:val="28"/>
          <w:lang w:val="ro-RO"/>
        </w:rPr>
      </w:pPr>
      <w:r w:rsidRPr="00D129AD">
        <w:rPr>
          <w:rStyle w:val="stlitera1"/>
          <w:rFonts w:ascii="Times New Roman" w:hAnsi="Times New Roman"/>
          <w:color w:val="000000" w:themeColor="text1"/>
          <w:sz w:val="28"/>
          <w:szCs w:val="28"/>
          <w:lang w:val="ro-RO"/>
        </w:rPr>
        <w:lastRenderedPageBreak/>
        <w:t>d)</w:t>
      </w:r>
      <w:r w:rsidRPr="00D129AD">
        <w:rPr>
          <w:rStyle w:val="sttlitera1"/>
          <w:rFonts w:ascii="Times New Roman" w:hAnsi="Times New Roman"/>
          <w:color w:val="000000" w:themeColor="text1"/>
          <w:sz w:val="28"/>
          <w:szCs w:val="28"/>
          <w:lang w:val="ro-RO"/>
        </w:rPr>
        <w:t xml:space="preserve"> probabilitatea impactului – impact nesemnificativ pe perioada execuției proiectului</w:t>
      </w:r>
      <w:r w:rsidRPr="00D129AD">
        <w:rPr>
          <w:rFonts w:ascii="Times New Roman" w:hAnsi="Times New Roman"/>
          <w:color w:val="000000" w:themeColor="text1"/>
          <w:sz w:val="28"/>
          <w:szCs w:val="28"/>
          <w:lang w:val="ro-RO"/>
        </w:rPr>
        <w:t>;</w:t>
      </w:r>
    </w:p>
    <w:p w:rsidR="00D129AD" w:rsidRPr="00D129AD" w:rsidRDefault="00D129AD" w:rsidP="00D129AD">
      <w:pPr>
        <w:spacing w:after="0" w:line="240" w:lineRule="auto"/>
        <w:jc w:val="both"/>
        <w:rPr>
          <w:color w:val="000000" w:themeColor="text1"/>
        </w:rPr>
      </w:pPr>
      <w:r w:rsidRPr="00D129AD">
        <w:rPr>
          <w:rStyle w:val="stlitera1"/>
          <w:rFonts w:ascii="Times New Roman" w:hAnsi="Times New Roman"/>
          <w:color w:val="000000" w:themeColor="text1"/>
          <w:sz w:val="28"/>
          <w:szCs w:val="28"/>
          <w:lang w:val="ro-RO"/>
        </w:rPr>
        <w:t>e)</w:t>
      </w:r>
      <w:r w:rsidRPr="00D129AD">
        <w:rPr>
          <w:rStyle w:val="sttlitera1"/>
          <w:rFonts w:ascii="Times New Roman" w:hAnsi="Times New Roman"/>
          <w:color w:val="000000" w:themeColor="text1"/>
          <w:sz w:val="28"/>
          <w:szCs w:val="28"/>
          <w:lang w:val="ro-RO"/>
        </w:rPr>
        <w:t xml:space="preserve"> durata, frecventa si reversibilitatea impactului – nu este cazul.</w:t>
      </w:r>
    </w:p>
    <w:p w:rsidR="00D129AD" w:rsidRPr="00D129AD" w:rsidRDefault="00D129AD" w:rsidP="00D129AD">
      <w:pPr>
        <w:tabs>
          <w:tab w:val="left" w:pos="880"/>
        </w:tabs>
        <w:spacing w:after="0" w:line="240" w:lineRule="auto"/>
        <w:jc w:val="both"/>
        <w:rPr>
          <w:rFonts w:ascii="Times New Roman" w:hAnsi="Times New Roman"/>
          <w:b/>
          <w:color w:val="000000" w:themeColor="text1"/>
          <w:sz w:val="28"/>
          <w:szCs w:val="28"/>
          <w:lang w:val="ro-RO"/>
        </w:rPr>
      </w:pPr>
    </w:p>
    <w:p w:rsidR="00D129AD" w:rsidRPr="00D129AD" w:rsidRDefault="00D129AD" w:rsidP="00D129AD">
      <w:pPr>
        <w:tabs>
          <w:tab w:val="left" w:pos="880"/>
        </w:tabs>
        <w:spacing w:after="0" w:line="240" w:lineRule="auto"/>
        <w:jc w:val="both"/>
        <w:rPr>
          <w:rFonts w:ascii="Times New Roman" w:hAnsi="Times New Roman"/>
          <w:color w:val="000000" w:themeColor="text1"/>
          <w:sz w:val="28"/>
          <w:szCs w:val="28"/>
          <w:lang w:val="ro-RO"/>
        </w:rPr>
      </w:pPr>
      <w:r w:rsidRPr="00D129AD">
        <w:rPr>
          <w:rFonts w:ascii="Times New Roman" w:hAnsi="Times New Roman"/>
          <w:b/>
          <w:color w:val="000000" w:themeColor="text1"/>
          <w:sz w:val="28"/>
          <w:szCs w:val="28"/>
          <w:lang w:val="ro-RO"/>
        </w:rPr>
        <w:t>II.</w:t>
      </w:r>
      <w:r w:rsidRPr="00D129AD">
        <w:rPr>
          <w:rFonts w:ascii="Times New Roman" w:hAnsi="Times New Roman"/>
          <w:color w:val="000000" w:themeColor="text1"/>
          <w:sz w:val="28"/>
          <w:szCs w:val="28"/>
          <w:lang w:val="ro-RO"/>
        </w:rPr>
        <w:t xml:space="preserve"> Motivele care au stat la baza luării deciziei etapei de încadrare în procedura de evaluare adecvată sunt următoarele: nu este cazul.</w:t>
      </w:r>
    </w:p>
    <w:p w:rsidR="00D129AD" w:rsidRPr="00D129AD" w:rsidRDefault="00D129AD" w:rsidP="00D129AD">
      <w:pPr>
        <w:spacing w:after="0" w:line="240" w:lineRule="auto"/>
        <w:jc w:val="both"/>
        <w:rPr>
          <w:rStyle w:val="sttlitera1"/>
          <w:color w:val="000000" w:themeColor="text1"/>
        </w:rPr>
      </w:pPr>
    </w:p>
    <w:p w:rsidR="00D129AD" w:rsidRPr="00D129AD" w:rsidRDefault="00D129AD" w:rsidP="00D129AD">
      <w:pPr>
        <w:spacing w:after="0" w:line="240" w:lineRule="auto"/>
        <w:jc w:val="both"/>
        <w:rPr>
          <w:rStyle w:val="sttlitera1"/>
          <w:rFonts w:ascii="Times New Roman" w:hAnsi="Times New Roman"/>
          <w:color w:val="000000" w:themeColor="text1"/>
          <w:sz w:val="28"/>
          <w:szCs w:val="28"/>
          <w:lang w:val="ro-RO"/>
        </w:rPr>
      </w:pPr>
      <w:r w:rsidRPr="00D129AD">
        <w:rPr>
          <w:rStyle w:val="sttlitera1"/>
          <w:rFonts w:ascii="Times New Roman" w:hAnsi="Times New Roman"/>
          <w:color w:val="000000" w:themeColor="text1"/>
          <w:sz w:val="28"/>
          <w:szCs w:val="28"/>
          <w:lang w:val="ro-RO"/>
        </w:rPr>
        <w:t xml:space="preserve">Condiţiile de realizare a proiectului: </w:t>
      </w:r>
    </w:p>
    <w:p w:rsidR="00D129AD" w:rsidRPr="00D129AD" w:rsidRDefault="00D129AD" w:rsidP="00D129AD">
      <w:pPr>
        <w:spacing w:after="0" w:line="240" w:lineRule="auto"/>
        <w:jc w:val="both"/>
        <w:rPr>
          <w:rStyle w:val="sttlitera1"/>
          <w:rFonts w:ascii="Times New Roman" w:hAnsi="Times New Roman"/>
          <w:color w:val="000000" w:themeColor="text1"/>
          <w:sz w:val="28"/>
          <w:szCs w:val="28"/>
          <w:lang w:val="ro-RO"/>
        </w:rPr>
      </w:pPr>
    </w:p>
    <w:p w:rsidR="00D129AD" w:rsidRPr="00D129AD" w:rsidRDefault="00D129AD" w:rsidP="00D129AD">
      <w:pPr>
        <w:spacing w:after="0" w:line="240" w:lineRule="auto"/>
        <w:jc w:val="both"/>
        <w:rPr>
          <w:color w:val="000000" w:themeColor="text1"/>
        </w:rPr>
      </w:pPr>
      <w:r w:rsidRPr="00D129AD">
        <w:rPr>
          <w:rStyle w:val="sttlitera1"/>
          <w:rFonts w:ascii="Times New Roman" w:hAnsi="Times New Roman"/>
          <w:b/>
          <w:color w:val="000000" w:themeColor="text1"/>
          <w:sz w:val="28"/>
          <w:szCs w:val="28"/>
          <w:lang w:val="ro-RO"/>
        </w:rPr>
        <w:t>a)</w:t>
      </w:r>
      <w:r w:rsidRPr="00D129AD">
        <w:rPr>
          <w:rFonts w:ascii="Times New Roman" w:hAnsi="Times New Roman"/>
          <w:color w:val="000000" w:themeColor="text1"/>
          <w:sz w:val="28"/>
          <w:szCs w:val="28"/>
          <w:lang w:val="ro-RO"/>
        </w:rPr>
        <w:t xml:space="preserve"> Investiţia se va realiza cu respectarea documentaţiei tehnice depuse precum şi a normativelor şi prescripţiilor tehnice specifice construirii proiectului, a legislaţiei de mediu în vigoare;</w:t>
      </w:r>
    </w:p>
    <w:p w:rsidR="00D129AD" w:rsidRPr="00D129AD" w:rsidRDefault="00D129AD" w:rsidP="00D129AD">
      <w:pPr>
        <w:spacing w:after="0" w:line="240" w:lineRule="auto"/>
        <w:jc w:val="both"/>
        <w:rPr>
          <w:rFonts w:ascii="Times New Roman" w:hAnsi="Times New Roman"/>
          <w:color w:val="000000" w:themeColor="text1"/>
          <w:sz w:val="28"/>
          <w:szCs w:val="28"/>
          <w:lang w:val="ro-RO"/>
        </w:rPr>
      </w:pPr>
      <w:r w:rsidRPr="00D129AD">
        <w:rPr>
          <w:rFonts w:ascii="Times New Roman" w:hAnsi="Times New Roman"/>
          <w:b/>
          <w:color w:val="000000" w:themeColor="text1"/>
          <w:sz w:val="28"/>
          <w:szCs w:val="28"/>
          <w:lang w:val="ro-RO"/>
        </w:rPr>
        <w:t>b)</w:t>
      </w:r>
      <w:r w:rsidRPr="00D129AD">
        <w:rPr>
          <w:rFonts w:ascii="Times New Roman" w:hAnsi="Times New Roman"/>
          <w:bCs/>
          <w:color w:val="000000" w:themeColor="text1"/>
          <w:sz w:val="28"/>
          <w:szCs w:val="28"/>
          <w:lang w:val="ro-RO"/>
        </w:rPr>
        <w:t xml:space="preserve"> Conform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r w:rsidRPr="00D129AD">
        <w:rPr>
          <w:rFonts w:ascii="Times New Roman" w:hAnsi="Times New Roman"/>
          <w:color w:val="000000" w:themeColor="text1"/>
          <w:sz w:val="28"/>
          <w:szCs w:val="28"/>
          <w:lang w:val="ro-RO"/>
        </w:rPr>
        <w:t xml:space="preserve">; </w:t>
      </w:r>
    </w:p>
    <w:p w:rsidR="00D129AD" w:rsidRPr="00D129AD" w:rsidRDefault="00D129AD" w:rsidP="00D129AD">
      <w:pPr>
        <w:autoSpaceDE w:val="0"/>
        <w:autoSpaceDN w:val="0"/>
        <w:adjustRightInd w:val="0"/>
        <w:spacing w:after="0" w:line="240" w:lineRule="auto"/>
        <w:jc w:val="both"/>
        <w:rPr>
          <w:rFonts w:ascii="Times New Roman" w:hAnsi="Times New Roman"/>
          <w:color w:val="000000" w:themeColor="text1"/>
          <w:sz w:val="28"/>
          <w:szCs w:val="28"/>
          <w:lang w:val="ro-RO"/>
        </w:rPr>
      </w:pPr>
      <w:r w:rsidRPr="00D129AD">
        <w:rPr>
          <w:rFonts w:ascii="Times New Roman" w:hAnsi="Times New Roman"/>
          <w:b/>
          <w:color w:val="000000" w:themeColor="text1"/>
          <w:sz w:val="28"/>
          <w:szCs w:val="28"/>
          <w:lang w:val="ro-RO"/>
        </w:rPr>
        <w:t>c)</w:t>
      </w:r>
      <w:r w:rsidRPr="00D129AD">
        <w:rPr>
          <w:rFonts w:ascii="Times New Roman" w:hAnsi="Times New Roman"/>
          <w:color w:val="000000" w:themeColor="text1"/>
          <w:sz w:val="28"/>
          <w:szCs w:val="28"/>
          <w:lang w:val="ro-RO"/>
        </w:rPr>
        <w:t xml:space="preserve"> În timpul executării lucrărilor de montaj, se vor lua măsuri pentru reducerea zgomotului cauzat de exploatarea echipamentelor şi de traficul generat de transportul echipamentelor și utilajelor;</w:t>
      </w:r>
    </w:p>
    <w:p w:rsidR="00D129AD" w:rsidRPr="00D129AD" w:rsidRDefault="00D129AD" w:rsidP="00D129AD">
      <w:pPr>
        <w:spacing w:after="0" w:line="240" w:lineRule="auto"/>
        <w:jc w:val="both"/>
        <w:rPr>
          <w:rFonts w:ascii="Times New Roman" w:hAnsi="Times New Roman"/>
          <w:color w:val="000000" w:themeColor="text1"/>
          <w:sz w:val="28"/>
          <w:szCs w:val="28"/>
          <w:lang w:val="ro-RO"/>
        </w:rPr>
      </w:pPr>
      <w:r w:rsidRPr="00D129AD">
        <w:rPr>
          <w:rFonts w:ascii="Times New Roman" w:hAnsi="Times New Roman"/>
          <w:b/>
          <w:color w:val="000000" w:themeColor="text1"/>
          <w:sz w:val="28"/>
          <w:szCs w:val="28"/>
          <w:lang w:val="ro-RO"/>
        </w:rPr>
        <w:t xml:space="preserve">d) </w:t>
      </w:r>
      <w:r w:rsidRPr="00D129AD">
        <w:rPr>
          <w:rFonts w:ascii="Times New Roman" w:hAnsi="Times New Roman"/>
          <w:color w:val="000000" w:themeColor="text1"/>
          <w:sz w:val="28"/>
          <w:szCs w:val="28"/>
          <w:lang w:val="ro-RO"/>
        </w:rPr>
        <w:t xml:space="preserve">Se vor amplasa puncte de colectare selectivă a deşeurilor valorificabile rezultate de pe amplasament în vederea eliminării/valorificării prin intermediul firmelor autorizate;     </w:t>
      </w:r>
    </w:p>
    <w:p w:rsidR="00D129AD" w:rsidRPr="00D129AD" w:rsidRDefault="00D129AD" w:rsidP="00D129AD">
      <w:pPr>
        <w:tabs>
          <w:tab w:val="left" w:pos="7560"/>
          <w:tab w:val="left" w:pos="7920"/>
          <w:tab w:val="left" w:pos="9900"/>
        </w:tabs>
        <w:autoSpaceDE w:val="0"/>
        <w:autoSpaceDN w:val="0"/>
        <w:adjustRightInd w:val="0"/>
        <w:spacing w:after="0" w:line="240" w:lineRule="auto"/>
        <w:jc w:val="both"/>
        <w:rPr>
          <w:rFonts w:ascii="Times New Roman" w:hAnsi="Times New Roman"/>
          <w:color w:val="000000" w:themeColor="text1"/>
          <w:sz w:val="28"/>
          <w:szCs w:val="28"/>
          <w:lang w:val="ro-RO"/>
        </w:rPr>
      </w:pPr>
      <w:r w:rsidRPr="00D129AD">
        <w:rPr>
          <w:rFonts w:ascii="Times New Roman" w:hAnsi="Times New Roman"/>
          <w:b/>
          <w:color w:val="000000" w:themeColor="text1"/>
          <w:sz w:val="28"/>
          <w:szCs w:val="28"/>
          <w:lang w:val="ro-RO"/>
        </w:rPr>
        <w:t>e)</w:t>
      </w:r>
      <w:r w:rsidRPr="00D129AD">
        <w:rPr>
          <w:rFonts w:ascii="Times New Roman" w:hAnsi="Times New Roman"/>
          <w:color w:val="000000" w:themeColor="text1"/>
          <w:sz w:val="28"/>
          <w:szCs w:val="28"/>
          <w:lang w:val="ro-RO"/>
        </w:rPr>
        <w:t xml:space="preserve"> Deşeurile rezultate, indiferent de natu</w:t>
      </w:r>
      <w:bookmarkStart w:id="0" w:name="_GoBack"/>
      <w:bookmarkEnd w:id="0"/>
      <w:r w:rsidRPr="00D129AD">
        <w:rPr>
          <w:rFonts w:ascii="Times New Roman" w:hAnsi="Times New Roman"/>
          <w:color w:val="000000" w:themeColor="text1"/>
          <w:sz w:val="28"/>
          <w:szCs w:val="28"/>
          <w:lang w:val="ro-RO"/>
        </w:rPr>
        <w:t>ra lor, se vor gestiona în conformitate cu prevederile Legii nr. 211/2011 privind regimul deseurilor;</w:t>
      </w:r>
    </w:p>
    <w:p w:rsidR="00D129AD" w:rsidRPr="00D129AD" w:rsidRDefault="00D129AD" w:rsidP="00D129AD">
      <w:pPr>
        <w:tabs>
          <w:tab w:val="left" w:pos="720"/>
        </w:tabs>
        <w:autoSpaceDE w:val="0"/>
        <w:autoSpaceDN w:val="0"/>
        <w:adjustRightInd w:val="0"/>
        <w:spacing w:after="0" w:line="240" w:lineRule="auto"/>
        <w:jc w:val="both"/>
        <w:rPr>
          <w:rFonts w:ascii="Times New Roman" w:hAnsi="Times New Roman"/>
          <w:color w:val="000000" w:themeColor="text1"/>
          <w:sz w:val="28"/>
          <w:szCs w:val="28"/>
          <w:lang w:val="ro-RO"/>
        </w:rPr>
      </w:pPr>
      <w:r w:rsidRPr="00D129AD">
        <w:rPr>
          <w:rFonts w:ascii="Times New Roman" w:hAnsi="Times New Roman"/>
          <w:b/>
          <w:color w:val="000000" w:themeColor="text1"/>
          <w:sz w:val="28"/>
          <w:szCs w:val="28"/>
          <w:lang w:val="ro-RO"/>
        </w:rPr>
        <w:t>f)</w:t>
      </w:r>
      <w:r w:rsidRPr="00D129AD">
        <w:rPr>
          <w:rFonts w:ascii="Times New Roman" w:hAnsi="Times New Roman"/>
          <w:color w:val="000000" w:themeColor="text1"/>
          <w:sz w:val="28"/>
          <w:szCs w:val="28"/>
          <w:lang w:val="ro-RO"/>
        </w:rPr>
        <w:t xml:space="preserve"> Pe perioada de execuţie a lucrărilor se vor lua toate măsurile care se impun pentru evitarea contaminării solului cu produse petroliere, provenite de la utilaje;</w:t>
      </w:r>
    </w:p>
    <w:p w:rsidR="00D129AD" w:rsidRPr="00D129AD" w:rsidRDefault="00D129AD" w:rsidP="00D129AD">
      <w:pPr>
        <w:tabs>
          <w:tab w:val="left" w:pos="720"/>
        </w:tabs>
        <w:autoSpaceDE w:val="0"/>
        <w:autoSpaceDN w:val="0"/>
        <w:adjustRightInd w:val="0"/>
        <w:spacing w:after="0" w:line="240" w:lineRule="auto"/>
        <w:jc w:val="both"/>
        <w:rPr>
          <w:rFonts w:ascii="Times New Roman" w:hAnsi="Times New Roman"/>
          <w:color w:val="000000" w:themeColor="text1"/>
          <w:sz w:val="28"/>
          <w:szCs w:val="28"/>
          <w:lang w:val="ro-RO"/>
        </w:rPr>
      </w:pPr>
      <w:r w:rsidRPr="00D129AD">
        <w:rPr>
          <w:rFonts w:ascii="Times New Roman" w:hAnsi="Times New Roman"/>
          <w:b/>
          <w:color w:val="000000" w:themeColor="text1"/>
          <w:sz w:val="28"/>
          <w:szCs w:val="28"/>
          <w:lang w:val="ro-RO"/>
        </w:rPr>
        <w:t>g</w:t>
      </w:r>
      <w:r w:rsidRPr="00D129AD">
        <w:rPr>
          <w:rFonts w:ascii="Times New Roman" w:hAnsi="Times New Roman"/>
          <w:color w:val="000000" w:themeColor="text1"/>
          <w:sz w:val="28"/>
          <w:szCs w:val="28"/>
          <w:lang w:val="ro-RO"/>
        </w:rPr>
        <w:t xml:space="preserve"> La finalizarea proiectului, titularul are obligaţia de a înştiinţa autoritatea de mediu în vederea efectuării unui control de specialitate pentru verificarea respectării prevederilor deciziei etapei de încadrare. Procesul verbal de constatare întocmit în aceasta etapă se anexează şi face parte integrantă din procesul-verbal de recepţie la terminarea lucrărilor.</w:t>
      </w:r>
    </w:p>
    <w:p w:rsidR="00D129AD" w:rsidRPr="00D129AD" w:rsidRDefault="00D129AD" w:rsidP="00D129AD">
      <w:pPr>
        <w:spacing w:after="0" w:line="240" w:lineRule="auto"/>
        <w:jc w:val="both"/>
        <w:rPr>
          <w:rStyle w:val="tpa1"/>
          <w:color w:val="000000" w:themeColor="text1"/>
        </w:rPr>
      </w:pPr>
      <w:r w:rsidRPr="00D129AD">
        <w:rPr>
          <w:rStyle w:val="tpa1"/>
          <w:rFonts w:ascii="Times New Roman" w:hAnsi="Times New Roman"/>
          <w:b/>
          <w:color w:val="000000" w:themeColor="text1"/>
          <w:sz w:val="28"/>
          <w:szCs w:val="28"/>
          <w:lang w:val="ro-RO"/>
        </w:rPr>
        <w:t xml:space="preserve">h) La finalizarea lucrărilor, în cazul depășirii capacității de producție, respectiv </w:t>
      </w:r>
      <w:r w:rsidRPr="00D129AD">
        <w:rPr>
          <w:rStyle w:val="tpa1"/>
          <w:rFonts w:ascii="Times New Roman" w:hAnsi="Times New Roman"/>
          <w:b/>
          <w:color w:val="000000" w:themeColor="text1"/>
          <w:sz w:val="28"/>
          <w:szCs w:val="28"/>
        </w:rPr>
        <w:t>&gt; 1 t/</w:t>
      </w:r>
      <w:proofErr w:type="spellStart"/>
      <w:r w:rsidRPr="00D129AD">
        <w:rPr>
          <w:rStyle w:val="tpa1"/>
          <w:rFonts w:ascii="Times New Roman" w:hAnsi="Times New Roman"/>
          <w:b/>
          <w:color w:val="000000" w:themeColor="text1"/>
          <w:sz w:val="28"/>
          <w:szCs w:val="28"/>
        </w:rPr>
        <w:t>zi</w:t>
      </w:r>
      <w:proofErr w:type="spellEnd"/>
      <w:r w:rsidRPr="00D129AD">
        <w:rPr>
          <w:rStyle w:val="tpa1"/>
          <w:rFonts w:ascii="Times New Roman" w:hAnsi="Times New Roman"/>
          <w:b/>
          <w:color w:val="000000" w:themeColor="text1"/>
          <w:sz w:val="28"/>
          <w:szCs w:val="28"/>
        </w:rPr>
        <w:t xml:space="preserve"> </w:t>
      </w:r>
      <w:proofErr w:type="spellStart"/>
      <w:r w:rsidRPr="00D129AD">
        <w:rPr>
          <w:rStyle w:val="tpa1"/>
          <w:rFonts w:ascii="Times New Roman" w:hAnsi="Times New Roman"/>
          <w:b/>
          <w:color w:val="000000" w:themeColor="text1"/>
          <w:sz w:val="28"/>
          <w:szCs w:val="28"/>
        </w:rPr>
        <w:t>produs</w:t>
      </w:r>
      <w:proofErr w:type="spellEnd"/>
      <w:r w:rsidRPr="00D129AD">
        <w:rPr>
          <w:rStyle w:val="tpa1"/>
          <w:rFonts w:ascii="Times New Roman" w:hAnsi="Times New Roman"/>
          <w:b/>
          <w:color w:val="000000" w:themeColor="text1"/>
          <w:sz w:val="28"/>
          <w:szCs w:val="28"/>
        </w:rPr>
        <w:t xml:space="preserve"> </w:t>
      </w:r>
      <w:proofErr w:type="spellStart"/>
      <w:r w:rsidRPr="00D129AD">
        <w:rPr>
          <w:rStyle w:val="tpa1"/>
          <w:rFonts w:ascii="Times New Roman" w:hAnsi="Times New Roman"/>
          <w:b/>
          <w:color w:val="000000" w:themeColor="text1"/>
          <w:sz w:val="28"/>
          <w:szCs w:val="28"/>
        </w:rPr>
        <w:t>finit</w:t>
      </w:r>
      <w:proofErr w:type="spellEnd"/>
      <w:r w:rsidRPr="00D129AD">
        <w:rPr>
          <w:rStyle w:val="tpa1"/>
          <w:rFonts w:ascii="Times New Roman" w:hAnsi="Times New Roman"/>
          <w:b/>
          <w:color w:val="000000" w:themeColor="text1"/>
          <w:sz w:val="28"/>
          <w:szCs w:val="28"/>
        </w:rPr>
        <w:t xml:space="preserve">, se </w:t>
      </w:r>
      <w:proofErr w:type="spellStart"/>
      <w:r w:rsidRPr="00D129AD">
        <w:rPr>
          <w:rStyle w:val="tpa1"/>
          <w:rFonts w:ascii="Times New Roman" w:hAnsi="Times New Roman"/>
          <w:b/>
          <w:color w:val="000000" w:themeColor="text1"/>
          <w:sz w:val="28"/>
          <w:szCs w:val="28"/>
        </w:rPr>
        <w:t>va</w:t>
      </w:r>
      <w:proofErr w:type="spellEnd"/>
      <w:r w:rsidRPr="00D129AD">
        <w:rPr>
          <w:rStyle w:val="tpa1"/>
          <w:rFonts w:ascii="Times New Roman" w:hAnsi="Times New Roman"/>
          <w:b/>
          <w:color w:val="000000" w:themeColor="text1"/>
          <w:sz w:val="28"/>
          <w:szCs w:val="28"/>
        </w:rPr>
        <w:t xml:space="preserve"> </w:t>
      </w:r>
      <w:proofErr w:type="spellStart"/>
      <w:r w:rsidRPr="00D129AD">
        <w:rPr>
          <w:rStyle w:val="tpa1"/>
          <w:rFonts w:ascii="Times New Roman" w:hAnsi="Times New Roman"/>
          <w:b/>
          <w:color w:val="000000" w:themeColor="text1"/>
          <w:sz w:val="28"/>
          <w:szCs w:val="28"/>
        </w:rPr>
        <w:t>solicita</w:t>
      </w:r>
      <w:proofErr w:type="spellEnd"/>
      <w:r w:rsidRPr="00D129AD">
        <w:rPr>
          <w:rStyle w:val="tpa1"/>
          <w:rFonts w:ascii="Times New Roman" w:hAnsi="Times New Roman"/>
          <w:b/>
          <w:color w:val="000000" w:themeColor="text1"/>
          <w:sz w:val="28"/>
          <w:szCs w:val="28"/>
        </w:rPr>
        <w:t xml:space="preserve"> </w:t>
      </w:r>
      <w:proofErr w:type="spellStart"/>
      <w:r w:rsidRPr="00D129AD">
        <w:rPr>
          <w:rStyle w:val="tpa1"/>
          <w:rFonts w:ascii="Times New Roman" w:hAnsi="Times New Roman"/>
          <w:b/>
          <w:color w:val="000000" w:themeColor="text1"/>
          <w:sz w:val="28"/>
          <w:szCs w:val="28"/>
        </w:rPr>
        <w:t>emiterea</w:t>
      </w:r>
      <w:proofErr w:type="spellEnd"/>
      <w:r w:rsidRPr="00D129AD">
        <w:rPr>
          <w:rStyle w:val="tpa1"/>
          <w:rFonts w:ascii="Times New Roman" w:hAnsi="Times New Roman"/>
          <w:b/>
          <w:color w:val="000000" w:themeColor="text1"/>
          <w:sz w:val="28"/>
          <w:szCs w:val="28"/>
        </w:rPr>
        <w:t xml:space="preserve"> </w:t>
      </w:r>
      <w:r w:rsidRPr="00D129AD">
        <w:rPr>
          <w:rStyle w:val="tpa1"/>
          <w:rFonts w:ascii="Times New Roman" w:hAnsi="Times New Roman"/>
          <w:b/>
          <w:color w:val="000000" w:themeColor="text1"/>
          <w:sz w:val="28"/>
          <w:szCs w:val="28"/>
          <w:lang w:val="ro-RO"/>
        </w:rPr>
        <w:t>autorizației de mediu pentru activitatea desfășurată.</w:t>
      </w:r>
    </w:p>
    <w:p w:rsidR="00D129AD" w:rsidRPr="00D129AD" w:rsidRDefault="00D129AD" w:rsidP="00D129AD">
      <w:pPr>
        <w:spacing w:after="0" w:line="240" w:lineRule="auto"/>
        <w:jc w:val="both"/>
        <w:rPr>
          <w:rStyle w:val="tpa1"/>
          <w:rFonts w:ascii="Times New Roman" w:hAnsi="Times New Roman"/>
          <w:color w:val="000000" w:themeColor="text1"/>
          <w:sz w:val="28"/>
          <w:szCs w:val="28"/>
          <w:lang w:val="ro-RO"/>
        </w:rPr>
      </w:pPr>
    </w:p>
    <w:p w:rsidR="00D129AD" w:rsidRPr="00D129AD" w:rsidRDefault="00D129AD" w:rsidP="00D129AD">
      <w:pPr>
        <w:spacing w:after="0" w:line="240" w:lineRule="auto"/>
        <w:ind w:firstLine="720"/>
        <w:jc w:val="both"/>
        <w:rPr>
          <w:rStyle w:val="tpa1"/>
          <w:rFonts w:ascii="Times New Roman" w:hAnsi="Times New Roman"/>
          <w:color w:val="000000" w:themeColor="text1"/>
          <w:sz w:val="28"/>
          <w:szCs w:val="28"/>
          <w:lang w:val="ro-RO"/>
        </w:rPr>
      </w:pPr>
      <w:r w:rsidRPr="00D129AD">
        <w:rPr>
          <w:rStyle w:val="tpa1"/>
          <w:rFonts w:ascii="Times New Roman" w:hAnsi="Times New Roman"/>
          <w:color w:val="000000" w:themeColor="text1"/>
          <w:sz w:val="28"/>
          <w:szCs w:val="28"/>
          <w:lang w:val="ro-RO"/>
        </w:rPr>
        <w:t xml:space="preserve">Proiectul propus nu necesită parcurgerea celorlalte etape ale procedurii de evaluare adecvată. </w:t>
      </w:r>
    </w:p>
    <w:p w:rsidR="00D129AD" w:rsidRPr="00D129AD" w:rsidRDefault="00D129AD" w:rsidP="00D129AD">
      <w:pPr>
        <w:spacing w:after="0" w:line="240" w:lineRule="auto"/>
        <w:jc w:val="both"/>
        <w:rPr>
          <w:color w:val="000000" w:themeColor="text1"/>
        </w:rPr>
      </w:pPr>
      <w:r w:rsidRPr="00D129AD">
        <w:rPr>
          <w:rStyle w:val="tpa1"/>
          <w:rFonts w:ascii="Times New Roman" w:hAnsi="Times New Roman"/>
          <w:color w:val="000000" w:themeColor="text1"/>
          <w:sz w:val="28"/>
          <w:szCs w:val="28"/>
          <w:lang w:val="ro-RO"/>
        </w:rPr>
        <w:t xml:space="preserve">Prezenta decizie poate fi contestată în conformitate cu prevederile Hotărârii Guvernului nr. </w:t>
      </w:r>
      <w:hyperlink r:id="rId5" w:history="1">
        <w:r w:rsidRPr="00D129AD">
          <w:rPr>
            <w:rStyle w:val="Hyperlink"/>
            <w:rFonts w:ascii="Times New Roman" w:hAnsi="Times New Roman"/>
            <w:color w:val="000000" w:themeColor="text1"/>
            <w:sz w:val="28"/>
            <w:szCs w:val="28"/>
            <w:lang w:val="ro-RO"/>
          </w:rPr>
          <w:t>445/2009</w:t>
        </w:r>
      </w:hyperlink>
      <w:r w:rsidRPr="00D129AD">
        <w:rPr>
          <w:rStyle w:val="tpa1"/>
          <w:rFonts w:ascii="Times New Roman" w:hAnsi="Times New Roman"/>
          <w:color w:val="000000" w:themeColor="text1"/>
          <w:sz w:val="28"/>
          <w:szCs w:val="28"/>
          <w:lang w:val="ro-RO"/>
        </w:rPr>
        <w:t xml:space="preserve"> şi ale Legii contenciosului administrativ nr. </w:t>
      </w:r>
      <w:hyperlink r:id="rId6" w:history="1">
        <w:r w:rsidRPr="00D129AD">
          <w:rPr>
            <w:rStyle w:val="Hyperlink"/>
            <w:rFonts w:ascii="Times New Roman" w:hAnsi="Times New Roman"/>
            <w:color w:val="000000" w:themeColor="text1"/>
            <w:sz w:val="28"/>
            <w:szCs w:val="28"/>
            <w:lang w:val="ro-RO"/>
          </w:rPr>
          <w:t>554/2004</w:t>
        </w:r>
      </w:hyperlink>
      <w:r w:rsidRPr="00D129AD">
        <w:rPr>
          <w:rStyle w:val="tpa1"/>
          <w:rFonts w:ascii="Times New Roman" w:hAnsi="Times New Roman"/>
          <w:color w:val="000000" w:themeColor="text1"/>
          <w:sz w:val="28"/>
          <w:szCs w:val="28"/>
          <w:lang w:val="ro-RO"/>
        </w:rPr>
        <w:t>, cu modificările şi completările ulterioare.</w:t>
      </w:r>
    </w:p>
    <w:p w:rsidR="00454CBE" w:rsidRPr="00D129AD" w:rsidRDefault="00454CBE">
      <w:pPr>
        <w:rPr>
          <w:color w:val="000000" w:themeColor="text1"/>
          <w:lang w:val="ro-RO"/>
        </w:rPr>
      </w:pPr>
    </w:p>
    <w:sectPr w:rsidR="00454CBE" w:rsidRPr="00D12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62CE"/>
    <w:multiLevelType w:val="hybridMultilevel"/>
    <w:tmpl w:val="A0EC0702"/>
    <w:lvl w:ilvl="0" w:tplc="E3B89B26">
      <w:start w:val="4"/>
      <w:numFmt w:val="bullet"/>
      <w:lvlText w:val="-"/>
      <w:lvlJc w:val="left"/>
      <w:pPr>
        <w:tabs>
          <w:tab w:val="num" w:pos="720"/>
        </w:tabs>
        <w:ind w:left="720" w:hanging="360"/>
      </w:pPr>
      <w:rPr>
        <w:rFonts w:ascii="Garamond" w:eastAsia="Times New Roman" w:hAnsi="Garamond"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011DA4"/>
    <w:multiLevelType w:val="hybridMultilevel"/>
    <w:tmpl w:val="598A93E4"/>
    <w:lvl w:ilvl="0" w:tplc="306C282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CA"/>
    <w:rsid w:val="00454CBE"/>
    <w:rsid w:val="00D129AD"/>
    <w:rsid w:val="00ED4590"/>
    <w:rsid w:val="00E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78FB"/>
  <w15:chartTrackingRefBased/>
  <w15:docId w15:val="{726BA42A-A8F2-4888-88C0-58C5EE99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9A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129A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129A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9A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129AD"/>
    <w:rPr>
      <w:rFonts w:ascii="Cambria" w:eastAsia="Times New Roman" w:hAnsi="Cambria" w:cs="Times New Roman"/>
      <w:b/>
      <w:bCs/>
      <w:i/>
      <w:iCs/>
      <w:sz w:val="28"/>
      <w:szCs w:val="28"/>
    </w:rPr>
  </w:style>
  <w:style w:type="character" w:styleId="Hyperlink">
    <w:name w:val="Hyperlink"/>
    <w:uiPriority w:val="99"/>
    <w:semiHidden/>
    <w:unhideWhenUsed/>
    <w:rsid w:val="00D129AD"/>
    <w:rPr>
      <w:color w:val="0000FF"/>
      <w:u w:val="single"/>
    </w:rPr>
  </w:style>
  <w:style w:type="paragraph" w:styleId="BodyTextIndent3">
    <w:name w:val="Body Text Indent 3"/>
    <w:basedOn w:val="Normal"/>
    <w:link w:val="BodyTextIndent3Char"/>
    <w:uiPriority w:val="99"/>
    <w:semiHidden/>
    <w:unhideWhenUsed/>
    <w:rsid w:val="00D129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129AD"/>
    <w:rPr>
      <w:rFonts w:ascii="Calibri" w:eastAsia="Calibri" w:hAnsi="Calibri" w:cs="Times New Roman"/>
      <w:sz w:val="16"/>
      <w:szCs w:val="16"/>
    </w:rPr>
  </w:style>
  <w:style w:type="character" w:customStyle="1" w:styleId="tpa1">
    <w:name w:val="tpa1"/>
    <w:basedOn w:val="DefaultParagraphFont"/>
    <w:rsid w:val="00D129AD"/>
  </w:style>
  <w:style w:type="character" w:customStyle="1" w:styleId="stlitera1">
    <w:name w:val="st_litera1"/>
    <w:rsid w:val="00D129AD"/>
    <w:rPr>
      <w:b/>
      <w:bCs/>
      <w:color w:val="00008F"/>
    </w:rPr>
  </w:style>
  <w:style w:type="character" w:customStyle="1" w:styleId="sttlitera1">
    <w:name w:val="st_tlitera1"/>
    <w:rsid w:val="00D129AD"/>
    <w:rPr>
      <w:color w:val="000000"/>
    </w:rPr>
  </w:style>
  <w:style w:type="character" w:customStyle="1" w:styleId="stpunct1">
    <w:name w:val="st_punct1"/>
    <w:rsid w:val="00D129AD"/>
    <w:rPr>
      <w:b/>
      <w:bCs/>
      <w:color w:val="008F00"/>
    </w:rPr>
  </w:style>
  <w:style w:type="character" w:customStyle="1" w:styleId="sttpunct1">
    <w:name w:val="st_tpunct1"/>
    <w:rsid w:val="00D129AD"/>
    <w:rPr>
      <w:color w:val="000000"/>
    </w:rPr>
  </w:style>
  <w:style w:type="character" w:customStyle="1" w:styleId="slitbdy">
    <w:name w:val="s_lit_bdy"/>
    <w:rsid w:val="00D129AD"/>
  </w:style>
  <w:style w:type="character" w:customStyle="1" w:styleId="stpunct10">
    <w:name w:val="stpunct1"/>
    <w:rsid w:val="00D1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daniela.mihalache\Desktop\Camelia.Mustata\Desktop\Documents%20and%20Settings\Danut.Neculai\Sintact%202.0\cache\Legislatie\temp\00079384.htm" TargetMode="External"/><Relationship Id="rId5" Type="http://schemas.openxmlformats.org/officeDocument/2006/relationships/hyperlink" Target="file:///C:\Documents%20and%20Settings\daniela.mihalache\Desktop\Camelia.Mustata\Desktop\Documents%20and%20Settings\Danut.Neculai\Sintact%202.0\cache\Legislatie\temp\0012381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Cantimir</dc:creator>
  <cp:keywords/>
  <dc:description/>
  <cp:lastModifiedBy>Gabriela Cantimir</cp:lastModifiedBy>
  <cp:revision>2</cp:revision>
  <dcterms:created xsi:type="dcterms:W3CDTF">2018-10-19T07:50:00Z</dcterms:created>
  <dcterms:modified xsi:type="dcterms:W3CDTF">2018-10-19T07:51:00Z</dcterms:modified>
</cp:coreProperties>
</file>