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C502E2" w:rsidP="002A0D13">
      <w:pPr>
        <w:spacing w:after="0" w:line="240" w:lineRule="auto"/>
        <w:jc w:val="both"/>
        <w:rPr>
          <w:rFonts w:ascii="Times New Roman" w:hAnsi="Times New Roman"/>
          <w:b/>
          <w:bCs/>
          <w:sz w:val="28"/>
          <w:szCs w:val="28"/>
          <w:lang w:val="ro-RO"/>
        </w:rPr>
      </w:pPr>
    </w:p>
    <w:p w:rsidR="00240AAF" w:rsidRPr="00064581" w:rsidRDefault="00C502E2"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C502E2"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C502E2"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8A1DFA" w:rsidP="00AC0360">
          <w:pPr>
            <w:spacing w:after="0"/>
            <w:jc w:val="center"/>
            <w:rPr>
              <w:lang w:val="ro-RO"/>
            </w:rPr>
          </w:pPr>
          <w:r>
            <w:rPr>
              <w:color w:val="808080"/>
              <w:lang w:val="ro-RO"/>
            </w:rPr>
            <w:t>Proiect din 10.11.2016</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C502E2" w:rsidP="00074A9F">
          <w:pPr>
            <w:spacing w:after="120" w:line="240" w:lineRule="auto"/>
            <w:jc w:val="center"/>
            <w:rPr>
              <w:lang w:val="ro-RO"/>
            </w:rPr>
          </w:pPr>
          <w:r>
            <w:rPr>
              <w:lang w:val="ro-RO"/>
            </w:rPr>
            <w:t xml:space="preserve"> </w:t>
          </w:r>
        </w:p>
      </w:sdtContent>
    </w:sdt>
    <w:p w:rsidR="00AC0360" w:rsidRDefault="00C502E2" w:rsidP="00F6328D">
      <w:pPr>
        <w:autoSpaceDE w:val="0"/>
        <w:spacing w:after="0" w:line="240" w:lineRule="auto"/>
        <w:jc w:val="both"/>
        <w:rPr>
          <w:rFonts w:ascii="Arial" w:hAnsi="Arial" w:cs="Arial"/>
          <w:sz w:val="24"/>
          <w:szCs w:val="24"/>
          <w:lang w:val="ro-RO"/>
        </w:rPr>
      </w:pPr>
    </w:p>
    <w:p w:rsidR="00AC0360" w:rsidRDefault="00C502E2" w:rsidP="00F6328D">
      <w:pPr>
        <w:autoSpaceDE w:val="0"/>
        <w:spacing w:after="0" w:line="240" w:lineRule="auto"/>
        <w:jc w:val="both"/>
        <w:rPr>
          <w:rFonts w:ascii="Arial" w:hAnsi="Arial" w:cs="Arial"/>
          <w:sz w:val="24"/>
          <w:szCs w:val="24"/>
          <w:lang w:val="ro-RO"/>
        </w:rPr>
      </w:pPr>
    </w:p>
    <w:p w:rsidR="00595382" w:rsidRDefault="00C502E2"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8A1DFA">
            <w:rPr>
              <w:rFonts w:ascii="Arial" w:hAnsi="Arial" w:cs="Arial"/>
              <w:b/>
              <w:sz w:val="24"/>
              <w:szCs w:val="24"/>
              <w:lang w:val="ro-RO"/>
            </w:rPr>
            <w:t>PRIMARIA COSAMBESTI</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color w:val="000000"/>
            <w:sz w:val="24"/>
            <w:szCs w:val="24"/>
            <w:lang w:val="ro-RO"/>
          </w:rPr>
          <w:alias w:val="Adresă sediu social"/>
          <w:tag w:val="SEDIU"/>
          <w:id w:val="2027747594"/>
          <w:placeholder>
            <w:docPart w:val="1C39BB0E60A44C0C809633B4C3E6625F"/>
          </w:placeholder>
          <w:text/>
        </w:sdtPr>
        <w:sdtContent>
          <w:r w:rsidR="008A1DFA" w:rsidRPr="008A1DFA">
            <w:rPr>
              <w:rFonts w:ascii="Arial" w:hAnsi="Arial" w:cs="Arial"/>
              <w:color w:val="000000"/>
              <w:sz w:val="24"/>
              <w:szCs w:val="24"/>
              <w:lang w:val="ro-RO"/>
            </w:rPr>
            <w:t>comuna Cosimbesti, sat Cosimbesti, sos. Slobozia-Tandarei, nr. 164</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 xml:space="preserve">prin </w:t>
          </w:r>
          <w:r w:rsidR="008A1DFA">
            <w:rPr>
              <w:rFonts w:ascii="Arial" w:hAnsi="Arial" w:cs="Arial"/>
              <w:sz w:val="24"/>
              <w:szCs w:val="24"/>
              <w:lang w:val="ro-RO"/>
            </w:rPr>
            <w:t>Primar Popescu Bogadan</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8A1DFA">
            <w:rPr>
              <w:rFonts w:ascii="Arial" w:hAnsi="Arial" w:cs="Arial"/>
              <w:sz w:val="24"/>
              <w:szCs w:val="24"/>
              <w:lang w:val="ro-RO"/>
            </w:rPr>
            <w:t>APM Ialomita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8A1DFA">
            <w:rPr>
              <w:rFonts w:ascii="Arial" w:hAnsi="Arial" w:cs="Arial"/>
              <w:sz w:val="24"/>
              <w:szCs w:val="24"/>
              <w:lang w:val="ro-RO"/>
            </w:rPr>
            <w:t>6436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3-10T00:00:00Z">
            <w:dateFormat w:val="dd.MM.yyyy"/>
            <w:lid w:val="ro-RO"/>
            <w:storeMappedDataAs w:val="dateTime"/>
            <w:calendar w:val="gregorian"/>
          </w:date>
        </w:sdtPr>
        <w:sdtContent>
          <w:r w:rsidR="008A1DFA">
            <w:rPr>
              <w:rFonts w:ascii="Arial" w:hAnsi="Arial" w:cs="Arial"/>
              <w:spacing w:val="-6"/>
              <w:sz w:val="24"/>
              <w:szCs w:val="24"/>
              <w:lang w:val="ro-RO"/>
            </w:rPr>
            <w:t>10.03.2016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C502E2"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C502E2"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C502E2"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C502E2"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8A1DFA">
            <w:rPr>
              <w:rFonts w:ascii="Arial" w:hAnsi="Arial" w:cs="Arial"/>
              <w:sz w:val="24"/>
              <w:szCs w:val="24"/>
              <w:lang w:val="ro-RO"/>
            </w:rPr>
            <w:t>APM Ialomiţa</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w:t>
          </w:r>
          <w:r w:rsidRPr="008A1DFA">
            <w:rPr>
              <w:rFonts w:ascii="Arial" w:hAnsi="Arial" w:cs="Arial"/>
              <w:sz w:val="24"/>
              <w:szCs w:val="24"/>
              <w:lang w:val="ro-RO"/>
            </w:rPr>
            <w:t xml:space="preserve">consultărilor desfăşurate în cadrul şedinţei/şedinţelor Comisiei de Analiză Tehnică din data de </w:t>
          </w:r>
          <w:bookmarkStart w:id="0" w:name="_GoBack"/>
          <w:r w:rsidR="008A1DFA" w:rsidRPr="008A1DFA">
            <w:rPr>
              <w:rFonts w:ascii="Arial" w:hAnsi="Arial" w:cs="Arial"/>
              <w:sz w:val="24"/>
              <w:szCs w:val="24"/>
              <w:lang w:val="ro-RO"/>
            </w:rPr>
            <w:t>07.11.2016</w:t>
          </w:r>
          <w:r w:rsidRPr="008A1DFA">
            <w:rPr>
              <w:rFonts w:ascii="Arial" w:hAnsi="Arial" w:cs="Arial"/>
              <w:sz w:val="24"/>
              <w:szCs w:val="24"/>
              <w:lang w:val="ro-RO"/>
            </w:rPr>
            <w:t>,</w:t>
          </w:r>
          <w:r w:rsidRPr="008A1DFA">
            <w:rPr>
              <w:rFonts w:ascii="Arial" w:hAnsi="Arial" w:cs="Arial"/>
              <w:sz w:val="24"/>
              <w:szCs w:val="24"/>
              <w:lang w:val="ro-RO"/>
            </w:rPr>
            <w:t xml:space="preserve"> că proiectul </w:t>
          </w:r>
          <w:r w:rsidR="008A1DFA" w:rsidRPr="008A1DFA">
            <w:rPr>
              <w:rFonts w:ascii="Arial" w:hAnsi="Arial" w:cs="Arial"/>
              <w:b/>
              <w:color w:val="000000"/>
              <w:sz w:val="24"/>
              <w:szCs w:val="24"/>
              <w:lang w:val="ro-RO"/>
            </w:rPr>
            <w:t>MODERNIZAREA RETELEI  DE DRUMURI  STRDALE  DE INTERES LOCAL IN COMUNA COSIMBESTI CU SATELE COMPONENTE, JUDETUL IALOMITA</w:t>
          </w:r>
          <w:r w:rsidRPr="008A1DFA">
            <w:rPr>
              <w:rFonts w:ascii="Arial" w:hAnsi="Arial" w:cs="Arial"/>
              <w:sz w:val="24"/>
              <w:szCs w:val="24"/>
              <w:lang w:val="ro-RO"/>
            </w:rPr>
            <w:t xml:space="preserve"> propus a fi amplasat în </w:t>
          </w:r>
          <w:r w:rsidR="008A1DFA" w:rsidRPr="008A1DFA">
            <w:rPr>
              <w:rFonts w:ascii="Arial" w:hAnsi="Arial" w:cs="Arial"/>
              <w:color w:val="000000"/>
              <w:sz w:val="24"/>
              <w:szCs w:val="24"/>
              <w:lang w:val="ro-RO"/>
            </w:rPr>
            <w:t>intravilanul comunei Cosimbesti, satele Cosimbesti si Gimbasani, jud.Ialomita</w:t>
          </w:r>
          <w:r w:rsidRPr="008A1DFA">
            <w:rPr>
              <w:rFonts w:ascii="Arial" w:hAnsi="Arial" w:cs="Arial"/>
              <w:sz w:val="24"/>
              <w:szCs w:val="24"/>
              <w:lang w:val="ro-RO"/>
            </w:rPr>
            <w:t xml:space="preserve"> nu se supune </w:t>
          </w:r>
          <w:bookmarkEnd w:id="0"/>
          <w:r w:rsidRPr="008A1DFA">
            <w:rPr>
              <w:rFonts w:ascii="Arial" w:hAnsi="Arial" w:cs="Arial"/>
              <w:sz w:val="24"/>
              <w:szCs w:val="24"/>
              <w:lang w:val="ro-RO"/>
            </w:rPr>
            <w:t>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C502E2"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rPr>
        <w:alias w:val="Câmp editabil text"/>
        <w:tag w:val="CampEditabil"/>
        <w:id w:val="-1143572137"/>
        <w:placeholder>
          <w:docPart w:val="1C53098233974098B11ED4B4A33869E9"/>
        </w:placeholder>
      </w:sdtPr>
      <w:sdtEndPr>
        <w:rPr>
          <w:sz w:val="24"/>
          <w:szCs w:val="24"/>
        </w:rPr>
      </w:sdtEndPr>
      <w:sdtContent>
        <w:p w:rsidR="00753675" w:rsidRPr="00C502E2" w:rsidRDefault="00C502E2" w:rsidP="00522DB9">
          <w:pPr>
            <w:autoSpaceDE w:val="0"/>
            <w:autoSpaceDN w:val="0"/>
            <w:adjustRightInd w:val="0"/>
            <w:spacing w:after="0" w:line="240" w:lineRule="auto"/>
            <w:jc w:val="both"/>
            <w:rPr>
              <w:rFonts w:ascii="Arial" w:hAnsi="Arial" w:cs="Arial"/>
            </w:rPr>
          </w:pPr>
          <w:r w:rsidRPr="00C502E2">
            <w:rPr>
              <w:rFonts w:ascii="Arial" w:hAnsi="Arial" w:cs="Arial"/>
            </w:rPr>
            <w:t xml:space="preserve">   I. Motivele care au stat la baza luării deciziei etapei de încadrare în procedura de evaluare a impactului asup</w:t>
          </w:r>
          <w:r w:rsidRPr="00C502E2">
            <w:rPr>
              <w:rFonts w:ascii="Arial" w:hAnsi="Arial" w:cs="Arial"/>
            </w:rPr>
            <w:t>ra mediului sunt următoarele:</w:t>
          </w:r>
        </w:p>
        <w:p w:rsidR="008A1DFA" w:rsidRPr="00C502E2" w:rsidRDefault="00C502E2" w:rsidP="00C502E2">
          <w:pPr>
            <w:autoSpaceDE w:val="0"/>
            <w:autoSpaceDN w:val="0"/>
            <w:adjustRightInd w:val="0"/>
            <w:spacing w:after="0" w:line="240" w:lineRule="auto"/>
            <w:jc w:val="both"/>
            <w:rPr>
              <w:rFonts w:ascii="Arial" w:hAnsi="Arial" w:cs="Arial"/>
              <w:lang w:val="ro-RO"/>
            </w:rPr>
          </w:pPr>
          <w:r w:rsidRPr="00C502E2">
            <w:rPr>
              <w:rFonts w:ascii="Arial" w:hAnsi="Arial" w:cs="Arial"/>
            </w:rPr>
            <w:t xml:space="preserve">    a) </w:t>
          </w:r>
          <w:r w:rsidR="008A1DFA" w:rsidRPr="00C502E2">
            <w:rPr>
              <w:rFonts w:ascii="Arial" w:hAnsi="Arial" w:cs="Arial"/>
              <w:lang w:val="ro-RO"/>
            </w:rPr>
            <w:t>proiectul propus intra sub incidenta Hotărârii Guvernului nr.445/2009 privind evaluarea impactului anumitor proiecte publice si private asupra mediului fiind încadrat in anexa nr.2 , la pct. 13.a) „orice modificari sau extinderi , altele decat cele prevazute la pct. 22 din anexa nr.1 , ale proiectelor prevazute in anexa 1 sau in prezenta anexa , deja autorizate , executate sau in curs de a fi executate , care pot avea efecte semnificative negative asupra mediului”</w:t>
          </w:r>
        </w:p>
        <w:p w:rsidR="008A1DFA" w:rsidRPr="00C502E2" w:rsidRDefault="008A1DFA" w:rsidP="008A1DFA">
          <w:pPr>
            <w:spacing w:after="0" w:line="240" w:lineRule="auto"/>
            <w:ind w:left="840" w:right="-235"/>
            <w:jc w:val="both"/>
            <w:rPr>
              <w:rFonts w:ascii="Arial" w:hAnsi="Arial" w:cs="Arial"/>
              <w:b/>
              <w:color w:val="000000"/>
              <w:lang w:val="ro-RO"/>
            </w:rPr>
          </w:pPr>
          <w:r w:rsidRPr="00C502E2">
            <w:rPr>
              <w:rFonts w:ascii="Arial" w:hAnsi="Arial" w:cs="Arial"/>
              <w:b/>
              <w:color w:val="000000"/>
              <w:lang w:val="ro-RO"/>
            </w:rPr>
            <w:t>1. Caracteristicile proiectului</w:t>
          </w:r>
        </w:p>
        <w:p w:rsidR="008A1DFA" w:rsidRPr="00C502E2" w:rsidRDefault="008A1DFA" w:rsidP="008A1DFA">
          <w:pPr>
            <w:spacing w:after="0" w:line="240" w:lineRule="auto"/>
            <w:ind w:right="-262"/>
            <w:jc w:val="both"/>
            <w:rPr>
              <w:rFonts w:ascii="Arial" w:hAnsi="Arial" w:cs="Arial"/>
              <w:b/>
              <w:color w:val="000000"/>
              <w:lang w:val="ro-RO"/>
            </w:rPr>
          </w:pPr>
          <w:r w:rsidRPr="00C502E2">
            <w:rPr>
              <w:rFonts w:ascii="Arial" w:hAnsi="Arial" w:cs="Arial"/>
              <w:b/>
              <w:color w:val="000000"/>
              <w:lang w:val="ro-RO"/>
            </w:rPr>
            <w:t xml:space="preserve">a) mărimea proiectului </w:t>
          </w:r>
        </w:p>
        <w:p w:rsidR="008A1DFA" w:rsidRPr="00C502E2" w:rsidRDefault="008A1DFA" w:rsidP="007B7B7E">
          <w:pPr>
            <w:spacing w:after="0" w:line="240" w:lineRule="auto"/>
            <w:rPr>
              <w:rFonts w:ascii="Arial" w:hAnsi="Arial" w:cs="Arial"/>
              <w:lang w:val="it-IT"/>
            </w:rPr>
          </w:pPr>
          <w:r w:rsidRPr="00C502E2">
            <w:rPr>
              <w:rFonts w:ascii="Arial" w:hAnsi="Arial" w:cs="Arial"/>
              <w:lang w:val="ro-RO"/>
            </w:rPr>
            <w:tab/>
          </w:r>
          <w:r w:rsidRPr="00C502E2">
            <w:rPr>
              <w:rFonts w:ascii="Arial" w:hAnsi="Arial" w:cs="Arial"/>
              <w:lang w:val="it-IT"/>
            </w:rPr>
            <w:t>Terenul este situat intravilan</w:t>
          </w:r>
          <w:r w:rsidR="007B7B7E" w:rsidRPr="00C502E2">
            <w:rPr>
              <w:rFonts w:ascii="Arial" w:hAnsi="Arial" w:cs="Arial"/>
              <w:lang w:val="it-IT"/>
            </w:rPr>
            <w:t>ul</w:t>
          </w:r>
          <w:r w:rsidRPr="00C502E2">
            <w:rPr>
              <w:rFonts w:ascii="Arial" w:hAnsi="Arial" w:cs="Arial"/>
              <w:lang w:val="it-IT"/>
            </w:rPr>
            <w:t xml:space="preserve"> comunei  </w:t>
          </w:r>
          <w:r w:rsidR="007B7B7E" w:rsidRPr="00C502E2">
            <w:rPr>
              <w:rFonts w:ascii="Arial" w:hAnsi="Arial" w:cs="Arial"/>
              <w:lang w:val="it-IT"/>
            </w:rPr>
            <w:t>Cosimbesti.</w:t>
          </w:r>
        </w:p>
        <w:p w:rsidR="008A1DFA" w:rsidRPr="00C502E2" w:rsidRDefault="008A1DFA" w:rsidP="007B7B7E">
          <w:pPr>
            <w:spacing w:after="0" w:line="240" w:lineRule="auto"/>
            <w:jc w:val="both"/>
            <w:rPr>
              <w:rFonts w:ascii="Arial" w:hAnsi="Arial" w:cs="Arial"/>
              <w:lang w:val="it-IT"/>
            </w:rPr>
          </w:pPr>
          <w:r w:rsidRPr="00C502E2">
            <w:rPr>
              <w:rFonts w:ascii="Arial" w:hAnsi="Arial" w:cs="Arial"/>
              <w:lang w:val="it-IT"/>
            </w:rPr>
            <w:t xml:space="preserve">Amenajarea strazilor se afla pe actualul traseu, iar rectificarile ce urmeaza a se efectua pentru incadrarea in normele tehnice , nu atrag dupa sine ocupari de noi terenuri . </w:t>
          </w:r>
        </w:p>
        <w:p w:rsidR="008A1DFA" w:rsidRPr="00C502E2" w:rsidRDefault="008A1DFA" w:rsidP="007B7B7E">
          <w:pPr>
            <w:spacing w:after="0" w:line="240" w:lineRule="auto"/>
            <w:jc w:val="both"/>
            <w:rPr>
              <w:rFonts w:ascii="Arial" w:hAnsi="Arial" w:cs="Arial"/>
              <w:b/>
            </w:rPr>
          </w:pPr>
          <w:r w:rsidRPr="00C502E2">
            <w:rPr>
              <w:rFonts w:ascii="Arial" w:hAnsi="Arial" w:cs="Arial"/>
              <w:lang w:val="it-IT"/>
            </w:rPr>
            <w:t xml:space="preserve">Terenul face parte din domeniul public al comunei COSAMBESTI </w:t>
          </w:r>
          <w:r w:rsidRPr="00C502E2">
            <w:rPr>
              <w:rFonts w:ascii="Arial" w:hAnsi="Arial" w:cs="Arial"/>
              <w:b/>
            </w:rPr>
            <w:t xml:space="preserve"> </w:t>
          </w:r>
        </w:p>
        <w:p w:rsidR="008A1DFA" w:rsidRPr="00C502E2" w:rsidRDefault="008A1DFA" w:rsidP="007B7B7E">
          <w:pPr>
            <w:suppressAutoHyphens/>
            <w:spacing w:after="0" w:line="240" w:lineRule="auto"/>
            <w:ind w:firstLine="720"/>
            <w:jc w:val="both"/>
            <w:rPr>
              <w:rFonts w:ascii="Arial" w:hAnsi="Arial" w:cs="Arial"/>
              <w:color w:val="000000"/>
            </w:rPr>
          </w:pPr>
          <w:r w:rsidRPr="00C502E2">
            <w:rPr>
              <w:rFonts w:ascii="Arial" w:hAnsi="Arial" w:cs="Arial"/>
            </w:rPr>
            <w:t>Noul sistem rutier propus pentru modernizarea strazilor locale va avea urmatoarea structura in functie de traficul existent si de perspectiva  :</w:t>
          </w:r>
        </w:p>
        <w:p w:rsidR="008A1DFA" w:rsidRPr="00C502E2" w:rsidRDefault="008A1DFA" w:rsidP="007B7B7E">
          <w:pPr>
            <w:spacing w:after="0" w:line="240" w:lineRule="auto"/>
            <w:ind w:left="720"/>
            <w:jc w:val="both"/>
            <w:rPr>
              <w:rFonts w:ascii="Arial" w:hAnsi="Arial" w:cs="Arial"/>
              <w:color w:val="000000"/>
            </w:rPr>
          </w:pPr>
          <w:r w:rsidRPr="00C502E2">
            <w:rPr>
              <w:rFonts w:ascii="Arial" w:hAnsi="Arial" w:cs="Arial"/>
              <w:color w:val="000000"/>
            </w:rPr>
            <w:t xml:space="preserve"> a) trafic usor </w:t>
          </w:r>
        </w:p>
        <w:p w:rsidR="008A1DFA" w:rsidRPr="00C502E2" w:rsidRDefault="008A1DFA" w:rsidP="007B7B7E">
          <w:pPr>
            <w:numPr>
              <w:ilvl w:val="0"/>
              <w:numId w:val="63"/>
            </w:numPr>
            <w:tabs>
              <w:tab w:val="clear" w:pos="360"/>
              <w:tab w:val="num" w:pos="1080"/>
            </w:tabs>
            <w:suppressAutoHyphens/>
            <w:spacing w:after="0" w:line="240" w:lineRule="auto"/>
            <w:ind w:left="720" w:hanging="360"/>
            <w:jc w:val="both"/>
            <w:rPr>
              <w:rFonts w:ascii="Arial" w:hAnsi="Arial" w:cs="Arial"/>
              <w:color w:val="000000"/>
            </w:rPr>
          </w:pPr>
          <w:r w:rsidRPr="00C502E2">
            <w:rPr>
              <w:rFonts w:ascii="Arial" w:hAnsi="Arial" w:cs="Arial"/>
              <w:color w:val="000000"/>
            </w:rPr>
            <w:t xml:space="preserve">balast </w:t>
          </w:r>
        </w:p>
        <w:p w:rsidR="008A1DFA" w:rsidRPr="00C502E2" w:rsidRDefault="008A1DFA" w:rsidP="007B7B7E">
          <w:pPr>
            <w:numPr>
              <w:ilvl w:val="0"/>
              <w:numId w:val="63"/>
            </w:numPr>
            <w:tabs>
              <w:tab w:val="clear" w:pos="360"/>
              <w:tab w:val="num" w:pos="1080"/>
            </w:tabs>
            <w:suppressAutoHyphens/>
            <w:spacing w:after="0" w:line="240" w:lineRule="auto"/>
            <w:ind w:left="720" w:hanging="360"/>
            <w:jc w:val="both"/>
            <w:rPr>
              <w:rFonts w:ascii="Arial" w:hAnsi="Arial" w:cs="Arial"/>
              <w:color w:val="000000"/>
            </w:rPr>
          </w:pPr>
          <w:r w:rsidRPr="00C502E2">
            <w:rPr>
              <w:rFonts w:ascii="Arial" w:hAnsi="Arial" w:cs="Arial"/>
              <w:color w:val="000000"/>
            </w:rPr>
            <w:t>piatra sparta</w:t>
          </w:r>
        </w:p>
        <w:p w:rsidR="008A1DFA" w:rsidRPr="007B7B7E" w:rsidRDefault="008A1DFA" w:rsidP="007B7B7E">
          <w:pPr>
            <w:numPr>
              <w:ilvl w:val="0"/>
              <w:numId w:val="63"/>
            </w:numPr>
            <w:tabs>
              <w:tab w:val="clear" w:pos="360"/>
              <w:tab w:val="num" w:pos="1080"/>
            </w:tabs>
            <w:suppressAutoHyphens/>
            <w:spacing w:after="0" w:line="240" w:lineRule="auto"/>
            <w:ind w:left="720" w:hanging="360"/>
            <w:jc w:val="both"/>
            <w:rPr>
              <w:rFonts w:ascii="Arial" w:hAnsi="Arial" w:cs="Arial"/>
              <w:color w:val="000000"/>
            </w:rPr>
          </w:pPr>
          <w:r w:rsidRPr="007B7B7E">
            <w:rPr>
              <w:rFonts w:ascii="Arial" w:hAnsi="Arial" w:cs="Arial"/>
              <w:color w:val="000000"/>
            </w:rPr>
            <w:lastRenderedPageBreak/>
            <w:t xml:space="preserve">betona sfaltic de uzura </w:t>
          </w:r>
        </w:p>
        <w:p w:rsidR="008A1DFA" w:rsidRPr="007B7B7E" w:rsidRDefault="008A1DFA" w:rsidP="007B7B7E">
          <w:pPr>
            <w:spacing w:after="0" w:line="240" w:lineRule="auto"/>
            <w:ind w:left="720"/>
            <w:jc w:val="both"/>
            <w:rPr>
              <w:rFonts w:ascii="Arial" w:hAnsi="Arial" w:cs="Arial"/>
              <w:color w:val="000000"/>
            </w:rPr>
          </w:pPr>
          <w:r w:rsidRPr="007B7B7E">
            <w:rPr>
              <w:rFonts w:ascii="Arial" w:hAnsi="Arial" w:cs="Arial"/>
              <w:color w:val="000000"/>
            </w:rPr>
            <w:t xml:space="preserve">b)trafic greu </w:t>
          </w:r>
        </w:p>
        <w:p w:rsidR="008A1DFA" w:rsidRPr="007B7B7E" w:rsidRDefault="008A1DFA" w:rsidP="007B7B7E">
          <w:pPr>
            <w:numPr>
              <w:ilvl w:val="0"/>
              <w:numId w:val="64"/>
            </w:numPr>
            <w:tabs>
              <w:tab w:val="clear" w:pos="360"/>
              <w:tab w:val="num" w:pos="1080"/>
            </w:tabs>
            <w:suppressAutoHyphens/>
            <w:spacing w:after="0" w:line="240" w:lineRule="auto"/>
            <w:ind w:left="720" w:hanging="360"/>
            <w:jc w:val="both"/>
            <w:rPr>
              <w:rFonts w:ascii="Arial" w:hAnsi="Arial" w:cs="Arial"/>
              <w:color w:val="000000"/>
            </w:rPr>
          </w:pPr>
          <w:r w:rsidRPr="007B7B7E">
            <w:rPr>
              <w:rFonts w:ascii="Arial" w:hAnsi="Arial" w:cs="Arial"/>
              <w:color w:val="000000"/>
            </w:rPr>
            <w:t xml:space="preserve">balast </w:t>
          </w:r>
        </w:p>
        <w:p w:rsidR="008A1DFA" w:rsidRPr="007B7B7E" w:rsidRDefault="008A1DFA" w:rsidP="007B7B7E">
          <w:pPr>
            <w:numPr>
              <w:ilvl w:val="0"/>
              <w:numId w:val="64"/>
            </w:numPr>
            <w:tabs>
              <w:tab w:val="clear" w:pos="360"/>
              <w:tab w:val="num" w:pos="1080"/>
            </w:tabs>
            <w:suppressAutoHyphens/>
            <w:spacing w:after="0" w:line="240" w:lineRule="auto"/>
            <w:ind w:left="720" w:hanging="360"/>
            <w:jc w:val="both"/>
            <w:rPr>
              <w:rFonts w:ascii="Arial" w:hAnsi="Arial" w:cs="Arial"/>
              <w:color w:val="000000"/>
            </w:rPr>
          </w:pPr>
          <w:r w:rsidRPr="007B7B7E">
            <w:rPr>
              <w:rFonts w:ascii="Arial" w:hAnsi="Arial" w:cs="Arial"/>
              <w:color w:val="000000"/>
            </w:rPr>
            <w:t xml:space="preserve">piatra sparta </w:t>
          </w:r>
        </w:p>
        <w:p w:rsidR="008A1DFA" w:rsidRPr="007B7B7E" w:rsidRDefault="008A1DFA" w:rsidP="007B7B7E">
          <w:pPr>
            <w:numPr>
              <w:ilvl w:val="0"/>
              <w:numId w:val="64"/>
            </w:numPr>
            <w:tabs>
              <w:tab w:val="clear" w:pos="360"/>
              <w:tab w:val="num" w:pos="1080"/>
            </w:tabs>
            <w:suppressAutoHyphens/>
            <w:spacing w:after="0" w:line="240" w:lineRule="auto"/>
            <w:ind w:left="720" w:hanging="360"/>
            <w:jc w:val="both"/>
            <w:rPr>
              <w:rFonts w:ascii="Arial" w:hAnsi="Arial" w:cs="Arial"/>
              <w:color w:val="000000"/>
            </w:rPr>
          </w:pPr>
          <w:r w:rsidRPr="007B7B7E">
            <w:rPr>
              <w:rFonts w:ascii="Arial" w:hAnsi="Arial" w:cs="Arial"/>
              <w:color w:val="000000"/>
            </w:rPr>
            <w:t>macadm</w:t>
          </w:r>
        </w:p>
        <w:p w:rsidR="008A1DFA" w:rsidRPr="007B7B7E" w:rsidRDefault="008A1DFA" w:rsidP="007B7B7E">
          <w:pPr>
            <w:numPr>
              <w:ilvl w:val="0"/>
              <w:numId w:val="64"/>
            </w:numPr>
            <w:tabs>
              <w:tab w:val="clear" w:pos="360"/>
              <w:tab w:val="num" w:pos="1080"/>
            </w:tabs>
            <w:suppressAutoHyphens/>
            <w:spacing w:after="0" w:line="240" w:lineRule="auto"/>
            <w:ind w:left="720" w:hanging="360"/>
            <w:jc w:val="both"/>
            <w:rPr>
              <w:rFonts w:ascii="Arial" w:hAnsi="Arial" w:cs="Arial"/>
              <w:color w:val="000000"/>
            </w:rPr>
          </w:pPr>
          <w:r w:rsidRPr="007B7B7E">
            <w:rPr>
              <w:rFonts w:ascii="Arial" w:hAnsi="Arial" w:cs="Arial"/>
              <w:color w:val="000000"/>
            </w:rPr>
            <w:t xml:space="preserve">beton asfaltic de legatura </w:t>
          </w:r>
        </w:p>
        <w:p w:rsidR="008A1DFA" w:rsidRPr="007B7B7E" w:rsidRDefault="008A1DFA" w:rsidP="007B7B7E">
          <w:pPr>
            <w:numPr>
              <w:ilvl w:val="0"/>
              <w:numId w:val="64"/>
            </w:numPr>
            <w:tabs>
              <w:tab w:val="clear" w:pos="360"/>
              <w:tab w:val="num" w:pos="1080"/>
            </w:tabs>
            <w:suppressAutoHyphens/>
            <w:spacing w:after="0" w:line="240" w:lineRule="auto"/>
            <w:ind w:left="720" w:hanging="360"/>
            <w:jc w:val="both"/>
            <w:rPr>
              <w:rFonts w:ascii="Arial" w:hAnsi="Arial" w:cs="Arial"/>
              <w:color w:val="000000"/>
            </w:rPr>
          </w:pPr>
          <w:r w:rsidRPr="007B7B7E">
            <w:rPr>
              <w:rFonts w:ascii="Arial" w:hAnsi="Arial" w:cs="Arial"/>
              <w:color w:val="000000"/>
            </w:rPr>
            <w:t xml:space="preserve">beton asfaltic uzura </w:t>
          </w:r>
        </w:p>
        <w:p w:rsidR="008A1DFA" w:rsidRPr="007B7B7E" w:rsidRDefault="008A1DFA" w:rsidP="007B7B7E">
          <w:pPr>
            <w:spacing w:after="0" w:line="240" w:lineRule="auto"/>
            <w:jc w:val="both"/>
            <w:rPr>
              <w:rFonts w:ascii="Arial" w:hAnsi="Arial" w:cs="Arial"/>
            </w:rPr>
          </w:pPr>
          <w:r w:rsidRPr="007B7B7E">
            <w:rPr>
              <w:rFonts w:ascii="Arial" w:hAnsi="Arial" w:cs="Arial"/>
            </w:rPr>
            <w:t xml:space="preserve">    Suprafata studiata este de  54.150 mp;</w:t>
          </w:r>
        </w:p>
        <w:p w:rsidR="008A1DFA" w:rsidRPr="007B7B7E" w:rsidRDefault="008A1DFA" w:rsidP="007B7B7E">
          <w:pPr>
            <w:spacing w:after="0" w:line="240" w:lineRule="auto"/>
            <w:jc w:val="both"/>
            <w:rPr>
              <w:rFonts w:ascii="Arial" w:hAnsi="Arial" w:cs="Arial"/>
            </w:rPr>
          </w:pPr>
          <w:r w:rsidRPr="007B7B7E">
            <w:rPr>
              <w:rFonts w:ascii="Arial" w:hAnsi="Arial" w:cs="Arial"/>
            </w:rPr>
            <w:t>Strazile propuse pentru modernizare sunt:</w:t>
          </w:r>
        </w:p>
        <w:tbl>
          <w:tblPr>
            <w:tblW w:w="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96"/>
          </w:tblGrid>
          <w:tr w:rsidR="008A1DFA" w:rsidRPr="007B7B7E" w:rsidTr="007C6661">
            <w:trPr>
              <w:trHeight w:val="262"/>
            </w:trPr>
            <w:tc>
              <w:tcPr>
                <w:tcW w:w="900" w:type="dxa"/>
              </w:tcPr>
              <w:p w:rsidR="008A1DFA" w:rsidRPr="007B7B7E" w:rsidRDefault="008A1DFA" w:rsidP="008A1DFA">
                <w:pPr>
                  <w:jc w:val="center"/>
                  <w:rPr>
                    <w:rFonts w:ascii="Arial" w:hAnsi="Arial" w:cs="Arial"/>
                    <w:b/>
                  </w:rPr>
                </w:pPr>
                <w:r w:rsidRPr="007B7B7E">
                  <w:rPr>
                    <w:rFonts w:ascii="Arial" w:hAnsi="Arial" w:cs="Arial"/>
                    <w:b/>
                  </w:rPr>
                  <w:t>Nr.crt.</w:t>
                </w:r>
              </w:p>
            </w:tc>
            <w:tc>
              <w:tcPr>
                <w:tcW w:w="4496" w:type="dxa"/>
              </w:tcPr>
              <w:p w:rsidR="008A1DFA" w:rsidRPr="007B7B7E" w:rsidRDefault="008A1DFA" w:rsidP="007C6661">
                <w:pPr>
                  <w:jc w:val="center"/>
                  <w:rPr>
                    <w:rFonts w:ascii="Arial" w:hAnsi="Arial" w:cs="Arial"/>
                    <w:b/>
                  </w:rPr>
                </w:pPr>
                <w:r w:rsidRPr="007B7B7E">
                  <w:rPr>
                    <w:rFonts w:ascii="Arial" w:hAnsi="Arial" w:cs="Arial"/>
                    <w:b/>
                  </w:rPr>
                  <w:t>DENUMIRE  STRADA</w:t>
                </w:r>
              </w:p>
            </w:tc>
          </w:tr>
          <w:tr w:rsidR="008A1DFA" w:rsidRPr="007B7B7E" w:rsidTr="007C6661">
            <w:trPr>
              <w:trHeight w:val="262"/>
            </w:trPr>
            <w:tc>
              <w:tcPr>
                <w:tcW w:w="900" w:type="dxa"/>
              </w:tcPr>
              <w:p w:rsidR="008A1DFA" w:rsidRPr="007B7B7E" w:rsidRDefault="008A1DFA" w:rsidP="007C6661">
                <w:pPr>
                  <w:jc w:val="center"/>
                  <w:rPr>
                    <w:rFonts w:ascii="Arial" w:hAnsi="Arial" w:cs="Arial"/>
                    <w:b/>
                  </w:rPr>
                </w:pPr>
              </w:p>
            </w:tc>
            <w:tc>
              <w:tcPr>
                <w:tcW w:w="4496" w:type="dxa"/>
              </w:tcPr>
              <w:p w:rsidR="008A1DFA" w:rsidRPr="007B7B7E" w:rsidRDefault="008A1DFA" w:rsidP="007C6661">
                <w:pPr>
                  <w:jc w:val="center"/>
                  <w:rPr>
                    <w:rFonts w:ascii="Arial" w:hAnsi="Arial" w:cs="Arial"/>
                    <w:b/>
                  </w:rPr>
                </w:pPr>
                <w:r w:rsidRPr="007B7B7E">
                  <w:rPr>
                    <w:rFonts w:ascii="Arial" w:hAnsi="Arial" w:cs="Arial"/>
                    <w:b/>
                  </w:rPr>
                  <w:t>SAT COSAMBESTI</w:t>
                </w:r>
              </w:p>
            </w:tc>
          </w:tr>
          <w:tr w:rsidR="008A1DFA" w:rsidRPr="007B7B7E" w:rsidTr="007C6661">
            <w:trPr>
              <w:trHeight w:val="124"/>
            </w:trPr>
            <w:tc>
              <w:tcPr>
                <w:tcW w:w="900" w:type="dxa"/>
              </w:tcPr>
              <w:p w:rsidR="008A1DFA" w:rsidRPr="007B7B7E" w:rsidRDefault="008A1DFA" w:rsidP="007C6661">
                <w:pPr>
                  <w:jc w:val="center"/>
                  <w:rPr>
                    <w:rFonts w:ascii="Arial" w:hAnsi="Arial" w:cs="Arial"/>
                  </w:rPr>
                </w:pPr>
                <w:r w:rsidRPr="007B7B7E">
                  <w:rPr>
                    <w:rFonts w:ascii="Arial" w:hAnsi="Arial" w:cs="Arial"/>
                  </w:rPr>
                  <w:t>1</w:t>
                </w:r>
              </w:p>
            </w:tc>
            <w:tc>
              <w:tcPr>
                <w:tcW w:w="4496" w:type="dxa"/>
              </w:tcPr>
              <w:p w:rsidR="008A1DFA" w:rsidRPr="007B7B7E" w:rsidRDefault="008A1DFA" w:rsidP="007C6661">
                <w:pPr>
                  <w:rPr>
                    <w:rFonts w:ascii="Arial" w:hAnsi="Arial" w:cs="Arial"/>
                  </w:rPr>
                </w:pPr>
                <w:r w:rsidRPr="007B7B7E">
                  <w:rPr>
                    <w:rFonts w:ascii="Arial" w:hAnsi="Arial" w:cs="Arial"/>
                  </w:rPr>
                  <w:t>Aleea Spicului (Str.nr.1)</w:t>
                </w:r>
              </w:p>
            </w:tc>
          </w:tr>
          <w:tr w:rsidR="008A1DFA" w:rsidRPr="007B7B7E" w:rsidTr="007C6661">
            <w:trPr>
              <w:trHeight w:val="138"/>
            </w:trPr>
            <w:tc>
              <w:tcPr>
                <w:tcW w:w="900" w:type="dxa"/>
              </w:tcPr>
              <w:p w:rsidR="008A1DFA" w:rsidRPr="007B7B7E" w:rsidRDefault="008A1DFA" w:rsidP="007C6661">
                <w:pPr>
                  <w:jc w:val="center"/>
                  <w:rPr>
                    <w:rFonts w:ascii="Arial" w:hAnsi="Arial" w:cs="Arial"/>
                  </w:rPr>
                </w:pPr>
                <w:r w:rsidRPr="007B7B7E">
                  <w:rPr>
                    <w:rFonts w:ascii="Arial" w:hAnsi="Arial" w:cs="Arial"/>
                  </w:rPr>
                  <w:t>2</w:t>
                </w:r>
              </w:p>
            </w:tc>
            <w:tc>
              <w:tcPr>
                <w:tcW w:w="4496" w:type="dxa"/>
              </w:tcPr>
              <w:p w:rsidR="008A1DFA" w:rsidRPr="007B7B7E" w:rsidRDefault="008A1DFA" w:rsidP="007C6661">
                <w:pPr>
                  <w:rPr>
                    <w:rFonts w:ascii="Arial" w:hAnsi="Arial" w:cs="Arial"/>
                  </w:rPr>
                </w:pPr>
                <w:r w:rsidRPr="007B7B7E">
                  <w:rPr>
                    <w:rFonts w:ascii="Arial" w:hAnsi="Arial" w:cs="Arial"/>
                  </w:rPr>
                  <w:t>Aleea Crinilor (Str.nr.4)</w:t>
                </w:r>
              </w:p>
            </w:tc>
          </w:tr>
          <w:tr w:rsidR="008A1DFA" w:rsidRPr="007B7B7E" w:rsidTr="007C6661">
            <w:trPr>
              <w:trHeight w:val="124"/>
            </w:trPr>
            <w:tc>
              <w:tcPr>
                <w:tcW w:w="900" w:type="dxa"/>
              </w:tcPr>
              <w:p w:rsidR="008A1DFA" w:rsidRPr="007B7B7E" w:rsidRDefault="008A1DFA" w:rsidP="007C6661">
                <w:pPr>
                  <w:jc w:val="center"/>
                  <w:rPr>
                    <w:rFonts w:ascii="Arial" w:hAnsi="Arial" w:cs="Arial"/>
                  </w:rPr>
                </w:pPr>
                <w:r w:rsidRPr="007B7B7E">
                  <w:rPr>
                    <w:rFonts w:ascii="Arial" w:hAnsi="Arial" w:cs="Arial"/>
                  </w:rPr>
                  <w:t>3</w:t>
                </w:r>
              </w:p>
            </w:tc>
            <w:tc>
              <w:tcPr>
                <w:tcW w:w="4496" w:type="dxa"/>
              </w:tcPr>
              <w:p w:rsidR="008A1DFA" w:rsidRPr="007B7B7E" w:rsidRDefault="008A1DFA" w:rsidP="007C6661">
                <w:pPr>
                  <w:rPr>
                    <w:rFonts w:ascii="Arial" w:hAnsi="Arial" w:cs="Arial"/>
                  </w:rPr>
                </w:pPr>
                <w:r w:rsidRPr="007B7B7E">
                  <w:rPr>
                    <w:rFonts w:ascii="Arial" w:hAnsi="Arial" w:cs="Arial"/>
                  </w:rPr>
                  <w:t>Aleea Lujerului (Str.nr.5)</w:t>
                </w:r>
              </w:p>
            </w:tc>
          </w:tr>
          <w:tr w:rsidR="008A1DFA" w:rsidRPr="007B7B7E" w:rsidTr="007C6661">
            <w:trPr>
              <w:trHeight w:val="124"/>
            </w:trPr>
            <w:tc>
              <w:tcPr>
                <w:tcW w:w="900" w:type="dxa"/>
              </w:tcPr>
              <w:p w:rsidR="008A1DFA" w:rsidRPr="007B7B7E" w:rsidRDefault="008A1DFA" w:rsidP="007C6661">
                <w:pPr>
                  <w:jc w:val="center"/>
                  <w:rPr>
                    <w:rFonts w:ascii="Arial" w:hAnsi="Arial" w:cs="Arial"/>
                  </w:rPr>
                </w:pPr>
                <w:r w:rsidRPr="007B7B7E">
                  <w:rPr>
                    <w:rFonts w:ascii="Arial" w:hAnsi="Arial" w:cs="Arial"/>
                  </w:rPr>
                  <w:t>4</w:t>
                </w:r>
              </w:p>
            </w:tc>
            <w:tc>
              <w:tcPr>
                <w:tcW w:w="4496" w:type="dxa"/>
              </w:tcPr>
              <w:p w:rsidR="008A1DFA" w:rsidRPr="007B7B7E" w:rsidRDefault="008A1DFA" w:rsidP="007C6661">
                <w:pPr>
                  <w:rPr>
                    <w:rFonts w:ascii="Arial" w:hAnsi="Arial" w:cs="Arial"/>
                  </w:rPr>
                </w:pPr>
                <w:r w:rsidRPr="007B7B7E">
                  <w:rPr>
                    <w:rFonts w:ascii="Arial" w:hAnsi="Arial" w:cs="Arial"/>
                  </w:rPr>
                  <w:t>Strada Duzilor(Str.nr.14)</w:t>
                </w:r>
              </w:p>
            </w:tc>
          </w:tr>
          <w:tr w:rsidR="008A1DFA" w:rsidRPr="007B7B7E" w:rsidTr="007C6661">
            <w:trPr>
              <w:trHeight w:val="138"/>
            </w:trPr>
            <w:tc>
              <w:tcPr>
                <w:tcW w:w="900" w:type="dxa"/>
              </w:tcPr>
              <w:p w:rsidR="008A1DFA" w:rsidRPr="007B7B7E" w:rsidRDefault="008A1DFA" w:rsidP="007C6661">
                <w:pPr>
                  <w:jc w:val="center"/>
                  <w:rPr>
                    <w:rFonts w:ascii="Arial" w:hAnsi="Arial" w:cs="Arial"/>
                  </w:rPr>
                </w:pPr>
                <w:r w:rsidRPr="007B7B7E">
                  <w:rPr>
                    <w:rFonts w:ascii="Arial" w:hAnsi="Arial" w:cs="Arial"/>
                  </w:rPr>
                  <w:t>5</w:t>
                </w:r>
              </w:p>
            </w:tc>
            <w:tc>
              <w:tcPr>
                <w:tcW w:w="4496" w:type="dxa"/>
              </w:tcPr>
              <w:p w:rsidR="008A1DFA" w:rsidRPr="007B7B7E" w:rsidRDefault="008A1DFA" w:rsidP="007C6661">
                <w:pPr>
                  <w:rPr>
                    <w:rFonts w:ascii="Arial" w:hAnsi="Arial" w:cs="Arial"/>
                  </w:rPr>
                </w:pPr>
                <w:r w:rsidRPr="007B7B7E">
                  <w:rPr>
                    <w:rFonts w:ascii="Arial" w:hAnsi="Arial" w:cs="Arial"/>
                  </w:rPr>
                  <w:t>Strada Sf.Nicolae(Str.nr.16)</w:t>
                </w:r>
              </w:p>
            </w:tc>
          </w:tr>
          <w:tr w:rsidR="008A1DFA" w:rsidRPr="007B7B7E" w:rsidTr="007C6661">
            <w:trPr>
              <w:trHeight w:val="124"/>
            </w:trPr>
            <w:tc>
              <w:tcPr>
                <w:tcW w:w="900" w:type="dxa"/>
              </w:tcPr>
              <w:p w:rsidR="008A1DFA" w:rsidRPr="007B7B7E" w:rsidRDefault="008A1DFA" w:rsidP="007C6661">
                <w:pPr>
                  <w:jc w:val="center"/>
                  <w:rPr>
                    <w:rFonts w:ascii="Arial" w:hAnsi="Arial" w:cs="Arial"/>
                  </w:rPr>
                </w:pPr>
                <w:r w:rsidRPr="007B7B7E">
                  <w:rPr>
                    <w:rFonts w:ascii="Arial" w:hAnsi="Arial" w:cs="Arial"/>
                  </w:rPr>
                  <w:t>6</w:t>
                </w:r>
              </w:p>
            </w:tc>
            <w:tc>
              <w:tcPr>
                <w:tcW w:w="4496" w:type="dxa"/>
              </w:tcPr>
              <w:p w:rsidR="008A1DFA" w:rsidRPr="007B7B7E" w:rsidRDefault="008A1DFA" w:rsidP="007C6661">
                <w:pPr>
                  <w:rPr>
                    <w:rFonts w:ascii="Arial" w:hAnsi="Arial" w:cs="Arial"/>
                  </w:rPr>
                </w:pPr>
                <w:r w:rsidRPr="007B7B7E">
                  <w:rPr>
                    <w:rFonts w:ascii="Arial" w:hAnsi="Arial" w:cs="Arial"/>
                  </w:rPr>
                  <w:t>Strada Lacramioarelor(Str.nr.21)</w:t>
                </w:r>
              </w:p>
            </w:tc>
          </w:tr>
          <w:tr w:rsidR="008A1DFA" w:rsidRPr="007B7B7E" w:rsidTr="007C6661">
            <w:trPr>
              <w:trHeight w:val="124"/>
            </w:trPr>
            <w:tc>
              <w:tcPr>
                <w:tcW w:w="900" w:type="dxa"/>
              </w:tcPr>
              <w:p w:rsidR="008A1DFA" w:rsidRPr="007B7B7E" w:rsidRDefault="008A1DFA" w:rsidP="007C6661">
                <w:pPr>
                  <w:jc w:val="center"/>
                  <w:rPr>
                    <w:rFonts w:ascii="Arial" w:hAnsi="Arial" w:cs="Arial"/>
                  </w:rPr>
                </w:pPr>
                <w:r w:rsidRPr="007B7B7E">
                  <w:rPr>
                    <w:rFonts w:ascii="Arial" w:hAnsi="Arial" w:cs="Arial"/>
                  </w:rPr>
                  <w:t>7</w:t>
                </w:r>
              </w:p>
            </w:tc>
            <w:tc>
              <w:tcPr>
                <w:tcW w:w="4496" w:type="dxa"/>
              </w:tcPr>
              <w:p w:rsidR="008A1DFA" w:rsidRPr="007B7B7E" w:rsidRDefault="008A1DFA" w:rsidP="007C6661">
                <w:pPr>
                  <w:rPr>
                    <w:rFonts w:ascii="Arial" w:hAnsi="Arial" w:cs="Arial"/>
                  </w:rPr>
                </w:pPr>
                <w:r w:rsidRPr="007B7B7E">
                  <w:rPr>
                    <w:rFonts w:ascii="Arial" w:hAnsi="Arial" w:cs="Arial"/>
                  </w:rPr>
                  <w:t>Strada Ghioceilor (Str.nr.24)</w:t>
                </w:r>
              </w:p>
            </w:tc>
          </w:tr>
          <w:tr w:rsidR="008A1DFA" w:rsidRPr="007B7B7E" w:rsidTr="007C6661">
            <w:trPr>
              <w:trHeight w:val="124"/>
            </w:trPr>
            <w:tc>
              <w:tcPr>
                <w:tcW w:w="900" w:type="dxa"/>
              </w:tcPr>
              <w:p w:rsidR="008A1DFA" w:rsidRPr="007B7B7E" w:rsidRDefault="008A1DFA" w:rsidP="007C6661">
                <w:pPr>
                  <w:jc w:val="center"/>
                  <w:rPr>
                    <w:rFonts w:ascii="Arial" w:hAnsi="Arial" w:cs="Arial"/>
                  </w:rPr>
                </w:pPr>
                <w:r w:rsidRPr="007B7B7E">
                  <w:rPr>
                    <w:rFonts w:ascii="Arial" w:hAnsi="Arial" w:cs="Arial"/>
                  </w:rPr>
                  <w:t>8</w:t>
                </w:r>
              </w:p>
            </w:tc>
            <w:tc>
              <w:tcPr>
                <w:tcW w:w="4496" w:type="dxa"/>
              </w:tcPr>
              <w:p w:rsidR="008A1DFA" w:rsidRPr="007B7B7E" w:rsidRDefault="008A1DFA" w:rsidP="007C6661">
                <w:pPr>
                  <w:rPr>
                    <w:rFonts w:ascii="Arial" w:hAnsi="Arial" w:cs="Arial"/>
                  </w:rPr>
                </w:pPr>
                <w:r w:rsidRPr="007B7B7E">
                  <w:rPr>
                    <w:rFonts w:ascii="Arial" w:hAnsi="Arial" w:cs="Arial"/>
                  </w:rPr>
                  <w:t>Strada Brandusei (Str.nr.25)</w:t>
                </w:r>
              </w:p>
            </w:tc>
          </w:tr>
          <w:tr w:rsidR="008A1DFA" w:rsidRPr="007B7B7E" w:rsidTr="007C6661">
            <w:trPr>
              <w:trHeight w:val="124"/>
            </w:trPr>
            <w:tc>
              <w:tcPr>
                <w:tcW w:w="900" w:type="dxa"/>
              </w:tcPr>
              <w:p w:rsidR="008A1DFA" w:rsidRPr="007B7B7E" w:rsidRDefault="008A1DFA" w:rsidP="007C6661">
                <w:pPr>
                  <w:jc w:val="center"/>
                  <w:rPr>
                    <w:rFonts w:ascii="Arial" w:hAnsi="Arial" w:cs="Arial"/>
                  </w:rPr>
                </w:pPr>
                <w:r w:rsidRPr="007B7B7E">
                  <w:rPr>
                    <w:rFonts w:ascii="Arial" w:hAnsi="Arial" w:cs="Arial"/>
                  </w:rPr>
                  <w:t>9</w:t>
                </w:r>
              </w:p>
            </w:tc>
            <w:tc>
              <w:tcPr>
                <w:tcW w:w="4496" w:type="dxa"/>
              </w:tcPr>
              <w:p w:rsidR="008A1DFA" w:rsidRPr="007B7B7E" w:rsidRDefault="008A1DFA" w:rsidP="007C6661">
                <w:pPr>
                  <w:rPr>
                    <w:rFonts w:ascii="Arial" w:hAnsi="Arial" w:cs="Arial"/>
                  </w:rPr>
                </w:pPr>
                <w:r w:rsidRPr="007B7B7E">
                  <w:rPr>
                    <w:rFonts w:ascii="Arial" w:hAnsi="Arial" w:cs="Arial"/>
                  </w:rPr>
                  <w:t>Strada Peuniei (Str.nr.26)</w:t>
                </w:r>
              </w:p>
            </w:tc>
          </w:tr>
          <w:tr w:rsidR="008A1DFA" w:rsidRPr="007B7B7E" w:rsidTr="007C6661">
            <w:trPr>
              <w:trHeight w:val="138"/>
            </w:trPr>
            <w:tc>
              <w:tcPr>
                <w:tcW w:w="900" w:type="dxa"/>
              </w:tcPr>
              <w:p w:rsidR="008A1DFA" w:rsidRPr="007B7B7E" w:rsidRDefault="008A1DFA" w:rsidP="007C6661">
                <w:pPr>
                  <w:jc w:val="center"/>
                  <w:rPr>
                    <w:rFonts w:ascii="Arial" w:hAnsi="Arial" w:cs="Arial"/>
                  </w:rPr>
                </w:pPr>
                <w:r w:rsidRPr="007B7B7E">
                  <w:rPr>
                    <w:rFonts w:ascii="Arial" w:hAnsi="Arial" w:cs="Arial"/>
                  </w:rPr>
                  <w:t>10</w:t>
                </w:r>
              </w:p>
            </w:tc>
            <w:tc>
              <w:tcPr>
                <w:tcW w:w="4496" w:type="dxa"/>
              </w:tcPr>
              <w:p w:rsidR="008A1DFA" w:rsidRPr="007B7B7E" w:rsidRDefault="008A1DFA" w:rsidP="007C6661">
                <w:pPr>
                  <w:rPr>
                    <w:rFonts w:ascii="Arial" w:hAnsi="Arial" w:cs="Arial"/>
                  </w:rPr>
                </w:pPr>
                <w:r w:rsidRPr="007B7B7E">
                  <w:rPr>
                    <w:rFonts w:ascii="Arial" w:hAnsi="Arial" w:cs="Arial"/>
                  </w:rPr>
                  <w:t>Strada Crizantemelor (Str.nr.27)</w:t>
                </w:r>
              </w:p>
            </w:tc>
          </w:tr>
          <w:tr w:rsidR="008A1DFA" w:rsidRPr="007B7B7E" w:rsidTr="007C6661">
            <w:trPr>
              <w:trHeight w:val="124"/>
            </w:trPr>
            <w:tc>
              <w:tcPr>
                <w:tcW w:w="900" w:type="dxa"/>
              </w:tcPr>
              <w:p w:rsidR="008A1DFA" w:rsidRPr="007B7B7E" w:rsidRDefault="008A1DFA" w:rsidP="007C6661">
                <w:pPr>
                  <w:jc w:val="center"/>
                  <w:rPr>
                    <w:rFonts w:ascii="Arial" w:hAnsi="Arial" w:cs="Arial"/>
                  </w:rPr>
                </w:pPr>
              </w:p>
            </w:tc>
            <w:tc>
              <w:tcPr>
                <w:tcW w:w="4496" w:type="dxa"/>
              </w:tcPr>
              <w:p w:rsidR="008A1DFA" w:rsidRPr="007B7B7E" w:rsidRDefault="008A1DFA" w:rsidP="007C6661">
                <w:pPr>
                  <w:rPr>
                    <w:rFonts w:ascii="Arial" w:hAnsi="Arial" w:cs="Arial"/>
                  </w:rPr>
                </w:pPr>
                <w:r w:rsidRPr="007B7B7E">
                  <w:rPr>
                    <w:rFonts w:ascii="Arial" w:hAnsi="Arial" w:cs="Arial"/>
                  </w:rPr>
                  <w:t>Strada Primaverii (Str.nr.33)</w:t>
                </w:r>
              </w:p>
            </w:tc>
          </w:tr>
          <w:tr w:rsidR="008A1DFA" w:rsidRPr="007B7B7E" w:rsidTr="007C6661">
            <w:trPr>
              <w:trHeight w:val="138"/>
            </w:trPr>
            <w:tc>
              <w:tcPr>
                <w:tcW w:w="900" w:type="dxa"/>
              </w:tcPr>
              <w:p w:rsidR="008A1DFA" w:rsidRPr="007B7B7E" w:rsidRDefault="008A1DFA" w:rsidP="007C6661">
                <w:pPr>
                  <w:jc w:val="center"/>
                  <w:rPr>
                    <w:rFonts w:ascii="Arial" w:hAnsi="Arial" w:cs="Arial"/>
                  </w:rPr>
                </w:pPr>
              </w:p>
            </w:tc>
            <w:tc>
              <w:tcPr>
                <w:tcW w:w="4496" w:type="dxa"/>
              </w:tcPr>
              <w:p w:rsidR="008A1DFA" w:rsidRPr="007B7B7E" w:rsidRDefault="008A1DFA" w:rsidP="007C6661">
                <w:pPr>
                  <w:jc w:val="center"/>
                  <w:rPr>
                    <w:rFonts w:ascii="Arial" w:hAnsi="Arial" w:cs="Arial"/>
                  </w:rPr>
                </w:pPr>
                <w:r w:rsidRPr="007B7B7E">
                  <w:rPr>
                    <w:rFonts w:ascii="Arial" w:hAnsi="Arial" w:cs="Arial"/>
                    <w:b/>
                  </w:rPr>
                  <w:t>SAT GIMBASANI</w:t>
                </w:r>
              </w:p>
            </w:tc>
          </w:tr>
          <w:tr w:rsidR="008A1DFA" w:rsidRPr="007B7B7E" w:rsidTr="007C6661">
            <w:trPr>
              <w:trHeight w:val="138"/>
            </w:trPr>
            <w:tc>
              <w:tcPr>
                <w:tcW w:w="900" w:type="dxa"/>
              </w:tcPr>
              <w:p w:rsidR="008A1DFA" w:rsidRPr="007B7B7E" w:rsidRDefault="008A1DFA" w:rsidP="007C6661">
                <w:pPr>
                  <w:jc w:val="center"/>
                  <w:rPr>
                    <w:rFonts w:ascii="Arial" w:hAnsi="Arial" w:cs="Arial"/>
                  </w:rPr>
                </w:pPr>
                <w:r w:rsidRPr="007B7B7E">
                  <w:rPr>
                    <w:rFonts w:ascii="Arial" w:hAnsi="Arial" w:cs="Arial"/>
                  </w:rPr>
                  <w:t>1</w:t>
                </w:r>
              </w:p>
            </w:tc>
            <w:tc>
              <w:tcPr>
                <w:tcW w:w="4496" w:type="dxa"/>
              </w:tcPr>
              <w:p w:rsidR="008A1DFA" w:rsidRPr="007B7B7E" w:rsidRDefault="008A1DFA" w:rsidP="007C6661">
                <w:pPr>
                  <w:rPr>
                    <w:rFonts w:ascii="Arial" w:hAnsi="Arial" w:cs="Arial"/>
                    <w:b/>
                  </w:rPr>
                </w:pPr>
                <w:r w:rsidRPr="007B7B7E">
                  <w:rPr>
                    <w:rFonts w:ascii="Arial" w:hAnsi="Arial" w:cs="Arial"/>
                  </w:rPr>
                  <w:t>Aleea Razoare (Str.nr.4)</w:t>
                </w:r>
              </w:p>
            </w:tc>
          </w:tr>
          <w:tr w:rsidR="008A1DFA" w:rsidRPr="007B7B7E" w:rsidTr="007C6661">
            <w:trPr>
              <w:trHeight w:val="138"/>
            </w:trPr>
            <w:tc>
              <w:tcPr>
                <w:tcW w:w="900" w:type="dxa"/>
              </w:tcPr>
              <w:p w:rsidR="008A1DFA" w:rsidRPr="007B7B7E" w:rsidRDefault="008A1DFA" w:rsidP="007C6661">
                <w:pPr>
                  <w:jc w:val="center"/>
                  <w:rPr>
                    <w:rFonts w:ascii="Arial" w:hAnsi="Arial" w:cs="Arial"/>
                  </w:rPr>
                </w:pPr>
                <w:r w:rsidRPr="007B7B7E">
                  <w:rPr>
                    <w:rFonts w:ascii="Arial" w:hAnsi="Arial" w:cs="Arial"/>
                  </w:rPr>
                  <w:t>2</w:t>
                </w:r>
              </w:p>
            </w:tc>
            <w:tc>
              <w:tcPr>
                <w:tcW w:w="4496" w:type="dxa"/>
              </w:tcPr>
              <w:p w:rsidR="008A1DFA" w:rsidRPr="007B7B7E" w:rsidRDefault="008A1DFA" w:rsidP="007C6661">
                <w:pPr>
                  <w:rPr>
                    <w:rFonts w:ascii="Arial" w:hAnsi="Arial" w:cs="Arial"/>
                  </w:rPr>
                </w:pPr>
                <w:r w:rsidRPr="007B7B7E">
                  <w:rPr>
                    <w:rFonts w:ascii="Arial" w:hAnsi="Arial" w:cs="Arial"/>
                  </w:rPr>
                  <w:t>Strada Zefirului  (Str.nr.5)</w:t>
                </w:r>
              </w:p>
            </w:tc>
          </w:tr>
          <w:tr w:rsidR="008A1DFA" w:rsidRPr="007B7B7E" w:rsidTr="007C6661">
            <w:trPr>
              <w:trHeight w:val="138"/>
            </w:trPr>
            <w:tc>
              <w:tcPr>
                <w:tcW w:w="900" w:type="dxa"/>
              </w:tcPr>
              <w:p w:rsidR="008A1DFA" w:rsidRPr="007B7B7E" w:rsidRDefault="008A1DFA" w:rsidP="007C6661">
                <w:pPr>
                  <w:jc w:val="center"/>
                  <w:rPr>
                    <w:rFonts w:ascii="Arial" w:hAnsi="Arial" w:cs="Arial"/>
                  </w:rPr>
                </w:pPr>
                <w:r w:rsidRPr="007B7B7E">
                  <w:rPr>
                    <w:rFonts w:ascii="Arial" w:hAnsi="Arial" w:cs="Arial"/>
                  </w:rPr>
                  <w:t>3</w:t>
                </w:r>
              </w:p>
            </w:tc>
            <w:tc>
              <w:tcPr>
                <w:tcW w:w="4496" w:type="dxa"/>
              </w:tcPr>
              <w:p w:rsidR="008A1DFA" w:rsidRPr="007B7B7E" w:rsidRDefault="008A1DFA" w:rsidP="007C6661">
                <w:pPr>
                  <w:rPr>
                    <w:rFonts w:ascii="Arial" w:hAnsi="Arial" w:cs="Arial"/>
                  </w:rPr>
                </w:pPr>
                <w:r w:rsidRPr="007B7B7E">
                  <w:rPr>
                    <w:rFonts w:ascii="Arial" w:hAnsi="Arial" w:cs="Arial"/>
                  </w:rPr>
                  <w:t>Strada Apusului (Str.nr.6)</w:t>
                </w:r>
              </w:p>
            </w:tc>
          </w:tr>
          <w:tr w:rsidR="008A1DFA" w:rsidRPr="007B7B7E" w:rsidTr="007C6661">
            <w:trPr>
              <w:trHeight w:val="124"/>
            </w:trPr>
            <w:tc>
              <w:tcPr>
                <w:tcW w:w="900" w:type="dxa"/>
              </w:tcPr>
              <w:p w:rsidR="008A1DFA" w:rsidRPr="007B7B7E" w:rsidRDefault="008A1DFA" w:rsidP="007C6661">
                <w:pPr>
                  <w:jc w:val="center"/>
                  <w:rPr>
                    <w:rFonts w:ascii="Arial" w:hAnsi="Arial" w:cs="Arial"/>
                  </w:rPr>
                </w:pPr>
                <w:r w:rsidRPr="007B7B7E">
                  <w:rPr>
                    <w:rFonts w:ascii="Arial" w:hAnsi="Arial" w:cs="Arial"/>
                  </w:rPr>
                  <w:t>4</w:t>
                </w:r>
              </w:p>
            </w:tc>
            <w:tc>
              <w:tcPr>
                <w:tcW w:w="4496" w:type="dxa"/>
              </w:tcPr>
              <w:p w:rsidR="008A1DFA" w:rsidRPr="007B7B7E" w:rsidRDefault="008A1DFA" w:rsidP="007C6661">
                <w:pPr>
                  <w:rPr>
                    <w:rFonts w:ascii="Arial" w:hAnsi="Arial" w:cs="Arial"/>
                  </w:rPr>
                </w:pPr>
                <w:r w:rsidRPr="007B7B7E">
                  <w:rPr>
                    <w:rFonts w:ascii="Arial" w:hAnsi="Arial" w:cs="Arial"/>
                  </w:rPr>
                  <w:t>Strada Eternitatii  (Str.nr.7)</w:t>
                </w:r>
              </w:p>
            </w:tc>
          </w:tr>
          <w:tr w:rsidR="008A1DFA" w:rsidRPr="007B7B7E" w:rsidTr="007C6661">
            <w:trPr>
              <w:trHeight w:val="124"/>
            </w:trPr>
            <w:tc>
              <w:tcPr>
                <w:tcW w:w="900" w:type="dxa"/>
              </w:tcPr>
              <w:p w:rsidR="008A1DFA" w:rsidRPr="007B7B7E" w:rsidRDefault="008A1DFA" w:rsidP="007C6661">
                <w:pPr>
                  <w:jc w:val="center"/>
                  <w:rPr>
                    <w:rFonts w:ascii="Arial" w:hAnsi="Arial" w:cs="Arial"/>
                  </w:rPr>
                </w:pPr>
                <w:r w:rsidRPr="007B7B7E">
                  <w:rPr>
                    <w:rFonts w:ascii="Arial" w:hAnsi="Arial" w:cs="Arial"/>
                  </w:rPr>
                  <w:t>5</w:t>
                </w:r>
              </w:p>
            </w:tc>
            <w:tc>
              <w:tcPr>
                <w:tcW w:w="4496" w:type="dxa"/>
              </w:tcPr>
              <w:p w:rsidR="008A1DFA" w:rsidRPr="007B7B7E" w:rsidRDefault="008A1DFA" w:rsidP="007C6661">
                <w:pPr>
                  <w:rPr>
                    <w:rFonts w:ascii="Arial" w:hAnsi="Arial" w:cs="Arial"/>
                  </w:rPr>
                </w:pPr>
                <w:r w:rsidRPr="007B7B7E">
                  <w:rPr>
                    <w:rFonts w:ascii="Arial" w:hAnsi="Arial" w:cs="Arial"/>
                  </w:rPr>
                  <w:t>Strada Dspensarului  (Str.nr.19)</w:t>
                </w:r>
              </w:p>
            </w:tc>
          </w:tr>
          <w:tr w:rsidR="008A1DFA" w:rsidRPr="007B7B7E" w:rsidTr="007C6661">
            <w:trPr>
              <w:trHeight w:val="124"/>
            </w:trPr>
            <w:tc>
              <w:tcPr>
                <w:tcW w:w="900" w:type="dxa"/>
              </w:tcPr>
              <w:p w:rsidR="008A1DFA" w:rsidRPr="007B7B7E" w:rsidRDefault="008A1DFA" w:rsidP="007C6661">
                <w:pPr>
                  <w:jc w:val="center"/>
                  <w:rPr>
                    <w:rFonts w:ascii="Arial" w:hAnsi="Arial" w:cs="Arial"/>
                  </w:rPr>
                </w:pPr>
                <w:r w:rsidRPr="007B7B7E">
                  <w:rPr>
                    <w:rFonts w:ascii="Arial" w:hAnsi="Arial" w:cs="Arial"/>
                  </w:rPr>
                  <w:t>6</w:t>
                </w:r>
              </w:p>
            </w:tc>
            <w:tc>
              <w:tcPr>
                <w:tcW w:w="4496" w:type="dxa"/>
              </w:tcPr>
              <w:p w:rsidR="008A1DFA" w:rsidRPr="007B7B7E" w:rsidRDefault="008A1DFA" w:rsidP="007C6661">
                <w:pPr>
                  <w:rPr>
                    <w:rFonts w:ascii="Arial" w:hAnsi="Arial" w:cs="Arial"/>
                  </w:rPr>
                </w:pPr>
                <w:r w:rsidRPr="007B7B7E">
                  <w:rPr>
                    <w:rFonts w:ascii="Arial" w:hAnsi="Arial" w:cs="Arial"/>
                  </w:rPr>
                  <w:t>Strada Nordului (Str.nr.20)</w:t>
                </w:r>
              </w:p>
            </w:tc>
          </w:tr>
          <w:tr w:rsidR="008A1DFA" w:rsidRPr="007B7B7E" w:rsidTr="007C6661">
            <w:trPr>
              <w:trHeight w:val="124"/>
            </w:trPr>
            <w:tc>
              <w:tcPr>
                <w:tcW w:w="900" w:type="dxa"/>
              </w:tcPr>
              <w:p w:rsidR="008A1DFA" w:rsidRPr="007B7B7E" w:rsidRDefault="008A1DFA" w:rsidP="007C6661">
                <w:pPr>
                  <w:jc w:val="center"/>
                  <w:rPr>
                    <w:rFonts w:ascii="Arial" w:hAnsi="Arial" w:cs="Arial"/>
                  </w:rPr>
                </w:pPr>
                <w:r w:rsidRPr="007B7B7E">
                  <w:rPr>
                    <w:rFonts w:ascii="Arial" w:hAnsi="Arial" w:cs="Arial"/>
                  </w:rPr>
                  <w:t>7</w:t>
                </w:r>
              </w:p>
            </w:tc>
            <w:tc>
              <w:tcPr>
                <w:tcW w:w="4496" w:type="dxa"/>
              </w:tcPr>
              <w:p w:rsidR="008A1DFA" w:rsidRPr="007B7B7E" w:rsidRDefault="008A1DFA" w:rsidP="007C6661">
                <w:pPr>
                  <w:rPr>
                    <w:rFonts w:ascii="Arial" w:hAnsi="Arial" w:cs="Arial"/>
                  </w:rPr>
                </w:pPr>
                <w:r w:rsidRPr="007B7B7E">
                  <w:rPr>
                    <w:rFonts w:ascii="Arial" w:hAnsi="Arial" w:cs="Arial"/>
                  </w:rPr>
                  <w:t>Strada Rasaritului (Str.nr.30)</w:t>
                </w:r>
              </w:p>
            </w:tc>
          </w:tr>
          <w:tr w:rsidR="008A1DFA" w:rsidRPr="007B7B7E" w:rsidTr="007C6661">
            <w:trPr>
              <w:trHeight w:val="138"/>
            </w:trPr>
            <w:tc>
              <w:tcPr>
                <w:tcW w:w="900" w:type="dxa"/>
              </w:tcPr>
              <w:p w:rsidR="008A1DFA" w:rsidRPr="007B7B7E" w:rsidRDefault="008A1DFA" w:rsidP="007C6661">
                <w:pPr>
                  <w:jc w:val="center"/>
                  <w:rPr>
                    <w:rFonts w:ascii="Arial" w:hAnsi="Arial" w:cs="Arial"/>
                  </w:rPr>
                </w:pPr>
                <w:r w:rsidRPr="007B7B7E">
                  <w:rPr>
                    <w:rFonts w:ascii="Arial" w:hAnsi="Arial" w:cs="Arial"/>
                  </w:rPr>
                  <w:t>8</w:t>
                </w:r>
              </w:p>
            </w:tc>
            <w:tc>
              <w:tcPr>
                <w:tcW w:w="4496" w:type="dxa"/>
              </w:tcPr>
              <w:p w:rsidR="008A1DFA" w:rsidRPr="007B7B7E" w:rsidRDefault="008A1DFA" w:rsidP="007C6661">
                <w:pPr>
                  <w:rPr>
                    <w:rFonts w:ascii="Arial" w:hAnsi="Arial" w:cs="Arial"/>
                  </w:rPr>
                </w:pPr>
                <w:r w:rsidRPr="007B7B7E">
                  <w:rPr>
                    <w:rFonts w:ascii="Arial" w:hAnsi="Arial" w:cs="Arial"/>
                  </w:rPr>
                  <w:t>Strada Cuisoarei (Str.nr.33)</w:t>
                </w:r>
              </w:p>
            </w:tc>
          </w:tr>
          <w:tr w:rsidR="008A1DFA" w:rsidRPr="007B7B7E" w:rsidTr="007C6661">
            <w:trPr>
              <w:trHeight w:val="124"/>
            </w:trPr>
            <w:tc>
              <w:tcPr>
                <w:tcW w:w="900" w:type="dxa"/>
              </w:tcPr>
              <w:p w:rsidR="008A1DFA" w:rsidRPr="007B7B7E" w:rsidRDefault="008A1DFA" w:rsidP="007C6661">
                <w:pPr>
                  <w:jc w:val="center"/>
                  <w:rPr>
                    <w:rFonts w:ascii="Arial" w:hAnsi="Arial" w:cs="Arial"/>
                  </w:rPr>
                </w:pPr>
                <w:r w:rsidRPr="007B7B7E">
                  <w:rPr>
                    <w:rFonts w:ascii="Arial" w:hAnsi="Arial" w:cs="Arial"/>
                  </w:rPr>
                  <w:t>9</w:t>
                </w:r>
              </w:p>
            </w:tc>
            <w:tc>
              <w:tcPr>
                <w:tcW w:w="4496" w:type="dxa"/>
              </w:tcPr>
              <w:p w:rsidR="008A1DFA" w:rsidRPr="007B7B7E" w:rsidRDefault="008A1DFA" w:rsidP="007C6661">
                <w:pPr>
                  <w:rPr>
                    <w:rFonts w:ascii="Arial" w:hAnsi="Arial" w:cs="Arial"/>
                  </w:rPr>
                </w:pPr>
                <w:r w:rsidRPr="007B7B7E">
                  <w:rPr>
                    <w:rFonts w:ascii="Arial" w:hAnsi="Arial" w:cs="Arial"/>
                  </w:rPr>
                  <w:t>Strada Algelor(Str.nr.34)</w:t>
                </w:r>
              </w:p>
            </w:tc>
          </w:tr>
          <w:tr w:rsidR="008A1DFA" w:rsidRPr="007B7B7E" w:rsidTr="007C6661">
            <w:trPr>
              <w:trHeight w:val="124"/>
            </w:trPr>
            <w:tc>
              <w:tcPr>
                <w:tcW w:w="900" w:type="dxa"/>
              </w:tcPr>
              <w:p w:rsidR="008A1DFA" w:rsidRPr="007B7B7E" w:rsidRDefault="008A1DFA" w:rsidP="007C6661">
                <w:pPr>
                  <w:jc w:val="center"/>
                  <w:rPr>
                    <w:rFonts w:ascii="Arial" w:hAnsi="Arial" w:cs="Arial"/>
                  </w:rPr>
                </w:pPr>
                <w:r w:rsidRPr="007B7B7E">
                  <w:rPr>
                    <w:rFonts w:ascii="Arial" w:hAnsi="Arial" w:cs="Arial"/>
                  </w:rPr>
                  <w:lastRenderedPageBreak/>
                  <w:t>10</w:t>
                </w:r>
              </w:p>
            </w:tc>
            <w:tc>
              <w:tcPr>
                <w:tcW w:w="4496" w:type="dxa"/>
              </w:tcPr>
              <w:p w:rsidR="008A1DFA" w:rsidRPr="007B7B7E" w:rsidRDefault="008A1DFA" w:rsidP="007C6661">
                <w:pPr>
                  <w:rPr>
                    <w:rFonts w:ascii="Arial" w:hAnsi="Arial" w:cs="Arial"/>
                  </w:rPr>
                </w:pPr>
                <w:r w:rsidRPr="007B7B7E">
                  <w:rPr>
                    <w:rFonts w:ascii="Arial" w:hAnsi="Arial" w:cs="Arial"/>
                  </w:rPr>
                  <w:t>Strada Smochinului (Str.nr.36)</w:t>
                </w:r>
              </w:p>
            </w:tc>
          </w:tr>
          <w:tr w:rsidR="008A1DFA" w:rsidRPr="007B7B7E" w:rsidTr="007C6661">
            <w:trPr>
              <w:trHeight w:val="138"/>
            </w:trPr>
            <w:tc>
              <w:tcPr>
                <w:tcW w:w="900" w:type="dxa"/>
              </w:tcPr>
              <w:p w:rsidR="008A1DFA" w:rsidRPr="007B7B7E" w:rsidRDefault="008A1DFA" w:rsidP="007C6661">
                <w:pPr>
                  <w:jc w:val="center"/>
                  <w:rPr>
                    <w:rFonts w:ascii="Arial" w:hAnsi="Arial" w:cs="Arial"/>
                  </w:rPr>
                </w:pPr>
                <w:r w:rsidRPr="007B7B7E">
                  <w:rPr>
                    <w:rFonts w:ascii="Arial" w:hAnsi="Arial" w:cs="Arial"/>
                  </w:rPr>
                  <w:t>11</w:t>
                </w:r>
              </w:p>
            </w:tc>
            <w:tc>
              <w:tcPr>
                <w:tcW w:w="4496" w:type="dxa"/>
              </w:tcPr>
              <w:p w:rsidR="008A1DFA" w:rsidRPr="007B7B7E" w:rsidRDefault="008A1DFA" w:rsidP="007C6661">
                <w:pPr>
                  <w:rPr>
                    <w:rFonts w:ascii="Arial" w:hAnsi="Arial" w:cs="Arial"/>
                  </w:rPr>
                </w:pPr>
                <w:r w:rsidRPr="007B7B7E">
                  <w:rPr>
                    <w:rFonts w:ascii="Arial" w:hAnsi="Arial" w:cs="Arial"/>
                  </w:rPr>
                  <w:t>Strada Artarului (Str.nr.38)</w:t>
                </w:r>
              </w:p>
            </w:tc>
          </w:tr>
          <w:tr w:rsidR="008A1DFA" w:rsidRPr="007B7B7E" w:rsidTr="007C6661">
            <w:trPr>
              <w:trHeight w:val="64"/>
            </w:trPr>
            <w:tc>
              <w:tcPr>
                <w:tcW w:w="900" w:type="dxa"/>
              </w:tcPr>
              <w:p w:rsidR="008A1DFA" w:rsidRPr="007B7B7E" w:rsidRDefault="008A1DFA" w:rsidP="007C6661">
                <w:pPr>
                  <w:jc w:val="center"/>
                  <w:rPr>
                    <w:rFonts w:ascii="Arial" w:hAnsi="Arial" w:cs="Arial"/>
                  </w:rPr>
                </w:pPr>
                <w:r w:rsidRPr="007B7B7E">
                  <w:rPr>
                    <w:rFonts w:ascii="Arial" w:hAnsi="Arial" w:cs="Arial"/>
                  </w:rPr>
                  <w:t>12</w:t>
                </w:r>
              </w:p>
            </w:tc>
            <w:tc>
              <w:tcPr>
                <w:tcW w:w="4496" w:type="dxa"/>
              </w:tcPr>
              <w:p w:rsidR="008A1DFA" w:rsidRPr="007B7B7E" w:rsidRDefault="008A1DFA" w:rsidP="007C6661">
                <w:pPr>
                  <w:rPr>
                    <w:rFonts w:ascii="Arial" w:hAnsi="Arial" w:cs="Arial"/>
                  </w:rPr>
                </w:pPr>
                <w:r w:rsidRPr="007B7B7E">
                  <w:rPr>
                    <w:rFonts w:ascii="Arial" w:hAnsi="Arial" w:cs="Arial"/>
                  </w:rPr>
                  <w:t>Strada Brandusei  (Str.nr.42)</w:t>
                </w:r>
              </w:p>
            </w:tc>
          </w:tr>
        </w:tbl>
        <w:p w:rsidR="008A1DFA" w:rsidRPr="007B7B7E" w:rsidRDefault="008A1DFA" w:rsidP="007B7B7E">
          <w:pPr>
            <w:spacing w:after="0" w:line="240" w:lineRule="auto"/>
            <w:jc w:val="both"/>
            <w:rPr>
              <w:rFonts w:ascii="Arial" w:hAnsi="Arial" w:cs="Arial"/>
            </w:rPr>
          </w:pPr>
          <w:r w:rsidRPr="007B7B7E">
            <w:rPr>
              <w:rFonts w:ascii="Arial" w:hAnsi="Arial" w:cs="Arial"/>
            </w:rPr>
            <w:t>- În profil longitudinal strazile vor urmări situaţia existentă fără a se efectua corecţii mari ale profilului longitudinal existent.</w:t>
          </w:r>
        </w:p>
        <w:p w:rsidR="008A1DFA" w:rsidRPr="007B7B7E" w:rsidRDefault="008A1DFA" w:rsidP="007B7B7E">
          <w:pPr>
            <w:widowControl w:val="0"/>
            <w:autoSpaceDE w:val="0"/>
            <w:autoSpaceDN w:val="0"/>
            <w:adjustRightInd w:val="0"/>
            <w:spacing w:after="0" w:line="240" w:lineRule="auto"/>
            <w:jc w:val="both"/>
            <w:rPr>
              <w:rFonts w:ascii="Arial" w:hAnsi="Arial" w:cs="Arial"/>
            </w:rPr>
          </w:pPr>
          <w:r w:rsidRPr="007B7B7E">
            <w:rPr>
              <w:rFonts w:ascii="Arial" w:hAnsi="Arial" w:cs="Arial"/>
            </w:rPr>
            <w:t>- Datorită resurselor reduse nu s-au executat lucrări de întreţinere, ceea ce a condus la formarea unor zone în care stagnează apele pluviale. Şanţurile de pământ existente nu au fost întreţinute, s-au colmatat şi apoi s-au umplut cu vegetaţie.  Pentru asigurarea scurgerii apelor s-au prevăzut şanţuri din pamant  pe ambele parti ale strazilor supus modernizarii..</w:t>
          </w:r>
        </w:p>
        <w:p w:rsidR="008A1DFA" w:rsidRPr="007B7B7E" w:rsidRDefault="008A1DFA" w:rsidP="007B7B7E">
          <w:pPr>
            <w:widowControl w:val="0"/>
            <w:autoSpaceDE w:val="0"/>
            <w:autoSpaceDN w:val="0"/>
            <w:adjustRightInd w:val="0"/>
            <w:spacing w:after="0" w:line="240" w:lineRule="auto"/>
            <w:jc w:val="both"/>
            <w:rPr>
              <w:rFonts w:ascii="Arial" w:hAnsi="Arial" w:cs="Arial"/>
            </w:rPr>
          </w:pPr>
          <w:r w:rsidRPr="007B7B7E">
            <w:rPr>
              <w:rFonts w:ascii="Arial" w:hAnsi="Arial" w:cs="Arial"/>
            </w:rPr>
            <w:t xml:space="preserve">- Strazile laterale se vor amenaja pe o lungime de </w:t>
          </w:r>
          <w:smartTag w:uri="urn:schemas-microsoft-com:office:smarttags" w:element="metricconverter">
            <w:smartTagPr>
              <w:attr w:name="ProductID" w:val="10.00 m"/>
            </w:smartTagPr>
            <w:r w:rsidRPr="007B7B7E">
              <w:rPr>
                <w:rFonts w:ascii="Arial" w:hAnsi="Arial" w:cs="Arial"/>
              </w:rPr>
              <w:t>10.00 m</w:t>
            </w:r>
          </w:smartTag>
          <w:r w:rsidRPr="007B7B7E">
            <w:rPr>
              <w:rFonts w:ascii="Arial" w:hAnsi="Arial" w:cs="Arial"/>
            </w:rPr>
            <w:t xml:space="preserve"> şi vor avea partea carosabilă identica strazii modernizate. Sistemul rutier propus pentru strazile laterale va fi identic cu sistemul rutier al strazilor supuse modernizarii.  </w:t>
          </w:r>
        </w:p>
        <w:p w:rsidR="008A1DFA" w:rsidRDefault="008A1DFA" w:rsidP="007B7B7E">
          <w:pPr>
            <w:spacing w:after="0" w:line="240" w:lineRule="auto"/>
            <w:jc w:val="both"/>
            <w:rPr>
              <w:rFonts w:ascii="Arial" w:hAnsi="Arial" w:cs="Arial"/>
            </w:rPr>
          </w:pPr>
          <w:r w:rsidRPr="007B7B7E">
            <w:rPr>
              <w:rFonts w:ascii="Arial" w:hAnsi="Arial" w:cs="Arial"/>
            </w:rPr>
            <w:t xml:space="preserve">- Pentru asigurarea unei circulaţii în condiţii de siguranţă, strazile se vor  semnaliza vertical şi orizontal pe tot traseul. </w:t>
          </w:r>
        </w:p>
        <w:p w:rsidR="007B7B7E" w:rsidRDefault="007B7B7E" w:rsidP="007B7B7E">
          <w:pPr>
            <w:suppressAutoHyphens/>
            <w:overflowPunct w:val="0"/>
            <w:autoSpaceDE w:val="0"/>
            <w:spacing w:after="0" w:line="240" w:lineRule="auto"/>
            <w:rPr>
              <w:rFonts w:ascii="Arial" w:hAnsi="Arial" w:cs="Arial"/>
            </w:rPr>
          </w:pPr>
          <w:r w:rsidRPr="007B7B7E">
            <w:rPr>
              <w:rFonts w:ascii="Arial" w:hAnsi="Arial" w:cs="Arial"/>
            </w:rPr>
            <w:t xml:space="preserve">       Executia lucrarilor pe traseul drumurilor propuse spre modernizare se executa in etape limitate nefiind necesara baza de depozitare si teren pentru </w:t>
          </w:r>
          <w:r>
            <w:rPr>
              <w:rFonts w:ascii="Arial" w:hAnsi="Arial" w:cs="Arial"/>
            </w:rPr>
            <w:t>lucrari de organizare santier.</w:t>
          </w:r>
        </w:p>
        <w:p w:rsidR="007B7B7E" w:rsidRPr="007B7B7E" w:rsidRDefault="007B7B7E" w:rsidP="007B7B7E">
          <w:pPr>
            <w:spacing w:after="0" w:line="240" w:lineRule="auto"/>
            <w:jc w:val="both"/>
            <w:rPr>
              <w:rFonts w:ascii="Arial" w:hAnsi="Arial" w:cs="Arial"/>
            </w:rPr>
          </w:pPr>
        </w:p>
        <w:p w:rsidR="008A1DFA" w:rsidRPr="00AD5FD8" w:rsidRDefault="008A1DFA" w:rsidP="008A1DFA">
          <w:pPr>
            <w:spacing w:after="0" w:line="240" w:lineRule="auto"/>
            <w:jc w:val="both"/>
            <w:rPr>
              <w:rFonts w:ascii="Arial" w:hAnsi="Arial" w:cs="Arial"/>
              <w:sz w:val="24"/>
              <w:szCs w:val="24"/>
              <w:lang w:val="ro-RO"/>
            </w:rPr>
          </w:pPr>
          <w:r w:rsidRPr="00AD5FD8">
            <w:rPr>
              <w:rFonts w:ascii="Arial" w:hAnsi="Arial" w:cs="Arial"/>
              <w:sz w:val="24"/>
              <w:szCs w:val="24"/>
              <w:lang w:val="ro-RO"/>
            </w:rPr>
            <w:t>b) cumularea cu alte proiecte:</w:t>
          </w:r>
        </w:p>
        <w:p w:rsidR="008A1DFA" w:rsidRPr="00AD5FD8" w:rsidRDefault="008A1DFA" w:rsidP="008A1DFA">
          <w:pPr>
            <w:spacing w:after="0" w:line="240" w:lineRule="auto"/>
            <w:jc w:val="both"/>
            <w:rPr>
              <w:rFonts w:ascii="Arial" w:hAnsi="Arial" w:cs="Arial"/>
              <w:sz w:val="24"/>
              <w:szCs w:val="24"/>
              <w:lang w:val="ro-RO"/>
            </w:rPr>
          </w:pPr>
          <w:r w:rsidRPr="00AD5FD8">
            <w:rPr>
              <w:rFonts w:ascii="Arial" w:hAnsi="Arial" w:cs="Arial"/>
              <w:sz w:val="24"/>
              <w:szCs w:val="24"/>
              <w:lang w:val="ro-RO"/>
            </w:rPr>
            <w:t>- drumurile sunt existente</w:t>
          </w:r>
        </w:p>
        <w:p w:rsidR="008A1DFA" w:rsidRPr="00AD5FD8" w:rsidRDefault="008A1DFA" w:rsidP="008A1DFA">
          <w:pPr>
            <w:spacing w:after="0" w:line="240" w:lineRule="auto"/>
            <w:ind w:right="-235"/>
            <w:jc w:val="both"/>
            <w:rPr>
              <w:rFonts w:ascii="Arial" w:hAnsi="Arial" w:cs="Arial"/>
              <w:color w:val="000000"/>
              <w:sz w:val="24"/>
              <w:szCs w:val="24"/>
              <w:lang w:val="ro-RO"/>
            </w:rPr>
          </w:pPr>
          <w:r w:rsidRPr="00AD5FD8">
            <w:rPr>
              <w:rFonts w:ascii="Arial" w:hAnsi="Arial" w:cs="Arial"/>
              <w:b/>
              <w:color w:val="000000"/>
              <w:sz w:val="24"/>
              <w:szCs w:val="24"/>
              <w:lang w:val="ro-RO"/>
            </w:rPr>
            <w:t>c) utilizarea resurselor naturale</w:t>
          </w:r>
        </w:p>
        <w:p w:rsidR="008A1DFA" w:rsidRPr="00AD5FD8" w:rsidRDefault="008A1DFA" w:rsidP="008A1DFA">
          <w:pPr>
            <w:spacing w:after="0" w:line="240" w:lineRule="auto"/>
            <w:jc w:val="both"/>
            <w:rPr>
              <w:rFonts w:ascii="Arial" w:hAnsi="Arial" w:cs="Arial"/>
              <w:sz w:val="24"/>
              <w:szCs w:val="24"/>
            </w:rPr>
          </w:pPr>
          <w:r w:rsidRPr="00AD5FD8">
            <w:rPr>
              <w:rFonts w:ascii="Arial" w:hAnsi="Arial" w:cs="Arial"/>
              <w:sz w:val="24"/>
              <w:szCs w:val="24"/>
            </w:rPr>
            <w:t xml:space="preserve">-materiale de constructii: nisip, pietris,  etc ; </w:t>
          </w:r>
        </w:p>
        <w:p w:rsidR="008A1DFA" w:rsidRPr="00AD5FD8" w:rsidRDefault="008A1DFA" w:rsidP="008A1DFA">
          <w:pPr>
            <w:spacing w:after="0" w:line="240" w:lineRule="auto"/>
            <w:ind w:right="-235"/>
            <w:jc w:val="both"/>
            <w:rPr>
              <w:rFonts w:ascii="Arial" w:hAnsi="Arial" w:cs="Arial"/>
              <w:b/>
              <w:color w:val="000000"/>
              <w:sz w:val="24"/>
              <w:szCs w:val="24"/>
              <w:lang w:val="ro-RO"/>
            </w:rPr>
          </w:pPr>
          <w:r w:rsidRPr="00AD5FD8">
            <w:rPr>
              <w:rFonts w:ascii="Arial" w:hAnsi="Arial" w:cs="Arial"/>
              <w:b/>
              <w:color w:val="000000"/>
              <w:sz w:val="24"/>
              <w:szCs w:val="24"/>
              <w:lang w:val="ro-RO"/>
            </w:rPr>
            <w:t xml:space="preserve">d) producţia de deşeuri: </w:t>
          </w:r>
        </w:p>
        <w:p w:rsidR="008A1DFA" w:rsidRPr="00AD5FD8" w:rsidRDefault="008A1DFA" w:rsidP="008A1DFA">
          <w:pPr>
            <w:spacing w:after="0" w:line="240" w:lineRule="auto"/>
            <w:jc w:val="both"/>
            <w:rPr>
              <w:rFonts w:ascii="Arial" w:hAnsi="Arial" w:cs="Arial"/>
              <w:sz w:val="24"/>
              <w:szCs w:val="24"/>
            </w:rPr>
          </w:pPr>
          <w:r w:rsidRPr="00AD5FD8">
            <w:rPr>
              <w:rFonts w:ascii="Arial" w:hAnsi="Arial" w:cs="Arial"/>
              <w:sz w:val="24"/>
              <w:szCs w:val="24"/>
            </w:rPr>
            <w:t>-deseurile rezultate vor fi colectate selectiv si predate societatilor de profil.</w:t>
          </w:r>
        </w:p>
        <w:p w:rsidR="008A1DFA" w:rsidRPr="00AD5FD8" w:rsidRDefault="008A1DFA" w:rsidP="008A1DFA">
          <w:pPr>
            <w:spacing w:after="0" w:line="240" w:lineRule="auto"/>
            <w:ind w:right="-235"/>
            <w:jc w:val="both"/>
            <w:rPr>
              <w:rFonts w:ascii="Arial" w:hAnsi="Arial" w:cs="Arial"/>
              <w:b/>
              <w:color w:val="000000"/>
              <w:sz w:val="24"/>
              <w:szCs w:val="24"/>
              <w:lang w:val="ro-RO"/>
            </w:rPr>
          </w:pPr>
          <w:r w:rsidRPr="00AD5FD8">
            <w:rPr>
              <w:rFonts w:ascii="Arial" w:hAnsi="Arial" w:cs="Arial"/>
              <w:b/>
              <w:color w:val="000000"/>
              <w:sz w:val="24"/>
              <w:szCs w:val="24"/>
              <w:lang w:val="ro-RO"/>
            </w:rPr>
            <w:t>e) emisiile poluante, inclusiv zgomotul şi alte surse de discomfort:</w:t>
          </w:r>
        </w:p>
        <w:p w:rsidR="008A1DFA" w:rsidRDefault="008A1DFA" w:rsidP="008A1DFA">
          <w:pPr>
            <w:spacing w:after="0"/>
            <w:jc w:val="both"/>
            <w:rPr>
              <w:rFonts w:ascii="Verdana" w:hAnsi="Verdana" w:cs="Arial"/>
              <w:b/>
              <w:i/>
              <w:sz w:val="20"/>
              <w:szCs w:val="20"/>
            </w:rPr>
          </w:pPr>
          <w:r w:rsidRPr="00AF7459">
            <w:rPr>
              <w:rStyle w:val="tpt1"/>
              <w:rFonts w:ascii="Verdana" w:hAnsi="Verdana" w:cs="Arial"/>
              <w:b/>
              <w:i/>
              <w:sz w:val="20"/>
              <w:szCs w:val="20"/>
            </w:rPr>
            <w:t>Protecţia calităţii apelor:</w:t>
          </w:r>
        </w:p>
        <w:p w:rsidR="008A1DFA" w:rsidRPr="008A1DFA" w:rsidRDefault="008A1DFA" w:rsidP="008A1DFA">
          <w:pPr>
            <w:spacing w:after="0" w:line="240" w:lineRule="auto"/>
            <w:jc w:val="both"/>
            <w:rPr>
              <w:rStyle w:val="tpa1"/>
              <w:rFonts w:ascii="Arial" w:hAnsi="Arial" w:cs="Arial"/>
              <w:b/>
              <w:i/>
            </w:rPr>
          </w:pPr>
          <w:r w:rsidRPr="008A1DFA">
            <w:rPr>
              <w:rFonts w:ascii="Arial" w:hAnsi="Arial" w:cs="Arial"/>
              <w:b/>
              <w:i/>
            </w:rPr>
            <w:t>-</w:t>
          </w:r>
          <w:hyperlink w:anchor="#" w:history="1"/>
          <w:r w:rsidRPr="008A1DFA">
            <w:rPr>
              <w:rStyle w:val="tpa1"/>
              <w:rFonts w:ascii="Arial" w:hAnsi="Arial" w:cs="Arial"/>
              <w:b/>
              <w:i/>
            </w:rPr>
            <w:t>sursele de poluanţi pentru ape, locul de evacuare sau emisarul;</w:t>
          </w:r>
        </w:p>
        <w:p w:rsidR="008A1DFA" w:rsidRPr="008A1DFA" w:rsidRDefault="008A1DFA" w:rsidP="008A1DFA">
          <w:pPr>
            <w:autoSpaceDE w:val="0"/>
            <w:autoSpaceDN w:val="0"/>
            <w:adjustRightInd w:val="0"/>
            <w:spacing w:after="0" w:line="240" w:lineRule="auto"/>
            <w:ind w:firstLine="720"/>
            <w:jc w:val="both"/>
            <w:rPr>
              <w:rFonts w:ascii="Arial" w:hAnsi="Arial" w:cs="Arial"/>
              <w:bCs/>
              <w:iCs/>
              <w:lang w:val="it-IT"/>
            </w:rPr>
          </w:pPr>
          <w:r w:rsidRPr="008A1DFA">
            <w:rPr>
              <w:rStyle w:val="tpa1"/>
              <w:rFonts w:ascii="Arial" w:hAnsi="Arial" w:cs="Arial"/>
            </w:rPr>
            <w:t xml:space="preserve"> </w:t>
          </w:r>
          <w:r w:rsidRPr="008A1DFA">
            <w:rPr>
              <w:rFonts w:ascii="Arial" w:hAnsi="Arial" w:cs="Arial"/>
              <w:bCs/>
              <w:iCs/>
              <w:lang w:val="it-IT"/>
            </w:rPr>
            <w:t>Lucrarile de realizare a investitiei propuse nu vor afecta semificativ factorul de mediu apa.</w:t>
          </w:r>
        </w:p>
        <w:p w:rsidR="008A1DFA" w:rsidRPr="008A1DFA" w:rsidRDefault="008A1DFA" w:rsidP="008A1DFA">
          <w:pPr>
            <w:autoSpaceDE w:val="0"/>
            <w:autoSpaceDN w:val="0"/>
            <w:adjustRightInd w:val="0"/>
            <w:spacing w:after="0" w:line="240" w:lineRule="auto"/>
            <w:ind w:firstLine="720"/>
            <w:jc w:val="both"/>
            <w:rPr>
              <w:rFonts w:ascii="Arial" w:hAnsi="Arial" w:cs="Arial"/>
              <w:bCs/>
              <w:iCs/>
              <w:lang w:val="it-IT"/>
            </w:rPr>
          </w:pPr>
          <w:r w:rsidRPr="008A1DFA">
            <w:rPr>
              <w:rFonts w:ascii="Arial" w:hAnsi="Arial" w:cs="Arial"/>
              <w:bCs/>
              <w:iCs/>
              <w:lang w:val="it-IT"/>
            </w:rPr>
            <w:t xml:space="preserve"> In perioada de executie eventualele poluari pot fi favorizate de precipitatiile sezoniere ce duc la antrenarea de suspensii in apele de suprafata, ape care pot contine substante de origine minerala si </w:t>
          </w:r>
          <w:r w:rsidRPr="008A1DFA">
            <w:rPr>
              <w:rFonts w:ascii="Arial" w:hAnsi="Arial" w:cs="Arial"/>
            </w:rPr>
            <w:t>poluarea accidentală cu produse petroliere de la mijloacele de transport şi utilaje.</w:t>
          </w:r>
        </w:p>
        <w:p w:rsidR="008A1DFA" w:rsidRPr="008A1DFA" w:rsidRDefault="008A1DFA" w:rsidP="008A1DFA">
          <w:pPr>
            <w:spacing w:after="0" w:line="240" w:lineRule="auto"/>
            <w:ind w:firstLine="720"/>
            <w:jc w:val="both"/>
            <w:rPr>
              <w:rFonts w:ascii="Arial" w:hAnsi="Arial" w:cs="Arial"/>
              <w:lang w:val="fr-FR"/>
            </w:rPr>
          </w:pPr>
          <w:r w:rsidRPr="008A1DFA">
            <w:rPr>
              <w:rFonts w:ascii="Arial" w:hAnsi="Arial" w:cs="Arial"/>
              <w:lang w:val="it-IT"/>
            </w:rPr>
            <w:t xml:space="preserve">Asigurarea cu apă potabilă necesară şantierului se va realiza din reţeaua de apă existentăa localitatii </w:t>
          </w:r>
        </w:p>
        <w:p w:rsidR="008A1DFA" w:rsidRDefault="008A1DFA" w:rsidP="008A1DFA">
          <w:pPr>
            <w:spacing w:after="0" w:line="240" w:lineRule="auto"/>
            <w:ind w:firstLine="720"/>
            <w:jc w:val="both"/>
            <w:rPr>
              <w:rFonts w:ascii="Arial" w:hAnsi="Arial" w:cs="Arial"/>
            </w:rPr>
          </w:pPr>
          <w:r w:rsidRPr="008A1DFA">
            <w:rPr>
              <w:rFonts w:ascii="Arial" w:hAnsi="Arial" w:cs="Arial"/>
            </w:rPr>
            <w:t>Din activitatea desfăşurată nu se evacuează ape uzate menajere sau industriale.</w:t>
          </w:r>
        </w:p>
        <w:p w:rsidR="008A1DFA" w:rsidRPr="008A1DFA" w:rsidRDefault="008A1DFA" w:rsidP="008A1DFA">
          <w:pPr>
            <w:spacing w:after="0" w:line="240" w:lineRule="auto"/>
            <w:jc w:val="both"/>
            <w:rPr>
              <w:rFonts w:ascii="Arial" w:hAnsi="Arial" w:cs="Arial"/>
              <w:b/>
              <w:i/>
            </w:rPr>
          </w:pPr>
          <w:r w:rsidRPr="008A1DFA">
            <w:rPr>
              <w:rStyle w:val="tpt1"/>
              <w:rFonts w:ascii="Arial" w:hAnsi="Arial" w:cs="Arial"/>
              <w:b/>
              <w:i/>
            </w:rPr>
            <w:t xml:space="preserve">Protecţia aerului: </w:t>
          </w:r>
        </w:p>
        <w:p w:rsidR="008A1DFA" w:rsidRPr="008A1DFA" w:rsidRDefault="008A1DFA" w:rsidP="008A1DFA">
          <w:pPr>
            <w:numPr>
              <w:ilvl w:val="0"/>
              <w:numId w:val="69"/>
            </w:numPr>
            <w:spacing w:after="0" w:line="240" w:lineRule="auto"/>
            <w:ind w:hanging="360"/>
            <w:jc w:val="both"/>
            <w:rPr>
              <w:rFonts w:ascii="Arial" w:hAnsi="Arial" w:cs="Arial"/>
              <w:b/>
              <w:i/>
            </w:rPr>
          </w:pPr>
          <w:hyperlink w:anchor="#" w:history="1"/>
          <w:r w:rsidRPr="008A1DFA">
            <w:rPr>
              <w:rStyle w:val="tpa1"/>
              <w:rFonts w:ascii="Arial" w:hAnsi="Arial" w:cs="Arial"/>
              <w:b/>
              <w:i/>
            </w:rPr>
            <w:t>sursele de poluanţi pentru aer, poluanţi;</w:t>
          </w:r>
        </w:p>
        <w:p w:rsidR="008A1DFA" w:rsidRPr="008A1DFA" w:rsidRDefault="008A1DFA" w:rsidP="008A1DFA">
          <w:pPr>
            <w:numPr>
              <w:ilvl w:val="0"/>
              <w:numId w:val="69"/>
            </w:numPr>
            <w:spacing w:after="0" w:line="240" w:lineRule="auto"/>
            <w:ind w:hanging="360"/>
            <w:jc w:val="both"/>
            <w:rPr>
              <w:rStyle w:val="tpa1"/>
              <w:rFonts w:ascii="Arial" w:hAnsi="Arial" w:cs="Arial"/>
              <w:b/>
              <w:i/>
            </w:rPr>
          </w:pPr>
          <w:hyperlink w:anchor="#" w:history="1"/>
          <w:r w:rsidRPr="008A1DFA">
            <w:rPr>
              <w:rStyle w:val="tpa1"/>
              <w:rFonts w:ascii="Arial" w:hAnsi="Arial" w:cs="Arial"/>
              <w:b/>
              <w:i/>
            </w:rPr>
            <w:t>instalaţiile pentru reţinerea şi dispersia poluanţilor în atmosferă.</w:t>
          </w:r>
        </w:p>
        <w:p w:rsidR="008A1DFA" w:rsidRPr="008A1DFA" w:rsidRDefault="008A1DFA" w:rsidP="008A1DFA">
          <w:pPr>
            <w:spacing w:after="0" w:line="240" w:lineRule="auto"/>
            <w:ind w:firstLine="709"/>
            <w:rPr>
              <w:rFonts w:ascii="Arial" w:hAnsi="Arial" w:cs="Arial"/>
            </w:rPr>
          </w:pPr>
          <w:r w:rsidRPr="008A1DFA">
            <w:rPr>
              <w:rFonts w:ascii="Arial" w:hAnsi="Arial" w:cs="Arial"/>
            </w:rPr>
            <w:t xml:space="preserve"> Surse  de poluare  pentru aer se intalnesc  in timpul executiei lucrarilor </w:t>
          </w:r>
        </w:p>
        <w:p w:rsidR="008A1DFA" w:rsidRPr="008A1DFA" w:rsidRDefault="008A1DFA" w:rsidP="008A1DFA">
          <w:pPr>
            <w:spacing w:after="0" w:line="240" w:lineRule="auto"/>
            <w:ind w:firstLine="709"/>
            <w:rPr>
              <w:rFonts w:ascii="Arial" w:hAnsi="Arial" w:cs="Arial"/>
            </w:rPr>
          </w:pPr>
          <w:r>
            <w:rPr>
              <w:rFonts w:ascii="Arial" w:hAnsi="Arial" w:cs="Arial"/>
            </w:rPr>
            <w:t>-u</w:t>
          </w:r>
          <w:r w:rsidRPr="008A1DFA">
            <w:rPr>
              <w:rFonts w:ascii="Arial" w:hAnsi="Arial" w:cs="Arial"/>
            </w:rPr>
            <w:t xml:space="preserve">tilizarea mijloacelor de transport grele: autocamioane, autobasculante,buldoexcavatoare,   autocompactoare ,repartizor-finisor  mixturi   asfal autogreder  . </w:t>
          </w:r>
        </w:p>
        <w:p w:rsidR="008A1DFA" w:rsidRPr="008A1DFA" w:rsidRDefault="008A1DFA" w:rsidP="008A1DFA">
          <w:pPr>
            <w:spacing w:after="0" w:line="240" w:lineRule="auto"/>
            <w:ind w:firstLine="709"/>
            <w:rPr>
              <w:rFonts w:ascii="Arial" w:hAnsi="Arial" w:cs="Arial"/>
            </w:rPr>
          </w:pPr>
          <w:r w:rsidRPr="008A1DFA">
            <w:rPr>
              <w:rFonts w:ascii="Arial" w:hAnsi="Arial" w:cs="Arial"/>
            </w:rPr>
            <w:t>Poluantii pentru aer in timpul executiei sunt pulberile si gazele de esapament. Pulberile prafoase rezulta de la rularea mijloacelor de transport, imprastiere balast, pamant, compactare, construire, etc</w:t>
          </w:r>
        </w:p>
        <w:p w:rsidR="008A1DFA" w:rsidRPr="008A1DFA" w:rsidRDefault="008A1DFA" w:rsidP="008A1DFA">
          <w:pPr>
            <w:spacing w:after="0" w:line="240" w:lineRule="auto"/>
            <w:ind w:firstLine="709"/>
            <w:rPr>
              <w:rFonts w:ascii="Arial" w:hAnsi="Arial" w:cs="Arial"/>
            </w:rPr>
          </w:pPr>
          <w:r w:rsidRPr="008A1DFA">
            <w:rPr>
              <w:rFonts w:ascii="Arial" w:hAnsi="Arial" w:cs="Arial"/>
            </w:rPr>
            <w:t xml:space="preserve">. Gazele de esapament rezulta de la masinile si utilajele folosite in timpul executiei. </w:t>
          </w:r>
          <w:r>
            <w:rPr>
              <w:rFonts w:ascii="Arial" w:hAnsi="Arial" w:cs="Arial"/>
            </w:rPr>
            <w:t>c</w:t>
          </w:r>
          <w:r w:rsidRPr="008A1DFA">
            <w:rPr>
              <w:rFonts w:ascii="Arial" w:hAnsi="Arial" w:cs="Arial"/>
            </w:rPr>
            <w:t xml:space="preserve">ontin: NOx, CO, N2O, pulberi, COV, SOx). Sursa de poluare reprezentata de mijloacele de transport si de masinile utilizate in procesul de constructie este o sursa de poluare difuza. </w:t>
          </w:r>
        </w:p>
        <w:p w:rsidR="008A1DFA" w:rsidRPr="008A1DFA" w:rsidRDefault="008A1DFA" w:rsidP="008A1DFA">
          <w:pPr>
            <w:pStyle w:val="BodyText"/>
            <w:ind w:firstLine="720"/>
            <w:rPr>
              <w:rFonts w:cs="Arial"/>
              <w:b/>
              <w:i/>
              <w:sz w:val="22"/>
              <w:szCs w:val="22"/>
              <w:lang w:val="ro-RO"/>
            </w:rPr>
          </w:pPr>
          <w:r w:rsidRPr="008A1DFA">
            <w:rPr>
              <w:rFonts w:cs="Arial"/>
              <w:b/>
              <w:i/>
              <w:sz w:val="22"/>
              <w:szCs w:val="22"/>
              <w:lang w:val="ro-RO"/>
            </w:rPr>
            <w:t xml:space="preserve"> </w:t>
          </w:r>
        </w:p>
        <w:p w:rsidR="008A1DFA" w:rsidRPr="008A1DFA" w:rsidRDefault="008A1DFA" w:rsidP="008A1DFA">
          <w:pPr>
            <w:spacing w:after="0" w:line="240" w:lineRule="auto"/>
            <w:ind w:firstLine="720"/>
            <w:rPr>
              <w:rFonts w:ascii="Arial" w:hAnsi="Arial" w:cs="Arial"/>
            </w:rPr>
          </w:pPr>
          <w:r w:rsidRPr="008A1DFA">
            <w:rPr>
              <w:rFonts w:ascii="Arial" w:hAnsi="Arial" w:cs="Arial"/>
            </w:rPr>
            <w:t>Pentru protecţia atmosferei în perioada de execuţie a lucrărilor:</w:t>
          </w:r>
        </w:p>
        <w:p w:rsidR="008A1DFA" w:rsidRPr="008A1DFA" w:rsidRDefault="008A1DFA" w:rsidP="008A1DFA">
          <w:pPr>
            <w:spacing w:after="0" w:line="240" w:lineRule="auto"/>
            <w:ind w:firstLine="720"/>
            <w:jc w:val="both"/>
            <w:rPr>
              <w:rFonts w:ascii="Arial" w:hAnsi="Arial" w:cs="Arial"/>
              <w:lang w:val="fr-FR"/>
            </w:rPr>
          </w:pPr>
          <w:r w:rsidRPr="008A1DFA">
            <w:rPr>
              <w:rFonts w:ascii="Arial" w:hAnsi="Arial" w:cs="Arial"/>
              <w:lang w:val="fr-FR"/>
            </w:rPr>
            <w:t>- se vor folosi utilaje de generaţie recentă, prevăzute cu sisteme performante de minimizare a emisiilor de poluanţi în atmosferă;</w:t>
          </w:r>
        </w:p>
        <w:p w:rsidR="008A1DFA" w:rsidRPr="007B7B7E" w:rsidRDefault="008A1DFA" w:rsidP="007B7B7E">
          <w:pPr>
            <w:spacing w:after="0" w:line="240" w:lineRule="auto"/>
            <w:ind w:firstLine="720"/>
            <w:jc w:val="both"/>
            <w:rPr>
              <w:rFonts w:ascii="Arial" w:hAnsi="Arial" w:cs="Arial"/>
              <w:lang w:val="fr-FR"/>
            </w:rPr>
          </w:pPr>
          <w:r w:rsidRPr="007B7B7E">
            <w:rPr>
              <w:rFonts w:ascii="Arial" w:hAnsi="Arial" w:cs="Arial"/>
              <w:lang w:val="fr-FR"/>
            </w:rPr>
            <w:t>- se vor alege trasee optime din punct de vedere al protecţiei mediului, pentru vehiculele care transportă materiale de construcţie ce pot elibera în atmosferă particule fine; transportul acestor materiale se va face pe cât posibil cu vehicule cu prelate; drumurile vor fi udate periodic.</w:t>
          </w:r>
        </w:p>
        <w:p w:rsidR="007B7B7E" w:rsidRPr="007B7B7E" w:rsidRDefault="007B7B7E" w:rsidP="007B7B7E">
          <w:pPr>
            <w:spacing w:after="0"/>
            <w:jc w:val="both"/>
            <w:rPr>
              <w:rFonts w:ascii="Arial" w:hAnsi="Arial" w:cs="Arial"/>
              <w:b/>
              <w:i/>
            </w:rPr>
          </w:pPr>
          <w:r w:rsidRPr="007B7B7E">
            <w:rPr>
              <w:rStyle w:val="tpt1"/>
              <w:rFonts w:ascii="Arial" w:hAnsi="Arial" w:cs="Arial"/>
              <w:b/>
              <w:i/>
            </w:rPr>
            <w:lastRenderedPageBreak/>
            <w:t>Protecţia împotriva zgomotului şi vibraţiilor:</w:t>
          </w:r>
        </w:p>
        <w:p w:rsidR="007B7B7E" w:rsidRPr="007B7B7E" w:rsidRDefault="007B7B7E" w:rsidP="007B7B7E">
          <w:pPr>
            <w:numPr>
              <w:ilvl w:val="0"/>
              <w:numId w:val="10"/>
            </w:numPr>
            <w:spacing w:after="0" w:line="240" w:lineRule="auto"/>
            <w:ind w:left="0"/>
            <w:jc w:val="both"/>
            <w:rPr>
              <w:rStyle w:val="tpa1"/>
              <w:rFonts w:ascii="Arial" w:hAnsi="Arial" w:cs="Arial"/>
              <w:b/>
              <w:i/>
            </w:rPr>
          </w:pPr>
          <w:hyperlink w:anchor="#" w:history="1"/>
          <w:r w:rsidRPr="007B7B7E">
            <w:rPr>
              <w:rStyle w:val="tpa1"/>
              <w:rFonts w:ascii="Arial" w:hAnsi="Arial" w:cs="Arial"/>
              <w:b/>
              <w:i/>
            </w:rPr>
            <w:t>sursele de zgomot şi de vibraţii;</w:t>
          </w:r>
        </w:p>
        <w:p w:rsidR="007B7B7E" w:rsidRPr="007B7B7E" w:rsidRDefault="007B7B7E" w:rsidP="007B7B7E">
          <w:pPr>
            <w:numPr>
              <w:ilvl w:val="0"/>
              <w:numId w:val="10"/>
            </w:numPr>
            <w:spacing w:after="0" w:line="240" w:lineRule="auto"/>
            <w:ind w:left="0"/>
            <w:jc w:val="both"/>
            <w:rPr>
              <w:rStyle w:val="tpa1"/>
              <w:rFonts w:ascii="Arial" w:hAnsi="Arial" w:cs="Arial"/>
              <w:b/>
              <w:i/>
            </w:rPr>
          </w:pPr>
          <w:hyperlink w:anchor="#" w:history="1"/>
          <w:r w:rsidRPr="007B7B7E">
            <w:rPr>
              <w:rStyle w:val="tpa1"/>
              <w:rFonts w:ascii="Arial" w:hAnsi="Arial" w:cs="Arial"/>
              <w:b/>
              <w:i/>
            </w:rPr>
            <w:t>amenajările şi dotările pentru protecţia împotriva zgomotului şi vibraţiilor.</w:t>
          </w:r>
        </w:p>
        <w:p w:rsidR="007B7B7E" w:rsidRPr="007B7B7E" w:rsidRDefault="007B7B7E" w:rsidP="007B7B7E">
          <w:pPr>
            <w:numPr>
              <w:ilvl w:val="0"/>
              <w:numId w:val="10"/>
            </w:numPr>
            <w:spacing w:after="0" w:line="240" w:lineRule="auto"/>
            <w:ind w:left="0"/>
            <w:rPr>
              <w:rFonts w:ascii="Arial" w:hAnsi="Arial" w:cs="Arial"/>
              <w:bCs/>
            </w:rPr>
          </w:pPr>
          <w:r w:rsidRPr="007B7B7E">
            <w:rPr>
              <w:rFonts w:ascii="Arial" w:hAnsi="Arial" w:cs="Arial"/>
            </w:rPr>
            <w:t>Poluarea fonica se raporteaza in special la perioada de executie in care utilajele de transport si cele terasiere;</w:t>
          </w:r>
        </w:p>
        <w:p w:rsidR="007B7B7E" w:rsidRPr="007B7B7E" w:rsidRDefault="007B7B7E" w:rsidP="007B7B7E">
          <w:pPr>
            <w:numPr>
              <w:ilvl w:val="0"/>
              <w:numId w:val="10"/>
            </w:numPr>
            <w:spacing w:after="0" w:line="240" w:lineRule="auto"/>
            <w:ind w:left="0"/>
            <w:rPr>
              <w:rFonts w:ascii="Arial" w:hAnsi="Arial" w:cs="Arial"/>
            </w:rPr>
          </w:pPr>
          <w:r w:rsidRPr="007B7B7E">
            <w:rPr>
              <w:rFonts w:ascii="Arial" w:hAnsi="Arial" w:cs="Arial"/>
            </w:rPr>
            <w:t>Sursele de zgomot si vibratii in perioada executiei, provin de la utilajele de executie si de la traficul auto. Aceste surse sunt inevitabile. Nivelul total de zgomot este prevazut sa nu depaseasca 70 dBA la limita perimetrului construit si 50 dBA la cel mai apropiat receptor protejat</w:t>
          </w:r>
        </w:p>
        <w:p w:rsidR="007B7B7E" w:rsidRPr="007B7B7E" w:rsidRDefault="007B7B7E" w:rsidP="007B7B7E">
          <w:pPr>
            <w:numPr>
              <w:ilvl w:val="0"/>
              <w:numId w:val="10"/>
            </w:numPr>
            <w:spacing w:after="0" w:line="240" w:lineRule="auto"/>
            <w:ind w:left="0"/>
            <w:rPr>
              <w:rFonts w:ascii="Arial" w:hAnsi="Arial" w:cs="Arial"/>
            </w:rPr>
          </w:pPr>
          <w:r w:rsidRPr="007B7B7E">
            <w:rPr>
              <w:rFonts w:ascii="Arial" w:hAnsi="Arial" w:cs="Arial"/>
            </w:rPr>
            <w:t>Sursele de zgomot si vibratii sunt de scurta durata, numai pe durata zilei si implica intr-o mica masura disconfortul locuitorilor din zona.</w:t>
          </w:r>
        </w:p>
        <w:p w:rsidR="007B7B7E" w:rsidRPr="00AF7459" w:rsidRDefault="007B7B7E" w:rsidP="007B7B7E">
          <w:pPr>
            <w:spacing w:after="0" w:line="240" w:lineRule="auto"/>
            <w:jc w:val="both"/>
            <w:rPr>
              <w:rStyle w:val="tpt1"/>
              <w:rFonts w:ascii="Verdana" w:hAnsi="Verdana" w:cs="Arial"/>
              <w:b/>
              <w:i/>
              <w:sz w:val="20"/>
              <w:szCs w:val="20"/>
            </w:rPr>
          </w:pPr>
          <w:r w:rsidRPr="00AF7459">
            <w:rPr>
              <w:rStyle w:val="tpt1"/>
              <w:rFonts w:ascii="Verdana" w:hAnsi="Verdana" w:cs="Arial"/>
              <w:b/>
              <w:i/>
              <w:sz w:val="20"/>
              <w:szCs w:val="20"/>
            </w:rPr>
            <w:t>Protecţia solului şi a subsolului:</w:t>
          </w:r>
        </w:p>
        <w:p w:rsidR="007B7B7E" w:rsidRPr="00AF7459" w:rsidRDefault="007B7B7E" w:rsidP="007B7B7E">
          <w:pPr>
            <w:numPr>
              <w:ilvl w:val="0"/>
              <w:numId w:val="12"/>
            </w:numPr>
            <w:spacing w:after="0" w:line="240" w:lineRule="auto"/>
            <w:ind w:left="0"/>
            <w:jc w:val="both"/>
            <w:rPr>
              <w:rFonts w:ascii="Verdana" w:hAnsi="Verdana" w:cs="Arial"/>
              <w:b/>
              <w:i/>
              <w:sz w:val="20"/>
              <w:szCs w:val="20"/>
            </w:rPr>
          </w:pPr>
          <w:hyperlink w:anchor="#" w:history="1"/>
          <w:r w:rsidRPr="00AF7459">
            <w:rPr>
              <w:rStyle w:val="tpa1"/>
              <w:rFonts w:ascii="Verdana" w:hAnsi="Verdana" w:cs="Arial"/>
              <w:b/>
              <w:i/>
              <w:sz w:val="20"/>
              <w:szCs w:val="20"/>
            </w:rPr>
            <w:t>sursele de poluanţi pentru sol, subsol şi ape freatice;</w:t>
          </w:r>
        </w:p>
        <w:p w:rsidR="007B7B7E" w:rsidRPr="00AF7459" w:rsidRDefault="007B7B7E" w:rsidP="007B7B7E">
          <w:pPr>
            <w:numPr>
              <w:ilvl w:val="0"/>
              <w:numId w:val="11"/>
            </w:numPr>
            <w:spacing w:after="0" w:line="240" w:lineRule="auto"/>
            <w:ind w:left="0"/>
            <w:jc w:val="both"/>
            <w:rPr>
              <w:rStyle w:val="tpa1"/>
              <w:rFonts w:ascii="Verdana" w:hAnsi="Verdana" w:cs="Arial"/>
              <w:sz w:val="20"/>
              <w:szCs w:val="20"/>
            </w:rPr>
          </w:pPr>
          <w:hyperlink w:anchor="#" w:history="1"/>
          <w:r w:rsidRPr="00AF7459">
            <w:rPr>
              <w:rStyle w:val="tpa1"/>
              <w:rFonts w:ascii="Verdana" w:hAnsi="Verdana" w:cs="Arial"/>
              <w:b/>
              <w:i/>
              <w:sz w:val="20"/>
              <w:szCs w:val="20"/>
            </w:rPr>
            <w:t>lucrările şi dotările pentru protecţia solului şi a subsolului</w:t>
          </w:r>
          <w:r w:rsidRPr="00AF7459">
            <w:rPr>
              <w:rStyle w:val="tpa1"/>
              <w:rFonts w:ascii="Verdana" w:hAnsi="Verdana" w:cs="Arial"/>
              <w:sz w:val="20"/>
              <w:szCs w:val="20"/>
            </w:rPr>
            <w:t>.</w:t>
          </w:r>
        </w:p>
        <w:p w:rsidR="007B7B7E" w:rsidRPr="00AF7459" w:rsidRDefault="007B7B7E" w:rsidP="007B7B7E">
          <w:pPr>
            <w:tabs>
              <w:tab w:val="left" w:pos="9990"/>
            </w:tabs>
            <w:spacing w:after="0" w:line="240" w:lineRule="auto"/>
            <w:rPr>
              <w:rFonts w:ascii="Verdana" w:hAnsi="Verdana" w:cs="Arial"/>
              <w:sz w:val="20"/>
              <w:szCs w:val="20"/>
            </w:rPr>
          </w:pPr>
        </w:p>
        <w:p w:rsidR="007B7B7E" w:rsidRPr="00AF7459" w:rsidRDefault="007B7B7E" w:rsidP="007B7B7E">
          <w:pPr>
            <w:pStyle w:val="Default"/>
            <w:rPr>
              <w:rFonts w:ascii="Verdana" w:hAnsi="Verdana"/>
              <w:color w:val="auto"/>
              <w:sz w:val="20"/>
              <w:szCs w:val="20"/>
            </w:rPr>
          </w:pPr>
          <w:r w:rsidRPr="00AF7459">
            <w:rPr>
              <w:rFonts w:ascii="Verdana" w:hAnsi="Verdana"/>
              <w:color w:val="auto"/>
              <w:sz w:val="20"/>
              <w:szCs w:val="20"/>
            </w:rPr>
            <w:t xml:space="preserve">Sursele de poluare in perioada de executie sunt generate de: </w:t>
          </w:r>
        </w:p>
        <w:p w:rsidR="007B7B7E" w:rsidRPr="00AF7459" w:rsidRDefault="007B7B7E" w:rsidP="007B7B7E">
          <w:pPr>
            <w:pStyle w:val="Default"/>
            <w:rPr>
              <w:rFonts w:ascii="Verdana" w:hAnsi="Verdana"/>
              <w:color w:val="auto"/>
              <w:sz w:val="20"/>
              <w:szCs w:val="20"/>
            </w:rPr>
          </w:pPr>
          <w:r w:rsidRPr="00AF7459">
            <w:rPr>
              <w:rFonts w:ascii="Verdana" w:hAnsi="Verdana"/>
              <w:color w:val="auto"/>
              <w:sz w:val="20"/>
              <w:szCs w:val="20"/>
            </w:rPr>
            <w:t xml:space="preserve">         </w:t>
          </w:r>
          <w:r>
            <w:rPr>
              <w:rFonts w:ascii="Verdana" w:hAnsi="Verdana"/>
              <w:color w:val="auto"/>
              <w:sz w:val="20"/>
              <w:szCs w:val="20"/>
            </w:rPr>
            <w:t>-</w:t>
          </w:r>
          <w:r w:rsidRPr="00AF7459">
            <w:rPr>
              <w:rFonts w:ascii="Verdana" w:hAnsi="Verdana"/>
              <w:color w:val="auto"/>
              <w:sz w:val="20"/>
              <w:szCs w:val="20"/>
            </w:rPr>
            <w:t xml:space="preserve"> Traficul auto prin scurgeri accidentale de produse petroliere in timpul operatiilor de alimentare sau datorita starii tehnice defectuoase a utilajelor si echipamentelor de transport si montaj </w:t>
          </w:r>
        </w:p>
        <w:p w:rsidR="007B7B7E" w:rsidRPr="00AF7459" w:rsidRDefault="007B7B7E" w:rsidP="007B7B7E">
          <w:pPr>
            <w:pStyle w:val="Default"/>
            <w:rPr>
              <w:rFonts w:ascii="Verdana" w:hAnsi="Verdana"/>
              <w:color w:val="auto"/>
              <w:sz w:val="20"/>
              <w:szCs w:val="20"/>
            </w:rPr>
          </w:pPr>
          <w:r w:rsidRPr="00AF7459">
            <w:rPr>
              <w:rFonts w:ascii="Verdana" w:hAnsi="Verdana"/>
              <w:color w:val="auto"/>
              <w:sz w:val="20"/>
              <w:szCs w:val="20"/>
            </w:rPr>
            <w:t xml:space="preserve">           </w:t>
          </w:r>
          <w:r>
            <w:rPr>
              <w:rFonts w:ascii="Verdana" w:hAnsi="Verdana"/>
              <w:color w:val="auto"/>
              <w:sz w:val="20"/>
              <w:szCs w:val="20"/>
            </w:rPr>
            <w:t>-</w:t>
          </w:r>
          <w:r w:rsidRPr="00AF7459">
            <w:rPr>
              <w:rFonts w:ascii="Verdana" w:hAnsi="Verdana"/>
              <w:color w:val="auto"/>
              <w:sz w:val="20"/>
              <w:szCs w:val="20"/>
            </w:rPr>
            <w:t xml:space="preserve"> Depozitarea materialelor de constructii si a deseurilor pe suprafete de teren neimpermeabilizate </w:t>
          </w:r>
        </w:p>
        <w:p w:rsidR="007B7B7E" w:rsidRPr="00AF7459" w:rsidRDefault="007B7B7E" w:rsidP="007B7B7E">
          <w:pPr>
            <w:spacing w:after="0" w:line="240" w:lineRule="auto"/>
            <w:ind w:firstLine="686"/>
            <w:jc w:val="both"/>
            <w:rPr>
              <w:rFonts w:ascii="Verdana" w:hAnsi="Verdana" w:cs="Arial"/>
              <w:sz w:val="20"/>
              <w:szCs w:val="20"/>
            </w:rPr>
          </w:pPr>
          <w:r w:rsidRPr="00AF7459">
            <w:rPr>
              <w:rFonts w:ascii="Verdana" w:hAnsi="Verdana" w:cs="Arial"/>
              <w:sz w:val="20"/>
              <w:szCs w:val="20"/>
            </w:rPr>
            <w:t>Măsurile necesare a fi luate pentru protecţia solului şi subsolului  atât în perioada de construire, cât şi în perioada de funcţionare obiectivului aferent proiectului    constau în:</w:t>
          </w:r>
        </w:p>
        <w:p w:rsidR="007B7B7E" w:rsidRDefault="007B7B7E" w:rsidP="007B7B7E">
          <w:pPr>
            <w:pStyle w:val="BodyText"/>
            <w:numPr>
              <w:ilvl w:val="0"/>
              <w:numId w:val="13"/>
            </w:numPr>
            <w:tabs>
              <w:tab w:val="num" w:pos="480"/>
            </w:tabs>
            <w:autoSpaceDE/>
            <w:autoSpaceDN/>
            <w:adjustRightInd/>
            <w:snapToGrid w:val="0"/>
            <w:ind w:left="0" w:firstLine="0"/>
            <w:jc w:val="both"/>
            <w:rPr>
              <w:rFonts w:ascii="Verdana" w:hAnsi="Verdana" w:cs="Arial"/>
              <w:sz w:val="20"/>
              <w:szCs w:val="20"/>
              <w:lang w:val="ro-RO"/>
            </w:rPr>
          </w:pPr>
          <w:r w:rsidRPr="00AF7459">
            <w:rPr>
              <w:rFonts w:ascii="Verdana" w:hAnsi="Verdana" w:cs="Arial"/>
              <w:sz w:val="20"/>
              <w:szCs w:val="20"/>
              <w:lang w:val="ro-RO"/>
            </w:rPr>
            <w:t>evitarea scurgerilor accidentale de motorină şi uleiuri minerale pe sol la alimentarea utilajelor;</w:t>
          </w:r>
        </w:p>
        <w:p w:rsidR="007B7B7E" w:rsidRPr="00AF7459" w:rsidRDefault="007B7B7E" w:rsidP="007B7B7E">
          <w:pPr>
            <w:pStyle w:val="BodyText"/>
            <w:snapToGrid w:val="0"/>
            <w:rPr>
              <w:rFonts w:ascii="Verdana" w:hAnsi="Verdana" w:cs="Arial"/>
              <w:sz w:val="20"/>
              <w:szCs w:val="20"/>
              <w:lang w:val="ro-RO"/>
            </w:rPr>
          </w:pPr>
          <w:r>
            <w:rPr>
              <w:rFonts w:ascii="Verdana" w:hAnsi="Verdana" w:cs="Arial"/>
              <w:sz w:val="20"/>
              <w:szCs w:val="20"/>
              <w:lang w:val="ro-RO"/>
            </w:rPr>
            <w:t>-</w:t>
          </w:r>
          <w:r w:rsidRPr="00AF7459">
            <w:rPr>
              <w:rFonts w:ascii="Verdana" w:hAnsi="Verdana" w:cs="Arial"/>
              <w:sz w:val="20"/>
              <w:szCs w:val="20"/>
              <w:lang w:val="ro-RO"/>
            </w:rPr>
            <w:t>strângerea şi valorificarea resturilor  rezultate din activităţile efectuate în perimetrul de lucru;</w:t>
          </w:r>
        </w:p>
        <w:p w:rsidR="007B7B7E" w:rsidRPr="007B7B7E" w:rsidRDefault="007B7B7E" w:rsidP="007B7B7E">
          <w:pPr>
            <w:pStyle w:val="BodyText"/>
            <w:numPr>
              <w:ilvl w:val="0"/>
              <w:numId w:val="13"/>
            </w:numPr>
            <w:tabs>
              <w:tab w:val="num" w:pos="480"/>
            </w:tabs>
            <w:autoSpaceDE/>
            <w:autoSpaceDN/>
            <w:adjustRightInd/>
            <w:snapToGrid w:val="0"/>
            <w:ind w:left="0" w:firstLine="0"/>
            <w:jc w:val="both"/>
            <w:rPr>
              <w:rFonts w:cs="Arial"/>
              <w:sz w:val="22"/>
              <w:szCs w:val="22"/>
              <w:lang w:val="ro-RO"/>
            </w:rPr>
          </w:pPr>
          <w:r w:rsidRPr="007B7B7E">
            <w:rPr>
              <w:rFonts w:cs="Arial"/>
              <w:sz w:val="22"/>
              <w:szCs w:val="22"/>
              <w:lang w:val="ro-RO"/>
            </w:rPr>
            <w:t xml:space="preserve">resturile rezultate din activitatea de execuţie a lucrărilor, vor fi depozitate în spaţii special amenajate şi precizate de conducerea Primăriei  </w:t>
          </w:r>
        </w:p>
        <w:p w:rsidR="007B7B7E" w:rsidRPr="007B7B7E" w:rsidRDefault="007B7B7E" w:rsidP="007B7B7E">
          <w:pPr>
            <w:tabs>
              <w:tab w:val="left" w:pos="9990"/>
            </w:tabs>
            <w:spacing w:after="0" w:line="240" w:lineRule="auto"/>
            <w:rPr>
              <w:rFonts w:ascii="Arial" w:hAnsi="Arial" w:cs="Arial"/>
            </w:rPr>
          </w:pPr>
          <w:r w:rsidRPr="007B7B7E">
            <w:rPr>
              <w:rFonts w:ascii="Arial" w:hAnsi="Arial" w:cs="Arial"/>
            </w:rPr>
            <w:t xml:space="preserve">Reducerea impactului asupra solului si subsolului se realizeaza prin utilizarea mijloacelor de transport si montaj in stare buna de functionare si depozitarea controlata a reziduurilor si a materialelor de constructii. </w:t>
          </w:r>
        </w:p>
        <w:p w:rsidR="007B7B7E" w:rsidRPr="007B7B7E" w:rsidRDefault="007B7B7E" w:rsidP="007B7B7E">
          <w:pPr>
            <w:spacing w:after="0" w:line="240" w:lineRule="auto"/>
            <w:jc w:val="both"/>
            <w:rPr>
              <w:rFonts w:ascii="Arial" w:hAnsi="Arial" w:cs="Arial"/>
              <w:b/>
              <w:i/>
            </w:rPr>
          </w:pPr>
          <w:r w:rsidRPr="007B7B7E">
            <w:rPr>
              <w:rStyle w:val="tpt1"/>
              <w:rFonts w:ascii="Arial" w:hAnsi="Arial" w:cs="Arial"/>
              <w:b/>
              <w:i/>
            </w:rPr>
            <w:t>Protecţia ecosistemelor terestre şi acvatice:</w:t>
          </w:r>
        </w:p>
        <w:p w:rsidR="007B7B7E" w:rsidRPr="007B7B7E" w:rsidRDefault="007B7B7E" w:rsidP="007B7B7E">
          <w:pPr>
            <w:numPr>
              <w:ilvl w:val="0"/>
              <w:numId w:val="11"/>
            </w:numPr>
            <w:spacing w:after="0" w:line="240" w:lineRule="auto"/>
            <w:ind w:left="0"/>
            <w:jc w:val="both"/>
            <w:rPr>
              <w:rFonts w:ascii="Arial" w:hAnsi="Arial" w:cs="Arial"/>
              <w:b/>
              <w:i/>
            </w:rPr>
          </w:pPr>
          <w:hyperlink w:anchor="#" w:history="1"/>
          <w:r w:rsidRPr="007B7B7E">
            <w:rPr>
              <w:rStyle w:val="tpt1"/>
              <w:rFonts w:ascii="Arial" w:hAnsi="Arial" w:cs="Arial"/>
              <w:b/>
              <w:i/>
            </w:rPr>
            <w:t>identificarea arealelor sensibile</w:t>
          </w:r>
          <w:r w:rsidRPr="007B7B7E">
            <w:rPr>
              <w:rStyle w:val="tpa1"/>
              <w:rFonts w:ascii="Arial" w:hAnsi="Arial" w:cs="Arial"/>
              <w:b/>
              <w:i/>
            </w:rPr>
            <w:t xml:space="preserve"> ce pot fi afectate de proiect;</w:t>
          </w:r>
        </w:p>
        <w:p w:rsidR="007B7B7E" w:rsidRPr="007B7B7E" w:rsidRDefault="007B7B7E" w:rsidP="007B7B7E">
          <w:pPr>
            <w:numPr>
              <w:ilvl w:val="0"/>
              <w:numId w:val="11"/>
            </w:numPr>
            <w:spacing w:after="0" w:line="240" w:lineRule="auto"/>
            <w:ind w:left="0"/>
            <w:jc w:val="both"/>
            <w:rPr>
              <w:rStyle w:val="tpa1"/>
              <w:rFonts w:ascii="Arial" w:hAnsi="Arial" w:cs="Arial"/>
              <w:b/>
              <w:i/>
            </w:rPr>
          </w:pPr>
          <w:hyperlink w:anchor="#" w:history="1"/>
          <w:r w:rsidRPr="007B7B7E">
            <w:rPr>
              <w:rStyle w:val="tpa1"/>
              <w:rFonts w:ascii="Arial" w:hAnsi="Arial" w:cs="Arial"/>
              <w:b/>
              <w:i/>
            </w:rPr>
            <w:t>lucrările, dotările şi măsurile pentru protecţia biodiversităţii, monumentelor naturii şi ariilor protejate.</w:t>
          </w:r>
        </w:p>
        <w:p w:rsidR="007B7B7E" w:rsidRPr="007B7B7E" w:rsidRDefault="007B7B7E" w:rsidP="007B7B7E">
          <w:pPr>
            <w:spacing w:after="0" w:line="240" w:lineRule="auto"/>
            <w:jc w:val="both"/>
            <w:rPr>
              <w:rFonts w:ascii="Arial" w:hAnsi="Arial" w:cs="Arial"/>
            </w:rPr>
          </w:pPr>
          <w:r w:rsidRPr="007B7B7E">
            <w:rPr>
              <w:rFonts w:ascii="Arial" w:hAnsi="Arial" w:cs="Arial"/>
            </w:rPr>
            <w:t>Activitatea analizată nu afectează ecosistemele acvatice şi terestre, biodiversitatea, monumente ale naturii sau parcuri nationale.</w:t>
          </w:r>
        </w:p>
        <w:p w:rsidR="007B7B7E" w:rsidRPr="007B7B7E" w:rsidRDefault="007B7B7E" w:rsidP="007B7B7E">
          <w:pPr>
            <w:spacing w:after="0" w:line="240" w:lineRule="auto"/>
            <w:jc w:val="both"/>
            <w:rPr>
              <w:rFonts w:ascii="Arial" w:hAnsi="Arial" w:cs="Arial"/>
              <w:b/>
              <w:i/>
            </w:rPr>
          </w:pPr>
          <w:r w:rsidRPr="007B7B7E">
            <w:rPr>
              <w:rStyle w:val="tpt1"/>
              <w:rFonts w:ascii="Arial" w:hAnsi="Arial" w:cs="Arial"/>
              <w:b/>
              <w:i/>
            </w:rPr>
            <w:t>Protecţia aşezărilor umane şi a altor obiective de interes public:</w:t>
          </w:r>
        </w:p>
        <w:p w:rsidR="007B7B7E" w:rsidRPr="007B7B7E" w:rsidRDefault="007B7B7E" w:rsidP="007B7B7E">
          <w:pPr>
            <w:numPr>
              <w:ilvl w:val="0"/>
              <w:numId w:val="14"/>
            </w:numPr>
            <w:spacing w:after="0" w:line="240" w:lineRule="auto"/>
            <w:ind w:left="0"/>
            <w:jc w:val="both"/>
            <w:rPr>
              <w:rFonts w:ascii="Arial" w:hAnsi="Arial" w:cs="Arial"/>
              <w:b/>
              <w:i/>
            </w:rPr>
          </w:pPr>
          <w:hyperlink w:anchor="#" w:history="1"/>
          <w:r w:rsidRPr="007B7B7E">
            <w:rPr>
              <w:rStyle w:val="tpa1"/>
              <w:rFonts w:ascii="Arial" w:hAnsi="Arial" w:cs="Arial"/>
              <w:b/>
              <w:i/>
            </w:rPr>
            <w:t>identificarea obiectivelor de interes public, distanţa faţă de aşezările umane, respectiv faţă de monumente istorice şi de arhitectură, alte zone asupra cărora există instituit un regim de restricţie,  zone de interes tradiţional etc.;</w:t>
          </w:r>
        </w:p>
        <w:p w:rsidR="007B7B7E" w:rsidRPr="007B7B7E" w:rsidRDefault="007B7B7E" w:rsidP="007B7B7E">
          <w:pPr>
            <w:spacing w:after="0" w:line="240" w:lineRule="auto"/>
            <w:jc w:val="both"/>
            <w:rPr>
              <w:rStyle w:val="tpa1"/>
              <w:rFonts w:ascii="Arial" w:hAnsi="Arial" w:cs="Arial"/>
              <w:b/>
              <w:i/>
            </w:rPr>
          </w:pPr>
          <w:hyperlink w:anchor="#" w:history="1"/>
          <w:r w:rsidRPr="007B7B7E">
            <w:rPr>
              <w:rStyle w:val="tpa1"/>
              <w:rFonts w:ascii="Arial" w:hAnsi="Arial" w:cs="Arial"/>
              <w:b/>
              <w:i/>
            </w:rPr>
            <w:t>lucrările, dotările şi măsurile pentru protecţia aşezărilor umane şi a obiectivelor protejate şi/sau de interes public</w:t>
          </w:r>
        </w:p>
        <w:p w:rsidR="007B7B7E" w:rsidRPr="007B7B7E" w:rsidRDefault="007B7B7E" w:rsidP="007B7B7E">
          <w:pPr>
            <w:spacing w:after="0" w:line="240" w:lineRule="auto"/>
            <w:rPr>
              <w:rFonts w:ascii="Arial" w:hAnsi="Arial" w:cs="Arial"/>
            </w:rPr>
          </w:pPr>
          <w:r w:rsidRPr="007B7B7E">
            <w:rPr>
              <w:rFonts w:ascii="Arial" w:hAnsi="Arial" w:cs="Arial"/>
              <w:lang w:val="pt-BR"/>
            </w:rPr>
            <w:t xml:space="preserve">  </w:t>
          </w:r>
          <w:r w:rsidRPr="007B7B7E">
            <w:rPr>
              <w:rFonts w:ascii="Arial" w:hAnsi="Arial" w:cs="Arial"/>
            </w:rPr>
            <w:t>Amplasamentul investitiei este situat in intravilanul comunei Cosambesti  si se gaseste la distanta   fata de monumente istorice si de arhitectura, sau fata de altele asupra carora exista instituit un regim de restrictie, zone de interes national.</w:t>
          </w:r>
        </w:p>
        <w:p w:rsidR="007B7B7E" w:rsidRPr="007B7B7E" w:rsidRDefault="007B7B7E" w:rsidP="007B7B7E">
          <w:pPr>
            <w:spacing w:after="0" w:line="240" w:lineRule="auto"/>
            <w:jc w:val="both"/>
            <w:rPr>
              <w:rFonts w:ascii="Arial" w:hAnsi="Arial" w:cs="Arial"/>
            </w:rPr>
          </w:pPr>
          <w:r w:rsidRPr="007B7B7E">
            <w:rPr>
              <w:rFonts w:ascii="Arial" w:hAnsi="Arial" w:cs="Arial"/>
              <w:lang w:val="ro-RO"/>
            </w:rPr>
            <w:t>Lucrarile se vor desfasura in baza unui grafic astfel incat sa fie scurtata perioada de executie pentru a diminua pe cat posibil poluarea;</w:t>
          </w:r>
        </w:p>
        <w:p w:rsidR="007B7B7E" w:rsidRPr="000E3EC6" w:rsidRDefault="007B7B7E" w:rsidP="007B7B7E">
          <w:pPr>
            <w:spacing w:after="0" w:line="240" w:lineRule="auto"/>
            <w:ind w:firstLine="720"/>
            <w:rPr>
              <w:rFonts w:ascii="Verdana" w:hAnsi="Verdana"/>
              <w:sz w:val="20"/>
              <w:szCs w:val="20"/>
            </w:rPr>
          </w:pPr>
          <w:r w:rsidRPr="000E3EC6">
            <w:rPr>
              <w:rFonts w:ascii="Verdana" w:hAnsi="Verdana"/>
              <w:sz w:val="20"/>
              <w:szCs w:val="20"/>
            </w:rPr>
            <w:t>La finalizarea investitiei, terenul afectat de lucrari se va aduce  la starea initiala.</w:t>
          </w:r>
        </w:p>
        <w:p w:rsidR="008A1DFA" w:rsidRPr="00AD5FD8" w:rsidRDefault="008A1DFA" w:rsidP="008A1DFA">
          <w:pPr>
            <w:spacing w:after="0" w:line="240" w:lineRule="auto"/>
            <w:ind w:right="-235"/>
            <w:jc w:val="both"/>
            <w:rPr>
              <w:rFonts w:ascii="Arial" w:hAnsi="Arial" w:cs="Arial"/>
              <w:color w:val="000000"/>
              <w:sz w:val="24"/>
              <w:szCs w:val="24"/>
              <w:lang w:val="ro-RO"/>
            </w:rPr>
          </w:pPr>
          <w:r w:rsidRPr="00AD5FD8">
            <w:rPr>
              <w:rFonts w:ascii="Arial" w:hAnsi="Arial" w:cs="Arial"/>
              <w:b/>
              <w:sz w:val="24"/>
              <w:szCs w:val="24"/>
              <w:lang w:val="ro-RO"/>
            </w:rPr>
            <w:t>f</w:t>
          </w:r>
          <w:r w:rsidRPr="00AD5FD8">
            <w:rPr>
              <w:rFonts w:ascii="Arial" w:hAnsi="Arial" w:cs="Arial"/>
              <w:b/>
              <w:color w:val="000000"/>
              <w:sz w:val="24"/>
              <w:szCs w:val="24"/>
              <w:lang w:val="ro-RO"/>
            </w:rPr>
            <w:t>) riscul de accident, ţinându-se seama în special de substanţele şi de tehnologiile utilizate</w:t>
          </w:r>
          <w:r w:rsidRPr="00AD5FD8">
            <w:rPr>
              <w:rFonts w:ascii="Arial" w:hAnsi="Arial" w:cs="Arial"/>
              <w:color w:val="000000"/>
              <w:sz w:val="24"/>
              <w:szCs w:val="24"/>
              <w:lang w:val="ro-RO"/>
            </w:rPr>
            <w:t>:</w:t>
          </w:r>
        </w:p>
        <w:p w:rsidR="008A1DFA" w:rsidRPr="00AD5FD8" w:rsidRDefault="008A1DFA" w:rsidP="008A1DFA">
          <w:pPr>
            <w:spacing w:after="0" w:line="240" w:lineRule="auto"/>
            <w:jc w:val="both"/>
            <w:rPr>
              <w:rFonts w:ascii="Arial" w:hAnsi="Arial" w:cs="Arial"/>
              <w:sz w:val="24"/>
              <w:szCs w:val="24"/>
            </w:rPr>
          </w:pPr>
          <w:r w:rsidRPr="00AD5FD8">
            <w:rPr>
              <w:rFonts w:ascii="Arial" w:hAnsi="Arial" w:cs="Arial"/>
              <w:sz w:val="24"/>
              <w:szCs w:val="24"/>
            </w:rPr>
            <w:t>-nu este cazul</w:t>
          </w:r>
        </w:p>
        <w:p w:rsidR="008A1DFA" w:rsidRPr="00AD5FD8" w:rsidRDefault="008A1DFA" w:rsidP="008A1DFA">
          <w:pPr>
            <w:spacing w:after="0" w:line="240" w:lineRule="auto"/>
            <w:ind w:right="-235"/>
            <w:jc w:val="both"/>
            <w:rPr>
              <w:rFonts w:ascii="Arial" w:hAnsi="Arial" w:cs="Arial"/>
              <w:color w:val="000000"/>
              <w:sz w:val="24"/>
              <w:szCs w:val="24"/>
              <w:lang w:val="ro-RO"/>
            </w:rPr>
          </w:pPr>
          <w:r w:rsidRPr="00AD5FD8">
            <w:rPr>
              <w:rFonts w:ascii="Arial" w:hAnsi="Arial" w:cs="Arial"/>
              <w:b/>
              <w:color w:val="000000"/>
              <w:sz w:val="24"/>
              <w:szCs w:val="24"/>
              <w:lang w:val="ro-RO"/>
            </w:rPr>
            <w:t>2. Localizarea proiectului</w:t>
          </w:r>
        </w:p>
        <w:p w:rsidR="008A1DFA" w:rsidRPr="00AD5FD8" w:rsidRDefault="008A1DFA" w:rsidP="008A1DFA">
          <w:pPr>
            <w:spacing w:after="0" w:line="240" w:lineRule="auto"/>
            <w:jc w:val="both"/>
            <w:rPr>
              <w:rFonts w:ascii="Arial" w:hAnsi="Arial" w:cs="Arial"/>
              <w:sz w:val="24"/>
              <w:szCs w:val="24"/>
            </w:rPr>
          </w:pPr>
          <w:r w:rsidRPr="00AD5FD8">
            <w:rPr>
              <w:rFonts w:ascii="Arial" w:hAnsi="Arial" w:cs="Arial"/>
              <w:sz w:val="24"/>
              <w:szCs w:val="24"/>
            </w:rPr>
            <w:t xml:space="preserve">-investitia se va realiza in intravilanul </w:t>
          </w:r>
          <w:r>
            <w:rPr>
              <w:rFonts w:ascii="Arial" w:hAnsi="Arial" w:cs="Arial"/>
              <w:sz w:val="24"/>
              <w:szCs w:val="24"/>
              <w:lang w:val="it-IT"/>
            </w:rPr>
            <w:t>c</w:t>
          </w:r>
          <w:r w:rsidRPr="00C62839">
            <w:rPr>
              <w:rFonts w:ascii="Arial" w:hAnsi="Arial" w:cs="Arial"/>
              <w:sz w:val="24"/>
              <w:szCs w:val="24"/>
              <w:lang w:val="it-IT"/>
            </w:rPr>
            <w:t xml:space="preserve">omunei </w:t>
          </w:r>
          <w:r w:rsidR="00764B42">
            <w:rPr>
              <w:rFonts w:ascii="Arial" w:hAnsi="Arial" w:cs="Arial"/>
              <w:sz w:val="24"/>
              <w:szCs w:val="24"/>
              <w:lang w:val="it-IT"/>
            </w:rPr>
            <w:t>Cosimbesti</w:t>
          </w:r>
        </w:p>
        <w:p w:rsidR="008A1DFA" w:rsidRPr="00AD5FD8" w:rsidRDefault="008A1DFA" w:rsidP="008A1DFA">
          <w:pPr>
            <w:spacing w:after="0" w:line="240" w:lineRule="auto"/>
            <w:rPr>
              <w:rFonts w:ascii="Arial" w:hAnsi="Arial" w:cs="Arial"/>
              <w:color w:val="000000"/>
              <w:sz w:val="24"/>
              <w:szCs w:val="24"/>
              <w:lang w:val="ro-RO"/>
            </w:rPr>
          </w:pPr>
          <w:r w:rsidRPr="00AD5FD8">
            <w:rPr>
              <w:rFonts w:ascii="Arial" w:hAnsi="Arial" w:cs="Arial"/>
              <w:b/>
              <w:color w:val="000000"/>
              <w:sz w:val="24"/>
              <w:szCs w:val="24"/>
              <w:lang w:val="ro-RO"/>
            </w:rPr>
            <w:t>2.1. utilizarea existentă a terenului :</w:t>
          </w:r>
          <w:r w:rsidRPr="00AD5FD8">
            <w:rPr>
              <w:rFonts w:ascii="Arial" w:hAnsi="Arial" w:cs="Arial"/>
              <w:color w:val="000000"/>
              <w:sz w:val="24"/>
              <w:szCs w:val="24"/>
              <w:lang w:val="ro-RO"/>
            </w:rPr>
            <w:t xml:space="preserve"> </w:t>
          </w:r>
        </w:p>
        <w:p w:rsidR="008A1DFA" w:rsidRPr="00AD5FD8" w:rsidRDefault="008A1DFA" w:rsidP="008A1DFA">
          <w:pPr>
            <w:spacing w:after="0" w:line="240" w:lineRule="auto"/>
            <w:jc w:val="both"/>
            <w:rPr>
              <w:rFonts w:ascii="Arial" w:hAnsi="Arial" w:cs="Arial"/>
              <w:sz w:val="24"/>
              <w:szCs w:val="24"/>
            </w:rPr>
          </w:pPr>
          <w:r w:rsidRPr="00AD5FD8">
            <w:rPr>
              <w:rFonts w:ascii="Arial" w:hAnsi="Arial" w:cs="Arial"/>
              <w:sz w:val="24"/>
              <w:szCs w:val="24"/>
            </w:rPr>
            <w:t>-</w:t>
          </w:r>
          <w:r>
            <w:rPr>
              <w:rFonts w:ascii="Arial" w:hAnsi="Arial" w:cs="Arial"/>
              <w:sz w:val="24"/>
              <w:szCs w:val="24"/>
            </w:rPr>
            <w:t xml:space="preserve">categoria actuala a terenului – </w:t>
          </w:r>
          <w:r w:rsidR="00764B42">
            <w:rPr>
              <w:rFonts w:ascii="Arial" w:hAnsi="Arial" w:cs="Arial"/>
              <w:sz w:val="24"/>
              <w:szCs w:val="24"/>
            </w:rPr>
            <w:t>strazi locale</w:t>
          </w:r>
          <w:r>
            <w:rPr>
              <w:rFonts w:ascii="Arial" w:hAnsi="Arial" w:cs="Arial"/>
              <w:sz w:val="24"/>
              <w:szCs w:val="24"/>
            </w:rPr>
            <w:t>;</w:t>
          </w:r>
        </w:p>
        <w:p w:rsidR="008A1DFA" w:rsidRPr="00AD5FD8" w:rsidRDefault="008A1DFA" w:rsidP="008A1DFA">
          <w:pPr>
            <w:spacing w:after="0" w:line="240" w:lineRule="auto"/>
            <w:ind w:right="-235"/>
            <w:jc w:val="both"/>
            <w:rPr>
              <w:rFonts w:ascii="Arial" w:hAnsi="Arial" w:cs="Arial"/>
              <w:color w:val="000000"/>
              <w:sz w:val="24"/>
              <w:szCs w:val="24"/>
              <w:lang w:val="ro-RO"/>
            </w:rPr>
          </w:pPr>
          <w:r w:rsidRPr="00AD5FD8">
            <w:rPr>
              <w:rFonts w:ascii="Arial" w:hAnsi="Arial" w:cs="Arial"/>
              <w:b/>
              <w:color w:val="000000"/>
              <w:sz w:val="24"/>
              <w:szCs w:val="24"/>
              <w:lang w:val="ro-RO"/>
            </w:rPr>
            <w:lastRenderedPageBreak/>
            <w:t>2.2. relativa abundenţă a resurselor naturale din zonă,calitatea şi capacitatea regenerativă a acestora</w:t>
          </w:r>
        </w:p>
        <w:p w:rsidR="008A1DFA" w:rsidRPr="00AD5FD8" w:rsidRDefault="008A1DFA" w:rsidP="008A1DFA">
          <w:pPr>
            <w:spacing w:after="0" w:line="240" w:lineRule="auto"/>
            <w:jc w:val="both"/>
            <w:rPr>
              <w:rFonts w:ascii="Arial" w:hAnsi="Arial" w:cs="Arial"/>
              <w:sz w:val="24"/>
              <w:szCs w:val="24"/>
            </w:rPr>
          </w:pPr>
          <w:r w:rsidRPr="00AD5FD8">
            <w:rPr>
              <w:rFonts w:ascii="Arial" w:hAnsi="Arial" w:cs="Arial"/>
              <w:sz w:val="24"/>
              <w:szCs w:val="24"/>
            </w:rPr>
            <w:t>-nu este cazul</w:t>
          </w:r>
        </w:p>
        <w:p w:rsidR="008A1DFA" w:rsidRPr="00AD5FD8" w:rsidRDefault="008A1DFA" w:rsidP="008A1DFA">
          <w:pPr>
            <w:spacing w:after="0" w:line="240" w:lineRule="auto"/>
            <w:ind w:right="-235"/>
            <w:jc w:val="both"/>
            <w:rPr>
              <w:rFonts w:ascii="Arial" w:hAnsi="Arial" w:cs="Arial"/>
              <w:b/>
              <w:color w:val="000000"/>
              <w:sz w:val="24"/>
              <w:szCs w:val="24"/>
              <w:lang w:val="ro-RO"/>
            </w:rPr>
          </w:pPr>
          <w:r w:rsidRPr="00AD5FD8">
            <w:rPr>
              <w:rFonts w:ascii="Arial" w:hAnsi="Arial" w:cs="Arial"/>
              <w:b/>
              <w:color w:val="000000"/>
              <w:sz w:val="24"/>
              <w:szCs w:val="24"/>
              <w:lang w:val="ro-RO"/>
            </w:rPr>
            <w:t>2.3. capacitatea de absorbţie a mediului:</w:t>
          </w:r>
        </w:p>
        <w:p w:rsidR="008A1DFA" w:rsidRPr="00AD5FD8" w:rsidRDefault="008A1DFA" w:rsidP="008A1DFA">
          <w:pPr>
            <w:spacing w:after="0" w:line="240" w:lineRule="auto"/>
            <w:ind w:right="-235"/>
            <w:jc w:val="both"/>
            <w:rPr>
              <w:rFonts w:ascii="Arial" w:hAnsi="Arial" w:cs="Arial"/>
              <w:b/>
              <w:color w:val="000000"/>
              <w:sz w:val="24"/>
              <w:szCs w:val="24"/>
              <w:lang w:val="ro-RO"/>
            </w:rPr>
          </w:pPr>
          <w:r w:rsidRPr="00AD5FD8">
            <w:rPr>
              <w:rFonts w:ascii="Arial" w:hAnsi="Arial" w:cs="Arial"/>
              <w:b/>
              <w:color w:val="000000"/>
              <w:sz w:val="24"/>
              <w:szCs w:val="24"/>
              <w:lang w:val="ro-RO"/>
            </w:rPr>
            <w:t>a) zonele umede</w:t>
          </w:r>
          <w:r w:rsidRPr="00AD5FD8">
            <w:rPr>
              <w:rFonts w:ascii="Arial" w:hAnsi="Arial" w:cs="Arial"/>
              <w:color w:val="000000"/>
              <w:sz w:val="24"/>
              <w:szCs w:val="24"/>
              <w:lang w:val="ro-RO"/>
            </w:rPr>
            <w:t>-</w:t>
          </w:r>
          <w:r w:rsidRPr="00AD5FD8">
            <w:rPr>
              <w:rFonts w:ascii="Arial" w:hAnsi="Arial" w:cs="Arial"/>
              <w:sz w:val="24"/>
              <w:szCs w:val="24"/>
            </w:rPr>
            <w:t>nu este cazul;</w:t>
          </w:r>
        </w:p>
        <w:p w:rsidR="008A1DFA" w:rsidRPr="00AD5FD8" w:rsidRDefault="008A1DFA" w:rsidP="008A1DFA">
          <w:pPr>
            <w:spacing w:after="0" w:line="240" w:lineRule="auto"/>
            <w:ind w:right="-235"/>
            <w:jc w:val="both"/>
            <w:rPr>
              <w:rFonts w:ascii="Arial" w:hAnsi="Arial" w:cs="Arial"/>
              <w:color w:val="000000"/>
              <w:sz w:val="24"/>
              <w:szCs w:val="24"/>
              <w:lang w:val="ro-RO"/>
            </w:rPr>
          </w:pPr>
          <w:r w:rsidRPr="00AD5FD8">
            <w:rPr>
              <w:rFonts w:ascii="Arial" w:hAnsi="Arial" w:cs="Arial"/>
              <w:b/>
              <w:color w:val="000000"/>
              <w:sz w:val="24"/>
              <w:szCs w:val="24"/>
              <w:lang w:val="ro-RO"/>
            </w:rPr>
            <w:t>b) zonele costiere</w:t>
          </w:r>
          <w:r w:rsidRPr="00AD5FD8">
            <w:rPr>
              <w:rFonts w:ascii="Arial" w:hAnsi="Arial" w:cs="Arial"/>
              <w:color w:val="000000"/>
              <w:sz w:val="24"/>
              <w:szCs w:val="24"/>
              <w:lang w:val="ro-RO"/>
            </w:rPr>
            <w:t xml:space="preserve"> </w:t>
          </w:r>
          <w:r w:rsidRPr="00AD5FD8">
            <w:rPr>
              <w:rFonts w:ascii="Arial" w:hAnsi="Arial" w:cs="Arial"/>
              <w:sz w:val="24"/>
              <w:szCs w:val="24"/>
            </w:rPr>
            <w:t>– nu este cazul;</w:t>
          </w:r>
        </w:p>
        <w:p w:rsidR="008A1DFA" w:rsidRPr="00AD5FD8" w:rsidRDefault="008A1DFA" w:rsidP="008A1DFA">
          <w:pPr>
            <w:spacing w:after="0" w:line="240" w:lineRule="auto"/>
            <w:ind w:right="-235"/>
            <w:jc w:val="both"/>
            <w:rPr>
              <w:rFonts w:ascii="Arial" w:hAnsi="Arial" w:cs="Arial"/>
              <w:color w:val="000000"/>
              <w:sz w:val="24"/>
              <w:szCs w:val="24"/>
              <w:lang w:val="ro-RO"/>
            </w:rPr>
          </w:pPr>
          <w:r w:rsidRPr="00AD5FD8">
            <w:rPr>
              <w:rFonts w:ascii="Arial" w:hAnsi="Arial" w:cs="Arial"/>
              <w:b/>
              <w:color w:val="000000"/>
              <w:sz w:val="24"/>
              <w:szCs w:val="24"/>
              <w:lang w:val="ro-RO"/>
            </w:rPr>
            <w:t>c) zonele montane şi cele împădurite</w:t>
          </w:r>
          <w:r w:rsidRPr="00AD5FD8">
            <w:rPr>
              <w:rFonts w:ascii="Arial" w:hAnsi="Arial" w:cs="Arial"/>
              <w:sz w:val="24"/>
              <w:szCs w:val="24"/>
            </w:rPr>
            <w:t>-nu este cazul;</w:t>
          </w:r>
          <w:r w:rsidRPr="00AD5FD8">
            <w:rPr>
              <w:rFonts w:ascii="Arial" w:hAnsi="Arial" w:cs="Arial"/>
              <w:color w:val="000000"/>
              <w:sz w:val="24"/>
              <w:szCs w:val="24"/>
              <w:lang w:val="ro-RO"/>
            </w:rPr>
            <w:t xml:space="preserve"> </w:t>
          </w:r>
        </w:p>
        <w:p w:rsidR="008A1DFA" w:rsidRPr="00AD5FD8" w:rsidRDefault="008A1DFA" w:rsidP="008A1DFA">
          <w:pPr>
            <w:spacing w:after="0" w:line="240" w:lineRule="auto"/>
            <w:ind w:right="-235"/>
            <w:jc w:val="both"/>
            <w:rPr>
              <w:rFonts w:ascii="Arial" w:hAnsi="Arial" w:cs="Arial"/>
              <w:color w:val="000000"/>
              <w:sz w:val="24"/>
              <w:szCs w:val="24"/>
              <w:lang w:val="ro-RO"/>
            </w:rPr>
          </w:pPr>
          <w:r w:rsidRPr="00AD5FD8">
            <w:rPr>
              <w:rFonts w:ascii="Arial" w:hAnsi="Arial" w:cs="Arial"/>
              <w:b/>
              <w:color w:val="000000"/>
              <w:sz w:val="24"/>
              <w:szCs w:val="24"/>
              <w:lang w:val="ro-RO"/>
            </w:rPr>
            <w:t>d) parcurile şi rezervaţiile naturale</w:t>
          </w:r>
          <w:r w:rsidRPr="00AD5FD8">
            <w:rPr>
              <w:rFonts w:ascii="Arial" w:hAnsi="Arial" w:cs="Arial"/>
              <w:color w:val="000000"/>
              <w:sz w:val="24"/>
              <w:szCs w:val="24"/>
              <w:lang w:val="ro-RO"/>
            </w:rPr>
            <w:t>-</w:t>
          </w:r>
          <w:r w:rsidRPr="00AD5FD8">
            <w:rPr>
              <w:rFonts w:ascii="Arial" w:hAnsi="Arial" w:cs="Arial"/>
              <w:sz w:val="24"/>
              <w:szCs w:val="24"/>
            </w:rPr>
            <w:t xml:space="preserve"> nu este cazul;</w:t>
          </w:r>
        </w:p>
        <w:p w:rsidR="008A1DFA" w:rsidRPr="00AD5FD8" w:rsidRDefault="008A1DFA" w:rsidP="008A1DFA">
          <w:pPr>
            <w:spacing w:after="0" w:line="240" w:lineRule="auto"/>
            <w:ind w:right="-235"/>
            <w:jc w:val="both"/>
            <w:rPr>
              <w:rFonts w:ascii="Arial" w:hAnsi="Arial" w:cs="Arial"/>
              <w:color w:val="000000"/>
              <w:sz w:val="24"/>
              <w:szCs w:val="24"/>
              <w:lang w:val="ro-RO"/>
            </w:rPr>
          </w:pPr>
          <w:r w:rsidRPr="00AD5FD8">
            <w:rPr>
              <w:rFonts w:ascii="Arial" w:hAnsi="Arial" w:cs="Arial"/>
              <w:b/>
              <w:color w:val="000000"/>
              <w:sz w:val="24"/>
              <w:szCs w:val="24"/>
              <w:lang w:val="ro-RO"/>
            </w:rPr>
            <w:t>e) ariile clasificate sau zonele protejate prin legislaţia în vigoare, cum sunt: zone de protecţie a faunei piscicole, bazine piscicole naturale şi bazine piscicole amenajate etc.</w:t>
          </w:r>
          <w:r w:rsidRPr="00AD5FD8">
            <w:rPr>
              <w:rFonts w:ascii="Arial" w:hAnsi="Arial" w:cs="Arial"/>
              <w:color w:val="000000"/>
              <w:sz w:val="24"/>
              <w:szCs w:val="24"/>
              <w:lang w:val="ro-RO"/>
            </w:rPr>
            <w:t xml:space="preserve">- </w:t>
          </w:r>
          <w:r w:rsidRPr="00AD5FD8">
            <w:rPr>
              <w:rFonts w:ascii="Arial" w:hAnsi="Arial" w:cs="Arial"/>
              <w:sz w:val="24"/>
              <w:szCs w:val="24"/>
            </w:rPr>
            <w:t>nu este cazul;</w:t>
          </w:r>
        </w:p>
        <w:p w:rsidR="008A1DFA" w:rsidRPr="00AD5FD8" w:rsidRDefault="008A1DFA" w:rsidP="008A1DFA">
          <w:pPr>
            <w:spacing w:after="0" w:line="240" w:lineRule="auto"/>
            <w:ind w:right="-235"/>
            <w:jc w:val="both"/>
            <w:rPr>
              <w:rFonts w:ascii="Arial" w:hAnsi="Arial" w:cs="Arial"/>
              <w:color w:val="000000"/>
              <w:sz w:val="24"/>
              <w:szCs w:val="24"/>
              <w:lang w:val="ro-RO"/>
            </w:rPr>
          </w:pPr>
          <w:r w:rsidRPr="00AD5FD8">
            <w:rPr>
              <w:rFonts w:ascii="Arial" w:hAnsi="Arial" w:cs="Arial"/>
              <w:b/>
              <w:color w:val="000000"/>
              <w:sz w:val="24"/>
              <w:szCs w:val="24"/>
              <w:lang w:val="ro-RO"/>
            </w:rPr>
            <w:t xml:space="preserve"> f) zonele de protecţie specială</w:t>
          </w:r>
          <w:r w:rsidRPr="00AD5FD8">
            <w:rPr>
              <w:rFonts w:ascii="Arial" w:hAnsi="Arial" w:cs="Arial"/>
              <w:color w:val="000000"/>
              <w:sz w:val="24"/>
              <w:szCs w:val="24"/>
              <w:lang w:val="ro-RO"/>
            </w:rPr>
            <w:t xml:space="preserve">: </w:t>
          </w:r>
          <w:r w:rsidRPr="00AD5FD8">
            <w:rPr>
              <w:rFonts w:ascii="Arial" w:hAnsi="Arial" w:cs="Arial"/>
              <w:sz w:val="24"/>
              <w:szCs w:val="24"/>
            </w:rPr>
            <w:t>nu este cazul;</w:t>
          </w:r>
          <w:r w:rsidRPr="00AD5FD8">
            <w:rPr>
              <w:rFonts w:ascii="Arial" w:hAnsi="Arial" w:cs="Arial"/>
              <w:color w:val="000000"/>
              <w:sz w:val="24"/>
              <w:szCs w:val="24"/>
              <w:lang w:val="ro-RO"/>
            </w:rPr>
            <w:t xml:space="preserve"> </w:t>
          </w:r>
        </w:p>
        <w:p w:rsidR="008A1DFA" w:rsidRPr="00AD5FD8" w:rsidRDefault="008A1DFA" w:rsidP="008A1DFA">
          <w:pPr>
            <w:spacing w:after="0" w:line="240" w:lineRule="auto"/>
            <w:ind w:right="-235"/>
            <w:jc w:val="both"/>
            <w:rPr>
              <w:rFonts w:ascii="Arial" w:hAnsi="Arial" w:cs="Arial"/>
              <w:b/>
              <w:color w:val="000000"/>
              <w:sz w:val="24"/>
              <w:szCs w:val="24"/>
              <w:lang w:val="ro-RO"/>
            </w:rPr>
          </w:pPr>
          <w:r w:rsidRPr="00AD5FD8">
            <w:rPr>
              <w:rFonts w:ascii="Arial" w:hAnsi="Arial" w:cs="Arial"/>
              <w:b/>
              <w:color w:val="000000"/>
              <w:sz w:val="24"/>
              <w:szCs w:val="24"/>
              <w:lang w:val="ro-RO"/>
            </w:rPr>
            <w:t>g) ariile în care standardele de calitate a mediului stabilite de legislaţie au fost deja depăşite</w:t>
          </w:r>
          <w:r w:rsidRPr="00AD5FD8">
            <w:rPr>
              <w:rFonts w:ascii="Arial" w:hAnsi="Arial" w:cs="Arial"/>
              <w:color w:val="000000"/>
              <w:sz w:val="24"/>
              <w:szCs w:val="24"/>
              <w:lang w:val="ro-RO"/>
            </w:rPr>
            <w:t>- nu este cazul;</w:t>
          </w:r>
        </w:p>
        <w:p w:rsidR="008A1DFA" w:rsidRPr="00AD5FD8" w:rsidRDefault="008A1DFA" w:rsidP="008A1DFA">
          <w:pPr>
            <w:spacing w:after="0" w:line="240" w:lineRule="auto"/>
            <w:ind w:right="-235"/>
            <w:jc w:val="both"/>
            <w:rPr>
              <w:rFonts w:ascii="Arial" w:hAnsi="Arial" w:cs="Arial"/>
              <w:color w:val="000000"/>
              <w:sz w:val="24"/>
              <w:szCs w:val="24"/>
              <w:lang w:val="ro-RO"/>
            </w:rPr>
          </w:pPr>
          <w:r w:rsidRPr="00AD5FD8">
            <w:rPr>
              <w:rFonts w:ascii="Arial" w:hAnsi="Arial" w:cs="Arial"/>
              <w:b/>
              <w:color w:val="000000"/>
              <w:sz w:val="24"/>
              <w:szCs w:val="24"/>
              <w:lang w:val="ro-RO"/>
            </w:rPr>
            <w:t>h) ariile dens populate</w:t>
          </w:r>
          <w:r w:rsidRPr="00AD5FD8">
            <w:rPr>
              <w:rFonts w:ascii="Arial" w:hAnsi="Arial" w:cs="Arial"/>
              <w:color w:val="000000"/>
              <w:sz w:val="24"/>
              <w:szCs w:val="24"/>
              <w:lang w:val="ro-RO"/>
            </w:rPr>
            <w:t>-</w:t>
          </w:r>
          <w:r w:rsidRPr="00AD5FD8">
            <w:rPr>
              <w:rFonts w:ascii="Arial" w:hAnsi="Arial" w:cs="Arial"/>
              <w:sz w:val="24"/>
              <w:szCs w:val="24"/>
            </w:rPr>
            <w:t>nu este cazul</w:t>
          </w:r>
        </w:p>
        <w:p w:rsidR="008A1DFA" w:rsidRPr="00AD5FD8" w:rsidRDefault="008A1DFA" w:rsidP="008A1DFA">
          <w:pPr>
            <w:spacing w:after="0" w:line="240" w:lineRule="auto"/>
            <w:ind w:right="-235"/>
            <w:jc w:val="both"/>
            <w:rPr>
              <w:rFonts w:ascii="Arial" w:hAnsi="Arial" w:cs="Arial"/>
              <w:color w:val="000000"/>
              <w:sz w:val="24"/>
              <w:szCs w:val="24"/>
              <w:lang w:val="ro-RO"/>
            </w:rPr>
          </w:pPr>
          <w:r w:rsidRPr="00AD5FD8">
            <w:rPr>
              <w:rFonts w:ascii="Arial" w:hAnsi="Arial" w:cs="Arial"/>
              <w:b/>
              <w:color w:val="000000"/>
              <w:sz w:val="24"/>
              <w:szCs w:val="24"/>
              <w:lang w:val="ro-RO"/>
            </w:rPr>
            <w:t>i)peisajele cu semnificaţie istorică, culturală şi arheologică</w:t>
          </w:r>
          <w:r w:rsidRPr="00AD5FD8">
            <w:rPr>
              <w:rFonts w:ascii="Arial" w:hAnsi="Arial" w:cs="Arial"/>
              <w:color w:val="000000"/>
              <w:sz w:val="24"/>
              <w:szCs w:val="24"/>
              <w:lang w:val="ro-RO"/>
            </w:rPr>
            <w:t xml:space="preserve"> –</w:t>
          </w:r>
          <w:r w:rsidRPr="00AD5FD8">
            <w:rPr>
              <w:rFonts w:ascii="Arial" w:hAnsi="Arial" w:cs="Arial"/>
              <w:sz w:val="24"/>
              <w:szCs w:val="24"/>
            </w:rPr>
            <w:t>nu este cazul ;</w:t>
          </w:r>
        </w:p>
        <w:p w:rsidR="008A1DFA" w:rsidRPr="00AD5FD8" w:rsidRDefault="008A1DFA" w:rsidP="008A1DFA">
          <w:pPr>
            <w:spacing w:after="0" w:line="240" w:lineRule="auto"/>
            <w:ind w:right="-235"/>
            <w:jc w:val="both"/>
            <w:rPr>
              <w:rFonts w:ascii="Arial" w:hAnsi="Arial" w:cs="Arial"/>
              <w:b/>
              <w:color w:val="000000"/>
              <w:sz w:val="24"/>
              <w:szCs w:val="24"/>
              <w:lang w:val="ro-RO"/>
            </w:rPr>
          </w:pPr>
          <w:r w:rsidRPr="00AD5FD8">
            <w:rPr>
              <w:rFonts w:ascii="Arial" w:hAnsi="Arial" w:cs="Arial"/>
              <w:b/>
              <w:color w:val="000000"/>
              <w:sz w:val="24"/>
              <w:szCs w:val="24"/>
              <w:lang w:val="ro-RO"/>
            </w:rPr>
            <w:t>3. Caracteristicile impactului potenţial</w:t>
          </w:r>
        </w:p>
        <w:p w:rsidR="008A1DFA" w:rsidRPr="00AD5FD8" w:rsidRDefault="008A1DFA" w:rsidP="008A1DFA">
          <w:pPr>
            <w:spacing w:after="0" w:line="240" w:lineRule="auto"/>
            <w:ind w:right="-235"/>
            <w:jc w:val="both"/>
            <w:rPr>
              <w:rFonts w:ascii="Arial" w:hAnsi="Arial" w:cs="Arial"/>
              <w:b/>
              <w:color w:val="000000"/>
              <w:sz w:val="24"/>
              <w:szCs w:val="24"/>
              <w:lang w:val="ro-RO"/>
            </w:rPr>
          </w:pPr>
          <w:r w:rsidRPr="00AD5FD8">
            <w:rPr>
              <w:rFonts w:ascii="Arial" w:hAnsi="Arial" w:cs="Arial"/>
              <w:b/>
              <w:color w:val="000000"/>
              <w:sz w:val="24"/>
              <w:szCs w:val="24"/>
              <w:lang w:val="ro-RO"/>
            </w:rPr>
            <w:t>a) extinderea impactului: aria geografică şi numărul persoanelor afectate</w:t>
          </w:r>
          <w:r w:rsidRPr="00AD5FD8">
            <w:rPr>
              <w:rFonts w:ascii="Arial" w:hAnsi="Arial" w:cs="Arial"/>
              <w:color w:val="000000"/>
              <w:sz w:val="24"/>
              <w:szCs w:val="24"/>
              <w:lang w:val="ro-RO"/>
            </w:rPr>
            <w:t>-</w:t>
          </w:r>
          <w:r w:rsidRPr="00AD5FD8">
            <w:rPr>
              <w:rFonts w:ascii="Arial" w:hAnsi="Arial" w:cs="Arial"/>
              <w:sz w:val="24"/>
              <w:szCs w:val="24"/>
            </w:rPr>
            <w:t>nu este cazul;</w:t>
          </w:r>
        </w:p>
        <w:p w:rsidR="008A1DFA" w:rsidRPr="00AD5FD8" w:rsidRDefault="008A1DFA" w:rsidP="008A1DFA">
          <w:pPr>
            <w:spacing w:after="0" w:line="240" w:lineRule="auto"/>
            <w:ind w:right="-235"/>
            <w:jc w:val="both"/>
            <w:rPr>
              <w:rFonts w:ascii="Arial" w:hAnsi="Arial" w:cs="Arial"/>
              <w:b/>
              <w:color w:val="000000"/>
              <w:sz w:val="24"/>
              <w:szCs w:val="24"/>
              <w:lang w:val="ro-RO"/>
            </w:rPr>
          </w:pPr>
          <w:r w:rsidRPr="00AD5FD8">
            <w:rPr>
              <w:rFonts w:ascii="Arial" w:hAnsi="Arial" w:cs="Arial"/>
              <w:b/>
              <w:color w:val="000000"/>
              <w:sz w:val="24"/>
              <w:szCs w:val="24"/>
              <w:lang w:val="ro-RO"/>
            </w:rPr>
            <w:t>b) natura transfrontieră a impactului</w:t>
          </w:r>
          <w:r w:rsidRPr="00AD5FD8">
            <w:rPr>
              <w:rFonts w:ascii="Arial" w:hAnsi="Arial" w:cs="Arial"/>
              <w:color w:val="000000"/>
              <w:sz w:val="24"/>
              <w:szCs w:val="24"/>
              <w:lang w:val="ro-RO"/>
            </w:rPr>
            <w:t xml:space="preserve">- </w:t>
          </w:r>
          <w:r w:rsidRPr="00AD5FD8">
            <w:rPr>
              <w:rFonts w:ascii="Arial" w:hAnsi="Arial" w:cs="Arial"/>
              <w:sz w:val="24"/>
              <w:szCs w:val="24"/>
            </w:rPr>
            <w:t>nu este cazul;</w:t>
          </w:r>
        </w:p>
        <w:p w:rsidR="008A1DFA" w:rsidRPr="00AD5FD8" w:rsidRDefault="008A1DFA" w:rsidP="008A1DFA">
          <w:pPr>
            <w:spacing w:after="0" w:line="240" w:lineRule="auto"/>
            <w:ind w:right="-235"/>
            <w:jc w:val="both"/>
            <w:rPr>
              <w:rFonts w:ascii="Arial" w:hAnsi="Arial" w:cs="Arial"/>
              <w:color w:val="000000"/>
              <w:sz w:val="24"/>
              <w:szCs w:val="24"/>
              <w:lang w:val="ro-RO"/>
            </w:rPr>
          </w:pPr>
          <w:r w:rsidRPr="00AD5FD8">
            <w:rPr>
              <w:rFonts w:ascii="Arial" w:hAnsi="Arial" w:cs="Arial"/>
              <w:b/>
              <w:color w:val="000000"/>
              <w:sz w:val="24"/>
              <w:szCs w:val="24"/>
              <w:lang w:val="ro-RO"/>
            </w:rPr>
            <w:t>c) mărimea şi complexitatea impactului</w:t>
          </w:r>
          <w:r w:rsidRPr="00AD5FD8">
            <w:rPr>
              <w:rFonts w:ascii="Arial" w:hAnsi="Arial" w:cs="Arial"/>
              <w:color w:val="000000"/>
              <w:sz w:val="24"/>
              <w:szCs w:val="24"/>
              <w:lang w:val="ro-RO"/>
            </w:rPr>
            <w:t xml:space="preserve"> –</w:t>
          </w:r>
          <w:r w:rsidRPr="00AD5FD8">
            <w:rPr>
              <w:rFonts w:ascii="Arial" w:hAnsi="Arial" w:cs="Arial"/>
              <w:sz w:val="24"/>
              <w:szCs w:val="24"/>
            </w:rPr>
            <w:t>nu este cazul;</w:t>
          </w:r>
        </w:p>
        <w:p w:rsidR="008A1DFA" w:rsidRPr="00AD5FD8" w:rsidRDefault="008A1DFA" w:rsidP="008A1DFA">
          <w:pPr>
            <w:spacing w:after="0" w:line="240" w:lineRule="auto"/>
            <w:ind w:right="-235"/>
            <w:jc w:val="both"/>
            <w:rPr>
              <w:rFonts w:ascii="Arial" w:hAnsi="Arial" w:cs="Arial"/>
              <w:sz w:val="24"/>
              <w:szCs w:val="24"/>
            </w:rPr>
          </w:pPr>
          <w:r w:rsidRPr="00AD5FD8">
            <w:rPr>
              <w:rFonts w:ascii="Arial" w:hAnsi="Arial" w:cs="Arial"/>
              <w:b/>
              <w:color w:val="000000"/>
              <w:sz w:val="24"/>
              <w:szCs w:val="24"/>
              <w:lang w:val="ro-RO"/>
            </w:rPr>
            <w:t>d) probabilitatea impactului</w:t>
          </w:r>
          <w:r w:rsidRPr="00AD5FD8">
            <w:rPr>
              <w:rFonts w:ascii="Arial" w:hAnsi="Arial" w:cs="Arial"/>
              <w:color w:val="000000"/>
              <w:sz w:val="24"/>
              <w:szCs w:val="24"/>
              <w:lang w:val="ro-RO"/>
            </w:rPr>
            <w:t>-</w:t>
          </w:r>
          <w:r w:rsidRPr="00AD5FD8">
            <w:rPr>
              <w:rFonts w:ascii="Arial" w:hAnsi="Arial" w:cs="Arial"/>
              <w:sz w:val="24"/>
              <w:szCs w:val="24"/>
            </w:rPr>
            <w:t>nu este cazul;</w:t>
          </w:r>
        </w:p>
        <w:p w:rsidR="008A1DFA" w:rsidRPr="00360C55" w:rsidRDefault="008A1DFA" w:rsidP="008A1DFA">
          <w:pPr>
            <w:spacing w:after="0" w:line="240" w:lineRule="auto"/>
            <w:ind w:right="-235"/>
            <w:jc w:val="both"/>
            <w:rPr>
              <w:rFonts w:ascii="Arial" w:hAnsi="Arial" w:cs="Arial"/>
              <w:sz w:val="24"/>
              <w:szCs w:val="24"/>
            </w:rPr>
          </w:pPr>
          <w:r w:rsidRPr="00AD5FD8">
            <w:rPr>
              <w:rFonts w:ascii="Arial" w:hAnsi="Arial" w:cs="Arial"/>
              <w:b/>
              <w:color w:val="000000"/>
              <w:sz w:val="24"/>
              <w:szCs w:val="24"/>
              <w:lang w:val="ro-RO"/>
            </w:rPr>
            <w:t>e) durata, frecvenţa şi reversibilitatea impactului</w:t>
          </w:r>
          <w:r w:rsidRPr="00AD5FD8">
            <w:rPr>
              <w:rFonts w:ascii="Arial" w:hAnsi="Arial" w:cs="Arial"/>
              <w:color w:val="000000"/>
              <w:sz w:val="24"/>
              <w:szCs w:val="24"/>
              <w:lang w:val="ro-RO"/>
            </w:rPr>
            <w:t xml:space="preserve"> –</w:t>
          </w:r>
          <w:r w:rsidRPr="00AD5FD8">
            <w:rPr>
              <w:rFonts w:ascii="Arial" w:hAnsi="Arial" w:cs="Arial"/>
              <w:sz w:val="24"/>
              <w:szCs w:val="24"/>
            </w:rPr>
            <w:t>nu este cazul;</w:t>
          </w:r>
        </w:p>
        <w:p w:rsidR="008A1DFA" w:rsidRDefault="008A1DFA" w:rsidP="00764B42">
          <w:pPr>
            <w:spacing w:after="0" w:line="240" w:lineRule="auto"/>
            <w:jc w:val="both"/>
            <w:rPr>
              <w:rFonts w:ascii="Arial" w:hAnsi="Arial" w:cs="Arial"/>
              <w:color w:val="000000"/>
              <w:sz w:val="24"/>
              <w:szCs w:val="24"/>
              <w:lang w:val="ro-RO"/>
            </w:rPr>
          </w:pPr>
          <w:r>
            <w:rPr>
              <w:lang w:val="ro-RO"/>
            </w:rPr>
            <w:tab/>
          </w:r>
          <w:r w:rsidRPr="00472D42">
            <w:rPr>
              <w:rFonts w:ascii="Verdana" w:hAnsi="Verdana" w:cs="Arial"/>
              <w:sz w:val="20"/>
              <w:szCs w:val="20"/>
              <w:lang w:val="it-IT"/>
            </w:rPr>
            <w:t xml:space="preserve">                                                                                      </w:t>
          </w:r>
        </w:p>
        <w:p w:rsidR="00753675" w:rsidRPr="00522DB9" w:rsidRDefault="00C502E2" w:rsidP="008A1DF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w:t>
          </w:r>
          <w:r w:rsidRPr="00522DB9">
            <w:rPr>
              <w:rFonts w:ascii="Arial" w:hAnsi="Arial" w:cs="Arial"/>
              <w:sz w:val="24"/>
              <w:szCs w:val="24"/>
            </w:rPr>
            <w:t>rocedura de evaluare adecvată sunt următoarele:</w:t>
          </w:r>
          <w:r w:rsidR="00764B42">
            <w:rPr>
              <w:rFonts w:ascii="Arial" w:hAnsi="Arial" w:cs="Arial"/>
              <w:sz w:val="24"/>
              <w:szCs w:val="24"/>
            </w:rPr>
            <w:t xml:space="preserve"> Nu este cazul.</w:t>
          </w:r>
        </w:p>
        <w:p w:rsidR="00764B42" w:rsidRDefault="00764B42" w:rsidP="00764B42">
          <w:pPr>
            <w:autoSpaceDE w:val="0"/>
            <w:autoSpaceDN w:val="0"/>
            <w:adjustRightInd w:val="0"/>
            <w:spacing w:after="0" w:line="240" w:lineRule="auto"/>
            <w:jc w:val="both"/>
            <w:rPr>
              <w:rFonts w:ascii="Arial" w:hAnsi="Arial" w:cs="Arial"/>
              <w:color w:val="000000"/>
              <w:sz w:val="24"/>
              <w:szCs w:val="24"/>
              <w:lang w:val="ro-RO"/>
            </w:rPr>
          </w:pPr>
          <w:r w:rsidRPr="003D1290">
            <w:rPr>
              <w:rFonts w:ascii="Arial" w:hAnsi="Arial" w:cs="Arial"/>
              <w:sz w:val="24"/>
              <w:szCs w:val="24"/>
              <w:lang w:val="ro-RO"/>
            </w:rPr>
            <w:t xml:space="preserve">   -proiectul propus nu intra sub incidenta art.28 din O.U G.nr.57/2007 privind regimul ariilor naturale protejate, conservarea habitatelor naturale, a florei si faunei sălbatice, cu modificările si completările ulterioare, amplasamentul acestuia fiind situat in </w:t>
          </w:r>
          <w:r w:rsidRPr="003D1290">
            <w:rPr>
              <w:rFonts w:ascii="Arial" w:hAnsi="Arial" w:cs="Arial"/>
              <w:color w:val="000000"/>
              <w:sz w:val="24"/>
              <w:szCs w:val="24"/>
              <w:lang w:val="ro-RO"/>
            </w:rPr>
            <w:t xml:space="preserve">intravilanul com  </w:t>
          </w:r>
          <w:r w:rsidR="00C502E2">
            <w:rPr>
              <w:rFonts w:ascii="Arial" w:hAnsi="Arial" w:cs="Arial"/>
              <w:color w:val="000000"/>
              <w:sz w:val="24"/>
              <w:szCs w:val="24"/>
              <w:lang w:val="ro-RO"/>
            </w:rPr>
            <w:t>Cosimbesti</w:t>
          </w:r>
          <w:r w:rsidRPr="003D1290">
            <w:rPr>
              <w:rFonts w:ascii="Arial" w:hAnsi="Arial" w:cs="Arial"/>
              <w:color w:val="000000"/>
              <w:sz w:val="24"/>
              <w:szCs w:val="24"/>
              <w:lang w:val="ro-RO"/>
            </w:rPr>
            <w:t>, jud.Ialomita</w:t>
          </w:r>
        </w:p>
        <w:p w:rsidR="00764B42" w:rsidRDefault="00764B42" w:rsidP="00764B42">
          <w:pPr>
            <w:autoSpaceDE w:val="0"/>
            <w:autoSpaceDN w:val="0"/>
            <w:adjustRightInd w:val="0"/>
            <w:spacing w:after="0" w:line="240" w:lineRule="auto"/>
            <w:jc w:val="both"/>
            <w:rPr>
              <w:rFonts w:ascii="Arial" w:hAnsi="Arial" w:cs="Arial"/>
              <w:color w:val="000000"/>
              <w:sz w:val="24"/>
              <w:szCs w:val="24"/>
              <w:lang w:val="ro-RO"/>
            </w:rPr>
          </w:pPr>
        </w:p>
        <w:p w:rsidR="00764B42" w:rsidRPr="00AD5FD8" w:rsidRDefault="00764B42" w:rsidP="00764B42">
          <w:pPr>
            <w:spacing w:after="0" w:line="240" w:lineRule="auto"/>
            <w:ind w:left="840" w:right="-235"/>
            <w:rPr>
              <w:rFonts w:ascii="Arial" w:hAnsi="Arial" w:cs="Arial"/>
              <w:b/>
              <w:color w:val="000000"/>
              <w:sz w:val="24"/>
              <w:szCs w:val="24"/>
              <w:lang w:val="ro-RO"/>
            </w:rPr>
          </w:pPr>
          <w:r w:rsidRPr="00AD5FD8">
            <w:rPr>
              <w:rFonts w:ascii="Arial" w:hAnsi="Arial" w:cs="Arial"/>
              <w:b/>
              <w:color w:val="000000"/>
              <w:sz w:val="24"/>
              <w:szCs w:val="24"/>
              <w:lang w:val="ro-RO"/>
            </w:rPr>
            <w:t>Condiţiile de realizare a proiectului:</w:t>
          </w:r>
        </w:p>
        <w:p w:rsidR="00764B42" w:rsidRPr="00A14D33" w:rsidRDefault="00764B42" w:rsidP="00764B42">
          <w:pPr>
            <w:pStyle w:val="ListParagraph"/>
            <w:numPr>
              <w:ilvl w:val="0"/>
              <w:numId w:val="15"/>
            </w:numPr>
            <w:spacing w:after="0" w:line="240" w:lineRule="auto"/>
            <w:jc w:val="both"/>
            <w:rPr>
              <w:rFonts w:ascii="Arial" w:hAnsi="Arial" w:cs="Arial"/>
              <w:sz w:val="24"/>
              <w:szCs w:val="24"/>
              <w:lang w:val="fr-FR"/>
            </w:rPr>
          </w:pPr>
          <w:r w:rsidRPr="00A14D33">
            <w:rPr>
              <w:rFonts w:ascii="Arial" w:hAnsi="Arial" w:cs="Arial"/>
              <w:sz w:val="24"/>
              <w:szCs w:val="24"/>
              <w:lang w:val="ro-RO"/>
            </w:rPr>
            <w:t xml:space="preserve">Se vor respecta prevederile legislatiei de mediu in vigoare, conditiile prevazute in actele de reglementare emise de alte autoritati, solicitate prin certificatul de urbanism </w:t>
          </w:r>
          <w:r w:rsidRPr="00A14D33">
            <w:rPr>
              <w:rFonts w:ascii="Arial" w:hAnsi="Arial" w:cs="Arial"/>
              <w:sz w:val="24"/>
              <w:szCs w:val="24"/>
            </w:rPr>
            <w:t xml:space="preserve">nr. </w:t>
          </w:r>
          <w:r>
            <w:rPr>
              <w:rFonts w:ascii="Arial" w:hAnsi="Arial" w:cs="Arial"/>
              <w:sz w:val="24"/>
              <w:szCs w:val="24"/>
            </w:rPr>
            <w:t>45</w:t>
          </w:r>
          <w:r w:rsidRPr="00A14D33">
            <w:rPr>
              <w:rFonts w:ascii="Arial" w:hAnsi="Arial" w:cs="Arial"/>
              <w:sz w:val="24"/>
              <w:szCs w:val="24"/>
              <w:lang w:val="it-IT"/>
            </w:rPr>
            <w:t xml:space="preserve"> </w:t>
          </w:r>
          <w:r w:rsidRPr="00A14D33">
            <w:rPr>
              <w:rFonts w:ascii="Arial" w:hAnsi="Arial" w:cs="Arial"/>
              <w:sz w:val="24"/>
              <w:szCs w:val="24"/>
              <w:lang w:val="fr-FR"/>
            </w:rPr>
            <w:t xml:space="preserve">din </w:t>
          </w:r>
          <w:r>
            <w:rPr>
              <w:rFonts w:ascii="Arial" w:hAnsi="Arial" w:cs="Arial"/>
              <w:sz w:val="24"/>
              <w:szCs w:val="24"/>
              <w:lang w:val="fr-FR"/>
            </w:rPr>
            <w:t>14.09</w:t>
          </w:r>
          <w:r w:rsidRPr="00A14D33">
            <w:rPr>
              <w:rFonts w:ascii="Arial" w:hAnsi="Arial" w:cs="Arial"/>
              <w:sz w:val="24"/>
              <w:szCs w:val="24"/>
              <w:lang w:val="fr-FR"/>
            </w:rPr>
            <w:t xml:space="preserve">.2016 emis de </w:t>
          </w:r>
          <w:r>
            <w:rPr>
              <w:rFonts w:ascii="Arial" w:hAnsi="Arial" w:cs="Arial"/>
              <w:sz w:val="24"/>
              <w:szCs w:val="24"/>
              <w:lang w:val="fr-FR"/>
            </w:rPr>
            <w:t>U.A.T. COMUNA COSIMBESTI</w:t>
          </w:r>
          <w:r w:rsidRPr="00A14D33">
            <w:rPr>
              <w:rFonts w:ascii="Arial" w:hAnsi="Arial" w:cs="Arial"/>
              <w:sz w:val="24"/>
              <w:szCs w:val="24"/>
              <w:lang w:val="ro-RO"/>
            </w:rPr>
            <w:t>;</w:t>
          </w:r>
        </w:p>
        <w:p w:rsidR="00764B42" w:rsidRPr="00A14D33" w:rsidRDefault="00764B42" w:rsidP="00764B42">
          <w:pPr>
            <w:pStyle w:val="ListParagraph"/>
            <w:numPr>
              <w:ilvl w:val="0"/>
              <w:numId w:val="15"/>
            </w:numPr>
            <w:autoSpaceDE w:val="0"/>
            <w:autoSpaceDN w:val="0"/>
            <w:adjustRightInd w:val="0"/>
            <w:spacing w:after="0" w:line="240" w:lineRule="auto"/>
            <w:jc w:val="both"/>
            <w:rPr>
              <w:rFonts w:ascii="Arial" w:hAnsi="Arial" w:cs="Arial"/>
              <w:sz w:val="24"/>
              <w:szCs w:val="24"/>
              <w:lang w:val="ro-RO"/>
            </w:rPr>
          </w:pPr>
          <w:r w:rsidRPr="00A14D33">
            <w:rPr>
              <w:rFonts w:ascii="Arial" w:hAnsi="Arial" w:cs="Arial"/>
              <w:sz w:val="24"/>
              <w:szCs w:val="24"/>
              <w:lang w:val="ro-RO"/>
            </w:rPr>
            <w:t>Se va notifica APM Ialomita daca intervin elemente noi, necunoscute la data emiterii actului de reglementare, precum si asupra oricaror modificari ale conditiilor care au stat la baza emiterii actului de reglementare, inainte de realizarea modificarii;</w:t>
          </w:r>
        </w:p>
        <w:p w:rsidR="00764B42" w:rsidRPr="00A14D33" w:rsidRDefault="00764B42" w:rsidP="00764B42">
          <w:pPr>
            <w:pStyle w:val="ListParagraph"/>
            <w:numPr>
              <w:ilvl w:val="0"/>
              <w:numId w:val="15"/>
            </w:numPr>
            <w:autoSpaceDE w:val="0"/>
            <w:autoSpaceDN w:val="0"/>
            <w:adjustRightInd w:val="0"/>
            <w:spacing w:after="0" w:line="240" w:lineRule="auto"/>
            <w:jc w:val="both"/>
            <w:rPr>
              <w:rFonts w:ascii="Arial" w:hAnsi="Arial" w:cs="Arial"/>
              <w:sz w:val="24"/>
              <w:szCs w:val="24"/>
              <w:lang w:val="ro-RO"/>
            </w:rPr>
          </w:pPr>
          <w:r w:rsidRPr="00A14D33">
            <w:rPr>
              <w:rFonts w:ascii="Arial" w:hAnsi="Arial" w:cs="Arial"/>
              <w:sz w:val="24"/>
              <w:szCs w:val="24"/>
              <w:lang w:val="ro-RO"/>
            </w:rPr>
            <w:t>Realizarea lucrarilor pe baza unui grafic de lucrari astfel incat sa fie scurtata perioada de executie pentru a diminua pe cat posibil poluarea;</w:t>
          </w:r>
        </w:p>
        <w:p w:rsidR="00764B42" w:rsidRPr="00064762" w:rsidRDefault="00764B42" w:rsidP="00764B42">
          <w:pPr>
            <w:pStyle w:val="ListParagraph"/>
            <w:numPr>
              <w:ilvl w:val="0"/>
              <w:numId w:val="15"/>
            </w:numPr>
            <w:autoSpaceDE w:val="0"/>
            <w:autoSpaceDN w:val="0"/>
            <w:adjustRightInd w:val="0"/>
            <w:spacing w:after="0" w:line="240" w:lineRule="auto"/>
            <w:jc w:val="both"/>
            <w:rPr>
              <w:rFonts w:ascii="Arial" w:eastAsia="Times New Roman" w:hAnsi="Arial" w:cs="Arial"/>
              <w:b/>
              <w:sz w:val="24"/>
              <w:szCs w:val="24"/>
              <w:lang w:val="it-IT"/>
            </w:rPr>
          </w:pPr>
          <w:r w:rsidRPr="00064762">
            <w:rPr>
              <w:rFonts w:ascii="Arial" w:eastAsia="Times New Roman" w:hAnsi="Arial" w:cs="Arial"/>
              <w:b/>
              <w:sz w:val="24"/>
              <w:szCs w:val="24"/>
              <w:lang w:val="it-IT"/>
            </w:rPr>
            <w:t>Protecţia solului şi a subsolului:</w:t>
          </w:r>
        </w:p>
        <w:p w:rsidR="00764B42" w:rsidRDefault="00764B42" w:rsidP="00764B42">
          <w:pPr>
            <w:autoSpaceDE w:val="0"/>
            <w:autoSpaceDN w:val="0"/>
            <w:adjustRightInd w:val="0"/>
            <w:spacing w:after="0" w:line="240" w:lineRule="auto"/>
            <w:ind w:left="720"/>
            <w:jc w:val="both"/>
            <w:rPr>
              <w:rFonts w:ascii="Arial" w:hAnsi="Arial" w:cs="Arial"/>
              <w:sz w:val="24"/>
              <w:szCs w:val="24"/>
              <w:lang w:val="es-ES"/>
            </w:rPr>
          </w:pPr>
          <w:r w:rsidRPr="00064762">
            <w:rPr>
              <w:rFonts w:ascii="Arial" w:hAnsi="Arial" w:cs="Arial"/>
              <w:sz w:val="24"/>
              <w:szCs w:val="24"/>
              <w:lang w:val="es-ES"/>
            </w:rPr>
            <w:t>-Amenajarea de spatii si dotari corespunzatoare pentru depozitarea materialelor si a parcarii utilajelor, pentru co</w:t>
          </w:r>
          <w:r>
            <w:rPr>
              <w:rFonts w:ascii="Arial" w:hAnsi="Arial" w:cs="Arial"/>
              <w:sz w:val="24"/>
              <w:szCs w:val="24"/>
              <w:lang w:val="es-ES"/>
            </w:rPr>
            <w:t>lectarea selectiva a deseurilor;</w:t>
          </w:r>
          <w:r w:rsidRPr="00064762">
            <w:rPr>
              <w:rFonts w:ascii="Arial" w:hAnsi="Arial" w:cs="Arial"/>
              <w:sz w:val="24"/>
              <w:szCs w:val="24"/>
              <w:lang w:val="es-ES"/>
            </w:rPr>
            <w:t xml:space="preserve"> </w:t>
          </w:r>
        </w:p>
        <w:p w:rsidR="00764B42" w:rsidRPr="00064762" w:rsidRDefault="00764B42" w:rsidP="00764B42">
          <w:pPr>
            <w:autoSpaceDE w:val="0"/>
            <w:autoSpaceDN w:val="0"/>
            <w:adjustRightInd w:val="0"/>
            <w:spacing w:after="0" w:line="240" w:lineRule="auto"/>
            <w:ind w:left="720"/>
            <w:jc w:val="both"/>
            <w:rPr>
              <w:rFonts w:ascii="Arial" w:eastAsia="Times New Roman" w:hAnsi="Arial" w:cs="Arial"/>
              <w:sz w:val="24"/>
              <w:szCs w:val="24"/>
              <w:lang w:val="it-IT"/>
            </w:rPr>
          </w:pPr>
          <w:r w:rsidRPr="00064762">
            <w:rPr>
              <w:rFonts w:ascii="Arial" w:eastAsia="Times New Roman" w:hAnsi="Arial" w:cs="Arial"/>
              <w:sz w:val="24"/>
              <w:szCs w:val="24"/>
              <w:lang w:val="it-IT"/>
            </w:rPr>
            <w:t>-Materialele de constructii nu se vor depozita direct pe sol;</w:t>
          </w:r>
          <w:r w:rsidRPr="00064762">
            <w:rPr>
              <w:rFonts w:ascii="Arial" w:eastAsia="Times New Roman" w:hAnsi="Arial" w:cs="Arial"/>
              <w:sz w:val="24"/>
              <w:szCs w:val="24"/>
              <w:lang w:val="ro-RO" w:eastAsia="ro-RO"/>
            </w:rPr>
            <w:t xml:space="preserve"> respectarea locurilor de parcare pentru utilajele de transport;</w:t>
          </w:r>
        </w:p>
        <w:p w:rsidR="00764B42" w:rsidRPr="00064762" w:rsidRDefault="00764B42" w:rsidP="00764B42">
          <w:pPr>
            <w:spacing w:after="0"/>
            <w:ind w:left="720" w:right="-235"/>
            <w:jc w:val="both"/>
            <w:rPr>
              <w:rFonts w:ascii="Arial" w:hAnsi="Arial" w:cs="Arial"/>
              <w:sz w:val="24"/>
              <w:szCs w:val="24"/>
              <w:lang w:val="ro-RO"/>
            </w:rPr>
          </w:pPr>
          <w:r w:rsidRPr="00064762">
            <w:rPr>
              <w:rFonts w:ascii="Arial" w:hAnsi="Arial" w:cs="Arial"/>
              <w:sz w:val="24"/>
              <w:szCs w:val="24"/>
              <w:lang w:val="ro-RO"/>
            </w:rPr>
            <w:t>-Utilajele folosite pe durata de realizarea a lucrarilor  precum si mijloacele de transport, vor avea o stare tehnica corespunzatoare ,astfel incat sa fie exclusa orice posibilitate de poluare a mediului inconjurator cu combustibil ori material lubrifiant direct sau indirect;</w:t>
          </w:r>
        </w:p>
        <w:p w:rsidR="00764B42" w:rsidRPr="00064762" w:rsidRDefault="00764B42" w:rsidP="00764B42">
          <w:pPr>
            <w:spacing w:after="0"/>
            <w:ind w:left="720" w:right="-235"/>
            <w:jc w:val="both"/>
            <w:rPr>
              <w:rFonts w:ascii="Arial" w:hAnsi="Arial" w:cs="Arial"/>
              <w:sz w:val="24"/>
              <w:szCs w:val="24"/>
              <w:lang w:val="ro-RO"/>
            </w:rPr>
          </w:pPr>
          <w:r w:rsidRPr="00064762">
            <w:rPr>
              <w:rFonts w:ascii="Arial" w:hAnsi="Arial" w:cs="Arial"/>
              <w:sz w:val="24"/>
              <w:szCs w:val="24"/>
              <w:lang w:val="ro-RO"/>
            </w:rPr>
            <w:t>-Se interzic lucrarile de intetinere si reparatii la utilajele si mijloacele de transport in cadrul obiectivului de investitie acestea se vor realiza numai prin unitati specializate autorizate ;</w:t>
          </w:r>
        </w:p>
        <w:p w:rsidR="00764B42" w:rsidRPr="00064762" w:rsidRDefault="00764B42" w:rsidP="00764B42">
          <w:pPr>
            <w:spacing w:after="0"/>
            <w:ind w:left="720" w:right="-235"/>
            <w:jc w:val="both"/>
            <w:rPr>
              <w:rFonts w:ascii="Arial" w:hAnsi="Arial" w:cs="Arial"/>
              <w:sz w:val="24"/>
              <w:szCs w:val="24"/>
              <w:lang w:val="ro-RO"/>
            </w:rPr>
          </w:pPr>
          <w:r w:rsidRPr="00064762">
            <w:rPr>
              <w:rFonts w:ascii="Arial" w:hAnsi="Arial" w:cs="Arial"/>
              <w:sz w:val="24"/>
              <w:szCs w:val="24"/>
              <w:lang w:val="ro-RO"/>
            </w:rPr>
            <w:lastRenderedPageBreak/>
            <w:t>-Materialele necesare executarii lucrarilor vor fi depozitate numai in locuri special amenajate, astfel incat sa se asigure protectia factorilor de mediu;</w:t>
          </w:r>
        </w:p>
        <w:p w:rsidR="00764B42" w:rsidRPr="00064762" w:rsidRDefault="00764B42" w:rsidP="00764B42">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w:t>
          </w:r>
          <w:r w:rsidRPr="00064762">
            <w:rPr>
              <w:rFonts w:ascii="Arial" w:hAnsi="Arial" w:cs="Arial"/>
              <w:sz w:val="24"/>
              <w:szCs w:val="24"/>
              <w:lang w:val="ro-RO"/>
            </w:rPr>
            <w:t>Evitarea degradarii terenurilor invecinate amplasamentului, prin stationarea utilajelor, depozitarea de materiale, etc.;</w:t>
          </w:r>
        </w:p>
        <w:p w:rsidR="00764B42" w:rsidRPr="003D1290" w:rsidRDefault="00764B42" w:rsidP="00764B42">
          <w:pPr>
            <w:autoSpaceDE w:val="0"/>
            <w:autoSpaceDN w:val="0"/>
            <w:adjustRightInd w:val="0"/>
            <w:spacing w:after="0" w:line="240" w:lineRule="auto"/>
            <w:ind w:left="720"/>
            <w:jc w:val="both"/>
            <w:rPr>
              <w:rFonts w:ascii="Arial" w:hAnsi="Arial" w:cs="Arial"/>
              <w:sz w:val="24"/>
              <w:szCs w:val="24"/>
              <w:lang w:val="ro-RO"/>
            </w:rPr>
          </w:pPr>
          <w:r w:rsidRPr="003D1290">
            <w:rPr>
              <w:rFonts w:ascii="Arial" w:hAnsi="Arial" w:cs="Arial"/>
              <w:sz w:val="24"/>
              <w:szCs w:val="24"/>
              <w:lang w:val="ro-RO"/>
            </w:rPr>
            <w:t>-Refacerea ecologica a zonelor afectate de organizarea de santier.</w:t>
          </w:r>
        </w:p>
        <w:p w:rsidR="00764B42" w:rsidRPr="00A14D33" w:rsidRDefault="00764B42" w:rsidP="00764B42">
          <w:pPr>
            <w:pStyle w:val="ListParagraph"/>
            <w:numPr>
              <w:ilvl w:val="0"/>
              <w:numId w:val="15"/>
            </w:numPr>
            <w:autoSpaceDE w:val="0"/>
            <w:autoSpaceDN w:val="0"/>
            <w:adjustRightInd w:val="0"/>
            <w:spacing w:after="0" w:line="240" w:lineRule="auto"/>
            <w:jc w:val="both"/>
            <w:rPr>
              <w:rFonts w:ascii="Arial" w:hAnsi="Arial" w:cs="Arial"/>
              <w:b/>
              <w:color w:val="000000"/>
              <w:sz w:val="24"/>
              <w:szCs w:val="24"/>
              <w:lang w:val="it-IT"/>
            </w:rPr>
          </w:pPr>
          <w:r w:rsidRPr="00A14D33">
            <w:rPr>
              <w:rFonts w:ascii="Arial" w:hAnsi="Arial" w:cs="Arial"/>
              <w:b/>
              <w:color w:val="000000"/>
              <w:sz w:val="24"/>
              <w:szCs w:val="24"/>
              <w:lang w:val="it-IT"/>
            </w:rPr>
            <w:t>Protectia calitatii apei</w:t>
          </w:r>
        </w:p>
        <w:p w:rsidR="00764B42" w:rsidRDefault="00764B42" w:rsidP="00764B42">
          <w:pPr>
            <w:spacing w:after="0" w:line="240" w:lineRule="auto"/>
            <w:ind w:left="720"/>
            <w:jc w:val="both"/>
            <w:rPr>
              <w:rFonts w:ascii="Arial" w:hAnsi="Arial" w:cs="Arial"/>
              <w:sz w:val="24"/>
              <w:szCs w:val="24"/>
            </w:rPr>
          </w:pPr>
          <w:r w:rsidRPr="00064762">
            <w:rPr>
              <w:rFonts w:ascii="Arial" w:hAnsi="Arial" w:cs="Arial"/>
              <w:sz w:val="24"/>
              <w:szCs w:val="24"/>
            </w:rPr>
            <w:t>-In perioada de executie a lucrarilor cat si la functionare  se vor lua toate masurile ce se impun pentru a elimina pericolul poluarii apelor subterane si de suprafata prin evitarea pierderilor de materiale si substante cu potential poluant;</w:t>
          </w:r>
        </w:p>
        <w:p w:rsidR="00764B42" w:rsidRDefault="00764B42" w:rsidP="00764B42">
          <w:pPr>
            <w:spacing w:after="0" w:line="240" w:lineRule="auto"/>
            <w:ind w:left="720"/>
            <w:jc w:val="both"/>
            <w:rPr>
              <w:rFonts w:ascii="Arial" w:hAnsi="Arial" w:cs="Arial"/>
              <w:sz w:val="24"/>
              <w:szCs w:val="24"/>
            </w:rPr>
          </w:pPr>
        </w:p>
        <w:p w:rsidR="00764B42" w:rsidRPr="003D1290" w:rsidRDefault="00764B42" w:rsidP="00764B42">
          <w:pPr>
            <w:pStyle w:val="ListParagraph"/>
            <w:numPr>
              <w:ilvl w:val="0"/>
              <w:numId w:val="15"/>
            </w:numPr>
            <w:autoSpaceDE w:val="0"/>
            <w:autoSpaceDN w:val="0"/>
            <w:adjustRightInd w:val="0"/>
            <w:spacing w:after="0" w:line="240" w:lineRule="auto"/>
            <w:jc w:val="both"/>
            <w:rPr>
              <w:rFonts w:ascii="Arial" w:hAnsi="Arial" w:cs="Arial"/>
              <w:b/>
              <w:sz w:val="24"/>
              <w:szCs w:val="24"/>
              <w:lang w:val="ro-RO"/>
            </w:rPr>
          </w:pPr>
          <w:r w:rsidRPr="003D1290">
            <w:rPr>
              <w:rFonts w:ascii="Arial" w:hAnsi="Arial" w:cs="Arial"/>
              <w:b/>
              <w:sz w:val="24"/>
              <w:szCs w:val="24"/>
              <w:lang w:val="ro-RO"/>
            </w:rPr>
            <w:t>Protectia calitatii aerului:</w:t>
          </w:r>
        </w:p>
        <w:p w:rsidR="00764B42" w:rsidRPr="003D1290" w:rsidRDefault="00764B42" w:rsidP="00764B42">
          <w:pPr>
            <w:autoSpaceDE w:val="0"/>
            <w:autoSpaceDN w:val="0"/>
            <w:adjustRightInd w:val="0"/>
            <w:spacing w:after="0" w:line="240" w:lineRule="auto"/>
            <w:ind w:left="720"/>
            <w:jc w:val="both"/>
            <w:rPr>
              <w:rFonts w:ascii="Arial" w:hAnsi="Arial" w:cs="Arial"/>
              <w:sz w:val="24"/>
              <w:szCs w:val="24"/>
              <w:lang w:val="es-ES"/>
            </w:rPr>
          </w:pPr>
          <w:r w:rsidRPr="003D1290">
            <w:rPr>
              <w:rFonts w:ascii="Arial" w:hAnsi="Arial" w:cs="Arial"/>
              <w:sz w:val="24"/>
              <w:szCs w:val="24"/>
              <w:lang w:val="es-ES"/>
            </w:rPr>
            <w:t>-Utilizarea de mijloace tehnologice  si utilaje de transport sa se faca in buna stare de functionare si in bune conditii tehnice;</w:t>
          </w:r>
        </w:p>
        <w:p w:rsidR="00764B42" w:rsidRDefault="00764B42" w:rsidP="00764B42">
          <w:pPr>
            <w:autoSpaceDE w:val="0"/>
            <w:autoSpaceDN w:val="0"/>
            <w:adjustRightInd w:val="0"/>
            <w:spacing w:after="0" w:line="240" w:lineRule="auto"/>
            <w:ind w:left="720"/>
            <w:jc w:val="both"/>
            <w:rPr>
              <w:rFonts w:ascii="Arial" w:hAnsi="Arial" w:cs="Arial"/>
              <w:sz w:val="24"/>
              <w:szCs w:val="24"/>
            </w:rPr>
          </w:pPr>
          <w:r w:rsidRPr="003D1290">
            <w:rPr>
              <w:rFonts w:ascii="Arial" w:hAnsi="Arial" w:cs="Arial"/>
              <w:sz w:val="24"/>
              <w:szCs w:val="24"/>
            </w:rPr>
            <w:t>-Se vor intreprinde masuri de reducere a poluarii cu pulberi printr-un transport si o manipulare adecvata a materialelor de constructie pe parcursul efectuarii lucrarilor;</w:t>
          </w:r>
        </w:p>
        <w:p w:rsidR="00764B42" w:rsidRPr="003D1290" w:rsidRDefault="00764B42" w:rsidP="00764B42">
          <w:pPr>
            <w:autoSpaceDE w:val="0"/>
            <w:autoSpaceDN w:val="0"/>
            <w:adjustRightInd w:val="0"/>
            <w:spacing w:after="0" w:line="240" w:lineRule="auto"/>
            <w:ind w:left="720"/>
            <w:jc w:val="both"/>
            <w:rPr>
              <w:rFonts w:ascii="Arial" w:hAnsi="Arial" w:cs="Arial"/>
              <w:sz w:val="24"/>
              <w:szCs w:val="24"/>
            </w:rPr>
          </w:pPr>
        </w:p>
        <w:p w:rsidR="00764B42" w:rsidRPr="003D1290" w:rsidRDefault="00764B42" w:rsidP="00764B42">
          <w:pPr>
            <w:pStyle w:val="ListParagraph"/>
            <w:numPr>
              <w:ilvl w:val="0"/>
              <w:numId w:val="15"/>
            </w:numPr>
            <w:autoSpaceDE w:val="0"/>
            <w:autoSpaceDN w:val="0"/>
            <w:adjustRightInd w:val="0"/>
            <w:spacing w:after="0"/>
            <w:jc w:val="both"/>
            <w:rPr>
              <w:rFonts w:ascii="Arial" w:hAnsi="Arial" w:cs="Arial"/>
              <w:b/>
              <w:color w:val="000000"/>
              <w:sz w:val="24"/>
              <w:szCs w:val="24"/>
              <w:lang w:val="it-IT"/>
            </w:rPr>
          </w:pPr>
          <w:r w:rsidRPr="003D1290">
            <w:rPr>
              <w:rFonts w:ascii="Arial" w:hAnsi="Arial" w:cs="Arial"/>
              <w:b/>
              <w:color w:val="000000"/>
              <w:sz w:val="24"/>
              <w:szCs w:val="24"/>
              <w:lang w:val="it-IT"/>
            </w:rPr>
            <w:t xml:space="preserve">Protectia impotriva zgomotului , vibratiilor si a mirosurilor </w:t>
          </w:r>
        </w:p>
        <w:p w:rsidR="00764B42" w:rsidRPr="003D1290" w:rsidRDefault="00764B42" w:rsidP="00764B42">
          <w:pPr>
            <w:autoSpaceDE w:val="0"/>
            <w:autoSpaceDN w:val="0"/>
            <w:adjustRightInd w:val="0"/>
            <w:spacing w:after="0" w:line="240" w:lineRule="auto"/>
            <w:ind w:left="720"/>
            <w:jc w:val="both"/>
            <w:rPr>
              <w:rFonts w:ascii="Arial" w:hAnsi="Arial" w:cs="Arial"/>
              <w:sz w:val="24"/>
              <w:szCs w:val="24"/>
              <w:lang w:val="es-ES"/>
            </w:rPr>
          </w:pPr>
          <w:r w:rsidRPr="003D1290">
            <w:rPr>
              <w:rFonts w:ascii="Arial" w:hAnsi="Arial" w:cs="Arial"/>
              <w:color w:val="000000"/>
              <w:sz w:val="24"/>
              <w:szCs w:val="24"/>
              <w:lang w:val="it-IT"/>
            </w:rPr>
            <w:t>-</w:t>
          </w:r>
          <w:r w:rsidRPr="003D1290">
            <w:rPr>
              <w:rFonts w:ascii="Arial" w:hAnsi="Arial" w:cs="Arial"/>
              <w:sz w:val="24"/>
              <w:szCs w:val="24"/>
              <w:lang w:val="es-ES"/>
            </w:rPr>
            <w:t xml:space="preserve">Nivelul de zgomot echivalent se va incadra in limitele prevazute de STAS 10009/1988 si </w:t>
          </w:r>
          <w:r w:rsidRPr="00AE7778">
            <w:rPr>
              <w:rFonts w:ascii="Arial" w:hAnsi="Arial" w:cs="Arial"/>
              <w:bCs/>
              <w:sz w:val="24"/>
              <w:szCs w:val="24"/>
              <w:lang w:val="ro-RO"/>
            </w:rPr>
            <w:t>Ordin</w:t>
          </w:r>
          <w:r>
            <w:rPr>
              <w:rFonts w:ascii="Arial" w:hAnsi="Arial" w:cs="Arial"/>
              <w:bCs/>
              <w:sz w:val="24"/>
              <w:szCs w:val="24"/>
              <w:lang w:val="ro-RO"/>
            </w:rPr>
            <w:t>ul</w:t>
          </w:r>
          <w:r w:rsidRPr="00AE7778">
            <w:rPr>
              <w:rFonts w:ascii="Arial" w:hAnsi="Arial" w:cs="Arial"/>
              <w:bCs/>
              <w:sz w:val="24"/>
              <w:szCs w:val="24"/>
              <w:lang w:val="ro-RO"/>
            </w:rPr>
            <w:t xml:space="preserve"> 119/2014 pentru aprobarea Normelor de igiena si sanatate publica privind mediul de viata al populatiei</w:t>
          </w:r>
          <w:r w:rsidRPr="003D1290">
            <w:rPr>
              <w:rFonts w:ascii="Arial" w:hAnsi="Arial" w:cs="Arial"/>
              <w:sz w:val="24"/>
              <w:szCs w:val="24"/>
              <w:lang w:val="es-ES"/>
            </w:rPr>
            <w:t>;</w:t>
          </w:r>
        </w:p>
        <w:p w:rsidR="00764B42" w:rsidRDefault="00764B42" w:rsidP="00764B42">
          <w:pPr>
            <w:autoSpaceDE w:val="0"/>
            <w:autoSpaceDN w:val="0"/>
            <w:adjustRightInd w:val="0"/>
            <w:spacing w:after="0" w:line="240" w:lineRule="auto"/>
            <w:ind w:left="720"/>
            <w:jc w:val="both"/>
            <w:rPr>
              <w:rFonts w:ascii="Arial" w:hAnsi="Arial" w:cs="Arial"/>
              <w:sz w:val="24"/>
              <w:szCs w:val="24"/>
              <w:lang w:val="es-ES"/>
            </w:rPr>
          </w:pPr>
          <w:r w:rsidRPr="003D1290">
            <w:rPr>
              <w:rFonts w:ascii="Arial" w:hAnsi="Arial" w:cs="Arial"/>
              <w:sz w:val="24"/>
              <w:szCs w:val="24"/>
              <w:lang w:val="es-ES"/>
            </w:rPr>
            <w:t>-In timpul lucrarilor se vor folosi utilaje performante care nu produc pierderi de substante poluante in timpul functionarii si care nu genereaza zgomot peste limitele admise;</w:t>
          </w:r>
        </w:p>
        <w:p w:rsidR="00764B42" w:rsidRPr="003D1290" w:rsidRDefault="00764B42" w:rsidP="00764B42">
          <w:pPr>
            <w:autoSpaceDE w:val="0"/>
            <w:autoSpaceDN w:val="0"/>
            <w:adjustRightInd w:val="0"/>
            <w:spacing w:after="0" w:line="240" w:lineRule="auto"/>
            <w:ind w:left="720"/>
            <w:jc w:val="both"/>
            <w:rPr>
              <w:rFonts w:ascii="Arial" w:hAnsi="Arial" w:cs="Arial"/>
              <w:sz w:val="24"/>
              <w:szCs w:val="24"/>
              <w:lang w:val="es-ES"/>
            </w:rPr>
          </w:pPr>
        </w:p>
        <w:p w:rsidR="00764B42" w:rsidRPr="003D1290" w:rsidRDefault="00764B42" w:rsidP="00764B42">
          <w:pPr>
            <w:pStyle w:val="ListParagraph"/>
            <w:numPr>
              <w:ilvl w:val="0"/>
              <w:numId w:val="15"/>
            </w:numPr>
            <w:autoSpaceDE w:val="0"/>
            <w:autoSpaceDN w:val="0"/>
            <w:adjustRightInd w:val="0"/>
            <w:spacing w:after="0" w:line="240" w:lineRule="auto"/>
            <w:jc w:val="both"/>
            <w:rPr>
              <w:rFonts w:ascii="Arial" w:hAnsi="Arial" w:cs="Arial"/>
              <w:b/>
              <w:sz w:val="24"/>
              <w:szCs w:val="24"/>
              <w:lang w:val="ro-RO"/>
            </w:rPr>
          </w:pPr>
          <w:r w:rsidRPr="003D1290">
            <w:rPr>
              <w:rFonts w:ascii="Arial" w:hAnsi="Arial" w:cs="Arial"/>
              <w:b/>
              <w:sz w:val="24"/>
              <w:szCs w:val="24"/>
              <w:lang w:val="ro-RO"/>
            </w:rPr>
            <w:t>Protectia impotriva radiatiilor</w:t>
          </w:r>
        </w:p>
        <w:p w:rsidR="00764B42" w:rsidRDefault="00764B42" w:rsidP="00764B42">
          <w:pPr>
            <w:autoSpaceDE w:val="0"/>
            <w:autoSpaceDN w:val="0"/>
            <w:adjustRightInd w:val="0"/>
            <w:spacing w:after="0" w:line="240" w:lineRule="auto"/>
            <w:ind w:left="720"/>
            <w:jc w:val="both"/>
            <w:rPr>
              <w:rFonts w:ascii="Arial" w:hAnsi="Arial" w:cs="Arial"/>
              <w:sz w:val="24"/>
              <w:szCs w:val="24"/>
            </w:rPr>
          </w:pPr>
          <w:r w:rsidRPr="003D1290">
            <w:rPr>
              <w:rFonts w:ascii="Arial" w:hAnsi="Arial" w:cs="Arial"/>
              <w:sz w:val="24"/>
              <w:szCs w:val="24"/>
            </w:rPr>
            <w:t xml:space="preserve">-in spatiul de lucru nu sunt surse de radiatii si nu sunt necesare amenajari si dotari pentru protectie impotriva radiatiilor; </w:t>
          </w:r>
        </w:p>
        <w:p w:rsidR="00764B42" w:rsidRPr="003D1290" w:rsidRDefault="00764B42" w:rsidP="00764B42">
          <w:pPr>
            <w:autoSpaceDE w:val="0"/>
            <w:autoSpaceDN w:val="0"/>
            <w:adjustRightInd w:val="0"/>
            <w:spacing w:after="0" w:line="240" w:lineRule="auto"/>
            <w:ind w:left="720"/>
            <w:jc w:val="both"/>
            <w:rPr>
              <w:rFonts w:ascii="Arial" w:hAnsi="Arial" w:cs="Arial"/>
              <w:sz w:val="24"/>
              <w:szCs w:val="24"/>
            </w:rPr>
          </w:pPr>
        </w:p>
        <w:p w:rsidR="00764B42" w:rsidRPr="003D1290" w:rsidRDefault="00764B42" w:rsidP="00764B42">
          <w:pPr>
            <w:pStyle w:val="ListParagraph"/>
            <w:numPr>
              <w:ilvl w:val="0"/>
              <w:numId w:val="15"/>
            </w:numPr>
            <w:autoSpaceDE w:val="0"/>
            <w:autoSpaceDN w:val="0"/>
            <w:adjustRightInd w:val="0"/>
            <w:spacing w:after="0" w:line="240" w:lineRule="auto"/>
            <w:jc w:val="both"/>
            <w:rPr>
              <w:rFonts w:ascii="Arial" w:eastAsia="Times New Roman" w:hAnsi="Arial" w:cs="Arial"/>
              <w:b/>
              <w:sz w:val="24"/>
              <w:szCs w:val="24"/>
              <w:lang w:val="it-IT"/>
            </w:rPr>
          </w:pPr>
          <w:r w:rsidRPr="003D1290">
            <w:rPr>
              <w:rFonts w:ascii="Arial" w:eastAsia="Times New Roman" w:hAnsi="Arial" w:cs="Arial"/>
              <w:b/>
              <w:sz w:val="24"/>
              <w:szCs w:val="24"/>
              <w:lang w:val="it-IT"/>
            </w:rPr>
            <w:t>Gospodarirea deseurilor</w:t>
          </w:r>
        </w:p>
        <w:p w:rsidR="00764B42" w:rsidRPr="003D1290" w:rsidRDefault="00764B42" w:rsidP="00764B42">
          <w:pPr>
            <w:autoSpaceDE w:val="0"/>
            <w:autoSpaceDN w:val="0"/>
            <w:adjustRightInd w:val="0"/>
            <w:spacing w:after="0" w:line="240" w:lineRule="auto"/>
            <w:ind w:left="720"/>
            <w:jc w:val="both"/>
            <w:rPr>
              <w:rFonts w:ascii="Arial" w:hAnsi="Arial" w:cs="Arial"/>
              <w:sz w:val="24"/>
              <w:szCs w:val="24"/>
              <w:lang w:val="ro-RO"/>
            </w:rPr>
          </w:pPr>
          <w:r w:rsidRPr="003D1290">
            <w:rPr>
              <w:rFonts w:ascii="Arial" w:hAnsi="Arial" w:cs="Arial"/>
              <w:color w:val="000000"/>
              <w:sz w:val="24"/>
              <w:szCs w:val="24"/>
              <w:lang w:val="ro-RO"/>
            </w:rPr>
            <w:t>-Amenajarea de spatii si dotari corespunzatoare pentru colectarea selectiva si depozitarea temporara a deseurilor provenite din santier;</w:t>
          </w:r>
        </w:p>
        <w:p w:rsidR="00764B42" w:rsidRPr="003D1290" w:rsidRDefault="00764B42" w:rsidP="00764B42">
          <w:pPr>
            <w:autoSpaceDE w:val="0"/>
            <w:autoSpaceDN w:val="0"/>
            <w:adjustRightInd w:val="0"/>
            <w:spacing w:after="0" w:line="240" w:lineRule="auto"/>
            <w:ind w:left="720"/>
            <w:jc w:val="both"/>
            <w:rPr>
              <w:rFonts w:ascii="Arial" w:hAnsi="Arial" w:cs="Arial"/>
              <w:sz w:val="24"/>
              <w:szCs w:val="24"/>
              <w:lang w:val="ro-RO"/>
            </w:rPr>
          </w:pPr>
          <w:r w:rsidRPr="003D1290">
            <w:rPr>
              <w:rFonts w:ascii="Arial" w:hAnsi="Arial" w:cs="Arial"/>
              <w:sz w:val="24"/>
              <w:szCs w:val="24"/>
              <w:lang w:val="ro-RO"/>
            </w:rPr>
            <w:t>-Deseurile generate atat pe perioada executiei lucrarilor de investitie cat si la functionare se vor colecta selectiv,  in spatiile special amenajate si se vor  gestiona  conform</w:t>
          </w:r>
          <w:r w:rsidRPr="003D1290">
            <w:rPr>
              <w:rFonts w:ascii="Arial" w:hAnsi="Arial" w:cs="Arial"/>
              <w:bCs/>
              <w:sz w:val="24"/>
              <w:szCs w:val="24"/>
              <w:lang w:val="ro-RO"/>
            </w:rPr>
            <w:t xml:space="preserve"> Legii 211/2011 privind regimul deseurilor.</w:t>
          </w:r>
          <w:r w:rsidRPr="003D1290">
            <w:rPr>
              <w:rFonts w:ascii="Arial" w:hAnsi="Arial" w:cs="Arial"/>
              <w:sz w:val="24"/>
              <w:szCs w:val="24"/>
              <w:lang w:val="ro-RO"/>
            </w:rPr>
            <w:t>.</w:t>
          </w:r>
        </w:p>
        <w:p w:rsidR="00764B42" w:rsidRPr="003D1290" w:rsidRDefault="00764B42" w:rsidP="00764B42">
          <w:pPr>
            <w:autoSpaceDE w:val="0"/>
            <w:autoSpaceDN w:val="0"/>
            <w:adjustRightInd w:val="0"/>
            <w:spacing w:after="0" w:line="240" w:lineRule="auto"/>
            <w:ind w:left="720"/>
            <w:jc w:val="both"/>
            <w:rPr>
              <w:rFonts w:ascii="Arial" w:eastAsia="Times New Roman" w:hAnsi="Arial" w:cs="Arial"/>
              <w:sz w:val="24"/>
              <w:szCs w:val="24"/>
            </w:rPr>
          </w:pPr>
          <w:r w:rsidRPr="003D1290">
            <w:rPr>
              <w:rFonts w:ascii="Arial" w:hAnsi="Arial" w:cs="Arial"/>
              <w:sz w:val="24"/>
              <w:szCs w:val="24"/>
              <w:lang w:val="ro-RO"/>
            </w:rPr>
            <w:t>-</w:t>
          </w:r>
          <w:r w:rsidRPr="003D1290">
            <w:rPr>
              <w:rFonts w:ascii="Arial" w:eastAsia="Times New Roman" w:hAnsi="Arial" w:cs="Arial"/>
              <w:sz w:val="24"/>
              <w:szCs w:val="24"/>
            </w:rPr>
            <w:t>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764B42" w:rsidRDefault="00764B42" w:rsidP="00764B42">
          <w:pPr>
            <w:autoSpaceDE w:val="0"/>
            <w:autoSpaceDN w:val="0"/>
            <w:adjustRightInd w:val="0"/>
            <w:spacing w:after="0" w:line="240" w:lineRule="auto"/>
            <w:ind w:left="720"/>
            <w:jc w:val="both"/>
            <w:rPr>
              <w:rFonts w:ascii="Arial" w:eastAsia="Times New Roman" w:hAnsi="Arial" w:cs="Arial"/>
              <w:sz w:val="24"/>
              <w:szCs w:val="24"/>
            </w:rPr>
          </w:pPr>
          <w:r w:rsidRPr="003D1290">
            <w:rPr>
              <w:rFonts w:ascii="Arial" w:eastAsia="Times New Roman" w:hAnsi="Arial" w:cs="Arial"/>
              <w:sz w:val="24"/>
              <w:szCs w:val="24"/>
            </w:rPr>
            <w:t>- Se vor respecta prevederile H.G. 349/2005 privind depozitarea deseurilor ;</w:t>
          </w:r>
        </w:p>
        <w:p w:rsidR="00764B42" w:rsidRPr="00764B42" w:rsidRDefault="00764B42" w:rsidP="00764B42">
          <w:pPr>
            <w:pStyle w:val="ListParagraph"/>
            <w:numPr>
              <w:ilvl w:val="0"/>
              <w:numId w:val="15"/>
            </w:numPr>
            <w:autoSpaceDE w:val="0"/>
            <w:autoSpaceDN w:val="0"/>
            <w:adjustRightInd w:val="0"/>
            <w:spacing w:after="0" w:line="240" w:lineRule="auto"/>
            <w:jc w:val="both"/>
            <w:rPr>
              <w:rFonts w:ascii="Arial" w:eastAsia="Times New Roman" w:hAnsi="Arial" w:cs="Arial"/>
              <w:b/>
              <w:sz w:val="24"/>
              <w:szCs w:val="24"/>
              <w:lang w:val="it-IT"/>
            </w:rPr>
          </w:pPr>
          <w:r w:rsidRPr="00764B42">
            <w:rPr>
              <w:rFonts w:ascii="Arial" w:eastAsia="Times New Roman" w:hAnsi="Arial" w:cs="Arial"/>
              <w:b/>
              <w:sz w:val="24"/>
              <w:szCs w:val="24"/>
              <w:lang w:val="it-IT"/>
            </w:rPr>
            <w:t>Protecţia aşezărilor umane</w:t>
          </w:r>
        </w:p>
        <w:p w:rsidR="00764B42" w:rsidRDefault="00764B42" w:rsidP="00764B42">
          <w:pPr>
            <w:autoSpaceDE w:val="0"/>
            <w:autoSpaceDN w:val="0"/>
            <w:adjustRightInd w:val="0"/>
            <w:spacing w:after="0" w:line="240" w:lineRule="auto"/>
            <w:ind w:left="720"/>
            <w:jc w:val="both"/>
            <w:rPr>
              <w:rFonts w:ascii="Arial" w:hAnsi="Arial" w:cs="Arial"/>
              <w:bCs/>
              <w:sz w:val="24"/>
              <w:szCs w:val="24"/>
              <w:lang w:val="ro-RO"/>
            </w:rPr>
          </w:pPr>
          <w:r>
            <w:rPr>
              <w:rFonts w:ascii="Arial" w:eastAsia="Times New Roman" w:hAnsi="Arial" w:cs="Arial"/>
              <w:sz w:val="24"/>
              <w:szCs w:val="24"/>
            </w:rPr>
            <w:t xml:space="preserve">-Respectarea prevederilor </w:t>
          </w:r>
          <w:r w:rsidRPr="00AE7778">
            <w:rPr>
              <w:rFonts w:ascii="Arial" w:hAnsi="Arial" w:cs="Arial"/>
              <w:bCs/>
              <w:sz w:val="24"/>
              <w:szCs w:val="24"/>
              <w:lang w:val="ro-RO"/>
            </w:rPr>
            <w:t>Ordin</w:t>
          </w:r>
          <w:r>
            <w:rPr>
              <w:rFonts w:ascii="Arial" w:hAnsi="Arial" w:cs="Arial"/>
              <w:bCs/>
              <w:sz w:val="24"/>
              <w:szCs w:val="24"/>
              <w:lang w:val="ro-RO"/>
            </w:rPr>
            <w:t>ului</w:t>
          </w:r>
          <w:r w:rsidRPr="00AE7778">
            <w:rPr>
              <w:rFonts w:ascii="Arial" w:hAnsi="Arial" w:cs="Arial"/>
              <w:bCs/>
              <w:sz w:val="24"/>
              <w:szCs w:val="24"/>
              <w:lang w:val="ro-RO"/>
            </w:rPr>
            <w:t xml:space="preserve"> 119/2014 pentru aprobarea Normelor de igiena si sanatate publica privind mediul de viata al populatiei</w:t>
          </w:r>
        </w:p>
        <w:p w:rsidR="00764B42" w:rsidRPr="00A14D33" w:rsidRDefault="00764B42" w:rsidP="00764B42">
          <w:pPr>
            <w:pStyle w:val="ListParagraph"/>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w:t>
          </w:r>
          <w:r w:rsidRPr="00A14D33">
            <w:rPr>
              <w:rFonts w:ascii="Arial" w:hAnsi="Arial" w:cs="Arial"/>
              <w:sz w:val="24"/>
              <w:szCs w:val="24"/>
              <w:lang w:val="ro-RO"/>
            </w:rPr>
            <w:t>Realizarea lucrarilor pe baza unui grafic de lucrari astfel incat sa fie scurtata perioada de executie pentru a diminua pe cat posibil poluarea;</w:t>
          </w:r>
        </w:p>
        <w:p w:rsidR="00764B42" w:rsidRPr="003D1290" w:rsidRDefault="00764B42" w:rsidP="00764B42">
          <w:pPr>
            <w:autoSpaceDE w:val="0"/>
            <w:autoSpaceDN w:val="0"/>
            <w:adjustRightInd w:val="0"/>
            <w:spacing w:after="0" w:line="240" w:lineRule="auto"/>
            <w:ind w:left="720"/>
            <w:jc w:val="both"/>
            <w:rPr>
              <w:rFonts w:ascii="Arial" w:eastAsia="Times New Roman" w:hAnsi="Arial" w:cs="Arial"/>
              <w:sz w:val="24"/>
              <w:szCs w:val="24"/>
            </w:rPr>
          </w:pPr>
        </w:p>
        <w:p w:rsidR="00764B42" w:rsidRDefault="00764B42" w:rsidP="00764B42">
          <w:pPr>
            <w:autoSpaceDE w:val="0"/>
            <w:autoSpaceDN w:val="0"/>
            <w:adjustRightInd w:val="0"/>
            <w:spacing w:after="0" w:line="240" w:lineRule="auto"/>
            <w:ind w:left="1080"/>
            <w:jc w:val="both"/>
            <w:rPr>
              <w:rFonts w:ascii="Arial" w:hAnsi="Arial" w:cs="Arial"/>
              <w:b/>
              <w:color w:val="000000"/>
              <w:sz w:val="24"/>
              <w:szCs w:val="24"/>
              <w:lang w:val="ro-RO"/>
            </w:rPr>
          </w:pPr>
          <w:r w:rsidRPr="003D1290">
            <w:rPr>
              <w:rFonts w:ascii="Arial" w:hAnsi="Arial" w:cs="Arial"/>
              <w:b/>
              <w:color w:val="000000"/>
              <w:sz w:val="24"/>
              <w:szCs w:val="24"/>
              <w:lang w:val="ro-RO"/>
            </w:rPr>
            <w:t>La finalizarea investitiei se va notifica APM Ialomita</w:t>
          </w:r>
        </w:p>
        <w:p w:rsidR="00764B42" w:rsidRDefault="00764B42" w:rsidP="00764B42">
          <w:pPr>
            <w:autoSpaceDE w:val="0"/>
            <w:autoSpaceDN w:val="0"/>
            <w:adjustRightInd w:val="0"/>
            <w:spacing w:after="0" w:line="240" w:lineRule="auto"/>
            <w:jc w:val="both"/>
            <w:rPr>
              <w:rFonts w:ascii="Arial" w:hAnsi="Arial" w:cs="Arial"/>
              <w:color w:val="000000"/>
              <w:sz w:val="24"/>
              <w:szCs w:val="24"/>
              <w:lang w:val="ro-RO"/>
            </w:rPr>
          </w:pPr>
        </w:p>
        <w:p w:rsidR="00764B42" w:rsidRDefault="00764B42" w:rsidP="00764B42">
          <w:pPr>
            <w:autoSpaceDE w:val="0"/>
            <w:autoSpaceDN w:val="0"/>
            <w:adjustRightInd w:val="0"/>
            <w:spacing w:after="0" w:line="240" w:lineRule="auto"/>
            <w:jc w:val="both"/>
            <w:rPr>
              <w:rFonts w:ascii="Arial" w:hAnsi="Arial" w:cs="Arial"/>
              <w:color w:val="000000"/>
              <w:sz w:val="24"/>
              <w:szCs w:val="24"/>
              <w:lang w:val="ro-RO"/>
            </w:rPr>
          </w:pPr>
        </w:p>
        <w:p w:rsidR="00764B42" w:rsidRDefault="00764B42" w:rsidP="00764B42">
          <w:pPr>
            <w:autoSpaceDE w:val="0"/>
            <w:autoSpaceDN w:val="0"/>
            <w:adjustRightInd w:val="0"/>
            <w:spacing w:after="0" w:line="240" w:lineRule="auto"/>
            <w:jc w:val="both"/>
            <w:rPr>
              <w:rFonts w:ascii="Arial" w:hAnsi="Arial" w:cs="Arial"/>
              <w:color w:val="000000"/>
              <w:sz w:val="24"/>
              <w:szCs w:val="24"/>
              <w:lang w:val="ro-RO"/>
            </w:rPr>
          </w:pPr>
        </w:p>
        <w:p w:rsidR="00764B42" w:rsidRDefault="00764B42" w:rsidP="00764B42">
          <w:pPr>
            <w:autoSpaceDE w:val="0"/>
            <w:autoSpaceDN w:val="0"/>
            <w:adjustRightInd w:val="0"/>
            <w:spacing w:after="0" w:line="240" w:lineRule="auto"/>
            <w:jc w:val="both"/>
            <w:rPr>
              <w:rFonts w:ascii="Arial" w:hAnsi="Arial" w:cs="Arial"/>
              <w:color w:val="000000"/>
              <w:sz w:val="24"/>
              <w:szCs w:val="24"/>
              <w:lang w:val="ro-RO"/>
            </w:rPr>
          </w:pPr>
        </w:p>
        <w:p w:rsidR="00753675" w:rsidRPr="00522DB9" w:rsidRDefault="00C502E2" w:rsidP="00522DB9">
          <w:pPr>
            <w:spacing w:after="0" w:line="240" w:lineRule="auto"/>
            <w:jc w:val="both"/>
            <w:rPr>
              <w:rFonts w:ascii="Arial" w:hAnsi="Arial" w:cs="Arial"/>
              <w:sz w:val="24"/>
              <w:szCs w:val="24"/>
            </w:rPr>
          </w:pPr>
          <w:r w:rsidRPr="00522DB9">
            <w:rPr>
              <w:rFonts w:ascii="Arial" w:hAnsi="Arial" w:cs="Arial"/>
              <w:sz w:val="24"/>
              <w:szCs w:val="24"/>
            </w:rPr>
            <w:lastRenderedPageBreak/>
            <w:t xml:space="preserve">    </w:t>
          </w:r>
          <w:r w:rsidR="00764B42" w:rsidRPr="00BB732A">
            <w:rPr>
              <w:rFonts w:ascii="Arial" w:hAnsi="Arial" w:cs="Arial"/>
              <w:sz w:val="24"/>
              <w:szCs w:val="24"/>
              <w:lang w:val="ro-RO"/>
            </w:rPr>
            <w:t xml:space="preserve">Proiectul propus nu necesita parcurgerea celorlalte etape ale </w:t>
          </w:r>
          <w:r w:rsidR="00764B42" w:rsidRPr="00BB732A">
            <w:rPr>
              <w:rFonts w:ascii="Arial" w:hAnsi="Arial" w:cs="Arial"/>
              <w:b/>
              <w:sz w:val="24"/>
              <w:szCs w:val="24"/>
              <w:lang w:val="ro-RO"/>
            </w:rPr>
            <w:t xml:space="preserve">procedurii de evaluarea impactului asupra mediului </w:t>
          </w:r>
          <w:r w:rsidR="00764B42" w:rsidRPr="00BB732A">
            <w:rPr>
              <w:rFonts w:ascii="Arial" w:hAnsi="Arial" w:cs="Arial"/>
              <w:sz w:val="24"/>
              <w:szCs w:val="24"/>
              <w:lang w:val="ro-RO"/>
            </w:rPr>
            <w:t>si de evaluare adecvata</w:t>
          </w:r>
          <w:r w:rsidR="00764B42">
            <w:rPr>
              <w:rFonts w:ascii="Arial" w:hAnsi="Arial" w:cs="Arial"/>
              <w:sz w:val="24"/>
              <w:szCs w:val="24"/>
              <w:lang w:val="ro-RO"/>
            </w:rPr>
            <w:t>.</w:t>
          </w:r>
        </w:p>
      </w:sdtContent>
    </w:sdt>
    <w:p w:rsidR="00595382" w:rsidRPr="00447422" w:rsidRDefault="00C502E2"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C502E2"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C502E2"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C502E2"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C502E2" w:rsidP="00D83E21">
          <w:pPr>
            <w:spacing w:after="0" w:line="360" w:lineRule="auto"/>
            <w:ind w:left="2880" w:firstLine="720"/>
            <w:rPr>
              <w:rFonts w:ascii="Arial" w:hAnsi="Arial" w:cs="Arial"/>
              <w:b/>
              <w:bCs/>
              <w:sz w:val="24"/>
              <w:szCs w:val="24"/>
              <w:lang w:val="ro-RO"/>
            </w:rPr>
          </w:pPr>
        </w:p>
        <w:p w:rsidR="00806542" w:rsidRPr="00CA4590" w:rsidRDefault="00C502E2"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764B42">
            <w:rPr>
              <w:rFonts w:ascii="Arial" w:hAnsi="Arial" w:cs="Arial"/>
              <w:b/>
              <w:bCs/>
              <w:sz w:val="24"/>
              <w:szCs w:val="24"/>
              <w:lang w:val="ro-RO"/>
            </w:rPr>
            <w:t>,</w:t>
          </w:r>
        </w:p>
        <w:p w:rsidR="00EE38CA" w:rsidRPr="00CA4590" w:rsidRDefault="00C502E2"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sidR="00764B42">
            <w:rPr>
              <w:rFonts w:ascii="Arial" w:hAnsi="Arial" w:cs="Arial"/>
              <w:b/>
              <w:bCs/>
              <w:sz w:val="24"/>
              <w:szCs w:val="24"/>
              <w:lang w:val="ro-RO"/>
            </w:rPr>
            <w:tab/>
          </w:r>
          <w:r w:rsidR="00764B42">
            <w:rPr>
              <w:rFonts w:ascii="Arial" w:hAnsi="Arial" w:cs="Arial"/>
              <w:b/>
              <w:bCs/>
              <w:sz w:val="24"/>
              <w:szCs w:val="24"/>
              <w:lang w:val="ro-RO"/>
            </w:rPr>
            <w:tab/>
          </w:r>
          <w:r w:rsidR="00764B42">
            <w:rPr>
              <w:rFonts w:ascii="Arial" w:hAnsi="Arial" w:cs="Arial"/>
              <w:b/>
              <w:bCs/>
              <w:sz w:val="24"/>
              <w:szCs w:val="24"/>
              <w:lang w:val="ro-RO"/>
            </w:rPr>
            <w:tab/>
          </w:r>
          <w:r w:rsidR="00764B42">
            <w:rPr>
              <w:rFonts w:ascii="Arial" w:hAnsi="Arial" w:cs="Arial"/>
              <w:b/>
              <w:bCs/>
              <w:sz w:val="24"/>
              <w:szCs w:val="24"/>
              <w:lang w:val="ro-RO"/>
            </w:rPr>
            <w:tab/>
          </w:r>
          <w:r w:rsidR="00764B42">
            <w:rPr>
              <w:rFonts w:ascii="Arial" w:hAnsi="Arial" w:cs="Arial"/>
              <w:b/>
              <w:bCs/>
              <w:sz w:val="24"/>
              <w:szCs w:val="24"/>
              <w:lang w:val="ro-RO"/>
            </w:rPr>
            <w:tab/>
            <w:t>Laurentiu GHIAURU</w:t>
          </w:r>
        </w:p>
        <w:p w:rsidR="00C64AF9" w:rsidRPr="00CA4590" w:rsidRDefault="00C502E2"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C502E2" w:rsidP="00D83E21">
          <w:pPr>
            <w:spacing w:after="0" w:line="240" w:lineRule="auto"/>
            <w:jc w:val="both"/>
            <w:outlineLvl w:val="0"/>
            <w:rPr>
              <w:rFonts w:ascii="Arial" w:hAnsi="Arial" w:cs="Arial"/>
              <w:b/>
              <w:bCs/>
              <w:sz w:val="24"/>
              <w:szCs w:val="24"/>
              <w:lang w:val="ro-RO"/>
            </w:rPr>
          </w:pPr>
        </w:p>
        <w:p w:rsidR="00547DA5" w:rsidRDefault="00C502E2" w:rsidP="00D83E21">
          <w:pPr>
            <w:spacing w:after="0" w:line="240" w:lineRule="auto"/>
            <w:jc w:val="both"/>
            <w:outlineLvl w:val="0"/>
            <w:rPr>
              <w:rFonts w:ascii="Arial" w:hAnsi="Arial" w:cs="Arial"/>
              <w:b/>
              <w:bCs/>
              <w:sz w:val="24"/>
              <w:szCs w:val="24"/>
              <w:lang w:val="ro-RO"/>
            </w:rPr>
          </w:pPr>
        </w:p>
        <w:p w:rsidR="007902CE" w:rsidRPr="00CA4590" w:rsidRDefault="00C502E2"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sidR="00764B42">
            <w:rPr>
              <w:rFonts w:ascii="Arial" w:hAnsi="Arial" w:cs="Arial"/>
              <w:b/>
              <w:bCs/>
              <w:sz w:val="24"/>
              <w:szCs w:val="24"/>
              <w:lang w:val="ro-RO"/>
            </w:rPr>
            <w:t xml:space="preserve">, </w:t>
          </w:r>
          <w:r w:rsidRPr="00CA4590">
            <w:rPr>
              <w:rFonts w:ascii="Arial" w:hAnsi="Arial" w:cs="Arial"/>
              <w:b/>
              <w:bCs/>
              <w:sz w:val="24"/>
              <w:szCs w:val="24"/>
              <w:lang w:val="ro-RO"/>
            </w:rPr>
            <w:t xml:space="preserve"> </w:t>
          </w:r>
        </w:p>
        <w:p w:rsidR="00864A55" w:rsidRPr="00C033AF" w:rsidRDefault="00764B42"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Marilena POPESCU</w:t>
          </w:r>
        </w:p>
        <w:p w:rsidR="00764B42" w:rsidRDefault="00C502E2"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p w:rsidR="00764B42" w:rsidRDefault="00764B42" w:rsidP="007B1968">
          <w:pPr>
            <w:spacing w:after="0" w:line="360" w:lineRule="auto"/>
            <w:jc w:val="both"/>
            <w:rPr>
              <w:rFonts w:ascii="Arial" w:hAnsi="Arial" w:cs="Arial"/>
              <w:bCs/>
              <w:sz w:val="24"/>
              <w:szCs w:val="24"/>
              <w:lang w:val="ro-RO"/>
            </w:rPr>
          </w:pPr>
        </w:p>
        <w:p w:rsidR="00764B42" w:rsidRDefault="00764B42" w:rsidP="007B1968">
          <w:pPr>
            <w:spacing w:after="0" w:line="360" w:lineRule="auto"/>
            <w:jc w:val="both"/>
            <w:rPr>
              <w:rFonts w:ascii="Arial" w:hAnsi="Arial" w:cs="Arial"/>
              <w:bCs/>
              <w:sz w:val="24"/>
              <w:szCs w:val="24"/>
              <w:lang w:val="ro-RO"/>
            </w:rPr>
          </w:pPr>
        </w:p>
        <w:p w:rsidR="00764B42" w:rsidRDefault="00764B42" w:rsidP="007B1968">
          <w:pPr>
            <w:spacing w:after="0" w:line="360" w:lineRule="auto"/>
            <w:jc w:val="both"/>
            <w:rPr>
              <w:rFonts w:ascii="Arial" w:hAnsi="Arial" w:cs="Arial"/>
              <w:bCs/>
              <w:sz w:val="24"/>
              <w:szCs w:val="24"/>
              <w:lang w:val="ro-RO"/>
            </w:rPr>
          </w:pPr>
        </w:p>
        <w:p w:rsidR="00764B42" w:rsidRDefault="00764B42" w:rsidP="007B1968">
          <w:pPr>
            <w:spacing w:after="0" w:line="360" w:lineRule="auto"/>
            <w:jc w:val="both"/>
            <w:rPr>
              <w:rFonts w:ascii="Arial" w:hAnsi="Arial" w:cs="Arial"/>
              <w:bCs/>
              <w:sz w:val="24"/>
              <w:szCs w:val="24"/>
              <w:lang w:val="ro-RO"/>
            </w:rPr>
          </w:pPr>
        </w:p>
        <w:p w:rsidR="00764B42" w:rsidRDefault="00C502E2"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p w:rsidR="0071693D" w:rsidRDefault="00764B42" w:rsidP="007B1968">
          <w:pPr>
            <w:spacing w:after="0" w:line="360" w:lineRule="auto"/>
            <w:jc w:val="both"/>
            <w:rPr>
              <w:rFonts w:ascii="Arial" w:hAnsi="Arial" w:cs="Arial"/>
              <w:bCs/>
              <w:sz w:val="24"/>
              <w:szCs w:val="24"/>
              <w:lang w:val="ro-RO"/>
            </w:rPr>
          </w:pPr>
          <w:r>
            <w:rPr>
              <w:rFonts w:ascii="Arial" w:hAnsi="Arial" w:cs="Arial"/>
              <w:bCs/>
              <w:sz w:val="24"/>
              <w:szCs w:val="24"/>
              <w:lang w:val="ro-RO"/>
            </w:rPr>
            <w:t>Luciana FLORITA</w:t>
          </w:r>
        </w:p>
      </w:sdtContent>
    </w:sdt>
    <w:p w:rsidR="00522DB9" w:rsidRPr="00447422" w:rsidRDefault="00C502E2" w:rsidP="007B1968">
      <w:pPr>
        <w:spacing w:after="0" w:line="360" w:lineRule="auto"/>
        <w:jc w:val="both"/>
        <w:rPr>
          <w:rFonts w:ascii="Arial" w:hAnsi="Arial" w:cs="Arial"/>
          <w:bCs/>
          <w:sz w:val="24"/>
          <w:szCs w:val="24"/>
          <w:lang w:val="ro-RO"/>
        </w:rPr>
      </w:pPr>
    </w:p>
    <w:p w:rsidR="00522DB9" w:rsidRPr="00447422" w:rsidRDefault="00C502E2" w:rsidP="00522DB9">
      <w:pPr>
        <w:autoSpaceDE w:val="0"/>
        <w:autoSpaceDN w:val="0"/>
        <w:adjustRightInd w:val="0"/>
        <w:spacing w:after="0" w:line="240" w:lineRule="auto"/>
        <w:jc w:val="both"/>
        <w:rPr>
          <w:rFonts w:ascii="Arial" w:hAnsi="Arial" w:cs="Arial"/>
          <w:sz w:val="24"/>
          <w:szCs w:val="24"/>
        </w:rPr>
      </w:pPr>
    </w:p>
    <w:p w:rsidR="00522DB9" w:rsidRPr="00447422" w:rsidRDefault="00C502E2" w:rsidP="007B1968">
      <w:pPr>
        <w:spacing w:after="0" w:line="360" w:lineRule="auto"/>
        <w:jc w:val="both"/>
        <w:rPr>
          <w:rFonts w:ascii="Arial" w:hAnsi="Arial" w:cs="Arial"/>
          <w:bCs/>
          <w:sz w:val="24"/>
          <w:szCs w:val="24"/>
          <w:lang w:val="ro-RO"/>
        </w:rPr>
      </w:pPr>
    </w:p>
    <w:p w:rsidR="00522DB9" w:rsidRPr="00447422" w:rsidRDefault="00C502E2" w:rsidP="007B1968">
      <w:pPr>
        <w:spacing w:after="0" w:line="360" w:lineRule="auto"/>
        <w:jc w:val="both"/>
        <w:rPr>
          <w:rFonts w:ascii="Arial" w:hAnsi="Arial" w:cs="Arial"/>
          <w:bCs/>
          <w:sz w:val="24"/>
          <w:szCs w:val="24"/>
          <w:lang w:val="ro-RO"/>
        </w:rPr>
      </w:pPr>
    </w:p>
    <w:p w:rsidR="00522DB9" w:rsidRPr="00447422" w:rsidRDefault="00C502E2" w:rsidP="00522DB9">
      <w:pPr>
        <w:autoSpaceDE w:val="0"/>
        <w:autoSpaceDN w:val="0"/>
        <w:adjustRightInd w:val="0"/>
        <w:spacing w:after="0" w:line="240" w:lineRule="auto"/>
        <w:jc w:val="both"/>
        <w:rPr>
          <w:rFonts w:ascii="Arial" w:hAnsi="Arial" w:cs="Arial"/>
          <w:sz w:val="24"/>
          <w:szCs w:val="24"/>
        </w:rPr>
      </w:pPr>
    </w:p>
    <w:p w:rsidR="00522DB9" w:rsidRPr="00447422" w:rsidRDefault="00C502E2" w:rsidP="007B1968">
      <w:pPr>
        <w:spacing w:after="0" w:line="360" w:lineRule="auto"/>
        <w:jc w:val="both"/>
        <w:rPr>
          <w:rFonts w:ascii="Arial" w:hAnsi="Arial" w:cs="Arial"/>
          <w:bCs/>
          <w:sz w:val="24"/>
          <w:szCs w:val="24"/>
          <w:lang w:val="ro-RO"/>
        </w:rPr>
      </w:pPr>
    </w:p>
    <w:p w:rsidR="00522DB9" w:rsidRPr="00447422" w:rsidRDefault="00C502E2"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A5C" w:rsidRDefault="00C40A5C" w:rsidP="00C40A5C">
      <w:pPr>
        <w:spacing w:after="0" w:line="240" w:lineRule="auto"/>
      </w:pPr>
      <w:r>
        <w:separator/>
      </w:r>
    </w:p>
  </w:endnote>
  <w:endnote w:type="continuationSeparator" w:id="0">
    <w:p w:rsidR="00C40A5C" w:rsidRDefault="00C40A5C" w:rsidP="00C40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C40A5C" w:rsidP="00BA7094">
    <w:pPr>
      <w:pStyle w:val="Footer"/>
      <w:framePr w:wrap="around" w:vAnchor="text" w:hAnchor="margin" w:xAlign="right" w:y="1"/>
      <w:rPr>
        <w:rStyle w:val="PageNumber"/>
      </w:rPr>
    </w:pPr>
    <w:r>
      <w:rPr>
        <w:rStyle w:val="PageNumber"/>
      </w:rPr>
      <w:fldChar w:fldCharType="begin"/>
    </w:r>
    <w:r w:rsidR="00C502E2">
      <w:rPr>
        <w:rStyle w:val="PageNumber"/>
      </w:rPr>
      <w:instrText xml:space="preserve">PAGE  </w:instrText>
    </w:r>
    <w:r>
      <w:rPr>
        <w:rStyle w:val="PageNumber"/>
      </w:rPr>
      <w:fldChar w:fldCharType="separate"/>
    </w:r>
    <w:r w:rsidR="00C502E2">
      <w:rPr>
        <w:rStyle w:val="PageNumber"/>
        <w:noProof/>
      </w:rPr>
      <w:t>2</w:t>
    </w:r>
    <w:r>
      <w:rPr>
        <w:rStyle w:val="PageNumber"/>
      </w:rPr>
      <w:fldChar w:fldCharType="end"/>
    </w:r>
  </w:p>
  <w:p w:rsidR="00B72680" w:rsidRDefault="00C502E2"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09309B" w:rsidRPr="007A4C64" w:rsidRDefault="0009309B" w:rsidP="0009309B">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w:t>
        </w:r>
        <w:r>
          <w:rPr>
            <w:rFonts w:ascii="Arial" w:hAnsi="Arial" w:cs="Arial"/>
            <w:b/>
            <w:sz w:val="20"/>
            <w:szCs w:val="20"/>
          </w:rPr>
          <w:t>PROTECŢIA MEDIULUI IALOMITA</w:t>
        </w:r>
      </w:p>
      <w:p w:rsidR="0009309B" w:rsidRPr="007A4C64" w:rsidRDefault="0009309B" w:rsidP="0009309B">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Str.Mihai Viteazu, Nr. 1, Loc.Slobozia</w:t>
        </w:r>
        <w:r w:rsidRPr="007A4C64">
          <w:rPr>
            <w:rFonts w:ascii="Arial" w:hAnsi="Arial" w:cs="Arial"/>
            <w:color w:val="00214E"/>
            <w:sz w:val="20"/>
            <w:szCs w:val="20"/>
            <w:lang w:val="ro-RO"/>
          </w:rPr>
          <w:t xml:space="preserve">, </w:t>
        </w:r>
        <w:r>
          <w:rPr>
            <w:rFonts w:ascii="Arial" w:hAnsi="Arial" w:cs="Arial"/>
            <w:color w:val="00214E"/>
            <w:sz w:val="20"/>
            <w:szCs w:val="20"/>
            <w:lang w:val="ro-RO"/>
          </w:rPr>
          <w:t>jud. Ialomita</w:t>
        </w:r>
      </w:p>
      <w:p w:rsidR="0009309B" w:rsidRDefault="0009309B" w:rsidP="0009309B">
        <w:pPr>
          <w:pStyle w:val="Footer"/>
          <w:jc w:val="center"/>
          <w:rPr>
            <w:rFonts w:ascii="Arial" w:hAnsi="Arial" w:cs="Arial"/>
            <w:color w:val="00214E"/>
            <w:sz w:val="20"/>
            <w:szCs w:val="20"/>
            <w:lang w:val="ro-RO"/>
          </w:rPr>
        </w:pPr>
        <w:r w:rsidRPr="007A4C64">
          <w:rPr>
            <w:rFonts w:ascii="Arial" w:hAnsi="Arial" w:cs="Arial"/>
            <w:color w:val="00214E"/>
            <w:sz w:val="20"/>
            <w:szCs w:val="20"/>
            <w:lang w:val="ro-RO"/>
          </w:rPr>
          <w:t>E-mail:</w:t>
        </w:r>
        <w:r>
          <w:t>office@apmil.anpm.ro</w:t>
        </w:r>
        <w:r>
          <w:rPr>
            <w:rFonts w:ascii="Arial" w:hAnsi="Arial" w:cs="Arial"/>
            <w:color w:val="00214E"/>
            <w:sz w:val="20"/>
            <w:szCs w:val="20"/>
            <w:lang w:val="ro-RO"/>
          </w:rPr>
          <w:t>, Tel. 0243/232971, Fax 0243/215949</w:t>
        </w:r>
      </w:p>
      <w:p w:rsidR="00B72680" w:rsidRPr="00C44321" w:rsidRDefault="00C502E2" w:rsidP="0009309B">
        <w:pPr>
          <w:pStyle w:val="Footer"/>
          <w:pBdr>
            <w:top w:val="single" w:sz="4" w:space="1" w:color="auto"/>
          </w:pBdr>
          <w:jc w:val="center"/>
        </w:pPr>
        <w:r>
          <w:t xml:space="preserve"> </w:t>
        </w:r>
        <w:r w:rsidR="00C40A5C">
          <w:fldChar w:fldCharType="begin"/>
        </w:r>
        <w:r>
          <w:instrText xml:space="preserve"> PAGE   \* MERGEFORMAT </w:instrText>
        </w:r>
        <w:r w:rsidR="00C40A5C">
          <w:fldChar w:fldCharType="separate"/>
        </w:r>
        <w:r>
          <w:rPr>
            <w:noProof/>
          </w:rPr>
          <w:t>2</w:t>
        </w:r>
        <w:r w:rsidR="00C40A5C">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09309B" w:rsidRPr="007A4C64" w:rsidRDefault="0009309B" w:rsidP="0009309B">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w:t>
        </w:r>
        <w:r>
          <w:rPr>
            <w:rFonts w:ascii="Arial" w:hAnsi="Arial" w:cs="Arial"/>
            <w:b/>
            <w:sz w:val="20"/>
            <w:szCs w:val="20"/>
          </w:rPr>
          <w:t>PROTECŢIA MEDIULUI IALOMITA</w:t>
        </w:r>
      </w:p>
      <w:p w:rsidR="0009309B" w:rsidRPr="007A4C64" w:rsidRDefault="0009309B" w:rsidP="0009309B">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Str.Mihai Viteazu, Nr. 1, Loc.Slobozia</w:t>
        </w:r>
        <w:r w:rsidRPr="007A4C64">
          <w:rPr>
            <w:rFonts w:ascii="Arial" w:hAnsi="Arial" w:cs="Arial"/>
            <w:color w:val="00214E"/>
            <w:sz w:val="20"/>
            <w:szCs w:val="20"/>
            <w:lang w:val="ro-RO"/>
          </w:rPr>
          <w:t xml:space="preserve">, </w:t>
        </w:r>
        <w:r>
          <w:rPr>
            <w:rFonts w:ascii="Arial" w:hAnsi="Arial" w:cs="Arial"/>
            <w:color w:val="00214E"/>
            <w:sz w:val="20"/>
            <w:szCs w:val="20"/>
            <w:lang w:val="ro-RO"/>
          </w:rPr>
          <w:t>jud. Ialomita</w:t>
        </w:r>
      </w:p>
      <w:p w:rsidR="0009309B" w:rsidRDefault="0009309B" w:rsidP="0009309B">
        <w:pPr>
          <w:pStyle w:val="Footer"/>
          <w:jc w:val="center"/>
          <w:rPr>
            <w:rFonts w:ascii="Arial" w:hAnsi="Arial" w:cs="Arial"/>
            <w:color w:val="00214E"/>
            <w:sz w:val="20"/>
            <w:szCs w:val="20"/>
            <w:lang w:val="ro-RO"/>
          </w:rPr>
        </w:pPr>
        <w:r w:rsidRPr="007A4C64">
          <w:rPr>
            <w:rFonts w:ascii="Arial" w:hAnsi="Arial" w:cs="Arial"/>
            <w:color w:val="00214E"/>
            <w:sz w:val="20"/>
            <w:szCs w:val="20"/>
            <w:lang w:val="ro-RO"/>
          </w:rPr>
          <w:t>E-mail:</w:t>
        </w:r>
        <w:r>
          <w:t>office@apmil.anpm.ro</w:t>
        </w:r>
        <w:r>
          <w:rPr>
            <w:rFonts w:ascii="Arial" w:hAnsi="Arial" w:cs="Arial"/>
            <w:color w:val="00214E"/>
            <w:sz w:val="20"/>
            <w:szCs w:val="20"/>
            <w:lang w:val="ro-RO"/>
          </w:rPr>
          <w:t>, Tel. 0243/232971, Fax 0243/215949</w:t>
        </w:r>
      </w:p>
      <w:p w:rsidR="00B72680" w:rsidRPr="00992A14" w:rsidRDefault="00C40A5C" w:rsidP="0009309B">
        <w:pPr>
          <w:pStyle w:val="Footer"/>
          <w:pBdr>
            <w:top w:val="single" w:sz="4" w:space="1" w:color="auto"/>
          </w:pBdr>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A5C" w:rsidRDefault="00C40A5C" w:rsidP="00C40A5C">
      <w:pPr>
        <w:spacing w:after="0" w:line="240" w:lineRule="auto"/>
      </w:pPr>
      <w:r>
        <w:separator/>
      </w:r>
    </w:p>
  </w:footnote>
  <w:footnote w:type="continuationSeparator" w:id="0">
    <w:p w:rsidR="00C40A5C" w:rsidRDefault="00C40A5C" w:rsidP="00C40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09B" w:rsidRDefault="000930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09B" w:rsidRDefault="000930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C40A5C" w:rsidP="00EB548E">
    <w:pPr>
      <w:pStyle w:val="Header"/>
      <w:tabs>
        <w:tab w:val="clear" w:pos="4680"/>
        <w:tab w:val="clear" w:pos="9360"/>
        <w:tab w:val="left" w:pos="9000"/>
      </w:tabs>
      <w:jc w:val="center"/>
      <w:rPr>
        <w:rFonts w:ascii="Arial" w:hAnsi="Arial" w:cs="Arial"/>
        <w:color w:val="00214E"/>
        <w:sz w:val="32"/>
        <w:szCs w:val="32"/>
        <w:lang w:val="ro-RO"/>
      </w:rPr>
    </w:pPr>
    <w:r w:rsidRPr="00C40A5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0642180" r:id="rId2"/>
      </w:pict>
    </w:r>
    <w:r w:rsidR="00C502E2">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502E2" w:rsidRPr="00A75327">
      <w:rPr>
        <w:lang w:val="ro-RO"/>
      </w:rPr>
      <w:tab/>
      <w:t xml:space="preserve">   </w:t>
    </w:r>
    <w:sdt>
      <w:sdtPr>
        <w:rPr>
          <w:lang w:val="ro-RO"/>
        </w:rPr>
        <w:alias w:val="Câmp editabil text"/>
        <w:tag w:val="CampEditabil"/>
        <w:id w:val="698361725"/>
      </w:sdtPr>
      <w:sdtContent>
        <w:r w:rsidR="00C502E2" w:rsidRPr="00535A6C">
          <w:rPr>
            <w:rFonts w:ascii="Arial" w:hAnsi="Arial" w:cs="Arial"/>
            <w:b/>
            <w:color w:val="00214E"/>
            <w:sz w:val="32"/>
            <w:szCs w:val="32"/>
            <w:lang w:val="ro-RO"/>
          </w:rPr>
          <w:t>Ministerul Mediului, Apelor şi Pădurilor</w:t>
        </w:r>
      </w:sdtContent>
    </w:sdt>
  </w:p>
  <w:p w:rsidR="00652042" w:rsidRPr="00535A6C" w:rsidRDefault="00C40A5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C502E2" w:rsidRPr="00535A6C">
          <w:rPr>
            <w:rFonts w:ascii="Arial" w:hAnsi="Arial" w:cs="Arial"/>
            <w:b/>
            <w:color w:val="00214E"/>
            <w:sz w:val="36"/>
            <w:szCs w:val="36"/>
            <w:lang w:val="ro-RO"/>
          </w:rPr>
          <w:t>Agenţia Naţională pentru Protecţia</w:t>
        </w:r>
        <w:r w:rsidR="00C502E2">
          <w:rPr>
            <w:rFonts w:ascii="Arial" w:hAnsi="Arial" w:cs="Arial"/>
            <w:b/>
            <w:color w:val="00214E"/>
            <w:sz w:val="36"/>
            <w:szCs w:val="36"/>
            <w:lang w:val="ro-RO"/>
          </w:rPr>
          <w:t xml:space="preserve"> Mediului</w:t>
        </w:r>
      </w:sdtContent>
    </w:sdt>
  </w:p>
  <w:p w:rsidR="00652042" w:rsidRPr="003167DA" w:rsidRDefault="00C502E2"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502E2"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40A5C"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C502E2" w:rsidRPr="00535A6C">
                <w:rPr>
                  <w:rFonts w:ascii="Arial" w:hAnsi="Arial" w:cs="Arial"/>
                  <w:b/>
                  <w:bCs/>
                  <w:color w:val="000000" w:themeColor="text1"/>
                  <w:sz w:val="28"/>
                  <w:szCs w:val="28"/>
                  <w:lang w:val="ro-RO"/>
                </w:rPr>
                <w:t xml:space="preserve">AGENŢIA PENTRU PROTECŢIA MEDIULUI </w:t>
              </w:r>
              <w:r w:rsidR="00764B42">
                <w:rPr>
                  <w:rFonts w:ascii="Arial" w:hAnsi="Arial" w:cs="Arial"/>
                  <w:b/>
                  <w:bCs/>
                  <w:color w:val="000000" w:themeColor="text1"/>
                  <w:sz w:val="28"/>
                  <w:szCs w:val="28"/>
                  <w:lang w:val="ro-RO"/>
                </w:rPr>
                <w:t>IALOMITA</w:t>
              </w:r>
            </w:sdtContent>
          </w:sdt>
        </w:p>
      </w:tc>
    </w:tr>
  </w:tbl>
  <w:p w:rsidR="00B72680" w:rsidRPr="0090788F" w:rsidRDefault="00C502E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AE5334D"/>
    <w:multiLevelType w:val="multilevel"/>
    <w:tmpl w:val="83F842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06305"/>
    <w:multiLevelType w:val="hybridMultilevel"/>
    <w:tmpl w:val="12B868F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CD710F7"/>
    <w:multiLevelType w:val="hybridMultilevel"/>
    <w:tmpl w:val="135CFCA0"/>
    <w:lvl w:ilvl="0" w:tplc="7DE066CA">
      <w:start w:val="1"/>
      <w:numFmt w:val="bullet"/>
      <w:lvlText w:val="-"/>
      <w:lvlJc w:val="left"/>
      <w:pPr>
        <w:tabs>
          <w:tab w:val="num" w:pos="2100"/>
        </w:tabs>
        <w:ind w:left="2100" w:hanging="90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77E10EF"/>
    <w:multiLevelType w:val="hybridMultilevel"/>
    <w:tmpl w:val="BAE6B10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80B2A62"/>
    <w:multiLevelType w:val="hybridMultilevel"/>
    <w:tmpl w:val="4AA400C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11"/>
  </w:num>
  <w:num w:numId="4">
    <w:abstractNumId w:val="8"/>
  </w:num>
  <w:num w:numId="5">
    <w:abstractNumId w:val="3"/>
  </w:num>
  <w:num w:numId="6">
    <w:abstractNumId w:val="13"/>
  </w:num>
  <w:num w:numId="7">
    <w:abstractNumId w:val="0"/>
  </w:num>
  <w:num w:numId="8">
    <w:abstractNumId w:val="1"/>
  </w:num>
  <w:num w:numId="9">
    <w:abstractNumId w:val="7"/>
  </w:num>
  <w:num w:numId="10">
    <w:abstractNumId w:val="6"/>
  </w:num>
  <w:num w:numId="11">
    <w:abstractNumId w:val="14"/>
  </w:num>
  <w:num w:numId="12">
    <w:abstractNumId w:val="10"/>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kXA/KsmHDxNwLwecute50nfGpV8=" w:salt="5w36R/DaQzN49aigMizPQA=="/>
  <w:defaultTabStop w:val="720"/>
  <w:characterSpacingControl w:val="doNotCompress"/>
  <w:hdrShapeDefaults>
    <o:shapedefaults v:ext="edit" spidmax="2090"/>
    <o:shapelayout v:ext="edit">
      <o:idmap v:ext="edit" data="1,2"/>
    </o:shapelayout>
  </w:hdrShapeDefaults>
  <w:footnotePr>
    <w:footnote w:id="-1"/>
    <w:footnote w:id="0"/>
  </w:footnotePr>
  <w:endnotePr>
    <w:endnote w:id="-1"/>
    <w:endnote w:id="0"/>
  </w:endnotePr>
  <w:compat/>
  <w:rsids>
    <w:rsidRoot w:val="00C40A5C"/>
    <w:rsid w:val="0009309B"/>
    <w:rsid w:val="00764B42"/>
    <w:rsid w:val="007B7B7E"/>
    <w:rsid w:val="008A1DFA"/>
    <w:rsid w:val="00C40A5C"/>
    <w:rsid w:val="00C50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Char12CharChar">
    <w:name w:val=" Char12 Char Char"/>
    <w:basedOn w:val="Normal"/>
    <w:rsid w:val="008A1DFA"/>
    <w:pPr>
      <w:spacing w:after="160" w:line="240" w:lineRule="exact"/>
    </w:pPr>
    <w:rPr>
      <w:rFonts w:ascii="Verdana" w:eastAsia="Times New Roman"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76CF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CF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48e3453-5338-4862-aa5a-821dc8f95d3b","Numar":null,"Data":null,"NumarActReglementareInitial":null,"DataActReglementareInitial":null,"DataInceput":null,"DataSfarsit":null,"Durata":null,"PunctLucruId":296172.0,"TipActId":4.0,"NumarCerere":null,"DataCerere":null,"NumarCerereScriptic":"6436","DataCerereScriptic":"2016-03-10T00:00:00","CodFiscal":null,"SordId":"(344F3C1E-1F8D-8672-4CF8-8FEA37116A41)","SablonSordId":"(8B66777B-56B9-65A9-2773-1FA4A6BC21FB)","DosarSordId":"3761192","LatitudineWgs84":null,"LongitudineWgs84":null,"LatitudineStereo70":null,"LongitudineStereo70":null,"NumarAutorizatieGospodarireApe":null,"DataAutorizatieGospodarireApe":null,"DurataAutorizatieGospodarireApe":null,"Aba":null,"Sga":null,"AdresaSediuSocial":"comuna Cosimbesti, sat Cosimbesti, sos. Slobozia-Tandarei, nr. 164","AdresaPunctLucru":null,"DenumireObiectiv":null,"DomeniuActivitate":null,"DomeniuSpecific":null,"ApmEmitere":null,"ApmRaportare":null,"AnpmApm":"APM Ialomita","NotificareApm":"APM Ialomiţ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F08AD5A-990A-4993-B1F6-6CD97C323366}">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8E3DA68C-B640-4875-AF51-23D2BE433876}">
  <ds:schemaRefs>
    <ds:schemaRef ds:uri="SIM.Reglementari.Model.Entities.ActReglementareModel"/>
  </ds:schemaRefs>
</ds:datastoreItem>
</file>

<file path=customXml/itemProps4.xml><?xml version="1.0" encoding="utf-8"?>
<ds:datastoreItem xmlns:ds="http://schemas.openxmlformats.org/officeDocument/2006/customXml" ds:itemID="{16C5FC76-97E9-4D49-85D1-74ABC49B36F4}">
  <ds:schemaRefs>
    <ds:schemaRef ds:uri="TableDependencies"/>
  </ds:schemaRefs>
</ds:datastoreItem>
</file>

<file path=customXml/itemProps5.xml><?xml version="1.0" encoding="utf-8"?>
<ds:datastoreItem xmlns:ds="http://schemas.openxmlformats.org/officeDocument/2006/customXml" ds:itemID="{F056E1CA-8879-4033-823E-7BC7FFC7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2535</Words>
  <Characters>14451</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16953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luciana.florita</cp:lastModifiedBy>
  <cp:revision>9</cp:revision>
  <cp:lastPrinted>2016-11-14T12:03:00Z</cp:lastPrinted>
  <dcterms:created xsi:type="dcterms:W3CDTF">2015-10-26T07:49:00Z</dcterms:created>
  <dcterms:modified xsi:type="dcterms:W3CDTF">2016-11-14T13:22:00Z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U.A.T. COMUNA COSIMBESTI</vt:lpwstr>
  </property>
  <property fmtid="{D5CDD505-2E9C-101B-9397-08002B2CF9AE}" pid="5" name="SordId">
    <vt:lpwstr>(344F3C1E-1F8D-8672-4CF8-8FEA37116A41)</vt:lpwstr>
  </property>
  <property fmtid="{D5CDD505-2E9C-101B-9397-08002B2CF9AE}" pid="6" name="VersiuneDocument">
    <vt:lpwstr>7</vt:lpwstr>
  </property>
  <property fmtid="{D5CDD505-2E9C-101B-9397-08002B2CF9AE}" pid="7" name="RuntimeGuid">
    <vt:lpwstr>7fae5032-8f95-4826-8e53-e2b90e9d4004</vt:lpwstr>
  </property>
  <property fmtid="{D5CDD505-2E9C-101B-9397-08002B2CF9AE}" pid="8" name="PunctLucruId">
    <vt:lpwstr>296172</vt:lpwstr>
  </property>
  <property fmtid="{D5CDD505-2E9C-101B-9397-08002B2CF9AE}" pid="9" name="SablonSordId">
    <vt:lpwstr>(8B66777B-56B9-65A9-2773-1FA4A6BC21FB)</vt:lpwstr>
  </property>
  <property fmtid="{D5CDD505-2E9C-101B-9397-08002B2CF9AE}" pid="10" name="DosarSordId">
    <vt:lpwstr>3761192</vt:lpwstr>
  </property>
  <property fmtid="{D5CDD505-2E9C-101B-9397-08002B2CF9AE}" pid="11" name="DosarCerereSordId">
    <vt:lpwstr>3699931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c48e3453-5338-4862-aa5a-821dc8f95d3b</vt:lpwstr>
  </property>
  <property fmtid="{D5CDD505-2E9C-101B-9397-08002B2CF9AE}" pid="16" name="CommitRoles">
    <vt:lpwstr>false</vt:lpwstr>
  </property>
</Properties>
</file>