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CC" w:rsidRPr="00644646" w:rsidRDefault="00A64CCC" w:rsidP="00380FC3">
      <w:pPr>
        <w:pStyle w:val="Heading7"/>
        <w:spacing w:after="120"/>
        <w:ind w:left="2880"/>
        <w:rPr>
          <w:b/>
          <w:sz w:val="22"/>
          <w:szCs w:val="22"/>
          <w:lang w:val="pt-BR"/>
        </w:rPr>
      </w:pPr>
    </w:p>
    <w:p w:rsidR="00F55CA9" w:rsidRPr="00644646" w:rsidRDefault="00F55CA9" w:rsidP="00380FC3">
      <w:pPr>
        <w:spacing w:after="120"/>
        <w:jc w:val="center"/>
        <w:rPr>
          <w:rFonts w:ascii="Times New Roman" w:hAnsi="Times New Roman"/>
        </w:rPr>
      </w:pPr>
      <w:r w:rsidRPr="00644646">
        <w:rPr>
          <w:rFonts w:ascii="Times New Roman" w:hAnsi="Times New Roman"/>
        </w:rPr>
        <w:t>DECIZIE  ETAPA  DE  INCADRARE</w:t>
      </w:r>
    </w:p>
    <w:p w:rsidR="00F55CA9" w:rsidRPr="00644646" w:rsidRDefault="002421B8" w:rsidP="00380FC3">
      <w:pPr>
        <w:tabs>
          <w:tab w:val="left" w:pos="7470"/>
        </w:tabs>
        <w:spacing w:after="120"/>
        <w:jc w:val="center"/>
        <w:rPr>
          <w:rFonts w:ascii="Times New Roman" w:hAnsi="Times New Roman"/>
          <w:lang w:val="ro-RO"/>
        </w:rPr>
      </w:pPr>
      <w:r>
        <w:rPr>
          <w:rFonts w:ascii="Times New Roman" w:hAnsi="Times New Roman"/>
        </w:rPr>
        <w:t xml:space="preserve">Proiect afişat în </w:t>
      </w:r>
      <w:r w:rsidR="000B34F2">
        <w:rPr>
          <w:rFonts w:ascii="Times New Roman" w:hAnsi="Times New Roman"/>
        </w:rPr>
        <w:t>19.02</w:t>
      </w:r>
      <w:r>
        <w:rPr>
          <w:rFonts w:ascii="Times New Roman" w:hAnsi="Times New Roman"/>
        </w:rPr>
        <w:t>.2015</w:t>
      </w:r>
    </w:p>
    <w:p w:rsidR="00D136C6" w:rsidRDefault="00D136C6" w:rsidP="00380FC3">
      <w:pPr>
        <w:spacing w:after="120"/>
        <w:jc w:val="both"/>
        <w:rPr>
          <w:rFonts w:ascii="Times New Roman" w:hAnsi="Times New Roman"/>
        </w:rPr>
      </w:pPr>
    </w:p>
    <w:p w:rsidR="00F55CA9" w:rsidRPr="00644646" w:rsidRDefault="002421B8" w:rsidP="00380FC3">
      <w:pPr>
        <w:spacing w:after="120"/>
        <w:ind w:firstLine="720"/>
        <w:jc w:val="both"/>
        <w:rPr>
          <w:rFonts w:ascii="Times New Roman" w:hAnsi="Times New Roman"/>
          <w:lang w:val="it-IT"/>
        </w:rPr>
      </w:pPr>
      <w:r>
        <w:rPr>
          <w:rFonts w:ascii="Times New Roman" w:hAnsi="Times New Roman"/>
        </w:rPr>
        <w:t>Ca urmare a solicită</w:t>
      </w:r>
      <w:r w:rsidR="00F55CA9" w:rsidRPr="00644646">
        <w:rPr>
          <w:rFonts w:ascii="Times New Roman" w:hAnsi="Times New Roman"/>
        </w:rPr>
        <w:t xml:space="preserve">rii de emitere a avizului de mediu adresate de  </w:t>
      </w:r>
      <w:r>
        <w:rPr>
          <w:rFonts w:ascii="Times New Roman" w:hAnsi="Times New Roman"/>
        </w:rPr>
        <w:t>SC GREENGOLD ROMWOOD SRL Sibiu, cu sediul î</w:t>
      </w:r>
      <w:r w:rsidR="00F55CA9" w:rsidRPr="00644646">
        <w:rPr>
          <w:rFonts w:ascii="Times New Roman" w:hAnsi="Times New Roman"/>
        </w:rPr>
        <w:t xml:space="preserve">n Mun. </w:t>
      </w:r>
      <w:r>
        <w:rPr>
          <w:rFonts w:ascii="Times New Roman" w:hAnsi="Times New Roman"/>
        </w:rPr>
        <w:t>Sibiu, str. Ctin Noica, nr. 24</w:t>
      </w:r>
      <w:r w:rsidR="00F55CA9" w:rsidRPr="00644646">
        <w:rPr>
          <w:rFonts w:ascii="Times New Roman" w:hAnsi="Times New Roman"/>
        </w:rPr>
        <w:t>, pentru „</w:t>
      </w:r>
      <w:r w:rsidR="0073423C" w:rsidRPr="00644646">
        <w:rPr>
          <w:rFonts w:ascii="Times New Roman" w:hAnsi="Times New Roman"/>
        </w:rPr>
        <w:t xml:space="preserve">Amenajamentul </w:t>
      </w:r>
      <w:r>
        <w:rPr>
          <w:rFonts w:ascii="Times New Roman" w:hAnsi="Times New Roman"/>
        </w:rPr>
        <w:t>UP XII IAŞI SUD</w:t>
      </w:r>
      <w:r w:rsidR="00F55CA9" w:rsidRPr="00644646">
        <w:rPr>
          <w:rFonts w:ascii="Times New Roman" w:hAnsi="Times New Roman"/>
          <w:i/>
        </w:rPr>
        <w:t>”,</w:t>
      </w:r>
      <w:r>
        <w:rPr>
          <w:rFonts w:ascii="Times New Roman" w:hAnsi="Times New Roman"/>
          <w:i/>
        </w:rPr>
        <w:t>de pe raza comunelor Popeşti, Voineşti şi Miroslovesti, Ciohorăni, Boureni, Brăteşti, jud. Iaşi în suprafaţă de 1672,67 ha şi Liteni, jud. Suceava în suprafaţă de 359,76 ha,</w:t>
      </w:r>
      <w:r>
        <w:rPr>
          <w:rFonts w:ascii="Times New Roman" w:hAnsi="Times New Roman"/>
        </w:rPr>
        <w:t xml:space="preserve"> proprietar </w:t>
      </w:r>
      <w:r>
        <w:rPr>
          <w:rFonts w:ascii="Times New Roman" w:hAnsi="Times New Roman"/>
          <w:i/>
        </w:rPr>
        <w:t>SC GREENGOLD ROMWOOD SRL Sibiu</w:t>
      </w:r>
      <w:r w:rsidRPr="00644646">
        <w:rPr>
          <w:rFonts w:ascii="Times New Roman" w:hAnsi="Times New Roman"/>
          <w:i/>
        </w:rPr>
        <w:t xml:space="preserve"> </w:t>
      </w:r>
      <w:r>
        <w:rPr>
          <w:rFonts w:ascii="Times New Roman" w:hAnsi="Times New Roman"/>
        </w:rPr>
        <w:t xml:space="preserve"> </w:t>
      </w:r>
      <w:r w:rsidR="00F55CA9" w:rsidRPr="00644646">
        <w:rPr>
          <w:rFonts w:ascii="Times New Roman" w:hAnsi="Times New Roman"/>
        </w:rPr>
        <w:t>,</w:t>
      </w:r>
      <w:r w:rsidR="00F55CA9" w:rsidRPr="00644646">
        <w:rPr>
          <w:rFonts w:ascii="Times New Roman" w:hAnsi="Times New Roman"/>
          <w:i/>
        </w:rPr>
        <w:t xml:space="preserve"> </w:t>
      </w:r>
      <w:r>
        <w:rPr>
          <w:rFonts w:ascii="Times New Roman" w:hAnsi="Times New Roman"/>
        </w:rPr>
        <w:t>înregistrată</w:t>
      </w:r>
      <w:r w:rsidR="0073423C" w:rsidRPr="00644646">
        <w:rPr>
          <w:rFonts w:ascii="Times New Roman" w:hAnsi="Times New Roman"/>
        </w:rPr>
        <w:t xml:space="preserve"> la APM Iasi cu nr.</w:t>
      </w:r>
      <w:r>
        <w:rPr>
          <w:rFonts w:ascii="Times New Roman" w:hAnsi="Times New Roman"/>
        </w:rPr>
        <w:t xml:space="preserve">1273/16.12.2014 </w:t>
      </w:r>
      <w:r w:rsidR="00F55CA9" w:rsidRPr="00644646">
        <w:rPr>
          <w:rFonts w:ascii="Times New Roman" w:hAnsi="Times New Roman"/>
        </w:rPr>
        <w:t xml:space="preserve">, </w:t>
      </w:r>
      <w:r>
        <w:rPr>
          <w:rFonts w:ascii="Times New Roman" w:hAnsi="Times New Roman"/>
        </w:rPr>
        <w:t>şi completările din 29.01.2015</w:t>
      </w:r>
      <w:r w:rsidR="00F55CA9" w:rsidRPr="00644646">
        <w:rPr>
          <w:rFonts w:ascii="Times New Roman" w:hAnsi="Times New Roman"/>
        </w:rPr>
        <w:t xml:space="preserve">; </w:t>
      </w:r>
    </w:p>
    <w:p w:rsidR="00F55CA9" w:rsidRPr="00644646" w:rsidRDefault="00F55CA9" w:rsidP="00380FC3">
      <w:pPr>
        <w:spacing w:after="120"/>
        <w:jc w:val="both"/>
        <w:rPr>
          <w:rFonts w:ascii="Times New Roman" w:hAnsi="Times New Roman"/>
          <w:lang w:val="it-IT"/>
        </w:rPr>
      </w:pPr>
      <w:r w:rsidRPr="00644646">
        <w:rPr>
          <w:rFonts w:ascii="Times New Roman" w:hAnsi="Times New Roman"/>
        </w:rPr>
        <w:t>In  baza HG nr.1076/2004 privind stabilirea procedurii de realizare a evaluarii de mediu pentru planuri si programe,</w:t>
      </w:r>
    </w:p>
    <w:p w:rsidR="00F55CA9" w:rsidRPr="00644646" w:rsidRDefault="00F55CA9" w:rsidP="00380FC3">
      <w:pPr>
        <w:spacing w:after="120"/>
        <w:jc w:val="both"/>
        <w:rPr>
          <w:rFonts w:ascii="Times New Roman" w:hAnsi="Times New Roman"/>
          <w:b/>
          <w:lang w:val="pt-BR"/>
        </w:rPr>
      </w:pPr>
      <w:r w:rsidRPr="00644646">
        <w:rPr>
          <w:rFonts w:ascii="Times New Roman" w:hAnsi="Times New Roman"/>
          <w:b/>
        </w:rPr>
        <w:t>Agentia pentru Protectia Mediului Iasi</w:t>
      </w:r>
      <w:r w:rsidRPr="00644646">
        <w:rPr>
          <w:rFonts w:ascii="Times New Roman" w:hAnsi="Times New Roman"/>
        </w:rPr>
        <w:t xml:space="preserve"> </w:t>
      </w:r>
      <w:r w:rsidR="00E022D5">
        <w:rPr>
          <w:rFonts w:ascii="Times New Roman" w:hAnsi="Times New Roman"/>
          <w:b/>
        </w:rPr>
        <w:t>ca urmare a consultarilor desfăşurate în cadrul ş</w:t>
      </w:r>
      <w:r w:rsidRPr="00644646">
        <w:rPr>
          <w:rFonts w:ascii="Times New Roman" w:hAnsi="Times New Roman"/>
          <w:b/>
        </w:rPr>
        <w:t>edintei Comite</w:t>
      </w:r>
      <w:r w:rsidR="00E022D5">
        <w:rPr>
          <w:rFonts w:ascii="Times New Roman" w:hAnsi="Times New Roman"/>
          <w:b/>
        </w:rPr>
        <w:t>tului Special Constituit  desfaşurată la APM Iasi î</w:t>
      </w:r>
      <w:r w:rsidRPr="00644646">
        <w:rPr>
          <w:rFonts w:ascii="Times New Roman" w:hAnsi="Times New Roman"/>
          <w:b/>
        </w:rPr>
        <w:t xml:space="preserve">n data de </w:t>
      </w:r>
      <w:r w:rsidR="002421B8">
        <w:rPr>
          <w:rFonts w:ascii="Times New Roman" w:hAnsi="Times New Roman"/>
          <w:b/>
        </w:rPr>
        <w:t>29.01.2015</w:t>
      </w:r>
      <w:r w:rsidRPr="00644646">
        <w:rPr>
          <w:rFonts w:ascii="Times New Roman" w:hAnsi="Times New Roman"/>
        </w:rPr>
        <w:t xml:space="preserve">, </w:t>
      </w:r>
      <w:r w:rsidR="00E022D5">
        <w:rPr>
          <w:rFonts w:ascii="Times New Roman" w:hAnsi="Times New Roman"/>
          <w:b/>
        </w:rPr>
        <w:t>a luat decizia etapei de încadrare conform că</w:t>
      </w:r>
      <w:r w:rsidRPr="00644646">
        <w:rPr>
          <w:rFonts w:ascii="Times New Roman" w:hAnsi="Times New Roman"/>
          <w:b/>
        </w:rPr>
        <w:t>reia proiectul de plan</w:t>
      </w:r>
      <w:r w:rsidRPr="00644646">
        <w:rPr>
          <w:rFonts w:ascii="Times New Roman" w:hAnsi="Times New Roman"/>
        </w:rPr>
        <w:t xml:space="preserve"> „</w:t>
      </w:r>
      <w:r w:rsidR="0073423C" w:rsidRPr="00644646">
        <w:rPr>
          <w:rFonts w:ascii="Times New Roman" w:hAnsi="Times New Roman"/>
        </w:rPr>
        <w:t xml:space="preserve"> </w:t>
      </w:r>
      <w:r w:rsidR="006271D1" w:rsidRPr="00644646">
        <w:rPr>
          <w:rFonts w:ascii="Times New Roman" w:hAnsi="Times New Roman"/>
        </w:rPr>
        <w:t xml:space="preserve">Amenajamentul </w:t>
      </w:r>
      <w:r w:rsidR="006271D1">
        <w:rPr>
          <w:rFonts w:ascii="Times New Roman" w:hAnsi="Times New Roman"/>
        </w:rPr>
        <w:t>UP XII IAŞI SUD</w:t>
      </w:r>
      <w:r w:rsidR="006271D1" w:rsidRPr="00644646">
        <w:rPr>
          <w:rFonts w:ascii="Times New Roman" w:hAnsi="Times New Roman"/>
          <w:i/>
        </w:rPr>
        <w:t>”,</w:t>
      </w:r>
      <w:r w:rsidR="006271D1">
        <w:rPr>
          <w:rFonts w:ascii="Times New Roman" w:hAnsi="Times New Roman"/>
          <w:i/>
        </w:rPr>
        <w:t>de pe raza comunelor Popeşti, Voineşti şi Miroslovesti, Ciohorăni, Boureni, Brăteşti, jud. Iaşi şi Liteni, jud. Suceava</w:t>
      </w:r>
      <w:r w:rsidRPr="00644646">
        <w:rPr>
          <w:rFonts w:ascii="Times New Roman" w:hAnsi="Times New Roman"/>
          <w:b/>
          <w:lang w:val="pt-BR"/>
        </w:rPr>
        <w:t>, nu are efecte semnificat</w:t>
      </w:r>
      <w:r w:rsidR="006271D1">
        <w:rPr>
          <w:rFonts w:ascii="Times New Roman" w:hAnsi="Times New Roman"/>
          <w:b/>
          <w:lang w:val="pt-BR"/>
        </w:rPr>
        <w:t>ive asupra mediului, nu necesită evaluare de mediu şi nu necesită evaluare adecvată</w:t>
      </w:r>
      <w:r w:rsidRPr="00644646">
        <w:rPr>
          <w:rFonts w:ascii="Times New Roman" w:hAnsi="Times New Roman"/>
          <w:b/>
          <w:lang w:val="pt-BR"/>
        </w:rPr>
        <w:t>, cu propunerea de a fi</w:t>
      </w:r>
      <w:r w:rsidR="006271D1">
        <w:rPr>
          <w:rFonts w:ascii="Times New Roman" w:hAnsi="Times New Roman"/>
          <w:b/>
          <w:lang w:val="pt-BR"/>
        </w:rPr>
        <w:t xml:space="preserve"> supus procedurii de adoptare fără</w:t>
      </w:r>
      <w:r w:rsidRPr="00644646">
        <w:rPr>
          <w:rFonts w:ascii="Times New Roman" w:hAnsi="Times New Roman"/>
          <w:b/>
          <w:lang w:val="pt-BR"/>
        </w:rPr>
        <w:t xml:space="preserve"> aviz de mediu.</w:t>
      </w:r>
    </w:p>
    <w:p w:rsidR="00F55CA9" w:rsidRPr="00644646" w:rsidRDefault="00F55CA9" w:rsidP="00380FC3">
      <w:pPr>
        <w:spacing w:after="120"/>
        <w:jc w:val="both"/>
        <w:rPr>
          <w:rFonts w:ascii="Times New Roman" w:hAnsi="Times New Roman"/>
          <w:lang w:val="pt-BR"/>
        </w:rPr>
      </w:pPr>
      <w:r w:rsidRPr="00644646">
        <w:rPr>
          <w:rFonts w:ascii="Times New Roman" w:hAnsi="Times New Roman"/>
          <w:lang w:val="pt-BR"/>
        </w:rPr>
        <w:t>M</w:t>
      </w:r>
      <w:r w:rsidR="006271D1">
        <w:rPr>
          <w:rFonts w:ascii="Times New Roman" w:hAnsi="Times New Roman"/>
          <w:lang w:val="pt-BR"/>
        </w:rPr>
        <w:t>otivele care au stat la baza luă</w:t>
      </w:r>
      <w:r w:rsidRPr="00644646">
        <w:rPr>
          <w:rFonts w:ascii="Times New Roman" w:hAnsi="Times New Roman"/>
          <w:lang w:val="pt-BR"/>
        </w:rPr>
        <w:t>rii deciziei etape</w:t>
      </w:r>
      <w:r w:rsidR="006271D1">
        <w:rPr>
          <w:rFonts w:ascii="Times New Roman" w:hAnsi="Times New Roman"/>
          <w:lang w:val="pt-BR"/>
        </w:rPr>
        <w:t>i de încadrare sunt următ</w:t>
      </w:r>
      <w:r w:rsidRPr="00644646">
        <w:rPr>
          <w:rFonts w:ascii="Times New Roman" w:hAnsi="Times New Roman"/>
          <w:lang w:val="pt-BR"/>
        </w:rPr>
        <w:t>o</w:t>
      </w:r>
      <w:r w:rsidR="006271D1">
        <w:rPr>
          <w:rFonts w:ascii="Times New Roman" w:hAnsi="Times New Roman"/>
          <w:lang w:val="pt-BR"/>
        </w:rPr>
        <w:t>a</w:t>
      </w:r>
      <w:r w:rsidRPr="00644646">
        <w:rPr>
          <w:rFonts w:ascii="Times New Roman" w:hAnsi="Times New Roman"/>
          <w:lang w:val="pt-BR"/>
        </w:rPr>
        <w:t>rele:</w:t>
      </w:r>
    </w:p>
    <w:p w:rsidR="00F55CA9" w:rsidRPr="00644646" w:rsidRDefault="00F55CA9" w:rsidP="00380FC3">
      <w:pPr>
        <w:numPr>
          <w:ilvl w:val="0"/>
          <w:numId w:val="16"/>
        </w:numPr>
        <w:spacing w:after="120" w:line="240" w:lineRule="auto"/>
        <w:jc w:val="both"/>
        <w:rPr>
          <w:rFonts w:ascii="Times New Roman" w:hAnsi="Times New Roman"/>
          <w:i/>
          <w:u w:val="single"/>
          <w:lang w:val="it-IT"/>
        </w:rPr>
      </w:pPr>
      <w:r w:rsidRPr="00644646">
        <w:rPr>
          <w:rFonts w:ascii="Times New Roman" w:hAnsi="Times New Roman"/>
          <w:i/>
          <w:u w:val="single"/>
          <w:lang w:val="it-IT"/>
        </w:rPr>
        <w:t>Caracteristicile planulu</w:t>
      </w:r>
      <w:r w:rsidR="006271D1">
        <w:rPr>
          <w:rFonts w:ascii="Times New Roman" w:hAnsi="Times New Roman"/>
          <w:i/>
          <w:u w:val="single"/>
          <w:lang w:val="it-IT"/>
        </w:rPr>
        <w:t>i urbanistic zonal cu privire, î</w:t>
      </w:r>
      <w:r w:rsidRPr="00644646">
        <w:rPr>
          <w:rFonts w:ascii="Times New Roman" w:hAnsi="Times New Roman"/>
          <w:i/>
          <w:u w:val="single"/>
          <w:lang w:val="it-IT"/>
        </w:rPr>
        <w:t>n special la:</w:t>
      </w:r>
    </w:p>
    <w:p w:rsidR="00F55CA9" w:rsidRPr="00644646" w:rsidRDefault="006271D1" w:rsidP="00380FC3">
      <w:pPr>
        <w:numPr>
          <w:ilvl w:val="0"/>
          <w:numId w:val="17"/>
        </w:numPr>
        <w:spacing w:after="120" w:line="240" w:lineRule="auto"/>
        <w:jc w:val="both"/>
        <w:rPr>
          <w:rFonts w:ascii="Times New Roman" w:hAnsi="Times New Roman"/>
          <w:i/>
          <w:lang w:val="it-IT"/>
        </w:rPr>
      </w:pPr>
      <w:r>
        <w:rPr>
          <w:rFonts w:ascii="Times New Roman" w:hAnsi="Times New Roman"/>
          <w:i/>
          <w:lang w:val="it-IT"/>
        </w:rPr>
        <w:t>Gradul in care planul creează</w:t>
      </w:r>
      <w:r w:rsidR="00F55CA9" w:rsidRPr="00644646">
        <w:rPr>
          <w:rFonts w:ascii="Times New Roman" w:hAnsi="Times New Roman"/>
          <w:i/>
          <w:lang w:val="it-IT"/>
        </w:rPr>
        <w:t xml:space="preserve"> un c</w:t>
      </w:r>
      <w:r>
        <w:rPr>
          <w:rFonts w:ascii="Times New Roman" w:hAnsi="Times New Roman"/>
          <w:i/>
          <w:lang w:val="it-IT"/>
        </w:rPr>
        <w:t>adru pentru proiecte si activităti viitoareî</w:t>
      </w:r>
      <w:r w:rsidR="00F55CA9" w:rsidRPr="00644646">
        <w:rPr>
          <w:rFonts w:ascii="Times New Roman" w:hAnsi="Times New Roman"/>
          <w:i/>
          <w:lang w:val="it-IT"/>
        </w:rPr>
        <w:t>n ceea ce priveste:</w:t>
      </w:r>
    </w:p>
    <w:p w:rsidR="00F55CA9" w:rsidRPr="00644646" w:rsidRDefault="006271D1" w:rsidP="00380FC3">
      <w:pPr>
        <w:numPr>
          <w:ilvl w:val="1"/>
          <w:numId w:val="17"/>
        </w:numPr>
        <w:spacing w:after="120" w:line="240" w:lineRule="auto"/>
        <w:jc w:val="both"/>
        <w:rPr>
          <w:rFonts w:ascii="Times New Roman" w:hAnsi="Times New Roman"/>
          <w:lang w:val="it-IT"/>
        </w:rPr>
      </w:pPr>
      <w:r>
        <w:rPr>
          <w:rFonts w:ascii="Times New Roman" w:hAnsi="Times New Roman"/>
          <w:i/>
          <w:lang w:val="it-IT"/>
        </w:rPr>
        <w:t>amplasamentul, natura mărimea si condiţiile de funcţ</w:t>
      </w:r>
      <w:r w:rsidR="00F55CA9" w:rsidRPr="00644646">
        <w:rPr>
          <w:rFonts w:ascii="Times New Roman" w:hAnsi="Times New Roman"/>
          <w:i/>
          <w:lang w:val="it-IT"/>
        </w:rPr>
        <w:t>ionare</w:t>
      </w:r>
      <w:r w:rsidR="00F55CA9" w:rsidRPr="00644646">
        <w:rPr>
          <w:rFonts w:ascii="Times New Roman" w:hAnsi="Times New Roman"/>
          <w:lang w:val="it-IT"/>
        </w:rPr>
        <w:t>:</w:t>
      </w:r>
    </w:p>
    <w:p w:rsidR="00644646" w:rsidRDefault="00F55CA9" w:rsidP="00380FC3">
      <w:pPr>
        <w:spacing w:after="120" w:line="240" w:lineRule="auto"/>
        <w:ind w:left="1440"/>
        <w:jc w:val="both"/>
        <w:rPr>
          <w:rFonts w:ascii="Times New Roman" w:hAnsi="Times New Roman"/>
          <w:lang w:val="pt-BR"/>
        </w:rPr>
      </w:pPr>
      <w:r w:rsidRPr="00644646">
        <w:rPr>
          <w:rFonts w:ascii="Times New Roman" w:hAnsi="Times New Roman"/>
          <w:lang w:val="it-IT"/>
        </w:rPr>
        <w:t>Am</w:t>
      </w:r>
      <w:r w:rsidR="006271D1">
        <w:rPr>
          <w:rFonts w:ascii="Times New Roman" w:hAnsi="Times New Roman"/>
          <w:lang w:val="it-IT"/>
        </w:rPr>
        <w:t>enajamentul silvic este situat î</w:t>
      </w:r>
      <w:r w:rsidRPr="00644646">
        <w:rPr>
          <w:rFonts w:ascii="Times New Roman" w:hAnsi="Times New Roman"/>
          <w:lang w:val="it-IT"/>
        </w:rPr>
        <w:t xml:space="preserve">n jud. Iasi fiind amplasat pe raza comunelor </w:t>
      </w:r>
      <w:r w:rsidR="006271D1">
        <w:rPr>
          <w:rFonts w:ascii="Times New Roman" w:hAnsi="Times New Roman"/>
          <w:lang w:val="pt-BR"/>
        </w:rPr>
        <w:t>Popeşti, Voineşti si Mirosloveşti, Ciohorăni, Boureni si Brăteşti, jud. Iaşi în suprafaţă de 1672,67 ha şi Liteni, jud. Suceava în suprafaţă de 359,76 ha. , suprapunându - se  pe suprafaţa de 90,6 ha în trupul de pădure Voineşti cu parcelele: 351 şi 352 şi in trupul Popeşti cu parcelele 38F şi 38G pe o suprafaţă de 1,4 ha cu SIT Natura 2000 ROSCI 0152 Pădurea Floreanu Frumuşica Ciurea</w:t>
      </w:r>
    </w:p>
    <w:p w:rsidR="00EE22D4" w:rsidRPr="00EE22D4" w:rsidRDefault="00EE22D4" w:rsidP="00380FC3">
      <w:pPr>
        <w:autoSpaceDE w:val="0"/>
        <w:autoSpaceDN w:val="0"/>
        <w:adjustRightInd w:val="0"/>
        <w:spacing w:after="120" w:line="240" w:lineRule="auto"/>
        <w:ind w:left="720" w:firstLine="720"/>
        <w:rPr>
          <w:rFonts w:ascii="Times New Roman" w:hAnsi="Times New Roman"/>
        </w:rPr>
      </w:pPr>
      <w:r w:rsidRPr="00EE22D4">
        <w:rPr>
          <w:rFonts w:ascii="Times New Roman" w:hAnsi="Times New Roman"/>
        </w:rPr>
        <w:t>Lucrările silviculturale prevăzute de amenajament sunt:</w:t>
      </w:r>
    </w:p>
    <w:p w:rsidR="00EE22D4" w:rsidRPr="00EE22D4" w:rsidRDefault="00EE22D4" w:rsidP="00380FC3">
      <w:pPr>
        <w:autoSpaceDE w:val="0"/>
        <w:autoSpaceDN w:val="0"/>
        <w:adjustRightInd w:val="0"/>
        <w:spacing w:after="120" w:line="240" w:lineRule="auto"/>
        <w:ind w:left="720"/>
        <w:rPr>
          <w:rFonts w:ascii="Times New Roman" w:hAnsi="Times New Roman"/>
        </w:rPr>
      </w:pPr>
      <w:r w:rsidRPr="00EE22D4">
        <w:rPr>
          <w:rFonts w:ascii="Times New Roman" w:hAnsi="Times New Roman"/>
          <w:b/>
          <w:bCs/>
        </w:rPr>
        <w:t xml:space="preserve">- Împăduriri  </w:t>
      </w:r>
      <w:r w:rsidRPr="00E022D5">
        <w:rPr>
          <w:rFonts w:ascii="Times New Roman" w:hAnsi="Times New Roman"/>
          <w:bCs/>
        </w:rPr>
        <w:t xml:space="preserve">ce </w:t>
      </w:r>
      <w:r w:rsidRPr="00EE22D4">
        <w:rPr>
          <w:rFonts w:ascii="Times New Roman" w:hAnsi="Times New Roman"/>
        </w:rPr>
        <w:t>se vor efectua numai în arboretele calamitate prin doborâturi de</w:t>
      </w:r>
      <w:r>
        <w:rPr>
          <w:rFonts w:ascii="Times New Roman" w:hAnsi="Times New Roman"/>
        </w:rPr>
        <w:t xml:space="preserve"> </w:t>
      </w:r>
      <w:r w:rsidRPr="00EE22D4">
        <w:rPr>
          <w:rFonts w:ascii="Times New Roman" w:hAnsi="Times New Roman"/>
        </w:rPr>
        <w:t>vânt sau uscate în urma secetelor prelungite şi a atacurilor de insect, dar şi în salcametele şi plopişurile cu suprafaţă mică care sunt prevăzute a fi parcurse cu tăieri râse în parchete de până la 3,0 ha.</w:t>
      </w:r>
    </w:p>
    <w:p w:rsidR="00EE22D4" w:rsidRPr="00EE22D4" w:rsidRDefault="00EE22D4" w:rsidP="00380FC3">
      <w:pPr>
        <w:autoSpaceDE w:val="0"/>
        <w:autoSpaceDN w:val="0"/>
        <w:adjustRightInd w:val="0"/>
        <w:spacing w:after="120" w:line="240" w:lineRule="auto"/>
        <w:ind w:left="720"/>
        <w:rPr>
          <w:rFonts w:ascii="Times New Roman" w:hAnsi="Times New Roman"/>
        </w:rPr>
      </w:pPr>
      <w:r w:rsidRPr="00EE22D4">
        <w:rPr>
          <w:rFonts w:ascii="Times New Roman" w:hAnsi="Times New Roman"/>
        </w:rPr>
        <w:t xml:space="preserve">Compoziţiile de împădurire prevăzute respectă compoziţia tipului natural de pădure, iar </w:t>
      </w:r>
      <w:r>
        <w:rPr>
          <w:rFonts w:ascii="Times New Roman" w:hAnsi="Times New Roman"/>
        </w:rPr>
        <w:t xml:space="preserve">materialul </w:t>
      </w:r>
      <w:r w:rsidRPr="00EE22D4">
        <w:rPr>
          <w:rFonts w:ascii="Times New Roman" w:hAnsi="Times New Roman"/>
        </w:rPr>
        <w:t>seminologic folosit pentru obţinerea puieţilor va fi de provenienţă locală;</w:t>
      </w:r>
    </w:p>
    <w:p w:rsidR="00EE22D4" w:rsidRPr="0015236B" w:rsidRDefault="00EE22D4" w:rsidP="00380FC3">
      <w:pPr>
        <w:autoSpaceDE w:val="0"/>
        <w:autoSpaceDN w:val="0"/>
        <w:adjustRightInd w:val="0"/>
        <w:spacing w:after="120" w:line="240" w:lineRule="auto"/>
        <w:ind w:left="720"/>
        <w:rPr>
          <w:rFonts w:ascii="Times New Roman" w:hAnsi="Times New Roman"/>
        </w:rPr>
      </w:pPr>
      <w:r w:rsidRPr="0015236B">
        <w:rPr>
          <w:rFonts w:ascii="Times New Roman" w:hAnsi="Times New Roman"/>
        </w:rPr>
        <w:t xml:space="preserve">- </w:t>
      </w:r>
      <w:r w:rsidRPr="0015236B">
        <w:rPr>
          <w:rFonts w:ascii="Times New Roman" w:hAnsi="Times New Roman"/>
          <w:b/>
          <w:bCs/>
        </w:rPr>
        <w:t xml:space="preserve">Lucrările de îngrijire şi conducere a arboretelor </w:t>
      </w:r>
      <w:r w:rsidRPr="0015236B">
        <w:rPr>
          <w:rFonts w:ascii="Times New Roman" w:hAnsi="Times New Roman"/>
        </w:rPr>
        <w:t>(degajări, curăţiri, rărituri,</w:t>
      </w:r>
      <w:r w:rsidR="00E022D5">
        <w:rPr>
          <w:rFonts w:ascii="Times New Roman" w:hAnsi="Times New Roman"/>
        </w:rPr>
        <w:t xml:space="preserve"> </w:t>
      </w:r>
      <w:r w:rsidRPr="0015236B">
        <w:rPr>
          <w:rFonts w:ascii="Times New Roman" w:hAnsi="Times New Roman"/>
        </w:rPr>
        <w:t xml:space="preserve">tăieri de igienă) ce se vor executa în arborete cu vârsta de până la 100 – 120 ani. pentru a asigura stabilitatea şi starea de sănătate a pădurilor. </w:t>
      </w:r>
    </w:p>
    <w:p w:rsidR="00EE22D4" w:rsidRPr="0015236B" w:rsidRDefault="00EE22D4" w:rsidP="00380FC3">
      <w:pPr>
        <w:autoSpaceDE w:val="0"/>
        <w:autoSpaceDN w:val="0"/>
        <w:adjustRightInd w:val="0"/>
        <w:spacing w:after="120" w:line="240" w:lineRule="auto"/>
        <w:ind w:left="720"/>
        <w:rPr>
          <w:rFonts w:ascii="Times New Roman" w:hAnsi="Times New Roman"/>
        </w:rPr>
      </w:pPr>
      <w:r w:rsidRPr="0015236B">
        <w:rPr>
          <w:rFonts w:ascii="Times New Roman" w:hAnsi="Times New Roman"/>
          <w:i/>
          <w:iCs/>
        </w:rPr>
        <w:lastRenderedPageBreak/>
        <w:t xml:space="preserve">- </w:t>
      </w:r>
      <w:r w:rsidRPr="0015236B">
        <w:rPr>
          <w:rFonts w:ascii="Times New Roman" w:hAnsi="Times New Roman"/>
          <w:b/>
          <w:bCs/>
          <w:i/>
          <w:iCs/>
        </w:rPr>
        <w:t xml:space="preserve">Tăieri râse în parchete </w:t>
      </w:r>
      <w:r w:rsidRPr="0015236B">
        <w:rPr>
          <w:rFonts w:ascii="Times New Roman" w:hAnsi="Times New Roman"/>
        </w:rPr>
        <w:t xml:space="preserve">de până la 3 ha </w:t>
      </w:r>
      <w:r w:rsidR="0015236B" w:rsidRPr="0015236B">
        <w:rPr>
          <w:rFonts w:ascii="Times New Roman" w:hAnsi="Times New Roman"/>
        </w:rPr>
        <w:t xml:space="preserve">ce </w:t>
      </w:r>
      <w:r w:rsidRPr="0015236B">
        <w:rPr>
          <w:rFonts w:ascii="Times New Roman" w:hAnsi="Times New Roman"/>
        </w:rPr>
        <w:t>sunt prevăzute în cazul arboretelor de</w:t>
      </w:r>
      <w:r w:rsidR="0015236B">
        <w:rPr>
          <w:rFonts w:ascii="Times New Roman" w:hAnsi="Times New Roman"/>
        </w:rPr>
        <w:t xml:space="preserve"> </w:t>
      </w:r>
      <w:r w:rsidRPr="0015236B">
        <w:rPr>
          <w:rFonts w:ascii="Times New Roman" w:hAnsi="Times New Roman"/>
        </w:rPr>
        <w:t>plop euroamerican şi a celor de salcie selecţionată, suprafeţele tăiate urmând a fi</w:t>
      </w:r>
      <w:r w:rsidR="0015236B">
        <w:rPr>
          <w:rFonts w:ascii="Times New Roman" w:hAnsi="Times New Roman"/>
        </w:rPr>
        <w:t xml:space="preserve"> </w:t>
      </w:r>
      <w:r w:rsidRPr="0015236B">
        <w:rPr>
          <w:rFonts w:ascii="Times New Roman" w:hAnsi="Times New Roman"/>
        </w:rPr>
        <w:t>regenerate pe cale artificială prin plantaţii, în maxim 2 ani după tăiere;</w:t>
      </w:r>
    </w:p>
    <w:p w:rsidR="00EE22D4" w:rsidRPr="0015236B" w:rsidRDefault="00EE22D4" w:rsidP="00380FC3">
      <w:pPr>
        <w:autoSpaceDE w:val="0"/>
        <w:autoSpaceDN w:val="0"/>
        <w:adjustRightInd w:val="0"/>
        <w:spacing w:after="120" w:line="240" w:lineRule="auto"/>
        <w:ind w:left="720"/>
        <w:rPr>
          <w:rFonts w:ascii="Times New Roman" w:hAnsi="Times New Roman"/>
        </w:rPr>
      </w:pPr>
      <w:r w:rsidRPr="0015236B">
        <w:rPr>
          <w:rFonts w:ascii="Times New Roman" w:hAnsi="Times New Roman"/>
        </w:rPr>
        <w:t xml:space="preserve">- </w:t>
      </w:r>
      <w:r w:rsidRPr="0015236B">
        <w:rPr>
          <w:rFonts w:ascii="Times New Roman" w:hAnsi="Times New Roman"/>
          <w:b/>
          <w:bCs/>
          <w:i/>
          <w:iCs/>
        </w:rPr>
        <w:t>Tăieri în crâng</w:t>
      </w:r>
      <w:r w:rsidR="0015236B" w:rsidRPr="0015236B">
        <w:rPr>
          <w:rFonts w:ascii="Times New Roman" w:hAnsi="Times New Roman"/>
          <w:b/>
          <w:bCs/>
          <w:i/>
          <w:iCs/>
        </w:rPr>
        <w:t xml:space="preserve"> ce </w:t>
      </w:r>
      <w:r w:rsidRPr="0015236B">
        <w:rPr>
          <w:rFonts w:ascii="Times New Roman" w:hAnsi="Times New Roman"/>
          <w:b/>
          <w:bCs/>
          <w:i/>
          <w:iCs/>
        </w:rPr>
        <w:t xml:space="preserve"> </w:t>
      </w:r>
      <w:r w:rsidRPr="0015236B">
        <w:rPr>
          <w:rFonts w:ascii="Times New Roman" w:hAnsi="Times New Roman"/>
        </w:rPr>
        <w:t>se aplică arboretelor de salcâm, pentru a asigura regenerarea</w:t>
      </w:r>
      <w:r w:rsidR="0015236B">
        <w:rPr>
          <w:rFonts w:ascii="Times New Roman" w:hAnsi="Times New Roman"/>
        </w:rPr>
        <w:t xml:space="preserve"> </w:t>
      </w:r>
      <w:r w:rsidRPr="0015236B">
        <w:rPr>
          <w:rFonts w:ascii="Times New Roman" w:hAnsi="Times New Roman"/>
        </w:rPr>
        <w:t>naturală din drajoni şi lăstari;</w:t>
      </w:r>
    </w:p>
    <w:p w:rsidR="0015236B" w:rsidRDefault="00EE22D4" w:rsidP="00380FC3">
      <w:pPr>
        <w:autoSpaceDE w:val="0"/>
        <w:autoSpaceDN w:val="0"/>
        <w:adjustRightInd w:val="0"/>
        <w:spacing w:after="120" w:line="240" w:lineRule="auto"/>
        <w:ind w:left="720"/>
        <w:rPr>
          <w:rFonts w:ascii="Times New Roman" w:hAnsi="Times New Roman"/>
        </w:rPr>
      </w:pPr>
      <w:r w:rsidRPr="0015236B">
        <w:rPr>
          <w:rFonts w:ascii="Times New Roman" w:hAnsi="Times New Roman"/>
        </w:rPr>
        <w:t xml:space="preserve">- </w:t>
      </w:r>
      <w:r w:rsidRPr="0015236B">
        <w:rPr>
          <w:rFonts w:ascii="Times New Roman" w:hAnsi="Times New Roman"/>
          <w:b/>
          <w:bCs/>
          <w:i/>
          <w:iCs/>
        </w:rPr>
        <w:t>Tăieri progresive</w:t>
      </w:r>
      <w:r w:rsidRPr="0015236B">
        <w:rPr>
          <w:rFonts w:ascii="Times New Roman" w:hAnsi="Times New Roman"/>
        </w:rPr>
        <w:t>, în arboretele de gorun, gorunetor-fagete, făgete</w:t>
      </w:r>
      <w:r w:rsidR="0015236B">
        <w:rPr>
          <w:rFonts w:ascii="Times New Roman" w:hAnsi="Times New Roman"/>
        </w:rPr>
        <w:t xml:space="preserve"> </w:t>
      </w:r>
      <w:r w:rsidRPr="0015236B">
        <w:rPr>
          <w:rFonts w:ascii="Times New Roman" w:hAnsi="Times New Roman"/>
        </w:rPr>
        <w:t>amestecate. Prin acestea se urmăreşte regenerarea naturală din sămânţă, în proporţii</w:t>
      </w:r>
      <w:r w:rsidR="0015236B" w:rsidRPr="0015236B">
        <w:rPr>
          <w:rFonts w:ascii="Times New Roman" w:hAnsi="Times New Roman"/>
        </w:rPr>
        <w:t xml:space="preserve"> </w:t>
      </w:r>
      <w:r w:rsidRPr="0015236B">
        <w:rPr>
          <w:rFonts w:ascii="Times New Roman" w:hAnsi="Times New Roman"/>
        </w:rPr>
        <w:t>apropiate de cele ale compoziţiei arboretelor naturale. Perioada de regenerare</w:t>
      </w:r>
      <w:r w:rsidR="0015236B">
        <w:rPr>
          <w:rFonts w:ascii="Times New Roman" w:hAnsi="Times New Roman"/>
        </w:rPr>
        <w:t xml:space="preserve"> </w:t>
      </w:r>
      <w:r w:rsidRPr="0015236B">
        <w:rPr>
          <w:rFonts w:ascii="Times New Roman" w:hAnsi="Times New Roman"/>
        </w:rPr>
        <w:t>adoptată este de până la 30 de ani.</w:t>
      </w:r>
    </w:p>
    <w:p w:rsidR="00E022D5" w:rsidRPr="00E022D5" w:rsidRDefault="00E022D5" w:rsidP="00380FC3">
      <w:pPr>
        <w:autoSpaceDE w:val="0"/>
        <w:autoSpaceDN w:val="0"/>
        <w:adjustRightInd w:val="0"/>
        <w:spacing w:after="120" w:line="240" w:lineRule="auto"/>
        <w:ind w:left="720"/>
        <w:rPr>
          <w:rFonts w:ascii="Times New Roman" w:hAnsi="Times New Roman"/>
        </w:rPr>
      </w:pPr>
    </w:p>
    <w:p w:rsidR="00F55CA9" w:rsidRPr="00644646" w:rsidRDefault="00F55CA9" w:rsidP="00380FC3">
      <w:pPr>
        <w:spacing w:after="120"/>
        <w:ind w:left="720"/>
        <w:jc w:val="both"/>
        <w:rPr>
          <w:rFonts w:ascii="Times New Roman" w:hAnsi="Times New Roman"/>
          <w:lang w:val="it-IT"/>
        </w:rPr>
      </w:pPr>
      <w:r w:rsidRPr="00644646">
        <w:rPr>
          <w:rFonts w:ascii="Times New Roman" w:hAnsi="Times New Roman"/>
          <w:lang w:val="it-IT"/>
        </w:rPr>
        <w:t xml:space="preserve">Amenajamentul nu propune proiecte </w:t>
      </w:r>
      <w:r w:rsidR="00E022D5">
        <w:rPr>
          <w:rFonts w:ascii="Times New Roman" w:hAnsi="Times New Roman"/>
          <w:lang w:val="it-IT"/>
        </w:rPr>
        <w:t>concrete de dezvoltare, neexistând intentia de a crea un cadru î</w:t>
      </w:r>
      <w:r w:rsidRPr="00644646">
        <w:rPr>
          <w:rFonts w:ascii="Times New Roman" w:hAnsi="Times New Roman"/>
          <w:lang w:val="it-IT"/>
        </w:rPr>
        <w:t>n ceea ce pr</w:t>
      </w:r>
      <w:r w:rsidR="00E022D5">
        <w:rPr>
          <w:rFonts w:ascii="Times New Roman" w:hAnsi="Times New Roman"/>
          <w:lang w:val="it-IT"/>
        </w:rPr>
        <w:t>iveste amplasamentul, natura, mărimea şi condiţ</w:t>
      </w:r>
      <w:r w:rsidRPr="00644646">
        <w:rPr>
          <w:rFonts w:ascii="Times New Roman" w:hAnsi="Times New Roman"/>
          <w:lang w:val="it-IT"/>
        </w:rPr>
        <w:t xml:space="preserve">iile de functionare pentru viitoare proiecte de </w:t>
      </w:r>
      <w:r w:rsidR="00E022D5">
        <w:rPr>
          <w:rFonts w:ascii="Times New Roman" w:hAnsi="Times New Roman"/>
          <w:lang w:val="it-IT"/>
        </w:rPr>
        <w:t>infrastructură sau alte activităti economice cu poteţ</w:t>
      </w:r>
      <w:r w:rsidRPr="00644646">
        <w:rPr>
          <w:rFonts w:ascii="Times New Roman" w:hAnsi="Times New Roman"/>
          <w:lang w:val="it-IT"/>
        </w:rPr>
        <w:t>ial impact semnificativ asupra mediului</w:t>
      </w:r>
    </w:p>
    <w:p w:rsidR="00F55CA9" w:rsidRPr="00644646" w:rsidRDefault="00F55CA9" w:rsidP="00380FC3">
      <w:pPr>
        <w:numPr>
          <w:ilvl w:val="1"/>
          <w:numId w:val="17"/>
        </w:numPr>
        <w:spacing w:after="120" w:line="240" w:lineRule="auto"/>
        <w:jc w:val="both"/>
        <w:rPr>
          <w:rFonts w:ascii="Times New Roman" w:hAnsi="Times New Roman"/>
          <w:lang w:val="es-ES"/>
        </w:rPr>
      </w:pPr>
      <w:r w:rsidRPr="00644646">
        <w:rPr>
          <w:rFonts w:ascii="Times New Roman" w:hAnsi="Times New Roman"/>
          <w:i/>
          <w:lang w:val="es-ES"/>
        </w:rPr>
        <w:t>alocarea resurselor</w:t>
      </w:r>
      <w:r w:rsidRPr="00644646">
        <w:rPr>
          <w:rFonts w:ascii="Times New Roman" w:hAnsi="Times New Roman"/>
          <w:lang w:val="es-ES"/>
        </w:rPr>
        <w:t>:</w:t>
      </w:r>
    </w:p>
    <w:p w:rsidR="00F55CA9" w:rsidRPr="00644646" w:rsidRDefault="00F55CA9" w:rsidP="00380FC3">
      <w:pPr>
        <w:spacing w:after="120"/>
        <w:ind w:left="1440"/>
        <w:jc w:val="both"/>
        <w:rPr>
          <w:rFonts w:ascii="Times New Roman" w:hAnsi="Times New Roman"/>
          <w:lang w:val="es-ES"/>
        </w:rPr>
      </w:pPr>
      <w:r w:rsidRPr="00644646">
        <w:rPr>
          <w:rFonts w:ascii="Times New Roman" w:hAnsi="Times New Roman"/>
          <w:lang w:val="es-ES"/>
        </w:rPr>
        <w:t xml:space="preserve"> Nu este cazul</w:t>
      </w:r>
    </w:p>
    <w:p w:rsidR="00F55CA9" w:rsidRPr="00644646" w:rsidRDefault="00F55CA9" w:rsidP="00380FC3">
      <w:pPr>
        <w:numPr>
          <w:ilvl w:val="0"/>
          <w:numId w:val="17"/>
        </w:numPr>
        <w:spacing w:after="120" w:line="240" w:lineRule="auto"/>
        <w:jc w:val="both"/>
        <w:rPr>
          <w:rFonts w:ascii="Times New Roman" w:hAnsi="Times New Roman"/>
          <w:i/>
          <w:lang w:val="es-ES"/>
        </w:rPr>
      </w:pPr>
      <w:r w:rsidRPr="00644646">
        <w:rPr>
          <w:rFonts w:ascii="Times New Roman" w:hAnsi="Times New Roman"/>
          <w:i/>
          <w:lang w:val="es-ES"/>
        </w:rPr>
        <w:t>Gradul in care planul influenteaza alte planuri sau programe, inclusiv pe cele care se integreaza sau care deriva din ele:</w:t>
      </w:r>
    </w:p>
    <w:p w:rsidR="00F55CA9" w:rsidRPr="00644646" w:rsidRDefault="00F55CA9" w:rsidP="00380FC3">
      <w:pPr>
        <w:spacing w:after="120"/>
        <w:ind w:left="1080"/>
        <w:jc w:val="both"/>
        <w:rPr>
          <w:rFonts w:ascii="Times New Roman" w:hAnsi="Times New Roman"/>
          <w:lang w:val="es-ES"/>
        </w:rPr>
      </w:pPr>
      <w:r w:rsidRPr="00644646">
        <w:rPr>
          <w:rFonts w:ascii="Times New Roman" w:hAnsi="Times New Roman"/>
          <w:lang w:val="es-ES"/>
        </w:rPr>
        <w:t>Amen</w:t>
      </w:r>
      <w:r w:rsidR="00E022D5">
        <w:rPr>
          <w:rFonts w:ascii="Times New Roman" w:hAnsi="Times New Roman"/>
          <w:lang w:val="es-ES"/>
        </w:rPr>
        <w:t>ajamentul nu influentează î</w:t>
      </w:r>
      <w:r w:rsidRPr="00644646">
        <w:rPr>
          <w:rFonts w:ascii="Times New Roman" w:hAnsi="Times New Roman"/>
          <w:lang w:val="es-ES"/>
        </w:rPr>
        <w:t>n mod semnificativ, alte planuri sau p</w:t>
      </w:r>
      <w:r w:rsidR="00B80227">
        <w:rPr>
          <w:rFonts w:ascii="Times New Roman" w:hAnsi="Times New Roman"/>
          <w:lang w:val="es-ES"/>
        </w:rPr>
        <w:t>roiecte de investitie ce urmează a fi realizate în zonă</w:t>
      </w:r>
      <w:r w:rsidRPr="00644646">
        <w:rPr>
          <w:rFonts w:ascii="Times New Roman" w:hAnsi="Times New Roman"/>
          <w:lang w:val="es-ES"/>
        </w:rPr>
        <w:t xml:space="preserve">. </w:t>
      </w:r>
    </w:p>
    <w:p w:rsidR="00F55CA9" w:rsidRPr="00644646" w:rsidRDefault="00F55CA9" w:rsidP="00380FC3">
      <w:pPr>
        <w:numPr>
          <w:ilvl w:val="0"/>
          <w:numId w:val="17"/>
        </w:numPr>
        <w:spacing w:after="120" w:line="240" w:lineRule="auto"/>
        <w:jc w:val="both"/>
        <w:rPr>
          <w:rFonts w:ascii="Times New Roman" w:hAnsi="Times New Roman"/>
          <w:i/>
          <w:lang w:val="es-ES"/>
        </w:rPr>
      </w:pPr>
      <w:r w:rsidRPr="00644646">
        <w:rPr>
          <w:rFonts w:ascii="Times New Roman" w:hAnsi="Times New Roman"/>
          <w:i/>
          <w:lang w:val="es-ES"/>
        </w:rPr>
        <w:t>Relevanta planului sau programului in/ pentru integrarea consideratiilor de mediu, mai ales din perspectiva dezvoltarii durabile:</w:t>
      </w:r>
    </w:p>
    <w:p w:rsidR="00F55CA9" w:rsidRPr="00644646" w:rsidRDefault="00F55CA9" w:rsidP="00380FC3">
      <w:pPr>
        <w:spacing w:after="120"/>
        <w:ind w:left="720"/>
        <w:jc w:val="both"/>
        <w:rPr>
          <w:rFonts w:ascii="Times New Roman" w:hAnsi="Times New Roman"/>
          <w:lang w:val="es-ES"/>
        </w:rPr>
      </w:pPr>
      <w:r w:rsidRPr="00644646">
        <w:rPr>
          <w:rFonts w:ascii="Times New Roman" w:hAnsi="Times New Roman"/>
          <w:i/>
          <w:lang w:val="es-ES"/>
        </w:rPr>
        <w:t xml:space="preserve">      </w:t>
      </w:r>
      <w:r w:rsidRPr="00644646">
        <w:rPr>
          <w:rFonts w:ascii="Times New Roman" w:hAnsi="Times New Roman"/>
          <w:lang w:val="es-ES"/>
        </w:rPr>
        <w:t>Proiectul de plan este re</w:t>
      </w:r>
      <w:r w:rsidR="00B80227">
        <w:rPr>
          <w:rFonts w:ascii="Times New Roman" w:hAnsi="Times New Roman"/>
          <w:lang w:val="es-ES"/>
        </w:rPr>
        <w:t>levant  din perspectiva dezvoltă</w:t>
      </w:r>
      <w:r w:rsidRPr="00644646">
        <w:rPr>
          <w:rFonts w:ascii="Times New Roman" w:hAnsi="Times New Roman"/>
          <w:lang w:val="es-ES"/>
        </w:rPr>
        <w:t>r</w:t>
      </w:r>
      <w:r w:rsidR="00B80227">
        <w:rPr>
          <w:rFonts w:ascii="Times New Roman" w:hAnsi="Times New Roman"/>
          <w:lang w:val="es-ES"/>
        </w:rPr>
        <w:t>ii durabile, cu respectarea urmă</w:t>
      </w:r>
      <w:r w:rsidRPr="00644646">
        <w:rPr>
          <w:rFonts w:ascii="Times New Roman" w:hAnsi="Times New Roman"/>
          <w:lang w:val="es-ES"/>
        </w:rPr>
        <w:t xml:space="preserve">toarelor </w:t>
      </w:r>
      <w:r w:rsidR="00DC2BA7">
        <w:rPr>
          <w:rFonts w:ascii="Times New Roman" w:hAnsi="Times New Roman"/>
          <w:lang w:val="es-ES"/>
        </w:rPr>
        <w:t>principii: Principiul continuităţii, principiul eficacităţii funcţionale şi principiul conservării si ameliorării biodiversităţ</w:t>
      </w:r>
      <w:r w:rsidRPr="00644646">
        <w:rPr>
          <w:rFonts w:ascii="Times New Roman" w:hAnsi="Times New Roman"/>
          <w:lang w:val="es-ES"/>
        </w:rPr>
        <w:t>ii;</w:t>
      </w:r>
    </w:p>
    <w:p w:rsidR="00644646" w:rsidRPr="00644646" w:rsidRDefault="00F55CA9" w:rsidP="00380FC3">
      <w:pPr>
        <w:numPr>
          <w:ilvl w:val="0"/>
          <w:numId w:val="17"/>
        </w:numPr>
        <w:spacing w:after="120" w:line="240" w:lineRule="auto"/>
        <w:jc w:val="both"/>
        <w:rPr>
          <w:rFonts w:ascii="Times New Roman" w:hAnsi="Times New Roman"/>
          <w:lang w:val="ro-RO"/>
        </w:rPr>
      </w:pPr>
      <w:r w:rsidRPr="00644646">
        <w:rPr>
          <w:rFonts w:ascii="Times New Roman" w:hAnsi="Times New Roman"/>
          <w:i/>
          <w:lang w:val="pt-BR"/>
        </w:rPr>
        <w:t>Problemele de mediu relevante pentru plan</w:t>
      </w:r>
      <w:r w:rsidR="00DC2BA7">
        <w:rPr>
          <w:rFonts w:ascii="Times New Roman" w:hAnsi="Times New Roman"/>
          <w:lang w:val="pt-BR"/>
        </w:rPr>
        <w:t>:   lucră</w:t>
      </w:r>
      <w:r w:rsidRPr="00644646">
        <w:rPr>
          <w:rFonts w:ascii="Times New Roman" w:hAnsi="Times New Roman"/>
          <w:lang w:val="pt-BR"/>
        </w:rPr>
        <w:t>rile</w:t>
      </w:r>
      <w:r w:rsidRPr="00644646">
        <w:rPr>
          <w:rFonts w:ascii="Times New Roman" w:hAnsi="Times New Roman"/>
          <w:i/>
          <w:lang w:val="pt-BR"/>
        </w:rPr>
        <w:t xml:space="preserve">  </w:t>
      </w:r>
      <w:r w:rsidRPr="00644646">
        <w:rPr>
          <w:rFonts w:ascii="Times New Roman" w:hAnsi="Times New Roman"/>
          <w:lang w:val="pt-BR"/>
        </w:rPr>
        <w:t>propuse prin plan sunt</w:t>
      </w:r>
      <w:r w:rsidR="00DC2BA7">
        <w:rPr>
          <w:rFonts w:ascii="Times New Roman" w:hAnsi="Times New Roman"/>
          <w:lang w:val="pt-BR"/>
        </w:rPr>
        <w:t xml:space="preserve"> pentru menţinerea functiilor pădurii. Lucră</w:t>
      </w:r>
      <w:r w:rsidRPr="00644646">
        <w:rPr>
          <w:rFonts w:ascii="Times New Roman" w:hAnsi="Times New Roman"/>
          <w:lang w:val="pt-BR"/>
        </w:rPr>
        <w:t>rile</w:t>
      </w:r>
      <w:r w:rsidR="00DC2BA7">
        <w:rPr>
          <w:rFonts w:ascii="Times New Roman" w:hAnsi="Times New Roman"/>
          <w:lang w:val="pt-BR"/>
        </w:rPr>
        <w:t xml:space="preserve"> nu vor afecta biodiversitatea în zonă</w:t>
      </w:r>
      <w:r w:rsidR="00644646" w:rsidRPr="00644646">
        <w:rPr>
          <w:rFonts w:ascii="Times New Roman" w:hAnsi="Times New Roman"/>
          <w:lang w:val="pt-BR"/>
        </w:rPr>
        <w:t xml:space="preserve">, </w:t>
      </w:r>
      <w:r w:rsidR="00644646" w:rsidRPr="00644646">
        <w:rPr>
          <w:rFonts w:ascii="Times New Roman" w:hAnsi="Times New Roman"/>
        </w:rPr>
        <w:t>cu următoarele condiţii:</w:t>
      </w:r>
    </w:p>
    <w:p w:rsidR="00644646" w:rsidRPr="00644646" w:rsidRDefault="00644646" w:rsidP="00380FC3">
      <w:pPr>
        <w:spacing w:after="120" w:line="240" w:lineRule="auto"/>
        <w:jc w:val="both"/>
        <w:rPr>
          <w:rFonts w:ascii="Times New Roman" w:hAnsi="Times New Roman"/>
          <w:lang w:val="ro-RO"/>
        </w:rPr>
      </w:pPr>
    </w:p>
    <w:p w:rsidR="00644646" w:rsidRPr="00644646" w:rsidRDefault="00DC2BA7" w:rsidP="00380FC3">
      <w:pPr>
        <w:pStyle w:val="Default"/>
        <w:spacing w:after="120"/>
        <w:ind w:left="928"/>
        <w:jc w:val="both"/>
        <w:rPr>
          <w:rFonts w:ascii="Times New Roman" w:hAnsi="Times New Roman" w:cs="Times New Roman"/>
          <w:sz w:val="22"/>
          <w:szCs w:val="22"/>
        </w:rPr>
      </w:pPr>
      <w:r>
        <w:rPr>
          <w:rFonts w:ascii="Times New Roman" w:hAnsi="Times New Roman" w:cs="Times New Roman"/>
          <w:sz w:val="22"/>
          <w:szCs w:val="22"/>
        </w:rPr>
        <w:t>In cazul lucrărilor  propuse î</w:t>
      </w:r>
      <w:r w:rsidR="00644646" w:rsidRPr="00644646">
        <w:rPr>
          <w:rFonts w:ascii="Times New Roman" w:hAnsi="Times New Roman" w:cs="Times New Roman"/>
          <w:sz w:val="22"/>
          <w:szCs w:val="22"/>
        </w:rPr>
        <w:t>n amenajament pe  suprafeţele ce se suprapun  peste s</w:t>
      </w:r>
      <w:r>
        <w:rPr>
          <w:rFonts w:ascii="Times New Roman" w:hAnsi="Times New Roman" w:cs="Times New Roman"/>
          <w:sz w:val="22"/>
          <w:szCs w:val="22"/>
        </w:rPr>
        <w:t xml:space="preserve">it </w:t>
      </w:r>
      <w:r w:rsidR="00644646" w:rsidRPr="00644646">
        <w:rPr>
          <w:rFonts w:ascii="Times New Roman" w:hAnsi="Times New Roman" w:cs="Times New Roman"/>
          <w:sz w:val="22"/>
          <w:szCs w:val="22"/>
        </w:rPr>
        <w:t xml:space="preserve"> </w:t>
      </w:r>
      <w:r>
        <w:rPr>
          <w:rFonts w:ascii="Times New Roman" w:hAnsi="Times New Roman" w:cs="Times New Roman"/>
          <w:b/>
          <w:sz w:val="22"/>
          <w:szCs w:val="22"/>
        </w:rPr>
        <w:t>ROSCI</w:t>
      </w:r>
      <w:r w:rsidR="00644646" w:rsidRPr="00644646">
        <w:rPr>
          <w:rFonts w:ascii="Times New Roman" w:hAnsi="Times New Roman" w:cs="Times New Roman"/>
          <w:b/>
          <w:sz w:val="22"/>
          <w:szCs w:val="22"/>
        </w:rPr>
        <w:t xml:space="preserve"> </w:t>
      </w:r>
      <w:r>
        <w:rPr>
          <w:rFonts w:ascii="Times New Roman" w:hAnsi="Times New Roman" w:cs="Times New Roman"/>
          <w:b/>
          <w:sz w:val="22"/>
          <w:szCs w:val="22"/>
        </w:rPr>
        <w:t>0152 Pădurea Floreanu Frumuşica Ciurea</w:t>
      </w:r>
      <w:r w:rsidR="00644646" w:rsidRPr="00644646">
        <w:rPr>
          <w:rFonts w:ascii="Times New Roman" w:hAnsi="Times New Roman" w:cs="Times New Roman"/>
          <w:sz w:val="22"/>
          <w:szCs w:val="22"/>
        </w:rPr>
        <w:t xml:space="preserve">,   se vor respecta  următoarele măsuri: </w:t>
      </w:r>
    </w:p>
    <w:p w:rsidR="00644646" w:rsidRPr="00644646" w:rsidRDefault="00644646" w:rsidP="00380FC3">
      <w:pPr>
        <w:pStyle w:val="Default"/>
        <w:numPr>
          <w:ilvl w:val="0"/>
          <w:numId w:val="20"/>
        </w:numPr>
        <w:spacing w:after="120"/>
        <w:jc w:val="both"/>
        <w:rPr>
          <w:rFonts w:ascii="Times New Roman" w:hAnsi="Times New Roman" w:cs="Times New Roman"/>
          <w:color w:val="auto"/>
          <w:sz w:val="22"/>
          <w:szCs w:val="22"/>
        </w:rPr>
      </w:pPr>
      <w:r w:rsidRPr="00644646">
        <w:rPr>
          <w:rFonts w:ascii="Times New Roman" w:eastAsia="Times New Roman" w:hAnsi="Times New Roman" w:cs="Times New Roman"/>
          <w:color w:val="auto"/>
          <w:sz w:val="22"/>
          <w:szCs w:val="22"/>
          <w:lang w:eastAsia="ro-RO"/>
        </w:rPr>
        <w:t>Tăierile rase sunt permise numai pentru  arboretelor de plop euramerican, conform prevederilor legale; impădurirea se va face numai cu specii caracteristice tipului natural fundamental de pădure;</w:t>
      </w:r>
    </w:p>
    <w:p w:rsidR="000C4CCD" w:rsidRPr="000C4CCD" w:rsidRDefault="00644646" w:rsidP="00380FC3">
      <w:pPr>
        <w:pStyle w:val="Default"/>
        <w:numPr>
          <w:ilvl w:val="0"/>
          <w:numId w:val="20"/>
        </w:numPr>
        <w:spacing w:after="120"/>
        <w:jc w:val="both"/>
        <w:rPr>
          <w:rFonts w:ascii="Times New Roman" w:hAnsi="Times New Roman" w:cs="Times New Roman"/>
          <w:color w:val="auto"/>
          <w:sz w:val="22"/>
          <w:szCs w:val="22"/>
        </w:rPr>
      </w:pPr>
      <w:r w:rsidRPr="000C4CCD">
        <w:rPr>
          <w:rFonts w:ascii="Times New Roman" w:eastAsia="Times New Roman" w:hAnsi="Times New Roman" w:cs="Times New Roman"/>
          <w:color w:val="auto"/>
          <w:sz w:val="22"/>
          <w:szCs w:val="22"/>
          <w:lang w:eastAsia="ro-RO"/>
        </w:rPr>
        <w:t>Menţinerea cel puţin a unui număr de 3-6 arbori bătrâni pe hectar – iescari, arbori groşi, scorburoşi, parţial uscaţi – pentru asigurarea condiţiilor de hab</w:t>
      </w:r>
      <w:r w:rsidR="000C4CCD">
        <w:rPr>
          <w:rFonts w:ascii="Times New Roman" w:eastAsia="Times New Roman" w:hAnsi="Times New Roman" w:cs="Times New Roman"/>
          <w:color w:val="auto"/>
          <w:sz w:val="22"/>
          <w:szCs w:val="22"/>
          <w:lang w:eastAsia="ro-RO"/>
        </w:rPr>
        <w:t>itat ale unor specii de păsări:</w:t>
      </w:r>
    </w:p>
    <w:p w:rsidR="00644646" w:rsidRPr="000C4CCD" w:rsidRDefault="00644646" w:rsidP="00380FC3">
      <w:pPr>
        <w:pStyle w:val="Default"/>
        <w:numPr>
          <w:ilvl w:val="0"/>
          <w:numId w:val="20"/>
        </w:numPr>
        <w:spacing w:after="120"/>
        <w:jc w:val="both"/>
        <w:rPr>
          <w:rFonts w:ascii="Times New Roman" w:hAnsi="Times New Roman" w:cs="Times New Roman"/>
          <w:color w:val="auto"/>
          <w:sz w:val="22"/>
          <w:szCs w:val="22"/>
        </w:rPr>
      </w:pPr>
      <w:r w:rsidRPr="000C4CCD">
        <w:rPr>
          <w:rFonts w:ascii="Times New Roman" w:eastAsia="Times New Roman" w:hAnsi="Times New Roman" w:cs="Times New Roman"/>
          <w:color w:val="auto"/>
          <w:sz w:val="22"/>
          <w:szCs w:val="22"/>
          <w:lang w:eastAsia="ro-RO"/>
        </w:rPr>
        <w:t>Menţinerea „lemnului mort” in situ (în pădure) pentru asigurarea condiţiilor de habitat pentru speciile de ciocănitori;</w:t>
      </w:r>
    </w:p>
    <w:p w:rsidR="00644646" w:rsidRPr="000C3B22" w:rsidRDefault="000C3B22" w:rsidP="00380FC3">
      <w:pPr>
        <w:pStyle w:val="Default"/>
        <w:numPr>
          <w:ilvl w:val="0"/>
          <w:numId w:val="20"/>
        </w:numPr>
        <w:spacing w:after="120"/>
        <w:ind w:hanging="357"/>
        <w:jc w:val="both"/>
        <w:rPr>
          <w:rFonts w:ascii="Times New Roman" w:hAnsi="Times New Roman" w:cs="Times New Roman"/>
          <w:color w:val="auto"/>
          <w:sz w:val="22"/>
          <w:szCs w:val="22"/>
        </w:rPr>
      </w:pPr>
      <w:r w:rsidRPr="00644646">
        <w:rPr>
          <w:rFonts w:ascii="Times New Roman" w:hAnsi="Times New Roman" w:cs="Times New Roman"/>
          <w:sz w:val="22"/>
          <w:szCs w:val="22"/>
        </w:rPr>
        <w:t>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644646" w:rsidRPr="00644646" w:rsidRDefault="00644646" w:rsidP="00380FC3">
      <w:pPr>
        <w:numPr>
          <w:ilvl w:val="0"/>
          <w:numId w:val="22"/>
        </w:numPr>
        <w:spacing w:after="120" w:line="240" w:lineRule="auto"/>
        <w:ind w:right="-57"/>
        <w:jc w:val="both"/>
        <w:rPr>
          <w:rFonts w:ascii="Times New Roman" w:hAnsi="Times New Roman"/>
        </w:rPr>
      </w:pPr>
      <w:r w:rsidRPr="00644646">
        <w:rPr>
          <w:rFonts w:ascii="Times New Roman" w:hAnsi="Times New Roman"/>
          <w:lang w:val="ro-RO"/>
        </w:rPr>
        <w:lastRenderedPageBreak/>
        <w:t>menţinerea bălţilor, pâraielor, izvoarelor şi a altor corpuri mici de apă, mlaştini, smârcuri, într-un stadiu care să le permită să îşi exercite rolul în ciclul de reproducere al peştilor, amfibienilor,  prin evitarea fluctuaţiilor excesive ale nivelului apei, degradării digurilor naturale şi poluării apei;</w:t>
      </w:r>
    </w:p>
    <w:p w:rsidR="00644646" w:rsidRPr="00644646" w:rsidRDefault="00644646" w:rsidP="00380FC3">
      <w:pPr>
        <w:numPr>
          <w:ilvl w:val="0"/>
          <w:numId w:val="22"/>
        </w:numPr>
        <w:spacing w:after="120" w:line="240" w:lineRule="auto"/>
        <w:ind w:right="-57"/>
        <w:jc w:val="both"/>
        <w:rPr>
          <w:rFonts w:ascii="Times New Roman" w:hAnsi="Times New Roman"/>
        </w:rPr>
      </w:pPr>
      <w:r w:rsidRPr="00644646">
        <w:rPr>
          <w:rFonts w:ascii="Times New Roman" w:hAnsi="Times New Roman"/>
          <w:lang w:val="ro-RO"/>
        </w:rPr>
        <w:t xml:space="preserve">se va evita  depozitarea rumeguşului </w:t>
      </w:r>
      <w:r w:rsidR="00E022D5">
        <w:rPr>
          <w:rFonts w:ascii="Times New Roman" w:hAnsi="Times New Roman"/>
          <w:lang w:val="ro-RO"/>
        </w:rPr>
        <w:t>sau a resturilor de exploatare î</w:t>
      </w:r>
      <w:r w:rsidRPr="00644646">
        <w:rPr>
          <w:rFonts w:ascii="Times New Roman" w:hAnsi="Times New Roman"/>
          <w:lang w:val="ro-RO"/>
        </w:rPr>
        <w:t>n zone umede;</w:t>
      </w:r>
    </w:p>
    <w:p w:rsidR="00644646" w:rsidRPr="00644646" w:rsidRDefault="00E022D5" w:rsidP="00380FC3">
      <w:pPr>
        <w:pStyle w:val="Default"/>
        <w:numPr>
          <w:ilvl w:val="0"/>
          <w:numId w:val="20"/>
        </w:numPr>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644646" w:rsidRPr="00644646">
        <w:rPr>
          <w:rFonts w:ascii="Times New Roman" w:hAnsi="Times New Roman" w:cs="Times New Roman"/>
          <w:color w:val="auto"/>
          <w:sz w:val="22"/>
          <w:szCs w:val="22"/>
        </w:rPr>
        <w:t>e va</w:t>
      </w:r>
      <w:r>
        <w:rPr>
          <w:rFonts w:ascii="Times New Roman" w:hAnsi="Times New Roman" w:cs="Times New Roman"/>
          <w:color w:val="auto"/>
          <w:sz w:val="22"/>
          <w:szCs w:val="22"/>
        </w:rPr>
        <w:t xml:space="preserve"> evita bararea cursurilor de apă</w:t>
      </w:r>
      <w:r w:rsidR="00644646" w:rsidRPr="00644646">
        <w:rPr>
          <w:rFonts w:ascii="Times New Roman" w:hAnsi="Times New Roman" w:cs="Times New Roman"/>
          <w:color w:val="auto"/>
          <w:sz w:val="22"/>
          <w:szCs w:val="22"/>
        </w:rPr>
        <w:t>, astuparea podurilor/podeţelor cu material levigat sau cu resturi de vegetatie;</w:t>
      </w:r>
    </w:p>
    <w:p w:rsidR="00644646" w:rsidRPr="00644646" w:rsidRDefault="00E022D5" w:rsidP="00380FC3">
      <w:pPr>
        <w:pStyle w:val="Default"/>
        <w:numPr>
          <w:ilvl w:val="0"/>
          <w:numId w:val="20"/>
        </w:numPr>
        <w:spacing w:after="120"/>
        <w:jc w:val="both"/>
        <w:rPr>
          <w:rFonts w:ascii="Times New Roman" w:hAnsi="Times New Roman" w:cs="Times New Roman"/>
          <w:color w:val="auto"/>
          <w:sz w:val="22"/>
          <w:szCs w:val="22"/>
        </w:rPr>
      </w:pPr>
      <w:r>
        <w:rPr>
          <w:rFonts w:ascii="Times New Roman" w:hAnsi="Times New Roman" w:cs="Times New Roman"/>
          <w:sz w:val="22"/>
          <w:szCs w:val="22"/>
          <w:lang w:val="fr-FR"/>
        </w:rPr>
        <w:t>c</w:t>
      </w:r>
      <w:r w:rsidR="00644646" w:rsidRPr="00644646">
        <w:rPr>
          <w:rFonts w:ascii="Times New Roman" w:hAnsi="Times New Roman" w:cs="Times New Roman"/>
          <w:sz w:val="22"/>
          <w:szCs w:val="22"/>
          <w:lang w:val="fr-FR"/>
        </w:rPr>
        <w:t>olectarea materialului lemnos se va face pe trasee aprobate şi marcate corespunzător</w:t>
      </w:r>
      <w:r w:rsidR="00644646" w:rsidRPr="00644646">
        <w:rPr>
          <w:rFonts w:ascii="Times New Roman" w:hAnsi="Times New Roman" w:cs="Times New Roman"/>
          <w:color w:val="auto"/>
          <w:sz w:val="22"/>
          <w:szCs w:val="22"/>
        </w:rPr>
        <w:t>; traversarea pâraielor cu buşteni se va face obligatoriu pe podeţe de lemn, iar</w:t>
      </w:r>
      <w:r>
        <w:rPr>
          <w:rFonts w:ascii="Times New Roman" w:hAnsi="Times New Roman" w:cs="Times New Roman"/>
          <w:color w:val="auto"/>
          <w:sz w:val="22"/>
          <w:szCs w:val="22"/>
        </w:rPr>
        <w:t xml:space="preserve"> platformele primare şi organiză</w:t>
      </w:r>
      <w:r w:rsidR="00644646" w:rsidRPr="00644646">
        <w:rPr>
          <w:rFonts w:ascii="Times New Roman" w:hAnsi="Times New Roman" w:cs="Times New Roman"/>
          <w:color w:val="auto"/>
          <w:sz w:val="22"/>
          <w:szCs w:val="22"/>
        </w:rPr>
        <w:t>rile de şantier vor fi amplasate la o distanţă de minim 50 m de albia minoră a pâraielor;</w:t>
      </w:r>
    </w:p>
    <w:p w:rsidR="00644646" w:rsidRPr="00644646" w:rsidRDefault="00644646" w:rsidP="00380FC3">
      <w:pPr>
        <w:pStyle w:val="Default"/>
        <w:numPr>
          <w:ilvl w:val="0"/>
          <w:numId w:val="20"/>
        </w:numPr>
        <w:spacing w:after="120"/>
        <w:jc w:val="both"/>
        <w:rPr>
          <w:rFonts w:ascii="Times New Roman" w:hAnsi="Times New Roman" w:cs="Times New Roman"/>
          <w:color w:val="auto"/>
          <w:sz w:val="22"/>
          <w:szCs w:val="22"/>
        </w:rPr>
      </w:pPr>
      <w:r w:rsidRPr="00644646">
        <w:rPr>
          <w:rFonts w:ascii="Times New Roman" w:hAnsi="Times New Roman" w:cs="Times New Roman"/>
          <w:color w:val="auto"/>
          <w:sz w:val="22"/>
          <w:szCs w:val="22"/>
        </w:rPr>
        <w:t xml:space="preserve">tehnicile </w:t>
      </w:r>
      <w:r w:rsidR="001851C5">
        <w:rPr>
          <w:rFonts w:ascii="Times New Roman" w:hAnsi="Times New Roman" w:cs="Times New Roman"/>
          <w:color w:val="auto"/>
          <w:sz w:val="22"/>
          <w:szCs w:val="22"/>
        </w:rPr>
        <w:t>de exploatare a masei lemnoase în parcelele situate î</w:t>
      </w:r>
      <w:r w:rsidRPr="00644646">
        <w:rPr>
          <w:rFonts w:ascii="Times New Roman" w:hAnsi="Times New Roman" w:cs="Times New Roman"/>
          <w:color w:val="auto"/>
          <w:sz w:val="22"/>
          <w:szCs w:val="22"/>
        </w:rPr>
        <w:t>n lungul cursului de apă vor fi aplicate astfel încât să fie asigurată integralitatea ecosistemelor acvatice. In lungul malului cursului de  apă va fi pastrată o zona tampon de cca 5-10 m;</w:t>
      </w:r>
    </w:p>
    <w:p w:rsidR="00644646" w:rsidRPr="00644646" w:rsidRDefault="00644646" w:rsidP="00380FC3">
      <w:pPr>
        <w:pStyle w:val="Default"/>
        <w:numPr>
          <w:ilvl w:val="0"/>
          <w:numId w:val="20"/>
        </w:numPr>
        <w:spacing w:after="120"/>
        <w:ind w:hanging="357"/>
        <w:jc w:val="both"/>
        <w:rPr>
          <w:rFonts w:ascii="Times New Roman" w:hAnsi="Times New Roman" w:cs="Times New Roman"/>
          <w:color w:val="auto"/>
          <w:sz w:val="22"/>
          <w:szCs w:val="22"/>
        </w:rPr>
      </w:pPr>
      <w:r w:rsidRPr="00644646">
        <w:rPr>
          <w:rFonts w:ascii="Times New Roman" w:hAnsi="Times New Roman" w:cs="Times New Roman"/>
          <w:sz w:val="22"/>
          <w:szCs w:val="22"/>
        </w:rPr>
        <w:t>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644646" w:rsidRPr="00644646" w:rsidRDefault="00644646" w:rsidP="00380FC3">
      <w:pPr>
        <w:pStyle w:val="Default"/>
        <w:spacing w:after="120"/>
        <w:jc w:val="both"/>
        <w:rPr>
          <w:rFonts w:ascii="Times New Roman" w:hAnsi="Times New Roman" w:cs="Times New Roman"/>
          <w:sz w:val="22"/>
          <w:szCs w:val="22"/>
        </w:rPr>
      </w:pPr>
      <w:r w:rsidRPr="00644646">
        <w:rPr>
          <w:rFonts w:ascii="Times New Roman" w:hAnsi="Times New Roman" w:cs="Times New Roman"/>
          <w:sz w:val="22"/>
          <w:szCs w:val="22"/>
        </w:rPr>
        <w:t>In plus fată de cele p</w:t>
      </w:r>
      <w:r w:rsidR="00E022D5">
        <w:rPr>
          <w:rFonts w:ascii="Times New Roman" w:hAnsi="Times New Roman" w:cs="Times New Roman"/>
          <w:sz w:val="22"/>
          <w:szCs w:val="22"/>
        </w:rPr>
        <w:t>rezentate mai sus, pentru situl</w:t>
      </w:r>
      <w:r w:rsidRPr="00644646">
        <w:rPr>
          <w:rFonts w:ascii="Times New Roman" w:hAnsi="Times New Roman" w:cs="Times New Roman"/>
          <w:sz w:val="22"/>
          <w:szCs w:val="22"/>
        </w:rPr>
        <w:t xml:space="preserve"> ce se suprapun</w:t>
      </w:r>
      <w:r w:rsidR="00E022D5">
        <w:rPr>
          <w:rFonts w:ascii="Times New Roman" w:hAnsi="Times New Roman" w:cs="Times New Roman"/>
          <w:sz w:val="22"/>
          <w:szCs w:val="22"/>
        </w:rPr>
        <w:t>e</w:t>
      </w:r>
      <w:r w:rsidRPr="00644646">
        <w:rPr>
          <w:rFonts w:ascii="Times New Roman" w:hAnsi="Times New Roman" w:cs="Times New Roman"/>
          <w:sz w:val="22"/>
          <w:szCs w:val="22"/>
        </w:rPr>
        <w:t xml:space="preserve"> pe teritoriul amenajamentului, se vor respecta şi  următoarele: </w:t>
      </w:r>
    </w:p>
    <w:p w:rsidR="00644646" w:rsidRPr="00644646" w:rsidRDefault="00644646" w:rsidP="00380FC3">
      <w:pPr>
        <w:pStyle w:val="Default"/>
        <w:numPr>
          <w:ilvl w:val="0"/>
          <w:numId w:val="23"/>
        </w:numPr>
        <w:spacing w:after="120"/>
        <w:jc w:val="both"/>
        <w:rPr>
          <w:rFonts w:ascii="Times New Roman" w:hAnsi="Times New Roman" w:cs="Times New Roman"/>
          <w:sz w:val="22"/>
          <w:szCs w:val="22"/>
        </w:rPr>
      </w:pPr>
      <w:r w:rsidRPr="00644646">
        <w:rPr>
          <w:rFonts w:ascii="Times New Roman" w:hAnsi="Times New Roman" w:cs="Times New Roman"/>
          <w:sz w:val="22"/>
          <w:szCs w:val="22"/>
        </w:rPr>
        <w:t xml:space="preserve">Realizarea </w:t>
      </w:r>
      <w:r w:rsidR="00EA64E1">
        <w:rPr>
          <w:rFonts w:ascii="Times New Roman" w:hAnsi="Times New Roman" w:cs="Times New Roman"/>
          <w:sz w:val="22"/>
          <w:szCs w:val="22"/>
        </w:rPr>
        <w:t xml:space="preserve"> tipurilor de lucrări propuse aşa cum sunt prevăzute î</w:t>
      </w:r>
      <w:r w:rsidRPr="00644646">
        <w:rPr>
          <w:rFonts w:ascii="Times New Roman" w:hAnsi="Times New Roman" w:cs="Times New Roman"/>
          <w:sz w:val="22"/>
          <w:szCs w:val="22"/>
        </w:rPr>
        <w:t>n memoriul tehnic;</w:t>
      </w:r>
    </w:p>
    <w:p w:rsidR="00644646" w:rsidRPr="00644646" w:rsidRDefault="00644646" w:rsidP="00380FC3">
      <w:pPr>
        <w:pStyle w:val="Default"/>
        <w:numPr>
          <w:ilvl w:val="0"/>
          <w:numId w:val="23"/>
        </w:numPr>
        <w:spacing w:after="120"/>
        <w:jc w:val="both"/>
        <w:rPr>
          <w:rFonts w:ascii="Times New Roman" w:hAnsi="Times New Roman" w:cs="Times New Roman"/>
          <w:sz w:val="22"/>
          <w:szCs w:val="22"/>
        </w:rPr>
      </w:pPr>
      <w:r w:rsidRPr="00644646">
        <w:rPr>
          <w:rFonts w:ascii="Times New Roman" w:hAnsi="Times New Roman" w:cs="Times New Roman"/>
          <w:sz w:val="22"/>
          <w:szCs w:val="22"/>
        </w:rPr>
        <w:t>Personalul de</w:t>
      </w:r>
      <w:r w:rsidR="00EA64E1">
        <w:rPr>
          <w:rFonts w:ascii="Times New Roman" w:hAnsi="Times New Roman" w:cs="Times New Roman"/>
          <w:sz w:val="22"/>
          <w:szCs w:val="22"/>
        </w:rPr>
        <w:t xml:space="preserve"> execuţie a lucrărilor propuse î</w:t>
      </w:r>
      <w:r w:rsidRPr="00644646">
        <w:rPr>
          <w:rFonts w:ascii="Times New Roman" w:hAnsi="Times New Roman" w:cs="Times New Roman"/>
          <w:sz w:val="22"/>
          <w:szCs w:val="22"/>
        </w:rPr>
        <w:t>n amenajament va fi instruit cu privire la regimul de protecţie  prevăzut pentru  sit şi măsurile necesare a fi respectate pentru protejarea şi conservarea speciilor şi habitatelor pentru care au fost desemnate;</w:t>
      </w:r>
    </w:p>
    <w:p w:rsidR="00644646" w:rsidRPr="00644646" w:rsidRDefault="00644646" w:rsidP="00380FC3">
      <w:pPr>
        <w:numPr>
          <w:ilvl w:val="0"/>
          <w:numId w:val="23"/>
        </w:numPr>
        <w:spacing w:after="120" w:line="240" w:lineRule="auto"/>
        <w:ind w:left="924" w:hanging="357"/>
        <w:jc w:val="both"/>
        <w:rPr>
          <w:rFonts w:ascii="Times New Roman" w:hAnsi="Times New Roman"/>
          <w:lang w:val="ro-RO"/>
        </w:rPr>
      </w:pPr>
      <w:r w:rsidRPr="00644646">
        <w:rPr>
          <w:rFonts w:ascii="Times New Roman" w:hAnsi="Times New Roman"/>
          <w:lang w:val="ro-RO"/>
        </w:rPr>
        <w:t>Arboretele care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w:t>
      </w:r>
    </w:p>
    <w:p w:rsidR="00644646" w:rsidRPr="00644646" w:rsidRDefault="00644646" w:rsidP="00380FC3">
      <w:pPr>
        <w:numPr>
          <w:ilvl w:val="0"/>
          <w:numId w:val="23"/>
        </w:numPr>
        <w:spacing w:after="120" w:line="240" w:lineRule="auto"/>
        <w:ind w:left="924" w:hanging="357"/>
        <w:jc w:val="both"/>
        <w:rPr>
          <w:rFonts w:ascii="Times New Roman" w:hAnsi="Times New Roman"/>
          <w:lang w:val="ro-RO"/>
        </w:rPr>
      </w:pPr>
      <w:r w:rsidRPr="00644646">
        <w:rPr>
          <w:rFonts w:ascii="Times New Roman" w:hAnsi="Times New Roman"/>
          <w:lang w:val="ro-RO"/>
        </w:rPr>
        <w:t>In u.a. ur</w:t>
      </w:r>
      <w:r w:rsidR="00EA64E1">
        <w:rPr>
          <w:rFonts w:ascii="Times New Roman" w:hAnsi="Times New Roman"/>
          <w:lang w:val="ro-RO"/>
        </w:rPr>
        <w:t>ile propuse pentru completări, î</w:t>
      </w:r>
      <w:r w:rsidRPr="00644646">
        <w:rPr>
          <w:rFonts w:ascii="Times New Roman" w:hAnsi="Times New Roman"/>
          <w:lang w:val="ro-RO"/>
        </w:rPr>
        <w:t>mpăduriri sau promovarea regenerării naturale, compoziţiile ţel şi compoziţiile de regenerare vor fi adaptate pentru a asigura compoziţia tipică a habitatelor;</w:t>
      </w:r>
    </w:p>
    <w:p w:rsidR="00644646" w:rsidRPr="00644646" w:rsidRDefault="00644646" w:rsidP="00380FC3">
      <w:pPr>
        <w:numPr>
          <w:ilvl w:val="0"/>
          <w:numId w:val="23"/>
        </w:numPr>
        <w:spacing w:after="120" w:line="240" w:lineRule="auto"/>
        <w:ind w:left="924" w:right="-57" w:hanging="357"/>
        <w:jc w:val="both"/>
        <w:rPr>
          <w:rFonts w:ascii="Times New Roman" w:hAnsi="Times New Roman"/>
          <w:lang w:val="ro-RO"/>
        </w:rPr>
      </w:pPr>
      <w:r w:rsidRPr="00644646">
        <w:rPr>
          <w:rFonts w:ascii="Times New Roman" w:hAnsi="Times New Roman"/>
          <w:lang w:val="ro-RO"/>
        </w:rPr>
        <w:t>Respectarea regulilor de recoltare a masei lemnoase şi evitarea la maximum a rănirii arborilor remanenţi;</w:t>
      </w:r>
    </w:p>
    <w:p w:rsidR="00644646" w:rsidRPr="00644646" w:rsidRDefault="00644646" w:rsidP="00380FC3">
      <w:pPr>
        <w:numPr>
          <w:ilvl w:val="0"/>
          <w:numId w:val="23"/>
        </w:numPr>
        <w:spacing w:after="120" w:line="240" w:lineRule="auto"/>
        <w:ind w:left="924" w:hanging="357"/>
        <w:jc w:val="both"/>
        <w:rPr>
          <w:rFonts w:ascii="Times New Roman" w:hAnsi="Times New Roman"/>
          <w:lang w:val="ro-RO"/>
        </w:rPr>
      </w:pPr>
      <w:r w:rsidRPr="00644646">
        <w:rPr>
          <w:rFonts w:ascii="Times New Roman" w:hAnsi="Times New Roman"/>
          <w:lang w:val="ro-RO"/>
        </w:rPr>
        <w:t>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644646" w:rsidRPr="00644646" w:rsidRDefault="00644646" w:rsidP="00380FC3">
      <w:pPr>
        <w:pStyle w:val="Default"/>
        <w:numPr>
          <w:ilvl w:val="0"/>
          <w:numId w:val="23"/>
        </w:numPr>
        <w:spacing w:after="120"/>
        <w:jc w:val="both"/>
        <w:rPr>
          <w:rFonts w:ascii="Times New Roman" w:hAnsi="Times New Roman" w:cs="Times New Roman"/>
          <w:sz w:val="22"/>
          <w:szCs w:val="22"/>
        </w:rPr>
      </w:pPr>
      <w:r w:rsidRPr="00644646">
        <w:rPr>
          <w:rFonts w:ascii="Times New Roman" w:hAnsi="Times New Roman" w:cs="Times New Roman"/>
          <w:sz w:val="22"/>
          <w:szCs w:val="22"/>
        </w:rPr>
        <w:t>Nu se vor folosi pesticide pentru tratamentul pădurilor;</w:t>
      </w:r>
    </w:p>
    <w:p w:rsidR="00644646" w:rsidRPr="00644646" w:rsidRDefault="00644646" w:rsidP="00380FC3">
      <w:pPr>
        <w:pStyle w:val="Default"/>
        <w:numPr>
          <w:ilvl w:val="0"/>
          <w:numId w:val="23"/>
        </w:numPr>
        <w:spacing w:after="120"/>
        <w:jc w:val="both"/>
        <w:rPr>
          <w:rFonts w:ascii="Times New Roman" w:hAnsi="Times New Roman" w:cs="Times New Roman"/>
          <w:sz w:val="22"/>
          <w:szCs w:val="22"/>
        </w:rPr>
      </w:pPr>
      <w:r w:rsidRPr="00644646">
        <w:rPr>
          <w:rFonts w:ascii="Times New Roman" w:hAnsi="Times New Roman" w:cs="Times New Roman"/>
          <w:sz w:val="22"/>
          <w:szCs w:val="22"/>
        </w:rPr>
        <w:t>Pe perioada implementării Amenajamentului silvic, orice captură</w:t>
      </w:r>
      <w:r w:rsidRPr="00644646">
        <w:rPr>
          <w:rFonts w:ascii="Times New Roman" w:hAnsi="Times New Roman" w:cs="Times New Roman"/>
          <w:sz w:val="22"/>
          <w:szCs w:val="22"/>
          <w:lang w:eastAsia="ro-RO"/>
        </w:rPr>
        <w:t xml:space="preserve">/ ucidere accidentală a tuturor speciilor de păsări, precum şi ale speciilor strict protejate prevăzute în </w:t>
      </w:r>
      <w:r w:rsidRPr="00644646">
        <w:rPr>
          <w:rFonts w:ascii="Times New Roman" w:hAnsi="Times New Roman" w:cs="Times New Roman"/>
          <w:color w:val="008000"/>
          <w:sz w:val="22"/>
          <w:szCs w:val="22"/>
          <w:u w:val="single"/>
          <w:lang w:eastAsia="ro-RO"/>
        </w:rPr>
        <w:t>anexele nr. 4A</w:t>
      </w:r>
      <w:r w:rsidRPr="00644646">
        <w:rPr>
          <w:rFonts w:ascii="Times New Roman" w:hAnsi="Times New Roman" w:cs="Times New Roman"/>
          <w:sz w:val="22"/>
          <w:szCs w:val="22"/>
          <w:lang w:eastAsia="ro-RO"/>
        </w:rPr>
        <w:t xml:space="preserve"> şi </w:t>
      </w:r>
      <w:r w:rsidRPr="00644646">
        <w:rPr>
          <w:rFonts w:ascii="Times New Roman" w:hAnsi="Times New Roman" w:cs="Times New Roman"/>
          <w:color w:val="008000"/>
          <w:sz w:val="22"/>
          <w:szCs w:val="22"/>
          <w:u w:val="single"/>
          <w:lang w:eastAsia="ro-RO"/>
        </w:rPr>
        <w:t>4B</w:t>
      </w:r>
      <w:r w:rsidRPr="00644646">
        <w:rPr>
          <w:rFonts w:ascii="Times New Roman" w:hAnsi="Times New Roman" w:cs="Times New Roman"/>
          <w:sz w:val="22"/>
          <w:szCs w:val="22"/>
          <w:lang w:eastAsia="ro-RO"/>
        </w:rPr>
        <w:t xml:space="preserve"> la </w:t>
      </w:r>
      <w:r w:rsidRPr="00644646">
        <w:rPr>
          <w:rFonts w:ascii="Times New Roman" w:hAnsi="Times New Roman" w:cs="Times New Roman"/>
          <w:i/>
          <w:sz w:val="22"/>
          <w:szCs w:val="22"/>
          <w:lang w:eastAsia="ro-RO"/>
        </w:rPr>
        <w:t>Ordonanţa de urgenţă a Guvernului nr. 57/2007 privind regimul ariilor naturale protejate, conservarea habitatelor naturale, a florei şi faunei sălbatice, cu modificările şi completările ulterioare</w:t>
      </w:r>
      <w:r w:rsidRPr="00644646">
        <w:rPr>
          <w:rFonts w:ascii="Times New Roman" w:hAnsi="Times New Roman" w:cs="Times New Roman"/>
          <w:sz w:val="22"/>
          <w:szCs w:val="22"/>
        </w:rPr>
        <w:t xml:space="preserve">, inregistrată/constatată in perimetrul amenajamentului, va fi   notificată la GNM - CJ Iaşi si APM Iaşi, conform prevederilor </w:t>
      </w:r>
      <w:r w:rsidRPr="00644646">
        <w:rPr>
          <w:rFonts w:ascii="Times New Roman" w:hAnsi="Times New Roman" w:cs="Times New Roman"/>
          <w:i/>
          <w:sz w:val="22"/>
          <w:szCs w:val="22"/>
        </w:rPr>
        <w:t xml:space="preserve">HG 323/2010 privind </w:t>
      </w:r>
      <w:r w:rsidRPr="00644646">
        <w:rPr>
          <w:rFonts w:ascii="Times New Roman" w:hAnsi="Times New Roman" w:cs="Times New Roman"/>
          <w:i/>
          <w:sz w:val="22"/>
          <w:szCs w:val="22"/>
          <w:lang w:eastAsia="ro-RO"/>
        </w:rPr>
        <w:t>stabilirea sistemului de monitorizare a capturilor şi uciderilor accidentale;</w:t>
      </w:r>
    </w:p>
    <w:p w:rsidR="00644646" w:rsidRPr="00644646" w:rsidRDefault="00EA64E1" w:rsidP="00380FC3">
      <w:pPr>
        <w:pStyle w:val="Default"/>
        <w:numPr>
          <w:ilvl w:val="0"/>
          <w:numId w:val="23"/>
        </w:numPr>
        <w:spacing w:after="120"/>
        <w:jc w:val="both"/>
        <w:rPr>
          <w:rFonts w:ascii="Times New Roman" w:hAnsi="Times New Roman" w:cs="Times New Roman"/>
          <w:sz w:val="22"/>
          <w:szCs w:val="22"/>
        </w:rPr>
      </w:pPr>
      <w:r>
        <w:rPr>
          <w:rFonts w:ascii="Times New Roman" w:hAnsi="Times New Roman" w:cs="Times New Roman"/>
          <w:sz w:val="22"/>
          <w:szCs w:val="22"/>
        </w:rPr>
        <w:lastRenderedPageBreak/>
        <w:t>In cazul î</w:t>
      </w:r>
      <w:r w:rsidR="00644646" w:rsidRPr="00644646">
        <w:rPr>
          <w:rFonts w:ascii="Times New Roman" w:hAnsi="Times New Roman" w:cs="Times New Roman"/>
          <w:sz w:val="22"/>
          <w:szCs w:val="22"/>
        </w:rPr>
        <w:t>n care, pe parcursul valabilităţii amenajamentului, se vor  elabora şi sau/aproba Planu</w:t>
      </w:r>
      <w:r>
        <w:rPr>
          <w:rFonts w:ascii="Times New Roman" w:hAnsi="Times New Roman" w:cs="Times New Roman"/>
          <w:sz w:val="22"/>
          <w:szCs w:val="22"/>
        </w:rPr>
        <w:t>ri de management pentru situl</w:t>
      </w:r>
      <w:r w:rsidR="00644646" w:rsidRPr="00644646">
        <w:rPr>
          <w:rFonts w:ascii="Times New Roman" w:hAnsi="Times New Roman" w:cs="Times New Roman"/>
          <w:sz w:val="22"/>
          <w:szCs w:val="22"/>
        </w:rPr>
        <w:t xml:space="preserve"> Natura 2000 ce se suprapun</w:t>
      </w:r>
      <w:r>
        <w:rPr>
          <w:rFonts w:ascii="Times New Roman" w:hAnsi="Times New Roman" w:cs="Times New Roman"/>
          <w:sz w:val="22"/>
          <w:szCs w:val="22"/>
        </w:rPr>
        <w:t>e</w:t>
      </w:r>
      <w:r w:rsidR="00644646" w:rsidRPr="00644646">
        <w:rPr>
          <w:rFonts w:ascii="Times New Roman" w:hAnsi="Times New Roman" w:cs="Times New Roman"/>
          <w:sz w:val="22"/>
          <w:szCs w:val="22"/>
        </w:rPr>
        <w:t xml:space="preserve"> pe suprafaţa amenajamentului, titularul acestuia  va </w:t>
      </w:r>
      <w:r>
        <w:rPr>
          <w:rFonts w:ascii="Times New Roman" w:hAnsi="Times New Roman" w:cs="Times New Roman"/>
          <w:sz w:val="22"/>
          <w:szCs w:val="22"/>
        </w:rPr>
        <w:t>revizui amenajamentul silvic , î</w:t>
      </w:r>
      <w:r w:rsidR="00644646" w:rsidRPr="00644646">
        <w:rPr>
          <w:rFonts w:ascii="Times New Roman" w:hAnsi="Times New Roman" w:cs="Times New Roman"/>
          <w:sz w:val="22"/>
          <w:szCs w:val="22"/>
        </w:rPr>
        <w:t xml:space="preserve">n termen  de 12 luni de la aprobare a planurilor. </w:t>
      </w:r>
    </w:p>
    <w:p w:rsidR="00644646" w:rsidRPr="00644646" w:rsidRDefault="00EA64E1" w:rsidP="00380FC3">
      <w:pPr>
        <w:pStyle w:val="Default"/>
        <w:numPr>
          <w:ilvl w:val="0"/>
          <w:numId w:val="23"/>
        </w:numPr>
        <w:spacing w:after="120"/>
        <w:jc w:val="both"/>
        <w:rPr>
          <w:rFonts w:ascii="Times New Roman" w:hAnsi="Times New Roman" w:cs="Times New Roman"/>
          <w:sz w:val="22"/>
          <w:szCs w:val="22"/>
        </w:rPr>
      </w:pPr>
      <w:r>
        <w:rPr>
          <w:rFonts w:ascii="Times New Roman" w:hAnsi="Times New Roman" w:cs="Times New Roman"/>
          <w:sz w:val="22"/>
          <w:szCs w:val="22"/>
        </w:rPr>
        <w:t>Anual, î</w:t>
      </w:r>
      <w:r w:rsidR="00644646" w:rsidRPr="00644646">
        <w:rPr>
          <w:rFonts w:ascii="Times New Roman" w:hAnsi="Times New Roman" w:cs="Times New Roman"/>
          <w:sz w:val="22"/>
          <w:szCs w:val="22"/>
        </w:rPr>
        <w:t xml:space="preserve">n primul trimestru,  se va prezenta la APM Iaşi un </w:t>
      </w:r>
      <w:r w:rsidR="00644646" w:rsidRPr="00644646">
        <w:rPr>
          <w:rFonts w:ascii="Times New Roman" w:hAnsi="Times New Roman" w:cs="Times New Roman"/>
          <w:i/>
          <w:sz w:val="22"/>
          <w:szCs w:val="22"/>
        </w:rPr>
        <w:t>Raport privind implementarea amenajmantului silvic pentru anul anterior</w:t>
      </w:r>
      <w:r w:rsidR="00644646" w:rsidRPr="00644646">
        <w:rPr>
          <w:rFonts w:ascii="Times New Roman" w:hAnsi="Times New Roman" w:cs="Times New Roman"/>
          <w:sz w:val="22"/>
          <w:szCs w:val="22"/>
        </w:rPr>
        <w:t xml:space="preserve">  din care să reiasă lucrările realizate, localizarea lor (U.P, u.a, sit Natura 2000), suprafeţe, modul de respectare a măsurilor de conservare a speciilor şi habitatelor pentru care au fost declarate siturile. </w:t>
      </w:r>
    </w:p>
    <w:p w:rsidR="00F55CA9" w:rsidRPr="00644646" w:rsidRDefault="00F55CA9" w:rsidP="00380FC3">
      <w:pPr>
        <w:spacing w:after="120" w:line="240" w:lineRule="auto"/>
        <w:ind w:left="1080"/>
        <w:jc w:val="both"/>
        <w:rPr>
          <w:rFonts w:ascii="Times New Roman" w:hAnsi="Times New Roman"/>
          <w:i/>
          <w:lang w:val="pt-BR"/>
        </w:rPr>
      </w:pPr>
      <w:r w:rsidRPr="00644646">
        <w:rPr>
          <w:rFonts w:ascii="Times New Roman" w:hAnsi="Times New Roman"/>
          <w:i/>
          <w:lang w:val="pt-BR"/>
        </w:rPr>
        <w:t xml:space="preserve">                                              </w:t>
      </w:r>
    </w:p>
    <w:p w:rsidR="00F55CA9" w:rsidRPr="00644646" w:rsidRDefault="00F55CA9" w:rsidP="00380FC3">
      <w:pPr>
        <w:numPr>
          <w:ilvl w:val="0"/>
          <w:numId w:val="17"/>
        </w:numPr>
        <w:spacing w:after="120" w:line="240" w:lineRule="auto"/>
        <w:jc w:val="both"/>
        <w:rPr>
          <w:rFonts w:ascii="Times New Roman" w:hAnsi="Times New Roman"/>
          <w:i/>
          <w:lang w:val="it-IT"/>
        </w:rPr>
      </w:pPr>
      <w:r w:rsidRPr="00644646">
        <w:rPr>
          <w:rFonts w:ascii="Times New Roman" w:hAnsi="Times New Roman"/>
          <w:i/>
          <w:lang w:val="it-IT"/>
        </w:rPr>
        <w:t xml:space="preserve">Relevanta planului pentru implementarea legislatiei nationale si comunitare de mediu:   </w:t>
      </w:r>
    </w:p>
    <w:p w:rsidR="00AB00CB" w:rsidRPr="00D136C6" w:rsidRDefault="00AB00CB" w:rsidP="00380FC3">
      <w:pPr>
        <w:autoSpaceDE w:val="0"/>
        <w:autoSpaceDN w:val="0"/>
        <w:adjustRightInd w:val="0"/>
        <w:spacing w:after="120" w:line="240" w:lineRule="auto"/>
        <w:rPr>
          <w:rFonts w:ascii="Times New Roman" w:hAnsi="Times New Roman"/>
        </w:rPr>
      </w:pPr>
      <w:r>
        <w:rPr>
          <w:rFonts w:ascii="Times New Roman" w:hAnsi="Times New Roman"/>
          <w:lang w:val="it-IT"/>
        </w:rPr>
        <w:t xml:space="preserve"> </w:t>
      </w:r>
      <w:r w:rsidR="00644646" w:rsidRPr="00644646">
        <w:rPr>
          <w:rFonts w:ascii="Times New Roman" w:hAnsi="Times New Roman"/>
          <w:lang w:val="it-IT"/>
        </w:rPr>
        <w:t xml:space="preserve"> </w:t>
      </w:r>
      <w:r w:rsidRPr="00AB00CB">
        <w:rPr>
          <w:rFonts w:ascii="Times New Roman" w:hAnsi="Times New Roman"/>
          <w:bCs/>
        </w:rPr>
        <w:t>În interiorul sitului ROSCI 0152 Pădurea Floreanu Frumuşica Ciurea sunt identificate un număr de două arii naturale protejate: Gheorghitoaia şi Frumuşica, amplasamentul acestora suprapunându-se peste planul de amenajament al U.P. XII IAŞI SUD</w:t>
      </w:r>
      <w:r>
        <w:rPr>
          <w:rFonts w:ascii="Arial,Bold" w:hAnsi="Arial,Bold" w:cs="Arial,Bold"/>
          <w:b/>
          <w:bCs/>
          <w:sz w:val="26"/>
          <w:szCs w:val="26"/>
        </w:rPr>
        <w:t xml:space="preserve"> . </w:t>
      </w:r>
      <w:r>
        <w:rPr>
          <w:rFonts w:ascii="Arial,Bold" w:hAnsi="Arial,Bold" w:cs="Arial,Bold"/>
          <w:bCs/>
        </w:rPr>
        <w:t>Habi</w:t>
      </w:r>
      <w:r w:rsidR="00EA64E1">
        <w:rPr>
          <w:rFonts w:ascii="Arial,Bold" w:hAnsi="Arial,Bold" w:cs="Arial,Bold"/>
          <w:bCs/>
        </w:rPr>
        <w:t>tatele forestiere identificate î</w:t>
      </w:r>
      <w:r>
        <w:rPr>
          <w:rFonts w:ascii="Arial,Bold" w:hAnsi="Arial,Bold" w:cs="Arial,Bold"/>
          <w:bCs/>
        </w:rPr>
        <w:t xml:space="preserve">n Sit ROSCI0152 sunt </w:t>
      </w:r>
      <w:r w:rsidRPr="00D136C6">
        <w:rPr>
          <w:rFonts w:ascii="Times New Roman" w:hAnsi="Times New Roman"/>
        </w:rPr>
        <w:t>9130 Păduri de fag de tip</w:t>
      </w:r>
      <w:r w:rsidR="00EA64E1">
        <w:rPr>
          <w:rFonts w:ascii="Times New Roman" w:hAnsi="Times New Roman"/>
        </w:rPr>
        <w:t xml:space="preserve"> </w:t>
      </w:r>
      <w:r w:rsidRPr="00D136C6">
        <w:rPr>
          <w:rFonts w:ascii="Times New Roman" w:hAnsi="Times New Roman"/>
        </w:rPr>
        <w:t>Asperulo-Fagetum</w:t>
      </w:r>
      <w:r w:rsidR="00D136C6">
        <w:rPr>
          <w:rFonts w:ascii="Times New Roman" w:hAnsi="Times New Roman"/>
        </w:rPr>
        <w:t xml:space="preserve"> si </w:t>
      </w:r>
      <w:r w:rsidRPr="00D136C6">
        <w:rPr>
          <w:rFonts w:ascii="Times New Roman" w:hAnsi="Times New Roman"/>
        </w:rPr>
        <w:t>91YO Păduri dacice de</w:t>
      </w:r>
      <w:r w:rsidR="00D136C6" w:rsidRPr="00D136C6">
        <w:rPr>
          <w:rFonts w:ascii="Times New Roman" w:hAnsi="Times New Roman"/>
        </w:rPr>
        <w:t xml:space="preserve"> </w:t>
      </w:r>
      <w:r w:rsidRPr="00D136C6">
        <w:rPr>
          <w:rFonts w:ascii="Times New Roman" w:hAnsi="Times New Roman"/>
        </w:rPr>
        <w:t>stejar şi carpen</w:t>
      </w:r>
      <w:r w:rsidR="00D136C6">
        <w:rPr>
          <w:rFonts w:ascii="Times New Roman" w:hAnsi="Times New Roman"/>
        </w:rPr>
        <w:t>.</w:t>
      </w:r>
    </w:p>
    <w:p w:rsidR="00D136C6" w:rsidRPr="00D136C6" w:rsidRDefault="00D136C6" w:rsidP="00380FC3">
      <w:pPr>
        <w:spacing w:after="120" w:line="240" w:lineRule="auto"/>
        <w:ind w:left="720"/>
        <w:jc w:val="both"/>
        <w:rPr>
          <w:rFonts w:ascii="Times New Roman" w:hAnsi="Times New Roman"/>
          <w:i/>
          <w:lang w:val="it-IT"/>
        </w:rPr>
      </w:pPr>
    </w:p>
    <w:p w:rsidR="00F55CA9" w:rsidRPr="00644646" w:rsidRDefault="00F55CA9" w:rsidP="00380FC3">
      <w:pPr>
        <w:numPr>
          <w:ilvl w:val="0"/>
          <w:numId w:val="16"/>
        </w:numPr>
        <w:spacing w:after="120" w:line="240" w:lineRule="auto"/>
        <w:jc w:val="both"/>
        <w:rPr>
          <w:rFonts w:ascii="Times New Roman" w:hAnsi="Times New Roman"/>
          <w:i/>
          <w:lang w:val="it-IT"/>
        </w:rPr>
      </w:pPr>
      <w:r w:rsidRPr="00644646">
        <w:rPr>
          <w:rFonts w:ascii="Times New Roman" w:hAnsi="Times New Roman"/>
          <w:i/>
          <w:u w:val="single"/>
          <w:lang w:val="it-IT"/>
        </w:rPr>
        <w:t>Caracteristicile efectelor si ale zonei pos</w:t>
      </w:r>
      <w:r w:rsidR="00EA64E1">
        <w:rPr>
          <w:rFonts w:ascii="Times New Roman" w:hAnsi="Times New Roman"/>
          <w:i/>
          <w:u w:val="single"/>
          <w:lang w:val="it-IT"/>
        </w:rPr>
        <w:t>ibil a fi afectate cu privire, î</w:t>
      </w:r>
      <w:r w:rsidRPr="00644646">
        <w:rPr>
          <w:rFonts w:ascii="Times New Roman" w:hAnsi="Times New Roman"/>
          <w:i/>
          <w:u w:val="single"/>
          <w:lang w:val="it-IT"/>
        </w:rPr>
        <w:t>n special, la</w:t>
      </w:r>
      <w:r w:rsidRPr="00644646">
        <w:rPr>
          <w:rFonts w:ascii="Times New Roman" w:hAnsi="Times New Roman"/>
          <w:i/>
          <w:lang w:val="it-IT"/>
        </w:rPr>
        <w:t>:</w:t>
      </w:r>
    </w:p>
    <w:p w:rsidR="00F55CA9" w:rsidRPr="00644646" w:rsidRDefault="00F55CA9" w:rsidP="00380FC3">
      <w:pPr>
        <w:numPr>
          <w:ilvl w:val="1"/>
          <w:numId w:val="16"/>
        </w:numPr>
        <w:spacing w:after="120" w:line="240" w:lineRule="auto"/>
        <w:jc w:val="both"/>
        <w:rPr>
          <w:rFonts w:ascii="Times New Roman" w:hAnsi="Times New Roman"/>
          <w:lang w:val="it-IT"/>
        </w:rPr>
      </w:pPr>
      <w:r w:rsidRPr="00644646">
        <w:rPr>
          <w:rFonts w:ascii="Times New Roman" w:hAnsi="Times New Roman"/>
          <w:i/>
          <w:lang w:val="it-IT"/>
        </w:rPr>
        <w:t xml:space="preserve">Probabilitatea, durata, frecventa si reversibilitatea efectelor: </w:t>
      </w:r>
      <w:r w:rsidR="00EA64E1">
        <w:rPr>
          <w:rFonts w:ascii="Times New Roman" w:hAnsi="Times New Roman"/>
          <w:lang w:val="it-IT"/>
        </w:rPr>
        <w:t>prin mă</w:t>
      </w:r>
      <w:r w:rsidRPr="00644646">
        <w:rPr>
          <w:rFonts w:ascii="Times New Roman" w:hAnsi="Times New Roman"/>
          <w:lang w:val="it-IT"/>
        </w:rPr>
        <w:t>surile luate nu apare efectul</w:t>
      </w:r>
      <w:r w:rsidR="00EA64E1">
        <w:rPr>
          <w:rFonts w:ascii="Times New Roman" w:hAnsi="Times New Roman"/>
          <w:lang w:val="it-IT"/>
        </w:rPr>
        <w:t xml:space="preserve"> remanent asupra mediului; lucrările propuse î</w:t>
      </w:r>
      <w:r w:rsidRPr="00644646">
        <w:rPr>
          <w:rFonts w:ascii="Times New Roman" w:hAnsi="Times New Roman"/>
          <w:lang w:val="it-IT"/>
        </w:rPr>
        <w:t>n cadrul ame</w:t>
      </w:r>
      <w:r w:rsidR="00EA64E1">
        <w:rPr>
          <w:rFonts w:ascii="Times New Roman" w:hAnsi="Times New Roman"/>
          <w:lang w:val="it-IT"/>
        </w:rPr>
        <w:t>najamentului sunt pentru gospodărirea eficientă a acestor pă</w:t>
      </w:r>
      <w:r w:rsidRPr="00644646">
        <w:rPr>
          <w:rFonts w:ascii="Times New Roman" w:hAnsi="Times New Roman"/>
          <w:lang w:val="it-IT"/>
        </w:rPr>
        <w:t>duri.</w:t>
      </w:r>
    </w:p>
    <w:p w:rsidR="00F55CA9" w:rsidRPr="00644646" w:rsidRDefault="00380FC3" w:rsidP="00380FC3">
      <w:pPr>
        <w:numPr>
          <w:ilvl w:val="1"/>
          <w:numId w:val="16"/>
        </w:numPr>
        <w:spacing w:after="120" w:line="240" w:lineRule="auto"/>
        <w:jc w:val="both"/>
        <w:rPr>
          <w:rFonts w:ascii="Times New Roman" w:hAnsi="Times New Roman"/>
          <w:lang w:val="it-IT"/>
        </w:rPr>
      </w:pPr>
      <w:r>
        <w:rPr>
          <w:rFonts w:ascii="Times New Roman" w:hAnsi="Times New Roman"/>
          <w:i/>
          <w:lang w:val="it-IT"/>
        </w:rPr>
        <w:t>Natura cumulativă</w:t>
      </w:r>
      <w:r w:rsidR="00F55CA9" w:rsidRPr="00644646">
        <w:rPr>
          <w:rFonts w:ascii="Times New Roman" w:hAnsi="Times New Roman"/>
          <w:i/>
          <w:lang w:val="it-IT"/>
        </w:rPr>
        <w:t xml:space="preserve"> a efectelor</w:t>
      </w:r>
      <w:r w:rsidR="00F55CA9" w:rsidRPr="00644646">
        <w:rPr>
          <w:rFonts w:ascii="Times New Roman" w:hAnsi="Times New Roman"/>
          <w:lang w:val="it-IT"/>
        </w:rPr>
        <w:t>: Nu este cazul;</w:t>
      </w:r>
    </w:p>
    <w:p w:rsidR="00F55CA9" w:rsidRPr="00644646" w:rsidRDefault="00380FC3" w:rsidP="00380FC3">
      <w:pPr>
        <w:numPr>
          <w:ilvl w:val="1"/>
          <w:numId w:val="16"/>
        </w:numPr>
        <w:spacing w:after="120" w:line="240" w:lineRule="auto"/>
        <w:jc w:val="both"/>
        <w:rPr>
          <w:rFonts w:ascii="Times New Roman" w:hAnsi="Times New Roman"/>
          <w:lang w:val="it-IT"/>
        </w:rPr>
      </w:pPr>
      <w:r>
        <w:rPr>
          <w:rFonts w:ascii="Times New Roman" w:hAnsi="Times New Roman"/>
          <w:i/>
          <w:lang w:val="it-IT"/>
        </w:rPr>
        <w:t>Natura transfrontieră</w:t>
      </w:r>
      <w:r w:rsidR="00F55CA9" w:rsidRPr="00644646">
        <w:rPr>
          <w:rFonts w:ascii="Times New Roman" w:hAnsi="Times New Roman"/>
          <w:i/>
          <w:lang w:val="it-IT"/>
        </w:rPr>
        <w:t xml:space="preserve"> a efectelor</w:t>
      </w:r>
      <w:r w:rsidR="00F55CA9" w:rsidRPr="00644646">
        <w:rPr>
          <w:rFonts w:ascii="Times New Roman" w:hAnsi="Times New Roman"/>
          <w:lang w:val="it-IT"/>
        </w:rPr>
        <w:t>: Nu este cazul;</w:t>
      </w:r>
    </w:p>
    <w:p w:rsidR="00F55CA9" w:rsidRPr="00644646" w:rsidRDefault="00380FC3" w:rsidP="00380FC3">
      <w:pPr>
        <w:numPr>
          <w:ilvl w:val="1"/>
          <w:numId w:val="16"/>
        </w:numPr>
        <w:spacing w:after="120" w:line="240" w:lineRule="auto"/>
        <w:jc w:val="both"/>
        <w:rPr>
          <w:rFonts w:ascii="Times New Roman" w:hAnsi="Times New Roman"/>
          <w:lang w:val="it-IT"/>
        </w:rPr>
      </w:pPr>
      <w:r>
        <w:rPr>
          <w:rFonts w:ascii="Times New Roman" w:hAnsi="Times New Roman"/>
          <w:i/>
          <w:lang w:val="it-IT"/>
        </w:rPr>
        <w:t>Riscul pentru sănătatea umană</w:t>
      </w:r>
      <w:r w:rsidR="00F55CA9" w:rsidRPr="00644646">
        <w:rPr>
          <w:rFonts w:ascii="Times New Roman" w:hAnsi="Times New Roman"/>
          <w:i/>
          <w:lang w:val="it-IT"/>
        </w:rPr>
        <w:t xml:space="preserve"> sau pentru mediu</w:t>
      </w:r>
      <w:r w:rsidR="00F55CA9" w:rsidRPr="00644646">
        <w:rPr>
          <w:rFonts w:ascii="Times New Roman" w:hAnsi="Times New Roman"/>
          <w:lang w:val="it-IT"/>
        </w:rPr>
        <w:t>: Nu este cazul</w:t>
      </w:r>
    </w:p>
    <w:p w:rsidR="00F55CA9" w:rsidRPr="00644646" w:rsidRDefault="00EA64E1" w:rsidP="00380FC3">
      <w:pPr>
        <w:numPr>
          <w:ilvl w:val="1"/>
          <w:numId w:val="16"/>
        </w:numPr>
        <w:spacing w:after="120" w:line="240" w:lineRule="auto"/>
        <w:jc w:val="both"/>
        <w:rPr>
          <w:rFonts w:ascii="Times New Roman" w:hAnsi="Times New Roman"/>
          <w:lang w:val="it-IT"/>
        </w:rPr>
      </w:pPr>
      <w:r>
        <w:rPr>
          <w:rFonts w:ascii="Times New Roman" w:hAnsi="Times New Roman"/>
          <w:i/>
          <w:lang w:val="it-IT"/>
        </w:rPr>
        <w:t>Mă</w:t>
      </w:r>
      <w:r w:rsidR="00380FC3">
        <w:rPr>
          <w:rFonts w:ascii="Times New Roman" w:hAnsi="Times New Roman"/>
          <w:i/>
          <w:lang w:val="it-IT"/>
        </w:rPr>
        <w:t>rimea si spaţ</w:t>
      </w:r>
      <w:r w:rsidR="00F55CA9" w:rsidRPr="00644646">
        <w:rPr>
          <w:rFonts w:ascii="Times New Roman" w:hAnsi="Times New Roman"/>
          <w:i/>
          <w:lang w:val="it-IT"/>
        </w:rPr>
        <w:t>ialitatea efectelor</w:t>
      </w:r>
      <w:r w:rsidR="00F55CA9" w:rsidRPr="00644646">
        <w:rPr>
          <w:rFonts w:ascii="Times New Roman" w:hAnsi="Times New Roman"/>
          <w:lang w:val="it-IT"/>
        </w:rPr>
        <w:t>:</w:t>
      </w:r>
    </w:p>
    <w:p w:rsidR="00F55CA9" w:rsidRPr="00153FC2" w:rsidRDefault="00EA64E1" w:rsidP="00380FC3">
      <w:pPr>
        <w:spacing w:after="120"/>
        <w:ind w:left="1440"/>
        <w:jc w:val="both"/>
        <w:rPr>
          <w:rFonts w:ascii="Times New Roman" w:hAnsi="Times New Roman"/>
          <w:lang w:val="it-IT"/>
        </w:rPr>
      </w:pPr>
      <w:r>
        <w:rPr>
          <w:rFonts w:ascii="Times New Roman" w:hAnsi="Times New Roman"/>
          <w:lang w:val="it-IT"/>
        </w:rPr>
        <w:t>Lucră</w:t>
      </w:r>
      <w:r w:rsidR="009B0CF5" w:rsidRPr="00153FC2">
        <w:rPr>
          <w:rFonts w:ascii="Times New Roman" w:hAnsi="Times New Roman"/>
          <w:lang w:val="it-IT"/>
        </w:rPr>
        <w:t>rile prop</w:t>
      </w:r>
      <w:r w:rsidR="00D136C6">
        <w:rPr>
          <w:rFonts w:ascii="Times New Roman" w:hAnsi="Times New Roman"/>
          <w:lang w:val="it-IT"/>
        </w:rPr>
        <w:t>use de amenajament pentru  sit-ul</w:t>
      </w:r>
      <w:r w:rsidR="00380FC3">
        <w:rPr>
          <w:rFonts w:ascii="Times New Roman" w:hAnsi="Times New Roman"/>
          <w:lang w:val="it-IT"/>
        </w:rPr>
        <w:t xml:space="preserve"> de importanţă</w:t>
      </w:r>
      <w:r>
        <w:rPr>
          <w:rFonts w:ascii="Times New Roman" w:hAnsi="Times New Roman"/>
          <w:lang w:val="it-IT"/>
        </w:rPr>
        <w:t xml:space="preserve"> comunitară</w:t>
      </w:r>
      <w:r w:rsidR="009B0CF5" w:rsidRPr="00153FC2">
        <w:rPr>
          <w:rFonts w:ascii="Times New Roman" w:hAnsi="Times New Roman"/>
          <w:lang w:val="it-IT"/>
        </w:rPr>
        <w:t xml:space="preserve"> se caracteriz</w:t>
      </w:r>
      <w:r>
        <w:rPr>
          <w:rFonts w:ascii="Times New Roman" w:hAnsi="Times New Roman"/>
          <w:lang w:val="it-IT"/>
        </w:rPr>
        <w:t>ează</w:t>
      </w:r>
      <w:r w:rsidR="009B0CF5" w:rsidRPr="00153FC2">
        <w:rPr>
          <w:rFonts w:ascii="Times New Roman" w:hAnsi="Times New Roman"/>
          <w:lang w:val="it-IT"/>
        </w:rPr>
        <w:t xml:space="preserve"> astfel:</w:t>
      </w:r>
    </w:p>
    <w:p w:rsidR="009B0CF5" w:rsidRPr="00153FC2" w:rsidRDefault="00D136C6" w:rsidP="00380FC3">
      <w:pPr>
        <w:pStyle w:val="ListParagraph"/>
        <w:numPr>
          <w:ilvl w:val="2"/>
          <w:numId w:val="16"/>
        </w:numPr>
        <w:spacing w:after="120"/>
        <w:jc w:val="both"/>
        <w:rPr>
          <w:rFonts w:ascii="Times New Roman" w:hAnsi="Times New Roman"/>
        </w:rPr>
      </w:pPr>
      <w:r>
        <w:rPr>
          <w:rFonts w:ascii="Times New Roman" w:hAnsi="Times New Roman"/>
        </w:rPr>
        <w:t xml:space="preserve">Volumul de  </w:t>
      </w:r>
      <w:r w:rsidR="00EA64E1">
        <w:rPr>
          <w:rFonts w:ascii="Times New Roman" w:hAnsi="Times New Roman"/>
        </w:rPr>
        <w:t>lucră</w:t>
      </w:r>
      <w:r w:rsidR="009B0CF5" w:rsidRPr="00153FC2">
        <w:rPr>
          <w:rFonts w:ascii="Times New Roman" w:hAnsi="Times New Roman"/>
        </w:rPr>
        <w:t>ri cu caracte</w:t>
      </w:r>
      <w:r w:rsidR="00153FC2" w:rsidRPr="00153FC2">
        <w:rPr>
          <w:rFonts w:ascii="Times New Roman" w:hAnsi="Times New Roman"/>
        </w:rPr>
        <w:t>r  intensiv, respectiv</w:t>
      </w:r>
      <w:r w:rsidR="00EA64E1">
        <w:rPr>
          <w:rFonts w:ascii="Times New Roman" w:hAnsi="Times New Roman"/>
        </w:rPr>
        <w:t xml:space="preserve"> tă</w:t>
      </w:r>
      <w:r w:rsidR="009B0CF5" w:rsidRPr="00153FC2">
        <w:rPr>
          <w:rFonts w:ascii="Times New Roman" w:hAnsi="Times New Roman"/>
        </w:rPr>
        <w:t>ieri de regenerare este mic</w:t>
      </w:r>
    </w:p>
    <w:p w:rsidR="009B0CF5" w:rsidRPr="00153FC2" w:rsidRDefault="00EA64E1" w:rsidP="00380FC3">
      <w:pPr>
        <w:pStyle w:val="ListParagraph"/>
        <w:numPr>
          <w:ilvl w:val="2"/>
          <w:numId w:val="16"/>
        </w:numPr>
        <w:spacing w:after="120"/>
        <w:jc w:val="both"/>
        <w:rPr>
          <w:rFonts w:ascii="Times New Roman" w:hAnsi="Times New Roman"/>
        </w:rPr>
      </w:pPr>
      <w:r>
        <w:rPr>
          <w:rFonts w:ascii="Times New Roman" w:hAnsi="Times New Roman"/>
        </w:rPr>
        <w:t>Suprafaţa pe care se execută lucrări  intensive este minimă în raport cu suprafaţa sitului, astfel încâ</w:t>
      </w:r>
      <w:r w:rsidR="009B0CF5" w:rsidRPr="00153FC2">
        <w:rPr>
          <w:rFonts w:ascii="Times New Roman" w:hAnsi="Times New Roman"/>
        </w:rPr>
        <w:t>t i</w:t>
      </w:r>
      <w:r>
        <w:rPr>
          <w:rFonts w:ascii="Times New Roman" w:hAnsi="Times New Roman"/>
        </w:rPr>
        <w:t>mpactul asupra habitatelor si păsă</w:t>
      </w:r>
      <w:r w:rsidR="009B0CF5" w:rsidRPr="00153FC2">
        <w:rPr>
          <w:rFonts w:ascii="Times New Roman" w:hAnsi="Times New Roman"/>
        </w:rPr>
        <w:t>rilor este nesemnificativ.</w:t>
      </w:r>
    </w:p>
    <w:p w:rsidR="009B0CF5" w:rsidRPr="00153FC2" w:rsidRDefault="00EA64E1" w:rsidP="00380FC3">
      <w:pPr>
        <w:pStyle w:val="ListParagraph"/>
        <w:numPr>
          <w:ilvl w:val="2"/>
          <w:numId w:val="16"/>
        </w:numPr>
        <w:spacing w:after="120"/>
        <w:jc w:val="both"/>
        <w:rPr>
          <w:rFonts w:ascii="Times New Roman" w:hAnsi="Times New Roman"/>
        </w:rPr>
      </w:pPr>
      <w:r>
        <w:rPr>
          <w:rFonts w:ascii="Times New Roman" w:hAnsi="Times New Roman"/>
        </w:rPr>
        <w:t>Tăierile se dispun î</w:t>
      </w:r>
      <w:r w:rsidR="009B0CF5" w:rsidRPr="00153FC2">
        <w:rPr>
          <w:rFonts w:ascii="Times New Roman" w:hAnsi="Times New Roman"/>
        </w:rPr>
        <w:t>n spatiu si</w:t>
      </w:r>
      <w:r w:rsidR="00153FC2" w:rsidRPr="00153FC2">
        <w:rPr>
          <w:rFonts w:ascii="Times New Roman" w:hAnsi="Times New Roman"/>
        </w:rPr>
        <w:t xml:space="preserve"> t</w:t>
      </w:r>
      <w:r>
        <w:rPr>
          <w:rFonts w:ascii="Times New Roman" w:hAnsi="Times New Roman"/>
        </w:rPr>
        <w:t>imp astfel încâ</w:t>
      </w:r>
      <w:r w:rsidR="009B0CF5" w:rsidRPr="00153FC2">
        <w:rPr>
          <w:rFonts w:ascii="Times New Roman" w:hAnsi="Times New Roman"/>
        </w:rPr>
        <w:t>t efectul dere</w:t>
      </w:r>
      <w:r>
        <w:rPr>
          <w:rFonts w:ascii="Times New Roman" w:hAnsi="Times New Roman"/>
        </w:rPr>
        <w:t>gulator să</w:t>
      </w:r>
      <w:r w:rsidR="009B0CF5" w:rsidRPr="00153FC2">
        <w:rPr>
          <w:rFonts w:ascii="Times New Roman" w:hAnsi="Times New Roman"/>
        </w:rPr>
        <w:t xml:space="preserve"> fie minim</w:t>
      </w:r>
    </w:p>
    <w:p w:rsidR="00653515" w:rsidRPr="00153FC2" w:rsidRDefault="00653515" w:rsidP="00380FC3">
      <w:pPr>
        <w:pStyle w:val="ListParagraph"/>
        <w:numPr>
          <w:ilvl w:val="2"/>
          <w:numId w:val="16"/>
        </w:numPr>
        <w:spacing w:after="120"/>
        <w:jc w:val="both"/>
        <w:rPr>
          <w:rFonts w:ascii="Times New Roman" w:hAnsi="Times New Roman"/>
        </w:rPr>
      </w:pPr>
      <w:r w:rsidRPr="00153FC2">
        <w:rPr>
          <w:rFonts w:ascii="Times New Roman" w:hAnsi="Times New Roman"/>
        </w:rPr>
        <w:t>Preve</w:t>
      </w:r>
      <w:r w:rsidR="00EA64E1">
        <w:rPr>
          <w:rFonts w:ascii="Times New Roman" w:hAnsi="Times New Roman"/>
        </w:rPr>
        <w:t>derile amenajamentului pentru pă</w:t>
      </w:r>
      <w:r w:rsidRPr="00153FC2">
        <w:rPr>
          <w:rFonts w:ascii="Times New Roman" w:hAnsi="Times New Roman"/>
        </w:rPr>
        <w:t xml:space="preserve">durile din aria de interes </w:t>
      </w:r>
      <w:r w:rsidR="00EA64E1">
        <w:rPr>
          <w:rFonts w:ascii="Times New Roman" w:hAnsi="Times New Roman"/>
        </w:rPr>
        <w:t>comunitar , prin complexul de măsuri si lucră</w:t>
      </w:r>
      <w:r w:rsidRPr="00153FC2">
        <w:rPr>
          <w:rFonts w:ascii="Times New Roman" w:hAnsi="Times New Roman"/>
        </w:rPr>
        <w:t>ri adoptate, contribuie la</w:t>
      </w:r>
      <w:r w:rsidR="00153FC2" w:rsidRPr="00153FC2">
        <w:rPr>
          <w:rFonts w:ascii="Times New Roman" w:hAnsi="Times New Roman"/>
        </w:rPr>
        <w:t xml:space="preserve"> conservarea zonei si respectiv</w:t>
      </w:r>
      <w:r w:rsidR="00EA64E1">
        <w:rPr>
          <w:rFonts w:ascii="Times New Roman" w:hAnsi="Times New Roman"/>
        </w:rPr>
        <w:t xml:space="preserve"> a biodiversităţ</w:t>
      </w:r>
      <w:r w:rsidRPr="00153FC2">
        <w:rPr>
          <w:rFonts w:ascii="Times New Roman" w:hAnsi="Times New Roman"/>
        </w:rPr>
        <w:t>ii</w:t>
      </w:r>
    </w:p>
    <w:p w:rsidR="00F55CA9" w:rsidRPr="00644646" w:rsidRDefault="00EA64E1" w:rsidP="00380FC3">
      <w:pPr>
        <w:spacing w:after="120"/>
        <w:ind w:left="1440"/>
        <w:jc w:val="both"/>
        <w:rPr>
          <w:rFonts w:ascii="Times New Roman" w:hAnsi="Times New Roman"/>
          <w:lang w:val="it-IT"/>
        </w:rPr>
      </w:pPr>
      <w:r>
        <w:rPr>
          <w:rFonts w:ascii="Times New Roman" w:hAnsi="Times New Roman"/>
          <w:lang w:val="it-IT"/>
        </w:rPr>
        <w:t>Proiectul de plan, prin funcţiunea propusă</w:t>
      </w:r>
      <w:r w:rsidR="00F55CA9" w:rsidRPr="00153FC2">
        <w:rPr>
          <w:rFonts w:ascii="Times New Roman" w:hAnsi="Times New Roman"/>
          <w:lang w:val="it-IT"/>
        </w:rPr>
        <w:t>, nu are efecte</w:t>
      </w:r>
      <w:r w:rsidR="00380FC3">
        <w:rPr>
          <w:rFonts w:ascii="Times New Roman" w:hAnsi="Times New Roman"/>
          <w:lang w:val="it-IT"/>
        </w:rPr>
        <w:t xml:space="preserve"> semnificative asupra mediului ş</w:t>
      </w:r>
      <w:r w:rsidR="00F55CA9" w:rsidRPr="00153FC2">
        <w:rPr>
          <w:rFonts w:ascii="Times New Roman" w:hAnsi="Times New Roman"/>
          <w:lang w:val="it-IT"/>
        </w:rPr>
        <w:t>i a</w:t>
      </w:r>
      <w:r w:rsidR="00380FC3">
        <w:rPr>
          <w:rFonts w:ascii="Times New Roman" w:hAnsi="Times New Roman"/>
          <w:lang w:val="it-IT"/>
        </w:rPr>
        <w:t xml:space="preserve"> populaţ</w:t>
      </w:r>
      <w:r>
        <w:rPr>
          <w:rFonts w:ascii="Times New Roman" w:hAnsi="Times New Roman"/>
          <w:lang w:val="it-IT"/>
        </w:rPr>
        <w:t>iei din  zonă</w:t>
      </w:r>
      <w:r w:rsidR="00F55CA9" w:rsidRPr="00644646">
        <w:rPr>
          <w:rFonts w:ascii="Times New Roman" w:hAnsi="Times New Roman"/>
          <w:lang w:val="it-IT"/>
        </w:rPr>
        <w:t xml:space="preserve"> ;</w:t>
      </w:r>
    </w:p>
    <w:p w:rsidR="00F55CA9" w:rsidRPr="00644646" w:rsidRDefault="00F55CA9" w:rsidP="00380FC3">
      <w:pPr>
        <w:numPr>
          <w:ilvl w:val="1"/>
          <w:numId w:val="16"/>
        </w:numPr>
        <w:spacing w:after="120" w:line="240" w:lineRule="auto"/>
        <w:jc w:val="both"/>
        <w:rPr>
          <w:rFonts w:ascii="Times New Roman" w:hAnsi="Times New Roman"/>
          <w:i/>
          <w:lang w:val="it-IT"/>
        </w:rPr>
      </w:pPr>
      <w:r w:rsidRPr="00644646">
        <w:rPr>
          <w:rFonts w:ascii="Times New Roman" w:hAnsi="Times New Roman"/>
          <w:i/>
          <w:lang w:val="it-IT"/>
        </w:rPr>
        <w:t>Valoarea si vulnerabilitatea</w:t>
      </w:r>
      <w:r w:rsidR="00380FC3">
        <w:rPr>
          <w:rFonts w:ascii="Times New Roman" w:hAnsi="Times New Roman"/>
          <w:i/>
          <w:lang w:val="it-IT"/>
        </w:rPr>
        <w:t xml:space="preserve"> arealului posibil afectat, dată</w:t>
      </w:r>
      <w:r w:rsidRPr="00644646">
        <w:rPr>
          <w:rFonts w:ascii="Times New Roman" w:hAnsi="Times New Roman"/>
          <w:i/>
          <w:lang w:val="it-IT"/>
        </w:rPr>
        <w:t xml:space="preserve"> de:</w:t>
      </w:r>
    </w:p>
    <w:p w:rsidR="00F55CA9" w:rsidRPr="00644646" w:rsidRDefault="00F55CA9" w:rsidP="00380FC3">
      <w:pPr>
        <w:numPr>
          <w:ilvl w:val="2"/>
          <w:numId w:val="16"/>
        </w:numPr>
        <w:spacing w:after="120" w:line="240" w:lineRule="auto"/>
        <w:jc w:val="both"/>
        <w:rPr>
          <w:rFonts w:ascii="Times New Roman" w:hAnsi="Times New Roman"/>
          <w:i/>
          <w:lang w:val="it-IT"/>
        </w:rPr>
      </w:pPr>
      <w:r w:rsidRPr="00644646">
        <w:rPr>
          <w:rFonts w:ascii="Times New Roman" w:hAnsi="Times New Roman"/>
          <w:i/>
          <w:lang w:val="it-IT"/>
        </w:rPr>
        <w:t xml:space="preserve">Caracteristicile naturale speciale sau patrimoniul cultural: </w:t>
      </w:r>
      <w:r w:rsidRPr="00644646">
        <w:rPr>
          <w:rFonts w:ascii="Times New Roman" w:hAnsi="Times New Roman"/>
          <w:lang w:val="it-IT"/>
        </w:rPr>
        <w:t>Nu este cazul;</w:t>
      </w:r>
    </w:p>
    <w:p w:rsidR="00F55CA9" w:rsidRPr="00644646" w:rsidRDefault="00F55CA9" w:rsidP="00380FC3">
      <w:pPr>
        <w:numPr>
          <w:ilvl w:val="2"/>
          <w:numId w:val="16"/>
        </w:numPr>
        <w:spacing w:after="120" w:line="240" w:lineRule="auto"/>
        <w:jc w:val="both"/>
        <w:rPr>
          <w:rFonts w:ascii="Times New Roman" w:hAnsi="Times New Roman"/>
          <w:i/>
          <w:lang w:val="it-IT"/>
        </w:rPr>
      </w:pPr>
      <w:r w:rsidRPr="00644646">
        <w:rPr>
          <w:rFonts w:ascii="Times New Roman" w:hAnsi="Times New Roman"/>
          <w:i/>
          <w:lang w:val="pt-BR"/>
        </w:rPr>
        <w:t>Dep</w:t>
      </w:r>
      <w:r w:rsidR="00EA64E1">
        <w:rPr>
          <w:rFonts w:ascii="Times New Roman" w:hAnsi="Times New Roman"/>
          <w:i/>
          <w:lang w:val="pt-BR"/>
        </w:rPr>
        <w:t>ăş</w:t>
      </w:r>
      <w:r w:rsidRPr="00644646">
        <w:rPr>
          <w:rFonts w:ascii="Times New Roman" w:hAnsi="Times New Roman"/>
          <w:i/>
          <w:lang w:val="pt-BR"/>
        </w:rPr>
        <w:t>irea standardelor sau a valorilor limit</w:t>
      </w:r>
      <w:r w:rsidR="00EA64E1">
        <w:rPr>
          <w:rFonts w:ascii="Times New Roman" w:hAnsi="Times New Roman"/>
          <w:i/>
          <w:lang w:val="pt-BR"/>
        </w:rPr>
        <w:t>ă</w:t>
      </w:r>
      <w:r w:rsidRPr="00644646">
        <w:rPr>
          <w:rFonts w:ascii="Times New Roman" w:hAnsi="Times New Roman"/>
          <w:i/>
          <w:lang w:val="pt-BR"/>
        </w:rPr>
        <w:t xml:space="preserve"> de calitate a mediului:</w:t>
      </w:r>
      <w:r w:rsidRPr="00644646">
        <w:rPr>
          <w:rFonts w:ascii="Times New Roman" w:hAnsi="Times New Roman"/>
          <w:lang w:val="pt-BR"/>
        </w:rPr>
        <w:t xml:space="preserve"> </w:t>
      </w:r>
      <w:r w:rsidRPr="00644646">
        <w:rPr>
          <w:rFonts w:ascii="Times New Roman" w:hAnsi="Times New Roman"/>
          <w:lang w:val="it-IT"/>
        </w:rPr>
        <w:t>Nu este cazul;</w:t>
      </w:r>
    </w:p>
    <w:p w:rsidR="00F55CA9" w:rsidRPr="00644646" w:rsidRDefault="00EA64E1" w:rsidP="00380FC3">
      <w:pPr>
        <w:numPr>
          <w:ilvl w:val="2"/>
          <w:numId w:val="16"/>
        </w:numPr>
        <w:spacing w:after="120" w:line="240" w:lineRule="auto"/>
        <w:jc w:val="both"/>
        <w:rPr>
          <w:rFonts w:ascii="Times New Roman" w:hAnsi="Times New Roman"/>
          <w:i/>
          <w:lang w:val="it-IT"/>
        </w:rPr>
      </w:pPr>
      <w:r>
        <w:rPr>
          <w:rFonts w:ascii="Times New Roman" w:hAnsi="Times New Roman"/>
          <w:i/>
          <w:lang w:val="it-IT"/>
        </w:rPr>
        <w:t>Folosirea terenului î</w:t>
      </w:r>
      <w:r w:rsidR="00F55CA9" w:rsidRPr="00644646">
        <w:rPr>
          <w:rFonts w:ascii="Times New Roman" w:hAnsi="Times New Roman"/>
          <w:i/>
          <w:lang w:val="it-IT"/>
        </w:rPr>
        <w:t xml:space="preserve">n mod intensiv: </w:t>
      </w:r>
      <w:r w:rsidR="00F55CA9" w:rsidRPr="00644646">
        <w:rPr>
          <w:rFonts w:ascii="Times New Roman" w:hAnsi="Times New Roman"/>
          <w:lang w:val="it-IT"/>
        </w:rPr>
        <w:t>Nu este cazul</w:t>
      </w:r>
    </w:p>
    <w:p w:rsidR="00F55CA9" w:rsidRPr="00644646" w:rsidRDefault="00F55CA9" w:rsidP="00380FC3">
      <w:pPr>
        <w:numPr>
          <w:ilvl w:val="1"/>
          <w:numId w:val="16"/>
        </w:numPr>
        <w:spacing w:after="120" w:line="240" w:lineRule="auto"/>
        <w:jc w:val="both"/>
        <w:rPr>
          <w:rFonts w:ascii="Times New Roman" w:hAnsi="Times New Roman"/>
          <w:i/>
          <w:lang w:val="it-IT"/>
        </w:rPr>
      </w:pPr>
      <w:r w:rsidRPr="00644646">
        <w:rPr>
          <w:rFonts w:ascii="Times New Roman" w:hAnsi="Times New Roman"/>
          <w:i/>
          <w:lang w:val="it-IT"/>
        </w:rPr>
        <w:lastRenderedPageBreak/>
        <w:t>Efectele asupra zonelor sau peisajelor care au statut de protejare recunoscut pe plan national, comunitar sau international:</w:t>
      </w:r>
    </w:p>
    <w:p w:rsidR="00F55CA9" w:rsidRPr="00644646" w:rsidRDefault="00F55CA9" w:rsidP="00380FC3">
      <w:pPr>
        <w:spacing w:after="120"/>
        <w:ind w:left="1080"/>
        <w:jc w:val="both"/>
        <w:rPr>
          <w:rFonts w:ascii="Times New Roman" w:hAnsi="Times New Roman"/>
          <w:lang w:val="it-IT"/>
        </w:rPr>
      </w:pPr>
      <w:r w:rsidRPr="00644646">
        <w:rPr>
          <w:rFonts w:ascii="Times New Roman" w:hAnsi="Times New Roman"/>
          <w:lang w:val="it-IT"/>
        </w:rPr>
        <w:t>Reducerea  efectelor asupra sitului  NA</w:t>
      </w:r>
      <w:r w:rsidR="00EA64E1">
        <w:rPr>
          <w:rFonts w:ascii="Times New Roman" w:hAnsi="Times New Roman"/>
          <w:lang w:val="it-IT"/>
        </w:rPr>
        <w:t>TURA 2000 prin aplicarea corectă a mă</w:t>
      </w:r>
      <w:r w:rsidRPr="00644646">
        <w:rPr>
          <w:rFonts w:ascii="Times New Roman" w:hAnsi="Times New Roman"/>
          <w:lang w:val="it-IT"/>
        </w:rPr>
        <w:t>surilor silvotehnice</w:t>
      </w:r>
    </w:p>
    <w:p w:rsidR="00F55CA9" w:rsidRPr="00644646" w:rsidRDefault="00EA64E1" w:rsidP="00380FC3">
      <w:pPr>
        <w:spacing w:after="120"/>
        <w:rPr>
          <w:rFonts w:ascii="Times New Roman" w:hAnsi="Times New Roman"/>
          <w:b/>
          <w:i/>
          <w:lang w:val="it-IT"/>
        </w:rPr>
      </w:pPr>
      <w:r>
        <w:rPr>
          <w:rFonts w:ascii="Times New Roman" w:hAnsi="Times New Roman"/>
          <w:lang w:val="it-IT"/>
        </w:rPr>
        <w:t>Având î</w:t>
      </w:r>
      <w:r w:rsidR="00F55CA9" w:rsidRPr="00644646">
        <w:rPr>
          <w:rFonts w:ascii="Times New Roman" w:hAnsi="Times New Roman"/>
          <w:lang w:val="it-IT"/>
        </w:rPr>
        <w:t xml:space="preserve">n vedere prevederile OU 57/2007 privind regimul ariilor naturale protejate, conservarea habitatelor naturale, a florei </w:t>
      </w:r>
      <w:r>
        <w:rPr>
          <w:rFonts w:ascii="Times New Roman" w:hAnsi="Times New Roman"/>
          <w:lang w:val="it-IT"/>
        </w:rPr>
        <w:t>si faunei salbatice, cu modificările şi completările ulterioare, după</w:t>
      </w:r>
      <w:r w:rsidR="00F55CA9" w:rsidRPr="00644646">
        <w:rPr>
          <w:rFonts w:ascii="Times New Roman" w:hAnsi="Times New Roman"/>
          <w:lang w:val="it-IT"/>
        </w:rPr>
        <w:t xml:space="preserve"> ap</w:t>
      </w:r>
      <w:r w:rsidR="00D136C6">
        <w:rPr>
          <w:rFonts w:ascii="Times New Roman" w:hAnsi="Times New Roman"/>
          <w:lang w:val="it-IT"/>
        </w:rPr>
        <w:t xml:space="preserve">robarea planului de management </w:t>
      </w:r>
      <w:r w:rsidR="00D136C6" w:rsidRPr="00644646">
        <w:rPr>
          <w:rFonts w:ascii="Times New Roman" w:hAnsi="Times New Roman"/>
        </w:rPr>
        <w:t xml:space="preserve">„ Amenajamentul </w:t>
      </w:r>
      <w:r w:rsidR="00D136C6">
        <w:rPr>
          <w:rFonts w:ascii="Times New Roman" w:hAnsi="Times New Roman"/>
        </w:rPr>
        <w:t>UP XII IAŞI SUD</w:t>
      </w:r>
      <w:r w:rsidR="00D136C6" w:rsidRPr="00644646">
        <w:rPr>
          <w:rFonts w:ascii="Times New Roman" w:hAnsi="Times New Roman"/>
          <w:i/>
        </w:rPr>
        <w:t>”,</w:t>
      </w:r>
      <w:r w:rsidR="00D136C6">
        <w:rPr>
          <w:rFonts w:ascii="Times New Roman" w:hAnsi="Times New Roman"/>
          <w:i/>
        </w:rPr>
        <w:t>de pe raza comunelor Popeşti, Voineşti şi Miroslovesti, Ciohorăni, Boureni, Brăteşti, jud. Iaşi şi Liteni, jud. Suceava</w:t>
      </w:r>
      <w:r w:rsidR="00644646" w:rsidRPr="00644646">
        <w:rPr>
          <w:rFonts w:ascii="Times New Roman" w:hAnsi="Times New Roman"/>
          <w:b/>
          <w:i/>
          <w:lang w:val="it-IT"/>
        </w:rPr>
        <w:t xml:space="preserve">, </w:t>
      </w:r>
      <w:r w:rsidR="00F55CA9" w:rsidRPr="00644646">
        <w:rPr>
          <w:rFonts w:ascii="Times New Roman" w:hAnsi="Times New Roman"/>
          <w:b/>
          <w:i/>
          <w:lang w:val="it-IT"/>
        </w:rPr>
        <w:t>se va revizui</w:t>
      </w:r>
    </w:p>
    <w:p w:rsidR="00F55CA9" w:rsidRPr="00644646" w:rsidRDefault="00F55CA9" w:rsidP="00380FC3">
      <w:pPr>
        <w:spacing w:after="120"/>
        <w:rPr>
          <w:rFonts w:ascii="Times New Roman" w:hAnsi="Times New Roman"/>
          <w:i/>
          <w:lang w:val="it-IT"/>
        </w:rPr>
      </w:pPr>
      <w:r w:rsidRPr="00644646">
        <w:rPr>
          <w:rFonts w:ascii="Times New Roman" w:hAnsi="Times New Roman"/>
          <w:i/>
          <w:lang w:val="it-IT"/>
        </w:rPr>
        <w:t>Publicul poate formula coment</w:t>
      </w:r>
      <w:r w:rsidR="00904396">
        <w:rPr>
          <w:rFonts w:ascii="Times New Roman" w:hAnsi="Times New Roman"/>
          <w:i/>
          <w:lang w:val="it-IT"/>
        </w:rPr>
        <w:t>arii privind decizia etapei de î</w:t>
      </w:r>
      <w:r w:rsidR="00EA64E1">
        <w:rPr>
          <w:rFonts w:ascii="Times New Roman" w:hAnsi="Times New Roman"/>
          <w:i/>
          <w:lang w:val="it-IT"/>
        </w:rPr>
        <w:t xml:space="preserve">ncadrare  pe care </w:t>
      </w:r>
      <w:r w:rsidR="00904396">
        <w:rPr>
          <w:rFonts w:ascii="Times New Roman" w:hAnsi="Times New Roman"/>
          <w:i/>
          <w:lang w:val="it-IT"/>
        </w:rPr>
        <w:t>le transmite în scris la APM Iaş</w:t>
      </w:r>
      <w:r w:rsidR="00EA64E1">
        <w:rPr>
          <w:rFonts w:ascii="Times New Roman" w:hAnsi="Times New Roman"/>
          <w:i/>
          <w:lang w:val="it-IT"/>
        </w:rPr>
        <w:t>i î</w:t>
      </w:r>
      <w:r w:rsidRPr="00644646">
        <w:rPr>
          <w:rFonts w:ascii="Times New Roman" w:hAnsi="Times New Roman"/>
          <w:i/>
          <w:lang w:val="it-IT"/>
        </w:rPr>
        <w:t>n termen de 10 zile calendarist</w:t>
      </w:r>
      <w:r w:rsidR="00EA64E1">
        <w:rPr>
          <w:rFonts w:ascii="Times New Roman" w:hAnsi="Times New Roman"/>
          <w:i/>
          <w:lang w:val="it-IT"/>
        </w:rPr>
        <w:t>ice de la publicarea anuntului î</w:t>
      </w:r>
      <w:r w:rsidR="00904396">
        <w:rPr>
          <w:rFonts w:ascii="Times New Roman" w:hAnsi="Times New Roman"/>
          <w:i/>
          <w:lang w:val="it-IT"/>
        </w:rPr>
        <w:t>n mass-media de că</w:t>
      </w:r>
      <w:r w:rsidRPr="00644646">
        <w:rPr>
          <w:rFonts w:ascii="Times New Roman" w:hAnsi="Times New Roman"/>
          <w:i/>
          <w:lang w:val="it-IT"/>
        </w:rPr>
        <w:t>tre titularul proiectului de plan</w:t>
      </w:r>
      <w:r w:rsidR="00904396">
        <w:rPr>
          <w:rFonts w:ascii="Times New Roman" w:hAnsi="Times New Roman"/>
          <w:i/>
          <w:lang w:val="it-IT"/>
        </w:rPr>
        <w:t>.</w:t>
      </w:r>
      <w:r w:rsidRPr="00644646">
        <w:rPr>
          <w:rFonts w:ascii="Times New Roman" w:hAnsi="Times New Roman"/>
          <w:i/>
          <w:lang w:val="it-IT"/>
        </w:rPr>
        <w:t xml:space="preserve"> </w:t>
      </w:r>
    </w:p>
    <w:p w:rsidR="00A64CCC" w:rsidRPr="00644646" w:rsidRDefault="00F55CA9" w:rsidP="00380FC3">
      <w:pPr>
        <w:spacing w:after="120"/>
        <w:ind w:left="180"/>
        <w:jc w:val="both"/>
        <w:rPr>
          <w:rFonts w:ascii="Times New Roman" w:hAnsi="Times New Roman"/>
          <w:i/>
          <w:lang w:val="it-IT"/>
        </w:rPr>
      </w:pPr>
      <w:r w:rsidRPr="00644646">
        <w:rPr>
          <w:rFonts w:ascii="Times New Roman" w:hAnsi="Times New Roman"/>
          <w:lang w:val="it-IT"/>
        </w:rPr>
        <w:t>Prezen</w:t>
      </w:r>
      <w:r w:rsidR="00B41313">
        <w:rPr>
          <w:rFonts w:ascii="Times New Roman" w:hAnsi="Times New Roman"/>
          <w:lang w:val="it-IT"/>
        </w:rPr>
        <w:t>ta decizie poate fi contestata î</w:t>
      </w:r>
      <w:r w:rsidRPr="00644646">
        <w:rPr>
          <w:rFonts w:ascii="Times New Roman" w:hAnsi="Times New Roman"/>
          <w:lang w:val="it-IT"/>
        </w:rPr>
        <w:t>n conformitate cu prevederile Legii contenciosului adminis</w:t>
      </w:r>
      <w:r w:rsidR="00B41313">
        <w:rPr>
          <w:rFonts w:ascii="Times New Roman" w:hAnsi="Times New Roman"/>
          <w:lang w:val="it-IT"/>
        </w:rPr>
        <w:t>trativ nr. 554/2004, cu modificările şi completă</w:t>
      </w:r>
      <w:r w:rsidRPr="00644646">
        <w:rPr>
          <w:rFonts w:ascii="Times New Roman" w:hAnsi="Times New Roman"/>
          <w:lang w:val="it-IT"/>
        </w:rPr>
        <w:t>rile ulterioare</w:t>
      </w:r>
      <w:r w:rsidR="00904396">
        <w:rPr>
          <w:rFonts w:ascii="Times New Roman" w:hAnsi="Times New Roman"/>
          <w:lang w:val="it-IT"/>
        </w:rPr>
        <w:t>.</w:t>
      </w:r>
    </w:p>
    <w:p w:rsidR="009A47CD" w:rsidRPr="00644646" w:rsidRDefault="009A47CD" w:rsidP="00380FC3">
      <w:pPr>
        <w:autoSpaceDN w:val="0"/>
        <w:spacing w:after="120" w:line="240" w:lineRule="auto"/>
        <w:ind w:left="360"/>
        <w:jc w:val="both"/>
        <w:rPr>
          <w:rFonts w:ascii="Times New Roman" w:hAnsi="Times New Roman"/>
          <w:i/>
          <w:lang w:eastAsia="ro-RO"/>
        </w:rPr>
      </w:pPr>
    </w:p>
    <w:tbl>
      <w:tblPr>
        <w:tblW w:w="10138" w:type="dxa"/>
        <w:tblLayout w:type="fixed"/>
        <w:tblLook w:val="0000"/>
      </w:tblPr>
      <w:tblGrid>
        <w:gridCol w:w="5508"/>
        <w:gridCol w:w="4630"/>
      </w:tblGrid>
      <w:tr w:rsidR="009A47CD" w:rsidRPr="00644646" w:rsidTr="00F55CA9">
        <w:tc>
          <w:tcPr>
            <w:tcW w:w="5508" w:type="dxa"/>
          </w:tcPr>
          <w:p w:rsidR="009A47CD" w:rsidRPr="00644646" w:rsidRDefault="009A47CD" w:rsidP="00380FC3">
            <w:pPr>
              <w:spacing w:after="120"/>
              <w:jc w:val="center"/>
              <w:rPr>
                <w:rFonts w:ascii="Times New Roman" w:hAnsi="Times New Roman"/>
                <w:bCs/>
              </w:rPr>
            </w:pPr>
            <w:r w:rsidRPr="00644646">
              <w:rPr>
                <w:rFonts w:ascii="Times New Roman" w:hAnsi="Times New Roman"/>
                <w:bCs/>
              </w:rPr>
              <w:t>DIRECTOR EXECUTIV,</w:t>
            </w:r>
          </w:p>
          <w:p w:rsidR="009A47CD" w:rsidRPr="00644646" w:rsidRDefault="00FF73A7" w:rsidP="00380FC3">
            <w:pPr>
              <w:spacing w:after="120"/>
              <w:jc w:val="center"/>
              <w:rPr>
                <w:rFonts w:ascii="Times New Roman" w:hAnsi="Times New Roman"/>
              </w:rPr>
            </w:pPr>
            <w:r>
              <w:rPr>
                <w:rFonts w:ascii="Times New Roman" w:hAnsi="Times New Roman"/>
              </w:rPr>
              <w:t>i</w:t>
            </w:r>
            <w:r w:rsidR="00644646" w:rsidRPr="00644646">
              <w:rPr>
                <w:rFonts w:ascii="Times New Roman" w:hAnsi="Times New Roman"/>
              </w:rPr>
              <w:t>ng. Victor Bogdan DAVIDEANU</w:t>
            </w:r>
          </w:p>
        </w:tc>
        <w:tc>
          <w:tcPr>
            <w:tcW w:w="4630" w:type="dxa"/>
          </w:tcPr>
          <w:p w:rsidR="009A47CD" w:rsidRPr="00644646" w:rsidRDefault="009A47CD" w:rsidP="00380FC3">
            <w:pPr>
              <w:spacing w:after="120"/>
              <w:jc w:val="center"/>
              <w:rPr>
                <w:rFonts w:ascii="Times New Roman" w:hAnsi="Times New Roman"/>
                <w:bCs/>
              </w:rPr>
            </w:pPr>
            <w:r w:rsidRPr="00644646">
              <w:rPr>
                <w:rFonts w:ascii="Times New Roman" w:hAnsi="Times New Roman"/>
                <w:bCs/>
              </w:rPr>
              <w:t>SEF SERVICIU AVIZE, ACORDURI, AUTORIZATII,</w:t>
            </w:r>
          </w:p>
          <w:p w:rsidR="009A47CD" w:rsidRPr="00644646" w:rsidRDefault="00FF73A7" w:rsidP="00380FC3">
            <w:pPr>
              <w:spacing w:after="120"/>
              <w:jc w:val="both"/>
              <w:rPr>
                <w:rFonts w:ascii="Times New Roman" w:hAnsi="Times New Roman"/>
              </w:rPr>
            </w:pPr>
            <w:r>
              <w:rPr>
                <w:rFonts w:ascii="Times New Roman" w:hAnsi="Times New Roman"/>
              </w:rPr>
              <w:t xml:space="preserve">                 i</w:t>
            </w:r>
            <w:r w:rsidR="009A47CD" w:rsidRPr="00644646">
              <w:rPr>
                <w:rFonts w:ascii="Times New Roman" w:hAnsi="Times New Roman"/>
              </w:rPr>
              <w:t>ng. Maria IACOB</w:t>
            </w:r>
          </w:p>
        </w:tc>
      </w:tr>
    </w:tbl>
    <w:p w:rsidR="009A47CD" w:rsidRPr="00644646" w:rsidRDefault="009A47CD" w:rsidP="00380FC3">
      <w:pPr>
        <w:pStyle w:val="BodyText"/>
        <w:jc w:val="both"/>
        <w:rPr>
          <w:rFonts w:ascii="Times New Roman" w:hAnsi="Times New Roman"/>
        </w:rPr>
      </w:pPr>
    </w:p>
    <w:p w:rsidR="009A47CD" w:rsidRPr="00644646" w:rsidRDefault="009A47CD" w:rsidP="00380FC3">
      <w:pPr>
        <w:pStyle w:val="BodyText"/>
        <w:jc w:val="center"/>
        <w:rPr>
          <w:rFonts w:ascii="Times New Roman" w:hAnsi="Times New Roman"/>
        </w:rPr>
      </w:pPr>
      <w:r w:rsidRPr="00644646">
        <w:rPr>
          <w:rFonts w:ascii="Times New Roman" w:hAnsi="Times New Roman"/>
        </w:rPr>
        <w:t>INTOCMIT,</w:t>
      </w:r>
    </w:p>
    <w:p w:rsidR="009A47CD" w:rsidRPr="00644646" w:rsidRDefault="00FF73A7" w:rsidP="00380FC3">
      <w:pPr>
        <w:pStyle w:val="BodyText"/>
        <w:jc w:val="center"/>
        <w:rPr>
          <w:rFonts w:ascii="Times New Roman" w:hAnsi="Times New Roman"/>
        </w:rPr>
      </w:pPr>
      <w:r>
        <w:rPr>
          <w:rFonts w:ascii="Times New Roman" w:hAnsi="Times New Roman"/>
        </w:rPr>
        <w:t>i</w:t>
      </w:r>
      <w:r w:rsidR="009A47CD" w:rsidRPr="00644646">
        <w:rPr>
          <w:rFonts w:ascii="Times New Roman" w:hAnsi="Times New Roman"/>
        </w:rPr>
        <w:t>ng. Irina SIMIONESCU</w:t>
      </w:r>
    </w:p>
    <w:p w:rsidR="009A47CD" w:rsidRPr="00644646" w:rsidRDefault="009A47CD" w:rsidP="00380FC3">
      <w:pPr>
        <w:spacing w:after="120"/>
        <w:jc w:val="both"/>
        <w:rPr>
          <w:rFonts w:ascii="Times New Roman" w:hAnsi="Times New Roman"/>
        </w:rPr>
      </w:pPr>
    </w:p>
    <w:p w:rsidR="009A47CD" w:rsidRPr="00644646" w:rsidRDefault="009A47CD" w:rsidP="00380FC3">
      <w:pPr>
        <w:spacing w:after="120"/>
        <w:ind w:left="360"/>
        <w:jc w:val="both"/>
        <w:rPr>
          <w:rFonts w:ascii="Times New Roman" w:hAnsi="Times New Roman"/>
        </w:rPr>
      </w:pPr>
    </w:p>
    <w:p w:rsidR="009A47CD" w:rsidRPr="00644646" w:rsidRDefault="009A47CD" w:rsidP="00380FC3">
      <w:pPr>
        <w:spacing w:after="120"/>
        <w:ind w:left="360"/>
        <w:jc w:val="both"/>
        <w:rPr>
          <w:rFonts w:ascii="Times New Roman" w:hAnsi="Times New Roman"/>
        </w:rPr>
      </w:pPr>
    </w:p>
    <w:p w:rsidR="009A47CD" w:rsidRPr="00644646" w:rsidRDefault="009A47CD" w:rsidP="00380FC3">
      <w:pPr>
        <w:spacing w:after="120"/>
        <w:ind w:left="360"/>
        <w:jc w:val="both"/>
        <w:rPr>
          <w:rFonts w:ascii="Times New Roman" w:hAnsi="Times New Roman"/>
        </w:rPr>
      </w:pPr>
    </w:p>
    <w:p w:rsidR="009A47CD" w:rsidRPr="00644646" w:rsidRDefault="009A47CD" w:rsidP="00380FC3">
      <w:pPr>
        <w:spacing w:after="120"/>
        <w:ind w:left="360"/>
        <w:jc w:val="both"/>
        <w:rPr>
          <w:rFonts w:ascii="Times New Roman" w:hAnsi="Times New Roman"/>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9A47CD" w:rsidRPr="00644646" w:rsidRDefault="009A47CD" w:rsidP="00380FC3">
      <w:pPr>
        <w:spacing w:after="120" w:line="312" w:lineRule="auto"/>
        <w:jc w:val="center"/>
        <w:rPr>
          <w:rFonts w:ascii="Times New Roman" w:hAnsi="Times New Roman"/>
          <w:b/>
          <w:i/>
          <w:lang w:val="ro-RO"/>
        </w:rPr>
      </w:pPr>
    </w:p>
    <w:p w:rsidR="00E1195E" w:rsidRPr="00644646" w:rsidRDefault="00E1195E" w:rsidP="00380FC3">
      <w:pPr>
        <w:spacing w:after="120"/>
        <w:jc w:val="center"/>
        <w:rPr>
          <w:rStyle w:val="ax1"/>
          <w:rFonts w:ascii="Times New Roman" w:hAnsi="Times New Roman"/>
          <w:sz w:val="22"/>
          <w:szCs w:val="22"/>
          <w:lang w:val="pt-BR"/>
        </w:rPr>
      </w:pPr>
    </w:p>
    <w:sectPr w:rsidR="00E1195E" w:rsidRPr="00644646" w:rsidSect="0007594F">
      <w:headerReference w:type="default" r:id="rId7"/>
      <w:footerReference w:type="default" r:id="rId8"/>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882" w:rsidRDefault="004B6882" w:rsidP="0010560A">
      <w:pPr>
        <w:spacing w:after="0" w:line="240" w:lineRule="auto"/>
      </w:pPr>
      <w:r>
        <w:separator/>
      </w:r>
    </w:p>
  </w:endnote>
  <w:endnote w:type="continuationSeparator" w:id="1">
    <w:p w:rsidR="004B6882" w:rsidRDefault="004B688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2421B8" w:rsidRDefault="006B53FB" w:rsidP="004B6607">
    <w:pPr>
      <w:pStyle w:val="Header"/>
      <w:tabs>
        <w:tab w:val="clear" w:pos="4680"/>
      </w:tabs>
      <w:jc w:val="center"/>
      <w:rPr>
        <w:rFonts w:ascii="Times New Roman" w:hAnsi="Times New Roman"/>
        <w:b/>
        <w:color w:val="00214E"/>
        <w:sz w:val="24"/>
        <w:szCs w:val="24"/>
        <w:lang w:val="ro-RO"/>
      </w:rPr>
    </w:pPr>
    <w:r w:rsidRPr="006B53F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486297370" r:id="rId2"/>
      </w:pict>
    </w:r>
    <w:r w:rsidRPr="006B53F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9264" o:connectortype="straight" strokecolor="#00214e" strokeweight="1.5pt"/>
      </w:pict>
    </w:r>
    <w:r w:rsidR="004B6607" w:rsidRPr="002421B8">
      <w:rPr>
        <w:rFonts w:ascii="Times New Roman" w:hAnsi="Times New Roman"/>
        <w:b/>
        <w:color w:val="00214E"/>
        <w:sz w:val="24"/>
        <w:szCs w:val="24"/>
      </w:rPr>
      <w:t>AGEN</w:t>
    </w:r>
    <w:r w:rsidR="004B2FCF" w:rsidRPr="002421B8">
      <w:rPr>
        <w:rFonts w:ascii="Times New Roman" w:hAnsi="Times New Roman"/>
        <w:b/>
        <w:color w:val="00214E"/>
        <w:sz w:val="24"/>
        <w:szCs w:val="24"/>
        <w:lang w:val="ro-RO"/>
      </w:rPr>
      <w:t xml:space="preserve">ŢIA </w:t>
    </w:r>
    <w:r w:rsidR="004B6607" w:rsidRPr="002421B8">
      <w:rPr>
        <w:rFonts w:ascii="Times New Roman" w:hAnsi="Times New Roman"/>
        <w:b/>
        <w:color w:val="00214E"/>
        <w:sz w:val="24"/>
        <w:szCs w:val="24"/>
        <w:lang w:val="ro-RO"/>
      </w:rPr>
      <w:t xml:space="preserve">PENTRU PROTECŢIA MEDIULUI </w:t>
    </w:r>
    <w:r w:rsidR="00F81BF7" w:rsidRPr="002421B8">
      <w:rPr>
        <w:rFonts w:ascii="Times New Roman" w:hAnsi="Times New Roman"/>
        <w:b/>
        <w:color w:val="00214E"/>
        <w:sz w:val="24"/>
        <w:szCs w:val="24"/>
        <w:lang w:val="ro-RO"/>
      </w:rPr>
      <w:t>IAŞI</w:t>
    </w:r>
  </w:p>
  <w:p w:rsidR="004B6607" w:rsidRPr="002421B8" w:rsidRDefault="00F81BF7" w:rsidP="004B6607">
    <w:pPr>
      <w:pStyle w:val="Header"/>
      <w:tabs>
        <w:tab w:val="clear" w:pos="4680"/>
      </w:tabs>
      <w:jc w:val="center"/>
      <w:rPr>
        <w:rFonts w:ascii="Times New Roman" w:hAnsi="Times New Roman"/>
        <w:color w:val="00214E"/>
        <w:sz w:val="24"/>
        <w:szCs w:val="24"/>
        <w:lang w:val="ro-RO"/>
      </w:rPr>
    </w:pPr>
    <w:r w:rsidRPr="002421B8">
      <w:rPr>
        <w:rFonts w:ascii="Times New Roman" w:hAnsi="Times New Roman"/>
        <w:color w:val="00214E"/>
        <w:sz w:val="24"/>
        <w:szCs w:val="24"/>
        <w:lang w:val="ro-RO"/>
      </w:rPr>
      <w:t>Str. Th. Văscăuţeanu</w:t>
    </w:r>
    <w:r w:rsidR="004B2FCF" w:rsidRPr="002421B8">
      <w:rPr>
        <w:rFonts w:ascii="Times New Roman" w:hAnsi="Times New Roman"/>
        <w:color w:val="00214E"/>
        <w:sz w:val="24"/>
        <w:szCs w:val="24"/>
        <w:lang w:val="ro-RO"/>
      </w:rPr>
      <w:t>, nr.</w:t>
    </w:r>
    <w:r w:rsidRPr="002421B8">
      <w:rPr>
        <w:rFonts w:ascii="Times New Roman" w:hAnsi="Times New Roman"/>
        <w:color w:val="00214E"/>
        <w:sz w:val="24"/>
        <w:szCs w:val="24"/>
        <w:lang w:val="ro-RO"/>
      </w:rPr>
      <w:t>10 bis</w:t>
    </w:r>
    <w:r w:rsidR="004B6607" w:rsidRPr="002421B8">
      <w:rPr>
        <w:rFonts w:ascii="Times New Roman" w:hAnsi="Times New Roman"/>
        <w:color w:val="00214E"/>
        <w:sz w:val="24"/>
        <w:szCs w:val="24"/>
        <w:lang w:val="ro-RO"/>
      </w:rPr>
      <w:t xml:space="preserve">, </w:t>
    </w:r>
    <w:r w:rsidRPr="002421B8">
      <w:rPr>
        <w:rFonts w:ascii="Times New Roman" w:hAnsi="Times New Roman"/>
        <w:color w:val="00214E"/>
        <w:sz w:val="24"/>
        <w:szCs w:val="24"/>
        <w:lang w:val="ro-RO"/>
      </w:rPr>
      <w:t>Iaşi</w:t>
    </w:r>
    <w:r w:rsidR="004B6607" w:rsidRPr="002421B8">
      <w:rPr>
        <w:rFonts w:ascii="Times New Roman" w:hAnsi="Times New Roman"/>
        <w:color w:val="00214E"/>
        <w:sz w:val="24"/>
        <w:szCs w:val="24"/>
        <w:lang w:val="ro-RO"/>
      </w:rPr>
      <w:t>,</w:t>
    </w:r>
    <w:r w:rsidR="004B2FCF" w:rsidRPr="002421B8">
      <w:rPr>
        <w:rFonts w:ascii="Times New Roman" w:hAnsi="Times New Roman"/>
        <w:color w:val="00214E"/>
        <w:sz w:val="24"/>
        <w:szCs w:val="24"/>
        <w:lang w:val="ro-RO"/>
      </w:rPr>
      <w:t xml:space="preserve"> Cod </w:t>
    </w:r>
    <w:r w:rsidRPr="002421B8">
      <w:rPr>
        <w:rFonts w:ascii="Times New Roman" w:hAnsi="Times New Roman"/>
        <w:color w:val="00214E"/>
        <w:sz w:val="24"/>
        <w:szCs w:val="24"/>
        <w:lang w:val="ro-RO"/>
      </w:rPr>
      <w:t>700462</w:t>
    </w:r>
  </w:p>
  <w:p w:rsidR="004B6607" w:rsidRPr="002421B8" w:rsidRDefault="004B6607" w:rsidP="004B6607">
    <w:pPr>
      <w:pStyle w:val="Header"/>
      <w:tabs>
        <w:tab w:val="clear" w:pos="4680"/>
      </w:tabs>
      <w:jc w:val="center"/>
      <w:rPr>
        <w:rFonts w:ascii="Times New Roman" w:hAnsi="Times New Roman"/>
        <w:color w:val="00214E"/>
        <w:sz w:val="24"/>
        <w:szCs w:val="24"/>
        <w:lang w:val="ro-RO"/>
      </w:rPr>
    </w:pPr>
    <w:r w:rsidRPr="002421B8">
      <w:rPr>
        <w:rFonts w:ascii="Times New Roman" w:hAnsi="Times New Roman"/>
        <w:color w:val="00214E"/>
        <w:sz w:val="24"/>
        <w:szCs w:val="24"/>
        <w:lang w:val="ro-RO"/>
      </w:rPr>
      <w:t xml:space="preserve">E-mail: </w:t>
    </w:r>
    <w:hyperlink r:id="rId3" w:history="1">
      <w:r w:rsidR="00F81BF7" w:rsidRPr="002421B8">
        <w:rPr>
          <w:rStyle w:val="Hyperlink"/>
          <w:rFonts w:ascii="Times New Roman" w:hAnsi="Times New Roman"/>
          <w:sz w:val="24"/>
          <w:szCs w:val="24"/>
          <w:lang w:val="ro-RO"/>
        </w:rPr>
        <w:t>office@apmis.anpm.ro</w:t>
      </w:r>
    </w:hyperlink>
    <w:r w:rsidRPr="002421B8">
      <w:rPr>
        <w:rFonts w:ascii="Times New Roman" w:hAnsi="Times New Roman"/>
        <w:color w:val="00214E"/>
        <w:sz w:val="24"/>
        <w:szCs w:val="24"/>
        <w:lang w:val="ro-RO"/>
      </w:rPr>
      <w:t xml:space="preserve">; Tel. </w:t>
    </w:r>
    <w:r w:rsidR="00F81BF7" w:rsidRPr="002421B8">
      <w:rPr>
        <w:rFonts w:ascii="Times New Roman" w:hAnsi="Times New Roman"/>
        <w:color w:val="00214E"/>
        <w:sz w:val="24"/>
        <w:szCs w:val="24"/>
        <w:lang w:val="ro-RO"/>
      </w:rPr>
      <w:t>0232/215.497</w:t>
    </w:r>
    <w:r w:rsidRPr="002421B8">
      <w:rPr>
        <w:rFonts w:ascii="Times New Roman" w:hAnsi="Times New Roman"/>
        <w:color w:val="00214E"/>
        <w:sz w:val="24"/>
        <w:szCs w:val="24"/>
        <w:lang w:val="ro-RO"/>
      </w:rPr>
      <w:t xml:space="preserve">; </w:t>
    </w:r>
    <w:r w:rsidR="00F81BF7" w:rsidRPr="002421B8">
      <w:rPr>
        <w:rFonts w:ascii="Times New Roman" w:hAnsi="Times New Roman"/>
        <w:color w:val="00214E"/>
        <w:sz w:val="24"/>
        <w:szCs w:val="24"/>
        <w:lang w:val="ro-RO"/>
      </w:rPr>
      <w:t>Fax. 0232/214</w:t>
    </w:r>
    <w:r w:rsidR="001E29E2" w:rsidRPr="002421B8">
      <w:rPr>
        <w:rFonts w:ascii="Times New Roman" w:hAnsi="Times New Roman"/>
        <w:color w:val="00214E"/>
        <w:sz w:val="24"/>
        <w:szCs w:val="24"/>
        <w:lang w:val="ro-RO"/>
      </w:rPr>
      <w:t>.</w:t>
    </w:r>
    <w:r w:rsidR="00F81BF7" w:rsidRPr="002421B8">
      <w:rPr>
        <w:rFonts w:ascii="Times New Roman" w:hAnsi="Times New Roman"/>
        <w:color w:val="00214E"/>
        <w:sz w:val="24"/>
        <w:szCs w:val="24"/>
        <w:lang w:val="ro-RO"/>
      </w:rPr>
      <w:t>357</w:t>
    </w:r>
  </w:p>
  <w:p w:rsidR="00575325" w:rsidRPr="00575325" w:rsidRDefault="00575325" w:rsidP="007D459B">
    <w:pPr>
      <w:pStyle w:val="Header"/>
      <w:tabs>
        <w:tab w:val="clear" w:pos="4680"/>
      </w:tabs>
      <w:spacing w:before="120"/>
      <w:jc w:val="center"/>
      <w:rPr>
        <w:rFonts w:ascii="Times New Roman" w:hAnsi="Times New Roman"/>
        <w:sz w:val="20"/>
        <w:szCs w:val="20"/>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882" w:rsidRDefault="004B6882" w:rsidP="0010560A">
      <w:pPr>
        <w:spacing w:after="0" w:line="240" w:lineRule="auto"/>
      </w:pPr>
      <w:r>
        <w:separator/>
      </w:r>
    </w:p>
  </w:footnote>
  <w:footnote w:type="continuationSeparator" w:id="1">
    <w:p w:rsidR="004B6882" w:rsidRDefault="004B688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644646" w:rsidP="00A70A56">
    <w:pPr>
      <w:pStyle w:val="Header"/>
      <w:tabs>
        <w:tab w:val="clear" w:pos="4680"/>
      </w:tabs>
      <w:jc w:val="center"/>
      <w:rPr>
        <w:rFonts w:cs="Calibri"/>
        <w:lang w:eastAsia="ar-SA"/>
      </w:rPr>
    </w:pPr>
    <w:r>
      <w:rPr>
        <w:rFonts w:cs="Calibri"/>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6B53FB" w:rsidRPr="006B53FB">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486297369" r:id="rId3"/>
      </w:pict>
    </w:r>
  </w:p>
  <w:p w:rsidR="00BB0CB3" w:rsidRPr="002421B8" w:rsidRDefault="002421B8" w:rsidP="0007594F">
    <w:pPr>
      <w:pStyle w:val="Header"/>
      <w:tabs>
        <w:tab w:val="clear" w:pos="4680"/>
        <w:tab w:val="clear" w:pos="9360"/>
        <w:tab w:val="left" w:pos="9000"/>
      </w:tabs>
      <w:jc w:val="center"/>
      <w:rPr>
        <w:rFonts w:ascii="Times New Roman" w:hAnsi="Times New Roman"/>
        <w:color w:val="00214E"/>
        <w:sz w:val="32"/>
        <w:szCs w:val="32"/>
        <w:lang w:val="ro-RO"/>
      </w:rPr>
    </w:pPr>
    <w:r w:rsidRPr="002421B8">
      <w:rPr>
        <w:rFonts w:ascii="Times New Roman" w:hAnsi="Times New Roman"/>
        <w:b/>
        <w:color w:val="00214E"/>
        <w:sz w:val="32"/>
        <w:szCs w:val="32"/>
      </w:rPr>
      <w:t>Ministerul Mediului, Apelor şi Pădurilor</w:t>
    </w:r>
  </w:p>
  <w:p w:rsidR="0010560A" w:rsidRPr="002421B8" w:rsidRDefault="00BB0CB3" w:rsidP="0007594F">
    <w:pPr>
      <w:pStyle w:val="Header"/>
      <w:tabs>
        <w:tab w:val="clear" w:pos="4680"/>
      </w:tabs>
      <w:jc w:val="center"/>
      <w:rPr>
        <w:rFonts w:ascii="Times New Roman" w:hAnsi="Times New Roman"/>
        <w:b/>
        <w:sz w:val="36"/>
        <w:szCs w:val="36"/>
        <w:lang w:eastAsia="ar-SA"/>
      </w:rPr>
    </w:pPr>
    <w:r w:rsidRPr="002421B8">
      <w:rPr>
        <w:rFonts w:ascii="Times New Roman" w:hAnsi="Times New Roman"/>
        <w:b/>
        <w:color w:val="00214E"/>
        <w:sz w:val="36"/>
        <w:szCs w:val="36"/>
      </w:rPr>
      <w:t>Agen</w:t>
    </w:r>
    <w:r w:rsidRPr="002421B8">
      <w:rPr>
        <w:rFonts w:ascii="Times New Roman" w:hAnsi="Times New Roman"/>
        <w:b/>
        <w:color w:val="00214E"/>
        <w:sz w:val="36"/>
        <w:szCs w:val="36"/>
        <w:lang w:val="ro-RO"/>
      </w:rPr>
      <w:t>ţia Naţională pentru Protecţia Mediului</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FFFFFF" w:themeFill="background1"/>
      <w:tblLook w:val="04A0"/>
    </w:tblPr>
    <w:tblGrid>
      <w:gridCol w:w="9833"/>
    </w:tblGrid>
    <w:tr w:rsidR="00AB1DFB" w:rsidRPr="002421B8" w:rsidTr="002421B8">
      <w:tc>
        <w:tcPr>
          <w:tcW w:w="9833" w:type="dxa"/>
          <w:shd w:val="clear" w:color="auto" w:fill="FFFFFF" w:themeFill="background1"/>
        </w:tcPr>
        <w:p w:rsidR="00AB1DFB" w:rsidRPr="002421B8" w:rsidRDefault="00AB1DFB"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2421B8">
            <w:rPr>
              <w:rFonts w:ascii="Times New Roman" w:hAnsi="Times New Roman"/>
              <w:b/>
              <w:bCs/>
              <w:color w:val="00214E"/>
              <w:sz w:val="36"/>
              <w:szCs w:val="36"/>
              <w:lang w:val="ro-RO"/>
            </w:rPr>
            <w:t xml:space="preserve">Agenţia pentru Protecţia Mediului </w:t>
          </w:r>
          <w:r w:rsidR="00F81BF7" w:rsidRPr="002421B8">
            <w:rPr>
              <w:rFonts w:ascii="Times New Roman" w:hAnsi="Times New Roman"/>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4B6607"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AEE"/>
    <w:multiLevelType w:val="hybridMultilevel"/>
    <w:tmpl w:val="B55AF186"/>
    <w:lvl w:ilvl="0" w:tplc="37B6A88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7D068EF"/>
    <w:multiLevelType w:val="hybridMultilevel"/>
    <w:tmpl w:val="90021580"/>
    <w:lvl w:ilvl="0" w:tplc="F118EB38">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038782D"/>
    <w:multiLevelType w:val="hybridMultilevel"/>
    <w:tmpl w:val="3DBEEB2E"/>
    <w:lvl w:ilvl="0" w:tplc="17F8E0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9C14408"/>
    <w:multiLevelType w:val="hybridMultilevel"/>
    <w:tmpl w:val="4F2CC70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250B4C53"/>
    <w:multiLevelType w:val="hybridMultilevel"/>
    <w:tmpl w:val="7476578C"/>
    <w:lvl w:ilvl="0" w:tplc="84C4E630">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CF18EF"/>
    <w:multiLevelType w:val="hybridMultilevel"/>
    <w:tmpl w:val="6C6837AA"/>
    <w:lvl w:ilvl="0" w:tplc="0409000F">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A0706"/>
    <w:multiLevelType w:val="hybridMultilevel"/>
    <w:tmpl w:val="B8F2C4DA"/>
    <w:lvl w:ilvl="0" w:tplc="C2721B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513331"/>
    <w:multiLevelType w:val="hybridMultilevel"/>
    <w:tmpl w:val="E720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851502"/>
    <w:multiLevelType w:val="hybridMultilevel"/>
    <w:tmpl w:val="C70A85F6"/>
    <w:lvl w:ilvl="0" w:tplc="67885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97E2C"/>
    <w:multiLevelType w:val="hybridMultilevel"/>
    <w:tmpl w:val="F0A48D34"/>
    <w:lvl w:ilvl="0" w:tplc="74623634">
      <w:start w:val="1"/>
      <w:numFmt w:val="upperLetter"/>
      <w:lvlText w:val="%1."/>
      <w:lvlJc w:val="left"/>
      <w:pPr>
        <w:tabs>
          <w:tab w:val="num" w:pos="720"/>
        </w:tabs>
        <w:ind w:left="720" w:hanging="360"/>
      </w:pPr>
      <w:rPr>
        <w:u w:val="none"/>
      </w:rPr>
    </w:lvl>
    <w:lvl w:ilvl="1" w:tplc="190A1590">
      <w:numFmt w:val="bullet"/>
      <w:lvlText w:val="-"/>
      <w:lvlJc w:val="left"/>
      <w:pPr>
        <w:tabs>
          <w:tab w:val="num" w:pos="1440"/>
        </w:tabs>
        <w:ind w:left="1440" w:hanging="360"/>
      </w:pPr>
      <w:rPr>
        <w:rFonts w:ascii="Times New Roman" w:eastAsia="Times New Roman" w:hAnsi="Times New Roman" w:cs="Times New Roman" w:hint="default"/>
      </w:rPr>
    </w:lvl>
    <w:lvl w:ilvl="2" w:tplc="013E1CA2">
      <w:start w:val="3"/>
      <w:numFmt w:val="decimal"/>
      <w:lvlText w:val="%3."/>
      <w:lvlJc w:val="left"/>
      <w:pPr>
        <w:tabs>
          <w:tab w:val="num" w:pos="2430"/>
        </w:tabs>
        <w:ind w:left="2430" w:hanging="45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5DC4C60"/>
    <w:multiLevelType w:val="multilevel"/>
    <w:tmpl w:val="B9987A4A"/>
    <w:lvl w:ilvl="0">
      <w:start w:val="1"/>
      <w:numFmt w:val="decimal"/>
      <w:lvlText w:val="%1."/>
      <w:lvlJc w:val="left"/>
      <w:pPr>
        <w:tabs>
          <w:tab w:val="num" w:pos="720"/>
        </w:tabs>
        <w:ind w:left="720" w:hanging="360"/>
      </w:pPr>
      <w:rPr>
        <w:b/>
      </w:rPr>
    </w:lvl>
    <w:lvl w:ilvl="1">
      <w:start w:val="1"/>
      <w:numFmt w:val="decimal"/>
      <w:isLgl/>
      <w:lvlText w:val="%1.%2"/>
      <w:lvlJc w:val="left"/>
      <w:pPr>
        <w:tabs>
          <w:tab w:val="num" w:pos="900"/>
        </w:tabs>
        <w:ind w:left="900" w:hanging="54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1">
    <w:nsid w:val="4C855D87"/>
    <w:multiLevelType w:val="multilevel"/>
    <w:tmpl w:val="7A16047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nsid w:val="4CB871AF"/>
    <w:multiLevelType w:val="hybridMultilevel"/>
    <w:tmpl w:val="08948CC8"/>
    <w:lvl w:ilvl="0" w:tplc="31F4AA18">
      <w:numFmt w:val="bullet"/>
      <w:lvlText w:val="-"/>
      <w:lvlJc w:val="left"/>
      <w:pPr>
        <w:ind w:left="420" w:hanging="360"/>
      </w:pPr>
      <w:rPr>
        <w:rFonts w:ascii="Calibri" w:eastAsia="Calibri" w:hAnsi="Calibri"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nsid w:val="522D4E46"/>
    <w:multiLevelType w:val="hybridMultilevel"/>
    <w:tmpl w:val="A9AA70DA"/>
    <w:lvl w:ilvl="0" w:tplc="0AEEBF2E">
      <w:start w:val="2"/>
      <w:numFmt w:val="decimal"/>
      <w:lvlText w:val="%1."/>
      <w:lvlJc w:val="left"/>
      <w:pPr>
        <w:tabs>
          <w:tab w:val="num" w:pos="480"/>
        </w:tabs>
        <w:ind w:left="480" w:hanging="360"/>
      </w:pPr>
      <w:rPr>
        <w:rFonts w:hint="default"/>
      </w:rPr>
    </w:lvl>
    <w:lvl w:ilvl="1" w:tplc="C0529904">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537D3122"/>
    <w:multiLevelType w:val="hybridMultilevel"/>
    <w:tmpl w:val="FE2464B4"/>
    <w:lvl w:ilvl="0" w:tplc="116CBC00">
      <w:numFmt w:val="bullet"/>
      <w:lvlText w:val="-"/>
      <w:lvlJc w:val="left"/>
      <w:pPr>
        <w:tabs>
          <w:tab w:val="num" w:pos="720"/>
        </w:tabs>
        <w:ind w:left="720" w:hanging="360"/>
      </w:pPr>
      <w:rPr>
        <w:rFonts w:ascii="Times New Roman" w:eastAsia="Calibri"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56024597"/>
    <w:multiLevelType w:val="hybridMultilevel"/>
    <w:tmpl w:val="70341D28"/>
    <w:lvl w:ilvl="0" w:tplc="F9C22F20">
      <w:start w:val="7"/>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5B5B794A"/>
    <w:multiLevelType w:val="hybridMultilevel"/>
    <w:tmpl w:val="1BFACDE8"/>
    <w:lvl w:ilvl="0" w:tplc="E2CEB270">
      <w:numFmt w:val="bullet"/>
      <w:lvlText w:val="-"/>
      <w:lvlJc w:val="left"/>
      <w:pPr>
        <w:ind w:left="405" w:hanging="360"/>
      </w:pPr>
      <w:rPr>
        <w:rFonts w:ascii="Arial" w:eastAsia="Times New Roman" w:hAnsi="Arial" w:cs="Arial"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7">
    <w:nsid w:val="5C560BB9"/>
    <w:multiLevelType w:val="hybridMultilevel"/>
    <w:tmpl w:val="F20C5D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770CFF"/>
    <w:multiLevelType w:val="hybridMultilevel"/>
    <w:tmpl w:val="633E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5930BD8"/>
    <w:multiLevelType w:val="hybridMultilevel"/>
    <w:tmpl w:val="2B94508E"/>
    <w:lvl w:ilvl="0" w:tplc="04090017">
      <w:start w:val="1"/>
      <w:numFmt w:val="lowerLetter"/>
      <w:lvlText w:val="%1)"/>
      <w:lvlJc w:val="left"/>
      <w:pPr>
        <w:tabs>
          <w:tab w:val="num" w:pos="1080"/>
        </w:tabs>
        <w:ind w:left="1080" w:hanging="360"/>
      </w:pPr>
    </w:lvl>
    <w:lvl w:ilvl="1" w:tplc="DF1A86C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E00FFC"/>
    <w:multiLevelType w:val="hybridMultilevel"/>
    <w:tmpl w:val="825A532A"/>
    <w:lvl w:ilvl="0" w:tplc="C0529904">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784E276D"/>
    <w:multiLevelType w:val="hybridMultilevel"/>
    <w:tmpl w:val="7476578C"/>
    <w:lvl w:ilvl="0" w:tplc="84C4E630">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A06EE5"/>
    <w:multiLevelType w:val="hybridMultilevel"/>
    <w:tmpl w:val="43D6FC40"/>
    <w:lvl w:ilvl="0" w:tplc="0409000F">
      <w:start w:val="1"/>
      <w:numFmt w:val="decimal"/>
      <w:lvlText w:val="%1."/>
      <w:lvlJc w:val="left"/>
      <w:pPr>
        <w:tabs>
          <w:tab w:val="num" w:pos="720"/>
        </w:tabs>
        <w:ind w:left="720" w:hanging="360"/>
      </w:pPr>
    </w:lvl>
    <w:lvl w:ilvl="1" w:tplc="3D7AC958">
      <w:start w:val="1"/>
      <w:numFmt w:val="lowerLetter"/>
      <w:lvlText w:val="%2)"/>
      <w:lvlJc w:val="left"/>
      <w:pPr>
        <w:tabs>
          <w:tab w:val="num" w:pos="1440"/>
        </w:tabs>
        <w:ind w:left="1440" w:hanging="360"/>
      </w:pPr>
      <w:rPr>
        <w:i/>
      </w:rPr>
    </w:lvl>
    <w:lvl w:ilvl="2" w:tplc="C052990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5"/>
  </w:num>
  <w:num w:numId="6">
    <w:abstractNumId w:val="0"/>
  </w:num>
  <w:num w:numId="7">
    <w:abstractNumId w:val="10"/>
  </w:num>
  <w:num w:numId="8">
    <w:abstractNumId w:val="20"/>
  </w:num>
  <w:num w:numId="9">
    <w:abstractNumId w:val="17"/>
  </w:num>
  <w:num w:numId="10">
    <w:abstractNumId w:val="7"/>
  </w:num>
  <w:num w:numId="11">
    <w:abstractNumId w:val="11"/>
  </w:num>
  <w:num w:numId="12">
    <w:abstractNumId w:val="6"/>
  </w:num>
  <w:num w:numId="13">
    <w:abstractNumId w:val="3"/>
  </w:num>
  <w:num w:numId="14">
    <w:abstractNumId w:val="8"/>
  </w:num>
  <w:num w:numId="15">
    <w:abstractNumId w:val="1"/>
  </w:num>
  <w:num w:numId="1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2"/>
  </w:num>
  <w:num w:numId="21">
    <w:abstractNumId w:val="5"/>
  </w:num>
  <w:num w:numId="22">
    <w:abstractNumId w:val="16"/>
  </w:num>
  <w:num w:numId="23">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colormru v:ext="edit" colors="#00214e"/>
    </o:shapedefaults>
    <o:shapelayout v:ext="edit">
      <o:idmap v:ext="edit" data="2"/>
      <o:rules v:ext="edit">
        <o:r id="V:Rule2" type="connector" idref="#_x0000_s2065"/>
      </o:rules>
    </o:shapelayout>
  </w:hdrShapeDefaults>
  <w:footnotePr>
    <w:footnote w:id="0"/>
    <w:footnote w:id="1"/>
  </w:footnotePr>
  <w:endnotePr>
    <w:endnote w:id="0"/>
    <w:endnote w:id="1"/>
  </w:endnotePr>
  <w:compat/>
  <w:rsids>
    <w:rsidRoot w:val="0010560A"/>
    <w:rsid w:val="000011F8"/>
    <w:rsid w:val="000336A1"/>
    <w:rsid w:val="00046049"/>
    <w:rsid w:val="000509ED"/>
    <w:rsid w:val="000567A2"/>
    <w:rsid w:val="0007594F"/>
    <w:rsid w:val="00076F5C"/>
    <w:rsid w:val="000866DE"/>
    <w:rsid w:val="00086B9A"/>
    <w:rsid w:val="00093049"/>
    <w:rsid w:val="00095760"/>
    <w:rsid w:val="000961A9"/>
    <w:rsid w:val="000B34F2"/>
    <w:rsid w:val="000B4E57"/>
    <w:rsid w:val="000C3B22"/>
    <w:rsid w:val="000C4375"/>
    <w:rsid w:val="000C4CCD"/>
    <w:rsid w:val="000D0742"/>
    <w:rsid w:val="000F4697"/>
    <w:rsid w:val="000F5694"/>
    <w:rsid w:val="000F6298"/>
    <w:rsid w:val="0010560A"/>
    <w:rsid w:val="00117CBE"/>
    <w:rsid w:val="001274F0"/>
    <w:rsid w:val="00130855"/>
    <w:rsid w:val="00140DBC"/>
    <w:rsid w:val="001460E8"/>
    <w:rsid w:val="0015236B"/>
    <w:rsid w:val="00153FC2"/>
    <w:rsid w:val="00163FDA"/>
    <w:rsid w:val="0017069E"/>
    <w:rsid w:val="00176FB7"/>
    <w:rsid w:val="001851C5"/>
    <w:rsid w:val="00190526"/>
    <w:rsid w:val="001B0834"/>
    <w:rsid w:val="001C54DB"/>
    <w:rsid w:val="001D0270"/>
    <w:rsid w:val="001E29E2"/>
    <w:rsid w:val="00205CF7"/>
    <w:rsid w:val="00206333"/>
    <w:rsid w:val="00211649"/>
    <w:rsid w:val="002176F5"/>
    <w:rsid w:val="00232324"/>
    <w:rsid w:val="002421B8"/>
    <w:rsid w:val="00274875"/>
    <w:rsid w:val="0028053B"/>
    <w:rsid w:val="00284FE2"/>
    <w:rsid w:val="00286C08"/>
    <w:rsid w:val="0029170F"/>
    <w:rsid w:val="002B3378"/>
    <w:rsid w:val="002C3198"/>
    <w:rsid w:val="002E68D6"/>
    <w:rsid w:val="002F5904"/>
    <w:rsid w:val="00310941"/>
    <w:rsid w:val="00312392"/>
    <w:rsid w:val="00313EA9"/>
    <w:rsid w:val="00320B7E"/>
    <w:rsid w:val="00327C84"/>
    <w:rsid w:val="00334DE6"/>
    <w:rsid w:val="0033682D"/>
    <w:rsid w:val="003404FC"/>
    <w:rsid w:val="00347395"/>
    <w:rsid w:val="00377782"/>
    <w:rsid w:val="00380FC3"/>
    <w:rsid w:val="00382E74"/>
    <w:rsid w:val="00394E35"/>
    <w:rsid w:val="003A2D3C"/>
    <w:rsid w:val="003D0948"/>
    <w:rsid w:val="003D6F2E"/>
    <w:rsid w:val="003D7907"/>
    <w:rsid w:val="003E6903"/>
    <w:rsid w:val="003F19EA"/>
    <w:rsid w:val="003F3DFD"/>
    <w:rsid w:val="003F4A7B"/>
    <w:rsid w:val="004108C0"/>
    <w:rsid w:val="004137F8"/>
    <w:rsid w:val="00422B76"/>
    <w:rsid w:val="0043631D"/>
    <w:rsid w:val="0044619E"/>
    <w:rsid w:val="00450E53"/>
    <w:rsid w:val="004512F9"/>
    <w:rsid w:val="00467CDD"/>
    <w:rsid w:val="00473A03"/>
    <w:rsid w:val="00475201"/>
    <w:rsid w:val="004765EB"/>
    <w:rsid w:val="00493A08"/>
    <w:rsid w:val="00497B0D"/>
    <w:rsid w:val="004A3A25"/>
    <w:rsid w:val="004B2FCF"/>
    <w:rsid w:val="004B6607"/>
    <w:rsid w:val="004B6882"/>
    <w:rsid w:val="004B7C7C"/>
    <w:rsid w:val="004C4E8D"/>
    <w:rsid w:val="004E03C9"/>
    <w:rsid w:val="004E50FC"/>
    <w:rsid w:val="004F2422"/>
    <w:rsid w:val="004F3DF5"/>
    <w:rsid w:val="0050643F"/>
    <w:rsid w:val="005205EF"/>
    <w:rsid w:val="00532353"/>
    <w:rsid w:val="0055467D"/>
    <w:rsid w:val="00555B18"/>
    <w:rsid w:val="00564AA4"/>
    <w:rsid w:val="00571253"/>
    <w:rsid w:val="00575325"/>
    <w:rsid w:val="00581338"/>
    <w:rsid w:val="00586D0A"/>
    <w:rsid w:val="0059286F"/>
    <w:rsid w:val="005A3E32"/>
    <w:rsid w:val="005A57F1"/>
    <w:rsid w:val="005B09B7"/>
    <w:rsid w:val="005C716F"/>
    <w:rsid w:val="005D3599"/>
    <w:rsid w:val="00610D4E"/>
    <w:rsid w:val="0061677F"/>
    <w:rsid w:val="00617F2C"/>
    <w:rsid w:val="006241A9"/>
    <w:rsid w:val="006271D1"/>
    <w:rsid w:val="00632117"/>
    <w:rsid w:val="00644646"/>
    <w:rsid w:val="0064599E"/>
    <w:rsid w:val="0065147F"/>
    <w:rsid w:val="00653515"/>
    <w:rsid w:val="00654F2F"/>
    <w:rsid w:val="00667BDA"/>
    <w:rsid w:val="00677285"/>
    <w:rsid w:val="00677AD1"/>
    <w:rsid w:val="006A7BD0"/>
    <w:rsid w:val="006B53FB"/>
    <w:rsid w:val="006B5D73"/>
    <w:rsid w:val="006C097B"/>
    <w:rsid w:val="006D49F0"/>
    <w:rsid w:val="006D4EF3"/>
    <w:rsid w:val="006E1E1E"/>
    <w:rsid w:val="006E219C"/>
    <w:rsid w:val="006F1C5F"/>
    <w:rsid w:val="007049C0"/>
    <w:rsid w:val="00706555"/>
    <w:rsid w:val="007121C7"/>
    <w:rsid w:val="007153B4"/>
    <w:rsid w:val="00726667"/>
    <w:rsid w:val="00731D4A"/>
    <w:rsid w:val="0073423C"/>
    <w:rsid w:val="00776505"/>
    <w:rsid w:val="007813E3"/>
    <w:rsid w:val="007839E2"/>
    <w:rsid w:val="007C3BF2"/>
    <w:rsid w:val="007D459B"/>
    <w:rsid w:val="007E13C8"/>
    <w:rsid w:val="007E616F"/>
    <w:rsid w:val="00811026"/>
    <w:rsid w:val="00815C47"/>
    <w:rsid w:val="00822E89"/>
    <w:rsid w:val="0084548F"/>
    <w:rsid w:val="00851170"/>
    <w:rsid w:val="0085289E"/>
    <w:rsid w:val="00856DAE"/>
    <w:rsid w:val="00856FF9"/>
    <w:rsid w:val="00857A43"/>
    <w:rsid w:val="00877E4C"/>
    <w:rsid w:val="00884C27"/>
    <w:rsid w:val="008859F8"/>
    <w:rsid w:val="00887E8A"/>
    <w:rsid w:val="00894587"/>
    <w:rsid w:val="008A1902"/>
    <w:rsid w:val="008B52E1"/>
    <w:rsid w:val="008D7863"/>
    <w:rsid w:val="008D7AE7"/>
    <w:rsid w:val="008F56B1"/>
    <w:rsid w:val="008F7960"/>
    <w:rsid w:val="00904396"/>
    <w:rsid w:val="009056F7"/>
    <w:rsid w:val="00930F8D"/>
    <w:rsid w:val="00933190"/>
    <w:rsid w:val="00933232"/>
    <w:rsid w:val="00935914"/>
    <w:rsid w:val="00943E4D"/>
    <w:rsid w:val="00944549"/>
    <w:rsid w:val="009544FB"/>
    <w:rsid w:val="00970AD4"/>
    <w:rsid w:val="0099518F"/>
    <w:rsid w:val="00996543"/>
    <w:rsid w:val="009A47CD"/>
    <w:rsid w:val="009A60B9"/>
    <w:rsid w:val="009B0CF5"/>
    <w:rsid w:val="009B2AA1"/>
    <w:rsid w:val="009B4193"/>
    <w:rsid w:val="009B648B"/>
    <w:rsid w:val="009C2625"/>
    <w:rsid w:val="009E2EA8"/>
    <w:rsid w:val="009E4C36"/>
    <w:rsid w:val="009F3C8F"/>
    <w:rsid w:val="009F4F54"/>
    <w:rsid w:val="009F5473"/>
    <w:rsid w:val="00A00C3D"/>
    <w:rsid w:val="00A07BFA"/>
    <w:rsid w:val="00A12076"/>
    <w:rsid w:val="00A15581"/>
    <w:rsid w:val="00A161AA"/>
    <w:rsid w:val="00A21919"/>
    <w:rsid w:val="00A369EE"/>
    <w:rsid w:val="00A37490"/>
    <w:rsid w:val="00A4219F"/>
    <w:rsid w:val="00A62587"/>
    <w:rsid w:val="00A64CCC"/>
    <w:rsid w:val="00A70A56"/>
    <w:rsid w:val="00A70BE8"/>
    <w:rsid w:val="00A77EEC"/>
    <w:rsid w:val="00A9333B"/>
    <w:rsid w:val="00A96D60"/>
    <w:rsid w:val="00AA1148"/>
    <w:rsid w:val="00AA59C4"/>
    <w:rsid w:val="00AB00CB"/>
    <w:rsid w:val="00AB1DFB"/>
    <w:rsid w:val="00AC39FA"/>
    <w:rsid w:val="00AC7D11"/>
    <w:rsid w:val="00AD1C4E"/>
    <w:rsid w:val="00AD762E"/>
    <w:rsid w:val="00B05E39"/>
    <w:rsid w:val="00B07278"/>
    <w:rsid w:val="00B1445B"/>
    <w:rsid w:val="00B21B08"/>
    <w:rsid w:val="00B40691"/>
    <w:rsid w:val="00B41313"/>
    <w:rsid w:val="00B41A08"/>
    <w:rsid w:val="00B42606"/>
    <w:rsid w:val="00B51A05"/>
    <w:rsid w:val="00B53C3D"/>
    <w:rsid w:val="00B75725"/>
    <w:rsid w:val="00B75E21"/>
    <w:rsid w:val="00B80227"/>
    <w:rsid w:val="00B82024"/>
    <w:rsid w:val="00B964A4"/>
    <w:rsid w:val="00BA5160"/>
    <w:rsid w:val="00BB0CB3"/>
    <w:rsid w:val="00BC13C6"/>
    <w:rsid w:val="00BC4CF3"/>
    <w:rsid w:val="00BD3677"/>
    <w:rsid w:val="00BE228F"/>
    <w:rsid w:val="00C064E7"/>
    <w:rsid w:val="00C11FCF"/>
    <w:rsid w:val="00C15D36"/>
    <w:rsid w:val="00C2005C"/>
    <w:rsid w:val="00C204C6"/>
    <w:rsid w:val="00C27BE3"/>
    <w:rsid w:val="00C4392F"/>
    <w:rsid w:val="00C6462A"/>
    <w:rsid w:val="00C70496"/>
    <w:rsid w:val="00C83093"/>
    <w:rsid w:val="00CA7673"/>
    <w:rsid w:val="00CC19DB"/>
    <w:rsid w:val="00CD517A"/>
    <w:rsid w:val="00CF7034"/>
    <w:rsid w:val="00D136C6"/>
    <w:rsid w:val="00D14AF3"/>
    <w:rsid w:val="00D176A7"/>
    <w:rsid w:val="00D351F4"/>
    <w:rsid w:val="00D45BCE"/>
    <w:rsid w:val="00D805CB"/>
    <w:rsid w:val="00DB45CE"/>
    <w:rsid w:val="00DB6EE3"/>
    <w:rsid w:val="00DC2BA7"/>
    <w:rsid w:val="00DF1C71"/>
    <w:rsid w:val="00E022D5"/>
    <w:rsid w:val="00E1195E"/>
    <w:rsid w:val="00E1349F"/>
    <w:rsid w:val="00E20CF7"/>
    <w:rsid w:val="00E30232"/>
    <w:rsid w:val="00E3286F"/>
    <w:rsid w:val="00E6583A"/>
    <w:rsid w:val="00E7499D"/>
    <w:rsid w:val="00EA2969"/>
    <w:rsid w:val="00EA64E1"/>
    <w:rsid w:val="00EB16A5"/>
    <w:rsid w:val="00EB793E"/>
    <w:rsid w:val="00EC0515"/>
    <w:rsid w:val="00EC1082"/>
    <w:rsid w:val="00ED0040"/>
    <w:rsid w:val="00EE22D4"/>
    <w:rsid w:val="00EE654F"/>
    <w:rsid w:val="00F17EA7"/>
    <w:rsid w:val="00F251AD"/>
    <w:rsid w:val="00F27EDD"/>
    <w:rsid w:val="00F36C6B"/>
    <w:rsid w:val="00F40DF3"/>
    <w:rsid w:val="00F4610D"/>
    <w:rsid w:val="00F55CA9"/>
    <w:rsid w:val="00F5763D"/>
    <w:rsid w:val="00F639DD"/>
    <w:rsid w:val="00F71352"/>
    <w:rsid w:val="00F76DD4"/>
    <w:rsid w:val="00F81B11"/>
    <w:rsid w:val="00F81BF7"/>
    <w:rsid w:val="00F846A5"/>
    <w:rsid w:val="00FA16C8"/>
    <w:rsid w:val="00FB2461"/>
    <w:rsid w:val="00FB2FE8"/>
    <w:rsid w:val="00FB5429"/>
    <w:rsid w:val="00FC05F7"/>
    <w:rsid w:val="00FC4BDA"/>
    <w:rsid w:val="00FD507A"/>
    <w:rsid w:val="00FD7FB3"/>
    <w:rsid w:val="00FE092A"/>
    <w:rsid w:val="00FE418D"/>
    <w:rsid w:val="00FF2927"/>
    <w:rsid w:val="00FF7055"/>
    <w:rsid w:val="00FF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qFormat/>
    <w:rsid w:val="00E1195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qFormat/>
    <w:rsid w:val="00E1195E"/>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qFormat/>
    <w:rsid w:val="009A47C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D805CB"/>
  </w:style>
  <w:style w:type="character" w:customStyle="1" w:styleId="ax1">
    <w:name w:val="ax1"/>
    <w:basedOn w:val="DefaultParagraphFont"/>
    <w:rsid w:val="00D805CB"/>
    <w:rPr>
      <w:b/>
      <w:bCs/>
      <w:sz w:val="26"/>
      <w:szCs w:val="26"/>
    </w:rPr>
  </w:style>
  <w:style w:type="character" w:customStyle="1" w:styleId="tal1">
    <w:name w:val="tal1"/>
    <w:basedOn w:val="DefaultParagraphFont"/>
    <w:rsid w:val="00D805CB"/>
  </w:style>
  <w:style w:type="paragraph" w:styleId="BodyText2">
    <w:name w:val="Body Text 2"/>
    <w:basedOn w:val="Normal"/>
    <w:rsid w:val="00E1195E"/>
    <w:pPr>
      <w:spacing w:after="120" w:line="480" w:lineRule="auto"/>
    </w:pPr>
    <w:rPr>
      <w:rFonts w:ascii="Times New Roman" w:eastAsia="Times New Roman" w:hAnsi="Times New Roman"/>
      <w:sz w:val="24"/>
      <w:szCs w:val="24"/>
    </w:rPr>
  </w:style>
  <w:style w:type="character" w:customStyle="1" w:styleId="tli1">
    <w:name w:val="tli1"/>
    <w:basedOn w:val="DefaultParagraphFont"/>
    <w:rsid w:val="00E1195E"/>
  </w:style>
  <w:style w:type="character" w:customStyle="1" w:styleId="ln2articol">
    <w:name w:val="ln2articol"/>
    <w:basedOn w:val="DefaultParagraphFont"/>
    <w:rsid w:val="00E1195E"/>
  </w:style>
  <w:style w:type="paragraph" w:customStyle="1" w:styleId="CharCharCharCharCharChar1CharCharCharCharCharCharCharCharCharChar">
    <w:name w:val="Char Char Char Char Char Char1 Char Char Char Char Char Char Char Char Char Char"/>
    <w:basedOn w:val="Normal"/>
    <w:rsid w:val="00E1195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qFormat/>
    <w:rsid w:val="009A47CD"/>
    <w:pPr>
      <w:ind w:left="720"/>
      <w:contextualSpacing/>
    </w:pPr>
    <w:rPr>
      <w:rFonts w:eastAsia="Times New Roman"/>
    </w:rPr>
  </w:style>
  <w:style w:type="paragraph" w:customStyle="1" w:styleId="Default">
    <w:name w:val="Default"/>
    <w:rsid w:val="00644646"/>
    <w:pPr>
      <w:autoSpaceDE w:val="0"/>
      <w:autoSpaceDN w:val="0"/>
      <w:adjustRightInd w:val="0"/>
    </w:pPr>
    <w:rPr>
      <w:rFonts w:ascii="Arial" w:hAnsi="Arial" w:cs="Arial"/>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673226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0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12797</CharactersWithSpaces>
  <SharedDoc>false</SharedDoc>
  <HLinks>
    <vt:vector size="6" baseType="variant">
      <vt:variant>
        <vt:i4>917600</vt:i4>
      </vt:variant>
      <vt:variant>
        <vt:i4>0</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Irina.Simionescu</cp:lastModifiedBy>
  <cp:revision>6</cp:revision>
  <cp:lastPrinted>2015-02-24T13:36:00Z</cp:lastPrinted>
  <dcterms:created xsi:type="dcterms:W3CDTF">2015-02-02T14:30:00Z</dcterms:created>
  <dcterms:modified xsi:type="dcterms:W3CDTF">2015-02-24T13:36:00Z</dcterms:modified>
</cp:coreProperties>
</file>