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78E" w:rsidRPr="00D17258" w:rsidRDefault="00DD378E" w:rsidP="00D17258">
      <w:pPr>
        <w:spacing w:before="79"/>
        <w:ind w:right="-96" w:firstLine="720"/>
        <w:jc w:val="both"/>
        <w:rPr>
          <w:spacing w:val="3"/>
          <w:position w:val="-1"/>
          <w:lang w:val="fr-FR"/>
        </w:rPr>
      </w:pPr>
    </w:p>
    <w:p w:rsidR="00DD378E" w:rsidRPr="00D17258" w:rsidRDefault="00DD378E" w:rsidP="00D17258">
      <w:pPr>
        <w:spacing w:before="79"/>
        <w:ind w:right="-96" w:firstLine="720"/>
        <w:jc w:val="both"/>
        <w:rPr>
          <w:spacing w:val="3"/>
          <w:position w:val="-1"/>
          <w:lang w:val="fr-FR"/>
        </w:rPr>
      </w:pPr>
    </w:p>
    <w:p w:rsidR="00DD378E" w:rsidRPr="00D17258" w:rsidRDefault="00DD378E" w:rsidP="00D17258">
      <w:pPr>
        <w:spacing w:before="79"/>
        <w:ind w:right="-96" w:firstLine="720"/>
        <w:jc w:val="center"/>
        <w:rPr>
          <w:b/>
          <w:spacing w:val="3"/>
          <w:position w:val="-1"/>
          <w:sz w:val="40"/>
          <w:szCs w:val="40"/>
          <w:lang w:val="pt-BR"/>
        </w:rPr>
      </w:pPr>
      <w:r w:rsidRPr="00D17258">
        <w:rPr>
          <w:b/>
          <w:spacing w:val="3"/>
          <w:position w:val="-1"/>
          <w:sz w:val="40"/>
          <w:szCs w:val="40"/>
          <w:lang w:val="pt-BR"/>
        </w:rPr>
        <w:t>RAPORT DE MEDIU</w:t>
      </w:r>
    </w:p>
    <w:p w:rsidR="00DD378E" w:rsidRPr="00D17258" w:rsidRDefault="00DD378E" w:rsidP="00D17258">
      <w:pPr>
        <w:spacing w:before="79"/>
        <w:ind w:right="-96" w:firstLine="720"/>
        <w:jc w:val="center"/>
        <w:rPr>
          <w:b/>
          <w:spacing w:val="3"/>
          <w:position w:val="-1"/>
          <w:sz w:val="40"/>
          <w:szCs w:val="40"/>
          <w:lang w:val="pt-BR"/>
        </w:rPr>
      </w:pPr>
    </w:p>
    <w:p w:rsidR="00DD378E" w:rsidRPr="00D17258" w:rsidRDefault="00DD378E" w:rsidP="00D17258">
      <w:pPr>
        <w:spacing w:before="79"/>
        <w:ind w:right="-96" w:firstLine="720"/>
        <w:jc w:val="center"/>
        <w:rPr>
          <w:b/>
          <w:spacing w:val="3"/>
          <w:position w:val="-1"/>
          <w:sz w:val="40"/>
          <w:szCs w:val="40"/>
          <w:lang w:val="pt-BR"/>
        </w:rPr>
      </w:pPr>
      <w:r w:rsidRPr="00D17258">
        <w:rPr>
          <w:b/>
          <w:spacing w:val="3"/>
          <w:position w:val="-1"/>
          <w:sz w:val="40"/>
          <w:szCs w:val="40"/>
          <w:lang w:val="pt-BR"/>
        </w:rPr>
        <w:t>intocmit conform HG 1076/2004</w:t>
      </w:r>
    </w:p>
    <w:p w:rsidR="00DD378E" w:rsidRPr="00D17258" w:rsidRDefault="00DD378E" w:rsidP="00D17258">
      <w:pPr>
        <w:jc w:val="center"/>
        <w:rPr>
          <w:b/>
          <w:sz w:val="40"/>
          <w:szCs w:val="40"/>
          <w:lang w:val="it-IT"/>
        </w:rPr>
      </w:pPr>
    </w:p>
    <w:p w:rsidR="00DD378E" w:rsidRPr="00D17258" w:rsidRDefault="00DD378E" w:rsidP="00D17258">
      <w:pPr>
        <w:jc w:val="center"/>
        <w:rPr>
          <w:b/>
          <w:sz w:val="40"/>
          <w:szCs w:val="40"/>
        </w:rPr>
      </w:pPr>
      <w:r w:rsidRPr="00D17258">
        <w:rPr>
          <w:b/>
          <w:sz w:val="40"/>
          <w:szCs w:val="40"/>
        </w:rPr>
        <w:t xml:space="preserve">“REACTUALIZARE </w:t>
      </w:r>
    </w:p>
    <w:p w:rsidR="00DD378E" w:rsidRPr="00D17258" w:rsidRDefault="00DD378E" w:rsidP="00D17258">
      <w:pPr>
        <w:jc w:val="center"/>
        <w:rPr>
          <w:b/>
          <w:sz w:val="40"/>
          <w:szCs w:val="40"/>
        </w:rPr>
      </w:pPr>
      <w:r w:rsidRPr="00D17258">
        <w:rPr>
          <w:b/>
          <w:sz w:val="40"/>
          <w:szCs w:val="40"/>
        </w:rPr>
        <w:t xml:space="preserve">PLAN URBANISTIC GENERAL COMUNA </w:t>
      </w:r>
      <w:r w:rsidR="00B658F1" w:rsidRPr="00D17258">
        <w:rPr>
          <w:b/>
          <w:sz w:val="40"/>
          <w:szCs w:val="40"/>
        </w:rPr>
        <w:t>BELCESTI</w:t>
      </w:r>
      <w:r w:rsidRPr="00D17258">
        <w:rPr>
          <w:b/>
          <w:sz w:val="40"/>
          <w:szCs w:val="40"/>
        </w:rPr>
        <w:t>,</w:t>
      </w:r>
    </w:p>
    <w:p w:rsidR="00DD378E" w:rsidRPr="00D17258" w:rsidRDefault="00DD378E" w:rsidP="00D17258">
      <w:pPr>
        <w:jc w:val="center"/>
        <w:rPr>
          <w:b/>
          <w:spacing w:val="3"/>
          <w:position w:val="-1"/>
          <w:sz w:val="40"/>
          <w:szCs w:val="40"/>
          <w:lang w:val="fr-FR"/>
        </w:rPr>
      </w:pPr>
      <w:r w:rsidRPr="00D17258">
        <w:rPr>
          <w:b/>
          <w:sz w:val="40"/>
          <w:szCs w:val="40"/>
        </w:rPr>
        <w:t>JUD</w:t>
      </w:r>
      <w:r w:rsidRPr="00D17258">
        <w:rPr>
          <w:b/>
          <w:sz w:val="40"/>
          <w:szCs w:val="40"/>
          <w:lang w:val="pl-PL"/>
        </w:rPr>
        <w:t xml:space="preserve"> IASI”</w:t>
      </w:r>
    </w:p>
    <w:p w:rsidR="00DD378E" w:rsidRPr="00D17258" w:rsidRDefault="00B658F1" w:rsidP="00D17258">
      <w:pPr>
        <w:spacing w:before="79"/>
        <w:ind w:right="-96" w:firstLine="720"/>
        <w:jc w:val="center"/>
        <w:rPr>
          <w:spacing w:val="3"/>
          <w:position w:val="-1"/>
        </w:rPr>
      </w:pPr>
      <w:r w:rsidRPr="00D17258">
        <w:rPr>
          <w:noProof/>
          <w:spacing w:val="3"/>
          <w:position w:val="-1"/>
          <w:lang w:val="ro-RO" w:eastAsia="ro-RO"/>
        </w:rPr>
        <w:drawing>
          <wp:inline distT="0" distB="0" distL="0" distR="0">
            <wp:extent cx="2887333" cy="2897598"/>
            <wp:effectExtent l="19050" t="0" r="8267" b="0"/>
            <wp:docPr id="4" name="Picture 1" descr="D:\Mama Ionica\H Ionica\2016\PUG belecesti 2016\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 Ionica\H Ionica\2016\PUG belecesti 2016\ggggg.png"/>
                    <pic:cNvPicPr>
                      <a:picLocks noChangeAspect="1" noChangeArrowheads="1"/>
                    </pic:cNvPicPr>
                  </pic:nvPicPr>
                  <pic:blipFill>
                    <a:blip r:embed="rId8" cstate="print"/>
                    <a:srcRect/>
                    <a:stretch>
                      <a:fillRect/>
                    </a:stretch>
                  </pic:blipFill>
                  <pic:spPr bwMode="auto">
                    <a:xfrm>
                      <a:off x="0" y="0"/>
                      <a:ext cx="2896298" cy="2906595"/>
                    </a:xfrm>
                    <a:prstGeom prst="rect">
                      <a:avLst/>
                    </a:prstGeom>
                    <a:noFill/>
                    <a:ln w="9525">
                      <a:noFill/>
                      <a:miter lim="800000"/>
                      <a:headEnd/>
                      <a:tailEnd/>
                    </a:ln>
                  </pic:spPr>
                </pic:pic>
              </a:graphicData>
            </a:graphic>
          </wp:inline>
        </w:drawing>
      </w:r>
    </w:p>
    <w:p w:rsidR="00576ABF" w:rsidRDefault="00576ABF" w:rsidP="00D17258">
      <w:pPr>
        <w:spacing w:before="79"/>
        <w:ind w:right="-96" w:firstLine="540"/>
        <w:jc w:val="center"/>
        <w:rPr>
          <w:b/>
          <w:spacing w:val="3"/>
          <w:position w:val="-1"/>
          <w:sz w:val="28"/>
          <w:szCs w:val="28"/>
        </w:rPr>
      </w:pPr>
    </w:p>
    <w:p w:rsidR="00576ABF" w:rsidRDefault="00576ABF" w:rsidP="00D17258">
      <w:pPr>
        <w:spacing w:before="79"/>
        <w:ind w:right="-96" w:firstLine="540"/>
        <w:jc w:val="center"/>
        <w:rPr>
          <w:b/>
          <w:spacing w:val="3"/>
          <w:position w:val="-1"/>
          <w:sz w:val="28"/>
          <w:szCs w:val="28"/>
        </w:rPr>
      </w:pPr>
    </w:p>
    <w:p w:rsidR="00DD378E" w:rsidRPr="00D17258" w:rsidRDefault="00DD378E" w:rsidP="00D17258">
      <w:pPr>
        <w:spacing w:before="79"/>
        <w:ind w:right="-96" w:firstLine="540"/>
        <w:jc w:val="center"/>
        <w:rPr>
          <w:b/>
          <w:spacing w:val="3"/>
          <w:position w:val="-1"/>
          <w:sz w:val="28"/>
          <w:szCs w:val="28"/>
        </w:rPr>
      </w:pPr>
      <w:r w:rsidRPr="00D17258">
        <w:rPr>
          <w:b/>
          <w:spacing w:val="3"/>
          <w:position w:val="-1"/>
          <w:sz w:val="28"/>
          <w:szCs w:val="28"/>
        </w:rPr>
        <w:t xml:space="preserve">Beneficiar: CONSILIUL LOCAL AL COMUNEI </w:t>
      </w:r>
      <w:r w:rsidR="00B658F1" w:rsidRPr="00D17258">
        <w:rPr>
          <w:b/>
          <w:spacing w:val="3"/>
          <w:position w:val="-1"/>
          <w:sz w:val="28"/>
          <w:szCs w:val="28"/>
        </w:rPr>
        <w:t>BELCESTI</w:t>
      </w:r>
      <w:r w:rsidRPr="00D17258">
        <w:rPr>
          <w:b/>
          <w:spacing w:val="3"/>
          <w:position w:val="-1"/>
          <w:sz w:val="28"/>
          <w:szCs w:val="28"/>
        </w:rPr>
        <w:t>, JUD IASI</w:t>
      </w:r>
    </w:p>
    <w:p w:rsidR="00DD378E" w:rsidRPr="00D17258" w:rsidRDefault="00DD378E" w:rsidP="00D17258">
      <w:pPr>
        <w:spacing w:before="79"/>
        <w:ind w:right="-96" w:firstLine="540"/>
        <w:jc w:val="center"/>
        <w:rPr>
          <w:b/>
          <w:spacing w:val="3"/>
          <w:position w:val="-1"/>
          <w:sz w:val="28"/>
          <w:szCs w:val="28"/>
        </w:rPr>
      </w:pPr>
    </w:p>
    <w:p w:rsidR="00D17258" w:rsidRPr="00D17258" w:rsidRDefault="00D17258" w:rsidP="00D17258">
      <w:pPr>
        <w:spacing w:before="79"/>
        <w:ind w:right="-96" w:firstLine="540"/>
        <w:jc w:val="center"/>
        <w:rPr>
          <w:b/>
          <w:spacing w:val="3"/>
          <w:position w:val="-1"/>
          <w:sz w:val="28"/>
          <w:szCs w:val="28"/>
        </w:rPr>
      </w:pPr>
    </w:p>
    <w:p w:rsidR="00576ABF" w:rsidRPr="00D17258" w:rsidRDefault="00576ABF" w:rsidP="00D17258">
      <w:pPr>
        <w:spacing w:before="79"/>
        <w:ind w:right="-96" w:firstLine="540"/>
        <w:jc w:val="center"/>
        <w:rPr>
          <w:b/>
          <w:spacing w:val="3"/>
          <w:position w:val="-1"/>
          <w:sz w:val="28"/>
          <w:szCs w:val="28"/>
        </w:rPr>
      </w:pPr>
    </w:p>
    <w:p w:rsidR="00D17258" w:rsidRPr="00D17258" w:rsidRDefault="00D17258" w:rsidP="00D17258">
      <w:pPr>
        <w:spacing w:before="79"/>
        <w:ind w:right="-96" w:firstLine="540"/>
        <w:jc w:val="center"/>
        <w:rPr>
          <w:b/>
          <w:spacing w:val="3"/>
          <w:position w:val="-1"/>
          <w:sz w:val="28"/>
          <w:szCs w:val="28"/>
        </w:rPr>
      </w:pPr>
    </w:p>
    <w:p w:rsidR="00DD378E" w:rsidRPr="00D17258" w:rsidRDefault="00B658F1" w:rsidP="00D17258">
      <w:pPr>
        <w:spacing w:before="79"/>
        <w:ind w:right="-96" w:firstLine="540"/>
        <w:jc w:val="center"/>
        <w:rPr>
          <w:b/>
          <w:spacing w:val="3"/>
          <w:position w:val="-1"/>
          <w:sz w:val="28"/>
          <w:szCs w:val="28"/>
        </w:rPr>
      </w:pPr>
      <w:r w:rsidRPr="00D17258">
        <w:rPr>
          <w:b/>
          <w:spacing w:val="3"/>
          <w:position w:val="-1"/>
          <w:sz w:val="28"/>
          <w:szCs w:val="28"/>
        </w:rPr>
        <w:t>2016</w:t>
      </w:r>
    </w:p>
    <w:p w:rsidR="00DD378E" w:rsidRPr="00D17258" w:rsidRDefault="00DD378E" w:rsidP="00D17258">
      <w:pPr>
        <w:spacing w:before="79"/>
        <w:ind w:right="-96" w:firstLine="720"/>
        <w:jc w:val="both"/>
        <w:rPr>
          <w:b/>
          <w:spacing w:val="3"/>
          <w:position w:val="-1"/>
          <w:sz w:val="28"/>
          <w:szCs w:val="28"/>
          <w:lang w:val="pt-BR"/>
        </w:rPr>
      </w:pPr>
    </w:p>
    <w:p w:rsidR="00DD378E" w:rsidRDefault="00DD378E" w:rsidP="00D17258">
      <w:pPr>
        <w:spacing w:before="79"/>
        <w:ind w:right="-96" w:firstLine="720"/>
        <w:jc w:val="both"/>
        <w:rPr>
          <w:spacing w:val="3"/>
          <w:position w:val="-1"/>
          <w:lang w:val="pt-BR"/>
        </w:rPr>
      </w:pPr>
    </w:p>
    <w:p w:rsidR="00D17258" w:rsidRDefault="00D17258" w:rsidP="00D17258">
      <w:pPr>
        <w:spacing w:before="79"/>
        <w:ind w:right="-96" w:firstLine="720"/>
        <w:jc w:val="both"/>
        <w:rPr>
          <w:spacing w:val="3"/>
          <w:position w:val="-1"/>
          <w:lang w:val="pt-BR"/>
        </w:rPr>
      </w:pPr>
    </w:p>
    <w:p w:rsidR="00D17258" w:rsidRDefault="00D17258" w:rsidP="00D17258">
      <w:pPr>
        <w:spacing w:before="79"/>
        <w:ind w:right="-96" w:firstLine="720"/>
        <w:jc w:val="both"/>
        <w:rPr>
          <w:spacing w:val="3"/>
          <w:position w:val="-1"/>
          <w:lang w:val="pt-BR"/>
        </w:rPr>
      </w:pPr>
    </w:p>
    <w:p w:rsidR="00D17258" w:rsidRDefault="00D17258" w:rsidP="00D17258">
      <w:pPr>
        <w:spacing w:before="79"/>
        <w:ind w:right="-96" w:firstLine="720"/>
        <w:jc w:val="both"/>
        <w:rPr>
          <w:spacing w:val="3"/>
          <w:position w:val="-1"/>
          <w:lang w:val="pt-BR"/>
        </w:rPr>
      </w:pPr>
    </w:p>
    <w:p w:rsidR="00D17258" w:rsidRDefault="00D17258" w:rsidP="00D17258">
      <w:pPr>
        <w:spacing w:before="79"/>
        <w:ind w:right="-96" w:firstLine="720"/>
        <w:jc w:val="both"/>
        <w:rPr>
          <w:spacing w:val="3"/>
          <w:position w:val="-1"/>
          <w:lang w:val="pt-BR"/>
        </w:rPr>
      </w:pPr>
    </w:p>
    <w:p w:rsidR="00DD378E" w:rsidRPr="00D17258" w:rsidRDefault="00DD378E" w:rsidP="00D17258">
      <w:pPr>
        <w:spacing w:before="79"/>
        <w:ind w:right="-96" w:firstLine="720"/>
        <w:jc w:val="both"/>
        <w:rPr>
          <w:spacing w:val="3"/>
          <w:position w:val="-1"/>
          <w:lang w:val="pt-BR"/>
        </w:rPr>
      </w:pPr>
    </w:p>
    <w:p w:rsidR="0072097F" w:rsidRPr="00E7370D" w:rsidRDefault="0072097F" w:rsidP="0072097F">
      <w:pPr>
        <w:spacing w:line="276" w:lineRule="auto"/>
        <w:jc w:val="center"/>
        <w:rPr>
          <w:b/>
          <w:lang w:val="ro-RO"/>
        </w:rPr>
      </w:pPr>
    </w:p>
    <w:p w:rsidR="0072097F" w:rsidRPr="00E7370D" w:rsidRDefault="0072097F" w:rsidP="0072097F">
      <w:pPr>
        <w:spacing w:line="276" w:lineRule="auto"/>
        <w:rPr>
          <w:b/>
          <w:sz w:val="28"/>
          <w:szCs w:val="28"/>
          <w:lang w:val="ro-RO"/>
        </w:rPr>
      </w:pPr>
      <w:r w:rsidRPr="00E7370D">
        <w:rPr>
          <w:b/>
          <w:sz w:val="28"/>
          <w:szCs w:val="28"/>
          <w:lang w:val="ro-RO"/>
        </w:rPr>
        <w:t>COLECTIV DE ELABORARE</w:t>
      </w:r>
    </w:p>
    <w:p w:rsidR="0072097F" w:rsidRPr="00E7370D" w:rsidRDefault="0072097F" w:rsidP="0072097F">
      <w:pPr>
        <w:spacing w:line="276" w:lineRule="auto"/>
        <w:jc w:val="center"/>
        <w:rPr>
          <w:b/>
          <w:lang w:val="ro-RO"/>
        </w:rPr>
      </w:pPr>
    </w:p>
    <w:p w:rsidR="0072097F" w:rsidRDefault="0072097F" w:rsidP="0072097F">
      <w:pPr>
        <w:spacing w:line="276" w:lineRule="auto"/>
        <w:rPr>
          <w:b/>
          <w:lang w:val="ro-RO"/>
        </w:rPr>
      </w:pPr>
    </w:p>
    <w:p w:rsidR="0072097F" w:rsidRPr="00E7370D" w:rsidRDefault="0072097F" w:rsidP="0072097F">
      <w:pPr>
        <w:spacing w:line="276" w:lineRule="auto"/>
        <w:rPr>
          <w:b/>
          <w:lang w:val="ro-RO"/>
        </w:rPr>
      </w:pPr>
    </w:p>
    <w:p w:rsidR="0072097F" w:rsidRPr="00E7370D" w:rsidRDefault="0072097F" w:rsidP="0072097F">
      <w:pPr>
        <w:jc w:val="both"/>
        <w:rPr>
          <w:sz w:val="28"/>
          <w:szCs w:val="28"/>
          <w:lang w:val="ro-RO"/>
        </w:rPr>
      </w:pPr>
      <w:r w:rsidRPr="00E7370D">
        <w:rPr>
          <w:b/>
          <w:sz w:val="28"/>
          <w:szCs w:val="28"/>
          <w:lang w:val="ro-RO"/>
        </w:rPr>
        <w:t xml:space="preserve">SC ECO SOL 21 SRL - </w:t>
      </w:r>
      <w:r w:rsidRPr="00E7370D">
        <w:rPr>
          <w:sz w:val="28"/>
          <w:szCs w:val="28"/>
          <w:lang w:val="ro-RO"/>
        </w:rPr>
        <w:t>inscrisa in Registrul National al elaboratorilor de studii pentru protectia mediului  la pozitia 386 reinnoit cu  data de 15.04.2016</w:t>
      </w:r>
    </w:p>
    <w:p w:rsidR="0072097F" w:rsidRPr="00E7370D" w:rsidRDefault="0072097F" w:rsidP="0072097F">
      <w:pPr>
        <w:jc w:val="both"/>
        <w:rPr>
          <w:sz w:val="28"/>
          <w:szCs w:val="28"/>
          <w:lang w:val="ro-RO"/>
        </w:rPr>
      </w:pPr>
    </w:p>
    <w:p w:rsidR="0072097F" w:rsidRPr="00E7370D" w:rsidRDefault="0072097F" w:rsidP="0072097F">
      <w:pPr>
        <w:jc w:val="both"/>
        <w:rPr>
          <w:sz w:val="28"/>
          <w:szCs w:val="28"/>
          <w:lang w:val="ro-RO"/>
        </w:rPr>
      </w:pPr>
      <w:r w:rsidRPr="00E7370D">
        <w:rPr>
          <w:sz w:val="28"/>
          <w:szCs w:val="28"/>
          <w:lang w:val="ro-RO"/>
        </w:rPr>
        <w:t>ing. IONICA GRIGORAS</w:t>
      </w:r>
    </w:p>
    <w:p w:rsidR="0072097F" w:rsidRDefault="0072097F" w:rsidP="0072097F">
      <w:pPr>
        <w:jc w:val="both"/>
        <w:rPr>
          <w:sz w:val="28"/>
          <w:szCs w:val="28"/>
          <w:lang w:val="ro-RO"/>
        </w:rPr>
      </w:pPr>
    </w:p>
    <w:p w:rsidR="0072097F" w:rsidRDefault="0072097F" w:rsidP="0072097F">
      <w:pPr>
        <w:jc w:val="both"/>
        <w:rPr>
          <w:sz w:val="28"/>
          <w:szCs w:val="28"/>
          <w:lang w:val="ro-RO"/>
        </w:rPr>
      </w:pPr>
    </w:p>
    <w:p w:rsidR="0072097F" w:rsidRDefault="0072097F" w:rsidP="0072097F">
      <w:pPr>
        <w:jc w:val="both"/>
        <w:rPr>
          <w:sz w:val="28"/>
          <w:szCs w:val="28"/>
          <w:lang w:val="ro-RO"/>
        </w:rPr>
      </w:pPr>
    </w:p>
    <w:p w:rsidR="0072097F" w:rsidRDefault="0072097F" w:rsidP="0072097F">
      <w:pPr>
        <w:jc w:val="both"/>
        <w:rPr>
          <w:sz w:val="28"/>
          <w:szCs w:val="28"/>
          <w:lang w:val="ro-RO"/>
        </w:rPr>
      </w:pPr>
    </w:p>
    <w:p w:rsidR="0072097F" w:rsidRPr="00E7370D" w:rsidRDefault="0072097F" w:rsidP="0072097F">
      <w:pPr>
        <w:jc w:val="both"/>
        <w:rPr>
          <w:sz w:val="28"/>
          <w:szCs w:val="28"/>
          <w:lang w:val="ro-RO"/>
        </w:rPr>
      </w:pPr>
    </w:p>
    <w:p w:rsidR="0072097F" w:rsidRPr="00E7370D" w:rsidRDefault="0072097F" w:rsidP="0072097F">
      <w:pPr>
        <w:jc w:val="both"/>
        <w:rPr>
          <w:b/>
          <w:sz w:val="28"/>
          <w:szCs w:val="28"/>
          <w:lang w:val="ro-RO"/>
        </w:rPr>
      </w:pPr>
    </w:p>
    <w:p w:rsidR="0072097F" w:rsidRPr="00E7370D" w:rsidRDefault="0072097F" w:rsidP="0072097F">
      <w:pPr>
        <w:jc w:val="both"/>
        <w:rPr>
          <w:b/>
          <w:sz w:val="28"/>
          <w:szCs w:val="28"/>
          <w:lang w:val="ro-RO"/>
        </w:rPr>
      </w:pPr>
    </w:p>
    <w:p w:rsidR="0072097F" w:rsidRPr="00E7370D" w:rsidRDefault="0072097F" w:rsidP="0072097F">
      <w:pPr>
        <w:jc w:val="both"/>
        <w:rPr>
          <w:sz w:val="28"/>
          <w:szCs w:val="28"/>
          <w:lang w:val="ro-RO"/>
        </w:rPr>
      </w:pPr>
      <w:r w:rsidRPr="00E7370D">
        <w:rPr>
          <w:b/>
          <w:sz w:val="28"/>
          <w:szCs w:val="28"/>
          <w:lang w:val="ro-RO"/>
        </w:rPr>
        <w:t xml:space="preserve">SC REDICOM ECO SRL – </w:t>
      </w:r>
      <w:r w:rsidRPr="00E7370D">
        <w:rPr>
          <w:sz w:val="28"/>
          <w:szCs w:val="28"/>
          <w:lang w:val="ro-RO"/>
        </w:rPr>
        <w:t>inscrisa in Registrul National al elaboratorilor de studii pentru protectia mediului  la pozitia 385 reinnoit cu  data de 15.04.2016</w:t>
      </w:r>
    </w:p>
    <w:p w:rsidR="0072097F" w:rsidRPr="00E7370D" w:rsidRDefault="0072097F" w:rsidP="0072097F">
      <w:pPr>
        <w:jc w:val="both"/>
        <w:rPr>
          <w:b/>
          <w:sz w:val="28"/>
          <w:szCs w:val="28"/>
          <w:lang w:val="ro-RO"/>
        </w:rPr>
      </w:pPr>
    </w:p>
    <w:p w:rsidR="0072097F" w:rsidRPr="00E7370D" w:rsidRDefault="0072097F" w:rsidP="0072097F">
      <w:pPr>
        <w:jc w:val="both"/>
        <w:rPr>
          <w:sz w:val="28"/>
          <w:szCs w:val="28"/>
          <w:lang w:val="ro-RO"/>
        </w:rPr>
      </w:pPr>
      <w:r w:rsidRPr="00E7370D">
        <w:rPr>
          <w:sz w:val="28"/>
          <w:szCs w:val="28"/>
          <w:lang w:val="ro-RO"/>
        </w:rPr>
        <w:t>ing. RODICA ONOFREI</w:t>
      </w:r>
    </w:p>
    <w:p w:rsidR="0072097F" w:rsidRPr="00E7370D" w:rsidRDefault="0072097F" w:rsidP="0072097F">
      <w:pPr>
        <w:jc w:val="both"/>
        <w:rPr>
          <w:sz w:val="28"/>
          <w:szCs w:val="28"/>
          <w:lang w:val="ro-RO"/>
        </w:rPr>
      </w:pPr>
    </w:p>
    <w:p w:rsidR="0072097F" w:rsidRPr="00E7370D" w:rsidRDefault="0072097F" w:rsidP="0072097F">
      <w:pPr>
        <w:jc w:val="both"/>
        <w:rPr>
          <w:sz w:val="28"/>
          <w:szCs w:val="28"/>
          <w:lang w:val="ro-RO"/>
        </w:rPr>
      </w:pPr>
      <w:r w:rsidRPr="00E7370D">
        <w:rPr>
          <w:sz w:val="28"/>
          <w:szCs w:val="28"/>
          <w:lang w:val="ro-RO"/>
        </w:rPr>
        <w:t>ing. MIRCEA ONOFREI</w:t>
      </w:r>
    </w:p>
    <w:p w:rsidR="00DD378E" w:rsidRPr="00D17258" w:rsidRDefault="00DD378E" w:rsidP="00D17258">
      <w:pPr>
        <w:jc w:val="both"/>
        <w:rPr>
          <w:b/>
          <w:lang w:val="ro-RO"/>
        </w:rPr>
      </w:pPr>
    </w:p>
    <w:p w:rsidR="00DD378E" w:rsidRPr="00D17258" w:rsidRDefault="00DD378E" w:rsidP="00D17258">
      <w:pPr>
        <w:jc w:val="both"/>
        <w:rPr>
          <w:b/>
          <w:lang w:val="ro-RO"/>
        </w:rPr>
      </w:pPr>
    </w:p>
    <w:p w:rsidR="00DD378E" w:rsidRPr="00D17258" w:rsidRDefault="00DD378E" w:rsidP="00D17258">
      <w:pPr>
        <w:jc w:val="both"/>
        <w:rPr>
          <w:b/>
          <w:lang w:val="ro-RO"/>
        </w:rPr>
      </w:pPr>
    </w:p>
    <w:p w:rsidR="00DD378E" w:rsidRDefault="00DD378E" w:rsidP="00D17258">
      <w:pPr>
        <w:jc w:val="both"/>
        <w:rPr>
          <w:b/>
          <w:lang w:val="ro-RO"/>
        </w:rPr>
      </w:pPr>
    </w:p>
    <w:p w:rsidR="00576ABF" w:rsidRDefault="00576ABF" w:rsidP="00D17258">
      <w:pPr>
        <w:jc w:val="both"/>
        <w:rPr>
          <w:b/>
          <w:lang w:val="ro-RO"/>
        </w:rPr>
      </w:pPr>
    </w:p>
    <w:p w:rsidR="00576ABF" w:rsidRDefault="00576ABF" w:rsidP="00D17258">
      <w:pPr>
        <w:jc w:val="both"/>
        <w:rPr>
          <w:b/>
          <w:lang w:val="ro-RO"/>
        </w:rPr>
      </w:pPr>
    </w:p>
    <w:p w:rsidR="00576ABF" w:rsidRDefault="00576ABF" w:rsidP="00D17258">
      <w:pPr>
        <w:jc w:val="both"/>
        <w:rPr>
          <w:b/>
          <w:lang w:val="ro-RO"/>
        </w:rPr>
      </w:pPr>
    </w:p>
    <w:p w:rsidR="00576ABF" w:rsidRDefault="00576ABF" w:rsidP="00D17258">
      <w:pPr>
        <w:jc w:val="both"/>
        <w:rPr>
          <w:b/>
          <w:lang w:val="ro-RO"/>
        </w:rPr>
      </w:pPr>
    </w:p>
    <w:p w:rsidR="00576ABF" w:rsidRDefault="00576ABF" w:rsidP="00D17258">
      <w:pPr>
        <w:jc w:val="both"/>
        <w:rPr>
          <w:b/>
          <w:lang w:val="ro-RO"/>
        </w:rPr>
      </w:pPr>
    </w:p>
    <w:p w:rsidR="00576ABF" w:rsidRDefault="00576ABF" w:rsidP="00D17258">
      <w:pPr>
        <w:jc w:val="both"/>
        <w:rPr>
          <w:b/>
          <w:lang w:val="ro-RO"/>
        </w:rPr>
      </w:pPr>
    </w:p>
    <w:p w:rsidR="00576ABF" w:rsidRDefault="00576ABF" w:rsidP="00D17258">
      <w:pPr>
        <w:jc w:val="both"/>
        <w:rPr>
          <w:b/>
          <w:lang w:val="ro-RO"/>
        </w:rPr>
      </w:pPr>
    </w:p>
    <w:p w:rsidR="00576ABF" w:rsidRPr="00D17258" w:rsidRDefault="00576ABF" w:rsidP="00D17258">
      <w:pPr>
        <w:jc w:val="both"/>
        <w:rPr>
          <w:b/>
          <w:lang w:val="ro-RO"/>
        </w:rPr>
      </w:pPr>
    </w:p>
    <w:p w:rsidR="00DD378E" w:rsidRPr="00D17258" w:rsidRDefault="00DD378E" w:rsidP="00D17258">
      <w:pPr>
        <w:rPr>
          <w:b/>
          <w:lang w:val="ro-RO"/>
        </w:rPr>
      </w:pPr>
    </w:p>
    <w:p w:rsidR="00DD378E" w:rsidRPr="00D17258" w:rsidRDefault="00DD378E" w:rsidP="00D17258">
      <w:pPr>
        <w:spacing w:before="79"/>
        <w:ind w:right="-96"/>
        <w:rPr>
          <w:spacing w:val="3"/>
          <w:position w:val="-1"/>
        </w:rPr>
      </w:pPr>
      <w:r w:rsidRPr="00D17258">
        <w:rPr>
          <w:b/>
          <w:lang w:val="ro-RO"/>
        </w:rPr>
        <w:t xml:space="preserve">                                             </w:t>
      </w:r>
      <w:r w:rsidRPr="00D17258">
        <w:rPr>
          <w:spacing w:val="3"/>
          <w:position w:val="-1"/>
        </w:rPr>
        <w:t>CUPRINS</w:t>
      </w:r>
    </w:p>
    <w:p w:rsidR="00DD378E" w:rsidRPr="00D17258" w:rsidRDefault="001644D4" w:rsidP="00D17258">
      <w:pPr>
        <w:pStyle w:val="TOC1"/>
        <w:tabs>
          <w:tab w:val="right" w:leader="dot" w:pos="8852"/>
        </w:tabs>
        <w:rPr>
          <w:noProof/>
        </w:rPr>
      </w:pPr>
      <w:r w:rsidRPr="00D17258">
        <w:rPr>
          <w:spacing w:val="3"/>
          <w:position w:val="-1"/>
        </w:rPr>
        <w:fldChar w:fldCharType="begin"/>
      </w:r>
      <w:r w:rsidR="00DD378E" w:rsidRPr="00D17258">
        <w:rPr>
          <w:spacing w:val="3"/>
          <w:position w:val="-1"/>
        </w:rPr>
        <w:instrText xml:space="preserve"> TOC \o "1-3" \h \z \u </w:instrText>
      </w:r>
      <w:r w:rsidRPr="00D17258">
        <w:rPr>
          <w:spacing w:val="3"/>
          <w:position w:val="-1"/>
        </w:rPr>
        <w:fldChar w:fldCharType="separate"/>
      </w:r>
      <w:hyperlink w:anchor="_Toc417987774" w:history="1">
        <w:r w:rsidR="00DD378E" w:rsidRPr="00D17258">
          <w:rPr>
            <w:rStyle w:val="Hyperlink"/>
            <w:noProof/>
            <w:lang w:val="fr-FR"/>
          </w:rPr>
          <w:t>Informatii generale</w:t>
        </w:r>
        <w:r w:rsidR="00DD378E" w:rsidRPr="00D17258">
          <w:rPr>
            <w:noProof/>
            <w:webHidden/>
          </w:rPr>
          <w:tab/>
        </w:r>
        <w:r w:rsidRPr="00D17258">
          <w:rPr>
            <w:noProof/>
            <w:webHidden/>
          </w:rPr>
          <w:fldChar w:fldCharType="begin"/>
        </w:r>
        <w:r w:rsidR="00DD378E" w:rsidRPr="00D17258">
          <w:rPr>
            <w:noProof/>
            <w:webHidden/>
          </w:rPr>
          <w:instrText xml:space="preserve"> PAGEREF _Toc417987774 \h </w:instrText>
        </w:r>
        <w:r w:rsidRPr="00D17258">
          <w:rPr>
            <w:noProof/>
            <w:webHidden/>
          </w:rPr>
        </w:r>
        <w:r w:rsidRPr="00D17258">
          <w:rPr>
            <w:noProof/>
            <w:webHidden/>
          </w:rPr>
          <w:fldChar w:fldCharType="separate"/>
        </w:r>
        <w:r w:rsidR="00B84379">
          <w:rPr>
            <w:noProof/>
            <w:webHidden/>
          </w:rPr>
          <w:t>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75" w:history="1">
        <w:r w:rsidR="00DD378E" w:rsidRPr="00D17258">
          <w:rPr>
            <w:rStyle w:val="Hyperlink"/>
            <w:noProof/>
            <w:lang w:val="fr-FR"/>
          </w:rPr>
          <w:t>1. Expunerea continutului si a obiectivelor principale ale planului  si  relatia cu alte planuri si programe relevante</w:t>
        </w:r>
        <w:r w:rsidR="00DD378E" w:rsidRPr="00D17258">
          <w:rPr>
            <w:noProof/>
            <w:webHidden/>
          </w:rPr>
          <w:tab/>
        </w:r>
        <w:r w:rsidRPr="00D17258">
          <w:rPr>
            <w:noProof/>
            <w:webHidden/>
          </w:rPr>
          <w:fldChar w:fldCharType="begin"/>
        </w:r>
        <w:r w:rsidR="00DD378E" w:rsidRPr="00D17258">
          <w:rPr>
            <w:noProof/>
            <w:webHidden/>
          </w:rPr>
          <w:instrText xml:space="preserve"> PAGEREF _Toc417987775 \h </w:instrText>
        </w:r>
        <w:r w:rsidRPr="00D17258">
          <w:rPr>
            <w:noProof/>
            <w:webHidden/>
          </w:rPr>
        </w:r>
        <w:r w:rsidRPr="00D17258">
          <w:rPr>
            <w:noProof/>
            <w:webHidden/>
          </w:rPr>
          <w:fldChar w:fldCharType="separate"/>
        </w:r>
        <w:r w:rsidR="00B84379">
          <w:rPr>
            <w:noProof/>
            <w:webHidden/>
          </w:rPr>
          <w:t>6</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76" w:history="1">
        <w:r w:rsidR="00DD378E" w:rsidRPr="00D17258">
          <w:rPr>
            <w:rStyle w:val="Hyperlink"/>
            <w:noProof/>
            <w:lang w:val="fr-FR"/>
          </w:rPr>
          <w:t>1.1 Obiective principale ale Planului</w:t>
        </w:r>
        <w:r w:rsidR="00DD378E" w:rsidRPr="00D17258">
          <w:rPr>
            <w:noProof/>
            <w:webHidden/>
          </w:rPr>
          <w:tab/>
        </w:r>
        <w:r w:rsidRPr="00D17258">
          <w:rPr>
            <w:noProof/>
            <w:webHidden/>
          </w:rPr>
          <w:fldChar w:fldCharType="begin"/>
        </w:r>
        <w:r w:rsidR="00DD378E" w:rsidRPr="00D17258">
          <w:rPr>
            <w:noProof/>
            <w:webHidden/>
          </w:rPr>
          <w:instrText xml:space="preserve"> PAGEREF _Toc417987776 \h </w:instrText>
        </w:r>
        <w:r w:rsidRPr="00D17258">
          <w:rPr>
            <w:noProof/>
            <w:webHidden/>
          </w:rPr>
        </w:r>
        <w:r w:rsidRPr="00D17258">
          <w:rPr>
            <w:noProof/>
            <w:webHidden/>
          </w:rPr>
          <w:fldChar w:fldCharType="separate"/>
        </w:r>
        <w:r w:rsidR="00B84379">
          <w:rPr>
            <w:noProof/>
            <w:webHidden/>
          </w:rPr>
          <w:t>6</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77" w:history="1">
        <w:r w:rsidR="00DD378E" w:rsidRPr="00D17258">
          <w:rPr>
            <w:rStyle w:val="Hyperlink"/>
            <w:noProof/>
            <w:lang w:val="fr-FR"/>
          </w:rPr>
          <w:t>1.2. Expunerea continutului Planului</w:t>
        </w:r>
        <w:r w:rsidR="00DD378E" w:rsidRPr="00D17258">
          <w:rPr>
            <w:noProof/>
            <w:webHidden/>
          </w:rPr>
          <w:tab/>
        </w:r>
        <w:r w:rsidRPr="00D17258">
          <w:rPr>
            <w:noProof/>
            <w:webHidden/>
          </w:rPr>
          <w:fldChar w:fldCharType="begin"/>
        </w:r>
        <w:r w:rsidR="00DD378E" w:rsidRPr="00D17258">
          <w:rPr>
            <w:noProof/>
            <w:webHidden/>
          </w:rPr>
          <w:instrText xml:space="preserve"> PAGEREF _Toc417987777 \h </w:instrText>
        </w:r>
        <w:r w:rsidRPr="00D17258">
          <w:rPr>
            <w:noProof/>
            <w:webHidden/>
          </w:rPr>
        </w:r>
        <w:r w:rsidRPr="00D17258">
          <w:rPr>
            <w:noProof/>
            <w:webHidden/>
          </w:rPr>
          <w:fldChar w:fldCharType="separate"/>
        </w:r>
        <w:r w:rsidR="00B84379">
          <w:rPr>
            <w:noProof/>
            <w:webHidden/>
          </w:rPr>
          <w:t>7</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78" w:history="1">
        <w:r w:rsidR="00DD378E" w:rsidRPr="00D17258">
          <w:rPr>
            <w:rStyle w:val="Hyperlink"/>
            <w:i/>
            <w:noProof/>
            <w:lang w:val="fr-FR"/>
          </w:rPr>
          <w:t>1.2.1.Amplasarea in mediu a Planului</w:t>
        </w:r>
        <w:r w:rsidR="00DD378E" w:rsidRPr="00D17258">
          <w:rPr>
            <w:noProof/>
            <w:webHidden/>
          </w:rPr>
          <w:tab/>
        </w:r>
        <w:r w:rsidRPr="00D17258">
          <w:rPr>
            <w:noProof/>
            <w:webHidden/>
          </w:rPr>
          <w:fldChar w:fldCharType="begin"/>
        </w:r>
        <w:r w:rsidR="00DD378E" w:rsidRPr="00D17258">
          <w:rPr>
            <w:noProof/>
            <w:webHidden/>
          </w:rPr>
          <w:instrText xml:space="preserve"> PAGEREF _Toc417987778 \h </w:instrText>
        </w:r>
        <w:r w:rsidRPr="00D17258">
          <w:rPr>
            <w:noProof/>
            <w:webHidden/>
          </w:rPr>
        </w:r>
        <w:r w:rsidRPr="00D17258">
          <w:rPr>
            <w:noProof/>
            <w:webHidden/>
          </w:rPr>
          <w:fldChar w:fldCharType="separate"/>
        </w:r>
        <w:r w:rsidR="00B84379">
          <w:rPr>
            <w:noProof/>
            <w:webHidden/>
          </w:rPr>
          <w:t>7</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79" w:history="1">
        <w:r w:rsidR="00DD378E" w:rsidRPr="00D17258">
          <w:rPr>
            <w:rStyle w:val="Hyperlink"/>
            <w:i/>
            <w:noProof/>
            <w:lang w:val="fr-FR"/>
          </w:rPr>
          <w:t>1.2.2.Elementele cadrului natural</w:t>
        </w:r>
        <w:r w:rsidR="00DD378E" w:rsidRPr="00D17258">
          <w:rPr>
            <w:noProof/>
            <w:webHidden/>
          </w:rPr>
          <w:tab/>
        </w:r>
        <w:r w:rsidRPr="00D17258">
          <w:rPr>
            <w:noProof/>
            <w:webHidden/>
          </w:rPr>
          <w:fldChar w:fldCharType="begin"/>
        </w:r>
        <w:r w:rsidR="00DD378E" w:rsidRPr="00D17258">
          <w:rPr>
            <w:noProof/>
            <w:webHidden/>
          </w:rPr>
          <w:instrText xml:space="preserve"> PAGEREF _Toc417987779 \h </w:instrText>
        </w:r>
        <w:r w:rsidRPr="00D17258">
          <w:rPr>
            <w:noProof/>
            <w:webHidden/>
          </w:rPr>
        </w:r>
        <w:r w:rsidRPr="00D17258">
          <w:rPr>
            <w:noProof/>
            <w:webHidden/>
          </w:rPr>
          <w:fldChar w:fldCharType="separate"/>
        </w:r>
        <w:r w:rsidR="00B84379">
          <w:rPr>
            <w:noProof/>
            <w:webHidden/>
          </w:rPr>
          <w:t>9</w:t>
        </w:r>
        <w:r w:rsidRPr="00D17258">
          <w:rPr>
            <w:noProof/>
            <w:webHidden/>
          </w:rPr>
          <w:fldChar w:fldCharType="end"/>
        </w:r>
      </w:hyperlink>
    </w:p>
    <w:p w:rsidR="00DD378E" w:rsidRPr="00D17258" w:rsidRDefault="001644D4" w:rsidP="00D17258">
      <w:pPr>
        <w:pStyle w:val="TOC2"/>
        <w:tabs>
          <w:tab w:val="right" w:leader="dot" w:pos="8852"/>
        </w:tabs>
        <w:rPr>
          <w:noProof/>
        </w:rPr>
      </w:pPr>
      <w:hyperlink w:anchor="_Toc417987780" w:history="1">
        <w:r w:rsidR="00DD378E" w:rsidRPr="00D17258">
          <w:rPr>
            <w:rStyle w:val="Hyperlink"/>
            <w:noProof/>
          </w:rPr>
          <w:t>Încadrarea în teritoriul administrativ al comunei</w:t>
        </w:r>
        <w:r w:rsidR="00DD378E" w:rsidRPr="00D17258">
          <w:rPr>
            <w:noProof/>
            <w:webHidden/>
          </w:rPr>
          <w:tab/>
        </w:r>
        <w:r w:rsidRPr="00D17258">
          <w:rPr>
            <w:noProof/>
            <w:webHidden/>
          </w:rPr>
          <w:fldChar w:fldCharType="begin"/>
        </w:r>
        <w:r w:rsidR="00DD378E" w:rsidRPr="00D17258">
          <w:rPr>
            <w:noProof/>
            <w:webHidden/>
          </w:rPr>
          <w:instrText xml:space="preserve"> PAGEREF _Toc417987780 \h </w:instrText>
        </w:r>
        <w:r w:rsidRPr="00D17258">
          <w:rPr>
            <w:noProof/>
            <w:webHidden/>
          </w:rPr>
        </w:r>
        <w:r w:rsidRPr="00D17258">
          <w:rPr>
            <w:noProof/>
            <w:webHidden/>
          </w:rPr>
          <w:fldChar w:fldCharType="separate"/>
        </w:r>
        <w:r w:rsidR="00B84379">
          <w:rPr>
            <w:noProof/>
            <w:webHidden/>
          </w:rPr>
          <w:t>12</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1" w:history="1">
        <w:r w:rsidR="00DD378E" w:rsidRPr="00D17258">
          <w:rPr>
            <w:rStyle w:val="Hyperlink"/>
            <w:noProof/>
            <w:lang w:val="fr-FR"/>
          </w:rPr>
          <w:t>Relatii demografice</w:t>
        </w:r>
        <w:r w:rsidR="00DD378E" w:rsidRPr="00D17258">
          <w:rPr>
            <w:noProof/>
            <w:webHidden/>
          </w:rPr>
          <w:tab/>
        </w:r>
        <w:r w:rsidRPr="00D17258">
          <w:rPr>
            <w:noProof/>
            <w:webHidden/>
          </w:rPr>
          <w:fldChar w:fldCharType="begin"/>
        </w:r>
        <w:r w:rsidR="00DD378E" w:rsidRPr="00D17258">
          <w:rPr>
            <w:noProof/>
            <w:webHidden/>
          </w:rPr>
          <w:instrText xml:space="preserve"> PAGEREF _Toc417987781 \h </w:instrText>
        </w:r>
        <w:r w:rsidRPr="00D17258">
          <w:rPr>
            <w:noProof/>
            <w:webHidden/>
          </w:rPr>
        </w:r>
        <w:r w:rsidRPr="00D17258">
          <w:rPr>
            <w:noProof/>
            <w:webHidden/>
          </w:rPr>
          <w:fldChar w:fldCharType="separate"/>
        </w:r>
        <w:r w:rsidR="00B84379">
          <w:rPr>
            <w:noProof/>
            <w:webHidden/>
          </w:rPr>
          <w:t>12</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2" w:history="1">
        <w:r w:rsidR="00DD378E" w:rsidRPr="00D17258">
          <w:rPr>
            <w:rStyle w:val="Hyperlink"/>
            <w:noProof/>
            <w:lang w:val="fr-FR"/>
          </w:rPr>
          <w:t>Relatii comerciale</w:t>
        </w:r>
        <w:r w:rsidR="00DD378E" w:rsidRPr="00D17258">
          <w:rPr>
            <w:noProof/>
            <w:webHidden/>
          </w:rPr>
          <w:tab/>
        </w:r>
        <w:r w:rsidRPr="00D17258">
          <w:rPr>
            <w:noProof/>
            <w:webHidden/>
          </w:rPr>
          <w:fldChar w:fldCharType="begin"/>
        </w:r>
        <w:r w:rsidR="00DD378E" w:rsidRPr="00D17258">
          <w:rPr>
            <w:noProof/>
            <w:webHidden/>
          </w:rPr>
          <w:instrText xml:space="preserve"> PAGEREF _Toc417987782 \h </w:instrText>
        </w:r>
        <w:r w:rsidRPr="00D17258">
          <w:rPr>
            <w:noProof/>
            <w:webHidden/>
          </w:rPr>
        </w:r>
        <w:r w:rsidRPr="00D17258">
          <w:rPr>
            <w:noProof/>
            <w:webHidden/>
          </w:rPr>
          <w:fldChar w:fldCharType="separate"/>
        </w:r>
        <w:r w:rsidR="00B84379">
          <w:rPr>
            <w:noProof/>
            <w:webHidden/>
          </w:rPr>
          <w:t>13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3" w:history="1">
        <w:r w:rsidR="00DD378E" w:rsidRPr="00D17258">
          <w:rPr>
            <w:rStyle w:val="Hyperlink"/>
            <w:noProof/>
            <w:lang w:val="fr-FR"/>
          </w:rPr>
          <w:t>Agricultura</w:t>
        </w:r>
        <w:r w:rsidR="00DD378E" w:rsidRPr="00D17258">
          <w:rPr>
            <w:noProof/>
            <w:webHidden/>
          </w:rPr>
          <w:tab/>
        </w:r>
        <w:r w:rsidRPr="00D17258">
          <w:rPr>
            <w:noProof/>
            <w:webHidden/>
          </w:rPr>
          <w:fldChar w:fldCharType="begin"/>
        </w:r>
        <w:r w:rsidR="00DD378E" w:rsidRPr="00D17258">
          <w:rPr>
            <w:noProof/>
            <w:webHidden/>
          </w:rPr>
          <w:instrText xml:space="preserve"> PAGEREF _Toc417987783 \h </w:instrText>
        </w:r>
        <w:r w:rsidRPr="00D17258">
          <w:rPr>
            <w:noProof/>
            <w:webHidden/>
          </w:rPr>
        </w:r>
        <w:r w:rsidRPr="00D17258">
          <w:rPr>
            <w:noProof/>
            <w:webHidden/>
          </w:rPr>
          <w:fldChar w:fldCharType="separate"/>
        </w:r>
        <w:r w:rsidR="00B84379">
          <w:rPr>
            <w:noProof/>
            <w:webHidden/>
          </w:rPr>
          <w:t>15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4" w:history="1">
        <w:r w:rsidR="00DD378E" w:rsidRPr="00D17258">
          <w:rPr>
            <w:rStyle w:val="Hyperlink"/>
            <w:noProof/>
            <w:lang w:val="fr-FR"/>
          </w:rPr>
          <w:t>Silvicultura si gospodarirea apelor</w:t>
        </w:r>
        <w:r w:rsidR="00DD378E" w:rsidRPr="00D17258">
          <w:rPr>
            <w:noProof/>
            <w:webHidden/>
          </w:rPr>
          <w:tab/>
        </w:r>
        <w:r w:rsidRPr="00D17258">
          <w:rPr>
            <w:noProof/>
            <w:webHidden/>
          </w:rPr>
          <w:fldChar w:fldCharType="begin"/>
        </w:r>
        <w:r w:rsidR="00DD378E" w:rsidRPr="00D17258">
          <w:rPr>
            <w:noProof/>
            <w:webHidden/>
          </w:rPr>
          <w:instrText xml:space="preserve"> PAGEREF _Toc417987784 \h </w:instrText>
        </w:r>
        <w:r w:rsidRPr="00D17258">
          <w:rPr>
            <w:noProof/>
            <w:webHidden/>
          </w:rPr>
        </w:r>
        <w:r w:rsidRPr="00D17258">
          <w:rPr>
            <w:noProof/>
            <w:webHidden/>
          </w:rPr>
          <w:fldChar w:fldCharType="separate"/>
        </w:r>
        <w:r w:rsidR="00B84379">
          <w:rPr>
            <w:noProof/>
            <w:webHidden/>
          </w:rPr>
          <w:t>17</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5" w:history="1">
        <w:r w:rsidR="00DD378E" w:rsidRPr="00D17258">
          <w:rPr>
            <w:rStyle w:val="Hyperlink"/>
            <w:noProof/>
            <w:lang w:val="fr-FR"/>
          </w:rPr>
          <w:t>Activitati neagricole- comert, prestari servicii</w:t>
        </w:r>
        <w:r w:rsidR="00DD378E" w:rsidRPr="00D17258">
          <w:rPr>
            <w:noProof/>
            <w:webHidden/>
          </w:rPr>
          <w:tab/>
        </w:r>
        <w:r w:rsidRPr="00D17258">
          <w:rPr>
            <w:noProof/>
            <w:webHidden/>
          </w:rPr>
          <w:fldChar w:fldCharType="begin"/>
        </w:r>
        <w:r w:rsidR="00DD378E" w:rsidRPr="00D17258">
          <w:rPr>
            <w:noProof/>
            <w:webHidden/>
          </w:rPr>
          <w:instrText xml:space="preserve"> PAGEREF _Toc417987785 \h </w:instrText>
        </w:r>
        <w:r w:rsidRPr="00D17258">
          <w:rPr>
            <w:noProof/>
            <w:webHidden/>
          </w:rPr>
        </w:r>
        <w:r w:rsidRPr="00D17258">
          <w:rPr>
            <w:noProof/>
            <w:webHidden/>
          </w:rPr>
          <w:fldChar w:fldCharType="separate"/>
        </w:r>
        <w:r w:rsidR="00B84379">
          <w:rPr>
            <w:noProof/>
            <w:webHidden/>
          </w:rPr>
          <w:t>18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6" w:history="1">
        <w:r w:rsidR="00DD378E" w:rsidRPr="00D17258">
          <w:rPr>
            <w:rStyle w:val="Hyperlink"/>
            <w:i/>
            <w:noProof/>
            <w:lang w:val="fr-FR"/>
          </w:rPr>
          <w:t>1.2.4.Populatia. Elemente demografice si sociale</w:t>
        </w:r>
        <w:r w:rsidR="00DD378E" w:rsidRPr="00D17258">
          <w:rPr>
            <w:noProof/>
            <w:webHidden/>
          </w:rPr>
          <w:tab/>
        </w:r>
        <w:r w:rsidRPr="00D17258">
          <w:rPr>
            <w:noProof/>
            <w:webHidden/>
          </w:rPr>
          <w:fldChar w:fldCharType="begin"/>
        </w:r>
        <w:r w:rsidR="00DD378E" w:rsidRPr="00D17258">
          <w:rPr>
            <w:noProof/>
            <w:webHidden/>
          </w:rPr>
          <w:instrText xml:space="preserve"> PAGEREF _Toc417987786 \h </w:instrText>
        </w:r>
        <w:r w:rsidRPr="00D17258">
          <w:rPr>
            <w:noProof/>
            <w:webHidden/>
          </w:rPr>
        </w:r>
        <w:r w:rsidRPr="00D17258">
          <w:rPr>
            <w:noProof/>
            <w:webHidden/>
          </w:rPr>
          <w:fldChar w:fldCharType="separate"/>
        </w:r>
        <w:r w:rsidR="00B84379">
          <w:rPr>
            <w:noProof/>
            <w:webHidden/>
          </w:rPr>
          <w:t>18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7" w:history="1">
        <w:r w:rsidR="00DD378E" w:rsidRPr="00D17258">
          <w:rPr>
            <w:rStyle w:val="Hyperlink"/>
            <w:i/>
            <w:noProof/>
            <w:lang w:val="fr-FR"/>
          </w:rPr>
          <w:t>1.2.5.Circulatia</w:t>
        </w:r>
        <w:r w:rsidR="00DD378E" w:rsidRPr="00D17258">
          <w:rPr>
            <w:noProof/>
            <w:webHidden/>
          </w:rPr>
          <w:tab/>
        </w:r>
        <w:r w:rsidRPr="00D17258">
          <w:rPr>
            <w:noProof/>
            <w:webHidden/>
          </w:rPr>
          <w:fldChar w:fldCharType="begin"/>
        </w:r>
        <w:r w:rsidR="00DD378E" w:rsidRPr="00D17258">
          <w:rPr>
            <w:noProof/>
            <w:webHidden/>
          </w:rPr>
          <w:instrText xml:space="preserve"> PAGEREF _Toc417987787 \h </w:instrText>
        </w:r>
        <w:r w:rsidRPr="00D17258">
          <w:rPr>
            <w:noProof/>
            <w:webHidden/>
          </w:rPr>
        </w:r>
        <w:r w:rsidRPr="00D17258">
          <w:rPr>
            <w:noProof/>
            <w:webHidden/>
          </w:rPr>
          <w:fldChar w:fldCharType="separate"/>
        </w:r>
        <w:r w:rsidR="00B84379">
          <w:rPr>
            <w:noProof/>
            <w:webHidden/>
          </w:rPr>
          <w:t>19</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8" w:history="1">
        <w:r w:rsidR="00DD378E" w:rsidRPr="00D17258">
          <w:rPr>
            <w:rStyle w:val="Hyperlink"/>
            <w:i/>
            <w:noProof/>
            <w:lang w:val="fr-FR"/>
          </w:rPr>
          <w:t>1.2.6. Bilant teritorial existent</w:t>
        </w:r>
        <w:r w:rsidR="00DD378E" w:rsidRPr="00D17258">
          <w:rPr>
            <w:noProof/>
            <w:webHidden/>
          </w:rPr>
          <w:tab/>
        </w:r>
        <w:r w:rsidRPr="00D17258">
          <w:rPr>
            <w:noProof/>
            <w:webHidden/>
          </w:rPr>
          <w:fldChar w:fldCharType="begin"/>
        </w:r>
        <w:r w:rsidR="00DD378E" w:rsidRPr="00D17258">
          <w:rPr>
            <w:noProof/>
            <w:webHidden/>
          </w:rPr>
          <w:instrText xml:space="preserve"> PAGEREF _Toc417987788 \h </w:instrText>
        </w:r>
        <w:r w:rsidRPr="00D17258">
          <w:rPr>
            <w:noProof/>
            <w:webHidden/>
          </w:rPr>
        </w:r>
        <w:r w:rsidRPr="00D17258">
          <w:rPr>
            <w:noProof/>
            <w:webHidden/>
          </w:rPr>
          <w:fldChar w:fldCharType="separate"/>
        </w:r>
        <w:r w:rsidR="00B84379">
          <w:rPr>
            <w:noProof/>
            <w:webHidden/>
          </w:rPr>
          <w:t>20</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89" w:history="1">
        <w:r w:rsidR="00DD378E" w:rsidRPr="00D17258">
          <w:rPr>
            <w:rStyle w:val="Hyperlink"/>
            <w:i/>
            <w:noProof/>
            <w:lang w:val="fr-FR"/>
          </w:rPr>
          <w:t>1.2.7.Intravilan existent. Zone functionale. Bilant teritorial</w:t>
        </w:r>
        <w:r w:rsidR="00DD378E" w:rsidRPr="00D17258">
          <w:rPr>
            <w:noProof/>
            <w:webHidden/>
          </w:rPr>
          <w:tab/>
        </w:r>
        <w:r w:rsidRPr="00D17258">
          <w:rPr>
            <w:noProof/>
            <w:webHidden/>
          </w:rPr>
          <w:fldChar w:fldCharType="begin"/>
        </w:r>
        <w:r w:rsidR="00DD378E" w:rsidRPr="00D17258">
          <w:rPr>
            <w:noProof/>
            <w:webHidden/>
          </w:rPr>
          <w:instrText xml:space="preserve"> PAGEREF _Toc417987789 \h </w:instrText>
        </w:r>
        <w:r w:rsidRPr="00D17258">
          <w:rPr>
            <w:noProof/>
            <w:webHidden/>
          </w:rPr>
        </w:r>
        <w:r w:rsidRPr="00D17258">
          <w:rPr>
            <w:noProof/>
            <w:webHidden/>
          </w:rPr>
          <w:fldChar w:fldCharType="separate"/>
        </w:r>
        <w:r w:rsidR="00B84379">
          <w:rPr>
            <w:noProof/>
            <w:webHidden/>
          </w:rPr>
          <w:t>20</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0" w:history="1">
        <w:r w:rsidR="00DD378E" w:rsidRPr="00D17258">
          <w:rPr>
            <w:rStyle w:val="Hyperlink"/>
            <w:noProof/>
            <w:lang w:val="fr-FR"/>
          </w:rPr>
          <w:t xml:space="preserve">1.3.Situatia existenta in comuna </w:t>
        </w:r>
        <w:r w:rsidR="005E6CEC">
          <w:rPr>
            <w:rStyle w:val="Hyperlink"/>
            <w:noProof/>
            <w:lang w:val="fr-FR"/>
          </w:rPr>
          <w:t>Belcesti</w:t>
        </w:r>
        <w:r w:rsidR="00DD378E" w:rsidRPr="00D17258">
          <w:rPr>
            <w:noProof/>
            <w:webHidden/>
          </w:rPr>
          <w:tab/>
        </w:r>
        <w:r w:rsidRPr="00D17258">
          <w:rPr>
            <w:noProof/>
            <w:webHidden/>
          </w:rPr>
          <w:fldChar w:fldCharType="begin"/>
        </w:r>
        <w:r w:rsidR="00DD378E" w:rsidRPr="00D17258">
          <w:rPr>
            <w:noProof/>
            <w:webHidden/>
          </w:rPr>
          <w:instrText xml:space="preserve"> PAGEREF _Toc417987790 \h </w:instrText>
        </w:r>
        <w:r w:rsidRPr="00D17258">
          <w:rPr>
            <w:noProof/>
            <w:webHidden/>
          </w:rPr>
        </w:r>
        <w:r w:rsidRPr="00D17258">
          <w:rPr>
            <w:noProof/>
            <w:webHidden/>
          </w:rPr>
          <w:fldChar w:fldCharType="separate"/>
        </w:r>
        <w:r w:rsidR="00B84379">
          <w:rPr>
            <w:noProof/>
            <w:webHidden/>
          </w:rPr>
          <w:t>26</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1" w:history="1">
        <w:r w:rsidR="00DD378E" w:rsidRPr="00D17258">
          <w:rPr>
            <w:rStyle w:val="Hyperlink"/>
            <w:i/>
            <w:noProof/>
            <w:lang w:val="fr-FR"/>
          </w:rPr>
          <w:t>1.3.1.Gospodarirea apelor</w:t>
        </w:r>
        <w:r w:rsidR="00DD378E" w:rsidRPr="00D17258">
          <w:rPr>
            <w:noProof/>
            <w:webHidden/>
          </w:rPr>
          <w:tab/>
        </w:r>
        <w:r w:rsidRPr="00D17258">
          <w:rPr>
            <w:noProof/>
            <w:webHidden/>
          </w:rPr>
          <w:fldChar w:fldCharType="begin"/>
        </w:r>
        <w:r w:rsidR="00DD378E" w:rsidRPr="00D17258">
          <w:rPr>
            <w:noProof/>
            <w:webHidden/>
          </w:rPr>
          <w:instrText xml:space="preserve"> PAGEREF _Toc417987791 \h </w:instrText>
        </w:r>
        <w:r w:rsidRPr="00D17258">
          <w:rPr>
            <w:noProof/>
            <w:webHidden/>
          </w:rPr>
        </w:r>
        <w:r w:rsidRPr="00D17258">
          <w:rPr>
            <w:noProof/>
            <w:webHidden/>
          </w:rPr>
          <w:fldChar w:fldCharType="separate"/>
        </w:r>
        <w:r w:rsidR="00B84379">
          <w:rPr>
            <w:noProof/>
            <w:webHidden/>
          </w:rPr>
          <w:t>26</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2" w:history="1">
        <w:r w:rsidR="00DD378E" w:rsidRPr="00D17258">
          <w:rPr>
            <w:rStyle w:val="Hyperlink"/>
            <w:i/>
            <w:noProof/>
            <w:lang w:val="fr-FR"/>
          </w:rPr>
          <w:t>1.3.2.Alimentarea cu energie electrica</w:t>
        </w:r>
        <w:r w:rsidR="00DD378E" w:rsidRPr="00D17258">
          <w:rPr>
            <w:noProof/>
            <w:webHidden/>
          </w:rPr>
          <w:tab/>
        </w:r>
        <w:r w:rsidRPr="00D17258">
          <w:rPr>
            <w:noProof/>
            <w:webHidden/>
          </w:rPr>
          <w:fldChar w:fldCharType="begin"/>
        </w:r>
        <w:r w:rsidR="00DD378E" w:rsidRPr="00D17258">
          <w:rPr>
            <w:noProof/>
            <w:webHidden/>
          </w:rPr>
          <w:instrText xml:space="preserve"> PAGEREF _Toc417987792 \h </w:instrText>
        </w:r>
        <w:r w:rsidRPr="00D17258">
          <w:rPr>
            <w:noProof/>
            <w:webHidden/>
          </w:rPr>
        </w:r>
        <w:r w:rsidRPr="00D17258">
          <w:rPr>
            <w:noProof/>
            <w:webHidden/>
          </w:rPr>
          <w:fldChar w:fldCharType="separate"/>
        </w:r>
        <w:r w:rsidR="00B84379">
          <w:rPr>
            <w:noProof/>
            <w:webHidden/>
          </w:rPr>
          <w:t>29</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3" w:history="1">
        <w:r w:rsidR="00DD378E" w:rsidRPr="00D17258">
          <w:rPr>
            <w:rStyle w:val="Hyperlink"/>
            <w:noProof/>
            <w:lang w:val="fr-FR"/>
          </w:rPr>
          <w:t>1.3.3.Telefonie, activitate de posta</w:t>
        </w:r>
        <w:r w:rsidR="00DD378E" w:rsidRPr="00D17258">
          <w:rPr>
            <w:noProof/>
            <w:webHidden/>
          </w:rPr>
          <w:tab/>
        </w:r>
        <w:r w:rsidRPr="00D17258">
          <w:rPr>
            <w:noProof/>
            <w:webHidden/>
          </w:rPr>
          <w:fldChar w:fldCharType="begin"/>
        </w:r>
        <w:r w:rsidR="00DD378E" w:rsidRPr="00D17258">
          <w:rPr>
            <w:noProof/>
            <w:webHidden/>
          </w:rPr>
          <w:instrText xml:space="preserve"> PAGEREF _Toc417987793 \h </w:instrText>
        </w:r>
        <w:r w:rsidRPr="00D17258">
          <w:rPr>
            <w:noProof/>
            <w:webHidden/>
          </w:rPr>
        </w:r>
        <w:r w:rsidRPr="00D17258">
          <w:rPr>
            <w:noProof/>
            <w:webHidden/>
          </w:rPr>
          <w:fldChar w:fldCharType="separate"/>
        </w:r>
        <w:r w:rsidR="00B84379">
          <w:rPr>
            <w:noProof/>
            <w:webHidden/>
          </w:rPr>
          <w:t>29</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4" w:history="1">
        <w:r w:rsidR="00DD378E" w:rsidRPr="00D17258">
          <w:rPr>
            <w:rStyle w:val="Hyperlink"/>
            <w:i/>
            <w:noProof/>
            <w:lang w:val="fr-FR"/>
          </w:rPr>
          <w:t>1.3.4.Alimentarea cu agent termic</w:t>
        </w:r>
        <w:r w:rsidR="00DD378E" w:rsidRPr="00D17258">
          <w:rPr>
            <w:noProof/>
            <w:webHidden/>
          </w:rPr>
          <w:tab/>
        </w:r>
        <w:r w:rsidRPr="00D17258">
          <w:rPr>
            <w:noProof/>
            <w:webHidden/>
          </w:rPr>
          <w:fldChar w:fldCharType="begin"/>
        </w:r>
        <w:r w:rsidR="00DD378E" w:rsidRPr="00D17258">
          <w:rPr>
            <w:noProof/>
            <w:webHidden/>
          </w:rPr>
          <w:instrText xml:space="preserve"> PAGEREF _Toc417987794 \h </w:instrText>
        </w:r>
        <w:r w:rsidRPr="00D17258">
          <w:rPr>
            <w:noProof/>
            <w:webHidden/>
          </w:rPr>
        </w:r>
        <w:r w:rsidRPr="00D17258">
          <w:rPr>
            <w:noProof/>
            <w:webHidden/>
          </w:rPr>
          <w:fldChar w:fldCharType="separate"/>
        </w:r>
        <w:r w:rsidR="00B84379">
          <w:rPr>
            <w:noProof/>
            <w:webHidden/>
          </w:rPr>
          <w:t>29</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5" w:history="1">
        <w:r w:rsidR="00DD378E" w:rsidRPr="00D17258">
          <w:rPr>
            <w:rStyle w:val="Hyperlink"/>
            <w:i/>
            <w:noProof/>
            <w:lang w:val="fr-FR"/>
          </w:rPr>
          <w:t>1.3.5.Gospodărire comunală</w:t>
        </w:r>
        <w:r w:rsidR="00DD378E" w:rsidRPr="00D17258">
          <w:rPr>
            <w:noProof/>
            <w:webHidden/>
          </w:rPr>
          <w:tab/>
        </w:r>
        <w:r w:rsidRPr="00D17258">
          <w:rPr>
            <w:noProof/>
            <w:webHidden/>
          </w:rPr>
          <w:fldChar w:fldCharType="begin"/>
        </w:r>
        <w:r w:rsidR="00DD378E" w:rsidRPr="00D17258">
          <w:rPr>
            <w:noProof/>
            <w:webHidden/>
          </w:rPr>
          <w:instrText xml:space="preserve"> PAGEREF _Toc417987795 \h </w:instrText>
        </w:r>
        <w:r w:rsidRPr="00D17258">
          <w:rPr>
            <w:noProof/>
            <w:webHidden/>
          </w:rPr>
        </w:r>
        <w:r w:rsidRPr="00D17258">
          <w:rPr>
            <w:noProof/>
            <w:webHidden/>
          </w:rPr>
          <w:fldChar w:fldCharType="separate"/>
        </w:r>
        <w:r w:rsidR="00B84379">
          <w:rPr>
            <w:noProof/>
            <w:webHidden/>
          </w:rPr>
          <w:t>30</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6" w:history="1">
        <w:r w:rsidR="00DD378E" w:rsidRPr="00D17258">
          <w:rPr>
            <w:rStyle w:val="Hyperlink"/>
            <w:i/>
            <w:noProof/>
            <w:lang w:val="fr-FR"/>
          </w:rPr>
          <w:t>1.3.6.Disfunctionalitati in situatia existenta</w:t>
        </w:r>
        <w:r w:rsidR="00DD378E" w:rsidRPr="00D17258">
          <w:rPr>
            <w:noProof/>
            <w:webHidden/>
          </w:rPr>
          <w:tab/>
        </w:r>
        <w:r w:rsidRPr="00D17258">
          <w:rPr>
            <w:noProof/>
            <w:webHidden/>
          </w:rPr>
          <w:fldChar w:fldCharType="begin"/>
        </w:r>
        <w:r w:rsidR="00DD378E" w:rsidRPr="00D17258">
          <w:rPr>
            <w:noProof/>
            <w:webHidden/>
          </w:rPr>
          <w:instrText xml:space="preserve"> PAGEREF _Toc417987796 \h </w:instrText>
        </w:r>
        <w:r w:rsidRPr="00D17258">
          <w:rPr>
            <w:noProof/>
            <w:webHidden/>
          </w:rPr>
        </w:r>
        <w:r w:rsidRPr="00D17258">
          <w:rPr>
            <w:noProof/>
            <w:webHidden/>
          </w:rPr>
          <w:fldChar w:fldCharType="separate"/>
        </w:r>
        <w:r w:rsidR="00B84379">
          <w:rPr>
            <w:noProof/>
            <w:webHidden/>
          </w:rPr>
          <w:t>31</w:t>
        </w:r>
        <w:r w:rsidRPr="00D17258">
          <w:rPr>
            <w:noProof/>
            <w:webHidden/>
          </w:rPr>
          <w:fldChar w:fldCharType="end"/>
        </w:r>
      </w:hyperlink>
    </w:p>
    <w:p w:rsidR="00DD378E" w:rsidRPr="00D17258" w:rsidRDefault="001644D4" w:rsidP="00D17258">
      <w:pPr>
        <w:pStyle w:val="TOC2"/>
        <w:tabs>
          <w:tab w:val="right" w:leader="dot" w:pos="8852"/>
        </w:tabs>
        <w:rPr>
          <w:noProof/>
        </w:rPr>
      </w:pPr>
      <w:hyperlink w:anchor="_Toc417987797" w:history="1">
        <w:r w:rsidR="00DD378E" w:rsidRPr="00D17258">
          <w:rPr>
            <w:rStyle w:val="Hyperlink"/>
            <w:noProof/>
            <w:lang w:val="ro-RO"/>
          </w:rPr>
          <w:t>DISFUNCŢIONALITĂŢI</w:t>
        </w:r>
        <w:r w:rsidR="00DD378E" w:rsidRPr="00D17258">
          <w:rPr>
            <w:noProof/>
            <w:webHidden/>
          </w:rPr>
          <w:tab/>
        </w:r>
        <w:r w:rsidRPr="00D17258">
          <w:rPr>
            <w:noProof/>
            <w:webHidden/>
          </w:rPr>
          <w:fldChar w:fldCharType="begin"/>
        </w:r>
        <w:r w:rsidR="00DD378E" w:rsidRPr="00D17258">
          <w:rPr>
            <w:noProof/>
            <w:webHidden/>
          </w:rPr>
          <w:instrText xml:space="preserve"> PAGEREF _Toc417987797 \h </w:instrText>
        </w:r>
        <w:r w:rsidRPr="00D17258">
          <w:rPr>
            <w:noProof/>
            <w:webHidden/>
          </w:rPr>
        </w:r>
        <w:r w:rsidRPr="00D17258">
          <w:rPr>
            <w:noProof/>
            <w:webHidden/>
          </w:rPr>
          <w:fldChar w:fldCharType="separate"/>
        </w:r>
        <w:r w:rsidR="00B84379">
          <w:rPr>
            <w:noProof/>
            <w:webHidden/>
          </w:rPr>
          <w:t>33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8" w:history="1">
        <w:r w:rsidR="00DD378E" w:rsidRPr="00D17258">
          <w:rPr>
            <w:rStyle w:val="Hyperlink"/>
            <w:noProof/>
            <w:lang w:val="fr-FR"/>
          </w:rPr>
          <w:t xml:space="preserve">1.4.Situatia propusa in comuna </w:t>
        </w:r>
        <w:r w:rsidR="005E6CEC">
          <w:rPr>
            <w:rStyle w:val="Hyperlink"/>
            <w:noProof/>
            <w:lang w:val="fr-FR"/>
          </w:rPr>
          <w:t>Belcesti</w:t>
        </w:r>
        <w:r w:rsidR="00DD378E" w:rsidRPr="00D17258">
          <w:rPr>
            <w:noProof/>
            <w:webHidden/>
          </w:rPr>
          <w:tab/>
        </w:r>
        <w:r w:rsidRPr="00D17258">
          <w:rPr>
            <w:noProof/>
            <w:webHidden/>
          </w:rPr>
          <w:fldChar w:fldCharType="begin"/>
        </w:r>
        <w:r w:rsidR="00DD378E" w:rsidRPr="00D17258">
          <w:rPr>
            <w:noProof/>
            <w:webHidden/>
          </w:rPr>
          <w:instrText xml:space="preserve"> PAGEREF _Toc417987798 \h </w:instrText>
        </w:r>
        <w:r w:rsidRPr="00D17258">
          <w:rPr>
            <w:noProof/>
            <w:webHidden/>
          </w:rPr>
        </w:r>
        <w:r w:rsidRPr="00D17258">
          <w:rPr>
            <w:noProof/>
            <w:webHidden/>
          </w:rPr>
          <w:fldChar w:fldCharType="separate"/>
        </w:r>
        <w:r w:rsidR="00B84379">
          <w:rPr>
            <w:noProof/>
            <w:webHidden/>
          </w:rPr>
          <w:t>35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799" w:history="1">
        <w:r w:rsidR="00DD378E" w:rsidRPr="00D17258">
          <w:rPr>
            <w:rStyle w:val="Hyperlink"/>
            <w:i/>
            <w:noProof/>
            <w:lang w:val="fr-FR"/>
          </w:rPr>
          <w:t>1.4.1.Necesitati si optiuni ale populatiei</w:t>
        </w:r>
        <w:r w:rsidR="00DD378E" w:rsidRPr="00D17258">
          <w:rPr>
            <w:noProof/>
            <w:webHidden/>
          </w:rPr>
          <w:tab/>
        </w:r>
        <w:r w:rsidRPr="00D17258">
          <w:rPr>
            <w:noProof/>
            <w:webHidden/>
          </w:rPr>
          <w:fldChar w:fldCharType="begin"/>
        </w:r>
        <w:r w:rsidR="00DD378E" w:rsidRPr="00D17258">
          <w:rPr>
            <w:noProof/>
            <w:webHidden/>
          </w:rPr>
          <w:instrText xml:space="preserve"> PAGEREF _Toc417987799 \h </w:instrText>
        </w:r>
        <w:r w:rsidRPr="00D17258">
          <w:rPr>
            <w:noProof/>
            <w:webHidden/>
          </w:rPr>
        </w:r>
        <w:r w:rsidRPr="00D17258">
          <w:rPr>
            <w:noProof/>
            <w:webHidden/>
          </w:rPr>
          <w:fldChar w:fldCharType="separate"/>
        </w:r>
        <w:r w:rsidR="00B84379">
          <w:rPr>
            <w:noProof/>
            <w:webHidden/>
          </w:rPr>
          <w:t>35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0" w:history="1">
        <w:r w:rsidR="00DD378E" w:rsidRPr="00D17258">
          <w:rPr>
            <w:rStyle w:val="Hyperlink"/>
            <w:i/>
            <w:noProof/>
            <w:lang w:val="fr-FR"/>
          </w:rPr>
          <w:t>1.4.2.Propuneri pentru dezvoltare urbanistica</w:t>
        </w:r>
        <w:r w:rsidR="00DD378E" w:rsidRPr="00D17258">
          <w:rPr>
            <w:noProof/>
            <w:webHidden/>
          </w:rPr>
          <w:tab/>
        </w:r>
        <w:r w:rsidRPr="00D17258">
          <w:rPr>
            <w:noProof/>
            <w:webHidden/>
          </w:rPr>
          <w:fldChar w:fldCharType="begin"/>
        </w:r>
        <w:r w:rsidR="00DD378E" w:rsidRPr="00D17258">
          <w:rPr>
            <w:noProof/>
            <w:webHidden/>
          </w:rPr>
          <w:instrText xml:space="preserve"> PAGEREF _Toc417987800 \h </w:instrText>
        </w:r>
        <w:r w:rsidRPr="00D17258">
          <w:rPr>
            <w:noProof/>
            <w:webHidden/>
          </w:rPr>
        </w:r>
        <w:r w:rsidRPr="00D17258">
          <w:rPr>
            <w:noProof/>
            <w:webHidden/>
          </w:rPr>
          <w:fldChar w:fldCharType="separate"/>
        </w:r>
        <w:r w:rsidR="00B84379">
          <w:rPr>
            <w:noProof/>
            <w:webHidden/>
          </w:rPr>
          <w:t>38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1" w:history="1">
        <w:r w:rsidR="00DD378E" w:rsidRPr="00D17258">
          <w:rPr>
            <w:rStyle w:val="Hyperlink"/>
            <w:i/>
            <w:noProof/>
            <w:lang w:val="fr-FR"/>
          </w:rPr>
          <w:t>Dezvoltarea activitatilor</w:t>
        </w:r>
        <w:r w:rsidR="00DD378E" w:rsidRPr="00D17258">
          <w:rPr>
            <w:noProof/>
            <w:webHidden/>
          </w:rPr>
          <w:tab/>
        </w:r>
        <w:r w:rsidRPr="00D17258">
          <w:rPr>
            <w:noProof/>
            <w:webHidden/>
          </w:rPr>
          <w:fldChar w:fldCharType="begin"/>
        </w:r>
        <w:r w:rsidR="00DD378E" w:rsidRPr="00D17258">
          <w:rPr>
            <w:noProof/>
            <w:webHidden/>
          </w:rPr>
          <w:instrText xml:space="preserve"> PAGEREF _Toc417987801 \h </w:instrText>
        </w:r>
        <w:r w:rsidRPr="00D17258">
          <w:rPr>
            <w:noProof/>
            <w:webHidden/>
          </w:rPr>
        </w:r>
        <w:r w:rsidRPr="00D17258">
          <w:rPr>
            <w:noProof/>
            <w:webHidden/>
          </w:rPr>
          <w:fldChar w:fldCharType="separate"/>
        </w:r>
        <w:r w:rsidR="00B84379">
          <w:rPr>
            <w:noProof/>
            <w:webHidden/>
          </w:rPr>
          <w:t>45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2" w:history="1">
        <w:r w:rsidR="00DD378E" w:rsidRPr="00D17258">
          <w:rPr>
            <w:rStyle w:val="Hyperlink"/>
            <w:i/>
            <w:noProof/>
            <w:lang w:val="fr-FR"/>
          </w:rPr>
          <w:t>1.4.4Protectia mediului</w:t>
        </w:r>
        <w:r w:rsidR="00DD378E" w:rsidRPr="00D17258">
          <w:rPr>
            <w:noProof/>
            <w:webHidden/>
          </w:rPr>
          <w:tab/>
        </w:r>
        <w:r w:rsidRPr="00D17258">
          <w:rPr>
            <w:noProof/>
            <w:webHidden/>
          </w:rPr>
          <w:fldChar w:fldCharType="begin"/>
        </w:r>
        <w:r w:rsidR="00DD378E" w:rsidRPr="00D17258">
          <w:rPr>
            <w:noProof/>
            <w:webHidden/>
          </w:rPr>
          <w:instrText xml:space="preserve"> PAGEREF _Toc417987802 \h </w:instrText>
        </w:r>
        <w:r w:rsidRPr="00D17258">
          <w:rPr>
            <w:noProof/>
            <w:webHidden/>
          </w:rPr>
        </w:r>
        <w:r w:rsidRPr="00D17258">
          <w:rPr>
            <w:noProof/>
            <w:webHidden/>
          </w:rPr>
          <w:fldChar w:fldCharType="separate"/>
        </w:r>
        <w:r w:rsidR="00B84379">
          <w:rPr>
            <w:noProof/>
            <w:webHidden/>
          </w:rPr>
          <w:t>53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3" w:history="1">
        <w:r w:rsidR="00DD378E" w:rsidRPr="00D17258">
          <w:rPr>
            <w:rStyle w:val="Hyperlink"/>
            <w:i/>
            <w:noProof/>
            <w:lang w:val="fr-FR"/>
          </w:rPr>
          <w:t>Reguli generale de protectia mediului</w:t>
        </w:r>
        <w:r w:rsidR="00DD378E" w:rsidRPr="00D17258">
          <w:rPr>
            <w:noProof/>
            <w:webHidden/>
          </w:rPr>
          <w:tab/>
        </w:r>
        <w:r w:rsidRPr="00D17258">
          <w:rPr>
            <w:noProof/>
            <w:webHidden/>
          </w:rPr>
          <w:fldChar w:fldCharType="begin"/>
        </w:r>
        <w:r w:rsidR="00DD378E" w:rsidRPr="00D17258">
          <w:rPr>
            <w:noProof/>
            <w:webHidden/>
          </w:rPr>
          <w:instrText xml:space="preserve"> PAGEREF _Toc417987803 \h </w:instrText>
        </w:r>
        <w:r w:rsidRPr="00D17258">
          <w:rPr>
            <w:noProof/>
            <w:webHidden/>
          </w:rPr>
        </w:r>
        <w:r w:rsidRPr="00D17258">
          <w:rPr>
            <w:noProof/>
            <w:webHidden/>
          </w:rPr>
          <w:fldChar w:fldCharType="separate"/>
        </w:r>
        <w:r w:rsidR="00B84379">
          <w:rPr>
            <w:noProof/>
            <w:webHidden/>
          </w:rPr>
          <w:t>53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4" w:history="1">
        <w:r w:rsidR="00DD378E" w:rsidRPr="00D17258">
          <w:rPr>
            <w:rStyle w:val="Hyperlink"/>
            <w:i/>
            <w:noProof/>
            <w:lang w:val="fr-FR"/>
          </w:rPr>
          <w:t>Protecţia aerului</w:t>
        </w:r>
        <w:r w:rsidR="00DD378E" w:rsidRPr="00D17258">
          <w:rPr>
            <w:noProof/>
            <w:webHidden/>
          </w:rPr>
          <w:tab/>
        </w:r>
        <w:r w:rsidRPr="00D17258">
          <w:rPr>
            <w:noProof/>
            <w:webHidden/>
          </w:rPr>
          <w:fldChar w:fldCharType="begin"/>
        </w:r>
        <w:r w:rsidR="00DD378E" w:rsidRPr="00D17258">
          <w:rPr>
            <w:noProof/>
            <w:webHidden/>
          </w:rPr>
          <w:instrText xml:space="preserve"> PAGEREF _Toc417987804 \h </w:instrText>
        </w:r>
        <w:r w:rsidRPr="00D17258">
          <w:rPr>
            <w:noProof/>
            <w:webHidden/>
          </w:rPr>
        </w:r>
        <w:r w:rsidRPr="00D17258">
          <w:rPr>
            <w:noProof/>
            <w:webHidden/>
          </w:rPr>
          <w:fldChar w:fldCharType="separate"/>
        </w:r>
        <w:r w:rsidR="00B84379">
          <w:rPr>
            <w:noProof/>
            <w:webHidden/>
          </w:rPr>
          <w:t>54</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5" w:history="1">
        <w:r w:rsidR="00DD378E" w:rsidRPr="00D17258">
          <w:rPr>
            <w:rStyle w:val="Hyperlink"/>
            <w:i/>
            <w:noProof/>
            <w:lang w:val="fr-FR"/>
          </w:rPr>
          <w:t>Protecţia apelor</w:t>
        </w:r>
        <w:r w:rsidR="00DD378E" w:rsidRPr="00D17258">
          <w:rPr>
            <w:noProof/>
            <w:webHidden/>
          </w:rPr>
          <w:tab/>
        </w:r>
        <w:r w:rsidRPr="00D17258">
          <w:rPr>
            <w:noProof/>
            <w:webHidden/>
          </w:rPr>
          <w:fldChar w:fldCharType="begin"/>
        </w:r>
        <w:r w:rsidR="00DD378E" w:rsidRPr="00D17258">
          <w:rPr>
            <w:noProof/>
            <w:webHidden/>
          </w:rPr>
          <w:instrText xml:space="preserve"> PAGEREF _Toc417987805 \h </w:instrText>
        </w:r>
        <w:r w:rsidRPr="00D17258">
          <w:rPr>
            <w:noProof/>
            <w:webHidden/>
          </w:rPr>
        </w:r>
        <w:r w:rsidRPr="00D17258">
          <w:rPr>
            <w:noProof/>
            <w:webHidden/>
          </w:rPr>
          <w:fldChar w:fldCharType="separate"/>
        </w:r>
        <w:r w:rsidR="00B84379">
          <w:rPr>
            <w:noProof/>
            <w:webHidden/>
          </w:rPr>
          <w:t>55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6" w:history="1">
        <w:r w:rsidR="00DD378E" w:rsidRPr="00D17258">
          <w:rPr>
            <w:rStyle w:val="Hyperlink"/>
            <w:i/>
            <w:noProof/>
            <w:lang w:val="fr-FR"/>
          </w:rPr>
          <w:t>Protecţia solului şi subsolului</w:t>
        </w:r>
        <w:r w:rsidR="00DD378E" w:rsidRPr="00D17258">
          <w:rPr>
            <w:noProof/>
            <w:webHidden/>
          </w:rPr>
          <w:tab/>
        </w:r>
        <w:r w:rsidRPr="00D17258">
          <w:rPr>
            <w:noProof/>
            <w:webHidden/>
          </w:rPr>
          <w:fldChar w:fldCharType="begin"/>
        </w:r>
        <w:r w:rsidR="00DD378E" w:rsidRPr="00D17258">
          <w:rPr>
            <w:noProof/>
            <w:webHidden/>
          </w:rPr>
          <w:instrText xml:space="preserve"> PAGEREF _Toc417987806 \h </w:instrText>
        </w:r>
        <w:r w:rsidRPr="00D17258">
          <w:rPr>
            <w:noProof/>
            <w:webHidden/>
          </w:rPr>
        </w:r>
        <w:r w:rsidRPr="00D17258">
          <w:rPr>
            <w:noProof/>
            <w:webHidden/>
          </w:rPr>
          <w:fldChar w:fldCharType="separate"/>
        </w:r>
        <w:r w:rsidR="00B84379">
          <w:rPr>
            <w:noProof/>
            <w:webHidden/>
          </w:rPr>
          <w:t>57</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7" w:history="1">
        <w:r w:rsidR="00DD378E" w:rsidRPr="00D17258">
          <w:rPr>
            <w:rStyle w:val="Hyperlink"/>
            <w:noProof/>
            <w:lang w:val="fr-FR"/>
          </w:rPr>
          <w:t>2. Aspectele relevante ale stării actuale a mediului şi ale evoluţiei sale probabile în situaţia neimplementării planului propus</w:t>
        </w:r>
        <w:r w:rsidR="00DD378E" w:rsidRPr="00D17258">
          <w:rPr>
            <w:noProof/>
            <w:webHidden/>
          </w:rPr>
          <w:tab/>
        </w:r>
        <w:r w:rsidRPr="00D17258">
          <w:rPr>
            <w:noProof/>
            <w:webHidden/>
          </w:rPr>
          <w:fldChar w:fldCharType="begin"/>
        </w:r>
        <w:r w:rsidR="00DD378E" w:rsidRPr="00D17258">
          <w:rPr>
            <w:noProof/>
            <w:webHidden/>
          </w:rPr>
          <w:instrText xml:space="preserve"> PAGEREF _Toc417987807 \h </w:instrText>
        </w:r>
        <w:r w:rsidRPr="00D17258">
          <w:rPr>
            <w:noProof/>
            <w:webHidden/>
          </w:rPr>
        </w:r>
        <w:r w:rsidRPr="00D17258">
          <w:rPr>
            <w:noProof/>
            <w:webHidden/>
          </w:rPr>
          <w:fldChar w:fldCharType="separate"/>
        </w:r>
        <w:r w:rsidR="00B84379">
          <w:rPr>
            <w:noProof/>
            <w:webHidden/>
          </w:rPr>
          <w:t>58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8" w:history="1">
        <w:r w:rsidR="00DD378E" w:rsidRPr="00D17258">
          <w:rPr>
            <w:rStyle w:val="Hyperlink"/>
            <w:i/>
            <w:noProof/>
            <w:lang w:val="fr-FR"/>
          </w:rPr>
          <w:t>2.1.Evoluţia zonei</w:t>
        </w:r>
        <w:r w:rsidR="00DD378E" w:rsidRPr="00D17258">
          <w:rPr>
            <w:noProof/>
            <w:webHidden/>
          </w:rPr>
          <w:tab/>
        </w:r>
        <w:r w:rsidRPr="00D17258">
          <w:rPr>
            <w:noProof/>
            <w:webHidden/>
          </w:rPr>
          <w:fldChar w:fldCharType="begin"/>
        </w:r>
        <w:r w:rsidR="00DD378E" w:rsidRPr="00D17258">
          <w:rPr>
            <w:noProof/>
            <w:webHidden/>
          </w:rPr>
          <w:instrText xml:space="preserve"> PAGEREF _Toc417987808 \h </w:instrText>
        </w:r>
        <w:r w:rsidRPr="00D17258">
          <w:rPr>
            <w:noProof/>
            <w:webHidden/>
          </w:rPr>
        </w:r>
        <w:r w:rsidRPr="00D17258">
          <w:rPr>
            <w:noProof/>
            <w:webHidden/>
          </w:rPr>
          <w:fldChar w:fldCharType="separate"/>
        </w:r>
        <w:r w:rsidR="00B84379">
          <w:rPr>
            <w:noProof/>
            <w:webHidden/>
          </w:rPr>
          <w:t>58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09" w:history="1">
        <w:r w:rsidR="00DD378E" w:rsidRPr="00D17258">
          <w:rPr>
            <w:rStyle w:val="Hyperlink"/>
            <w:i/>
            <w:noProof/>
            <w:lang w:val="fr-FR"/>
          </w:rPr>
          <w:t>2.2.Evoluţia probabilă a mediului în situaţia neimplementării PUG</w:t>
        </w:r>
        <w:r w:rsidR="00DD378E" w:rsidRPr="00D17258">
          <w:rPr>
            <w:noProof/>
            <w:webHidden/>
          </w:rPr>
          <w:tab/>
        </w:r>
        <w:r w:rsidRPr="00D17258">
          <w:rPr>
            <w:noProof/>
            <w:webHidden/>
          </w:rPr>
          <w:fldChar w:fldCharType="begin"/>
        </w:r>
        <w:r w:rsidR="00DD378E" w:rsidRPr="00D17258">
          <w:rPr>
            <w:noProof/>
            <w:webHidden/>
          </w:rPr>
          <w:instrText xml:space="preserve"> PAGEREF _Toc417987809 \h </w:instrText>
        </w:r>
        <w:r w:rsidRPr="00D17258">
          <w:rPr>
            <w:noProof/>
            <w:webHidden/>
          </w:rPr>
        </w:r>
        <w:r w:rsidRPr="00D17258">
          <w:rPr>
            <w:noProof/>
            <w:webHidden/>
          </w:rPr>
          <w:fldChar w:fldCharType="separate"/>
        </w:r>
        <w:r w:rsidR="00B84379">
          <w:rPr>
            <w:noProof/>
            <w:webHidden/>
          </w:rPr>
          <w:t>60</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0" w:history="1">
        <w:r w:rsidR="00DD378E" w:rsidRPr="00D17258">
          <w:rPr>
            <w:rStyle w:val="Hyperlink"/>
            <w:i/>
            <w:noProof/>
            <w:lang w:val="fr-FR"/>
          </w:rPr>
          <w:t>2.3.Aer- situaţie existentă</w:t>
        </w:r>
        <w:r w:rsidR="00DD378E" w:rsidRPr="00D17258">
          <w:rPr>
            <w:noProof/>
            <w:webHidden/>
          </w:rPr>
          <w:tab/>
        </w:r>
        <w:r w:rsidRPr="00D17258">
          <w:rPr>
            <w:noProof/>
            <w:webHidden/>
          </w:rPr>
          <w:fldChar w:fldCharType="begin"/>
        </w:r>
        <w:r w:rsidR="00DD378E" w:rsidRPr="00D17258">
          <w:rPr>
            <w:noProof/>
            <w:webHidden/>
          </w:rPr>
          <w:instrText xml:space="preserve"> PAGEREF _Toc417987810 \h </w:instrText>
        </w:r>
        <w:r w:rsidRPr="00D17258">
          <w:rPr>
            <w:noProof/>
            <w:webHidden/>
          </w:rPr>
        </w:r>
        <w:r w:rsidRPr="00D17258">
          <w:rPr>
            <w:noProof/>
            <w:webHidden/>
          </w:rPr>
          <w:fldChar w:fldCharType="separate"/>
        </w:r>
        <w:r w:rsidR="00B84379">
          <w:rPr>
            <w:noProof/>
            <w:webHidden/>
          </w:rPr>
          <w:t>61</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1" w:history="1">
        <w:r w:rsidR="00DD378E" w:rsidRPr="00D17258">
          <w:rPr>
            <w:rStyle w:val="Hyperlink"/>
            <w:i/>
            <w:noProof/>
            <w:lang w:val="fr-FR"/>
          </w:rPr>
          <w:t>Schimbari climatice. Protocolul de la Kyoto</w:t>
        </w:r>
        <w:r w:rsidR="00DD378E" w:rsidRPr="00D17258">
          <w:rPr>
            <w:noProof/>
            <w:webHidden/>
          </w:rPr>
          <w:tab/>
        </w:r>
        <w:r w:rsidRPr="00D17258">
          <w:rPr>
            <w:noProof/>
            <w:webHidden/>
          </w:rPr>
          <w:fldChar w:fldCharType="begin"/>
        </w:r>
        <w:r w:rsidR="00DD378E" w:rsidRPr="00D17258">
          <w:rPr>
            <w:noProof/>
            <w:webHidden/>
          </w:rPr>
          <w:instrText xml:space="preserve"> PAGEREF _Toc417987811 \h </w:instrText>
        </w:r>
        <w:r w:rsidRPr="00D17258">
          <w:rPr>
            <w:noProof/>
            <w:webHidden/>
          </w:rPr>
        </w:r>
        <w:r w:rsidRPr="00D17258">
          <w:rPr>
            <w:noProof/>
            <w:webHidden/>
          </w:rPr>
          <w:fldChar w:fldCharType="separate"/>
        </w:r>
        <w:r w:rsidR="00B84379">
          <w:rPr>
            <w:noProof/>
            <w:webHidden/>
          </w:rPr>
          <w:t>61</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2" w:history="1">
        <w:r w:rsidR="00DD378E" w:rsidRPr="00D17258">
          <w:rPr>
            <w:rStyle w:val="Hyperlink"/>
            <w:i/>
            <w:noProof/>
            <w:lang w:val="fr-FR"/>
          </w:rPr>
          <w:t>Gaze cu efect de seră</w:t>
        </w:r>
        <w:r w:rsidR="00DD378E" w:rsidRPr="00D17258">
          <w:rPr>
            <w:noProof/>
            <w:webHidden/>
          </w:rPr>
          <w:tab/>
        </w:r>
        <w:r w:rsidRPr="00D17258">
          <w:rPr>
            <w:noProof/>
            <w:webHidden/>
          </w:rPr>
          <w:fldChar w:fldCharType="begin"/>
        </w:r>
        <w:r w:rsidR="00DD378E" w:rsidRPr="00D17258">
          <w:rPr>
            <w:noProof/>
            <w:webHidden/>
          </w:rPr>
          <w:instrText xml:space="preserve"> PAGEREF _Toc417987812 \h </w:instrText>
        </w:r>
        <w:r w:rsidRPr="00D17258">
          <w:rPr>
            <w:noProof/>
            <w:webHidden/>
          </w:rPr>
        </w:r>
        <w:r w:rsidRPr="00D17258">
          <w:rPr>
            <w:noProof/>
            <w:webHidden/>
          </w:rPr>
          <w:fldChar w:fldCharType="separate"/>
        </w:r>
        <w:r w:rsidR="00B84379">
          <w:rPr>
            <w:noProof/>
            <w:webHidden/>
          </w:rPr>
          <w:t>63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3" w:history="1">
        <w:r w:rsidR="00DD378E" w:rsidRPr="00D17258">
          <w:rPr>
            <w:rStyle w:val="Hyperlink"/>
            <w:i/>
            <w:noProof/>
            <w:lang w:val="fr-FR"/>
          </w:rPr>
          <w:t>Deteriorarea stratului de ozon</w:t>
        </w:r>
        <w:r w:rsidR="00DD378E" w:rsidRPr="00D17258">
          <w:rPr>
            <w:noProof/>
            <w:webHidden/>
          </w:rPr>
          <w:tab/>
        </w:r>
        <w:r w:rsidRPr="00D17258">
          <w:rPr>
            <w:noProof/>
            <w:webHidden/>
          </w:rPr>
          <w:fldChar w:fldCharType="begin"/>
        </w:r>
        <w:r w:rsidR="00DD378E" w:rsidRPr="00D17258">
          <w:rPr>
            <w:noProof/>
            <w:webHidden/>
          </w:rPr>
          <w:instrText xml:space="preserve"> PAGEREF _Toc417987813 \h </w:instrText>
        </w:r>
        <w:r w:rsidRPr="00D17258">
          <w:rPr>
            <w:noProof/>
            <w:webHidden/>
          </w:rPr>
        </w:r>
        <w:r w:rsidRPr="00D17258">
          <w:rPr>
            <w:noProof/>
            <w:webHidden/>
          </w:rPr>
          <w:fldChar w:fldCharType="separate"/>
        </w:r>
        <w:r w:rsidR="00B84379">
          <w:rPr>
            <w:noProof/>
            <w:webHidden/>
          </w:rPr>
          <w:t>63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4" w:history="1">
        <w:r w:rsidR="00DD378E" w:rsidRPr="00D17258">
          <w:rPr>
            <w:rStyle w:val="Hyperlink"/>
            <w:i/>
            <w:noProof/>
            <w:lang w:val="fr-FR"/>
          </w:rPr>
          <w:t>Acidifierea</w:t>
        </w:r>
        <w:r w:rsidR="00DD378E" w:rsidRPr="00D17258">
          <w:rPr>
            <w:noProof/>
            <w:webHidden/>
          </w:rPr>
          <w:tab/>
        </w:r>
        <w:r w:rsidRPr="00D17258">
          <w:rPr>
            <w:noProof/>
            <w:webHidden/>
          </w:rPr>
          <w:fldChar w:fldCharType="begin"/>
        </w:r>
        <w:r w:rsidR="00DD378E" w:rsidRPr="00D17258">
          <w:rPr>
            <w:noProof/>
            <w:webHidden/>
          </w:rPr>
          <w:instrText xml:space="preserve"> PAGEREF _Toc417987814 \h </w:instrText>
        </w:r>
        <w:r w:rsidRPr="00D17258">
          <w:rPr>
            <w:noProof/>
            <w:webHidden/>
          </w:rPr>
        </w:r>
        <w:r w:rsidRPr="00D17258">
          <w:rPr>
            <w:noProof/>
            <w:webHidden/>
          </w:rPr>
          <w:fldChar w:fldCharType="separate"/>
        </w:r>
        <w:r w:rsidR="00B84379">
          <w:rPr>
            <w:noProof/>
            <w:webHidden/>
          </w:rPr>
          <w:t>64</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5" w:history="1">
        <w:r w:rsidR="00DD378E" w:rsidRPr="00D17258">
          <w:rPr>
            <w:rStyle w:val="Hyperlink"/>
            <w:noProof/>
            <w:lang w:val="fr-FR"/>
          </w:rPr>
          <w:t>Calitatea aerului</w:t>
        </w:r>
        <w:r w:rsidR="00DD378E" w:rsidRPr="00D17258">
          <w:rPr>
            <w:noProof/>
            <w:webHidden/>
          </w:rPr>
          <w:tab/>
        </w:r>
        <w:r w:rsidRPr="00D17258">
          <w:rPr>
            <w:noProof/>
            <w:webHidden/>
          </w:rPr>
          <w:fldChar w:fldCharType="begin"/>
        </w:r>
        <w:r w:rsidR="00DD378E" w:rsidRPr="00D17258">
          <w:rPr>
            <w:noProof/>
            <w:webHidden/>
          </w:rPr>
          <w:instrText xml:space="preserve"> PAGEREF _Toc417987815 \h </w:instrText>
        </w:r>
        <w:r w:rsidRPr="00D17258">
          <w:rPr>
            <w:noProof/>
            <w:webHidden/>
          </w:rPr>
        </w:r>
        <w:r w:rsidRPr="00D17258">
          <w:rPr>
            <w:noProof/>
            <w:webHidden/>
          </w:rPr>
          <w:fldChar w:fldCharType="separate"/>
        </w:r>
        <w:r w:rsidR="00B84379">
          <w:rPr>
            <w:noProof/>
            <w:webHidden/>
          </w:rPr>
          <w:t>64</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6" w:history="1">
        <w:r w:rsidR="00DD378E" w:rsidRPr="00D17258">
          <w:rPr>
            <w:rStyle w:val="Hyperlink"/>
            <w:i/>
            <w:noProof/>
            <w:lang w:val="fr-FR"/>
          </w:rPr>
          <w:t>2.4.Apa- situaţia existentă</w:t>
        </w:r>
        <w:r w:rsidR="00DD378E" w:rsidRPr="00D17258">
          <w:rPr>
            <w:noProof/>
            <w:webHidden/>
          </w:rPr>
          <w:tab/>
        </w:r>
        <w:r w:rsidRPr="00D17258">
          <w:rPr>
            <w:noProof/>
            <w:webHidden/>
          </w:rPr>
          <w:fldChar w:fldCharType="begin"/>
        </w:r>
        <w:r w:rsidR="00DD378E" w:rsidRPr="00D17258">
          <w:rPr>
            <w:noProof/>
            <w:webHidden/>
          </w:rPr>
          <w:instrText xml:space="preserve"> PAGEREF _Toc417987816 \h </w:instrText>
        </w:r>
        <w:r w:rsidRPr="00D17258">
          <w:rPr>
            <w:noProof/>
            <w:webHidden/>
          </w:rPr>
        </w:r>
        <w:r w:rsidRPr="00D17258">
          <w:rPr>
            <w:noProof/>
            <w:webHidden/>
          </w:rPr>
          <w:fldChar w:fldCharType="separate"/>
        </w:r>
        <w:r w:rsidR="00B84379">
          <w:rPr>
            <w:noProof/>
            <w:webHidden/>
          </w:rPr>
          <w:t>65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7" w:history="1">
        <w:r w:rsidR="00DD378E" w:rsidRPr="00D17258">
          <w:rPr>
            <w:rStyle w:val="Hyperlink"/>
            <w:i/>
            <w:noProof/>
            <w:lang w:val="fr-FR"/>
          </w:rPr>
          <w:t>2.5.Sol- situaţia existentă</w:t>
        </w:r>
        <w:r w:rsidR="00DD378E" w:rsidRPr="00D17258">
          <w:rPr>
            <w:noProof/>
            <w:webHidden/>
          </w:rPr>
          <w:tab/>
        </w:r>
        <w:r w:rsidRPr="00D17258">
          <w:rPr>
            <w:noProof/>
            <w:webHidden/>
          </w:rPr>
          <w:fldChar w:fldCharType="begin"/>
        </w:r>
        <w:r w:rsidR="00DD378E" w:rsidRPr="00D17258">
          <w:rPr>
            <w:noProof/>
            <w:webHidden/>
          </w:rPr>
          <w:instrText xml:space="preserve"> PAGEREF _Toc417987817 \h </w:instrText>
        </w:r>
        <w:r w:rsidRPr="00D17258">
          <w:rPr>
            <w:noProof/>
            <w:webHidden/>
          </w:rPr>
        </w:r>
        <w:r w:rsidRPr="00D17258">
          <w:rPr>
            <w:noProof/>
            <w:webHidden/>
          </w:rPr>
          <w:fldChar w:fldCharType="separate"/>
        </w:r>
        <w:r w:rsidR="00B84379">
          <w:rPr>
            <w:noProof/>
            <w:webHidden/>
          </w:rPr>
          <w:t>67</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8" w:history="1">
        <w:r w:rsidR="00DD378E" w:rsidRPr="00D17258">
          <w:rPr>
            <w:rStyle w:val="Hyperlink"/>
            <w:i/>
            <w:noProof/>
            <w:lang w:val="fr-FR"/>
          </w:rPr>
          <w:t>2.6.Cadrul natural si elemente ale cadrului natural</w:t>
        </w:r>
        <w:r w:rsidR="00DD378E" w:rsidRPr="00D17258">
          <w:rPr>
            <w:noProof/>
            <w:webHidden/>
          </w:rPr>
          <w:tab/>
        </w:r>
        <w:r w:rsidRPr="00D17258">
          <w:rPr>
            <w:noProof/>
            <w:webHidden/>
          </w:rPr>
          <w:fldChar w:fldCharType="begin"/>
        </w:r>
        <w:r w:rsidR="00DD378E" w:rsidRPr="00D17258">
          <w:rPr>
            <w:noProof/>
            <w:webHidden/>
          </w:rPr>
          <w:instrText xml:space="preserve"> PAGEREF _Toc417987818 \h </w:instrText>
        </w:r>
        <w:r w:rsidRPr="00D17258">
          <w:rPr>
            <w:noProof/>
            <w:webHidden/>
          </w:rPr>
        </w:r>
        <w:r w:rsidRPr="00D17258">
          <w:rPr>
            <w:noProof/>
            <w:webHidden/>
          </w:rPr>
          <w:fldChar w:fldCharType="separate"/>
        </w:r>
        <w:r w:rsidR="00B84379">
          <w:rPr>
            <w:noProof/>
            <w:webHidden/>
          </w:rPr>
          <w:t>68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19" w:history="1">
        <w:r w:rsidR="00DD378E" w:rsidRPr="00D17258">
          <w:rPr>
            <w:rStyle w:val="Hyperlink"/>
            <w:i/>
            <w:noProof/>
            <w:lang w:val="fr-FR"/>
          </w:rPr>
          <w:t>2.7.Evoluţia probabilă a mediului în situaţia implementării PUG</w:t>
        </w:r>
        <w:r w:rsidR="00DD378E" w:rsidRPr="00D17258">
          <w:rPr>
            <w:noProof/>
            <w:webHidden/>
          </w:rPr>
          <w:tab/>
        </w:r>
        <w:r w:rsidRPr="00D17258">
          <w:rPr>
            <w:noProof/>
            <w:webHidden/>
          </w:rPr>
          <w:fldChar w:fldCharType="begin"/>
        </w:r>
        <w:r w:rsidR="00DD378E" w:rsidRPr="00D17258">
          <w:rPr>
            <w:noProof/>
            <w:webHidden/>
          </w:rPr>
          <w:instrText xml:space="preserve"> PAGEREF _Toc417987819 \h </w:instrText>
        </w:r>
        <w:r w:rsidRPr="00D17258">
          <w:rPr>
            <w:noProof/>
            <w:webHidden/>
          </w:rPr>
        </w:r>
        <w:r w:rsidRPr="00D17258">
          <w:rPr>
            <w:noProof/>
            <w:webHidden/>
          </w:rPr>
          <w:fldChar w:fldCharType="separate"/>
        </w:r>
        <w:r w:rsidR="00B84379">
          <w:rPr>
            <w:noProof/>
            <w:webHidden/>
          </w:rPr>
          <w:t>84</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0" w:history="1">
        <w:r w:rsidR="00DD378E" w:rsidRPr="00D17258">
          <w:rPr>
            <w:rStyle w:val="Hyperlink"/>
            <w:noProof/>
            <w:lang w:val="fr-FR"/>
          </w:rPr>
          <w:t>3.  Caracteristicile  de  mediu  ale  zonei  posibil  a  fi  afectată semnificativ.</w:t>
        </w:r>
        <w:r w:rsidR="00DD378E" w:rsidRPr="00D17258">
          <w:rPr>
            <w:noProof/>
            <w:webHidden/>
          </w:rPr>
          <w:tab/>
        </w:r>
        <w:r w:rsidRPr="00D17258">
          <w:rPr>
            <w:noProof/>
            <w:webHidden/>
          </w:rPr>
          <w:fldChar w:fldCharType="begin"/>
        </w:r>
        <w:r w:rsidR="00DD378E" w:rsidRPr="00D17258">
          <w:rPr>
            <w:noProof/>
            <w:webHidden/>
          </w:rPr>
          <w:instrText xml:space="preserve"> PAGEREF _Toc417987820 \h </w:instrText>
        </w:r>
        <w:r w:rsidRPr="00D17258">
          <w:rPr>
            <w:noProof/>
            <w:webHidden/>
          </w:rPr>
        </w:r>
        <w:r w:rsidRPr="00D17258">
          <w:rPr>
            <w:noProof/>
            <w:webHidden/>
          </w:rPr>
          <w:fldChar w:fldCharType="separate"/>
        </w:r>
        <w:r w:rsidR="00B84379">
          <w:rPr>
            <w:noProof/>
            <w:webHidden/>
          </w:rPr>
          <w:t>92</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1" w:history="1">
        <w:r w:rsidR="00DD378E" w:rsidRPr="00D17258">
          <w:rPr>
            <w:rStyle w:val="Hyperlink"/>
            <w:i/>
            <w:noProof/>
            <w:lang w:val="fr-FR"/>
          </w:rPr>
          <w:t>3.1.Calitatea factorului de mediu – apa</w:t>
        </w:r>
        <w:r w:rsidR="00DD378E" w:rsidRPr="00D17258">
          <w:rPr>
            <w:noProof/>
            <w:webHidden/>
          </w:rPr>
          <w:tab/>
        </w:r>
        <w:r w:rsidRPr="00D17258">
          <w:rPr>
            <w:noProof/>
            <w:webHidden/>
          </w:rPr>
          <w:fldChar w:fldCharType="begin"/>
        </w:r>
        <w:r w:rsidR="00DD378E" w:rsidRPr="00D17258">
          <w:rPr>
            <w:noProof/>
            <w:webHidden/>
          </w:rPr>
          <w:instrText xml:space="preserve"> PAGEREF _Toc417987821 \h </w:instrText>
        </w:r>
        <w:r w:rsidRPr="00D17258">
          <w:rPr>
            <w:noProof/>
            <w:webHidden/>
          </w:rPr>
        </w:r>
        <w:r w:rsidRPr="00D17258">
          <w:rPr>
            <w:noProof/>
            <w:webHidden/>
          </w:rPr>
          <w:fldChar w:fldCharType="separate"/>
        </w:r>
        <w:r w:rsidR="00B84379">
          <w:rPr>
            <w:noProof/>
            <w:webHidden/>
          </w:rPr>
          <w:t>92</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2" w:history="1">
        <w:r w:rsidR="00DD378E" w:rsidRPr="00D17258">
          <w:rPr>
            <w:rStyle w:val="Hyperlink"/>
            <w:i/>
            <w:noProof/>
            <w:lang w:val="fr-FR"/>
          </w:rPr>
          <w:t>3.2.Calitatea factorului de mediu - aer</w:t>
        </w:r>
        <w:r w:rsidR="00DD378E" w:rsidRPr="00D17258">
          <w:rPr>
            <w:noProof/>
            <w:webHidden/>
          </w:rPr>
          <w:tab/>
        </w:r>
        <w:r w:rsidRPr="00D17258">
          <w:rPr>
            <w:noProof/>
            <w:webHidden/>
          </w:rPr>
          <w:fldChar w:fldCharType="begin"/>
        </w:r>
        <w:r w:rsidR="00DD378E" w:rsidRPr="00D17258">
          <w:rPr>
            <w:noProof/>
            <w:webHidden/>
          </w:rPr>
          <w:instrText xml:space="preserve"> PAGEREF _Toc417987822 \h </w:instrText>
        </w:r>
        <w:r w:rsidRPr="00D17258">
          <w:rPr>
            <w:noProof/>
            <w:webHidden/>
          </w:rPr>
        </w:r>
        <w:r w:rsidRPr="00D17258">
          <w:rPr>
            <w:noProof/>
            <w:webHidden/>
          </w:rPr>
          <w:fldChar w:fldCharType="separate"/>
        </w:r>
        <w:r w:rsidR="00B84379">
          <w:rPr>
            <w:noProof/>
            <w:webHidden/>
          </w:rPr>
          <w:t>94</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3" w:history="1">
        <w:r w:rsidR="00DD378E" w:rsidRPr="00D17258">
          <w:rPr>
            <w:rStyle w:val="Hyperlink"/>
            <w:i/>
            <w:noProof/>
            <w:lang w:val="fr-FR"/>
          </w:rPr>
          <w:t>3.3.Calitatea factorului de mediu –sol</w:t>
        </w:r>
        <w:r w:rsidR="00DD378E" w:rsidRPr="00D17258">
          <w:rPr>
            <w:noProof/>
            <w:webHidden/>
          </w:rPr>
          <w:tab/>
        </w:r>
        <w:r w:rsidRPr="00D17258">
          <w:rPr>
            <w:noProof/>
            <w:webHidden/>
          </w:rPr>
          <w:fldChar w:fldCharType="begin"/>
        </w:r>
        <w:r w:rsidR="00DD378E" w:rsidRPr="00D17258">
          <w:rPr>
            <w:noProof/>
            <w:webHidden/>
          </w:rPr>
          <w:instrText xml:space="preserve"> PAGEREF _Toc417987823 \h </w:instrText>
        </w:r>
        <w:r w:rsidRPr="00D17258">
          <w:rPr>
            <w:noProof/>
            <w:webHidden/>
          </w:rPr>
        </w:r>
        <w:r w:rsidRPr="00D17258">
          <w:rPr>
            <w:noProof/>
            <w:webHidden/>
          </w:rPr>
          <w:fldChar w:fldCharType="separate"/>
        </w:r>
        <w:r w:rsidR="00B84379">
          <w:rPr>
            <w:noProof/>
            <w:webHidden/>
          </w:rPr>
          <w:t>95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4" w:history="1">
        <w:r w:rsidR="00DD378E" w:rsidRPr="00D17258">
          <w:rPr>
            <w:rStyle w:val="Hyperlink"/>
            <w:i/>
            <w:noProof/>
            <w:lang w:val="fr-FR"/>
          </w:rPr>
          <w:t>3.4. Zgomotul</w:t>
        </w:r>
        <w:r w:rsidR="00DD378E" w:rsidRPr="00D17258">
          <w:rPr>
            <w:noProof/>
            <w:webHidden/>
          </w:rPr>
          <w:tab/>
        </w:r>
        <w:r w:rsidRPr="00D17258">
          <w:rPr>
            <w:noProof/>
            <w:webHidden/>
          </w:rPr>
          <w:fldChar w:fldCharType="begin"/>
        </w:r>
        <w:r w:rsidR="00DD378E" w:rsidRPr="00D17258">
          <w:rPr>
            <w:noProof/>
            <w:webHidden/>
          </w:rPr>
          <w:instrText xml:space="preserve"> PAGEREF _Toc417987824 \h </w:instrText>
        </w:r>
        <w:r w:rsidRPr="00D17258">
          <w:rPr>
            <w:noProof/>
            <w:webHidden/>
          </w:rPr>
        </w:r>
        <w:r w:rsidRPr="00D17258">
          <w:rPr>
            <w:noProof/>
            <w:webHidden/>
          </w:rPr>
          <w:fldChar w:fldCharType="separate"/>
        </w:r>
        <w:r w:rsidR="00B84379">
          <w:rPr>
            <w:noProof/>
            <w:webHidden/>
          </w:rPr>
          <w:t>96</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5" w:history="1">
        <w:r w:rsidR="00DD378E" w:rsidRPr="00D17258">
          <w:rPr>
            <w:rStyle w:val="Hyperlink"/>
            <w:i/>
            <w:noProof/>
            <w:lang w:val="fr-FR"/>
          </w:rPr>
          <w:t>3.5.Gestiunea deseurilor</w:t>
        </w:r>
        <w:r w:rsidR="00DD378E" w:rsidRPr="00D17258">
          <w:rPr>
            <w:noProof/>
            <w:webHidden/>
          </w:rPr>
          <w:tab/>
        </w:r>
        <w:r w:rsidRPr="00D17258">
          <w:rPr>
            <w:noProof/>
            <w:webHidden/>
          </w:rPr>
          <w:fldChar w:fldCharType="begin"/>
        </w:r>
        <w:r w:rsidR="00DD378E" w:rsidRPr="00D17258">
          <w:rPr>
            <w:noProof/>
            <w:webHidden/>
          </w:rPr>
          <w:instrText xml:space="preserve"> PAGEREF _Toc417987825 \h </w:instrText>
        </w:r>
        <w:r w:rsidRPr="00D17258">
          <w:rPr>
            <w:noProof/>
            <w:webHidden/>
          </w:rPr>
        </w:r>
        <w:r w:rsidRPr="00D17258">
          <w:rPr>
            <w:noProof/>
            <w:webHidden/>
          </w:rPr>
          <w:fldChar w:fldCharType="separate"/>
        </w:r>
        <w:r w:rsidR="00B84379">
          <w:rPr>
            <w:noProof/>
            <w:webHidden/>
          </w:rPr>
          <w:t>96</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6" w:history="1">
        <w:r w:rsidR="00DD378E" w:rsidRPr="00D17258">
          <w:rPr>
            <w:rStyle w:val="Hyperlink"/>
            <w:noProof/>
            <w:lang w:val="fr-FR"/>
          </w:rPr>
          <w:t>4. Probleme de mediu existente, relevante pentru P.U.G.</w:t>
        </w:r>
        <w:r w:rsidR="00DD378E" w:rsidRPr="00D17258">
          <w:rPr>
            <w:noProof/>
            <w:webHidden/>
          </w:rPr>
          <w:tab/>
        </w:r>
        <w:r w:rsidRPr="00D17258">
          <w:rPr>
            <w:noProof/>
            <w:webHidden/>
          </w:rPr>
          <w:fldChar w:fldCharType="begin"/>
        </w:r>
        <w:r w:rsidR="00DD378E" w:rsidRPr="00D17258">
          <w:rPr>
            <w:noProof/>
            <w:webHidden/>
          </w:rPr>
          <w:instrText xml:space="preserve"> PAGEREF _Toc417987826 \h </w:instrText>
        </w:r>
        <w:r w:rsidRPr="00D17258">
          <w:rPr>
            <w:noProof/>
            <w:webHidden/>
          </w:rPr>
        </w:r>
        <w:r w:rsidRPr="00D17258">
          <w:rPr>
            <w:noProof/>
            <w:webHidden/>
          </w:rPr>
          <w:fldChar w:fldCharType="separate"/>
        </w:r>
        <w:r w:rsidR="00B84379">
          <w:rPr>
            <w:noProof/>
            <w:webHidden/>
          </w:rPr>
          <w:t>98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7" w:history="1">
        <w:r w:rsidR="00DD378E" w:rsidRPr="00D17258">
          <w:rPr>
            <w:rStyle w:val="Hyperlink"/>
            <w:noProof/>
            <w:lang w:val="fr-FR"/>
          </w:rPr>
          <w:t>5. Obiectivele de protecţie a mediului, stabilite la nivel naţional,  relevante pentru P.U.G. şi modul în care s-a ţinut cont de aceste obiective şi de orice alte consideraţii de mediu în timpul pregătirii planului.</w:t>
        </w:r>
        <w:r w:rsidR="00DD378E" w:rsidRPr="00D17258">
          <w:rPr>
            <w:noProof/>
            <w:webHidden/>
          </w:rPr>
          <w:tab/>
        </w:r>
        <w:r w:rsidRPr="00D17258">
          <w:rPr>
            <w:noProof/>
            <w:webHidden/>
          </w:rPr>
          <w:fldChar w:fldCharType="begin"/>
        </w:r>
        <w:r w:rsidR="00DD378E" w:rsidRPr="00D17258">
          <w:rPr>
            <w:noProof/>
            <w:webHidden/>
          </w:rPr>
          <w:instrText xml:space="preserve"> PAGEREF _Toc417987827 \h </w:instrText>
        </w:r>
        <w:r w:rsidRPr="00D17258">
          <w:rPr>
            <w:noProof/>
            <w:webHidden/>
          </w:rPr>
        </w:r>
        <w:r w:rsidRPr="00D17258">
          <w:rPr>
            <w:noProof/>
            <w:webHidden/>
          </w:rPr>
          <w:fldChar w:fldCharType="separate"/>
        </w:r>
        <w:r w:rsidR="00B84379">
          <w:rPr>
            <w:noProof/>
            <w:webHidden/>
          </w:rPr>
          <w:t>101</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8" w:history="1">
        <w:r w:rsidR="00DD378E" w:rsidRPr="00D17258">
          <w:rPr>
            <w:rStyle w:val="Hyperlink"/>
            <w:noProof/>
            <w:lang w:val="fr-FR"/>
          </w:rPr>
          <w:t>6. Efecte potenţiale semnificative asupra mediului, inclusiv asupra aspectelor ca: biodiversitatea, populaţia, sănătatea umană, fauna, flora, solul, apa, aerul, factorii climatici, valorile materiale, patrimoniul cultural, inclusiv cel arhitectonic şi arheologic, peisajul şi asupra relaţiilor dintre aceşti factori.</w:t>
        </w:r>
        <w:r w:rsidR="00DD378E" w:rsidRPr="00D17258">
          <w:rPr>
            <w:noProof/>
            <w:webHidden/>
          </w:rPr>
          <w:tab/>
        </w:r>
        <w:r w:rsidRPr="00D17258">
          <w:rPr>
            <w:noProof/>
            <w:webHidden/>
          </w:rPr>
          <w:fldChar w:fldCharType="begin"/>
        </w:r>
        <w:r w:rsidR="00DD378E" w:rsidRPr="00D17258">
          <w:rPr>
            <w:noProof/>
            <w:webHidden/>
          </w:rPr>
          <w:instrText xml:space="preserve"> PAGEREF _Toc417987828 \h </w:instrText>
        </w:r>
        <w:r w:rsidRPr="00D17258">
          <w:rPr>
            <w:noProof/>
            <w:webHidden/>
          </w:rPr>
        </w:r>
        <w:r w:rsidRPr="00D17258">
          <w:rPr>
            <w:noProof/>
            <w:webHidden/>
          </w:rPr>
          <w:fldChar w:fldCharType="separate"/>
        </w:r>
        <w:r w:rsidR="00B84379">
          <w:rPr>
            <w:noProof/>
            <w:webHidden/>
          </w:rPr>
          <w:t>105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29" w:history="1">
        <w:r w:rsidR="00DD378E" w:rsidRPr="00D17258">
          <w:rPr>
            <w:rStyle w:val="Hyperlink"/>
            <w:i/>
            <w:noProof/>
            <w:lang w:val="fr-FR"/>
          </w:rPr>
          <w:t>6.1.Impactul asupra calităţii factorilor de mediu în etapa de implementare/ execuţie a planului</w:t>
        </w:r>
        <w:r w:rsidR="00DD378E" w:rsidRPr="00D17258">
          <w:rPr>
            <w:noProof/>
            <w:webHidden/>
          </w:rPr>
          <w:tab/>
        </w:r>
        <w:r w:rsidRPr="00D17258">
          <w:rPr>
            <w:noProof/>
            <w:webHidden/>
          </w:rPr>
          <w:fldChar w:fldCharType="begin"/>
        </w:r>
        <w:r w:rsidR="00DD378E" w:rsidRPr="00D17258">
          <w:rPr>
            <w:noProof/>
            <w:webHidden/>
          </w:rPr>
          <w:instrText xml:space="preserve"> PAGEREF _Toc417987829 \h </w:instrText>
        </w:r>
        <w:r w:rsidRPr="00D17258">
          <w:rPr>
            <w:noProof/>
            <w:webHidden/>
          </w:rPr>
        </w:r>
        <w:r w:rsidRPr="00D17258">
          <w:rPr>
            <w:noProof/>
            <w:webHidden/>
          </w:rPr>
          <w:fldChar w:fldCharType="separate"/>
        </w:r>
        <w:r w:rsidR="00B84379">
          <w:rPr>
            <w:noProof/>
            <w:webHidden/>
          </w:rPr>
          <w:t>105</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0" w:history="1">
        <w:r w:rsidR="00DD378E" w:rsidRPr="00D17258">
          <w:rPr>
            <w:rStyle w:val="Hyperlink"/>
            <w:i/>
            <w:noProof/>
            <w:lang w:val="fr-FR"/>
          </w:rPr>
          <w:t>6.2.Impactul asupra factorilor de mediu în perioada de exploatare a obiectivelor prevăzute</w:t>
        </w:r>
        <w:r w:rsidR="00DD378E" w:rsidRPr="00D17258">
          <w:rPr>
            <w:noProof/>
            <w:webHidden/>
          </w:rPr>
          <w:tab/>
        </w:r>
        <w:r w:rsidRPr="00D17258">
          <w:rPr>
            <w:noProof/>
            <w:webHidden/>
          </w:rPr>
          <w:fldChar w:fldCharType="begin"/>
        </w:r>
        <w:r w:rsidR="00DD378E" w:rsidRPr="00D17258">
          <w:rPr>
            <w:noProof/>
            <w:webHidden/>
          </w:rPr>
          <w:instrText xml:space="preserve"> PAGEREF _Toc417987830 \h </w:instrText>
        </w:r>
        <w:r w:rsidRPr="00D17258">
          <w:rPr>
            <w:noProof/>
            <w:webHidden/>
          </w:rPr>
        </w:r>
        <w:r w:rsidRPr="00D17258">
          <w:rPr>
            <w:noProof/>
            <w:webHidden/>
          </w:rPr>
          <w:fldChar w:fldCharType="separate"/>
        </w:r>
        <w:r w:rsidR="00B84379">
          <w:rPr>
            <w:noProof/>
            <w:webHidden/>
          </w:rPr>
          <w:t>107</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1" w:history="1">
        <w:r w:rsidR="00DD378E" w:rsidRPr="00D17258">
          <w:rPr>
            <w:rStyle w:val="Hyperlink"/>
            <w:noProof/>
            <w:lang w:val="fr-FR"/>
          </w:rPr>
          <w:t>7. Măsurile propuse pentru a preveni, reduce şi compensa cât de complet posibil orice efect advers asupra mediului al implementării P.U.G.</w:t>
        </w:r>
        <w:r w:rsidR="00DD378E" w:rsidRPr="00D17258">
          <w:rPr>
            <w:noProof/>
            <w:webHidden/>
          </w:rPr>
          <w:tab/>
        </w:r>
        <w:r w:rsidRPr="00D17258">
          <w:rPr>
            <w:noProof/>
            <w:webHidden/>
          </w:rPr>
          <w:fldChar w:fldCharType="begin"/>
        </w:r>
        <w:r w:rsidR="00DD378E" w:rsidRPr="00D17258">
          <w:rPr>
            <w:noProof/>
            <w:webHidden/>
          </w:rPr>
          <w:instrText xml:space="preserve"> PAGEREF _Toc417987831 \h </w:instrText>
        </w:r>
        <w:r w:rsidRPr="00D17258">
          <w:rPr>
            <w:noProof/>
            <w:webHidden/>
          </w:rPr>
        </w:r>
        <w:r w:rsidRPr="00D17258">
          <w:rPr>
            <w:noProof/>
            <w:webHidden/>
          </w:rPr>
          <w:fldChar w:fldCharType="separate"/>
        </w:r>
        <w:r w:rsidR="00B84379">
          <w:rPr>
            <w:noProof/>
            <w:webHidden/>
          </w:rPr>
          <w:t>113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2" w:history="1">
        <w:r w:rsidR="00DD378E" w:rsidRPr="00D17258">
          <w:rPr>
            <w:rStyle w:val="Hyperlink"/>
            <w:i/>
            <w:noProof/>
            <w:lang w:val="fr-FR"/>
          </w:rPr>
          <w:t>7.1.Reguli generale de protecţia mediului</w:t>
        </w:r>
        <w:r w:rsidR="00DD378E" w:rsidRPr="00D17258">
          <w:rPr>
            <w:noProof/>
            <w:webHidden/>
          </w:rPr>
          <w:tab/>
        </w:r>
        <w:r w:rsidRPr="00D17258">
          <w:rPr>
            <w:noProof/>
            <w:webHidden/>
          </w:rPr>
          <w:fldChar w:fldCharType="begin"/>
        </w:r>
        <w:r w:rsidR="00DD378E" w:rsidRPr="00D17258">
          <w:rPr>
            <w:noProof/>
            <w:webHidden/>
          </w:rPr>
          <w:instrText xml:space="preserve"> PAGEREF _Toc417987832 \h </w:instrText>
        </w:r>
        <w:r w:rsidRPr="00D17258">
          <w:rPr>
            <w:noProof/>
            <w:webHidden/>
          </w:rPr>
        </w:r>
        <w:r w:rsidRPr="00D17258">
          <w:rPr>
            <w:noProof/>
            <w:webHidden/>
          </w:rPr>
          <w:fldChar w:fldCharType="separate"/>
        </w:r>
        <w:r w:rsidR="00B84379">
          <w:rPr>
            <w:noProof/>
            <w:webHidden/>
          </w:rPr>
          <w:t>113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3" w:history="1">
        <w:r w:rsidR="00DD378E" w:rsidRPr="00D17258">
          <w:rPr>
            <w:rStyle w:val="Hyperlink"/>
            <w:i/>
            <w:noProof/>
            <w:lang w:val="fr-FR"/>
          </w:rPr>
          <w:t>7.2.Măsuri de protecţie a calităţii aerului</w:t>
        </w:r>
        <w:r w:rsidR="00DD378E" w:rsidRPr="00D17258">
          <w:rPr>
            <w:noProof/>
            <w:webHidden/>
          </w:rPr>
          <w:tab/>
        </w:r>
        <w:r w:rsidRPr="00D17258">
          <w:rPr>
            <w:noProof/>
            <w:webHidden/>
          </w:rPr>
          <w:fldChar w:fldCharType="begin"/>
        </w:r>
        <w:r w:rsidR="00DD378E" w:rsidRPr="00D17258">
          <w:rPr>
            <w:noProof/>
            <w:webHidden/>
          </w:rPr>
          <w:instrText xml:space="preserve"> PAGEREF _Toc417987833 \h </w:instrText>
        </w:r>
        <w:r w:rsidRPr="00D17258">
          <w:rPr>
            <w:noProof/>
            <w:webHidden/>
          </w:rPr>
        </w:r>
        <w:r w:rsidRPr="00D17258">
          <w:rPr>
            <w:noProof/>
            <w:webHidden/>
          </w:rPr>
          <w:fldChar w:fldCharType="separate"/>
        </w:r>
        <w:r w:rsidR="00B84379">
          <w:rPr>
            <w:noProof/>
            <w:webHidden/>
          </w:rPr>
          <w:t>113</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4" w:history="1">
        <w:r w:rsidR="00DD378E" w:rsidRPr="00D17258">
          <w:rPr>
            <w:rStyle w:val="Hyperlink"/>
            <w:i/>
            <w:noProof/>
            <w:lang w:val="fr-FR"/>
          </w:rPr>
          <w:t>7.3.Măsuri pentru protecţia calităţii apelor</w:t>
        </w:r>
        <w:r w:rsidR="00DD378E" w:rsidRPr="00D17258">
          <w:rPr>
            <w:noProof/>
            <w:webHidden/>
          </w:rPr>
          <w:tab/>
        </w:r>
        <w:r w:rsidRPr="00D17258">
          <w:rPr>
            <w:noProof/>
            <w:webHidden/>
          </w:rPr>
          <w:fldChar w:fldCharType="begin"/>
        </w:r>
        <w:r w:rsidR="00DD378E" w:rsidRPr="00D17258">
          <w:rPr>
            <w:noProof/>
            <w:webHidden/>
          </w:rPr>
          <w:instrText xml:space="preserve"> PAGEREF _Toc417987834 \h </w:instrText>
        </w:r>
        <w:r w:rsidRPr="00D17258">
          <w:rPr>
            <w:noProof/>
            <w:webHidden/>
          </w:rPr>
        </w:r>
        <w:r w:rsidRPr="00D17258">
          <w:rPr>
            <w:noProof/>
            <w:webHidden/>
          </w:rPr>
          <w:fldChar w:fldCharType="separate"/>
        </w:r>
        <w:r w:rsidR="00B84379">
          <w:rPr>
            <w:noProof/>
            <w:webHidden/>
          </w:rPr>
          <w:t>114</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5" w:history="1">
        <w:r w:rsidR="00DD378E" w:rsidRPr="00D17258">
          <w:rPr>
            <w:rStyle w:val="Hyperlink"/>
            <w:i/>
            <w:noProof/>
            <w:lang w:val="fr-FR"/>
          </w:rPr>
          <w:t>7.4.Măsuri pentru protecţia solului şi gestiunea deşeurilor</w:t>
        </w:r>
        <w:r w:rsidR="00DD378E" w:rsidRPr="00D17258">
          <w:rPr>
            <w:noProof/>
            <w:webHidden/>
          </w:rPr>
          <w:tab/>
        </w:r>
        <w:r w:rsidRPr="00D17258">
          <w:rPr>
            <w:noProof/>
            <w:webHidden/>
          </w:rPr>
          <w:fldChar w:fldCharType="begin"/>
        </w:r>
        <w:r w:rsidR="00DD378E" w:rsidRPr="00D17258">
          <w:rPr>
            <w:noProof/>
            <w:webHidden/>
          </w:rPr>
          <w:instrText xml:space="preserve"> PAGEREF _Toc417987835 \h </w:instrText>
        </w:r>
        <w:r w:rsidRPr="00D17258">
          <w:rPr>
            <w:noProof/>
            <w:webHidden/>
          </w:rPr>
        </w:r>
        <w:r w:rsidRPr="00D17258">
          <w:rPr>
            <w:noProof/>
            <w:webHidden/>
          </w:rPr>
          <w:fldChar w:fldCharType="separate"/>
        </w:r>
        <w:r w:rsidR="00B84379">
          <w:rPr>
            <w:noProof/>
            <w:webHidden/>
          </w:rPr>
          <w:t>116</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6" w:history="1">
        <w:r w:rsidR="00DD378E" w:rsidRPr="00D17258">
          <w:rPr>
            <w:rStyle w:val="Hyperlink"/>
            <w:i/>
            <w:noProof/>
            <w:lang w:val="fr-FR"/>
          </w:rPr>
          <w:t>7.5.Măsuri pentru protecţia pădurilor, zonelor naturale şi ariilor protejate</w:t>
        </w:r>
        <w:r w:rsidR="00DD378E" w:rsidRPr="00D17258">
          <w:rPr>
            <w:noProof/>
            <w:webHidden/>
          </w:rPr>
          <w:tab/>
        </w:r>
        <w:r w:rsidRPr="00D17258">
          <w:rPr>
            <w:noProof/>
            <w:webHidden/>
          </w:rPr>
          <w:fldChar w:fldCharType="begin"/>
        </w:r>
        <w:r w:rsidR="00DD378E" w:rsidRPr="00D17258">
          <w:rPr>
            <w:noProof/>
            <w:webHidden/>
          </w:rPr>
          <w:instrText xml:space="preserve"> PAGEREF _Toc417987836 \h </w:instrText>
        </w:r>
        <w:r w:rsidRPr="00D17258">
          <w:rPr>
            <w:noProof/>
            <w:webHidden/>
          </w:rPr>
        </w:r>
        <w:r w:rsidRPr="00D17258">
          <w:rPr>
            <w:noProof/>
            <w:webHidden/>
          </w:rPr>
          <w:fldChar w:fldCharType="separate"/>
        </w:r>
        <w:r w:rsidR="00B84379">
          <w:rPr>
            <w:noProof/>
            <w:webHidden/>
          </w:rPr>
          <w:t>118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7" w:history="1">
        <w:r w:rsidR="00DD378E" w:rsidRPr="00D17258">
          <w:rPr>
            <w:rStyle w:val="Hyperlink"/>
            <w:i/>
            <w:noProof/>
            <w:lang w:val="fr-FR"/>
          </w:rPr>
          <w:t>7.6.Măsuri pentru refacere peisagistică şi reabilitare urbană, spaţii verzi</w:t>
        </w:r>
        <w:r w:rsidR="00DD378E" w:rsidRPr="00D17258">
          <w:rPr>
            <w:noProof/>
            <w:webHidden/>
          </w:rPr>
          <w:tab/>
        </w:r>
        <w:r w:rsidRPr="00D17258">
          <w:rPr>
            <w:noProof/>
            <w:webHidden/>
          </w:rPr>
          <w:fldChar w:fldCharType="begin"/>
        </w:r>
        <w:r w:rsidR="00DD378E" w:rsidRPr="00D17258">
          <w:rPr>
            <w:noProof/>
            <w:webHidden/>
          </w:rPr>
          <w:instrText xml:space="preserve"> PAGEREF _Toc417987837 \h </w:instrText>
        </w:r>
        <w:r w:rsidRPr="00D17258">
          <w:rPr>
            <w:noProof/>
            <w:webHidden/>
          </w:rPr>
        </w:r>
        <w:r w:rsidRPr="00D17258">
          <w:rPr>
            <w:noProof/>
            <w:webHidden/>
          </w:rPr>
          <w:fldChar w:fldCharType="separate"/>
        </w:r>
        <w:r w:rsidR="00B84379">
          <w:rPr>
            <w:noProof/>
            <w:webHidden/>
          </w:rPr>
          <w:t>118</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8" w:history="1">
        <w:r w:rsidR="00DD378E" w:rsidRPr="00D17258">
          <w:rPr>
            <w:rStyle w:val="Hyperlink"/>
            <w:i/>
            <w:noProof/>
            <w:lang w:val="fr-FR"/>
          </w:rPr>
          <w:t>7.7.Reglementări urbanistice</w:t>
        </w:r>
        <w:r w:rsidR="00DD378E" w:rsidRPr="00D17258">
          <w:rPr>
            <w:noProof/>
            <w:webHidden/>
          </w:rPr>
          <w:tab/>
        </w:r>
        <w:r w:rsidRPr="00D17258">
          <w:rPr>
            <w:noProof/>
            <w:webHidden/>
          </w:rPr>
          <w:fldChar w:fldCharType="begin"/>
        </w:r>
        <w:r w:rsidR="00DD378E" w:rsidRPr="00D17258">
          <w:rPr>
            <w:noProof/>
            <w:webHidden/>
          </w:rPr>
          <w:instrText xml:space="preserve"> PAGEREF _Toc417987838 \h </w:instrText>
        </w:r>
        <w:r w:rsidRPr="00D17258">
          <w:rPr>
            <w:noProof/>
            <w:webHidden/>
          </w:rPr>
        </w:r>
        <w:r w:rsidRPr="00D17258">
          <w:rPr>
            <w:noProof/>
            <w:webHidden/>
          </w:rPr>
          <w:fldChar w:fldCharType="separate"/>
        </w:r>
        <w:r w:rsidR="00B84379">
          <w:rPr>
            <w:noProof/>
            <w:webHidden/>
          </w:rPr>
          <w:t>119</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39" w:history="1">
        <w:r w:rsidR="00DD378E" w:rsidRPr="00D17258">
          <w:rPr>
            <w:rStyle w:val="Hyperlink"/>
            <w:noProof/>
            <w:lang w:val="fr-FR"/>
          </w:rPr>
          <w:t>8. Expunerea motivelor care au condus la selectarea variantelor alese şi o descriere a modului în care s-a efectuat evaluarea, inclusiv orice dificultăţi întâmpinate în prelucrarea informaţiilor cerute.</w:t>
        </w:r>
        <w:r w:rsidR="00DD378E" w:rsidRPr="00D17258">
          <w:rPr>
            <w:noProof/>
            <w:webHidden/>
          </w:rPr>
          <w:tab/>
        </w:r>
        <w:r w:rsidRPr="00D17258">
          <w:rPr>
            <w:noProof/>
            <w:webHidden/>
          </w:rPr>
          <w:fldChar w:fldCharType="begin"/>
        </w:r>
        <w:r w:rsidR="00DD378E" w:rsidRPr="00D17258">
          <w:rPr>
            <w:noProof/>
            <w:webHidden/>
          </w:rPr>
          <w:instrText xml:space="preserve"> PAGEREF _Toc417987839 \h </w:instrText>
        </w:r>
        <w:r w:rsidRPr="00D17258">
          <w:rPr>
            <w:noProof/>
            <w:webHidden/>
          </w:rPr>
        </w:r>
        <w:r w:rsidRPr="00D17258">
          <w:rPr>
            <w:noProof/>
            <w:webHidden/>
          </w:rPr>
          <w:fldChar w:fldCharType="separate"/>
        </w:r>
        <w:r w:rsidR="00B84379">
          <w:rPr>
            <w:noProof/>
            <w:webHidden/>
          </w:rPr>
          <w:t>131</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40" w:history="1">
        <w:r w:rsidR="00DD378E" w:rsidRPr="00D17258">
          <w:rPr>
            <w:rStyle w:val="Hyperlink"/>
            <w:noProof/>
            <w:lang w:val="fr-FR"/>
          </w:rPr>
          <w:t>9. Descrierea măsurilor avute în vedere pentru        monitorizarea efectelor semnificative ale implementării   P.U.G.</w:t>
        </w:r>
        <w:r w:rsidR="00DD378E" w:rsidRPr="00D17258">
          <w:rPr>
            <w:noProof/>
            <w:webHidden/>
          </w:rPr>
          <w:tab/>
        </w:r>
        <w:r w:rsidRPr="00D17258">
          <w:rPr>
            <w:noProof/>
            <w:webHidden/>
          </w:rPr>
          <w:fldChar w:fldCharType="begin"/>
        </w:r>
        <w:r w:rsidR="00DD378E" w:rsidRPr="00D17258">
          <w:rPr>
            <w:noProof/>
            <w:webHidden/>
          </w:rPr>
          <w:instrText xml:space="preserve"> PAGEREF _Toc417987840 \h </w:instrText>
        </w:r>
        <w:r w:rsidRPr="00D17258">
          <w:rPr>
            <w:noProof/>
            <w:webHidden/>
          </w:rPr>
        </w:r>
        <w:r w:rsidRPr="00D17258">
          <w:rPr>
            <w:noProof/>
            <w:webHidden/>
          </w:rPr>
          <w:fldChar w:fldCharType="separate"/>
        </w:r>
        <w:r w:rsidR="00B84379">
          <w:rPr>
            <w:noProof/>
            <w:webHidden/>
          </w:rPr>
          <w:t>134</w:t>
        </w:r>
        <w:r w:rsidRPr="00D17258">
          <w:rPr>
            <w:noProof/>
            <w:webHidden/>
          </w:rPr>
          <w:fldChar w:fldCharType="end"/>
        </w:r>
      </w:hyperlink>
    </w:p>
    <w:p w:rsidR="00DD378E" w:rsidRPr="00D17258" w:rsidRDefault="001644D4" w:rsidP="00D17258">
      <w:pPr>
        <w:pStyle w:val="TOC1"/>
        <w:tabs>
          <w:tab w:val="right" w:leader="dot" w:pos="8852"/>
        </w:tabs>
        <w:rPr>
          <w:noProof/>
        </w:rPr>
      </w:pPr>
      <w:hyperlink w:anchor="_Toc417987841" w:history="1">
        <w:r w:rsidR="00DD378E" w:rsidRPr="00D17258">
          <w:rPr>
            <w:rStyle w:val="Hyperlink"/>
            <w:noProof/>
            <w:lang w:val="fr-FR"/>
          </w:rPr>
          <w:t>10. Rezumat fără caracter tehnic al informaţiei.</w:t>
        </w:r>
        <w:r w:rsidR="00DD378E" w:rsidRPr="00D17258">
          <w:rPr>
            <w:noProof/>
            <w:webHidden/>
          </w:rPr>
          <w:tab/>
        </w:r>
        <w:r w:rsidRPr="00D17258">
          <w:rPr>
            <w:noProof/>
            <w:webHidden/>
          </w:rPr>
          <w:fldChar w:fldCharType="begin"/>
        </w:r>
        <w:r w:rsidR="00DD378E" w:rsidRPr="00D17258">
          <w:rPr>
            <w:noProof/>
            <w:webHidden/>
          </w:rPr>
          <w:instrText xml:space="preserve"> PAGEREF _Toc417987841 \h </w:instrText>
        </w:r>
        <w:r w:rsidRPr="00D17258">
          <w:rPr>
            <w:noProof/>
            <w:webHidden/>
          </w:rPr>
        </w:r>
        <w:r w:rsidRPr="00D17258">
          <w:rPr>
            <w:noProof/>
            <w:webHidden/>
          </w:rPr>
          <w:fldChar w:fldCharType="separate"/>
        </w:r>
        <w:r w:rsidR="00B84379">
          <w:rPr>
            <w:noProof/>
            <w:webHidden/>
          </w:rPr>
          <w:t>137</w:t>
        </w:r>
        <w:r w:rsidRPr="00D17258">
          <w:rPr>
            <w:noProof/>
            <w:webHidden/>
          </w:rPr>
          <w:fldChar w:fldCharType="end"/>
        </w:r>
      </w:hyperlink>
    </w:p>
    <w:p w:rsidR="00DD378E" w:rsidRPr="00D17258" w:rsidRDefault="001644D4" w:rsidP="00D17258">
      <w:pPr>
        <w:spacing w:before="79"/>
        <w:ind w:right="-96"/>
        <w:jc w:val="both"/>
        <w:rPr>
          <w:spacing w:val="3"/>
          <w:position w:val="-1"/>
        </w:rPr>
      </w:pPr>
      <w:r w:rsidRPr="00D17258">
        <w:rPr>
          <w:spacing w:val="3"/>
          <w:position w:val="-1"/>
        </w:rPr>
        <w:fldChar w:fldCharType="end"/>
      </w:r>
    </w:p>
    <w:p w:rsidR="00DD378E" w:rsidRPr="00D17258" w:rsidRDefault="00DD378E" w:rsidP="00D17258">
      <w:pPr>
        <w:rPr>
          <w:lang w:val="fr-FR"/>
        </w:rPr>
      </w:pPr>
    </w:p>
    <w:p w:rsidR="00B658F1" w:rsidRPr="00D17258" w:rsidRDefault="00B658F1" w:rsidP="00D17258">
      <w:pPr>
        <w:rPr>
          <w:lang w:val="fr-FR"/>
        </w:rPr>
      </w:pPr>
    </w:p>
    <w:p w:rsidR="00B658F1" w:rsidRPr="00D17258" w:rsidRDefault="00B658F1" w:rsidP="00D17258">
      <w:pPr>
        <w:rPr>
          <w:lang w:val="fr-FR"/>
        </w:rPr>
      </w:pPr>
    </w:p>
    <w:p w:rsidR="00576ABF" w:rsidRPr="00D17258" w:rsidRDefault="00576ABF" w:rsidP="00D17258">
      <w:pPr>
        <w:rPr>
          <w:lang w:val="fr-FR"/>
        </w:rPr>
      </w:pPr>
    </w:p>
    <w:p w:rsidR="00B658F1" w:rsidRDefault="00B658F1" w:rsidP="00D17258">
      <w:pPr>
        <w:rPr>
          <w:lang w:val="fr-FR"/>
        </w:rPr>
      </w:pPr>
    </w:p>
    <w:p w:rsidR="0072097F" w:rsidRDefault="0072097F" w:rsidP="00D17258">
      <w:pPr>
        <w:rPr>
          <w:lang w:val="fr-FR"/>
        </w:rPr>
      </w:pPr>
    </w:p>
    <w:p w:rsidR="0072097F" w:rsidRDefault="0072097F" w:rsidP="00D17258">
      <w:pPr>
        <w:rPr>
          <w:lang w:val="fr-FR"/>
        </w:rPr>
      </w:pPr>
    </w:p>
    <w:p w:rsidR="0072097F" w:rsidRPr="00D17258" w:rsidRDefault="0072097F" w:rsidP="00D17258">
      <w:pPr>
        <w:rPr>
          <w:lang w:val="fr-FR"/>
        </w:rPr>
      </w:pPr>
    </w:p>
    <w:p w:rsidR="00DD378E" w:rsidRPr="00576ABF" w:rsidRDefault="00DD378E" w:rsidP="00D17258">
      <w:pPr>
        <w:pStyle w:val="Heading1"/>
        <w:jc w:val="center"/>
        <w:rPr>
          <w:kern w:val="0"/>
          <w:sz w:val="28"/>
          <w:szCs w:val="28"/>
          <w:lang w:val="fr-FR"/>
        </w:rPr>
      </w:pPr>
      <w:bookmarkStart w:id="0" w:name="_Toc417987774"/>
      <w:r w:rsidRPr="00576ABF">
        <w:rPr>
          <w:kern w:val="0"/>
          <w:sz w:val="28"/>
          <w:szCs w:val="28"/>
          <w:lang w:val="fr-FR"/>
        </w:rPr>
        <w:lastRenderedPageBreak/>
        <w:t>Informatii generale</w:t>
      </w:r>
      <w:bookmarkEnd w:id="0"/>
    </w:p>
    <w:p w:rsidR="00DD378E" w:rsidRPr="00D17258" w:rsidRDefault="00DD378E" w:rsidP="00D17258">
      <w:pPr>
        <w:spacing w:before="79"/>
        <w:ind w:right="-96" w:firstLine="720"/>
        <w:jc w:val="both"/>
        <w:rPr>
          <w:spacing w:val="3"/>
          <w:position w:val="-1"/>
          <w:lang w:val="fr-FR"/>
        </w:rPr>
      </w:pPr>
    </w:p>
    <w:p w:rsidR="00DD378E" w:rsidRPr="00D17258" w:rsidRDefault="00DD378E" w:rsidP="00D17258">
      <w:pPr>
        <w:spacing w:before="79"/>
        <w:ind w:right="-96" w:firstLine="720"/>
        <w:jc w:val="both"/>
        <w:rPr>
          <w:lang w:val="fr-FR"/>
        </w:rPr>
      </w:pPr>
      <w:r w:rsidRPr="00D17258">
        <w:rPr>
          <w:b/>
          <w:u w:val="single"/>
          <w:lang w:val="fr-FR"/>
        </w:rPr>
        <w:t>Titularul proiectului</w:t>
      </w:r>
      <w:r w:rsidRPr="00D17258">
        <w:rPr>
          <w:lang w:val="fr-FR"/>
        </w:rPr>
        <w:t xml:space="preserve"> : CONSILIUL LOCAL AL </w:t>
      </w:r>
      <w:r w:rsidR="00B658F1" w:rsidRPr="00D17258">
        <w:rPr>
          <w:lang w:val="fr-FR"/>
        </w:rPr>
        <w:t xml:space="preserve"> C</w:t>
      </w:r>
      <w:r w:rsidRPr="00D17258">
        <w:rPr>
          <w:lang w:val="fr-FR"/>
        </w:rPr>
        <w:t xml:space="preserve">OMUNEI </w:t>
      </w:r>
      <w:r w:rsidR="00B658F1" w:rsidRPr="00D17258">
        <w:rPr>
          <w:lang w:val="fr-FR"/>
        </w:rPr>
        <w:t>BELCESTI</w:t>
      </w:r>
      <w:r w:rsidRPr="00D17258">
        <w:rPr>
          <w:lang w:val="fr-FR"/>
        </w:rPr>
        <w:t xml:space="preserve">, JUD IASI ,  </w:t>
      </w:r>
      <w:r w:rsidR="00B658F1" w:rsidRPr="00D17258">
        <w:t>  tel/fax: 0232/724100</w:t>
      </w:r>
      <w:r w:rsidRPr="00D17258">
        <w:t>,e-mail: primaria.</w:t>
      </w:r>
      <w:r w:rsidR="00B658F1" w:rsidRPr="00D17258">
        <w:t>belcesti</w:t>
      </w:r>
      <w:r w:rsidRPr="00D17258">
        <w:t>@yahoo.com.</w:t>
      </w:r>
    </w:p>
    <w:p w:rsidR="00DD378E" w:rsidRPr="00576ABF" w:rsidRDefault="00DD378E" w:rsidP="00D17258">
      <w:pPr>
        <w:spacing w:before="79"/>
        <w:ind w:right="-96" w:firstLine="720"/>
        <w:jc w:val="both"/>
        <w:rPr>
          <w:color w:val="000000" w:themeColor="text1"/>
        </w:rPr>
      </w:pPr>
      <w:r w:rsidRPr="00D17258">
        <w:rPr>
          <w:b/>
          <w:u w:val="single"/>
        </w:rPr>
        <w:t>Proiectantul</w:t>
      </w:r>
      <w:r w:rsidRPr="00D17258">
        <w:t> : proiect nr</w:t>
      </w:r>
      <w:r w:rsidRPr="00D17258">
        <w:rPr>
          <w:b/>
        </w:rPr>
        <w:t xml:space="preserve"> </w:t>
      </w:r>
      <w:r w:rsidR="00C011D8" w:rsidRPr="00D17258">
        <w:t>217</w:t>
      </w:r>
      <w:r w:rsidRPr="00D17258">
        <w:t xml:space="preserve">/2013, </w:t>
      </w:r>
      <w:r w:rsidR="00C011D8" w:rsidRPr="00D17258">
        <w:t xml:space="preserve">faza PUG Reactualizare </w:t>
      </w:r>
      <w:r w:rsidRPr="00D17258">
        <w:t>SC AFAL COM  SRL Piatra Neamt,</w:t>
      </w:r>
      <w:r w:rsidRPr="00D17258">
        <w:rPr>
          <w:lang w:val="fr-FR"/>
        </w:rPr>
        <w:t xml:space="preserve"> reprezentata prin d-nl arh.Grigore </w:t>
      </w:r>
      <w:r w:rsidRPr="00576ABF">
        <w:rPr>
          <w:color w:val="000000" w:themeColor="text1"/>
          <w:lang w:val="fr-FR"/>
        </w:rPr>
        <w:t>Filimon,</w:t>
      </w:r>
      <w:r w:rsidRPr="00576ABF">
        <w:rPr>
          <w:color w:val="000000" w:themeColor="text1"/>
        </w:rPr>
        <w:t xml:space="preserve"> </w:t>
      </w:r>
      <w:hyperlink r:id="rId9" w:history="1">
        <w:r w:rsidRPr="00576ABF">
          <w:rPr>
            <w:rStyle w:val="Hyperlink"/>
            <w:color w:val="000000" w:themeColor="text1"/>
          </w:rPr>
          <w:t>tel:0744/</w:t>
        </w:r>
      </w:hyperlink>
      <w:r w:rsidRPr="00576ABF">
        <w:rPr>
          <w:color w:val="000000" w:themeColor="text1"/>
        </w:rPr>
        <w:t>565628.</w:t>
      </w:r>
    </w:p>
    <w:p w:rsidR="00DD378E" w:rsidRPr="00D17258" w:rsidRDefault="00DD378E" w:rsidP="00D17258">
      <w:pPr>
        <w:ind w:right="-101" w:firstLine="720"/>
        <w:jc w:val="both"/>
        <w:rPr>
          <w:spacing w:val="3"/>
          <w:position w:val="-1"/>
        </w:rPr>
      </w:pPr>
      <w:r w:rsidRPr="00576ABF">
        <w:rPr>
          <w:b/>
          <w:color w:val="000000" w:themeColor="text1"/>
          <w:spacing w:val="3"/>
          <w:position w:val="-1"/>
          <w:u w:val="single"/>
        </w:rPr>
        <w:t>Scopul Raportului de mediu</w:t>
      </w:r>
      <w:r w:rsidRPr="00576ABF">
        <w:rPr>
          <w:color w:val="000000" w:themeColor="text1"/>
          <w:spacing w:val="3"/>
          <w:position w:val="-1"/>
        </w:rPr>
        <w:t>: Raportul de mediu pentru</w:t>
      </w:r>
      <w:r w:rsidR="00C011D8" w:rsidRPr="00576ABF">
        <w:rPr>
          <w:color w:val="000000" w:themeColor="text1"/>
          <w:spacing w:val="3"/>
          <w:position w:val="-1"/>
        </w:rPr>
        <w:t xml:space="preserve"> Reactualizarea</w:t>
      </w:r>
      <w:r w:rsidR="00C011D8" w:rsidRPr="00D17258">
        <w:rPr>
          <w:spacing w:val="3"/>
          <w:position w:val="-1"/>
        </w:rPr>
        <w:t xml:space="preserve"> </w:t>
      </w:r>
      <w:r w:rsidRPr="00D17258">
        <w:rPr>
          <w:spacing w:val="3"/>
          <w:position w:val="-1"/>
        </w:rPr>
        <w:t xml:space="preserve"> PUG-ul comunei </w:t>
      </w:r>
      <w:r w:rsidR="00C011D8" w:rsidRPr="00D17258">
        <w:rPr>
          <w:spacing w:val="3"/>
          <w:position w:val="-1"/>
        </w:rPr>
        <w:t>Belcesti</w:t>
      </w:r>
      <w:r w:rsidRPr="00D17258">
        <w:rPr>
          <w:spacing w:val="3"/>
          <w:position w:val="-1"/>
        </w:rPr>
        <w:t xml:space="preserve"> este intocmit conform HG 1076/2004 si are in vedere identificarea descrierii</w:t>
      </w:r>
      <w:r w:rsidR="00C011D8" w:rsidRPr="00D17258">
        <w:rPr>
          <w:spacing w:val="3"/>
          <w:position w:val="-1"/>
        </w:rPr>
        <w:t xml:space="preserve"> si evaluarii efectelor posibil</w:t>
      </w:r>
      <w:r w:rsidRPr="00D17258">
        <w:rPr>
          <w:spacing w:val="3"/>
          <w:position w:val="-1"/>
        </w:rPr>
        <w:t xml:space="preserve"> semnificative asupra factorilor de mediu</w:t>
      </w:r>
      <w:r w:rsidR="00C011D8" w:rsidRPr="00D17258">
        <w:rPr>
          <w:spacing w:val="3"/>
          <w:position w:val="-1"/>
        </w:rPr>
        <w:t xml:space="preserve">. Ca urmare a Reactualizarii </w:t>
      </w:r>
      <w:r w:rsidRPr="00D17258">
        <w:rPr>
          <w:spacing w:val="3"/>
          <w:position w:val="-1"/>
        </w:rPr>
        <w:t xml:space="preserve"> Planului Urbanistic General al comunei si</w:t>
      </w:r>
      <w:r w:rsidR="00C011D8" w:rsidRPr="00D17258">
        <w:rPr>
          <w:spacing w:val="3"/>
          <w:position w:val="-1"/>
        </w:rPr>
        <w:t xml:space="preserve"> a analizei</w:t>
      </w:r>
      <w:r w:rsidRPr="00D17258">
        <w:rPr>
          <w:spacing w:val="3"/>
          <w:position w:val="-1"/>
        </w:rPr>
        <w:t xml:space="preserve"> alternativelor </w:t>
      </w:r>
      <w:r w:rsidR="00C011D8" w:rsidRPr="00D17258">
        <w:rPr>
          <w:spacing w:val="3"/>
          <w:position w:val="-1"/>
        </w:rPr>
        <w:t>propuse</w:t>
      </w:r>
      <w:r w:rsidRPr="00D17258">
        <w:rPr>
          <w:spacing w:val="3"/>
          <w:position w:val="-1"/>
        </w:rPr>
        <w:t>, luand in considerare obiectivel</w:t>
      </w:r>
      <w:r w:rsidR="00C011D8" w:rsidRPr="00D17258">
        <w:rPr>
          <w:spacing w:val="3"/>
          <w:position w:val="-1"/>
        </w:rPr>
        <w:t>e si aria geografica aferenta, s-a urmatir impactul</w:t>
      </w:r>
      <w:r w:rsidRPr="00D17258">
        <w:rPr>
          <w:spacing w:val="3"/>
          <w:position w:val="-1"/>
        </w:rPr>
        <w:t xml:space="preserve"> produs asupra mediului</w:t>
      </w:r>
      <w:r w:rsidR="00C011D8" w:rsidRPr="00D17258">
        <w:rPr>
          <w:spacing w:val="3"/>
          <w:position w:val="-1"/>
        </w:rPr>
        <w:t>,</w:t>
      </w:r>
      <w:r w:rsidRPr="00D17258">
        <w:rPr>
          <w:spacing w:val="3"/>
          <w:position w:val="-1"/>
        </w:rPr>
        <w:t xml:space="preserve"> </w:t>
      </w:r>
      <w:r w:rsidR="00C011D8" w:rsidRPr="00D17258">
        <w:rPr>
          <w:spacing w:val="3"/>
          <w:position w:val="-1"/>
        </w:rPr>
        <w:t xml:space="preserve">anelizand </w:t>
      </w:r>
      <w:r w:rsidRPr="00D17258">
        <w:rPr>
          <w:spacing w:val="3"/>
          <w:position w:val="-1"/>
        </w:rPr>
        <w:t>urmatoarele variante:</w:t>
      </w:r>
    </w:p>
    <w:p w:rsidR="00DD378E" w:rsidRPr="00D17258" w:rsidRDefault="00DD378E" w:rsidP="00D17258">
      <w:pPr>
        <w:ind w:right="-101" w:firstLine="720"/>
        <w:jc w:val="both"/>
        <w:rPr>
          <w:spacing w:val="3"/>
          <w:position w:val="-1"/>
        </w:rPr>
      </w:pPr>
      <w:r w:rsidRPr="00D17258">
        <w:rPr>
          <w:spacing w:val="3"/>
          <w:position w:val="-1"/>
        </w:rPr>
        <w:t>-alternative propuse de proiectantul PUG-ului cu referiri stricte la calitatea factorilor de mediu in cazul adoptarii PUG-ului</w:t>
      </w:r>
    </w:p>
    <w:p w:rsidR="00DD378E" w:rsidRPr="00D17258" w:rsidRDefault="00DD378E" w:rsidP="00D17258">
      <w:pPr>
        <w:ind w:right="-101" w:firstLine="720"/>
        <w:jc w:val="both"/>
        <w:rPr>
          <w:spacing w:val="3"/>
          <w:position w:val="-1"/>
        </w:rPr>
      </w:pPr>
      <w:r w:rsidRPr="00D17258">
        <w:rPr>
          <w:spacing w:val="3"/>
          <w:position w:val="-1"/>
        </w:rPr>
        <w:t>-alternativa de neaplicare a Planului cu referiri la calitatea factorilor de mediu</w:t>
      </w:r>
    </w:p>
    <w:p w:rsidR="00DD378E" w:rsidRPr="00D17258" w:rsidRDefault="00DD378E" w:rsidP="00D17258">
      <w:pPr>
        <w:ind w:right="-101" w:firstLine="720"/>
        <w:jc w:val="both"/>
        <w:rPr>
          <w:spacing w:val="3"/>
          <w:position w:val="-1"/>
        </w:rPr>
      </w:pPr>
      <w:r w:rsidRPr="00D17258">
        <w:rPr>
          <w:spacing w:val="3"/>
          <w:position w:val="-1"/>
        </w:rPr>
        <w:t xml:space="preserve">-prin realizarea Raportului de mediu se va efectua evaluarea factorilor de mediu si influenta dezvoltarilor propuse in vederea asigurarii unui nivel de protectie a mediului, contributia la integrarea aspectelor de mediu in adoptarea PUG-ului </w:t>
      </w:r>
      <w:r w:rsidR="002C35B2" w:rsidRPr="00D17258">
        <w:rPr>
          <w:spacing w:val="3"/>
          <w:position w:val="-1"/>
        </w:rPr>
        <w:t xml:space="preserve">reactualizat </w:t>
      </w:r>
      <w:r w:rsidRPr="00D17258">
        <w:rPr>
          <w:spacing w:val="3"/>
          <w:position w:val="-1"/>
        </w:rPr>
        <w:t>ce promoveaza dezvoltarea durabila.</w:t>
      </w:r>
    </w:p>
    <w:p w:rsidR="00DD378E" w:rsidRPr="00D17258" w:rsidRDefault="00DD378E" w:rsidP="00D17258">
      <w:pPr>
        <w:ind w:right="-101" w:firstLine="720"/>
        <w:jc w:val="both"/>
        <w:rPr>
          <w:spacing w:val="3"/>
          <w:position w:val="-1"/>
        </w:rPr>
      </w:pPr>
      <w:r w:rsidRPr="00D17258">
        <w:rPr>
          <w:spacing w:val="3"/>
          <w:position w:val="-1"/>
        </w:rPr>
        <w:t>Obiectivele ce urmeaza a fi realizate conform PUG-ului, sunt in concordanta cu obiectivele generale ale politicii comunitare de mediu,  ce consta in faptul ca cerintele de  protectia mediului trebuie integrate in definirea si implementarea politicilor si activitatilor comunitare in mod deosebit al celor care promoveaza dezvoltarea durabila.</w:t>
      </w:r>
    </w:p>
    <w:p w:rsidR="00DD378E" w:rsidRPr="00D17258" w:rsidRDefault="00DD378E" w:rsidP="00D17258">
      <w:pPr>
        <w:ind w:right="-101" w:firstLine="720"/>
        <w:jc w:val="both"/>
        <w:rPr>
          <w:spacing w:val="3"/>
          <w:position w:val="-1"/>
        </w:rPr>
      </w:pPr>
      <w:r w:rsidRPr="00D17258">
        <w:rPr>
          <w:spacing w:val="3"/>
          <w:position w:val="-1"/>
        </w:rPr>
        <w:t>Prin transpunerea directivei europene se realizeaza integrarea obiectivelor de protectie a mediului in sectoarele activitatilor economice asigurandu-se alinierea legislatiei nationale in domeniu cu cea comunitara.</w:t>
      </w:r>
    </w:p>
    <w:p w:rsidR="00DD378E" w:rsidRPr="00D17258" w:rsidRDefault="00DD378E" w:rsidP="00D17258">
      <w:pPr>
        <w:ind w:right="-101" w:firstLine="720"/>
        <w:jc w:val="both"/>
        <w:rPr>
          <w:spacing w:val="3"/>
          <w:position w:val="-1"/>
        </w:rPr>
      </w:pPr>
      <w:r w:rsidRPr="00D17258">
        <w:rPr>
          <w:spacing w:val="3"/>
          <w:position w:val="-1"/>
        </w:rPr>
        <w:t>Raportul de mediu intocmit reprezinta partea esentiala a evaluarii de mediu a PUG-ului</w:t>
      </w:r>
      <w:r w:rsidR="002C35B2" w:rsidRPr="00D17258">
        <w:rPr>
          <w:spacing w:val="3"/>
          <w:position w:val="-1"/>
        </w:rPr>
        <w:t xml:space="preserve"> reactualizat al </w:t>
      </w:r>
      <w:r w:rsidRPr="00D17258">
        <w:rPr>
          <w:spacing w:val="3"/>
          <w:position w:val="-1"/>
        </w:rPr>
        <w:t xml:space="preserve"> comunei</w:t>
      </w:r>
      <w:r w:rsidR="002C35B2" w:rsidRPr="00D17258">
        <w:rPr>
          <w:spacing w:val="3"/>
          <w:position w:val="-1"/>
        </w:rPr>
        <w:t xml:space="preserve"> Belcesti</w:t>
      </w:r>
      <w:r w:rsidRPr="00D17258">
        <w:rPr>
          <w:spacing w:val="3"/>
          <w:position w:val="-1"/>
        </w:rPr>
        <w:t xml:space="preserve">, constituind si baza pentru monitorizarea efectelor semnificative ale implementarii PUG-ului realizat. </w:t>
      </w:r>
    </w:p>
    <w:p w:rsidR="00DD378E" w:rsidRPr="00D17258" w:rsidRDefault="00DD378E" w:rsidP="00D17258">
      <w:pPr>
        <w:ind w:right="-101" w:firstLine="720"/>
        <w:jc w:val="both"/>
        <w:rPr>
          <w:spacing w:val="3"/>
          <w:position w:val="-1"/>
        </w:rPr>
      </w:pPr>
      <w:r w:rsidRPr="00D17258">
        <w:rPr>
          <w:spacing w:val="3"/>
          <w:position w:val="-1"/>
        </w:rPr>
        <w:t>La intocmirea documentatiei s-a tinut cont de prevederile urmatoarelor acte legislative din domeniul protectiei mediului:</w:t>
      </w:r>
    </w:p>
    <w:p w:rsidR="00DD378E" w:rsidRPr="00D17258" w:rsidRDefault="00DD378E" w:rsidP="00D17258">
      <w:pPr>
        <w:numPr>
          <w:ilvl w:val="0"/>
          <w:numId w:val="66"/>
        </w:numPr>
        <w:ind w:right="-101"/>
        <w:jc w:val="both"/>
        <w:rPr>
          <w:spacing w:val="3"/>
          <w:position w:val="-1"/>
        </w:rPr>
      </w:pPr>
      <w:r w:rsidRPr="00D17258">
        <w:rPr>
          <w:spacing w:val="3"/>
          <w:position w:val="-1"/>
        </w:rPr>
        <w:t>OUG nr. 195/2005 privind protectia mediului modificata, completata si aprobata prin L 265/2006, OUG 57/2007, OUG 114/2007;</w:t>
      </w:r>
    </w:p>
    <w:p w:rsidR="00DD378E" w:rsidRPr="00D17258" w:rsidRDefault="00DD378E" w:rsidP="00D17258">
      <w:pPr>
        <w:numPr>
          <w:ilvl w:val="0"/>
          <w:numId w:val="66"/>
        </w:numPr>
        <w:ind w:right="-101"/>
        <w:jc w:val="both"/>
        <w:rPr>
          <w:spacing w:val="3"/>
          <w:position w:val="-1"/>
        </w:rPr>
      </w:pPr>
      <w:r w:rsidRPr="00D17258">
        <w:rPr>
          <w:spacing w:val="3"/>
          <w:position w:val="-1"/>
        </w:rPr>
        <w:t>L 278/2013 privind emisiile industriale;</w:t>
      </w:r>
    </w:p>
    <w:p w:rsidR="00DD378E" w:rsidRPr="00D17258" w:rsidRDefault="00DD378E" w:rsidP="00D17258">
      <w:pPr>
        <w:ind w:left="1080" w:right="-101"/>
        <w:jc w:val="both"/>
        <w:rPr>
          <w:spacing w:val="3"/>
          <w:position w:val="-1"/>
        </w:rPr>
      </w:pPr>
    </w:p>
    <w:p w:rsidR="00DD378E" w:rsidRPr="00D17258" w:rsidRDefault="00DD378E" w:rsidP="00D17258">
      <w:pPr>
        <w:numPr>
          <w:ilvl w:val="0"/>
          <w:numId w:val="66"/>
        </w:numPr>
        <w:ind w:right="-101"/>
        <w:jc w:val="both"/>
        <w:rPr>
          <w:spacing w:val="3"/>
          <w:position w:val="-1"/>
        </w:rPr>
      </w:pPr>
      <w:r w:rsidRPr="00D17258">
        <w:rPr>
          <w:spacing w:val="3"/>
          <w:position w:val="-1"/>
        </w:rPr>
        <w:t>L 462/2001 pentru aprobarea OUG 237/2000 privind regimul ariilor naturale protejate, conservarea habitatelor naturale, a florei si faunei salbatice;</w:t>
      </w:r>
    </w:p>
    <w:p w:rsidR="00DD378E" w:rsidRPr="00D17258" w:rsidRDefault="00DD378E" w:rsidP="00D17258">
      <w:pPr>
        <w:numPr>
          <w:ilvl w:val="0"/>
          <w:numId w:val="66"/>
        </w:numPr>
        <w:ind w:right="-101"/>
        <w:jc w:val="both"/>
        <w:rPr>
          <w:spacing w:val="3"/>
          <w:position w:val="-1"/>
        </w:rPr>
      </w:pPr>
      <w:r w:rsidRPr="00D17258">
        <w:rPr>
          <w:spacing w:val="3"/>
          <w:position w:val="-1"/>
        </w:rPr>
        <w:t>L 107/1996 legea apelor cu modificarile si completarile ulterioare ale L 310/2004 si L 400/2005;</w:t>
      </w:r>
    </w:p>
    <w:p w:rsidR="00DD378E" w:rsidRPr="00D17258" w:rsidRDefault="00DD378E" w:rsidP="00D17258">
      <w:pPr>
        <w:numPr>
          <w:ilvl w:val="0"/>
          <w:numId w:val="66"/>
        </w:numPr>
        <w:ind w:right="-101"/>
        <w:jc w:val="both"/>
        <w:rPr>
          <w:spacing w:val="3"/>
          <w:position w:val="-1"/>
        </w:rPr>
      </w:pPr>
      <w:r w:rsidRPr="00D17258">
        <w:rPr>
          <w:spacing w:val="3"/>
          <w:position w:val="-1"/>
        </w:rPr>
        <w:t>HG 188/2002 privind aprobarea unor norme a conditiilor de descarcare in mediul acvatic a apelor uzate- normative NTPA 002</w:t>
      </w:r>
      <w:r w:rsidR="002C35B2" w:rsidRPr="00D17258">
        <w:rPr>
          <w:spacing w:val="3"/>
          <w:position w:val="-1"/>
        </w:rPr>
        <w:t>/2002</w:t>
      </w:r>
      <w:r w:rsidRPr="00D17258">
        <w:rPr>
          <w:spacing w:val="3"/>
          <w:position w:val="-1"/>
        </w:rPr>
        <w:t>- conditii de evacuare a apelor uzate in retelele de canalizare a localitatilor si direct in statiile de epurare, NTPA 001</w:t>
      </w:r>
      <w:r w:rsidR="002C35B2" w:rsidRPr="00D17258">
        <w:rPr>
          <w:spacing w:val="3"/>
          <w:position w:val="-1"/>
        </w:rPr>
        <w:t>/2002</w:t>
      </w:r>
      <w:r w:rsidRPr="00D17258">
        <w:rPr>
          <w:spacing w:val="3"/>
          <w:position w:val="-1"/>
        </w:rPr>
        <w:t xml:space="preserve"> privind  valori limita de incarcare cu poluanti a apelor industriale si urbane evacuate in receptori natura</w:t>
      </w:r>
      <w:r w:rsidR="002C35B2" w:rsidRPr="00D17258">
        <w:rPr>
          <w:spacing w:val="3"/>
          <w:position w:val="-1"/>
        </w:rPr>
        <w:t>li, completate si modificate</w:t>
      </w:r>
      <w:r w:rsidRPr="00D17258">
        <w:rPr>
          <w:spacing w:val="3"/>
          <w:position w:val="-1"/>
        </w:rPr>
        <w:t xml:space="preserve"> cu HG 352/2005;</w:t>
      </w:r>
    </w:p>
    <w:p w:rsidR="00DD378E" w:rsidRPr="00D17258" w:rsidRDefault="00DD378E" w:rsidP="00D17258">
      <w:pPr>
        <w:numPr>
          <w:ilvl w:val="0"/>
          <w:numId w:val="66"/>
        </w:numPr>
        <w:ind w:right="-101"/>
        <w:jc w:val="both"/>
        <w:rPr>
          <w:spacing w:val="3"/>
          <w:position w:val="-1"/>
        </w:rPr>
      </w:pPr>
      <w:r w:rsidRPr="00D17258">
        <w:rPr>
          <w:spacing w:val="3"/>
          <w:position w:val="-1"/>
        </w:rPr>
        <w:lastRenderedPageBreak/>
        <w:t>Ordinul 462/1993 al MAPPM- conditii tehnice privind protectia atmosferei-emisii</w:t>
      </w:r>
    </w:p>
    <w:p w:rsidR="00DD378E" w:rsidRPr="00D17258" w:rsidRDefault="00DD378E" w:rsidP="00D17258">
      <w:pPr>
        <w:numPr>
          <w:ilvl w:val="0"/>
          <w:numId w:val="66"/>
        </w:numPr>
        <w:ind w:right="-101"/>
        <w:jc w:val="both"/>
        <w:rPr>
          <w:spacing w:val="3"/>
          <w:position w:val="-1"/>
        </w:rPr>
      </w:pPr>
      <w:r w:rsidRPr="00D17258">
        <w:rPr>
          <w:spacing w:val="3"/>
          <w:position w:val="-1"/>
        </w:rPr>
        <w:t>Ordinul 119/2014 privind normele de igiena si sanatate publica al mediului de viata a populatiei;</w:t>
      </w:r>
    </w:p>
    <w:p w:rsidR="00DD378E" w:rsidRPr="00D17258" w:rsidRDefault="00DD378E" w:rsidP="00D17258">
      <w:pPr>
        <w:numPr>
          <w:ilvl w:val="0"/>
          <w:numId w:val="66"/>
        </w:numPr>
        <w:ind w:right="-101"/>
        <w:jc w:val="both"/>
        <w:rPr>
          <w:spacing w:val="3"/>
          <w:position w:val="-1"/>
        </w:rPr>
      </w:pPr>
      <w:r w:rsidRPr="00D17258">
        <w:rPr>
          <w:spacing w:val="3"/>
          <w:position w:val="-1"/>
        </w:rPr>
        <w:t>L 104/2011 privind calitatea aerului in mediul inconjurator;</w:t>
      </w:r>
    </w:p>
    <w:p w:rsidR="001A7118" w:rsidRPr="00D17258" w:rsidRDefault="00DD378E" w:rsidP="00D17258">
      <w:pPr>
        <w:numPr>
          <w:ilvl w:val="0"/>
          <w:numId w:val="66"/>
        </w:numPr>
        <w:ind w:right="-101"/>
        <w:jc w:val="both"/>
        <w:rPr>
          <w:spacing w:val="3"/>
          <w:position w:val="-1"/>
        </w:rPr>
      </w:pPr>
      <w:r w:rsidRPr="00D17258">
        <w:rPr>
          <w:spacing w:val="3"/>
          <w:position w:val="-1"/>
        </w:rPr>
        <w:t>STAS 12574/1987 aer din zonele protejate- conditii de calitate la imisii;</w:t>
      </w:r>
    </w:p>
    <w:p w:rsidR="001A7118" w:rsidRPr="00D17258" w:rsidRDefault="001A7118" w:rsidP="00D17258">
      <w:pPr>
        <w:pStyle w:val="ListParagraph"/>
        <w:numPr>
          <w:ilvl w:val="0"/>
          <w:numId w:val="66"/>
        </w:numPr>
        <w:jc w:val="both"/>
        <w:rPr>
          <w:rFonts w:ascii="Arial" w:hAnsi="Arial" w:cs="Arial"/>
          <w:sz w:val="24"/>
          <w:szCs w:val="24"/>
        </w:rPr>
      </w:pPr>
      <w:r w:rsidRPr="00D17258">
        <w:rPr>
          <w:rFonts w:ascii="Arial" w:hAnsi="Arial" w:cs="Arial"/>
          <w:sz w:val="24"/>
          <w:szCs w:val="24"/>
        </w:rPr>
        <w:t xml:space="preserve">HG 1284/2007 modificata prin HG 971/2011 </w:t>
      </w:r>
      <w:r w:rsidRPr="00D17258">
        <w:rPr>
          <w:rFonts w:ascii="Arial" w:hAnsi="Arial" w:cs="Arial"/>
          <w:bCs/>
          <w:color w:val="000000"/>
          <w:sz w:val="24"/>
          <w:szCs w:val="24"/>
        </w:rPr>
        <w:t>privind declararea ariilor de protecţie specială avifaunistică ca parte integrantă a reţelei ecologice europene Natura 2000 în România</w:t>
      </w:r>
    </w:p>
    <w:p w:rsidR="001A7118" w:rsidRPr="00D17258" w:rsidRDefault="001A7118" w:rsidP="00D17258">
      <w:pPr>
        <w:ind w:left="1440" w:right="-101"/>
        <w:jc w:val="both"/>
        <w:rPr>
          <w:spacing w:val="3"/>
          <w:position w:val="-1"/>
        </w:rPr>
      </w:pPr>
    </w:p>
    <w:p w:rsidR="00DD378E" w:rsidRPr="00D17258" w:rsidRDefault="00DD378E" w:rsidP="00D17258">
      <w:pPr>
        <w:numPr>
          <w:ilvl w:val="0"/>
          <w:numId w:val="66"/>
        </w:numPr>
        <w:ind w:right="-101"/>
        <w:jc w:val="both"/>
        <w:rPr>
          <w:spacing w:val="3"/>
          <w:position w:val="-1"/>
        </w:rPr>
      </w:pPr>
      <w:r w:rsidRPr="00D17258">
        <w:rPr>
          <w:spacing w:val="3"/>
          <w:position w:val="-1"/>
        </w:rPr>
        <w:t>Ordinul 756/1997 pentru aprobarea reglementarii privind evealuarea poluarii mediului cu completarile si modificarile ulterioare;</w:t>
      </w:r>
    </w:p>
    <w:p w:rsidR="00DD378E" w:rsidRPr="00D17258" w:rsidRDefault="00DD378E" w:rsidP="00D17258">
      <w:pPr>
        <w:numPr>
          <w:ilvl w:val="0"/>
          <w:numId w:val="66"/>
        </w:numPr>
        <w:ind w:right="-101"/>
        <w:jc w:val="both"/>
        <w:rPr>
          <w:spacing w:val="3"/>
          <w:position w:val="-1"/>
        </w:rPr>
      </w:pPr>
      <w:r w:rsidRPr="00D17258">
        <w:rPr>
          <w:spacing w:val="3"/>
          <w:position w:val="-1"/>
        </w:rPr>
        <w:t>HG 856/2002 privind evidenta gestiunii deseurilor cu modificarile si completarile ulterioare;</w:t>
      </w:r>
    </w:p>
    <w:p w:rsidR="002C35B2" w:rsidRPr="00D17258" w:rsidRDefault="002C35B2" w:rsidP="00D17258">
      <w:pPr>
        <w:numPr>
          <w:ilvl w:val="0"/>
          <w:numId w:val="66"/>
        </w:numPr>
        <w:ind w:right="-101"/>
        <w:jc w:val="both"/>
        <w:rPr>
          <w:spacing w:val="3"/>
          <w:position w:val="-1"/>
        </w:rPr>
      </w:pPr>
      <w:r w:rsidRPr="00D17258">
        <w:rPr>
          <w:spacing w:val="3"/>
          <w:position w:val="-1"/>
        </w:rPr>
        <w:t xml:space="preserve">L 211/2011 privind regimul deseurilor </w:t>
      </w:r>
    </w:p>
    <w:p w:rsidR="00DD378E" w:rsidRPr="00D17258" w:rsidRDefault="00DD378E" w:rsidP="00D17258">
      <w:pPr>
        <w:numPr>
          <w:ilvl w:val="0"/>
          <w:numId w:val="66"/>
        </w:numPr>
        <w:ind w:right="-101"/>
        <w:jc w:val="both"/>
        <w:rPr>
          <w:spacing w:val="3"/>
          <w:position w:val="-1"/>
        </w:rPr>
      </w:pPr>
      <w:r w:rsidRPr="00D17258">
        <w:rPr>
          <w:noProof/>
        </w:rPr>
        <w:t>L 24/2007 republicata in 2009 – legea spatiilor verzi</w:t>
      </w:r>
    </w:p>
    <w:p w:rsidR="00DD378E" w:rsidRPr="00D17258" w:rsidRDefault="00DD378E" w:rsidP="00D17258">
      <w:pPr>
        <w:ind w:right="-101" w:firstLine="720"/>
        <w:jc w:val="both"/>
        <w:rPr>
          <w:spacing w:val="3"/>
          <w:position w:val="-1"/>
        </w:rPr>
      </w:pPr>
      <w:r w:rsidRPr="00D17258">
        <w:rPr>
          <w:spacing w:val="3"/>
          <w:position w:val="-1"/>
        </w:rPr>
        <w:t>Directiva UE privind evaluarea strategica de mediu nr. 2001/42/CE a fost adoptata in legislatia nationala prin HG 1076/2004 prin care se stabileste procedura de realizare a evaluarii de mediu pentru planuri si programe.</w:t>
      </w:r>
    </w:p>
    <w:p w:rsidR="00DD378E" w:rsidRPr="00D17258" w:rsidRDefault="00DD378E" w:rsidP="00D17258">
      <w:pPr>
        <w:ind w:right="-101" w:firstLine="720"/>
        <w:jc w:val="both"/>
        <w:rPr>
          <w:spacing w:val="3"/>
          <w:position w:val="-1"/>
        </w:rPr>
      </w:pPr>
    </w:p>
    <w:p w:rsidR="00DD378E" w:rsidRPr="00D17258" w:rsidRDefault="00DD378E" w:rsidP="00D17258">
      <w:pPr>
        <w:ind w:right="-101"/>
        <w:jc w:val="both"/>
        <w:rPr>
          <w:spacing w:val="3"/>
          <w:position w:val="-1"/>
        </w:rPr>
      </w:pPr>
    </w:p>
    <w:p w:rsidR="00DD378E" w:rsidRPr="00D17258" w:rsidRDefault="00DD378E" w:rsidP="00D17258">
      <w:pPr>
        <w:ind w:right="-101"/>
        <w:jc w:val="both"/>
        <w:rPr>
          <w:spacing w:val="3"/>
          <w:position w:val="-1"/>
        </w:rPr>
      </w:pPr>
    </w:p>
    <w:p w:rsidR="00DD378E" w:rsidRPr="00D17258" w:rsidRDefault="00DD378E" w:rsidP="00D17258">
      <w:pPr>
        <w:pStyle w:val="Heading1"/>
        <w:jc w:val="center"/>
        <w:rPr>
          <w:kern w:val="0"/>
          <w:sz w:val="24"/>
          <w:szCs w:val="24"/>
          <w:lang w:val="fr-FR"/>
        </w:rPr>
      </w:pPr>
      <w:bookmarkStart w:id="1" w:name="_Toc417987775"/>
      <w:r w:rsidRPr="00D17258">
        <w:rPr>
          <w:kern w:val="0"/>
          <w:sz w:val="24"/>
          <w:szCs w:val="24"/>
          <w:lang w:val="fr-FR"/>
        </w:rPr>
        <w:t>1. Expunerea continutului si a obiectivelor principale ale planului  si  relatia cu alte planuri si programe relevante</w:t>
      </w:r>
      <w:bookmarkEnd w:id="1"/>
    </w:p>
    <w:p w:rsidR="00DD378E" w:rsidRPr="00D17258" w:rsidRDefault="00DD378E" w:rsidP="00D17258">
      <w:pPr>
        <w:pStyle w:val="Heading1"/>
        <w:ind w:firstLine="900"/>
        <w:jc w:val="both"/>
        <w:rPr>
          <w:kern w:val="0"/>
          <w:sz w:val="24"/>
          <w:szCs w:val="24"/>
          <w:lang w:val="fr-FR"/>
        </w:rPr>
      </w:pPr>
      <w:bookmarkStart w:id="2" w:name="_Toc417987776"/>
      <w:r w:rsidRPr="00D17258">
        <w:rPr>
          <w:kern w:val="0"/>
          <w:sz w:val="24"/>
          <w:szCs w:val="24"/>
          <w:lang w:val="fr-FR"/>
        </w:rPr>
        <w:t>1.1 Obiective principale ale Planului</w:t>
      </w:r>
      <w:bookmarkEnd w:id="2"/>
    </w:p>
    <w:p w:rsidR="00DD378E" w:rsidRPr="00D17258" w:rsidRDefault="00DD378E" w:rsidP="00D17258">
      <w:pPr>
        <w:ind w:firstLine="851"/>
        <w:jc w:val="both"/>
        <w:rPr>
          <w:b/>
          <w:lang w:val="fr-FR"/>
        </w:rPr>
      </w:pPr>
    </w:p>
    <w:p w:rsidR="00DD378E" w:rsidRPr="00D17258" w:rsidRDefault="00DD378E" w:rsidP="00D17258">
      <w:pPr>
        <w:ind w:firstLine="851"/>
        <w:jc w:val="both"/>
        <w:rPr>
          <w:b/>
          <w:lang w:val="fr-FR"/>
        </w:rPr>
      </w:pPr>
      <w:r w:rsidRPr="00D17258">
        <w:rPr>
          <w:b/>
          <w:lang w:val="fr-FR"/>
        </w:rPr>
        <w:t xml:space="preserve">Planul Urbanistic General care sta la baza prezentei documentatii este intocmit pentru comuna </w:t>
      </w:r>
      <w:r w:rsidR="007B3142" w:rsidRPr="00D17258">
        <w:rPr>
          <w:b/>
          <w:lang w:val="fr-FR"/>
        </w:rPr>
        <w:t>Belcesti</w:t>
      </w:r>
      <w:r w:rsidRPr="00D17258">
        <w:rPr>
          <w:b/>
          <w:lang w:val="fr-FR"/>
        </w:rPr>
        <w:t xml:space="preserve">, jud Iasi si localitatile apartinatoare : </w:t>
      </w:r>
      <w:r w:rsidR="007B3142" w:rsidRPr="00D17258">
        <w:rPr>
          <w:b/>
          <w:lang w:val="fr-FR"/>
        </w:rPr>
        <w:t>Belcesti</w:t>
      </w:r>
      <w:r w:rsidRPr="00D17258">
        <w:rPr>
          <w:b/>
          <w:lang w:val="fr-FR"/>
        </w:rPr>
        <w:t>-resedinta de comuna,</w:t>
      </w:r>
      <w:r w:rsidR="007B3142" w:rsidRPr="00D17258">
        <w:rPr>
          <w:b/>
          <w:lang w:val="fr-FR"/>
        </w:rPr>
        <w:t xml:space="preserve"> Satu Nou, Tansa, Liteni, Munteni si Ulmi</w:t>
      </w:r>
      <w:r w:rsidRPr="00D17258">
        <w:rPr>
          <w:b/>
          <w:lang w:val="fr-FR"/>
        </w:rPr>
        <w:t>.</w:t>
      </w:r>
    </w:p>
    <w:p w:rsidR="00DD378E" w:rsidRPr="00D17258" w:rsidRDefault="00DD378E" w:rsidP="00D17258">
      <w:pPr>
        <w:ind w:firstLine="851"/>
        <w:jc w:val="both"/>
        <w:rPr>
          <w:lang w:val="fr-FR"/>
        </w:rPr>
      </w:pPr>
      <w:r w:rsidRPr="00D17258">
        <w:rPr>
          <w:lang w:val="fr-FR"/>
        </w:rPr>
        <w:t>Prezenta documentatie- Raportul de mediu privind reactualiza</w:t>
      </w:r>
      <w:r w:rsidR="00E05C6C" w:rsidRPr="00D17258">
        <w:rPr>
          <w:lang w:val="fr-FR"/>
        </w:rPr>
        <w:t>rea Planului Urbanistic General</w:t>
      </w:r>
      <w:r w:rsidRPr="00D17258">
        <w:rPr>
          <w:lang w:val="fr-FR"/>
        </w:rPr>
        <w:t xml:space="preserve"> </w:t>
      </w:r>
      <w:r w:rsidR="00E05C6C" w:rsidRPr="00D17258">
        <w:rPr>
          <w:lang w:val="fr-FR"/>
        </w:rPr>
        <w:t>al comunei</w:t>
      </w:r>
      <w:r w:rsidRPr="00D17258">
        <w:rPr>
          <w:lang w:val="fr-FR"/>
        </w:rPr>
        <w:t xml:space="preserve"> </w:t>
      </w:r>
      <w:r w:rsidR="007B3142" w:rsidRPr="00D17258">
        <w:rPr>
          <w:lang w:val="fr-FR"/>
        </w:rPr>
        <w:t>Belcesti</w:t>
      </w:r>
      <w:r w:rsidRPr="00D17258">
        <w:rPr>
          <w:lang w:val="fr-FR"/>
        </w:rPr>
        <w:t>, jud Iasi, este elaborata in vederea identificarii, descrierii si evaluarii potentialelor efecte semnificative asupra mediului, ca urmare a obiectivelor, actiunilor si masurilor  de dezvoltare ale localitatilor din cadrul comunei pentru perioada urmatorilor 10ani, in baza analizelor multicriteriale ale situatiei existente.</w:t>
      </w:r>
    </w:p>
    <w:p w:rsidR="00DD378E" w:rsidRPr="00D17258" w:rsidRDefault="00E05C6C" w:rsidP="00D17258">
      <w:pPr>
        <w:ind w:firstLine="851"/>
        <w:jc w:val="both"/>
        <w:rPr>
          <w:lang w:val="fr-FR"/>
        </w:rPr>
      </w:pPr>
      <w:r w:rsidRPr="00D17258">
        <w:rPr>
          <w:lang w:val="fr-FR"/>
        </w:rPr>
        <w:t>Planurile urbanistice gener</w:t>
      </w:r>
      <w:r w:rsidR="00DD378E" w:rsidRPr="00D17258">
        <w:rPr>
          <w:lang w:val="fr-FR"/>
        </w:rPr>
        <w:t>ale au caracter de reglementare- caracter operational si raspund programului de amenajare spatiala a teritoriului si de dezvoltare a localitatilor din componenta teritorial-adminis</w:t>
      </w:r>
      <w:r w:rsidRPr="00D17258">
        <w:rPr>
          <w:lang w:val="fr-FR"/>
        </w:rPr>
        <w:t>trativa de baza- comuna Belcesti</w:t>
      </w:r>
      <w:r w:rsidR="00DD378E" w:rsidRPr="00D17258">
        <w:rPr>
          <w:lang w:val="fr-FR"/>
        </w:rPr>
        <w:t>.</w:t>
      </w:r>
    </w:p>
    <w:p w:rsidR="00DD378E" w:rsidRPr="00D17258" w:rsidRDefault="00DD378E" w:rsidP="00D17258">
      <w:pPr>
        <w:ind w:firstLine="851"/>
        <w:jc w:val="both"/>
        <w:rPr>
          <w:lang w:val="fr-FR"/>
        </w:rPr>
      </w:pPr>
      <w:r w:rsidRPr="00D17258">
        <w:rPr>
          <w:lang w:val="fr-FR"/>
        </w:rPr>
        <w:t>Planul urbanistic general</w:t>
      </w:r>
      <w:r w:rsidR="00E05C6C" w:rsidRPr="00D17258">
        <w:rPr>
          <w:lang w:val="fr-FR"/>
        </w:rPr>
        <w:t xml:space="preserve"> reactualizat este</w:t>
      </w:r>
      <w:r w:rsidRPr="00D17258">
        <w:rPr>
          <w:lang w:val="fr-FR"/>
        </w:rPr>
        <w:t xml:space="preserve"> intocmit pe baza surselor de documentare </w:t>
      </w:r>
      <w:r w:rsidR="00E05C6C" w:rsidRPr="00D17258">
        <w:rPr>
          <w:lang w:val="fr-FR"/>
        </w:rPr>
        <w:t xml:space="preserve">si </w:t>
      </w:r>
      <w:r w:rsidRPr="00D17258">
        <w:rPr>
          <w:lang w:val="fr-FR"/>
        </w:rPr>
        <w:t>prezinta stadiul actual al dezvoltarii comunei respectiv :</w:t>
      </w:r>
    </w:p>
    <w:p w:rsidR="00DD378E" w:rsidRPr="00D17258" w:rsidRDefault="00E05C6C" w:rsidP="00D17258">
      <w:pPr>
        <w:numPr>
          <w:ilvl w:val="0"/>
          <w:numId w:val="67"/>
        </w:numPr>
        <w:jc w:val="both"/>
        <w:rPr>
          <w:lang w:val="fr-FR"/>
        </w:rPr>
      </w:pPr>
      <w:r w:rsidRPr="00D17258">
        <w:rPr>
          <w:lang w:val="fr-FR"/>
        </w:rPr>
        <w:t>i</w:t>
      </w:r>
      <w:r w:rsidR="00DD378E" w:rsidRPr="00D17258">
        <w:rPr>
          <w:lang w:val="fr-FR"/>
        </w:rPr>
        <w:t>storicul comunei, elemente ale cadrului natural, relatii in teritoriu ;</w:t>
      </w:r>
    </w:p>
    <w:p w:rsidR="00DD378E" w:rsidRPr="00D17258" w:rsidRDefault="00DD378E" w:rsidP="00D17258">
      <w:pPr>
        <w:numPr>
          <w:ilvl w:val="0"/>
          <w:numId w:val="67"/>
        </w:numPr>
        <w:jc w:val="both"/>
        <w:rPr>
          <w:lang w:val="fr-FR"/>
        </w:rPr>
      </w:pPr>
      <w:r w:rsidRPr="00D17258">
        <w:rPr>
          <w:lang w:val="fr-FR"/>
        </w:rPr>
        <w:t>potentialul economic al comunei ;</w:t>
      </w:r>
    </w:p>
    <w:p w:rsidR="00DD378E" w:rsidRPr="00D17258" w:rsidRDefault="00DD378E" w:rsidP="00D17258">
      <w:pPr>
        <w:numPr>
          <w:ilvl w:val="0"/>
          <w:numId w:val="67"/>
        </w:numPr>
        <w:jc w:val="both"/>
        <w:rPr>
          <w:lang w:val="fr-FR"/>
        </w:rPr>
      </w:pPr>
      <w:r w:rsidRPr="00D17258">
        <w:rPr>
          <w:lang w:val="fr-FR"/>
        </w:rPr>
        <w:t>populatia, elemente demografice si sociale ;</w:t>
      </w:r>
    </w:p>
    <w:p w:rsidR="00DD378E" w:rsidRPr="00D17258" w:rsidRDefault="00DD378E" w:rsidP="00D17258">
      <w:pPr>
        <w:numPr>
          <w:ilvl w:val="0"/>
          <w:numId w:val="67"/>
        </w:numPr>
        <w:jc w:val="both"/>
        <w:rPr>
          <w:lang w:val="fr-FR"/>
        </w:rPr>
      </w:pPr>
      <w:r w:rsidRPr="00D17258">
        <w:rPr>
          <w:lang w:val="fr-FR"/>
        </w:rPr>
        <w:t>circulatia ;</w:t>
      </w:r>
    </w:p>
    <w:p w:rsidR="00DD378E" w:rsidRPr="00D17258" w:rsidRDefault="00DD378E" w:rsidP="00D17258">
      <w:pPr>
        <w:numPr>
          <w:ilvl w:val="0"/>
          <w:numId w:val="67"/>
        </w:numPr>
        <w:jc w:val="both"/>
        <w:rPr>
          <w:lang w:val="fr-FR"/>
        </w:rPr>
      </w:pPr>
      <w:r w:rsidRPr="00D17258">
        <w:rPr>
          <w:lang w:val="fr-FR"/>
        </w:rPr>
        <w:t>existenta unor zone functionale in intravilanul comunei ;</w:t>
      </w:r>
    </w:p>
    <w:p w:rsidR="00DD378E" w:rsidRPr="00D17258" w:rsidRDefault="00DD378E" w:rsidP="00D17258">
      <w:pPr>
        <w:numPr>
          <w:ilvl w:val="0"/>
          <w:numId w:val="67"/>
        </w:numPr>
        <w:jc w:val="both"/>
        <w:rPr>
          <w:lang w:val="fr-FR"/>
        </w:rPr>
      </w:pPr>
      <w:r w:rsidRPr="00D17258">
        <w:rPr>
          <w:lang w:val="fr-FR"/>
        </w:rPr>
        <w:t>zone cu riscuri naturale ;</w:t>
      </w:r>
    </w:p>
    <w:p w:rsidR="00DD378E" w:rsidRPr="00D17258" w:rsidRDefault="00DD378E" w:rsidP="00D17258">
      <w:pPr>
        <w:numPr>
          <w:ilvl w:val="0"/>
          <w:numId w:val="67"/>
        </w:numPr>
        <w:jc w:val="both"/>
        <w:rPr>
          <w:lang w:val="fr-FR"/>
        </w:rPr>
      </w:pPr>
      <w:r w:rsidRPr="00D17258">
        <w:rPr>
          <w:lang w:val="fr-FR"/>
        </w:rPr>
        <w:lastRenderedPageBreak/>
        <w:t>echiparea tehnico-edilitara ;</w:t>
      </w:r>
    </w:p>
    <w:p w:rsidR="00DD378E" w:rsidRPr="00D17258" w:rsidRDefault="00DD378E" w:rsidP="00D17258">
      <w:pPr>
        <w:numPr>
          <w:ilvl w:val="0"/>
          <w:numId w:val="67"/>
        </w:numPr>
        <w:jc w:val="both"/>
        <w:rPr>
          <w:lang w:val="fr-FR"/>
        </w:rPr>
      </w:pPr>
      <w:r w:rsidRPr="00D17258">
        <w:rPr>
          <w:lang w:val="fr-FR"/>
        </w:rPr>
        <w:t>probleme ale protectiei mediului ;</w:t>
      </w:r>
    </w:p>
    <w:p w:rsidR="00DD378E" w:rsidRPr="00D17258" w:rsidRDefault="00DD378E" w:rsidP="00D17258">
      <w:pPr>
        <w:numPr>
          <w:ilvl w:val="0"/>
          <w:numId w:val="67"/>
        </w:numPr>
        <w:jc w:val="both"/>
        <w:rPr>
          <w:lang w:val="fr-FR"/>
        </w:rPr>
      </w:pPr>
      <w:r w:rsidRPr="00D17258">
        <w:rPr>
          <w:lang w:val="fr-FR"/>
        </w:rPr>
        <w:t>optiuni ale populatiei.</w:t>
      </w:r>
    </w:p>
    <w:p w:rsidR="00DD378E" w:rsidRPr="00D17258" w:rsidRDefault="00DD378E" w:rsidP="00D17258">
      <w:pPr>
        <w:pStyle w:val="Indentcorptext21"/>
        <w:spacing w:after="0" w:line="240" w:lineRule="auto"/>
        <w:ind w:left="0" w:firstLine="720"/>
        <w:jc w:val="both"/>
        <w:rPr>
          <w:i w:val="0"/>
          <w:sz w:val="24"/>
          <w:szCs w:val="24"/>
        </w:rPr>
      </w:pPr>
      <w:r w:rsidRPr="00D17258">
        <w:rPr>
          <w:i w:val="0"/>
          <w:sz w:val="24"/>
          <w:szCs w:val="24"/>
        </w:rPr>
        <w:t>Principalele obiective  urmărite în cadrul Reactualizării Planului Urbanistic General sunt:</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optimiz</w:t>
      </w:r>
      <w:r w:rsidR="00E05C6C" w:rsidRPr="00D17258">
        <w:rPr>
          <w:i w:val="0"/>
          <w:sz w:val="24"/>
          <w:szCs w:val="24"/>
        </w:rPr>
        <w:t>area relaţiilor localităţilor in</w:t>
      </w:r>
      <w:r w:rsidRPr="00D17258">
        <w:rPr>
          <w:i w:val="0"/>
          <w:sz w:val="24"/>
          <w:szCs w:val="24"/>
        </w:rPr>
        <w:t xml:space="preserve"> teritoriul lor administrativ şi judeţean;</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valorificarea superioară a potenţialului natural, economic şi uman;</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organizarea şi dezvoltarea căilor de comunicaţii existente;</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stabilirea şi delimitarea intravilanului localitatilor care să corespundă necesităţilor viitoare de dezvoltare;</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stabilirea şi delimitarea de noi zone construibile;</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stabilirea şi delimitarea noilor zone funcţionale;</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stabilirea şi delimitarea zonelor cu interdicţie temporară sau definitivă de construire;</w:t>
      </w:r>
    </w:p>
    <w:p w:rsidR="00E05C6C" w:rsidRPr="00D17258" w:rsidRDefault="00E05C6C"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stabilirea si delimitarea zonelor protejate si de protectie a acestora</w:t>
      </w:r>
    </w:p>
    <w:p w:rsidR="00DD378E" w:rsidRPr="00D17258" w:rsidRDefault="00DD378E" w:rsidP="00D17258">
      <w:pPr>
        <w:widowControl w:val="0"/>
        <w:numPr>
          <w:ilvl w:val="0"/>
          <w:numId w:val="35"/>
        </w:numPr>
        <w:tabs>
          <w:tab w:val="clear" w:pos="1080"/>
          <w:tab w:val="left" w:pos="1101"/>
          <w:tab w:val="left" w:pos="1197"/>
          <w:tab w:val="left" w:pos="1254"/>
        </w:tabs>
        <w:jc w:val="both"/>
      </w:pPr>
      <w:r w:rsidRPr="00D17258">
        <w:t>reabilitarea, protecţia şi conservarea mediului, identificarea şi eliminarea surselor de poluare, eliminarea</w:t>
      </w:r>
      <w:r w:rsidR="00E05C6C" w:rsidRPr="00D17258">
        <w:t xml:space="preserve"> deşeurilor, măsuri de protecţie a</w:t>
      </w:r>
      <w:r w:rsidRPr="00D17258">
        <w:t xml:space="preserve"> mediului, apei, aerului şi solului;</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 xml:space="preserve"> modernizarea şi dezvoltarea echipării edilitare;</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stabilirea noilor obiective de utilitate publică;</w:t>
      </w:r>
    </w:p>
    <w:p w:rsidR="00DD378E" w:rsidRPr="00D17258" w:rsidRDefault="00DD378E" w:rsidP="00D17258">
      <w:pPr>
        <w:pStyle w:val="Indentcorptext21"/>
        <w:widowControl w:val="0"/>
        <w:numPr>
          <w:ilvl w:val="0"/>
          <w:numId w:val="35"/>
        </w:numPr>
        <w:tabs>
          <w:tab w:val="left" w:pos="1080"/>
        </w:tabs>
        <w:spacing w:after="0" w:line="240" w:lineRule="auto"/>
        <w:jc w:val="both"/>
        <w:rPr>
          <w:i w:val="0"/>
          <w:sz w:val="24"/>
          <w:szCs w:val="24"/>
        </w:rPr>
      </w:pPr>
      <w:r w:rsidRPr="00D17258">
        <w:rPr>
          <w:i w:val="0"/>
          <w:sz w:val="24"/>
          <w:szCs w:val="24"/>
        </w:rPr>
        <w:t>stabilirea unui mod superior de utilizare a terenurilor şi condiţiilor de conformare şi realizare a construcţiilor.</w:t>
      </w:r>
    </w:p>
    <w:p w:rsidR="00DD378E" w:rsidRPr="00D17258" w:rsidRDefault="00DD378E" w:rsidP="00D17258">
      <w:pPr>
        <w:pStyle w:val="CM21"/>
        <w:spacing w:line="240" w:lineRule="auto"/>
        <w:ind w:firstLine="720"/>
        <w:jc w:val="both"/>
      </w:pPr>
      <w:r w:rsidRPr="00D17258">
        <w:t xml:space="preserve">Strategia de amenajare şi dezvoltare a teritoriului administrativ al comunei </w:t>
      </w:r>
      <w:r w:rsidR="00E05C6C" w:rsidRPr="00D17258">
        <w:t>Belcesti</w:t>
      </w:r>
      <w:r w:rsidRPr="00D17258">
        <w:t>, a fost corelată cu prevederile Planului de Amenajare a Teritoriului Judetului Iasi PATJ , prevederile Planului de Amenajare a Teritoriului Zonal Regional- Regiunea de Nord-Est si cu prevederile Planului de Amenajare a Teritoriului National PATN, precum şi cu Strategiile de dezvoltare şi planificare a teritoriului judeţului Iaşi elaborate de Consiliul Judeţean Iaşi.</w:t>
      </w:r>
    </w:p>
    <w:p w:rsidR="00DD378E" w:rsidRPr="00D17258" w:rsidRDefault="00DD378E" w:rsidP="00D17258">
      <w:pPr>
        <w:pStyle w:val="CM21"/>
        <w:spacing w:line="240" w:lineRule="auto"/>
        <w:ind w:left="720" w:firstLine="720"/>
        <w:jc w:val="both"/>
      </w:pPr>
      <w:r w:rsidRPr="00D17258">
        <w:t xml:space="preserve"> </w:t>
      </w:r>
    </w:p>
    <w:p w:rsidR="00DD378E" w:rsidRPr="00D17258" w:rsidRDefault="00DD378E" w:rsidP="0072097F">
      <w:pPr>
        <w:pStyle w:val="Heading1"/>
        <w:rPr>
          <w:kern w:val="0"/>
          <w:sz w:val="24"/>
          <w:szCs w:val="24"/>
          <w:lang w:val="fr-FR"/>
        </w:rPr>
      </w:pPr>
      <w:bookmarkStart w:id="3" w:name="_Toc301600766"/>
      <w:bookmarkStart w:id="4" w:name="_Toc417987777"/>
      <w:r w:rsidRPr="00D17258">
        <w:rPr>
          <w:kern w:val="0"/>
          <w:sz w:val="24"/>
          <w:szCs w:val="24"/>
          <w:lang w:val="fr-FR"/>
        </w:rPr>
        <w:t>1.2. Expunerea continutului Planului</w:t>
      </w:r>
      <w:bookmarkEnd w:id="3"/>
      <w:bookmarkEnd w:id="4"/>
    </w:p>
    <w:p w:rsidR="00DD378E" w:rsidRPr="00D17258" w:rsidRDefault="00DD378E" w:rsidP="00D17258">
      <w:pPr>
        <w:ind w:firstLine="851"/>
        <w:jc w:val="both"/>
        <w:rPr>
          <w:lang w:val="fr-FR"/>
        </w:rPr>
      </w:pPr>
    </w:p>
    <w:p w:rsidR="00DD378E" w:rsidRPr="00D17258" w:rsidRDefault="00DD378E" w:rsidP="00D17258">
      <w:pPr>
        <w:pStyle w:val="Heading1"/>
        <w:rPr>
          <w:b w:val="0"/>
          <w:i/>
          <w:sz w:val="24"/>
          <w:szCs w:val="24"/>
          <w:lang w:val="fr-FR"/>
        </w:rPr>
      </w:pPr>
      <w:bookmarkStart w:id="5" w:name="_Toc301600767"/>
      <w:bookmarkStart w:id="6" w:name="_Toc417987778"/>
      <w:r w:rsidRPr="00D17258">
        <w:rPr>
          <w:i/>
          <w:sz w:val="24"/>
          <w:szCs w:val="24"/>
          <w:lang w:val="fr-FR"/>
        </w:rPr>
        <w:t>1.2.1.Amplasarea in mediu a Planului</w:t>
      </w:r>
      <w:bookmarkEnd w:id="5"/>
      <w:bookmarkEnd w:id="6"/>
    </w:p>
    <w:p w:rsidR="00DD378E" w:rsidRPr="00D17258" w:rsidRDefault="00DD378E" w:rsidP="00D17258">
      <w:pPr>
        <w:ind w:firstLine="851"/>
        <w:jc w:val="both"/>
        <w:rPr>
          <w:b/>
          <w:i/>
          <w:lang w:val="fr-FR"/>
        </w:rPr>
      </w:pPr>
    </w:p>
    <w:p w:rsidR="00DD378E" w:rsidRPr="00D17258" w:rsidRDefault="00DD378E" w:rsidP="00D17258">
      <w:pPr>
        <w:widowControl w:val="0"/>
        <w:tabs>
          <w:tab w:val="left" w:pos="684"/>
        </w:tabs>
        <w:ind w:firstLine="720"/>
        <w:jc w:val="both"/>
        <w:rPr>
          <w:lang w:val="fr-BE"/>
        </w:rPr>
      </w:pPr>
      <w:r w:rsidRPr="00D17258">
        <w:rPr>
          <w:lang w:val="fr-BE"/>
        </w:rPr>
        <w:t xml:space="preserve">Comuna </w:t>
      </w:r>
      <w:r w:rsidR="00E05C6C" w:rsidRPr="00D17258">
        <w:rPr>
          <w:lang w:val="fr-BE"/>
        </w:rPr>
        <w:t>Belcesti</w:t>
      </w:r>
      <w:r w:rsidRPr="00D17258">
        <w:rPr>
          <w:lang w:val="fr-BE"/>
        </w:rPr>
        <w:t xml:space="preserve"> si satele componente ale aceste</w:t>
      </w:r>
      <w:r w:rsidR="00E05C6C" w:rsidRPr="00D17258">
        <w:rPr>
          <w:lang w:val="fr-BE"/>
        </w:rPr>
        <w:t>i este situată în partea  de nord-vest</w:t>
      </w:r>
      <w:r w:rsidRPr="00D17258">
        <w:rPr>
          <w:lang w:val="fr-BE"/>
        </w:rPr>
        <w:t xml:space="preserve"> a </w:t>
      </w:r>
      <w:r w:rsidR="00C63916" w:rsidRPr="00D17258">
        <w:rPr>
          <w:lang w:val="fr-BE"/>
        </w:rPr>
        <w:t>judeţului Iaşi la distanta de 44</w:t>
      </w:r>
      <w:r w:rsidRPr="00D17258">
        <w:rPr>
          <w:lang w:val="fr-BE"/>
        </w:rPr>
        <w:t>km de municipiul Iasi, avand urmatoarele limite teritoriale :</w:t>
      </w:r>
    </w:p>
    <w:p w:rsidR="009D7D05" w:rsidRPr="00D17258" w:rsidRDefault="009D7D05" w:rsidP="00D17258">
      <w:pPr>
        <w:pStyle w:val="ListParagraph"/>
        <w:numPr>
          <w:ilvl w:val="0"/>
          <w:numId w:val="73"/>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Nord –comuna Coarnele Caprei;</w:t>
      </w:r>
    </w:p>
    <w:p w:rsidR="009D7D05" w:rsidRPr="00D17258" w:rsidRDefault="009D7D05" w:rsidP="00D17258">
      <w:pPr>
        <w:pStyle w:val="ListParagraph"/>
        <w:numPr>
          <w:ilvl w:val="0"/>
          <w:numId w:val="74"/>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Nord-Est –comuna Focuri;</w:t>
      </w:r>
    </w:p>
    <w:p w:rsidR="009D7D05" w:rsidRPr="00D17258" w:rsidRDefault="009D7D05" w:rsidP="00D17258">
      <w:pPr>
        <w:pStyle w:val="ListParagraph"/>
        <w:numPr>
          <w:ilvl w:val="0"/>
          <w:numId w:val="75"/>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Est –comuna Ierbiceni;</w:t>
      </w:r>
    </w:p>
    <w:p w:rsidR="009D7D05" w:rsidRPr="00D17258" w:rsidRDefault="009D7D05" w:rsidP="00D17258">
      <w:pPr>
        <w:pStyle w:val="ListParagraph"/>
        <w:numPr>
          <w:ilvl w:val="0"/>
          <w:numId w:val="76"/>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Sud –comuna Bălţaţi;</w:t>
      </w:r>
    </w:p>
    <w:p w:rsidR="009D7D05" w:rsidRPr="00D17258" w:rsidRDefault="009D7D05" w:rsidP="00D17258">
      <w:pPr>
        <w:pStyle w:val="ListParagraph"/>
        <w:numPr>
          <w:ilvl w:val="0"/>
          <w:numId w:val="77"/>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Sud-Vest –comuna Balş;</w:t>
      </w:r>
    </w:p>
    <w:p w:rsidR="009D7D05" w:rsidRPr="00D17258" w:rsidRDefault="009D7D05" w:rsidP="00D17258">
      <w:pPr>
        <w:pStyle w:val="ListParagraph"/>
        <w:numPr>
          <w:ilvl w:val="0"/>
          <w:numId w:val="78"/>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 xml:space="preserve">la Vest –comuna Cotnari. </w:t>
      </w:r>
      <w:r w:rsidRPr="00D17258">
        <w:rPr>
          <w:rFonts w:ascii="Arial" w:hAnsi="Arial" w:cs="Arial"/>
          <w:sz w:val="24"/>
          <w:szCs w:val="24"/>
        </w:rPr>
        <w:tab/>
      </w:r>
    </w:p>
    <w:p w:rsidR="00DD378E" w:rsidRPr="00D17258" w:rsidRDefault="00DD378E" w:rsidP="00D17258">
      <w:pPr>
        <w:widowControl w:val="0"/>
        <w:tabs>
          <w:tab w:val="left" w:pos="684"/>
        </w:tabs>
        <w:jc w:val="both"/>
        <w:rPr>
          <w:lang w:val="fr-BE"/>
        </w:rPr>
      </w:pPr>
      <w:r w:rsidRPr="00D17258">
        <w:rPr>
          <w:lang w:val="fr-BE"/>
        </w:rPr>
        <w:tab/>
        <w:t xml:space="preserve">Comuna </w:t>
      </w:r>
      <w:r w:rsidR="009D7D05" w:rsidRPr="00D17258">
        <w:rPr>
          <w:lang w:val="fr-BE"/>
        </w:rPr>
        <w:t xml:space="preserve">Belcesti </w:t>
      </w:r>
      <w:r w:rsidRPr="00D17258">
        <w:rPr>
          <w:lang w:val="fr-BE"/>
        </w:rPr>
        <w:t xml:space="preserve">are urmatoarele coordonate geografice : </w:t>
      </w:r>
    </w:p>
    <w:p w:rsidR="00DD378E" w:rsidRPr="00D17258" w:rsidRDefault="009D7D05" w:rsidP="00D17258">
      <w:pPr>
        <w:widowControl w:val="0"/>
        <w:numPr>
          <w:ilvl w:val="1"/>
          <w:numId w:val="68"/>
        </w:numPr>
        <w:tabs>
          <w:tab w:val="left" w:pos="684"/>
        </w:tabs>
        <w:jc w:val="both"/>
        <w:rPr>
          <w:lang w:val="fr-BE"/>
        </w:rPr>
      </w:pPr>
      <w:r w:rsidRPr="00D17258">
        <w:rPr>
          <w:lang w:val="fr-BE"/>
        </w:rPr>
        <w:t>latitudine nordica 47 ° 18 ‘ 34</w:t>
      </w:r>
      <w:r w:rsidR="00DD378E" w:rsidRPr="00D17258">
        <w:rPr>
          <w:lang w:val="fr-BE"/>
        </w:rPr>
        <w:t xml:space="preserve"> ‘’</w:t>
      </w:r>
    </w:p>
    <w:p w:rsidR="00DD378E" w:rsidRPr="00D17258" w:rsidRDefault="009D7D05" w:rsidP="00D17258">
      <w:pPr>
        <w:widowControl w:val="0"/>
        <w:numPr>
          <w:ilvl w:val="1"/>
          <w:numId w:val="68"/>
        </w:numPr>
        <w:tabs>
          <w:tab w:val="left" w:pos="684"/>
        </w:tabs>
        <w:jc w:val="both"/>
        <w:rPr>
          <w:lang w:val="fr-BE"/>
        </w:rPr>
      </w:pPr>
      <w:r w:rsidRPr="00D17258">
        <w:rPr>
          <w:lang w:val="fr-BE"/>
        </w:rPr>
        <w:t>latitudine estica 27° 05’ 1</w:t>
      </w:r>
      <w:r w:rsidR="00DD378E" w:rsidRPr="00D17258">
        <w:rPr>
          <w:lang w:val="fr-BE"/>
        </w:rPr>
        <w:t xml:space="preserve">0’’ </w:t>
      </w:r>
    </w:p>
    <w:p w:rsidR="00DD378E" w:rsidRPr="00D17258" w:rsidRDefault="00DD378E" w:rsidP="00D17258">
      <w:pPr>
        <w:widowControl w:val="0"/>
        <w:tabs>
          <w:tab w:val="left" w:pos="684"/>
        </w:tabs>
        <w:jc w:val="both"/>
        <w:rPr>
          <w:lang w:val="fr-BE"/>
        </w:rPr>
      </w:pPr>
    </w:p>
    <w:p w:rsidR="00DD378E" w:rsidRPr="00D17258" w:rsidRDefault="00DD378E" w:rsidP="00D17258">
      <w:pPr>
        <w:widowControl w:val="0"/>
        <w:tabs>
          <w:tab w:val="left" w:pos="684"/>
        </w:tabs>
        <w:jc w:val="both"/>
        <w:rPr>
          <w:lang w:val="fr-BE"/>
        </w:rPr>
      </w:pPr>
      <w:r w:rsidRPr="00D17258">
        <w:rPr>
          <w:lang w:val="fr-BE"/>
        </w:rPr>
        <w:tab/>
        <w:t xml:space="preserve">Din punct de vedere administrativ, comuna </w:t>
      </w:r>
      <w:r w:rsidR="009D7D05" w:rsidRPr="00D17258">
        <w:rPr>
          <w:lang w:val="fr-BE"/>
        </w:rPr>
        <w:t>Belcesti</w:t>
      </w:r>
      <w:r w:rsidRPr="00D17258">
        <w:rPr>
          <w:lang w:val="fr-BE"/>
        </w:rPr>
        <w:t xml:space="preserve"> apartine judetului Iasi, regiune Nord-Est.</w:t>
      </w:r>
    </w:p>
    <w:p w:rsidR="009D7D05" w:rsidRPr="00D17258" w:rsidRDefault="009D7D05" w:rsidP="00D17258">
      <w:pPr>
        <w:widowControl w:val="0"/>
        <w:tabs>
          <w:tab w:val="left" w:pos="684"/>
        </w:tabs>
        <w:jc w:val="both"/>
        <w:rPr>
          <w:lang w:val="fr-BE"/>
        </w:rPr>
      </w:pPr>
      <w:r w:rsidRPr="00D17258">
        <w:rPr>
          <w:lang w:val="fr-BE"/>
        </w:rPr>
        <w:tab/>
      </w:r>
      <w:r w:rsidR="00C63916" w:rsidRPr="00D17258">
        <w:rPr>
          <w:b/>
          <w:u w:val="single"/>
          <w:lang w:val="fr-BE"/>
        </w:rPr>
        <w:t>Satul Belcesti</w:t>
      </w:r>
      <w:r w:rsidR="00C63916" w:rsidRPr="00D17258">
        <w:rPr>
          <w:lang w:val="fr-BE"/>
        </w:rPr>
        <w:t>-</w:t>
      </w:r>
      <w:r w:rsidR="00C63916" w:rsidRPr="00D17258">
        <w:rPr>
          <w:u w:val="single"/>
          <w:lang w:val="fr-BE"/>
        </w:rPr>
        <w:t>c</w:t>
      </w:r>
      <w:r w:rsidRPr="00D17258">
        <w:rPr>
          <w:u w:val="single"/>
          <w:lang w:val="fr-BE"/>
        </w:rPr>
        <w:t>entru comunei</w:t>
      </w:r>
      <w:r w:rsidRPr="00D17258">
        <w:rPr>
          <w:lang w:val="fr-BE"/>
        </w:rPr>
        <w:t xml:space="preserve"> a fost </w:t>
      </w:r>
      <w:r w:rsidR="00DD378E" w:rsidRPr="00D17258">
        <w:rPr>
          <w:lang w:val="fr-BE"/>
        </w:rPr>
        <w:t xml:space="preserve"> </w:t>
      </w:r>
      <w:r w:rsidRPr="00D17258">
        <w:rPr>
          <w:lang w:val="fr-BE"/>
        </w:rPr>
        <w:t>infiinta</w:t>
      </w:r>
      <w:r w:rsidR="00C63916" w:rsidRPr="00D17258">
        <w:rPr>
          <w:lang w:val="fr-BE"/>
        </w:rPr>
        <w:t>t</w:t>
      </w:r>
      <w:r w:rsidRPr="00D17258">
        <w:rPr>
          <w:lang w:val="fr-BE"/>
        </w:rPr>
        <w:t xml:space="preserve"> in anul 2000 prin unirea satelor Rusi, Ciorani si Valeni, sate amplasate pe terasele Bahluiului in aparopierea lacului de acumulare Tansa.</w:t>
      </w:r>
    </w:p>
    <w:p w:rsidR="009D7D05" w:rsidRPr="00D17258" w:rsidRDefault="009D7D05" w:rsidP="00D17258">
      <w:pPr>
        <w:widowControl w:val="0"/>
        <w:tabs>
          <w:tab w:val="left" w:pos="684"/>
        </w:tabs>
        <w:jc w:val="both"/>
        <w:rPr>
          <w:lang w:val="fr-BE"/>
        </w:rPr>
      </w:pPr>
      <w:r w:rsidRPr="00D17258">
        <w:rPr>
          <w:lang w:val="fr-BE"/>
        </w:rPr>
        <w:tab/>
        <w:t>Din punct de vedere istoric satul Rusi apare in documente incepand cu anul 1820 prin popularea cu familii de ruteni.</w:t>
      </w:r>
    </w:p>
    <w:p w:rsidR="009D7D05" w:rsidRPr="00D17258" w:rsidRDefault="009D7D05" w:rsidP="00D17258">
      <w:pPr>
        <w:widowControl w:val="0"/>
        <w:tabs>
          <w:tab w:val="left" w:pos="684"/>
        </w:tabs>
        <w:jc w:val="both"/>
        <w:rPr>
          <w:lang w:val="fr-BE"/>
        </w:rPr>
      </w:pPr>
      <w:r w:rsidRPr="00D17258">
        <w:rPr>
          <w:lang w:val="fr-BE"/>
        </w:rPr>
        <w:tab/>
        <w:t>Satul Valeni este format in perioada 1805-1820 prin stabilirea unor locuitori din satul ulmi in partea stanga a raului Bahlui.</w:t>
      </w:r>
    </w:p>
    <w:p w:rsidR="009D7D05" w:rsidRPr="00D17258" w:rsidRDefault="009D7D05" w:rsidP="00D17258">
      <w:pPr>
        <w:widowControl w:val="0"/>
        <w:tabs>
          <w:tab w:val="left" w:pos="684"/>
        </w:tabs>
        <w:jc w:val="both"/>
        <w:rPr>
          <w:lang w:val="fr-BE"/>
        </w:rPr>
      </w:pPr>
      <w:r w:rsidRPr="00D17258">
        <w:rPr>
          <w:lang w:val="fr-BE"/>
        </w:rPr>
        <w:tab/>
        <w:t>Satul Ciorani se formeaza in aceeasi perioada prin stabilirea unor locuitori din zona Cioara-Fantanele.</w:t>
      </w:r>
    </w:p>
    <w:p w:rsidR="009D7D05" w:rsidRPr="00D17258" w:rsidRDefault="009D7D05" w:rsidP="00D17258">
      <w:pPr>
        <w:widowControl w:val="0"/>
        <w:tabs>
          <w:tab w:val="left" w:pos="684"/>
        </w:tabs>
        <w:jc w:val="both"/>
        <w:rPr>
          <w:lang w:val="fr-BE"/>
        </w:rPr>
      </w:pPr>
      <w:r w:rsidRPr="00D17258">
        <w:rPr>
          <w:lang w:val="fr-BE"/>
        </w:rPr>
        <w:tab/>
      </w:r>
      <w:r w:rsidRPr="00D17258">
        <w:rPr>
          <w:b/>
          <w:u w:val="single"/>
          <w:lang w:val="fr-BE"/>
        </w:rPr>
        <w:t>Satul Ulmi</w:t>
      </w:r>
      <w:r w:rsidRPr="00D17258">
        <w:rPr>
          <w:lang w:val="fr-BE"/>
        </w:rPr>
        <w:t xml:space="preserve"> din componenta comunei Belcesti este situat la sud de centrul comunei pe malul drept al comunei langa barajul Tansa, pe teritoriul satului Polieni, sat ce s-a contopit cu satul Ulmi in anul 1956.</w:t>
      </w:r>
    </w:p>
    <w:p w:rsidR="009D7D05" w:rsidRPr="00D17258" w:rsidRDefault="009D7D05" w:rsidP="00D17258">
      <w:pPr>
        <w:widowControl w:val="0"/>
        <w:tabs>
          <w:tab w:val="left" w:pos="684"/>
        </w:tabs>
        <w:jc w:val="both"/>
        <w:rPr>
          <w:lang w:val="fr-BE"/>
        </w:rPr>
      </w:pPr>
      <w:r w:rsidRPr="00D17258">
        <w:rPr>
          <w:lang w:val="fr-BE"/>
        </w:rPr>
        <w:tab/>
      </w:r>
      <w:r w:rsidRPr="00D17258">
        <w:rPr>
          <w:b/>
          <w:u w:val="single"/>
          <w:lang w:val="fr-BE"/>
        </w:rPr>
        <w:t>Satul Liteni</w:t>
      </w:r>
      <w:r w:rsidR="00C63916" w:rsidRPr="00D17258">
        <w:rPr>
          <w:lang w:val="fr-BE"/>
        </w:rPr>
        <w:t xml:space="preserve"> este situat in vestul comunei pe versantul nordic al dealului Hodora si a luat fiinta in anul 1864 ca urmare a reformei agrare.</w:t>
      </w:r>
    </w:p>
    <w:p w:rsidR="009D7D05" w:rsidRPr="00D17258" w:rsidRDefault="00C63916" w:rsidP="00D17258">
      <w:pPr>
        <w:widowControl w:val="0"/>
        <w:tabs>
          <w:tab w:val="left" w:pos="684"/>
        </w:tabs>
        <w:jc w:val="both"/>
        <w:rPr>
          <w:lang w:val="fr-BE"/>
        </w:rPr>
      </w:pPr>
      <w:r w:rsidRPr="00D17258">
        <w:rPr>
          <w:lang w:val="fr-BE"/>
        </w:rPr>
        <w:tab/>
      </w:r>
      <w:r w:rsidRPr="00D17258">
        <w:rPr>
          <w:b/>
          <w:u w:val="single"/>
          <w:lang w:val="fr-BE"/>
        </w:rPr>
        <w:t>Satul Munteni</w:t>
      </w:r>
      <w:r w:rsidRPr="00D17258">
        <w:rPr>
          <w:lang w:val="fr-BE"/>
        </w:rPr>
        <w:t xml:space="preserve"> s-a dezvoltat pe versantul parului Bruma, in perioada 1877-1878 fiind populat cu familii in judetul Neamt.</w:t>
      </w:r>
    </w:p>
    <w:p w:rsidR="00C63916" w:rsidRPr="00D17258" w:rsidRDefault="00C63916" w:rsidP="00D17258">
      <w:pPr>
        <w:widowControl w:val="0"/>
        <w:tabs>
          <w:tab w:val="left" w:pos="684"/>
        </w:tabs>
        <w:jc w:val="both"/>
        <w:rPr>
          <w:lang w:val="fr-BE"/>
        </w:rPr>
      </w:pPr>
      <w:r w:rsidRPr="00D17258">
        <w:rPr>
          <w:lang w:val="fr-BE"/>
        </w:rPr>
        <w:tab/>
      </w:r>
      <w:r w:rsidRPr="00D17258">
        <w:rPr>
          <w:b/>
          <w:u w:val="single"/>
          <w:lang w:val="fr-BE"/>
        </w:rPr>
        <w:t>Satul Tansa</w:t>
      </w:r>
      <w:r w:rsidRPr="00D17258">
        <w:rPr>
          <w:lang w:val="fr-BE"/>
        </w:rPr>
        <w:t xml:space="preserve"> a luat fiinta in anul 1896 fiind populat cu familii aduse din judetul Vaslui.</w:t>
      </w:r>
    </w:p>
    <w:p w:rsidR="00C63916" w:rsidRPr="00D17258" w:rsidRDefault="00C63916" w:rsidP="00D17258">
      <w:pPr>
        <w:widowControl w:val="0"/>
        <w:tabs>
          <w:tab w:val="left" w:pos="684"/>
        </w:tabs>
        <w:jc w:val="both"/>
        <w:rPr>
          <w:lang w:val="fr-BE"/>
        </w:rPr>
      </w:pPr>
      <w:r w:rsidRPr="00D17258">
        <w:rPr>
          <w:lang w:val="fr-BE"/>
        </w:rPr>
        <w:tab/>
      </w:r>
      <w:r w:rsidRPr="00D17258">
        <w:rPr>
          <w:b/>
          <w:u w:val="single"/>
          <w:lang w:val="fr-BE"/>
        </w:rPr>
        <w:t>Satul Nou</w:t>
      </w:r>
      <w:r w:rsidRPr="00D17258">
        <w:rPr>
          <w:lang w:val="fr-BE"/>
        </w:rPr>
        <w:t xml:space="preserve"> a luat fiinta in perioada 1895-1896 prin popularea cu tarani din localitatea Belcesti prin impropietarire.</w:t>
      </w:r>
    </w:p>
    <w:p w:rsidR="00C63916" w:rsidRPr="00D17258" w:rsidRDefault="00C63916" w:rsidP="00D17258">
      <w:pPr>
        <w:ind w:firstLine="562"/>
        <w:jc w:val="both"/>
        <w:rPr>
          <w:rFonts w:eastAsia="Tahoma"/>
        </w:rPr>
      </w:pPr>
      <w:r w:rsidRPr="00D17258">
        <w:t>Comuna Belceşti, are acces direct la drumul european DE 583, prin intermediul DJ 281, aflându-se la cca 20 km de localitatea Podu Iloaiei, la 20 km sud-est de localitatea Hârlău şi la 44 km nord-vest de Municipiul Iaşi.</w:t>
      </w:r>
    </w:p>
    <w:p w:rsidR="00F47C31" w:rsidRPr="00D17258" w:rsidRDefault="00F47C31" w:rsidP="00D17258">
      <w:pPr>
        <w:ind w:firstLine="741"/>
        <w:jc w:val="both"/>
        <w:rPr>
          <w:rFonts w:eastAsia="Tahoma"/>
        </w:rPr>
      </w:pPr>
      <w:r w:rsidRPr="00D17258">
        <w:rPr>
          <w:lang w:val="fr-BE"/>
        </w:rPr>
        <w:tab/>
      </w:r>
      <w:r w:rsidRPr="00D17258">
        <w:t>Teritoriul comunei Belceşti este traversat de o rețea de drumuri publice clasificate -DJ 281, DJ 281 B, DC 138, DC 139 şi DC 117 însumând cca 35,30 km, dintre care 11,80 km în intravilanul localităţilor astfel:</w:t>
      </w:r>
    </w:p>
    <w:p w:rsidR="00F47C31" w:rsidRPr="00D17258" w:rsidRDefault="00F47C31" w:rsidP="00576ABF">
      <w:pPr>
        <w:numPr>
          <w:ilvl w:val="0"/>
          <w:numId w:val="80"/>
        </w:numPr>
        <w:pBdr>
          <w:top w:val="nil"/>
          <w:left w:val="nil"/>
          <w:bottom w:val="nil"/>
          <w:right w:val="nil"/>
          <w:between w:val="nil"/>
          <w:bar w:val="nil"/>
        </w:pBdr>
        <w:tabs>
          <w:tab w:val="num" w:pos="1881"/>
        </w:tabs>
        <w:ind w:left="720" w:firstLine="741"/>
        <w:jc w:val="both"/>
        <w:rPr>
          <w:rFonts w:eastAsia="Tahoma"/>
        </w:rPr>
      </w:pPr>
      <w:r w:rsidRPr="00D17258">
        <w:t>Drumul județean DJ 281–ce face legătura între Podu Iloaiei şi comuna Cotnari, reprezintă calea de acces principal a localităţii Belceşti, având pe teritoriul comunei lungimea de 12,5 km iar în intravilan  o lungime de 2,7 km, drum asfaltat și modernizat pe întreaga sa lungime;</w:t>
      </w:r>
    </w:p>
    <w:p w:rsidR="00F47C31" w:rsidRPr="00D17258" w:rsidRDefault="00F47C31" w:rsidP="00576ABF">
      <w:pPr>
        <w:numPr>
          <w:ilvl w:val="0"/>
          <w:numId w:val="81"/>
        </w:numPr>
        <w:pBdr>
          <w:top w:val="nil"/>
          <w:left w:val="nil"/>
          <w:bottom w:val="nil"/>
          <w:right w:val="nil"/>
          <w:between w:val="nil"/>
          <w:bar w:val="nil"/>
        </w:pBdr>
        <w:tabs>
          <w:tab w:val="left" w:pos="720"/>
          <w:tab w:val="num" w:pos="2127"/>
        </w:tabs>
        <w:ind w:left="720" w:firstLine="741"/>
        <w:jc w:val="both"/>
        <w:rPr>
          <w:rFonts w:eastAsia="Tahoma"/>
        </w:rPr>
      </w:pPr>
      <w:r w:rsidRPr="00D17258">
        <w:t>Drumul județean DJ 281 B–constituie artera de legătură între centrul de comună Belceşti şi comuna invecinata Coarnele Caprei, ce se intersecteaza cu DJ 281, cu o lungime de 2,6 km  în intravilan şi o lungime totala de 6,8 km in cadrul comunei, drumul fiind în prezent reabilitat şi modernizat;</w:t>
      </w:r>
    </w:p>
    <w:p w:rsidR="00F47C31" w:rsidRPr="00D17258" w:rsidRDefault="00F47C31" w:rsidP="00576ABF">
      <w:pPr>
        <w:numPr>
          <w:ilvl w:val="0"/>
          <w:numId w:val="82"/>
        </w:numPr>
        <w:pBdr>
          <w:top w:val="nil"/>
          <w:left w:val="nil"/>
          <w:bottom w:val="nil"/>
          <w:right w:val="nil"/>
          <w:between w:val="nil"/>
          <w:bar w:val="nil"/>
        </w:pBdr>
        <w:tabs>
          <w:tab w:val="left" w:pos="720"/>
          <w:tab w:val="num" w:pos="2127"/>
        </w:tabs>
        <w:ind w:left="720" w:firstLine="741"/>
        <w:jc w:val="both"/>
        <w:rPr>
          <w:rFonts w:eastAsia="Tahoma"/>
        </w:rPr>
      </w:pPr>
      <w:r w:rsidRPr="00D17258">
        <w:t xml:space="preserve">Drumul comunal DC 139–face legătura între DJ 281 B ce uneste centrul localităţii Belceşti şi localitatea Munteni, având pe teritoriul comunei o lungime de 7,0 km şi din care în intravilan o lungime de 4,7 km in cele doua localitati fiind reabilitat şi modernizat; </w:t>
      </w:r>
    </w:p>
    <w:p w:rsidR="00F47C31" w:rsidRPr="00576ABF" w:rsidRDefault="00F47C31" w:rsidP="00576ABF">
      <w:pPr>
        <w:numPr>
          <w:ilvl w:val="0"/>
          <w:numId w:val="83"/>
        </w:numPr>
        <w:pBdr>
          <w:top w:val="nil"/>
          <w:left w:val="nil"/>
          <w:bottom w:val="nil"/>
          <w:right w:val="nil"/>
          <w:between w:val="nil"/>
          <w:bar w:val="nil"/>
        </w:pBdr>
        <w:tabs>
          <w:tab w:val="left" w:pos="720"/>
          <w:tab w:val="num" w:pos="2127"/>
        </w:tabs>
        <w:ind w:left="720" w:firstLine="741"/>
        <w:jc w:val="both"/>
        <w:rPr>
          <w:rFonts w:eastAsia="Tahoma"/>
        </w:rPr>
      </w:pPr>
      <w:r w:rsidRPr="00D17258">
        <w:t>Drumul comunal DC 138–ce face legătura între zona central a comunei și satul Liteni, pe care-l traversează și face legatura cu comuna învecinată Balş. Drumul are o lungime pe teritoriul comunei de 9,0 km iar în intravilan de 1,8 km, porţiune de drum asfaltată şi modernizată, în afara localităţii fiind pietruit;</w:t>
      </w:r>
    </w:p>
    <w:p w:rsidR="00F47C31" w:rsidRPr="00576ABF" w:rsidRDefault="00F47C31" w:rsidP="00576ABF">
      <w:pPr>
        <w:numPr>
          <w:ilvl w:val="0"/>
          <w:numId w:val="83"/>
        </w:numPr>
        <w:pBdr>
          <w:top w:val="nil"/>
          <w:left w:val="nil"/>
          <w:bottom w:val="nil"/>
          <w:right w:val="nil"/>
          <w:between w:val="nil"/>
          <w:bar w:val="nil"/>
        </w:pBdr>
        <w:tabs>
          <w:tab w:val="left" w:pos="720"/>
          <w:tab w:val="num" w:pos="2127"/>
        </w:tabs>
        <w:ind w:left="720" w:firstLine="741"/>
        <w:jc w:val="both"/>
        <w:rPr>
          <w:rFonts w:eastAsia="Tahoma"/>
        </w:rPr>
      </w:pPr>
      <w:r w:rsidRPr="00D17258">
        <w:lastRenderedPageBreak/>
        <w:t>Drumul comunal DC 117–face leagătura intre localitatea Ulmi si drumul comunal DC 138, drum de  legătura cu comuna Bălţaţi. În prezent, acest drum este pietruit şi urmeazăa fi modernizat.</w:t>
      </w:r>
    </w:p>
    <w:p w:rsidR="00F47C31" w:rsidRPr="00D17258" w:rsidRDefault="00F47C31" w:rsidP="00576ABF">
      <w:pPr>
        <w:ind w:firstLine="720"/>
        <w:rPr>
          <w:rFonts w:eastAsia="Tahoma"/>
          <w:color w:val="FF0000"/>
          <w:u w:color="FF0000"/>
        </w:rPr>
      </w:pPr>
      <w:r w:rsidRPr="00D17258">
        <w:t>Relaţia cu municipiul Iaşi, este asigurată si feroviar pe calea ferată secundară Iaşi –Podu Iloaiei –Hârlău.</w:t>
      </w:r>
    </w:p>
    <w:p w:rsidR="00F47C31" w:rsidRPr="00576ABF" w:rsidRDefault="00F47C31" w:rsidP="00576ABF">
      <w:pPr>
        <w:ind w:firstLine="720"/>
      </w:pPr>
      <w:r w:rsidRPr="00576ABF">
        <w:t>Traseul căii ferate secundare Harlau-Podu Iloaie este adiacent intravilanului localităţilor Tansa şi Belceşti.</w:t>
      </w:r>
    </w:p>
    <w:p w:rsidR="00F47C31" w:rsidRPr="00576ABF" w:rsidRDefault="00F47C31" w:rsidP="00576ABF">
      <w:pPr>
        <w:ind w:firstLine="720"/>
        <w:rPr>
          <w:rFonts w:eastAsia="Tahoma"/>
        </w:rPr>
      </w:pPr>
      <w:r w:rsidRPr="00576ABF">
        <w:t>În intravilanul localităţilor, calea ferată are o lungime totalăde 2,5 km din care 1,6km pe localitatea Tansa iar 0,9 km pe localitatea Belceşti.</w:t>
      </w:r>
    </w:p>
    <w:p w:rsidR="00C63916" w:rsidRPr="00D17258" w:rsidRDefault="00C63916" w:rsidP="00D17258">
      <w:pPr>
        <w:widowControl w:val="0"/>
        <w:tabs>
          <w:tab w:val="left" w:pos="684"/>
        </w:tabs>
        <w:jc w:val="both"/>
        <w:rPr>
          <w:lang w:val="fr-BE"/>
        </w:rPr>
      </w:pPr>
    </w:p>
    <w:p w:rsidR="00DD378E" w:rsidRPr="00D17258" w:rsidRDefault="00DD378E" w:rsidP="00D17258">
      <w:pPr>
        <w:widowControl w:val="0"/>
        <w:tabs>
          <w:tab w:val="left" w:pos="684"/>
        </w:tabs>
        <w:jc w:val="both"/>
        <w:rPr>
          <w:lang w:val="fr-BE"/>
        </w:rPr>
      </w:pPr>
      <w:r w:rsidRPr="00D17258">
        <w:rPr>
          <w:color w:val="FF0000"/>
          <w:lang w:val="fr-BE"/>
        </w:rPr>
        <w:tab/>
      </w:r>
      <w:r w:rsidRPr="00D17258">
        <w:rPr>
          <w:lang w:val="fr-BE"/>
        </w:rPr>
        <w:t xml:space="preserve"> </w:t>
      </w:r>
    </w:p>
    <w:p w:rsidR="00DD378E" w:rsidRPr="00D17258" w:rsidRDefault="00DD378E" w:rsidP="00D17258">
      <w:pPr>
        <w:pStyle w:val="Heading1"/>
        <w:jc w:val="both"/>
        <w:rPr>
          <w:i/>
          <w:sz w:val="24"/>
          <w:szCs w:val="24"/>
          <w:lang w:val="fr-FR"/>
        </w:rPr>
      </w:pPr>
      <w:bookmarkStart w:id="7" w:name="_Toc301600769"/>
      <w:bookmarkStart w:id="8" w:name="_Toc417987779"/>
      <w:r w:rsidRPr="00D17258">
        <w:rPr>
          <w:i/>
          <w:sz w:val="24"/>
          <w:szCs w:val="24"/>
          <w:lang w:val="fr-FR"/>
        </w:rPr>
        <w:t>1.2.2.Elementele cadrului natural</w:t>
      </w:r>
      <w:bookmarkEnd w:id="7"/>
      <w:bookmarkEnd w:id="8"/>
    </w:p>
    <w:p w:rsidR="00DD378E" w:rsidRPr="00D17258" w:rsidRDefault="00DD378E" w:rsidP="00D17258">
      <w:pPr>
        <w:jc w:val="both"/>
        <w:rPr>
          <w:b/>
          <w:i/>
          <w:lang w:val="fr-FR"/>
        </w:rPr>
      </w:pPr>
    </w:p>
    <w:p w:rsidR="00DD378E" w:rsidRPr="00D17258" w:rsidRDefault="00D919EC" w:rsidP="00576ABF">
      <w:pPr>
        <w:ind w:firstLine="709"/>
        <w:jc w:val="both"/>
        <w:rPr>
          <w:b/>
        </w:rPr>
      </w:pPr>
      <w:r w:rsidRPr="00D17258">
        <w:rPr>
          <w:b/>
          <w:color w:val="000000" w:themeColor="text1"/>
        </w:rPr>
        <w:t xml:space="preserve">Localitatea </w:t>
      </w:r>
      <w:r w:rsidR="005975FB" w:rsidRPr="00D17258">
        <w:rPr>
          <w:b/>
          <w:color w:val="000000" w:themeColor="text1"/>
        </w:rPr>
        <w:t>Belcesti</w:t>
      </w:r>
      <w:r w:rsidR="00DD378E" w:rsidRPr="00D17258">
        <w:rPr>
          <w:b/>
          <w:color w:val="000000" w:themeColor="text1"/>
        </w:rPr>
        <w:t xml:space="preserve">  </w:t>
      </w:r>
      <w:r w:rsidRPr="00D17258">
        <w:rPr>
          <w:b/>
          <w:color w:val="000000" w:themeColor="text1"/>
        </w:rPr>
        <w:t>este</w:t>
      </w:r>
      <w:r w:rsidR="00DD378E" w:rsidRPr="00D17258">
        <w:rPr>
          <w:b/>
          <w:color w:val="000000" w:themeColor="text1"/>
        </w:rPr>
        <w:t xml:space="preserve"> de rangul IV, conform Legii nr. 351/2001, privind planul de amenajare al teritoriului naţional – secţiunea a IV-a – “Reţeaua de localităţi” şi împreună cu  localităţile componente se întinde pe</w:t>
      </w:r>
      <w:r w:rsidRPr="00D17258">
        <w:rPr>
          <w:b/>
        </w:rPr>
        <w:t xml:space="preserve"> o suprafaţă de 10.363</w:t>
      </w:r>
      <w:r w:rsidR="00DD378E" w:rsidRPr="00D17258">
        <w:rPr>
          <w:b/>
        </w:rPr>
        <w:t xml:space="preserve"> ha. Intravilanul existent al  comunei, conform PUG şi Regulamentului loca</w:t>
      </w:r>
      <w:r w:rsidRPr="00D17258">
        <w:rPr>
          <w:b/>
        </w:rPr>
        <w:t>l de urbanism este de 1.247</w:t>
      </w:r>
      <w:r w:rsidR="00DD378E" w:rsidRPr="00D17258">
        <w:rPr>
          <w:b/>
        </w:rPr>
        <w:t>,60ha, extravilanul e</w:t>
      </w:r>
      <w:r w:rsidRPr="00D17258">
        <w:rPr>
          <w:b/>
        </w:rPr>
        <w:t>xistent al comunei este de 9.115</w:t>
      </w:r>
      <w:r w:rsidR="00DD378E" w:rsidRPr="00D17258">
        <w:rPr>
          <w:b/>
        </w:rPr>
        <w:t>,40ha.</w:t>
      </w:r>
    </w:p>
    <w:p w:rsidR="00D919EC" w:rsidRPr="00D17258" w:rsidRDefault="00D919EC" w:rsidP="00576ABF">
      <w:pPr>
        <w:ind w:firstLine="709"/>
        <w:jc w:val="both"/>
      </w:pPr>
      <w:r w:rsidRPr="00D17258">
        <w:t xml:space="preserve">Comuna Belcesti este asezata din punct de vedere geografic in partea de sud-vest a Campiei Moldovei, subunitatea Campia Jijiei-Bahlui, fiind dezvoltata in principal pe terasele de pe stanga raului Bahlui dar si in sesul acestuia. </w:t>
      </w:r>
    </w:p>
    <w:p w:rsidR="00D919EC" w:rsidRPr="00D17258" w:rsidRDefault="00DD378E" w:rsidP="00D17258">
      <w:pPr>
        <w:ind w:firstLine="720"/>
        <w:jc w:val="both"/>
      </w:pPr>
      <w:r w:rsidRPr="00D17258">
        <w:t>Satele componente ale comunei sunt:</w:t>
      </w:r>
      <w:r w:rsidR="00D919EC" w:rsidRPr="00D17258">
        <w:t>Belcesti, Satu Nou</w:t>
      </w:r>
      <w:r w:rsidRPr="00D17258">
        <w:t>,</w:t>
      </w:r>
      <w:r w:rsidR="00D919EC" w:rsidRPr="00D17258">
        <w:t>Tansa, Liteni,Munteni si Ulmi,</w:t>
      </w:r>
      <w:r w:rsidRPr="00D17258">
        <w:t xml:space="preserve">satul </w:t>
      </w:r>
      <w:r w:rsidR="00D919EC" w:rsidRPr="00D17258">
        <w:t>Belcesti</w:t>
      </w:r>
      <w:r w:rsidRPr="00D17258">
        <w:t xml:space="preserve"> fiind reşedinţă de comună</w:t>
      </w:r>
      <w:r w:rsidR="00D919EC" w:rsidRPr="00D17258">
        <w:t>.</w:t>
      </w:r>
    </w:p>
    <w:p w:rsidR="007E43B1" w:rsidRPr="00D17258" w:rsidRDefault="00576ABF" w:rsidP="00576ABF">
      <w:pPr>
        <w:ind w:firstLine="450"/>
        <w:jc w:val="both"/>
        <w:rPr>
          <w:rFonts w:eastAsia="Tahoma"/>
        </w:rPr>
      </w:pPr>
      <w:r>
        <w:t xml:space="preserve">    </w:t>
      </w:r>
      <w:r w:rsidR="007E43B1" w:rsidRPr="00D17258">
        <w:t>Din punct de vedere geologic, zona este caracterizată de prezenţa formaţiunilor de vârstă sarmaţiană şi cuaternară.</w:t>
      </w:r>
    </w:p>
    <w:p w:rsidR="007E43B1" w:rsidRPr="00D17258" w:rsidRDefault="00576ABF" w:rsidP="00D17258">
      <w:pPr>
        <w:ind w:firstLine="450"/>
        <w:jc w:val="both"/>
      </w:pPr>
      <w:r>
        <w:t xml:space="preserve"> </w:t>
      </w:r>
      <w:r w:rsidR="007E43B1" w:rsidRPr="00D17258">
        <w:t>Sarmaţianul, fundamentul zonei, este reprezentat de argila marnoasă bazală, vânată, cenuşie, prezentă la adâncimi de:</w:t>
      </w:r>
    </w:p>
    <w:p w:rsidR="007E43B1" w:rsidRPr="00D17258" w:rsidRDefault="00576ABF" w:rsidP="00D17258">
      <w:pPr>
        <w:ind w:firstLine="450"/>
        <w:jc w:val="both"/>
      </w:pPr>
      <w:r>
        <w:t xml:space="preserve">                      </w:t>
      </w:r>
      <w:r w:rsidR="007E43B1" w:rsidRPr="00D17258">
        <w:t xml:space="preserve">-16-18 m pe platouri şi la partea superioară a versanţilor; </w:t>
      </w:r>
    </w:p>
    <w:p w:rsidR="00310646" w:rsidRPr="00D17258" w:rsidRDefault="00576ABF" w:rsidP="00D17258">
      <w:pPr>
        <w:ind w:firstLine="450"/>
        <w:jc w:val="both"/>
        <w:rPr>
          <w:rFonts w:eastAsia="Tahoma"/>
        </w:rPr>
      </w:pPr>
      <w:r>
        <w:t xml:space="preserve">                      </w:t>
      </w:r>
      <w:r w:rsidR="007E43B1" w:rsidRPr="00D17258">
        <w:t>-13-14 m la partea medie a versanţilor şi 10-12 m la baza versanţilor.</w:t>
      </w:r>
    </w:p>
    <w:p w:rsidR="007E43B1" w:rsidRPr="00D17258" w:rsidRDefault="007E43B1" w:rsidP="00D17258">
      <w:pPr>
        <w:ind w:firstLine="360"/>
        <w:jc w:val="both"/>
        <w:rPr>
          <w:rFonts w:eastAsia="Tahoma"/>
          <w:lang w:val="fr-FR"/>
        </w:rPr>
      </w:pPr>
      <w:r w:rsidRPr="00D17258">
        <w:rPr>
          <w:lang w:val="fr-FR"/>
        </w:rPr>
        <w:t xml:space="preserve"> Principalele forme de relief care se evidenţiază în zona studiată, sunt şesuri şi terasele Bahluiului, versanţii deluviali şi glacisurile de la contactul şesului cu versanţii.</w:t>
      </w:r>
    </w:p>
    <w:p w:rsidR="007E43B1" w:rsidRPr="00D17258" w:rsidRDefault="007E43B1" w:rsidP="00D17258">
      <w:pPr>
        <w:ind w:firstLine="720"/>
        <w:jc w:val="both"/>
        <w:rPr>
          <w:lang w:val="fr-FR"/>
        </w:rPr>
      </w:pPr>
      <w:r w:rsidRPr="00D17258">
        <w:rPr>
          <w:lang w:val="fr-FR"/>
        </w:rPr>
        <w:t>Lunca Bahluiului, reprezintă treapta cea mai joasă a reliefului comunei, cu valori cuprinse între 78 şi 100 metri.</w:t>
      </w:r>
    </w:p>
    <w:p w:rsidR="00310646" w:rsidRPr="00D17258" w:rsidRDefault="007E43B1" w:rsidP="00D17258">
      <w:pPr>
        <w:ind w:firstLine="720"/>
        <w:jc w:val="both"/>
        <w:rPr>
          <w:rFonts w:eastAsia="Tahoma"/>
          <w:lang w:val="fr-FR"/>
        </w:rPr>
      </w:pPr>
      <w:r w:rsidRPr="00D17258">
        <w:rPr>
          <w:lang w:val="fr-BE"/>
        </w:rPr>
        <w:t>Altitudinea maxima a comunei este situata la cota 205m la hotarul cu comuna Cotnari- Movila Bocancea</w:t>
      </w:r>
    </w:p>
    <w:p w:rsidR="007E43B1" w:rsidRPr="00D17258" w:rsidRDefault="00310646" w:rsidP="00D17258">
      <w:pPr>
        <w:widowControl w:val="0"/>
        <w:tabs>
          <w:tab w:val="left" w:pos="720"/>
        </w:tabs>
        <w:ind w:firstLine="720"/>
        <w:jc w:val="both"/>
        <w:rPr>
          <w:rFonts w:eastAsia="Tahoma"/>
        </w:rPr>
      </w:pPr>
      <w:r w:rsidRPr="00D17258">
        <w:t>P</w:t>
      </w:r>
      <w:r w:rsidR="008E376D" w:rsidRPr="00D17258">
        <w:t>e</w:t>
      </w:r>
      <w:r w:rsidR="007E43B1" w:rsidRPr="00D17258">
        <w:t xml:space="preserve"> teritoriul comunei Belceşti este raportat</w:t>
      </w:r>
      <w:r w:rsidR="008E376D" w:rsidRPr="00D17258">
        <w:t>a</w:t>
      </w:r>
      <w:r w:rsidR="007E43B1" w:rsidRPr="00D17258">
        <w:t xml:space="preserve"> la bazinul râului Bahlui, afluent al Jijiei, care pe teritoriul comunei are o lungime de 15,3 km.</w:t>
      </w:r>
    </w:p>
    <w:p w:rsidR="007E43B1" w:rsidRPr="00D17258" w:rsidRDefault="007E43B1" w:rsidP="00D17258">
      <w:pPr>
        <w:widowControl w:val="0"/>
        <w:tabs>
          <w:tab w:val="left" w:pos="720"/>
        </w:tabs>
        <w:ind w:firstLine="720"/>
        <w:jc w:val="both"/>
        <w:rPr>
          <w:rFonts w:eastAsia="Tahoma"/>
        </w:rPr>
      </w:pPr>
      <w:r w:rsidRPr="00D17258">
        <w:t xml:space="preserve">Afluenții </w:t>
      </w:r>
      <w:r w:rsidR="008E376D" w:rsidRPr="00D17258">
        <w:t xml:space="preserve">cursului de apa </w:t>
      </w:r>
      <w:r w:rsidRPr="00D17258">
        <w:t>Bahluiul</w:t>
      </w:r>
      <w:r w:rsidR="008E376D" w:rsidRPr="00D17258">
        <w:t xml:space="preserve"> pe teritoriul comunei sunt: </w:t>
      </w:r>
      <w:r w:rsidRPr="00D17258">
        <w:t xml:space="preserve"> </w:t>
      </w:r>
    </w:p>
    <w:p w:rsidR="007E43B1" w:rsidRPr="00D17258" w:rsidRDefault="008E376D" w:rsidP="00D17258">
      <w:pPr>
        <w:widowControl w:val="0"/>
        <w:tabs>
          <w:tab w:val="left" w:pos="720"/>
        </w:tabs>
        <w:ind w:firstLine="720"/>
        <w:jc w:val="both"/>
        <w:rPr>
          <w:rFonts w:eastAsia="Tahoma"/>
        </w:rPr>
      </w:pPr>
      <w:r w:rsidRPr="00D17258">
        <w:t>- Gurguiata -</w:t>
      </w:r>
      <w:r w:rsidR="007E43B1" w:rsidRPr="00D17258">
        <w:t>Vale</w:t>
      </w:r>
      <w:r w:rsidRPr="00D17258">
        <w:t>a Plopilor, Valea Mare sau Huc</w:t>
      </w:r>
      <w:r w:rsidR="00231FA9" w:rsidRPr="00D17258">
        <w:t xml:space="preserve">. Albia cursului de apa Gurguiata </w:t>
      </w:r>
      <w:r w:rsidR="007E43B1" w:rsidRPr="00D17258">
        <w:t>a fost transformată</w:t>
      </w:r>
      <w:r w:rsidR="00231FA9" w:rsidRPr="00D17258">
        <w:t xml:space="preserve"> </w:t>
      </w:r>
      <w:r w:rsidR="007E43B1" w:rsidRPr="00D17258">
        <w:t>într-o salbă</w:t>
      </w:r>
      <w:r w:rsidRPr="00D17258">
        <w:t xml:space="preserve"> </w:t>
      </w:r>
      <w:r w:rsidR="007E43B1" w:rsidRPr="00D17258">
        <w:t>de iazuri.</w:t>
      </w:r>
    </w:p>
    <w:p w:rsidR="007E43B1" w:rsidRPr="00D17258" w:rsidRDefault="007E43B1" w:rsidP="00D17258">
      <w:pPr>
        <w:widowControl w:val="0"/>
        <w:tabs>
          <w:tab w:val="left" w:pos="720"/>
        </w:tabs>
        <w:ind w:firstLine="720"/>
        <w:jc w:val="both"/>
        <w:rPr>
          <w:rFonts w:eastAsia="Tahoma"/>
        </w:rPr>
      </w:pPr>
      <w:r w:rsidRPr="00D17258">
        <w:t>-Izman</w:t>
      </w:r>
      <w:r w:rsidR="00231FA9" w:rsidRPr="00D17258">
        <w:t>a -</w:t>
      </w:r>
      <w:r w:rsidRPr="00D17258">
        <w:t>Pârâul lui Tomiță</w:t>
      </w:r>
      <w:r w:rsidR="00231FA9" w:rsidRPr="00D17258">
        <w:t xml:space="preserve">, </w:t>
      </w:r>
      <w:r w:rsidRPr="00D17258">
        <w:t>pârâu</w:t>
      </w:r>
      <w:r w:rsidR="00231FA9" w:rsidRPr="00D17258">
        <w:t xml:space="preserve"> ce</w:t>
      </w:r>
      <w:r w:rsidRPr="00D17258">
        <w:t xml:space="preserve"> colectează</w:t>
      </w:r>
      <w:r w:rsidR="00231FA9" w:rsidRPr="00D17258">
        <w:t xml:space="preserve"> </w:t>
      </w:r>
      <w:r w:rsidRPr="00D17258">
        <w:t>apele uzate de la canalizarea blocurilor, dispensar și zona fostului S.M.A.</w:t>
      </w:r>
    </w:p>
    <w:p w:rsidR="007E43B1" w:rsidRPr="00D17258" w:rsidRDefault="007E43B1" w:rsidP="00D17258">
      <w:pPr>
        <w:widowControl w:val="0"/>
        <w:tabs>
          <w:tab w:val="left" w:pos="720"/>
        </w:tabs>
        <w:ind w:firstLine="720"/>
        <w:jc w:val="both"/>
        <w:rPr>
          <w:rFonts w:eastAsia="Tahoma"/>
        </w:rPr>
      </w:pPr>
      <w:r w:rsidRPr="00D17258">
        <w:t>-Coada Râ</w:t>
      </w:r>
      <w:r w:rsidR="00231FA9" w:rsidRPr="00D17258">
        <w:t>pei -</w:t>
      </w:r>
      <w:r w:rsidRPr="00D17258">
        <w:t>La Dracea sau Râpa Bârlădenilor</w:t>
      </w:r>
    </w:p>
    <w:p w:rsidR="007E43B1" w:rsidRPr="00D17258" w:rsidRDefault="007E43B1" w:rsidP="00D17258">
      <w:pPr>
        <w:widowControl w:val="0"/>
        <w:tabs>
          <w:tab w:val="left" w:pos="720"/>
        </w:tabs>
        <w:ind w:firstLine="720"/>
        <w:jc w:val="both"/>
        <w:rPr>
          <w:rFonts w:eastAsia="Tahoma"/>
        </w:rPr>
      </w:pPr>
      <w:r w:rsidRPr="00D17258">
        <w:t xml:space="preserve">-Putina </w:t>
      </w:r>
      <w:r w:rsidR="00231FA9" w:rsidRPr="00D17258">
        <w:t>-paraul Liteni</w:t>
      </w:r>
      <w:r w:rsidRPr="00D17258">
        <w:t>, Bosia, Valea Morii.</w:t>
      </w:r>
    </w:p>
    <w:p w:rsidR="007E43B1" w:rsidRPr="00D17258" w:rsidRDefault="007E43B1" w:rsidP="00D17258">
      <w:pPr>
        <w:widowControl w:val="0"/>
        <w:tabs>
          <w:tab w:val="left" w:pos="720"/>
        </w:tabs>
        <w:ind w:firstLine="720"/>
        <w:jc w:val="both"/>
        <w:rPr>
          <w:rFonts w:eastAsia="Tahoma"/>
        </w:rPr>
      </w:pPr>
      <w:r w:rsidRPr="00D17258">
        <w:t>În</w:t>
      </w:r>
      <w:r w:rsidR="00231FA9" w:rsidRPr="00D17258">
        <w:t xml:space="preserve"> partea</w:t>
      </w:r>
      <w:r w:rsidRPr="00D17258">
        <w:t xml:space="preserve"> sud</w:t>
      </w:r>
      <w:r w:rsidR="00231FA9" w:rsidRPr="00D17258">
        <w:t xml:space="preserve">ica, in cursul de apa Bahluiet </w:t>
      </w:r>
      <w:r w:rsidRPr="00D17258">
        <w:t xml:space="preserve"> se </w:t>
      </w:r>
      <w:r w:rsidR="00231FA9" w:rsidRPr="00D17258">
        <w:t>varsa paraiele</w:t>
      </w:r>
      <w:r w:rsidRPr="00D17258">
        <w:t xml:space="preserve">: Filiași, Bejeneasa, </w:t>
      </w:r>
      <w:r w:rsidRPr="00D17258">
        <w:lastRenderedPageBreak/>
        <w:t>Valea Turcului.</w:t>
      </w:r>
    </w:p>
    <w:p w:rsidR="007E43B1" w:rsidRPr="00D17258" w:rsidRDefault="00231FA9" w:rsidP="00D17258">
      <w:pPr>
        <w:widowControl w:val="0"/>
        <w:tabs>
          <w:tab w:val="left" w:pos="720"/>
        </w:tabs>
        <w:ind w:firstLine="720"/>
        <w:jc w:val="both"/>
      </w:pPr>
      <w:r w:rsidRPr="00D17258">
        <w:t xml:space="preserve">Pe valea parului Gurguiata, pe teritoriul comunei sau format iazurile: </w:t>
      </w:r>
      <w:r w:rsidR="007E43B1" w:rsidRPr="00D17258">
        <w:t>Savia I, Savia II (Bodaia), Cicadaia, Plopi, Huc</w:t>
      </w:r>
      <w:r w:rsidRPr="00D17258">
        <w:t xml:space="preserve">, </w:t>
      </w:r>
      <w:r w:rsidR="007E43B1" w:rsidRPr="00D17258">
        <w:t>iazuri</w:t>
      </w:r>
      <w:r w:rsidRPr="00D17258">
        <w:t xml:space="preserve"> in care</w:t>
      </w:r>
      <w:r w:rsidR="007E43B1" w:rsidRPr="00D17258">
        <w:t xml:space="preserve"> se varsă</w:t>
      </w:r>
      <w:r w:rsidRPr="00D17258">
        <w:t xml:space="preserve"> si </w:t>
      </w:r>
      <w:r w:rsidR="007E43B1" w:rsidRPr="00D17258">
        <w:t>pâ</w:t>
      </w:r>
      <w:r w:rsidRPr="00D17258">
        <w:t>raiele-</w:t>
      </w:r>
      <w:r w:rsidR="007E43B1" w:rsidRPr="00D17258">
        <w:t>Geana, Dajdia, Bruma, Buhna (Pârâul lui Ciubotă).</w:t>
      </w:r>
    </w:p>
    <w:p w:rsidR="007E43B1" w:rsidRPr="00D17258" w:rsidRDefault="007E43B1" w:rsidP="00D17258">
      <w:pPr>
        <w:widowControl w:val="0"/>
        <w:tabs>
          <w:tab w:val="left" w:pos="720"/>
        </w:tabs>
        <w:ind w:firstLine="720"/>
        <w:jc w:val="both"/>
        <w:rPr>
          <w:rFonts w:eastAsia="Tahoma"/>
        </w:rPr>
      </w:pPr>
      <w:r w:rsidRPr="00D17258">
        <w:t xml:space="preserve">În scopul protejării comunei de inundații s-a construit pe </w:t>
      </w:r>
      <w:r w:rsidR="00231FA9" w:rsidRPr="00D17258">
        <w:t xml:space="preserve">cursul raului </w:t>
      </w:r>
      <w:r w:rsidRPr="00D17258">
        <w:t>Bahlui între anii 1971-1976</w:t>
      </w:r>
      <w:r w:rsidR="00231FA9" w:rsidRPr="00D17258">
        <w:t>,</w:t>
      </w:r>
      <w:r w:rsidRPr="00D17258">
        <w:t xml:space="preserve"> lacul de acumulare Tansa-Belcești cu o suprafață</w:t>
      </w:r>
      <w:r w:rsidR="00231FA9" w:rsidRPr="00D17258">
        <w:t xml:space="preserve">de 360 ha si o </w:t>
      </w:r>
      <w:r w:rsidRPr="00D17258">
        <w:t>adâncime 6-7 m.</w:t>
      </w:r>
      <w:r w:rsidR="00310646" w:rsidRPr="00D17258">
        <w:t xml:space="preserve"> </w:t>
      </w:r>
    </w:p>
    <w:p w:rsidR="007E43B1" w:rsidRPr="00D17258" w:rsidRDefault="007E43B1" w:rsidP="00D17258">
      <w:pPr>
        <w:widowControl w:val="0"/>
        <w:tabs>
          <w:tab w:val="left" w:pos="720"/>
        </w:tabs>
        <w:jc w:val="both"/>
        <w:rPr>
          <w:rFonts w:eastAsia="Tahoma"/>
        </w:rPr>
      </w:pPr>
      <w:r w:rsidRPr="00D17258">
        <w:rPr>
          <w:rFonts w:eastAsia="Tahoma"/>
        </w:rPr>
        <w:tab/>
        <w:t>Pe podul teraselor, apa subteran</w:t>
      </w:r>
      <w:r w:rsidRPr="00D17258">
        <w:t>ă</w:t>
      </w:r>
      <w:r w:rsidR="00231FA9" w:rsidRPr="00D17258">
        <w:t xml:space="preserve"> </w:t>
      </w:r>
      <w:r w:rsidRPr="00D17258">
        <w:t>este cantonată</w:t>
      </w:r>
      <w:r w:rsidR="00231FA9" w:rsidRPr="00D17258">
        <w:t xml:space="preserve"> </w:t>
      </w:r>
      <w:r w:rsidRPr="00D17258">
        <w:t xml:space="preserve">la baza complexului nisipos, la </w:t>
      </w:r>
      <w:r w:rsidR="00231FA9" w:rsidRPr="00D17258">
        <w:t xml:space="preserve">adancimi de </w:t>
      </w:r>
      <w:r w:rsidR="002659A1" w:rsidRPr="00D17258">
        <w:t>peste 16,0-18</w:t>
      </w:r>
      <w:r w:rsidRPr="00D17258">
        <w:t>,0m</w:t>
      </w:r>
      <w:r w:rsidR="002659A1" w:rsidRPr="00D17258">
        <w:t xml:space="preserve"> pe platouri 13,0-14,0m si 10,0-12,0m la baza versantilor.</w:t>
      </w:r>
    </w:p>
    <w:p w:rsidR="007E43B1" w:rsidRPr="00D17258" w:rsidRDefault="007E43B1" w:rsidP="00D17258">
      <w:pPr>
        <w:widowControl w:val="0"/>
        <w:tabs>
          <w:tab w:val="left" w:pos="720"/>
        </w:tabs>
        <w:jc w:val="both"/>
        <w:rPr>
          <w:rFonts w:eastAsia="Tahoma"/>
        </w:rPr>
      </w:pPr>
      <w:r w:rsidRPr="00D17258">
        <w:rPr>
          <w:rFonts w:eastAsia="Tahoma"/>
        </w:rPr>
        <w:tab/>
        <w:t>Pe versan</w:t>
      </w:r>
      <w:r w:rsidRPr="00D17258">
        <w:t>ţi, apa circulă</w:t>
      </w:r>
      <w:r w:rsidR="00231FA9" w:rsidRPr="00D17258">
        <w:t xml:space="preserve"> </w:t>
      </w:r>
      <w:r w:rsidRPr="00D17258">
        <w:t>dezordonat, cu descărcare prin capul de strat granular, fiind prezentăla adâncimi diferirite, cuprinse între 2,0-6,0 m.</w:t>
      </w:r>
    </w:p>
    <w:p w:rsidR="007E43B1" w:rsidRPr="00D17258" w:rsidRDefault="007E43B1" w:rsidP="00D17258">
      <w:pPr>
        <w:widowControl w:val="0"/>
        <w:tabs>
          <w:tab w:val="left" w:pos="720"/>
        </w:tabs>
        <w:ind w:firstLine="720"/>
        <w:jc w:val="both"/>
        <w:rPr>
          <w:rFonts w:eastAsia="Tahoma"/>
        </w:rPr>
      </w:pPr>
      <w:r w:rsidRPr="00D17258">
        <w:t>În perioadele bogate în precipitaţii, sub cornişă, în prima treime a versanţilor, apa apare sub formă</w:t>
      </w:r>
      <w:r w:rsidR="00310646" w:rsidRPr="00D17258">
        <w:t xml:space="preserve"> </w:t>
      </w:r>
      <w:r w:rsidRPr="00D17258">
        <w:t>de izvoare de coastă.</w:t>
      </w:r>
    </w:p>
    <w:p w:rsidR="007E43B1" w:rsidRPr="00D17258" w:rsidRDefault="007E43B1" w:rsidP="00D17258">
      <w:pPr>
        <w:widowControl w:val="0"/>
        <w:tabs>
          <w:tab w:val="left" w:pos="720"/>
        </w:tabs>
        <w:ind w:firstLine="720"/>
        <w:jc w:val="both"/>
      </w:pPr>
      <w:r w:rsidRPr="00D17258">
        <w:t>Reţeaua hidrografică</w:t>
      </w:r>
      <w:r w:rsidR="00310646" w:rsidRPr="00D17258">
        <w:t xml:space="preserve"> </w:t>
      </w:r>
      <w:r w:rsidRPr="00D17258">
        <w:t>din localităţ</w:t>
      </w:r>
      <w:r w:rsidR="00310646" w:rsidRPr="00D17258">
        <w:t>ile component ale comunei Belcesti</w:t>
      </w:r>
      <w:r w:rsidRPr="00D17258">
        <w:t xml:space="preserve"> este reprezentată</w:t>
      </w:r>
      <w:r w:rsidR="00310646" w:rsidRPr="00D17258">
        <w:t xml:space="preserve"> </w:t>
      </w:r>
      <w:r w:rsidRPr="00D17258">
        <w:t>de râul Bahlui şi pâraiele afluente, caracterizate prin regim de curgere torenţial, care deversează</w:t>
      </w:r>
      <w:r w:rsidR="00310646" w:rsidRPr="00D17258">
        <w:t xml:space="preserve"> </w:t>
      </w:r>
      <w:r w:rsidRPr="00D17258">
        <w:t>în lacul Tansa şi</w:t>
      </w:r>
      <w:r w:rsidR="00310646" w:rsidRPr="00D17258">
        <w:t xml:space="preserve"> in</w:t>
      </w:r>
      <w:r w:rsidRPr="00D17258">
        <w:t xml:space="preserve"> râ</w:t>
      </w:r>
      <w:r w:rsidR="00310646" w:rsidRPr="00D17258">
        <w:t xml:space="preserve">ul Bahlui. </w:t>
      </w:r>
      <w:r w:rsidRPr="00D17258">
        <w:t xml:space="preserve"> </w:t>
      </w:r>
      <w:r w:rsidR="00310646" w:rsidRPr="00D17258">
        <w:t>I</w:t>
      </w:r>
      <w:r w:rsidRPr="00D17258">
        <w:t>n</w:t>
      </w:r>
      <w:r w:rsidR="00310646" w:rsidRPr="00D17258">
        <w:t xml:space="preserve"> perioadele in care nivelul precipitatiilor cresc</w:t>
      </w:r>
      <w:r w:rsidRPr="00D17258">
        <w:t xml:space="preserve"> pe albiile pâraielor se produc</w:t>
      </w:r>
      <w:r w:rsidR="00310646" w:rsidRPr="00D17258">
        <w:t xml:space="preserve"> </w:t>
      </w:r>
      <w:r w:rsidRPr="00D17258">
        <w:t>viituri, care dau naştere implicit la eroziuni şi prăbuşiri de maluri.</w:t>
      </w:r>
    </w:p>
    <w:p w:rsidR="00310646" w:rsidRPr="00D17258" w:rsidRDefault="00310646" w:rsidP="00D17258">
      <w:pPr>
        <w:widowControl w:val="0"/>
        <w:tabs>
          <w:tab w:val="left" w:pos="709"/>
        </w:tabs>
        <w:ind w:firstLine="720"/>
        <w:jc w:val="both"/>
      </w:pPr>
      <w:r w:rsidRPr="00D17258">
        <w:t xml:space="preserve">Prin amenajarea acumularii de la Tansa </w:t>
      </w:r>
      <w:r w:rsidR="007E43B1" w:rsidRPr="00D17258">
        <w:t>–</w:t>
      </w:r>
      <w:r w:rsidRPr="00D17258">
        <w:t>zona din avalul localitatilor nu mai este supusa inundatiilor.</w:t>
      </w:r>
    </w:p>
    <w:p w:rsidR="00310646" w:rsidRPr="00D17258" w:rsidRDefault="00310646" w:rsidP="00D17258">
      <w:pPr>
        <w:ind w:firstLine="720"/>
        <w:jc w:val="both"/>
        <w:rPr>
          <w:rFonts w:eastAsia="Tahoma"/>
        </w:rPr>
      </w:pPr>
      <w:r w:rsidRPr="00D17258">
        <w:t>Apele subterane sunt cantonate în baza depozitelor cuaternare din şes şi terase, fiind întâlnite la adâncimi ce variază de la 2,0m la 30,0m.</w:t>
      </w:r>
    </w:p>
    <w:p w:rsidR="00310646" w:rsidRPr="00D17258" w:rsidRDefault="00310646" w:rsidP="00D17258">
      <w:pPr>
        <w:ind w:firstLine="720"/>
        <w:jc w:val="both"/>
        <w:rPr>
          <w:rFonts w:eastAsia="Tahoma"/>
        </w:rPr>
      </w:pPr>
      <w:r w:rsidRPr="00D17258">
        <w:t>Apele subterane din baza şesului cu debite mai mari, constituie sursa de alimentare pentru unităţile economice prin puţuri forate.</w:t>
      </w:r>
    </w:p>
    <w:p w:rsidR="00CE49B2" w:rsidRPr="00D17258" w:rsidRDefault="00CE49B2" w:rsidP="00D17258">
      <w:pPr>
        <w:ind w:firstLine="720"/>
        <w:jc w:val="both"/>
        <w:rPr>
          <w:rFonts w:eastAsia="Tahoma"/>
          <w:lang w:val="fr-FR"/>
        </w:rPr>
      </w:pPr>
      <w:r w:rsidRPr="00D17258">
        <w:rPr>
          <w:lang w:val="fr-BE"/>
        </w:rPr>
        <w:t>Climatologic comuna se afla situata in zona temperat-continentala cu precipitatii medii anuale intre 517-530mm si temperaturi medii anuale intre</w:t>
      </w:r>
    </w:p>
    <w:p w:rsidR="00CE49B2" w:rsidRPr="00D17258" w:rsidRDefault="00CE49B2" w:rsidP="00D17258">
      <w:pPr>
        <w:pStyle w:val="BodyTextIndent"/>
        <w:spacing w:after="0"/>
        <w:ind w:left="0"/>
        <w:jc w:val="both"/>
        <w:rPr>
          <w:lang w:val="fr-BE"/>
        </w:rPr>
      </w:pPr>
      <w:r w:rsidRPr="00D17258">
        <w:rPr>
          <w:lang w:val="fr-BE"/>
        </w:rPr>
        <w:t xml:space="preserve">9,2-9,6 °C. Vanturile dominante sunt crivatul din directia N-E in anotimpurile reci si austrul pe directia Vest in special toamna si primavara.  </w:t>
      </w:r>
    </w:p>
    <w:p w:rsidR="00CE49B2" w:rsidRPr="00D17258" w:rsidRDefault="00CE49B2" w:rsidP="00D17258">
      <w:pPr>
        <w:ind w:firstLine="720"/>
        <w:jc w:val="both"/>
        <w:rPr>
          <w:rFonts w:eastAsia="Tahoma"/>
        </w:rPr>
      </w:pPr>
      <w:r w:rsidRPr="00D17258">
        <w:t xml:space="preserve">Din punct de vedere seismic, teritoriul studiat se află în zona de influenţă a cutremurelor de tip moldavic cu hipocentrul  în zona Vrancea, la adâncimi de 90 ÷150 km şi se </w:t>
      </w:r>
      <w:r w:rsidRPr="00D17258">
        <w:rPr>
          <w:lang w:val="it-IT"/>
        </w:rPr>
        <w:t xml:space="preserve">în cadrează conform Codului de proiectare seismică indicativ </w:t>
      </w:r>
      <w:r w:rsidRPr="00D17258">
        <w:t>P 100-1/2006 într-o zonă de hazard seismic cu o valoare a acceleraţiei orizontale a terenului  a</w:t>
      </w:r>
      <w:r w:rsidRPr="00D17258">
        <w:rPr>
          <w:vertAlign w:val="subscript"/>
        </w:rPr>
        <w:t xml:space="preserve">g </w:t>
      </w:r>
      <w:r w:rsidRPr="00D17258">
        <w:t>= 0,16 g, şi o perioadăde colţ T</w:t>
      </w:r>
      <w:r w:rsidRPr="00D17258">
        <w:rPr>
          <w:vertAlign w:val="subscript"/>
        </w:rPr>
        <w:t>C</w:t>
      </w:r>
      <w:r w:rsidRPr="00D17258">
        <w:t>= 0,7 sec.</w:t>
      </w:r>
    </w:p>
    <w:p w:rsidR="00CE49B2" w:rsidRPr="00D17258" w:rsidRDefault="00CE49B2" w:rsidP="00D17258">
      <w:pPr>
        <w:pStyle w:val="BodyTextIndent"/>
        <w:spacing w:after="0"/>
        <w:ind w:left="0" w:firstLine="720"/>
        <w:jc w:val="both"/>
        <w:rPr>
          <w:lang w:val="fr-BE"/>
        </w:rPr>
      </w:pPr>
      <w:r w:rsidRPr="00D17258">
        <w:rPr>
          <w:lang w:val="fr-BE"/>
        </w:rPr>
        <w:t xml:space="preserve">Adancimea de inghet a amplasamentului este -0,90m de la nivelul terenului amenajat. </w:t>
      </w:r>
    </w:p>
    <w:p w:rsidR="00DD378E" w:rsidRPr="00D17258" w:rsidRDefault="00CE49B2" w:rsidP="00D17258">
      <w:pPr>
        <w:ind w:firstLine="720"/>
        <w:jc w:val="both"/>
      </w:pPr>
      <w:r w:rsidRPr="00D17258">
        <w:rPr>
          <w:bCs/>
        </w:rPr>
        <w:t>Potenţialul</w:t>
      </w:r>
      <w:r w:rsidRPr="00D17258">
        <w:t xml:space="preserve"> </w:t>
      </w:r>
      <w:r w:rsidRPr="00D17258">
        <w:rPr>
          <w:bCs/>
        </w:rPr>
        <w:t>natural</w:t>
      </w:r>
      <w:r w:rsidRPr="00D17258">
        <w:t xml:space="preserve"> de dezvoltare se bazează pe elementele cadrului natural, respectiv aerul, apele, fondul funciar, solurile, biodiversitatea</w:t>
      </w:r>
      <w:r w:rsidR="005061C3" w:rsidRPr="00D17258">
        <w:t>,</w:t>
      </w:r>
      <w:r w:rsidRPr="00D17258">
        <w:t xml:space="preserve"> fiind dimensionat în funcţie de riscurile naturale şi antropice.</w:t>
      </w:r>
    </w:p>
    <w:p w:rsidR="005061C3" w:rsidRPr="00D17258" w:rsidRDefault="005061C3" w:rsidP="00D17258">
      <w:pPr>
        <w:pStyle w:val="NormalWeb"/>
        <w:spacing w:before="0" w:after="0"/>
        <w:ind w:firstLine="709"/>
        <w:jc w:val="both"/>
        <w:rPr>
          <w:szCs w:val="24"/>
        </w:rPr>
      </w:pPr>
      <w:r w:rsidRPr="00D17258">
        <w:rPr>
          <w:szCs w:val="24"/>
        </w:rPr>
        <w:t>Teritoriul comunei Belceşti, dispune de un cadru natural variat şi relativ bine valorificat din punctul de vedere al aşezărilor umane şi al agriculturii, în special în zona interfluviilor şi a versanţilor uşor înclinaţi, cu soluri cernoziomice, fără degradări şi fără exces de umiditate.</w:t>
      </w:r>
    </w:p>
    <w:p w:rsidR="005061C3" w:rsidRPr="00D17258" w:rsidRDefault="005061C3" w:rsidP="00D17258">
      <w:pPr>
        <w:ind w:firstLine="720"/>
        <w:jc w:val="both"/>
        <w:rPr>
          <w:b/>
          <w:color w:val="000000" w:themeColor="text1"/>
        </w:rPr>
      </w:pPr>
      <w:r w:rsidRPr="00D17258">
        <w:rPr>
          <w:b/>
          <w:color w:val="000000" w:themeColor="text1"/>
        </w:rPr>
        <w:t>Riscuri naturale</w:t>
      </w:r>
    </w:p>
    <w:p w:rsidR="005061C3" w:rsidRPr="00D17258" w:rsidRDefault="005061C3" w:rsidP="00D17258">
      <w:pPr>
        <w:pStyle w:val="NormalWeb"/>
        <w:spacing w:before="0" w:after="0"/>
        <w:ind w:firstLine="709"/>
        <w:jc w:val="both"/>
        <w:rPr>
          <w:szCs w:val="24"/>
        </w:rPr>
      </w:pPr>
      <w:r w:rsidRPr="00D17258">
        <w:rPr>
          <w:szCs w:val="24"/>
        </w:rPr>
        <w:t>Elemenete ale cadrului natural, mai puţin favorabile, se găsesc pe versanţii cu înclinări mari şi cu soluri degradate, fenomene de eroziune şi alunecări active de teren, în combaterea cărora, în anii precedenţi s-au efectuat plantaţii forestiere -Valea Morii, Satu Nou.</w:t>
      </w:r>
    </w:p>
    <w:p w:rsidR="005061C3" w:rsidRPr="00D17258" w:rsidRDefault="005061C3" w:rsidP="00D17258">
      <w:pPr>
        <w:tabs>
          <w:tab w:val="left" w:pos="170"/>
        </w:tabs>
        <w:ind w:firstLine="720"/>
        <w:jc w:val="both"/>
        <w:rPr>
          <w:lang w:val="it-IT"/>
        </w:rPr>
      </w:pPr>
      <w:r w:rsidRPr="00D17258">
        <w:rPr>
          <w:lang w:val="it-IT"/>
        </w:rPr>
        <w:lastRenderedPageBreak/>
        <w:t xml:space="preserve">Conform </w:t>
      </w:r>
      <w:r w:rsidR="005D63B1" w:rsidRPr="00D17258">
        <w:rPr>
          <w:lang w:val="it-IT"/>
        </w:rPr>
        <w:t xml:space="preserve">datelor </w:t>
      </w:r>
      <w:r w:rsidRPr="00D17258">
        <w:rPr>
          <w:lang w:val="it-IT"/>
        </w:rPr>
        <w:t xml:space="preserve"> prezentate, Consiliul Judeţean Iaşi a trecut la elaborarea harţilor de risc privind alunecările de teren pentru localităţile administrativ - teritoriale afectate şi cu risc ridicat la alunecări de teren, prin elaborarea </w:t>
      </w:r>
      <w:r w:rsidR="005D63B1" w:rsidRPr="00D17258">
        <w:rPr>
          <w:lang w:val="it-IT"/>
        </w:rPr>
        <w:t>de</w:t>
      </w:r>
      <w:r w:rsidRPr="00D17258">
        <w:rPr>
          <w:lang w:val="it-IT"/>
        </w:rPr>
        <w:t xml:space="preserve"> documentaţii de către specialişti atestaţi în domeniu.</w:t>
      </w:r>
    </w:p>
    <w:p w:rsidR="005061C3" w:rsidRPr="00D17258" w:rsidRDefault="005D63B1" w:rsidP="00D17258">
      <w:pPr>
        <w:tabs>
          <w:tab w:val="left" w:pos="170"/>
        </w:tabs>
        <w:ind w:firstLine="720"/>
        <w:jc w:val="both"/>
        <w:rPr>
          <w:lang w:val="it-IT"/>
        </w:rPr>
      </w:pPr>
      <w:r w:rsidRPr="00D17258">
        <w:rPr>
          <w:lang w:val="it-IT"/>
        </w:rPr>
        <w:t xml:space="preserve">Comuna Belcesti a fost inclusa in documentatiile elaborate privind hartile de risc </w:t>
      </w:r>
      <w:r w:rsidR="005061C3" w:rsidRPr="00D17258">
        <w:rPr>
          <w:lang w:val="it-IT"/>
        </w:rPr>
        <w:t>la alunecări de teren</w:t>
      </w:r>
      <w:r w:rsidRPr="00D17258">
        <w:rPr>
          <w:lang w:val="it-IT"/>
        </w:rPr>
        <w:t>.</w:t>
      </w:r>
    </w:p>
    <w:p w:rsidR="005061C3" w:rsidRPr="00D17258" w:rsidRDefault="005D63B1" w:rsidP="00D17258">
      <w:pPr>
        <w:tabs>
          <w:tab w:val="left" w:pos="170"/>
        </w:tabs>
        <w:ind w:firstLine="720"/>
        <w:jc w:val="both"/>
        <w:rPr>
          <w:lang w:val="it-IT"/>
        </w:rPr>
      </w:pPr>
      <w:r w:rsidRPr="00D17258">
        <w:rPr>
          <w:lang w:val="it-IT"/>
        </w:rPr>
        <w:t>H</w:t>
      </w:r>
      <w:r w:rsidR="005061C3" w:rsidRPr="00D17258">
        <w:rPr>
          <w:lang w:val="it-IT"/>
        </w:rPr>
        <w:t>ărţi</w:t>
      </w:r>
      <w:r w:rsidRPr="00D17258">
        <w:rPr>
          <w:lang w:val="it-IT"/>
        </w:rPr>
        <w:t>le</w:t>
      </w:r>
      <w:r w:rsidR="005061C3" w:rsidRPr="00D17258">
        <w:rPr>
          <w:lang w:val="it-IT"/>
        </w:rPr>
        <w:t xml:space="preserve"> de risc natural al alunecărilor de teren, constituie parte componentă</w:t>
      </w:r>
      <w:r w:rsidRPr="00D17258">
        <w:rPr>
          <w:lang w:val="it-IT"/>
        </w:rPr>
        <w:t xml:space="preserve"> </w:t>
      </w:r>
      <w:r w:rsidR="005061C3" w:rsidRPr="00D17258">
        <w:rPr>
          <w:lang w:val="it-IT"/>
        </w:rPr>
        <w:t>a documentaţiilor de amenajare a teritoriului fiind inserate în P.U.G. şi R.L.U. aferente localităţilor respective, în vederea instituirii măsurilor specifice privind atenuarea riscurilor, realizarea construcţiilor si utilizarea terenurilor.</w:t>
      </w:r>
    </w:p>
    <w:p w:rsidR="005B3C47" w:rsidRPr="00D17258" w:rsidRDefault="005B3C47" w:rsidP="00D17258">
      <w:pPr>
        <w:tabs>
          <w:tab w:val="left" w:pos="170"/>
        </w:tabs>
        <w:ind w:firstLine="720"/>
        <w:jc w:val="both"/>
        <w:rPr>
          <w:rFonts w:eastAsia="Tahoma"/>
          <w:lang w:val="it-IT"/>
        </w:rPr>
      </w:pPr>
      <w:r w:rsidRPr="00D17258">
        <w:rPr>
          <w:lang w:val="it-IT"/>
        </w:rPr>
        <w:t xml:space="preserve">Conform </w:t>
      </w:r>
      <w:r w:rsidRPr="00D17258">
        <w:rPr>
          <w:b/>
          <w:i/>
          <w:iCs/>
          <w:lang w:val="it-IT"/>
        </w:rPr>
        <w:t>“Strategiei naţionale de prevenire a situaţiilor de urgenţă</w:t>
      </w:r>
      <w:r w:rsidRPr="00D17258">
        <w:rPr>
          <w:i/>
          <w:iCs/>
          <w:lang w:val="it-IT"/>
        </w:rPr>
        <w:t>”</w:t>
      </w:r>
      <w:r w:rsidRPr="00D17258">
        <w:rPr>
          <w:lang w:val="it-IT"/>
        </w:rPr>
        <w:t>, riscurile naturale se referă</w:t>
      </w:r>
      <w:r w:rsidR="00A02874" w:rsidRPr="00D17258">
        <w:rPr>
          <w:lang w:val="it-IT"/>
        </w:rPr>
        <w:t xml:space="preserve"> </w:t>
      </w:r>
      <w:r w:rsidRPr="00D17258">
        <w:rPr>
          <w:lang w:val="it-IT"/>
        </w:rPr>
        <w:t>la evenimente in cadrul cărora parametrii de stare se pot manifesta în limite variabile de la normal către pericol, cauzate de fenomene meteo periculoase, în cauză</w:t>
      </w:r>
      <w:r w:rsidR="00A02874" w:rsidRPr="00D17258">
        <w:rPr>
          <w:lang w:val="it-IT"/>
        </w:rPr>
        <w:t>-</w:t>
      </w:r>
      <w:r w:rsidRPr="00D17258">
        <w:rPr>
          <w:lang w:val="it-IT"/>
        </w:rPr>
        <w:t>ploi şi ninsori abundente, variaţii de temperatură- îngheţ, secetă, caniculă- furtuni şi fenomene distructive de origine geologică, respectiv cutremure, alunecări şi prăbuşiri de teren.</w:t>
      </w:r>
    </w:p>
    <w:p w:rsidR="005B3C47" w:rsidRPr="00D17258" w:rsidRDefault="005B3C47" w:rsidP="00D17258">
      <w:pPr>
        <w:ind w:firstLine="720"/>
        <w:jc w:val="both"/>
        <w:rPr>
          <w:rFonts w:eastAsia="Tahoma"/>
        </w:rPr>
      </w:pPr>
      <w:r w:rsidRPr="00D17258">
        <w:rPr>
          <w:rFonts w:eastAsia="Tahoma"/>
        </w:rPr>
        <w:t>Factorii care genereaz</w:t>
      </w:r>
      <w:r w:rsidRPr="00D17258">
        <w:t>ă</w:t>
      </w:r>
      <w:r w:rsidR="00A02874" w:rsidRPr="00D17258">
        <w:t xml:space="preserve"> </w:t>
      </w:r>
      <w:r w:rsidRPr="00D17258">
        <w:t xml:space="preserve">sursele de risc natural sunt: formele de relief, reţeaua hidrografică, clima, gradul de acoperire </w:t>
      </w:r>
      <w:r w:rsidR="00A02874" w:rsidRPr="00D17258">
        <w:t>–</w:t>
      </w:r>
      <w:r w:rsidRPr="00D17258">
        <w:t>vegetaţie</w:t>
      </w:r>
      <w:r w:rsidR="00A02874" w:rsidRPr="00D17258">
        <w:t>,</w:t>
      </w:r>
      <w:r w:rsidRPr="00D17258">
        <w:t xml:space="preserve"> compoziţia solului şi disp</w:t>
      </w:r>
      <w:r w:rsidR="00A02874" w:rsidRPr="00D17258">
        <w:t>unerea straturilor geologice şi</w:t>
      </w:r>
      <w:r w:rsidRPr="00D17258">
        <w:t xml:space="preserve"> nu în ultimul rând, gradul de seismicitate, determinat de poziţia geografică</w:t>
      </w:r>
      <w:r w:rsidR="00A02874" w:rsidRPr="00D17258">
        <w:t xml:space="preserve"> </w:t>
      </w:r>
      <w:r w:rsidRPr="00D17258">
        <w:t>a ţării în raport cu traseul principalelor falii tectonice ale Pământului.</w:t>
      </w:r>
    </w:p>
    <w:p w:rsidR="00DD378E" w:rsidRPr="00D17258" w:rsidRDefault="00DD378E" w:rsidP="00D17258">
      <w:pPr>
        <w:ind w:firstLine="720"/>
        <w:jc w:val="both"/>
        <w:rPr>
          <w:color w:val="000000"/>
        </w:rPr>
      </w:pPr>
      <w:r w:rsidRPr="00D17258">
        <w:rPr>
          <w:color w:val="000000" w:themeColor="text1"/>
        </w:rPr>
        <w:t>În afara unor procese</w:t>
      </w:r>
      <w:r w:rsidR="00A02874" w:rsidRPr="00D17258">
        <w:rPr>
          <w:color w:val="000000"/>
        </w:rPr>
        <w:t xml:space="preserve"> relativ continui</w:t>
      </w:r>
      <w:r w:rsidRPr="00D17258">
        <w:rPr>
          <w:color w:val="000000"/>
        </w:rPr>
        <w:t xml:space="preserve"> care deteriorează şi </w:t>
      </w:r>
      <w:r w:rsidR="005D63B1" w:rsidRPr="00D17258">
        <w:rPr>
          <w:color w:val="000000"/>
        </w:rPr>
        <w:t>degradează ecosistemele fiind</w:t>
      </w:r>
      <w:r w:rsidRPr="00D17258">
        <w:rPr>
          <w:color w:val="000000"/>
        </w:rPr>
        <w:t xml:space="preserve"> supuse efectelor unor riscuri naturale cu urmări grave asupra lor şi importante pagube materiale, iar uneori şi cu pierderi de vieţi omeneşti. </w:t>
      </w:r>
    </w:p>
    <w:p w:rsidR="00DD378E" w:rsidRPr="00D17258" w:rsidRDefault="00DD378E" w:rsidP="00D17258">
      <w:pPr>
        <w:ind w:firstLine="720"/>
        <w:jc w:val="both"/>
        <w:rPr>
          <w:color w:val="000000"/>
        </w:rPr>
      </w:pPr>
      <w:r w:rsidRPr="00D17258">
        <w:rPr>
          <w:color w:val="000000"/>
        </w:rPr>
        <w:t>În general, sunt considerate riscuri naturale acele evenimente care schimbă într-un timp relativ scurt şi cu un grad apreciabil de violenţă o stare de echil</w:t>
      </w:r>
      <w:r w:rsidR="00A02874" w:rsidRPr="00D17258">
        <w:rPr>
          <w:color w:val="000000"/>
        </w:rPr>
        <w:t>ibru existentă</w:t>
      </w:r>
      <w:r w:rsidRPr="00D17258">
        <w:rPr>
          <w:color w:val="000000"/>
        </w:rPr>
        <w:t>:</w:t>
      </w:r>
    </w:p>
    <w:p w:rsidR="00DD378E" w:rsidRPr="00D17258" w:rsidRDefault="00DD378E" w:rsidP="00D17258">
      <w:pPr>
        <w:numPr>
          <w:ilvl w:val="0"/>
          <w:numId w:val="65"/>
        </w:numPr>
        <w:jc w:val="both"/>
        <w:rPr>
          <w:color w:val="000000" w:themeColor="text1"/>
        </w:rPr>
      </w:pPr>
      <w:r w:rsidRPr="00D17258">
        <w:rPr>
          <w:bCs/>
          <w:i/>
          <w:color w:val="000000" w:themeColor="text1"/>
          <w:u w:val="single"/>
        </w:rPr>
        <w:t>riscuri climatice:</w:t>
      </w:r>
      <w:r w:rsidRPr="00D17258">
        <w:rPr>
          <w:i/>
          <w:color w:val="000000" w:themeColor="text1"/>
          <w:u w:val="single"/>
        </w:rPr>
        <w:t xml:space="preserve"> inundaţii</w:t>
      </w:r>
      <w:r w:rsidRPr="00D17258">
        <w:rPr>
          <w:color w:val="000000" w:themeColor="text1"/>
        </w:rPr>
        <w:t xml:space="preserve"> provocate de reţeaua hidrografică, datorită ploilor, topirii zăpezilor, blocarea scurgerii apelor datorită gheţurilor şi </w:t>
      </w:r>
      <w:r w:rsidR="00A02874" w:rsidRPr="00D17258">
        <w:rPr>
          <w:color w:val="000000" w:themeColor="text1"/>
        </w:rPr>
        <w:t xml:space="preserve">a </w:t>
      </w:r>
      <w:r w:rsidRPr="00D17258">
        <w:rPr>
          <w:color w:val="000000" w:themeColor="text1"/>
        </w:rPr>
        <w:t xml:space="preserve">altor materiale </w:t>
      </w:r>
      <w:r w:rsidR="00A02874" w:rsidRPr="00D17258">
        <w:rPr>
          <w:color w:val="000000" w:themeColor="text1"/>
        </w:rPr>
        <w:t>impotmolite de pe versanţi;</w:t>
      </w:r>
    </w:p>
    <w:p w:rsidR="00DD378E" w:rsidRPr="00D17258" w:rsidRDefault="00DD378E" w:rsidP="00D17258">
      <w:pPr>
        <w:numPr>
          <w:ilvl w:val="0"/>
          <w:numId w:val="65"/>
        </w:numPr>
        <w:jc w:val="both"/>
        <w:rPr>
          <w:color w:val="000000" w:themeColor="text1"/>
        </w:rPr>
      </w:pPr>
      <w:r w:rsidRPr="00D17258">
        <w:rPr>
          <w:bCs/>
          <w:i/>
          <w:color w:val="000000" w:themeColor="text1"/>
          <w:u w:val="single"/>
        </w:rPr>
        <w:t>riscuri geomorfologice</w:t>
      </w:r>
      <w:r w:rsidRPr="00D17258">
        <w:rPr>
          <w:i/>
          <w:color w:val="000000" w:themeColor="text1"/>
          <w:u w:val="single"/>
        </w:rPr>
        <w:t>: alunecări de teren şi eroziuni</w:t>
      </w:r>
      <w:r w:rsidRPr="00D17258">
        <w:rPr>
          <w:color w:val="000000" w:themeColor="text1"/>
        </w:rPr>
        <w:t>, prăbuşiri, căderi de roci, înmlăştiniri;</w:t>
      </w:r>
    </w:p>
    <w:p w:rsidR="00DD378E" w:rsidRPr="00D17258" w:rsidRDefault="00DD378E" w:rsidP="00D17258">
      <w:pPr>
        <w:numPr>
          <w:ilvl w:val="0"/>
          <w:numId w:val="65"/>
        </w:numPr>
        <w:jc w:val="both"/>
        <w:rPr>
          <w:color w:val="000000" w:themeColor="text1"/>
        </w:rPr>
      </w:pPr>
      <w:r w:rsidRPr="00D17258">
        <w:rPr>
          <w:bCs/>
          <w:i/>
          <w:color w:val="000000" w:themeColor="text1"/>
          <w:u w:val="single"/>
        </w:rPr>
        <w:t xml:space="preserve">cutremurele </w:t>
      </w:r>
      <w:r w:rsidRPr="00D17258">
        <w:rPr>
          <w:i/>
          <w:color w:val="000000" w:themeColor="text1"/>
          <w:u w:val="single"/>
        </w:rPr>
        <w:t>de origine tectonică</w:t>
      </w:r>
      <w:r w:rsidRPr="00D17258">
        <w:rPr>
          <w:color w:val="000000" w:themeColor="text1"/>
        </w:rPr>
        <w:t xml:space="preserve">- produc mişcări bruşte ale scoarţei, care generează unde elastice reflectate în trepidaţii cu un impact puternic asupra aşezărilor umane. </w:t>
      </w:r>
      <w:r w:rsidRPr="00D17258">
        <w:rPr>
          <w:rFonts w:eastAsia="SimSun"/>
          <w:color w:val="000000" w:themeColor="text1"/>
          <w:lang w:val="pt-BR"/>
        </w:rPr>
        <w:t>Cutremurul de pământ este, aşadar, un fenomen care se poate produce la orice oră, independent de voinţa omului;</w:t>
      </w:r>
    </w:p>
    <w:p w:rsidR="00A02874" w:rsidRPr="00D17258" w:rsidRDefault="00A02874" w:rsidP="00D17258">
      <w:pPr>
        <w:jc w:val="both"/>
        <w:rPr>
          <w:color w:val="000000" w:themeColor="text1"/>
        </w:rPr>
      </w:pPr>
    </w:p>
    <w:p w:rsidR="00A02874" w:rsidRPr="00D17258" w:rsidRDefault="00A02874" w:rsidP="00D17258">
      <w:pPr>
        <w:tabs>
          <w:tab w:val="left" w:pos="720"/>
        </w:tabs>
        <w:jc w:val="both"/>
        <w:rPr>
          <w:rFonts w:eastAsia="Tahoma"/>
          <w:i/>
          <w:iCs/>
          <w:lang w:val="pt-PT"/>
        </w:rPr>
      </w:pPr>
      <w:r w:rsidRPr="00D17258">
        <w:rPr>
          <w:rFonts w:eastAsia="Tahoma"/>
          <w:i/>
          <w:iCs/>
          <w:lang w:val="pt-PT"/>
        </w:rPr>
        <w:tab/>
        <w:t xml:space="preserve">Cauze antropice- </w:t>
      </w:r>
      <w:r w:rsidRPr="00D17258">
        <w:rPr>
          <w:rFonts w:eastAsia="Tahoma"/>
          <w:lang w:val="pt-PT"/>
        </w:rPr>
        <w:t>Desp</w:t>
      </w:r>
      <w:r w:rsidRPr="00D17258">
        <w:rPr>
          <w:lang w:val="pt-PT"/>
        </w:rPr>
        <w:t xml:space="preserve">ăduririle efectuate de om de-a lungul timpului au modificat foarte mult o serie de verigi ale circuitului hidric şi prin aceasta au favorizat o scurgere mai puternicăa apelor pe versanţi. </w:t>
      </w:r>
      <w:r w:rsidRPr="00D17258">
        <w:rPr>
          <w:lang w:val="it-IT"/>
        </w:rPr>
        <w:t>Ca urmare, amplitudinea viiturilor a crescut, de unde şi niveluri mai mari şi o sporire a pericolului de inundare a terenurilor joase din lungul râurilor.</w:t>
      </w:r>
    </w:p>
    <w:p w:rsidR="00DD378E" w:rsidRPr="00D17258" w:rsidRDefault="00DD378E" w:rsidP="00D17258">
      <w:pPr>
        <w:pStyle w:val="BodyText"/>
        <w:ind w:firstLine="720"/>
        <w:jc w:val="both"/>
        <w:rPr>
          <w:b w:val="0"/>
          <w:szCs w:val="24"/>
          <w:lang w:val="ro-RO"/>
        </w:rPr>
      </w:pPr>
      <w:r w:rsidRPr="00D17258">
        <w:rPr>
          <w:b w:val="0"/>
          <w:color w:val="000000" w:themeColor="text1"/>
          <w:szCs w:val="24"/>
          <w:lang w:val="ro-RO"/>
        </w:rPr>
        <w:t>Zonele delimitate și inventariate sunt prezentate în planșele de</w:t>
      </w:r>
      <w:r w:rsidRPr="00D17258">
        <w:rPr>
          <w:b w:val="0"/>
          <w:szCs w:val="24"/>
          <w:lang w:val="ro-RO"/>
        </w:rPr>
        <w:t xml:space="preserve"> analiză a situației existente.</w:t>
      </w:r>
    </w:p>
    <w:p w:rsidR="00CE7FD3" w:rsidRPr="00D17258" w:rsidRDefault="00CE7FD3" w:rsidP="00D17258">
      <w:pPr>
        <w:ind w:firstLine="720"/>
        <w:jc w:val="both"/>
      </w:pPr>
      <w:r w:rsidRPr="00D17258">
        <w:t xml:space="preserve">Comuna Belcesti este asezata din punct de vedere geografic in partea de sud-vest a Campiei Moldovei, subunitatea Campia Jijiei-Bahlui, fiind dezvoltata in principal pe terasele de pe stanga raului Bahlui dar si in sesul acestuia. </w:t>
      </w:r>
    </w:p>
    <w:p w:rsidR="003B0343" w:rsidRPr="00D17258" w:rsidRDefault="003B0343" w:rsidP="00D17258">
      <w:pPr>
        <w:ind w:firstLine="708"/>
        <w:jc w:val="both"/>
        <w:rPr>
          <w:rFonts w:eastAsia="Tahoma"/>
        </w:rPr>
      </w:pPr>
      <w:r w:rsidRPr="00D17258">
        <w:lastRenderedPageBreak/>
        <w:t>Litologic, șesurile sunt constituite din aluviuni argiloase și argilo - nisipoase cuaternare, cu grosimi reduse în care albiile minore s-au adâncit puțin, ponderea reliefului de șesuri și lunci în teritoriu fiind de circa 20%.</w:t>
      </w:r>
    </w:p>
    <w:p w:rsidR="003B0343" w:rsidRPr="00D17258" w:rsidRDefault="003B0343" w:rsidP="00D17258">
      <w:pPr>
        <w:pStyle w:val="Style4"/>
        <w:rPr>
          <w:rFonts w:cs="Arial"/>
        </w:rPr>
      </w:pPr>
      <w:r w:rsidRPr="00D17258">
        <w:rPr>
          <w:rFonts w:cs="Arial"/>
        </w:rPr>
        <w:t>Alunecările de teren sunt determinate în principal de alcătuirea petrografică format din: luturi, marne argiloase, nisipuri, favorizate de existenţa stratelor acvifere de mică adâncime în care apar izvoare de pantă, defrişări, variaţii de temperatură, modificări aduse prin terasări etc.</w:t>
      </w:r>
    </w:p>
    <w:p w:rsidR="003B0343" w:rsidRPr="00D17258" w:rsidRDefault="003B0343" w:rsidP="00D17258">
      <w:pPr>
        <w:pStyle w:val="Style4"/>
        <w:rPr>
          <w:rFonts w:eastAsia="Tahoma Negreta" w:cs="Arial"/>
        </w:rPr>
      </w:pPr>
      <w:r w:rsidRPr="00D17258">
        <w:rPr>
          <w:rFonts w:cs="Arial"/>
        </w:rPr>
        <w:t xml:space="preserve"> Solurile din cadrul alunecărilor se prezintă sub formăde complexe datorită microreliefului foarte variat- în valuri sau movile.</w:t>
      </w:r>
    </w:p>
    <w:p w:rsidR="003B0343" w:rsidRPr="00D17258" w:rsidRDefault="003B0343" w:rsidP="00D17258">
      <w:pPr>
        <w:jc w:val="both"/>
        <w:rPr>
          <w:rFonts w:eastAsia="Tahoma"/>
        </w:rPr>
      </w:pPr>
      <w:r w:rsidRPr="00D17258">
        <w:rPr>
          <w:rFonts w:eastAsia="Tahoma"/>
          <w:i/>
          <w:iCs/>
        </w:rPr>
        <w:tab/>
      </w:r>
      <w:r w:rsidRPr="00D17258">
        <w:t>Procesele de alunecare sunt însoţite şi de fenomene de eroziune de suprafaţăşi liniară, care se accentuează în perioadele ploioase.</w:t>
      </w:r>
    </w:p>
    <w:p w:rsidR="003B0343" w:rsidRPr="00D17258" w:rsidRDefault="003B0343" w:rsidP="00D17258">
      <w:pPr>
        <w:pStyle w:val="Style4"/>
        <w:rPr>
          <w:rFonts w:eastAsia="Tahoma" w:cs="Arial"/>
        </w:rPr>
      </w:pPr>
      <w:r w:rsidRPr="00D17258">
        <w:rPr>
          <w:rFonts w:cs="Arial"/>
        </w:rPr>
        <w:t>Eroziunea areolară de suprafaţă - are drept consecinţă spălarea părţii superioare a solului, până la crearea de mici şanţuri de şiroire. Acest tip de eroziune determinăca solurile să devină mai sărace în elemente nutritive.</w:t>
      </w:r>
    </w:p>
    <w:p w:rsidR="003B0343" w:rsidRPr="00D17258" w:rsidRDefault="003B0343" w:rsidP="00D17258">
      <w:pPr>
        <w:pStyle w:val="Style4"/>
        <w:rPr>
          <w:rFonts w:eastAsia="Tahoma" w:cs="Arial"/>
        </w:rPr>
      </w:pPr>
      <w:r w:rsidRPr="00D17258">
        <w:rPr>
          <w:rFonts w:cs="Arial"/>
        </w:rPr>
        <w:t>Eroziunea liniară- de adâncime- ogaşele apar ca cele mai simple forme ale eroziunii liniare, pe versanţii cu înclinări de peste 5</w:t>
      </w:r>
      <w:r w:rsidRPr="00D17258">
        <w:rPr>
          <w:rFonts w:cs="Arial"/>
          <w:vertAlign w:val="superscript"/>
        </w:rPr>
        <w:t>o</w:t>
      </w:r>
      <w:r w:rsidRPr="00D17258">
        <w:rPr>
          <w:rFonts w:cs="Arial"/>
        </w:rPr>
        <w:t>. Pe versanţii cu înclinări mai mari de 10</w:t>
      </w:r>
      <w:r w:rsidRPr="00D17258">
        <w:rPr>
          <w:rFonts w:cs="Arial"/>
          <w:vertAlign w:val="superscript"/>
        </w:rPr>
        <w:t>o</w:t>
      </w:r>
      <w:r w:rsidRPr="00D17258">
        <w:rPr>
          <w:rFonts w:cs="Arial"/>
        </w:rPr>
        <w:t xml:space="preserve"> eroziunea  liniară duce la ravene, formarea de râpi torenţiale. </w:t>
      </w:r>
    </w:p>
    <w:p w:rsidR="003B0343" w:rsidRPr="00D17258" w:rsidRDefault="003B0343" w:rsidP="00D17258">
      <w:pPr>
        <w:ind w:firstLine="709"/>
        <w:jc w:val="both"/>
        <w:rPr>
          <w:rFonts w:eastAsia="Tahoma"/>
        </w:rPr>
      </w:pPr>
      <w:r w:rsidRPr="00D17258">
        <w:t>Cursurile de apă interioare, afluente ale râului Bahlui au caracter torenţial, deoarece timpul de scurgere şi concentrare ale apei provenite de pe versanţi este scurt, iar debitul mare favorizează eroziunea de adâncime.</w:t>
      </w:r>
    </w:p>
    <w:p w:rsidR="003B0343" w:rsidRPr="00D17258" w:rsidRDefault="003B0343" w:rsidP="00D17258">
      <w:pPr>
        <w:ind w:firstLine="708"/>
        <w:jc w:val="both"/>
        <w:rPr>
          <w:rFonts w:eastAsia="Tahoma"/>
        </w:rPr>
      </w:pPr>
      <w:r w:rsidRPr="00D17258">
        <w:t xml:space="preserve">Alunecările sunt stabilizate sau semistabilizate şi sunt utilizate preponderent ca păşuni şi fâneţe. Cu foarte mici excepţii de ordin punctual, ele nu pun probleme în ceea ce priveşte starea lor. </w:t>
      </w:r>
    </w:p>
    <w:p w:rsidR="003B0343" w:rsidRPr="00D17258" w:rsidRDefault="003B0343" w:rsidP="00D17258">
      <w:pPr>
        <w:ind w:firstLine="708"/>
        <w:jc w:val="both"/>
        <w:rPr>
          <w:rFonts w:eastAsia="Tahoma"/>
        </w:rPr>
      </w:pPr>
      <w:r w:rsidRPr="00D17258">
        <w:t>Pentru prevenirea, limitarea și eliminarea formelor de degradare sunt necesare un complex de lucrări antierozionale și de consolidare prin: plantații, împăduriri, captări și drenări de izvoare, benzi înierbate etc.</w:t>
      </w:r>
    </w:p>
    <w:p w:rsidR="003B0343" w:rsidRPr="00D17258" w:rsidRDefault="003B0343" w:rsidP="00D17258">
      <w:pPr>
        <w:ind w:firstLine="708"/>
        <w:jc w:val="both"/>
        <w:rPr>
          <w:rFonts w:eastAsia="Tahoma"/>
        </w:rPr>
      </w:pPr>
      <w:r w:rsidRPr="00D17258">
        <w:t>Văile care fragmenteazăteritoriul comunei Belceşti, au șesuri largi de 200-500m și chiar mai largi la confluența unor afluenți, fiind afectate parțial de inundații și ape în exces, din care cauză utilizarea lor în agricultură este ineficientă.</w:t>
      </w:r>
    </w:p>
    <w:p w:rsidR="00CE7FD3" w:rsidRPr="00D17258" w:rsidRDefault="003B0343" w:rsidP="00D17258">
      <w:pPr>
        <w:pStyle w:val="BodyText"/>
        <w:ind w:firstLine="720"/>
        <w:jc w:val="both"/>
        <w:rPr>
          <w:b w:val="0"/>
          <w:szCs w:val="24"/>
          <w:lang w:val="ro-RO"/>
        </w:rPr>
      </w:pPr>
      <w:r w:rsidRPr="00D17258">
        <w:rPr>
          <w:b w:val="0"/>
          <w:szCs w:val="24"/>
        </w:rPr>
        <w:t>Din analiza reliefului comunei prezentată mai sus, rezultă că, cele mai favorabile condiții pentru agricultură, așezări umane și căi de comunicație sunt oferite de platourile interfluviale care sunt plane sau cu pante de până la 5% lipsite de degradări și stabile.</w:t>
      </w:r>
    </w:p>
    <w:p w:rsidR="00C031FC" w:rsidRPr="00D17258" w:rsidRDefault="003B0343" w:rsidP="00D17258">
      <w:pPr>
        <w:pStyle w:val="BodyText"/>
        <w:ind w:firstLine="720"/>
        <w:jc w:val="both"/>
        <w:rPr>
          <w:b w:val="0"/>
          <w:szCs w:val="24"/>
          <w:lang w:val="ro-RO"/>
        </w:rPr>
      </w:pPr>
      <w:r w:rsidRPr="00D17258">
        <w:rPr>
          <w:b w:val="0"/>
          <w:szCs w:val="24"/>
          <w:lang w:val="ro-RO"/>
        </w:rPr>
        <w:t>Formele de relief instabile sunt reprezentate de versantii cu pante accentuate de 15-25% ce prezinta numeroase eroziuni si alunecari si de sesurile inundabile cu exces de umiditate.</w:t>
      </w:r>
    </w:p>
    <w:p w:rsidR="003B0343" w:rsidRPr="00D17258" w:rsidRDefault="003B0343" w:rsidP="00D17258">
      <w:pPr>
        <w:ind w:firstLine="708"/>
        <w:jc w:val="both"/>
        <w:rPr>
          <w:rFonts w:eastAsia="Tahoma"/>
        </w:rPr>
      </w:pPr>
      <w:r w:rsidRPr="00D17258">
        <w:t>Zonele amplasamentelor, implicit amplasamentele sunt cu energii de relief mari, fiind situate în zonăde semiplatou şi versant.</w:t>
      </w:r>
    </w:p>
    <w:p w:rsidR="003B0343" w:rsidRPr="00D17258" w:rsidRDefault="003B0343" w:rsidP="00D17258">
      <w:pPr>
        <w:ind w:firstLine="708"/>
        <w:jc w:val="both"/>
        <w:rPr>
          <w:rFonts w:eastAsia="Tahoma"/>
        </w:rPr>
      </w:pPr>
      <w:r w:rsidRPr="00D17258">
        <w:t>Conform stas 11100/1-77, corelat cu normativul P100/92, rezultăpentru amplasamentele studiate, zona de seismicitate „D”caracterizatăprin:</w:t>
      </w:r>
    </w:p>
    <w:p w:rsidR="003B0343" w:rsidRPr="00D17258" w:rsidRDefault="003B0343" w:rsidP="00D17258">
      <w:pPr>
        <w:ind w:firstLine="708"/>
        <w:jc w:val="both"/>
        <w:rPr>
          <w:rFonts w:eastAsia="Tahoma"/>
        </w:rPr>
      </w:pPr>
      <w:r w:rsidRPr="00D17258">
        <w:t>Ks –coeficient de seismicitate = 0,16;</w:t>
      </w:r>
    </w:p>
    <w:p w:rsidR="003B0343" w:rsidRPr="00D17258" w:rsidRDefault="003B0343" w:rsidP="00D17258">
      <w:pPr>
        <w:ind w:firstLine="708"/>
        <w:jc w:val="both"/>
        <w:rPr>
          <w:rFonts w:eastAsia="Tahoma"/>
        </w:rPr>
      </w:pPr>
      <w:r w:rsidRPr="00D17258">
        <w:t>Tc –perioadăde colţ= 0,70;</w:t>
      </w:r>
    </w:p>
    <w:p w:rsidR="003B0343" w:rsidRPr="00D17258" w:rsidRDefault="003B0343" w:rsidP="00D17258">
      <w:pPr>
        <w:ind w:firstLine="708"/>
        <w:jc w:val="both"/>
        <w:rPr>
          <w:rFonts w:eastAsia="Tahoma"/>
        </w:rPr>
      </w:pPr>
      <w:r w:rsidRPr="00D17258">
        <w:t>Msk –grad seismic asimilat = VII</w:t>
      </w:r>
    </w:p>
    <w:p w:rsidR="00CE7FD3" w:rsidRPr="00D17258" w:rsidRDefault="003B0343" w:rsidP="00D17258">
      <w:pPr>
        <w:ind w:firstLine="708"/>
        <w:jc w:val="both"/>
        <w:rPr>
          <w:rFonts w:eastAsia="Tahoma"/>
        </w:rPr>
      </w:pPr>
      <w:r w:rsidRPr="00D17258">
        <w:t>Adâncimea de îngheţ maximă a amplasamentelor conform stas 6054/77 este de 0,90m de la suprafaţ</w:t>
      </w:r>
      <w:r w:rsidR="007811B5" w:rsidRPr="00D17258">
        <w:t>a terenului</w:t>
      </w:r>
    </w:p>
    <w:p w:rsidR="00DD378E" w:rsidRPr="00D17258" w:rsidRDefault="00DD378E" w:rsidP="00D17258">
      <w:pPr>
        <w:pStyle w:val="BodyText"/>
        <w:ind w:firstLine="720"/>
        <w:jc w:val="both"/>
        <w:rPr>
          <w:b w:val="0"/>
          <w:szCs w:val="24"/>
          <w:lang w:val="ro-RO"/>
        </w:rPr>
      </w:pPr>
      <w:r w:rsidRPr="00D17258">
        <w:rPr>
          <w:b w:val="0"/>
          <w:szCs w:val="24"/>
          <w:lang w:val="ro-RO"/>
        </w:rPr>
        <w:t xml:space="preserve">Ca o concluzie a studiilor intocmite in vederea realizarii Hartii de Risc a comunei </w:t>
      </w:r>
      <w:r w:rsidR="003B0343" w:rsidRPr="00D17258">
        <w:rPr>
          <w:b w:val="0"/>
          <w:szCs w:val="24"/>
          <w:lang w:val="ro-RO"/>
        </w:rPr>
        <w:t>Belcesti</w:t>
      </w:r>
      <w:r w:rsidRPr="00D17258">
        <w:rPr>
          <w:b w:val="0"/>
          <w:szCs w:val="24"/>
          <w:lang w:val="ro-RO"/>
        </w:rPr>
        <w:t>, atestă faptul că există zone naturale cu manifestări singulare de alunecări de teren, precum şi eroziuni ale versanţilor, în special în zona pâraielor existente.</w:t>
      </w:r>
    </w:p>
    <w:p w:rsidR="003B0343" w:rsidRPr="00D17258" w:rsidRDefault="003B0343" w:rsidP="00D17258">
      <w:pPr>
        <w:pStyle w:val="BodyText"/>
        <w:ind w:firstLine="720"/>
        <w:jc w:val="both"/>
        <w:rPr>
          <w:i/>
          <w:szCs w:val="24"/>
          <w:lang w:val="ro-RO"/>
        </w:rPr>
      </w:pPr>
    </w:p>
    <w:p w:rsidR="00DD378E" w:rsidRPr="00D17258" w:rsidRDefault="00DD378E" w:rsidP="00D17258">
      <w:pPr>
        <w:ind w:left="720" w:firstLine="720"/>
        <w:jc w:val="both"/>
        <w:rPr>
          <w:color w:val="339966"/>
          <w:lang w:val="fr-BE"/>
        </w:rPr>
      </w:pPr>
    </w:p>
    <w:p w:rsidR="00DD378E" w:rsidRPr="00D17258" w:rsidRDefault="00DD378E" w:rsidP="00D17258">
      <w:pPr>
        <w:pStyle w:val="Heading2"/>
        <w:spacing w:before="0" w:after="0"/>
        <w:rPr>
          <w:b w:val="0"/>
          <w:sz w:val="24"/>
          <w:szCs w:val="24"/>
          <w:u w:val="single"/>
        </w:rPr>
      </w:pPr>
      <w:bookmarkStart w:id="9" w:name="_Toc382602589"/>
      <w:bookmarkStart w:id="10" w:name="_Toc232818177"/>
      <w:bookmarkStart w:id="11" w:name="_Toc233863916"/>
      <w:bookmarkStart w:id="12" w:name="_Toc301600772"/>
      <w:bookmarkStart w:id="13" w:name="_Toc417987780"/>
      <w:r w:rsidRPr="00D17258">
        <w:rPr>
          <w:b w:val="0"/>
          <w:i w:val="0"/>
          <w:sz w:val="24"/>
          <w:szCs w:val="24"/>
          <w:u w:val="single"/>
        </w:rPr>
        <w:t>Încadrarea</w:t>
      </w:r>
      <w:r w:rsidRPr="00D17258">
        <w:rPr>
          <w:b w:val="0"/>
          <w:sz w:val="24"/>
          <w:szCs w:val="24"/>
          <w:u w:val="single"/>
        </w:rPr>
        <w:t xml:space="preserve"> </w:t>
      </w:r>
      <w:r w:rsidRPr="00D17258">
        <w:rPr>
          <w:b w:val="0"/>
          <w:i w:val="0"/>
          <w:sz w:val="24"/>
          <w:szCs w:val="24"/>
          <w:u w:val="single"/>
        </w:rPr>
        <w:t>în teritoriul administrativ al comunei</w:t>
      </w:r>
      <w:bookmarkEnd w:id="9"/>
      <w:bookmarkEnd w:id="10"/>
      <w:bookmarkEnd w:id="11"/>
      <w:bookmarkEnd w:id="12"/>
      <w:bookmarkEnd w:id="13"/>
    </w:p>
    <w:p w:rsidR="00DD378E" w:rsidRPr="00D17258" w:rsidRDefault="00DD378E" w:rsidP="00D17258">
      <w:pPr>
        <w:jc w:val="both"/>
        <w:rPr>
          <w:b/>
        </w:rPr>
      </w:pPr>
      <w:r w:rsidRPr="00D17258">
        <w:rPr>
          <w:b/>
        </w:rPr>
        <w:tab/>
      </w:r>
    </w:p>
    <w:p w:rsidR="00EE3F7C" w:rsidRPr="00D17258" w:rsidRDefault="00DD378E" w:rsidP="00D17258">
      <w:pPr>
        <w:ind w:firstLine="720"/>
        <w:jc w:val="both"/>
      </w:pPr>
      <w:r w:rsidRPr="00D17258">
        <w:t xml:space="preserve">Relaţiile în teritoriu ale comunei </w:t>
      </w:r>
      <w:r w:rsidR="00EE3F7C" w:rsidRPr="00D17258">
        <w:t>Belcesti</w:t>
      </w:r>
      <w:r w:rsidRPr="00D17258">
        <w:t xml:space="preserve"> se realizează </w:t>
      </w:r>
      <w:r w:rsidR="00EE3F7C" w:rsidRPr="00D17258">
        <w:t>astfel</w:t>
      </w:r>
      <w:r w:rsidRPr="00D17258">
        <w:t>:</w:t>
      </w:r>
    </w:p>
    <w:p w:rsidR="00DD378E" w:rsidRPr="00D17258" w:rsidRDefault="00DD378E" w:rsidP="00D17258">
      <w:pPr>
        <w:widowControl w:val="0"/>
        <w:numPr>
          <w:ilvl w:val="0"/>
          <w:numId w:val="46"/>
        </w:numPr>
        <w:tabs>
          <w:tab w:val="clear" w:pos="371"/>
          <w:tab w:val="left" w:pos="1100"/>
        </w:tabs>
        <w:ind w:left="0" w:firstLine="684"/>
        <w:jc w:val="both"/>
      </w:pPr>
      <w:r w:rsidRPr="00D17258">
        <w:rPr>
          <w:i/>
        </w:rPr>
        <w:t>comunele învecinate</w:t>
      </w:r>
      <w:r w:rsidRPr="00D17258">
        <w:t xml:space="preserve">: între comuna </w:t>
      </w:r>
      <w:r w:rsidR="00EE3F7C" w:rsidRPr="00D17258">
        <w:t>Belcesti</w:t>
      </w:r>
      <w:r w:rsidRPr="00D17258">
        <w:t xml:space="preserve"> şi comunele învecinate</w:t>
      </w:r>
      <w:r w:rsidR="00EE3F7C" w:rsidRPr="00D17258">
        <w:t>-</w:t>
      </w:r>
      <w:r w:rsidR="00EE3F7C" w:rsidRPr="00D17258">
        <w:rPr>
          <w:i/>
        </w:rPr>
        <w:t xml:space="preserve"> Cornele Caprei, Focuri, Ierbiceni, Bals si Cotnari</w:t>
      </w:r>
      <w:r w:rsidRPr="00D17258">
        <w:t xml:space="preserve"> se conturează un sistem de relaţii de cooperare, colaborare şi coordonare în vederea implementării strategiilor locale de dezvoltare, pentru conservarea patrimoniului rural şi cultural, în scopul dezvoltării mediului economic, dezvoltării edilitare şi a infrastructurii de transport, îmbunătăţirii abilităţilor organizatoric</w:t>
      </w:r>
      <w:r w:rsidR="00EE3F7C" w:rsidRPr="00D17258">
        <w:t>e ale comunităţilor locale</w:t>
      </w:r>
      <w:r w:rsidRPr="00D17258">
        <w:t xml:space="preserve">; </w:t>
      </w:r>
    </w:p>
    <w:p w:rsidR="00DD378E" w:rsidRPr="00D17258" w:rsidRDefault="00EE3F7C" w:rsidP="00D17258">
      <w:pPr>
        <w:widowControl w:val="0"/>
        <w:numPr>
          <w:ilvl w:val="0"/>
          <w:numId w:val="46"/>
        </w:numPr>
        <w:tabs>
          <w:tab w:val="clear" w:pos="371"/>
          <w:tab w:val="left" w:pos="1100"/>
        </w:tabs>
        <w:ind w:left="0" w:firstLine="684"/>
        <w:jc w:val="both"/>
      </w:pPr>
      <w:r w:rsidRPr="00D17258">
        <w:rPr>
          <w:i/>
        </w:rPr>
        <w:t>cu oraşele</w:t>
      </w:r>
      <w:r w:rsidR="00DD378E" w:rsidRPr="00D17258">
        <w:rPr>
          <w:i/>
        </w:rPr>
        <w:t xml:space="preserve"> Podu Iloaiei</w:t>
      </w:r>
      <w:r w:rsidRPr="00D17258">
        <w:rPr>
          <w:i/>
        </w:rPr>
        <w:t xml:space="preserve"> si Harlau</w:t>
      </w:r>
      <w:r w:rsidR="00DD378E" w:rsidRPr="00D17258">
        <w:t xml:space="preserve"> </w:t>
      </w:r>
      <w:r w:rsidR="00DD378E" w:rsidRPr="00D17258">
        <w:rPr>
          <w:lang w:val="pt-BR"/>
        </w:rPr>
        <w:t>relaţiile sunt constituite, în principal, din deplasările pentru muncă, deplasările pentru învăţăm</w:t>
      </w:r>
      <w:r w:rsidR="00DD378E" w:rsidRPr="00D17258">
        <w:t>â</w:t>
      </w:r>
      <w:r w:rsidR="00DD378E" w:rsidRPr="00D17258">
        <w:rPr>
          <w:lang w:val="pt-BR"/>
        </w:rPr>
        <w:t>nt, aprovizionarea cu produse comerciale de larg consum, sau pentru comercializarea de produse agroalimentare.</w:t>
      </w:r>
    </w:p>
    <w:p w:rsidR="00DD378E" w:rsidRPr="00D17258" w:rsidRDefault="00DD378E" w:rsidP="00D17258">
      <w:pPr>
        <w:widowControl w:val="0"/>
        <w:numPr>
          <w:ilvl w:val="0"/>
          <w:numId w:val="46"/>
        </w:numPr>
        <w:tabs>
          <w:tab w:val="clear" w:pos="371"/>
          <w:tab w:val="left" w:pos="1100"/>
        </w:tabs>
        <w:ind w:left="0" w:firstLine="684"/>
        <w:jc w:val="both"/>
      </w:pPr>
      <w:r w:rsidRPr="00D17258">
        <w:rPr>
          <w:i/>
        </w:rPr>
        <w:t>cu municipiul Iaşi</w:t>
      </w:r>
      <w:r w:rsidRPr="00D17258">
        <w:t xml:space="preserve">: relaţiile sunt constituite în principal din deplasările pentru </w:t>
      </w:r>
      <w:r w:rsidR="00EE3F7C" w:rsidRPr="00D17258">
        <w:t>muncă -navetismul</w:t>
      </w:r>
      <w:r w:rsidRPr="00D17258">
        <w:t>, aprovizionarea cu produse şi bunuri de larg consum, sau, dimpotrivă, pentru comercializarea în special a produselor agroalimentare, cât şi din deplasările pentru învăţământ, pentru serviciile specializate din domeniul sănătăţii, pentru s</w:t>
      </w:r>
      <w:r w:rsidR="00EE3F7C" w:rsidRPr="00D17258">
        <w:t>erviciile financiar-bancare</w:t>
      </w:r>
      <w:r w:rsidRPr="00D17258">
        <w:t xml:space="preserve">. </w:t>
      </w:r>
    </w:p>
    <w:p w:rsidR="00EE3F7C" w:rsidRPr="00D17258" w:rsidRDefault="00DD378E" w:rsidP="00D17258">
      <w:pPr>
        <w:jc w:val="both"/>
      </w:pPr>
      <w:r w:rsidRPr="00D17258">
        <w:t xml:space="preserve">            Prin poziţia acestei comune la nivel regional şi dispunerea generală a căilor de comunicaţie, comuna </w:t>
      </w:r>
      <w:r w:rsidR="00EE3F7C" w:rsidRPr="00D17258">
        <w:t>Belcesti se contureaza un system de relatii variate de cooperare, colaborare si coordonare in vedereaa implementarii strategiilor locale de dezvoltare in scopul dezvoltarii mediului economic, a echipariii edilitare si a infrastructurii de transport.</w:t>
      </w:r>
    </w:p>
    <w:p w:rsidR="00DD378E" w:rsidRPr="00D17258" w:rsidRDefault="00DD378E" w:rsidP="00D17258">
      <w:pPr>
        <w:widowControl w:val="0"/>
        <w:tabs>
          <w:tab w:val="left" w:pos="1100"/>
        </w:tabs>
        <w:jc w:val="both"/>
      </w:pPr>
      <w:r w:rsidRPr="00D17258">
        <w:rPr>
          <w:i/>
        </w:rPr>
        <w:t xml:space="preserve">            </w:t>
      </w:r>
      <w:r w:rsidRPr="00D17258">
        <w:t xml:space="preserve">Aceste relaţii sunt facilitate de transportul în comun organizat prin reţeaua de autobuze şi microbuze între </w:t>
      </w:r>
      <w:r w:rsidR="00EE3F7C" w:rsidRPr="00D17258">
        <w:t>Belcesti</w:t>
      </w:r>
      <w:r w:rsidRPr="00D17258">
        <w:t xml:space="preserve">  şi cele două oraşe, cât şi pe calea ferată. </w:t>
      </w:r>
    </w:p>
    <w:p w:rsidR="00DD378E" w:rsidRPr="00D17258" w:rsidRDefault="00DD378E" w:rsidP="00D17258">
      <w:pPr>
        <w:pStyle w:val="Heading1"/>
        <w:jc w:val="both"/>
        <w:rPr>
          <w:b w:val="0"/>
          <w:i/>
          <w:sz w:val="24"/>
          <w:szCs w:val="24"/>
          <w:u w:val="single"/>
          <w:lang w:val="fr-FR"/>
        </w:rPr>
      </w:pPr>
      <w:bookmarkStart w:id="14" w:name="_Toc232818178"/>
      <w:bookmarkStart w:id="15" w:name="_Toc233863917"/>
      <w:bookmarkStart w:id="16" w:name="_Toc301600773"/>
      <w:bookmarkStart w:id="17" w:name="_Toc417987781"/>
      <w:r w:rsidRPr="00D17258">
        <w:rPr>
          <w:b w:val="0"/>
          <w:sz w:val="24"/>
          <w:szCs w:val="24"/>
          <w:u w:val="single"/>
          <w:lang w:val="fr-FR"/>
        </w:rPr>
        <w:t>Relatii demografice</w:t>
      </w:r>
      <w:bookmarkEnd w:id="14"/>
      <w:bookmarkEnd w:id="15"/>
      <w:bookmarkEnd w:id="16"/>
      <w:bookmarkEnd w:id="17"/>
    </w:p>
    <w:p w:rsidR="00EE4331" w:rsidRPr="00D17258" w:rsidRDefault="00EE4331" w:rsidP="00D17258">
      <w:pPr>
        <w:pStyle w:val="1"/>
        <w:spacing w:line="240" w:lineRule="auto"/>
        <w:rPr>
          <w:rFonts w:ascii="Arial" w:eastAsia="Tahoma" w:hAnsi="Arial" w:cs="Arial"/>
        </w:rPr>
      </w:pPr>
      <w:bookmarkStart w:id="18" w:name="_Toc232818179"/>
      <w:bookmarkStart w:id="19" w:name="_Toc233863918"/>
      <w:bookmarkStart w:id="20" w:name="_Toc301600774"/>
      <w:r w:rsidRPr="00D17258">
        <w:rPr>
          <w:rFonts w:ascii="Arial" w:hAnsi="Arial" w:cs="Arial"/>
        </w:rPr>
        <w:t>Comuna Belceşti este caracterizată de o situaţie negativă din punct de vedere al potenţialului demografic. Astfel, pe ansamblu, populaţia comunei este în scădere, mortalitatea se caracterizează prin valori constante în ultimii ani. Natalitatea prezintă scăderi importante, ceea ce conduce la un spor natural de 59 persoane în anul 2006 la 16 persoane în anul 2011.</w:t>
      </w:r>
    </w:p>
    <w:p w:rsidR="00EE4331" w:rsidRPr="00D17258" w:rsidRDefault="00EE4331" w:rsidP="00D17258">
      <w:pPr>
        <w:pStyle w:val="1"/>
        <w:spacing w:line="240" w:lineRule="auto"/>
        <w:rPr>
          <w:rFonts w:ascii="Arial" w:eastAsia="Tahoma" w:hAnsi="Arial" w:cs="Arial"/>
        </w:rPr>
      </w:pPr>
      <w:r w:rsidRPr="00D17258">
        <w:rPr>
          <w:rFonts w:ascii="Arial" w:hAnsi="Arial" w:cs="Arial"/>
        </w:rPr>
        <w:t xml:space="preserve">Structura demografică în stadiu incipient este afectată de procesul de îmbătrânire, existant insa resurse de forţă de muncă pe termen lung. </w:t>
      </w:r>
    </w:p>
    <w:p w:rsidR="00EE4331" w:rsidRPr="00D17258" w:rsidRDefault="00EE4331" w:rsidP="00D17258">
      <w:pPr>
        <w:pStyle w:val="1"/>
        <w:spacing w:line="240" w:lineRule="auto"/>
        <w:rPr>
          <w:rFonts w:ascii="Arial" w:eastAsia="Tahoma" w:hAnsi="Arial" w:cs="Arial"/>
        </w:rPr>
      </w:pPr>
      <w:r w:rsidRPr="00D17258">
        <w:rPr>
          <w:rFonts w:ascii="Arial" w:hAnsi="Arial" w:cs="Arial"/>
        </w:rPr>
        <w:t xml:space="preserve">Ca o concluzie  rezultă  că potenţialul demografic este puternic influenţat de gradul de dezvoltare socio –economică. O dezvoltare a activităţilor economice va determina asigurarea de locuri de munca suficiente, ceea ce va conduce la creşterea gradului de ocupare a forţei de muncă locale şi diminuarea emigraţiei.Dezvoltarea serviciilor sociale şi medicale va contribui la creşterea accesibilităţii la servicii medicale, îmbunătăţirea stării de sănătate a populaţiei şi implicit, diminuarea valorilor mortalităţii. </w:t>
      </w:r>
    </w:p>
    <w:p w:rsidR="00EE4331" w:rsidRPr="00D17258" w:rsidRDefault="00EE4331" w:rsidP="00D17258">
      <w:pPr>
        <w:pStyle w:val="1"/>
        <w:spacing w:line="240" w:lineRule="auto"/>
        <w:rPr>
          <w:rFonts w:ascii="Arial" w:eastAsia="Tahoma" w:hAnsi="Arial" w:cs="Arial"/>
        </w:rPr>
      </w:pPr>
      <w:r w:rsidRPr="00D17258">
        <w:rPr>
          <w:rFonts w:ascii="Arial" w:hAnsi="Arial" w:cs="Arial"/>
        </w:rPr>
        <w:t xml:space="preserve">Activitatea de bază rămâne agricultura, ce determină existenţa unui număr redus de salariaţi deoarece nu există forme juridice de organizare, ceea ce implică lipsa salariaţilor inregistrati. Insuficienta dezvoltare a activităţilor economice nu încurajează populaţia adultă, iar cea tânără nu revine în comună după finalizarea studiilor. </w:t>
      </w:r>
    </w:p>
    <w:p w:rsidR="00EE4331" w:rsidRPr="00D17258" w:rsidRDefault="00EE4331" w:rsidP="00D17258">
      <w:pPr>
        <w:pStyle w:val="1"/>
        <w:spacing w:line="240" w:lineRule="auto"/>
        <w:rPr>
          <w:rFonts w:ascii="Arial" w:eastAsia="Tahoma" w:hAnsi="Arial" w:cs="Arial"/>
        </w:rPr>
      </w:pPr>
      <w:r w:rsidRPr="00D17258">
        <w:rPr>
          <w:rFonts w:ascii="Arial" w:hAnsi="Arial" w:cs="Arial"/>
        </w:rPr>
        <w:t xml:space="preserve">Deplasările pentru muncă sunt  reprezentate, prin deplasările periodice / săptămânale ale muncitorilor în construcţii şi prestări servicii. </w:t>
      </w:r>
    </w:p>
    <w:p w:rsidR="00EE4331" w:rsidRPr="00D17258" w:rsidRDefault="00EE4331" w:rsidP="00D17258">
      <w:pPr>
        <w:pStyle w:val="1"/>
        <w:spacing w:line="240" w:lineRule="auto"/>
        <w:rPr>
          <w:rFonts w:ascii="Arial" w:hAnsi="Arial" w:cs="Arial"/>
        </w:rPr>
      </w:pPr>
      <w:r w:rsidRPr="00D17258">
        <w:rPr>
          <w:rFonts w:ascii="Arial" w:hAnsi="Arial" w:cs="Arial"/>
        </w:rPr>
        <w:lastRenderedPageBreak/>
        <w:t>Deşi situaţia economică a comunei s-a îmbunătăţit în ultimul deceniu, numeroşi locuitori ai acesteia, optează pentru munca în afara ţării, în timp ce mare parte a tinerilor rămân să lucreze, după terminarea studiilor superioare, în oraşe.</w:t>
      </w:r>
    </w:p>
    <w:p w:rsidR="00EE4331" w:rsidRPr="00D17258" w:rsidRDefault="000B7DB7" w:rsidP="00D17258">
      <w:pPr>
        <w:pStyle w:val="1"/>
        <w:spacing w:line="240" w:lineRule="auto"/>
        <w:rPr>
          <w:rFonts w:ascii="Arial" w:hAnsi="Arial" w:cs="Arial"/>
        </w:rPr>
      </w:pPr>
      <w:r w:rsidRPr="00D17258">
        <w:rPr>
          <w:rFonts w:ascii="Arial" w:hAnsi="Arial" w:cs="Arial"/>
        </w:rPr>
        <w:t>Comuna Belcesti ramane o asezare puternica in cadrul judetului, cu o populatie in scadere dar relativ stabila si cu un potential agricol insemnat.</w:t>
      </w:r>
    </w:p>
    <w:p w:rsidR="00EE4331" w:rsidRPr="00D17258" w:rsidRDefault="00EE4331" w:rsidP="00576ABF">
      <w:pPr>
        <w:pStyle w:val="1"/>
        <w:spacing w:line="240" w:lineRule="auto"/>
        <w:ind w:firstLine="0"/>
        <w:rPr>
          <w:rFonts w:ascii="Arial" w:hAnsi="Arial" w:cs="Arial"/>
        </w:rPr>
      </w:pPr>
    </w:p>
    <w:p w:rsidR="00EE4331" w:rsidRPr="00D17258" w:rsidRDefault="00EE4331" w:rsidP="00D17258">
      <w:pPr>
        <w:pStyle w:val="1"/>
        <w:spacing w:line="240" w:lineRule="auto"/>
        <w:rPr>
          <w:rFonts w:ascii="Arial" w:eastAsia="Tahoma" w:hAnsi="Arial" w:cs="Arial"/>
        </w:rPr>
      </w:pPr>
      <w:r w:rsidRPr="00D17258">
        <w:rPr>
          <w:rFonts w:ascii="Arial" w:hAnsi="Arial" w:cs="Arial"/>
        </w:rPr>
        <w:t xml:space="preserve"> </w:t>
      </w:r>
    </w:p>
    <w:p w:rsidR="00DD378E" w:rsidRPr="00D17258" w:rsidRDefault="00DD378E" w:rsidP="00D17258">
      <w:pPr>
        <w:jc w:val="both"/>
        <w:rPr>
          <w:u w:val="single"/>
        </w:rPr>
      </w:pPr>
      <w:r w:rsidRPr="00D17258">
        <w:rPr>
          <w:u w:val="single"/>
          <w:lang w:val="fr-FR"/>
        </w:rPr>
        <w:t>Relatii politico-administrative</w:t>
      </w:r>
      <w:bookmarkEnd w:id="18"/>
      <w:bookmarkEnd w:id="19"/>
      <w:bookmarkEnd w:id="20"/>
    </w:p>
    <w:p w:rsidR="00DD378E" w:rsidRPr="00D17258" w:rsidRDefault="00DD378E" w:rsidP="00D17258">
      <w:pPr>
        <w:ind w:firstLine="708"/>
        <w:jc w:val="both"/>
        <w:rPr>
          <w:b/>
          <w:i/>
          <w:lang w:val="fr-FR"/>
        </w:rPr>
      </w:pPr>
    </w:p>
    <w:p w:rsidR="00DD378E" w:rsidRPr="00D17258" w:rsidRDefault="00DD378E" w:rsidP="00D17258">
      <w:pPr>
        <w:ind w:firstLine="708"/>
        <w:jc w:val="both"/>
        <w:rPr>
          <w:lang w:val="ro-RO"/>
        </w:rPr>
      </w:pPr>
      <w:r w:rsidRPr="00D17258">
        <w:rPr>
          <w:lang w:val="ro-RO"/>
        </w:rPr>
        <w:t>Atributiile politico-administrative ale municipiului Iaşi in teritoriu diversifica relatiile cu localitatile rurale in conditiile unei coordonari bazate pe autonomie locala.</w:t>
      </w:r>
    </w:p>
    <w:p w:rsidR="00DD378E" w:rsidRPr="00D17258" w:rsidRDefault="00DD378E" w:rsidP="00D17258">
      <w:pPr>
        <w:ind w:firstLine="708"/>
        <w:jc w:val="both"/>
        <w:rPr>
          <w:lang w:val="ro-RO"/>
        </w:rPr>
      </w:pPr>
      <w:r w:rsidRPr="00D17258">
        <w:rPr>
          <w:lang w:val="ro-RO"/>
        </w:rPr>
        <w:t>Avand in vedere ca municipiul Iaşi este unul dintre orasele mari din cadrul judetului, datorita institutiilor ce le poseda cu caracter regional, acestea coordoneaza activitati de ordin juridic, politic si administrativ ale comunelor din componenta judetului.</w:t>
      </w:r>
    </w:p>
    <w:p w:rsidR="00DD378E" w:rsidRPr="00D17258" w:rsidRDefault="00DD378E" w:rsidP="00D17258">
      <w:pPr>
        <w:ind w:firstLine="708"/>
        <w:jc w:val="both"/>
        <w:rPr>
          <w:lang w:val="ro-RO"/>
        </w:rPr>
      </w:pPr>
      <w:r w:rsidRPr="00D17258">
        <w:rPr>
          <w:lang w:val="ro-RO"/>
        </w:rPr>
        <w:t>Prin caracterul politic si administrativ pe care il are acesta poate constitui nucleul de baza in realizarea dezvoltarii economico-sociale in coordonarea productiei materiale si spirituale asigurand o mai buna dirijare a procesului de dezvoltare in profil teritorial.</w:t>
      </w:r>
    </w:p>
    <w:p w:rsidR="00DD378E" w:rsidRPr="00D17258" w:rsidRDefault="00DD378E" w:rsidP="00D17258">
      <w:pPr>
        <w:pStyle w:val="Heading1"/>
        <w:jc w:val="both"/>
        <w:rPr>
          <w:b w:val="0"/>
          <w:sz w:val="24"/>
          <w:szCs w:val="24"/>
          <w:u w:val="single"/>
          <w:lang w:val="fr-FR"/>
        </w:rPr>
      </w:pPr>
      <w:bookmarkStart w:id="21" w:name="_Toc232818180"/>
      <w:bookmarkStart w:id="22" w:name="_Toc233863919"/>
      <w:bookmarkStart w:id="23" w:name="_Toc301600775"/>
      <w:bookmarkStart w:id="24" w:name="_Toc417987782"/>
      <w:r w:rsidRPr="00D17258">
        <w:rPr>
          <w:b w:val="0"/>
          <w:sz w:val="24"/>
          <w:szCs w:val="24"/>
          <w:u w:val="single"/>
          <w:lang w:val="fr-FR"/>
        </w:rPr>
        <w:t>Relatii comerciale</w:t>
      </w:r>
      <w:bookmarkEnd w:id="21"/>
      <w:bookmarkEnd w:id="22"/>
      <w:bookmarkEnd w:id="23"/>
      <w:bookmarkEnd w:id="24"/>
    </w:p>
    <w:p w:rsidR="00DD378E" w:rsidRPr="00D17258" w:rsidRDefault="00DD378E" w:rsidP="00D17258">
      <w:pPr>
        <w:ind w:firstLine="708"/>
        <w:jc w:val="both"/>
        <w:rPr>
          <w:b/>
          <w:i/>
          <w:lang w:val="fr-FR"/>
        </w:rPr>
      </w:pPr>
    </w:p>
    <w:p w:rsidR="00DD378E" w:rsidRPr="00D17258" w:rsidRDefault="00DD378E" w:rsidP="00D17258">
      <w:pPr>
        <w:ind w:firstLine="708"/>
        <w:jc w:val="both"/>
        <w:rPr>
          <w:lang w:val="fr-FR"/>
        </w:rPr>
      </w:pPr>
      <w:r w:rsidRPr="00D17258">
        <w:rPr>
          <w:lang w:val="fr-FR"/>
        </w:rPr>
        <w:t>Legatura dintre munic</w:t>
      </w:r>
      <w:r w:rsidR="000B7DB7" w:rsidRPr="00D17258">
        <w:rPr>
          <w:lang w:val="fr-FR"/>
        </w:rPr>
        <w:t xml:space="preserve">ipiul Iaşi, oraşul Podu Iloaiei, orasul Harlau </w:t>
      </w:r>
      <w:r w:rsidRPr="00D17258">
        <w:rPr>
          <w:lang w:val="fr-FR"/>
        </w:rPr>
        <w:t>si comuna, este favorizata de posibilitatile de transport, de puterea economica-administrativa a acestora si constituie o legatura comerciala intre acestea.</w:t>
      </w:r>
    </w:p>
    <w:p w:rsidR="000B7DB7" w:rsidRPr="00D17258" w:rsidRDefault="00DD378E" w:rsidP="00D17258">
      <w:pPr>
        <w:ind w:firstLine="708"/>
        <w:jc w:val="both"/>
        <w:rPr>
          <w:lang w:val="fr-FR"/>
        </w:rPr>
      </w:pPr>
      <w:r w:rsidRPr="00D17258">
        <w:rPr>
          <w:lang w:val="fr-FR"/>
        </w:rPr>
        <w:t xml:space="preserve">In fiecare localitate a comunei sunt amanajate magazine, spatii comerciale si prestari servicii. </w:t>
      </w:r>
    </w:p>
    <w:p w:rsidR="00D80185" w:rsidRPr="00D17258" w:rsidRDefault="00D80185" w:rsidP="00D17258">
      <w:pPr>
        <w:ind w:firstLine="708"/>
        <w:jc w:val="both"/>
        <w:rPr>
          <w:lang w:val="fr-FR"/>
        </w:rPr>
      </w:pPr>
    </w:p>
    <w:p w:rsidR="00D80185" w:rsidRPr="00D17258" w:rsidRDefault="00DD378E" w:rsidP="00D17258">
      <w:pPr>
        <w:ind w:firstLine="708"/>
        <w:jc w:val="both"/>
        <w:rPr>
          <w:lang w:val="fr-FR"/>
        </w:rPr>
      </w:pPr>
      <w:r w:rsidRPr="00D17258">
        <w:rPr>
          <w:lang w:val="fr-FR"/>
        </w:rPr>
        <w:t xml:space="preserve">Ca activitati desfasurate in </w:t>
      </w:r>
      <w:r w:rsidR="00D80185" w:rsidRPr="00D17258">
        <w:rPr>
          <w:lang w:val="fr-FR"/>
        </w:rPr>
        <w:t>cadrul comunei sunt mentionate serviciile catre populatie- magzine alimentare, servicii sanitare, invatamnt,cultura si servicii agricole-mecanizare,chimizare,prelucrare produse, depozitare.</w:t>
      </w:r>
    </w:p>
    <w:p w:rsidR="00DD378E" w:rsidRPr="00D17258" w:rsidRDefault="00DD378E" w:rsidP="00D17258">
      <w:pPr>
        <w:ind w:firstLine="708"/>
        <w:jc w:val="both"/>
        <w:rPr>
          <w:lang w:val="fr-FR"/>
        </w:rPr>
      </w:pPr>
      <w:r w:rsidRPr="00D17258">
        <w:rPr>
          <w:lang w:val="fr-FR"/>
        </w:rPr>
        <w:t xml:space="preserve"> </w:t>
      </w:r>
      <w:r w:rsidR="00D80185" w:rsidRPr="00D17258">
        <w:rPr>
          <w:lang w:val="fr-FR"/>
        </w:rPr>
        <w:t>Existenta unei suprafete  de 655ha luciu de apa, propietate a comunei este pusa in valoare si exploatat in conditii optime.</w:t>
      </w:r>
    </w:p>
    <w:p w:rsidR="00D80185" w:rsidRPr="00D17258" w:rsidRDefault="00D80185" w:rsidP="00D17258">
      <w:pPr>
        <w:ind w:firstLine="708"/>
        <w:jc w:val="both"/>
        <w:rPr>
          <w:lang w:val="fr-FR"/>
        </w:rPr>
      </w:pPr>
      <w:r w:rsidRPr="00D17258">
        <w:rPr>
          <w:lang w:val="fr-FR"/>
        </w:rPr>
        <w:t>Principala activitate a locuitorilor comunei este agricultura si cresterea animalelor iar in ultima perioada se dezvolta activitatea de prestari servicii catre populatie.</w:t>
      </w:r>
    </w:p>
    <w:p w:rsidR="00D80185" w:rsidRPr="00D17258" w:rsidRDefault="00D80185" w:rsidP="00D17258">
      <w:pPr>
        <w:ind w:firstLine="708"/>
        <w:jc w:val="both"/>
        <w:rPr>
          <w:lang w:val="fr-FR"/>
        </w:rPr>
      </w:pPr>
      <w:r w:rsidRPr="00D17258">
        <w:rPr>
          <w:lang w:val="fr-FR"/>
        </w:rPr>
        <w:t>O activitate importanta pentru comunitate o reprezinta folosirea materiei prime locale, agrila in vederea realizarii unor materiale de constructii.</w:t>
      </w:r>
    </w:p>
    <w:p w:rsidR="00DD378E" w:rsidRPr="00D17258" w:rsidRDefault="00DD378E" w:rsidP="00D17258">
      <w:pPr>
        <w:ind w:firstLine="708"/>
        <w:jc w:val="both"/>
        <w:rPr>
          <w:lang w:val="fr-FR"/>
        </w:rPr>
      </w:pPr>
      <w:r w:rsidRPr="00D17258">
        <w:rPr>
          <w:lang w:val="fr-FR"/>
        </w:rPr>
        <w:t>Avand in vedere incapacitatea dotarilor din cadrul comunei privind asigurarea cererii de produse alimentare, de uz casnic si in general, al locuitorilor, aceasta conduce la intarirea legatu</w:t>
      </w:r>
      <w:r w:rsidR="00C33D9A" w:rsidRPr="00D17258">
        <w:rPr>
          <w:lang w:val="fr-FR"/>
        </w:rPr>
        <w:t>rii cu municipiul Iaşi şi oraşele</w:t>
      </w:r>
      <w:r w:rsidRPr="00D17258">
        <w:rPr>
          <w:lang w:val="fr-FR"/>
        </w:rPr>
        <w:t xml:space="preserve"> Podu Iloaiei</w:t>
      </w:r>
      <w:r w:rsidR="00C33D9A" w:rsidRPr="00D17258">
        <w:rPr>
          <w:lang w:val="fr-FR"/>
        </w:rPr>
        <w:t xml:space="preserve"> si Harlau</w:t>
      </w:r>
      <w:r w:rsidRPr="00D17258">
        <w:rPr>
          <w:lang w:val="fr-FR"/>
        </w:rPr>
        <w:t>.</w:t>
      </w:r>
    </w:p>
    <w:p w:rsidR="00DD378E" w:rsidRPr="00D17258" w:rsidRDefault="00DD378E" w:rsidP="00D17258">
      <w:pPr>
        <w:pStyle w:val="BodyText"/>
        <w:jc w:val="both"/>
        <w:rPr>
          <w:b w:val="0"/>
          <w:bCs/>
          <w:iCs/>
          <w:szCs w:val="24"/>
          <w:u w:val="single"/>
        </w:rPr>
      </w:pPr>
    </w:p>
    <w:p w:rsidR="00DD378E" w:rsidRPr="00D17258" w:rsidRDefault="00DD378E" w:rsidP="00D17258">
      <w:pPr>
        <w:pStyle w:val="BodyText"/>
        <w:jc w:val="both"/>
        <w:rPr>
          <w:b w:val="0"/>
          <w:bCs/>
          <w:iCs/>
          <w:color w:val="000000"/>
          <w:szCs w:val="24"/>
          <w:u w:val="single"/>
        </w:rPr>
      </w:pPr>
      <w:r w:rsidRPr="00D17258">
        <w:rPr>
          <w:b w:val="0"/>
          <w:bCs/>
          <w:iCs/>
          <w:color w:val="000000"/>
          <w:szCs w:val="24"/>
          <w:u w:val="single"/>
        </w:rPr>
        <w:t>Învăţământul</w:t>
      </w:r>
    </w:p>
    <w:p w:rsidR="00DD378E" w:rsidRPr="00D17258" w:rsidRDefault="00DD378E" w:rsidP="00D17258">
      <w:pPr>
        <w:pStyle w:val="BodyText"/>
        <w:jc w:val="both"/>
        <w:rPr>
          <w:b w:val="0"/>
          <w:bCs/>
          <w:i/>
          <w:iCs/>
          <w:szCs w:val="24"/>
        </w:rPr>
      </w:pPr>
    </w:p>
    <w:p w:rsidR="00DD378E" w:rsidRPr="00D17258" w:rsidRDefault="00DD378E" w:rsidP="00D17258">
      <w:pPr>
        <w:ind w:firstLine="720"/>
        <w:jc w:val="both"/>
        <w:rPr>
          <w:noProof/>
        </w:rPr>
      </w:pPr>
      <w:r w:rsidRPr="00D17258">
        <w:rPr>
          <w:noProof/>
        </w:rPr>
        <w:t xml:space="preserve">Învăţământul în comuna </w:t>
      </w:r>
      <w:r w:rsidR="003E35BB" w:rsidRPr="00D17258">
        <w:rPr>
          <w:noProof/>
        </w:rPr>
        <w:t>Belcesti</w:t>
      </w:r>
      <w:r w:rsidRPr="00D17258">
        <w:rPr>
          <w:noProof/>
        </w:rPr>
        <w:t xml:space="preserve"> se desfăşoară în următoarele unităţi de învăţământ: </w:t>
      </w:r>
    </w:p>
    <w:p w:rsidR="003E35BB" w:rsidRPr="00D17258" w:rsidRDefault="003E35BB" w:rsidP="00D17258">
      <w:pPr>
        <w:ind w:firstLine="720"/>
        <w:jc w:val="both"/>
        <w:rPr>
          <w:noProof/>
        </w:rPr>
      </w:pPr>
      <w:r w:rsidRPr="00D17258">
        <w:rPr>
          <w:noProof/>
        </w:rPr>
        <w:t>- centrul de comuna Belcesti are in dotare 2 scoli generale, un liceu si 1 biblioteca comunala;</w:t>
      </w:r>
    </w:p>
    <w:p w:rsidR="003E35BB" w:rsidRPr="00D17258" w:rsidRDefault="003E35BB" w:rsidP="00D17258">
      <w:pPr>
        <w:ind w:firstLine="720"/>
        <w:jc w:val="both"/>
        <w:rPr>
          <w:noProof/>
        </w:rPr>
      </w:pPr>
      <w:r w:rsidRPr="00D17258">
        <w:rPr>
          <w:noProof/>
        </w:rPr>
        <w:t>- Satu Nou are in dotare 1 scoala generala cu 8 Sali de clasa si 1 gradinita in incinta scolii;</w:t>
      </w:r>
    </w:p>
    <w:p w:rsidR="003E35BB" w:rsidRPr="00D17258" w:rsidRDefault="003E35BB" w:rsidP="00D17258">
      <w:pPr>
        <w:ind w:firstLine="720"/>
        <w:jc w:val="both"/>
        <w:rPr>
          <w:noProof/>
        </w:rPr>
      </w:pPr>
      <w:r w:rsidRPr="00D17258">
        <w:rPr>
          <w:noProof/>
        </w:rPr>
        <w:lastRenderedPageBreak/>
        <w:t>- Tansa are in dotare 1 scoala generala si 1 gradinita;</w:t>
      </w:r>
    </w:p>
    <w:p w:rsidR="00DD378E" w:rsidRPr="00D17258" w:rsidRDefault="003E35BB" w:rsidP="00D17258">
      <w:pPr>
        <w:ind w:firstLine="720"/>
        <w:jc w:val="both"/>
        <w:rPr>
          <w:noProof/>
        </w:rPr>
      </w:pPr>
      <w:r w:rsidRPr="00D17258">
        <w:rPr>
          <w:noProof/>
        </w:rPr>
        <w:t>- Munteni are in dotare 1 scoala generala cu 8 sali de clasa si 1 gradinta;</w:t>
      </w:r>
    </w:p>
    <w:p w:rsidR="003E35BB" w:rsidRPr="00D17258" w:rsidRDefault="003E35BB" w:rsidP="00D17258">
      <w:pPr>
        <w:ind w:firstLine="720"/>
        <w:jc w:val="both"/>
        <w:rPr>
          <w:noProof/>
        </w:rPr>
      </w:pPr>
      <w:r w:rsidRPr="00D17258">
        <w:rPr>
          <w:noProof/>
        </w:rPr>
        <w:t>- Liteni are in dotare 1 scoala generala cu 10 Sali de clasa si 1 gradinita amenajata in incinta scolii;</w:t>
      </w:r>
    </w:p>
    <w:p w:rsidR="003E35BB" w:rsidRPr="00D17258" w:rsidRDefault="003E35BB" w:rsidP="00D17258">
      <w:pPr>
        <w:ind w:firstLine="720"/>
        <w:jc w:val="both"/>
        <w:rPr>
          <w:noProof/>
        </w:rPr>
      </w:pPr>
      <w:r w:rsidRPr="00D17258">
        <w:rPr>
          <w:noProof/>
        </w:rPr>
        <w:t>-Ulmi are in dotare 1 scoala primara cu 4 sali de clasa si 1 gradinita pentru o grupa de copii;</w:t>
      </w:r>
    </w:p>
    <w:p w:rsidR="003E35BB" w:rsidRPr="00D17258" w:rsidRDefault="003E35BB" w:rsidP="00D17258">
      <w:pPr>
        <w:pStyle w:val="BodyText"/>
        <w:jc w:val="both"/>
        <w:rPr>
          <w:b w:val="0"/>
          <w:szCs w:val="24"/>
        </w:rPr>
      </w:pPr>
    </w:p>
    <w:p w:rsidR="00DD378E" w:rsidRPr="00D17258" w:rsidRDefault="00DD378E" w:rsidP="00D17258">
      <w:pPr>
        <w:pStyle w:val="BodyText"/>
        <w:jc w:val="both"/>
        <w:rPr>
          <w:b w:val="0"/>
          <w:color w:val="000000"/>
          <w:szCs w:val="24"/>
          <w:u w:val="single"/>
          <w:lang w:val="fr-FR"/>
        </w:rPr>
      </w:pPr>
      <w:r w:rsidRPr="00D17258">
        <w:rPr>
          <w:b w:val="0"/>
          <w:color w:val="000000"/>
          <w:szCs w:val="24"/>
          <w:u w:val="single"/>
          <w:lang w:val="fr-FR"/>
        </w:rPr>
        <w:t>Ocrotirea sanatatii</w:t>
      </w:r>
    </w:p>
    <w:p w:rsidR="00DD378E" w:rsidRPr="00D17258" w:rsidRDefault="00DD378E" w:rsidP="00D17258">
      <w:pPr>
        <w:ind w:firstLine="709"/>
        <w:jc w:val="both"/>
        <w:rPr>
          <w:noProof/>
        </w:rPr>
      </w:pPr>
      <w:r w:rsidRPr="00D17258">
        <w:rPr>
          <w:noProof/>
        </w:rPr>
        <w:t xml:space="preserve">Asistenţa medicală </w:t>
      </w:r>
      <w:r w:rsidR="00291462" w:rsidRPr="00D17258">
        <w:rPr>
          <w:noProof/>
        </w:rPr>
        <w:t>a populatiei comunei</w:t>
      </w:r>
      <w:r w:rsidRPr="00D17258">
        <w:rPr>
          <w:noProof/>
        </w:rPr>
        <w:t xml:space="preserve"> </w:t>
      </w:r>
      <w:r w:rsidR="003E35BB" w:rsidRPr="00D17258">
        <w:rPr>
          <w:noProof/>
        </w:rPr>
        <w:t xml:space="preserve">Belcesti </w:t>
      </w:r>
      <w:r w:rsidRPr="00D17258">
        <w:rPr>
          <w:noProof/>
        </w:rPr>
        <w:t>este asigurată</w:t>
      </w:r>
      <w:r w:rsidR="00291462" w:rsidRPr="00D17258">
        <w:rPr>
          <w:noProof/>
        </w:rPr>
        <w:t xml:space="preserve"> de </w:t>
      </w:r>
      <w:r w:rsidR="003E35BB" w:rsidRPr="00D17258">
        <w:rPr>
          <w:noProof/>
        </w:rPr>
        <w:t>un dispensar uman</w:t>
      </w:r>
      <w:r w:rsidR="00291462" w:rsidRPr="00D17258">
        <w:rPr>
          <w:noProof/>
        </w:rPr>
        <w:t xml:space="preserve"> amplasat in centrul comunei. </w:t>
      </w:r>
    </w:p>
    <w:p w:rsidR="00DD378E" w:rsidRPr="00D17258" w:rsidRDefault="00DD378E" w:rsidP="00D17258">
      <w:pPr>
        <w:pStyle w:val="BodyText"/>
        <w:ind w:firstLine="720"/>
        <w:jc w:val="both"/>
        <w:rPr>
          <w:b w:val="0"/>
          <w:szCs w:val="24"/>
          <w:lang w:val="fr-FR"/>
        </w:rPr>
      </w:pPr>
      <w:r w:rsidRPr="00D17258">
        <w:rPr>
          <w:b w:val="0"/>
          <w:szCs w:val="24"/>
          <w:lang w:val="fr-FR"/>
        </w:rPr>
        <w:t>Principala problema in domeniul sanatatii o reprezinta lipsa fondurilor pentru dotarea cu echipamente specifice, aprovizionarea cu medicamente si numarul insuficient al personalului medical specializat in vederea asigurarii unor servicii medicale de calitate.</w:t>
      </w:r>
    </w:p>
    <w:p w:rsidR="00DD378E" w:rsidRPr="00D17258" w:rsidRDefault="00DD378E" w:rsidP="00D17258">
      <w:pPr>
        <w:pStyle w:val="BodyText"/>
        <w:ind w:firstLine="720"/>
        <w:jc w:val="both"/>
        <w:rPr>
          <w:b w:val="0"/>
          <w:szCs w:val="24"/>
          <w:lang w:val="fr-FR"/>
        </w:rPr>
      </w:pPr>
      <w:r w:rsidRPr="00D17258">
        <w:rPr>
          <w:b w:val="0"/>
          <w:szCs w:val="24"/>
          <w:lang w:val="fr-FR"/>
        </w:rPr>
        <w:t>Pentru activitatile desfasurate in sectorul zootehnic, comuna este dotata cu un dispensar sanitar veterinar, amplasat in centrul de comuna.</w:t>
      </w:r>
    </w:p>
    <w:p w:rsidR="00DD378E" w:rsidRPr="00D17258" w:rsidRDefault="00DD378E" w:rsidP="00D17258">
      <w:pPr>
        <w:pStyle w:val="BodyText"/>
        <w:jc w:val="both"/>
        <w:rPr>
          <w:b w:val="0"/>
          <w:szCs w:val="24"/>
          <w:u w:val="single"/>
          <w:lang w:val="fr-FR"/>
        </w:rPr>
      </w:pPr>
    </w:p>
    <w:p w:rsidR="00DD378E" w:rsidRPr="00576ABF" w:rsidRDefault="00DD378E" w:rsidP="00576ABF">
      <w:pPr>
        <w:pStyle w:val="BodyTextIndent2"/>
        <w:spacing w:line="240" w:lineRule="auto"/>
        <w:ind w:left="0"/>
        <w:jc w:val="both"/>
        <w:rPr>
          <w:u w:val="single"/>
        </w:rPr>
      </w:pPr>
      <w:r w:rsidRPr="00D17258">
        <w:rPr>
          <w:u w:val="single"/>
          <w:lang w:val="fr-FR"/>
        </w:rPr>
        <w:t>Cultura, arta, sport</w:t>
      </w:r>
      <w:r w:rsidR="00D91BA6" w:rsidRPr="00D17258">
        <w:rPr>
          <w:u w:val="single"/>
          <w:lang w:val="fr-FR"/>
        </w:rPr>
        <w:t>,</w:t>
      </w:r>
      <w:r w:rsidR="00D91BA6" w:rsidRPr="00D17258">
        <w:rPr>
          <w:u w:val="single"/>
        </w:rPr>
        <w:t xml:space="preserve"> activitati financiar-bancare si asigurari, alte activitati de interes zonal</w:t>
      </w:r>
    </w:p>
    <w:p w:rsidR="00D91BA6" w:rsidRPr="00D17258" w:rsidRDefault="00D91BA6" w:rsidP="00D17258">
      <w:pPr>
        <w:ind w:firstLine="720"/>
        <w:jc w:val="both"/>
        <w:rPr>
          <w:noProof/>
        </w:rPr>
      </w:pPr>
    </w:p>
    <w:p w:rsidR="00D91BA6" w:rsidRPr="00D17258" w:rsidRDefault="00D91BA6" w:rsidP="00D17258">
      <w:pPr>
        <w:ind w:firstLine="708"/>
        <w:jc w:val="both"/>
      </w:pPr>
      <w:r w:rsidRPr="00D17258">
        <w:t>În localitatea Belceşti, se observă o repartizare a obiectivelor de interes public, bine contuarate în general în zona centrală–centrul civic, ce cuprinde:</w:t>
      </w:r>
    </w:p>
    <w:p w:rsidR="00D91BA6" w:rsidRPr="00D17258" w:rsidRDefault="00D91BA6" w:rsidP="00D17258">
      <w:pPr>
        <w:ind w:firstLine="708"/>
        <w:jc w:val="both"/>
      </w:pPr>
      <w:r w:rsidRPr="00D17258">
        <w:t>-parc public</w:t>
      </w:r>
    </w:p>
    <w:p w:rsidR="00D91BA6" w:rsidRPr="00D17258" w:rsidRDefault="00D91BA6" w:rsidP="00D17258">
      <w:pPr>
        <w:ind w:firstLine="708"/>
        <w:jc w:val="both"/>
      </w:pPr>
      <w:r w:rsidRPr="00D17258">
        <w:t xml:space="preserve">-constructii administrative si servicii pulbice: primaria,politia,oficiul postab, central telefonica </w:t>
      </w:r>
    </w:p>
    <w:p w:rsidR="00D91BA6" w:rsidRPr="00D17258" w:rsidRDefault="00D91BA6" w:rsidP="00D17258">
      <w:pPr>
        <w:ind w:firstLine="708"/>
        <w:jc w:val="both"/>
      </w:pPr>
      <w:r w:rsidRPr="00D17258">
        <w:t>- agentie CEC, cooperativa de credit</w:t>
      </w:r>
    </w:p>
    <w:p w:rsidR="00D91BA6" w:rsidRPr="00D17258" w:rsidRDefault="00D91BA6" w:rsidP="00D17258">
      <w:pPr>
        <w:ind w:firstLine="708"/>
        <w:jc w:val="both"/>
      </w:pPr>
      <w:r w:rsidRPr="00D17258">
        <w:t>-un numar de 24 blocuri cu locuinţe colective</w:t>
      </w:r>
    </w:p>
    <w:p w:rsidR="00D91BA6" w:rsidRPr="00D17258" w:rsidRDefault="00D91BA6" w:rsidP="00D17258">
      <w:pPr>
        <w:ind w:firstLine="708"/>
        <w:jc w:val="both"/>
      </w:pPr>
      <w:r w:rsidRPr="00D17258">
        <w:t>- spaţii comerciale la parter</w:t>
      </w:r>
    </w:p>
    <w:p w:rsidR="00D91BA6" w:rsidRPr="00D17258" w:rsidRDefault="00D91BA6" w:rsidP="00D17258">
      <w:pPr>
        <w:ind w:firstLine="708"/>
        <w:jc w:val="both"/>
      </w:pPr>
      <w:r w:rsidRPr="00D17258">
        <w:t>- unitati de prestari servicii</w:t>
      </w:r>
    </w:p>
    <w:p w:rsidR="00D91BA6" w:rsidRPr="00D17258" w:rsidRDefault="00D91BA6" w:rsidP="00D17258">
      <w:pPr>
        <w:ind w:firstLine="708"/>
        <w:jc w:val="both"/>
      </w:pPr>
      <w:r w:rsidRPr="00D17258">
        <w:t>-targ obor</w:t>
      </w:r>
    </w:p>
    <w:p w:rsidR="00DD378E" w:rsidRPr="00576ABF" w:rsidRDefault="00593884" w:rsidP="00576ABF">
      <w:pPr>
        <w:autoSpaceDE w:val="0"/>
        <w:autoSpaceDN w:val="0"/>
        <w:adjustRightInd w:val="0"/>
        <w:ind w:firstLine="709"/>
        <w:jc w:val="both"/>
        <w:rPr>
          <w:noProof/>
          <w:color w:val="000000" w:themeColor="text1"/>
          <w:lang w:val="fr-BE"/>
        </w:rPr>
      </w:pPr>
      <w:r w:rsidRPr="00D17258">
        <w:rPr>
          <w:noProof/>
          <w:lang w:val="fr-BE"/>
        </w:rPr>
        <w:t xml:space="preserve">Evenimentele sociale importante ţin de sărbatorile religioase şi de hramurile bisericilor locale, în comună existând un număr de 6 unităţi de cult crestin-ortodox si o biserica de cult catolic in Satu Nou. </w:t>
      </w:r>
      <w:r w:rsidRPr="00D17258">
        <w:rPr>
          <w:noProof/>
          <w:color w:val="000000" w:themeColor="text1"/>
          <w:lang w:val="fr-BE"/>
        </w:rPr>
        <w:t>In fiecare localitate a comunei este amenajat un cimitir.</w:t>
      </w:r>
    </w:p>
    <w:p w:rsidR="00DD378E" w:rsidRPr="00D17258" w:rsidRDefault="00DD378E" w:rsidP="00D17258">
      <w:pPr>
        <w:ind w:firstLine="720"/>
        <w:jc w:val="both"/>
        <w:rPr>
          <w:noProof/>
        </w:rPr>
      </w:pPr>
      <w:r w:rsidRPr="00D17258">
        <w:rPr>
          <w:noProof/>
        </w:rPr>
        <w:t>Conform L 24/2007 republicata in 2009 la extinderea suprafetelor intravilanului, autoritatile publice locale au obligatia sa asigure o cota de 5% pentru spatii verzi publice, conform art. 10.3.</w:t>
      </w:r>
    </w:p>
    <w:p w:rsidR="00DD378E" w:rsidRPr="00D17258" w:rsidRDefault="00DD378E" w:rsidP="00D17258">
      <w:pPr>
        <w:pStyle w:val="BodyTextIndent2"/>
        <w:spacing w:line="240" w:lineRule="auto"/>
        <w:ind w:left="0" w:firstLine="708"/>
        <w:jc w:val="both"/>
      </w:pPr>
      <w:r w:rsidRPr="00D17258">
        <w:t xml:space="preserve">Activitatile financiar-bancare sunt concentrate in oraşul Podu Iloaiei si in municipiul Iasi, devenind activitati de interes zonal, constituind in acest sens un avantaj prin forta de atractie spre aceste unitati a populatiei din mediu rural. </w:t>
      </w:r>
    </w:p>
    <w:p w:rsidR="00DD378E" w:rsidRPr="00D17258" w:rsidRDefault="00DD378E" w:rsidP="00D17258">
      <w:pPr>
        <w:pStyle w:val="BodyTextIndent2"/>
        <w:spacing w:after="0" w:line="240" w:lineRule="auto"/>
        <w:ind w:left="0" w:firstLine="706"/>
        <w:jc w:val="both"/>
      </w:pPr>
      <w:bookmarkStart w:id="25" w:name="_Toc301600777"/>
    </w:p>
    <w:p w:rsidR="00DD378E" w:rsidRPr="00D17258" w:rsidRDefault="00DD378E" w:rsidP="00D17258">
      <w:pPr>
        <w:pStyle w:val="BodyTextIndent2"/>
        <w:spacing w:after="0" w:line="240" w:lineRule="auto"/>
        <w:ind w:left="0"/>
        <w:jc w:val="both"/>
        <w:rPr>
          <w:b/>
          <w:color w:val="000000" w:themeColor="text1"/>
        </w:rPr>
      </w:pPr>
      <w:r w:rsidRPr="00D17258">
        <w:rPr>
          <w:b/>
          <w:i/>
          <w:color w:val="000000" w:themeColor="text1"/>
          <w:lang w:val="fr-FR"/>
        </w:rPr>
        <w:t>1.2.3.Activitati economice</w:t>
      </w:r>
      <w:bookmarkEnd w:id="25"/>
    </w:p>
    <w:p w:rsidR="00DD378E" w:rsidRPr="00D17258" w:rsidRDefault="00DD378E" w:rsidP="00D17258">
      <w:pPr>
        <w:rPr>
          <w:lang w:val="fr-FR"/>
        </w:rPr>
      </w:pPr>
    </w:p>
    <w:p w:rsidR="00DD378E" w:rsidRPr="00D17258" w:rsidRDefault="00DD378E" w:rsidP="00D17258">
      <w:pPr>
        <w:ind w:firstLine="720"/>
        <w:jc w:val="both"/>
        <w:rPr>
          <w:lang w:val="fr-FR"/>
        </w:rPr>
      </w:pPr>
      <w:r w:rsidRPr="00D17258">
        <w:rPr>
          <w:color w:val="000000" w:themeColor="text1"/>
          <w:lang w:val="fr-FR"/>
        </w:rPr>
        <w:t>Comuna</w:t>
      </w:r>
      <w:r w:rsidR="00F24910" w:rsidRPr="00D17258">
        <w:rPr>
          <w:lang w:val="fr-FR"/>
        </w:rPr>
        <w:t xml:space="preserve"> Belcesti</w:t>
      </w:r>
      <w:r w:rsidRPr="00D17258">
        <w:rPr>
          <w:lang w:val="fr-FR"/>
        </w:rPr>
        <w:t xml:space="preserve"> cu satele componente din punct de vedere economic are un caracter preponderent agricol, determinat si de aspectele demografico-sociale si specificul zonei.</w:t>
      </w:r>
    </w:p>
    <w:p w:rsidR="00DD378E" w:rsidRPr="00D17258" w:rsidRDefault="00DD378E" w:rsidP="00D17258">
      <w:pPr>
        <w:ind w:firstLine="720"/>
        <w:jc w:val="both"/>
      </w:pPr>
      <w:r w:rsidRPr="00D17258">
        <w:lastRenderedPageBreak/>
        <w:t xml:space="preserve">Studiul de faţă urmăreşte identificarea particularităţilor economice ale comunei, precum şi evidenţierea disfuncţionalităţilor, în vederea stabilirii celor mai bune direcţii de dezvoltare economică a comunei. </w:t>
      </w:r>
    </w:p>
    <w:p w:rsidR="007030E0" w:rsidRPr="00D17258" w:rsidRDefault="007030E0" w:rsidP="00D17258">
      <w:pPr>
        <w:ind w:firstLine="684"/>
        <w:jc w:val="both"/>
        <w:rPr>
          <w:rFonts w:eastAsia="Tahoma"/>
        </w:rPr>
      </w:pPr>
      <w:r w:rsidRPr="00D17258">
        <w:rPr>
          <w:rFonts w:eastAsia="Tahoma"/>
        </w:rPr>
        <w:t>Dezvoltarea activit</w:t>
      </w:r>
      <w:r w:rsidRPr="00D17258">
        <w:t>ăților economice, pune probleme deosebit de complexe din punct de vedere al determinării direcțiilor de urmat în perspectivă.</w:t>
      </w:r>
    </w:p>
    <w:p w:rsidR="00DD378E" w:rsidRPr="00D17258" w:rsidRDefault="00DD378E" w:rsidP="00D17258">
      <w:pPr>
        <w:jc w:val="both"/>
        <w:rPr>
          <w:lang w:val="fr-FR"/>
        </w:rPr>
      </w:pPr>
      <w:r w:rsidRPr="00D17258">
        <w:tab/>
      </w:r>
      <w:r w:rsidR="007030E0" w:rsidRPr="00D17258">
        <w:rPr>
          <w:lang w:val="fr-FR"/>
        </w:rPr>
        <w:t>Aceasta se va baza</w:t>
      </w:r>
      <w:r w:rsidRPr="00D17258">
        <w:rPr>
          <w:lang w:val="fr-FR"/>
        </w:rPr>
        <w:t xml:space="preserve"> pe agricultura si prelucrarea produselor agricole, resursele naturale locale reduse, conduc la o economie slab dezvoltata dependenta de activitatile agricole si respectiv venituri reduse.</w:t>
      </w:r>
    </w:p>
    <w:p w:rsidR="00C3359E" w:rsidRPr="00D17258" w:rsidRDefault="00DD378E" w:rsidP="00D17258">
      <w:pPr>
        <w:jc w:val="both"/>
        <w:rPr>
          <w:lang w:val="fr-FR"/>
        </w:rPr>
      </w:pPr>
      <w:r w:rsidRPr="00D17258">
        <w:rPr>
          <w:lang w:val="fr-FR"/>
        </w:rPr>
        <w:tab/>
        <w:t xml:space="preserve">Existenta gospodariilor taranesti excesiv de faramitate, lipsite de o baza tehnica- lipsa de utilaje agricole, lipsa mijloacelor banesti, inexistenta capacitatilor de stocare conditionare si prelucrare cereale si produse agricole, nu permit punerea in valoare la nivel superior a productiei. </w:t>
      </w:r>
    </w:p>
    <w:p w:rsidR="00DD378E" w:rsidRPr="00D17258" w:rsidRDefault="00DD378E" w:rsidP="00D17258">
      <w:pPr>
        <w:ind w:firstLine="720"/>
        <w:jc w:val="both"/>
        <w:rPr>
          <w:lang w:val="fr-FR"/>
        </w:rPr>
      </w:pPr>
      <w:r w:rsidRPr="00D17258">
        <w:rPr>
          <w:lang w:val="fr-FR"/>
        </w:rPr>
        <w:t>Se impune in acest sens sprijin pentru organizarea  exploatatiilor agricole pentru culturi performante, comasarea terenurilor si dezvoltarea sectorului de prelucrare produse agrotehnice.</w:t>
      </w:r>
    </w:p>
    <w:p w:rsidR="00DD378E" w:rsidRPr="00D17258" w:rsidRDefault="00DD378E" w:rsidP="00D17258">
      <w:pPr>
        <w:pStyle w:val="Heading1"/>
        <w:jc w:val="both"/>
        <w:rPr>
          <w:b w:val="0"/>
          <w:sz w:val="24"/>
          <w:szCs w:val="24"/>
          <w:u w:val="single"/>
          <w:lang w:val="fr-FR"/>
        </w:rPr>
      </w:pPr>
      <w:bookmarkStart w:id="26" w:name="_Toc301600778"/>
      <w:bookmarkStart w:id="27" w:name="_Toc417987783"/>
      <w:r w:rsidRPr="00D17258">
        <w:rPr>
          <w:b w:val="0"/>
          <w:sz w:val="24"/>
          <w:szCs w:val="24"/>
          <w:u w:val="single"/>
          <w:lang w:val="fr-FR"/>
        </w:rPr>
        <w:t>Agricultura</w:t>
      </w:r>
      <w:bookmarkEnd w:id="26"/>
      <w:bookmarkEnd w:id="27"/>
    </w:p>
    <w:p w:rsidR="00DD378E" w:rsidRDefault="00DD378E" w:rsidP="00D17258">
      <w:pPr>
        <w:ind w:firstLine="708"/>
        <w:jc w:val="both"/>
        <w:rPr>
          <w:lang w:val="fr-FR"/>
        </w:rPr>
      </w:pPr>
      <w:r w:rsidRPr="00D17258">
        <w:rPr>
          <w:lang w:val="fr-FR"/>
        </w:rPr>
        <w:t>Avand in vedere suprafetele de teren existente</w:t>
      </w:r>
      <w:r w:rsidR="00C3359E" w:rsidRPr="00D17258">
        <w:rPr>
          <w:lang w:val="fr-FR"/>
        </w:rPr>
        <w:t xml:space="preserve"> in cadrul satelor comunei,a calitatii solurilor </w:t>
      </w:r>
      <w:r w:rsidRPr="00D17258">
        <w:rPr>
          <w:lang w:val="fr-FR"/>
        </w:rPr>
        <w:t>si de folosinta acestora privind activitatile agricole si neagricole, structura terenurilor din arealul comunei</w:t>
      </w:r>
      <w:r w:rsidR="00C3359E" w:rsidRPr="00D17258">
        <w:rPr>
          <w:lang w:val="fr-FR"/>
        </w:rPr>
        <w:t xml:space="preserve"> Belcesti </w:t>
      </w:r>
      <w:r w:rsidRPr="00D17258">
        <w:rPr>
          <w:lang w:val="fr-FR"/>
        </w:rPr>
        <w:t xml:space="preserve"> se prezinta astfel, conform evidentelor statistice a fondului funciar intocmite de catre Primaria comunei:</w:t>
      </w: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Default="00576ABF" w:rsidP="00D17258">
      <w:pPr>
        <w:ind w:firstLine="708"/>
        <w:jc w:val="both"/>
        <w:rPr>
          <w:lang w:val="fr-FR"/>
        </w:rPr>
      </w:pPr>
    </w:p>
    <w:p w:rsidR="00576ABF" w:rsidRPr="00D17258" w:rsidRDefault="00576ABF" w:rsidP="00D17258">
      <w:pPr>
        <w:ind w:firstLine="708"/>
        <w:jc w:val="both"/>
        <w:rPr>
          <w:lang w:val="fr-FR"/>
        </w:rPr>
      </w:pPr>
    </w:p>
    <w:p w:rsidR="00C3359E" w:rsidRPr="00D17258" w:rsidRDefault="00C3359E" w:rsidP="00576ABF">
      <w:pPr>
        <w:jc w:val="both"/>
        <w:rPr>
          <w:lang w:val="fr-FR"/>
        </w:rPr>
      </w:pPr>
    </w:p>
    <w:p w:rsidR="00C3359E" w:rsidRPr="00D17258" w:rsidRDefault="00C3359E" w:rsidP="00D17258">
      <w:pPr>
        <w:ind w:firstLine="708"/>
        <w:jc w:val="both"/>
        <w:rPr>
          <w:lang w:val="fr-FR"/>
        </w:rPr>
      </w:pPr>
    </w:p>
    <w:tbl>
      <w:tblPr>
        <w:tblW w:w="63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89"/>
        <w:gridCol w:w="3032"/>
        <w:gridCol w:w="1505"/>
        <w:gridCol w:w="780"/>
      </w:tblGrid>
      <w:tr w:rsidR="00C3359E" w:rsidRPr="00D17258" w:rsidTr="00AA4E08">
        <w:trPr>
          <w:trHeight w:val="1041"/>
          <w:jc w:val="center"/>
        </w:trPr>
        <w:tc>
          <w:tcPr>
            <w:tcW w:w="989" w:type="dxa"/>
            <w:tcBorders>
              <w:top w:val="single" w:sz="24" w:space="0" w:color="000000"/>
              <w:left w:val="single" w:sz="24" w:space="0" w:color="000000"/>
              <w:bottom w:val="nil"/>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rPr>
                <w:rFonts w:eastAsia="Tahoma Negreta"/>
                <w:lang w:val="fr-FR"/>
              </w:rPr>
            </w:pPr>
          </w:p>
          <w:p w:rsidR="00C3359E" w:rsidRPr="00D17258" w:rsidRDefault="00C3359E" w:rsidP="00D17258">
            <w:pPr>
              <w:jc w:val="center"/>
            </w:pPr>
            <w:r w:rsidRPr="00D17258">
              <w:t>Nr. crt.</w:t>
            </w:r>
          </w:p>
        </w:tc>
        <w:tc>
          <w:tcPr>
            <w:tcW w:w="3032" w:type="dxa"/>
            <w:tcBorders>
              <w:top w:val="single" w:sz="24" w:space="0" w:color="000000"/>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rPr>
                <w:rFonts w:eastAsia="Tahoma Negreta"/>
              </w:rPr>
            </w:pPr>
          </w:p>
          <w:p w:rsidR="00C3359E" w:rsidRPr="00D17258" w:rsidRDefault="00C3359E" w:rsidP="00D17258">
            <w:pPr>
              <w:jc w:val="center"/>
            </w:pPr>
            <w:r w:rsidRPr="00D17258">
              <w:t>Functionalul terenului</w:t>
            </w:r>
          </w:p>
        </w:tc>
        <w:tc>
          <w:tcPr>
            <w:tcW w:w="1505" w:type="dxa"/>
            <w:tcBorders>
              <w:top w:val="single" w:sz="2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Suprafaţa</w:t>
            </w:r>
          </w:p>
        </w:tc>
        <w:tc>
          <w:tcPr>
            <w:tcW w:w="780" w:type="dxa"/>
            <w:tcBorders>
              <w:top w:val="single" w:sz="24" w:space="0" w:color="000000"/>
              <w:left w:val="single" w:sz="6" w:space="0" w:color="000000"/>
              <w:bottom w:val="nil"/>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rPr>
                <w:rFonts w:eastAsia="Tahoma Negreta"/>
              </w:rPr>
            </w:pPr>
          </w:p>
          <w:p w:rsidR="00C3359E" w:rsidRPr="00D17258" w:rsidRDefault="00C3359E" w:rsidP="00D17258">
            <w:pPr>
              <w:jc w:val="center"/>
            </w:pPr>
            <w:r w:rsidRPr="00D17258">
              <w:t>%</w:t>
            </w:r>
          </w:p>
        </w:tc>
      </w:tr>
      <w:tr w:rsidR="00C3359E" w:rsidRPr="00D17258" w:rsidTr="00AA4E08">
        <w:trPr>
          <w:trHeight w:val="313"/>
          <w:jc w:val="center"/>
        </w:trPr>
        <w:tc>
          <w:tcPr>
            <w:tcW w:w="989" w:type="dxa"/>
            <w:tcBorders>
              <w:top w:val="nil"/>
              <w:left w:val="single" w:sz="24"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tc>
        <w:tc>
          <w:tcPr>
            <w:tcW w:w="3032" w:type="dxa"/>
            <w:tcBorders>
              <w:top w:val="nil"/>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tc>
        <w:tc>
          <w:tcPr>
            <w:tcW w:w="1505" w:type="dxa"/>
            <w:tcBorders>
              <w:top w:val="single" w:sz="2"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(ha)</w:t>
            </w:r>
          </w:p>
        </w:tc>
        <w:tc>
          <w:tcPr>
            <w:tcW w:w="780" w:type="dxa"/>
            <w:tcBorders>
              <w:top w:val="nil"/>
              <w:left w:val="single" w:sz="6"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tc>
      </w:tr>
      <w:tr w:rsidR="00C3359E" w:rsidRPr="00D17258" w:rsidTr="00AA4E08">
        <w:trPr>
          <w:trHeight w:val="318"/>
          <w:jc w:val="center"/>
        </w:trPr>
        <w:tc>
          <w:tcPr>
            <w:tcW w:w="989" w:type="dxa"/>
            <w:tcBorders>
              <w:top w:val="single" w:sz="24"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1</w:t>
            </w:r>
          </w:p>
        </w:tc>
        <w:tc>
          <w:tcPr>
            <w:tcW w:w="3032" w:type="dxa"/>
            <w:tcBorders>
              <w:top w:val="single" w:sz="2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Teren agricol</w:t>
            </w:r>
          </w:p>
        </w:tc>
        <w:tc>
          <w:tcPr>
            <w:tcW w:w="1505" w:type="dxa"/>
            <w:tcBorders>
              <w:top w:val="single" w:sz="2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8961,0</w:t>
            </w:r>
          </w:p>
        </w:tc>
        <w:tc>
          <w:tcPr>
            <w:tcW w:w="780" w:type="dxa"/>
            <w:tcBorders>
              <w:top w:val="single" w:sz="24"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 xml:space="preserve"> 86,0 </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 arabil</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6952,0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 xml:space="preserve"> 67,0</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 păşuni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1446,0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 xml:space="preserve"> 13,6</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 fâneţe</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340,0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3,25</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 vii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220,0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2,10</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 livezi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 xml:space="preserve">   3,0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0,03</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2</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Păduri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189,0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1,82</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3</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Ape</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655,0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6,32</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4</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Drumuri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276,0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2,60</w:t>
            </w:r>
          </w:p>
        </w:tc>
      </w:tr>
      <w:tr w:rsidR="00C3359E" w:rsidRPr="00D17258" w:rsidTr="00AA4E08">
        <w:trPr>
          <w:trHeight w:val="295"/>
          <w:jc w:val="center"/>
        </w:trPr>
        <w:tc>
          <w:tcPr>
            <w:tcW w:w="989"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5</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Curţi - construcţii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198,0</w:t>
            </w:r>
          </w:p>
        </w:tc>
        <w:tc>
          <w:tcPr>
            <w:tcW w:w="78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2,45</w:t>
            </w:r>
          </w:p>
        </w:tc>
      </w:tr>
      <w:tr w:rsidR="00C3359E" w:rsidRPr="00D17258" w:rsidTr="00AA4E08">
        <w:trPr>
          <w:trHeight w:val="318"/>
          <w:jc w:val="center"/>
        </w:trPr>
        <w:tc>
          <w:tcPr>
            <w:tcW w:w="989" w:type="dxa"/>
            <w:tcBorders>
              <w:top w:val="single" w:sz="6" w:space="0" w:color="000000"/>
              <w:left w:val="single" w:sz="24"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6</w:t>
            </w:r>
          </w:p>
        </w:tc>
        <w:tc>
          <w:tcPr>
            <w:tcW w:w="3032" w:type="dxa"/>
            <w:tcBorders>
              <w:top w:val="single" w:sz="6"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r w:rsidRPr="00D17258">
              <w:t>Râpe, ravene etc.</w:t>
            </w:r>
          </w:p>
        </w:tc>
        <w:tc>
          <w:tcPr>
            <w:tcW w:w="1505" w:type="dxa"/>
            <w:tcBorders>
              <w:top w:val="single" w:sz="6"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84,0</w:t>
            </w:r>
          </w:p>
        </w:tc>
        <w:tc>
          <w:tcPr>
            <w:tcW w:w="780" w:type="dxa"/>
            <w:tcBorders>
              <w:top w:val="single" w:sz="6" w:space="0" w:color="000000"/>
              <w:left w:val="single" w:sz="6"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0,81</w:t>
            </w:r>
          </w:p>
        </w:tc>
      </w:tr>
      <w:tr w:rsidR="00C3359E" w:rsidRPr="00D17258" w:rsidTr="00AA4E08">
        <w:trPr>
          <w:trHeight w:val="340"/>
          <w:jc w:val="center"/>
        </w:trPr>
        <w:tc>
          <w:tcPr>
            <w:tcW w:w="4021" w:type="dxa"/>
            <w:gridSpan w:val="2"/>
            <w:tcBorders>
              <w:top w:val="single" w:sz="24" w:space="0" w:color="000000"/>
              <w:left w:val="single" w:sz="24"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center"/>
            </w:pPr>
            <w:r w:rsidRPr="00D17258">
              <w:t>TOTAL COMUNĂ</w:t>
            </w:r>
          </w:p>
        </w:tc>
        <w:tc>
          <w:tcPr>
            <w:tcW w:w="1505" w:type="dxa"/>
            <w:tcBorders>
              <w:top w:val="single" w:sz="24"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10</w:t>
            </w:r>
            <w:r w:rsidR="00576ABF">
              <w:t>.</w:t>
            </w:r>
            <w:r w:rsidRPr="00D17258">
              <w:t>363,0</w:t>
            </w:r>
          </w:p>
        </w:tc>
        <w:tc>
          <w:tcPr>
            <w:tcW w:w="780" w:type="dxa"/>
            <w:tcBorders>
              <w:top w:val="single" w:sz="24" w:space="0" w:color="000000"/>
              <w:left w:val="single" w:sz="6"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C3359E" w:rsidRPr="00D17258" w:rsidRDefault="00C3359E" w:rsidP="00D17258">
            <w:pPr>
              <w:jc w:val="right"/>
            </w:pPr>
            <w:r w:rsidRPr="00D17258">
              <w:t>100</w:t>
            </w:r>
          </w:p>
        </w:tc>
      </w:tr>
    </w:tbl>
    <w:p w:rsidR="00C3359E" w:rsidRPr="00D17258" w:rsidRDefault="00C3359E" w:rsidP="00D17258">
      <w:pPr>
        <w:ind w:firstLine="708"/>
        <w:jc w:val="both"/>
        <w:rPr>
          <w:lang w:val="fr-FR"/>
        </w:rPr>
      </w:pPr>
    </w:p>
    <w:p w:rsidR="00C3359E" w:rsidRPr="00D17258" w:rsidRDefault="00C3359E" w:rsidP="00D17258">
      <w:pPr>
        <w:jc w:val="both"/>
        <w:rPr>
          <w:lang w:val="fr-FR"/>
        </w:rPr>
      </w:pPr>
    </w:p>
    <w:p w:rsidR="00C3359E" w:rsidRPr="00D17258" w:rsidRDefault="00C3359E" w:rsidP="00D17258">
      <w:pPr>
        <w:ind w:firstLine="720"/>
        <w:jc w:val="both"/>
        <w:rPr>
          <w:rFonts w:eastAsia="Tahoma Negreta"/>
        </w:rPr>
      </w:pPr>
      <w:r w:rsidRPr="00D17258">
        <w:t xml:space="preserve">Fondul funciar agricol constituie o resursă natural important pentru preocupările productive ale populaţiei locale. </w:t>
      </w:r>
    </w:p>
    <w:p w:rsidR="00C3359E" w:rsidRPr="00D17258" w:rsidRDefault="00C3359E" w:rsidP="00D17258">
      <w:pPr>
        <w:ind w:left="3" w:firstLine="717"/>
        <w:jc w:val="both"/>
        <w:rPr>
          <w:rFonts w:eastAsia="Tahoma"/>
        </w:rPr>
      </w:pPr>
      <w:r w:rsidRPr="00D17258">
        <w:t xml:space="preserve">Suprafaţa totală de 10363,0 ha, este ocupată în proporţie de aproape 86,5%  de teren agricol, urmată de ape cu un procent de 7%, păduri cu un procent de 1,8% şi alte terenuri-cai comunicatii si curti constructii cu un procent de 4,7%. </w:t>
      </w:r>
      <w:r w:rsidRPr="00D17258">
        <w:tab/>
      </w:r>
    </w:p>
    <w:p w:rsidR="00C3359E" w:rsidRPr="00D17258" w:rsidRDefault="00C3359E" w:rsidP="00D17258">
      <w:pPr>
        <w:ind w:left="3" w:firstLine="717"/>
        <w:jc w:val="both"/>
        <w:rPr>
          <w:rFonts w:eastAsia="Tahoma"/>
          <w:color w:val="00B0F0"/>
          <w:u w:color="00B0F0"/>
        </w:rPr>
      </w:pPr>
      <w:r w:rsidRPr="00D17258">
        <w:t>Suprafaţa agricolă cuprinde teren arabil -77,5% ,păşuni -16,1% si mai puţin fâneţe -3,8%.</w:t>
      </w:r>
    </w:p>
    <w:p w:rsidR="00C3359E" w:rsidRPr="00D17258" w:rsidRDefault="00C3359E" w:rsidP="00D17258">
      <w:pPr>
        <w:ind w:left="3" w:firstLine="717"/>
        <w:jc w:val="both"/>
        <w:rPr>
          <w:rFonts w:eastAsia="Tahoma"/>
          <w:color w:val="00B0F0"/>
          <w:u w:color="00B0F0"/>
        </w:rPr>
      </w:pPr>
      <w:r w:rsidRPr="00D17258">
        <w:t>Din datele de mai sus, rezultă că ponderea cea mai mare din fondul funciar, este deţinută de teren agricol şi luciul de apa.</w:t>
      </w:r>
    </w:p>
    <w:p w:rsidR="00C3359E" w:rsidRPr="00D17258" w:rsidRDefault="00C3359E" w:rsidP="00D17258">
      <w:pPr>
        <w:ind w:left="3" w:firstLine="717"/>
        <w:jc w:val="both"/>
        <w:rPr>
          <w:rFonts w:eastAsia="Tahoma"/>
        </w:rPr>
      </w:pPr>
      <w:r w:rsidRPr="00D17258">
        <w:t>Cel mai important rol în amplasarea acestei aşezări, l-a avut pământul, fertilitatea şi potenţialul său productiv, de aceea în prezent, cca 90% din locuitorii comunei îşi desfăşoară activitatea în agricultură.</w:t>
      </w:r>
    </w:p>
    <w:p w:rsidR="00D112A6" w:rsidRPr="00576ABF" w:rsidRDefault="00C3359E" w:rsidP="00576ABF">
      <w:pPr>
        <w:ind w:left="3" w:firstLine="717"/>
        <w:jc w:val="both"/>
        <w:rPr>
          <w:rFonts w:eastAsia="Tahoma"/>
        </w:rPr>
      </w:pPr>
      <w:r w:rsidRPr="00D17258">
        <w:t xml:space="preserve">Principala activitate care se derulează pe teritoriul administrativ al comunei Belceşti </w:t>
      </w:r>
      <w:r w:rsidR="00D112A6" w:rsidRPr="00D17258">
        <w:t>este</w:t>
      </w:r>
      <w:r w:rsidRPr="00D17258">
        <w:t xml:space="preserve"> legat</w:t>
      </w:r>
      <w:r w:rsidR="00D112A6" w:rsidRPr="00D17258">
        <w:t>a</w:t>
      </w:r>
      <w:r w:rsidRPr="00D17258">
        <w:t xml:space="preserve"> direct de resursele din </w:t>
      </w:r>
      <w:r w:rsidR="00D112A6" w:rsidRPr="00D17258">
        <w:t>teritoriu respectiv</w:t>
      </w:r>
      <w:r w:rsidRPr="00D17258">
        <w:t xml:space="preserve"> agricultura, în timp ce  industria, mai bine zis industria meşteşugărească, ocupă</w:t>
      </w:r>
      <w:r w:rsidR="00D112A6" w:rsidRPr="00D17258">
        <w:t xml:space="preserve"> </w:t>
      </w:r>
      <w:r w:rsidRPr="00D17258">
        <w:t>în prezent un rol secundar.</w:t>
      </w:r>
    </w:p>
    <w:p w:rsidR="00D112A6" w:rsidRPr="00D17258" w:rsidRDefault="00D112A6" w:rsidP="00D17258">
      <w:pPr>
        <w:pStyle w:val="1"/>
        <w:spacing w:line="240" w:lineRule="auto"/>
        <w:rPr>
          <w:rFonts w:ascii="Arial" w:eastAsia="Tahoma" w:hAnsi="Arial" w:cs="Arial"/>
        </w:rPr>
      </w:pPr>
      <w:r w:rsidRPr="00D17258">
        <w:rPr>
          <w:rFonts w:ascii="Arial" w:hAnsi="Arial" w:cs="Arial"/>
        </w:rPr>
        <w:t>Din datele furnizate de la Direcţia pentru Agricultură Iaşi, referitoare la suprafeţele cultivate şi producţiile obţinute la hectar, rezultă următoarele:</w:t>
      </w:r>
    </w:p>
    <w:p w:rsidR="00D112A6" w:rsidRPr="00D17258" w:rsidRDefault="00D112A6" w:rsidP="00D17258">
      <w:pPr>
        <w:pStyle w:val="1"/>
        <w:numPr>
          <w:ilvl w:val="0"/>
          <w:numId w:val="88"/>
        </w:numPr>
        <w:tabs>
          <w:tab w:val="num" w:pos="720"/>
        </w:tabs>
        <w:spacing w:line="240" w:lineRule="auto"/>
        <w:ind w:left="720" w:hanging="360"/>
        <w:rPr>
          <w:rFonts w:ascii="Arial" w:eastAsia="Tahoma" w:hAnsi="Arial" w:cs="Arial"/>
        </w:rPr>
      </w:pPr>
      <w:r w:rsidRPr="00D17258">
        <w:rPr>
          <w:rFonts w:ascii="Arial" w:hAnsi="Arial" w:cs="Arial"/>
        </w:rPr>
        <w:lastRenderedPageBreak/>
        <w:t>producţia la porumb, prezintă o creştere de la 3.075 kg/ha în anul 2008 la 3.554 kg/ha în anul 2012 ;</w:t>
      </w:r>
    </w:p>
    <w:p w:rsidR="00D112A6" w:rsidRPr="00D17258" w:rsidRDefault="00D112A6" w:rsidP="00D17258">
      <w:pPr>
        <w:pStyle w:val="1"/>
        <w:numPr>
          <w:ilvl w:val="0"/>
          <w:numId w:val="89"/>
        </w:numPr>
        <w:tabs>
          <w:tab w:val="num" w:pos="720"/>
        </w:tabs>
        <w:spacing w:line="240" w:lineRule="auto"/>
        <w:ind w:left="720" w:hanging="360"/>
        <w:rPr>
          <w:rFonts w:ascii="Arial" w:eastAsia="Tahoma" w:hAnsi="Arial" w:cs="Arial"/>
        </w:rPr>
      </w:pPr>
      <w:r w:rsidRPr="00D17258">
        <w:rPr>
          <w:rFonts w:ascii="Arial" w:hAnsi="Arial" w:cs="Arial"/>
        </w:rPr>
        <w:t>la grâu, se constatăo scădere a producţiei, de la 3.112 kg/ha în anul 2008 la 2.020 kg/ha în anul 2012 ;</w:t>
      </w:r>
    </w:p>
    <w:p w:rsidR="00D112A6" w:rsidRPr="00D17258" w:rsidRDefault="00D112A6" w:rsidP="00D17258">
      <w:pPr>
        <w:pStyle w:val="1"/>
        <w:numPr>
          <w:ilvl w:val="0"/>
          <w:numId w:val="90"/>
        </w:numPr>
        <w:tabs>
          <w:tab w:val="num" w:pos="720"/>
        </w:tabs>
        <w:spacing w:line="240" w:lineRule="auto"/>
        <w:ind w:left="720" w:hanging="360"/>
        <w:rPr>
          <w:rFonts w:ascii="Arial" w:eastAsia="Tahoma" w:hAnsi="Arial" w:cs="Arial"/>
        </w:rPr>
      </w:pPr>
      <w:r w:rsidRPr="00D17258">
        <w:rPr>
          <w:rFonts w:ascii="Arial" w:hAnsi="Arial" w:cs="Arial"/>
        </w:rPr>
        <w:t>floarea soarelui, se constată o creştere semnificativă de la 1.155 kg/ha în anul 2008 la 2.235 kg/ha în anul 2012 ;</w:t>
      </w:r>
    </w:p>
    <w:p w:rsidR="00D112A6" w:rsidRPr="00D17258" w:rsidRDefault="00D112A6" w:rsidP="00D17258">
      <w:pPr>
        <w:pStyle w:val="1"/>
        <w:numPr>
          <w:ilvl w:val="0"/>
          <w:numId w:val="91"/>
        </w:numPr>
        <w:tabs>
          <w:tab w:val="num" w:pos="720"/>
        </w:tabs>
        <w:spacing w:line="240" w:lineRule="auto"/>
        <w:ind w:left="720" w:hanging="360"/>
        <w:rPr>
          <w:rFonts w:ascii="Arial" w:eastAsia="Tahoma" w:hAnsi="Arial" w:cs="Arial"/>
        </w:rPr>
      </w:pPr>
      <w:r w:rsidRPr="00D17258">
        <w:rPr>
          <w:rFonts w:ascii="Arial" w:hAnsi="Arial" w:cs="Arial"/>
        </w:rPr>
        <w:t>cartofi, se constată o medie de 14.000 kg/ha în aceastăperioadă ;</w:t>
      </w:r>
    </w:p>
    <w:p w:rsidR="00D112A6" w:rsidRPr="00576ABF" w:rsidRDefault="00D112A6" w:rsidP="00576ABF">
      <w:pPr>
        <w:pStyle w:val="1"/>
        <w:numPr>
          <w:ilvl w:val="0"/>
          <w:numId w:val="92"/>
        </w:numPr>
        <w:tabs>
          <w:tab w:val="num" w:pos="720"/>
        </w:tabs>
        <w:spacing w:line="240" w:lineRule="auto"/>
        <w:ind w:left="720" w:hanging="360"/>
        <w:rPr>
          <w:rFonts w:ascii="Arial" w:eastAsia="Tahoma" w:hAnsi="Arial" w:cs="Arial"/>
        </w:rPr>
      </w:pPr>
      <w:r w:rsidRPr="00D17258">
        <w:rPr>
          <w:rFonts w:ascii="Arial" w:hAnsi="Arial" w:cs="Arial"/>
        </w:rPr>
        <w:t>struguri, o medie de 5.000 kg/ha şi o creştere senificativăîn anul 2011 cu o producţie de 7.000 kg/ha.</w:t>
      </w:r>
    </w:p>
    <w:p w:rsidR="00D112A6" w:rsidRPr="00D17258" w:rsidRDefault="00DD378E" w:rsidP="00D17258">
      <w:pPr>
        <w:ind w:firstLine="720"/>
        <w:jc w:val="both"/>
        <w:rPr>
          <w:lang w:val="fr-FR"/>
        </w:rPr>
      </w:pPr>
      <w:r w:rsidRPr="00D17258">
        <w:rPr>
          <w:lang w:val="fr-FR"/>
        </w:rPr>
        <w:t xml:space="preserve">In ceea ce privesc principalele </w:t>
      </w:r>
      <w:r w:rsidR="00D112A6" w:rsidRPr="00D17258">
        <w:rPr>
          <w:lang w:val="fr-FR"/>
        </w:rPr>
        <w:t>culturi si productiile obtinute,</w:t>
      </w:r>
      <w:r w:rsidRPr="00D17258">
        <w:rPr>
          <w:lang w:val="fr-FR"/>
        </w:rPr>
        <w:t xml:space="preserve"> in anul 2012 comparativ cu anul </w:t>
      </w:r>
      <w:r w:rsidR="00D112A6" w:rsidRPr="00D17258">
        <w:rPr>
          <w:lang w:val="fr-FR"/>
        </w:rPr>
        <w:t>2008</w:t>
      </w:r>
      <w:r w:rsidRPr="00D17258">
        <w:rPr>
          <w:lang w:val="fr-FR"/>
        </w:rPr>
        <w:t xml:space="preserve">, acestea sunt in crestere. </w:t>
      </w:r>
    </w:p>
    <w:p w:rsidR="00DD378E" w:rsidRPr="00D17258" w:rsidRDefault="00DD378E" w:rsidP="00D17258">
      <w:pPr>
        <w:ind w:firstLine="720"/>
        <w:jc w:val="both"/>
        <w:rPr>
          <w:lang w:val="fr-FR"/>
        </w:rPr>
      </w:pPr>
      <w:r w:rsidRPr="00D17258">
        <w:rPr>
          <w:lang w:val="fr-FR"/>
        </w:rPr>
        <w:t xml:space="preserve">Ca urmare a calitatii solului si a climei din zona, s-a </w:t>
      </w:r>
      <w:r w:rsidR="00D112A6" w:rsidRPr="00D17258">
        <w:rPr>
          <w:lang w:val="fr-FR"/>
        </w:rPr>
        <w:t>diminuat</w:t>
      </w:r>
      <w:r w:rsidRPr="00D17258">
        <w:rPr>
          <w:lang w:val="fr-FR"/>
        </w:rPr>
        <w:t xml:space="preserve"> c</w:t>
      </w:r>
      <w:r w:rsidR="00D112A6" w:rsidRPr="00D17258">
        <w:rPr>
          <w:lang w:val="fr-FR"/>
        </w:rPr>
        <w:t>ulturile de paioase,</w:t>
      </w:r>
      <w:r w:rsidRPr="00D17258">
        <w:rPr>
          <w:lang w:val="fr-FR"/>
        </w:rPr>
        <w:t>obtinadu-se o crestere a productiei de porumb</w:t>
      </w:r>
      <w:r w:rsidR="00D112A6" w:rsidRPr="00D17258">
        <w:rPr>
          <w:lang w:val="fr-FR"/>
        </w:rPr>
        <w:t xml:space="preserve">,floarea soarelui </w:t>
      </w:r>
      <w:r w:rsidRPr="00D17258">
        <w:rPr>
          <w:lang w:val="fr-FR"/>
        </w:rPr>
        <w:t xml:space="preserve">din punct de vedere cantitativ si calitativ. Productia vegetala, cartofi, legume, fructe si struguri este in crestere. </w:t>
      </w:r>
    </w:p>
    <w:p w:rsidR="00C3359E" w:rsidRPr="00D17258" w:rsidRDefault="00C3359E" w:rsidP="00D17258">
      <w:pPr>
        <w:ind w:firstLine="720"/>
        <w:rPr>
          <w:lang w:val="fr-FR"/>
        </w:rPr>
      </w:pPr>
    </w:p>
    <w:p w:rsidR="00DD378E" w:rsidRPr="00D17258" w:rsidRDefault="00DD378E" w:rsidP="00D17258">
      <w:pPr>
        <w:pStyle w:val="BodyText"/>
        <w:jc w:val="both"/>
        <w:rPr>
          <w:b w:val="0"/>
          <w:i/>
          <w:szCs w:val="24"/>
          <w:lang w:val="fr-FR"/>
        </w:rPr>
      </w:pPr>
      <w:r w:rsidRPr="00D17258">
        <w:rPr>
          <w:b w:val="0"/>
          <w:i/>
          <w:szCs w:val="24"/>
          <w:lang w:val="fr-FR"/>
        </w:rPr>
        <w:t>Productia zootehnica</w:t>
      </w:r>
    </w:p>
    <w:p w:rsidR="00A55FBD" w:rsidRPr="00D17258" w:rsidRDefault="00A55FBD" w:rsidP="00576ABF">
      <w:pPr>
        <w:pStyle w:val="BodyText"/>
        <w:jc w:val="both"/>
        <w:rPr>
          <w:b w:val="0"/>
          <w:szCs w:val="24"/>
          <w:lang w:val="fr-FR"/>
        </w:rPr>
      </w:pPr>
    </w:p>
    <w:p w:rsidR="00A55FBD" w:rsidRPr="00D17258" w:rsidRDefault="00A55FBD" w:rsidP="00D17258">
      <w:pPr>
        <w:pStyle w:val="1"/>
        <w:spacing w:line="240" w:lineRule="auto"/>
        <w:rPr>
          <w:rFonts w:ascii="Arial" w:hAnsi="Arial" w:cs="Arial"/>
        </w:rPr>
      </w:pPr>
      <w:r w:rsidRPr="00D17258">
        <w:rPr>
          <w:rFonts w:ascii="Arial" w:hAnsi="Arial" w:cs="Arial"/>
        </w:rPr>
        <w:t>Sectorul zootehnic în gospodării este bine dezvoltat datorităexistenţei păşunilor.</w:t>
      </w:r>
      <w:r w:rsidRPr="00D17258">
        <w:rPr>
          <w:rFonts w:ascii="Arial" w:hAnsi="Arial" w:cs="Arial"/>
        </w:rPr>
        <w:tab/>
      </w:r>
    </w:p>
    <w:p w:rsidR="00A55FBD" w:rsidRPr="00D17258" w:rsidRDefault="00A55FBD" w:rsidP="00D17258">
      <w:pPr>
        <w:pStyle w:val="1"/>
        <w:spacing w:line="240" w:lineRule="auto"/>
        <w:rPr>
          <w:rFonts w:ascii="Arial" w:eastAsia="Tahoma" w:hAnsi="Arial" w:cs="Arial"/>
        </w:rPr>
      </w:pPr>
      <w:r w:rsidRPr="00D17258">
        <w:rPr>
          <w:rFonts w:ascii="Arial" w:hAnsi="Arial" w:cs="Arial"/>
        </w:rPr>
        <w:t>Deoarece pajiştile naturale şi terenul arabil ocupăcea mai mare parte din teritoriul agricol, aceste două categorii de folosinţă contribuie determinant la dezvoltarea activităţii zootehnice.</w:t>
      </w:r>
    </w:p>
    <w:p w:rsidR="00A55FBD" w:rsidRPr="00D17258" w:rsidRDefault="00A55FBD" w:rsidP="00D17258">
      <w:pPr>
        <w:pStyle w:val="1"/>
        <w:spacing w:line="240" w:lineRule="auto"/>
        <w:rPr>
          <w:rFonts w:ascii="Arial" w:eastAsia="Tahoma" w:hAnsi="Arial" w:cs="Arial"/>
        </w:rPr>
      </w:pPr>
      <w:r w:rsidRPr="00D17258">
        <w:rPr>
          <w:rFonts w:ascii="Arial" w:hAnsi="Arial" w:cs="Arial"/>
        </w:rPr>
        <w:t>Astfel, cantitatea de masăverde si plante de nutreţ se concretizează într-o producţie de 7.284 kg la hectar în anul 2007, ajungând la 11.505 kg la hectar în anul 2012 şi cu o cantitate de vârf în anul 2009 de 16.533 kg la hectar.</w:t>
      </w:r>
    </w:p>
    <w:p w:rsidR="00A55FBD" w:rsidRPr="00D17258" w:rsidRDefault="00A55FBD" w:rsidP="00D17258">
      <w:pPr>
        <w:pStyle w:val="1"/>
        <w:spacing w:line="240" w:lineRule="auto"/>
        <w:rPr>
          <w:rFonts w:ascii="Arial" w:eastAsia="Tahoma" w:hAnsi="Arial" w:cs="Arial"/>
        </w:rPr>
      </w:pPr>
      <w:r w:rsidRPr="00D17258">
        <w:rPr>
          <w:rFonts w:ascii="Arial" w:hAnsi="Arial" w:cs="Arial"/>
        </w:rPr>
        <w:t>Din datele prezentate mai sus, se constată o crestere a şeptelului pe total comună, astfel:</w:t>
      </w:r>
    </w:p>
    <w:p w:rsidR="00A55FBD" w:rsidRPr="00D17258" w:rsidRDefault="00A55FBD" w:rsidP="00D17258">
      <w:pPr>
        <w:pStyle w:val="1"/>
        <w:numPr>
          <w:ilvl w:val="0"/>
          <w:numId w:val="93"/>
        </w:numPr>
        <w:tabs>
          <w:tab w:val="num" w:pos="720"/>
        </w:tabs>
        <w:spacing w:line="240" w:lineRule="auto"/>
        <w:ind w:left="720" w:hanging="360"/>
        <w:rPr>
          <w:rFonts w:ascii="Arial" w:eastAsia="Tahoma" w:hAnsi="Arial" w:cs="Arial"/>
        </w:rPr>
      </w:pPr>
      <w:r w:rsidRPr="00D17258">
        <w:rPr>
          <w:rFonts w:ascii="Arial" w:hAnsi="Arial" w:cs="Arial"/>
        </w:rPr>
        <w:t>la bovine se menţine o cifră constantă de cca. 1.750 de capete cu un vârf in 2010 de 1.887 capete;</w:t>
      </w:r>
    </w:p>
    <w:p w:rsidR="00A55FBD" w:rsidRPr="00D17258" w:rsidRDefault="00A55FBD" w:rsidP="00D17258">
      <w:pPr>
        <w:pStyle w:val="1"/>
        <w:numPr>
          <w:ilvl w:val="0"/>
          <w:numId w:val="94"/>
        </w:numPr>
        <w:tabs>
          <w:tab w:val="num" w:pos="720"/>
        </w:tabs>
        <w:spacing w:line="240" w:lineRule="auto"/>
        <w:ind w:left="720" w:hanging="360"/>
        <w:rPr>
          <w:rFonts w:ascii="Arial" w:eastAsia="Tahoma" w:hAnsi="Arial" w:cs="Arial"/>
        </w:rPr>
      </w:pPr>
      <w:r w:rsidRPr="00D17258">
        <w:rPr>
          <w:rFonts w:ascii="Arial" w:hAnsi="Arial" w:cs="Arial"/>
        </w:rPr>
        <w:t xml:space="preserve">la ovine o creştere de la 4.905 capete în anul 2007 la 6.251 în anul 2012 ; </w:t>
      </w:r>
    </w:p>
    <w:p w:rsidR="00A55FBD" w:rsidRPr="00D17258" w:rsidRDefault="00A55FBD" w:rsidP="00D17258">
      <w:pPr>
        <w:pStyle w:val="1"/>
        <w:numPr>
          <w:ilvl w:val="0"/>
          <w:numId w:val="95"/>
        </w:numPr>
        <w:tabs>
          <w:tab w:val="num" w:pos="720"/>
        </w:tabs>
        <w:spacing w:line="240" w:lineRule="auto"/>
        <w:ind w:left="720" w:hanging="360"/>
        <w:rPr>
          <w:rFonts w:ascii="Arial" w:eastAsia="Tahoma" w:hAnsi="Arial" w:cs="Arial"/>
        </w:rPr>
      </w:pPr>
      <w:r w:rsidRPr="00D17258">
        <w:rPr>
          <w:rFonts w:ascii="Arial" w:hAnsi="Arial" w:cs="Arial"/>
        </w:rPr>
        <w:t>la porcine, în medie cca. 1.600 capete cu o creştere în anul 2011 la 2.200 capete ;</w:t>
      </w:r>
    </w:p>
    <w:p w:rsidR="00A55FBD" w:rsidRPr="00D17258" w:rsidRDefault="00A55FBD" w:rsidP="00D17258">
      <w:pPr>
        <w:pStyle w:val="1"/>
        <w:numPr>
          <w:ilvl w:val="0"/>
          <w:numId w:val="96"/>
        </w:numPr>
        <w:tabs>
          <w:tab w:val="num" w:pos="720"/>
        </w:tabs>
        <w:spacing w:line="240" w:lineRule="auto"/>
        <w:ind w:left="720" w:hanging="360"/>
        <w:rPr>
          <w:rFonts w:ascii="Arial" w:eastAsia="Tahoma" w:hAnsi="Arial" w:cs="Arial"/>
        </w:rPr>
      </w:pPr>
      <w:r w:rsidRPr="00D17258">
        <w:rPr>
          <w:rFonts w:ascii="Arial" w:hAnsi="Arial" w:cs="Arial"/>
        </w:rPr>
        <w:t>la păsări, se constată o scădere semnificativă, de la 29.000 în anul 2007 la 18.500 în anul 2012 ;</w:t>
      </w:r>
    </w:p>
    <w:p w:rsidR="00A55FBD" w:rsidRPr="00576ABF" w:rsidRDefault="00A55FBD" w:rsidP="00576ABF">
      <w:pPr>
        <w:pStyle w:val="1"/>
        <w:numPr>
          <w:ilvl w:val="0"/>
          <w:numId w:val="97"/>
        </w:numPr>
        <w:tabs>
          <w:tab w:val="num" w:pos="720"/>
        </w:tabs>
        <w:spacing w:line="240" w:lineRule="auto"/>
        <w:ind w:left="720" w:hanging="360"/>
        <w:rPr>
          <w:rFonts w:ascii="Arial" w:eastAsia="Tahoma" w:hAnsi="Arial" w:cs="Arial"/>
        </w:rPr>
      </w:pPr>
      <w:r w:rsidRPr="00D17258">
        <w:rPr>
          <w:rFonts w:ascii="Arial" w:hAnsi="Arial" w:cs="Arial"/>
        </w:rPr>
        <w:t>la familii de albine, se constată o creştere de la 385 în anul 2007 la 750 în anul 2012.</w:t>
      </w:r>
    </w:p>
    <w:p w:rsidR="00DD378E" w:rsidRPr="00D17258" w:rsidRDefault="00DD378E" w:rsidP="00D17258">
      <w:pPr>
        <w:pStyle w:val="BodyText"/>
        <w:ind w:firstLine="720"/>
        <w:jc w:val="both"/>
        <w:rPr>
          <w:b w:val="0"/>
          <w:szCs w:val="24"/>
          <w:lang w:val="fr-FR"/>
        </w:rPr>
      </w:pPr>
      <w:r w:rsidRPr="00D17258">
        <w:rPr>
          <w:b w:val="0"/>
          <w:szCs w:val="24"/>
          <w:lang w:val="fr-FR"/>
        </w:rPr>
        <w:t xml:space="preserve">Agricultura comunei </w:t>
      </w:r>
      <w:r w:rsidR="00A55FBD" w:rsidRPr="00D17258">
        <w:rPr>
          <w:b w:val="0"/>
          <w:szCs w:val="24"/>
          <w:lang w:val="fr-FR"/>
        </w:rPr>
        <w:t>Belcesti</w:t>
      </w:r>
      <w:r w:rsidRPr="00D17258">
        <w:rPr>
          <w:b w:val="0"/>
          <w:szCs w:val="24"/>
          <w:lang w:val="fr-FR"/>
        </w:rPr>
        <w:t>, la data prezentei analize poate fi considerata in tranzitie de la o economie de subzistenta la una de schimb. In acest sens agricultura este baza dezvoltarii economico-sociale a comunitatii.</w:t>
      </w:r>
    </w:p>
    <w:p w:rsidR="00DD378E" w:rsidRPr="00D17258" w:rsidRDefault="00DD378E" w:rsidP="00D17258">
      <w:pPr>
        <w:pStyle w:val="BodyText"/>
        <w:ind w:firstLine="708"/>
        <w:jc w:val="both"/>
        <w:rPr>
          <w:b w:val="0"/>
          <w:bCs/>
          <w:szCs w:val="24"/>
          <w:lang w:val="ro-RO"/>
        </w:rPr>
      </w:pPr>
      <w:r w:rsidRPr="00D17258">
        <w:rPr>
          <w:b w:val="0"/>
          <w:bCs/>
          <w:szCs w:val="24"/>
          <w:lang w:val="ro-RO"/>
        </w:rPr>
        <w:t>Din analiza datelor prezentate, agricultura fiind baza dezvoltării economico-sociale a întregii comunităţi, se impune luarea unor măsuri eficiente privind:</w:t>
      </w:r>
    </w:p>
    <w:p w:rsidR="00DD378E" w:rsidRPr="00D17258" w:rsidRDefault="00607893" w:rsidP="00D17258">
      <w:pPr>
        <w:pStyle w:val="BodyText"/>
        <w:ind w:firstLine="708"/>
        <w:jc w:val="both"/>
        <w:rPr>
          <w:b w:val="0"/>
          <w:bCs/>
          <w:szCs w:val="24"/>
          <w:lang w:val="ro-RO"/>
        </w:rPr>
      </w:pPr>
      <w:r w:rsidRPr="00D17258">
        <w:rPr>
          <w:b w:val="0"/>
          <w:bCs/>
          <w:szCs w:val="24"/>
          <w:lang w:val="ro-RO"/>
        </w:rPr>
        <w:t>-c</w:t>
      </w:r>
      <w:r w:rsidR="00DD378E" w:rsidRPr="00D17258">
        <w:rPr>
          <w:b w:val="0"/>
          <w:bCs/>
          <w:szCs w:val="24"/>
          <w:lang w:val="ro-RO"/>
        </w:rPr>
        <w:t>omasarea terenurilor și definitivarea terenurilor legate de proprietate;</w:t>
      </w:r>
    </w:p>
    <w:p w:rsidR="00DD378E" w:rsidRPr="00D17258" w:rsidRDefault="00607893" w:rsidP="00D17258">
      <w:pPr>
        <w:pStyle w:val="BodyText"/>
        <w:ind w:firstLine="708"/>
        <w:jc w:val="both"/>
        <w:rPr>
          <w:b w:val="0"/>
          <w:bCs/>
          <w:szCs w:val="24"/>
          <w:lang w:val="ro-RO"/>
        </w:rPr>
      </w:pPr>
      <w:r w:rsidRPr="00D17258">
        <w:rPr>
          <w:b w:val="0"/>
          <w:bCs/>
          <w:szCs w:val="24"/>
          <w:lang w:val="ro-RO"/>
        </w:rPr>
        <w:t>-p</w:t>
      </w:r>
      <w:r w:rsidR="00DD378E" w:rsidRPr="00D17258">
        <w:rPr>
          <w:b w:val="0"/>
          <w:bCs/>
          <w:szCs w:val="24"/>
          <w:lang w:val="ro-RO"/>
        </w:rPr>
        <w:t>romovarea unei politici de mecanizare a agriculturii prin asigurarea unui service pentru utilaje agricole;</w:t>
      </w:r>
    </w:p>
    <w:p w:rsidR="00DD378E" w:rsidRPr="00D17258" w:rsidRDefault="00607893" w:rsidP="00D17258">
      <w:pPr>
        <w:pStyle w:val="BodyText"/>
        <w:ind w:firstLine="708"/>
        <w:jc w:val="both"/>
        <w:rPr>
          <w:b w:val="0"/>
          <w:bCs/>
          <w:szCs w:val="24"/>
          <w:lang w:val="ro-RO"/>
        </w:rPr>
      </w:pPr>
      <w:r w:rsidRPr="00D17258">
        <w:rPr>
          <w:b w:val="0"/>
          <w:bCs/>
          <w:szCs w:val="24"/>
          <w:lang w:val="ro-RO"/>
        </w:rPr>
        <w:t>-a</w:t>
      </w:r>
      <w:r w:rsidR="00DD378E" w:rsidRPr="00D17258">
        <w:rPr>
          <w:b w:val="0"/>
          <w:bCs/>
          <w:szCs w:val="24"/>
          <w:lang w:val="ro-RO"/>
        </w:rPr>
        <w:t>ctiuni de imbunătățire a calitătii pășunilor prin supraînsămânțări și fertilizări ale solului;</w:t>
      </w:r>
    </w:p>
    <w:p w:rsidR="00DD378E" w:rsidRPr="00D17258" w:rsidRDefault="00DD378E" w:rsidP="00D17258">
      <w:pPr>
        <w:pStyle w:val="BodyText"/>
        <w:ind w:firstLine="708"/>
        <w:jc w:val="both"/>
        <w:rPr>
          <w:b w:val="0"/>
          <w:bCs/>
          <w:szCs w:val="24"/>
          <w:lang w:val="ro-RO"/>
        </w:rPr>
      </w:pPr>
    </w:p>
    <w:p w:rsidR="00DD378E" w:rsidRPr="00D17258" w:rsidRDefault="00DD378E" w:rsidP="00D17258">
      <w:pPr>
        <w:pStyle w:val="Heading1"/>
        <w:jc w:val="both"/>
        <w:rPr>
          <w:b w:val="0"/>
          <w:sz w:val="24"/>
          <w:szCs w:val="24"/>
          <w:u w:val="single"/>
          <w:lang w:val="fr-FR"/>
        </w:rPr>
      </w:pPr>
      <w:bookmarkStart w:id="28" w:name="_Toc301600779"/>
      <w:bookmarkStart w:id="29" w:name="_Toc417987784"/>
      <w:r w:rsidRPr="00D17258">
        <w:rPr>
          <w:b w:val="0"/>
          <w:sz w:val="24"/>
          <w:szCs w:val="24"/>
          <w:u w:val="single"/>
          <w:lang w:val="fr-FR"/>
        </w:rPr>
        <w:lastRenderedPageBreak/>
        <w:t>Silvicultura si gospodarirea apelor</w:t>
      </w:r>
      <w:bookmarkEnd w:id="28"/>
      <w:bookmarkEnd w:id="29"/>
    </w:p>
    <w:p w:rsidR="00FA0857" w:rsidRPr="00D17258" w:rsidRDefault="00FA0857" w:rsidP="00D17258">
      <w:pPr>
        <w:ind w:firstLine="720"/>
        <w:jc w:val="both"/>
        <w:rPr>
          <w:lang w:val="ro-RO" w:eastAsia="ro-RO"/>
        </w:rPr>
      </w:pPr>
    </w:p>
    <w:p w:rsidR="00FA0857" w:rsidRPr="00D17258" w:rsidRDefault="00FA0857" w:rsidP="00D17258">
      <w:pPr>
        <w:ind w:firstLine="708"/>
        <w:jc w:val="both"/>
        <w:rPr>
          <w:rFonts w:eastAsia="Tahoma"/>
        </w:rPr>
      </w:pPr>
      <w:r w:rsidRPr="00D17258">
        <w:t>Din suprafața teritoriului administrativ al comunei Belceşti, pădurile ocupă o suprafață de 189,00 ha ce reprezintă 1,82% din suprafaţa totală a comunei,  producţia silvică are o pondere  limitată în dezvoltarea comunei in această direcţie.</w:t>
      </w:r>
    </w:p>
    <w:p w:rsidR="00FA0857" w:rsidRPr="00D17258" w:rsidRDefault="00FA0857" w:rsidP="00D17258">
      <w:pPr>
        <w:ind w:firstLine="708"/>
        <w:jc w:val="both"/>
      </w:pPr>
      <w:r w:rsidRPr="00D17258">
        <w:t>Ca directie de dezvoltare a comunei pentru organismele centrale si locale va trebui sa  constituie o preocupare extinderea  perimetrelor silvice.</w:t>
      </w:r>
    </w:p>
    <w:p w:rsidR="00FA0857" w:rsidRPr="00D17258" w:rsidRDefault="00FA0857" w:rsidP="00D17258">
      <w:pPr>
        <w:ind w:firstLine="708"/>
        <w:jc w:val="both"/>
        <w:rPr>
          <w:rFonts w:eastAsia="Tahoma"/>
        </w:rPr>
      </w:pPr>
      <w:r w:rsidRPr="00D17258">
        <w:t xml:space="preserve"> Prin împăduriri, desecări se elimina alunecările de teren, în special în intravilan, unde apar fenomene degenerative de eroziune a solului.</w:t>
      </w:r>
    </w:p>
    <w:p w:rsidR="00FA0857" w:rsidRPr="00576ABF" w:rsidRDefault="00FA0857" w:rsidP="00576ABF">
      <w:pPr>
        <w:widowControl w:val="0"/>
        <w:tabs>
          <w:tab w:val="left" w:pos="720"/>
        </w:tabs>
        <w:ind w:firstLine="720"/>
        <w:jc w:val="both"/>
        <w:rPr>
          <w:rFonts w:eastAsia="Tahoma"/>
        </w:rPr>
      </w:pPr>
      <w:r w:rsidRPr="00D17258">
        <w:t xml:space="preserve">Spre deosebire de alte localităţi, comuna Belceşti, prin amenajările realizate în anii 1971-1976 acumularea Tansa-Belcești cu o suprafațăde 360,0 ha, adâncime 6,0-7,0 m, aceasta reprezintă un domeniu important atât din punct de vedere economic cât şi turistic în vederea dezvoltării comunei. </w:t>
      </w:r>
    </w:p>
    <w:p w:rsidR="00CB27A2" w:rsidRPr="00D17258" w:rsidRDefault="00DD378E" w:rsidP="00D17258">
      <w:pPr>
        <w:ind w:firstLine="720"/>
        <w:jc w:val="both"/>
        <w:rPr>
          <w:b/>
          <w:lang w:val="ro-RO" w:eastAsia="ro-RO"/>
        </w:rPr>
      </w:pPr>
      <w:r w:rsidRPr="00D17258">
        <w:rPr>
          <w:lang w:val="ro-RO" w:eastAsia="ro-RO"/>
        </w:rPr>
        <w:t xml:space="preserve">In arealul comunei se afla </w:t>
      </w:r>
      <w:r w:rsidR="00CB27A2" w:rsidRPr="00D17258">
        <w:rPr>
          <w:lang w:val="ro-RO" w:eastAsia="ro-RO"/>
        </w:rPr>
        <w:t xml:space="preserve">aria de protectie speciala avifaunistica </w:t>
      </w:r>
      <w:r w:rsidR="00CB27A2" w:rsidRPr="00D17258">
        <w:rPr>
          <w:b/>
          <w:lang w:val="ro-RO" w:eastAsia="ro-RO"/>
        </w:rPr>
        <w:t>- ROSPA 0109</w:t>
      </w:r>
      <w:r w:rsidRPr="00D17258">
        <w:rPr>
          <w:b/>
          <w:lang w:val="ro-RO" w:eastAsia="ro-RO"/>
        </w:rPr>
        <w:t>-</w:t>
      </w:r>
      <w:r w:rsidR="00CB27A2" w:rsidRPr="00D17258">
        <w:rPr>
          <w:b/>
          <w:lang w:val="ro-RO" w:eastAsia="ro-RO"/>
        </w:rPr>
        <w:t>Acumularile Belcesti.</w:t>
      </w:r>
    </w:p>
    <w:p w:rsidR="00DD378E" w:rsidRPr="00D17258" w:rsidRDefault="00CB27A2" w:rsidP="00D17258">
      <w:pPr>
        <w:ind w:firstLine="720"/>
        <w:jc w:val="both"/>
        <w:rPr>
          <w:lang w:val="ro-RO" w:eastAsia="ro-RO"/>
        </w:rPr>
      </w:pPr>
      <w:r w:rsidRPr="00D17258">
        <w:rPr>
          <w:lang w:val="ro-RO" w:eastAsia="ro-RO"/>
        </w:rPr>
        <w:t xml:space="preserve"> </w:t>
      </w:r>
    </w:p>
    <w:p w:rsidR="00DD378E" w:rsidRPr="00D17258" w:rsidRDefault="00DD378E" w:rsidP="00D17258">
      <w:pPr>
        <w:pStyle w:val="Heading1"/>
        <w:jc w:val="both"/>
        <w:rPr>
          <w:b w:val="0"/>
          <w:sz w:val="24"/>
          <w:szCs w:val="24"/>
          <w:u w:val="single"/>
          <w:lang w:val="fr-FR"/>
        </w:rPr>
      </w:pPr>
      <w:bookmarkStart w:id="30" w:name="_Toc301600780"/>
      <w:bookmarkStart w:id="31" w:name="_Toc417987785"/>
      <w:r w:rsidRPr="00D17258">
        <w:rPr>
          <w:b w:val="0"/>
          <w:sz w:val="24"/>
          <w:szCs w:val="24"/>
          <w:u w:val="single"/>
          <w:lang w:val="fr-FR"/>
        </w:rPr>
        <w:t>Activitati neagricole</w:t>
      </w:r>
      <w:bookmarkEnd w:id="30"/>
      <w:r w:rsidRPr="00D17258">
        <w:rPr>
          <w:b w:val="0"/>
          <w:sz w:val="24"/>
          <w:szCs w:val="24"/>
          <w:u w:val="single"/>
          <w:lang w:val="fr-FR"/>
        </w:rPr>
        <w:t>- comert, prestari servicii</w:t>
      </w:r>
      <w:bookmarkEnd w:id="31"/>
    </w:p>
    <w:p w:rsidR="00DD378E" w:rsidRPr="00D17258" w:rsidRDefault="00DD378E" w:rsidP="00D17258">
      <w:pPr>
        <w:tabs>
          <w:tab w:val="left" w:pos="720"/>
        </w:tabs>
        <w:jc w:val="both"/>
        <w:rPr>
          <w:lang w:val="fr-FR"/>
        </w:rPr>
      </w:pPr>
      <w:r w:rsidRPr="00D17258">
        <w:rPr>
          <w:b/>
          <w:lang w:val="fr-FR" w:eastAsia="ro-RO"/>
        </w:rPr>
        <w:tab/>
      </w:r>
      <w:r w:rsidRPr="00D17258">
        <w:rPr>
          <w:lang w:val="fr-FR"/>
        </w:rPr>
        <w:t xml:space="preserve">In comuna  </w:t>
      </w:r>
      <w:r w:rsidR="00A82ABC" w:rsidRPr="00D17258">
        <w:rPr>
          <w:lang w:val="fr-FR"/>
        </w:rPr>
        <w:t>Belcesti</w:t>
      </w:r>
      <w:r w:rsidRPr="00D17258">
        <w:rPr>
          <w:lang w:val="fr-FR"/>
        </w:rPr>
        <w:t xml:space="preserve"> nu a existat tendinţa dezvoltării de sine stătătoare a unei economii diversificate respectiv a  preocuparilor privind asocierea in domeniul valorificarii productiei agricole. </w:t>
      </w:r>
    </w:p>
    <w:p w:rsidR="00A82ABC" w:rsidRPr="00D17258" w:rsidRDefault="00DD378E" w:rsidP="00D17258">
      <w:pPr>
        <w:tabs>
          <w:tab w:val="left" w:pos="720"/>
        </w:tabs>
        <w:jc w:val="both"/>
        <w:rPr>
          <w:lang w:val="fr-FR"/>
        </w:rPr>
      </w:pPr>
      <w:r w:rsidRPr="00D17258">
        <w:rPr>
          <w:lang w:val="fr-FR"/>
        </w:rPr>
        <w:tab/>
        <w:t>In cadrul comunei sectorul</w:t>
      </w:r>
      <w:r w:rsidR="00A82ABC" w:rsidRPr="00D17258">
        <w:rPr>
          <w:lang w:val="fr-FR"/>
        </w:rPr>
        <w:t xml:space="preserve"> privat este reprezentat prin 88</w:t>
      </w:r>
      <w:r w:rsidRPr="00D17258">
        <w:rPr>
          <w:lang w:val="fr-FR"/>
        </w:rPr>
        <w:t xml:space="preserve"> societati comerciale, intreprinderi familiale si persoane fi</w:t>
      </w:r>
      <w:r w:rsidR="00A82ABC" w:rsidRPr="00D17258">
        <w:rPr>
          <w:lang w:val="fr-FR"/>
        </w:rPr>
        <w:t>zice autorizate cu activitati in zona productiei vegetale si zootehnie.</w:t>
      </w:r>
    </w:p>
    <w:p w:rsidR="00A82ABC" w:rsidRPr="00D17258" w:rsidRDefault="00A82ABC" w:rsidP="00D17258">
      <w:pPr>
        <w:tabs>
          <w:tab w:val="left" w:pos="720"/>
        </w:tabs>
        <w:jc w:val="both"/>
        <w:rPr>
          <w:lang w:val="fr-FR"/>
        </w:rPr>
      </w:pPr>
      <w:r w:rsidRPr="00D17258">
        <w:rPr>
          <w:lang w:val="fr-FR"/>
        </w:rPr>
        <w:tab/>
        <w:t>Ca activitati de productie si prestari servicii sunt trei unitati pentru constructii, o unitate de transport, o unitate de producere a mobilei, doua unitati de morarit, trei unitati de materiale de constructie, o unitate de cadastru imobiliar, o unitate de publicitate si unitati de comert alimentar si nealimentar fiind distribuite in localitatile comunei.</w:t>
      </w:r>
    </w:p>
    <w:p w:rsidR="00A82ABC" w:rsidRPr="00D17258" w:rsidRDefault="00A82ABC" w:rsidP="00D17258">
      <w:pPr>
        <w:tabs>
          <w:tab w:val="left" w:pos="720"/>
        </w:tabs>
        <w:jc w:val="both"/>
        <w:rPr>
          <w:lang w:val="fr-FR"/>
        </w:rPr>
      </w:pPr>
    </w:p>
    <w:p w:rsidR="00DD378E" w:rsidRPr="00D17258" w:rsidRDefault="00DD378E" w:rsidP="00D17258">
      <w:pPr>
        <w:tabs>
          <w:tab w:val="left" w:pos="720"/>
        </w:tabs>
        <w:jc w:val="both"/>
        <w:rPr>
          <w:lang w:val="fr-FR"/>
        </w:rPr>
      </w:pPr>
      <w:r w:rsidRPr="00D17258">
        <w:rPr>
          <w:lang w:val="fr-FR"/>
        </w:rPr>
        <w:t xml:space="preserve"> </w:t>
      </w:r>
    </w:p>
    <w:p w:rsidR="00DD378E" w:rsidRPr="00D17258" w:rsidRDefault="00DD378E" w:rsidP="00D17258">
      <w:pPr>
        <w:tabs>
          <w:tab w:val="left" w:pos="720"/>
        </w:tabs>
        <w:jc w:val="both"/>
        <w:rPr>
          <w:lang w:val="fr-FR"/>
        </w:rPr>
      </w:pPr>
      <w:r w:rsidRPr="00D17258">
        <w:rPr>
          <w:lang w:val="fr-FR"/>
        </w:rPr>
        <w:t xml:space="preserve"> </w:t>
      </w:r>
      <w:r w:rsidRPr="00D17258">
        <w:rPr>
          <w:lang w:val="fr-FR"/>
        </w:rPr>
        <w:tab/>
      </w:r>
      <w:r w:rsidR="00A82ABC" w:rsidRPr="00D17258">
        <w:t>Din analiza acestor date, se constată o lipsă  a asocierilor în domeniul valorificării producției agricole prin realizarea unor societăți de prelucrare a producției agricole. De asemeni se simte o lipsă a  agenților economici pentru activitati de prestari servicii pentru populația comunei care se pot concretiza în unitati de frizerie, reparații încălţăminte, reparații obiecte de uz casnic, electrocasnice.</w:t>
      </w:r>
    </w:p>
    <w:p w:rsidR="00DD378E" w:rsidRPr="00D17258" w:rsidRDefault="00DD378E" w:rsidP="00D17258">
      <w:pPr>
        <w:tabs>
          <w:tab w:val="left" w:pos="720"/>
        </w:tabs>
        <w:jc w:val="both"/>
        <w:rPr>
          <w:lang w:val="fr-FR"/>
        </w:rPr>
      </w:pPr>
    </w:p>
    <w:p w:rsidR="00DD378E" w:rsidRPr="00D17258" w:rsidRDefault="00DD378E" w:rsidP="00D17258">
      <w:pPr>
        <w:pStyle w:val="Heading1"/>
        <w:rPr>
          <w:i/>
          <w:sz w:val="24"/>
          <w:szCs w:val="24"/>
          <w:lang w:val="fr-FR"/>
        </w:rPr>
      </w:pPr>
      <w:bookmarkStart w:id="32" w:name="_Toc301600783"/>
      <w:bookmarkStart w:id="33" w:name="_Toc417987786"/>
      <w:r w:rsidRPr="00D17258">
        <w:rPr>
          <w:i/>
          <w:sz w:val="24"/>
          <w:szCs w:val="24"/>
          <w:lang w:val="fr-FR"/>
        </w:rPr>
        <w:t>1.2.4.Populatia. Elemente demografice si sociale</w:t>
      </w:r>
      <w:bookmarkEnd w:id="32"/>
      <w:bookmarkEnd w:id="33"/>
    </w:p>
    <w:p w:rsidR="00DD378E" w:rsidRPr="00D17258" w:rsidRDefault="00DD378E" w:rsidP="00D17258">
      <w:pPr>
        <w:ind w:firstLine="708"/>
        <w:jc w:val="both"/>
        <w:rPr>
          <w:lang w:val="fr-FR"/>
        </w:rPr>
      </w:pPr>
    </w:p>
    <w:p w:rsidR="00DD378E" w:rsidRPr="00D17258" w:rsidRDefault="00F47EE9" w:rsidP="00D17258">
      <w:pPr>
        <w:ind w:firstLine="708"/>
        <w:jc w:val="both"/>
        <w:rPr>
          <w:lang w:val="fr-FR"/>
        </w:rPr>
      </w:pPr>
      <w:r w:rsidRPr="00D17258">
        <w:rPr>
          <w:lang w:val="fr-FR"/>
        </w:rPr>
        <w:t>Analizand perioada anilor 1997</w:t>
      </w:r>
      <w:r w:rsidR="00DD378E" w:rsidRPr="00D17258">
        <w:rPr>
          <w:lang w:val="fr-FR"/>
        </w:rPr>
        <w:t>,2002,2011, populatia comunei a preze</w:t>
      </w:r>
      <w:r w:rsidRPr="00D17258">
        <w:rPr>
          <w:lang w:val="fr-FR"/>
        </w:rPr>
        <w:t>ntat o crestere in perioada 1997</w:t>
      </w:r>
      <w:r w:rsidR="00DD378E" w:rsidRPr="00D17258">
        <w:rPr>
          <w:lang w:val="fr-FR"/>
        </w:rPr>
        <w:t>-2002 si o scadere lenta fata de</w:t>
      </w:r>
      <w:r w:rsidRPr="00D17258">
        <w:rPr>
          <w:lang w:val="fr-FR"/>
        </w:rPr>
        <w:t xml:space="preserve"> anul 2002</w:t>
      </w:r>
      <w:r w:rsidR="00DD378E" w:rsidRPr="00D17258">
        <w:rPr>
          <w:lang w:val="fr-FR"/>
        </w:rPr>
        <w:t> :</w:t>
      </w:r>
    </w:p>
    <w:p w:rsidR="00DD378E" w:rsidRPr="00D17258" w:rsidRDefault="00DD378E" w:rsidP="00D17258">
      <w:pPr>
        <w:jc w:val="both"/>
        <w:rPr>
          <w:lang w:val="fr-F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800"/>
        <w:gridCol w:w="1800"/>
        <w:gridCol w:w="2160"/>
      </w:tblGrid>
      <w:tr w:rsidR="00DD378E" w:rsidRPr="00D17258" w:rsidTr="00B658F1">
        <w:tc>
          <w:tcPr>
            <w:tcW w:w="1980" w:type="dxa"/>
          </w:tcPr>
          <w:p w:rsidR="00DD378E" w:rsidRPr="00D17258" w:rsidRDefault="00DD378E" w:rsidP="00576ABF">
            <w:pPr>
              <w:jc w:val="center"/>
              <w:rPr>
                <w:b/>
                <w:lang w:val="fr-FR"/>
              </w:rPr>
            </w:pPr>
          </w:p>
        </w:tc>
        <w:tc>
          <w:tcPr>
            <w:tcW w:w="1800" w:type="dxa"/>
          </w:tcPr>
          <w:p w:rsidR="00DD378E" w:rsidRPr="00D17258" w:rsidRDefault="00DD378E" w:rsidP="00576ABF">
            <w:pPr>
              <w:jc w:val="center"/>
              <w:rPr>
                <w:b/>
                <w:lang w:val="fr-FR"/>
              </w:rPr>
            </w:pPr>
            <w:r w:rsidRPr="00D17258">
              <w:rPr>
                <w:b/>
                <w:lang w:val="fr-FR"/>
              </w:rPr>
              <w:t>199</w:t>
            </w:r>
            <w:r w:rsidR="00F47EE9" w:rsidRPr="00D17258">
              <w:rPr>
                <w:b/>
                <w:lang w:val="fr-FR"/>
              </w:rPr>
              <w:t>7</w:t>
            </w:r>
          </w:p>
        </w:tc>
        <w:tc>
          <w:tcPr>
            <w:tcW w:w="1800" w:type="dxa"/>
          </w:tcPr>
          <w:p w:rsidR="00DD378E" w:rsidRPr="00D17258" w:rsidRDefault="00DD378E" w:rsidP="00576ABF">
            <w:pPr>
              <w:jc w:val="center"/>
              <w:rPr>
                <w:b/>
                <w:lang w:val="fr-FR"/>
              </w:rPr>
            </w:pPr>
            <w:r w:rsidRPr="00D17258">
              <w:rPr>
                <w:b/>
                <w:lang w:val="fr-FR"/>
              </w:rPr>
              <w:t>2002</w:t>
            </w:r>
          </w:p>
        </w:tc>
        <w:tc>
          <w:tcPr>
            <w:tcW w:w="2160" w:type="dxa"/>
          </w:tcPr>
          <w:p w:rsidR="00DD378E" w:rsidRPr="00D17258" w:rsidRDefault="00DD378E" w:rsidP="00576ABF">
            <w:pPr>
              <w:jc w:val="center"/>
              <w:rPr>
                <w:b/>
                <w:lang w:val="fr-FR"/>
              </w:rPr>
            </w:pPr>
            <w:r w:rsidRPr="00D17258">
              <w:rPr>
                <w:b/>
                <w:lang w:val="fr-FR"/>
              </w:rPr>
              <w:t>2011</w:t>
            </w:r>
          </w:p>
        </w:tc>
      </w:tr>
      <w:tr w:rsidR="00DD378E" w:rsidRPr="00D17258" w:rsidTr="00B658F1">
        <w:tc>
          <w:tcPr>
            <w:tcW w:w="1980" w:type="dxa"/>
          </w:tcPr>
          <w:p w:rsidR="00DD378E" w:rsidRPr="00D17258" w:rsidRDefault="00DD378E" w:rsidP="00576ABF">
            <w:pPr>
              <w:jc w:val="center"/>
              <w:rPr>
                <w:b/>
                <w:lang w:val="fr-FR"/>
              </w:rPr>
            </w:pPr>
            <w:r w:rsidRPr="00D17258">
              <w:rPr>
                <w:b/>
                <w:lang w:val="fr-FR"/>
              </w:rPr>
              <w:t>Total populatie</w:t>
            </w:r>
          </w:p>
        </w:tc>
        <w:tc>
          <w:tcPr>
            <w:tcW w:w="1800" w:type="dxa"/>
          </w:tcPr>
          <w:p w:rsidR="00DD378E" w:rsidRPr="00D17258" w:rsidRDefault="00DD378E" w:rsidP="00576ABF">
            <w:pPr>
              <w:jc w:val="center"/>
              <w:rPr>
                <w:lang w:val="fr-FR"/>
              </w:rPr>
            </w:pPr>
            <w:r w:rsidRPr="00D17258">
              <w:rPr>
                <w:lang w:val="fr-FR"/>
              </w:rPr>
              <w:t>1</w:t>
            </w:r>
            <w:r w:rsidR="00F47EE9" w:rsidRPr="00D17258">
              <w:rPr>
                <w:lang w:val="fr-FR"/>
              </w:rPr>
              <w:t>0.987</w:t>
            </w:r>
          </w:p>
        </w:tc>
        <w:tc>
          <w:tcPr>
            <w:tcW w:w="1800" w:type="dxa"/>
          </w:tcPr>
          <w:p w:rsidR="00DD378E" w:rsidRPr="00D17258" w:rsidRDefault="00F47EE9" w:rsidP="00576ABF">
            <w:pPr>
              <w:jc w:val="center"/>
              <w:rPr>
                <w:lang w:val="fr-FR"/>
              </w:rPr>
            </w:pPr>
            <w:r w:rsidRPr="00D17258">
              <w:rPr>
                <w:lang w:val="fr-FR"/>
              </w:rPr>
              <w:t>11.179</w:t>
            </w:r>
          </w:p>
        </w:tc>
        <w:tc>
          <w:tcPr>
            <w:tcW w:w="2160" w:type="dxa"/>
          </w:tcPr>
          <w:p w:rsidR="00DD378E" w:rsidRPr="00D17258" w:rsidRDefault="00F47EE9" w:rsidP="00576ABF">
            <w:pPr>
              <w:jc w:val="center"/>
              <w:rPr>
                <w:lang w:val="fr-FR"/>
              </w:rPr>
            </w:pPr>
            <w:r w:rsidRPr="00D17258">
              <w:rPr>
                <w:lang w:val="fr-FR"/>
              </w:rPr>
              <w:t>9.888</w:t>
            </w:r>
          </w:p>
        </w:tc>
      </w:tr>
    </w:tbl>
    <w:p w:rsidR="00DD378E" w:rsidRPr="00D17258" w:rsidRDefault="00DD378E" w:rsidP="00D17258">
      <w:pPr>
        <w:ind w:firstLine="708"/>
        <w:jc w:val="both"/>
        <w:rPr>
          <w:lang w:val="fr-FR"/>
        </w:rPr>
      </w:pPr>
    </w:p>
    <w:p w:rsidR="00DD378E" w:rsidRPr="00D17258" w:rsidRDefault="00DD378E" w:rsidP="00D17258">
      <w:pPr>
        <w:ind w:firstLine="708"/>
        <w:jc w:val="both"/>
        <w:rPr>
          <w:lang w:val="fr-FR"/>
        </w:rPr>
      </w:pPr>
      <w:r w:rsidRPr="00D17258">
        <w:rPr>
          <w:lang w:val="fr-FR"/>
        </w:rPr>
        <w:t>Scaderea lenta a popul</w:t>
      </w:r>
      <w:r w:rsidR="00991FE5" w:rsidRPr="00D17258">
        <w:rPr>
          <w:lang w:val="fr-FR"/>
        </w:rPr>
        <w:t>atiei se prezinta echilibrat in l</w:t>
      </w:r>
      <w:r w:rsidRPr="00D17258">
        <w:rPr>
          <w:lang w:val="fr-FR"/>
        </w:rPr>
        <w:t>ocalitati</w:t>
      </w:r>
      <w:r w:rsidR="00991FE5" w:rsidRPr="00D17258">
        <w:rPr>
          <w:lang w:val="fr-FR"/>
        </w:rPr>
        <w:t>le comune</w:t>
      </w:r>
      <w:r w:rsidRPr="00D17258">
        <w:rPr>
          <w:lang w:val="fr-FR"/>
        </w:rPr>
        <w:t xml:space="preserve"> ca urmare a plecarilor la munca in strainatate.</w:t>
      </w:r>
    </w:p>
    <w:p w:rsidR="00991FE5" w:rsidRPr="00D17258" w:rsidRDefault="00DD378E" w:rsidP="00D17258">
      <w:pPr>
        <w:pStyle w:val="BodyText"/>
        <w:ind w:firstLine="720"/>
        <w:jc w:val="both"/>
        <w:rPr>
          <w:b w:val="0"/>
          <w:szCs w:val="24"/>
          <w:lang w:val="fr-FR"/>
        </w:rPr>
      </w:pPr>
      <w:r w:rsidRPr="00D17258">
        <w:rPr>
          <w:b w:val="0"/>
          <w:szCs w:val="24"/>
          <w:lang w:val="fr-FR"/>
        </w:rPr>
        <w:lastRenderedPageBreak/>
        <w:t>Din analizele statistice se poate constata o crestere a sporul</w:t>
      </w:r>
      <w:r w:rsidR="00991FE5" w:rsidRPr="00D17258">
        <w:rPr>
          <w:b w:val="0"/>
          <w:szCs w:val="24"/>
          <w:lang w:val="fr-FR"/>
        </w:rPr>
        <w:t>ui natural in cursul anilor 2006 dupa care urmeaza o scadere semnificativa in anii 2010-2011.</w:t>
      </w:r>
    </w:p>
    <w:p w:rsidR="00DD378E" w:rsidRPr="00D17258" w:rsidRDefault="00DD378E" w:rsidP="00D17258">
      <w:pPr>
        <w:autoSpaceDE w:val="0"/>
        <w:autoSpaceDN w:val="0"/>
        <w:adjustRightInd w:val="0"/>
        <w:ind w:firstLine="720"/>
        <w:jc w:val="both"/>
        <w:rPr>
          <w:bCs/>
          <w:lang w:val="it-IT"/>
        </w:rPr>
      </w:pPr>
      <w:r w:rsidRPr="00D17258">
        <w:rPr>
          <w:bCs/>
          <w:lang w:val="it-IT"/>
        </w:rPr>
        <w:t>Fluctuatiile la nivelul evolutiei populatiei  deriva din migratia in special a tinerilor apti de munca in cautarea unor noi locuri de munca pentru persoane cu varsta intre 20-39ani.</w:t>
      </w:r>
    </w:p>
    <w:p w:rsidR="00DD378E" w:rsidRPr="00D17258" w:rsidRDefault="00DD378E" w:rsidP="00D17258">
      <w:pPr>
        <w:autoSpaceDE w:val="0"/>
        <w:autoSpaceDN w:val="0"/>
        <w:adjustRightInd w:val="0"/>
        <w:ind w:firstLine="720"/>
        <w:jc w:val="both"/>
        <w:rPr>
          <w:bCs/>
          <w:lang w:val="it-IT"/>
        </w:rPr>
      </w:pPr>
      <w:r w:rsidRPr="00D17258">
        <w:rPr>
          <w:bCs/>
          <w:lang w:val="it-IT"/>
        </w:rPr>
        <w:t xml:space="preserve">Sporul total ca rezultat al unui spor natural in crestere si al unui spor migratoriu in general cu o evolutie constanta a </w:t>
      </w:r>
      <w:r w:rsidR="00991FE5" w:rsidRPr="00D17258">
        <w:rPr>
          <w:bCs/>
          <w:lang w:val="it-IT"/>
        </w:rPr>
        <w:t>condus la o medie anuala de 10,5</w:t>
      </w:r>
      <w:r w:rsidRPr="00D17258">
        <w:rPr>
          <w:bCs/>
          <w:lang w:val="it-IT"/>
        </w:rPr>
        <w:t>‰.</w:t>
      </w:r>
    </w:p>
    <w:p w:rsidR="00991FE5" w:rsidRPr="00D17258" w:rsidRDefault="00DD378E" w:rsidP="00D17258">
      <w:pPr>
        <w:autoSpaceDE w:val="0"/>
        <w:autoSpaceDN w:val="0"/>
        <w:adjustRightInd w:val="0"/>
        <w:jc w:val="both"/>
        <w:rPr>
          <w:lang w:val="it-IT"/>
        </w:rPr>
      </w:pPr>
      <w:r w:rsidRPr="00D17258">
        <w:rPr>
          <w:lang w:val="it-IT"/>
        </w:rPr>
        <w:t>Ca urmare a mentinerii unui numar stabil al populatiei in cadrul comunei se constata o distributie a persoanelor pe gospo</w:t>
      </w:r>
      <w:r w:rsidR="00991FE5" w:rsidRPr="00D17258">
        <w:rPr>
          <w:lang w:val="it-IT"/>
        </w:rPr>
        <w:t>darii, aceeasi pentru toate cele sase localitati cu mici diferente in cadrul localitatii Ulmi.</w:t>
      </w:r>
    </w:p>
    <w:p w:rsidR="00991FE5" w:rsidRPr="00D17258" w:rsidRDefault="00991FE5" w:rsidP="00D17258">
      <w:pPr>
        <w:ind w:firstLine="708"/>
        <w:jc w:val="both"/>
        <w:rPr>
          <w:rFonts w:eastAsia="Tahoma"/>
        </w:rPr>
      </w:pPr>
      <w:r w:rsidRPr="00D17258">
        <w:t>Din datele statistice, rezultă că în anul 2011 faţă de anul 2002, în comuna Belceşti exista un plus de 153 gospodării, ceea ce înseamnă o medie de creştere de 25,5 locuinţe pe an.</w:t>
      </w:r>
    </w:p>
    <w:p w:rsidR="00991FE5" w:rsidRPr="00D17258" w:rsidRDefault="00991FE5" w:rsidP="00D17258">
      <w:pPr>
        <w:autoSpaceDE w:val="0"/>
        <w:autoSpaceDN w:val="0"/>
        <w:adjustRightInd w:val="0"/>
        <w:jc w:val="both"/>
        <w:rPr>
          <w:lang w:val="it-IT"/>
        </w:rPr>
      </w:pPr>
    </w:p>
    <w:p w:rsidR="00DD378E" w:rsidRPr="00D17258" w:rsidRDefault="00DD378E" w:rsidP="00D17258">
      <w:pPr>
        <w:pStyle w:val="Heading1"/>
        <w:rPr>
          <w:i/>
          <w:sz w:val="24"/>
          <w:szCs w:val="24"/>
          <w:lang w:val="fr-FR"/>
        </w:rPr>
      </w:pPr>
      <w:bookmarkStart w:id="34" w:name="_Toc301600784"/>
      <w:bookmarkStart w:id="35" w:name="_Toc417987787"/>
      <w:r w:rsidRPr="00D17258">
        <w:rPr>
          <w:i/>
          <w:sz w:val="24"/>
          <w:szCs w:val="24"/>
          <w:lang w:val="fr-FR"/>
        </w:rPr>
        <w:t>1.2.5.Circulatia</w:t>
      </w:r>
      <w:bookmarkEnd w:id="34"/>
      <w:bookmarkEnd w:id="35"/>
    </w:p>
    <w:p w:rsidR="000B21CF" w:rsidRPr="00D17258" w:rsidRDefault="000B21CF" w:rsidP="00D17258">
      <w:pPr>
        <w:pStyle w:val="BodyText"/>
        <w:ind w:firstLine="720"/>
        <w:jc w:val="both"/>
        <w:rPr>
          <w:b w:val="0"/>
          <w:bCs/>
          <w:szCs w:val="24"/>
          <w:lang w:val="ro-RO"/>
        </w:rPr>
      </w:pPr>
    </w:p>
    <w:p w:rsidR="000B21CF" w:rsidRPr="00D17258" w:rsidRDefault="000B21CF" w:rsidP="00D17258">
      <w:pPr>
        <w:ind w:firstLine="708"/>
        <w:jc w:val="both"/>
        <w:rPr>
          <w:rFonts w:eastAsia="Tahoma"/>
        </w:rPr>
      </w:pPr>
      <w:r w:rsidRPr="00D17258">
        <w:t xml:space="preserve">Planul Urbanistic General al comunei Belceşti cu satele componente Belceşti, Satu Nou, Tansa, Liteni, Munteni şi Ulmi și a Regulamentului Local de Urbanism aprobat prin Hotărârea Consiliului Local Belceşti nr. 38/ 14.12.2000, prin măsurile stabilite isi propune modernizarea și reabilitarea întregii retele de drumuri clasificate -drumuri judetene și drumuri comunale și neclasificate drumurile de exploatare și străzile secundare din intravilanul localităților. </w:t>
      </w:r>
    </w:p>
    <w:p w:rsidR="000B21CF" w:rsidRPr="00D17258" w:rsidRDefault="000B21CF" w:rsidP="00D17258">
      <w:pPr>
        <w:pStyle w:val="ListParagraph"/>
        <w:numPr>
          <w:ilvl w:val="0"/>
          <w:numId w:val="103"/>
        </w:numPr>
        <w:rPr>
          <w:rFonts w:ascii="Arial" w:eastAsia="Tahoma Negreta" w:hAnsi="Arial" w:cs="Arial"/>
          <w:sz w:val="24"/>
          <w:szCs w:val="24"/>
        </w:rPr>
      </w:pPr>
      <w:r w:rsidRPr="00D17258">
        <w:rPr>
          <w:rFonts w:ascii="Arial" w:hAnsi="Arial" w:cs="Arial"/>
          <w:sz w:val="24"/>
          <w:szCs w:val="24"/>
        </w:rPr>
        <w:t>Căi de comunicaţie rutiere</w:t>
      </w:r>
    </w:p>
    <w:p w:rsidR="000B21CF" w:rsidRPr="00D17258" w:rsidRDefault="000B21CF" w:rsidP="00D17258">
      <w:pPr>
        <w:ind w:firstLine="741"/>
        <w:jc w:val="both"/>
        <w:rPr>
          <w:rFonts w:eastAsia="Tahoma"/>
        </w:rPr>
      </w:pPr>
      <w:r w:rsidRPr="00D17258">
        <w:t>Teritoriul comunei Belceşti este traversat de o rețea de drumuri publice clasificate -DJ 281, DJ 281 B, DC 138, DC 139 şi DC 117 însumând cca 35,30 km, dintre care 11,80 km în intravilanul localităţilor, respective:</w:t>
      </w:r>
    </w:p>
    <w:p w:rsidR="000B21CF" w:rsidRPr="00D17258" w:rsidRDefault="000B21CF" w:rsidP="00D17258">
      <w:pPr>
        <w:numPr>
          <w:ilvl w:val="0"/>
          <w:numId w:val="98"/>
        </w:numPr>
        <w:pBdr>
          <w:top w:val="nil"/>
          <w:left w:val="nil"/>
          <w:bottom w:val="nil"/>
          <w:right w:val="nil"/>
          <w:between w:val="nil"/>
          <w:bar w:val="nil"/>
        </w:pBdr>
        <w:tabs>
          <w:tab w:val="num" w:pos="2160"/>
        </w:tabs>
        <w:ind w:left="1329" w:hanging="498"/>
        <w:jc w:val="both"/>
        <w:rPr>
          <w:rFonts w:eastAsia="Tahoma"/>
        </w:rPr>
      </w:pPr>
      <w:r w:rsidRPr="00D17258">
        <w:t>DJ 281–ce face legătura între Podu Iloaiei şi comuna Cotnari, reprezintă calea rutiera principal a localităţii Belceşti, cu lungimea de 12,5 km din care 2,7 km în intravilan, fiind asfaltat și modernizat pe întreaga sa lungime;</w:t>
      </w:r>
    </w:p>
    <w:p w:rsidR="000B21CF" w:rsidRPr="00D17258" w:rsidRDefault="000B21CF" w:rsidP="00D17258">
      <w:pPr>
        <w:numPr>
          <w:ilvl w:val="0"/>
          <w:numId w:val="99"/>
        </w:numPr>
        <w:pBdr>
          <w:top w:val="nil"/>
          <w:left w:val="nil"/>
          <w:bottom w:val="nil"/>
          <w:right w:val="nil"/>
          <w:between w:val="nil"/>
          <w:bar w:val="nil"/>
        </w:pBdr>
        <w:tabs>
          <w:tab w:val="num" w:pos="1418"/>
        </w:tabs>
        <w:ind w:left="677" w:firstLine="64"/>
        <w:jc w:val="both"/>
        <w:rPr>
          <w:rFonts w:eastAsia="Tahoma"/>
        </w:rPr>
      </w:pPr>
      <w:r w:rsidRPr="00D17258">
        <w:t>DJ 281 B–constituie artera de legătură între centrul de comună Belceşti şi comuna Coarnele Caprei, intersectandu-se cu DJ 281, cu o  lungime de 6,8 km in cadrul comunei, din care 2,6km in   intravilan fiind în prezent reabilitat şi modernizat;</w:t>
      </w:r>
    </w:p>
    <w:p w:rsidR="000B21CF" w:rsidRPr="00D17258" w:rsidRDefault="000B21CF" w:rsidP="00D17258">
      <w:pPr>
        <w:numPr>
          <w:ilvl w:val="0"/>
          <w:numId w:val="100"/>
        </w:numPr>
        <w:pBdr>
          <w:top w:val="nil"/>
          <w:left w:val="nil"/>
          <w:bottom w:val="nil"/>
          <w:right w:val="nil"/>
          <w:between w:val="nil"/>
          <w:bar w:val="nil"/>
        </w:pBdr>
        <w:tabs>
          <w:tab w:val="num" w:pos="1418"/>
        </w:tabs>
        <w:ind w:left="677" w:firstLine="64"/>
        <w:jc w:val="both"/>
        <w:rPr>
          <w:rFonts w:eastAsia="Tahoma"/>
        </w:rPr>
      </w:pPr>
      <w:r w:rsidRPr="00D17258">
        <w:t>DC 139–face legătura între DJ 281 B din centrul localităţii Belceşti cu localitatea Munteni, având pe teritoriul comunei o lungime de 7,0 km, iar în intravilan, in cele două localităţi o lungime de 4,7 km, în prezent reabilitat şi modernizat;</w:t>
      </w:r>
    </w:p>
    <w:p w:rsidR="000B21CF" w:rsidRPr="00D17258" w:rsidRDefault="000B21CF" w:rsidP="00D17258">
      <w:pPr>
        <w:numPr>
          <w:ilvl w:val="0"/>
          <w:numId w:val="101"/>
        </w:numPr>
        <w:pBdr>
          <w:top w:val="nil"/>
          <w:left w:val="nil"/>
          <w:bottom w:val="nil"/>
          <w:right w:val="nil"/>
          <w:between w:val="nil"/>
          <w:bar w:val="nil"/>
        </w:pBdr>
        <w:tabs>
          <w:tab w:val="num" w:pos="1418"/>
        </w:tabs>
        <w:ind w:left="677" w:firstLine="64"/>
        <w:jc w:val="both"/>
        <w:rPr>
          <w:rFonts w:eastAsia="Tahoma"/>
        </w:rPr>
      </w:pPr>
      <w:r w:rsidRPr="00D17258">
        <w:t xml:space="preserve"> DC 138–ce face legătura între zona central a comunei și satul Liteni, pe care-l traversează și continuă spre comuna învecinată Balş, cu o lungime pe teritoriul comunei Belcesti de 9,0 km din care 1,8km în intravilan- porţiune asfaltată şi modernizată,iar în afara localităţii pietruit;</w:t>
      </w:r>
    </w:p>
    <w:p w:rsidR="000B21CF" w:rsidRPr="00D17258" w:rsidRDefault="000B21CF" w:rsidP="00D17258">
      <w:pPr>
        <w:numPr>
          <w:ilvl w:val="0"/>
          <w:numId w:val="102"/>
        </w:numPr>
        <w:pBdr>
          <w:top w:val="nil"/>
          <w:left w:val="nil"/>
          <w:bottom w:val="nil"/>
          <w:right w:val="nil"/>
          <w:between w:val="nil"/>
          <w:bar w:val="nil"/>
        </w:pBdr>
        <w:tabs>
          <w:tab w:val="num" w:pos="1418"/>
        </w:tabs>
        <w:ind w:left="677" w:firstLine="64"/>
        <w:jc w:val="both"/>
        <w:rPr>
          <w:rFonts w:eastAsia="Tahoma"/>
        </w:rPr>
      </w:pPr>
      <w:r w:rsidRPr="00D17258">
        <w:t>DC 117–leagă localitatea Ulmi de drumul comunal DC 138 şi face legătura cu comuna Bălţaţi, drum pietruit ce urmează a fi modernizat.</w:t>
      </w:r>
    </w:p>
    <w:p w:rsidR="00222C9A" w:rsidRPr="00D17258" w:rsidRDefault="000B21CF" w:rsidP="00D17258">
      <w:pPr>
        <w:ind w:firstLine="720"/>
        <w:jc w:val="both"/>
      </w:pPr>
      <w:r w:rsidRPr="00D17258">
        <w:t>În afara drumurilor judeţene şi comunale modernizate şi reabilitate, străzile din satele componente ale comunei Belceşti respectiv Satu Nou, Belceşti, Tansa, Munteni, Liteni și Ulmi, sunt în totalitate pietruite, urmând a fi asfaltate şi modernizate</w:t>
      </w:r>
      <w:r w:rsidR="00222C9A" w:rsidRPr="00D17258">
        <w:t>.</w:t>
      </w:r>
    </w:p>
    <w:p w:rsidR="000B21CF" w:rsidRPr="00D17258" w:rsidRDefault="000B21CF" w:rsidP="00D17258">
      <w:pPr>
        <w:ind w:firstLine="720"/>
        <w:jc w:val="both"/>
        <w:rPr>
          <w:rFonts w:eastAsia="Tahoma"/>
        </w:rPr>
      </w:pPr>
      <w:r w:rsidRPr="00D17258">
        <w:lastRenderedPageBreak/>
        <w:t xml:space="preserve"> În prezent aceste străzi existente aflate în intravilanul localităţilor, nu dispun de profile care să</w:t>
      </w:r>
      <w:r w:rsidR="00222C9A" w:rsidRPr="00D17258">
        <w:t xml:space="preserve"> </w:t>
      </w:r>
      <w:r w:rsidRPr="00D17258">
        <w:t>asigure o circulaţie în siguranţă</w:t>
      </w:r>
      <w:r w:rsidR="00222C9A" w:rsidRPr="00D17258">
        <w:t xml:space="preserve"> ,</w:t>
      </w:r>
      <w:r w:rsidRPr="00D17258">
        <w:t>fa</w:t>
      </w:r>
      <w:r w:rsidR="00222C9A" w:rsidRPr="00D17258">
        <w:t>ra</w:t>
      </w:r>
      <w:r w:rsidRPr="00D17258">
        <w:t xml:space="preserve"> rigole de eliminare a apelor pluviale, ceea ce impune ca în timp și în mod etapizat, funcție de darea în folosință</w:t>
      </w:r>
      <w:r w:rsidR="00222C9A" w:rsidRPr="00D17258">
        <w:t xml:space="preserve"> </w:t>
      </w:r>
      <w:r w:rsidRPr="00D17258">
        <w:t>a rețelelor edilitar-gospodăresti să</w:t>
      </w:r>
      <w:r w:rsidR="00222C9A" w:rsidRPr="00D17258">
        <w:t xml:space="preserve"> </w:t>
      </w:r>
      <w:r w:rsidRPr="00D17258">
        <w:t>fie și acestea la rândul lor modernizate.</w:t>
      </w:r>
    </w:p>
    <w:p w:rsidR="000B21CF" w:rsidRPr="00D17258" w:rsidRDefault="000B21CF" w:rsidP="00D17258">
      <w:pPr>
        <w:pStyle w:val="ListParagraph"/>
        <w:numPr>
          <w:ilvl w:val="0"/>
          <w:numId w:val="103"/>
        </w:numPr>
        <w:jc w:val="both"/>
        <w:rPr>
          <w:rFonts w:ascii="Arial" w:eastAsia="Tahoma Negreta" w:hAnsi="Arial" w:cs="Arial"/>
          <w:sz w:val="24"/>
          <w:szCs w:val="24"/>
        </w:rPr>
      </w:pPr>
      <w:r w:rsidRPr="00D17258">
        <w:rPr>
          <w:rFonts w:ascii="Arial" w:hAnsi="Arial" w:cs="Arial"/>
          <w:sz w:val="24"/>
          <w:szCs w:val="24"/>
        </w:rPr>
        <w:t>Căi de comunicaţie feroviare</w:t>
      </w:r>
    </w:p>
    <w:p w:rsidR="000B21CF" w:rsidRPr="00D17258" w:rsidRDefault="000B21CF" w:rsidP="00D17258">
      <w:pPr>
        <w:ind w:firstLine="741"/>
        <w:jc w:val="both"/>
        <w:rPr>
          <w:rFonts w:eastAsia="Tahoma"/>
        </w:rPr>
      </w:pPr>
      <w:r w:rsidRPr="00D17258">
        <w:t>Zona cuprinde traseul căii ferate, secundare ce face legătura între localităţile Hârlău şi Podu Iloaiei,fiind adiacentă</w:t>
      </w:r>
      <w:r w:rsidR="00222C9A" w:rsidRPr="00D17258">
        <w:t xml:space="preserve"> </w:t>
      </w:r>
      <w:r w:rsidRPr="00D17258">
        <w:t>intravilanului localităţilor Tansa şi Belceşti, atât prin linia de cale ferată</w:t>
      </w:r>
      <w:r w:rsidR="00222C9A" w:rsidRPr="00D17258">
        <w:t xml:space="preserve"> </w:t>
      </w:r>
      <w:r w:rsidRPr="00D17258">
        <w:t>cât şi prin construcţiile aferente, gară, depozite etc.</w:t>
      </w:r>
    </w:p>
    <w:p w:rsidR="000B21CF" w:rsidRPr="00D17258" w:rsidRDefault="000B21CF" w:rsidP="00D17258">
      <w:pPr>
        <w:ind w:firstLine="741"/>
        <w:jc w:val="both"/>
        <w:rPr>
          <w:rFonts w:eastAsia="Tahoma"/>
        </w:rPr>
      </w:pPr>
      <w:r w:rsidRPr="00D17258">
        <w:t>În intravilanul localităţilor, calea ferată</w:t>
      </w:r>
      <w:r w:rsidR="00222C9A" w:rsidRPr="00D17258">
        <w:t xml:space="preserve"> </w:t>
      </w:r>
      <w:r w:rsidRPr="00D17258">
        <w:t>are o lungime totală</w:t>
      </w:r>
      <w:r w:rsidR="00222C9A" w:rsidRPr="00D17258">
        <w:t xml:space="preserve"> </w:t>
      </w:r>
      <w:r w:rsidRPr="00D17258">
        <w:t xml:space="preserve">de 2,5 km din care 1,6km </w:t>
      </w:r>
      <w:r w:rsidR="00222C9A" w:rsidRPr="00D17258">
        <w:t xml:space="preserve">in localitatea Tansa iar 0,9 km in </w:t>
      </w:r>
      <w:r w:rsidRPr="00D17258">
        <w:t>localitatea Belceşti.</w:t>
      </w:r>
    </w:p>
    <w:p w:rsidR="000B21CF" w:rsidRDefault="000B21CF" w:rsidP="00576ABF">
      <w:pPr>
        <w:pStyle w:val="BodyText"/>
        <w:jc w:val="both"/>
        <w:rPr>
          <w:b w:val="0"/>
          <w:bCs/>
          <w:szCs w:val="24"/>
          <w:lang w:val="ro-RO"/>
        </w:rPr>
      </w:pPr>
    </w:p>
    <w:p w:rsidR="00576ABF" w:rsidRPr="00D17258" w:rsidRDefault="00576ABF" w:rsidP="00576ABF">
      <w:pPr>
        <w:pStyle w:val="BodyText"/>
        <w:jc w:val="both"/>
        <w:rPr>
          <w:b w:val="0"/>
          <w:bCs/>
          <w:szCs w:val="24"/>
          <w:lang w:val="ro-RO"/>
        </w:rPr>
      </w:pPr>
    </w:p>
    <w:p w:rsidR="00DD378E" w:rsidRPr="00D17258" w:rsidRDefault="00DD378E" w:rsidP="00D17258">
      <w:pPr>
        <w:pStyle w:val="Heading1"/>
        <w:rPr>
          <w:i/>
          <w:sz w:val="24"/>
          <w:szCs w:val="24"/>
          <w:lang w:val="fr-FR"/>
        </w:rPr>
      </w:pPr>
      <w:bookmarkStart w:id="36" w:name="_Toc417987788"/>
      <w:r w:rsidRPr="00D17258">
        <w:rPr>
          <w:i/>
          <w:sz w:val="24"/>
          <w:szCs w:val="24"/>
          <w:lang w:val="fr-FR"/>
        </w:rPr>
        <w:t>1.2.6. Bilant teritorial existent</w:t>
      </w:r>
      <w:bookmarkEnd w:id="36"/>
      <w:r w:rsidRPr="00D17258">
        <w:rPr>
          <w:i/>
          <w:sz w:val="24"/>
          <w:szCs w:val="24"/>
          <w:lang w:val="fr-FR"/>
        </w:rPr>
        <w:t xml:space="preserve"> </w:t>
      </w:r>
    </w:p>
    <w:p w:rsidR="00DD378E" w:rsidRPr="00D17258" w:rsidRDefault="00DD378E" w:rsidP="00D17258">
      <w:pPr>
        <w:pStyle w:val="BodyText"/>
        <w:jc w:val="both"/>
        <w:rPr>
          <w:b w:val="0"/>
          <w:szCs w:val="24"/>
          <w:lang w:val="ro-RO"/>
        </w:rPr>
      </w:pPr>
      <w:r w:rsidRPr="00D17258">
        <w:rPr>
          <w:b w:val="0"/>
          <w:szCs w:val="24"/>
          <w:lang w:val="ro-RO"/>
        </w:rPr>
        <w:tab/>
        <w:t>Bilantul teritorial a fost intocmit conform categoriilor de folosinta ale terenului privind teritoriul administrativ al comunei si a evidentelor cadastrale.</w:t>
      </w:r>
    </w:p>
    <w:p w:rsidR="00AA4E08" w:rsidRPr="00D17258" w:rsidRDefault="00AA4E08" w:rsidP="00D17258">
      <w:pPr>
        <w:pStyle w:val="BodyText"/>
        <w:jc w:val="both"/>
        <w:rPr>
          <w:b w:val="0"/>
          <w:szCs w:val="24"/>
          <w:lang w:val="ro-RO"/>
        </w:rPr>
      </w:pPr>
    </w:p>
    <w:tbl>
      <w:tblPr>
        <w:tblW w:w="102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710"/>
        <w:gridCol w:w="990"/>
        <w:gridCol w:w="990"/>
        <w:gridCol w:w="720"/>
        <w:gridCol w:w="541"/>
        <w:gridCol w:w="890"/>
        <w:gridCol w:w="900"/>
        <w:gridCol w:w="900"/>
        <w:gridCol w:w="810"/>
        <w:gridCol w:w="630"/>
        <w:gridCol w:w="1163"/>
      </w:tblGrid>
      <w:tr w:rsidR="00AA4E08" w:rsidRPr="00D17258" w:rsidTr="00AA4E08">
        <w:trPr>
          <w:trHeight w:val="325"/>
          <w:jc w:val="center"/>
        </w:trPr>
        <w:tc>
          <w:tcPr>
            <w:tcW w:w="10244" w:type="dxa"/>
            <w:gridSpan w:val="11"/>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AA4E08" w:rsidRPr="00D17258" w:rsidRDefault="00AA4E08" w:rsidP="00D17258">
            <w:pPr>
              <w:jc w:val="center"/>
            </w:pPr>
            <w:r w:rsidRPr="00D17258">
              <w:t>CATEGORII DE FOLOSINTA (ha) –INTRAVILAN EXISTENT</w:t>
            </w:r>
          </w:p>
        </w:tc>
      </w:tr>
      <w:tr w:rsidR="00AA4E08" w:rsidRPr="00D17258" w:rsidTr="00AA4E08">
        <w:trPr>
          <w:trHeight w:val="278"/>
          <w:jc w:val="center"/>
        </w:trPr>
        <w:tc>
          <w:tcPr>
            <w:tcW w:w="1710" w:type="dxa"/>
            <w:vMerge w:val="restart"/>
            <w:tcBorders>
              <w:top w:val="single" w:sz="18" w:space="0" w:color="000000"/>
              <w:left w:val="single" w:sz="18"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center"/>
            </w:pPr>
            <w:r w:rsidRPr="00D17258">
              <w:t>TERITORIUL ADMINISTRATIV AL UNITATII DE BAZA</w:t>
            </w:r>
          </w:p>
        </w:tc>
        <w:tc>
          <w:tcPr>
            <w:tcW w:w="3241" w:type="dxa"/>
            <w:gridSpan w:val="4"/>
            <w:tcBorders>
              <w:top w:val="single" w:sz="18"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center"/>
            </w:pPr>
            <w:r w:rsidRPr="00D17258">
              <w:t>Agricol</w:t>
            </w:r>
          </w:p>
        </w:tc>
        <w:tc>
          <w:tcPr>
            <w:tcW w:w="4130" w:type="dxa"/>
            <w:gridSpan w:val="5"/>
            <w:tcBorders>
              <w:top w:val="single" w:sz="18"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center"/>
            </w:pPr>
            <w:r w:rsidRPr="00D17258">
              <w:t>Neagricol</w:t>
            </w:r>
          </w:p>
        </w:tc>
        <w:tc>
          <w:tcPr>
            <w:tcW w:w="1163" w:type="dxa"/>
            <w:vMerge w:val="restart"/>
            <w:tcBorders>
              <w:top w:val="single" w:sz="18" w:space="0" w:color="000000"/>
              <w:left w:val="single" w:sz="12" w:space="0" w:color="000000"/>
              <w:bottom w:val="single" w:sz="12" w:space="0" w:color="000000"/>
              <w:right w:val="single" w:sz="18" w:space="0" w:color="000000"/>
            </w:tcBorders>
            <w:shd w:val="clear" w:color="auto" w:fill="auto"/>
            <w:tcMar>
              <w:top w:w="80" w:type="dxa"/>
              <w:left w:w="80" w:type="dxa"/>
              <w:bottom w:w="80" w:type="dxa"/>
              <w:right w:w="80" w:type="dxa"/>
            </w:tcMar>
            <w:vAlign w:val="center"/>
          </w:tcPr>
          <w:p w:rsidR="00AA4E08" w:rsidRPr="00D17258" w:rsidRDefault="00AA4E08" w:rsidP="00D17258">
            <w:pPr>
              <w:jc w:val="center"/>
            </w:pPr>
            <w:r w:rsidRPr="00D17258">
              <w:t>TOTAL</w:t>
            </w:r>
          </w:p>
        </w:tc>
      </w:tr>
      <w:tr w:rsidR="00AA4E08" w:rsidRPr="00D17258" w:rsidTr="00AA4E08">
        <w:trPr>
          <w:trHeight w:val="1230"/>
          <w:jc w:val="center"/>
        </w:trPr>
        <w:tc>
          <w:tcPr>
            <w:tcW w:w="1710" w:type="dxa"/>
            <w:vMerge/>
            <w:tcBorders>
              <w:top w:val="single" w:sz="18" w:space="0" w:color="000000"/>
              <w:left w:val="single" w:sz="18" w:space="0" w:color="000000"/>
              <w:bottom w:val="single" w:sz="12" w:space="0" w:color="000000"/>
              <w:right w:val="single" w:sz="12" w:space="0" w:color="000000"/>
            </w:tcBorders>
            <w:shd w:val="clear" w:color="auto" w:fill="auto"/>
          </w:tcPr>
          <w:p w:rsidR="00AA4E08" w:rsidRPr="00D17258" w:rsidRDefault="00AA4E08" w:rsidP="00D17258"/>
        </w:tc>
        <w:tc>
          <w:tcPr>
            <w:tcW w:w="990" w:type="dxa"/>
            <w:tcBorders>
              <w:top w:val="single" w:sz="12" w:space="0" w:color="000000"/>
              <w:left w:val="single" w:sz="1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Arabil</w:t>
            </w:r>
          </w:p>
        </w:tc>
        <w:tc>
          <w:tcPr>
            <w:tcW w:w="99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Pasuni fanete</w:t>
            </w:r>
          </w:p>
        </w:tc>
        <w:tc>
          <w:tcPr>
            <w:tcW w:w="72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Vii</w:t>
            </w:r>
          </w:p>
        </w:tc>
        <w:tc>
          <w:tcPr>
            <w:tcW w:w="541" w:type="dxa"/>
            <w:tcBorders>
              <w:top w:val="single" w:sz="12" w:space="0" w:color="000000"/>
              <w:left w:val="single" w:sz="2" w:space="0" w:color="000000"/>
              <w:bottom w:val="single" w:sz="12" w:space="0" w:color="000000"/>
              <w:right w:val="single" w:sz="1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Livezi</w:t>
            </w:r>
          </w:p>
        </w:tc>
        <w:tc>
          <w:tcPr>
            <w:tcW w:w="890" w:type="dxa"/>
            <w:tcBorders>
              <w:top w:val="single" w:sz="12" w:space="0" w:color="000000"/>
              <w:left w:val="single" w:sz="1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Paduri</w:t>
            </w:r>
          </w:p>
        </w:tc>
        <w:tc>
          <w:tcPr>
            <w:tcW w:w="90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Ape</w:t>
            </w:r>
          </w:p>
        </w:tc>
        <w:tc>
          <w:tcPr>
            <w:tcW w:w="90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Drumuri</w:t>
            </w:r>
          </w:p>
        </w:tc>
        <w:tc>
          <w:tcPr>
            <w:tcW w:w="81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Curti constructii</w:t>
            </w:r>
          </w:p>
        </w:tc>
        <w:tc>
          <w:tcPr>
            <w:tcW w:w="630" w:type="dxa"/>
            <w:tcBorders>
              <w:top w:val="single" w:sz="12" w:space="0" w:color="000000"/>
              <w:left w:val="single" w:sz="2" w:space="0" w:color="000000"/>
              <w:bottom w:val="single" w:sz="12" w:space="0" w:color="000000"/>
              <w:right w:val="single" w:sz="12" w:space="0" w:color="000000"/>
            </w:tcBorders>
            <w:shd w:val="clear" w:color="auto" w:fill="auto"/>
            <w:tcMar>
              <w:top w:w="80" w:type="dxa"/>
              <w:left w:w="80" w:type="dxa"/>
              <w:bottom w:w="80" w:type="dxa"/>
              <w:right w:w="193" w:type="dxa"/>
            </w:tcMar>
            <w:vAlign w:val="center"/>
          </w:tcPr>
          <w:p w:rsidR="00AA4E08" w:rsidRPr="00D17258" w:rsidRDefault="00AA4E08" w:rsidP="00D17258">
            <w:pPr>
              <w:ind w:left="113" w:right="113"/>
              <w:jc w:val="center"/>
            </w:pPr>
            <w:r w:rsidRPr="00D17258">
              <w:t>Neproductiv</w:t>
            </w:r>
          </w:p>
        </w:tc>
        <w:tc>
          <w:tcPr>
            <w:tcW w:w="1163" w:type="dxa"/>
            <w:vMerge/>
            <w:tcBorders>
              <w:top w:val="single" w:sz="18" w:space="0" w:color="000000"/>
              <w:left w:val="single" w:sz="12" w:space="0" w:color="000000"/>
              <w:bottom w:val="single" w:sz="12" w:space="0" w:color="000000"/>
              <w:right w:val="single" w:sz="18" w:space="0" w:color="000000"/>
            </w:tcBorders>
            <w:shd w:val="clear" w:color="auto" w:fill="auto"/>
          </w:tcPr>
          <w:p w:rsidR="00AA4E08" w:rsidRPr="00D17258" w:rsidRDefault="00AA4E08" w:rsidP="00D17258"/>
        </w:tc>
      </w:tr>
      <w:tr w:rsidR="00AA4E08" w:rsidRPr="00D17258" w:rsidTr="00AA4E08">
        <w:trPr>
          <w:trHeight w:val="260"/>
          <w:jc w:val="center"/>
        </w:trPr>
        <w:tc>
          <w:tcPr>
            <w:tcW w:w="1710" w:type="dxa"/>
            <w:tcBorders>
              <w:top w:val="single" w:sz="12" w:space="0" w:color="000000"/>
              <w:left w:val="single" w:sz="18"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EXTRAVILAN</w:t>
            </w:r>
          </w:p>
        </w:tc>
        <w:tc>
          <w:tcPr>
            <w:tcW w:w="990" w:type="dxa"/>
            <w:tcBorders>
              <w:top w:val="single" w:sz="12"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5738,90</w:t>
            </w:r>
          </w:p>
        </w:tc>
        <w:tc>
          <w:tcPr>
            <w:tcW w:w="99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2106,0</w:t>
            </w:r>
          </w:p>
        </w:tc>
        <w:tc>
          <w:tcPr>
            <w:tcW w:w="72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218,0</w:t>
            </w:r>
          </w:p>
        </w:tc>
        <w:tc>
          <w:tcPr>
            <w:tcW w:w="541" w:type="dxa"/>
            <w:tcBorders>
              <w:top w:val="single" w:sz="12"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4,0</w:t>
            </w:r>
          </w:p>
        </w:tc>
        <w:tc>
          <w:tcPr>
            <w:tcW w:w="890" w:type="dxa"/>
            <w:tcBorders>
              <w:top w:val="single" w:sz="12"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189,0</w:t>
            </w:r>
          </w:p>
        </w:tc>
        <w:tc>
          <w:tcPr>
            <w:tcW w:w="90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649,62</w:t>
            </w:r>
          </w:p>
        </w:tc>
        <w:tc>
          <w:tcPr>
            <w:tcW w:w="90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120,88</w:t>
            </w:r>
          </w:p>
        </w:tc>
        <w:tc>
          <w:tcPr>
            <w:tcW w:w="81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5,0</w:t>
            </w:r>
          </w:p>
        </w:tc>
        <w:tc>
          <w:tcPr>
            <w:tcW w:w="630" w:type="dxa"/>
            <w:tcBorders>
              <w:top w:val="single" w:sz="12"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84,0</w:t>
            </w:r>
          </w:p>
        </w:tc>
        <w:tc>
          <w:tcPr>
            <w:tcW w:w="1163" w:type="dxa"/>
            <w:tcBorders>
              <w:top w:val="single" w:sz="12" w:space="0" w:color="000000"/>
              <w:left w:val="single" w:sz="12"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9115,4</w:t>
            </w:r>
          </w:p>
        </w:tc>
      </w:tr>
      <w:tr w:rsidR="00AA4E08" w:rsidRPr="00D17258" w:rsidTr="00AA4E08">
        <w:trPr>
          <w:trHeight w:val="250"/>
          <w:jc w:val="center"/>
        </w:trPr>
        <w:tc>
          <w:tcPr>
            <w:tcW w:w="1710" w:type="dxa"/>
            <w:tcBorders>
              <w:top w:val="single" w:sz="4" w:space="0" w:color="000000"/>
              <w:left w:val="single" w:sz="18"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INTRAVILAN</w:t>
            </w:r>
          </w:p>
        </w:tc>
        <w:tc>
          <w:tcPr>
            <w:tcW w:w="990" w:type="dxa"/>
            <w:tcBorders>
              <w:top w:val="single" w:sz="4"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485,10</w:t>
            </w:r>
          </w:p>
        </w:tc>
        <w:tc>
          <w:tcPr>
            <w:tcW w:w="99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358,0</w:t>
            </w:r>
          </w:p>
        </w:tc>
        <w:tc>
          <w:tcPr>
            <w:tcW w:w="72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49,0</w:t>
            </w:r>
          </w:p>
        </w:tc>
        <w:tc>
          <w:tcPr>
            <w:tcW w:w="541" w:type="dxa"/>
            <w:tcBorders>
              <w:top w:val="single" w:sz="4"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2,0</w:t>
            </w:r>
          </w:p>
        </w:tc>
        <w:tc>
          <w:tcPr>
            <w:tcW w:w="890" w:type="dxa"/>
            <w:tcBorders>
              <w:top w:val="single" w:sz="4"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5,38</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155,12</w:t>
            </w:r>
          </w:p>
        </w:tc>
        <w:tc>
          <w:tcPr>
            <w:tcW w:w="81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193,0</w:t>
            </w:r>
          </w:p>
        </w:tc>
        <w:tc>
          <w:tcPr>
            <w:tcW w:w="630" w:type="dxa"/>
            <w:tcBorders>
              <w:top w:val="single" w:sz="4"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w:t>
            </w:r>
          </w:p>
        </w:tc>
        <w:tc>
          <w:tcPr>
            <w:tcW w:w="1163" w:type="dxa"/>
            <w:tcBorders>
              <w:top w:val="single" w:sz="4" w:space="0" w:color="000000"/>
              <w:left w:val="single" w:sz="12"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1247,6</w:t>
            </w:r>
          </w:p>
        </w:tc>
      </w:tr>
      <w:tr w:rsidR="00AA4E08" w:rsidRPr="00D17258" w:rsidTr="00AA4E08">
        <w:trPr>
          <w:trHeight w:val="250"/>
          <w:jc w:val="center"/>
        </w:trPr>
        <w:tc>
          <w:tcPr>
            <w:tcW w:w="1710" w:type="dxa"/>
            <w:vMerge w:val="restart"/>
            <w:tcBorders>
              <w:top w:val="single" w:sz="4" w:space="0" w:color="000000"/>
              <w:left w:val="single" w:sz="18"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TOTAL</w:t>
            </w:r>
          </w:p>
        </w:tc>
        <w:tc>
          <w:tcPr>
            <w:tcW w:w="990" w:type="dxa"/>
            <w:tcBorders>
              <w:top w:val="single" w:sz="4"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6224,00</w:t>
            </w:r>
          </w:p>
        </w:tc>
        <w:tc>
          <w:tcPr>
            <w:tcW w:w="99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2464,0</w:t>
            </w:r>
          </w:p>
        </w:tc>
        <w:tc>
          <w:tcPr>
            <w:tcW w:w="72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267,0</w:t>
            </w:r>
          </w:p>
        </w:tc>
        <w:tc>
          <w:tcPr>
            <w:tcW w:w="541" w:type="dxa"/>
            <w:tcBorders>
              <w:top w:val="single" w:sz="4"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6,0</w:t>
            </w:r>
          </w:p>
        </w:tc>
        <w:tc>
          <w:tcPr>
            <w:tcW w:w="890" w:type="dxa"/>
            <w:tcBorders>
              <w:top w:val="single" w:sz="4"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189,0</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655,00</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276,00</w:t>
            </w:r>
          </w:p>
        </w:tc>
        <w:tc>
          <w:tcPr>
            <w:tcW w:w="81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198,0</w:t>
            </w:r>
          </w:p>
        </w:tc>
        <w:tc>
          <w:tcPr>
            <w:tcW w:w="630" w:type="dxa"/>
            <w:tcBorders>
              <w:top w:val="single" w:sz="4"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84,0</w:t>
            </w:r>
          </w:p>
        </w:tc>
        <w:tc>
          <w:tcPr>
            <w:tcW w:w="1163" w:type="dxa"/>
            <w:vMerge w:val="restart"/>
            <w:tcBorders>
              <w:top w:val="single" w:sz="4" w:space="0" w:color="000000"/>
              <w:left w:val="single" w:sz="12"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10363,0</w:t>
            </w:r>
          </w:p>
        </w:tc>
      </w:tr>
      <w:tr w:rsidR="00AA4E08" w:rsidRPr="00D17258" w:rsidTr="00AA4E08">
        <w:trPr>
          <w:trHeight w:val="250"/>
          <w:jc w:val="center"/>
        </w:trPr>
        <w:tc>
          <w:tcPr>
            <w:tcW w:w="1710" w:type="dxa"/>
            <w:vMerge/>
            <w:tcBorders>
              <w:top w:val="single" w:sz="4" w:space="0" w:color="000000"/>
              <w:left w:val="single" w:sz="18" w:space="0" w:color="000000"/>
              <w:bottom w:val="single" w:sz="4" w:space="0" w:color="000000"/>
              <w:right w:val="single" w:sz="12" w:space="0" w:color="000000"/>
            </w:tcBorders>
            <w:shd w:val="clear" w:color="auto" w:fill="auto"/>
          </w:tcPr>
          <w:p w:rsidR="00AA4E08" w:rsidRPr="00D17258" w:rsidRDefault="00AA4E08" w:rsidP="00D17258"/>
        </w:tc>
        <w:tc>
          <w:tcPr>
            <w:tcW w:w="3241" w:type="dxa"/>
            <w:gridSpan w:val="4"/>
            <w:tcBorders>
              <w:top w:val="single" w:sz="4" w:space="0" w:color="000000"/>
              <w:left w:val="single" w:sz="1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center"/>
            </w:pPr>
            <w:r w:rsidRPr="00D17258">
              <w:t>8961,0</w:t>
            </w:r>
          </w:p>
        </w:tc>
        <w:tc>
          <w:tcPr>
            <w:tcW w:w="4130" w:type="dxa"/>
            <w:gridSpan w:val="5"/>
            <w:tcBorders>
              <w:top w:val="single" w:sz="4" w:space="0" w:color="000000"/>
              <w:left w:val="single" w:sz="1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center"/>
            </w:pPr>
            <w:r w:rsidRPr="00D17258">
              <w:t>1402,0</w:t>
            </w:r>
          </w:p>
        </w:tc>
        <w:tc>
          <w:tcPr>
            <w:tcW w:w="1163" w:type="dxa"/>
            <w:vMerge/>
            <w:tcBorders>
              <w:top w:val="single" w:sz="4" w:space="0" w:color="000000"/>
              <w:left w:val="single" w:sz="12" w:space="0" w:color="000000"/>
              <w:bottom w:val="single" w:sz="4" w:space="0" w:color="000000"/>
              <w:right w:val="single" w:sz="18" w:space="0" w:color="000000"/>
            </w:tcBorders>
            <w:shd w:val="clear" w:color="auto" w:fill="auto"/>
          </w:tcPr>
          <w:p w:rsidR="00AA4E08" w:rsidRPr="00D17258" w:rsidRDefault="00AA4E08" w:rsidP="00D17258"/>
        </w:tc>
      </w:tr>
      <w:tr w:rsidR="00AA4E08" w:rsidRPr="00D17258" w:rsidTr="00AA4E08">
        <w:trPr>
          <w:trHeight w:val="268"/>
          <w:jc w:val="center"/>
        </w:trPr>
        <w:tc>
          <w:tcPr>
            <w:tcW w:w="1710" w:type="dxa"/>
            <w:tcBorders>
              <w:top w:val="single" w:sz="4" w:space="0" w:color="000000"/>
              <w:left w:val="single" w:sz="18"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 din total</w:t>
            </w:r>
          </w:p>
        </w:tc>
        <w:tc>
          <w:tcPr>
            <w:tcW w:w="3241" w:type="dxa"/>
            <w:gridSpan w:val="4"/>
            <w:tcBorders>
              <w:top w:val="single" w:sz="4" w:space="0" w:color="000000"/>
              <w:left w:val="single" w:sz="12"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center"/>
            </w:pPr>
            <w:r w:rsidRPr="00D17258">
              <w:t>86,5</w:t>
            </w:r>
          </w:p>
        </w:tc>
        <w:tc>
          <w:tcPr>
            <w:tcW w:w="4130" w:type="dxa"/>
            <w:gridSpan w:val="5"/>
            <w:tcBorders>
              <w:top w:val="single" w:sz="4" w:space="0" w:color="000000"/>
              <w:left w:val="single" w:sz="12"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rsidR="00AA4E08" w:rsidRPr="00D17258" w:rsidRDefault="00AA4E08" w:rsidP="00D17258">
            <w:pPr>
              <w:jc w:val="center"/>
            </w:pPr>
            <w:r w:rsidRPr="00D17258">
              <w:t>13,5</w:t>
            </w:r>
          </w:p>
        </w:tc>
        <w:tc>
          <w:tcPr>
            <w:tcW w:w="1163" w:type="dxa"/>
            <w:tcBorders>
              <w:top w:val="single" w:sz="4" w:space="0" w:color="000000"/>
              <w:left w:val="single" w:sz="12"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AA4E08" w:rsidRPr="00D17258" w:rsidRDefault="00AA4E08" w:rsidP="00D17258">
            <w:pPr>
              <w:jc w:val="right"/>
            </w:pPr>
            <w:r w:rsidRPr="00D17258">
              <w:t>100</w:t>
            </w:r>
          </w:p>
        </w:tc>
      </w:tr>
    </w:tbl>
    <w:p w:rsidR="00DD378E" w:rsidRPr="00D17258" w:rsidRDefault="00DD378E" w:rsidP="00D17258">
      <w:pPr>
        <w:pStyle w:val="BodyText"/>
        <w:jc w:val="both"/>
        <w:rPr>
          <w:b w:val="0"/>
          <w:szCs w:val="24"/>
          <w:lang w:val="ro-RO"/>
        </w:rPr>
      </w:pPr>
    </w:p>
    <w:p w:rsidR="00AA4E08" w:rsidRPr="00D17258" w:rsidRDefault="00AA4E08" w:rsidP="00D17258">
      <w:pPr>
        <w:pStyle w:val="BodyText"/>
        <w:jc w:val="both"/>
        <w:rPr>
          <w:b w:val="0"/>
          <w:szCs w:val="24"/>
          <w:lang w:val="ro-RO"/>
        </w:rPr>
      </w:pPr>
    </w:p>
    <w:p w:rsidR="00AA4E08" w:rsidRPr="00D17258" w:rsidRDefault="00AA4E08" w:rsidP="00D17258">
      <w:pPr>
        <w:pStyle w:val="BodyText"/>
        <w:tabs>
          <w:tab w:val="left" w:pos="741"/>
        </w:tabs>
        <w:jc w:val="both"/>
        <w:rPr>
          <w:rFonts w:eastAsia="Tahoma"/>
          <w:b w:val="0"/>
          <w:szCs w:val="24"/>
        </w:rPr>
      </w:pPr>
      <w:r w:rsidRPr="00D17258">
        <w:rPr>
          <w:b w:val="0"/>
          <w:szCs w:val="24"/>
        </w:rPr>
        <w:tab/>
        <w:t>Situaţia existenta a bilanţului teritorial privind categoriile de folosinţă a terenurilor din teritoriul administrative, remarca existenţa unei suprafeţe de 5,0 ha-teren curţi construcţii aflat în extravilanul localităţii, construcţii ce urmează a face obiectul incadrării acestora în intravilanul propus prin PUG-ul reactualizat.</w:t>
      </w:r>
    </w:p>
    <w:p w:rsidR="00AA4E08" w:rsidRPr="00D17258" w:rsidRDefault="00AA4E08" w:rsidP="00D17258">
      <w:pPr>
        <w:pStyle w:val="BodyText"/>
        <w:tabs>
          <w:tab w:val="left" w:pos="741"/>
        </w:tabs>
        <w:jc w:val="both"/>
        <w:rPr>
          <w:rFonts w:eastAsia="Tahoma"/>
          <w:b w:val="0"/>
          <w:szCs w:val="24"/>
        </w:rPr>
      </w:pPr>
      <w:r w:rsidRPr="00D17258">
        <w:rPr>
          <w:b w:val="0"/>
          <w:szCs w:val="24"/>
        </w:rPr>
        <w:lastRenderedPageBreak/>
        <w:tab/>
        <w:t>Suprafețele cuprinse în intravilanul existent, sunt prezentate în planșa ce prezintă situația existent din teritoriu și care cuprinde principalele zone funcționale cu suprafețele aferente din fiecare localitate în parte.</w:t>
      </w:r>
    </w:p>
    <w:p w:rsidR="00AA4E08" w:rsidRPr="00D17258" w:rsidRDefault="00AA4E08" w:rsidP="00D17258">
      <w:pPr>
        <w:ind w:firstLine="706"/>
        <w:jc w:val="both"/>
      </w:pPr>
      <w:r w:rsidRPr="00D17258">
        <w:t>Din analiza zonelor funcționale prezentate, suprafețele cele mai consistente cuprinse în intravilan sunt constituite din terenurile agricole ce însumează</w:t>
      </w:r>
      <w:r w:rsidR="006C4592" w:rsidRPr="00D17258">
        <w:t xml:space="preserve"> </w:t>
      </w:r>
      <w:r w:rsidRPr="00D17258">
        <w:t>pe total comună</w:t>
      </w:r>
      <w:r w:rsidR="006C4592" w:rsidRPr="00D17258">
        <w:t xml:space="preserve"> </w:t>
      </w:r>
      <w:r w:rsidRPr="00D17258">
        <w:t>o suprafață</w:t>
      </w:r>
      <w:r w:rsidR="006C4592" w:rsidRPr="00D17258">
        <w:t xml:space="preserve"> </w:t>
      </w:r>
      <w:r w:rsidRPr="00D17258">
        <w:t xml:space="preserve">de 840,62 ha cu un procent de 68,47% din total, împărțite pe parcele aparținând gospodăriilor particulare </w:t>
      </w:r>
      <w:r w:rsidR="006C4592" w:rsidRPr="00D17258">
        <w:t xml:space="preserve">si </w:t>
      </w:r>
      <w:r w:rsidRPr="00D17258">
        <w:t>se află</w:t>
      </w:r>
      <w:r w:rsidR="006C4592" w:rsidRPr="00D17258">
        <w:t xml:space="preserve"> </w:t>
      </w:r>
      <w:r w:rsidRPr="00D17258">
        <w:t>în zona limitrofă</w:t>
      </w:r>
      <w:r w:rsidR="006C4592" w:rsidRPr="00D17258">
        <w:t xml:space="preserve"> </w:t>
      </w:r>
      <w:r w:rsidRPr="00D17258">
        <w:t>a acestora.</w:t>
      </w:r>
    </w:p>
    <w:p w:rsidR="00AA4E08" w:rsidRPr="00D17258" w:rsidRDefault="00AA4E08" w:rsidP="00D17258">
      <w:pPr>
        <w:pStyle w:val="BodyText"/>
        <w:jc w:val="both"/>
        <w:rPr>
          <w:b w:val="0"/>
          <w:szCs w:val="24"/>
          <w:lang w:val="ro-RO"/>
        </w:rPr>
      </w:pPr>
    </w:p>
    <w:p w:rsidR="00DD378E" w:rsidRPr="00D17258" w:rsidRDefault="00DD378E" w:rsidP="00D17258">
      <w:pPr>
        <w:pStyle w:val="Heading1"/>
        <w:rPr>
          <w:i/>
          <w:sz w:val="24"/>
          <w:szCs w:val="24"/>
          <w:lang w:val="fr-FR"/>
        </w:rPr>
      </w:pPr>
      <w:bookmarkStart w:id="37" w:name="_Toc301600785"/>
      <w:bookmarkStart w:id="38" w:name="_Toc417987789"/>
      <w:r w:rsidRPr="00D17258">
        <w:rPr>
          <w:i/>
          <w:sz w:val="24"/>
          <w:szCs w:val="24"/>
          <w:lang w:val="fr-FR"/>
        </w:rPr>
        <w:t>1.2.7.Intravilan existent. Zone functionale. Bilant teritorial</w:t>
      </w:r>
      <w:bookmarkEnd w:id="37"/>
      <w:bookmarkEnd w:id="38"/>
    </w:p>
    <w:p w:rsidR="006C4592" w:rsidRPr="00D17258" w:rsidRDefault="00DD378E" w:rsidP="00D17258">
      <w:pPr>
        <w:jc w:val="both"/>
        <w:rPr>
          <w:color w:val="000000"/>
          <w:lang w:val="fr-FR"/>
        </w:rPr>
      </w:pPr>
      <w:r w:rsidRPr="00D17258">
        <w:rPr>
          <w:b/>
          <w:color w:val="0000FF"/>
          <w:lang w:val="fr-FR"/>
        </w:rPr>
        <w:tab/>
      </w:r>
      <w:r w:rsidRPr="00D17258">
        <w:rPr>
          <w:color w:val="000000"/>
          <w:lang w:val="fr-FR"/>
        </w:rPr>
        <w:t xml:space="preserve">Conform PUG-ului si RLU a comunei </w:t>
      </w:r>
      <w:r w:rsidR="006C4592" w:rsidRPr="00D17258">
        <w:rPr>
          <w:color w:val="000000"/>
          <w:lang w:val="fr-FR"/>
        </w:rPr>
        <w:t>Belcesti</w:t>
      </w:r>
      <w:r w:rsidRPr="00D17258">
        <w:rPr>
          <w:color w:val="000000"/>
          <w:lang w:val="fr-FR"/>
        </w:rPr>
        <w:t xml:space="preserve">, teritoriul intravilan al acesteia in suprafata de </w:t>
      </w:r>
      <w:r w:rsidR="006C4592" w:rsidRPr="00D17258">
        <w:rPr>
          <w:color w:val="000000"/>
          <w:lang w:val="fr-FR"/>
        </w:rPr>
        <w:t>193,00</w:t>
      </w:r>
      <w:r w:rsidRPr="00D17258">
        <w:rPr>
          <w:color w:val="000000"/>
          <w:lang w:val="fr-FR"/>
        </w:rPr>
        <w:t>ha este structurat astfel :</w:t>
      </w:r>
    </w:p>
    <w:p w:rsidR="00F45857" w:rsidRPr="00D17258" w:rsidRDefault="00F45857" w:rsidP="00D17258">
      <w:pPr>
        <w:jc w:val="both"/>
        <w:rPr>
          <w:color w:val="000000"/>
          <w:lang w:val="fr-FR"/>
        </w:rPr>
      </w:pPr>
    </w:p>
    <w:p w:rsidR="00F45857" w:rsidRPr="00D17258" w:rsidRDefault="00F45857" w:rsidP="00D17258">
      <w:pPr>
        <w:jc w:val="both"/>
        <w:rPr>
          <w:color w:val="000000"/>
          <w:lang w:val="fr-FR"/>
        </w:rPr>
      </w:pPr>
    </w:p>
    <w:tbl>
      <w:tblPr>
        <w:tblpPr w:leftFromText="180" w:rightFromText="180" w:vertAnchor="text" w:horzAnchor="margin" w:tblpXSpec="center" w:tblpY="213"/>
        <w:tblW w:w="10922" w:type="dxa"/>
        <w:tblInd w:w="-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4"/>
        <w:gridCol w:w="14"/>
        <w:gridCol w:w="2560"/>
        <w:gridCol w:w="18"/>
        <w:gridCol w:w="18"/>
        <w:gridCol w:w="1259"/>
        <w:gridCol w:w="900"/>
        <w:gridCol w:w="905"/>
        <w:gridCol w:w="947"/>
        <w:gridCol w:w="1228"/>
        <w:gridCol w:w="918"/>
        <w:gridCol w:w="1063"/>
        <w:gridCol w:w="1046"/>
        <w:gridCol w:w="18"/>
        <w:gridCol w:w="14"/>
      </w:tblGrid>
      <w:tr w:rsidR="006A6D4D" w:rsidRPr="00D17258" w:rsidTr="006A6D4D">
        <w:trPr>
          <w:gridBefore w:val="2"/>
          <w:wBefore w:w="28" w:type="dxa"/>
          <w:trHeight w:val="285"/>
        </w:trPr>
        <w:tc>
          <w:tcPr>
            <w:tcW w:w="10894" w:type="dxa"/>
            <w:gridSpan w:val="13"/>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tcPr>
          <w:p w:rsidR="006A6D4D" w:rsidRPr="00D17258" w:rsidRDefault="006A6D4D" w:rsidP="00D17258">
            <w:pPr>
              <w:jc w:val="center"/>
            </w:pPr>
            <w:r w:rsidRPr="00D17258">
              <w:t>BILANT TERITORIAL –INTRAVILAN EXISTENT</w:t>
            </w:r>
          </w:p>
        </w:tc>
      </w:tr>
      <w:tr w:rsidR="006A6D4D" w:rsidRPr="00D17258" w:rsidTr="006A6D4D">
        <w:trPr>
          <w:gridBefore w:val="2"/>
          <w:wBefore w:w="28" w:type="dxa"/>
          <w:trHeight w:val="268"/>
        </w:trPr>
        <w:tc>
          <w:tcPr>
            <w:tcW w:w="2560"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ZONA FUNCTIONALA</w:t>
            </w:r>
          </w:p>
        </w:tc>
        <w:tc>
          <w:tcPr>
            <w:tcW w:w="8334" w:type="dxa"/>
            <w:gridSpan w:val="12"/>
            <w:tcBorders>
              <w:top w:val="single" w:sz="1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Suprafata (ha)</w:t>
            </w:r>
          </w:p>
        </w:tc>
      </w:tr>
      <w:tr w:rsidR="006A6D4D" w:rsidRPr="00D17258" w:rsidTr="006A6D4D">
        <w:trPr>
          <w:gridAfter w:val="2"/>
          <w:wAfter w:w="32" w:type="dxa"/>
          <w:trHeight w:val="250"/>
        </w:trPr>
        <w:tc>
          <w:tcPr>
            <w:tcW w:w="2606" w:type="dxa"/>
            <w:gridSpan w:val="4"/>
            <w:vMerge w:val="restart"/>
            <w:tcBorders>
              <w:top w:val="single" w:sz="18" w:space="0" w:color="000000"/>
              <w:left w:val="single" w:sz="18" w:space="0" w:color="000000"/>
              <w:bottom w:val="single" w:sz="18" w:space="0" w:color="000000"/>
              <w:right w:val="single" w:sz="18" w:space="0" w:color="000000"/>
            </w:tcBorders>
            <w:shd w:val="clear" w:color="auto" w:fill="auto"/>
          </w:tcPr>
          <w:p w:rsidR="006A6D4D" w:rsidRPr="00D17258" w:rsidRDefault="006A6D4D" w:rsidP="00D17258">
            <w:pPr>
              <w:jc w:val="center"/>
            </w:pPr>
          </w:p>
        </w:tc>
        <w:tc>
          <w:tcPr>
            <w:tcW w:w="1277" w:type="dxa"/>
            <w:gridSpan w:val="2"/>
            <w:vMerge w:val="restart"/>
            <w:tcBorders>
              <w:top w:val="single" w:sz="4" w:space="0" w:color="000000"/>
              <w:left w:val="single" w:sz="18" w:space="0" w:color="000000"/>
              <w:bottom w:val="nil"/>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Localitate de resedinta</w:t>
            </w:r>
          </w:p>
        </w:tc>
        <w:tc>
          <w:tcPr>
            <w:tcW w:w="4898"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Localitati componente</w:t>
            </w:r>
          </w:p>
        </w:tc>
        <w:tc>
          <w:tcPr>
            <w:tcW w:w="1063" w:type="dxa"/>
            <w:vMerge w:val="restart"/>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TOTAL</w:t>
            </w:r>
          </w:p>
        </w:tc>
        <w:tc>
          <w:tcPr>
            <w:tcW w:w="1046" w:type="dxa"/>
            <w:vMerge w:val="restart"/>
            <w:tcBorders>
              <w:top w:val="nil"/>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rPr>
                <w:rFonts w:eastAsia="Tahoma"/>
              </w:rPr>
            </w:pPr>
            <w:r w:rsidRPr="00D17258">
              <w:t>Procent %</w:t>
            </w:r>
          </w:p>
          <w:p w:rsidR="006A6D4D" w:rsidRPr="00D17258" w:rsidRDefault="006A6D4D" w:rsidP="00D17258">
            <w:pPr>
              <w:jc w:val="center"/>
            </w:pPr>
            <w:r w:rsidRPr="00D17258">
              <w:t>din total intravilan</w:t>
            </w:r>
          </w:p>
        </w:tc>
      </w:tr>
      <w:tr w:rsidR="006A6D4D" w:rsidRPr="00D17258" w:rsidTr="006A6D4D">
        <w:trPr>
          <w:gridAfter w:val="2"/>
          <w:wAfter w:w="32" w:type="dxa"/>
          <w:trHeight w:val="485"/>
        </w:trPr>
        <w:tc>
          <w:tcPr>
            <w:tcW w:w="2606" w:type="dxa"/>
            <w:gridSpan w:val="4"/>
            <w:vMerge/>
            <w:tcBorders>
              <w:top w:val="single" w:sz="18" w:space="0" w:color="000000"/>
              <w:left w:val="single" w:sz="18" w:space="0" w:color="000000"/>
              <w:bottom w:val="single" w:sz="18" w:space="0" w:color="000000"/>
              <w:right w:val="single" w:sz="18" w:space="0" w:color="000000"/>
            </w:tcBorders>
            <w:shd w:val="clear" w:color="auto" w:fill="auto"/>
          </w:tcPr>
          <w:p w:rsidR="006A6D4D" w:rsidRPr="00D17258" w:rsidRDefault="006A6D4D" w:rsidP="00D17258">
            <w:pPr>
              <w:jc w:val="center"/>
            </w:pPr>
          </w:p>
        </w:tc>
        <w:tc>
          <w:tcPr>
            <w:tcW w:w="1277" w:type="dxa"/>
            <w:gridSpan w:val="2"/>
            <w:vMerge/>
            <w:tcBorders>
              <w:top w:val="single" w:sz="4" w:space="0" w:color="000000"/>
              <w:left w:val="single" w:sz="18" w:space="0" w:color="000000"/>
              <w:bottom w:val="nil"/>
              <w:right w:val="single" w:sz="4" w:space="0" w:color="000000"/>
            </w:tcBorders>
            <w:shd w:val="clear" w:color="auto" w:fill="auto"/>
          </w:tcPr>
          <w:p w:rsidR="006A6D4D" w:rsidRPr="00D17258" w:rsidRDefault="006A6D4D" w:rsidP="00D17258">
            <w:pPr>
              <w:jc w:val="center"/>
            </w:pPr>
          </w:p>
        </w:tc>
        <w:tc>
          <w:tcPr>
            <w:tcW w:w="90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p>
        </w:tc>
        <w:tc>
          <w:tcPr>
            <w:tcW w:w="905"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p>
        </w:tc>
        <w:tc>
          <w:tcPr>
            <w:tcW w:w="947"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p>
        </w:tc>
        <w:tc>
          <w:tcPr>
            <w:tcW w:w="1228"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p>
        </w:tc>
        <w:tc>
          <w:tcPr>
            <w:tcW w:w="91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p>
        </w:tc>
        <w:tc>
          <w:tcPr>
            <w:tcW w:w="1063" w:type="dxa"/>
            <w:vMerge/>
            <w:tcBorders>
              <w:top w:val="single" w:sz="4" w:space="0" w:color="000000"/>
              <w:left w:val="single" w:sz="4" w:space="0" w:color="000000"/>
              <w:bottom w:val="single" w:sz="18" w:space="0" w:color="000000"/>
              <w:right w:val="single" w:sz="4" w:space="0" w:color="000000"/>
            </w:tcBorders>
            <w:shd w:val="clear" w:color="auto" w:fill="auto"/>
          </w:tcPr>
          <w:p w:rsidR="006A6D4D" w:rsidRPr="00D17258" w:rsidRDefault="006A6D4D" w:rsidP="00D17258">
            <w:pPr>
              <w:jc w:val="center"/>
            </w:pPr>
          </w:p>
        </w:tc>
        <w:tc>
          <w:tcPr>
            <w:tcW w:w="1046" w:type="dxa"/>
            <w:vMerge/>
            <w:tcBorders>
              <w:top w:val="nil"/>
              <w:left w:val="single" w:sz="4" w:space="0" w:color="000000"/>
              <w:bottom w:val="single" w:sz="18" w:space="0" w:color="000000"/>
              <w:right w:val="single" w:sz="18" w:space="0" w:color="000000"/>
            </w:tcBorders>
            <w:shd w:val="clear" w:color="auto" w:fill="auto"/>
          </w:tcPr>
          <w:p w:rsidR="006A6D4D" w:rsidRPr="00D17258" w:rsidRDefault="006A6D4D" w:rsidP="00D17258">
            <w:pPr>
              <w:jc w:val="center"/>
            </w:pPr>
          </w:p>
        </w:tc>
      </w:tr>
      <w:tr w:rsidR="006A6D4D" w:rsidRPr="00D17258" w:rsidTr="006A6D4D">
        <w:trPr>
          <w:gridAfter w:val="2"/>
          <w:wAfter w:w="32" w:type="dxa"/>
          <w:trHeight w:val="623"/>
        </w:trPr>
        <w:tc>
          <w:tcPr>
            <w:tcW w:w="2606" w:type="dxa"/>
            <w:gridSpan w:val="4"/>
            <w:vMerge/>
            <w:tcBorders>
              <w:top w:val="single" w:sz="18" w:space="0" w:color="000000"/>
              <w:left w:val="single" w:sz="18" w:space="0" w:color="000000"/>
              <w:bottom w:val="single" w:sz="18" w:space="0" w:color="000000"/>
              <w:right w:val="single" w:sz="18" w:space="0" w:color="000000"/>
            </w:tcBorders>
            <w:shd w:val="clear" w:color="auto" w:fill="auto"/>
          </w:tcPr>
          <w:p w:rsidR="006A6D4D" w:rsidRPr="00D17258" w:rsidRDefault="006A6D4D" w:rsidP="00D17258">
            <w:pPr>
              <w:jc w:val="center"/>
            </w:pPr>
          </w:p>
        </w:tc>
        <w:tc>
          <w:tcPr>
            <w:tcW w:w="1277" w:type="dxa"/>
            <w:gridSpan w:val="2"/>
            <w:tcBorders>
              <w:top w:val="nil"/>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BELCEŞTI</w:t>
            </w:r>
          </w:p>
        </w:tc>
        <w:tc>
          <w:tcPr>
            <w:tcW w:w="900" w:type="dxa"/>
            <w:tcBorders>
              <w:top w:val="nil"/>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TANSA</w:t>
            </w:r>
          </w:p>
        </w:tc>
        <w:tc>
          <w:tcPr>
            <w:tcW w:w="905" w:type="dxa"/>
            <w:tcBorders>
              <w:top w:val="nil"/>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SAT NOU</w:t>
            </w:r>
          </w:p>
        </w:tc>
        <w:tc>
          <w:tcPr>
            <w:tcW w:w="947" w:type="dxa"/>
            <w:tcBorders>
              <w:top w:val="nil"/>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LITENI</w:t>
            </w:r>
          </w:p>
        </w:tc>
        <w:tc>
          <w:tcPr>
            <w:tcW w:w="1228" w:type="dxa"/>
            <w:tcBorders>
              <w:top w:val="nil"/>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MUNTENI</w:t>
            </w:r>
          </w:p>
        </w:tc>
        <w:tc>
          <w:tcPr>
            <w:tcW w:w="918" w:type="dxa"/>
            <w:tcBorders>
              <w:top w:val="nil"/>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ULMI</w:t>
            </w:r>
          </w:p>
        </w:tc>
        <w:tc>
          <w:tcPr>
            <w:tcW w:w="1063" w:type="dxa"/>
            <w:vMerge/>
            <w:tcBorders>
              <w:top w:val="single" w:sz="4" w:space="0" w:color="000000"/>
              <w:left w:val="single" w:sz="4" w:space="0" w:color="000000"/>
              <w:bottom w:val="single" w:sz="18" w:space="0" w:color="000000"/>
              <w:right w:val="single" w:sz="4" w:space="0" w:color="000000"/>
            </w:tcBorders>
            <w:shd w:val="clear" w:color="auto" w:fill="auto"/>
          </w:tcPr>
          <w:p w:rsidR="006A6D4D" w:rsidRPr="00D17258" w:rsidRDefault="006A6D4D" w:rsidP="00D17258">
            <w:pPr>
              <w:jc w:val="center"/>
            </w:pPr>
          </w:p>
        </w:tc>
        <w:tc>
          <w:tcPr>
            <w:tcW w:w="1046" w:type="dxa"/>
            <w:vMerge/>
            <w:tcBorders>
              <w:top w:val="nil"/>
              <w:left w:val="single" w:sz="4" w:space="0" w:color="000000"/>
              <w:bottom w:val="single" w:sz="18" w:space="0" w:color="000000"/>
              <w:right w:val="single" w:sz="18" w:space="0" w:color="000000"/>
            </w:tcBorders>
            <w:shd w:val="clear" w:color="auto" w:fill="auto"/>
          </w:tcPr>
          <w:p w:rsidR="006A6D4D" w:rsidRPr="00D17258" w:rsidRDefault="006A6D4D" w:rsidP="00D17258">
            <w:pPr>
              <w:jc w:val="center"/>
            </w:pPr>
          </w:p>
        </w:tc>
      </w:tr>
      <w:tr w:rsidR="006A6D4D" w:rsidRPr="00D17258" w:rsidTr="006A6D4D">
        <w:trPr>
          <w:gridBefore w:val="2"/>
          <w:wBefore w:w="28" w:type="dxa"/>
          <w:trHeight w:val="508"/>
        </w:trPr>
        <w:tc>
          <w:tcPr>
            <w:tcW w:w="2560" w:type="dxa"/>
            <w:tcBorders>
              <w:top w:val="single" w:sz="1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INSTITUTII SI SERVICII</w:t>
            </w:r>
          </w:p>
        </w:tc>
        <w:tc>
          <w:tcPr>
            <w:tcW w:w="1295" w:type="dxa"/>
            <w:gridSpan w:val="3"/>
            <w:tcBorders>
              <w:top w:val="single" w:sz="18"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15,08</w:t>
            </w:r>
          </w:p>
        </w:tc>
        <w:tc>
          <w:tcPr>
            <w:tcW w:w="90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1,40</w:t>
            </w:r>
          </w:p>
        </w:tc>
        <w:tc>
          <w:tcPr>
            <w:tcW w:w="905" w:type="dxa"/>
            <w:tcBorders>
              <w:top w:val="single" w:sz="1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2,38</w:t>
            </w:r>
          </w:p>
        </w:tc>
        <w:tc>
          <w:tcPr>
            <w:tcW w:w="947" w:type="dxa"/>
            <w:tcBorders>
              <w:top w:val="single" w:sz="1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0,76</w:t>
            </w:r>
          </w:p>
        </w:tc>
        <w:tc>
          <w:tcPr>
            <w:tcW w:w="1228" w:type="dxa"/>
            <w:tcBorders>
              <w:top w:val="single" w:sz="1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2,10</w:t>
            </w:r>
          </w:p>
        </w:tc>
        <w:tc>
          <w:tcPr>
            <w:tcW w:w="918"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0,52</w:t>
            </w:r>
          </w:p>
        </w:tc>
        <w:tc>
          <w:tcPr>
            <w:tcW w:w="1063"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22,24</w:t>
            </w:r>
          </w:p>
        </w:tc>
        <w:tc>
          <w:tcPr>
            <w:tcW w:w="1078" w:type="dxa"/>
            <w:gridSpan w:val="3"/>
            <w:tcBorders>
              <w:top w:val="single" w:sz="18"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1,78</w:t>
            </w:r>
          </w:p>
        </w:tc>
      </w:tr>
      <w:tr w:rsidR="006A6D4D" w:rsidRPr="00D17258" w:rsidTr="006A6D4D">
        <w:trPr>
          <w:gridBefore w:val="2"/>
          <w:wBefore w:w="28" w:type="dxa"/>
          <w:trHeight w:val="73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LOCUINTE SI FUNCTIUNI COMPLEMENTARE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69,00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17,75</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25,60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18,30</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20,70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10,85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162,20</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13,00</w:t>
            </w:r>
          </w:p>
        </w:tc>
      </w:tr>
      <w:tr w:rsidR="006A6D4D" w:rsidRPr="00D17258" w:rsidTr="006A6D4D">
        <w:trPr>
          <w:gridBefore w:val="2"/>
          <w:wBefore w:w="28" w:type="dxa"/>
          <w:trHeight w:val="49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UNITATI INDUSTRIALE SI DEPOZITE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7,20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3,50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1,15</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2,36</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14,21</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1,14</w:t>
            </w:r>
          </w:p>
        </w:tc>
      </w:tr>
      <w:tr w:rsidR="006A6D4D" w:rsidRPr="00D17258" w:rsidTr="006A6D4D">
        <w:trPr>
          <w:gridBefore w:val="2"/>
          <w:wBefore w:w="28" w:type="dxa"/>
          <w:trHeight w:val="49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UNITATI AGRO-ZOOTEHNICE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14,00</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1,12</w:t>
            </w:r>
          </w:p>
        </w:tc>
      </w:tr>
      <w:tr w:rsidR="006A6D4D" w:rsidRPr="00D17258" w:rsidTr="006A6D4D">
        <w:trPr>
          <w:gridBefore w:val="2"/>
          <w:wBefore w:w="28" w:type="dxa"/>
          <w:trHeight w:val="73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CAI DE COMUNICATIE SI TRANSPORT, din care: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45,24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24,68</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33,90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16,20</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20,80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14,30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155,12</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12,43</w:t>
            </w:r>
          </w:p>
        </w:tc>
      </w:tr>
      <w:tr w:rsidR="006A6D4D" w:rsidRPr="00D17258" w:rsidTr="006A6D4D">
        <w:trPr>
          <w:gridBefore w:val="2"/>
          <w:wBefore w:w="28" w:type="dxa"/>
          <w:trHeight w:val="73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-Rutiere</w:t>
            </w:r>
          </w:p>
          <w:p w:rsidR="006A6D4D" w:rsidRPr="00D17258" w:rsidRDefault="006A6D4D" w:rsidP="00D17258">
            <w:pPr>
              <w:jc w:val="center"/>
            </w:pPr>
            <w:r w:rsidRPr="00D17258">
              <w:t>-Feroviar</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36,24</w:t>
            </w:r>
          </w:p>
          <w:p w:rsidR="006A6D4D" w:rsidRPr="00D17258" w:rsidRDefault="006A6D4D" w:rsidP="00D17258">
            <w:pPr>
              <w:jc w:val="center"/>
            </w:pPr>
            <w:r w:rsidRPr="00D17258">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9,68</w:t>
            </w:r>
          </w:p>
          <w:p w:rsidR="006A6D4D" w:rsidRPr="00D17258" w:rsidRDefault="006A6D4D" w:rsidP="00D17258">
            <w:pPr>
              <w:jc w:val="center"/>
            </w:pPr>
            <w:r w:rsidRPr="00D17258">
              <w:t>15,0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33,9</w:t>
            </w:r>
          </w:p>
          <w:p w:rsidR="006A6D4D" w:rsidRPr="00D17258" w:rsidRDefault="006A6D4D" w:rsidP="00D17258">
            <w:pPr>
              <w:jc w:val="center"/>
            </w:pPr>
            <w:r w:rsidRPr="00D17258">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16,20</w:t>
            </w:r>
          </w:p>
          <w:p w:rsidR="006A6D4D" w:rsidRPr="00D17258" w:rsidRDefault="006A6D4D" w:rsidP="00D17258">
            <w:pPr>
              <w:jc w:val="center"/>
            </w:pPr>
            <w:r w:rsidRPr="00D17258">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20,80</w:t>
            </w:r>
          </w:p>
          <w:p w:rsidR="006A6D4D" w:rsidRPr="00D17258" w:rsidRDefault="006A6D4D" w:rsidP="00D17258">
            <w:pPr>
              <w:jc w:val="center"/>
            </w:pPr>
            <w:r w:rsidRPr="00D17258">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14,30</w:t>
            </w:r>
          </w:p>
          <w:p w:rsidR="006A6D4D" w:rsidRPr="00D17258" w:rsidRDefault="006A6D4D" w:rsidP="00D17258">
            <w:pPr>
              <w:jc w:val="center"/>
            </w:pPr>
            <w:r w:rsidRPr="00D17258">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131,12</w:t>
            </w:r>
          </w:p>
          <w:p w:rsidR="006A6D4D" w:rsidRPr="00D17258" w:rsidRDefault="006A6D4D" w:rsidP="00D17258">
            <w:pPr>
              <w:jc w:val="center"/>
            </w:pPr>
            <w:r w:rsidRPr="00D17258">
              <w:t>24,0</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p w:rsidR="006A6D4D" w:rsidRPr="00D17258" w:rsidRDefault="006A6D4D" w:rsidP="00D17258">
            <w:pPr>
              <w:jc w:val="center"/>
            </w:pPr>
            <w:r w:rsidRPr="00D17258">
              <w:t>---</w:t>
            </w:r>
          </w:p>
        </w:tc>
      </w:tr>
      <w:tr w:rsidR="006A6D4D" w:rsidRPr="00D17258" w:rsidTr="006A6D4D">
        <w:trPr>
          <w:gridBefore w:val="2"/>
          <w:wBefore w:w="28" w:type="dxa"/>
          <w:trHeight w:val="49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lastRenderedPageBreak/>
              <w:t>SPATII VERZI AMENAJATE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5,40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2,47</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1,95</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0,80</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1,30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2,55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15,30,</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1,16</w:t>
            </w:r>
          </w:p>
        </w:tc>
      </w:tr>
      <w:tr w:rsidR="006A6D4D" w:rsidRPr="00D17258" w:rsidTr="006A6D4D">
        <w:trPr>
          <w:gridBefore w:val="2"/>
          <w:wBefore w:w="28" w:type="dxa"/>
          <w:trHeight w:val="97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SPATII VERZI NEAMENAJATE, SPORT, AGREMENT, PROTECTIE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2141" w:type="dxa"/>
            <w:gridSpan w:val="4"/>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*11,0 ha in extravilan</w:t>
            </w:r>
          </w:p>
        </w:tc>
      </w:tr>
      <w:tr w:rsidR="006A6D4D" w:rsidRPr="00D17258" w:rsidTr="006A6D4D">
        <w:trPr>
          <w:gridBefore w:val="2"/>
          <w:wBefore w:w="28" w:type="dxa"/>
          <w:trHeight w:val="49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CONSTRUCTII TEHNICO-EDILITARE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3,90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0,60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2,40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0,20</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0,50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0,45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8,05</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0,64</w:t>
            </w:r>
          </w:p>
        </w:tc>
      </w:tr>
      <w:tr w:rsidR="006A6D4D" w:rsidRPr="00D17258" w:rsidTr="006A6D4D">
        <w:trPr>
          <w:gridBefore w:val="2"/>
          <w:wBefore w:w="28" w:type="dxa"/>
          <w:trHeight w:val="49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GOSPODARIE COMUNALA, din care: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1,20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2,30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1,86</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1,95</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2,10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11,31</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0,90</w:t>
            </w:r>
          </w:p>
        </w:tc>
      </w:tr>
      <w:tr w:rsidR="006A6D4D" w:rsidRPr="00D17258" w:rsidTr="006A6D4D">
        <w:trPr>
          <w:gridBefore w:val="2"/>
          <w:wBefore w:w="28" w:type="dxa"/>
          <w:trHeight w:val="49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CIMITIRE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1,60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2,00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1,60</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1,65</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1,90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9,75</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r>
      <w:tr w:rsidR="006A6D4D" w:rsidRPr="00D17258" w:rsidTr="006A6D4D">
        <w:trPr>
          <w:gridBefore w:val="1"/>
          <w:gridAfter w:val="1"/>
          <w:wBefore w:w="14" w:type="dxa"/>
          <w:wAfter w:w="14" w:type="dxa"/>
          <w:trHeight w:val="970"/>
        </w:trPr>
        <w:tc>
          <w:tcPr>
            <w:tcW w:w="2610" w:type="dxa"/>
            <w:gridSpan w:val="4"/>
            <w:tcBorders>
              <w:top w:val="single" w:sz="4" w:space="0" w:color="000000"/>
              <w:left w:val="single" w:sz="18" w:space="0" w:color="000000"/>
              <w:bottom w:val="single" w:sz="4" w:space="0" w:color="000000"/>
              <w:right w:val="single" w:sz="18" w:space="0" w:color="000000"/>
            </w:tcBorders>
            <w:shd w:val="clear" w:color="auto" w:fill="auto"/>
            <w:tcMar>
              <w:top w:w="80" w:type="dxa"/>
              <w:left w:w="94" w:type="dxa"/>
              <w:bottom w:w="80" w:type="dxa"/>
              <w:right w:w="80" w:type="dxa"/>
            </w:tcMar>
            <w:vAlign w:val="center"/>
          </w:tcPr>
          <w:p w:rsidR="006A6D4D" w:rsidRPr="00D17258" w:rsidRDefault="006A6D4D" w:rsidP="00D17258">
            <w:pPr>
              <w:numPr>
                <w:ilvl w:val="0"/>
                <w:numId w:val="104"/>
              </w:numPr>
              <w:pBdr>
                <w:top w:val="nil"/>
                <w:left w:val="nil"/>
                <w:bottom w:val="nil"/>
                <w:right w:val="nil"/>
                <w:between w:val="nil"/>
                <w:bar w:val="nil"/>
              </w:pBdr>
              <w:tabs>
                <w:tab w:val="clear" w:pos="405"/>
                <w:tab w:val="num" w:pos="451"/>
              </w:tabs>
              <w:ind w:left="465" w:hanging="288"/>
              <w:jc w:val="center"/>
              <w:rPr>
                <w:rFonts w:eastAsia="Tahoma"/>
              </w:rPr>
            </w:pPr>
            <w:r w:rsidRPr="00D17258">
              <w:t>PUNCTE PENTRU DEPOZITAREA SELECTIVA A  DEȘEURILOR</w:t>
            </w:r>
          </w:p>
        </w:tc>
        <w:tc>
          <w:tcPr>
            <w:tcW w:w="1259"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rPr>
                <w:color w:val="808080"/>
                <w:u w:color="808080"/>
              </w:rPr>
              <w:t>0,30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6A6D4D" w:rsidRPr="00D17258" w:rsidRDefault="006A6D4D" w:rsidP="00D17258">
            <w:pPr>
              <w:jc w:val="center"/>
            </w:pPr>
            <w:r w:rsidRPr="00D17258">
              <w:rPr>
                <w:color w:val="808080"/>
                <w:u w:color="808080"/>
              </w:rPr>
              <w:t>0,20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6A6D4D" w:rsidRPr="00D17258" w:rsidRDefault="006A6D4D" w:rsidP="00D17258">
            <w:pPr>
              <w:jc w:val="center"/>
            </w:pPr>
            <w:r w:rsidRPr="00D17258">
              <w:rPr>
                <w:color w:val="808080"/>
                <w:u w:color="808080"/>
              </w:rPr>
              <w:t>0,30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6A6D4D" w:rsidRPr="00D17258" w:rsidRDefault="006A6D4D" w:rsidP="00D17258">
            <w:pPr>
              <w:jc w:val="center"/>
            </w:pPr>
            <w:r w:rsidRPr="00D17258">
              <w:rPr>
                <w:color w:val="808080"/>
                <w:u w:color="808080"/>
              </w:rPr>
              <w:t>0,26</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6A6D4D" w:rsidRPr="00D17258" w:rsidRDefault="006A6D4D" w:rsidP="00D17258">
            <w:pPr>
              <w:jc w:val="center"/>
            </w:pPr>
            <w:r w:rsidRPr="00D17258">
              <w:rPr>
                <w:color w:val="808080"/>
                <w:u w:color="808080"/>
              </w:rPr>
              <w:t>0,30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6A6D4D" w:rsidRPr="00D17258" w:rsidRDefault="006A6D4D" w:rsidP="00D17258">
            <w:pPr>
              <w:jc w:val="center"/>
            </w:pPr>
            <w:r w:rsidRPr="00D17258">
              <w:rPr>
                <w:color w:val="808080"/>
                <w:u w:color="808080"/>
              </w:rPr>
              <w:t>0,20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6A6D4D" w:rsidRPr="00D17258" w:rsidRDefault="006A6D4D" w:rsidP="00D17258">
            <w:pPr>
              <w:jc w:val="center"/>
            </w:pPr>
            <w:r w:rsidRPr="00D17258">
              <w:rPr>
                <w:color w:val="808080"/>
                <w:u w:color="808080"/>
              </w:rPr>
              <w:t>1,56</w:t>
            </w:r>
          </w:p>
        </w:tc>
        <w:tc>
          <w:tcPr>
            <w:tcW w:w="1064" w:type="dxa"/>
            <w:gridSpan w:val="2"/>
            <w:tcBorders>
              <w:top w:val="single" w:sz="4" w:space="0" w:color="000000"/>
              <w:left w:val="single" w:sz="4" w:space="0" w:color="000000"/>
              <w:bottom w:val="single" w:sz="4" w:space="0" w:color="000000"/>
              <w:right w:val="single" w:sz="18" w:space="0" w:color="000000"/>
            </w:tcBorders>
            <w:shd w:val="clear" w:color="auto" w:fill="auto"/>
            <w:tcMar>
              <w:top w:w="80" w:type="dxa"/>
              <w:bottom w:w="80" w:type="dxa"/>
              <w:right w:w="80" w:type="dxa"/>
            </w:tcMar>
            <w:vAlign w:val="center"/>
          </w:tcPr>
          <w:p w:rsidR="006A6D4D" w:rsidRPr="00D17258" w:rsidRDefault="006A6D4D" w:rsidP="00D17258">
            <w:pPr>
              <w:jc w:val="center"/>
            </w:pPr>
          </w:p>
        </w:tc>
      </w:tr>
      <w:tr w:rsidR="006A6D4D" w:rsidRPr="00D17258" w:rsidTr="006A6D4D">
        <w:trPr>
          <w:gridBefore w:val="2"/>
          <w:wBefore w:w="28" w:type="dxa"/>
          <w:trHeight w:val="25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DESTINATIE SPECIALA</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r>
      <w:tr w:rsidR="006A6D4D" w:rsidRPr="00D17258" w:rsidTr="006A6D4D">
        <w:trPr>
          <w:gridBefore w:val="2"/>
          <w:wBefore w:w="28" w:type="dxa"/>
          <w:trHeight w:val="25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TERENURI LIBERE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r>
      <w:tr w:rsidR="006A6D4D" w:rsidRPr="00D17258" w:rsidTr="006A6D4D">
        <w:trPr>
          <w:gridBefore w:val="2"/>
          <w:wBefore w:w="28" w:type="dxa"/>
          <w:trHeight w:val="25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TERENURI AGRICOLE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319,19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50,20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136,82</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90,72</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168,70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74,18</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839,79</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68,47</w:t>
            </w:r>
          </w:p>
        </w:tc>
      </w:tr>
      <w:tr w:rsidR="006A6D4D" w:rsidRPr="00D17258" w:rsidTr="006A6D4D">
        <w:trPr>
          <w:gridBefore w:val="2"/>
          <w:wBefore w:w="28" w:type="dxa"/>
          <w:trHeight w:val="25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APE</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3,10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1,95</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0,33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5,38</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0,43</w:t>
            </w:r>
          </w:p>
        </w:tc>
      </w:tr>
      <w:tr w:rsidR="006A6D4D" w:rsidRPr="00D17258" w:rsidTr="006A6D4D">
        <w:trPr>
          <w:gridBefore w:val="2"/>
          <w:wBefore w:w="28" w:type="dxa"/>
          <w:trHeight w:val="250"/>
        </w:trPr>
        <w:tc>
          <w:tcPr>
            <w:tcW w:w="256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PADURI</w:t>
            </w:r>
          </w:p>
        </w:tc>
        <w:tc>
          <w:tcPr>
            <w:tcW w:w="1295" w:type="dxa"/>
            <w:gridSpan w:val="3"/>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78"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r>
      <w:tr w:rsidR="006A6D4D" w:rsidRPr="00D17258" w:rsidTr="006A6D4D">
        <w:trPr>
          <w:gridBefore w:val="2"/>
          <w:wBefore w:w="28" w:type="dxa"/>
          <w:trHeight w:val="508"/>
        </w:trPr>
        <w:tc>
          <w:tcPr>
            <w:tcW w:w="2560" w:type="dxa"/>
            <w:tcBorders>
              <w:top w:val="single" w:sz="4"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TERENURI NEPRODUCTIVE</w:t>
            </w:r>
          </w:p>
        </w:tc>
        <w:tc>
          <w:tcPr>
            <w:tcW w:w="1295" w:type="dxa"/>
            <w:gridSpan w:val="3"/>
            <w:tcBorders>
              <w:top w:val="single" w:sz="4" w:space="0" w:color="000000"/>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0"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905" w:type="dxa"/>
            <w:tcBorders>
              <w:top w:val="single" w:sz="4" w:space="0" w:color="000000"/>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47" w:type="dxa"/>
            <w:tcBorders>
              <w:top w:val="single" w:sz="4" w:space="0" w:color="000000"/>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1228" w:type="dxa"/>
            <w:tcBorders>
              <w:top w:val="single" w:sz="4" w:space="0" w:color="000000"/>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6A6D4D" w:rsidRPr="00D17258" w:rsidRDefault="006A6D4D" w:rsidP="00D17258">
            <w:pPr>
              <w:jc w:val="center"/>
            </w:pPr>
            <w:r w:rsidRPr="00D17258">
              <w:t>-</w:t>
            </w:r>
          </w:p>
        </w:tc>
        <w:tc>
          <w:tcPr>
            <w:tcW w:w="918"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63"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c>
          <w:tcPr>
            <w:tcW w:w="1078" w:type="dxa"/>
            <w:gridSpan w:val="3"/>
            <w:tcBorders>
              <w:top w:val="single" w:sz="4" w:space="0" w:color="000000"/>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6A6D4D" w:rsidRPr="00D17258" w:rsidRDefault="006A6D4D" w:rsidP="00D17258">
            <w:pPr>
              <w:jc w:val="center"/>
            </w:pPr>
            <w:r w:rsidRPr="00D17258">
              <w:t>-</w:t>
            </w:r>
          </w:p>
        </w:tc>
      </w:tr>
      <w:tr w:rsidR="006A6D4D" w:rsidRPr="00D17258" w:rsidTr="006A6D4D">
        <w:trPr>
          <w:gridBefore w:val="2"/>
          <w:wBefore w:w="28" w:type="dxa"/>
          <w:trHeight w:val="645"/>
        </w:trPr>
        <w:tc>
          <w:tcPr>
            <w:tcW w:w="2560" w:type="dxa"/>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TOTAL INTRAVILAN EXISTENT</w:t>
            </w:r>
          </w:p>
        </w:tc>
        <w:tc>
          <w:tcPr>
            <w:tcW w:w="1295" w:type="dxa"/>
            <w:gridSpan w:val="3"/>
            <w:tcBorders>
              <w:top w:val="single" w:sz="18" w:space="0" w:color="000000"/>
              <w:left w:val="single" w:sz="18"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484,00</w:t>
            </w:r>
          </w:p>
        </w:tc>
        <w:tc>
          <w:tcPr>
            <w:tcW w:w="900"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101,80</w:t>
            </w:r>
          </w:p>
        </w:tc>
        <w:tc>
          <w:tcPr>
            <w:tcW w:w="905"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206,50</w:t>
            </w:r>
          </w:p>
        </w:tc>
        <w:tc>
          <w:tcPr>
            <w:tcW w:w="947"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131,20</w:t>
            </w:r>
          </w:p>
        </w:tc>
        <w:tc>
          <w:tcPr>
            <w:tcW w:w="1228"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218,00</w:t>
            </w:r>
          </w:p>
        </w:tc>
        <w:tc>
          <w:tcPr>
            <w:tcW w:w="918"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106,10</w:t>
            </w:r>
          </w:p>
        </w:tc>
        <w:tc>
          <w:tcPr>
            <w:tcW w:w="1063"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1247,60</w:t>
            </w:r>
          </w:p>
        </w:tc>
        <w:tc>
          <w:tcPr>
            <w:tcW w:w="1078" w:type="dxa"/>
            <w:gridSpan w:val="3"/>
            <w:tcBorders>
              <w:top w:val="single" w:sz="18" w:space="0" w:color="000000"/>
              <w:left w:val="single" w:sz="4"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6A6D4D" w:rsidRPr="00D17258" w:rsidRDefault="006A6D4D" w:rsidP="00D17258">
            <w:pPr>
              <w:jc w:val="center"/>
            </w:pPr>
            <w:r w:rsidRPr="00D17258">
              <w:t>100</w:t>
            </w:r>
          </w:p>
        </w:tc>
      </w:tr>
    </w:tbl>
    <w:p w:rsidR="00DD378E" w:rsidRPr="00D17258" w:rsidRDefault="006C4592" w:rsidP="00D17258">
      <w:pPr>
        <w:jc w:val="both"/>
        <w:rPr>
          <w:color w:val="000000"/>
          <w:lang w:val="fr-FR"/>
        </w:rPr>
      </w:pPr>
      <w:r w:rsidRPr="00D17258">
        <w:rPr>
          <w:color w:val="000000"/>
          <w:lang w:val="fr-FR"/>
        </w:rPr>
        <w:t xml:space="preserve">           </w:t>
      </w:r>
      <w:r w:rsidR="00DD378E" w:rsidRPr="00D17258">
        <w:rPr>
          <w:color w:val="000000"/>
          <w:lang w:val="fr-FR"/>
        </w:rPr>
        <w:t xml:space="preserve"> </w:t>
      </w:r>
    </w:p>
    <w:p w:rsidR="0072097F" w:rsidRDefault="0072097F" w:rsidP="00576ABF">
      <w:pPr>
        <w:tabs>
          <w:tab w:val="left" w:pos="5445"/>
        </w:tabs>
        <w:rPr>
          <w:color w:val="000000"/>
          <w:lang w:val="fr-FR"/>
        </w:rPr>
      </w:pPr>
    </w:p>
    <w:p w:rsidR="0072097F" w:rsidRDefault="0072097F" w:rsidP="00576ABF">
      <w:pPr>
        <w:tabs>
          <w:tab w:val="left" w:pos="5445"/>
        </w:tabs>
        <w:rPr>
          <w:color w:val="000000"/>
          <w:lang w:val="fr-FR"/>
        </w:rPr>
      </w:pPr>
    </w:p>
    <w:p w:rsidR="0072097F" w:rsidRDefault="0072097F" w:rsidP="00576ABF">
      <w:pPr>
        <w:tabs>
          <w:tab w:val="left" w:pos="5445"/>
        </w:tabs>
        <w:rPr>
          <w:color w:val="000000"/>
          <w:lang w:val="fr-FR"/>
        </w:rPr>
      </w:pPr>
    </w:p>
    <w:p w:rsidR="0072097F" w:rsidRDefault="0072097F" w:rsidP="00576ABF">
      <w:pPr>
        <w:tabs>
          <w:tab w:val="left" w:pos="5445"/>
        </w:tabs>
        <w:rPr>
          <w:color w:val="000000"/>
          <w:lang w:val="fr-FR"/>
        </w:rPr>
      </w:pPr>
    </w:p>
    <w:p w:rsidR="0072097F" w:rsidRDefault="0072097F" w:rsidP="00576ABF">
      <w:pPr>
        <w:tabs>
          <w:tab w:val="left" w:pos="5445"/>
        </w:tabs>
        <w:rPr>
          <w:color w:val="000000"/>
          <w:lang w:val="fr-FR"/>
        </w:rPr>
      </w:pPr>
    </w:p>
    <w:p w:rsidR="0072097F" w:rsidRDefault="0072097F" w:rsidP="00576ABF">
      <w:pPr>
        <w:tabs>
          <w:tab w:val="left" w:pos="5445"/>
        </w:tabs>
        <w:rPr>
          <w:color w:val="000000"/>
          <w:lang w:val="fr-FR"/>
        </w:rPr>
      </w:pPr>
    </w:p>
    <w:p w:rsidR="00DD378E" w:rsidRPr="00D17258" w:rsidRDefault="006A6D4D" w:rsidP="00576ABF">
      <w:pPr>
        <w:tabs>
          <w:tab w:val="left" w:pos="5445"/>
        </w:tabs>
        <w:rPr>
          <w:color w:val="000000"/>
          <w:lang w:val="fr-FR"/>
        </w:rPr>
      </w:pPr>
      <w:r w:rsidRPr="00D17258">
        <w:rPr>
          <w:color w:val="000000"/>
          <w:lang w:val="fr-FR"/>
        </w:rPr>
        <w:tab/>
      </w:r>
    </w:p>
    <w:p w:rsidR="00DD378E" w:rsidRPr="00D17258" w:rsidRDefault="00DD378E" w:rsidP="00576ABF">
      <w:pPr>
        <w:pStyle w:val="BodyText"/>
        <w:jc w:val="left"/>
        <w:rPr>
          <w:b w:val="0"/>
          <w:szCs w:val="24"/>
          <w:lang w:val="fr-FR"/>
        </w:rPr>
      </w:pPr>
    </w:p>
    <w:p w:rsidR="00DD378E" w:rsidRPr="00D17258" w:rsidRDefault="00DD378E" w:rsidP="00576ABF">
      <w:pPr>
        <w:pStyle w:val="BodyText"/>
        <w:jc w:val="left"/>
        <w:rPr>
          <w:b w:val="0"/>
          <w:szCs w:val="24"/>
          <w:lang w:val="fr-FR"/>
        </w:rPr>
      </w:pPr>
      <w:r w:rsidRPr="00D17258">
        <w:rPr>
          <w:b w:val="0"/>
          <w:szCs w:val="24"/>
          <w:lang w:val="fr-FR"/>
        </w:rPr>
        <w:lastRenderedPageBreak/>
        <w:t>Suprafaţa actuală a teritoriului intravilan pe sate, se prezintă astfel :</w:t>
      </w:r>
    </w:p>
    <w:tbl>
      <w:tblPr>
        <w:tblW w:w="7013" w:type="dxa"/>
        <w:tblInd w:w="10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tblPr>
      <w:tblGrid>
        <w:gridCol w:w="567"/>
        <w:gridCol w:w="3753"/>
        <w:gridCol w:w="2693"/>
      </w:tblGrid>
      <w:tr w:rsidR="00DD378E" w:rsidRPr="00D17258" w:rsidTr="00B658F1">
        <w:tc>
          <w:tcPr>
            <w:tcW w:w="567" w:type="dxa"/>
            <w:tcBorders>
              <w:top w:val="single" w:sz="18" w:space="0" w:color="auto"/>
              <w:left w:val="single" w:sz="18" w:space="0" w:color="auto"/>
              <w:bottom w:val="single" w:sz="18" w:space="0" w:color="auto"/>
            </w:tcBorders>
          </w:tcPr>
          <w:p w:rsidR="00DD378E" w:rsidRPr="00D17258" w:rsidRDefault="00DD378E" w:rsidP="00576ABF">
            <w:pPr>
              <w:jc w:val="center"/>
            </w:pPr>
            <w:r w:rsidRPr="00D17258">
              <w:t>Nr.</w:t>
            </w:r>
          </w:p>
          <w:p w:rsidR="00DD378E" w:rsidRPr="00D17258" w:rsidRDefault="00DD378E" w:rsidP="00576ABF">
            <w:pPr>
              <w:jc w:val="center"/>
            </w:pPr>
            <w:r w:rsidRPr="00D17258">
              <w:t>crt.</w:t>
            </w:r>
          </w:p>
        </w:tc>
        <w:tc>
          <w:tcPr>
            <w:tcW w:w="3753" w:type="dxa"/>
            <w:tcBorders>
              <w:top w:val="single" w:sz="18" w:space="0" w:color="auto"/>
              <w:bottom w:val="single" w:sz="18" w:space="0" w:color="auto"/>
            </w:tcBorders>
          </w:tcPr>
          <w:p w:rsidR="00DD378E" w:rsidRPr="00D17258" w:rsidRDefault="00DD378E" w:rsidP="00576ABF">
            <w:pPr>
              <w:jc w:val="center"/>
            </w:pPr>
          </w:p>
          <w:p w:rsidR="00DD378E" w:rsidRPr="00D17258" w:rsidRDefault="00DD378E" w:rsidP="00576ABF">
            <w:pPr>
              <w:jc w:val="center"/>
            </w:pPr>
            <w:r w:rsidRPr="00D17258">
              <w:t>Satul</w:t>
            </w:r>
          </w:p>
        </w:tc>
        <w:tc>
          <w:tcPr>
            <w:tcW w:w="2693" w:type="dxa"/>
            <w:tcBorders>
              <w:top w:val="single" w:sz="18" w:space="0" w:color="auto"/>
              <w:bottom w:val="single" w:sz="18" w:space="0" w:color="auto"/>
              <w:right w:val="single" w:sz="18" w:space="0" w:color="auto"/>
            </w:tcBorders>
          </w:tcPr>
          <w:p w:rsidR="00DD378E" w:rsidRPr="00D17258" w:rsidRDefault="00DD378E" w:rsidP="00576ABF">
            <w:pPr>
              <w:jc w:val="center"/>
              <w:rPr>
                <w:b/>
                <w:lang w:val="fr-FR"/>
              </w:rPr>
            </w:pPr>
            <w:r w:rsidRPr="00D17258">
              <w:rPr>
                <w:lang w:val="fr-FR"/>
              </w:rPr>
              <w:t>Suprafaţa teritoriului intravilan existent (ha)</w:t>
            </w:r>
          </w:p>
          <w:p w:rsidR="00DD378E" w:rsidRPr="00D17258" w:rsidRDefault="00DD378E" w:rsidP="00576ABF">
            <w:pPr>
              <w:jc w:val="center"/>
              <w:rPr>
                <w:b/>
                <w:lang w:val="fr-FR"/>
              </w:rPr>
            </w:pPr>
          </w:p>
        </w:tc>
      </w:tr>
      <w:tr w:rsidR="00DD378E" w:rsidRPr="00D17258" w:rsidTr="00B658F1">
        <w:tc>
          <w:tcPr>
            <w:tcW w:w="567" w:type="dxa"/>
            <w:tcBorders>
              <w:top w:val="single" w:sz="18" w:space="0" w:color="auto"/>
              <w:left w:val="single" w:sz="18" w:space="0" w:color="auto"/>
            </w:tcBorders>
          </w:tcPr>
          <w:p w:rsidR="00DD378E" w:rsidRPr="00D17258" w:rsidRDefault="00DD378E" w:rsidP="00576ABF">
            <w:pPr>
              <w:jc w:val="center"/>
              <w:rPr>
                <w:lang w:val="fr-FR"/>
              </w:rPr>
            </w:pPr>
            <w:r w:rsidRPr="00D17258">
              <w:rPr>
                <w:lang w:val="fr-FR"/>
              </w:rPr>
              <w:t>1</w:t>
            </w:r>
          </w:p>
        </w:tc>
        <w:tc>
          <w:tcPr>
            <w:tcW w:w="3753" w:type="dxa"/>
            <w:tcBorders>
              <w:top w:val="single" w:sz="18" w:space="0" w:color="auto"/>
            </w:tcBorders>
          </w:tcPr>
          <w:p w:rsidR="00DD378E" w:rsidRPr="00D17258" w:rsidRDefault="006801BC" w:rsidP="00576ABF">
            <w:pPr>
              <w:jc w:val="center"/>
              <w:rPr>
                <w:lang w:val="fr-FR"/>
              </w:rPr>
            </w:pPr>
            <w:r w:rsidRPr="00D17258">
              <w:rPr>
                <w:lang w:val="fr-FR"/>
              </w:rPr>
              <w:t>Belcesti</w:t>
            </w:r>
          </w:p>
        </w:tc>
        <w:tc>
          <w:tcPr>
            <w:tcW w:w="2693" w:type="dxa"/>
            <w:tcBorders>
              <w:top w:val="single" w:sz="18" w:space="0" w:color="auto"/>
              <w:right w:val="single" w:sz="18" w:space="0" w:color="auto"/>
            </w:tcBorders>
          </w:tcPr>
          <w:p w:rsidR="00DD378E" w:rsidRPr="00D17258" w:rsidRDefault="006801BC" w:rsidP="00576ABF">
            <w:pPr>
              <w:jc w:val="center"/>
              <w:rPr>
                <w:lang w:val="fr-FR"/>
              </w:rPr>
            </w:pPr>
            <w:r w:rsidRPr="00D17258">
              <w:rPr>
                <w:lang w:val="fr-FR"/>
              </w:rPr>
              <w:t>484,00</w:t>
            </w:r>
          </w:p>
        </w:tc>
      </w:tr>
      <w:tr w:rsidR="00DD378E" w:rsidRPr="00D17258" w:rsidTr="00B658F1">
        <w:tc>
          <w:tcPr>
            <w:tcW w:w="567" w:type="dxa"/>
            <w:tcBorders>
              <w:left w:val="single" w:sz="18" w:space="0" w:color="auto"/>
            </w:tcBorders>
          </w:tcPr>
          <w:p w:rsidR="00DD378E" w:rsidRPr="00D17258" w:rsidRDefault="00DD378E" w:rsidP="00576ABF">
            <w:pPr>
              <w:jc w:val="center"/>
              <w:rPr>
                <w:lang w:val="fr-FR"/>
              </w:rPr>
            </w:pPr>
            <w:r w:rsidRPr="00D17258">
              <w:rPr>
                <w:lang w:val="fr-FR"/>
              </w:rPr>
              <w:t>2</w:t>
            </w:r>
          </w:p>
        </w:tc>
        <w:tc>
          <w:tcPr>
            <w:tcW w:w="3753" w:type="dxa"/>
          </w:tcPr>
          <w:p w:rsidR="00DD378E" w:rsidRPr="00D17258" w:rsidRDefault="006801BC" w:rsidP="00576ABF">
            <w:pPr>
              <w:jc w:val="center"/>
              <w:rPr>
                <w:lang w:val="fr-FR"/>
              </w:rPr>
            </w:pPr>
            <w:r w:rsidRPr="00D17258">
              <w:rPr>
                <w:lang w:val="fr-FR"/>
              </w:rPr>
              <w:t>Tansa</w:t>
            </w:r>
          </w:p>
        </w:tc>
        <w:tc>
          <w:tcPr>
            <w:tcW w:w="2693" w:type="dxa"/>
            <w:tcBorders>
              <w:right w:val="single" w:sz="18" w:space="0" w:color="auto"/>
            </w:tcBorders>
          </w:tcPr>
          <w:p w:rsidR="00DD378E" w:rsidRPr="00D17258" w:rsidRDefault="006801BC" w:rsidP="00576ABF">
            <w:pPr>
              <w:jc w:val="center"/>
              <w:rPr>
                <w:lang w:val="fr-FR"/>
              </w:rPr>
            </w:pPr>
            <w:r w:rsidRPr="00D17258">
              <w:rPr>
                <w:lang w:val="fr-FR"/>
              </w:rPr>
              <w:t>101,80</w:t>
            </w:r>
          </w:p>
        </w:tc>
      </w:tr>
      <w:tr w:rsidR="00DD378E" w:rsidRPr="00D17258" w:rsidTr="00B658F1">
        <w:tc>
          <w:tcPr>
            <w:tcW w:w="567" w:type="dxa"/>
            <w:tcBorders>
              <w:left w:val="single" w:sz="18" w:space="0" w:color="auto"/>
            </w:tcBorders>
          </w:tcPr>
          <w:p w:rsidR="00DD378E" w:rsidRPr="00D17258" w:rsidRDefault="00DD378E" w:rsidP="00576ABF">
            <w:pPr>
              <w:jc w:val="center"/>
              <w:rPr>
                <w:lang w:val="fr-FR"/>
              </w:rPr>
            </w:pPr>
            <w:r w:rsidRPr="00D17258">
              <w:rPr>
                <w:lang w:val="fr-FR"/>
              </w:rPr>
              <w:t>3</w:t>
            </w:r>
          </w:p>
        </w:tc>
        <w:tc>
          <w:tcPr>
            <w:tcW w:w="3753" w:type="dxa"/>
          </w:tcPr>
          <w:p w:rsidR="00DD378E" w:rsidRPr="00D17258" w:rsidRDefault="006801BC" w:rsidP="00576ABF">
            <w:pPr>
              <w:jc w:val="center"/>
              <w:rPr>
                <w:lang w:val="fr-FR"/>
              </w:rPr>
            </w:pPr>
            <w:r w:rsidRPr="00D17258">
              <w:rPr>
                <w:lang w:val="fr-FR"/>
              </w:rPr>
              <w:t>Satu No</w:t>
            </w:r>
            <w:r w:rsidR="00D26C46" w:rsidRPr="00D17258">
              <w:rPr>
                <w:lang w:val="fr-FR"/>
              </w:rPr>
              <w:t>u</w:t>
            </w:r>
          </w:p>
        </w:tc>
        <w:tc>
          <w:tcPr>
            <w:tcW w:w="2693" w:type="dxa"/>
            <w:tcBorders>
              <w:right w:val="single" w:sz="18" w:space="0" w:color="auto"/>
            </w:tcBorders>
          </w:tcPr>
          <w:p w:rsidR="00DD378E" w:rsidRPr="00D17258" w:rsidRDefault="006801BC" w:rsidP="00576ABF">
            <w:pPr>
              <w:jc w:val="center"/>
            </w:pPr>
            <w:r w:rsidRPr="00D17258">
              <w:t>206,50</w:t>
            </w:r>
          </w:p>
        </w:tc>
      </w:tr>
      <w:tr w:rsidR="006801BC" w:rsidRPr="00D17258" w:rsidTr="00B658F1">
        <w:tc>
          <w:tcPr>
            <w:tcW w:w="567" w:type="dxa"/>
            <w:tcBorders>
              <w:left w:val="single" w:sz="18" w:space="0" w:color="auto"/>
            </w:tcBorders>
          </w:tcPr>
          <w:p w:rsidR="006801BC" w:rsidRPr="00D17258" w:rsidRDefault="006801BC" w:rsidP="00576ABF">
            <w:pPr>
              <w:jc w:val="center"/>
              <w:rPr>
                <w:lang w:val="fr-FR"/>
              </w:rPr>
            </w:pPr>
            <w:r w:rsidRPr="00D17258">
              <w:rPr>
                <w:lang w:val="fr-FR"/>
              </w:rPr>
              <w:t>4</w:t>
            </w:r>
          </w:p>
        </w:tc>
        <w:tc>
          <w:tcPr>
            <w:tcW w:w="3753" w:type="dxa"/>
          </w:tcPr>
          <w:p w:rsidR="006801BC" w:rsidRPr="00D17258" w:rsidRDefault="006801BC" w:rsidP="00576ABF">
            <w:pPr>
              <w:jc w:val="center"/>
              <w:rPr>
                <w:lang w:val="fr-FR"/>
              </w:rPr>
            </w:pPr>
            <w:r w:rsidRPr="00D17258">
              <w:rPr>
                <w:lang w:val="fr-FR"/>
              </w:rPr>
              <w:t>Liteni</w:t>
            </w:r>
          </w:p>
        </w:tc>
        <w:tc>
          <w:tcPr>
            <w:tcW w:w="2693" w:type="dxa"/>
            <w:tcBorders>
              <w:right w:val="single" w:sz="18" w:space="0" w:color="auto"/>
            </w:tcBorders>
          </w:tcPr>
          <w:p w:rsidR="006801BC" w:rsidRPr="00D17258" w:rsidRDefault="006801BC" w:rsidP="00576ABF">
            <w:pPr>
              <w:jc w:val="center"/>
            </w:pPr>
            <w:r w:rsidRPr="00D17258">
              <w:t>131,20</w:t>
            </w:r>
          </w:p>
        </w:tc>
      </w:tr>
      <w:tr w:rsidR="006801BC" w:rsidRPr="00D17258" w:rsidTr="00B658F1">
        <w:tc>
          <w:tcPr>
            <w:tcW w:w="567" w:type="dxa"/>
            <w:tcBorders>
              <w:left w:val="single" w:sz="18" w:space="0" w:color="auto"/>
            </w:tcBorders>
          </w:tcPr>
          <w:p w:rsidR="006801BC" w:rsidRPr="00D17258" w:rsidRDefault="006801BC" w:rsidP="00576ABF">
            <w:pPr>
              <w:jc w:val="center"/>
              <w:rPr>
                <w:lang w:val="fr-FR"/>
              </w:rPr>
            </w:pPr>
            <w:r w:rsidRPr="00D17258">
              <w:rPr>
                <w:lang w:val="fr-FR"/>
              </w:rPr>
              <w:t>5</w:t>
            </w:r>
          </w:p>
        </w:tc>
        <w:tc>
          <w:tcPr>
            <w:tcW w:w="3753" w:type="dxa"/>
          </w:tcPr>
          <w:p w:rsidR="006801BC" w:rsidRPr="00D17258" w:rsidRDefault="006801BC" w:rsidP="00576ABF">
            <w:pPr>
              <w:jc w:val="center"/>
              <w:rPr>
                <w:lang w:val="fr-FR"/>
              </w:rPr>
            </w:pPr>
            <w:r w:rsidRPr="00D17258">
              <w:rPr>
                <w:lang w:val="fr-FR"/>
              </w:rPr>
              <w:t>Munteni</w:t>
            </w:r>
          </w:p>
        </w:tc>
        <w:tc>
          <w:tcPr>
            <w:tcW w:w="2693" w:type="dxa"/>
            <w:tcBorders>
              <w:right w:val="single" w:sz="18" w:space="0" w:color="auto"/>
            </w:tcBorders>
          </w:tcPr>
          <w:p w:rsidR="006801BC" w:rsidRPr="00D17258" w:rsidRDefault="006801BC" w:rsidP="00576ABF">
            <w:pPr>
              <w:jc w:val="center"/>
            </w:pPr>
            <w:r w:rsidRPr="00D17258">
              <w:t>218,00</w:t>
            </w:r>
          </w:p>
        </w:tc>
      </w:tr>
      <w:tr w:rsidR="006801BC" w:rsidRPr="00D17258" w:rsidTr="00B658F1">
        <w:tc>
          <w:tcPr>
            <w:tcW w:w="567" w:type="dxa"/>
            <w:tcBorders>
              <w:left w:val="single" w:sz="18" w:space="0" w:color="auto"/>
            </w:tcBorders>
          </w:tcPr>
          <w:p w:rsidR="006801BC" w:rsidRPr="00D17258" w:rsidRDefault="006801BC" w:rsidP="00576ABF">
            <w:pPr>
              <w:jc w:val="center"/>
              <w:rPr>
                <w:lang w:val="fr-FR"/>
              </w:rPr>
            </w:pPr>
            <w:r w:rsidRPr="00D17258">
              <w:rPr>
                <w:lang w:val="fr-FR"/>
              </w:rPr>
              <w:t>5</w:t>
            </w:r>
          </w:p>
        </w:tc>
        <w:tc>
          <w:tcPr>
            <w:tcW w:w="3753" w:type="dxa"/>
          </w:tcPr>
          <w:p w:rsidR="006801BC" w:rsidRPr="00D17258" w:rsidRDefault="006801BC" w:rsidP="00576ABF">
            <w:pPr>
              <w:jc w:val="center"/>
              <w:rPr>
                <w:lang w:val="fr-FR"/>
              </w:rPr>
            </w:pPr>
            <w:r w:rsidRPr="00D17258">
              <w:rPr>
                <w:lang w:val="fr-FR"/>
              </w:rPr>
              <w:t>Ulmi</w:t>
            </w:r>
          </w:p>
        </w:tc>
        <w:tc>
          <w:tcPr>
            <w:tcW w:w="2693" w:type="dxa"/>
            <w:tcBorders>
              <w:right w:val="single" w:sz="18" w:space="0" w:color="auto"/>
            </w:tcBorders>
          </w:tcPr>
          <w:p w:rsidR="006801BC" w:rsidRPr="00D17258" w:rsidRDefault="006801BC" w:rsidP="00576ABF">
            <w:pPr>
              <w:jc w:val="center"/>
            </w:pPr>
            <w:r w:rsidRPr="00D17258">
              <w:t>106,10</w:t>
            </w:r>
          </w:p>
        </w:tc>
      </w:tr>
      <w:tr w:rsidR="00DD378E" w:rsidRPr="00D17258" w:rsidTr="00B658F1">
        <w:trPr>
          <w:trHeight w:val="715"/>
        </w:trPr>
        <w:tc>
          <w:tcPr>
            <w:tcW w:w="567" w:type="dxa"/>
            <w:tcBorders>
              <w:top w:val="single" w:sz="18" w:space="0" w:color="auto"/>
              <w:left w:val="single" w:sz="18" w:space="0" w:color="auto"/>
              <w:bottom w:val="single" w:sz="18" w:space="0" w:color="auto"/>
            </w:tcBorders>
            <w:shd w:val="clear" w:color="auto" w:fill="CCFFFF"/>
          </w:tcPr>
          <w:p w:rsidR="00DD378E" w:rsidRPr="00D17258" w:rsidRDefault="00DD378E" w:rsidP="00576ABF">
            <w:pPr>
              <w:jc w:val="center"/>
            </w:pPr>
          </w:p>
        </w:tc>
        <w:tc>
          <w:tcPr>
            <w:tcW w:w="3753" w:type="dxa"/>
            <w:tcBorders>
              <w:top w:val="single" w:sz="18" w:space="0" w:color="auto"/>
              <w:bottom w:val="single" w:sz="18" w:space="0" w:color="auto"/>
            </w:tcBorders>
            <w:shd w:val="clear" w:color="auto" w:fill="CCFFFF"/>
          </w:tcPr>
          <w:p w:rsidR="00DD378E" w:rsidRPr="00D17258" w:rsidRDefault="00DD378E" w:rsidP="00576ABF">
            <w:pPr>
              <w:jc w:val="center"/>
              <w:rPr>
                <w:b/>
              </w:rPr>
            </w:pPr>
            <w:r w:rsidRPr="00D17258">
              <w:rPr>
                <w:b/>
              </w:rPr>
              <w:t>Total intravilan teritoriu administrativ actual</w:t>
            </w:r>
          </w:p>
        </w:tc>
        <w:tc>
          <w:tcPr>
            <w:tcW w:w="2693" w:type="dxa"/>
            <w:tcBorders>
              <w:top w:val="single" w:sz="18" w:space="0" w:color="auto"/>
              <w:bottom w:val="single" w:sz="18" w:space="0" w:color="auto"/>
              <w:right w:val="single" w:sz="18" w:space="0" w:color="auto"/>
            </w:tcBorders>
            <w:shd w:val="clear" w:color="auto" w:fill="CCFFFF"/>
          </w:tcPr>
          <w:p w:rsidR="00DD378E" w:rsidRPr="00D17258" w:rsidRDefault="006801BC" w:rsidP="00576ABF">
            <w:pPr>
              <w:jc w:val="center"/>
              <w:rPr>
                <w:b/>
              </w:rPr>
            </w:pPr>
            <w:r w:rsidRPr="00D17258">
              <w:rPr>
                <w:b/>
              </w:rPr>
              <w:t>1274,60</w:t>
            </w:r>
          </w:p>
        </w:tc>
      </w:tr>
    </w:tbl>
    <w:p w:rsidR="00DD378E" w:rsidRPr="00D17258" w:rsidRDefault="00DD378E" w:rsidP="00D17258">
      <w:pPr>
        <w:ind w:firstLine="720"/>
        <w:jc w:val="both"/>
        <w:rPr>
          <w:highlight w:val="yellow"/>
          <w:lang w:val="fr-FR"/>
        </w:rPr>
      </w:pPr>
    </w:p>
    <w:p w:rsidR="00DD378E" w:rsidRPr="00D17258" w:rsidRDefault="00DD378E" w:rsidP="00D17258">
      <w:pPr>
        <w:ind w:firstLine="720"/>
        <w:jc w:val="both"/>
        <w:rPr>
          <w:lang w:val="fr-FR"/>
        </w:rPr>
      </w:pPr>
    </w:p>
    <w:p w:rsidR="00DD378E" w:rsidRPr="00D17258" w:rsidRDefault="00D92C38" w:rsidP="00D17258">
      <w:pPr>
        <w:ind w:firstLine="720"/>
        <w:jc w:val="both"/>
        <w:rPr>
          <w:lang w:val="fr-FR"/>
        </w:rPr>
      </w:pPr>
      <w:r w:rsidRPr="00D17258">
        <w:rPr>
          <w:lang w:val="fr-FR"/>
        </w:rPr>
        <w:t>Satul Belcesti</w:t>
      </w:r>
      <w:r w:rsidR="00DD378E" w:rsidRPr="00D17258">
        <w:rPr>
          <w:lang w:val="fr-FR"/>
        </w:rPr>
        <w:t xml:space="preserve"> este localitatea de resedinta fiind prevazuta cu o zona functionala cu caracter special denumita centru civic al localitatii. Pe acest amplasament se afla situata primaria,</w:t>
      </w:r>
      <w:r w:rsidRPr="00D17258">
        <w:rPr>
          <w:lang w:val="fr-FR"/>
        </w:rPr>
        <w:t xml:space="preserve"> scoli</w:t>
      </w:r>
      <w:r w:rsidR="00DD378E" w:rsidRPr="00D17258">
        <w:rPr>
          <w:lang w:val="fr-FR"/>
        </w:rPr>
        <w:t>, biblioteca, gradinita, spatii comerciale, prestari servicii si alte institutii publ</w:t>
      </w:r>
      <w:r w:rsidRPr="00D17258">
        <w:rPr>
          <w:lang w:val="fr-FR"/>
        </w:rPr>
        <w:t>ice-politia, posta, dispensar uman si veterinar,</w:t>
      </w:r>
      <w:r w:rsidR="00DD378E" w:rsidRPr="00D17258">
        <w:rPr>
          <w:lang w:val="fr-FR"/>
        </w:rPr>
        <w:t xml:space="preserve"> farmacie</w:t>
      </w:r>
      <w:r w:rsidRPr="00D17258">
        <w:rPr>
          <w:lang w:val="fr-FR"/>
        </w:rPr>
        <w:t xml:space="preserve"> centrala telefonica, cooperativa de credit, sediul Apa Vital, targ obor.</w:t>
      </w:r>
    </w:p>
    <w:p w:rsidR="00DD378E" w:rsidRPr="00D17258" w:rsidRDefault="00DD378E" w:rsidP="00D17258">
      <w:pPr>
        <w:ind w:firstLine="720"/>
        <w:jc w:val="both"/>
        <w:rPr>
          <w:lang w:val="fr-FR"/>
        </w:rPr>
      </w:pPr>
      <w:r w:rsidRPr="00D17258">
        <w:rPr>
          <w:lang w:val="fr-FR"/>
        </w:rPr>
        <w:t xml:space="preserve">Unitatile economice cu caracter agroindustrial sunt amplasate in intravilanul existent al localitatii </w:t>
      </w:r>
      <w:r w:rsidR="00D92C38" w:rsidRPr="00D17258">
        <w:rPr>
          <w:lang w:val="fr-FR"/>
        </w:rPr>
        <w:t>Belcesti</w:t>
      </w:r>
      <w:r w:rsidRPr="00D17258">
        <w:rPr>
          <w:lang w:val="fr-FR"/>
        </w:rPr>
        <w:t xml:space="preserve">. </w:t>
      </w:r>
    </w:p>
    <w:p w:rsidR="00D92C38" w:rsidRPr="00D17258" w:rsidRDefault="00DD378E" w:rsidP="00D17258">
      <w:pPr>
        <w:ind w:firstLine="720"/>
        <w:jc w:val="both"/>
        <w:rPr>
          <w:color w:val="000000" w:themeColor="text1"/>
          <w:lang w:val="fr-FR"/>
        </w:rPr>
      </w:pPr>
      <w:r w:rsidRPr="00D17258">
        <w:rPr>
          <w:lang w:val="fr-FR"/>
        </w:rPr>
        <w:t xml:space="preserve">Localitatile comunei dispun fiecare de biserici, cimitire proprii, puncte pentru colectarea selectiva a deseurilor si statii de transformare a energiei electrice. </w:t>
      </w:r>
      <w:r w:rsidRPr="00D17258">
        <w:rPr>
          <w:color w:val="000000" w:themeColor="text1"/>
          <w:lang w:val="fr-FR"/>
        </w:rPr>
        <w:t>In comuna  exista</w:t>
      </w:r>
      <w:r w:rsidR="00D92C38" w:rsidRPr="00D17258">
        <w:rPr>
          <w:color w:val="000000" w:themeColor="text1"/>
          <w:lang w:val="fr-FR"/>
        </w:rPr>
        <w:t xml:space="preserve"> elemente partiale de apa in</w:t>
      </w:r>
      <w:r w:rsidRPr="00D17258">
        <w:rPr>
          <w:color w:val="000000" w:themeColor="text1"/>
          <w:lang w:val="fr-FR"/>
        </w:rPr>
        <w:t xml:space="preserve"> </w:t>
      </w:r>
      <w:r w:rsidR="00D92C38" w:rsidRPr="00D17258">
        <w:rPr>
          <w:color w:val="000000" w:themeColor="text1"/>
          <w:lang w:val="fr-FR"/>
        </w:rPr>
        <w:t xml:space="preserve">sistem centralizat si proiect pentru </w:t>
      </w:r>
      <w:r w:rsidRPr="00D17258">
        <w:rPr>
          <w:color w:val="000000" w:themeColor="text1"/>
          <w:lang w:val="fr-FR"/>
        </w:rPr>
        <w:t>canalizare</w:t>
      </w:r>
      <w:r w:rsidR="00D92C38" w:rsidRPr="00D17258">
        <w:rPr>
          <w:color w:val="000000" w:themeColor="text1"/>
          <w:lang w:val="fr-FR"/>
        </w:rPr>
        <w:t>a</w:t>
      </w:r>
      <w:r w:rsidRPr="00D17258">
        <w:rPr>
          <w:color w:val="000000" w:themeColor="text1"/>
          <w:lang w:val="fr-FR"/>
        </w:rPr>
        <w:t xml:space="preserve"> </w:t>
      </w:r>
      <w:r w:rsidR="00D92C38" w:rsidRPr="00D17258">
        <w:rPr>
          <w:color w:val="000000" w:themeColor="text1"/>
          <w:lang w:val="fr-FR"/>
        </w:rPr>
        <w:t xml:space="preserve">apelor </w:t>
      </w:r>
      <w:r w:rsidRPr="00D17258">
        <w:rPr>
          <w:color w:val="000000" w:themeColor="text1"/>
          <w:lang w:val="fr-FR"/>
        </w:rPr>
        <w:t>menajer</w:t>
      </w:r>
      <w:r w:rsidR="00D92C38" w:rsidRPr="00D17258">
        <w:rPr>
          <w:color w:val="000000" w:themeColor="text1"/>
          <w:lang w:val="fr-FR"/>
        </w:rPr>
        <w:t>e.</w:t>
      </w:r>
    </w:p>
    <w:p w:rsidR="00D92C38" w:rsidRPr="00D17258" w:rsidRDefault="00D92C38" w:rsidP="00D17258">
      <w:pPr>
        <w:pStyle w:val="BodyText"/>
        <w:ind w:firstLine="709"/>
        <w:jc w:val="both"/>
        <w:rPr>
          <w:rFonts w:eastAsia="Tahoma"/>
          <w:b w:val="0"/>
          <w:szCs w:val="24"/>
        </w:rPr>
      </w:pPr>
      <w:r w:rsidRPr="00D17258">
        <w:rPr>
          <w:b w:val="0"/>
          <w:szCs w:val="24"/>
        </w:rPr>
        <w:t>Gospodăria de apă în sistem centralizat se constituie in present de suprafețele ocupate de captare, rezervoarele de apă,  de stațiile de pompare și căminele de branșament.</w:t>
      </w:r>
    </w:p>
    <w:p w:rsidR="00D92C38" w:rsidRPr="00D17258" w:rsidRDefault="00D92C38" w:rsidP="00D17258">
      <w:pPr>
        <w:pStyle w:val="BodyText"/>
        <w:ind w:firstLine="709"/>
        <w:jc w:val="both"/>
        <w:rPr>
          <w:rFonts w:eastAsia="Tahoma"/>
          <w:b w:val="0"/>
          <w:szCs w:val="24"/>
        </w:rPr>
      </w:pPr>
      <w:r w:rsidRPr="00D17258">
        <w:rPr>
          <w:b w:val="0"/>
          <w:szCs w:val="24"/>
        </w:rPr>
        <w:t>Înainte de anii 1990, reţeaua de canalizare era realizată</w:t>
      </w:r>
      <w:r w:rsidR="00ED4630" w:rsidRPr="00D17258">
        <w:rPr>
          <w:b w:val="0"/>
          <w:szCs w:val="24"/>
        </w:rPr>
        <w:t xml:space="preserve"> </w:t>
      </w:r>
      <w:r w:rsidRPr="00D17258">
        <w:rPr>
          <w:b w:val="0"/>
          <w:szCs w:val="24"/>
        </w:rPr>
        <w:t>numai pentru centrul civic al localităţii Belceşti, inclusiv cu staţie de epurare.</w:t>
      </w:r>
    </w:p>
    <w:p w:rsidR="00D92C38" w:rsidRPr="00D17258" w:rsidRDefault="00D92C38" w:rsidP="00D17258">
      <w:pPr>
        <w:pStyle w:val="BodyText"/>
        <w:ind w:firstLine="709"/>
        <w:jc w:val="both"/>
        <w:rPr>
          <w:b w:val="0"/>
          <w:szCs w:val="24"/>
        </w:rPr>
      </w:pPr>
      <w:r w:rsidRPr="00D17258">
        <w:rPr>
          <w:b w:val="0"/>
          <w:szCs w:val="24"/>
        </w:rPr>
        <w:t>Reţelele de canalizare pentru celelalte localităţi sunt realizate in faza de proiectare, urmând ca în funcţie de fondurile obținute să</w:t>
      </w:r>
      <w:r w:rsidR="00ED4630" w:rsidRPr="00D17258">
        <w:rPr>
          <w:b w:val="0"/>
          <w:szCs w:val="24"/>
        </w:rPr>
        <w:t xml:space="preserve"> </w:t>
      </w:r>
      <w:r w:rsidRPr="00D17258">
        <w:rPr>
          <w:b w:val="0"/>
          <w:szCs w:val="24"/>
        </w:rPr>
        <w:t>se realizeze în mod etapizat.</w:t>
      </w:r>
    </w:p>
    <w:p w:rsidR="00D92C38" w:rsidRPr="00D17258" w:rsidRDefault="00ED4630" w:rsidP="00D17258">
      <w:pPr>
        <w:pStyle w:val="BodyText"/>
        <w:ind w:firstLine="709"/>
        <w:jc w:val="both"/>
        <w:rPr>
          <w:rFonts w:eastAsia="Tahoma"/>
          <w:b w:val="0"/>
          <w:szCs w:val="24"/>
        </w:rPr>
      </w:pPr>
      <w:r w:rsidRPr="00D17258">
        <w:rPr>
          <w:b w:val="0"/>
          <w:szCs w:val="24"/>
        </w:rPr>
        <w:t>Sistemul de irigații în realizarea unei agriculturi intensive a fost părăsit odata cu desființarea Cooperativelor Agricole de Producție. În prezent, acest sistem nu mai este funcționabil cu toate că, amplasamentul terenurilor agricole permite cu eforturi financiare medii, realizarea unui sistem de irigații local, având în vedere existența luciului de apă în suprafaţă de 655,0 ha.</w:t>
      </w:r>
    </w:p>
    <w:p w:rsidR="00DD378E" w:rsidRPr="00D17258" w:rsidRDefault="00DD378E" w:rsidP="00D17258">
      <w:pPr>
        <w:ind w:firstLine="720"/>
        <w:jc w:val="both"/>
        <w:rPr>
          <w:lang w:val="fr-FR"/>
        </w:rPr>
      </w:pPr>
      <w:r w:rsidRPr="00D17258">
        <w:rPr>
          <w:lang w:val="fr-FR"/>
        </w:rPr>
        <w:t xml:space="preserve">In comuna </w:t>
      </w:r>
      <w:r w:rsidR="00D92C38" w:rsidRPr="00D17258">
        <w:rPr>
          <w:lang w:val="fr-FR"/>
        </w:rPr>
        <w:t>Belcesti nu exista amplasate unitati de agrement si unitati turistice.</w:t>
      </w:r>
    </w:p>
    <w:p w:rsidR="00DD378E" w:rsidRPr="00D17258" w:rsidRDefault="00DD378E" w:rsidP="00D17258">
      <w:pPr>
        <w:ind w:firstLine="720"/>
        <w:jc w:val="both"/>
        <w:rPr>
          <w:lang w:val="fr-FR"/>
        </w:rPr>
      </w:pPr>
      <w:r w:rsidRPr="00D17258">
        <w:rPr>
          <w:lang w:val="fr-FR"/>
        </w:rPr>
        <w:t xml:space="preserve">Atat pentru localitatea de resedinta a comunei cat si pentru localitatile componente ale </w:t>
      </w:r>
      <w:r w:rsidR="00D92C38" w:rsidRPr="00D17258">
        <w:rPr>
          <w:lang w:val="fr-FR"/>
        </w:rPr>
        <w:t>acesteia</w:t>
      </w:r>
      <w:r w:rsidRPr="00D17258">
        <w:rPr>
          <w:lang w:val="fr-FR"/>
        </w:rPr>
        <w:t xml:space="preserve"> zonele functionale au fost determinate de activitatile dominante existente.</w:t>
      </w:r>
    </w:p>
    <w:p w:rsidR="00D92C38" w:rsidRPr="00D17258" w:rsidRDefault="00DD378E" w:rsidP="00D17258">
      <w:pPr>
        <w:ind w:firstLine="720"/>
        <w:jc w:val="both"/>
        <w:rPr>
          <w:lang w:val="fr-FR"/>
        </w:rPr>
      </w:pPr>
      <w:r w:rsidRPr="00D17258">
        <w:rPr>
          <w:lang w:val="fr-FR"/>
        </w:rPr>
        <w:t xml:space="preserve">Zonele functionale din intravilan sunt constituite din terenuri agricole impartite pe parcele apartinand gospodariilor particulare ce se afla in zona limitrofa a acestora. </w:t>
      </w:r>
    </w:p>
    <w:p w:rsidR="00ED4630" w:rsidRPr="00D17258" w:rsidRDefault="00ED4630" w:rsidP="00D17258">
      <w:pPr>
        <w:ind w:firstLine="720"/>
        <w:jc w:val="both"/>
        <w:rPr>
          <w:color w:val="FF0000"/>
          <w:lang w:val="fr-FR"/>
        </w:rPr>
      </w:pPr>
    </w:p>
    <w:p w:rsidR="00ED4630" w:rsidRPr="00D17258" w:rsidRDefault="00ED4630" w:rsidP="00D17258">
      <w:pPr>
        <w:pStyle w:val="BodyText"/>
        <w:ind w:firstLine="709"/>
        <w:jc w:val="both"/>
        <w:rPr>
          <w:b w:val="0"/>
          <w:szCs w:val="24"/>
        </w:rPr>
      </w:pPr>
      <w:r w:rsidRPr="00D17258">
        <w:rPr>
          <w:b w:val="0"/>
          <w:szCs w:val="24"/>
        </w:rPr>
        <w:lastRenderedPageBreak/>
        <w:t xml:space="preserve">Suprafața de teren din intravilan, zonă ce se compune din construcții de locuințe și anexe gospodăresti în suprafaţă de 193,0 ha, ceea ce revine la numarul de gospodarii o suprafata medie de 500-600 mp/gospodărie. </w:t>
      </w:r>
    </w:p>
    <w:p w:rsidR="00DD378E" w:rsidRPr="00576ABF" w:rsidRDefault="00ED4630" w:rsidP="00576ABF">
      <w:pPr>
        <w:pStyle w:val="BodyText"/>
        <w:ind w:firstLine="709"/>
        <w:jc w:val="both"/>
        <w:rPr>
          <w:rFonts w:eastAsia="Tahoma"/>
          <w:b w:val="0"/>
          <w:szCs w:val="24"/>
        </w:rPr>
      </w:pPr>
      <w:r w:rsidRPr="00D17258">
        <w:rPr>
          <w:b w:val="0"/>
          <w:szCs w:val="24"/>
        </w:rPr>
        <w:t>La aceste suprafețe se adaugă loturile individuale agricole adiacente gospodăriilor populației exploatate individual de către aceștia -arabil, pășuni, fâneţe, vii şi livezi, zonă care totalizează în intravilan o suprafață de  840,62 ha din care cea mai mica suprafață se afla în satul Tansa -50,20 ha, iar cea mai mare în localitatea de reşedinţă Belceşti cu o suprafaţă de 319,19 ha, suprafețe determinate de numărul de gospodării aflate în localitățile respective.</w:t>
      </w:r>
    </w:p>
    <w:p w:rsidR="00DD378E" w:rsidRPr="00D17258" w:rsidRDefault="00DD378E" w:rsidP="00D17258">
      <w:pPr>
        <w:ind w:firstLine="720"/>
        <w:jc w:val="both"/>
        <w:rPr>
          <w:noProof/>
        </w:rPr>
      </w:pPr>
      <w:r w:rsidRPr="00D17258">
        <w:rPr>
          <w:noProof/>
        </w:rPr>
        <w:t xml:space="preserve">Zona de institutii si servicii este dominanta in localitatea </w:t>
      </w:r>
      <w:r w:rsidR="00D92C38" w:rsidRPr="00D17258">
        <w:rPr>
          <w:noProof/>
        </w:rPr>
        <w:t>Belcesti</w:t>
      </w:r>
      <w:r w:rsidRPr="00D17258">
        <w:rPr>
          <w:noProof/>
        </w:rPr>
        <w:t>, aceasta cuprinzand ponderea majoritara a dotarilor de interes public ce constituie nucleul de dotari si servicii publice.</w:t>
      </w:r>
    </w:p>
    <w:p w:rsidR="00DD378E" w:rsidRPr="00D17258" w:rsidRDefault="00DD378E" w:rsidP="00D17258">
      <w:pPr>
        <w:ind w:firstLine="720"/>
        <w:jc w:val="both"/>
        <w:rPr>
          <w:noProof/>
        </w:rPr>
      </w:pPr>
      <w:r w:rsidRPr="00D17258">
        <w:rPr>
          <w:noProof/>
        </w:rPr>
        <w:t xml:space="preserve">Conform datelor transmise de Primaria comunei, distributia suprafetelor pe localitati privind asigurarea suprafetei de 26mp/locuitor a spatiilor verzi este: </w:t>
      </w:r>
    </w:p>
    <w:p w:rsidR="00951AA9" w:rsidRPr="00D17258" w:rsidRDefault="00DD378E" w:rsidP="00D17258">
      <w:pPr>
        <w:numPr>
          <w:ilvl w:val="0"/>
          <w:numId w:val="69"/>
        </w:numPr>
        <w:jc w:val="both"/>
        <w:rPr>
          <w:noProof/>
        </w:rPr>
      </w:pPr>
      <w:r w:rsidRPr="00D17258">
        <w:rPr>
          <w:noProof/>
        </w:rPr>
        <w:t xml:space="preserve">localitatea </w:t>
      </w:r>
      <w:r w:rsidR="00ED4630" w:rsidRPr="00D17258">
        <w:rPr>
          <w:noProof/>
        </w:rPr>
        <w:t xml:space="preserve">Belcesti cu S= </w:t>
      </w:r>
      <w:r w:rsidR="00ED4630" w:rsidRPr="00D17258">
        <w:rPr>
          <w:noProof/>
          <w:color w:val="000000" w:themeColor="text1"/>
        </w:rPr>
        <w:t>54.062</w:t>
      </w:r>
      <w:r w:rsidRPr="00D17258">
        <w:rPr>
          <w:noProof/>
          <w:color w:val="000000" w:themeColor="text1"/>
        </w:rPr>
        <w:t>mp</w:t>
      </w:r>
      <w:r w:rsidR="00951AA9" w:rsidRPr="00D17258">
        <w:rPr>
          <w:noProof/>
          <w:color w:val="000000" w:themeColor="text1"/>
        </w:rPr>
        <w:t>-</w:t>
      </w:r>
      <w:r w:rsidR="00951AA9" w:rsidRPr="00D17258">
        <w:rPr>
          <w:noProof/>
          <w:color w:val="FF0000"/>
        </w:rPr>
        <w:t xml:space="preserve"> </w:t>
      </w:r>
      <w:r w:rsidR="00951AA9" w:rsidRPr="00D17258">
        <w:rPr>
          <w:noProof/>
          <w:color w:val="000000" w:themeColor="text1"/>
        </w:rPr>
        <w:t>parcuri memoriale, spatii verzi adiacente scolilor si gradinitelor si spatiu amenajat in centrul civic</w:t>
      </w:r>
    </w:p>
    <w:p w:rsidR="00DD378E" w:rsidRPr="00D17258" w:rsidRDefault="00DD378E" w:rsidP="00D17258">
      <w:pPr>
        <w:numPr>
          <w:ilvl w:val="0"/>
          <w:numId w:val="69"/>
        </w:numPr>
        <w:jc w:val="both"/>
        <w:rPr>
          <w:noProof/>
        </w:rPr>
      </w:pPr>
      <w:r w:rsidRPr="00D17258">
        <w:rPr>
          <w:noProof/>
        </w:rPr>
        <w:t>localitatea</w:t>
      </w:r>
      <w:r w:rsidR="00ED4630" w:rsidRPr="00D17258">
        <w:rPr>
          <w:noProof/>
        </w:rPr>
        <w:t xml:space="preserve"> Satu Nou</w:t>
      </w:r>
      <w:r w:rsidRPr="00D17258">
        <w:rPr>
          <w:noProof/>
        </w:rPr>
        <w:t xml:space="preserve"> cu S= </w:t>
      </w:r>
      <w:r w:rsidR="00ED4630" w:rsidRPr="00D17258">
        <w:rPr>
          <w:noProof/>
        </w:rPr>
        <w:t>19.500</w:t>
      </w:r>
      <w:r w:rsidRPr="00D17258">
        <w:rPr>
          <w:noProof/>
        </w:rPr>
        <w:t>mp</w:t>
      </w:r>
      <w:r w:rsidR="00951AA9" w:rsidRPr="00D17258">
        <w:rPr>
          <w:noProof/>
        </w:rPr>
        <w:t>- parcurile din jurul bisericilor ortodoxe si catolice, spatii verzi adiacente gradinitei si scolii</w:t>
      </w:r>
    </w:p>
    <w:p w:rsidR="00DD378E" w:rsidRPr="00D17258" w:rsidRDefault="00ED4630" w:rsidP="00D17258">
      <w:pPr>
        <w:numPr>
          <w:ilvl w:val="0"/>
          <w:numId w:val="69"/>
        </w:numPr>
        <w:jc w:val="both"/>
        <w:rPr>
          <w:noProof/>
        </w:rPr>
      </w:pPr>
      <w:r w:rsidRPr="00D17258">
        <w:rPr>
          <w:noProof/>
        </w:rPr>
        <w:t>localitatea Tansa</w:t>
      </w:r>
      <w:r w:rsidR="00DD378E" w:rsidRPr="00D17258">
        <w:rPr>
          <w:noProof/>
        </w:rPr>
        <w:t xml:space="preserve"> cu S= </w:t>
      </w:r>
      <w:r w:rsidRPr="00D17258">
        <w:rPr>
          <w:noProof/>
        </w:rPr>
        <w:t>24.700</w:t>
      </w:r>
      <w:r w:rsidR="00DD378E" w:rsidRPr="00D17258">
        <w:rPr>
          <w:noProof/>
        </w:rPr>
        <w:t>mp</w:t>
      </w:r>
      <w:r w:rsidR="00951AA9" w:rsidRPr="00D17258">
        <w:rPr>
          <w:noProof/>
        </w:rPr>
        <w:t>- parc, biserica si gradina dispensar</w:t>
      </w:r>
    </w:p>
    <w:p w:rsidR="00ED4630" w:rsidRPr="00D17258" w:rsidRDefault="00ED4630" w:rsidP="00D17258">
      <w:pPr>
        <w:numPr>
          <w:ilvl w:val="0"/>
          <w:numId w:val="69"/>
        </w:numPr>
        <w:jc w:val="both"/>
        <w:rPr>
          <w:noProof/>
        </w:rPr>
      </w:pPr>
      <w:r w:rsidRPr="00D17258">
        <w:rPr>
          <w:noProof/>
        </w:rPr>
        <w:t>localitatea  Munteni cu S=13.004 mp</w:t>
      </w:r>
      <w:r w:rsidR="00951AA9" w:rsidRPr="00D17258">
        <w:rPr>
          <w:noProof/>
        </w:rPr>
        <w:t>- spatii verzi adiacente scolii si bisericii</w:t>
      </w:r>
    </w:p>
    <w:p w:rsidR="00ED4630" w:rsidRPr="00D17258" w:rsidRDefault="00ED4630" w:rsidP="00D17258">
      <w:pPr>
        <w:numPr>
          <w:ilvl w:val="0"/>
          <w:numId w:val="69"/>
        </w:numPr>
        <w:jc w:val="both"/>
        <w:rPr>
          <w:noProof/>
        </w:rPr>
      </w:pPr>
      <w:r w:rsidRPr="00D17258">
        <w:rPr>
          <w:noProof/>
        </w:rPr>
        <w:t>localitatea Liteni cu S= 8.000mp</w:t>
      </w:r>
      <w:r w:rsidR="00951AA9" w:rsidRPr="00D17258">
        <w:rPr>
          <w:noProof/>
        </w:rPr>
        <w:t>- spatii verzi adiacente scolii si bisericii</w:t>
      </w:r>
    </w:p>
    <w:p w:rsidR="00ED4630" w:rsidRPr="00D17258" w:rsidRDefault="00ED4630" w:rsidP="00D17258">
      <w:pPr>
        <w:numPr>
          <w:ilvl w:val="0"/>
          <w:numId w:val="69"/>
        </w:numPr>
        <w:jc w:val="both"/>
        <w:rPr>
          <w:noProof/>
        </w:rPr>
      </w:pPr>
      <w:r w:rsidRPr="00D17258">
        <w:rPr>
          <w:noProof/>
        </w:rPr>
        <w:t>localitatea Ulmi cu S= 143.800mp</w:t>
      </w:r>
    </w:p>
    <w:p w:rsidR="00951AA9" w:rsidRPr="00D17258" w:rsidRDefault="00951AA9" w:rsidP="00D17258">
      <w:pPr>
        <w:jc w:val="both"/>
        <w:rPr>
          <w:noProof/>
        </w:rPr>
      </w:pPr>
    </w:p>
    <w:p w:rsidR="00951AA9" w:rsidRPr="00D17258" w:rsidRDefault="00951AA9" w:rsidP="00D17258">
      <w:pPr>
        <w:ind w:firstLine="720"/>
        <w:jc w:val="both"/>
        <w:rPr>
          <w:noProof/>
        </w:rPr>
      </w:pPr>
      <w:r w:rsidRPr="00D17258">
        <w:rPr>
          <w:noProof/>
        </w:rPr>
        <w:t>Avand in vedere configuratia terenului localitatea Ulmi este dispusa din doua trupuri separate de o ravena de-a lungul unui parau ce se varsa in lacul de acumulare Tansa. Suprafata celor doua trupuri este de  13,83ha din care 2,83ha se afla in intravilan-centru sat, iar 11ha in extravilanul localitatii.</w:t>
      </w:r>
    </w:p>
    <w:p w:rsidR="00ED4630" w:rsidRPr="00D17258" w:rsidRDefault="00ED4630" w:rsidP="00D17258">
      <w:pPr>
        <w:ind w:firstLine="720"/>
        <w:jc w:val="both"/>
        <w:rPr>
          <w:noProof/>
        </w:rPr>
      </w:pPr>
      <w:r w:rsidRPr="00D17258">
        <w:rPr>
          <w:noProof/>
        </w:rPr>
        <w:t>Conform Ord. 114/2007 in completare cu OUG 195/2005 cu cumpletarile si modificarile ulterioare primaria va trebui sa asigure pentru fiecare locuitor un spatiu verde de 26mp/locuitor.</w:t>
      </w:r>
    </w:p>
    <w:p w:rsidR="00397473" w:rsidRPr="00D17258" w:rsidRDefault="00DD378E" w:rsidP="00D17258">
      <w:pPr>
        <w:ind w:firstLine="720"/>
        <w:jc w:val="both"/>
        <w:rPr>
          <w:noProof/>
        </w:rPr>
      </w:pPr>
      <w:r w:rsidRPr="00D17258">
        <w:rPr>
          <w:noProof/>
        </w:rPr>
        <w:t>Suprafata totala a spatiilor verzi din intravila</w:t>
      </w:r>
      <w:r w:rsidR="00ED4630" w:rsidRPr="00D17258">
        <w:rPr>
          <w:noProof/>
        </w:rPr>
        <w:t>nul localitatilor este de 263.066</w:t>
      </w:r>
      <w:r w:rsidRPr="00D17258">
        <w:rPr>
          <w:noProof/>
        </w:rPr>
        <w:t>mp la data intocmirii prezentei documentatii.</w:t>
      </w:r>
    </w:p>
    <w:p w:rsidR="00DD378E" w:rsidRPr="00D17258" w:rsidRDefault="00DD378E" w:rsidP="00D17258">
      <w:pPr>
        <w:ind w:firstLine="720"/>
        <w:jc w:val="both"/>
      </w:pPr>
      <w:r w:rsidRPr="00D17258">
        <w:t>Zona de gospodărie comunală şi cimitire este formată de fapt din cimitirele, bisericile aflat</w:t>
      </w:r>
      <w:r w:rsidR="00DF2A3A" w:rsidRPr="00D17258">
        <w:t>e în intravilanul localitatilor totalizand o suprafata de 9,75ha.</w:t>
      </w:r>
    </w:p>
    <w:p w:rsidR="00DD378E" w:rsidRPr="00D17258" w:rsidRDefault="00DD378E" w:rsidP="00D17258">
      <w:pPr>
        <w:ind w:firstLine="720"/>
        <w:jc w:val="both"/>
        <w:rPr>
          <w:lang w:val="fr-FR"/>
        </w:rPr>
      </w:pPr>
      <w:r w:rsidRPr="00D17258">
        <w:rPr>
          <w:lang w:val="fr-FR"/>
        </w:rPr>
        <w:t xml:space="preserve">Localitatile componente ale comunei prezinta in intravilan zone amenajate, constituind puncte de depozitare selectiva a deseurilor amplasate </w:t>
      </w:r>
      <w:r w:rsidR="00DF2A3A" w:rsidRPr="00D17258">
        <w:rPr>
          <w:lang w:val="fr-FR"/>
        </w:rPr>
        <w:t>conform unui sistem centralizat, in suprafata de 1,56ha.</w:t>
      </w:r>
    </w:p>
    <w:p w:rsidR="00DD378E" w:rsidRPr="00D17258" w:rsidRDefault="00DD378E" w:rsidP="00D17258">
      <w:pPr>
        <w:ind w:firstLine="720"/>
        <w:jc w:val="both"/>
        <w:rPr>
          <w:lang w:val="fr-FR"/>
        </w:rPr>
      </w:pPr>
      <w:r w:rsidRPr="00D17258">
        <w:rPr>
          <w:lang w:val="fr-FR"/>
        </w:rPr>
        <w:t>In intravilanul comunei sunt terenuri agricole aferente zonelor de locuinte ce constituie functii complementare ale suprafetelor ocupate de curti-constructii.</w:t>
      </w:r>
    </w:p>
    <w:p w:rsidR="00DD378E" w:rsidRPr="00D17258" w:rsidRDefault="00DD378E" w:rsidP="00D17258">
      <w:pPr>
        <w:jc w:val="both"/>
      </w:pPr>
      <w:r w:rsidRPr="00D17258">
        <w:rPr>
          <w:lang w:val="fr-FR"/>
        </w:rPr>
        <w:tab/>
      </w:r>
      <w:r w:rsidRPr="00D17258">
        <w:t xml:space="preserve">Terenurile ocupate de </w:t>
      </w:r>
      <w:r w:rsidR="00DF2A3A" w:rsidRPr="00D17258">
        <w:t xml:space="preserve">cursurile de </w:t>
      </w:r>
      <w:r w:rsidRPr="00D17258">
        <w:t>ap</w:t>
      </w:r>
      <w:r w:rsidR="00DF2A3A" w:rsidRPr="00D17258">
        <w:t>a</w:t>
      </w:r>
      <w:r w:rsidRPr="00D17258">
        <w:rPr>
          <w:b/>
        </w:rPr>
        <w:t xml:space="preserve"> </w:t>
      </w:r>
      <w:r w:rsidRPr="00D17258">
        <w:t xml:space="preserve"> din teritoriul intravilan sunt formate din cursurile de apa care traversează intravilanele localitatilor.  Acest</w:t>
      </w:r>
      <w:r w:rsidR="00DF2A3A" w:rsidRPr="00D17258">
        <w:t>ea au o suprafaţă de 5,38ha reprezentând 0,43</w:t>
      </w:r>
      <w:r w:rsidRPr="00D17258">
        <w:t>% din teritoriul intravilan existent.</w:t>
      </w:r>
    </w:p>
    <w:p w:rsidR="00DD378E" w:rsidRPr="00D17258" w:rsidRDefault="00DD378E" w:rsidP="00D17258">
      <w:pPr>
        <w:jc w:val="both"/>
      </w:pPr>
      <w:r w:rsidRPr="00D17258">
        <w:tab/>
      </w:r>
      <w:r w:rsidR="00DF2A3A" w:rsidRPr="00D17258">
        <w:t xml:space="preserve">Terenurile </w:t>
      </w:r>
      <w:r w:rsidRPr="00D17258">
        <w:t>cursurilor de apa din arealul comunei necesita lucrari de regularizare, de protectia locuintelor din intravilan si de protectie a terenurilor agricole din extravilan.</w:t>
      </w:r>
    </w:p>
    <w:p w:rsidR="00641C3C" w:rsidRPr="00D17258" w:rsidRDefault="00641C3C" w:rsidP="00D17258">
      <w:pPr>
        <w:jc w:val="both"/>
      </w:pPr>
    </w:p>
    <w:p w:rsidR="0072097F" w:rsidRDefault="0072097F" w:rsidP="00D17258">
      <w:pPr>
        <w:ind w:firstLine="720"/>
        <w:jc w:val="both"/>
        <w:rPr>
          <w:b/>
        </w:rPr>
      </w:pPr>
    </w:p>
    <w:p w:rsidR="0072097F" w:rsidRDefault="0072097F" w:rsidP="00D17258">
      <w:pPr>
        <w:ind w:firstLine="720"/>
        <w:jc w:val="both"/>
        <w:rPr>
          <w:b/>
        </w:rPr>
      </w:pPr>
    </w:p>
    <w:p w:rsidR="00DD378E" w:rsidRPr="00D17258" w:rsidRDefault="00DD378E" w:rsidP="00D17258">
      <w:pPr>
        <w:ind w:firstLine="720"/>
        <w:jc w:val="both"/>
        <w:rPr>
          <w:b/>
        </w:rPr>
      </w:pPr>
      <w:r w:rsidRPr="00D17258">
        <w:rPr>
          <w:b/>
        </w:rPr>
        <w:lastRenderedPageBreak/>
        <w:t>Zone cu riscuri naturale</w:t>
      </w:r>
    </w:p>
    <w:p w:rsidR="00DD378E" w:rsidRPr="00D17258" w:rsidRDefault="00DD378E" w:rsidP="00D17258">
      <w:pPr>
        <w:ind w:firstLine="720"/>
        <w:jc w:val="both"/>
      </w:pPr>
      <w:r w:rsidRPr="00D17258">
        <w:t>Prin reconsiderarea PUG-ului sunt inventariate si delimitate zonele cu riscuri naturale in principal suprafete supuse inundarii si suprafetele cu alunecari de teren in vederea stabilirii masurilor ce vor trebui luate pentru evitarea riscurilor naturale in aceste zone.</w:t>
      </w:r>
    </w:p>
    <w:p w:rsidR="00DD378E" w:rsidRPr="00D17258" w:rsidRDefault="00DD378E" w:rsidP="00D17258">
      <w:pPr>
        <w:pStyle w:val="BodyText"/>
        <w:ind w:firstLine="720"/>
        <w:jc w:val="both"/>
        <w:rPr>
          <w:b w:val="0"/>
          <w:szCs w:val="24"/>
          <w:lang w:val="ro-RO" w:eastAsia="ar-SA"/>
        </w:rPr>
      </w:pPr>
      <w:r w:rsidRPr="00D17258">
        <w:rPr>
          <w:b w:val="0"/>
          <w:szCs w:val="24"/>
          <w:lang w:val="ro-RO" w:eastAsia="ar-SA"/>
        </w:rPr>
        <w:t>Informaţiile care au stat la baza elaborării hărţii de hazard la alunecări de teren sunt diversificare şi anume: informaţii de natură litologică, geomorfologică, structurala, hidrologică, climatică, hidrogeologică, seismică, silvică şi antropică.</w:t>
      </w:r>
    </w:p>
    <w:p w:rsidR="00DD378E" w:rsidRPr="00D17258" w:rsidRDefault="00DD378E" w:rsidP="00D17258">
      <w:pPr>
        <w:pStyle w:val="BodyText"/>
        <w:ind w:firstLine="720"/>
        <w:jc w:val="both"/>
        <w:rPr>
          <w:b w:val="0"/>
          <w:szCs w:val="24"/>
          <w:lang w:val="ro-RO" w:eastAsia="ar-SA"/>
        </w:rPr>
      </w:pPr>
      <w:r w:rsidRPr="00D17258">
        <w:rPr>
          <w:b w:val="0"/>
          <w:szCs w:val="24"/>
          <w:lang w:val="ro-RO" w:eastAsia="ar-SA"/>
        </w:rPr>
        <w:t xml:space="preserve">Harta de hazard la alunecări de teren s-a întocmit etapizat şi a </w:t>
      </w:r>
      <w:r w:rsidR="00E7540F" w:rsidRPr="00D17258">
        <w:rPr>
          <w:b w:val="0"/>
          <w:szCs w:val="24"/>
          <w:lang w:val="ro-RO" w:eastAsia="ar-SA"/>
        </w:rPr>
        <w:t>avut ca rol</w:t>
      </w:r>
      <w:r w:rsidRPr="00D17258">
        <w:rPr>
          <w:b w:val="0"/>
          <w:szCs w:val="24"/>
          <w:lang w:val="ro-RO" w:eastAsia="ar-SA"/>
        </w:rPr>
        <w:t xml:space="preserve"> estimare</w:t>
      </w:r>
      <w:r w:rsidR="00E7540F" w:rsidRPr="00D17258">
        <w:rPr>
          <w:b w:val="0"/>
          <w:szCs w:val="24"/>
          <w:lang w:val="ro-RO" w:eastAsia="ar-SA"/>
        </w:rPr>
        <w:t xml:space="preserve">a </w:t>
      </w:r>
      <w:r w:rsidRPr="00D17258">
        <w:rPr>
          <w:b w:val="0"/>
          <w:szCs w:val="24"/>
          <w:lang w:val="ro-RO" w:eastAsia="ar-SA"/>
        </w:rPr>
        <w:t xml:space="preserve">valorii şi a distribuţiei geografice a coeficienţilor de risc. </w:t>
      </w:r>
    </w:p>
    <w:p w:rsidR="00641C3C" w:rsidRPr="00D17258" w:rsidRDefault="00641C3C" w:rsidP="00D17258">
      <w:pPr>
        <w:ind w:firstLine="720"/>
        <w:jc w:val="both"/>
        <w:rPr>
          <w:rFonts w:eastAsia="Tahoma"/>
          <w:lang w:val="it-IT"/>
        </w:rPr>
      </w:pPr>
      <w:r w:rsidRPr="00D17258">
        <w:rPr>
          <w:lang w:val="it-IT"/>
        </w:rPr>
        <w:t xml:space="preserve">Obiectivul principal în elaborarea hărţii de risc, </w:t>
      </w:r>
      <w:r w:rsidR="00E7540F" w:rsidRPr="00D17258">
        <w:rPr>
          <w:lang w:val="it-IT"/>
        </w:rPr>
        <w:t xml:space="preserve">l-a </w:t>
      </w:r>
      <w:r w:rsidRPr="00D17258">
        <w:rPr>
          <w:lang w:val="it-IT"/>
        </w:rPr>
        <w:t>constituie identificarea, localizarea şi delimitarea zonelor expuse riscurilor naturale –alunecărilor de teren.</w:t>
      </w:r>
    </w:p>
    <w:p w:rsidR="00641C3C" w:rsidRPr="00D17258" w:rsidRDefault="00E7540F" w:rsidP="00D17258">
      <w:pPr>
        <w:ind w:firstLine="720"/>
        <w:jc w:val="both"/>
        <w:rPr>
          <w:rFonts w:eastAsia="Tahoma"/>
          <w:lang w:val="it-IT"/>
        </w:rPr>
      </w:pPr>
      <w:r w:rsidRPr="00D17258">
        <w:rPr>
          <w:lang w:val="it-IT"/>
        </w:rPr>
        <w:t xml:space="preserve">Harta de risc </w:t>
      </w:r>
      <w:r w:rsidR="00641C3C" w:rsidRPr="00D17258">
        <w:rPr>
          <w:lang w:val="it-IT"/>
        </w:rPr>
        <w:t xml:space="preserve"> </w:t>
      </w:r>
      <w:r w:rsidRPr="00D17258">
        <w:rPr>
          <w:lang w:val="it-IT"/>
        </w:rPr>
        <w:t xml:space="preserve">constituie un </w:t>
      </w:r>
      <w:r w:rsidR="00641C3C" w:rsidRPr="00D17258">
        <w:rPr>
          <w:lang w:val="it-IT"/>
        </w:rPr>
        <w:t>instrument de lucru pentru administratia locală</w:t>
      </w:r>
      <w:r w:rsidRPr="00D17258">
        <w:rPr>
          <w:lang w:val="it-IT"/>
        </w:rPr>
        <w:t xml:space="preserve"> si </w:t>
      </w:r>
      <w:r w:rsidR="00641C3C" w:rsidRPr="00D17258">
        <w:rPr>
          <w:lang w:val="it-IT"/>
        </w:rPr>
        <w:t>defineşte condiţiile de producere a acestor fenomene la nivelul teritoriului, precum şi programul de măsuri pentru atenuarea şi prevenirea efectelor acestora.</w:t>
      </w:r>
    </w:p>
    <w:p w:rsidR="00641C3C" w:rsidRPr="00D17258" w:rsidRDefault="00641C3C" w:rsidP="00D17258">
      <w:pPr>
        <w:ind w:firstLine="720"/>
        <w:jc w:val="both"/>
        <w:rPr>
          <w:rFonts w:eastAsia="Tahoma"/>
          <w:lang w:val="it-IT"/>
        </w:rPr>
      </w:pPr>
      <w:r w:rsidRPr="00D17258">
        <w:rPr>
          <w:lang w:val="it-IT"/>
        </w:rPr>
        <w:t>Redactarea hărţii de risc natural la alunecări de teren şi a celorlalte analize de specialitate elaborate de proiectantul amintit mai sus, s-a fost realizat cu prevederile legii 575/2001 privind aprobarea Planului de Amenajare a Teritoriul Naţional –secţiunea a V-a zone de risc natural ş</w:t>
      </w:r>
      <w:r w:rsidR="00D5509A" w:rsidRPr="00D17258">
        <w:rPr>
          <w:lang w:val="it-IT"/>
        </w:rPr>
        <w:t>i de completare</w:t>
      </w:r>
      <w:r w:rsidRPr="00D17258">
        <w:rPr>
          <w:lang w:val="it-IT"/>
        </w:rPr>
        <w:t xml:space="preserve"> </w:t>
      </w:r>
      <w:r w:rsidR="00D5509A" w:rsidRPr="00D17258">
        <w:rPr>
          <w:lang w:val="it-IT"/>
        </w:rPr>
        <w:t xml:space="preserve">a </w:t>
      </w:r>
      <w:r w:rsidRPr="00D17258">
        <w:rPr>
          <w:lang w:val="it-IT"/>
        </w:rPr>
        <w:t>documentaţiilor de amenajarea teritoriului şi de urbanism cu prevederile H.G. nr. 382/2003.</w:t>
      </w:r>
    </w:p>
    <w:p w:rsidR="00641C3C" w:rsidRPr="00D17258" w:rsidRDefault="00641C3C" w:rsidP="00D17258">
      <w:pPr>
        <w:ind w:firstLine="720"/>
        <w:jc w:val="both"/>
        <w:rPr>
          <w:rFonts w:eastAsia="Tahoma"/>
          <w:lang w:val="it-IT"/>
        </w:rPr>
      </w:pPr>
      <w:r w:rsidRPr="00D17258">
        <w:rPr>
          <w:lang w:val="it-IT"/>
        </w:rPr>
        <w:t>Pe baza harţii de risc la alunecări de teren</w:t>
      </w:r>
      <w:r w:rsidR="00D5509A" w:rsidRPr="00D17258">
        <w:rPr>
          <w:lang w:val="it-IT"/>
        </w:rPr>
        <w:t xml:space="preserve"> </w:t>
      </w:r>
      <w:r w:rsidRPr="00D17258">
        <w:rPr>
          <w:lang w:val="it-IT"/>
        </w:rPr>
        <w:t>se pot realiza:</w:t>
      </w:r>
    </w:p>
    <w:p w:rsidR="00641C3C" w:rsidRPr="00D17258" w:rsidRDefault="00D5509A" w:rsidP="00D17258">
      <w:pPr>
        <w:numPr>
          <w:ilvl w:val="0"/>
          <w:numId w:val="105"/>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p</w:t>
      </w:r>
      <w:r w:rsidR="00641C3C" w:rsidRPr="00D17258">
        <w:rPr>
          <w:lang w:val="it-IT"/>
        </w:rPr>
        <w:t>rognoza alunecărilor de teren;</w:t>
      </w:r>
    </w:p>
    <w:p w:rsidR="00641C3C" w:rsidRPr="00D17258" w:rsidRDefault="00D5509A" w:rsidP="00D17258">
      <w:pPr>
        <w:numPr>
          <w:ilvl w:val="0"/>
          <w:numId w:val="106"/>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u</w:t>
      </w:r>
      <w:r w:rsidR="00641C3C" w:rsidRPr="00D17258">
        <w:rPr>
          <w:lang w:val="it-IT"/>
        </w:rPr>
        <w:t>rmărirea în timp a stării de eforturi din versanţi;</w:t>
      </w:r>
    </w:p>
    <w:p w:rsidR="00641C3C" w:rsidRPr="00D17258" w:rsidRDefault="00D5509A" w:rsidP="00D17258">
      <w:pPr>
        <w:numPr>
          <w:ilvl w:val="0"/>
          <w:numId w:val="107"/>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i</w:t>
      </w:r>
      <w:r w:rsidR="00641C3C" w:rsidRPr="00D17258">
        <w:rPr>
          <w:lang w:val="it-IT"/>
        </w:rPr>
        <w:t>ndicarea alunecărilor de teren;</w:t>
      </w:r>
    </w:p>
    <w:p w:rsidR="00641C3C" w:rsidRPr="00D17258" w:rsidRDefault="00D5509A" w:rsidP="00D17258">
      <w:pPr>
        <w:numPr>
          <w:ilvl w:val="0"/>
          <w:numId w:val="108"/>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p</w:t>
      </w:r>
      <w:r w:rsidR="00641C3C" w:rsidRPr="00D17258">
        <w:rPr>
          <w:lang w:val="it-IT"/>
        </w:rPr>
        <w:t>arametrii principali pe baza cărora se poate aprecia momentul declanşării alunecărilor;</w:t>
      </w:r>
    </w:p>
    <w:p w:rsidR="00641C3C" w:rsidRPr="00576ABF" w:rsidRDefault="00D5509A" w:rsidP="00576ABF">
      <w:pPr>
        <w:numPr>
          <w:ilvl w:val="0"/>
          <w:numId w:val="109"/>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m</w:t>
      </w:r>
      <w:r w:rsidR="00641C3C" w:rsidRPr="00D17258">
        <w:rPr>
          <w:lang w:val="it-IT"/>
        </w:rPr>
        <w:t>ăsuri eficiente de prevenire a dezastrelor.</w:t>
      </w:r>
    </w:p>
    <w:p w:rsidR="00376A58" w:rsidRPr="00D17258" w:rsidRDefault="00376A58" w:rsidP="00D17258">
      <w:pPr>
        <w:ind w:firstLine="720"/>
        <w:jc w:val="both"/>
        <w:rPr>
          <w:rFonts w:eastAsia="Tahoma"/>
        </w:rPr>
      </w:pPr>
      <w:r w:rsidRPr="00D17258">
        <w:t>Scopul acestei secţiuni, este de a identifica, localiza şi delimita zonele expuse la riscuri naturale, elaborarea hărţilor de risc, definirea condiţiilor de producere a acestor fenomene, precum şi stabilirea programelor de măsuri pentru prevenirea şi atenuarea efectelor acestora.</w:t>
      </w:r>
    </w:p>
    <w:p w:rsidR="00376A58" w:rsidRPr="00D17258" w:rsidRDefault="00376A58" w:rsidP="00D17258">
      <w:pPr>
        <w:ind w:firstLine="720"/>
        <w:jc w:val="both"/>
        <w:rPr>
          <w:rFonts w:eastAsia="Tahoma"/>
        </w:rPr>
      </w:pPr>
      <w:r w:rsidRPr="00D17258">
        <w:t>În conformitate cu normativul G.T. 006 –97 elaborat de I.S.P.I.F. privind zonarea teritoriului în funcţie de potenţialul de producere a alunecărilor de teren, zona comunei Belceşti este caracterizatăva fiind cu potenţial ridicat şi probabilitate mare de producere a alunecărilor.</w:t>
      </w:r>
    </w:p>
    <w:p w:rsidR="00376A58" w:rsidRPr="00D17258" w:rsidRDefault="00376A58" w:rsidP="00D17258">
      <w:pPr>
        <w:ind w:firstLine="720"/>
        <w:jc w:val="both"/>
        <w:rPr>
          <w:rFonts w:eastAsia="Tahoma"/>
        </w:rPr>
      </w:pPr>
      <w:r w:rsidRPr="00D17258">
        <w:t xml:space="preserve">În acest sens, pentru comuna Belceşti au fost întocmite studii geotehnice, în număr de 10 (A0.1 - A10) de identificare a alunecărilor de teren. </w:t>
      </w:r>
    </w:p>
    <w:p w:rsidR="00376A58" w:rsidRPr="00D17258" w:rsidRDefault="00376A58" w:rsidP="00D17258">
      <w:pPr>
        <w:ind w:firstLine="720"/>
        <w:jc w:val="both"/>
        <w:rPr>
          <w:rFonts w:eastAsia="Tahoma"/>
        </w:rPr>
      </w:pPr>
      <w:r w:rsidRPr="00D17258">
        <w:t>Este interesant de precizat că, din cele 10 foraje efectuate pe terenuri ce prezintă</w:t>
      </w:r>
      <w:r w:rsidR="00D5509A" w:rsidRPr="00D17258">
        <w:t xml:space="preserve"> </w:t>
      </w:r>
      <w:r w:rsidRPr="00D17258">
        <w:t>alunecări vizibile,</w:t>
      </w:r>
      <w:r w:rsidR="00D5509A" w:rsidRPr="00D17258">
        <w:t xml:space="preserve"> 9 dintre acestea sunt aflate in</w:t>
      </w:r>
      <w:r w:rsidRPr="00D17258">
        <w:t xml:space="preserve"> extravilan, singurul foraj din intravilan fiind forajul nr.8 din localitatea Ulmi. Adâncimea acestor foraje </w:t>
      </w:r>
      <w:r w:rsidR="00D5509A" w:rsidRPr="00D17258">
        <w:t>variaza</w:t>
      </w:r>
      <w:r w:rsidRPr="00D17258">
        <w:t xml:space="preserve"> intre 7,0 –8,0 m.</w:t>
      </w:r>
    </w:p>
    <w:p w:rsidR="00376A58" w:rsidRPr="00D17258" w:rsidRDefault="00376A58" w:rsidP="00D17258">
      <w:pPr>
        <w:ind w:firstLine="720"/>
        <w:jc w:val="both"/>
        <w:rPr>
          <w:rFonts w:eastAsia="Tahoma"/>
        </w:rPr>
      </w:pPr>
      <w:r w:rsidRPr="00D17258">
        <w:t>Forajul</w:t>
      </w:r>
      <w:r w:rsidR="00D5509A" w:rsidRPr="00D17258">
        <w:t xml:space="preserve">  A08</w:t>
      </w:r>
      <w:r w:rsidRPr="00D17258">
        <w:t xml:space="preserve"> s-a executat la adâncimea maximă</w:t>
      </w:r>
      <w:r w:rsidR="00D5509A" w:rsidRPr="00D17258">
        <w:t xml:space="preserve"> </w:t>
      </w:r>
      <w:r w:rsidRPr="00D17258">
        <w:t>de 8,0m, având următoarea stratificaţie:</w:t>
      </w:r>
    </w:p>
    <w:p w:rsidR="00376A58" w:rsidRPr="00D17258" w:rsidRDefault="00D5509A" w:rsidP="00D17258">
      <w:pPr>
        <w:ind w:firstLine="720"/>
        <w:jc w:val="both"/>
        <w:rPr>
          <w:rFonts w:eastAsia="Tahoma"/>
        </w:rPr>
      </w:pPr>
      <w:r w:rsidRPr="00D17258">
        <w:t>-</w:t>
      </w:r>
      <w:r w:rsidR="00376A58" w:rsidRPr="00D17258">
        <w:t>0,00</w:t>
      </w:r>
      <w:r w:rsidRPr="00D17258">
        <w:t>m</w:t>
      </w:r>
      <w:r w:rsidR="00376A58" w:rsidRPr="00D17258">
        <w:t xml:space="preserve"> –0,30</w:t>
      </w:r>
      <w:r w:rsidRPr="00D17258">
        <w:t>m</w:t>
      </w:r>
      <w:r w:rsidR="00376A58" w:rsidRPr="00D17258">
        <w:t xml:space="preserve"> : sol vegetal;</w:t>
      </w:r>
    </w:p>
    <w:p w:rsidR="00376A58" w:rsidRPr="00D17258" w:rsidRDefault="00D5509A" w:rsidP="00D17258">
      <w:pPr>
        <w:ind w:firstLine="720"/>
        <w:jc w:val="both"/>
        <w:rPr>
          <w:rFonts w:eastAsia="Tahoma"/>
        </w:rPr>
      </w:pPr>
      <w:r w:rsidRPr="00D17258">
        <w:t>-</w:t>
      </w:r>
      <w:r w:rsidR="00376A58" w:rsidRPr="00D17258">
        <w:t>0,30</w:t>
      </w:r>
      <w:r w:rsidRPr="00D17258">
        <w:t>m</w:t>
      </w:r>
      <w:r w:rsidR="00376A58" w:rsidRPr="00D17258">
        <w:t xml:space="preserve"> –4,00</w:t>
      </w:r>
      <w:r w:rsidRPr="00D17258">
        <w:t>m</w:t>
      </w:r>
      <w:r w:rsidR="00376A58" w:rsidRPr="00D17258">
        <w:t xml:space="preserve"> : argilă</w:t>
      </w:r>
      <w:r w:rsidRPr="00D17258">
        <w:t xml:space="preserve"> </w:t>
      </w:r>
      <w:r w:rsidR="00376A58" w:rsidRPr="00D17258">
        <w:t>nisipoasă;</w:t>
      </w:r>
    </w:p>
    <w:p w:rsidR="00376A58" w:rsidRPr="00D17258" w:rsidRDefault="00D5509A" w:rsidP="00D17258">
      <w:pPr>
        <w:ind w:firstLine="720"/>
        <w:jc w:val="both"/>
        <w:rPr>
          <w:rFonts w:eastAsia="Tahoma"/>
        </w:rPr>
      </w:pPr>
      <w:r w:rsidRPr="00D17258">
        <w:t>-</w:t>
      </w:r>
      <w:r w:rsidR="00376A58" w:rsidRPr="00D17258">
        <w:t>4,00</w:t>
      </w:r>
      <w:r w:rsidRPr="00D17258">
        <w:t>m</w:t>
      </w:r>
      <w:r w:rsidR="00376A58" w:rsidRPr="00D17258">
        <w:t xml:space="preserve"> –8,00</w:t>
      </w:r>
      <w:r w:rsidRPr="00D17258">
        <w:t>m</w:t>
      </w:r>
      <w:r w:rsidR="00376A58" w:rsidRPr="00D17258">
        <w:t xml:space="preserve"> : argilă</w:t>
      </w:r>
      <w:r w:rsidRPr="00D17258">
        <w:t xml:space="preserve"> </w:t>
      </w:r>
      <w:r w:rsidR="00376A58" w:rsidRPr="00D17258">
        <w:t>prăfoasă;</w:t>
      </w:r>
    </w:p>
    <w:p w:rsidR="00376A58" w:rsidRPr="00D17258" w:rsidRDefault="00376A58" w:rsidP="00D17258">
      <w:pPr>
        <w:ind w:firstLine="720"/>
        <w:jc w:val="both"/>
        <w:rPr>
          <w:rFonts w:eastAsia="Tahoma"/>
        </w:rPr>
      </w:pPr>
      <w:r w:rsidRPr="00D17258">
        <w:t>Alunecarea intră</w:t>
      </w:r>
      <w:r w:rsidR="00D5509A" w:rsidRPr="00D17258">
        <w:t xml:space="preserve"> </w:t>
      </w:r>
      <w:r w:rsidRPr="00D17258">
        <w:t>în categoria alunecărilor de adâncime medie (planul de alunecare între 1,50 şi 5,0m).</w:t>
      </w:r>
    </w:p>
    <w:p w:rsidR="00376A58" w:rsidRPr="00D17258" w:rsidRDefault="00376A58" w:rsidP="00D17258">
      <w:pPr>
        <w:ind w:left="720"/>
        <w:jc w:val="both"/>
        <w:rPr>
          <w:rFonts w:eastAsia="Tahoma Negreta"/>
        </w:rPr>
      </w:pPr>
      <w:r w:rsidRPr="00D17258">
        <w:lastRenderedPageBreak/>
        <w:t>Concluzii</w:t>
      </w:r>
    </w:p>
    <w:p w:rsidR="00376A58" w:rsidRPr="00D17258" w:rsidRDefault="00376A58" w:rsidP="00D17258">
      <w:pPr>
        <w:ind w:firstLine="720"/>
        <w:jc w:val="both"/>
        <w:rPr>
          <w:rFonts w:eastAsia="Tahoma"/>
        </w:rPr>
      </w:pPr>
      <w:r w:rsidRPr="00D17258">
        <w:t xml:space="preserve">Cartarea </w:t>
      </w:r>
      <w:r w:rsidR="00D5509A" w:rsidRPr="00D17258">
        <w:t xml:space="preserve">geologic </w:t>
      </w:r>
      <w:r w:rsidRPr="00D17258">
        <w:t>şi geomorfologică, a fost realizată</w:t>
      </w:r>
      <w:r w:rsidR="00D5509A" w:rsidRPr="00D17258">
        <w:t xml:space="preserve"> </w:t>
      </w:r>
      <w:r w:rsidRPr="00D17258">
        <w:t xml:space="preserve">cu scopul de a cunoaşte în detaliu structura </w:t>
      </w:r>
      <w:r w:rsidR="00D5509A" w:rsidRPr="00D17258">
        <w:t xml:space="preserve">geologic </w:t>
      </w:r>
      <w:r w:rsidRPr="00D17258">
        <w:t>şi geomorfologică</w:t>
      </w:r>
      <w:r w:rsidR="00D5509A" w:rsidRPr="00D17258">
        <w:t xml:space="preserve"> </w:t>
      </w:r>
      <w:r w:rsidRPr="00D17258">
        <w:t>a zonei aflate în studiu.</w:t>
      </w:r>
    </w:p>
    <w:p w:rsidR="00376A58" w:rsidRPr="00D17258" w:rsidRDefault="00D5509A" w:rsidP="00D17258">
      <w:pPr>
        <w:ind w:firstLine="720"/>
        <w:jc w:val="both"/>
        <w:rPr>
          <w:rFonts w:eastAsia="Tahoma"/>
        </w:rPr>
      </w:pPr>
      <w:r w:rsidRPr="00D17258">
        <w:t>-a</w:t>
      </w:r>
      <w:r w:rsidR="00376A58" w:rsidRPr="00D17258">
        <w:t>ccentul s-a pus pe zonele care prezintă</w:t>
      </w:r>
      <w:r w:rsidRPr="00D17258">
        <w:t xml:space="preserve"> </w:t>
      </w:r>
      <w:r w:rsidR="00376A58" w:rsidRPr="00D17258">
        <w:t xml:space="preserve">o pierdere </w:t>
      </w:r>
      <w:r w:rsidRPr="00D17258">
        <w:t xml:space="preserve">important </w:t>
      </w:r>
      <w:r w:rsidR="00376A58" w:rsidRPr="00D17258">
        <w:t>a stabilităţii terenului, identificându-se alunecările de teren, poziţia şi dimensiunile acestora.</w:t>
      </w:r>
    </w:p>
    <w:p w:rsidR="00376A58" w:rsidRPr="00D17258" w:rsidRDefault="00D5509A" w:rsidP="00D17258">
      <w:pPr>
        <w:ind w:firstLine="720"/>
        <w:jc w:val="both"/>
        <w:rPr>
          <w:rFonts w:eastAsia="Tahoma"/>
        </w:rPr>
      </w:pPr>
      <w:r w:rsidRPr="00D17258">
        <w:t>-a</w:t>
      </w:r>
      <w:r w:rsidR="00376A58" w:rsidRPr="00D17258">
        <w:t>lunecările de teren s-a observat că</w:t>
      </w:r>
      <w:r w:rsidRPr="00D17258">
        <w:t xml:space="preserve"> </w:t>
      </w:r>
      <w:r w:rsidR="00376A58" w:rsidRPr="00D17258">
        <w:t>apar în general în zone în care vegetaţia a fost defrişată, cu pante mari pe versanţii văilor mature, dar şi pe versanţii văilor tinere create de acţiunea torenţială.</w:t>
      </w:r>
    </w:p>
    <w:p w:rsidR="00376A58" w:rsidRPr="00D17258" w:rsidRDefault="00376A58" w:rsidP="00D17258">
      <w:pPr>
        <w:ind w:firstLine="720"/>
        <w:jc w:val="both"/>
        <w:rPr>
          <w:rFonts w:eastAsia="Tahoma"/>
        </w:rPr>
      </w:pPr>
      <w:r w:rsidRPr="00D17258">
        <w:t>Pe arealul comunei Belceşti, alunecările identificate sunt primare.</w:t>
      </w:r>
    </w:p>
    <w:p w:rsidR="00376A58" w:rsidRPr="00D17258" w:rsidRDefault="00376A58" w:rsidP="00D17258">
      <w:pPr>
        <w:ind w:firstLine="720"/>
        <w:jc w:val="both"/>
        <w:rPr>
          <w:rFonts w:eastAsia="Tahoma"/>
        </w:rPr>
      </w:pPr>
      <w:r w:rsidRPr="00D17258">
        <w:t>În concluzie, localitatea Belceşti o putem incadra teritorial în zona de risc natural, cu un potenţial de producere a alunecărilor ridicat, cu probabilitate de alunecare mare.</w:t>
      </w:r>
    </w:p>
    <w:p w:rsidR="00376A58" w:rsidRPr="00D17258" w:rsidRDefault="00D5509A" w:rsidP="00D17258">
      <w:pPr>
        <w:ind w:firstLine="720"/>
        <w:jc w:val="both"/>
        <w:rPr>
          <w:rFonts w:eastAsia="Tahoma"/>
        </w:rPr>
      </w:pPr>
      <w:r w:rsidRPr="00D17258">
        <w:t>Z</w:t>
      </w:r>
      <w:r w:rsidR="00376A58" w:rsidRPr="00D17258">
        <w:t>one</w:t>
      </w:r>
      <w:r w:rsidRPr="00D17258">
        <w:t>le cu risc</w:t>
      </w:r>
      <w:r w:rsidR="00376A58" w:rsidRPr="00D17258">
        <w:t xml:space="preserve"> sunt evidenţiate în harta de hazard la alunecări de teren, care constituie parte </w:t>
      </w:r>
      <w:r w:rsidRPr="00D17258">
        <w:t>componenta a acesteia</w:t>
      </w:r>
      <w:r w:rsidR="00376A58" w:rsidRPr="00D17258">
        <w:t>.</w:t>
      </w:r>
    </w:p>
    <w:p w:rsidR="00376A58" w:rsidRPr="00D17258" w:rsidRDefault="00376A58" w:rsidP="00D17258">
      <w:pPr>
        <w:ind w:firstLine="720"/>
        <w:jc w:val="both"/>
        <w:rPr>
          <w:rFonts w:eastAsia="Tahoma"/>
        </w:rPr>
      </w:pPr>
      <w:r w:rsidRPr="00D17258">
        <w:t>Harta de hazard la alunecări de teren s-a întocmit etapizat şi a fost cea de estimare a valorii şi a distribuţiei geografice a coeficienţilor de risc k (de la a –h) pe baza tabelului din H.G. 447 / 2003.</w:t>
      </w:r>
    </w:p>
    <w:p w:rsidR="00376A58" w:rsidRPr="00D17258" w:rsidRDefault="00376A58" w:rsidP="00D17258">
      <w:pPr>
        <w:ind w:firstLine="720"/>
        <w:jc w:val="both"/>
        <w:rPr>
          <w:rFonts w:eastAsia="Tahoma"/>
        </w:rPr>
      </w:pPr>
      <w:r w:rsidRPr="00D17258">
        <w:t>Pe baza acestor coeficienţi, rezultă</w:t>
      </w:r>
      <w:r w:rsidR="00D5509A" w:rsidRPr="00D17258">
        <w:t xml:space="preserve"> </w:t>
      </w:r>
      <w:r w:rsidRPr="00D17258">
        <w:t>că</w:t>
      </w:r>
      <w:r w:rsidR="00D5509A" w:rsidRPr="00D17258">
        <w:t xml:space="preserve"> </w:t>
      </w:r>
      <w:r w:rsidRPr="00D17258">
        <w:t>potenţialul de producere a alunecărilor de teren pentru comuna Belceşti şi probabilitatea de producere a alunecărilor funcţie de coeficientul de risc corespunzător este de la medie (0,10 –0,30) la medie-mare (0,31 –0,80) cu rare inserţii de mare (0,51 –0,80) astfel:</w:t>
      </w:r>
    </w:p>
    <w:p w:rsidR="00376A58" w:rsidRPr="00D17258" w:rsidRDefault="00376A58" w:rsidP="00D17258">
      <w:pPr>
        <w:numPr>
          <w:ilvl w:val="0"/>
          <w:numId w:val="111"/>
        </w:numPr>
        <w:pBdr>
          <w:top w:val="nil"/>
          <w:left w:val="nil"/>
          <w:bottom w:val="nil"/>
          <w:right w:val="nil"/>
          <w:between w:val="nil"/>
          <w:bar w:val="nil"/>
        </w:pBdr>
        <w:tabs>
          <w:tab w:val="num" w:pos="1418"/>
        </w:tabs>
        <w:suppressAutoHyphens/>
        <w:ind w:left="788" w:hanging="158"/>
        <w:jc w:val="both"/>
        <w:rPr>
          <w:rFonts w:eastAsia="Tahoma"/>
        </w:rPr>
      </w:pPr>
      <w:r w:rsidRPr="00D17258">
        <w:t>Ka –litologic: majoritatea rocilor sedimentare fac parte din formaţiunile acoperitoare şi din categoria rocilor semistâncoase (deluvii, coluvii, şisturi argiloase, marnele, cretele, rocile metamorfice şi unele roci de naturămagmaticăetc);</w:t>
      </w:r>
    </w:p>
    <w:p w:rsidR="00376A58" w:rsidRPr="00D17258" w:rsidRDefault="00376A58" w:rsidP="00D17258">
      <w:pPr>
        <w:numPr>
          <w:ilvl w:val="0"/>
          <w:numId w:val="112"/>
        </w:numPr>
        <w:pBdr>
          <w:top w:val="nil"/>
          <w:left w:val="nil"/>
          <w:bottom w:val="nil"/>
          <w:right w:val="nil"/>
          <w:between w:val="nil"/>
          <w:bar w:val="nil"/>
        </w:pBdr>
        <w:tabs>
          <w:tab w:val="num" w:pos="1418"/>
        </w:tabs>
        <w:suppressAutoHyphens/>
        <w:ind w:left="788" w:hanging="158"/>
        <w:jc w:val="both"/>
        <w:rPr>
          <w:rFonts w:eastAsia="Tahoma"/>
        </w:rPr>
      </w:pPr>
      <w:r w:rsidRPr="00D17258">
        <w:t>Kb –geomorfologic: relief de tip colinar, caracteristic zonelor montane şi de podiş, fragmentat de reţele hidrografice ajunse în stadiu de maturitate, mărginite de versanţi cu înălţimi medii;</w:t>
      </w:r>
    </w:p>
    <w:p w:rsidR="00376A58" w:rsidRPr="00D17258" w:rsidRDefault="00376A58" w:rsidP="00D17258">
      <w:pPr>
        <w:numPr>
          <w:ilvl w:val="0"/>
          <w:numId w:val="113"/>
        </w:numPr>
        <w:pBdr>
          <w:top w:val="nil"/>
          <w:left w:val="nil"/>
          <w:bottom w:val="nil"/>
          <w:right w:val="nil"/>
          <w:between w:val="nil"/>
          <w:bar w:val="nil"/>
        </w:pBdr>
        <w:tabs>
          <w:tab w:val="num" w:pos="1418"/>
        </w:tabs>
        <w:suppressAutoHyphens/>
        <w:ind w:left="788" w:hanging="158"/>
        <w:jc w:val="both"/>
        <w:rPr>
          <w:rFonts w:eastAsia="Tahoma"/>
        </w:rPr>
      </w:pPr>
      <w:r w:rsidRPr="00D17258">
        <w:t>Kc –structural: majoritatea structurilor geologice cutate şi faliate afectate de clivaj şi fisurate, zone ce marcheazăfruntea pânzelor de sariaj;</w:t>
      </w:r>
    </w:p>
    <w:p w:rsidR="00376A58" w:rsidRPr="00D17258" w:rsidRDefault="00376A58" w:rsidP="00D17258">
      <w:pPr>
        <w:numPr>
          <w:ilvl w:val="0"/>
          <w:numId w:val="114"/>
        </w:numPr>
        <w:pBdr>
          <w:top w:val="nil"/>
          <w:left w:val="nil"/>
          <w:bottom w:val="nil"/>
          <w:right w:val="nil"/>
          <w:between w:val="nil"/>
          <w:bar w:val="nil"/>
        </w:pBdr>
        <w:tabs>
          <w:tab w:val="num" w:pos="1418"/>
        </w:tabs>
        <w:suppressAutoHyphens/>
        <w:ind w:left="788" w:hanging="158"/>
        <w:jc w:val="both"/>
        <w:rPr>
          <w:rFonts w:eastAsia="Tahoma"/>
        </w:rPr>
      </w:pPr>
      <w:r w:rsidRPr="00D17258">
        <w:t>Kd –hidrologic şi climatic: cantităţi moderate de precipitaţii, văile din reţeaua hidrografică</w:t>
      </w:r>
      <w:r w:rsidR="00D5509A" w:rsidRPr="00D17258">
        <w:t xml:space="preserve"> </w:t>
      </w:r>
      <w:r w:rsidRPr="00D17258">
        <w:t>au atins stadiul de maturitate, în timp ce afluenţii acestora se află</w:t>
      </w:r>
      <w:r w:rsidR="00D5509A" w:rsidRPr="00D17258">
        <w:t xml:space="preserve"> </w:t>
      </w:r>
      <w:r w:rsidRPr="00D17258">
        <w:t>în stafiu de tinereţe. În timpul viiturilor se produc eroziuni verticale şi laterale importante şi depuneri de debite solide;</w:t>
      </w:r>
    </w:p>
    <w:p w:rsidR="00376A58" w:rsidRPr="00D17258" w:rsidRDefault="00376A58" w:rsidP="00D17258">
      <w:pPr>
        <w:numPr>
          <w:ilvl w:val="0"/>
          <w:numId w:val="115"/>
        </w:numPr>
        <w:pBdr>
          <w:top w:val="nil"/>
          <w:left w:val="nil"/>
          <w:bottom w:val="nil"/>
          <w:right w:val="nil"/>
          <w:between w:val="nil"/>
          <w:bar w:val="nil"/>
        </w:pBdr>
        <w:tabs>
          <w:tab w:val="num" w:pos="1418"/>
        </w:tabs>
        <w:suppressAutoHyphens/>
        <w:ind w:left="788" w:hanging="158"/>
        <w:jc w:val="both"/>
        <w:rPr>
          <w:rFonts w:eastAsia="Tahoma"/>
        </w:rPr>
      </w:pPr>
      <w:r w:rsidRPr="00D17258">
        <w:t>Ke –hidrogeologic: gradienţi de curgere a apei freatice moderaţi. Nivelul apei freatice se situează</w:t>
      </w:r>
      <w:r w:rsidR="00D5509A" w:rsidRPr="00D17258">
        <w:t xml:space="preserve"> </w:t>
      </w:r>
      <w:r w:rsidRPr="00D17258">
        <w:t>la adâncimi mai mici de 5 m;</w:t>
      </w:r>
    </w:p>
    <w:p w:rsidR="00376A58" w:rsidRPr="00D17258" w:rsidRDefault="00376A58" w:rsidP="00D17258">
      <w:pPr>
        <w:numPr>
          <w:ilvl w:val="0"/>
          <w:numId w:val="116"/>
        </w:numPr>
        <w:pBdr>
          <w:top w:val="nil"/>
          <w:left w:val="nil"/>
          <w:bottom w:val="nil"/>
          <w:right w:val="nil"/>
          <w:between w:val="nil"/>
          <w:bar w:val="nil"/>
        </w:pBdr>
        <w:tabs>
          <w:tab w:val="num" w:pos="1418"/>
        </w:tabs>
        <w:suppressAutoHyphens/>
        <w:ind w:left="788" w:hanging="158"/>
        <w:jc w:val="both"/>
        <w:rPr>
          <w:rFonts w:eastAsia="Tahoma"/>
        </w:rPr>
      </w:pPr>
      <w:r w:rsidRPr="00D17258">
        <w:t xml:space="preserve">Kf –seismic: intensitatea </w:t>
      </w:r>
      <w:r w:rsidR="00D5509A" w:rsidRPr="00D17258">
        <w:t xml:space="preserve">seismic </w:t>
      </w:r>
      <w:r w:rsidRPr="00D17258">
        <w:t>de gradul 6 –7;</w:t>
      </w:r>
    </w:p>
    <w:p w:rsidR="00376A58" w:rsidRPr="00D17258" w:rsidRDefault="00376A58" w:rsidP="00D17258">
      <w:pPr>
        <w:numPr>
          <w:ilvl w:val="0"/>
          <w:numId w:val="117"/>
        </w:numPr>
        <w:pBdr>
          <w:top w:val="nil"/>
          <w:left w:val="nil"/>
          <w:bottom w:val="nil"/>
          <w:right w:val="nil"/>
          <w:between w:val="nil"/>
          <w:bar w:val="nil"/>
        </w:pBdr>
        <w:tabs>
          <w:tab w:val="num" w:pos="1418"/>
        </w:tabs>
        <w:suppressAutoHyphens/>
        <w:ind w:left="788" w:hanging="158"/>
        <w:jc w:val="both"/>
        <w:rPr>
          <w:rFonts w:eastAsia="Tahoma"/>
        </w:rPr>
      </w:pPr>
      <w:r w:rsidRPr="00D17258">
        <w:t>Kg –silvic: gradul de acoperire cu vegetatie arboricolă</w:t>
      </w:r>
      <w:r w:rsidR="00D5509A" w:rsidRPr="00D17258">
        <w:t xml:space="preserve"> </w:t>
      </w:r>
      <w:r w:rsidRPr="00D17258">
        <w:t>mai mic de 20%;</w:t>
      </w:r>
    </w:p>
    <w:p w:rsidR="00376A58" w:rsidRPr="00D17258" w:rsidRDefault="00376A58" w:rsidP="00D17258">
      <w:pPr>
        <w:numPr>
          <w:ilvl w:val="0"/>
          <w:numId w:val="118"/>
        </w:numPr>
        <w:pBdr>
          <w:top w:val="nil"/>
          <w:left w:val="nil"/>
          <w:bottom w:val="nil"/>
          <w:right w:val="nil"/>
          <w:between w:val="nil"/>
          <w:bar w:val="nil"/>
        </w:pBdr>
        <w:suppressAutoHyphens/>
        <w:ind w:left="1440" w:hanging="810"/>
        <w:jc w:val="both"/>
        <w:rPr>
          <w:rFonts w:eastAsia="Tahoma"/>
        </w:rPr>
      </w:pPr>
      <w:r w:rsidRPr="00D17258">
        <w:t>Kh –antropic: pe versanţi sunt executate o serie de lucrări (platforme d</w:t>
      </w:r>
      <w:r w:rsidR="00D5509A" w:rsidRPr="00D17258">
        <w:t xml:space="preserve">e </w:t>
      </w:r>
      <w:r w:rsidRPr="00D17258">
        <w:t>drumuri şi cale ferată, canale de coastă</w:t>
      </w:r>
      <w:r w:rsidR="00D5509A" w:rsidRPr="00D17258">
        <w:t xml:space="preserve"> </w:t>
      </w:r>
      <w:r w:rsidRPr="00D17258">
        <w:t>şi cariere, precum şi o reţea densă</w:t>
      </w:r>
      <w:r w:rsidR="00D5509A" w:rsidRPr="00D17258">
        <w:t xml:space="preserve"> </w:t>
      </w:r>
      <w:r w:rsidRPr="00D17258">
        <w:t>de conducte de alimentare cu apăşi canalizare). Lacurile de acumulare care umezesc versanţii în partea inferioară, au lucrări corespunzătoare de protecţie a acestora;</w:t>
      </w:r>
    </w:p>
    <w:p w:rsidR="00376A58" w:rsidRPr="00D17258" w:rsidRDefault="00376A58" w:rsidP="00D17258">
      <w:pPr>
        <w:ind w:firstLine="720"/>
        <w:jc w:val="both"/>
        <w:rPr>
          <w:rFonts w:eastAsia="Tahoma"/>
          <w:lang w:val="it-IT"/>
        </w:rPr>
      </w:pPr>
      <w:r w:rsidRPr="00D17258">
        <w:rPr>
          <w:lang w:val="it-IT"/>
        </w:rPr>
        <w:t>După</w:t>
      </w:r>
      <w:r w:rsidR="00D5509A" w:rsidRPr="00D17258">
        <w:rPr>
          <w:lang w:val="it-IT"/>
        </w:rPr>
        <w:t xml:space="preserve"> </w:t>
      </w:r>
      <w:r w:rsidRPr="00D17258">
        <w:rPr>
          <w:lang w:val="it-IT"/>
        </w:rPr>
        <w:t>analiza celor opt coeficienţi, rezultă</w:t>
      </w:r>
      <w:r w:rsidR="00D5509A" w:rsidRPr="00D17258">
        <w:rPr>
          <w:lang w:val="it-IT"/>
        </w:rPr>
        <w:t xml:space="preserve"> </w:t>
      </w:r>
      <w:r w:rsidRPr="00D17258">
        <w:rPr>
          <w:lang w:val="it-IT"/>
        </w:rPr>
        <w:t>prin calcul un Km –coeficient mediu de hazard pe întreaga suprafaţă</w:t>
      </w:r>
      <w:r w:rsidR="00D5509A" w:rsidRPr="00D17258">
        <w:rPr>
          <w:lang w:val="it-IT"/>
        </w:rPr>
        <w:t xml:space="preserve"> </w:t>
      </w:r>
      <w:r w:rsidRPr="00D17258">
        <w:rPr>
          <w:lang w:val="it-IT"/>
        </w:rPr>
        <w:t>a comunei cu următoarele valori:</w:t>
      </w:r>
    </w:p>
    <w:p w:rsidR="00376A58" w:rsidRPr="00D17258" w:rsidRDefault="00376A58" w:rsidP="00D17258">
      <w:pPr>
        <w:ind w:firstLine="720"/>
        <w:jc w:val="both"/>
        <w:rPr>
          <w:rFonts w:eastAsia="Tahoma"/>
          <w:lang w:val="it-IT"/>
        </w:rPr>
      </w:pPr>
      <w:r w:rsidRPr="00D17258">
        <w:rPr>
          <w:lang w:val="it-IT"/>
        </w:rPr>
        <w:t xml:space="preserve">Km min </w:t>
      </w:r>
      <w:r w:rsidRPr="00D17258">
        <w:rPr>
          <w:lang w:val="it-IT"/>
        </w:rPr>
        <w:tab/>
        <w:t>= 0,17;</w:t>
      </w:r>
    </w:p>
    <w:p w:rsidR="00376A58" w:rsidRPr="00D17258" w:rsidRDefault="00376A58" w:rsidP="00D17258">
      <w:pPr>
        <w:ind w:firstLine="720"/>
        <w:jc w:val="both"/>
        <w:rPr>
          <w:rFonts w:eastAsia="Tahoma"/>
          <w:lang w:val="it-IT"/>
        </w:rPr>
      </w:pPr>
      <w:r w:rsidRPr="00D17258">
        <w:rPr>
          <w:lang w:val="it-IT"/>
        </w:rPr>
        <w:t xml:space="preserve">Km med </w:t>
      </w:r>
      <w:r w:rsidRPr="00D17258">
        <w:rPr>
          <w:lang w:val="it-IT"/>
        </w:rPr>
        <w:tab/>
        <w:t>= 0,33;</w:t>
      </w:r>
    </w:p>
    <w:p w:rsidR="00376A58" w:rsidRPr="00D17258" w:rsidRDefault="00376A58" w:rsidP="00D17258">
      <w:pPr>
        <w:ind w:firstLine="720"/>
        <w:jc w:val="both"/>
        <w:rPr>
          <w:rFonts w:eastAsia="Tahoma"/>
          <w:lang w:val="it-IT"/>
        </w:rPr>
      </w:pPr>
      <w:r w:rsidRPr="00D17258">
        <w:rPr>
          <w:lang w:val="it-IT"/>
        </w:rPr>
        <w:t>Km max</w:t>
      </w:r>
      <w:r w:rsidRPr="00D17258">
        <w:rPr>
          <w:lang w:val="it-IT"/>
        </w:rPr>
        <w:tab/>
        <w:t>= 0,56.</w:t>
      </w:r>
    </w:p>
    <w:p w:rsidR="00376A58" w:rsidRPr="00D17258" w:rsidRDefault="00376A58" w:rsidP="00D17258">
      <w:pPr>
        <w:ind w:firstLine="720"/>
        <w:jc w:val="both"/>
        <w:rPr>
          <w:rFonts w:eastAsia="Tahoma"/>
          <w:lang w:val="it-IT"/>
        </w:rPr>
      </w:pPr>
      <w:r w:rsidRPr="00D17258">
        <w:rPr>
          <w:lang w:val="it-IT"/>
        </w:rPr>
        <w:lastRenderedPageBreak/>
        <w:t>Harta finalăK(m) sintetizează</w:t>
      </w:r>
      <w:r w:rsidR="00D5509A" w:rsidRPr="00D17258">
        <w:rPr>
          <w:lang w:val="it-IT"/>
        </w:rPr>
        <w:t xml:space="preserve"> </w:t>
      </w:r>
      <w:r w:rsidRPr="00D17258">
        <w:rPr>
          <w:lang w:val="it-IT"/>
        </w:rPr>
        <w:t>variabilitatea în benzi valorice rezumative valoarea medie a coeficientului la nivelul întregii comune, în care Km = 0,33 şi se încadrează</w:t>
      </w:r>
      <w:r w:rsidR="00D5509A" w:rsidRPr="00D17258">
        <w:rPr>
          <w:lang w:val="it-IT"/>
        </w:rPr>
        <w:t xml:space="preserve"> </w:t>
      </w:r>
      <w:r w:rsidRPr="00D17258">
        <w:rPr>
          <w:lang w:val="it-IT"/>
        </w:rPr>
        <w:t xml:space="preserve">în intervalul 0,1 –0,5 având potenţial de producere a alunecărilor mediu. </w:t>
      </w:r>
    </w:p>
    <w:p w:rsidR="00376A58" w:rsidRPr="00D17258" w:rsidRDefault="00376A58" w:rsidP="00D17258">
      <w:pPr>
        <w:ind w:firstLine="720"/>
        <w:jc w:val="both"/>
        <w:rPr>
          <w:rFonts w:eastAsia="Tahoma"/>
          <w:lang w:val="it-IT"/>
        </w:rPr>
      </w:pPr>
      <w:r w:rsidRPr="00D17258">
        <w:rPr>
          <w:lang w:val="it-IT"/>
        </w:rPr>
        <w:t>Din documentaţia prezentată</w:t>
      </w:r>
      <w:r w:rsidR="00984766" w:rsidRPr="00D17258">
        <w:rPr>
          <w:lang w:val="it-IT"/>
        </w:rPr>
        <w:t xml:space="preserve"> </w:t>
      </w:r>
      <w:r w:rsidRPr="00D17258">
        <w:rPr>
          <w:lang w:val="it-IT"/>
        </w:rPr>
        <w:t>de proiectantul ROMAIR Consulting SRL Bucureşti, harta de hazard la alunecări de teren s-a realizat la scara 1/25000, în conformitate cu prevederile normelor in vigoare, pe baza cărora s-au realizat hărţi de hazard de detaliu la scara 1/5000 în zonele în care s-au identificat fenomene de instabilitate mai pronuntate:</w:t>
      </w:r>
    </w:p>
    <w:p w:rsidR="00376A58" w:rsidRPr="00D17258" w:rsidRDefault="00376A58" w:rsidP="00D17258">
      <w:pPr>
        <w:numPr>
          <w:ilvl w:val="0"/>
          <w:numId w:val="119"/>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Zona 1 de detaliu –în intravilanul satului Belceşti, zona de nord, nord-est si mai accentuat în zona de sud-est şi sud-vest cu probabilitatea de producere a alunecă</w:t>
      </w:r>
      <w:r w:rsidR="00984766" w:rsidRPr="00D17258">
        <w:rPr>
          <w:lang w:val="it-IT"/>
        </w:rPr>
        <w:t>rilor medie / m</w:t>
      </w:r>
      <w:r w:rsidRPr="00D17258">
        <w:rPr>
          <w:lang w:val="it-IT"/>
        </w:rPr>
        <w:t>are;</w:t>
      </w:r>
    </w:p>
    <w:p w:rsidR="00376A58" w:rsidRPr="00D17258" w:rsidRDefault="00376A58" w:rsidP="00D17258">
      <w:pPr>
        <w:numPr>
          <w:ilvl w:val="0"/>
          <w:numId w:val="120"/>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Zona 2 de detaliu –în nord estul satului Liteni, în apropierea acumulării Tansa-Belceş</w:t>
      </w:r>
      <w:r w:rsidR="00984766" w:rsidRPr="00D17258">
        <w:rPr>
          <w:lang w:val="it-IT"/>
        </w:rPr>
        <w:t>ti,p</w:t>
      </w:r>
      <w:r w:rsidRPr="00D17258">
        <w:rPr>
          <w:lang w:val="it-IT"/>
        </w:rPr>
        <w:t>robabilitate de producere a alunecă</w:t>
      </w:r>
      <w:r w:rsidR="00984766" w:rsidRPr="00D17258">
        <w:rPr>
          <w:lang w:val="it-IT"/>
        </w:rPr>
        <w:t>rilor medie/m</w:t>
      </w:r>
      <w:r w:rsidRPr="00D17258">
        <w:rPr>
          <w:lang w:val="it-IT"/>
        </w:rPr>
        <w:t>are (această</w:t>
      </w:r>
      <w:r w:rsidR="00984766" w:rsidRPr="00D17258">
        <w:rPr>
          <w:lang w:val="it-IT"/>
        </w:rPr>
        <w:t xml:space="preserve"> </w:t>
      </w:r>
      <w:r w:rsidRPr="00D17258">
        <w:rPr>
          <w:lang w:val="it-IT"/>
        </w:rPr>
        <w:t>zonă</w:t>
      </w:r>
      <w:r w:rsidR="00984766" w:rsidRPr="00D17258">
        <w:rPr>
          <w:lang w:val="it-IT"/>
        </w:rPr>
        <w:t xml:space="preserve"> </w:t>
      </w:r>
      <w:r w:rsidRPr="00D17258">
        <w:rPr>
          <w:lang w:val="it-IT"/>
        </w:rPr>
        <w:t>este în afara intravilanului propus);</w:t>
      </w:r>
    </w:p>
    <w:p w:rsidR="00376A58" w:rsidRPr="00D17258" w:rsidRDefault="00376A58" w:rsidP="00D17258">
      <w:pPr>
        <w:ind w:firstLine="720"/>
        <w:jc w:val="both"/>
        <w:rPr>
          <w:rFonts w:eastAsia="Tahoma"/>
          <w:lang w:val="it-IT"/>
        </w:rPr>
      </w:pPr>
      <w:r w:rsidRPr="00D17258">
        <w:rPr>
          <w:lang w:val="it-IT"/>
        </w:rPr>
        <w:t>Comuna Belceşti este afectată</w:t>
      </w:r>
      <w:r w:rsidR="00984766" w:rsidRPr="00D17258">
        <w:rPr>
          <w:lang w:val="it-IT"/>
        </w:rPr>
        <w:t xml:space="preserve"> </w:t>
      </w:r>
      <w:r w:rsidRPr="00D17258">
        <w:rPr>
          <w:lang w:val="it-IT"/>
        </w:rPr>
        <w:t>în urma impactului cu hazardul la alunecări de teren şi reprezintă</w:t>
      </w:r>
      <w:r w:rsidR="00984766" w:rsidRPr="00D17258">
        <w:rPr>
          <w:lang w:val="it-IT"/>
        </w:rPr>
        <w:t xml:space="preserve"> </w:t>
      </w:r>
      <w:r w:rsidRPr="00D17258">
        <w:rPr>
          <w:lang w:val="it-IT"/>
        </w:rPr>
        <w:t>vulnerabilitatea ce cuprinde totalitatea condiţiilor fizice, sociale, economice şi de mediu.</w:t>
      </w:r>
    </w:p>
    <w:p w:rsidR="00376A58" w:rsidRPr="00D17258" w:rsidRDefault="00376A58" w:rsidP="00D17258">
      <w:pPr>
        <w:ind w:firstLine="720"/>
        <w:jc w:val="both"/>
        <w:rPr>
          <w:rFonts w:eastAsia="Tahoma"/>
          <w:lang w:val="it-IT"/>
        </w:rPr>
      </w:pPr>
      <w:r w:rsidRPr="00D17258">
        <w:rPr>
          <w:lang w:val="it-IT"/>
        </w:rPr>
        <w:t>Vulnerabilitatea prezintă</w:t>
      </w:r>
      <w:r w:rsidR="00984766" w:rsidRPr="00D17258">
        <w:rPr>
          <w:lang w:val="it-IT"/>
        </w:rPr>
        <w:t xml:space="preserve"> </w:t>
      </w:r>
      <w:r w:rsidRPr="00D17258">
        <w:rPr>
          <w:lang w:val="it-IT"/>
        </w:rPr>
        <w:t>căt de mult sunt expuşi omul şi bunurile sale în faţa diferitelor hazarde, exprimându-se pe o scară</w:t>
      </w:r>
      <w:r w:rsidR="00984766" w:rsidRPr="00D17258">
        <w:rPr>
          <w:lang w:val="it-IT"/>
        </w:rPr>
        <w:t xml:space="preserve"> </w:t>
      </w:r>
      <w:r w:rsidRPr="00D17258">
        <w:rPr>
          <w:lang w:val="it-IT"/>
        </w:rPr>
        <w:t>cuprinsă</w:t>
      </w:r>
      <w:r w:rsidR="00984766" w:rsidRPr="00D17258">
        <w:rPr>
          <w:lang w:val="it-IT"/>
        </w:rPr>
        <w:t xml:space="preserve"> </w:t>
      </w:r>
      <w:r w:rsidRPr="00D17258">
        <w:rPr>
          <w:lang w:val="it-IT"/>
        </w:rPr>
        <w:t>intre 0 şi 1.</w:t>
      </w:r>
    </w:p>
    <w:p w:rsidR="00641C3C" w:rsidRPr="00D17258" w:rsidRDefault="00984766" w:rsidP="00576ABF">
      <w:pPr>
        <w:pStyle w:val="BodyText"/>
        <w:ind w:firstLine="720"/>
        <w:jc w:val="both"/>
        <w:rPr>
          <w:b w:val="0"/>
          <w:szCs w:val="24"/>
          <w:lang w:val="ro-RO" w:eastAsia="ar-SA"/>
        </w:rPr>
      </w:pPr>
      <w:r w:rsidRPr="00D17258">
        <w:rPr>
          <w:b w:val="0"/>
          <w:szCs w:val="24"/>
          <w:lang w:val="ro-RO" w:eastAsia="ar-SA"/>
        </w:rPr>
        <w:t>La calcularea riscului si a hartii de vulnerabilitate au fost luate in consideratie urmatoarele elemente: locuinte, cai de comunicatie, retele edilitare, terenuri agricole, pasuni, livezi, vii, paduri.</w:t>
      </w:r>
    </w:p>
    <w:p w:rsidR="00DD378E" w:rsidRPr="00D17258" w:rsidRDefault="00DD378E" w:rsidP="00D17258">
      <w:pPr>
        <w:pStyle w:val="BodyText"/>
        <w:ind w:firstLine="720"/>
        <w:jc w:val="both"/>
        <w:rPr>
          <w:b w:val="0"/>
          <w:szCs w:val="24"/>
          <w:lang w:val="it-IT" w:eastAsia="ar-SA"/>
        </w:rPr>
      </w:pPr>
      <w:r w:rsidRPr="00D17258">
        <w:rPr>
          <w:b w:val="0"/>
          <w:szCs w:val="24"/>
          <w:lang w:val="it-IT" w:eastAsia="ar-SA"/>
        </w:rPr>
        <w:t xml:space="preserve">Alunecările de teren apărute pe raza comunei </w:t>
      </w:r>
      <w:r w:rsidR="00984766" w:rsidRPr="00D17258">
        <w:rPr>
          <w:b w:val="0"/>
          <w:szCs w:val="24"/>
          <w:lang w:val="it-IT" w:eastAsia="ar-SA"/>
        </w:rPr>
        <w:t>Belcesti</w:t>
      </w:r>
      <w:r w:rsidRPr="00D17258">
        <w:rPr>
          <w:b w:val="0"/>
          <w:szCs w:val="24"/>
          <w:lang w:val="it-IT" w:eastAsia="ar-SA"/>
        </w:rPr>
        <w:t xml:space="preserve"> de-a lungul timpului, au viteze de deplasare relativ mici, fapt ce permite evacuarea</w:t>
      </w:r>
      <w:r w:rsidR="00984766" w:rsidRPr="00D17258">
        <w:rPr>
          <w:b w:val="0"/>
          <w:szCs w:val="24"/>
          <w:lang w:val="it-IT" w:eastAsia="ar-SA"/>
        </w:rPr>
        <w:t xml:space="preserve"> persoanelor ce locuiesc în zonele afectate</w:t>
      </w:r>
      <w:r w:rsidRPr="00D17258">
        <w:rPr>
          <w:b w:val="0"/>
          <w:szCs w:val="24"/>
          <w:lang w:val="it-IT" w:eastAsia="ar-SA"/>
        </w:rPr>
        <w:t xml:space="preserve"> de aceste fenomene.</w:t>
      </w:r>
    </w:p>
    <w:p w:rsidR="00DD378E" w:rsidRPr="00D17258" w:rsidRDefault="00DD378E" w:rsidP="00D17258">
      <w:pPr>
        <w:pStyle w:val="BodyText"/>
        <w:ind w:firstLine="720"/>
        <w:jc w:val="both"/>
        <w:rPr>
          <w:b w:val="0"/>
          <w:szCs w:val="24"/>
          <w:lang w:val="it-IT" w:eastAsia="ar-SA"/>
        </w:rPr>
      </w:pPr>
      <w:r w:rsidRPr="00D17258">
        <w:rPr>
          <w:szCs w:val="24"/>
          <w:lang w:val="it-IT" w:eastAsia="ar-SA"/>
        </w:rPr>
        <w:t xml:space="preserve">În zonele amintite, valorile coeficientului de risc la alunecări </w:t>
      </w:r>
      <w:r w:rsidR="00984766" w:rsidRPr="00D17258">
        <w:rPr>
          <w:szCs w:val="24"/>
          <w:lang w:val="it-IT" w:eastAsia="ar-SA"/>
        </w:rPr>
        <w:t>de teren sunt cuprinse între 0,254 – 0,524</w:t>
      </w:r>
      <w:r w:rsidRPr="00D17258">
        <w:rPr>
          <w:szCs w:val="24"/>
          <w:lang w:val="it-IT" w:eastAsia="ar-SA"/>
        </w:rPr>
        <w:t xml:space="preserve"> valori ce reprezintă un risc mediu</w:t>
      </w:r>
      <w:r w:rsidR="00984766" w:rsidRPr="00D17258">
        <w:rPr>
          <w:szCs w:val="24"/>
          <w:lang w:val="it-IT" w:eastAsia="ar-SA"/>
        </w:rPr>
        <w:t>/mare</w:t>
      </w:r>
      <w:r w:rsidRPr="00D17258">
        <w:rPr>
          <w:szCs w:val="24"/>
          <w:lang w:val="it-IT" w:eastAsia="ar-SA"/>
        </w:rPr>
        <w:t xml:space="preserve"> de producere a alunecărilor de teren.</w:t>
      </w:r>
    </w:p>
    <w:p w:rsidR="00DD378E" w:rsidRPr="00D17258" w:rsidRDefault="00DD378E" w:rsidP="00D17258">
      <w:pPr>
        <w:pStyle w:val="Heading1"/>
        <w:ind w:firstLine="900"/>
        <w:jc w:val="both"/>
        <w:rPr>
          <w:kern w:val="0"/>
          <w:sz w:val="24"/>
          <w:szCs w:val="24"/>
          <w:lang w:val="fr-FR"/>
        </w:rPr>
      </w:pPr>
      <w:bookmarkStart w:id="39" w:name="_Toc301600786"/>
      <w:r w:rsidRPr="00D17258">
        <w:rPr>
          <w:kern w:val="0"/>
          <w:sz w:val="24"/>
          <w:szCs w:val="24"/>
          <w:lang w:val="fr-FR"/>
        </w:rPr>
        <w:t xml:space="preserve">      </w:t>
      </w:r>
    </w:p>
    <w:p w:rsidR="00DD378E" w:rsidRPr="00D17258" w:rsidRDefault="00DD378E" w:rsidP="00576ABF">
      <w:pPr>
        <w:pStyle w:val="Heading1"/>
        <w:ind w:firstLine="900"/>
        <w:rPr>
          <w:color w:val="000000" w:themeColor="text1"/>
          <w:kern w:val="0"/>
          <w:sz w:val="24"/>
          <w:szCs w:val="24"/>
          <w:lang w:val="fr-FR"/>
        </w:rPr>
      </w:pPr>
      <w:bookmarkStart w:id="40" w:name="_Toc417987790"/>
      <w:r w:rsidRPr="00D17258">
        <w:rPr>
          <w:color w:val="000000" w:themeColor="text1"/>
          <w:kern w:val="0"/>
          <w:sz w:val="24"/>
          <w:szCs w:val="24"/>
          <w:lang w:val="fr-FR"/>
        </w:rPr>
        <w:t xml:space="preserve">1.3.Situatia existenta in comuna </w:t>
      </w:r>
      <w:bookmarkEnd w:id="39"/>
      <w:bookmarkEnd w:id="40"/>
      <w:r w:rsidR="00984766" w:rsidRPr="00D17258">
        <w:rPr>
          <w:color w:val="000000" w:themeColor="text1"/>
          <w:kern w:val="0"/>
          <w:sz w:val="24"/>
          <w:szCs w:val="24"/>
          <w:lang w:val="fr-FR"/>
        </w:rPr>
        <w:t>Belcesti</w:t>
      </w:r>
    </w:p>
    <w:p w:rsidR="00DD378E" w:rsidRPr="00D17258" w:rsidRDefault="00DD378E" w:rsidP="00D17258">
      <w:pPr>
        <w:pStyle w:val="Heading1"/>
        <w:jc w:val="both"/>
        <w:rPr>
          <w:i/>
          <w:sz w:val="24"/>
          <w:szCs w:val="24"/>
          <w:lang w:val="fr-FR"/>
        </w:rPr>
      </w:pPr>
      <w:bookmarkStart w:id="41" w:name="_Toc301600787"/>
      <w:bookmarkStart w:id="42" w:name="_Toc417987791"/>
      <w:r w:rsidRPr="00D17258">
        <w:rPr>
          <w:i/>
          <w:sz w:val="24"/>
          <w:szCs w:val="24"/>
          <w:lang w:val="fr-FR"/>
        </w:rPr>
        <w:t>1.3.1.Gospodarirea apelor</w:t>
      </w:r>
      <w:bookmarkEnd w:id="41"/>
      <w:bookmarkEnd w:id="42"/>
    </w:p>
    <w:p w:rsidR="00DD378E" w:rsidRPr="00D17258" w:rsidRDefault="00DD378E" w:rsidP="00D17258">
      <w:pPr>
        <w:jc w:val="both"/>
        <w:rPr>
          <w:b/>
          <w:color w:val="0000FF"/>
          <w:lang w:val="fr-FR"/>
        </w:rPr>
      </w:pPr>
    </w:p>
    <w:p w:rsidR="00DD378E" w:rsidRPr="00D17258" w:rsidRDefault="00DD378E" w:rsidP="00D17258">
      <w:pPr>
        <w:rPr>
          <w:b/>
          <w:i/>
          <w:iCs/>
        </w:rPr>
      </w:pPr>
      <w:r w:rsidRPr="00D17258">
        <w:rPr>
          <w:b/>
          <w:i/>
          <w:iCs/>
        </w:rPr>
        <w:t>Alimentare cu apă</w:t>
      </w:r>
    </w:p>
    <w:p w:rsidR="007E3150" w:rsidRPr="00D17258" w:rsidRDefault="007E3150" w:rsidP="00D17258">
      <w:pPr>
        <w:ind w:firstLine="708"/>
        <w:jc w:val="both"/>
        <w:rPr>
          <w:rFonts w:eastAsia="Tahoma"/>
        </w:rPr>
      </w:pPr>
      <w:r w:rsidRPr="00D17258">
        <w:t>In comuna Belceşti acumularea Tansa-Belceşti reglează debitele pe râul Bahlui în aval, lucrări realizate in perioada 1971-1976, ce au condus la inlaturarea inundaţiilor din zonă- lucrare de desecare pe o suprafaţăde cca 600,0 ha.</w:t>
      </w:r>
    </w:p>
    <w:p w:rsidR="007E3150" w:rsidRPr="00D17258" w:rsidRDefault="003C0514" w:rsidP="00D17258">
      <w:pPr>
        <w:ind w:firstLine="708"/>
        <w:jc w:val="both"/>
        <w:rPr>
          <w:rFonts w:eastAsia="Tahoma"/>
        </w:rPr>
      </w:pPr>
      <w:r w:rsidRPr="00D17258">
        <w:t xml:space="preserve">Acumularea Tansa-Belcesti </w:t>
      </w:r>
      <w:r w:rsidR="007E3150" w:rsidRPr="00D17258">
        <w:t>asigură</w:t>
      </w:r>
      <w:r w:rsidR="000F67D7" w:rsidRPr="00D17258">
        <w:t xml:space="preserve"> </w:t>
      </w:r>
      <w:r w:rsidR="007E3150" w:rsidRPr="00D17258">
        <w:t>sursa de alimentare cu apă</w:t>
      </w:r>
      <w:r w:rsidR="000F67D7" w:rsidRPr="00D17258">
        <w:t xml:space="preserve"> </w:t>
      </w:r>
      <w:r w:rsidR="007E3150" w:rsidRPr="00D17258">
        <w:t>de suprafaţă, la un debit de 100 l/s şi condiţiile de irigare a cca 3000 ha de teren</w:t>
      </w:r>
      <w:r w:rsidRPr="00D17258">
        <w:t>, aceasta fiind in administrarea ABA Prut Barlad.</w:t>
      </w:r>
    </w:p>
    <w:p w:rsidR="007E3150" w:rsidRPr="00D17258" w:rsidRDefault="007E3150" w:rsidP="00D17258">
      <w:pPr>
        <w:ind w:firstLine="708"/>
        <w:jc w:val="both"/>
        <w:rPr>
          <w:rFonts w:eastAsia="Tahoma"/>
        </w:rPr>
      </w:pPr>
      <w:r w:rsidRPr="00D17258">
        <w:t>Conform proiectului numărul 6282/78 întocmit de SC HABITAT PROIECT SA Iaşi, a fost conceput un sistem zonal de alimentare cu apă</w:t>
      </w:r>
      <w:r w:rsidR="001C36A6" w:rsidRPr="00D17258">
        <w:t xml:space="preserve"> </w:t>
      </w:r>
      <w:r w:rsidRPr="00D17258">
        <w:t>pentru comuna Belceşti şi pentru localităţile adiacente Coarnele Caprei, Focuri, Gropniţa etc.</w:t>
      </w:r>
    </w:p>
    <w:p w:rsidR="007E3150" w:rsidRPr="00D17258" w:rsidRDefault="007E3150" w:rsidP="00D17258">
      <w:pPr>
        <w:ind w:firstLine="708"/>
        <w:jc w:val="both"/>
        <w:rPr>
          <w:rFonts w:eastAsia="Tahoma"/>
        </w:rPr>
      </w:pPr>
      <w:r w:rsidRPr="00D17258">
        <w:t>Sistemul a fost conceput pentru un debit de 107 l/s, etapa I şi 182 l/s etapa II –anul 2000,  fiind executate urmatoarele lucrari:</w:t>
      </w:r>
    </w:p>
    <w:p w:rsidR="007E3150" w:rsidRPr="00D17258" w:rsidRDefault="007E3150" w:rsidP="00D17258">
      <w:pPr>
        <w:numPr>
          <w:ilvl w:val="0"/>
          <w:numId w:val="121"/>
        </w:numPr>
        <w:pBdr>
          <w:top w:val="nil"/>
          <w:left w:val="nil"/>
          <w:bottom w:val="nil"/>
          <w:right w:val="nil"/>
          <w:between w:val="nil"/>
          <w:bar w:val="nil"/>
        </w:pBdr>
        <w:tabs>
          <w:tab w:val="num" w:pos="2127"/>
        </w:tabs>
        <w:ind w:left="687" w:firstLine="753"/>
        <w:jc w:val="both"/>
        <w:rPr>
          <w:rFonts w:eastAsia="Tahoma"/>
        </w:rPr>
      </w:pPr>
      <w:r w:rsidRPr="00D17258">
        <w:lastRenderedPageBreak/>
        <w:t>captarea din canalul de golire al lacului de acumulare Tansa</w:t>
      </w:r>
      <w:r w:rsidR="003C0514" w:rsidRPr="00D17258">
        <w:t>-Belcesti</w:t>
      </w:r>
      <w:r w:rsidRPr="00D17258">
        <w:t>, captare dimensionată pentru etapa finalăde 182 l/s;</w:t>
      </w:r>
    </w:p>
    <w:p w:rsidR="007E3150" w:rsidRPr="00D17258" w:rsidRDefault="007E3150" w:rsidP="00D17258">
      <w:pPr>
        <w:numPr>
          <w:ilvl w:val="0"/>
          <w:numId w:val="122"/>
        </w:numPr>
        <w:pBdr>
          <w:top w:val="nil"/>
          <w:left w:val="nil"/>
          <w:bottom w:val="nil"/>
          <w:right w:val="nil"/>
          <w:between w:val="nil"/>
          <w:bar w:val="nil"/>
        </w:pBdr>
        <w:tabs>
          <w:tab w:val="num" w:pos="1800"/>
        </w:tabs>
        <w:ind w:left="1800" w:hanging="360"/>
        <w:jc w:val="both"/>
        <w:rPr>
          <w:rFonts w:eastAsia="Tahoma"/>
        </w:rPr>
      </w:pPr>
      <w:r w:rsidRPr="00D17258">
        <w:t>staţia de pompare apa brută adiacentă captării;</w:t>
      </w:r>
    </w:p>
    <w:p w:rsidR="007E3150" w:rsidRPr="00D17258" w:rsidRDefault="007E3150" w:rsidP="00D17258">
      <w:pPr>
        <w:numPr>
          <w:ilvl w:val="0"/>
          <w:numId w:val="123"/>
        </w:numPr>
        <w:pBdr>
          <w:top w:val="nil"/>
          <w:left w:val="nil"/>
          <w:bottom w:val="nil"/>
          <w:right w:val="nil"/>
          <w:between w:val="nil"/>
          <w:bar w:val="nil"/>
        </w:pBdr>
        <w:tabs>
          <w:tab w:val="num" w:pos="1800"/>
        </w:tabs>
        <w:ind w:left="1800" w:hanging="360"/>
        <w:jc w:val="both"/>
        <w:rPr>
          <w:rFonts w:eastAsia="Tahoma"/>
        </w:rPr>
      </w:pPr>
      <w:r w:rsidRPr="00D17258">
        <w:t>canal semivizitabil care conduce apa de la captare la staţia de pompare;</w:t>
      </w:r>
    </w:p>
    <w:p w:rsidR="007E3150" w:rsidRPr="00D17258" w:rsidRDefault="007E3150" w:rsidP="00D17258">
      <w:pPr>
        <w:numPr>
          <w:ilvl w:val="0"/>
          <w:numId w:val="124"/>
        </w:numPr>
        <w:pBdr>
          <w:top w:val="nil"/>
          <w:left w:val="nil"/>
          <w:bottom w:val="nil"/>
          <w:right w:val="nil"/>
          <w:between w:val="nil"/>
          <w:bar w:val="nil"/>
        </w:pBdr>
        <w:tabs>
          <w:tab w:val="num" w:pos="1800"/>
        </w:tabs>
        <w:ind w:left="1800" w:hanging="360"/>
        <w:jc w:val="both"/>
        <w:rPr>
          <w:rFonts w:eastAsia="Tahoma"/>
        </w:rPr>
      </w:pPr>
      <w:r w:rsidRPr="00D17258">
        <w:t>două staţii de pompare, care transmit apa în staţia de tratare;</w:t>
      </w:r>
    </w:p>
    <w:p w:rsidR="007E3150" w:rsidRPr="00D17258" w:rsidRDefault="007E3150" w:rsidP="00D17258">
      <w:pPr>
        <w:numPr>
          <w:ilvl w:val="0"/>
          <w:numId w:val="125"/>
        </w:numPr>
        <w:pBdr>
          <w:top w:val="nil"/>
          <w:left w:val="nil"/>
          <w:bottom w:val="nil"/>
          <w:right w:val="nil"/>
          <w:between w:val="nil"/>
          <w:bar w:val="nil"/>
        </w:pBdr>
        <w:tabs>
          <w:tab w:val="num" w:pos="2127"/>
        </w:tabs>
        <w:ind w:left="687" w:firstLine="753"/>
        <w:jc w:val="both"/>
        <w:rPr>
          <w:rFonts w:eastAsia="Tahoma"/>
        </w:rPr>
      </w:pPr>
      <w:r w:rsidRPr="00D17258">
        <w:t xml:space="preserve">staţia de tratare amplasată în perimetrul cuprins între linia CF Podu Iloaiei –Hârlău şi lacul de acumulare Tansa este constituita dintr-un rezervor de înmagazinare apă  tratată cu </w:t>
      </w:r>
      <w:r w:rsidRPr="00D17258">
        <w:rPr>
          <w:color w:val="000000" w:themeColor="text1"/>
        </w:rPr>
        <w:t>V=</w:t>
      </w:r>
      <w:r w:rsidR="003C0514" w:rsidRPr="00D17258">
        <w:rPr>
          <w:color w:val="000000" w:themeColor="text1"/>
        </w:rPr>
        <w:t>2.</w:t>
      </w:r>
      <w:r w:rsidRPr="00D17258">
        <w:rPr>
          <w:color w:val="000000" w:themeColor="text1"/>
        </w:rPr>
        <w:t>500mc;</w:t>
      </w:r>
    </w:p>
    <w:p w:rsidR="007E3150" w:rsidRPr="00D17258" w:rsidRDefault="007E3150" w:rsidP="00D17258">
      <w:pPr>
        <w:numPr>
          <w:ilvl w:val="0"/>
          <w:numId w:val="126"/>
        </w:numPr>
        <w:pBdr>
          <w:top w:val="nil"/>
          <w:left w:val="nil"/>
          <w:bottom w:val="nil"/>
          <w:right w:val="nil"/>
          <w:between w:val="nil"/>
          <w:bar w:val="nil"/>
        </w:pBdr>
        <w:tabs>
          <w:tab w:val="num" w:pos="2127"/>
        </w:tabs>
        <w:ind w:left="687" w:firstLine="753"/>
        <w:jc w:val="both"/>
        <w:rPr>
          <w:rFonts w:eastAsia="Tahoma"/>
        </w:rPr>
      </w:pPr>
      <w:r w:rsidRPr="00D17258">
        <w:t>conducta de refulare este dimensionată cu un diametru de 250-350 mm (din azbociment)  cu o lungime de 4000m;</w:t>
      </w:r>
    </w:p>
    <w:p w:rsidR="007E3150" w:rsidRPr="00D17258" w:rsidRDefault="007E3150" w:rsidP="00D17258">
      <w:pPr>
        <w:numPr>
          <w:ilvl w:val="0"/>
          <w:numId w:val="127"/>
        </w:numPr>
        <w:pBdr>
          <w:top w:val="nil"/>
          <w:left w:val="nil"/>
          <w:bottom w:val="nil"/>
          <w:right w:val="nil"/>
          <w:between w:val="nil"/>
          <w:bar w:val="nil"/>
        </w:pBdr>
        <w:tabs>
          <w:tab w:val="num" w:pos="2127"/>
        </w:tabs>
        <w:ind w:left="687" w:firstLine="753"/>
        <w:jc w:val="both"/>
        <w:rPr>
          <w:rFonts w:eastAsia="Tahoma"/>
        </w:rPr>
      </w:pPr>
      <w:r w:rsidRPr="00D17258">
        <w:t>distribuţia apei se realizeaza</w:t>
      </w:r>
      <w:r w:rsidR="00270C1C" w:rsidRPr="00D17258">
        <w:t xml:space="preserve"> partial </w:t>
      </w:r>
      <w:r w:rsidRPr="00D17258">
        <w:t xml:space="preserve"> gravitaţional </w:t>
      </w:r>
      <w:r w:rsidR="00270C1C" w:rsidRPr="00D17258">
        <w:t>din</w:t>
      </w:r>
      <w:r w:rsidRPr="00D17258">
        <w:t xml:space="preserve"> rezervor</w:t>
      </w:r>
      <w:r w:rsidR="00270C1C" w:rsidRPr="00D17258">
        <w:t>ul</w:t>
      </w:r>
      <w:r w:rsidRPr="00D17258">
        <w:t xml:space="preserve"> cu </w:t>
      </w:r>
      <w:r w:rsidR="00270C1C" w:rsidRPr="00D17258">
        <w:t>V=</w:t>
      </w:r>
      <w:r w:rsidRPr="00D17258">
        <w:t>2</w:t>
      </w:r>
      <w:r w:rsidR="00270C1C" w:rsidRPr="00D17258">
        <w:t>.</w:t>
      </w:r>
      <w:r w:rsidRPr="00D17258">
        <w:t xml:space="preserve">500mc </w:t>
      </w:r>
      <w:r w:rsidR="00270C1C" w:rsidRPr="00D17258">
        <w:t>dar si prin pompare pentru satele din comuna Belcesti</w:t>
      </w:r>
      <w:r w:rsidRPr="00D17258">
        <w:t>,</w:t>
      </w:r>
      <w:r w:rsidR="00270C1C" w:rsidRPr="00D17258">
        <w:t xml:space="preserve"> iar pentru alimentarea sistemelor  de distributie din comunele limitrofe, apa este transportata sub presiune. C</w:t>
      </w:r>
      <w:r w:rsidRPr="00D17258">
        <w:t>onductele având diametre cuprinse între 100-300mm, în lungime de 11 km;</w:t>
      </w:r>
    </w:p>
    <w:p w:rsidR="001C36A6" w:rsidRPr="00D17258" w:rsidRDefault="001C36A6" w:rsidP="00D17258">
      <w:pPr>
        <w:ind w:firstLine="720"/>
        <w:jc w:val="both"/>
        <w:rPr>
          <w:u w:val="single"/>
        </w:rPr>
      </w:pPr>
      <w:r w:rsidRPr="00D17258">
        <w:rPr>
          <w:u w:val="single"/>
        </w:rPr>
        <w:t>Localitatea Belcesti</w:t>
      </w:r>
    </w:p>
    <w:p w:rsidR="007E3150" w:rsidRPr="00D17258" w:rsidRDefault="007E3150" w:rsidP="00D17258">
      <w:pPr>
        <w:ind w:firstLine="720"/>
        <w:jc w:val="both"/>
        <w:rPr>
          <w:rFonts w:eastAsia="Tahoma"/>
        </w:rPr>
      </w:pPr>
      <w:r w:rsidRPr="00D17258">
        <w:t>Sistemul de alimentare cu apă al centrului civic al localităţii Belceşti, este funcţional din anul 1987.</w:t>
      </w:r>
    </w:p>
    <w:p w:rsidR="007E3150" w:rsidRPr="00D17258" w:rsidRDefault="007E3150" w:rsidP="00D17258">
      <w:pPr>
        <w:ind w:firstLine="720"/>
        <w:jc w:val="both"/>
        <w:rPr>
          <w:rFonts w:eastAsia="Tahoma"/>
        </w:rPr>
      </w:pPr>
      <w:r w:rsidRPr="00D17258">
        <w:t>Având în vedere situaţia existent</w:t>
      </w:r>
      <w:r w:rsidR="00A90369" w:rsidRPr="00D17258">
        <w:t>a</w:t>
      </w:r>
      <w:r w:rsidRPr="00D17258">
        <w:t xml:space="preserve"> în comună privind calitatea necorespunzătoare a apei din fântânile la care apelează populaţia şi care prezinta un grad de nepotabilitate chimică</w:t>
      </w:r>
      <w:r w:rsidR="0093049F" w:rsidRPr="00D17258">
        <w:t xml:space="preserve"> </w:t>
      </w:r>
      <w:r w:rsidRPr="00D17258">
        <w:t xml:space="preserve">de 28%, </w:t>
      </w:r>
      <w:r w:rsidR="0093049F" w:rsidRPr="00D17258">
        <w:t xml:space="preserve">s-au efectuat </w:t>
      </w:r>
      <w:r w:rsidRPr="00D17258">
        <w:t xml:space="preserve"> studii de alimentare cu apă</w:t>
      </w:r>
      <w:r w:rsidR="0093049F" w:rsidRPr="00D17258">
        <w:t xml:space="preserve"> </w:t>
      </w:r>
      <w:r w:rsidRPr="00D17258">
        <w:t>a celorlalte localităţi ale comunei.</w:t>
      </w:r>
    </w:p>
    <w:p w:rsidR="007E3150" w:rsidRPr="00D17258" w:rsidRDefault="007E3150" w:rsidP="00D17258">
      <w:pPr>
        <w:ind w:firstLine="720"/>
        <w:jc w:val="both"/>
        <w:rPr>
          <w:rFonts w:eastAsia="Tahoma"/>
        </w:rPr>
      </w:pPr>
      <w:r w:rsidRPr="00D17258">
        <w:t>Consiliului Local Belceş</w:t>
      </w:r>
      <w:r w:rsidR="0093049F" w:rsidRPr="00D17258">
        <w:t xml:space="preserve">ti a solicitat intocmirea </w:t>
      </w:r>
      <w:r w:rsidRPr="00D17258">
        <w:t xml:space="preserve"> documentaţ</w:t>
      </w:r>
      <w:r w:rsidR="0093049F" w:rsidRPr="00D17258">
        <w:t xml:space="preserve">iei </w:t>
      </w:r>
      <w:r w:rsidRPr="00D17258">
        <w:t xml:space="preserve">pentru lucrări de alimentare cu apă, </w:t>
      </w:r>
      <w:r w:rsidR="0093049F" w:rsidRPr="00D17258">
        <w:t>ale localitatilor</w:t>
      </w:r>
      <w:r w:rsidRPr="00D17258">
        <w:t>: Belceşti, Tansa şi Satu Nou, ce formează</w:t>
      </w:r>
      <w:r w:rsidR="0093049F" w:rsidRPr="00D17258">
        <w:t xml:space="preserve">  </w:t>
      </w:r>
      <w:r w:rsidRPr="00D17258">
        <w:t xml:space="preserve">nucleul de bază </w:t>
      </w:r>
      <w:r w:rsidR="0093049F" w:rsidRPr="00D17258">
        <w:t>al comunei</w:t>
      </w:r>
      <w:r w:rsidRPr="00D17258">
        <w:t>.</w:t>
      </w:r>
    </w:p>
    <w:p w:rsidR="007E3150" w:rsidRPr="00D17258" w:rsidRDefault="007E3150" w:rsidP="00D17258">
      <w:pPr>
        <w:ind w:firstLine="720"/>
        <w:jc w:val="both"/>
        <w:rPr>
          <w:rFonts w:eastAsia="Tahoma"/>
        </w:rPr>
      </w:pPr>
      <w:r w:rsidRPr="00D17258">
        <w:t xml:space="preserve">În elaborarea documentaţiei </w:t>
      </w:r>
      <w:r w:rsidR="0093049F" w:rsidRPr="00D17258">
        <w:t xml:space="preserve">s-a avut in vedere </w:t>
      </w:r>
      <w:r w:rsidRPr="00D17258">
        <w:t xml:space="preserve">situaţia </w:t>
      </w:r>
      <w:r w:rsidR="0093049F" w:rsidRPr="00D17258">
        <w:t xml:space="preserve">existenta </w:t>
      </w:r>
      <w:r w:rsidRPr="00D17258">
        <w:t xml:space="preserve">din teren, </w:t>
      </w:r>
      <w:r w:rsidR="0093049F" w:rsidRPr="00D17258">
        <w:t xml:space="preserve">propunand </w:t>
      </w:r>
      <w:r w:rsidRPr="00D17258">
        <w:t>lucrări de alimentare cu apă</w:t>
      </w:r>
      <w:r w:rsidR="0093049F" w:rsidRPr="00D17258">
        <w:t xml:space="preserve"> </w:t>
      </w:r>
      <w:r w:rsidRPr="00D17258">
        <w:t>prin racordarea la reţelele de distribuţie existente AZBO DN 100-250mm L=3850,0m.</w:t>
      </w:r>
    </w:p>
    <w:p w:rsidR="0093049F" w:rsidRPr="00D17258" w:rsidRDefault="0093049F" w:rsidP="00D17258">
      <w:pPr>
        <w:ind w:firstLine="720"/>
        <w:jc w:val="both"/>
      </w:pPr>
      <w:r w:rsidRPr="00D17258">
        <w:t>Lucrarile efectuate in cadrul celor trei localitati asigura  alimentarea cu apa potabila in sistem centralizat pentru consumul populatiei,cat si rezerva PSI, functionand la parametrii proiectati.</w:t>
      </w:r>
    </w:p>
    <w:p w:rsidR="00270C1C" w:rsidRPr="00D17258" w:rsidRDefault="00270C1C" w:rsidP="00D17258">
      <w:pPr>
        <w:ind w:firstLine="720"/>
        <w:jc w:val="both"/>
      </w:pPr>
      <w:r w:rsidRPr="00D17258">
        <w:t>Sistemele de alimentare cu apa potabila efectuate pentru fiecare localitate sunt:</w:t>
      </w:r>
    </w:p>
    <w:p w:rsidR="00270C1C" w:rsidRPr="00D17258" w:rsidRDefault="00270C1C" w:rsidP="00D17258">
      <w:pPr>
        <w:pStyle w:val="ListParagraph"/>
        <w:numPr>
          <w:ilvl w:val="0"/>
          <w:numId w:val="103"/>
        </w:numPr>
        <w:jc w:val="both"/>
        <w:rPr>
          <w:rFonts w:ascii="Arial" w:hAnsi="Arial" w:cs="Arial"/>
          <w:sz w:val="24"/>
          <w:szCs w:val="24"/>
        </w:rPr>
      </w:pPr>
      <w:r w:rsidRPr="00D17258">
        <w:rPr>
          <w:rFonts w:ascii="Arial" w:hAnsi="Arial" w:cs="Arial"/>
          <w:sz w:val="24"/>
          <w:szCs w:val="24"/>
        </w:rPr>
        <w:t xml:space="preserve"> localitatile Tansa si Belcesti- reteaua de distributie a fost realizata pe strazile principale avand o lungime de 28,3km.</w:t>
      </w:r>
    </w:p>
    <w:p w:rsidR="0096177E" w:rsidRPr="00D17258" w:rsidRDefault="0096177E" w:rsidP="00D17258">
      <w:pPr>
        <w:pStyle w:val="ListParagraph"/>
        <w:numPr>
          <w:ilvl w:val="0"/>
          <w:numId w:val="103"/>
        </w:numPr>
        <w:jc w:val="both"/>
        <w:rPr>
          <w:rFonts w:ascii="Arial" w:hAnsi="Arial" w:cs="Arial"/>
          <w:sz w:val="24"/>
          <w:szCs w:val="24"/>
        </w:rPr>
      </w:pPr>
      <w:r w:rsidRPr="00D17258">
        <w:rPr>
          <w:rFonts w:ascii="Arial" w:hAnsi="Arial" w:cs="Arial"/>
          <w:sz w:val="24"/>
          <w:szCs w:val="24"/>
        </w:rPr>
        <w:t>Localitatea Satu Nou- alimentarea cu apa a localitatii se realizeaza prin pompare din rezervorul cu V=2.500mc din localitatea Belcesti pana la rezervorul cu V=200mc ce deserveste reteaua de distributie a localitatii.</w:t>
      </w:r>
    </w:p>
    <w:p w:rsidR="00270C1C" w:rsidRPr="00D17258" w:rsidRDefault="00270C1C" w:rsidP="00D17258">
      <w:pPr>
        <w:pStyle w:val="ListParagraph"/>
        <w:numPr>
          <w:ilvl w:val="0"/>
          <w:numId w:val="103"/>
        </w:numPr>
        <w:jc w:val="both"/>
        <w:rPr>
          <w:rFonts w:ascii="Arial" w:hAnsi="Arial" w:cs="Arial"/>
          <w:sz w:val="24"/>
          <w:szCs w:val="24"/>
        </w:rPr>
      </w:pPr>
      <w:r w:rsidRPr="00D17258">
        <w:rPr>
          <w:rFonts w:ascii="Arial" w:hAnsi="Arial" w:cs="Arial"/>
          <w:sz w:val="24"/>
          <w:szCs w:val="24"/>
        </w:rPr>
        <w:t xml:space="preserve"> localitatea Munteni- pentru alimentarea cu apa a localitatii s-a executat o conducta de aductiune in lungime de 5 km ce transporta apa de la rezervorul cu V=2.500mc amplasat la cota +140m pana la punctual de cota dominanta a satului Munteni unde este amplasat reze</w:t>
      </w:r>
      <w:r w:rsidR="0096177E" w:rsidRPr="00D17258">
        <w:rPr>
          <w:rFonts w:ascii="Arial" w:hAnsi="Arial" w:cs="Arial"/>
          <w:sz w:val="24"/>
          <w:szCs w:val="24"/>
        </w:rPr>
        <w:t>vorul de inmagazinare cu V=200mc. De la rezervor apa este transportata printr-o retea de distributie in intregul sat.</w:t>
      </w:r>
      <w:r w:rsidRPr="00D17258">
        <w:rPr>
          <w:rFonts w:ascii="Arial" w:hAnsi="Arial" w:cs="Arial"/>
          <w:sz w:val="24"/>
          <w:szCs w:val="24"/>
        </w:rPr>
        <w:t xml:space="preserve"> </w:t>
      </w:r>
    </w:p>
    <w:p w:rsidR="00270C1C" w:rsidRPr="00D17258" w:rsidRDefault="00270C1C" w:rsidP="00D17258">
      <w:pPr>
        <w:jc w:val="both"/>
      </w:pPr>
    </w:p>
    <w:p w:rsidR="001C36A6" w:rsidRPr="00D17258" w:rsidRDefault="001C36A6" w:rsidP="00D17258">
      <w:pPr>
        <w:ind w:firstLine="720"/>
        <w:jc w:val="both"/>
        <w:rPr>
          <w:u w:val="single"/>
        </w:rPr>
      </w:pPr>
      <w:r w:rsidRPr="00D17258">
        <w:rPr>
          <w:u w:val="single"/>
        </w:rPr>
        <w:t>Localitatea Munteni</w:t>
      </w:r>
    </w:p>
    <w:p w:rsidR="007E3150" w:rsidRPr="00D17258" w:rsidRDefault="0093049F" w:rsidP="00D17258">
      <w:pPr>
        <w:ind w:firstLine="720"/>
        <w:jc w:val="both"/>
      </w:pPr>
      <w:r w:rsidRPr="00D17258">
        <w:lastRenderedPageBreak/>
        <w:t>A</w:t>
      </w:r>
      <w:r w:rsidR="007E3150" w:rsidRPr="00D17258">
        <w:t>limentarea cu apă</w:t>
      </w:r>
      <w:r w:rsidRPr="00D17258">
        <w:t xml:space="preserve"> </w:t>
      </w:r>
      <w:r w:rsidR="007E3150" w:rsidRPr="00D17258">
        <w:t>a localităţii Munteni,</w:t>
      </w:r>
      <w:r w:rsidRPr="00D17258">
        <w:t xml:space="preserve">consta din </w:t>
      </w:r>
      <w:r w:rsidR="007E3150" w:rsidRPr="00D17258">
        <w:t xml:space="preserve"> realizarea unei aducţiuni în lungime totală</w:t>
      </w:r>
      <w:r w:rsidRPr="00D17258">
        <w:t xml:space="preserve"> </w:t>
      </w:r>
      <w:r w:rsidR="007E3150" w:rsidRPr="00D17258">
        <w:t xml:space="preserve">de 5000,0 m din PEHD, Pn 6, Dn 110mm, ce transporta apa de la rezervorul </w:t>
      </w:r>
      <w:r w:rsidR="007339E1" w:rsidRPr="00D17258">
        <w:t>cu V=</w:t>
      </w:r>
      <w:r w:rsidR="007E3150" w:rsidRPr="00D17258">
        <w:t>2500,0 mc situat în localitatea Belceşti</w:t>
      </w:r>
      <w:r w:rsidR="007339E1" w:rsidRPr="00D17258">
        <w:t xml:space="preserve">. Totodata a fost amplasat un rezervor </w:t>
      </w:r>
      <w:r w:rsidR="007E3150" w:rsidRPr="00D17258">
        <w:t>de î</w:t>
      </w:r>
      <w:r w:rsidR="007339E1" w:rsidRPr="00D17258">
        <w:t xml:space="preserve">nmagazinare de 200,0 mc, ce dirijeaza apa prin intermediul </w:t>
      </w:r>
      <w:r w:rsidR="007E3150" w:rsidRPr="00D17258">
        <w:t xml:space="preserve"> </w:t>
      </w:r>
      <w:r w:rsidR="007339E1" w:rsidRPr="00D17258">
        <w:t>a</w:t>
      </w:r>
      <w:r w:rsidR="007E3150" w:rsidRPr="00D17258">
        <w:t xml:space="preserve"> 8 conducte de aductiune în întregul sat.</w:t>
      </w:r>
    </w:p>
    <w:p w:rsidR="007E3150" w:rsidRPr="00D17258" w:rsidRDefault="007E3150" w:rsidP="00D17258">
      <w:pPr>
        <w:ind w:firstLine="720"/>
        <w:jc w:val="both"/>
        <w:rPr>
          <w:rFonts w:eastAsia="Tahoma"/>
        </w:rPr>
      </w:pPr>
      <w:r w:rsidRPr="00D17258">
        <w:t xml:space="preserve">Pe traseul conductei de aducţiune, </w:t>
      </w:r>
      <w:r w:rsidR="001C36A6" w:rsidRPr="00D17258">
        <w:t>sunt</w:t>
      </w:r>
      <w:r w:rsidRPr="00D17258">
        <w:t xml:space="preserve"> prevăzut</w:t>
      </w:r>
      <w:r w:rsidR="001C36A6" w:rsidRPr="00D17258">
        <w:t>e</w:t>
      </w:r>
      <w:r w:rsidRPr="00D17258">
        <w:t xml:space="preserve"> un numă</w:t>
      </w:r>
      <w:r w:rsidR="001C36A6" w:rsidRPr="00D17258">
        <w:t>r de 7 camine aerisire, 5 camine de ramificatie, 9 subtraversari de drumuri, 110 hidranti incendiu, 20 cismele stradale.</w:t>
      </w:r>
    </w:p>
    <w:p w:rsidR="007E3150" w:rsidRPr="00D17258" w:rsidRDefault="007E3150" w:rsidP="00D17258">
      <w:pPr>
        <w:pBdr>
          <w:top w:val="nil"/>
          <w:left w:val="nil"/>
          <w:bottom w:val="nil"/>
          <w:right w:val="nil"/>
          <w:between w:val="nil"/>
          <w:bar w:val="nil"/>
        </w:pBdr>
        <w:tabs>
          <w:tab w:val="num" w:pos="1260"/>
        </w:tabs>
        <w:ind w:left="1260"/>
        <w:jc w:val="both"/>
        <w:rPr>
          <w:rFonts w:eastAsia="Tahoma"/>
          <w:u w:val="single"/>
        </w:rPr>
      </w:pPr>
      <w:r w:rsidRPr="00D17258">
        <w:rPr>
          <w:u w:val="single"/>
        </w:rPr>
        <w:t>Localitaţile Liteni şi Ulmi</w:t>
      </w:r>
    </w:p>
    <w:p w:rsidR="001C36A6" w:rsidRPr="00D17258" w:rsidRDefault="007E3150" w:rsidP="00D17258">
      <w:pPr>
        <w:tabs>
          <w:tab w:val="left" w:pos="540"/>
        </w:tabs>
        <w:ind w:firstLine="720"/>
        <w:jc w:val="both"/>
      </w:pPr>
      <w:r w:rsidRPr="00D17258">
        <w:t>Consiliului Local Belceş</w:t>
      </w:r>
      <w:r w:rsidR="001C36A6" w:rsidRPr="00D17258">
        <w:t>ti</w:t>
      </w:r>
      <w:r w:rsidRPr="00D17258">
        <w:t xml:space="preserve"> î</w:t>
      </w:r>
      <w:r w:rsidR="001C36A6" w:rsidRPr="00D17258">
        <w:t xml:space="preserve">n anul 2006 </w:t>
      </w:r>
      <w:r w:rsidRPr="00D17258">
        <w:t xml:space="preserve">a realizat documentaţia tehnico </w:t>
      </w:r>
      <w:r w:rsidR="001C36A6" w:rsidRPr="00D17258">
        <w:t xml:space="preserve">economic pentru  </w:t>
      </w:r>
      <w:r w:rsidRPr="00D17258">
        <w:t>extinderea sistemului de alimentare cu apă</w:t>
      </w:r>
      <w:r w:rsidR="001C36A6" w:rsidRPr="00D17258">
        <w:t xml:space="preserve"> </w:t>
      </w:r>
      <w:r w:rsidRPr="00D17258">
        <w:t>potabilă</w:t>
      </w:r>
      <w:r w:rsidR="001C36A6" w:rsidRPr="00D17258">
        <w:t xml:space="preserve"> </w:t>
      </w:r>
      <w:r w:rsidRPr="00D17258">
        <w:t>a comunei Belceş</w:t>
      </w:r>
      <w:r w:rsidR="001C36A6" w:rsidRPr="00D17258">
        <w:t>ti respectiv</w:t>
      </w:r>
      <w:r w:rsidRPr="00D17258">
        <w:t xml:space="preserve"> satele Liteni şi Ulmi. </w:t>
      </w:r>
    </w:p>
    <w:p w:rsidR="007E3150" w:rsidRPr="00D17258" w:rsidRDefault="001C36A6" w:rsidP="00D17258">
      <w:pPr>
        <w:tabs>
          <w:tab w:val="left" w:pos="540"/>
        </w:tabs>
        <w:ind w:firstLine="720"/>
        <w:jc w:val="both"/>
        <w:rPr>
          <w:rFonts w:eastAsia="Tahoma"/>
        </w:rPr>
      </w:pPr>
      <w:r w:rsidRPr="00D17258">
        <w:t xml:space="preserve">La data intocmirii proiectului </w:t>
      </w:r>
      <w:r w:rsidR="007E3150" w:rsidRPr="00D17258">
        <w:t xml:space="preserve">priza de apă, staţia de pompare, conductele de refulare şi de distribuţie, rezervorul de înmagazinare </w:t>
      </w:r>
      <w:r w:rsidR="00A90369" w:rsidRPr="00D17258">
        <w:t>erau</w:t>
      </w:r>
      <w:r w:rsidR="007E3150" w:rsidRPr="00D17258">
        <w:t xml:space="preserve"> existente.</w:t>
      </w:r>
    </w:p>
    <w:p w:rsidR="00A90369" w:rsidRPr="00D17258" w:rsidRDefault="00576ABF" w:rsidP="00576ABF">
      <w:pPr>
        <w:tabs>
          <w:tab w:val="left" w:pos="540"/>
        </w:tabs>
        <w:jc w:val="both"/>
      </w:pPr>
      <w:r>
        <w:tab/>
        <w:t xml:space="preserve">   </w:t>
      </w:r>
      <w:r w:rsidR="001C36A6" w:rsidRPr="00D17258">
        <w:t xml:space="preserve">Pentru definitivarea proiectului </w:t>
      </w:r>
      <w:r w:rsidR="007E3150" w:rsidRPr="00D17258">
        <w:t xml:space="preserve"> s-a propus pentru localităţile Liteni şi Ulmi realizarea unei aducţiuni în lungime de cca 8800,0 m care va </w:t>
      </w:r>
      <w:r w:rsidR="001C36A6" w:rsidRPr="00D17258">
        <w:t xml:space="preserve">prelua </w:t>
      </w:r>
      <w:r w:rsidR="007E3150" w:rsidRPr="00D17258">
        <w:t>apa</w:t>
      </w:r>
      <w:r w:rsidR="001C36A6" w:rsidRPr="00D17258">
        <w:t xml:space="preserve"> bruta</w:t>
      </w:r>
      <w:r w:rsidR="007E3150" w:rsidRPr="00D17258">
        <w:t xml:space="preserve"> prin pompare de la staţia de tratare Tansa</w:t>
      </w:r>
      <w:r w:rsidR="0099023B" w:rsidRPr="00D17258">
        <w:t xml:space="preserve"> cu un debit de 50l/s</w:t>
      </w:r>
      <w:r w:rsidR="007E3150" w:rsidRPr="00D17258">
        <w:t xml:space="preserve">, </w:t>
      </w:r>
      <w:r w:rsidR="0099023B" w:rsidRPr="00D17258">
        <w:t>catre cele</w:t>
      </w:r>
      <w:r w:rsidR="001C36A6" w:rsidRPr="00D17258">
        <w:t xml:space="preserve"> </w:t>
      </w:r>
      <w:r w:rsidR="007E3150" w:rsidRPr="00D17258">
        <w:t>două</w:t>
      </w:r>
      <w:r w:rsidR="001C36A6" w:rsidRPr="00D17258">
        <w:t xml:space="preserve"> </w:t>
      </w:r>
      <w:r w:rsidR="007E3150" w:rsidRPr="00D17258">
        <w:t>localităţ</w:t>
      </w:r>
      <w:r w:rsidR="0099023B" w:rsidRPr="00D17258">
        <w:t>i.</w:t>
      </w:r>
    </w:p>
    <w:p w:rsidR="0099023B" w:rsidRPr="00D17258" w:rsidRDefault="00576ABF" w:rsidP="00576ABF">
      <w:pPr>
        <w:tabs>
          <w:tab w:val="left" w:pos="540"/>
        </w:tabs>
        <w:jc w:val="both"/>
      </w:pPr>
      <w:r>
        <w:tab/>
      </w:r>
      <w:r>
        <w:tab/>
      </w:r>
      <w:r w:rsidR="0099023B" w:rsidRPr="00D17258">
        <w:t xml:space="preserve">Alimentarea cu apa a localitatii Ulmi prin intermediul unui rezervor de inmagazinare </w:t>
      </w:r>
      <w:r w:rsidR="007E3150" w:rsidRPr="00D17258">
        <w:t xml:space="preserve"> </w:t>
      </w:r>
      <w:r w:rsidR="0099023B" w:rsidRPr="00D17258">
        <w:t>cu V=</w:t>
      </w:r>
      <w:r w:rsidR="007E3150" w:rsidRPr="00D17258">
        <w:t>200,0 mc</w:t>
      </w:r>
      <w:r w:rsidR="0099023B" w:rsidRPr="00D17258">
        <w:t xml:space="preserve"> si 12 conducte de distributie</w:t>
      </w:r>
      <w:r w:rsidR="007E3150" w:rsidRPr="00D17258">
        <w:t>. De la rezervor, apa va fi dirijată</w:t>
      </w:r>
      <w:r w:rsidR="0099023B" w:rsidRPr="00D17258">
        <w:t xml:space="preserve"> </w:t>
      </w:r>
      <w:r w:rsidR="007E3150" w:rsidRPr="00D17258">
        <w:t>prin 12 conducte de distribuţie</w:t>
      </w:r>
      <w:r w:rsidR="0099023B" w:rsidRPr="00D17258">
        <w:t xml:space="preserve"> cu L=6360m </w:t>
      </w:r>
      <w:r w:rsidR="007E3150" w:rsidRPr="00D17258">
        <w:t xml:space="preserve"> în satul Ulmi </w:t>
      </w:r>
      <w:r w:rsidR="0099023B" w:rsidRPr="00D17258">
        <w:t xml:space="preserve">si </w:t>
      </w:r>
      <w:r w:rsidR="007E3150" w:rsidRPr="00D17258">
        <w:t xml:space="preserve"> respectiv 8 conducte de distribuţie</w:t>
      </w:r>
      <w:r w:rsidR="0099023B" w:rsidRPr="00D17258">
        <w:t xml:space="preserve"> cu L=7560m</w:t>
      </w:r>
      <w:r w:rsidR="007E3150" w:rsidRPr="00D17258">
        <w:t xml:space="preserve"> în satul Liteni.</w:t>
      </w:r>
      <w:r w:rsidR="0099023B" w:rsidRPr="00D17258">
        <w:t xml:space="preserve"> </w:t>
      </w:r>
    </w:p>
    <w:p w:rsidR="007E3150" w:rsidRPr="00D17258" w:rsidRDefault="00576ABF" w:rsidP="00576ABF">
      <w:pPr>
        <w:tabs>
          <w:tab w:val="left" w:pos="540"/>
        </w:tabs>
        <w:jc w:val="both"/>
      </w:pPr>
      <w:r>
        <w:tab/>
      </w:r>
      <w:r w:rsidR="0099023B" w:rsidRPr="00D17258">
        <w:t>Pe conductele de aductiune apa, in cele doua localitati au fost prevazute 29 cismele stradala si 7 hidranti in satul Ulmi, 43 cismele si 2 hidranti in satul Liteni.</w:t>
      </w:r>
    </w:p>
    <w:p w:rsidR="007E3150" w:rsidRPr="00D17258" w:rsidRDefault="007E3150" w:rsidP="00D17258">
      <w:pPr>
        <w:ind w:firstLine="720"/>
        <w:jc w:val="both"/>
        <w:rPr>
          <w:rFonts w:eastAsia="Tahoma"/>
        </w:rPr>
      </w:pPr>
      <w:r w:rsidRPr="00D17258">
        <w:t>Stadiul finalizării lucrărilor de alimentare cu apă</w:t>
      </w:r>
      <w:r w:rsidR="0099023B" w:rsidRPr="00D17258">
        <w:t xml:space="preserve"> </w:t>
      </w:r>
      <w:r w:rsidRPr="00D17258">
        <w:t>în localităţile Liteni şi Ulmi se prezintă</w:t>
      </w:r>
      <w:r w:rsidR="0099023B" w:rsidRPr="00D17258">
        <w:t xml:space="preserve"> </w:t>
      </w:r>
      <w:r w:rsidRPr="00D17258">
        <w:t>astfel:</w:t>
      </w:r>
    </w:p>
    <w:p w:rsidR="007E3150" w:rsidRPr="00D17258" w:rsidRDefault="0099023B" w:rsidP="00D17258">
      <w:pPr>
        <w:numPr>
          <w:ilvl w:val="0"/>
          <w:numId w:val="132"/>
        </w:numPr>
        <w:pBdr>
          <w:top w:val="nil"/>
          <w:left w:val="nil"/>
          <w:bottom w:val="nil"/>
          <w:right w:val="nil"/>
          <w:between w:val="nil"/>
          <w:bar w:val="nil"/>
        </w:pBdr>
        <w:tabs>
          <w:tab w:val="num" w:pos="720"/>
        </w:tabs>
        <w:ind w:left="720" w:hanging="360"/>
        <w:jc w:val="both"/>
        <w:rPr>
          <w:rFonts w:eastAsia="Tahoma"/>
        </w:rPr>
      </w:pPr>
      <w:r w:rsidRPr="00D17258">
        <w:t>p</w:t>
      </w:r>
      <w:r w:rsidR="007E3150" w:rsidRPr="00D17258">
        <w:t>unerea în funcţiune a alimentării cu apă</w:t>
      </w:r>
      <w:r w:rsidRPr="00D17258">
        <w:t xml:space="preserve"> </w:t>
      </w:r>
      <w:r w:rsidR="007E3150" w:rsidRPr="00D17258">
        <w:t>în localitatea Liteni până</w:t>
      </w:r>
      <w:r w:rsidRPr="00D17258">
        <w:t xml:space="preserve"> </w:t>
      </w:r>
      <w:r w:rsidR="007E3150" w:rsidRPr="00D17258">
        <w:t>la sfârşitul anului 2016;</w:t>
      </w:r>
    </w:p>
    <w:p w:rsidR="007E3150" w:rsidRPr="00D17258" w:rsidRDefault="0099023B" w:rsidP="00D17258">
      <w:pPr>
        <w:numPr>
          <w:ilvl w:val="0"/>
          <w:numId w:val="133"/>
        </w:numPr>
        <w:pBdr>
          <w:top w:val="nil"/>
          <w:left w:val="nil"/>
          <w:bottom w:val="nil"/>
          <w:right w:val="nil"/>
          <w:between w:val="nil"/>
          <w:bar w:val="nil"/>
        </w:pBdr>
        <w:tabs>
          <w:tab w:val="num" w:pos="720"/>
        </w:tabs>
        <w:ind w:left="720" w:hanging="360"/>
        <w:jc w:val="both"/>
        <w:rPr>
          <w:rFonts w:eastAsia="Tahoma"/>
        </w:rPr>
      </w:pPr>
      <w:r w:rsidRPr="00D17258">
        <w:t>p</w:t>
      </w:r>
      <w:r w:rsidR="007E3150" w:rsidRPr="00D17258">
        <w:t>entru localitatea Ulmi stadiul lucrărilor este de 60%, urmând ca finalizarea acestora să</w:t>
      </w:r>
      <w:r w:rsidRPr="00D17258">
        <w:t xml:space="preserve"> </w:t>
      </w:r>
      <w:r w:rsidR="007E3150" w:rsidRPr="00D17258">
        <w:t>se realizeze în anul 2016.</w:t>
      </w:r>
    </w:p>
    <w:p w:rsidR="00DD378E" w:rsidRPr="00D17258" w:rsidRDefault="00DD378E" w:rsidP="00D17258">
      <w:pPr>
        <w:ind w:firstLine="720"/>
        <w:jc w:val="both"/>
      </w:pPr>
    </w:p>
    <w:p w:rsidR="00DD378E" w:rsidRPr="00D17258" w:rsidRDefault="00DD378E" w:rsidP="00D17258">
      <w:pPr>
        <w:tabs>
          <w:tab w:val="left" w:pos="709"/>
        </w:tabs>
        <w:jc w:val="both"/>
      </w:pPr>
    </w:p>
    <w:p w:rsidR="00DD378E" w:rsidRPr="00D17258" w:rsidRDefault="00DD378E" w:rsidP="00D17258">
      <w:pPr>
        <w:tabs>
          <w:tab w:val="left" w:pos="-2977"/>
          <w:tab w:val="left" w:pos="360"/>
        </w:tabs>
      </w:pPr>
      <w:r w:rsidRPr="00D17258">
        <w:tab/>
        <w:t xml:space="preserve">  </w:t>
      </w:r>
      <w:r w:rsidRPr="00D17258">
        <w:rPr>
          <w:i/>
        </w:rPr>
        <w:t xml:space="preserve"> </w:t>
      </w:r>
      <w:r w:rsidRPr="00D17258">
        <w:rPr>
          <w:b/>
        </w:rPr>
        <w:t>Disfunctionalitati</w:t>
      </w:r>
      <w:r w:rsidRPr="00D17258">
        <w:tab/>
      </w:r>
    </w:p>
    <w:p w:rsidR="00E224B3" w:rsidRPr="00D17258" w:rsidRDefault="00E224B3" w:rsidP="00D17258">
      <w:pPr>
        <w:tabs>
          <w:tab w:val="left" w:pos="709"/>
        </w:tabs>
        <w:jc w:val="both"/>
      </w:pPr>
      <w:r w:rsidRPr="00D17258">
        <w:tab/>
        <w:t>La data intocmirii prezentei documentatii</w:t>
      </w:r>
      <w:r w:rsidR="00DD378E" w:rsidRPr="00D17258">
        <w:tab/>
      </w:r>
      <w:r w:rsidRPr="00D17258">
        <w:t>localitatile comunei Belcesti, alimentarea cu apa potabila se realizeaza in sistem centralizat cu exceptia localitatilor Liteni si Ulmi, lucrari ce se vor definitiva in cursul anului 2016.</w:t>
      </w:r>
    </w:p>
    <w:p w:rsidR="00DD378E" w:rsidRPr="00D17258" w:rsidRDefault="00DD378E" w:rsidP="00576ABF">
      <w:pPr>
        <w:tabs>
          <w:tab w:val="left" w:pos="709"/>
        </w:tabs>
        <w:jc w:val="both"/>
      </w:pPr>
    </w:p>
    <w:p w:rsidR="00DD378E" w:rsidRPr="00D17258" w:rsidRDefault="00DD378E" w:rsidP="00D17258">
      <w:pPr>
        <w:rPr>
          <w:b/>
          <w:i/>
          <w:iCs/>
        </w:rPr>
      </w:pPr>
      <w:r w:rsidRPr="00D17258">
        <w:rPr>
          <w:b/>
          <w:i/>
          <w:iCs/>
        </w:rPr>
        <w:t>Canalizare</w:t>
      </w:r>
    </w:p>
    <w:p w:rsidR="00372195" w:rsidRPr="00D17258" w:rsidRDefault="0099023B" w:rsidP="00D17258">
      <w:pPr>
        <w:jc w:val="both"/>
      </w:pPr>
      <w:r w:rsidRPr="00D17258">
        <w:rPr>
          <w:rFonts w:eastAsia="Tahoma"/>
        </w:rPr>
        <w:tab/>
        <w:t>Localitatea Belce</w:t>
      </w:r>
      <w:r w:rsidRPr="00D17258">
        <w:t>şti beneficiază</w:t>
      </w:r>
      <w:r w:rsidR="004F515D" w:rsidRPr="00D17258">
        <w:t xml:space="preserve"> de </w:t>
      </w:r>
      <w:r w:rsidRPr="00D17258">
        <w:t>reţ</w:t>
      </w:r>
      <w:r w:rsidR="004F515D" w:rsidRPr="00D17258">
        <w:t>ea de can</w:t>
      </w:r>
      <w:r w:rsidRPr="00D17258">
        <w:t>alizare şi staţie de epurare realizată</w:t>
      </w:r>
      <w:r w:rsidR="004F515D" w:rsidRPr="00D17258">
        <w:t xml:space="preserve"> din perioada anterioara anului 1989.  Apele</w:t>
      </w:r>
      <w:r w:rsidRPr="00D17258">
        <w:t xml:space="preserve"> uzate menajere </w:t>
      </w:r>
      <w:r w:rsidR="004F515D" w:rsidRPr="00D17258">
        <w:t xml:space="preserve">generate </w:t>
      </w:r>
      <w:r w:rsidRPr="00D17258">
        <w:t>în zona centrului civic al localităţii</w:t>
      </w:r>
      <w:r w:rsidR="004F515D" w:rsidRPr="00D17258">
        <w:t xml:space="preserve">-blocuri si </w:t>
      </w:r>
      <w:r w:rsidRPr="00D17258">
        <w:t xml:space="preserve"> spaţii comerciale la parter</w:t>
      </w:r>
      <w:r w:rsidR="0096177E" w:rsidRPr="00D17258">
        <w:t>,</w:t>
      </w:r>
      <w:r w:rsidR="004F515D" w:rsidRPr="00D17258">
        <w:t xml:space="preserve"> au fost racordate</w:t>
      </w:r>
      <w:r w:rsidR="0096177E" w:rsidRPr="00D17258">
        <w:t xml:space="preserve"> un numar de 753 locuinte la reteaua de canalizare</w:t>
      </w:r>
      <w:r w:rsidR="004F515D" w:rsidRPr="00D17258">
        <w:t xml:space="preserve"> in sistem </w:t>
      </w:r>
      <w:r w:rsidR="0096177E" w:rsidRPr="00D17258">
        <w:t>divisor.</w:t>
      </w:r>
    </w:p>
    <w:p w:rsidR="0099023B" w:rsidRPr="00D17258" w:rsidRDefault="00372195" w:rsidP="00D17258">
      <w:pPr>
        <w:ind w:firstLine="720"/>
        <w:jc w:val="both"/>
        <w:rPr>
          <w:rFonts w:eastAsia="Tahoma"/>
        </w:rPr>
      </w:pPr>
      <w:r w:rsidRPr="00D17258">
        <w:t>A</w:t>
      </w:r>
      <w:r w:rsidR="004F515D" w:rsidRPr="00D17258">
        <w:t>pele</w:t>
      </w:r>
      <w:r w:rsidRPr="00D17258">
        <w:t xml:space="preserve"> uzate </w:t>
      </w:r>
      <w:r w:rsidR="004F515D" w:rsidRPr="00D17258">
        <w:t xml:space="preserve"> din amonte curg gravitational iar cele din aval sunt pompate catre statia de epurare.</w:t>
      </w:r>
    </w:p>
    <w:p w:rsidR="0099023B" w:rsidRPr="00D17258" w:rsidRDefault="0099023B" w:rsidP="00D17258">
      <w:pPr>
        <w:ind w:firstLine="720"/>
        <w:jc w:val="both"/>
        <w:rPr>
          <w:rFonts w:eastAsia="Tahoma"/>
        </w:rPr>
      </w:pPr>
      <w:r w:rsidRPr="00D17258">
        <w:t>Staţia de epurare este amplasată</w:t>
      </w:r>
      <w:r w:rsidR="004F515D" w:rsidRPr="00D17258">
        <w:t xml:space="preserve"> </w:t>
      </w:r>
      <w:r w:rsidRPr="00D17258">
        <w:t xml:space="preserve">în partea de sud –est a localităţii, pe malul râului Bahlui şi </w:t>
      </w:r>
      <w:r w:rsidR="004F515D" w:rsidRPr="00D17258">
        <w:t>consta din</w:t>
      </w:r>
      <w:r w:rsidRPr="00D17258">
        <w:t>:</w:t>
      </w:r>
    </w:p>
    <w:p w:rsidR="0099023B" w:rsidRPr="00D17258" w:rsidRDefault="004F515D" w:rsidP="00D17258">
      <w:pPr>
        <w:numPr>
          <w:ilvl w:val="0"/>
          <w:numId w:val="134"/>
        </w:numPr>
        <w:pBdr>
          <w:top w:val="nil"/>
          <w:left w:val="nil"/>
          <w:bottom w:val="nil"/>
          <w:right w:val="nil"/>
          <w:between w:val="nil"/>
          <w:bar w:val="nil"/>
        </w:pBdr>
        <w:tabs>
          <w:tab w:val="num" w:pos="720"/>
        </w:tabs>
        <w:ind w:left="720" w:hanging="360"/>
        <w:jc w:val="both"/>
        <w:rPr>
          <w:rFonts w:eastAsia="Tahoma"/>
        </w:rPr>
      </w:pPr>
      <w:r w:rsidRPr="00D17258">
        <w:t>s</w:t>
      </w:r>
      <w:r w:rsidR="0099023B" w:rsidRPr="00D17258">
        <w:t>taţia de pompare;</w:t>
      </w:r>
    </w:p>
    <w:p w:rsidR="0099023B" w:rsidRPr="00D17258" w:rsidRDefault="004F515D" w:rsidP="00D17258">
      <w:pPr>
        <w:numPr>
          <w:ilvl w:val="0"/>
          <w:numId w:val="135"/>
        </w:numPr>
        <w:pBdr>
          <w:top w:val="nil"/>
          <w:left w:val="nil"/>
          <w:bottom w:val="nil"/>
          <w:right w:val="nil"/>
          <w:between w:val="nil"/>
          <w:bar w:val="nil"/>
        </w:pBdr>
        <w:tabs>
          <w:tab w:val="num" w:pos="720"/>
        </w:tabs>
        <w:ind w:left="720" w:hanging="360"/>
        <w:jc w:val="both"/>
        <w:rPr>
          <w:rFonts w:eastAsia="Tahoma"/>
        </w:rPr>
      </w:pPr>
      <w:r w:rsidRPr="00D17258">
        <w:t>d</w:t>
      </w:r>
      <w:r w:rsidR="0099023B" w:rsidRPr="00D17258">
        <w:t>ecantor primar;</w:t>
      </w:r>
    </w:p>
    <w:p w:rsidR="0099023B" w:rsidRPr="00D17258" w:rsidRDefault="004F515D" w:rsidP="00D17258">
      <w:pPr>
        <w:numPr>
          <w:ilvl w:val="0"/>
          <w:numId w:val="136"/>
        </w:numPr>
        <w:pBdr>
          <w:top w:val="nil"/>
          <w:left w:val="nil"/>
          <w:bottom w:val="nil"/>
          <w:right w:val="nil"/>
          <w:between w:val="nil"/>
          <w:bar w:val="nil"/>
        </w:pBdr>
        <w:tabs>
          <w:tab w:val="num" w:pos="720"/>
        </w:tabs>
        <w:ind w:left="720" w:hanging="360"/>
        <w:jc w:val="both"/>
        <w:rPr>
          <w:rFonts w:eastAsia="Tahoma"/>
        </w:rPr>
      </w:pPr>
      <w:r w:rsidRPr="00D17258">
        <w:lastRenderedPageBreak/>
        <w:t>b</w:t>
      </w:r>
      <w:r w:rsidR="0099023B" w:rsidRPr="00D17258">
        <w:t>azin de aerare cuplat cu decantor;</w:t>
      </w:r>
    </w:p>
    <w:p w:rsidR="0099023B" w:rsidRPr="00D17258" w:rsidRDefault="004F515D" w:rsidP="00D17258">
      <w:pPr>
        <w:numPr>
          <w:ilvl w:val="0"/>
          <w:numId w:val="137"/>
        </w:numPr>
        <w:pBdr>
          <w:top w:val="nil"/>
          <w:left w:val="nil"/>
          <w:bottom w:val="nil"/>
          <w:right w:val="nil"/>
          <w:between w:val="nil"/>
          <w:bar w:val="nil"/>
        </w:pBdr>
        <w:tabs>
          <w:tab w:val="num" w:pos="720"/>
        </w:tabs>
        <w:ind w:left="720" w:hanging="360"/>
        <w:jc w:val="both"/>
        <w:rPr>
          <w:rFonts w:eastAsia="Tahoma"/>
        </w:rPr>
      </w:pPr>
      <w:r w:rsidRPr="00D17258">
        <w:t>b</w:t>
      </w:r>
      <w:r w:rsidR="0099023B" w:rsidRPr="00D17258">
        <w:t>azin de fermentare nămol;</w:t>
      </w:r>
    </w:p>
    <w:p w:rsidR="0099023B" w:rsidRPr="00D17258" w:rsidRDefault="004F515D" w:rsidP="00D17258">
      <w:pPr>
        <w:numPr>
          <w:ilvl w:val="0"/>
          <w:numId w:val="137"/>
        </w:numPr>
        <w:pBdr>
          <w:top w:val="nil"/>
          <w:left w:val="nil"/>
          <w:bottom w:val="nil"/>
          <w:right w:val="nil"/>
          <w:between w:val="nil"/>
          <w:bar w:val="nil"/>
        </w:pBdr>
        <w:tabs>
          <w:tab w:val="num" w:pos="720"/>
        </w:tabs>
        <w:ind w:left="720" w:hanging="360"/>
        <w:jc w:val="both"/>
        <w:rPr>
          <w:rFonts w:eastAsia="Tahoma"/>
        </w:rPr>
      </w:pPr>
      <w:r w:rsidRPr="00D17258">
        <w:t>s</w:t>
      </w:r>
      <w:r w:rsidR="0099023B" w:rsidRPr="00D17258">
        <w:t>taţie de pompare nămol;</w:t>
      </w:r>
    </w:p>
    <w:p w:rsidR="0099023B" w:rsidRPr="00D17258" w:rsidRDefault="004F515D" w:rsidP="00D17258">
      <w:pPr>
        <w:numPr>
          <w:ilvl w:val="0"/>
          <w:numId w:val="137"/>
        </w:numPr>
        <w:pBdr>
          <w:top w:val="nil"/>
          <w:left w:val="nil"/>
          <w:bottom w:val="nil"/>
          <w:right w:val="nil"/>
          <w:between w:val="nil"/>
          <w:bar w:val="nil"/>
        </w:pBdr>
        <w:tabs>
          <w:tab w:val="num" w:pos="720"/>
        </w:tabs>
        <w:ind w:left="720" w:hanging="360"/>
        <w:jc w:val="both"/>
        <w:rPr>
          <w:rFonts w:eastAsia="Tahoma"/>
        </w:rPr>
      </w:pPr>
      <w:r w:rsidRPr="00D17258">
        <w:t>p</w:t>
      </w:r>
      <w:r w:rsidR="0099023B" w:rsidRPr="00D17258">
        <w:t>avilion tehnologic.</w:t>
      </w:r>
    </w:p>
    <w:p w:rsidR="00372195" w:rsidRPr="00D17258" w:rsidRDefault="00372195" w:rsidP="00D17258">
      <w:pPr>
        <w:ind w:firstLine="720"/>
        <w:jc w:val="both"/>
      </w:pPr>
      <w:r w:rsidRPr="00D17258">
        <w:t>Consiiliul Local al comunei Belcesti si-a propus extinderea retelei de canalizare pentru toate localitatile comunei si a modernizarii statiei de epurare, obiective prevazute in Strategia de dezvoltare a comunei.</w:t>
      </w:r>
    </w:p>
    <w:p w:rsidR="00372195" w:rsidRPr="00D17258" w:rsidRDefault="00372195" w:rsidP="00D17258">
      <w:pPr>
        <w:ind w:firstLine="720"/>
        <w:jc w:val="both"/>
        <w:rPr>
          <w:b/>
        </w:rPr>
      </w:pPr>
    </w:p>
    <w:p w:rsidR="00372195" w:rsidRPr="00D17258" w:rsidRDefault="00372195" w:rsidP="00D17258">
      <w:pPr>
        <w:ind w:firstLine="720"/>
        <w:jc w:val="both"/>
        <w:rPr>
          <w:b/>
        </w:rPr>
      </w:pPr>
    </w:p>
    <w:p w:rsidR="004F515D" w:rsidRPr="00D17258" w:rsidRDefault="00DD378E" w:rsidP="00D17258">
      <w:pPr>
        <w:ind w:firstLine="720"/>
        <w:jc w:val="both"/>
      </w:pPr>
      <w:r w:rsidRPr="00D17258">
        <w:rPr>
          <w:b/>
        </w:rPr>
        <w:t xml:space="preserve">Disfunctionalitati </w:t>
      </w:r>
    </w:p>
    <w:p w:rsidR="004F515D" w:rsidRPr="00D17258" w:rsidRDefault="004F515D" w:rsidP="00D17258">
      <w:pPr>
        <w:ind w:firstLine="720"/>
        <w:jc w:val="both"/>
      </w:pPr>
    </w:p>
    <w:p w:rsidR="004F515D" w:rsidRPr="00D17258" w:rsidRDefault="004F515D" w:rsidP="00D17258">
      <w:pPr>
        <w:ind w:firstLine="720"/>
        <w:jc w:val="both"/>
      </w:pPr>
      <w:r w:rsidRPr="00D17258">
        <w:t xml:space="preserve">Reteaua de canalizare a localitatii Belcesti este limitata numai in central comunei, ceea ce conduce ca apele uzate generate din celelalte gospodarii din comuna sa fie dirijate in mod necontrolat. </w:t>
      </w:r>
    </w:p>
    <w:p w:rsidR="00DD378E" w:rsidRPr="00D17258" w:rsidRDefault="004F515D" w:rsidP="00D17258">
      <w:pPr>
        <w:ind w:firstLine="720"/>
        <w:jc w:val="both"/>
      </w:pPr>
      <w:r w:rsidRPr="00D17258">
        <w:t xml:space="preserve">Lipsa unitara </w:t>
      </w:r>
      <w:r w:rsidR="00DD378E" w:rsidRPr="00D17258">
        <w:t xml:space="preserve">a sistemului de canalizare a apelor uzate menajere şi </w:t>
      </w:r>
      <w:r w:rsidR="00FB3934" w:rsidRPr="00D17258">
        <w:t>pluvial conduc la o posibila poluare</w:t>
      </w:r>
      <w:r w:rsidR="00DD378E" w:rsidRPr="00D17258">
        <w:t>.</w:t>
      </w:r>
    </w:p>
    <w:p w:rsidR="00DD378E" w:rsidRPr="00D17258" w:rsidRDefault="00DD378E" w:rsidP="00D17258">
      <w:pPr>
        <w:tabs>
          <w:tab w:val="left" w:pos="709"/>
        </w:tabs>
        <w:jc w:val="both"/>
      </w:pPr>
      <w:r w:rsidRPr="00D17258">
        <w:tab/>
        <w:t>Apele uzate se infiltrează în sol poluând apa subterană şi apele de suprafaţă- pâraiele care străbat localităţile, cu afectarea calitatii mediului.</w:t>
      </w:r>
    </w:p>
    <w:p w:rsidR="00DD378E" w:rsidRPr="00D17258" w:rsidRDefault="00DD378E" w:rsidP="00576ABF">
      <w:pPr>
        <w:jc w:val="both"/>
      </w:pPr>
    </w:p>
    <w:p w:rsidR="00DD378E" w:rsidRPr="00D17258" w:rsidRDefault="00DD378E" w:rsidP="00D17258">
      <w:pPr>
        <w:pStyle w:val="Heading1"/>
        <w:jc w:val="both"/>
        <w:rPr>
          <w:i/>
          <w:sz w:val="24"/>
          <w:szCs w:val="24"/>
          <w:lang w:val="fr-FR"/>
        </w:rPr>
      </w:pPr>
      <w:bookmarkStart w:id="43" w:name="_Toc301600788"/>
      <w:bookmarkStart w:id="44" w:name="_Toc417987792"/>
      <w:r w:rsidRPr="00D17258">
        <w:rPr>
          <w:i/>
          <w:sz w:val="24"/>
          <w:szCs w:val="24"/>
          <w:lang w:val="fr-FR"/>
        </w:rPr>
        <w:t>1.3.2.Alimentarea cu energie electrica</w:t>
      </w:r>
      <w:bookmarkEnd w:id="43"/>
      <w:bookmarkEnd w:id="44"/>
    </w:p>
    <w:p w:rsidR="00DD378E" w:rsidRPr="00D17258" w:rsidRDefault="00DD378E" w:rsidP="00D17258">
      <w:pPr>
        <w:ind w:firstLine="720"/>
        <w:rPr>
          <w:b/>
        </w:rPr>
      </w:pPr>
    </w:p>
    <w:p w:rsidR="00372195" w:rsidRPr="00D17258" w:rsidRDefault="00372195" w:rsidP="00D17258">
      <w:pPr>
        <w:ind w:firstLine="708"/>
        <w:jc w:val="both"/>
        <w:rPr>
          <w:rFonts w:eastAsia="Tahoma"/>
        </w:rPr>
      </w:pPr>
      <w:r w:rsidRPr="00D17258">
        <w:t>Staţia de transformare 110/20kv, amplasată la limita de sud a localităţii Belceşti, este alimentată de către linia aeriană de 110 kv care traversează în partea de vest localitatea Ulmi, si asigură racordarea celorlalte localităţi ale comunei cu reţeaua de 20kv.</w:t>
      </w:r>
    </w:p>
    <w:p w:rsidR="00372195" w:rsidRPr="00D17258" w:rsidRDefault="00372195" w:rsidP="00D17258">
      <w:pPr>
        <w:ind w:firstLine="708"/>
        <w:jc w:val="both"/>
        <w:rPr>
          <w:rFonts w:eastAsia="Tahoma"/>
        </w:rPr>
      </w:pPr>
      <w:r w:rsidRPr="00D17258">
        <w:t>Majoritatea posturilor de transformare sunt de tip aerian</w:t>
      </w:r>
      <w:r w:rsidR="00A87F04" w:rsidRPr="00D17258">
        <w:t xml:space="preserve">-25 buc alimentandu-se </w:t>
      </w:r>
      <w:r w:rsidRPr="00D17258">
        <w:t xml:space="preserve"> din reţeaua de medie tensiune.</w:t>
      </w:r>
    </w:p>
    <w:p w:rsidR="00372195" w:rsidRPr="00D17258" w:rsidRDefault="00372195" w:rsidP="00D17258">
      <w:pPr>
        <w:tabs>
          <w:tab w:val="left" w:pos="720"/>
        </w:tabs>
        <w:ind w:firstLine="720"/>
        <w:jc w:val="both"/>
        <w:rPr>
          <w:rFonts w:eastAsia="Tahoma"/>
        </w:rPr>
      </w:pPr>
      <w:r w:rsidRPr="00D17258">
        <w:t>Reţeaua de joasă</w:t>
      </w:r>
      <w:r w:rsidR="00A87F04" w:rsidRPr="00D17258">
        <w:t xml:space="preserve"> </w:t>
      </w:r>
      <w:r w:rsidRPr="00D17258">
        <w:t>tensiune aeriană</w:t>
      </w:r>
      <w:r w:rsidR="00A87F04" w:rsidRPr="00D17258">
        <w:t xml:space="preserve"> </w:t>
      </w:r>
      <w:r w:rsidRPr="00D17258">
        <w:t>este pozată</w:t>
      </w:r>
      <w:r w:rsidR="00A87F04" w:rsidRPr="00D17258">
        <w:t xml:space="preserve"> </w:t>
      </w:r>
      <w:r w:rsidRPr="00D17258">
        <w:t>pe stâlpi de beton, iar iluminatul public se realizează</w:t>
      </w:r>
      <w:r w:rsidR="00A87F04" w:rsidRPr="00D17258">
        <w:t xml:space="preserve"> </w:t>
      </w:r>
      <w:r w:rsidRPr="00D17258">
        <w:t>cu lămpi de mercur sau sodiu montate pe aceeaşi stâlpi.</w:t>
      </w:r>
    </w:p>
    <w:p w:rsidR="00372195" w:rsidRDefault="00372195" w:rsidP="00D17258">
      <w:pPr>
        <w:tabs>
          <w:tab w:val="left" w:pos="720"/>
        </w:tabs>
        <w:ind w:firstLine="720"/>
        <w:jc w:val="both"/>
      </w:pPr>
      <w:r w:rsidRPr="00D17258">
        <w:t>Din situaţia prezentată</w:t>
      </w:r>
      <w:r w:rsidR="00A87F04" w:rsidRPr="00D17258">
        <w:t xml:space="preserve"> </w:t>
      </w:r>
      <w:r w:rsidRPr="00D17258">
        <w:t>la recensământul din 2011, din cele 3737 locuinţe convenţionale situate în comuna Belceşti, un număr de 3436 sunt racordate la instalaţia electrică, în procent de 92%.</w:t>
      </w:r>
    </w:p>
    <w:p w:rsidR="00576ABF" w:rsidRPr="00D17258" w:rsidRDefault="00576ABF" w:rsidP="00D17258">
      <w:pPr>
        <w:tabs>
          <w:tab w:val="left" w:pos="720"/>
        </w:tabs>
        <w:ind w:firstLine="720"/>
        <w:jc w:val="both"/>
        <w:rPr>
          <w:rFonts w:eastAsia="Tahoma"/>
        </w:rPr>
      </w:pPr>
    </w:p>
    <w:p w:rsidR="00A87F04" w:rsidRPr="00576ABF" w:rsidRDefault="00DD378E" w:rsidP="00576ABF">
      <w:pPr>
        <w:ind w:firstLine="720"/>
        <w:jc w:val="both"/>
        <w:rPr>
          <w:b/>
        </w:rPr>
      </w:pPr>
      <w:r w:rsidRPr="00D17258">
        <w:rPr>
          <w:b/>
        </w:rPr>
        <w:t xml:space="preserve">Disfunctionalitati </w:t>
      </w:r>
    </w:p>
    <w:p w:rsidR="00A87F04" w:rsidRPr="00D17258" w:rsidRDefault="00A87F04" w:rsidP="00D17258">
      <w:pPr>
        <w:ind w:firstLine="720"/>
        <w:jc w:val="both"/>
      </w:pPr>
      <w:r w:rsidRPr="00D17258">
        <w:t xml:space="preserve">Avand in vedere procentul de 92% locuinte racordate la reteaua de alimentare cu energie electrica, </w:t>
      </w:r>
    </w:p>
    <w:p w:rsidR="00DD378E" w:rsidRPr="00D17258" w:rsidRDefault="00DD378E" w:rsidP="00D17258">
      <w:pPr>
        <w:jc w:val="both"/>
      </w:pPr>
      <w:r w:rsidRPr="00D17258">
        <w:t>conduce la necesitatea realizarii de noi trasee de alimen</w:t>
      </w:r>
      <w:r w:rsidR="00A87F04" w:rsidRPr="00D17258">
        <w:t>tare cu energie electrica pentru locuintele neracordate.</w:t>
      </w:r>
    </w:p>
    <w:p w:rsidR="00DD378E" w:rsidRPr="00D17258" w:rsidRDefault="00DD378E" w:rsidP="00D17258">
      <w:pPr>
        <w:jc w:val="both"/>
      </w:pPr>
    </w:p>
    <w:p w:rsidR="00DD378E" w:rsidRPr="00D17258" w:rsidRDefault="00DD378E" w:rsidP="00D17258">
      <w:pPr>
        <w:pStyle w:val="Heading1"/>
        <w:jc w:val="both"/>
        <w:rPr>
          <w:i/>
          <w:sz w:val="24"/>
          <w:szCs w:val="24"/>
          <w:lang w:val="fr-FR"/>
        </w:rPr>
      </w:pPr>
      <w:bookmarkStart w:id="45" w:name="_Toc301600789"/>
      <w:bookmarkStart w:id="46" w:name="_Toc417987793"/>
      <w:r w:rsidRPr="00D17258">
        <w:rPr>
          <w:sz w:val="24"/>
          <w:szCs w:val="24"/>
          <w:lang w:val="fr-FR"/>
        </w:rPr>
        <w:t>1.3.3.Telefonie, activitate de posta</w:t>
      </w:r>
      <w:bookmarkEnd w:id="45"/>
      <w:bookmarkEnd w:id="46"/>
    </w:p>
    <w:p w:rsidR="00A87F04" w:rsidRPr="00D17258" w:rsidRDefault="00A87F04" w:rsidP="00D17258">
      <w:pPr>
        <w:ind w:firstLine="708"/>
        <w:jc w:val="both"/>
      </w:pPr>
    </w:p>
    <w:p w:rsidR="00A87F04" w:rsidRPr="00D17258" w:rsidRDefault="00A87F04" w:rsidP="00D17258">
      <w:pPr>
        <w:ind w:firstLine="708"/>
        <w:jc w:val="both"/>
        <w:rPr>
          <w:rFonts w:eastAsia="Tahoma"/>
        </w:rPr>
      </w:pPr>
      <w:r w:rsidRPr="00D17258">
        <w:t>Satele comunei Belceşti sunt traversate de rețeaua de telefonie și fibra optică ce pornesc din centrala telefonica Belceşti, atât instituţiile publice, cât și persoanele juridice și fizice având posibilitatea racordarii la rețeaua de telefonie existenta.</w:t>
      </w:r>
    </w:p>
    <w:p w:rsidR="00DD378E" w:rsidRPr="00D17258" w:rsidRDefault="00DD378E" w:rsidP="00D17258">
      <w:pPr>
        <w:ind w:firstLine="720"/>
        <w:jc w:val="both"/>
        <w:rPr>
          <w:lang w:val="ro-RO"/>
        </w:rPr>
      </w:pPr>
    </w:p>
    <w:p w:rsidR="00DD378E" w:rsidRPr="00D17258" w:rsidRDefault="00DD378E" w:rsidP="00D17258">
      <w:pPr>
        <w:pStyle w:val="Heading1"/>
        <w:jc w:val="both"/>
        <w:rPr>
          <w:i/>
          <w:sz w:val="24"/>
          <w:szCs w:val="24"/>
          <w:lang w:val="fr-FR"/>
        </w:rPr>
      </w:pPr>
      <w:bookmarkStart w:id="47" w:name="_Toc301600790"/>
      <w:bookmarkStart w:id="48" w:name="_Toc417987794"/>
      <w:r w:rsidRPr="00D17258">
        <w:rPr>
          <w:i/>
          <w:sz w:val="24"/>
          <w:szCs w:val="24"/>
          <w:lang w:val="fr-FR"/>
        </w:rPr>
        <w:lastRenderedPageBreak/>
        <w:t>1.3.4.Alimentarea cu agent termic</w:t>
      </w:r>
      <w:bookmarkEnd w:id="47"/>
      <w:bookmarkEnd w:id="48"/>
    </w:p>
    <w:p w:rsidR="00DD378E" w:rsidRPr="00D17258" w:rsidRDefault="00DD378E" w:rsidP="00D17258">
      <w:pPr>
        <w:ind w:firstLine="720"/>
        <w:jc w:val="both"/>
        <w:rPr>
          <w:b/>
        </w:rPr>
      </w:pPr>
    </w:p>
    <w:p w:rsidR="00372195" w:rsidRPr="00D17258" w:rsidRDefault="00372195" w:rsidP="00D17258">
      <w:pPr>
        <w:ind w:firstLine="709"/>
        <w:jc w:val="both"/>
        <w:rPr>
          <w:rFonts w:eastAsia="Tahoma Negreta"/>
        </w:rPr>
      </w:pPr>
      <w:r w:rsidRPr="00D17258">
        <w:t>În comuna nu exista un sistem centralizat de alimentare cu energie termică, încălzirea locuinţelor și a clădirilor de interes public se face în principal cu sobe alimentate cu lemne.</w:t>
      </w:r>
    </w:p>
    <w:p w:rsidR="00372195" w:rsidRPr="00D17258" w:rsidRDefault="00372195" w:rsidP="00D17258">
      <w:pPr>
        <w:ind w:firstLine="708"/>
        <w:jc w:val="both"/>
        <w:rPr>
          <w:rFonts w:eastAsia="Tahoma"/>
        </w:rPr>
      </w:pPr>
      <w:r w:rsidRPr="00D17258">
        <w:t xml:space="preserve">Singura zonă care dispune de încălzire în sistem centralizat este zona centrului civic-blocuri în care existăun număr de 143 locuinţe ce dispun de termoficare şi de central termică proprie. </w:t>
      </w:r>
    </w:p>
    <w:p w:rsidR="00372195" w:rsidRPr="00D17258" w:rsidRDefault="00372195" w:rsidP="00D17258">
      <w:pPr>
        <w:ind w:firstLine="708"/>
        <w:jc w:val="both"/>
        <w:rPr>
          <w:rFonts w:eastAsia="Tahoma"/>
        </w:rPr>
      </w:pPr>
      <w:r w:rsidRPr="00D17258">
        <w:t>Până la soluţionarea aducţiunii de gaze naturale din zona Cotnari din conducta magistrală Nord –Est aflată la cca 12 km de localitatea Belceşti, pentru instituţiile publice se propune  încălzirea acestora cu centrale termice proprii.</w:t>
      </w:r>
    </w:p>
    <w:p w:rsidR="00372195" w:rsidRPr="00D17258" w:rsidRDefault="00DD378E" w:rsidP="00D17258">
      <w:pPr>
        <w:ind w:firstLine="720"/>
        <w:jc w:val="both"/>
        <w:rPr>
          <w:b/>
        </w:rPr>
      </w:pPr>
      <w:r w:rsidRPr="00D17258">
        <w:rPr>
          <w:b/>
        </w:rPr>
        <w:t xml:space="preserve">Disfunctionalitati </w:t>
      </w:r>
    </w:p>
    <w:p w:rsidR="00DD378E" w:rsidRPr="00D17258" w:rsidRDefault="00DD378E" w:rsidP="00D17258">
      <w:pPr>
        <w:ind w:firstLine="720"/>
        <w:jc w:val="both"/>
      </w:pPr>
      <w:r w:rsidRPr="00D17258">
        <w:t xml:space="preserve"> Lipsa </w:t>
      </w:r>
      <w:r w:rsidR="00372195" w:rsidRPr="00D17258">
        <w:t xml:space="preserve">partial </w:t>
      </w:r>
      <w:r w:rsidRPr="00D17258">
        <w:t>a sistemului centralizat de alimentare cu agent termic, precum şi lipsa totală a reţelei de distribuţie a gazului metan în localităţile componente comunei.</w:t>
      </w:r>
    </w:p>
    <w:p w:rsidR="00DD378E" w:rsidRPr="00D17258" w:rsidRDefault="00DD378E" w:rsidP="00D17258">
      <w:pPr>
        <w:pStyle w:val="Heading1"/>
        <w:jc w:val="both"/>
        <w:rPr>
          <w:i/>
          <w:sz w:val="24"/>
          <w:szCs w:val="24"/>
          <w:lang w:val="fr-FR"/>
        </w:rPr>
      </w:pPr>
      <w:bookmarkStart w:id="49" w:name="_Toc301600791"/>
      <w:bookmarkStart w:id="50" w:name="_Toc417987795"/>
      <w:r w:rsidRPr="00D17258">
        <w:rPr>
          <w:i/>
          <w:sz w:val="24"/>
          <w:szCs w:val="24"/>
          <w:lang w:val="fr-FR"/>
        </w:rPr>
        <w:t>1.3.5.Gospodărire comunală</w:t>
      </w:r>
      <w:bookmarkEnd w:id="49"/>
      <w:bookmarkEnd w:id="50"/>
    </w:p>
    <w:p w:rsidR="00DD378E" w:rsidRPr="00D17258" w:rsidRDefault="00DD378E" w:rsidP="00D17258">
      <w:pPr>
        <w:jc w:val="both"/>
        <w:rPr>
          <w:lang w:val="ro-RO"/>
        </w:rPr>
      </w:pPr>
    </w:p>
    <w:p w:rsidR="00A87F04" w:rsidRPr="00D17258" w:rsidRDefault="00A87F04" w:rsidP="00D17258">
      <w:pPr>
        <w:ind w:firstLine="741"/>
        <w:jc w:val="both"/>
        <w:rPr>
          <w:rFonts w:eastAsia="Tahoma"/>
        </w:rPr>
      </w:pPr>
      <w:r w:rsidRPr="00D17258">
        <w:t>Comuna Belceşti dispune în toate localitățile componente de suprafețe înglobate în intravilanul localității cu destinaţia cimitire aflate în zona adiacentă intravilanului existent, unităţi ce sunt gospodărite sub controlul administraţiei locale, fiecare cimitir având o zonăde protecţie sanitară de 50 m spre exterior de împrejmuire a acestora.</w:t>
      </w:r>
    </w:p>
    <w:p w:rsidR="00A87F04" w:rsidRPr="00D17258" w:rsidRDefault="00A87F04" w:rsidP="00D17258">
      <w:pPr>
        <w:ind w:firstLine="741"/>
        <w:jc w:val="both"/>
      </w:pPr>
      <w:r w:rsidRPr="00D17258">
        <w:t>În ceea ce priveste depozitarea și colectarea deseurilor, fiecare localitate dispune în teritoriu de puncte pentru depozitarea selectiva a  deșeurilor, fiecare</w:t>
      </w:r>
      <w:r w:rsidR="00ED3C1D" w:rsidRPr="00D17258">
        <w:t xml:space="preserve"> punct</w:t>
      </w:r>
      <w:r w:rsidRPr="00D17258">
        <w:t xml:space="preserve"> având o suprafață</w:t>
      </w:r>
      <w:r w:rsidR="00ED3C1D" w:rsidRPr="00D17258">
        <w:t xml:space="preserve"> </w:t>
      </w:r>
      <w:r w:rsidRPr="00D17258">
        <w:t>de circa 0,25 ha constituind un element important în sortarea și valorificarea deseurilor industriale și menajere.</w:t>
      </w:r>
      <w:r w:rsidR="00ED3C1D" w:rsidRPr="00D17258">
        <w:t xml:space="preserve"> </w:t>
      </w:r>
    </w:p>
    <w:p w:rsidR="00ED3C1D" w:rsidRPr="00D17258" w:rsidRDefault="00ED3C1D" w:rsidP="00D17258">
      <w:pPr>
        <w:ind w:firstLine="741"/>
        <w:jc w:val="both"/>
      </w:pPr>
      <w:r w:rsidRPr="00D17258">
        <w:t>Repartitia celor 43 puncte de colectare selectiva pe localitati sunt:</w:t>
      </w:r>
    </w:p>
    <w:p w:rsidR="00ED3C1D" w:rsidRPr="00D17258" w:rsidRDefault="00ED3C1D" w:rsidP="00D17258">
      <w:pPr>
        <w:pStyle w:val="ListParagraph"/>
        <w:numPr>
          <w:ilvl w:val="0"/>
          <w:numId w:val="137"/>
        </w:numPr>
        <w:jc w:val="both"/>
        <w:rPr>
          <w:rFonts w:ascii="Arial" w:hAnsi="Arial" w:cs="Arial"/>
          <w:sz w:val="24"/>
          <w:szCs w:val="24"/>
        </w:rPr>
      </w:pPr>
      <w:r w:rsidRPr="00D17258">
        <w:rPr>
          <w:rFonts w:ascii="Arial" w:hAnsi="Arial" w:cs="Arial"/>
          <w:sz w:val="24"/>
          <w:szCs w:val="24"/>
        </w:rPr>
        <w:t>Satu Nou: 8 puncte de colectare</w:t>
      </w:r>
    </w:p>
    <w:p w:rsidR="00ED3C1D" w:rsidRPr="00D17258" w:rsidRDefault="00ED3C1D" w:rsidP="00D17258">
      <w:pPr>
        <w:pStyle w:val="ListParagraph"/>
        <w:numPr>
          <w:ilvl w:val="0"/>
          <w:numId w:val="137"/>
        </w:numPr>
        <w:jc w:val="both"/>
        <w:rPr>
          <w:rFonts w:ascii="Arial" w:hAnsi="Arial" w:cs="Arial"/>
          <w:sz w:val="24"/>
          <w:szCs w:val="24"/>
        </w:rPr>
      </w:pPr>
      <w:r w:rsidRPr="00D17258">
        <w:rPr>
          <w:rFonts w:ascii="Arial" w:hAnsi="Arial" w:cs="Arial"/>
          <w:sz w:val="24"/>
          <w:szCs w:val="24"/>
        </w:rPr>
        <w:t>Munteni: 5 puncte de colectare</w:t>
      </w:r>
    </w:p>
    <w:p w:rsidR="00ED3C1D" w:rsidRPr="00D17258" w:rsidRDefault="00ED3C1D" w:rsidP="00D17258">
      <w:pPr>
        <w:pStyle w:val="ListParagraph"/>
        <w:numPr>
          <w:ilvl w:val="0"/>
          <w:numId w:val="137"/>
        </w:numPr>
        <w:jc w:val="both"/>
        <w:rPr>
          <w:rFonts w:ascii="Arial" w:hAnsi="Arial" w:cs="Arial"/>
          <w:sz w:val="24"/>
          <w:szCs w:val="24"/>
        </w:rPr>
      </w:pPr>
      <w:r w:rsidRPr="00D17258">
        <w:rPr>
          <w:rFonts w:ascii="Arial" w:hAnsi="Arial" w:cs="Arial"/>
          <w:sz w:val="24"/>
          <w:szCs w:val="24"/>
        </w:rPr>
        <w:t>Liteni: 6 puncte de colectare</w:t>
      </w:r>
    </w:p>
    <w:p w:rsidR="00ED3C1D" w:rsidRPr="00D17258" w:rsidRDefault="00ED3C1D" w:rsidP="00D17258">
      <w:pPr>
        <w:pStyle w:val="ListParagraph"/>
        <w:numPr>
          <w:ilvl w:val="0"/>
          <w:numId w:val="137"/>
        </w:numPr>
        <w:jc w:val="both"/>
        <w:rPr>
          <w:rFonts w:ascii="Arial" w:hAnsi="Arial" w:cs="Arial"/>
          <w:sz w:val="24"/>
          <w:szCs w:val="24"/>
        </w:rPr>
      </w:pPr>
      <w:r w:rsidRPr="00D17258">
        <w:rPr>
          <w:rFonts w:ascii="Arial" w:hAnsi="Arial" w:cs="Arial"/>
          <w:sz w:val="24"/>
          <w:szCs w:val="24"/>
        </w:rPr>
        <w:t>Belcesti: 18 puncte de colectare</w:t>
      </w:r>
    </w:p>
    <w:p w:rsidR="00A87F04" w:rsidRPr="00D17258" w:rsidRDefault="00A87F04" w:rsidP="00D17258">
      <w:pPr>
        <w:ind w:firstLine="741"/>
        <w:jc w:val="both"/>
        <w:rPr>
          <w:rFonts w:eastAsia="Tahoma"/>
        </w:rPr>
      </w:pPr>
      <w:r w:rsidRPr="00D17258">
        <w:t>În vederea dezvoltării viitoare a localităţilor, se impune atât prevederea unor suprafeţe pe terenuri în afara intravilanului existent pentru cimitire, cât şi a noului punct pentru depozitarea selectiva a  deșeurilor menajere şi industriale, pentru ca zona de protecţie a acestora stabilite prin Ordinul 119/2014, sa nu afecteze locuinţele şi celelalte instituţii adiacente acestora.</w:t>
      </w:r>
    </w:p>
    <w:p w:rsidR="00A87F04" w:rsidRPr="00D17258" w:rsidRDefault="00A87F04" w:rsidP="00D17258">
      <w:pPr>
        <w:ind w:firstLine="741"/>
        <w:jc w:val="both"/>
      </w:pPr>
      <w:r w:rsidRPr="00D17258">
        <w:t>În acest domeniu, problemele de rezolvat sunt cele legate de colectarea deseurilor, în care serviciul de salubritate, de gestionare a deşeurilor şi activităţilor de decontaminare, ar trebui să fie mărit şi să dispună de utilajele necesare şi cu responsabiltăţi precise în domeniu.</w:t>
      </w:r>
    </w:p>
    <w:p w:rsidR="00ED3C1D" w:rsidRPr="00D17258" w:rsidRDefault="00ED3C1D" w:rsidP="00D17258">
      <w:pPr>
        <w:ind w:firstLine="741"/>
        <w:jc w:val="both"/>
      </w:pPr>
      <w:r w:rsidRPr="00D17258">
        <w:t>Primaria comunei Belcesti s-a asociat in cadrul judetului in vederea infiintarii “Asociatiei de dezvoltare intercomunitara pentru salubritate ADIS Iasi”.</w:t>
      </w:r>
    </w:p>
    <w:p w:rsidR="00DD378E" w:rsidRPr="00D17258" w:rsidRDefault="00DD378E" w:rsidP="00D17258">
      <w:pPr>
        <w:jc w:val="both"/>
      </w:pPr>
    </w:p>
    <w:p w:rsidR="00DD378E" w:rsidRPr="00D17258" w:rsidRDefault="00DD378E" w:rsidP="00D17258">
      <w:pPr>
        <w:autoSpaceDE w:val="0"/>
        <w:autoSpaceDN w:val="0"/>
        <w:adjustRightInd w:val="0"/>
        <w:jc w:val="both"/>
        <w:rPr>
          <w:b/>
          <w:lang w:val="it-IT"/>
        </w:rPr>
      </w:pPr>
      <w:r w:rsidRPr="00D17258">
        <w:rPr>
          <w:b/>
          <w:lang w:val="it-IT"/>
        </w:rPr>
        <w:t xml:space="preserve">           Disfunctionalitati</w:t>
      </w:r>
    </w:p>
    <w:p w:rsidR="00DD378E" w:rsidRPr="00D17258" w:rsidRDefault="00DD378E" w:rsidP="00D17258">
      <w:pPr>
        <w:autoSpaceDE w:val="0"/>
        <w:autoSpaceDN w:val="0"/>
        <w:adjustRightInd w:val="0"/>
        <w:jc w:val="both"/>
        <w:rPr>
          <w:b/>
          <w:lang w:val="it-IT"/>
        </w:rPr>
      </w:pPr>
    </w:p>
    <w:p w:rsidR="00DD378E" w:rsidRPr="00D17258" w:rsidRDefault="00ED3C1D" w:rsidP="00D17258">
      <w:pPr>
        <w:ind w:firstLine="720"/>
        <w:jc w:val="both"/>
        <w:rPr>
          <w:lang w:val="ro-RO"/>
        </w:rPr>
      </w:pPr>
      <w:r w:rsidRPr="00D17258">
        <w:rPr>
          <w:lang w:val="ro-RO"/>
        </w:rPr>
        <w:t>P</w:t>
      </w:r>
      <w:r w:rsidR="00DD378E" w:rsidRPr="00D17258">
        <w:rPr>
          <w:lang w:val="ro-RO"/>
        </w:rPr>
        <w:t>roblemele de rezolvat sunt cele legate de colectarea deşeurilor, sortarea acestora și transportul la spaţiile destinate pentru depozitare, sens în care organismel</w:t>
      </w:r>
      <w:r w:rsidRPr="00D17258">
        <w:rPr>
          <w:lang w:val="ro-RO"/>
        </w:rPr>
        <w:t xml:space="preserve">e </w:t>
      </w:r>
      <w:r w:rsidRPr="00D17258">
        <w:rPr>
          <w:lang w:val="ro-RO"/>
        </w:rPr>
        <w:lastRenderedPageBreak/>
        <w:t>locale ar trebui sa dezvolte</w:t>
      </w:r>
      <w:r w:rsidR="00DD378E" w:rsidRPr="00D17258">
        <w:rPr>
          <w:lang w:val="ro-RO"/>
        </w:rPr>
        <w:t xml:space="preserve"> serviciu de salubritate </w:t>
      </w:r>
      <w:r w:rsidRPr="00D17258">
        <w:rPr>
          <w:lang w:val="ro-RO"/>
        </w:rPr>
        <w:t xml:space="preserve"> existent in cadrul primariei </w:t>
      </w:r>
      <w:r w:rsidR="00DD378E" w:rsidRPr="00D17258">
        <w:rPr>
          <w:lang w:val="ro-RO"/>
        </w:rPr>
        <w:t xml:space="preserve">cu responsabilităţi precise în domeniu. </w:t>
      </w:r>
    </w:p>
    <w:p w:rsidR="00DD378E" w:rsidRPr="00D17258" w:rsidRDefault="00DD378E" w:rsidP="00D17258">
      <w:pPr>
        <w:autoSpaceDE w:val="0"/>
        <w:autoSpaceDN w:val="0"/>
        <w:adjustRightInd w:val="0"/>
        <w:ind w:firstLine="720"/>
        <w:jc w:val="both"/>
        <w:rPr>
          <w:lang w:val="it-IT"/>
        </w:rPr>
      </w:pPr>
      <w:r w:rsidRPr="00D17258">
        <w:rPr>
          <w:lang w:val="it-IT"/>
        </w:rPr>
        <w:t>Infrastructura deficitară constă în lipsa utilajelor specifice de tranpsort deşeuri, colectarea acestora în spaţiile de depozitare realizându-se cu forte proprii cu mijloace hipo de catre generatori.</w:t>
      </w:r>
    </w:p>
    <w:p w:rsidR="00DD378E" w:rsidRPr="00D17258" w:rsidRDefault="00DD378E" w:rsidP="00D17258">
      <w:pPr>
        <w:autoSpaceDE w:val="0"/>
        <w:autoSpaceDN w:val="0"/>
        <w:adjustRightInd w:val="0"/>
        <w:ind w:firstLine="720"/>
        <w:jc w:val="both"/>
        <w:rPr>
          <w:lang w:val="it-IT"/>
        </w:rPr>
      </w:pPr>
      <w:r w:rsidRPr="00D17258">
        <w:rPr>
          <w:lang w:val="it-IT"/>
        </w:rPr>
        <w:t>Nu există un sistem de colectare selectivă a deşeurilor, colectarea deşeurilor municipale făcându-se in amestec.</w:t>
      </w:r>
    </w:p>
    <w:p w:rsidR="00DD378E" w:rsidRPr="00D17258" w:rsidRDefault="00DD378E" w:rsidP="00D17258">
      <w:pPr>
        <w:autoSpaceDE w:val="0"/>
        <w:autoSpaceDN w:val="0"/>
        <w:adjustRightInd w:val="0"/>
        <w:ind w:firstLine="720"/>
        <w:jc w:val="both"/>
        <w:rPr>
          <w:lang w:val="it-IT"/>
        </w:rPr>
      </w:pPr>
      <w:r w:rsidRPr="00D17258">
        <w:rPr>
          <w:lang w:val="it-IT"/>
        </w:rPr>
        <w:t>La nivelul  comunei nu  există încă un sistem adecvat de valorificare a deşeurilor din construcţii şi demolări, ci doar o reutilizare internă în gospodăria proprie.</w:t>
      </w:r>
    </w:p>
    <w:p w:rsidR="00DD378E" w:rsidRPr="00D17258" w:rsidRDefault="00DD378E" w:rsidP="00D17258">
      <w:pPr>
        <w:autoSpaceDE w:val="0"/>
        <w:autoSpaceDN w:val="0"/>
        <w:adjustRightInd w:val="0"/>
        <w:ind w:firstLine="720"/>
        <w:jc w:val="both"/>
        <w:rPr>
          <w:lang w:val="fr-FR"/>
        </w:rPr>
      </w:pPr>
      <w:r w:rsidRPr="00D17258">
        <w:rPr>
          <w:lang w:val="it-IT"/>
        </w:rPr>
        <w:t>Gestionarea deşeurilor provenite de la echipamente electrice si electronice –</w:t>
      </w:r>
      <w:r w:rsidRPr="00D17258">
        <w:rPr>
          <w:lang w:val="fr-FR"/>
        </w:rPr>
        <w:t>DEEE se va realiza in spatii atribuite pentru infiintarea punctelor de colectare selectiva a acestor deseuri cu preluarea acestora de catre societati abilitate.</w:t>
      </w:r>
    </w:p>
    <w:p w:rsidR="00DD378E" w:rsidRPr="00D17258" w:rsidRDefault="00DD378E" w:rsidP="00D17258">
      <w:pPr>
        <w:ind w:firstLine="720"/>
        <w:jc w:val="both"/>
      </w:pPr>
      <w:r w:rsidRPr="00D17258">
        <w:t>Incheierea de contracte cu operatorii de salubritate privind transportul deseurilor menajere colectate.</w:t>
      </w:r>
    </w:p>
    <w:p w:rsidR="00DD378E" w:rsidRPr="00D17258" w:rsidRDefault="00DD378E" w:rsidP="00D17258">
      <w:pPr>
        <w:ind w:firstLine="720"/>
        <w:jc w:val="both"/>
        <w:rPr>
          <w:color w:val="000000" w:themeColor="text1"/>
        </w:rPr>
      </w:pPr>
      <w:r w:rsidRPr="00D17258">
        <w:rPr>
          <w:color w:val="000000" w:themeColor="text1"/>
        </w:rPr>
        <w:t>In cadrul comunei nu sunt delimitate zone pentru functionarea cimitirelor de animale si zone de interventii in caz de risc epidemiologic.</w:t>
      </w:r>
    </w:p>
    <w:p w:rsidR="00DD378E" w:rsidRPr="00D17258" w:rsidRDefault="00DD378E" w:rsidP="00D17258">
      <w:pPr>
        <w:ind w:firstLine="720"/>
        <w:jc w:val="both"/>
      </w:pPr>
      <w:r w:rsidRPr="00D17258">
        <w:t>Autorităţile publice locale au obligaţia de a asigura populaţiei următoarele activităţi  şi operaţiuni care sunt necesare pentru evitarea degradarii calitatii mediului :</w:t>
      </w:r>
    </w:p>
    <w:p w:rsidR="00ED3C1D" w:rsidRPr="00D17258" w:rsidRDefault="00DD378E" w:rsidP="00D17258">
      <w:pPr>
        <w:numPr>
          <w:ilvl w:val="0"/>
          <w:numId w:val="36"/>
        </w:numPr>
        <w:tabs>
          <w:tab w:val="clear" w:pos="2340"/>
          <w:tab w:val="num" w:pos="1080"/>
        </w:tabs>
        <w:ind w:left="1080"/>
        <w:jc w:val="both"/>
        <w:rPr>
          <w:lang w:val="it-IT"/>
        </w:rPr>
      </w:pPr>
      <w:bookmarkStart w:id="51" w:name="do|caI|ar2|al3|lia"/>
      <w:r w:rsidRPr="00D17258">
        <w:t>depozitarea deseurilor menajere in punctele stabilite in cadrul comunei constand din platforme de precolectare in vederea transportarii acest</w:t>
      </w:r>
      <w:bookmarkStart w:id="52" w:name="do|caI|ar2|al3|lih"/>
      <w:bookmarkStart w:id="53" w:name="do|caI|ar2|al3|lig"/>
      <w:bookmarkEnd w:id="51"/>
      <w:r w:rsidR="00ED3C1D" w:rsidRPr="00D17258">
        <w:t>ora;</w:t>
      </w:r>
    </w:p>
    <w:p w:rsidR="00DD378E" w:rsidRPr="00D17258" w:rsidRDefault="00DD378E" w:rsidP="00D17258">
      <w:pPr>
        <w:numPr>
          <w:ilvl w:val="0"/>
          <w:numId w:val="36"/>
        </w:numPr>
        <w:tabs>
          <w:tab w:val="clear" w:pos="2340"/>
          <w:tab w:val="num" w:pos="1080"/>
        </w:tabs>
        <w:ind w:left="1080"/>
        <w:jc w:val="both"/>
        <w:rPr>
          <w:lang w:val="it-IT"/>
        </w:rPr>
      </w:pPr>
      <w:r w:rsidRPr="00D17258">
        <w:t>amenajarea unor incinte frigorifice in vederea colectarii</w:t>
      </w:r>
      <w:hyperlink w:anchor="#" w:history="1"/>
      <w:bookmarkEnd w:id="52"/>
      <w:r w:rsidRPr="00D17258">
        <w:rPr>
          <w:rStyle w:val="tli1"/>
          <w:lang w:val="it-IT"/>
        </w:rPr>
        <w:t xml:space="preserve"> cadavrelor animalelor de pe domeniul public, si depozitarii temporare pana la  predarea acestora catre unităţi specializate in baza contractelor incheiate;</w:t>
      </w:r>
    </w:p>
    <w:p w:rsidR="00DD378E" w:rsidRPr="00D17258" w:rsidRDefault="00DD378E" w:rsidP="00D17258">
      <w:pPr>
        <w:numPr>
          <w:ilvl w:val="0"/>
          <w:numId w:val="36"/>
        </w:numPr>
        <w:tabs>
          <w:tab w:val="clear" w:pos="2340"/>
          <w:tab w:val="num" w:pos="1080"/>
        </w:tabs>
        <w:ind w:left="1080"/>
        <w:jc w:val="both"/>
        <w:rPr>
          <w:lang w:val="it-IT"/>
        </w:rPr>
      </w:pPr>
      <w:r w:rsidRPr="00D17258">
        <w:rPr>
          <w:lang w:val="it-IT"/>
        </w:rPr>
        <w:t>amenajarea unor puncte de colectare a deseurilor voluminoase</w:t>
      </w:r>
      <w:r w:rsidRPr="00D17258">
        <w:rPr>
          <w:rStyle w:val="tli1"/>
          <w:lang w:val="it-IT"/>
        </w:rPr>
        <w:t xml:space="preserve"> provenite de la populaţie, instituţii publice şi agenţi economici, neasimilabile celor menajere;</w:t>
      </w:r>
    </w:p>
    <w:p w:rsidR="00DD378E" w:rsidRPr="00D17258" w:rsidRDefault="00DD378E" w:rsidP="00D17258">
      <w:pPr>
        <w:numPr>
          <w:ilvl w:val="0"/>
          <w:numId w:val="36"/>
        </w:numPr>
        <w:tabs>
          <w:tab w:val="clear" w:pos="2340"/>
          <w:tab w:val="num" w:pos="1080"/>
        </w:tabs>
        <w:ind w:left="1080"/>
        <w:jc w:val="both"/>
        <w:rPr>
          <w:lang w:val="it-IT"/>
        </w:rPr>
      </w:pPr>
      <w:r w:rsidRPr="00D17258">
        <w:rPr>
          <w:lang w:val="it-IT"/>
        </w:rPr>
        <w:t xml:space="preserve">amenajarea unor puncte de colectare a deseurilor de echipamente electrice si electronice de la populatie, agenti economici; </w:t>
      </w:r>
    </w:p>
    <w:bookmarkStart w:id="54" w:name="do|caI|ar2|al3|lii"/>
    <w:bookmarkEnd w:id="53"/>
    <w:p w:rsidR="00DD378E" w:rsidRPr="00D17258" w:rsidRDefault="001644D4" w:rsidP="00D17258">
      <w:pPr>
        <w:numPr>
          <w:ilvl w:val="0"/>
          <w:numId w:val="36"/>
        </w:numPr>
        <w:tabs>
          <w:tab w:val="clear" w:pos="2340"/>
          <w:tab w:val="num" w:pos="1080"/>
        </w:tabs>
        <w:ind w:left="1080"/>
        <w:jc w:val="both"/>
      </w:pPr>
      <w:r w:rsidRPr="00D17258">
        <w:fldChar w:fldCharType="begin"/>
      </w:r>
      <w:r w:rsidR="00DD378E" w:rsidRPr="00D17258">
        <w:rPr>
          <w:lang w:val="it-IT"/>
        </w:rPr>
        <w:instrText xml:space="preserve"> HYPERLINK "" \l "#" </w:instrText>
      </w:r>
      <w:r w:rsidRPr="00D17258">
        <w:fldChar w:fldCharType="end"/>
      </w:r>
      <w:bookmarkEnd w:id="54"/>
      <w:r w:rsidR="00DD378E" w:rsidRPr="00D17258">
        <w:rPr>
          <w:rStyle w:val="tli1"/>
          <w:lang w:val="it-IT"/>
        </w:rPr>
        <w:t xml:space="preserve"> </w:t>
      </w:r>
      <w:bookmarkStart w:id="55" w:name="do|caI|ar2|al3|lij"/>
      <w:r w:rsidRPr="00D17258">
        <w:fldChar w:fldCharType="begin"/>
      </w:r>
      <w:r w:rsidR="00DD378E" w:rsidRPr="00D17258">
        <w:rPr>
          <w:lang w:val="it-IT"/>
        </w:rPr>
        <w:instrText xml:space="preserve"> HYPERLINK "" \l "#" </w:instrText>
      </w:r>
      <w:r w:rsidRPr="00D17258">
        <w:fldChar w:fldCharType="end"/>
      </w:r>
      <w:bookmarkStart w:id="56" w:name="do|caI|ar2|al3|lik"/>
      <w:bookmarkEnd w:id="55"/>
      <w:r w:rsidRPr="00D17258">
        <w:fldChar w:fldCharType="begin"/>
      </w:r>
      <w:r w:rsidR="00DD378E" w:rsidRPr="00D17258">
        <w:instrText xml:space="preserve"> HYPERLINK "" \l "#" </w:instrText>
      </w:r>
      <w:r w:rsidRPr="00D17258">
        <w:fldChar w:fldCharType="end"/>
      </w:r>
      <w:bookmarkEnd w:id="56"/>
      <w:r w:rsidR="00DD378E" w:rsidRPr="00D17258">
        <w:rPr>
          <w:rStyle w:val="tli1"/>
        </w:rPr>
        <w:t>colectarea, transportul şi depozitarea deşeurilor rezultate din activităţi de construcţii şi demolări;</w:t>
      </w:r>
    </w:p>
    <w:bookmarkStart w:id="57" w:name="do|caI|ar2|al3|lil"/>
    <w:p w:rsidR="00DD378E" w:rsidRPr="00D17258" w:rsidRDefault="001644D4" w:rsidP="00D17258">
      <w:pPr>
        <w:numPr>
          <w:ilvl w:val="0"/>
          <w:numId w:val="36"/>
        </w:numPr>
        <w:tabs>
          <w:tab w:val="clear" w:pos="2340"/>
          <w:tab w:val="num" w:pos="1080"/>
        </w:tabs>
        <w:ind w:left="1080"/>
        <w:jc w:val="both"/>
        <w:rPr>
          <w:rStyle w:val="tli1"/>
        </w:rPr>
      </w:pPr>
      <w:r w:rsidRPr="00D17258">
        <w:fldChar w:fldCharType="begin"/>
      </w:r>
      <w:r w:rsidR="00DD378E" w:rsidRPr="00D17258">
        <w:instrText xml:space="preserve"> HYPERLINK "" \l "#" </w:instrText>
      </w:r>
      <w:r w:rsidRPr="00D17258">
        <w:fldChar w:fldCharType="end"/>
      </w:r>
      <w:bookmarkEnd w:id="57"/>
      <w:r w:rsidR="00DD378E" w:rsidRPr="00D17258">
        <w:rPr>
          <w:rStyle w:val="tli1"/>
        </w:rPr>
        <w:t>dezinsecţia, dezinfecţia şi deratizarea;</w:t>
      </w:r>
    </w:p>
    <w:p w:rsidR="00DD378E" w:rsidRPr="00D17258" w:rsidRDefault="00DD378E" w:rsidP="00D17258">
      <w:pPr>
        <w:ind w:firstLine="720"/>
        <w:jc w:val="both"/>
      </w:pPr>
    </w:p>
    <w:p w:rsidR="00DD378E" w:rsidRPr="00D17258" w:rsidRDefault="00DD378E" w:rsidP="00D17258">
      <w:pPr>
        <w:pStyle w:val="Heading1"/>
        <w:jc w:val="both"/>
        <w:rPr>
          <w:i/>
          <w:sz w:val="24"/>
          <w:szCs w:val="24"/>
          <w:lang w:val="fr-FR"/>
        </w:rPr>
      </w:pPr>
      <w:bookmarkStart w:id="58" w:name="_Toc301600792"/>
      <w:bookmarkStart w:id="59" w:name="_Toc417987796"/>
      <w:r w:rsidRPr="00D17258">
        <w:rPr>
          <w:i/>
          <w:sz w:val="24"/>
          <w:szCs w:val="24"/>
          <w:lang w:val="fr-FR"/>
        </w:rPr>
        <w:t>1.3.6.Disfunctionalitati in situatia existenta</w:t>
      </w:r>
      <w:bookmarkEnd w:id="58"/>
      <w:bookmarkEnd w:id="59"/>
    </w:p>
    <w:p w:rsidR="00DD378E" w:rsidRPr="00D17258" w:rsidRDefault="00DD378E" w:rsidP="00D17258">
      <w:pPr>
        <w:ind w:firstLine="720"/>
        <w:jc w:val="both"/>
      </w:pPr>
    </w:p>
    <w:p w:rsidR="00DD378E" w:rsidRPr="00D17258" w:rsidRDefault="00DD378E" w:rsidP="00D17258">
      <w:pPr>
        <w:pStyle w:val="BodyTextIndent2"/>
        <w:spacing w:line="240" w:lineRule="auto"/>
        <w:ind w:left="0" w:firstLine="708"/>
        <w:jc w:val="both"/>
      </w:pPr>
      <w:r w:rsidRPr="00D17258">
        <w:rPr>
          <w:lang w:val="fr-FR"/>
        </w:rPr>
        <w:t>Din studiile efectuate, precum şi din datele prezentate de către conducerea comunei</w:t>
      </w:r>
      <w:r w:rsidRPr="00D17258">
        <w:t>, corelând fenomenele de natură economică cu aspectele vieţii sociale se constată o serie de probleme</w:t>
      </w:r>
      <w:r w:rsidRPr="00D17258">
        <w:rPr>
          <w:lang w:val="fr-FR"/>
        </w:rPr>
        <w:t xml:space="preserve"> cu relevanţă </w:t>
      </w:r>
      <w:r w:rsidRPr="00D17258">
        <w:t xml:space="preserve">în contextul socio – economic actual care sunt de fapt în strânsă legătură cu problemele întregului judeţ: </w:t>
      </w:r>
    </w:p>
    <w:p w:rsidR="00DD378E" w:rsidRPr="00D17258" w:rsidRDefault="00950E67" w:rsidP="00D17258">
      <w:pPr>
        <w:pStyle w:val="BodyTextIndent2"/>
        <w:numPr>
          <w:ilvl w:val="0"/>
          <w:numId w:val="9"/>
        </w:numPr>
        <w:tabs>
          <w:tab w:val="clear" w:pos="360"/>
          <w:tab w:val="num" w:pos="720"/>
        </w:tabs>
        <w:spacing w:after="0" w:line="240" w:lineRule="auto"/>
        <w:ind w:left="1440"/>
        <w:jc w:val="both"/>
        <w:rPr>
          <w:color w:val="000000" w:themeColor="text1"/>
        </w:rPr>
      </w:pPr>
      <w:r w:rsidRPr="00D17258">
        <w:rPr>
          <w:color w:val="000000" w:themeColor="text1"/>
        </w:rPr>
        <w:t>n</w:t>
      </w:r>
      <w:r w:rsidR="00DD378E" w:rsidRPr="00D17258">
        <w:rPr>
          <w:color w:val="000000" w:themeColor="text1"/>
        </w:rPr>
        <w:t>ivel redus al condiţiilor de trai în general- inexistenta unui plan de dezvoltare locuinte;</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p</w:t>
      </w:r>
      <w:r w:rsidR="00DD378E" w:rsidRPr="00D17258">
        <w:t>uterea scăzută de cumpărare;</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a</w:t>
      </w:r>
      <w:r w:rsidR="00DD378E" w:rsidRPr="00D17258">
        <w:t>lunecarile de teren ce afecteaza unele suprafete din comuna reduc suprafetele construite;</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c</w:t>
      </w:r>
      <w:r w:rsidR="00DD378E" w:rsidRPr="00D17258">
        <w:t>aracterul predominant rural al teritoriului;</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n</w:t>
      </w:r>
      <w:r w:rsidR="00DD378E" w:rsidRPr="00D17258">
        <w:t>ivelul slab al protecţiei sociale;</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lastRenderedPageBreak/>
        <w:t>d</w:t>
      </w:r>
      <w:r w:rsidR="00DD378E" w:rsidRPr="00D17258">
        <w:t>ezechilibre în dezvoltarea economică;</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s</w:t>
      </w:r>
      <w:r w:rsidR="00DD378E" w:rsidRPr="00D17258">
        <w:t>ituaţia grea din agricultură, în special în sectorul privat datorita faramitarii loturilor individuale si lipsa formelor de asociere a proprietarilor de pamant;</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d</w:t>
      </w:r>
      <w:r w:rsidR="00DD378E" w:rsidRPr="00D17258">
        <w:t>ezvoltarea slabă a sectorului terţiar şi a întreprinderilor mici şi mijlocii;</w:t>
      </w:r>
    </w:p>
    <w:p w:rsidR="00FC1744" w:rsidRPr="00D17258" w:rsidRDefault="00FC1744" w:rsidP="00D17258">
      <w:pPr>
        <w:pStyle w:val="BodyTextIndent2"/>
        <w:numPr>
          <w:ilvl w:val="0"/>
          <w:numId w:val="9"/>
        </w:numPr>
        <w:tabs>
          <w:tab w:val="clear" w:pos="360"/>
          <w:tab w:val="num" w:pos="720"/>
        </w:tabs>
        <w:spacing w:after="0" w:line="240" w:lineRule="auto"/>
        <w:ind w:left="1440"/>
        <w:jc w:val="both"/>
      </w:pPr>
      <w:r w:rsidRPr="00D17258">
        <w:t>n</w:t>
      </w:r>
      <w:r w:rsidR="00DD378E" w:rsidRPr="00D17258">
        <w:t xml:space="preserve">ivelul </w:t>
      </w:r>
      <w:r w:rsidRPr="00D17258">
        <w:t xml:space="preserve">necorespunzator </w:t>
      </w:r>
      <w:r w:rsidR="00DD378E" w:rsidRPr="00D17258">
        <w:t>al infrastructurii, precum si</w:t>
      </w:r>
      <w:r w:rsidRPr="00D17258">
        <w:t xml:space="preserve"> procentul redus de racordare la sistemul </w:t>
      </w:r>
      <w:r w:rsidR="00DD378E" w:rsidRPr="00D17258">
        <w:t xml:space="preserve"> </w:t>
      </w:r>
      <w:r w:rsidRPr="00D17258">
        <w:t>centralizat</w:t>
      </w:r>
      <w:r w:rsidR="00DD378E" w:rsidRPr="00D17258">
        <w:t xml:space="preserve"> </w:t>
      </w:r>
      <w:r w:rsidRPr="00D17258">
        <w:t>canalizarea;  modernizarea statiei de epurare;</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r</w:t>
      </w:r>
      <w:r w:rsidR="00DD378E" w:rsidRPr="00D17258">
        <w:t>ata redusă a salariaţilor din populaţia activă ocupată;</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p</w:t>
      </w:r>
      <w:r w:rsidR="00DD378E" w:rsidRPr="00D17258">
        <w:t>redominanţa sectorului primar în structura populaţiei active;</w:t>
      </w:r>
    </w:p>
    <w:p w:rsidR="00DD378E" w:rsidRPr="00D17258" w:rsidRDefault="00FC1744" w:rsidP="00D17258">
      <w:pPr>
        <w:pStyle w:val="BodyTextIndent2"/>
        <w:numPr>
          <w:ilvl w:val="0"/>
          <w:numId w:val="9"/>
        </w:numPr>
        <w:tabs>
          <w:tab w:val="clear" w:pos="360"/>
          <w:tab w:val="num" w:pos="720"/>
        </w:tabs>
        <w:spacing w:after="0" w:line="240" w:lineRule="auto"/>
        <w:ind w:left="1440"/>
        <w:jc w:val="both"/>
      </w:pPr>
      <w:r w:rsidRPr="00D17258">
        <w:t>m</w:t>
      </w:r>
      <w:r w:rsidR="00DD378E" w:rsidRPr="00D17258">
        <w:t>igraţia ex-comunală a forţei de muncă;</w:t>
      </w:r>
    </w:p>
    <w:p w:rsidR="00DD378E" w:rsidRPr="00D17258" w:rsidRDefault="00DD378E" w:rsidP="00D17258">
      <w:pPr>
        <w:pStyle w:val="BodyTextIndent2"/>
        <w:numPr>
          <w:ilvl w:val="0"/>
          <w:numId w:val="9"/>
        </w:numPr>
        <w:tabs>
          <w:tab w:val="clear" w:pos="360"/>
          <w:tab w:val="num" w:pos="720"/>
        </w:tabs>
        <w:spacing w:after="0" w:line="240" w:lineRule="auto"/>
        <w:ind w:left="1440"/>
        <w:jc w:val="both"/>
      </w:pPr>
      <w:r w:rsidRPr="00D17258">
        <w:t>Insuficienţa unui personal calificat în sectoarele educaţiei şi sănătăţii;</w:t>
      </w:r>
    </w:p>
    <w:p w:rsidR="00DD378E" w:rsidRPr="00D17258" w:rsidRDefault="00DD378E" w:rsidP="00D17258">
      <w:pPr>
        <w:pStyle w:val="BodyTextIndent2"/>
        <w:spacing w:line="240" w:lineRule="auto"/>
        <w:ind w:left="0" w:firstLine="720"/>
      </w:pPr>
    </w:p>
    <w:p w:rsidR="00DD378E" w:rsidRPr="00D17258" w:rsidRDefault="00DD378E" w:rsidP="00D17258">
      <w:pPr>
        <w:pStyle w:val="BodyTextIndent2"/>
        <w:spacing w:line="240" w:lineRule="auto"/>
        <w:ind w:left="0" w:firstLine="720"/>
      </w:pPr>
      <w:r w:rsidRPr="00D17258">
        <w:t>Disfunctionalitatile prezentate mai sus au drept cauza urmatoarele:</w:t>
      </w:r>
    </w:p>
    <w:p w:rsidR="00DD378E" w:rsidRPr="00D17258" w:rsidRDefault="00FC1744" w:rsidP="00D17258">
      <w:pPr>
        <w:pStyle w:val="BodyTextIndent2"/>
        <w:numPr>
          <w:ilvl w:val="0"/>
          <w:numId w:val="12"/>
        </w:numPr>
        <w:spacing w:after="0" w:line="240" w:lineRule="auto"/>
        <w:jc w:val="both"/>
      </w:pPr>
      <w:r w:rsidRPr="00D17258">
        <w:t>r</w:t>
      </w:r>
      <w:r w:rsidR="00DD378E" w:rsidRPr="00D17258">
        <w:t xml:space="preserve">esurse naturale şi materiale </w:t>
      </w:r>
      <w:r w:rsidRPr="00D17258">
        <w:t>limitate</w:t>
      </w:r>
      <w:r w:rsidR="00DD378E" w:rsidRPr="00D17258">
        <w:t>;</w:t>
      </w:r>
    </w:p>
    <w:p w:rsidR="00DD378E" w:rsidRPr="00D17258" w:rsidRDefault="00FC1744" w:rsidP="00D17258">
      <w:pPr>
        <w:pStyle w:val="BodyTextIndent2"/>
        <w:numPr>
          <w:ilvl w:val="0"/>
          <w:numId w:val="12"/>
        </w:numPr>
        <w:spacing w:after="0" w:line="240" w:lineRule="auto"/>
        <w:jc w:val="both"/>
      </w:pPr>
      <w:r w:rsidRPr="00D17258">
        <w:t>l</w:t>
      </w:r>
      <w:r w:rsidR="00DD378E" w:rsidRPr="00D17258">
        <w:t>ipsa stimulentelor financiare -a unei politici stimulative mai ales în sectorul agricol;</w:t>
      </w:r>
    </w:p>
    <w:p w:rsidR="00DD378E" w:rsidRPr="00D17258" w:rsidRDefault="00FC1744" w:rsidP="00D17258">
      <w:pPr>
        <w:pStyle w:val="BodyTextIndent2"/>
        <w:numPr>
          <w:ilvl w:val="0"/>
          <w:numId w:val="12"/>
        </w:numPr>
        <w:spacing w:after="0" w:line="240" w:lineRule="auto"/>
        <w:jc w:val="both"/>
      </w:pPr>
      <w:r w:rsidRPr="00D17258">
        <w:t>r</w:t>
      </w:r>
      <w:r w:rsidR="00DD378E" w:rsidRPr="00D17258">
        <w:t>itmul lent al reformei din diferite domenii ale vieţii sociale şi economice;</w:t>
      </w:r>
    </w:p>
    <w:p w:rsidR="00DD378E" w:rsidRPr="00D17258" w:rsidRDefault="00FC1744" w:rsidP="00D17258">
      <w:pPr>
        <w:pStyle w:val="BodyTextIndent2"/>
        <w:numPr>
          <w:ilvl w:val="0"/>
          <w:numId w:val="12"/>
        </w:numPr>
        <w:spacing w:after="0" w:line="240" w:lineRule="auto"/>
        <w:jc w:val="both"/>
      </w:pPr>
      <w:r w:rsidRPr="00D17258">
        <w:t>l</w:t>
      </w:r>
      <w:r w:rsidR="00DD378E" w:rsidRPr="00D17258">
        <w:t>ipsa unui  program privind dezvoltarea regională;</w:t>
      </w:r>
    </w:p>
    <w:p w:rsidR="00DD378E" w:rsidRPr="00D17258" w:rsidRDefault="00FC1744" w:rsidP="00D17258">
      <w:pPr>
        <w:pStyle w:val="BodyTextIndent2"/>
        <w:numPr>
          <w:ilvl w:val="0"/>
          <w:numId w:val="12"/>
        </w:numPr>
        <w:spacing w:after="0" w:line="240" w:lineRule="auto"/>
        <w:jc w:val="both"/>
      </w:pPr>
      <w:r w:rsidRPr="00D17258">
        <w:t>l</w:t>
      </w:r>
      <w:r w:rsidR="00DD378E" w:rsidRPr="00D17258">
        <w:t>ipsa unei strategii pe termen lung pentru dezvoltarea sectorului industrial şi a serviciilor;</w:t>
      </w:r>
    </w:p>
    <w:p w:rsidR="00DD378E" w:rsidRPr="00D17258" w:rsidRDefault="00FC1744" w:rsidP="00D17258">
      <w:pPr>
        <w:pStyle w:val="BodyTextIndent2"/>
        <w:numPr>
          <w:ilvl w:val="0"/>
          <w:numId w:val="12"/>
        </w:numPr>
        <w:spacing w:after="0" w:line="240" w:lineRule="auto"/>
        <w:jc w:val="both"/>
      </w:pPr>
      <w:r w:rsidRPr="00D17258">
        <w:t>n</w:t>
      </w:r>
      <w:r w:rsidR="00DD378E" w:rsidRPr="00D17258">
        <w:t>ivelul redus al salariilor şi pensiilor;</w:t>
      </w:r>
    </w:p>
    <w:p w:rsidR="00DD378E" w:rsidRPr="00D17258" w:rsidRDefault="00FC1744" w:rsidP="00D17258">
      <w:pPr>
        <w:pStyle w:val="BodyTextIndent2"/>
        <w:numPr>
          <w:ilvl w:val="0"/>
          <w:numId w:val="12"/>
        </w:numPr>
        <w:spacing w:after="0" w:line="240" w:lineRule="auto"/>
        <w:jc w:val="both"/>
      </w:pPr>
      <w:r w:rsidRPr="00D17258">
        <w:t>i</w:t>
      </w:r>
      <w:r w:rsidR="00DD378E" w:rsidRPr="00D17258">
        <w:t>mbătrânirea populaţiei din agricultură;</w:t>
      </w:r>
    </w:p>
    <w:p w:rsidR="00DD378E" w:rsidRPr="00D17258" w:rsidRDefault="00FC1744" w:rsidP="00D17258">
      <w:pPr>
        <w:pStyle w:val="BodyTextIndent2"/>
        <w:numPr>
          <w:ilvl w:val="0"/>
          <w:numId w:val="12"/>
        </w:numPr>
        <w:spacing w:after="0" w:line="240" w:lineRule="auto"/>
        <w:jc w:val="both"/>
      </w:pPr>
      <w:r w:rsidRPr="00D17258">
        <w:t>l</w:t>
      </w:r>
      <w:r w:rsidR="00DD378E" w:rsidRPr="00D17258">
        <w:t>ipsa resurselor financiare locale;</w:t>
      </w:r>
    </w:p>
    <w:p w:rsidR="00DD378E" w:rsidRPr="00D17258" w:rsidRDefault="00FC1744" w:rsidP="00D17258">
      <w:pPr>
        <w:pStyle w:val="BodyTextIndent2"/>
        <w:numPr>
          <w:ilvl w:val="0"/>
          <w:numId w:val="12"/>
        </w:numPr>
        <w:spacing w:after="0" w:line="240" w:lineRule="auto"/>
        <w:jc w:val="both"/>
      </w:pPr>
      <w:r w:rsidRPr="00D17258">
        <w:t>n</w:t>
      </w:r>
      <w:r w:rsidR="00DD378E" w:rsidRPr="00D17258">
        <w:t>ivelul scăzut al productivităţii muncii;</w:t>
      </w:r>
    </w:p>
    <w:p w:rsidR="00DD378E" w:rsidRPr="00D17258" w:rsidRDefault="00DD378E" w:rsidP="00D17258">
      <w:pPr>
        <w:pStyle w:val="BodyTextIndent2"/>
        <w:spacing w:after="0" w:line="240" w:lineRule="auto"/>
        <w:ind w:firstLine="720"/>
        <w:jc w:val="both"/>
      </w:pPr>
      <w:r w:rsidRPr="00D17258">
        <w:t>Rezolvarea problemelor privind dezvoltarea comunei din punct de vedere economic si social ca urmare a disfunctionalitatilor prezentate a condus la incetinirea dezvoltarii comunei datorita urmatoarelor aspecte:</w:t>
      </w:r>
    </w:p>
    <w:p w:rsidR="00DD378E" w:rsidRPr="00D17258" w:rsidRDefault="00DD378E" w:rsidP="00D17258">
      <w:pPr>
        <w:pStyle w:val="BodyTextIndent2"/>
        <w:numPr>
          <w:ilvl w:val="1"/>
          <w:numId w:val="12"/>
        </w:numPr>
        <w:tabs>
          <w:tab w:val="clear" w:pos="2520"/>
          <w:tab w:val="num" w:pos="1620"/>
        </w:tabs>
        <w:spacing w:after="0" w:line="240" w:lineRule="auto"/>
        <w:ind w:left="1620"/>
        <w:jc w:val="both"/>
      </w:pPr>
      <w:r w:rsidRPr="00D17258">
        <w:t>tradiţionalismul, spiritul conservator, mentalitatea “resemnării” şi sentimentul marginalizării;</w:t>
      </w:r>
    </w:p>
    <w:p w:rsidR="00DD378E" w:rsidRPr="00D17258" w:rsidRDefault="00DD378E" w:rsidP="00D17258">
      <w:pPr>
        <w:pStyle w:val="BodyTextIndent2"/>
        <w:numPr>
          <w:ilvl w:val="1"/>
          <w:numId w:val="12"/>
        </w:numPr>
        <w:tabs>
          <w:tab w:val="clear" w:pos="2520"/>
          <w:tab w:val="num" w:pos="1620"/>
        </w:tabs>
        <w:spacing w:after="0" w:line="240" w:lineRule="auto"/>
        <w:ind w:left="1620"/>
        <w:jc w:val="both"/>
      </w:pPr>
      <w:r w:rsidRPr="00D17258">
        <w:t>birocraţia;</w:t>
      </w:r>
    </w:p>
    <w:p w:rsidR="00DD378E" w:rsidRPr="00D17258" w:rsidRDefault="00DD378E" w:rsidP="00D17258">
      <w:pPr>
        <w:pStyle w:val="BodyTextIndent2"/>
        <w:numPr>
          <w:ilvl w:val="1"/>
          <w:numId w:val="12"/>
        </w:numPr>
        <w:tabs>
          <w:tab w:val="clear" w:pos="2520"/>
          <w:tab w:val="num" w:pos="1620"/>
        </w:tabs>
        <w:spacing w:after="0" w:line="240" w:lineRule="auto"/>
        <w:ind w:left="1620"/>
        <w:jc w:val="both"/>
      </w:pPr>
      <w:r w:rsidRPr="00D17258">
        <w:t>nivelul redus al bugetelor locale;</w:t>
      </w:r>
    </w:p>
    <w:p w:rsidR="00DD378E" w:rsidRPr="00D17258" w:rsidRDefault="00DD378E" w:rsidP="00D17258">
      <w:pPr>
        <w:pStyle w:val="BodyTextIndent2"/>
        <w:numPr>
          <w:ilvl w:val="1"/>
          <w:numId w:val="12"/>
        </w:numPr>
        <w:tabs>
          <w:tab w:val="clear" w:pos="2520"/>
          <w:tab w:val="num" w:pos="1620"/>
        </w:tabs>
        <w:spacing w:after="0" w:line="240" w:lineRule="auto"/>
        <w:ind w:left="1620"/>
        <w:jc w:val="both"/>
      </w:pPr>
      <w:r w:rsidRPr="00D17258">
        <w:t>blocajul financiar;</w:t>
      </w:r>
    </w:p>
    <w:p w:rsidR="00DD378E" w:rsidRPr="00D17258" w:rsidRDefault="00DD378E" w:rsidP="00D17258">
      <w:pPr>
        <w:pStyle w:val="BodyTextIndent2"/>
        <w:numPr>
          <w:ilvl w:val="1"/>
          <w:numId w:val="12"/>
        </w:numPr>
        <w:tabs>
          <w:tab w:val="clear" w:pos="2520"/>
          <w:tab w:val="num" w:pos="1620"/>
        </w:tabs>
        <w:spacing w:after="0" w:line="240" w:lineRule="auto"/>
        <w:ind w:left="1620"/>
        <w:jc w:val="both"/>
      </w:pPr>
      <w:r w:rsidRPr="00D17258">
        <w:t>nivelul redus al investiţiilor în sănătate, infrastructură şi locuinţe;</w:t>
      </w:r>
    </w:p>
    <w:p w:rsidR="00DD378E" w:rsidRPr="00D17258" w:rsidRDefault="00DD378E" w:rsidP="00D17258">
      <w:pPr>
        <w:pStyle w:val="BodyTextIndent2"/>
        <w:numPr>
          <w:ilvl w:val="1"/>
          <w:numId w:val="12"/>
        </w:numPr>
        <w:tabs>
          <w:tab w:val="clear" w:pos="2520"/>
          <w:tab w:val="num" w:pos="1620"/>
        </w:tabs>
        <w:spacing w:after="0" w:line="240" w:lineRule="auto"/>
        <w:ind w:left="1620"/>
        <w:jc w:val="both"/>
      </w:pPr>
      <w:r w:rsidRPr="00D17258">
        <w:t>echipamentul tehnic insuficient şi uzat din agricultură;</w:t>
      </w:r>
    </w:p>
    <w:p w:rsidR="00DD378E" w:rsidRPr="00D17258" w:rsidRDefault="00DD378E" w:rsidP="00D17258">
      <w:pPr>
        <w:pStyle w:val="BodyTextIndent2"/>
        <w:spacing w:line="240" w:lineRule="auto"/>
        <w:ind w:left="0" w:firstLine="708"/>
        <w:jc w:val="both"/>
      </w:pPr>
      <w:r w:rsidRPr="00D17258">
        <w:t>În urma analizei acestor probleme, cauze şi obstacole, se pot concluziona urmatoarele disfunctionalitati aparute pe domenii:</w:t>
      </w:r>
    </w:p>
    <w:p w:rsidR="00FC1744" w:rsidRPr="00D17258" w:rsidRDefault="00FC1744" w:rsidP="00D17258">
      <w:pPr>
        <w:pStyle w:val="BodyTextIndent2"/>
        <w:spacing w:line="240" w:lineRule="auto"/>
        <w:ind w:left="0" w:firstLine="708"/>
        <w:jc w:val="both"/>
      </w:pPr>
    </w:p>
    <w:p w:rsidR="00FC1744" w:rsidRPr="00D17258" w:rsidRDefault="00FC1744" w:rsidP="00D17258">
      <w:pPr>
        <w:pStyle w:val="BodyTextIndent2"/>
        <w:spacing w:line="240" w:lineRule="auto"/>
        <w:ind w:left="0" w:firstLine="708"/>
        <w:jc w:val="both"/>
      </w:pPr>
    </w:p>
    <w:p w:rsidR="00FC1744" w:rsidRDefault="00FC1744" w:rsidP="00D17258">
      <w:pPr>
        <w:pStyle w:val="BodyTextIndent2"/>
        <w:spacing w:line="240" w:lineRule="auto"/>
        <w:ind w:left="0" w:firstLine="708"/>
        <w:jc w:val="both"/>
      </w:pPr>
    </w:p>
    <w:p w:rsidR="00576ABF" w:rsidRDefault="00576ABF" w:rsidP="00D17258">
      <w:pPr>
        <w:pStyle w:val="BodyTextIndent2"/>
        <w:spacing w:line="240" w:lineRule="auto"/>
        <w:ind w:left="0" w:firstLine="708"/>
        <w:jc w:val="both"/>
      </w:pPr>
    </w:p>
    <w:p w:rsidR="00576ABF" w:rsidRPr="00D17258" w:rsidRDefault="00576ABF" w:rsidP="00D17258">
      <w:pPr>
        <w:pStyle w:val="BodyTextIndent2"/>
        <w:spacing w:line="240" w:lineRule="auto"/>
        <w:ind w:left="0" w:firstLine="708"/>
        <w:jc w:val="both"/>
      </w:pPr>
    </w:p>
    <w:p w:rsidR="00FC1744" w:rsidRPr="00D17258" w:rsidRDefault="00FC1744" w:rsidP="00D17258">
      <w:pPr>
        <w:pStyle w:val="BodyTextIndent2"/>
        <w:spacing w:line="240" w:lineRule="auto"/>
        <w:ind w:left="0" w:firstLine="708"/>
        <w:jc w:val="both"/>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7510"/>
      </w:tblGrid>
      <w:tr w:rsidR="00DD378E" w:rsidRPr="00D17258" w:rsidTr="00B658F1">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jc w:val="center"/>
              <w:rPr>
                <w:b/>
              </w:rPr>
            </w:pPr>
            <w:r w:rsidRPr="00D17258">
              <w:rPr>
                <w:b/>
              </w:rPr>
              <w:t>DOMENII</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Heading2"/>
              <w:jc w:val="center"/>
              <w:rPr>
                <w:sz w:val="24"/>
                <w:szCs w:val="24"/>
                <w:lang w:val="ro-RO"/>
              </w:rPr>
            </w:pPr>
            <w:bookmarkStart w:id="60" w:name="_Toc232818204"/>
            <w:bookmarkStart w:id="61" w:name="_Toc233863943"/>
            <w:bookmarkStart w:id="62" w:name="_Toc301600793"/>
            <w:bookmarkStart w:id="63" w:name="_Toc417987797"/>
            <w:r w:rsidRPr="00D17258">
              <w:rPr>
                <w:sz w:val="24"/>
                <w:szCs w:val="24"/>
                <w:lang w:val="ro-RO"/>
              </w:rPr>
              <w:t>DISFUNCŢIONALITĂŢI</w:t>
            </w:r>
            <w:bookmarkEnd w:id="60"/>
            <w:bookmarkEnd w:id="61"/>
            <w:bookmarkEnd w:id="62"/>
            <w:bookmarkEnd w:id="63"/>
          </w:p>
        </w:tc>
      </w:tr>
      <w:tr w:rsidR="00DD378E" w:rsidRPr="00D17258" w:rsidTr="00B658F1">
        <w:trPr>
          <w:trHeight w:val="3400"/>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jc w:val="center"/>
            </w:pPr>
          </w:p>
          <w:p w:rsidR="00DD378E" w:rsidRPr="00D17258" w:rsidRDefault="00DD378E" w:rsidP="00D17258">
            <w:pPr>
              <w:pStyle w:val="BodyTextIndent2"/>
              <w:spacing w:line="240" w:lineRule="auto"/>
              <w:ind w:left="0"/>
              <w:jc w:val="center"/>
            </w:pPr>
          </w:p>
          <w:p w:rsidR="00DD378E" w:rsidRPr="00D17258" w:rsidRDefault="00DD378E" w:rsidP="00D17258">
            <w:pPr>
              <w:pStyle w:val="BodyTextIndent2"/>
              <w:spacing w:line="240" w:lineRule="auto"/>
              <w:ind w:left="0"/>
              <w:jc w:val="center"/>
            </w:pPr>
          </w:p>
          <w:p w:rsidR="00DD378E" w:rsidRPr="00D17258" w:rsidRDefault="00DD378E" w:rsidP="00D17258">
            <w:pPr>
              <w:pStyle w:val="BodyTextIndent2"/>
              <w:spacing w:line="240" w:lineRule="auto"/>
              <w:ind w:left="0"/>
              <w:jc w:val="center"/>
            </w:pPr>
            <w:r w:rsidRPr="00D17258">
              <w:t>AGRICULTURĂ</w:t>
            </w:r>
          </w:p>
        </w:tc>
        <w:tc>
          <w:tcPr>
            <w:tcW w:w="7510" w:type="dxa"/>
            <w:tcBorders>
              <w:top w:val="single" w:sz="18" w:space="0" w:color="auto"/>
              <w:left w:val="nil"/>
              <w:bottom w:val="single" w:sz="18" w:space="0" w:color="auto"/>
              <w:right w:val="single" w:sz="18" w:space="0" w:color="auto"/>
            </w:tcBorders>
          </w:tcPr>
          <w:p w:rsidR="00FC1744" w:rsidRPr="00D17258" w:rsidRDefault="00DD378E" w:rsidP="00D17258">
            <w:pPr>
              <w:pStyle w:val="BodyTextIndent2"/>
              <w:numPr>
                <w:ilvl w:val="0"/>
                <w:numId w:val="2"/>
              </w:numPr>
              <w:spacing w:after="0" w:line="240" w:lineRule="auto"/>
              <w:ind w:left="357" w:hanging="357"/>
              <w:jc w:val="both"/>
            </w:pPr>
            <w:r w:rsidRPr="00D17258">
              <w:t>Terenuri degradate- alunecari de teren, eroziuni si pseudogleizare improprii agriculturii;</w:t>
            </w:r>
          </w:p>
          <w:p w:rsidR="00DD378E" w:rsidRPr="00D17258" w:rsidRDefault="00DD378E" w:rsidP="00D17258">
            <w:pPr>
              <w:pStyle w:val="BodyTextIndent2"/>
              <w:numPr>
                <w:ilvl w:val="0"/>
                <w:numId w:val="2"/>
              </w:numPr>
              <w:spacing w:after="0" w:line="240" w:lineRule="auto"/>
              <w:ind w:left="357" w:hanging="357"/>
              <w:jc w:val="both"/>
            </w:pPr>
            <w:r w:rsidRPr="00D17258">
              <w:t>Dezechilibrarea structurii pe categorii de folosinţă a terenurilor si pe categorii de culturi;</w:t>
            </w:r>
          </w:p>
          <w:p w:rsidR="00FC1744" w:rsidRPr="00D17258" w:rsidRDefault="00DD378E" w:rsidP="00D17258">
            <w:pPr>
              <w:pStyle w:val="BodyTextIndent2"/>
              <w:numPr>
                <w:ilvl w:val="0"/>
                <w:numId w:val="2"/>
              </w:numPr>
              <w:spacing w:after="0" w:line="240" w:lineRule="auto"/>
              <w:ind w:left="357" w:hanging="357"/>
              <w:jc w:val="both"/>
            </w:pPr>
            <w:r w:rsidRPr="00D17258">
              <w:t>Administrarea incorectă a substanţelor chimice fertilizante şi pentru combaterea dăunătorilor utilizate de-a lungul anilor, conduc la acumulări în sol cu degradarea acestuia.</w:t>
            </w:r>
          </w:p>
          <w:p w:rsidR="00DD378E" w:rsidRPr="00D17258" w:rsidRDefault="00DD378E" w:rsidP="00D17258">
            <w:pPr>
              <w:pStyle w:val="BodyTextIndent2"/>
              <w:numPr>
                <w:ilvl w:val="0"/>
                <w:numId w:val="2"/>
              </w:numPr>
              <w:spacing w:after="0" w:line="240" w:lineRule="auto"/>
              <w:ind w:left="357" w:hanging="357"/>
              <w:jc w:val="both"/>
            </w:pPr>
            <w:r w:rsidRPr="00D17258">
              <w:t>Funcţionarea necorespunzătoare a sistemului de aprovizionare tehnico – materială a serviciilor pentru agricultură;</w:t>
            </w:r>
          </w:p>
          <w:p w:rsidR="00DD378E" w:rsidRPr="00D17258" w:rsidRDefault="00DD378E" w:rsidP="00D17258">
            <w:pPr>
              <w:pStyle w:val="BodyTextIndent2"/>
              <w:numPr>
                <w:ilvl w:val="0"/>
                <w:numId w:val="2"/>
              </w:numPr>
              <w:spacing w:after="0" w:line="240" w:lineRule="auto"/>
              <w:ind w:left="357" w:hanging="357"/>
              <w:jc w:val="both"/>
              <w:rPr>
                <w:lang w:val="fr-FR"/>
              </w:rPr>
            </w:pPr>
            <w:r w:rsidRPr="00D17258">
              <w:rPr>
                <w:lang w:val="fr-FR"/>
              </w:rPr>
              <w:t>Slaba implicare în preluarea producţiei agricole de la producători;</w:t>
            </w:r>
          </w:p>
          <w:p w:rsidR="00DD378E" w:rsidRPr="00D17258" w:rsidRDefault="00DD378E" w:rsidP="00D17258">
            <w:pPr>
              <w:pStyle w:val="BodyTextIndent2"/>
              <w:numPr>
                <w:ilvl w:val="0"/>
                <w:numId w:val="2"/>
              </w:numPr>
              <w:spacing w:after="0" w:line="240" w:lineRule="auto"/>
              <w:ind w:left="357" w:hanging="357"/>
              <w:jc w:val="both"/>
            </w:pPr>
            <w:r w:rsidRPr="00D17258">
              <w:t>Organizarea deficitară, fărâmiţarea exagerată a proprietăţilor agricole;</w:t>
            </w:r>
          </w:p>
          <w:p w:rsidR="00DD378E" w:rsidRPr="00D17258" w:rsidRDefault="00DD378E" w:rsidP="00D17258">
            <w:pPr>
              <w:pStyle w:val="BodyTextIndent2"/>
              <w:numPr>
                <w:ilvl w:val="0"/>
                <w:numId w:val="2"/>
              </w:numPr>
              <w:spacing w:after="0" w:line="240" w:lineRule="auto"/>
              <w:ind w:left="357" w:hanging="357"/>
              <w:jc w:val="both"/>
            </w:pPr>
            <w:r w:rsidRPr="00D17258">
              <w:t>Slaba utilizare a cadrelor cu pregătire medie şi superioară;</w:t>
            </w:r>
          </w:p>
        </w:tc>
      </w:tr>
      <w:tr w:rsidR="00DD378E" w:rsidRPr="00D17258" w:rsidTr="00B658F1">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pPr>
          </w:p>
          <w:p w:rsidR="00DD378E" w:rsidRPr="00D17258" w:rsidRDefault="00DD378E" w:rsidP="00D17258">
            <w:pPr>
              <w:pStyle w:val="BodyTextIndent2"/>
              <w:spacing w:line="240" w:lineRule="auto"/>
              <w:ind w:left="0"/>
              <w:jc w:val="center"/>
              <w:rPr>
                <w:lang w:val="fr-FR"/>
              </w:rPr>
            </w:pPr>
            <w:r w:rsidRPr="00D17258">
              <w:rPr>
                <w:lang w:val="fr-FR"/>
              </w:rPr>
              <w:t>INDUSTRIE</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3"/>
              </w:numPr>
              <w:spacing w:after="0" w:line="240" w:lineRule="auto"/>
              <w:ind w:left="357" w:hanging="357"/>
              <w:jc w:val="both"/>
              <w:rPr>
                <w:lang w:val="fr-FR"/>
              </w:rPr>
            </w:pPr>
            <w:r w:rsidRPr="00D17258">
              <w:rPr>
                <w:lang w:val="fr-FR"/>
              </w:rPr>
              <w:t>Posibilităţi reduse de prelucrare a producţiei agricole realizate;</w:t>
            </w:r>
          </w:p>
          <w:p w:rsidR="00DD378E" w:rsidRPr="00D17258" w:rsidRDefault="00DD378E" w:rsidP="00D17258">
            <w:pPr>
              <w:pStyle w:val="BodyTextIndent2"/>
              <w:numPr>
                <w:ilvl w:val="0"/>
                <w:numId w:val="3"/>
              </w:numPr>
              <w:spacing w:after="0" w:line="240" w:lineRule="auto"/>
              <w:ind w:left="357" w:hanging="357"/>
              <w:jc w:val="both"/>
            </w:pPr>
            <w:r w:rsidRPr="00D17258">
              <w:t xml:space="preserve">Volumul scazut al investiţiilor în activităţile industriale. </w:t>
            </w:r>
          </w:p>
        </w:tc>
      </w:tr>
      <w:tr w:rsidR="00DD378E" w:rsidRPr="00D17258" w:rsidTr="00B658F1">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r w:rsidRPr="00D17258">
              <w:rPr>
                <w:lang w:val="fr-FR"/>
              </w:rPr>
              <w:t>TURISM</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4"/>
              </w:numPr>
              <w:spacing w:after="0" w:line="240" w:lineRule="auto"/>
              <w:ind w:left="357" w:hanging="357"/>
              <w:jc w:val="both"/>
              <w:rPr>
                <w:lang w:val="fr-FR"/>
              </w:rPr>
            </w:pPr>
            <w:r w:rsidRPr="00D17258">
              <w:rPr>
                <w:lang w:val="fr-FR"/>
              </w:rPr>
              <w:t>Insuficienta valorificare a potenţialului turistic datorita slabei dezvoltari a infrastructurii</w:t>
            </w:r>
          </w:p>
          <w:p w:rsidR="009868B0" w:rsidRPr="00D17258" w:rsidRDefault="00DD378E" w:rsidP="00D17258">
            <w:pPr>
              <w:pStyle w:val="BodyTextIndent2"/>
              <w:numPr>
                <w:ilvl w:val="0"/>
                <w:numId w:val="4"/>
              </w:numPr>
              <w:spacing w:after="0" w:line="240" w:lineRule="auto"/>
              <w:ind w:left="357" w:hanging="357"/>
              <w:jc w:val="both"/>
              <w:rPr>
                <w:color w:val="000000" w:themeColor="text1"/>
                <w:lang w:val="fr-FR"/>
              </w:rPr>
            </w:pPr>
            <w:r w:rsidRPr="00D17258">
              <w:rPr>
                <w:color w:val="000000" w:themeColor="text1"/>
                <w:lang w:val="fr-FR"/>
              </w:rPr>
              <w:t xml:space="preserve">Nu este valorificat </w:t>
            </w:r>
            <w:r w:rsidR="009868B0" w:rsidRPr="00D17258">
              <w:rPr>
                <w:color w:val="000000" w:themeColor="text1"/>
                <w:lang w:val="fr-FR"/>
              </w:rPr>
              <w:t>turistic luciul de apa Tansa existent in cadrul comunei</w:t>
            </w:r>
          </w:p>
          <w:p w:rsidR="00DD378E" w:rsidRPr="00D17258" w:rsidRDefault="009868B0" w:rsidP="00D17258">
            <w:pPr>
              <w:pStyle w:val="BodyTextIndent2"/>
              <w:numPr>
                <w:ilvl w:val="0"/>
                <w:numId w:val="4"/>
              </w:numPr>
              <w:spacing w:after="0" w:line="240" w:lineRule="auto"/>
              <w:ind w:left="357" w:hanging="357"/>
              <w:jc w:val="both"/>
              <w:rPr>
                <w:color w:val="000000" w:themeColor="text1"/>
                <w:lang w:val="fr-FR"/>
              </w:rPr>
            </w:pPr>
            <w:r w:rsidRPr="00D17258">
              <w:rPr>
                <w:color w:val="000000" w:themeColor="text1"/>
                <w:lang w:val="fr-FR"/>
              </w:rPr>
              <w:t xml:space="preserve">Nu este valorificat </w:t>
            </w:r>
            <w:r w:rsidR="00DD378E" w:rsidRPr="00D17258">
              <w:rPr>
                <w:color w:val="000000" w:themeColor="text1"/>
                <w:lang w:val="fr-FR"/>
              </w:rPr>
              <w:t>suficient potentialul turistic al S</w:t>
            </w:r>
            <w:r w:rsidR="00950E67" w:rsidRPr="00D17258">
              <w:rPr>
                <w:color w:val="000000" w:themeColor="text1"/>
                <w:lang w:val="fr-FR"/>
              </w:rPr>
              <w:t>itul</w:t>
            </w:r>
            <w:r w:rsidR="00DD378E" w:rsidRPr="00D17258">
              <w:rPr>
                <w:color w:val="000000" w:themeColor="text1"/>
                <w:lang w:val="fr-FR"/>
              </w:rPr>
              <w:t xml:space="preserve"> Natura 2000 </w:t>
            </w:r>
            <w:r w:rsidR="00950E67" w:rsidRPr="00D17258">
              <w:rPr>
                <w:color w:val="000000" w:themeColor="text1"/>
                <w:lang w:val="fr-FR"/>
              </w:rPr>
              <w:t>ROSPA 0109 Acumularile Belcesti</w:t>
            </w:r>
          </w:p>
          <w:p w:rsidR="00DD378E" w:rsidRPr="00D17258" w:rsidRDefault="00DD378E" w:rsidP="00D17258">
            <w:pPr>
              <w:pStyle w:val="BodyTextIndent2"/>
              <w:numPr>
                <w:ilvl w:val="0"/>
                <w:numId w:val="4"/>
              </w:numPr>
              <w:spacing w:after="0" w:line="240" w:lineRule="auto"/>
              <w:ind w:left="357" w:hanging="357"/>
              <w:jc w:val="both"/>
              <w:rPr>
                <w:lang w:val="fr-FR"/>
              </w:rPr>
            </w:pPr>
            <w:r w:rsidRPr="00D17258">
              <w:rPr>
                <w:lang w:val="fr-FR"/>
              </w:rPr>
              <w:t>Insuficienta promovare a comunei din punct de vedere al potentialului turistic existent</w:t>
            </w:r>
          </w:p>
        </w:tc>
      </w:tr>
      <w:tr w:rsidR="00DD378E" w:rsidRPr="00D17258" w:rsidTr="00B658F1">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r w:rsidRPr="00D17258">
              <w:rPr>
                <w:lang w:val="fr-FR"/>
              </w:rPr>
              <w:t>SERVICII</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5"/>
              </w:numPr>
              <w:spacing w:after="0" w:line="240" w:lineRule="auto"/>
              <w:ind w:left="357" w:hanging="357"/>
              <w:jc w:val="both"/>
              <w:rPr>
                <w:lang w:val="fr-FR"/>
              </w:rPr>
            </w:pPr>
            <w:r w:rsidRPr="00D17258">
              <w:rPr>
                <w:lang w:val="fr-FR"/>
              </w:rPr>
              <w:t>Lipsa unei strategii privind dezvoltarea serviciilor;</w:t>
            </w:r>
          </w:p>
          <w:p w:rsidR="00DD378E" w:rsidRPr="00D17258" w:rsidRDefault="00DD378E" w:rsidP="00D17258">
            <w:pPr>
              <w:pStyle w:val="BodyTextIndent2"/>
              <w:numPr>
                <w:ilvl w:val="0"/>
                <w:numId w:val="5"/>
              </w:numPr>
              <w:spacing w:after="0" w:line="240" w:lineRule="auto"/>
              <w:ind w:left="357" w:hanging="357"/>
              <w:jc w:val="both"/>
              <w:rPr>
                <w:lang w:val="fr-FR"/>
              </w:rPr>
            </w:pPr>
            <w:r w:rsidRPr="00D17258">
              <w:rPr>
                <w:lang w:val="fr-FR"/>
              </w:rPr>
              <w:t>Existenţa unor servicii sub standarde ;</w:t>
            </w:r>
          </w:p>
        </w:tc>
      </w:tr>
      <w:tr w:rsidR="00DD378E" w:rsidRPr="00D17258" w:rsidTr="00B658F1">
        <w:trPr>
          <w:trHeight w:val="615"/>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r w:rsidRPr="00D17258">
              <w:rPr>
                <w:lang w:val="fr-FR"/>
              </w:rPr>
              <w:t>POPULAŢIA ŞI RESURSE DE MUNCĂ</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Procent ridicat de somaj, acces redus la facilitatile de conversie/reconversie profesionala ;</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Procent scazut de ocupare  a forţei de muncă ;</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Scaderea ponderii populatiei ocupate si cresterea procentului populatiei inactive ;</w:t>
            </w:r>
          </w:p>
        </w:tc>
      </w:tr>
      <w:tr w:rsidR="00DD378E" w:rsidRPr="00D17258" w:rsidTr="00B658F1">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r w:rsidRPr="00D17258">
              <w:rPr>
                <w:lang w:val="fr-FR"/>
              </w:rPr>
              <w:t>MEDIU CONSTRUIT SI UTILIZAREA TERENULUI</w:t>
            </w:r>
          </w:p>
        </w:tc>
        <w:tc>
          <w:tcPr>
            <w:tcW w:w="7510" w:type="dxa"/>
            <w:tcBorders>
              <w:top w:val="single" w:sz="18" w:space="0" w:color="auto"/>
              <w:left w:val="nil"/>
              <w:bottom w:val="single" w:sz="18" w:space="0" w:color="auto"/>
              <w:right w:val="single" w:sz="18" w:space="0" w:color="auto"/>
            </w:tcBorders>
          </w:tcPr>
          <w:p w:rsidR="00DD378E" w:rsidRPr="00D17258" w:rsidRDefault="00FC1744" w:rsidP="00D17258">
            <w:pPr>
              <w:pStyle w:val="BodyTextIndent2"/>
              <w:numPr>
                <w:ilvl w:val="0"/>
                <w:numId w:val="37"/>
              </w:numPr>
              <w:tabs>
                <w:tab w:val="clear" w:pos="720"/>
                <w:tab w:val="num" w:pos="342"/>
              </w:tabs>
              <w:spacing w:after="0" w:line="240" w:lineRule="auto"/>
              <w:ind w:left="432"/>
              <w:jc w:val="both"/>
              <w:rPr>
                <w:lang w:val="fr-FR"/>
              </w:rPr>
            </w:pPr>
            <w:r w:rsidRPr="00D17258">
              <w:rPr>
                <w:lang w:val="fr-FR"/>
              </w:rPr>
              <w:t>Fond de locuinte</w:t>
            </w:r>
            <w:r w:rsidR="00DD378E" w:rsidRPr="00D17258">
              <w:rPr>
                <w:lang w:val="fr-FR"/>
              </w:rPr>
              <w:t xml:space="preserve"> construit este din materiale nedurabile, calitativ inferior sub aspectul confortului.</w:t>
            </w:r>
          </w:p>
          <w:p w:rsidR="00DD378E" w:rsidRPr="00D17258" w:rsidRDefault="00DD378E" w:rsidP="00D17258">
            <w:pPr>
              <w:pStyle w:val="BodyTextIndent2"/>
              <w:numPr>
                <w:ilvl w:val="0"/>
                <w:numId w:val="37"/>
              </w:numPr>
              <w:tabs>
                <w:tab w:val="clear" w:pos="720"/>
                <w:tab w:val="num" w:pos="342"/>
              </w:tabs>
              <w:spacing w:after="0" w:line="240" w:lineRule="auto"/>
              <w:ind w:left="432"/>
              <w:jc w:val="both"/>
              <w:rPr>
                <w:lang w:val="fr-FR"/>
              </w:rPr>
            </w:pPr>
            <w:r w:rsidRPr="00D17258">
              <w:rPr>
                <w:lang w:val="fr-FR"/>
              </w:rPr>
              <w:t>Zonele de locuinţe prezinta carenţe calitative sub aspect funcţional şi estetic atât în ceea ce priveşte construcţia cât şi spaţiul aferent;</w:t>
            </w:r>
          </w:p>
          <w:p w:rsidR="00DD378E" w:rsidRPr="00D17258" w:rsidRDefault="00DD378E" w:rsidP="00D17258">
            <w:pPr>
              <w:pStyle w:val="BodyTextIndent2"/>
              <w:numPr>
                <w:ilvl w:val="0"/>
                <w:numId w:val="37"/>
              </w:numPr>
              <w:tabs>
                <w:tab w:val="clear" w:pos="720"/>
                <w:tab w:val="num" w:pos="342"/>
              </w:tabs>
              <w:spacing w:after="0" w:line="240" w:lineRule="auto"/>
              <w:ind w:left="432"/>
              <w:jc w:val="both"/>
              <w:rPr>
                <w:lang w:val="fr-FR"/>
              </w:rPr>
            </w:pPr>
            <w:r w:rsidRPr="00D17258">
              <w:rPr>
                <w:lang w:val="fr-FR"/>
              </w:rPr>
              <w:t>Spaţii verzi pentru agrement şi sport insuficiente;</w:t>
            </w:r>
          </w:p>
          <w:p w:rsidR="00DD378E" w:rsidRPr="00D17258" w:rsidRDefault="00DD378E" w:rsidP="00D17258">
            <w:pPr>
              <w:pStyle w:val="BodyTextIndent2"/>
              <w:numPr>
                <w:ilvl w:val="0"/>
                <w:numId w:val="37"/>
              </w:numPr>
              <w:tabs>
                <w:tab w:val="clear" w:pos="720"/>
                <w:tab w:val="num" w:pos="342"/>
              </w:tabs>
              <w:spacing w:after="0" w:line="240" w:lineRule="auto"/>
              <w:ind w:left="432"/>
              <w:jc w:val="both"/>
              <w:rPr>
                <w:lang w:val="fr-FR"/>
              </w:rPr>
            </w:pPr>
            <w:r w:rsidRPr="00D17258">
              <w:rPr>
                <w:lang w:val="fr-FR"/>
              </w:rPr>
              <w:t>Zone neconstruite</w:t>
            </w:r>
            <w:r w:rsidRPr="00D17258">
              <w:t xml:space="preserve"> -teren agricol cuprinse în intravilan;</w:t>
            </w:r>
          </w:p>
          <w:p w:rsidR="00DD378E" w:rsidRPr="00D17258" w:rsidRDefault="00DD378E" w:rsidP="00D17258">
            <w:pPr>
              <w:pStyle w:val="BodyTextIndent2"/>
              <w:numPr>
                <w:ilvl w:val="0"/>
                <w:numId w:val="37"/>
              </w:numPr>
              <w:tabs>
                <w:tab w:val="clear" w:pos="720"/>
                <w:tab w:val="num" w:pos="342"/>
              </w:tabs>
              <w:spacing w:after="0" w:line="240" w:lineRule="auto"/>
              <w:ind w:left="432"/>
              <w:jc w:val="both"/>
              <w:rPr>
                <w:lang w:val="fr-FR"/>
              </w:rPr>
            </w:pPr>
            <w:r w:rsidRPr="00D17258">
              <w:lastRenderedPageBreak/>
              <w:t>Locuinte construite in zone de risc, fara a avea la baza un proiect si asistenta de specialitate la realizarea lor;</w:t>
            </w:r>
          </w:p>
        </w:tc>
      </w:tr>
      <w:tr w:rsidR="00DD378E" w:rsidRPr="00D17258" w:rsidTr="00B658F1">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p>
          <w:p w:rsidR="00DD378E" w:rsidRPr="00D17258" w:rsidRDefault="00DD378E" w:rsidP="00D17258">
            <w:pPr>
              <w:pStyle w:val="BodyTextIndent2"/>
              <w:spacing w:line="240" w:lineRule="auto"/>
              <w:ind w:left="0"/>
              <w:jc w:val="center"/>
              <w:rPr>
                <w:lang w:val="fr-FR"/>
              </w:rPr>
            </w:pPr>
            <w:r w:rsidRPr="00D17258">
              <w:rPr>
                <w:lang w:val="fr-FR"/>
              </w:rPr>
              <w:t>DOTĂRI SOCIAL – CULTURALE</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Nivel insuficient al unor dotari social-culturale, starea precara a acestora ;</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Construcţii destinate procesului de învăţământ, slab echipate ;</w:t>
            </w:r>
          </w:p>
          <w:p w:rsidR="00DD378E" w:rsidRPr="00D17258" w:rsidRDefault="00DD378E" w:rsidP="00D17258">
            <w:pPr>
              <w:pStyle w:val="BodyTextIndent2"/>
              <w:numPr>
                <w:ilvl w:val="0"/>
                <w:numId w:val="7"/>
              </w:numPr>
              <w:spacing w:after="0" w:line="240" w:lineRule="auto"/>
              <w:ind w:left="357" w:hanging="357"/>
              <w:jc w:val="both"/>
            </w:pPr>
            <w:r w:rsidRPr="00D17258">
              <w:t>Lipsa unor anumite specialitati in domeniul sanitar in localitatile din cadrul comunei</w:t>
            </w:r>
          </w:p>
          <w:p w:rsidR="00DD378E" w:rsidRPr="00D17258" w:rsidRDefault="00DD378E" w:rsidP="00D17258">
            <w:pPr>
              <w:pStyle w:val="BodyTextIndent2"/>
              <w:numPr>
                <w:ilvl w:val="0"/>
                <w:numId w:val="7"/>
              </w:numPr>
              <w:spacing w:after="0" w:line="240" w:lineRule="auto"/>
              <w:ind w:left="357" w:hanging="357"/>
              <w:jc w:val="both"/>
              <w:rPr>
                <w:lang w:val="fr-FR"/>
              </w:rPr>
            </w:pPr>
            <w:r w:rsidRPr="00D17258">
              <w:t xml:space="preserve"> </w:t>
            </w:r>
            <w:r w:rsidRPr="00D17258">
              <w:rPr>
                <w:lang w:val="fr-FR"/>
              </w:rPr>
              <w:t>Insuficienţa reprezentare a unor dotări de sport, cultură şi recreere;</w:t>
            </w:r>
          </w:p>
        </w:tc>
      </w:tr>
      <w:tr w:rsidR="00DD378E" w:rsidRPr="00D17258" w:rsidTr="00B658F1">
        <w:trPr>
          <w:cantSplit/>
        </w:trPr>
        <w:tc>
          <w:tcPr>
            <w:tcW w:w="10138" w:type="dxa"/>
            <w:gridSpan w:val="2"/>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rPr>
                <w:lang w:val="fr-FR"/>
              </w:rPr>
            </w:pPr>
            <w:r w:rsidRPr="00D17258">
              <w:rPr>
                <w:lang w:val="fr-FR"/>
              </w:rPr>
              <w:t>ECHIPARE TEHNICĂ</w:t>
            </w:r>
          </w:p>
        </w:tc>
      </w:tr>
      <w:tr w:rsidR="00DD378E" w:rsidRPr="00D17258" w:rsidTr="00B658F1">
        <w:trPr>
          <w:trHeight w:val="1354"/>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p>
          <w:p w:rsidR="00DD378E" w:rsidRPr="00D17258" w:rsidRDefault="00DD378E" w:rsidP="00D17258">
            <w:pPr>
              <w:pStyle w:val="BodyTextIndent2"/>
              <w:spacing w:line="240" w:lineRule="auto"/>
              <w:ind w:left="0"/>
              <w:jc w:val="center"/>
              <w:rPr>
                <w:lang w:val="fr-FR"/>
              </w:rPr>
            </w:pPr>
          </w:p>
          <w:p w:rsidR="00DD378E" w:rsidRPr="00D17258" w:rsidRDefault="00DD378E" w:rsidP="00D17258">
            <w:pPr>
              <w:pStyle w:val="BodyTextIndent2"/>
              <w:spacing w:line="240" w:lineRule="auto"/>
              <w:ind w:left="0"/>
              <w:jc w:val="center"/>
              <w:rPr>
                <w:lang w:val="fr-FR"/>
              </w:rPr>
            </w:pPr>
            <w:r w:rsidRPr="00D17258">
              <w:rPr>
                <w:lang w:val="fr-FR"/>
              </w:rPr>
              <w:t>CIRCULAŢIE</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numPr>
                <w:ilvl w:val="0"/>
                <w:numId w:val="38"/>
              </w:numPr>
              <w:tabs>
                <w:tab w:val="left" w:pos="360"/>
              </w:tabs>
              <w:jc w:val="both"/>
            </w:pPr>
            <w:r w:rsidRPr="00D17258">
              <w:t>Existenţa a numeroase intersecţii ale drumurilor principale cu străzile  locale şi cu accesele  în curţile riverane;</w:t>
            </w:r>
          </w:p>
          <w:p w:rsidR="00DD378E" w:rsidRPr="00D17258" w:rsidRDefault="00DD378E" w:rsidP="00D17258">
            <w:pPr>
              <w:numPr>
                <w:ilvl w:val="0"/>
                <w:numId w:val="38"/>
              </w:numPr>
              <w:tabs>
                <w:tab w:val="left" w:pos="360"/>
              </w:tabs>
              <w:jc w:val="both"/>
            </w:pPr>
            <w:r w:rsidRPr="00D17258">
              <w:t>Starea  nesatisfăcătoare a sistemelor rutiere,profil îmbrăcăminte, aspect, spaţii de staţionare pentru transportul în comun;</w:t>
            </w:r>
          </w:p>
          <w:p w:rsidR="00DD378E" w:rsidRPr="00D17258" w:rsidRDefault="00DD378E" w:rsidP="00D17258">
            <w:pPr>
              <w:pStyle w:val="BodyTextIndent2"/>
              <w:numPr>
                <w:ilvl w:val="0"/>
                <w:numId w:val="6"/>
              </w:numPr>
              <w:spacing w:after="0" w:line="240" w:lineRule="auto"/>
              <w:ind w:left="357" w:hanging="357"/>
              <w:jc w:val="both"/>
            </w:pPr>
            <w:r w:rsidRPr="00D17258">
              <w:t>Drumuri secundare neracordate corespunzător la cele principale;</w:t>
            </w:r>
          </w:p>
          <w:p w:rsidR="00DD378E" w:rsidRPr="00D17258" w:rsidRDefault="00DD378E" w:rsidP="00D17258">
            <w:pPr>
              <w:pStyle w:val="BodyTextIndent2"/>
              <w:numPr>
                <w:ilvl w:val="0"/>
                <w:numId w:val="6"/>
              </w:numPr>
              <w:spacing w:after="0" w:line="240" w:lineRule="auto"/>
              <w:ind w:left="357" w:hanging="357"/>
              <w:jc w:val="both"/>
            </w:pPr>
            <w:r w:rsidRPr="00D17258">
              <w:t>Continuarea procesului de reabilitare a strazilor din localitati;</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t>Traseul drumurilor judeţene şi comunale tranzitează localităţile;</w:t>
            </w:r>
          </w:p>
        </w:tc>
      </w:tr>
      <w:tr w:rsidR="00DD378E" w:rsidRPr="00D17258" w:rsidTr="00B658F1">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pPr>
            <w:r w:rsidRPr="00D17258">
              <w:t>GOSPODĂRIREA APELOR</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10"/>
              </w:numPr>
              <w:spacing w:after="0" w:line="240" w:lineRule="auto"/>
              <w:ind w:left="357" w:hanging="357"/>
              <w:jc w:val="both"/>
            </w:pPr>
            <w:r w:rsidRPr="00D17258">
              <w:t>Efecte distructive înregistrate ca urmare a eroziunii solului si curgerii în regim torenţial a apelor;</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Poluarea resurselor de apă subterană şi de suprafaţă ;</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Lipsa unor indiguiri si regularizari de rauri si parauri ce conduc la fenomene de degradare a solului si inundatii</w:t>
            </w:r>
          </w:p>
        </w:tc>
      </w:tr>
      <w:tr w:rsidR="00DD378E" w:rsidRPr="00D17258" w:rsidTr="00B658F1">
        <w:trPr>
          <w:trHeight w:val="1624"/>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jc w:val="center"/>
              <w:rPr>
                <w:lang w:val="fr-FR"/>
              </w:rPr>
            </w:pPr>
          </w:p>
          <w:p w:rsidR="00DD378E" w:rsidRPr="00D17258" w:rsidRDefault="00DD378E" w:rsidP="00D17258">
            <w:pPr>
              <w:pStyle w:val="BodyTextIndent2"/>
              <w:spacing w:line="240" w:lineRule="auto"/>
              <w:jc w:val="center"/>
              <w:rPr>
                <w:lang w:val="fr-FR"/>
              </w:rPr>
            </w:pPr>
          </w:p>
          <w:p w:rsidR="00DD378E" w:rsidRPr="00D17258" w:rsidRDefault="00DD378E" w:rsidP="00D17258">
            <w:pPr>
              <w:pStyle w:val="BodyTextIndent2"/>
              <w:spacing w:line="240" w:lineRule="auto"/>
              <w:ind w:left="0"/>
              <w:jc w:val="center"/>
              <w:rPr>
                <w:lang w:val="fr-FR"/>
              </w:rPr>
            </w:pPr>
            <w:r w:rsidRPr="00D17258">
              <w:rPr>
                <w:lang w:val="fr-FR"/>
              </w:rPr>
              <w:t>ALIMENTARE CU APĂ</w:t>
            </w:r>
          </w:p>
          <w:p w:rsidR="00DD378E" w:rsidRPr="00D17258" w:rsidRDefault="00DD378E" w:rsidP="00D17258">
            <w:pPr>
              <w:pStyle w:val="BodyTextIndent2"/>
              <w:spacing w:line="240" w:lineRule="auto"/>
              <w:jc w:val="center"/>
              <w:rPr>
                <w:lang w:val="fr-FR"/>
              </w:rPr>
            </w:pPr>
          </w:p>
          <w:p w:rsidR="00DD378E" w:rsidRPr="00D17258" w:rsidRDefault="00DD378E" w:rsidP="00D17258">
            <w:pPr>
              <w:pStyle w:val="BodyTextIndent2"/>
              <w:spacing w:line="240" w:lineRule="auto"/>
              <w:jc w:val="center"/>
            </w:pP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1"/>
              </w:numPr>
              <w:spacing w:after="0" w:line="240" w:lineRule="auto"/>
              <w:ind w:left="357" w:hanging="357"/>
              <w:jc w:val="both"/>
              <w:rPr>
                <w:lang w:val="fr-FR"/>
              </w:rPr>
            </w:pPr>
            <w:r w:rsidRPr="00D17258">
              <w:t>Utilizarea în scop potabil a apei din surse subterane si izvoare necorespunzătoare prin exploatare, lipsa controlului sanitar al apei furnizate ce trebuie efectuat periodic, instituirea zonelor de protectie sanitara;</w:t>
            </w:r>
          </w:p>
          <w:p w:rsidR="00DD378E" w:rsidRPr="00D17258" w:rsidRDefault="00DD378E" w:rsidP="00D17258">
            <w:pPr>
              <w:pStyle w:val="BodyTextIndent2"/>
              <w:numPr>
                <w:ilvl w:val="0"/>
                <w:numId w:val="11"/>
              </w:numPr>
              <w:spacing w:after="0" w:line="240" w:lineRule="auto"/>
              <w:ind w:left="357" w:hanging="357"/>
              <w:jc w:val="both"/>
            </w:pPr>
            <w:r w:rsidRPr="00D17258">
              <w:t>Insuficienta sistemului centralizat existent de alim</w:t>
            </w:r>
            <w:r w:rsidR="009868B0" w:rsidRPr="00D17258">
              <w:t>entare cu apa in cadrul comunei pentru locuintele ce urmeaza a fi introduce in intravilanul acesteia;</w:t>
            </w:r>
          </w:p>
          <w:p w:rsidR="00DD378E" w:rsidRPr="00D17258" w:rsidRDefault="00DD378E" w:rsidP="00D17258">
            <w:pPr>
              <w:pStyle w:val="BodyTextIndent2"/>
              <w:spacing w:after="0" w:line="240" w:lineRule="auto"/>
              <w:ind w:left="0"/>
              <w:jc w:val="both"/>
            </w:pPr>
          </w:p>
        </w:tc>
      </w:tr>
      <w:tr w:rsidR="00DD378E" w:rsidRPr="00D17258" w:rsidTr="00B658F1">
        <w:trPr>
          <w:trHeight w:val="696"/>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jc w:val="center"/>
            </w:pPr>
          </w:p>
          <w:p w:rsidR="00DD378E" w:rsidRPr="00D17258" w:rsidRDefault="00DD378E" w:rsidP="00D17258">
            <w:pPr>
              <w:pStyle w:val="BodyTextIndent2"/>
              <w:spacing w:line="240" w:lineRule="auto"/>
              <w:jc w:val="center"/>
            </w:pPr>
          </w:p>
          <w:p w:rsidR="00DD378E" w:rsidRPr="00D17258" w:rsidRDefault="00DD378E" w:rsidP="00D17258">
            <w:pPr>
              <w:pStyle w:val="BodyTextIndent2"/>
              <w:spacing w:line="240" w:lineRule="auto"/>
              <w:ind w:left="0"/>
              <w:jc w:val="center"/>
              <w:rPr>
                <w:lang w:val="fr-FR"/>
              </w:rPr>
            </w:pPr>
            <w:r w:rsidRPr="00D17258">
              <w:rPr>
                <w:lang w:val="fr-FR"/>
              </w:rPr>
              <w:t>CANALIZARE</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numPr>
                <w:ilvl w:val="0"/>
                <w:numId w:val="1"/>
              </w:numPr>
              <w:ind w:left="357" w:hanging="357"/>
            </w:pPr>
            <w:r w:rsidRPr="00D17258">
              <w:rPr>
                <w:iCs/>
                <w:lang w:val="fr-FR"/>
              </w:rPr>
              <w:t xml:space="preserve">Lipsa unui sistem </w:t>
            </w:r>
            <w:r w:rsidR="009868B0" w:rsidRPr="00D17258">
              <w:rPr>
                <w:iCs/>
                <w:lang w:val="fr-FR"/>
              </w:rPr>
              <w:t xml:space="preserve">centralizat </w:t>
            </w:r>
            <w:r w:rsidRPr="00D17258">
              <w:rPr>
                <w:iCs/>
                <w:lang w:val="fr-FR"/>
              </w:rPr>
              <w:t>de canalizare pentru ape uzate menajere</w:t>
            </w:r>
            <w:r w:rsidRPr="00D17258">
              <w:t xml:space="preserve"> în localităţile component</w:t>
            </w:r>
            <w:r w:rsidR="009868B0" w:rsidRPr="00D17258">
              <w:t>e</w:t>
            </w:r>
            <w:r w:rsidRPr="00D17258">
              <w:t xml:space="preserve"> din cadrul comunei;</w:t>
            </w:r>
          </w:p>
          <w:p w:rsidR="00DD378E" w:rsidRPr="00D17258" w:rsidRDefault="00DD378E" w:rsidP="00D17258">
            <w:pPr>
              <w:pStyle w:val="BodyTextIndent2"/>
              <w:numPr>
                <w:ilvl w:val="0"/>
                <w:numId w:val="1"/>
              </w:numPr>
              <w:spacing w:after="0" w:line="240" w:lineRule="auto"/>
              <w:ind w:left="357" w:hanging="357"/>
              <w:jc w:val="both"/>
              <w:rPr>
                <w:lang w:val="fr-FR"/>
              </w:rPr>
            </w:pPr>
            <w:r w:rsidRPr="00D17258">
              <w:rPr>
                <w:lang w:val="fr-FR"/>
              </w:rPr>
              <w:t>Descărcarea apelor pluviale pe terenuri;</w:t>
            </w:r>
          </w:p>
          <w:p w:rsidR="00DD378E" w:rsidRPr="00D17258" w:rsidRDefault="009868B0" w:rsidP="00D17258">
            <w:pPr>
              <w:pStyle w:val="BodyTextIndent2"/>
              <w:numPr>
                <w:ilvl w:val="0"/>
                <w:numId w:val="1"/>
              </w:numPr>
              <w:spacing w:after="0" w:line="240" w:lineRule="auto"/>
              <w:ind w:left="357" w:hanging="357"/>
              <w:jc w:val="both"/>
              <w:rPr>
                <w:lang w:val="fr-FR"/>
              </w:rPr>
            </w:pPr>
            <w:r w:rsidRPr="00D17258">
              <w:rPr>
                <w:lang w:val="fr-FR"/>
              </w:rPr>
              <w:t>Ineficienta</w:t>
            </w:r>
            <w:r w:rsidR="00DD378E" w:rsidRPr="00D17258">
              <w:rPr>
                <w:lang w:val="fr-FR"/>
              </w:rPr>
              <w:t xml:space="preserve"> </w:t>
            </w:r>
            <w:r w:rsidRPr="00D17258">
              <w:rPr>
                <w:lang w:val="fr-FR"/>
              </w:rPr>
              <w:t>statie</w:t>
            </w:r>
            <w:r w:rsidR="00DD378E" w:rsidRPr="00D17258">
              <w:rPr>
                <w:lang w:val="fr-FR"/>
              </w:rPr>
              <w:t xml:space="preserve"> de epurare a apelor uzate menajere în  zonă</w:t>
            </w:r>
            <w:r w:rsidRPr="00D17258">
              <w:rPr>
                <w:lang w:val="fr-FR"/>
              </w:rPr>
              <w:t xml:space="preserve"> cu randament scazut ;</w:t>
            </w:r>
          </w:p>
        </w:tc>
      </w:tr>
      <w:tr w:rsidR="00DD378E" w:rsidRPr="00D17258" w:rsidTr="00B658F1">
        <w:trPr>
          <w:trHeight w:val="210"/>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r w:rsidRPr="00D17258">
              <w:rPr>
                <w:lang w:val="fr-FR"/>
              </w:rPr>
              <w:t>ALIMENTARE CU ENERGIE ELECTRICĂ</w:t>
            </w:r>
          </w:p>
        </w:tc>
        <w:tc>
          <w:tcPr>
            <w:tcW w:w="7510" w:type="dxa"/>
            <w:tcBorders>
              <w:top w:val="single" w:sz="18" w:space="0" w:color="auto"/>
              <w:left w:val="nil"/>
              <w:bottom w:val="single" w:sz="18" w:space="0" w:color="auto"/>
              <w:right w:val="single" w:sz="18" w:space="0" w:color="auto"/>
            </w:tcBorders>
          </w:tcPr>
          <w:p w:rsidR="009868B0" w:rsidRPr="00D17258" w:rsidRDefault="00DD378E" w:rsidP="00D17258">
            <w:pPr>
              <w:pStyle w:val="BodyTextIndent2"/>
              <w:numPr>
                <w:ilvl w:val="0"/>
                <w:numId w:val="1"/>
              </w:numPr>
              <w:tabs>
                <w:tab w:val="clear" w:pos="360"/>
              </w:tabs>
              <w:spacing w:after="0" w:line="240" w:lineRule="auto"/>
              <w:jc w:val="both"/>
              <w:rPr>
                <w:lang w:val="fr-FR"/>
              </w:rPr>
            </w:pPr>
            <w:r w:rsidRPr="00D17258">
              <w:t>Construirea unor locuinţe şi anexe in extravilan, fără autorizaţie de construire, si care nu respectă distanţele faţă de liniile electrice aeriene;</w:t>
            </w:r>
          </w:p>
        </w:tc>
      </w:tr>
      <w:tr w:rsidR="00DD378E" w:rsidRPr="00D17258" w:rsidTr="00B658F1">
        <w:trPr>
          <w:trHeight w:val="150"/>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r w:rsidRPr="00D17258">
              <w:rPr>
                <w:lang w:val="fr-FR"/>
              </w:rPr>
              <w:t>RETEAUA DE LOCALITATI</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8"/>
              </w:numPr>
              <w:spacing w:after="0" w:line="240" w:lineRule="auto"/>
              <w:ind w:left="357" w:hanging="357"/>
              <w:jc w:val="both"/>
              <w:rPr>
                <w:lang w:val="fr-FR"/>
              </w:rPr>
            </w:pPr>
            <w:r w:rsidRPr="00D17258">
              <w:rPr>
                <w:lang w:val="fr-FR"/>
              </w:rPr>
              <w:t>Echipare redusa- insuficiente dotari social culturale ;</w:t>
            </w:r>
          </w:p>
          <w:p w:rsidR="00DD378E" w:rsidRPr="00D17258" w:rsidRDefault="00DD378E" w:rsidP="00D17258">
            <w:pPr>
              <w:pStyle w:val="BodyTextIndent2"/>
              <w:numPr>
                <w:ilvl w:val="0"/>
                <w:numId w:val="8"/>
              </w:numPr>
              <w:spacing w:after="0" w:line="240" w:lineRule="auto"/>
              <w:ind w:left="357" w:hanging="357"/>
              <w:jc w:val="both"/>
              <w:rPr>
                <w:lang w:val="fr-FR"/>
              </w:rPr>
            </w:pPr>
            <w:r w:rsidRPr="00D17258">
              <w:rPr>
                <w:lang w:val="fr-FR"/>
              </w:rPr>
              <w:t xml:space="preserve">Dezvoltarea tentaculara a localitatilor </w:t>
            </w:r>
            <w:r w:rsidR="009868B0" w:rsidRPr="00D17258">
              <w:rPr>
                <w:lang w:val="fr-FR"/>
              </w:rPr>
              <w:t xml:space="preserve">Belcesti, Ulmi </w:t>
            </w:r>
            <w:r w:rsidRPr="00D17258">
              <w:rPr>
                <w:lang w:val="fr-FR"/>
              </w:rPr>
              <w:t>ceea ce conduce la costuri suplimentare in dezvoltarea infrastructurii ;</w:t>
            </w:r>
          </w:p>
        </w:tc>
      </w:tr>
      <w:tr w:rsidR="00DD378E" w:rsidRPr="00D17258" w:rsidTr="00B658F1">
        <w:trPr>
          <w:cantSplit/>
          <w:trHeight w:val="195"/>
        </w:trPr>
        <w:tc>
          <w:tcPr>
            <w:tcW w:w="10138" w:type="dxa"/>
            <w:gridSpan w:val="2"/>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rPr>
                <w:lang w:val="fr-FR"/>
              </w:rPr>
            </w:pPr>
            <w:r w:rsidRPr="00D17258">
              <w:rPr>
                <w:lang w:val="fr-FR"/>
              </w:rPr>
              <w:lastRenderedPageBreak/>
              <w:t>PROBLEME DE MEDIU</w:t>
            </w:r>
          </w:p>
        </w:tc>
      </w:tr>
      <w:tr w:rsidR="00DD378E" w:rsidRPr="00D17258" w:rsidTr="00B658F1">
        <w:trPr>
          <w:trHeight w:val="1526"/>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pPr>
            <w:r w:rsidRPr="00D17258">
              <w:t>PROTECŢIA ŞI CONSERVAREA MEDIULUI</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Degradarea  terenurilor arabile prin ero</w:t>
            </w:r>
            <w:r w:rsidRPr="00D17258">
              <w:t>z</w:t>
            </w:r>
            <w:r w:rsidR="009868B0" w:rsidRPr="00D17258">
              <w:rPr>
                <w:lang w:val="fr-FR"/>
              </w:rPr>
              <w:t>iune in suprafata si exces de umiditate</w:t>
            </w:r>
            <w:r w:rsidRPr="00D17258">
              <w:rPr>
                <w:lang w:val="fr-FR"/>
              </w:rPr>
              <w:t>;</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Pasuni si fanete naturale</w:t>
            </w:r>
            <w:r w:rsidR="009868B0" w:rsidRPr="00D17258">
              <w:rPr>
                <w:lang w:val="fr-FR"/>
              </w:rPr>
              <w:t xml:space="preserve"> afectate de alunecari de teren </w:t>
            </w:r>
            <w:r w:rsidRPr="00D17258">
              <w:rPr>
                <w:lang w:val="fr-FR"/>
              </w:rPr>
              <w:t>si eroziuni pe versanti</w:t>
            </w:r>
            <w:r w:rsidR="009868B0" w:rsidRPr="00D17258">
              <w:rPr>
                <w:lang w:val="fr-FR"/>
              </w:rPr>
              <w:t xml:space="preserve"> de exces de umiditate in ses</w:t>
            </w:r>
            <w:r w:rsidRPr="00D17258">
              <w:rPr>
                <w:lang w:val="fr-FR"/>
              </w:rPr>
              <w:t>;</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Degradări punctuale prin poluare a unor cursuri de apă prin deversarea deseurilor generate in cadrul comunei;</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Exploatarea neraţională a unor suprafete de pădure puse în posesie ;</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Zone cu potenţial natural valoros, situri sau rezervaţii de arhitectură sau arheologice neprotejate ;</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Lipsa unei solutii pentru evacuarea deseurilor de provenienta biologica din zona comunei ;</w:t>
            </w:r>
          </w:p>
          <w:p w:rsidR="00DD378E" w:rsidRPr="00D17258" w:rsidRDefault="00DD378E" w:rsidP="00D17258">
            <w:pPr>
              <w:pStyle w:val="BodyTextIndent2"/>
              <w:numPr>
                <w:ilvl w:val="0"/>
                <w:numId w:val="6"/>
              </w:numPr>
              <w:spacing w:after="0" w:line="240" w:lineRule="auto"/>
              <w:ind w:left="357" w:hanging="357"/>
              <w:jc w:val="both"/>
              <w:rPr>
                <w:lang w:val="fr-FR"/>
              </w:rPr>
            </w:pPr>
            <w:r w:rsidRPr="00D17258">
              <w:rPr>
                <w:lang w:val="fr-FR"/>
              </w:rPr>
              <w:t>Nu se realizeaza lucrari de impadurire a zonelor afectate de alunecari de teren/alte lucrari de prevenire a terenurilor degradate ;</w:t>
            </w:r>
          </w:p>
          <w:p w:rsidR="009868B0" w:rsidRPr="00D17258" w:rsidRDefault="009868B0" w:rsidP="00D17258">
            <w:pPr>
              <w:pStyle w:val="BodyTextIndent2"/>
              <w:numPr>
                <w:ilvl w:val="0"/>
                <w:numId w:val="6"/>
              </w:numPr>
              <w:spacing w:after="0" w:line="240" w:lineRule="auto"/>
              <w:ind w:left="357" w:hanging="357"/>
              <w:jc w:val="both"/>
              <w:rPr>
                <w:lang w:val="fr-FR"/>
              </w:rPr>
            </w:pPr>
            <w:r w:rsidRPr="00D17258">
              <w:rPr>
                <w:lang w:val="fr-FR"/>
              </w:rPr>
              <w:t>Insuficienta spatiilor verzi publice ;</w:t>
            </w:r>
          </w:p>
        </w:tc>
      </w:tr>
      <w:tr w:rsidR="00DD378E" w:rsidRPr="00D17258" w:rsidTr="00B658F1">
        <w:trPr>
          <w:trHeight w:val="148"/>
        </w:trPr>
        <w:tc>
          <w:tcPr>
            <w:tcW w:w="2628" w:type="dxa"/>
            <w:tcBorders>
              <w:top w:val="single" w:sz="18" w:space="0" w:color="auto"/>
              <w:left w:val="single" w:sz="18" w:space="0" w:color="auto"/>
              <w:bottom w:val="single" w:sz="18" w:space="0" w:color="auto"/>
              <w:right w:val="single" w:sz="18" w:space="0" w:color="auto"/>
            </w:tcBorders>
          </w:tcPr>
          <w:p w:rsidR="00DD378E" w:rsidRPr="00D17258" w:rsidRDefault="00DD378E" w:rsidP="00D17258">
            <w:pPr>
              <w:pStyle w:val="BodyTextIndent2"/>
              <w:spacing w:line="240" w:lineRule="auto"/>
              <w:ind w:left="0"/>
              <w:jc w:val="center"/>
              <w:rPr>
                <w:lang w:val="fr-FR"/>
              </w:rPr>
            </w:pPr>
            <w:r w:rsidRPr="00D17258">
              <w:rPr>
                <w:lang w:val="fr-FR"/>
              </w:rPr>
              <w:t>DEPOZITAREA DEŞEURILOR MENAJERE</w:t>
            </w:r>
          </w:p>
        </w:tc>
        <w:tc>
          <w:tcPr>
            <w:tcW w:w="7510" w:type="dxa"/>
            <w:tcBorders>
              <w:top w:val="single" w:sz="18" w:space="0" w:color="auto"/>
              <w:left w:val="nil"/>
              <w:bottom w:val="single" w:sz="18" w:space="0" w:color="auto"/>
              <w:right w:val="single" w:sz="18" w:space="0" w:color="auto"/>
            </w:tcBorders>
          </w:tcPr>
          <w:p w:rsidR="00DD378E" w:rsidRPr="00D17258" w:rsidRDefault="00DD378E" w:rsidP="00D17258">
            <w:pPr>
              <w:pStyle w:val="BodyTextIndent2"/>
              <w:numPr>
                <w:ilvl w:val="0"/>
                <w:numId w:val="6"/>
              </w:numPr>
              <w:spacing w:after="0" w:line="240" w:lineRule="auto"/>
              <w:jc w:val="both"/>
              <w:rPr>
                <w:lang w:val="fr-FR"/>
              </w:rPr>
            </w:pPr>
            <w:r w:rsidRPr="00D17258">
              <w:rPr>
                <w:lang w:val="fr-FR"/>
              </w:rPr>
              <w:t>Existenţa unor zone de depozitare a deşeurilor cu potenţial de poluare de tip aer-apa-sol ;</w:t>
            </w:r>
          </w:p>
          <w:p w:rsidR="00DD378E" w:rsidRPr="00D17258" w:rsidRDefault="00DD378E" w:rsidP="00D17258">
            <w:pPr>
              <w:pStyle w:val="BodyTextIndent2"/>
              <w:numPr>
                <w:ilvl w:val="0"/>
                <w:numId w:val="6"/>
              </w:numPr>
              <w:spacing w:after="0" w:line="240" w:lineRule="auto"/>
              <w:jc w:val="both"/>
              <w:rPr>
                <w:lang w:val="fr-FR"/>
              </w:rPr>
            </w:pPr>
            <w:r w:rsidRPr="00D17258">
              <w:rPr>
                <w:lang w:val="fr-FR"/>
              </w:rPr>
              <w:t>Depuneri necontrolate de deşeuri menajere, dejecţii de la creşterea animalelor, deşeuri şi reziduuri provenite din agricultură.</w:t>
            </w:r>
          </w:p>
        </w:tc>
      </w:tr>
    </w:tbl>
    <w:p w:rsidR="00DD378E" w:rsidRPr="00D17258" w:rsidRDefault="00DD378E" w:rsidP="00D17258">
      <w:pPr>
        <w:ind w:firstLine="720"/>
        <w:jc w:val="both"/>
        <w:rPr>
          <w:b/>
        </w:rPr>
      </w:pPr>
    </w:p>
    <w:p w:rsidR="00DD378E" w:rsidRPr="00D17258" w:rsidRDefault="00DD378E" w:rsidP="00D17258">
      <w:pPr>
        <w:ind w:firstLine="720"/>
        <w:jc w:val="both"/>
      </w:pPr>
      <w:r w:rsidRPr="00D17258">
        <w:t xml:space="preserve">Comuna </w:t>
      </w:r>
      <w:r w:rsidR="009868B0" w:rsidRPr="00D17258">
        <w:t>Belcesti</w:t>
      </w:r>
      <w:r w:rsidRPr="00D17258">
        <w:t xml:space="preserve"> se incadreaza in categoria comunitatilor rurale de marime </w:t>
      </w:r>
      <w:r w:rsidR="00B2768F" w:rsidRPr="00D17258">
        <w:t>mare</w:t>
      </w:r>
      <w:r w:rsidRPr="00D17258">
        <w:t xml:space="preserve">, cu profil agricol, avand resurse de forte de munca </w:t>
      </w:r>
      <w:r w:rsidR="00B2768F" w:rsidRPr="00D17258">
        <w:t>insemnate</w:t>
      </w:r>
      <w:r w:rsidRPr="00D17258">
        <w:t>.</w:t>
      </w:r>
    </w:p>
    <w:p w:rsidR="00DD378E" w:rsidRPr="00D17258" w:rsidRDefault="00DD378E" w:rsidP="00D17258">
      <w:pPr>
        <w:ind w:firstLine="720"/>
        <w:jc w:val="both"/>
        <w:rPr>
          <w:color w:val="0000FF"/>
          <w:lang w:val="fr-FR"/>
        </w:rPr>
      </w:pPr>
      <w:r w:rsidRPr="00D17258">
        <w:t xml:space="preserve">Habitatul si echiparile tehnico-edilitare cunosc unele imbunatatiri. </w:t>
      </w:r>
    </w:p>
    <w:p w:rsidR="00DD378E" w:rsidRPr="00D17258" w:rsidRDefault="00DD378E" w:rsidP="00D17258">
      <w:pPr>
        <w:ind w:firstLine="720"/>
        <w:jc w:val="both"/>
        <w:rPr>
          <w:color w:val="0000FF"/>
          <w:lang w:val="fr-FR"/>
        </w:rPr>
      </w:pPr>
    </w:p>
    <w:p w:rsidR="00DD378E" w:rsidRPr="00D17258" w:rsidRDefault="00DD378E" w:rsidP="00D17258">
      <w:pPr>
        <w:pStyle w:val="Heading1"/>
        <w:ind w:firstLine="900"/>
        <w:jc w:val="both"/>
        <w:rPr>
          <w:b w:val="0"/>
          <w:color w:val="000000"/>
          <w:sz w:val="24"/>
          <w:szCs w:val="24"/>
          <w:lang w:val="fr-FR"/>
        </w:rPr>
      </w:pPr>
      <w:bookmarkStart w:id="64" w:name="_Toc301600794"/>
      <w:r w:rsidRPr="00D17258">
        <w:rPr>
          <w:color w:val="000000"/>
          <w:kern w:val="0"/>
          <w:sz w:val="24"/>
          <w:szCs w:val="24"/>
          <w:lang w:val="fr-FR"/>
        </w:rPr>
        <w:t xml:space="preserve">    </w:t>
      </w:r>
      <w:bookmarkStart w:id="65" w:name="_Toc417987798"/>
      <w:r w:rsidRPr="00D17258">
        <w:rPr>
          <w:color w:val="000000"/>
          <w:kern w:val="0"/>
          <w:sz w:val="24"/>
          <w:szCs w:val="24"/>
          <w:lang w:val="fr-FR"/>
        </w:rPr>
        <w:t xml:space="preserve">1.4.Situatia propusa in comuna </w:t>
      </w:r>
      <w:bookmarkEnd w:id="64"/>
      <w:bookmarkEnd w:id="65"/>
      <w:r w:rsidR="00054D2E" w:rsidRPr="00D17258">
        <w:rPr>
          <w:color w:val="000000"/>
          <w:kern w:val="0"/>
          <w:sz w:val="24"/>
          <w:szCs w:val="24"/>
          <w:lang w:val="fr-FR"/>
        </w:rPr>
        <w:t>Belcesti</w:t>
      </w:r>
    </w:p>
    <w:p w:rsidR="00DD378E" w:rsidRPr="00D17258" w:rsidRDefault="00DD378E" w:rsidP="00D17258">
      <w:pPr>
        <w:pStyle w:val="Heading1"/>
        <w:jc w:val="both"/>
        <w:rPr>
          <w:b w:val="0"/>
          <w:sz w:val="24"/>
          <w:szCs w:val="24"/>
          <w:lang w:val="fr-FR"/>
        </w:rPr>
      </w:pPr>
      <w:bookmarkStart w:id="66" w:name="_Toc301600795"/>
      <w:bookmarkStart w:id="67" w:name="_Toc417987799"/>
      <w:r w:rsidRPr="00D17258">
        <w:rPr>
          <w:i/>
          <w:sz w:val="24"/>
          <w:szCs w:val="24"/>
          <w:lang w:val="fr-FR"/>
        </w:rPr>
        <w:t>1.4.1.Necesitati si optiuni ale populatiei</w:t>
      </w:r>
      <w:bookmarkEnd w:id="66"/>
      <w:bookmarkEnd w:id="67"/>
    </w:p>
    <w:p w:rsidR="00DD378E" w:rsidRPr="00D17258" w:rsidRDefault="00DD378E" w:rsidP="00D17258">
      <w:pPr>
        <w:jc w:val="both"/>
        <w:rPr>
          <w:b/>
          <w:color w:val="0000FF"/>
          <w:lang w:val="fr-FR"/>
        </w:rPr>
      </w:pPr>
    </w:p>
    <w:p w:rsidR="00DD378E" w:rsidRPr="00D17258" w:rsidRDefault="00DD378E" w:rsidP="00D17258">
      <w:pPr>
        <w:ind w:firstLine="708"/>
        <w:jc w:val="both"/>
      </w:pPr>
      <w:r w:rsidRPr="00D17258">
        <w:t xml:space="preserve">În urma discuţiilor purtate cu autorităţile locale, a consultării populaţiei şi a analizei efectuate, precum si a propunerilor stabilite prin </w:t>
      </w:r>
      <w:r w:rsidRPr="00D17258">
        <w:rPr>
          <w:color w:val="000000" w:themeColor="text1"/>
        </w:rPr>
        <w:t>Planul de Amenajare a Teritoriului Judetean Iasi au fost stabilite</w:t>
      </w:r>
      <w:r w:rsidRPr="00D17258">
        <w:t xml:space="preserve"> urmatoarele directii ce vor contribui in relansarea dezvoltării comunei </w:t>
      </w:r>
      <w:r w:rsidR="00B2768F" w:rsidRPr="00D17258">
        <w:t xml:space="preserve">Belcesti </w:t>
      </w:r>
      <w:r w:rsidRPr="00D17258">
        <w:t xml:space="preserve">şi a localităţilor componente. </w:t>
      </w:r>
    </w:p>
    <w:p w:rsidR="00B2768F" w:rsidRPr="00D17258" w:rsidRDefault="00DD378E" w:rsidP="00D17258">
      <w:pPr>
        <w:ind w:firstLine="708"/>
        <w:jc w:val="both"/>
      </w:pPr>
      <w:r w:rsidRPr="00D17258">
        <w:t>In acest sens a fost corelata situatia existenta cu principalele disfunctionalitati ce au condus la propuneri obiective de ap</w:t>
      </w:r>
      <w:r w:rsidR="00B2768F" w:rsidRPr="00D17258">
        <w:t>licare pe termen scurt si mediu:</w:t>
      </w:r>
    </w:p>
    <w:p w:rsidR="00B2768F" w:rsidRPr="00D17258" w:rsidRDefault="00B2768F" w:rsidP="00D17258">
      <w:pPr>
        <w:numPr>
          <w:ilvl w:val="0"/>
          <w:numId w:val="139"/>
        </w:numPr>
        <w:pBdr>
          <w:top w:val="nil"/>
          <w:left w:val="nil"/>
          <w:bottom w:val="nil"/>
          <w:right w:val="nil"/>
          <w:between w:val="nil"/>
          <w:bar w:val="nil"/>
        </w:pBdr>
        <w:tabs>
          <w:tab w:val="num" w:pos="1500"/>
        </w:tabs>
        <w:ind w:left="1500" w:hanging="360"/>
        <w:jc w:val="both"/>
        <w:rPr>
          <w:rFonts w:eastAsia="Tahoma"/>
        </w:rPr>
      </w:pPr>
      <w:r w:rsidRPr="00D17258">
        <w:t xml:space="preserve">reabilitarea şi modernizarea infrastructurii stradale de pe teritoriul localităţilor, amenajarea rigolelor pentru evacuarea apelor pluviale; </w:t>
      </w:r>
    </w:p>
    <w:p w:rsidR="00B2768F" w:rsidRPr="00D17258" w:rsidRDefault="00B2768F" w:rsidP="00D17258">
      <w:pPr>
        <w:numPr>
          <w:ilvl w:val="0"/>
          <w:numId w:val="140"/>
        </w:numPr>
        <w:pBdr>
          <w:top w:val="nil"/>
          <w:left w:val="nil"/>
          <w:bottom w:val="nil"/>
          <w:right w:val="nil"/>
          <w:between w:val="nil"/>
          <w:bar w:val="nil"/>
        </w:pBdr>
        <w:tabs>
          <w:tab w:val="num" w:pos="1500"/>
        </w:tabs>
        <w:ind w:left="1500" w:hanging="360"/>
        <w:jc w:val="both"/>
        <w:rPr>
          <w:rFonts w:eastAsia="Tahoma"/>
        </w:rPr>
      </w:pPr>
      <w:r w:rsidRPr="00D17258">
        <w:t>reabilitarea clădirilor - sedii de instituţii publice, învăţământ şi sănătate;</w:t>
      </w:r>
    </w:p>
    <w:p w:rsidR="00B2768F" w:rsidRPr="00D17258" w:rsidRDefault="00B2768F" w:rsidP="00D17258">
      <w:pPr>
        <w:numPr>
          <w:ilvl w:val="0"/>
          <w:numId w:val="141"/>
        </w:numPr>
        <w:pBdr>
          <w:top w:val="nil"/>
          <w:left w:val="nil"/>
          <w:bottom w:val="nil"/>
          <w:right w:val="nil"/>
          <w:between w:val="nil"/>
          <w:bar w:val="nil"/>
        </w:pBdr>
        <w:tabs>
          <w:tab w:val="num" w:pos="1500"/>
        </w:tabs>
        <w:ind w:left="1500" w:hanging="360"/>
        <w:jc w:val="both"/>
        <w:rPr>
          <w:rFonts w:eastAsia="Tahoma"/>
          <w:lang w:val="it-IT"/>
        </w:rPr>
      </w:pPr>
      <w:r w:rsidRPr="00D17258">
        <w:t>dezvoltarea serviciilor de asistenţăsocialăa persoanelor aflate în dificultate;</w:t>
      </w:r>
    </w:p>
    <w:p w:rsidR="00B2768F" w:rsidRPr="00D17258" w:rsidRDefault="00B2768F" w:rsidP="00D17258">
      <w:pPr>
        <w:numPr>
          <w:ilvl w:val="0"/>
          <w:numId w:val="142"/>
        </w:numPr>
        <w:pBdr>
          <w:top w:val="nil"/>
          <w:left w:val="nil"/>
          <w:bottom w:val="nil"/>
          <w:right w:val="nil"/>
          <w:between w:val="nil"/>
          <w:bar w:val="nil"/>
        </w:pBdr>
        <w:tabs>
          <w:tab w:val="num" w:pos="1500"/>
        </w:tabs>
        <w:ind w:left="1500" w:hanging="360"/>
        <w:jc w:val="both"/>
        <w:rPr>
          <w:rFonts w:eastAsia="Tahoma"/>
          <w:lang w:val="it-IT"/>
        </w:rPr>
      </w:pPr>
      <w:r w:rsidRPr="00D17258">
        <w:t>imbunătăţirea serviciilor de asistenţămedicală;</w:t>
      </w:r>
    </w:p>
    <w:p w:rsidR="00B2768F" w:rsidRPr="00D17258" w:rsidRDefault="00B2768F" w:rsidP="00D17258">
      <w:pPr>
        <w:numPr>
          <w:ilvl w:val="0"/>
          <w:numId w:val="143"/>
        </w:numPr>
        <w:pBdr>
          <w:top w:val="nil"/>
          <w:left w:val="nil"/>
          <w:bottom w:val="nil"/>
          <w:right w:val="nil"/>
          <w:between w:val="nil"/>
          <w:bar w:val="nil"/>
        </w:pBdr>
        <w:tabs>
          <w:tab w:val="num" w:pos="1500"/>
        </w:tabs>
        <w:ind w:left="1500" w:hanging="360"/>
        <w:jc w:val="both"/>
        <w:rPr>
          <w:rFonts w:eastAsia="Tahoma"/>
        </w:rPr>
      </w:pPr>
      <w:r w:rsidRPr="00D17258">
        <w:lastRenderedPageBreak/>
        <w:t>o</w:t>
      </w:r>
      <w:r w:rsidRPr="00D17258">
        <w:rPr>
          <w:lang w:val="it-IT"/>
        </w:rPr>
        <w:t xml:space="preserve">rganizarea de cursuri de calificare/recalificare a adulţilor pentru reconversia meseriilor vechi şi a meşteşugurilor tradiţionale; </w:t>
      </w:r>
    </w:p>
    <w:p w:rsidR="00B2768F" w:rsidRPr="00D17258" w:rsidRDefault="00B2768F" w:rsidP="00D17258">
      <w:pPr>
        <w:numPr>
          <w:ilvl w:val="0"/>
          <w:numId w:val="144"/>
        </w:numPr>
        <w:pBdr>
          <w:top w:val="nil"/>
          <w:left w:val="nil"/>
          <w:bottom w:val="nil"/>
          <w:right w:val="nil"/>
          <w:between w:val="nil"/>
          <w:bar w:val="nil"/>
        </w:pBdr>
        <w:tabs>
          <w:tab w:val="num" w:pos="1500"/>
        </w:tabs>
        <w:ind w:left="1500" w:hanging="360"/>
        <w:jc w:val="both"/>
        <w:rPr>
          <w:rFonts w:eastAsia="Tahoma"/>
        </w:rPr>
      </w:pPr>
      <w:r w:rsidRPr="00D17258">
        <w:t>valorificarea producţiei agricole vegetale şi animale locale, prin prelucrarea în unităţi proprii;</w:t>
      </w:r>
    </w:p>
    <w:p w:rsidR="00B2768F" w:rsidRPr="00D17258" w:rsidRDefault="00B2768F" w:rsidP="00D17258">
      <w:pPr>
        <w:numPr>
          <w:ilvl w:val="0"/>
          <w:numId w:val="145"/>
        </w:numPr>
        <w:pBdr>
          <w:top w:val="nil"/>
          <w:left w:val="nil"/>
          <w:bottom w:val="nil"/>
          <w:right w:val="nil"/>
          <w:between w:val="nil"/>
          <w:bar w:val="nil"/>
        </w:pBdr>
        <w:tabs>
          <w:tab w:val="num" w:pos="1500"/>
        </w:tabs>
        <w:ind w:left="1500" w:hanging="360"/>
        <w:jc w:val="both"/>
        <w:rPr>
          <w:rFonts w:eastAsia="Tahoma"/>
        </w:rPr>
      </w:pPr>
      <w:r w:rsidRPr="00D17258">
        <w:t>creşterea gradului de mecanizare în agricultură;</w:t>
      </w:r>
    </w:p>
    <w:p w:rsidR="00B2768F" w:rsidRPr="00D17258" w:rsidRDefault="00B2768F" w:rsidP="00D17258">
      <w:pPr>
        <w:numPr>
          <w:ilvl w:val="0"/>
          <w:numId w:val="146"/>
        </w:numPr>
        <w:pBdr>
          <w:top w:val="nil"/>
          <w:left w:val="nil"/>
          <w:bottom w:val="nil"/>
          <w:right w:val="nil"/>
          <w:between w:val="nil"/>
          <w:bar w:val="nil"/>
        </w:pBdr>
        <w:tabs>
          <w:tab w:val="num" w:pos="1500"/>
        </w:tabs>
        <w:ind w:left="1500" w:hanging="360"/>
        <w:jc w:val="both"/>
        <w:rPr>
          <w:rFonts w:eastAsia="Tahoma"/>
        </w:rPr>
      </w:pPr>
      <w:r w:rsidRPr="00D17258">
        <w:t xml:space="preserve">finalizarea lucrarilor privind reţeaua de alimentare cu apă, </w:t>
      </w:r>
    </w:p>
    <w:p w:rsidR="00B2768F" w:rsidRPr="00D17258" w:rsidRDefault="00B2768F" w:rsidP="00D17258">
      <w:pPr>
        <w:numPr>
          <w:ilvl w:val="0"/>
          <w:numId w:val="146"/>
        </w:numPr>
        <w:pBdr>
          <w:top w:val="nil"/>
          <w:left w:val="nil"/>
          <w:bottom w:val="nil"/>
          <w:right w:val="nil"/>
          <w:between w:val="nil"/>
          <w:bar w:val="nil"/>
        </w:pBdr>
        <w:tabs>
          <w:tab w:val="num" w:pos="1500"/>
        </w:tabs>
        <w:ind w:left="1500" w:hanging="360"/>
        <w:jc w:val="both"/>
        <w:rPr>
          <w:rFonts w:eastAsia="Tahoma"/>
        </w:rPr>
      </w:pPr>
      <w:r w:rsidRPr="00D17258">
        <w:t>extinderea reţelei de canalizare şi modernizarea staţiei de epurare;</w:t>
      </w:r>
    </w:p>
    <w:p w:rsidR="00B2768F" w:rsidRPr="00D17258" w:rsidRDefault="00B2768F" w:rsidP="00D17258">
      <w:pPr>
        <w:numPr>
          <w:ilvl w:val="0"/>
          <w:numId w:val="147"/>
        </w:numPr>
        <w:pBdr>
          <w:top w:val="nil"/>
          <w:left w:val="nil"/>
          <w:bottom w:val="nil"/>
          <w:right w:val="nil"/>
          <w:between w:val="nil"/>
          <w:bar w:val="nil"/>
        </w:pBdr>
        <w:tabs>
          <w:tab w:val="num" w:pos="1500"/>
        </w:tabs>
        <w:ind w:left="1500" w:hanging="360"/>
        <w:jc w:val="both"/>
        <w:rPr>
          <w:rFonts w:eastAsia="Tahoma"/>
        </w:rPr>
      </w:pPr>
      <w:r w:rsidRPr="00D17258">
        <w:t>introducerea alimentării cu gaze naturale în localităţile comunei;</w:t>
      </w:r>
    </w:p>
    <w:p w:rsidR="00B2768F" w:rsidRPr="00D17258" w:rsidRDefault="00B2768F" w:rsidP="00D17258">
      <w:pPr>
        <w:numPr>
          <w:ilvl w:val="0"/>
          <w:numId w:val="148"/>
        </w:numPr>
        <w:pBdr>
          <w:top w:val="nil"/>
          <w:left w:val="nil"/>
          <w:bottom w:val="nil"/>
          <w:right w:val="nil"/>
          <w:between w:val="nil"/>
          <w:bar w:val="nil"/>
        </w:pBdr>
        <w:tabs>
          <w:tab w:val="num" w:pos="1500"/>
        </w:tabs>
        <w:ind w:left="1500" w:hanging="360"/>
        <w:jc w:val="both"/>
        <w:rPr>
          <w:rFonts w:eastAsia="Tahoma"/>
        </w:rPr>
      </w:pPr>
      <w:r w:rsidRPr="00D17258">
        <w:t>amenajarea de zone de agrement şi sport prin folosirea judicioasă a acumulării Tansa;</w:t>
      </w:r>
    </w:p>
    <w:p w:rsidR="00B2768F" w:rsidRPr="00D17258" w:rsidRDefault="00B2768F" w:rsidP="00D17258">
      <w:pPr>
        <w:numPr>
          <w:ilvl w:val="0"/>
          <w:numId w:val="149"/>
        </w:numPr>
        <w:pBdr>
          <w:top w:val="nil"/>
          <w:left w:val="nil"/>
          <w:bottom w:val="nil"/>
          <w:right w:val="nil"/>
          <w:between w:val="nil"/>
          <w:bar w:val="nil"/>
        </w:pBdr>
        <w:tabs>
          <w:tab w:val="num" w:pos="1500"/>
        </w:tabs>
        <w:ind w:left="1500" w:hanging="360"/>
        <w:jc w:val="both"/>
        <w:rPr>
          <w:rFonts w:eastAsia="Tahoma"/>
        </w:rPr>
      </w:pPr>
      <w:r w:rsidRPr="00D17258">
        <w:t>colectarea selectivă, preluarea şi transportul deşeurilor menajere la depozitul zonal, în cadrul unui sistem integrat de management al deşeurilor</w:t>
      </w:r>
      <w:r w:rsidR="0023485F" w:rsidRPr="00D17258">
        <w:t xml:space="preserve"> la nivel judetean</w:t>
      </w:r>
      <w:r w:rsidRPr="00D17258">
        <w:t>;</w:t>
      </w:r>
    </w:p>
    <w:p w:rsidR="00B2768F" w:rsidRPr="00D17258" w:rsidRDefault="00B2768F" w:rsidP="00D17258">
      <w:pPr>
        <w:numPr>
          <w:ilvl w:val="0"/>
          <w:numId w:val="150"/>
        </w:numPr>
        <w:pBdr>
          <w:top w:val="nil"/>
          <w:left w:val="nil"/>
          <w:bottom w:val="nil"/>
          <w:right w:val="nil"/>
          <w:between w:val="nil"/>
          <w:bar w:val="nil"/>
        </w:pBdr>
        <w:tabs>
          <w:tab w:val="num" w:pos="1500"/>
        </w:tabs>
        <w:ind w:left="1500" w:hanging="360"/>
        <w:jc w:val="both"/>
        <w:rPr>
          <w:rFonts w:eastAsia="Tahoma"/>
        </w:rPr>
      </w:pPr>
      <w:r w:rsidRPr="00D17258">
        <w:t>crearea de legături corespunzătoare cu localităţile învecinate, transport eficient şi rapid cu rezultate bune în schimbul de produse şi găsirea unor noi locuri de muncă.</w:t>
      </w:r>
    </w:p>
    <w:p w:rsidR="00B2768F" w:rsidRPr="00D17258" w:rsidRDefault="00B2768F" w:rsidP="00D17258">
      <w:pPr>
        <w:jc w:val="both"/>
      </w:pPr>
    </w:p>
    <w:p w:rsidR="00DD378E" w:rsidRPr="00D17258" w:rsidRDefault="00DD378E" w:rsidP="00D17258">
      <w:pPr>
        <w:numPr>
          <w:ilvl w:val="0"/>
          <w:numId w:val="39"/>
        </w:numPr>
        <w:jc w:val="both"/>
      </w:pPr>
      <w:r w:rsidRPr="00D17258">
        <w:t xml:space="preserve">măsuri de sprijinire a agriculturii: </w:t>
      </w:r>
    </w:p>
    <w:p w:rsidR="00DD378E" w:rsidRPr="00D17258" w:rsidRDefault="00DD378E" w:rsidP="00D17258">
      <w:pPr>
        <w:ind w:left="1080"/>
        <w:jc w:val="both"/>
      </w:pPr>
      <w:r w:rsidRPr="00D17258">
        <w:t xml:space="preserve">     - prevederea de masuri privind combaterea  degradării solurilor;</w:t>
      </w:r>
    </w:p>
    <w:p w:rsidR="00DD378E" w:rsidRPr="00D17258" w:rsidRDefault="00B2768F" w:rsidP="00D17258">
      <w:pPr>
        <w:jc w:val="both"/>
      </w:pPr>
      <w:r w:rsidRPr="00D17258">
        <w:t xml:space="preserve">          </w:t>
      </w:r>
      <w:r w:rsidRPr="00D17258">
        <w:tab/>
      </w:r>
      <w:r w:rsidR="00DD378E" w:rsidRPr="00D17258">
        <w:t>- dezvoltarea  fermelor zootehnice;</w:t>
      </w:r>
    </w:p>
    <w:p w:rsidR="00DD378E" w:rsidRPr="00D17258" w:rsidRDefault="00DD378E" w:rsidP="00D17258">
      <w:pPr>
        <w:jc w:val="both"/>
      </w:pPr>
      <w:r w:rsidRPr="00D17258">
        <w:tab/>
      </w:r>
      <w:r w:rsidRPr="00D17258">
        <w:tab/>
        <w:t>- valorificarea productiei agricole vegetale si animale locale prin prelucrarea in unitati proprii;</w:t>
      </w:r>
    </w:p>
    <w:p w:rsidR="00DD378E" w:rsidRPr="00D17258" w:rsidRDefault="00DD378E" w:rsidP="00D17258">
      <w:pPr>
        <w:numPr>
          <w:ilvl w:val="0"/>
          <w:numId w:val="39"/>
        </w:numPr>
        <w:jc w:val="both"/>
      </w:pPr>
      <w:r w:rsidRPr="00D17258">
        <w:t>măsuri de îmbunătăţiri funciare:</w:t>
      </w:r>
    </w:p>
    <w:p w:rsidR="00DD378E" w:rsidRPr="00D17258" w:rsidRDefault="00DD378E" w:rsidP="00D17258">
      <w:pPr>
        <w:jc w:val="both"/>
      </w:pPr>
      <w:r w:rsidRPr="00D17258">
        <w:tab/>
        <w:t xml:space="preserve"> </w:t>
      </w:r>
      <w:r w:rsidRPr="00D17258">
        <w:tab/>
        <w:t>- reabilitarea sistemului de irigaţii local;</w:t>
      </w:r>
    </w:p>
    <w:p w:rsidR="00DD378E" w:rsidRPr="00D17258" w:rsidRDefault="00DD378E" w:rsidP="00D17258">
      <w:pPr>
        <w:jc w:val="both"/>
      </w:pPr>
      <w:r w:rsidRPr="00D17258">
        <w:tab/>
        <w:t xml:space="preserve">  </w:t>
      </w:r>
      <w:r w:rsidRPr="00D17258">
        <w:tab/>
        <w:t>- lucrări de consolidări de teren;</w:t>
      </w:r>
    </w:p>
    <w:p w:rsidR="00DD378E" w:rsidRPr="00D17258" w:rsidRDefault="00DD378E" w:rsidP="00D17258">
      <w:pPr>
        <w:jc w:val="both"/>
      </w:pPr>
      <w:r w:rsidRPr="00D17258">
        <w:tab/>
        <w:t xml:space="preserve">  </w:t>
      </w:r>
      <w:r w:rsidRPr="00D17258">
        <w:tab/>
        <w:t xml:space="preserve">- lucrări de combatere a eroziunii solului; </w:t>
      </w:r>
    </w:p>
    <w:p w:rsidR="00DD378E" w:rsidRPr="00D17258" w:rsidRDefault="00DD378E" w:rsidP="00D17258">
      <w:pPr>
        <w:numPr>
          <w:ilvl w:val="0"/>
          <w:numId w:val="39"/>
        </w:numPr>
        <w:jc w:val="both"/>
      </w:pPr>
      <w:r w:rsidRPr="00D17258">
        <w:t>măsurii specifice silviculturii:</w:t>
      </w:r>
    </w:p>
    <w:p w:rsidR="00DD378E" w:rsidRPr="00D17258" w:rsidRDefault="00DD378E" w:rsidP="00D17258">
      <w:pPr>
        <w:jc w:val="both"/>
      </w:pPr>
      <w:r w:rsidRPr="00D17258">
        <w:tab/>
      </w:r>
      <w:r w:rsidRPr="00D17258">
        <w:tab/>
        <w:t xml:space="preserve"> - menţinerea şi creşterea  patrimoniului forestier prin măsuri             administrative  în vederea  administrării fondului forestier în regim silvic ;</w:t>
      </w:r>
    </w:p>
    <w:p w:rsidR="00DD378E" w:rsidRPr="00D17258" w:rsidRDefault="00DD378E" w:rsidP="00D17258">
      <w:pPr>
        <w:numPr>
          <w:ilvl w:val="1"/>
          <w:numId w:val="39"/>
        </w:numPr>
        <w:jc w:val="both"/>
      </w:pPr>
      <w:r w:rsidRPr="00D17258">
        <w:t>măsuri privind relansarea  activităţilor industriale prin:</w:t>
      </w:r>
    </w:p>
    <w:p w:rsidR="00DD378E" w:rsidRPr="00D17258" w:rsidRDefault="00DD378E" w:rsidP="00D17258">
      <w:pPr>
        <w:ind w:firstLine="720"/>
        <w:jc w:val="both"/>
      </w:pPr>
      <w:r w:rsidRPr="00D17258">
        <w:tab/>
        <w:t>-  valorificarea  potenţialului existent;</w:t>
      </w:r>
    </w:p>
    <w:p w:rsidR="00DD378E" w:rsidRPr="00D17258" w:rsidRDefault="00DD378E" w:rsidP="00D17258">
      <w:pPr>
        <w:jc w:val="both"/>
      </w:pPr>
      <w:r w:rsidRPr="00D17258">
        <w:tab/>
      </w:r>
      <w:r w:rsidRPr="00D17258">
        <w:tab/>
        <w:t xml:space="preserve">-  înfiinţarea de noi unităţi de prelucrare a produselor agro-industriale; </w:t>
      </w:r>
    </w:p>
    <w:p w:rsidR="00DD378E" w:rsidRPr="00D17258" w:rsidRDefault="00DD378E" w:rsidP="00D17258">
      <w:pPr>
        <w:jc w:val="both"/>
      </w:pPr>
      <w:r w:rsidRPr="00D17258">
        <w:tab/>
      </w:r>
      <w:r w:rsidRPr="00D17258">
        <w:tab/>
        <w:t>- relansarea meşteşugurilor  tradiţionale în vederea  valorificării resurselor locale, materiale şi umane;</w:t>
      </w:r>
    </w:p>
    <w:p w:rsidR="00DD378E" w:rsidRPr="00D17258" w:rsidRDefault="00DD378E" w:rsidP="00D17258">
      <w:pPr>
        <w:jc w:val="both"/>
      </w:pPr>
      <w:r w:rsidRPr="00D17258">
        <w:tab/>
      </w:r>
      <w:r w:rsidRPr="00D17258">
        <w:tab/>
        <w:t>- prelucrarea lemnului;</w:t>
      </w:r>
    </w:p>
    <w:p w:rsidR="00DD378E" w:rsidRPr="00D17258" w:rsidRDefault="00DD378E" w:rsidP="00D17258">
      <w:pPr>
        <w:numPr>
          <w:ilvl w:val="0"/>
          <w:numId w:val="39"/>
        </w:numPr>
        <w:jc w:val="both"/>
      </w:pPr>
      <w:r w:rsidRPr="00D17258">
        <w:t>măsuri privind  dezvoltarea comerţului:</w:t>
      </w:r>
    </w:p>
    <w:p w:rsidR="00DD378E" w:rsidRPr="00D17258" w:rsidRDefault="00DD378E" w:rsidP="00D17258">
      <w:pPr>
        <w:ind w:left="1440"/>
        <w:jc w:val="both"/>
      </w:pPr>
      <w:r w:rsidRPr="00D17258">
        <w:t>-identificarea unor posibili investitori;</w:t>
      </w:r>
    </w:p>
    <w:p w:rsidR="0023485F" w:rsidRPr="00D17258" w:rsidRDefault="00DD378E" w:rsidP="00D17258">
      <w:pPr>
        <w:jc w:val="both"/>
      </w:pPr>
      <w:r w:rsidRPr="00D17258">
        <w:tab/>
        <w:t xml:space="preserve">           - măsuri  eficiente de combatere a surselor de poluare; </w:t>
      </w:r>
    </w:p>
    <w:p w:rsidR="00DD378E" w:rsidRPr="00D17258" w:rsidRDefault="00DD378E" w:rsidP="00D17258">
      <w:pPr>
        <w:jc w:val="both"/>
      </w:pPr>
      <w:r w:rsidRPr="00D17258">
        <w:tab/>
        <w:t xml:space="preserve">    ● masuri privind dezvoltarea turismului</w:t>
      </w:r>
    </w:p>
    <w:p w:rsidR="00DD378E" w:rsidRPr="00D17258" w:rsidRDefault="00DD378E" w:rsidP="00D17258">
      <w:pPr>
        <w:jc w:val="both"/>
      </w:pPr>
      <w:r w:rsidRPr="00D17258">
        <w:tab/>
      </w:r>
      <w:r w:rsidRPr="00D17258">
        <w:tab/>
        <w:t xml:space="preserve">- amenajarea de zone de agrement si sport in zonele adiacente </w:t>
      </w:r>
      <w:r w:rsidR="0023485F" w:rsidRPr="00D17258">
        <w:t>acumularii Tansa</w:t>
      </w:r>
      <w:r w:rsidRPr="00D17258">
        <w:t>;</w:t>
      </w:r>
    </w:p>
    <w:p w:rsidR="00DD378E" w:rsidRPr="00D17258" w:rsidRDefault="00DD378E" w:rsidP="00D17258">
      <w:pPr>
        <w:jc w:val="both"/>
      </w:pPr>
      <w:r w:rsidRPr="00D17258">
        <w:tab/>
      </w:r>
      <w:r w:rsidRPr="00D17258">
        <w:tab/>
        <w:t>- dezvoltarea turismului local prin</w:t>
      </w:r>
      <w:r w:rsidR="0023485F" w:rsidRPr="00D17258">
        <w:t xml:space="preserve"> valorificarea cadrului natural</w:t>
      </w:r>
      <w:r w:rsidRPr="00D17258">
        <w:t>;</w:t>
      </w:r>
    </w:p>
    <w:p w:rsidR="00DD378E" w:rsidRPr="00D17258" w:rsidRDefault="00DD378E" w:rsidP="00D17258">
      <w:pPr>
        <w:jc w:val="both"/>
      </w:pPr>
    </w:p>
    <w:p w:rsidR="00DD378E" w:rsidRPr="00D17258" w:rsidRDefault="00DD378E" w:rsidP="00D17258">
      <w:pPr>
        <w:numPr>
          <w:ilvl w:val="0"/>
          <w:numId w:val="39"/>
        </w:numPr>
        <w:jc w:val="both"/>
      </w:pPr>
      <w:r w:rsidRPr="00D17258">
        <w:t>măsuri privind extinderea serviciilor dintre care:</w:t>
      </w:r>
    </w:p>
    <w:p w:rsidR="00DD378E" w:rsidRPr="00D17258" w:rsidRDefault="00DD378E" w:rsidP="00D17258">
      <w:pPr>
        <w:jc w:val="both"/>
      </w:pPr>
      <w:r w:rsidRPr="00D17258">
        <w:tab/>
      </w:r>
      <w:r w:rsidRPr="00D17258">
        <w:tab/>
        <w:t>- prestări servicii către populaţie-dezvoltarea serviciilor de asistenta sociala, imbunatatirea serviciilor de asistenta medicala;</w:t>
      </w:r>
    </w:p>
    <w:p w:rsidR="00DD378E" w:rsidRPr="00D17258" w:rsidRDefault="00DD378E" w:rsidP="00D17258">
      <w:pPr>
        <w:jc w:val="both"/>
      </w:pPr>
      <w:r w:rsidRPr="00D17258">
        <w:lastRenderedPageBreak/>
        <w:t xml:space="preserve">              - extinderea serviciilor cu caracter turistic;</w:t>
      </w:r>
    </w:p>
    <w:p w:rsidR="00DD378E" w:rsidRPr="00D17258" w:rsidRDefault="00DD378E" w:rsidP="00D17258">
      <w:pPr>
        <w:jc w:val="both"/>
      </w:pPr>
      <w:r w:rsidRPr="00D17258">
        <w:tab/>
      </w:r>
      <w:r w:rsidRPr="00D17258">
        <w:tab/>
      </w:r>
    </w:p>
    <w:p w:rsidR="00DD378E" w:rsidRPr="00D17258" w:rsidRDefault="00576ABF" w:rsidP="00D17258">
      <w:pPr>
        <w:jc w:val="both"/>
      </w:pPr>
      <w:r>
        <w:tab/>
      </w:r>
      <w:r>
        <w:tab/>
        <w:t xml:space="preserve">    </w:t>
      </w:r>
    </w:p>
    <w:p w:rsidR="00DD378E" w:rsidRPr="00D17258" w:rsidRDefault="00DD378E" w:rsidP="00D17258">
      <w:pPr>
        <w:pStyle w:val="BodyText21"/>
        <w:rPr>
          <w:color w:val="000000"/>
          <w:szCs w:val="24"/>
        </w:rPr>
      </w:pPr>
      <w:r w:rsidRPr="00D17258">
        <w:rPr>
          <w:color w:val="000000"/>
          <w:szCs w:val="24"/>
        </w:rPr>
        <w:t xml:space="preserve"> </w:t>
      </w:r>
      <w:r w:rsidRPr="00D17258">
        <w:rPr>
          <w:b/>
          <w:color w:val="000000"/>
          <w:szCs w:val="24"/>
          <w:u w:val="single"/>
        </w:rPr>
        <w:t>Echiparea tehnico edilitară</w:t>
      </w:r>
      <w:r w:rsidRPr="00D17258">
        <w:rPr>
          <w:color w:val="000000"/>
          <w:szCs w:val="24"/>
        </w:rPr>
        <w:t xml:space="preserve"> privind:</w:t>
      </w:r>
    </w:p>
    <w:p w:rsidR="00DD378E" w:rsidRPr="00D17258" w:rsidRDefault="00DD378E" w:rsidP="00D17258">
      <w:pPr>
        <w:numPr>
          <w:ilvl w:val="0"/>
          <w:numId w:val="39"/>
        </w:numPr>
        <w:jc w:val="both"/>
      </w:pPr>
      <w:r w:rsidRPr="00D17258">
        <w:t xml:space="preserve">Căile rutiere de comunicaţie şi transport: </w:t>
      </w:r>
    </w:p>
    <w:p w:rsidR="00DD378E" w:rsidRPr="00D17258" w:rsidRDefault="00DD378E" w:rsidP="00D17258">
      <w:pPr>
        <w:jc w:val="both"/>
      </w:pPr>
      <w:r w:rsidRPr="00D17258">
        <w:tab/>
      </w:r>
      <w:r w:rsidRPr="00D17258">
        <w:tab/>
        <w:t>- lucrări privind reconsiderarea capacitatilor existente de transport, extinderea cailor de transport;</w:t>
      </w:r>
    </w:p>
    <w:p w:rsidR="00DD378E" w:rsidRPr="00D17258" w:rsidRDefault="00DD378E" w:rsidP="00D17258">
      <w:pPr>
        <w:ind w:left="720"/>
        <w:jc w:val="both"/>
      </w:pPr>
      <w:r w:rsidRPr="00D17258">
        <w:t xml:space="preserve">           - creearea de legaturi cu localitatile invecinate, transport rapid si eficient in cadrul schimbului de produse si creearea noi locuri de munca;</w:t>
      </w:r>
    </w:p>
    <w:p w:rsidR="00DD378E" w:rsidRPr="00D17258" w:rsidRDefault="00DD378E" w:rsidP="00D17258">
      <w:pPr>
        <w:ind w:left="720" w:firstLine="720"/>
        <w:jc w:val="both"/>
      </w:pPr>
      <w:r w:rsidRPr="00D17258">
        <w:t xml:space="preserve">- lucrări de consolidare în zonele cu alunecări de teren; </w:t>
      </w:r>
    </w:p>
    <w:p w:rsidR="00DD378E" w:rsidRPr="00D17258" w:rsidRDefault="00DD378E" w:rsidP="00D17258">
      <w:pPr>
        <w:jc w:val="both"/>
      </w:pPr>
      <w:r w:rsidRPr="00D17258">
        <w:tab/>
      </w:r>
      <w:r w:rsidRPr="00D17258">
        <w:tab/>
        <w:t>- lucrări de modernizări a drumurilor locale;</w:t>
      </w:r>
    </w:p>
    <w:p w:rsidR="00DD378E" w:rsidRPr="00D17258" w:rsidRDefault="00DD378E" w:rsidP="00D17258">
      <w:pPr>
        <w:ind w:firstLine="720"/>
        <w:jc w:val="both"/>
      </w:pPr>
      <w:r w:rsidRPr="00D17258">
        <w:tab/>
        <w:t>- propuneri privind elaborarea  studiilor de fezabilitate.</w:t>
      </w:r>
    </w:p>
    <w:p w:rsidR="00DD378E" w:rsidRPr="00D17258" w:rsidRDefault="00DD378E" w:rsidP="00D17258">
      <w:pPr>
        <w:numPr>
          <w:ilvl w:val="0"/>
          <w:numId w:val="39"/>
        </w:numPr>
        <w:jc w:val="both"/>
      </w:pPr>
      <w:r w:rsidRPr="00D17258">
        <w:t xml:space="preserve"> Echiparea hidro-edilitară    si gospodărirea apelor: </w:t>
      </w:r>
    </w:p>
    <w:p w:rsidR="00DD378E" w:rsidRPr="00D17258" w:rsidRDefault="00DD378E" w:rsidP="00D17258">
      <w:pPr>
        <w:ind w:left="540"/>
        <w:jc w:val="both"/>
      </w:pPr>
      <w:r w:rsidRPr="00D17258">
        <w:tab/>
      </w:r>
      <w:r w:rsidRPr="00D17258">
        <w:tab/>
      </w:r>
      <w:r w:rsidRPr="00D17258">
        <w:tab/>
        <w:t xml:space="preserve">- </w:t>
      </w:r>
      <w:r w:rsidR="0023485F" w:rsidRPr="00D17258">
        <w:t xml:space="preserve">finalizarea </w:t>
      </w:r>
      <w:r w:rsidRPr="00D17258">
        <w:t>sistem</w:t>
      </w:r>
      <w:r w:rsidR="0023485F" w:rsidRPr="00D17258">
        <w:t>ului</w:t>
      </w:r>
      <w:r w:rsidRPr="00D17258">
        <w:t xml:space="preserve"> centralizat de alimentare cu apa potabila in toate localitatile</w:t>
      </w:r>
    </w:p>
    <w:p w:rsidR="00DD378E" w:rsidRPr="00D17258" w:rsidRDefault="00DD378E" w:rsidP="00D17258">
      <w:pPr>
        <w:ind w:left="540"/>
        <w:jc w:val="both"/>
      </w:pPr>
      <w:r w:rsidRPr="00D17258">
        <w:t xml:space="preserve">             - </w:t>
      </w:r>
      <w:r w:rsidR="0023485F" w:rsidRPr="00D17258">
        <w:t>extinderea</w:t>
      </w:r>
      <w:r w:rsidRPr="00D17258">
        <w:t xml:space="preserve"> retelelor</w:t>
      </w:r>
      <w:r w:rsidR="0023485F" w:rsidRPr="00D17258">
        <w:t xml:space="preserve"> de canalizare si modernizarea </w:t>
      </w:r>
      <w:r w:rsidRPr="00D17258">
        <w:t>statiei de epurare;</w:t>
      </w:r>
    </w:p>
    <w:p w:rsidR="00DD378E" w:rsidRPr="00D17258" w:rsidRDefault="00DD378E" w:rsidP="00D17258">
      <w:pPr>
        <w:ind w:left="540"/>
        <w:jc w:val="both"/>
      </w:pPr>
      <w:r w:rsidRPr="00D17258">
        <w:tab/>
      </w:r>
      <w:r w:rsidRPr="00D17258">
        <w:tab/>
        <w:t xml:space="preserve">- regularizarea cursurilor de apa existente; </w:t>
      </w:r>
    </w:p>
    <w:p w:rsidR="00DD378E" w:rsidRPr="00D17258" w:rsidRDefault="00DD378E" w:rsidP="00D17258">
      <w:pPr>
        <w:numPr>
          <w:ilvl w:val="0"/>
          <w:numId w:val="39"/>
        </w:numPr>
        <w:jc w:val="both"/>
      </w:pPr>
      <w:r w:rsidRPr="00D17258">
        <w:t>Alimentarea cu energie electrică a judeţului:</w:t>
      </w:r>
    </w:p>
    <w:p w:rsidR="00DD378E" w:rsidRPr="00D17258" w:rsidRDefault="00DD378E" w:rsidP="00D17258">
      <w:pPr>
        <w:pStyle w:val="BodyText"/>
        <w:ind w:firstLine="720"/>
        <w:jc w:val="both"/>
        <w:rPr>
          <w:b w:val="0"/>
          <w:szCs w:val="24"/>
        </w:rPr>
      </w:pPr>
      <w:r w:rsidRPr="00D17258">
        <w:rPr>
          <w:b w:val="0"/>
          <w:szCs w:val="24"/>
        </w:rPr>
        <w:t>-  extinderea retelei de joasa tensiune in zonele noi construite in intravilanul extins;</w:t>
      </w:r>
    </w:p>
    <w:p w:rsidR="00DD378E" w:rsidRPr="00D17258" w:rsidRDefault="00DD378E" w:rsidP="00D17258">
      <w:pPr>
        <w:ind w:firstLine="720"/>
        <w:jc w:val="both"/>
      </w:pPr>
      <w:r w:rsidRPr="00D17258">
        <w:t xml:space="preserve">     ● Sistemul de telecomunicaţii :</w:t>
      </w:r>
    </w:p>
    <w:p w:rsidR="00DD378E" w:rsidRPr="00D17258" w:rsidRDefault="00DD378E" w:rsidP="00D17258">
      <w:pPr>
        <w:jc w:val="both"/>
      </w:pPr>
      <w:r w:rsidRPr="00D17258">
        <w:t xml:space="preserve">                     - imbunatatirea serviciului de telecomunicatii, in special accesul la telefonie GSM si internet;</w:t>
      </w:r>
    </w:p>
    <w:p w:rsidR="00DD378E" w:rsidRPr="00D17258" w:rsidRDefault="00DD378E" w:rsidP="00D17258">
      <w:pPr>
        <w:pStyle w:val="BodyText21"/>
        <w:rPr>
          <w:color w:val="000000"/>
          <w:szCs w:val="24"/>
        </w:rPr>
      </w:pPr>
      <w:r w:rsidRPr="00576ABF">
        <w:rPr>
          <w:color w:val="000000"/>
          <w:szCs w:val="24"/>
        </w:rPr>
        <w:t xml:space="preserve">   </w:t>
      </w:r>
      <w:r w:rsidRPr="00576ABF">
        <w:rPr>
          <w:b/>
          <w:color w:val="000000"/>
          <w:szCs w:val="24"/>
        </w:rPr>
        <w:t>Valorificarea superioară a potenţialului uman, dezvoltarea reţelei de        localităţi şi ridicarea  standardului  de viaţă, reprezintă unul din deziderentele politicii judeţene de dezvoltare, cu implicaţii majore în strategiile de amenajare a teritoriului</w:t>
      </w:r>
      <w:r w:rsidRPr="00D17258">
        <w:rPr>
          <w:color w:val="000000"/>
          <w:szCs w:val="24"/>
        </w:rPr>
        <w:t>,  privind:</w:t>
      </w:r>
      <w:r w:rsidRPr="00D17258">
        <w:rPr>
          <w:color w:val="000000"/>
          <w:szCs w:val="24"/>
        </w:rPr>
        <w:tab/>
      </w:r>
      <w:r w:rsidRPr="00D17258">
        <w:rPr>
          <w:color w:val="000000"/>
          <w:szCs w:val="24"/>
        </w:rPr>
        <w:tab/>
      </w:r>
      <w:r w:rsidRPr="00D17258">
        <w:rPr>
          <w:color w:val="000000"/>
          <w:szCs w:val="24"/>
        </w:rPr>
        <w:tab/>
      </w:r>
      <w:r w:rsidRPr="00D17258">
        <w:rPr>
          <w:color w:val="000000"/>
          <w:szCs w:val="24"/>
        </w:rPr>
        <w:tab/>
      </w:r>
      <w:r w:rsidRPr="00D17258">
        <w:rPr>
          <w:color w:val="000000"/>
          <w:szCs w:val="24"/>
        </w:rPr>
        <w:tab/>
      </w:r>
    </w:p>
    <w:p w:rsidR="00DD378E" w:rsidRPr="00D17258" w:rsidRDefault="00DD378E" w:rsidP="00D17258">
      <w:pPr>
        <w:numPr>
          <w:ilvl w:val="0"/>
          <w:numId w:val="39"/>
        </w:numPr>
        <w:jc w:val="both"/>
      </w:pPr>
      <w:r w:rsidRPr="00D17258">
        <w:t>asigurarea unui număr  corespunzător de locuri de muncă prin:</w:t>
      </w:r>
    </w:p>
    <w:p w:rsidR="00DD378E" w:rsidRPr="00D17258" w:rsidRDefault="00DD378E" w:rsidP="00D17258">
      <w:pPr>
        <w:ind w:left="720" w:firstLine="720"/>
        <w:jc w:val="both"/>
      </w:pPr>
      <w:r w:rsidRPr="00D17258">
        <w:t>- diversificarea  activităţilor prin dezvoltarea serviciilor şi industriei              meşteşugăreşti şi artizanale;</w:t>
      </w:r>
    </w:p>
    <w:p w:rsidR="00DD378E" w:rsidRPr="00D17258" w:rsidRDefault="00DD378E" w:rsidP="00D17258">
      <w:pPr>
        <w:ind w:left="720" w:firstLine="720"/>
        <w:jc w:val="both"/>
      </w:pPr>
      <w:r w:rsidRPr="00D17258">
        <w:t>- diversificarea activitatii din gospodăriilor ţărăneşti prin stimularea dezvoltarii unor investiţii;</w:t>
      </w:r>
    </w:p>
    <w:p w:rsidR="00DD378E" w:rsidRPr="00D17258" w:rsidRDefault="00DD378E" w:rsidP="00D17258">
      <w:pPr>
        <w:jc w:val="both"/>
      </w:pPr>
      <w:r w:rsidRPr="00D17258">
        <w:tab/>
      </w:r>
      <w:r w:rsidRPr="00D17258">
        <w:tab/>
        <w:t xml:space="preserve">- măsuri specifice de protecţie socială a populaţiei; </w:t>
      </w:r>
    </w:p>
    <w:p w:rsidR="00DD378E" w:rsidRPr="00D17258" w:rsidRDefault="00DD378E" w:rsidP="00D17258">
      <w:pPr>
        <w:jc w:val="both"/>
      </w:pPr>
    </w:p>
    <w:p w:rsidR="00DD378E" w:rsidRPr="00D17258" w:rsidRDefault="00DD378E" w:rsidP="00D17258">
      <w:pPr>
        <w:numPr>
          <w:ilvl w:val="0"/>
          <w:numId w:val="39"/>
        </w:numPr>
        <w:jc w:val="both"/>
      </w:pPr>
      <w:r w:rsidRPr="00D17258">
        <w:t>ridicarea standardului de viaţă al populaţiei prin dezvoltarea serviciilor publice :</w:t>
      </w:r>
    </w:p>
    <w:p w:rsidR="00DD378E" w:rsidRPr="00D17258" w:rsidRDefault="00DD378E" w:rsidP="00D17258">
      <w:pPr>
        <w:ind w:left="720" w:firstLine="720"/>
        <w:jc w:val="both"/>
      </w:pPr>
      <w:r w:rsidRPr="00D17258">
        <w:t>- modernizarea şi dotarea corespunzătoare a reţelei sanitare şi de   farmacii, precum si pentru ocrotirea sociala a persoanelor defavorizate;</w:t>
      </w:r>
    </w:p>
    <w:p w:rsidR="00DD378E" w:rsidRPr="00D17258" w:rsidRDefault="00DD378E" w:rsidP="00D17258">
      <w:pPr>
        <w:ind w:left="720" w:firstLine="720"/>
        <w:jc w:val="both"/>
      </w:pPr>
      <w:r w:rsidRPr="00D17258">
        <w:t>- extinderea dotărilor in cultură – sport - recreere, avându-se în vedere   atât cerinţele populaţiei locale, cât şi a turiştilor;</w:t>
      </w:r>
    </w:p>
    <w:p w:rsidR="00DD378E" w:rsidRPr="00D17258" w:rsidRDefault="00DD378E" w:rsidP="00D17258">
      <w:pPr>
        <w:ind w:left="720"/>
        <w:jc w:val="both"/>
      </w:pPr>
      <w:r w:rsidRPr="00D17258">
        <w:t xml:space="preserve">        ●  marirea suprafetei intravilanului existent cu noi suprafete de teren pentru constructia de locuinte, spatii pentru comert, servicii si mica productie pe terenurile restituite cetatenilor;</w:t>
      </w:r>
    </w:p>
    <w:p w:rsidR="00DD378E" w:rsidRPr="00D17258" w:rsidRDefault="00DD378E" w:rsidP="00D17258">
      <w:pPr>
        <w:ind w:left="720" w:firstLine="720"/>
        <w:jc w:val="both"/>
      </w:pPr>
      <w:r w:rsidRPr="00D17258">
        <w:t>-  reabiltarea cladirilor existente, sedii de institutii publice, invatamant si sanatate;</w:t>
      </w:r>
    </w:p>
    <w:p w:rsidR="00DD378E" w:rsidRPr="00D17258" w:rsidRDefault="0023485F" w:rsidP="00D17258">
      <w:pPr>
        <w:jc w:val="both"/>
      </w:pPr>
      <w:r w:rsidRPr="00D17258">
        <w:lastRenderedPageBreak/>
        <w:t xml:space="preserve">         </w:t>
      </w:r>
      <w:r w:rsidRPr="00D17258">
        <w:tab/>
      </w:r>
      <w:r w:rsidR="00DD378E" w:rsidRPr="00D17258">
        <w:t xml:space="preserve">- modernizarea tehnico-edilitară.   </w:t>
      </w:r>
    </w:p>
    <w:p w:rsidR="00DD378E" w:rsidRPr="00D17258" w:rsidRDefault="00DD378E" w:rsidP="00D17258">
      <w:pPr>
        <w:ind w:left="1440"/>
        <w:jc w:val="both"/>
        <w:rPr>
          <w:color w:val="000000" w:themeColor="text1"/>
        </w:rPr>
      </w:pPr>
      <w:r w:rsidRPr="00D17258">
        <w:rPr>
          <w:color w:val="000000" w:themeColor="text1"/>
        </w:rPr>
        <w:tab/>
      </w:r>
      <w:r w:rsidRPr="00D17258">
        <w:rPr>
          <w:color w:val="000000" w:themeColor="text1"/>
        </w:rPr>
        <w:tab/>
      </w:r>
      <w:r w:rsidRPr="00D17258">
        <w:rPr>
          <w:color w:val="000000" w:themeColor="text1"/>
        </w:rPr>
        <w:tab/>
      </w:r>
    </w:p>
    <w:p w:rsidR="00DD378E" w:rsidRPr="00D17258" w:rsidRDefault="00DD378E" w:rsidP="00D17258">
      <w:pPr>
        <w:jc w:val="both"/>
        <w:rPr>
          <w:b/>
          <w:color w:val="000000" w:themeColor="text1"/>
          <w:u w:val="single"/>
        </w:rPr>
      </w:pPr>
      <w:r w:rsidRPr="00D17258">
        <w:rPr>
          <w:b/>
          <w:color w:val="000000" w:themeColor="text1"/>
          <w:u w:val="single"/>
        </w:rPr>
        <w:t>Protecţia, reabilitarea şi conservarea mediului natural şi construit</w:t>
      </w:r>
    </w:p>
    <w:p w:rsidR="001A7118" w:rsidRPr="00D17258" w:rsidRDefault="001A7118" w:rsidP="00576ABF">
      <w:pPr>
        <w:ind w:firstLine="720"/>
        <w:jc w:val="both"/>
        <w:rPr>
          <w:bCs/>
          <w:color w:val="000000"/>
        </w:rPr>
      </w:pPr>
      <w:r w:rsidRPr="00D17258">
        <w:t>Z</w:t>
      </w:r>
      <w:r w:rsidR="0023485F" w:rsidRPr="00D17258">
        <w:t xml:space="preserve">ona protejata </w:t>
      </w:r>
      <w:r w:rsidR="00DD378E" w:rsidRPr="00D17258">
        <w:t>RO</w:t>
      </w:r>
      <w:r w:rsidR="0023485F" w:rsidRPr="00D17258">
        <w:t xml:space="preserve">SPA 0109  </w:t>
      </w:r>
      <w:r w:rsidR="00DD378E" w:rsidRPr="00D17258">
        <w:t xml:space="preserve"> </w:t>
      </w:r>
      <w:r w:rsidRPr="00D17258">
        <w:t xml:space="preserve">Acumularile Belcesti se supune prevederilor HG 1284/2007 modificata prin HG 971/2011 </w:t>
      </w:r>
      <w:r w:rsidRPr="00D17258">
        <w:rPr>
          <w:bCs/>
          <w:color w:val="000000"/>
        </w:rPr>
        <w:t>privind declararea ariilor de protecţie specială avifaunistică ca parte integrantă a reţelei ecologice europene Natura 2000 în România</w:t>
      </w:r>
      <w:r w:rsidR="00DB01B5" w:rsidRPr="00D17258">
        <w:rPr>
          <w:bCs/>
          <w:color w:val="000000"/>
        </w:rPr>
        <w:t xml:space="preserve">, este situata in comuna Belcesti unde ocupa o suprafata de 13% din arealul comunei respective 1.347ha. </w:t>
      </w:r>
    </w:p>
    <w:p w:rsidR="00DB01B5" w:rsidRPr="00D17258" w:rsidRDefault="00DB01B5" w:rsidP="00576ABF">
      <w:pPr>
        <w:ind w:firstLine="720"/>
        <w:jc w:val="both"/>
      </w:pPr>
      <w:r w:rsidRPr="00D17258">
        <w:t xml:space="preserve">Suprafetele sitului cuprinse in unitati administrative teritoriale sunt: Ceplenita 4%, Coarnele Caprei &lt; 1%, Cotnari 2%, Deleni </w:t>
      </w:r>
      <w:r w:rsidR="00A957D5" w:rsidRPr="00D17258">
        <w:t xml:space="preserve">      </w:t>
      </w:r>
      <w:r w:rsidRPr="00D17258">
        <w:t>&lt; 1%, Harlau &lt; 1%, Scobinti 1 %.</w:t>
      </w:r>
    </w:p>
    <w:p w:rsidR="00DB01B5" w:rsidRPr="00D17258" w:rsidRDefault="00DB01B5" w:rsidP="00576ABF">
      <w:pPr>
        <w:ind w:firstLine="720"/>
        <w:jc w:val="both"/>
      </w:pPr>
      <w:r w:rsidRPr="00D17258">
        <w:t xml:space="preserve"> Situl cuprinde</w:t>
      </w:r>
      <w:r w:rsidR="00A957D5" w:rsidRPr="00D17258">
        <w:t xml:space="preserve"> specii rare de plante si animale, zona propusa sub protectie speciala.</w:t>
      </w:r>
    </w:p>
    <w:p w:rsidR="00A957D5" w:rsidRPr="00D17258" w:rsidRDefault="00A957D5" w:rsidP="00576ABF">
      <w:pPr>
        <w:ind w:firstLine="720"/>
        <w:jc w:val="both"/>
      </w:pPr>
      <w:r w:rsidRPr="00D17258">
        <w:t>Situl este pozitionat in sud-vestul Campiei Moldovei si cuprinde Acumularea de pe raul Bahlui din din dreptul localitatii Tansa precum si salba de iazuri de pe valea paraului Gurguiata pana la confluenta acestuia cu raul Bahlui.</w:t>
      </w:r>
    </w:p>
    <w:p w:rsidR="00A957D5" w:rsidRPr="00D17258" w:rsidRDefault="00A957D5" w:rsidP="00576ABF">
      <w:pPr>
        <w:ind w:firstLine="720"/>
        <w:jc w:val="both"/>
      </w:pPr>
      <w:r w:rsidRPr="00D17258">
        <w:t>In arealul sitului se afla rauri, lacuri cca. 38%, mlastini, turbarii 7%, pajisti 35% si terenuri arabile 12%. Zonele impadurite si tufisurile se afla situate in apropierea zonelor umede pe suprafete reduse.</w:t>
      </w:r>
    </w:p>
    <w:p w:rsidR="00A957D5" w:rsidRPr="00D17258" w:rsidRDefault="00A957D5" w:rsidP="00576ABF">
      <w:pPr>
        <w:ind w:firstLine="720"/>
        <w:jc w:val="both"/>
      </w:pPr>
      <w:r w:rsidRPr="00D17258">
        <w:t>Situl reprezinta o zona ce asigura hranirea si odihna speciilor de pasari acvatice in perioada de migratie.</w:t>
      </w:r>
    </w:p>
    <w:p w:rsidR="00A957D5" w:rsidRPr="00D17258" w:rsidRDefault="00A957D5" w:rsidP="00D17258">
      <w:pPr>
        <w:ind w:left="1080" w:firstLine="360"/>
        <w:jc w:val="both"/>
      </w:pPr>
    </w:p>
    <w:p w:rsidR="00A957D5" w:rsidRPr="00D17258" w:rsidRDefault="00A957D5" w:rsidP="00576ABF">
      <w:pPr>
        <w:ind w:firstLine="720"/>
        <w:jc w:val="both"/>
      </w:pPr>
      <w:r w:rsidRPr="00D17258">
        <w:t xml:space="preserve"> S</w:t>
      </w:r>
      <w:r w:rsidR="00DD378E" w:rsidRPr="00D17258">
        <w:t>e va institui un regim de protecţie eficient  în ceea ce priveşte activităţile economice -păşunat,</w:t>
      </w:r>
      <w:r w:rsidRPr="00D17258">
        <w:t>pescuit, vanat:</w:t>
      </w:r>
    </w:p>
    <w:p w:rsidR="00DD378E" w:rsidRPr="00D17258" w:rsidRDefault="00DD378E" w:rsidP="00D17258">
      <w:pPr>
        <w:ind w:left="1080"/>
        <w:jc w:val="both"/>
      </w:pPr>
      <w:r w:rsidRPr="00D17258">
        <w:t>● in vederea protejarii obiectivelor cu valoarea de patrimoniu se va instrui populatia prin informare şi educaţie, în şcoli cu aplicarea unor măsuri severe împotriva celor care  nu le respectă.</w:t>
      </w:r>
    </w:p>
    <w:p w:rsidR="00DD378E" w:rsidRPr="00D17258" w:rsidRDefault="00A957D5" w:rsidP="00D17258">
      <w:pPr>
        <w:ind w:left="1080"/>
        <w:jc w:val="both"/>
      </w:pPr>
      <w:r w:rsidRPr="00D17258">
        <w:t xml:space="preserve">● măsurile de diminuare a </w:t>
      </w:r>
      <w:r w:rsidR="00DD378E" w:rsidRPr="00D17258">
        <w:t>surselor de poluare şi de degradare antropică  privind zona analizata sunt în principal următoarele:</w:t>
      </w:r>
    </w:p>
    <w:p w:rsidR="00DD378E" w:rsidRPr="00D17258" w:rsidRDefault="00DD378E" w:rsidP="00D17258">
      <w:pPr>
        <w:ind w:left="1440"/>
        <w:jc w:val="both"/>
      </w:pPr>
      <w:r w:rsidRPr="00D17258">
        <w:t>-epurarea apelor menajere,amenajarea de rampe corespunzătore pentru depozitarea  deşeurilor;</w:t>
      </w:r>
    </w:p>
    <w:p w:rsidR="00DD378E" w:rsidRPr="00D17258" w:rsidRDefault="00DD378E" w:rsidP="00D17258">
      <w:pPr>
        <w:ind w:left="1440"/>
        <w:jc w:val="both"/>
      </w:pPr>
      <w:r w:rsidRPr="00D17258">
        <w:t>-refacerea calităţii apelor de suprafaţă prin stoparea deversărilor             de ape uzate neepurate;</w:t>
      </w:r>
    </w:p>
    <w:p w:rsidR="00DD378E" w:rsidRPr="00D17258" w:rsidRDefault="00DD378E" w:rsidP="00D17258">
      <w:pPr>
        <w:ind w:left="1440"/>
        <w:jc w:val="both"/>
      </w:pPr>
      <w:r w:rsidRPr="00D17258">
        <w:t xml:space="preserve">-iniţierea de acţiuni de reconstrucţie ecologică în zonele  degradate; </w:t>
      </w:r>
    </w:p>
    <w:p w:rsidR="00DD378E" w:rsidRPr="00D17258" w:rsidRDefault="00DD378E" w:rsidP="00D17258">
      <w:pPr>
        <w:ind w:left="1440"/>
        <w:jc w:val="both"/>
      </w:pPr>
      <w:r w:rsidRPr="00D17258">
        <w:t>-reglementări privind încălcarea normelor de protecţie a             mediului pe principiul "poluatorul plăteşte".</w:t>
      </w:r>
    </w:p>
    <w:p w:rsidR="00DD378E" w:rsidRPr="00D17258" w:rsidRDefault="00DD378E" w:rsidP="00D17258">
      <w:pPr>
        <w:ind w:firstLine="708"/>
        <w:jc w:val="both"/>
      </w:pPr>
    </w:p>
    <w:p w:rsidR="00DD378E" w:rsidRPr="00D17258" w:rsidRDefault="00DD378E" w:rsidP="00D17258">
      <w:pPr>
        <w:ind w:firstLine="708"/>
        <w:jc w:val="both"/>
        <w:rPr>
          <w:lang w:val="fr-FR"/>
        </w:rPr>
      </w:pPr>
      <w:r w:rsidRPr="00D17258">
        <w:rPr>
          <w:lang w:val="fr-FR"/>
        </w:rPr>
        <w:t>Pentru ridicarea standardului de viaţă şi civilizaţie a locuitorilor din comună şi pentru mărirea gr</w:t>
      </w:r>
      <w:r w:rsidR="00FA351C" w:rsidRPr="00D17258">
        <w:rPr>
          <w:lang w:val="fr-FR"/>
        </w:rPr>
        <w:t>adului de atracţie a localităţilor</w:t>
      </w:r>
      <w:r w:rsidRPr="00D17258">
        <w:rPr>
          <w:lang w:val="fr-FR"/>
        </w:rPr>
        <w:t>, considerăm că sunt necesare următoarele direcţii de acţiune:</w:t>
      </w:r>
    </w:p>
    <w:p w:rsidR="00FA351C" w:rsidRPr="00D17258" w:rsidRDefault="00FA351C" w:rsidP="00D17258">
      <w:pPr>
        <w:numPr>
          <w:ilvl w:val="0"/>
          <w:numId w:val="40"/>
        </w:numPr>
        <w:jc w:val="both"/>
        <w:rPr>
          <w:color w:val="000000" w:themeColor="text1"/>
          <w:lang w:val="fr-FR"/>
        </w:rPr>
      </w:pPr>
      <w:r w:rsidRPr="00D17258">
        <w:rPr>
          <w:color w:val="000000" w:themeColor="text1"/>
          <w:lang w:val="fr-FR"/>
        </w:rPr>
        <w:t>extinderea de suprafete in intravilan-2 trupuri cu destinatie zone de agrement in vecinatatea Sitului Natura 2000 ROSPA 0109, va respecta masurile minime de conservare impuse prin legislatia in vigoare</w:t>
      </w:r>
    </w:p>
    <w:p w:rsidR="00DD378E" w:rsidRPr="00D17258" w:rsidRDefault="00FA351C" w:rsidP="00D17258">
      <w:pPr>
        <w:numPr>
          <w:ilvl w:val="0"/>
          <w:numId w:val="40"/>
        </w:numPr>
        <w:jc w:val="both"/>
        <w:rPr>
          <w:lang w:val="fr-FR"/>
        </w:rPr>
      </w:pPr>
      <w:r w:rsidRPr="00D17258">
        <w:rPr>
          <w:lang w:val="fr-FR"/>
        </w:rPr>
        <w:t>d</w:t>
      </w:r>
      <w:r w:rsidR="00DD378E" w:rsidRPr="00D17258">
        <w:rPr>
          <w:lang w:val="fr-FR"/>
        </w:rPr>
        <w:t>elimitarea suprafeţelor de teren cu riscuri naturale şi instituirea unor condiţii şi interdicţii de construire;</w:t>
      </w:r>
    </w:p>
    <w:p w:rsidR="00DD378E" w:rsidRPr="00D17258" w:rsidRDefault="00FA351C" w:rsidP="00D17258">
      <w:pPr>
        <w:numPr>
          <w:ilvl w:val="0"/>
          <w:numId w:val="40"/>
        </w:numPr>
        <w:jc w:val="both"/>
        <w:rPr>
          <w:lang w:val="fr-FR"/>
        </w:rPr>
      </w:pPr>
      <w:r w:rsidRPr="00D17258">
        <w:rPr>
          <w:lang w:val="fr-FR"/>
        </w:rPr>
        <w:t>m</w:t>
      </w:r>
      <w:r w:rsidR="00DD378E" w:rsidRPr="00D17258">
        <w:rPr>
          <w:lang w:val="fr-FR"/>
        </w:rPr>
        <w:t xml:space="preserve">odernizarea căilor de circulaţie prin crearea unor legaturi accesibile </w:t>
      </w:r>
      <w:r w:rsidRPr="00D17258">
        <w:rPr>
          <w:lang w:val="fr-FR"/>
        </w:rPr>
        <w:t>in</w:t>
      </w:r>
      <w:r w:rsidR="00DD378E" w:rsidRPr="00D17258">
        <w:rPr>
          <w:lang w:val="fr-FR"/>
        </w:rPr>
        <w:t xml:space="preserve"> cadrul comunei;</w:t>
      </w:r>
    </w:p>
    <w:p w:rsidR="00DD378E" w:rsidRPr="00D17258" w:rsidRDefault="00FA351C" w:rsidP="00D17258">
      <w:pPr>
        <w:numPr>
          <w:ilvl w:val="0"/>
          <w:numId w:val="40"/>
        </w:numPr>
        <w:jc w:val="both"/>
        <w:rPr>
          <w:lang w:val="fr-FR"/>
        </w:rPr>
      </w:pPr>
      <w:r w:rsidRPr="00D17258">
        <w:rPr>
          <w:lang w:val="fr-FR"/>
        </w:rPr>
        <w:lastRenderedPageBreak/>
        <w:t>r</w:t>
      </w:r>
      <w:r w:rsidR="00DD378E" w:rsidRPr="00D17258">
        <w:rPr>
          <w:lang w:val="fr-FR"/>
        </w:rPr>
        <w:t>ealizarea de noi obiective de folosinţă publică în zonele defavorizate ale comunei şi reconsiderarea celor existente;</w:t>
      </w:r>
    </w:p>
    <w:p w:rsidR="00DD378E" w:rsidRPr="00D17258" w:rsidRDefault="00FA351C" w:rsidP="00D17258">
      <w:pPr>
        <w:numPr>
          <w:ilvl w:val="0"/>
          <w:numId w:val="40"/>
        </w:numPr>
        <w:jc w:val="both"/>
        <w:rPr>
          <w:lang w:val="fr-FR"/>
        </w:rPr>
      </w:pPr>
      <w:r w:rsidRPr="00D17258">
        <w:rPr>
          <w:lang w:val="fr-FR"/>
        </w:rPr>
        <w:t>a</w:t>
      </w:r>
      <w:r w:rsidR="00DD378E" w:rsidRPr="00D17258">
        <w:rPr>
          <w:lang w:val="fr-FR"/>
        </w:rPr>
        <w:t>menajarea de terenuri de joacă pentru copii şi terenuri de sport;</w:t>
      </w:r>
    </w:p>
    <w:p w:rsidR="00DD378E" w:rsidRPr="00D17258" w:rsidRDefault="00FA351C" w:rsidP="00D17258">
      <w:pPr>
        <w:widowControl w:val="0"/>
        <w:numPr>
          <w:ilvl w:val="0"/>
          <w:numId w:val="40"/>
        </w:numPr>
        <w:jc w:val="both"/>
      </w:pPr>
      <w:r w:rsidRPr="00D17258">
        <w:rPr>
          <w:lang w:val="fr-FR"/>
        </w:rPr>
        <w:t>i</w:t>
      </w:r>
      <w:r w:rsidR="00DD378E" w:rsidRPr="00D17258">
        <w:rPr>
          <w:lang w:val="fr-FR"/>
        </w:rPr>
        <w:t xml:space="preserve">ntreprinderea de acţiuni destinate stabilizării tineretului, </w:t>
      </w:r>
      <w:r w:rsidR="00DD378E" w:rsidRPr="00D17258">
        <w:t>ocrotirii persoanelor vârstnice, î</w:t>
      </w:r>
      <w:r w:rsidR="00DD378E" w:rsidRPr="00D17258">
        <w:rPr>
          <w:lang w:val="fr-FR"/>
        </w:rPr>
        <w:t>nscrierea comunei în programe de reducere a şomajului ;</w:t>
      </w:r>
    </w:p>
    <w:p w:rsidR="00DD378E" w:rsidRPr="00D17258" w:rsidRDefault="00FA351C" w:rsidP="00D17258">
      <w:pPr>
        <w:widowControl w:val="0"/>
        <w:numPr>
          <w:ilvl w:val="0"/>
          <w:numId w:val="40"/>
        </w:numPr>
        <w:jc w:val="both"/>
        <w:rPr>
          <w:lang w:val="hr-HR"/>
        </w:rPr>
      </w:pPr>
      <w:r w:rsidRPr="00D17258">
        <w:t>s</w:t>
      </w:r>
      <w:r w:rsidR="00DD378E" w:rsidRPr="00D17258">
        <w:t>timularea</w:t>
      </w:r>
      <w:r w:rsidR="00DD378E" w:rsidRPr="00D17258">
        <w:rPr>
          <w:lang w:val="hr-HR"/>
        </w:rPr>
        <w:t xml:space="preserve"> </w:t>
      </w:r>
      <w:r w:rsidR="00DD378E" w:rsidRPr="00D17258">
        <w:t>sectorului</w:t>
      </w:r>
      <w:r w:rsidR="00DD378E" w:rsidRPr="00D17258">
        <w:rPr>
          <w:lang w:val="hr-HR"/>
        </w:rPr>
        <w:t xml:space="preserve"> </w:t>
      </w:r>
      <w:r w:rsidR="00DD378E" w:rsidRPr="00D17258">
        <w:t>economic</w:t>
      </w:r>
      <w:r w:rsidR="00DD378E" w:rsidRPr="00D17258">
        <w:rPr>
          <w:lang w:val="hr-HR"/>
        </w:rPr>
        <w:t xml:space="preserve"> </w:t>
      </w:r>
      <w:r w:rsidR="00DD378E" w:rsidRPr="00D17258">
        <w:t>prin</w:t>
      </w:r>
      <w:r w:rsidR="00DD378E" w:rsidRPr="00D17258">
        <w:rPr>
          <w:lang w:val="hr-HR"/>
        </w:rPr>
        <w:t xml:space="preserve"> </w:t>
      </w:r>
      <w:r w:rsidR="00DD378E" w:rsidRPr="00D17258">
        <w:t>implicarea</w:t>
      </w:r>
      <w:r w:rsidR="00DD378E" w:rsidRPr="00D17258">
        <w:rPr>
          <w:lang w:val="hr-HR"/>
        </w:rPr>
        <w:t xml:space="preserve"> </w:t>
      </w:r>
      <w:r w:rsidR="00DD378E" w:rsidRPr="00D17258">
        <w:t>mai</w:t>
      </w:r>
      <w:r w:rsidR="00DD378E" w:rsidRPr="00D17258">
        <w:rPr>
          <w:lang w:val="hr-HR"/>
        </w:rPr>
        <w:t xml:space="preserve"> </w:t>
      </w:r>
      <w:r w:rsidR="00DD378E" w:rsidRPr="00D17258">
        <w:t>activ</w:t>
      </w:r>
      <w:r w:rsidR="00DD378E" w:rsidRPr="00D17258">
        <w:rPr>
          <w:lang w:val="hr-HR"/>
        </w:rPr>
        <w:t xml:space="preserve">ă </w:t>
      </w:r>
      <w:r w:rsidR="00DD378E" w:rsidRPr="00D17258">
        <w:t>a</w:t>
      </w:r>
      <w:r w:rsidR="00DD378E" w:rsidRPr="00D17258">
        <w:rPr>
          <w:lang w:val="hr-HR"/>
        </w:rPr>
        <w:t xml:space="preserve"> </w:t>
      </w:r>
      <w:r w:rsidR="00DD378E" w:rsidRPr="00D17258">
        <w:t>organelor</w:t>
      </w:r>
      <w:r w:rsidR="00DD378E" w:rsidRPr="00D17258">
        <w:rPr>
          <w:lang w:val="hr-HR"/>
        </w:rPr>
        <w:t xml:space="preserve"> </w:t>
      </w:r>
      <w:r w:rsidR="00DD378E" w:rsidRPr="00D17258">
        <w:t>locale</w:t>
      </w:r>
      <w:r w:rsidR="00DD378E" w:rsidRPr="00D17258">
        <w:rPr>
          <w:lang w:val="hr-HR"/>
        </w:rPr>
        <w:t xml:space="preserve"> î</w:t>
      </w:r>
      <w:r w:rsidR="00DD378E" w:rsidRPr="00D17258">
        <w:t>n</w:t>
      </w:r>
      <w:r w:rsidR="00DD378E" w:rsidRPr="00D17258">
        <w:rPr>
          <w:lang w:val="hr-HR"/>
        </w:rPr>
        <w:t xml:space="preserve"> </w:t>
      </w:r>
      <w:r w:rsidR="00DD378E" w:rsidRPr="00D17258">
        <w:t>drept</w:t>
      </w:r>
      <w:r w:rsidR="00DD378E" w:rsidRPr="00D17258">
        <w:rPr>
          <w:lang w:val="hr-HR"/>
        </w:rPr>
        <w:t>, î</w:t>
      </w:r>
      <w:r w:rsidR="00DD378E" w:rsidRPr="00D17258">
        <w:t>n</w:t>
      </w:r>
      <w:r w:rsidR="00DD378E" w:rsidRPr="00D17258">
        <w:rPr>
          <w:lang w:val="hr-HR"/>
        </w:rPr>
        <w:t xml:space="preserve"> </w:t>
      </w:r>
      <w:r w:rsidR="00DD378E" w:rsidRPr="00D17258">
        <w:t>ac</w:t>
      </w:r>
      <w:r w:rsidR="00DD378E" w:rsidRPr="00D17258">
        <w:rPr>
          <w:lang w:val="hr-HR"/>
        </w:rPr>
        <w:t>ţ</w:t>
      </w:r>
      <w:r w:rsidR="00DD378E" w:rsidRPr="00D17258">
        <w:t>iunea</w:t>
      </w:r>
      <w:r w:rsidR="00DD378E" w:rsidRPr="00D17258">
        <w:rPr>
          <w:lang w:val="hr-HR"/>
        </w:rPr>
        <w:t xml:space="preserve"> </w:t>
      </w:r>
      <w:r w:rsidR="00DD378E" w:rsidRPr="00D17258">
        <w:t>de</w:t>
      </w:r>
      <w:r w:rsidR="00DD378E" w:rsidRPr="00D17258">
        <w:rPr>
          <w:lang w:val="hr-HR"/>
        </w:rPr>
        <w:t xml:space="preserve"> </w:t>
      </w:r>
      <w:r w:rsidR="00DD378E" w:rsidRPr="00D17258">
        <w:t>sprijinire</w:t>
      </w:r>
      <w:r w:rsidR="00DD378E" w:rsidRPr="00D17258">
        <w:rPr>
          <w:lang w:val="hr-HR"/>
        </w:rPr>
        <w:t xml:space="preserve">, </w:t>
      </w:r>
      <w:r w:rsidR="00DD378E" w:rsidRPr="00D17258">
        <w:t>informare</w:t>
      </w:r>
      <w:r w:rsidR="00DD378E" w:rsidRPr="00D17258">
        <w:rPr>
          <w:lang w:val="hr-HR"/>
        </w:rPr>
        <w:t xml:space="preserve"> ş</w:t>
      </w:r>
      <w:r w:rsidR="00DD378E" w:rsidRPr="00D17258">
        <w:t>i</w:t>
      </w:r>
      <w:r w:rsidR="00DD378E" w:rsidRPr="00D17258">
        <w:rPr>
          <w:lang w:val="hr-HR"/>
        </w:rPr>
        <w:t xml:space="preserve"> î</w:t>
      </w:r>
      <w:r w:rsidR="00DD378E" w:rsidRPr="00D17258">
        <w:t>ncurajarea</w:t>
      </w:r>
      <w:r w:rsidR="00DD378E" w:rsidRPr="00D17258">
        <w:rPr>
          <w:lang w:val="hr-HR"/>
        </w:rPr>
        <w:t xml:space="preserve"> î</w:t>
      </w:r>
      <w:r w:rsidR="00DD378E" w:rsidRPr="00D17258">
        <w:t>ntreprinz</w:t>
      </w:r>
      <w:r w:rsidR="00DD378E" w:rsidRPr="00D17258">
        <w:rPr>
          <w:lang w:val="hr-HR"/>
        </w:rPr>
        <w:t>ă</w:t>
      </w:r>
      <w:r w:rsidR="00DD378E" w:rsidRPr="00D17258">
        <w:t>torilor</w:t>
      </w:r>
      <w:r w:rsidR="00DD378E" w:rsidRPr="00D17258">
        <w:rPr>
          <w:lang w:val="hr-HR"/>
        </w:rPr>
        <w:t xml:space="preserve"> </w:t>
      </w:r>
      <w:r w:rsidR="00DD378E" w:rsidRPr="00D17258">
        <w:t>ce</w:t>
      </w:r>
      <w:r w:rsidR="00DD378E" w:rsidRPr="00D17258">
        <w:rPr>
          <w:lang w:val="hr-HR"/>
        </w:rPr>
        <w:t xml:space="preserve"> </w:t>
      </w:r>
      <w:r w:rsidR="00DD378E" w:rsidRPr="00D17258">
        <w:t>desf</w:t>
      </w:r>
      <w:r w:rsidR="00DD378E" w:rsidRPr="00D17258">
        <w:rPr>
          <w:lang w:val="hr-HR"/>
        </w:rPr>
        <w:t>ăş</w:t>
      </w:r>
      <w:r w:rsidR="00DD378E" w:rsidRPr="00D17258">
        <w:t>oar</w:t>
      </w:r>
      <w:r w:rsidR="00DD378E" w:rsidRPr="00D17258">
        <w:rPr>
          <w:lang w:val="hr-HR"/>
        </w:rPr>
        <w:t xml:space="preserve">ă </w:t>
      </w:r>
      <w:r w:rsidR="00DD378E" w:rsidRPr="00D17258">
        <w:t>activit</w:t>
      </w:r>
      <w:r w:rsidR="00DD378E" w:rsidRPr="00D17258">
        <w:rPr>
          <w:lang w:val="hr-HR"/>
        </w:rPr>
        <w:t>ăţ</w:t>
      </w:r>
      <w:r w:rsidR="00DD378E" w:rsidRPr="00D17258">
        <w:t>i</w:t>
      </w:r>
      <w:r w:rsidR="00DD378E" w:rsidRPr="00D17258">
        <w:rPr>
          <w:lang w:val="hr-HR"/>
        </w:rPr>
        <w:t xml:space="preserve"> </w:t>
      </w:r>
      <w:r w:rsidR="00DD378E" w:rsidRPr="00D17258">
        <w:t>legate de</w:t>
      </w:r>
      <w:r w:rsidR="00DD378E" w:rsidRPr="00D17258">
        <w:rPr>
          <w:lang w:val="hr-HR"/>
        </w:rPr>
        <w:t xml:space="preserve"> </w:t>
      </w:r>
      <w:r w:rsidR="00DD378E" w:rsidRPr="00D17258">
        <w:t xml:space="preserve">agricultură, zootehnie, </w:t>
      </w:r>
      <w:r w:rsidRPr="00D17258">
        <w:t>piscicultura,</w:t>
      </w:r>
      <w:r w:rsidR="00DD378E" w:rsidRPr="00D17258">
        <w:t>mică industrie şi</w:t>
      </w:r>
      <w:r w:rsidR="00DD378E" w:rsidRPr="00D17258">
        <w:rPr>
          <w:lang w:val="hr-HR"/>
        </w:rPr>
        <w:t xml:space="preserve"> </w:t>
      </w:r>
      <w:r w:rsidR="00DD378E" w:rsidRPr="00D17258">
        <w:t>servicii</w:t>
      </w:r>
      <w:r w:rsidR="00DD378E" w:rsidRPr="00D17258">
        <w:rPr>
          <w:lang w:val="hr-HR"/>
        </w:rPr>
        <w:t xml:space="preserve"> </w:t>
      </w:r>
      <w:r w:rsidR="00DD378E" w:rsidRPr="00D17258">
        <w:t>c</w:t>
      </w:r>
      <w:r w:rsidR="00DD378E" w:rsidRPr="00D17258">
        <w:rPr>
          <w:lang w:val="hr-HR"/>
        </w:rPr>
        <w:t>ă</w:t>
      </w:r>
      <w:r w:rsidR="00DD378E" w:rsidRPr="00D17258">
        <w:t>tre</w:t>
      </w:r>
      <w:r w:rsidR="00DD378E" w:rsidRPr="00D17258">
        <w:rPr>
          <w:lang w:val="hr-HR"/>
        </w:rPr>
        <w:t xml:space="preserve"> </w:t>
      </w:r>
      <w:r w:rsidR="00DD378E" w:rsidRPr="00D17258">
        <w:t>popula</w:t>
      </w:r>
      <w:r w:rsidR="00DD378E" w:rsidRPr="00D17258">
        <w:rPr>
          <w:lang w:val="hr-HR"/>
        </w:rPr>
        <w:t>ţ</w:t>
      </w:r>
      <w:r w:rsidR="00DD378E" w:rsidRPr="00D17258">
        <w:t>ie</w:t>
      </w:r>
      <w:r w:rsidR="00DD378E" w:rsidRPr="00D17258">
        <w:rPr>
          <w:lang w:val="hr-HR"/>
        </w:rPr>
        <w:t xml:space="preserve"> </w:t>
      </w:r>
      <w:r w:rsidR="00DD378E" w:rsidRPr="00D17258">
        <w:t>sau</w:t>
      </w:r>
      <w:r w:rsidR="00DD378E" w:rsidRPr="00D17258">
        <w:rPr>
          <w:lang w:val="hr-HR"/>
        </w:rPr>
        <w:t xml:space="preserve"> </w:t>
      </w:r>
      <w:r w:rsidR="00DD378E" w:rsidRPr="00D17258">
        <w:t>agen</w:t>
      </w:r>
      <w:r w:rsidR="00DD378E" w:rsidRPr="00D17258">
        <w:rPr>
          <w:lang w:val="hr-HR"/>
        </w:rPr>
        <w:t>ţ</w:t>
      </w:r>
      <w:r w:rsidR="00DD378E" w:rsidRPr="00D17258">
        <w:t>i</w:t>
      </w:r>
      <w:r w:rsidR="00DD378E" w:rsidRPr="00D17258">
        <w:rPr>
          <w:lang w:val="hr-HR"/>
        </w:rPr>
        <w:t xml:space="preserve"> </w:t>
      </w:r>
      <w:r w:rsidR="00DD378E" w:rsidRPr="00D17258">
        <w:t>economici</w:t>
      </w:r>
      <w:r w:rsidR="00DD378E" w:rsidRPr="00D17258">
        <w:rPr>
          <w:lang w:val="hr-HR"/>
        </w:rPr>
        <w:t>;</w:t>
      </w:r>
    </w:p>
    <w:p w:rsidR="00DD378E" w:rsidRPr="00D17258" w:rsidRDefault="00FA351C" w:rsidP="00D17258">
      <w:pPr>
        <w:numPr>
          <w:ilvl w:val="0"/>
          <w:numId w:val="40"/>
        </w:numPr>
        <w:jc w:val="both"/>
        <w:rPr>
          <w:lang w:val="fr-FR"/>
        </w:rPr>
      </w:pPr>
      <w:r w:rsidRPr="00D17258">
        <w:rPr>
          <w:lang w:val="fr-FR"/>
        </w:rPr>
        <w:t>d</w:t>
      </w:r>
      <w:r w:rsidR="00DD378E" w:rsidRPr="00D17258">
        <w:rPr>
          <w:lang w:val="fr-FR"/>
        </w:rPr>
        <w:t>ezvoltarea serviciilor de gospodărire comunală;</w:t>
      </w:r>
    </w:p>
    <w:p w:rsidR="00DD378E" w:rsidRPr="00D17258" w:rsidRDefault="00FA351C" w:rsidP="00D17258">
      <w:pPr>
        <w:pStyle w:val="BodyTextIndent2"/>
        <w:numPr>
          <w:ilvl w:val="0"/>
          <w:numId w:val="40"/>
        </w:numPr>
        <w:spacing w:after="0" w:line="240" w:lineRule="auto"/>
        <w:jc w:val="both"/>
      </w:pPr>
      <w:r w:rsidRPr="00D17258">
        <w:t>a</w:t>
      </w:r>
      <w:r w:rsidR="00DD378E" w:rsidRPr="00D17258">
        <w:t xml:space="preserve">plicarea unui sistem de </w:t>
      </w:r>
      <w:r w:rsidR="00DD378E" w:rsidRPr="00D17258">
        <w:rPr>
          <w:bCs/>
        </w:rPr>
        <w:t>management al de</w:t>
      </w:r>
      <w:r w:rsidR="00DD378E" w:rsidRPr="00D17258">
        <w:t>ş</w:t>
      </w:r>
      <w:r w:rsidR="00DD378E" w:rsidRPr="00D17258">
        <w:rPr>
          <w:bCs/>
        </w:rPr>
        <w:t xml:space="preserve">eurilor </w:t>
      </w:r>
      <w:r w:rsidR="00DD378E" w:rsidRPr="00D17258">
        <w:t>la nivelul comunei;</w:t>
      </w:r>
    </w:p>
    <w:p w:rsidR="00DD378E" w:rsidRPr="00D17258" w:rsidRDefault="00FA351C" w:rsidP="00D17258">
      <w:pPr>
        <w:numPr>
          <w:ilvl w:val="0"/>
          <w:numId w:val="40"/>
        </w:numPr>
        <w:jc w:val="both"/>
        <w:rPr>
          <w:lang w:val="fr-FR"/>
        </w:rPr>
      </w:pPr>
      <w:r w:rsidRPr="00D17258">
        <w:rPr>
          <w:lang w:val="fr-FR"/>
        </w:rPr>
        <w:t>a</w:t>
      </w:r>
      <w:r w:rsidR="00DD378E" w:rsidRPr="00D17258">
        <w:rPr>
          <w:lang w:val="fr-FR"/>
        </w:rPr>
        <w:t>locarea de fonduri pentru dezvoltarea echipării tehnico–edilitare a întregii comune;</w:t>
      </w:r>
    </w:p>
    <w:p w:rsidR="00DD378E" w:rsidRPr="00D17258" w:rsidRDefault="00FA351C" w:rsidP="00D17258">
      <w:pPr>
        <w:numPr>
          <w:ilvl w:val="0"/>
          <w:numId w:val="40"/>
        </w:numPr>
        <w:jc w:val="both"/>
        <w:rPr>
          <w:lang w:val="fr-FR"/>
        </w:rPr>
      </w:pPr>
      <w:r w:rsidRPr="00D17258">
        <w:rPr>
          <w:lang w:val="fr-FR"/>
        </w:rPr>
        <w:t>p</w:t>
      </w:r>
      <w:r w:rsidR="00DD378E" w:rsidRPr="00D17258">
        <w:rPr>
          <w:lang w:val="fr-FR"/>
        </w:rPr>
        <w:t>romovarea activităţilor turistice;</w:t>
      </w:r>
    </w:p>
    <w:p w:rsidR="00DD378E" w:rsidRPr="00D17258" w:rsidRDefault="00FA351C" w:rsidP="00D17258">
      <w:pPr>
        <w:numPr>
          <w:ilvl w:val="0"/>
          <w:numId w:val="40"/>
        </w:numPr>
        <w:jc w:val="both"/>
        <w:rPr>
          <w:lang w:val="fr-FR"/>
        </w:rPr>
      </w:pPr>
      <w:r w:rsidRPr="00D17258">
        <w:rPr>
          <w:lang w:val="fr-FR"/>
        </w:rPr>
        <w:t>i</w:t>
      </w:r>
      <w:r w:rsidR="00DD378E" w:rsidRPr="00D17258">
        <w:rPr>
          <w:lang w:val="fr-FR"/>
        </w:rPr>
        <w:t>ntreprinderea de acţiuni privind protecţia şi conservarea mediului.</w:t>
      </w:r>
    </w:p>
    <w:p w:rsidR="00DD378E" w:rsidRPr="00D17258" w:rsidRDefault="00DD378E" w:rsidP="00D17258">
      <w:pPr>
        <w:ind w:left="720"/>
        <w:jc w:val="both"/>
        <w:rPr>
          <w:lang w:val="fr-FR"/>
        </w:rPr>
      </w:pPr>
    </w:p>
    <w:p w:rsidR="00DD378E" w:rsidRPr="00D17258" w:rsidRDefault="00DD378E" w:rsidP="00D17258">
      <w:pPr>
        <w:pStyle w:val="Heading1"/>
        <w:jc w:val="both"/>
        <w:rPr>
          <w:i/>
          <w:sz w:val="24"/>
          <w:szCs w:val="24"/>
          <w:lang w:val="fr-FR"/>
        </w:rPr>
      </w:pPr>
      <w:bookmarkStart w:id="68" w:name="_Toc301600796"/>
      <w:bookmarkStart w:id="69" w:name="_Toc417987800"/>
      <w:r w:rsidRPr="00D17258">
        <w:rPr>
          <w:i/>
          <w:sz w:val="24"/>
          <w:szCs w:val="24"/>
          <w:lang w:val="fr-FR"/>
        </w:rPr>
        <w:t>1.4.2.Propuneri pentru dezvoltare urbanistica</w:t>
      </w:r>
      <w:bookmarkEnd w:id="68"/>
      <w:bookmarkEnd w:id="69"/>
    </w:p>
    <w:p w:rsidR="00DD378E" w:rsidRPr="00D17258" w:rsidRDefault="00DD378E" w:rsidP="00D17258">
      <w:pPr>
        <w:ind w:firstLine="720"/>
        <w:jc w:val="both"/>
        <w:rPr>
          <w:b/>
          <w:lang w:val="fr-FR"/>
        </w:rPr>
      </w:pPr>
    </w:p>
    <w:p w:rsidR="00DD378E" w:rsidRPr="00D17258" w:rsidRDefault="00DD378E" w:rsidP="00D17258">
      <w:pPr>
        <w:ind w:firstLine="720"/>
        <w:jc w:val="both"/>
        <w:rPr>
          <w:lang w:val="fr-FR"/>
        </w:rPr>
      </w:pPr>
      <w:r w:rsidRPr="00D17258">
        <w:rPr>
          <w:lang w:val="fr-FR"/>
        </w:rPr>
        <w:t xml:space="preserve">Reactualizarea PUG-ului comunei </w:t>
      </w:r>
      <w:r w:rsidR="00FA351C" w:rsidRPr="00D17258">
        <w:rPr>
          <w:lang w:val="fr-FR"/>
        </w:rPr>
        <w:t>Belcesti</w:t>
      </w:r>
      <w:r w:rsidRPr="00D17258">
        <w:rPr>
          <w:lang w:val="fr-FR"/>
        </w:rPr>
        <w:t xml:space="preserve"> reprezinta o etapa obligatorie si de importanta majora in documentatiile de amenajare a teritoriului stabilite prin L350/2001.</w:t>
      </w:r>
    </w:p>
    <w:p w:rsidR="00DD378E" w:rsidRPr="00D17258" w:rsidRDefault="00DD378E" w:rsidP="00D17258">
      <w:pPr>
        <w:ind w:firstLine="720"/>
        <w:jc w:val="both"/>
        <w:rPr>
          <w:lang w:val="fr-FR"/>
        </w:rPr>
      </w:pPr>
      <w:r w:rsidRPr="00D17258">
        <w:rPr>
          <w:lang w:val="fr-FR"/>
        </w:rPr>
        <w:t>In vederea reactual</w:t>
      </w:r>
      <w:r w:rsidR="00FA351C" w:rsidRPr="00D17258">
        <w:rPr>
          <w:lang w:val="fr-FR"/>
        </w:rPr>
        <w:t>izarii PUG-ului comunei Belcesti</w:t>
      </w:r>
      <w:r w:rsidRPr="00D17258">
        <w:rPr>
          <w:lang w:val="fr-FR"/>
        </w:rPr>
        <w:t xml:space="preserve"> au fost luate in considerare ca studii de fundamentare urmatoarele :</w:t>
      </w:r>
    </w:p>
    <w:p w:rsidR="00DD378E" w:rsidRPr="00D17258" w:rsidRDefault="00DD378E" w:rsidP="00D17258">
      <w:pPr>
        <w:pStyle w:val="BodyText"/>
        <w:ind w:firstLine="708"/>
        <w:jc w:val="both"/>
        <w:rPr>
          <w:b w:val="0"/>
          <w:szCs w:val="24"/>
          <w:lang w:val="ro-RO"/>
        </w:rPr>
      </w:pPr>
      <w:r w:rsidRPr="00D17258">
        <w:rPr>
          <w:b w:val="0"/>
          <w:szCs w:val="24"/>
          <w:lang w:val="ro-RO"/>
        </w:rPr>
        <w:t xml:space="preserve">Propunerile de organizare urbanistică a localitătilor componente ale comunei </w:t>
      </w:r>
      <w:r w:rsidR="00FA351C" w:rsidRPr="00D17258">
        <w:rPr>
          <w:b w:val="0"/>
          <w:szCs w:val="24"/>
          <w:lang w:val="ro-RO"/>
        </w:rPr>
        <w:t>Belcesti</w:t>
      </w:r>
      <w:r w:rsidRPr="00D17258">
        <w:rPr>
          <w:b w:val="0"/>
          <w:szCs w:val="24"/>
          <w:lang w:val="ro-RO"/>
        </w:rPr>
        <w:t xml:space="preserve"> jud. Iasi, au la bază prevederile:</w:t>
      </w:r>
    </w:p>
    <w:p w:rsidR="00FA351C" w:rsidRPr="00D17258" w:rsidRDefault="00B629D4" w:rsidP="00D17258">
      <w:pPr>
        <w:pStyle w:val="BodyText"/>
        <w:ind w:firstLine="708"/>
        <w:jc w:val="both"/>
        <w:rPr>
          <w:b w:val="0"/>
          <w:szCs w:val="24"/>
          <w:lang w:val="ro-RO"/>
        </w:rPr>
      </w:pPr>
      <w:r w:rsidRPr="00D17258">
        <w:rPr>
          <w:b w:val="0"/>
          <w:szCs w:val="24"/>
          <w:lang w:val="ro-RO"/>
        </w:rPr>
        <w:t>-</w:t>
      </w:r>
      <w:r w:rsidR="00FA351C" w:rsidRPr="00D17258">
        <w:rPr>
          <w:b w:val="0"/>
          <w:szCs w:val="24"/>
          <w:lang w:val="ro-RO"/>
        </w:rPr>
        <w:t>PLANUL NATIONAL DE DEZVOLTARE</w:t>
      </w:r>
    </w:p>
    <w:p w:rsidR="00DD378E" w:rsidRPr="00D17258" w:rsidRDefault="00FA351C" w:rsidP="00D17258">
      <w:pPr>
        <w:pStyle w:val="BodyText"/>
        <w:ind w:firstLine="708"/>
        <w:jc w:val="both"/>
        <w:rPr>
          <w:b w:val="0"/>
          <w:szCs w:val="24"/>
          <w:lang w:val="ro-RO"/>
        </w:rPr>
      </w:pPr>
      <w:r w:rsidRPr="00D17258">
        <w:rPr>
          <w:b w:val="0"/>
          <w:szCs w:val="24"/>
          <w:lang w:val="ro-RO"/>
        </w:rPr>
        <w:t>-</w:t>
      </w:r>
      <w:r w:rsidR="00DD378E" w:rsidRPr="00D17258">
        <w:rPr>
          <w:b w:val="0"/>
          <w:szCs w:val="24"/>
          <w:lang w:val="ro-RO"/>
        </w:rPr>
        <w:t>P.A.T.N. (PLANUL DE AMENAJARE A TERITORIULUI NAŢIONAL) şi secţiunile aferente</w:t>
      </w:r>
      <w:r w:rsidR="00B629D4" w:rsidRPr="00D17258">
        <w:rPr>
          <w:b w:val="0"/>
          <w:szCs w:val="24"/>
          <w:lang w:val="ro-RO"/>
        </w:rPr>
        <w:t>-sectiunea retele de transport</w:t>
      </w:r>
      <w:r w:rsidR="00DD378E" w:rsidRPr="00D17258">
        <w:rPr>
          <w:b w:val="0"/>
          <w:szCs w:val="24"/>
          <w:lang w:val="ro-RO"/>
        </w:rPr>
        <w:t>;</w:t>
      </w:r>
    </w:p>
    <w:p w:rsidR="00B629D4" w:rsidRPr="00D17258" w:rsidRDefault="00B629D4" w:rsidP="00D17258">
      <w:pPr>
        <w:pStyle w:val="BodyText"/>
        <w:ind w:firstLine="708"/>
        <w:jc w:val="both"/>
        <w:rPr>
          <w:b w:val="0"/>
          <w:szCs w:val="24"/>
          <w:lang w:val="ro-RO"/>
        </w:rPr>
      </w:pPr>
      <w:r w:rsidRPr="00D17258">
        <w:rPr>
          <w:b w:val="0"/>
          <w:szCs w:val="24"/>
          <w:lang w:val="ro-RO"/>
        </w:rPr>
        <w:t>-MASTER PLANUL GENERAL DE TRANSPORT AL MINISTERULUI TRANSPORTURILOR</w:t>
      </w:r>
    </w:p>
    <w:p w:rsidR="00B629D4" w:rsidRPr="00D17258" w:rsidRDefault="00B629D4" w:rsidP="00D17258">
      <w:pPr>
        <w:pStyle w:val="BodyText"/>
        <w:ind w:firstLine="708"/>
        <w:jc w:val="both"/>
        <w:rPr>
          <w:b w:val="0"/>
          <w:szCs w:val="24"/>
          <w:lang w:val="ro-RO"/>
        </w:rPr>
      </w:pPr>
      <w:r w:rsidRPr="00D17258">
        <w:rPr>
          <w:b w:val="0"/>
          <w:szCs w:val="24"/>
          <w:lang w:val="ro-RO"/>
        </w:rPr>
        <w:t>-MASTER PLANUL GENERAL PENTRU TURISMUL NATIONAL AL ROMANIEI 2007-2026</w:t>
      </w:r>
    </w:p>
    <w:p w:rsidR="00832FF4" w:rsidRPr="00D17258" w:rsidRDefault="00832FF4" w:rsidP="00D17258">
      <w:pPr>
        <w:pStyle w:val="BodyText"/>
        <w:ind w:firstLine="708"/>
        <w:jc w:val="both"/>
        <w:rPr>
          <w:b w:val="0"/>
          <w:szCs w:val="24"/>
          <w:lang w:val="ro-RO"/>
        </w:rPr>
      </w:pPr>
      <w:r w:rsidRPr="00D17258">
        <w:rPr>
          <w:b w:val="0"/>
          <w:szCs w:val="24"/>
          <w:lang w:val="ro-RO"/>
        </w:rPr>
        <w:t>- STRATEGIA DE DEZVOLTARE A TURISMULUI IN JUDETUL IASI</w:t>
      </w:r>
    </w:p>
    <w:p w:rsidR="00DD378E" w:rsidRPr="00D17258" w:rsidRDefault="00B629D4" w:rsidP="00D17258">
      <w:pPr>
        <w:pStyle w:val="BodyText"/>
        <w:ind w:firstLine="708"/>
        <w:jc w:val="both"/>
        <w:rPr>
          <w:b w:val="0"/>
          <w:szCs w:val="24"/>
          <w:lang w:val="ro-RO"/>
        </w:rPr>
      </w:pPr>
      <w:r w:rsidRPr="00D17258">
        <w:rPr>
          <w:b w:val="0"/>
          <w:szCs w:val="24"/>
          <w:lang w:val="ro-RO"/>
        </w:rPr>
        <w:t>-</w:t>
      </w:r>
      <w:r w:rsidR="00DD378E" w:rsidRPr="00D17258">
        <w:rPr>
          <w:b w:val="0"/>
          <w:szCs w:val="24"/>
          <w:lang w:val="ro-RO"/>
        </w:rPr>
        <w:t>P.A.T.Z. (PLANUL DE AMENAJARE A TERITORIULUI ZONAL - REGIUNEA DE   DEZVOLTARE NORD - EST);</w:t>
      </w:r>
    </w:p>
    <w:p w:rsidR="00DD378E" w:rsidRPr="00D17258" w:rsidRDefault="00B629D4" w:rsidP="00D17258">
      <w:pPr>
        <w:pStyle w:val="BodyText"/>
        <w:ind w:firstLine="708"/>
        <w:jc w:val="both"/>
        <w:rPr>
          <w:b w:val="0"/>
          <w:szCs w:val="24"/>
          <w:lang w:val="ro-RO"/>
        </w:rPr>
      </w:pPr>
      <w:r w:rsidRPr="00D17258">
        <w:rPr>
          <w:b w:val="0"/>
          <w:szCs w:val="24"/>
          <w:lang w:val="ro-RO"/>
        </w:rPr>
        <w:t>-</w:t>
      </w:r>
      <w:r w:rsidR="00FA351C" w:rsidRPr="00D17258">
        <w:rPr>
          <w:b w:val="0"/>
          <w:szCs w:val="24"/>
          <w:lang w:val="ro-RO"/>
        </w:rPr>
        <w:t>STRATEGIA NATIONALA PENTRU DEZVOLTARE DURABILA A ROMANIEI- ORIZONTURI 2013-2020-2030</w:t>
      </w:r>
      <w:r w:rsidR="00DD378E" w:rsidRPr="00D17258">
        <w:rPr>
          <w:b w:val="0"/>
          <w:szCs w:val="24"/>
          <w:lang w:val="ro-RO"/>
        </w:rPr>
        <w:t>;</w:t>
      </w:r>
    </w:p>
    <w:p w:rsidR="00DD378E" w:rsidRPr="00D17258" w:rsidRDefault="00B629D4" w:rsidP="00D17258">
      <w:pPr>
        <w:pStyle w:val="BodyText"/>
        <w:ind w:firstLine="708"/>
        <w:jc w:val="both"/>
        <w:rPr>
          <w:b w:val="0"/>
          <w:szCs w:val="24"/>
          <w:lang w:val="ro-RO"/>
        </w:rPr>
      </w:pPr>
      <w:r w:rsidRPr="00D17258">
        <w:rPr>
          <w:b w:val="0"/>
          <w:szCs w:val="24"/>
          <w:lang w:val="ro-RO"/>
        </w:rPr>
        <w:t>-</w:t>
      </w:r>
      <w:r w:rsidR="00DD378E" w:rsidRPr="00D17258">
        <w:rPr>
          <w:b w:val="0"/>
          <w:szCs w:val="24"/>
          <w:lang w:val="ro-RO"/>
        </w:rPr>
        <w:t>P.A.T.J. (PLANUL DE AMENAJARE A TERITORIULUI JUDEŢEAN IAŞI);</w:t>
      </w:r>
    </w:p>
    <w:p w:rsidR="00DD378E" w:rsidRPr="00D17258" w:rsidRDefault="00DD378E" w:rsidP="00D17258">
      <w:pPr>
        <w:pStyle w:val="BodyText"/>
        <w:ind w:firstLine="708"/>
        <w:jc w:val="both"/>
        <w:rPr>
          <w:b w:val="0"/>
          <w:szCs w:val="24"/>
          <w:lang w:val="ro-RO"/>
        </w:rPr>
      </w:pPr>
      <w:r w:rsidRPr="00D17258">
        <w:rPr>
          <w:b w:val="0"/>
          <w:szCs w:val="24"/>
          <w:lang w:val="ro-RO"/>
        </w:rPr>
        <w:t>- HĂRŢI DE RISC LA ALUNECĂRI DE TEREN – STUDIU COMUNA MĂDÎRJAC (ELABORATOR SC TRANSPROIECT 2001 BUCUREŞTI)</w:t>
      </w:r>
    </w:p>
    <w:p w:rsidR="00832FF4" w:rsidRPr="00D17258" w:rsidRDefault="00DD378E" w:rsidP="00D17258">
      <w:pPr>
        <w:pStyle w:val="BodyText"/>
        <w:ind w:firstLine="708"/>
        <w:jc w:val="both"/>
        <w:rPr>
          <w:b w:val="0"/>
          <w:szCs w:val="24"/>
          <w:lang w:val="ro-RO"/>
        </w:rPr>
      </w:pPr>
      <w:r w:rsidRPr="00D17258">
        <w:rPr>
          <w:b w:val="0"/>
          <w:szCs w:val="24"/>
          <w:lang w:val="ro-RO"/>
        </w:rPr>
        <w:t xml:space="preserve">- P.U.G. (PLANUL URBANISTIC GENERAL AL COMUNEI </w:t>
      </w:r>
      <w:r w:rsidR="00832FF4" w:rsidRPr="00D17258">
        <w:rPr>
          <w:b w:val="0"/>
          <w:szCs w:val="24"/>
          <w:lang w:val="ro-RO"/>
        </w:rPr>
        <w:t>BELCESTI aprobat prin HCL)</w:t>
      </w:r>
    </w:p>
    <w:p w:rsidR="00DD378E" w:rsidRPr="00D17258" w:rsidRDefault="00832FF4" w:rsidP="00D17258">
      <w:pPr>
        <w:pStyle w:val="BodyText"/>
        <w:ind w:firstLine="708"/>
        <w:jc w:val="both"/>
        <w:rPr>
          <w:b w:val="0"/>
          <w:szCs w:val="24"/>
          <w:lang w:val="ro-RO"/>
        </w:rPr>
      </w:pPr>
      <w:r w:rsidRPr="00D17258">
        <w:rPr>
          <w:b w:val="0"/>
          <w:szCs w:val="24"/>
          <w:lang w:val="ro-RO"/>
        </w:rPr>
        <w:t>-</w:t>
      </w:r>
      <w:r w:rsidR="00DD378E" w:rsidRPr="00D17258">
        <w:rPr>
          <w:b w:val="0"/>
          <w:szCs w:val="24"/>
          <w:lang w:val="ro-RO"/>
        </w:rPr>
        <w:t>Date statistice obtinute de la Directia Judeteana de Statistica Iasi;</w:t>
      </w:r>
    </w:p>
    <w:p w:rsidR="00DD378E" w:rsidRPr="00D17258" w:rsidRDefault="00DD378E" w:rsidP="00D17258">
      <w:pPr>
        <w:pStyle w:val="BodyText"/>
        <w:ind w:firstLine="708"/>
        <w:jc w:val="both"/>
        <w:rPr>
          <w:b w:val="0"/>
          <w:szCs w:val="24"/>
          <w:lang w:val="ro-RO"/>
        </w:rPr>
      </w:pPr>
      <w:r w:rsidRPr="00D17258">
        <w:rPr>
          <w:b w:val="0"/>
          <w:szCs w:val="24"/>
          <w:lang w:val="ro-RO"/>
        </w:rPr>
        <w:t>- Date extrase din registrul agricol;</w:t>
      </w:r>
    </w:p>
    <w:p w:rsidR="00DD378E" w:rsidRPr="00D17258" w:rsidRDefault="00832FF4" w:rsidP="00D17258">
      <w:pPr>
        <w:pStyle w:val="BodyText"/>
        <w:ind w:firstLine="708"/>
        <w:jc w:val="both"/>
        <w:rPr>
          <w:b w:val="0"/>
          <w:szCs w:val="24"/>
          <w:lang w:val="ro-RO"/>
        </w:rPr>
      </w:pPr>
      <w:r w:rsidRPr="00D17258">
        <w:rPr>
          <w:b w:val="0"/>
          <w:szCs w:val="24"/>
          <w:lang w:val="ro-RO"/>
        </w:rPr>
        <w:t>-</w:t>
      </w:r>
      <w:r w:rsidR="00DD378E" w:rsidRPr="00D17258">
        <w:rPr>
          <w:b w:val="0"/>
          <w:szCs w:val="24"/>
          <w:lang w:val="ro-RO"/>
        </w:rPr>
        <w:t>Rezultate</w:t>
      </w:r>
      <w:r w:rsidRPr="00D17258">
        <w:rPr>
          <w:b w:val="0"/>
          <w:szCs w:val="24"/>
          <w:lang w:val="ro-RO"/>
        </w:rPr>
        <w:t>le Recensământului Populatiei ș</w:t>
      </w:r>
      <w:r w:rsidR="00DD378E" w:rsidRPr="00D17258">
        <w:rPr>
          <w:b w:val="0"/>
          <w:szCs w:val="24"/>
          <w:lang w:val="ro-RO"/>
        </w:rPr>
        <w:t>i Locuinţelor din 2011 stabilite de Comisia judeteana abilitată în acest domeniu;</w:t>
      </w:r>
    </w:p>
    <w:p w:rsidR="00DD378E" w:rsidRPr="00D17258" w:rsidRDefault="00DD378E" w:rsidP="00D17258">
      <w:pPr>
        <w:pStyle w:val="BodyText"/>
        <w:ind w:firstLine="741"/>
        <w:jc w:val="both"/>
        <w:rPr>
          <w:b w:val="0"/>
          <w:szCs w:val="24"/>
          <w:lang w:val="ro-RO"/>
        </w:rPr>
      </w:pPr>
      <w:r w:rsidRPr="00D17258">
        <w:rPr>
          <w:b w:val="0"/>
          <w:szCs w:val="24"/>
          <w:lang w:val="ro-RO"/>
        </w:rPr>
        <w:lastRenderedPageBreak/>
        <w:t>Planul Urbanistic General reprezinta o etapă obligatorie şi de importanţă majoră în amsamblul documentaţiilor de amenajarea teritoriului, stabilită prin legea 350/2001 republicată şi OUG nr 7/2011 privind modificarea si completarea legii mai sus mentionata.</w:t>
      </w:r>
    </w:p>
    <w:p w:rsidR="00576ABF" w:rsidRPr="00D17258" w:rsidRDefault="00DD378E" w:rsidP="00D17258">
      <w:pPr>
        <w:pStyle w:val="BodyText"/>
        <w:tabs>
          <w:tab w:val="num" w:pos="709"/>
        </w:tabs>
        <w:jc w:val="both"/>
        <w:rPr>
          <w:b w:val="0"/>
          <w:szCs w:val="24"/>
          <w:lang w:val="fr-FR"/>
        </w:rPr>
      </w:pPr>
      <w:r w:rsidRPr="00D17258">
        <w:rPr>
          <w:b w:val="0"/>
          <w:szCs w:val="24"/>
          <w:lang w:val="ro-RO"/>
        </w:rPr>
        <w:tab/>
      </w:r>
      <w:r w:rsidRPr="00D17258">
        <w:rPr>
          <w:b w:val="0"/>
          <w:szCs w:val="24"/>
          <w:lang w:val="fr-FR"/>
        </w:rPr>
        <w:t>Din analiza PUG-ului eleborat decurg necesitatile imediat semnalate a caror realizare este conditionata de fondurile de care va dispune comuna- fonduri proprii sau cele alocate de la bugetul statului, in baza carora Consiliul local va stabili prioritatea realizarii lor :</w:t>
      </w:r>
    </w:p>
    <w:p w:rsidR="00DD378E" w:rsidRPr="00D17258" w:rsidRDefault="00DD378E" w:rsidP="00D17258">
      <w:pPr>
        <w:pStyle w:val="BodyText"/>
        <w:tabs>
          <w:tab w:val="num" w:pos="709"/>
        </w:tabs>
        <w:jc w:val="both"/>
        <w:rPr>
          <w:b w:val="0"/>
          <w:szCs w:val="24"/>
          <w:lang w:val="fr-FR"/>
        </w:rPr>
      </w:pPr>
    </w:p>
    <w:tbl>
      <w:tblPr>
        <w:tblW w:w="971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2192"/>
        <w:gridCol w:w="7521"/>
      </w:tblGrid>
      <w:tr w:rsidR="00832FF4" w:rsidRPr="00D17258" w:rsidTr="001F5552">
        <w:trPr>
          <w:trHeight w:val="285"/>
          <w:tblHeader/>
          <w:jc w:val="center"/>
        </w:trPr>
        <w:tc>
          <w:tcPr>
            <w:tcW w:w="2192"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DOMENII</w:t>
            </w:r>
          </w:p>
        </w:tc>
        <w:tc>
          <w:tcPr>
            <w:tcW w:w="7521"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PRIORITĂŢI</w:t>
            </w:r>
          </w:p>
        </w:tc>
      </w:tr>
      <w:tr w:rsidR="00832FF4" w:rsidRPr="00D17258" w:rsidTr="001F5552">
        <w:tblPrEx>
          <w:shd w:val="clear" w:color="auto" w:fill="auto"/>
        </w:tblPrEx>
        <w:trPr>
          <w:trHeight w:val="2070"/>
          <w:jc w:val="center"/>
        </w:trPr>
        <w:tc>
          <w:tcPr>
            <w:tcW w:w="2192" w:type="dxa"/>
            <w:tcBorders>
              <w:top w:val="single" w:sz="18"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AGRICULTURĂ</w:t>
            </w:r>
          </w:p>
        </w:tc>
        <w:tc>
          <w:tcPr>
            <w:tcW w:w="7521" w:type="dxa"/>
            <w:tcBorders>
              <w:top w:val="single" w:sz="18" w:space="0" w:color="000000"/>
              <w:left w:val="single" w:sz="18" w:space="0" w:color="000000"/>
              <w:bottom w:val="single" w:sz="6" w:space="0" w:color="000000"/>
              <w:right w:val="single" w:sz="18" w:space="0" w:color="000000"/>
            </w:tcBorders>
            <w:shd w:val="clear" w:color="auto" w:fill="auto"/>
            <w:tcMar>
              <w:top w:w="80" w:type="dxa"/>
              <w:left w:w="150" w:type="dxa"/>
              <w:bottom w:w="80" w:type="dxa"/>
              <w:right w:w="80" w:type="dxa"/>
            </w:tcMar>
          </w:tcPr>
          <w:p w:rsidR="00832FF4" w:rsidRPr="00D17258" w:rsidRDefault="00832FF4" w:rsidP="00D17258">
            <w:pPr>
              <w:numPr>
                <w:ilvl w:val="0"/>
                <w:numId w:val="151"/>
              </w:numPr>
              <w:pBdr>
                <w:top w:val="nil"/>
                <w:left w:val="nil"/>
                <w:bottom w:val="nil"/>
                <w:right w:val="nil"/>
                <w:between w:val="nil"/>
                <w:bar w:val="nil"/>
              </w:pBdr>
              <w:tabs>
                <w:tab w:val="clear" w:pos="650"/>
                <w:tab w:val="num" w:pos="686"/>
              </w:tabs>
              <w:ind w:left="756" w:hanging="286"/>
              <w:rPr>
                <w:rFonts w:eastAsia="Tahoma"/>
              </w:rPr>
            </w:pPr>
            <w:r w:rsidRPr="00D17258">
              <w:t xml:space="preserve">Preocuparea în diversificarea producţiei agricole; </w:t>
            </w:r>
          </w:p>
          <w:p w:rsidR="00832FF4" w:rsidRPr="00D17258" w:rsidRDefault="00832FF4" w:rsidP="00D17258">
            <w:pPr>
              <w:numPr>
                <w:ilvl w:val="0"/>
                <w:numId w:val="152"/>
              </w:numPr>
              <w:pBdr>
                <w:top w:val="nil"/>
                <w:left w:val="nil"/>
                <w:bottom w:val="nil"/>
                <w:right w:val="nil"/>
                <w:between w:val="nil"/>
                <w:bar w:val="nil"/>
              </w:pBdr>
              <w:tabs>
                <w:tab w:val="clear" w:pos="650"/>
                <w:tab w:val="num" w:pos="686"/>
              </w:tabs>
              <w:ind w:left="756" w:hanging="286"/>
              <w:rPr>
                <w:rFonts w:eastAsia="Tahoma"/>
              </w:rPr>
            </w:pPr>
            <w:r w:rsidRPr="00D17258">
              <w:t>Constituirea de forme asociative ale crescătorilor de animale;</w:t>
            </w:r>
          </w:p>
          <w:p w:rsidR="00832FF4" w:rsidRPr="00D17258" w:rsidRDefault="00832FF4" w:rsidP="00D17258">
            <w:pPr>
              <w:numPr>
                <w:ilvl w:val="0"/>
                <w:numId w:val="153"/>
              </w:numPr>
              <w:pBdr>
                <w:top w:val="nil"/>
                <w:left w:val="nil"/>
                <w:bottom w:val="nil"/>
                <w:right w:val="nil"/>
                <w:between w:val="nil"/>
                <w:bar w:val="nil"/>
              </w:pBdr>
              <w:tabs>
                <w:tab w:val="clear" w:pos="650"/>
                <w:tab w:val="num" w:pos="686"/>
              </w:tabs>
              <w:ind w:left="756" w:hanging="286"/>
              <w:rPr>
                <w:rFonts w:eastAsia="Tahoma"/>
              </w:rPr>
            </w:pPr>
            <w:r w:rsidRPr="00D17258">
              <w:t>Comasarea terenurilor agricole pentru crearea de ferme ale producătorilor agricoli;</w:t>
            </w:r>
          </w:p>
          <w:p w:rsidR="00832FF4" w:rsidRPr="00D17258" w:rsidRDefault="00832FF4" w:rsidP="00D17258">
            <w:pPr>
              <w:numPr>
                <w:ilvl w:val="0"/>
                <w:numId w:val="154"/>
              </w:numPr>
              <w:pBdr>
                <w:top w:val="nil"/>
                <w:left w:val="nil"/>
                <w:bottom w:val="nil"/>
                <w:right w:val="nil"/>
                <w:between w:val="nil"/>
                <w:bar w:val="nil"/>
              </w:pBdr>
              <w:tabs>
                <w:tab w:val="clear" w:pos="650"/>
                <w:tab w:val="num" w:pos="686"/>
              </w:tabs>
              <w:ind w:left="756" w:hanging="286"/>
              <w:rPr>
                <w:rFonts w:eastAsia="Tahoma"/>
              </w:rPr>
            </w:pPr>
            <w:r w:rsidRPr="00D17258">
              <w:t>Întreţinerea si exploatarea raţională a păşunilor şi fâneţelor;</w:t>
            </w:r>
          </w:p>
          <w:p w:rsidR="00832FF4" w:rsidRPr="00D17258" w:rsidRDefault="00832FF4" w:rsidP="00D17258">
            <w:pPr>
              <w:numPr>
                <w:ilvl w:val="0"/>
                <w:numId w:val="155"/>
              </w:numPr>
              <w:pBdr>
                <w:top w:val="nil"/>
                <w:left w:val="nil"/>
                <w:bottom w:val="nil"/>
                <w:right w:val="nil"/>
                <w:between w:val="nil"/>
                <w:bar w:val="nil"/>
              </w:pBdr>
              <w:tabs>
                <w:tab w:val="clear" w:pos="650"/>
                <w:tab w:val="num" w:pos="686"/>
              </w:tabs>
              <w:ind w:left="756" w:hanging="286"/>
              <w:rPr>
                <w:rFonts w:eastAsia="Tahoma"/>
              </w:rPr>
            </w:pPr>
            <w:r w:rsidRPr="00D17258">
              <w:t xml:space="preserve">Împădurirea terenurilor degradate şi neproductive; </w:t>
            </w:r>
          </w:p>
        </w:tc>
      </w:tr>
      <w:tr w:rsidR="00832FF4" w:rsidRPr="00D17258" w:rsidTr="001F5552">
        <w:tblPrEx>
          <w:shd w:val="clear" w:color="auto" w:fill="auto"/>
        </w:tblPrEx>
        <w:trPr>
          <w:trHeight w:val="313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INDUSTRIE</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150" w:type="dxa"/>
              <w:bottom w:w="80" w:type="dxa"/>
              <w:right w:w="80" w:type="dxa"/>
            </w:tcMar>
          </w:tcPr>
          <w:p w:rsidR="00832FF4" w:rsidRPr="00D17258" w:rsidRDefault="00832FF4" w:rsidP="00D17258">
            <w:pPr>
              <w:numPr>
                <w:ilvl w:val="0"/>
                <w:numId w:val="156"/>
              </w:numPr>
              <w:pBdr>
                <w:top w:val="nil"/>
                <w:left w:val="nil"/>
                <w:bottom w:val="nil"/>
                <w:right w:val="nil"/>
                <w:between w:val="nil"/>
                <w:bar w:val="nil"/>
              </w:pBdr>
              <w:tabs>
                <w:tab w:val="clear" w:pos="650"/>
                <w:tab w:val="num" w:pos="686"/>
              </w:tabs>
              <w:ind w:left="756" w:hanging="286"/>
              <w:rPr>
                <w:rFonts w:eastAsia="Tahoma"/>
              </w:rPr>
            </w:pPr>
            <w:r w:rsidRPr="00D17258">
              <w:t>Valorificarea producţiei locale prin capacităţi proprii de prelucrare;</w:t>
            </w:r>
          </w:p>
          <w:p w:rsidR="00832FF4" w:rsidRPr="00D17258" w:rsidRDefault="00832FF4" w:rsidP="00D17258">
            <w:pPr>
              <w:numPr>
                <w:ilvl w:val="0"/>
                <w:numId w:val="157"/>
              </w:numPr>
              <w:pBdr>
                <w:top w:val="nil"/>
                <w:left w:val="nil"/>
                <w:bottom w:val="nil"/>
                <w:right w:val="nil"/>
                <w:between w:val="nil"/>
                <w:bar w:val="nil"/>
              </w:pBdr>
              <w:tabs>
                <w:tab w:val="clear" w:pos="650"/>
                <w:tab w:val="num" w:pos="686"/>
              </w:tabs>
              <w:ind w:left="756" w:hanging="286"/>
              <w:rPr>
                <w:rFonts w:eastAsia="Tahoma"/>
              </w:rPr>
            </w:pPr>
            <w:r w:rsidRPr="00D17258">
              <w:t>Reconsiderarea meseriilor tradiţionale;</w:t>
            </w:r>
          </w:p>
          <w:p w:rsidR="00832FF4" w:rsidRPr="00D17258" w:rsidRDefault="00832FF4" w:rsidP="00D17258">
            <w:pPr>
              <w:numPr>
                <w:ilvl w:val="0"/>
                <w:numId w:val="158"/>
              </w:numPr>
              <w:pBdr>
                <w:top w:val="nil"/>
                <w:left w:val="nil"/>
                <w:bottom w:val="nil"/>
                <w:right w:val="nil"/>
                <w:between w:val="nil"/>
                <w:bar w:val="nil"/>
              </w:pBdr>
              <w:tabs>
                <w:tab w:val="clear" w:pos="650"/>
                <w:tab w:val="num" w:pos="686"/>
              </w:tabs>
              <w:ind w:left="756" w:hanging="286"/>
              <w:rPr>
                <w:rFonts w:eastAsia="Tahoma"/>
              </w:rPr>
            </w:pPr>
            <w:r w:rsidRPr="00D17258">
              <w:t>Susţinerea dezvoltării IMM-urilor şi stimularea implicării într-o mai mare măsurăa micului antreprenoriat local;</w:t>
            </w:r>
          </w:p>
          <w:p w:rsidR="00832FF4" w:rsidRPr="00D17258" w:rsidRDefault="00832FF4" w:rsidP="00D17258">
            <w:pPr>
              <w:numPr>
                <w:ilvl w:val="0"/>
                <w:numId w:val="159"/>
              </w:numPr>
              <w:pBdr>
                <w:top w:val="nil"/>
                <w:left w:val="nil"/>
                <w:bottom w:val="nil"/>
                <w:right w:val="nil"/>
                <w:between w:val="nil"/>
                <w:bar w:val="nil"/>
              </w:pBdr>
              <w:tabs>
                <w:tab w:val="clear" w:pos="650"/>
                <w:tab w:val="num" w:pos="686"/>
              </w:tabs>
              <w:ind w:left="756" w:hanging="286"/>
              <w:rPr>
                <w:rFonts w:eastAsia="Tahoma"/>
              </w:rPr>
            </w:pPr>
            <w:r w:rsidRPr="00D17258">
              <w:t xml:space="preserve">Dezvoltarea unităţilor de producţie din industria alimentarăprin atragerea investitorilor specializaţi în prelucrarea laptelui, cărnii; </w:t>
            </w:r>
          </w:p>
          <w:p w:rsidR="00832FF4" w:rsidRPr="00D17258" w:rsidRDefault="00832FF4" w:rsidP="00D17258">
            <w:pPr>
              <w:numPr>
                <w:ilvl w:val="0"/>
                <w:numId w:val="160"/>
              </w:numPr>
              <w:pBdr>
                <w:top w:val="nil"/>
                <w:left w:val="nil"/>
                <w:bottom w:val="nil"/>
                <w:right w:val="nil"/>
                <w:between w:val="nil"/>
                <w:bar w:val="nil"/>
              </w:pBdr>
              <w:tabs>
                <w:tab w:val="clear" w:pos="650"/>
                <w:tab w:val="num" w:pos="686"/>
              </w:tabs>
              <w:ind w:left="756" w:hanging="286"/>
              <w:rPr>
                <w:rFonts w:eastAsia="Tahoma"/>
              </w:rPr>
            </w:pPr>
            <w:r w:rsidRPr="00D17258">
              <w:t xml:space="preserve">Extinderea procesului de prelucrare a produselor forestiere care folosesc lemn şi alte produse nelemnoase forestiere; </w:t>
            </w:r>
          </w:p>
          <w:p w:rsidR="00832FF4" w:rsidRPr="00D17258" w:rsidRDefault="00832FF4" w:rsidP="00D17258">
            <w:pPr>
              <w:numPr>
                <w:ilvl w:val="0"/>
                <w:numId w:val="161"/>
              </w:numPr>
              <w:pBdr>
                <w:top w:val="nil"/>
                <w:left w:val="nil"/>
                <w:bottom w:val="nil"/>
                <w:right w:val="nil"/>
                <w:between w:val="nil"/>
                <w:bar w:val="nil"/>
              </w:pBdr>
              <w:tabs>
                <w:tab w:val="clear" w:pos="650"/>
                <w:tab w:val="num" w:pos="686"/>
              </w:tabs>
              <w:ind w:left="756" w:hanging="286"/>
              <w:rPr>
                <w:rFonts w:eastAsia="Tahoma"/>
              </w:rPr>
            </w:pPr>
            <w:r w:rsidRPr="00D17258">
              <w:t>Atragerea capitalului investiţional autohton şi străin.</w:t>
            </w:r>
          </w:p>
        </w:tc>
      </w:tr>
      <w:tr w:rsidR="00832FF4" w:rsidRPr="00D17258" w:rsidTr="001F5552">
        <w:tblPrEx>
          <w:shd w:val="clear" w:color="auto" w:fill="auto"/>
        </w:tblPrEx>
        <w:trPr>
          <w:trHeight w:val="349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TURISM</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120" w:type="dxa"/>
              <w:bottom w:w="80" w:type="dxa"/>
              <w:right w:w="80" w:type="dxa"/>
            </w:tcMar>
          </w:tcPr>
          <w:p w:rsidR="00832FF4" w:rsidRPr="00D17258" w:rsidRDefault="00832FF4" w:rsidP="00D17258">
            <w:pPr>
              <w:numPr>
                <w:ilvl w:val="0"/>
                <w:numId w:val="162"/>
              </w:numPr>
              <w:pBdr>
                <w:top w:val="nil"/>
                <w:left w:val="nil"/>
                <w:bottom w:val="nil"/>
                <w:right w:val="nil"/>
                <w:between w:val="nil"/>
                <w:bar w:val="nil"/>
              </w:pBdr>
              <w:tabs>
                <w:tab w:val="clear" w:pos="610"/>
                <w:tab w:val="num" w:pos="646"/>
              </w:tabs>
              <w:ind w:left="686" w:hanging="256"/>
              <w:rPr>
                <w:rFonts w:eastAsia="Tahoma"/>
              </w:rPr>
            </w:pPr>
            <w:r w:rsidRPr="00D17258">
              <w:t xml:space="preserve">Realizarea structurilor turistice de cazare şi alimentaţie - pensiuni; </w:t>
            </w:r>
          </w:p>
          <w:p w:rsidR="00832FF4" w:rsidRPr="00D17258" w:rsidRDefault="00832FF4" w:rsidP="00D17258">
            <w:pPr>
              <w:numPr>
                <w:ilvl w:val="0"/>
                <w:numId w:val="163"/>
              </w:numPr>
              <w:pBdr>
                <w:top w:val="nil"/>
                <w:left w:val="nil"/>
                <w:bottom w:val="nil"/>
                <w:right w:val="nil"/>
                <w:between w:val="nil"/>
                <w:bar w:val="nil"/>
              </w:pBdr>
              <w:tabs>
                <w:tab w:val="clear" w:pos="610"/>
                <w:tab w:val="num" w:pos="646"/>
              </w:tabs>
              <w:ind w:left="686" w:hanging="256"/>
              <w:rPr>
                <w:rFonts w:eastAsia="Tahoma"/>
              </w:rPr>
            </w:pPr>
            <w:r w:rsidRPr="00D17258">
              <w:t xml:space="preserve">Amenajarea unor spaţii de campare şi dotarea acestora cu utilităţi specifice; </w:t>
            </w:r>
          </w:p>
          <w:p w:rsidR="00832FF4" w:rsidRPr="00D17258" w:rsidRDefault="00832FF4" w:rsidP="00D17258">
            <w:pPr>
              <w:numPr>
                <w:ilvl w:val="0"/>
                <w:numId w:val="164"/>
              </w:numPr>
              <w:pBdr>
                <w:top w:val="nil"/>
                <w:left w:val="nil"/>
                <w:bottom w:val="nil"/>
                <w:right w:val="nil"/>
                <w:between w:val="nil"/>
                <w:bar w:val="nil"/>
              </w:pBdr>
              <w:tabs>
                <w:tab w:val="clear" w:pos="610"/>
                <w:tab w:val="num" w:pos="646"/>
              </w:tabs>
              <w:ind w:left="686" w:hanging="256"/>
              <w:rPr>
                <w:rFonts w:eastAsia="Tahoma"/>
                <w:lang w:val="it-IT"/>
              </w:rPr>
            </w:pPr>
            <w:r w:rsidRPr="00D17258">
              <w:rPr>
                <w:lang w:val="it-IT"/>
              </w:rPr>
              <w:t xml:space="preserve">Amenajarea de spaţii pentru picnic, vetre pentru aprinderea focului, </w:t>
            </w:r>
          </w:p>
          <w:p w:rsidR="00832FF4" w:rsidRPr="00D17258" w:rsidRDefault="00832FF4" w:rsidP="00D17258">
            <w:pPr>
              <w:numPr>
                <w:ilvl w:val="0"/>
                <w:numId w:val="165"/>
              </w:numPr>
              <w:pBdr>
                <w:top w:val="nil"/>
                <w:left w:val="nil"/>
                <w:bottom w:val="nil"/>
                <w:right w:val="nil"/>
                <w:between w:val="nil"/>
                <w:bar w:val="nil"/>
              </w:pBdr>
              <w:tabs>
                <w:tab w:val="clear" w:pos="610"/>
                <w:tab w:val="num" w:pos="646"/>
              </w:tabs>
              <w:ind w:left="686" w:hanging="256"/>
              <w:rPr>
                <w:rFonts w:eastAsia="Tahoma"/>
              </w:rPr>
            </w:pPr>
            <w:r w:rsidRPr="00D17258">
              <w:rPr>
                <w:lang w:val="it-IT"/>
              </w:rPr>
              <w:t>Amenajarea unei baze de agrement pentru pescuit sportiv şi sportul nautic;</w:t>
            </w:r>
          </w:p>
          <w:p w:rsidR="00832FF4" w:rsidRPr="00D17258" w:rsidRDefault="00832FF4" w:rsidP="00D17258">
            <w:pPr>
              <w:numPr>
                <w:ilvl w:val="0"/>
                <w:numId w:val="166"/>
              </w:numPr>
              <w:pBdr>
                <w:top w:val="nil"/>
                <w:left w:val="nil"/>
                <w:bottom w:val="nil"/>
                <w:right w:val="nil"/>
                <w:between w:val="nil"/>
                <w:bar w:val="nil"/>
              </w:pBdr>
              <w:tabs>
                <w:tab w:val="clear" w:pos="610"/>
                <w:tab w:val="num" w:pos="646"/>
              </w:tabs>
              <w:ind w:left="686" w:hanging="256"/>
              <w:rPr>
                <w:rFonts w:eastAsia="Tahoma"/>
              </w:rPr>
            </w:pPr>
            <w:r w:rsidRPr="00D17258">
              <w:t>Atragerea unor investitori / realizarea unui parteneriat public-privat pentru amenajarea unor dotări de agrement (de ex. mini-manejuri, pârtii de schi şi săniuş);</w:t>
            </w:r>
          </w:p>
          <w:p w:rsidR="00832FF4" w:rsidRPr="00D17258" w:rsidRDefault="00832FF4" w:rsidP="00D17258">
            <w:pPr>
              <w:numPr>
                <w:ilvl w:val="0"/>
                <w:numId w:val="167"/>
              </w:numPr>
              <w:pBdr>
                <w:top w:val="nil"/>
                <w:left w:val="nil"/>
                <w:bottom w:val="nil"/>
                <w:right w:val="nil"/>
                <w:between w:val="nil"/>
                <w:bar w:val="nil"/>
              </w:pBdr>
              <w:tabs>
                <w:tab w:val="clear" w:pos="610"/>
                <w:tab w:val="num" w:pos="646"/>
              </w:tabs>
              <w:ind w:left="686" w:hanging="256"/>
              <w:rPr>
                <w:rFonts w:eastAsia="Tahoma"/>
              </w:rPr>
            </w:pPr>
            <w:r w:rsidRPr="00D17258">
              <w:t xml:space="preserve">Modernizarea şi reabilitarea drumurilor; </w:t>
            </w:r>
          </w:p>
        </w:tc>
      </w:tr>
      <w:tr w:rsidR="00832FF4" w:rsidRPr="00D17258" w:rsidTr="001F5552">
        <w:tblPrEx>
          <w:shd w:val="clear" w:color="auto" w:fill="auto"/>
        </w:tblPrEx>
        <w:trPr>
          <w:trHeight w:val="817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lastRenderedPageBreak/>
              <w:t>SERVICII</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170" w:type="dxa"/>
              <w:bottom w:w="80" w:type="dxa"/>
              <w:right w:w="80" w:type="dxa"/>
            </w:tcMar>
          </w:tcPr>
          <w:p w:rsidR="00832FF4" w:rsidRPr="00D17258" w:rsidRDefault="00832FF4" w:rsidP="00D17258">
            <w:pPr>
              <w:numPr>
                <w:ilvl w:val="0"/>
                <w:numId w:val="168"/>
              </w:numPr>
              <w:pBdr>
                <w:top w:val="nil"/>
                <w:left w:val="nil"/>
                <w:bottom w:val="nil"/>
                <w:right w:val="nil"/>
                <w:between w:val="nil"/>
                <w:bar w:val="nil"/>
              </w:pBdr>
              <w:tabs>
                <w:tab w:val="clear" w:pos="610"/>
                <w:tab w:val="num" w:pos="636"/>
              </w:tabs>
              <w:ind w:left="726" w:hanging="246"/>
              <w:rPr>
                <w:rFonts w:eastAsia="Tahoma"/>
                <w:lang w:val="pt-PT"/>
              </w:rPr>
            </w:pPr>
            <w:r w:rsidRPr="00D17258">
              <w:rPr>
                <w:lang w:val="pt-PT"/>
              </w:rPr>
              <w:t xml:space="preserve">Dezvoltarea serviciilor de transport şi comunicaţii; </w:t>
            </w:r>
          </w:p>
          <w:p w:rsidR="00832FF4" w:rsidRPr="00D17258" w:rsidRDefault="00832FF4" w:rsidP="00D17258">
            <w:pPr>
              <w:numPr>
                <w:ilvl w:val="0"/>
                <w:numId w:val="169"/>
              </w:numPr>
              <w:pBdr>
                <w:top w:val="nil"/>
                <w:left w:val="nil"/>
                <w:bottom w:val="nil"/>
                <w:right w:val="nil"/>
                <w:between w:val="nil"/>
                <w:bar w:val="nil"/>
              </w:pBdr>
              <w:tabs>
                <w:tab w:val="clear" w:pos="610"/>
                <w:tab w:val="num" w:pos="636"/>
              </w:tabs>
              <w:ind w:left="726" w:hanging="246"/>
              <w:rPr>
                <w:rFonts w:eastAsia="Tahoma"/>
                <w:lang w:val="it-IT"/>
              </w:rPr>
            </w:pPr>
            <w:r w:rsidRPr="00D17258">
              <w:rPr>
                <w:lang w:val="pt-PT"/>
              </w:rPr>
              <w:t xml:space="preserve">Dezvoltarea serviciilor informaţionale şi a </w:t>
            </w:r>
            <w:r w:rsidRPr="00D17258">
              <w:rPr>
                <w:lang w:val="it-IT"/>
              </w:rPr>
              <w:t xml:space="preserve">activităţilor conexe; </w:t>
            </w:r>
          </w:p>
          <w:p w:rsidR="00832FF4" w:rsidRPr="00D17258" w:rsidRDefault="00832FF4" w:rsidP="00D17258">
            <w:pPr>
              <w:numPr>
                <w:ilvl w:val="0"/>
                <w:numId w:val="170"/>
              </w:numPr>
              <w:pBdr>
                <w:top w:val="nil"/>
                <w:left w:val="nil"/>
                <w:bottom w:val="nil"/>
                <w:right w:val="nil"/>
                <w:between w:val="nil"/>
                <w:bar w:val="nil"/>
              </w:pBdr>
              <w:tabs>
                <w:tab w:val="clear" w:pos="610"/>
                <w:tab w:val="num" w:pos="636"/>
              </w:tabs>
              <w:ind w:left="726" w:hanging="246"/>
              <w:rPr>
                <w:rFonts w:eastAsia="Tahoma"/>
                <w:lang w:val="it-IT"/>
              </w:rPr>
            </w:pPr>
            <w:r w:rsidRPr="00D17258">
              <w:rPr>
                <w:lang w:val="it-IT"/>
              </w:rPr>
              <w:t xml:space="preserve">Dezvoltarea serviciilor pentru populaţie (coafură, frizerie, cosmetică, întreţinerea şi repararea autovehiculelor, alimentaţie publică, etc.); </w:t>
            </w:r>
          </w:p>
          <w:p w:rsidR="00832FF4" w:rsidRPr="00D17258" w:rsidRDefault="00832FF4" w:rsidP="00D17258">
            <w:pPr>
              <w:numPr>
                <w:ilvl w:val="0"/>
                <w:numId w:val="171"/>
              </w:numPr>
              <w:pBdr>
                <w:top w:val="nil"/>
                <w:left w:val="nil"/>
                <w:bottom w:val="nil"/>
                <w:right w:val="nil"/>
                <w:between w:val="nil"/>
                <w:bar w:val="nil"/>
              </w:pBdr>
              <w:tabs>
                <w:tab w:val="clear" w:pos="610"/>
                <w:tab w:val="num" w:pos="636"/>
              </w:tabs>
              <w:ind w:left="726" w:hanging="246"/>
              <w:rPr>
                <w:rFonts w:eastAsia="Tahoma"/>
                <w:lang w:val="it-IT"/>
              </w:rPr>
            </w:pPr>
            <w:r w:rsidRPr="00D17258">
              <w:rPr>
                <w:lang w:val="it-IT"/>
              </w:rPr>
              <w:t xml:space="preserve">Dezvoltarea serviciilor de formare şi perfecţionare a forţei de muncă; </w:t>
            </w:r>
          </w:p>
          <w:p w:rsidR="00832FF4" w:rsidRPr="00D17258" w:rsidRDefault="00832FF4" w:rsidP="00D17258">
            <w:pPr>
              <w:numPr>
                <w:ilvl w:val="0"/>
                <w:numId w:val="172"/>
              </w:numPr>
              <w:pBdr>
                <w:top w:val="nil"/>
                <w:left w:val="nil"/>
                <w:bottom w:val="nil"/>
                <w:right w:val="nil"/>
                <w:between w:val="nil"/>
                <w:bar w:val="nil"/>
              </w:pBdr>
              <w:tabs>
                <w:tab w:val="clear" w:pos="610"/>
                <w:tab w:val="num" w:pos="636"/>
              </w:tabs>
              <w:ind w:left="726" w:hanging="246"/>
              <w:rPr>
                <w:rFonts w:eastAsia="Tahoma"/>
              </w:rPr>
            </w:pPr>
            <w:r w:rsidRPr="00D17258">
              <w:rPr>
                <w:lang w:val="it-IT"/>
              </w:rPr>
              <w:t>Dezvoltarea serviciilor medicale publice şi private;</w:t>
            </w:r>
          </w:p>
          <w:p w:rsidR="00832FF4" w:rsidRPr="00D17258" w:rsidRDefault="00832FF4" w:rsidP="00D17258">
            <w:pPr>
              <w:numPr>
                <w:ilvl w:val="0"/>
                <w:numId w:val="173"/>
              </w:numPr>
              <w:pBdr>
                <w:top w:val="nil"/>
                <w:left w:val="nil"/>
                <w:bottom w:val="nil"/>
                <w:right w:val="nil"/>
                <w:between w:val="nil"/>
                <w:bar w:val="nil"/>
              </w:pBdr>
              <w:tabs>
                <w:tab w:val="clear" w:pos="610"/>
                <w:tab w:val="num" w:pos="636"/>
              </w:tabs>
              <w:ind w:left="726" w:hanging="246"/>
              <w:rPr>
                <w:rFonts w:eastAsia="Tahoma"/>
              </w:rPr>
            </w:pPr>
            <w:r w:rsidRPr="00D17258">
              <w:t xml:space="preserve">Unitate de servicii de reparare articole personale şi gospodăresti; </w:t>
            </w:r>
          </w:p>
          <w:p w:rsidR="00832FF4" w:rsidRPr="00D17258" w:rsidRDefault="00832FF4" w:rsidP="00D17258">
            <w:pPr>
              <w:numPr>
                <w:ilvl w:val="0"/>
                <w:numId w:val="174"/>
              </w:numPr>
              <w:pBdr>
                <w:top w:val="nil"/>
                <w:left w:val="nil"/>
                <w:bottom w:val="nil"/>
                <w:right w:val="nil"/>
                <w:between w:val="nil"/>
                <w:bar w:val="nil"/>
              </w:pBdr>
              <w:tabs>
                <w:tab w:val="clear" w:pos="610"/>
                <w:tab w:val="num" w:pos="636"/>
              </w:tabs>
              <w:ind w:left="726" w:hanging="246"/>
              <w:rPr>
                <w:rFonts w:eastAsia="Tahoma"/>
              </w:rPr>
            </w:pPr>
            <w:r w:rsidRPr="00D17258">
              <w:t xml:space="preserve">Dezvoltarea comerţului prin modernizarea spaţiilor de comercializare a produselor –înfiinţarea de magazine minimarket, supermarket; </w:t>
            </w:r>
          </w:p>
          <w:p w:rsidR="00832FF4" w:rsidRPr="00D17258" w:rsidRDefault="00832FF4" w:rsidP="00D17258">
            <w:pPr>
              <w:numPr>
                <w:ilvl w:val="0"/>
                <w:numId w:val="175"/>
              </w:numPr>
              <w:pBdr>
                <w:top w:val="nil"/>
                <w:left w:val="nil"/>
                <w:bottom w:val="nil"/>
                <w:right w:val="nil"/>
                <w:between w:val="nil"/>
                <w:bar w:val="nil"/>
              </w:pBdr>
              <w:tabs>
                <w:tab w:val="clear" w:pos="610"/>
                <w:tab w:val="num" w:pos="636"/>
              </w:tabs>
              <w:ind w:left="726" w:hanging="246"/>
              <w:rPr>
                <w:rFonts w:eastAsia="Tahoma"/>
              </w:rPr>
            </w:pPr>
            <w:r w:rsidRPr="00D17258">
              <w:t xml:space="preserve">Dezvoltarea serviciilor pentru agricultură: servicii de aprovizionare cu seminţe, îngrăşăminte, substanţe pentru tratamente, furaje combinate pentru animale, servicii de mecanizare, chimizare, etc.; </w:t>
            </w:r>
          </w:p>
          <w:p w:rsidR="00832FF4" w:rsidRPr="00D17258" w:rsidRDefault="00832FF4" w:rsidP="00D17258">
            <w:pPr>
              <w:numPr>
                <w:ilvl w:val="0"/>
                <w:numId w:val="176"/>
              </w:numPr>
              <w:pBdr>
                <w:top w:val="nil"/>
                <w:left w:val="nil"/>
                <w:bottom w:val="nil"/>
                <w:right w:val="nil"/>
                <w:between w:val="nil"/>
                <w:bar w:val="nil"/>
              </w:pBdr>
              <w:tabs>
                <w:tab w:val="clear" w:pos="610"/>
                <w:tab w:val="num" w:pos="636"/>
              </w:tabs>
              <w:ind w:left="726" w:hanging="246"/>
              <w:rPr>
                <w:rFonts w:eastAsia="Tahoma"/>
              </w:rPr>
            </w:pPr>
            <w:r w:rsidRPr="00D17258">
              <w:t xml:space="preserve">Înfiinţarea de unităţi pentru repararea utilajelor şi instalaţiilor agricole; </w:t>
            </w:r>
          </w:p>
          <w:p w:rsidR="00832FF4" w:rsidRPr="00D17258" w:rsidRDefault="00832FF4" w:rsidP="00D17258">
            <w:pPr>
              <w:numPr>
                <w:ilvl w:val="0"/>
                <w:numId w:val="177"/>
              </w:numPr>
              <w:pBdr>
                <w:top w:val="nil"/>
                <w:left w:val="nil"/>
                <w:bottom w:val="nil"/>
                <w:right w:val="nil"/>
                <w:between w:val="nil"/>
                <w:bar w:val="nil"/>
              </w:pBdr>
              <w:tabs>
                <w:tab w:val="clear" w:pos="610"/>
                <w:tab w:val="num" w:pos="636"/>
              </w:tabs>
              <w:ind w:left="726" w:hanging="246"/>
              <w:rPr>
                <w:rFonts w:eastAsia="Tahoma"/>
              </w:rPr>
            </w:pPr>
            <w:r w:rsidRPr="00D17258">
              <w:t xml:space="preserve">Promovarea unei politici de asociere a întreprinzătorilor locali pentru dezvoltarea unor activităţi economice în domeniul serviciilor; </w:t>
            </w:r>
          </w:p>
          <w:p w:rsidR="00832FF4" w:rsidRPr="00D17258" w:rsidRDefault="00832FF4" w:rsidP="00D17258">
            <w:pPr>
              <w:numPr>
                <w:ilvl w:val="0"/>
                <w:numId w:val="178"/>
              </w:numPr>
              <w:pBdr>
                <w:top w:val="nil"/>
                <w:left w:val="nil"/>
                <w:bottom w:val="nil"/>
                <w:right w:val="nil"/>
                <w:between w:val="nil"/>
                <w:bar w:val="nil"/>
              </w:pBdr>
              <w:tabs>
                <w:tab w:val="clear" w:pos="610"/>
                <w:tab w:val="num" w:pos="636"/>
              </w:tabs>
              <w:ind w:left="726" w:hanging="246"/>
              <w:rPr>
                <w:rFonts w:eastAsia="Tahoma"/>
              </w:rPr>
            </w:pPr>
            <w:r w:rsidRPr="00D17258">
              <w:t>Dezvoltarea serviciilor de intermedieri financiare şi a serviciilor financiar  - bancare –un mediu de afaceri activ va determina localizarea în comună</w:t>
            </w:r>
            <w:r w:rsidR="00736829" w:rsidRPr="00D17258">
              <w:t xml:space="preserve"> </w:t>
            </w:r>
            <w:r w:rsidRPr="00D17258">
              <w:t>a diverse reprezentanţe ale băncilor, ale serviciilor de asigurări, d</w:t>
            </w:r>
            <w:r w:rsidR="00736829" w:rsidRPr="00D17258">
              <w:t>e intermedieri financiare</w:t>
            </w:r>
            <w:r w:rsidRPr="00D17258">
              <w:t xml:space="preserve"> şi viceversa, o gamădiversificatăa instituţii şi servicii bancare va fi un punct pozitiv pentru atragerea investitorilor privaţi;</w:t>
            </w:r>
          </w:p>
          <w:p w:rsidR="00832FF4" w:rsidRPr="00D17258" w:rsidRDefault="00832FF4" w:rsidP="00D17258">
            <w:pPr>
              <w:numPr>
                <w:ilvl w:val="0"/>
                <w:numId w:val="179"/>
              </w:numPr>
              <w:pBdr>
                <w:top w:val="nil"/>
                <w:left w:val="nil"/>
                <w:bottom w:val="nil"/>
                <w:right w:val="nil"/>
                <w:between w:val="nil"/>
                <w:bar w:val="nil"/>
              </w:pBdr>
              <w:tabs>
                <w:tab w:val="clear" w:pos="610"/>
                <w:tab w:val="num" w:pos="636"/>
                <w:tab w:val="left" w:pos="1428"/>
              </w:tabs>
              <w:ind w:left="726" w:hanging="246"/>
              <w:rPr>
                <w:rFonts w:eastAsia="Tahoma"/>
              </w:rPr>
            </w:pPr>
            <w:r w:rsidRPr="00D17258">
              <w:t>Dezvoltarea serviciilor pentru consultanţăîn afaceri şi management –va încuraja înfiinţarea de unităţi economice;</w:t>
            </w:r>
          </w:p>
        </w:tc>
      </w:tr>
      <w:tr w:rsidR="00832FF4" w:rsidRPr="00D17258" w:rsidTr="001F5552">
        <w:tblPrEx>
          <w:shd w:val="clear" w:color="auto" w:fill="auto"/>
        </w:tblPrEx>
        <w:trPr>
          <w:trHeight w:val="97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REŢEAUA DE LOCALITĂŢI</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190" w:type="dxa"/>
              <w:bottom w:w="80" w:type="dxa"/>
              <w:right w:w="80" w:type="dxa"/>
            </w:tcMar>
          </w:tcPr>
          <w:p w:rsidR="00832FF4" w:rsidRPr="00D17258" w:rsidRDefault="00832FF4" w:rsidP="00D17258">
            <w:pPr>
              <w:numPr>
                <w:ilvl w:val="0"/>
                <w:numId w:val="180"/>
              </w:numPr>
              <w:pBdr>
                <w:top w:val="nil"/>
                <w:left w:val="nil"/>
                <w:bottom w:val="nil"/>
                <w:right w:val="nil"/>
                <w:between w:val="nil"/>
                <w:bar w:val="nil"/>
              </w:pBdr>
              <w:ind w:left="742" w:hanging="242"/>
              <w:rPr>
                <w:rFonts w:eastAsia="Tahoma"/>
              </w:rPr>
            </w:pPr>
            <w:r w:rsidRPr="00D17258">
              <w:t>Diversificarea funcţiilor economice, îmbunătăţirea dotării şi echipării;</w:t>
            </w:r>
          </w:p>
          <w:p w:rsidR="00832FF4" w:rsidRPr="00D17258" w:rsidRDefault="00832FF4" w:rsidP="00D17258">
            <w:pPr>
              <w:numPr>
                <w:ilvl w:val="0"/>
                <w:numId w:val="181"/>
              </w:numPr>
              <w:pBdr>
                <w:top w:val="nil"/>
                <w:left w:val="nil"/>
                <w:bottom w:val="nil"/>
                <w:right w:val="nil"/>
                <w:between w:val="nil"/>
                <w:bar w:val="nil"/>
              </w:pBdr>
              <w:ind w:left="742" w:hanging="242"/>
              <w:rPr>
                <w:rFonts w:eastAsia="Tahoma"/>
              </w:rPr>
            </w:pPr>
            <w:r w:rsidRPr="00D17258">
              <w:t>Coordonarea dezvoltării teritoriale printr-un cadru legislativ coerent şi prin aplicarea legii privind autorizaţiile de construire.</w:t>
            </w:r>
          </w:p>
        </w:tc>
      </w:tr>
      <w:tr w:rsidR="00832FF4" w:rsidRPr="00D17258" w:rsidTr="001F5552">
        <w:tblPrEx>
          <w:shd w:val="clear" w:color="auto" w:fill="auto"/>
        </w:tblPrEx>
        <w:trPr>
          <w:trHeight w:val="205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POPULAŢIA ŞI RESURSELE DE MUNCĂ</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190" w:type="dxa"/>
              <w:bottom w:w="80" w:type="dxa"/>
              <w:right w:w="80" w:type="dxa"/>
            </w:tcMar>
          </w:tcPr>
          <w:p w:rsidR="00832FF4" w:rsidRPr="00D17258" w:rsidRDefault="00832FF4" w:rsidP="00D17258">
            <w:pPr>
              <w:numPr>
                <w:ilvl w:val="0"/>
                <w:numId w:val="182"/>
              </w:numPr>
              <w:pBdr>
                <w:top w:val="nil"/>
                <w:left w:val="nil"/>
                <w:bottom w:val="nil"/>
                <w:right w:val="nil"/>
                <w:between w:val="nil"/>
                <w:bar w:val="nil"/>
              </w:pBdr>
              <w:ind w:left="742" w:hanging="242"/>
              <w:rPr>
                <w:rFonts w:eastAsia="Tahoma"/>
              </w:rPr>
            </w:pPr>
            <w:r w:rsidRPr="00D17258">
              <w:t xml:space="preserve">Creşterea speranţei de viaţă; </w:t>
            </w:r>
          </w:p>
          <w:p w:rsidR="00832FF4" w:rsidRPr="00D17258" w:rsidRDefault="00832FF4" w:rsidP="00D17258">
            <w:pPr>
              <w:numPr>
                <w:ilvl w:val="0"/>
                <w:numId w:val="183"/>
              </w:numPr>
              <w:pBdr>
                <w:top w:val="nil"/>
                <w:left w:val="nil"/>
                <w:bottom w:val="nil"/>
                <w:right w:val="nil"/>
                <w:between w:val="nil"/>
                <w:bar w:val="nil"/>
              </w:pBdr>
              <w:ind w:left="742" w:hanging="242"/>
              <w:rPr>
                <w:rFonts w:eastAsia="Tahoma"/>
              </w:rPr>
            </w:pPr>
            <w:r w:rsidRPr="00D17258">
              <w:t xml:space="preserve">Ameliorarea, îmbunătăţirea calităţii vietii; </w:t>
            </w:r>
          </w:p>
          <w:p w:rsidR="00832FF4" w:rsidRPr="00D17258" w:rsidRDefault="00832FF4" w:rsidP="00D17258">
            <w:pPr>
              <w:numPr>
                <w:ilvl w:val="0"/>
                <w:numId w:val="184"/>
              </w:numPr>
              <w:pBdr>
                <w:top w:val="nil"/>
                <w:left w:val="nil"/>
                <w:bottom w:val="nil"/>
                <w:right w:val="nil"/>
                <w:between w:val="nil"/>
                <w:bar w:val="nil"/>
              </w:pBdr>
              <w:ind w:left="742" w:hanging="242"/>
              <w:rPr>
                <w:rFonts w:eastAsia="Tahoma"/>
              </w:rPr>
            </w:pPr>
            <w:r w:rsidRPr="00D17258">
              <w:t xml:space="preserve">Crearea de noi locuri de muncă; </w:t>
            </w:r>
          </w:p>
          <w:p w:rsidR="00832FF4" w:rsidRPr="00D17258" w:rsidRDefault="00832FF4" w:rsidP="00D17258">
            <w:pPr>
              <w:numPr>
                <w:ilvl w:val="0"/>
                <w:numId w:val="185"/>
              </w:numPr>
              <w:pBdr>
                <w:top w:val="nil"/>
                <w:left w:val="nil"/>
                <w:bottom w:val="nil"/>
                <w:right w:val="nil"/>
                <w:between w:val="nil"/>
                <w:bar w:val="nil"/>
              </w:pBdr>
              <w:ind w:left="742" w:hanging="242"/>
              <w:rPr>
                <w:rFonts w:eastAsia="Tahoma"/>
              </w:rPr>
            </w:pPr>
            <w:r w:rsidRPr="00D17258">
              <w:t xml:space="preserve">Reducerea riscului de îmbolnăvire; </w:t>
            </w:r>
          </w:p>
          <w:p w:rsidR="00832FF4" w:rsidRPr="00D17258" w:rsidRDefault="00832FF4" w:rsidP="00D17258">
            <w:pPr>
              <w:numPr>
                <w:ilvl w:val="0"/>
                <w:numId w:val="186"/>
              </w:numPr>
              <w:pBdr>
                <w:top w:val="nil"/>
                <w:left w:val="nil"/>
                <w:bottom w:val="nil"/>
                <w:right w:val="nil"/>
                <w:between w:val="nil"/>
                <w:bar w:val="nil"/>
              </w:pBdr>
              <w:ind w:left="742" w:hanging="242"/>
              <w:rPr>
                <w:rFonts w:eastAsia="Tahoma"/>
              </w:rPr>
            </w:pPr>
            <w:r w:rsidRPr="00D17258">
              <w:t>Imbunătăţirea dotării unităţilor medicale;</w:t>
            </w:r>
          </w:p>
          <w:p w:rsidR="00832FF4" w:rsidRPr="00D17258" w:rsidRDefault="00832FF4" w:rsidP="00D17258">
            <w:pPr>
              <w:numPr>
                <w:ilvl w:val="0"/>
                <w:numId w:val="187"/>
              </w:numPr>
              <w:pBdr>
                <w:top w:val="nil"/>
                <w:left w:val="nil"/>
                <w:bottom w:val="nil"/>
                <w:right w:val="nil"/>
                <w:between w:val="nil"/>
                <w:bar w:val="nil"/>
              </w:pBdr>
              <w:ind w:left="742" w:hanging="242"/>
              <w:rPr>
                <w:rFonts w:eastAsia="Tahoma"/>
              </w:rPr>
            </w:pPr>
            <w:r w:rsidRPr="00D17258">
              <w:rPr>
                <w:lang w:val="pt-PT"/>
              </w:rPr>
              <w:t>Realizarea de acţiuni de educaţie pentru sănătate.</w:t>
            </w:r>
          </w:p>
        </w:tc>
      </w:tr>
      <w:tr w:rsidR="00832FF4" w:rsidRPr="00D17258" w:rsidTr="001F5552">
        <w:tblPrEx>
          <w:shd w:val="clear" w:color="auto" w:fill="auto"/>
        </w:tblPrEx>
        <w:trPr>
          <w:trHeight w:val="133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lastRenderedPageBreak/>
              <w:t>LOCUIREA</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100" w:type="dxa"/>
              <w:bottom w:w="80" w:type="dxa"/>
              <w:right w:w="80" w:type="dxa"/>
            </w:tcMar>
          </w:tcPr>
          <w:p w:rsidR="00832FF4" w:rsidRPr="00D17258" w:rsidRDefault="00832FF4" w:rsidP="00D17258">
            <w:pPr>
              <w:numPr>
                <w:ilvl w:val="0"/>
                <w:numId w:val="188"/>
              </w:numPr>
              <w:pBdr>
                <w:top w:val="nil"/>
                <w:left w:val="nil"/>
                <w:bottom w:val="nil"/>
                <w:right w:val="nil"/>
                <w:between w:val="nil"/>
                <w:bar w:val="nil"/>
              </w:pBdr>
              <w:tabs>
                <w:tab w:val="clear" w:pos="700"/>
                <w:tab w:val="num" w:pos="754"/>
              </w:tabs>
              <w:ind w:left="774" w:hanging="344"/>
              <w:rPr>
                <w:rFonts w:eastAsia="Tahoma"/>
              </w:rPr>
            </w:pPr>
            <w:r w:rsidRPr="00D17258">
              <w:t xml:space="preserve">Creşterea gradului de confort a comunei prin crearea unui fond locativ modern, echipat la standardele actuale; </w:t>
            </w:r>
          </w:p>
          <w:p w:rsidR="00832FF4" w:rsidRPr="00D17258" w:rsidRDefault="00832FF4" w:rsidP="00D17258">
            <w:pPr>
              <w:numPr>
                <w:ilvl w:val="0"/>
                <w:numId w:val="189"/>
              </w:numPr>
              <w:pBdr>
                <w:top w:val="nil"/>
                <w:left w:val="nil"/>
                <w:bottom w:val="nil"/>
                <w:right w:val="nil"/>
                <w:between w:val="nil"/>
                <w:bar w:val="nil"/>
              </w:pBdr>
              <w:tabs>
                <w:tab w:val="clear" w:pos="700"/>
                <w:tab w:val="num" w:pos="754"/>
              </w:tabs>
              <w:ind w:left="774" w:hanging="344"/>
              <w:rPr>
                <w:rFonts w:eastAsia="Tahoma"/>
              </w:rPr>
            </w:pPr>
            <w:r w:rsidRPr="00D17258">
              <w:t>Stimularea construirii de locuinţe din materiale durabile, cu finisaje superioare.</w:t>
            </w:r>
          </w:p>
        </w:tc>
      </w:tr>
      <w:tr w:rsidR="00832FF4" w:rsidRPr="00D17258" w:rsidTr="001F5552">
        <w:tblPrEx>
          <w:shd w:val="clear" w:color="auto" w:fill="auto"/>
        </w:tblPrEx>
        <w:trPr>
          <w:trHeight w:val="601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rPr>
                <w:rFonts w:eastAsia="Tahoma"/>
              </w:rPr>
            </w:pPr>
            <w:r w:rsidRPr="00D17258">
              <w:t>DOTĂRI SOCIAL</w:t>
            </w:r>
          </w:p>
          <w:p w:rsidR="00832FF4" w:rsidRPr="00D17258" w:rsidRDefault="00832FF4" w:rsidP="00D17258">
            <w:r w:rsidRPr="00D17258">
              <w:t>CULTURALE</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1"/>
                <w:numId w:val="190"/>
              </w:numPr>
              <w:pBdr>
                <w:top w:val="nil"/>
                <w:left w:val="nil"/>
                <w:bottom w:val="nil"/>
                <w:right w:val="nil"/>
                <w:between w:val="nil"/>
                <w:bar w:val="nil"/>
              </w:pBdr>
              <w:tabs>
                <w:tab w:val="clear" w:pos="340"/>
                <w:tab w:val="num" w:pos="394"/>
                <w:tab w:val="left" w:pos="1830"/>
              </w:tabs>
              <w:ind w:left="394" w:hanging="324"/>
              <w:rPr>
                <w:rFonts w:eastAsia="Tahoma"/>
              </w:rPr>
            </w:pPr>
            <w:r w:rsidRPr="00D17258">
              <w:t>Creşterea numărului de medici şi cadre sanitare medii;</w:t>
            </w:r>
          </w:p>
          <w:p w:rsidR="00832FF4" w:rsidRPr="00D17258" w:rsidRDefault="00832FF4" w:rsidP="00D17258">
            <w:pPr>
              <w:numPr>
                <w:ilvl w:val="1"/>
                <w:numId w:val="191"/>
              </w:numPr>
              <w:pBdr>
                <w:top w:val="nil"/>
                <w:left w:val="nil"/>
                <w:bottom w:val="nil"/>
                <w:right w:val="nil"/>
                <w:between w:val="nil"/>
                <w:bar w:val="nil"/>
              </w:pBdr>
              <w:tabs>
                <w:tab w:val="clear" w:pos="340"/>
                <w:tab w:val="num" w:pos="394"/>
                <w:tab w:val="left" w:pos="1830"/>
                <w:tab w:val="left" w:pos="3990"/>
              </w:tabs>
              <w:ind w:left="394" w:hanging="324"/>
              <w:rPr>
                <w:rFonts w:eastAsia="Tahoma"/>
              </w:rPr>
            </w:pPr>
            <w:r w:rsidRPr="00D17258">
              <w:t>Înfiinţarea, în cadrul şcolilor şi liceului a unor cabinete de consiliere pentru copiii ai căror părinţi sunt plecaţi la muncă</w:t>
            </w:r>
            <w:r w:rsidR="00736829" w:rsidRPr="00D17258">
              <w:t xml:space="preserve"> </w:t>
            </w:r>
            <w:r w:rsidRPr="00D17258">
              <w:t>în străinătate;</w:t>
            </w:r>
          </w:p>
          <w:p w:rsidR="00832FF4" w:rsidRPr="00D17258" w:rsidRDefault="00832FF4" w:rsidP="00D17258">
            <w:pPr>
              <w:numPr>
                <w:ilvl w:val="1"/>
                <w:numId w:val="192"/>
              </w:numPr>
              <w:pBdr>
                <w:top w:val="nil"/>
                <w:left w:val="nil"/>
                <w:bottom w:val="nil"/>
                <w:right w:val="nil"/>
                <w:between w:val="nil"/>
                <w:bar w:val="nil"/>
              </w:pBdr>
              <w:tabs>
                <w:tab w:val="clear" w:pos="340"/>
                <w:tab w:val="num" w:pos="394"/>
                <w:tab w:val="left" w:pos="1830"/>
                <w:tab w:val="left" w:pos="3990"/>
              </w:tabs>
              <w:ind w:left="394" w:hanging="324"/>
              <w:rPr>
                <w:rFonts w:eastAsia="Tahoma"/>
              </w:rPr>
            </w:pPr>
            <w:r w:rsidRPr="00D17258">
              <w:t xml:space="preserve">Înfiinţarea unei creşe pentru copiii sub vârsta preşcolară; </w:t>
            </w:r>
          </w:p>
          <w:p w:rsidR="00832FF4" w:rsidRPr="00D17258" w:rsidRDefault="00832FF4" w:rsidP="00D17258">
            <w:pPr>
              <w:numPr>
                <w:ilvl w:val="1"/>
                <w:numId w:val="193"/>
              </w:numPr>
              <w:pBdr>
                <w:top w:val="nil"/>
                <w:left w:val="nil"/>
                <w:bottom w:val="nil"/>
                <w:right w:val="nil"/>
                <w:between w:val="nil"/>
                <w:bar w:val="nil"/>
              </w:pBdr>
              <w:tabs>
                <w:tab w:val="clear" w:pos="340"/>
                <w:tab w:val="num" w:pos="394"/>
                <w:tab w:val="left" w:pos="1260"/>
                <w:tab w:val="left" w:pos="1830"/>
              </w:tabs>
              <w:ind w:left="394" w:hanging="324"/>
              <w:rPr>
                <w:rFonts w:eastAsia="Tahoma"/>
              </w:rPr>
            </w:pPr>
            <w:r w:rsidRPr="00D17258">
              <w:t>Înfiinţarea unui adăpost temporar pentru persoanele victime ale violentei domestice (ex. adăposturi securizate pentru mama şi copil victime ale violentei în familie);</w:t>
            </w:r>
          </w:p>
          <w:p w:rsidR="00832FF4" w:rsidRPr="00D17258" w:rsidRDefault="00832FF4" w:rsidP="00D17258">
            <w:pPr>
              <w:numPr>
                <w:ilvl w:val="1"/>
                <w:numId w:val="194"/>
              </w:numPr>
              <w:pBdr>
                <w:top w:val="nil"/>
                <w:left w:val="nil"/>
                <w:bottom w:val="nil"/>
                <w:right w:val="nil"/>
                <w:between w:val="nil"/>
                <w:bar w:val="nil"/>
              </w:pBdr>
              <w:tabs>
                <w:tab w:val="clear" w:pos="340"/>
                <w:tab w:val="num" w:pos="394"/>
                <w:tab w:val="left" w:pos="1260"/>
                <w:tab w:val="left" w:pos="1830"/>
              </w:tabs>
              <w:ind w:left="394" w:hanging="324"/>
              <w:rPr>
                <w:rFonts w:eastAsia="Tahoma"/>
              </w:rPr>
            </w:pPr>
            <w:r w:rsidRPr="00D17258">
              <w:t>Dotarea cu aparaturăde specialitate performantă</w:t>
            </w:r>
            <w:r w:rsidR="00736829" w:rsidRPr="00D17258">
              <w:t xml:space="preserve"> </w:t>
            </w:r>
            <w:r w:rsidRPr="00D17258">
              <w:t>a tuturor unităţilor sanitare din localitate;</w:t>
            </w:r>
          </w:p>
          <w:p w:rsidR="00832FF4" w:rsidRPr="00D17258" w:rsidRDefault="00832FF4" w:rsidP="00D17258">
            <w:pPr>
              <w:numPr>
                <w:ilvl w:val="1"/>
                <w:numId w:val="195"/>
              </w:numPr>
              <w:pBdr>
                <w:top w:val="nil"/>
                <w:left w:val="nil"/>
                <w:bottom w:val="nil"/>
                <w:right w:val="nil"/>
                <w:between w:val="nil"/>
                <w:bar w:val="nil"/>
              </w:pBdr>
              <w:tabs>
                <w:tab w:val="clear" w:pos="340"/>
                <w:tab w:val="num" w:pos="394"/>
                <w:tab w:val="left" w:pos="1260"/>
                <w:tab w:val="left" w:pos="1830"/>
              </w:tabs>
              <w:ind w:left="394" w:hanging="324"/>
              <w:rPr>
                <w:rFonts w:eastAsia="Tahoma"/>
              </w:rPr>
            </w:pPr>
            <w:r w:rsidRPr="00D17258">
              <w:t>Identificarea soluţiilor tehnice, extinderea, reabilitarea şi dotarea sediilor instituţiilor de sănătate din localitate.</w:t>
            </w:r>
          </w:p>
          <w:p w:rsidR="00832FF4" w:rsidRPr="00D17258" w:rsidRDefault="00832FF4" w:rsidP="00D17258">
            <w:pPr>
              <w:numPr>
                <w:ilvl w:val="0"/>
                <w:numId w:val="196"/>
              </w:numPr>
              <w:pBdr>
                <w:top w:val="nil"/>
                <w:left w:val="nil"/>
                <w:bottom w:val="nil"/>
                <w:right w:val="nil"/>
                <w:between w:val="nil"/>
                <w:bar w:val="nil"/>
              </w:pBdr>
              <w:tabs>
                <w:tab w:val="clear" w:pos="340"/>
                <w:tab w:val="num" w:pos="394"/>
                <w:tab w:val="left" w:pos="1110"/>
              </w:tabs>
              <w:ind w:left="394" w:hanging="324"/>
              <w:rPr>
                <w:rFonts w:eastAsia="Tahoma"/>
              </w:rPr>
            </w:pPr>
            <w:r w:rsidRPr="00D17258">
              <w:t>Reabilitarea sălilor de clasă</w:t>
            </w:r>
            <w:r w:rsidR="00736829" w:rsidRPr="00D17258">
              <w:t xml:space="preserve"> </w:t>
            </w:r>
            <w:r w:rsidRPr="00D17258">
              <w:t>deteriorate;</w:t>
            </w:r>
          </w:p>
          <w:p w:rsidR="00832FF4" w:rsidRPr="00D17258" w:rsidRDefault="00832FF4" w:rsidP="00D17258">
            <w:pPr>
              <w:numPr>
                <w:ilvl w:val="0"/>
                <w:numId w:val="197"/>
              </w:numPr>
              <w:pBdr>
                <w:top w:val="nil"/>
                <w:left w:val="nil"/>
                <w:bottom w:val="nil"/>
                <w:right w:val="nil"/>
                <w:between w:val="nil"/>
                <w:bar w:val="nil"/>
              </w:pBdr>
              <w:tabs>
                <w:tab w:val="clear" w:pos="340"/>
                <w:tab w:val="num" w:pos="394"/>
                <w:tab w:val="left" w:pos="1110"/>
              </w:tabs>
              <w:ind w:left="394" w:hanging="324"/>
              <w:rPr>
                <w:rFonts w:eastAsia="Tahoma"/>
              </w:rPr>
            </w:pPr>
            <w:r w:rsidRPr="00D17258">
              <w:t>Repararea şi modernizarea spaţiilor din grădiniţele existente;</w:t>
            </w:r>
          </w:p>
          <w:p w:rsidR="00832FF4" w:rsidRPr="00D17258" w:rsidRDefault="00832FF4" w:rsidP="00D17258">
            <w:pPr>
              <w:numPr>
                <w:ilvl w:val="0"/>
                <w:numId w:val="198"/>
              </w:numPr>
              <w:pBdr>
                <w:top w:val="nil"/>
                <w:left w:val="nil"/>
                <w:bottom w:val="nil"/>
                <w:right w:val="nil"/>
                <w:between w:val="nil"/>
                <w:bar w:val="nil"/>
              </w:pBdr>
              <w:tabs>
                <w:tab w:val="clear" w:pos="340"/>
                <w:tab w:val="num" w:pos="394"/>
                <w:tab w:val="left" w:pos="1110"/>
              </w:tabs>
              <w:ind w:left="394" w:hanging="324"/>
              <w:rPr>
                <w:rFonts w:eastAsia="Tahoma"/>
              </w:rPr>
            </w:pPr>
            <w:r w:rsidRPr="00D17258">
              <w:t>Realizarea de spaţii de joacă</w:t>
            </w:r>
            <w:r w:rsidR="00736829" w:rsidRPr="00D17258">
              <w:t xml:space="preserve"> </w:t>
            </w:r>
            <w:r w:rsidRPr="00D17258">
              <w:t xml:space="preserve">pentru grădiniţe, dotate cu leagăne, tobogane etc; </w:t>
            </w:r>
          </w:p>
          <w:p w:rsidR="00832FF4" w:rsidRPr="00D17258" w:rsidRDefault="00832FF4" w:rsidP="00D17258">
            <w:pPr>
              <w:numPr>
                <w:ilvl w:val="0"/>
                <w:numId w:val="199"/>
              </w:numPr>
              <w:pBdr>
                <w:top w:val="nil"/>
                <w:left w:val="nil"/>
                <w:bottom w:val="nil"/>
                <w:right w:val="nil"/>
                <w:between w:val="nil"/>
                <w:bar w:val="nil"/>
              </w:pBdr>
              <w:tabs>
                <w:tab w:val="clear" w:pos="340"/>
                <w:tab w:val="num" w:pos="394"/>
                <w:tab w:val="left" w:pos="1110"/>
              </w:tabs>
              <w:ind w:left="394" w:hanging="324"/>
              <w:rPr>
                <w:rFonts w:eastAsia="Tahoma"/>
              </w:rPr>
            </w:pPr>
            <w:r w:rsidRPr="00D17258">
              <w:t xml:space="preserve">Realizarea de lucrări de reabilitare a căminelor culturale care sunt afectate de degradare; </w:t>
            </w:r>
          </w:p>
        </w:tc>
      </w:tr>
      <w:tr w:rsidR="00832FF4" w:rsidRPr="00D17258" w:rsidTr="001F5552">
        <w:tblPrEx>
          <w:shd w:val="clear" w:color="auto" w:fill="auto"/>
        </w:tblPrEx>
        <w:trPr>
          <w:trHeight w:val="270"/>
          <w:jc w:val="center"/>
        </w:trPr>
        <w:tc>
          <w:tcPr>
            <w:tcW w:w="9713" w:type="dxa"/>
            <w:gridSpan w:val="2"/>
            <w:tcBorders>
              <w:top w:val="single" w:sz="6" w:space="0" w:color="000000"/>
              <w:left w:val="single" w:sz="18" w:space="0" w:color="000000"/>
              <w:bottom w:val="single" w:sz="18" w:space="0" w:color="000000"/>
              <w:right w:val="single" w:sz="18" w:space="0" w:color="000000"/>
            </w:tcBorders>
            <w:shd w:val="clear" w:color="auto" w:fill="auto"/>
            <w:tcMar>
              <w:top w:w="80" w:type="dxa"/>
              <w:left w:w="150" w:type="dxa"/>
              <w:bottom w:w="80" w:type="dxa"/>
              <w:right w:w="80" w:type="dxa"/>
            </w:tcMar>
          </w:tcPr>
          <w:p w:rsidR="00832FF4" w:rsidRPr="00D17258" w:rsidRDefault="00832FF4" w:rsidP="00D17258">
            <w:pPr>
              <w:numPr>
                <w:ilvl w:val="0"/>
                <w:numId w:val="200"/>
              </w:numPr>
              <w:pBdr>
                <w:top w:val="nil"/>
                <w:left w:val="nil"/>
                <w:bottom w:val="nil"/>
                <w:right w:val="nil"/>
                <w:between w:val="nil"/>
                <w:bar w:val="nil"/>
              </w:pBdr>
              <w:tabs>
                <w:tab w:val="clear" w:pos="650"/>
                <w:tab w:val="num" w:pos="686"/>
              </w:tabs>
              <w:ind w:left="756" w:hanging="286"/>
              <w:rPr>
                <w:rFonts w:eastAsia="Tahoma"/>
              </w:rPr>
            </w:pPr>
            <w:r w:rsidRPr="00D17258">
              <w:t>ECHIPARE TEHNICĂ</w:t>
            </w:r>
          </w:p>
        </w:tc>
      </w:tr>
      <w:tr w:rsidR="00832FF4" w:rsidRPr="00D17258" w:rsidTr="001F5552">
        <w:tblPrEx>
          <w:shd w:val="clear" w:color="auto" w:fill="auto"/>
        </w:tblPrEx>
        <w:trPr>
          <w:trHeight w:val="5670"/>
          <w:jc w:val="center"/>
        </w:trPr>
        <w:tc>
          <w:tcPr>
            <w:tcW w:w="2192" w:type="dxa"/>
            <w:tcBorders>
              <w:top w:val="single" w:sz="18" w:space="0" w:color="000000"/>
              <w:left w:val="single" w:sz="18" w:space="0" w:color="000000"/>
              <w:bottom w:val="single" w:sz="6" w:space="0" w:color="000000"/>
              <w:right w:val="single" w:sz="18" w:space="0" w:color="000000"/>
            </w:tcBorders>
            <w:shd w:val="clear" w:color="auto" w:fill="auto"/>
            <w:tcMar>
              <w:top w:w="80" w:type="dxa"/>
              <w:left w:w="150" w:type="dxa"/>
              <w:bottom w:w="80" w:type="dxa"/>
              <w:right w:w="80" w:type="dxa"/>
            </w:tcMar>
          </w:tcPr>
          <w:p w:rsidR="00832FF4" w:rsidRPr="00D17258" w:rsidRDefault="00832FF4" w:rsidP="00D17258">
            <w:pPr>
              <w:numPr>
                <w:ilvl w:val="0"/>
                <w:numId w:val="201"/>
              </w:numPr>
              <w:pBdr>
                <w:top w:val="nil"/>
                <w:left w:val="nil"/>
                <w:bottom w:val="nil"/>
                <w:right w:val="nil"/>
                <w:between w:val="nil"/>
                <w:bar w:val="nil"/>
              </w:pBdr>
              <w:tabs>
                <w:tab w:val="clear" w:pos="650"/>
                <w:tab w:val="num" w:pos="686"/>
              </w:tabs>
              <w:ind w:left="756" w:hanging="286"/>
              <w:rPr>
                <w:rFonts w:eastAsia="Tahoma"/>
              </w:rPr>
            </w:pPr>
            <w:r w:rsidRPr="00D17258">
              <w:lastRenderedPageBreak/>
              <w:t>CIRCULAŢIE</w:t>
            </w:r>
          </w:p>
        </w:tc>
        <w:tc>
          <w:tcPr>
            <w:tcW w:w="7521" w:type="dxa"/>
            <w:tcBorders>
              <w:top w:val="single" w:sz="18"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0"/>
                <w:numId w:val="202"/>
              </w:numPr>
              <w:pBdr>
                <w:top w:val="nil"/>
                <w:left w:val="nil"/>
                <w:bottom w:val="nil"/>
                <w:right w:val="nil"/>
                <w:between w:val="nil"/>
                <w:bar w:val="nil"/>
              </w:pBdr>
              <w:tabs>
                <w:tab w:val="clear" w:pos="650"/>
                <w:tab w:val="num" w:pos="704"/>
              </w:tabs>
              <w:ind w:left="704" w:hanging="324"/>
              <w:rPr>
                <w:rFonts w:eastAsia="Tahoma"/>
              </w:rPr>
            </w:pPr>
            <w:r w:rsidRPr="00D17258">
              <w:t xml:space="preserve">Reabilitarea şi modernizarea străzilor din localităţi, lucrări de asfaltare, rigole etc.; </w:t>
            </w:r>
          </w:p>
          <w:p w:rsidR="00832FF4" w:rsidRPr="00D17258" w:rsidRDefault="00832FF4" w:rsidP="00D17258">
            <w:pPr>
              <w:numPr>
                <w:ilvl w:val="0"/>
                <w:numId w:val="203"/>
              </w:numPr>
              <w:pBdr>
                <w:top w:val="nil"/>
                <w:left w:val="nil"/>
                <w:bottom w:val="nil"/>
                <w:right w:val="nil"/>
                <w:between w:val="nil"/>
                <w:bar w:val="nil"/>
              </w:pBdr>
              <w:tabs>
                <w:tab w:val="clear" w:pos="650"/>
                <w:tab w:val="num" w:pos="704"/>
                <w:tab w:val="left" w:pos="1440"/>
              </w:tabs>
              <w:ind w:left="704" w:hanging="324"/>
              <w:rPr>
                <w:rFonts w:eastAsia="Tahoma"/>
                <w:lang w:val="it-IT"/>
              </w:rPr>
            </w:pPr>
            <w:r w:rsidRPr="00D17258">
              <w:t>Realizarea de parcări</w:t>
            </w:r>
            <w:r w:rsidRPr="00D17258">
              <w:rPr>
                <w:lang w:val="it-IT"/>
              </w:rPr>
              <w:t>;</w:t>
            </w:r>
          </w:p>
          <w:p w:rsidR="00832FF4" w:rsidRPr="00D17258" w:rsidRDefault="00832FF4" w:rsidP="00D17258">
            <w:pPr>
              <w:numPr>
                <w:ilvl w:val="0"/>
                <w:numId w:val="204"/>
              </w:numPr>
              <w:pBdr>
                <w:top w:val="nil"/>
                <w:left w:val="nil"/>
                <w:bottom w:val="nil"/>
                <w:right w:val="nil"/>
                <w:between w:val="nil"/>
                <w:bar w:val="nil"/>
              </w:pBdr>
              <w:tabs>
                <w:tab w:val="clear" w:pos="650"/>
                <w:tab w:val="num" w:pos="704"/>
                <w:tab w:val="left" w:pos="1440"/>
              </w:tabs>
              <w:ind w:left="704" w:hanging="324"/>
              <w:rPr>
                <w:rFonts w:eastAsia="Tahoma"/>
              </w:rPr>
            </w:pPr>
            <w:r w:rsidRPr="00D17258">
              <w:rPr>
                <w:lang w:val="it-IT"/>
              </w:rPr>
              <w:t>Amenajarea intersecţiilor de pe principalele axe de circulaţie</w:t>
            </w:r>
            <w:r w:rsidRPr="00D17258">
              <w:t xml:space="preserve">; </w:t>
            </w:r>
          </w:p>
          <w:p w:rsidR="00832FF4" w:rsidRPr="00D17258" w:rsidRDefault="00832FF4" w:rsidP="00D17258">
            <w:pPr>
              <w:numPr>
                <w:ilvl w:val="0"/>
                <w:numId w:val="205"/>
              </w:numPr>
              <w:pBdr>
                <w:top w:val="nil"/>
                <w:left w:val="nil"/>
                <w:bottom w:val="nil"/>
                <w:right w:val="nil"/>
                <w:between w:val="nil"/>
                <w:bar w:val="nil"/>
              </w:pBdr>
              <w:tabs>
                <w:tab w:val="clear" w:pos="650"/>
                <w:tab w:val="num" w:pos="704"/>
                <w:tab w:val="left" w:pos="1440"/>
              </w:tabs>
              <w:ind w:left="704" w:hanging="324"/>
              <w:rPr>
                <w:rFonts w:eastAsia="Tahoma"/>
              </w:rPr>
            </w:pPr>
            <w:r w:rsidRPr="00D17258">
              <w:t xml:space="preserve">Realizarea de marcaje rutiere longitudinale şi transversale pe drumurile comunale; </w:t>
            </w:r>
          </w:p>
          <w:p w:rsidR="00832FF4" w:rsidRPr="00D17258" w:rsidRDefault="00832FF4" w:rsidP="00D17258">
            <w:pPr>
              <w:numPr>
                <w:ilvl w:val="0"/>
                <w:numId w:val="206"/>
              </w:numPr>
              <w:pBdr>
                <w:top w:val="nil"/>
                <w:left w:val="nil"/>
                <w:bottom w:val="nil"/>
                <w:right w:val="nil"/>
                <w:between w:val="nil"/>
                <w:bar w:val="nil"/>
              </w:pBdr>
              <w:tabs>
                <w:tab w:val="clear" w:pos="650"/>
                <w:tab w:val="num" w:pos="704"/>
                <w:tab w:val="left" w:pos="1440"/>
              </w:tabs>
              <w:ind w:left="704" w:hanging="324"/>
              <w:rPr>
                <w:rFonts w:eastAsia="Tahoma"/>
              </w:rPr>
            </w:pPr>
            <w:r w:rsidRPr="00D17258">
              <w:t>Realizarea de lucrări de întreţinere şi reparaţii pe străzile nemodernizate –balastare şi asfaltare;</w:t>
            </w:r>
          </w:p>
          <w:p w:rsidR="00832FF4" w:rsidRPr="00D17258" w:rsidRDefault="00832FF4" w:rsidP="00D17258">
            <w:pPr>
              <w:numPr>
                <w:ilvl w:val="0"/>
                <w:numId w:val="207"/>
              </w:numPr>
              <w:pBdr>
                <w:top w:val="nil"/>
                <w:left w:val="nil"/>
                <w:bottom w:val="nil"/>
                <w:right w:val="nil"/>
                <w:between w:val="nil"/>
                <w:bar w:val="nil"/>
              </w:pBdr>
              <w:tabs>
                <w:tab w:val="clear" w:pos="650"/>
                <w:tab w:val="num" w:pos="704"/>
                <w:tab w:val="left" w:pos="1440"/>
              </w:tabs>
              <w:ind w:left="704" w:hanging="324"/>
              <w:rPr>
                <w:rFonts w:eastAsia="Tahoma"/>
              </w:rPr>
            </w:pPr>
            <w:r w:rsidRPr="00D17258">
              <w:t>Amenajarea unor alveole pentru staţiile de oprire a mijloacelor de transport care tranzitea</w:t>
            </w:r>
            <w:r w:rsidR="00736829" w:rsidRPr="00D17258">
              <w:t xml:space="preserve"> </w:t>
            </w:r>
            <w:r w:rsidRPr="00D17258">
              <w:t xml:space="preserve">zăcomuna; </w:t>
            </w:r>
          </w:p>
          <w:p w:rsidR="00832FF4" w:rsidRPr="00D17258" w:rsidRDefault="00832FF4" w:rsidP="00D17258">
            <w:pPr>
              <w:numPr>
                <w:ilvl w:val="0"/>
                <w:numId w:val="208"/>
              </w:numPr>
              <w:pBdr>
                <w:top w:val="nil"/>
                <w:left w:val="nil"/>
                <w:bottom w:val="nil"/>
                <w:right w:val="nil"/>
                <w:between w:val="nil"/>
                <w:bar w:val="nil"/>
              </w:pBdr>
              <w:tabs>
                <w:tab w:val="clear" w:pos="650"/>
                <w:tab w:val="num" w:pos="704"/>
                <w:tab w:val="left" w:pos="1440"/>
              </w:tabs>
              <w:ind w:left="704" w:hanging="324"/>
              <w:rPr>
                <w:rFonts w:eastAsia="Tahoma"/>
              </w:rPr>
            </w:pPr>
            <w:r w:rsidRPr="00D17258">
              <w:t>Amplasarea de indicatoare şi hărţi turistice ale zonei pe principalele artere de circulaţie, precum şi de indicatoare şi panouri turistice;</w:t>
            </w:r>
          </w:p>
          <w:p w:rsidR="00832FF4" w:rsidRPr="00D17258" w:rsidRDefault="00832FF4" w:rsidP="00D17258">
            <w:pPr>
              <w:numPr>
                <w:ilvl w:val="0"/>
                <w:numId w:val="209"/>
              </w:numPr>
              <w:pBdr>
                <w:top w:val="nil"/>
                <w:left w:val="nil"/>
                <w:bottom w:val="nil"/>
                <w:right w:val="nil"/>
                <w:between w:val="nil"/>
                <w:bar w:val="nil"/>
              </w:pBdr>
              <w:tabs>
                <w:tab w:val="clear" w:pos="650"/>
                <w:tab w:val="num" w:pos="704"/>
                <w:tab w:val="left" w:pos="1440"/>
              </w:tabs>
              <w:ind w:left="704" w:hanging="324"/>
              <w:rPr>
                <w:rFonts w:eastAsia="Tahoma"/>
              </w:rPr>
            </w:pPr>
            <w:r w:rsidRPr="00D17258">
              <w:t>Modernizarea sistemului de semnalizare rutieră</w:t>
            </w:r>
            <w:r w:rsidR="00736829" w:rsidRPr="00D17258">
              <w:t xml:space="preserve"> </w:t>
            </w:r>
            <w:r w:rsidRPr="00D17258">
              <w:t xml:space="preserve">la standarde europene  a drumului judeţean, comunal, a trecerilor de nivel cale ferată; </w:t>
            </w:r>
          </w:p>
          <w:p w:rsidR="00832FF4" w:rsidRPr="00D17258" w:rsidRDefault="00832FF4" w:rsidP="00D17258">
            <w:pPr>
              <w:numPr>
                <w:ilvl w:val="0"/>
                <w:numId w:val="210"/>
              </w:numPr>
              <w:pBdr>
                <w:top w:val="nil"/>
                <w:left w:val="nil"/>
                <w:bottom w:val="nil"/>
                <w:right w:val="nil"/>
                <w:between w:val="nil"/>
                <w:bar w:val="nil"/>
              </w:pBdr>
              <w:tabs>
                <w:tab w:val="clear" w:pos="650"/>
                <w:tab w:val="num" w:pos="704"/>
                <w:tab w:val="left" w:pos="1440"/>
              </w:tabs>
              <w:ind w:left="704" w:hanging="324"/>
              <w:rPr>
                <w:rFonts w:eastAsia="Tahoma"/>
              </w:rPr>
            </w:pPr>
            <w:r w:rsidRPr="00D17258">
              <w:t xml:space="preserve">Introducerea unor benzi de circulaţie pentru biciclişti; </w:t>
            </w:r>
          </w:p>
          <w:p w:rsidR="00832FF4" w:rsidRPr="00D17258" w:rsidRDefault="00832FF4" w:rsidP="00D17258">
            <w:pPr>
              <w:numPr>
                <w:ilvl w:val="0"/>
                <w:numId w:val="211"/>
              </w:numPr>
              <w:pBdr>
                <w:top w:val="nil"/>
                <w:left w:val="nil"/>
                <w:bottom w:val="nil"/>
                <w:right w:val="nil"/>
                <w:between w:val="nil"/>
                <w:bar w:val="nil"/>
              </w:pBdr>
              <w:tabs>
                <w:tab w:val="clear" w:pos="650"/>
                <w:tab w:val="num" w:pos="704"/>
                <w:tab w:val="left" w:pos="1440"/>
              </w:tabs>
              <w:ind w:left="704" w:hanging="324"/>
              <w:rPr>
                <w:rFonts w:eastAsia="Tahoma"/>
              </w:rPr>
            </w:pPr>
            <w:r w:rsidRPr="00D17258">
              <w:t>Achiziţionarea de utilaje de deszăpezire şi descarcerare;</w:t>
            </w:r>
          </w:p>
        </w:tc>
      </w:tr>
      <w:tr w:rsidR="00832FF4" w:rsidRPr="00D17258" w:rsidTr="001F5552">
        <w:tblPrEx>
          <w:shd w:val="clear" w:color="auto" w:fill="auto"/>
        </w:tblPrEx>
        <w:trPr>
          <w:trHeight w:val="97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ALIMENTARE CU ENERGIE ELECTRICĂ</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0"/>
                <w:numId w:val="212"/>
              </w:numPr>
              <w:pBdr>
                <w:top w:val="nil"/>
                <w:left w:val="nil"/>
                <w:bottom w:val="nil"/>
                <w:right w:val="nil"/>
                <w:between w:val="nil"/>
                <w:bar w:val="nil"/>
              </w:pBdr>
              <w:tabs>
                <w:tab w:val="clear" w:pos="650"/>
                <w:tab w:val="num" w:pos="704"/>
                <w:tab w:val="left" w:pos="720"/>
              </w:tabs>
              <w:ind w:left="704" w:hanging="324"/>
              <w:rPr>
                <w:rFonts w:eastAsia="Tahoma"/>
              </w:rPr>
            </w:pPr>
            <w:r w:rsidRPr="00D17258">
              <w:t>Extinderi ale reţelei de joasă</w:t>
            </w:r>
            <w:r w:rsidR="00736829" w:rsidRPr="00D17258">
              <w:t xml:space="preserve"> </w:t>
            </w:r>
            <w:r w:rsidRPr="00D17258">
              <w:t>tensiune pe suprafeţele nou introduse în intravilan;</w:t>
            </w:r>
          </w:p>
          <w:p w:rsidR="00832FF4" w:rsidRPr="00D17258" w:rsidRDefault="00832FF4" w:rsidP="00D17258">
            <w:pPr>
              <w:numPr>
                <w:ilvl w:val="0"/>
                <w:numId w:val="213"/>
              </w:numPr>
              <w:pBdr>
                <w:top w:val="nil"/>
                <w:left w:val="nil"/>
                <w:bottom w:val="nil"/>
                <w:right w:val="nil"/>
                <w:between w:val="nil"/>
                <w:bar w:val="nil"/>
              </w:pBdr>
              <w:tabs>
                <w:tab w:val="clear" w:pos="650"/>
                <w:tab w:val="num" w:pos="704"/>
                <w:tab w:val="left" w:pos="720"/>
              </w:tabs>
              <w:ind w:left="704" w:hanging="324"/>
              <w:rPr>
                <w:rFonts w:eastAsia="Tahoma"/>
              </w:rPr>
            </w:pPr>
            <w:r w:rsidRPr="00D17258">
              <w:t>Electrificarea tuturor locuinţelor din intravilan;</w:t>
            </w:r>
          </w:p>
        </w:tc>
      </w:tr>
      <w:tr w:rsidR="00832FF4" w:rsidRPr="00D17258" w:rsidTr="001F5552">
        <w:tblPrEx>
          <w:shd w:val="clear" w:color="auto" w:fill="auto"/>
        </w:tblPrEx>
        <w:trPr>
          <w:trHeight w:val="25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ALIMENTARE CU APĂ</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0"/>
                <w:numId w:val="214"/>
              </w:numPr>
              <w:pBdr>
                <w:top w:val="nil"/>
                <w:left w:val="nil"/>
                <w:bottom w:val="nil"/>
                <w:right w:val="nil"/>
                <w:between w:val="nil"/>
                <w:bar w:val="nil"/>
              </w:pBdr>
              <w:tabs>
                <w:tab w:val="clear" w:pos="650"/>
                <w:tab w:val="num" w:pos="704"/>
                <w:tab w:val="left" w:pos="744"/>
              </w:tabs>
              <w:ind w:left="704" w:hanging="324"/>
              <w:rPr>
                <w:rFonts w:eastAsia="Tahoma"/>
              </w:rPr>
            </w:pPr>
            <w:r w:rsidRPr="00D17258">
              <w:t>Finalizarea reţelei de alimentare cu apă</w:t>
            </w:r>
            <w:r w:rsidR="00736829" w:rsidRPr="00D17258">
              <w:t xml:space="preserve"> </w:t>
            </w:r>
            <w:r w:rsidRPr="00D17258">
              <w:t>în sistem centralizat;</w:t>
            </w:r>
          </w:p>
        </w:tc>
      </w:tr>
      <w:tr w:rsidR="00832FF4" w:rsidRPr="00D17258" w:rsidTr="001F5552">
        <w:tblPrEx>
          <w:shd w:val="clear" w:color="auto" w:fill="auto"/>
        </w:tblPrEx>
        <w:trPr>
          <w:trHeight w:val="61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CANALIZARE</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0"/>
                <w:numId w:val="215"/>
              </w:numPr>
              <w:pBdr>
                <w:top w:val="nil"/>
                <w:left w:val="nil"/>
                <w:bottom w:val="nil"/>
                <w:right w:val="nil"/>
                <w:between w:val="nil"/>
                <w:bar w:val="nil"/>
              </w:pBdr>
              <w:tabs>
                <w:tab w:val="clear" w:pos="650"/>
                <w:tab w:val="num" w:pos="704"/>
                <w:tab w:val="left" w:pos="744"/>
                <w:tab w:val="left" w:pos="864"/>
              </w:tabs>
              <w:ind w:left="704" w:hanging="324"/>
              <w:rPr>
                <w:rFonts w:eastAsia="Tahoma"/>
              </w:rPr>
            </w:pPr>
            <w:r w:rsidRPr="00D17258">
              <w:t xml:space="preserve">Reabilitare, modernizare şi extindere în toate localităţile a sistemului centralizat de canalizare şi </w:t>
            </w:r>
            <w:r w:rsidR="00736829" w:rsidRPr="00D17258">
              <w:t xml:space="preserve">a </w:t>
            </w:r>
            <w:r w:rsidRPr="00D17258">
              <w:t>staţie</w:t>
            </w:r>
            <w:r w:rsidR="00736829" w:rsidRPr="00D17258">
              <w:t>i</w:t>
            </w:r>
            <w:r w:rsidRPr="00D17258">
              <w:t xml:space="preserve"> de epurare; </w:t>
            </w:r>
          </w:p>
        </w:tc>
      </w:tr>
      <w:tr w:rsidR="00832FF4" w:rsidRPr="00D17258" w:rsidTr="001F5552">
        <w:tblPrEx>
          <w:shd w:val="clear" w:color="auto" w:fill="auto"/>
        </w:tblPrEx>
        <w:trPr>
          <w:trHeight w:val="630"/>
          <w:jc w:val="center"/>
        </w:trPr>
        <w:tc>
          <w:tcPr>
            <w:tcW w:w="2192" w:type="dxa"/>
            <w:tcBorders>
              <w:top w:val="single" w:sz="6"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ALIMENTARE CU GAZE NATURALE</w:t>
            </w:r>
          </w:p>
        </w:tc>
        <w:tc>
          <w:tcPr>
            <w:tcW w:w="7521" w:type="dxa"/>
            <w:tcBorders>
              <w:top w:val="single" w:sz="6"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0"/>
                <w:numId w:val="216"/>
              </w:numPr>
              <w:pBdr>
                <w:top w:val="nil"/>
                <w:left w:val="nil"/>
                <w:bottom w:val="nil"/>
                <w:right w:val="nil"/>
                <w:between w:val="nil"/>
                <w:bar w:val="nil"/>
              </w:pBdr>
              <w:tabs>
                <w:tab w:val="clear" w:pos="650"/>
                <w:tab w:val="num" w:pos="704"/>
                <w:tab w:val="left" w:pos="720"/>
              </w:tabs>
              <w:ind w:left="704" w:hanging="324"/>
              <w:rPr>
                <w:rFonts w:eastAsia="Tahoma"/>
              </w:rPr>
            </w:pPr>
            <w:r w:rsidRPr="00D17258">
              <w:t>Înfiinţare reţea gaze naturale în satele componente;</w:t>
            </w:r>
          </w:p>
        </w:tc>
      </w:tr>
      <w:tr w:rsidR="00832FF4" w:rsidRPr="00D17258" w:rsidTr="001F5552">
        <w:tblPrEx>
          <w:shd w:val="clear" w:color="auto" w:fill="auto"/>
        </w:tblPrEx>
        <w:trPr>
          <w:trHeight w:val="285"/>
          <w:jc w:val="center"/>
        </w:trPr>
        <w:tc>
          <w:tcPr>
            <w:tcW w:w="9713" w:type="dxa"/>
            <w:gridSpan w:val="2"/>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PROTEJAREA ZONELOR</w:t>
            </w:r>
          </w:p>
        </w:tc>
      </w:tr>
      <w:tr w:rsidR="00832FF4" w:rsidRPr="00D17258" w:rsidTr="001F5552">
        <w:tblPrEx>
          <w:shd w:val="clear" w:color="auto" w:fill="auto"/>
        </w:tblPrEx>
        <w:trPr>
          <w:trHeight w:val="1350"/>
          <w:jc w:val="center"/>
        </w:trPr>
        <w:tc>
          <w:tcPr>
            <w:tcW w:w="2192" w:type="dxa"/>
            <w:tcBorders>
              <w:top w:val="single" w:sz="18"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t>PE BAZA NORMELOR SANITARE</w:t>
            </w:r>
          </w:p>
        </w:tc>
        <w:tc>
          <w:tcPr>
            <w:tcW w:w="7521" w:type="dxa"/>
            <w:tcBorders>
              <w:top w:val="single" w:sz="18"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0"/>
                <w:numId w:val="217"/>
              </w:numPr>
              <w:pBdr>
                <w:top w:val="nil"/>
                <w:left w:val="nil"/>
                <w:bottom w:val="nil"/>
                <w:right w:val="nil"/>
                <w:between w:val="nil"/>
                <w:bar w:val="nil"/>
              </w:pBdr>
              <w:tabs>
                <w:tab w:val="clear" w:pos="720"/>
                <w:tab w:val="num" w:pos="792"/>
              </w:tabs>
              <w:ind w:left="792" w:hanging="432"/>
              <w:rPr>
                <w:rFonts w:eastAsia="Tahoma"/>
              </w:rPr>
            </w:pPr>
            <w:r w:rsidRPr="00D17258">
              <w:t>Se vor delimita fizic, conform prevederirol acestui PUG, zonele de protecţie la cimitire, captări de apă, cursuri de apă, staţii de pompare, de clorinare, rezervoare, staţie de epurare, staţii de reglare gaze naturale.</w:t>
            </w:r>
          </w:p>
        </w:tc>
      </w:tr>
      <w:tr w:rsidR="00832FF4" w:rsidRPr="00D17258" w:rsidTr="001F5552">
        <w:tblPrEx>
          <w:shd w:val="clear" w:color="auto" w:fill="auto"/>
        </w:tblPrEx>
        <w:trPr>
          <w:trHeight w:val="615"/>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rPr>
                <w:rFonts w:eastAsia="Tahoma"/>
              </w:rPr>
            </w:pPr>
            <w:r w:rsidRPr="00D17258">
              <w:t>FAŢĂDE CULOARE</w:t>
            </w:r>
          </w:p>
          <w:p w:rsidR="00832FF4" w:rsidRPr="00D17258" w:rsidRDefault="00832FF4" w:rsidP="00D17258">
            <w:r w:rsidRPr="00D17258">
              <w:t>TEHNICE</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0"/>
                <w:numId w:val="218"/>
              </w:numPr>
              <w:pBdr>
                <w:top w:val="nil"/>
                <w:left w:val="nil"/>
                <w:bottom w:val="nil"/>
                <w:right w:val="nil"/>
                <w:between w:val="nil"/>
                <w:bar w:val="nil"/>
              </w:pBdr>
              <w:tabs>
                <w:tab w:val="clear" w:pos="720"/>
                <w:tab w:val="num" w:pos="792"/>
              </w:tabs>
              <w:ind w:left="792" w:hanging="432"/>
              <w:rPr>
                <w:rFonts w:eastAsia="Tahoma"/>
              </w:rPr>
            </w:pPr>
            <w:r w:rsidRPr="00D17258">
              <w:t>Se vor delimita zonele de protecţie a reţelelor edilitare şi se vor stabili condiţiile de construire.</w:t>
            </w:r>
          </w:p>
        </w:tc>
      </w:tr>
      <w:tr w:rsidR="00832FF4" w:rsidRPr="00D17258" w:rsidTr="00736829">
        <w:tblPrEx>
          <w:shd w:val="clear" w:color="auto" w:fill="auto"/>
        </w:tblPrEx>
        <w:trPr>
          <w:trHeight w:val="630"/>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r w:rsidRPr="00D17258">
              <w:lastRenderedPageBreak/>
              <w:t>ZONE CU RISCURI NATURALE</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832FF4" w:rsidRPr="00D17258" w:rsidRDefault="00832FF4" w:rsidP="00D17258">
            <w:pPr>
              <w:numPr>
                <w:ilvl w:val="0"/>
                <w:numId w:val="219"/>
              </w:numPr>
              <w:pBdr>
                <w:top w:val="nil"/>
                <w:left w:val="nil"/>
                <w:bottom w:val="nil"/>
                <w:right w:val="nil"/>
                <w:between w:val="nil"/>
                <w:bar w:val="nil"/>
              </w:pBdr>
              <w:tabs>
                <w:tab w:val="clear" w:pos="720"/>
                <w:tab w:val="num" w:pos="792"/>
              </w:tabs>
              <w:ind w:left="792" w:hanging="432"/>
              <w:rPr>
                <w:rFonts w:eastAsia="Tahoma"/>
              </w:rPr>
            </w:pPr>
            <w:r w:rsidRPr="00D17258">
              <w:rPr>
                <w:lang w:val="pt-PT"/>
              </w:rPr>
              <w:t>Se vor delimita zonele cu riscuri naturale şi se vor stabili interdicţii temporare de autorizare funcţ</w:t>
            </w:r>
            <w:r w:rsidR="00736829" w:rsidRPr="00D17258">
              <w:rPr>
                <w:lang w:val="pt-PT"/>
              </w:rPr>
              <w:t>ie de prevederile din</w:t>
            </w:r>
            <w:r w:rsidRPr="00D17258">
              <w:rPr>
                <w:lang w:val="pt-PT"/>
              </w:rPr>
              <w:t xml:space="preserve"> “Studiului de risc”.</w:t>
            </w:r>
          </w:p>
        </w:tc>
      </w:tr>
      <w:tr w:rsidR="00736829" w:rsidRPr="00D17258" w:rsidTr="003662C7">
        <w:tblPrEx>
          <w:shd w:val="clear" w:color="auto" w:fill="auto"/>
        </w:tblPrEx>
        <w:trPr>
          <w:trHeight w:val="630"/>
          <w:jc w:val="center"/>
        </w:trPr>
        <w:tc>
          <w:tcPr>
            <w:tcW w:w="2192"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736829" w:rsidRPr="00D17258" w:rsidRDefault="00736829" w:rsidP="00D17258">
            <w:r w:rsidRPr="00D17258">
              <w:rPr>
                <w:bCs/>
              </w:rPr>
              <w:t>ZONA PROTEJATĂ SITUL NATURA 2000 ROSPA 0109- Acumularile Belcesti</w:t>
            </w:r>
          </w:p>
        </w:tc>
        <w:tc>
          <w:tcPr>
            <w:tcW w:w="7521" w:type="dxa"/>
            <w:tcBorders>
              <w:top w:val="single" w:sz="6" w:space="0" w:color="000000"/>
              <w:left w:val="single" w:sz="18" w:space="0" w:color="000000"/>
              <w:bottom w:val="single" w:sz="6" w:space="0" w:color="000000"/>
              <w:right w:val="single" w:sz="18" w:space="0" w:color="000000"/>
            </w:tcBorders>
            <w:shd w:val="clear" w:color="auto" w:fill="auto"/>
            <w:tcMar>
              <w:top w:w="80" w:type="dxa"/>
              <w:left w:w="80" w:type="dxa"/>
              <w:bottom w:w="80" w:type="dxa"/>
              <w:right w:w="80" w:type="dxa"/>
            </w:tcMar>
          </w:tcPr>
          <w:p w:rsidR="00736829" w:rsidRPr="00D17258" w:rsidRDefault="00736829" w:rsidP="00D17258">
            <w:pPr>
              <w:numPr>
                <w:ilvl w:val="0"/>
                <w:numId w:val="219"/>
              </w:numPr>
              <w:pBdr>
                <w:top w:val="nil"/>
                <w:left w:val="nil"/>
                <w:bottom w:val="nil"/>
                <w:right w:val="nil"/>
                <w:between w:val="nil"/>
                <w:bar w:val="nil"/>
              </w:pBdr>
              <w:tabs>
                <w:tab w:val="clear" w:pos="720"/>
                <w:tab w:val="num" w:pos="792"/>
              </w:tabs>
              <w:ind w:left="792" w:hanging="432"/>
              <w:rPr>
                <w:lang w:val="pt-PT"/>
              </w:rPr>
            </w:pPr>
            <w:r w:rsidRPr="00D17258">
              <w:rPr>
                <w:bCs/>
              </w:rPr>
              <w:t>Luarea de măsuri de conservare si protejare a SIT-ului respectiv cu respectarea prevederilor legale</w:t>
            </w:r>
          </w:p>
          <w:p w:rsidR="00736829" w:rsidRPr="00D17258" w:rsidRDefault="00736829" w:rsidP="00D17258">
            <w:pPr>
              <w:pBdr>
                <w:top w:val="nil"/>
                <w:left w:val="nil"/>
                <w:bottom w:val="nil"/>
                <w:right w:val="nil"/>
                <w:between w:val="nil"/>
                <w:bar w:val="nil"/>
              </w:pBdr>
              <w:ind w:left="360"/>
              <w:rPr>
                <w:lang w:val="pt-PT"/>
              </w:rPr>
            </w:pPr>
          </w:p>
        </w:tc>
      </w:tr>
      <w:tr w:rsidR="003662C7" w:rsidRPr="00D17258" w:rsidTr="001F5552">
        <w:tblPrEx>
          <w:shd w:val="clear" w:color="auto" w:fill="auto"/>
        </w:tblPrEx>
        <w:trPr>
          <w:trHeight w:val="630"/>
          <w:jc w:val="center"/>
        </w:trPr>
        <w:tc>
          <w:tcPr>
            <w:tcW w:w="2192" w:type="dxa"/>
            <w:tcBorders>
              <w:top w:val="single" w:sz="6"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3662C7" w:rsidRPr="00D17258" w:rsidRDefault="003662C7" w:rsidP="00D17258">
            <w:pPr>
              <w:rPr>
                <w:bCs/>
              </w:rPr>
            </w:pPr>
            <w:r w:rsidRPr="00D17258">
              <w:rPr>
                <w:bCs/>
              </w:rPr>
              <w:t>ZONĂ PROTEJATĂ PENTRU MONUMENTE ISTORICE</w:t>
            </w:r>
          </w:p>
          <w:p w:rsidR="003662C7" w:rsidRPr="00D17258" w:rsidRDefault="003662C7" w:rsidP="00D17258">
            <w:pPr>
              <w:rPr>
                <w:bCs/>
              </w:rPr>
            </w:pPr>
          </w:p>
        </w:tc>
        <w:tc>
          <w:tcPr>
            <w:tcW w:w="7521" w:type="dxa"/>
            <w:tcBorders>
              <w:top w:val="single" w:sz="6"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3662C7" w:rsidRPr="00D17258" w:rsidRDefault="003662C7" w:rsidP="00D17258">
            <w:pPr>
              <w:numPr>
                <w:ilvl w:val="0"/>
                <w:numId w:val="219"/>
              </w:numPr>
              <w:pBdr>
                <w:top w:val="nil"/>
                <w:left w:val="nil"/>
                <w:bottom w:val="nil"/>
                <w:right w:val="nil"/>
                <w:between w:val="nil"/>
                <w:bar w:val="nil"/>
              </w:pBdr>
              <w:tabs>
                <w:tab w:val="clear" w:pos="720"/>
                <w:tab w:val="num" w:pos="792"/>
              </w:tabs>
              <w:ind w:left="792" w:hanging="432"/>
              <w:rPr>
                <w:lang w:val="pt-PT"/>
              </w:rPr>
            </w:pPr>
            <w:r w:rsidRPr="00D17258">
              <w:t xml:space="preserve">Opt obiective din comuna Belcești sunt incluse </w:t>
            </w:r>
            <w:r w:rsidRPr="00D17258">
              <w:rPr>
                <w:color w:val="000000" w:themeColor="text1"/>
              </w:rPr>
              <w:t xml:space="preserve">în </w:t>
            </w:r>
            <w:hyperlink r:id="rId10" w:tooltip="Lista monumentelor istorice din județul Iași" w:history="1">
              <w:r w:rsidRPr="00D17258">
                <w:rPr>
                  <w:rStyle w:val="Hyperlink"/>
                  <w:color w:val="000000" w:themeColor="text1"/>
                  <w:u w:val="none"/>
                </w:rPr>
                <w:t>lista monumentelor istorice din județul Iași</w:t>
              </w:r>
            </w:hyperlink>
            <w:r w:rsidRPr="00D17258">
              <w:t xml:space="preserve"> ca monumente de interes local. Unul este clasificat ca monument de arhitectură, și </w:t>
            </w:r>
            <w:r w:rsidRPr="00D17258">
              <w:rPr>
                <w:color w:val="000000" w:themeColor="text1"/>
              </w:rPr>
              <w:t xml:space="preserve">anume </w:t>
            </w:r>
            <w:hyperlink r:id="rId11" w:tooltip="Cod:LMI:IS-II-m-B-04259" w:history="1">
              <w:r w:rsidRPr="00D17258">
                <w:rPr>
                  <w:rStyle w:val="Hyperlink"/>
                  <w:color w:val="000000" w:themeColor="text1"/>
                  <w:u w:val="none"/>
                </w:rPr>
                <w:t>biserica „Sfântul Nicolae”</w:t>
              </w:r>
            </w:hyperlink>
            <w:r w:rsidRPr="00D17258">
              <w:t xml:space="preserve"> din satul Tansa. Celelalte sunt situri arheologice, cu diverse vestigii, situri distribuite astfel: patru în zona satului Belcești (Dealul Rușilor, La Sărături, Coasta Hucului și Dealul Hucului la Sondă), unul la Ulmi (pe malul lacului Tansa, „la Curte”), unul la Liteni („pe Curte”), și unul la Munteni („la Știubeiul cu Apă Pucioasă” sau „la Seliște”).</w:t>
            </w:r>
          </w:p>
          <w:p w:rsidR="003662C7" w:rsidRPr="00D17258" w:rsidRDefault="003662C7" w:rsidP="00D17258">
            <w:pPr>
              <w:numPr>
                <w:ilvl w:val="0"/>
                <w:numId w:val="219"/>
              </w:numPr>
              <w:pBdr>
                <w:top w:val="nil"/>
                <w:left w:val="nil"/>
                <w:bottom w:val="nil"/>
                <w:right w:val="nil"/>
                <w:between w:val="nil"/>
                <w:bar w:val="nil"/>
              </w:pBdr>
              <w:tabs>
                <w:tab w:val="clear" w:pos="720"/>
                <w:tab w:val="num" w:pos="792"/>
              </w:tabs>
              <w:ind w:left="792" w:hanging="432"/>
              <w:rPr>
                <w:lang w:val="pt-PT"/>
              </w:rPr>
            </w:pPr>
            <w:r w:rsidRPr="00D17258">
              <w:rPr>
                <w:bCs/>
              </w:rPr>
              <w:t>Pentru  monumentele istorice de interes local, se vor întocmi Planuri Urbanistice Zonale pentru construcţii protejate conform Ord nr.562/20.10.2003;</w:t>
            </w:r>
          </w:p>
        </w:tc>
      </w:tr>
    </w:tbl>
    <w:p w:rsidR="00832FF4" w:rsidRPr="00D17258" w:rsidRDefault="00832FF4" w:rsidP="00D17258">
      <w:pPr>
        <w:pStyle w:val="BodyText"/>
        <w:tabs>
          <w:tab w:val="num" w:pos="709"/>
        </w:tabs>
        <w:jc w:val="both"/>
        <w:rPr>
          <w:b w:val="0"/>
          <w:szCs w:val="24"/>
          <w:lang w:val="fr-FR"/>
        </w:rPr>
      </w:pPr>
    </w:p>
    <w:p w:rsidR="00832FF4" w:rsidRPr="00D17258" w:rsidRDefault="00832FF4" w:rsidP="00D17258">
      <w:pPr>
        <w:pStyle w:val="BodyText"/>
        <w:tabs>
          <w:tab w:val="num" w:pos="709"/>
        </w:tabs>
        <w:jc w:val="both"/>
        <w:rPr>
          <w:b w:val="0"/>
          <w:szCs w:val="24"/>
          <w:lang w:val="fr-FR"/>
        </w:rPr>
      </w:pPr>
    </w:p>
    <w:p w:rsidR="00832FF4" w:rsidRPr="00D17258" w:rsidRDefault="00832FF4" w:rsidP="00D17258">
      <w:pPr>
        <w:pStyle w:val="BodyText"/>
        <w:tabs>
          <w:tab w:val="num" w:pos="709"/>
        </w:tabs>
        <w:jc w:val="both"/>
        <w:rPr>
          <w:b w:val="0"/>
          <w:szCs w:val="24"/>
          <w:lang w:val="fr-FR"/>
        </w:rPr>
      </w:pPr>
    </w:p>
    <w:p w:rsidR="00DD378E" w:rsidRPr="00D17258" w:rsidRDefault="00DD378E" w:rsidP="00D17258">
      <w:pPr>
        <w:jc w:val="both"/>
        <w:rPr>
          <w:color w:val="000000" w:themeColor="text1"/>
          <w:lang w:val="fr-FR"/>
        </w:rPr>
      </w:pPr>
    </w:p>
    <w:p w:rsidR="00DD378E" w:rsidRPr="00D17258" w:rsidRDefault="00DD378E" w:rsidP="00D17258">
      <w:pPr>
        <w:jc w:val="both"/>
        <w:rPr>
          <w:b/>
          <w:color w:val="000000" w:themeColor="text1"/>
          <w:lang w:val="fr-FR"/>
        </w:rPr>
      </w:pPr>
      <w:r w:rsidRPr="00D17258">
        <w:rPr>
          <w:b/>
          <w:color w:val="000000" w:themeColor="text1"/>
          <w:lang w:val="fr-FR"/>
        </w:rPr>
        <w:t xml:space="preserve">      Optimizarea relatiilor in teritoriu</w:t>
      </w:r>
    </w:p>
    <w:p w:rsidR="001F5552" w:rsidRPr="00D17258" w:rsidRDefault="001F5552" w:rsidP="00D17258">
      <w:pPr>
        <w:jc w:val="both"/>
        <w:rPr>
          <w:b/>
        </w:rPr>
      </w:pPr>
    </w:p>
    <w:p w:rsidR="001F5552" w:rsidRPr="00D17258" w:rsidRDefault="001F5552" w:rsidP="00D17258">
      <w:pPr>
        <w:ind w:firstLine="720"/>
        <w:jc w:val="both"/>
        <w:rPr>
          <w:color w:val="000000"/>
          <w:lang w:val="ro-RO"/>
        </w:rPr>
      </w:pPr>
      <w:r w:rsidRPr="00D17258">
        <w:rPr>
          <w:color w:val="000000"/>
          <w:lang w:val="ro-RO"/>
        </w:rPr>
        <w:t>Ca rezultat al concluziilor studiilor de fundamentare la nivel national, interjudetean, judetean si în sistem local, prevederile planurilor de amenajare ale teritoriului, cuprind măsuri ce vizează organizarea teritoriului la un nivel de integrare superioară în care sunt abordate principalele prioritati:</w:t>
      </w:r>
    </w:p>
    <w:p w:rsidR="001F5552" w:rsidRPr="00D17258" w:rsidRDefault="001F5552" w:rsidP="00D17258">
      <w:pPr>
        <w:ind w:firstLine="720"/>
        <w:jc w:val="both"/>
        <w:rPr>
          <w:color w:val="000000"/>
          <w:lang w:val="ro-RO"/>
        </w:rPr>
      </w:pPr>
      <w:r w:rsidRPr="00D17258">
        <w:rPr>
          <w:color w:val="000000"/>
          <w:lang w:val="ro-RO"/>
        </w:rPr>
        <w:t>- organizarea localitătilor rurale si sistemele de localităti în ansamblul lor;</w:t>
      </w:r>
    </w:p>
    <w:p w:rsidR="001F5552" w:rsidRPr="00D17258" w:rsidRDefault="001F5552" w:rsidP="00D17258">
      <w:pPr>
        <w:ind w:firstLine="720"/>
        <w:jc w:val="both"/>
        <w:rPr>
          <w:color w:val="000000"/>
          <w:lang w:val="ro-RO"/>
        </w:rPr>
      </w:pPr>
      <w:r w:rsidRPr="00D17258">
        <w:rPr>
          <w:color w:val="000000"/>
          <w:lang w:val="ro-RO"/>
        </w:rPr>
        <w:t>- onfrastructura majoră a teritoriului în special a căilor de comunicaţie si transport;</w:t>
      </w:r>
    </w:p>
    <w:p w:rsidR="001F5552" w:rsidRPr="00D17258" w:rsidRDefault="001F5552" w:rsidP="00D17258">
      <w:pPr>
        <w:ind w:firstLine="720"/>
        <w:jc w:val="both"/>
        <w:rPr>
          <w:color w:val="000000"/>
          <w:lang w:val="ro-RO"/>
        </w:rPr>
      </w:pPr>
      <w:r w:rsidRPr="00D17258">
        <w:rPr>
          <w:color w:val="000000"/>
          <w:lang w:val="ro-RO"/>
        </w:rPr>
        <w:t>- schimbări în categoria de folosinţă a terenurilor;</w:t>
      </w:r>
    </w:p>
    <w:p w:rsidR="001F5552" w:rsidRPr="00D17258" w:rsidRDefault="001F5552" w:rsidP="00D17258">
      <w:pPr>
        <w:ind w:firstLine="720"/>
        <w:jc w:val="both"/>
        <w:rPr>
          <w:color w:val="000000"/>
          <w:lang w:val="ro-RO"/>
        </w:rPr>
      </w:pPr>
      <w:r w:rsidRPr="00D17258">
        <w:rPr>
          <w:color w:val="000000"/>
          <w:lang w:val="ro-RO"/>
        </w:rPr>
        <w:t>- dezvoltarea infrastructurii edilitare;</w:t>
      </w:r>
    </w:p>
    <w:p w:rsidR="001F5552" w:rsidRPr="00D17258" w:rsidRDefault="001F5552" w:rsidP="00D17258">
      <w:pPr>
        <w:ind w:firstLine="720"/>
        <w:jc w:val="both"/>
        <w:rPr>
          <w:color w:val="000000"/>
          <w:lang w:val="ro-RO"/>
        </w:rPr>
      </w:pPr>
      <w:r w:rsidRPr="00D17258">
        <w:rPr>
          <w:color w:val="000000"/>
          <w:lang w:val="ro-RO"/>
        </w:rPr>
        <w:t>- deplasarea forţei de muncă în teritoriu, cu preponderenţă spre localitătile importante-municipii, oraşe.</w:t>
      </w:r>
    </w:p>
    <w:p w:rsidR="001F5552" w:rsidRPr="00D17258" w:rsidRDefault="001F5552" w:rsidP="00D17258">
      <w:pPr>
        <w:ind w:firstLine="720"/>
        <w:jc w:val="both"/>
        <w:rPr>
          <w:color w:val="000000"/>
          <w:lang w:val="ro-RO"/>
        </w:rPr>
      </w:pPr>
      <w:r w:rsidRPr="00D17258">
        <w:rPr>
          <w:color w:val="000000"/>
          <w:lang w:val="ro-RO"/>
        </w:rPr>
        <w:t>Judetul Iasi din care face parte si comuna Belcesti se înscrie într-un sistem de importanţă naţională -Regiunea de Dezvoltare Nord – Est, constituită din judeţele Botoşani, Suceava,Neamt, Bacău,Vaslui si Iasi, cu centrul în municipiul Iasi.</w:t>
      </w:r>
    </w:p>
    <w:p w:rsidR="001F5552" w:rsidRPr="00D17258" w:rsidRDefault="001F5552" w:rsidP="00D17258">
      <w:pPr>
        <w:ind w:firstLine="720"/>
        <w:jc w:val="both"/>
        <w:rPr>
          <w:color w:val="000000"/>
          <w:lang w:val="ro-RO"/>
        </w:rPr>
      </w:pPr>
      <w:r w:rsidRPr="00D17258">
        <w:rPr>
          <w:color w:val="000000"/>
          <w:lang w:val="ro-RO"/>
        </w:rPr>
        <w:t xml:space="preserve">Din punct de vedere functional, comuna Belcesti se înscrie în zona de influenţă a oraşului Podu Iloaiei. </w:t>
      </w:r>
    </w:p>
    <w:p w:rsidR="001F5552" w:rsidRPr="00D17258" w:rsidRDefault="001F5552" w:rsidP="00D17258">
      <w:pPr>
        <w:ind w:firstLine="709"/>
        <w:jc w:val="both"/>
        <w:rPr>
          <w:rFonts w:eastAsia="Tahoma"/>
        </w:rPr>
      </w:pPr>
      <w:r w:rsidRPr="00D17258">
        <w:lastRenderedPageBreak/>
        <w:t>Distanţa mare de circa 45 km dintre comuna Belceşti și municipiul Iași resedinţa de judeţ, impune în sistem importanţa oraşului Podu Iloaiei pentru comuna Belceşti aflata la 24 km de acesta, având în vedere rețeaua densăa căilor de comunicaţie din zonăprecum și calea feratăindustrialăHârlău  - Podu Iloaiei.</w:t>
      </w:r>
    </w:p>
    <w:p w:rsidR="001F5552" w:rsidRPr="00D17258" w:rsidRDefault="001F5552" w:rsidP="00D17258">
      <w:pPr>
        <w:ind w:firstLine="709"/>
        <w:jc w:val="both"/>
        <w:rPr>
          <w:rFonts w:eastAsia="Tahoma"/>
        </w:rPr>
      </w:pPr>
      <w:r w:rsidRPr="00D17258">
        <w:t>La nivelul sistemului local, atât prin căile de comunicaţii cât și prin afinitatea dezvoltărilor socio-economice, culturale și mesteşugăreşti, existărelaţii intercomunale între localitățile adiacente comunei Belceşti, cum ar fi comuna Coarnele Caprei, Cotnari, Focuri, Ierbiceni, Balşsau Bălţaţi.</w:t>
      </w:r>
    </w:p>
    <w:p w:rsidR="001F5552" w:rsidRPr="00D17258" w:rsidRDefault="001F5552" w:rsidP="00D17258">
      <w:pPr>
        <w:widowControl w:val="0"/>
        <w:tabs>
          <w:tab w:val="left" w:pos="1080"/>
        </w:tabs>
        <w:suppressAutoHyphens/>
        <w:jc w:val="both"/>
        <w:rPr>
          <w:b/>
          <w:highlight w:val="cyan"/>
          <w:lang w:val="en-GB"/>
        </w:rPr>
      </w:pPr>
    </w:p>
    <w:p w:rsidR="00DD378E" w:rsidRPr="00D17258" w:rsidRDefault="00DD378E" w:rsidP="00D17258">
      <w:pPr>
        <w:pStyle w:val="Heading1"/>
        <w:jc w:val="both"/>
        <w:rPr>
          <w:i/>
          <w:sz w:val="24"/>
          <w:szCs w:val="24"/>
          <w:lang w:val="fr-FR"/>
        </w:rPr>
      </w:pPr>
      <w:bookmarkStart w:id="70" w:name="_Toc301600799"/>
      <w:r w:rsidRPr="00D17258">
        <w:rPr>
          <w:i/>
          <w:sz w:val="24"/>
          <w:szCs w:val="24"/>
          <w:lang w:val="fr-FR"/>
        </w:rPr>
        <w:t xml:space="preserve"> </w:t>
      </w:r>
      <w:bookmarkStart w:id="71" w:name="_Toc417987801"/>
      <w:r w:rsidRPr="00D17258">
        <w:rPr>
          <w:i/>
          <w:sz w:val="24"/>
          <w:szCs w:val="24"/>
          <w:lang w:val="fr-FR"/>
        </w:rPr>
        <w:t>Dezvoltarea activitatilor</w:t>
      </w:r>
      <w:bookmarkEnd w:id="70"/>
      <w:bookmarkEnd w:id="71"/>
    </w:p>
    <w:p w:rsidR="00DD378E" w:rsidRPr="00D17258" w:rsidRDefault="00DD378E" w:rsidP="00D17258">
      <w:pPr>
        <w:jc w:val="both"/>
        <w:rPr>
          <w:b/>
          <w:color w:val="0000FF"/>
          <w:highlight w:val="yellow"/>
        </w:rPr>
      </w:pPr>
    </w:p>
    <w:p w:rsidR="00951E8C" w:rsidRPr="00D17258" w:rsidRDefault="00DD378E" w:rsidP="00D17258">
      <w:pPr>
        <w:ind w:firstLine="720"/>
        <w:jc w:val="both"/>
      </w:pPr>
      <w:r w:rsidRPr="00D17258">
        <w:t xml:space="preserve">Analiza potenţialului economic al  comunei </w:t>
      </w:r>
      <w:r w:rsidR="00951E8C" w:rsidRPr="00D17258">
        <w:t xml:space="preserve">Belcesti </w:t>
      </w:r>
      <w:r w:rsidRPr="00D17258">
        <w:t>relevă faptul că principalul sector economic este agricultura. Activităţile sectorului industrial</w:t>
      </w:r>
      <w:r w:rsidR="00951E8C" w:rsidRPr="00D17258">
        <w:t xml:space="preserve"> 2%</w:t>
      </w:r>
      <w:r w:rsidRPr="00D17258">
        <w:t xml:space="preserve"> au un nivel de dezvoltare  scazut, în timp ce sectorul terţiar</w:t>
      </w:r>
      <w:r w:rsidR="00951E8C" w:rsidRPr="00D17258">
        <w:t xml:space="preserve"> 68%  reprezinta majoritatea unitatilor economice ale comunei.</w:t>
      </w:r>
    </w:p>
    <w:p w:rsidR="00DD378E" w:rsidRPr="00D17258" w:rsidRDefault="00DD378E" w:rsidP="00D17258">
      <w:pPr>
        <w:pStyle w:val="user"/>
        <w:spacing w:before="0" w:after="0"/>
        <w:ind w:firstLine="720"/>
        <w:jc w:val="both"/>
        <w:rPr>
          <w:i w:val="0"/>
          <w:sz w:val="24"/>
          <w:lang w:val="ro-RO"/>
        </w:rPr>
      </w:pPr>
      <w:r w:rsidRPr="00D17258">
        <w:rPr>
          <w:i w:val="0"/>
          <w:sz w:val="24"/>
          <w:lang w:val="ro-RO"/>
        </w:rPr>
        <w:t xml:space="preserve">Dezvoltarea economică a comunei trebuie să vizeze multifuncţionalitatea, atât prin dezvoltarea de noi activităţi agricole cât şi prin promovarea activităţilor non-agricole -micro – întreprinderi, servicii, turism, în vederea reducerii dependenţei de sectorul agricol. </w:t>
      </w:r>
    </w:p>
    <w:p w:rsidR="00DD378E" w:rsidRPr="00D17258" w:rsidRDefault="00DD378E" w:rsidP="00D17258">
      <w:pPr>
        <w:pStyle w:val="user"/>
        <w:spacing w:before="0" w:after="0"/>
        <w:ind w:firstLine="720"/>
        <w:jc w:val="both"/>
        <w:rPr>
          <w:i w:val="0"/>
          <w:sz w:val="24"/>
          <w:lang w:val="ro-RO"/>
        </w:rPr>
      </w:pPr>
      <w:r w:rsidRPr="00D17258">
        <w:rPr>
          <w:i w:val="0"/>
          <w:sz w:val="24"/>
          <w:lang w:val="ro-RO"/>
        </w:rPr>
        <w:t>Prin urmare trebuie sa se urmareasca creearea unor noi locuri de munca, cresterea atractivitatii comunei pentru investitori, diversificarea activitatilor de industrie mica si servicii pentru populatie, cu accent pe invatamant si sanatate, valorificarea eficienta a resurselor locale.</w:t>
      </w: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951E8C" w:rsidRDefault="00951E8C"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951E8C" w:rsidRPr="00D17258" w:rsidRDefault="00951E8C" w:rsidP="0072097F">
      <w:pPr>
        <w:jc w:val="both"/>
        <w:rPr>
          <w:bCs/>
        </w:rPr>
      </w:pPr>
    </w:p>
    <w:p w:rsidR="00951E8C" w:rsidRPr="00D17258" w:rsidRDefault="00951E8C" w:rsidP="00D17258">
      <w:pPr>
        <w:ind w:firstLine="709"/>
        <w:jc w:val="both"/>
        <w:rPr>
          <w:rFonts w:eastAsia="Tahoma"/>
        </w:rPr>
      </w:pPr>
      <w:r w:rsidRPr="00D17258">
        <w:rPr>
          <w:i/>
          <w:iCs/>
        </w:rPr>
        <w:t>Strategia RegionalăNord - Est 2014-2020 contine priorităţi şi măsuri astfel:</w:t>
      </w:r>
    </w:p>
    <w:tbl>
      <w:tblPr>
        <w:tblW w:w="968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763"/>
        <w:gridCol w:w="6926"/>
      </w:tblGrid>
      <w:tr w:rsidR="00951E8C" w:rsidRPr="00D17258" w:rsidTr="00B0627B">
        <w:trPr>
          <w:trHeight w:val="325"/>
          <w:jc w:val="center"/>
        </w:trPr>
        <w:tc>
          <w:tcPr>
            <w:tcW w:w="2763" w:type="dxa"/>
            <w:tcBorders>
              <w:top w:val="single" w:sz="18" w:space="0" w:color="000000"/>
              <w:left w:val="single" w:sz="18" w:space="0" w:color="000000"/>
              <w:bottom w:val="single" w:sz="18" w:space="0" w:color="000000"/>
              <w:right w:val="single" w:sz="18" w:space="0" w:color="000000"/>
            </w:tcBorders>
            <w:shd w:val="clear" w:color="auto" w:fill="FFFFFF"/>
            <w:tcMar>
              <w:top w:w="80" w:type="dxa"/>
              <w:left w:w="80" w:type="dxa"/>
              <w:bottom w:w="80" w:type="dxa"/>
              <w:right w:w="80" w:type="dxa"/>
            </w:tcMar>
            <w:vAlign w:val="center"/>
          </w:tcPr>
          <w:p w:rsidR="00951E8C" w:rsidRPr="00D17258" w:rsidRDefault="00951E8C" w:rsidP="00D17258">
            <w:pPr>
              <w:jc w:val="both"/>
            </w:pPr>
            <w:r w:rsidRPr="00D17258">
              <w:lastRenderedPageBreak/>
              <w:t>PRIORITATE</w:t>
            </w:r>
          </w:p>
        </w:tc>
        <w:tc>
          <w:tcPr>
            <w:tcW w:w="6926" w:type="dxa"/>
            <w:tcBorders>
              <w:top w:val="single" w:sz="18" w:space="0" w:color="000000"/>
              <w:left w:val="single" w:sz="18" w:space="0" w:color="000000"/>
              <w:bottom w:val="single" w:sz="18" w:space="0" w:color="000000"/>
              <w:right w:val="single" w:sz="18" w:space="0" w:color="000000"/>
            </w:tcBorders>
            <w:shd w:val="clear" w:color="auto" w:fill="FFFFFF"/>
            <w:tcMar>
              <w:top w:w="80" w:type="dxa"/>
              <w:left w:w="80" w:type="dxa"/>
              <w:bottom w:w="80" w:type="dxa"/>
              <w:right w:w="80" w:type="dxa"/>
            </w:tcMar>
            <w:vAlign w:val="center"/>
          </w:tcPr>
          <w:p w:rsidR="00951E8C" w:rsidRPr="00D17258" w:rsidRDefault="00951E8C" w:rsidP="00D17258">
            <w:pPr>
              <w:jc w:val="both"/>
            </w:pPr>
            <w:r w:rsidRPr="00D17258">
              <w:t>MĂSURĂ</w:t>
            </w:r>
          </w:p>
        </w:tc>
      </w:tr>
      <w:tr w:rsidR="00951E8C" w:rsidRPr="00D17258" w:rsidTr="00B0627B">
        <w:trPr>
          <w:trHeight w:val="4525"/>
          <w:jc w:val="center"/>
        </w:trPr>
        <w:tc>
          <w:tcPr>
            <w:tcW w:w="2763"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numPr>
                <w:ilvl w:val="0"/>
                <w:numId w:val="222"/>
              </w:numPr>
              <w:pBdr>
                <w:top w:val="nil"/>
                <w:left w:val="nil"/>
                <w:bottom w:val="nil"/>
                <w:right w:val="nil"/>
                <w:between w:val="nil"/>
                <w:bar w:val="nil"/>
              </w:pBdr>
              <w:rPr>
                <w:rFonts w:eastAsia="Tahoma"/>
              </w:rPr>
            </w:pPr>
            <w:r w:rsidRPr="00D17258">
              <w:t>PRIORITATEA 1- Infrastructură şi mediu</w:t>
            </w:r>
          </w:p>
        </w:tc>
        <w:tc>
          <w:tcPr>
            <w:tcW w:w="6926"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rPr>
                <w:rFonts w:eastAsia="Tahoma"/>
              </w:rPr>
            </w:pPr>
            <w:r w:rsidRPr="00D17258">
              <w:t>Măsura 1.1 - Modernizarea infrastructurii locale şi regionale de transport rutier.</w:t>
            </w:r>
          </w:p>
          <w:p w:rsidR="00951E8C" w:rsidRPr="00D17258" w:rsidRDefault="00951E8C" w:rsidP="00D17258">
            <w:pPr>
              <w:jc w:val="both"/>
              <w:rPr>
                <w:rFonts w:eastAsia="Tahoma"/>
              </w:rPr>
            </w:pPr>
            <w:r w:rsidRPr="00D17258">
              <w:t>Măsura 1.2 - Modernizarea gărilor şi a reţelei feroviare</w:t>
            </w:r>
          </w:p>
          <w:p w:rsidR="00951E8C" w:rsidRPr="00D17258" w:rsidRDefault="00951E8C" w:rsidP="00D17258">
            <w:pPr>
              <w:jc w:val="both"/>
              <w:rPr>
                <w:rFonts w:eastAsia="Tahoma"/>
              </w:rPr>
            </w:pPr>
            <w:r w:rsidRPr="00D17258">
              <w:t>Măsura 1.3 - Modernizarea infrastructurii aeroportuare</w:t>
            </w:r>
          </w:p>
          <w:p w:rsidR="00951E8C" w:rsidRPr="00D17258" w:rsidRDefault="00951E8C" w:rsidP="00D17258">
            <w:pPr>
              <w:jc w:val="both"/>
              <w:rPr>
                <w:rFonts w:eastAsia="Tahoma"/>
              </w:rPr>
            </w:pPr>
            <w:r w:rsidRPr="00D17258">
              <w:t>Măsura 1.4 - Reabilitarea şi modernizarea infrastructurii de mediu</w:t>
            </w:r>
          </w:p>
          <w:p w:rsidR="00951E8C" w:rsidRPr="00D17258" w:rsidRDefault="00951E8C" w:rsidP="00D17258">
            <w:pPr>
              <w:jc w:val="both"/>
              <w:rPr>
                <w:rFonts w:eastAsia="Tahoma"/>
              </w:rPr>
            </w:pPr>
            <w:r w:rsidRPr="00D17258">
              <w:t>Măsura 1.5 - Dezvoltarea infrastructurii energetice</w:t>
            </w:r>
          </w:p>
          <w:p w:rsidR="00951E8C" w:rsidRPr="00D17258" w:rsidRDefault="00951E8C" w:rsidP="00D17258">
            <w:pPr>
              <w:jc w:val="both"/>
              <w:rPr>
                <w:rFonts w:eastAsia="Tahoma"/>
              </w:rPr>
            </w:pPr>
            <w:r w:rsidRPr="00D17258">
              <w:t>Măsura 1.6 - Reabilitarea şi dezvoltarea infrastructurii educaţionale, sociale şi de sănătate</w:t>
            </w:r>
          </w:p>
          <w:p w:rsidR="00951E8C" w:rsidRPr="00D17258" w:rsidRDefault="00951E8C" w:rsidP="00D17258">
            <w:pPr>
              <w:jc w:val="both"/>
              <w:rPr>
                <w:rFonts w:eastAsia="Tahoma"/>
              </w:rPr>
            </w:pPr>
            <w:r w:rsidRPr="00D17258">
              <w:t>Măsura 1.7 - Infiinţarea centrelor de asistenţăsocială</w:t>
            </w:r>
          </w:p>
          <w:p w:rsidR="00951E8C" w:rsidRPr="00D17258" w:rsidRDefault="00951E8C" w:rsidP="00D17258">
            <w:pPr>
              <w:jc w:val="both"/>
            </w:pPr>
            <w:r w:rsidRPr="00D17258">
              <w:t>Măsura 1.8 - Reabilitare urbană</w:t>
            </w:r>
          </w:p>
        </w:tc>
      </w:tr>
      <w:tr w:rsidR="00951E8C" w:rsidRPr="00D17258" w:rsidTr="00B0627B">
        <w:trPr>
          <w:trHeight w:val="728"/>
          <w:jc w:val="center"/>
        </w:trPr>
        <w:tc>
          <w:tcPr>
            <w:tcW w:w="2763" w:type="dxa"/>
            <w:vMerge w:val="restart"/>
            <w:tcBorders>
              <w:top w:val="single" w:sz="1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numPr>
                <w:ilvl w:val="0"/>
                <w:numId w:val="223"/>
              </w:numPr>
              <w:pBdr>
                <w:top w:val="nil"/>
                <w:left w:val="nil"/>
                <w:bottom w:val="nil"/>
                <w:right w:val="nil"/>
                <w:between w:val="nil"/>
                <w:bar w:val="nil"/>
              </w:pBdr>
              <w:rPr>
                <w:rFonts w:eastAsia="Tahoma"/>
              </w:rPr>
            </w:pPr>
            <w:r w:rsidRPr="00D17258">
              <w:t>PRIORITATEA 2- Sprijinirea afacerilor, creşterea ocupării, dezvoltarea resurselor umane</w:t>
            </w:r>
          </w:p>
        </w:tc>
        <w:tc>
          <w:tcPr>
            <w:tcW w:w="6926" w:type="dxa"/>
            <w:tcBorders>
              <w:top w:val="single" w:sz="1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2.1 - Investiţii pentru sprijinirea creării IMM-urilor şi microintreprinderilor şi dezvoltării celor existente;</w:t>
            </w:r>
          </w:p>
        </w:tc>
      </w:tr>
      <w:tr w:rsidR="00951E8C" w:rsidRPr="00D17258" w:rsidTr="00B0627B">
        <w:trPr>
          <w:trHeight w:val="710"/>
          <w:jc w:val="center"/>
        </w:trPr>
        <w:tc>
          <w:tcPr>
            <w:tcW w:w="2763" w:type="dxa"/>
            <w:vMerge/>
            <w:tcBorders>
              <w:top w:val="single" w:sz="18" w:space="0" w:color="000000"/>
              <w:left w:val="single" w:sz="18" w:space="0" w:color="000000"/>
              <w:bottom w:val="single" w:sz="4"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2.2 - Servicii de consultanţăîn/şi pentru dezvoltarea afacerilor în regiune</w:t>
            </w:r>
          </w:p>
        </w:tc>
      </w:tr>
      <w:tr w:rsidR="00951E8C" w:rsidRPr="00D17258" w:rsidTr="00B0627B">
        <w:trPr>
          <w:trHeight w:val="710"/>
          <w:jc w:val="center"/>
        </w:trPr>
        <w:tc>
          <w:tcPr>
            <w:tcW w:w="2763" w:type="dxa"/>
            <w:vMerge/>
            <w:tcBorders>
              <w:top w:val="single" w:sz="18" w:space="0" w:color="000000"/>
              <w:left w:val="single" w:sz="18" w:space="0" w:color="000000"/>
              <w:bottom w:val="single" w:sz="4"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2.3 - Cercetare, dezvoltare, inovare şi dezvoltare tehnologică</w:t>
            </w:r>
          </w:p>
        </w:tc>
      </w:tr>
      <w:tr w:rsidR="00951E8C" w:rsidRPr="00D17258" w:rsidTr="00B0627B">
        <w:trPr>
          <w:trHeight w:val="290"/>
          <w:jc w:val="center"/>
        </w:trPr>
        <w:tc>
          <w:tcPr>
            <w:tcW w:w="2763" w:type="dxa"/>
            <w:vMerge w:val="restart"/>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numPr>
                <w:ilvl w:val="0"/>
                <w:numId w:val="224"/>
              </w:numPr>
              <w:pBdr>
                <w:top w:val="nil"/>
                <w:left w:val="nil"/>
                <w:bottom w:val="nil"/>
                <w:right w:val="nil"/>
                <w:between w:val="nil"/>
                <w:bar w:val="nil"/>
              </w:pBdr>
              <w:rPr>
                <w:rFonts w:eastAsia="Tahoma"/>
              </w:rPr>
            </w:pPr>
            <w:r w:rsidRPr="00D17258">
              <w:t>PRIORITATEA 3- Dezvoltarea turismului</w:t>
            </w:r>
          </w:p>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3.1 - Investiţii în turism</w:t>
            </w:r>
          </w:p>
        </w:tc>
      </w:tr>
      <w:tr w:rsidR="00951E8C" w:rsidRPr="00D17258" w:rsidTr="00B0627B">
        <w:trPr>
          <w:trHeight w:val="680"/>
          <w:jc w:val="center"/>
        </w:trPr>
        <w:tc>
          <w:tcPr>
            <w:tcW w:w="2763" w:type="dxa"/>
            <w:vMerge/>
            <w:tcBorders>
              <w:top w:val="single" w:sz="4" w:space="0" w:color="000000"/>
              <w:left w:val="single" w:sz="18" w:space="0" w:color="000000"/>
              <w:bottom w:val="single" w:sz="4"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3.2 - Promovarea potenţialului turistic</w:t>
            </w:r>
          </w:p>
        </w:tc>
      </w:tr>
      <w:tr w:rsidR="00951E8C" w:rsidRPr="00D17258" w:rsidTr="00B0627B">
        <w:trPr>
          <w:trHeight w:val="290"/>
          <w:jc w:val="center"/>
        </w:trPr>
        <w:tc>
          <w:tcPr>
            <w:tcW w:w="2763" w:type="dxa"/>
            <w:vMerge w:val="restart"/>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numPr>
                <w:ilvl w:val="0"/>
                <w:numId w:val="225"/>
              </w:numPr>
              <w:pBdr>
                <w:top w:val="nil"/>
                <w:left w:val="nil"/>
                <w:bottom w:val="nil"/>
                <w:right w:val="nil"/>
                <w:between w:val="nil"/>
                <w:bar w:val="nil"/>
              </w:pBdr>
              <w:rPr>
                <w:rFonts w:eastAsia="Tahoma"/>
              </w:rPr>
            </w:pPr>
            <w:r w:rsidRPr="00D17258">
              <w:t>PRIORITATEA 4-Dezvoltare rurală</w:t>
            </w:r>
          </w:p>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4.1. - Dezvoltarea infrastructurii rurale</w:t>
            </w:r>
          </w:p>
        </w:tc>
      </w:tr>
      <w:tr w:rsidR="00951E8C" w:rsidRPr="00D17258" w:rsidTr="00B0627B">
        <w:trPr>
          <w:trHeight w:val="710"/>
          <w:jc w:val="center"/>
        </w:trPr>
        <w:tc>
          <w:tcPr>
            <w:tcW w:w="2763" w:type="dxa"/>
            <w:vMerge/>
            <w:tcBorders>
              <w:top w:val="single" w:sz="4" w:space="0" w:color="000000"/>
              <w:left w:val="single" w:sz="18" w:space="0" w:color="000000"/>
              <w:bottom w:val="single" w:sz="4"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4.2. - Diversificarea activităţilor economice alternative din mediul rural</w:t>
            </w:r>
          </w:p>
        </w:tc>
      </w:tr>
      <w:tr w:rsidR="00951E8C" w:rsidRPr="00D17258" w:rsidTr="00B0627B">
        <w:trPr>
          <w:trHeight w:val="290"/>
          <w:jc w:val="center"/>
        </w:trPr>
        <w:tc>
          <w:tcPr>
            <w:tcW w:w="2763" w:type="dxa"/>
            <w:vMerge w:val="restart"/>
            <w:tcBorders>
              <w:top w:val="single" w:sz="4"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numPr>
                <w:ilvl w:val="0"/>
                <w:numId w:val="226"/>
              </w:numPr>
              <w:pBdr>
                <w:top w:val="nil"/>
                <w:left w:val="nil"/>
                <w:bottom w:val="nil"/>
                <w:right w:val="nil"/>
                <w:between w:val="nil"/>
                <w:bar w:val="nil"/>
              </w:pBdr>
              <w:rPr>
                <w:rFonts w:eastAsia="Tahoma"/>
              </w:rPr>
            </w:pPr>
            <w:r w:rsidRPr="00D17258">
              <w:t>PRIORITATEA 5-Dezvoltarea resurselor umane şi a serviciilor sociale</w:t>
            </w:r>
          </w:p>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5.1 - Dezvoltarea formării continue</w:t>
            </w:r>
          </w:p>
        </w:tc>
      </w:tr>
      <w:tr w:rsidR="00951E8C" w:rsidRPr="00D17258" w:rsidTr="00B0627B">
        <w:trPr>
          <w:trHeight w:val="710"/>
          <w:jc w:val="center"/>
        </w:trPr>
        <w:tc>
          <w:tcPr>
            <w:tcW w:w="2763" w:type="dxa"/>
            <w:vMerge/>
            <w:tcBorders>
              <w:top w:val="single" w:sz="4" w:space="0" w:color="000000"/>
              <w:left w:val="single" w:sz="18" w:space="0" w:color="000000"/>
              <w:bottom w:val="single" w:sz="18"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5.2 - Sprijin pentru dobândirea competenţelor antreprenoriale</w:t>
            </w:r>
          </w:p>
        </w:tc>
      </w:tr>
      <w:tr w:rsidR="00951E8C" w:rsidRPr="00D17258" w:rsidTr="00B0627B">
        <w:trPr>
          <w:trHeight w:val="710"/>
          <w:jc w:val="center"/>
        </w:trPr>
        <w:tc>
          <w:tcPr>
            <w:tcW w:w="2763" w:type="dxa"/>
            <w:vMerge/>
            <w:tcBorders>
              <w:top w:val="single" w:sz="4" w:space="0" w:color="000000"/>
              <w:left w:val="single" w:sz="18" w:space="0" w:color="000000"/>
              <w:bottom w:val="single" w:sz="18"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5.3 - Dezvoltarea de servicii aferente sistemului integrat de formare a categoriilor dezavantajate</w:t>
            </w:r>
          </w:p>
        </w:tc>
      </w:tr>
      <w:tr w:rsidR="00951E8C" w:rsidRPr="00D17258" w:rsidTr="00B0627B">
        <w:trPr>
          <w:trHeight w:val="710"/>
          <w:jc w:val="center"/>
        </w:trPr>
        <w:tc>
          <w:tcPr>
            <w:tcW w:w="2763" w:type="dxa"/>
            <w:vMerge/>
            <w:tcBorders>
              <w:top w:val="single" w:sz="4" w:space="0" w:color="000000"/>
              <w:left w:val="single" w:sz="18" w:space="0" w:color="000000"/>
              <w:bottom w:val="single" w:sz="18"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5.4 - Sprijin pentru calificarea / reconversia profesionalăa populaţiei ocupate din mediul rural</w:t>
            </w:r>
          </w:p>
        </w:tc>
      </w:tr>
      <w:tr w:rsidR="00951E8C" w:rsidRPr="00D17258" w:rsidTr="00B0627B">
        <w:trPr>
          <w:trHeight w:val="290"/>
          <w:jc w:val="center"/>
        </w:trPr>
        <w:tc>
          <w:tcPr>
            <w:tcW w:w="2763" w:type="dxa"/>
            <w:vMerge/>
            <w:tcBorders>
              <w:top w:val="single" w:sz="4" w:space="0" w:color="000000"/>
              <w:left w:val="single" w:sz="18" w:space="0" w:color="000000"/>
              <w:bottom w:val="single" w:sz="18"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5.5 - Dezvoltarea formării iniţiale</w:t>
            </w:r>
          </w:p>
        </w:tc>
      </w:tr>
      <w:tr w:rsidR="00951E8C" w:rsidRPr="00D17258" w:rsidTr="00B0627B">
        <w:trPr>
          <w:trHeight w:val="710"/>
          <w:jc w:val="center"/>
        </w:trPr>
        <w:tc>
          <w:tcPr>
            <w:tcW w:w="2763" w:type="dxa"/>
            <w:vMerge/>
            <w:tcBorders>
              <w:top w:val="single" w:sz="4" w:space="0" w:color="000000"/>
              <w:left w:val="single" w:sz="18" w:space="0" w:color="000000"/>
              <w:bottom w:val="single" w:sz="18"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5.6 - Intărirea capacităţii administrative şi eficientizarea managementului fondurilor structurale</w:t>
            </w:r>
          </w:p>
        </w:tc>
      </w:tr>
      <w:tr w:rsidR="00951E8C" w:rsidRPr="00D17258" w:rsidTr="00B0627B">
        <w:trPr>
          <w:trHeight w:val="728"/>
          <w:jc w:val="center"/>
        </w:trPr>
        <w:tc>
          <w:tcPr>
            <w:tcW w:w="2763" w:type="dxa"/>
            <w:vMerge/>
            <w:tcBorders>
              <w:top w:val="single" w:sz="4" w:space="0" w:color="000000"/>
              <w:left w:val="single" w:sz="18" w:space="0" w:color="000000"/>
              <w:bottom w:val="single" w:sz="18" w:space="0" w:color="000000"/>
              <w:right w:val="single" w:sz="18" w:space="0" w:color="000000"/>
            </w:tcBorders>
            <w:shd w:val="clear" w:color="auto" w:fill="auto"/>
          </w:tcPr>
          <w:p w:rsidR="00951E8C" w:rsidRPr="00D17258" w:rsidRDefault="00951E8C" w:rsidP="00D17258"/>
        </w:tc>
        <w:tc>
          <w:tcPr>
            <w:tcW w:w="6926" w:type="dxa"/>
            <w:tcBorders>
              <w:top w:val="single" w:sz="4"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951E8C" w:rsidRPr="00D17258" w:rsidRDefault="00951E8C" w:rsidP="00D17258">
            <w:pPr>
              <w:jc w:val="both"/>
            </w:pPr>
            <w:r w:rsidRPr="00D17258">
              <w:t>Măsura 5.7 - Dezvoltarea de servicii existente şi înfiinţarea de noi servicii comunitare alternative</w:t>
            </w:r>
          </w:p>
        </w:tc>
      </w:tr>
    </w:tbl>
    <w:p w:rsidR="00951E8C" w:rsidRPr="00D17258" w:rsidRDefault="00951E8C" w:rsidP="00D17258">
      <w:pPr>
        <w:ind w:left="360" w:firstLine="720"/>
        <w:jc w:val="both"/>
        <w:rPr>
          <w:bCs/>
        </w:rPr>
      </w:pPr>
    </w:p>
    <w:p w:rsidR="00951E8C" w:rsidRPr="00D17258" w:rsidRDefault="00951E8C" w:rsidP="00D17258">
      <w:pPr>
        <w:ind w:left="360" w:firstLine="720"/>
        <w:jc w:val="both"/>
        <w:rPr>
          <w:bCs/>
        </w:rPr>
      </w:pPr>
    </w:p>
    <w:p w:rsidR="00DD378E" w:rsidRPr="00D17258" w:rsidRDefault="00DD378E" w:rsidP="00D17258">
      <w:pPr>
        <w:jc w:val="both"/>
        <w:rPr>
          <w:bCs/>
        </w:rPr>
      </w:pPr>
    </w:p>
    <w:p w:rsidR="00DD378E" w:rsidRPr="00D17258" w:rsidRDefault="00DD378E" w:rsidP="00D17258">
      <w:pPr>
        <w:ind w:firstLine="720"/>
        <w:jc w:val="both"/>
        <w:rPr>
          <w:bCs/>
        </w:rPr>
      </w:pPr>
      <w:r w:rsidRPr="00D17258">
        <w:rPr>
          <w:bCs/>
        </w:rPr>
        <w:t xml:space="preserve">Obiectivul general din punct de vedere economic vizeaza dezvoltarea durabila a domeniilor economice ale comunei </w:t>
      </w:r>
      <w:r w:rsidR="00951E8C" w:rsidRPr="00D17258">
        <w:rPr>
          <w:bCs/>
        </w:rPr>
        <w:t>Belcesti</w:t>
      </w:r>
      <w:r w:rsidRPr="00D17258">
        <w:rPr>
          <w:bCs/>
        </w:rPr>
        <w:t xml:space="preserve"> in concordanta cu specificul conditiilor locale si a oportunitatilor de dezvoltare in vederea asigurarii unor conditii de viata corespunzatoare standardelor, reducerii somajului si creearii unor noi locuri de munca.</w:t>
      </w:r>
    </w:p>
    <w:p w:rsidR="00DD378E" w:rsidRPr="00D17258" w:rsidRDefault="00DD378E" w:rsidP="00D17258">
      <w:pPr>
        <w:ind w:left="360" w:firstLine="720"/>
        <w:jc w:val="both"/>
        <w:rPr>
          <w:bCs/>
        </w:rPr>
      </w:pPr>
    </w:p>
    <w:p w:rsidR="00DD378E" w:rsidRPr="00D17258" w:rsidRDefault="00DD378E" w:rsidP="00D17258">
      <w:pPr>
        <w:jc w:val="both"/>
        <w:rPr>
          <w:b/>
          <w:bCs/>
          <w:i/>
        </w:rPr>
      </w:pPr>
      <w:r w:rsidRPr="00D17258">
        <w:rPr>
          <w:b/>
          <w:bCs/>
          <w:i/>
        </w:rPr>
        <w:t>1.4.3 Intravilan propus zonificare functionala. Bilant teritorial</w:t>
      </w:r>
    </w:p>
    <w:p w:rsidR="00DD378E" w:rsidRPr="00D17258" w:rsidRDefault="00DD378E" w:rsidP="00D17258">
      <w:pPr>
        <w:jc w:val="both"/>
        <w:rPr>
          <w:bCs/>
        </w:rPr>
      </w:pPr>
      <w:r w:rsidRPr="00D17258">
        <w:rPr>
          <w:bCs/>
        </w:rPr>
        <w:t xml:space="preserve">  </w:t>
      </w:r>
    </w:p>
    <w:p w:rsidR="00D35F27" w:rsidRPr="00D17258" w:rsidRDefault="00D35F27" w:rsidP="00D17258">
      <w:pPr>
        <w:pStyle w:val="BodyText"/>
        <w:tabs>
          <w:tab w:val="num" w:pos="720"/>
        </w:tabs>
        <w:jc w:val="left"/>
        <w:rPr>
          <w:rFonts w:eastAsia="Tahoma Negreta"/>
          <w:b w:val="0"/>
          <w:szCs w:val="24"/>
          <w:u w:val="single"/>
        </w:rPr>
      </w:pPr>
      <w:r w:rsidRPr="00D17258">
        <w:rPr>
          <w:b w:val="0"/>
          <w:szCs w:val="24"/>
          <w:u w:val="single"/>
        </w:rPr>
        <w:t>LIMITA INTRAVILANULUI PROPUS</w:t>
      </w:r>
    </w:p>
    <w:p w:rsidR="00D35F27" w:rsidRPr="00D17258" w:rsidRDefault="00D35F27" w:rsidP="00D17258">
      <w:pPr>
        <w:ind w:firstLine="684"/>
        <w:jc w:val="both"/>
      </w:pPr>
    </w:p>
    <w:p w:rsidR="00951E8C" w:rsidRPr="00D17258" w:rsidRDefault="00951E8C" w:rsidP="00D17258">
      <w:pPr>
        <w:ind w:firstLine="684"/>
        <w:jc w:val="both"/>
      </w:pPr>
      <w:r w:rsidRPr="00D17258">
        <w:t xml:space="preserve">Prin HCL nr 46 din 28.10.2010, Consiliul Local al comunei Belceşti, </w:t>
      </w:r>
      <w:r w:rsidR="00D35F27" w:rsidRPr="00D17258">
        <w:t xml:space="preserve">a </w:t>
      </w:r>
      <w:r w:rsidRPr="00D17258">
        <w:t>hotăr</w:t>
      </w:r>
      <w:r w:rsidR="00D35F27" w:rsidRPr="00D17258">
        <w:t>at</w:t>
      </w:r>
      <w:r w:rsidRPr="00D17258">
        <w:t xml:space="preserve"> prelungirea aprobă</w:t>
      </w:r>
      <w:r w:rsidR="00D35F27" w:rsidRPr="00D17258">
        <w:t xml:space="preserve"> </w:t>
      </w:r>
      <w:r w:rsidRPr="00D17258">
        <w:t>Planului Urbanistic General şi al Regulamentului Local de Urbanism al comunei Belceşti până</w:t>
      </w:r>
      <w:r w:rsidR="00D35F27" w:rsidRPr="00D17258">
        <w:t xml:space="preserve"> </w:t>
      </w:r>
      <w:r w:rsidRPr="00D17258">
        <w:t>la aprobarea noului Plan Urbanistic General.</w:t>
      </w:r>
    </w:p>
    <w:p w:rsidR="00951E8C" w:rsidRPr="00D17258" w:rsidRDefault="00D35F27" w:rsidP="00D17258">
      <w:pPr>
        <w:ind w:firstLine="684"/>
        <w:jc w:val="both"/>
        <w:rPr>
          <w:rFonts w:eastAsia="Tahoma"/>
        </w:rPr>
      </w:pPr>
      <w:r w:rsidRPr="00D17258">
        <w:t xml:space="preserve">PUG-ul reactualizat </w:t>
      </w:r>
      <w:r w:rsidR="00951E8C" w:rsidRPr="00D17258">
        <w:t>vine în întâmpinarea propunerilor cetăţenilor de mărire a suprafeței intravilanului existent cu o suprafață</w:t>
      </w:r>
      <w:r w:rsidRPr="00D17258">
        <w:t xml:space="preserve"> </w:t>
      </w:r>
      <w:r w:rsidR="00951E8C" w:rsidRPr="00D17258">
        <w:t xml:space="preserve">totala de </w:t>
      </w:r>
      <w:r w:rsidR="00951E8C" w:rsidRPr="00D17258">
        <w:rPr>
          <w:b/>
        </w:rPr>
        <w:t>90,10 ha</w:t>
      </w:r>
      <w:r w:rsidRPr="00D17258">
        <w:t>, suprafata stabilita</w:t>
      </w:r>
      <w:r w:rsidR="00951E8C" w:rsidRPr="00D17258">
        <w:t xml:space="preserve"> pe localităţi astfel:</w:t>
      </w:r>
    </w:p>
    <w:p w:rsidR="00951E8C" w:rsidRPr="00D17258" w:rsidRDefault="00D35F27" w:rsidP="00D17258">
      <w:pPr>
        <w:numPr>
          <w:ilvl w:val="0"/>
          <w:numId w:val="227"/>
        </w:numPr>
        <w:pBdr>
          <w:top w:val="nil"/>
          <w:left w:val="nil"/>
          <w:bottom w:val="nil"/>
          <w:right w:val="nil"/>
          <w:between w:val="nil"/>
          <w:bar w:val="nil"/>
        </w:pBdr>
        <w:tabs>
          <w:tab w:val="num" w:pos="1404"/>
        </w:tabs>
        <w:ind w:left="1404" w:hanging="360"/>
        <w:jc w:val="both"/>
        <w:rPr>
          <w:rFonts w:eastAsia="Tahoma Negreta"/>
        </w:rPr>
      </w:pPr>
      <w:r w:rsidRPr="00D17258">
        <w:t>Satu Nou=</w:t>
      </w:r>
      <w:r w:rsidR="00951E8C" w:rsidRPr="00D17258">
        <w:t>3,50 ha;</w:t>
      </w:r>
    </w:p>
    <w:p w:rsidR="00951E8C" w:rsidRPr="00D17258" w:rsidRDefault="00D35F27" w:rsidP="00D17258">
      <w:pPr>
        <w:numPr>
          <w:ilvl w:val="0"/>
          <w:numId w:val="228"/>
        </w:numPr>
        <w:pBdr>
          <w:top w:val="nil"/>
          <w:left w:val="nil"/>
          <w:bottom w:val="nil"/>
          <w:right w:val="nil"/>
          <w:between w:val="nil"/>
          <w:bar w:val="nil"/>
        </w:pBdr>
        <w:tabs>
          <w:tab w:val="num" w:pos="1404"/>
        </w:tabs>
        <w:ind w:left="1404" w:hanging="360"/>
        <w:jc w:val="both"/>
        <w:rPr>
          <w:rFonts w:eastAsia="Tahoma Negreta"/>
        </w:rPr>
      </w:pPr>
      <w:r w:rsidRPr="00D17258">
        <w:t>Tansa=</w:t>
      </w:r>
      <w:r w:rsidR="00951E8C" w:rsidRPr="00D17258">
        <w:t>30,90 ha;</w:t>
      </w:r>
    </w:p>
    <w:p w:rsidR="00951E8C" w:rsidRPr="00D17258" w:rsidRDefault="00D35F27" w:rsidP="00D17258">
      <w:pPr>
        <w:numPr>
          <w:ilvl w:val="0"/>
          <w:numId w:val="229"/>
        </w:numPr>
        <w:pBdr>
          <w:top w:val="nil"/>
          <w:left w:val="nil"/>
          <w:bottom w:val="nil"/>
          <w:right w:val="nil"/>
          <w:between w:val="nil"/>
          <w:bar w:val="nil"/>
        </w:pBdr>
        <w:tabs>
          <w:tab w:val="num" w:pos="1404"/>
        </w:tabs>
        <w:ind w:left="1404" w:hanging="360"/>
        <w:jc w:val="both"/>
        <w:rPr>
          <w:rFonts w:eastAsia="Tahoma Negreta"/>
        </w:rPr>
      </w:pPr>
      <w:r w:rsidRPr="00D17258">
        <w:t>Liteni=</w:t>
      </w:r>
      <w:r w:rsidR="00951E8C" w:rsidRPr="00D17258">
        <w:t>34,80 ha;</w:t>
      </w:r>
    </w:p>
    <w:p w:rsidR="00951E8C" w:rsidRPr="00D17258" w:rsidRDefault="00D35F27" w:rsidP="00D17258">
      <w:pPr>
        <w:numPr>
          <w:ilvl w:val="0"/>
          <w:numId w:val="230"/>
        </w:numPr>
        <w:pBdr>
          <w:top w:val="nil"/>
          <w:left w:val="nil"/>
          <w:bottom w:val="nil"/>
          <w:right w:val="nil"/>
          <w:between w:val="nil"/>
          <w:bar w:val="nil"/>
        </w:pBdr>
        <w:tabs>
          <w:tab w:val="num" w:pos="1404"/>
        </w:tabs>
        <w:ind w:left="1404" w:hanging="360"/>
        <w:jc w:val="both"/>
        <w:rPr>
          <w:rFonts w:eastAsia="Tahoma Negreta"/>
        </w:rPr>
      </w:pPr>
      <w:r w:rsidRPr="00D17258">
        <w:t>Munteni=</w:t>
      </w:r>
      <w:r w:rsidR="00951E8C" w:rsidRPr="00D17258">
        <w:t>6,00 ha;</w:t>
      </w:r>
    </w:p>
    <w:p w:rsidR="00951E8C" w:rsidRPr="00D17258" w:rsidRDefault="00D35F27" w:rsidP="00D17258">
      <w:pPr>
        <w:numPr>
          <w:ilvl w:val="0"/>
          <w:numId w:val="231"/>
        </w:numPr>
        <w:pBdr>
          <w:top w:val="nil"/>
          <w:left w:val="nil"/>
          <w:bottom w:val="nil"/>
          <w:right w:val="nil"/>
          <w:between w:val="nil"/>
          <w:bar w:val="nil"/>
        </w:pBdr>
        <w:tabs>
          <w:tab w:val="num" w:pos="1404"/>
        </w:tabs>
        <w:ind w:left="1404" w:hanging="360"/>
        <w:jc w:val="both"/>
        <w:rPr>
          <w:rFonts w:eastAsia="Tahoma Negreta"/>
        </w:rPr>
      </w:pPr>
      <w:r w:rsidRPr="00D17258">
        <w:t>Ulmi</w:t>
      </w:r>
      <w:r w:rsidRPr="00D17258">
        <w:tab/>
        <w:t>=</w:t>
      </w:r>
      <w:r w:rsidR="00951E8C" w:rsidRPr="00D17258">
        <w:t>14,90 ha.</w:t>
      </w:r>
    </w:p>
    <w:p w:rsidR="00951E8C" w:rsidRPr="00D17258" w:rsidRDefault="00951E8C" w:rsidP="00D17258">
      <w:pPr>
        <w:numPr>
          <w:ilvl w:val="0"/>
          <w:numId w:val="232"/>
        </w:numPr>
        <w:pBdr>
          <w:top w:val="nil"/>
          <w:left w:val="nil"/>
          <w:bottom w:val="nil"/>
          <w:right w:val="nil"/>
          <w:between w:val="nil"/>
          <w:bar w:val="nil"/>
        </w:pBdr>
        <w:tabs>
          <w:tab w:val="num" w:pos="1404"/>
        </w:tabs>
        <w:ind w:left="1404" w:hanging="360"/>
        <w:jc w:val="both"/>
        <w:rPr>
          <w:rFonts w:eastAsia="Tahoma"/>
        </w:rPr>
      </w:pPr>
      <w:r w:rsidRPr="00D17258">
        <w:t>Belceşti este singura localitate care îşi păstrează</w:t>
      </w:r>
      <w:r w:rsidR="00D35F27" w:rsidRPr="00D17258">
        <w:t xml:space="preserve"> </w:t>
      </w:r>
      <w:r w:rsidRPr="00D17258">
        <w:t>intravilanul propus î</w:t>
      </w:r>
      <w:r w:rsidR="00D35F27" w:rsidRPr="00D17258">
        <w:t>n ac</w:t>
      </w:r>
      <w:r w:rsidRPr="00D17258">
        <w:t>eleaşi limite cu intravilanul existent</w:t>
      </w:r>
    </w:p>
    <w:p w:rsidR="00951E8C" w:rsidRPr="00D17258" w:rsidRDefault="00951E8C" w:rsidP="00D17258">
      <w:pPr>
        <w:ind w:firstLine="684"/>
        <w:jc w:val="both"/>
        <w:rPr>
          <w:rFonts w:eastAsia="Tahoma"/>
        </w:rPr>
      </w:pPr>
      <w:r w:rsidRPr="00D17258">
        <w:t xml:space="preserve">Dominanta </w:t>
      </w:r>
      <w:r w:rsidR="00D35F27" w:rsidRPr="00D17258">
        <w:t xml:space="preserve">principal </w:t>
      </w:r>
      <w:r w:rsidRPr="00D17258">
        <w:t>a suprafeței din intravilanul propus o constituie suprafață</w:t>
      </w:r>
      <w:r w:rsidR="00D35F27" w:rsidRPr="00D17258">
        <w:t xml:space="preserve"> </w:t>
      </w:r>
      <w:r w:rsidRPr="00D17258">
        <w:t>ocupată</w:t>
      </w:r>
      <w:r w:rsidR="00D35F27" w:rsidRPr="00D17258">
        <w:t xml:space="preserve"> </w:t>
      </w:r>
      <w:r w:rsidRPr="00D17258">
        <w:t>de terenurile agricole din intravilan, în suprafaţă</w:t>
      </w:r>
      <w:r w:rsidR="00D35F27" w:rsidRPr="00D17258">
        <w:t xml:space="preserve"> </w:t>
      </w:r>
      <w:r w:rsidRPr="00D17258">
        <w:t>totală</w:t>
      </w:r>
      <w:r w:rsidR="00D35F27" w:rsidRPr="00D17258">
        <w:t xml:space="preserve"> </w:t>
      </w:r>
      <w:r w:rsidRPr="00D17258">
        <w:t>de 849,10ha.</w:t>
      </w:r>
    </w:p>
    <w:p w:rsidR="00951E8C" w:rsidRPr="00D17258" w:rsidRDefault="00D35F27" w:rsidP="00576ABF">
      <w:pPr>
        <w:ind w:firstLine="684"/>
        <w:sectPr w:rsidR="00951E8C" w:rsidRPr="00D17258">
          <w:headerReference w:type="default" r:id="rId12"/>
          <w:footerReference w:type="default" r:id="rId13"/>
          <w:pgSz w:w="11900" w:h="16280"/>
          <w:pgMar w:top="1152" w:right="734" w:bottom="850" w:left="1699" w:header="561" w:footer="561" w:gutter="0"/>
          <w:cols w:space="708"/>
        </w:sectPr>
      </w:pPr>
      <w:r w:rsidRPr="00D17258">
        <w:t>S</w:t>
      </w:r>
      <w:r w:rsidR="00951E8C" w:rsidRPr="00D17258">
        <w:t>uprafață</w:t>
      </w:r>
      <w:r w:rsidRPr="00D17258">
        <w:t xml:space="preserve"> intravilan existent </w:t>
      </w:r>
      <w:r w:rsidR="00951E8C" w:rsidRPr="00D17258">
        <w:t xml:space="preserve">de </w:t>
      </w:r>
      <w:r w:rsidR="00951E8C" w:rsidRPr="00D17258">
        <w:rPr>
          <w:b/>
        </w:rPr>
        <w:t>1247,60 ha</w:t>
      </w:r>
      <w:r w:rsidR="00951E8C" w:rsidRPr="00D17258">
        <w:t xml:space="preserve"> </w:t>
      </w:r>
      <w:r w:rsidRPr="00D17258">
        <w:t xml:space="preserve">din care  terenuri </w:t>
      </w:r>
      <w:r w:rsidR="00951E8C" w:rsidRPr="00D17258">
        <w:t xml:space="preserve"> cur</w:t>
      </w:r>
      <w:r w:rsidRPr="00D17258">
        <w:t xml:space="preserve">ti-constructii </w:t>
      </w:r>
      <w:r w:rsidR="00951E8C" w:rsidRPr="00D17258">
        <w:t>în suprafaţă</w:t>
      </w:r>
      <w:r w:rsidRPr="00D17258">
        <w:t xml:space="preserve"> </w:t>
      </w:r>
      <w:r w:rsidR="00951E8C" w:rsidRPr="00D17258">
        <w:t xml:space="preserve">de </w:t>
      </w:r>
      <w:r w:rsidR="00951E8C" w:rsidRPr="00D17258">
        <w:rPr>
          <w:b/>
        </w:rPr>
        <w:t>193,0 ha</w:t>
      </w:r>
      <w:r w:rsidR="00951E8C" w:rsidRPr="00D17258">
        <w:t xml:space="preserve"> </w:t>
      </w:r>
      <w:r w:rsidRPr="00D17258">
        <w:t>si</w:t>
      </w:r>
      <w:r w:rsidR="00951E8C" w:rsidRPr="00D17258">
        <w:t xml:space="preserve"> </w:t>
      </w:r>
      <w:r w:rsidR="00951E8C" w:rsidRPr="00D17258">
        <w:rPr>
          <w:b/>
        </w:rPr>
        <w:t>5,0</w:t>
      </w:r>
      <w:r w:rsidR="00951E8C" w:rsidRPr="00D17258">
        <w:t xml:space="preserve"> ha curţ</w:t>
      </w:r>
      <w:r w:rsidRPr="00D17258">
        <w:t>i-</w:t>
      </w:r>
      <w:r w:rsidR="00951E8C" w:rsidRPr="00D17258">
        <w:t xml:space="preserve">construcţii </w:t>
      </w:r>
      <w:r w:rsidRPr="00D17258">
        <w:t xml:space="preserve">ce au fost introduse in </w:t>
      </w:r>
      <w:r w:rsidR="00860B9E" w:rsidRPr="00D17258">
        <w:t>intravilanului existen</w:t>
      </w:r>
      <w:r w:rsidR="00951E8C" w:rsidRPr="00D17258">
        <w:t xml:space="preserve"> aproba</w:t>
      </w:r>
      <w:r w:rsidR="00860B9E" w:rsidRPr="00D17258">
        <w:t>t.</w:t>
      </w:r>
    </w:p>
    <w:p w:rsidR="00DD378E" w:rsidRPr="00D17258" w:rsidRDefault="00DD378E" w:rsidP="00576ABF">
      <w:pPr>
        <w:ind w:firstLine="684"/>
        <w:jc w:val="both"/>
        <w:rPr>
          <w:color w:val="000000"/>
          <w:lang w:val="ro-RO"/>
        </w:rPr>
      </w:pPr>
      <w:r w:rsidRPr="00D17258">
        <w:rPr>
          <w:color w:val="000000"/>
          <w:lang w:val="ro-RO"/>
        </w:rPr>
        <w:lastRenderedPageBreak/>
        <w:t>Noile suprafețe parcelate funcție de cererile cetaţenilor proprietari ai acestor terenuri, vor fi destinate noilor locuinte şi anexe gospodăreşti ce vor fi solicitate de către aceștia.</w:t>
      </w:r>
    </w:p>
    <w:p w:rsidR="00DD378E" w:rsidRPr="00D17258" w:rsidRDefault="00DD378E" w:rsidP="00D17258">
      <w:pPr>
        <w:jc w:val="both"/>
        <w:rPr>
          <w:color w:val="000000"/>
          <w:lang w:val="ro-RO"/>
        </w:rPr>
      </w:pPr>
    </w:p>
    <w:tbl>
      <w:tblPr>
        <w:tblW w:w="10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634"/>
        <w:gridCol w:w="1291"/>
        <w:gridCol w:w="900"/>
        <w:gridCol w:w="905"/>
        <w:gridCol w:w="947"/>
        <w:gridCol w:w="1273"/>
        <w:gridCol w:w="955"/>
        <w:gridCol w:w="894"/>
        <w:gridCol w:w="254"/>
        <w:gridCol w:w="827"/>
        <w:gridCol w:w="48"/>
      </w:tblGrid>
      <w:tr w:rsidR="00860B9E" w:rsidRPr="00576ABF" w:rsidTr="00860B9E">
        <w:trPr>
          <w:trHeight w:val="285"/>
        </w:trPr>
        <w:tc>
          <w:tcPr>
            <w:tcW w:w="10928" w:type="dxa"/>
            <w:gridSpan w:val="11"/>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tcPr>
          <w:p w:rsidR="00860B9E" w:rsidRPr="00576ABF" w:rsidRDefault="00860B9E" w:rsidP="00D17258">
            <w:pPr>
              <w:jc w:val="center"/>
            </w:pPr>
            <w:r w:rsidRPr="00576ABF">
              <w:rPr>
                <w:sz w:val="22"/>
                <w:szCs w:val="22"/>
              </w:rPr>
              <w:t>BILANT TERITORIAL –INTRAVILAN PROPUS</w:t>
            </w:r>
          </w:p>
        </w:tc>
      </w:tr>
      <w:tr w:rsidR="00860B9E" w:rsidRPr="00576ABF" w:rsidTr="00860B9E">
        <w:trPr>
          <w:trHeight w:val="268"/>
        </w:trPr>
        <w:tc>
          <w:tcPr>
            <w:tcW w:w="2634"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ZONA FUNCTIONALA</w:t>
            </w:r>
          </w:p>
        </w:tc>
        <w:tc>
          <w:tcPr>
            <w:tcW w:w="8294" w:type="dxa"/>
            <w:gridSpan w:val="10"/>
            <w:tcBorders>
              <w:top w:val="single" w:sz="1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Suprafata (ha)</w:t>
            </w:r>
          </w:p>
        </w:tc>
      </w:tr>
      <w:tr w:rsidR="00860B9E" w:rsidRPr="00576ABF" w:rsidTr="00860B9E">
        <w:trPr>
          <w:trHeight w:val="250"/>
        </w:trPr>
        <w:tc>
          <w:tcPr>
            <w:tcW w:w="2634" w:type="dxa"/>
            <w:vMerge/>
            <w:tcBorders>
              <w:top w:val="single" w:sz="18" w:space="0" w:color="000000"/>
              <w:left w:val="single" w:sz="18" w:space="0" w:color="000000"/>
              <w:bottom w:val="single" w:sz="18" w:space="0" w:color="000000"/>
              <w:right w:val="single" w:sz="18" w:space="0" w:color="000000"/>
            </w:tcBorders>
            <w:shd w:val="clear" w:color="auto" w:fill="auto"/>
          </w:tcPr>
          <w:p w:rsidR="00860B9E" w:rsidRPr="00576ABF" w:rsidRDefault="00860B9E" w:rsidP="00D17258"/>
        </w:tc>
        <w:tc>
          <w:tcPr>
            <w:tcW w:w="1291" w:type="dxa"/>
            <w:vMerge w:val="restart"/>
            <w:tcBorders>
              <w:top w:val="single" w:sz="4" w:space="0" w:color="000000"/>
              <w:left w:val="single" w:sz="18" w:space="0" w:color="000000"/>
              <w:bottom w:val="nil"/>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Localitate de resedinta</w:t>
            </w:r>
          </w:p>
        </w:tc>
        <w:tc>
          <w:tcPr>
            <w:tcW w:w="4980"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center"/>
            </w:pPr>
            <w:r w:rsidRPr="00576ABF">
              <w:rPr>
                <w:sz w:val="22"/>
                <w:szCs w:val="22"/>
              </w:rPr>
              <w:t>Localitati componente</w:t>
            </w:r>
          </w:p>
        </w:tc>
        <w:tc>
          <w:tcPr>
            <w:tcW w:w="894" w:type="dxa"/>
            <w:vMerge w:val="restart"/>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TOTAL</w:t>
            </w:r>
          </w:p>
        </w:tc>
        <w:tc>
          <w:tcPr>
            <w:tcW w:w="1129" w:type="dxa"/>
            <w:gridSpan w:val="3"/>
            <w:vMerge w:val="restart"/>
            <w:tcBorders>
              <w:top w:val="nil"/>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rPr>
                <w:rFonts w:eastAsia="Tahoma"/>
              </w:rPr>
            </w:pPr>
            <w:r w:rsidRPr="00576ABF">
              <w:rPr>
                <w:sz w:val="22"/>
                <w:szCs w:val="22"/>
              </w:rPr>
              <w:t>Procent %</w:t>
            </w:r>
          </w:p>
          <w:p w:rsidR="00860B9E" w:rsidRPr="00576ABF" w:rsidRDefault="00860B9E" w:rsidP="00D17258">
            <w:pPr>
              <w:jc w:val="center"/>
            </w:pPr>
            <w:r w:rsidRPr="00576ABF">
              <w:rPr>
                <w:sz w:val="22"/>
                <w:szCs w:val="22"/>
              </w:rPr>
              <w:t>din total intravilan</w:t>
            </w:r>
          </w:p>
        </w:tc>
      </w:tr>
      <w:tr w:rsidR="00860B9E" w:rsidRPr="00576ABF" w:rsidTr="00860B9E">
        <w:trPr>
          <w:trHeight w:val="485"/>
        </w:trPr>
        <w:tc>
          <w:tcPr>
            <w:tcW w:w="2634" w:type="dxa"/>
            <w:vMerge/>
            <w:tcBorders>
              <w:top w:val="single" w:sz="18" w:space="0" w:color="000000"/>
              <w:left w:val="single" w:sz="18" w:space="0" w:color="000000"/>
              <w:bottom w:val="single" w:sz="18" w:space="0" w:color="000000"/>
              <w:right w:val="single" w:sz="18" w:space="0" w:color="000000"/>
            </w:tcBorders>
            <w:shd w:val="clear" w:color="auto" w:fill="auto"/>
          </w:tcPr>
          <w:p w:rsidR="00860B9E" w:rsidRPr="00576ABF" w:rsidRDefault="00860B9E" w:rsidP="00D17258"/>
        </w:tc>
        <w:tc>
          <w:tcPr>
            <w:tcW w:w="1291" w:type="dxa"/>
            <w:vMerge/>
            <w:tcBorders>
              <w:top w:val="single" w:sz="4" w:space="0" w:color="000000"/>
              <w:left w:val="single" w:sz="18" w:space="0" w:color="000000"/>
              <w:bottom w:val="nil"/>
              <w:right w:val="single" w:sz="4" w:space="0" w:color="000000"/>
            </w:tcBorders>
            <w:shd w:val="clear" w:color="auto" w:fill="auto"/>
          </w:tcPr>
          <w:p w:rsidR="00860B9E" w:rsidRPr="00576ABF" w:rsidRDefault="00860B9E" w:rsidP="00D17258"/>
        </w:tc>
        <w:tc>
          <w:tcPr>
            <w:tcW w:w="90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p>
        </w:tc>
        <w:tc>
          <w:tcPr>
            <w:tcW w:w="905"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tc>
        <w:tc>
          <w:tcPr>
            <w:tcW w:w="947"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tc>
        <w:tc>
          <w:tcPr>
            <w:tcW w:w="1273"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tc>
        <w:tc>
          <w:tcPr>
            <w:tcW w:w="95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p>
        </w:tc>
        <w:tc>
          <w:tcPr>
            <w:tcW w:w="894" w:type="dxa"/>
            <w:vMerge/>
            <w:tcBorders>
              <w:top w:val="single" w:sz="4" w:space="0" w:color="000000"/>
              <w:left w:val="single" w:sz="4" w:space="0" w:color="000000"/>
              <w:bottom w:val="single" w:sz="18" w:space="0" w:color="000000"/>
              <w:right w:val="single" w:sz="4" w:space="0" w:color="000000"/>
            </w:tcBorders>
            <w:shd w:val="clear" w:color="auto" w:fill="auto"/>
          </w:tcPr>
          <w:p w:rsidR="00860B9E" w:rsidRPr="00576ABF" w:rsidRDefault="00860B9E" w:rsidP="00D17258"/>
        </w:tc>
        <w:tc>
          <w:tcPr>
            <w:tcW w:w="1129" w:type="dxa"/>
            <w:gridSpan w:val="3"/>
            <w:vMerge/>
            <w:tcBorders>
              <w:top w:val="nil"/>
              <w:left w:val="single" w:sz="4" w:space="0" w:color="000000"/>
              <w:bottom w:val="single" w:sz="18" w:space="0" w:color="000000"/>
              <w:right w:val="single" w:sz="18" w:space="0" w:color="000000"/>
            </w:tcBorders>
            <w:shd w:val="clear" w:color="auto" w:fill="auto"/>
          </w:tcPr>
          <w:p w:rsidR="00860B9E" w:rsidRPr="00576ABF" w:rsidRDefault="00860B9E" w:rsidP="00D17258"/>
        </w:tc>
      </w:tr>
      <w:tr w:rsidR="00860B9E" w:rsidRPr="00576ABF" w:rsidTr="00860B9E">
        <w:trPr>
          <w:trHeight w:val="623"/>
        </w:trPr>
        <w:tc>
          <w:tcPr>
            <w:tcW w:w="2634" w:type="dxa"/>
            <w:vMerge/>
            <w:tcBorders>
              <w:top w:val="single" w:sz="18" w:space="0" w:color="000000"/>
              <w:left w:val="single" w:sz="18" w:space="0" w:color="000000"/>
              <w:bottom w:val="single" w:sz="18" w:space="0" w:color="000000"/>
              <w:right w:val="single" w:sz="18" w:space="0" w:color="000000"/>
            </w:tcBorders>
            <w:shd w:val="clear" w:color="auto" w:fill="auto"/>
          </w:tcPr>
          <w:p w:rsidR="00860B9E" w:rsidRPr="00576ABF" w:rsidRDefault="00860B9E" w:rsidP="00D17258"/>
        </w:tc>
        <w:tc>
          <w:tcPr>
            <w:tcW w:w="1291" w:type="dxa"/>
            <w:tcBorders>
              <w:top w:val="nil"/>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BELCEŞTI</w:t>
            </w:r>
          </w:p>
        </w:tc>
        <w:tc>
          <w:tcPr>
            <w:tcW w:w="900" w:type="dxa"/>
            <w:tcBorders>
              <w:top w:val="nil"/>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TANSA</w:t>
            </w:r>
          </w:p>
        </w:tc>
        <w:tc>
          <w:tcPr>
            <w:tcW w:w="905" w:type="dxa"/>
            <w:tcBorders>
              <w:top w:val="nil"/>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center"/>
            </w:pPr>
            <w:r w:rsidRPr="00576ABF">
              <w:rPr>
                <w:sz w:val="22"/>
                <w:szCs w:val="22"/>
              </w:rPr>
              <w:t>SAT NOU</w:t>
            </w:r>
          </w:p>
        </w:tc>
        <w:tc>
          <w:tcPr>
            <w:tcW w:w="947" w:type="dxa"/>
            <w:tcBorders>
              <w:top w:val="nil"/>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center"/>
            </w:pPr>
            <w:r w:rsidRPr="00576ABF">
              <w:rPr>
                <w:sz w:val="22"/>
                <w:szCs w:val="22"/>
              </w:rPr>
              <w:t>LITENI</w:t>
            </w:r>
          </w:p>
        </w:tc>
        <w:tc>
          <w:tcPr>
            <w:tcW w:w="1273" w:type="dxa"/>
            <w:tcBorders>
              <w:top w:val="nil"/>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center"/>
            </w:pPr>
            <w:r w:rsidRPr="00576ABF">
              <w:rPr>
                <w:sz w:val="22"/>
                <w:szCs w:val="22"/>
              </w:rPr>
              <w:t>MUNTENI</w:t>
            </w:r>
          </w:p>
        </w:tc>
        <w:tc>
          <w:tcPr>
            <w:tcW w:w="955" w:type="dxa"/>
            <w:tcBorders>
              <w:top w:val="nil"/>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ULMI</w:t>
            </w:r>
          </w:p>
        </w:tc>
        <w:tc>
          <w:tcPr>
            <w:tcW w:w="894" w:type="dxa"/>
            <w:vMerge/>
            <w:tcBorders>
              <w:top w:val="single" w:sz="4" w:space="0" w:color="000000"/>
              <w:left w:val="single" w:sz="4" w:space="0" w:color="000000"/>
              <w:bottom w:val="single" w:sz="18" w:space="0" w:color="000000"/>
              <w:right w:val="single" w:sz="4" w:space="0" w:color="000000"/>
            </w:tcBorders>
            <w:shd w:val="clear" w:color="auto" w:fill="auto"/>
          </w:tcPr>
          <w:p w:rsidR="00860B9E" w:rsidRPr="00576ABF" w:rsidRDefault="00860B9E" w:rsidP="00D17258"/>
        </w:tc>
        <w:tc>
          <w:tcPr>
            <w:tcW w:w="1129" w:type="dxa"/>
            <w:gridSpan w:val="3"/>
            <w:vMerge/>
            <w:tcBorders>
              <w:top w:val="nil"/>
              <w:left w:val="single" w:sz="4" w:space="0" w:color="000000"/>
              <w:bottom w:val="single" w:sz="18" w:space="0" w:color="000000"/>
              <w:right w:val="single" w:sz="18" w:space="0" w:color="000000"/>
            </w:tcBorders>
            <w:shd w:val="clear" w:color="auto" w:fill="auto"/>
          </w:tcPr>
          <w:p w:rsidR="00860B9E" w:rsidRPr="00576ABF" w:rsidRDefault="00860B9E" w:rsidP="00D17258"/>
        </w:tc>
      </w:tr>
      <w:tr w:rsidR="00860B9E" w:rsidRPr="00576ABF" w:rsidTr="00860B9E">
        <w:trPr>
          <w:trHeight w:val="508"/>
        </w:trPr>
        <w:tc>
          <w:tcPr>
            <w:tcW w:w="2634" w:type="dxa"/>
            <w:tcBorders>
              <w:top w:val="single" w:sz="1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INSTITUTII SI SERVICII</w:t>
            </w:r>
          </w:p>
        </w:tc>
        <w:tc>
          <w:tcPr>
            <w:tcW w:w="1291" w:type="dxa"/>
            <w:tcBorders>
              <w:top w:val="single" w:sz="18"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17,50</w:t>
            </w:r>
          </w:p>
        </w:tc>
        <w:tc>
          <w:tcPr>
            <w:tcW w:w="90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2,00</w:t>
            </w:r>
          </w:p>
        </w:tc>
        <w:tc>
          <w:tcPr>
            <w:tcW w:w="905" w:type="dxa"/>
            <w:tcBorders>
              <w:top w:val="single" w:sz="1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3,40</w:t>
            </w:r>
          </w:p>
        </w:tc>
        <w:tc>
          <w:tcPr>
            <w:tcW w:w="947" w:type="dxa"/>
            <w:tcBorders>
              <w:top w:val="single" w:sz="1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1,18</w:t>
            </w:r>
          </w:p>
        </w:tc>
        <w:tc>
          <w:tcPr>
            <w:tcW w:w="1273" w:type="dxa"/>
            <w:tcBorders>
              <w:top w:val="single" w:sz="1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3,47</w:t>
            </w:r>
          </w:p>
        </w:tc>
        <w:tc>
          <w:tcPr>
            <w:tcW w:w="955"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1,20</w:t>
            </w:r>
          </w:p>
        </w:tc>
        <w:tc>
          <w:tcPr>
            <w:tcW w:w="894"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28,75</w:t>
            </w:r>
          </w:p>
        </w:tc>
        <w:tc>
          <w:tcPr>
            <w:tcW w:w="1129" w:type="dxa"/>
            <w:gridSpan w:val="3"/>
            <w:tcBorders>
              <w:top w:val="single" w:sz="18"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2,14</w:t>
            </w:r>
          </w:p>
        </w:tc>
      </w:tr>
      <w:tr w:rsidR="00860B9E" w:rsidRPr="00576ABF" w:rsidTr="00860B9E">
        <w:trPr>
          <w:trHeight w:val="73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 xml:space="preserve">LOCUINTE SI FUNCTIUNI COMPLEMENTARE </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72,00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25,70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27,50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19,50</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21,80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12,80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179,30</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13,40</w:t>
            </w:r>
          </w:p>
        </w:tc>
      </w:tr>
      <w:tr w:rsidR="00860B9E" w:rsidRPr="00576ABF" w:rsidTr="00860B9E">
        <w:trPr>
          <w:trHeight w:val="49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UNITATI INDUSTRIALE SI DEPOZITE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7,20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1,70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3,30</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17,20</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1,28</w:t>
            </w:r>
          </w:p>
        </w:tc>
      </w:tr>
      <w:tr w:rsidR="00860B9E" w:rsidRPr="00576ABF" w:rsidTr="00860B9E">
        <w:trPr>
          <w:trHeight w:val="49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UNITATI AGRO-ZOOTEHNICE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15,50</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1,15</w:t>
            </w:r>
          </w:p>
        </w:tc>
      </w:tr>
      <w:tr w:rsidR="00860B9E" w:rsidRPr="00576ABF" w:rsidTr="00860B9E">
        <w:trPr>
          <w:trHeight w:val="73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CAI DE COMUNICATIE SI TRANSPORT, din care: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45,24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28,50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34,50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19,20</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21,40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15,10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163,94</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12,25</w:t>
            </w:r>
          </w:p>
        </w:tc>
      </w:tr>
      <w:tr w:rsidR="00860B9E" w:rsidRPr="00576ABF" w:rsidTr="00860B9E">
        <w:trPr>
          <w:gridAfter w:val="1"/>
          <w:wAfter w:w="48" w:type="dxa"/>
          <w:trHeight w:val="25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1103" w:type="dxa"/>
              <w:bottom w:w="80" w:type="dxa"/>
              <w:right w:w="80" w:type="dxa"/>
            </w:tcMar>
            <w:vAlign w:val="center"/>
          </w:tcPr>
          <w:p w:rsidR="00860B9E" w:rsidRPr="00576ABF" w:rsidRDefault="00860B9E" w:rsidP="00D17258">
            <w:pPr>
              <w:numPr>
                <w:ilvl w:val="0"/>
                <w:numId w:val="233"/>
              </w:numPr>
              <w:pBdr>
                <w:top w:val="nil"/>
                <w:left w:val="nil"/>
                <w:bottom w:val="nil"/>
                <w:right w:val="nil"/>
                <w:between w:val="nil"/>
                <w:bar w:val="nil"/>
              </w:pBdr>
              <w:tabs>
                <w:tab w:val="clear" w:pos="405"/>
                <w:tab w:val="num" w:pos="451"/>
              </w:tabs>
              <w:ind w:left="1474" w:hanging="1297"/>
              <w:rPr>
                <w:rFonts w:eastAsia="Tahoma"/>
              </w:rPr>
            </w:pPr>
            <w:r w:rsidRPr="00576ABF">
              <w:rPr>
                <w:sz w:val="22"/>
                <w:szCs w:val="22"/>
              </w:rPr>
              <w:t>RUTIER</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color w:val="808080"/>
                <w:sz w:val="22"/>
                <w:szCs w:val="22"/>
                <w:u w:color="808080"/>
              </w:rPr>
              <w:t>36,24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13,50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34,50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19,20</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21,40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15,10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139,94</w:t>
            </w:r>
          </w:p>
        </w:tc>
        <w:tc>
          <w:tcPr>
            <w:tcW w:w="1081" w:type="dxa"/>
            <w:gridSpan w:val="2"/>
            <w:tcBorders>
              <w:top w:val="single" w:sz="4" w:space="0" w:color="000000"/>
              <w:left w:val="single" w:sz="4" w:space="0" w:color="000000"/>
              <w:bottom w:val="single" w:sz="4" w:space="0" w:color="000000"/>
              <w:right w:val="single" w:sz="18" w:space="0" w:color="000000"/>
            </w:tcBorders>
            <w:shd w:val="clear" w:color="auto" w:fill="auto"/>
            <w:tcMar>
              <w:top w:w="80" w:type="dxa"/>
              <w:bottom w:w="80" w:type="dxa"/>
              <w:right w:w="80" w:type="dxa"/>
            </w:tcMar>
            <w:vAlign w:val="center"/>
          </w:tcPr>
          <w:p w:rsidR="00860B9E" w:rsidRPr="00576ABF" w:rsidRDefault="00860B9E" w:rsidP="00D17258"/>
        </w:tc>
      </w:tr>
      <w:tr w:rsidR="00860B9E" w:rsidRPr="00576ABF" w:rsidTr="00860B9E">
        <w:trPr>
          <w:gridAfter w:val="1"/>
          <w:wAfter w:w="48" w:type="dxa"/>
          <w:trHeight w:val="25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1103" w:type="dxa"/>
              <w:bottom w:w="80" w:type="dxa"/>
              <w:right w:w="80" w:type="dxa"/>
            </w:tcMar>
            <w:vAlign w:val="center"/>
          </w:tcPr>
          <w:p w:rsidR="00860B9E" w:rsidRPr="00576ABF" w:rsidRDefault="00860B9E" w:rsidP="00D17258">
            <w:pPr>
              <w:numPr>
                <w:ilvl w:val="0"/>
                <w:numId w:val="234"/>
              </w:numPr>
              <w:pBdr>
                <w:top w:val="nil"/>
                <w:left w:val="nil"/>
                <w:bottom w:val="nil"/>
                <w:right w:val="nil"/>
                <w:between w:val="nil"/>
                <w:bar w:val="nil"/>
              </w:pBdr>
              <w:tabs>
                <w:tab w:val="clear" w:pos="405"/>
                <w:tab w:val="num" w:pos="451"/>
              </w:tabs>
              <w:ind w:left="1474" w:hanging="1297"/>
              <w:rPr>
                <w:rFonts w:eastAsia="Tahoma"/>
              </w:rPr>
            </w:pPr>
            <w:r w:rsidRPr="00576ABF">
              <w:rPr>
                <w:sz w:val="22"/>
                <w:szCs w:val="22"/>
              </w:rPr>
              <w:t>FEROVIAR</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color w:val="808080"/>
                <w:sz w:val="22"/>
                <w:szCs w:val="22"/>
                <w:u w:color="808080"/>
              </w:rPr>
              <w:t>9,00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15,00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pPr>
            <w:r w:rsidRPr="00576ABF">
              <w:rPr>
                <w:color w:val="808080"/>
                <w:sz w:val="22"/>
                <w:szCs w:val="22"/>
                <w:u w:color="808080"/>
              </w:rPr>
              <w:t>24,00</w:t>
            </w:r>
          </w:p>
        </w:tc>
        <w:tc>
          <w:tcPr>
            <w:tcW w:w="1081" w:type="dxa"/>
            <w:gridSpan w:val="2"/>
            <w:tcBorders>
              <w:top w:val="single" w:sz="4" w:space="0" w:color="000000"/>
              <w:left w:val="single" w:sz="4" w:space="0" w:color="000000"/>
              <w:bottom w:val="single" w:sz="4" w:space="0" w:color="000000"/>
              <w:right w:val="single" w:sz="18" w:space="0" w:color="000000"/>
            </w:tcBorders>
            <w:shd w:val="clear" w:color="auto" w:fill="auto"/>
            <w:tcMar>
              <w:top w:w="80" w:type="dxa"/>
              <w:bottom w:w="80" w:type="dxa"/>
              <w:right w:w="80" w:type="dxa"/>
            </w:tcMar>
            <w:vAlign w:val="center"/>
          </w:tcPr>
          <w:p w:rsidR="00860B9E" w:rsidRPr="00576ABF" w:rsidRDefault="00860B9E" w:rsidP="00D17258"/>
        </w:tc>
      </w:tr>
      <w:tr w:rsidR="00860B9E" w:rsidRPr="00576ABF" w:rsidTr="00860B9E">
        <w:trPr>
          <w:trHeight w:val="49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 xml:space="preserve">SPATII VERZI AMENAJATE </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5,40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2,47</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1,95</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1,30</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3,38</w:t>
            </w: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43.06</w:t>
            </w:r>
          </w:p>
        </w:tc>
        <w:tc>
          <w:tcPr>
            <w:tcW w:w="1129" w:type="dxa"/>
            <w:gridSpan w:val="3"/>
            <w:vMerge w:val="restart"/>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3,19</w:t>
            </w:r>
          </w:p>
        </w:tc>
      </w:tr>
      <w:tr w:rsidR="00860B9E" w:rsidRPr="00576ABF" w:rsidTr="00860B9E">
        <w:trPr>
          <w:trHeight w:val="97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SPATII VERZI NEAMENAJATE, SPORT, AGREMENT, PROTECTIE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13,73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1,13</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1,40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11,00</w:t>
            </w: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tcPr>
          <w:p w:rsidR="00860B9E" w:rsidRPr="00576ABF" w:rsidRDefault="00860B9E" w:rsidP="00D17258"/>
        </w:tc>
        <w:tc>
          <w:tcPr>
            <w:tcW w:w="1129" w:type="dxa"/>
            <w:gridSpan w:val="3"/>
            <w:vMerge/>
            <w:tcBorders>
              <w:top w:val="single" w:sz="4" w:space="0" w:color="000000"/>
              <w:left w:val="single" w:sz="4" w:space="0" w:color="000000"/>
              <w:bottom w:val="single" w:sz="4" w:space="0" w:color="000000"/>
              <w:right w:val="single" w:sz="18" w:space="0" w:color="000000"/>
            </w:tcBorders>
            <w:shd w:val="clear" w:color="auto" w:fill="auto"/>
          </w:tcPr>
          <w:p w:rsidR="00860B9E" w:rsidRPr="00576ABF" w:rsidRDefault="00860B9E" w:rsidP="00D17258"/>
        </w:tc>
      </w:tr>
      <w:tr w:rsidR="00860B9E" w:rsidRPr="00576ABF" w:rsidTr="00860B9E">
        <w:trPr>
          <w:trHeight w:val="49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CONSTRUCTII TEHNICO-EDILITARE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6,70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0,60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2,40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0,30</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0,50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0,45</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10,95</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0,82</w:t>
            </w:r>
          </w:p>
        </w:tc>
      </w:tr>
      <w:tr w:rsidR="00860B9E" w:rsidRPr="00576ABF" w:rsidTr="00860B9E">
        <w:trPr>
          <w:trHeight w:val="49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lastRenderedPageBreak/>
              <w:t>GOSPODARIE COMUNALA, din care: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2,30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1,20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6,80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2,00</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5,35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7,70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25,35</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1,90</w:t>
            </w:r>
          </w:p>
        </w:tc>
      </w:tr>
      <w:tr w:rsidR="00860B9E" w:rsidRPr="00576ABF" w:rsidTr="00860B9E">
        <w:trPr>
          <w:gridAfter w:val="2"/>
          <w:wAfter w:w="875" w:type="dxa"/>
          <w:trHeight w:val="25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1103" w:type="dxa"/>
              <w:bottom w:w="80" w:type="dxa"/>
              <w:right w:w="80" w:type="dxa"/>
            </w:tcMar>
            <w:vAlign w:val="center"/>
          </w:tcPr>
          <w:p w:rsidR="00860B9E" w:rsidRPr="00576ABF" w:rsidRDefault="00860B9E" w:rsidP="00D17258">
            <w:pPr>
              <w:numPr>
                <w:ilvl w:val="0"/>
                <w:numId w:val="235"/>
              </w:numPr>
              <w:pBdr>
                <w:top w:val="nil"/>
                <w:left w:val="nil"/>
                <w:bottom w:val="nil"/>
                <w:right w:val="nil"/>
                <w:between w:val="nil"/>
                <w:bar w:val="nil"/>
              </w:pBdr>
              <w:tabs>
                <w:tab w:val="clear" w:pos="405"/>
                <w:tab w:val="num" w:pos="451"/>
              </w:tabs>
              <w:ind w:left="1474" w:hanging="1297"/>
              <w:rPr>
                <w:rFonts w:eastAsia="Tahoma"/>
              </w:rPr>
            </w:pPr>
            <w:r w:rsidRPr="00576ABF">
              <w:rPr>
                <w:sz w:val="22"/>
                <w:szCs w:val="22"/>
              </w:rPr>
              <w:t>CIMITIRE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2,00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6,50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1,74</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5,05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7,50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23,71</w:t>
            </w:r>
          </w:p>
        </w:tc>
        <w:tc>
          <w:tcPr>
            <w:tcW w:w="254" w:type="dxa"/>
            <w:tcBorders>
              <w:top w:val="single" w:sz="4" w:space="0" w:color="000000"/>
              <w:left w:val="single" w:sz="4" w:space="0" w:color="000000"/>
              <w:bottom w:val="single" w:sz="4" w:space="0" w:color="000000"/>
              <w:right w:val="single" w:sz="18" w:space="0" w:color="000000"/>
            </w:tcBorders>
            <w:shd w:val="clear" w:color="auto" w:fill="auto"/>
            <w:tcMar>
              <w:top w:w="80" w:type="dxa"/>
              <w:bottom w:w="80" w:type="dxa"/>
              <w:right w:w="80" w:type="dxa"/>
            </w:tcMar>
            <w:vAlign w:val="center"/>
          </w:tcPr>
          <w:p w:rsidR="00860B9E" w:rsidRPr="00576ABF" w:rsidRDefault="00860B9E" w:rsidP="00D17258"/>
        </w:tc>
      </w:tr>
      <w:tr w:rsidR="00860B9E" w:rsidRPr="00576ABF" w:rsidTr="00860B9E">
        <w:trPr>
          <w:trHeight w:val="97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94" w:type="dxa"/>
              <w:bottom w:w="80" w:type="dxa"/>
              <w:right w:w="80" w:type="dxa"/>
            </w:tcMar>
            <w:vAlign w:val="center"/>
          </w:tcPr>
          <w:p w:rsidR="00860B9E" w:rsidRPr="00576ABF" w:rsidRDefault="00860B9E" w:rsidP="00D17258">
            <w:pPr>
              <w:numPr>
                <w:ilvl w:val="0"/>
                <w:numId w:val="236"/>
              </w:numPr>
              <w:pBdr>
                <w:top w:val="nil"/>
                <w:left w:val="nil"/>
                <w:bottom w:val="nil"/>
                <w:right w:val="nil"/>
                <w:between w:val="nil"/>
                <w:bar w:val="nil"/>
              </w:pBdr>
              <w:tabs>
                <w:tab w:val="clear" w:pos="405"/>
                <w:tab w:val="num" w:pos="451"/>
              </w:tabs>
              <w:ind w:left="465" w:hanging="288"/>
              <w:rPr>
                <w:rFonts w:eastAsia="Tahoma"/>
              </w:rPr>
            </w:pPr>
            <w:r w:rsidRPr="00576ABF">
              <w:rPr>
                <w:sz w:val="22"/>
                <w:szCs w:val="22"/>
              </w:rPr>
              <w:t>PUNCTE PENTRU DEPOZITAREA SELECTIVA A  DEȘEURILOR</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0,30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0,20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0,30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0,26</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0,30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0,20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vAlign w:val="center"/>
          </w:tcPr>
          <w:p w:rsidR="00860B9E" w:rsidRPr="00576ABF" w:rsidRDefault="00860B9E" w:rsidP="00D17258">
            <w:pPr>
              <w:jc w:val="right"/>
              <w:rPr>
                <w:color w:val="000000" w:themeColor="text1"/>
              </w:rPr>
            </w:pPr>
            <w:r w:rsidRPr="00576ABF">
              <w:rPr>
                <w:color w:val="000000" w:themeColor="text1"/>
                <w:sz w:val="22"/>
                <w:szCs w:val="22"/>
                <w:u w:color="808080"/>
              </w:rPr>
              <w:t>1,56</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bottom w:w="80" w:type="dxa"/>
              <w:right w:w="80" w:type="dxa"/>
            </w:tcMar>
            <w:vAlign w:val="center"/>
          </w:tcPr>
          <w:p w:rsidR="00860B9E" w:rsidRPr="00576ABF" w:rsidRDefault="00860B9E" w:rsidP="00D17258"/>
        </w:tc>
      </w:tr>
      <w:tr w:rsidR="00860B9E" w:rsidRPr="00576ABF" w:rsidTr="00860B9E">
        <w:trPr>
          <w:trHeight w:val="25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DESTINATIE SPECIALA</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w:t>
            </w:r>
          </w:p>
        </w:tc>
      </w:tr>
      <w:tr w:rsidR="00860B9E" w:rsidRPr="00576ABF" w:rsidTr="00860B9E">
        <w:trPr>
          <w:trHeight w:val="25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TERENURI LIBERE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w:t>
            </w:r>
          </w:p>
        </w:tc>
      </w:tr>
      <w:tr w:rsidR="00860B9E" w:rsidRPr="00576ABF" w:rsidTr="00860B9E">
        <w:trPr>
          <w:trHeight w:val="61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TERENURI AGRICOLE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296,83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66,10</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131,75</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119,22</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165,33</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69,87</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848,27</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63,47</w:t>
            </w:r>
          </w:p>
        </w:tc>
      </w:tr>
      <w:tr w:rsidR="00860B9E" w:rsidRPr="00576ABF" w:rsidTr="00860B9E">
        <w:trPr>
          <w:trHeight w:val="25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APE</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3,10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1,95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0,33</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5,38</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0,40</w:t>
            </w:r>
          </w:p>
        </w:tc>
      </w:tr>
      <w:tr w:rsidR="00860B9E" w:rsidRPr="00576ABF" w:rsidTr="00860B9E">
        <w:trPr>
          <w:trHeight w:val="250"/>
        </w:trPr>
        <w:tc>
          <w:tcPr>
            <w:tcW w:w="2634"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PADURI</w:t>
            </w:r>
          </w:p>
        </w:tc>
        <w:tc>
          <w:tcPr>
            <w:tcW w:w="1291"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129"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w:t>
            </w:r>
          </w:p>
        </w:tc>
      </w:tr>
      <w:tr w:rsidR="00860B9E" w:rsidRPr="00576ABF" w:rsidTr="00860B9E">
        <w:trPr>
          <w:trHeight w:val="508"/>
        </w:trPr>
        <w:tc>
          <w:tcPr>
            <w:tcW w:w="2634" w:type="dxa"/>
            <w:tcBorders>
              <w:top w:val="single" w:sz="4"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r w:rsidRPr="00576ABF">
              <w:rPr>
                <w:sz w:val="22"/>
                <w:szCs w:val="22"/>
              </w:rPr>
              <w:t>TERENURI NEPRODUCTIVE</w:t>
            </w:r>
          </w:p>
        </w:tc>
        <w:tc>
          <w:tcPr>
            <w:tcW w:w="1291" w:type="dxa"/>
            <w:tcBorders>
              <w:top w:val="single" w:sz="4" w:space="0" w:color="000000"/>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0"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05" w:type="dxa"/>
            <w:tcBorders>
              <w:top w:val="single" w:sz="4" w:space="0" w:color="000000"/>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47" w:type="dxa"/>
            <w:tcBorders>
              <w:top w:val="single" w:sz="4" w:space="0" w:color="000000"/>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273" w:type="dxa"/>
            <w:tcBorders>
              <w:top w:val="single" w:sz="4" w:space="0" w:color="000000"/>
              <w:left w:val="single" w:sz="4" w:space="0" w:color="000000"/>
              <w:bottom w:val="single" w:sz="18" w:space="0" w:color="000000"/>
              <w:right w:val="single" w:sz="4" w:space="0" w:color="000000"/>
            </w:tcBorders>
            <w:shd w:val="clear" w:color="auto" w:fill="FFFFFF"/>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955"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894"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860B9E" w:rsidRPr="00576ABF" w:rsidRDefault="00860B9E" w:rsidP="00D17258">
            <w:pPr>
              <w:jc w:val="right"/>
            </w:pPr>
            <w:r w:rsidRPr="00576ABF">
              <w:rPr>
                <w:sz w:val="22"/>
                <w:szCs w:val="22"/>
              </w:rPr>
              <w:t>--</w:t>
            </w:r>
          </w:p>
        </w:tc>
        <w:tc>
          <w:tcPr>
            <w:tcW w:w="1129" w:type="dxa"/>
            <w:gridSpan w:val="3"/>
            <w:tcBorders>
              <w:top w:val="single" w:sz="4" w:space="0" w:color="000000"/>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860B9E" w:rsidRPr="00576ABF" w:rsidRDefault="00860B9E" w:rsidP="00D17258">
            <w:pPr>
              <w:jc w:val="center"/>
            </w:pPr>
            <w:r w:rsidRPr="00576ABF">
              <w:rPr>
                <w:sz w:val="22"/>
                <w:szCs w:val="22"/>
              </w:rPr>
              <w:t>--</w:t>
            </w:r>
          </w:p>
        </w:tc>
      </w:tr>
      <w:tr w:rsidR="00860B9E" w:rsidRPr="00576ABF" w:rsidTr="00860B9E">
        <w:trPr>
          <w:trHeight w:val="645"/>
        </w:trPr>
        <w:tc>
          <w:tcPr>
            <w:tcW w:w="2634" w:type="dxa"/>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860B9E" w:rsidRPr="00576ABF" w:rsidRDefault="00860B9E" w:rsidP="00D17258">
            <w:r w:rsidRPr="00576ABF">
              <w:rPr>
                <w:sz w:val="22"/>
                <w:szCs w:val="22"/>
              </w:rPr>
              <w:t>TOTAL INTRAVILAN PROPUS</w:t>
            </w:r>
          </w:p>
        </w:tc>
        <w:tc>
          <w:tcPr>
            <w:tcW w:w="1291" w:type="dxa"/>
            <w:tcBorders>
              <w:top w:val="single" w:sz="18" w:space="0" w:color="000000"/>
              <w:left w:val="single" w:sz="18"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860B9E" w:rsidRPr="00576ABF" w:rsidRDefault="00860B9E" w:rsidP="00D17258">
            <w:pPr>
              <w:jc w:val="right"/>
            </w:pPr>
            <w:r w:rsidRPr="00576ABF">
              <w:rPr>
                <w:sz w:val="22"/>
                <w:szCs w:val="22"/>
              </w:rPr>
              <w:t>484,00</w:t>
            </w:r>
          </w:p>
        </w:tc>
        <w:tc>
          <w:tcPr>
            <w:tcW w:w="900"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860B9E" w:rsidRPr="00576ABF" w:rsidRDefault="00860B9E" w:rsidP="00D17258">
            <w:pPr>
              <w:jc w:val="right"/>
            </w:pPr>
            <w:r w:rsidRPr="00576ABF">
              <w:rPr>
                <w:sz w:val="22"/>
                <w:szCs w:val="22"/>
              </w:rPr>
              <w:t>132,70</w:t>
            </w:r>
          </w:p>
        </w:tc>
        <w:tc>
          <w:tcPr>
            <w:tcW w:w="905"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860B9E" w:rsidRPr="00576ABF" w:rsidRDefault="00860B9E" w:rsidP="00D17258">
            <w:pPr>
              <w:jc w:val="right"/>
            </w:pPr>
            <w:r w:rsidRPr="00576ABF">
              <w:rPr>
                <w:sz w:val="22"/>
                <w:szCs w:val="22"/>
              </w:rPr>
              <w:t>210,00</w:t>
            </w:r>
          </w:p>
        </w:tc>
        <w:tc>
          <w:tcPr>
            <w:tcW w:w="947"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860B9E" w:rsidRPr="00576ABF" w:rsidRDefault="00860B9E" w:rsidP="00D17258">
            <w:pPr>
              <w:jc w:val="right"/>
            </w:pPr>
            <w:r w:rsidRPr="00576ABF">
              <w:rPr>
                <w:sz w:val="22"/>
                <w:szCs w:val="22"/>
              </w:rPr>
              <w:t>166,00</w:t>
            </w:r>
          </w:p>
        </w:tc>
        <w:tc>
          <w:tcPr>
            <w:tcW w:w="1273"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860B9E" w:rsidRPr="00576ABF" w:rsidRDefault="00860B9E" w:rsidP="00D17258">
            <w:pPr>
              <w:jc w:val="right"/>
            </w:pPr>
            <w:r w:rsidRPr="00576ABF">
              <w:rPr>
                <w:sz w:val="22"/>
                <w:szCs w:val="22"/>
              </w:rPr>
              <w:t>224,00</w:t>
            </w:r>
          </w:p>
        </w:tc>
        <w:tc>
          <w:tcPr>
            <w:tcW w:w="955"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860B9E" w:rsidRPr="00576ABF" w:rsidRDefault="00860B9E" w:rsidP="00D17258">
            <w:pPr>
              <w:jc w:val="right"/>
            </w:pPr>
            <w:r w:rsidRPr="00576ABF">
              <w:rPr>
                <w:sz w:val="22"/>
                <w:szCs w:val="22"/>
              </w:rPr>
              <w:t>121,00</w:t>
            </w:r>
          </w:p>
        </w:tc>
        <w:tc>
          <w:tcPr>
            <w:tcW w:w="894" w:type="dxa"/>
            <w:tcBorders>
              <w:top w:val="single" w:sz="18" w:space="0" w:color="000000"/>
              <w:left w:val="single" w:sz="4" w:space="0" w:color="000000"/>
              <w:bottom w:val="single" w:sz="18" w:space="0" w:color="000000"/>
              <w:right w:val="single" w:sz="4" w:space="0" w:color="000000"/>
            </w:tcBorders>
            <w:shd w:val="clear" w:color="auto" w:fill="B3B3B3"/>
            <w:tcMar>
              <w:top w:w="80" w:type="dxa"/>
              <w:left w:w="80" w:type="dxa"/>
              <w:bottom w:w="80" w:type="dxa"/>
              <w:right w:w="80" w:type="dxa"/>
            </w:tcMar>
            <w:vAlign w:val="center"/>
          </w:tcPr>
          <w:p w:rsidR="00860B9E" w:rsidRPr="00576ABF" w:rsidRDefault="00860B9E" w:rsidP="00D17258">
            <w:pPr>
              <w:jc w:val="right"/>
            </w:pPr>
            <w:r w:rsidRPr="00576ABF">
              <w:rPr>
                <w:sz w:val="22"/>
                <w:szCs w:val="22"/>
              </w:rPr>
              <w:t>1337,7</w:t>
            </w:r>
          </w:p>
        </w:tc>
        <w:tc>
          <w:tcPr>
            <w:tcW w:w="1129" w:type="dxa"/>
            <w:gridSpan w:val="3"/>
            <w:tcBorders>
              <w:top w:val="single" w:sz="18" w:space="0" w:color="000000"/>
              <w:left w:val="single" w:sz="4"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860B9E" w:rsidRPr="00576ABF" w:rsidRDefault="00860B9E" w:rsidP="00D17258">
            <w:pPr>
              <w:jc w:val="center"/>
            </w:pPr>
            <w:r w:rsidRPr="00576ABF">
              <w:rPr>
                <w:sz w:val="22"/>
                <w:szCs w:val="22"/>
              </w:rPr>
              <w:t>100</w:t>
            </w:r>
          </w:p>
        </w:tc>
      </w:tr>
    </w:tbl>
    <w:p w:rsidR="00860B9E" w:rsidRPr="00576ABF" w:rsidRDefault="00860B9E" w:rsidP="00D17258">
      <w:pPr>
        <w:jc w:val="both"/>
        <w:rPr>
          <w:color w:val="000000"/>
          <w:sz w:val="22"/>
          <w:szCs w:val="22"/>
          <w:lang w:val="ro-RO"/>
        </w:rPr>
      </w:pPr>
    </w:p>
    <w:p w:rsidR="00DD378E" w:rsidRPr="00D17258" w:rsidRDefault="00DD378E" w:rsidP="00D17258">
      <w:pPr>
        <w:jc w:val="both"/>
        <w:rPr>
          <w:bCs/>
        </w:rPr>
      </w:pPr>
    </w:p>
    <w:p w:rsidR="00DD378E" w:rsidRPr="00D17258" w:rsidRDefault="00DD378E" w:rsidP="00D17258">
      <w:pPr>
        <w:ind w:left="360" w:firstLine="720"/>
        <w:jc w:val="both"/>
        <w:rPr>
          <w:bCs/>
        </w:rPr>
      </w:pPr>
    </w:p>
    <w:p w:rsidR="00DD378E" w:rsidRPr="00D17258" w:rsidRDefault="00DD378E" w:rsidP="00D17258">
      <w:pPr>
        <w:ind w:firstLine="720"/>
        <w:rPr>
          <w:b/>
          <w:color w:val="000000"/>
          <w:u w:val="single"/>
          <w:lang w:val="ro-RO"/>
        </w:rPr>
      </w:pPr>
      <w:r w:rsidRPr="00D17258">
        <w:rPr>
          <w:b/>
          <w:color w:val="000000"/>
          <w:u w:val="single"/>
          <w:lang w:val="ro-RO"/>
        </w:rPr>
        <w:t>Zonificarea functionala a teritoriului intravilan propus consta din:</w:t>
      </w:r>
    </w:p>
    <w:p w:rsidR="000B5EB4" w:rsidRPr="00D17258" w:rsidRDefault="000B5EB4" w:rsidP="00D17258">
      <w:pPr>
        <w:numPr>
          <w:ilvl w:val="0"/>
          <w:numId w:val="70"/>
        </w:numPr>
        <w:jc w:val="both"/>
        <w:rPr>
          <w:b/>
          <w:lang w:val="ro-RO"/>
        </w:rPr>
      </w:pPr>
      <w:r w:rsidRPr="00D17258">
        <w:rPr>
          <w:b/>
          <w:color w:val="000000" w:themeColor="text1"/>
          <w:lang w:val="ro-RO"/>
        </w:rPr>
        <w:t>zona pentru locuinte</w:t>
      </w:r>
      <w:r w:rsidRPr="00D17258">
        <w:rPr>
          <w:b/>
          <w:lang w:val="ro-RO"/>
        </w:rPr>
        <w:t xml:space="preserve"> </w:t>
      </w:r>
      <w:r w:rsidRPr="00D17258">
        <w:rPr>
          <w:lang w:val="ro-RO"/>
        </w:rPr>
        <w:t xml:space="preserve"> creste ca urmare a introducerii in intravilan a unor suprafete deja construite si a unor t</w:t>
      </w:r>
      <w:r w:rsidR="00B22DFD" w:rsidRPr="00D17258">
        <w:rPr>
          <w:lang w:val="ro-RO"/>
        </w:rPr>
        <w:t>erenuri necesare constru</w:t>
      </w:r>
      <w:r w:rsidRPr="00D17258">
        <w:rPr>
          <w:lang w:val="ro-RO"/>
        </w:rPr>
        <w:t>irii in viitor de locuinte.</w:t>
      </w:r>
      <w:r w:rsidR="00B22DFD" w:rsidRPr="00D17258">
        <w:rPr>
          <w:lang w:val="ro-RO"/>
        </w:rPr>
        <w:t xml:space="preserve"> Suprafata aferenta zonelor pentru locuinte de toate tipurile propusa este de </w:t>
      </w:r>
      <w:r w:rsidR="00B22DFD" w:rsidRPr="00D17258">
        <w:rPr>
          <w:b/>
          <w:lang w:val="ro-RO"/>
        </w:rPr>
        <w:t>162,20 ha</w:t>
      </w:r>
      <w:r w:rsidR="00B22DFD" w:rsidRPr="00D17258">
        <w:rPr>
          <w:lang w:val="ro-RO"/>
        </w:rPr>
        <w:t xml:space="preserve"> in prezent la </w:t>
      </w:r>
      <w:r w:rsidR="00B22DFD" w:rsidRPr="00D17258">
        <w:rPr>
          <w:b/>
          <w:lang w:val="ro-RO"/>
        </w:rPr>
        <w:t>179,30ha</w:t>
      </w:r>
      <w:r w:rsidR="00B22DFD" w:rsidRPr="00D17258">
        <w:rPr>
          <w:lang w:val="ro-RO"/>
        </w:rPr>
        <w:t>.</w:t>
      </w:r>
    </w:p>
    <w:p w:rsidR="000B5EB4" w:rsidRPr="00D17258" w:rsidRDefault="00DD378E" w:rsidP="00D17258">
      <w:pPr>
        <w:numPr>
          <w:ilvl w:val="0"/>
          <w:numId w:val="70"/>
        </w:numPr>
        <w:jc w:val="both"/>
        <w:rPr>
          <w:lang w:val="ro-RO"/>
        </w:rPr>
      </w:pPr>
      <w:r w:rsidRPr="00D17258">
        <w:rPr>
          <w:b/>
          <w:lang w:val="ro-RO"/>
        </w:rPr>
        <w:t>z</w:t>
      </w:r>
      <w:r w:rsidRPr="00D17258">
        <w:rPr>
          <w:b/>
          <w:color w:val="000000"/>
          <w:lang w:val="ro-RO"/>
        </w:rPr>
        <w:t xml:space="preserve">ona de unităţi industriale </w:t>
      </w:r>
      <w:r w:rsidR="00860B9E" w:rsidRPr="00D17258">
        <w:rPr>
          <w:b/>
          <w:color w:val="000000"/>
          <w:lang w:val="ro-RO"/>
        </w:rPr>
        <w:t>si depozite</w:t>
      </w:r>
      <w:r w:rsidRPr="00D17258">
        <w:rPr>
          <w:color w:val="000000"/>
          <w:lang w:val="ro-RO"/>
        </w:rPr>
        <w:t>, pr</w:t>
      </w:r>
      <w:r w:rsidR="00860B9E" w:rsidRPr="00D17258">
        <w:rPr>
          <w:color w:val="000000"/>
          <w:lang w:val="ro-RO"/>
        </w:rPr>
        <w:t xml:space="preserve">ezintă o </w:t>
      </w:r>
      <w:r w:rsidRPr="00D17258">
        <w:rPr>
          <w:color w:val="000000"/>
          <w:lang w:val="ro-RO"/>
        </w:rPr>
        <w:t xml:space="preserve">creştere </w:t>
      </w:r>
      <w:r w:rsidR="00860B9E" w:rsidRPr="00D17258">
        <w:rPr>
          <w:color w:val="000000"/>
          <w:lang w:val="ro-RO"/>
        </w:rPr>
        <w:t>de cca</w:t>
      </w:r>
      <w:r w:rsidRPr="00D17258">
        <w:rPr>
          <w:color w:val="000000"/>
          <w:lang w:val="ro-RO"/>
        </w:rPr>
        <w:t xml:space="preserve"> </w:t>
      </w:r>
      <w:r w:rsidR="00860B9E" w:rsidRPr="00D17258">
        <w:rPr>
          <w:b/>
          <w:color w:val="000000"/>
          <w:lang w:val="ro-RO"/>
        </w:rPr>
        <w:t>3</w:t>
      </w:r>
      <w:r w:rsidRPr="00D17258">
        <w:rPr>
          <w:b/>
          <w:color w:val="000000"/>
          <w:lang w:val="ro-RO"/>
        </w:rPr>
        <w:t xml:space="preserve"> ha</w:t>
      </w:r>
      <w:r w:rsidR="00860B9E" w:rsidRPr="00D17258">
        <w:rPr>
          <w:b/>
          <w:color w:val="000000"/>
          <w:lang w:val="ro-RO"/>
        </w:rPr>
        <w:t xml:space="preserve"> </w:t>
      </w:r>
      <w:r w:rsidR="00860B9E" w:rsidRPr="00D17258">
        <w:rPr>
          <w:color w:val="000000"/>
          <w:lang w:val="ro-RO"/>
        </w:rPr>
        <w:t xml:space="preserve">extindere prevazuta in zona adiacenta complexului Vital Prod din localitatea Belcesti si </w:t>
      </w:r>
      <w:r w:rsidR="00860B9E" w:rsidRPr="00D17258">
        <w:rPr>
          <w:b/>
          <w:color w:val="000000"/>
          <w:lang w:val="ro-RO"/>
        </w:rPr>
        <w:t xml:space="preserve">1,5 ha </w:t>
      </w:r>
      <w:r w:rsidR="00860B9E" w:rsidRPr="00D17258">
        <w:rPr>
          <w:color w:val="000000"/>
          <w:lang w:val="ro-RO"/>
        </w:rPr>
        <w:t>pentru dezvoltarea unei unitati agrozootehnice in localitatea Munteni</w:t>
      </w:r>
    </w:p>
    <w:p w:rsidR="00DD378E" w:rsidRPr="00D17258" w:rsidRDefault="00DD378E" w:rsidP="00D17258">
      <w:pPr>
        <w:numPr>
          <w:ilvl w:val="0"/>
          <w:numId w:val="70"/>
        </w:numPr>
        <w:ind w:right="-101"/>
        <w:jc w:val="both"/>
        <w:rPr>
          <w:spacing w:val="3"/>
          <w:position w:val="-1"/>
        </w:rPr>
      </w:pPr>
      <w:r w:rsidRPr="00D17258">
        <w:rPr>
          <w:b/>
          <w:lang w:val="ro-RO"/>
        </w:rPr>
        <w:t>z</w:t>
      </w:r>
      <w:r w:rsidRPr="00D17258">
        <w:rPr>
          <w:b/>
          <w:color w:val="000000"/>
          <w:lang w:val="ro-RO"/>
        </w:rPr>
        <w:t xml:space="preserve">ona aferentă spaţiilor verzi și amenajate </w:t>
      </w:r>
      <w:r w:rsidRPr="00D17258">
        <w:rPr>
          <w:color w:val="000000"/>
          <w:lang w:val="ro-RO"/>
        </w:rPr>
        <w:t xml:space="preserve"> în prezent </w:t>
      </w:r>
      <w:r w:rsidR="00AD3971" w:rsidRPr="00D17258">
        <w:rPr>
          <w:color w:val="000000"/>
          <w:lang w:val="ro-RO"/>
        </w:rPr>
        <w:t xml:space="preserve">este </w:t>
      </w:r>
      <w:r w:rsidR="000B5EB4" w:rsidRPr="00D17258">
        <w:rPr>
          <w:b/>
          <w:color w:val="000000"/>
          <w:lang w:val="ro-RO"/>
        </w:rPr>
        <w:t>de 26,3066</w:t>
      </w:r>
      <w:r w:rsidRPr="00D17258">
        <w:rPr>
          <w:b/>
          <w:color w:val="000000"/>
          <w:lang w:val="ro-RO"/>
        </w:rPr>
        <w:t xml:space="preserve"> ha</w:t>
      </w:r>
      <w:r w:rsidRPr="00D17258">
        <w:rPr>
          <w:color w:val="000000"/>
          <w:lang w:val="ro-RO"/>
        </w:rPr>
        <w:t xml:space="preserve">, suprafaţă stabilită de către primăria </w:t>
      </w:r>
      <w:r w:rsidR="000B5EB4" w:rsidRPr="00D17258">
        <w:rPr>
          <w:color w:val="000000"/>
          <w:lang w:val="ro-RO"/>
        </w:rPr>
        <w:t>Belcesti</w:t>
      </w:r>
      <w:r w:rsidRPr="00D17258">
        <w:rPr>
          <w:color w:val="000000"/>
          <w:lang w:val="ro-RO"/>
        </w:rPr>
        <w:t xml:space="preserve">, conform legislaţiei în vigoare- </w:t>
      </w:r>
      <w:r w:rsidRPr="00D17258">
        <w:rPr>
          <w:noProof/>
        </w:rPr>
        <w:t>L 24/2007 republicata in 2009 – legea spatiilor verzi</w:t>
      </w:r>
      <w:r w:rsidRPr="00D17258">
        <w:rPr>
          <w:spacing w:val="3"/>
          <w:position w:val="-1"/>
        </w:rPr>
        <w:t>,</w:t>
      </w:r>
      <w:r w:rsidRPr="00D17258">
        <w:rPr>
          <w:color w:val="000000"/>
          <w:lang w:val="ro-RO"/>
        </w:rPr>
        <w:t xml:space="preserve"> privind asigurarea unei suprafeţe d</w:t>
      </w:r>
      <w:r w:rsidR="00AD3971" w:rsidRPr="00D17258">
        <w:rPr>
          <w:color w:val="000000"/>
          <w:lang w:val="ro-RO"/>
        </w:rPr>
        <w:t>e 26mp/locuitor, respectiv 26,3</w:t>
      </w:r>
      <w:r w:rsidRPr="00D17258">
        <w:rPr>
          <w:color w:val="000000"/>
          <w:lang w:val="ro-RO"/>
        </w:rPr>
        <w:t xml:space="preserve">mp/locuitor. Prin extinderea intravilanului zona aferenta spatiilor verzi </w:t>
      </w:r>
      <w:r w:rsidR="00B0627B" w:rsidRPr="00D17258">
        <w:rPr>
          <w:color w:val="000000"/>
          <w:lang w:val="ro-RO"/>
        </w:rPr>
        <w:t xml:space="preserve">amenajate de agrment si protectie </w:t>
      </w:r>
      <w:r w:rsidRPr="00D17258">
        <w:rPr>
          <w:color w:val="000000"/>
          <w:lang w:val="ro-RO"/>
        </w:rPr>
        <w:t xml:space="preserve">se va mari cu  </w:t>
      </w:r>
      <w:r w:rsidR="00AD3971" w:rsidRPr="00D17258">
        <w:rPr>
          <w:color w:val="000000" w:themeColor="text1"/>
          <w:lang w:val="ro-RO"/>
        </w:rPr>
        <w:t>suprafata</w:t>
      </w:r>
      <w:r w:rsidR="00AD3971" w:rsidRPr="00D17258">
        <w:rPr>
          <w:color w:val="FF0000"/>
          <w:lang w:val="ro-RO"/>
        </w:rPr>
        <w:t xml:space="preserve">  </w:t>
      </w:r>
      <w:r w:rsidR="00AD3971" w:rsidRPr="00D17258">
        <w:rPr>
          <w:color w:val="000000" w:themeColor="text1"/>
          <w:lang w:val="ro-RO"/>
        </w:rPr>
        <w:t xml:space="preserve">de </w:t>
      </w:r>
      <w:r w:rsidR="00AD3971" w:rsidRPr="00D17258">
        <w:rPr>
          <w:b/>
          <w:color w:val="000000" w:themeColor="text1"/>
        </w:rPr>
        <w:lastRenderedPageBreak/>
        <w:t>27,76</w:t>
      </w:r>
      <w:r w:rsidR="00AD3971" w:rsidRPr="00D17258">
        <w:rPr>
          <w:b/>
          <w:color w:val="000000" w:themeColor="text1"/>
          <w:lang w:val="ro-RO"/>
        </w:rPr>
        <w:t xml:space="preserve"> </w:t>
      </w:r>
      <w:r w:rsidRPr="00D17258">
        <w:rPr>
          <w:b/>
          <w:color w:val="000000" w:themeColor="text1"/>
          <w:lang w:val="ro-RO"/>
        </w:rPr>
        <w:t>ha</w:t>
      </w:r>
      <w:r w:rsidRPr="00D17258">
        <w:rPr>
          <w:color w:val="000000" w:themeColor="text1"/>
          <w:lang w:val="ro-RO"/>
        </w:rPr>
        <w:t xml:space="preserve">, suprafata totala fiind de  </w:t>
      </w:r>
      <w:r w:rsidR="00B0627B" w:rsidRPr="00D17258">
        <w:rPr>
          <w:color w:val="000000" w:themeColor="text1"/>
          <w:lang w:val="ro-RO"/>
        </w:rPr>
        <w:t>54,06</w:t>
      </w:r>
      <w:r w:rsidR="00AD3971" w:rsidRPr="00D17258">
        <w:rPr>
          <w:color w:val="000000" w:themeColor="text1"/>
          <w:lang w:val="ro-RO"/>
        </w:rPr>
        <w:t>ha</w:t>
      </w:r>
      <w:r w:rsidR="00B0627B" w:rsidRPr="00D17258">
        <w:rPr>
          <w:color w:val="000000" w:themeColor="text1"/>
          <w:lang w:val="ro-RO"/>
        </w:rPr>
        <w:t>, revenind o suprafata de 54,06</w:t>
      </w:r>
      <w:r w:rsidRPr="00D17258">
        <w:rPr>
          <w:color w:val="000000" w:themeColor="text1"/>
          <w:lang w:val="ro-RO"/>
        </w:rPr>
        <w:t>mp/locuitor.</w:t>
      </w:r>
    </w:p>
    <w:p w:rsidR="00105C2F" w:rsidRPr="00D17258" w:rsidRDefault="00105C2F" w:rsidP="00D17258">
      <w:pPr>
        <w:ind w:left="1440" w:right="-101"/>
        <w:jc w:val="both"/>
        <w:rPr>
          <w:spacing w:val="3"/>
          <w:position w:val="-1"/>
        </w:rPr>
      </w:pPr>
      <w:r w:rsidRPr="00D17258">
        <w:rPr>
          <w:lang w:val="ro-RO"/>
        </w:rPr>
        <w:t>Prin PUG-ul reactualizat s-au prevazut spatii verzi pentru-agrement, teren de sport in localitatea Munteni, propuneri de baze de agrement pe cele doua trupuri ale localitatii Ulmi, adiacente acumularii Tansa ce vor fi introduse in intravilan.</w:t>
      </w:r>
    </w:p>
    <w:p w:rsidR="00B0627B" w:rsidRPr="00D17258" w:rsidRDefault="00DD378E" w:rsidP="00D17258">
      <w:pPr>
        <w:numPr>
          <w:ilvl w:val="0"/>
          <w:numId w:val="70"/>
        </w:numPr>
        <w:jc w:val="both"/>
        <w:rPr>
          <w:lang w:val="ro-RO"/>
        </w:rPr>
      </w:pPr>
      <w:r w:rsidRPr="00D17258">
        <w:rPr>
          <w:b/>
          <w:lang w:val="ro-RO"/>
        </w:rPr>
        <w:t>z</w:t>
      </w:r>
      <w:r w:rsidRPr="00D17258">
        <w:rPr>
          <w:b/>
          <w:color w:val="000000"/>
          <w:lang w:val="ro-RO"/>
        </w:rPr>
        <w:t>ona de echipare teritorială</w:t>
      </w:r>
      <w:r w:rsidRPr="00D17258">
        <w:rPr>
          <w:color w:val="000000"/>
          <w:lang w:val="ro-RO"/>
        </w:rPr>
        <w:t xml:space="preserve"> </w:t>
      </w:r>
      <w:r w:rsidRPr="00D17258">
        <w:rPr>
          <w:b/>
          <w:color w:val="000000"/>
          <w:lang w:val="ro-RO"/>
        </w:rPr>
        <w:t>formată din căile de comunicaţie rutieră</w:t>
      </w:r>
      <w:r w:rsidRPr="00D17258">
        <w:rPr>
          <w:color w:val="000000"/>
          <w:lang w:val="ro-RO"/>
        </w:rPr>
        <w:t xml:space="preserve"> ce totalizează </w:t>
      </w:r>
      <w:r w:rsidR="00B0627B" w:rsidRPr="00D17258">
        <w:rPr>
          <w:b/>
          <w:color w:val="000000"/>
          <w:lang w:val="ro-RO"/>
        </w:rPr>
        <w:t>131,12</w:t>
      </w:r>
      <w:r w:rsidRPr="00D17258">
        <w:rPr>
          <w:b/>
          <w:color w:val="000000"/>
          <w:lang w:val="ro-RO"/>
        </w:rPr>
        <w:t xml:space="preserve"> ha</w:t>
      </w:r>
      <w:r w:rsidRPr="00D17258">
        <w:rPr>
          <w:color w:val="000000"/>
          <w:lang w:val="ro-RO"/>
        </w:rPr>
        <w:t xml:space="preserve"> cu un plus față de intravilanul existent de </w:t>
      </w:r>
      <w:r w:rsidR="00B0627B" w:rsidRPr="00D17258">
        <w:rPr>
          <w:b/>
          <w:color w:val="000000"/>
          <w:lang w:val="ro-RO"/>
        </w:rPr>
        <w:t>8,82</w:t>
      </w:r>
      <w:r w:rsidRPr="00D17258">
        <w:rPr>
          <w:b/>
          <w:color w:val="000000"/>
          <w:lang w:val="ro-RO"/>
        </w:rPr>
        <w:t xml:space="preserve"> ha</w:t>
      </w:r>
      <w:r w:rsidRPr="00D17258">
        <w:rPr>
          <w:color w:val="000000"/>
          <w:lang w:val="ro-RO"/>
        </w:rPr>
        <w:t xml:space="preserve">, diferenţa reprezentand </w:t>
      </w:r>
      <w:r w:rsidR="00B0627B" w:rsidRPr="00D17258">
        <w:rPr>
          <w:color w:val="000000"/>
          <w:lang w:val="ro-RO"/>
        </w:rPr>
        <w:t xml:space="preserve"> introducerea unor portiuni de drumuri in intravilan, a propunerii unor drumuri pe trasee noi si modificarea profilelor existente</w:t>
      </w:r>
    </w:p>
    <w:p w:rsidR="00B0627B" w:rsidRPr="00D17258" w:rsidRDefault="00B0627B" w:rsidP="00D17258">
      <w:pPr>
        <w:numPr>
          <w:ilvl w:val="0"/>
          <w:numId w:val="70"/>
        </w:numPr>
        <w:jc w:val="both"/>
        <w:rPr>
          <w:lang w:val="ro-RO"/>
        </w:rPr>
      </w:pPr>
      <w:r w:rsidRPr="00D17258">
        <w:rPr>
          <w:b/>
          <w:lang w:val="ro-RO"/>
        </w:rPr>
        <w:t>zona pentru echipare tehnico-edilitara</w:t>
      </w:r>
      <w:r w:rsidRPr="00D17258">
        <w:rPr>
          <w:lang w:val="ro-RO"/>
        </w:rPr>
        <w:t xml:space="preserve"> in suprafata de </w:t>
      </w:r>
      <w:r w:rsidRPr="00D17258">
        <w:rPr>
          <w:b/>
          <w:lang w:val="ro-RO"/>
        </w:rPr>
        <w:t>8,05ha</w:t>
      </w:r>
      <w:r w:rsidRPr="00D17258">
        <w:rPr>
          <w:lang w:val="ro-RO"/>
        </w:rPr>
        <w:t xml:space="preserve">, se majoreaja cu cca </w:t>
      </w:r>
      <w:r w:rsidRPr="00D17258">
        <w:rPr>
          <w:b/>
          <w:lang w:val="ro-RO"/>
        </w:rPr>
        <w:t xml:space="preserve">3,00ha </w:t>
      </w:r>
      <w:r w:rsidRPr="00D17258">
        <w:rPr>
          <w:lang w:val="ro-RO"/>
        </w:rPr>
        <w:t>prin extinderea in toate localitatile a sistemului de canalizare precum si in eventualitatea aprobabrii introducerii sistemului de alimentare cu gaze naturale.</w:t>
      </w:r>
    </w:p>
    <w:p w:rsidR="00B0627B" w:rsidRPr="00D17258" w:rsidRDefault="00DD378E" w:rsidP="00D17258">
      <w:pPr>
        <w:numPr>
          <w:ilvl w:val="0"/>
          <w:numId w:val="70"/>
        </w:numPr>
        <w:jc w:val="both"/>
        <w:rPr>
          <w:lang w:val="ro-RO"/>
        </w:rPr>
      </w:pPr>
      <w:r w:rsidRPr="00D17258">
        <w:rPr>
          <w:b/>
          <w:lang w:val="ro-RO"/>
        </w:rPr>
        <w:t>z</w:t>
      </w:r>
      <w:r w:rsidRPr="00D17258">
        <w:rPr>
          <w:b/>
          <w:color w:val="000000"/>
          <w:lang w:val="ro-RO"/>
        </w:rPr>
        <w:t>ona de gospodărie comunală</w:t>
      </w:r>
      <w:r w:rsidRPr="00D17258">
        <w:rPr>
          <w:color w:val="000000"/>
          <w:lang w:val="ro-RO"/>
        </w:rPr>
        <w:t xml:space="preserve"> înglobează suprafețele ocupate de cimitire și punctele de c</w:t>
      </w:r>
      <w:r w:rsidR="00B0627B" w:rsidRPr="00D17258">
        <w:rPr>
          <w:color w:val="000000"/>
          <w:lang w:val="ro-RO"/>
        </w:rPr>
        <w:t>olectare selectiva a deseurilor:</w:t>
      </w:r>
      <w:r w:rsidRPr="00D17258">
        <w:rPr>
          <w:color w:val="000000"/>
          <w:lang w:val="ro-RO"/>
        </w:rPr>
        <w:t xml:space="preserve"> </w:t>
      </w:r>
    </w:p>
    <w:p w:rsidR="00DD378E" w:rsidRPr="00D17258" w:rsidRDefault="00B0627B" w:rsidP="00D17258">
      <w:pPr>
        <w:ind w:left="1440"/>
        <w:jc w:val="both"/>
        <w:rPr>
          <w:color w:val="000000"/>
          <w:lang w:val="ro-RO"/>
        </w:rPr>
      </w:pPr>
      <w:r w:rsidRPr="00D17258">
        <w:rPr>
          <w:b/>
          <w:lang w:val="ro-RO"/>
        </w:rPr>
        <w:t xml:space="preserve">              -</w:t>
      </w:r>
      <w:r w:rsidR="00014DFC" w:rsidRPr="00D17258">
        <w:rPr>
          <w:color w:val="000000"/>
          <w:lang w:val="ro-RO"/>
        </w:rPr>
        <w:t xml:space="preserve">suprafetele  </w:t>
      </w:r>
      <w:r w:rsidRPr="00D17258">
        <w:rPr>
          <w:color w:val="000000"/>
          <w:lang w:val="ro-RO"/>
        </w:rPr>
        <w:t>aferente cimitirelor ortodoxe si catolice</w:t>
      </w:r>
      <w:r w:rsidR="00014DFC" w:rsidRPr="00D17258">
        <w:rPr>
          <w:color w:val="000000"/>
          <w:lang w:val="ro-RO"/>
        </w:rPr>
        <w:t xml:space="preserve"> se extind </w:t>
      </w:r>
      <w:r w:rsidRPr="00D17258">
        <w:rPr>
          <w:color w:val="000000"/>
          <w:lang w:val="ro-RO"/>
        </w:rPr>
        <w:t xml:space="preserve"> de la 9,75ha la 2</w:t>
      </w:r>
      <w:r w:rsidR="00014DFC" w:rsidRPr="00D17258">
        <w:rPr>
          <w:color w:val="000000"/>
          <w:lang w:val="ro-RO"/>
        </w:rPr>
        <w:t>3,71 ha.</w:t>
      </w:r>
    </w:p>
    <w:p w:rsidR="00E04FFE" w:rsidRPr="00D17258" w:rsidRDefault="00E04FFE" w:rsidP="00D17258">
      <w:pPr>
        <w:ind w:left="1440"/>
        <w:jc w:val="both"/>
        <w:rPr>
          <w:lang w:val="ro-RO"/>
        </w:rPr>
      </w:pPr>
      <w:r w:rsidRPr="00D17258">
        <w:rPr>
          <w:b/>
          <w:lang w:val="ro-RO"/>
        </w:rPr>
        <w:t xml:space="preserve">             </w:t>
      </w:r>
      <w:r w:rsidRPr="00D17258">
        <w:rPr>
          <w:lang w:val="ro-RO"/>
        </w:rPr>
        <w:t xml:space="preserve">- </w:t>
      </w:r>
      <w:r w:rsidR="00105C2F" w:rsidRPr="00D17258">
        <w:rPr>
          <w:lang w:val="ro-RO"/>
        </w:rPr>
        <w:t xml:space="preserve">suprafata prevazuta pentru amenajarea platformelor de depozitare selectiva a deseurilor, cu pozitionarea acestora si a containerelor aferente fiecarei categorii de deseuri reciclabile este de </w:t>
      </w:r>
      <w:r w:rsidR="00105C2F" w:rsidRPr="00D17258">
        <w:rPr>
          <w:b/>
          <w:lang w:val="ro-RO"/>
        </w:rPr>
        <w:t xml:space="preserve">1,56ha </w:t>
      </w:r>
      <w:r w:rsidR="00105C2F" w:rsidRPr="00D17258">
        <w:rPr>
          <w:lang w:val="ro-RO"/>
        </w:rPr>
        <w:t>si are la baza</w:t>
      </w:r>
      <w:r w:rsidR="00105C2F" w:rsidRPr="00D17258">
        <w:rPr>
          <w:b/>
          <w:lang w:val="ro-RO"/>
        </w:rPr>
        <w:t xml:space="preserve"> </w:t>
      </w:r>
      <w:r w:rsidR="00105C2F" w:rsidRPr="00D17258">
        <w:rPr>
          <w:lang w:val="ro-RO"/>
        </w:rPr>
        <w:t>Studiului elaborat de catre ADIS Iasi impreuna cu Primaria Belcesti.</w:t>
      </w:r>
    </w:p>
    <w:p w:rsidR="00E04FFE" w:rsidRPr="00D17258" w:rsidRDefault="00E04FFE" w:rsidP="00D17258">
      <w:pPr>
        <w:jc w:val="both"/>
        <w:rPr>
          <w:color w:val="FF0000"/>
          <w:lang w:val="ro-RO"/>
        </w:rPr>
      </w:pPr>
    </w:p>
    <w:p w:rsidR="00DD378E" w:rsidRPr="00D17258" w:rsidRDefault="00DD378E" w:rsidP="00D17258">
      <w:pPr>
        <w:ind w:firstLine="720"/>
        <w:jc w:val="both"/>
        <w:rPr>
          <w:color w:val="000000"/>
          <w:lang w:val="ro-RO"/>
        </w:rPr>
      </w:pPr>
      <w:r w:rsidRPr="00D17258">
        <w:rPr>
          <w:color w:val="000000"/>
          <w:lang w:val="ro-RO"/>
        </w:rPr>
        <w:t>În baza actelor normative în vigoare, odată cu aprobarea intravilanului propus, suprafețele incluse în noul intravilan se scot din circuitul agricol prin efectul autorizaţiei de construire.</w:t>
      </w:r>
    </w:p>
    <w:p w:rsidR="00105C2F" w:rsidRPr="00D17258" w:rsidRDefault="00DD378E" w:rsidP="00D17258">
      <w:pPr>
        <w:ind w:firstLine="720"/>
        <w:jc w:val="both"/>
        <w:rPr>
          <w:color w:val="000000"/>
          <w:lang w:val="ro-RO"/>
        </w:rPr>
      </w:pPr>
      <w:r w:rsidRPr="00D17258">
        <w:rPr>
          <w:color w:val="000000"/>
          <w:lang w:val="ro-RO"/>
        </w:rPr>
        <w:t>Aspectele prezentate mai sus privind zonele funcţionale determinate de activităţile dominante în teritoriu, cu suprafețele aferente de teren privind noua organizare urbanistică, sunt prezentate în bilanţul teritorial cu intravilan propus.</w:t>
      </w:r>
    </w:p>
    <w:p w:rsidR="00DD378E" w:rsidRPr="00D17258" w:rsidRDefault="00DD378E" w:rsidP="00D17258">
      <w:pPr>
        <w:ind w:firstLine="720"/>
        <w:jc w:val="both"/>
        <w:rPr>
          <w:color w:val="000000"/>
        </w:rPr>
      </w:pPr>
      <w:r w:rsidRPr="00D17258">
        <w:rPr>
          <w:color w:val="000000"/>
        </w:rPr>
        <w:t>Zonele funcţionale cuprinse în intravilanul propus au la bază bilanţul teritorial al intravilanului existent aprobat, corelat cu mutaţiile de suprafețe între zonele funcţionale și majorat cu suprafețele justificate pentru introducerea în noul intravilan cum a fost prezentat mai sus.</w:t>
      </w:r>
    </w:p>
    <w:p w:rsidR="00DD378E" w:rsidRPr="00D17258" w:rsidRDefault="00DD378E" w:rsidP="00D17258">
      <w:pPr>
        <w:ind w:firstLine="720"/>
        <w:rPr>
          <w:color w:val="000000"/>
        </w:rPr>
      </w:pPr>
      <w:r w:rsidRPr="00D17258">
        <w:rPr>
          <w:color w:val="000000"/>
        </w:rPr>
        <w:t>Bilanţul teritorial al zonelor cuprinse în intravilanul existent și cel propus se inserează în planşa de reglementari urbanistice (Planşa 3) și în memoriul general după cum urmează:</w:t>
      </w:r>
    </w:p>
    <w:p w:rsidR="00B22DFD" w:rsidRPr="00D17258" w:rsidRDefault="00B22DFD" w:rsidP="00D17258">
      <w:pPr>
        <w:ind w:firstLine="720"/>
        <w:rPr>
          <w:color w:val="000000"/>
        </w:rPr>
      </w:pPr>
    </w:p>
    <w:p w:rsidR="00B22DFD" w:rsidRPr="00D17258" w:rsidRDefault="00B22DFD" w:rsidP="00D17258">
      <w:pPr>
        <w:ind w:firstLine="720"/>
        <w:rPr>
          <w:color w:val="000000"/>
        </w:rPr>
      </w:pPr>
    </w:p>
    <w:p w:rsidR="00B22DFD" w:rsidRPr="00D17258" w:rsidRDefault="00B22DFD" w:rsidP="00D17258">
      <w:pPr>
        <w:ind w:firstLine="720"/>
        <w:rPr>
          <w:color w:val="000000"/>
        </w:rPr>
      </w:pPr>
    </w:p>
    <w:p w:rsidR="00760D9E" w:rsidRPr="00D17258" w:rsidRDefault="00760D9E" w:rsidP="00576ABF">
      <w:pPr>
        <w:rPr>
          <w:color w:val="000000"/>
        </w:rPr>
      </w:pPr>
    </w:p>
    <w:p w:rsidR="00B22DFD" w:rsidRPr="00D17258" w:rsidRDefault="00B22DFD" w:rsidP="00D17258">
      <w:pPr>
        <w:ind w:firstLine="720"/>
        <w:rPr>
          <w:color w:val="000000"/>
        </w:rPr>
      </w:pPr>
    </w:p>
    <w:p w:rsidR="00DD378E" w:rsidRPr="00D17258" w:rsidRDefault="00DD378E" w:rsidP="00D17258">
      <w:pPr>
        <w:ind w:left="360" w:firstLine="720"/>
        <w:jc w:val="both"/>
        <w:rPr>
          <w:bCs/>
        </w:rPr>
      </w:pPr>
    </w:p>
    <w:tbl>
      <w:tblPr>
        <w:tblW w:w="101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00"/>
        <w:gridCol w:w="990"/>
        <w:gridCol w:w="900"/>
        <w:gridCol w:w="720"/>
        <w:gridCol w:w="540"/>
        <w:gridCol w:w="720"/>
        <w:gridCol w:w="900"/>
        <w:gridCol w:w="900"/>
        <w:gridCol w:w="810"/>
        <w:gridCol w:w="636"/>
        <w:gridCol w:w="1260"/>
      </w:tblGrid>
      <w:tr w:rsidR="00760D9E" w:rsidRPr="00D17258" w:rsidTr="00144825">
        <w:trPr>
          <w:trHeight w:val="285"/>
          <w:jc w:val="center"/>
        </w:trPr>
        <w:tc>
          <w:tcPr>
            <w:tcW w:w="10176" w:type="dxa"/>
            <w:gridSpan w:val="11"/>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760D9E" w:rsidRPr="00D17258" w:rsidRDefault="00760D9E" w:rsidP="00D17258">
            <w:pPr>
              <w:jc w:val="center"/>
            </w:pPr>
            <w:r w:rsidRPr="00D17258">
              <w:t>CATEGORII DE FOLOSINŢĂ(ha) –INTRAVILAN PROPUS</w:t>
            </w:r>
          </w:p>
        </w:tc>
      </w:tr>
      <w:tr w:rsidR="00760D9E" w:rsidRPr="00D17258" w:rsidTr="00144825">
        <w:trPr>
          <w:trHeight w:val="278"/>
          <w:jc w:val="center"/>
        </w:trPr>
        <w:tc>
          <w:tcPr>
            <w:tcW w:w="1800" w:type="dxa"/>
            <w:vMerge w:val="restart"/>
            <w:tcBorders>
              <w:top w:val="single" w:sz="18" w:space="0" w:color="000000"/>
              <w:left w:val="single" w:sz="18"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TERITORIUL ADMINISTRATIV AL UNITĂŢII DE BAZĂ</w:t>
            </w:r>
          </w:p>
        </w:tc>
        <w:tc>
          <w:tcPr>
            <w:tcW w:w="3150" w:type="dxa"/>
            <w:gridSpan w:val="4"/>
            <w:tcBorders>
              <w:top w:val="single" w:sz="18"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Agricol</w:t>
            </w:r>
          </w:p>
        </w:tc>
        <w:tc>
          <w:tcPr>
            <w:tcW w:w="3966" w:type="dxa"/>
            <w:gridSpan w:val="5"/>
            <w:tcBorders>
              <w:top w:val="single" w:sz="18"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Neagricol</w:t>
            </w:r>
          </w:p>
        </w:tc>
        <w:tc>
          <w:tcPr>
            <w:tcW w:w="1260" w:type="dxa"/>
            <w:vMerge w:val="restart"/>
            <w:tcBorders>
              <w:top w:val="single" w:sz="18" w:space="0" w:color="000000"/>
              <w:left w:val="single" w:sz="12" w:space="0" w:color="000000"/>
              <w:bottom w:val="single" w:sz="1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rPr>
                <w:b/>
              </w:rPr>
            </w:pPr>
            <w:r w:rsidRPr="00D17258">
              <w:rPr>
                <w:b/>
              </w:rPr>
              <w:t>TOTAL</w:t>
            </w:r>
          </w:p>
        </w:tc>
      </w:tr>
      <w:tr w:rsidR="00760D9E" w:rsidRPr="00D17258" w:rsidTr="00144825">
        <w:trPr>
          <w:trHeight w:val="1230"/>
          <w:jc w:val="center"/>
        </w:trPr>
        <w:tc>
          <w:tcPr>
            <w:tcW w:w="1800" w:type="dxa"/>
            <w:vMerge/>
            <w:tcBorders>
              <w:top w:val="single" w:sz="18" w:space="0" w:color="000000"/>
              <w:left w:val="single" w:sz="18" w:space="0" w:color="000000"/>
              <w:bottom w:val="single" w:sz="12" w:space="0" w:color="000000"/>
              <w:right w:val="single" w:sz="12" w:space="0" w:color="000000"/>
            </w:tcBorders>
            <w:shd w:val="clear" w:color="auto" w:fill="auto"/>
          </w:tcPr>
          <w:p w:rsidR="00760D9E" w:rsidRPr="00D17258" w:rsidRDefault="00760D9E" w:rsidP="00D17258"/>
        </w:tc>
        <w:tc>
          <w:tcPr>
            <w:tcW w:w="990" w:type="dxa"/>
            <w:tcBorders>
              <w:top w:val="single" w:sz="12" w:space="0" w:color="000000"/>
              <w:left w:val="single" w:sz="1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Arabil</w:t>
            </w:r>
          </w:p>
        </w:tc>
        <w:tc>
          <w:tcPr>
            <w:tcW w:w="90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Păşuni Fâneţe</w:t>
            </w:r>
          </w:p>
        </w:tc>
        <w:tc>
          <w:tcPr>
            <w:tcW w:w="72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Vii</w:t>
            </w:r>
          </w:p>
        </w:tc>
        <w:tc>
          <w:tcPr>
            <w:tcW w:w="540" w:type="dxa"/>
            <w:tcBorders>
              <w:top w:val="single" w:sz="12" w:space="0" w:color="000000"/>
              <w:left w:val="single" w:sz="2" w:space="0" w:color="000000"/>
              <w:bottom w:val="single" w:sz="12" w:space="0" w:color="000000"/>
              <w:right w:val="single" w:sz="1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Livezi</w:t>
            </w:r>
          </w:p>
        </w:tc>
        <w:tc>
          <w:tcPr>
            <w:tcW w:w="720" w:type="dxa"/>
            <w:tcBorders>
              <w:top w:val="single" w:sz="12" w:space="0" w:color="000000"/>
              <w:left w:val="single" w:sz="1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Păduri</w:t>
            </w:r>
          </w:p>
        </w:tc>
        <w:tc>
          <w:tcPr>
            <w:tcW w:w="90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Ape</w:t>
            </w:r>
          </w:p>
        </w:tc>
        <w:tc>
          <w:tcPr>
            <w:tcW w:w="90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Drumuri</w:t>
            </w:r>
          </w:p>
        </w:tc>
        <w:tc>
          <w:tcPr>
            <w:tcW w:w="810" w:type="dxa"/>
            <w:tcBorders>
              <w:top w:val="single" w:sz="12" w:space="0" w:color="000000"/>
              <w:left w:val="single" w:sz="2" w:space="0" w:color="000000"/>
              <w:bottom w:val="single" w:sz="12" w:space="0" w:color="000000"/>
              <w:right w:val="single" w:sz="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Curţi construcţii</w:t>
            </w:r>
          </w:p>
        </w:tc>
        <w:tc>
          <w:tcPr>
            <w:tcW w:w="636" w:type="dxa"/>
            <w:tcBorders>
              <w:top w:val="single" w:sz="12" w:space="0" w:color="000000"/>
              <w:left w:val="single" w:sz="2" w:space="0" w:color="000000"/>
              <w:bottom w:val="single" w:sz="12" w:space="0" w:color="000000"/>
              <w:right w:val="single" w:sz="12" w:space="0" w:color="000000"/>
            </w:tcBorders>
            <w:shd w:val="clear" w:color="auto" w:fill="auto"/>
            <w:tcMar>
              <w:top w:w="80" w:type="dxa"/>
              <w:left w:w="80" w:type="dxa"/>
              <w:bottom w:w="80" w:type="dxa"/>
              <w:right w:w="193" w:type="dxa"/>
            </w:tcMar>
            <w:vAlign w:val="center"/>
          </w:tcPr>
          <w:p w:rsidR="00760D9E" w:rsidRPr="00D17258" w:rsidRDefault="00760D9E" w:rsidP="00D17258">
            <w:pPr>
              <w:ind w:left="113" w:right="113"/>
              <w:jc w:val="center"/>
            </w:pPr>
            <w:r w:rsidRPr="00D17258">
              <w:t>Neproductiv</w:t>
            </w:r>
          </w:p>
        </w:tc>
        <w:tc>
          <w:tcPr>
            <w:tcW w:w="1260" w:type="dxa"/>
            <w:vMerge/>
            <w:tcBorders>
              <w:top w:val="single" w:sz="18" w:space="0" w:color="000000"/>
              <w:left w:val="single" w:sz="12" w:space="0" w:color="000000"/>
              <w:bottom w:val="single" w:sz="12" w:space="0" w:color="000000"/>
              <w:right w:val="single" w:sz="18" w:space="0" w:color="000000"/>
            </w:tcBorders>
            <w:shd w:val="clear" w:color="auto" w:fill="auto"/>
          </w:tcPr>
          <w:p w:rsidR="00760D9E" w:rsidRPr="00D17258" w:rsidRDefault="00760D9E" w:rsidP="00D17258">
            <w:pPr>
              <w:rPr>
                <w:b/>
              </w:rPr>
            </w:pPr>
          </w:p>
        </w:tc>
      </w:tr>
      <w:tr w:rsidR="00760D9E" w:rsidRPr="00D17258" w:rsidTr="00144825">
        <w:trPr>
          <w:trHeight w:val="500"/>
          <w:jc w:val="center"/>
        </w:trPr>
        <w:tc>
          <w:tcPr>
            <w:tcW w:w="1800" w:type="dxa"/>
            <w:tcBorders>
              <w:top w:val="single" w:sz="12" w:space="0" w:color="000000"/>
              <w:left w:val="single" w:sz="18"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EXTRAVILAN</w:t>
            </w:r>
          </w:p>
        </w:tc>
        <w:tc>
          <w:tcPr>
            <w:tcW w:w="990" w:type="dxa"/>
            <w:tcBorders>
              <w:top w:val="single" w:sz="12"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5812,62</w:t>
            </w:r>
          </w:p>
        </w:tc>
        <w:tc>
          <w:tcPr>
            <w:tcW w:w="90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2001,0</w:t>
            </w:r>
          </w:p>
        </w:tc>
        <w:tc>
          <w:tcPr>
            <w:tcW w:w="72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177,0</w:t>
            </w:r>
          </w:p>
        </w:tc>
        <w:tc>
          <w:tcPr>
            <w:tcW w:w="540" w:type="dxa"/>
            <w:tcBorders>
              <w:top w:val="single" w:sz="12"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w:t>
            </w:r>
          </w:p>
        </w:tc>
        <w:tc>
          <w:tcPr>
            <w:tcW w:w="720" w:type="dxa"/>
            <w:tcBorders>
              <w:top w:val="single" w:sz="12"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189,0</w:t>
            </w:r>
          </w:p>
        </w:tc>
        <w:tc>
          <w:tcPr>
            <w:tcW w:w="90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649,62</w:t>
            </w:r>
          </w:p>
        </w:tc>
        <w:tc>
          <w:tcPr>
            <w:tcW w:w="90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112,06</w:t>
            </w:r>
          </w:p>
        </w:tc>
        <w:tc>
          <w:tcPr>
            <w:tcW w:w="810" w:type="dxa"/>
            <w:tcBorders>
              <w:top w:val="single" w:sz="1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w:t>
            </w:r>
          </w:p>
        </w:tc>
        <w:tc>
          <w:tcPr>
            <w:tcW w:w="636" w:type="dxa"/>
            <w:tcBorders>
              <w:top w:val="single" w:sz="12"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84,0</w:t>
            </w:r>
          </w:p>
        </w:tc>
        <w:tc>
          <w:tcPr>
            <w:tcW w:w="1260" w:type="dxa"/>
            <w:tcBorders>
              <w:top w:val="single" w:sz="12" w:space="0" w:color="000000"/>
              <w:left w:val="single" w:sz="12"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rPr>
                <w:b/>
              </w:rPr>
            </w:pPr>
            <w:r w:rsidRPr="00D17258">
              <w:rPr>
                <w:b/>
              </w:rPr>
              <w:t>9025,3</w:t>
            </w:r>
          </w:p>
        </w:tc>
      </w:tr>
      <w:tr w:rsidR="00760D9E" w:rsidRPr="00D17258" w:rsidTr="00144825">
        <w:trPr>
          <w:trHeight w:val="250"/>
          <w:jc w:val="center"/>
        </w:trPr>
        <w:tc>
          <w:tcPr>
            <w:tcW w:w="1800" w:type="dxa"/>
            <w:tcBorders>
              <w:top w:val="single" w:sz="4" w:space="0" w:color="000000"/>
              <w:left w:val="single" w:sz="18"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INTRAVILAN</w:t>
            </w:r>
          </w:p>
        </w:tc>
        <w:tc>
          <w:tcPr>
            <w:tcW w:w="990" w:type="dxa"/>
            <w:tcBorders>
              <w:top w:val="single" w:sz="4"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679,38</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253,0</w:t>
            </w:r>
          </w:p>
        </w:tc>
        <w:tc>
          <w:tcPr>
            <w:tcW w:w="72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38,0</w:t>
            </w:r>
          </w:p>
        </w:tc>
        <w:tc>
          <w:tcPr>
            <w:tcW w:w="540" w:type="dxa"/>
            <w:tcBorders>
              <w:top w:val="single" w:sz="4"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w:t>
            </w:r>
          </w:p>
        </w:tc>
        <w:tc>
          <w:tcPr>
            <w:tcW w:w="720" w:type="dxa"/>
            <w:tcBorders>
              <w:top w:val="single" w:sz="4"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5,38</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163,94</w:t>
            </w:r>
          </w:p>
        </w:tc>
        <w:tc>
          <w:tcPr>
            <w:tcW w:w="81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198,0</w:t>
            </w:r>
          </w:p>
        </w:tc>
        <w:tc>
          <w:tcPr>
            <w:tcW w:w="636" w:type="dxa"/>
            <w:tcBorders>
              <w:top w:val="single" w:sz="4"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w:t>
            </w:r>
          </w:p>
        </w:tc>
        <w:tc>
          <w:tcPr>
            <w:tcW w:w="1260" w:type="dxa"/>
            <w:tcBorders>
              <w:top w:val="single" w:sz="4" w:space="0" w:color="000000"/>
              <w:left w:val="single" w:sz="12"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rPr>
                <w:b/>
              </w:rPr>
            </w:pPr>
            <w:r w:rsidRPr="00D17258">
              <w:rPr>
                <w:b/>
              </w:rPr>
              <w:t>1337,7</w:t>
            </w:r>
          </w:p>
        </w:tc>
      </w:tr>
      <w:tr w:rsidR="00760D9E" w:rsidRPr="00D17258" w:rsidTr="00144825">
        <w:trPr>
          <w:trHeight w:val="490"/>
          <w:jc w:val="center"/>
        </w:trPr>
        <w:tc>
          <w:tcPr>
            <w:tcW w:w="1800" w:type="dxa"/>
            <w:vMerge w:val="restart"/>
            <w:tcBorders>
              <w:top w:val="single" w:sz="4" w:space="0" w:color="000000"/>
              <w:left w:val="single" w:sz="18"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TOTAL</w:t>
            </w:r>
          </w:p>
        </w:tc>
        <w:tc>
          <w:tcPr>
            <w:tcW w:w="990" w:type="dxa"/>
            <w:tcBorders>
              <w:top w:val="single" w:sz="4"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6492,00</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2254,0</w:t>
            </w:r>
          </w:p>
        </w:tc>
        <w:tc>
          <w:tcPr>
            <w:tcW w:w="72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215,0</w:t>
            </w:r>
          </w:p>
        </w:tc>
        <w:tc>
          <w:tcPr>
            <w:tcW w:w="540" w:type="dxa"/>
            <w:tcBorders>
              <w:top w:val="single" w:sz="4"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w:t>
            </w:r>
          </w:p>
        </w:tc>
        <w:tc>
          <w:tcPr>
            <w:tcW w:w="720" w:type="dxa"/>
            <w:tcBorders>
              <w:top w:val="single" w:sz="4" w:space="0" w:color="000000"/>
              <w:left w:val="single" w:sz="1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189,0</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655,00</w:t>
            </w:r>
          </w:p>
        </w:tc>
        <w:tc>
          <w:tcPr>
            <w:tcW w:w="90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276,00</w:t>
            </w:r>
          </w:p>
        </w:tc>
        <w:tc>
          <w:tcPr>
            <w:tcW w:w="810"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198,0</w:t>
            </w:r>
          </w:p>
        </w:tc>
        <w:tc>
          <w:tcPr>
            <w:tcW w:w="636" w:type="dxa"/>
            <w:tcBorders>
              <w:top w:val="single" w:sz="4" w:space="0" w:color="000000"/>
              <w:left w:val="single" w:sz="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84,0</w:t>
            </w:r>
          </w:p>
        </w:tc>
        <w:tc>
          <w:tcPr>
            <w:tcW w:w="1260" w:type="dxa"/>
            <w:vMerge w:val="restart"/>
            <w:tcBorders>
              <w:top w:val="single" w:sz="4" w:space="0" w:color="000000"/>
              <w:left w:val="single" w:sz="12"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rPr>
                <w:b/>
              </w:rPr>
            </w:pPr>
            <w:r w:rsidRPr="00D17258">
              <w:rPr>
                <w:b/>
              </w:rPr>
              <w:t>10363,0</w:t>
            </w:r>
          </w:p>
        </w:tc>
      </w:tr>
      <w:tr w:rsidR="00760D9E" w:rsidRPr="00D17258" w:rsidTr="00144825">
        <w:trPr>
          <w:trHeight w:val="250"/>
          <w:jc w:val="center"/>
        </w:trPr>
        <w:tc>
          <w:tcPr>
            <w:tcW w:w="1800" w:type="dxa"/>
            <w:vMerge/>
            <w:tcBorders>
              <w:top w:val="single" w:sz="4" w:space="0" w:color="000000"/>
              <w:left w:val="single" w:sz="18" w:space="0" w:color="000000"/>
              <w:bottom w:val="single" w:sz="4" w:space="0" w:color="000000"/>
              <w:right w:val="single" w:sz="12" w:space="0" w:color="000000"/>
            </w:tcBorders>
            <w:shd w:val="clear" w:color="auto" w:fill="auto"/>
          </w:tcPr>
          <w:p w:rsidR="00760D9E" w:rsidRPr="00D17258" w:rsidRDefault="00760D9E" w:rsidP="00D17258"/>
        </w:tc>
        <w:tc>
          <w:tcPr>
            <w:tcW w:w="3150" w:type="dxa"/>
            <w:gridSpan w:val="4"/>
            <w:tcBorders>
              <w:top w:val="single" w:sz="4" w:space="0" w:color="000000"/>
              <w:left w:val="single" w:sz="1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rPr>
                <w:b/>
              </w:rPr>
            </w:pPr>
            <w:r w:rsidRPr="00D17258">
              <w:rPr>
                <w:b/>
              </w:rPr>
              <w:t>8961,0</w:t>
            </w:r>
          </w:p>
        </w:tc>
        <w:tc>
          <w:tcPr>
            <w:tcW w:w="3966" w:type="dxa"/>
            <w:gridSpan w:val="5"/>
            <w:tcBorders>
              <w:top w:val="single" w:sz="4" w:space="0" w:color="000000"/>
              <w:left w:val="single" w:sz="12"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rPr>
                <w:b/>
              </w:rPr>
            </w:pPr>
            <w:r w:rsidRPr="00D17258">
              <w:rPr>
                <w:b/>
              </w:rPr>
              <w:t>1402,0</w:t>
            </w:r>
          </w:p>
        </w:tc>
        <w:tc>
          <w:tcPr>
            <w:tcW w:w="1260" w:type="dxa"/>
            <w:vMerge/>
            <w:tcBorders>
              <w:top w:val="single" w:sz="4" w:space="0" w:color="000000"/>
              <w:left w:val="single" w:sz="12" w:space="0" w:color="000000"/>
              <w:bottom w:val="single" w:sz="4" w:space="0" w:color="000000"/>
              <w:right w:val="single" w:sz="18" w:space="0" w:color="000000"/>
            </w:tcBorders>
            <w:shd w:val="clear" w:color="auto" w:fill="auto"/>
          </w:tcPr>
          <w:p w:rsidR="00760D9E" w:rsidRPr="00D17258" w:rsidRDefault="00760D9E" w:rsidP="00D17258">
            <w:pPr>
              <w:rPr>
                <w:b/>
              </w:rPr>
            </w:pPr>
          </w:p>
        </w:tc>
      </w:tr>
      <w:tr w:rsidR="00760D9E" w:rsidRPr="00D17258" w:rsidTr="00144825">
        <w:trPr>
          <w:trHeight w:val="268"/>
          <w:jc w:val="center"/>
        </w:trPr>
        <w:tc>
          <w:tcPr>
            <w:tcW w:w="1800" w:type="dxa"/>
            <w:tcBorders>
              <w:top w:val="single" w:sz="4" w:space="0" w:color="000000"/>
              <w:left w:val="single" w:sz="18"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pPr>
            <w:r w:rsidRPr="00D17258">
              <w:t>% din total</w:t>
            </w:r>
          </w:p>
        </w:tc>
        <w:tc>
          <w:tcPr>
            <w:tcW w:w="3150" w:type="dxa"/>
            <w:gridSpan w:val="4"/>
            <w:tcBorders>
              <w:top w:val="single" w:sz="4" w:space="0" w:color="000000"/>
              <w:left w:val="single" w:sz="12"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rPr>
                <w:b/>
              </w:rPr>
            </w:pPr>
            <w:r w:rsidRPr="00D17258">
              <w:rPr>
                <w:b/>
              </w:rPr>
              <w:t>86</w:t>
            </w:r>
          </w:p>
        </w:tc>
        <w:tc>
          <w:tcPr>
            <w:tcW w:w="3966" w:type="dxa"/>
            <w:gridSpan w:val="5"/>
            <w:tcBorders>
              <w:top w:val="single" w:sz="4" w:space="0" w:color="000000"/>
              <w:left w:val="single" w:sz="12" w:space="0" w:color="000000"/>
              <w:bottom w:val="single" w:sz="18" w:space="0" w:color="000000"/>
              <w:right w:val="single" w:sz="12"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rPr>
                <w:b/>
              </w:rPr>
            </w:pPr>
            <w:r w:rsidRPr="00D17258">
              <w:rPr>
                <w:b/>
              </w:rPr>
              <w:t>14</w:t>
            </w:r>
          </w:p>
        </w:tc>
        <w:tc>
          <w:tcPr>
            <w:tcW w:w="1260" w:type="dxa"/>
            <w:tcBorders>
              <w:top w:val="single" w:sz="4" w:space="0" w:color="000000"/>
              <w:left w:val="single" w:sz="12"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right"/>
              <w:rPr>
                <w:b/>
              </w:rPr>
            </w:pPr>
            <w:r w:rsidRPr="00D17258">
              <w:rPr>
                <w:b/>
              </w:rPr>
              <w:t>100</w:t>
            </w:r>
          </w:p>
        </w:tc>
      </w:tr>
    </w:tbl>
    <w:p w:rsidR="00DD378E" w:rsidRPr="00D17258" w:rsidRDefault="00DD378E" w:rsidP="00D17258">
      <w:pPr>
        <w:ind w:left="360" w:firstLine="720"/>
        <w:jc w:val="both"/>
        <w:rPr>
          <w:bCs/>
        </w:rPr>
      </w:pPr>
    </w:p>
    <w:p w:rsidR="00DD378E" w:rsidRDefault="00DD378E"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Default="00576ABF" w:rsidP="00D17258">
      <w:pPr>
        <w:ind w:left="360" w:firstLine="720"/>
        <w:jc w:val="both"/>
        <w:rPr>
          <w:bCs/>
        </w:rPr>
      </w:pPr>
    </w:p>
    <w:p w:rsidR="00576ABF" w:rsidRPr="00D17258" w:rsidRDefault="00576ABF" w:rsidP="00D17258">
      <w:pPr>
        <w:ind w:left="360" w:firstLine="720"/>
        <w:jc w:val="both"/>
        <w:rPr>
          <w:bCs/>
        </w:rPr>
      </w:pPr>
    </w:p>
    <w:tbl>
      <w:tblPr>
        <w:tblW w:w="10653" w:type="dxa"/>
        <w:jc w:val="right"/>
        <w:tblInd w:w="-10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51"/>
        <w:gridCol w:w="355"/>
        <w:gridCol w:w="3912"/>
        <w:gridCol w:w="651"/>
        <w:gridCol w:w="344"/>
        <w:gridCol w:w="28"/>
        <w:gridCol w:w="687"/>
        <w:gridCol w:w="651"/>
        <w:gridCol w:w="344"/>
        <w:gridCol w:w="28"/>
        <w:gridCol w:w="597"/>
        <w:gridCol w:w="593"/>
        <w:gridCol w:w="58"/>
        <w:gridCol w:w="344"/>
        <w:gridCol w:w="12"/>
        <w:gridCol w:w="375"/>
        <w:gridCol w:w="651"/>
        <w:gridCol w:w="344"/>
        <w:gridCol w:w="28"/>
      </w:tblGrid>
      <w:tr w:rsidR="00760D9E" w:rsidRPr="00D17258" w:rsidTr="00760D9E">
        <w:trPr>
          <w:gridBefore w:val="2"/>
          <w:wBefore w:w="1006" w:type="dxa"/>
          <w:trHeight w:val="285"/>
          <w:jc w:val="right"/>
        </w:trPr>
        <w:tc>
          <w:tcPr>
            <w:tcW w:w="9647" w:type="dxa"/>
            <w:gridSpan w:val="17"/>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760D9E" w:rsidRPr="00D17258" w:rsidRDefault="00760D9E" w:rsidP="00D17258">
            <w:pPr>
              <w:jc w:val="center"/>
            </w:pPr>
            <w:r w:rsidRPr="00D17258">
              <w:lastRenderedPageBreak/>
              <w:t>BILANŢTERITORIAL (EXISTENT - PROPUS)</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ZONA FUNCŢIONALĂ</w:t>
            </w:r>
          </w:p>
        </w:tc>
        <w:tc>
          <w:tcPr>
            <w:tcW w:w="3314" w:type="dxa"/>
            <w:gridSpan w:val="9"/>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Suprafață(ha)</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rPr>
                <w:rFonts w:eastAsia="Tahoma"/>
              </w:rPr>
            </w:pPr>
            <w:r w:rsidRPr="00D17258">
              <w:t>Procent % din total intravilan</w:t>
            </w:r>
          </w:p>
          <w:p w:rsidR="00760D9E" w:rsidRPr="00D17258" w:rsidRDefault="00760D9E" w:rsidP="00D17258">
            <w:pPr>
              <w:jc w:val="center"/>
            </w:pPr>
            <w:r w:rsidRPr="00D17258">
              <w:t>propus</w:t>
            </w:r>
          </w:p>
        </w:tc>
      </w:tr>
      <w:tr w:rsidR="00760D9E" w:rsidRPr="00D17258" w:rsidTr="00760D9E">
        <w:trPr>
          <w:gridBefore w:val="2"/>
          <w:gridAfter w:val="1"/>
          <w:wBefore w:w="1006" w:type="dxa"/>
          <w:wAfter w:w="28" w:type="dxa"/>
          <w:trHeight w:val="560"/>
          <w:jc w:val="right"/>
        </w:trPr>
        <w:tc>
          <w:tcPr>
            <w:tcW w:w="4907" w:type="dxa"/>
            <w:gridSpan w:val="3"/>
            <w:tcBorders>
              <w:top w:val="single" w:sz="18" w:space="0" w:color="000000"/>
              <w:left w:val="single" w:sz="18" w:space="0" w:color="000000"/>
              <w:bottom w:val="single" w:sz="18" w:space="0" w:color="000000"/>
              <w:right w:val="single" w:sz="18" w:space="0" w:color="000000"/>
            </w:tcBorders>
            <w:shd w:val="clear" w:color="auto" w:fill="auto"/>
          </w:tcPr>
          <w:p w:rsidR="00760D9E" w:rsidRPr="00D17258" w:rsidRDefault="00760D9E" w:rsidP="00D17258"/>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EXISTENT</w:t>
            </w:r>
          </w:p>
        </w:tc>
        <w:tc>
          <w:tcPr>
            <w:tcW w:w="1620"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PROPUS</w:t>
            </w:r>
          </w:p>
        </w:tc>
        <w:tc>
          <w:tcPr>
            <w:tcW w:w="1382" w:type="dxa"/>
            <w:gridSpan w:val="4"/>
            <w:tcBorders>
              <w:top w:val="single" w:sz="18" w:space="0" w:color="000000"/>
              <w:left w:val="single" w:sz="18" w:space="0" w:color="000000"/>
              <w:bottom w:val="single" w:sz="18" w:space="0" w:color="000000"/>
              <w:right w:val="single" w:sz="18" w:space="0" w:color="000000"/>
            </w:tcBorders>
            <w:shd w:val="clear" w:color="auto" w:fill="auto"/>
          </w:tcPr>
          <w:p w:rsidR="00760D9E" w:rsidRPr="00D17258" w:rsidRDefault="00760D9E" w:rsidP="00D17258"/>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INSTITUŢII ȘI SERVICII</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22,24</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28,75</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2,14</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 xml:space="preserve">LOCUINŢE DE TOATE TIPURILE </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162,20</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179,30</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13,40</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UNITĂŢI INDUSTRIALE ȘI DEPOZITE</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14,21</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17,20</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1,28</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UNITĂŢI AGRO-ZOOTEHNICE</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14,00</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15,50</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1,15</w:t>
            </w:r>
          </w:p>
        </w:tc>
      </w:tr>
      <w:tr w:rsidR="00760D9E" w:rsidRPr="00D17258" w:rsidTr="00760D9E">
        <w:trPr>
          <w:gridBefore w:val="2"/>
          <w:wBefore w:w="1006" w:type="dxa"/>
          <w:trHeight w:val="265"/>
          <w:jc w:val="right"/>
        </w:trPr>
        <w:tc>
          <w:tcPr>
            <w:tcW w:w="4935" w:type="dxa"/>
            <w:gridSpan w:val="4"/>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CĂI DE COMUNICAŢIE ȘI TRANSPORT, din care:</w:t>
            </w:r>
          </w:p>
        </w:tc>
        <w:tc>
          <w:tcPr>
            <w:tcW w:w="1710" w:type="dxa"/>
            <w:gridSpan w:val="4"/>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155,12</w:t>
            </w:r>
          </w:p>
        </w:tc>
        <w:tc>
          <w:tcPr>
            <w:tcW w:w="1604" w:type="dxa"/>
            <w:gridSpan w:val="5"/>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163,94</w:t>
            </w:r>
          </w:p>
        </w:tc>
        <w:tc>
          <w:tcPr>
            <w:tcW w:w="1398" w:type="dxa"/>
            <w:gridSpan w:val="4"/>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12, 25</w:t>
            </w:r>
          </w:p>
        </w:tc>
      </w:tr>
      <w:tr w:rsidR="00760D9E" w:rsidRPr="00D17258" w:rsidTr="00760D9E">
        <w:trPr>
          <w:gridAfter w:val="3"/>
          <w:wAfter w:w="1023" w:type="dxa"/>
          <w:trHeight w:val="245"/>
          <w:jc w:val="right"/>
        </w:trPr>
        <w:tc>
          <w:tcPr>
            <w:tcW w:w="4918"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left w:w="1103" w:type="dxa"/>
              <w:bottom w:w="80" w:type="dxa"/>
              <w:right w:w="80" w:type="dxa"/>
            </w:tcMar>
            <w:vAlign w:val="center"/>
          </w:tcPr>
          <w:p w:rsidR="00760D9E" w:rsidRPr="00D17258" w:rsidRDefault="00760D9E" w:rsidP="00D17258">
            <w:pPr>
              <w:numPr>
                <w:ilvl w:val="0"/>
                <w:numId w:val="237"/>
              </w:numPr>
              <w:pBdr>
                <w:top w:val="nil"/>
                <w:left w:val="nil"/>
                <w:bottom w:val="nil"/>
                <w:right w:val="nil"/>
                <w:between w:val="nil"/>
                <w:bar w:val="nil"/>
              </w:pBdr>
              <w:tabs>
                <w:tab w:val="num" w:pos="451"/>
              </w:tabs>
              <w:ind w:left="1474" w:hanging="1297"/>
              <w:rPr>
                <w:rFonts w:eastAsia="Tahoma"/>
              </w:rPr>
            </w:pPr>
            <w:r w:rsidRPr="00D17258">
              <w:t>RUTIER</w:t>
            </w:r>
          </w:p>
        </w:tc>
        <w:tc>
          <w:tcPr>
            <w:tcW w:w="1710" w:type="dxa"/>
            <w:gridSpan w:val="4"/>
            <w:tcBorders>
              <w:top w:val="single" w:sz="2"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131,12</w:t>
            </w:r>
          </w:p>
        </w:tc>
        <w:tc>
          <w:tcPr>
            <w:tcW w:w="1620" w:type="dxa"/>
            <w:gridSpan w:val="4"/>
            <w:tcBorders>
              <w:top w:val="single" w:sz="2" w:space="0" w:color="000000"/>
              <w:left w:val="single" w:sz="18" w:space="0" w:color="000000"/>
              <w:bottom w:val="single" w:sz="2" w:space="0" w:color="000000"/>
              <w:right w:val="single" w:sz="18" w:space="0" w:color="000000"/>
            </w:tcBorders>
            <w:shd w:val="clear" w:color="auto" w:fill="auto"/>
            <w:tcMar>
              <w:top w:w="80" w:type="dxa"/>
              <w:bottom w:w="80" w:type="dxa"/>
              <w:right w:w="80" w:type="dxa"/>
            </w:tcMar>
            <w:vAlign w:val="center"/>
          </w:tcPr>
          <w:p w:rsidR="00760D9E" w:rsidRPr="00D17258" w:rsidRDefault="00760D9E" w:rsidP="00D17258">
            <w:pPr>
              <w:jc w:val="center"/>
            </w:pPr>
            <w:r w:rsidRPr="00D17258">
              <w:t>139,94</w:t>
            </w:r>
          </w:p>
        </w:tc>
        <w:tc>
          <w:tcPr>
            <w:tcW w:w="1382" w:type="dxa"/>
            <w:gridSpan w:val="5"/>
            <w:tcBorders>
              <w:top w:val="single" w:sz="2" w:space="0" w:color="000000"/>
              <w:left w:val="single" w:sz="18" w:space="0" w:color="000000"/>
              <w:bottom w:val="single" w:sz="2" w:space="0" w:color="000000"/>
              <w:right w:val="single" w:sz="18" w:space="0" w:color="000000"/>
            </w:tcBorders>
            <w:shd w:val="clear" w:color="auto" w:fill="auto"/>
            <w:tcMar>
              <w:top w:w="80" w:type="dxa"/>
              <w:bottom w:w="80" w:type="dxa"/>
              <w:right w:w="80" w:type="dxa"/>
            </w:tcMar>
            <w:vAlign w:val="center"/>
          </w:tcPr>
          <w:p w:rsidR="00760D9E" w:rsidRPr="00D17258" w:rsidRDefault="00760D9E" w:rsidP="00D17258">
            <w:pPr>
              <w:jc w:val="center"/>
            </w:pPr>
            <w:r w:rsidRPr="00D17258">
              <w:t>-</w:t>
            </w:r>
          </w:p>
        </w:tc>
      </w:tr>
      <w:tr w:rsidR="00760D9E" w:rsidRPr="00D17258" w:rsidTr="00760D9E">
        <w:trPr>
          <w:gridAfter w:val="3"/>
          <w:wAfter w:w="1023" w:type="dxa"/>
          <w:trHeight w:val="265"/>
          <w:jc w:val="right"/>
        </w:trPr>
        <w:tc>
          <w:tcPr>
            <w:tcW w:w="4918"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left w:w="1103" w:type="dxa"/>
              <w:bottom w:w="80" w:type="dxa"/>
              <w:right w:w="80" w:type="dxa"/>
            </w:tcMar>
            <w:vAlign w:val="center"/>
          </w:tcPr>
          <w:p w:rsidR="00760D9E" w:rsidRPr="00D17258" w:rsidRDefault="00760D9E" w:rsidP="00D17258">
            <w:pPr>
              <w:numPr>
                <w:ilvl w:val="0"/>
                <w:numId w:val="238"/>
              </w:numPr>
              <w:pBdr>
                <w:top w:val="nil"/>
                <w:left w:val="nil"/>
                <w:bottom w:val="nil"/>
                <w:right w:val="nil"/>
                <w:between w:val="nil"/>
                <w:bar w:val="nil"/>
              </w:pBdr>
              <w:tabs>
                <w:tab w:val="num" w:pos="451"/>
              </w:tabs>
              <w:ind w:left="1474" w:hanging="1297"/>
              <w:rPr>
                <w:rFonts w:eastAsia="Tahoma"/>
              </w:rPr>
            </w:pPr>
            <w:r w:rsidRPr="00D17258">
              <w:t>CAI FERATE</w:t>
            </w:r>
          </w:p>
        </w:tc>
        <w:tc>
          <w:tcPr>
            <w:tcW w:w="1710" w:type="dxa"/>
            <w:gridSpan w:val="4"/>
            <w:tcBorders>
              <w:top w:val="single" w:sz="2"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24,00</w:t>
            </w:r>
          </w:p>
        </w:tc>
        <w:tc>
          <w:tcPr>
            <w:tcW w:w="1620" w:type="dxa"/>
            <w:gridSpan w:val="4"/>
            <w:tcBorders>
              <w:top w:val="single" w:sz="2" w:space="0" w:color="000000"/>
              <w:left w:val="single" w:sz="18" w:space="0" w:color="000000"/>
              <w:bottom w:val="single" w:sz="18" w:space="0" w:color="000000"/>
              <w:right w:val="single" w:sz="18" w:space="0" w:color="000000"/>
            </w:tcBorders>
            <w:shd w:val="clear" w:color="auto" w:fill="auto"/>
            <w:tcMar>
              <w:top w:w="80" w:type="dxa"/>
              <w:bottom w:w="80" w:type="dxa"/>
              <w:right w:w="80" w:type="dxa"/>
            </w:tcMar>
            <w:vAlign w:val="center"/>
          </w:tcPr>
          <w:p w:rsidR="00760D9E" w:rsidRPr="00D17258" w:rsidRDefault="00760D9E" w:rsidP="00D17258">
            <w:pPr>
              <w:jc w:val="center"/>
            </w:pPr>
            <w:r w:rsidRPr="00D17258">
              <w:t>24,00</w:t>
            </w:r>
          </w:p>
        </w:tc>
        <w:tc>
          <w:tcPr>
            <w:tcW w:w="1382" w:type="dxa"/>
            <w:gridSpan w:val="5"/>
            <w:tcBorders>
              <w:top w:val="single" w:sz="2" w:space="0" w:color="000000"/>
              <w:left w:val="single" w:sz="18" w:space="0" w:color="000000"/>
              <w:bottom w:val="single" w:sz="18" w:space="0" w:color="000000"/>
              <w:right w:val="single" w:sz="18" w:space="0" w:color="000000"/>
            </w:tcBorders>
            <w:shd w:val="clear" w:color="auto" w:fill="auto"/>
            <w:tcMar>
              <w:top w:w="80" w:type="dxa"/>
              <w:bottom w:w="80" w:type="dxa"/>
              <w:right w:w="80" w:type="dxa"/>
            </w:tcMar>
            <w:vAlign w:val="center"/>
          </w:tcPr>
          <w:p w:rsidR="00760D9E" w:rsidRPr="00D17258" w:rsidRDefault="00760D9E" w:rsidP="00D17258">
            <w:pPr>
              <w:jc w:val="center"/>
            </w:pPr>
            <w:r w:rsidRPr="00D17258">
              <w:t>-</w:t>
            </w:r>
          </w:p>
        </w:tc>
      </w:tr>
      <w:tr w:rsidR="00760D9E" w:rsidRPr="00D17258" w:rsidTr="00760D9E">
        <w:trPr>
          <w:gridBefore w:val="2"/>
          <w:wBefore w:w="1006" w:type="dxa"/>
          <w:trHeight w:val="64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SPAŢII VERZI AMENAJATE / NEAMENAJATE, SPORT, AGREMENT, PROTECŢIE</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15,30</w:t>
            </w:r>
          </w:p>
          <w:p w:rsidR="00760D9E" w:rsidRPr="00D17258" w:rsidRDefault="00760D9E" w:rsidP="00D17258">
            <w:pPr>
              <w:jc w:val="center"/>
            </w:pPr>
            <w:r w:rsidRPr="00D17258">
              <w:t>*11ha in extravilan</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43,06</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3,19</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CONSTRUCŢII TEHNICOEDILITARE</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8,05</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10,95</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0,82</w:t>
            </w:r>
          </w:p>
        </w:tc>
      </w:tr>
      <w:tr w:rsidR="00760D9E" w:rsidRPr="00D17258" w:rsidTr="00760D9E">
        <w:trPr>
          <w:gridBefore w:val="2"/>
          <w:wBefore w:w="1006" w:type="dxa"/>
          <w:trHeight w:val="625"/>
          <w:jc w:val="right"/>
        </w:trPr>
        <w:tc>
          <w:tcPr>
            <w:tcW w:w="4935" w:type="dxa"/>
            <w:gridSpan w:val="4"/>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rPr>
                <w:rFonts w:eastAsia="Tahoma"/>
              </w:rPr>
            </w:pPr>
            <w:r w:rsidRPr="00D17258">
              <w:t xml:space="preserve">GOSPODĂRIE COMUNALĂ, </w:t>
            </w:r>
          </w:p>
          <w:p w:rsidR="00760D9E" w:rsidRPr="00D17258" w:rsidRDefault="00760D9E" w:rsidP="00D17258">
            <w:r w:rsidRPr="00D17258">
              <w:t>din care:</w:t>
            </w:r>
          </w:p>
        </w:tc>
        <w:tc>
          <w:tcPr>
            <w:tcW w:w="1710" w:type="dxa"/>
            <w:gridSpan w:val="4"/>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11,31</w:t>
            </w:r>
          </w:p>
        </w:tc>
        <w:tc>
          <w:tcPr>
            <w:tcW w:w="1604" w:type="dxa"/>
            <w:gridSpan w:val="5"/>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25,35</w:t>
            </w:r>
          </w:p>
        </w:tc>
        <w:tc>
          <w:tcPr>
            <w:tcW w:w="1398" w:type="dxa"/>
            <w:gridSpan w:val="4"/>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1,90</w:t>
            </w:r>
          </w:p>
        </w:tc>
      </w:tr>
      <w:tr w:rsidR="00760D9E" w:rsidRPr="00D17258" w:rsidTr="00760D9E">
        <w:trPr>
          <w:gridBefore w:val="1"/>
          <w:gridAfter w:val="2"/>
          <w:wBefore w:w="651" w:type="dxa"/>
          <w:wAfter w:w="372" w:type="dxa"/>
          <w:trHeight w:val="245"/>
          <w:jc w:val="right"/>
        </w:trPr>
        <w:tc>
          <w:tcPr>
            <w:tcW w:w="4918"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left w:w="452" w:type="dxa"/>
              <w:bottom w:w="80" w:type="dxa"/>
              <w:right w:w="80" w:type="dxa"/>
            </w:tcMar>
            <w:vAlign w:val="center"/>
          </w:tcPr>
          <w:p w:rsidR="00760D9E" w:rsidRPr="00D17258" w:rsidRDefault="00760D9E" w:rsidP="00D17258">
            <w:pPr>
              <w:numPr>
                <w:ilvl w:val="0"/>
                <w:numId w:val="239"/>
              </w:numPr>
              <w:pBdr>
                <w:top w:val="nil"/>
                <w:left w:val="nil"/>
                <w:bottom w:val="nil"/>
                <w:right w:val="nil"/>
                <w:between w:val="nil"/>
                <w:bar w:val="nil"/>
              </w:pBdr>
              <w:ind w:left="754" w:hanging="577"/>
              <w:rPr>
                <w:rFonts w:eastAsia="Tahoma"/>
              </w:rPr>
            </w:pPr>
            <w:r w:rsidRPr="00D17258">
              <w:t>CIMITIRE</w:t>
            </w:r>
          </w:p>
        </w:tc>
        <w:tc>
          <w:tcPr>
            <w:tcW w:w="1710" w:type="dxa"/>
            <w:gridSpan w:val="4"/>
            <w:tcBorders>
              <w:top w:val="single" w:sz="2"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rPr>
                <w:color w:val="000000" w:themeColor="text1"/>
              </w:rPr>
            </w:pPr>
            <w:r w:rsidRPr="00D17258">
              <w:rPr>
                <w:color w:val="000000" w:themeColor="text1"/>
                <w:u w:color="808080"/>
              </w:rPr>
              <w:t>9,75</w:t>
            </w:r>
          </w:p>
        </w:tc>
        <w:tc>
          <w:tcPr>
            <w:tcW w:w="1620" w:type="dxa"/>
            <w:gridSpan w:val="5"/>
            <w:tcBorders>
              <w:top w:val="single" w:sz="2" w:space="0" w:color="000000"/>
              <w:left w:val="single" w:sz="18" w:space="0" w:color="000000"/>
              <w:bottom w:val="single" w:sz="2" w:space="0" w:color="000000"/>
              <w:right w:val="single" w:sz="18" w:space="0" w:color="000000"/>
            </w:tcBorders>
            <w:shd w:val="clear" w:color="auto" w:fill="auto"/>
            <w:tcMar>
              <w:top w:w="80" w:type="dxa"/>
              <w:bottom w:w="80" w:type="dxa"/>
              <w:right w:w="80" w:type="dxa"/>
            </w:tcMar>
            <w:vAlign w:val="center"/>
          </w:tcPr>
          <w:p w:rsidR="00760D9E" w:rsidRPr="00D17258" w:rsidRDefault="00760D9E" w:rsidP="00D17258">
            <w:pPr>
              <w:jc w:val="center"/>
              <w:rPr>
                <w:color w:val="000000" w:themeColor="text1"/>
              </w:rPr>
            </w:pPr>
            <w:r w:rsidRPr="00D17258">
              <w:rPr>
                <w:color w:val="000000" w:themeColor="text1"/>
                <w:u w:color="808080"/>
              </w:rPr>
              <w:t>23,71</w:t>
            </w:r>
          </w:p>
        </w:tc>
        <w:tc>
          <w:tcPr>
            <w:tcW w:w="1382" w:type="dxa"/>
            <w:gridSpan w:val="4"/>
            <w:tcBorders>
              <w:top w:val="single" w:sz="2" w:space="0" w:color="000000"/>
              <w:left w:val="single" w:sz="18" w:space="0" w:color="000000"/>
              <w:bottom w:val="single" w:sz="2" w:space="0" w:color="000000"/>
              <w:right w:val="single" w:sz="18" w:space="0" w:color="000000"/>
            </w:tcBorders>
            <w:shd w:val="clear" w:color="auto" w:fill="auto"/>
            <w:tcMar>
              <w:top w:w="80" w:type="dxa"/>
              <w:bottom w:w="80" w:type="dxa"/>
              <w:right w:w="80" w:type="dxa"/>
            </w:tcMar>
            <w:vAlign w:val="center"/>
          </w:tcPr>
          <w:p w:rsidR="00760D9E" w:rsidRPr="00D17258" w:rsidRDefault="00760D9E" w:rsidP="00D17258">
            <w:pPr>
              <w:jc w:val="center"/>
            </w:pPr>
            <w:r w:rsidRPr="00D17258">
              <w:t>-</w:t>
            </w:r>
          </w:p>
        </w:tc>
      </w:tr>
      <w:tr w:rsidR="00760D9E" w:rsidRPr="00D17258" w:rsidTr="00760D9E">
        <w:trPr>
          <w:gridBefore w:val="1"/>
          <w:gridAfter w:val="2"/>
          <w:wBefore w:w="651" w:type="dxa"/>
          <w:wAfter w:w="372" w:type="dxa"/>
          <w:trHeight w:val="625"/>
          <w:jc w:val="right"/>
        </w:trPr>
        <w:tc>
          <w:tcPr>
            <w:tcW w:w="4918"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left w:w="452" w:type="dxa"/>
              <w:bottom w:w="80" w:type="dxa"/>
              <w:right w:w="80" w:type="dxa"/>
            </w:tcMar>
            <w:vAlign w:val="center"/>
          </w:tcPr>
          <w:p w:rsidR="00760D9E" w:rsidRPr="00D17258" w:rsidRDefault="00760D9E" w:rsidP="00D17258">
            <w:pPr>
              <w:numPr>
                <w:ilvl w:val="0"/>
                <w:numId w:val="240"/>
              </w:numPr>
              <w:pBdr>
                <w:top w:val="nil"/>
                <w:left w:val="nil"/>
                <w:bottom w:val="nil"/>
                <w:right w:val="nil"/>
                <w:between w:val="nil"/>
                <w:bar w:val="nil"/>
              </w:pBdr>
              <w:ind w:left="754" w:hanging="577"/>
              <w:rPr>
                <w:rFonts w:eastAsia="Tahoma"/>
              </w:rPr>
            </w:pPr>
            <w:r w:rsidRPr="00D17258">
              <w:t>PUNCTE DE COLECTARE SELECTIVA A DESEURILOR</w:t>
            </w:r>
          </w:p>
        </w:tc>
        <w:tc>
          <w:tcPr>
            <w:tcW w:w="1710" w:type="dxa"/>
            <w:gridSpan w:val="4"/>
            <w:tcBorders>
              <w:top w:val="single" w:sz="2"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rPr>
                <w:color w:val="000000" w:themeColor="text1"/>
              </w:rPr>
            </w:pPr>
            <w:r w:rsidRPr="00D17258">
              <w:rPr>
                <w:color w:val="000000" w:themeColor="text1"/>
                <w:u w:color="808080"/>
              </w:rPr>
              <w:t>1,56</w:t>
            </w:r>
          </w:p>
        </w:tc>
        <w:tc>
          <w:tcPr>
            <w:tcW w:w="1562" w:type="dxa"/>
            <w:gridSpan w:val="4"/>
            <w:tcBorders>
              <w:top w:val="single" w:sz="2" w:space="0" w:color="000000"/>
              <w:left w:val="single" w:sz="18" w:space="0" w:color="000000"/>
              <w:bottom w:val="single" w:sz="18" w:space="0" w:color="000000"/>
              <w:right w:val="single" w:sz="18" w:space="0" w:color="000000"/>
            </w:tcBorders>
            <w:shd w:val="clear" w:color="auto" w:fill="auto"/>
            <w:tcMar>
              <w:top w:w="80" w:type="dxa"/>
              <w:bottom w:w="80" w:type="dxa"/>
              <w:right w:w="80" w:type="dxa"/>
            </w:tcMar>
            <w:vAlign w:val="center"/>
          </w:tcPr>
          <w:p w:rsidR="00760D9E" w:rsidRPr="00D17258" w:rsidRDefault="00760D9E" w:rsidP="00D17258">
            <w:pPr>
              <w:jc w:val="center"/>
              <w:rPr>
                <w:color w:val="000000" w:themeColor="text1"/>
              </w:rPr>
            </w:pPr>
            <w:r w:rsidRPr="00D17258">
              <w:rPr>
                <w:color w:val="000000" w:themeColor="text1"/>
                <w:u w:color="808080"/>
              </w:rPr>
              <w:t>1,56</w:t>
            </w:r>
          </w:p>
        </w:tc>
        <w:tc>
          <w:tcPr>
            <w:tcW w:w="1440" w:type="dxa"/>
            <w:gridSpan w:val="5"/>
            <w:tcBorders>
              <w:top w:val="single" w:sz="2" w:space="0" w:color="000000"/>
              <w:left w:val="single" w:sz="18" w:space="0" w:color="000000"/>
              <w:bottom w:val="single" w:sz="18" w:space="0" w:color="000000"/>
              <w:right w:val="single" w:sz="18" w:space="0" w:color="000000"/>
            </w:tcBorders>
            <w:shd w:val="clear" w:color="auto" w:fill="auto"/>
            <w:tcMar>
              <w:top w:w="80" w:type="dxa"/>
              <w:bottom w:w="80" w:type="dxa"/>
              <w:right w:w="80" w:type="dxa"/>
            </w:tcMar>
            <w:vAlign w:val="center"/>
          </w:tcPr>
          <w:p w:rsidR="00760D9E" w:rsidRPr="00D17258" w:rsidRDefault="00760D9E" w:rsidP="00D17258">
            <w:pPr>
              <w:jc w:val="center"/>
            </w:pPr>
            <w:r w:rsidRPr="00D17258">
              <w:t>-</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DESTINAŢIE SPECIALĂ</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TERENURI LIBERE</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TERENURI AGRICOLE</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839,79</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848,27</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63,47</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APE</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5,38</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5,38</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0,40</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lastRenderedPageBreak/>
              <w:t>PĂDURI</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r w:rsidRPr="00D17258">
              <w:t>TERENURI NEPRODUCTIVE</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760D9E" w:rsidRPr="00D17258" w:rsidRDefault="00760D9E" w:rsidP="00D17258">
            <w:pPr>
              <w:jc w:val="center"/>
            </w:pPr>
            <w:r w:rsidRPr="00D17258">
              <w:t>--</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60D9E" w:rsidRPr="00D17258" w:rsidRDefault="00760D9E" w:rsidP="00D17258">
            <w:pPr>
              <w:jc w:val="center"/>
            </w:pPr>
            <w:r w:rsidRPr="00D17258">
              <w:t>--</w:t>
            </w:r>
          </w:p>
        </w:tc>
      </w:tr>
      <w:tr w:rsidR="00760D9E" w:rsidRPr="00D17258" w:rsidTr="00760D9E">
        <w:trPr>
          <w:gridBefore w:val="2"/>
          <w:wBefore w:w="1006" w:type="dxa"/>
          <w:trHeight w:val="285"/>
          <w:jc w:val="right"/>
        </w:trPr>
        <w:tc>
          <w:tcPr>
            <w:tcW w:w="4935" w:type="dxa"/>
            <w:gridSpan w:val="4"/>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760D9E" w:rsidRPr="00D17258" w:rsidRDefault="00760D9E" w:rsidP="00D17258">
            <w:pPr>
              <w:jc w:val="center"/>
            </w:pPr>
            <w:r w:rsidRPr="00D17258">
              <w:t>TOTAL INTRAVILAN</w:t>
            </w:r>
          </w:p>
        </w:tc>
        <w:tc>
          <w:tcPr>
            <w:tcW w:w="1710" w:type="dxa"/>
            <w:gridSpan w:val="4"/>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760D9E" w:rsidRPr="00D17258" w:rsidRDefault="00760D9E" w:rsidP="00D17258">
            <w:pPr>
              <w:jc w:val="center"/>
            </w:pPr>
            <w:r w:rsidRPr="00D17258">
              <w:t>1247,60</w:t>
            </w:r>
          </w:p>
        </w:tc>
        <w:tc>
          <w:tcPr>
            <w:tcW w:w="1604" w:type="dxa"/>
            <w:gridSpan w:val="5"/>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760D9E" w:rsidRPr="00D17258" w:rsidRDefault="00760D9E" w:rsidP="00D17258">
            <w:pPr>
              <w:jc w:val="center"/>
            </w:pPr>
            <w:r w:rsidRPr="00D17258">
              <w:t>1337,70</w:t>
            </w:r>
          </w:p>
        </w:tc>
        <w:tc>
          <w:tcPr>
            <w:tcW w:w="1398" w:type="dxa"/>
            <w:gridSpan w:val="4"/>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760D9E" w:rsidRPr="00D17258" w:rsidRDefault="00760D9E" w:rsidP="00D17258">
            <w:pPr>
              <w:jc w:val="center"/>
            </w:pPr>
            <w:r w:rsidRPr="00D17258">
              <w:t>100</w:t>
            </w:r>
          </w:p>
        </w:tc>
      </w:tr>
    </w:tbl>
    <w:p w:rsidR="00DD378E" w:rsidRPr="00D17258" w:rsidRDefault="00DD378E" w:rsidP="00D17258">
      <w:pPr>
        <w:ind w:firstLine="720"/>
        <w:jc w:val="both"/>
      </w:pPr>
    </w:p>
    <w:p w:rsidR="00DD378E" w:rsidRPr="00D17258" w:rsidRDefault="00DD378E" w:rsidP="00D17258">
      <w:pPr>
        <w:pStyle w:val="Heading1"/>
        <w:jc w:val="both"/>
        <w:rPr>
          <w:i/>
          <w:sz w:val="24"/>
          <w:szCs w:val="24"/>
          <w:lang w:val="fr-FR"/>
        </w:rPr>
      </w:pPr>
      <w:bookmarkStart w:id="72" w:name="_Toc301600809"/>
      <w:bookmarkStart w:id="73" w:name="_Toc417987802"/>
      <w:r w:rsidRPr="00D17258">
        <w:rPr>
          <w:i/>
          <w:sz w:val="24"/>
          <w:szCs w:val="24"/>
          <w:lang w:val="fr-FR"/>
        </w:rPr>
        <w:t>1.4.4Protectia mediului</w:t>
      </w:r>
      <w:bookmarkEnd w:id="72"/>
      <w:bookmarkEnd w:id="73"/>
    </w:p>
    <w:p w:rsidR="00DD378E" w:rsidRPr="00D17258" w:rsidRDefault="00DD378E" w:rsidP="00D17258">
      <w:pPr>
        <w:pStyle w:val="Heading1"/>
        <w:jc w:val="both"/>
        <w:rPr>
          <w:i/>
          <w:sz w:val="24"/>
          <w:szCs w:val="24"/>
          <w:lang w:val="fr-FR"/>
        </w:rPr>
      </w:pPr>
      <w:bookmarkStart w:id="74" w:name="_Toc301600810"/>
      <w:bookmarkStart w:id="75" w:name="_Toc417987803"/>
      <w:r w:rsidRPr="00D17258">
        <w:rPr>
          <w:i/>
          <w:sz w:val="24"/>
          <w:szCs w:val="24"/>
          <w:lang w:val="fr-FR"/>
        </w:rPr>
        <w:t>Reguli generale de protectia mediului</w:t>
      </w:r>
      <w:bookmarkEnd w:id="74"/>
      <w:bookmarkEnd w:id="75"/>
    </w:p>
    <w:p w:rsidR="00DD378E" w:rsidRPr="00D17258" w:rsidRDefault="00DD378E" w:rsidP="00D17258">
      <w:pPr>
        <w:rPr>
          <w:lang w:val="fr-FR"/>
        </w:rPr>
      </w:pPr>
    </w:p>
    <w:p w:rsidR="00DD378E" w:rsidRPr="00D17258" w:rsidRDefault="00DD378E" w:rsidP="00D17258">
      <w:pPr>
        <w:ind w:firstLine="720"/>
        <w:jc w:val="both"/>
        <w:rPr>
          <w:lang w:val="fr-FR"/>
        </w:rPr>
      </w:pPr>
      <w:r w:rsidRPr="00D17258">
        <w:rPr>
          <w:lang w:val="fr-FR"/>
        </w:rPr>
        <w:t>Pentru  toate funcţiunile propuse a se dezvolta atât in intravilanul, cât şi în extravilanul comunei se va avea în vedere ca acestea să nu aibă caracter poluant, luându-se toate măsurile pentru evitarea poluării apei, aerului, solului si subsolului.</w:t>
      </w:r>
    </w:p>
    <w:p w:rsidR="00DD378E" w:rsidRPr="00D17258" w:rsidRDefault="00DD378E" w:rsidP="00D17258">
      <w:pPr>
        <w:ind w:firstLine="720"/>
        <w:jc w:val="both"/>
        <w:rPr>
          <w:lang w:val="fr-FR"/>
        </w:rPr>
      </w:pPr>
      <w:r w:rsidRPr="00D17258">
        <w:rPr>
          <w:lang w:val="fr-FR"/>
        </w:rPr>
        <w:t>Terenurile ce vor fi trecute în intravilan cu destinatie constructii locuinţe sau pentru diferite activităţi, prevăzute în PUG-ul general  reactualizat vor fi scoase din circuitul agricol, urmând ca în baza avizelor  şi recomandarilor din certificatele de urbanism să se emită autorizaţiile de construcţii.</w:t>
      </w:r>
    </w:p>
    <w:p w:rsidR="00DD378E" w:rsidRPr="00D17258" w:rsidRDefault="00DD378E" w:rsidP="00D17258">
      <w:pPr>
        <w:ind w:firstLine="720"/>
        <w:jc w:val="both"/>
        <w:rPr>
          <w:lang w:val="fr-FR"/>
        </w:rPr>
      </w:pPr>
      <w:r w:rsidRPr="00D17258">
        <w:rPr>
          <w:lang w:val="fr-FR"/>
        </w:rPr>
        <w:t>In ceea ce priveste organizarea infrastructurii în zonele de extindere a intravilanului, cât şi in intravilanul existent al comunei se va avea in vedere sistematizarea pe verticala a cailor de circulatie în vederea evacuarii apelor meteorice cu infiltrare în sol fără a se crea zone cu băltiri.</w:t>
      </w:r>
    </w:p>
    <w:p w:rsidR="00661E99" w:rsidRPr="00D17258" w:rsidRDefault="00DD378E" w:rsidP="00D17258">
      <w:pPr>
        <w:ind w:firstLine="720"/>
        <w:jc w:val="both"/>
        <w:rPr>
          <w:lang w:val="fr-FR"/>
        </w:rPr>
      </w:pPr>
      <w:r w:rsidRPr="00D17258">
        <w:rPr>
          <w:lang w:val="fr-FR"/>
        </w:rPr>
        <w:t xml:space="preserve">Deşeurile rezultate din activităţile gospodăresti si din activitatile comerciale, de productie, vor fi precolectate selectiv, in vederea evacuarii lor din arealul comunei prin operatorul de salubritate. </w:t>
      </w:r>
    </w:p>
    <w:p w:rsidR="00DD378E" w:rsidRPr="00D17258" w:rsidRDefault="00DD378E" w:rsidP="00D17258">
      <w:pPr>
        <w:ind w:firstLine="720"/>
        <w:jc w:val="both"/>
        <w:rPr>
          <w:lang w:val="fr-FR"/>
        </w:rPr>
      </w:pPr>
      <w:r w:rsidRPr="00D17258">
        <w:rPr>
          <w:lang w:val="fr-FR"/>
        </w:rPr>
        <w:t xml:space="preserve">Odată cu închiderea depozitelor de deseuri existente la nivelul comunei, incepand cu </w:t>
      </w:r>
      <w:r w:rsidR="00661E99" w:rsidRPr="00D17258">
        <w:rPr>
          <w:lang w:val="fr-FR"/>
        </w:rPr>
        <w:t xml:space="preserve">anul </w:t>
      </w:r>
      <w:r w:rsidRPr="00D17258">
        <w:rPr>
          <w:lang w:val="fr-FR"/>
        </w:rPr>
        <w:t>2009 s-au amenajat platforme betonate dotate cu eurocontainere, imprejmuite.</w:t>
      </w:r>
    </w:p>
    <w:p w:rsidR="00661E99" w:rsidRPr="00D17258" w:rsidRDefault="00DD378E" w:rsidP="00D17258">
      <w:pPr>
        <w:ind w:firstLine="720"/>
        <w:jc w:val="both"/>
        <w:rPr>
          <w:lang w:val="fr-FR"/>
        </w:rPr>
      </w:pPr>
      <w:r w:rsidRPr="00D17258">
        <w:rPr>
          <w:lang w:val="fr-FR"/>
        </w:rPr>
        <w:t>La data reactualizarii PUG-ului, evacuarea apelor menajere se realizează</w:t>
      </w:r>
      <w:r w:rsidR="00661E99" w:rsidRPr="00D17258">
        <w:rPr>
          <w:lang w:val="fr-FR"/>
        </w:rPr>
        <w:t xml:space="preserve"> partial in sistem centralizat prin reteaua de canalizare cu dirijare catre statia de epurare ce urmeaza a fi modernizata.</w:t>
      </w:r>
    </w:p>
    <w:p w:rsidR="00DD378E" w:rsidRPr="00D17258" w:rsidRDefault="00DD378E" w:rsidP="00D17258">
      <w:pPr>
        <w:ind w:firstLine="720"/>
        <w:jc w:val="both"/>
        <w:rPr>
          <w:lang w:val="fr-FR"/>
        </w:rPr>
      </w:pPr>
      <w:r w:rsidRPr="00D17258">
        <w:rPr>
          <w:lang w:val="fr-FR"/>
        </w:rPr>
        <w:t xml:space="preserve"> Conform reglementarilor in vigoare in PUG-ul reactualizat au fost prevazute urmatoarele solutii :</w:t>
      </w:r>
    </w:p>
    <w:p w:rsidR="00DD378E" w:rsidRPr="00D17258" w:rsidRDefault="00DD378E" w:rsidP="00D17258">
      <w:pPr>
        <w:ind w:firstLine="720"/>
        <w:jc w:val="both"/>
        <w:rPr>
          <w:lang w:val="fr-FR"/>
        </w:rPr>
      </w:pPr>
      <w:r w:rsidRPr="00D17258">
        <w:rPr>
          <w:lang w:val="fr-FR"/>
        </w:rPr>
        <w:t xml:space="preserve">-realizarea </w:t>
      </w:r>
      <w:r w:rsidR="00661E99" w:rsidRPr="00D17258">
        <w:rPr>
          <w:lang w:val="fr-FR"/>
        </w:rPr>
        <w:t xml:space="preserve">sistemului de canalizare ape uzate menajere </w:t>
      </w:r>
      <w:r w:rsidRPr="00D17258">
        <w:rPr>
          <w:lang w:val="fr-FR"/>
        </w:rPr>
        <w:t>in satelor componente comunei ;</w:t>
      </w:r>
    </w:p>
    <w:p w:rsidR="00DD378E" w:rsidRPr="00D17258" w:rsidRDefault="00661E99" w:rsidP="00D17258">
      <w:pPr>
        <w:ind w:firstLine="720"/>
        <w:jc w:val="both"/>
        <w:rPr>
          <w:lang w:val="fr-FR"/>
        </w:rPr>
      </w:pPr>
      <w:r w:rsidRPr="00D17258">
        <w:rPr>
          <w:lang w:val="fr-FR"/>
        </w:rPr>
        <w:t>-modernizarea si marirea capacitatii statiei</w:t>
      </w:r>
      <w:r w:rsidR="00DD378E" w:rsidRPr="00D17258">
        <w:rPr>
          <w:lang w:val="fr-FR"/>
        </w:rPr>
        <w:t xml:space="preserve"> de epurare ape uzate menajere</w:t>
      </w:r>
      <w:r w:rsidRPr="00D17258">
        <w:rPr>
          <w:lang w:val="fr-FR"/>
        </w:rPr>
        <w:t xml:space="preserve"> existenta</w:t>
      </w:r>
      <w:r w:rsidR="00DD378E" w:rsidRPr="00D17258">
        <w:rPr>
          <w:lang w:val="fr-FR"/>
        </w:rPr>
        <w:t xml:space="preserve"> la care vor fi racordate retelele de </w:t>
      </w:r>
      <w:r w:rsidRPr="00D17258">
        <w:rPr>
          <w:lang w:val="fr-FR"/>
        </w:rPr>
        <w:t>canalizare</w:t>
      </w:r>
      <w:r w:rsidR="00DD378E" w:rsidRPr="00D17258">
        <w:rPr>
          <w:lang w:val="fr-FR"/>
        </w:rPr>
        <w:t xml:space="preserve">, amplasata </w:t>
      </w:r>
      <w:r w:rsidRPr="00D17258">
        <w:rPr>
          <w:lang w:val="fr-FR"/>
        </w:rPr>
        <w:t xml:space="preserve">localitatea Belcesti cu evacuare in </w:t>
      </w:r>
      <w:r w:rsidR="00DD378E" w:rsidRPr="00D17258">
        <w:rPr>
          <w:lang w:val="fr-FR"/>
        </w:rPr>
        <w:t>cursul de apa</w:t>
      </w:r>
      <w:r w:rsidRPr="00D17258">
        <w:rPr>
          <w:lang w:val="fr-FR"/>
        </w:rPr>
        <w:t xml:space="preserve"> </w:t>
      </w:r>
      <w:r w:rsidR="006C1DA0" w:rsidRPr="00D17258">
        <w:rPr>
          <w:lang w:val="fr-FR"/>
        </w:rPr>
        <w:t>Bahlui</w:t>
      </w:r>
      <w:r w:rsidR="00DD378E" w:rsidRPr="00D17258">
        <w:rPr>
          <w:lang w:val="fr-FR"/>
        </w:rPr>
        <w:t xml:space="preserve">; </w:t>
      </w:r>
    </w:p>
    <w:p w:rsidR="00DD378E" w:rsidRPr="00D17258" w:rsidRDefault="00DD378E" w:rsidP="00D17258">
      <w:pPr>
        <w:ind w:firstLine="720"/>
        <w:jc w:val="both"/>
        <w:rPr>
          <w:lang w:val="fr-FR"/>
        </w:rPr>
      </w:pPr>
      <w:r w:rsidRPr="00D17258">
        <w:rPr>
          <w:lang w:val="fr-FR"/>
        </w:rPr>
        <w:t>-apele meteorice vor fi preluate si dirijate catre rigolele aferente drumurilor existente sau a celor noi realizate</w:t>
      </w:r>
      <w:r w:rsidR="006C1DA0" w:rsidRPr="00D17258">
        <w:rPr>
          <w:lang w:val="fr-FR"/>
        </w:rPr>
        <w:t>.</w:t>
      </w:r>
    </w:p>
    <w:p w:rsidR="00DD378E" w:rsidRPr="00D17258" w:rsidRDefault="00DD378E" w:rsidP="00D17258">
      <w:pPr>
        <w:ind w:firstLine="720"/>
        <w:jc w:val="both"/>
        <w:rPr>
          <w:lang w:val="fr-FR"/>
        </w:rPr>
      </w:pPr>
      <w:r w:rsidRPr="00D17258">
        <w:rPr>
          <w:lang w:val="fr-FR"/>
        </w:rPr>
        <w:t xml:space="preserve">Pentru protectia calitatii aerului se va avea în vedere menţinerea şi </w:t>
      </w:r>
      <w:r w:rsidR="006C1DA0" w:rsidRPr="00D17258">
        <w:rPr>
          <w:lang w:val="fr-FR"/>
        </w:rPr>
        <w:t xml:space="preserve">protectia </w:t>
      </w:r>
      <w:r w:rsidRPr="00D17258">
        <w:rPr>
          <w:lang w:val="fr-FR"/>
        </w:rPr>
        <w:t xml:space="preserve">plantaţiilor forestiere din extravilan şi intravilan cu rol de protecţie prin </w:t>
      </w:r>
      <w:r w:rsidRPr="00D17258">
        <w:rPr>
          <w:lang w:val="fr-FR"/>
        </w:rPr>
        <w:lastRenderedPageBreak/>
        <w:t>îmbunătăţirea climatului zonei şi asigurarea purificării atmosferei, constituind în acelaşi timp  si zona de agrement.</w:t>
      </w:r>
    </w:p>
    <w:p w:rsidR="00DD378E" w:rsidRPr="00D17258" w:rsidRDefault="00DD378E" w:rsidP="00D17258">
      <w:pPr>
        <w:pStyle w:val="Heading1"/>
        <w:jc w:val="both"/>
        <w:rPr>
          <w:i/>
          <w:sz w:val="24"/>
          <w:szCs w:val="24"/>
          <w:lang w:val="fr-FR"/>
        </w:rPr>
      </w:pPr>
      <w:bookmarkStart w:id="76" w:name="_Toc301600811"/>
      <w:r w:rsidRPr="00D17258">
        <w:rPr>
          <w:i/>
          <w:sz w:val="24"/>
          <w:szCs w:val="24"/>
          <w:lang w:val="fr-FR"/>
        </w:rPr>
        <w:t xml:space="preserve"> </w:t>
      </w:r>
      <w:bookmarkStart w:id="77" w:name="_Toc417987804"/>
      <w:r w:rsidRPr="00D17258">
        <w:rPr>
          <w:i/>
          <w:sz w:val="24"/>
          <w:szCs w:val="24"/>
          <w:lang w:val="fr-FR"/>
        </w:rPr>
        <w:t>Protecţia aerului</w:t>
      </w:r>
      <w:bookmarkEnd w:id="76"/>
      <w:bookmarkEnd w:id="77"/>
    </w:p>
    <w:p w:rsidR="00DD378E" w:rsidRPr="00D17258" w:rsidRDefault="00DD378E" w:rsidP="00D17258">
      <w:pPr>
        <w:ind w:firstLine="720"/>
        <w:rPr>
          <w:lang w:val="fr-FR"/>
        </w:rPr>
      </w:pPr>
    </w:p>
    <w:p w:rsidR="00DD378E" w:rsidRPr="00D17258" w:rsidRDefault="00DD378E" w:rsidP="00D17258">
      <w:pPr>
        <w:pStyle w:val="CM63"/>
        <w:ind w:firstLine="708"/>
        <w:jc w:val="both"/>
        <w:rPr>
          <w:rFonts w:ascii="Arial" w:hAnsi="Arial"/>
          <w:bCs/>
          <w:color w:val="000000"/>
        </w:rPr>
      </w:pPr>
      <w:r w:rsidRPr="00D17258">
        <w:rPr>
          <w:rFonts w:ascii="Arial" w:hAnsi="Arial"/>
          <w:color w:val="000000"/>
        </w:rPr>
        <w:t xml:space="preserve">Pe raza comunei </w:t>
      </w:r>
      <w:r w:rsidR="006C1DA0" w:rsidRPr="00D17258">
        <w:rPr>
          <w:rFonts w:ascii="Arial" w:hAnsi="Arial"/>
          <w:color w:val="000000"/>
        </w:rPr>
        <w:t>Belcesti</w:t>
      </w:r>
      <w:r w:rsidRPr="00D17258">
        <w:rPr>
          <w:rFonts w:ascii="Arial" w:hAnsi="Arial"/>
          <w:bCs/>
          <w:color w:val="000000"/>
        </w:rPr>
        <w:t xml:space="preserve"> nu s-au identificat poluan</w:t>
      </w:r>
      <w:r w:rsidRPr="00D17258">
        <w:rPr>
          <w:rFonts w:ascii="Arial" w:hAnsi="Arial"/>
          <w:color w:val="000000"/>
        </w:rPr>
        <w:t>ţ</w:t>
      </w:r>
      <w:r w:rsidRPr="00D17258">
        <w:rPr>
          <w:rFonts w:ascii="Arial" w:hAnsi="Arial"/>
          <w:bCs/>
          <w:color w:val="000000"/>
        </w:rPr>
        <w:t>i majori care s</w:t>
      </w:r>
      <w:r w:rsidRPr="00D17258">
        <w:rPr>
          <w:rFonts w:ascii="Arial" w:hAnsi="Arial"/>
          <w:color w:val="000000"/>
        </w:rPr>
        <w:t xml:space="preserve">ă </w:t>
      </w:r>
      <w:r w:rsidRPr="00D17258">
        <w:rPr>
          <w:rFonts w:ascii="Arial" w:hAnsi="Arial"/>
          <w:bCs/>
          <w:color w:val="000000"/>
        </w:rPr>
        <w:t>justifice amplasarea unor sta</w:t>
      </w:r>
      <w:r w:rsidRPr="00D17258">
        <w:rPr>
          <w:rFonts w:ascii="Arial" w:hAnsi="Arial"/>
          <w:color w:val="000000"/>
        </w:rPr>
        <w:t>ţ</w:t>
      </w:r>
      <w:r w:rsidRPr="00D17258">
        <w:rPr>
          <w:rFonts w:ascii="Arial" w:hAnsi="Arial"/>
          <w:bCs/>
          <w:color w:val="000000"/>
        </w:rPr>
        <w:t>ii de monitorizare complexe a calit</w:t>
      </w:r>
      <w:r w:rsidRPr="00D17258">
        <w:rPr>
          <w:rFonts w:ascii="Arial" w:hAnsi="Arial"/>
          <w:color w:val="000000"/>
        </w:rPr>
        <w:t>ăţ</w:t>
      </w:r>
      <w:r w:rsidRPr="00D17258">
        <w:rPr>
          <w:rFonts w:ascii="Arial" w:hAnsi="Arial"/>
          <w:bCs/>
          <w:color w:val="000000"/>
        </w:rPr>
        <w:t>ii aerului iar poluarea sonora este doar temporar</w:t>
      </w:r>
      <w:r w:rsidRPr="00D17258">
        <w:rPr>
          <w:rFonts w:ascii="Arial" w:hAnsi="Arial"/>
          <w:color w:val="000000"/>
        </w:rPr>
        <w:t>ă ş</w:t>
      </w:r>
      <w:r w:rsidRPr="00D17258">
        <w:rPr>
          <w:rFonts w:ascii="Arial" w:hAnsi="Arial"/>
          <w:bCs/>
          <w:color w:val="000000"/>
        </w:rPr>
        <w:t>i de mic</w:t>
      </w:r>
      <w:r w:rsidRPr="00D17258">
        <w:rPr>
          <w:rFonts w:ascii="Arial" w:hAnsi="Arial"/>
          <w:color w:val="000000"/>
        </w:rPr>
        <w:t xml:space="preserve">ă </w:t>
      </w:r>
      <w:r w:rsidRPr="00D17258">
        <w:rPr>
          <w:rFonts w:ascii="Arial" w:hAnsi="Arial"/>
          <w:bCs/>
          <w:color w:val="000000"/>
        </w:rPr>
        <w:t xml:space="preserve">intensitate </w:t>
      </w:r>
      <w:r w:rsidRPr="00D17258">
        <w:rPr>
          <w:rFonts w:ascii="Arial" w:hAnsi="Arial"/>
          <w:color w:val="000000"/>
        </w:rPr>
        <w:t>ş</w:t>
      </w:r>
      <w:r w:rsidRPr="00D17258">
        <w:rPr>
          <w:rFonts w:ascii="Arial" w:hAnsi="Arial"/>
          <w:bCs/>
          <w:color w:val="000000"/>
        </w:rPr>
        <w:t>i este dat</w:t>
      </w:r>
      <w:r w:rsidRPr="00D17258">
        <w:rPr>
          <w:rFonts w:ascii="Arial" w:hAnsi="Arial"/>
          <w:color w:val="000000"/>
        </w:rPr>
        <w:t xml:space="preserve">ă </w:t>
      </w:r>
      <w:r w:rsidRPr="00D17258">
        <w:rPr>
          <w:rFonts w:ascii="Arial" w:hAnsi="Arial"/>
          <w:bCs/>
          <w:color w:val="000000"/>
        </w:rPr>
        <w:t>de activit</w:t>
      </w:r>
      <w:r w:rsidRPr="00D17258">
        <w:rPr>
          <w:rFonts w:ascii="Arial" w:hAnsi="Arial"/>
          <w:color w:val="000000"/>
        </w:rPr>
        <w:t>ăţ</w:t>
      </w:r>
      <w:r w:rsidRPr="00D17258">
        <w:rPr>
          <w:rFonts w:ascii="Arial" w:hAnsi="Arial"/>
          <w:bCs/>
          <w:color w:val="000000"/>
        </w:rPr>
        <w:t xml:space="preserve">i specifice neperiodice. </w:t>
      </w:r>
    </w:p>
    <w:p w:rsidR="006C1DA0" w:rsidRPr="00D17258" w:rsidRDefault="006C1DA0" w:rsidP="00D17258">
      <w:pPr>
        <w:ind w:firstLine="720"/>
        <w:jc w:val="both"/>
        <w:rPr>
          <w:rFonts w:eastAsia="Tahoma"/>
        </w:rPr>
      </w:pPr>
      <w:r w:rsidRPr="00D17258">
        <w:t>Clima caracteristică comunei Belceşti se încadrează</w:t>
      </w:r>
      <w:r w:rsidR="00014C9D" w:rsidRPr="00D17258">
        <w:t xml:space="preserve"> </w:t>
      </w:r>
      <w:r w:rsidRPr="00D17258">
        <w:t>în tipul de climă temperat continental specific Podişului Moldovei.</w:t>
      </w:r>
    </w:p>
    <w:p w:rsidR="006C1DA0" w:rsidRPr="00D17258" w:rsidRDefault="00014C9D" w:rsidP="00D17258">
      <w:pPr>
        <w:ind w:firstLine="720"/>
        <w:jc w:val="both"/>
        <w:rPr>
          <w:rFonts w:eastAsia="Tahoma"/>
        </w:rPr>
      </w:pPr>
      <w:r w:rsidRPr="00D17258">
        <w:t>Temperatura aerului -valori medii multianuale</w:t>
      </w:r>
      <w:r w:rsidR="006C1DA0" w:rsidRPr="00D17258">
        <w:t xml:space="preserve"> este cuprinsă</w:t>
      </w:r>
      <w:r w:rsidRPr="00D17258">
        <w:t xml:space="preserve"> </w:t>
      </w:r>
      <w:r w:rsidR="006C1DA0" w:rsidRPr="00D17258">
        <w:t>între 9-10˚C. In lunile mai reci, prezintă</w:t>
      </w:r>
      <w:r w:rsidRPr="00D17258">
        <w:t xml:space="preserve"> </w:t>
      </w:r>
      <w:r w:rsidR="006C1DA0" w:rsidRPr="00D17258">
        <w:t>valori ce scad sub -4 ˚C, iar temperatura medie a lunii celei mai calde este de 21 ˚C.</w:t>
      </w:r>
    </w:p>
    <w:p w:rsidR="006C1DA0" w:rsidRPr="00D17258" w:rsidRDefault="006C1DA0" w:rsidP="00D17258">
      <w:pPr>
        <w:ind w:firstLine="720"/>
        <w:jc w:val="both"/>
        <w:rPr>
          <w:rFonts w:eastAsia="Tahoma"/>
        </w:rPr>
      </w:pPr>
      <w:r w:rsidRPr="00D17258">
        <w:t>Cantităţile medii anuale de precipitaţii sunt cuprinse între 500 şi 550 mm: în luna cea mai secetoasă</w:t>
      </w:r>
      <w:r w:rsidR="00014C9D" w:rsidRPr="00D17258">
        <w:t xml:space="preserve"> -februarie</w:t>
      </w:r>
      <w:r w:rsidRPr="00D17258">
        <w:t xml:space="preserve"> precipitaţiile înregistrează</w:t>
      </w:r>
      <w:r w:rsidR="00014C9D" w:rsidRPr="00D17258">
        <w:t xml:space="preserve"> </w:t>
      </w:r>
      <w:r w:rsidRPr="00D17258">
        <w:t>valori de 30 –40 mm, iar în luna iunie, cea mai bogată</w:t>
      </w:r>
      <w:r w:rsidR="00014C9D" w:rsidRPr="00D17258">
        <w:t xml:space="preserve"> </w:t>
      </w:r>
      <w:r w:rsidRPr="00D17258">
        <w:t>în precipitaţii valori de 70-80mm.</w:t>
      </w:r>
    </w:p>
    <w:p w:rsidR="006C1DA0" w:rsidRPr="00D17258" w:rsidRDefault="006C1DA0" w:rsidP="00D17258">
      <w:pPr>
        <w:ind w:firstLine="720"/>
        <w:jc w:val="both"/>
        <w:rPr>
          <w:rFonts w:eastAsia="Tahoma"/>
        </w:rPr>
      </w:pPr>
      <w:r w:rsidRPr="00D17258">
        <w:t>Suprafaţa comunei Belceşti se află</w:t>
      </w:r>
      <w:r w:rsidR="00014C9D" w:rsidRPr="00D17258">
        <w:t xml:space="preserve"> </w:t>
      </w:r>
      <w:r w:rsidRPr="00D17258">
        <w:t>într-o zonă</w:t>
      </w:r>
      <w:r w:rsidR="00014C9D" w:rsidRPr="00D17258">
        <w:t xml:space="preserve"> </w:t>
      </w:r>
      <w:r w:rsidRPr="00D17258">
        <w:t>influenţată</w:t>
      </w:r>
      <w:r w:rsidR="00014C9D" w:rsidRPr="00D17258">
        <w:t xml:space="preserve"> </w:t>
      </w:r>
      <w:r w:rsidRPr="00D17258">
        <w:t>de vânturile dominante din sectorul vestic (V, N-V, S-V).</w:t>
      </w:r>
    </w:p>
    <w:p w:rsidR="006C1DA0" w:rsidRPr="00D17258" w:rsidRDefault="006C1DA0" w:rsidP="00D17258">
      <w:pPr>
        <w:ind w:firstLine="720"/>
        <w:jc w:val="both"/>
        <w:rPr>
          <w:rFonts w:eastAsia="Tahoma"/>
        </w:rPr>
      </w:pPr>
      <w:r w:rsidRPr="00D17258">
        <w:t>Având în vedere prevederile din STAS 6054-77 “Teren de fundare - Adâncimi maxime de îngheţ”, adâncimea de îngheţ</w:t>
      </w:r>
      <w:r w:rsidR="00014C9D" w:rsidRPr="00D17258">
        <w:t xml:space="preserve"> </w:t>
      </w:r>
      <w:r w:rsidRPr="00D17258">
        <w:t>maximă</w:t>
      </w:r>
      <w:r w:rsidR="00014C9D" w:rsidRPr="00D17258">
        <w:t xml:space="preserve"> </w:t>
      </w:r>
      <w:r w:rsidRPr="00D17258">
        <w:t>din zonă</w:t>
      </w:r>
      <w:r w:rsidR="00014C9D" w:rsidRPr="00D17258">
        <w:t xml:space="preserve"> </w:t>
      </w:r>
      <w:r w:rsidRPr="00D17258">
        <w:t>este de 0,80-0,90 m faţă</w:t>
      </w:r>
      <w:r w:rsidR="00014C9D" w:rsidRPr="00D17258">
        <w:t xml:space="preserve"> </w:t>
      </w:r>
      <w:r w:rsidRPr="00D17258">
        <w:t>de cota terenului natural.</w:t>
      </w:r>
    </w:p>
    <w:p w:rsidR="00DD378E" w:rsidRPr="00D17258" w:rsidRDefault="00DD378E" w:rsidP="00D17258">
      <w:pPr>
        <w:pStyle w:val="CM63"/>
        <w:ind w:firstLine="708"/>
        <w:rPr>
          <w:rFonts w:ascii="Arial" w:hAnsi="Arial"/>
          <w:color w:val="000000"/>
        </w:rPr>
      </w:pPr>
      <w:r w:rsidRPr="00D17258">
        <w:rPr>
          <w:rFonts w:ascii="Arial" w:hAnsi="Arial"/>
          <w:bCs/>
          <w:color w:val="000000"/>
        </w:rPr>
        <w:t xml:space="preserve">Sursele de poluare a aerului constau in: </w:t>
      </w:r>
    </w:p>
    <w:p w:rsidR="00DD378E" w:rsidRPr="00D17258" w:rsidRDefault="00DD378E" w:rsidP="00D17258">
      <w:pPr>
        <w:pStyle w:val="Default"/>
        <w:numPr>
          <w:ilvl w:val="0"/>
          <w:numId w:val="14"/>
        </w:numPr>
        <w:jc w:val="both"/>
      </w:pPr>
      <w:r w:rsidRPr="00D17258">
        <w:t>traficul auto de pe drumurile judetene si comunale – reţeaua de drumuri existenta in cadrul localitatilor din cadrul comunei conduce la emisii de poluanti din arderea combustibililor in motoarele cu ardere interna, poluanti ce pot afecta calitatea aerului.  Poluantii emisi sunt dispersati in mod natural datorita curentilor existenti in zona, ceea ce conduce la un impact minim asupra calitatii aerului;</w:t>
      </w:r>
    </w:p>
    <w:p w:rsidR="00DD378E" w:rsidRPr="00D17258" w:rsidRDefault="00DD378E" w:rsidP="00D17258">
      <w:pPr>
        <w:pStyle w:val="Default"/>
        <w:numPr>
          <w:ilvl w:val="0"/>
          <w:numId w:val="14"/>
        </w:numPr>
        <w:jc w:val="both"/>
      </w:pPr>
      <w:r w:rsidRPr="00D17258">
        <w:rPr>
          <w:bCs/>
        </w:rPr>
        <w:t>traficul rutier – este o activitate generatoare de zgomot, zgomotul constituind o problema pentru calitatea mediului. In conditiile unui trafic redus, acesta nu constituie o problema pentru calitatea mediului</w:t>
      </w:r>
      <w:r w:rsidRPr="00D17258">
        <w:t xml:space="preserve">; </w:t>
      </w:r>
    </w:p>
    <w:p w:rsidR="00DD378E" w:rsidRPr="00D17258" w:rsidRDefault="00DD378E" w:rsidP="00D17258">
      <w:pPr>
        <w:pStyle w:val="Default"/>
        <w:numPr>
          <w:ilvl w:val="0"/>
          <w:numId w:val="14"/>
        </w:numPr>
        <w:jc w:val="both"/>
      </w:pPr>
      <w:r w:rsidRPr="00D17258">
        <w:t>activitatile de cres</w:t>
      </w:r>
      <w:r w:rsidR="00014C9D" w:rsidRPr="00D17258">
        <w:t>tere a animalelor din fermele zootehnice si microferme</w:t>
      </w:r>
      <w:r w:rsidRPr="00D17258">
        <w:t xml:space="preserve">, genereaza emisii din procesele metabolice, descompunerii aerobe şi anaerobe a deşeurilor organice -zootehnice  ceea ce conduc la poluanti ai aerului si un disconfort local datorita mirosului. </w:t>
      </w:r>
    </w:p>
    <w:p w:rsidR="00DD378E" w:rsidRPr="00D17258" w:rsidRDefault="00DD378E" w:rsidP="00D17258">
      <w:pPr>
        <w:pStyle w:val="Default"/>
        <w:numPr>
          <w:ilvl w:val="0"/>
          <w:numId w:val="14"/>
        </w:numPr>
        <w:jc w:val="both"/>
      </w:pPr>
      <w:r w:rsidRPr="00D17258">
        <w:t xml:space="preserve">procesele de combustie controlate – arderea combustibililor solizi în sobe gospodăreşti genereaza emisii de pulberi si poluanti în cantităţi reduse, generate în principal în perioadele de iarnă; </w:t>
      </w:r>
    </w:p>
    <w:p w:rsidR="00DD378E" w:rsidRPr="00D17258" w:rsidRDefault="00DD378E" w:rsidP="00D17258">
      <w:pPr>
        <w:pStyle w:val="Default"/>
        <w:numPr>
          <w:ilvl w:val="0"/>
          <w:numId w:val="14"/>
        </w:numPr>
        <w:jc w:val="both"/>
      </w:pPr>
      <w:r w:rsidRPr="00D17258">
        <w:t xml:space="preserve">procese de combustie necontrolate – incendii: clădiri, mirişti etc. sunt generatoare de poluanţi atmosferici: CO, CO2, NOx, SO2, şi în principal </w:t>
      </w:r>
      <w:r w:rsidRPr="00D17258">
        <w:lastRenderedPageBreak/>
        <w:t xml:space="preserve">pulberi. </w:t>
      </w:r>
    </w:p>
    <w:p w:rsidR="00DD378E" w:rsidRPr="00D17258" w:rsidRDefault="00DD378E" w:rsidP="00D17258">
      <w:pPr>
        <w:ind w:firstLine="720"/>
        <w:jc w:val="both"/>
        <w:rPr>
          <w:lang w:val="fr-FR"/>
        </w:rPr>
      </w:pPr>
      <w:r w:rsidRPr="00D17258">
        <w:rPr>
          <w:lang w:val="fr-FR"/>
        </w:rPr>
        <w:t>In ceea ce priveşte poluarea sonoră, aceasta este temporară şi de mică intensitate datorându-se unor activităţi specifice cu desfaşurare periodică.</w:t>
      </w:r>
    </w:p>
    <w:p w:rsidR="00DD378E" w:rsidRPr="00D17258" w:rsidRDefault="00DD378E" w:rsidP="00D17258">
      <w:pPr>
        <w:ind w:firstLine="720"/>
        <w:jc w:val="both"/>
        <w:rPr>
          <w:b/>
        </w:rPr>
      </w:pPr>
    </w:p>
    <w:p w:rsidR="00DD378E" w:rsidRPr="00D17258" w:rsidRDefault="00DD378E" w:rsidP="00D17258">
      <w:pPr>
        <w:pStyle w:val="Heading1"/>
        <w:jc w:val="both"/>
        <w:rPr>
          <w:i/>
          <w:sz w:val="24"/>
          <w:szCs w:val="24"/>
          <w:lang w:val="fr-FR"/>
        </w:rPr>
      </w:pPr>
      <w:bookmarkStart w:id="78" w:name="_Toc301600812"/>
      <w:bookmarkStart w:id="79" w:name="_Toc417987805"/>
      <w:r w:rsidRPr="00D17258">
        <w:rPr>
          <w:i/>
          <w:sz w:val="24"/>
          <w:szCs w:val="24"/>
          <w:lang w:val="fr-FR"/>
        </w:rPr>
        <w:t>Protecţia apelor</w:t>
      </w:r>
      <w:bookmarkEnd w:id="78"/>
      <w:bookmarkEnd w:id="79"/>
    </w:p>
    <w:p w:rsidR="00DD378E" w:rsidRPr="00D17258" w:rsidRDefault="00DD378E" w:rsidP="00D17258">
      <w:pPr>
        <w:pStyle w:val="CM68"/>
        <w:ind w:firstLine="708"/>
        <w:jc w:val="both"/>
        <w:rPr>
          <w:rFonts w:ascii="Arial" w:hAnsi="Arial" w:cs="Arial"/>
          <w:color w:val="000000"/>
        </w:rPr>
      </w:pPr>
    </w:p>
    <w:p w:rsidR="00DD378E" w:rsidRPr="00D17258" w:rsidRDefault="00DD378E" w:rsidP="00D17258">
      <w:pPr>
        <w:pStyle w:val="CM68"/>
        <w:ind w:firstLine="708"/>
        <w:jc w:val="both"/>
        <w:rPr>
          <w:rFonts w:ascii="Arial" w:hAnsi="Arial" w:cs="Arial"/>
          <w:color w:val="000000"/>
        </w:rPr>
      </w:pPr>
      <w:r w:rsidRPr="00D17258">
        <w:rPr>
          <w:rFonts w:ascii="Arial" w:hAnsi="Arial" w:cs="Arial"/>
          <w:color w:val="000000"/>
        </w:rPr>
        <w:t>Calitatea apelor din cursurile de apa din  comuna se consideră a fi corespunzătoare conform normelor în vigoare, având în vedere că nu s-au identificat surse potenţiale de poluare pe teritoriul comunei</w:t>
      </w:r>
      <w:r w:rsidR="00950E67" w:rsidRPr="00D17258">
        <w:rPr>
          <w:rFonts w:ascii="Arial" w:hAnsi="Arial" w:cs="Arial"/>
          <w:color w:val="000000"/>
        </w:rPr>
        <w:t>.</w:t>
      </w:r>
      <w:r w:rsidRPr="00D17258">
        <w:rPr>
          <w:rFonts w:ascii="Arial" w:hAnsi="Arial" w:cs="Arial"/>
          <w:color w:val="FF0000"/>
        </w:rPr>
        <w:t xml:space="preserve"> </w:t>
      </w:r>
    </w:p>
    <w:p w:rsidR="00DD378E" w:rsidRPr="00D17258" w:rsidRDefault="00DD378E" w:rsidP="00D17258">
      <w:pPr>
        <w:ind w:firstLine="720"/>
        <w:jc w:val="both"/>
        <w:rPr>
          <w:color w:val="000000"/>
          <w:lang w:val="ro-RO"/>
        </w:rPr>
      </w:pPr>
      <w:r w:rsidRPr="00D17258">
        <w:rPr>
          <w:color w:val="000000"/>
          <w:lang w:val="ro-RO"/>
        </w:rPr>
        <w:t xml:space="preserve">Din punct de vedere hidrologic teritoriul comunei </w:t>
      </w:r>
      <w:r w:rsidR="00014C9D" w:rsidRPr="00D17258">
        <w:rPr>
          <w:color w:val="000000"/>
          <w:lang w:val="ro-RO"/>
        </w:rPr>
        <w:t>Belcesti</w:t>
      </w:r>
      <w:r w:rsidRPr="00D17258">
        <w:rPr>
          <w:color w:val="000000"/>
          <w:lang w:val="ro-RO"/>
        </w:rPr>
        <w:t xml:space="preserve"> face parte din bazinul hidrografic </w:t>
      </w:r>
      <w:r w:rsidR="00014C9D" w:rsidRPr="00D17258">
        <w:rPr>
          <w:color w:val="000000"/>
          <w:lang w:val="ro-RO"/>
        </w:rPr>
        <w:t>al râului Bahlui si paraiele afluente caracterizate prin regim de curgere torential care deverseaza in lacul Tansa si raul Bahlui. Aceasta situatie determina ca la un regim bogat de precipitatii pe  albiile paraielor sa se produca viituri ce dau nastere la eroziuni si prabusiri de malur.</w:t>
      </w:r>
    </w:p>
    <w:p w:rsidR="000F67D7" w:rsidRPr="00D17258" w:rsidRDefault="00014C9D" w:rsidP="00D17258">
      <w:pPr>
        <w:ind w:firstLine="720"/>
        <w:jc w:val="both"/>
        <w:rPr>
          <w:color w:val="000000"/>
          <w:lang w:val="ro-RO"/>
        </w:rPr>
      </w:pPr>
      <w:r w:rsidRPr="00D17258">
        <w:rPr>
          <w:color w:val="000000"/>
          <w:lang w:val="ro-RO"/>
        </w:rPr>
        <w:t>Prin modernizarea acumularii de la Tansa, zona din aval a fost scoasa de sub influenta inundatiilor.</w:t>
      </w:r>
    </w:p>
    <w:p w:rsidR="000F67D7" w:rsidRPr="00D17258" w:rsidRDefault="000F67D7" w:rsidP="00D17258">
      <w:pPr>
        <w:widowControl w:val="0"/>
        <w:tabs>
          <w:tab w:val="left" w:pos="720"/>
        </w:tabs>
        <w:ind w:firstLine="720"/>
        <w:jc w:val="both"/>
        <w:rPr>
          <w:rFonts w:eastAsia="Tahoma"/>
        </w:rPr>
      </w:pPr>
      <w:r w:rsidRPr="00D17258">
        <w:t>Reteua  hidrografică de pe teritoriul comunei Belceşti este raportata la bazinul râului Bahlui, afluent al Jijiei, care pe teritoriul comunei are o lungime de 15,3 km.</w:t>
      </w:r>
    </w:p>
    <w:p w:rsidR="000F67D7" w:rsidRPr="00D17258" w:rsidRDefault="000F67D7" w:rsidP="00D17258">
      <w:pPr>
        <w:widowControl w:val="0"/>
        <w:tabs>
          <w:tab w:val="left" w:pos="720"/>
        </w:tabs>
        <w:ind w:firstLine="720"/>
        <w:jc w:val="both"/>
        <w:rPr>
          <w:rFonts w:eastAsia="Tahoma"/>
        </w:rPr>
      </w:pPr>
      <w:r w:rsidRPr="00D17258">
        <w:t>Afluenții cursului de apa Bahlui în sectorul Belcești sunt:</w:t>
      </w:r>
    </w:p>
    <w:p w:rsidR="000F67D7" w:rsidRPr="00D17258" w:rsidRDefault="000F67D7" w:rsidP="00D17258">
      <w:pPr>
        <w:widowControl w:val="0"/>
        <w:tabs>
          <w:tab w:val="left" w:pos="720"/>
        </w:tabs>
        <w:ind w:firstLine="720"/>
        <w:jc w:val="both"/>
        <w:rPr>
          <w:rFonts w:eastAsia="Tahoma"/>
        </w:rPr>
      </w:pPr>
      <w:r w:rsidRPr="00D17258">
        <w:t>- Gurguiata (Valea Plopilor, Valea Mare sau Huc)-vale ce  a fost transformată într-o salbă de iazuri.</w:t>
      </w:r>
    </w:p>
    <w:p w:rsidR="000F67D7" w:rsidRPr="00D17258" w:rsidRDefault="000F67D7" w:rsidP="00D17258">
      <w:pPr>
        <w:widowControl w:val="0"/>
        <w:tabs>
          <w:tab w:val="left" w:pos="720"/>
        </w:tabs>
        <w:ind w:firstLine="720"/>
        <w:jc w:val="both"/>
        <w:rPr>
          <w:rFonts w:eastAsia="Tahoma"/>
        </w:rPr>
      </w:pPr>
      <w:r w:rsidRPr="00D17258">
        <w:t>-Izmana (Pârâul lui Tomiță)-pârâu ce colectează apele uzate de la canalizarea blocurilor, dispensar și zona fostului S.M.A.</w:t>
      </w:r>
    </w:p>
    <w:p w:rsidR="000F67D7" w:rsidRPr="00D17258" w:rsidRDefault="000F67D7" w:rsidP="00D17258">
      <w:pPr>
        <w:widowControl w:val="0"/>
        <w:tabs>
          <w:tab w:val="left" w:pos="720"/>
        </w:tabs>
        <w:ind w:firstLine="720"/>
        <w:jc w:val="both"/>
        <w:rPr>
          <w:rFonts w:eastAsia="Tahoma"/>
        </w:rPr>
      </w:pPr>
      <w:r w:rsidRPr="00D17258">
        <w:t>-Coada Râpei (La Dracea sau Râpa Bârlădenilor)</w:t>
      </w:r>
    </w:p>
    <w:p w:rsidR="000F67D7" w:rsidRPr="00D17258" w:rsidRDefault="000F67D7" w:rsidP="00D17258">
      <w:pPr>
        <w:widowControl w:val="0"/>
        <w:tabs>
          <w:tab w:val="left" w:pos="720"/>
        </w:tabs>
        <w:ind w:firstLine="720"/>
        <w:jc w:val="both"/>
        <w:rPr>
          <w:rFonts w:eastAsia="Tahoma"/>
        </w:rPr>
      </w:pPr>
      <w:r w:rsidRPr="00D17258">
        <w:t>-Putina (paraul Liteni), Bosia, Valea Morii.</w:t>
      </w:r>
    </w:p>
    <w:p w:rsidR="000F67D7" w:rsidRPr="00D17258" w:rsidRDefault="000F67D7" w:rsidP="00D17258">
      <w:pPr>
        <w:widowControl w:val="0"/>
        <w:tabs>
          <w:tab w:val="left" w:pos="720"/>
        </w:tabs>
        <w:ind w:firstLine="720"/>
        <w:jc w:val="both"/>
        <w:rPr>
          <w:rFonts w:eastAsia="Tahoma"/>
        </w:rPr>
      </w:pPr>
      <w:r w:rsidRPr="00D17258">
        <w:t>În sudul comunei pâraiele se varsă în cursul de apa Bahluieț: Filiași, Bejeneasa, Valea Turcului.</w:t>
      </w:r>
    </w:p>
    <w:p w:rsidR="000F67D7" w:rsidRPr="00D17258" w:rsidRDefault="000F67D7" w:rsidP="00D17258">
      <w:pPr>
        <w:widowControl w:val="0"/>
        <w:tabs>
          <w:tab w:val="left" w:pos="720"/>
        </w:tabs>
        <w:ind w:firstLine="720"/>
        <w:jc w:val="both"/>
        <w:rPr>
          <w:rFonts w:eastAsia="Tahoma"/>
        </w:rPr>
      </w:pPr>
      <w:r w:rsidRPr="00D17258">
        <w:t>Iazurile de pe Gurguiata pe teritoriul comunei sunt: Savia I, Savia II (Bodaia), Cicadaia, Plopi, Huc. În aceste iazuri se varsă pâraiele: Geana, Dajdia, Bruma, Buhna (Pârâul lui Ciubotă).</w:t>
      </w:r>
    </w:p>
    <w:p w:rsidR="000F67D7" w:rsidRPr="00D17258" w:rsidRDefault="000F67D7" w:rsidP="00D17258">
      <w:pPr>
        <w:widowControl w:val="0"/>
        <w:tabs>
          <w:tab w:val="left" w:pos="720"/>
        </w:tabs>
        <w:ind w:firstLine="720"/>
        <w:jc w:val="both"/>
        <w:rPr>
          <w:rFonts w:eastAsia="Tahoma"/>
        </w:rPr>
      </w:pPr>
      <w:r w:rsidRPr="00D17258">
        <w:t>În scopul protejării comunei de inundații s-a construit pe Bahlui între anii 1971-1976 lacul de acumulare Tansa-Belcești cu o suprafață de 360 ha, adâncime 6-7 m.</w:t>
      </w:r>
    </w:p>
    <w:p w:rsidR="00950E67" w:rsidRPr="00D17258" w:rsidRDefault="00950E67" w:rsidP="00D17258">
      <w:pPr>
        <w:widowControl w:val="0"/>
        <w:tabs>
          <w:tab w:val="left" w:pos="720"/>
        </w:tabs>
        <w:jc w:val="both"/>
        <w:rPr>
          <w:rFonts w:eastAsia="Tahoma"/>
        </w:rPr>
      </w:pPr>
      <w:r w:rsidRPr="00D17258">
        <w:rPr>
          <w:rFonts w:eastAsia="Tahoma"/>
        </w:rPr>
        <w:tab/>
        <w:t>Apele subterane aflate pe teritoriul comunei sunt cantonate la baza depozitelor cuaternare din ses si terse fiind intalnite la dancimi ce variaza de la 2,0-30,0m.</w:t>
      </w:r>
    </w:p>
    <w:p w:rsidR="000F67D7" w:rsidRPr="00D17258" w:rsidRDefault="00950E67" w:rsidP="00D17258">
      <w:pPr>
        <w:widowControl w:val="0"/>
        <w:tabs>
          <w:tab w:val="left" w:pos="720"/>
        </w:tabs>
        <w:jc w:val="both"/>
        <w:rPr>
          <w:rFonts w:eastAsia="Tahoma"/>
        </w:rPr>
      </w:pPr>
      <w:r w:rsidRPr="00D17258">
        <w:rPr>
          <w:rFonts w:eastAsia="Tahoma"/>
        </w:rPr>
        <w:tab/>
        <w:t>Apele subterane din zona de ses constituie sursa de alimentare cu apa pentru unitati economice fiind captata prin puturi forate.</w:t>
      </w:r>
    </w:p>
    <w:p w:rsidR="00DD378E" w:rsidRPr="00D17258" w:rsidRDefault="00DD378E" w:rsidP="00D17258">
      <w:pPr>
        <w:ind w:firstLine="708"/>
        <w:jc w:val="both"/>
        <w:rPr>
          <w:color w:val="000000"/>
        </w:rPr>
      </w:pPr>
      <w:r w:rsidRPr="00D17258">
        <w:rPr>
          <w:color w:val="000000"/>
        </w:rPr>
        <w:t>Sursele de poluare a apelor de suprafaţă sau subterane identificate pe teritoriul comunei sunt:</w:t>
      </w:r>
    </w:p>
    <w:p w:rsidR="00DD378E" w:rsidRPr="00D17258" w:rsidRDefault="00DD378E" w:rsidP="00D17258">
      <w:pPr>
        <w:numPr>
          <w:ilvl w:val="0"/>
          <w:numId w:val="15"/>
        </w:numPr>
        <w:jc w:val="both"/>
        <w:rPr>
          <w:color w:val="000000"/>
        </w:rPr>
      </w:pPr>
      <w:r w:rsidRPr="00D17258">
        <w:rPr>
          <w:color w:val="000000"/>
        </w:rPr>
        <w:lastRenderedPageBreak/>
        <w:t>existenta foselor nebetonate in cadrul gospodăriilor;</w:t>
      </w:r>
    </w:p>
    <w:p w:rsidR="00DD378E" w:rsidRPr="00D17258" w:rsidRDefault="00DD378E" w:rsidP="00D17258">
      <w:pPr>
        <w:numPr>
          <w:ilvl w:val="0"/>
          <w:numId w:val="15"/>
        </w:numPr>
        <w:jc w:val="both"/>
        <w:rPr>
          <w:color w:val="000000"/>
        </w:rPr>
      </w:pPr>
      <w:r w:rsidRPr="00D17258">
        <w:rPr>
          <w:bCs/>
          <w:color w:val="000000"/>
        </w:rPr>
        <w:t>cre</w:t>
      </w:r>
      <w:r w:rsidRPr="00D17258">
        <w:rPr>
          <w:color w:val="000000"/>
        </w:rPr>
        <w:t>ş</w:t>
      </w:r>
      <w:r w:rsidRPr="00D17258">
        <w:rPr>
          <w:bCs/>
          <w:color w:val="000000"/>
        </w:rPr>
        <w:t xml:space="preserve">terea animalelor </w:t>
      </w:r>
      <w:r w:rsidRPr="00D17258">
        <w:rPr>
          <w:color w:val="000000"/>
        </w:rPr>
        <w:t>în regim gospodăresc cu evacuarea dejectiilor in mod necontrolat;</w:t>
      </w:r>
    </w:p>
    <w:p w:rsidR="00A90369" w:rsidRPr="00D17258" w:rsidRDefault="00DD378E" w:rsidP="00D17258">
      <w:pPr>
        <w:numPr>
          <w:ilvl w:val="0"/>
          <w:numId w:val="15"/>
        </w:numPr>
        <w:jc w:val="both"/>
        <w:rPr>
          <w:color w:val="000000"/>
        </w:rPr>
      </w:pPr>
      <w:r w:rsidRPr="00D17258">
        <w:rPr>
          <w:color w:val="000000"/>
        </w:rPr>
        <w:t xml:space="preserve">utilizarea produselor fitosanitare şi  îngrăşămintelor pe terenurile agricole fragmentate, substantele utilizate pentru efectuarea tratamentelor sunt cel mai adesea utilizate în necunoştinţă de cauză, fără existenţa unor studii de specialitate. </w:t>
      </w:r>
    </w:p>
    <w:p w:rsidR="00DD378E" w:rsidRPr="00D17258" w:rsidRDefault="00DD378E" w:rsidP="00D17258">
      <w:pPr>
        <w:ind w:left="1068"/>
        <w:jc w:val="both"/>
        <w:rPr>
          <w:color w:val="000000"/>
        </w:rPr>
      </w:pPr>
      <w:r w:rsidRPr="00D17258">
        <w:rPr>
          <w:color w:val="000000"/>
        </w:rPr>
        <w:t>Excesul acestor substante poate conduce la afectarea ireversibilă a calitatii solului şi apelor subterane.  Acest  proces de poluare se datoreaza activitatilor de fertilizare si tratamente chimice efectuate in perioada anterioara pe terenurile agricole,  utilizate irational, acestea regăsindu-se în prezent în sol, plante, animale şi ape subterane;</w:t>
      </w:r>
    </w:p>
    <w:p w:rsidR="00DD378E" w:rsidRPr="00D17258" w:rsidRDefault="00DD378E" w:rsidP="00D17258">
      <w:pPr>
        <w:pStyle w:val="CM9"/>
        <w:numPr>
          <w:ilvl w:val="0"/>
          <w:numId w:val="15"/>
        </w:numPr>
        <w:spacing w:line="240" w:lineRule="auto"/>
        <w:jc w:val="both"/>
        <w:rPr>
          <w:rFonts w:ascii="Arial" w:hAnsi="Arial" w:cs="Arial"/>
          <w:color w:val="000000"/>
        </w:rPr>
      </w:pPr>
      <w:r w:rsidRPr="00D17258">
        <w:rPr>
          <w:rFonts w:ascii="Arial" w:hAnsi="Arial" w:cs="Arial"/>
          <w:color w:val="000000"/>
        </w:rPr>
        <w:t xml:space="preserve">depozitarea necontrolată a deşeurilor pe albiile cursurilor de apă, reprezintă o sursă de poluare a apelor de suprafaţă şi subterane prin levigatul produs. </w:t>
      </w:r>
    </w:p>
    <w:p w:rsidR="00A90369" w:rsidRPr="00D17258" w:rsidRDefault="00DD378E" w:rsidP="00D17258">
      <w:pPr>
        <w:pStyle w:val="CM9"/>
        <w:numPr>
          <w:ilvl w:val="0"/>
          <w:numId w:val="15"/>
        </w:numPr>
        <w:spacing w:line="240" w:lineRule="auto"/>
        <w:jc w:val="both"/>
        <w:rPr>
          <w:rFonts w:ascii="Arial" w:hAnsi="Arial" w:cs="Arial"/>
        </w:rPr>
      </w:pPr>
      <w:r w:rsidRPr="00D17258">
        <w:rPr>
          <w:rFonts w:ascii="Arial" w:hAnsi="Arial" w:cs="Arial"/>
        </w:rPr>
        <w:t xml:space="preserve">gestionarea necorespunzatoare a pierderilor de animale din cadrul gospodariilor sau a </w:t>
      </w:r>
      <w:r w:rsidR="00A90369" w:rsidRPr="00D17258">
        <w:rPr>
          <w:rFonts w:ascii="Arial" w:hAnsi="Arial" w:cs="Arial"/>
        </w:rPr>
        <w:t xml:space="preserve">fermelor si </w:t>
      </w:r>
      <w:r w:rsidRPr="00D17258">
        <w:rPr>
          <w:rFonts w:ascii="Arial" w:hAnsi="Arial" w:cs="Arial"/>
        </w:rPr>
        <w:t xml:space="preserve">microfermelor poate constitui o sursa de poluare. </w:t>
      </w:r>
    </w:p>
    <w:p w:rsidR="00DD378E" w:rsidRPr="00D17258" w:rsidRDefault="00DD378E" w:rsidP="00D17258">
      <w:pPr>
        <w:pStyle w:val="CM9"/>
        <w:spacing w:line="240" w:lineRule="auto"/>
        <w:ind w:left="1068"/>
        <w:jc w:val="both"/>
        <w:rPr>
          <w:rFonts w:ascii="Arial" w:hAnsi="Arial" w:cs="Arial"/>
        </w:rPr>
      </w:pPr>
      <w:r w:rsidRPr="00D17258">
        <w:rPr>
          <w:rFonts w:ascii="Arial" w:hAnsi="Arial" w:cs="Arial"/>
        </w:rPr>
        <w:t>Prin PUG</w:t>
      </w:r>
      <w:r w:rsidR="00A90369" w:rsidRPr="00D17258">
        <w:rPr>
          <w:rFonts w:ascii="Arial" w:hAnsi="Arial" w:cs="Arial"/>
        </w:rPr>
        <w:t>-ul reactualizat</w:t>
      </w:r>
      <w:r w:rsidRPr="00D17258">
        <w:rPr>
          <w:rFonts w:ascii="Arial" w:hAnsi="Arial" w:cs="Arial"/>
        </w:rPr>
        <w:t xml:space="preserve"> se propune amenajarea unui spatiu frigorific pentru preluarea</w:t>
      </w:r>
      <w:r w:rsidR="00A90369" w:rsidRPr="00D17258">
        <w:rPr>
          <w:rFonts w:ascii="Arial" w:hAnsi="Arial" w:cs="Arial"/>
        </w:rPr>
        <w:t xml:space="preserve"> pierderilor generate in gospodarii di</w:t>
      </w:r>
      <w:r w:rsidRPr="00D17258">
        <w:rPr>
          <w:rFonts w:ascii="Arial" w:hAnsi="Arial" w:cs="Arial"/>
        </w:rPr>
        <w:t>n cadrul comunei cu eliminare printr-o societate abilitata in baza contractului incheiat.</w:t>
      </w:r>
    </w:p>
    <w:p w:rsidR="00DD378E" w:rsidRPr="00D17258" w:rsidRDefault="00DD378E" w:rsidP="00D17258">
      <w:pPr>
        <w:pStyle w:val="CM9"/>
        <w:numPr>
          <w:ilvl w:val="0"/>
          <w:numId w:val="15"/>
        </w:numPr>
        <w:spacing w:line="240" w:lineRule="auto"/>
        <w:jc w:val="both"/>
        <w:rPr>
          <w:rFonts w:ascii="Arial" w:hAnsi="Arial" w:cs="Arial"/>
        </w:rPr>
      </w:pPr>
      <w:r w:rsidRPr="00D17258">
        <w:rPr>
          <w:rFonts w:ascii="Arial" w:hAnsi="Arial" w:cs="Arial"/>
        </w:rPr>
        <w:t>infiltraţii de substanţe organice provenite din depozitările necontrolate a  deşeurilor menajere şi a dejecţiilor din zootehnie. În cazul surselor de aprovizionare cu apă - fântâni, acestea vor trebui amenajate corespunzător cu perimetru de protectie sanitara pentru a se evita afectarea calitatii apelor subterane, ceea ce poate influe</w:t>
      </w:r>
      <w:r w:rsidR="00A90369" w:rsidRPr="00D17258">
        <w:rPr>
          <w:rFonts w:ascii="Arial" w:hAnsi="Arial" w:cs="Arial"/>
        </w:rPr>
        <w:t>nţa negativ calitatea surselor de</w:t>
      </w:r>
      <w:r w:rsidRPr="00D17258">
        <w:rPr>
          <w:rFonts w:ascii="Arial" w:hAnsi="Arial" w:cs="Arial"/>
        </w:rPr>
        <w:t xml:space="preserve"> apă potabilă;</w:t>
      </w:r>
    </w:p>
    <w:p w:rsidR="00DD378E" w:rsidRPr="00D17258" w:rsidRDefault="00DD378E" w:rsidP="00D17258">
      <w:pPr>
        <w:numPr>
          <w:ilvl w:val="0"/>
          <w:numId w:val="15"/>
        </w:numPr>
        <w:jc w:val="both"/>
        <w:rPr>
          <w:lang w:val="fr-FR"/>
        </w:rPr>
      </w:pPr>
      <w:r w:rsidRPr="00D17258">
        <w:rPr>
          <w:lang w:val="fr-FR"/>
        </w:rPr>
        <w:t>lipsa zonelor de protecţie a apelor de suprafaţă, a amenajarii malurilor acestora in zona intravilanului comunei pot contribui la deversari necontrolate de ape uzate sau reziduuri.</w:t>
      </w:r>
    </w:p>
    <w:p w:rsidR="00DD378E" w:rsidRPr="00D17258" w:rsidRDefault="00DD378E" w:rsidP="00D17258">
      <w:pPr>
        <w:numPr>
          <w:ilvl w:val="0"/>
          <w:numId w:val="15"/>
        </w:numPr>
        <w:jc w:val="both"/>
        <w:rPr>
          <w:lang w:val="fr-FR"/>
        </w:rPr>
      </w:pPr>
      <w:r w:rsidRPr="00D17258">
        <w:rPr>
          <w:lang w:val="fr-FR"/>
        </w:rPr>
        <w:t>utilizarea neraţională a îngrăşămintelor chimice pe soluri, precum şi deversarea dejecţiilor de la fermele zootehnice în perioada anterioară au condus la poluarea locală a pânzei freatice cu nitrati, aceasta înregistrând concentraţii depăşite la unii indicatori de calitate ai apei.</w:t>
      </w:r>
    </w:p>
    <w:p w:rsidR="00A90369" w:rsidRPr="00D17258" w:rsidRDefault="00A90369" w:rsidP="00D17258">
      <w:pPr>
        <w:numPr>
          <w:ilvl w:val="0"/>
          <w:numId w:val="15"/>
        </w:numPr>
        <w:jc w:val="both"/>
        <w:rPr>
          <w:color w:val="000000"/>
        </w:rPr>
      </w:pPr>
      <w:r w:rsidRPr="00D17258">
        <w:rPr>
          <w:color w:val="000000"/>
        </w:rPr>
        <w:t>existenţa unui sistem centralizat de alimentare cu apă şi canalizare, pentru preluarea apei uzate menajere, va conduce la eliminarea poluarii apelor de suprafata si subterane</w:t>
      </w:r>
    </w:p>
    <w:p w:rsidR="00DD378E" w:rsidRPr="00D17258" w:rsidRDefault="00DD378E" w:rsidP="00D17258">
      <w:pPr>
        <w:jc w:val="both"/>
        <w:rPr>
          <w:lang w:val="fr-FR"/>
        </w:rPr>
      </w:pPr>
    </w:p>
    <w:p w:rsidR="00DD378E" w:rsidRPr="00D17258" w:rsidRDefault="00DD378E" w:rsidP="00D17258">
      <w:pPr>
        <w:pStyle w:val="Heading1"/>
        <w:jc w:val="both"/>
        <w:rPr>
          <w:i/>
          <w:sz w:val="24"/>
          <w:szCs w:val="24"/>
          <w:lang w:val="fr-FR"/>
        </w:rPr>
      </w:pPr>
      <w:bookmarkStart w:id="80" w:name="_Toc301600813"/>
      <w:bookmarkStart w:id="81" w:name="_Toc417987806"/>
      <w:r w:rsidRPr="00D17258">
        <w:rPr>
          <w:i/>
          <w:sz w:val="24"/>
          <w:szCs w:val="24"/>
          <w:lang w:val="fr-FR"/>
        </w:rPr>
        <w:lastRenderedPageBreak/>
        <w:t>Protecţia solului şi subsolului</w:t>
      </w:r>
      <w:bookmarkEnd w:id="80"/>
      <w:bookmarkEnd w:id="81"/>
    </w:p>
    <w:p w:rsidR="00DD378E" w:rsidRPr="00D17258" w:rsidRDefault="00DD378E" w:rsidP="00D17258">
      <w:pPr>
        <w:ind w:firstLine="720"/>
        <w:jc w:val="both"/>
        <w:rPr>
          <w:b/>
        </w:rPr>
      </w:pPr>
    </w:p>
    <w:p w:rsidR="00DD378E" w:rsidRPr="00D17258" w:rsidRDefault="00DD378E" w:rsidP="00D17258">
      <w:pPr>
        <w:pStyle w:val="CM38"/>
        <w:spacing w:line="240" w:lineRule="auto"/>
        <w:ind w:firstLine="708"/>
        <w:jc w:val="both"/>
        <w:rPr>
          <w:rFonts w:ascii="Arial" w:hAnsi="Arial" w:cs="Arial"/>
          <w:bCs/>
          <w:color w:val="000000"/>
        </w:rPr>
      </w:pPr>
      <w:r w:rsidRPr="00D17258">
        <w:rPr>
          <w:rFonts w:ascii="Arial" w:hAnsi="Arial" w:cs="Arial"/>
          <w:bCs/>
          <w:color w:val="000000"/>
        </w:rPr>
        <w:t xml:space="preserve">În comuna </w:t>
      </w:r>
      <w:r w:rsidR="00A90369" w:rsidRPr="00D17258">
        <w:rPr>
          <w:rFonts w:ascii="Arial" w:hAnsi="Arial" w:cs="Arial"/>
          <w:bCs/>
          <w:color w:val="000000"/>
        </w:rPr>
        <w:t xml:space="preserve">Belcesti </w:t>
      </w:r>
      <w:r w:rsidRPr="00D17258">
        <w:rPr>
          <w:rFonts w:ascii="Arial" w:hAnsi="Arial" w:cs="Arial"/>
          <w:bCs/>
          <w:color w:val="000000"/>
        </w:rPr>
        <w:t>nu s-a</w:t>
      </w:r>
      <w:r w:rsidR="00A90369" w:rsidRPr="00D17258">
        <w:rPr>
          <w:rFonts w:ascii="Arial" w:hAnsi="Arial" w:cs="Arial"/>
          <w:bCs/>
          <w:color w:val="000000"/>
        </w:rPr>
        <w:t>u</w:t>
      </w:r>
      <w:r w:rsidRPr="00D17258">
        <w:rPr>
          <w:rFonts w:ascii="Arial" w:hAnsi="Arial" w:cs="Arial"/>
          <w:bCs/>
          <w:color w:val="000000"/>
        </w:rPr>
        <w:t xml:space="preserve"> semnalat surse semnificative de poluare a mediului cu impact asupra calitatii solului. În condiţiile unor activitati umane si a unor fenomene naturale, s-au semnalat aspecte ce au afectat local solurile din arealul comunei.</w:t>
      </w:r>
    </w:p>
    <w:p w:rsidR="00DD378E" w:rsidRPr="00D17258" w:rsidRDefault="00DD378E" w:rsidP="00D17258">
      <w:pPr>
        <w:ind w:firstLine="708"/>
        <w:jc w:val="both"/>
        <w:rPr>
          <w:color w:val="000000"/>
        </w:rPr>
      </w:pPr>
      <w:r w:rsidRPr="00D17258">
        <w:rPr>
          <w:color w:val="000000"/>
        </w:rPr>
        <w:t>Factorii de degradare a solurilor în comuna</w:t>
      </w:r>
      <w:r w:rsidRPr="00D17258">
        <w:rPr>
          <w:b/>
          <w:color w:val="000000"/>
        </w:rPr>
        <w:t xml:space="preserve"> </w:t>
      </w:r>
      <w:r w:rsidRPr="00D17258">
        <w:rPr>
          <w:color w:val="000000"/>
        </w:rPr>
        <w:t>au fost identificati ca fiind:</w:t>
      </w:r>
    </w:p>
    <w:p w:rsidR="00DD378E" w:rsidRPr="00D17258" w:rsidRDefault="00DD378E" w:rsidP="00D17258">
      <w:pPr>
        <w:pStyle w:val="CM38"/>
        <w:numPr>
          <w:ilvl w:val="0"/>
          <w:numId w:val="47"/>
        </w:numPr>
        <w:spacing w:line="240" w:lineRule="auto"/>
        <w:jc w:val="both"/>
        <w:rPr>
          <w:rFonts w:ascii="Arial" w:hAnsi="Arial" w:cs="Arial"/>
          <w:color w:val="000000"/>
        </w:rPr>
      </w:pPr>
      <w:r w:rsidRPr="00D17258">
        <w:rPr>
          <w:rFonts w:ascii="Arial" w:hAnsi="Arial" w:cs="Arial"/>
          <w:color w:val="000000"/>
        </w:rPr>
        <w:t>lipsa unor sisteme de canalizare, depozitările necontrolate de deşeuri menajere şi gunoi de grajd, folosirea fertilizanţilor în agricultură, constituie principalele surse de poluare a solului, subsolului si a panzei freatice, determinand cresterea concentratiilor substantelor chimice si bacteorologice peste limitele admise.</w:t>
      </w:r>
    </w:p>
    <w:p w:rsidR="00DD378E" w:rsidRPr="00D17258" w:rsidRDefault="00DD378E" w:rsidP="00D17258">
      <w:pPr>
        <w:pStyle w:val="CM38"/>
        <w:numPr>
          <w:ilvl w:val="0"/>
          <w:numId w:val="47"/>
        </w:numPr>
        <w:spacing w:line="240" w:lineRule="auto"/>
        <w:jc w:val="both"/>
        <w:rPr>
          <w:rFonts w:ascii="Arial" w:hAnsi="Arial" w:cs="Arial"/>
        </w:rPr>
      </w:pPr>
      <w:r w:rsidRPr="00D17258">
        <w:rPr>
          <w:rFonts w:ascii="Arial" w:hAnsi="Arial" w:cs="Arial"/>
        </w:rPr>
        <w:t xml:space="preserve">fenomenele naturale reprezentate prin </w:t>
      </w:r>
      <w:r w:rsidRPr="00D17258">
        <w:rPr>
          <w:rFonts w:ascii="Arial" w:hAnsi="Arial" w:cs="Arial"/>
          <w:bCs/>
        </w:rPr>
        <w:t xml:space="preserve">excesul de umiditate </w:t>
      </w:r>
      <w:r w:rsidRPr="00D17258">
        <w:rPr>
          <w:rFonts w:ascii="Arial" w:hAnsi="Arial" w:cs="Arial"/>
        </w:rPr>
        <w:t xml:space="preserve">prezent local în zona joasă, precum şi cele de </w:t>
      </w:r>
      <w:r w:rsidRPr="00D17258">
        <w:rPr>
          <w:rFonts w:ascii="Arial" w:hAnsi="Arial" w:cs="Arial"/>
          <w:bCs/>
        </w:rPr>
        <w:t>eroziune toren</w:t>
      </w:r>
      <w:r w:rsidRPr="00D17258">
        <w:rPr>
          <w:rFonts w:ascii="Arial" w:hAnsi="Arial" w:cs="Arial"/>
        </w:rPr>
        <w:t>ţ</w:t>
      </w:r>
      <w:r w:rsidRPr="00D17258">
        <w:rPr>
          <w:rFonts w:ascii="Arial" w:hAnsi="Arial" w:cs="Arial"/>
          <w:bCs/>
        </w:rPr>
        <w:t>ial</w:t>
      </w:r>
      <w:r w:rsidRPr="00D17258">
        <w:rPr>
          <w:rFonts w:ascii="Arial" w:hAnsi="Arial" w:cs="Arial"/>
        </w:rPr>
        <w:t xml:space="preserve">ă şi de suprafaţă, prezente de-a lungul cursurilor de apa şi pe versanţii descoperiţi, determină degradarea solurilor astfel afectate şi reducerea posibilităţii de utilizare a terenurilor respective. </w:t>
      </w:r>
    </w:p>
    <w:p w:rsidR="00DD378E" w:rsidRPr="00D17258" w:rsidRDefault="00DD378E" w:rsidP="00D17258">
      <w:pPr>
        <w:pStyle w:val="CM38"/>
        <w:spacing w:line="240" w:lineRule="auto"/>
        <w:ind w:firstLine="708"/>
        <w:jc w:val="both"/>
        <w:rPr>
          <w:rFonts w:ascii="Arial" w:hAnsi="Arial" w:cs="Arial"/>
          <w:color w:val="000000"/>
        </w:rPr>
      </w:pPr>
      <w:r w:rsidRPr="00D17258">
        <w:rPr>
          <w:rFonts w:ascii="Arial" w:hAnsi="Arial" w:cs="Arial"/>
          <w:color w:val="000000"/>
        </w:rPr>
        <w:t xml:space="preserve">Solul, ca rezultat al interacţiunii tuturor elementelor mediului şi suport al întregii activităţi umane, este influenţat puternic de acestea, atât prin acţiuni antropice, cât şi ca urmare a unor fenomene naturale. </w:t>
      </w:r>
    </w:p>
    <w:p w:rsidR="00DD378E" w:rsidRPr="00D17258" w:rsidRDefault="00DD378E" w:rsidP="00D17258">
      <w:pPr>
        <w:pStyle w:val="CM63"/>
        <w:ind w:left="360" w:firstLine="348"/>
        <w:jc w:val="both"/>
        <w:rPr>
          <w:rFonts w:ascii="Arial" w:hAnsi="Arial"/>
          <w:color w:val="000000"/>
        </w:rPr>
      </w:pPr>
      <w:r w:rsidRPr="00D17258">
        <w:rPr>
          <w:rFonts w:ascii="Arial" w:hAnsi="Arial"/>
          <w:color w:val="000000"/>
        </w:rPr>
        <w:t>Principalele procese de degradare ale solului în arealul analizat sunt:</w:t>
      </w:r>
    </w:p>
    <w:p w:rsidR="00DD378E" w:rsidRPr="00D17258" w:rsidRDefault="00DD378E" w:rsidP="00D17258">
      <w:pPr>
        <w:pStyle w:val="CM63"/>
        <w:ind w:left="708"/>
        <w:jc w:val="both"/>
        <w:rPr>
          <w:rFonts w:ascii="Arial" w:hAnsi="Arial"/>
          <w:color w:val="000000"/>
        </w:rPr>
      </w:pPr>
      <w:r w:rsidRPr="00D17258">
        <w:rPr>
          <w:rFonts w:ascii="Arial" w:hAnsi="Arial"/>
          <w:color w:val="000000"/>
        </w:rPr>
        <w:t>-eroziunea hidrica la suprafaţ</w:t>
      </w:r>
      <w:r w:rsidRPr="00D17258">
        <w:rPr>
          <w:rFonts w:ascii="Arial" w:hAnsi="Arial"/>
          <w:color w:val="000000"/>
          <w:lang w:val="ro-RO"/>
        </w:rPr>
        <w:t>ă</w:t>
      </w:r>
      <w:r w:rsidRPr="00D17258">
        <w:rPr>
          <w:rFonts w:ascii="Arial" w:hAnsi="Arial"/>
          <w:color w:val="000000"/>
        </w:rPr>
        <w:t>;</w:t>
      </w:r>
    </w:p>
    <w:p w:rsidR="00DD378E" w:rsidRPr="00D17258" w:rsidRDefault="00DD378E" w:rsidP="00D17258">
      <w:pPr>
        <w:pStyle w:val="CM63"/>
        <w:ind w:left="708"/>
        <w:jc w:val="both"/>
        <w:rPr>
          <w:rFonts w:ascii="Arial" w:hAnsi="Arial"/>
          <w:color w:val="000000"/>
        </w:rPr>
      </w:pPr>
      <w:r w:rsidRPr="00D17258">
        <w:rPr>
          <w:rFonts w:ascii="Arial" w:hAnsi="Arial"/>
          <w:color w:val="000000"/>
        </w:rPr>
        <w:t>-eroziunea in adâncime;</w:t>
      </w:r>
    </w:p>
    <w:p w:rsidR="00DD378E" w:rsidRPr="00D17258" w:rsidRDefault="00DD378E" w:rsidP="00D17258">
      <w:pPr>
        <w:pStyle w:val="CM63"/>
        <w:ind w:left="708"/>
        <w:jc w:val="both"/>
        <w:rPr>
          <w:rFonts w:ascii="Arial" w:hAnsi="Arial"/>
          <w:color w:val="000000"/>
        </w:rPr>
      </w:pPr>
      <w:r w:rsidRPr="00D17258">
        <w:rPr>
          <w:rFonts w:ascii="Arial" w:hAnsi="Arial"/>
          <w:color w:val="000000"/>
        </w:rPr>
        <w:t>-alunecările de teren;</w:t>
      </w:r>
    </w:p>
    <w:p w:rsidR="00DD378E" w:rsidRPr="00D17258" w:rsidRDefault="00DD378E" w:rsidP="00D17258">
      <w:pPr>
        <w:pStyle w:val="CM63"/>
        <w:ind w:left="708"/>
        <w:jc w:val="both"/>
        <w:rPr>
          <w:rFonts w:ascii="Arial" w:hAnsi="Arial"/>
          <w:color w:val="000000"/>
        </w:rPr>
      </w:pPr>
      <w:r w:rsidRPr="00D17258">
        <w:rPr>
          <w:rFonts w:ascii="Arial" w:hAnsi="Arial"/>
          <w:color w:val="000000"/>
        </w:rPr>
        <w:t>-compactarea;</w:t>
      </w:r>
    </w:p>
    <w:p w:rsidR="00DD378E" w:rsidRPr="00D17258" w:rsidRDefault="00DD378E" w:rsidP="00D17258">
      <w:pPr>
        <w:pStyle w:val="CM63"/>
        <w:ind w:left="708"/>
        <w:jc w:val="both"/>
        <w:rPr>
          <w:rFonts w:ascii="Arial" w:hAnsi="Arial"/>
          <w:color w:val="000000"/>
        </w:rPr>
      </w:pPr>
      <w:r w:rsidRPr="00D17258">
        <w:rPr>
          <w:rFonts w:ascii="Arial" w:hAnsi="Arial"/>
          <w:color w:val="000000"/>
        </w:rPr>
        <w:t>-poluarea chimica;</w:t>
      </w:r>
    </w:p>
    <w:p w:rsidR="00DD378E" w:rsidRPr="00D17258" w:rsidRDefault="00DD378E" w:rsidP="00D17258">
      <w:pPr>
        <w:pStyle w:val="CM63"/>
        <w:ind w:left="708"/>
        <w:jc w:val="both"/>
        <w:rPr>
          <w:rFonts w:ascii="Arial" w:hAnsi="Arial"/>
        </w:rPr>
      </w:pPr>
      <w:r w:rsidRPr="00D17258">
        <w:rPr>
          <w:rFonts w:ascii="Arial" w:hAnsi="Arial"/>
        </w:rPr>
        <w:t xml:space="preserve">-depozite de deşeuri, reziduuri menajere. </w:t>
      </w:r>
    </w:p>
    <w:p w:rsidR="00DD378E" w:rsidRPr="00D17258" w:rsidRDefault="00DD378E" w:rsidP="00D17258">
      <w:pPr>
        <w:pStyle w:val="Default"/>
      </w:pPr>
    </w:p>
    <w:p w:rsidR="00DD378E" w:rsidRPr="00D17258" w:rsidRDefault="00DD378E" w:rsidP="00D17258">
      <w:pPr>
        <w:pStyle w:val="Default"/>
        <w:ind w:firstLine="708"/>
        <w:jc w:val="both"/>
      </w:pPr>
      <w:r w:rsidRPr="00D17258">
        <w:t>Principalele surse  de poluare a solului, subsolului si panzei freatice sunt:</w:t>
      </w:r>
    </w:p>
    <w:p w:rsidR="00DD378E" w:rsidRPr="00D17258" w:rsidRDefault="00DD378E" w:rsidP="00D17258">
      <w:pPr>
        <w:pStyle w:val="Default"/>
        <w:jc w:val="both"/>
      </w:pPr>
      <w:r w:rsidRPr="00D17258">
        <w:t>-  depuneri necontrolate de deşeuri menajere şi dejecţii de la cresterea animalelor direct pe sol in cadrul localitatilor comunei  pot afecta calitatea solului.</w:t>
      </w:r>
    </w:p>
    <w:p w:rsidR="00DD378E" w:rsidRPr="00D17258" w:rsidRDefault="00DD378E" w:rsidP="00D17258">
      <w:pPr>
        <w:pStyle w:val="Default"/>
        <w:jc w:val="both"/>
      </w:pPr>
      <w:r w:rsidRPr="00D17258">
        <w:t>- administrarea incorectă a substanţelor fertilizante şi pentru combaterea dăunătorilor, pot conduce in timp la acumularea lor în sol; în ultimii ani folosirea acestor substanţe în agricultură este monitorizata.</w:t>
      </w:r>
    </w:p>
    <w:p w:rsidR="00DD378E" w:rsidRPr="00D17258" w:rsidRDefault="00DD378E" w:rsidP="00D17258">
      <w:pPr>
        <w:pStyle w:val="Default"/>
        <w:jc w:val="both"/>
      </w:pPr>
      <w:r w:rsidRPr="00D17258">
        <w:t>- fenomenele fizice care au afectat solurile determinând degradarea lor, sunt reprezentate prin alunecări de teren, eroziuni, exces de umiditate. Aceste fenomene se produc datorită unor condiţii naturale ce acţionează în interdependenţă-apele subterane, pantele şi energia reliefului, substratul geologic, regimul ploilor, gradul de acoperire cu vegetaţie. Acestora li se adaugă influenţele unor activităţi antropice vechi- desţeleniri, defrişări, lucrăr</w:t>
      </w:r>
      <w:r w:rsidR="00B7576B" w:rsidRPr="00D17258">
        <w:t xml:space="preserve">i agrotehnice necorespunzătoare, </w:t>
      </w:r>
      <w:r w:rsidRPr="00D17258">
        <w:t xml:space="preserve">neîntreţinerea lucrărilor de îmbunătăţiri funciare, agrotehnice improprii terenurilor în pantă, desţelenirea unor versanţi predispuşi alunecărilor şi </w:t>
      </w:r>
      <w:r w:rsidRPr="00D17258">
        <w:lastRenderedPageBreak/>
        <w:t xml:space="preserve">eroziunilor. </w:t>
      </w:r>
    </w:p>
    <w:p w:rsidR="00DD378E" w:rsidRPr="00D17258" w:rsidRDefault="00DD378E" w:rsidP="00D17258">
      <w:pPr>
        <w:pStyle w:val="CM63"/>
        <w:ind w:firstLine="708"/>
        <w:jc w:val="both"/>
        <w:rPr>
          <w:rFonts w:ascii="Arial" w:hAnsi="Arial"/>
        </w:rPr>
      </w:pPr>
      <w:r w:rsidRPr="00D17258">
        <w:rPr>
          <w:rFonts w:ascii="Arial" w:hAnsi="Arial"/>
        </w:rPr>
        <w:t>Consecinţele poluării solurilor se reflectă în primul rând asupra potenţialului lor productiv, în sensul limitării sau anulării calităţilor biologice şi de fertilitate. Alte consecinţe se referă la ocuparea neraţională a unor terenuri, scoaterea lor din circuitul productiv şi schimbarea categoriei de folosinţă.</w:t>
      </w:r>
    </w:p>
    <w:p w:rsidR="00DD378E" w:rsidRPr="00D17258" w:rsidRDefault="00DD378E" w:rsidP="00D17258">
      <w:pPr>
        <w:pStyle w:val="CM63"/>
        <w:ind w:firstLine="708"/>
        <w:jc w:val="both"/>
        <w:rPr>
          <w:rFonts w:ascii="Arial" w:hAnsi="Arial"/>
        </w:rPr>
      </w:pPr>
      <w:r w:rsidRPr="00D17258">
        <w:rPr>
          <w:rFonts w:ascii="Arial" w:hAnsi="Arial"/>
        </w:rPr>
        <w:t>În funcţie de natura problemelor care afectează solul, se disting:</w:t>
      </w:r>
    </w:p>
    <w:p w:rsidR="00DD378E" w:rsidRPr="00D17258" w:rsidRDefault="00DD378E" w:rsidP="00D17258">
      <w:pPr>
        <w:pStyle w:val="CM63"/>
        <w:jc w:val="both"/>
        <w:rPr>
          <w:rFonts w:ascii="Arial" w:hAnsi="Arial"/>
          <w:color w:val="000000"/>
        </w:rPr>
      </w:pPr>
      <w:r w:rsidRPr="00D17258">
        <w:rPr>
          <w:rFonts w:ascii="Arial" w:hAnsi="Arial"/>
        </w:rPr>
        <w:t>- zone cu soluri degradate prin exces de umiditate, inundaţii, localizate în zonele joase</w:t>
      </w:r>
      <w:r w:rsidRPr="00D17258">
        <w:rPr>
          <w:rFonts w:ascii="Arial" w:hAnsi="Arial"/>
          <w:lang w:val="ro-RO"/>
        </w:rPr>
        <w:t>;</w:t>
      </w:r>
    </w:p>
    <w:p w:rsidR="00DD378E" w:rsidRPr="00D17258" w:rsidRDefault="00DD378E" w:rsidP="00D17258">
      <w:pPr>
        <w:pStyle w:val="CM63"/>
        <w:jc w:val="both"/>
        <w:rPr>
          <w:rFonts w:ascii="Arial" w:hAnsi="Arial"/>
        </w:rPr>
      </w:pPr>
      <w:r w:rsidRPr="00D17258">
        <w:rPr>
          <w:rFonts w:ascii="Arial" w:hAnsi="Arial"/>
        </w:rPr>
        <w:t>- soluri degradate de alunecări de teren şi eroziuni torenţiale, localizate pe versanţii cu pante mari şi medii;</w:t>
      </w:r>
    </w:p>
    <w:p w:rsidR="00DD378E" w:rsidRPr="00D17258" w:rsidRDefault="00DD378E" w:rsidP="00D17258">
      <w:pPr>
        <w:pStyle w:val="CM63"/>
        <w:jc w:val="both"/>
        <w:rPr>
          <w:rFonts w:ascii="Arial" w:hAnsi="Arial"/>
        </w:rPr>
      </w:pPr>
      <w:r w:rsidRPr="00D17258">
        <w:rPr>
          <w:rFonts w:ascii="Arial" w:hAnsi="Arial"/>
        </w:rPr>
        <w:t>- soluri degradate prin eroziune de suprafaţă, localizate pe versanţii cu înclinări mici şi medii;</w:t>
      </w:r>
    </w:p>
    <w:p w:rsidR="00DD378E" w:rsidRPr="00D17258" w:rsidRDefault="00DD378E" w:rsidP="00D17258">
      <w:pPr>
        <w:jc w:val="both"/>
      </w:pPr>
      <w:r w:rsidRPr="00D17258">
        <w:tab/>
        <w:t xml:space="preserve">Conform Ordinului nr. 743/2008 privind inventarierea zonelor cu nitrati teritoriul comunei </w:t>
      </w:r>
      <w:r w:rsidR="00B7576B" w:rsidRPr="00D17258">
        <w:t>Belcesti</w:t>
      </w:r>
      <w:r w:rsidRPr="00D17258">
        <w:t xml:space="preserve"> este nominalizata ca zona afectata de activitatile anterioare.</w:t>
      </w:r>
    </w:p>
    <w:p w:rsidR="00DD378E" w:rsidRPr="00D17258" w:rsidRDefault="00DD378E" w:rsidP="00D17258">
      <w:pPr>
        <w:ind w:firstLine="708"/>
        <w:jc w:val="both"/>
      </w:pPr>
      <w:r w:rsidRPr="00D17258">
        <w:t>O problemă majoră o reprezintă cimitirele situate in intravilanul localitatilor, amplasate intre gospodarii, pentru care se impune respectarea zonei de protectie sanitara la 50m fata de zona locuita, i</w:t>
      </w:r>
      <w:r w:rsidR="00B7576B" w:rsidRPr="00D17258">
        <w:t>n conditiile extinderii acestora</w:t>
      </w:r>
      <w:r w:rsidRPr="00D17258">
        <w:t xml:space="preserve"> conform Ordinului nr 119/2014</w:t>
      </w:r>
      <w:r w:rsidR="00B7576B" w:rsidRPr="00D17258">
        <w:t>.</w:t>
      </w:r>
    </w:p>
    <w:p w:rsidR="00DD378E" w:rsidRPr="00D17258" w:rsidRDefault="00DD378E" w:rsidP="00D17258">
      <w:pPr>
        <w:ind w:firstLine="708"/>
        <w:jc w:val="both"/>
      </w:pPr>
    </w:p>
    <w:p w:rsidR="00DD378E" w:rsidRPr="00D17258" w:rsidRDefault="00DD378E" w:rsidP="00D17258">
      <w:pPr>
        <w:pStyle w:val="Title"/>
        <w:jc w:val="both"/>
        <w:rPr>
          <w:rFonts w:ascii="Arial" w:hAnsi="Arial"/>
          <w:b w:val="0"/>
          <w:szCs w:val="24"/>
          <w:lang w:val="ro-RO"/>
        </w:rPr>
      </w:pPr>
      <w:bookmarkStart w:id="82" w:name="_Toc190231837"/>
      <w:r w:rsidRPr="00D17258">
        <w:rPr>
          <w:rFonts w:ascii="Arial" w:hAnsi="Arial"/>
          <w:b w:val="0"/>
          <w:szCs w:val="24"/>
          <w:lang w:val="ro-RO"/>
        </w:rPr>
        <w:tab/>
      </w:r>
    </w:p>
    <w:p w:rsidR="00DD378E" w:rsidRPr="00576ABF" w:rsidRDefault="00DD378E" w:rsidP="00D17258">
      <w:pPr>
        <w:pStyle w:val="Heading1"/>
        <w:ind w:firstLine="720"/>
        <w:jc w:val="center"/>
        <w:rPr>
          <w:color w:val="000000"/>
          <w:kern w:val="0"/>
          <w:sz w:val="28"/>
          <w:szCs w:val="28"/>
          <w:lang w:val="fr-FR"/>
        </w:rPr>
      </w:pPr>
      <w:bookmarkStart w:id="83" w:name="_Toc301600814"/>
      <w:bookmarkStart w:id="84" w:name="_Toc417987807"/>
      <w:r w:rsidRPr="00D17258">
        <w:rPr>
          <w:color w:val="000000"/>
          <w:kern w:val="0"/>
          <w:sz w:val="24"/>
          <w:szCs w:val="24"/>
          <w:lang w:val="fr-FR"/>
        </w:rPr>
        <w:t>2</w:t>
      </w:r>
      <w:r w:rsidRPr="00576ABF">
        <w:rPr>
          <w:color w:val="000000"/>
          <w:kern w:val="0"/>
          <w:sz w:val="28"/>
          <w:szCs w:val="28"/>
          <w:lang w:val="fr-FR"/>
        </w:rPr>
        <w:t xml:space="preserve">. Aspectele relevante ale stării actuale a mediului şi ale evoluţiei sale probabile în situaţia neimplementării </w:t>
      </w:r>
      <w:bookmarkEnd w:id="82"/>
      <w:r w:rsidRPr="00576ABF">
        <w:rPr>
          <w:color w:val="000000"/>
          <w:kern w:val="0"/>
          <w:sz w:val="28"/>
          <w:szCs w:val="28"/>
          <w:lang w:val="fr-FR"/>
        </w:rPr>
        <w:t>planului propus</w:t>
      </w:r>
      <w:bookmarkEnd w:id="83"/>
      <w:bookmarkEnd w:id="84"/>
    </w:p>
    <w:p w:rsidR="00DD378E" w:rsidRPr="00D17258" w:rsidRDefault="00DD378E" w:rsidP="00D17258">
      <w:pPr>
        <w:pStyle w:val="Heading1"/>
        <w:ind w:firstLine="900"/>
        <w:jc w:val="both"/>
        <w:rPr>
          <w:spacing w:val="3"/>
          <w:position w:val="-1"/>
          <w:sz w:val="24"/>
          <w:szCs w:val="24"/>
          <w:lang w:val="fr-FR"/>
        </w:rPr>
      </w:pPr>
    </w:p>
    <w:p w:rsidR="00DD378E" w:rsidRPr="00D17258" w:rsidRDefault="00DD378E" w:rsidP="00D17258">
      <w:pPr>
        <w:pStyle w:val="Heading1"/>
        <w:jc w:val="both"/>
        <w:rPr>
          <w:i/>
          <w:sz w:val="24"/>
          <w:szCs w:val="24"/>
          <w:lang w:val="fr-FR"/>
        </w:rPr>
      </w:pPr>
      <w:bookmarkStart w:id="85" w:name="_Toc301600815"/>
      <w:bookmarkStart w:id="86" w:name="_Toc417987808"/>
      <w:r w:rsidRPr="00D17258">
        <w:rPr>
          <w:i/>
          <w:sz w:val="24"/>
          <w:szCs w:val="24"/>
          <w:lang w:val="fr-FR"/>
        </w:rPr>
        <w:t>2.1.Evoluţia zonei</w:t>
      </w:r>
      <w:bookmarkEnd w:id="85"/>
      <w:bookmarkEnd w:id="86"/>
    </w:p>
    <w:p w:rsidR="00144825" w:rsidRPr="00D17258" w:rsidRDefault="00144825" w:rsidP="00D17258">
      <w:pPr>
        <w:ind w:firstLine="720"/>
        <w:jc w:val="both"/>
        <w:rPr>
          <w:lang w:val="fr-FR"/>
        </w:rPr>
      </w:pPr>
    </w:p>
    <w:p w:rsidR="00144825" w:rsidRPr="00D17258" w:rsidRDefault="00144825" w:rsidP="00D17258">
      <w:pPr>
        <w:ind w:firstLine="360"/>
        <w:jc w:val="both"/>
        <w:rPr>
          <w:rFonts w:eastAsia="Tahoma"/>
          <w:lang w:val="fr-FR"/>
        </w:rPr>
      </w:pPr>
      <w:r w:rsidRPr="00D17258">
        <w:rPr>
          <w:lang w:val="fr-FR"/>
        </w:rPr>
        <w:t>Comuna Belceşti este aşezatădin punct de vedere geografic,în partea de sud –vest a Câmpiei Moldovei, subunitatea Câmpiei Jijia - Bahlui, fiind dezvoltată în principal pe terasele de pe stânga râului Bahlui, dar şi în şesul acestuia.</w:t>
      </w:r>
    </w:p>
    <w:p w:rsidR="00144825" w:rsidRPr="00D17258" w:rsidRDefault="00144825" w:rsidP="00D17258">
      <w:pPr>
        <w:ind w:firstLine="450"/>
        <w:jc w:val="both"/>
        <w:rPr>
          <w:rFonts w:eastAsia="Tahoma"/>
          <w:lang w:val="fr-FR"/>
        </w:rPr>
      </w:pPr>
      <w:r w:rsidRPr="00D17258">
        <w:rPr>
          <w:lang w:val="fr-FR"/>
        </w:rPr>
        <w:t>Satele care intrăîn componenţa comunei Belceşti, sunt:</w:t>
      </w:r>
      <w:r w:rsidRPr="00D17258">
        <w:rPr>
          <w:rFonts w:eastAsia="Tahoma"/>
          <w:lang w:val="fr-FR"/>
        </w:rPr>
        <w:t xml:space="preserve"> Belcesti, </w:t>
      </w:r>
      <w:r w:rsidRPr="00D17258">
        <w:rPr>
          <w:lang w:val="fr-FR"/>
        </w:rPr>
        <w:t xml:space="preserve"> Satu Nou,  Tansa, Liteni</w:t>
      </w:r>
      <w:r w:rsidRPr="00D17258">
        <w:rPr>
          <w:rFonts w:eastAsia="Tahoma"/>
          <w:lang w:val="fr-FR"/>
        </w:rPr>
        <w:t xml:space="preserve">, </w:t>
      </w:r>
      <w:r w:rsidRPr="00D17258">
        <w:rPr>
          <w:lang w:val="fr-FR"/>
        </w:rPr>
        <w:t>Munteni</w:t>
      </w:r>
      <w:r w:rsidRPr="00D17258">
        <w:rPr>
          <w:rFonts w:eastAsia="Tahoma"/>
          <w:lang w:val="fr-FR"/>
        </w:rPr>
        <w:t>,</w:t>
      </w:r>
      <w:r w:rsidRPr="00D17258">
        <w:rPr>
          <w:lang w:val="fr-FR"/>
        </w:rPr>
        <w:t xml:space="preserve"> Ulmi.</w:t>
      </w:r>
    </w:p>
    <w:p w:rsidR="00144825" w:rsidRPr="00D17258" w:rsidRDefault="00144825" w:rsidP="00D17258">
      <w:pPr>
        <w:ind w:firstLine="450"/>
        <w:jc w:val="both"/>
        <w:rPr>
          <w:rFonts w:eastAsia="Tahoma"/>
          <w:lang w:val="fr-FR"/>
        </w:rPr>
      </w:pPr>
      <w:r w:rsidRPr="00D17258">
        <w:rPr>
          <w:lang w:val="fr-FR"/>
        </w:rPr>
        <w:t>Reşedinţa comunei este localitatea Belceşti ca rezultat al contopirii satelor Ruşi, Ciorani şi Văleni.</w:t>
      </w:r>
    </w:p>
    <w:p w:rsidR="00144825" w:rsidRPr="00D17258" w:rsidRDefault="00144825" w:rsidP="00D17258">
      <w:pPr>
        <w:jc w:val="both"/>
        <w:rPr>
          <w:rFonts w:eastAsia="Tahoma"/>
          <w:lang w:val="fr-FR"/>
        </w:rPr>
      </w:pPr>
      <w:r w:rsidRPr="00D17258">
        <w:rPr>
          <w:rFonts w:eastAsia="Tahoma"/>
          <w:lang w:val="it-IT"/>
        </w:rPr>
        <w:tab/>
      </w:r>
      <w:r w:rsidRPr="00D17258">
        <w:rPr>
          <w:lang w:val="fr-FR"/>
        </w:rPr>
        <w:t>Numele comunei Belcești din județul Iași apare prima datăîn anul 1579 într-un document redactat în timpul domniei lui Petru Șchiopul.</w:t>
      </w:r>
    </w:p>
    <w:p w:rsidR="00144825" w:rsidRPr="00D17258" w:rsidRDefault="00144825" w:rsidP="00D17258">
      <w:pPr>
        <w:ind w:firstLine="576"/>
        <w:jc w:val="both"/>
        <w:rPr>
          <w:rFonts w:eastAsia="Tahoma"/>
          <w:lang w:val="fr-FR"/>
        </w:rPr>
      </w:pPr>
      <w:r w:rsidRPr="00D17258">
        <w:rPr>
          <w:lang w:val="fr-FR"/>
        </w:rPr>
        <w:t xml:space="preserve">Denumirea </w:t>
      </w:r>
      <w:r w:rsidRPr="00D17258">
        <w:rPr>
          <w:b/>
          <w:lang w:val="fr-FR"/>
        </w:rPr>
        <w:t>Belcești</w:t>
      </w:r>
      <w:r w:rsidR="00B22D1D" w:rsidRPr="00D17258">
        <w:rPr>
          <w:lang w:val="fr-FR"/>
        </w:rPr>
        <w:t xml:space="preserve"> </w:t>
      </w:r>
      <w:r w:rsidRPr="00D17258">
        <w:rPr>
          <w:lang w:val="fr-FR"/>
        </w:rPr>
        <w:t xml:space="preserve"> provine din cuvintele slave </w:t>
      </w:r>
      <w:r w:rsidRPr="00D17258">
        <w:rPr>
          <w:b/>
          <w:lang w:val="fr-FR"/>
        </w:rPr>
        <w:t>belc</w:t>
      </w:r>
      <w:r w:rsidRPr="00D17258">
        <w:rPr>
          <w:lang w:val="fr-FR"/>
        </w:rPr>
        <w:t xml:space="preserve">i sau </w:t>
      </w:r>
      <w:r w:rsidRPr="00D17258">
        <w:rPr>
          <w:i/>
          <w:lang w:val="fr-FR"/>
        </w:rPr>
        <w:t>belâi</w:t>
      </w:r>
      <w:r w:rsidRPr="00D17258">
        <w:rPr>
          <w:lang w:val="fr-FR"/>
        </w:rPr>
        <w:t xml:space="preserve"> ce înseamnă</w:t>
      </w:r>
      <w:r w:rsidR="00B22D1D" w:rsidRPr="00D17258">
        <w:rPr>
          <w:lang w:val="fr-FR"/>
        </w:rPr>
        <w:t xml:space="preserve"> </w:t>
      </w:r>
      <w:r w:rsidRPr="00D17258">
        <w:rPr>
          <w:b/>
          <w:lang w:val="fr-FR"/>
        </w:rPr>
        <w:t>alb</w:t>
      </w:r>
      <w:r w:rsidRPr="00D17258">
        <w:rPr>
          <w:lang w:val="fr-FR"/>
        </w:rPr>
        <w:t>.</w:t>
      </w:r>
    </w:p>
    <w:p w:rsidR="00144825" w:rsidRPr="00D17258" w:rsidRDefault="00144825" w:rsidP="00D17258">
      <w:pPr>
        <w:ind w:firstLine="576"/>
        <w:jc w:val="both"/>
        <w:rPr>
          <w:rFonts w:eastAsia="Tahoma"/>
          <w:lang w:val="fr-FR"/>
        </w:rPr>
      </w:pPr>
      <w:r w:rsidRPr="00D17258">
        <w:rPr>
          <w:lang w:val="fr-FR"/>
        </w:rPr>
        <w:lastRenderedPageBreak/>
        <w:t>Posibil ca denumirea localității să</w:t>
      </w:r>
      <w:r w:rsidR="00B22D1D" w:rsidRPr="00D17258">
        <w:rPr>
          <w:lang w:val="fr-FR"/>
        </w:rPr>
        <w:t xml:space="preserve"> </w:t>
      </w:r>
      <w:r w:rsidRPr="00D17258">
        <w:rPr>
          <w:lang w:val="fr-FR"/>
        </w:rPr>
        <w:t>provinăde la un întemeietor cu numele Belceanu sau Belcescu. Existența în satul Ruși a numelui de familie Belceanu constituie un argument în sprijinul acestei afirmații.</w:t>
      </w:r>
    </w:p>
    <w:p w:rsidR="00144825" w:rsidRPr="00D17258" w:rsidRDefault="00144825" w:rsidP="00D17258">
      <w:pPr>
        <w:pStyle w:val="ListParagraph"/>
        <w:ind w:left="576"/>
        <w:jc w:val="both"/>
        <w:rPr>
          <w:rFonts w:ascii="Arial" w:eastAsia="Tahoma" w:hAnsi="Arial" w:cs="Arial"/>
          <w:sz w:val="24"/>
          <w:szCs w:val="24"/>
          <w:lang w:val="fr-FR"/>
        </w:rPr>
      </w:pPr>
      <w:r w:rsidRPr="00D17258">
        <w:rPr>
          <w:rFonts w:ascii="Arial" w:hAnsi="Arial" w:cs="Arial"/>
          <w:sz w:val="24"/>
          <w:szCs w:val="24"/>
          <w:lang w:val="fr-FR"/>
        </w:rPr>
        <w:t>Numele satului Ruși este tot de</w:t>
      </w:r>
      <w:r w:rsidR="00B22D1D" w:rsidRPr="00D17258">
        <w:rPr>
          <w:rFonts w:ascii="Arial" w:hAnsi="Arial" w:cs="Arial"/>
          <w:sz w:val="24"/>
          <w:szCs w:val="24"/>
          <w:lang w:val="fr-FR"/>
        </w:rPr>
        <w:t xml:space="preserve"> origine slavă.</w:t>
      </w:r>
      <w:r w:rsidR="00B22D1D" w:rsidRPr="00D17258">
        <w:rPr>
          <w:rFonts w:ascii="Arial" w:hAnsi="Arial" w:cs="Arial"/>
          <w:sz w:val="24"/>
          <w:szCs w:val="24"/>
          <w:lang w:val="fr-FR"/>
        </w:rPr>
        <w:tab/>
      </w:r>
      <w:r w:rsidRPr="00D17258">
        <w:rPr>
          <w:rFonts w:ascii="Arial" w:hAnsi="Arial" w:cs="Arial"/>
          <w:sz w:val="24"/>
          <w:szCs w:val="24"/>
          <w:lang w:val="fr-FR"/>
        </w:rPr>
        <w:t>Dealtfel, în satul Ruși există</w:t>
      </w:r>
      <w:r w:rsidR="00B22D1D" w:rsidRPr="00D17258">
        <w:rPr>
          <w:rFonts w:ascii="Arial" w:hAnsi="Arial" w:cs="Arial"/>
          <w:sz w:val="24"/>
          <w:szCs w:val="24"/>
          <w:lang w:val="fr-FR"/>
        </w:rPr>
        <w:t xml:space="preserve"> </w:t>
      </w:r>
      <w:r w:rsidRPr="00D17258">
        <w:rPr>
          <w:rFonts w:ascii="Arial" w:hAnsi="Arial" w:cs="Arial"/>
          <w:sz w:val="24"/>
          <w:szCs w:val="24"/>
          <w:lang w:val="fr-FR"/>
        </w:rPr>
        <w:t>multe nume de familie de origine slavă.</w:t>
      </w:r>
    </w:p>
    <w:p w:rsidR="00B22D1D" w:rsidRPr="00D17258" w:rsidRDefault="00144825" w:rsidP="00D17258">
      <w:pPr>
        <w:ind w:firstLine="576"/>
        <w:jc w:val="both"/>
        <w:rPr>
          <w:lang w:val="fr-FR"/>
        </w:rPr>
      </w:pPr>
      <w:r w:rsidRPr="00D17258">
        <w:rPr>
          <w:lang w:val="fr-FR"/>
        </w:rPr>
        <w:t>Cel mai vechi sat al comunei este Ulmi, sat ce apare în documente prima dată</w:t>
      </w:r>
      <w:r w:rsidR="00B22D1D" w:rsidRPr="00D17258">
        <w:rPr>
          <w:lang w:val="fr-FR"/>
        </w:rPr>
        <w:t xml:space="preserve"> </w:t>
      </w:r>
      <w:r w:rsidRPr="00D17258">
        <w:rPr>
          <w:lang w:val="fr-FR"/>
        </w:rPr>
        <w:t>în 1437 sub numele de Bereșteni, nume de origine slavă, care tradus înseamnă</w:t>
      </w:r>
      <w:r w:rsidR="00B22D1D" w:rsidRPr="00D17258">
        <w:rPr>
          <w:lang w:val="fr-FR"/>
        </w:rPr>
        <w:t xml:space="preserve"> </w:t>
      </w:r>
      <w:r w:rsidRPr="00D17258">
        <w:rPr>
          <w:lang w:val="fr-FR"/>
        </w:rPr>
        <w:t xml:space="preserve">Ulmi. </w:t>
      </w:r>
    </w:p>
    <w:p w:rsidR="00144825" w:rsidRPr="00D17258" w:rsidRDefault="00144825" w:rsidP="00D17258">
      <w:pPr>
        <w:ind w:firstLine="576"/>
        <w:jc w:val="both"/>
        <w:rPr>
          <w:rFonts w:eastAsia="Tahoma"/>
          <w:lang w:val="fr-FR"/>
        </w:rPr>
      </w:pPr>
      <w:r w:rsidRPr="00D17258">
        <w:rPr>
          <w:lang w:val="fr-FR"/>
        </w:rPr>
        <w:t>Nu sunt dovezi care să</w:t>
      </w:r>
      <w:r w:rsidR="00B22D1D" w:rsidRPr="00D17258">
        <w:rPr>
          <w:lang w:val="fr-FR"/>
        </w:rPr>
        <w:t xml:space="preserve"> </w:t>
      </w:r>
      <w:r w:rsidRPr="00D17258">
        <w:rPr>
          <w:lang w:val="fr-FR"/>
        </w:rPr>
        <w:t>ateste construcția bisericii din perioada lui Ștefan cel Mare.</w:t>
      </w:r>
    </w:p>
    <w:p w:rsidR="00144825" w:rsidRPr="00D17258" w:rsidRDefault="00B22D1D" w:rsidP="00D17258">
      <w:pPr>
        <w:ind w:firstLine="576"/>
        <w:jc w:val="both"/>
        <w:rPr>
          <w:rFonts w:eastAsia="Tahoma"/>
          <w:lang w:val="fr-FR"/>
        </w:rPr>
      </w:pPr>
      <w:r w:rsidRPr="00D17258">
        <w:rPr>
          <w:lang w:val="fr-FR"/>
        </w:rPr>
        <w:t>Denumirea s</w:t>
      </w:r>
      <w:r w:rsidR="00144825" w:rsidRPr="00D17258">
        <w:rPr>
          <w:lang w:val="fr-FR"/>
        </w:rPr>
        <w:t>atul</w:t>
      </w:r>
      <w:r w:rsidRPr="00D17258">
        <w:rPr>
          <w:lang w:val="fr-FR"/>
        </w:rPr>
        <w:t>ui</w:t>
      </w:r>
      <w:r w:rsidR="00144825" w:rsidRPr="00D17258">
        <w:rPr>
          <w:lang w:val="fr-FR"/>
        </w:rPr>
        <w:t xml:space="preserve"> Munteni </w:t>
      </w:r>
      <w:r w:rsidRPr="00D17258">
        <w:rPr>
          <w:lang w:val="fr-FR"/>
        </w:rPr>
        <w:t xml:space="preserve">a fost </w:t>
      </w:r>
      <w:r w:rsidR="00144825" w:rsidRPr="00D17258">
        <w:rPr>
          <w:lang w:val="fr-FR"/>
        </w:rPr>
        <w:t xml:space="preserve"> la început « VAI DE EI »</w:t>
      </w:r>
      <w:r w:rsidRPr="00D17258">
        <w:rPr>
          <w:lang w:val="fr-FR"/>
        </w:rPr>
        <w:t xml:space="preserve"> intrucat </w:t>
      </w:r>
      <w:r w:rsidR="00144825" w:rsidRPr="00D17258">
        <w:rPr>
          <w:lang w:val="fr-FR"/>
        </w:rPr>
        <w:t>locuitor</w:t>
      </w:r>
      <w:r w:rsidRPr="00D17258">
        <w:rPr>
          <w:lang w:val="fr-FR"/>
        </w:rPr>
        <w:t>i</w:t>
      </w:r>
      <w:r w:rsidR="00144825" w:rsidRPr="00D17258">
        <w:rPr>
          <w:lang w:val="fr-FR"/>
        </w:rPr>
        <w:t>i au dus la început o viață</w:t>
      </w:r>
      <w:r w:rsidRPr="00D17258">
        <w:rPr>
          <w:lang w:val="fr-FR"/>
        </w:rPr>
        <w:t xml:space="preserve"> </w:t>
      </w:r>
      <w:r w:rsidR="00144825" w:rsidRPr="00D17258">
        <w:rPr>
          <w:lang w:val="fr-FR"/>
        </w:rPr>
        <w:t xml:space="preserve">modestă, </w:t>
      </w:r>
      <w:r w:rsidRPr="00D17258">
        <w:rPr>
          <w:lang w:val="fr-FR"/>
        </w:rPr>
        <w:t xml:space="preserve">dar locutorii provenind </w:t>
      </w:r>
      <w:r w:rsidR="00144825" w:rsidRPr="00D17258">
        <w:rPr>
          <w:lang w:val="fr-FR"/>
        </w:rPr>
        <w:t>de la munte, s-a impus denumirea Munteni.</w:t>
      </w:r>
    </w:p>
    <w:p w:rsidR="00144825" w:rsidRPr="00D17258" w:rsidRDefault="00B22D1D" w:rsidP="00D17258">
      <w:pPr>
        <w:ind w:firstLine="576"/>
        <w:jc w:val="both"/>
        <w:rPr>
          <w:rFonts w:eastAsia="Tahoma"/>
          <w:lang w:val="fr-FR"/>
        </w:rPr>
      </w:pPr>
      <w:r w:rsidRPr="00D17258">
        <w:rPr>
          <w:lang w:val="fr-FR"/>
        </w:rPr>
        <w:t>Denumirea s</w:t>
      </w:r>
      <w:r w:rsidR="00144825" w:rsidRPr="00D17258">
        <w:rPr>
          <w:lang w:val="fr-FR"/>
        </w:rPr>
        <w:t>atul</w:t>
      </w:r>
      <w:r w:rsidRPr="00D17258">
        <w:rPr>
          <w:lang w:val="fr-FR"/>
        </w:rPr>
        <w:t>ui</w:t>
      </w:r>
      <w:r w:rsidR="00144825" w:rsidRPr="00D17258">
        <w:rPr>
          <w:lang w:val="fr-FR"/>
        </w:rPr>
        <w:t xml:space="preserve"> Liteni provine din transmutarea unor locuitori din localitatea Liteni județul Suceava.</w:t>
      </w:r>
    </w:p>
    <w:p w:rsidR="00144825" w:rsidRPr="00576ABF" w:rsidRDefault="00B22D1D" w:rsidP="00576ABF">
      <w:pPr>
        <w:ind w:firstLine="576"/>
        <w:jc w:val="both"/>
        <w:rPr>
          <w:rFonts w:eastAsia="Tahoma"/>
          <w:lang w:val="fr-FR"/>
        </w:rPr>
      </w:pPr>
      <w:r w:rsidRPr="00576ABF">
        <w:rPr>
          <w:lang w:val="fr-FR"/>
        </w:rPr>
        <w:t>Satele componente</w:t>
      </w:r>
      <w:r w:rsidR="00144825" w:rsidRPr="00576ABF">
        <w:rPr>
          <w:lang w:val="fr-FR"/>
        </w:rPr>
        <w:t>-Belcești (Belcești-Centru) a luat ființă</w:t>
      </w:r>
      <w:r w:rsidRPr="00576ABF">
        <w:rPr>
          <w:lang w:val="fr-FR"/>
        </w:rPr>
        <w:t xml:space="preserve"> </w:t>
      </w:r>
      <w:r w:rsidR="00144825" w:rsidRPr="00576ABF">
        <w:rPr>
          <w:lang w:val="fr-FR"/>
        </w:rPr>
        <w:t>în anul 2000 prin unirea satelor Ruși, Ciorani  şi Văleni. Cele trei sate sunt amplasate pe terasele Bahluiului, în apropierea lacului de acumulare Tansa. Centrul satului este străbătut de pâraiele Izmana și Coada Râpei.</w:t>
      </w:r>
    </w:p>
    <w:p w:rsidR="00144825" w:rsidRPr="00576ABF" w:rsidRDefault="00144825" w:rsidP="00576ABF">
      <w:pPr>
        <w:ind w:firstLine="576"/>
        <w:jc w:val="both"/>
        <w:rPr>
          <w:rFonts w:eastAsia="Tahoma"/>
          <w:lang w:val="fr-FR"/>
        </w:rPr>
      </w:pPr>
      <w:r w:rsidRPr="00576ABF">
        <w:rPr>
          <w:lang w:val="fr-FR"/>
        </w:rPr>
        <w:t>Satul Ruși apare în documente începând cu anul 1820, când au fost aduse aici 50 de familii de ruteni din Galiția-Ucraina. Locuitorii de aici nu își mai cunosc originea fiind complet românizați.</w:t>
      </w:r>
    </w:p>
    <w:p w:rsidR="00144825" w:rsidRPr="00576ABF" w:rsidRDefault="00144825" w:rsidP="00576ABF">
      <w:pPr>
        <w:ind w:firstLine="576"/>
        <w:jc w:val="both"/>
        <w:rPr>
          <w:rFonts w:eastAsia="Tahoma"/>
          <w:lang w:val="fr-FR"/>
        </w:rPr>
      </w:pPr>
      <w:r w:rsidRPr="00576ABF">
        <w:rPr>
          <w:lang w:val="fr-FR"/>
        </w:rPr>
        <w:t>Satul Văleni se formează</w:t>
      </w:r>
      <w:r w:rsidR="00B22D1D" w:rsidRPr="00576ABF">
        <w:rPr>
          <w:lang w:val="fr-FR"/>
        </w:rPr>
        <w:t xml:space="preserve"> </w:t>
      </w:r>
      <w:r w:rsidRPr="00576ABF">
        <w:rPr>
          <w:lang w:val="fr-FR"/>
        </w:rPr>
        <w:t>între anii 1805-1820, când o parte din locuitorii satului Ulmi se stabilesc în partea stângă</w:t>
      </w:r>
      <w:r w:rsidR="00B22D1D" w:rsidRPr="00576ABF">
        <w:rPr>
          <w:lang w:val="fr-FR"/>
        </w:rPr>
        <w:t xml:space="preserve"> </w:t>
      </w:r>
      <w:r w:rsidRPr="00576ABF">
        <w:rPr>
          <w:lang w:val="fr-FR"/>
        </w:rPr>
        <w:t>a</w:t>
      </w:r>
      <w:r w:rsidR="00B22D1D" w:rsidRPr="00576ABF">
        <w:rPr>
          <w:lang w:val="fr-FR"/>
        </w:rPr>
        <w:t xml:space="preserve"> raului Bahlui</w:t>
      </w:r>
      <w:r w:rsidRPr="00576ABF">
        <w:rPr>
          <w:lang w:val="fr-FR"/>
        </w:rPr>
        <w:t xml:space="preserve"> formând cătunul Văleni.</w:t>
      </w:r>
    </w:p>
    <w:p w:rsidR="00144825" w:rsidRPr="00576ABF" w:rsidRDefault="00144825" w:rsidP="00576ABF">
      <w:pPr>
        <w:ind w:firstLine="576"/>
        <w:jc w:val="both"/>
        <w:rPr>
          <w:rFonts w:eastAsia="Tahoma"/>
          <w:lang w:val="fr-FR"/>
        </w:rPr>
      </w:pPr>
      <w:r w:rsidRPr="00576ABF">
        <w:rPr>
          <w:lang w:val="fr-FR"/>
        </w:rPr>
        <w:t>Satul Ciorani  se formează</w:t>
      </w:r>
      <w:r w:rsidR="00B22D1D" w:rsidRPr="00576ABF">
        <w:rPr>
          <w:lang w:val="fr-FR"/>
        </w:rPr>
        <w:t xml:space="preserve"> </w:t>
      </w:r>
      <w:r w:rsidRPr="00576ABF">
        <w:rPr>
          <w:lang w:val="fr-FR"/>
        </w:rPr>
        <w:t>tot între anii 1805-1820, prin stabilirea aici a unor locuitori din Cioara Fântânele.</w:t>
      </w:r>
    </w:p>
    <w:p w:rsidR="00144825" w:rsidRPr="00576ABF" w:rsidRDefault="00144825" w:rsidP="00576ABF">
      <w:pPr>
        <w:ind w:firstLine="576"/>
        <w:jc w:val="both"/>
        <w:rPr>
          <w:rFonts w:eastAsia="Tahoma"/>
          <w:lang w:val="fr-FR"/>
        </w:rPr>
      </w:pPr>
      <w:r w:rsidRPr="00576ABF">
        <w:rPr>
          <w:lang w:val="fr-FR"/>
        </w:rPr>
        <w:t xml:space="preserve"> Satul Ulmi, situat la sud de centrul comunei, pe malul drept al </w:t>
      </w:r>
      <w:r w:rsidR="00B22D1D" w:rsidRPr="00576ABF">
        <w:rPr>
          <w:lang w:val="fr-FR"/>
        </w:rPr>
        <w:t>raului Bahlui</w:t>
      </w:r>
      <w:r w:rsidRPr="00576ABF">
        <w:rPr>
          <w:lang w:val="fr-FR"/>
        </w:rPr>
        <w:t>, lângă</w:t>
      </w:r>
      <w:r w:rsidR="00B22D1D" w:rsidRPr="00576ABF">
        <w:rPr>
          <w:lang w:val="fr-FR"/>
        </w:rPr>
        <w:t xml:space="preserve"> </w:t>
      </w:r>
      <w:r w:rsidRPr="00576ABF">
        <w:rPr>
          <w:lang w:val="fr-FR"/>
        </w:rPr>
        <w:t>barajul Tansa, este străbătut de pârâul Mangu. Lângă</w:t>
      </w:r>
      <w:r w:rsidR="00B22D1D" w:rsidRPr="00576ABF">
        <w:rPr>
          <w:lang w:val="fr-FR"/>
        </w:rPr>
        <w:t xml:space="preserve"> </w:t>
      </w:r>
      <w:r w:rsidRPr="00576ABF">
        <w:rPr>
          <w:lang w:val="fr-FR"/>
        </w:rPr>
        <w:t xml:space="preserve">Ulmi a existat un sat numit Polieni, care s-a contopit cu satul Ulmi în </w:t>
      </w:r>
      <w:r w:rsidR="00B22D1D" w:rsidRPr="00576ABF">
        <w:rPr>
          <w:lang w:val="fr-FR"/>
        </w:rPr>
        <w:t xml:space="preserve"> anul </w:t>
      </w:r>
      <w:r w:rsidRPr="00576ABF">
        <w:rPr>
          <w:lang w:val="fr-FR"/>
        </w:rPr>
        <w:t>1956.</w:t>
      </w:r>
    </w:p>
    <w:p w:rsidR="00144825" w:rsidRPr="00576ABF" w:rsidRDefault="00144825" w:rsidP="00576ABF">
      <w:pPr>
        <w:ind w:firstLine="576"/>
        <w:jc w:val="both"/>
        <w:rPr>
          <w:rFonts w:eastAsia="Tahoma"/>
          <w:lang w:val="fr-FR"/>
        </w:rPr>
      </w:pPr>
      <w:r w:rsidRPr="00576ABF">
        <w:rPr>
          <w:lang w:val="fr-FR"/>
        </w:rPr>
        <w:t xml:space="preserve"> Satul Liteni, situat în vestul comunei pe versantul nordic al dealului Hodora, este străbătut de pârâul Putina. În</w:t>
      </w:r>
      <w:r w:rsidR="00B22D1D" w:rsidRPr="00576ABF">
        <w:rPr>
          <w:lang w:val="fr-FR"/>
        </w:rPr>
        <w:t xml:space="preserve"> anul</w:t>
      </w:r>
      <w:r w:rsidRPr="00576ABF">
        <w:rPr>
          <w:lang w:val="fr-FR"/>
        </w:rPr>
        <w:t xml:space="preserve"> 1864, ca urmare a reformei agrare, 20 de perechi de tineri din comuna Liteni jud. Suceava, au primit pământ pe actualul loc al satului.</w:t>
      </w:r>
    </w:p>
    <w:p w:rsidR="00144825" w:rsidRPr="00576ABF" w:rsidRDefault="00144825" w:rsidP="00576ABF">
      <w:pPr>
        <w:ind w:firstLine="576"/>
        <w:jc w:val="both"/>
        <w:rPr>
          <w:rFonts w:eastAsia="Tahoma"/>
          <w:lang w:val="fr-FR"/>
        </w:rPr>
      </w:pPr>
      <w:r w:rsidRPr="00576ABF">
        <w:rPr>
          <w:lang w:val="fr-FR"/>
        </w:rPr>
        <w:t>Satul Munteni, situat la 5 km de centrul comunei, este dezvoltat pe valea pârâului Bruma. După</w:t>
      </w:r>
      <w:r w:rsidR="00B22D1D" w:rsidRPr="00576ABF">
        <w:rPr>
          <w:lang w:val="fr-FR"/>
        </w:rPr>
        <w:t xml:space="preserve"> </w:t>
      </w:r>
      <w:r w:rsidRPr="00576ABF">
        <w:rPr>
          <w:lang w:val="fr-FR"/>
        </w:rPr>
        <w:t>războiul de independență 273 familii din jud. Neamț</w:t>
      </w:r>
      <w:r w:rsidR="00B22D1D" w:rsidRPr="00576ABF">
        <w:rPr>
          <w:lang w:val="fr-FR"/>
        </w:rPr>
        <w:t xml:space="preserve"> </w:t>
      </w:r>
      <w:r w:rsidRPr="00576ABF">
        <w:rPr>
          <w:lang w:val="fr-FR"/>
        </w:rPr>
        <w:t xml:space="preserve">comunele Galu, Pipirig, Călugăreni, au primit pământ şi s-au stabilit pe aceste meleaguri după1884-1885. </w:t>
      </w:r>
    </w:p>
    <w:p w:rsidR="00144825" w:rsidRPr="00576ABF" w:rsidRDefault="00144825" w:rsidP="00576ABF">
      <w:pPr>
        <w:ind w:firstLine="576"/>
        <w:jc w:val="both"/>
        <w:rPr>
          <w:rFonts w:eastAsia="Tahoma"/>
          <w:lang w:val="fr-FR"/>
        </w:rPr>
      </w:pPr>
      <w:r w:rsidRPr="00576ABF">
        <w:rPr>
          <w:lang w:val="fr-FR"/>
        </w:rPr>
        <w:t>Satul Tansa, este situat pe dealul Ciomagu, pe partea stângăa Bahluiului. În 1896 cca 100 familii din Tansa - jud. Vaslui, au primit pământ pe actualul loc al satului Tansa.</w:t>
      </w:r>
    </w:p>
    <w:p w:rsidR="00144825" w:rsidRPr="00D17258" w:rsidRDefault="00144825" w:rsidP="00576ABF">
      <w:pPr>
        <w:ind w:firstLine="576"/>
        <w:jc w:val="both"/>
        <w:rPr>
          <w:rFonts w:eastAsia="Tahoma"/>
          <w:lang w:val="it-IT"/>
        </w:rPr>
      </w:pPr>
      <w:r w:rsidRPr="00D17258">
        <w:rPr>
          <w:lang w:val="fr-FR"/>
        </w:rPr>
        <w:lastRenderedPageBreak/>
        <w:t>Satu Nou, a luat ființă</w:t>
      </w:r>
      <w:r w:rsidR="00B22D1D" w:rsidRPr="00D17258">
        <w:rPr>
          <w:lang w:val="fr-FR"/>
        </w:rPr>
        <w:t xml:space="preserve"> in perioada</w:t>
      </w:r>
      <w:r w:rsidRPr="00D17258">
        <w:rPr>
          <w:lang w:val="fr-FR"/>
        </w:rPr>
        <w:t xml:space="preserve"> 1895-1896, când unii țărani din Belcești-Centru au primit pământ pe aceste locuri, de altfel până</w:t>
      </w:r>
      <w:r w:rsidR="00B22D1D" w:rsidRPr="00D17258">
        <w:rPr>
          <w:lang w:val="fr-FR"/>
        </w:rPr>
        <w:t xml:space="preserve"> </w:t>
      </w:r>
      <w:r w:rsidRPr="00D17258">
        <w:rPr>
          <w:lang w:val="fr-FR"/>
        </w:rPr>
        <w:t>în 1921 satul a purtat denumirea de Belceștii Noi.</w:t>
      </w:r>
      <w:r w:rsidRPr="00D17258">
        <w:rPr>
          <w:rFonts w:eastAsia="Tahoma"/>
          <w:lang w:val="it-IT"/>
        </w:rPr>
        <w:tab/>
      </w:r>
    </w:p>
    <w:p w:rsidR="00DD378E" w:rsidRPr="00D17258" w:rsidRDefault="00DD378E" w:rsidP="00D17258">
      <w:pPr>
        <w:tabs>
          <w:tab w:val="left" w:pos="360"/>
        </w:tabs>
        <w:jc w:val="both"/>
      </w:pPr>
    </w:p>
    <w:p w:rsidR="00DD378E" w:rsidRPr="00D17258" w:rsidRDefault="00DD378E" w:rsidP="00D17258">
      <w:pPr>
        <w:pStyle w:val="Heading1"/>
        <w:jc w:val="both"/>
        <w:rPr>
          <w:i/>
          <w:sz w:val="24"/>
          <w:szCs w:val="24"/>
          <w:lang w:val="fr-FR"/>
        </w:rPr>
      </w:pPr>
      <w:bookmarkStart w:id="87" w:name="_Toc301600816"/>
      <w:bookmarkStart w:id="88" w:name="_Toc417987809"/>
      <w:r w:rsidRPr="00D17258">
        <w:rPr>
          <w:i/>
          <w:sz w:val="24"/>
          <w:szCs w:val="24"/>
          <w:lang w:val="fr-FR"/>
        </w:rPr>
        <w:t>2.2.Evoluţia probabilă a mediului în situaţia neimplementării PUG</w:t>
      </w:r>
      <w:bookmarkEnd w:id="87"/>
      <w:bookmarkEnd w:id="88"/>
      <w:r w:rsidR="00AB5864" w:rsidRPr="00D17258">
        <w:rPr>
          <w:i/>
          <w:sz w:val="24"/>
          <w:szCs w:val="24"/>
          <w:lang w:val="fr-FR"/>
        </w:rPr>
        <w:t>-ului</w:t>
      </w:r>
    </w:p>
    <w:p w:rsidR="00DD378E" w:rsidRPr="00D17258" w:rsidRDefault="00DD378E" w:rsidP="00D17258">
      <w:pPr>
        <w:tabs>
          <w:tab w:val="left" w:pos="360"/>
        </w:tabs>
        <w:ind w:firstLine="720"/>
        <w:jc w:val="both"/>
        <w:rPr>
          <w:b/>
        </w:rPr>
      </w:pPr>
    </w:p>
    <w:p w:rsidR="00DD378E" w:rsidRPr="00D17258" w:rsidRDefault="00DD378E" w:rsidP="00D17258">
      <w:pPr>
        <w:ind w:firstLine="708"/>
        <w:jc w:val="both"/>
      </w:pPr>
      <w:r w:rsidRPr="00D17258">
        <w:t xml:space="preserve">Din analiza critică a situaţiei existente se desprinde concluzia că în diminuarea disfuncţionalităţilor şi problemelor de mediu trebuie formulate prioritar o serie de propuneri şi măsuri de intervenţie urbanistică ce privesc: </w:t>
      </w:r>
    </w:p>
    <w:p w:rsidR="00DD378E" w:rsidRPr="00D17258" w:rsidRDefault="00AB5864" w:rsidP="00D17258">
      <w:pPr>
        <w:numPr>
          <w:ilvl w:val="0"/>
          <w:numId w:val="16"/>
        </w:numPr>
        <w:jc w:val="both"/>
      </w:pPr>
      <w:r w:rsidRPr="00D17258">
        <w:t>d</w:t>
      </w:r>
      <w:r w:rsidR="00DD378E" w:rsidRPr="00D17258">
        <w:t>iminuarea până la eliminare a surselor de poluare majoră –emisii atmosferice, deversări in cursurile de apa;</w:t>
      </w:r>
    </w:p>
    <w:p w:rsidR="00DD378E" w:rsidRPr="00D17258" w:rsidRDefault="00AB5864" w:rsidP="00D17258">
      <w:pPr>
        <w:numPr>
          <w:ilvl w:val="0"/>
          <w:numId w:val="16"/>
        </w:numPr>
        <w:jc w:val="both"/>
      </w:pPr>
      <w:r w:rsidRPr="00D17258">
        <w:t>r</w:t>
      </w:r>
      <w:r w:rsidR="00DD378E" w:rsidRPr="00D17258">
        <w:t>ealizarea sistemului centralizat  de alimentare cu apa potabila;</w:t>
      </w:r>
    </w:p>
    <w:p w:rsidR="00AB5864" w:rsidRPr="00D17258" w:rsidRDefault="00AB5864" w:rsidP="00D17258">
      <w:pPr>
        <w:numPr>
          <w:ilvl w:val="0"/>
          <w:numId w:val="16"/>
        </w:numPr>
        <w:jc w:val="both"/>
      </w:pPr>
      <w:r w:rsidRPr="00D17258">
        <w:t>realizarea sistemului centralizat  de preluare ape uzate menjere cu dirijare in statia de epurare</w:t>
      </w:r>
    </w:p>
    <w:p w:rsidR="00AB5864" w:rsidRPr="00D17258" w:rsidRDefault="00AB5864" w:rsidP="00D17258">
      <w:pPr>
        <w:numPr>
          <w:ilvl w:val="0"/>
          <w:numId w:val="16"/>
        </w:numPr>
        <w:jc w:val="both"/>
      </w:pPr>
      <w:r w:rsidRPr="00D17258">
        <w:t>modernizarea statie de epurare</w:t>
      </w:r>
    </w:p>
    <w:p w:rsidR="00DD378E" w:rsidRPr="00D17258" w:rsidRDefault="00AB5864" w:rsidP="00D17258">
      <w:pPr>
        <w:numPr>
          <w:ilvl w:val="0"/>
          <w:numId w:val="16"/>
        </w:numPr>
        <w:jc w:val="both"/>
      </w:pPr>
      <w:r w:rsidRPr="00D17258">
        <w:t>r</w:t>
      </w:r>
      <w:r w:rsidR="00DD378E" w:rsidRPr="00D17258">
        <w:t>ecuperarea terenurilor degradate, consolidări de maluri, plantări de zone verzi, etc;</w:t>
      </w:r>
    </w:p>
    <w:p w:rsidR="00DD378E" w:rsidRPr="00D17258" w:rsidRDefault="00AB5864" w:rsidP="00D17258">
      <w:pPr>
        <w:numPr>
          <w:ilvl w:val="0"/>
          <w:numId w:val="16"/>
        </w:numPr>
        <w:jc w:val="both"/>
        <w:rPr>
          <w:color w:val="000000"/>
        </w:rPr>
      </w:pPr>
      <w:r w:rsidRPr="00D17258">
        <w:rPr>
          <w:color w:val="000000"/>
        </w:rPr>
        <w:t>o</w:t>
      </w:r>
      <w:r w:rsidR="00DD378E" w:rsidRPr="00D17258">
        <w:rPr>
          <w:color w:val="000000"/>
        </w:rPr>
        <w:t>rganizarea sistemelor de spaţii verzi;</w:t>
      </w:r>
    </w:p>
    <w:p w:rsidR="00DD378E" w:rsidRPr="00D17258" w:rsidRDefault="00AB5864" w:rsidP="00D17258">
      <w:pPr>
        <w:numPr>
          <w:ilvl w:val="0"/>
          <w:numId w:val="16"/>
        </w:numPr>
        <w:jc w:val="both"/>
      </w:pPr>
      <w:r w:rsidRPr="00D17258">
        <w:t>d</w:t>
      </w:r>
      <w:r w:rsidR="00DD378E" w:rsidRPr="00D17258">
        <w:t>elimitarea orientativă a zonelor protejate şi restricţiile generale pentru protejarea patrimoniului natural şi construit;</w:t>
      </w:r>
    </w:p>
    <w:p w:rsidR="00DD378E" w:rsidRPr="00D17258" w:rsidRDefault="00AB5864" w:rsidP="00D17258">
      <w:pPr>
        <w:numPr>
          <w:ilvl w:val="0"/>
          <w:numId w:val="16"/>
        </w:numPr>
        <w:jc w:val="both"/>
      </w:pPr>
      <w:r w:rsidRPr="00D17258">
        <w:rPr>
          <w:color w:val="000000"/>
        </w:rPr>
        <w:t>g</w:t>
      </w:r>
      <w:r w:rsidR="00DD378E" w:rsidRPr="00D17258">
        <w:rPr>
          <w:color w:val="000000"/>
        </w:rPr>
        <w:t>estionarea corespunzatoare a deseurilor rezultate in cadrul comunei, cu respectarea legislatiei in vigoare.</w:t>
      </w:r>
      <w:r w:rsidR="00DD378E" w:rsidRPr="00D17258">
        <w:t xml:space="preserve">  </w:t>
      </w:r>
    </w:p>
    <w:p w:rsidR="00DD378E" w:rsidRPr="00D17258" w:rsidRDefault="00DD378E" w:rsidP="00D17258">
      <w:pPr>
        <w:tabs>
          <w:tab w:val="left" w:pos="360"/>
        </w:tabs>
        <w:ind w:firstLine="720"/>
        <w:jc w:val="both"/>
        <w:rPr>
          <w:b/>
        </w:rPr>
      </w:pPr>
    </w:p>
    <w:p w:rsidR="00DD378E" w:rsidRPr="00D17258" w:rsidRDefault="00DD378E" w:rsidP="00D17258">
      <w:pPr>
        <w:tabs>
          <w:tab w:val="left" w:pos="360"/>
        </w:tabs>
        <w:ind w:firstLine="720"/>
        <w:jc w:val="both"/>
      </w:pPr>
      <w:r w:rsidRPr="00D17258">
        <w:t xml:space="preserve">În situaţia neimplementării planului, efectele asupra mediului </w:t>
      </w:r>
      <w:r w:rsidR="004761EA" w:rsidRPr="00D17258">
        <w:t xml:space="preserve">pot fi </w:t>
      </w:r>
      <w:r w:rsidRPr="00D17258">
        <w:t>următoarele:</w:t>
      </w:r>
    </w:p>
    <w:p w:rsidR="00DD378E" w:rsidRPr="00D17258" w:rsidRDefault="00DD378E" w:rsidP="00D17258">
      <w:pPr>
        <w:tabs>
          <w:tab w:val="left" w:pos="360"/>
        </w:tabs>
        <w:ind w:firstLine="720"/>
        <w:jc w:val="both"/>
      </w:pPr>
      <w:r w:rsidRPr="00D17258">
        <w:t>-poluarea atmosferei ca urmare a emisiilor generate din arderea combustibililor solizi –lemn, în sobele din gopodării;</w:t>
      </w:r>
    </w:p>
    <w:p w:rsidR="00DD378E" w:rsidRPr="00D17258" w:rsidRDefault="00DD378E" w:rsidP="00D17258">
      <w:pPr>
        <w:tabs>
          <w:tab w:val="left" w:pos="360"/>
        </w:tabs>
        <w:ind w:firstLine="720"/>
        <w:jc w:val="both"/>
      </w:pPr>
      <w:r w:rsidRPr="00D17258">
        <w:t>-poluarea solului, apelor de suprafata si freaticului subteran, ca urmare a depozitării necontrolate a deşeurilor menajere generate din activităţile comunei ;</w:t>
      </w:r>
    </w:p>
    <w:p w:rsidR="00DD378E" w:rsidRPr="00D17258" w:rsidRDefault="00DD378E" w:rsidP="00D17258">
      <w:pPr>
        <w:tabs>
          <w:tab w:val="left" w:pos="360"/>
        </w:tabs>
        <w:ind w:firstLine="720"/>
        <w:jc w:val="both"/>
      </w:pPr>
      <w:r w:rsidRPr="00D17258">
        <w:t>-degradarea severă a unor terenuri, ca urmare a eroziunilor, alunecărilor de teren;</w:t>
      </w:r>
    </w:p>
    <w:p w:rsidR="00DD378E" w:rsidRPr="00D17258" w:rsidRDefault="00DD378E" w:rsidP="00D17258">
      <w:pPr>
        <w:tabs>
          <w:tab w:val="left" w:pos="360"/>
        </w:tabs>
        <w:ind w:firstLine="720"/>
        <w:jc w:val="both"/>
      </w:pPr>
      <w:r w:rsidRPr="00D17258">
        <w:t>-existenta unui sistem de drumuri neasfaltate in cadrul comunei ceea ce conduce la o poluare a atmosferei prin generare de pulberi;</w:t>
      </w:r>
    </w:p>
    <w:p w:rsidR="00DD378E" w:rsidRDefault="00DD378E" w:rsidP="00D17258">
      <w:pPr>
        <w:tabs>
          <w:tab w:val="left" w:pos="360"/>
        </w:tabs>
        <w:ind w:firstLine="720"/>
        <w:jc w:val="both"/>
      </w:pPr>
      <w:r w:rsidRPr="00D17258">
        <w:t>Pentru aprecierea evoluţiei calităţii factorilor de mediu, în timp, în cazul neimplementării planului s-a impus o analiză actuală a calităţii mediului, analiză ce este prezentată având la bază datele preluate din raportarile Agentiei pentru Protectia Mediului  I</w:t>
      </w:r>
      <w:r w:rsidR="004761EA" w:rsidRPr="00D17258">
        <w:t>asi- Raport de mediu anual- 2015</w:t>
      </w:r>
      <w:r w:rsidRPr="00D17258">
        <w:t>.</w:t>
      </w:r>
      <w:bookmarkStart w:id="89" w:name="_Toc301600817"/>
    </w:p>
    <w:p w:rsidR="00576ABF" w:rsidRPr="00D17258" w:rsidRDefault="00576ABF" w:rsidP="00D17258">
      <w:pPr>
        <w:tabs>
          <w:tab w:val="left" w:pos="360"/>
        </w:tabs>
        <w:ind w:firstLine="720"/>
        <w:jc w:val="both"/>
      </w:pPr>
    </w:p>
    <w:p w:rsidR="00DD378E" w:rsidRPr="00D17258" w:rsidRDefault="00DD378E" w:rsidP="00D17258">
      <w:pPr>
        <w:pStyle w:val="Heading1"/>
        <w:jc w:val="both"/>
        <w:rPr>
          <w:i/>
          <w:color w:val="000000"/>
          <w:sz w:val="24"/>
          <w:szCs w:val="24"/>
          <w:lang w:val="fr-FR"/>
        </w:rPr>
      </w:pPr>
      <w:bookmarkStart w:id="90" w:name="_Toc417987810"/>
      <w:r w:rsidRPr="00D17258">
        <w:rPr>
          <w:i/>
          <w:color w:val="000000"/>
          <w:sz w:val="24"/>
          <w:szCs w:val="24"/>
          <w:lang w:val="fr-FR"/>
        </w:rPr>
        <w:lastRenderedPageBreak/>
        <w:t>2.3.Aer- situaţie existentă</w:t>
      </w:r>
      <w:bookmarkEnd w:id="89"/>
      <w:bookmarkEnd w:id="90"/>
    </w:p>
    <w:p w:rsidR="00DD378E" w:rsidRPr="00D17258" w:rsidRDefault="00DD378E" w:rsidP="00D17258">
      <w:pPr>
        <w:tabs>
          <w:tab w:val="left" w:pos="360"/>
        </w:tabs>
        <w:ind w:firstLine="720"/>
        <w:jc w:val="both"/>
        <w:rPr>
          <w:b/>
        </w:rPr>
      </w:pPr>
    </w:p>
    <w:p w:rsidR="00DD378E" w:rsidRPr="00D17258" w:rsidRDefault="00DD378E" w:rsidP="00D17258">
      <w:pPr>
        <w:tabs>
          <w:tab w:val="left" w:pos="360"/>
        </w:tabs>
        <w:ind w:firstLine="720"/>
        <w:jc w:val="both"/>
      </w:pPr>
      <w:r w:rsidRPr="00D17258">
        <w:t>Pe raza comunei nu s-au identificat surse de poluare cu impact semnificativ, calitatea aerului fiind influenţată de traficul auto de pe drumurile  judeţene şi comunale, de emisiile de gaze arse provenite de la utilizarea combustibilului solid în cazul locuinţelor individuale, emisii de gaze provenite din eventualele dep</w:t>
      </w:r>
      <w:r w:rsidR="004761EA" w:rsidRPr="00D17258">
        <w:t>ozitari necontrolate de deşeuri, modul de depozitare si eliminare a dejectiilor provenite din fermele zootehnice.</w:t>
      </w:r>
    </w:p>
    <w:p w:rsidR="00DD378E" w:rsidRPr="00D17258" w:rsidRDefault="00DD378E" w:rsidP="00D17258">
      <w:pPr>
        <w:tabs>
          <w:tab w:val="left" w:pos="360"/>
        </w:tabs>
        <w:jc w:val="both"/>
      </w:pPr>
    </w:p>
    <w:p w:rsidR="00DD378E" w:rsidRPr="00D17258" w:rsidRDefault="00DD378E" w:rsidP="00D17258">
      <w:pPr>
        <w:pStyle w:val="Heading1"/>
        <w:jc w:val="both"/>
        <w:rPr>
          <w:i/>
          <w:sz w:val="24"/>
          <w:szCs w:val="24"/>
          <w:lang w:val="fr-FR"/>
        </w:rPr>
      </w:pPr>
      <w:bookmarkStart w:id="91" w:name="_Toc301600818"/>
      <w:bookmarkStart w:id="92" w:name="_Toc417987811"/>
      <w:r w:rsidRPr="00D17258">
        <w:rPr>
          <w:i/>
          <w:sz w:val="24"/>
          <w:szCs w:val="24"/>
          <w:lang w:val="fr-FR"/>
        </w:rPr>
        <w:t>Schimbari climatice. Protocolul de la Kyoto</w:t>
      </w:r>
      <w:bookmarkEnd w:id="91"/>
      <w:bookmarkEnd w:id="92"/>
    </w:p>
    <w:p w:rsidR="00DD378E" w:rsidRPr="00D17258" w:rsidRDefault="00DD378E" w:rsidP="00D17258">
      <w:pPr>
        <w:tabs>
          <w:tab w:val="left" w:pos="360"/>
        </w:tabs>
        <w:ind w:firstLine="720"/>
        <w:jc w:val="both"/>
        <w:rPr>
          <w:b/>
        </w:rPr>
      </w:pPr>
    </w:p>
    <w:p w:rsidR="00DD378E" w:rsidRPr="00D17258" w:rsidRDefault="00DD378E" w:rsidP="00D17258">
      <w:pPr>
        <w:autoSpaceDE w:val="0"/>
        <w:autoSpaceDN w:val="0"/>
        <w:adjustRightInd w:val="0"/>
        <w:ind w:firstLine="720"/>
        <w:jc w:val="both"/>
      </w:pPr>
      <w:r w:rsidRPr="00D17258">
        <w:t>Schimbările climatice reprezintă una din cele mai importante probleme ale omenirii, principalul motiv al acestora fiind încălzirea globală.</w:t>
      </w:r>
    </w:p>
    <w:p w:rsidR="00DD378E" w:rsidRPr="00D17258" w:rsidRDefault="00DD378E" w:rsidP="00D17258">
      <w:pPr>
        <w:autoSpaceDE w:val="0"/>
        <w:autoSpaceDN w:val="0"/>
        <w:adjustRightInd w:val="0"/>
        <w:ind w:firstLine="720"/>
        <w:jc w:val="both"/>
      </w:pPr>
      <w:r w:rsidRPr="00D17258">
        <w:t>Efectul de seră este un fenomen fizic, care asigură menţinerea pe Pământ a unei temperaturi medii în jur de 15°C. Lumina solară străbate atmosfera şi ajunge pe pământ. O parte din aceasta este reflectată, iar altă parte absorbită şi încălzeşte suprafaţa pământului.</w:t>
      </w:r>
    </w:p>
    <w:p w:rsidR="00DD378E" w:rsidRPr="00D17258" w:rsidRDefault="00DD378E" w:rsidP="00D17258">
      <w:pPr>
        <w:autoSpaceDE w:val="0"/>
        <w:autoSpaceDN w:val="0"/>
        <w:adjustRightInd w:val="0"/>
        <w:ind w:firstLine="720"/>
        <w:jc w:val="both"/>
      </w:pPr>
      <w:r w:rsidRPr="00D17258">
        <w:t>Pământul emite, ulterior, radiaţia calorică în atmosferă, unde gaze ca dioxid de carbon (CO2), metan (CH4) reţin o parte din căldură iar restul este eliberată în spaţiul cosmic.</w:t>
      </w:r>
    </w:p>
    <w:p w:rsidR="00DD378E" w:rsidRPr="00D17258" w:rsidRDefault="00DD378E" w:rsidP="00D17258">
      <w:pPr>
        <w:autoSpaceDE w:val="0"/>
        <w:autoSpaceDN w:val="0"/>
        <w:adjustRightInd w:val="0"/>
        <w:ind w:firstLine="720"/>
        <w:jc w:val="both"/>
      </w:pPr>
      <w:r w:rsidRPr="00D17258">
        <w:t>Dezvoltarea economică prin utilizarea surselor de energie bazate pe cărbune, petrol, a condus la emisia unor cantităţi importante de gaze precum CO2, CH4 în atmosferă care a accentuat acest fenomen. Astfel creşte temperatura la suprafaţa Pământului şi se produce fenomenul de încălzire globală. Principalele efecte ale încălzirii globale sunt: topirea gheţarilor,creşterea nivelului mărilor, ameninţarea cu dispariţia unor specii de animale din cauza modificării habitatului lor, intensificarea unor catastrofe naturale -inundaţii,tornade,secetă, deplasarea zonelor climatice şi de vegetaţie.</w:t>
      </w:r>
    </w:p>
    <w:p w:rsidR="00DD378E" w:rsidRPr="00D17258" w:rsidRDefault="00DD378E" w:rsidP="00D17258">
      <w:pPr>
        <w:autoSpaceDE w:val="0"/>
        <w:autoSpaceDN w:val="0"/>
        <w:adjustRightInd w:val="0"/>
        <w:ind w:firstLine="720"/>
        <w:jc w:val="both"/>
      </w:pPr>
      <w:r w:rsidRPr="00D17258">
        <w:t>În anul 1992 a fost adoptată Convenţia-cadru a Naţiunilor Unite asupra Schimbărilor climatice(UNFCCC) la Summit-ul Pământului organizat de Naţiunile Unite la Rio de Janeiro.</w:t>
      </w:r>
    </w:p>
    <w:p w:rsidR="00DD378E" w:rsidRPr="00D17258" w:rsidRDefault="00DD378E" w:rsidP="00D17258">
      <w:pPr>
        <w:autoSpaceDE w:val="0"/>
        <w:autoSpaceDN w:val="0"/>
        <w:adjustRightInd w:val="0"/>
        <w:ind w:firstLine="720"/>
        <w:jc w:val="both"/>
        <w:rPr>
          <w:rFonts w:eastAsia="Arial,Bold"/>
        </w:rPr>
      </w:pPr>
      <w:r w:rsidRPr="00D17258">
        <w:rPr>
          <w:rFonts w:eastAsia="Arial,Bold"/>
        </w:rPr>
        <w:t xml:space="preserve">Obiectivul final al Convenţiei-cadru a Organizaţiei Naţiunilor Unite privind Schimbările climatice, aprobată prin </w:t>
      </w:r>
      <w:r w:rsidRPr="00D17258">
        <w:rPr>
          <w:rFonts w:eastAsia="Arial,Bold"/>
          <w:bCs/>
        </w:rPr>
        <w:t>Decizia 94/69/CE a Consiliului din 15 decembrie 1993</w:t>
      </w:r>
      <w:r w:rsidRPr="00D17258">
        <w:rPr>
          <w:rFonts w:eastAsia="Arial,Bold"/>
        </w:rPr>
        <w:t>, este de a realiza stabilizarea concentraţiilor de gaze cu efect de seră in atmosferă la un nivel care să impiedice interferenţe antropice periculoase cu sistemul climatic.</w:t>
      </w:r>
    </w:p>
    <w:p w:rsidR="00DD378E" w:rsidRPr="00D17258" w:rsidRDefault="00DD378E" w:rsidP="00D17258">
      <w:pPr>
        <w:autoSpaceDE w:val="0"/>
        <w:autoSpaceDN w:val="0"/>
        <w:adjustRightInd w:val="0"/>
        <w:ind w:firstLine="720"/>
        <w:jc w:val="both"/>
      </w:pPr>
      <w:r w:rsidRPr="00D17258">
        <w:t xml:space="preserve">Aceasta stabileşte cadrul general al acţiunilor interguvernamentale de răspuns la provocarea reprezentată de schimbările climatice. România a ratificat Convenţia cadru a Naţiunilor Unite asupra Schimbărilor climatice prin legea nr.24/1994. </w:t>
      </w:r>
    </w:p>
    <w:p w:rsidR="00DD378E" w:rsidRPr="00D17258" w:rsidRDefault="00DD378E" w:rsidP="00D17258">
      <w:pPr>
        <w:autoSpaceDE w:val="0"/>
        <w:autoSpaceDN w:val="0"/>
        <w:adjustRightInd w:val="0"/>
        <w:ind w:firstLine="720"/>
        <w:jc w:val="both"/>
      </w:pPr>
      <w:r w:rsidRPr="00D17258">
        <w:lastRenderedPageBreak/>
        <w:t>La cea de-a treia Conferinţă a Parţilor la Convenţia-cadru ce s-a desfăşurat în decembrie 1997 la Kyoto în Japonia a fost semnat Protocolul de la Kyoto. Prin acest protocol, s-a cerut Părţilor la Convenţia-cadru să limiteze sau să reducă emisiile de gaze cu efect de seră în prima perioadă de angajament (2008-2012) cu o cotă negociată.</w:t>
      </w:r>
    </w:p>
    <w:p w:rsidR="00DD378E" w:rsidRPr="00D17258" w:rsidRDefault="00DD378E" w:rsidP="00D17258">
      <w:pPr>
        <w:autoSpaceDE w:val="0"/>
        <w:autoSpaceDN w:val="0"/>
        <w:adjustRightInd w:val="0"/>
        <w:ind w:firstLine="720"/>
        <w:jc w:val="both"/>
      </w:pPr>
      <w:r w:rsidRPr="00D17258">
        <w:t>România a fost prima ţară , înscrisă în Anexa I a Convenţiei-cadru , care a ratificat Protocolul de la Kyoto prin legea nr.3/2001. România s-a angajat astfel să reducă emisiile de gaze cu efect de seră cu 8% faţă de anul 1989 (anul de bază) în prima perioadă de angajament 2008-2012. Protocolul de la Kyoto a intrat în vigoare la nivel internaţional în februarie 2005.</w:t>
      </w:r>
    </w:p>
    <w:p w:rsidR="00DD378E" w:rsidRPr="00D17258" w:rsidRDefault="00DD378E" w:rsidP="00D17258">
      <w:pPr>
        <w:autoSpaceDE w:val="0"/>
        <w:autoSpaceDN w:val="0"/>
        <w:adjustRightInd w:val="0"/>
        <w:ind w:firstLine="720"/>
        <w:jc w:val="both"/>
      </w:pPr>
      <w:r w:rsidRPr="00D17258">
        <w:t>Hotărârea de Guvern nr. 780/2006 privind stabilirea schemei de comercializare a certificatelor de emisii de gaze cu efect de seră transpune prevederile Directivei 2003/87/CE şi Directiva 2004/101/CE .</w:t>
      </w:r>
    </w:p>
    <w:p w:rsidR="00DD378E" w:rsidRPr="00D17258" w:rsidRDefault="00DD378E" w:rsidP="00D17258">
      <w:pPr>
        <w:autoSpaceDE w:val="0"/>
        <w:autoSpaceDN w:val="0"/>
        <w:adjustRightInd w:val="0"/>
        <w:ind w:firstLine="720"/>
        <w:jc w:val="both"/>
      </w:pPr>
      <w:r w:rsidRPr="00D17258">
        <w:t>În conformitate cu articolul 5 din Protocolul de la Kyoto prin HG nr.1570/19.12.2007 se înfiinţează Sistemul naţional pentru estimarea nivelului emisiilor antropice de gaze cu efect de seră rezultate din surse sau din reţinerea prin sechestrare a dioxidului de carbon, reglementate prin Protocolul de la Kyoto.</w:t>
      </w:r>
    </w:p>
    <w:p w:rsidR="00DD378E" w:rsidRPr="00D17258" w:rsidRDefault="00DD378E" w:rsidP="00D17258">
      <w:pPr>
        <w:tabs>
          <w:tab w:val="left" w:pos="360"/>
        </w:tabs>
        <w:ind w:firstLine="720"/>
        <w:jc w:val="both"/>
      </w:pPr>
      <w:r w:rsidRPr="00D17258">
        <w:t>În conformitate cu prevederile Protocolului de la Kyoto, România trebuie să reducă emisiile gazelor cu efect de seră-CO2, CH4, N2O, HFC, PFC şi SF6, cu 8% faţă de nivelul înregistrat în cursul anului 1990 în perioada de angajare 2008-2012.</w:t>
      </w:r>
    </w:p>
    <w:p w:rsidR="00DD378E" w:rsidRPr="00D17258" w:rsidRDefault="00DD378E" w:rsidP="00D17258">
      <w:pPr>
        <w:tabs>
          <w:tab w:val="left" w:pos="360"/>
        </w:tabs>
        <w:ind w:firstLine="720"/>
        <w:jc w:val="both"/>
        <w:rPr>
          <w:rFonts w:eastAsia="Arial,Bold"/>
        </w:rPr>
      </w:pPr>
      <w:r w:rsidRPr="00D17258">
        <w:t>In conformitate cu Regulamentul CE nr. 842/2006 al Parlamentului European si al consiliului din 17.05.2006</w:t>
      </w:r>
      <w:r w:rsidRPr="00D17258">
        <w:rPr>
          <w:rFonts w:eastAsia="Arial,Bold"/>
          <w:b/>
          <w:bCs/>
        </w:rPr>
        <w:t xml:space="preserve"> </w:t>
      </w:r>
      <w:r w:rsidRPr="00D17258">
        <w:rPr>
          <w:rFonts w:eastAsia="Arial,Bold"/>
          <w:bCs/>
        </w:rPr>
        <w:t>privind gazele fluorurate cu efect de seră, acestea intra</w:t>
      </w:r>
      <w:r w:rsidRPr="00D17258">
        <w:rPr>
          <w:rFonts w:eastAsia="Arial,Bold"/>
        </w:rPr>
        <w:t xml:space="preserve"> sub incidenţa Protocolului de la Kyoto şi a prezentului regulament constituind un potenţial de incălzire globală ridicat.</w:t>
      </w:r>
    </w:p>
    <w:p w:rsidR="00DD378E" w:rsidRPr="00D17258" w:rsidRDefault="00DD378E" w:rsidP="00D17258">
      <w:pPr>
        <w:autoSpaceDE w:val="0"/>
        <w:autoSpaceDN w:val="0"/>
        <w:adjustRightInd w:val="0"/>
        <w:ind w:firstLine="720"/>
        <w:jc w:val="both"/>
        <w:rPr>
          <w:rFonts w:eastAsia="Arial,Bold"/>
        </w:rPr>
      </w:pPr>
      <w:r w:rsidRPr="00D17258">
        <w:rPr>
          <w:rFonts w:eastAsia="Arial,Bold"/>
        </w:rPr>
        <w:t>Principalul obiectiv al prezentului regulament consta in reducerea emisiilor de gaze fluorurate cu efect de seră, care intră sub incidenţa Protocolului de la Kyoto.</w:t>
      </w:r>
    </w:p>
    <w:p w:rsidR="00DD378E" w:rsidRPr="00D17258" w:rsidRDefault="00DD378E" w:rsidP="00D17258">
      <w:pPr>
        <w:autoSpaceDE w:val="0"/>
        <w:autoSpaceDN w:val="0"/>
        <w:adjustRightInd w:val="0"/>
        <w:ind w:firstLine="720"/>
        <w:jc w:val="both"/>
      </w:pPr>
      <w:r w:rsidRPr="00D17258">
        <w:rPr>
          <w:rFonts w:eastAsia="Arial,Bold"/>
        </w:rPr>
        <w:t>In decembrie 2008</w:t>
      </w:r>
      <w:r w:rsidRPr="00D17258">
        <w:t xml:space="preserve"> Parlamentul European a adoptat pachetul legislativ </w:t>
      </w:r>
      <w:r w:rsidRPr="00D17258">
        <w:rPr>
          <w:rFonts w:eastAsia="Arial,Bold"/>
          <w:b/>
          <w:bCs/>
        </w:rPr>
        <w:t xml:space="preserve">"Energie – Schimbări climatice" </w:t>
      </w:r>
      <w:r w:rsidRPr="00D17258">
        <w:t>prin care s-au stabilit 3 obiective pe termen lung:</w:t>
      </w:r>
    </w:p>
    <w:p w:rsidR="00DD378E" w:rsidRPr="00D17258" w:rsidRDefault="00DD378E" w:rsidP="00D17258">
      <w:pPr>
        <w:autoSpaceDE w:val="0"/>
        <w:autoSpaceDN w:val="0"/>
        <w:adjustRightInd w:val="0"/>
        <w:ind w:firstLine="720"/>
        <w:jc w:val="both"/>
      </w:pPr>
      <w:r w:rsidRPr="00D17258">
        <w:t>- reducerea emisiilor de gaze cu efect de seră cu 20% pană in anul 2020 (faţă de anul 1990) şi cu 30% in situaţia in care se ajunge la un acord la nivel internaţional;</w:t>
      </w:r>
    </w:p>
    <w:p w:rsidR="00DD378E" w:rsidRPr="00D17258" w:rsidRDefault="00DD378E" w:rsidP="00D17258">
      <w:pPr>
        <w:autoSpaceDE w:val="0"/>
        <w:autoSpaceDN w:val="0"/>
        <w:adjustRightInd w:val="0"/>
        <w:ind w:firstLine="720"/>
        <w:jc w:val="both"/>
      </w:pPr>
      <w:r w:rsidRPr="00D17258">
        <w:t>- ponderea energiilor regenerabile in consumul final de energie al UE de 20% pană in anul 2020, incluzand o ţinta de 10% pentru biocombustibili din totalul consumului de combustibili utilizaţi in transporturi.</w:t>
      </w:r>
    </w:p>
    <w:p w:rsidR="00DD378E" w:rsidRPr="00D17258" w:rsidRDefault="00DD378E" w:rsidP="00D17258">
      <w:pPr>
        <w:autoSpaceDE w:val="0"/>
        <w:autoSpaceDN w:val="0"/>
        <w:adjustRightInd w:val="0"/>
        <w:ind w:firstLine="720"/>
        <w:jc w:val="both"/>
      </w:pPr>
      <w:r w:rsidRPr="00D17258">
        <w:t>- creşterea eficienţei energetice cu 20% pană in anul 2020.</w:t>
      </w:r>
    </w:p>
    <w:p w:rsidR="00760553" w:rsidRPr="00D17258" w:rsidRDefault="00DD378E" w:rsidP="00D17258">
      <w:pPr>
        <w:autoSpaceDE w:val="0"/>
        <w:autoSpaceDN w:val="0"/>
        <w:adjustRightInd w:val="0"/>
        <w:ind w:firstLine="720"/>
        <w:jc w:val="both"/>
      </w:pPr>
      <w:r w:rsidRPr="00D17258">
        <w:t>Evaluarea emisiilor constituie un instrument util pentru factorii de decizie in vederea aprecierii situaţiei Romaniei, in ceea ce priveşte respectarea obligaţiilor ce reies din Protocolul de la Kyoto.</w:t>
      </w:r>
    </w:p>
    <w:p w:rsidR="00DD378E" w:rsidRPr="00D17258" w:rsidRDefault="00DD378E" w:rsidP="00D17258">
      <w:pPr>
        <w:autoSpaceDE w:val="0"/>
        <w:autoSpaceDN w:val="0"/>
        <w:adjustRightInd w:val="0"/>
        <w:ind w:firstLine="720"/>
        <w:jc w:val="both"/>
      </w:pPr>
      <w:r w:rsidRPr="00D17258">
        <w:t>Diferenţele cantităţilor de emisii totale de gaze cu efect de sera de la un an la altul se datorează faptului că unii agenţi economici şi-au schimbat domeniul de activitate, au apărut alte activităţi si alţi agenţi economici in cadrul judetului.</w:t>
      </w:r>
    </w:p>
    <w:p w:rsidR="00DD378E" w:rsidRPr="00D17258" w:rsidRDefault="00DD378E" w:rsidP="00D17258">
      <w:pPr>
        <w:pStyle w:val="BodyText21"/>
        <w:overflowPunct/>
        <w:autoSpaceDE/>
        <w:autoSpaceDN/>
        <w:adjustRightInd/>
        <w:spacing w:before="0" w:after="0"/>
        <w:ind w:firstLine="0"/>
        <w:textAlignment w:val="auto"/>
        <w:rPr>
          <w:bCs/>
          <w:szCs w:val="24"/>
          <w:lang w:val="ro-RO"/>
        </w:rPr>
      </w:pPr>
    </w:p>
    <w:p w:rsidR="00DD378E" w:rsidRPr="00D17258" w:rsidRDefault="00DD378E" w:rsidP="00D17258">
      <w:pPr>
        <w:pStyle w:val="Heading1"/>
        <w:jc w:val="both"/>
        <w:rPr>
          <w:i/>
          <w:sz w:val="24"/>
          <w:szCs w:val="24"/>
          <w:lang w:val="fr-FR"/>
        </w:rPr>
      </w:pPr>
      <w:bookmarkStart w:id="93" w:name="_Toc301600819"/>
      <w:bookmarkStart w:id="94" w:name="_Toc417987812"/>
      <w:r w:rsidRPr="00D17258">
        <w:rPr>
          <w:i/>
          <w:sz w:val="24"/>
          <w:szCs w:val="24"/>
          <w:lang w:val="fr-FR"/>
        </w:rPr>
        <w:t>Gaze cu efect de seră</w:t>
      </w:r>
      <w:bookmarkEnd w:id="93"/>
      <w:bookmarkEnd w:id="94"/>
    </w:p>
    <w:p w:rsidR="00DD378E" w:rsidRPr="00D17258" w:rsidRDefault="00DD378E" w:rsidP="00D17258">
      <w:pPr>
        <w:pStyle w:val="BodyText21"/>
        <w:overflowPunct/>
        <w:autoSpaceDE/>
        <w:autoSpaceDN/>
        <w:adjustRightInd/>
        <w:spacing w:before="0" w:after="0"/>
        <w:textAlignment w:val="auto"/>
        <w:rPr>
          <w:b/>
          <w:bCs/>
          <w:szCs w:val="24"/>
          <w:lang w:val="ro-RO"/>
        </w:rPr>
      </w:pPr>
    </w:p>
    <w:p w:rsidR="00DD378E" w:rsidRPr="00D17258" w:rsidRDefault="00DD378E" w:rsidP="00D17258">
      <w:pPr>
        <w:pStyle w:val="BodyText21"/>
        <w:overflowPunct/>
        <w:autoSpaceDE/>
        <w:autoSpaceDN/>
        <w:adjustRightInd/>
        <w:spacing w:before="0" w:after="0"/>
        <w:textAlignment w:val="auto"/>
        <w:rPr>
          <w:bCs/>
          <w:szCs w:val="24"/>
          <w:lang w:val="ro-RO"/>
        </w:rPr>
      </w:pPr>
      <w:r w:rsidRPr="00D17258">
        <w:rPr>
          <w:bCs/>
          <w:szCs w:val="24"/>
          <w:lang w:val="ro-RO"/>
        </w:rPr>
        <w:t>Gazele cu efect de seră CO2, CH4, N2O, provenite atât din sursele naturale, cât şi din cele antropice, precum şi derivaţii cloruraţi şi clorofluoroderivati, SF6, provin exclusiv din activităţile umane, impunandu-se pentru aceste substante un control atat asupra producţiei, cât şi  a consumului.</w:t>
      </w:r>
    </w:p>
    <w:p w:rsidR="00DD378E" w:rsidRPr="00D17258" w:rsidRDefault="00DD378E" w:rsidP="00D17258">
      <w:pPr>
        <w:pStyle w:val="BodyText21"/>
        <w:overflowPunct/>
        <w:autoSpaceDE/>
        <w:autoSpaceDN/>
        <w:adjustRightInd/>
        <w:spacing w:before="0" w:after="0"/>
        <w:textAlignment w:val="auto"/>
        <w:rPr>
          <w:bCs/>
          <w:szCs w:val="24"/>
          <w:lang w:val="ro-RO"/>
        </w:rPr>
      </w:pPr>
      <w:r w:rsidRPr="00D17258">
        <w:rPr>
          <w:bCs/>
          <w:szCs w:val="24"/>
          <w:lang w:val="ro-RO"/>
        </w:rPr>
        <w:t>Contribuţia majoră la efectul de seră o are bioxidul de carbon- 50%, gaz care provine în proporţie de 80% din arderi, atât în sursele fixe cât şi mobile, industrie, transport şi cca 20% din defrişări.</w:t>
      </w:r>
    </w:p>
    <w:p w:rsidR="00DD378E" w:rsidRPr="00D17258" w:rsidRDefault="00DD378E" w:rsidP="00D17258">
      <w:pPr>
        <w:pStyle w:val="BodyText21"/>
        <w:overflowPunct/>
        <w:autoSpaceDE/>
        <w:autoSpaceDN/>
        <w:adjustRightInd/>
        <w:spacing w:before="0" w:after="0"/>
        <w:textAlignment w:val="auto"/>
        <w:rPr>
          <w:bCs/>
          <w:szCs w:val="24"/>
          <w:lang w:val="ro-RO"/>
        </w:rPr>
      </w:pPr>
      <w:r w:rsidRPr="00D17258">
        <w:rPr>
          <w:bCs/>
          <w:szCs w:val="24"/>
          <w:lang w:val="ro-RO"/>
        </w:rPr>
        <w:t>Echilibrul dioxidului de carbon în atmosferă este modificat cu creşterea concentraţiei  acestuia, comparativ cu oxigenul si azotul,  gaze ce rămân în stratele inferioare a troposferei, influenţând structura termică a atmosferei.</w:t>
      </w:r>
    </w:p>
    <w:p w:rsidR="00DD378E" w:rsidRPr="00D17258" w:rsidRDefault="00DD378E" w:rsidP="00D17258">
      <w:pPr>
        <w:pStyle w:val="BodyText21"/>
        <w:overflowPunct/>
        <w:autoSpaceDE/>
        <w:autoSpaceDN/>
        <w:adjustRightInd/>
        <w:spacing w:before="0" w:after="0"/>
        <w:textAlignment w:val="auto"/>
        <w:rPr>
          <w:bCs/>
          <w:szCs w:val="24"/>
          <w:lang w:val="ro-RO"/>
        </w:rPr>
      </w:pPr>
      <w:r w:rsidRPr="00D17258">
        <w:rPr>
          <w:bCs/>
          <w:szCs w:val="24"/>
          <w:lang w:val="ro-RO"/>
        </w:rPr>
        <w:t>Gazul metan provine în mare măsură din surse naturale, dar şi antropice, contribuind la efectul de seră în proporţie de cca 19%.</w:t>
      </w:r>
    </w:p>
    <w:p w:rsidR="00DD378E" w:rsidRPr="00D17258" w:rsidRDefault="00DD378E" w:rsidP="00D17258">
      <w:pPr>
        <w:pStyle w:val="BodyText21"/>
        <w:overflowPunct/>
        <w:autoSpaceDE/>
        <w:autoSpaceDN/>
        <w:adjustRightInd/>
        <w:spacing w:before="0" w:after="0"/>
        <w:textAlignment w:val="auto"/>
        <w:rPr>
          <w:bCs/>
          <w:szCs w:val="24"/>
          <w:lang w:val="ro-RO"/>
        </w:rPr>
      </w:pPr>
      <w:r w:rsidRPr="00D17258">
        <w:rPr>
          <w:bCs/>
          <w:szCs w:val="24"/>
          <w:lang w:val="ro-RO"/>
        </w:rPr>
        <w:t>Protoxidul de azot provine în principal din surse naturale, contribuţia antropică fiind din ce în ce mai mare. Contribuţia protoxidului de azot la efectul de seră este de aproximativ 4%, împreună cu vaporii de apă şi este sursa primară de generare a oxizilor de azot.</w:t>
      </w:r>
    </w:p>
    <w:p w:rsidR="00DD378E" w:rsidRPr="00D17258" w:rsidRDefault="00DD378E" w:rsidP="00D17258">
      <w:pPr>
        <w:pStyle w:val="BodyText21"/>
        <w:overflowPunct/>
        <w:autoSpaceDE/>
        <w:autoSpaceDN/>
        <w:adjustRightInd/>
        <w:spacing w:before="0" w:after="0"/>
        <w:textAlignment w:val="auto"/>
        <w:rPr>
          <w:bCs/>
          <w:szCs w:val="24"/>
          <w:lang w:val="ro-RO"/>
        </w:rPr>
      </w:pPr>
      <w:r w:rsidRPr="00D17258">
        <w:rPr>
          <w:bCs/>
          <w:szCs w:val="24"/>
          <w:lang w:val="ro-RO"/>
        </w:rPr>
        <w:t>Derivaţii halogenaţi ai hidrocarburilor reprezintă singurele gaze cu origine total artificială, fiind menţionate în literatura de specialitate cu o contribuţie de aproximativ 17% la efectul de seră.</w:t>
      </w:r>
    </w:p>
    <w:p w:rsidR="00DD378E" w:rsidRPr="00D17258" w:rsidRDefault="00DD378E" w:rsidP="00D17258">
      <w:pPr>
        <w:pStyle w:val="BodyText21"/>
        <w:overflowPunct/>
        <w:autoSpaceDE/>
        <w:autoSpaceDN/>
        <w:adjustRightInd/>
        <w:spacing w:before="0" w:after="0"/>
        <w:textAlignment w:val="auto"/>
        <w:rPr>
          <w:bCs/>
          <w:szCs w:val="24"/>
          <w:lang w:val="ro-RO"/>
        </w:rPr>
      </w:pPr>
      <w:r w:rsidRPr="00D17258">
        <w:rPr>
          <w:bCs/>
          <w:szCs w:val="24"/>
          <w:lang w:val="ro-RO"/>
        </w:rPr>
        <w:t>Norii de altitudine înaltă, favorizează efectul de seră deoarece lasă să treacă radiaţia solară spre sol şi reţin radiaţiile infraroşii, în timp ce norii de altitudine joasă îl reduc prin faptul că trimit în spaţiu cca 60% din radiaţia solară.</w:t>
      </w:r>
    </w:p>
    <w:p w:rsidR="00DD378E" w:rsidRPr="00D17258" w:rsidRDefault="00DD378E" w:rsidP="00D17258">
      <w:pPr>
        <w:pStyle w:val="BodyText21"/>
        <w:overflowPunct/>
        <w:autoSpaceDE/>
        <w:autoSpaceDN/>
        <w:adjustRightInd/>
        <w:spacing w:before="0" w:after="0"/>
        <w:textAlignment w:val="auto"/>
        <w:rPr>
          <w:bCs/>
          <w:szCs w:val="24"/>
          <w:lang w:val="ro-RO"/>
        </w:rPr>
      </w:pPr>
      <w:r w:rsidRPr="00D17258">
        <w:rPr>
          <w:bCs/>
          <w:szCs w:val="24"/>
          <w:lang w:val="ro-RO"/>
        </w:rPr>
        <w:t>În calculul emisiilor de combustibili din judeţ au fost considerate sursele punctiforme- traficul rutier, transportul feroviar, precum şi sursele de suprafaţă în care sunt incluşi consumatorii casnici de lemne de foc.</w:t>
      </w:r>
    </w:p>
    <w:p w:rsidR="00DD378E" w:rsidRPr="00D17258" w:rsidRDefault="00DD378E" w:rsidP="00D17258">
      <w:pPr>
        <w:autoSpaceDE w:val="0"/>
        <w:autoSpaceDN w:val="0"/>
        <w:adjustRightInd w:val="0"/>
        <w:ind w:firstLine="720"/>
        <w:jc w:val="both"/>
      </w:pPr>
      <w:r w:rsidRPr="00D17258">
        <w:t>Dioxidul de carbon echivalent -CO2 eq  este unitatea de măsură universală utilizată pentru a indica potenţialul global de încălzire a celor 6 gaze cu efect de seră. Dioxidul de carbon-CO2 este gazul de referinţă cu ajutorul căruia sunt calculate şi raportate celelalte gaze cu efect de seră.</w:t>
      </w:r>
    </w:p>
    <w:p w:rsidR="00DD378E" w:rsidRPr="00D17258" w:rsidRDefault="00DD378E" w:rsidP="00D17258">
      <w:pPr>
        <w:ind w:firstLine="720"/>
        <w:jc w:val="both"/>
        <w:rPr>
          <w:bCs/>
          <w:lang w:val="ro-RO"/>
        </w:rPr>
      </w:pPr>
    </w:p>
    <w:p w:rsidR="00DD378E" w:rsidRPr="00D17258" w:rsidRDefault="00DD378E" w:rsidP="00D17258">
      <w:pPr>
        <w:pStyle w:val="Heading1"/>
        <w:jc w:val="both"/>
        <w:rPr>
          <w:i/>
          <w:sz w:val="24"/>
          <w:szCs w:val="24"/>
          <w:lang w:val="fr-FR"/>
        </w:rPr>
      </w:pPr>
      <w:bookmarkStart w:id="95" w:name="_Toc301600820"/>
      <w:bookmarkStart w:id="96" w:name="_Toc417987813"/>
      <w:r w:rsidRPr="00D17258">
        <w:rPr>
          <w:i/>
          <w:sz w:val="24"/>
          <w:szCs w:val="24"/>
          <w:lang w:val="fr-FR"/>
        </w:rPr>
        <w:t>Deteriorarea stratului de ozon</w:t>
      </w:r>
      <w:bookmarkEnd w:id="95"/>
      <w:bookmarkEnd w:id="96"/>
    </w:p>
    <w:p w:rsidR="00DD378E" w:rsidRPr="00D17258" w:rsidRDefault="00DD378E" w:rsidP="00D17258">
      <w:pPr>
        <w:ind w:firstLine="720"/>
        <w:jc w:val="both"/>
        <w:rPr>
          <w:b/>
          <w:bCs/>
          <w:lang w:val="ro-RO"/>
        </w:rPr>
      </w:pPr>
    </w:p>
    <w:p w:rsidR="00DD378E" w:rsidRPr="00D17258" w:rsidRDefault="00DD378E" w:rsidP="00D17258">
      <w:pPr>
        <w:ind w:firstLine="720"/>
        <w:jc w:val="both"/>
        <w:rPr>
          <w:bCs/>
          <w:lang w:val="ro-RO"/>
        </w:rPr>
      </w:pPr>
      <w:r w:rsidRPr="00D17258">
        <w:rPr>
          <w:bCs/>
          <w:lang w:val="ro-RO"/>
        </w:rPr>
        <w:t>Principalii agenţi chimici responsabili de deteriorarea stratului de ozon sunt:</w:t>
      </w:r>
    </w:p>
    <w:p w:rsidR="00DD378E" w:rsidRPr="00D17258" w:rsidRDefault="00DD378E" w:rsidP="00D17258">
      <w:pPr>
        <w:ind w:firstLine="720"/>
        <w:jc w:val="both"/>
        <w:rPr>
          <w:bCs/>
          <w:lang w:val="ro-RO"/>
        </w:rPr>
      </w:pPr>
      <w:r w:rsidRPr="00D17258">
        <w:rPr>
          <w:bCs/>
          <w:lang w:val="ro-RO"/>
        </w:rPr>
        <w:t>-substanţe cu continut de carbon- CO, CO2, CH4</w:t>
      </w:r>
    </w:p>
    <w:p w:rsidR="00DD378E" w:rsidRPr="00D17258" w:rsidRDefault="00DD378E" w:rsidP="00D17258">
      <w:pPr>
        <w:ind w:firstLine="720"/>
        <w:jc w:val="both"/>
        <w:rPr>
          <w:bCs/>
          <w:lang w:val="ro-RO"/>
        </w:rPr>
      </w:pPr>
      <w:r w:rsidRPr="00D17258">
        <w:rPr>
          <w:bCs/>
          <w:lang w:val="ro-RO"/>
        </w:rPr>
        <w:t>-substanţe cu continut de azot- N2O, care constituie sursa primară a oxizilor de azot şi rezultă în principal din surse naturale reprezentate de calea biologică- bacterii şi Nox, provenite din surse antropice</w:t>
      </w:r>
    </w:p>
    <w:p w:rsidR="00DD378E" w:rsidRPr="00D17258" w:rsidRDefault="00DD378E" w:rsidP="00D17258">
      <w:pPr>
        <w:ind w:firstLine="720"/>
        <w:jc w:val="both"/>
        <w:rPr>
          <w:bCs/>
          <w:lang w:val="ro-RO"/>
        </w:rPr>
      </w:pPr>
      <w:r w:rsidRPr="00D17258">
        <w:rPr>
          <w:bCs/>
          <w:lang w:val="ro-RO"/>
        </w:rPr>
        <w:lastRenderedPageBreak/>
        <w:t>-surse halogenate- derivaţi cloruraţi, clorofluorurati, bromurati, substantele cele mai agresive fiind clorofluorocarbonii, substante utilizate ca agent frigorific, în cosmetică şi solvenţi pentru componente electronice.</w:t>
      </w:r>
    </w:p>
    <w:p w:rsidR="00DD378E" w:rsidRPr="00D17258" w:rsidRDefault="00DD378E" w:rsidP="00D17258">
      <w:pPr>
        <w:ind w:firstLine="720"/>
        <w:jc w:val="both"/>
        <w:rPr>
          <w:bCs/>
          <w:lang w:val="ro-RO"/>
        </w:rPr>
      </w:pPr>
    </w:p>
    <w:p w:rsidR="00DD378E" w:rsidRPr="00D17258" w:rsidRDefault="00DD378E" w:rsidP="00D17258">
      <w:pPr>
        <w:pStyle w:val="Heading1"/>
        <w:jc w:val="both"/>
        <w:rPr>
          <w:i/>
          <w:sz w:val="24"/>
          <w:szCs w:val="24"/>
          <w:lang w:val="fr-FR"/>
        </w:rPr>
      </w:pPr>
      <w:bookmarkStart w:id="97" w:name="_Toc301600821"/>
      <w:bookmarkStart w:id="98" w:name="_Toc417987814"/>
      <w:r w:rsidRPr="00D17258">
        <w:rPr>
          <w:i/>
          <w:sz w:val="24"/>
          <w:szCs w:val="24"/>
          <w:lang w:val="fr-FR"/>
        </w:rPr>
        <w:t>Acidifierea</w:t>
      </w:r>
      <w:bookmarkEnd w:id="97"/>
      <w:bookmarkEnd w:id="98"/>
    </w:p>
    <w:p w:rsidR="00DD378E" w:rsidRPr="00D17258" w:rsidRDefault="00DD378E" w:rsidP="00D17258">
      <w:pPr>
        <w:ind w:firstLine="720"/>
        <w:jc w:val="both"/>
        <w:rPr>
          <w:b/>
          <w:bCs/>
          <w:lang w:val="ro-RO"/>
        </w:rPr>
      </w:pPr>
    </w:p>
    <w:p w:rsidR="00DD378E" w:rsidRPr="00D17258" w:rsidRDefault="00DD378E" w:rsidP="00D17258">
      <w:pPr>
        <w:ind w:firstLine="720"/>
        <w:jc w:val="both"/>
        <w:rPr>
          <w:bCs/>
          <w:lang w:val="ro-RO"/>
        </w:rPr>
      </w:pPr>
      <w:r w:rsidRPr="00D17258">
        <w:rPr>
          <w:bCs/>
          <w:lang w:val="ro-RO"/>
        </w:rPr>
        <w:t>La originea acidifierii atmosferei se afla poluarea cu dioxid de sulf, oxizi de azot care în combinaţie cu apa în condiţiile de oxidare din atmosferă se transformă în acid sulfuric şi acid azotic.</w:t>
      </w:r>
    </w:p>
    <w:p w:rsidR="00DD378E" w:rsidRPr="00D17258" w:rsidRDefault="00DD378E" w:rsidP="00D17258">
      <w:pPr>
        <w:ind w:firstLine="720"/>
        <w:jc w:val="both"/>
        <w:rPr>
          <w:bCs/>
          <w:lang w:val="ro-RO"/>
        </w:rPr>
      </w:pPr>
      <w:r w:rsidRPr="00D17258">
        <w:rPr>
          <w:bCs/>
          <w:lang w:val="ro-RO"/>
        </w:rPr>
        <w:t>Sursele antropice pentru aceşti poluanţi sunt reprezentate de instalaţiile de ardere a combustibililor fosili, motoarele cu ardere internă.</w:t>
      </w:r>
    </w:p>
    <w:p w:rsidR="00DD378E" w:rsidRPr="00D17258" w:rsidRDefault="00DD378E" w:rsidP="00D17258">
      <w:pPr>
        <w:ind w:firstLine="720"/>
        <w:jc w:val="both"/>
        <w:rPr>
          <w:bCs/>
          <w:lang w:val="ro-RO"/>
        </w:rPr>
      </w:pPr>
      <w:r w:rsidRPr="00D17258">
        <w:rPr>
          <w:bCs/>
          <w:lang w:val="ro-RO"/>
        </w:rPr>
        <w:t>Aceşti compuşi sunt prezenţi în troposferă întrucât prin dispersia lor şi a produşilor de transformare se realizează cu extindere atât pe verticală cât şi pe orizontală sub acţiunea vântului şi a mişcărilor verticale ale aerului.</w:t>
      </w:r>
    </w:p>
    <w:p w:rsidR="00DD378E" w:rsidRPr="00D17258" w:rsidRDefault="00DD378E" w:rsidP="00D17258">
      <w:pPr>
        <w:ind w:firstLine="720"/>
        <w:jc w:val="both"/>
        <w:rPr>
          <w:bCs/>
          <w:lang w:val="ro-RO"/>
        </w:rPr>
      </w:pPr>
      <w:r w:rsidRPr="00D17258">
        <w:rPr>
          <w:bCs/>
          <w:lang w:val="ro-RO"/>
        </w:rPr>
        <w:t>Oxizii de azot provin din surse naturale reprezentate de calea biologică- bacterii, iar din sursele artificiale contribuţia majoră o reprezintă arderea combustibililor fosili.</w:t>
      </w:r>
    </w:p>
    <w:p w:rsidR="00DD378E" w:rsidRPr="00D17258" w:rsidRDefault="00DD378E" w:rsidP="00D17258">
      <w:pPr>
        <w:ind w:firstLine="720"/>
        <w:jc w:val="both"/>
        <w:rPr>
          <w:bCs/>
          <w:lang w:val="ro-RO"/>
        </w:rPr>
      </w:pPr>
      <w:r w:rsidRPr="00D17258">
        <w:rPr>
          <w:bCs/>
          <w:lang w:val="ro-RO"/>
        </w:rPr>
        <w:t>Gazele cu efect acidifiant sunt  şi gazele provenite din incinerarea deşeurilor  spitaliceşti şi animaliere- SO2, HCl, HF, NO, NO2, HBr.</w:t>
      </w:r>
    </w:p>
    <w:p w:rsidR="00DD378E" w:rsidRPr="00D17258" w:rsidRDefault="00DD378E" w:rsidP="00D17258">
      <w:pPr>
        <w:pStyle w:val="Heading1"/>
        <w:jc w:val="both"/>
        <w:rPr>
          <w:sz w:val="24"/>
          <w:szCs w:val="24"/>
          <w:lang w:val="fr-FR"/>
        </w:rPr>
      </w:pPr>
      <w:bookmarkStart w:id="99" w:name="_Toc301600824"/>
      <w:bookmarkStart w:id="100" w:name="_Toc417987815"/>
      <w:r w:rsidRPr="00D17258">
        <w:rPr>
          <w:sz w:val="24"/>
          <w:szCs w:val="24"/>
          <w:lang w:val="fr-FR"/>
        </w:rPr>
        <w:t>Calitatea aerului</w:t>
      </w:r>
      <w:bookmarkEnd w:id="99"/>
      <w:bookmarkEnd w:id="100"/>
    </w:p>
    <w:p w:rsidR="00DD378E" w:rsidRPr="00D17258" w:rsidRDefault="00DD378E" w:rsidP="00D17258">
      <w:pPr>
        <w:autoSpaceDE w:val="0"/>
        <w:autoSpaceDN w:val="0"/>
        <w:adjustRightInd w:val="0"/>
        <w:ind w:firstLine="720"/>
        <w:jc w:val="both"/>
      </w:pPr>
      <w:r w:rsidRPr="00D17258">
        <w:t xml:space="preserve">Principalele surse de emisii de SO2 si NOx din judeţ, se datorează arderilor de combustibil fosil pentru producerea de energie, din arderile rezidenţiale de lemn în sobe şi cămine şi din procesele industriale. </w:t>
      </w:r>
    </w:p>
    <w:p w:rsidR="00DD378E" w:rsidRPr="00D17258" w:rsidRDefault="00DD378E" w:rsidP="00D17258">
      <w:pPr>
        <w:autoSpaceDE w:val="0"/>
        <w:autoSpaceDN w:val="0"/>
        <w:adjustRightInd w:val="0"/>
        <w:ind w:firstLine="720"/>
        <w:jc w:val="both"/>
      </w:pPr>
      <w:r w:rsidRPr="00D17258">
        <w:t xml:space="preserve">Emisiile de amoniac rezultă în principal din agricultură, sursa reprezentând-o dejecţiile de la creşterea animalelor şi îngrăşămintele chimice azotoase aplicate pe terenuri. </w:t>
      </w:r>
    </w:p>
    <w:p w:rsidR="00DD378E" w:rsidRPr="00D17258" w:rsidRDefault="00DD378E" w:rsidP="00D17258">
      <w:pPr>
        <w:autoSpaceDE w:val="0"/>
        <w:autoSpaceDN w:val="0"/>
        <w:adjustRightInd w:val="0"/>
        <w:ind w:firstLine="720"/>
        <w:jc w:val="both"/>
      </w:pPr>
      <w:r w:rsidRPr="00D17258">
        <w:t>Sursele de emisie a pulberilor din judeţul Iasi, rezultate din inventarul de emisii, sunt: arderile rezidenţiale de lemn în sobe şi cămine, transportul rutier, producerea de energie.</w:t>
      </w:r>
    </w:p>
    <w:p w:rsidR="00DD378E" w:rsidRPr="00D17258" w:rsidRDefault="00DD378E" w:rsidP="00D17258">
      <w:pPr>
        <w:autoSpaceDE w:val="0"/>
        <w:autoSpaceDN w:val="0"/>
        <w:adjustRightInd w:val="0"/>
        <w:ind w:firstLine="720"/>
        <w:jc w:val="both"/>
      </w:pPr>
      <w:r w:rsidRPr="00D17258">
        <w:t>Emisiile de pulberi în suspensie rezultate depind si de calitatea drumurilor, şantierele de construcţii, utilizarea materialului antiderapant în perioada de iarnă, starea de curăţenie a drumurilor şi autovehiculelor.</w:t>
      </w:r>
    </w:p>
    <w:p w:rsidR="00DD378E" w:rsidRPr="00D17258" w:rsidRDefault="00FA29E6" w:rsidP="00D17258">
      <w:pPr>
        <w:autoSpaceDE w:val="0"/>
        <w:autoSpaceDN w:val="0"/>
        <w:adjustRightInd w:val="0"/>
        <w:ind w:firstLine="720"/>
        <w:jc w:val="both"/>
      </w:pPr>
      <w:r w:rsidRPr="00D17258">
        <w:t>Raportul preliminar privind calitatea aerului inconjurator in judetul Iasi pentru anul 2015 elaborat de catre APM Iasi concluzioneaza urmatoarele:</w:t>
      </w:r>
    </w:p>
    <w:p w:rsidR="00FA29E6" w:rsidRPr="00D17258" w:rsidRDefault="00FA29E6" w:rsidP="00D17258">
      <w:pPr>
        <w:pStyle w:val="ListParagraph"/>
        <w:numPr>
          <w:ilvl w:val="0"/>
          <w:numId w:val="241"/>
        </w:numPr>
        <w:jc w:val="both"/>
        <w:rPr>
          <w:rFonts w:ascii="Arial" w:hAnsi="Arial" w:cs="Arial"/>
          <w:sz w:val="24"/>
          <w:szCs w:val="24"/>
        </w:rPr>
      </w:pPr>
      <w:r w:rsidRPr="00D17258">
        <w:rPr>
          <w:rFonts w:ascii="Arial" w:hAnsi="Arial" w:cs="Arial"/>
          <w:sz w:val="24"/>
          <w:szCs w:val="24"/>
        </w:rPr>
        <w:t xml:space="preserve"> mentinerea calitatii aerului inconjurator la SO2, nivelurile s-au situat </w:t>
      </w:r>
      <w:r w:rsidR="007E10A1" w:rsidRPr="00D17258">
        <w:rPr>
          <w:rFonts w:ascii="Arial" w:hAnsi="Arial" w:cs="Arial"/>
          <w:sz w:val="24"/>
          <w:szCs w:val="24"/>
        </w:rPr>
        <w:t>sub valorile limita anuale</w:t>
      </w:r>
      <w:r w:rsidRPr="00D17258">
        <w:rPr>
          <w:rFonts w:ascii="Arial" w:hAnsi="Arial" w:cs="Arial"/>
          <w:sz w:val="24"/>
          <w:szCs w:val="24"/>
        </w:rPr>
        <w:t xml:space="preserve"> pentru protectia sanatatii umane</w:t>
      </w:r>
    </w:p>
    <w:p w:rsidR="00FA29E6" w:rsidRPr="00D17258" w:rsidRDefault="007E10A1" w:rsidP="00D17258">
      <w:pPr>
        <w:pStyle w:val="ListParagraph"/>
        <w:numPr>
          <w:ilvl w:val="0"/>
          <w:numId w:val="241"/>
        </w:numPr>
        <w:jc w:val="both"/>
        <w:rPr>
          <w:rFonts w:ascii="Arial" w:hAnsi="Arial" w:cs="Arial"/>
          <w:sz w:val="24"/>
          <w:szCs w:val="24"/>
        </w:rPr>
      </w:pPr>
      <w:r w:rsidRPr="00D17258">
        <w:rPr>
          <w:rFonts w:ascii="Arial" w:hAnsi="Arial" w:cs="Arial"/>
          <w:sz w:val="24"/>
          <w:szCs w:val="24"/>
        </w:rPr>
        <w:t xml:space="preserve">in cazul NO2 se observa o crestere a concentratiilor in statiile automate de automonitorizare, inregistrandu-se  depasirea valorii limita anuale la statia de trafic Iasi- Podu de Piatra  </w:t>
      </w:r>
    </w:p>
    <w:p w:rsidR="00FA29E6" w:rsidRPr="00D17258" w:rsidRDefault="007E10A1" w:rsidP="00D17258">
      <w:pPr>
        <w:pStyle w:val="ListParagraph"/>
        <w:numPr>
          <w:ilvl w:val="0"/>
          <w:numId w:val="241"/>
        </w:numPr>
        <w:jc w:val="both"/>
        <w:rPr>
          <w:rFonts w:ascii="Arial" w:hAnsi="Arial" w:cs="Arial"/>
          <w:sz w:val="24"/>
          <w:szCs w:val="24"/>
        </w:rPr>
      </w:pPr>
      <w:r w:rsidRPr="00D17258">
        <w:rPr>
          <w:rFonts w:ascii="Arial" w:hAnsi="Arial" w:cs="Arial"/>
          <w:sz w:val="24"/>
          <w:szCs w:val="24"/>
        </w:rPr>
        <w:lastRenderedPageBreak/>
        <w:t xml:space="preserve"> pulberi in suspensie PM10- nu s-au inregistrat depasiri  ale valorii limita anuale</w:t>
      </w:r>
    </w:p>
    <w:p w:rsidR="007E10A1" w:rsidRPr="00D17258" w:rsidRDefault="007E10A1" w:rsidP="00D17258">
      <w:pPr>
        <w:pStyle w:val="ListParagraph"/>
        <w:numPr>
          <w:ilvl w:val="0"/>
          <w:numId w:val="241"/>
        </w:numPr>
        <w:jc w:val="both"/>
        <w:rPr>
          <w:rFonts w:ascii="Arial" w:hAnsi="Arial" w:cs="Arial"/>
          <w:sz w:val="24"/>
          <w:szCs w:val="24"/>
        </w:rPr>
      </w:pPr>
      <w:r w:rsidRPr="00D17258">
        <w:rPr>
          <w:rFonts w:ascii="Arial" w:hAnsi="Arial" w:cs="Arial"/>
          <w:sz w:val="24"/>
          <w:szCs w:val="24"/>
        </w:rPr>
        <w:t>pentru ozon O3 se observa o usoara crestere a concentratiilor maxime zilnice comparativ cu anii precedent</w:t>
      </w:r>
    </w:p>
    <w:p w:rsidR="007E10A1" w:rsidRPr="00D17258" w:rsidRDefault="007E10A1" w:rsidP="00D17258">
      <w:pPr>
        <w:pStyle w:val="ListParagraph"/>
        <w:numPr>
          <w:ilvl w:val="0"/>
          <w:numId w:val="241"/>
        </w:numPr>
        <w:jc w:val="both"/>
        <w:rPr>
          <w:rFonts w:ascii="Arial" w:hAnsi="Arial" w:cs="Arial"/>
          <w:sz w:val="24"/>
          <w:szCs w:val="24"/>
        </w:rPr>
      </w:pPr>
      <w:r w:rsidRPr="00D17258">
        <w:rPr>
          <w:rFonts w:ascii="Arial" w:hAnsi="Arial" w:cs="Arial"/>
          <w:sz w:val="24"/>
          <w:szCs w:val="24"/>
        </w:rPr>
        <w:t xml:space="preserve">benzen- se observa o usoara scadere a concentratiei medii anuale. </w:t>
      </w:r>
    </w:p>
    <w:p w:rsidR="00DD378E" w:rsidRPr="00D17258" w:rsidRDefault="00DD378E" w:rsidP="00576ABF">
      <w:pPr>
        <w:autoSpaceDE w:val="0"/>
        <w:autoSpaceDN w:val="0"/>
        <w:adjustRightInd w:val="0"/>
        <w:jc w:val="both"/>
      </w:pPr>
    </w:p>
    <w:p w:rsidR="00DD378E" w:rsidRPr="00D17258" w:rsidRDefault="00DD378E" w:rsidP="00D17258">
      <w:pPr>
        <w:pStyle w:val="Heading1"/>
        <w:jc w:val="both"/>
        <w:rPr>
          <w:i/>
          <w:sz w:val="24"/>
          <w:szCs w:val="24"/>
          <w:lang w:val="fr-FR"/>
        </w:rPr>
      </w:pPr>
      <w:bookmarkStart w:id="101" w:name="_Toc301600825"/>
      <w:bookmarkStart w:id="102" w:name="_Toc417987816"/>
      <w:r w:rsidRPr="00D17258">
        <w:rPr>
          <w:i/>
          <w:sz w:val="24"/>
          <w:szCs w:val="24"/>
          <w:lang w:val="fr-FR"/>
        </w:rPr>
        <w:t>2.4.Apa- situaţia existentă</w:t>
      </w:r>
      <w:bookmarkEnd w:id="101"/>
      <w:bookmarkEnd w:id="102"/>
    </w:p>
    <w:p w:rsidR="00DD378E" w:rsidRPr="00D17258" w:rsidRDefault="00DD378E" w:rsidP="00D17258">
      <w:pPr>
        <w:autoSpaceDE w:val="0"/>
        <w:autoSpaceDN w:val="0"/>
        <w:adjustRightInd w:val="0"/>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widowControl w:val="0"/>
        <w:tabs>
          <w:tab w:val="left" w:pos="720"/>
        </w:tabs>
        <w:ind w:firstLine="720"/>
        <w:jc w:val="both"/>
        <w:rPr>
          <w:rFonts w:eastAsia="Tahoma"/>
        </w:rPr>
      </w:pPr>
      <w:r w:rsidRPr="00D17258">
        <w:t>Teritoriul comunei Belceşti este situat in bazinul  hidrografic al râului Bahlui, afluent al Jijiei, care pe teritoriul comunei are o lungime de 15,3 km.</w:t>
      </w:r>
    </w:p>
    <w:p w:rsidR="002659A1" w:rsidRPr="00D17258" w:rsidRDefault="002659A1" w:rsidP="00D17258">
      <w:pPr>
        <w:widowControl w:val="0"/>
        <w:tabs>
          <w:tab w:val="left" w:pos="720"/>
        </w:tabs>
        <w:ind w:firstLine="720"/>
        <w:jc w:val="both"/>
        <w:rPr>
          <w:rFonts w:eastAsia="Tahoma"/>
        </w:rPr>
      </w:pPr>
      <w:r w:rsidRPr="00D17258">
        <w:t xml:space="preserve">Afluenții cursului de apa Bahluiul pe teritoriul comunei sunt:  </w:t>
      </w:r>
    </w:p>
    <w:p w:rsidR="002659A1" w:rsidRPr="00D17258" w:rsidRDefault="002659A1" w:rsidP="00D17258">
      <w:pPr>
        <w:widowControl w:val="0"/>
        <w:tabs>
          <w:tab w:val="left" w:pos="720"/>
        </w:tabs>
        <w:ind w:firstLine="720"/>
        <w:jc w:val="both"/>
        <w:rPr>
          <w:rFonts w:eastAsia="Tahoma"/>
        </w:rPr>
      </w:pPr>
      <w:r w:rsidRPr="00D17258">
        <w:t>- Gurguiata -Valea Plopilor, Valea Mare sau Huc. Albia cursului de apa Gurguiata a fost transformată într-o salbă de iazuri.</w:t>
      </w:r>
    </w:p>
    <w:p w:rsidR="002659A1" w:rsidRPr="00D17258" w:rsidRDefault="002659A1" w:rsidP="00D17258">
      <w:pPr>
        <w:widowControl w:val="0"/>
        <w:tabs>
          <w:tab w:val="left" w:pos="720"/>
        </w:tabs>
        <w:ind w:firstLine="720"/>
        <w:jc w:val="both"/>
        <w:rPr>
          <w:rFonts w:eastAsia="Tahoma"/>
        </w:rPr>
      </w:pPr>
      <w:r w:rsidRPr="00D17258">
        <w:t>-Izmana -Pârâul lui Tomiță, pârâu ce colectează apele uzate de la canalizarea blocurilor, dispensar și zona fostului S.M.A.</w:t>
      </w:r>
    </w:p>
    <w:p w:rsidR="002659A1" w:rsidRPr="00D17258" w:rsidRDefault="002659A1" w:rsidP="00D17258">
      <w:pPr>
        <w:widowControl w:val="0"/>
        <w:tabs>
          <w:tab w:val="left" w:pos="720"/>
        </w:tabs>
        <w:ind w:firstLine="720"/>
        <w:jc w:val="both"/>
        <w:rPr>
          <w:rFonts w:eastAsia="Tahoma"/>
        </w:rPr>
      </w:pPr>
      <w:r w:rsidRPr="00D17258">
        <w:t>-Coada Râpei -La Dracea sau Râpa Bârlădenilor</w:t>
      </w:r>
    </w:p>
    <w:p w:rsidR="002659A1" w:rsidRPr="00D17258" w:rsidRDefault="002659A1" w:rsidP="00D17258">
      <w:pPr>
        <w:widowControl w:val="0"/>
        <w:tabs>
          <w:tab w:val="left" w:pos="720"/>
        </w:tabs>
        <w:ind w:firstLine="720"/>
        <w:jc w:val="both"/>
        <w:rPr>
          <w:rFonts w:eastAsia="Tahoma"/>
        </w:rPr>
      </w:pPr>
      <w:r w:rsidRPr="00D17258">
        <w:t>-Putina -paraul Liteni, Bosia, Valea Morii.</w:t>
      </w:r>
    </w:p>
    <w:p w:rsidR="002659A1" w:rsidRPr="00D17258" w:rsidRDefault="002659A1" w:rsidP="00D17258">
      <w:pPr>
        <w:widowControl w:val="0"/>
        <w:tabs>
          <w:tab w:val="left" w:pos="720"/>
        </w:tabs>
        <w:ind w:firstLine="720"/>
        <w:jc w:val="both"/>
        <w:rPr>
          <w:rFonts w:eastAsia="Tahoma"/>
        </w:rPr>
      </w:pPr>
      <w:r w:rsidRPr="00D17258">
        <w:t>În partea sudica, in cursul de apa Bahluiet  se varsa cursurile de apa nepermanente: Filiași, Bejeneasa, Valea Turcului.</w:t>
      </w:r>
    </w:p>
    <w:p w:rsidR="002659A1" w:rsidRPr="00D17258" w:rsidRDefault="002659A1" w:rsidP="00D17258">
      <w:pPr>
        <w:widowControl w:val="0"/>
        <w:tabs>
          <w:tab w:val="left" w:pos="720"/>
        </w:tabs>
        <w:ind w:firstLine="720"/>
        <w:jc w:val="both"/>
      </w:pPr>
      <w:r w:rsidRPr="00D17258">
        <w:t>Pe valea parului Gurguiata, pe teritoriul comunei sau format iazurile: Savia I, Savia II (Bodaia), Cicadaia, Plopi, Huc, iazuri in care se varsă si pâraiele-Geana, Dajdia, Bruma, Buhna (Pârâul lui Ciubotă).</w:t>
      </w:r>
    </w:p>
    <w:p w:rsidR="002659A1" w:rsidRPr="00D17258" w:rsidRDefault="002659A1" w:rsidP="00D17258">
      <w:pPr>
        <w:widowControl w:val="0"/>
        <w:tabs>
          <w:tab w:val="left" w:pos="720"/>
        </w:tabs>
        <w:ind w:firstLine="720"/>
        <w:jc w:val="both"/>
        <w:rPr>
          <w:rFonts w:eastAsia="Tahoma"/>
        </w:rPr>
      </w:pPr>
      <w:r w:rsidRPr="00D17258">
        <w:t xml:space="preserve">În scopul protejării comunei de inundații s-a construit pe cursul raului Bahlui între anii 1971-1976, lacul de acumulare Tansa-Belcești cu o suprafațăde 360 ha si o adâncime 6-7 m. </w:t>
      </w:r>
    </w:p>
    <w:p w:rsidR="002659A1" w:rsidRPr="00D17258" w:rsidRDefault="002659A1" w:rsidP="00D17258">
      <w:pPr>
        <w:widowControl w:val="0"/>
        <w:tabs>
          <w:tab w:val="left" w:pos="720"/>
        </w:tabs>
        <w:ind w:firstLine="720"/>
        <w:jc w:val="both"/>
      </w:pPr>
      <w:r w:rsidRPr="00D17258">
        <w:t>Reţeaua hidrografică din localităţile component ale comunei Belcesti este reprezentată de râul Bahlui şi pâraiele afluente, caracterizate prin regim de curgere torenţial, care deversează în lacul Tansa şi in râul Bahlui.  In perioadele in care nivelul precipitatiilor cresc pe albiile pâraielor se produc viituri, care dau naştere implicit la eroziuni şi prăbuşiri de maluri.</w:t>
      </w:r>
    </w:p>
    <w:p w:rsidR="002659A1" w:rsidRPr="00D17258" w:rsidRDefault="002659A1" w:rsidP="00D17258">
      <w:pPr>
        <w:widowControl w:val="0"/>
        <w:tabs>
          <w:tab w:val="left" w:pos="709"/>
        </w:tabs>
        <w:ind w:firstLine="720"/>
        <w:jc w:val="both"/>
      </w:pPr>
      <w:r w:rsidRPr="00D17258">
        <w:t>Prin amenajarea acumularii de la Tansa –zona din avalul localitatilor nu mai este supusa inundatiilor.</w:t>
      </w: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2659A1" w:rsidRPr="00D17258" w:rsidRDefault="002659A1" w:rsidP="00D17258">
      <w:pPr>
        <w:shd w:val="clear" w:color="auto" w:fill="FFFFFF"/>
        <w:tabs>
          <w:tab w:val="left" w:pos="1080"/>
        </w:tabs>
        <w:ind w:right="187"/>
        <w:jc w:val="both"/>
        <w:rPr>
          <w:color w:val="000000"/>
        </w:rPr>
      </w:pPr>
    </w:p>
    <w:p w:rsidR="00DD378E" w:rsidRPr="00D17258" w:rsidRDefault="00DD378E" w:rsidP="00D17258">
      <w:pPr>
        <w:shd w:val="clear" w:color="auto" w:fill="FFFFFF"/>
        <w:tabs>
          <w:tab w:val="left" w:pos="1080"/>
        </w:tabs>
        <w:ind w:right="187"/>
        <w:jc w:val="both"/>
        <w:rPr>
          <w:color w:val="000000"/>
          <w:spacing w:val="-1"/>
        </w:rPr>
      </w:pPr>
      <w:r w:rsidRPr="00D17258">
        <w:rPr>
          <w:color w:val="000000"/>
        </w:rPr>
        <w:t xml:space="preserve">  </w:t>
      </w:r>
    </w:p>
    <w:p w:rsidR="00DD378E" w:rsidRPr="00D17258" w:rsidRDefault="00DD378E" w:rsidP="00D17258">
      <w:pPr>
        <w:shd w:val="clear" w:color="auto" w:fill="FFFFFF"/>
        <w:ind w:firstLine="720"/>
        <w:jc w:val="both"/>
        <w:rPr>
          <w:color w:val="000000"/>
          <w:spacing w:val="1"/>
          <w:lang w:val="ro-RO"/>
        </w:rPr>
      </w:pPr>
      <w:r w:rsidRPr="00D17258">
        <w:rPr>
          <w:color w:val="000000"/>
          <w:spacing w:val="1"/>
        </w:rPr>
        <w:t>Cursurile de apă ce străbat teritoriul</w:t>
      </w:r>
      <w:r w:rsidR="002659A1" w:rsidRPr="00D17258">
        <w:rPr>
          <w:color w:val="000000"/>
          <w:spacing w:val="1"/>
        </w:rPr>
        <w:t xml:space="preserve"> comunei ocupa o suprafata de 655ha din care 5,38</w:t>
      </w:r>
      <w:r w:rsidRPr="00D17258">
        <w:rPr>
          <w:color w:val="000000"/>
          <w:spacing w:val="1"/>
        </w:rPr>
        <w:t xml:space="preserve">ha in intravilan si </w:t>
      </w:r>
      <w:r w:rsidR="002659A1" w:rsidRPr="00D17258">
        <w:rPr>
          <w:color w:val="000000"/>
          <w:spacing w:val="1"/>
        </w:rPr>
        <w:t>649,62</w:t>
      </w:r>
      <w:r w:rsidRPr="00D17258">
        <w:rPr>
          <w:color w:val="000000"/>
          <w:spacing w:val="1"/>
        </w:rPr>
        <w:t>ha in extravil</w:t>
      </w:r>
      <w:r w:rsidR="002659A1" w:rsidRPr="00D17258">
        <w:rPr>
          <w:color w:val="000000"/>
          <w:spacing w:val="1"/>
        </w:rPr>
        <w:t>an si sunt constituite din cursurile de apa ce strabat teritoriul comunei si acumularea Tansa-Belcesti.</w:t>
      </w:r>
    </w:p>
    <w:p w:rsidR="00DD378E" w:rsidRPr="00D17258" w:rsidRDefault="00DD378E" w:rsidP="00D17258">
      <w:pPr>
        <w:autoSpaceDE w:val="0"/>
        <w:autoSpaceDN w:val="0"/>
        <w:adjustRightInd w:val="0"/>
        <w:ind w:firstLine="720"/>
        <w:jc w:val="both"/>
      </w:pPr>
      <w:r w:rsidRPr="00D17258">
        <w:t xml:space="preserve">Evaluarea stării ecologice şi chimice a apei s-a realizat conform Ordinului nr.161/2006 pentru aprobarea Normativului privind clasificarea apelor de suprafaţă în vederea stabilirii stării ecologice a corpurilor de apă, corelând rezultatele evaluării chimice cu cele biologice. </w:t>
      </w:r>
    </w:p>
    <w:p w:rsidR="00DD378E" w:rsidRPr="00D17258" w:rsidRDefault="00DD378E" w:rsidP="00D17258">
      <w:pPr>
        <w:autoSpaceDE w:val="0"/>
        <w:autoSpaceDN w:val="0"/>
        <w:adjustRightInd w:val="0"/>
        <w:ind w:firstLine="720"/>
        <w:jc w:val="both"/>
      </w:pPr>
      <w:r w:rsidRPr="00D17258">
        <w:t>Calitatea apelor a fost influenţată de viiturile hidrologice ce au avut loc , care au determinat o încărcare a apei în materii în suspensie.</w:t>
      </w:r>
    </w:p>
    <w:p w:rsidR="00DD378E" w:rsidRPr="00D17258" w:rsidRDefault="00DD378E" w:rsidP="00D17258">
      <w:pPr>
        <w:pStyle w:val="CM68"/>
        <w:ind w:firstLine="708"/>
        <w:jc w:val="both"/>
        <w:rPr>
          <w:rFonts w:ascii="Arial" w:hAnsi="Arial" w:cs="Arial"/>
          <w:color w:val="000000"/>
        </w:rPr>
      </w:pPr>
      <w:r w:rsidRPr="00D17258">
        <w:rPr>
          <w:rFonts w:ascii="Arial" w:hAnsi="Arial" w:cs="Arial"/>
          <w:color w:val="000000"/>
        </w:rPr>
        <w:t xml:space="preserve">În general, calitatea apelor din cursurile de apă aferente comunei </w:t>
      </w:r>
      <w:r w:rsidR="00280065" w:rsidRPr="00D17258">
        <w:rPr>
          <w:rFonts w:ascii="Arial" w:hAnsi="Arial" w:cs="Arial"/>
          <w:color w:val="000000"/>
        </w:rPr>
        <w:t>Belcesti</w:t>
      </w:r>
      <w:r w:rsidRPr="00D17258">
        <w:rPr>
          <w:rFonts w:ascii="Arial" w:hAnsi="Arial" w:cs="Arial"/>
          <w:color w:val="000000"/>
        </w:rPr>
        <w:t xml:space="preserve"> se consideră a fi bună, având în vedere că nu s-au identificat surse notabile de poluare pe teritoriul comunei. În condiţiile în care nu se vor lua măsuri de reducere sau eliminare a surselor de poluare descrise mai jos, este posibilă o depreciere a calităţii apelor.</w:t>
      </w:r>
    </w:p>
    <w:p w:rsidR="00DD378E" w:rsidRPr="00D17258" w:rsidRDefault="00DD378E" w:rsidP="00D17258">
      <w:pPr>
        <w:ind w:firstLine="708"/>
        <w:jc w:val="both"/>
        <w:rPr>
          <w:color w:val="000000"/>
        </w:rPr>
      </w:pPr>
      <w:r w:rsidRPr="00D17258">
        <w:rPr>
          <w:color w:val="000000"/>
        </w:rPr>
        <w:t>Sursele de degradare a apelor de suprafaţă sau subterane în comuna</w:t>
      </w:r>
      <w:r w:rsidRPr="00D17258">
        <w:rPr>
          <w:b/>
          <w:color w:val="000000"/>
        </w:rPr>
        <w:t xml:space="preserve"> </w:t>
      </w:r>
      <w:r w:rsidRPr="00D17258">
        <w:rPr>
          <w:color w:val="000000"/>
        </w:rPr>
        <w:t>au fost identificate ca fiind:</w:t>
      </w:r>
    </w:p>
    <w:p w:rsidR="00280065" w:rsidRPr="00D17258" w:rsidRDefault="00280065" w:rsidP="00D17258">
      <w:pPr>
        <w:jc w:val="both"/>
        <w:rPr>
          <w:color w:val="000000"/>
        </w:rPr>
      </w:pPr>
    </w:p>
    <w:p w:rsidR="00DD378E" w:rsidRPr="00D17258" w:rsidRDefault="00280065" w:rsidP="00D17258">
      <w:pPr>
        <w:numPr>
          <w:ilvl w:val="0"/>
          <w:numId w:val="15"/>
        </w:numPr>
        <w:jc w:val="both"/>
        <w:rPr>
          <w:color w:val="000000"/>
        </w:rPr>
      </w:pPr>
      <w:r w:rsidRPr="00D17258">
        <w:rPr>
          <w:color w:val="000000"/>
        </w:rPr>
        <w:t xml:space="preserve">existenta partial a </w:t>
      </w:r>
      <w:r w:rsidR="00DD378E" w:rsidRPr="00D17258">
        <w:rPr>
          <w:color w:val="000000"/>
        </w:rPr>
        <w:t>unui sistem de alimentare cu apă şi canalizare, apele uzate fiind evacuate necontrolat în mediu;</w:t>
      </w:r>
    </w:p>
    <w:p w:rsidR="00DD378E" w:rsidRPr="00D17258" w:rsidRDefault="00280065" w:rsidP="00D17258">
      <w:pPr>
        <w:numPr>
          <w:ilvl w:val="0"/>
          <w:numId w:val="15"/>
        </w:numPr>
        <w:jc w:val="both"/>
        <w:rPr>
          <w:color w:val="000000"/>
        </w:rPr>
      </w:pPr>
      <w:r w:rsidRPr="00D17258">
        <w:rPr>
          <w:color w:val="000000"/>
        </w:rPr>
        <w:t>existenta partial a unui sistem</w:t>
      </w:r>
      <w:r w:rsidR="00DD378E" w:rsidRPr="00D17258">
        <w:rPr>
          <w:color w:val="000000"/>
        </w:rPr>
        <w:t xml:space="preserve"> de canalizare conduce la folosinţa unor WC-uri  nebetonate existente în gospodăriile şi instituţiile publice;</w:t>
      </w:r>
    </w:p>
    <w:p w:rsidR="00DD378E" w:rsidRPr="00D17258" w:rsidRDefault="00DD378E" w:rsidP="00D17258">
      <w:pPr>
        <w:numPr>
          <w:ilvl w:val="0"/>
          <w:numId w:val="15"/>
        </w:numPr>
        <w:jc w:val="both"/>
        <w:rPr>
          <w:color w:val="000000"/>
        </w:rPr>
      </w:pPr>
      <w:r w:rsidRPr="00D17258">
        <w:rPr>
          <w:bCs/>
          <w:color w:val="000000"/>
        </w:rPr>
        <w:t>cre</w:t>
      </w:r>
      <w:r w:rsidRPr="00D17258">
        <w:rPr>
          <w:color w:val="000000"/>
        </w:rPr>
        <w:t>ş</w:t>
      </w:r>
      <w:r w:rsidRPr="00D17258">
        <w:rPr>
          <w:bCs/>
          <w:color w:val="000000"/>
        </w:rPr>
        <w:t xml:space="preserve">terea animalelor </w:t>
      </w:r>
      <w:r w:rsidRPr="00D17258">
        <w:rPr>
          <w:color w:val="000000"/>
        </w:rPr>
        <w:t>în regim gospodăresc fără a exista o evidenţa a modului de evacuare a dejecţiilor;</w:t>
      </w:r>
    </w:p>
    <w:p w:rsidR="00DD378E" w:rsidRPr="00D17258" w:rsidRDefault="00DD378E" w:rsidP="00D17258">
      <w:pPr>
        <w:pStyle w:val="CM9"/>
        <w:numPr>
          <w:ilvl w:val="0"/>
          <w:numId w:val="15"/>
        </w:numPr>
        <w:spacing w:line="240" w:lineRule="auto"/>
        <w:jc w:val="both"/>
        <w:rPr>
          <w:rFonts w:ascii="Arial" w:hAnsi="Arial" w:cs="Arial"/>
          <w:color w:val="000000"/>
        </w:rPr>
      </w:pPr>
      <w:r w:rsidRPr="00D17258">
        <w:rPr>
          <w:rFonts w:ascii="Arial" w:hAnsi="Arial" w:cs="Arial"/>
          <w:color w:val="000000"/>
        </w:rPr>
        <w:t>depozitarea necontrolată a deşeurilor pe albiile</w:t>
      </w:r>
      <w:r w:rsidR="00280065" w:rsidRPr="00D17258">
        <w:rPr>
          <w:rFonts w:ascii="Arial" w:hAnsi="Arial" w:cs="Arial"/>
          <w:color w:val="000000"/>
        </w:rPr>
        <w:t xml:space="preserve"> cursurilor de râu, reprezinta</w:t>
      </w:r>
      <w:r w:rsidRPr="00D17258">
        <w:rPr>
          <w:rFonts w:ascii="Arial" w:hAnsi="Arial" w:cs="Arial"/>
          <w:color w:val="000000"/>
        </w:rPr>
        <w:t xml:space="preserve"> o sursă majoră de poluare a apelor de suprafaţă şi subterane prin levigatul produs. </w:t>
      </w:r>
    </w:p>
    <w:p w:rsidR="00DD378E" w:rsidRPr="00D17258" w:rsidRDefault="00DD378E" w:rsidP="00D17258">
      <w:pPr>
        <w:pStyle w:val="CM9"/>
        <w:numPr>
          <w:ilvl w:val="0"/>
          <w:numId w:val="15"/>
        </w:numPr>
        <w:spacing w:line="240" w:lineRule="auto"/>
        <w:jc w:val="both"/>
        <w:rPr>
          <w:rFonts w:ascii="Arial" w:hAnsi="Arial" w:cs="Arial"/>
          <w:color w:val="000000"/>
        </w:rPr>
      </w:pPr>
      <w:r w:rsidRPr="00D17258">
        <w:rPr>
          <w:rFonts w:ascii="Arial" w:hAnsi="Arial" w:cs="Arial"/>
          <w:color w:val="000000"/>
        </w:rPr>
        <w:t>lipsa unui cimitir pentru animalele moarte în cazul apariţiei unor cazuri epidemiologice apărute în comună conduce la afectarea calităţii acviferului subteran</w:t>
      </w:r>
    </w:p>
    <w:p w:rsidR="00DD378E" w:rsidRPr="00D17258" w:rsidRDefault="00DD378E" w:rsidP="00D17258">
      <w:pPr>
        <w:pStyle w:val="Default"/>
        <w:numPr>
          <w:ilvl w:val="0"/>
          <w:numId w:val="15"/>
        </w:numPr>
        <w:jc w:val="both"/>
      </w:pPr>
      <w:r w:rsidRPr="00D17258">
        <w:t>infiltraţii de substanţe organice sau chimice provenite din depozitările necorespunzătoare de deşeuri menajere şi dejecţii zootehnice la care se adaugă existenţa unor surse de aprovizionare cu apă -izvoare, fântâni, necorespunzătoare igienico-sanitar, fără perimetre de protecţie, care pot fi afectate de încărcarea apelor subterane cu substanţe organice şi chimice, ceea ce influenţează negativ calitatea surselor cu apă potabilă;</w:t>
      </w:r>
    </w:p>
    <w:p w:rsidR="00DD378E" w:rsidRPr="00D17258" w:rsidRDefault="00DD378E" w:rsidP="00D17258">
      <w:pPr>
        <w:numPr>
          <w:ilvl w:val="0"/>
          <w:numId w:val="15"/>
        </w:numPr>
        <w:jc w:val="both"/>
        <w:rPr>
          <w:lang w:val="fr-FR"/>
        </w:rPr>
      </w:pPr>
      <w:r w:rsidRPr="00D17258">
        <w:rPr>
          <w:lang w:val="fr-FR"/>
        </w:rPr>
        <w:t>lipsa zonelor de protecţie a apelor de suprafaţă, amenajarea malurilor.</w:t>
      </w:r>
    </w:p>
    <w:p w:rsidR="00DD378E" w:rsidRPr="00D17258" w:rsidRDefault="00DD378E" w:rsidP="00D17258">
      <w:pPr>
        <w:autoSpaceDE w:val="0"/>
        <w:autoSpaceDN w:val="0"/>
        <w:adjustRightInd w:val="0"/>
        <w:ind w:firstLine="720"/>
        <w:jc w:val="both"/>
      </w:pPr>
      <w:r w:rsidRPr="00D17258">
        <w:lastRenderedPageBreak/>
        <w:t xml:space="preserve">Având în vedere caracterul de nepotabilitate </w:t>
      </w:r>
      <w:r w:rsidR="00280065" w:rsidRPr="00D17258">
        <w:t xml:space="preserve">in procent de 28% </w:t>
      </w:r>
      <w:r w:rsidRPr="00D17258">
        <w:t xml:space="preserve">a apei din surse subterane- fântâni este necesară prelevarea de probe periodice pentru determinarea calitatii apei pana la </w:t>
      </w:r>
      <w:r w:rsidR="00280065" w:rsidRPr="00D17258">
        <w:t>finalizarea proiectului privind</w:t>
      </w:r>
      <w:r w:rsidRPr="00D17258">
        <w:t xml:space="preserve"> sistemului centralizat de alimentare cu apă potabilă</w:t>
      </w:r>
      <w:r w:rsidR="00280065" w:rsidRPr="00D17258">
        <w:t xml:space="preserve"> şi canalizare, inclusiv modernizarea statie de epurare.</w:t>
      </w:r>
    </w:p>
    <w:p w:rsidR="00DD378E" w:rsidRPr="00D17258" w:rsidRDefault="00DD378E" w:rsidP="00D17258">
      <w:pPr>
        <w:autoSpaceDE w:val="0"/>
        <w:autoSpaceDN w:val="0"/>
        <w:adjustRightInd w:val="0"/>
        <w:ind w:firstLine="720"/>
        <w:jc w:val="both"/>
      </w:pPr>
    </w:p>
    <w:p w:rsidR="00DD378E" w:rsidRPr="00D17258" w:rsidRDefault="00DD378E" w:rsidP="00D17258">
      <w:pPr>
        <w:pStyle w:val="Heading1"/>
        <w:jc w:val="both"/>
        <w:rPr>
          <w:i/>
          <w:sz w:val="24"/>
          <w:szCs w:val="24"/>
          <w:lang w:val="fr-FR"/>
        </w:rPr>
      </w:pPr>
      <w:bookmarkStart w:id="103" w:name="_Toc301600826"/>
      <w:bookmarkStart w:id="104" w:name="_Toc417987817"/>
      <w:r w:rsidRPr="00D17258">
        <w:rPr>
          <w:i/>
          <w:sz w:val="24"/>
          <w:szCs w:val="24"/>
          <w:lang w:val="fr-FR"/>
        </w:rPr>
        <w:t>2.5.Sol- situaţia existentă</w:t>
      </w:r>
      <w:bookmarkEnd w:id="103"/>
      <w:bookmarkEnd w:id="104"/>
    </w:p>
    <w:p w:rsidR="00DD378E" w:rsidRPr="00D17258" w:rsidRDefault="00DD378E" w:rsidP="00D17258">
      <w:pPr>
        <w:autoSpaceDE w:val="0"/>
        <w:autoSpaceDN w:val="0"/>
        <w:adjustRightInd w:val="0"/>
        <w:ind w:firstLine="720"/>
        <w:jc w:val="both"/>
        <w:rPr>
          <w:b/>
        </w:rPr>
      </w:pPr>
    </w:p>
    <w:p w:rsidR="00DD378E" w:rsidRPr="00D17258" w:rsidRDefault="00DD378E" w:rsidP="00D17258">
      <w:pPr>
        <w:autoSpaceDE w:val="0"/>
        <w:autoSpaceDN w:val="0"/>
        <w:adjustRightInd w:val="0"/>
        <w:ind w:firstLine="720"/>
        <w:jc w:val="both"/>
        <w:rPr>
          <w:b/>
        </w:rPr>
      </w:pPr>
    </w:p>
    <w:p w:rsidR="00DD378E" w:rsidRPr="00D17258" w:rsidRDefault="00DD378E" w:rsidP="00D17258">
      <w:pPr>
        <w:pStyle w:val="CM38"/>
        <w:spacing w:line="240" w:lineRule="auto"/>
        <w:ind w:firstLine="708"/>
        <w:jc w:val="both"/>
        <w:rPr>
          <w:rFonts w:ascii="Arial" w:hAnsi="Arial" w:cs="Arial"/>
          <w:color w:val="000000"/>
        </w:rPr>
      </w:pPr>
      <w:r w:rsidRPr="00D17258">
        <w:rPr>
          <w:rFonts w:ascii="Arial" w:hAnsi="Arial" w:cs="Arial"/>
          <w:bCs/>
          <w:color w:val="000000"/>
        </w:rPr>
        <w:t xml:space="preserve">În comuna </w:t>
      </w:r>
      <w:r w:rsidR="00280065" w:rsidRPr="00D17258">
        <w:rPr>
          <w:rFonts w:ascii="Arial" w:hAnsi="Arial" w:cs="Arial"/>
          <w:bCs/>
          <w:color w:val="000000"/>
        </w:rPr>
        <w:t>Belcesti</w:t>
      </w:r>
      <w:r w:rsidRPr="00D17258">
        <w:rPr>
          <w:rFonts w:ascii="Arial" w:hAnsi="Arial" w:cs="Arial"/>
          <w:bCs/>
          <w:color w:val="000000"/>
        </w:rPr>
        <w:t xml:space="preserve"> mediul înconjur</w:t>
      </w:r>
      <w:r w:rsidRPr="00D17258">
        <w:rPr>
          <w:rFonts w:ascii="Arial" w:hAnsi="Arial" w:cs="Arial"/>
          <w:color w:val="000000"/>
        </w:rPr>
        <w:t>ă</w:t>
      </w:r>
      <w:r w:rsidRPr="00D17258">
        <w:rPr>
          <w:rFonts w:ascii="Arial" w:hAnsi="Arial" w:cs="Arial"/>
          <w:bCs/>
          <w:color w:val="000000"/>
        </w:rPr>
        <w:t>tor nu este afectat de fenomene de poluare sau degrad</w:t>
      </w:r>
      <w:r w:rsidRPr="00D17258">
        <w:rPr>
          <w:rFonts w:ascii="Arial" w:hAnsi="Arial" w:cs="Arial"/>
          <w:color w:val="000000"/>
        </w:rPr>
        <w:t>ă</w:t>
      </w:r>
      <w:r w:rsidRPr="00D17258">
        <w:rPr>
          <w:rFonts w:ascii="Arial" w:hAnsi="Arial" w:cs="Arial"/>
          <w:bCs/>
          <w:color w:val="000000"/>
        </w:rPr>
        <w:t>ri care s</w:t>
      </w:r>
      <w:r w:rsidRPr="00D17258">
        <w:rPr>
          <w:rFonts w:ascii="Arial" w:hAnsi="Arial" w:cs="Arial"/>
          <w:color w:val="000000"/>
        </w:rPr>
        <w:t xml:space="preserve">ă </w:t>
      </w:r>
      <w:r w:rsidRPr="00D17258">
        <w:rPr>
          <w:rFonts w:ascii="Arial" w:hAnsi="Arial" w:cs="Arial"/>
          <w:bCs/>
          <w:color w:val="000000"/>
        </w:rPr>
        <w:t>duc</w:t>
      </w:r>
      <w:r w:rsidRPr="00D17258">
        <w:rPr>
          <w:rFonts w:ascii="Arial" w:hAnsi="Arial" w:cs="Arial"/>
          <w:color w:val="000000"/>
        </w:rPr>
        <w:t xml:space="preserve">ă </w:t>
      </w:r>
      <w:r w:rsidRPr="00D17258">
        <w:rPr>
          <w:rFonts w:ascii="Arial" w:hAnsi="Arial" w:cs="Arial"/>
          <w:bCs/>
          <w:color w:val="000000"/>
        </w:rPr>
        <w:t>la modific</w:t>
      </w:r>
      <w:r w:rsidRPr="00D17258">
        <w:rPr>
          <w:rFonts w:ascii="Arial" w:hAnsi="Arial" w:cs="Arial"/>
          <w:color w:val="000000"/>
        </w:rPr>
        <w:t>ă</w:t>
      </w:r>
      <w:r w:rsidRPr="00D17258">
        <w:rPr>
          <w:rFonts w:ascii="Arial" w:hAnsi="Arial" w:cs="Arial"/>
          <w:bCs/>
          <w:color w:val="000000"/>
        </w:rPr>
        <w:t>ri esen</w:t>
      </w:r>
      <w:r w:rsidRPr="00D17258">
        <w:rPr>
          <w:rFonts w:ascii="Arial" w:hAnsi="Arial" w:cs="Arial"/>
          <w:color w:val="000000"/>
        </w:rPr>
        <w:t>ţ</w:t>
      </w:r>
      <w:r w:rsidRPr="00D17258">
        <w:rPr>
          <w:rFonts w:ascii="Arial" w:hAnsi="Arial" w:cs="Arial"/>
          <w:bCs/>
          <w:color w:val="000000"/>
        </w:rPr>
        <w:t>iale ale calit</w:t>
      </w:r>
      <w:r w:rsidRPr="00D17258">
        <w:rPr>
          <w:rFonts w:ascii="Arial" w:hAnsi="Arial" w:cs="Arial"/>
          <w:color w:val="000000"/>
        </w:rPr>
        <w:t>ăţ</w:t>
      </w:r>
      <w:r w:rsidRPr="00D17258">
        <w:rPr>
          <w:rFonts w:ascii="Arial" w:hAnsi="Arial" w:cs="Arial"/>
          <w:bCs/>
          <w:color w:val="000000"/>
        </w:rPr>
        <w:t xml:space="preserve">ii componentelor unor factori de mediu, </w:t>
      </w:r>
      <w:r w:rsidRPr="00D17258">
        <w:rPr>
          <w:rFonts w:ascii="Arial" w:hAnsi="Arial" w:cs="Arial"/>
          <w:color w:val="000000"/>
        </w:rPr>
        <w:t xml:space="preserve">totuşi există o serie de situaţii şi aspecte negative, respectiv activităţi umane şi fenomene naturale, care afectează local apele şi solurile. </w:t>
      </w:r>
    </w:p>
    <w:p w:rsidR="00DD378E" w:rsidRPr="00D17258" w:rsidRDefault="00DD378E" w:rsidP="00D17258">
      <w:pPr>
        <w:pStyle w:val="CM38"/>
        <w:spacing w:line="240" w:lineRule="auto"/>
        <w:ind w:firstLine="708"/>
        <w:jc w:val="both"/>
        <w:rPr>
          <w:rFonts w:ascii="Arial" w:hAnsi="Arial" w:cs="Arial"/>
          <w:color w:val="000000"/>
        </w:rPr>
      </w:pPr>
      <w:r w:rsidRPr="00D17258">
        <w:rPr>
          <w:rFonts w:ascii="Arial" w:hAnsi="Arial" w:cs="Arial"/>
          <w:color w:val="000000"/>
        </w:rPr>
        <w:t xml:space="preserve">Solul, ca rezultat al interacţiunii tuturor elementelor mediului şi suport al întregii activităţi umane, este influenţat puternic de acestea, atât prin acţiuni antropice, cât şi ca urmare a unor fenomene naturale. </w:t>
      </w:r>
    </w:p>
    <w:p w:rsidR="00DD378E" w:rsidRPr="00D17258" w:rsidRDefault="00DD378E" w:rsidP="00D17258">
      <w:pPr>
        <w:autoSpaceDE w:val="0"/>
        <w:autoSpaceDN w:val="0"/>
        <w:adjustRightInd w:val="0"/>
        <w:ind w:firstLine="720"/>
        <w:jc w:val="both"/>
      </w:pPr>
      <w:r w:rsidRPr="00D17258">
        <w:t xml:space="preserve">Ca urmare a inventarierii suprafeţelor de teren neproductive, pe teritoriul comunei, au fost afectate </w:t>
      </w:r>
      <w:r w:rsidR="00C06AA1" w:rsidRPr="00D17258">
        <w:t>84</w:t>
      </w:r>
      <w:r w:rsidRPr="00D17258">
        <w:t>ha  situate in extravilan datorită acţiunilor antropice şi fenomenelor naturale.</w:t>
      </w:r>
    </w:p>
    <w:p w:rsidR="00DD378E" w:rsidRPr="00D17258" w:rsidRDefault="00DD378E" w:rsidP="00D17258">
      <w:pPr>
        <w:autoSpaceDE w:val="0"/>
        <w:autoSpaceDN w:val="0"/>
        <w:adjustRightInd w:val="0"/>
        <w:ind w:firstLine="720"/>
        <w:jc w:val="both"/>
      </w:pPr>
      <w:r w:rsidRPr="00D17258">
        <w:t>Consiliul Local va trebui să efectueze operaţii de combatere a proceselor de eroziune si alunecări de teren prin lucrari de consolidare, menţinerea şi extinderea plantaţiilor de protecţie antierozionale, combaterea zonelor cu exces de umiditate prin desecări locale.</w:t>
      </w:r>
    </w:p>
    <w:p w:rsidR="00DD378E" w:rsidRPr="00D17258" w:rsidRDefault="00DD378E" w:rsidP="00D17258">
      <w:pPr>
        <w:autoSpaceDE w:val="0"/>
        <w:autoSpaceDN w:val="0"/>
        <w:adjustRightInd w:val="0"/>
        <w:ind w:firstLine="720"/>
        <w:jc w:val="both"/>
      </w:pPr>
      <w:r w:rsidRPr="00D17258">
        <w:t>Lucrările agricole pe terenuri se vor efectua corespunzător interzicându-se arăturile din deal în vale, prevenindu-se ast</w:t>
      </w:r>
      <w:r w:rsidR="00D27876" w:rsidRPr="00D17258">
        <w:t>fel antrenarea stratului fertil</w:t>
      </w:r>
      <w:r w:rsidRPr="00D17258">
        <w:t xml:space="preserve"> în timpul precipitaţiilor şi colmatarea albiilor râurilor.</w:t>
      </w:r>
    </w:p>
    <w:p w:rsidR="00DD378E" w:rsidRPr="00D17258" w:rsidRDefault="00DD378E" w:rsidP="00D17258">
      <w:pPr>
        <w:autoSpaceDE w:val="0"/>
        <w:autoSpaceDN w:val="0"/>
        <w:adjustRightInd w:val="0"/>
        <w:ind w:firstLine="720"/>
        <w:jc w:val="both"/>
      </w:pPr>
      <w:r w:rsidRPr="00D17258">
        <w:t>Pentru protecţia calităţii solului şi protecţia apei împotriva poluarii cu nitrati in conformitate cu angajamentele asumate prin tratatul de aderare, se vor identifica locatii si se vor construi platforme  de stocare temporara a gunoiului de grajd la nivelul fiecarei localitati.</w:t>
      </w:r>
    </w:p>
    <w:p w:rsidR="00DD378E" w:rsidRPr="00D17258" w:rsidRDefault="00DD378E" w:rsidP="00D17258">
      <w:pPr>
        <w:autoSpaceDE w:val="0"/>
        <w:autoSpaceDN w:val="0"/>
        <w:adjustRightInd w:val="0"/>
        <w:ind w:firstLine="720"/>
        <w:jc w:val="both"/>
      </w:pPr>
      <w:r w:rsidRPr="00D17258">
        <w:t>Utilizarea fertilizanţilor agricoli se recomandă a se efectua în doze optime prin asigurarea unor agrotehnici adecvate functie de natura solului, ecologice, inclusiv prin combaterea biologic</w:t>
      </w:r>
      <w:r w:rsidR="00D27876" w:rsidRPr="00D17258">
        <w:t>a</w:t>
      </w:r>
      <w:r w:rsidRPr="00D17258">
        <w:t xml:space="preserve"> a dăunătorilor.</w:t>
      </w:r>
    </w:p>
    <w:p w:rsidR="00DD378E" w:rsidRPr="00D17258" w:rsidRDefault="00DD378E" w:rsidP="00D17258">
      <w:pPr>
        <w:autoSpaceDE w:val="0"/>
        <w:autoSpaceDN w:val="0"/>
        <w:adjustRightInd w:val="0"/>
        <w:ind w:firstLine="720"/>
        <w:jc w:val="both"/>
      </w:pPr>
      <w:r w:rsidRPr="00D17258">
        <w:t>Prin managem</w:t>
      </w:r>
      <w:r w:rsidR="00D27876" w:rsidRPr="00D17258">
        <w:t>entul integrat al deseurilor se urmareste</w:t>
      </w:r>
      <w:r w:rsidRPr="00D17258">
        <w:t xml:space="preserve"> colectarea, depozitarea deseurilor in zone amenajate, betonate, dotate cu europubele si recipienti cu reabilitarea ecologică a zonelor afectate de fostele depozite de deseuri  în vederea reintegrării suprafeţelor de teren în circuitul natural cu respectarea măsurilor privind Planul Judetean de Gestionare a deseurilor.</w:t>
      </w:r>
    </w:p>
    <w:p w:rsidR="00DD378E" w:rsidRDefault="00DD378E" w:rsidP="00D17258">
      <w:pPr>
        <w:autoSpaceDE w:val="0"/>
        <w:autoSpaceDN w:val="0"/>
        <w:adjustRightInd w:val="0"/>
        <w:ind w:firstLine="720"/>
        <w:jc w:val="both"/>
      </w:pPr>
    </w:p>
    <w:p w:rsidR="00DD378E" w:rsidRPr="00D17258" w:rsidRDefault="00DD378E" w:rsidP="00D17258">
      <w:pPr>
        <w:pStyle w:val="Heading1"/>
        <w:jc w:val="both"/>
        <w:rPr>
          <w:i/>
          <w:sz w:val="24"/>
          <w:szCs w:val="24"/>
          <w:lang w:val="fr-FR"/>
        </w:rPr>
      </w:pPr>
      <w:bookmarkStart w:id="105" w:name="_Toc301600827"/>
      <w:bookmarkStart w:id="106" w:name="_Toc417987818"/>
      <w:r w:rsidRPr="00D17258">
        <w:rPr>
          <w:i/>
          <w:sz w:val="24"/>
          <w:szCs w:val="24"/>
          <w:lang w:val="fr-FR"/>
        </w:rPr>
        <w:lastRenderedPageBreak/>
        <w:t>2.6.Cadrul natural si elemente ale cadrului natural</w:t>
      </w:r>
      <w:bookmarkEnd w:id="105"/>
      <w:bookmarkEnd w:id="106"/>
    </w:p>
    <w:p w:rsidR="00DD378E" w:rsidRPr="00D17258" w:rsidRDefault="00DD378E" w:rsidP="00D17258">
      <w:pPr>
        <w:ind w:firstLine="708"/>
        <w:jc w:val="both"/>
        <w:rPr>
          <w:b/>
        </w:rPr>
      </w:pPr>
    </w:p>
    <w:p w:rsidR="00D27876" w:rsidRPr="00B84379" w:rsidRDefault="00DD378E" w:rsidP="00B84379">
      <w:pPr>
        <w:ind w:firstLine="708"/>
        <w:jc w:val="both"/>
      </w:pPr>
      <w:r w:rsidRPr="00D17258">
        <w:t xml:space="preserve">Elementele cadrului natural: relief, condiţii geotehnice, condiţii hidrologice, climă, spaţii verzi, cursuri de apă ale comunei </w:t>
      </w:r>
      <w:r w:rsidR="00D27876" w:rsidRPr="00D17258">
        <w:t>Belcesti</w:t>
      </w:r>
      <w:r w:rsidRPr="00D17258">
        <w:t>, sunt prezentate detaliat în capitolul 1.2.2 - Elementele cadrului natural</w:t>
      </w:r>
    </w:p>
    <w:p w:rsidR="00DD378E" w:rsidRPr="00D17258" w:rsidRDefault="00DD378E" w:rsidP="00B84379">
      <w:pPr>
        <w:ind w:firstLine="708"/>
        <w:jc w:val="both"/>
        <w:rPr>
          <w:u w:val="single"/>
        </w:rPr>
      </w:pPr>
      <w:r w:rsidRPr="00D17258">
        <w:rPr>
          <w:u w:val="single"/>
        </w:rPr>
        <w:t xml:space="preserve">Resurse naturale ale solului şi subsolului </w:t>
      </w:r>
    </w:p>
    <w:p w:rsidR="00DD378E" w:rsidRPr="00D17258" w:rsidRDefault="00DD378E" w:rsidP="00D17258">
      <w:pPr>
        <w:pStyle w:val="NormalJustified"/>
        <w:spacing w:line="240" w:lineRule="auto"/>
      </w:pPr>
      <w:r w:rsidRPr="00D17258">
        <w:t xml:space="preserve">Localităţile comunei </w:t>
      </w:r>
      <w:r w:rsidR="00D27876" w:rsidRPr="00D17258">
        <w:t>Belcesti</w:t>
      </w:r>
      <w:r w:rsidRPr="00D17258">
        <w:t xml:space="preserve"> s-au dezvoltat în strânsă legătură cu cadrul natural şi resursele de materii prime din teritoriu: cultivarea pământului arabil, valorificarea păşunilor şi fâneţelor prin creşterea animalelor.</w:t>
      </w:r>
    </w:p>
    <w:p w:rsidR="00B84379" w:rsidRPr="00D17258" w:rsidRDefault="00DD378E" w:rsidP="00B84379">
      <w:pPr>
        <w:pStyle w:val="NormalJustified"/>
        <w:spacing w:line="240" w:lineRule="auto"/>
      </w:pPr>
      <w:r w:rsidRPr="00D17258">
        <w:t xml:space="preserve">Comuna </w:t>
      </w:r>
      <w:r w:rsidR="00D27876" w:rsidRPr="00D17258">
        <w:t>Belcesti cu o suprafaţă totală de 10.363</w:t>
      </w:r>
      <w:r w:rsidRPr="00D17258">
        <w:t xml:space="preserve"> ha, </w:t>
      </w:r>
      <w:r w:rsidR="00D27876" w:rsidRPr="00D17258">
        <w:t>din care in extravilan 9.025,3ha si intravilan 1.337,7ha</w:t>
      </w:r>
      <w:r w:rsidRPr="00D17258">
        <w:t>, evidenţiază tendinţele actuale ale fondului funciar, precum şi principalele categorii de folosinţă a suprafeţelor agricole, conform graficului următor din care rezulta caracterul preporderent agricol:</w:t>
      </w:r>
    </w:p>
    <w:p w:rsidR="00DD378E" w:rsidRDefault="00DD378E" w:rsidP="00D17258">
      <w:pPr>
        <w:pStyle w:val="NormalJustified"/>
        <w:spacing w:line="240" w:lineRule="auto"/>
      </w:pPr>
    </w:p>
    <w:p w:rsidR="00B84379" w:rsidRPr="00D17258" w:rsidRDefault="00B84379" w:rsidP="00D17258">
      <w:pPr>
        <w:pStyle w:val="NormalJustified"/>
        <w:spacing w:line="240" w:lineRule="auto"/>
      </w:pPr>
    </w:p>
    <w:tbl>
      <w:tblPr>
        <w:tblW w:w="5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66"/>
        <w:gridCol w:w="2160"/>
        <w:gridCol w:w="1350"/>
        <w:gridCol w:w="900"/>
      </w:tblGrid>
      <w:tr w:rsidR="00D27876" w:rsidRPr="00B84379" w:rsidTr="002D1F2B">
        <w:trPr>
          <w:trHeight w:val="873"/>
          <w:jc w:val="center"/>
        </w:trPr>
        <w:tc>
          <w:tcPr>
            <w:tcW w:w="666" w:type="dxa"/>
            <w:tcBorders>
              <w:top w:val="single" w:sz="24" w:space="0" w:color="000000"/>
              <w:left w:val="single" w:sz="24" w:space="0" w:color="000000"/>
              <w:bottom w:val="nil"/>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rPr>
                <w:rFonts w:eastAsia="Tahoma Negreta"/>
                <w:lang w:val="fr-FR"/>
              </w:rPr>
            </w:pPr>
          </w:p>
          <w:p w:rsidR="00D27876" w:rsidRPr="00B84379" w:rsidRDefault="00D27876" w:rsidP="00D17258">
            <w:pPr>
              <w:jc w:val="center"/>
            </w:pPr>
            <w:r w:rsidRPr="00B84379">
              <w:t>Nr. crt.</w:t>
            </w:r>
          </w:p>
        </w:tc>
        <w:tc>
          <w:tcPr>
            <w:tcW w:w="2160" w:type="dxa"/>
            <w:tcBorders>
              <w:top w:val="single" w:sz="24" w:space="0" w:color="000000"/>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rPr>
                <w:rFonts w:eastAsia="Tahoma Negreta"/>
              </w:rPr>
            </w:pPr>
          </w:p>
          <w:p w:rsidR="00D27876" w:rsidRPr="00B84379" w:rsidRDefault="00D27876" w:rsidP="00D17258">
            <w:pPr>
              <w:jc w:val="center"/>
            </w:pPr>
            <w:r w:rsidRPr="00B84379">
              <w:t>Felul terenului</w:t>
            </w:r>
          </w:p>
        </w:tc>
        <w:tc>
          <w:tcPr>
            <w:tcW w:w="1350" w:type="dxa"/>
            <w:tcBorders>
              <w:top w:val="single" w:sz="24"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Suprafaţa</w:t>
            </w:r>
          </w:p>
        </w:tc>
        <w:tc>
          <w:tcPr>
            <w:tcW w:w="900" w:type="dxa"/>
            <w:tcBorders>
              <w:top w:val="single" w:sz="24" w:space="0" w:color="000000"/>
              <w:left w:val="single" w:sz="6" w:space="0" w:color="000000"/>
              <w:bottom w:val="nil"/>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rPr>
                <w:rFonts w:eastAsia="Tahoma Negreta"/>
              </w:rPr>
            </w:pPr>
          </w:p>
          <w:p w:rsidR="00D27876" w:rsidRPr="00B84379" w:rsidRDefault="00D27876" w:rsidP="00D17258">
            <w:pPr>
              <w:jc w:val="center"/>
            </w:pPr>
            <w:r w:rsidRPr="00B84379">
              <w:t>%</w:t>
            </w:r>
          </w:p>
        </w:tc>
      </w:tr>
      <w:tr w:rsidR="00D27876" w:rsidRPr="00B84379" w:rsidTr="00B84379">
        <w:trPr>
          <w:trHeight w:val="25"/>
          <w:jc w:val="center"/>
        </w:trPr>
        <w:tc>
          <w:tcPr>
            <w:tcW w:w="666" w:type="dxa"/>
            <w:tcBorders>
              <w:top w:val="nil"/>
              <w:left w:val="single" w:sz="24"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tc>
        <w:tc>
          <w:tcPr>
            <w:tcW w:w="2160" w:type="dxa"/>
            <w:tcBorders>
              <w:top w:val="nil"/>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tc>
        <w:tc>
          <w:tcPr>
            <w:tcW w:w="1350" w:type="dxa"/>
            <w:tcBorders>
              <w:top w:val="single" w:sz="2"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(ha)</w:t>
            </w:r>
          </w:p>
        </w:tc>
        <w:tc>
          <w:tcPr>
            <w:tcW w:w="900" w:type="dxa"/>
            <w:tcBorders>
              <w:top w:val="nil"/>
              <w:left w:val="single" w:sz="6"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tc>
      </w:tr>
      <w:tr w:rsidR="00D27876" w:rsidRPr="00B84379" w:rsidTr="002D1F2B">
        <w:trPr>
          <w:trHeight w:val="318"/>
          <w:jc w:val="center"/>
        </w:trPr>
        <w:tc>
          <w:tcPr>
            <w:tcW w:w="666" w:type="dxa"/>
            <w:tcBorders>
              <w:top w:val="single" w:sz="24"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1</w:t>
            </w:r>
          </w:p>
        </w:tc>
        <w:tc>
          <w:tcPr>
            <w:tcW w:w="2160" w:type="dxa"/>
            <w:tcBorders>
              <w:top w:val="single" w:sz="2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Teren agricol</w:t>
            </w:r>
          </w:p>
        </w:tc>
        <w:tc>
          <w:tcPr>
            <w:tcW w:w="1350" w:type="dxa"/>
            <w:tcBorders>
              <w:top w:val="single" w:sz="2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8961,0</w:t>
            </w:r>
          </w:p>
        </w:tc>
        <w:tc>
          <w:tcPr>
            <w:tcW w:w="900" w:type="dxa"/>
            <w:tcBorders>
              <w:top w:val="single" w:sz="24"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 xml:space="preserve"> 86,0 </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 arabil</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6952,0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 xml:space="preserve"> 67,0</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 păşuni</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1446,0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 xml:space="preserve"> 13,6</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 fâneţe</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340,0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3,25</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 vii</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220,0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2,10</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 livezi</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 xml:space="preserve">   3,0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0,03</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2</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Păduri</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189,0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1,82</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3</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Ape</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655,0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6,32</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4</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Drumuri</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276,0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2,60</w:t>
            </w:r>
          </w:p>
        </w:tc>
      </w:tr>
      <w:tr w:rsidR="00D27876" w:rsidRPr="00B84379" w:rsidTr="002D1F2B">
        <w:trPr>
          <w:trHeight w:val="295"/>
          <w:jc w:val="center"/>
        </w:trPr>
        <w:tc>
          <w:tcPr>
            <w:tcW w:w="66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5</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Curţi - construcţii</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198,0</w:t>
            </w:r>
          </w:p>
        </w:tc>
        <w:tc>
          <w:tcPr>
            <w:tcW w:w="900"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2,45</w:t>
            </w:r>
          </w:p>
        </w:tc>
      </w:tr>
      <w:tr w:rsidR="00D27876" w:rsidRPr="00B84379" w:rsidTr="002D1F2B">
        <w:trPr>
          <w:trHeight w:val="318"/>
          <w:jc w:val="center"/>
        </w:trPr>
        <w:tc>
          <w:tcPr>
            <w:tcW w:w="666" w:type="dxa"/>
            <w:tcBorders>
              <w:top w:val="single" w:sz="6" w:space="0" w:color="000000"/>
              <w:left w:val="single" w:sz="24"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6</w:t>
            </w:r>
          </w:p>
        </w:tc>
        <w:tc>
          <w:tcPr>
            <w:tcW w:w="2160" w:type="dxa"/>
            <w:tcBorders>
              <w:top w:val="single" w:sz="6"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r w:rsidRPr="00B84379">
              <w:t>Râpe, ravene etc.</w:t>
            </w:r>
          </w:p>
        </w:tc>
        <w:tc>
          <w:tcPr>
            <w:tcW w:w="1350" w:type="dxa"/>
            <w:tcBorders>
              <w:top w:val="single" w:sz="6"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84,0</w:t>
            </w:r>
          </w:p>
        </w:tc>
        <w:tc>
          <w:tcPr>
            <w:tcW w:w="900" w:type="dxa"/>
            <w:tcBorders>
              <w:top w:val="single" w:sz="6" w:space="0" w:color="000000"/>
              <w:left w:val="single" w:sz="6"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0,81</w:t>
            </w:r>
          </w:p>
        </w:tc>
      </w:tr>
      <w:tr w:rsidR="00D27876" w:rsidRPr="00B84379" w:rsidTr="002D1F2B">
        <w:trPr>
          <w:trHeight w:val="340"/>
          <w:jc w:val="center"/>
        </w:trPr>
        <w:tc>
          <w:tcPr>
            <w:tcW w:w="2826" w:type="dxa"/>
            <w:gridSpan w:val="2"/>
            <w:tcBorders>
              <w:top w:val="single" w:sz="24" w:space="0" w:color="000000"/>
              <w:left w:val="single" w:sz="24"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center"/>
            </w:pPr>
            <w:r w:rsidRPr="00B84379">
              <w:t>TOTAL COMUNĂ</w:t>
            </w:r>
          </w:p>
        </w:tc>
        <w:tc>
          <w:tcPr>
            <w:tcW w:w="1350" w:type="dxa"/>
            <w:tcBorders>
              <w:top w:val="single" w:sz="24"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10363,0</w:t>
            </w:r>
          </w:p>
        </w:tc>
        <w:tc>
          <w:tcPr>
            <w:tcW w:w="900" w:type="dxa"/>
            <w:tcBorders>
              <w:top w:val="single" w:sz="24" w:space="0" w:color="000000"/>
              <w:left w:val="single" w:sz="6"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rsidR="00D27876" w:rsidRPr="00B84379" w:rsidRDefault="00D27876" w:rsidP="00D17258">
            <w:pPr>
              <w:jc w:val="right"/>
            </w:pPr>
            <w:r w:rsidRPr="00B84379">
              <w:t>100</w:t>
            </w:r>
          </w:p>
        </w:tc>
      </w:tr>
    </w:tbl>
    <w:p w:rsidR="00D27876" w:rsidRPr="00D17258" w:rsidRDefault="00D27876" w:rsidP="00B84379">
      <w:pPr>
        <w:jc w:val="both"/>
        <w:rPr>
          <w:u w:val="single"/>
        </w:rPr>
      </w:pPr>
    </w:p>
    <w:p w:rsidR="00D27876" w:rsidRPr="00D17258" w:rsidRDefault="00D27876" w:rsidP="00D17258">
      <w:pPr>
        <w:ind w:firstLine="720"/>
        <w:jc w:val="both"/>
        <w:rPr>
          <w:rFonts w:eastAsia="Tahoma"/>
        </w:rPr>
      </w:pPr>
      <w:r w:rsidRPr="00D17258">
        <w:t xml:space="preserve">Fondul funciar agricol constituie o resursă natural important pentru preocupările productive ale populaţiei locale. </w:t>
      </w:r>
    </w:p>
    <w:p w:rsidR="00D27876" w:rsidRPr="00D17258" w:rsidRDefault="00D27876" w:rsidP="00D17258">
      <w:pPr>
        <w:ind w:left="3" w:firstLine="717"/>
        <w:jc w:val="both"/>
        <w:rPr>
          <w:rFonts w:eastAsia="Tahoma"/>
        </w:rPr>
      </w:pPr>
      <w:r w:rsidRPr="00D17258">
        <w:t xml:space="preserve">Suprafaţa totalăde 10.363,0 ha, este ocupată în cea mai mare parte, în proporţie de aproape 86,5%,  de teren agricol, urmată de ape cu un procent de 7%, păduri cu un procent de 1,8% şi alte terenuri cai comunicatii si curti constructii cu un procent de 4,7%. </w:t>
      </w:r>
      <w:r w:rsidRPr="00D17258">
        <w:tab/>
      </w:r>
    </w:p>
    <w:p w:rsidR="00D27876" w:rsidRPr="00D17258" w:rsidRDefault="00D27876" w:rsidP="00D17258">
      <w:pPr>
        <w:ind w:left="3" w:firstLine="717"/>
        <w:jc w:val="both"/>
        <w:rPr>
          <w:rFonts w:eastAsia="Tahoma"/>
          <w:color w:val="00B0F0"/>
          <w:u w:color="00B0F0"/>
        </w:rPr>
      </w:pPr>
      <w:r w:rsidRPr="00D17258">
        <w:t>Suprafaţa agricolă cuprinde teren arabil (77,5%) şi păşuni (16,1%) şi mai puţin fâneţe (3,8%).</w:t>
      </w:r>
    </w:p>
    <w:p w:rsidR="00D27876" w:rsidRPr="00D17258" w:rsidRDefault="00D27876" w:rsidP="00D17258">
      <w:pPr>
        <w:ind w:left="3" w:firstLine="717"/>
        <w:jc w:val="both"/>
        <w:rPr>
          <w:rFonts w:eastAsia="Tahoma"/>
          <w:color w:val="00B0F0"/>
          <w:u w:color="00B0F0"/>
        </w:rPr>
      </w:pPr>
      <w:r w:rsidRPr="00D17258">
        <w:t>Din datele de mai sus, rezultă că ponderea cea mai mare din fondul funciar, este deţinută de terenul agricol şi luciul de apa.</w:t>
      </w:r>
    </w:p>
    <w:p w:rsidR="00D27876" w:rsidRPr="00D17258" w:rsidRDefault="00D27876" w:rsidP="00D17258">
      <w:pPr>
        <w:ind w:left="3" w:firstLine="717"/>
        <w:jc w:val="both"/>
        <w:rPr>
          <w:rFonts w:eastAsia="Tahoma"/>
        </w:rPr>
      </w:pPr>
      <w:r w:rsidRPr="00D17258">
        <w:t>Principala activitate care se derulează pe teritoriul administrativ al comunei Belceşti şi legat direct de resursele din acest teritoriu este agricultura, în timp ce  industria, mai bine zis industria meşteşugărească, ocupă în prezent un rol secundar.</w:t>
      </w:r>
    </w:p>
    <w:p w:rsidR="00D27876" w:rsidRPr="00D17258" w:rsidRDefault="00D27876" w:rsidP="00D17258">
      <w:pPr>
        <w:pStyle w:val="1"/>
        <w:spacing w:line="240" w:lineRule="auto"/>
        <w:rPr>
          <w:rFonts w:ascii="Arial" w:eastAsia="Tahoma" w:hAnsi="Arial" w:cs="Arial"/>
        </w:rPr>
      </w:pPr>
      <w:r w:rsidRPr="00D17258">
        <w:rPr>
          <w:rFonts w:ascii="Arial" w:hAnsi="Arial" w:cs="Arial"/>
        </w:rPr>
        <w:t>Comuna Belceşti, rămâne o aşezare puternică în cadrul judeţului, cu o populaţie în scădere dar relativ stabilă, având un potenţial agricol însemnat.</w:t>
      </w:r>
    </w:p>
    <w:p w:rsidR="00D27876" w:rsidRPr="00D17258" w:rsidRDefault="00D27876" w:rsidP="00D17258">
      <w:pPr>
        <w:pStyle w:val="1"/>
        <w:spacing w:line="240" w:lineRule="auto"/>
        <w:rPr>
          <w:rFonts w:ascii="Arial" w:eastAsia="Tahoma" w:hAnsi="Arial" w:cs="Arial"/>
        </w:rPr>
      </w:pPr>
      <w:r w:rsidRPr="00D17258">
        <w:rPr>
          <w:rFonts w:ascii="Arial" w:hAnsi="Arial" w:cs="Arial"/>
        </w:rPr>
        <w:t>Specificul comunei este agricol datorită suprafeţelor mari de teren agricol şi a calităţilor acestora, având o fertilitate ridicată. Majoritatea locuitorilor se ocupa de cultivarea plantelor şi cresterea animalelor în propriile gospodării.</w:t>
      </w:r>
    </w:p>
    <w:p w:rsidR="00D27876" w:rsidRPr="00D17258" w:rsidRDefault="00D27876" w:rsidP="00D17258">
      <w:pPr>
        <w:pStyle w:val="1"/>
        <w:spacing w:line="240" w:lineRule="auto"/>
        <w:jc w:val="left"/>
        <w:rPr>
          <w:rFonts w:ascii="Arial" w:eastAsia="Tahoma" w:hAnsi="Arial" w:cs="Arial"/>
        </w:rPr>
      </w:pPr>
      <w:r w:rsidRPr="00D17258">
        <w:rPr>
          <w:rFonts w:ascii="Arial" w:hAnsi="Arial" w:cs="Arial"/>
        </w:rPr>
        <w:t>Suprafeţele de păşuni şi fâneţe au condus în timp la dezvoltarea sectorului zootehnic, foarte mulţi dintre localnici fiind crescători de ovine şi bovine, atât pentru nevoile proprii cât şi ca sursă</w:t>
      </w:r>
      <w:r w:rsidR="00722DD8" w:rsidRPr="00D17258">
        <w:rPr>
          <w:rFonts w:ascii="Arial" w:hAnsi="Arial" w:cs="Arial"/>
        </w:rPr>
        <w:t xml:space="preserve"> </w:t>
      </w:r>
      <w:r w:rsidRPr="00D17258">
        <w:rPr>
          <w:rFonts w:ascii="Arial" w:hAnsi="Arial" w:cs="Arial"/>
        </w:rPr>
        <w:t>de venit prin valorificarea surplusului de produse (lapte şi carne în mod deosebit). Dintre plantele de culturăcele mai mari suprafeţe după</w:t>
      </w:r>
      <w:r w:rsidR="00722DD8" w:rsidRPr="00D17258">
        <w:rPr>
          <w:rFonts w:ascii="Arial" w:hAnsi="Arial" w:cs="Arial"/>
        </w:rPr>
        <w:t xml:space="preserve"> </w:t>
      </w:r>
      <w:r w:rsidRPr="00D17258">
        <w:rPr>
          <w:rFonts w:ascii="Arial" w:hAnsi="Arial" w:cs="Arial"/>
        </w:rPr>
        <w:t>culturile furajere le ocupă</w:t>
      </w:r>
      <w:r w:rsidR="00722DD8" w:rsidRPr="00D17258">
        <w:rPr>
          <w:rFonts w:ascii="Arial" w:hAnsi="Arial" w:cs="Arial"/>
        </w:rPr>
        <w:t xml:space="preserve"> </w:t>
      </w:r>
      <w:r w:rsidRPr="00D17258">
        <w:rPr>
          <w:rFonts w:ascii="Arial" w:hAnsi="Arial" w:cs="Arial"/>
        </w:rPr>
        <w:t xml:space="preserve">porumbul şi ovăzul folosite şi acestea cu prioritate în furajarea animalelor.  </w:t>
      </w:r>
    </w:p>
    <w:p w:rsidR="00D27876" w:rsidRPr="00D17258" w:rsidRDefault="00D27876" w:rsidP="00D17258">
      <w:pPr>
        <w:ind w:firstLine="706"/>
        <w:jc w:val="both"/>
        <w:rPr>
          <w:rFonts w:eastAsia="Tahoma"/>
        </w:rPr>
      </w:pPr>
      <w:r w:rsidRPr="00D17258">
        <w:t>Structura suprafeţelor cultivate şi evoluţia efectivelor de animale urmeazăsă</w:t>
      </w:r>
      <w:r w:rsidR="00722DD8" w:rsidRPr="00D17258">
        <w:t xml:space="preserve"> </w:t>
      </w:r>
      <w:r w:rsidRPr="00D17258">
        <w:t>se înscrie în cerinţele pieţii, acestea vor fi puternic influenţate şi de situarea comunei  în apropierea oraşelor Podu Iloaiei şi Hârlău, centre populate, cu cerinţe mari de produse agroalimentare în stare proaspătă</w:t>
      </w:r>
      <w:r w:rsidR="00722DD8" w:rsidRPr="00D17258">
        <w:t xml:space="preserve"> </w:t>
      </w:r>
      <w:r w:rsidRPr="00D17258">
        <w:t>şi de materii prime pentru industria cărnii, laptelui</w:t>
      </w:r>
      <w:r w:rsidR="00722DD8" w:rsidRPr="00D17258">
        <w:t xml:space="preserve"> </w:t>
      </w:r>
      <w:r w:rsidRPr="00D17258">
        <w:t>şi a produselor lactate.</w:t>
      </w:r>
    </w:p>
    <w:p w:rsidR="00D27876" w:rsidRPr="00D17258" w:rsidRDefault="00D27876" w:rsidP="00D17258">
      <w:pPr>
        <w:ind w:firstLine="706"/>
        <w:jc w:val="both"/>
        <w:rPr>
          <w:rFonts w:eastAsia="Tahoma"/>
        </w:rPr>
      </w:pPr>
      <w:r w:rsidRPr="00D17258">
        <w:t>Realizarea unor producţii vegetale şi animale la nivelul potenţialului natural al teritorilui presupune ca, pe lângă</w:t>
      </w:r>
      <w:r w:rsidR="00722DD8" w:rsidRPr="00D17258">
        <w:t xml:space="preserve"> </w:t>
      </w:r>
      <w:r w:rsidRPr="00D17258">
        <w:t xml:space="preserve">ameliorarea şi creşterea </w:t>
      </w:r>
      <w:r w:rsidR="00722DD8" w:rsidRPr="00D17258">
        <w:t>mecanizarii</w:t>
      </w:r>
      <w:r w:rsidRPr="00D17258">
        <w:t xml:space="preserve">  lucrărilor agricole şi de folosire a îngrăşămintelor şi a ierbicidelor, să</w:t>
      </w:r>
      <w:r w:rsidR="00722DD8" w:rsidRPr="00D17258">
        <w:t xml:space="preserve"> </w:t>
      </w:r>
      <w:r w:rsidRPr="00D17258">
        <w:t>se utilizeze şi să</w:t>
      </w:r>
      <w:r w:rsidR="00722DD8" w:rsidRPr="00D17258">
        <w:t xml:space="preserve"> </w:t>
      </w:r>
      <w:r w:rsidRPr="00D17258">
        <w:t>se extindă</w:t>
      </w:r>
      <w:r w:rsidR="00722DD8" w:rsidRPr="00D17258">
        <w:t xml:space="preserve"> </w:t>
      </w:r>
      <w:r w:rsidRPr="00D17258">
        <w:t>lucrările de îmbunătăţ</w:t>
      </w:r>
      <w:r w:rsidR="00722DD8" w:rsidRPr="00D17258">
        <w:t>iri funciare -</w:t>
      </w:r>
      <w:r w:rsidRPr="00D17258">
        <w:t>irigaţii, desecă</w:t>
      </w:r>
      <w:r w:rsidR="00722DD8" w:rsidRPr="00D17258">
        <w:t>ri</w:t>
      </w:r>
      <w:r w:rsidRPr="00D17258">
        <w:t xml:space="preserve"> în sectorul privat.</w:t>
      </w:r>
    </w:p>
    <w:p w:rsidR="00D27876" w:rsidRPr="00B84379" w:rsidRDefault="00D27876" w:rsidP="00B84379">
      <w:pPr>
        <w:ind w:firstLine="706"/>
        <w:jc w:val="both"/>
        <w:rPr>
          <w:rFonts w:eastAsia="Tahoma"/>
        </w:rPr>
      </w:pPr>
      <w:r w:rsidRPr="00D17258">
        <w:t>Valorificarea superioară</w:t>
      </w:r>
      <w:r w:rsidR="00722DD8" w:rsidRPr="00D17258">
        <w:t xml:space="preserve"> </w:t>
      </w:r>
      <w:r w:rsidRPr="00D17258">
        <w:t>a factorilor care potenţează</w:t>
      </w:r>
      <w:r w:rsidR="00722DD8" w:rsidRPr="00D17258">
        <w:t xml:space="preserve"> </w:t>
      </w:r>
      <w:r w:rsidRPr="00D17258">
        <w:t>folosirea fondului agricol la cote optime, poate asigura realizarea unor producţii medii la ha superioare celor obţinute în prezent.</w:t>
      </w:r>
    </w:p>
    <w:p w:rsidR="00DD378E" w:rsidRPr="00D17258" w:rsidRDefault="00DD378E" w:rsidP="00D17258">
      <w:pPr>
        <w:ind w:firstLine="708"/>
        <w:jc w:val="both"/>
      </w:pPr>
      <w:r w:rsidRPr="00D17258">
        <w:t>Din analiza datelor prezentate se impun luarea unor masuri privind:</w:t>
      </w:r>
    </w:p>
    <w:p w:rsidR="00DD378E" w:rsidRPr="00D17258" w:rsidRDefault="00DD378E" w:rsidP="00D17258">
      <w:pPr>
        <w:ind w:firstLine="708"/>
        <w:jc w:val="both"/>
      </w:pPr>
    </w:p>
    <w:p w:rsidR="00DD378E" w:rsidRPr="00D17258" w:rsidRDefault="00DD378E" w:rsidP="00D17258">
      <w:pPr>
        <w:numPr>
          <w:ilvl w:val="0"/>
          <w:numId w:val="71"/>
        </w:numPr>
        <w:jc w:val="both"/>
        <w:rPr>
          <w:u w:val="single"/>
        </w:rPr>
      </w:pPr>
      <w:r w:rsidRPr="00D17258">
        <w:t>comasarea terenurilor si definitivarea acestora legate de proprietate;</w:t>
      </w:r>
    </w:p>
    <w:p w:rsidR="00DD378E" w:rsidRPr="00D17258" w:rsidRDefault="00722DD8" w:rsidP="00D17258">
      <w:pPr>
        <w:numPr>
          <w:ilvl w:val="0"/>
          <w:numId w:val="71"/>
        </w:numPr>
        <w:jc w:val="both"/>
        <w:rPr>
          <w:u w:val="single"/>
        </w:rPr>
      </w:pPr>
      <w:r w:rsidRPr="00D17258">
        <w:lastRenderedPageBreak/>
        <w:t xml:space="preserve">asigurarea unor </w:t>
      </w:r>
      <w:r w:rsidR="00DD378E" w:rsidRPr="00D17258">
        <w:t>service pentru utilajele agricole si promovarea unei politici de mecanizare a agriculturii;</w:t>
      </w:r>
    </w:p>
    <w:p w:rsidR="00DD378E" w:rsidRPr="00D17258" w:rsidRDefault="00DD378E" w:rsidP="00D17258">
      <w:pPr>
        <w:numPr>
          <w:ilvl w:val="0"/>
          <w:numId w:val="71"/>
        </w:numPr>
        <w:jc w:val="both"/>
        <w:rPr>
          <w:u w:val="single"/>
        </w:rPr>
      </w:pPr>
      <w:r w:rsidRPr="00D17258">
        <w:t>efectuarea de lucrari de imbunatatire a calitatii pasunilor prin suprainsamantari si fertilizari ale solului;</w:t>
      </w:r>
    </w:p>
    <w:p w:rsidR="00DD378E" w:rsidRPr="00D17258" w:rsidRDefault="00DD378E" w:rsidP="00D17258">
      <w:pPr>
        <w:numPr>
          <w:ilvl w:val="0"/>
          <w:numId w:val="71"/>
        </w:numPr>
        <w:jc w:val="both"/>
        <w:rPr>
          <w:u w:val="single"/>
        </w:rPr>
      </w:pPr>
      <w:r w:rsidRPr="00D17258">
        <w:t>sprijinirea micilor agricultori in activitati</w:t>
      </w:r>
      <w:r w:rsidR="00722DD8" w:rsidRPr="00D17258">
        <w:t xml:space="preserve"> agricole</w:t>
      </w:r>
      <w:r w:rsidRPr="00D17258">
        <w:t>;</w:t>
      </w:r>
    </w:p>
    <w:p w:rsidR="00DD378E" w:rsidRPr="00D17258" w:rsidRDefault="00DD378E" w:rsidP="00D17258">
      <w:pPr>
        <w:numPr>
          <w:ilvl w:val="0"/>
          <w:numId w:val="71"/>
        </w:numPr>
        <w:jc w:val="both"/>
        <w:rPr>
          <w:u w:val="single"/>
        </w:rPr>
      </w:pPr>
      <w:r w:rsidRPr="00D17258">
        <w:t>colectarea si prelucrarea produselor agricole prin cresterea valorii acestora.</w:t>
      </w:r>
    </w:p>
    <w:p w:rsidR="00722DD8" w:rsidRPr="00D17258" w:rsidRDefault="00DD378E" w:rsidP="00D17258">
      <w:pPr>
        <w:pStyle w:val="Footer"/>
        <w:tabs>
          <w:tab w:val="center" w:pos="720"/>
        </w:tabs>
        <w:jc w:val="both"/>
      </w:pPr>
      <w:r w:rsidRPr="00D17258">
        <w:tab/>
      </w:r>
    </w:p>
    <w:p w:rsidR="00722DD8" w:rsidRPr="00D17258" w:rsidRDefault="00DD378E" w:rsidP="00D17258">
      <w:pPr>
        <w:pStyle w:val="Footer"/>
        <w:tabs>
          <w:tab w:val="center" w:pos="720"/>
        </w:tabs>
        <w:jc w:val="both"/>
      </w:pPr>
      <w:r w:rsidRPr="00D17258">
        <w:tab/>
      </w:r>
      <w:r w:rsidR="00722DD8" w:rsidRPr="00D17258">
        <w:tab/>
      </w:r>
      <w:r w:rsidRPr="00D17258">
        <w:t>Principala resursă</w:t>
      </w:r>
      <w:r w:rsidRPr="00D17258">
        <w:rPr>
          <w:color w:val="FF0000"/>
        </w:rPr>
        <w:t xml:space="preserve"> </w:t>
      </w:r>
      <w:r w:rsidRPr="00D17258">
        <w:t>o constituie însăşi calitatea solurilor, care prin caracteristicile lor influenţează producţia agricolă.</w:t>
      </w:r>
    </w:p>
    <w:p w:rsidR="00722DD8" w:rsidRPr="00D17258" w:rsidRDefault="00722DD8" w:rsidP="00D17258">
      <w:pPr>
        <w:pStyle w:val="Footer"/>
        <w:tabs>
          <w:tab w:val="center" w:pos="720"/>
        </w:tabs>
        <w:jc w:val="both"/>
      </w:pPr>
      <w:r w:rsidRPr="00D17258">
        <w:tab/>
        <w:t xml:space="preserve">       Primaria Belcesti a solicitat un studiu pedologic si de bonitate a solurilor in vederea elaborarii PUG-ului reactualizat al comunei, studiu ce a fost efectuat in anul 2015 de catre OSPA Iasi.</w:t>
      </w:r>
    </w:p>
    <w:p w:rsidR="00722DD8" w:rsidRPr="00D17258" w:rsidRDefault="00722DD8" w:rsidP="00D17258">
      <w:pPr>
        <w:pStyle w:val="Footer"/>
        <w:tabs>
          <w:tab w:val="center" w:pos="720"/>
        </w:tabs>
        <w:jc w:val="both"/>
      </w:pPr>
      <w:r w:rsidRPr="00D17258">
        <w:tab/>
        <w:t xml:space="preserve">         Prin studiul intocmit </w:t>
      </w:r>
      <w:r w:rsidR="00743175" w:rsidRPr="00D17258">
        <w:t>s-a avut in vedere analiza unei suprafete de teren de 98ha din cadrul comunei, privind</w:t>
      </w:r>
      <w:r w:rsidRPr="00D17258">
        <w:t xml:space="preserve">  urma</w:t>
      </w:r>
      <w:r w:rsidR="00743175" w:rsidRPr="00D17258">
        <w:t>toarele</w:t>
      </w:r>
      <w:r w:rsidRPr="00D17258">
        <w:t xml:space="preserve"> </w:t>
      </w:r>
      <w:r w:rsidR="00743175" w:rsidRPr="00D17258">
        <w:t>probleme</w:t>
      </w:r>
      <w:r w:rsidRPr="00D17258">
        <w:t>:</w:t>
      </w:r>
    </w:p>
    <w:p w:rsidR="00722DD8" w:rsidRPr="00D17258" w:rsidRDefault="00722DD8" w:rsidP="00D17258">
      <w:pPr>
        <w:pStyle w:val="Footer"/>
        <w:tabs>
          <w:tab w:val="center" w:pos="720"/>
        </w:tabs>
        <w:jc w:val="both"/>
      </w:pPr>
      <w:r w:rsidRPr="00D17258">
        <w:t>-evaluarea,prognoza si avertizarea privind determinarea efectelor economice si ecologice ale lucrarilor de inbunatatiri funciare, precum si pentru terenurile degradate.</w:t>
      </w:r>
    </w:p>
    <w:p w:rsidR="00722DD8" w:rsidRPr="00D17258" w:rsidRDefault="00722DD8" w:rsidP="00D17258">
      <w:pPr>
        <w:pStyle w:val="Footer"/>
        <w:tabs>
          <w:tab w:val="center" w:pos="720"/>
        </w:tabs>
        <w:jc w:val="both"/>
      </w:pPr>
      <w:r w:rsidRPr="00D17258">
        <w:t xml:space="preserve">- </w:t>
      </w:r>
      <w:r w:rsidR="00743175" w:rsidRPr="00D17258">
        <w:t>incadrarea terenurilor agricole in clase de calitate in vederea stabilirii impozitelor si taxelor fiscale pe terenuri administrative si la nivel de detonator.</w:t>
      </w:r>
    </w:p>
    <w:p w:rsidR="00743175" w:rsidRPr="00D17258" w:rsidRDefault="00743175" w:rsidP="00D17258">
      <w:pPr>
        <w:pStyle w:val="Footer"/>
        <w:tabs>
          <w:tab w:val="center" w:pos="720"/>
        </w:tabs>
        <w:jc w:val="both"/>
      </w:pPr>
      <w:r w:rsidRPr="00D17258">
        <w:t>- bonitatea ternurilor agrcole in vederea stabilirii sarcinilor ca urmare a circulatiie juridice a acestora, concesionarii, arendarii, comasarii parcelelor.</w:t>
      </w:r>
    </w:p>
    <w:p w:rsidR="00743175" w:rsidRPr="00D17258" w:rsidRDefault="00743175" w:rsidP="00D17258">
      <w:pPr>
        <w:pStyle w:val="Footer"/>
        <w:tabs>
          <w:tab w:val="center" w:pos="720"/>
        </w:tabs>
        <w:jc w:val="both"/>
      </w:pPr>
      <w:r w:rsidRPr="00D17258">
        <w:t>- utilizarea rationala a fondului funciar prin cresterea potentialului de productie si cresterea suprafetei agrcole arabile.</w:t>
      </w:r>
    </w:p>
    <w:p w:rsidR="00743175" w:rsidRPr="00D17258" w:rsidRDefault="00743175" w:rsidP="00D17258">
      <w:pPr>
        <w:pStyle w:val="Footer"/>
        <w:tabs>
          <w:tab w:val="center" w:pos="720"/>
        </w:tabs>
        <w:jc w:val="both"/>
      </w:pPr>
      <w:r w:rsidRPr="00D17258">
        <w:t>- restructurarea si reamplasarea unor categorii de folosinta</w:t>
      </w:r>
    </w:p>
    <w:p w:rsidR="00743175" w:rsidRPr="00D17258" w:rsidRDefault="00743175" w:rsidP="00D17258">
      <w:pPr>
        <w:pStyle w:val="Footer"/>
        <w:tabs>
          <w:tab w:val="center" w:pos="720"/>
        </w:tabs>
        <w:jc w:val="both"/>
      </w:pPr>
      <w:r w:rsidRPr="00D17258">
        <w:t>- stabilirea unor sole mai omogene si a asolamentelor</w:t>
      </w:r>
    </w:p>
    <w:p w:rsidR="00743175" w:rsidRPr="00D17258" w:rsidRDefault="00743175" w:rsidP="00D17258">
      <w:pPr>
        <w:pStyle w:val="Footer"/>
        <w:tabs>
          <w:tab w:val="center" w:pos="720"/>
        </w:tabs>
        <w:jc w:val="both"/>
      </w:pPr>
      <w:r w:rsidRPr="00D17258">
        <w:t>- diferentierea masurilor agrotehnice si ameliorative</w:t>
      </w:r>
    </w:p>
    <w:p w:rsidR="00743175" w:rsidRPr="00D17258" w:rsidRDefault="00743175" w:rsidP="00D17258">
      <w:pPr>
        <w:pStyle w:val="Footer"/>
        <w:tabs>
          <w:tab w:val="center" w:pos="720"/>
        </w:tabs>
        <w:jc w:val="both"/>
      </w:pPr>
      <w:r w:rsidRPr="00D17258">
        <w:t>- stabilirea celor mai potrivite tehnologii agricole</w:t>
      </w:r>
    </w:p>
    <w:p w:rsidR="00722DD8" w:rsidRPr="00D17258" w:rsidRDefault="00743175" w:rsidP="00D17258">
      <w:pPr>
        <w:pStyle w:val="Footer"/>
        <w:tabs>
          <w:tab w:val="center" w:pos="720"/>
        </w:tabs>
        <w:jc w:val="both"/>
      </w:pPr>
      <w:r w:rsidRPr="00D17258">
        <w:tab/>
      </w:r>
      <w:r w:rsidRPr="00D17258">
        <w:tab/>
        <w:t xml:space="preserve">In cadrul studiului </w:t>
      </w:r>
      <w:r w:rsidR="0066573C" w:rsidRPr="00D17258">
        <w:t xml:space="preserve">pedologic </w:t>
      </w:r>
      <w:r w:rsidRPr="00D17258">
        <w:t>solurile din cadrul comunei au fost grupate la nivelul de clasificare superior cu specificarea de caracteristici corespunzatoare nivelului inferior de clasificare.</w:t>
      </w:r>
    </w:p>
    <w:p w:rsidR="00722DD8" w:rsidRPr="00D17258" w:rsidRDefault="0066573C" w:rsidP="00D17258">
      <w:pPr>
        <w:pStyle w:val="Footer"/>
        <w:tabs>
          <w:tab w:val="center" w:pos="720"/>
        </w:tabs>
        <w:jc w:val="both"/>
      </w:pPr>
      <w:r w:rsidRPr="00D17258">
        <w:tab/>
        <w:t>Clasele mentionate in cadrul studiului efectuat in perimetrul comunei belcesti sunt urmatoarele:</w:t>
      </w:r>
    </w:p>
    <w:p w:rsidR="0066573C" w:rsidRPr="00D17258" w:rsidRDefault="0066573C" w:rsidP="00D17258">
      <w:pPr>
        <w:pStyle w:val="Footer"/>
        <w:numPr>
          <w:ilvl w:val="1"/>
          <w:numId w:val="12"/>
        </w:numPr>
        <w:tabs>
          <w:tab w:val="center" w:pos="720"/>
        </w:tabs>
        <w:jc w:val="both"/>
      </w:pPr>
      <w:r w:rsidRPr="00D17258">
        <w:rPr>
          <w:b/>
        </w:rPr>
        <w:t>clasa protis</w:t>
      </w:r>
      <w:r w:rsidRPr="00D17258">
        <w:t>oluri: aluviosol calcaric, molic, gleic, salinic reprezentata prin argilo-prafos/argila fina dezvoltat pe materiale fluviale carbonatice</w:t>
      </w:r>
      <w:r w:rsidR="00FE2B61" w:rsidRPr="00D17258">
        <w:t>;</w:t>
      </w:r>
    </w:p>
    <w:p w:rsidR="0066573C" w:rsidRPr="00D17258" w:rsidRDefault="0066573C" w:rsidP="00D17258">
      <w:pPr>
        <w:pStyle w:val="Footer"/>
        <w:numPr>
          <w:ilvl w:val="1"/>
          <w:numId w:val="12"/>
        </w:numPr>
        <w:tabs>
          <w:tab w:val="center" w:pos="720"/>
        </w:tabs>
        <w:jc w:val="both"/>
        <w:rPr>
          <w:b/>
        </w:rPr>
      </w:pPr>
      <w:r w:rsidRPr="00D17258">
        <w:rPr>
          <w:b/>
        </w:rPr>
        <w:t xml:space="preserve">clasa cernisoluri: </w:t>
      </w:r>
      <w:r w:rsidRPr="00D17258">
        <w:t>cernoziom calcaric si cambic caracterizat prin lut argilos mediu  dezvoltat pe depozite deluviale carbonatice, cumulic in cazul celor calcarice si depozite deluviale carbonatice regradate</w:t>
      </w:r>
      <w:r w:rsidR="00FE2B61" w:rsidRPr="00D17258">
        <w:t>;</w:t>
      </w:r>
    </w:p>
    <w:p w:rsidR="0066573C" w:rsidRPr="00D17258" w:rsidRDefault="0066573C" w:rsidP="00D17258">
      <w:pPr>
        <w:pStyle w:val="Footer"/>
        <w:numPr>
          <w:ilvl w:val="1"/>
          <w:numId w:val="12"/>
        </w:numPr>
        <w:tabs>
          <w:tab w:val="center" w:pos="720"/>
        </w:tabs>
        <w:jc w:val="both"/>
        <w:rPr>
          <w:b/>
        </w:rPr>
      </w:pPr>
      <w:r w:rsidRPr="00D17258">
        <w:rPr>
          <w:b/>
        </w:rPr>
        <w:t xml:space="preserve"> clasa salsodisoluri: </w:t>
      </w:r>
      <w:r w:rsidRPr="00D17258">
        <w:t>solonet, calcaric si molic constand din lutul argilos pe depozite deluviale, carbonatice, salifere</w:t>
      </w:r>
      <w:r w:rsidR="00FE2B61" w:rsidRPr="00D17258">
        <w:t>;</w:t>
      </w:r>
    </w:p>
    <w:p w:rsidR="0066573C" w:rsidRPr="00D17258" w:rsidRDefault="0066573C" w:rsidP="00D17258">
      <w:pPr>
        <w:pStyle w:val="Footer"/>
        <w:numPr>
          <w:ilvl w:val="1"/>
          <w:numId w:val="12"/>
        </w:numPr>
        <w:tabs>
          <w:tab w:val="center" w:pos="720"/>
        </w:tabs>
        <w:jc w:val="both"/>
        <w:rPr>
          <w:b/>
        </w:rPr>
      </w:pPr>
      <w:r w:rsidRPr="00D17258">
        <w:rPr>
          <w:b/>
        </w:rPr>
        <w:lastRenderedPageBreak/>
        <w:t xml:space="preserve">complexe de soluri: </w:t>
      </w:r>
      <w:r w:rsidRPr="00D17258">
        <w:t>situate in zona de alunecari stabilizate in valuri</w:t>
      </w:r>
      <w:r w:rsidR="00FE2B61" w:rsidRPr="00D17258">
        <w:t>;</w:t>
      </w:r>
    </w:p>
    <w:p w:rsidR="00DD378E" w:rsidRPr="00B84379" w:rsidRDefault="00FE2B61" w:rsidP="00D17258">
      <w:pPr>
        <w:pStyle w:val="Footer"/>
        <w:numPr>
          <w:ilvl w:val="1"/>
          <w:numId w:val="12"/>
        </w:numPr>
        <w:tabs>
          <w:tab w:val="center" w:pos="720"/>
        </w:tabs>
        <w:jc w:val="both"/>
        <w:rPr>
          <w:b/>
        </w:rPr>
      </w:pPr>
      <w:r w:rsidRPr="00D17258">
        <w:rPr>
          <w:b/>
        </w:rPr>
        <w:t xml:space="preserve">complex de soluri: </w:t>
      </w:r>
      <w:r w:rsidRPr="00D17258">
        <w:t>situate in zona de alunecari semiactive in valuri</w:t>
      </w:r>
      <w:r w:rsidR="00B84379">
        <w:t>.</w:t>
      </w:r>
    </w:p>
    <w:p w:rsidR="00DD378E" w:rsidRPr="00D17258" w:rsidRDefault="00DD378E" w:rsidP="00D17258">
      <w:pPr>
        <w:ind w:firstLine="708"/>
        <w:jc w:val="both"/>
        <w:rPr>
          <w:bCs/>
          <w:lang w:val="fr-FR"/>
        </w:rPr>
      </w:pPr>
    </w:p>
    <w:p w:rsidR="00DD378E" w:rsidRPr="00D17258" w:rsidRDefault="00DD378E" w:rsidP="00D17258">
      <w:pPr>
        <w:ind w:firstLine="708"/>
        <w:jc w:val="both"/>
        <w:rPr>
          <w:u w:val="single"/>
        </w:rPr>
      </w:pPr>
      <w:r w:rsidRPr="00D17258">
        <w:rPr>
          <w:u w:val="single"/>
        </w:rPr>
        <w:t>Riscuri naturale</w:t>
      </w:r>
    </w:p>
    <w:p w:rsidR="00294017" w:rsidRPr="00D17258" w:rsidRDefault="00294017" w:rsidP="00D17258">
      <w:pPr>
        <w:jc w:val="both"/>
        <w:rPr>
          <w:bCs/>
          <w:lang w:val="fr-FR"/>
        </w:rPr>
      </w:pPr>
    </w:p>
    <w:p w:rsidR="00294017" w:rsidRPr="00D17258" w:rsidRDefault="00294017" w:rsidP="00D17258">
      <w:pPr>
        <w:ind w:firstLine="708"/>
        <w:jc w:val="both"/>
        <w:rPr>
          <w:rFonts w:eastAsia="Tahoma"/>
        </w:rPr>
      </w:pPr>
      <w:r w:rsidRPr="00D17258">
        <w:t>Zonele cu riscuri naturale, în special cele datorate inundațiilor și alunecărilor de teren sunt inventariate și delimitate de Consiliile Județene pe baza studiilor de specialitate și a PATJ Iași existent.</w:t>
      </w:r>
    </w:p>
    <w:p w:rsidR="00294017" w:rsidRPr="00D17258" w:rsidRDefault="00294017" w:rsidP="00D17258">
      <w:pPr>
        <w:ind w:firstLine="708"/>
        <w:jc w:val="both"/>
        <w:rPr>
          <w:rFonts w:eastAsia="Tahoma"/>
        </w:rPr>
      </w:pPr>
      <w:r w:rsidRPr="00D17258">
        <w:t>Studiile de specialitate în acest domeniu sunt realizate pe baza unor cercetări în teren, a studiilor geotehnice ce au la bazăși informațiile pe plan local privind zonele cu riscuri naturale ce au afectat siguranța populației.</w:t>
      </w:r>
    </w:p>
    <w:p w:rsidR="002D1F2B" w:rsidRPr="00D17258" w:rsidRDefault="00294017" w:rsidP="00D17258">
      <w:pPr>
        <w:ind w:firstLine="720"/>
        <w:jc w:val="both"/>
      </w:pPr>
      <w:r w:rsidRPr="00D17258">
        <w:t>În acest sens prin grija Consiliului Judeţean s-a întocmit pentru comuna Belceşti, în faza de Studiu-cod proiect 481-24-57/09.2013 de către ROMAIR CONSULTING SRL Bucureşti, documentaţia cu „Hărţi de risc la alunecări de teren”pentru unitatea teritorială</w:t>
      </w:r>
      <w:r w:rsidR="002D1F2B" w:rsidRPr="00D17258">
        <w:t xml:space="preserve"> Belcesti</w:t>
      </w:r>
      <w:r w:rsidRPr="00D17258">
        <w:t>.</w:t>
      </w:r>
    </w:p>
    <w:p w:rsidR="00294017" w:rsidRPr="00D17258" w:rsidRDefault="00294017" w:rsidP="00D17258">
      <w:pPr>
        <w:ind w:firstLine="720"/>
        <w:jc w:val="both"/>
        <w:rPr>
          <w:lang w:val="it-IT"/>
        </w:rPr>
      </w:pPr>
      <w:r w:rsidRPr="00D17258">
        <w:rPr>
          <w:lang w:val="it-IT"/>
        </w:rPr>
        <w:t>În afa</w:t>
      </w:r>
      <w:r w:rsidR="002D1F2B" w:rsidRPr="00D17258">
        <w:rPr>
          <w:lang w:val="it-IT"/>
        </w:rPr>
        <w:t>ra unor procese relativ continui</w:t>
      </w:r>
      <w:r w:rsidRPr="00D17258">
        <w:rPr>
          <w:lang w:val="it-IT"/>
        </w:rPr>
        <w:t xml:space="preserve"> care le deteriorează</w:t>
      </w:r>
      <w:r w:rsidR="002D1F2B" w:rsidRPr="00D17258">
        <w:rPr>
          <w:lang w:val="it-IT"/>
        </w:rPr>
        <w:t xml:space="preserve"> </w:t>
      </w:r>
      <w:r w:rsidRPr="00D17258">
        <w:rPr>
          <w:lang w:val="it-IT"/>
        </w:rPr>
        <w:t>şi le degradează, terenurile sunt supuse efectelor unor riscuri naturale cu urmări grave asupra lor şi importante pagube materiale, iar uneori şi cu pierderi de vieţi omeneşti. În general, sunt considerate riscuri naturale acele evenimente care schimbă</w:t>
      </w:r>
      <w:r w:rsidR="002D1F2B" w:rsidRPr="00D17258">
        <w:rPr>
          <w:lang w:val="it-IT"/>
        </w:rPr>
        <w:t xml:space="preserve"> </w:t>
      </w:r>
      <w:r w:rsidRPr="00D17258">
        <w:rPr>
          <w:lang w:val="it-IT"/>
        </w:rPr>
        <w:t>într-un timp relativ scurt şi cu un grad apreciabil de violenţă</w:t>
      </w:r>
      <w:r w:rsidR="002D1F2B" w:rsidRPr="00D17258">
        <w:rPr>
          <w:lang w:val="it-IT"/>
        </w:rPr>
        <w:t xml:space="preserve"> </w:t>
      </w:r>
      <w:r w:rsidRPr="00D17258">
        <w:rPr>
          <w:lang w:val="it-IT"/>
        </w:rPr>
        <w:t xml:space="preserve">o stare de echilibru existentă. </w:t>
      </w:r>
    </w:p>
    <w:p w:rsidR="002D1F2B" w:rsidRPr="00D17258" w:rsidRDefault="002D1F2B" w:rsidP="00D17258">
      <w:pPr>
        <w:ind w:firstLine="720"/>
        <w:jc w:val="both"/>
        <w:rPr>
          <w:lang w:val="it-IT"/>
        </w:rPr>
      </w:pPr>
      <w:r w:rsidRPr="00D17258">
        <w:rPr>
          <w:lang w:val="it-IT"/>
        </w:rPr>
        <w:t>In acest sens au fost studiate si elaborate hartile de risc pentru urmatoarele situatii:</w:t>
      </w:r>
    </w:p>
    <w:p w:rsidR="002D1F2B" w:rsidRPr="00D17258" w:rsidRDefault="002D1F2B" w:rsidP="00D17258">
      <w:pPr>
        <w:pStyle w:val="ListParagraph"/>
        <w:numPr>
          <w:ilvl w:val="1"/>
          <w:numId w:val="12"/>
        </w:numPr>
        <w:jc w:val="both"/>
        <w:rPr>
          <w:rFonts w:ascii="Arial" w:eastAsia="Tahoma" w:hAnsi="Arial" w:cs="Arial"/>
          <w:sz w:val="24"/>
          <w:szCs w:val="24"/>
          <w:lang w:val="it-IT"/>
        </w:rPr>
      </w:pPr>
      <w:r w:rsidRPr="00D17258">
        <w:rPr>
          <w:rFonts w:ascii="Arial" w:eastAsia="Tahoma" w:hAnsi="Arial" w:cs="Arial"/>
          <w:sz w:val="24"/>
          <w:szCs w:val="24"/>
          <w:lang w:val="it-IT"/>
        </w:rPr>
        <w:t>alunecari de teren: analiza ce identifica, localizeaza si delimiteaza zonele expuse riscurilor naturale, in vederea stabilirii programului de masuri pentru atenuare si prevenirea efectelor produse</w:t>
      </w:r>
    </w:p>
    <w:p w:rsidR="00B84379" w:rsidRDefault="002D1F2B" w:rsidP="00B84379">
      <w:pPr>
        <w:pStyle w:val="ListParagraph"/>
        <w:numPr>
          <w:ilvl w:val="1"/>
          <w:numId w:val="12"/>
        </w:numPr>
        <w:jc w:val="both"/>
        <w:rPr>
          <w:rFonts w:ascii="Arial" w:eastAsia="Tahoma" w:hAnsi="Arial" w:cs="Arial"/>
          <w:sz w:val="24"/>
          <w:szCs w:val="24"/>
          <w:lang w:val="it-IT"/>
        </w:rPr>
      </w:pPr>
      <w:r w:rsidRPr="00D17258">
        <w:rPr>
          <w:rFonts w:ascii="Arial" w:eastAsia="Tahoma" w:hAnsi="Arial" w:cs="Arial"/>
          <w:sz w:val="24"/>
          <w:szCs w:val="24"/>
          <w:lang w:val="it-IT"/>
        </w:rPr>
        <w:t>analiza fizico geografica a teritoriului ce genereaza alunecari de teren, identificarea si delimitarea zonelor functie de natura solului si a stratificatiei acestora</w:t>
      </w:r>
    </w:p>
    <w:p w:rsidR="002D1F2B" w:rsidRPr="00B84379" w:rsidRDefault="002D1F2B" w:rsidP="00B84379">
      <w:pPr>
        <w:ind w:firstLine="720"/>
        <w:jc w:val="both"/>
        <w:rPr>
          <w:rFonts w:eastAsia="Tahoma"/>
          <w:lang w:val="it-IT"/>
        </w:rPr>
      </w:pPr>
      <w:r w:rsidRPr="00B84379">
        <w:rPr>
          <w:rFonts w:eastAsia="Tahoma"/>
          <w:lang w:val="it-IT"/>
        </w:rPr>
        <w:t>Pentru comuna Belcesti au fost intocmite studii geotehnice efectundu-se un numar de  10 foraje pe terenuri ce prezinta alunecari vizibile din care 9 foraje in extravilan si un foraj in localitatea Ulmi. Din analizele efectuate in arealul comunei Belcesti, alunecarile identificate sunt primare, comuna incadrandu-se in zona de risc natural cu un potential de producere a alunecarilor ridicat si cu o probabilitate de alunecare mare</w:t>
      </w:r>
      <w:r w:rsidR="006025EE" w:rsidRPr="00B84379">
        <w:rPr>
          <w:rFonts w:eastAsia="Tahoma"/>
          <w:lang w:val="it-IT"/>
        </w:rPr>
        <w:t>.</w:t>
      </w:r>
    </w:p>
    <w:p w:rsidR="006025EE" w:rsidRPr="00D17258" w:rsidRDefault="006025EE" w:rsidP="00D17258">
      <w:pPr>
        <w:pStyle w:val="ListParagraph"/>
        <w:numPr>
          <w:ilvl w:val="1"/>
          <w:numId w:val="12"/>
        </w:numPr>
        <w:jc w:val="both"/>
        <w:rPr>
          <w:rFonts w:ascii="Arial" w:eastAsia="Tahoma" w:hAnsi="Arial" w:cs="Arial"/>
          <w:sz w:val="24"/>
          <w:szCs w:val="24"/>
          <w:lang w:val="it-IT"/>
        </w:rPr>
      </w:pPr>
      <w:r w:rsidRPr="00D17258">
        <w:rPr>
          <w:rFonts w:ascii="Arial" w:eastAsia="Tahoma" w:hAnsi="Arial" w:cs="Arial"/>
          <w:sz w:val="24"/>
          <w:szCs w:val="24"/>
          <w:lang w:val="it-IT"/>
        </w:rPr>
        <w:t>diagnosticul privind conditiile de producere si efectele alunecarilor de teren au condus la evidentierea acestor zone in hartile de hazard la alunecari, parte componenta a partii de risc.</w:t>
      </w:r>
    </w:p>
    <w:p w:rsidR="002D1F2B" w:rsidRPr="00D17258" w:rsidRDefault="006025EE" w:rsidP="00B84379">
      <w:pPr>
        <w:ind w:firstLine="360"/>
        <w:jc w:val="both"/>
        <w:rPr>
          <w:rFonts w:eastAsia="Tahoma"/>
          <w:lang w:val="it-IT"/>
        </w:rPr>
      </w:pPr>
      <w:r w:rsidRPr="00D17258">
        <w:rPr>
          <w:rFonts w:eastAsia="Tahoma"/>
          <w:lang w:val="it-IT"/>
        </w:rPr>
        <w:lastRenderedPageBreak/>
        <w:t>Din studiul intocmit si a documentatiei pe teren conform normativelor in vigoare s-au identificat fenomene de instabilitate mai pronuntate in urmatoarele zone:</w:t>
      </w:r>
    </w:p>
    <w:p w:rsidR="006025EE" w:rsidRPr="00D17258" w:rsidRDefault="006025EE" w:rsidP="00D17258">
      <w:pPr>
        <w:numPr>
          <w:ilvl w:val="0"/>
          <w:numId w:val="119"/>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zona 1 de detaliu –în intravilanul satului Belceşti, zona de nord, nord-est si mai accentuat în zona de sud-est şi sud-vest cu probabilitatea de producere a alunecărilor medie / mare;</w:t>
      </w:r>
    </w:p>
    <w:p w:rsidR="006025EE" w:rsidRPr="00D17258" w:rsidRDefault="006025EE" w:rsidP="00D17258">
      <w:pPr>
        <w:numPr>
          <w:ilvl w:val="0"/>
          <w:numId w:val="119"/>
        </w:numPr>
        <w:pBdr>
          <w:top w:val="nil"/>
          <w:left w:val="nil"/>
          <w:bottom w:val="nil"/>
          <w:right w:val="nil"/>
          <w:between w:val="nil"/>
          <w:bar w:val="nil"/>
        </w:pBdr>
        <w:tabs>
          <w:tab w:val="num" w:pos="720"/>
        </w:tabs>
        <w:suppressAutoHyphens/>
        <w:ind w:left="720" w:hanging="360"/>
        <w:jc w:val="both"/>
        <w:rPr>
          <w:rFonts w:eastAsia="Tahoma"/>
          <w:lang w:val="it-IT"/>
        </w:rPr>
      </w:pPr>
      <w:r w:rsidRPr="00D17258">
        <w:rPr>
          <w:lang w:val="it-IT"/>
        </w:rPr>
        <w:t>zona 2 de detaliu –în nord estul satului Liteni, în apropierea acumulării Tansa-Belceşti. Probabilitate de producere a alunecărilor medie/mare (această zonă este în afara intravilanului propus);</w:t>
      </w:r>
    </w:p>
    <w:p w:rsidR="006025EE" w:rsidRPr="00D17258" w:rsidRDefault="006025EE" w:rsidP="00D17258">
      <w:pPr>
        <w:ind w:firstLine="720"/>
        <w:jc w:val="both"/>
        <w:rPr>
          <w:rFonts w:eastAsia="Tahoma"/>
          <w:lang w:val="it-IT"/>
        </w:rPr>
      </w:pPr>
      <w:r w:rsidRPr="00D17258">
        <w:rPr>
          <w:lang w:val="it-IT"/>
        </w:rPr>
        <w:t>Comuna Belceşti este afectată în urma impactului cu hazardul la alunecări de teren şi reprezintă vulnerabilitatea ce cuprinde totalitatea condiţiilor fizice, sociale, economice şi de mediu.</w:t>
      </w:r>
    </w:p>
    <w:p w:rsidR="00294017" w:rsidRPr="00D17258" w:rsidRDefault="006025EE" w:rsidP="00D17258">
      <w:pPr>
        <w:ind w:firstLine="720"/>
        <w:jc w:val="both"/>
        <w:rPr>
          <w:rFonts w:eastAsia="Tahoma"/>
          <w:lang w:val="it-IT"/>
        </w:rPr>
      </w:pPr>
      <w:r w:rsidRPr="00D17258">
        <w:rPr>
          <w:lang w:val="it-IT"/>
        </w:rPr>
        <w:t>Vulnerabilitatea prezintă căt de mult sunt expuşi omul şi bunurile sale în faţ</w:t>
      </w:r>
      <w:r w:rsidR="000A5E93" w:rsidRPr="00D17258">
        <w:rPr>
          <w:lang w:val="it-IT"/>
        </w:rPr>
        <w:t>a diferitelor hazarde, exprimandu</w:t>
      </w:r>
      <w:r w:rsidRPr="00D17258">
        <w:rPr>
          <w:lang w:val="it-IT"/>
        </w:rPr>
        <w:t>-se pe o scară cuprinsă intre 0 şi 1.</w:t>
      </w:r>
    </w:p>
    <w:p w:rsidR="00DD378E" w:rsidRPr="00D17258" w:rsidRDefault="00DD378E" w:rsidP="00D17258">
      <w:pPr>
        <w:ind w:firstLine="708"/>
        <w:jc w:val="both"/>
        <w:rPr>
          <w:bCs/>
          <w:lang w:val="fr-FR"/>
        </w:rPr>
      </w:pPr>
      <w:r w:rsidRPr="00D17258">
        <w:rPr>
          <w:bCs/>
          <w:lang w:val="fr-FR"/>
        </w:rPr>
        <w:t xml:space="preserve">Pe teritoriul comunei există o serie de zone cu </w:t>
      </w:r>
      <w:r w:rsidRPr="00D17258">
        <w:rPr>
          <w:lang w:val="fr-FR"/>
        </w:rPr>
        <w:t xml:space="preserve">fenomene de instabilitate în activitate, </w:t>
      </w:r>
      <w:r w:rsidR="006025EE" w:rsidRPr="00D17258">
        <w:rPr>
          <w:lang w:val="fr-FR"/>
        </w:rPr>
        <w:t xml:space="preserve">zone alunecari de teren, </w:t>
      </w:r>
      <w:r w:rsidRPr="00D17258">
        <w:rPr>
          <w:lang w:val="fr-FR"/>
        </w:rPr>
        <w:t xml:space="preserve">zone ce au fost </w:t>
      </w:r>
      <w:r w:rsidRPr="00D17258">
        <w:rPr>
          <w:bCs/>
          <w:lang w:val="fr-FR"/>
        </w:rPr>
        <w:t xml:space="preserve">identificate în teren ca zone de risc şi marcate în planşele </w:t>
      </w:r>
      <w:r w:rsidR="006025EE" w:rsidRPr="00D17258">
        <w:rPr>
          <w:b/>
          <w:bCs/>
          <w:lang w:val="fr-FR"/>
        </w:rPr>
        <w:t>R0,</w:t>
      </w:r>
      <w:r w:rsidRPr="00D17258">
        <w:rPr>
          <w:b/>
          <w:bCs/>
          <w:lang w:val="fr-FR"/>
        </w:rPr>
        <w:t xml:space="preserve"> R1, R2, R3</w:t>
      </w:r>
      <w:r w:rsidR="006025EE" w:rsidRPr="00D17258">
        <w:rPr>
          <w:b/>
          <w:bCs/>
          <w:lang w:val="fr-FR"/>
        </w:rPr>
        <w:t>, R4</w:t>
      </w:r>
      <w:r w:rsidRPr="00D17258">
        <w:rPr>
          <w:bCs/>
          <w:lang w:val="fr-FR"/>
        </w:rPr>
        <w:t xml:space="preserve"> anexate.</w:t>
      </w:r>
    </w:p>
    <w:p w:rsidR="000A5E93" w:rsidRPr="00D17258" w:rsidRDefault="000A5E93" w:rsidP="00D17258">
      <w:pPr>
        <w:ind w:firstLine="708"/>
        <w:jc w:val="both"/>
        <w:rPr>
          <w:bCs/>
          <w:lang w:val="fr-FR"/>
        </w:rPr>
      </w:pPr>
      <w:r w:rsidRPr="00D17258">
        <w:rPr>
          <w:bCs/>
          <w:lang w:val="fr-FR"/>
        </w:rPr>
        <w:t xml:space="preserve">Studiul pedologic si de bonitate efectuat pentru PUG-ul comunei Belcesti de catre Oficiul pentru studii pedologice si agrochimice </w:t>
      </w:r>
      <w:r w:rsidR="00356779" w:rsidRPr="00D17258">
        <w:rPr>
          <w:bCs/>
          <w:lang w:val="fr-FR"/>
        </w:rPr>
        <w:t>prezinta</w:t>
      </w:r>
      <w:r w:rsidRPr="00D17258">
        <w:rPr>
          <w:bCs/>
          <w:lang w:val="fr-FR"/>
        </w:rPr>
        <w:t xml:space="preserve"> extinderea suprafetei  in intravilan al satelor </w:t>
      </w:r>
      <w:r w:rsidR="00356779" w:rsidRPr="00D17258">
        <w:rPr>
          <w:bCs/>
          <w:lang w:val="fr-FR"/>
        </w:rPr>
        <w:t>comunei astfel :</w:t>
      </w:r>
    </w:p>
    <w:p w:rsidR="00356779" w:rsidRPr="00D17258" w:rsidRDefault="00356779" w:rsidP="00D17258">
      <w:pPr>
        <w:jc w:val="both"/>
        <w:rPr>
          <w:bCs/>
          <w:lang w:val="fr-FR"/>
        </w:rPr>
      </w:pPr>
      <w:r w:rsidRPr="00D17258">
        <w:rPr>
          <w:bCs/>
          <w:lang w:val="fr-FR"/>
        </w:rPr>
        <w:t>-</w:t>
      </w:r>
      <w:r w:rsidRPr="00D17258">
        <w:rPr>
          <w:b/>
          <w:bCs/>
          <w:lang w:val="fr-FR"/>
        </w:rPr>
        <w:t>satul Belcesti impreuna cu Satu Nou si Tansa</w:t>
      </w:r>
      <w:r w:rsidR="00752B06" w:rsidRPr="00D17258">
        <w:rPr>
          <w:b/>
          <w:bCs/>
          <w:lang w:val="fr-FR"/>
        </w:rPr>
        <w:t xml:space="preserve"> (cu zonele</w:t>
      </w:r>
      <w:r w:rsidRPr="00D17258">
        <w:rPr>
          <w:b/>
          <w:bCs/>
          <w:lang w:val="fr-FR"/>
        </w:rPr>
        <w:t xml:space="preserve"> 6-10)</w:t>
      </w:r>
    </w:p>
    <w:p w:rsidR="00356779" w:rsidRPr="00D17258" w:rsidRDefault="00356779" w:rsidP="00D17258">
      <w:pPr>
        <w:pStyle w:val="ListParagraph"/>
        <w:numPr>
          <w:ilvl w:val="0"/>
          <w:numId w:val="250"/>
        </w:numPr>
        <w:jc w:val="both"/>
        <w:rPr>
          <w:rFonts w:ascii="Arial" w:hAnsi="Arial" w:cs="Arial"/>
          <w:bCs/>
          <w:sz w:val="24"/>
          <w:szCs w:val="24"/>
          <w:lang w:val="fr-FR"/>
        </w:rPr>
      </w:pPr>
      <w:r w:rsidRPr="00D17258">
        <w:rPr>
          <w:rFonts w:ascii="Arial" w:hAnsi="Arial" w:cs="Arial"/>
          <w:bCs/>
          <w:sz w:val="24"/>
          <w:szCs w:val="24"/>
          <w:lang w:val="fr-FR"/>
        </w:rPr>
        <w:t xml:space="preserve">zona 6 in suprafata de cca. 1,9ha situata in sudul satului, aval de baraj ; </w:t>
      </w:r>
    </w:p>
    <w:p w:rsidR="00356779" w:rsidRPr="00D17258" w:rsidRDefault="00356779" w:rsidP="00D17258">
      <w:pPr>
        <w:pStyle w:val="ListParagraph"/>
        <w:numPr>
          <w:ilvl w:val="0"/>
          <w:numId w:val="250"/>
        </w:numPr>
        <w:jc w:val="both"/>
        <w:rPr>
          <w:rFonts w:ascii="Arial" w:hAnsi="Arial" w:cs="Arial"/>
          <w:bCs/>
          <w:sz w:val="24"/>
          <w:szCs w:val="24"/>
          <w:lang w:val="fr-FR"/>
        </w:rPr>
      </w:pPr>
      <w:r w:rsidRPr="00D17258">
        <w:rPr>
          <w:rFonts w:ascii="Arial" w:hAnsi="Arial" w:cs="Arial"/>
          <w:bCs/>
          <w:sz w:val="24"/>
          <w:szCs w:val="24"/>
          <w:lang w:val="fr-FR"/>
        </w:rPr>
        <w:t xml:space="preserve">zona 7 in suprafata de cca. 2,86ha situata in spatele fostului complex zootehnic ; </w:t>
      </w:r>
    </w:p>
    <w:p w:rsidR="00356779" w:rsidRPr="00D17258" w:rsidRDefault="00356779" w:rsidP="00D17258">
      <w:pPr>
        <w:pStyle w:val="ListParagraph"/>
        <w:numPr>
          <w:ilvl w:val="0"/>
          <w:numId w:val="250"/>
        </w:numPr>
        <w:jc w:val="both"/>
        <w:rPr>
          <w:rFonts w:ascii="Arial" w:hAnsi="Arial" w:cs="Arial"/>
          <w:bCs/>
          <w:sz w:val="24"/>
          <w:szCs w:val="24"/>
          <w:lang w:val="fr-FR"/>
        </w:rPr>
      </w:pPr>
      <w:r w:rsidRPr="00D17258">
        <w:rPr>
          <w:rFonts w:ascii="Arial" w:hAnsi="Arial" w:cs="Arial"/>
          <w:bCs/>
          <w:sz w:val="24"/>
          <w:szCs w:val="24"/>
          <w:lang w:val="fr-FR"/>
        </w:rPr>
        <w:t xml:space="preserve">zona 8 in suprafata de 2,16ha situata pe platou </w:t>
      </w:r>
    </w:p>
    <w:p w:rsidR="00356779" w:rsidRPr="00D17258" w:rsidRDefault="00356779" w:rsidP="00D17258">
      <w:pPr>
        <w:pStyle w:val="ListParagraph"/>
        <w:numPr>
          <w:ilvl w:val="0"/>
          <w:numId w:val="250"/>
        </w:numPr>
        <w:jc w:val="both"/>
        <w:rPr>
          <w:rFonts w:ascii="Arial" w:hAnsi="Arial" w:cs="Arial"/>
          <w:bCs/>
          <w:sz w:val="24"/>
          <w:szCs w:val="24"/>
          <w:lang w:val="fr-FR"/>
        </w:rPr>
      </w:pPr>
      <w:r w:rsidRPr="00D17258">
        <w:rPr>
          <w:rFonts w:ascii="Arial" w:hAnsi="Arial" w:cs="Arial"/>
          <w:bCs/>
          <w:sz w:val="24"/>
          <w:szCs w:val="24"/>
          <w:lang w:val="fr-FR"/>
        </w:rPr>
        <w:t>zona 9 in suprafata de 1,93ha situata la nord de Satu Nou</w:t>
      </w:r>
    </w:p>
    <w:p w:rsidR="00356779" w:rsidRPr="00D17258" w:rsidRDefault="00356779" w:rsidP="00D17258">
      <w:pPr>
        <w:pStyle w:val="ListParagraph"/>
        <w:numPr>
          <w:ilvl w:val="0"/>
          <w:numId w:val="250"/>
        </w:numPr>
        <w:jc w:val="both"/>
        <w:rPr>
          <w:rFonts w:ascii="Arial" w:hAnsi="Arial" w:cs="Arial"/>
          <w:bCs/>
          <w:sz w:val="24"/>
          <w:szCs w:val="24"/>
          <w:lang w:val="fr-FR"/>
        </w:rPr>
      </w:pPr>
      <w:r w:rsidRPr="00D17258">
        <w:rPr>
          <w:rFonts w:ascii="Arial" w:hAnsi="Arial" w:cs="Arial"/>
          <w:bCs/>
          <w:sz w:val="24"/>
          <w:szCs w:val="24"/>
          <w:lang w:val="fr-FR"/>
        </w:rPr>
        <w:t>zona 10 in suprafata de 30,1 ha situata la vest de Tansa spre Hodora</w:t>
      </w:r>
    </w:p>
    <w:p w:rsidR="00356779" w:rsidRPr="00D17258" w:rsidRDefault="00356779" w:rsidP="00D17258">
      <w:pPr>
        <w:jc w:val="both"/>
        <w:rPr>
          <w:bCs/>
          <w:lang w:val="fr-FR"/>
        </w:rPr>
      </w:pPr>
      <w:r w:rsidRPr="00D17258">
        <w:rPr>
          <w:bCs/>
          <w:lang w:val="fr-FR"/>
        </w:rPr>
        <w:t>-</w:t>
      </w:r>
      <w:r w:rsidRPr="00D17258">
        <w:rPr>
          <w:b/>
          <w:bCs/>
          <w:lang w:val="fr-FR"/>
        </w:rPr>
        <w:t>satu Liteni (</w:t>
      </w:r>
      <w:r w:rsidR="00752B06" w:rsidRPr="00D17258">
        <w:rPr>
          <w:b/>
          <w:bCs/>
          <w:lang w:val="fr-FR"/>
        </w:rPr>
        <w:t>cu zonele</w:t>
      </w:r>
      <w:r w:rsidRPr="00D17258">
        <w:rPr>
          <w:b/>
          <w:bCs/>
          <w:lang w:val="fr-FR"/>
        </w:rPr>
        <w:t xml:space="preserve"> 1-2)</w:t>
      </w:r>
    </w:p>
    <w:p w:rsidR="00356779" w:rsidRPr="00D17258" w:rsidRDefault="00356779" w:rsidP="00D17258">
      <w:pPr>
        <w:pStyle w:val="ListParagraph"/>
        <w:numPr>
          <w:ilvl w:val="0"/>
          <w:numId w:val="251"/>
        </w:numPr>
        <w:jc w:val="both"/>
        <w:rPr>
          <w:rFonts w:ascii="Arial" w:hAnsi="Arial" w:cs="Arial"/>
          <w:bCs/>
          <w:sz w:val="24"/>
          <w:szCs w:val="24"/>
          <w:lang w:val="fr-FR"/>
        </w:rPr>
      </w:pPr>
      <w:r w:rsidRPr="00D17258">
        <w:rPr>
          <w:rFonts w:ascii="Arial" w:hAnsi="Arial" w:cs="Arial"/>
          <w:bCs/>
          <w:sz w:val="24"/>
          <w:szCs w:val="24"/>
          <w:lang w:val="fr-FR"/>
        </w:rPr>
        <w:t>zona 1 in suprafata de 31,21ha situata in vestul satului de o parte si de alta a drumului comunal DC 138</w:t>
      </w:r>
    </w:p>
    <w:p w:rsidR="00356779" w:rsidRPr="00D17258" w:rsidRDefault="00356779" w:rsidP="00D17258">
      <w:pPr>
        <w:pStyle w:val="ListParagraph"/>
        <w:numPr>
          <w:ilvl w:val="0"/>
          <w:numId w:val="251"/>
        </w:numPr>
        <w:jc w:val="both"/>
        <w:rPr>
          <w:rFonts w:ascii="Arial" w:hAnsi="Arial" w:cs="Arial"/>
          <w:bCs/>
          <w:sz w:val="24"/>
          <w:szCs w:val="24"/>
          <w:lang w:val="fr-FR"/>
        </w:rPr>
      </w:pPr>
      <w:r w:rsidRPr="00D17258">
        <w:rPr>
          <w:rFonts w:ascii="Arial" w:hAnsi="Arial" w:cs="Arial"/>
          <w:bCs/>
          <w:sz w:val="24"/>
          <w:szCs w:val="24"/>
          <w:lang w:val="fr-FR"/>
        </w:rPr>
        <w:t>zona 2 in suprafata de 3,56ha situata pe versantul estic al paraului Putna intr-o zona cu alunecari de teren</w:t>
      </w:r>
    </w:p>
    <w:p w:rsidR="00356779" w:rsidRPr="00D17258" w:rsidRDefault="00356779" w:rsidP="00D17258">
      <w:pPr>
        <w:jc w:val="both"/>
        <w:rPr>
          <w:bCs/>
          <w:lang w:val="fr-FR"/>
        </w:rPr>
      </w:pPr>
      <w:r w:rsidRPr="00D17258">
        <w:rPr>
          <w:bCs/>
          <w:lang w:val="fr-FR"/>
        </w:rPr>
        <w:t>-</w:t>
      </w:r>
      <w:r w:rsidRPr="00D17258">
        <w:rPr>
          <w:b/>
          <w:bCs/>
          <w:lang w:val="fr-FR"/>
        </w:rPr>
        <w:t>satul Ulmi (</w:t>
      </w:r>
      <w:r w:rsidR="00752B06" w:rsidRPr="00D17258">
        <w:rPr>
          <w:b/>
          <w:bCs/>
          <w:lang w:val="fr-FR"/>
        </w:rPr>
        <w:t xml:space="preserve"> cu zonele</w:t>
      </w:r>
      <w:r w:rsidRPr="00D17258">
        <w:rPr>
          <w:b/>
          <w:bCs/>
          <w:lang w:val="fr-FR"/>
        </w:rPr>
        <w:t xml:space="preserve"> 3-5)</w:t>
      </w:r>
    </w:p>
    <w:p w:rsidR="00356779" w:rsidRPr="00D17258" w:rsidRDefault="00356779" w:rsidP="00D17258">
      <w:pPr>
        <w:pStyle w:val="ListParagraph"/>
        <w:numPr>
          <w:ilvl w:val="0"/>
          <w:numId w:val="252"/>
        </w:numPr>
        <w:jc w:val="both"/>
        <w:rPr>
          <w:rFonts w:ascii="Arial" w:hAnsi="Arial" w:cs="Arial"/>
          <w:bCs/>
          <w:sz w:val="24"/>
          <w:szCs w:val="24"/>
          <w:lang w:val="fr-FR"/>
        </w:rPr>
      </w:pPr>
      <w:r w:rsidRPr="00D17258">
        <w:rPr>
          <w:rFonts w:ascii="Arial" w:hAnsi="Arial" w:cs="Arial"/>
          <w:bCs/>
          <w:sz w:val="24"/>
          <w:szCs w:val="24"/>
          <w:lang w:val="fr-FR"/>
        </w:rPr>
        <w:t>zona 3 in suprafata de 8,14</w:t>
      </w:r>
      <w:r w:rsidR="00752B06" w:rsidRPr="00D17258">
        <w:rPr>
          <w:rFonts w:ascii="Arial" w:hAnsi="Arial" w:cs="Arial"/>
          <w:bCs/>
          <w:sz w:val="24"/>
          <w:szCs w:val="24"/>
          <w:lang w:val="fr-FR"/>
        </w:rPr>
        <w:t xml:space="preserve"> </w:t>
      </w:r>
      <w:r w:rsidRPr="00D17258">
        <w:rPr>
          <w:rFonts w:ascii="Arial" w:hAnsi="Arial" w:cs="Arial"/>
          <w:bCs/>
          <w:sz w:val="24"/>
          <w:szCs w:val="24"/>
          <w:lang w:val="fr-FR"/>
        </w:rPr>
        <w:t>ha situata la nord de sat pe un interfluviu intre iazul liteni si lacul de acumulare Belcesti</w:t>
      </w:r>
    </w:p>
    <w:p w:rsidR="00356779" w:rsidRPr="00D17258" w:rsidRDefault="00356779" w:rsidP="00D17258">
      <w:pPr>
        <w:pStyle w:val="ListParagraph"/>
        <w:numPr>
          <w:ilvl w:val="0"/>
          <w:numId w:val="252"/>
        </w:numPr>
        <w:jc w:val="both"/>
        <w:rPr>
          <w:rFonts w:ascii="Arial" w:hAnsi="Arial" w:cs="Arial"/>
          <w:bCs/>
          <w:sz w:val="24"/>
          <w:szCs w:val="24"/>
          <w:lang w:val="fr-FR"/>
        </w:rPr>
      </w:pPr>
      <w:r w:rsidRPr="00D17258">
        <w:rPr>
          <w:rFonts w:ascii="Arial" w:hAnsi="Arial" w:cs="Arial"/>
          <w:bCs/>
          <w:sz w:val="24"/>
          <w:szCs w:val="24"/>
          <w:lang w:val="fr-FR"/>
        </w:rPr>
        <w:t xml:space="preserve">zona 4 in suprafata de </w:t>
      </w:r>
      <w:r w:rsidR="00752B06" w:rsidRPr="00D17258">
        <w:rPr>
          <w:rFonts w:ascii="Arial" w:hAnsi="Arial" w:cs="Arial"/>
          <w:bCs/>
          <w:sz w:val="24"/>
          <w:szCs w:val="24"/>
          <w:lang w:val="fr-FR"/>
        </w:rPr>
        <w:t>7,52 ha situata  la sud vest de sat in zona rezervorului de apa</w:t>
      </w:r>
    </w:p>
    <w:p w:rsidR="00752B06" w:rsidRPr="00D17258" w:rsidRDefault="00752B06" w:rsidP="00D17258">
      <w:pPr>
        <w:pStyle w:val="ListParagraph"/>
        <w:numPr>
          <w:ilvl w:val="0"/>
          <w:numId w:val="252"/>
        </w:numPr>
        <w:jc w:val="both"/>
        <w:rPr>
          <w:rFonts w:ascii="Arial" w:hAnsi="Arial" w:cs="Arial"/>
          <w:bCs/>
          <w:sz w:val="24"/>
          <w:szCs w:val="24"/>
          <w:lang w:val="fr-FR"/>
        </w:rPr>
      </w:pPr>
      <w:r w:rsidRPr="00D17258">
        <w:rPr>
          <w:rFonts w:ascii="Arial" w:hAnsi="Arial" w:cs="Arial"/>
          <w:bCs/>
          <w:sz w:val="24"/>
          <w:szCs w:val="24"/>
          <w:lang w:val="fr-FR"/>
        </w:rPr>
        <w:t>zona 5 in suprafata de 1,72ha situata in partea de nord in coada barajului</w:t>
      </w:r>
    </w:p>
    <w:p w:rsidR="00356779" w:rsidRPr="00D17258" w:rsidRDefault="00752B06" w:rsidP="00D17258">
      <w:pPr>
        <w:jc w:val="both"/>
        <w:rPr>
          <w:bCs/>
          <w:lang w:val="fr-FR"/>
        </w:rPr>
      </w:pPr>
      <w:r w:rsidRPr="00D17258">
        <w:rPr>
          <w:bCs/>
          <w:lang w:val="fr-FR"/>
        </w:rPr>
        <w:t>-</w:t>
      </w:r>
      <w:r w:rsidRPr="00D17258">
        <w:rPr>
          <w:b/>
          <w:bCs/>
          <w:lang w:val="fr-FR"/>
        </w:rPr>
        <w:t>satul Munteni (cu zonele 11-13)</w:t>
      </w:r>
    </w:p>
    <w:p w:rsidR="00356779" w:rsidRPr="00D17258" w:rsidRDefault="00752B06" w:rsidP="00D17258">
      <w:pPr>
        <w:pStyle w:val="ListParagraph"/>
        <w:numPr>
          <w:ilvl w:val="0"/>
          <w:numId w:val="253"/>
        </w:numPr>
        <w:jc w:val="both"/>
        <w:rPr>
          <w:rFonts w:ascii="Arial" w:hAnsi="Arial" w:cs="Arial"/>
          <w:bCs/>
          <w:sz w:val="24"/>
          <w:szCs w:val="24"/>
          <w:lang w:val="fr-FR"/>
        </w:rPr>
      </w:pPr>
      <w:r w:rsidRPr="00D17258">
        <w:rPr>
          <w:rFonts w:ascii="Arial" w:hAnsi="Arial" w:cs="Arial"/>
          <w:bCs/>
          <w:sz w:val="24"/>
          <w:szCs w:val="24"/>
          <w:lang w:val="fr-FR"/>
        </w:rPr>
        <w:lastRenderedPageBreak/>
        <w:t>zona 11 in suprafata de 1,82ha situata in partea de sud vest a satului la baza versantului teren apartinand fermei piscicole</w:t>
      </w:r>
    </w:p>
    <w:p w:rsidR="00752B06" w:rsidRPr="00D17258" w:rsidRDefault="00752B06" w:rsidP="00D17258">
      <w:pPr>
        <w:pStyle w:val="ListParagraph"/>
        <w:numPr>
          <w:ilvl w:val="0"/>
          <w:numId w:val="253"/>
        </w:numPr>
        <w:jc w:val="both"/>
        <w:rPr>
          <w:rFonts w:ascii="Arial" w:hAnsi="Arial" w:cs="Arial"/>
          <w:bCs/>
          <w:sz w:val="24"/>
          <w:szCs w:val="24"/>
          <w:lang w:val="fr-FR"/>
        </w:rPr>
      </w:pPr>
      <w:r w:rsidRPr="00D17258">
        <w:rPr>
          <w:rFonts w:ascii="Arial" w:hAnsi="Arial" w:cs="Arial"/>
          <w:bCs/>
          <w:sz w:val="24"/>
          <w:szCs w:val="24"/>
          <w:lang w:val="fr-FR"/>
        </w:rPr>
        <w:t>zona 12 in suprafata de cca. 3,4ha situata in partea de nord vest, pe platou in apropierea rezervorului de apa</w:t>
      </w:r>
    </w:p>
    <w:p w:rsidR="00356779" w:rsidRPr="00D17258" w:rsidRDefault="00752B06" w:rsidP="00D17258">
      <w:pPr>
        <w:pStyle w:val="ListParagraph"/>
        <w:numPr>
          <w:ilvl w:val="0"/>
          <w:numId w:val="253"/>
        </w:numPr>
        <w:jc w:val="both"/>
        <w:rPr>
          <w:rFonts w:ascii="Arial" w:hAnsi="Arial" w:cs="Arial"/>
          <w:bCs/>
          <w:sz w:val="24"/>
          <w:szCs w:val="24"/>
          <w:lang w:val="fr-FR"/>
        </w:rPr>
      </w:pPr>
      <w:r w:rsidRPr="00D17258">
        <w:rPr>
          <w:rFonts w:ascii="Arial" w:hAnsi="Arial" w:cs="Arial"/>
          <w:bCs/>
          <w:sz w:val="24"/>
          <w:szCs w:val="24"/>
          <w:lang w:val="fr-FR"/>
        </w:rPr>
        <w:t>zona 13 in suprafata de 1,12ha situata in estul satului pe versant slab inclinat, pasune</w:t>
      </w:r>
    </w:p>
    <w:p w:rsidR="00DD378E" w:rsidRPr="00D17258" w:rsidRDefault="00DD378E" w:rsidP="00D17258">
      <w:pPr>
        <w:ind w:firstLine="708"/>
        <w:jc w:val="both"/>
        <w:rPr>
          <w:bCs/>
          <w:lang w:val="fr-FR"/>
        </w:rPr>
      </w:pPr>
      <w:r w:rsidRPr="00D17258">
        <w:rPr>
          <w:bCs/>
          <w:lang w:val="fr-FR"/>
        </w:rPr>
        <w:t>Din analiza efectuata se poate constata existenta unor procese relativ continuii ce deterioreaza si degradeaza terenurile fiind supuse unor riscuri naturale, cu pierderi materiale si vieti omenesti, fiind mentionate urmatoarele zone :</w:t>
      </w:r>
    </w:p>
    <w:p w:rsidR="006025EE" w:rsidRPr="00D17258" w:rsidRDefault="006025EE" w:rsidP="00D17258">
      <w:pPr>
        <w:pBdr>
          <w:top w:val="nil"/>
          <w:left w:val="nil"/>
          <w:bottom w:val="nil"/>
          <w:right w:val="nil"/>
          <w:between w:val="nil"/>
          <w:bar w:val="nil"/>
        </w:pBdr>
        <w:tabs>
          <w:tab w:val="num" w:pos="1080"/>
        </w:tabs>
        <w:suppressAutoHyphens/>
        <w:jc w:val="both"/>
        <w:rPr>
          <w:rFonts w:eastAsia="Tahoma Negreta"/>
          <w:color w:val="000000" w:themeColor="text1"/>
        </w:rPr>
      </w:pPr>
      <w:r w:rsidRPr="00D17258">
        <w:rPr>
          <w:color w:val="FF0000"/>
        </w:rPr>
        <w:tab/>
      </w:r>
      <w:r w:rsidRPr="00D17258">
        <w:rPr>
          <w:color w:val="000000" w:themeColor="text1"/>
        </w:rPr>
        <w:t>Zone de risc natural la seisme</w:t>
      </w:r>
    </w:p>
    <w:p w:rsidR="006025EE" w:rsidRPr="00D17258" w:rsidRDefault="006025EE" w:rsidP="00D17258">
      <w:pPr>
        <w:ind w:firstLine="720"/>
        <w:jc w:val="both"/>
        <w:rPr>
          <w:rFonts w:eastAsia="Tahoma"/>
          <w:color w:val="000000" w:themeColor="text1"/>
        </w:rPr>
      </w:pPr>
      <w:r w:rsidRPr="00D17258">
        <w:rPr>
          <w:color w:val="000000" w:themeColor="text1"/>
        </w:rPr>
        <w:t xml:space="preserve">Conform hărţii de macrozonare </w:t>
      </w:r>
      <w:r w:rsidR="00816E8C" w:rsidRPr="00D17258">
        <w:rPr>
          <w:color w:val="000000" w:themeColor="text1"/>
        </w:rPr>
        <w:t xml:space="preserve">seismic </w:t>
      </w:r>
      <w:r w:rsidRPr="00D17258">
        <w:rPr>
          <w:color w:val="000000" w:themeColor="text1"/>
        </w:rPr>
        <w:t>a teritoriului României, zona descrisă</w:t>
      </w:r>
      <w:r w:rsidR="00816E8C" w:rsidRPr="00D17258">
        <w:rPr>
          <w:color w:val="000000" w:themeColor="text1"/>
        </w:rPr>
        <w:t xml:space="preserve"> </w:t>
      </w:r>
      <w:r w:rsidRPr="00D17258">
        <w:rPr>
          <w:color w:val="000000" w:themeColor="text1"/>
        </w:rPr>
        <w:t>pe comuna Belceşti se încadrează</w:t>
      </w:r>
      <w:r w:rsidR="00816E8C" w:rsidRPr="00D17258">
        <w:rPr>
          <w:color w:val="000000" w:themeColor="text1"/>
        </w:rPr>
        <w:t xml:space="preserve"> </w:t>
      </w:r>
      <w:r w:rsidRPr="00D17258">
        <w:rPr>
          <w:color w:val="000000" w:themeColor="text1"/>
        </w:rPr>
        <w:t xml:space="preserve">în macrozona de intensitate 71. </w:t>
      </w:r>
    </w:p>
    <w:p w:rsidR="006025EE" w:rsidRPr="00D17258" w:rsidRDefault="006025EE" w:rsidP="00D17258">
      <w:pPr>
        <w:ind w:firstLine="720"/>
        <w:jc w:val="both"/>
        <w:rPr>
          <w:rFonts w:eastAsia="Tahoma"/>
          <w:color w:val="000000" w:themeColor="text1"/>
        </w:rPr>
      </w:pPr>
      <w:r w:rsidRPr="00D17258">
        <w:rPr>
          <w:color w:val="000000" w:themeColor="text1"/>
        </w:rPr>
        <w:t>Conform harţilor la normativul P100-1/2006, valoarea de vârf a acceleraţiei terenului pentru proiectare, la cutremure având intervalul mediu de recurenţă(I.M.R.) egal 100ani, este ag=0,20g, iar perioada de colt Tc=0,7sec.</w:t>
      </w:r>
    </w:p>
    <w:p w:rsidR="006025EE" w:rsidRPr="00D17258" w:rsidRDefault="006025EE" w:rsidP="00D17258">
      <w:pPr>
        <w:ind w:firstLine="720"/>
        <w:jc w:val="both"/>
        <w:rPr>
          <w:rFonts w:eastAsia="Tahoma"/>
          <w:color w:val="000000" w:themeColor="text1"/>
        </w:rPr>
      </w:pPr>
      <w:r w:rsidRPr="00D17258">
        <w:rPr>
          <w:color w:val="000000" w:themeColor="text1"/>
        </w:rPr>
        <w:t xml:space="preserve">În zona studiată, intensitatea </w:t>
      </w:r>
      <w:r w:rsidR="00816E8C" w:rsidRPr="00D17258">
        <w:rPr>
          <w:color w:val="000000" w:themeColor="text1"/>
        </w:rPr>
        <w:t xml:space="preserve">seismic </w:t>
      </w:r>
      <w:r w:rsidRPr="00D17258">
        <w:rPr>
          <w:color w:val="000000" w:themeColor="text1"/>
        </w:rPr>
        <w:t>este de 7 pe scara MSK cu o perioadă</w:t>
      </w:r>
      <w:r w:rsidR="00816E8C" w:rsidRPr="00D17258">
        <w:rPr>
          <w:color w:val="000000" w:themeColor="text1"/>
        </w:rPr>
        <w:t xml:space="preserve"> </w:t>
      </w:r>
      <w:r w:rsidRPr="00D17258">
        <w:rPr>
          <w:color w:val="000000" w:themeColor="text1"/>
        </w:rPr>
        <w:t>medie de revenire de cca 50 ani.</w:t>
      </w:r>
    </w:p>
    <w:p w:rsidR="006025EE" w:rsidRPr="00D17258" w:rsidRDefault="006025EE" w:rsidP="00D17258">
      <w:pPr>
        <w:pBdr>
          <w:top w:val="nil"/>
          <w:left w:val="nil"/>
          <w:bottom w:val="nil"/>
          <w:right w:val="nil"/>
          <w:between w:val="nil"/>
          <w:bar w:val="nil"/>
        </w:pBdr>
        <w:tabs>
          <w:tab w:val="num" w:pos="1080"/>
        </w:tabs>
        <w:suppressAutoHyphens/>
        <w:ind w:left="1080"/>
        <w:jc w:val="both"/>
        <w:rPr>
          <w:rFonts w:eastAsia="Tahoma Negreta"/>
          <w:color w:val="000000" w:themeColor="text1"/>
        </w:rPr>
      </w:pPr>
      <w:r w:rsidRPr="00D17258">
        <w:rPr>
          <w:color w:val="000000" w:themeColor="text1"/>
        </w:rPr>
        <w:t>Zonele de risc natural la inundaţii</w:t>
      </w:r>
      <w:r w:rsidR="00816E8C" w:rsidRPr="00D17258">
        <w:rPr>
          <w:color w:val="000000" w:themeColor="text1"/>
        </w:rPr>
        <w:t>:</w:t>
      </w:r>
    </w:p>
    <w:p w:rsidR="006025EE" w:rsidRPr="00D17258" w:rsidRDefault="006025EE" w:rsidP="00D17258">
      <w:pPr>
        <w:ind w:firstLine="720"/>
        <w:jc w:val="both"/>
        <w:rPr>
          <w:rFonts w:eastAsia="Tahoma"/>
          <w:color w:val="000000" w:themeColor="text1"/>
        </w:rPr>
      </w:pPr>
      <w:r w:rsidRPr="00D17258">
        <w:rPr>
          <w:color w:val="000000" w:themeColor="text1"/>
        </w:rPr>
        <w:t>Aceste zone se caracterizează</w:t>
      </w:r>
      <w:r w:rsidR="00816E8C" w:rsidRPr="00D17258">
        <w:rPr>
          <w:color w:val="000000" w:themeColor="text1"/>
        </w:rPr>
        <w:t xml:space="preserve"> </w:t>
      </w:r>
      <w:r w:rsidRPr="00D17258">
        <w:rPr>
          <w:color w:val="000000" w:themeColor="text1"/>
        </w:rPr>
        <w:t>prin cantitatea maximă</w:t>
      </w:r>
      <w:r w:rsidR="00816E8C" w:rsidRPr="00D17258">
        <w:rPr>
          <w:color w:val="000000" w:themeColor="text1"/>
        </w:rPr>
        <w:t xml:space="preserve"> </w:t>
      </w:r>
      <w:r w:rsidRPr="00D17258">
        <w:rPr>
          <w:color w:val="000000" w:themeColor="text1"/>
        </w:rPr>
        <w:t>de precipitaţii căzute în 24 ore, având valori după</w:t>
      </w:r>
      <w:r w:rsidR="00816E8C" w:rsidRPr="00D17258">
        <w:rPr>
          <w:color w:val="000000" w:themeColor="text1"/>
        </w:rPr>
        <w:t xml:space="preserve"> </w:t>
      </w:r>
      <w:r w:rsidRPr="00D17258">
        <w:rPr>
          <w:color w:val="000000" w:themeColor="text1"/>
        </w:rPr>
        <w:t>cum urmează: &gt; 200mm; intre 150-200mm; intre 100-150mm si &lt;100mm.</w:t>
      </w:r>
    </w:p>
    <w:p w:rsidR="006025EE" w:rsidRPr="00D17258" w:rsidRDefault="006025EE" w:rsidP="00D17258">
      <w:pPr>
        <w:ind w:firstLine="720"/>
        <w:jc w:val="both"/>
        <w:rPr>
          <w:rFonts w:eastAsia="Tahoma"/>
          <w:color w:val="000000" w:themeColor="text1"/>
        </w:rPr>
      </w:pPr>
      <w:r w:rsidRPr="00D17258">
        <w:rPr>
          <w:color w:val="000000" w:themeColor="text1"/>
        </w:rPr>
        <w:t>În zona studiată, cantitatea maximă</w:t>
      </w:r>
      <w:r w:rsidR="00816E8C" w:rsidRPr="00D17258">
        <w:rPr>
          <w:color w:val="000000" w:themeColor="text1"/>
        </w:rPr>
        <w:t xml:space="preserve"> </w:t>
      </w:r>
      <w:r w:rsidRPr="00D17258">
        <w:rPr>
          <w:color w:val="000000" w:themeColor="text1"/>
        </w:rPr>
        <w:t>de precipitaţii pe comuna Belceşti cazută</w:t>
      </w:r>
      <w:r w:rsidR="00816E8C" w:rsidRPr="00D17258">
        <w:rPr>
          <w:color w:val="000000" w:themeColor="text1"/>
        </w:rPr>
        <w:t xml:space="preserve"> </w:t>
      </w:r>
      <w:r w:rsidRPr="00D17258">
        <w:rPr>
          <w:color w:val="000000" w:themeColor="text1"/>
        </w:rPr>
        <w:t>în 24 ore este cuprinsă</w:t>
      </w:r>
      <w:r w:rsidR="00816E8C" w:rsidRPr="00D17258">
        <w:rPr>
          <w:color w:val="000000" w:themeColor="text1"/>
        </w:rPr>
        <w:t xml:space="preserve"> </w:t>
      </w:r>
      <w:r w:rsidRPr="00D17258">
        <w:rPr>
          <w:color w:val="000000" w:themeColor="text1"/>
        </w:rPr>
        <w:t>între 100-150mm.</w:t>
      </w:r>
    </w:p>
    <w:p w:rsidR="006025EE" w:rsidRPr="00D17258" w:rsidRDefault="006025EE" w:rsidP="00D17258">
      <w:pPr>
        <w:ind w:firstLine="720"/>
        <w:jc w:val="both"/>
        <w:rPr>
          <w:rFonts w:eastAsia="Tahoma"/>
          <w:color w:val="000000" w:themeColor="text1"/>
        </w:rPr>
      </w:pPr>
      <w:r w:rsidRPr="00D17258">
        <w:rPr>
          <w:color w:val="000000" w:themeColor="text1"/>
        </w:rPr>
        <w:t>Cauzele de producere a inundaţiilor sunt datorate:</w:t>
      </w:r>
    </w:p>
    <w:p w:rsidR="006025EE" w:rsidRPr="00D17258" w:rsidRDefault="006025EE" w:rsidP="00D17258">
      <w:pPr>
        <w:numPr>
          <w:ilvl w:val="0"/>
          <w:numId w:val="243"/>
        </w:numPr>
        <w:pBdr>
          <w:top w:val="nil"/>
          <w:left w:val="nil"/>
          <w:bottom w:val="nil"/>
          <w:right w:val="nil"/>
          <w:between w:val="nil"/>
          <w:bar w:val="nil"/>
        </w:pBdr>
        <w:tabs>
          <w:tab w:val="num" w:pos="1418"/>
        </w:tabs>
        <w:suppressAutoHyphens/>
        <w:ind w:left="720"/>
        <w:jc w:val="both"/>
        <w:rPr>
          <w:rFonts w:eastAsia="Tahoma"/>
          <w:color w:val="000000" w:themeColor="text1"/>
        </w:rPr>
      </w:pPr>
      <w:r w:rsidRPr="00D17258">
        <w:rPr>
          <w:color w:val="000000" w:themeColor="text1"/>
        </w:rPr>
        <w:t>scurgerilor pe torenţi;</w:t>
      </w:r>
    </w:p>
    <w:p w:rsidR="006025EE" w:rsidRPr="00D17258" w:rsidRDefault="006025EE" w:rsidP="00D17258">
      <w:pPr>
        <w:numPr>
          <w:ilvl w:val="0"/>
          <w:numId w:val="244"/>
        </w:numPr>
        <w:pBdr>
          <w:top w:val="nil"/>
          <w:left w:val="nil"/>
          <w:bottom w:val="nil"/>
          <w:right w:val="nil"/>
          <w:between w:val="nil"/>
          <w:bar w:val="nil"/>
        </w:pBdr>
        <w:tabs>
          <w:tab w:val="left" w:pos="360"/>
        </w:tabs>
        <w:suppressAutoHyphens/>
        <w:ind w:left="698" w:firstLine="22"/>
        <w:jc w:val="both"/>
        <w:rPr>
          <w:rFonts w:eastAsia="Tahoma"/>
          <w:color w:val="000000" w:themeColor="text1"/>
        </w:rPr>
      </w:pPr>
      <w:r w:rsidRPr="00D17258">
        <w:rPr>
          <w:color w:val="000000" w:themeColor="text1"/>
        </w:rPr>
        <w:t>revărsării cursurilor de apă;</w:t>
      </w:r>
    </w:p>
    <w:p w:rsidR="006025EE" w:rsidRPr="00D17258" w:rsidRDefault="006025EE" w:rsidP="00D17258">
      <w:pPr>
        <w:numPr>
          <w:ilvl w:val="0"/>
          <w:numId w:val="245"/>
        </w:numPr>
        <w:pBdr>
          <w:top w:val="nil"/>
          <w:left w:val="nil"/>
          <w:bottom w:val="nil"/>
          <w:right w:val="nil"/>
          <w:between w:val="nil"/>
          <w:bar w:val="nil"/>
        </w:pBdr>
        <w:tabs>
          <w:tab w:val="left" w:pos="360"/>
        </w:tabs>
        <w:suppressAutoHyphens/>
        <w:ind w:left="698" w:firstLine="22"/>
        <w:jc w:val="both"/>
        <w:rPr>
          <w:rFonts w:eastAsia="Tahoma"/>
          <w:color w:val="000000" w:themeColor="text1"/>
        </w:rPr>
      </w:pPr>
      <w:r w:rsidRPr="00D17258">
        <w:rPr>
          <w:color w:val="000000" w:themeColor="text1"/>
        </w:rPr>
        <w:t>scurgerilor pe torenţi şi revărsării cursurilor de apă</w:t>
      </w:r>
    </w:p>
    <w:p w:rsidR="006025EE" w:rsidRPr="00D17258" w:rsidRDefault="006025EE" w:rsidP="00D17258">
      <w:pPr>
        <w:ind w:left="720"/>
        <w:jc w:val="both"/>
        <w:rPr>
          <w:rFonts w:eastAsia="Tahoma Negreta"/>
          <w:color w:val="000000" w:themeColor="text1"/>
        </w:rPr>
      </w:pPr>
      <w:r w:rsidRPr="00D17258">
        <w:rPr>
          <w:color w:val="000000" w:themeColor="text1"/>
        </w:rPr>
        <w:t xml:space="preserve">Concluzii </w:t>
      </w:r>
    </w:p>
    <w:p w:rsidR="006025EE" w:rsidRPr="00D17258" w:rsidRDefault="006025EE" w:rsidP="00D17258">
      <w:pPr>
        <w:ind w:firstLine="720"/>
        <w:jc w:val="both"/>
        <w:rPr>
          <w:rFonts w:eastAsia="Tahoma"/>
          <w:color w:val="000000" w:themeColor="text1"/>
        </w:rPr>
      </w:pPr>
      <w:r w:rsidRPr="00D17258">
        <w:rPr>
          <w:color w:val="000000" w:themeColor="text1"/>
        </w:rPr>
        <w:t xml:space="preserve">Cartarea </w:t>
      </w:r>
      <w:r w:rsidR="00816E8C" w:rsidRPr="00D17258">
        <w:rPr>
          <w:color w:val="000000" w:themeColor="text1"/>
        </w:rPr>
        <w:t xml:space="preserve">geologic </w:t>
      </w:r>
      <w:r w:rsidRPr="00D17258">
        <w:rPr>
          <w:color w:val="000000" w:themeColor="text1"/>
        </w:rPr>
        <w:t>şi geomorfologică, a fost realizată</w:t>
      </w:r>
      <w:r w:rsidR="00816E8C" w:rsidRPr="00D17258">
        <w:rPr>
          <w:color w:val="000000" w:themeColor="text1"/>
        </w:rPr>
        <w:t xml:space="preserve"> </w:t>
      </w:r>
      <w:r w:rsidRPr="00D17258">
        <w:rPr>
          <w:color w:val="000000" w:themeColor="text1"/>
        </w:rPr>
        <w:t xml:space="preserve">cu scopul de a cunoaşte în detaliu structura </w:t>
      </w:r>
      <w:r w:rsidR="00816E8C" w:rsidRPr="00D17258">
        <w:rPr>
          <w:color w:val="000000" w:themeColor="text1"/>
        </w:rPr>
        <w:t xml:space="preserve">geologic </w:t>
      </w:r>
      <w:r w:rsidRPr="00D17258">
        <w:rPr>
          <w:color w:val="000000" w:themeColor="text1"/>
        </w:rPr>
        <w:t>şi geomorfologică</w:t>
      </w:r>
      <w:r w:rsidR="00816E8C" w:rsidRPr="00D17258">
        <w:rPr>
          <w:color w:val="000000" w:themeColor="text1"/>
        </w:rPr>
        <w:t xml:space="preserve"> </w:t>
      </w:r>
      <w:r w:rsidRPr="00D17258">
        <w:rPr>
          <w:color w:val="000000" w:themeColor="text1"/>
        </w:rPr>
        <w:t>a zonei aflate în studiu.</w:t>
      </w:r>
    </w:p>
    <w:p w:rsidR="006025EE" w:rsidRPr="00D17258" w:rsidRDefault="006025EE" w:rsidP="00D17258">
      <w:pPr>
        <w:ind w:firstLine="720"/>
        <w:jc w:val="both"/>
        <w:rPr>
          <w:rFonts w:eastAsia="Tahoma"/>
          <w:color w:val="000000" w:themeColor="text1"/>
        </w:rPr>
      </w:pPr>
      <w:r w:rsidRPr="00D17258">
        <w:rPr>
          <w:color w:val="000000" w:themeColor="text1"/>
        </w:rPr>
        <w:t>Accentul s-a pus pe zonele care prezintă</w:t>
      </w:r>
      <w:r w:rsidR="00816E8C" w:rsidRPr="00D17258">
        <w:rPr>
          <w:color w:val="000000" w:themeColor="text1"/>
        </w:rPr>
        <w:t xml:space="preserve"> </w:t>
      </w:r>
      <w:r w:rsidRPr="00D17258">
        <w:rPr>
          <w:color w:val="000000" w:themeColor="text1"/>
        </w:rPr>
        <w:t xml:space="preserve">o pierdere </w:t>
      </w:r>
      <w:r w:rsidR="00816E8C" w:rsidRPr="00D17258">
        <w:rPr>
          <w:color w:val="000000" w:themeColor="text1"/>
        </w:rPr>
        <w:t xml:space="preserve">importanta </w:t>
      </w:r>
      <w:r w:rsidRPr="00D17258">
        <w:rPr>
          <w:color w:val="000000" w:themeColor="text1"/>
        </w:rPr>
        <w:t>a stabilităţii terenului, identificându-se alunecările de teren, poziţia şi dimensiunile acestora.</w:t>
      </w:r>
    </w:p>
    <w:p w:rsidR="006025EE" w:rsidRPr="00D17258" w:rsidRDefault="006025EE" w:rsidP="00D17258">
      <w:pPr>
        <w:ind w:firstLine="720"/>
        <w:jc w:val="both"/>
        <w:rPr>
          <w:rFonts w:eastAsia="Tahoma"/>
          <w:color w:val="000000" w:themeColor="text1"/>
        </w:rPr>
      </w:pPr>
      <w:r w:rsidRPr="00D17258">
        <w:rPr>
          <w:color w:val="000000" w:themeColor="text1"/>
        </w:rPr>
        <w:t>Alunecările de teren s-a observat că</w:t>
      </w:r>
      <w:r w:rsidR="00816E8C" w:rsidRPr="00D17258">
        <w:rPr>
          <w:color w:val="000000" w:themeColor="text1"/>
        </w:rPr>
        <w:t xml:space="preserve"> </w:t>
      </w:r>
      <w:r w:rsidRPr="00D17258">
        <w:rPr>
          <w:color w:val="000000" w:themeColor="text1"/>
        </w:rPr>
        <w:t>apar în general în zone în care vegetaţia a fost defrişată, cu pante mari pe versanţii văilor mature, dar şi pe versanţii văilor tinere create de acţiunea torenţială.</w:t>
      </w:r>
    </w:p>
    <w:p w:rsidR="006025EE" w:rsidRPr="00D17258" w:rsidRDefault="006025EE" w:rsidP="00D17258">
      <w:pPr>
        <w:ind w:firstLine="720"/>
        <w:jc w:val="both"/>
        <w:rPr>
          <w:rFonts w:eastAsia="Tahoma"/>
          <w:color w:val="000000" w:themeColor="text1"/>
        </w:rPr>
      </w:pPr>
      <w:r w:rsidRPr="00D17258">
        <w:rPr>
          <w:color w:val="000000" w:themeColor="text1"/>
        </w:rPr>
        <w:t>Pe arealul comunei Belceşti, alunecările identificate sunt primare.</w:t>
      </w:r>
    </w:p>
    <w:p w:rsidR="00DD378E" w:rsidRPr="00D17258" w:rsidRDefault="00DD378E" w:rsidP="00D17258">
      <w:pPr>
        <w:jc w:val="both"/>
        <w:rPr>
          <w:bCs/>
          <w:lang w:val="fr-FR"/>
        </w:rPr>
      </w:pPr>
    </w:p>
    <w:p w:rsidR="00DD378E" w:rsidRDefault="00DD378E" w:rsidP="00D17258">
      <w:pPr>
        <w:ind w:firstLine="700"/>
        <w:jc w:val="both"/>
        <w:rPr>
          <w:bCs/>
          <w:lang w:val="fr-FR"/>
        </w:rPr>
      </w:pPr>
    </w:p>
    <w:p w:rsidR="00B84379" w:rsidRDefault="00B84379" w:rsidP="00D17258">
      <w:pPr>
        <w:ind w:firstLine="700"/>
        <w:jc w:val="both"/>
        <w:rPr>
          <w:bCs/>
          <w:lang w:val="fr-FR"/>
        </w:rPr>
      </w:pPr>
    </w:p>
    <w:p w:rsidR="00B84379" w:rsidRDefault="00B84379" w:rsidP="00D17258">
      <w:pPr>
        <w:ind w:firstLine="700"/>
        <w:jc w:val="both"/>
        <w:rPr>
          <w:bCs/>
          <w:lang w:val="fr-FR"/>
        </w:rPr>
      </w:pPr>
    </w:p>
    <w:p w:rsidR="00B84379" w:rsidRDefault="00B84379" w:rsidP="00D17258">
      <w:pPr>
        <w:ind w:firstLine="700"/>
        <w:jc w:val="both"/>
        <w:rPr>
          <w:bCs/>
          <w:lang w:val="fr-FR"/>
        </w:rPr>
      </w:pPr>
    </w:p>
    <w:p w:rsidR="00B84379" w:rsidRPr="00D17258" w:rsidRDefault="00B84379" w:rsidP="00D17258">
      <w:pPr>
        <w:ind w:firstLine="700"/>
        <w:jc w:val="both"/>
        <w:rPr>
          <w:bCs/>
          <w:lang w:val="fr-FR"/>
        </w:rPr>
      </w:pPr>
    </w:p>
    <w:p w:rsidR="00DD378E" w:rsidRPr="00D17258" w:rsidRDefault="00DD378E" w:rsidP="00D17258">
      <w:pPr>
        <w:ind w:firstLine="708"/>
        <w:jc w:val="both"/>
        <w:rPr>
          <w:color w:val="000000"/>
          <w:u w:val="single"/>
        </w:rPr>
      </w:pPr>
      <w:r w:rsidRPr="00D17258">
        <w:rPr>
          <w:color w:val="000000"/>
          <w:u w:val="single"/>
        </w:rPr>
        <w:lastRenderedPageBreak/>
        <w:t xml:space="preserve">Monumente ale naturii şi istorice   </w:t>
      </w:r>
    </w:p>
    <w:p w:rsidR="00DD378E" w:rsidRPr="00D17258" w:rsidRDefault="00DD378E" w:rsidP="00D17258">
      <w:pPr>
        <w:ind w:firstLine="708"/>
        <w:jc w:val="both"/>
        <w:rPr>
          <w:u w:val="single"/>
        </w:rPr>
      </w:pPr>
    </w:p>
    <w:p w:rsidR="00816E8C" w:rsidRPr="00D17258" w:rsidRDefault="00816E8C" w:rsidP="00D17258">
      <w:pPr>
        <w:jc w:val="both"/>
        <w:rPr>
          <w:bCs/>
        </w:rPr>
      </w:pPr>
    </w:p>
    <w:p w:rsidR="00816E8C" w:rsidRPr="00D17258" w:rsidRDefault="00816E8C" w:rsidP="00D17258">
      <w:pPr>
        <w:jc w:val="both"/>
        <w:rPr>
          <w:rFonts w:eastAsia="Tahoma Negreta"/>
          <w:b/>
          <w:i/>
          <w:iCs/>
        </w:rPr>
      </w:pPr>
      <w:r w:rsidRPr="00D17258">
        <w:rPr>
          <w:b/>
          <w:i/>
          <w:iCs/>
        </w:rPr>
        <w:t>Situl Natura 2000 ROSPA 0109 –Acumulările Belceşti</w:t>
      </w:r>
    </w:p>
    <w:p w:rsidR="001A1B73" w:rsidRPr="00D17258" w:rsidRDefault="00816E8C" w:rsidP="00D17258">
      <w:pPr>
        <w:ind w:firstLine="720"/>
        <w:jc w:val="both"/>
      </w:pPr>
      <w:r w:rsidRPr="00D17258">
        <w:t>Zona protejată</w:t>
      </w:r>
      <w:r w:rsidR="000B7201" w:rsidRPr="00D17258">
        <w:t xml:space="preserve"> </w:t>
      </w:r>
      <w:r w:rsidRPr="00D17258">
        <w:t>naturală–cuprinde valori de patrimoniu natural, specii rare de plante sau animale, formaţiuni geologice rar</w:t>
      </w:r>
      <w:r w:rsidR="001A1B73" w:rsidRPr="00D17258">
        <w:t>e sau forme de relief deosebite -Plansa 1.1- Zone protejate.</w:t>
      </w:r>
    </w:p>
    <w:p w:rsidR="00816E8C" w:rsidRPr="00D17258" w:rsidRDefault="000B7201" w:rsidP="00D17258">
      <w:pPr>
        <w:ind w:firstLine="720"/>
        <w:jc w:val="both"/>
        <w:rPr>
          <w:rFonts w:eastAsia="Tahoma"/>
        </w:rPr>
      </w:pPr>
      <w:r w:rsidRPr="00D17258">
        <w:t>HG  nr. 571/</w:t>
      </w:r>
      <w:r w:rsidR="00816E8C" w:rsidRPr="00D17258">
        <w:t xml:space="preserve">2011 pentru modificarea şi completarea </w:t>
      </w:r>
      <w:r w:rsidRPr="00D17258">
        <w:t>HG nr. 1284/</w:t>
      </w:r>
      <w:r w:rsidR="00816E8C" w:rsidRPr="00D17258">
        <w:t xml:space="preserve">2007 privind declararea ariilor de protecţie </w:t>
      </w:r>
      <w:r w:rsidRPr="00D17258">
        <w:t>speciala a</w:t>
      </w:r>
      <w:r w:rsidR="00816E8C" w:rsidRPr="00D17258">
        <w:t>vifaunistică, ca parte integrantă</w:t>
      </w:r>
      <w:r w:rsidRPr="00D17258">
        <w:t xml:space="preserve"> </w:t>
      </w:r>
      <w:r w:rsidR="00816E8C" w:rsidRPr="00D17258">
        <w:t>a reţelei ecologice europene Natura 2000 în România</w:t>
      </w:r>
      <w:r w:rsidRPr="00D17258">
        <w:t xml:space="preserve"> include  aria</w:t>
      </w:r>
      <w:r w:rsidR="00816E8C" w:rsidRPr="00D17258">
        <w:t xml:space="preserve"> de protecţie </w:t>
      </w:r>
      <w:r w:rsidRPr="00D17258">
        <w:t xml:space="preserve">speciala </w:t>
      </w:r>
      <w:r w:rsidR="00816E8C" w:rsidRPr="00D17258">
        <w:t>avifaunistică</w:t>
      </w:r>
      <w:r w:rsidRPr="00D17258">
        <w:t xml:space="preserve"> </w:t>
      </w:r>
      <w:r w:rsidR="00816E8C" w:rsidRPr="00D17258">
        <w:t>ROSPA 0109 –Acumulările Belceşti</w:t>
      </w:r>
      <w:r w:rsidRPr="00D17258">
        <w:t xml:space="preserve">, ce ocupa o </w:t>
      </w:r>
      <w:r w:rsidR="00816E8C" w:rsidRPr="00D17258">
        <w:t>suprafaţă</w:t>
      </w:r>
      <w:r w:rsidRPr="00D17258">
        <w:t xml:space="preserve"> </w:t>
      </w:r>
      <w:r w:rsidR="00816E8C" w:rsidRPr="00D17258">
        <w:t xml:space="preserve">de cca. 13% din </w:t>
      </w:r>
      <w:r w:rsidRPr="00D17258">
        <w:t>din arealul comunei</w:t>
      </w:r>
    </w:p>
    <w:p w:rsidR="00816E8C" w:rsidRPr="00D17258" w:rsidRDefault="000B7201" w:rsidP="00D17258">
      <w:pPr>
        <w:ind w:firstLine="720"/>
        <w:jc w:val="both"/>
        <w:rPr>
          <w:rFonts w:eastAsia="Tahoma"/>
        </w:rPr>
      </w:pPr>
      <w:r w:rsidRPr="00D17258">
        <w:t>Planului Urbanistic General reactualizat</w:t>
      </w:r>
      <w:r w:rsidR="00816E8C" w:rsidRPr="00D17258">
        <w:t xml:space="preserve"> cu extinderile solicitate de intravilan, nu se suprapun pe suprafaţa şi limitele stabilite ale acestuia. </w:t>
      </w:r>
    </w:p>
    <w:p w:rsidR="00816E8C" w:rsidRPr="00D17258" w:rsidRDefault="00816E8C" w:rsidP="00D17258">
      <w:pPr>
        <w:ind w:firstLine="720"/>
        <w:jc w:val="both"/>
        <w:rPr>
          <w:rFonts w:eastAsia="Tahoma"/>
        </w:rPr>
      </w:pPr>
      <w:r w:rsidRPr="00D17258">
        <w:t>Lista ariilor de protecţie specialăavifaunistică, în care regăsim în anexă</w:t>
      </w:r>
      <w:r w:rsidR="000B7201" w:rsidRPr="00D17258">
        <w:t xml:space="preserve"> </w:t>
      </w:r>
      <w:r w:rsidRPr="00D17258">
        <w:t xml:space="preserve">ROSPA 0109 –Acumulările Belceşti, se referăla o serie de unităţii administrativ teritoriale pe raza cărora este localizat sit-ul. </w:t>
      </w:r>
    </w:p>
    <w:p w:rsidR="00DB4707" w:rsidRPr="00D17258" w:rsidRDefault="00DB4707" w:rsidP="00D17258">
      <w:pPr>
        <w:ind w:firstLine="720"/>
        <w:jc w:val="both"/>
      </w:pPr>
      <w:r w:rsidRPr="00D17258">
        <w:t>Formularul Standard Natura 2000, ROSPA 0109 - Acumularile Belcesti precizeaza :localizarea sitului, coordonatele,speciile de pasri</w:t>
      </w:r>
    </w:p>
    <w:p w:rsidR="00DB4707" w:rsidRPr="00D17258" w:rsidRDefault="00DB4707" w:rsidP="00D17258">
      <w:pPr>
        <w:jc w:val="both"/>
      </w:pPr>
      <w:r w:rsidRPr="00D17258">
        <w:t>,descrierea sitului, vulnerabilitate, tip de proprietate.</w:t>
      </w:r>
    </w:p>
    <w:p w:rsidR="00816E8C" w:rsidRPr="00D17258" w:rsidRDefault="00816E8C" w:rsidP="00D17258">
      <w:pPr>
        <w:ind w:firstLine="720"/>
        <w:jc w:val="both"/>
        <w:rPr>
          <w:rFonts w:eastAsia="Tahoma"/>
        </w:rPr>
      </w:pPr>
      <w:r w:rsidRPr="00D17258">
        <w:t>S</w:t>
      </w:r>
      <w:r w:rsidR="00DB4707" w:rsidRPr="00D17258">
        <w:t>uprafata</w:t>
      </w:r>
      <w:r w:rsidRPr="00D17258">
        <w:t xml:space="preserve"> sitului </w:t>
      </w:r>
      <w:r w:rsidR="00DB4707" w:rsidRPr="00D17258">
        <w:t>este situata</w:t>
      </w:r>
      <w:r w:rsidRPr="00D17258">
        <w:t xml:space="preserve"> in </w:t>
      </w:r>
      <w:r w:rsidR="00DB4707" w:rsidRPr="00D17258">
        <w:t>arealul administrativ teritorial</w:t>
      </w:r>
      <w:r w:rsidRPr="00D17258">
        <w:t xml:space="preserve"> </w:t>
      </w:r>
      <w:r w:rsidR="00DB4707" w:rsidRPr="00D17258">
        <w:t xml:space="preserve">al comunelor astfel: </w:t>
      </w:r>
      <w:r w:rsidRPr="00D17258">
        <w:t>Belceş</w:t>
      </w:r>
      <w:r w:rsidR="00DB4707" w:rsidRPr="00D17258">
        <w:t>ti 13%, Cep</w:t>
      </w:r>
      <w:r w:rsidRPr="00D17258">
        <w:t>l</w:t>
      </w:r>
      <w:r w:rsidR="00DB4707" w:rsidRPr="00D17258">
        <w:t>e</w:t>
      </w:r>
      <w:r w:rsidRPr="00D17258">
        <w:t>niţa 4%, Coarnele caprei &lt;1%, Cotnari 2%, Deleni &lt;1%, Hârlău &lt;1%, Scobinţi 4%.</w:t>
      </w:r>
    </w:p>
    <w:p w:rsidR="00816E8C" w:rsidRPr="00D17258" w:rsidRDefault="00816E8C" w:rsidP="00D17258">
      <w:pPr>
        <w:ind w:firstLine="720"/>
        <w:jc w:val="both"/>
        <w:rPr>
          <w:rFonts w:eastAsia="Tahoma"/>
        </w:rPr>
      </w:pPr>
      <w:r w:rsidRPr="00D17258">
        <w:t>Prin stabilirea si delimitarea zonelor protejate naturale se urmareste controlul interventiilor de orice fel asupra acestor zone si punerea in valoare a acestora prin imbunatatirea calitatii mediului si a vietii locuitorilor.</w:t>
      </w:r>
    </w:p>
    <w:p w:rsidR="001A1B73" w:rsidRPr="00D17258" w:rsidRDefault="001A1B73" w:rsidP="00D17258">
      <w:pPr>
        <w:pBdr>
          <w:top w:val="nil"/>
          <w:left w:val="nil"/>
          <w:bottom w:val="nil"/>
          <w:right w:val="nil"/>
          <w:between w:val="nil"/>
          <w:bar w:val="nil"/>
        </w:pBdr>
        <w:tabs>
          <w:tab w:val="num" w:pos="1080"/>
        </w:tabs>
        <w:jc w:val="both"/>
      </w:pPr>
    </w:p>
    <w:p w:rsidR="001A1B73" w:rsidRPr="00D17258" w:rsidRDefault="001A1B73" w:rsidP="00D17258">
      <w:pPr>
        <w:pBdr>
          <w:top w:val="nil"/>
          <w:left w:val="nil"/>
          <w:bottom w:val="nil"/>
          <w:right w:val="nil"/>
          <w:between w:val="nil"/>
          <w:bar w:val="nil"/>
        </w:pBdr>
        <w:tabs>
          <w:tab w:val="num" w:pos="1080"/>
        </w:tabs>
        <w:jc w:val="both"/>
      </w:pPr>
    </w:p>
    <w:p w:rsidR="001A1B73" w:rsidRPr="00D17258" w:rsidRDefault="001A1B73" w:rsidP="00D17258">
      <w:pPr>
        <w:pBdr>
          <w:top w:val="nil"/>
          <w:left w:val="nil"/>
          <w:bottom w:val="nil"/>
          <w:right w:val="nil"/>
          <w:between w:val="nil"/>
          <w:bar w:val="nil"/>
        </w:pBdr>
        <w:tabs>
          <w:tab w:val="num" w:pos="1080"/>
        </w:tabs>
        <w:jc w:val="center"/>
      </w:pPr>
      <w:r w:rsidRPr="00D17258">
        <w:rPr>
          <w:noProof/>
          <w:lang w:val="ro-RO" w:eastAsia="ro-RO"/>
        </w:rPr>
        <w:lastRenderedPageBreak/>
        <w:drawing>
          <wp:inline distT="0" distB="0" distL="0" distR="0">
            <wp:extent cx="5334496" cy="3433934"/>
            <wp:effectExtent l="19050" t="0" r="0" b="0"/>
            <wp:docPr id="1" name="Picture 1" descr="D:\Mama Ionica\H Ionica\2016\PUG belecesti 2016\capture-20160525-114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 Ionica\H Ionica\2016\PUG belecesti 2016\capture-20160525-114818.png"/>
                    <pic:cNvPicPr>
                      <a:picLocks noChangeAspect="1" noChangeArrowheads="1"/>
                    </pic:cNvPicPr>
                  </pic:nvPicPr>
                  <pic:blipFill>
                    <a:blip r:embed="rId14" cstate="print"/>
                    <a:srcRect/>
                    <a:stretch>
                      <a:fillRect/>
                    </a:stretch>
                  </pic:blipFill>
                  <pic:spPr bwMode="auto">
                    <a:xfrm>
                      <a:off x="0" y="0"/>
                      <a:ext cx="5336523" cy="3435239"/>
                    </a:xfrm>
                    <a:prstGeom prst="rect">
                      <a:avLst/>
                    </a:prstGeom>
                    <a:noFill/>
                    <a:ln w="9525">
                      <a:noFill/>
                      <a:miter lim="800000"/>
                      <a:headEnd/>
                      <a:tailEnd/>
                    </a:ln>
                  </pic:spPr>
                </pic:pic>
              </a:graphicData>
            </a:graphic>
          </wp:inline>
        </w:drawing>
      </w:r>
    </w:p>
    <w:p w:rsidR="001A1B73" w:rsidRPr="00D17258" w:rsidRDefault="001A1B73" w:rsidP="00D17258">
      <w:pPr>
        <w:pBdr>
          <w:top w:val="nil"/>
          <w:left w:val="nil"/>
          <w:bottom w:val="nil"/>
          <w:right w:val="nil"/>
          <w:between w:val="nil"/>
          <w:bar w:val="nil"/>
        </w:pBdr>
        <w:tabs>
          <w:tab w:val="num" w:pos="1080"/>
        </w:tabs>
        <w:jc w:val="both"/>
      </w:pPr>
    </w:p>
    <w:p w:rsidR="00FF5BE6" w:rsidRPr="00D17258" w:rsidRDefault="001A1B73" w:rsidP="00D17258">
      <w:pPr>
        <w:pBdr>
          <w:top w:val="nil"/>
          <w:left w:val="nil"/>
          <w:bottom w:val="nil"/>
          <w:right w:val="nil"/>
          <w:between w:val="nil"/>
          <w:bar w:val="nil"/>
        </w:pBdr>
        <w:tabs>
          <w:tab w:val="num" w:pos="1080"/>
        </w:tabs>
        <w:jc w:val="both"/>
      </w:pPr>
      <w:r w:rsidRPr="00D17258">
        <w:tab/>
      </w:r>
      <w:r w:rsidR="00FF5BE6" w:rsidRPr="00D17258">
        <w:rPr>
          <w:b/>
        </w:rPr>
        <w:t>S</w:t>
      </w:r>
      <w:r w:rsidR="00816E8C" w:rsidRPr="00D17258">
        <w:rPr>
          <w:b/>
        </w:rPr>
        <w:t>itul</w:t>
      </w:r>
      <w:r w:rsidR="00FF5BE6" w:rsidRPr="00D17258">
        <w:rPr>
          <w:b/>
        </w:rPr>
        <w:t xml:space="preserve"> ROSPA 0109- Acumularile Belcesti</w:t>
      </w:r>
      <w:r w:rsidR="00816E8C" w:rsidRPr="00D17258">
        <w:t xml:space="preserve"> in suprafata de 2</w:t>
      </w:r>
      <w:r w:rsidR="00FF5BE6" w:rsidRPr="00D17258">
        <w:t>.</w:t>
      </w:r>
      <w:r w:rsidR="00816E8C" w:rsidRPr="00D17258">
        <w:t xml:space="preserve">099 ha este amplasat in Podisul Central al Moldovei avand </w:t>
      </w:r>
      <w:r w:rsidR="00FF5BE6" w:rsidRPr="00D17258">
        <w:t>urmatoarele</w:t>
      </w:r>
      <w:r w:rsidR="00816E8C" w:rsidRPr="00D17258">
        <w:t xml:space="preserve"> coordonate </w:t>
      </w:r>
      <w:r w:rsidR="00FF5BE6" w:rsidRPr="00D17258">
        <w:t>geografice:</w:t>
      </w:r>
    </w:p>
    <w:p w:rsidR="00FF5BE6" w:rsidRPr="00D17258" w:rsidRDefault="00FF5BE6" w:rsidP="00D17258">
      <w:pPr>
        <w:pBdr>
          <w:top w:val="nil"/>
          <w:left w:val="nil"/>
          <w:bottom w:val="nil"/>
          <w:right w:val="nil"/>
          <w:between w:val="nil"/>
          <w:bar w:val="nil"/>
        </w:pBdr>
        <w:tabs>
          <w:tab w:val="num" w:pos="1080"/>
        </w:tabs>
        <w:jc w:val="both"/>
      </w:pPr>
      <w:r w:rsidRPr="00D17258">
        <w:t>-latitudine</w:t>
      </w:r>
      <w:r w:rsidR="00816E8C" w:rsidRPr="00D17258">
        <w:t xml:space="preserve"> N 47˚22’0”; </w:t>
      </w:r>
    </w:p>
    <w:p w:rsidR="00FF5BE6" w:rsidRPr="00D17258" w:rsidRDefault="00FF5BE6" w:rsidP="00D17258">
      <w:pPr>
        <w:pBdr>
          <w:top w:val="nil"/>
          <w:left w:val="nil"/>
          <w:bottom w:val="nil"/>
          <w:right w:val="nil"/>
          <w:between w:val="nil"/>
          <w:bar w:val="nil"/>
        </w:pBdr>
        <w:tabs>
          <w:tab w:val="num" w:pos="1080"/>
        </w:tabs>
        <w:jc w:val="both"/>
      </w:pPr>
      <w:r w:rsidRPr="00D17258">
        <w:t>-longitudine</w:t>
      </w:r>
      <w:r w:rsidR="00816E8C" w:rsidRPr="00D17258">
        <w:t xml:space="preserve"> E 27˚3’60”, </w:t>
      </w:r>
    </w:p>
    <w:p w:rsidR="00FF5BE6" w:rsidRPr="00D17258" w:rsidRDefault="00FF5BE6" w:rsidP="00D17258">
      <w:pPr>
        <w:pBdr>
          <w:top w:val="nil"/>
          <w:left w:val="nil"/>
          <w:bottom w:val="nil"/>
          <w:right w:val="nil"/>
          <w:between w:val="nil"/>
          <w:bar w:val="nil"/>
        </w:pBdr>
        <w:tabs>
          <w:tab w:val="num" w:pos="1080"/>
        </w:tabs>
        <w:jc w:val="both"/>
      </w:pPr>
      <w:r w:rsidRPr="00D17258">
        <w:tab/>
        <w:t>A</w:t>
      </w:r>
      <w:r w:rsidR="00816E8C" w:rsidRPr="00D17258">
        <w:t xml:space="preserve">ltitudine </w:t>
      </w:r>
      <w:r w:rsidRPr="00D17258">
        <w:t>sitului :</w:t>
      </w:r>
    </w:p>
    <w:p w:rsidR="00FF5BE6" w:rsidRPr="00D17258" w:rsidRDefault="00FF5BE6" w:rsidP="00D17258">
      <w:pPr>
        <w:pBdr>
          <w:top w:val="nil"/>
          <w:left w:val="nil"/>
          <w:bottom w:val="nil"/>
          <w:right w:val="nil"/>
          <w:between w:val="nil"/>
          <w:bar w:val="nil"/>
        </w:pBdr>
        <w:tabs>
          <w:tab w:val="num" w:pos="1080"/>
        </w:tabs>
        <w:jc w:val="both"/>
      </w:pPr>
      <w:r w:rsidRPr="00D17258">
        <w:t>-minima 67</w:t>
      </w:r>
      <w:r w:rsidR="00816E8C" w:rsidRPr="00D17258">
        <w:t xml:space="preserve">m </w:t>
      </w:r>
    </w:p>
    <w:p w:rsidR="00816E8C" w:rsidRPr="00D17258" w:rsidRDefault="00FF5BE6" w:rsidP="00D17258">
      <w:pPr>
        <w:pBdr>
          <w:top w:val="nil"/>
          <w:left w:val="nil"/>
          <w:bottom w:val="nil"/>
          <w:right w:val="nil"/>
          <w:between w:val="nil"/>
          <w:bar w:val="nil"/>
        </w:pBdr>
        <w:tabs>
          <w:tab w:val="num" w:pos="1080"/>
        </w:tabs>
        <w:jc w:val="both"/>
        <w:rPr>
          <w:rFonts w:eastAsia="Tahoma"/>
        </w:rPr>
      </w:pPr>
      <w:r w:rsidRPr="00D17258">
        <w:t>-maxima 178</w:t>
      </w:r>
      <w:r w:rsidR="00816E8C" w:rsidRPr="00D17258">
        <w:t>m</w:t>
      </w:r>
    </w:p>
    <w:p w:rsidR="00FF5BE6" w:rsidRPr="00D17258" w:rsidRDefault="00FF5BE6" w:rsidP="00D17258">
      <w:pPr>
        <w:jc w:val="both"/>
      </w:pPr>
      <w:r w:rsidRPr="00D17258">
        <w:t>-medie 98m</w:t>
      </w:r>
    </w:p>
    <w:p w:rsidR="00816E8C" w:rsidRPr="00D17258" w:rsidRDefault="00FF5BE6" w:rsidP="00D17258">
      <w:pPr>
        <w:jc w:val="both"/>
        <w:rPr>
          <w:rFonts w:eastAsia="Tahoma"/>
        </w:rPr>
      </w:pPr>
      <w:r w:rsidRPr="00D17258">
        <w:t xml:space="preserve"> </w:t>
      </w:r>
      <w:r w:rsidRPr="00D17258">
        <w:tab/>
        <w:t>Situl este pozitionat in sud-v</w:t>
      </w:r>
      <w:r w:rsidR="00816E8C" w:rsidRPr="00D17258">
        <w:t>estul Campiei Moldovei si se incadreaza in tipul de clima temperat –</w:t>
      </w:r>
      <w:r w:rsidRPr="00D17258">
        <w:t>continental.</w:t>
      </w:r>
    </w:p>
    <w:p w:rsidR="00816E8C" w:rsidRPr="00D17258" w:rsidRDefault="00816E8C" w:rsidP="00D17258">
      <w:pPr>
        <w:jc w:val="both"/>
      </w:pPr>
      <w:r w:rsidRPr="00D17258">
        <w:t xml:space="preserve">    Situl cuprinde acumularea de pe raul Bahlui din dreptul localitatii Tansa si salba de iazuri de pe valea paraului Gurguiata pana la confluienta acestuia cu </w:t>
      </w:r>
      <w:r w:rsidR="00FF5BE6" w:rsidRPr="00D17258">
        <w:t>raul Bahlui.</w:t>
      </w:r>
    </w:p>
    <w:p w:rsidR="00FF5BE6" w:rsidRPr="00D17258" w:rsidRDefault="00FF5BE6" w:rsidP="00D17258">
      <w:pPr>
        <w:jc w:val="both"/>
      </w:pPr>
      <w:r w:rsidRPr="00D17258">
        <w:tab/>
        <w:t>Situl cuprinde de asemenea pajisti si terenuri arabile, iar in mai mica masura palcuri de padure si tufarisuri din apropierea zonelor umede.</w:t>
      </w:r>
    </w:p>
    <w:p w:rsidR="00FF5BE6" w:rsidRPr="00D17258" w:rsidRDefault="00FF5BE6" w:rsidP="00D17258">
      <w:pPr>
        <w:jc w:val="both"/>
      </w:pPr>
      <w:r w:rsidRPr="00D17258">
        <w:tab/>
        <w:t>Caracteristici generale ale sitului:</w:t>
      </w:r>
    </w:p>
    <w:p w:rsidR="00FF5BE6" w:rsidRPr="00D17258" w:rsidRDefault="00FF5BE6" w:rsidP="00D17258">
      <w:pPr>
        <w:pStyle w:val="ListParagraph"/>
        <w:numPr>
          <w:ilvl w:val="0"/>
          <w:numId w:val="247"/>
        </w:numPr>
        <w:jc w:val="both"/>
        <w:rPr>
          <w:rFonts w:ascii="Arial" w:eastAsia="Tahoma" w:hAnsi="Arial" w:cs="Arial"/>
          <w:sz w:val="24"/>
          <w:szCs w:val="24"/>
        </w:rPr>
      </w:pPr>
      <w:r w:rsidRPr="00D17258">
        <w:rPr>
          <w:rFonts w:ascii="Arial" w:eastAsia="Tahoma" w:hAnsi="Arial" w:cs="Arial"/>
          <w:sz w:val="24"/>
          <w:szCs w:val="24"/>
        </w:rPr>
        <w:t xml:space="preserve">clase de habitate : </w:t>
      </w:r>
    </w:p>
    <w:p w:rsidR="00FF5BE6" w:rsidRPr="00D17258" w:rsidRDefault="00FF5BE6" w:rsidP="00D17258">
      <w:pPr>
        <w:pStyle w:val="ListParagraph"/>
        <w:ind w:left="2087"/>
        <w:jc w:val="both"/>
        <w:rPr>
          <w:rFonts w:ascii="Arial" w:eastAsia="Tahoma" w:hAnsi="Arial" w:cs="Arial"/>
          <w:sz w:val="24"/>
          <w:szCs w:val="24"/>
        </w:rPr>
      </w:pPr>
      <w:r w:rsidRPr="00D17258">
        <w:rPr>
          <w:rFonts w:ascii="Arial" w:eastAsia="Tahoma" w:hAnsi="Arial" w:cs="Arial"/>
          <w:sz w:val="24"/>
          <w:szCs w:val="24"/>
        </w:rPr>
        <w:t xml:space="preserve">        -rauri, lacuri-38%</w:t>
      </w:r>
    </w:p>
    <w:p w:rsidR="00FF5BE6" w:rsidRPr="00D17258" w:rsidRDefault="00FF5BE6" w:rsidP="00D17258">
      <w:pPr>
        <w:pStyle w:val="ListParagraph"/>
        <w:ind w:left="2087"/>
        <w:jc w:val="both"/>
        <w:rPr>
          <w:rFonts w:ascii="Arial" w:eastAsia="Tahoma" w:hAnsi="Arial" w:cs="Arial"/>
          <w:sz w:val="24"/>
          <w:szCs w:val="24"/>
        </w:rPr>
      </w:pPr>
      <w:r w:rsidRPr="00D17258">
        <w:rPr>
          <w:rFonts w:ascii="Arial" w:eastAsia="Tahoma" w:hAnsi="Arial" w:cs="Arial"/>
          <w:sz w:val="24"/>
          <w:szCs w:val="24"/>
        </w:rPr>
        <w:t xml:space="preserve">        -mlastini, turbarii- 7%</w:t>
      </w:r>
    </w:p>
    <w:p w:rsidR="00FF5BE6" w:rsidRPr="00D17258" w:rsidRDefault="00FF5BE6" w:rsidP="00D17258">
      <w:pPr>
        <w:pStyle w:val="ListParagraph"/>
        <w:ind w:left="2087"/>
        <w:jc w:val="both"/>
        <w:rPr>
          <w:rFonts w:ascii="Arial" w:eastAsia="Tahoma" w:hAnsi="Arial" w:cs="Arial"/>
          <w:sz w:val="24"/>
          <w:szCs w:val="24"/>
        </w:rPr>
      </w:pPr>
      <w:r w:rsidRPr="00D17258">
        <w:rPr>
          <w:rFonts w:ascii="Arial" w:eastAsia="Tahoma" w:hAnsi="Arial" w:cs="Arial"/>
          <w:sz w:val="24"/>
          <w:szCs w:val="24"/>
        </w:rPr>
        <w:t xml:space="preserve">        -culture-teren arabil- 12%</w:t>
      </w:r>
    </w:p>
    <w:p w:rsidR="00FF5BE6" w:rsidRPr="00D17258" w:rsidRDefault="00FF5BE6" w:rsidP="00D17258">
      <w:pPr>
        <w:pStyle w:val="ListParagraph"/>
        <w:ind w:left="2087"/>
        <w:jc w:val="both"/>
        <w:rPr>
          <w:rFonts w:ascii="Arial" w:eastAsia="Tahoma" w:hAnsi="Arial" w:cs="Arial"/>
          <w:sz w:val="24"/>
          <w:szCs w:val="24"/>
        </w:rPr>
      </w:pPr>
      <w:r w:rsidRPr="00D17258">
        <w:rPr>
          <w:rFonts w:ascii="Arial" w:eastAsia="Tahoma" w:hAnsi="Arial" w:cs="Arial"/>
          <w:sz w:val="24"/>
          <w:szCs w:val="24"/>
        </w:rPr>
        <w:t xml:space="preserve">        -pasuni -35%</w:t>
      </w:r>
    </w:p>
    <w:p w:rsidR="00FF5BE6" w:rsidRPr="00D17258" w:rsidRDefault="00FF5BE6" w:rsidP="00D17258">
      <w:pPr>
        <w:pStyle w:val="ListParagraph"/>
        <w:ind w:left="2087"/>
        <w:jc w:val="both"/>
        <w:rPr>
          <w:rFonts w:ascii="Arial" w:eastAsia="Tahoma" w:hAnsi="Arial" w:cs="Arial"/>
          <w:sz w:val="24"/>
          <w:szCs w:val="24"/>
        </w:rPr>
      </w:pPr>
      <w:r w:rsidRPr="00D17258">
        <w:rPr>
          <w:rFonts w:ascii="Arial" w:eastAsia="Tahoma" w:hAnsi="Arial" w:cs="Arial"/>
          <w:sz w:val="24"/>
          <w:szCs w:val="24"/>
        </w:rPr>
        <w:t xml:space="preserve">        - paduri defoioase-2%</w:t>
      </w:r>
    </w:p>
    <w:p w:rsidR="00FF5BE6" w:rsidRPr="00D17258" w:rsidRDefault="00FF5BE6" w:rsidP="00D17258">
      <w:pPr>
        <w:pStyle w:val="ListParagraph"/>
        <w:ind w:left="2087"/>
        <w:jc w:val="both"/>
        <w:rPr>
          <w:rFonts w:ascii="Arial" w:eastAsia="Tahoma" w:hAnsi="Arial" w:cs="Arial"/>
          <w:sz w:val="24"/>
          <w:szCs w:val="24"/>
        </w:rPr>
      </w:pPr>
      <w:r w:rsidRPr="00D17258">
        <w:rPr>
          <w:rFonts w:ascii="Arial" w:eastAsia="Tahoma" w:hAnsi="Arial" w:cs="Arial"/>
          <w:sz w:val="24"/>
          <w:szCs w:val="24"/>
        </w:rPr>
        <w:lastRenderedPageBreak/>
        <w:t xml:space="preserve">        -vii si livezi-4%</w:t>
      </w:r>
    </w:p>
    <w:p w:rsidR="00FF5BE6" w:rsidRPr="00B84379" w:rsidRDefault="00FF5BE6" w:rsidP="00B84379">
      <w:pPr>
        <w:pStyle w:val="ListParagraph"/>
        <w:ind w:left="2087"/>
        <w:jc w:val="both"/>
        <w:rPr>
          <w:rFonts w:ascii="Arial" w:eastAsia="Tahoma" w:hAnsi="Arial" w:cs="Arial"/>
          <w:sz w:val="24"/>
          <w:szCs w:val="24"/>
        </w:rPr>
      </w:pPr>
      <w:r w:rsidRPr="00D17258">
        <w:rPr>
          <w:rFonts w:ascii="Arial" w:eastAsia="Tahoma" w:hAnsi="Arial" w:cs="Arial"/>
          <w:sz w:val="24"/>
          <w:szCs w:val="24"/>
        </w:rPr>
        <w:t xml:space="preserve">        -habitate de paduri-2%</w:t>
      </w:r>
    </w:p>
    <w:p w:rsidR="00816E8C" w:rsidRPr="00D17258" w:rsidRDefault="00816E8C" w:rsidP="00D17258">
      <w:pPr>
        <w:jc w:val="both"/>
        <w:rPr>
          <w:rFonts w:eastAsia="Tahoma"/>
        </w:rPr>
      </w:pPr>
      <w:r w:rsidRPr="00D17258">
        <w:t xml:space="preserve">     Acest sit reprezinta o importanta deosebita in zona deoarece asigura hranirea si odihna unor specii de pasari acvatice in perioada de migratie.</w:t>
      </w:r>
    </w:p>
    <w:p w:rsidR="00816E8C" w:rsidRPr="00D17258" w:rsidRDefault="00816E8C" w:rsidP="00D17258">
      <w:pPr>
        <w:jc w:val="both"/>
        <w:rPr>
          <w:rFonts w:eastAsia="Tahoma"/>
        </w:rPr>
      </w:pPr>
      <w:r w:rsidRPr="00D17258">
        <w:t xml:space="preserve">    </w:t>
      </w:r>
      <w:r w:rsidR="00FF5BE6" w:rsidRPr="00D17258">
        <w:t>Totodata</w:t>
      </w:r>
      <w:r w:rsidRPr="00D17258">
        <w:t xml:space="preserve"> este o zona importanta pentru hranire si odihna pentru specia Platalea leucorodia in aceasta regiune a tarii fiind o specie de exemplare necuibaritoare fiind observate in lunile iunie si iulie.</w:t>
      </w:r>
    </w:p>
    <w:p w:rsidR="00816E8C" w:rsidRPr="00D17258" w:rsidRDefault="00816E8C" w:rsidP="00D17258">
      <w:pPr>
        <w:jc w:val="both"/>
        <w:rPr>
          <w:rFonts w:eastAsia="Tahoma"/>
        </w:rPr>
      </w:pPr>
      <w:r w:rsidRPr="00D17258">
        <w:t xml:space="preserve">    In general intreaga populatie a sitului este formata din speci</w:t>
      </w:r>
      <w:r w:rsidR="00FF5BE6" w:rsidRPr="00D17258">
        <w:t>i de pasari enumerate in anexa I</w:t>
      </w:r>
      <w:r w:rsidR="009766F9" w:rsidRPr="00D17258">
        <w:t xml:space="preserve"> la Directiva Consiliului 209/147/EC </w:t>
      </w:r>
      <w:r w:rsidRPr="00D17258">
        <w:t xml:space="preserve">  si specii de pasari cu migratie regulata mentionate in aceeasi anexa.</w:t>
      </w:r>
    </w:p>
    <w:p w:rsidR="00816E8C" w:rsidRPr="00D17258" w:rsidRDefault="00816E8C" w:rsidP="00D17258">
      <w:pPr>
        <w:ind w:left="720"/>
        <w:jc w:val="both"/>
        <w:rPr>
          <w:rFonts w:eastAsia="Tahoma"/>
        </w:rPr>
      </w:pPr>
      <w:r w:rsidRPr="00D17258">
        <w:t>Vulnerabilitatea sitului este data in principal de influenta antropica.</w:t>
      </w:r>
    </w:p>
    <w:p w:rsidR="00816E8C" w:rsidRPr="00D17258" w:rsidRDefault="00816E8C" w:rsidP="00D17258">
      <w:pPr>
        <w:ind w:firstLine="720"/>
        <w:jc w:val="both"/>
        <w:rPr>
          <w:rFonts w:eastAsia="Tahoma"/>
        </w:rPr>
      </w:pPr>
      <w:r w:rsidRPr="00D17258">
        <w:t>Influenţa antropică</w:t>
      </w:r>
      <w:r w:rsidR="009766F9" w:rsidRPr="00D17258">
        <w:t xml:space="preserve"> </w:t>
      </w:r>
      <w:r w:rsidRPr="00D17258">
        <w:t>se prezintă</w:t>
      </w:r>
      <w:r w:rsidR="009766F9" w:rsidRPr="00D17258">
        <w:t xml:space="preserve"> </w:t>
      </w:r>
      <w:r w:rsidRPr="00D17258">
        <w:t>sub forma unor activitaţi, atât în interiorul sitului cât şi î</w:t>
      </w:r>
      <w:r w:rsidR="009766F9" w:rsidRPr="00D17258">
        <w:t>n vecinatatea acestuia.</w:t>
      </w:r>
    </w:p>
    <w:p w:rsidR="009766F9" w:rsidRPr="00D17258" w:rsidRDefault="009766F9" w:rsidP="00D17258">
      <w:pPr>
        <w:ind w:firstLine="720"/>
        <w:jc w:val="both"/>
      </w:pPr>
      <w:r w:rsidRPr="00D17258">
        <w:t xml:space="preserve">Pescuitul si acvacultura reprezinta 80% din activitatea desfasurata </w:t>
      </w:r>
      <w:r w:rsidR="00C54155" w:rsidRPr="00D17258">
        <w:t xml:space="preserve">in interiorul sitului diferenta reprezentand </w:t>
      </w:r>
      <w:r w:rsidRPr="00D17258">
        <w:t xml:space="preserve"> pasunatul.</w:t>
      </w:r>
    </w:p>
    <w:p w:rsidR="00816E8C" w:rsidRPr="00D17258" w:rsidRDefault="009766F9" w:rsidP="00D17258">
      <w:pPr>
        <w:ind w:firstLine="720"/>
        <w:jc w:val="both"/>
      </w:pPr>
      <w:r w:rsidRPr="00D17258">
        <w:t>A</w:t>
      </w:r>
      <w:r w:rsidR="00816E8C" w:rsidRPr="00D17258">
        <w:t>ctivitatea antropică</w:t>
      </w:r>
      <w:r w:rsidRPr="00D17258">
        <w:t xml:space="preserve"> din vecinatatea sitului,  consta din </w:t>
      </w:r>
      <w:r w:rsidR="00816E8C" w:rsidRPr="00D17258">
        <w:t xml:space="preserve">urbanizare, industrializare şi alte activităţi similare cu </w:t>
      </w:r>
      <w:r w:rsidRPr="00D17258">
        <w:t xml:space="preserve">un potential de cca </w:t>
      </w:r>
      <w:r w:rsidR="00816E8C" w:rsidRPr="00D17258">
        <w:t>15%.</w:t>
      </w:r>
    </w:p>
    <w:p w:rsidR="00816E8C" w:rsidRPr="00D17258" w:rsidRDefault="00816E8C" w:rsidP="00D17258">
      <w:pPr>
        <w:jc w:val="both"/>
        <w:rPr>
          <w:rFonts w:eastAsia="Tahoma"/>
        </w:rPr>
      </w:pPr>
      <w:r w:rsidRPr="00D17258">
        <w:rPr>
          <w:rFonts w:eastAsia="Tahoma"/>
        </w:rPr>
        <w:tab/>
        <w:t>Î</w:t>
      </w:r>
      <w:r w:rsidRPr="00D17258">
        <w:t>n prezent situl nu are statut de protecţie, iar ca tip de proprietate se prezintă</w:t>
      </w:r>
      <w:r w:rsidR="009766F9" w:rsidRPr="00D17258">
        <w:t xml:space="preserve"> </w:t>
      </w:r>
      <w:r w:rsidRPr="00D17258">
        <w:t>astfel:</w:t>
      </w:r>
    </w:p>
    <w:p w:rsidR="001F00F2" w:rsidRPr="00D17258" w:rsidRDefault="001F00F2" w:rsidP="00D17258">
      <w:pPr>
        <w:jc w:val="both"/>
      </w:pPr>
      <w:r w:rsidRPr="00D17258">
        <w:t xml:space="preserve">- cca 81% proprietate de stat din care </w:t>
      </w:r>
      <w:r w:rsidR="00816E8C" w:rsidRPr="00D17258">
        <w:t xml:space="preserve"> 50% luciu de apă</w:t>
      </w:r>
      <w:r w:rsidRPr="00D17258">
        <w:t xml:space="preserve"> </w:t>
      </w:r>
      <w:r w:rsidR="00816E8C" w:rsidRPr="00D17258">
        <w:t xml:space="preserve">aflat în administrarea </w:t>
      </w:r>
      <w:r w:rsidRPr="00D17258">
        <w:t xml:space="preserve">AN Apele Romane ABA </w:t>
      </w:r>
      <w:r w:rsidR="00816E8C" w:rsidRPr="00D17258">
        <w:t>Prut</w:t>
      </w:r>
      <w:r w:rsidRPr="00D17258">
        <w:t>-Barlad ,</w:t>
      </w:r>
      <w:r w:rsidR="00816E8C" w:rsidRPr="00D17258">
        <w:t>30% luciu de apă</w:t>
      </w:r>
      <w:r w:rsidRPr="00D17258">
        <w:t xml:space="preserve"> </w:t>
      </w:r>
      <w:r w:rsidR="00816E8C" w:rsidRPr="00D17258">
        <w:t>concesionat de SC ACVA COM SRL Iaş</w:t>
      </w:r>
      <w:r w:rsidRPr="00D17258">
        <w:t xml:space="preserve">i si </w:t>
      </w:r>
      <w:r w:rsidR="00816E8C" w:rsidRPr="00D17258">
        <w:t>1% pădure aflată</w:t>
      </w:r>
      <w:r w:rsidRPr="00D17258">
        <w:t xml:space="preserve"> </w:t>
      </w:r>
      <w:r w:rsidR="00816E8C" w:rsidRPr="00D17258">
        <w:t>în administrarea Direcţiei Silvice Iaşi –Ocolul Silvic Hârlă</w:t>
      </w:r>
      <w:r w:rsidRPr="00D17258">
        <w:t>u.</w:t>
      </w:r>
    </w:p>
    <w:p w:rsidR="001F00F2" w:rsidRPr="00D17258" w:rsidRDefault="00816E8C" w:rsidP="00D17258">
      <w:pPr>
        <w:jc w:val="both"/>
      </w:pPr>
      <w:r w:rsidRPr="00D17258">
        <w:t xml:space="preserve"> - cca 9% proprietate </w:t>
      </w:r>
      <w:r w:rsidR="001F00F2" w:rsidRPr="00D17258">
        <w:t xml:space="preserve">public </w:t>
      </w:r>
      <w:r w:rsidRPr="00D17258">
        <w:t xml:space="preserve">locală; </w:t>
      </w:r>
    </w:p>
    <w:p w:rsidR="00816E8C" w:rsidRPr="00D17258" w:rsidRDefault="00816E8C" w:rsidP="00D17258">
      <w:pPr>
        <w:jc w:val="both"/>
        <w:rPr>
          <w:rFonts w:eastAsia="Tahoma"/>
        </w:rPr>
      </w:pPr>
      <w:r w:rsidRPr="00D17258">
        <w:t>- cca 10% proprietate privată;</w:t>
      </w:r>
    </w:p>
    <w:p w:rsidR="00816E8C" w:rsidRPr="00D17258" w:rsidRDefault="00816E8C" w:rsidP="00D17258">
      <w:pPr>
        <w:jc w:val="both"/>
      </w:pPr>
      <w:r w:rsidRPr="00D17258">
        <w:rPr>
          <w:rFonts w:eastAsia="Tahoma"/>
        </w:rPr>
        <w:tab/>
      </w:r>
      <w:r w:rsidR="00024FD9" w:rsidRPr="00D17258">
        <w:rPr>
          <w:rFonts w:eastAsia="Tahoma"/>
        </w:rPr>
        <w:t xml:space="preserve">Pentru lacul de acumulare Tansa-Belcesti, ce constituie si sursa de alimentare cu apa potabila se aplica managementul specific de catre ABA Prut-Barlad, iar pentru lacurile concesionate se aplica management specific exploatarilor piscicole de catre SC </w:t>
      </w:r>
      <w:r w:rsidRPr="00D17258">
        <w:t>SC ACVA COM Iaş</w:t>
      </w:r>
      <w:r w:rsidR="00C54155" w:rsidRPr="00D17258">
        <w:t>i.</w:t>
      </w:r>
    </w:p>
    <w:p w:rsidR="00816E8C" w:rsidRPr="00D17258" w:rsidRDefault="00816E8C" w:rsidP="00D17258">
      <w:pPr>
        <w:ind w:firstLine="720"/>
        <w:jc w:val="both"/>
        <w:rPr>
          <w:rFonts w:eastAsia="Tahoma"/>
        </w:rPr>
      </w:pPr>
      <w:r w:rsidRPr="00D17258">
        <w:t>Accesul în situl</w:t>
      </w:r>
      <w:r w:rsidR="00C54155" w:rsidRPr="00D17258">
        <w:t xml:space="preserve"> ROSPA 0109-</w:t>
      </w:r>
      <w:r w:rsidRPr="00D17258">
        <w:t xml:space="preserve"> Acumulările Belceş</w:t>
      </w:r>
      <w:r w:rsidR="00C54155" w:rsidRPr="00D17258">
        <w:t xml:space="preserve">ti  se realizeaza din </w:t>
      </w:r>
      <w:r w:rsidRPr="00D17258">
        <w:t>drumul european E583 în dreptul localităţ</w:t>
      </w:r>
      <w:r w:rsidR="00C54155" w:rsidRPr="00D17258">
        <w:t>ii Podu Iloaie,</w:t>
      </w:r>
      <w:r w:rsidRPr="00D17258">
        <w:t xml:space="preserve"> </w:t>
      </w:r>
      <w:r w:rsidR="00C54155" w:rsidRPr="00D17258">
        <w:t xml:space="preserve">racordat </w:t>
      </w:r>
      <w:r w:rsidRPr="00D17258">
        <w:t xml:space="preserve"> </w:t>
      </w:r>
      <w:r w:rsidR="00C54155" w:rsidRPr="00D17258">
        <w:t>la DJ</w:t>
      </w:r>
      <w:r w:rsidRPr="00D17258">
        <w:t xml:space="preserve"> Erbiceni –Belceşti. </w:t>
      </w:r>
      <w:r w:rsidR="00C54155" w:rsidRPr="00D17258">
        <w:t>Totodata acesul spre sit</w:t>
      </w:r>
      <w:r w:rsidRPr="00D17258">
        <w:t xml:space="preserve"> poate </w:t>
      </w:r>
      <w:r w:rsidR="00C54155" w:rsidRPr="00D17258">
        <w:t xml:space="preserve">se poate realize </w:t>
      </w:r>
      <w:r w:rsidRPr="00D17258">
        <w:t xml:space="preserve"> de pe DN</w:t>
      </w:r>
      <w:r w:rsidR="00C54155" w:rsidRPr="00D17258">
        <w:t xml:space="preserve"> </w:t>
      </w:r>
      <w:r w:rsidRPr="00D17258">
        <w:t>28B până</w:t>
      </w:r>
      <w:r w:rsidR="00C54155" w:rsidRPr="00D17258">
        <w:t xml:space="preserve"> </w:t>
      </w:r>
      <w:r w:rsidRPr="00D17258">
        <w:t>în oraşul Hârlău, apoi în direcţ</w:t>
      </w:r>
      <w:r w:rsidR="00C54155" w:rsidRPr="00D17258">
        <w:t>ia s</w:t>
      </w:r>
      <w:r w:rsidRPr="00D17258">
        <w:t>ud –</w:t>
      </w:r>
      <w:r w:rsidR="00C54155" w:rsidRPr="00D17258">
        <w:t>e</w:t>
      </w:r>
      <w:r w:rsidRPr="00D17258">
        <w:t>st spre DJ 281 Cotnari –Belceşti.</w:t>
      </w:r>
    </w:p>
    <w:p w:rsidR="00816E8C" w:rsidRPr="00D17258" w:rsidRDefault="00816E8C" w:rsidP="00D17258">
      <w:pPr>
        <w:ind w:firstLine="720"/>
        <w:jc w:val="both"/>
        <w:rPr>
          <w:rFonts w:eastAsia="Tahoma"/>
        </w:rPr>
      </w:pPr>
      <w:r w:rsidRPr="00D17258">
        <w:t>Altă</w:t>
      </w:r>
      <w:r w:rsidR="00C54155" w:rsidRPr="00D17258">
        <w:t xml:space="preserve"> </w:t>
      </w:r>
      <w:r w:rsidRPr="00D17258">
        <w:t>posibilitate de acces în zonă</w:t>
      </w:r>
      <w:r w:rsidR="00C54155" w:rsidRPr="00D17258">
        <w:t xml:space="preserve"> </w:t>
      </w:r>
      <w:r w:rsidRPr="00D17258">
        <w:t>este şi de pe DN 24C spre drumul judeţean ce leagă</w:t>
      </w:r>
      <w:r w:rsidR="00C54155" w:rsidRPr="00D17258">
        <w:t xml:space="preserve"> </w:t>
      </w:r>
      <w:r w:rsidRPr="00D17258">
        <w:t>localităţile Rediu –Movileni –Focuri –Coarnele Caprei –Belceşti.</w:t>
      </w:r>
    </w:p>
    <w:p w:rsidR="00C54155" w:rsidRPr="00D17258" w:rsidRDefault="00816E8C" w:rsidP="00D17258">
      <w:pPr>
        <w:ind w:firstLine="720"/>
        <w:jc w:val="both"/>
      </w:pPr>
      <w:r w:rsidRPr="00D17258">
        <w:t>Bilanţul teritorial al comunei Belceşti ca rezultat al reactualizării Planului Urbanistic</w:t>
      </w:r>
      <w:bookmarkStart w:id="107" w:name="_GoBack"/>
      <w:bookmarkEnd w:id="107"/>
      <w:r w:rsidRPr="00D17258">
        <w:t xml:space="preserve"> General, din datele statistice şi a planurilor de încadrare în teritoriu, Acumularea Belceşti in suprafata totala de 2</w:t>
      </w:r>
      <w:r w:rsidR="00C54155" w:rsidRPr="00D17258">
        <w:t>.</w:t>
      </w:r>
      <w:r w:rsidRPr="00D17258">
        <w:t xml:space="preserve">099,0 ha ocupa pe teritoriul comunei Belcesti </w:t>
      </w:r>
      <w:r w:rsidR="00C54155" w:rsidRPr="00D17258">
        <w:t xml:space="preserve">pe </w:t>
      </w:r>
      <w:r w:rsidRPr="00D17258">
        <w:t>o suprafata de 13% din supra</w:t>
      </w:r>
      <w:r w:rsidR="00C54155" w:rsidRPr="00D17258">
        <w:t xml:space="preserve">fata teritoriului administrativ </w:t>
      </w:r>
      <w:r w:rsidRPr="00D17258">
        <w:t>1</w:t>
      </w:r>
      <w:r w:rsidR="00C54155" w:rsidRPr="00D17258">
        <w:t>.347,0 ha</w:t>
      </w:r>
      <w:r w:rsidRPr="00D17258">
        <w:t>.</w:t>
      </w:r>
    </w:p>
    <w:p w:rsidR="00816E8C" w:rsidRPr="00D17258" w:rsidRDefault="00816E8C" w:rsidP="00D17258">
      <w:pPr>
        <w:ind w:firstLine="720"/>
        <w:jc w:val="both"/>
      </w:pPr>
      <w:r w:rsidRPr="00D17258">
        <w:t xml:space="preserve">Facem precizarea că, prin studiul de Reactualizare a Planului Urbanistic General şi a Regulamentului Local de Urbanism, conform planurilor de urbanism </w:t>
      </w:r>
      <w:r w:rsidRPr="00D17258">
        <w:lastRenderedPageBreak/>
        <w:t>de reglementări şi reţele edilitare, privind intravilanul propus, nu se intervine sub nici o formă</w:t>
      </w:r>
      <w:r w:rsidR="00C54155" w:rsidRPr="00D17258">
        <w:t xml:space="preserve"> </w:t>
      </w:r>
      <w:r w:rsidRPr="00D17258">
        <w:t>asupra sitului –</w:t>
      </w:r>
      <w:r w:rsidR="00C54155" w:rsidRPr="00D17258">
        <w:t>ROSPA 109-</w:t>
      </w:r>
      <w:r w:rsidRPr="00D17258">
        <w:t>Acumulările Belceşti.</w:t>
      </w:r>
    </w:p>
    <w:p w:rsidR="00816E8C" w:rsidRPr="00D17258" w:rsidRDefault="00C660B7" w:rsidP="00D17258">
      <w:pPr>
        <w:ind w:firstLine="709"/>
        <w:jc w:val="center"/>
        <w:rPr>
          <w:b/>
          <w:bCs/>
        </w:rPr>
      </w:pPr>
      <w:r w:rsidRPr="00D17258">
        <w:rPr>
          <w:b/>
          <w:bCs/>
        </w:rPr>
        <w:t>Masuri minime de conservare- ROSPA 0109-Acumularile Belcesti</w:t>
      </w:r>
    </w:p>
    <w:p w:rsidR="00816E8C" w:rsidRPr="00D17258" w:rsidRDefault="00816E8C" w:rsidP="00D17258">
      <w:pPr>
        <w:ind w:firstLine="709"/>
        <w:jc w:val="both"/>
        <w:rPr>
          <w:bC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380"/>
      </w:tblGrid>
      <w:tr w:rsidR="00020686" w:rsidRPr="00D17258" w:rsidTr="00F25176">
        <w:tc>
          <w:tcPr>
            <w:tcW w:w="2988" w:type="dxa"/>
          </w:tcPr>
          <w:p w:rsidR="00020686" w:rsidRPr="00D17258" w:rsidRDefault="00020686" w:rsidP="00D17258">
            <w:pPr>
              <w:tabs>
                <w:tab w:val="left" w:pos="2367"/>
              </w:tabs>
              <w:rPr>
                <w:b/>
                <w:bCs/>
              </w:rPr>
            </w:pPr>
            <w:r w:rsidRPr="00D17258">
              <w:rPr>
                <w:b/>
                <w:bCs/>
              </w:rPr>
              <w:t>Caracterizarea sitului</w:t>
            </w:r>
          </w:p>
        </w:tc>
        <w:tc>
          <w:tcPr>
            <w:tcW w:w="7380" w:type="dxa"/>
          </w:tcPr>
          <w:p w:rsidR="00020686" w:rsidRPr="00D17258" w:rsidRDefault="00020686" w:rsidP="00D17258">
            <w:pPr>
              <w:tabs>
                <w:tab w:val="left" w:pos="2367"/>
              </w:tabs>
              <w:rPr>
                <w:b/>
                <w:bCs/>
              </w:rPr>
            </w:pPr>
            <w:r w:rsidRPr="00D17258">
              <w:rPr>
                <w:b/>
                <w:bCs/>
              </w:rPr>
              <w:t>Măsuri de conservare</w:t>
            </w:r>
          </w:p>
        </w:tc>
      </w:tr>
      <w:tr w:rsidR="00020686" w:rsidRPr="00D17258" w:rsidTr="00F25176">
        <w:tc>
          <w:tcPr>
            <w:tcW w:w="10368" w:type="dxa"/>
            <w:gridSpan w:val="2"/>
          </w:tcPr>
          <w:p w:rsidR="00020686" w:rsidRPr="00D17258" w:rsidRDefault="00020686" w:rsidP="00D17258">
            <w:pPr>
              <w:tabs>
                <w:tab w:val="left" w:pos="2367"/>
              </w:tabs>
              <w:rPr>
                <w:b/>
                <w:bCs/>
              </w:rPr>
            </w:pPr>
            <w:r w:rsidRPr="00D17258">
              <w:rPr>
                <w:b/>
                <w:bCs/>
              </w:rPr>
              <w:t>I. Specii de păsări enumerate în anexa I a Directivei Consiliului 2009/147/EC</w:t>
            </w:r>
          </w:p>
        </w:tc>
      </w:tr>
      <w:tr w:rsidR="00020686" w:rsidRPr="00D17258" w:rsidTr="00F25176">
        <w:trPr>
          <w:trHeight w:val="409"/>
        </w:trPr>
        <w:tc>
          <w:tcPr>
            <w:tcW w:w="2988" w:type="dxa"/>
          </w:tcPr>
          <w:p w:rsidR="00020686" w:rsidRPr="00D17258" w:rsidRDefault="00020686" w:rsidP="00D17258">
            <w:pPr>
              <w:autoSpaceDE w:val="0"/>
              <w:autoSpaceDN w:val="0"/>
              <w:adjustRightInd w:val="0"/>
              <w:rPr>
                <w:bCs/>
              </w:rPr>
            </w:pPr>
            <w:r w:rsidRPr="00D17258">
              <w:rPr>
                <w:bCs/>
              </w:rPr>
              <w:t xml:space="preserve">A060 </w:t>
            </w:r>
            <w:r w:rsidRPr="00D17258">
              <w:rPr>
                <w:bCs/>
                <w:i/>
              </w:rPr>
              <w:t>Aythya nyroca</w:t>
            </w:r>
          </w:p>
        </w:tc>
        <w:tc>
          <w:tcPr>
            <w:tcW w:w="7380" w:type="dxa"/>
          </w:tcPr>
          <w:p w:rsidR="00020686" w:rsidRPr="00D17258" w:rsidRDefault="00020686" w:rsidP="00D17258">
            <w:pPr>
              <w:pStyle w:val="Default"/>
              <w:rPr>
                <w:color w:val="auto"/>
                <w:lang w:val="ro-RO"/>
              </w:rPr>
            </w:pPr>
            <w:r w:rsidRPr="00D17258">
              <w:rPr>
                <w:color w:val="auto"/>
                <w:lang w:val="it-IT"/>
              </w:rPr>
              <w:t>- se interzice vânarea speciei</w:t>
            </w:r>
            <w:r w:rsidRPr="00D17258">
              <w:rPr>
                <w:color w:val="auto"/>
                <w:lang w:val="ro-RO"/>
              </w:rPr>
              <w:t>;</w:t>
            </w:r>
          </w:p>
          <w:p w:rsidR="00020686" w:rsidRPr="00D17258" w:rsidRDefault="00020686" w:rsidP="00D17258">
            <w:pPr>
              <w:pStyle w:val="Default"/>
              <w:rPr>
                <w:color w:val="auto"/>
                <w:lang w:val="ro-RO"/>
              </w:rPr>
            </w:pPr>
            <w:r w:rsidRPr="00D17258">
              <w:rPr>
                <w:color w:val="auto"/>
                <w:lang w:val="ro-RO"/>
              </w:rPr>
              <w:t>- se interzice incendierea stufului;</w:t>
            </w:r>
          </w:p>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tc>
      </w:tr>
      <w:tr w:rsidR="00020686" w:rsidRPr="00D17258" w:rsidTr="00F25176">
        <w:trPr>
          <w:trHeight w:val="309"/>
        </w:trPr>
        <w:tc>
          <w:tcPr>
            <w:tcW w:w="2988" w:type="dxa"/>
          </w:tcPr>
          <w:p w:rsidR="00020686" w:rsidRPr="00D17258" w:rsidRDefault="00020686" w:rsidP="00D17258">
            <w:pPr>
              <w:tabs>
                <w:tab w:val="left" w:pos="2367"/>
              </w:tabs>
            </w:pPr>
            <w:r w:rsidRPr="00D17258">
              <w:t xml:space="preserve">A122 </w:t>
            </w:r>
            <w:r w:rsidRPr="00D17258">
              <w:rPr>
                <w:i/>
              </w:rPr>
              <w:t>Crex crex</w:t>
            </w:r>
          </w:p>
        </w:tc>
        <w:tc>
          <w:tcPr>
            <w:tcW w:w="7380" w:type="dxa"/>
          </w:tcPr>
          <w:p w:rsidR="00020686" w:rsidRPr="00D17258" w:rsidRDefault="00020686" w:rsidP="00D17258">
            <w:pPr>
              <w:pStyle w:val="Default"/>
              <w:rPr>
                <w:color w:val="auto"/>
                <w:lang w:val="it-IT"/>
              </w:rPr>
            </w:pPr>
            <w:r w:rsidRPr="00D17258">
              <w:rPr>
                <w:color w:val="auto"/>
                <w:lang w:val="it-IT"/>
              </w:rPr>
              <w:t>- se interzice vânarea speciei;</w:t>
            </w:r>
          </w:p>
          <w:p w:rsidR="00020686" w:rsidRPr="00D17258" w:rsidRDefault="00020686" w:rsidP="00D17258">
            <w:pPr>
              <w:pStyle w:val="Default"/>
              <w:rPr>
                <w:color w:val="auto"/>
                <w:lang w:val="it-IT"/>
              </w:rPr>
            </w:pPr>
            <w:r w:rsidRPr="00D17258">
              <w:rPr>
                <w:color w:val="auto"/>
                <w:lang w:val="it-IT"/>
              </w:rPr>
              <w:t>- se interzice cositul mecanic în zonele de trai ale populaţiilor acestei specii; se permite cositul manual şi cât mai târziu posibil;</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it-IT"/>
              </w:rPr>
            </w:pPr>
            <w:r w:rsidRPr="00D17258">
              <w:rPr>
                <w:color w:val="auto"/>
                <w:lang w:val="it-IT"/>
              </w:rPr>
              <w:t>- menţinerea unor suprafeţe necosite, într-un sistem de rotaţie anuală;</w:t>
            </w:r>
          </w:p>
          <w:p w:rsidR="00020686" w:rsidRPr="00D17258" w:rsidRDefault="00020686" w:rsidP="00D17258">
            <w:pPr>
              <w:pStyle w:val="Default"/>
              <w:rPr>
                <w:color w:val="auto"/>
                <w:lang w:val="it-IT"/>
              </w:rPr>
            </w:pPr>
            <w:r w:rsidRPr="00D17258">
              <w:rPr>
                <w:color w:val="auto"/>
                <w:lang w:val="it-IT"/>
              </w:rPr>
              <w:t>- menţinerea pajiştilor umede (habitat specific); se interzice drenarea zonelor de luncă umedă;</w:t>
            </w:r>
          </w:p>
          <w:p w:rsidR="00020686" w:rsidRPr="00D17258" w:rsidRDefault="00020686" w:rsidP="00D17258">
            <w:pPr>
              <w:pStyle w:val="Default"/>
              <w:rPr>
                <w:color w:val="auto"/>
                <w:lang w:val="pt-PT"/>
              </w:rPr>
            </w:pPr>
            <w:r w:rsidRPr="00D17258">
              <w:rPr>
                <w:color w:val="auto"/>
                <w:lang w:val="pt-PT"/>
              </w:rPr>
              <w:t>- monitorizarea răpitoarelor cu păr şi menţinerea sub control a populaţiilor acestora (vulpe, dihor, alte mustelide);</w:t>
            </w:r>
          </w:p>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tc>
      </w:tr>
      <w:tr w:rsidR="00020686" w:rsidRPr="00D17258" w:rsidTr="00F25176">
        <w:tc>
          <w:tcPr>
            <w:tcW w:w="2988" w:type="dxa"/>
          </w:tcPr>
          <w:p w:rsidR="00020686" w:rsidRPr="00D17258" w:rsidRDefault="00020686" w:rsidP="00D17258">
            <w:pPr>
              <w:tabs>
                <w:tab w:val="left" w:pos="2367"/>
              </w:tabs>
            </w:pPr>
            <w:r w:rsidRPr="00D17258">
              <w:t xml:space="preserve">A339 </w:t>
            </w:r>
            <w:r w:rsidRPr="00D17258">
              <w:rPr>
                <w:i/>
              </w:rPr>
              <w:t>Lanius minor</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se interzice incendierea vegetaţiei;</w:t>
            </w:r>
          </w:p>
          <w:p w:rsidR="00020686" w:rsidRPr="00D17258" w:rsidRDefault="00020686" w:rsidP="00D17258">
            <w:pPr>
              <w:pStyle w:val="Default"/>
              <w:rPr>
                <w:color w:val="auto"/>
                <w:lang w:val="it-IT"/>
              </w:rPr>
            </w:pPr>
            <w:r w:rsidRPr="00D17258">
              <w:rPr>
                <w:color w:val="auto"/>
                <w:lang w:val="it-IT"/>
              </w:rPr>
              <w:t>- se interzice folosirea otrăvurilor rodenticide;</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A031 </w:t>
            </w:r>
            <w:r w:rsidRPr="00D17258">
              <w:rPr>
                <w:i/>
              </w:rPr>
              <w:t>Ciconia ciconia</w:t>
            </w:r>
          </w:p>
        </w:tc>
        <w:tc>
          <w:tcPr>
            <w:tcW w:w="7380" w:type="dxa"/>
          </w:tcPr>
          <w:p w:rsidR="00020686" w:rsidRPr="00D17258" w:rsidRDefault="00020686" w:rsidP="00D17258">
            <w:pPr>
              <w:pStyle w:val="Default"/>
              <w:rPr>
                <w:color w:val="auto"/>
                <w:lang w:val="pt-PT"/>
              </w:rPr>
            </w:pPr>
            <w:r w:rsidRPr="00D17258">
              <w:rPr>
                <w:color w:val="auto"/>
                <w:lang w:val="pt-PT"/>
              </w:rPr>
              <w:t>- menţinerea zonelor umede; se interzice drenarea zonelor de luncă umedă;</w:t>
            </w:r>
          </w:p>
          <w:p w:rsidR="00020686" w:rsidRPr="00D17258" w:rsidRDefault="00020686" w:rsidP="00D17258">
            <w:pPr>
              <w:pStyle w:val="Default"/>
              <w:rPr>
                <w:color w:val="auto"/>
                <w:lang w:val="pt-PT"/>
              </w:rPr>
            </w:pPr>
            <w:r w:rsidRPr="00D17258">
              <w:rPr>
                <w:color w:val="auto"/>
                <w:lang w:val="pt-PT"/>
              </w:rPr>
              <w:t>- se recomand</w:t>
            </w:r>
            <w:r w:rsidRPr="00D17258">
              <w:rPr>
                <w:color w:val="auto"/>
                <w:lang w:val="ro-RO"/>
              </w:rPr>
              <w:t xml:space="preserve">ă, ca măsură suplimentară, </w:t>
            </w:r>
            <w:r w:rsidRPr="00D17258">
              <w:rPr>
                <w:color w:val="auto"/>
                <w:lang w:val="pt-PT"/>
              </w:rPr>
              <w:t>montarea de suporturi pe stâlpii de beton ai reţelelor de joasă tensiune;</w:t>
            </w:r>
          </w:p>
          <w:p w:rsidR="00020686" w:rsidRPr="00D17258" w:rsidRDefault="00020686" w:rsidP="00D17258">
            <w:pPr>
              <w:pStyle w:val="Default"/>
              <w:rPr>
                <w:color w:val="auto"/>
              </w:rPr>
            </w:pPr>
            <w:r w:rsidRPr="00D17258">
              <w:rPr>
                <w:color w:val="auto"/>
              </w:rPr>
              <w:t>- se interzice utilizarea de pesticide, insecticide, otrăvuri rodenticide;</w:t>
            </w:r>
          </w:p>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incendierea stufului;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lastRenderedPageBreak/>
              <w:t xml:space="preserve">A338 </w:t>
            </w:r>
            <w:r w:rsidRPr="00D17258">
              <w:rPr>
                <w:i/>
              </w:rPr>
              <w:t>Lanius collurio</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se interzice incendierea vegetaţiei;</w:t>
            </w:r>
          </w:p>
          <w:p w:rsidR="00020686" w:rsidRPr="00D17258" w:rsidRDefault="00020686" w:rsidP="00D17258">
            <w:pPr>
              <w:pStyle w:val="Default"/>
              <w:rPr>
                <w:color w:val="auto"/>
                <w:lang w:val="it-IT"/>
              </w:rPr>
            </w:pPr>
            <w:r w:rsidRPr="00D17258">
              <w:rPr>
                <w:color w:val="auto"/>
                <w:lang w:val="it-IT"/>
              </w:rPr>
              <w:t>- se interzice folosirea otrăvurilor rodenticide;</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A072  </w:t>
            </w:r>
            <w:r w:rsidRPr="00D17258">
              <w:rPr>
                <w:i/>
              </w:rPr>
              <w:t>Pernis apivorus</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se interzice folosirea insecticidelor;</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A131 </w:t>
            </w:r>
            <w:r w:rsidRPr="00D17258">
              <w:rPr>
                <w:i/>
              </w:rPr>
              <w:t>Himantopus himantopus</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vânarea speciei;</w:t>
            </w:r>
          </w:p>
          <w:p w:rsidR="00020686" w:rsidRPr="00D17258" w:rsidRDefault="00020686" w:rsidP="00D17258">
            <w:pPr>
              <w:pStyle w:val="Default"/>
              <w:rPr>
                <w:color w:val="auto"/>
                <w:lang w:val="it-IT"/>
              </w:rPr>
            </w:pPr>
            <w:r w:rsidRPr="00D17258">
              <w:rPr>
                <w:color w:val="auto"/>
                <w:lang w:val="it-IT"/>
              </w:rPr>
              <w:t>- se interzice deranjarea speciei, rănirea, capturarea, culegerea ouălor, distrugerea cuiburilor;</w:t>
            </w:r>
          </w:p>
          <w:p w:rsidR="00020686" w:rsidRPr="00D17258" w:rsidRDefault="00020686" w:rsidP="00D17258">
            <w:pPr>
              <w:pStyle w:val="Default"/>
              <w:rPr>
                <w:color w:val="auto"/>
                <w:lang w:val="it-IT"/>
              </w:rPr>
            </w:pPr>
            <w:r w:rsidRPr="00D17258">
              <w:rPr>
                <w:color w:val="auto"/>
                <w:lang w:val="it-IT"/>
              </w:rPr>
              <w:t>- menţinerea habitatului propice – mlaştini eutrofe cu ape puţin adânci (max. 20-25 cm) cu plaje nisipoase sau mâloase şi vegetaţiei joasă, smârcuri;</w:t>
            </w:r>
          </w:p>
          <w:p w:rsidR="00020686" w:rsidRPr="00D17258" w:rsidRDefault="00020686" w:rsidP="00D17258">
            <w:pPr>
              <w:pStyle w:val="Default"/>
              <w:rPr>
                <w:color w:val="auto"/>
                <w:lang w:val="it-IT"/>
              </w:rPr>
            </w:pPr>
            <w:r w:rsidRPr="00D17258">
              <w:rPr>
                <w:color w:val="auto"/>
                <w:lang w:val="it-IT"/>
              </w:rPr>
              <w:t>- se interzice asanarea şi drenarea mlaştinilor, distrugerea vegetaţiei joase;</w:t>
            </w:r>
          </w:p>
          <w:p w:rsidR="00020686" w:rsidRPr="00D17258" w:rsidRDefault="00020686" w:rsidP="00D17258">
            <w:pPr>
              <w:pStyle w:val="Default"/>
              <w:rPr>
                <w:color w:val="auto"/>
                <w:lang w:val="pt-PT"/>
              </w:rPr>
            </w:pPr>
            <w:r w:rsidRPr="00D17258">
              <w:rPr>
                <w:color w:val="auto"/>
                <w:lang w:val="ro-RO"/>
              </w:rPr>
              <w:t>- eventualele activităţi de vânătoare/capturare se vor desfăşura conform legislaţiei în vigoare;</w:t>
            </w:r>
          </w:p>
        </w:tc>
      </w:tr>
      <w:tr w:rsidR="00020686" w:rsidRPr="00D17258" w:rsidTr="00F25176">
        <w:tc>
          <w:tcPr>
            <w:tcW w:w="2988" w:type="dxa"/>
          </w:tcPr>
          <w:p w:rsidR="00020686" w:rsidRPr="00D17258" w:rsidRDefault="00020686" w:rsidP="00D17258">
            <w:pPr>
              <w:tabs>
                <w:tab w:val="left" w:pos="2367"/>
              </w:tabs>
            </w:pPr>
            <w:r w:rsidRPr="00D17258">
              <w:t xml:space="preserve">A151 </w:t>
            </w:r>
            <w:r w:rsidRPr="00D17258">
              <w:rPr>
                <w:i/>
              </w:rPr>
              <w:t>Philomachus pugnax</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menţinerea sălciilor (arbori preferaţi pentru cuibărit);</w:t>
            </w:r>
          </w:p>
          <w:p w:rsidR="00020686" w:rsidRPr="00D17258" w:rsidRDefault="00020686" w:rsidP="00D17258">
            <w:pPr>
              <w:pStyle w:val="Default"/>
              <w:rPr>
                <w:color w:val="auto"/>
                <w:lang w:val="it-IT"/>
              </w:rPr>
            </w:pPr>
            <w:r w:rsidRPr="00D17258">
              <w:rPr>
                <w:color w:val="auto"/>
                <w:lang w:val="it-IT"/>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A030 </w:t>
            </w:r>
            <w:r w:rsidRPr="00D17258">
              <w:rPr>
                <w:i/>
              </w:rPr>
              <w:t>Ciconia nigra</w:t>
            </w:r>
          </w:p>
        </w:tc>
        <w:tc>
          <w:tcPr>
            <w:tcW w:w="7380" w:type="dxa"/>
          </w:tcPr>
          <w:p w:rsidR="00020686" w:rsidRPr="00D17258" w:rsidRDefault="00020686" w:rsidP="00D17258">
            <w:r w:rsidRPr="00D17258">
              <w:t>- monitorizarea speciei;</w:t>
            </w:r>
          </w:p>
          <w:p w:rsidR="00020686" w:rsidRPr="00D17258" w:rsidRDefault="00020686" w:rsidP="00D17258">
            <w:r w:rsidRPr="00D17258">
              <w:t>- se interzice vânarea speciei;</w:t>
            </w:r>
          </w:p>
          <w:p w:rsidR="00020686" w:rsidRPr="00D17258" w:rsidRDefault="00020686" w:rsidP="00D17258">
            <w:r w:rsidRPr="00D17258">
              <w:t>- se interzice deranjarea speciei;</w:t>
            </w:r>
          </w:p>
          <w:p w:rsidR="00020686" w:rsidRPr="00D17258" w:rsidRDefault="00020686" w:rsidP="00D17258">
            <w:r w:rsidRPr="00D17258">
              <w:rPr>
                <w:lang w:val="it-IT"/>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A255 </w:t>
            </w:r>
            <w:r w:rsidRPr="00D17258">
              <w:rPr>
                <w:i/>
              </w:rPr>
              <w:t>Anthus campestris</w:t>
            </w:r>
          </w:p>
        </w:tc>
        <w:tc>
          <w:tcPr>
            <w:tcW w:w="7380" w:type="dxa"/>
          </w:tcPr>
          <w:p w:rsidR="00020686" w:rsidRPr="00D17258" w:rsidRDefault="00020686" w:rsidP="00D17258">
            <w:r w:rsidRPr="00D17258">
              <w:t>- monitorizarea speciei;</w:t>
            </w:r>
          </w:p>
          <w:p w:rsidR="00020686" w:rsidRPr="00D17258" w:rsidRDefault="00020686" w:rsidP="00D17258">
            <w:r w:rsidRPr="00D17258">
              <w:rPr>
                <w:lang w:val="it-IT"/>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A098 </w:t>
            </w:r>
            <w:r w:rsidRPr="00D17258">
              <w:rPr>
                <w:i/>
              </w:rPr>
              <w:t>Falco columbarius</w:t>
            </w:r>
          </w:p>
        </w:tc>
        <w:tc>
          <w:tcPr>
            <w:tcW w:w="7380" w:type="dxa"/>
          </w:tcPr>
          <w:p w:rsidR="00020686" w:rsidRPr="00D17258" w:rsidRDefault="00020686" w:rsidP="00D17258">
            <w:r w:rsidRPr="00D17258">
              <w:t>- monitorizarea speciei;</w:t>
            </w:r>
          </w:p>
          <w:p w:rsidR="00020686" w:rsidRPr="00D17258" w:rsidRDefault="00020686" w:rsidP="00D17258">
            <w:r w:rsidRPr="00D17258">
              <w:rPr>
                <w:lang w:val="it-IT"/>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A429 </w:t>
            </w:r>
            <w:r w:rsidRPr="00D17258">
              <w:rPr>
                <w:i/>
              </w:rPr>
              <w:t>Dendrocopos syriacus</w:t>
            </w:r>
          </w:p>
        </w:tc>
        <w:tc>
          <w:tcPr>
            <w:tcW w:w="7380" w:type="dxa"/>
          </w:tcPr>
          <w:p w:rsidR="00020686" w:rsidRPr="00D17258" w:rsidRDefault="00020686" w:rsidP="00D17258">
            <w:r w:rsidRPr="00D17258">
              <w:t>- monitorizarea speciei;</w:t>
            </w:r>
          </w:p>
          <w:p w:rsidR="00020686" w:rsidRPr="00D17258" w:rsidRDefault="00020686" w:rsidP="00D17258">
            <w:r w:rsidRPr="00D17258">
              <w:rPr>
                <w:lang w:val="it-IT"/>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A132 </w:t>
            </w:r>
            <w:r w:rsidRPr="00D17258">
              <w:rPr>
                <w:i/>
              </w:rPr>
              <w:t>Recurvirostra avosetta</w:t>
            </w:r>
          </w:p>
        </w:tc>
        <w:tc>
          <w:tcPr>
            <w:tcW w:w="7380" w:type="dxa"/>
          </w:tcPr>
          <w:p w:rsidR="00020686" w:rsidRPr="00D17258" w:rsidRDefault="00020686" w:rsidP="00D17258">
            <w:r w:rsidRPr="00D17258">
              <w:t>- monitorizarea speciei;</w:t>
            </w:r>
          </w:p>
          <w:p w:rsidR="00020686" w:rsidRPr="00D17258" w:rsidRDefault="00020686" w:rsidP="00D17258">
            <w:r w:rsidRPr="00D17258">
              <w:t>- se interzice vânarea speciei;</w:t>
            </w:r>
          </w:p>
          <w:p w:rsidR="00020686" w:rsidRPr="00D17258" w:rsidRDefault="00020686" w:rsidP="00D17258">
            <w:r w:rsidRPr="00D17258">
              <w:t>- combaterea câinilor vagabonzi;</w:t>
            </w:r>
          </w:p>
          <w:p w:rsidR="00020686" w:rsidRPr="00D17258" w:rsidRDefault="00020686" w:rsidP="00D17258">
            <w:r w:rsidRPr="00D17258">
              <w:t xml:space="preserve">- restricţionarea accesului oamenilor şi animalelor domestice în </w:t>
            </w:r>
            <w:r w:rsidRPr="00D17258">
              <w:lastRenderedPageBreak/>
              <w:t>zonele de cuibărire ale speciei (de exemplu garduri de sârmă ghimpată, şanţuri adânci pline cu apă, pază);</w:t>
            </w:r>
          </w:p>
          <w:p w:rsidR="00020686" w:rsidRPr="00D17258" w:rsidRDefault="00020686" w:rsidP="00D17258">
            <w:r w:rsidRPr="00D17258">
              <w:t>- evitarea extinderii stufărişului în habitatele propice speciei – întinsuri cu ape mici şi fund noroios, pe lângă maluri;</w:t>
            </w:r>
          </w:p>
          <w:p w:rsidR="00020686" w:rsidRPr="00D17258" w:rsidRDefault="00020686" w:rsidP="00D17258">
            <w:r w:rsidRPr="00D17258">
              <w:t>- eventualele activităţi de vânătoare/capturare se vor desfăşura conform legislaţiei în vigoare;</w:t>
            </w:r>
          </w:p>
        </w:tc>
      </w:tr>
      <w:tr w:rsidR="00020686" w:rsidRPr="00D17258" w:rsidTr="00F25176">
        <w:tc>
          <w:tcPr>
            <w:tcW w:w="2988" w:type="dxa"/>
          </w:tcPr>
          <w:p w:rsidR="00020686" w:rsidRPr="00D17258" w:rsidRDefault="00020686" w:rsidP="00D17258">
            <w:pPr>
              <w:tabs>
                <w:tab w:val="left" w:pos="2367"/>
              </w:tabs>
            </w:pPr>
            <w:r w:rsidRPr="00D17258">
              <w:lastRenderedPageBreak/>
              <w:t xml:space="preserve">A032 </w:t>
            </w:r>
            <w:r w:rsidRPr="00D17258">
              <w:rPr>
                <w:i/>
              </w:rPr>
              <w:t>Platalea leucorodia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vânarea speciei;</w:t>
            </w:r>
          </w:p>
          <w:p w:rsidR="00020686" w:rsidRPr="00D17258" w:rsidRDefault="00020686" w:rsidP="00D17258">
            <w:pPr>
              <w:pStyle w:val="Default"/>
              <w:rPr>
                <w:color w:val="auto"/>
                <w:lang w:val="ro-RO"/>
              </w:rPr>
            </w:pPr>
            <w:r w:rsidRPr="00D17258">
              <w:rPr>
                <w:color w:val="auto"/>
                <w:lang w:val="ro-RO"/>
              </w:rPr>
              <w:t>- se interzice incendierea stufului;</w:t>
            </w:r>
          </w:p>
          <w:p w:rsidR="00020686" w:rsidRPr="00D17258" w:rsidRDefault="00020686" w:rsidP="00D17258">
            <w:pPr>
              <w:pStyle w:val="Default"/>
              <w:rPr>
                <w:color w:val="auto"/>
                <w:lang w:val="ro-RO"/>
              </w:rPr>
            </w:pPr>
            <w:r w:rsidRPr="00D17258">
              <w:rPr>
                <w:color w:val="auto"/>
                <w:lang w:val="ro-RO"/>
              </w:rPr>
              <w:t>- se interzice deranjarea coloniilor;</w:t>
            </w:r>
          </w:p>
          <w:p w:rsidR="00020686" w:rsidRPr="00D17258" w:rsidRDefault="00020686" w:rsidP="00D17258">
            <w:pPr>
              <w:pStyle w:val="Default"/>
              <w:rPr>
                <w:color w:val="auto"/>
                <w:lang w:val="ro-RO"/>
              </w:rPr>
            </w:pPr>
            <w:r w:rsidRPr="00D17258">
              <w:rPr>
                <w:color w:val="auto"/>
                <w:lang w:val="ro-RO"/>
              </w:rPr>
              <w:t>- conservarea locurilor de cuibărit şi ocrotirea strictă a speciei;</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tc>
      </w:tr>
      <w:tr w:rsidR="00020686" w:rsidRPr="00D17258" w:rsidTr="00F25176">
        <w:tc>
          <w:tcPr>
            <w:tcW w:w="2988" w:type="dxa"/>
          </w:tcPr>
          <w:p w:rsidR="00020686" w:rsidRPr="00D17258" w:rsidRDefault="00020686" w:rsidP="00D17258">
            <w:pPr>
              <w:tabs>
                <w:tab w:val="left" w:pos="2367"/>
              </w:tabs>
            </w:pPr>
            <w:r w:rsidRPr="00D17258">
              <w:t xml:space="preserve">A023 </w:t>
            </w:r>
            <w:r w:rsidRPr="00D17258">
              <w:rPr>
                <w:i/>
              </w:rPr>
              <w:t>Nycticorax  nycticorax</w:t>
            </w:r>
          </w:p>
        </w:tc>
        <w:tc>
          <w:tcPr>
            <w:tcW w:w="7380" w:type="dxa"/>
          </w:tcPr>
          <w:p w:rsidR="00020686" w:rsidRPr="00D17258" w:rsidRDefault="00020686" w:rsidP="00D17258">
            <w:pPr>
              <w:pStyle w:val="Default"/>
              <w:rPr>
                <w:color w:val="auto"/>
                <w:lang w:val="it-IT"/>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vânarea speciei;</w:t>
            </w:r>
          </w:p>
          <w:p w:rsidR="00020686" w:rsidRPr="00D17258" w:rsidRDefault="00020686" w:rsidP="00D17258">
            <w:pPr>
              <w:pStyle w:val="Default"/>
              <w:rPr>
                <w:color w:val="auto"/>
                <w:lang w:val="it-IT"/>
              </w:rPr>
            </w:pPr>
            <w:r w:rsidRPr="00D17258">
              <w:rPr>
                <w:color w:val="auto"/>
                <w:lang w:val="it-IT"/>
              </w:rPr>
              <w:t>- se interzice deranjarea speciei, rănirea, capturarea, culegerea ouălor, distrugerea cuiburilor;</w:t>
            </w:r>
          </w:p>
          <w:p w:rsidR="00020686" w:rsidRPr="00D17258" w:rsidRDefault="00020686" w:rsidP="00D17258">
            <w:pPr>
              <w:pStyle w:val="Default"/>
              <w:rPr>
                <w:color w:val="auto"/>
                <w:lang w:val="it-IT"/>
              </w:rPr>
            </w:pPr>
            <w:r w:rsidRPr="00D17258">
              <w:rPr>
                <w:color w:val="auto"/>
                <w:lang w:val="it-IT"/>
              </w:rPr>
              <w:t>- menţinerea habitatului propice – mlaştini eutrofe cu ape puţin adânci (max. 20-25 cm) cu plaje nisipoase sau mâloase şi vegetaţiei joasă, smârcuri;</w:t>
            </w:r>
          </w:p>
          <w:p w:rsidR="00020686" w:rsidRPr="00D17258" w:rsidRDefault="00020686" w:rsidP="00D17258">
            <w:pPr>
              <w:rPr>
                <w:lang w:val="it-IT"/>
              </w:rPr>
            </w:pPr>
            <w:r w:rsidRPr="00D17258">
              <w:rPr>
                <w:lang w:val="it-IT"/>
              </w:rPr>
              <w:t>- se interzice asanarea şi drenarea mlaştinilor;</w:t>
            </w:r>
          </w:p>
          <w:p w:rsidR="00020686" w:rsidRPr="00D17258" w:rsidRDefault="00020686" w:rsidP="00D17258">
            <w:pPr>
              <w:pStyle w:val="Default"/>
              <w:rPr>
                <w:color w:val="auto"/>
              </w:rPr>
            </w:pPr>
            <w:r w:rsidRPr="00D17258">
              <w:rPr>
                <w:color w:val="auto"/>
              </w:rPr>
              <w:t>- se interzice utilizarea de pesticide, insecticide, otrăvuri rodenticide;</w:t>
            </w:r>
          </w:p>
          <w:p w:rsidR="00020686" w:rsidRPr="00D17258" w:rsidRDefault="00020686" w:rsidP="00D17258">
            <w:pPr>
              <w:pStyle w:val="Default"/>
              <w:rPr>
                <w:color w:val="auto"/>
                <w:lang w:val="pt-PT"/>
              </w:rPr>
            </w:pPr>
            <w:r w:rsidRPr="00D17258">
              <w:rPr>
                <w:color w:val="auto"/>
                <w:lang w:val="ro-RO"/>
              </w:rPr>
              <w:t>- eventualele activităţi de vânătoare/capturare se vor desfăşura conform legislaţiei în vigoare;</w:t>
            </w:r>
          </w:p>
        </w:tc>
      </w:tr>
      <w:tr w:rsidR="00020686" w:rsidRPr="00D17258" w:rsidTr="00F25176">
        <w:tc>
          <w:tcPr>
            <w:tcW w:w="10368" w:type="dxa"/>
            <w:gridSpan w:val="2"/>
          </w:tcPr>
          <w:p w:rsidR="00020686" w:rsidRPr="00D17258" w:rsidRDefault="00020686" w:rsidP="00D17258">
            <w:pPr>
              <w:pStyle w:val="Default"/>
              <w:rPr>
                <w:b/>
                <w:color w:val="auto"/>
                <w:lang w:val="it-IT"/>
              </w:rPr>
            </w:pPr>
            <w:r w:rsidRPr="00D17258">
              <w:rPr>
                <w:b/>
                <w:color w:val="auto"/>
                <w:lang w:val="it-IT"/>
              </w:rPr>
              <w:t>II Specii de păsări cu migraţie regulată nemenţionate în anexa I a Directivei Consiliului 2009/147/EC</w:t>
            </w:r>
          </w:p>
        </w:tc>
      </w:tr>
      <w:tr w:rsidR="00020686" w:rsidRPr="00D17258" w:rsidTr="00F25176">
        <w:tc>
          <w:tcPr>
            <w:tcW w:w="2988" w:type="dxa"/>
          </w:tcPr>
          <w:p w:rsidR="00020686" w:rsidRPr="00D17258" w:rsidRDefault="00020686" w:rsidP="00D17258">
            <w:pPr>
              <w:tabs>
                <w:tab w:val="left" w:pos="2367"/>
              </w:tabs>
            </w:pPr>
            <w:r w:rsidRPr="00D17258">
              <w:t xml:space="preserve">A043 </w:t>
            </w:r>
            <w:r w:rsidRPr="00D17258">
              <w:rPr>
                <w:i/>
              </w:rPr>
              <w:t>Anser anser</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se interzice incendierea şi cosirea stufului;</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tc>
      </w:tr>
      <w:tr w:rsidR="00020686" w:rsidRPr="00D17258" w:rsidTr="00F25176">
        <w:tc>
          <w:tcPr>
            <w:tcW w:w="2988" w:type="dxa"/>
          </w:tcPr>
          <w:p w:rsidR="00020686" w:rsidRPr="00D17258" w:rsidRDefault="00020686" w:rsidP="00D17258">
            <w:pPr>
              <w:tabs>
                <w:tab w:val="left" w:pos="2367"/>
              </w:tabs>
            </w:pPr>
            <w:r w:rsidRPr="00D17258">
              <w:t xml:space="preserve">A059 </w:t>
            </w:r>
            <w:r w:rsidRPr="00D17258">
              <w:rPr>
                <w:i/>
              </w:rPr>
              <w:t>Aythya ferina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it-IT"/>
              </w:rPr>
            </w:pPr>
            <w:r w:rsidRPr="00D17258">
              <w:rPr>
                <w:color w:val="auto"/>
                <w:lang w:val="it-IT"/>
              </w:rPr>
              <w:t>- se interzice incendierea stufului;</w:t>
            </w:r>
          </w:p>
          <w:p w:rsidR="00020686" w:rsidRPr="00D17258" w:rsidRDefault="00020686" w:rsidP="00D17258">
            <w:pPr>
              <w:pStyle w:val="Default"/>
              <w:rPr>
                <w:color w:val="auto"/>
                <w:lang w:val="it-IT"/>
              </w:rPr>
            </w:pPr>
            <w:r w:rsidRPr="00D17258">
              <w:rPr>
                <w:color w:val="auto"/>
                <w:lang w:val="it-IT"/>
              </w:rPr>
              <w:t>- monitorizarea prădătorilor cu păr (vulpe, dihori şi alte mustelide);</w:t>
            </w:r>
          </w:p>
          <w:p w:rsidR="00020686" w:rsidRPr="00D17258" w:rsidRDefault="00020686" w:rsidP="00D17258">
            <w:pPr>
              <w:pStyle w:val="Default"/>
              <w:rPr>
                <w:color w:val="auto"/>
                <w:lang w:val="it-IT"/>
              </w:rPr>
            </w:pPr>
            <w:r w:rsidRPr="00D17258">
              <w:rPr>
                <w:color w:val="auto"/>
                <w:lang w:val="it-IT"/>
              </w:rPr>
              <w:t>- combaterea câinilor vagabonzi;</w:t>
            </w:r>
          </w:p>
        </w:tc>
      </w:tr>
      <w:tr w:rsidR="00020686" w:rsidRPr="00D17258" w:rsidTr="00F25176">
        <w:tc>
          <w:tcPr>
            <w:tcW w:w="2988" w:type="dxa"/>
          </w:tcPr>
          <w:p w:rsidR="00020686" w:rsidRPr="00D17258" w:rsidRDefault="00020686" w:rsidP="00D17258">
            <w:pPr>
              <w:tabs>
                <w:tab w:val="left" w:pos="2367"/>
              </w:tabs>
            </w:pPr>
            <w:r w:rsidRPr="00D17258">
              <w:t xml:space="preserve">A125 </w:t>
            </w:r>
            <w:r w:rsidRPr="00D17258">
              <w:rPr>
                <w:i/>
              </w:rPr>
              <w:t>Fulica atra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lastRenderedPageBreak/>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it-IT"/>
              </w:rPr>
            </w:pPr>
            <w:r w:rsidRPr="00D17258">
              <w:rPr>
                <w:color w:val="auto"/>
                <w:lang w:val="it-IT"/>
              </w:rPr>
              <w:t>- se interzice incendierea stufului;</w:t>
            </w:r>
          </w:p>
          <w:p w:rsidR="00020686" w:rsidRPr="00D17258" w:rsidRDefault="00020686" w:rsidP="00D17258">
            <w:pPr>
              <w:pStyle w:val="Default"/>
              <w:rPr>
                <w:color w:val="auto"/>
                <w:lang w:val="it-IT"/>
              </w:rPr>
            </w:pPr>
            <w:r w:rsidRPr="00D17258">
              <w:rPr>
                <w:color w:val="auto"/>
                <w:lang w:val="it-IT"/>
              </w:rPr>
              <w:t>- combaterea câinilor vagabonzi;</w:t>
            </w:r>
          </w:p>
          <w:p w:rsidR="00020686" w:rsidRPr="00D17258" w:rsidRDefault="00020686" w:rsidP="00D17258">
            <w:pPr>
              <w:pStyle w:val="Default"/>
              <w:rPr>
                <w:color w:val="auto"/>
                <w:lang w:val="it-IT"/>
              </w:rPr>
            </w:pPr>
            <w:r w:rsidRPr="00D17258">
              <w:rPr>
                <w:color w:val="auto"/>
                <w:lang w:val="it-IT"/>
              </w:rPr>
              <w:t>- monitorizarea prădătorilor cu păr (vulpe, dihori şi alte mustelide);</w:t>
            </w:r>
          </w:p>
        </w:tc>
      </w:tr>
      <w:tr w:rsidR="00020686" w:rsidRPr="00D17258" w:rsidTr="00F25176">
        <w:tc>
          <w:tcPr>
            <w:tcW w:w="2988" w:type="dxa"/>
          </w:tcPr>
          <w:p w:rsidR="00020686" w:rsidRPr="00D17258" w:rsidRDefault="00020686" w:rsidP="00D17258">
            <w:pPr>
              <w:tabs>
                <w:tab w:val="left" w:pos="2367"/>
              </w:tabs>
            </w:pPr>
            <w:r w:rsidRPr="00D17258">
              <w:lastRenderedPageBreak/>
              <w:t xml:space="preserve">A142 </w:t>
            </w:r>
            <w:r w:rsidRPr="00D17258">
              <w:rPr>
                <w:i/>
              </w:rPr>
              <w:t>Vanellus vanellus</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 se vor desfăşura conform legislaţiei în vigoare;</w:t>
            </w:r>
          </w:p>
          <w:p w:rsidR="00020686" w:rsidRPr="00D17258" w:rsidRDefault="00020686" w:rsidP="00D17258">
            <w:pPr>
              <w:pStyle w:val="Default"/>
              <w:rPr>
                <w:color w:val="auto"/>
                <w:lang w:val="ro-RO"/>
              </w:rPr>
            </w:pPr>
            <w:r w:rsidRPr="00D17258">
              <w:rPr>
                <w:color w:val="auto"/>
                <w:lang w:val="ro-RO"/>
              </w:rPr>
              <w:t>- combaterea câinilor vagabonzi;</w:t>
            </w:r>
          </w:p>
          <w:p w:rsidR="00020686" w:rsidRPr="00D17258" w:rsidRDefault="00020686" w:rsidP="00D17258">
            <w:pPr>
              <w:pStyle w:val="Default"/>
              <w:rPr>
                <w:color w:val="auto"/>
                <w:lang w:val="ro-RO"/>
              </w:rPr>
            </w:pPr>
            <w:r w:rsidRPr="00D17258">
              <w:rPr>
                <w:color w:val="auto"/>
                <w:lang w:val="ro-RO"/>
              </w:rPr>
              <w:t>- monitorizarea prădătorilor cu păr (vulpe, dihori şi alte mustelide);</w:t>
            </w:r>
          </w:p>
        </w:tc>
      </w:tr>
      <w:tr w:rsidR="00020686" w:rsidRPr="00D17258" w:rsidTr="00F25176">
        <w:tc>
          <w:tcPr>
            <w:tcW w:w="2988" w:type="dxa"/>
          </w:tcPr>
          <w:p w:rsidR="00020686" w:rsidRPr="00D17258" w:rsidRDefault="00020686" w:rsidP="00D17258">
            <w:pPr>
              <w:tabs>
                <w:tab w:val="left" w:pos="2367"/>
              </w:tabs>
            </w:pPr>
            <w:r w:rsidRPr="00D17258">
              <w:t xml:space="preserve">A156 </w:t>
            </w:r>
            <w:r w:rsidRPr="00D17258">
              <w:rPr>
                <w:i/>
              </w:rPr>
              <w:t>Limosa limosa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ro-RO"/>
              </w:rPr>
            </w:pPr>
            <w:r w:rsidRPr="00D17258">
              <w:rPr>
                <w:color w:val="auto"/>
                <w:lang w:val="it-IT"/>
              </w:rPr>
              <w:t>- se inter</w:t>
            </w:r>
            <w:r w:rsidRPr="00D17258">
              <w:rPr>
                <w:color w:val="auto"/>
                <w:lang w:val="ro-RO"/>
              </w:rPr>
              <w:t>zice incendierea vegetaţiei;</w:t>
            </w:r>
          </w:p>
          <w:p w:rsidR="00020686" w:rsidRPr="00D17258" w:rsidRDefault="00020686" w:rsidP="00D17258">
            <w:pPr>
              <w:rPr>
                <w:lang w:val="it-IT"/>
              </w:rPr>
            </w:pPr>
            <w:r w:rsidRPr="00D17258">
              <w:t>-</w:t>
            </w:r>
            <w:r w:rsidRPr="00D17258">
              <w:rPr>
                <w:lang w:val="it-IT"/>
              </w:rPr>
              <w:t xml:space="preserve"> se interzice asanarea şi drenarea pajiştilor umede;</w:t>
            </w:r>
          </w:p>
          <w:p w:rsidR="00020686" w:rsidRPr="00D17258" w:rsidRDefault="00020686" w:rsidP="00D17258">
            <w:pPr>
              <w:rPr>
                <w:lang w:val="it-IT"/>
              </w:rPr>
            </w:pPr>
            <w:r w:rsidRPr="00D17258">
              <w:rPr>
                <w:lang w:val="it-IT"/>
              </w:rPr>
              <w:t>- se interzice folosirea fertilizanţilor chimici; folosirea moderată a îngrăşămintelor organice;</w:t>
            </w:r>
          </w:p>
          <w:p w:rsidR="00020686" w:rsidRPr="00D17258" w:rsidRDefault="00020686" w:rsidP="00D17258">
            <w:pPr>
              <w:rPr>
                <w:lang w:val="it-IT"/>
              </w:rPr>
            </w:pPr>
            <w:r w:rsidRPr="00D17258">
              <w:rPr>
                <w:lang w:val="it-IT"/>
              </w:rPr>
              <w:t>- cositul târziu;</w:t>
            </w:r>
          </w:p>
          <w:p w:rsidR="00020686" w:rsidRPr="00D17258" w:rsidRDefault="00020686" w:rsidP="00D17258">
            <w:pPr>
              <w:rPr>
                <w:lang w:val="it-IT"/>
              </w:rPr>
            </w:pPr>
            <w:r w:rsidRPr="00D17258">
              <w:rPr>
                <w:lang w:val="it-IT"/>
              </w:rPr>
              <w:t>- prevenirea transformării pajiştilor umede în pajişti cu ierburi înalte</w:t>
            </w:r>
          </w:p>
        </w:tc>
      </w:tr>
      <w:tr w:rsidR="00020686" w:rsidRPr="00D17258" w:rsidTr="00F25176">
        <w:tc>
          <w:tcPr>
            <w:tcW w:w="2988" w:type="dxa"/>
          </w:tcPr>
          <w:p w:rsidR="00020686" w:rsidRPr="00D17258" w:rsidRDefault="00020686" w:rsidP="00D17258">
            <w:pPr>
              <w:tabs>
                <w:tab w:val="left" w:pos="2367"/>
              </w:tabs>
            </w:pPr>
            <w:r w:rsidRPr="00D17258">
              <w:t xml:space="preserve">A160 </w:t>
            </w:r>
            <w:r w:rsidRPr="00D17258">
              <w:rPr>
                <w:i/>
              </w:rPr>
              <w:t>Numenius arquata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ro-RO"/>
              </w:rPr>
            </w:pPr>
            <w:r w:rsidRPr="00D17258">
              <w:rPr>
                <w:color w:val="auto"/>
                <w:lang w:val="it-IT"/>
              </w:rPr>
              <w:t>- se inter</w:t>
            </w:r>
            <w:r w:rsidRPr="00D17258">
              <w:rPr>
                <w:color w:val="auto"/>
                <w:lang w:val="ro-RO"/>
              </w:rPr>
              <w:t>zice incendierea vegetaţiei;</w:t>
            </w:r>
          </w:p>
          <w:p w:rsidR="00020686" w:rsidRPr="00D17258" w:rsidRDefault="00020686" w:rsidP="00D17258">
            <w:pPr>
              <w:rPr>
                <w:lang w:val="it-IT"/>
              </w:rPr>
            </w:pPr>
            <w:r w:rsidRPr="00D17258">
              <w:t>-</w:t>
            </w:r>
            <w:r w:rsidRPr="00D17258">
              <w:rPr>
                <w:lang w:val="it-IT"/>
              </w:rPr>
              <w:t xml:space="preserve"> se interzice asanarea şi drenarea pajiştilor umede;</w:t>
            </w:r>
          </w:p>
          <w:p w:rsidR="00020686" w:rsidRPr="00D17258" w:rsidRDefault="00020686" w:rsidP="00D17258">
            <w:pPr>
              <w:rPr>
                <w:lang w:val="it-IT"/>
              </w:rPr>
            </w:pPr>
            <w:r w:rsidRPr="00D17258">
              <w:rPr>
                <w:lang w:val="it-IT"/>
              </w:rPr>
              <w:t>- se interzice folosirea fertilizanţilor chimici; folosirea moderată a îngrăşămintelor organice;</w:t>
            </w:r>
          </w:p>
          <w:p w:rsidR="00020686" w:rsidRPr="00D17258" w:rsidRDefault="00020686" w:rsidP="00D17258">
            <w:pPr>
              <w:rPr>
                <w:lang w:val="it-IT"/>
              </w:rPr>
            </w:pPr>
            <w:r w:rsidRPr="00D17258">
              <w:rPr>
                <w:lang w:val="it-IT"/>
              </w:rPr>
              <w:t>- cositul târziu;</w:t>
            </w:r>
          </w:p>
          <w:p w:rsidR="00020686" w:rsidRPr="00D17258" w:rsidRDefault="00020686" w:rsidP="00D17258">
            <w:pPr>
              <w:pStyle w:val="Default"/>
              <w:rPr>
                <w:color w:val="auto"/>
                <w:lang w:val="it-IT"/>
              </w:rPr>
            </w:pPr>
            <w:r w:rsidRPr="00D17258">
              <w:rPr>
                <w:color w:val="auto"/>
                <w:lang w:val="it-IT"/>
              </w:rPr>
              <w:t>- prevenirea transformării pajiştilor umede în pajişti cu ierburi înalte</w:t>
            </w:r>
          </w:p>
        </w:tc>
      </w:tr>
      <w:tr w:rsidR="00020686" w:rsidRPr="00D17258" w:rsidTr="00F25176">
        <w:trPr>
          <w:trHeight w:val="2259"/>
        </w:trPr>
        <w:tc>
          <w:tcPr>
            <w:tcW w:w="2988" w:type="dxa"/>
          </w:tcPr>
          <w:p w:rsidR="00020686" w:rsidRPr="00D17258" w:rsidRDefault="00020686" w:rsidP="00D17258">
            <w:pPr>
              <w:tabs>
                <w:tab w:val="left" w:pos="2367"/>
              </w:tabs>
            </w:pPr>
            <w:r w:rsidRPr="00D17258">
              <w:lastRenderedPageBreak/>
              <w:t xml:space="preserve">A161 </w:t>
            </w:r>
            <w:r w:rsidRPr="00D17258">
              <w:rPr>
                <w:i/>
              </w:rPr>
              <w:t>Tringa erythropus</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ro-RO"/>
              </w:rPr>
            </w:pPr>
            <w:r w:rsidRPr="00D17258">
              <w:rPr>
                <w:color w:val="auto"/>
                <w:lang w:val="it-IT"/>
              </w:rPr>
              <w:t>- se inter</w:t>
            </w:r>
            <w:r w:rsidRPr="00D17258">
              <w:rPr>
                <w:color w:val="auto"/>
                <w:lang w:val="ro-RO"/>
              </w:rPr>
              <w:t>zice incendierea vegetaţiei;</w:t>
            </w:r>
          </w:p>
          <w:p w:rsidR="00020686" w:rsidRPr="00D17258" w:rsidRDefault="00020686" w:rsidP="00D17258">
            <w:pPr>
              <w:rPr>
                <w:lang w:val="it-IT"/>
              </w:rPr>
            </w:pPr>
            <w:r w:rsidRPr="00D17258">
              <w:t>-</w:t>
            </w:r>
            <w:r w:rsidRPr="00D17258">
              <w:rPr>
                <w:lang w:val="it-IT"/>
              </w:rPr>
              <w:t xml:space="preserve"> se interzice asanarea şi drenarea pajiştilor umede;</w:t>
            </w:r>
          </w:p>
          <w:p w:rsidR="00020686" w:rsidRPr="00D17258" w:rsidRDefault="00020686" w:rsidP="00D17258">
            <w:pPr>
              <w:rPr>
                <w:lang w:val="it-IT"/>
              </w:rPr>
            </w:pPr>
            <w:r w:rsidRPr="00D17258">
              <w:rPr>
                <w:lang w:val="it-IT"/>
              </w:rPr>
              <w:t>- se interzice folosirea fertilizanţilor chimici; folosirea moderată a îngrăşămintelor organice;</w:t>
            </w:r>
          </w:p>
          <w:p w:rsidR="00020686" w:rsidRPr="00D17258" w:rsidRDefault="00020686" w:rsidP="00D17258">
            <w:pPr>
              <w:rPr>
                <w:lang w:val="it-IT"/>
              </w:rPr>
            </w:pPr>
            <w:r w:rsidRPr="00D17258">
              <w:rPr>
                <w:lang w:val="it-IT"/>
              </w:rPr>
              <w:t>- cositul târziu;</w:t>
            </w:r>
          </w:p>
          <w:p w:rsidR="00020686" w:rsidRPr="00D17258" w:rsidRDefault="00020686" w:rsidP="00D17258">
            <w:pPr>
              <w:rPr>
                <w:lang w:val="it-IT"/>
              </w:rPr>
            </w:pPr>
            <w:r w:rsidRPr="00D17258">
              <w:rPr>
                <w:lang w:val="it-IT"/>
              </w:rPr>
              <w:t xml:space="preserve">- păşunatul la intensitate redusă </w:t>
            </w:r>
          </w:p>
          <w:p w:rsidR="00020686" w:rsidRPr="00D17258" w:rsidRDefault="00020686" w:rsidP="00D17258">
            <w:pPr>
              <w:pStyle w:val="Default"/>
              <w:rPr>
                <w:color w:val="auto"/>
                <w:lang w:val="it-IT"/>
              </w:rPr>
            </w:pPr>
            <w:r w:rsidRPr="00D17258">
              <w:rPr>
                <w:color w:val="auto"/>
                <w:lang w:val="it-IT"/>
              </w:rPr>
              <w:t>- prevenirea transformării pajiştilor umede în pajişti cu ierburi înalte</w:t>
            </w:r>
          </w:p>
        </w:tc>
      </w:tr>
      <w:tr w:rsidR="00020686" w:rsidRPr="00D17258" w:rsidTr="00F25176">
        <w:tc>
          <w:tcPr>
            <w:tcW w:w="2988" w:type="dxa"/>
          </w:tcPr>
          <w:p w:rsidR="00020686" w:rsidRPr="00D17258" w:rsidRDefault="00020686" w:rsidP="00D17258">
            <w:pPr>
              <w:tabs>
                <w:tab w:val="left" w:pos="2367"/>
              </w:tabs>
            </w:pPr>
            <w:r w:rsidRPr="00D17258">
              <w:t xml:space="preserve">A162 </w:t>
            </w:r>
            <w:r w:rsidRPr="00D17258">
              <w:rPr>
                <w:i/>
              </w:rPr>
              <w:t>Tringa totanus</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ro-RO"/>
              </w:rPr>
            </w:pPr>
            <w:r w:rsidRPr="00D17258">
              <w:rPr>
                <w:color w:val="auto"/>
                <w:lang w:val="it-IT"/>
              </w:rPr>
              <w:t>- se inter</w:t>
            </w:r>
            <w:r w:rsidRPr="00D17258">
              <w:rPr>
                <w:color w:val="auto"/>
                <w:lang w:val="ro-RO"/>
              </w:rPr>
              <w:t>zice incendierea vegetaţiei;</w:t>
            </w:r>
          </w:p>
          <w:p w:rsidR="00020686" w:rsidRPr="00D17258" w:rsidRDefault="00020686" w:rsidP="00D17258">
            <w:pPr>
              <w:rPr>
                <w:lang w:val="it-IT"/>
              </w:rPr>
            </w:pPr>
            <w:r w:rsidRPr="00D17258">
              <w:t>-</w:t>
            </w:r>
            <w:r w:rsidRPr="00D17258">
              <w:rPr>
                <w:lang w:val="it-IT"/>
              </w:rPr>
              <w:t xml:space="preserve"> se interzice asanarea şi drenarea pajiştilor umede;</w:t>
            </w:r>
          </w:p>
          <w:p w:rsidR="00020686" w:rsidRPr="00D17258" w:rsidRDefault="00020686" w:rsidP="00D17258">
            <w:pPr>
              <w:rPr>
                <w:lang w:val="it-IT"/>
              </w:rPr>
            </w:pPr>
            <w:r w:rsidRPr="00D17258">
              <w:rPr>
                <w:lang w:val="it-IT"/>
              </w:rPr>
              <w:t>- se interzice folosirea fertilizanţilor chimici; folosirea moderată a îngrăşămintelor organice;</w:t>
            </w:r>
          </w:p>
          <w:p w:rsidR="00020686" w:rsidRPr="00D17258" w:rsidRDefault="00020686" w:rsidP="00D17258">
            <w:pPr>
              <w:rPr>
                <w:lang w:val="it-IT"/>
              </w:rPr>
            </w:pPr>
            <w:r w:rsidRPr="00D17258">
              <w:rPr>
                <w:lang w:val="it-IT"/>
              </w:rPr>
              <w:t>- cositul târziu;</w:t>
            </w:r>
          </w:p>
          <w:p w:rsidR="00020686" w:rsidRPr="00D17258" w:rsidRDefault="00020686" w:rsidP="00D17258">
            <w:pPr>
              <w:rPr>
                <w:lang w:val="it-IT"/>
              </w:rPr>
            </w:pPr>
            <w:r w:rsidRPr="00D17258">
              <w:rPr>
                <w:lang w:val="it-IT"/>
              </w:rPr>
              <w:t>- păşunatul la intensitate redusă</w:t>
            </w:r>
          </w:p>
          <w:p w:rsidR="00020686" w:rsidRPr="00D17258" w:rsidRDefault="00020686" w:rsidP="00D17258">
            <w:pPr>
              <w:pStyle w:val="Default"/>
              <w:rPr>
                <w:color w:val="auto"/>
                <w:lang w:val="it-IT"/>
              </w:rPr>
            </w:pPr>
            <w:r w:rsidRPr="00D17258">
              <w:rPr>
                <w:color w:val="auto"/>
                <w:lang w:val="it-IT"/>
              </w:rPr>
              <w:t>- prevenirea transformării pajiştilor umede în pajişti cu ierburi înalte</w:t>
            </w:r>
          </w:p>
        </w:tc>
      </w:tr>
      <w:tr w:rsidR="00020686" w:rsidRPr="00D17258" w:rsidTr="00F25176">
        <w:tc>
          <w:tcPr>
            <w:tcW w:w="2988" w:type="dxa"/>
          </w:tcPr>
          <w:p w:rsidR="00020686" w:rsidRPr="00D17258" w:rsidRDefault="00020686" w:rsidP="00D17258">
            <w:pPr>
              <w:tabs>
                <w:tab w:val="left" w:pos="2367"/>
              </w:tabs>
            </w:pPr>
            <w:r w:rsidRPr="00D17258">
              <w:t xml:space="preserve">A179 </w:t>
            </w:r>
            <w:r w:rsidRPr="00D17258">
              <w:rPr>
                <w:i/>
              </w:rPr>
              <w:t>Larus ridibundus</w:t>
            </w:r>
          </w:p>
        </w:tc>
        <w:tc>
          <w:tcPr>
            <w:tcW w:w="7380" w:type="dxa"/>
          </w:tcPr>
          <w:p w:rsidR="00020686" w:rsidRPr="00D17258" w:rsidRDefault="00020686" w:rsidP="00D17258">
            <w:pPr>
              <w:pStyle w:val="Default"/>
              <w:rPr>
                <w:color w:val="auto"/>
                <w:lang w:val="it-IT"/>
              </w:rPr>
            </w:pPr>
            <w:r w:rsidRPr="00D17258">
              <w:rPr>
                <w:color w:val="auto"/>
                <w:lang w:val="ro-RO"/>
              </w:rPr>
              <w:t>- monitorizarea speciei;</w:t>
            </w:r>
          </w:p>
        </w:tc>
      </w:tr>
      <w:tr w:rsidR="00020686" w:rsidRPr="00D17258" w:rsidTr="00F25176">
        <w:tc>
          <w:tcPr>
            <w:tcW w:w="2988" w:type="dxa"/>
          </w:tcPr>
          <w:p w:rsidR="00020686" w:rsidRPr="00D17258" w:rsidRDefault="00020686" w:rsidP="00D17258">
            <w:pPr>
              <w:tabs>
                <w:tab w:val="left" w:pos="2367"/>
              </w:tabs>
            </w:pPr>
            <w:r w:rsidRPr="00D17258">
              <w:t xml:space="preserve">A230 </w:t>
            </w:r>
            <w:r w:rsidRPr="00D17258">
              <w:rPr>
                <w:i/>
              </w:rPr>
              <w:t>Merops apiaster</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se interzice folosirea insecticidelor;</w:t>
            </w:r>
          </w:p>
          <w:p w:rsidR="00020686" w:rsidRPr="00D17258" w:rsidRDefault="00020686" w:rsidP="00D17258">
            <w:pPr>
              <w:pStyle w:val="Default"/>
              <w:rPr>
                <w:color w:val="auto"/>
                <w:lang w:val="it-IT"/>
              </w:rPr>
            </w:pPr>
            <w:r w:rsidRPr="00D17258">
              <w:rPr>
                <w:color w:val="auto"/>
                <w:lang w:val="it-IT"/>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A052 </w:t>
            </w:r>
            <w:r w:rsidRPr="00D17258">
              <w:rPr>
                <w:i/>
              </w:rPr>
              <w:t>Anas crecca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tc>
      </w:tr>
      <w:tr w:rsidR="00020686" w:rsidRPr="00D17258" w:rsidTr="00F25176">
        <w:tc>
          <w:tcPr>
            <w:tcW w:w="2988" w:type="dxa"/>
          </w:tcPr>
          <w:p w:rsidR="00020686" w:rsidRPr="00D17258" w:rsidRDefault="00020686" w:rsidP="00D17258">
            <w:pPr>
              <w:tabs>
                <w:tab w:val="left" w:pos="2367"/>
              </w:tabs>
            </w:pPr>
            <w:r w:rsidRPr="00D17258">
              <w:t xml:space="preserve">A053 </w:t>
            </w:r>
            <w:r w:rsidRPr="00D17258">
              <w:rPr>
                <w:i/>
              </w:rPr>
              <w:t>Anas platyrhynchos</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it-IT"/>
              </w:rPr>
            </w:pPr>
            <w:r w:rsidRPr="00D17258">
              <w:rPr>
                <w:color w:val="auto"/>
                <w:lang w:val="it-IT"/>
              </w:rPr>
              <w:t>- se interzice incendierea vegetaţiei;</w:t>
            </w:r>
          </w:p>
          <w:p w:rsidR="00020686" w:rsidRPr="00D17258" w:rsidRDefault="00020686" w:rsidP="00D17258">
            <w:pPr>
              <w:pStyle w:val="Default"/>
              <w:rPr>
                <w:color w:val="auto"/>
                <w:lang w:val="it-IT"/>
              </w:rPr>
            </w:pPr>
            <w:r w:rsidRPr="00D17258">
              <w:rPr>
                <w:color w:val="auto"/>
                <w:lang w:val="it-IT"/>
              </w:rPr>
              <w:t>- monitorizarea prădătorilor cu păr (vulpe, dihori şi alte mustelide);</w:t>
            </w:r>
          </w:p>
          <w:p w:rsidR="00020686" w:rsidRPr="00D17258" w:rsidRDefault="00020686" w:rsidP="00D17258">
            <w:pPr>
              <w:pStyle w:val="Default"/>
              <w:rPr>
                <w:color w:val="auto"/>
                <w:lang w:val="it-IT"/>
              </w:rPr>
            </w:pPr>
            <w:r w:rsidRPr="00D17258">
              <w:rPr>
                <w:color w:val="auto"/>
                <w:lang w:val="it-IT"/>
              </w:rPr>
              <w:t>- combaterea câinilor vagabonzi;</w:t>
            </w:r>
          </w:p>
        </w:tc>
      </w:tr>
      <w:tr w:rsidR="00020686" w:rsidRPr="00D17258" w:rsidTr="00F25176">
        <w:tc>
          <w:tcPr>
            <w:tcW w:w="2988" w:type="dxa"/>
          </w:tcPr>
          <w:p w:rsidR="00020686" w:rsidRPr="00D17258" w:rsidRDefault="00020686" w:rsidP="00D17258">
            <w:pPr>
              <w:tabs>
                <w:tab w:val="left" w:pos="2367"/>
              </w:tabs>
            </w:pPr>
            <w:r w:rsidRPr="00D17258">
              <w:lastRenderedPageBreak/>
              <w:t xml:space="preserve">A459 </w:t>
            </w:r>
            <w:r w:rsidRPr="00D17258">
              <w:rPr>
                <w:i/>
              </w:rPr>
              <w:t>Larus cachinnans</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A005 </w:t>
            </w:r>
            <w:r w:rsidRPr="00D17258">
              <w:rPr>
                <w:i/>
              </w:rPr>
              <w:t>Podiceps cristatus</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se interzice deranjarea speciei, rănirea, capturarea, culegerea ouălor, distrugerea cuiburilor;</w:t>
            </w:r>
          </w:p>
        </w:tc>
      </w:tr>
      <w:tr w:rsidR="00020686" w:rsidRPr="00D17258" w:rsidTr="00F25176">
        <w:tc>
          <w:tcPr>
            <w:tcW w:w="2988" w:type="dxa"/>
          </w:tcPr>
          <w:p w:rsidR="00020686" w:rsidRPr="00D17258" w:rsidRDefault="00020686" w:rsidP="00D17258">
            <w:pPr>
              <w:tabs>
                <w:tab w:val="left" w:pos="2367"/>
              </w:tabs>
            </w:pPr>
            <w:r w:rsidRPr="00D17258">
              <w:t xml:space="preserve">A067 </w:t>
            </w:r>
            <w:r w:rsidRPr="00D17258">
              <w:rPr>
                <w:i/>
              </w:rPr>
              <w:t>Bucephala clangula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tc>
      </w:tr>
      <w:tr w:rsidR="00020686" w:rsidRPr="00D17258" w:rsidTr="00F25176">
        <w:tc>
          <w:tcPr>
            <w:tcW w:w="2988" w:type="dxa"/>
          </w:tcPr>
          <w:p w:rsidR="00020686" w:rsidRPr="00D17258" w:rsidRDefault="00020686" w:rsidP="00D17258">
            <w:pPr>
              <w:tabs>
                <w:tab w:val="left" w:pos="2367"/>
              </w:tabs>
            </w:pPr>
            <w:r w:rsidRPr="00D17258">
              <w:t xml:space="preserve">A051 </w:t>
            </w:r>
            <w:r w:rsidRPr="00D17258">
              <w:rPr>
                <w:i/>
              </w:rPr>
              <w:t>Anas streptera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it-IT"/>
              </w:rPr>
            </w:pPr>
            <w:r w:rsidRPr="00D17258">
              <w:rPr>
                <w:color w:val="auto"/>
                <w:lang w:val="it-IT"/>
              </w:rPr>
              <w:t>- se interzice incendierea vegetaţiei;</w:t>
            </w:r>
          </w:p>
          <w:p w:rsidR="00020686" w:rsidRPr="00D17258" w:rsidRDefault="00020686" w:rsidP="00D17258">
            <w:pPr>
              <w:pStyle w:val="Default"/>
              <w:rPr>
                <w:color w:val="auto"/>
                <w:lang w:val="it-IT"/>
              </w:rPr>
            </w:pPr>
            <w:r w:rsidRPr="00D17258">
              <w:rPr>
                <w:color w:val="auto"/>
                <w:lang w:val="it-IT"/>
              </w:rPr>
              <w:t>- monitorizarea prădătorilor cu păr (vulpe, dihori şi alte mustelide);</w:t>
            </w:r>
          </w:p>
          <w:p w:rsidR="00020686" w:rsidRPr="00D17258" w:rsidRDefault="00020686" w:rsidP="00D17258">
            <w:pPr>
              <w:pStyle w:val="Default"/>
              <w:rPr>
                <w:color w:val="auto"/>
                <w:lang w:val="it-IT"/>
              </w:rPr>
            </w:pPr>
            <w:r w:rsidRPr="00D17258">
              <w:rPr>
                <w:color w:val="auto"/>
                <w:lang w:val="it-IT"/>
              </w:rPr>
              <w:t>- combaterea câinilor vagabonzi;</w:t>
            </w:r>
          </w:p>
        </w:tc>
      </w:tr>
      <w:tr w:rsidR="00020686" w:rsidRPr="00D17258" w:rsidTr="00F25176">
        <w:tc>
          <w:tcPr>
            <w:tcW w:w="2988" w:type="dxa"/>
          </w:tcPr>
          <w:p w:rsidR="00020686" w:rsidRPr="00D17258" w:rsidRDefault="00020686" w:rsidP="00D17258">
            <w:pPr>
              <w:tabs>
                <w:tab w:val="left" w:pos="2367"/>
              </w:tabs>
            </w:pPr>
            <w:r w:rsidRPr="00D17258">
              <w:t xml:space="preserve">A050 </w:t>
            </w:r>
            <w:r w:rsidRPr="00D17258">
              <w:rPr>
                <w:i/>
              </w:rPr>
              <w:t>Anas penelope</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it-IT"/>
              </w:rPr>
            </w:pPr>
            <w:r w:rsidRPr="00D17258">
              <w:rPr>
                <w:color w:val="auto"/>
                <w:lang w:val="it-IT"/>
              </w:rPr>
              <w:t>- se interzice incendierea vegetaţiei;</w:t>
            </w:r>
          </w:p>
          <w:p w:rsidR="00020686" w:rsidRPr="00D17258" w:rsidRDefault="00020686" w:rsidP="00D17258">
            <w:pPr>
              <w:pStyle w:val="Default"/>
              <w:rPr>
                <w:color w:val="auto"/>
                <w:lang w:val="it-IT"/>
              </w:rPr>
            </w:pPr>
            <w:r w:rsidRPr="00D17258">
              <w:rPr>
                <w:color w:val="auto"/>
                <w:lang w:val="it-IT"/>
              </w:rPr>
              <w:t>- monitorizarea prădătorilor cu păr (vulpe, dihori şi alte mustelide);</w:t>
            </w:r>
          </w:p>
          <w:p w:rsidR="00020686" w:rsidRPr="00D17258" w:rsidRDefault="00020686" w:rsidP="00D17258">
            <w:pPr>
              <w:pStyle w:val="Default"/>
              <w:rPr>
                <w:color w:val="auto"/>
                <w:lang w:val="it-IT"/>
              </w:rPr>
            </w:pPr>
            <w:r w:rsidRPr="00D17258">
              <w:rPr>
                <w:color w:val="auto"/>
                <w:lang w:val="it-IT"/>
              </w:rPr>
              <w:t>- combaterea câinilor vagabonzi;</w:t>
            </w:r>
          </w:p>
        </w:tc>
      </w:tr>
      <w:tr w:rsidR="00020686" w:rsidRPr="00D17258" w:rsidTr="00F25176">
        <w:tc>
          <w:tcPr>
            <w:tcW w:w="2988" w:type="dxa"/>
          </w:tcPr>
          <w:p w:rsidR="00020686" w:rsidRPr="00D17258" w:rsidRDefault="00020686" w:rsidP="00D17258">
            <w:pPr>
              <w:tabs>
                <w:tab w:val="left" w:pos="2367"/>
              </w:tabs>
            </w:pPr>
            <w:r w:rsidRPr="00D17258">
              <w:t xml:space="preserve">A055 </w:t>
            </w:r>
            <w:r w:rsidRPr="00D17258">
              <w:rPr>
                <w:i/>
              </w:rPr>
              <w:t>Anas querquedula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it-IT"/>
              </w:rPr>
            </w:pPr>
            <w:r w:rsidRPr="00D17258">
              <w:rPr>
                <w:color w:val="auto"/>
                <w:lang w:val="it-IT"/>
              </w:rPr>
              <w:t>- se interzice incendierea vegetaţiei;</w:t>
            </w:r>
          </w:p>
          <w:p w:rsidR="00020686" w:rsidRPr="00D17258" w:rsidRDefault="00020686" w:rsidP="00D17258">
            <w:pPr>
              <w:pStyle w:val="Default"/>
              <w:rPr>
                <w:color w:val="auto"/>
                <w:lang w:val="it-IT"/>
              </w:rPr>
            </w:pPr>
            <w:r w:rsidRPr="00D17258">
              <w:rPr>
                <w:color w:val="auto"/>
                <w:lang w:val="it-IT"/>
              </w:rPr>
              <w:t>- monitorizarea prădătorilor cu păr (vulpe, dihori şi alte mustelide);</w:t>
            </w:r>
          </w:p>
          <w:p w:rsidR="00020686" w:rsidRPr="00D17258" w:rsidRDefault="00020686" w:rsidP="00D17258">
            <w:pPr>
              <w:pStyle w:val="Default"/>
              <w:rPr>
                <w:color w:val="auto"/>
                <w:lang w:val="it-IT"/>
              </w:rPr>
            </w:pPr>
            <w:r w:rsidRPr="00D17258">
              <w:rPr>
                <w:color w:val="auto"/>
                <w:lang w:val="it-IT"/>
              </w:rPr>
              <w:t>- combaterea câinilor vagabonzi;</w:t>
            </w:r>
          </w:p>
        </w:tc>
      </w:tr>
      <w:tr w:rsidR="00020686" w:rsidRPr="00D17258" w:rsidTr="00F25176">
        <w:tc>
          <w:tcPr>
            <w:tcW w:w="2988" w:type="dxa"/>
          </w:tcPr>
          <w:p w:rsidR="00020686" w:rsidRPr="00D17258" w:rsidRDefault="00020686" w:rsidP="00D17258">
            <w:pPr>
              <w:tabs>
                <w:tab w:val="left" w:pos="2367"/>
              </w:tabs>
            </w:pPr>
            <w:r w:rsidRPr="00D17258">
              <w:t xml:space="preserve">A056 </w:t>
            </w:r>
            <w:r w:rsidRPr="00D17258">
              <w:rPr>
                <w:i/>
              </w:rPr>
              <w:t>Anas clypeata</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ro-RO"/>
              </w:rPr>
            </w:pPr>
            <w:r w:rsidRPr="00D17258">
              <w:rPr>
                <w:color w:val="auto"/>
                <w:lang w:val="ro-RO"/>
              </w:rPr>
              <w:t>- se interzice deranjarea speciei, rănirea, capturarea, culegerea ouălor, distrugerea cuiburilor;</w:t>
            </w:r>
          </w:p>
          <w:p w:rsidR="00020686" w:rsidRPr="00D17258" w:rsidRDefault="00020686" w:rsidP="00D17258">
            <w:pPr>
              <w:pStyle w:val="Default"/>
              <w:rPr>
                <w:color w:val="auto"/>
                <w:lang w:val="ro-RO"/>
              </w:rPr>
            </w:pPr>
            <w:r w:rsidRPr="00D17258">
              <w:rPr>
                <w:color w:val="auto"/>
                <w:lang w:val="ro-RO"/>
              </w:rPr>
              <w:t>- eventualele activităţi de vânătoare/capturare se vor desfăşura conform legislaţiei în vigoare;</w:t>
            </w:r>
          </w:p>
          <w:p w:rsidR="00020686" w:rsidRPr="00D17258" w:rsidRDefault="00020686" w:rsidP="00D17258">
            <w:pPr>
              <w:pStyle w:val="Default"/>
              <w:rPr>
                <w:color w:val="auto"/>
                <w:lang w:val="it-IT"/>
              </w:rPr>
            </w:pPr>
            <w:r w:rsidRPr="00D17258">
              <w:rPr>
                <w:color w:val="auto"/>
                <w:lang w:val="it-IT"/>
              </w:rPr>
              <w:t>- se interzice incendierea vegetaţiei;</w:t>
            </w:r>
          </w:p>
          <w:p w:rsidR="00020686" w:rsidRPr="00D17258" w:rsidRDefault="00020686" w:rsidP="00D17258">
            <w:pPr>
              <w:pStyle w:val="Default"/>
              <w:rPr>
                <w:color w:val="auto"/>
                <w:lang w:val="it-IT"/>
              </w:rPr>
            </w:pPr>
            <w:r w:rsidRPr="00D17258">
              <w:rPr>
                <w:color w:val="auto"/>
                <w:lang w:val="it-IT"/>
              </w:rPr>
              <w:t>- monitorizarea prădătorilor cu păr (vulpe, dihor şi alte mustelide);</w:t>
            </w:r>
          </w:p>
          <w:p w:rsidR="00020686" w:rsidRPr="00D17258" w:rsidRDefault="00020686" w:rsidP="00D17258">
            <w:pPr>
              <w:pStyle w:val="Default"/>
              <w:rPr>
                <w:color w:val="auto"/>
                <w:lang w:val="it-IT"/>
              </w:rPr>
            </w:pPr>
            <w:r w:rsidRPr="00D17258">
              <w:rPr>
                <w:color w:val="auto"/>
                <w:lang w:val="it-IT"/>
              </w:rPr>
              <w:lastRenderedPageBreak/>
              <w:t>- combaterea câinilor vagabonzi;</w:t>
            </w:r>
          </w:p>
        </w:tc>
      </w:tr>
      <w:tr w:rsidR="00020686" w:rsidRPr="00D17258" w:rsidTr="00F25176">
        <w:tc>
          <w:tcPr>
            <w:tcW w:w="2988" w:type="dxa"/>
          </w:tcPr>
          <w:p w:rsidR="00020686" w:rsidRPr="00D17258" w:rsidRDefault="00020686" w:rsidP="00D17258">
            <w:pPr>
              <w:tabs>
                <w:tab w:val="left" w:pos="2367"/>
              </w:tabs>
            </w:pPr>
            <w:r w:rsidRPr="00D17258">
              <w:lastRenderedPageBreak/>
              <w:t xml:space="preserve">A017 </w:t>
            </w:r>
            <w:r w:rsidRPr="00D17258">
              <w:rPr>
                <w:i/>
              </w:rPr>
              <w:t>Phalacrocorax carbo</w:t>
            </w:r>
          </w:p>
        </w:tc>
        <w:tc>
          <w:tcPr>
            <w:tcW w:w="7380" w:type="dxa"/>
          </w:tcPr>
          <w:p w:rsidR="00020686" w:rsidRPr="00D17258" w:rsidRDefault="00020686" w:rsidP="00D17258">
            <w:pPr>
              <w:pStyle w:val="Default"/>
              <w:rPr>
                <w:color w:val="auto"/>
                <w:lang w:val="ro-RO"/>
              </w:rPr>
            </w:pPr>
            <w:r w:rsidRPr="00D17258">
              <w:rPr>
                <w:color w:val="auto"/>
                <w:lang w:val="ro-RO"/>
              </w:rPr>
              <w:t>- monitorizarea speciei;</w:t>
            </w:r>
          </w:p>
          <w:p w:rsidR="00020686" w:rsidRPr="00D17258" w:rsidRDefault="00020686" w:rsidP="00D17258">
            <w:pPr>
              <w:pStyle w:val="Default"/>
              <w:rPr>
                <w:color w:val="auto"/>
                <w:lang w:val="it-IT"/>
              </w:rPr>
            </w:pPr>
            <w:r w:rsidRPr="00D17258">
              <w:rPr>
                <w:color w:val="auto"/>
                <w:lang w:val="it-IT"/>
              </w:rPr>
              <w:t>- se interzice deranjarea speciei, rănirea, capturarea, culegerea ouălor, distrugerea cuiburilor;</w:t>
            </w:r>
          </w:p>
          <w:p w:rsidR="00020686" w:rsidRPr="00D17258" w:rsidRDefault="00020686" w:rsidP="00D17258">
            <w:pPr>
              <w:pStyle w:val="Default"/>
              <w:rPr>
                <w:color w:val="auto"/>
                <w:lang w:val="it-IT"/>
              </w:rPr>
            </w:pPr>
            <w:r w:rsidRPr="00D17258">
              <w:rPr>
                <w:color w:val="auto"/>
                <w:lang w:val="it-IT"/>
              </w:rPr>
              <w:t>- se interzice combaterea prin împuşcare, vătămare, otrăvire, speriere;</w:t>
            </w:r>
          </w:p>
          <w:p w:rsidR="00020686" w:rsidRPr="00D17258" w:rsidRDefault="00020686" w:rsidP="00D17258">
            <w:pPr>
              <w:pStyle w:val="Default"/>
              <w:rPr>
                <w:color w:val="auto"/>
                <w:lang w:val="pt-PT"/>
              </w:rPr>
            </w:pPr>
            <w:r w:rsidRPr="00D17258">
              <w:rPr>
                <w:color w:val="auto"/>
                <w:lang w:val="ro-RO"/>
              </w:rPr>
              <w:t>- eventualele activităţi de vânătoare/capturare se vor desfăşura conform legislaţiei în vigoare;</w:t>
            </w:r>
            <w:r w:rsidRPr="00D17258">
              <w:rPr>
                <w:color w:val="auto"/>
                <w:lang w:val="pt-PT"/>
              </w:rPr>
              <w:t xml:space="preserve"> </w:t>
            </w:r>
          </w:p>
        </w:tc>
      </w:tr>
    </w:tbl>
    <w:p w:rsidR="00020686" w:rsidRPr="00D17258" w:rsidRDefault="00020686" w:rsidP="00D17258">
      <w:pPr>
        <w:ind w:firstLine="709"/>
        <w:jc w:val="both"/>
        <w:rPr>
          <w:bCs/>
        </w:rPr>
      </w:pPr>
    </w:p>
    <w:p w:rsidR="00816E8C" w:rsidRPr="00D17258" w:rsidRDefault="001A1B73" w:rsidP="00D17258">
      <w:pPr>
        <w:jc w:val="center"/>
        <w:rPr>
          <w:bCs/>
        </w:rPr>
      </w:pPr>
      <w:r w:rsidRPr="00D17258">
        <w:rPr>
          <w:bCs/>
        </w:rPr>
        <w:t>Sursa: Agentia pentru Protectia Mediului Iasi</w:t>
      </w:r>
    </w:p>
    <w:p w:rsidR="00020686" w:rsidRPr="00D17258" w:rsidRDefault="00020686" w:rsidP="00D17258">
      <w:pPr>
        <w:jc w:val="both"/>
        <w:rPr>
          <w:bCs/>
        </w:rPr>
      </w:pPr>
    </w:p>
    <w:p w:rsidR="00B84379" w:rsidRDefault="00B84379" w:rsidP="00D17258">
      <w:pPr>
        <w:ind w:firstLine="720"/>
        <w:jc w:val="both"/>
        <w:rPr>
          <w:b/>
        </w:rPr>
      </w:pPr>
    </w:p>
    <w:p w:rsidR="00B84379" w:rsidRDefault="00B84379" w:rsidP="00B84379">
      <w:pPr>
        <w:ind w:firstLine="720"/>
        <w:jc w:val="center"/>
        <w:rPr>
          <w:b/>
        </w:rPr>
      </w:pPr>
      <w:r>
        <w:rPr>
          <w:b/>
          <w:noProof/>
          <w:lang w:val="ro-RO" w:eastAsia="ro-RO"/>
        </w:rPr>
        <w:drawing>
          <wp:inline distT="0" distB="0" distL="0" distR="0">
            <wp:extent cx="3810000" cy="2552700"/>
            <wp:effectExtent l="19050" t="0" r="0" b="0"/>
            <wp:docPr id="2" name="Picture 1" descr="D:\Mama Ionica\H Ionica\2016\PUG belecesti 2016\lepelaar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 Ionica\H Ionica\2016\PUG belecesti 2016\lepelaar2.large.jpg"/>
                    <pic:cNvPicPr>
                      <a:picLocks noChangeAspect="1" noChangeArrowheads="1"/>
                    </pic:cNvPicPr>
                  </pic:nvPicPr>
                  <pic:blipFill>
                    <a:blip r:embed="rId15"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B84379" w:rsidRDefault="00B84379" w:rsidP="00B84379">
      <w:pPr>
        <w:tabs>
          <w:tab w:val="left" w:pos="4035"/>
        </w:tabs>
        <w:ind w:firstLine="720"/>
        <w:jc w:val="center"/>
        <w:rPr>
          <w:b/>
        </w:rPr>
      </w:pPr>
      <w:r>
        <w:rPr>
          <w:b/>
        </w:rPr>
        <w:t>Lopatar-Plataleia Leucorodia</w:t>
      </w:r>
    </w:p>
    <w:p w:rsidR="00B84379" w:rsidRDefault="00B84379" w:rsidP="00B84379">
      <w:pPr>
        <w:ind w:firstLine="720"/>
        <w:jc w:val="center"/>
        <w:rPr>
          <w:b/>
        </w:rPr>
      </w:pPr>
    </w:p>
    <w:p w:rsidR="00B84379" w:rsidRDefault="00B84379" w:rsidP="00D17258">
      <w:pPr>
        <w:ind w:firstLine="720"/>
        <w:jc w:val="both"/>
        <w:rPr>
          <w:b/>
        </w:rPr>
      </w:pPr>
    </w:p>
    <w:p w:rsidR="00C660B7" w:rsidRPr="00D17258" w:rsidRDefault="00DD378E" w:rsidP="00D17258">
      <w:pPr>
        <w:ind w:firstLine="720"/>
        <w:jc w:val="both"/>
        <w:rPr>
          <w:b/>
        </w:rPr>
      </w:pPr>
      <w:r w:rsidRPr="00D17258">
        <w:rPr>
          <w:b/>
        </w:rPr>
        <w:t xml:space="preserve">Prin reactualizarea PUG-ului comunei </w:t>
      </w:r>
      <w:r w:rsidR="00C54155" w:rsidRPr="00D17258">
        <w:rPr>
          <w:b/>
        </w:rPr>
        <w:t>Belcesti</w:t>
      </w:r>
      <w:r w:rsidRPr="00D17258">
        <w:rPr>
          <w:b/>
        </w:rPr>
        <w:t xml:space="preserve"> nu se intervine sub nicio forma asupra limitelor sitului Natura 2000 </w:t>
      </w:r>
      <w:r w:rsidR="00C54155" w:rsidRPr="00D17258">
        <w:rPr>
          <w:b/>
        </w:rPr>
        <w:t>ROSPA 0109</w:t>
      </w:r>
      <w:r w:rsidR="00980B32" w:rsidRPr="00D17258">
        <w:rPr>
          <w:b/>
        </w:rPr>
        <w:t>- Acumularile Belcesti</w:t>
      </w:r>
      <w:r w:rsidR="00C660B7" w:rsidRPr="00D17258">
        <w:rPr>
          <w:b/>
        </w:rPr>
        <w:t xml:space="preserve">. </w:t>
      </w:r>
    </w:p>
    <w:p w:rsidR="00DD378E" w:rsidRPr="00D17258" w:rsidRDefault="00C660B7" w:rsidP="00D17258">
      <w:pPr>
        <w:ind w:firstLine="720"/>
        <w:jc w:val="both"/>
        <w:rPr>
          <w:b/>
        </w:rPr>
      </w:pPr>
      <w:r w:rsidRPr="00D17258">
        <w:rPr>
          <w:b/>
        </w:rPr>
        <w:t>Pentru orice plan/proiect/activitate ce urmeaza a se desfasura in vecinatatea sitului si este susceptibil a avea un impact negativ semnificativ asupra sitului se va parcurge procedura de reglementare cu evaluarea adecvata, conform prevederilor OUG 57 art. 28 litera e.</w:t>
      </w:r>
    </w:p>
    <w:p w:rsidR="001A1B73" w:rsidRPr="00D17258" w:rsidRDefault="001A1B73" w:rsidP="00D17258">
      <w:pPr>
        <w:ind w:firstLine="720"/>
        <w:jc w:val="both"/>
        <w:rPr>
          <w:b/>
        </w:rPr>
      </w:pPr>
    </w:p>
    <w:p w:rsidR="00DD378E" w:rsidRDefault="00DD378E" w:rsidP="00D17258">
      <w:pPr>
        <w:ind w:firstLine="708"/>
        <w:jc w:val="both"/>
        <w:rPr>
          <w:u w:val="single"/>
        </w:rPr>
      </w:pPr>
    </w:p>
    <w:p w:rsidR="00B84379" w:rsidRDefault="00B84379" w:rsidP="00D17258">
      <w:pPr>
        <w:ind w:firstLine="708"/>
        <w:jc w:val="both"/>
        <w:rPr>
          <w:u w:val="single"/>
        </w:rPr>
      </w:pPr>
    </w:p>
    <w:p w:rsidR="00B84379" w:rsidRDefault="00B84379" w:rsidP="00D17258">
      <w:pPr>
        <w:ind w:firstLine="708"/>
        <w:jc w:val="both"/>
        <w:rPr>
          <w:u w:val="single"/>
        </w:rPr>
      </w:pPr>
    </w:p>
    <w:p w:rsidR="00B84379" w:rsidRDefault="00B84379" w:rsidP="00D17258">
      <w:pPr>
        <w:ind w:firstLine="708"/>
        <w:jc w:val="both"/>
        <w:rPr>
          <w:u w:val="single"/>
        </w:rPr>
      </w:pPr>
    </w:p>
    <w:p w:rsidR="00B84379" w:rsidRPr="00D17258" w:rsidRDefault="00B84379" w:rsidP="00D17258">
      <w:pPr>
        <w:ind w:firstLine="708"/>
        <w:jc w:val="both"/>
        <w:rPr>
          <w:u w:val="single"/>
        </w:rPr>
      </w:pPr>
    </w:p>
    <w:p w:rsidR="00DD378E" w:rsidRPr="00D17258" w:rsidRDefault="00DD378E" w:rsidP="00D17258">
      <w:pPr>
        <w:ind w:firstLine="720"/>
        <w:jc w:val="both"/>
        <w:rPr>
          <w:b/>
          <w:i/>
        </w:rPr>
      </w:pPr>
      <w:r w:rsidRPr="00D17258">
        <w:rPr>
          <w:b/>
          <w:i/>
        </w:rPr>
        <w:lastRenderedPageBreak/>
        <w:t>Monumente istorice</w:t>
      </w:r>
    </w:p>
    <w:p w:rsidR="001A1B73" w:rsidRPr="00D17258" w:rsidRDefault="001A1B73" w:rsidP="00D17258">
      <w:pPr>
        <w:ind w:firstLine="720"/>
        <w:jc w:val="both"/>
      </w:pPr>
    </w:p>
    <w:p w:rsidR="001A1B73" w:rsidRPr="00D17258" w:rsidRDefault="001A1B73" w:rsidP="00D17258">
      <w:pPr>
        <w:ind w:firstLine="720"/>
        <w:jc w:val="both"/>
      </w:pPr>
      <w:r w:rsidRPr="00D17258">
        <w:t>În conformitate cu legea 422/2001 privind protejarea monumentelor istorice, cu modificările ulterioare, ORD nr. 562/2003 privind metodologia de elaborare şi conţinutul cadru al documentaţiilor de urbanism pentru zone construite protejate, comuna Belcesti  dispune în acest sens de opt monumente istorice de interes local:</w:t>
      </w:r>
    </w:p>
    <w:p w:rsidR="001A1B73" w:rsidRPr="00D17258" w:rsidRDefault="001A1B73" w:rsidP="00D17258">
      <w:pPr>
        <w:ind w:firstLine="720"/>
        <w:jc w:val="both"/>
        <w:rPr>
          <w:color w:val="000000" w:themeColor="text1"/>
        </w:rPr>
      </w:pPr>
      <w:r w:rsidRPr="00D17258">
        <w:rPr>
          <w:color w:val="000000" w:themeColor="text1"/>
        </w:rPr>
        <w:t xml:space="preserve">- monument de arhitectură- </w:t>
      </w:r>
      <w:hyperlink r:id="rId16" w:tooltip="Cod:LMI:IS-II-m-B-04259" w:history="1">
        <w:r w:rsidRPr="00D17258">
          <w:rPr>
            <w:rStyle w:val="Hyperlink"/>
            <w:color w:val="000000" w:themeColor="text1"/>
            <w:u w:val="none"/>
          </w:rPr>
          <w:t>biserica „Sfântul Nicolae”</w:t>
        </w:r>
      </w:hyperlink>
      <w:r w:rsidRPr="00D17258">
        <w:rPr>
          <w:color w:val="000000" w:themeColor="text1"/>
        </w:rPr>
        <w:t xml:space="preserve"> din satul Tansa. </w:t>
      </w:r>
    </w:p>
    <w:p w:rsidR="001A1B73" w:rsidRPr="00D17258" w:rsidRDefault="001A1B73" w:rsidP="00D17258">
      <w:pPr>
        <w:ind w:firstLine="720"/>
        <w:jc w:val="both"/>
        <w:rPr>
          <w:color w:val="000000" w:themeColor="text1"/>
        </w:rPr>
      </w:pPr>
      <w:r w:rsidRPr="00D17258">
        <w:rPr>
          <w:color w:val="000000" w:themeColor="text1"/>
        </w:rPr>
        <w:t>- situri arheologice, cu diverse vestigii, situri distribuite astfel:</w:t>
      </w:r>
    </w:p>
    <w:p w:rsidR="001A1B73" w:rsidRPr="00D17258" w:rsidRDefault="001A1B73" w:rsidP="00D17258">
      <w:pPr>
        <w:pStyle w:val="ListParagraph"/>
        <w:numPr>
          <w:ilvl w:val="0"/>
          <w:numId w:val="248"/>
        </w:numPr>
        <w:jc w:val="both"/>
        <w:rPr>
          <w:rFonts w:ascii="Arial" w:hAnsi="Arial" w:cs="Arial"/>
          <w:color w:val="000000" w:themeColor="text1"/>
          <w:sz w:val="24"/>
          <w:szCs w:val="24"/>
        </w:rPr>
      </w:pPr>
      <w:r w:rsidRPr="00D17258">
        <w:rPr>
          <w:rFonts w:ascii="Arial" w:hAnsi="Arial" w:cs="Arial"/>
          <w:color w:val="000000" w:themeColor="text1"/>
          <w:sz w:val="24"/>
          <w:szCs w:val="24"/>
        </w:rPr>
        <w:t xml:space="preserve">patru în zona satului Belcești (Dealul Rușilor, La Sărături, Coasta Hucului și Dealul Hucului la Sondă), unul la Ulmi (pe malul lacului Tansa, „la Curte”), </w:t>
      </w:r>
    </w:p>
    <w:p w:rsidR="001A1B73" w:rsidRPr="00D17258" w:rsidRDefault="001A1B73" w:rsidP="00D17258">
      <w:pPr>
        <w:pStyle w:val="ListParagraph"/>
        <w:numPr>
          <w:ilvl w:val="0"/>
          <w:numId w:val="248"/>
        </w:numPr>
        <w:jc w:val="both"/>
        <w:rPr>
          <w:rFonts w:ascii="Arial" w:hAnsi="Arial" w:cs="Arial"/>
          <w:color w:val="000000" w:themeColor="text1"/>
          <w:sz w:val="24"/>
          <w:szCs w:val="24"/>
        </w:rPr>
      </w:pPr>
      <w:r w:rsidRPr="00D17258">
        <w:rPr>
          <w:rFonts w:ascii="Arial" w:hAnsi="Arial" w:cs="Arial"/>
          <w:color w:val="000000" w:themeColor="text1"/>
          <w:sz w:val="24"/>
          <w:szCs w:val="24"/>
        </w:rPr>
        <w:t xml:space="preserve">unul la Liteni („pe Curte”), </w:t>
      </w:r>
    </w:p>
    <w:p w:rsidR="001A1B73" w:rsidRPr="00D17258" w:rsidRDefault="001A1B73" w:rsidP="00D17258">
      <w:pPr>
        <w:pStyle w:val="ListParagraph"/>
        <w:numPr>
          <w:ilvl w:val="0"/>
          <w:numId w:val="248"/>
        </w:numPr>
        <w:jc w:val="both"/>
        <w:rPr>
          <w:rFonts w:ascii="Arial" w:hAnsi="Arial" w:cs="Arial"/>
          <w:color w:val="000000" w:themeColor="text1"/>
          <w:sz w:val="24"/>
          <w:szCs w:val="24"/>
        </w:rPr>
      </w:pPr>
      <w:r w:rsidRPr="00D17258">
        <w:rPr>
          <w:rFonts w:ascii="Arial" w:hAnsi="Arial" w:cs="Arial"/>
          <w:color w:val="000000" w:themeColor="text1"/>
          <w:sz w:val="24"/>
          <w:szCs w:val="24"/>
        </w:rPr>
        <w:t>unul la Munteni („la Știubeiul cu Apă Pucioasă” sau „la Seliște”).</w:t>
      </w:r>
    </w:p>
    <w:p w:rsidR="00355946" w:rsidRPr="00D17258" w:rsidRDefault="00355946" w:rsidP="00D17258">
      <w:pPr>
        <w:pStyle w:val="ListParagraph"/>
        <w:numPr>
          <w:ilvl w:val="0"/>
          <w:numId w:val="248"/>
        </w:numPr>
        <w:jc w:val="both"/>
        <w:rPr>
          <w:rFonts w:ascii="Arial" w:hAnsi="Arial" w:cs="Arial"/>
          <w:color w:val="000000" w:themeColor="text1"/>
          <w:sz w:val="24"/>
          <w:szCs w:val="24"/>
        </w:rPr>
      </w:pPr>
      <w:r w:rsidRPr="00D17258">
        <w:rPr>
          <w:rFonts w:ascii="Arial" w:hAnsi="Arial" w:cs="Arial"/>
          <w:sz w:val="24"/>
          <w:szCs w:val="24"/>
        </w:rPr>
        <w:t>unul la Ulmi (pe malul lacului Tansa, „la Curte”)</w:t>
      </w:r>
    </w:p>
    <w:p w:rsidR="001A1B73" w:rsidRPr="00D17258" w:rsidRDefault="001A1B73" w:rsidP="00D17258">
      <w:pPr>
        <w:ind w:firstLine="720"/>
        <w:jc w:val="both"/>
        <w:rPr>
          <w:lang w:val="ro-RO"/>
        </w:rPr>
      </w:pPr>
    </w:p>
    <w:p w:rsidR="00DD378E" w:rsidRPr="00D17258" w:rsidRDefault="00DD378E" w:rsidP="00D17258">
      <w:pPr>
        <w:ind w:firstLine="720"/>
        <w:jc w:val="both"/>
      </w:pPr>
      <w:r w:rsidRPr="00D17258">
        <w:t xml:space="preserve">Aşa cum se preciza mai sus, în conformitate cu legislaţia în vigoare, </w:t>
      </w:r>
      <w:r w:rsidR="00355946" w:rsidRPr="00D17258">
        <w:t xml:space="preserve">pentru </w:t>
      </w:r>
      <w:r w:rsidRPr="00D17258">
        <w:t>monumente</w:t>
      </w:r>
      <w:r w:rsidR="00355946" w:rsidRPr="00D17258">
        <w:t>le</w:t>
      </w:r>
      <w:r w:rsidRPr="00D17258">
        <w:t xml:space="preserve"> istorice de interes local, delimitarea cu exactitate a zonelor protejate se va realiza pe baza unor studii aprofundate la faza Plan Urbanistic Zonal.</w:t>
      </w:r>
    </w:p>
    <w:p w:rsidR="00DD378E" w:rsidRPr="00D17258" w:rsidRDefault="00DD378E" w:rsidP="00D17258">
      <w:pPr>
        <w:ind w:firstLine="720"/>
        <w:jc w:val="both"/>
      </w:pPr>
      <w:r w:rsidRPr="00D17258">
        <w:t> Zona de protecţie din jurul unui monument este o porţiune de teren delimitată şi trecută în regulamentul local de urbanism pe care nu se pot executa construcţii, plantaţii şi alte lucrări care ar polua, ar diminua vizibilitatea, ar pune în pericol monumentele istorice.</w:t>
      </w:r>
    </w:p>
    <w:p w:rsidR="00DD378E" w:rsidRPr="00D17258" w:rsidRDefault="00DD378E" w:rsidP="00D17258">
      <w:pPr>
        <w:ind w:firstLine="720"/>
        <w:jc w:val="both"/>
        <w:rPr>
          <w:highlight w:val="green"/>
          <w:lang w:val="fr-FR"/>
        </w:rPr>
      </w:pPr>
      <w:r w:rsidRPr="00D17258">
        <w:t xml:space="preserve">  Zona de protecţie este o zonă-tampon între monument şi mediul înconjurător actual. Zonele de protecţie din jurul monumentelor istorice de tip B este de 200 de metri în localităţile rurale, distanţa măsurata de la limita exterioară a terenurilor pe care se află monumentele istorice. Terenul pe care se află un monument istoric include, în afară de construcţia propriu-zisă, şi drumuri de acces, scări, parc sau grădina, turnuri, chioşcuri şi foişoare, gardul sau zidul de incintă, bazine, fântâni, statui, cimitire şi alte construcţii sau amenajări care formează ansamblul monumentului.</w:t>
      </w:r>
    </w:p>
    <w:p w:rsidR="00DD378E" w:rsidRPr="00D17258" w:rsidRDefault="00DD378E" w:rsidP="00D17258">
      <w:pPr>
        <w:pStyle w:val="Heading1"/>
        <w:jc w:val="both"/>
        <w:rPr>
          <w:i/>
          <w:color w:val="000000" w:themeColor="text1"/>
          <w:sz w:val="24"/>
          <w:szCs w:val="24"/>
          <w:lang w:val="fr-FR"/>
        </w:rPr>
      </w:pPr>
      <w:bookmarkStart w:id="108" w:name="_Toc301600828"/>
      <w:bookmarkStart w:id="109" w:name="_Toc417987819"/>
      <w:r w:rsidRPr="00D17258">
        <w:rPr>
          <w:i/>
          <w:color w:val="000000" w:themeColor="text1"/>
          <w:sz w:val="24"/>
          <w:szCs w:val="24"/>
          <w:lang w:val="fr-FR"/>
        </w:rPr>
        <w:t>2.7.Evoluţia probabilă a mediului în situaţia implementării PUG</w:t>
      </w:r>
      <w:bookmarkEnd w:id="108"/>
      <w:bookmarkEnd w:id="109"/>
    </w:p>
    <w:p w:rsidR="00DD378E" w:rsidRPr="00D17258" w:rsidRDefault="00DD378E" w:rsidP="00D17258">
      <w:pPr>
        <w:autoSpaceDE w:val="0"/>
        <w:autoSpaceDN w:val="0"/>
        <w:adjustRightInd w:val="0"/>
        <w:ind w:firstLine="720"/>
        <w:jc w:val="both"/>
        <w:rPr>
          <w:b/>
        </w:rPr>
      </w:pPr>
    </w:p>
    <w:p w:rsidR="00DD378E" w:rsidRPr="00D17258" w:rsidRDefault="00DD378E" w:rsidP="00D17258">
      <w:pPr>
        <w:autoSpaceDE w:val="0"/>
        <w:autoSpaceDN w:val="0"/>
        <w:adjustRightInd w:val="0"/>
        <w:ind w:firstLine="720"/>
        <w:jc w:val="both"/>
      </w:pPr>
      <w:r w:rsidRPr="00D17258">
        <w:t>Prin implementarea PUG-ului reactualizat al comunei şi a prioritatilor stabilite prin acesta, se evaluează îmbunătăţirea calităţii factorilor de mediu. Pentru fiecare propunere de dezvoltare este precizat impactul asupra calităţii factorilor de mediu.</w:t>
      </w:r>
    </w:p>
    <w:p w:rsidR="00DD378E" w:rsidRDefault="00DD378E" w:rsidP="00D17258">
      <w:pPr>
        <w:autoSpaceDE w:val="0"/>
        <w:autoSpaceDN w:val="0"/>
        <w:adjustRightInd w:val="0"/>
        <w:ind w:firstLine="720"/>
        <w:jc w:val="both"/>
      </w:pPr>
    </w:p>
    <w:p w:rsidR="00B84379" w:rsidRDefault="00B84379" w:rsidP="00D17258">
      <w:pPr>
        <w:autoSpaceDE w:val="0"/>
        <w:autoSpaceDN w:val="0"/>
        <w:adjustRightInd w:val="0"/>
        <w:ind w:firstLine="720"/>
        <w:jc w:val="both"/>
      </w:pPr>
    </w:p>
    <w:p w:rsidR="00B84379" w:rsidRPr="00D17258" w:rsidRDefault="00B84379" w:rsidP="00D17258">
      <w:pPr>
        <w:autoSpaceDE w:val="0"/>
        <w:autoSpaceDN w:val="0"/>
        <w:adjustRightInd w:val="0"/>
        <w:ind w:firstLine="720"/>
        <w:jc w:val="both"/>
      </w:pPr>
    </w:p>
    <w:p w:rsidR="00DD378E" w:rsidRPr="00D17258" w:rsidRDefault="00DD378E" w:rsidP="00D17258">
      <w:pPr>
        <w:autoSpaceDE w:val="0"/>
        <w:autoSpaceDN w:val="0"/>
        <w:adjustRightInd w:val="0"/>
        <w:ind w:firstLine="720"/>
        <w:jc w:val="both"/>
      </w:pPr>
    </w:p>
    <w:tbl>
      <w:tblPr>
        <w:tblW w:w="972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821"/>
        <w:gridCol w:w="102"/>
        <w:gridCol w:w="4091"/>
        <w:gridCol w:w="3715"/>
      </w:tblGrid>
      <w:tr w:rsidR="00DD378E" w:rsidRPr="00D17258" w:rsidTr="00B658F1">
        <w:trPr>
          <w:trHeight w:val="156"/>
          <w:jc w:val="center"/>
        </w:trPr>
        <w:tc>
          <w:tcPr>
            <w:tcW w:w="1821" w:type="dxa"/>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DOMENII</w:t>
            </w:r>
          </w:p>
        </w:tc>
        <w:tc>
          <w:tcPr>
            <w:tcW w:w="4193" w:type="dxa"/>
            <w:gridSpan w:val="2"/>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PRIORITĂŢI</w:t>
            </w:r>
          </w:p>
        </w:tc>
        <w:tc>
          <w:tcPr>
            <w:tcW w:w="3715" w:type="dxa"/>
          </w:tcPr>
          <w:p w:rsidR="00DD378E" w:rsidRPr="00D17258" w:rsidRDefault="00DD378E" w:rsidP="00D17258">
            <w:pPr>
              <w:widowControl w:val="0"/>
              <w:snapToGrid w:val="0"/>
              <w:ind w:right="-1030"/>
              <w:rPr>
                <w:b/>
              </w:rPr>
            </w:pPr>
            <w:r w:rsidRPr="00D17258">
              <w:rPr>
                <w:b/>
              </w:rPr>
              <w:t xml:space="preserve">IMPACT ASUPRA </w:t>
            </w:r>
          </w:p>
          <w:p w:rsidR="00DD378E" w:rsidRPr="00D17258" w:rsidRDefault="00DD378E" w:rsidP="00D17258">
            <w:pPr>
              <w:widowControl w:val="0"/>
              <w:snapToGrid w:val="0"/>
              <w:ind w:left="15" w:right="-1030"/>
              <w:rPr>
                <w:rStyle w:val="do1"/>
                <w:sz w:val="24"/>
                <w:szCs w:val="24"/>
                <w:lang w:val="pt-BR"/>
              </w:rPr>
            </w:pPr>
            <w:r w:rsidRPr="00D17258">
              <w:rPr>
                <w:b/>
              </w:rPr>
              <w:t>FACTORILOR DE MEDIU</w:t>
            </w:r>
          </w:p>
        </w:tc>
      </w:tr>
      <w:tr w:rsidR="00DD378E" w:rsidRPr="00D17258" w:rsidTr="00B658F1">
        <w:trPr>
          <w:trHeight w:val="499"/>
          <w:jc w:val="center"/>
        </w:trPr>
        <w:tc>
          <w:tcPr>
            <w:tcW w:w="1821"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AGRICULTURĂ</w:t>
            </w:r>
          </w:p>
        </w:tc>
        <w:tc>
          <w:tcPr>
            <w:tcW w:w="4193" w:type="dxa"/>
            <w:gridSpan w:val="2"/>
          </w:tcPr>
          <w:p w:rsidR="00DD378E" w:rsidRPr="00D17258" w:rsidRDefault="00DD378E" w:rsidP="00D17258">
            <w:pPr>
              <w:pBdr>
                <w:top w:val="nil"/>
                <w:left w:val="nil"/>
                <w:bottom w:val="nil"/>
                <w:right w:val="nil"/>
                <w:between w:val="nil"/>
                <w:bar w:val="nil"/>
              </w:pBdr>
              <w:tabs>
                <w:tab w:val="num" w:pos="686"/>
              </w:tabs>
              <w:rPr>
                <w:rFonts w:eastAsia="Tahoma"/>
              </w:rPr>
            </w:pPr>
            <w:r w:rsidRPr="00D17258">
              <w:t>●</w:t>
            </w:r>
            <w:r w:rsidR="00886C97" w:rsidRPr="00D17258">
              <w:t xml:space="preserve"> Constituirea de forme asociative ale crescătorilor de animale;</w:t>
            </w:r>
          </w:p>
          <w:p w:rsidR="00DD378E" w:rsidRPr="00D17258" w:rsidRDefault="00DD378E" w:rsidP="00D17258">
            <w:pPr>
              <w:jc w:val="both"/>
            </w:pPr>
            <w:r w:rsidRPr="00D17258">
              <w:t xml:space="preserve">●iniţierea unor măsuri de stimulare a asocierii producătorilor agricoli pentru aprovizionarea cu materii prime şi pentru comercializarea produselor agricole; </w:t>
            </w:r>
          </w:p>
          <w:p w:rsidR="00886C97" w:rsidRPr="00D17258" w:rsidRDefault="00DD378E" w:rsidP="00D17258">
            <w:pPr>
              <w:pBdr>
                <w:top w:val="nil"/>
                <w:left w:val="nil"/>
                <w:bottom w:val="nil"/>
                <w:right w:val="nil"/>
                <w:between w:val="nil"/>
                <w:bar w:val="nil"/>
              </w:pBdr>
              <w:tabs>
                <w:tab w:val="num" w:pos="686"/>
              </w:tabs>
              <w:rPr>
                <w:rFonts w:eastAsia="Tahoma"/>
              </w:rPr>
            </w:pPr>
            <w:r w:rsidRPr="00D17258">
              <w:t>●</w:t>
            </w:r>
            <w:r w:rsidR="00886C97" w:rsidRPr="00D17258">
              <w:t xml:space="preserve"> Comasarea terenurilor agricole pentru crearea de ferme ale producătorilor agricoli;</w:t>
            </w:r>
          </w:p>
          <w:p w:rsidR="00DD378E" w:rsidRPr="00D17258" w:rsidRDefault="00DD378E" w:rsidP="00D17258">
            <w:pPr>
              <w:jc w:val="both"/>
            </w:pPr>
            <w:r w:rsidRPr="00D17258">
              <w:t xml:space="preserve">●utilizarea unor practici agricole specifice agriculturii ecologice prin: rotaţia culturilor;menţinerea pomilor, a marginilor culturilor, a haturilor pentru conservarea biodiversităţii de prădători naturali ai dăunătorilor culturilor agricole;valorificarea îngrăşămintelor naturale organice din gospodării pentru creşterea fertilităţii naturale a solului precum şi pentru evitarea poluării solului; </w:t>
            </w:r>
          </w:p>
          <w:p w:rsidR="00DD378E" w:rsidRPr="00D17258" w:rsidRDefault="00DD378E" w:rsidP="00D17258">
            <w:pPr>
              <w:jc w:val="both"/>
              <w:rPr>
                <w:lang w:val="es-ES"/>
              </w:rPr>
            </w:pPr>
            <w:r w:rsidRPr="00D17258">
              <w:t>● îmbunătăţirea calitativă a pajiştilor şi fâneţelor prin:</w:t>
            </w:r>
            <w:r w:rsidRPr="00D17258">
              <w:rPr>
                <w:lang w:val="it-IT"/>
              </w:rPr>
              <w:t>lucrări de cartare agrochimică ;combaterea eroziunii solului;efectuarea de însămânţări şi supraînsămânţări;</w:t>
            </w:r>
            <w:r w:rsidRPr="00D17258">
              <w:rPr>
                <w:lang w:val="es-ES"/>
              </w:rPr>
              <w:t>efectuarea anuală a lucrărilor de întreţinere, utilizarea îngrăşămintelor naturale;</w:t>
            </w:r>
          </w:p>
          <w:p w:rsidR="00DD378E" w:rsidRPr="00D17258" w:rsidRDefault="00DD378E" w:rsidP="00D17258">
            <w:pPr>
              <w:jc w:val="both"/>
            </w:pPr>
            <w:r w:rsidRPr="00D17258">
              <w:t>●exploatarea raţională a păşunilor şi fâneţelor prin practicarea sistematică a «târlirii»;</w:t>
            </w:r>
          </w:p>
          <w:p w:rsidR="00DD378E" w:rsidRPr="00D17258" w:rsidRDefault="00DD378E" w:rsidP="00D17258">
            <w:pPr>
              <w:jc w:val="both"/>
            </w:pPr>
            <w:r w:rsidRPr="00D17258">
              <w:t>●respectarea normelor fito-sanitare şi sanitar-veterinare asigurându-se premisele dezvoltării unei agriculturi biologice;</w:t>
            </w:r>
          </w:p>
          <w:p w:rsidR="00DD378E" w:rsidRPr="00D17258" w:rsidRDefault="00DD378E" w:rsidP="00D17258">
            <w:pPr>
              <w:jc w:val="both"/>
            </w:pPr>
            <w:r w:rsidRPr="00D17258">
              <w:t xml:space="preserve"> ●conceperea şi implementarea unui sistem de management al resurselor de apă pentru agricultură-sisteme de drenaj, furnizarea apei.</w:t>
            </w:r>
          </w:p>
          <w:p w:rsidR="00DD378E" w:rsidRPr="00D17258" w:rsidRDefault="00DD378E" w:rsidP="00D17258">
            <w:pPr>
              <w:jc w:val="both"/>
            </w:pPr>
            <w:r w:rsidRPr="00D17258">
              <w:t>●</w:t>
            </w:r>
            <w:r w:rsidRPr="00D17258">
              <w:rPr>
                <w:lang w:val="hr-HR"/>
              </w:rPr>
              <w:t xml:space="preserve">initierea unor masuri de stimulare a </w:t>
            </w:r>
            <w:r w:rsidRPr="00D17258">
              <w:rPr>
                <w:lang w:val="hr-HR"/>
              </w:rPr>
              <w:lastRenderedPageBreak/>
              <w:t>asocierii producatorilor agricoli;</w:t>
            </w:r>
          </w:p>
          <w:p w:rsidR="00DD378E" w:rsidRPr="00D17258" w:rsidRDefault="00DD378E"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stimularea microfermelor ca solutie de</w:t>
            </w:r>
          </w:p>
          <w:p w:rsidR="00DD378E" w:rsidRPr="00D17258" w:rsidRDefault="00DD378E" w:rsidP="00D17258">
            <w:pPr>
              <w:widowControl w:val="0"/>
              <w:tabs>
                <w:tab w:val="left" w:pos="178"/>
              </w:tabs>
              <w:suppressAutoHyphens/>
              <w:autoSpaceDE w:val="0"/>
              <w:ind w:left="-92"/>
              <w:jc w:val="both"/>
              <w:rPr>
                <w:lang w:val="hr-HR"/>
              </w:rPr>
            </w:pPr>
            <w:r w:rsidRPr="00D17258">
              <w:rPr>
                <w:lang w:val="hr-HR"/>
              </w:rPr>
              <w:t>dezvoltare a agriculturii pe termen lung;</w:t>
            </w:r>
          </w:p>
          <w:p w:rsidR="00DD378E" w:rsidRPr="00D17258" w:rsidRDefault="00DD378E"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metode şi tehnologii pentru</w:t>
            </w:r>
          </w:p>
          <w:p w:rsidR="00DD378E" w:rsidRPr="00D17258" w:rsidRDefault="00DD378E" w:rsidP="00D17258">
            <w:pPr>
              <w:widowControl w:val="0"/>
              <w:tabs>
                <w:tab w:val="left" w:pos="178"/>
              </w:tabs>
              <w:suppressAutoHyphens/>
              <w:autoSpaceDE w:val="0"/>
              <w:ind w:left="-92"/>
              <w:jc w:val="both"/>
              <w:rPr>
                <w:lang w:val="hr-HR"/>
              </w:rPr>
            </w:pPr>
            <w:r w:rsidRPr="00D17258">
              <w:rPr>
                <w:lang w:val="hr-HR"/>
              </w:rPr>
              <w:t>exploataţiile zootehnice ce vizează păstrarea şi prelucrarea primară a produselor animale.</w:t>
            </w:r>
          </w:p>
          <w:p w:rsidR="00886C97" w:rsidRPr="00D17258" w:rsidRDefault="00886C97" w:rsidP="00D17258">
            <w:pPr>
              <w:pStyle w:val="ListParagraph"/>
              <w:widowControl w:val="0"/>
              <w:numPr>
                <w:ilvl w:val="0"/>
                <w:numId w:val="249"/>
              </w:numPr>
              <w:tabs>
                <w:tab w:val="left" w:pos="178"/>
              </w:tabs>
              <w:suppressAutoHyphens/>
              <w:jc w:val="both"/>
              <w:rPr>
                <w:rFonts w:ascii="Arial" w:hAnsi="Arial" w:cs="Arial"/>
                <w:sz w:val="24"/>
                <w:szCs w:val="24"/>
                <w:lang w:val="hr-HR"/>
              </w:rPr>
            </w:pPr>
            <w:r w:rsidRPr="00D17258">
              <w:rPr>
                <w:rFonts w:ascii="Arial" w:hAnsi="Arial" w:cs="Arial"/>
                <w:sz w:val="24"/>
                <w:szCs w:val="24"/>
                <w:lang w:val="hr-HR"/>
              </w:rPr>
              <w:t>impadurirea terenurilor degradate si neproductive</w:t>
            </w:r>
          </w:p>
          <w:p w:rsidR="00DD378E" w:rsidRPr="00D17258" w:rsidRDefault="00DD378E" w:rsidP="00D17258">
            <w:pPr>
              <w:widowControl w:val="0"/>
              <w:tabs>
                <w:tab w:val="left" w:pos="178"/>
              </w:tabs>
              <w:suppressAutoHyphens/>
              <w:autoSpaceDE w:val="0"/>
              <w:ind w:left="-92"/>
              <w:jc w:val="both"/>
              <w:rPr>
                <w:lang w:val="hr-HR"/>
              </w:rPr>
            </w:pPr>
          </w:p>
        </w:tc>
        <w:tc>
          <w:tcPr>
            <w:tcW w:w="3715" w:type="dxa"/>
          </w:tcPr>
          <w:p w:rsidR="00DD378E" w:rsidRPr="00D17258" w:rsidRDefault="00DD378E" w:rsidP="00D17258">
            <w:pPr>
              <w:autoSpaceDE w:val="0"/>
              <w:autoSpaceDN w:val="0"/>
              <w:adjustRightInd w:val="0"/>
              <w:jc w:val="both"/>
            </w:pPr>
            <w:r w:rsidRPr="00D17258">
              <w:lastRenderedPageBreak/>
              <w:t>Prin dezvoltarea şi modernizarea sectorului agricol se evidenţiază următoarele</w:t>
            </w:r>
            <w:r w:rsidR="00886C97" w:rsidRPr="00D17258">
              <w:t xml:space="preserve"> aspecte</w:t>
            </w:r>
            <w:r w:rsidRPr="00D17258">
              <w:t>:</w:t>
            </w:r>
          </w:p>
          <w:p w:rsidR="00DD378E" w:rsidRPr="00D17258" w:rsidRDefault="00DD378E" w:rsidP="00D17258">
            <w:pPr>
              <w:autoSpaceDE w:val="0"/>
              <w:autoSpaceDN w:val="0"/>
              <w:adjustRightInd w:val="0"/>
              <w:jc w:val="both"/>
            </w:pPr>
            <w:r w:rsidRPr="00D17258">
              <w:t>-efectuarea lucrărilor agricole cu respectarea tehnologiilor ce conduc la reducerea impactului asupra solului</w:t>
            </w:r>
          </w:p>
          <w:p w:rsidR="00DD378E" w:rsidRPr="00D17258" w:rsidRDefault="00DD378E" w:rsidP="00D17258">
            <w:pPr>
              <w:autoSpaceDE w:val="0"/>
              <w:autoSpaceDN w:val="0"/>
              <w:adjustRightInd w:val="0"/>
              <w:jc w:val="both"/>
            </w:pPr>
            <w:r w:rsidRPr="00D17258">
              <w:t>-reducerea suprafeţelor afectate de degradare a solului şi intensificarea fertilităţii acestora</w:t>
            </w:r>
          </w:p>
          <w:p w:rsidR="00DD378E" w:rsidRPr="00D17258" w:rsidRDefault="00DD378E" w:rsidP="00D17258">
            <w:pPr>
              <w:autoSpaceDE w:val="0"/>
              <w:autoSpaceDN w:val="0"/>
              <w:adjustRightInd w:val="0"/>
              <w:jc w:val="both"/>
            </w:pPr>
            <w:r w:rsidRPr="00D17258">
              <w:t xml:space="preserve"> -utilizarea eficientă şi corectă a îngrăsămintelor chimice </w:t>
            </w:r>
          </w:p>
          <w:p w:rsidR="00DD378E" w:rsidRPr="00D17258" w:rsidRDefault="00DD378E" w:rsidP="00D17258">
            <w:pPr>
              <w:autoSpaceDE w:val="0"/>
              <w:autoSpaceDN w:val="0"/>
              <w:adjustRightInd w:val="0"/>
              <w:jc w:val="both"/>
            </w:pPr>
            <w:r w:rsidRPr="00D17258">
              <w:t>-gestionarea corespunzătoare a deşeurilor zootehnice provenite din gospodarii si microferme</w:t>
            </w:r>
          </w:p>
          <w:p w:rsidR="00DD378E" w:rsidRPr="00D17258" w:rsidRDefault="00DD378E" w:rsidP="00D17258">
            <w:pPr>
              <w:autoSpaceDE w:val="0"/>
              <w:autoSpaceDN w:val="0"/>
              <w:adjustRightInd w:val="0"/>
              <w:jc w:val="both"/>
            </w:pPr>
            <w:r w:rsidRPr="00D17258">
              <w:t>-păşunat organizat pe terenuri cu destinaţii de păşuni în vederea protecţiei solului şi biodiversităţii</w:t>
            </w:r>
          </w:p>
          <w:p w:rsidR="00DD378E" w:rsidRPr="00D17258" w:rsidRDefault="0066283D" w:rsidP="00D17258">
            <w:pPr>
              <w:autoSpaceDE w:val="0"/>
              <w:autoSpaceDN w:val="0"/>
              <w:adjustRightInd w:val="0"/>
              <w:jc w:val="both"/>
            </w:pPr>
            <w:r w:rsidRPr="00D17258">
              <w:t>-reducerea proceselor</w:t>
            </w:r>
            <w:r w:rsidR="00DD378E" w:rsidRPr="00D17258">
              <w:t xml:space="preserve"> de eroziune a solului si alunecările de teren prin infiintarea de perdele vegetale</w:t>
            </w:r>
          </w:p>
          <w:p w:rsidR="00DD378E" w:rsidRPr="00D17258" w:rsidRDefault="00DD378E" w:rsidP="00D17258">
            <w:pPr>
              <w:autoSpaceDE w:val="0"/>
              <w:autoSpaceDN w:val="0"/>
              <w:adjustRightInd w:val="0"/>
              <w:jc w:val="both"/>
            </w:pPr>
            <w:r w:rsidRPr="00D17258">
              <w:t>-mecanizarea agriculturii presupune utilizarea de utilaje agricole performante ce nu vor afecta calitatea factorului de mediu- aer</w:t>
            </w:r>
          </w:p>
          <w:p w:rsidR="00DD378E" w:rsidRPr="00D17258" w:rsidRDefault="00DD378E" w:rsidP="00D17258">
            <w:pPr>
              <w:autoSpaceDE w:val="0"/>
              <w:autoSpaceDN w:val="0"/>
              <w:adjustRightInd w:val="0"/>
              <w:jc w:val="both"/>
            </w:pPr>
            <w:r w:rsidRPr="00D17258">
              <w:t>-dezvoltarea zootehniei prin tehnologii de creştere a animalelor conduce la creşterea volumului de deşeuri zootehnice, a emisiilor de gaze de fermentaţie şi a volumului de ape uzate ceea ce impune un management corespunzător al deşeurilor generate</w:t>
            </w:r>
          </w:p>
          <w:p w:rsidR="00DD378E" w:rsidRPr="00D17258" w:rsidRDefault="00DD378E" w:rsidP="00D17258">
            <w:pPr>
              <w:widowControl w:val="0"/>
              <w:suppressAutoHyphens/>
              <w:autoSpaceDE w:val="0"/>
              <w:snapToGrid w:val="0"/>
              <w:jc w:val="both"/>
              <w:rPr>
                <w:lang w:val="hr-HR"/>
              </w:rPr>
            </w:pPr>
            <w:r w:rsidRPr="00D17258">
              <w:t xml:space="preserve">-conştientizarea publicului cu privire la importanta protectiei </w:t>
            </w:r>
            <w:r w:rsidRPr="00D17258">
              <w:lastRenderedPageBreak/>
              <w:t>factorilor de mediu, metode si tehnici de protectie</w:t>
            </w:r>
          </w:p>
        </w:tc>
      </w:tr>
      <w:tr w:rsidR="00DD378E" w:rsidRPr="00D17258" w:rsidTr="00B658F1">
        <w:trPr>
          <w:trHeight w:val="308"/>
          <w:jc w:val="center"/>
        </w:trPr>
        <w:tc>
          <w:tcPr>
            <w:tcW w:w="1821"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INDUSTRIE</w:t>
            </w:r>
          </w:p>
        </w:tc>
        <w:tc>
          <w:tcPr>
            <w:tcW w:w="4193" w:type="dxa"/>
            <w:gridSpan w:val="2"/>
          </w:tcPr>
          <w:p w:rsidR="00DD378E" w:rsidRPr="00D17258" w:rsidRDefault="00DD378E" w:rsidP="00D17258">
            <w:pPr>
              <w:widowControl w:val="0"/>
              <w:numPr>
                <w:ilvl w:val="0"/>
                <w:numId w:val="42"/>
              </w:numPr>
              <w:tabs>
                <w:tab w:val="clear" w:pos="720"/>
                <w:tab w:val="left" w:pos="215"/>
              </w:tabs>
              <w:suppressAutoHyphens/>
              <w:snapToGrid w:val="0"/>
              <w:ind w:left="305"/>
              <w:jc w:val="both"/>
              <w:rPr>
                <w:bCs/>
                <w:lang w:val="hr-HR"/>
              </w:rPr>
            </w:pPr>
            <w:r w:rsidRPr="00D17258">
              <w:rPr>
                <w:bCs/>
                <w:lang w:val="hr-HR"/>
              </w:rPr>
              <w:t>dezvoltarea unor capacităţi adaptate condiţiilor locale;</w:t>
            </w:r>
          </w:p>
          <w:p w:rsidR="00DD378E" w:rsidRPr="00D17258" w:rsidRDefault="00DD378E" w:rsidP="00D17258">
            <w:pPr>
              <w:widowControl w:val="0"/>
              <w:numPr>
                <w:ilvl w:val="0"/>
                <w:numId w:val="42"/>
              </w:numPr>
              <w:tabs>
                <w:tab w:val="clear" w:pos="720"/>
                <w:tab w:val="left" w:pos="215"/>
              </w:tabs>
              <w:suppressAutoHyphens/>
              <w:snapToGrid w:val="0"/>
              <w:ind w:left="305"/>
              <w:jc w:val="both"/>
              <w:rPr>
                <w:bCs/>
                <w:lang w:val="hr-HR"/>
              </w:rPr>
            </w:pPr>
            <w:r w:rsidRPr="00D17258">
              <w:rPr>
                <w:bCs/>
                <w:lang w:val="hr-HR"/>
              </w:rPr>
              <w:t>înfiinţarea de noi unităţi de prelucra</w:t>
            </w:r>
            <w:r w:rsidR="0066283D" w:rsidRPr="00D17258">
              <w:rPr>
                <w:bCs/>
                <w:lang w:val="hr-HR"/>
              </w:rPr>
              <w:t>re a produselor din industria alimentara prin atragerea de investitori specializati in prelucrarea laptelui,carnii</w:t>
            </w:r>
            <w:r w:rsidRPr="00D17258">
              <w:rPr>
                <w:bCs/>
                <w:lang w:val="hr-HR"/>
              </w:rPr>
              <w:t>;</w:t>
            </w:r>
          </w:p>
          <w:p w:rsidR="00DD378E" w:rsidRPr="00D17258" w:rsidRDefault="00DD378E" w:rsidP="00D17258">
            <w:pPr>
              <w:widowControl w:val="0"/>
              <w:numPr>
                <w:ilvl w:val="0"/>
                <w:numId w:val="42"/>
              </w:numPr>
              <w:tabs>
                <w:tab w:val="clear" w:pos="720"/>
                <w:tab w:val="left" w:pos="215"/>
              </w:tabs>
              <w:suppressAutoHyphens/>
              <w:ind w:left="305"/>
              <w:jc w:val="both"/>
              <w:rPr>
                <w:bCs/>
                <w:lang w:val="hr-HR"/>
              </w:rPr>
            </w:pPr>
            <w:r w:rsidRPr="00D17258">
              <w:rPr>
                <w:bCs/>
                <w:lang w:val="hr-HR"/>
              </w:rPr>
              <w:t>promovarea bunurilor care au asigurată baza de materii prime din zonele cele mai apropiate, cu familiarizare în dezvoltarea şi diversificarea bunurilor de larg consum;</w:t>
            </w:r>
          </w:p>
          <w:p w:rsidR="00DD378E" w:rsidRPr="00D17258" w:rsidRDefault="0066283D" w:rsidP="00D17258">
            <w:pPr>
              <w:widowControl w:val="0"/>
              <w:numPr>
                <w:ilvl w:val="0"/>
                <w:numId w:val="42"/>
              </w:numPr>
              <w:tabs>
                <w:tab w:val="clear" w:pos="720"/>
                <w:tab w:val="left" w:pos="215"/>
              </w:tabs>
              <w:suppressAutoHyphens/>
              <w:ind w:left="305"/>
              <w:jc w:val="both"/>
              <w:rPr>
                <w:bCs/>
                <w:lang w:val="hr-HR"/>
              </w:rPr>
            </w:pPr>
            <w:r w:rsidRPr="00D17258">
              <w:rPr>
                <w:bCs/>
                <w:lang w:val="hr-HR"/>
              </w:rPr>
              <w:t>sustinerea dezvoltarii</w:t>
            </w:r>
            <w:r w:rsidR="00DD378E" w:rsidRPr="00D17258">
              <w:rPr>
                <w:bCs/>
                <w:lang w:val="hr-HR"/>
              </w:rPr>
              <w:t xml:space="preserve"> IMM-urilor</w:t>
            </w:r>
            <w:r w:rsidRPr="00D17258">
              <w:rPr>
                <w:bCs/>
                <w:lang w:val="hr-HR"/>
              </w:rPr>
              <w:t xml:space="preserve"> si stimularea implicarii intr-o mai mare masura a micului antreprenoriat local</w:t>
            </w:r>
          </w:p>
          <w:p w:rsidR="0066283D" w:rsidRPr="00D17258" w:rsidRDefault="00DD378E" w:rsidP="00D17258">
            <w:pPr>
              <w:widowControl w:val="0"/>
              <w:numPr>
                <w:ilvl w:val="0"/>
                <w:numId w:val="42"/>
              </w:numPr>
              <w:tabs>
                <w:tab w:val="clear" w:pos="720"/>
                <w:tab w:val="left" w:pos="215"/>
              </w:tabs>
              <w:suppressAutoHyphens/>
              <w:autoSpaceDE w:val="0"/>
              <w:ind w:left="305"/>
              <w:rPr>
                <w:lang w:val="hr-HR"/>
              </w:rPr>
            </w:pPr>
            <w:r w:rsidRPr="00D17258">
              <w:rPr>
                <w:lang w:val="hr-HR"/>
              </w:rPr>
              <w:t>atragerea capitalului investiţional autohton</w:t>
            </w:r>
            <w:r w:rsidR="0066283D" w:rsidRPr="00D17258">
              <w:rPr>
                <w:lang w:val="hr-HR"/>
              </w:rPr>
              <w:t xml:space="preserve"> si strain</w:t>
            </w:r>
            <w:r w:rsidRPr="00D17258">
              <w:rPr>
                <w:lang w:val="hr-HR"/>
              </w:rPr>
              <w:t>;</w:t>
            </w:r>
          </w:p>
          <w:p w:rsidR="00DD378E" w:rsidRPr="00D17258" w:rsidRDefault="00DD378E" w:rsidP="00D17258">
            <w:pPr>
              <w:widowControl w:val="0"/>
              <w:numPr>
                <w:ilvl w:val="0"/>
                <w:numId w:val="42"/>
              </w:numPr>
              <w:tabs>
                <w:tab w:val="clear" w:pos="720"/>
                <w:tab w:val="left" w:pos="215"/>
              </w:tabs>
              <w:suppressAutoHyphens/>
              <w:autoSpaceDE w:val="0"/>
              <w:ind w:left="305"/>
              <w:rPr>
                <w:lang w:val="hr-HR"/>
              </w:rPr>
            </w:pPr>
            <w:r w:rsidRPr="00D17258">
              <w:rPr>
                <w:bCs/>
                <w:lang w:val="hr-HR"/>
              </w:rPr>
              <w:t xml:space="preserve"> </w:t>
            </w:r>
            <w:r w:rsidR="0066283D" w:rsidRPr="00D17258">
              <w:rPr>
                <w:bCs/>
                <w:lang w:val="hr-HR"/>
              </w:rPr>
              <w:t>dezvoltarea unitatilor de prelucrare a produselor forestiere-lemn si alte produse nelemnoase forestiere;</w:t>
            </w:r>
          </w:p>
          <w:p w:rsidR="00DD378E" w:rsidRPr="00D17258" w:rsidRDefault="00DD378E" w:rsidP="00D17258">
            <w:pPr>
              <w:widowControl w:val="0"/>
              <w:numPr>
                <w:ilvl w:val="0"/>
                <w:numId w:val="42"/>
              </w:numPr>
              <w:tabs>
                <w:tab w:val="clear" w:pos="720"/>
                <w:tab w:val="left" w:pos="215"/>
              </w:tabs>
              <w:suppressAutoHyphens/>
              <w:autoSpaceDE w:val="0"/>
              <w:ind w:left="305"/>
              <w:rPr>
                <w:lang w:val="hr-HR"/>
              </w:rPr>
            </w:pPr>
            <w:r w:rsidRPr="00D17258">
              <w:rPr>
                <w:bCs/>
                <w:lang w:val="hr-HR"/>
              </w:rPr>
              <w:t>relansarea meşteşugurilor tradiţionale în vederea valorificării resurselor locale, materiale şi umane;</w:t>
            </w:r>
          </w:p>
          <w:p w:rsidR="00DD378E" w:rsidRPr="00D17258" w:rsidRDefault="00DD378E" w:rsidP="00D17258">
            <w:pPr>
              <w:widowControl w:val="0"/>
              <w:tabs>
                <w:tab w:val="left" w:pos="215"/>
              </w:tabs>
              <w:suppressAutoHyphens/>
              <w:autoSpaceDE w:val="0"/>
              <w:ind w:left="-55"/>
            </w:pPr>
          </w:p>
        </w:tc>
        <w:tc>
          <w:tcPr>
            <w:tcW w:w="3715" w:type="dxa"/>
          </w:tcPr>
          <w:p w:rsidR="00DD378E" w:rsidRPr="00D17258" w:rsidRDefault="00DD378E" w:rsidP="00D17258">
            <w:pPr>
              <w:autoSpaceDE w:val="0"/>
              <w:autoSpaceDN w:val="0"/>
              <w:adjustRightInd w:val="0"/>
              <w:jc w:val="both"/>
            </w:pPr>
            <w:r w:rsidRPr="00D17258">
              <w:t>-aplicarea de tehnologii nepoluante, dotarea cu instalatii de reţinere a poluanţilor în vederea reducerii emisiilor de noxe în mediu</w:t>
            </w:r>
          </w:p>
          <w:p w:rsidR="00DD378E" w:rsidRPr="00D17258" w:rsidRDefault="00DD378E" w:rsidP="00D17258">
            <w:pPr>
              <w:autoSpaceDE w:val="0"/>
              <w:autoSpaceDN w:val="0"/>
              <w:adjustRightInd w:val="0"/>
              <w:jc w:val="both"/>
            </w:pPr>
            <w:r w:rsidRPr="00D17258">
              <w:t>-scaderea ratei somajului, cresterea nivelului de trai şi constientizarea necesităţii protecţiei mediului</w:t>
            </w:r>
          </w:p>
          <w:p w:rsidR="00DD378E" w:rsidRPr="00D17258" w:rsidRDefault="00DD378E" w:rsidP="00D17258">
            <w:pPr>
              <w:autoSpaceDE w:val="0"/>
              <w:autoSpaceDN w:val="0"/>
              <w:adjustRightInd w:val="0"/>
              <w:jc w:val="both"/>
            </w:pPr>
            <w:r w:rsidRPr="00D17258">
              <w:t>-stoparea migraţiei fortei de munca tinere dinspre rural spre urban prin dezvoltarea sectorului industrial;</w:t>
            </w:r>
          </w:p>
        </w:tc>
      </w:tr>
      <w:tr w:rsidR="00DD378E" w:rsidRPr="00D17258" w:rsidTr="00B658F1">
        <w:trPr>
          <w:trHeight w:val="325"/>
          <w:jc w:val="center"/>
        </w:trPr>
        <w:tc>
          <w:tcPr>
            <w:tcW w:w="1821"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TURISM</w:t>
            </w:r>
          </w:p>
        </w:tc>
        <w:tc>
          <w:tcPr>
            <w:tcW w:w="4193" w:type="dxa"/>
            <w:gridSpan w:val="2"/>
          </w:tcPr>
          <w:p w:rsidR="0066283D" w:rsidRPr="00D17258" w:rsidRDefault="0066283D" w:rsidP="00D17258">
            <w:pPr>
              <w:numPr>
                <w:ilvl w:val="0"/>
                <w:numId w:val="162"/>
              </w:numPr>
              <w:pBdr>
                <w:top w:val="nil"/>
                <w:left w:val="nil"/>
                <w:bottom w:val="nil"/>
                <w:right w:val="nil"/>
                <w:between w:val="nil"/>
                <w:bar w:val="nil"/>
              </w:pBdr>
              <w:tabs>
                <w:tab w:val="clear" w:pos="610"/>
                <w:tab w:val="num" w:pos="646"/>
              </w:tabs>
              <w:ind w:left="686" w:hanging="256"/>
              <w:rPr>
                <w:rFonts w:eastAsia="Tahoma"/>
              </w:rPr>
            </w:pPr>
            <w:r w:rsidRPr="00D17258">
              <w:t xml:space="preserve">realizarea structurilor turistice </w:t>
            </w:r>
            <w:r w:rsidRPr="00D17258">
              <w:lastRenderedPageBreak/>
              <w:t xml:space="preserve">de cazare şi alimentaţie - pensiuni; </w:t>
            </w:r>
          </w:p>
          <w:p w:rsidR="0066283D" w:rsidRPr="00D17258" w:rsidRDefault="0066283D" w:rsidP="00D17258">
            <w:pPr>
              <w:numPr>
                <w:ilvl w:val="0"/>
                <w:numId w:val="163"/>
              </w:numPr>
              <w:pBdr>
                <w:top w:val="nil"/>
                <w:left w:val="nil"/>
                <w:bottom w:val="nil"/>
                <w:right w:val="nil"/>
                <w:between w:val="nil"/>
                <w:bar w:val="nil"/>
              </w:pBdr>
              <w:tabs>
                <w:tab w:val="clear" w:pos="610"/>
                <w:tab w:val="num" w:pos="646"/>
              </w:tabs>
              <w:ind w:left="686" w:hanging="256"/>
              <w:rPr>
                <w:rFonts w:eastAsia="Tahoma"/>
              </w:rPr>
            </w:pPr>
            <w:r w:rsidRPr="00D17258">
              <w:t xml:space="preserve">amenajarea unor spaţii de campare şi dotarea acestora cu utilităţi specifice; </w:t>
            </w:r>
          </w:p>
          <w:p w:rsidR="0066283D" w:rsidRPr="00D17258" w:rsidRDefault="0066283D" w:rsidP="00D17258">
            <w:pPr>
              <w:numPr>
                <w:ilvl w:val="0"/>
                <w:numId w:val="164"/>
              </w:numPr>
              <w:pBdr>
                <w:top w:val="nil"/>
                <w:left w:val="nil"/>
                <w:bottom w:val="nil"/>
                <w:right w:val="nil"/>
                <w:between w:val="nil"/>
                <w:bar w:val="nil"/>
              </w:pBdr>
              <w:tabs>
                <w:tab w:val="clear" w:pos="610"/>
                <w:tab w:val="num" w:pos="646"/>
              </w:tabs>
              <w:ind w:left="686" w:hanging="256"/>
              <w:rPr>
                <w:rFonts w:eastAsia="Tahoma"/>
                <w:lang w:val="it-IT"/>
              </w:rPr>
            </w:pPr>
            <w:r w:rsidRPr="00D17258">
              <w:rPr>
                <w:lang w:val="it-IT"/>
              </w:rPr>
              <w:t xml:space="preserve">amenajarea de spaţii pentru picnic, vetre pentru aprinderea focului, </w:t>
            </w:r>
          </w:p>
          <w:p w:rsidR="0066283D" w:rsidRPr="00D17258" w:rsidRDefault="0066283D" w:rsidP="00D17258">
            <w:pPr>
              <w:numPr>
                <w:ilvl w:val="0"/>
                <w:numId w:val="165"/>
              </w:numPr>
              <w:pBdr>
                <w:top w:val="nil"/>
                <w:left w:val="nil"/>
                <w:bottom w:val="nil"/>
                <w:right w:val="nil"/>
                <w:between w:val="nil"/>
                <w:bar w:val="nil"/>
              </w:pBdr>
              <w:tabs>
                <w:tab w:val="clear" w:pos="610"/>
                <w:tab w:val="num" w:pos="646"/>
              </w:tabs>
              <w:ind w:left="686" w:hanging="256"/>
              <w:rPr>
                <w:rFonts w:eastAsia="Tahoma"/>
              </w:rPr>
            </w:pPr>
            <w:r w:rsidRPr="00D17258">
              <w:rPr>
                <w:lang w:val="it-IT"/>
              </w:rPr>
              <w:t>amenajarea unei baze de agrement pentru pescuit sportiv şi sportul nautic;</w:t>
            </w:r>
          </w:p>
          <w:p w:rsidR="0066283D" w:rsidRPr="00D17258" w:rsidRDefault="0066283D" w:rsidP="00D17258">
            <w:pPr>
              <w:numPr>
                <w:ilvl w:val="0"/>
                <w:numId w:val="166"/>
              </w:numPr>
              <w:pBdr>
                <w:top w:val="nil"/>
                <w:left w:val="nil"/>
                <w:bottom w:val="nil"/>
                <w:right w:val="nil"/>
                <w:between w:val="nil"/>
                <w:bar w:val="nil"/>
              </w:pBdr>
              <w:tabs>
                <w:tab w:val="clear" w:pos="610"/>
                <w:tab w:val="num" w:pos="646"/>
              </w:tabs>
              <w:ind w:left="686" w:hanging="256"/>
              <w:rPr>
                <w:rFonts w:eastAsia="Tahoma"/>
              </w:rPr>
            </w:pPr>
            <w:r w:rsidRPr="00D17258">
              <w:t>atragerea unor investitori / realizarea unui parteneriat public-privat pentru amenajarea unor dotări de agrement (de ex. mini-manejuri, pârtii de schi şi săniuş);</w:t>
            </w:r>
          </w:p>
          <w:p w:rsidR="00DD378E" w:rsidRPr="00D17258" w:rsidRDefault="0066283D" w:rsidP="00D17258">
            <w:pPr>
              <w:numPr>
                <w:ilvl w:val="0"/>
                <w:numId w:val="166"/>
              </w:numPr>
              <w:pBdr>
                <w:top w:val="nil"/>
                <w:left w:val="nil"/>
                <w:bottom w:val="nil"/>
                <w:right w:val="nil"/>
                <w:between w:val="nil"/>
                <w:bar w:val="nil"/>
              </w:pBdr>
              <w:tabs>
                <w:tab w:val="clear" w:pos="610"/>
                <w:tab w:val="num" w:pos="646"/>
              </w:tabs>
              <w:ind w:left="686" w:hanging="256"/>
              <w:rPr>
                <w:rFonts w:eastAsia="Tahoma"/>
              </w:rPr>
            </w:pPr>
            <w:r w:rsidRPr="00D17258">
              <w:rPr>
                <w:rFonts w:eastAsia="Tahoma"/>
              </w:rPr>
              <w:t>m</w:t>
            </w:r>
            <w:r w:rsidRPr="00D17258">
              <w:t xml:space="preserve">odernizarea şi reabilitarea drumurilor; </w:t>
            </w:r>
            <w:r w:rsidR="00DD378E" w:rsidRPr="00D17258">
              <w:t xml:space="preserve">               </w:t>
            </w:r>
          </w:p>
        </w:tc>
        <w:tc>
          <w:tcPr>
            <w:tcW w:w="3715" w:type="dxa"/>
          </w:tcPr>
          <w:p w:rsidR="00DD378E" w:rsidRPr="00D17258" w:rsidRDefault="00DD378E" w:rsidP="00D17258">
            <w:pPr>
              <w:autoSpaceDE w:val="0"/>
              <w:autoSpaceDN w:val="0"/>
              <w:adjustRightInd w:val="0"/>
              <w:jc w:val="both"/>
            </w:pPr>
            <w:r w:rsidRPr="00D17258">
              <w:lastRenderedPageBreak/>
              <w:t>-scaderea ratei somajului</w:t>
            </w:r>
          </w:p>
          <w:p w:rsidR="00DD378E" w:rsidRPr="00D17258" w:rsidRDefault="00DD378E" w:rsidP="00D17258">
            <w:pPr>
              <w:autoSpaceDE w:val="0"/>
              <w:autoSpaceDN w:val="0"/>
              <w:adjustRightInd w:val="0"/>
              <w:jc w:val="both"/>
            </w:pPr>
            <w:r w:rsidRPr="00D17258">
              <w:lastRenderedPageBreak/>
              <w:t>-cresterea nivelului de trai</w:t>
            </w:r>
          </w:p>
          <w:p w:rsidR="00DD378E" w:rsidRPr="00D17258" w:rsidRDefault="00DD378E" w:rsidP="00D17258">
            <w:pPr>
              <w:autoSpaceDE w:val="0"/>
              <w:autoSpaceDN w:val="0"/>
              <w:adjustRightInd w:val="0"/>
              <w:jc w:val="both"/>
            </w:pPr>
            <w:r w:rsidRPr="00D17258">
              <w:t>-constientizarea necesităţii protecţiei mediului</w:t>
            </w:r>
          </w:p>
          <w:p w:rsidR="00DD378E" w:rsidRPr="00D17258" w:rsidRDefault="0066283D" w:rsidP="00D17258">
            <w:pPr>
              <w:widowControl w:val="0"/>
              <w:suppressAutoHyphens/>
              <w:jc w:val="both"/>
              <w:rPr>
                <w:bCs/>
                <w:lang w:val="hr-HR"/>
              </w:rPr>
            </w:pPr>
            <w:r w:rsidRPr="00D17258">
              <w:rPr>
                <w:bCs/>
                <w:lang w:val="hr-HR"/>
              </w:rPr>
              <w:t>- constientizarea necesitatii protectiei ariei protejate ROSPA 0109-Acumularile Belcesti</w:t>
            </w:r>
          </w:p>
        </w:tc>
      </w:tr>
      <w:tr w:rsidR="00DD378E" w:rsidRPr="00D17258" w:rsidTr="00B658F1">
        <w:trPr>
          <w:trHeight w:val="325"/>
          <w:jc w:val="center"/>
        </w:trPr>
        <w:tc>
          <w:tcPr>
            <w:tcW w:w="1821"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SERVICII</w:t>
            </w:r>
          </w:p>
        </w:tc>
        <w:tc>
          <w:tcPr>
            <w:tcW w:w="4193" w:type="dxa"/>
            <w:gridSpan w:val="2"/>
          </w:tcPr>
          <w:p w:rsidR="00DD378E" w:rsidRPr="00D17258" w:rsidRDefault="00DD378E" w:rsidP="00D17258">
            <w:pPr>
              <w:widowControl w:val="0"/>
              <w:numPr>
                <w:ilvl w:val="0"/>
                <w:numId w:val="44"/>
              </w:numPr>
              <w:snapToGrid w:val="0"/>
              <w:ind w:left="305"/>
              <w:jc w:val="both"/>
              <w:rPr>
                <w:bCs/>
                <w:lang w:val="hr-HR"/>
              </w:rPr>
            </w:pPr>
            <w:r w:rsidRPr="00D17258">
              <w:rPr>
                <w:bCs/>
                <w:lang w:val="hr-HR"/>
              </w:rPr>
              <w:t>stimularea sectorului serviciilor prin implicarea mai activă a organelor locale, în acţiunea de sprijinire, informare şi încurajarea întreprinzătorilor ce desfăşoară activităţi legate de prestarea de servicii către populaţie sau agenţi economici.</w:t>
            </w:r>
          </w:p>
          <w:p w:rsidR="00DD378E" w:rsidRPr="00D17258" w:rsidRDefault="00DD378E" w:rsidP="00D17258">
            <w:pPr>
              <w:widowControl w:val="0"/>
              <w:numPr>
                <w:ilvl w:val="0"/>
                <w:numId w:val="44"/>
              </w:numPr>
              <w:snapToGrid w:val="0"/>
              <w:ind w:left="305"/>
              <w:jc w:val="both"/>
              <w:rPr>
                <w:bCs/>
                <w:lang w:val="hr-HR"/>
              </w:rPr>
            </w:pPr>
            <w:r w:rsidRPr="00D17258">
              <w:rPr>
                <w:bCs/>
                <w:lang w:val="hr-HR"/>
              </w:rPr>
              <w:t>dezvoltarea serviciilor publice si private;</w:t>
            </w:r>
          </w:p>
          <w:p w:rsidR="00C3318A" w:rsidRPr="00D17258" w:rsidRDefault="00C3318A" w:rsidP="00D17258">
            <w:pPr>
              <w:widowControl w:val="0"/>
              <w:numPr>
                <w:ilvl w:val="0"/>
                <w:numId w:val="44"/>
              </w:numPr>
              <w:snapToGrid w:val="0"/>
              <w:ind w:left="305"/>
              <w:jc w:val="both"/>
              <w:rPr>
                <w:bCs/>
                <w:lang w:val="hr-HR"/>
              </w:rPr>
            </w:pPr>
            <w:r w:rsidRPr="00D17258">
              <w:rPr>
                <w:bCs/>
                <w:lang w:val="hr-HR"/>
              </w:rPr>
              <w:t>dezvoltarea serviciilor medicale publice si private;</w:t>
            </w:r>
          </w:p>
          <w:p w:rsidR="00C3318A" w:rsidRPr="00D17258" w:rsidRDefault="00C3318A" w:rsidP="00D17258">
            <w:pPr>
              <w:widowControl w:val="0"/>
              <w:numPr>
                <w:ilvl w:val="0"/>
                <w:numId w:val="44"/>
              </w:numPr>
              <w:snapToGrid w:val="0"/>
              <w:ind w:left="305"/>
              <w:jc w:val="both"/>
              <w:rPr>
                <w:bCs/>
                <w:lang w:val="hr-HR"/>
              </w:rPr>
            </w:pPr>
            <w:r w:rsidRPr="00D17258">
              <w:rPr>
                <w:bCs/>
                <w:lang w:val="hr-HR"/>
              </w:rPr>
              <w:t>dezvoltarea comertului prin modernizarea spatiului de comercializare a produselor;</w:t>
            </w:r>
          </w:p>
          <w:p w:rsidR="00DD378E" w:rsidRPr="00D17258" w:rsidRDefault="00DD378E" w:rsidP="00D17258">
            <w:pPr>
              <w:widowControl w:val="0"/>
              <w:numPr>
                <w:ilvl w:val="0"/>
                <w:numId w:val="44"/>
              </w:numPr>
              <w:snapToGrid w:val="0"/>
              <w:ind w:left="305"/>
              <w:jc w:val="both"/>
              <w:rPr>
                <w:bCs/>
                <w:lang w:val="hr-HR"/>
              </w:rPr>
            </w:pPr>
            <w:r w:rsidRPr="00D17258">
              <w:rPr>
                <w:bCs/>
                <w:lang w:val="hr-HR"/>
              </w:rPr>
              <w:t>dezvoltarea serviciilor de transport si comunicatii;</w:t>
            </w:r>
          </w:p>
          <w:p w:rsidR="00DD378E" w:rsidRPr="00D17258" w:rsidRDefault="00DD378E" w:rsidP="00D17258">
            <w:pPr>
              <w:widowControl w:val="0"/>
              <w:numPr>
                <w:ilvl w:val="0"/>
                <w:numId w:val="44"/>
              </w:numPr>
              <w:snapToGrid w:val="0"/>
              <w:ind w:left="305"/>
              <w:jc w:val="both"/>
              <w:rPr>
                <w:bCs/>
                <w:lang w:val="hr-HR"/>
              </w:rPr>
            </w:pPr>
            <w:r w:rsidRPr="00D17258">
              <w:rPr>
                <w:bCs/>
                <w:lang w:val="hr-HR"/>
              </w:rPr>
              <w:t>dezvoltarea serviciilor pentru agricultura</w:t>
            </w:r>
            <w:r w:rsidR="00C3318A" w:rsidRPr="00D17258">
              <w:rPr>
                <w:bCs/>
                <w:lang w:val="hr-HR"/>
              </w:rPr>
              <w:t>-aprovizionare cu seminte, ingrasaminte, substante fitosanitare pentru tratamente</w:t>
            </w:r>
            <w:r w:rsidRPr="00D17258">
              <w:rPr>
                <w:bCs/>
                <w:lang w:val="hr-HR"/>
              </w:rPr>
              <w:t>;</w:t>
            </w:r>
          </w:p>
          <w:p w:rsidR="00C3318A" w:rsidRPr="00D17258" w:rsidRDefault="00C3318A" w:rsidP="00D17258">
            <w:pPr>
              <w:widowControl w:val="0"/>
              <w:numPr>
                <w:ilvl w:val="0"/>
                <w:numId w:val="44"/>
              </w:numPr>
              <w:snapToGrid w:val="0"/>
              <w:ind w:left="305"/>
              <w:jc w:val="both"/>
              <w:rPr>
                <w:bCs/>
                <w:lang w:val="hr-HR"/>
              </w:rPr>
            </w:pPr>
            <w:r w:rsidRPr="00D17258">
              <w:rPr>
                <w:bCs/>
                <w:lang w:val="hr-HR"/>
              </w:rPr>
              <w:lastRenderedPageBreak/>
              <w:t>infiintarea de unitati  pentru repararea utilajelor si reparatiilor agricole;</w:t>
            </w:r>
          </w:p>
          <w:p w:rsidR="00DD378E" w:rsidRPr="00D17258" w:rsidRDefault="00DD378E" w:rsidP="00D17258">
            <w:pPr>
              <w:widowControl w:val="0"/>
              <w:numPr>
                <w:ilvl w:val="0"/>
                <w:numId w:val="44"/>
              </w:numPr>
              <w:snapToGrid w:val="0"/>
              <w:ind w:left="305"/>
              <w:jc w:val="both"/>
              <w:rPr>
                <w:bCs/>
                <w:lang w:val="hr-HR"/>
              </w:rPr>
            </w:pPr>
            <w:r w:rsidRPr="00D17258">
              <w:rPr>
                <w:bCs/>
                <w:lang w:val="hr-HR"/>
              </w:rPr>
              <w:t>sustinerea intrepinzatorilor locali privind asocierea in cazul unor activitati in domeniul serviciilor;</w:t>
            </w:r>
          </w:p>
          <w:p w:rsidR="00DD378E" w:rsidRPr="00D17258" w:rsidRDefault="00DD378E" w:rsidP="00D17258">
            <w:pPr>
              <w:widowControl w:val="0"/>
              <w:snapToGrid w:val="0"/>
              <w:ind w:left="-55"/>
              <w:jc w:val="both"/>
              <w:rPr>
                <w:bCs/>
                <w:lang w:val="hr-HR"/>
              </w:rPr>
            </w:pPr>
          </w:p>
          <w:p w:rsidR="00DD378E" w:rsidRPr="00D17258" w:rsidRDefault="00DD378E" w:rsidP="00D17258">
            <w:pPr>
              <w:widowControl w:val="0"/>
              <w:snapToGrid w:val="0"/>
              <w:jc w:val="both"/>
              <w:rPr>
                <w:rStyle w:val="do1"/>
                <w:b w:val="0"/>
                <w:sz w:val="24"/>
                <w:szCs w:val="24"/>
                <w:lang w:val="pt-BR"/>
              </w:rPr>
            </w:pPr>
          </w:p>
        </w:tc>
        <w:tc>
          <w:tcPr>
            <w:tcW w:w="3715" w:type="dxa"/>
          </w:tcPr>
          <w:p w:rsidR="00DD378E" w:rsidRPr="00D17258" w:rsidRDefault="00DD378E" w:rsidP="00D17258">
            <w:pPr>
              <w:autoSpaceDE w:val="0"/>
              <w:autoSpaceDN w:val="0"/>
              <w:adjustRightInd w:val="0"/>
              <w:jc w:val="both"/>
            </w:pPr>
            <w:r w:rsidRPr="00D17258">
              <w:lastRenderedPageBreak/>
              <w:t>-scaderea ratei somajului</w:t>
            </w:r>
          </w:p>
          <w:p w:rsidR="00DD378E" w:rsidRPr="00D17258" w:rsidRDefault="00DD378E" w:rsidP="00D17258">
            <w:pPr>
              <w:autoSpaceDE w:val="0"/>
              <w:autoSpaceDN w:val="0"/>
              <w:adjustRightInd w:val="0"/>
              <w:jc w:val="both"/>
            </w:pPr>
            <w:r w:rsidRPr="00D17258">
              <w:t>-cresterea nivelului de trai</w:t>
            </w:r>
          </w:p>
          <w:p w:rsidR="00DD378E" w:rsidRPr="00D17258" w:rsidRDefault="00DD378E" w:rsidP="00D17258">
            <w:pPr>
              <w:autoSpaceDE w:val="0"/>
              <w:autoSpaceDN w:val="0"/>
              <w:adjustRightInd w:val="0"/>
              <w:jc w:val="both"/>
            </w:pPr>
            <w:r w:rsidRPr="00D17258">
              <w:t>-constientizarea necesităţii protecţiei mediului</w:t>
            </w:r>
          </w:p>
          <w:p w:rsidR="00DD378E" w:rsidRPr="00D17258" w:rsidRDefault="00DD378E" w:rsidP="00D17258">
            <w:pPr>
              <w:autoSpaceDE w:val="0"/>
              <w:autoSpaceDN w:val="0"/>
              <w:adjustRightInd w:val="0"/>
              <w:jc w:val="both"/>
            </w:pPr>
            <w:r w:rsidRPr="00D17258">
              <w:t>-extinderea serviciilor cu caracter agricol şi a serviciilor către populaţie</w:t>
            </w:r>
          </w:p>
          <w:p w:rsidR="00DD378E" w:rsidRPr="00D17258" w:rsidRDefault="00DD378E" w:rsidP="00D17258">
            <w:pPr>
              <w:autoSpaceDE w:val="0"/>
              <w:autoSpaceDN w:val="0"/>
              <w:adjustRightInd w:val="0"/>
              <w:jc w:val="both"/>
            </w:pPr>
            <w:r w:rsidRPr="00D17258">
              <w:t>-înfiinţarea de spaţii pentru</w:t>
            </w:r>
            <w:r w:rsidR="00C3318A" w:rsidRPr="00D17258">
              <w:t xml:space="preserve"> magazine si pentru intretinerea si repararea autovehiculelor;</w:t>
            </w:r>
          </w:p>
        </w:tc>
      </w:tr>
      <w:tr w:rsidR="00DD378E" w:rsidRPr="00D17258" w:rsidTr="00B658F1">
        <w:trPr>
          <w:trHeight w:val="308"/>
          <w:jc w:val="center"/>
        </w:trPr>
        <w:tc>
          <w:tcPr>
            <w:tcW w:w="1821"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REŢEAUA DE LOCALITĂŢI</w:t>
            </w:r>
          </w:p>
        </w:tc>
        <w:tc>
          <w:tcPr>
            <w:tcW w:w="4193" w:type="dxa"/>
            <w:gridSpan w:val="2"/>
          </w:tcPr>
          <w:p w:rsidR="00DD378E" w:rsidRPr="00D17258" w:rsidRDefault="00DD378E" w:rsidP="00D17258">
            <w:pPr>
              <w:widowControl w:val="0"/>
              <w:numPr>
                <w:ilvl w:val="0"/>
                <w:numId w:val="48"/>
              </w:numPr>
              <w:snapToGrid w:val="0"/>
              <w:ind w:left="305"/>
              <w:jc w:val="both"/>
              <w:rPr>
                <w:lang w:val="hr-HR"/>
              </w:rPr>
            </w:pPr>
            <w:r w:rsidRPr="00D17258">
              <w:rPr>
                <w:lang w:val="hr-HR"/>
              </w:rPr>
              <w:t>revitalizarea prin diversificarea funcţiilor economice, îmbunătăţirea dotării şi echipării tehnico-edilitare a localitatilor comunei;</w:t>
            </w:r>
          </w:p>
          <w:p w:rsidR="00DD378E" w:rsidRPr="00D17258" w:rsidRDefault="00DD378E" w:rsidP="00D17258">
            <w:pPr>
              <w:widowControl w:val="0"/>
              <w:numPr>
                <w:ilvl w:val="0"/>
                <w:numId w:val="48"/>
              </w:numPr>
              <w:ind w:left="305"/>
              <w:jc w:val="both"/>
              <w:rPr>
                <w:rStyle w:val="do1"/>
                <w:b w:val="0"/>
                <w:sz w:val="24"/>
                <w:szCs w:val="24"/>
                <w:lang w:val="pt-BR"/>
              </w:rPr>
            </w:pPr>
            <w:r w:rsidRPr="00D17258">
              <w:rPr>
                <w:lang w:val="hr-HR"/>
              </w:rPr>
              <w:t>coordonarea dezvoltării teritoriale conform cadrului legislativ şi prin aplicarea legii privind autorizaţiile de construire.</w:t>
            </w:r>
          </w:p>
        </w:tc>
        <w:tc>
          <w:tcPr>
            <w:tcW w:w="3715" w:type="dxa"/>
          </w:tcPr>
          <w:p w:rsidR="00DD378E" w:rsidRPr="00D17258" w:rsidRDefault="00DD378E" w:rsidP="00D17258">
            <w:pPr>
              <w:autoSpaceDE w:val="0"/>
              <w:autoSpaceDN w:val="0"/>
              <w:adjustRightInd w:val="0"/>
              <w:jc w:val="both"/>
            </w:pPr>
            <w:r w:rsidRPr="00D17258">
              <w:t>-amplasare</w:t>
            </w:r>
            <w:r w:rsidR="00C3318A" w:rsidRPr="00D17258">
              <w:t>a</w:t>
            </w:r>
            <w:r w:rsidRPr="00D17258">
              <w:t xml:space="preserve"> cu prioritate a investiţiilor publice în localităţi cu potenţial de dezvoltare</w:t>
            </w:r>
          </w:p>
          <w:p w:rsidR="00DD378E" w:rsidRPr="00D17258" w:rsidRDefault="00DD378E" w:rsidP="00D17258">
            <w:pPr>
              <w:autoSpaceDE w:val="0"/>
              <w:autoSpaceDN w:val="0"/>
              <w:adjustRightInd w:val="0"/>
              <w:jc w:val="both"/>
            </w:pPr>
            <w:r w:rsidRPr="00D17258">
              <w:t>-promovarea relaţiilor de perteneriat între agenţi economici şi comunitatea locală pentru realizarea unor investiţii publice</w:t>
            </w:r>
          </w:p>
          <w:p w:rsidR="00DD378E" w:rsidRPr="00D17258" w:rsidRDefault="00DD378E" w:rsidP="00D17258">
            <w:pPr>
              <w:autoSpaceDE w:val="0"/>
              <w:autoSpaceDN w:val="0"/>
              <w:adjustRightInd w:val="0"/>
              <w:jc w:val="both"/>
            </w:pPr>
            <w:r w:rsidRPr="00D17258">
              <w:t xml:space="preserve">-utilizarea de materiale de constructii moderne conforme cu normele europene de protectie a mediului </w:t>
            </w:r>
          </w:p>
          <w:p w:rsidR="00DD378E" w:rsidRPr="00D17258" w:rsidRDefault="00DD378E" w:rsidP="00D17258">
            <w:pPr>
              <w:autoSpaceDE w:val="0"/>
              <w:autoSpaceDN w:val="0"/>
              <w:adjustRightInd w:val="0"/>
              <w:jc w:val="both"/>
            </w:pPr>
            <w:r w:rsidRPr="00D17258">
              <w:t>-corelarea amplasarii locuinţelor cu protecţia zonelor vulnerabile şi evitarea zonelor de risc</w:t>
            </w:r>
          </w:p>
          <w:p w:rsidR="00C3318A" w:rsidRPr="00D17258" w:rsidRDefault="00C3318A" w:rsidP="00D17258">
            <w:pPr>
              <w:autoSpaceDE w:val="0"/>
              <w:autoSpaceDN w:val="0"/>
              <w:adjustRightInd w:val="0"/>
              <w:jc w:val="both"/>
            </w:pPr>
            <w:r w:rsidRPr="00D17258">
              <w:t>- respectarea planului de management al sitului ROSPA 0109-Acumularile Belcesti- planurile de amenajare a teritoriului vor fi armonizate cu prevederile planului de management</w:t>
            </w:r>
          </w:p>
        </w:tc>
      </w:tr>
      <w:tr w:rsidR="00DD378E" w:rsidRPr="00D17258" w:rsidTr="00B658F1">
        <w:trPr>
          <w:trHeight w:val="325"/>
          <w:jc w:val="center"/>
        </w:trPr>
        <w:tc>
          <w:tcPr>
            <w:tcW w:w="1821"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POPULAŢIA ŞI RESURSELE DE MUNCĂ</w:t>
            </w:r>
          </w:p>
        </w:tc>
        <w:tc>
          <w:tcPr>
            <w:tcW w:w="4193" w:type="dxa"/>
            <w:gridSpan w:val="2"/>
          </w:tcPr>
          <w:p w:rsidR="00DD378E" w:rsidRPr="00D17258" w:rsidRDefault="00C3318A" w:rsidP="00D17258">
            <w:pPr>
              <w:widowControl w:val="0"/>
              <w:snapToGrid w:val="0"/>
              <w:ind w:left="360" w:hanging="360"/>
              <w:jc w:val="both"/>
              <w:rPr>
                <w:bCs/>
                <w:lang w:val="hr-HR"/>
              </w:rPr>
            </w:pPr>
            <w:r w:rsidRPr="00D17258">
              <w:rPr>
                <w:bCs/>
                <w:lang w:val="hr-HR"/>
              </w:rPr>
              <w:t>●</w:t>
            </w:r>
            <w:r w:rsidR="00DD378E" w:rsidRPr="00D17258">
              <w:rPr>
                <w:bCs/>
                <w:lang w:val="hr-HR"/>
              </w:rPr>
              <w:t>imbunătăţirea potenţialului demografic prin:</w:t>
            </w:r>
          </w:p>
          <w:p w:rsidR="00C3318A" w:rsidRPr="00D17258" w:rsidRDefault="00C3318A" w:rsidP="00D17258">
            <w:pPr>
              <w:numPr>
                <w:ilvl w:val="0"/>
                <w:numId w:val="182"/>
              </w:numPr>
              <w:pBdr>
                <w:top w:val="nil"/>
                <w:left w:val="nil"/>
                <w:bottom w:val="nil"/>
                <w:right w:val="nil"/>
                <w:between w:val="nil"/>
                <w:bar w:val="nil"/>
              </w:pBdr>
              <w:ind w:left="742" w:hanging="242"/>
              <w:rPr>
                <w:rFonts w:eastAsia="Tahoma"/>
              </w:rPr>
            </w:pPr>
            <w:r w:rsidRPr="00D17258">
              <w:t xml:space="preserve">reşterea speranţei de viaţă; </w:t>
            </w:r>
          </w:p>
          <w:p w:rsidR="00C3318A" w:rsidRPr="00D17258" w:rsidRDefault="00C3318A" w:rsidP="00D17258">
            <w:pPr>
              <w:numPr>
                <w:ilvl w:val="0"/>
                <w:numId w:val="183"/>
              </w:numPr>
              <w:pBdr>
                <w:top w:val="nil"/>
                <w:left w:val="nil"/>
                <w:bottom w:val="nil"/>
                <w:right w:val="nil"/>
                <w:between w:val="nil"/>
                <w:bar w:val="nil"/>
              </w:pBdr>
              <w:ind w:left="742" w:hanging="242"/>
              <w:rPr>
                <w:rFonts w:eastAsia="Tahoma"/>
              </w:rPr>
            </w:pPr>
            <w:r w:rsidRPr="00D17258">
              <w:t xml:space="preserve">ameliorarea, îmbunătăţirea calităţii vietii; </w:t>
            </w:r>
          </w:p>
          <w:p w:rsidR="00C3318A" w:rsidRPr="00D17258" w:rsidRDefault="00C3318A" w:rsidP="00D17258">
            <w:pPr>
              <w:numPr>
                <w:ilvl w:val="0"/>
                <w:numId w:val="184"/>
              </w:numPr>
              <w:pBdr>
                <w:top w:val="nil"/>
                <w:left w:val="nil"/>
                <w:bottom w:val="nil"/>
                <w:right w:val="nil"/>
                <w:between w:val="nil"/>
                <w:bar w:val="nil"/>
              </w:pBdr>
              <w:ind w:left="742" w:hanging="242"/>
              <w:rPr>
                <w:rFonts w:eastAsia="Tahoma"/>
              </w:rPr>
            </w:pPr>
            <w:r w:rsidRPr="00D17258">
              <w:t xml:space="preserve">crearea de noi locuri de muncă; </w:t>
            </w:r>
          </w:p>
          <w:p w:rsidR="00C3318A" w:rsidRPr="00D17258" w:rsidRDefault="00C3318A" w:rsidP="00D17258">
            <w:pPr>
              <w:numPr>
                <w:ilvl w:val="0"/>
                <w:numId w:val="185"/>
              </w:numPr>
              <w:pBdr>
                <w:top w:val="nil"/>
                <w:left w:val="nil"/>
                <w:bottom w:val="nil"/>
                <w:right w:val="nil"/>
                <w:between w:val="nil"/>
                <w:bar w:val="nil"/>
              </w:pBdr>
              <w:ind w:left="742" w:hanging="242"/>
              <w:rPr>
                <w:rFonts w:eastAsia="Tahoma"/>
              </w:rPr>
            </w:pPr>
            <w:r w:rsidRPr="00D17258">
              <w:t xml:space="preserve">reducerea riscului de îmbolnăvire; </w:t>
            </w:r>
          </w:p>
          <w:p w:rsidR="00C3318A" w:rsidRPr="00D17258" w:rsidRDefault="00C3318A" w:rsidP="00D17258">
            <w:pPr>
              <w:numPr>
                <w:ilvl w:val="0"/>
                <w:numId w:val="186"/>
              </w:numPr>
              <w:pBdr>
                <w:top w:val="nil"/>
                <w:left w:val="nil"/>
                <w:bottom w:val="nil"/>
                <w:right w:val="nil"/>
                <w:between w:val="nil"/>
                <w:bar w:val="nil"/>
              </w:pBdr>
              <w:ind w:left="742" w:hanging="242"/>
              <w:rPr>
                <w:rFonts w:eastAsia="Tahoma"/>
              </w:rPr>
            </w:pPr>
            <w:r w:rsidRPr="00D17258">
              <w:t>imbunătăţirea dotării unităţilor medicale;</w:t>
            </w:r>
          </w:p>
          <w:p w:rsidR="00DD378E" w:rsidRPr="00D17258" w:rsidRDefault="00C3318A" w:rsidP="00D17258">
            <w:pPr>
              <w:numPr>
                <w:ilvl w:val="0"/>
                <w:numId w:val="186"/>
              </w:numPr>
              <w:pBdr>
                <w:top w:val="nil"/>
                <w:left w:val="nil"/>
                <w:bottom w:val="nil"/>
                <w:right w:val="nil"/>
                <w:between w:val="nil"/>
                <w:bar w:val="nil"/>
              </w:pBdr>
              <w:ind w:left="742" w:hanging="242"/>
              <w:rPr>
                <w:rFonts w:eastAsia="Tahoma"/>
              </w:rPr>
            </w:pPr>
            <w:r w:rsidRPr="00D17258">
              <w:rPr>
                <w:rFonts w:eastAsia="Tahoma"/>
              </w:rPr>
              <w:t>rea</w:t>
            </w:r>
            <w:r w:rsidRPr="00D17258">
              <w:rPr>
                <w:lang w:val="pt-PT"/>
              </w:rPr>
              <w:t xml:space="preserve">lizarea de acţiuni de </w:t>
            </w:r>
            <w:r w:rsidRPr="00D17258">
              <w:rPr>
                <w:lang w:val="pt-PT"/>
              </w:rPr>
              <w:lastRenderedPageBreak/>
              <w:t>educaţie pentru sănătate.</w:t>
            </w:r>
            <w:r w:rsidR="00DD378E" w:rsidRPr="00D17258">
              <w:rPr>
                <w:lang w:val="pt-BR"/>
              </w:rPr>
              <w:t xml:space="preserve"> </w:t>
            </w:r>
          </w:p>
        </w:tc>
        <w:tc>
          <w:tcPr>
            <w:tcW w:w="3715" w:type="dxa"/>
          </w:tcPr>
          <w:p w:rsidR="00DD378E" w:rsidRPr="00D17258" w:rsidRDefault="00DD378E" w:rsidP="00D17258">
            <w:pPr>
              <w:autoSpaceDE w:val="0"/>
              <w:autoSpaceDN w:val="0"/>
              <w:adjustRightInd w:val="0"/>
              <w:jc w:val="both"/>
            </w:pPr>
            <w:r w:rsidRPr="00D17258">
              <w:lastRenderedPageBreak/>
              <w:t>-scăderea ratei şomajului şi creşterea nivelului de trai</w:t>
            </w:r>
            <w:r w:rsidR="00BD50F1" w:rsidRPr="00D17258">
              <w:t xml:space="preserve"> a populatiei</w:t>
            </w:r>
            <w:r w:rsidRPr="00D17258">
              <w:t>, implicit conştientizarea locuitorilor privind protectia mediului;</w:t>
            </w:r>
          </w:p>
        </w:tc>
      </w:tr>
      <w:tr w:rsidR="00DD378E" w:rsidRPr="00D17258" w:rsidTr="00B658F1">
        <w:trPr>
          <w:trHeight w:val="308"/>
          <w:jc w:val="center"/>
        </w:trPr>
        <w:tc>
          <w:tcPr>
            <w:tcW w:w="1821"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LOCUIREA</w:t>
            </w:r>
          </w:p>
        </w:tc>
        <w:tc>
          <w:tcPr>
            <w:tcW w:w="4193" w:type="dxa"/>
            <w:gridSpan w:val="2"/>
          </w:tcPr>
          <w:p w:rsidR="00DD378E" w:rsidRPr="00D17258" w:rsidRDefault="00DD378E" w:rsidP="00D17258">
            <w:pPr>
              <w:widowControl w:val="0"/>
              <w:snapToGrid w:val="0"/>
              <w:ind w:left="360" w:hanging="360"/>
              <w:jc w:val="both"/>
              <w:rPr>
                <w:lang w:val="hr-HR"/>
              </w:rPr>
            </w:pPr>
            <w:r w:rsidRPr="00D17258">
              <w:rPr>
                <w:rStyle w:val="do1"/>
                <w:b w:val="0"/>
                <w:sz w:val="24"/>
                <w:szCs w:val="24"/>
                <w:lang w:val="pt-BR"/>
              </w:rPr>
              <w:t>●c</w:t>
            </w:r>
            <w:r w:rsidRPr="00D17258">
              <w:rPr>
                <w:lang w:val="hr-HR"/>
              </w:rPr>
              <w:t>reşterea gradului de confort  prin</w:t>
            </w:r>
          </w:p>
          <w:p w:rsidR="00DD378E" w:rsidRPr="00D17258" w:rsidRDefault="00DD378E" w:rsidP="00D17258">
            <w:pPr>
              <w:widowControl w:val="0"/>
              <w:snapToGrid w:val="0"/>
              <w:ind w:left="360" w:hanging="360"/>
              <w:jc w:val="both"/>
              <w:rPr>
                <w:lang w:val="hr-HR"/>
              </w:rPr>
            </w:pPr>
            <w:r w:rsidRPr="00D17258">
              <w:rPr>
                <w:lang w:val="hr-HR"/>
              </w:rPr>
              <w:t>crearea unui fond locativ modern,echipat</w:t>
            </w:r>
          </w:p>
          <w:p w:rsidR="00DD378E" w:rsidRPr="00D17258" w:rsidRDefault="00DD378E" w:rsidP="00D17258">
            <w:pPr>
              <w:widowControl w:val="0"/>
              <w:snapToGrid w:val="0"/>
              <w:ind w:left="360" w:hanging="360"/>
              <w:jc w:val="both"/>
              <w:rPr>
                <w:lang w:val="hr-HR"/>
              </w:rPr>
            </w:pPr>
            <w:r w:rsidRPr="00D17258">
              <w:rPr>
                <w:lang w:val="hr-HR"/>
              </w:rPr>
              <w:t>la standarde</w:t>
            </w:r>
          </w:p>
          <w:p w:rsidR="00DD378E" w:rsidRPr="00D17258" w:rsidRDefault="00DD378E" w:rsidP="00D17258">
            <w:pPr>
              <w:widowControl w:val="0"/>
              <w:jc w:val="both"/>
              <w:rPr>
                <w:rStyle w:val="do1"/>
                <w:b w:val="0"/>
                <w:sz w:val="24"/>
                <w:szCs w:val="24"/>
                <w:lang w:val="pt-BR"/>
              </w:rPr>
            </w:pPr>
            <w:r w:rsidRPr="00D17258">
              <w:rPr>
                <w:rStyle w:val="do1"/>
                <w:b w:val="0"/>
                <w:sz w:val="24"/>
                <w:szCs w:val="24"/>
                <w:lang w:val="pt-BR"/>
              </w:rPr>
              <w:t xml:space="preserve"> ●</w:t>
            </w:r>
            <w:r w:rsidRPr="00D17258">
              <w:rPr>
                <w:lang w:val="hr-HR"/>
              </w:rPr>
              <w:t>stimularea construirii de locuinţe din materiale durabile, cu finisaje superioare.</w:t>
            </w:r>
          </w:p>
        </w:tc>
        <w:tc>
          <w:tcPr>
            <w:tcW w:w="3715" w:type="dxa"/>
          </w:tcPr>
          <w:p w:rsidR="00DD378E" w:rsidRPr="00D17258" w:rsidRDefault="00DD378E" w:rsidP="00D17258">
            <w:pPr>
              <w:autoSpaceDE w:val="0"/>
              <w:autoSpaceDN w:val="0"/>
              <w:adjustRightInd w:val="0"/>
              <w:jc w:val="both"/>
            </w:pPr>
            <w:r w:rsidRPr="00D17258">
              <w:t>-scăderea ratei şomajului şi creşterea nivelului de trai, implicit conştientizarea protectiei mediului</w:t>
            </w:r>
          </w:p>
          <w:p w:rsidR="00DD378E" w:rsidRPr="00D17258" w:rsidRDefault="00DD378E" w:rsidP="00D17258">
            <w:pPr>
              <w:autoSpaceDE w:val="0"/>
              <w:autoSpaceDN w:val="0"/>
              <w:adjustRightInd w:val="0"/>
              <w:jc w:val="both"/>
            </w:pPr>
          </w:p>
        </w:tc>
      </w:tr>
      <w:tr w:rsidR="00DD378E" w:rsidRPr="00D17258" w:rsidTr="00B658F1">
        <w:trPr>
          <w:trHeight w:val="325"/>
          <w:jc w:val="center"/>
        </w:trPr>
        <w:tc>
          <w:tcPr>
            <w:tcW w:w="1821"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DOTĂRI SOCIAL</w:t>
            </w:r>
          </w:p>
          <w:p w:rsidR="00DD378E" w:rsidRPr="00D17258" w:rsidRDefault="00DD378E" w:rsidP="00D17258">
            <w:pPr>
              <w:widowControl w:val="0"/>
              <w:jc w:val="center"/>
              <w:rPr>
                <w:rStyle w:val="do1"/>
                <w:sz w:val="24"/>
                <w:szCs w:val="24"/>
                <w:lang w:val="pt-BR"/>
              </w:rPr>
            </w:pPr>
            <w:r w:rsidRPr="00D17258">
              <w:rPr>
                <w:rStyle w:val="do1"/>
                <w:sz w:val="24"/>
                <w:szCs w:val="24"/>
                <w:lang w:val="pt-BR"/>
              </w:rPr>
              <w:t>CULTURALE</w:t>
            </w:r>
          </w:p>
        </w:tc>
        <w:tc>
          <w:tcPr>
            <w:tcW w:w="4193" w:type="dxa"/>
            <w:gridSpan w:val="2"/>
          </w:tcPr>
          <w:p w:rsidR="00BD50F1" w:rsidRPr="00D17258" w:rsidRDefault="00BD50F1" w:rsidP="00D17258">
            <w:pPr>
              <w:numPr>
                <w:ilvl w:val="1"/>
                <w:numId w:val="190"/>
              </w:numPr>
              <w:pBdr>
                <w:top w:val="nil"/>
                <w:left w:val="nil"/>
                <w:bottom w:val="nil"/>
                <w:right w:val="nil"/>
                <w:between w:val="nil"/>
                <w:bar w:val="nil"/>
              </w:pBdr>
              <w:tabs>
                <w:tab w:val="left" w:pos="1830"/>
              </w:tabs>
              <w:ind w:left="394" w:hanging="324"/>
              <w:rPr>
                <w:rFonts w:eastAsia="Tahoma"/>
              </w:rPr>
            </w:pPr>
            <w:r w:rsidRPr="00D17258">
              <w:t>Creşterea numărului de medici şi cadre sanitare medii;</w:t>
            </w:r>
          </w:p>
          <w:p w:rsidR="00BD50F1" w:rsidRPr="00D17258" w:rsidRDefault="00BD50F1" w:rsidP="00D17258">
            <w:pPr>
              <w:numPr>
                <w:ilvl w:val="1"/>
                <w:numId w:val="191"/>
              </w:numPr>
              <w:pBdr>
                <w:top w:val="nil"/>
                <w:left w:val="nil"/>
                <w:bottom w:val="nil"/>
                <w:right w:val="nil"/>
                <w:between w:val="nil"/>
                <w:bar w:val="nil"/>
              </w:pBdr>
              <w:tabs>
                <w:tab w:val="left" w:pos="1830"/>
                <w:tab w:val="left" w:pos="3990"/>
              </w:tabs>
              <w:ind w:left="394" w:hanging="324"/>
              <w:rPr>
                <w:rFonts w:eastAsia="Tahoma"/>
              </w:rPr>
            </w:pPr>
            <w:r w:rsidRPr="00D17258">
              <w:t>Înfiinţarea, în cadrul şcolilor şi liceului a unor cabinete de consiliere pentru copiii ai căror părinţi sunt plecaţi la muncăîn străinătate;</w:t>
            </w:r>
          </w:p>
          <w:p w:rsidR="00BD50F1" w:rsidRPr="00D17258" w:rsidRDefault="00BD50F1" w:rsidP="00D17258">
            <w:pPr>
              <w:numPr>
                <w:ilvl w:val="1"/>
                <w:numId w:val="192"/>
              </w:numPr>
              <w:pBdr>
                <w:top w:val="nil"/>
                <w:left w:val="nil"/>
                <w:bottom w:val="nil"/>
                <w:right w:val="nil"/>
                <w:between w:val="nil"/>
                <w:bar w:val="nil"/>
              </w:pBdr>
              <w:tabs>
                <w:tab w:val="left" w:pos="1830"/>
                <w:tab w:val="left" w:pos="3990"/>
              </w:tabs>
              <w:ind w:left="394" w:hanging="324"/>
              <w:rPr>
                <w:rFonts w:eastAsia="Tahoma"/>
              </w:rPr>
            </w:pPr>
            <w:r w:rsidRPr="00D17258">
              <w:t xml:space="preserve">Înfiinţarea unei creşe pentru copiii sub vârsta preşcolară; </w:t>
            </w:r>
          </w:p>
          <w:p w:rsidR="00BD50F1" w:rsidRPr="00D17258" w:rsidRDefault="00BD50F1" w:rsidP="00D17258">
            <w:pPr>
              <w:numPr>
                <w:ilvl w:val="1"/>
                <w:numId w:val="193"/>
              </w:numPr>
              <w:pBdr>
                <w:top w:val="nil"/>
                <w:left w:val="nil"/>
                <w:bottom w:val="nil"/>
                <w:right w:val="nil"/>
                <w:between w:val="nil"/>
                <w:bar w:val="nil"/>
              </w:pBdr>
              <w:tabs>
                <w:tab w:val="left" w:pos="1260"/>
                <w:tab w:val="left" w:pos="1830"/>
              </w:tabs>
              <w:ind w:left="394" w:hanging="324"/>
              <w:rPr>
                <w:rFonts w:eastAsia="Tahoma"/>
              </w:rPr>
            </w:pPr>
            <w:r w:rsidRPr="00D17258">
              <w:t>Înfiinţarea unui adăpost temporar pentru persoanele victime ale violentei domestice (ex. adăposturi securizate pentru mama şi copil victime ale violentei în familie);</w:t>
            </w:r>
          </w:p>
          <w:p w:rsidR="00BD50F1" w:rsidRPr="00D17258" w:rsidRDefault="00BD50F1" w:rsidP="00D17258">
            <w:pPr>
              <w:numPr>
                <w:ilvl w:val="1"/>
                <w:numId w:val="194"/>
              </w:numPr>
              <w:pBdr>
                <w:top w:val="nil"/>
                <w:left w:val="nil"/>
                <w:bottom w:val="nil"/>
                <w:right w:val="nil"/>
                <w:between w:val="nil"/>
                <w:bar w:val="nil"/>
              </w:pBdr>
              <w:tabs>
                <w:tab w:val="left" w:pos="1260"/>
                <w:tab w:val="left" w:pos="1830"/>
              </w:tabs>
              <w:ind w:left="394" w:hanging="324"/>
              <w:rPr>
                <w:rFonts w:eastAsia="Tahoma"/>
              </w:rPr>
            </w:pPr>
            <w:r w:rsidRPr="00D17258">
              <w:t>Dotarea cu aparatură de specialitate performantăa tuturor unităţilor sanitare din localitate;</w:t>
            </w:r>
          </w:p>
          <w:p w:rsidR="00BD50F1" w:rsidRPr="00D17258" w:rsidRDefault="00BD50F1" w:rsidP="00D17258">
            <w:pPr>
              <w:numPr>
                <w:ilvl w:val="1"/>
                <w:numId w:val="195"/>
              </w:numPr>
              <w:pBdr>
                <w:top w:val="nil"/>
                <w:left w:val="nil"/>
                <w:bottom w:val="nil"/>
                <w:right w:val="nil"/>
                <w:between w:val="nil"/>
                <w:bar w:val="nil"/>
              </w:pBdr>
              <w:tabs>
                <w:tab w:val="left" w:pos="1260"/>
                <w:tab w:val="left" w:pos="1830"/>
              </w:tabs>
              <w:ind w:left="394" w:hanging="324"/>
              <w:rPr>
                <w:rFonts w:eastAsia="Tahoma"/>
              </w:rPr>
            </w:pPr>
            <w:r w:rsidRPr="00D17258">
              <w:t>Identificarea soluţiilor tehnice, extinderea, reabilitarea şi dotarea sediilor instituţiilor de sănătate din localitate.</w:t>
            </w:r>
          </w:p>
          <w:p w:rsidR="00BD50F1" w:rsidRPr="00D17258" w:rsidRDefault="00BD50F1" w:rsidP="00D17258">
            <w:pPr>
              <w:numPr>
                <w:ilvl w:val="0"/>
                <w:numId w:val="196"/>
              </w:numPr>
              <w:pBdr>
                <w:top w:val="nil"/>
                <w:left w:val="nil"/>
                <w:bottom w:val="nil"/>
                <w:right w:val="nil"/>
                <w:between w:val="nil"/>
                <w:bar w:val="nil"/>
              </w:pBdr>
              <w:tabs>
                <w:tab w:val="left" w:pos="1110"/>
              </w:tabs>
              <w:ind w:left="394" w:hanging="324"/>
              <w:rPr>
                <w:rFonts w:eastAsia="Tahoma"/>
              </w:rPr>
            </w:pPr>
            <w:r w:rsidRPr="00D17258">
              <w:t>Reabilitarea sălilor de clasă de teriorate;</w:t>
            </w:r>
          </w:p>
          <w:p w:rsidR="00BD50F1" w:rsidRPr="00D17258" w:rsidRDefault="00BD50F1" w:rsidP="00D17258">
            <w:pPr>
              <w:numPr>
                <w:ilvl w:val="0"/>
                <w:numId w:val="197"/>
              </w:numPr>
              <w:pBdr>
                <w:top w:val="nil"/>
                <w:left w:val="nil"/>
                <w:bottom w:val="nil"/>
                <w:right w:val="nil"/>
                <w:between w:val="nil"/>
                <w:bar w:val="nil"/>
              </w:pBdr>
              <w:tabs>
                <w:tab w:val="left" w:pos="1110"/>
              </w:tabs>
              <w:ind w:left="394" w:hanging="324"/>
              <w:rPr>
                <w:rFonts w:eastAsia="Tahoma"/>
              </w:rPr>
            </w:pPr>
            <w:r w:rsidRPr="00D17258">
              <w:t>Repararea şi modernizarea spaţiilor din grădiniţele existente;</w:t>
            </w:r>
          </w:p>
          <w:p w:rsidR="00BD50F1" w:rsidRPr="00D17258" w:rsidRDefault="00BD50F1" w:rsidP="00D17258">
            <w:pPr>
              <w:numPr>
                <w:ilvl w:val="0"/>
                <w:numId w:val="198"/>
              </w:numPr>
              <w:pBdr>
                <w:top w:val="nil"/>
                <w:left w:val="nil"/>
                <w:bottom w:val="nil"/>
                <w:right w:val="nil"/>
                <w:between w:val="nil"/>
                <w:bar w:val="nil"/>
              </w:pBdr>
              <w:tabs>
                <w:tab w:val="left" w:pos="1110"/>
              </w:tabs>
              <w:ind w:left="394" w:hanging="324"/>
              <w:rPr>
                <w:rFonts w:eastAsia="Tahoma"/>
              </w:rPr>
            </w:pPr>
            <w:r w:rsidRPr="00D17258">
              <w:t xml:space="preserve">Realizarea de spaţii de joacă pentru grădiniţe, dotate cu leagăne, tobogane etc; </w:t>
            </w:r>
          </w:p>
          <w:p w:rsidR="00DD378E" w:rsidRPr="00D17258" w:rsidRDefault="00BD50F1" w:rsidP="00D17258">
            <w:pPr>
              <w:numPr>
                <w:ilvl w:val="0"/>
                <w:numId w:val="198"/>
              </w:numPr>
              <w:pBdr>
                <w:top w:val="nil"/>
                <w:left w:val="nil"/>
                <w:bottom w:val="nil"/>
                <w:right w:val="nil"/>
                <w:between w:val="nil"/>
                <w:bar w:val="nil"/>
              </w:pBdr>
              <w:tabs>
                <w:tab w:val="left" w:pos="1110"/>
              </w:tabs>
              <w:ind w:left="394" w:hanging="324"/>
              <w:rPr>
                <w:rFonts w:eastAsia="Tahoma"/>
              </w:rPr>
            </w:pPr>
            <w:r w:rsidRPr="00D17258">
              <w:t>Realizarea de lucrări de reabilitare a căminelor culturale care sunt afectate de degradare;</w:t>
            </w:r>
          </w:p>
        </w:tc>
        <w:tc>
          <w:tcPr>
            <w:tcW w:w="3715" w:type="dxa"/>
          </w:tcPr>
          <w:p w:rsidR="00DD378E" w:rsidRPr="00D17258" w:rsidRDefault="00BD50F1" w:rsidP="00D17258">
            <w:pPr>
              <w:autoSpaceDE w:val="0"/>
              <w:autoSpaceDN w:val="0"/>
              <w:adjustRightInd w:val="0"/>
              <w:jc w:val="both"/>
            </w:pPr>
            <w:r w:rsidRPr="00D17258">
              <w:t>-</w:t>
            </w:r>
            <w:r w:rsidR="00DD378E" w:rsidRPr="00D17258">
              <w:t>scăderea ratei şomajului şi creşterea nivelului de trai, implicit conştientizarea protectiei mediului</w:t>
            </w:r>
          </w:p>
          <w:p w:rsidR="00DD378E" w:rsidRPr="00D17258" w:rsidRDefault="00DD378E" w:rsidP="00D17258">
            <w:pPr>
              <w:autoSpaceDE w:val="0"/>
              <w:autoSpaceDN w:val="0"/>
              <w:adjustRightInd w:val="0"/>
              <w:jc w:val="both"/>
            </w:pPr>
            <w:r w:rsidRPr="00D17258">
              <w:t>-stabilizarea populaţiei în comună ;</w:t>
            </w:r>
          </w:p>
          <w:p w:rsidR="00BD50F1" w:rsidRPr="00D17258" w:rsidRDefault="00BD50F1" w:rsidP="00D17258">
            <w:pPr>
              <w:autoSpaceDE w:val="0"/>
              <w:autoSpaceDN w:val="0"/>
              <w:adjustRightInd w:val="0"/>
              <w:jc w:val="both"/>
            </w:pPr>
            <w:r w:rsidRPr="00D17258">
              <w:t>-dezvoltarea dotarilor social culturala pentru sanatate si invatamant</w:t>
            </w:r>
          </w:p>
          <w:p w:rsidR="00BD50F1" w:rsidRPr="00D17258" w:rsidRDefault="00DD378E" w:rsidP="00D17258">
            <w:pPr>
              <w:autoSpaceDE w:val="0"/>
              <w:autoSpaceDN w:val="0"/>
              <w:adjustRightInd w:val="0"/>
              <w:jc w:val="both"/>
            </w:pPr>
            <w:r w:rsidRPr="00D17258">
              <w:t>-creşterea gradului de valorificare a produselor agroalimentar</w:t>
            </w:r>
            <w:r w:rsidR="00BD50F1" w:rsidRPr="00D17258">
              <w:t>e din zonă</w:t>
            </w:r>
          </w:p>
          <w:p w:rsidR="00DD378E" w:rsidRPr="00D17258" w:rsidRDefault="00BD50F1" w:rsidP="00D17258">
            <w:pPr>
              <w:autoSpaceDE w:val="0"/>
              <w:autoSpaceDN w:val="0"/>
              <w:adjustRightInd w:val="0"/>
              <w:jc w:val="both"/>
            </w:pPr>
            <w:r w:rsidRPr="00D17258">
              <w:t xml:space="preserve"> </w:t>
            </w:r>
          </w:p>
        </w:tc>
      </w:tr>
      <w:tr w:rsidR="00DD378E" w:rsidRPr="00D17258" w:rsidTr="00B658F1">
        <w:trPr>
          <w:trHeight w:val="325"/>
          <w:jc w:val="center"/>
        </w:trPr>
        <w:tc>
          <w:tcPr>
            <w:tcW w:w="9729" w:type="dxa"/>
            <w:gridSpan w:val="4"/>
          </w:tcPr>
          <w:p w:rsidR="00DD378E" w:rsidRPr="00D17258" w:rsidRDefault="00DD378E" w:rsidP="00D17258">
            <w:pPr>
              <w:widowControl w:val="0"/>
              <w:snapToGrid w:val="0"/>
              <w:jc w:val="both"/>
              <w:rPr>
                <w:rStyle w:val="do1"/>
                <w:sz w:val="24"/>
                <w:szCs w:val="24"/>
                <w:lang w:val="pt-BR"/>
              </w:rPr>
            </w:pPr>
            <w:r w:rsidRPr="00D17258">
              <w:rPr>
                <w:rStyle w:val="do1"/>
                <w:sz w:val="24"/>
                <w:szCs w:val="24"/>
                <w:lang w:val="pt-BR"/>
              </w:rPr>
              <w:t>ECHIPARE TEHNICĂ</w:t>
            </w:r>
          </w:p>
        </w:tc>
      </w:tr>
      <w:tr w:rsidR="00DD378E" w:rsidRPr="00D17258" w:rsidTr="00B658F1">
        <w:trPr>
          <w:trHeight w:val="308"/>
          <w:jc w:val="center"/>
        </w:trPr>
        <w:tc>
          <w:tcPr>
            <w:tcW w:w="1923"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CIRCULAŢIE</w:t>
            </w:r>
          </w:p>
        </w:tc>
        <w:tc>
          <w:tcPr>
            <w:tcW w:w="4091" w:type="dxa"/>
          </w:tcPr>
          <w:p w:rsidR="00DD378E" w:rsidRPr="00D17258" w:rsidRDefault="00DD378E" w:rsidP="00D17258">
            <w:pPr>
              <w:suppressAutoHyphens/>
              <w:jc w:val="both"/>
              <w:rPr>
                <w:rStyle w:val="do1"/>
                <w:b w:val="0"/>
                <w:sz w:val="24"/>
                <w:szCs w:val="24"/>
                <w:lang w:val="pt-BR"/>
              </w:rPr>
            </w:pPr>
            <w:r w:rsidRPr="00D17258">
              <w:rPr>
                <w:lang w:val="hr-HR"/>
              </w:rPr>
              <w:t xml:space="preserve"> </w:t>
            </w:r>
            <w:r w:rsidR="00BD50F1" w:rsidRPr="00D17258">
              <w:rPr>
                <w:rStyle w:val="do1"/>
                <w:b w:val="0"/>
                <w:sz w:val="24"/>
                <w:szCs w:val="24"/>
                <w:lang w:val="pt-BR"/>
              </w:rPr>
              <w:t>●</w:t>
            </w:r>
            <w:r w:rsidRPr="00D17258">
              <w:rPr>
                <w:rStyle w:val="do1"/>
                <w:b w:val="0"/>
                <w:sz w:val="24"/>
                <w:szCs w:val="24"/>
                <w:lang w:val="pt-BR"/>
              </w:rPr>
              <w:t>continuarea demersurilor pentru asigurarea fondurilor necesare pentru documentatiile privind modernizarea drumurilor din intravilan si extravilan;</w:t>
            </w:r>
          </w:p>
          <w:p w:rsidR="00BD50F1" w:rsidRPr="00D17258" w:rsidRDefault="00BD50F1" w:rsidP="00D17258">
            <w:pPr>
              <w:numPr>
                <w:ilvl w:val="0"/>
                <w:numId w:val="203"/>
              </w:numPr>
              <w:pBdr>
                <w:top w:val="nil"/>
                <w:left w:val="nil"/>
                <w:bottom w:val="nil"/>
                <w:right w:val="nil"/>
                <w:between w:val="nil"/>
                <w:bar w:val="nil"/>
              </w:pBdr>
              <w:tabs>
                <w:tab w:val="clear" w:pos="650"/>
                <w:tab w:val="num" w:pos="704"/>
                <w:tab w:val="left" w:pos="1440"/>
              </w:tabs>
              <w:ind w:left="704" w:hanging="324"/>
              <w:rPr>
                <w:rFonts w:eastAsia="Tahoma"/>
                <w:lang w:val="it-IT"/>
              </w:rPr>
            </w:pPr>
            <w:r w:rsidRPr="00D17258">
              <w:t xml:space="preserve"> realizarea de parcări</w:t>
            </w:r>
            <w:r w:rsidRPr="00D17258">
              <w:rPr>
                <w:lang w:val="it-IT"/>
              </w:rPr>
              <w:t>;</w:t>
            </w:r>
          </w:p>
          <w:p w:rsidR="00BD50F1" w:rsidRPr="00D17258" w:rsidRDefault="00BD50F1" w:rsidP="00D17258">
            <w:pPr>
              <w:numPr>
                <w:ilvl w:val="0"/>
                <w:numId w:val="204"/>
              </w:numPr>
              <w:pBdr>
                <w:top w:val="nil"/>
                <w:left w:val="nil"/>
                <w:bottom w:val="nil"/>
                <w:right w:val="nil"/>
                <w:between w:val="nil"/>
                <w:bar w:val="nil"/>
              </w:pBdr>
              <w:tabs>
                <w:tab w:val="clear" w:pos="650"/>
                <w:tab w:val="num" w:pos="704"/>
                <w:tab w:val="left" w:pos="1440"/>
              </w:tabs>
              <w:ind w:left="704" w:hanging="324"/>
              <w:rPr>
                <w:rFonts w:eastAsia="Tahoma"/>
              </w:rPr>
            </w:pPr>
            <w:r w:rsidRPr="00D17258">
              <w:rPr>
                <w:lang w:val="it-IT"/>
              </w:rPr>
              <w:t>amenajarea intersecţiilor de pe principalele axe de circulaţie</w:t>
            </w:r>
            <w:r w:rsidRPr="00D17258">
              <w:t xml:space="preserve">; </w:t>
            </w:r>
          </w:p>
          <w:p w:rsidR="00BD50F1" w:rsidRPr="00D17258" w:rsidRDefault="00BD50F1" w:rsidP="00D17258">
            <w:pPr>
              <w:numPr>
                <w:ilvl w:val="0"/>
                <w:numId w:val="205"/>
              </w:numPr>
              <w:pBdr>
                <w:top w:val="nil"/>
                <w:left w:val="nil"/>
                <w:bottom w:val="nil"/>
                <w:right w:val="nil"/>
                <w:between w:val="nil"/>
                <w:bar w:val="nil"/>
              </w:pBdr>
              <w:tabs>
                <w:tab w:val="clear" w:pos="650"/>
                <w:tab w:val="num" w:pos="704"/>
                <w:tab w:val="left" w:pos="1440"/>
              </w:tabs>
              <w:ind w:left="704" w:hanging="324"/>
              <w:rPr>
                <w:rFonts w:eastAsia="Tahoma"/>
              </w:rPr>
            </w:pPr>
            <w:r w:rsidRPr="00D17258">
              <w:t xml:space="preserve">realizarea de marcaje rutiere longitudinale şi transversale pe drumurile comunale; </w:t>
            </w:r>
          </w:p>
          <w:p w:rsidR="00BD50F1" w:rsidRPr="00D17258" w:rsidRDefault="00BD50F1" w:rsidP="00D17258">
            <w:pPr>
              <w:numPr>
                <w:ilvl w:val="0"/>
                <w:numId w:val="206"/>
              </w:numPr>
              <w:pBdr>
                <w:top w:val="nil"/>
                <w:left w:val="nil"/>
                <w:bottom w:val="nil"/>
                <w:right w:val="nil"/>
                <w:between w:val="nil"/>
                <w:bar w:val="nil"/>
              </w:pBdr>
              <w:tabs>
                <w:tab w:val="clear" w:pos="650"/>
                <w:tab w:val="num" w:pos="704"/>
                <w:tab w:val="left" w:pos="1440"/>
              </w:tabs>
              <w:ind w:left="704" w:hanging="324"/>
              <w:rPr>
                <w:rFonts w:eastAsia="Tahoma"/>
              </w:rPr>
            </w:pPr>
            <w:r w:rsidRPr="00D17258">
              <w:t>realizarea de lucrări de întreţinere şi reparaţii pe străzile nemodernizate –balastare şi asfaltare;</w:t>
            </w:r>
          </w:p>
          <w:p w:rsidR="00BD50F1" w:rsidRPr="00D17258" w:rsidRDefault="00BD50F1" w:rsidP="00D17258">
            <w:pPr>
              <w:numPr>
                <w:ilvl w:val="0"/>
                <w:numId w:val="207"/>
              </w:numPr>
              <w:pBdr>
                <w:top w:val="nil"/>
                <w:left w:val="nil"/>
                <w:bottom w:val="nil"/>
                <w:right w:val="nil"/>
                <w:between w:val="nil"/>
                <w:bar w:val="nil"/>
              </w:pBdr>
              <w:tabs>
                <w:tab w:val="clear" w:pos="650"/>
                <w:tab w:val="num" w:pos="704"/>
                <w:tab w:val="left" w:pos="1440"/>
              </w:tabs>
              <w:ind w:left="704" w:hanging="324"/>
              <w:rPr>
                <w:rFonts w:eastAsia="Tahoma"/>
              </w:rPr>
            </w:pPr>
            <w:r w:rsidRPr="00D17258">
              <w:t xml:space="preserve">amenajarea unor alveole pentru staţiile de oprire a mijloacelor de transport care tranziteazăcomuna; </w:t>
            </w:r>
          </w:p>
          <w:p w:rsidR="00BD50F1" w:rsidRPr="00D17258" w:rsidRDefault="00BD50F1" w:rsidP="00D17258">
            <w:pPr>
              <w:numPr>
                <w:ilvl w:val="0"/>
                <w:numId w:val="208"/>
              </w:numPr>
              <w:pBdr>
                <w:top w:val="nil"/>
                <w:left w:val="nil"/>
                <w:bottom w:val="nil"/>
                <w:right w:val="nil"/>
                <w:between w:val="nil"/>
                <w:bar w:val="nil"/>
              </w:pBdr>
              <w:tabs>
                <w:tab w:val="clear" w:pos="650"/>
                <w:tab w:val="num" w:pos="704"/>
                <w:tab w:val="left" w:pos="1440"/>
              </w:tabs>
              <w:ind w:left="704" w:hanging="324"/>
              <w:rPr>
                <w:rFonts w:eastAsia="Tahoma"/>
              </w:rPr>
            </w:pPr>
            <w:r w:rsidRPr="00D17258">
              <w:t>amplasarea de indicatoare şi hărţi turistice ale zonei pe principalele artere de circulaţie, precum şi de indicatoare şi panouri turistice;</w:t>
            </w:r>
          </w:p>
          <w:p w:rsidR="00BD50F1" w:rsidRPr="00D17258" w:rsidRDefault="00BD50F1" w:rsidP="00D17258">
            <w:pPr>
              <w:numPr>
                <w:ilvl w:val="0"/>
                <w:numId w:val="209"/>
              </w:numPr>
              <w:pBdr>
                <w:top w:val="nil"/>
                <w:left w:val="nil"/>
                <w:bottom w:val="nil"/>
                <w:right w:val="nil"/>
                <w:between w:val="nil"/>
                <w:bar w:val="nil"/>
              </w:pBdr>
              <w:tabs>
                <w:tab w:val="clear" w:pos="650"/>
                <w:tab w:val="num" w:pos="704"/>
                <w:tab w:val="left" w:pos="1440"/>
              </w:tabs>
              <w:ind w:left="704" w:hanging="324"/>
              <w:rPr>
                <w:rFonts w:eastAsia="Tahoma"/>
              </w:rPr>
            </w:pPr>
            <w:r w:rsidRPr="00D17258">
              <w:t xml:space="preserve">modernizarea sistemului de semnalizare rutierăla standarde europene  a drumului judeţean, comunal, a trecerilor de nivel cale ferată; </w:t>
            </w:r>
          </w:p>
          <w:p w:rsidR="00BD50F1" w:rsidRPr="00D17258" w:rsidRDefault="00BD50F1" w:rsidP="00D17258">
            <w:pPr>
              <w:numPr>
                <w:ilvl w:val="0"/>
                <w:numId w:val="210"/>
              </w:numPr>
              <w:pBdr>
                <w:top w:val="nil"/>
                <w:left w:val="nil"/>
                <w:bottom w:val="nil"/>
                <w:right w:val="nil"/>
                <w:between w:val="nil"/>
                <w:bar w:val="nil"/>
              </w:pBdr>
              <w:tabs>
                <w:tab w:val="clear" w:pos="650"/>
                <w:tab w:val="num" w:pos="704"/>
                <w:tab w:val="left" w:pos="1440"/>
              </w:tabs>
              <w:ind w:left="704" w:hanging="324"/>
              <w:rPr>
                <w:rFonts w:eastAsia="Tahoma"/>
              </w:rPr>
            </w:pPr>
            <w:r w:rsidRPr="00D17258">
              <w:t xml:space="preserve">introducerea unor benzi de circulaţie pentru biciclişti; </w:t>
            </w:r>
          </w:p>
          <w:p w:rsidR="00DD378E" w:rsidRPr="00D17258" w:rsidRDefault="00BD50F1" w:rsidP="00D17258">
            <w:pPr>
              <w:numPr>
                <w:ilvl w:val="0"/>
                <w:numId w:val="210"/>
              </w:numPr>
              <w:pBdr>
                <w:top w:val="nil"/>
                <w:left w:val="nil"/>
                <w:bottom w:val="nil"/>
                <w:right w:val="nil"/>
                <w:between w:val="nil"/>
                <w:bar w:val="nil"/>
              </w:pBdr>
              <w:tabs>
                <w:tab w:val="clear" w:pos="650"/>
                <w:tab w:val="num" w:pos="704"/>
                <w:tab w:val="left" w:pos="1440"/>
              </w:tabs>
              <w:ind w:left="704" w:hanging="324"/>
              <w:rPr>
                <w:rFonts w:eastAsia="Tahoma"/>
              </w:rPr>
            </w:pPr>
            <w:r w:rsidRPr="00D17258">
              <w:t>achiziţionarea de utilaje de deszăpezire şi descarcerare;</w:t>
            </w:r>
          </w:p>
        </w:tc>
        <w:tc>
          <w:tcPr>
            <w:tcW w:w="3715" w:type="dxa"/>
          </w:tcPr>
          <w:p w:rsidR="00DD378E" w:rsidRPr="00D17258" w:rsidRDefault="00DD378E" w:rsidP="00D17258">
            <w:pPr>
              <w:autoSpaceDE w:val="0"/>
              <w:autoSpaceDN w:val="0"/>
              <w:adjustRightInd w:val="0"/>
              <w:jc w:val="both"/>
            </w:pPr>
            <w:r w:rsidRPr="00D17258">
              <w:t>-reducerea impactului asupra calitatii solului prin lucrarile de sistematizare a căilor de circulaţie;</w:t>
            </w:r>
          </w:p>
          <w:p w:rsidR="00DD378E" w:rsidRPr="00D17258" w:rsidRDefault="00DD378E" w:rsidP="00D17258">
            <w:pPr>
              <w:autoSpaceDE w:val="0"/>
              <w:autoSpaceDN w:val="0"/>
              <w:adjustRightInd w:val="0"/>
              <w:jc w:val="both"/>
            </w:pPr>
            <w:r w:rsidRPr="00D17258">
              <w:t>-dezvoltarea zonei şi agroturismului din zonă prin creşterea fluxului circulaţiei;</w:t>
            </w:r>
          </w:p>
          <w:p w:rsidR="00DD378E" w:rsidRPr="00D17258" w:rsidRDefault="00DD378E" w:rsidP="00D17258">
            <w:pPr>
              <w:autoSpaceDE w:val="0"/>
              <w:autoSpaceDN w:val="0"/>
              <w:adjustRightInd w:val="0"/>
              <w:jc w:val="both"/>
            </w:pPr>
            <w:r w:rsidRPr="00D17258">
              <w:t>-optimizarea legăturilor cu municipiile şi localităţile din cadrul judeţului si a comunei;</w:t>
            </w:r>
          </w:p>
          <w:p w:rsidR="00DD378E" w:rsidRPr="00D17258" w:rsidRDefault="00DD378E" w:rsidP="00D17258">
            <w:pPr>
              <w:autoSpaceDE w:val="0"/>
              <w:autoSpaceDN w:val="0"/>
              <w:adjustRightInd w:val="0"/>
              <w:jc w:val="both"/>
            </w:pPr>
            <w:r w:rsidRPr="00D17258">
              <w:t>-modernizarea reţelei de circulaţie prin adaptarea de soluţii la condiţiile existente cât şi modernizarea infrastructurii actuale cu efect benefic asupra calităţii mediului;</w:t>
            </w:r>
          </w:p>
          <w:p w:rsidR="00DD378E" w:rsidRPr="00D17258" w:rsidRDefault="00DD378E" w:rsidP="00D17258">
            <w:pPr>
              <w:autoSpaceDE w:val="0"/>
              <w:autoSpaceDN w:val="0"/>
              <w:adjustRightInd w:val="0"/>
              <w:jc w:val="both"/>
            </w:pPr>
            <w:r w:rsidRPr="00D17258">
              <w:t>-creşterea potenţialului economic al comunei prin atragerea de investiţii</w:t>
            </w:r>
          </w:p>
        </w:tc>
      </w:tr>
      <w:tr w:rsidR="00DD378E" w:rsidRPr="00D17258" w:rsidTr="00B658F1">
        <w:trPr>
          <w:trHeight w:val="325"/>
          <w:jc w:val="center"/>
        </w:trPr>
        <w:tc>
          <w:tcPr>
            <w:tcW w:w="1923"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GOSPODĂRIREA APELOR</w:t>
            </w:r>
          </w:p>
        </w:tc>
        <w:tc>
          <w:tcPr>
            <w:tcW w:w="4091" w:type="dxa"/>
          </w:tcPr>
          <w:p w:rsidR="00DD378E" w:rsidRPr="00D17258" w:rsidRDefault="00DD378E" w:rsidP="00D17258">
            <w:pPr>
              <w:widowControl w:val="0"/>
              <w:snapToGrid w:val="0"/>
              <w:jc w:val="both"/>
              <w:rPr>
                <w:bCs/>
                <w:lang w:val="hr-HR"/>
              </w:rPr>
            </w:pPr>
            <w:r w:rsidRPr="00D17258">
              <w:rPr>
                <w:rStyle w:val="do1"/>
                <w:b w:val="0"/>
                <w:sz w:val="24"/>
                <w:szCs w:val="24"/>
                <w:lang w:val="pt-BR"/>
              </w:rPr>
              <w:t>●</w:t>
            </w:r>
            <w:r w:rsidRPr="00D17258">
              <w:rPr>
                <w:bCs/>
                <w:lang w:val="hr-HR"/>
              </w:rPr>
              <w:t>lucrări pentru regularizarea cursurilor de apa ;</w:t>
            </w:r>
          </w:p>
          <w:p w:rsidR="00DD378E" w:rsidRPr="00D17258" w:rsidRDefault="00DD378E" w:rsidP="00D17258">
            <w:pPr>
              <w:widowControl w:val="0"/>
              <w:snapToGrid w:val="0"/>
              <w:jc w:val="both"/>
              <w:rPr>
                <w:bCs/>
                <w:lang w:val="hr-HR"/>
              </w:rPr>
            </w:pPr>
            <w:r w:rsidRPr="00D17258">
              <w:rPr>
                <w:rStyle w:val="do1"/>
                <w:b w:val="0"/>
                <w:sz w:val="24"/>
                <w:szCs w:val="24"/>
                <w:lang w:val="pt-BR"/>
              </w:rPr>
              <w:t>●</w:t>
            </w:r>
            <w:r w:rsidRPr="00D17258">
              <w:rPr>
                <w:bCs/>
                <w:lang w:val="hr-HR"/>
              </w:rPr>
              <w:t>consolidari de maluri;</w:t>
            </w:r>
          </w:p>
          <w:p w:rsidR="00DD378E" w:rsidRPr="00D17258" w:rsidRDefault="00DD378E" w:rsidP="00D17258">
            <w:pPr>
              <w:widowControl w:val="0"/>
              <w:snapToGrid w:val="0"/>
              <w:jc w:val="both"/>
              <w:rPr>
                <w:bCs/>
                <w:lang w:val="hr-HR"/>
              </w:rPr>
            </w:pPr>
            <w:r w:rsidRPr="00D17258">
              <w:rPr>
                <w:rStyle w:val="do1"/>
                <w:b w:val="0"/>
                <w:sz w:val="24"/>
                <w:szCs w:val="24"/>
                <w:lang w:val="pt-BR"/>
              </w:rPr>
              <w:t>●</w:t>
            </w:r>
            <w:r w:rsidRPr="00D17258">
              <w:rPr>
                <w:bCs/>
                <w:lang w:val="hr-HR"/>
              </w:rPr>
              <w:t>refacerea si extinderea sistemului de irigaţii;</w:t>
            </w:r>
          </w:p>
          <w:p w:rsidR="00DD378E" w:rsidRPr="00D17258" w:rsidRDefault="00DD378E" w:rsidP="00D17258">
            <w:pPr>
              <w:widowControl w:val="0"/>
              <w:jc w:val="both"/>
              <w:rPr>
                <w:bCs/>
                <w:lang w:val="hr-HR"/>
              </w:rPr>
            </w:pPr>
            <w:r w:rsidRPr="00D17258">
              <w:rPr>
                <w:rStyle w:val="do1"/>
                <w:b w:val="0"/>
                <w:sz w:val="24"/>
                <w:szCs w:val="24"/>
                <w:lang w:val="pt-BR"/>
              </w:rPr>
              <w:lastRenderedPageBreak/>
              <w:t>●</w:t>
            </w:r>
            <w:r w:rsidRPr="00D17258">
              <w:rPr>
                <w:bCs/>
                <w:lang w:val="hr-HR"/>
              </w:rPr>
              <w:t xml:space="preserve"> dep</w:t>
            </w:r>
            <w:r w:rsidR="00B3650B" w:rsidRPr="00D17258">
              <w:rPr>
                <w:bCs/>
                <w:lang w:val="hr-HR"/>
              </w:rPr>
              <w:t>istarea surselor de apă poluată;</w:t>
            </w:r>
          </w:p>
          <w:p w:rsidR="00DD378E" w:rsidRPr="00D17258" w:rsidRDefault="00DD378E" w:rsidP="00D17258">
            <w:pPr>
              <w:widowControl w:val="0"/>
              <w:jc w:val="both"/>
              <w:rPr>
                <w:bCs/>
                <w:lang w:val="hr-HR"/>
              </w:rPr>
            </w:pPr>
            <w:r w:rsidRPr="00D17258">
              <w:rPr>
                <w:rStyle w:val="do1"/>
                <w:b w:val="0"/>
                <w:sz w:val="24"/>
                <w:szCs w:val="24"/>
                <w:lang w:val="pt-BR"/>
              </w:rPr>
              <w:t>● valorificarea din pun</w:t>
            </w:r>
            <w:r w:rsidR="00BD50F1" w:rsidRPr="00D17258">
              <w:rPr>
                <w:rStyle w:val="do1"/>
                <w:b w:val="0"/>
                <w:sz w:val="24"/>
                <w:szCs w:val="24"/>
                <w:lang w:val="pt-BR"/>
              </w:rPr>
              <w:t xml:space="preserve">ct de vedere economic a </w:t>
            </w:r>
            <w:r w:rsidR="00B3650B" w:rsidRPr="00D17258">
              <w:rPr>
                <w:rStyle w:val="do1"/>
                <w:b w:val="0"/>
                <w:sz w:val="24"/>
                <w:szCs w:val="24"/>
                <w:lang w:val="pt-BR"/>
              </w:rPr>
              <w:t>acumularii Tansa Belcesti</w:t>
            </w:r>
            <w:r w:rsidRPr="00D17258">
              <w:rPr>
                <w:rStyle w:val="do1"/>
                <w:b w:val="0"/>
                <w:sz w:val="24"/>
                <w:szCs w:val="24"/>
                <w:lang w:val="pt-BR"/>
              </w:rPr>
              <w:t xml:space="preserve">; </w:t>
            </w:r>
          </w:p>
        </w:tc>
        <w:tc>
          <w:tcPr>
            <w:tcW w:w="3715" w:type="dxa"/>
          </w:tcPr>
          <w:p w:rsidR="00DD378E" w:rsidRPr="00D17258" w:rsidRDefault="00DD378E" w:rsidP="00D17258">
            <w:pPr>
              <w:autoSpaceDE w:val="0"/>
              <w:autoSpaceDN w:val="0"/>
              <w:adjustRightInd w:val="0"/>
              <w:jc w:val="both"/>
            </w:pPr>
            <w:r w:rsidRPr="00D17258">
              <w:lastRenderedPageBreak/>
              <w:t xml:space="preserve">-atenuarea viiturilor şi protejarea localităţilor împotriva inundaţiilor </w:t>
            </w:r>
          </w:p>
          <w:p w:rsidR="00DD378E" w:rsidRPr="00D17258" w:rsidRDefault="00DD378E" w:rsidP="00D17258">
            <w:pPr>
              <w:autoSpaceDE w:val="0"/>
              <w:autoSpaceDN w:val="0"/>
              <w:adjustRightInd w:val="0"/>
              <w:jc w:val="both"/>
            </w:pPr>
            <w:r w:rsidRPr="00D17258">
              <w:t>-reducerea gradului de poluare a apelor de suprafata si subterane</w:t>
            </w:r>
          </w:p>
          <w:p w:rsidR="00DD378E" w:rsidRPr="00D17258" w:rsidRDefault="00DD378E" w:rsidP="00D17258">
            <w:pPr>
              <w:autoSpaceDE w:val="0"/>
              <w:autoSpaceDN w:val="0"/>
              <w:adjustRightInd w:val="0"/>
              <w:jc w:val="both"/>
            </w:pPr>
            <w:r w:rsidRPr="00D17258">
              <w:t>-</w:t>
            </w:r>
            <w:r w:rsidR="00B3650B" w:rsidRPr="00D17258">
              <w:t xml:space="preserve">zone de protectie in lungul </w:t>
            </w:r>
            <w:r w:rsidR="00B3650B" w:rsidRPr="00D17258">
              <w:lastRenderedPageBreak/>
              <w:t>cursurilor de apa, a digurilor de aparare, in jurul lacurilor de acumulare</w:t>
            </w:r>
          </w:p>
        </w:tc>
      </w:tr>
      <w:tr w:rsidR="00DD378E" w:rsidRPr="00D17258" w:rsidTr="00B658F1">
        <w:trPr>
          <w:trHeight w:val="325"/>
          <w:jc w:val="center"/>
        </w:trPr>
        <w:tc>
          <w:tcPr>
            <w:tcW w:w="1923"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ALIMENTARE CU APĂ</w:t>
            </w:r>
          </w:p>
        </w:tc>
        <w:tc>
          <w:tcPr>
            <w:tcW w:w="4091" w:type="dxa"/>
          </w:tcPr>
          <w:p w:rsidR="00DD378E" w:rsidRPr="00D17258" w:rsidRDefault="00DD378E" w:rsidP="00D17258">
            <w:pPr>
              <w:widowControl w:val="0"/>
              <w:tabs>
                <w:tab w:val="left" w:pos="293"/>
              </w:tabs>
              <w:suppressAutoHyphens/>
              <w:snapToGrid w:val="0"/>
              <w:ind w:left="23"/>
              <w:jc w:val="both"/>
              <w:rPr>
                <w:lang w:val="hr-HR"/>
              </w:rPr>
            </w:pPr>
            <w:r w:rsidRPr="00D17258">
              <w:rPr>
                <w:rStyle w:val="do1"/>
                <w:b w:val="0"/>
                <w:sz w:val="24"/>
                <w:szCs w:val="24"/>
                <w:lang w:val="pt-BR"/>
              </w:rPr>
              <w:t>●</w:t>
            </w:r>
            <w:r w:rsidR="00B3650B" w:rsidRPr="00D17258">
              <w:rPr>
                <w:lang w:val="hr-HR"/>
              </w:rPr>
              <w:t>finalizarea</w:t>
            </w:r>
            <w:r w:rsidRPr="00D17258">
              <w:rPr>
                <w:lang w:val="hr-HR"/>
              </w:rPr>
              <w:t xml:space="preserve"> retelei de alimentare cu apă potabilă în sistem centralizat ;</w:t>
            </w:r>
          </w:p>
          <w:p w:rsidR="00DD378E" w:rsidRPr="00D17258" w:rsidRDefault="00DD378E" w:rsidP="00D17258">
            <w:pPr>
              <w:widowControl w:val="0"/>
              <w:tabs>
                <w:tab w:val="left" w:pos="293"/>
              </w:tabs>
              <w:suppressAutoHyphens/>
              <w:snapToGrid w:val="0"/>
              <w:ind w:left="23"/>
              <w:jc w:val="both"/>
              <w:rPr>
                <w:lang w:val="hr-HR"/>
              </w:rPr>
            </w:pPr>
            <w:r w:rsidRPr="00D17258">
              <w:rPr>
                <w:rStyle w:val="do1"/>
                <w:b w:val="0"/>
                <w:sz w:val="24"/>
                <w:szCs w:val="24"/>
                <w:lang w:val="pt-BR"/>
              </w:rPr>
              <w:t>●</w:t>
            </w:r>
            <w:r w:rsidRPr="00D17258">
              <w:rPr>
                <w:lang w:val="hr-HR"/>
              </w:rPr>
              <w:t xml:space="preserve">constituirea zonelor de protecţie sanitară </w:t>
            </w:r>
            <w:r w:rsidR="00B3650B" w:rsidRPr="00D17258">
              <w:rPr>
                <w:lang w:val="hr-HR"/>
              </w:rPr>
              <w:t>in jurul surselor, a constructiilor si instalatiilor sistemului de alimentare cu apa;</w:t>
            </w:r>
          </w:p>
        </w:tc>
        <w:tc>
          <w:tcPr>
            <w:tcW w:w="3715" w:type="dxa"/>
          </w:tcPr>
          <w:p w:rsidR="00DD378E" w:rsidRPr="00D17258" w:rsidRDefault="00DD378E" w:rsidP="00D17258">
            <w:pPr>
              <w:autoSpaceDE w:val="0"/>
              <w:autoSpaceDN w:val="0"/>
              <w:adjustRightInd w:val="0"/>
              <w:jc w:val="both"/>
            </w:pPr>
            <w:r w:rsidRPr="00D17258">
              <w:t>-imbunatatirea starii de sanatate a populatiei;</w:t>
            </w:r>
          </w:p>
          <w:p w:rsidR="00DD378E" w:rsidRPr="00D17258" w:rsidRDefault="00DD378E" w:rsidP="00D17258">
            <w:pPr>
              <w:autoSpaceDE w:val="0"/>
              <w:autoSpaceDN w:val="0"/>
              <w:adjustRightInd w:val="0"/>
              <w:jc w:val="both"/>
            </w:pPr>
            <w:r w:rsidRPr="00D17258">
              <w:t xml:space="preserve">-cresterea nivelului de trai şi dezvoltarea </w:t>
            </w:r>
            <w:r w:rsidR="00B3650B" w:rsidRPr="00D17258">
              <w:t xml:space="preserve">turismului si </w:t>
            </w:r>
            <w:r w:rsidRPr="00D17258">
              <w:t>agroturismului;</w:t>
            </w:r>
          </w:p>
          <w:p w:rsidR="00DD378E" w:rsidRPr="00D17258" w:rsidRDefault="00DD378E" w:rsidP="00D17258">
            <w:pPr>
              <w:autoSpaceDE w:val="0"/>
              <w:autoSpaceDN w:val="0"/>
              <w:adjustRightInd w:val="0"/>
              <w:jc w:val="both"/>
              <w:rPr>
                <w:b/>
              </w:rPr>
            </w:pPr>
            <w:r w:rsidRPr="00D17258">
              <w:t>-dezvoltarea economica a localităţilor din cadrul comunei;</w:t>
            </w:r>
          </w:p>
        </w:tc>
      </w:tr>
      <w:tr w:rsidR="00DD378E" w:rsidRPr="00D17258" w:rsidTr="00B658F1">
        <w:trPr>
          <w:trHeight w:val="325"/>
          <w:jc w:val="center"/>
        </w:trPr>
        <w:tc>
          <w:tcPr>
            <w:tcW w:w="1923"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CANALIZARE</w:t>
            </w:r>
          </w:p>
        </w:tc>
        <w:tc>
          <w:tcPr>
            <w:tcW w:w="4091" w:type="dxa"/>
          </w:tcPr>
          <w:p w:rsidR="00B3650B" w:rsidRPr="00D17258" w:rsidRDefault="00DD378E" w:rsidP="00D17258">
            <w:pPr>
              <w:widowControl w:val="0"/>
              <w:tabs>
                <w:tab w:val="left" w:pos="720"/>
                <w:tab w:val="left" w:pos="810"/>
              </w:tabs>
              <w:snapToGrid w:val="0"/>
              <w:ind w:left="23" w:hanging="23"/>
              <w:jc w:val="both"/>
              <w:rPr>
                <w:lang w:val="hr-HR"/>
              </w:rPr>
            </w:pPr>
            <w:r w:rsidRPr="00D17258">
              <w:rPr>
                <w:lang w:val="hr-HR"/>
              </w:rPr>
              <w:t xml:space="preserve"> </w:t>
            </w:r>
            <w:r w:rsidRPr="00D17258">
              <w:rPr>
                <w:rStyle w:val="do1"/>
                <w:b w:val="0"/>
                <w:sz w:val="24"/>
                <w:szCs w:val="24"/>
                <w:lang w:val="pt-BR"/>
              </w:rPr>
              <w:t>●</w:t>
            </w:r>
            <w:r w:rsidR="00B3650B" w:rsidRPr="00D17258">
              <w:rPr>
                <w:lang w:val="hr-HR"/>
              </w:rPr>
              <w:t>reabilitarea, modernizarea si extinderea</w:t>
            </w:r>
            <w:r w:rsidRPr="00D17258">
              <w:rPr>
                <w:lang w:val="hr-HR"/>
              </w:rPr>
              <w:t xml:space="preserve"> sistemului centralizat d</w:t>
            </w:r>
            <w:r w:rsidR="00B3650B" w:rsidRPr="00D17258">
              <w:rPr>
                <w:lang w:val="hr-HR"/>
              </w:rPr>
              <w:t>e canalizare ape uzate menajere  in toate localitatile comunei</w:t>
            </w:r>
          </w:p>
          <w:p w:rsidR="00DD378E" w:rsidRPr="00D17258" w:rsidRDefault="00B3650B" w:rsidP="00D17258">
            <w:pPr>
              <w:widowControl w:val="0"/>
              <w:tabs>
                <w:tab w:val="left" w:pos="720"/>
                <w:tab w:val="left" w:pos="810"/>
              </w:tabs>
              <w:snapToGrid w:val="0"/>
              <w:jc w:val="both"/>
              <w:rPr>
                <w:lang w:val="hr-HR"/>
              </w:rPr>
            </w:pPr>
            <w:r w:rsidRPr="00D17258">
              <w:rPr>
                <w:lang w:val="hr-HR"/>
              </w:rPr>
              <w:t>-reabilitarea si modernizarea s</w:t>
            </w:r>
            <w:r w:rsidR="00DD378E" w:rsidRPr="00D17258">
              <w:rPr>
                <w:lang w:val="hr-HR"/>
              </w:rPr>
              <w:t xml:space="preserve">taţiei de epurare ; </w:t>
            </w:r>
          </w:p>
          <w:p w:rsidR="00DD378E" w:rsidRPr="00D17258" w:rsidRDefault="00DD378E" w:rsidP="00D17258">
            <w:pPr>
              <w:widowControl w:val="0"/>
              <w:tabs>
                <w:tab w:val="left" w:pos="203"/>
                <w:tab w:val="left" w:pos="810"/>
              </w:tabs>
              <w:suppressAutoHyphens/>
              <w:jc w:val="both"/>
              <w:rPr>
                <w:lang w:val="hr-HR"/>
              </w:rPr>
            </w:pPr>
            <w:r w:rsidRPr="00D17258">
              <w:rPr>
                <w:lang w:val="hr-HR"/>
              </w:rPr>
              <w:t xml:space="preserve"> </w:t>
            </w:r>
            <w:r w:rsidRPr="00D17258">
              <w:rPr>
                <w:rStyle w:val="do1"/>
                <w:b w:val="0"/>
                <w:sz w:val="24"/>
                <w:szCs w:val="24"/>
                <w:lang w:val="pt-BR"/>
              </w:rPr>
              <w:t>●</w:t>
            </w:r>
            <w:r w:rsidRPr="00D17258">
              <w:rPr>
                <w:lang w:val="hr-HR"/>
              </w:rPr>
              <w:t>reabilitarea sistemului de evacuare a apelor pluviale;</w:t>
            </w:r>
          </w:p>
        </w:tc>
        <w:tc>
          <w:tcPr>
            <w:tcW w:w="3715" w:type="dxa"/>
          </w:tcPr>
          <w:p w:rsidR="00DD378E" w:rsidRPr="00D17258" w:rsidRDefault="00DD378E" w:rsidP="00D17258">
            <w:pPr>
              <w:autoSpaceDE w:val="0"/>
              <w:autoSpaceDN w:val="0"/>
              <w:adjustRightInd w:val="0"/>
              <w:jc w:val="both"/>
            </w:pPr>
            <w:r w:rsidRPr="00D17258">
              <w:t>-reducerea gradului de poluare a apelor de suprafata si subterane prin eliminarea surselor de poluare</w:t>
            </w:r>
          </w:p>
          <w:p w:rsidR="00DD378E" w:rsidRPr="00D17258" w:rsidRDefault="00DD378E" w:rsidP="00D17258">
            <w:pPr>
              <w:autoSpaceDE w:val="0"/>
              <w:autoSpaceDN w:val="0"/>
              <w:adjustRightInd w:val="0"/>
              <w:jc w:val="both"/>
            </w:pPr>
            <w:r w:rsidRPr="00D17258">
              <w:t>-imbunatatirea starii de sanatate a populatiei</w:t>
            </w:r>
          </w:p>
          <w:p w:rsidR="00DD378E" w:rsidRPr="00D17258" w:rsidRDefault="00DD378E" w:rsidP="00D17258">
            <w:pPr>
              <w:autoSpaceDE w:val="0"/>
              <w:autoSpaceDN w:val="0"/>
              <w:adjustRightInd w:val="0"/>
              <w:jc w:val="both"/>
            </w:pPr>
            <w:r w:rsidRPr="00D17258">
              <w:t>- cresterea nivelului de trai şi dezvoltarea economica  a comunei</w:t>
            </w:r>
          </w:p>
        </w:tc>
      </w:tr>
      <w:tr w:rsidR="00DD378E" w:rsidRPr="00D17258" w:rsidTr="00B658F1">
        <w:trPr>
          <w:trHeight w:val="308"/>
          <w:jc w:val="center"/>
        </w:trPr>
        <w:tc>
          <w:tcPr>
            <w:tcW w:w="1923"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ALIMENTARE CU ENERGIE ELECTRICĂ</w:t>
            </w:r>
          </w:p>
        </w:tc>
        <w:tc>
          <w:tcPr>
            <w:tcW w:w="4091" w:type="dxa"/>
          </w:tcPr>
          <w:p w:rsidR="00DD378E" w:rsidRPr="00D17258" w:rsidRDefault="00DD378E" w:rsidP="00D17258">
            <w:pPr>
              <w:widowControl w:val="0"/>
              <w:tabs>
                <w:tab w:val="left" w:pos="720"/>
                <w:tab w:val="left" w:pos="810"/>
              </w:tabs>
              <w:suppressAutoHyphens/>
              <w:snapToGrid w:val="0"/>
              <w:jc w:val="both"/>
              <w:rPr>
                <w:lang w:val="hr-HR"/>
              </w:rPr>
            </w:pPr>
            <w:r w:rsidRPr="00D17258">
              <w:rPr>
                <w:lang w:val="hr-HR"/>
              </w:rPr>
              <w:t xml:space="preserve"> </w:t>
            </w:r>
            <w:r w:rsidRPr="00D17258">
              <w:rPr>
                <w:rStyle w:val="do1"/>
                <w:b w:val="0"/>
                <w:sz w:val="24"/>
                <w:szCs w:val="24"/>
                <w:lang w:val="pt-BR"/>
              </w:rPr>
              <w:t>●</w:t>
            </w:r>
            <w:r w:rsidRPr="00D17258">
              <w:rPr>
                <w:lang w:val="hr-HR"/>
              </w:rPr>
              <w:t xml:space="preserve">electrificarea tuturor locuintelor din </w:t>
            </w:r>
            <w:r w:rsidR="00B3650B" w:rsidRPr="00D17258">
              <w:rPr>
                <w:lang w:val="hr-HR"/>
              </w:rPr>
              <w:t>intravilan</w:t>
            </w:r>
            <w:r w:rsidRPr="00D17258">
              <w:rPr>
                <w:lang w:val="hr-HR"/>
              </w:rPr>
              <w:t>;</w:t>
            </w:r>
          </w:p>
          <w:p w:rsidR="00DD378E" w:rsidRPr="00D17258" w:rsidRDefault="00DD378E" w:rsidP="00D17258">
            <w:pPr>
              <w:widowControl w:val="0"/>
              <w:tabs>
                <w:tab w:val="left" w:pos="720"/>
                <w:tab w:val="left" w:pos="810"/>
              </w:tabs>
              <w:suppressAutoHyphens/>
              <w:snapToGrid w:val="0"/>
              <w:jc w:val="both"/>
              <w:rPr>
                <w:lang w:val="hr-HR"/>
              </w:rPr>
            </w:pPr>
            <w:r w:rsidRPr="00D17258">
              <w:rPr>
                <w:lang w:val="hr-HR"/>
              </w:rPr>
              <w:t xml:space="preserve"> </w:t>
            </w:r>
            <w:r w:rsidRPr="00D17258">
              <w:rPr>
                <w:rStyle w:val="do1"/>
                <w:b w:val="0"/>
                <w:sz w:val="24"/>
                <w:szCs w:val="24"/>
                <w:lang w:val="pt-BR"/>
              </w:rPr>
              <w:t xml:space="preserve">● </w:t>
            </w:r>
            <w:r w:rsidRPr="00D17258">
              <w:rPr>
                <w:lang w:val="hr-HR"/>
              </w:rPr>
              <w:t>extinderea retelei de joasa tensiune pentru suprafetele noi introduse in intravilan;</w:t>
            </w:r>
          </w:p>
        </w:tc>
        <w:tc>
          <w:tcPr>
            <w:tcW w:w="3715" w:type="dxa"/>
          </w:tcPr>
          <w:p w:rsidR="00DD378E" w:rsidRPr="00D17258" w:rsidRDefault="00DD378E" w:rsidP="00D17258">
            <w:pPr>
              <w:widowControl w:val="0"/>
              <w:tabs>
                <w:tab w:val="left" w:pos="720"/>
                <w:tab w:val="left" w:pos="810"/>
              </w:tabs>
              <w:suppressAutoHyphens/>
              <w:snapToGrid w:val="0"/>
              <w:jc w:val="both"/>
            </w:pPr>
            <w:r w:rsidRPr="00D17258">
              <w:t>- cresterea nivelului de trai</w:t>
            </w:r>
          </w:p>
          <w:p w:rsidR="00DD378E" w:rsidRPr="00D17258" w:rsidRDefault="00DD378E" w:rsidP="00D17258">
            <w:pPr>
              <w:widowControl w:val="0"/>
              <w:tabs>
                <w:tab w:val="left" w:pos="720"/>
                <w:tab w:val="left" w:pos="810"/>
              </w:tabs>
              <w:suppressAutoHyphens/>
              <w:snapToGrid w:val="0"/>
              <w:jc w:val="both"/>
              <w:rPr>
                <w:lang w:val="hr-HR"/>
              </w:rPr>
            </w:pPr>
            <w:r w:rsidRPr="00D17258">
              <w:t>-dezvoltarea activităţilor economice şi prestări servicii în cadrul comunei</w:t>
            </w:r>
          </w:p>
        </w:tc>
      </w:tr>
      <w:tr w:rsidR="002F29F6" w:rsidRPr="00D17258" w:rsidTr="00B658F1">
        <w:trPr>
          <w:trHeight w:val="308"/>
          <w:jc w:val="center"/>
        </w:trPr>
        <w:tc>
          <w:tcPr>
            <w:tcW w:w="1923" w:type="dxa"/>
            <w:gridSpan w:val="2"/>
            <w:vAlign w:val="center"/>
          </w:tcPr>
          <w:p w:rsidR="002F29F6" w:rsidRPr="00D17258" w:rsidRDefault="002F29F6" w:rsidP="00D17258">
            <w:pPr>
              <w:widowControl w:val="0"/>
              <w:snapToGrid w:val="0"/>
              <w:jc w:val="center"/>
              <w:rPr>
                <w:rStyle w:val="do1"/>
                <w:sz w:val="24"/>
                <w:szCs w:val="24"/>
                <w:lang w:val="pt-BR"/>
              </w:rPr>
            </w:pPr>
            <w:r w:rsidRPr="00D17258">
              <w:rPr>
                <w:rStyle w:val="do1"/>
                <w:sz w:val="24"/>
                <w:szCs w:val="24"/>
                <w:lang w:val="pt-BR"/>
              </w:rPr>
              <w:t>ALIMENTAREA CU GAZE NATURALE</w:t>
            </w:r>
          </w:p>
        </w:tc>
        <w:tc>
          <w:tcPr>
            <w:tcW w:w="4091" w:type="dxa"/>
          </w:tcPr>
          <w:p w:rsidR="002F29F6" w:rsidRPr="00D17258" w:rsidRDefault="002F29F6" w:rsidP="00D17258">
            <w:pPr>
              <w:widowControl w:val="0"/>
              <w:tabs>
                <w:tab w:val="left" w:pos="720"/>
                <w:tab w:val="left" w:pos="810"/>
              </w:tabs>
              <w:suppressAutoHyphens/>
              <w:snapToGrid w:val="0"/>
              <w:jc w:val="both"/>
              <w:rPr>
                <w:lang w:val="hr-HR"/>
              </w:rPr>
            </w:pPr>
            <w:r w:rsidRPr="00D17258">
              <w:rPr>
                <w:rStyle w:val="do1"/>
                <w:b w:val="0"/>
                <w:sz w:val="24"/>
                <w:szCs w:val="24"/>
                <w:lang w:val="pt-BR"/>
              </w:rPr>
              <w:t>● infiintarea retelei de gaze naturale in satele componente ale comunei</w:t>
            </w:r>
          </w:p>
        </w:tc>
        <w:tc>
          <w:tcPr>
            <w:tcW w:w="3715" w:type="dxa"/>
          </w:tcPr>
          <w:p w:rsidR="002F29F6" w:rsidRPr="00D17258" w:rsidRDefault="002F29F6" w:rsidP="00D17258">
            <w:pPr>
              <w:widowControl w:val="0"/>
              <w:tabs>
                <w:tab w:val="left" w:pos="720"/>
                <w:tab w:val="left" w:pos="810"/>
              </w:tabs>
              <w:suppressAutoHyphens/>
              <w:snapToGrid w:val="0"/>
              <w:jc w:val="both"/>
            </w:pPr>
            <w:r w:rsidRPr="00D17258">
              <w:t>- cresterea nivelului de trai</w:t>
            </w:r>
          </w:p>
          <w:p w:rsidR="002F29F6" w:rsidRPr="00D17258" w:rsidRDefault="002F29F6" w:rsidP="00D17258">
            <w:pPr>
              <w:widowControl w:val="0"/>
              <w:tabs>
                <w:tab w:val="left" w:pos="720"/>
                <w:tab w:val="left" w:pos="810"/>
              </w:tabs>
              <w:suppressAutoHyphens/>
              <w:snapToGrid w:val="0"/>
              <w:jc w:val="both"/>
            </w:pPr>
            <w:r w:rsidRPr="00D17258">
              <w:t>-dezvoltarea activităţilor economice şi prestări servicii în cadrul comunei</w:t>
            </w:r>
          </w:p>
          <w:p w:rsidR="006D2680" w:rsidRPr="00D17258" w:rsidRDefault="006D2680" w:rsidP="00D17258">
            <w:pPr>
              <w:widowControl w:val="0"/>
              <w:tabs>
                <w:tab w:val="left" w:pos="720"/>
                <w:tab w:val="left" w:pos="810"/>
              </w:tabs>
              <w:suppressAutoHyphens/>
              <w:snapToGrid w:val="0"/>
              <w:jc w:val="both"/>
            </w:pPr>
            <w:r w:rsidRPr="00D17258">
              <w:t>- prin inlocuirea arderii combustibililor solizi cu gaze natural se reduce nivelul de poluare a aerului</w:t>
            </w:r>
          </w:p>
        </w:tc>
      </w:tr>
      <w:tr w:rsidR="00DD378E" w:rsidRPr="00D17258" w:rsidTr="00B658F1">
        <w:trPr>
          <w:trHeight w:val="325"/>
          <w:jc w:val="center"/>
        </w:trPr>
        <w:tc>
          <w:tcPr>
            <w:tcW w:w="6014" w:type="dxa"/>
            <w:gridSpan w:val="3"/>
          </w:tcPr>
          <w:p w:rsidR="00DD378E" w:rsidRPr="00D17258" w:rsidRDefault="00DD378E" w:rsidP="00D17258">
            <w:pPr>
              <w:widowControl w:val="0"/>
              <w:snapToGrid w:val="0"/>
              <w:jc w:val="both"/>
              <w:rPr>
                <w:rStyle w:val="do1"/>
                <w:sz w:val="24"/>
                <w:szCs w:val="24"/>
                <w:lang w:val="pt-BR"/>
              </w:rPr>
            </w:pPr>
            <w:r w:rsidRPr="00D17258">
              <w:rPr>
                <w:rStyle w:val="do1"/>
                <w:sz w:val="24"/>
                <w:szCs w:val="24"/>
                <w:lang w:val="pt-BR"/>
              </w:rPr>
              <w:t>PROTEJAREA  ZONELOR</w:t>
            </w:r>
          </w:p>
        </w:tc>
        <w:tc>
          <w:tcPr>
            <w:tcW w:w="3715" w:type="dxa"/>
          </w:tcPr>
          <w:p w:rsidR="00DD378E" w:rsidRPr="00D17258" w:rsidRDefault="00DD378E" w:rsidP="00D17258">
            <w:pPr>
              <w:widowControl w:val="0"/>
              <w:snapToGrid w:val="0"/>
              <w:jc w:val="both"/>
              <w:rPr>
                <w:rStyle w:val="do1"/>
                <w:sz w:val="24"/>
                <w:szCs w:val="24"/>
                <w:lang w:val="pt-BR"/>
              </w:rPr>
            </w:pPr>
          </w:p>
        </w:tc>
      </w:tr>
      <w:tr w:rsidR="00DD378E" w:rsidRPr="00D17258" w:rsidTr="00B658F1">
        <w:trPr>
          <w:trHeight w:val="325"/>
          <w:jc w:val="center"/>
        </w:trPr>
        <w:tc>
          <w:tcPr>
            <w:tcW w:w="1923"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PE BAZA NORMELOR</w:t>
            </w:r>
          </w:p>
          <w:p w:rsidR="00DD378E" w:rsidRPr="00D17258" w:rsidRDefault="00DD378E" w:rsidP="00D17258">
            <w:pPr>
              <w:widowControl w:val="0"/>
              <w:jc w:val="center"/>
              <w:rPr>
                <w:rStyle w:val="do1"/>
                <w:sz w:val="24"/>
                <w:szCs w:val="24"/>
                <w:lang w:val="pt-BR"/>
              </w:rPr>
            </w:pPr>
            <w:r w:rsidRPr="00D17258">
              <w:rPr>
                <w:rStyle w:val="do1"/>
                <w:sz w:val="24"/>
                <w:szCs w:val="24"/>
                <w:lang w:val="pt-BR"/>
              </w:rPr>
              <w:t>SANITARE</w:t>
            </w:r>
          </w:p>
        </w:tc>
        <w:tc>
          <w:tcPr>
            <w:tcW w:w="4091" w:type="dxa"/>
          </w:tcPr>
          <w:p w:rsidR="00DD378E" w:rsidRPr="00D17258" w:rsidRDefault="00DD378E" w:rsidP="00D17258">
            <w:pPr>
              <w:widowControl w:val="0"/>
              <w:snapToGrid w:val="0"/>
              <w:jc w:val="both"/>
              <w:rPr>
                <w:bCs/>
                <w:lang w:val="hr-HR"/>
              </w:rPr>
            </w:pPr>
            <w:r w:rsidRPr="00D17258">
              <w:rPr>
                <w:bCs/>
                <w:lang w:val="hr-HR"/>
              </w:rPr>
              <w:t xml:space="preserve"> </w:t>
            </w:r>
            <w:r w:rsidRPr="00D17258">
              <w:rPr>
                <w:rStyle w:val="do1"/>
                <w:b w:val="0"/>
                <w:sz w:val="24"/>
                <w:szCs w:val="24"/>
                <w:lang w:val="pt-BR"/>
              </w:rPr>
              <w:t>●</w:t>
            </w:r>
            <w:r w:rsidRPr="00D17258">
              <w:rPr>
                <w:bCs/>
                <w:lang w:val="hr-HR"/>
              </w:rPr>
              <w:t>se vor delimita zonele de protecţie pentru captări de apă, cursuri de apă, surse de apă, staţii de pompare, de clorinare, rezervo</w:t>
            </w:r>
            <w:r w:rsidR="006D2680" w:rsidRPr="00D17258">
              <w:rPr>
                <w:bCs/>
                <w:lang w:val="hr-HR"/>
              </w:rPr>
              <w:t>are, cimitire,statie de epurare, statie de reglare gaze naturale;</w:t>
            </w:r>
          </w:p>
        </w:tc>
        <w:tc>
          <w:tcPr>
            <w:tcW w:w="3715" w:type="dxa"/>
          </w:tcPr>
          <w:p w:rsidR="00DD378E" w:rsidRPr="00D17258" w:rsidRDefault="00DD378E" w:rsidP="00D17258">
            <w:pPr>
              <w:widowControl w:val="0"/>
              <w:snapToGrid w:val="0"/>
              <w:jc w:val="both"/>
              <w:rPr>
                <w:bCs/>
                <w:lang w:val="hr-HR"/>
              </w:rPr>
            </w:pPr>
            <w:r w:rsidRPr="00D17258">
              <w:rPr>
                <w:bCs/>
                <w:lang w:val="hr-HR"/>
              </w:rPr>
              <w:t>-încadrarea apei potabile în indicii de calitate prevăzuţi pentru consum</w:t>
            </w:r>
          </w:p>
          <w:p w:rsidR="00DD378E" w:rsidRPr="00D17258" w:rsidRDefault="00DD378E" w:rsidP="00D17258">
            <w:pPr>
              <w:widowControl w:val="0"/>
              <w:snapToGrid w:val="0"/>
              <w:jc w:val="both"/>
              <w:rPr>
                <w:bCs/>
                <w:lang w:val="hr-HR"/>
              </w:rPr>
            </w:pPr>
            <w:r w:rsidRPr="00D17258">
              <w:rPr>
                <w:bCs/>
                <w:lang w:val="hr-HR"/>
              </w:rPr>
              <w:t xml:space="preserve">-respectarea distanţelor de protecţie sanitară pentru evitarea disconfortului populaţiei </w:t>
            </w:r>
          </w:p>
        </w:tc>
      </w:tr>
      <w:tr w:rsidR="00DD378E" w:rsidRPr="00D17258" w:rsidTr="00B658F1">
        <w:trPr>
          <w:trHeight w:val="325"/>
          <w:jc w:val="center"/>
        </w:trPr>
        <w:tc>
          <w:tcPr>
            <w:tcW w:w="1923"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FAŢĂ DE CULOARE</w:t>
            </w:r>
          </w:p>
          <w:p w:rsidR="00DD378E" w:rsidRPr="00D17258" w:rsidRDefault="00DD378E" w:rsidP="00D17258">
            <w:pPr>
              <w:widowControl w:val="0"/>
              <w:jc w:val="center"/>
              <w:rPr>
                <w:rStyle w:val="do1"/>
                <w:sz w:val="24"/>
                <w:szCs w:val="24"/>
                <w:lang w:val="pt-BR"/>
              </w:rPr>
            </w:pPr>
            <w:r w:rsidRPr="00D17258">
              <w:rPr>
                <w:rStyle w:val="do1"/>
                <w:sz w:val="24"/>
                <w:szCs w:val="24"/>
                <w:lang w:val="pt-BR"/>
              </w:rPr>
              <w:t>TEHNICE</w:t>
            </w:r>
          </w:p>
        </w:tc>
        <w:tc>
          <w:tcPr>
            <w:tcW w:w="4091" w:type="dxa"/>
          </w:tcPr>
          <w:p w:rsidR="00DD378E" w:rsidRPr="00D17258" w:rsidRDefault="00DD378E" w:rsidP="00D17258">
            <w:pPr>
              <w:widowControl w:val="0"/>
              <w:snapToGrid w:val="0"/>
              <w:jc w:val="both"/>
              <w:rPr>
                <w:bCs/>
                <w:lang w:val="hr-HR"/>
              </w:rPr>
            </w:pPr>
            <w:r w:rsidRPr="00D17258">
              <w:rPr>
                <w:bCs/>
                <w:lang w:val="hr-HR"/>
              </w:rPr>
              <w:t xml:space="preserve"> </w:t>
            </w:r>
            <w:r w:rsidRPr="00D17258">
              <w:rPr>
                <w:rStyle w:val="do1"/>
                <w:b w:val="0"/>
                <w:sz w:val="24"/>
                <w:szCs w:val="24"/>
                <w:lang w:val="pt-BR"/>
              </w:rPr>
              <w:t>●</w:t>
            </w:r>
            <w:r w:rsidRPr="00D17258">
              <w:rPr>
                <w:bCs/>
                <w:lang w:val="hr-HR"/>
              </w:rPr>
              <w:t>se vor delimita zonele de protecţie a reţelelor edilitare şi se vor stabili condiţiile de construire.</w:t>
            </w:r>
          </w:p>
        </w:tc>
        <w:tc>
          <w:tcPr>
            <w:tcW w:w="3715" w:type="dxa"/>
          </w:tcPr>
          <w:p w:rsidR="00DD378E" w:rsidRPr="00D17258" w:rsidRDefault="00DD378E" w:rsidP="00D17258">
            <w:pPr>
              <w:widowControl w:val="0"/>
              <w:snapToGrid w:val="0"/>
              <w:jc w:val="both"/>
              <w:rPr>
                <w:bCs/>
                <w:lang w:val="hr-HR"/>
              </w:rPr>
            </w:pPr>
            <w:r w:rsidRPr="00D17258">
              <w:rPr>
                <w:bCs/>
                <w:lang w:val="hr-HR"/>
              </w:rPr>
              <w:t>---</w:t>
            </w:r>
          </w:p>
        </w:tc>
      </w:tr>
      <w:tr w:rsidR="00DD378E" w:rsidRPr="00D17258" w:rsidTr="00B658F1">
        <w:trPr>
          <w:trHeight w:val="325"/>
          <w:jc w:val="center"/>
        </w:trPr>
        <w:tc>
          <w:tcPr>
            <w:tcW w:w="1923"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ZONE CU RISCURI NATURALE</w:t>
            </w:r>
          </w:p>
        </w:tc>
        <w:tc>
          <w:tcPr>
            <w:tcW w:w="4091" w:type="dxa"/>
          </w:tcPr>
          <w:p w:rsidR="00DD378E" w:rsidRPr="00D17258" w:rsidRDefault="00DD378E" w:rsidP="00D17258">
            <w:pPr>
              <w:widowControl w:val="0"/>
              <w:snapToGrid w:val="0"/>
              <w:jc w:val="both"/>
              <w:rPr>
                <w:bCs/>
                <w:lang w:val="hr-HR"/>
              </w:rPr>
            </w:pPr>
            <w:r w:rsidRPr="00D17258">
              <w:rPr>
                <w:bCs/>
                <w:lang w:val="hr-HR"/>
              </w:rPr>
              <w:t xml:space="preserve"> </w:t>
            </w:r>
            <w:r w:rsidRPr="00D17258">
              <w:rPr>
                <w:rStyle w:val="do1"/>
                <w:b w:val="0"/>
                <w:sz w:val="24"/>
                <w:szCs w:val="24"/>
                <w:lang w:val="pt-BR"/>
              </w:rPr>
              <w:t>●</w:t>
            </w:r>
            <w:r w:rsidRPr="00D17258">
              <w:rPr>
                <w:bCs/>
                <w:lang w:val="hr-HR"/>
              </w:rPr>
              <w:t>se vor lua măsurile necesare pentru înlăturarea cauzelor;</w:t>
            </w:r>
          </w:p>
          <w:p w:rsidR="00DD378E" w:rsidRPr="00D17258" w:rsidRDefault="00DD378E" w:rsidP="00D17258">
            <w:pPr>
              <w:widowControl w:val="0"/>
              <w:snapToGrid w:val="0"/>
              <w:jc w:val="both"/>
              <w:rPr>
                <w:bCs/>
                <w:lang w:val="hr-HR"/>
              </w:rPr>
            </w:pPr>
            <w:r w:rsidRPr="00D17258">
              <w:rPr>
                <w:rStyle w:val="do1"/>
                <w:b w:val="0"/>
                <w:sz w:val="24"/>
                <w:szCs w:val="24"/>
                <w:lang w:val="pt-BR"/>
              </w:rPr>
              <w:t>●</w:t>
            </w:r>
            <w:r w:rsidRPr="00D17258">
              <w:rPr>
                <w:bCs/>
                <w:lang w:val="hr-HR"/>
              </w:rPr>
              <w:t>consolidarea zonelor afectate de alunecari de teren;</w:t>
            </w:r>
          </w:p>
          <w:p w:rsidR="00DD378E" w:rsidRPr="00D17258" w:rsidRDefault="00DD378E" w:rsidP="00D17258">
            <w:pPr>
              <w:jc w:val="both"/>
              <w:rPr>
                <w:bCs/>
                <w:lang w:val="hr-HR"/>
              </w:rPr>
            </w:pPr>
            <w:r w:rsidRPr="00D17258">
              <w:rPr>
                <w:rStyle w:val="do1"/>
                <w:b w:val="0"/>
                <w:sz w:val="24"/>
                <w:szCs w:val="24"/>
                <w:lang w:val="pt-BR"/>
              </w:rPr>
              <w:t>●</w:t>
            </w:r>
            <w:r w:rsidRPr="00D17258">
              <w:rPr>
                <w:rStyle w:val="do1"/>
                <w:sz w:val="24"/>
                <w:szCs w:val="24"/>
              </w:rPr>
              <w:t xml:space="preserve"> </w:t>
            </w:r>
            <w:r w:rsidRPr="00D17258">
              <w:rPr>
                <w:rStyle w:val="do1"/>
                <w:b w:val="0"/>
                <w:sz w:val="24"/>
                <w:szCs w:val="24"/>
              </w:rPr>
              <w:t>i</w:t>
            </w:r>
            <w:r w:rsidRPr="00D17258">
              <w:rPr>
                <w:bCs/>
                <w:lang w:val="pt-BR"/>
              </w:rPr>
              <w:t xml:space="preserve">n conformitate cu studiul de risc la alunecări de teren întocmit de SC </w:t>
            </w:r>
            <w:r w:rsidR="006D2680" w:rsidRPr="00D17258">
              <w:rPr>
                <w:bCs/>
                <w:lang w:val="pt-BR"/>
              </w:rPr>
              <w:t>Romair Consulting SRL</w:t>
            </w:r>
            <w:r w:rsidRPr="00D17258">
              <w:rPr>
                <w:bCs/>
                <w:lang w:val="pt-BR"/>
              </w:rPr>
              <w:t xml:space="preserve"> Bucureşti, prin hărţi ajutătoare </w:t>
            </w:r>
            <w:r w:rsidR="006D2680" w:rsidRPr="00D17258">
              <w:rPr>
                <w:bCs/>
                <w:lang w:val="pt-BR"/>
              </w:rPr>
              <w:t>s-au</w:t>
            </w:r>
            <w:r w:rsidRPr="00D17258">
              <w:rPr>
                <w:bCs/>
                <w:lang w:val="pt-BR"/>
              </w:rPr>
              <w:t xml:space="preserve"> stabili zonele cu riscuri naturale şi se vor elibera autorizatii de construire numai pe baza studiilor geotehnice.</w:t>
            </w:r>
          </w:p>
        </w:tc>
        <w:tc>
          <w:tcPr>
            <w:tcW w:w="3715" w:type="dxa"/>
          </w:tcPr>
          <w:p w:rsidR="00DD378E" w:rsidRPr="00D17258" w:rsidRDefault="00DD378E" w:rsidP="00D17258">
            <w:pPr>
              <w:widowControl w:val="0"/>
              <w:snapToGrid w:val="0"/>
              <w:jc w:val="both"/>
              <w:rPr>
                <w:bCs/>
                <w:lang w:val="hr-HR"/>
              </w:rPr>
            </w:pPr>
            <w:r w:rsidRPr="00D17258">
              <w:rPr>
                <w:bCs/>
                <w:lang w:val="hr-HR"/>
              </w:rPr>
              <w:t>-reducerea factorilor de degradare a solului prin reabilitarea sistemelor de drenaj, lucrări de consolidări de terenuri,regularizarea cursurilor apelor, lucrări de combatere a eroziunilor;</w:t>
            </w:r>
          </w:p>
          <w:p w:rsidR="00DD378E" w:rsidRPr="00D17258" w:rsidRDefault="00DD378E" w:rsidP="00D17258">
            <w:pPr>
              <w:widowControl w:val="0"/>
              <w:snapToGrid w:val="0"/>
              <w:jc w:val="both"/>
              <w:rPr>
                <w:bCs/>
                <w:lang w:val="hr-HR"/>
              </w:rPr>
            </w:pPr>
            <w:r w:rsidRPr="00D17258">
              <w:rPr>
                <w:bCs/>
                <w:lang w:val="hr-HR"/>
              </w:rPr>
              <w:t>-creşterea patrimoniului forestier prin împăduriri in zonele defrisate si degradate</w:t>
            </w:r>
          </w:p>
        </w:tc>
      </w:tr>
      <w:tr w:rsidR="00DD378E" w:rsidRPr="00D17258" w:rsidTr="00B658F1">
        <w:trPr>
          <w:trHeight w:val="325"/>
          <w:jc w:val="center"/>
        </w:trPr>
        <w:tc>
          <w:tcPr>
            <w:tcW w:w="1923" w:type="dxa"/>
            <w:gridSpan w:val="2"/>
            <w:vAlign w:val="center"/>
          </w:tcPr>
          <w:p w:rsidR="006D2680" w:rsidRPr="00D17258" w:rsidRDefault="00DD378E" w:rsidP="00D17258">
            <w:pPr>
              <w:widowControl w:val="0"/>
              <w:snapToGrid w:val="0"/>
              <w:jc w:val="center"/>
              <w:rPr>
                <w:rStyle w:val="do1"/>
                <w:sz w:val="24"/>
                <w:szCs w:val="24"/>
                <w:lang w:val="pt-BR"/>
              </w:rPr>
            </w:pPr>
            <w:r w:rsidRPr="00D17258">
              <w:rPr>
                <w:rStyle w:val="do1"/>
                <w:sz w:val="24"/>
                <w:szCs w:val="24"/>
                <w:lang w:val="pt-BR"/>
              </w:rPr>
              <w:t>ZONA PROTEJA</w:t>
            </w:r>
            <w:r w:rsidR="006D2680" w:rsidRPr="00D17258">
              <w:rPr>
                <w:rStyle w:val="do1"/>
                <w:sz w:val="24"/>
                <w:szCs w:val="24"/>
                <w:lang w:val="pt-BR"/>
              </w:rPr>
              <w:t>TA SITUL NATUTA 2000 ROSPA 0109</w:t>
            </w:r>
          </w:p>
          <w:p w:rsidR="00DD378E" w:rsidRPr="00D17258" w:rsidRDefault="006D2680" w:rsidP="00D17258">
            <w:pPr>
              <w:widowControl w:val="0"/>
              <w:snapToGrid w:val="0"/>
              <w:jc w:val="center"/>
              <w:rPr>
                <w:rStyle w:val="do1"/>
                <w:sz w:val="24"/>
                <w:szCs w:val="24"/>
                <w:lang w:val="pt-BR"/>
              </w:rPr>
            </w:pPr>
            <w:r w:rsidRPr="00D17258">
              <w:rPr>
                <w:rStyle w:val="do1"/>
                <w:sz w:val="24"/>
                <w:szCs w:val="24"/>
                <w:lang w:val="pt-BR"/>
              </w:rPr>
              <w:t>Acumularile Belcesti</w:t>
            </w:r>
          </w:p>
        </w:tc>
        <w:tc>
          <w:tcPr>
            <w:tcW w:w="4091" w:type="dxa"/>
          </w:tcPr>
          <w:p w:rsidR="00DD378E" w:rsidRPr="00D17258" w:rsidRDefault="00DD378E" w:rsidP="00D17258">
            <w:pPr>
              <w:jc w:val="both"/>
              <w:rPr>
                <w:bCs/>
              </w:rPr>
            </w:pPr>
            <w:r w:rsidRPr="00D17258">
              <w:rPr>
                <w:rStyle w:val="do1"/>
                <w:b w:val="0"/>
                <w:sz w:val="24"/>
                <w:szCs w:val="24"/>
                <w:lang w:val="pt-BR"/>
              </w:rPr>
              <w:t>●</w:t>
            </w:r>
            <w:r w:rsidRPr="00D17258">
              <w:rPr>
                <w:bCs/>
              </w:rPr>
              <w:t>măsuri de conservare, protejare şi exploatare a SIT-ului respectiv în condiţiile respectării normelor în vigoare;</w:t>
            </w:r>
          </w:p>
          <w:p w:rsidR="00DD378E" w:rsidRPr="00D17258" w:rsidRDefault="00DD378E" w:rsidP="00D17258">
            <w:pPr>
              <w:widowControl w:val="0"/>
              <w:snapToGrid w:val="0"/>
              <w:jc w:val="both"/>
              <w:rPr>
                <w:bCs/>
                <w:lang w:val="hr-HR"/>
              </w:rPr>
            </w:pPr>
            <w:r w:rsidRPr="00D17258">
              <w:rPr>
                <w:rStyle w:val="do1"/>
                <w:b w:val="0"/>
                <w:sz w:val="24"/>
                <w:szCs w:val="24"/>
                <w:lang w:val="pt-BR"/>
              </w:rPr>
              <w:t>●</w:t>
            </w:r>
            <w:r w:rsidRPr="00D17258">
              <w:rPr>
                <w:bCs/>
                <w:lang w:val="hr-HR"/>
              </w:rPr>
              <w:t>evitarea pasunatului excesiv;</w:t>
            </w:r>
          </w:p>
          <w:p w:rsidR="00DD378E" w:rsidRPr="00D17258" w:rsidRDefault="00DD378E" w:rsidP="00D17258">
            <w:pPr>
              <w:jc w:val="both"/>
              <w:rPr>
                <w:bCs/>
                <w:lang w:val="hr-HR"/>
              </w:rPr>
            </w:pPr>
            <w:r w:rsidRPr="00D17258">
              <w:rPr>
                <w:rStyle w:val="do1"/>
                <w:b w:val="0"/>
                <w:sz w:val="24"/>
                <w:szCs w:val="24"/>
                <w:lang w:val="pt-BR"/>
              </w:rPr>
              <w:t>●</w:t>
            </w:r>
            <w:r w:rsidRPr="00D17258">
              <w:rPr>
                <w:bCs/>
                <w:lang w:val="hr-HR"/>
              </w:rPr>
              <w:t>eliminarea taierilor ilegale de masa lemnoasa;</w:t>
            </w:r>
          </w:p>
        </w:tc>
        <w:tc>
          <w:tcPr>
            <w:tcW w:w="3715" w:type="dxa"/>
          </w:tcPr>
          <w:p w:rsidR="00DD378E" w:rsidRPr="00D17258" w:rsidRDefault="00DD378E" w:rsidP="00D17258">
            <w:pPr>
              <w:widowControl w:val="0"/>
              <w:snapToGrid w:val="0"/>
              <w:jc w:val="both"/>
              <w:rPr>
                <w:bCs/>
                <w:lang w:val="hr-HR"/>
              </w:rPr>
            </w:pPr>
            <w:r w:rsidRPr="00D17258">
              <w:rPr>
                <w:bCs/>
                <w:lang w:val="hr-HR"/>
              </w:rPr>
              <w:t>- asigurarea stabilitatii arboretelor si a continuitatii functiilor acestora;</w:t>
            </w:r>
          </w:p>
          <w:p w:rsidR="00DD378E" w:rsidRPr="00D17258" w:rsidRDefault="00DD378E" w:rsidP="00D17258">
            <w:pPr>
              <w:widowControl w:val="0"/>
              <w:snapToGrid w:val="0"/>
              <w:jc w:val="both"/>
              <w:rPr>
                <w:bCs/>
                <w:lang w:val="hr-HR"/>
              </w:rPr>
            </w:pPr>
            <w:r w:rsidRPr="00D17258">
              <w:rPr>
                <w:bCs/>
                <w:lang w:val="hr-HR"/>
              </w:rPr>
              <w:t>-protejarea ecosistemelor naturale prin creearea de fasii de vegetatie naturala in jurul culturilor agricole;</w:t>
            </w:r>
          </w:p>
          <w:p w:rsidR="00DD378E" w:rsidRPr="00D17258" w:rsidRDefault="00DD378E" w:rsidP="00D17258">
            <w:pPr>
              <w:widowControl w:val="0"/>
              <w:snapToGrid w:val="0"/>
              <w:jc w:val="both"/>
              <w:rPr>
                <w:bCs/>
                <w:lang w:val="hr-HR"/>
              </w:rPr>
            </w:pPr>
            <w:r w:rsidRPr="00D17258">
              <w:rPr>
                <w:bCs/>
                <w:lang w:val="hr-HR"/>
              </w:rPr>
              <w:t>-pastrarea numarului de specii si a efectivului de populatii din biocenozele naturale ;</w:t>
            </w:r>
          </w:p>
          <w:p w:rsidR="00DD378E" w:rsidRPr="00D17258" w:rsidRDefault="00DD378E" w:rsidP="00D17258">
            <w:pPr>
              <w:widowControl w:val="0"/>
              <w:snapToGrid w:val="0"/>
              <w:jc w:val="both"/>
              <w:rPr>
                <w:bCs/>
                <w:lang w:val="hr-HR"/>
              </w:rPr>
            </w:pPr>
            <w:r w:rsidRPr="00D17258">
              <w:rPr>
                <w:bCs/>
                <w:lang w:val="hr-HR"/>
              </w:rPr>
              <w:t>-constientizarea populatiei in ceea ce priveste protectia sitului;</w:t>
            </w:r>
          </w:p>
        </w:tc>
      </w:tr>
    </w:tbl>
    <w:p w:rsidR="00DD378E" w:rsidRPr="00D17258" w:rsidRDefault="00DD378E" w:rsidP="00D17258">
      <w:pPr>
        <w:tabs>
          <w:tab w:val="left" w:pos="360"/>
        </w:tabs>
        <w:jc w:val="both"/>
      </w:pPr>
    </w:p>
    <w:p w:rsidR="00DD378E" w:rsidRPr="00D17258" w:rsidRDefault="00DD378E" w:rsidP="00D17258">
      <w:pPr>
        <w:pStyle w:val="Heading1"/>
        <w:ind w:firstLine="720"/>
        <w:jc w:val="center"/>
        <w:rPr>
          <w:kern w:val="0"/>
          <w:sz w:val="24"/>
          <w:szCs w:val="24"/>
          <w:lang w:val="fr-FR"/>
        </w:rPr>
      </w:pPr>
      <w:bookmarkStart w:id="110" w:name="_Toc301600829"/>
      <w:bookmarkStart w:id="111" w:name="_Toc417987820"/>
    </w:p>
    <w:p w:rsidR="00DD378E" w:rsidRPr="00D17258" w:rsidRDefault="00DD378E" w:rsidP="00D17258">
      <w:pPr>
        <w:pStyle w:val="Heading1"/>
        <w:ind w:firstLine="720"/>
        <w:jc w:val="center"/>
        <w:rPr>
          <w:kern w:val="0"/>
          <w:sz w:val="24"/>
          <w:szCs w:val="24"/>
          <w:lang w:val="fr-FR"/>
        </w:rPr>
      </w:pPr>
      <w:r w:rsidRPr="00D17258">
        <w:rPr>
          <w:kern w:val="0"/>
          <w:sz w:val="24"/>
          <w:szCs w:val="24"/>
          <w:lang w:val="fr-FR"/>
        </w:rPr>
        <w:t xml:space="preserve">3.  </w:t>
      </w:r>
      <w:r w:rsidRPr="00B84379">
        <w:rPr>
          <w:kern w:val="0"/>
          <w:sz w:val="28"/>
          <w:szCs w:val="28"/>
          <w:lang w:val="fr-FR"/>
        </w:rPr>
        <w:t>Caracteristicile  de  mediu  ale  zonei  posibil  a  fi  afectată semnificativ.</w:t>
      </w:r>
      <w:bookmarkEnd w:id="110"/>
      <w:bookmarkEnd w:id="111"/>
    </w:p>
    <w:p w:rsidR="00DD378E" w:rsidRPr="00D17258" w:rsidRDefault="00DD378E" w:rsidP="00D17258">
      <w:pPr>
        <w:spacing w:before="79"/>
        <w:ind w:right="-96" w:firstLine="720"/>
        <w:jc w:val="both"/>
        <w:rPr>
          <w:spacing w:val="3"/>
          <w:position w:val="-1"/>
          <w:lang w:val="fr-FR"/>
        </w:rPr>
      </w:pPr>
    </w:p>
    <w:p w:rsidR="00DD378E" w:rsidRPr="00D17258" w:rsidRDefault="00DD378E" w:rsidP="00D17258">
      <w:pPr>
        <w:pStyle w:val="Heading1"/>
        <w:jc w:val="both"/>
        <w:rPr>
          <w:i/>
          <w:sz w:val="24"/>
          <w:szCs w:val="24"/>
          <w:lang w:val="fr-FR"/>
        </w:rPr>
      </w:pPr>
      <w:bookmarkStart w:id="112" w:name="_Toc301600830"/>
      <w:bookmarkStart w:id="113" w:name="_Toc417987821"/>
      <w:r w:rsidRPr="00D17258">
        <w:rPr>
          <w:i/>
          <w:sz w:val="24"/>
          <w:szCs w:val="24"/>
          <w:lang w:val="fr-FR"/>
        </w:rPr>
        <w:t>3.1.Calitatea factorului de mediu – apa</w:t>
      </w:r>
      <w:bookmarkEnd w:id="112"/>
      <w:bookmarkEnd w:id="113"/>
    </w:p>
    <w:p w:rsidR="00DD378E" w:rsidRPr="00D17258" w:rsidRDefault="00DD378E" w:rsidP="00D17258">
      <w:pPr>
        <w:spacing w:before="79"/>
        <w:ind w:right="-96" w:firstLine="720"/>
        <w:jc w:val="both"/>
        <w:rPr>
          <w:spacing w:val="3"/>
          <w:position w:val="-1"/>
          <w:lang w:val="fr-FR"/>
        </w:rPr>
      </w:pPr>
    </w:p>
    <w:p w:rsidR="00363207" w:rsidRPr="00D17258" w:rsidRDefault="00363207" w:rsidP="00D17258">
      <w:pPr>
        <w:spacing w:before="79"/>
        <w:ind w:right="-96" w:firstLine="720"/>
        <w:jc w:val="both"/>
        <w:rPr>
          <w:spacing w:val="3"/>
          <w:position w:val="-1"/>
          <w:lang w:val="fr-FR"/>
        </w:rPr>
      </w:pPr>
      <w:r w:rsidRPr="00D17258">
        <w:rPr>
          <w:spacing w:val="3"/>
          <w:position w:val="-1"/>
          <w:lang w:val="fr-FR"/>
        </w:rPr>
        <w:t>Teritoriul comunei Belcesti se afla situat in bazinul hidrografic Prut fiind raportat la bazinul hidrografic al raului raul Bahlui, afluent al Jijiei cu o lungime de 15,3 km.</w:t>
      </w:r>
    </w:p>
    <w:p w:rsidR="00363207" w:rsidRPr="00D17258" w:rsidRDefault="00363207" w:rsidP="00D17258">
      <w:pPr>
        <w:spacing w:before="79"/>
        <w:ind w:right="-96" w:firstLine="720"/>
        <w:jc w:val="both"/>
        <w:rPr>
          <w:spacing w:val="3"/>
          <w:position w:val="-1"/>
          <w:lang w:val="fr-FR"/>
        </w:rPr>
      </w:pPr>
      <w:r w:rsidRPr="00D17258">
        <w:rPr>
          <w:spacing w:val="3"/>
          <w:position w:val="-1"/>
          <w:lang w:val="fr-FR"/>
        </w:rPr>
        <w:t xml:space="preserve">Afluentii pe care raul Bahlui ii primeste in sectorul Belcesti sunt : </w:t>
      </w:r>
    </w:p>
    <w:p w:rsidR="00363207" w:rsidRPr="00D17258" w:rsidRDefault="00363207" w:rsidP="00D17258">
      <w:pPr>
        <w:pStyle w:val="ListParagraph"/>
        <w:spacing w:before="79"/>
        <w:ind w:right="-96"/>
        <w:jc w:val="both"/>
        <w:rPr>
          <w:rFonts w:ascii="Arial" w:hAnsi="Arial" w:cs="Arial"/>
          <w:spacing w:val="3"/>
          <w:position w:val="-1"/>
          <w:sz w:val="24"/>
          <w:szCs w:val="24"/>
          <w:lang w:val="fr-FR"/>
        </w:rPr>
      </w:pPr>
      <w:r w:rsidRPr="00D17258">
        <w:rPr>
          <w:rFonts w:ascii="Arial" w:hAnsi="Arial" w:cs="Arial"/>
          <w:spacing w:val="3"/>
          <w:position w:val="-1"/>
          <w:sz w:val="24"/>
          <w:szCs w:val="24"/>
          <w:lang w:val="fr-FR"/>
        </w:rPr>
        <w:lastRenderedPageBreak/>
        <w:t>-Gurguiata : curs de apa pe care a fost realizat o salba de iazuri Savia I, Savia II, Cicadaia, Plopi, Huc.</w:t>
      </w:r>
    </w:p>
    <w:p w:rsidR="00363207" w:rsidRPr="00D17258" w:rsidRDefault="00363207" w:rsidP="00D17258">
      <w:pPr>
        <w:pStyle w:val="ListParagraph"/>
        <w:spacing w:before="79"/>
        <w:ind w:right="-96"/>
        <w:jc w:val="both"/>
        <w:rPr>
          <w:rFonts w:ascii="Arial" w:hAnsi="Arial" w:cs="Arial"/>
          <w:spacing w:val="3"/>
          <w:position w:val="-1"/>
          <w:sz w:val="24"/>
          <w:szCs w:val="24"/>
          <w:lang w:val="fr-FR"/>
        </w:rPr>
      </w:pPr>
      <w:r w:rsidRPr="00D17258">
        <w:rPr>
          <w:rFonts w:ascii="Arial" w:hAnsi="Arial" w:cs="Arial"/>
          <w:spacing w:val="3"/>
          <w:position w:val="-1"/>
          <w:sz w:val="24"/>
          <w:szCs w:val="24"/>
          <w:lang w:val="fr-FR"/>
        </w:rPr>
        <w:t>- Izmana</w:t>
      </w:r>
    </w:p>
    <w:p w:rsidR="00363207" w:rsidRPr="00D17258" w:rsidRDefault="00363207" w:rsidP="00D17258">
      <w:pPr>
        <w:pStyle w:val="ListParagraph"/>
        <w:spacing w:before="79"/>
        <w:ind w:right="-96"/>
        <w:jc w:val="both"/>
        <w:rPr>
          <w:rFonts w:ascii="Arial" w:hAnsi="Arial" w:cs="Arial"/>
          <w:spacing w:val="3"/>
          <w:position w:val="-1"/>
          <w:sz w:val="24"/>
          <w:szCs w:val="24"/>
          <w:lang w:val="fr-FR"/>
        </w:rPr>
      </w:pPr>
      <w:r w:rsidRPr="00D17258">
        <w:rPr>
          <w:rFonts w:ascii="Arial" w:hAnsi="Arial" w:cs="Arial"/>
          <w:spacing w:val="3"/>
          <w:position w:val="-1"/>
          <w:sz w:val="24"/>
          <w:szCs w:val="24"/>
          <w:lang w:val="fr-FR"/>
        </w:rPr>
        <w:t>- Coada Rapei.</w:t>
      </w:r>
    </w:p>
    <w:p w:rsidR="00363207" w:rsidRPr="00D17258" w:rsidRDefault="00363207" w:rsidP="00D17258">
      <w:pPr>
        <w:pStyle w:val="ListParagraph"/>
        <w:spacing w:before="79"/>
        <w:ind w:right="-96"/>
        <w:jc w:val="both"/>
        <w:rPr>
          <w:rFonts w:ascii="Arial" w:hAnsi="Arial" w:cs="Arial"/>
          <w:spacing w:val="3"/>
          <w:position w:val="-1"/>
          <w:sz w:val="24"/>
          <w:szCs w:val="24"/>
          <w:lang w:val="fr-FR"/>
        </w:rPr>
      </w:pPr>
      <w:r w:rsidRPr="00D17258">
        <w:rPr>
          <w:rFonts w:ascii="Arial" w:hAnsi="Arial" w:cs="Arial"/>
          <w:spacing w:val="3"/>
          <w:position w:val="-1"/>
          <w:sz w:val="24"/>
          <w:szCs w:val="24"/>
          <w:lang w:val="fr-FR"/>
        </w:rPr>
        <w:t>- Putina.</w:t>
      </w:r>
    </w:p>
    <w:p w:rsidR="00363207" w:rsidRPr="00D17258" w:rsidRDefault="00363207" w:rsidP="00D17258">
      <w:pPr>
        <w:spacing w:before="79"/>
        <w:ind w:right="-96" w:firstLine="720"/>
        <w:jc w:val="both"/>
        <w:rPr>
          <w:spacing w:val="3"/>
          <w:position w:val="-1"/>
          <w:lang w:val="fr-FR"/>
        </w:rPr>
      </w:pPr>
      <w:r w:rsidRPr="00D17258">
        <w:rPr>
          <w:spacing w:val="3"/>
          <w:position w:val="-1"/>
          <w:lang w:val="fr-FR"/>
        </w:rPr>
        <w:t>In partea sudica a comunei sunt cursuri de apa nepermanente ce se varsa in raul Bahluiet.</w:t>
      </w:r>
    </w:p>
    <w:p w:rsidR="001458D4" w:rsidRPr="00D17258" w:rsidRDefault="001458D4" w:rsidP="00D17258">
      <w:pPr>
        <w:spacing w:before="79"/>
        <w:ind w:right="-96" w:firstLine="720"/>
        <w:jc w:val="both"/>
        <w:rPr>
          <w:spacing w:val="3"/>
          <w:position w:val="-1"/>
          <w:lang w:val="fr-FR"/>
        </w:rPr>
      </w:pPr>
      <w:r w:rsidRPr="00D17258">
        <w:rPr>
          <w:spacing w:val="3"/>
          <w:position w:val="-1"/>
          <w:lang w:val="fr-FR"/>
        </w:rPr>
        <w:t>Suprafata cursurilor de apa de pe teritoriul comunei Belcesti este de 5,38ha.</w:t>
      </w:r>
    </w:p>
    <w:p w:rsidR="00363207" w:rsidRPr="00D17258" w:rsidRDefault="00363207" w:rsidP="00D17258">
      <w:pPr>
        <w:spacing w:before="79"/>
        <w:ind w:right="-96" w:firstLine="720"/>
        <w:jc w:val="both"/>
        <w:rPr>
          <w:spacing w:val="3"/>
          <w:position w:val="-1"/>
          <w:lang w:val="fr-FR"/>
        </w:rPr>
      </w:pPr>
      <w:r w:rsidRPr="00D17258">
        <w:rPr>
          <w:spacing w:val="3"/>
          <w:position w:val="-1"/>
          <w:lang w:val="fr-FR"/>
        </w:rPr>
        <w:t xml:space="preserve">In perioada 1971-1976 in scopul protejarii comunei de inundatii, s-a construit pe raul Bahlui, lacul de acumulare Tansa-Belcesti cu o suprafata </w:t>
      </w:r>
      <w:r w:rsidRPr="00D17258">
        <w:rPr>
          <w:color w:val="000000" w:themeColor="text1"/>
          <w:spacing w:val="3"/>
          <w:position w:val="-1"/>
          <w:lang w:val="fr-FR"/>
        </w:rPr>
        <w:t>de 360ha</w:t>
      </w:r>
      <w:r w:rsidR="001458D4" w:rsidRPr="00D17258">
        <w:rPr>
          <w:spacing w:val="3"/>
          <w:position w:val="-1"/>
          <w:lang w:val="fr-FR"/>
        </w:rPr>
        <w:t xml:space="preserve"> si o adancime a apei de 6-7m, conform Avizului de Gospodarire a  Apelor emis de AN Apele Romane ABA Prut Brald. </w:t>
      </w:r>
    </w:p>
    <w:p w:rsidR="00FF18EF" w:rsidRPr="00D17258" w:rsidRDefault="00FF18EF" w:rsidP="00D17258">
      <w:pPr>
        <w:spacing w:before="79"/>
        <w:ind w:right="-96" w:firstLine="720"/>
        <w:jc w:val="both"/>
        <w:rPr>
          <w:spacing w:val="3"/>
          <w:position w:val="-1"/>
          <w:lang w:val="fr-FR"/>
        </w:rPr>
      </w:pPr>
    </w:p>
    <w:p w:rsidR="00FF18EF" w:rsidRPr="00D17258" w:rsidRDefault="00FF18EF" w:rsidP="00D17258">
      <w:pPr>
        <w:spacing w:before="79"/>
        <w:ind w:right="-96" w:firstLine="720"/>
        <w:jc w:val="both"/>
        <w:rPr>
          <w:spacing w:val="3"/>
          <w:position w:val="-1"/>
          <w:lang w:val="fr-FR"/>
        </w:rPr>
      </w:pPr>
      <w:r w:rsidRPr="00D17258">
        <w:rPr>
          <w:spacing w:val="3"/>
          <w:position w:val="-1"/>
          <w:lang w:val="fr-FR"/>
        </w:rPr>
        <w:t>Conform datelor prezentate de catre ABA Prut Barlad</w:t>
      </w:r>
      <w:r w:rsidR="00CD52FD" w:rsidRPr="00D17258">
        <w:rPr>
          <w:spacing w:val="3"/>
          <w:position w:val="-1"/>
          <w:lang w:val="fr-FR"/>
        </w:rPr>
        <w:t xml:space="preserve"> Iasi</w:t>
      </w:r>
      <w:r w:rsidRPr="00D17258">
        <w:rPr>
          <w:spacing w:val="3"/>
          <w:position w:val="-1"/>
          <w:lang w:val="fr-FR"/>
        </w:rPr>
        <w:t>, calitatea cursului de apa Bahlui este prezentata in tabelul urmator</w:t>
      </w:r>
      <w:r w:rsidR="00CD52FD" w:rsidRPr="00D17258">
        <w:rPr>
          <w:spacing w:val="3"/>
          <w:position w:val="-1"/>
          <w:lang w:val="fr-FR"/>
        </w:rPr>
        <w:t>.</w:t>
      </w:r>
    </w:p>
    <w:p w:rsidR="00363207" w:rsidRPr="00D17258" w:rsidRDefault="00363207" w:rsidP="00D17258">
      <w:pPr>
        <w:spacing w:before="79"/>
        <w:ind w:right="-96" w:firstLine="720"/>
        <w:jc w:val="both"/>
        <w:rPr>
          <w:spacing w:val="3"/>
          <w:position w:val="-1"/>
          <w:lang w:val="fr-FR"/>
        </w:rPr>
      </w:pPr>
    </w:p>
    <w:tbl>
      <w:tblPr>
        <w:tblStyle w:val="TableGrid"/>
        <w:tblW w:w="0" w:type="auto"/>
        <w:tblLook w:val="04A0"/>
      </w:tblPr>
      <w:tblGrid>
        <w:gridCol w:w="738"/>
        <w:gridCol w:w="3330"/>
        <w:gridCol w:w="2740"/>
        <w:gridCol w:w="2270"/>
      </w:tblGrid>
      <w:tr w:rsidR="00CD52FD" w:rsidRPr="00D17258" w:rsidTr="00CD52FD">
        <w:tc>
          <w:tcPr>
            <w:tcW w:w="738" w:type="dxa"/>
          </w:tcPr>
          <w:p w:rsidR="00CD52FD" w:rsidRPr="00D17258" w:rsidRDefault="00CD52FD" w:rsidP="00D17258">
            <w:pPr>
              <w:spacing w:before="79"/>
              <w:ind w:right="-96"/>
              <w:jc w:val="both"/>
              <w:rPr>
                <w:b/>
                <w:spacing w:val="3"/>
                <w:position w:val="-1"/>
                <w:lang w:val="fr-FR"/>
              </w:rPr>
            </w:pPr>
            <w:r w:rsidRPr="00D17258">
              <w:rPr>
                <w:b/>
                <w:spacing w:val="3"/>
                <w:position w:val="-1"/>
                <w:lang w:val="fr-FR"/>
              </w:rPr>
              <w:t>Nr. Crt</w:t>
            </w:r>
          </w:p>
        </w:tc>
        <w:tc>
          <w:tcPr>
            <w:tcW w:w="3330" w:type="dxa"/>
          </w:tcPr>
          <w:p w:rsidR="00CD52FD" w:rsidRPr="00D17258" w:rsidRDefault="00CD52FD" w:rsidP="00D17258">
            <w:pPr>
              <w:spacing w:before="79"/>
              <w:ind w:right="-96"/>
              <w:jc w:val="center"/>
              <w:rPr>
                <w:b/>
                <w:spacing w:val="3"/>
                <w:position w:val="-1"/>
                <w:lang w:val="fr-FR"/>
              </w:rPr>
            </w:pPr>
            <w:r w:rsidRPr="00D17258">
              <w:rPr>
                <w:b/>
                <w:spacing w:val="3"/>
                <w:position w:val="-1"/>
                <w:lang w:val="fr-FR"/>
              </w:rPr>
              <w:t>Calitatea apei</w:t>
            </w:r>
          </w:p>
        </w:tc>
        <w:tc>
          <w:tcPr>
            <w:tcW w:w="2740" w:type="dxa"/>
          </w:tcPr>
          <w:p w:rsidR="00CD52FD" w:rsidRPr="00D17258" w:rsidRDefault="00CD52FD" w:rsidP="00D17258">
            <w:pPr>
              <w:spacing w:before="79"/>
              <w:ind w:right="-96"/>
              <w:jc w:val="center"/>
              <w:rPr>
                <w:b/>
                <w:spacing w:val="3"/>
                <w:position w:val="-1"/>
                <w:lang w:val="fr-FR"/>
              </w:rPr>
            </w:pPr>
            <w:r w:rsidRPr="00D17258">
              <w:rPr>
                <w:b/>
                <w:spacing w:val="3"/>
                <w:position w:val="-1"/>
                <w:lang w:val="fr-FR"/>
              </w:rPr>
              <w:t>Raul Bahlui aval Potcovaci-amonte Tansa</w:t>
            </w:r>
          </w:p>
        </w:tc>
        <w:tc>
          <w:tcPr>
            <w:tcW w:w="2270" w:type="dxa"/>
          </w:tcPr>
          <w:p w:rsidR="00CD52FD" w:rsidRPr="00D17258" w:rsidRDefault="00CD52FD" w:rsidP="00D17258">
            <w:pPr>
              <w:spacing w:before="79"/>
              <w:ind w:right="-96"/>
              <w:jc w:val="center"/>
              <w:rPr>
                <w:b/>
                <w:spacing w:val="3"/>
                <w:position w:val="-1"/>
                <w:lang w:val="fr-FR"/>
              </w:rPr>
            </w:pPr>
            <w:r w:rsidRPr="00D17258">
              <w:rPr>
                <w:b/>
                <w:spacing w:val="3"/>
                <w:position w:val="-1"/>
                <w:lang w:val="fr-FR"/>
              </w:rPr>
              <w:t>Raul Bahlui confl. Bahluiet-confl Jijia</w:t>
            </w:r>
          </w:p>
        </w:tc>
      </w:tr>
      <w:tr w:rsidR="00CD52FD" w:rsidRPr="00D17258" w:rsidTr="00CD52FD">
        <w:tc>
          <w:tcPr>
            <w:tcW w:w="738" w:type="dxa"/>
          </w:tcPr>
          <w:p w:rsidR="00CD52FD" w:rsidRPr="00D17258" w:rsidRDefault="00CD52FD" w:rsidP="00D17258">
            <w:pPr>
              <w:spacing w:before="79"/>
              <w:ind w:right="-96"/>
              <w:jc w:val="both"/>
              <w:rPr>
                <w:spacing w:val="3"/>
                <w:position w:val="-1"/>
                <w:lang w:val="fr-FR"/>
              </w:rPr>
            </w:pPr>
            <w:r w:rsidRPr="00D17258">
              <w:rPr>
                <w:spacing w:val="3"/>
                <w:position w:val="-1"/>
                <w:lang w:val="fr-FR"/>
              </w:rPr>
              <w:t>1.</w:t>
            </w:r>
          </w:p>
        </w:tc>
        <w:tc>
          <w:tcPr>
            <w:tcW w:w="3330" w:type="dxa"/>
          </w:tcPr>
          <w:p w:rsidR="00CD52FD" w:rsidRPr="00D17258" w:rsidRDefault="00CD52FD" w:rsidP="00D17258">
            <w:pPr>
              <w:spacing w:before="79"/>
              <w:ind w:right="-96"/>
              <w:jc w:val="both"/>
              <w:rPr>
                <w:spacing w:val="3"/>
                <w:position w:val="-1"/>
                <w:lang w:val="fr-FR"/>
              </w:rPr>
            </w:pPr>
            <w:r w:rsidRPr="00D17258">
              <w:rPr>
                <w:spacing w:val="3"/>
                <w:position w:val="-1"/>
                <w:lang w:val="fr-FR"/>
              </w:rPr>
              <w:t>Conditii de oxigenare, concentratii de nitrati</w:t>
            </w:r>
          </w:p>
        </w:tc>
        <w:tc>
          <w:tcPr>
            <w:tcW w:w="274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moderat</w:t>
            </w:r>
          </w:p>
        </w:tc>
        <w:tc>
          <w:tcPr>
            <w:tcW w:w="227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moderat</w:t>
            </w:r>
          </w:p>
        </w:tc>
      </w:tr>
      <w:tr w:rsidR="00CD52FD" w:rsidRPr="00D17258" w:rsidTr="00CD52FD">
        <w:tc>
          <w:tcPr>
            <w:tcW w:w="738" w:type="dxa"/>
          </w:tcPr>
          <w:p w:rsidR="00CD52FD" w:rsidRPr="00D17258" w:rsidRDefault="00CD52FD" w:rsidP="00D17258">
            <w:pPr>
              <w:spacing w:before="79"/>
              <w:ind w:right="-96"/>
              <w:jc w:val="both"/>
              <w:rPr>
                <w:spacing w:val="3"/>
                <w:position w:val="-1"/>
                <w:lang w:val="fr-FR"/>
              </w:rPr>
            </w:pPr>
            <w:r w:rsidRPr="00D17258">
              <w:rPr>
                <w:spacing w:val="3"/>
                <w:position w:val="-1"/>
                <w:lang w:val="fr-FR"/>
              </w:rPr>
              <w:t>2.</w:t>
            </w:r>
          </w:p>
        </w:tc>
        <w:tc>
          <w:tcPr>
            <w:tcW w:w="3330" w:type="dxa"/>
          </w:tcPr>
          <w:p w:rsidR="00CD52FD" w:rsidRPr="00D17258" w:rsidRDefault="00CD52FD" w:rsidP="00D17258">
            <w:pPr>
              <w:spacing w:before="79"/>
              <w:ind w:right="-96"/>
              <w:jc w:val="both"/>
              <w:rPr>
                <w:spacing w:val="3"/>
                <w:position w:val="-1"/>
                <w:lang w:val="fr-FR"/>
              </w:rPr>
            </w:pPr>
            <w:r w:rsidRPr="00D17258">
              <w:rPr>
                <w:spacing w:val="3"/>
                <w:position w:val="-1"/>
                <w:lang w:val="fr-FR"/>
              </w:rPr>
              <w:t>Evaluarea elementelor fizico chimice generale</w:t>
            </w:r>
          </w:p>
        </w:tc>
        <w:tc>
          <w:tcPr>
            <w:tcW w:w="274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moderat</w:t>
            </w:r>
          </w:p>
        </w:tc>
        <w:tc>
          <w:tcPr>
            <w:tcW w:w="227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moderat</w:t>
            </w:r>
          </w:p>
        </w:tc>
      </w:tr>
      <w:tr w:rsidR="00CD52FD" w:rsidRPr="00D17258" w:rsidTr="00CD52FD">
        <w:tc>
          <w:tcPr>
            <w:tcW w:w="738" w:type="dxa"/>
          </w:tcPr>
          <w:p w:rsidR="00CD52FD" w:rsidRPr="00D17258" w:rsidRDefault="00CD52FD" w:rsidP="00D17258">
            <w:pPr>
              <w:spacing w:before="79"/>
              <w:ind w:right="-96"/>
              <w:jc w:val="both"/>
              <w:rPr>
                <w:spacing w:val="3"/>
                <w:position w:val="-1"/>
                <w:lang w:val="fr-FR"/>
              </w:rPr>
            </w:pPr>
            <w:r w:rsidRPr="00D17258">
              <w:rPr>
                <w:spacing w:val="3"/>
                <w:position w:val="-1"/>
                <w:lang w:val="fr-FR"/>
              </w:rPr>
              <w:t>3.</w:t>
            </w:r>
          </w:p>
        </w:tc>
        <w:tc>
          <w:tcPr>
            <w:tcW w:w="3330" w:type="dxa"/>
          </w:tcPr>
          <w:p w:rsidR="00CD52FD" w:rsidRPr="00D17258" w:rsidRDefault="00CD52FD" w:rsidP="00D17258">
            <w:pPr>
              <w:spacing w:before="79"/>
              <w:ind w:right="-96"/>
              <w:jc w:val="both"/>
              <w:rPr>
                <w:spacing w:val="3"/>
                <w:position w:val="-1"/>
                <w:lang w:val="fr-FR"/>
              </w:rPr>
            </w:pPr>
            <w:r w:rsidRPr="00D17258">
              <w:rPr>
                <w:spacing w:val="3"/>
                <w:position w:val="-1"/>
                <w:lang w:val="fr-FR"/>
              </w:rPr>
              <w:t>Starea ecologica</w:t>
            </w:r>
          </w:p>
        </w:tc>
        <w:tc>
          <w:tcPr>
            <w:tcW w:w="274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moderat</w:t>
            </w:r>
          </w:p>
        </w:tc>
        <w:tc>
          <w:tcPr>
            <w:tcW w:w="227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w:t>
            </w:r>
          </w:p>
        </w:tc>
      </w:tr>
      <w:tr w:rsidR="00CD52FD" w:rsidRPr="00D17258" w:rsidTr="00CD52FD">
        <w:tc>
          <w:tcPr>
            <w:tcW w:w="738" w:type="dxa"/>
          </w:tcPr>
          <w:p w:rsidR="00CD52FD" w:rsidRPr="00D17258" w:rsidRDefault="00CD52FD" w:rsidP="00D17258">
            <w:pPr>
              <w:spacing w:before="79"/>
              <w:ind w:right="-96"/>
              <w:jc w:val="both"/>
              <w:rPr>
                <w:spacing w:val="3"/>
                <w:position w:val="-1"/>
                <w:lang w:val="fr-FR"/>
              </w:rPr>
            </w:pPr>
            <w:r w:rsidRPr="00D17258">
              <w:rPr>
                <w:spacing w:val="3"/>
                <w:position w:val="-1"/>
                <w:lang w:val="fr-FR"/>
              </w:rPr>
              <w:t>4.</w:t>
            </w:r>
          </w:p>
        </w:tc>
        <w:tc>
          <w:tcPr>
            <w:tcW w:w="3330" w:type="dxa"/>
          </w:tcPr>
          <w:p w:rsidR="00CD52FD" w:rsidRPr="00D17258" w:rsidRDefault="00CD52FD" w:rsidP="00D17258">
            <w:pPr>
              <w:spacing w:before="79"/>
              <w:ind w:right="-96"/>
              <w:rPr>
                <w:spacing w:val="3"/>
                <w:position w:val="-1"/>
                <w:lang w:val="fr-FR"/>
              </w:rPr>
            </w:pPr>
            <w:r w:rsidRPr="00D17258">
              <w:rPr>
                <w:spacing w:val="3"/>
                <w:position w:val="-1"/>
                <w:lang w:val="fr-FR"/>
              </w:rPr>
              <w:t>Evaluarea elementelor biologice</w:t>
            </w:r>
          </w:p>
        </w:tc>
        <w:tc>
          <w:tcPr>
            <w:tcW w:w="274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moderat</w:t>
            </w:r>
          </w:p>
        </w:tc>
        <w:tc>
          <w:tcPr>
            <w:tcW w:w="227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buna</w:t>
            </w:r>
          </w:p>
        </w:tc>
      </w:tr>
      <w:tr w:rsidR="00CD52FD" w:rsidRPr="00D17258" w:rsidTr="00CD52FD">
        <w:tc>
          <w:tcPr>
            <w:tcW w:w="738"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5.</w:t>
            </w:r>
          </w:p>
        </w:tc>
        <w:tc>
          <w:tcPr>
            <w:tcW w:w="3330" w:type="dxa"/>
          </w:tcPr>
          <w:p w:rsidR="00CD52FD" w:rsidRPr="00D17258" w:rsidRDefault="00CD52FD" w:rsidP="00D17258">
            <w:pPr>
              <w:spacing w:before="79"/>
              <w:ind w:right="-96"/>
              <w:rPr>
                <w:spacing w:val="3"/>
                <w:position w:val="-1"/>
                <w:lang w:val="fr-FR"/>
              </w:rPr>
            </w:pPr>
            <w:r w:rsidRPr="00D17258">
              <w:rPr>
                <w:spacing w:val="3"/>
                <w:position w:val="-1"/>
                <w:lang w:val="fr-FR"/>
              </w:rPr>
              <w:t>Poluanti specifici</w:t>
            </w:r>
          </w:p>
        </w:tc>
        <w:tc>
          <w:tcPr>
            <w:tcW w:w="274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buna</w:t>
            </w:r>
          </w:p>
        </w:tc>
        <w:tc>
          <w:tcPr>
            <w:tcW w:w="2270" w:type="dxa"/>
          </w:tcPr>
          <w:p w:rsidR="00CD52FD" w:rsidRPr="00D17258" w:rsidRDefault="00CD52FD" w:rsidP="00D17258">
            <w:pPr>
              <w:spacing w:before="79"/>
              <w:ind w:right="-96"/>
              <w:jc w:val="center"/>
              <w:rPr>
                <w:spacing w:val="3"/>
                <w:position w:val="-1"/>
                <w:lang w:val="fr-FR"/>
              </w:rPr>
            </w:pPr>
            <w:r w:rsidRPr="00D17258">
              <w:rPr>
                <w:spacing w:val="3"/>
                <w:position w:val="-1"/>
                <w:lang w:val="fr-FR"/>
              </w:rPr>
              <w:t>buna</w:t>
            </w:r>
          </w:p>
        </w:tc>
      </w:tr>
    </w:tbl>
    <w:p w:rsidR="00FF18EF" w:rsidRPr="00D17258" w:rsidRDefault="00FF18EF" w:rsidP="00D17258">
      <w:pPr>
        <w:spacing w:before="79"/>
        <w:ind w:right="-96"/>
        <w:jc w:val="both"/>
        <w:rPr>
          <w:spacing w:val="3"/>
          <w:position w:val="-1"/>
          <w:lang w:val="fr-FR"/>
        </w:rPr>
      </w:pPr>
    </w:p>
    <w:p w:rsidR="00DD378E" w:rsidRPr="00D17258" w:rsidRDefault="00CD52FD" w:rsidP="00D17258">
      <w:pPr>
        <w:spacing w:before="79"/>
        <w:ind w:right="-96" w:firstLine="720"/>
        <w:jc w:val="both"/>
        <w:rPr>
          <w:spacing w:val="3"/>
          <w:position w:val="-1"/>
          <w:lang w:val="fr-FR"/>
        </w:rPr>
      </w:pPr>
      <w:r w:rsidRPr="00D17258">
        <w:rPr>
          <w:spacing w:val="3"/>
          <w:position w:val="-1"/>
          <w:lang w:val="fr-FR"/>
        </w:rPr>
        <w:t>Cursurile</w:t>
      </w:r>
      <w:r w:rsidR="00DD378E" w:rsidRPr="00D17258">
        <w:rPr>
          <w:spacing w:val="3"/>
          <w:position w:val="-1"/>
          <w:lang w:val="fr-FR"/>
        </w:rPr>
        <w:t xml:space="preserve"> de apa </w:t>
      </w:r>
      <w:r w:rsidRPr="00D17258">
        <w:rPr>
          <w:spacing w:val="3"/>
          <w:position w:val="-1"/>
          <w:lang w:val="fr-FR"/>
        </w:rPr>
        <w:t>ce strabat</w:t>
      </w:r>
      <w:r w:rsidR="00DD378E" w:rsidRPr="00D17258">
        <w:rPr>
          <w:spacing w:val="3"/>
          <w:position w:val="-1"/>
          <w:lang w:val="fr-FR"/>
        </w:rPr>
        <w:t xml:space="preserve"> teritoriul comunei </w:t>
      </w:r>
      <w:r w:rsidRPr="00D17258">
        <w:rPr>
          <w:spacing w:val="3"/>
          <w:position w:val="-1"/>
          <w:lang w:val="fr-FR"/>
        </w:rPr>
        <w:t>Belcesti</w:t>
      </w:r>
      <w:r w:rsidR="00DD378E" w:rsidRPr="00D17258">
        <w:rPr>
          <w:spacing w:val="3"/>
          <w:position w:val="-1"/>
          <w:lang w:val="fr-FR"/>
        </w:rPr>
        <w:t>, afluent al raului</w:t>
      </w:r>
      <w:r w:rsidRPr="00D17258">
        <w:rPr>
          <w:spacing w:val="3"/>
          <w:position w:val="-1"/>
          <w:lang w:val="fr-FR"/>
        </w:rPr>
        <w:t xml:space="preserve"> Jijia</w:t>
      </w:r>
      <w:r w:rsidR="00DD378E" w:rsidRPr="00D17258">
        <w:rPr>
          <w:spacing w:val="3"/>
          <w:position w:val="-1"/>
          <w:lang w:val="fr-FR"/>
        </w:rPr>
        <w:t>, poate influenta calitatea acestuia ca urmare a poluantilor evacuati prin afluentii existenti in arealul comunei.</w:t>
      </w:r>
    </w:p>
    <w:p w:rsidR="00DD378E" w:rsidRPr="00D17258" w:rsidRDefault="00DD378E" w:rsidP="00D17258">
      <w:pPr>
        <w:autoSpaceDE w:val="0"/>
        <w:autoSpaceDN w:val="0"/>
        <w:adjustRightInd w:val="0"/>
        <w:ind w:firstLine="720"/>
        <w:jc w:val="both"/>
      </w:pPr>
      <w:r w:rsidRPr="00D17258">
        <w:t>Eventual</w:t>
      </w:r>
      <w:r w:rsidR="00CD52FD" w:rsidRPr="00D17258">
        <w:t xml:space="preserve">ele poluări ale cursului râului Bahlui </w:t>
      </w:r>
      <w:r w:rsidRPr="00D17258">
        <w:t xml:space="preserve">pe tronsonul ce străbate comuna </w:t>
      </w:r>
      <w:r w:rsidR="00CD52FD" w:rsidRPr="00D17258">
        <w:t>Belcesti</w:t>
      </w:r>
      <w:r w:rsidRPr="00D17258">
        <w:t xml:space="preserve"> se datorează unor deversări necontrolate de ape uzate, sau depozitării de deşeuri pe malurile râurilor considerate ca situaţii accidentale.</w:t>
      </w:r>
    </w:p>
    <w:p w:rsidR="00DD378E" w:rsidRDefault="00DD378E" w:rsidP="00D17258">
      <w:pPr>
        <w:autoSpaceDE w:val="0"/>
        <w:autoSpaceDN w:val="0"/>
        <w:adjustRightInd w:val="0"/>
        <w:ind w:firstLine="720"/>
        <w:jc w:val="both"/>
      </w:pPr>
    </w:p>
    <w:p w:rsidR="00B84379" w:rsidRPr="00D17258" w:rsidRDefault="00B84379" w:rsidP="00D17258">
      <w:pPr>
        <w:autoSpaceDE w:val="0"/>
        <w:autoSpaceDN w:val="0"/>
        <w:adjustRightInd w:val="0"/>
        <w:ind w:firstLine="720"/>
        <w:jc w:val="both"/>
      </w:pPr>
    </w:p>
    <w:p w:rsidR="00DD378E" w:rsidRPr="00D17258" w:rsidRDefault="00DD378E" w:rsidP="00D17258">
      <w:pPr>
        <w:spacing w:before="79"/>
        <w:ind w:right="-96" w:firstLine="720"/>
        <w:jc w:val="both"/>
        <w:rPr>
          <w:b/>
          <w:spacing w:val="3"/>
          <w:position w:val="-1"/>
          <w:lang w:val="fr-FR"/>
        </w:rPr>
      </w:pPr>
      <w:r w:rsidRPr="00D17258">
        <w:rPr>
          <w:b/>
          <w:spacing w:val="3"/>
          <w:position w:val="-1"/>
          <w:lang w:val="fr-FR"/>
        </w:rPr>
        <w:lastRenderedPageBreak/>
        <w:t xml:space="preserve">Ape subterane </w:t>
      </w:r>
    </w:p>
    <w:p w:rsidR="00DD378E" w:rsidRPr="00D17258" w:rsidRDefault="00DD378E" w:rsidP="00D17258">
      <w:pPr>
        <w:autoSpaceDE w:val="0"/>
        <w:autoSpaceDN w:val="0"/>
        <w:adjustRightInd w:val="0"/>
        <w:ind w:firstLine="720"/>
        <w:jc w:val="both"/>
      </w:pPr>
      <w:r w:rsidRPr="00D17258">
        <w:t xml:space="preserve">Calitatea apei freatice </w:t>
      </w:r>
      <w:r w:rsidR="007B7051" w:rsidRPr="00D17258">
        <w:t>este</w:t>
      </w:r>
      <w:r w:rsidRPr="00D17258">
        <w:t xml:space="preserve"> necorespunzătoare, procentul nepotabilităţii</w:t>
      </w:r>
      <w:r w:rsidR="007B7051" w:rsidRPr="00D17258">
        <w:t xml:space="preserve"> </w:t>
      </w:r>
      <w:r w:rsidR="004A4436" w:rsidRPr="00D17258">
        <w:t>a acesteia</w:t>
      </w:r>
      <w:r w:rsidR="007B7051" w:rsidRPr="00D17258">
        <w:t xml:space="preserve"> fiind </w:t>
      </w:r>
      <w:r w:rsidRPr="00D17258">
        <w:t xml:space="preserve"> </w:t>
      </w:r>
      <w:r w:rsidR="007B7051" w:rsidRPr="00D17258">
        <w:t>ridicat</w:t>
      </w:r>
      <w:r w:rsidR="004A4436" w:rsidRPr="00D17258">
        <w:t>a</w:t>
      </w:r>
      <w:r w:rsidR="007B7051" w:rsidRPr="00D17258">
        <w:t>.</w:t>
      </w:r>
    </w:p>
    <w:p w:rsidR="00DD378E" w:rsidRPr="00D17258" w:rsidRDefault="00DD378E" w:rsidP="00D17258">
      <w:pPr>
        <w:autoSpaceDE w:val="0"/>
        <w:autoSpaceDN w:val="0"/>
        <w:adjustRightInd w:val="0"/>
        <w:ind w:firstLine="720"/>
        <w:jc w:val="both"/>
      </w:pPr>
      <w:r w:rsidRPr="00D17258">
        <w:t xml:space="preserve">Conform Ordinului nr. 743/2008 privind inventarierea zonelor cu nitrati teritoriul comunei </w:t>
      </w:r>
      <w:r w:rsidR="004A4436" w:rsidRPr="00D17258">
        <w:t>Belcesti</w:t>
      </w:r>
      <w:r w:rsidRPr="00D17258">
        <w:t xml:space="preserve"> este nominalizata ca zona afectata de activitatile anterioare.</w:t>
      </w:r>
    </w:p>
    <w:p w:rsidR="00DD378E" w:rsidRPr="00D17258" w:rsidRDefault="00DD378E" w:rsidP="00D17258">
      <w:pPr>
        <w:autoSpaceDE w:val="0"/>
        <w:autoSpaceDN w:val="0"/>
        <w:adjustRightInd w:val="0"/>
        <w:ind w:firstLine="720"/>
        <w:jc w:val="both"/>
      </w:pPr>
      <w:r w:rsidRPr="00D17258">
        <w:t>Cauzele probabile pentru care în majoritatea cazurilor apele freatice nu corespund cerinţelor pentru a fi utilizate în scopuri potabile sunt următoarele:</w:t>
      </w:r>
    </w:p>
    <w:p w:rsidR="00DD378E" w:rsidRPr="00D17258" w:rsidRDefault="00DD378E" w:rsidP="00D17258">
      <w:pPr>
        <w:numPr>
          <w:ilvl w:val="0"/>
          <w:numId w:val="13"/>
        </w:numPr>
        <w:autoSpaceDE w:val="0"/>
        <w:autoSpaceDN w:val="0"/>
        <w:adjustRightInd w:val="0"/>
        <w:jc w:val="both"/>
      </w:pPr>
      <w:r w:rsidRPr="00D17258">
        <w:t>poluarea apelor de suprafaţă</w:t>
      </w:r>
    </w:p>
    <w:p w:rsidR="00DD378E" w:rsidRPr="00D17258" w:rsidRDefault="00DD378E" w:rsidP="00D17258">
      <w:pPr>
        <w:numPr>
          <w:ilvl w:val="0"/>
          <w:numId w:val="13"/>
        </w:numPr>
        <w:autoSpaceDE w:val="0"/>
        <w:autoSpaceDN w:val="0"/>
        <w:adjustRightInd w:val="0"/>
        <w:jc w:val="both"/>
      </w:pPr>
      <w:r w:rsidRPr="00D17258">
        <w:t>condiţiile şi procesele hidrogeochimice naturale care favorizează trecerea în soluţie a diferiţilor anioni şi cationi;</w:t>
      </w:r>
    </w:p>
    <w:p w:rsidR="00DD378E" w:rsidRPr="00D17258" w:rsidRDefault="00DD378E" w:rsidP="00D17258">
      <w:pPr>
        <w:numPr>
          <w:ilvl w:val="0"/>
          <w:numId w:val="13"/>
        </w:numPr>
        <w:autoSpaceDE w:val="0"/>
        <w:autoSpaceDN w:val="0"/>
        <w:adjustRightInd w:val="0"/>
        <w:jc w:val="both"/>
      </w:pPr>
      <w:r w:rsidRPr="00D17258">
        <w:t>utilizarea intensivă în agricultură înainte de anul 1989 a îngrăşămintelor chimice pe baza de azot şi fosfor, şi a pesticidelor, a condus la acumularea în sol a unora dintre aceştia sau a produşilor de degradare;</w:t>
      </w:r>
    </w:p>
    <w:p w:rsidR="00DD378E" w:rsidRPr="00D17258" w:rsidRDefault="00DD378E" w:rsidP="00D17258">
      <w:pPr>
        <w:numPr>
          <w:ilvl w:val="0"/>
          <w:numId w:val="13"/>
        </w:numPr>
        <w:autoSpaceDE w:val="0"/>
        <w:autoSpaceDN w:val="0"/>
        <w:adjustRightInd w:val="0"/>
        <w:jc w:val="both"/>
      </w:pPr>
      <w:r w:rsidRPr="00D17258">
        <w:t>particularităţile climatice, hidrogeologice şi exploatarea sistemelor de irigaţii care au contribuit la mineralizarea materiei organice din sol şi migraţia substanţelor rezultate din aceste procese.</w:t>
      </w:r>
    </w:p>
    <w:p w:rsidR="004A4436" w:rsidRPr="00D17258" w:rsidRDefault="00DD378E" w:rsidP="00D17258">
      <w:pPr>
        <w:ind w:firstLine="708"/>
        <w:jc w:val="both"/>
      </w:pPr>
      <w:r w:rsidRPr="00D17258">
        <w:rPr>
          <w:color w:val="000000"/>
        </w:rPr>
        <w:t>Ca urmare a monitorizării acviferului subteran pe teritoriul judetului Iasi,</w:t>
      </w:r>
      <w:r w:rsidRPr="00D17258">
        <w:t xml:space="preserve"> rezultatele analizelor de laborator au pus în evidenţă depăsiri a limitelor maxime admise conform L 458/2002 modificată şi completată prin L 311/2004, în special la următorii indicatori: CCOMn, amoniu,nitrati,nitriti. </w:t>
      </w:r>
    </w:p>
    <w:p w:rsidR="00DD378E" w:rsidRPr="00D17258" w:rsidRDefault="004A4436" w:rsidP="00D17258">
      <w:pPr>
        <w:ind w:firstLine="708"/>
        <w:jc w:val="both"/>
      </w:pPr>
      <w:r w:rsidRPr="00D17258">
        <w:t>C</w:t>
      </w:r>
      <w:r w:rsidR="00DD378E" w:rsidRPr="00D17258">
        <w:t xml:space="preserve">alitatea apei freatice de pe teritoriul comunei </w:t>
      </w:r>
      <w:r w:rsidRPr="00D17258">
        <w:t>Belcesti nu este corespunzatoare,</w:t>
      </w:r>
      <w:r w:rsidR="00DD378E" w:rsidRPr="00D17258">
        <w:t xml:space="preserve"> apele subterane inscriindu-se in nota geneala a calităţii apelor freatice din judeţ, respectiv un grad de nepotabilitate de cca 80-85%.</w:t>
      </w:r>
    </w:p>
    <w:p w:rsidR="00DD378E" w:rsidRPr="00D17258" w:rsidRDefault="00DD378E" w:rsidP="00D17258">
      <w:pPr>
        <w:ind w:firstLine="708"/>
        <w:jc w:val="both"/>
      </w:pPr>
      <w:r w:rsidRPr="00D17258">
        <w:t>Apele subterane sunt expuse riscului poluării prin infiltraţiile de la suprafaţa solului a substantelor organice provenite din activităţi umane, ceea ce influentează sursele de apă – captări, fântâni neprevăzute cu perimetre de protecţie. La aceasta se poate adaugă încărcarea în substante minerale şi săruri provenite din scurgerile de ape meteorice cu infiltrare în stratul freatic.</w:t>
      </w:r>
    </w:p>
    <w:p w:rsidR="00DD378E" w:rsidRPr="00D17258" w:rsidRDefault="00DD378E" w:rsidP="00D17258">
      <w:pPr>
        <w:ind w:firstLine="708"/>
        <w:jc w:val="both"/>
      </w:pPr>
      <w:r w:rsidRPr="00D17258">
        <w:t>Gestionarea cantitativă şi calitativă a apelor din comuna se realizează prin AN Apele Romane-subunitate a Administratiei Bazinale de Apa Prut-Bârlad.</w:t>
      </w:r>
    </w:p>
    <w:p w:rsidR="00DD378E" w:rsidRPr="00D17258" w:rsidRDefault="00DD378E" w:rsidP="00D17258">
      <w:pPr>
        <w:ind w:firstLine="708"/>
        <w:jc w:val="both"/>
      </w:pPr>
    </w:p>
    <w:p w:rsidR="00DD378E" w:rsidRPr="00D17258" w:rsidRDefault="00DD378E" w:rsidP="00D17258">
      <w:pPr>
        <w:pStyle w:val="Heading1"/>
        <w:jc w:val="both"/>
        <w:rPr>
          <w:i/>
          <w:sz w:val="24"/>
          <w:szCs w:val="24"/>
          <w:lang w:val="fr-FR"/>
        </w:rPr>
      </w:pPr>
      <w:bookmarkStart w:id="114" w:name="_Toc301600831"/>
      <w:bookmarkStart w:id="115" w:name="_Toc417987822"/>
      <w:r w:rsidRPr="00D17258">
        <w:rPr>
          <w:i/>
          <w:sz w:val="24"/>
          <w:szCs w:val="24"/>
          <w:lang w:val="fr-FR"/>
        </w:rPr>
        <w:t>3.2.Calitatea factorului de mediu - aer</w:t>
      </w:r>
      <w:bookmarkEnd w:id="114"/>
      <w:bookmarkEnd w:id="115"/>
    </w:p>
    <w:p w:rsidR="00DD378E" w:rsidRPr="00D17258" w:rsidRDefault="00DD378E" w:rsidP="00D17258">
      <w:pPr>
        <w:ind w:firstLine="708"/>
        <w:jc w:val="both"/>
      </w:pPr>
    </w:p>
    <w:p w:rsidR="00DD378E" w:rsidRPr="00D17258" w:rsidRDefault="00DD378E" w:rsidP="00D17258">
      <w:pPr>
        <w:ind w:firstLine="708"/>
        <w:jc w:val="both"/>
      </w:pPr>
      <w:r w:rsidRPr="00D17258">
        <w:t xml:space="preserve">Calitatea aerului pe teritoriul comunei </w:t>
      </w:r>
      <w:r w:rsidR="00CE2565" w:rsidRPr="00D17258">
        <w:t>Belcesti</w:t>
      </w:r>
      <w:r w:rsidRPr="00D17258">
        <w:t xml:space="preserve"> este influentata de traficul auto de pe drumurile judetene si comunale,datorită calităţii  necorespunzătoare a acestora, de emisiile de gaze rezultate , precum şi gazelle arse rezultate  din modul de încălzire a locuinţelor individuale.</w:t>
      </w:r>
    </w:p>
    <w:p w:rsidR="00DD378E" w:rsidRPr="00D17258" w:rsidRDefault="00DD378E" w:rsidP="00D17258">
      <w:pPr>
        <w:pStyle w:val="Footer"/>
        <w:tabs>
          <w:tab w:val="left" w:pos="0"/>
        </w:tabs>
        <w:ind w:firstLine="720"/>
        <w:jc w:val="both"/>
      </w:pPr>
      <w:r w:rsidRPr="00D17258">
        <w:t>Sursele de poluare a aerului sunt naturale – din procesul de crestere a animalelor, s</w:t>
      </w:r>
      <w:r w:rsidR="00CE2565" w:rsidRPr="00D17258">
        <w:t>ubstanţe organice şi anorganice,</w:t>
      </w:r>
      <w:r w:rsidRPr="00D17258">
        <w:t xml:space="preserve"> pulberi</w:t>
      </w:r>
      <w:r w:rsidR="00AE2937" w:rsidRPr="00D17258">
        <w:t>-noxe generate de la ferma de suine</w:t>
      </w:r>
      <w:r w:rsidRPr="00D17258">
        <w:t xml:space="preserve">, incendierea maselor vegetale, descompunerea materiilor organice vegetale </w:t>
      </w:r>
      <w:r w:rsidRPr="00D17258">
        <w:lastRenderedPageBreak/>
        <w:t>şi animale, sau antropice -arderea combustibililor solizi, traficul auto, depozitarea şi conservarea alimentelor, prelucrarea lemnului, activitatea agricolă şi zootehnică.</w:t>
      </w:r>
    </w:p>
    <w:p w:rsidR="00DD378E" w:rsidRPr="00D17258" w:rsidRDefault="00DD378E" w:rsidP="00D17258">
      <w:pPr>
        <w:pStyle w:val="Footer"/>
        <w:tabs>
          <w:tab w:val="left" w:pos="0"/>
        </w:tabs>
        <w:ind w:firstLine="720"/>
        <w:jc w:val="both"/>
      </w:pPr>
      <w:r w:rsidRPr="00D17258">
        <w:tab/>
        <w:t>Pot fi menţionate o serie de surse locale cu caracter sezonier, reprezentate prin următoarele activităţi:</w:t>
      </w:r>
    </w:p>
    <w:p w:rsidR="00DD378E" w:rsidRPr="00D17258" w:rsidRDefault="00DD378E" w:rsidP="00D17258">
      <w:pPr>
        <w:pStyle w:val="Footer"/>
        <w:ind w:left="900" w:firstLine="720"/>
        <w:jc w:val="both"/>
      </w:pPr>
      <w:r w:rsidRPr="00D17258">
        <w:t>- procese de ardere pentru încălzirea locuinţelor şi obiectivelor social-economice cu cărbuni, produse petroliere, lemne, care generează gaze şi pulberi specifice, fum, funingine;</w:t>
      </w:r>
    </w:p>
    <w:p w:rsidR="00DD378E" w:rsidRPr="00D17258" w:rsidRDefault="00DD378E" w:rsidP="00D17258">
      <w:pPr>
        <w:pStyle w:val="Footer"/>
        <w:ind w:left="900" w:firstLine="720"/>
        <w:jc w:val="both"/>
      </w:pPr>
      <w:r w:rsidRPr="00D17258">
        <w:t>- circulaţia şi transporturile rutiere, care generează prin sursele mobile gaze de eşa</w:t>
      </w:r>
      <w:r w:rsidR="00AE2937" w:rsidRPr="00D17258">
        <w:t>pament, pulberi, zgomot</w:t>
      </w:r>
    </w:p>
    <w:p w:rsidR="00DD378E" w:rsidRPr="00D17258" w:rsidRDefault="00DD378E" w:rsidP="00D17258">
      <w:pPr>
        <w:pStyle w:val="Footer"/>
        <w:ind w:left="900" w:firstLine="720"/>
        <w:jc w:val="both"/>
      </w:pPr>
      <w:r w:rsidRPr="00D17258">
        <w:t>-  sisteme necorespunzătoare de colectar</w:t>
      </w:r>
      <w:r w:rsidR="00AE2937" w:rsidRPr="00D17258">
        <w:t>e şi de depozitare a deşeurilor</w:t>
      </w:r>
    </w:p>
    <w:p w:rsidR="00DD378E" w:rsidRPr="00D17258" w:rsidRDefault="00DD378E" w:rsidP="00D17258">
      <w:pPr>
        <w:pStyle w:val="Footer"/>
        <w:ind w:left="900" w:firstLine="720"/>
        <w:jc w:val="both"/>
      </w:pPr>
      <w:r w:rsidRPr="00D17258">
        <w:t>-mirosuri neplăcute ca urmare a unor activităţi în sectorul zootehnic</w:t>
      </w:r>
    </w:p>
    <w:p w:rsidR="00DD378E" w:rsidRPr="00D17258" w:rsidRDefault="00DD378E" w:rsidP="00D17258">
      <w:pPr>
        <w:pStyle w:val="Footer"/>
        <w:tabs>
          <w:tab w:val="right" w:pos="0"/>
        </w:tabs>
        <w:ind w:firstLine="720"/>
        <w:jc w:val="both"/>
      </w:pPr>
      <w:r w:rsidRPr="00D17258">
        <w:tab/>
        <w:t>În privinţa nivelului de poluare cu gaze şi pulberi, deşi nu se fac măsurători, se poate aprecia că emisiile sunt reduse, iar prin procesele de dispersie şi a curenţilor creaţi în zonă, concentraţiile poluanţilor se diminuează.</w:t>
      </w:r>
    </w:p>
    <w:p w:rsidR="00DD378E" w:rsidRPr="00D17258" w:rsidRDefault="00DD378E" w:rsidP="00D17258">
      <w:pPr>
        <w:autoSpaceDE w:val="0"/>
        <w:autoSpaceDN w:val="0"/>
        <w:adjustRightInd w:val="0"/>
        <w:ind w:firstLine="720"/>
        <w:jc w:val="both"/>
      </w:pPr>
      <w:r w:rsidRPr="00D17258">
        <w:t xml:space="preserve">Concentraţia poluanţilor gazoşi -SO2, NOx, CO etc., în aer </w:t>
      </w:r>
      <w:r w:rsidR="00AE2937" w:rsidRPr="00D17258">
        <w:t>se situeaza</w:t>
      </w:r>
      <w:r w:rsidRPr="00D17258">
        <w:t xml:space="preserve"> sub valorile limită </w:t>
      </w:r>
      <w:r w:rsidR="00AE2937" w:rsidRPr="00D17258">
        <w:t xml:space="preserve">de emisie </w:t>
      </w:r>
      <w:r w:rsidRPr="00D17258">
        <w:t>pentru protecţia sănătăţii umane prevăzute în Legea 104/2011, neînregistrându-se depăşiri.</w:t>
      </w:r>
    </w:p>
    <w:p w:rsidR="00DD378E" w:rsidRPr="00D17258" w:rsidRDefault="00DD378E" w:rsidP="00D17258">
      <w:pPr>
        <w:ind w:firstLine="708"/>
        <w:jc w:val="both"/>
      </w:pPr>
      <w:r w:rsidRPr="00D17258">
        <w:t>Ca urmare a amplasării comunei în arealul analizat, gradul de dezvoltare economico-socială si sursele de poluare a aerului, se apreciază că în zona studiată calitatea aerului este în limitele admise de normativele în vigoare .</w:t>
      </w:r>
    </w:p>
    <w:p w:rsidR="00DD378E" w:rsidRPr="00D17258" w:rsidRDefault="00DD378E" w:rsidP="00D17258">
      <w:pPr>
        <w:ind w:firstLine="708"/>
        <w:jc w:val="both"/>
      </w:pPr>
    </w:p>
    <w:p w:rsidR="00DD378E" w:rsidRPr="00D17258" w:rsidRDefault="00DD378E" w:rsidP="00D17258">
      <w:pPr>
        <w:pStyle w:val="Heading1"/>
        <w:jc w:val="both"/>
        <w:rPr>
          <w:i/>
          <w:sz w:val="24"/>
          <w:szCs w:val="24"/>
          <w:lang w:val="fr-FR"/>
        </w:rPr>
      </w:pPr>
      <w:bookmarkStart w:id="116" w:name="_Toc301600832"/>
      <w:bookmarkStart w:id="117" w:name="_Toc417987823"/>
      <w:r w:rsidRPr="00D17258">
        <w:rPr>
          <w:i/>
          <w:sz w:val="24"/>
          <w:szCs w:val="24"/>
          <w:lang w:val="fr-FR"/>
        </w:rPr>
        <w:t>3.3.Calitatea factorului de mediu –sol</w:t>
      </w:r>
      <w:bookmarkEnd w:id="116"/>
      <w:bookmarkEnd w:id="117"/>
    </w:p>
    <w:p w:rsidR="00DD378E" w:rsidRPr="00D17258" w:rsidRDefault="00DD378E" w:rsidP="00D17258">
      <w:pPr>
        <w:ind w:firstLine="708"/>
        <w:jc w:val="both"/>
      </w:pPr>
    </w:p>
    <w:p w:rsidR="00DD378E" w:rsidRPr="00D17258" w:rsidRDefault="00DD378E" w:rsidP="00D17258">
      <w:pPr>
        <w:pStyle w:val="CM38"/>
        <w:spacing w:line="240" w:lineRule="auto"/>
        <w:ind w:firstLine="708"/>
        <w:jc w:val="both"/>
        <w:rPr>
          <w:rFonts w:ascii="Arial" w:hAnsi="Arial" w:cs="Arial"/>
          <w:color w:val="000000"/>
        </w:rPr>
      </w:pPr>
      <w:r w:rsidRPr="00D17258">
        <w:rPr>
          <w:rFonts w:ascii="Arial" w:hAnsi="Arial" w:cs="Arial"/>
          <w:bCs/>
          <w:color w:val="000000"/>
        </w:rPr>
        <w:t xml:space="preserve">În comuna </w:t>
      </w:r>
      <w:r w:rsidR="00AE2937" w:rsidRPr="00D17258">
        <w:rPr>
          <w:rFonts w:ascii="Arial" w:hAnsi="Arial" w:cs="Arial"/>
          <w:bCs/>
          <w:color w:val="000000"/>
        </w:rPr>
        <w:t>Belcesti</w:t>
      </w:r>
      <w:r w:rsidRPr="00D17258">
        <w:rPr>
          <w:rFonts w:ascii="Arial" w:hAnsi="Arial" w:cs="Arial"/>
          <w:bCs/>
          <w:color w:val="000000"/>
        </w:rPr>
        <w:t xml:space="preserve"> mediul înconjur</w:t>
      </w:r>
      <w:r w:rsidRPr="00D17258">
        <w:rPr>
          <w:rFonts w:ascii="Arial" w:hAnsi="Arial" w:cs="Arial"/>
          <w:color w:val="000000"/>
        </w:rPr>
        <w:t>ă</w:t>
      </w:r>
      <w:r w:rsidRPr="00D17258">
        <w:rPr>
          <w:rFonts w:ascii="Arial" w:hAnsi="Arial" w:cs="Arial"/>
          <w:bCs/>
          <w:color w:val="000000"/>
        </w:rPr>
        <w:t>tor nu este afectat de fenomene de poluare sau degrad</w:t>
      </w:r>
      <w:r w:rsidRPr="00D17258">
        <w:rPr>
          <w:rFonts w:ascii="Arial" w:hAnsi="Arial" w:cs="Arial"/>
          <w:color w:val="000000"/>
        </w:rPr>
        <w:t>ă</w:t>
      </w:r>
      <w:r w:rsidRPr="00D17258">
        <w:rPr>
          <w:rFonts w:ascii="Arial" w:hAnsi="Arial" w:cs="Arial"/>
          <w:bCs/>
          <w:color w:val="000000"/>
        </w:rPr>
        <w:t>ri care s</w:t>
      </w:r>
      <w:r w:rsidRPr="00D17258">
        <w:rPr>
          <w:rFonts w:ascii="Arial" w:hAnsi="Arial" w:cs="Arial"/>
          <w:color w:val="000000"/>
        </w:rPr>
        <w:t xml:space="preserve">ă </w:t>
      </w:r>
      <w:r w:rsidRPr="00D17258">
        <w:rPr>
          <w:rFonts w:ascii="Arial" w:hAnsi="Arial" w:cs="Arial"/>
          <w:bCs/>
          <w:color w:val="000000"/>
        </w:rPr>
        <w:t>duc</w:t>
      </w:r>
      <w:r w:rsidRPr="00D17258">
        <w:rPr>
          <w:rFonts w:ascii="Arial" w:hAnsi="Arial" w:cs="Arial"/>
          <w:color w:val="000000"/>
        </w:rPr>
        <w:t xml:space="preserve">ă </w:t>
      </w:r>
      <w:r w:rsidRPr="00D17258">
        <w:rPr>
          <w:rFonts w:ascii="Arial" w:hAnsi="Arial" w:cs="Arial"/>
          <w:bCs/>
          <w:color w:val="000000"/>
        </w:rPr>
        <w:t>la modific</w:t>
      </w:r>
      <w:r w:rsidRPr="00D17258">
        <w:rPr>
          <w:rFonts w:ascii="Arial" w:hAnsi="Arial" w:cs="Arial"/>
          <w:color w:val="000000"/>
        </w:rPr>
        <w:t>ă</w:t>
      </w:r>
      <w:r w:rsidRPr="00D17258">
        <w:rPr>
          <w:rFonts w:ascii="Arial" w:hAnsi="Arial" w:cs="Arial"/>
          <w:bCs/>
          <w:color w:val="000000"/>
        </w:rPr>
        <w:t>ri esen</w:t>
      </w:r>
      <w:r w:rsidRPr="00D17258">
        <w:rPr>
          <w:rFonts w:ascii="Arial" w:hAnsi="Arial" w:cs="Arial"/>
          <w:color w:val="000000"/>
        </w:rPr>
        <w:t>ţ</w:t>
      </w:r>
      <w:r w:rsidRPr="00D17258">
        <w:rPr>
          <w:rFonts w:ascii="Arial" w:hAnsi="Arial" w:cs="Arial"/>
          <w:bCs/>
          <w:color w:val="000000"/>
        </w:rPr>
        <w:t>iale ale calit</w:t>
      </w:r>
      <w:r w:rsidRPr="00D17258">
        <w:rPr>
          <w:rFonts w:ascii="Arial" w:hAnsi="Arial" w:cs="Arial"/>
          <w:color w:val="000000"/>
        </w:rPr>
        <w:t>ăţ</w:t>
      </w:r>
      <w:r w:rsidRPr="00D17258">
        <w:rPr>
          <w:rFonts w:ascii="Arial" w:hAnsi="Arial" w:cs="Arial"/>
          <w:bCs/>
          <w:color w:val="000000"/>
        </w:rPr>
        <w:t xml:space="preserve">ii componentelor unor factori de mediu, </w:t>
      </w:r>
      <w:r w:rsidRPr="00D17258">
        <w:rPr>
          <w:rFonts w:ascii="Arial" w:hAnsi="Arial" w:cs="Arial"/>
          <w:color w:val="000000"/>
        </w:rPr>
        <w:t xml:space="preserve">totuşi există o serie de situaţii şi aspecte negative, respectiv activităţi umane şi fenomene naturale, care afectează local apele şi solurile. </w:t>
      </w:r>
    </w:p>
    <w:p w:rsidR="00DD378E" w:rsidRPr="00D17258" w:rsidRDefault="00DD378E" w:rsidP="00D17258">
      <w:pPr>
        <w:autoSpaceDE w:val="0"/>
        <w:autoSpaceDN w:val="0"/>
        <w:adjustRightInd w:val="0"/>
        <w:ind w:firstLine="720"/>
        <w:jc w:val="both"/>
      </w:pPr>
      <w:r w:rsidRPr="00D17258">
        <w:t xml:space="preserve">Consiliul Local </w:t>
      </w:r>
      <w:r w:rsidR="001458D4" w:rsidRPr="00D17258">
        <w:t>Belceesti</w:t>
      </w:r>
      <w:r w:rsidRPr="00D17258">
        <w:t xml:space="preserve"> va trebui să efectueze operaţii de ecologizare a zonelor afectate de eventualele depozitări necontrolate a deşeurilor, să utilizeze îngrăsămintele in gospodariile proprii ale cetatenilor, cu evitarea scurgerii in cursurile de apa, fapt ce conduce la degradarea solului, respectarea recomandarilor privind infiintarea de ferme, targuri, statie de epurare etc.</w:t>
      </w:r>
    </w:p>
    <w:p w:rsidR="00DD378E" w:rsidRPr="00D17258" w:rsidRDefault="00DD378E" w:rsidP="00D17258">
      <w:pPr>
        <w:autoSpaceDE w:val="0"/>
        <w:autoSpaceDN w:val="0"/>
        <w:adjustRightInd w:val="0"/>
        <w:ind w:firstLine="720"/>
        <w:jc w:val="both"/>
      </w:pPr>
      <w:r w:rsidRPr="00D17258">
        <w:t>Pentru protecţia calităţii solului şi protecţia apei împotriva poluarii cu nitrati in conformitate cu angajamentele asumate prin tratatul de aderare, se vor identifica locatii si se vor construi platforme de stocare temporara a gunoiului de grajd la nivelul fiecarei localitati.</w:t>
      </w:r>
    </w:p>
    <w:p w:rsidR="001D3027" w:rsidRPr="00D17258" w:rsidRDefault="001D3027" w:rsidP="00D17258">
      <w:pPr>
        <w:ind w:firstLine="720"/>
        <w:jc w:val="both"/>
        <w:rPr>
          <w:rFonts w:eastAsia="Tahoma"/>
        </w:rPr>
      </w:pPr>
      <w:r w:rsidRPr="00D17258">
        <w:t xml:space="preserve">Existenţa pe teritoriul comunei Belceşti a nitraţilor, în conformitate cu ORD MMGA nr. 1182/22.11.2005, ORD MAPDR nr. 1270/30.11.2005, ORD MMDD nr. 1.552/3 .12.2008 şi ORD MAPDR nr. 743/12.12.2008 impune luarea unor măsuri </w:t>
      </w:r>
      <w:r w:rsidRPr="00D17258">
        <w:lastRenderedPageBreak/>
        <w:t xml:space="preserve">permanente de eliminare a acestor poluanţi, având în vedere faptul că solul este un factor de mediu fundamental ce trebuie protejat. </w:t>
      </w:r>
    </w:p>
    <w:p w:rsidR="00DD378E" w:rsidRPr="00D17258" w:rsidRDefault="00DD378E" w:rsidP="00D17258">
      <w:pPr>
        <w:autoSpaceDE w:val="0"/>
        <w:autoSpaceDN w:val="0"/>
        <w:adjustRightInd w:val="0"/>
        <w:ind w:firstLine="720"/>
        <w:jc w:val="both"/>
      </w:pPr>
      <w:r w:rsidRPr="00D17258">
        <w:t>Zonele vulnerabile din punct de vedere ecologic sunt terenurile afectate de alunecări active şi semiactive de teren, de eroziune foarte puternică şi excesivă. Aceste terenuri necesită măsuri radicale de reconstrucţie ecologică prin împădurire şi proiecte de ameliorare antierozionale şi pedoameliorative.</w:t>
      </w:r>
    </w:p>
    <w:p w:rsidR="00DD378E" w:rsidRPr="00D17258" w:rsidRDefault="00DD378E" w:rsidP="00D17258">
      <w:pPr>
        <w:autoSpaceDE w:val="0"/>
        <w:autoSpaceDN w:val="0"/>
        <w:adjustRightInd w:val="0"/>
        <w:ind w:left="1080"/>
        <w:jc w:val="both"/>
      </w:pPr>
    </w:p>
    <w:p w:rsidR="00DD378E" w:rsidRPr="00D17258" w:rsidRDefault="00DD378E" w:rsidP="00D17258">
      <w:pPr>
        <w:autoSpaceDE w:val="0"/>
        <w:autoSpaceDN w:val="0"/>
        <w:adjustRightInd w:val="0"/>
        <w:ind w:firstLine="720"/>
        <w:jc w:val="both"/>
      </w:pPr>
      <w:r w:rsidRPr="00D17258">
        <w:t>Monitorizările efectuate de către laboratoare acreditate privitoare la calitatea solului din cadrul judeţului conduc la concluzia că în general solurile de pe întreg judeţul nu sunt poluate semnificativ şi se pretează culturilor agricole.</w:t>
      </w:r>
    </w:p>
    <w:p w:rsidR="00DD378E" w:rsidRPr="00D17258" w:rsidRDefault="00B033C6" w:rsidP="00D17258">
      <w:pPr>
        <w:autoSpaceDE w:val="0"/>
        <w:autoSpaceDN w:val="0"/>
        <w:adjustRightInd w:val="0"/>
        <w:ind w:firstLine="720"/>
        <w:jc w:val="both"/>
      </w:pPr>
      <w:r w:rsidRPr="00D17258">
        <w:t xml:space="preserve">Prin Studiul pedologic elaborat de catre OJSPA Iasi </w:t>
      </w:r>
      <w:r w:rsidR="00DD378E" w:rsidRPr="00D17258">
        <w:t>s-au efectuat determinări ale calităţii solului pe raza comunei.</w:t>
      </w:r>
    </w:p>
    <w:p w:rsidR="00DD378E" w:rsidRPr="00D17258" w:rsidRDefault="00DD378E" w:rsidP="00D17258">
      <w:pPr>
        <w:autoSpaceDE w:val="0"/>
        <w:autoSpaceDN w:val="0"/>
        <w:adjustRightInd w:val="0"/>
        <w:ind w:firstLine="720"/>
        <w:jc w:val="both"/>
      </w:pPr>
      <w:r w:rsidRPr="00D17258">
        <w:t xml:space="preserve">Primaria comunei </w:t>
      </w:r>
      <w:r w:rsidR="00236ED1" w:rsidRPr="00D17258">
        <w:t>Belcesti</w:t>
      </w:r>
      <w:r w:rsidRPr="00D17258">
        <w:t xml:space="preserve"> </w:t>
      </w:r>
      <w:r w:rsidR="00B033C6" w:rsidRPr="00D17258">
        <w:t>are intocmit Studiul pedologic si de bonitate de catre</w:t>
      </w:r>
      <w:r w:rsidRPr="00D17258">
        <w:t xml:space="preserve"> OJSPA Iasi in vederea reactualizarii studiilor privind incadrarea in clase de favorabilitate a terenurilor agricole la nivel de parcela si a studiului pedoameliorativ.</w:t>
      </w:r>
    </w:p>
    <w:p w:rsidR="00DD378E" w:rsidRPr="00D17258" w:rsidRDefault="00DD378E" w:rsidP="00D17258">
      <w:pPr>
        <w:pStyle w:val="Heading1"/>
        <w:jc w:val="both"/>
        <w:rPr>
          <w:b w:val="0"/>
          <w:sz w:val="24"/>
          <w:szCs w:val="24"/>
        </w:rPr>
      </w:pPr>
      <w:bookmarkStart w:id="118" w:name="_Toc301600833"/>
      <w:bookmarkStart w:id="119" w:name="_Toc417987824"/>
      <w:r w:rsidRPr="00D17258">
        <w:rPr>
          <w:i/>
          <w:sz w:val="24"/>
          <w:szCs w:val="24"/>
          <w:lang w:val="fr-FR"/>
        </w:rPr>
        <w:t>3.4. Zgomotul</w:t>
      </w:r>
      <w:bookmarkEnd w:id="118"/>
      <w:bookmarkEnd w:id="119"/>
    </w:p>
    <w:p w:rsidR="00DD378E" w:rsidRPr="00D17258" w:rsidRDefault="00DD378E" w:rsidP="00D17258">
      <w:pPr>
        <w:autoSpaceDE w:val="0"/>
        <w:autoSpaceDN w:val="0"/>
        <w:adjustRightInd w:val="0"/>
        <w:ind w:firstLine="720"/>
        <w:jc w:val="both"/>
        <w:rPr>
          <w:b/>
        </w:rPr>
      </w:pPr>
    </w:p>
    <w:p w:rsidR="00DD378E" w:rsidRPr="00D17258" w:rsidRDefault="00DD378E" w:rsidP="00D17258">
      <w:pPr>
        <w:autoSpaceDE w:val="0"/>
        <w:autoSpaceDN w:val="0"/>
        <w:adjustRightInd w:val="0"/>
        <w:ind w:firstLine="720"/>
        <w:jc w:val="both"/>
      </w:pPr>
      <w:r w:rsidRPr="00D17258">
        <w:t xml:space="preserve">În localităţile componente ale comunei </w:t>
      </w:r>
      <w:r w:rsidR="00B033C6" w:rsidRPr="00D17258">
        <w:t>Belcesti</w:t>
      </w:r>
      <w:r w:rsidRPr="00D17258">
        <w:t xml:space="preserve"> nu au fost efectuate măsurători ale nivelului de zgomot.</w:t>
      </w:r>
    </w:p>
    <w:p w:rsidR="00DD378E" w:rsidRPr="00D17258" w:rsidRDefault="00DD378E" w:rsidP="00D17258">
      <w:pPr>
        <w:autoSpaceDE w:val="0"/>
        <w:autoSpaceDN w:val="0"/>
        <w:adjustRightInd w:val="0"/>
        <w:ind w:firstLine="720"/>
        <w:jc w:val="both"/>
      </w:pPr>
      <w:r w:rsidRPr="00D17258">
        <w:t>Având în vedere amplasarea comunei, gradul de dezvoltare economico-social</w:t>
      </w:r>
      <w:r w:rsidR="00B033C6" w:rsidRPr="00D17258">
        <w:t>a</w:t>
      </w:r>
      <w:r w:rsidRPr="00D17258">
        <w:t xml:space="preserve"> şi prezenţa surselor de zgomot se apreciază că pe amplasamentul studiat, intensitatea nivelului de zgomot se situează în limitele admise de normativele în vigoare STAS 10009/1988.</w:t>
      </w:r>
    </w:p>
    <w:p w:rsidR="00DD378E" w:rsidRPr="00D17258" w:rsidRDefault="00DD378E" w:rsidP="00D17258">
      <w:pPr>
        <w:autoSpaceDE w:val="0"/>
        <w:autoSpaceDN w:val="0"/>
        <w:adjustRightInd w:val="0"/>
        <w:ind w:firstLine="720"/>
        <w:jc w:val="both"/>
      </w:pPr>
    </w:p>
    <w:p w:rsidR="00DD378E" w:rsidRPr="00D17258" w:rsidRDefault="00DD378E" w:rsidP="00D17258">
      <w:pPr>
        <w:pStyle w:val="Heading1"/>
        <w:jc w:val="both"/>
        <w:rPr>
          <w:i/>
          <w:sz w:val="24"/>
          <w:szCs w:val="24"/>
          <w:lang w:val="fr-FR"/>
        </w:rPr>
      </w:pPr>
      <w:bookmarkStart w:id="120" w:name="_Toc301600834"/>
      <w:bookmarkStart w:id="121" w:name="_Toc417987825"/>
      <w:r w:rsidRPr="00D17258">
        <w:rPr>
          <w:i/>
          <w:sz w:val="24"/>
          <w:szCs w:val="24"/>
          <w:lang w:val="fr-FR"/>
        </w:rPr>
        <w:t>3.5.Gestiunea deseurilor</w:t>
      </w:r>
      <w:bookmarkEnd w:id="120"/>
      <w:bookmarkEnd w:id="121"/>
    </w:p>
    <w:p w:rsidR="00DD378E" w:rsidRPr="00D17258" w:rsidRDefault="00DD378E" w:rsidP="00D17258">
      <w:pPr>
        <w:autoSpaceDE w:val="0"/>
        <w:autoSpaceDN w:val="0"/>
        <w:adjustRightInd w:val="0"/>
        <w:ind w:firstLine="720"/>
        <w:jc w:val="both"/>
      </w:pPr>
    </w:p>
    <w:p w:rsidR="00DD378E" w:rsidRPr="00D17258" w:rsidRDefault="00DD378E" w:rsidP="00D17258">
      <w:pPr>
        <w:pStyle w:val="BodyTextIndent2"/>
        <w:spacing w:line="240" w:lineRule="auto"/>
        <w:ind w:left="0" w:firstLine="708"/>
        <w:jc w:val="both"/>
        <w:rPr>
          <w:bCs/>
        </w:rPr>
      </w:pPr>
      <w:r w:rsidRPr="00D17258">
        <w:rPr>
          <w:bCs/>
        </w:rPr>
        <w:t>Deseurile  de orice natura rezultate din multiplele activităţi umane, constituie o problemă de o deosebită actualitate datorită creşterii continue a cantităţilor şi felurilor acestora, care prin degradare şi infestare în mediul natural prezintă un pericol pentru mediul înconjurător şi sănătatea populaţiei.</w:t>
      </w:r>
    </w:p>
    <w:p w:rsidR="00DD378E" w:rsidRPr="00D17258" w:rsidRDefault="00DD378E" w:rsidP="00D17258">
      <w:pPr>
        <w:ind w:firstLine="720"/>
        <w:jc w:val="both"/>
      </w:pPr>
      <w:r w:rsidRPr="00D17258">
        <w:t xml:space="preserve">Depozitarea necontrolată a deşeurilor constitue o sursă majoră de poluare şi degradare a solului, subsolului şi pânzei freatice.  Problema deşeurilor, în ceea ce priveşte administraţia locală se impune a fi gestionată ca urmare a creşterii cantităţii acesteia prin dezvoltarea economico-administrativă a comunei. </w:t>
      </w:r>
    </w:p>
    <w:p w:rsidR="00DD378E" w:rsidRPr="00D17258" w:rsidRDefault="00DD378E" w:rsidP="00D17258">
      <w:pPr>
        <w:ind w:firstLine="720"/>
        <w:jc w:val="both"/>
      </w:pPr>
      <w:r w:rsidRPr="00D17258">
        <w:t>În prezent deşeurile generate sunt colectate fără a fi selectate pe platforme betonate dotate cu europubele. În cadrul comunei există situaţii în care deşeurile sunt depozitate necontrolat pe terenurile libere cu afectarea calităţii solului.</w:t>
      </w:r>
    </w:p>
    <w:p w:rsidR="00DD378E" w:rsidRPr="00D17258" w:rsidRDefault="00DD378E" w:rsidP="00D17258">
      <w:pPr>
        <w:ind w:firstLine="720"/>
        <w:jc w:val="both"/>
      </w:pPr>
      <w:r w:rsidRPr="00D17258">
        <w:t>În gospodăriile individuale salubrizarea se realizează local, fiind necesară găsirea unei soluţii pentru viitor în ceea ce priveşte salubrizarea comunei.</w:t>
      </w:r>
    </w:p>
    <w:p w:rsidR="00DD378E" w:rsidRPr="00D17258" w:rsidRDefault="00DD378E" w:rsidP="00D17258">
      <w:pPr>
        <w:pStyle w:val="BodyTextIndent2"/>
        <w:spacing w:line="240" w:lineRule="auto"/>
        <w:ind w:left="0" w:firstLine="708"/>
        <w:jc w:val="both"/>
        <w:rPr>
          <w:bCs/>
        </w:rPr>
      </w:pPr>
      <w:r w:rsidRPr="00D17258">
        <w:rPr>
          <w:bCs/>
        </w:rPr>
        <w:lastRenderedPageBreak/>
        <w:t xml:space="preserve">Dezvoltarea urbanistică a </w:t>
      </w:r>
      <w:r w:rsidRPr="00D17258">
        <w:t>comunei şi localităţile componente</w:t>
      </w:r>
      <w:r w:rsidRPr="00D17258">
        <w:rPr>
          <w:bCs/>
        </w:rPr>
        <w:t xml:space="preserve">, antrenează producerea unor cantităţi din ce în ce mai mari de reziduuri menajere, stradale şi industriale care, prin varietatea substanţelor organice şi anorganice conţinute de reziduurile solide, face ca procesul degradării aerobe şi anaerobe de către organisme să fie dificil de condus provocând – în cazul evacuării şi depozitării necontrolate – poluarea aerului şi apei creând totodată şi probleme legate de apariţia microorganismelor patogene, rozătoarelor şi altele cu efecte dăunătoare asupra igienei publice. </w:t>
      </w:r>
    </w:p>
    <w:p w:rsidR="00C1509F" w:rsidRPr="00D17258" w:rsidRDefault="00C1509F" w:rsidP="00D17258">
      <w:pPr>
        <w:pStyle w:val="BodyTextIndent2"/>
        <w:spacing w:line="240" w:lineRule="auto"/>
        <w:ind w:left="0" w:firstLine="708"/>
        <w:jc w:val="both"/>
      </w:pPr>
      <w:r w:rsidRPr="00D17258">
        <w:t>Prin HCL Iasi nr. 39/2009 s-a hotarat aprobarea asocierii judetului Iasi cu alte unitati administrative teritoriale din judet in vederea infiintarii Asociatiei de dezvoltare intercomunitara pentru salubritate ADIS Iasi.</w:t>
      </w:r>
    </w:p>
    <w:p w:rsidR="00C1509F" w:rsidRPr="00D17258" w:rsidRDefault="00DD378E" w:rsidP="00D17258">
      <w:pPr>
        <w:pStyle w:val="BodyTextIndent2"/>
        <w:spacing w:line="240" w:lineRule="auto"/>
        <w:ind w:left="0" w:firstLine="708"/>
        <w:jc w:val="both"/>
      </w:pPr>
      <w:r w:rsidRPr="00D17258">
        <w:t>Colectarea deşeurilor se realizează prin punctele stabilite de colectare din cadrul satelor componente ale comunei in vederea preluarii acestora</w:t>
      </w:r>
      <w:r w:rsidR="00C1509F" w:rsidRPr="00D17258">
        <w:t xml:space="preserve"> conform ADIS Iasi</w:t>
      </w:r>
      <w:r w:rsidRPr="00D17258">
        <w:t>.</w:t>
      </w:r>
    </w:p>
    <w:p w:rsidR="00C1509F" w:rsidRPr="00D17258" w:rsidRDefault="00DD378E" w:rsidP="00D17258">
      <w:pPr>
        <w:pStyle w:val="BodyTextIndent2"/>
        <w:spacing w:line="240" w:lineRule="auto"/>
        <w:ind w:left="0" w:firstLine="708"/>
        <w:jc w:val="both"/>
      </w:pPr>
      <w:r w:rsidRPr="00D17258">
        <w:t xml:space="preserve"> Pe teritoriul comunei </w:t>
      </w:r>
      <w:r w:rsidR="00C1509F" w:rsidRPr="00D17258">
        <w:t xml:space="preserve">se vor amenaja platforme betonate, prevazute cu cate trei containere cu o capacitate de 1,1 mc pentru colectarea selective a deseurilor-unul pentru hârtie/carton, unul pentru plastic/metal şi unul pentru sticlă. </w:t>
      </w:r>
    </w:p>
    <w:p w:rsidR="00C1509F" w:rsidRPr="00D17258" w:rsidRDefault="00C1509F" w:rsidP="00D17258">
      <w:pPr>
        <w:pStyle w:val="BodyTextIndent2"/>
        <w:spacing w:line="240" w:lineRule="auto"/>
        <w:ind w:left="0" w:firstLine="708"/>
        <w:jc w:val="both"/>
      </w:pPr>
      <w:r w:rsidRPr="00D17258">
        <w:t xml:space="preserve">Platformele de precolectare vor fi amplasate astfel încât sa deserveasca cca 250 persoane pe o raza maximă de 400m. Deşeurile menajere vor fi colectate „din poartă în poarta”in pubele de 120l-240l. </w:t>
      </w:r>
    </w:p>
    <w:p w:rsidR="00C1509F" w:rsidRPr="00D17258" w:rsidRDefault="00C1509F" w:rsidP="00D17258">
      <w:pPr>
        <w:ind w:firstLine="720"/>
        <w:jc w:val="both"/>
        <w:rPr>
          <w:rFonts w:eastAsia="Tahoma"/>
        </w:rPr>
      </w:pPr>
      <w:r w:rsidRPr="00D17258">
        <w:t>În conformitate cu Ord. 119/2014 pentru aprobarea Normelor de igiena si sanatate publica privind mediul de viata al populatiei, platformele vor fi amplaste pe spaţiul public, la o distanţă de cel puţin 10,0m faţă de locuinţe, la care să se asigure accesul autospecialelor, suprafaţa unei platforme va fi de cca 12,0mp.</w:t>
      </w:r>
    </w:p>
    <w:p w:rsidR="00A014F2" w:rsidRPr="00D17258" w:rsidRDefault="00A014F2" w:rsidP="00D17258">
      <w:pPr>
        <w:ind w:firstLine="720"/>
        <w:jc w:val="both"/>
      </w:pPr>
      <w:r w:rsidRPr="00D17258">
        <w:t>Ferma de crestere porcine cu o capacitate de peste 10.000 capete ce apartine SC ITAL PROD SRL  are organizat sistemul de preluare a apelor uzate menajere  cat si modul de stocare, evacuare si aplicare a dejectiilor pe terenurile agricole.</w:t>
      </w:r>
    </w:p>
    <w:p w:rsidR="00C1509F" w:rsidRPr="00D17258" w:rsidRDefault="00A014F2" w:rsidP="00D17258">
      <w:pPr>
        <w:ind w:firstLine="720"/>
        <w:jc w:val="both"/>
      </w:pPr>
      <w:r w:rsidRPr="00D17258">
        <w:t>Datorita continutului de nutrienti dejectiile esorate sunt utilizate la fertilizarea terenurilor agricole in perioadele permise.</w:t>
      </w:r>
    </w:p>
    <w:p w:rsidR="00A014F2" w:rsidRPr="00D17258" w:rsidRDefault="00A014F2" w:rsidP="00D17258">
      <w:pPr>
        <w:ind w:firstLine="720"/>
        <w:jc w:val="both"/>
        <w:rPr>
          <w:rFonts w:eastAsia="Tahoma"/>
        </w:rPr>
      </w:pPr>
    </w:p>
    <w:p w:rsidR="00DD378E" w:rsidRDefault="00DD378E" w:rsidP="00D17258">
      <w:pPr>
        <w:pStyle w:val="BodyTextIndent2"/>
        <w:spacing w:after="0" w:line="240" w:lineRule="auto"/>
        <w:ind w:left="0" w:firstLine="706"/>
        <w:jc w:val="both"/>
      </w:pPr>
      <w:r w:rsidRPr="00D17258">
        <w:t>Prin reactualizarea PUG-ului comunei la emiterea certificatelor de urbanism şi autorizaţiilor de construcţie se va avea în vedere respectarea distanţelor lega</w:t>
      </w:r>
      <w:r w:rsidR="00A014F2" w:rsidRPr="00D17258">
        <w:t xml:space="preserve">le faţă de zonele cu restrictii conform Ord MS 119/2014. </w:t>
      </w:r>
    </w:p>
    <w:p w:rsidR="00B84379" w:rsidRDefault="00B84379" w:rsidP="00D17258">
      <w:pPr>
        <w:pStyle w:val="BodyTextIndent2"/>
        <w:spacing w:after="0" w:line="240" w:lineRule="auto"/>
        <w:ind w:left="0" w:firstLine="706"/>
        <w:jc w:val="both"/>
      </w:pPr>
    </w:p>
    <w:p w:rsidR="00B84379" w:rsidRPr="00D17258" w:rsidRDefault="00B84379" w:rsidP="00D17258">
      <w:pPr>
        <w:pStyle w:val="BodyTextIndent2"/>
        <w:spacing w:after="0" w:line="240" w:lineRule="auto"/>
        <w:ind w:left="0" w:firstLine="706"/>
        <w:jc w:val="both"/>
      </w:pPr>
    </w:p>
    <w:p w:rsidR="00DD378E" w:rsidRPr="00D17258" w:rsidRDefault="00DD378E" w:rsidP="00D17258">
      <w:pPr>
        <w:autoSpaceDE w:val="0"/>
        <w:autoSpaceDN w:val="0"/>
        <w:adjustRightInd w:val="0"/>
        <w:ind w:firstLine="720"/>
        <w:jc w:val="both"/>
      </w:pPr>
    </w:p>
    <w:p w:rsidR="00DD378E" w:rsidRPr="00D17258" w:rsidRDefault="00DD378E" w:rsidP="00D17258">
      <w:pPr>
        <w:jc w:val="both"/>
      </w:pPr>
    </w:p>
    <w:p w:rsidR="00DD378E" w:rsidRPr="00B84379" w:rsidRDefault="00DD378E" w:rsidP="00D17258">
      <w:pPr>
        <w:pStyle w:val="Heading1"/>
        <w:ind w:firstLine="720"/>
        <w:jc w:val="center"/>
        <w:rPr>
          <w:kern w:val="0"/>
          <w:sz w:val="28"/>
          <w:szCs w:val="28"/>
          <w:lang w:val="fr-FR"/>
        </w:rPr>
      </w:pPr>
      <w:bookmarkStart w:id="122" w:name="_Toc301600835"/>
      <w:bookmarkStart w:id="123" w:name="_Toc417987826"/>
      <w:r w:rsidRPr="00B84379">
        <w:rPr>
          <w:kern w:val="0"/>
          <w:sz w:val="28"/>
          <w:szCs w:val="28"/>
          <w:lang w:val="fr-FR"/>
        </w:rPr>
        <w:lastRenderedPageBreak/>
        <w:t>4. Probleme de mediu existente, relevante pentru P.U.G.</w:t>
      </w:r>
      <w:bookmarkEnd w:id="122"/>
      <w:bookmarkEnd w:id="123"/>
    </w:p>
    <w:p w:rsidR="00DD378E" w:rsidRPr="00D17258" w:rsidRDefault="00DD378E" w:rsidP="00D17258">
      <w:pPr>
        <w:widowControl w:val="0"/>
        <w:autoSpaceDE w:val="0"/>
        <w:autoSpaceDN w:val="0"/>
        <w:adjustRightInd w:val="0"/>
        <w:ind w:right="-20" w:firstLine="720"/>
        <w:rPr>
          <w:lang w:val="fr-FR"/>
        </w:rPr>
      </w:pPr>
    </w:p>
    <w:p w:rsidR="00DD378E" w:rsidRPr="00D17258" w:rsidRDefault="00DD378E" w:rsidP="00D17258">
      <w:pPr>
        <w:ind w:left="540" w:firstLine="720"/>
        <w:jc w:val="both"/>
      </w:pPr>
      <w:r w:rsidRPr="00D17258">
        <w:t>Funcţiunile ce urmeaza a fi realizate ca urmare a analizei efectuate în cadrul reactualizării PUG-ului pentru zona studiată vor conduce la un impact redus, prin luarea de măsuri pentru reducerea poluării de tip apă – aer – sol.</w:t>
      </w:r>
    </w:p>
    <w:p w:rsidR="00DD378E" w:rsidRPr="00D17258" w:rsidRDefault="00DD378E" w:rsidP="00D17258">
      <w:pPr>
        <w:ind w:left="540" w:firstLine="720"/>
        <w:jc w:val="both"/>
      </w:pPr>
    </w:p>
    <w:p w:rsidR="00DD378E" w:rsidRPr="00D17258" w:rsidRDefault="00DD378E" w:rsidP="00D17258">
      <w:pPr>
        <w:ind w:left="540" w:firstLine="720"/>
        <w:jc w:val="both"/>
      </w:pPr>
      <w:r w:rsidRPr="00D17258">
        <w:t>1.APA</w:t>
      </w:r>
    </w:p>
    <w:p w:rsidR="00DD378E" w:rsidRPr="00D17258" w:rsidRDefault="00DD378E" w:rsidP="00D17258">
      <w:pPr>
        <w:ind w:left="540" w:firstLine="720"/>
        <w:jc w:val="both"/>
      </w:pPr>
      <w:r w:rsidRPr="00D17258">
        <w:t xml:space="preserve">- în perimetrul comunei </w:t>
      </w:r>
      <w:r w:rsidR="005166D6" w:rsidRPr="00D17258">
        <w:t>Belcesti</w:t>
      </w:r>
      <w:r w:rsidRPr="00D17258">
        <w:t xml:space="preserve"> sunt zone inundabile, zone cu exces de umiditate, zone cu eroziuni şi alunecări a versanţilor, ceea ce necesită lucrări de drenaje şi amenajări </w:t>
      </w:r>
      <w:r w:rsidR="00FD2591" w:rsidRPr="00D17258">
        <w:t>special introducandu-se un regim restrictive de utilizare a terenurilor</w:t>
      </w:r>
      <w:r w:rsidRPr="00D17258">
        <w:t>;</w:t>
      </w:r>
    </w:p>
    <w:p w:rsidR="00DD378E" w:rsidRPr="00D17258" w:rsidRDefault="00DD378E" w:rsidP="00D17258">
      <w:pPr>
        <w:ind w:left="540" w:firstLine="720"/>
        <w:jc w:val="both"/>
      </w:pPr>
      <w:r w:rsidRPr="00D17258">
        <w:t xml:space="preserve">- cursurile de apa care traverseaza localitatile comunei ocupa o suprafata de </w:t>
      </w:r>
      <w:r w:rsidR="005166D6" w:rsidRPr="00D17258">
        <w:t>5,38</w:t>
      </w:r>
      <w:r w:rsidRPr="00D17258">
        <w:t>ha, malurile cursurilor de apa necesita lucrari de regularizare in scopul asigurarii protectiei locuintelor in intravilan si a terenurilor agricole in extravilan;</w:t>
      </w:r>
    </w:p>
    <w:p w:rsidR="00DD378E" w:rsidRPr="00D17258" w:rsidRDefault="00DD378E" w:rsidP="00D17258">
      <w:pPr>
        <w:ind w:left="540" w:firstLine="720"/>
        <w:jc w:val="both"/>
      </w:pPr>
      <w:r w:rsidRPr="00D17258">
        <w:t>-sursele de apă locale sunt în general poluate, ceea ce necesită realizarea unor zone de protecţie sanitară în cazul utilizării acestora ca surse de apă potabilă</w:t>
      </w:r>
      <w:r w:rsidR="00FD2591" w:rsidRPr="00D17258">
        <w:t>-fantani</w:t>
      </w:r>
      <w:r w:rsidRPr="00D17258">
        <w:t>;</w:t>
      </w:r>
    </w:p>
    <w:p w:rsidR="00DD378E" w:rsidRPr="00D17258" w:rsidRDefault="00DD378E" w:rsidP="00D17258">
      <w:pPr>
        <w:ind w:left="540" w:firstLine="720"/>
        <w:jc w:val="both"/>
      </w:pPr>
      <w:r w:rsidRPr="00D17258">
        <w:t xml:space="preserve">-utilizarea în scop potabil a apei este necorespunzătoare prin exploatarea apei din pânza freatică si necesită efectuarea de analize chimice, bacteorologice şi de control sanitar a apei </w:t>
      </w:r>
      <w:r w:rsidR="005166D6" w:rsidRPr="00D17258">
        <w:t>din fantani</w:t>
      </w:r>
      <w:r w:rsidRPr="00D17258">
        <w:t>;</w:t>
      </w:r>
    </w:p>
    <w:p w:rsidR="00FD2591" w:rsidRPr="00D17258" w:rsidRDefault="00DD378E" w:rsidP="00D17258">
      <w:pPr>
        <w:ind w:left="540" w:firstLine="720"/>
        <w:jc w:val="both"/>
      </w:pPr>
      <w:r w:rsidRPr="00D17258">
        <w:t>-</w:t>
      </w:r>
      <w:r w:rsidR="00FD2591" w:rsidRPr="00D17258">
        <w:t xml:space="preserve"> se vor institui zone de protectie sanitara si hidrogeologica in jurul surselor, a constructiilor si instalatiilor sistemului de alimentare cu apa conform prevederilor HG 930/2005 si Ord. 1278/2011 emis de MMAP  pentru aprobarea Instructiunilor privind delimitarea zonelor de protectie sanitara si a perimetrelor de protectie hidrogeologica;</w:t>
      </w:r>
    </w:p>
    <w:p w:rsidR="00DD378E" w:rsidRPr="00D17258" w:rsidRDefault="00DD378E" w:rsidP="00D17258">
      <w:pPr>
        <w:ind w:left="540" w:firstLine="720"/>
        <w:jc w:val="both"/>
      </w:pPr>
      <w:r w:rsidRPr="00D17258">
        <w:t xml:space="preserve">-conform prevederilor Legii nr. 107/1996 cu modificarile si completarile ulterioare, se interzice construirea de locuinte si anexe gospodaresti in </w:t>
      </w:r>
      <w:r w:rsidR="00FD2591" w:rsidRPr="00D17258">
        <w:t>albiile majore inundabile ale cursurilor de apa; De asemenea in zona de protectie a cursurilor de apa si lacurilor de acumulare sunt interzise:</w:t>
      </w:r>
    </w:p>
    <w:p w:rsidR="00FD2591" w:rsidRPr="00D17258" w:rsidRDefault="00FD2591" w:rsidP="00D17258">
      <w:pPr>
        <w:pStyle w:val="ListParagraph"/>
        <w:numPr>
          <w:ilvl w:val="0"/>
          <w:numId w:val="254"/>
        </w:numPr>
        <w:jc w:val="both"/>
        <w:rPr>
          <w:rFonts w:ascii="Arial" w:hAnsi="Arial" w:cs="Arial"/>
          <w:sz w:val="24"/>
          <w:szCs w:val="24"/>
        </w:rPr>
      </w:pPr>
      <w:r w:rsidRPr="00D17258">
        <w:rPr>
          <w:rFonts w:ascii="Arial" w:hAnsi="Arial" w:cs="Arial"/>
          <w:sz w:val="24"/>
          <w:szCs w:val="24"/>
        </w:rPr>
        <w:t>amplasarea de depozite de deseuri, reziduri, dejectii sau substante chimice</w:t>
      </w:r>
    </w:p>
    <w:p w:rsidR="00FD2591" w:rsidRPr="00D17258" w:rsidRDefault="00FD2591" w:rsidP="00D17258">
      <w:pPr>
        <w:pStyle w:val="ListParagraph"/>
        <w:numPr>
          <w:ilvl w:val="0"/>
          <w:numId w:val="254"/>
        </w:numPr>
        <w:jc w:val="both"/>
        <w:rPr>
          <w:rFonts w:ascii="Arial" w:hAnsi="Arial" w:cs="Arial"/>
          <w:sz w:val="24"/>
          <w:szCs w:val="24"/>
        </w:rPr>
      </w:pPr>
      <w:r w:rsidRPr="00D17258">
        <w:rPr>
          <w:rFonts w:ascii="Arial" w:hAnsi="Arial" w:cs="Arial"/>
          <w:sz w:val="24"/>
          <w:szCs w:val="24"/>
        </w:rPr>
        <w:t xml:space="preserve">utilizarea de substante chimice pentru aplicarea de tratamente fitosanitare </w:t>
      </w:r>
    </w:p>
    <w:p w:rsidR="00FD2591" w:rsidRPr="00D17258" w:rsidRDefault="00FD2591" w:rsidP="00D17258">
      <w:pPr>
        <w:pStyle w:val="ListParagraph"/>
        <w:numPr>
          <w:ilvl w:val="0"/>
          <w:numId w:val="254"/>
        </w:numPr>
        <w:jc w:val="both"/>
        <w:rPr>
          <w:rFonts w:ascii="Arial" w:hAnsi="Arial" w:cs="Arial"/>
          <w:sz w:val="24"/>
          <w:szCs w:val="24"/>
        </w:rPr>
      </w:pPr>
      <w:r w:rsidRPr="00D17258">
        <w:rPr>
          <w:rFonts w:ascii="Arial" w:hAnsi="Arial" w:cs="Arial"/>
          <w:sz w:val="24"/>
          <w:szCs w:val="24"/>
        </w:rPr>
        <w:t>aplicarea de ingrasaminte de orice fel</w:t>
      </w:r>
    </w:p>
    <w:p w:rsidR="005C6510" w:rsidRPr="00D17258" w:rsidRDefault="005C6510" w:rsidP="00D17258">
      <w:pPr>
        <w:ind w:left="540" w:firstLine="720"/>
        <w:jc w:val="both"/>
        <w:rPr>
          <w:lang w:val="ro-RO"/>
        </w:rPr>
      </w:pPr>
    </w:p>
    <w:p w:rsidR="005C6510" w:rsidRPr="00D17258" w:rsidRDefault="005C6510" w:rsidP="00D17258">
      <w:pPr>
        <w:pStyle w:val="ListParagraph"/>
        <w:numPr>
          <w:ilvl w:val="0"/>
          <w:numId w:val="245"/>
        </w:numPr>
        <w:jc w:val="both"/>
        <w:rPr>
          <w:rFonts w:ascii="Arial" w:hAnsi="Arial" w:cs="Arial"/>
          <w:sz w:val="24"/>
          <w:szCs w:val="24"/>
          <w:lang w:val="ro-RO"/>
        </w:rPr>
      </w:pPr>
      <w:r w:rsidRPr="00D17258">
        <w:rPr>
          <w:rFonts w:ascii="Arial" w:hAnsi="Arial" w:cs="Arial"/>
          <w:sz w:val="24"/>
          <w:szCs w:val="24"/>
          <w:lang w:val="ro-RO"/>
        </w:rPr>
        <w:t xml:space="preserve"> depozitarea substantelor chimice necesare in agricultura, zootehnie, se va realiza in spatii acoperite cu regim special de siguranta, eliminarea celor expirate/neutilizate se va face numai prin societati abilitate in baza contractelor incheiate;</w:t>
      </w:r>
    </w:p>
    <w:p w:rsidR="005C6510" w:rsidRPr="00D17258" w:rsidRDefault="005C6510" w:rsidP="00D17258">
      <w:pPr>
        <w:pStyle w:val="ListParagraph"/>
        <w:numPr>
          <w:ilvl w:val="0"/>
          <w:numId w:val="245"/>
        </w:numPr>
        <w:jc w:val="both"/>
        <w:rPr>
          <w:rFonts w:ascii="Arial" w:hAnsi="Arial" w:cs="Arial"/>
          <w:sz w:val="24"/>
          <w:szCs w:val="24"/>
          <w:lang w:val="ro-RO"/>
        </w:rPr>
      </w:pPr>
      <w:r w:rsidRPr="00D17258">
        <w:rPr>
          <w:rFonts w:ascii="Arial" w:hAnsi="Arial" w:cs="Arial"/>
          <w:sz w:val="24"/>
          <w:szCs w:val="24"/>
          <w:lang w:val="ro-RO"/>
        </w:rPr>
        <w:t>stabilirea necesarului a cerintei de apa potabila se va realiza corespunzator capacitatilor efective ale dotarilor si activitatilor desfasurate;</w:t>
      </w:r>
    </w:p>
    <w:p w:rsidR="005C6510" w:rsidRPr="00D17258" w:rsidRDefault="00DD378E" w:rsidP="00D17258">
      <w:pPr>
        <w:pStyle w:val="ListParagraph"/>
        <w:numPr>
          <w:ilvl w:val="0"/>
          <w:numId w:val="245"/>
        </w:numPr>
        <w:jc w:val="both"/>
        <w:rPr>
          <w:rFonts w:ascii="Arial" w:hAnsi="Arial" w:cs="Arial"/>
          <w:sz w:val="24"/>
          <w:szCs w:val="24"/>
          <w:lang w:val="ro-RO"/>
        </w:rPr>
      </w:pPr>
      <w:r w:rsidRPr="00D17258">
        <w:rPr>
          <w:rFonts w:ascii="Arial" w:hAnsi="Arial" w:cs="Arial"/>
          <w:sz w:val="24"/>
          <w:szCs w:val="24"/>
          <w:lang w:val="ro-RO"/>
        </w:rPr>
        <w:lastRenderedPageBreak/>
        <w:t>cole</w:t>
      </w:r>
      <w:r w:rsidR="005C6510" w:rsidRPr="00D17258">
        <w:rPr>
          <w:rFonts w:ascii="Arial" w:hAnsi="Arial" w:cs="Arial"/>
          <w:sz w:val="24"/>
          <w:szCs w:val="24"/>
          <w:lang w:val="ro-RO"/>
        </w:rPr>
        <w:t>ctarea apelor uzate menajere din localitatile comunei se va realiza prin retele de canalizare cu dirijare catre statia de epurare ce urmeaza a fi modernizata;</w:t>
      </w:r>
    </w:p>
    <w:p w:rsidR="00DD378E" w:rsidRPr="00D17258" w:rsidRDefault="00DD378E" w:rsidP="00D17258">
      <w:pPr>
        <w:pStyle w:val="ListParagraph"/>
        <w:numPr>
          <w:ilvl w:val="0"/>
          <w:numId w:val="245"/>
        </w:numPr>
        <w:jc w:val="both"/>
        <w:rPr>
          <w:rFonts w:ascii="Arial" w:hAnsi="Arial" w:cs="Arial"/>
          <w:color w:val="000000" w:themeColor="text1"/>
          <w:sz w:val="24"/>
          <w:szCs w:val="24"/>
          <w:lang w:val="ro-RO"/>
        </w:rPr>
      </w:pPr>
      <w:r w:rsidRPr="00D17258">
        <w:rPr>
          <w:rFonts w:ascii="Arial" w:hAnsi="Arial" w:cs="Arial"/>
          <w:color w:val="000000" w:themeColor="text1"/>
          <w:sz w:val="24"/>
          <w:szCs w:val="24"/>
        </w:rPr>
        <w:t>apele meteorice de pe acoperişurile caselor nu sunt canalizate, colectarea şi scurgerea lor realizându-se la „zi”. Apele pluviale de pe suprafeţele sistematizate nu beneficiază de un sistem centralizat de colectarea apelor pluviale, scurgerea realizându-se la nivelul străzilor, dar majoritatea drumurilor neavând practicate şanţuri colectoare adiacente, cele existente nu sunt betonate  şi conduc la apariţia de inundaţii şi eroziuni ale solului;</w:t>
      </w:r>
    </w:p>
    <w:p w:rsidR="005C6510" w:rsidRPr="00D17258" w:rsidRDefault="00DD378E" w:rsidP="00B84379">
      <w:pPr>
        <w:ind w:left="540" w:firstLine="720"/>
        <w:jc w:val="both"/>
      </w:pPr>
      <w:r w:rsidRPr="00D17258">
        <w:t>- corelarea capacitatilor de alimentare cu apa cu cele de canalizare si de epurare a apelor uzate.</w:t>
      </w:r>
    </w:p>
    <w:p w:rsidR="005C6510" w:rsidRPr="00D17258" w:rsidRDefault="005C6510" w:rsidP="00D17258">
      <w:pPr>
        <w:jc w:val="both"/>
      </w:pPr>
    </w:p>
    <w:p w:rsidR="00DD378E" w:rsidRPr="00D17258" w:rsidRDefault="00DD378E" w:rsidP="00D17258">
      <w:pPr>
        <w:ind w:left="540" w:firstLine="720"/>
        <w:jc w:val="both"/>
      </w:pPr>
      <w:r w:rsidRPr="00D17258">
        <w:t>2.AER</w:t>
      </w:r>
    </w:p>
    <w:p w:rsidR="00DD378E" w:rsidRPr="00D17258" w:rsidRDefault="00DD378E" w:rsidP="00D17258">
      <w:pPr>
        <w:ind w:left="540" w:firstLine="720"/>
        <w:jc w:val="both"/>
      </w:pPr>
    </w:p>
    <w:p w:rsidR="00593C12" w:rsidRPr="00D17258" w:rsidRDefault="00593C12" w:rsidP="00B84379">
      <w:pPr>
        <w:ind w:firstLine="540"/>
        <w:jc w:val="both"/>
      </w:pPr>
      <w:r w:rsidRPr="00D17258">
        <w:t>În prezent, în comună nu există un sistem de alimentare cu gaze naturale, dar se preconizeaza infiintarea unei reţele de distribuţie de gaze natural-proiect prioritar din Strategia de Dezvoltare a Comunei Belceşti:</w:t>
      </w:r>
    </w:p>
    <w:p w:rsidR="00DD378E" w:rsidRPr="00D17258" w:rsidRDefault="00DD378E" w:rsidP="00D17258">
      <w:pPr>
        <w:ind w:left="540" w:firstLine="720"/>
        <w:jc w:val="both"/>
      </w:pPr>
      <w:r w:rsidRPr="00D17258">
        <w:t xml:space="preserve">-în prezent alimentarea cu agent termic a consumatorilor individuali în satele componente, se realizează, cu sobe alimentate cu combustibil solid -lemn sau cărbune, neexistând reţea de distribuţie a energiei termice necesare încălzirii şi preparării apei calde menajere a locuinţelor. </w:t>
      </w:r>
    </w:p>
    <w:p w:rsidR="00DD378E" w:rsidRPr="00D17258" w:rsidRDefault="00DD378E" w:rsidP="00D17258">
      <w:pPr>
        <w:ind w:left="540" w:firstLine="720"/>
        <w:jc w:val="both"/>
      </w:pPr>
      <w:r w:rsidRPr="00D17258">
        <w:t xml:space="preserve">-în ceea ce privesc unităţile publice, alimentarea cu agent </w:t>
      </w:r>
      <w:r w:rsidR="00593C12" w:rsidRPr="00D17258">
        <w:t>termic se realizeaza cu centrale alimentate</w:t>
      </w:r>
      <w:r w:rsidRPr="00D17258">
        <w:t xml:space="preserve"> cu combustibil solid, sau centralizat pe grupuri prin intermediul centralelor termice  ce funcţionează tot pe combustibil solid</w:t>
      </w:r>
    </w:p>
    <w:p w:rsidR="00593C12" w:rsidRPr="00D17258" w:rsidRDefault="00593C12" w:rsidP="00B84379">
      <w:pPr>
        <w:ind w:firstLine="540"/>
        <w:jc w:val="both"/>
        <w:rPr>
          <w:rFonts w:eastAsia="Tahoma"/>
        </w:rPr>
      </w:pPr>
      <w:r w:rsidRPr="00D17258">
        <w:t xml:space="preserve"> Promovarea investiţiei privind sistemul de alimentare cu gaze naturale se va efectua conform Regulamentului de acces la sistemul naţional de transport al gazelor naturale, aprobat cu HG 1043 / 2004.</w:t>
      </w:r>
    </w:p>
    <w:p w:rsidR="00593C12" w:rsidRPr="00D17258" w:rsidRDefault="00593C12" w:rsidP="00B84379">
      <w:pPr>
        <w:ind w:firstLine="540"/>
        <w:jc w:val="both"/>
      </w:pPr>
      <w:r w:rsidRPr="00D17258">
        <w:rPr>
          <w:rFonts w:eastAsia="Tahoma"/>
        </w:rPr>
        <w:t>Alimentarea cu gaze naturale a comunei Belce</w:t>
      </w:r>
      <w:r w:rsidRPr="00D17258">
        <w:t>şti poate fi realizată din conducta de transport de inalta presiune existenta în comuna Cotnari, printr-un racord în lungime de aproximativ 12 km şi staţie de reglare-măsurare de predare (SRMP), amplasată la intrarea în satul Belceşti, statie ce va deservi si satele Tansa, Satu Nou.</w:t>
      </w:r>
    </w:p>
    <w:p w:rsidR="00593C12" w:rsidRPr="00D17258" w:rsidRDefault="00593C12" w:rsidP="00D17258">
      <w:pPr>
        <w:ind w:firstLine="708"/>
        <w:jc w:val="both"/>
        <w:rPr>
          <w:rFonts w:eastAsia="Tahoma"/>
        </w:rPr>
      </w:pPr>
      <w:r w:rsidRPr="00D17258">
        <w:rPr>
          <w:rFonts w:eastAsia="Tahoma"/>
        </w:rPr>
        <w:tab/>
        <w:t xml:space="preserve">Din  SRMP, </w:t>
      </w:r>
      <w:r w:rsidRPr="00D17258">
        <w:t>în baza studiului de fezabilitate care va stabili cu exactitate condiţiile de alimentare ale comunei cu gaze naturale, putem preciza următoarele:</w:t>
      </w:r>
    </w:p>
    <w:p w:rsidR="00593C12" w:rsidRPr="00D17258" w:rsidRDefault="00593C12" w:rsidP="00D17258">
      <w:pPr>
        <w:ind w:firstLine="708"/>
        <w:jc w:val="both"/>
        <w:rPr>
          <w:rFonts w:eastAsia="Tahoma"/>
        </w:rPr>
      </w:pPr>
      <w:r w:rsidRPr="00D17258">
        <w:t xml:space="preserve">-staţia reglare-măsurare de predare va alimenta staţiile reglare-măsurare de sector prin intermediul reţelei de distribuţie gaze naturale presiune medie (4 bari). </w:t>
      </w:r>
    </w:p>
    <w:p w:rsidR="00593C12" w:rsidRPr="00D17258" w:rsidRDefault="00593C12" w:rsidP="00D17258">
      <w:pPr>
        <w:ind w:firstLine="708"/>
        <w:jc w:val="both"/>
        <w:rPr>
          <w:rFonts w:eastAsia="Tahoma"/>
        </w:rPr>
      </w:pPr>
      <w:r w:rsidRPr="00D17258">
        <w:t>-in satul Belceşti se va realiza o staţie de reglare-măsurare de sector (SRMS), ce va deservi satele Belceşti, Tansa şi Satu Nou, acestea fiind compacte.</w:t>
      </w:r>
    </w:p>
    <w:p w:rsidR="00593C12" w:rsidRPr="00D17258" w:rsidRDefault="00593C12" w:rsidP="00D17258">
      <w:pPr>
        <w:ind w:firstLine="708"/>
        <w:jc w:val="both"/>
        <w:rPr>
          <w:rFonts w:eastAsia="Tahoma"/>
        </w:rPr>
      </w:pPr>
      <w:r w:rsidRPr="00D17258">
        <w:rPr>
          <w:rFonts w:eastAsia="Tahoma"/>
        </w:rPr>
        <w:tab/>
        <w:t>-i</w:t>
      </w:r>
      <w:r w:rsidRPr="00D17258">
        <w:t>n satul Munteni se va realiza o staţie de reglare-măsurare de sector (SRMS), ce va deservi satul Munteni.</w:t>
      </w:r>
    </w:p>
    <w:p w:rsidR="00593C12" w:rsidRPr="00D17258" w:rsidRDefault="00593C12" w:rsidP="00D17258">
      <w:pPr>
        <w:ind w:firstLine="708"/>
        <w:jc w:val="both"/>
        <w:rPr>
          <w:rFonts w:eastAsia="Tahoma"/>
        </w:rPr>
      </w:pPr>
      <w:r w:rsidRPr="00D17258">
        <w:lastRenderedPageBreak/>
        <w:t>-in satul Liteni se va realiza o staţie de reglare-măsurare de sector (SRMS), ce va deservi satele Liteni şi Ulmi.</w:t>
      </w:r>
    </w:p>
    <w:p w:rsidR="00593C12" w:rsidRPr="00D17258" w:rsidRDefault="00593C12" w:rsidP="00D17258">
      <w:pPr>
        <w:ind w:firstLine="708"/>
        <w:jc w:val="both"/>
        <w:rPr>
          <w:rFonts w:eastAsia="Tahoma"/>
        </w:rPr>
      </w:pPr>
      <w:r w:rsidRPr="00D17258">
        <w:t>Din staţiile de reglare-măsurare, pe fiecare stradă se va amplasa reţea de distribuţie gaze naturale, din care se va alimenta fiecare imobil prin branşament şi post de reglare-măsurare în funcţie de solicitările cetăţenilor.</w:t>
      </w:r>
    </w:p>
    <w:p w:rsidR="00593C12" w:rsidRPr="00D17258" w:rsidRDefault="00593C12" w:rsidP="00D17258">
      <w:pPr>
        <w:ind w:firstLine="708"/>
        <w:jc w:val="both"/>
        <w:rPr>
          <w:rFonts w:eastAsia="Tahoma"/>
        </w:rPr>
      </w:pPr>
      <w:r w:rsidRPr="00D17258">
        <w:t>În procesul de realizare a reţelei de distribuţie a gazului metan în comuna Belceşti, se va tine cont de prevederile Normativelor şi STAS-urilor în vigoare (</w:t>
      </w:r>
      <w:r w:rsidRPr="00D17258">
        <w:rPr>
          <w:lang w:val="pt-PT"/>
        </w:rPr>
        <w:t>NTPEE/2008 - Norme tehnice pentru proiectarea, executarea si exploatarea sistemelor de alimentare cu gaze naturale</w:t>
      </w:r>
      <w:r w:rsidRPr="00D17258">
        <w:t xml:space="preserve">). </w:t>
      </w:r>
    </w:p>
    <w:p w:rsidR="00593C12" w:rsidRPr="00D17258" w:rsidRDefault="00593C12" w:rsidP="00D17258">
      <w:pPr>
        <w:ind w:firstLine="708"/>
        <w:jc w:val="both"/>
        <w:rPr>
          <w:rFonts w:eastAsia="Tahoma"/>
        </w:rPr>
      </w:pPr>
      <w:r w:rsidRPr="00D17258">
        <w:t>În localităţi, conductele subterane de distribuţie se vor poza numai în teritoriul public ţinând cont de următoarea ordine de preferinţe: zone verzi, trotuare, alei pietonale, în porţiunea carosabilă, folosind traseele mai puţin aglomerate cu instalaţii subterane.</w:t>
      </w:r>
    </w:p>
    <w:p w:rsidR="00593C12" w:rsidRPr="00D17258" w:rsidRDefault="00593C12" w:rsidP="00D17258">
      <w:pPr>
        <w:ind w:firstLine="708"/>
        <w:jc w:val="both"/>
      </w:pPr>
      <w:r w:rsidRPr="00D17258">
        <w:t>Pe traseele fără construcţii, pe câmp, precum şi în zonele cu agresivitate redusă şi fără instalaţii subterane, se vor prevedea la schimbări de direcţii şi la suduri răsuflători cu înălţimea de 0.6 m deasupra solului, dar nu la distanţe mai mici de 50 m.</w:t>
      </w:r>
    </w:p>
    <w:p w:rsidR="00593C12" w:rsidRPr="00D17258" w:rsidRDefault="00593C12" w:rsidP="00D17258">
      <w:pPr>
        <w:ind w:firstLine="708"/>
        <w:jc w:val="both"/>
        <w:rPr>
          <w:rFonts w:eastAsia="Tahoma"/>
        </w:rPr>
      </w:pPr>
      <w:r w:rsidRPr="00D17258">
        <w:t>Lucrări prioritare</w:t>
      </w:r>
    </w:p>
    <w:p w:rsidR="00593C12" w:rsidRPr="00D17258" w:rsidRDefault="00593C12" w:rsidP="00D17258">
      <w:pPr>
        <w:ind w:firstLine="708"/>
        <w:jc w:val="both"/>
      </w:pPr>
      <w:r w:rsidRPr="00D17258">
        <w:t>-infiinţarea reţelei de repartiţie si distribuţie de gaze în toatăcomuna;</w:t>
      </w:r>
    </w:p>
    <w:p w:rsidR="00593C12" w:rsidRPr="00D17258" w:rsidRDefault="00593C12" w:rsidP="00D17258">
      <w:pPr>
        <w:ind w:firstLine="708"/>
        <w:jc w:val="both"/>
      </w:pPr>
      <w:r w:rsidRPr="00D17258">
        <w:t>-</w:t>
      </w:r>
      <w:r w:rsidRPr="00D17258">
        <w:rPr>
          <w:rFonts w:eastAsia="Tahoma"/>
        </w:rPr>
        <w:t>i</w:t>
      </w:r>
      <w:r w:rsidRPr="00D17258">
        <w:t>nfiinţarea staţiilor de reglare-măsură- predare şi de reglare-măsură;</w:t>
      </w:r>
    </w:p>
    <w:p w:rsidR="00593C12" w:rsidRPr="00D17258" w:rsidRDefault="00593C12" w:rsidP="00D17258">
      <w:pPr>
        <w:ind w:firstLine="708"/>
        <w:jc w:val="both"/>
      </w:pPr>
      <w:r w:rsidRPr="00D17258">
        <w:t>-acordarea construcţiilor din comunăla reţeaua de gaze naturale propusă.</w:t>
      </w:r>
    </w:p>
    <w:p w:rsidR="00593C12" w:rsidRPr="00D17258" w:rsidRDefault="00ED38DA" w:rsidP="00D17258">
      <w:pPr>
        <w:ind w:left="540" w:firstLine="720"/>
        <w:jc w:val="both"/>
      </w:pPr>
      <w:r w:rsidRPr="00D17258">
        <w:t>In vederea protectiei calitatii aerului lucrarile ce se vor efectua in cadrul comunei- retele de canalizare, statie de epurare, platforme deseuri etc. se vor realiza cu asigurarea conditiilor de protectie  a aerului respectiv perdele vegetale de protectie.</w:t>
      </w:r>
    </w:p>
    <w:p w:rsidR="00DD378E" w:rsidRPr="00D17258" w:rsidRDefault="00DD378E" w:rsidP="00D17258">
      <w:pPr>
        <w:ind w:left="540" w:firstLine="720"/>
        <w:jc w:val="both"/>
        <w:rPr>
          <w:lang w:val="ro-RO"/>
        </w:rPr>
      </w:pPr>
    </w:p>
    <w:p w:rsidR="00DD378E" w:rsidRPr="00D17258" w:rsidRDefault="00DD378E" w:rsidP="00D17258">
      <w:pPr>
        <w:ind w:left="540" w:firstLine="720"/>
        <w:jc w:val="both"/>
        <w:rPr>
          <w:lang w:val="ro-RO"/>
        </w:rPr>
      </w:pPr>
      <w:r w:rsidRPr="00D17258">
        <w:rPr>
          <w:lang w:val="ro-RO"/>
        </w:rPr>
        <w:t>3.SOL</w:t>
      </w:r>
    </w:p>
    <w:p w:rsidR="00DD378E" w:rsidRPr="00D17258" w:rsidRDefault="00DD378E" w:rsidP="00D17258">
      <w:pPr>
        <w:ind w:left="540" w:firstLine="720"/>
        <w:jc w:val="both"/>
        <w:rPr>
          <w:lang w:val="ro-RO"/>
        </w:rPr>
      </w:pPr>
    </w:p>
    <w:p w:rsidR="00DD378E" w:rsidRPr="00D17258" w:rsidRDefault="00DD378E" w:rsidP="00D17258">
      <w:pPr>
        <w:ind w:left="540" w:firstLine="720"/>
        <w:jc w:val="both"/>
      </w:pPr>
      <w:r w:rsidRPr="00D17258">
        <w:t>-depozitarea necontrolată a deşeurilor constitue o sursă majoră de poluare şi degradare a solului.  Prin creşterea cantităţilor de deşeuri ca urmare a dezvoltării comunei şi a activităţilor desfăşurate este necesară rezolvarea problemei privind gestionarea acestora. În prezent platforme</w:t>
      </w:r>
      <w:r w:rsidR="00ED38DA" w:rsidRPr="00D17258">
        <w:t>le  betonate sunt</w:t>
      </w:r>
      <w:r w:rsidRPr="00D17258">
        <w:t xml:space="preserve"> dotate cu pubele în vederea precolectării deşeurilor menajere repartizate pe localităţi functie de numărul populaţiei. Există situaţii în care deşeurile rezultate sunt depozitate neorganizat pe terenurile libere acestea conducând la degradarea terenurilor şi afectarea calităţii mediului.</w:t>
      </w:r>
    </w:p>
    <w:p w:rsidR="00DD378E" w:rsidRPr="00D17258" w:rsidRDefault="00DD378E" w:rsidP="00D17258">
      <w:pPr>
        <w:ind w:left="540" w:firstLine="720"/>
        <w:jc w:val="both"/>
      </w:pPr>
      <w:r w:rsidRPr="00D17258">
        <w:t>-salubrizarea se realizează local în gospodării, fiind necesară găsirea unei soluţii pentru viitor în ceea ce priveşte salubritatea comunei;</w:t>
      </w:r>
    </w:p>
    <w:p w:rsidR="00DD378E" w:rsidRPr="00D17258" w:rsidRDefault="00DD378E" w:rsidP="00D17258">
      <w:pPr>
        <w:ind w:left="540" w:firstLine="720"/>
        <w:jc w:val="both"/>
      </w:pPr>
      <w:r w:rsidRPr="00D17258">
        <w:t>-colectarea neselectivă a deşeurilor din gospodării se realizează individual de către fiecare locuitor, t</w:t>
      </w:r>
      <w:r w:rsidR="00ED38DA" w:rsidRPr="00D17258">
        <w:t>ransportul acestora la platformele</w:t>
      </w:r>
      <w:r w:rsidRPr="00D17258">
        <w:t xml:space="preserve"> de depozitare realizeazându-se cu mijloace hipice proprii ;</w:t>
      </w:r>
    </w:p>
    <w:p w:rsidR="00DD378E" w:rsidRPr="00D17258" w:rsidRDefault="00DD378E" w:rsidP="00D17258">
      <w:pPr>
        <w:ind w:left="540" w:firstLine="720"/>
        <w:jc w:val="both"/>
      </w:pPr>
      <w:r w:rsidRPr="00D17258">
        <w:lastRenderedPageBreak/>
        <w:t>-gunoiul de grajd rezultat în microfermele individuale şi gospodării se depozitează accidental în mod necontrolat direct pe sol ceea ce poate conduce la poluarea calităţii solului, subsolului şi pânzei freatice.</w:t>
      </w:r>
    </w:p>
    <w:p w:rsidR="005D66F3" w:rsidRPr="00D17258" w:rsidRDefault="005D66F3" w:rsidP="00D17258">
      <w:pPr>
        <w:ind w:left="540" w:firstLine="720"/>
        <w:jc w:val="both"/>
      </w:pPr>
      <w:r w:rsidRPr="00D17258">
        <w:t>-realizarea de platforme de compostare pentru rezidurile zootehnice</w:t>
      </w:r>
    </w:p>
    <w:p w:rsidR="00ED38DA" w:rsidRPr="00D17258" w:rsidRDefault="00ED38DA" w:rsidP="00D17258">
      <w:pPr>
        <w:ind w:left="540" w:firstLine="720"/>
        <w:jc w:val="both"/>
        <w:rPr>
          <w:color w:val="000000" w:themeColor="text1"/>
        </w:rPr>
      </w:pPr>
      <w:r w:rsidRPr="00D17258">
        <w:t>-</w:t>
      </w:r>
      <w:r w:rsidRPr="00D17258">
        <w:rPr>
          <w:color w:val="000000" w:themeColor="text1"/>
        </w:rPr>
        <w:t>gestionarea controlata a ingrasamintelor chimice,a pesticidelor, a deseurilor de pesticide;</w:t>
      </w:r>
    </w:p>
    <w:p w:rsidR="00ED38DA" w:rsidRPr="00D17258" w:rsidRDefault="00ED38DA" w:rsidP="00D17258">
      <w:pPr>
        <w:ind w:left="540" w:firstLine="720"/>
        <w:jc w:val="both"/>
        <w:rPr>
          <w:color w:val="000000" w:themeColor="text1"/>
        </w:rPr>
      </w:pPr>
      <w:r w:rsidRPr="00D17258">
        <w:rPr>
          <w:color w:val="000000" w:themeColor="text1"/>
        </w:rPr>
        <w:t>- extinderea folosirii ingrasamintelor naturale si a celor chimice corespunzator normelor de bune practici agricole;</w:t>
      </w:r>
    </w:p>
    <w:p w:rsidR="00DD378E" w:rsidRPr="00D17258" w:rsidRDefault="00DD378E" w:rsidP="00D17258">
      <w:pPr>
        <w:ind w:left="540" w:firstLine="720"/>
        <w:jc w:val="both"/>
        <w:rPr>
          <w:color w:val="FF0000"/>
        </w:rPr>
      </w:pPr>
    </w:p>
    <w:p w:rsidR="00ED38DA" w:rsidRPr="00D17258" w:rsidRDefault="00ED38DA" w:rsidP="00D17258">
      <w:pPr>
        <w:ind w:left="540" w:firstLine="720"/>
        <w:jc w:val="both"/>
      </w:pPr>
    </w:p>
    <w:p w:rsidR="00DD378E" w:rsidRPr="00D17258" w:rsidRDefault="00DD378E" w:rsidP="00D17258">
      <w:pPr>
        <w:ind w:left="540" w:firstLine="720"/>
        <w:jc w:val="both"/>
      </w:pPr>
      <w:r w:rsidRPr="00D17258">
        <w:t>4.SĂNĂTATEA POPULAŢIEI</w:t>
      </w:r>
    </w:p>
    <w:p w:rsidR="00DD378E" w:rsidRPr="00D17258" w:rsidRDefault="00DD378E" w:rsidP="00D17258">
      <w:pPr>
        <w:ind w:left="540" w:firstLine="720"/>
        <w:jc w:val="both"/>
      </w:pPr>
    </w:p>
    <w:p w:rsidR="005D66F3" w:rsidRPr="00D17258" w:rsidRDefault="00DD378E" w:rsidP="00D17258">
      <w:pPr>
        <w:ind w:left="540" w:firstLine="720"/>
        <w:jc w:val="both"/>
      </w:pPr>
      <w:r w:rsidRPr="00D17258">
        <w:t xml:space="preserve">-sistemul </w:t>
      </w:r>
      <w:r w:rsidR="005D66F3" w:rsidRPr="00D17258">
        <w:t xml:space="preserve">centralizat </w:t>
      </w:r>
      <w:r w:rsidRPr="00D17258">
        <w:t>actual de alimentare cu apă potabilă</w:t>
      </w:r>
      <w:r w:rsidR="005D66F3" w:rsidRPr="00D17258">
        <w:t xml:space="preserve"> va fi extins in toate localitatile comunei cu efecte benefice asupra starii de sanatate a populatiei;</w:t>
      </w:r>
    </w:p>
    <w:p w:rsidR="005D66F3" w:rsidRPr="00D17258" w:rsidRDefault="00DD378E" w:rsidP="00D17258">
      <w:pPr>
        <w:ind w:left="540" w:firstLine="720"/>
        <w:jc w:val="both"/>
      </w:pPr>
      <w:r w:rsidRPr="00D17258">
        <w:t xml:space="preserve">-evacuarea apelor uzate menajere </w:t>
      </w:r>
      <w:r w:rsidR="005D66F3" w:rsidRPr="00D17258">
        <w:t>prin retele de canalizare cu dirijare catre statia de epurare ce urmeaza a fi modernizata;</w:t>
      </w:r>
    </w:p>
    <w:p w:rsidR="005D66F3" w:rsidRPr="00D17258" w:rsidRDefault="005D66F3" w:rsidP="00D17258">
      <w:pPr>
        <w:ind w:left="540" w:firstLine="720"/>
        <w:jc w:val="both"/>
      </w:pPr>
      <w:r w:rsidRPr="00D17258">
        <w:t>- asigurarea condiţiilor de igienăşi educaţie pentru sănătate în şcolile şi grădiniţele din comună prin introducerea instalaţiilor sanitare cu apă curentă;</w:t>
      </w:r>
    </w:p>
    <w:p w:rsidR="005D66F3" w:rsidRPr="00D17258" w:rsidRDefault="005D66F3" w:rsidP="0072097F">
      <w:pPr>
        <w:pStyle w:val="Heading1"/>
        <w:rPr>
          <w:kern w:val="0"/>
          <w:sz w:val="24"/>
          <w:szCs w:val="24"/>
          <w:lang w:val="fr-FR"/>
        </w:rPr>
      </w:pPr>
      <w:bookmarkStart w:id="124" w:name="_Toc301600836"/>
      <w:bookmarkStart w:id="125" w:name="_Toc417987827"/>
    </w:p>
    <w:p w:rsidR="00DD378E" w:rsidRPr="00D17258" w:rsidRDefault="00DD378E" w:rsidP="00D17258">
      <w:pPr>
        <w:pStyle w:val="Heading1"/>
        <w:ind w:firstLine="720"/>
        <w:jc w:val="center"/>
        <w:rPr>
          <w:kern w:val="0"/>
          <w:sz w:val="24"/>
          <w:szCs w:val="24"/>
          <w:lang w:val="fr-FR"/>
        </w:rPr>
      </w:pPr>
      <w:r w:rsidRPr="00D17258">
        <w:rPr>
          <w:kern w:val="0"/>
          <w:sz w:val="24"/>
          <w:szCs w:val="24"/>
          <w:lang w:val="fr-FR"/>
        </w:rPr>
        <w:t>5. Obiectivele de protecţie a mediului, stabilite la nivel naţional,  relevante pentru P.U.G. şi modul în care s-a ţinut cont de aceste obiective şi de orice alte consideraţii de mediu în timpul pregătirii planului.</w:t>
      </w:r>
      <w:bookmarkEnd w:id="124"/>
      <w:bookmarkEnd w:id="125"/>
    </w:p>
    <w:p w:rsidR="00DD378E" w:rsidRPr="00D17258" w:rsidRDefault="00DD378E" w:rsidP="00D17258">
      <w:pPr>
        <w:rPr>
          <w:lang w:val="fr-FR"/>
        </w:rPr>
      </w:pPr>
    </w:p>
    <w:p w:rsidR="00DD378E" w:rsidRPr="00D17258" w:rsidRDefault="00DD378E" w:rsidP="00D17258">
      <w:pPr>
        <w:widowControl w:val="0"/>
        <w:tabs>
          <w:tab w:val="left" w:pos="2500"/>
          <w:tab w:val="left" w:pos="3880"/>
          <w:tab w:val="left" w:pos="4360"/>
          <w:tab w:val="left" w:pos="5380"/>
          <w:tab w:val="left" w:pos="5840"/>
          <w:tab w:val="left" w:pos="7420"/>
          <w:tab w:val="left" w:pos="8400"/>
          <w:tab w:val="left" w:pos="9220"/>
        </w:tabs>
        <w:autoSpaceDE w:val="0"/>
        <w:autoSpaceDN w:val="0"/>
        <w:adjustRightInd w:val="0"/>
        <w:spacing w:before="1"/>
        <w:ind w:right="99" w:firstLine="720"/>
        <w:jc w:val="both"/>
        <w:rPr>
          <w:lang w:val="fr-FR"/>
        </w:rPr>
      </w:pPr>
      <w:r w:rsidRPr="00D17258">
        <w:rPr>
          <w:lang w:val="fr-FR"/>
        </w:rPr>
        <w:t xml:space="preserve">Propunerile  de  amenajare  şi  dezvoltare a comunei </w:t>
      </w:r>
      <w:r w:rsidR="004F4C85" w:rsidRPr="00D17258">
        <w:rPr>
          <w:lang w:val="fr-FR"/>
        </w:rPr>
        <w:t>Belcesti</w:t>
      </w:r>
      <w:r w:rsidRPr="00D17258">
        <w:rPr>
          <w:lang w:val="fr-FR"/>
        </w:rPr>
        <w:t xml:space="preserve"> se înscriu în prevederile P.U.G.–ului reactualizat şi al Regulamentului aferent acestuia.</w:t>
      </w:r>
    </w:p>
    <w:p w:rsidR="00DD378E" w:rsidRPr="00D17258" w:rsidRDefault="00DD378E" w:rsidP="00D17258">
      <w:pPr>
        <w:widowControl w:val="0"/>
        <w:tabs>
          <w:tab w:val="left" w:pos="2500"/>
          <w:tab w:val="left" w:pos="3880"/>
          <w:tab w:val="left" w:pos="4360"/>
          <w:tab w:val="left" w:pos="5380"/>
          <w:tab w:val="left" w:pos="5840"/>
          <w:tab w:val="left" w:pos="7420"/>
          <w:tab w:val="left" w:pos="8400"/>
          <w:tab w:val="left" w:pos="9220"/>
        </w:tabs>
        <w:autoSpaceDE w:val="0"/>
        <w:autoSpaceDN w:val="0"/>
        <w:adjustRightInd w:val="0"/>
        <w:spacing w:before="1"/>
        <w:ind w:right="99" w:firstLine="720"/>
        <w:jc w:val="both"/>
        <w:rPr>
          <w:lang w:val="fr-FR"/>
        </w:rPr>
      </w:pPr>
      <w:r w:rsidRPr="00D17258">
        <w:rPr>
          <w:lang w:val="fr-FR"/>
        </w:rPr>
        <w:t>Prin PUG-ul reactualizat s-a avut in vedere respectarea actelor normative referitoare la protectia mediului, acesta avand un impact pozitiv prin inlaturarea surselor de poluare generatoare de noxe ca urmare a activitatii desfasurate pe amplasamentul analizat anterior si in prezent.</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 xml:space="preserve">In ceea ce privesc factorii de mediu ce ar putea fi influentati prin implementarea PUG-ului reactualizat, valorile concentratiilor poluantilor evacuati in mediu vor trebui sa  se incadreze in limitele </w:t>
      </w:r>
      <w:r w:rsidR="00CD6504" w:rsidRPr="00D17258">
        <w:rPr>
          <w:lang w:val="fr-FR"/>
        </w:rPr>
        <w:t>VLE</w:t>
      </w:r>
      <w:r w:rsidRPr="00D17258">
        <w:rPr>
          <w:lang w:val="fr-FR"/>
        </w:rPr>
        <w:t xml:space="preserve"> ale normativelor in vigoare.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Obiectivele de protecţie a mediului stabilite la nivel naţional şi comunitar relevante pentru plan sunt corelate cu strategia nationala de dezvoltare pe termen mediu, conform angajamentelor rezultate din procesul de negociere pentru aderarea României la UE, Cap. Mediu, amenajarea teritoriului şi dezvoltarea regională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1.Programele de acţiune pe termen mediu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lastRenderedPageBreak/>
        <w:t>-protecţia şi conservarea naturii a diversităţii biologice şi utilizarea durabilă a componentelor acesteia, dezvoltarea şi buna administrare a reţelei naţionale de arii protejate în acord cu strategiile, politicile, şi practicile aplicate la nivel european şi internaţional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-realizarea programului national de masuri tehnice, de evaluare şi finanţare, a costurilor reducerii emisiilor de gaze cu efect de seră în concordanţă cu prevederile Convenţiei Cadru pentru schimbări climatice (1992) şi ale Protocolului de la Kyoto (1997)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-aplicarea fermă a legislaţiei de mediu  - OUG 195/2005, modificată şi completată cu OUG 164/2008, şi adoptarea unui sistem de norme standarde si reglementari compatibile cu exigenţele Uniunii Europene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-stimularea producţiei eco eficiente şi a dezvoltarii durabile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-descentralizarea sistemului instituţional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-introducerea şi utilizarea instrumentelor economice pentru protecţia mediului.</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2.Politici si practici de mediu corelate cu Directivele Uniunii Europene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-evaluarea cadrului natural al României în acord cu diversitatea şi vulnerabilitatea actuală a acestuia, dezvoltarea reţelei naţionale de arii protejate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-iniţierea măsurilor de refacere a cadrului natural în zonele deteriorate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-dezvoltarea managementului durabil, a resurselor de apă cu prevederile Conferinţei de la Dublin (1992) şi ale Summitului de Rio de Janeiro (1992);</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-asigurarea integrităţii Fondului forestier naţional în condiţiile schimbării formei de proprietate şi de management, fiind necesare în acest sens reglementări legale care să împiedice reducerea suprafeţei actuale a pădurilor, precum şi întregirea fondului forestier prin menţinerea volumelor recoltate anual de lemn la nivelul posibilităţilor pădurilor;</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-conservarea biodiversităţii şi asigurarea stabilităţii, sănătăţii şi polifuncţionalităţii pădurilor;</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-realizarea programului naţional de amenajare şi utilizare durabilă a solurilor şi de combatere a eroziunii solurilor;</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-respectarea programului naţional de gestiune a deşeurilor şi a programului judetean de gestionare a deseurilor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-realizarea instrumentelor financiare, referitoare la mediu în special în ceea ce priveşte domeniul exploatării apei, protecţiei mediului în industrie, agricultură, protecţia solului şi terenurilor degradate, protecţia organică şi certificarea produselor organice;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-realizarea de parteneriate între instituţiile de mediu din Romania şi cele ale Uniunii Europene asigurandu-se valorificarea oportunităţilor şi avantajelor pe care le ofera UE prin strategiile de mediu conform angajamentelor din Tratatul de aderare a României la UE;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 xml:space="preserve">-utilizarea fondului de mediu ca principal instrument în sprijinul realizării </w:t>
      </w:r>
      <w:r w:rsidRPr="00D17258">
        <w:rPr>
          <w:lang w:val="fr-FR"/>
        </w:rPr>
        <w:lastRenderedPageBreak/>
        <w:t>obiectivelor prioritare din Planul Naţional de acţiuni pentru protecţia mediului şi din Tratatul de aderare a României la UE;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-stimularea dialogului între autorităţi şi societatea civilă asupra strategiei, politicilor, programelor şi deciziilor privind mediu şi dezvoltarea socio-economică a ţării.</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3.Politici de mediu :</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-dezvoltarea sistemului de monitoring integrat a mediului, sistemului informaţional de mediu, sistemului de raportare a evoluţiei stării mediului ca instrumente esenţiale de fundamentare a deciziilor de protecţie a mediului, de evaluare a îndeplinirii ţintelor politicii naţionale de mediu şi de informare a publicului;</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-producţia eco eficientă şi consumul durabil vor reprezenta elementele fundamentale ale strategiei preventive integrate de protecţie a mediului, pe termen lung. Totodată se va urmări promovarea standardelor ISO 14000 şi EMAS în scopul realizării unor procese, produse şi servicii eco-eficinete, cu riscuri minime asupra sănătăţii populaţiei şi asupra cadrului natural;</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-descentralizarea sistemului instituţional plin aplicarea consecventă a principiului autonomiei administrative şi a principiului ‘’poluatorul plăteşte’’. La nivelul comunităţilor locale se vor stabili competenţe de protecţie a mediului şi se vor încuraja politicile de prevenire şi protecţie a mediului înconjurător;</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-politica de mediu pe termen lung prevede creşterea graduală a ponderii instrumentelor economice în detrimentul instrumentelor de comandă şi control cu stimularea activităţilor care reduc evacuările de poluanţi în mediu sau contribuie la conservarea ecologică;</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r w:rsidRPr="00D17258">
        <w:rPr>
          <w:lang w:val="fr-FR"/>
        </w:rPr>
        <w:t>-România sprijină aplicarea instrumentelor economice la nivel internaţional- taxe internaţional</w:t>
      </w:r>
      <w:r w:rsidR="00CD6504" w:rsidRPr="00D17258">
        <w:rPr>
          <w:lang w:val="fr-FR"/>
        </w:rPr>
        <w:t>e</w:t>
      </w:r>
      <w:r w:rsidRPr="00D17258">
        <w:rPr>
          <w:lang w:val="fr-FR"/>
        </w:rPr>
        <w:t xml:space="preserve"> sau taxe naţionale armonizate, cotele negociabile ale emisiilor de gaze cu efect de seră implementarea în asociere conform Convenţiei cadru pentru schimbări climatice şi mecanismul de dezvoltare curată conform Protocolului de la Kyoto.</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fr-FR"/>
        </w:rPr>
      </w:pP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4.Amenajarea teritoriului  şi dezvoltarea regională</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-strategia pe termen mediu conferă o importanţă majoră Planului de amenajare a teritoriului national adoptat de Parlamentul României în respectul valorilor dezvoltării durabile şi standardelor UE. Acest Plan este promovat prin programe guvernamentale  în vederea dezvoltării echilibrate a reţelei de localităţi, a infrastructurii sistemelor de locuire în cadrul urban şi rural, a gestionării responsabile a terenurilor şi a patrimoniului naţional şi construit;</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 xml:space="preserve">-obiectivele politicii de dezvoltare regională constau din diminuarea dezechilebrelor regionale existente, stimularea dezvoltării echilibrate, revitalizarea zonelor defavorizate, preîntâmpinarea producerii de noi dezechilibre, corelarea politicilor regionale cu cele sectoriale, stimularea cooperării inter-regionale şi </w:t>
      </w:r>
      <w:r w:rsidRPr="00D17258">
        <w:rPr>
          <w:lang w:val="ro-RO"/>
        </w:rPr>
        <w:lastRenderedPageBreak/>
        <w:t>internaţionale care contribuie la progresul economic şi social.</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5.Principiile strategice ale dezvoltării vizează următoarele aspecte la nivel naţional:</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-promovarea mecanismelor economiei de piaţă în toate regiunile ţării în vederea îmbunătăţirii competitivităţii şi realizării unei creşteri economice permanente;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-promovarea unei dezvoltări armonioase a reţelei de localităţi;</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-creşterea capacităţii regiunilor din punct de vedere instituţional, financiar, decizional la susţinerea procesului de dezvoltare;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-promovarea principiilor dezvoltării durabile;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-crearea şanselor  egale în ceea ce priveşte accesul la informare, cercetare-dezvoltare tehnologică, educaţie şi formare continuă.</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Principiile strategice ale dezvoltării vizează următoarele aspecte la nivel regional:</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-reducerea discrepanţelor dintre regiuni, judeţe, mediu urban şi mediu rural, zone centrale şi zone periferice;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-preîntâmpinarea apariţiei unor zone problemă;</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-coordonarea iniţiativelor de dezvoltare regională cu priorităţile naţionale şi cele ale UE;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rPr>
          <w:lang w:val="ro-RO"/>
        </w:rPr>
      </w:pPr>
      <w:r w:rsidRPr="00D17258">
        <w:rPr>
          <w:lang w:val="ro-RO"/>
        </w:rPr>
        <w:t>-promovarea unor politici diferenţiate conform unor particularităţi zonale -zone monofuncţionale, predominant agricole, aglomerări urbane, zone naturale şi construite protejate, zone cu probleme de mediu.</w:t>
      </w:r>
    </w:p>
    <w:p w:rsidR="00DD378E" w:rsidRPr="00D17258" w:rsidRDefault="00DD378E" w:rsidP="00D17258">
      <w:pPr>
        <w:autoSpaceDE w:val="0"/>
        <w:autoSpaceDN w:val="0"/>
        <w:adjustRightInd w:val="0"/>
        <w:ind w:firstLine="720"/>
        <w:jc w:val="both"/>
        <w:rPr>
          <w:bCs/>
        </w:rPr>
      </w:pPr>
      <w:r w:rsidRPr="00D17258">
        <w:t>Planul Local de Acţiune pentru Mediu a judeţului Iasi a fost realizat în anul 2014 într-un larg parteneriat între autorităţile administraţiei publice locale, serviciile publice deconcentrate ale unor ministere, agenţi economici şi societate civilă fiind conceput pentru un orizont de timp de 4 ani (2014-2018)</w:t>
      </w:r>
      <w:r w:rsidRPr="00D17258">
        <w:rPr>
          <w:b/>
          <w:bCs/>
        </w:rPr>
        <w:t xml:space="preserve">. </w:t>
      </w:r>
    </w:p>
    <w:p w:rsidR="00DD378E" w:rsidRPr="00D17258" w:rsidRDefault="00DD378E" w:rsidP="00D17258">
      <w:pPr>
        <w:autoSpaceDE w:val="0"/>
        <w:autoSpaceDN w:val="0"/>
        <w:adjustRightInd w:val="0"/>
        <w:ind w:firstLine="720"/>
        <w:jc w:val="both"/>
      </w:pPr>
      <w:r w:rsidRPr="00D17258">
        <w:t>Îndeplinirea obiectivelor prevăzute în PLAM implică un efort uriaş atât din punct de vedere financiar cât şi în privinţa conlucrării între toţi factorii decizionali, agenţi economici, organizaţii nonguvernamentale şi cetăţeni. Odată finalizat şi adoptat PLAM-ul judeţului Iasi în versiunea noua, va dispune de un instrument strategic esenţial pentru a parcurge perioada 2014-2018 paşii identificaţi care trebuie să conducă la o îmbunătăţire a calităţii mediului şi vieţii în judeţul Iasi.</w:t>
      </w:r>
    </w:p>
    <w:p w:rsidR="00DD378E" w:rsidRPr="00D17258" w:rsidRDefault="00DD378E" w:rsidP="00D17258">
      <w:pPr>
        <w:autoSpaceDE w:val="0"/>
        <w:autoSpaceDN w:val="0"/>
        <w:adjustRightInd w:val="0"/>
        <w:jc w:val="both"/>
      </w:pPr>
    </w:p>
    <w:p w:rsidR="00DD378E" w:rsidRDefault="00DD378E" w:rsidP="00D17258">
      <w:pPr>
        <w:autoSpaceDE w:val="0"/>
        <w:autoSpaceDN w:val="0"/>
        <w:adjustRightInd w:val="0"/>
        <w:ind w:firstLine="720"/>
        <w:jc w:val="both"/>
      </w:pPr>
    </w:p>
    <w:p w:rsidR="00B84379" w:rsidRDefault="00B84379" w:rsidP="00D17258">
      <w:pPr>
        <w:autoSpaceDE w:val="0"/>
        <w:autoSpaceDN w:val="0"/>
        <w:adjustRightInd w:val="0"/>
        <w:ind w:firstLine="720"/>
        <w:jc w:val="both"/>
      </w:pPr>
    </w:p>
    <w:p w:rsidR="00B84379" w:rsidRDefault="00B84379" w:rsidP="00D17258">
      <w:pPr>
        <w:autoSpaceDE w:val="0"/>
        <w:autoSpaceDN w:val="0"/>
        <w:adjustRightInd w:val="0"/>
        <w:ind w:firstLine="720"/>
        <w:jc w:val="both"/>
      </w:pPr>
    </w:p>
    <w:p w:rsidR="00B84379" w:rsidRDefault="00B84379" w:rsidP="00D17258">
      <w:pPr>
        <w:autoSpaceDE w:val="0"/>
        <w:autoSpaceDN w:val="0"/>
        <w:adjustRightInd w:val="0"/>
        <w:ind w:firstLine="720"/>
        <w:jc w:val="both"/>
      </w:pPr>
    </w:p>
    <w:p w:rsidR="00B84379" w:rsidRPr="00D17258" w:rsidRDefault="00B84379" w:rsidP="00D17258">
      <w:pPr>
        <w:autoSpaceDE w:val="0"/>
        <w:autoSpaceDN w:val="0"/>
        <w:adjustRightInd w:val="0"/>
        <w:ind w:firstLine="720"/>
        <w:jc w:val="both"/>
      </w:pPr>
    </w:p>
    <w:p w:rsidR="00DD378E" w:rsidRPr="00B84379" w:rsidRDefault="00DD378E" w:rsidP="00D17258">
      <w:pPr>
        <w:pStyle w:val="Heading1"/>
        <w:ind w:firstLine="720"/>
        <w:jc w:val="center"/>
        <w:rPr>
          <w:kern w:val="0"/>
          <w:sz w:val="28"/>
          <w:szCs w:val="28"/>
          <w:lang w:val="fr-FR"/>
        </w:rPr>
      </w:pPr>
      <w:bookmarkStart w:id="126" w:name="_Toc301600837"/>
      <w:bookmarkStart w:id="127" w:name="_Toc417987828"/>
      <w:r w:rsidRPr="00B84379">
        <w:rPr>
          <w:kern w:val="0"/>
          <w:sz w:val="28"/>
          <w:szCs w:val="28"/>
          <w:lang w:val="fr-FR"/>
        </w:rPr>
        <w:lastRenderedPageBreak/>
        <w:t>6. Efecte potenţiale semnificative asupra mediului, inclusiv asupra aspectelor ca: biodiversitatea, populaţia, sănătatea umană, fauna, flora, solul, apa, aerul, factorii climatici, valorile materiale, patrimoniul cultural, inclusiv cel arhitectonic şi arheologic, peisajul şi asupra relaţiilor dintre aceşti factori.</w:t>
      </w:r>
      <w:bookmarkEnd w:id="126"/>
      <w:bookmarkEnd w:id="127"/>
    </w:p>
    <w:p w:rsidR="00DD378E" w:rsidRPr="00D17258" w:rsidRDefault="00DD378E" w:rsidP="00D17258">
      <w:pPr>
        <w:widowControl w:val="0"/>
        <w:autoSpaceDE w:val="0"/>
        <w:autoSpaceDN w:val="0"/>
        <w:adjustRightInd w:val="0"/>
        <w:ind w:right="-20" w:firstLine="720"/>
        <w:jc w:val="both"/>
        <w:rPr>
          <w:b/>
          <w:lang w:val="fr-FR"/>
        </w:rPr>
      </w:pP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Efectele potenţial semnificative asupra mediului :</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1.Efecte în faza de implementare/execuţie a PUG-ului reactualizat ce pot genera :</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-poluari specifice lucrărilor de execuţie a infrastructurii şi construcţiilor noi ;</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-poluări accidentale în etapele de execuţie a lucrărilor de construcţii şi amenajare a teritoriului.</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Poluarile specifice şi cele accidentale fazei de implementare şi execuţie a Planului pot fi determinate de: nerespectarea normativelor legale în vigoare, erorilor umane de execuţie şi proiectare, fenomenelor naturale neprevăzute.</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2.Efecte potenţial semnificative asupra mediului ce pot apărea în faza de funcţionare a planului -impact negativ asupra calităţii factorilor de mediu specific fiecărei am</w:t>
      </w:r>
      <w:r w:rsidR="00CD6504" w:rsidRPr="00D17258">
        <w:rPr>
          <w:lang w:val="fr-FR"/>
        </w:rPr>
        <w:t>enajări din PUG-ul reactualizat.</w:t>
      </w:r>
    </w:p>
    <w:p w:rsidR="00DD378E" w:rsidRPr="00D17258" w:rsidRDefault="00DD378E" w:rsidP="00D17258">
      <w:pPr>
        <w:widowControl w:val="0"/>
        <w:autoSpaceDE w:val="0"/>
        <w:autoSpaceDN w:val="0"/>
        <w:adjustRightInd w:val="0"/>
        <w:ind w:right="-20" w:firstLine="720"/>
        <w:jc w:val="both"/>
        <w:rPr>
          <w:lang w:val="fr-FR"/>
        </w:rPr>
      </w:pPr>
    </w:p>
    <w:p w:rsidR="00DD378E" w:rsidRPr="00D17258" w:rsidRDefault="00DD378E" w:rsidP="00D17258">
      <w:pPr>
        <w:pStyle w:val="Heading1"/>
        <w:jc w:val="both"/>
        <w:rPr>
          <w:i/>
          <w:sz w:val="24"/>
          <w:szCs w:val="24"/>
          <w:lang w:val="fr-FR"/>
        </w:rPr>
      </w:pPr>
      <w:bookmarkStart w:id="128" w:name="_Toc301600838"/>
      <w:bookmarkStart w:id="129" w:name="_Toc417987829"/>
      <w:r w:rsidRPr="00D17258">
        <w:rPr>
          <w:i/>
          <w:sz w:val="24"/>
          <w:szCs w:val="24"/>
          <w:lang w:val="fr-FR"/>
        </w:rPr>
        <w:t>6.1.Impactul asupra calităţii factorilor de mediu în etapa de implementare/ execuţie a planului</w:t>
      </w:r>
      <w:bookmarkEnd w:id="128"/>
      <w:bookmarkEnd w:id="129"/>
    </w:p>
    <w:p w:rsidR="00DD378E" w:rsidRPr="00D17258" w:rsidRDefault="00DD378E" w:rsidP="00D17258">
      <w:pPr>
        <w:widowControl w:val="0"/>
        <w:autoSpaceDE w:val="0"/>
        <w:autoSpaceDN w:val="0"/>
        <w:adjustRightInd w:val="0"/>
        <w:ind w:right="-20" w:firstLine="720"/>
        <w:jc w:val="both"/>
        <w:rPr>
          <w:lang w:val="fr-FR"/>
        </w:rPr>
      </w:pP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Lucrările de construcţie şi amenajare a teritoriului- infrastructură -drumuri, captări de apă potabilă, statii de tratare, reţele de alimentare cu apă potabilă, canalizare- preluare ape uzate, statie de epurare, puncte de precolectare deşeuri, necesită excavarea, transportul şi manipularea  unor volume importante de materii prime şi materiale.</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Realizarea obiectivelor prevăzute în PUG-ul reactualizat necesită ocuparea definitivă sau temporară a unor suprafeţe de teren, activitatea unui parc auto divers de utilaje de construcţii, organizare de şantier, baze de utilaje, depozite de materiale, staţii de betoane şi staţii asfalt.</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Aceste activităţi ce se vor desfăşura pe teritoriul comunei pot constitui surse de poluare a apei, aerului, solului, subsolului, pânzei freatice.</w:t>
      </w:r>
    </w:p>
    <w:p w:rsidR="00DD378E" w:rsidRPr="00D17258" w:rsidRDefault="00DD378E" w:rsidP="00D17258">
      <w:pPr>
        <w:ind w:firstLine="720"/>
        <w:jc w:val="both"/>
        <w:rPr>
          <w:lang w:val="fr-FR"/>
        </w:rPr>
      </w:pPr>
      <w:r w:rsidRPr="00D17258">
        <w:rPr>
          <w:lang w:val="fr-FR"/>
        </w:rPr>
        <w:t>Avand in vedere ca poluantii evacuati din operatiile de execuţie a construcţiilor si din circulatia mijloacelor auto nu se evacueaza in atmosfera in mod controlat, aerul impurificat nu este preluat si evacuat prin sisteme de exhaustare.</w:t>
      </w:r>
    </w:p>
    <w:p w:rsidR="00DD378E" w:rsidRPr="00D17258" w:rsidRDefault="00DD378E" w:rsidP="00D17258">
      <w:pPr>
        <w:ind w:firstLine="720"/>
        <w:jc w:val="both"/>
        <w:rPr>
          <w:lang w:val="fr-FR"/>
        </w:rPr>
      </w:pPr>
      <w:r w:rsidRPr="00D17258">
        <w:rPr>
          <w:lang w:val="fr-FR"/>
        </w:rPr>
        <w:t>Prin utilizarea motorinei, in cazul surselor mobile se apreciaza un impact redus asupra conditiilor existente comparativ cu emisiile atmosferice generate prin arderea benzinei.</w:t>
      </w:r>
    </w:p>
    <w:p w:rsidR="00DD378E" w:rsidRPr="00D17258" w:rsidRDefault="00DD378E" w:rsidP="00D17258">
      <w:pPr>
        <w:ind w:firstLine="720"/>
        <w:jc w:val="both"/>
        <w:rPr>
          <w:lang w:val="fr-FR"/>
        </w:rPr>
      </w:pPr>
      <w:r w:rsidRPr="00D17258">
        <w:rPr>
          <w:lang w:val="fr-FR"/>
        </w:rPr>
        <w:lastRenderedPageBreak/>
        <w:t>Totodata se recomanda pentru caile rutiere din cadrul comunei sa se pastreze starea continua a acestora precum si curatenia necesara, eventual stropirea periodica a cailor rutiere pentru micsorarea concentratiilor pulberilor in aerul atmosferic.</w:t>
      </w:r>
    </w:p>
    <w:p w:rsidR="00DD378E" w:rsidRPr="00D17258" w:rsidRDefault="00DD378E" w:rsidP="00D17258">
      <w:pPr>
        <w:ind w:firstLine="720"/>
        <w:jc w:val="both"/>
        <w:rPr>
          <w:lang w:val="fr-FR"/>
        </w:rPr>
      </w:pPr>
      <w:r w:rsidRPr="00D17258">
        <w:rPr>
          <w:lang w:val="fr-FR"/>
        </w:rPr>
        <w:t>In vederea atenuarii poluarii aerului cu noxe provenite din arderea combustibililor în motoarele cu ardere internă se va urmari reducerea vitezei de trafic in arealul comunei.</w:t>
      </w:r>
    </w:p>
    <w:p w:rsidR="00DD378E" w:rsidRPr="00D17258" w:rsidRDefault="00DD378E" w:rsidP="00D17258">
      <w:pPr>
        <w:ind w:firstLine="720"/>
        <w:jc w:val="both"/>
        <w:rPr>
          <w:lang w:val="fr-FR"/>
        </w:rPr>
      </w:pPr>
      <w:r w:rsidRPr="00D17258">
        <w:rPr>
          <w:lang w:val="fr-FR"/>
        </w:rPr>
        <w:t>Pentru mijloacele auto utilizate la transportul materialelor rezultate din  construcţii/ dezafectari din cadrul santierelor se vor respecta normele legale in vigoare pentru regimul emisiilor maxim admisibile.</w:t>
      </w:r>
    </w:p>
    <w:p w:rsidR="00DD378E" w:rsidRPr="00D17258" w:rsidRDefault="00DD378E" w:rsidP="00D17258">
      <w:pPr>
        <w:ind w:firstLine="720"/>
        <w:jc w:val="both"/>
      </w:pPr>
      <w:r w:rsidRPr="00D17258">
        <w:t>La iesirea din santiere in vederea reducerii pulberilor in suspensii se va efectua curatirea corespunzatoare a mijloacelor de transport in vederea respectarii conditiilor in trafic pe drumurile publice.</w:t>
      </w:r>
    </w:p>
    <w:p w:rsidR="00DD378E" w:rsidRPr="00D17258" w:rsidRDefault="00DD378E" w:rsidP="00D17258">
      <w:pPr>
        <w:ind w:firstLine="720"/>
        <w:jc w:val="both"/>
        <w:rPr>
          <w:lang w:val="fr-FR"/>
        </w:rPr>
      </w:pPr>
      <w:r w:rsidRPr="00D17258">
        <w:rPr>
          <w:lang w:val="fr-FR"/>
        </w:rPr>
        <w:t>Proiectele trebuie să prevadă finanţarea lucrărilor de monitorizare în perioada de execuţie, urmărindu-se impactul asupra factorului de mediu prin analize de aer, apă, sol, zgomot şi prelevare de probe de sol.</w:t>
      </w:r>
    </w:p>
    <w:p w:rsidR="00DD378E" w:rsidRPr="00D17258" w:rsidRDefault="00DD378E" w:rsidP="00D17258">
      <w:pPr>
        <w:ind w:firstLine="720"/>
        <w:jc w:val="both"/>
        <w:rPr>
          <w:lang w:val="fr-FR"/>
        </w:rPr>
      </w:pPr>
      <w:r w:rsidRPr="00D17258">
        <w:rPr>
          <w:lang w:val="fr-FR"/>
        </w:rPr>
        <w:t xml:space="preserve">Activităţile din şantier implică ocuparea temporară a unor suprafete de teren, tasarea solului, manipularea unor cantitati importante de materiale ce pot fi poluante pentru sol şi subsol. </w:t>
      </w:r>
    </w:p>
    <w:p w:rsidR="00DD378E" w:rsidRPr="00D17258" w:rsidRDefault="00DD378E" w:rsidP="00D17258">
      <w:pPr>
        <w:ind w:firstLine="720"/>
        <w:jc w:val="both"/>
        <w:rPr>
          <w:lang w:val="fr-FR"/>
        </w:rPr>
      </w:pPr>
      <w:r w:rsidRPr="00D17258">
        <w:rPr>
          <w:lang w:val="fr-FR"/>
        </w:rPr>
        <w:t>Aprovizionarea, depozitarea şi alimentarea utilajelor cu motorină reprezintă activităţi potenţial poluatoare pentru sol, subsol si panza freatica in cazul eventualelor pierderi de produse petroliere şi infiltrarea în sol a acestora.</w:t>
      </w:r>
    </w:p>
    <w:p w:rsidR="00DD378E" w:rsidRPr="00D17258" w:rsidRDefault="00DD378E" w:rsidP="00D17258">
      <w:pPr>
        <w:ind w:firstLine="720"/>
        <w:jc w:val="both"/>
        <w:rPr>
          <w:lang w:val="fr-FR"/>
        </w:rPr>
      </w:pPr>
      <w:r w:rsidRPr="00D17258">
        <w:rPr>
          <w:lang w:val="fr-FR"/>
        </w:rPr>
        <w:t>O altă sursă potenţială de poluare a solului şi subsolului o reprezintă activitatea utilajelor în fronturile de lucru, prin pierderile accidentale de carburanţi şi uleiuri, pierderi ce pot fi evitate prin remedierea eventualelor defecţiuni.</w:t>
      </w:r>
    </w:p>
    <w:p w:rsidR="00DD378E" w:rsidRPr="00D17258" w:rsidRDefault="00DD378E" w:rsidP="00D17258">
      <w:pPr>
        <w:ind w:firstLine="720"/>
        <w:jc w:val="both"/>
        <w:rPr>
          <w:lang w:val="fr-FR"/>
        </w:rPr>
      </w:pPr>
      <w:r w:rsidRPr="00D17258">
        <w:rPr>
          <w:lang w:val="fr-FR"/>
        </w:rPr>
        <w:t>Solul vegetal este o resursă importantă care trebuie gestionată în mod adecvat. Lucrările necesare pentru atingerea obiectivelor planului implică ocuparea terenului, respectiv decopertare şi depozitare selectivă pentru a putea fi utilizat în faza ulterioară pentru refacerea lor, inclusiv a terenurilor degradate.</w:t>
      </w:r>
    </w:p>
    <w:p w:rsidR="00474B64" w:rsidRPr="00D17258" w:rsidRDefault="00DD378E" w:rsidP="00D17258">
      <w:pPr>
        <w:ind w:firstLine="720"/>
        <w:jc w:val="both"/>
        <w:rPr>
          <w:lang w:val="fr-FR"/>
        </w:rPr>
      </w:pPr>
      <w:r w:rsidRPr="00D17258">
        <w:rPr>
          <w:lang w:val="fr-FR"/>
        </w:rPr>
        <w:t>Un factor important il constituie managementul deşeurilor, rezultate de la construcţii şi/sau demolări, deşeuri care trebuiesc gestionate astfel încât să fie recuperate, reciclate</w:t>
      </w:r>
      <w:r w:rsidR="00474B64" w:rsidRPr="00D17258">
        <w:rPr>
          <w:lang w:val="fr-FR"/>
        </w:rPr>
        <w:t xml:space="preserve"> cu depozitare în mod controlat.</w:t>
      </w:r>
    </w:p>
    <w:p w:rsidR="00DD378E" w:rsidRPr="00D17258" w:rsidRDefault="00DD378E" w:rsidP="00D17258">
      <w:pPr>
        <w:ind w:firstLine="720"/>
        <w:jc w:val="both"/>
        <w:rPr>
          <w:lang w:val="fr-FR"/>
        </w:rPr>
      </w:pPr>
      <w:r w:rsidRPr="00D17258">
        <w:rPr>
          <w:lang w:val="fr-FR"/>
        </w:rPr>
        <w:t>Decopertarea solului vegetal se va realiza numai in limita strictului necesar, acesta fiind depozitat temporar şi apoi folosit pentru taluzuri sau pentru amenajarea peisagistică a altor zone.</w:t>
      </w:r>
    </w:p>
    <w:p w:rsidR="00DD378E" w:rsidRPr="00D17258" w:rsidRDefault="00DD378E" w:rsidP="00D17258">
      <w:pPr>
        <w:ind w:firstLine="720"/>
        <w:jc w:val="both"/>
        <w:rPr>
          <w:lang w:val="fr-FR"/>
        </w:rPr>
      </w:pPr>
      <w:r w:rsidRPr="00D17258">
        <w:rPr>
          <w:lang w:val="fr-FR"/>
        </w:rPr>
        <w:t>Deşeurile tehnologice provenite de la şantiere vor fi depozitate în locuri special amenajate protejate şi vor fi evacuate ritmic în baza contractelor încheiate cu operatori de salubritate.</w:t>
      </w:r>
    </w:p>
    <w:p w:rsidR="00DD378E" w:rsidRPr="00D17258" w:rsidRDefault="00DD378E" w:rsidP="00D17258">
      <w:pPr>
        <w:ind w:firstLine="720"/>
        <w:jc w:val="both"/>
        <w:rPr>
          <w:lang w:val="fr-FR"/>
        </w:rPr>
      </w:pPr>
      <w:r w:rsidRPr="00D17258">
        <w:rPr>
          <w:lang w:val="fr-FR"/>
        </w:rPr>
        <w:t>Privitor la posibilităţile de poluare a mediului datorită erorilor de execuţie, proiectare se va avea în vedere ca acestea să fie întocmite de organisme certificate cu respectarea tuturor normelor specifice : protecţia muncii, PSI, protecţia mediului.</w:t>
      </w:r>
    </w:p>
    <w:p w:rsidR="00DD378E" w:rsidRPr="00D17258" w:rsidRDefault="00DD378E" w:rsidP="00D17258">
      <w:pPr>
        <w:ind w:firstLine="720"/>
        <w:jc w:val="both"/>
        <w:rPr>
          <w:lang w:val="fr-FR"/>
        </w:rPr>
      </w:pPr>
      <w:r w:rsidRPr="00D17258">
        <w:rPr>
          <w:lang w:val="fr-FR"/>
        </w:rPr>
        <w:lastRenderedPageBreak/>
        <w:t>In perioada de implementare/execuţie a PUG-ului reactualizat pot aparea eventuale surse de poluare a factorilor de mediu care prin respectarea legislatiei in vigoare privind construcţiile, protecţia muncii, protecţia mediului, acestea pot fi reduse la un nivel acceptabil.</w:t>
      </w:r>
    </w:p>
    <w:p w:rsidR="00DD378E" w:rsidRPr="00D17258" w:rsidRDefault="00DD378E" w:rsidP="00D17258">
      <w:pPr>
        <w:ind w:firstLine="720"/>
        <w:jc w:val="both"/>
        <w:rPr>
          <w:lang w:val="fr-FR"/>
        </w:rPr>
      </w:pPr>
    </w:p>
    <w:p w:rsidR="00DD378E" w:rsidRPr="00D17258" w:rsidRDefault="00DD378E" w:rsidP="00D17258">
      <w:pPr>
        <w:pStyle w:val="Heading1"/>
        <w:jc w:val="both"/>
        <w:rPr>
          <w:i/>
          <w:sz w:val="24"/>
          <w:szCs w:val="24"/>
          <w:lang w:val="fr-FR"/>
        </w:rPr>
      </w:pPr>
      <w:bookmarkStart w:id="130" w:name="_Toc301600839"/>
      <w:bookmarkStart w:id="131" w:name="_Toc417987830"/>
      <w:r w:rsidRPr="00D17258">
        <w:rPr>
          <w:i/>
          <w:sz w:val="24"/>
          <w:szCs w:val="24"/>
          <w:lang w:val="fr-FR"/>
        </w:rPr>
        <w:t>6.2.Impactul asupra factorilor de mediu în perioada de exploatare a obiectivelor prevăzute</w:t>
      </w:r>
      <w:bookmarkEnd w:id="130"/>
      <w:bookmarkEnd w:id="131"/>
    </w:p>
    <w:p w:rsidR="00DD378E" w:rsidRPr="00D17258" w:rsidRDefault="00DD378E" w:rsidP="00D17258">
      <w:pPr>
        <w:widowControl w:val="0"/>
        <w:autoSpaceDE w:val="0"/>
        <w:autoSpaceDN w:val="0"/>
        <w:adjustRightInd w:val="0"/>
        <w:ind w:right="-20" w:firstLine="720"/>
        <w:jc w:val="both"/>
        <w:rPr>
          <w:lang w:val="fr-FR"/>
        </w:rPr>
      </w:pP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 xml:space="preserve">In perioada de exploatare a obiectivelor prevăzute în PUG-ul reactualizat, impactul produs asupra calităţii factorilor de mediu va fi </w:t>
      </w:r>
      <w:r w:rsidR="00474B64" w:rsidRPr="00D17258">
        <w:rPr>
          <w:lang w:val="fr-FR"/>
        </w:rPr>
        <w:t>negativ nesemnificativ</w:t>
      </w:r>
      <w:r w:rsidRPr="00D17258">
        <w:rPr>
          <w:lang w:val="fr-FR"/>
        </w:rPr>
        <w:t>.</w:t>
      </w:r>
    </w:p>
    <w:p w:rsidR="00DD378E" w:rsidRPr="00D17258" w:rsidRDefault="00DD378E" w:rsidP="00D17258">
      <w:pPr>
        <w:widowControl w:val="0"/>
        <w:autoSpaceDE w:val="0"/>
        <w:autoSpaceDN w:val="0"/>
        <w:adjustRightInd w:val="0"/>
        <w:ind w:right="-20" w:firstLine="720"/>
        <w:jc w:val="both"/>
        <w:rPr>
          <w:lang w:val="fr-FR"/>
        </w:rPr>
      </w:pPr>
    </w:p>
    <w:tbl>
      <w:tblPr>
        <w:tblW w:w="972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784"/>
        <w:gridCol w:w="37"/>
        <w:gridCol w:w="4193"/>
        <w:gridCol w:w="3715"/>
      </w:tblGrid>
      <w:tr w:rsidR="00DD378E" w:rsidRPr="00D17258" w:rsidTr="00B658F1">
        <w:trPr>
          <w:trHeight w:val="156"/>
          <w:jc w:val="center"/>
        </w:trPr>
        <w:tc>
          <w:tcPr>
            <w:tcW w:w="1821" w:type="dxa"/>
            <w:gridSpan w:val="2"/>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DOMENII</w:t>
            </w:r>
          </w:p>
        </w:tc>
        <w:tc>
          <w:tcPr>
            <w:tcW w:w="4193" w:type="dxa"/>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OBIECTIVE PREVĂZUTE</w:t>
            </w:r>
          </w:p>
        </w:tc>
        <w:tc>
          <w:tcPr>
            <w:tcW w:w="3715" w:type="dxa"/>
          </w:tcPr>
          <w:p w:rsidR="00DD378E" w:rsidRPr="00D17258" w:rsidRDefault="00DD378E" w:rsidP="00D17258">
            <w:pPr>
              <w:widowControl w:val="0"/>
              <w:snapToGrid w:val="0"/>
              <w:ind w:right="-1030"/>
              <w:rPr>
                <w:b/>
              </w:rPr>
            </w:pPr>
            <w:r w:rsidRPr="00D17258">
              <w:rPr>
                <w:b/>
              </w:rPr>
              <w:t xml:space="preserve">IMPACT ASUPRA </w:t>
            </w:r>
          </w:p>
          <w:p w:rsidR="00DD378E" w:rsidRPr="00D17258" w:rsidRDefault="00DD378E" w:rsidP="00D17258">
            <w:pPr>
              <w:widowControl w:val="0"/>
              <w:snapToGrid w:val="0"/>
              <w:ind w:left="15" w:right="-1030"/>
              <w:rPr>
                <w:rStyle w:val="do1"/>
                <w:sz w:val="24"/>
                <w:szCs w:val="24"/>
                <w:lang w:val="pt-BR"/>
              </w:rPr>
            </w:pPr>
            <w:r w:rsidRPr="00D17258">
              <w:rPr>
                <w:b/>
              </w:rPr>
              <w:t>FACTORILOR DE MEDIU</w:t>
            </w:r>
          </w:p>
        </w:tc>
      </w:tr>
      <w:tr w:rsidR="00DD378E" w:rsidRPr="00D17258" w:rsidTr="00B658F1">
        <w:trPr>
          <w:trHeight w:val="499"/>
          <w:jc w:val="center"/>
        </w:trPr>
        <w:tc>
          <w:tcPr>
            <w:tcW w:w="1821"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AGRICULTURĂ</w:t>
            </w:r>
          </w:p>
        </w:tc>
        <w:tc>
          <w:tcPr>
            <w:tcW w:w="4193" w:type="dxa"/>
          </w:tcPr>
          <w:p w:rsidR="00DD378E" w:rsidRPr="00D17258" w:rsidRDefault="00DD378E" w:rsidP="00D17258">
            <w:pPr>
              <w:widowControl w:val="0"/>
              <w:numPr>
                <w:ilvl w:val="0"/>
                <w:numId w:val="41"/>
              </w:numPr>
              <w:tabs>
                <w:tab w:val="clear" w:pos="720"/>
                <w:tab w:val="left" w:pos="178"/>
              </w:tabs>
              <w:suppressAutoHyphens/>
              <w:autoSpaceDE w:val="0"/>
              <w:snapToGrid w:val="0"/>
              <w:ind w:left="268"/>
              <w:jc w:val="both"/>
              <w:rPr>
                <w:lang w:val="hr-HR"/>
              </w:rPr>
            </w:pPr>
            <w:r w:rsidRPr="00D17258">
              <w:rPr>
                <w:lang w:val="hr-HR"/>
              </w:rPr>
              <w:t>modernizarea şi dezvoltarea sectorului agricol existent;</w:t>
            </w:r>
          </w:p>
          <w:p w:rsidR="00DD378E" w:rsidRPr="00D17258" w:rsidRDefault="00DD378E" w:rsidP="00D17258">
            <w:pPr>
              <w:widowControl w:val="0"/>
              <w:numPr>
                <w:ilvl w:val="0"/>
                <w:numId w:val="41"/>
              </w:numPr>
              <w:tabs>
                <w:tab w:val="clear" w:pos="720"/>
                <w:tab w:val="left" w:pos="178"/>
              </w:tabs>
              <w:suppressAutoHyphens/>
              <w:autoSpaceDE w:val="0"/>
              <w:snapToGrid w:val="0"/>
              <w:ind w:left="268"/>
              <w:jc w:val="both"/>
              <w:rPr>
                <w:lang w:val="hr-HR"/>
              </w:rPr>
            </w:pPr>
            <w:r w:rsidRPr="00D17258">
              <w:rPr>
                <w:lang w:val="hr-HR"/>
              </w:rPr>
              <w:t>dotarea cu tractoare şi utilaje agricole necesare;</w:t>
            </w:r>
          </w:p>
          <w:p w:rsidR="00DD378E" w:rsidRPr="00D17258" w:rsidRDefault="00474B64"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extinderea</w:t>
            </w:r>
            <w:r w:rsidR="00DD378E" w:rsidRPr="00D17258">
              <w:rPr>
                <w:lang w:val="hr-HR"/>
              </w:rPr>
              <w:t xml:space="preserve"> sistemului de irigaţii-drenare, valorificarea potenţialului hidrotehnic ;</w:t>
            </w:r>
          </w:p>
          <w:p w:rsidR="00DD378E" w:rsidRPr="00D17258" w:rsidRDefault="00DD378E"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fertilizarea solului, prin utilizarea de  îngrăşăminte naturale;</w:t>
            </w:r>
          </w:p>
          <w:p w:rsidR="00DD378E" w:rsidRPr="00D17258" w:rsidRDefault="00DD378E"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dezvoltarea agriculturii ecologice;</w:t>
            </w:r>
          </w:p>
          <w:p w:rsidR="00DD378E" w:rsidRPr="00D17258" w:rsidRDefault="00DD378E"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amenajarea de ferme de creştere si exploatare a animalelor cu respectarea celor mai bune practici disponibile;</w:t>
            </w:r>
          </w:p>
          <w:p w:rsidR="00DD378E" w:rsidRPr="00D17258" w:rsidRDefault="00DD378E"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metode şi tehnologii pentru exploataţiile zootehnice ce vizează păstrarea şi prelucrarea primară a produselor animale.</w:t>
            </w:r>
          </w:p>
          <w:p w:rsidR="00DD378E" w:rsidRPr="00D17258" w:rsidRDefault="00DD378E"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realizarea de mecanisme necesare preluarii produselor animale de la producător in industria de prelucrare, în vederea evitării stocării de produse agrozootehnice  la producătorul particular;</w:t>
            </w:r>
          </w:p>
          <w:p w:rsidR="00DD378E" w:rsidRPr="00D17258" w:rsidRDefault="00DD378E" w:rsidP="00D17258">
            <w:pPr>
              <w:widowControl w:val="0"/>
              <w:numPr>
                <w:ilvl w:val="0"/>
                <w:numId w:val="41"/>
              </w:numPr>
              <w:tabs>
                <w:tab w:val="clear" w:pos="720"/>
                <w:tab w:val="left" w:pos="178"/>
              </w:tabs>
              <w:suppressAutoHyphens/>
              <w:autoSpaceDE w:val="0"/>
              <w:ind w:left="268"/>
              <w:jc w:val="both"/>
              <w:rPr>
                <w:lang w:val="hr-HR"/>
              </w:rPr>
            </w:pPr>
            <w:r w:rsidRPr="00D17258">
              <w:rPr>
                <w:lang w:val="hr-HR"/>
              </w:rPr>
              <w:t xml:space="preserve">extinderea suprafeţei de păduri prin împădurirea terenurilor neagricole </w:t>
            </w:r>
            <w:r w:rsidRPr="00D17258">
              <w:rPr>
                <w:lang w:val="hr-HR"/>
              </w:rPr>
              <w:lastRenderedPageBreak/>
              <w:t>şi a celor afectate de fenomene naturale</w:t>
            </w:r>
          </w:p>
          <w:p w:rsidR="00DD378E" w:rsidRPr="00D17258" w:rsidRDefault="00474B64" w:rsidP="00D17258">
            <w:pPr>
              <w:widowControl w:val="0"/>
              <w:numPr>
                <w:ilvl w:val="0"/>
                <w:numId w:val="41"/>
              </w:numPr>
              <w:tabs>
                <w:tab w:val="clear" w:pos="720"/>
                <w:tab w:val="left" w:pos="178"/>
              </w:tabs>
              <w:suppressAutoHyphens/>
              <w:autoSpaceDE w:val="0"/>
              <w:ind w:left="268"/>
              <w:jc w:val="both"/>
              <w:rPr>
                <w:rStyle w:val="do1"/>
                <w:b w:val="0"/>
                <w:bCs w:val="0"/>
                <w:sz w:val="24"/>
                <w:szCs w:val="24"/>
                <w:lang w:val="hr-HR"/>
              </w:rPr>
            </w:pPr>
            <w:r w:rsidRPr="00D17258">
              <w:rPr>
                <w:rStyle w:val="do1"/>
                <w:b w:val="0"/>
                <w:sz w:val="24"/>
                <w:szCs w:val="24"/>
                <w:lang w:val="pt-BR"/>
              </w:rPr>
              <w:t xml:space="preserve">dezvoltarea pisciculturii prin </w:t>
            </w:r>
            <w:r w:rsidR="00DD378E" w:rsidRPr="00D17258">
              <w:rPr>
                <w:rStyle w:val="do1"/>
                <w:b w:val="0"/>
                <w:sz w:val="24"/>
                <w:szCs w:val="24"/>
                <w:lang w:val="pt-BR"/>
              </w:rPr>
              <w:t>valorificarea din pun</w:t>
            </w:r>
            <w:r w:rsidRPr="00D17258">
              <w:rPr>
                <w:rStyle w:val="do1"/>
                <w:b w:val="0"/>
                <w:sz w:val="24"/>
                <w:szCs w:val="24"/>
                <w:lang w:val="pt-BR"/>
              </w:rPr>
              <w:t>ct de vedere economic a celor 655ha luciu de apa.</w:t>
            </w:r>
          </w:p>
          <w:p w:rsidR="00876C7B" w:rsidRPr="00D17258" w:rsidRDefault="00876C7B" w:rsidP="00D17258">
            <w:pPr>
              <w:widowControl w:val="0"/>
              <w:numPr>
                <w:ilvl w:val="0"/>
                <w:numId w:val="41"/>
              </w:numPr>
              <w:tabs>
                <w:tab w:val="clear" w:pos="720"/>
                <w:tab w:val="left" w:pos="178"/>
              </w:tabs>
              <w:suppressAutoHyphens/>
              <w:autoSpaceDE w:val="0"/>
              <w:ind w:left="268"/>
              <w:jc w:val="both"/>
              <w:rPr>
                <w:lang w:val="hr-HR"/>
              </w:rPr>
            </w:pPr>
            <w:r w:rsidRPr="00D17258">
              <w:rPr>
                <w:rStyle w:val="do1"/>
                <w:b w:val="0"/>
                <w:sz w:val="24"/>
                <w:szCs w:val="24"/>
                <w:lang w:val="pt-BR"/>
              </w:rPr>
              <w:t>infiintarea de sere si solare pentru legumicultura</w:t>
            </w:r>
          </w:p>
        </w:tc>
        <w:tc>
          <w:tcPr>
            <w:tcW w:w="3715" w:type="dxa"/>
          </w:tcPr>
          <w:p w:rsidR="00474B64" w:rsidRPr="00D17258" w:rsidRDefault="00474B64" w:rsidP="00D17258">
            <w:pPr>
              <w:autoSpaceDE w:val="0"/>
              <w:autoSpaceDN w:val="0"/>
              <w:adjustRightInd w:val="0"/>
              <w:jc w:val="both"/>
            </w:pPr>
          </w:p>
          <w:p w:rsidR="00DD378E" w:rsidRPr="00D17258" w:rsidRDefault="00DD378E" w:rsidP="00D17258">
            <w:pPr>
              <w:autoSpaceDE w:val="0"/>
              <w:autoSpaceDN w:val="0"/>
              <w:adjustRightInd w:val="0"/>
              <w:jc w:val="both"/>
            </w:pPr>
            <w:r w:rsidRPr="00D17258">
              <w:t>Prin dezvoltarea şi modernizarea sectorului agricol se diminuează impactul activităţilor desfăşurate asupra factorilor de mediu:</w:t>
            </w:r>
          </w:p>
          <w:p w:rsidR="00DD378E" w:rsidRPr="00D17258" w:rsidRDefault="00DD378E" w:rsidP="00D17258">
            <w:pPr>
              <w:autoSpaceDE w:val="0"/>
              <w:autoSpaceDN w:val="0"/>
              <w:adjustRightInd w:val="0"/>
              <w:jc w:val="both"/>
            </w:pPr>
            <w:r w:rsidRPr="00D17258">
              <w:t xml:space="preserve">-reducerea suprafeţelor afectate de degradare a solului şi intensificarea </w:t>
            </w:r>
            <w:r w:rsidR="00474B64" w:rsidRPr="00D17258">
              <w:t>fertilizarii</w:t>
            </w:r>
            <w:r w:rsidRPr="00D17258">
              <w:t xml:space="preserve"> acestora</w:t>
            </w:r>
          </w:p>
          <w:p w:rsidR="00DD378E" w:rsidRPr="00D17258" w:rsidRDefault="00DD378E" w:rsidP="00D17258">
            <w:pPr>
              <w:autoSpaceDE w:val="0"/>
              <w:autoSpaceDN w:val="0"/>
              <w:adjustRightInd w:val="0"/>
              <w:jc w:val="both"/>
            </w:pPr>
            <w:r w:rsidRPr="00D17258">
              <w:t xml:space="preserve">-utilizarea eficientă şi corectă a îngrăsămintelor chimice reduce cantitatea de nitraţi, nitriţi ce pot afecta calitatea solului, subsolului şi pânzei freatice </w:t>
            </w:r>
          </w:p>
          <w:p w:rsidR="00474B64" w:rsidRPr="00D17258" w:rsidRDefault="00474B64" w:rsidP="00D17258">
            <w:pPr>
              <w:autoSpaceDE w:val="0"/>
              <w:autoSpaceDN w:val="0"/>
              <w:adjustRightInd w:val="0"/>
              <w:jc w:val="both"/>
            </w:pPr>
          </w:p>
          <w:p w:rsidR="00474B64" w:rsidRPr="00D17258" w:rsidRDefault="00474B64" w:rsidP="00D17258">
            <w:pPr>
              <w:autoSpaceDE w:val="0"/>
              <w:autoSpaceDN w:val="0"/>
              <w:adjustRightInd w:val="0"/>
              <w:jc w:val="both"/>
            </w:pPr>
          </w:p>
          <w:p w:rsidR="00474B64" w:rsidRPr="00D17258" w:rsidRDefault="00474B64" w:rsidP="00D17258">
            <w:pPr>
              <w:autoSpaceDE w:val="0"/>
              <w:autoSpaceDN w:val="0"/>
              <w:adjustRightInd w:val="0"/>
              <w:jc w:val="both"/>
            </w:pPr>
          </w:p>
          <w:p w:rsidR="00474B64" w:rsidRPr="00D17258" w:rsidRDefault="00474B64" w:rsidP="00D17258">
            <w:pPr>
              <w:autoSpaceDE w:val="0"/>
              <w:autoSpaceDN w:val="0"/>
              <w:adjustRightInd w:val="0"/>
              <w:jc w:val="both"/>
            </w:pPr>
          </w:p>
          <w:p w:rsidR="00474B64" w:rsidRPr="00D17258" w:rsidRDefault="00474B64" w:rsidP="00D17258">
            <w:pPr>
              <w:autoSpaceDE w:val="0"/>
              <w:autoSpaceDN w:val="0"/>
              <w:adjustRightInd w:val="0"/>
              <w:jc w:val="both"/>
            </w:pPr>
          </w:p>
          <w:p w:rsidR="00474B64" w:rsidRPr="00D17258" w:rsidRDefault="00474B64" w:rsidP="00D17258">
            <w:pPr>
              <w:autoSpaceDE w:val="0"/>
              <w:autoSpaceDN w:val="0"/>
              <w:adjustRightInd w:val="0"/>
              <w:jc w:val="both"/>
            </w:pPr>
          </w:p>
          <w:p w:rsidR="00474B64" w:rsidRPr="00D17258" w:rsidRDefault="00474B64" w:rsidP="00D17258">
            <w:pPr>
              <w:autoSpaceDE w:val="0"/>
              <w:autoSpaceDN w:val="0"/>
              <w:adjustRightInd w:val="0"/>
              <w:jc w:val="both"/>
            </w:pPr>
          </w:p>
          <w:p w:rsidR="00474B64" w:rsidRPr="00D17258" w:rsidRDefault="00474B64" w:rsidP="00D17258">
            <w:pPr>
              <w:autoSpaceDE w:val="0"/>
              <w:autoSpaceDN w:val="0"/>
              <w:adjustRightInd w:val="0"/>
              <w:jc w:val="both"/>
            </w:pPr>
          </w:p>
          <w:p w:rsidR="00DD378E" w:rsidRPr="00D17258" w:rsidRDefault="00DD378E" w:rsidP="00D17258">
            <w:pPr>
              <w:autoSpaceDE w:val="0"/>
              <w:autoSpaceDN w:val="0"/>
              <w:adjustRightInd w:val="0"/>
              <w:jc w:val="both"/>
            </w:pPr>
            <w:r w:rsidRPr="00D17258">
              <w:t>-efectuarea lucrărilor agricole cu respectarea tehnologiilor conduce la reducerea impactului asupra fertilităţii solului</w:t>
            </w:r>
          </w:p>
          <w:p w:rsidR="00DD378E" w:rsidRPr="00D17258" w:rsidRDefault="00DD378E" w:rsidP="00D17258">
            <w:pPr>
              <w:autoSpaceDE w:val="0"/>
              <w:autoSpaceDN w:val="0"/>
              <w:adjustRightInd w:val="0"/>
              <w:jc w:val="both"/>
            </w:pPr>
            <w:r w:rsidRPr="00D17258">
              <w:t xml:space="preserve">-mecanizarea şi modernizarea agriculturii prin utilizarea de </w:t>
            </w:r>
            <w:r w:rsidRPr="00D17258">
              <w:lastRenderedPageBreak/>
              <w:t>utilaje agricole performante conduc la reducerea emisiilor de poluanţi în aer</w:t>
            </w:r>
          </w:p>
          <w:p w:rsidR="00DD378E" w:rsidRPr="00D17258" w:rsidRDefault="00DD378E" w:rsidP="00D17258">
            <w:pPr>
              <w:autoSpaceDE w:val="0"/>
              <w:autoSpaceDN w:val="0"/>
              <w:adjustRightInd w:val="0"/>
              <w:jc w:val="both"/>
            </w:pPr>
            <w:r w:rsidRPr="00D17258">
              <w:t>-dezvoltarea zootehniei prin aplicarea de tehnologii de creştere a animalelor conform celor mai bune tehnici disponibile conduc  la reducerea emisiilor de poluanţi în aer, apa, sol</w:t>
            </w:r>
          </w:p>
          <w:p w:rsidR="00DD378E" w:rsidRPr="00D17258" w:rsidRDefault="00DD378E" w:rsidP="00D17258">
            <w:pPr>
              <w:autoSpaceDE w:val="0"/>
              <w:autoSpaceDN w:val="0"/>
              <w:adjustRightInd w:val="0"/>
              <w:jc w:val="both"/>
            </w:pPr>
            <w:r w:rsidRPr="00D17258">
              <w:t xml:space="preserve">-gestionarea corespunzătoare a deşeurilor zootehnice provenite din ferme conduce la utilizarea </w:t>
            </w:r>
            <w:r w:rsidR="00D6297F" w:rsidRPr="00D17258">
              <w:t xml:space="preserve">acestora </w:t>
            </w:r>
            <w:r w:rsidRPr="00D17258">
              <w:t>ca fertilizanţi naturali pe terenurile agricole şi reduce aportul celor chimici</w:t>
            </w:r>
          </w:p>
          <w:p w:rsidR="00D6297F" w:rsidRPr="00D17258" w:rsidRDefault="00D6297F" w:rsidP="00D17258">
            <w:pPr>
              <w:autoSpaceDE w:val="0"/>
              <w:autoSpaceDN w:val="0"/>
              <w:adjustRightInd w:val="0"/>
              <w:jc w:val="both"/>
            </w:pPr>
          </w:p>
          <w:p w:rsidR="00DD378E" w:rsidRPr="00D17258" w:rsidRDefault="00D6297F" w:rsidP="00D17258">
            <w:pPr>
              <w:autoSpaceDE w:val="0"/>
              <w:autoSpaceDN w:val="0"/>
              <w:adjustRightInd w:val="0"/>
              <w:jc w:val="both"/>
            </w:pPr>
            <w:r w:rsidRPr="00D17258">
              <w:t xml:space="preserve"> -reducerea proceselor</w:t>
            </w:r>
            <w:r w:rsidR="00DD378E" w:rsidRPr="00D17258">
              <w:t xml:space="preserve"> de eroziune a solului si alunecările de teren prin mărirea zonelor împădurite, </w:t>
            </w:r>
          </w:p>
          <w:p w:rsidR="00DD378E" w:rsidRPr="00D17258" w:rsidRDefault="00DD378E" w:rsidP="00D17258">
            <w:pPr>
              <w:autoSpaceDE w:val="0"/>
              <w:autoSpaceDN w:val="0"/>
              <w:adjustRightInd w:val="0"/>
              <w:jc w:val="both"/>
            </w:pPr>
            <w:r w:rsidRPr="00D17258">
              <w:t>-diminuarea efectului schimbărilor climatic</w:t>
            </w:r>
            <w:r w:rsidR="00D6297F" w:rsidRPr="00D17258">
              <w:t>e</w:t>
            </w:r>
            <w:r w:rsidRPr="00D17258">
              <w:t xml:space="preserve"> prin extinderea zonelor împădurite</w:t>
            </w:r>
          </w:p>
          <w:p w:rsidR="00DD378E" w:rsidRPr="00D17258" w:rsidRDefault="00DD378E" w:rsidP="00D17258">
            <w:pPr>
              <w:widowControl w:val="0"/>
              <w:suppressAutoHyphens/>
              <w:autoSpaceDE w:val="0"/>
              <w:snapToGrid w:val="0"/>
              <w:jc w:val="both"/>
              <w:rPr>
                <w:lang w:val="hr-HR"/>
              </w:rPr>
            </w:pPr>
            <w:r w:rsidRPr="00D17258">
              <w:t>-conştientizarea publicului cu privire la importanta protectiei factorilor de mediu, metode si tehnici de protectie</w:t>
            </w:r>
          </w:p>
        </w:tc>
      </w:tr>
      <w:tr w:rsidR="00DD378E" w:rsidRPr="00D17258" w:rsidTr="00B658F1">
        <w:trPr>
          <w:trHeight w:val="308"/>
          <w:jc w:val="center"/>
        </w:trPr>
        <w:tc>
          <w:tcPr>
            <w:tcW w:w="1821"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INDUSTRIE</w:t>
            </w:r>
          </w:p>
        </w:tc>
        <w:tc>
          <w:tcPr>
            <w:tcW w:w="4193" w:type="dxa"/>
          </w:tcPr>
          <w:p w:rsidR="00DD378E" w:rsidRPr="00D17258" w:rsidRDefault="00DD378E" w:rsidP="00D17258">
            <w:pPr>
              <w:widowControl w:val="0"/>
              <w:numPr>
                <w:ilvl w:val="0"/>
                <w:numId w:val="42"/>
              </w:numPr>
              <w:tabs>
                <w:tab w:val="clear" w:pos="720"/>
                <w:tab w:val="left" w:pos="215"/>
              </w:tabs>
              <w:suppressAutoHyphens/>
              <w:snapToGrid w:val="0"/>
              <w:ind w:left="305"/>
              <w:jc w:val="both"/>
              <w:rPr>
                <w:bCs/>
                <w:lang w:val="hr-HR"/>
              </w:rPr>
            </w:pPr>
            <w:r w:rsidRPr="00D17258">
              <w:rPr>
                <w:bCs/>
                <w:lang w:val="hr-HR"/>
              </w:rPr>
              <w:t>dezvoltarea şi diversificare</w:t>
            </w:r>
            <w:r w:rsidR="00D6297F" w:rsidRPr="00D17258">
              <w:rPr>
                <w:bCs/>
                <w:lang w:val="hr-HR"/>
              </w:rPr>
              <w:t>a sectorului de prelucrare a carnii si laptelui</w:t>
            </w:r>
          </w:p>
          <w:p w:rsidR="00DD378E" w:rsidRPr="00D17258" w:rsidRDefault="00DD378E" w:rsidP="00D17258">
            <w:pPr>
              <w:widowControl w:val="0"/>
              <w:numPr>
                <w:ilvl w:val="0"/>
                <w:numId w:val="42"/>
              </w:numPr>
              <w:tabs>
                <w:tab w:val="clear" w:pos="720"/>
                <w:tab w:val="left" w:pos="215"/>
              </w:tabs>
              <w:suppressAutoHyphens/>
              <w:snapToGrid w:val="0"/>
              <w:ind w:left="305"/>
              <w:jc w:val="both"/>
              <w:rPr>
                <w:bCs/>
                <w:lang w:val="hr-HR"/>
              </w:rPr>
            </w:pPr>
            <w:r w:rsidRPr="00D17258">
              <w:rPr>
                <w:bCs/>
                <w:lang w:val="hr-HR"/>
              </w:rPr>
              <w:t xml:space="preserve">dezvoltarea şi diversificarea potenţialului de prelucrare a produselor animaliere </w:t>
            </w:r>
          </w:p>
          <w:p w:rsidR="00DD378E" w:rsidRPr="00D17258" w:rsidRDefault="00DD378E" w:rsidP="00D17258">
            <w:pPr>
              <w:widowControl w:val="0"/>
              <w:numPr>
                <w:ilvl w:val="0"/>
                <w:numId w:val="42"/>
              </w:numPr>
              <w:tabs>
                <w:tab w:val="clear" w:pos="720"/>
                <w:tab w:val="left" w:pos="215"/>
              </w:tabs>
              <w:suppressAutoHyphens/>
              <w:snapToGrid w:val="0"/>
              <w:ind w:left="305"/>
              <w:jc w:val="both"/>
              <w:rPr>
                <w:bCs/>
                <w:lang w:val="hr-HR"/>
              </w:rPr>
            </w:pPr>
            <w:r w:rsidRPr="00D17258">
              <w:rPr>
                <w:bCs/>
                <w:lang w:val="hr-HR"/>
              </w:rPr>
              <w:t>dezvoltarea unor capacităţi adaptate condiţiilor locale care au asigurată baza de materii prime din localităţile comunei sau învecinate şi diversificarea bunurilor de larg consum</w:t>
            </w:r>
          </w:p>
          <w:p w:rsidR="00DD378E" w:rsidRPr="00D17258" w:rsidRDefault="00DD378E" w:rsidP="00D17258">
            <w:pPr>
              <w:widowControl w:val="0"/>
              <w:numPr>
                <w:ilvl w:val="0"/>
                <w:numId w:val="42"/>
              </w:numPr>
              <w:tabs>
                <w:tab w:val="clear" w:pos="720"/>
                <w:tab w:val="left" w:pos="215"/>
              </w:tabs>
              <w:suppressAutoHyphens/>
              <w:snapToGrid w:val="0"/>
              <w:ind w:left="305"/>
              <w:jc w:val="both"/>
              <w:rPr>
                <w:bCs/>
                <w:lang w:val="hr-HR"/>
              </w:rPr>
            </w:pPr>
            <w:r w:rsidRPr="00D17258">
              <w:rPr>
                <w:bCs/>
                <w:lang w:val="hr-HR"/>
              </w:rPr>
              <w:t xml:space="preserve">extinderea pieţelor de desfacere a produselor agroalimentare din </w:t>
            </w:r>
            <w:r w:rsidRPr="00D17258">
              <w:rPr>
                <w:bCs/>
                <w:lang w:val="hr-HR"/>
              </w:rPr>
              <w:lastRenderedPageBreak/>
              <w:t>zonă;</w:t>
            </w:r>
          </w:p>
          <w:p w:rsidR="00DD378E" w:rsidRPr="00D17258" w:rsidRDefault="00DD378E" w:rsidP="00D17258">
            <w:pPr>
              <w:widowControl w:val="0"/>
              <w:numPr>
                <w:ilvl w:val="0"/>
                <w:numId w:val="42"/>
              </w:numPr>
              <w:tabs>
                <w:tab w:val="clear" w:pos="720"/>
                <w:tab w:val="left" w:pos="215"/>
              </w:tabs>
              <w:suppressAutoHyphens/>
              <w:autoSpaceDE w:val="0"/>
              <w:ind w:left="305"/>
              <w:rPr>
                <w:lang w:val="hr-HR"/>
              </w:rPr>
            </w:pPr>
            <w:r w:rsidRPr="00D17258">
              <w:rPr>
                <w:bCs/>
                <w:lang w:val="hr-HR"/>
              </w:rPr>
              <w:t>relansarea meşteşugurilor tradiţionale în vederea valorificării resurselor locale, materiale şi umane;</w:t>
            </w:r>
          </w:p>
        </w:tc>
        <w:tc>
          <w:tcPr>
            <w:tcW w:w="3715" w:type="dxa"/>
          </w:tcPr>
          <w:p w:rsidR="00DD378E" w:rsidRPr="00D17258" w:rsidRDefault="00DD378E" w:rsidP="00D17258">
            <w:pPr>
              <w:autoSpaceDE w:val="0"/>
              <w:autoSpaceDN w:val="0"/>
              <w:adjustRightInd w:val="0"/>
              <w:jc w:val="both"/>
            </w:pPr>
            <w:r w:rsidRPr="00D17258">
              <w:lastRenderedPageBreak/>
              <w:t>-aplicarea de tehnologii nepoluante, dotarea cu instalatii de reţinere a poluanţilor în vederea reducerii emisiilor de noxe în mediu- apă, aer, sol, cu încadrare în limitele normativelor în vigoare;</w:t>
            </w:r>
          </w:p>
          <w:p w:rsidR="00DD378E" w:rsidRPr="00D17258" w:rsidRDefault="00DD378E" w:rsidP="00D17258">
            <w:pPr>
              <w:autoSpaceDE w:val="0"/>
              <w:autoSpaceDN w:val="0"/>
              <w:adjustRightInd w:val="0"/>
              <w:jc w:val="both"/>
            </w:pPr>
          </w:p>
        </w:tc>
      </w:tr>
      <w:tr w:rsidR="00DD378E" w:rsidRPr="00D17258" w:rsidTr="00B658F1">
        <w:trPr>
          <w:trHeight w:val="325"/>
          <w:jc w:val="center"/>
        </w:trPr>
        <w:tc>
          <w:tcPr>
            <w:tcW w:w="1821"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TURISM</w:t>
            </w:r>
          </w:p>
        </w:tc>
        <w:tc>
          <w:tcPr>
            <w:tcW w:w="4193" w:type="dxa"/>
          </w:tcPr>
          <w:p w:rsidR="00DD378E" w:rsidRPr="00D17258" w:rsidRDefault="00DD378E" w:rsidP="00D17258">
            <w:pPr>
              <w:widowControl w:val="0"/>
              <w:numPr>
                <w:ilvl w:val="0"/>
                <w:numId w:val="42"/>
              </w:numPr>
              <w:tabs>
                <w:tab w:val="clear" w:pos="720"/>
                <w:tab w:val="left" w:pos="215"/>
              </w:tabs>
              <w:suppressAutoHyphens/>
              <w:ind w:left="305"/>
              <w:jc w:val="both"/>
              <w:rPr>
                <w:bCs/>
                <w:lang w:val="hr-HR"/>
              </w:rPr>
            </w:pPr>
            <w:r w:rsidRPr="00D17258">
              <w:rPr>
                <w:bCs/>
                <w:lang w:val="hr-HR"/>
              </w:rPr>
              <w:t>modernizarea si diversificarea ofertei turistice;</w:t>
            </w:r>
          </w:p>
          <w:p w:rsidR="00DD378E" w:rsidRPr="00D17258" w:rsidRDefault="00DD378E" w:rsidP="00D17258">
            <w:pPr>
              <w:widowControl w:val="0"/>
              <w:numPr>
                <w:ilvl w:val="0"/>
                <w:numId w:val="42"/>
              </w:numPr>
              <w:tabs>
                <w:tab w:val="clear" w:pos="720"/>
                <w:tab w:val="left" w:pos="215"/>
              </w:tabs>
              <w:suppressAutoHyphens/>
              <w:ind w:left="305"/>
              <w:jc w:val="both"/>
              <w:rPr>
                <w:bCs/>
                <w:lang w:val="hr-HR"/>
              </w:rPr>
            </w:pPr>
            <w:r w:rsidRPr="00D17258">
              <w:rPr>
                <w:bCs/>
                <w:lang w:val="hr-HR"/>
              </w:rPr>
              <w:t>dezvoltarea prioritară a turismu</w:t>
            </w:r>
            <w:r w:rsidR="00D6297F" w:rsidRPr="00D17258">
              <w:rPr>
                <w:bCs/>
                <w:lang w:val="hr-HR"/>
              </w:rPr>
              <w:t xml:space="preserve">lui </w:t>
            </w:r>
            <w:r w:rsidRPr="00D17258">
              <w:rPr>
                <w:bCs/>
                <w:lang w:val="hr-HR"/>
              </w:rPr>
              <w:t>şi agroturismului;</w:t>
            </w:r>
          </w:p>
          <w:p w:rsidR="00DD378E" w:rsidRPr="00D17258" w:rsidRDefault="00DD378E" w:rsidP="00D17258">
            <w:pPr>
              <w:widowControl w:val="0"/>
              <w:numPr>
                <w:ilvl w:val="0"/>
                <w:numId w:val="42"/>
              </w:numPr>
              <w:tabs>
                <w:tab w:val="clear" w:pos="720"/>
                <w:tab w:val="left" w:pos="215"/>
              </w:tabs>
              <w:suppressAutoHyphens/>
              <w:ind w:left="305"/>
              <w:jc w:val="both"/>
              <w:rPr>
                <w:bCs/>
                <w:lang w:val="hr-HR"/>
              </w:rPr>
            </w:pPr>
            <w:r w:rsidRPr="00D17258">
              <w:rPr>
                <w:bCs/>
                <w:lang w:val="hr-HR"/>
              </w:rPr>
              <w:t>organizarea şi crearea unei politici turistice parteneriale prin realizarea unei infrastructuri corespunzatoare;</w:t>
            </w:r>
          </w:p>
          <w:p w:rsidR="00DD378E" w:rsidRPr="00D17258" w:rsidRDefault="00DD378E" w:rsidP="00D17258">
            <w:pPr>
              <w:widowControl w:val="0"/>
              <w:numPr>
                <w:ilvl w:val="2"/>
                <w:numId w:val="45"/>
              </w:numPr>
              <w:tabs>
                <w:tab w:val="clear" w:pos="2160"/>
                <w:tab w:val="left" w:pos="215"/>
                <w:tab w:val="left" w:pos="757"/>
              </w:tabs>
              <w:suppressAutoHyphens/>
              <w:autoSpaceDE w:val="0"/>
              <w:ind w:left="305" w:hanging="270"/>
              <w:jc w:val="both"/>
              <w:rPr>
                <w:bCs/>
                <w:lang w:val="hr-HR"/>
              </w:rPr>
            </w:pPr>
            <w:r w:rsidRPr="00D17258">
              <w:rPr>
                <w:bCs/>
                <w:lang w:val="hr-HR"/>
              </w:rPr>
              <w:t>realizarea unor dotari de agrement;</w:t>
            </w:r>
          </w:p>
          <w:p w:rsidR="00DD378E" w:rsidRPr="00D17258" w:rsidRDefault="00DD378E" w:rsidP="00D17258">
            <w:pPr>
              <w:widowControl w:val="0"/>
              <w:numPr>
                <w:ilvl w:val="2"/>
                <w:numId w:val="45"/>
              </w:numPr>
              <w:tabs>
                <w:tab w:val="clear" w:pos="2160"/>
                <w:tab w:val="left" w:pos="215"/>
                <w:tab w:val="num" w:pos="577"/>
                <w:tab w:val="left" w:pos="757"/>
              </w:tabs>
              <w:suppressAutoHyphens/>
              <w:autoSpaceDE w:val="0"/>
              <w:ind w:left="305" w:hanging="270"/>
              <w:jc w:val="both"/>
              <w:rPr>
                <w:lang w:val="hr-HR"/>
              </w:rPr>
            </w:pPr>
            <w:r w:rsidRPr="00D17258">
              <w:rPr>
                <w:bCs/>
                <w:lang w:val="hr-HR"/>
              </w:rPr>
              <w:t>conservarea şi protecţia cadrului natural şi a vestigiilor istorice;</w:t>
            </w:r>
          </w:p>
          <w:p w:rsidR="00DD378E" w:rsidRPr="00D17258" w:rsidRDefault="00DD378E" w:rsidP="00D17258">
            <w:pPr>
              <w:widowControl w:val="0"/>
              <w:numPr>
                <w:ilvl w:val="2"/>
                <w:numId w:val="45"/>
              </w:numPr>
              <w:tabs>
                <w:tab w:val="clear" w:pos="2160"/>
                <w:tab w:val="left" w:pos="215"/>
                <w:tab w:val="num" w:pos="577"/>
                <w:tab w:val="left" w:pos="757"/>
              </w:tabs>
              <w:suppressAutoHyphens/>
              <w:autoSpaceDE w:val="0"/>
              <w:ind w:left="305" w:hanging="270"/>
              <w:jc w:val="both"/>
              <w:rPr>
                <w:lang w:val="hr-HR"/>
              </w:rPr>
            </w:pPr>
            <w:r w:rsidRPr="00D17258">
              <w:rPr>
                <w:bCs/>
                <w:lang w:val="hr-HR"/>
              </w:rPr>
              <w:t>înfiinţare de spaţii verzi- parcuri</w:t>
            </w:r>
            <w:r w:rsidRPr="00D17258">
              <w:rPr>
                <w:lang w:val="hr-HR"/>
              </w:rPr>
              <w:t>.</w:t>
            </w:r>
          </w:p>
          <w:p w:rsidR="00DD378E" w:rsidRPr="00D17258" w:rsidRDefault="00DD378E" w:rsidP="00D17258">
            <w:pPr>
              <w:widowControl w:val="0"/>
              <w:jc w:val="both"/>
            </w:pPr>
            <w:r w:rsidRPr="00D17258">
              <w:t xml:space="preserve">               </w:t>
            </w:r>
          </w:p>
        </w:tc>
        <w:tc>
          <w:tcPr>
            <w:tcW w:w="3715" w:type="dxa"/>
          </w:tcPr>
          <w:p w:rsidR="00DD378E" w:rsidRPr="00D17258" w:rsidRDefault="00DD378E" w:rsidP="00D17258">
            <w:pPr>
              <w:autoSpaceDE w:val="0"/>
              <w:autoSpaceDN w:val="0"/>
              <w:adjustRightInd w:val="0"/>
              <w:jc w:val="both"/>
            </w:pPr>
          </w:p>
          <w:p w:rsidR="00DD378E" w:rsidRPr="00D17258" w:rsidRDefault="00DD378E" w:rsidP="00D17258">
            <w:pPr>
              <w:autoSpaceDE w:val="0"/>
              <w:autoSpaceDN w:val="0"/>
              <w:adjustRightInd w:val="0"/>
              <w:jc w:val="both"/>
            </w:pPr>
            <w:r w:rsidRPr="00D17258">
              <w:t>-constientizarea necesităţii protecţiei mediului;</w:t>
            </w:r>
          </w:p>
          <w:p w:rsidR="00DD378E" w:rsidRPr="00D17258" w:rsidRDefault="00DD378E" w:rsidP="00D17258">
            <w:pPr>
              <w:autoSpaceDE w:val="0"/>
              <w:autoSpaceDN w:val="0"/>
              <w:adjustRightInd w:val="0"/>
              <w:jc w:val="both"/>
            </w:pPr>
            <w:r w:rsidRPr="00D17258">
              <w:t>-reducerea emisiilor de poluanţi în aer şi a nivelului de zgomot prin dezvoltarea spaţiilor verzi;</w:t>
            </w:r>
          </w:p>
          <w:p w:rsidR="00DD378E" w:rsidRPr="00D17258" w:rsidRDefault="00DD378E" w:rsidP="00D17258">
            <w:pPr>
              <w:autoSpaceDE w:val="0"/>
              <w:autoSpaceDN w:val="0"/>
              <w:adjustRightInd w:val="0"/>
              <w:jc w:val="both"/>
            </w:pPr>
            <w:r w:rsidRPr="00D17258">
              <w:t xml:space="preserve">-protejarea sitului Natura 2000 </w:t>
            </w:r>
            <w:r w:rsidR="00D6297F" w:rsidRPr="00D17258">
              <w:t xml:space="preserve">ROSPA 0109 Acumularile Belcesti </w:t>
            </w:r>
            <w:r w:rsidRPr="00D17258">
              <w:t>si a vestigiilor istorice prin amenajarea zonelor de protecţie;</w:t>
            </w:r>
          </w:p>
          <w:p w:rsidR="00DD378E" w:rsidRPr="00D17258" w:rsidRDefault="00DD378E" w:rsidP="00D17258">
            <w:pPr>
              <w:widowControl w:val="0"/>
              <w:suppressAutoHyphens/>
              <w:jc w:val="both"/>
              <w:rPr>
                <w:bCs/>
                <w:lang w:val="hr-HR"/>
              </w:rPr>
            </w:pPr>
          </w:p>
        </w:tc>
      </w:tr>
      <w:tr w:rsidR="00DD378E" w:rsidRPr="00D17258" w:rsidTr="00B658F1">
        <w:trPr>
          <w:trHeight w:val="325"/>
          <w:jc w:val="center"/>
        </w:trPr>
        <w:tc>
          <w:tcPr>
            <w:tcW w:w="1821"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SERVICII</w:t>
            </w:r>
          </w:p>
        </w:tc>
        <w:tc>
          <w:tcPr>
            <w:tcW w:w="4193" w:type="dxa"/>
          </w:tcPr>
          <w:p w:rsidR="00DD378E" w:rsidRPr="00D17258" w:rsidRDefault="00DD378E" w:rsidP="00D17258">
            <w:pPr>
              <w:widowControl w:val="0"/>
              <w:numPr>
                <w:ilvl w:val="0"/>
                <w:numId w:val="44"/>
              </w:numPr>
              <w:snapToGrid w:val="0"/>
              <w:ind w:left="305"/>
              <w:jc w:val="both"/>
              <w:rPr>
                <w:bCs/>
                <w:lang w:val="hr-HR"/>
              </w:rPr>
            </w:pPr>
            <w:r w:rsidRPr="00D17258">
              <w:rPr>
                <w:bCs/>
                <w:lang w:val="hr-HR"/>
              </w:rPr>
              <w:t>stimularea sectorului serviciilor prin implicarea mai activă a organelor locale, în acţiunea de sprijinire, informare şi încurajarea întreprinzătorilor ce desfăşoară activităţi legate de prestarea de servicii către populaţie sau agenţi economici.</w:t>
            </w:r>
          </w:p>
          <w:p w:rsidR="00DD378E" w:rsidRPr="00D17258" w:rsidRDefault="00DD378E" w:rsidP="00D17258">
            <w:pPr>
              <w:widowControl w:val="0"/>
              <w:numPr>
                <w:ilvl w:val="0"/>
                <w:numId w:val="44"/>
              </w:numPr>
              <w:snapToGrid w:val="0"/>
              <w:ind w:left="305"/>
              <w:jc w:val="both"/>
              <w:rPr>
                <w:bCs/>
                <w:lang w:val="hr-HR"/>
              </w:rPr>
            </w:pPr>
            <w:r w:rsidRPr="00D17258">
              <w:rPr>
                <w:bCs/>
                <w:lang w:val="hr-HR"/>
              </w:rPr>
              <w:t>înfiinţarea de ateliere de reparaţii, obiecte de uz casnic, încălţăminte, croitorie, ţesătorie etc</w:t>
            </w:r>
          </w:p>
          <w:p w:rsidR="00DD378E" w:rsidRPr="00D17258" w:rsidRDefault="00DD378E" w:rsidP="00D17258">
            <w:pPr>
              <w:widowControl w:val="0"/>
              <w:numPr>
                <w:ilvl w:val="0"/>
                <w:numId w:val="44"/>
              </w:numPr>
              <w:snapToGrid w:val="0"/>
              <w:ind w:left="305"/>
              <w:jc w:val="both"/>
              <w:rPr>
                <w:bCs/>
                <w:lang w:val="pt-BR"/>
              </w:rPr>
            </w:pPr>
            <w:r w:rsidRPr="00D17258">
              <w:rPr>
                <w:bCs/>
                <w:lang w:val="hr-HR"/>
              </w:rPr>
              <w:t>infiintarea unui centru social de zi a unui sistem de ingrijire batrani la domiciuliu si dezvoltarea serviciului de asistenta sociala din cadrul Primarie;</w:t>
            </w:r>
          </w:p>
          <w:p w:rsidR="00DD378E" w:rsidRPr="00D17258" w:rsidRDefault="00DD378E" w:rsidP="00D17258">
            <w:pPr>
              <w:widowControl w:val="0"/>
              <w:numPr>
                <w:ilvl w:val="0"/>
                <w:numId w:val="44"/>
              </w:numPr>
              <w:snapToGrid w:val="0"/>
              <w:ind w:left="305"/>
              <w:jc w:val="both"/>
              <w:rPr>
                <w:bCs/>
                <w:lang w:val="pt-BR"/>
              </w:rPr>
            </w:pPr>
            <w:r w:rsidRPr="00D17258">
              <w:rPr>
                <w:bCs/>
                <w:lang w:val="hr-HR"/>
              </w:rPr>
              <w:t>masuri de imbunatatire a actului madical;</w:t>
            </w:r>
          </w:p>
          <w:p w:rsidR="00C647C2" w:rsidRPr="00D17258" w:rsidRDefault="00C647C2" w:rsidP="00D17258">
            <w:pPr>
              <w:widowControl w:val="0"/>
              <w:numPr>
                <w:ilvl w:val="0"/>
                <w:numId w:val="44"/>
              </w:numPr>
              <w:snapToGrid w:val="0"/>
              <w:ind w:left="305"/>
              <w:jc w:val="both"/>
              <w:rPr>
                <w:bCs/>
                <w:lang w:val="pt-BR"/>
              </w:rPr>
            </w:pPr>
            <w:r w:rsidRPr="00D17258">
              <w:rPr>
                <w:bCs/>
                <w:lang w:val="hr-HR"/>
              </w:rPr>
              <w:t>dezvoltarea comertului prin modernizarea spatiului de comercializare</w:t>
            </w:r>
          </w:p>
          <w:p w:rsidR="00DD378E" w:rsidRPr="00D17258" w:rsidRDefault="00DD378E" w:rsidP="00D17258">
            <w:pPr>
              <w:widowControl w:val="0"/>
              <w:snapToGrid w:val="0"/>
              <w:ind w:left="305"/>
              <w:jc w:val="both"/>
              <w:rPr>
                <w:rStyle w:val="do1"/>
                <w:b w:val="0"/>
                <w:sz w:val="24"/>
                <w:szCs w:val="24"/>
                <w:lang w:val="pt-BR"/>
              </w:rPr>
            </w:pPr>
          </w:p>
        </w:tc>
        <w:tc>
          <w:tcPr>
            <w:tcW w:w="3715" w:type="dxa"/>
          </w:tcPr>
          <w:p w:rsidR="00DD378E" w:rsidRPr="00D17258" w:rsidRDefault="00DD378E" w:rsidP="00D17258">
            <w:pPr>
              <w:autoSpaceDE w:val="0"/>
              <w:autoSpaceDN w:val="0"/>
              <w:adjustRightInd w:val="0"/>
              <w:jc w:val="both"/>
            </w:pPr>
          </w:p>
          <w:p w:rsidR="00DD378E" w:rsidRPr="00D17258" w:rsidRDefault="00DD378E" w:rsidP="00D17258">
            <w:pPr>
              <w:autoSpaceDE w:val="0"/>
              <w:autoSpaceDN w:val="0"/>
              <w:adjustRightInd w:val="0"/>
              <w:jc w:val="both"/>
            </w:pPr>
            <w:r w:rsidRPr="00D17258">
              <w:t>-constientizarea necesităţii protecţiei mediului</w:t>
            </w:r>
          </w:p>
          <w:p w:rsidR="00DD378E" w:rsidRPr="00D17258" w:rsidRDefault="00DD378E" w:rsidP="00D17258">
            <w:pPr>
              <w:autoSpaceDE w:val="0"/>
              <w:autoSpaceDN w:val="0"/>
              <w:adjustRightInd w:val="0"/>
              <w:jc w:val="both"/>
            </w:pPr>
            <w:r w:rsidRPr="00D17258">
              <w:t>-extinderea serviciilor către populaţie în vederea reducerii deplasărilor către centrele municipale</w:t>
            </w:r>
          </w:p>
          <w:p w:rsidR="00DD378E" w:rsidRPr="00D17258" w:rsidRDefault="00DD378E" w:rsidP="00D17258">
            <w:pPr>
              <w:autoSpaceDE w:val="0"/>
              <w:autoSpaceDN w:val="0"/>
              <w:adjustRightInd w:val="0"/>
              <w:jc w:val="both"/>
            </w:pPr>
            <w:r w:rsidRPr="00D17258">
              <w:t>-crearea de noi locuri de muncă ce conduce la reducerea şomajului şi îmbunătăţirea nivelului de trai</w:t>
            </w:r>
          </w:p>
          <w:p w:rsidR="00DD378E" w:rsidRPr="00D17258" w:rsidRDefault="00DD378E" w:rsidP="00D17258">
            <w:pPr>
              <w:autoSpaceDE w:val="0"/>
              <w:autoSpaceDN w:val="0"/>
              <w:adjustRightInd w:val="0"/>
              <w:jc w:val="both"/>
            </w:pPr>
            <w:r w:rsidRPr="00D17258">
              <w:t>-realizarea de platforme betonate pentru precolectarea deşeurilor şi eliminarea ritmică a acestora vor conduce la protecţia calitaţii solului, subsolului şi pânzei freatice</w:t>
            </w:r>
          </w:p>
          <w:p w:rsidR="00DD378E" w:rsidRPr="00D17258" w:rsidRDefault="00DD378E" w:rsidP="00D17258">
            <w:pPr>
              <w:autoSpaceDE w:val="0"/>
              <w:autoSpaceDN w:val="0"/>
              <w:adjustRightInd w:val="0"/>
              <w:jc w:val="both"/>
            </w:pPr>
            <w:r w:rsidRPr="00D17258">
              <w:t>-stabilirea unei distanţe de 50m faţă de zona locuită în cazul platformelor amenajate şi prevederea de plantaţii de aliniament pe perimetrul platformei</w:t>
            </w:r>
          </w:p>
        </w:tc>
      </w:tr>
      <w:tr w:rsidR="00DD378E" w:rsidRPr="00D17258" w:rsidTr="00B658F1">
        <w:trPr>
          <w:trHeight w:val="325"/>
          <w:jc w:val="center"/>
        </w:trPr>
        <w:tc>
          <w:tcPr>
            <w:tcW w:w="1821" w:type="dxa"/>
            <w:gridSpan w:val="2"/>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DOTĂRI SOCIAL</w:t>
            </w:r>
          </w:p>
          <w:p w:rsidR="00DD378E" w:rsidRPr="00D17258" w:rsidRDefault="00DD378E" w:rsidP="00D17258">
            <w:pPr>
              <w:widowControl w:val="0"/>
              <w:jc w:val="center"/>
              <w:rPr>
                <w:rStyle w:val="do1"/>
                <w:sz w:val="24"/>
                <w:szCs w:val="24"/>
                <w:lang w:val="pt-BR"/>
              </w:rPr>
            </w:pPr>
            <w:r w:rsidRPr="00D17258">
              <w:rPr>
                <w:rStyle w:val="do1"/>
                <w:sz w:val="24"/>
                <w:szCs w:val="24"/>
                <w:lang w:val="pt-BR"/>
              </w:rPr>
              <w:t>CULTURALE</w:t>
            </w:r>
          </w:p>
        </w:tc>
        <w:tc>
          <w:tcPr>
            <w:tcW w:w="4193" w:type="dxa"/>
          </w:tcPr>
          <w:p w:rsidR="00DD378E" w:rsidRPr="00D17258" w:rsidRDefault="00DD378E" w:rsidP="00D17258">
            <w:pPr>
              <w:widowControl w:val="0"/>
              <w:suppressAutoHyphens/>
              <w:ind w:left="-55"/>
              <w:jc w:val="both"/>
              <w:rPr>
                <w:lang w:val="hr-HR"/>
              </w:rPr>
            </w:pPr>
            <w:r w:rsidRPr="00D17258">
              <w:rPr>
                <w:lang w:val="hr-HR"/>
              </w:rPr>
              <w:t>●infiinţare de cabinete medicale, stomatologice, f</w:t>
            </w:r>
            <w:r w:rsidR="00C647C2" w:rsidRPr="00D17258">
              <w:rPr>
                <w:lang w:val="hr-HR"/>
              </w:rPr>
              <w:t>armacii în localităţile comunei</w:t>
            </w:r>
            <w:r w:rsidRPr="00D17258">
              <w:rPr>
                <w:lang w:val="hr-HR"/>
              </w:rPr>
              <w:t>;</w:t>
            </w:r>
          </w:p>
          <w:p w:rsidR="00DD378E" w:rsidRPr="00D17258" w:rsidRDefault="00DD378E" w:rsidP="00D17258">
            <w:pPr>
              <w:suppressAutoHyphens/>
              <w:ind w:left="-55"/>
              <w:jc w:val="both"/>
              <w:rPr>
                <w:lang w:val="hr-HR"/>
              </w:rPr>
            </w:pPr>
            <w:r w:rsidRPr="00D17258">
              <w:rPr>
                <w:lang w:val="hr-HR"/>
              </w:rPr>
              <w:t>●imbunătăţirea bazei tehnico-materială în şcoli -dotarea şcolilor cu calculatoare şi soft didactic;</w:t>
            </w:r>
          </w:p>
          <w:p w:rsidR="00DD378E" w:rsidRPr="00D17258" w:rsidRDefault="00DD378E" w:rsidP="00D17258">
            <w:pPr>
              <w:widowControl w:val="0"/>
              <w:suppressAutoHyphens/>
              <w:ind w:left="-55"/>
              <w:jc w:val="both"/>
              <w:rPr>
                <w:lang w:val="hr-HR"/>
              </w:rPr>
            </w:pPr>
            <w:r w:rsidRPr="00D17258">
              <w:rPr>
                <w:lang w:val="hr-HR"/>
              </w:rPr>
              <w:t>● infiintarea unui punct de informatie;</w:t>
            </w:r>
          </w:p>
          <w:p w:rsidR="00C647C2" w:rsidRPr="00D17258" w:rsidRDefault="00DD378E" w:rsidP="00D17258">
            <w:pPr>
              <w:widowControl w:val="0"/>
              <w:suppressAutoHyphens/>
              <w:ind w:left="-55"/>
              <w:jc w:val="both"/>
              <w:rPr>
                <w:lang w:val="hr-HR"/>
              </w:rPr>
            </w:pPr>
            <w:r w:rsidRPr="00D17258">
              <w:rPr>
                <w:lang w:val="hr-HR"/>
              </w:rPr>
              <w:t>●informatizare si investitie in resurse umane;</w:t>
            </w:r>
          </w:p>
          <w:p w:rsidR="00DD378E" w:rsidRPr="00D17258" w:rsidRDefault="00DD378E" w:rsidP="00D17258">
            <w:pPr>
              <w:widowControl w:val="0"/>
              <w:suppressAutoHyphens/>
              <w:ind w:left="-55"/>
              <w:jc w:val="both"/>
              <w:rPr>
                <w:lang w:val="hr-HR"/>
              </w:rPr>
            </w:pPr>
            <w:r w:rsidRPr="00D17258">
              <w:rPr>
                <w:lang w:val="hr-HR"/>
              </w:rPr>
              <w:t>●intarire</w:t>
            </w:r>
            <w:r w:rsidR="00C647C2" w:rsidRPr="00D17258">
              <w:rPr>
                <w:lang w:val="hr-HR"/>
              </w:rPr>
              <w:t>a capacitatii institutionale-paz</w:t>
            </w:r>
            <w:r w:rsidRPr="00D17258">
              <w:rPr>
                <w:lang w:val="hr-HR"/>
              </w:rPr>
              <w:t>a si ordine publica;</w:t>
            </w:r>
          </w:p>
          <w:p w:rsidR="00C647C2" w:rsidRPr="00D17258" w:rsidRDefault="00C647C2" w:rsidP="00D17258">
            <w:pPr>
              <w:widowControl w:val="0"/>
              <w:suppressAutoHyphens/>
              <w:ind w:left="-55"/>
              <w:jc w:val="both"/>
              <w:rPr>
                <w:lang w:val="hr-HR"/>
              </w:rPr>
            </w:pPr>
            <w:r w:rsidRPr="00D17258">
              <w:rPr>
                <w:lang w:val="hr-HR"/>
              </w:rPr>
              <w:t>● infiintarea unei crese pentru copii sub varsta prescoalara</w:t>
            </w:r>
          </w:p>
          <w:p w:rsidR="00C647C2" w:rsidRPr="00D17258" w:rsidRDefault="00C647C2" w:rsidP="00D17258">
            <w:pPr>
              <w:widowControl w:val="0"/>
              <w:suppressAutoHyphens/>
              <w:ind w:left="-55"/>
              <w:jc w:val="both"/>
              <w:rPr>
                <w:lang w:val="hr-HR"/>
              </w:rPr>
            </w:pPr>
            <w:r w:rsidRPr="00D17258">
              <w:rPr>
                <w:lang w:val="hr-HR"/>
              </w:rPr>
              <w:t>● dezvoltarea serviciilor de ingrijire la domiciliu</w:t>
            </w:r>
          </w:p>
          <w:p w:rsidR="00C647C2" w:rsidRPr="00D17258" w:rsidRDefault="00C647C2" w:rsidP="00D17258">
            <w:pPr>
              <w:widowControl w:val="0"/>
              <w:suppressAutoHyphens/>
              <w:ind w:left="-55"/>
              <w:jc w:val="both"/>
              <w:rPr>
                <w:lang w:val="hr-HR"/>
              </w:rPr>
            </w:pPr>
            <w:r w:rsidRPr="00D17258">
              <w:rPr>
                <w:lang w:val="hr-HR"/>
              </w:rPr>
              <w:t>● reabilitare-modernizare camin cultural</w:t>
            </w:r>
          </w:p>
          <w:p w:rsidR="00C647C2" w:rsidRPr="00D17258" w:rsidRDefault="00C647C2" w:rsidP="00D17258">
            <w:pPr>
              <w:widowControl w:val="0"/>
              <w:suppressAutoHyphens/>
              <w:ind w:left="-55"/>
              <w:jc w:val="both"/>
              <w:rPr>
                <w:lang w:val="hr-HR"/>
              </w:rPr>
            </w:pPr>
            <w:r w:rsidRPr="00D17258">
              <w:rPr>
                <w:lang w:val="hr-HR"/>
              </w:rPr>
              <w:t>● reabilitare scoala Satu Nou</w:t>
            </w:r>
          </w:p>
          <w:p w:rsidR="00C647C2" w:rsidRPr="00D17258" w:rsidRDefault="00C647C2" w:rsidP="00D17258">
            <w:pPr>
              <w:widowControl w:val="0"/>
              <w:suppressAutoHyphens/>
              <w:ind w:left="-55"/>
              <w:jc w:val="both"/>
              <w:rPr>
                <w:lang w:val="hr-HR"/>
              </w:rPr>
            </w:pPr>
            <w:r w:rsidRPr="00D17258">
              <w:rPr>
                <w:lang w:val="hr-HR"/>
              </w:rPr>
              <w:t>● reconstruire scoala sat Liteni</w:t>
            </w:r>
          </w:p>
          <w:p w:rsidR="00C647C2" w:rsidRPr="00D17258" w:rsidRDefault="00C647C2" w:rsidP="00D17258">
            <w:pPr>
              <w:widowControl w:val="0"/>
              <w:suppressAutoHyphens/>
              <w:ind w:left="-55"/>
              <w:jc w:val="both"/>
              <w:rPr>
                <w:lang w:val="hr-HR"/>
              </w:rPr>
            </w:pPr>
            <w:r w:rsidRPr="00D17258">
              <w:rPr>
                <w:lang w:val="hr-HR"/>
              </w:rPr>
              <w:t>● modernizare dispensar uman Belcesti</w:t>
            </w:r>
          </w:p>
          <w:p w:rsidR="00C647C2" w:rsidRPr="00D17258" w:rsidRDefault="00C647C2" w:rsidP="00D17258">
            <w:pPr>
              <w:widowControl w:val="0"/>
              <w:suppressAutoHyphens/>
              <w:ind w:left="-55"/>
              <w:jc w:val="both"/>
              <w:rPr>
                <w:lang w:val="hr-HR"/>
              </w:rPr>
            </w:pPr>
            <w:r w:rsidRPr="00D17258">
              <w:rPr>
                <w:lang w:val="hr-HR"/>
              </w:rPr>
              <w:t>● infiintare centru de zi pentru persoanele aflate in dificultate</w:t>
            </w:r>
          </w:p>
          <w:p w:rsidR="00C647C2" w:rsidRPr="00D17258" w:rsidRDefault="00C647C2" w:rsidP="00D17258">
            <w:pPr>
              <w:widowControl w:val="0"/>
              <w:suppressAutoHyphens/>
              <w:ind w:left="-55"/>
              <w:jc w:val="both"/>
              <w:rPr>
                <w:lang w:val="hr-HR"/>
              </w:rPr>
            </w:pPr>
            <w:r w:rsidRPr="00D17258">
              <w:rPr>
                <w:lang w:val="hr-HR"/>
              </w:rPr>
              <w:t xml:space="preserve">● amenajare centru civic si modernizarea clubului copiilor </w:t>
            </w:r>
          </w:p>
          <w:p w:rsidR="00C647C2" w:rsidRPr="00D17258" w:rsidRDefault="00C647C2" w:rsidP="00D17258">
            <w:pPr>
              <w:widowControl w:val="0"/>
              <w:suppressAutoHyphens/>
              <w:ind w:left="-55"/>
              <w:jc w:val="both"/>
              <w:rPr>
                <w:lang w:val="hr-HR"/>
              </w:rPr>
            </w:pPr>
            <w:r w:rsidRPr="00D17258">
              <w:rPr>
                <w:lang w:val="hr-HR"/>
              </w:rPr>
              <w:t>● infiintarea clubului pensionarilor</w:t>
            </w:r>
          </w:p>
          <w:p w:rsidR="00DD378E" w:rsidRPr="00D17258" w:rsidRDefault="00DD378E" w:rsidP="00D17258">
            <w:pPr>
              <w:widowControl w:val="0"/>
              <w:suppressAutoHyphens/>
              <w:ind w:left="-55"/>
              <w:jc w:val="both"/>
            </w:pPr>
          </w:p>
        </w:tc>
        <w:tc>
          <w:tcPr>
            <w:tcW w:w="3715" w:type="dxa"/>
          </w:tcPr>
          <w:p w:rsidR="00DD378E" w:rsidRPr="00D17258" w:rsidRDefault="00DD378E" w:rsidP="00D17258">
            <w:pPr>
              <w:autoSpaceDE w:val="0"/>
              <w:autoSpaceDN w:val="0"/>
              <w:adjustRightInd w:val="0"/>
              <w:jc w:val="both"/>
            </w:pPr>
            <w:r w:rsidRPr="00D17258">
              <w:t>-scăderea ratei şomajului şi creşterea nivelului de trai, implicit conştientizarea protectiei mediului</w:t>
            </w:r>
          </w:p>
          <w:p w:rsidR="00DD378E" w:rsidRPr="00D17258" w:rsidRDefault="00DD378E" w:rsidP="00D17258">
            <w:pPr>
              <w:autoSpaceDE w:val="0"/>
              <w:autoSpaceDN w:val="0"/>
              <w:adjustRightInd w:val="0"/>
              <w:jc w:val="both"/>
            </w:pPr>
            <w:r w:rsidRPr="00D17258">
              <w:t xml:space="preserve">-stabilizarea populaţiei în comună </w:t>
            </w:r>
          </w:p>
          <w:p w:rsidR="00DD378E" w:rsidRPr="00D17258" w:rsidRDefault="00DD378E" w:rsidP="00D17258">
            <w:pPr>
              <w:autoSpaceDE w:val="0"/>
              <w:autoSpaceDN w:val="0"/>
              <w:adjustRightInd w:val="0"/>
              <w:jc w:val="both"/>
            </w:pPr>
            <w:r w:rsidRPr="00D17258">
              <w:t>-cresterea nivelului de trai a populatie</w:t>
            </w:r>
          </w:p>
        </w:tc>
      </w:tr>
      <w:tr w:rsidR="00DD378E" w:rsidRPr="00D17258" w:rsidTr="00B658F1">
        <w:trPr>
          <w:trHeight w:val="308"/>
          <w:jc w:val="center"/>
        </w:trPr>
        <w:tc>
          <w:tcPr>
            <w:tcW w:w="1784"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CIRCULAŢIE</w:t>
            </w:r>
          </w:p>
        </w:tc>
        <w:tc>
          <w:tcPr>
            <w:tcW w:w="4230" w:type="dxa"/>
            <w:gridSpan w:val="2"/>
          </w:tcPr>
          <w:p w:rsidR="00DD378E" w:rsidRPr="00D17258" w:rsidRDefault="00DD378E" w:rsidP="00D17258">
            <w:pPr>
              <w:suppressAutoHyphens/>
              <w:jc w:val="both"/>
              <w:rPr>
                <w:lang w:val="hr-HR"/>
              </w:rPr>
            </w:pPr>
            <w:r w:rsidRPr="00D17258">
              <w:rPr>
                <w:lang w:val="hr-HR"/>
              </w:rPr>
              <w:t>●reorganizarea generala a circulatiei rutiere conform unui studiu, amenajarea cailor de circulatie ;</w:t>
            </w:r>
          </w:p>
          <w:p w:rsidR="00DD378E" w:rsidRPr="00D17258" w:rsidRDefault="00DD378E" w:rsidP="00D17258">
            <w:pPr>
              <w:suppressAutoHyphens/>
              <w:jc w:val="both"/>
              <w:rPr>
                <w:lang w:val="hr-HR"/>
              </w:rPr>
            </w:pPr>
            <w:r w:rsidRPr="00D17258">
              <w:rPr>
                <w:lang w:val="hr-HR"/>
              </w:rPr>
              <w:t>●îmbunătăţirea calitativă a căilor de comunicaţie prin aplicarea de îmbrăcăminţi asfaltice sau provizorii din piatră;</w:t>
            </w:r>
          </w:p>
          <w:p w:rsidR="00DD378E" w:rsidRPr="00D17258" w:rsidRDefault="00DD378E" w:rsidP="00D17258">
            <w:pPr>
              <w:suppressAutoHyphens/>
              <w:jc w:val="both"/>
              <w:rPr>
                <w:lang w:val="hr-HR"/>
              </w:rPr>
            </w:pPr>
            <w:r w:rsidRPr="00D17258">
              <w:rPr>
                <w:lang w:val="hr-HR"/>
              </w:rPr>
              <w:t xml:space="preserve">● reabilitarea si modernizarea cailor de comunicatie judetene si comunale ce fac legatura cu celelalte localitati adiacente, </w:t>
            </w:r>
            <w:r w:rsidR="00C647C2" w:rsidRPr="00D17258">
              <w:rPr>
                <w:lang w:val="hr-HR"/>
              </w:rPr>
              <w:t>implicit a drumului comunal 138</w:t>
            </w:r>
            <w:r w:rsidRPr="00D17258">
              <w:rPr>
                <w:lang w:val="hr-HR"/>
              </w:rPr>
              <w:t xml:space="preserve">; </w:t>
            </w:r>
          </w:p>
          <w:p w:rsidR="00DD378E" w:rsidRPr="00D17258" w:rsidRDefault="00DD378E" w:rsidP="00D17258">
            <w:pPr>
              <w:suppressAutoHyphens/>
              <w:jc w:val="both"/>
              <w:rPr>
                <w:lang w:val="hr-HR"/>
              </w:rPr>
            </w:pPr>
            <w:r w:rsidRPr="00D17258">
              <w:rPr>
                <w:lang w:val="hr-HR"/>
              </w:rPr>
              <w:t>●amenajarea traseelor pietonale de-a lungul tuturor cailor de comunicatie;</w:t>
            </w:r>
          </w:p>
          <w:p w:rsidR="00C647C2" w:rsidRPr="00D17258" w:rsidRDefault="00C647C2" w:rsidP="00D17258">
            <w:pPr>
              <w:suppressAutoHyphens/>
              <w:jc w:val="both"/>
            </w:pPr>
            <w:r w:rsidRPr="00D17258">
              <w:rPr>
                <w:lang w:val="hr-HR"/>
              </w:rPr>
              <w:t xml:space="preserve">● modernizare strazi in satul Belcesti, </w:t>
            </w:r>
            <w:r w:rsidRPr="00D17258">
              <w:rPr>
                <w:lang w:val="hr-HR"/>
              </w:rPr>
              <w:lastRenderedPageBreak/>
              <w:t>Ulmi, Satu Nou, Munteni</w:t>
            </w:r>
          </w:p>
        </w:tc>
        <w:tc>
          <w:tcPr>
            <w:tcW w:w="3715" w:type="dxa"/>
          </w:tcPr>
          <w:p w:rsidR="00DD378E" w:rsidRPr="00D17258" w:rsidRDefault="00DD378E" w:rsidP="00D17258">
            <w:pPr>
              <w:autoSpaceDE w:val="0"/>
              <w:autoSpaceDN w:val="0"/>
              <w:adjustRightInd w:val="0"/>
              <w:jc w:val="both"/>
            </w:pPr>
            <w:r w:rsidRPr="00D17258">
              <w:lastRenderedPageBreak/>
              <w:t>-reducerea impactului asupra calitatii solului prin lucrarile de sistematizare a căilor de circulaţie</w:t>
            </w:r>
          </w:p>
          <w:p w:rsidR="00DD378E" w:rsidRPr="00D17258" w:rsidRDefault="00DD378E" w:rsidP="00D17258">
            <w:pPr>
              <w:autoSpaceDE w:val="0"/>
              <w:autoSpaceDN w:val="0"/>
              <w:adjustRightInd w:val="0"/>
              <w:jc w:val="both"/>
            </w:pPr>
            <w:r w:rsidRPr="00D17258">
              <w:t>-optimizarea legăturilor cu municipiile şi localităţile din cadrul judeţului</w:t>
            </w:r>
          </w:p>
          <w:p w:rsidR="00DD378E" w:rsidRPr="00D17258" w:rsidRDefault="00DD378E" w:rsidP="00D17258">
            <w:pPr>
              <w:autoSpaceDE w:val="0"/>
              <w:autoSpaceDN w:val="0"/>
              <w:adjustRightInd w:val="0"/>
              <w:jc w:val="both"/>
            </w:pPr>
            <w:r w:rsidRPr="00D17258">
              <w:t>-modernizarea reţelei de circulaţie prin adaptarea de soluţii la condiţiile existente cât şi modernizarea infrastructurii actuale cu efect benefic asupra calităţii mediului</w:t>
            </w:r>
          </w:p>
          <w:p w:rsidR="00DD378E" w:rsidRPr="00D17258" w:rsidRDefault="00DD378E" w:rsidP="00D17258">
            <w:pPr>
              <w:autoSpaceDE w:val="0"/>
              <w:autoSpaceDN w:val="0"/>
              <w:adjustRightInd w:val="0"/>
              <w:jc w:val="both"/>
            </w:pPr>
          </w:p>
        </w:tc>
      </w:tr>
      <w:tr w:rsidR="00DD378E" w:rsidRPr="00D17258" w:rsidTr="00B658F1">
        <w:trPr>
          <w:trHeight w:val="325"/>
          <w:jc w:val="center"/>
        </w:trPr>
        <w:tc>
          <w:tcPr>
            <w:tcW w:w="1784" w:type="dxa"/>
            <w:vAlign w:val="center"/>
          </w:tcPr>
          <w:p w:rsidR="00DD378E" w:rsidRPr="00D17258" w:rsidRDefault="00DD378E" w:rsidP="00D17258">
            <w:pPr>
              <w:widowControl w:val="0"/>
              <w:snapToGrid w:val="0"/>
              <w:jc w:val="center"/>
              <w:rPr>
                <w:rStyle w:val="do1"/>
                <w:color w:val="000000"/>
                <w:sz w:val="24"/>
                <w:szCs w:val="24"/>
                <w:lang w:val="pt-BR"/>
              </w:rPr>
            </w:pPr>
            <w:r w:rsidRPr="00D17258">
              <w:rPr>
                <w:rStyle w:val="do1"/>
                <w:color w:val="000000"/>
                <w:sz w:val="24"/>
                <w:szCs w:val="24"/>
                <w:lang w:val="pt-BR"/>
              </w:rPr>
              <w:lastRenderedPageBreak/>
              <w:t>GOSPODĂRIREA APELOR</w:t>
            </w:r>
          </w:p>
        </w:tc>
        <w:tc>
          <w:tcPr>
            <w:tcW w:w="4230" w:type="dxa"/>
            <w:gridSpan w:val="2"/>
          </w:tcPr>
          <w:p w:rsidR="00DD378E" w:rsidRPr="00D17258" w:rsidRDefault="00DD378E" w:rsidP="00D17258">
            <w:pPr>
              <w:widowControl w:val="0"/>
              <w:snapToGrid w:val="0"/>
              <w:jc w:val="both"/>
              <w:rPr>
                <w:bCs/>
                <w:lang w:val="hr-HR"/>
              </w:rPr>
            </w:pPr>
            <w:r w:rsidRPr="00D17258">
              <w:rPr>
                <w:lang w:val="hr-HR"/>
              </w:rPr>
              <w:t>●</w:t>
            </w:r>
            <w:r w:rsidRPr="00D17258">
              <w:rPr>
                <w:bCs/>
                <w:lang w:val="hr-HR"/>
              </w:rPr>
              <w:t>lucrări pentru regularizarea cursurilor de apa ;</w:t>
            </w:r>
          </w:p>
          <w:p w:rsidR="00DD378E" w:rsidRPr="00D17258" w:rsidRDefault="00DD378E" w:rsidP="00D17258">
            <w:pPr>
              <w:widowControl w:val="0"/>
              <w:snapToGrid w:val="0"/>
              <w:jc w:val="both"/>
              <w:rPr>
                <w:bCs/>
                <w:lang w:val="hr-HR"/>
              </w:rPr>
            </w:pPr>
            <w:r w:rsidRPr="00D17258">
              <w:rPr>
                <w:lang w:val="hr-HR"/>
              </w:rPr>
              <w:t>●</w:t>
            </w:r>
            <w:r w:rsidRPr="00D17258">
              <w:rPr>
                <w:bCs/>
                <w:lang w:val="hr-HR"/>
              </w:rPr>
              <w:t xml:space="preserve"> consolidari de maluri;</w:t>
            </w:r>
          </w:p>
          <w:p w:rsidR="00DD378E" w:rsidRPr="00D17258" w:rsidRDefault="00DD378E" w:rsidP="00D17258">
            <w:pPr>
              <w:widowControl w:val="0"/>
              <w:snapToGrid w:val="0"/>
              <w:jc w:val="both"/>
              <w:rPr>
                <w:bCs/>
                <w:lang w:val="hr-HR"/>
              </w:rPr>
            </w:pPr>
            <w:r w:rsidRPr="00D17258">
              <w:rPr>
                <w:lang w:val="hr-HR"/>
              </w:rPr>
              <w:t>●</w:t>
            </w:r>
            <w:r w:rsidRPr="00D17258">
              <w:rPr>
                <w:bCs/>
                <w:lang w:val="hr-HR"/>
              </w:rPr>
              <w:t>refacerea sistemului de irigaţii ;</w:t>
            </w:r>
          </w:p>
          <w:p w:rsidR="00DD378E" w:rsidRPr="00D17258" w:rsidRDefault="00DD378E" w:rsidP="00D17258">
            <w:pPr>
              <w:widowControl w:val="0"/>
              <w:jc w:val="both"/>
              <w:rPr>
                <w:bCs/>
                <w:lang w:val="hr-HR"/>
              </w:rPr>
            </w:pPr>
            <w:r w:rsidRPr="00D17258">
              <w:rPr>
                <w:lang w:val="hr-HR"/>
              </w:rPr>
              <w:t>●</w:t>
            </w:r>
            <w:r w:rsidRPr="00D17258">
              <w:rPr>
                <w:bCs/>
                <w:lang w:val="hr-HR"/>
              </w:rPr>
              <w:t>depistarea surselor de apă poluată.</w:t>
            </w:r>
          </w:p>
        </w:tc>
        <w:tc>
          <w:tcPr>
            <w:tcW w:w="3715" w:type="dxa"/>
          </w:tcPr>
          <w:p w:rsidR="00DD378E" w:rsidRPr="00D17258" w:rsidRDefault="00DD378E" w:rsidP="00D17258">
            <w:pPr>
              <w:autoSpaceDE w:val="0"/>
              <w:autoSpaceDN w:val="0"/>
              <w:adjustRightInd w:val="0"/>
              <w:jc w:val="both"/>
            </w:pPr>
            <w:r w:rsidRPr="00D17258">
              <w:t xml:space="preserve">-atenuarea viiturilor şi protejarea localităţilor împotriva inundaţiilor </w:t>
            </w:r>
          </w:p>
          <w:p w:rsidR="00DD378E" w:rsidRPr="00D17258" w:rsidRDefault="00DD378E" w:rsidP="00D17258">
            <w:pPr>
              <w:autoSpaceDE w:val="0"/>
              <w:autoSpaceDN w:val="0"/>
              <w:adjustRightInd w:val="0"/>
              <w:jc w:val="both"/>
            </w:pPr>
            <w:r w:rsidRPr="00D17258">
              <w:t>-reducerea gradului de poluare a apelor de suprafata si subterane</w:t>
            </w:r>
          </w:p>
          <w:p w:rsidR="00DD378E" w:rsidRPr="00D17258" w:rsidRDefault="00DD378E" w:rsidP="00D17258">
            <w:pPr>
              <w:autoSpaceDE w:val="0"/>
              <w:autoSpaceDN w:val="0"/>
              <w:adjustRightInd w:val="0"/>
              <w:jc w:val="both"/>
            </w:pPr>
          </w:p>
        </w:tc>
      </w:tr>
      <w:tr w:rsidR="00DD378E" w:rsidRPr="00D17258" w:rsidTr="00B658F1">
        <w:trPr>
          <w:trHeight w:val="325"/>
          <w:jc w:val="center"/>
        </w:trPr>
        <w:tc>
          <w:tcPr>
            <w:tcW w:w="1784"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ALIMENTARE CU APĂ</w:t>
            </w:r>
          </w:p>
        </w:tc>
        <w:tc>
          <w:tcPr>
            <w:tcW w:w="4230" w:type="dxa"/>
            <w:gridSpan w:val="2"/>
          </w:tcPr>
          <w:p w:rsidR="00DD378E" w:rsidRPr="00D17258" w:rsidRDefault="00DD378E" w:rsidP="00D17258">
            <w:pPr>
              <w:widowControl w:val="0"/>
              <w:tabs>
                <w:tab w:val="left" w:pos="293"/>
              </w:tabs>
              <w:suppressAutoHyphens/>
              <w:snapToGrid w:val="0"/>
              <w:ind w:left="23"/>
              <w:jc w:val="both"/>
              <w:rPr>
                <w:lang w:val="hr-HR"/>
              </w:rPr>
            </w:pPr>
            <w:r w:rsidRPr="00D17258">
              <w:rPr>
                <w:lang w:val="hr-HR"/>
              </w:rPr>
              <w:t xml:space="preserve">● </w:t>
            </w:r>
            <w:r w:rsidR="00775C12" w:rsidRPr="00D17258">
              <w:rPr>
                <w:lang w:val="hr-HR"/>
              </w:rPr>
              <w:t xml:space="preserve">finalizarea lucrarilor la sistemul centralizat </w:t>
            </w:r>
            <w:r w:rsidRPr="00D17258">
              <w:rPr>
                <w:lang w:val="hr-HR"/>
              </w:rPr>
              <w:t xml:space="preserve"> de alimentare cu apă potabilă in toate localitatile comunei;</w:t>
            </w:r>
          </w:p>
          <w:p w:rsidR="00DD378E" w:rsidRPr="00D17258" w:rsidRDefault="00DD378E" w:rsidP="00D17258">
            <w:pPr>
              <w:widowControl w:val="0"/>
              <w:tabs>
                <w:tab w:val="left" w:pos="293"/>
              </w:tabs>
              <w:suppressAutoHyphens/>
              <w:snapToGrid w:val="0"/>
              <w:ind w:left="383"/>
              <w:jc w:val="both"/>
              <w:rPr>
                <w:lang w:val="hr-HR"/>
              </w:rPr>
            </w:pPr>
          </w:p>
        </w:tc>
        <w:tc>
          <w:tcPr>
            <w:tcW w:w="3715" w:type="dxa"/>
          </w:tcPr>
          <w:p w:rsidR="00DD378E" w:rsidRPr="00D17258" w:rsidRDefault="00DD378E" w:rsidP="00D17258">
            <w:pPr>
              <w:autoSpaceDE w:val="0"/>
              <w:autoSpaceDN w:val="0"/>
              <w:adjustRightInd w:val="0"/>
              <w:jc w:val="both"/>
            </w:pPr>
            <w:r w:rsidRPr="00D17258">
              <w:t>-imbunatatirea starii de sanatate a populatiei</w:t>
            </w:r>
          </w:p>
          <w:p w:rsidR="00DD378E" w:rsidRPr="00D17258" w:rsidRDefault="00DD378E" w:rsidP="00D17258">
            <w:pPr>
              <w:autoSpaceDE w:val="0"/>
              <w:autoSpaceDN w:val="0"/>
              <w:adjustRightInd w:val="0"/>
              <w:jc w:val="both"/>
              <w:rPr>
                <w:b/>
              </w:rPr>
            </w:pPr>
            <w:r w:rsidRPr="00D17258">
              <w:rPr>
                <w:lang w:val="hr-HR"/>
              </w:rPr>
              <w:t>-constituirea zonelor de protecţie sanitară aferente surselor</w:t>
            </w:r>
            <w:r w:rsidR="00775C12" w:rsidRPr="00D17258">
              <w:rPr>
                <w:lang w:val="hr-HR"/>
              </w:rPr>
              <w:t xml:space="preserve"> si instalatiilor hidrotehnice </w:t>
            </w:r>
            <w:r w:rsidRPr="00D17258">
              <w:rPr>
                <w:lang w:val="hr-HR"/>
              </w:rPr>
              <w:t xml:space="preserve"> de alimentare cu apă</w:t>
            </w:r>
            <w:r w:rsidR="00775C12" w:rsidRPr="00D17258">
              <w:rPr>
                <w:lang w:val="hr-HR"/>
              </w:rPr>
              <w:t xml:space="preserve"> </w:t>
            </w:r>
            <w:r w:rsidRPr="00D17258">
              <w:rPr>
                <w:lang w:val="hr-HR"/>
              </w:rPr>
              <w:t>;</w:t>
            </w:r>
          </w:p>
        </w:tc>
      </w:tr>
      <w:tr w:rsidR="00DD378E" w:rsidRPr="00D17258" w:rsidTr="00B658F1">
        <w:trPr>
          <w:trHeight w:val="325"/>
          <w:jc w:val="center"/>
        </w:trPr>
        <w:tc>
          <w:tcPr>
            <w:tcW w:w="1784"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CANALIZARE</w:t>
            </w:r>
          </w:p>
        </w:tc>
        <w:tc>
          <w:tcPr>
            <w:tcW w:w="4230" w:type="dxa"/>
            <w:gridSpan w:val="2"/>
          </w:tcPr>
          <w:p w:rsidR="00DD378E" w:rsidRPr="00D17258" w:rsidRDefault="00DD378E" w:rsidP="00D17258">
            <w:pPr>
              <w:widowControl w:val="0"/>
              <w:tabs>
                <w:tab w:val="left" w:pos="720"/>
                <w:tab w:val="left" w:pos="810"/>
              </w:tabs>
              <w:snapToGrid w:val="0"/>
              <w:ind w:left="23" w:hanging="23"/>
              <w:jc w:val="both"/>
              <w:rPr>
                <w:lang w:val="hr-HR"/>
              </w:rPr>
            </w:pPr>
            <w:r w:rsidRPr="00D17258">
              <w:rPr>
                <w:lang w:val="hr-HR"/>
              </w:rPr>
              <w:t>●</w:t>
            </w:r>
            <w:r w:rsidR="00775C12" w:rsidRPr="00D17258">
              <w:rPr>
                <w:lang w:val="hr-HR"/>
              </w:rPr>
              <w:t>extinderea retelei de canalizare si statie de epurare in localitatile comunei</w:t>
            </w:r>
            <w:r w:rsidRPr="00D17258">
              <w:rPr>
                <w:lang w:val="hr-HR"/>
              </w:rPr>
              <w:t xml:space="preserve"> ; </w:t>
            </w:r>
          </w:p>
          <w:p w:rsidR="00DD378E" w:rsidRPr="00D17258" w:rsidRDefault="00DD378E" w:rsidP="00D17258">
            <w:pPr>
              <w:widowControl w:val="0"/>
              <w:tabs>
                <w:tab w:val="left" w:pos="203"/>
                <w:tab w:val="left" w:pos="810"/>
              </w:tabs>
              <w:suppressAutoHyphens/>
              <w:jc w:val="both"/>
              <w:rPr>
                <w:lang w:val="hr-HR"/>
              </w:rPr>
            </w:pPr>
            <w:r w:rsidRPr="00D17258">
              <w:rPr>
                <w:lang w:val="hr-HR"/>
              </w:rPr>
              <w:t>●reabilitarea sistemului de evacuare a apelor pluviale;</w:t>
            </w:r>
          </w:p>
        </w:tc>
        <w:tc>
          <w:tcPr>
            <w:tcW w:w="3715" w:type="dxa"/>
          </w:tcPr>
          <w:p w:rsidR="00DD378E" w:rsidRPr="00D17258" w:rsidRDefault="00DD378E" w:rsidP="00D17258">
            <w:pPr>
              <w:autoSpaceDE w:val="0"/>
              <w:autoSpaceDN w:val="0"/>
              <w:adjustRightInd w:val="0"/>
              <w:jc w:val="both"/>
            </w:pPr>
            <w:r w:rsidRPr="00D17258">
              <w:t>-reducerea gradului de poluare a apelor de suprafata si subterane prin eliminarea surselor de poluare</w:t>
            </w:r>
          </w:p>
          <w:p w:rsidR="00DD378E" w:rsidRPr="00D17258" w:rsidRDefault="00DD378E" w:rsidP="00D17258">
            <w:pPr>
              <w:autoSpaceDE w:val="0"/>
              <w:autoSpaceDN w:val="0"/>
              <w:adjustRightInd w:val="0"/>
              <w:jc w:val="both"/>
            </w:pPr>
            <w:r w:rsidRPr="00D17258">
              <w:t>-imbunatatirea starii de sanatate a populatiei</w:t>
            </w:r>
          </w:p>
        </w:tc>
      </w:tr>
      <w:tr w:rsidR="00DD378E" w:rsidRPr="00D17258" w:rsidTr="00B658F1">
        <w:trPr>
          <w:trHeight w:val="308"/>
          <w:jc w:val="center"/>
        </w:trPr>
        <w:tc>
          <w:tcPr>
            <w:tcW w:w="1784"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ALIMENTARE CU ENERGIE ELECTRICA</w:t>
            </w:r>
          </w:p>
        </w:tc>
        <w:tc>
          <w:tcPr>
            <w:tcW w:w="4230" w:type="dxa"/>
            <w:gridSpan w:val="2"/>
          </w:tcPr>
          <w:p w:rsidR="00DD378E" w:rsidRPr="00D17258" w:rsidRDefault="00DD378E" w:rsidP="00D17258">
            <w:pPr>
              <w:widowControl w:val="0"/>
              <w:tabs>
                <w:tab w:val="left" w:pos="342"/>
                <w:tab w:val="left" w:pos="810"/>
              </w:tabs>
              <w:suppressAutoHyphens/>
              <w:snapToGrid w:val="0"/>
              <w:ind w:left="-18"/>
              <w:jc w:val="both"/>
              <w:rPr>
                <w:lang w:val="hr-HR"/>
              </w:rPr>
            </w:pPr>
            <w:r w:rsidRPr="00D17258">
              <w:rPr>
                <w:lang w:val="hr-HR"/>
              </w:rPr>
              <w:t xml:space="preserve"> ●extinderea retelelor de alimentare cu energie electrica in cazul extinderii intravilanelor din localitati;</w:t>
            </w:r>
          </w:p>
          <w:p w:rsidR="00DD378E" w:rsidRPr="00D17258" w:rsidRDefault="00DD378E" w:rsidP="00D17258">
            <w:pPr>
              <w:widowControl w:val="0"/>
              <w:tabs>
                <w:tab w:val="left" w:pos="342"/>
                <w:tab w:val="left" w:pos="810"/>
              </w:tabs>
              <w:suppressAutoHyphens/>
              <w:snapToGrid w:val="0"/>
              <w:ind w:left="-18"/>
              <w:jc w:val="both"/>
              <w:rPr>
                <w:lang w:val="hr-HR"/>
              </w:rPr>
            </w:pPr>
            <w:r w:rsidRPr="00D17258">
              <w:rPr>
                <w:lang w:val="hr-HR"/>
              </w:rPr>
              <w:t xml:space="preserve">● </w:t>
            </w:r>
            <w:r w:rsidR="00775C12" w:rsidRPr="00D17258">
              <w:rPr>
                <w:lang w:val="hr-HR"/>
              </w:rPr>
              <w:t>modernizare si extindere iluminat stradal</w:t>
            </w:r>
          </w:p>
          <w:p w:rsidR="00DD378E" w:rsidRPr="00D17258" w:rsidRDefault="00DD378E" w:rsidP="00D17258">
            <w:pPr>
              <w:widowControl w:val="0"/>
              <w:tabs>
                <w:tab w:val="left" w:pos="342"/>
                <w:tab w:val="left" w:pos="810"/>
              </w:tabs>
              <w:suppressAutoHyphens/>
              <w:snapToGrid w:val="0"/>
              <w:ind w:left="342"/>
              <w:jc w:val="both"/>
              <w:rPr>
                <w:lang w:val="hr-HR"/>
              </w:rPr>
            </w:pPr>
          </w:p>
        </w:tc>
        <w:tc>
          <w:tcPr>
            <w:tcW w:w="3715" w:type="dxa"/>
          </w:tcPr>
          <w:p w:rsidR="00DD378E" w:rsidRPr="00D17258" w:rsidRDefault="00DD378E" w:rsidP="00D17258">
            <w:pPr>
              <w:widowControl w:val="0"/>
              <w:tabs>
                <w:tab w:val="left" w:pos="720"/>
                <w:tab w:val="left" w:pos="810"/>
              </w:tabs>
              <w:suppressAutoHyphens/>
              <w:snapToGrid w:val="0"/>
              <w:jc w:val="both"/>
            </w:pPr>
            <w:r w:rsidRPr="00D17258">
              <w:t>-dezvoltarea activităţilor economice şi prestări servicii în cadrul comunei</w:t>
            </w:r>
          </w:p>
          <w:p w:rsidR="00DD378E" w:rsidRPr="00D17258" w:rsidRDefault="00DD378E" w:rsidP="00D17258">
            <w:pPr>
              <w:widowControl w:val="0"/>
              <w:tabs>
                <w:tab w:val="left" w:pos="720"/>
                <w:tab w:val="left" w:pos="810"/>
              </w:tabs>
              <w:suppressAutoHyphens/>
              <w:snapToGrid w:val="0"/>
              <w:jc w:val="both"/>
              <w:rPr>
                <w:lang w:val="hr-HR"/>
              </w:rPr>
            </w:pPr>
            <w:r w:rsidRPr="00D17258">
              <w:t>-dezvoltarea zonelor rezidentiale;</w:t>
            </w:r>
          </w:p>
        </w:tc>
      </w:tr>
      <w:tr w:rsidR="00775C12" w:rsidRPr="00D17258" w:rsidTr="00B658F1">
        <w:trPr>
          <w:trHeight w:val="308"/>
          <w:jc w:val="center"/>
        </w:trPr>
        <w:tc>
          <w:tcPr>
            <w:tcW w:w="1784" w:type="dxa"/>
            <w:vAlign w:val="center"/>
          </w:tcPr>
          <w:p w:rsidR="00775C12" w:rsidRPr="00D17258" w:rsidRDefault="00775C12" w:rsidP="00D17258">
            <w:pPr>
              <w:widowControl w:val="0"/>
              <w:snapToGrid w:val="0"/>
              <w:jc w:val="center"/>
              <w:rPr>
                <w:rStyle w:val="do1"/>
                <w:sz w:val="24"/>
                <w:szCs w:val="24"/>
                <w:lang w:val="pt-BR"/>
              </w:rPr>
            </w:pPr>
            <w:r w:rsidRPr="00D17258">
              <w:rPr>
                <w:rStyle w:val="do1"/>
                <w:sz w:val="24"/>
                <w:szCs w:val="24"/>
                <w:lang w:val="pt-BR"/>
              </w:rPr>
              <w:t>ALIMENTAREA CU GAZE NATURALE</w:t>
            </w:r>
          </w:p>
        </w:tc>
        <w:tc>
          <w:tcPr>
            <w:tcW w:w="4230" w:type="dxa"/>
            <w:gridSpan w:val="2"/>
          </w:tcPr>
          <w:p w:rsidR="00775C12" w:rsidRPr="00D17258" w:rsidRDefault="00775C12" w:rsidP="00D17258">
            <w:pPr>
              <w:widowControl w:val="0"/>
              <w:tabs>
                <w:tab w:val="left" w:pos="342"/>
                <w:tab w:val="left" w:pos="810"/>
              </w:tabs>
              <w:suppressAutoHyphens/>
              <w:snapToGrid w:val="0"/>
              <w:ind w:left="-18"/>
              <w:jc w:val="both"/>
              <w:rPr>
                <w:lang w:val="hr-HR"/>
              </w:rPr>
            </w:pPr>
            <w:r w:rsidRPr="00D17258">
              <w:rPr>
                <w:lang w:val="hr-HR"/>
              </w:rPr>
              <w:t>●infiintare retea de distributie gaze naturale</w:t>
            </w:r>
          </w:p>
        </w:tc>
        <w:tc>
          <w:tcPr>
            <w:tcW w:w="3715" w:type="dxa"/>
          </w:tcPr>
          <w:p w:rsidR="00775C12" w:rsidRPr="00D17258" w:rsidRDefault="00775C12" w:rsidP="00D17258">
            <w:pPr>
              <w:widowControl w:val="0"/>
              <w:tabs>
                <w:tab w:val="left" w:pos="720"/>
                <w:tab w:val="left" w:pos="810"/>
              </w:tabs>
              <w:suppressAutoHyphens/>
              <w:snapToGrid w:val="0"/>
              <w:jc w:val="both"/>
            </w:pPr>
            <w:r w:rsidRPr="00D17258">
              <w:t>-dezvoltarea activităţilor economice şi prestări servicii în cadrul comunei</w:t>
            </w:r>
          </w:p>
          <w:p w:rsidR="00775C12" w:rsidRPr="00D17258" w:rsidRDefault="00775C12" w:rsidP="00D17258">
            <w:pPr>
              <w:widowControl w:val="0"/>
              <w:tabs>
                <w:tab w:val="left" w:pos="720"/>
                <w:tab w:val="left" w:pos="810"/>
              </w:tabs>
              <w:suppressAutoHyphens/>
              <w:snapToGrid w:val="0"/>
              <w:jc w:val="both"/>
            </w:pPr>
            <w:r w:rsidRPr="00D17258">
              <w:t>-dezvoltarea zonelor rezidentiale;</w:t>
            </w:r>
          </w:p>
          <w:p w:rsidR="00775C12" w:rsidRPr="00D17258" w:rsidRDefault="00775C12" w:rsidP="00D17258">
            <w:pPr>
              <w:widowControl w:val="0"/>
              <w:tabs>
                <w:tab w:val="left" w:pos="720"/>
                <w:tab w:val="left" w:pos="810"/>
              </w:tabs>
              <w:suppressAutoHyphens/>
              <w:snapToGrid w:val="0"/>
              <w:jc w:val="both"/>
            </w:pPr>
            <w:r w:rsidRPr="00D17258">
              <w:t>-reducerea concentratiilor emisiilor de poluanti din gazele arse;</w:t>
            </w:r>
          </w:p>
        </w:tc>
      </w:tr>
      <w:tr w:rsidR="00DD378E" w:rsidRPr="00D17258" w:rsidTr="00B658F1">
        <w:trPr>
          <w:trHeight w:val="325"/>
          <w:jc w:val="center"/>
        </w:trPr>
        <w:tc>
          <w:tcPr>
            <w:tcW w:w="6014" w:type="dxa"/>
            <w:gridSpan w:val="3"/>
          </w:tcPr>
          <w:p w:rsidR="00DD378E" w:rsidRPr="00D17258" w:rsidRDefault="00DD378E" w:rsidP="00D17258">
            <w:pPr>
              <w:widowControl w:val="0"/>
              <w:snapToGrid w:val="0"/>
              <w:jc w:val="both"/>
              <w:rPr>
                <w:rStyle w:val="do1"/>
                <w:sz w:val="24"/>
                <w:szCs w:val="24"/>
                <w:lang w:val="pt-BR"/>
              </w:rPr>
            </w:pPr>
            <w:r w:rsidRPr="00D17258">
              <w:rPr>
                <w:rStyle w:val="do1"/>
                <w:sz w:val="24"/>
                <w:szCs w:val="24"/>
                <w:lang w:val="pt-BR"/>
              </w:rPr>
              <w:t>PROTEJAREA  ZONELOR</w:t>
            </w:r>
          </w:p>
        </w:tc>
        <w:tc>
          <w:tcPr>
            <w:tcW w:w="3715" w:type="dxa"/>
          </w:tcPr>
          <w:p w:rsidR="00DD378E" w:rsidRPr="00D17258" w:rsidRDefault="00DD378E" w:rsidP="00D17258">
            <w:pPr>
              <w:widowControl w:val="0"/>
              <w:snapToGrid w:val="0"/>
              <w:jc w:val="both"/>
              <w:rPr>
                <w:rStyle w:val="do1"/>
                <w:sz w:val="24"/>
                <w:szCs w:val="24"/>
                <w:lang w:val="pt-BR"/>
              </w:rPr>
            </w:pPr>
          </w:p>
        </w:tc>
      </w:tr>
      <w:tr w:rsidR="00DD378E" w:rsidRPr="00D17258" w:rsidTr="00B658F1">
        <w:trPr>
          <w:trHeight w:val="325"/>
          <w:jc w:val="center"/>
        </w:trPr>
        <w:tc>
          <w:tcPr>
            <w:tcW w:w="1784"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PE BAZA NORMELOR</w:t>
            </w:r>
          </w:p>
          <w:p w:rsidR="00DD378E" w:rsidRPr="00D17258" w:rsidRDefault="00DD378E" w:rsidP="00D17258">
            <w:pPr>
              <w:widowControl w:val="0"/>
              <w:jc w:val="center"/>
              <w:rPr>
                <w:rStyle w:val="do1"/>
                <w:sz w:val="24"/>
                <w:szCs w:val="24"/>
                <w:lang w:val="pt-BR"/>
              </w:rPr>
            </w:pPr>
            <w:r w:rsidRPr="00D17258">
              <w:rPr>
                <w:rStyle w:val="do1"/>
                <w:sz w:val="24"/>
                <w:szCs w:val="24"/>
                <w:lang w:val="pt-BR"/>
              </w:rPr>
              <w:t>SANITARE</w:t>
            </w:r>
          </w:p>
        </w:tc>
        <w:tc>
          <w:tcPr>
            <w:tcW w:w="4230" w:type="dxa"/>
            <w:gridSpan w:val="2"/>
          </w:tcPr>
          <w:p w:rsidR="00DD378E" w:rsidRPr="00D17258" w:rsidRDefault="00DD378E" w:rsidP="00D17258">
            <w:pPr>
              <w:widowControl w:val="0"/>
              <w:snapToGrid w:val="0"/>
              <w:jc w:val="both"/>
              <w:rPr>
                <w:bCs/>
                <w:lang w:val="hr-HR"/>
              </w:rPr>
            </w:pPr>
            <w:r w:rsidRPr="00D17258">
              <w:rPr>
                <w:lang w:val="hr-HR"/>
              </w:rPr>
              <w:t>●</w:t>
            </w:r>
            <w:r w:rsidRPr="00D17258">
              <w:rPr>
                <w:bCs/>
                <w:lang w:val="hr-HR"/>
              </w:rPr>
              <w:t>se vor delimita zonele de protecţie pentru captări de apă, cursuri de apă, surse de apă, staţii de pompare, de clorinare, rezervoare, staţie de epurare, cimitire.</w:t>
            </w:r>
          </w:p>
          <w:p w:rsidR="00775C12" w:rsidRPr="00D17258" w:rsidRDefault="00775C12" w:rsidP="00D17258">
            <w:pPr>
              <w:widowControl w:val="0"/>
              <w:snapToGrid w:val="0"/>
              <w:jc w:val="both"/>
              <w:rPr>
                <w:bCs/>
                <w:lang w:val="hr-HR"/>
              </w:rPr>
            </w:pPr>
            <w:r w:rsidRPr="00D17258">
              <w:rPr>
                <w:lang w:val="hr-HR"/>
              </w:rPr>
              <w:t>● se va respecta zona de protectie de 1000m in jurul fermei de crestere porcine</w:t>
            </w:r>
          </w:p>
        </w:tc>
        <w:tc>
          <w:tcPr>
            <w:tcW w:w="3715" w:type="dxa"/>
          </w:tcPr>
          <w:p w:rsidR="00DD378E" w:rsidRPr="00D17258" w:rsidRDefault="00DD378E" w:rsidP="00D17258">
            <w:pPr>
              <w:widowControl w:val="0"/>
              <w:snapToGrid w:val="0"/>
              <w:jc w:val="both"/>
              <w:rPr>
                <w:bCs/>
                <w:lang w:val="hr-HR"/>
              </w:rPr>
            </w:pPr>
            <w:r w:rsidRPr="00D17258">
              <w:rPr>
                <w:bCs/>
                <w:lang w:val="hr-HR"/>
              </w:rPr>
              <w:t>-încadrarea apei potabile în indicii de calitate prevăzuţi pentru consum</w:t>
            </w:r>
          </w:p>
          <w:p w:rsidR="00DD378E" w:rsidRPr="00D17258" w:rsidRDefault="00DD378E" w:rsidP="00D17258">
            <w:pPr>
              <w:widowControl w:val="0"/>
              <w:snapToGrid w:val="0"/>
              <w:jc w:val="both"/>
              <w:rPr>
                <w:bCs/>
                <w:lang w:val="hr-HR"/>
              </w:rPr>
            </w:pPr>
            <w:r w:rsidRPr="00D17258">
              <w:rPr>
                <w:bCs/>
                <w:lang w:val="hr-HR"/>
              </w:rPr>
              <w:t xml:space="preserve">-respectarea distanţelor de protecţie sanitară pentru evitarea disconfortului populaţiei </w:t>
            </w:r>
          </w:p>
        </w:tc>
      </w:tr>
      <w:tr w:rsidR="00DD378E" w:rsidRPr="00D17258" w:rsidTr="00B658F1">
        <w:trPr>
          <w:trHeight w:val="325"/>
          <w:jc w:val="center"/>
        </w:trPr>
        <w:tc>
          <w:tcPr>
            <w:tcW w:w="1784"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lastRenderedPageBreak/>
              <w:t>FAŢĂ DE CULOARE</w:t>
            </w:r>
          </w:p>
          <w:p w:rsidR="00DD378E" w:rsidRPr="00D17258" w:rsidRDefault="00DD378E" w:rsidP="00D17258">
            <w:pPr>
              <w:widowControl w:val="0"/>
              <w:jc w:val="center"/>
              <w:rPr>
                <w:rStyle w:val="do1"/>
                <w:sz w:val="24"/>
                <w:szCs w:val="24"/>
                <w:lang w:val="pt-BR"/>
              </w:rPr>
            </w:pPr>
            <w:r w:rsidRPr="00D17258">
              <w:rPr>
                <w:rStyle w:val="do1"/>
                <w:sz w:val="24"/>
                <w:szCs w:val="24"/>
                <w:lang w:val="pt-BR"/>
              </w:rPr>
              <w:t>TEHNICE</w:t>
            </w:r>
          </w:p>
        </w:tc>
        <w:tc>
          <w:tcPr>
            <w:tcW w:w="4230" w:type="dxa"/>
            <w:gridSpan w:val="2"/>
          </w:tcPr>
          <w:p w:rsidR="00DD378E" w:rsidRPr="00D17258" w:rsidRDefault="00DD378E" w:rsidP="00D17258">
            <w:pPr>
              <w:widowControl w:val="0"/>
              <w:snapToGrid w:val="0"/>
              <w:jc w:val="both"/>
              <w:rPr>
                <w:bCs/>
                <w:lang w:val="hr-HR"/>
              </w:rPr>
            </w:pPr>
            <w:r w:rsidRPr="00D17258">
              <w:rPr>
                <w:lang w:val="hr-HR"/>
              </w:rPr>
              <w:t>●</w:t>
            </w:r>
            <w:r w:rsidRPr="00D17258">
              <w:rPr>
                <w:bCs/>
                <w:lang w:val="hr-HR"/>
              </w:rPr>
              <w:t>se vor delimita zonele de protecţie a reţelelor edilitare şi se vor stabili condiţiile de construire.</w:t>
            </w:r>
          </w:p>
        </w:tc>
        <w:tc>
          <w:tcPr>
            <w:tcW w:w="3715" w:type="dxa"/>
          </w:tcPr>
          <w:p w:rsidR="00DD378E" w:rsidRPr="00D17258" w:rsidRDefault="00DD378E" w:rsidP="00D17258">
            <w:pPr>
              <w:widowControl w:val="0"/>
              <w:snapToGrid w:val="0"/>
              <w:jc w:val="both"/>
              <w:rPr>
                <w:bCs/>
                <w:lang w:val="hr-HR"/>
              </w:rPr>
            </w:pPr>
            <w:r w:rsidRPr="00D17258">
              <w:rPr>
                <w:bCs/>
                <w:lang w:val="hr-HR"/>
              </w:rPr>
              <w:t>-diminuarea impactului asupra solului, subsolului şi pânzei freatice prin reducerea emisiilor de poluanţi- uleiuri, carburanţi;</w:t>
            </w:r>
          </w:p>
        </w:tc>
      </w:tr>
      <w:tr w:rsidR="00DD378E" w:rsidRPr="00D17258" w:rsidTr="00B658F1">
        <w:trPr>
          <w:trHeight w:val="325"/>
          <w:jc w:val="center"/>
        </w:trPr>
        <w:tc>
          <w:tcPr>
            <w:tcW w:w="1784" w:type="dxa"/>
            <w:vAlign w:val="center"/>
          </w:tcPr>
          <w:p w:rsidR="00DD378E" w:rsidRPr="00D17258" w:rsidRDefault="00DD378E" w:rsidP="00D17258">
            <w:pPr>
              <w:widowControl w:val="0"/>
              <w:snapToGrid w:val="0"/>
              <w:jc w:val="center"/>
              <w:rPr>
                <w:rStyle w:val="do1"/>
                <w:sz w:val="24"/>
                <w:szCs w:val="24"/>
                <w:lang w:val="pt-BR"/>
              </w:rPr>
            </w:pPr>
            <w:r w:rsidRPr="00D17258">
              <w:rPr>
                <w:rStyle w:val="do1"/>
                <w:sz w:val="24"/>
                <w:szCs w:val="24"/>
                <w:lang w:val="pt-BR"/>
              </w:rPr>
              <w:t>ZONE CU RISCURI NATURALE</w:t>
            </w:r>
          </w:p>
        </w:tc>
        <w:tc>
          <w:tcPr>
            <w:tcW w:w="4230" w:type="dxa"/>
            <w:gridSpan w:val="2"/>
          </w:tcPr>
          <w:p w:rsidR="00DD378E" w:rsidRPr="00D17258" w:rsidRDefault="00DD378E" w:rsidP="00D17258">
            <w:pPr>
              <w:widowControl w:val="0"/>
              <w:snapToGrid w:val="0"/>
              <w:jc w:val="both"/>
              <w:rPr>
                <w:bCs/>
                <w:lang w:val="hr-HR"/>
              </w:rPr>
            </w:pPr>
            <w:r w:rsidRPr="00D17258">
              <w:rPr>
                <w:lang w:val="hr-HR"/>
              </w:rPr>
              <w:t>●</w:t>
            </w:r>
            <w:r w:rsidRPr="00D17258">
              <w:rPr>
                <w:bCs/>
                <w:lang w:val="hr-HR"/>
              </w:rPr>
              <w:t>consolidarea zonelor afectate de alunecari de teren, eroziuni, exces de umiditate.</w:t>
            </w:r>
          </w:p>
        </w:tc>
        <w:tc>
          <w:tcPr>
            <w:tcW w:w="3715" w:type="dxa"/>
          </w:tcPr>
          <w:p w:rsidR="00DD378E" w:rsidRPr="00D17258" w:rsidRDefault="00DD378E" w:rsidP="00D17258">
            <w:pPr>
              <w:widowControl w:val="0"/>
              <w:snapToGrid w:val="0"/>
              <w:jc w:val="both"/>
              <w:rPr>
                <w:bCs/>
                <w:lang w:val="hr-HR"/>
              </w:rPr>
            </w:pPr>
            <w:r w:rsidRPr="00D17258">
              <w:rPr>
                <w:bCs/>
                <w:lang w:val="hr-HR"/>
              </w:rPr>
              <w:t>-reducerea factorilor de degradare a solului prin reabilitarea sistemelor de desecare-drenaj, lucrări de consolidări de terenuri, regularizarea cursurilor apelor, lucrări de combatere a eroziunilor,</w:t>
            </w:r>
          </w:p>
          <w:p w:rsidR="00DD378E" w:rsidRPr="00D17258" w:rsidRDefault="00DD378E" w:rsidP="00D17258">
            <w:pPr>
              <w:widowControl w:val="0"/>
              <w:snapToGrid w:val="0"/>
              <w:jc w:val="both"/>
              <w:rPr>
                <w:bCs/>
                <w:lang w:val="hr-HR"/>
              </w:rPr>
            </w:pPr>
            <w:r w:rsidRPr="00D17258">
              <w:rPr>
                <w:bCs/>
                <w:lang w:val="hr-HR"/>
              </w:rPr>
              <w:t>-creşterea patrimoniului forestier prin împăduriri</w:t>
            </w:r>
          </w:p>
          <w:p w:rsidR="00DD378E" w:rsidRPr="00D17258" w:rsidRDefault="00DD378E" w:rsidP="00D17258">
            <w:pPr>
              <w:widowControl w:val="0"/>
              <w:snapToGrid w:val="0"/>
              <w:jc w:val="both"/>
              <w:rPr>
                <w:bCs/>
                <w:lang w:val="hr-HR"/>
              </w:rPr>
            </w:pPr>
          </w:p>
        </w:tc>
      </w:tr>
    </w:tbl>
    <w:p w:rsidR="00DD378E" w:rsidRPr="00D17258" w:rsidRDefault="00DD378E" w:rsidP="00D17258">
      <w:pPr>
        <w:widowControl w:val="0"/>
        <w:autoSpaceDE w:val="0"/>
        <w:autoSpaceDN w:val="0"/>
        <w:adjustRightInd w:val="0"/>
        <w:ind w:right="-20" w:firstLine="720"/>
        <w:jc w:val="both"/>
        <w:rPr>
          <w:lang w:val="fr-FR"/>
        </w:rPr>
      </w:pPr>
    </w:p>
    <w:p w:rsidR="00775C12" w:rsidRPr="00D17258" w:rsidRDefault="00775C12" w:rsidP="00D17258">
      <w:pPr>
        <w:widowControl w:val="0"/>
        <w:autoSpaceDE w:val="0"/>
        <w:autoSpaceDN w:val="0"/>
        <w:adjustRightInd w:val="0"/>
        <w:ind w:right="-20" w:firstLine="720"/>
        <w:jc w:val="both"/>
        <w:rPr>
          <w:lang w:val="fr-FR"/>
        </w:rPr>
      </w:pPr>
    </w:p>
    <w:p w:rsidR="00FC191C" w:rsidRPr="00D17258" w:rsidRDefault="00775C12" w:rsidP="00D17258">
      <w:pPr>
        <w:widowControl w:val="0"/>
        <w:autoSpaceDE w:val="0"/>
        <w:autoSpaceDN w:val="0"/>
        <w:adjustRightInd w:val="0"/>
        <w:ind w:right="-20" w:firstLine="720"/>
        <w:jc w:val="both"/>
        <w:rPr>
          <w:lang w:val="fr-FR"/>
        </w:rPr>
      </w:pPr>
      <w:r w:rsidRPr="00D17258">
        <w:rPr>
          <w:lang w:val="fr-FR"/>
        </w:rPr>
        <w:t>Obiectivul general al Strategiei Regionala Nord Est 2014-2020 este reducerea decalajului existent fata de regiunile dezvoltate ale Romaniei prin cresterea gradului de competitivitate si atractivitate la nivel regional.</w:t>
      </w:r>
    </w:p>
    <w:p w:rsidR="00FC191C" w:rsidRPr="00D17258" w:rsidRDefault="00DD378E" w:rsidP="00D17258">
      <w:pPr>
        <w:widowControl w:val="0"/>
        <w:autoSpaceDE w:val="0"/>
        <w:autoSpaceDN w:val="0"/>
        <w:adjustRightInd w:val="0"/>
        <w:ind w:right="-20" w:firstLine="720"/>
        <w:jc w:val="both"/>
        <w:rPr>
          <w:lang w:val="fr-FR"/>
        </w:rPr>
      </w:pPr>
      <w:r w:rsidRPr="00D17258">
        <w:rPr>
          <w:lang w:val="fr-FR"/>
        </w:rPr>
        <w:t xml:space="preserve">Profilul actual şi cel de perspectivă al producţiei agricole în cadrul comunei </w:t>
      </w:r>
      <w:r w:rsidR="00775C12" w:rsidRPr="00D17258">
        <w:rPr>
          <w:lang w:val="fr-FR"/>
        </w:rPr>
        <w:t>Belcesti</w:t>
      </w:r>
      <w:r w:rsidRPr="00D17258">
        <w:rPr>
          <w:lang w:val="fr-FR"/>
        </w:rPr>
        <w:t xml:space="preserve"> </w:t>
      </w:r>
      <w:r w:rsidR="00FC191C" w:rsidRPr="00D17258">
        <w:rPr>
          <w:lang w:val="fr-FR"/>
        </w:rPr>
        <w:t>datorita potentialului agropedologic permite practicarea unei agriculturi bazate pe cultura plantelor cerealiera si vegetale care sustin sectorul zootehnic.</w:t>
      </w:r>
    </w:p>
    <w:p w:rsidR="00FC191C" w:rsidRPr="00D17258" w:rsidRDefault="00FC191C" w:rsidP="00D17258">
      <w:pPr>
        <w:widowControl w:val="0"/>
        <w:autoSpaceDE w:val="0"/>
        <w:autoSpaceDN w:val="0"/>
        <w:adjustRightInd w:val="0"/>
        <w:ind w:right="-20" w:firstLine="720"/>
        <w:jc w:val="both"/>
        <w:rPr>
          <w:lang w:val="fr-FR"/>
        </w:rPr>
      </w:pPr>
      <w:r w:rsidRPr="00D17258">
        <w:rPr>
          <w:lang w:val="fr-FR"/>
        </w:rPr>
        <w:t>Alti factori care prezinta premise ale dezvoltarii in perspectiva ale comunei sunt :</w:t>
      </w:r>
    </w:p>
    <w:p w:rsidR="00FC191C" w:rsidRPr="00D17258" w:rsidRDefault="00FC191C" w:rsidP="00D17258">
      <w:pPr>
        <w:pStyle w:val="ListParagraph"/>
        <w:widowControl w:val="0"/>
        <w:numPr>
          <w:ilvl w:val="0"/>
          <w:numId w:val="245"/>
        </w:numPr>
        <w:ind w:right="-20"/>
        <w:jc w:val="both"/>
        <w:rPr>
          <w:rFonts w:ascii="Arial" w:hAnsi="Arial" w:cs="Arial"/>
          <w:sz w:val="24"/>
          <w:szCs w:val="24"/>
          <w:lang w:val="fr-FR"/>
        </w:rPr>
      </w:pPr>
      <w:r w:rsidRPr="00D17258">
        <w:rPr>
          <w:rFonts w:ascii="Arial" w:hAnsi="Arial" w:cs="Arial"/>
          <w:sz w:val="24"/>
          <w:szCs w:val="24"/>
          <w:lang w:val="fr-FR"/>
        </w:rPr>
        <w:t>conturarea comunei ca important centru al valorificarii resurselor piscicole</w:t>
      </w:r>
    </w:p>
    <w:p w:rsidR="00FC191C" w:rsidRPr="00D17258" w:rsidRDefault="00FC191C" w:rsidP="00D17258">
      <w:pPr>
        <w:pStyle w:val="ListParagraph"/>
        <w:widowControl w:val="0"/>
        <w:numPr>
          <w:ilvl w:val="0"/>
          <w:numId w:val="245"/>
        </w:numPr>
        <w:ind w:right="-20"/>
        <w:jc w:val="both"/>
        <w:rPr>
          <w:rFonts w:ascii="Arial" w:hAnsi="Arial" w:cs="Arial"/>
          <w:sz w:val="24"/>
          <w:szCs w:val="24"/>
          <w:lang w:val="fr-FR"/>
        </w:rPr>
      </w:pPr>
      <w:r w:rsidRPr="00D17258">
        <w:rPr>
          <w:rFonts w:ascii="Arial" w:hAnsi="Arial" w:cs="Arial"/>
          <w:sz w:val="24"/>
          <w:szCs w:val="24"/>
          <w:lang w:val="fr-FR"/>
        </w:rPr>
        <w:t>situarea localitatilor la echidistanta de orasele Harlau si Podu Iloaie</w:t>
      </w:r>
    </w:p>
    <w:p w:rsidR="00FC191C" w:rsidRPr="00D17258" w:rsidRDefault="00FC191C" w:rsidP="00D17258">
      <w:pPr>
        <w:pStyle w:val="ListParagraph"/>
        <w:widowControl w:val="0"/>
        <w:numPr>
          <w:ilvl w:val="0"/>
          <w:numId w:val="245"/>
        </w:numPr>
        <w:ind w:right="-20"/>
        <w:jc w:val="both"/>
        <w:rPr>
          <w:rFonts w:ascii="Arial" w:hAnsi="Arial" w:cs="Arial"/>
          <w:sz w:val="24"/>
          <w:szCs w:val="24"/>
          <w:lang w:val="fr-FR"/>
        </w:rPr>
      </w:pPr>
      <w:r w:rsidRPr="00D17258">
        <w:rPr>
          <w:rFonts w:ascii="Arial" w:hAnsi="Arial" w:cs="Arial"/>
          <w:sz w:val="24"/>
          <w:szCs w:val="24"/>
          <w:lang w:val="fr-FR"/>
        </w:rPr>
        <w:t xml:space="preserve">resurse suficiente de forta de munca </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Prin realizarea obiectivelor prevăzute în PUG-ul reactualizat, factorii de mediu- apă, aer, sol, vor fi protejati în prezent şi în vii</w:t>
      </w:r>
      <w:r w:rsidR="00FC191C" w:rsidRPr="00D17258">
        <w:rPr>
          <w:lang w:val="fr-FR"/>
        </w:rPr>
        <w:t>tor, cu respectarea dezideratelor Strategiei Nationale de Dezvoltare, a S</w:t>
      </w:r>
      <w:r w:rsidRPr="00D17258">
        <w:rPr>
          <w:lang w:val="fr-FR"/>
        </w:rPr>
        <w:t>tra</w:t>
      </w:r>
      <w:r w:rsidR="00FC191C" w:rsidRPr="00D17258">
        <w:rPr>
          <w:lang w:val="fr-FR"/>
        </w:rPr>
        <w:t>tegiei N</w:t>
      </w:r>
      <w:r w:rsidRPr="00D17258">
        <w:rPr>
          <w:lang w:val="fr-FR"/>
        </w:rPr>
        <w:t>ationale privind protectia mediului şi a Planului local de acţiune asupra mediului pentru judeţul Iasi.</w:t>
      </w:r>
    </w:p>
    <w:p w:rsidR="00DD378E" w:rsidRPr="00D17258" w:rsidRDefault="00DD378E" w:rsidP="00D17258">
      <w:pPr>
        <w:widowControl w:val="0"/>
        <w:autoSpaceDE w:val="0"/>
        <w:autoSpaceDN w:val="0"/>
        <w:adjustRightInd w:val="0"/>
        <w:ind w:right="-20"/>
        <w:jc w:val="both"/>
        <w:rPr>
          <w:lang w:val="fr-FR"/>
        </w:rPr>
      </w:pPr>
    </w:p>
    <w:p w:rsidR="00DD378E" w:rsidRPr="00D17258" w:rsidRDefault="00DD378E" w:rsidP="00D17258">
      <w:pPr>
        <w:widowControl w:val="0"/>
        <w:autoSpaceDE w:val="0"/>
        <w:autoSpaceDN w:val="0"/>
        <w:adjustRightInd w:val="0"/>
        <w:ind w:right="-20"/>
        <w:jc w:val="both"/>
        <w:rPr>
          <w:lang w:val="fr-FR"/>
        </w:rPr>
      </w:pPr>
    </w:p>
    <w:p w:rsidR="00DD378E" w:rsidRPr="00D17258" w:rsidRDefault="00DD378E" w:rsidP="00D17258">
      <w:pPr>
        <w:widowControl w:val="0"/>
        <w:autoSpaceDE w:val="0"/>
        <w:autoSpaceDN w:val="0"/>
        <w:adjustRightInd w:val="0"/>
        <w:ind w:right="-20"/>
        <w:jc w:val="both"/>
        <w:rPr>
          <w:lang w:val="fr-FR"/>
        </w:rPr>
      </w:pPr>
    </w:p>
    <w:p w:rsidR="00DD378E" w:rsidRPr="00D17258" w:rsidRDefault="00DD378E" w:rsidP="00D17258">
      <w:pPr>
        <w:widowControl w:val="0"/>
        <w:autoSpaceDE w:val="0"/>
        <w:autoSpaceDN w:val="0"/>
        <w:adjustRightInd w:val="0"/>
        <w:ind w:right="-20"/>
        <w:jc w:val="both"/>
        <w:rPr>
          <w:lang w:val="fr-FR"/>
        </w:rPr>
      </w:pPr>
    </w:p>
    <w:p w:rsidR="00DD378E" w:rsidRPr="00D17258" w:rsidRDefault="00DD378E" w:rsidP="00D17258">
      <w:pPr>
        <w:widowControl w:val="0"/>
        <w:autoSpaceDE w:val="0"/>
        <w:autoSpaceDN w:val="0"/>
        <w:adjustRightInd w:val="0"/>
        <w:ind w:right="-20"/>
        <w:jc w:val="both"/>
        <w:rPr>
          <w:lang w:val="fr-FR"/>
        </w:rPr>
      </w:pPr>
    </w:p>
    <w:p w:rsidR="00DD378E" w:rsidRPr="00D17258" w:rsidRDefault="00DD378E" w:rsidP="00D17258">
      <w:pPr>
        <w:widowControl w:val="0"/>
        <w:autoSpaceDE w:val="0"/>
        <w:autoSpaceDN w:val="0"/>
        <w:adjustRightInd w:val="0"/>
        <w:ind w:right="-20"/>
        <w:jc w:val="both"/>
        <w:rPr>
          <w:lang w:val="fr-FR"/>
        </w:rPr>
      </w:pPr>
    </w:p>
    <w:p w:rsidR="00DD378E" w:rsidRPr="00D17258" w:rsidRDefault="00DD378E" w:rsidP="00D17258">
      <w:pPr>
        <w:widowControl w:val="0"/>
        <w:autoSpaceDE w:val="0"/>
        <w:autoSpaceDN w:val="0"/>
        <w:adjustRightInd w:val="0"/>
        <w:ind w:right="-20"/>
        <w:jc w:val="both"/>
        <w:rPr>
          <w:lang w:val="fr-FR"/>
        </w:rPr>
      </w:pPr>
    </w:p>
    <w:p w:rsidR="00DD378E" w:rsidRPr="00D17258" w:rsidRDefault="00DD378E" w:rsidP="00D17258">
      <w:pPr>
        <w:widowControl w:val="0"/>
        <w:autoSpaceDE w:val="0"/>
        <w:autoSpaceDN w:val="0"/>
        <w:adjustRightInd w:val="0"/>
        <w:ind w:right="-20"/>
        <w:jc w:val="both"/>
        <w:rPr>
          <w:lang w:val="fr-FR"/>
        </w:rPr>
      </w:pPr>
    </w:p>
    <w:p w:rsidR="00DD378E" w:rsidRPr="00B84379" w:rsidRDefault="00DD378E" w:rsidP="00D17258">
      <w:pPr>
        <w:pStyle w:val="Heading1"/>
        <w:ind w:firstLine="720"/>
        <w:jc w:val="center"/>
        <w:rPr>
          <w:kern w:val="0"/>
          <w:sz w:val="28"/>
          <w:szCs w:val="28"/>
          <w:lang w:val="fr-FR"/>
        </w:rPr>
      </w:pPr>
      <w:bookmarkStart w:id="132" w:name="_Toc301600840"/>
      <w:bookmarkStart w:id="133" w:name="_Toc417987831"/>
      <w:r w:rsidRPr="00D17258">
        <w:rPr>
          <w:kern w:val="0"/>
          <w:sz w:val="24"/>
          <w:szCs w:val="24"/>
          <w:lang w:val="fr-FR"/>
        </w:rPr>
        <w:lastRenderedPageBreak/>
        <w:t xml:space="preserve">7. </w:t>
      </w:r>
      <w:r w:rsidRPr="00B84379">
        <w:rPr>
          <w:kern w:val="0"/>
          <w:sz w:val="28"/>
          <w:szCs w:val="28"/>
          <w:lang w:val="fr-FR"/>
        </w:rPr>
        <w:t>Măsurile propuse pentru a preveni, reduce şi compensa cât de complet posibil orice efect advers asupra mediului al implementării P.U.G.</w:t>
      </w:r>
      <w:bookmarkEnd w:id="132"/>
      <w:bookmarkEnd w:id="133"/>
    </w:p>
    <w:p w:rsidR="00DD378E" w:rsidRPr="00D17258" w:rsidRDefault="00DD378E" w:rsidP="00D17258">
      <w:pPr>
        <w:widowControl w:val="0"/>
        <w:autoSpaceDE w:val="0"/>
        <w:autoSpaceDN w:val="0"/>
        <w:adjustRightInd w:val="0"/>
        <w:spacing w:before="4"/>
        <w:rPr>
          <w:lang w:val="fr-FR"/>
        </w:rPr>
      </w:pPr>
    </w:p>
    <w:p w:rsidR="00DD378E" w:rsidRPr="00D17258" w:rsidRDefault="00DD378E" w:rsidP="00D17258">
      <w:pPr>
        <w:pStyle w:val="Heading1"/>
        <w:jc w:val="both"/>
        <w:rPr>
          <w:i/>
          <w:sz w:val="24"/>
          <w:szCs w:val="24"/>
          <w:lang w:val="fr-FR"/>
        </w:rPr>
      </w:pPr>
      <w:bookmarkStart w:id="134" w:name="_Toc301600841"/>
      <w:bookmarkStart w:id="135" w:name="_Toc417987832"/>
      <w:r w:rsidRPr="00D17258">
        <w:rPr>
          <w:i/>
          <w:sz w:val="24"/>
          <w:szCs w:val="24"/>
          <w:lang w:val="fr-FR"/>
        </w:rPr>
        <w:t>7.1.Reguli generale de protecţia mediului</w:t>
      </w:r>
      <w:bookmarkEnd w:id="134"/>
      <w:bookmarkEnd w:id="135"/>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ind w:right="-93" w:firstLine="708"/>
        <w:jc w:val="both"/>
        <w:rPr>
          <w:lang w:val="fr-FR"/>
        </w:rPr>
      </w:pPr>
      <w:r w:rsidRPr="00D17258">
        <w:rPr>
          <w:lang w:val="fr-FR"/>
        </w:rPr>
        <w:t>Menţinerea calităţii mediului în limite acceptabile, cu tendinţa de aducere la parametrii naturali,constituie o linie strategică esenţială a unui program de management al mediului -reconstrucţie ecologică, asigurarea dezvoltării durabile.</w:t>
      </w:r>
    </w:p>
    <w:p w:rsidR="00DD378E" w:rsidRPr="00D17258" w:rsidRDefault="00DD378E" w:rsidP="00D17258">
      <w:pPr>
        <w:ind w:right="-93"/>
        <w:jc w:val="both"/>
        <w:rPr>
          <w:lang w:val="fr-FR"/>
        </w:rPr>
      </w:pPr>
      <w:r w:rsidRPr="00D17258">
        <w:rPr>
          <w:lang w:val="fr-FR"/>
        </w:rPr>
        <w:tab/>
        <w:t>Orientarea strategiei de management al mediului consta in urmatoarele aspecte :</w:t>
      </w:r>
    </w:p>
    <w:p w:rsidR="00DD378E" w:rsidRPr="00D17258" w:rsidRDefault="00DD378E" w:rsidP="00D17258">
      <w:pPr>
        <w:numPr>
          <w:ilvl w:val="0"/>
          <w:numId w:val="18"/>
        </w:numPr>
        <w:ind w:right="-93"/>
        <w:jc w:val="both"/>
      </w:pPr>
      <w:r w:rsidRPr="00D17258">
        <w:t>eliminarea tuturor surselor de poluare existente şi viitoare;</w:t>
      </w:r>
    </w:p>
    <w:p w:rsidR="00DD378E" w:rsidRPr="00D17258" w:rsidRDefault="00DD378E" w:rsidP="00D17258">
      <w:pPr>
        <w:numPr>
          <w:ilvl w:val="0"/>
          <w:numId w:val="18"/>
        </w:numPr>
        <w:ind w:right="-93"/>
        <w:jc w:val="both"/>
      </w:pPr>
      <w:r w:rsidRPr="00D17258">
        <w:t>eliminarea emisiilor necontrolate de poluanţi;</w:t>
      </w:r>
    </w:p>
    <w:p w:rsidR="00DD378E" w:rsidRPr="00D17258" w:rsidRDefault="00DD378E" w:rsidP="00D17258">
      <w:pPr>
        <w:numPr>
          <w:ilvl w:val="0"/>
          <w:numId w:val="18"/>
        </w:numPr>
        <w:ind w:right="-93"/>
        <w:jc w:val="both"/>
      </w:pPr>
      <w:r w:rsidRPr="00D17258">
        <w:t>reducerea etapizată a emisiilor corelat cu programul de dezvoltare a comunei funcţie de disponibilităţile financiare existente -studii cost-eficienţă;</w:t>
      </w:r>
    </w:p>
    <w:p w:rsidR="00DD378E" w:rsidRPr="00D17258" w:rsidRDefault="00DD378E" w:rsidP="00D17258">
      <w:pPr>
        <w:numPr>
          <w:ilvl w:val="0"/>
          <w:numId w:val="18"/>
        </w:numPr>
        <w:ind w:right="-93"/>
        <w:jc w:val="both"/>
      </w:pPr>
      <w:r w:rsidRPr="00D17258">
        <w:t>respectarea prevederilor legislaţiei privind protecţia calităţii aerului,apei, solului la nivel naţional şi local;</w:t>
      </w:r>
    </w:p>
    <w:p w:rsidR="00DD378E" w:rsidRPr="00D17258" w:rsidRDefault="00DD378E" w:rsidP="00D17258">
      <w:pPr>
        <w:numPr>
          <w:ilvl w:val="0"/>
          <w:numId w:val="18"/>
        </w:numPr>
        <w:jc w:val="both"/>
      </w:pPr>
      <w:r w:rsidRPr="00D17258">
        <w:t xml:space="preserve">crearea unui sistem de monitoring integrat al mediului; </w:t>
      </w:r>
    </w:p>
    <w:p w:rsidR="00DD378E" w:rsidRPr="00D17258" w:rsidRDefault="00DD378E" w:rsidP="00D17258">
      <w:pPr>
        <w:ind w:firstLine="708"/>
        <w:jc w:val="both"/>
      </w:pPr>
      <w:r w:rsidRPr="00D17258">
        <w:t xml:space="preserve">Din analiza situaţiei existente, pentru diminuarea disfuncţionalităţilor şi problemelor de mediu au fost formulate ca prioritare o serie de propuneri şi măsuri de intervenţie urbanistică ce privesc: </w:t>
      </w:r>
    </w:p>
    <w:p w:rsidR="00DD378E" w:rsidRPr="00D17258" w:rsidRDefault="00DD378E" w:rsidP="00D17258">
      <w:pPr>
        <w:ind w:firstLine="708"/>
        <w:jc w:val="both"/>
      </w:pPr>
      <w:r w:rsidRPr="00D17258">
        <w:t>-gospodărirea durabilă a resurselor de apă;</w:t>
      </w:r>
    </w:p>
    <w:p w:rsidR="00DD378E" w:rsidRPr="00D17258" w:rsidRDefault="00DD378E" w:rsidP="00D17258">
      <w:pPr>
        <w:ind w:firstLine="708"/>
        <w:jc w:val="both"/>
      </w:pPr>
      <w:r w:rsidRPr="00D17258">
        <w:t>-protecţia calităţii factorului de mediu aer;</w:t>
      </w:r>
    </w:p>
    <w:p w:rsidR="00DD378E" w:rsidRPr="00D17258" w:rsidRDefault="00DD378E" w:rsidP="00D17258">
      <w:pPr>
        <w:ind w:firstLine="708"/>
        <w:jc w:val="both"/>
      </w:pPr>
      <w:r w:rsidRPr="00D17258">
        <w:t>-reducerea intensităţii nivelului de zgomot;</w:t>
      </w:r>
    </w:p>
    <w:p w:rsidR="00DD378E" w:rsidRPr="00D17258" w:rsidRDefault="00DD378E" w:rsidP="00D17258">
      <w:pPr>
        <w:ind w:firstLine="708"/>
        <w:jc w:val="both"/>
      </w:pPr>
      <w:r w:rsidRPr="00D17258">
        <w:t>-protecţia calităţii solului şi gestiunea deşeurilor;</w:t>
      </w:r>
    </w:p>
    <w:p w:rsidR="00DD378E" w:rsidRPr="00D17258" w:rsidRDefault="00DD378E" w:rsidP="00D17258">
      <w:pPr>
        <w:ind w:firstLine="708"/>
        <w:jc w:val="both"/>
      </w:pPr>
      <w:r w:rsidRPr="00D17258">
        <w:t>-protecţia pădurilor, zonelor naturale şi ariilor protejate;</w:t>
      </w:r>
    </w:p>
    <w:p w:rsidR="00DD378E" w:rsidRPr="00D17258" w:rsidRDefault="00DD378E" w:rsidP="00D17258">
      <w:pPr>
        <w:ind w:firstLine="708"/>
        <w:jc w:val="both"/>
      </w:pPr>
      <w:r w:rsidRPr="00D17258">
        <w:t>-protecţia spaţiilor verzi.</w:t>
      </w:r>
    </w:p>
    <w:p w:rsidR="00DD378E" w:rsidRPr="00D17258" w:rsidRDefault="00DD378E" w:rsidP="00D17258">
      <w:pPr>
        <w:ind w:firstLine="708"/>
        <w:jc w:val="both"/>
      </w:pPr>
    </w:p>
    <w:p w:rsidR="00DD378E" w:rsidRPr="00D17258" w:rsidRDefault="00DD378E" w:rsidP="00D17258">
      <w:pPr>
        <w:pStyle w:val="Heading1"/>
        <w:jc w:val="both"/>
        <w:rPr>
          <w:i/>
          <w:sz w:val="24"/>
          <w:szCs w:val="24"/>
          <w:lang w:val="fr-FR"/>
        </w:rPr>
      </w:pPr>
      <w:bookmarkStart w:id="136" w:name="_Toc301600842"/>
      <w:bookmarkStart w:id="137" w:name="_Toc417987833"/>
      <w:r w:rsidRPr="00D17258">
        <w:rPr>
          <w:i/>
          <w:sz w:val="24"/>
          <w:szCs w:val="24"/>
          <w:lang w:val="fr-FR"/>
        </w:rPr>
        <w:t>7.2.Măsuri de protecţie a calităţii aerului</w:t>
      </w:r>
      <w:bookmarkEnd w:id="136"/>
      <w:bookmarkEnd w:id="137"/>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widowControl w:val="0"/>
        <w:autoSpaceDE w:val="0"/>
        <w:autoSpaceDN w:val="0"/>
        <w:adjustRightInd w:val="0"/>
        <w:ind w:right="-153" w:firstLine="720"/>
        <w:jc w:val="both"/>
        <w:rPr>
          <w:spacing w:val="3"/>
          <w:position w:val="-1"/>
          <w:lang w:val="fr-FR"/>
        </w:rPr>
      </w:pPr>
      <w:r w:rsidRPr="00D17258">
        <w:rPr>
          <w:spacing w:val="3"/>
          <w:position w:val="-1"/>
          <w:lang w:val="fr-FR"/>
        </w:rPr>
        <w:t>Calitatea aerului este necesară a fi menţinută constantă prin controlarea emisiilor de substanţe rezultate în funcţie de specificul activităţilor :</w:t>
      </w:r>
    </w:p>
    <w:p w:rsidR="00DD378E" w:rsidRPr="00D17258" w:rsidRDefault="00DD378E" w:rsidP="00D17258">
      <w:pPr>
        <w:numPr>
          <w:ilvl w:val="0"/>
          <w:numId w:val="20"/>
        </w:numPr>
        <w:jc w:val="both"/>
      </w:pPr>
      <w:r w:rsidRPr="00D17258">
        <w:t>utilizarea de tehnologii nepoluante acolo unde este posibil</w:t>
      </w:r>
    </w:p>
    <w:p w:rsidR="00DD378E" w:rsidRPr="00D17258" w:rsidRDefault="00DD378E" w:rsidP="00D17258">
      <w:pPr>
        <w:numPr>
          <w:ilvl w:val="0"/>
          <w:numId w:val="20"/>
        </w:numPr>
        <w:jc w:val="both"/>
      </w:pPr>
      <w:r w:rsidRPr="00D17258">
        <w:t>calitatea aerului trebuie menţinută la cote superioare prin controlarea emisiilor de substanţe rezultate în urma arderii combustibililor solizi folosiţi pentru încălzire;</w:t>
      </w:r>
    </w:p>
    <w:p w:rsidR="00DD378E" w:rsidRPr="00D17258" w:rsidRDefault="00DD378E" w:rsidP="00D17258">
      <w:pPr>
        <w:pStyle w:val="BodyTextIndent2"/>
        <w:numPr>
          <w:ilvl w:val="0"/>
          <w:numId w:val="20"/>
        </w:numPr>
        <w:spacing w:after="0" w:line="240" w:lineRule="auto"/>
        <w:jc w:val="both"/>
        <w:rPr>
          <w:lang w:val="fr-FR"/>
        </w:rPr>
      </w:pPr>
      <w:r w:rsidRPr="00D17258">
        <w:rPr>
          <w:lang w:val="fr-FR"/>
        </w:rPr>
        <w:lastRenderedPageBreak/>
        <w:t>spaţiile libere dintre zonele de locuit şi unităţile economice vor fi inerbate, iar în zona spaţiului de protecţie a drumurilor se vor planta arbori, ce vor constitui perdeaua de protecţie a acestora;</w:t>
      </w:r>
    </w:p>
    <w:p w:rsidR="00DD378E" w:rsidRPr="00D17258" w:rsidRDefault="00DD378E" w:rsidP="00D17258">
      <w:pPr>
        <w:numPr>
          <w:ilvl w:val="0"/>
          <w:numId w:val="19"/>
        </w:numPr>
        <w:jc w:val="both"/>
      </w:pPr>
      <w:r w:rsidRPr="00D17258">
        <w:t xml:space="preserve">reducerea sub normele de emisie a evacuarilor de poluanti in atmosfera, pe baza principiului “poluatorul plateste”; </w:t>
      </w:r>
    </w:p>
    <w:p w:rsidR="00DD378E" w:rsidRPr="00D17258" w:rsidRDefault="00DD378E" w:rsidP="00D17258">
      <w:pPr>
        <w:numPr>
          <w:ilvl w:val="0"/>
          <w:numId w:val="19"/>
        </w:numPr>
        <w:jc w:val="both"/>
        <w:rPr>
          <w:b/>
          <w:u w:val="single"/>
        </w:rPr>
      </w:pPr>
      <w:r w:rsidRPr="00D17258">
        <w:t>stabilizarea concentratiilor emisiilor de gaze cu efect de sera la nivelul care sa permita prevenirea interferentelor antropice periculoase cu sistemul climatic;</w:t>
      </w:r>
    </w:p>
    <w:p w:rsidR="00DD378E" w:rsidRPr="00D17258" w:rsidRDefault="00DD378E" w:rsidP="00D17258">
      <w:pPr>
        <w:numPr>
          <w:ilvl w:val="0"/>
          <w:numId w:val="19"/>
        </w:numPr>
        <w:jc w:val="both"/>
      </w:pPr>
      <w:r w:rsidRPr="00D17258">
        <w:t>se vor respecta masurile de monitorizare stabilite prin actele de autorizare ce se vor elibera pentru realizarea diverselor investitii;</w:t>
      </w:r>
    </w:p>
    <w:p w:rsidR="00DD378E" w:rsidRPr="00D17258" w:rsidRDefault="00DD378E" w:rsidP="00D17258">
      <w:pPr>
        <w:numPr>
          <w:ilvl w:val="0"/>
          <w:numId w:val="19"/>
        </w:numPr>
        <w:ind w:right="-93"/>
        <w:jc w:val="both"/>
        <w:rPr>
          <w:lang w:val="fr-FR"/>
        </w:rPr>
      </w:pPr>
      <w:r w:rsidRPr="00D17258">
        <w:rPr>
          <w:lang w:val="fr-FR"/>
        </w:rPr>
        <w:t>pentru îmbunătăţirea microclimatului zonei se propune mărirea şi completarea spaţiilor plantate, zonelor împădurite, ceea ce va conduce la creşterea procentului de ocupare corespunzătoare a terenului ;</w:t>
      </w:r>
    </w:p>
    <w:p w:rsidR="00DD378E" w:rsidRPr="00D17258" w:rsidRDefault="00DD378E" w:rsidP="00D17258">
      <w:pPr>
        <w:pStyle w:val="NormalWeb"/>
        <w:numPr>
          <w:ilvl w:val="0"/>
          <w:numId w:val="19"/>
        </w:numPr>
        <w:spacing w:before="0" w:after="0"/>
        <w:rPr>
          <w:szCs w:val="24"/>
        </w:rPr>
      </w:pPr>
      <w:r w:rsidRPr="00D17258">
        <w:rPr>
          <w:szCs w:val="24"/>
        </w:rPr>
        <w:t>modernizarea drumurilor existente neasfaltate prin asfaltare în vederea reducerii pulberilor generate din traficul auto;</w:t>
      </w:r>
    </w:p>
    <w:p w:rsidR="00DD378E" w:rsidRPr="00D17258" w:rsidRDefault="00DD378E" w:rsidP="00D17258">
      <w:pPr>
        <w:numPr>
          <w:ilvl w:val="0"/>
          <w:numId w:val="19"/>
        </w:numPr>
        <w:jc w:val="both"/>
      </w:pPr>
      <w:r w:rsidRPr="00D17258">
        <w:t>conectarea tuturor gospodăriilor la reţeaua de distribuţie energie electrica in cazul intravilanului extins;</w:t>
      </w:r>
    </w:p>
    <w:p w:rsidR="00DD378E" w:rsidRPr="00D17258" w:rsidRDefault="00DD378E" w:rsidP="00D17258">
      <w:pPr>
        <w:pStyle w:val="BodyTextIndent"/>
        <w:numPr>
          <w:ilvl w:val="0"/>
          <w:numId w:val="19"/>
        </w:numPr>
        <w:spacing w:after="0"/>
        <w:jc w:val="both"/>
      </w:pPr>
      <w:r w:rsidRPr="00D17258">
        <w:t>folosirea de echipamente de producere a energiei din surse neconvenţionale -solară, eoliană;</w:t>
      </w:r>
    </w:p>
    <w:p w:rsidR="00DD378E" w:rsidRPr="00D17258" w:rsidRDefault="00DD378E" w:rsidP="00D17258">
      <w:pPr>
        <w:pStyle w:val="BodyTextIndent"/>
        <w:numPr>
          <w:ilvl w:val="0"/>
          <w:numId w:val="19"/>
        </w:numPr>
        <w:spacing w:after="0"/>
        <w:jc w:val="both"/>
      </w:pPr>
      <w:r w:rsidRPr="00D17258">
        <w:t>infiintarea serviciuliu de salubritate in cadrul comunei si functionarea eficienta a acestuia privind colectarea si transportul deseurilor menajere din satele componente ale comunei;</w:t>
      </w:r>
    </w:p>
    <w:p w:rsidR="00DD378E" w:rsidRPr="00D17258" w:rsidRDefault="00DD378E" w:rsidP="00D17258">
      <w:pPr>
        <w:pStyle w:val="BodyTextIndent"/>
        <w:numPr>
          <w:ilvl w:val="0"/>
          <w:numId w:val="19"/>
        </w:numPr>
        <w:spacing w:after="0"/>
        <w:jc w:val="both"/>
      </w:pPr>
      <w:r w:rsidRPr="00D17258">
        <w:t>respectarea codului bunelor practici agricole în activitatea de fertilizare a terenurilor cu îngrăşăminte organice rezultate din activităţile de creştere a animalelor pentru minimizarea impactului mirosurilor asupra zonei locuite.</w:t>
      </w:r>
    </w:p>
    <w:p w:rsidR="00DD378E" w:rsidRPr="00D17258" w:rsidRDefault="00DD378E" w:rsidP="00D17258">
      <w:pPr>
        <w:tabs>
          <w:tab w:val="num" w:pos="360"/>
        </w:tabs>
        <w:ind w:left="360" w:right="-93" w:hanging="360"/>
        <w:jc w:val="both"/>
        <w:rPr>
          <w:b/>
        </w:rPr>
      </w:pPr>
    </w:p>
    <w:p w:rsidR="00DD378E" w:rsidRPr="00D17258" w:rsidRDefault="00DD378E" w:rsidP="00D17258">
      <w:pPr>
        <w:tabs>
          <w:tab w:val="num" w:pos="360"/>
        </w:tabs>
        <w:ind w:left="360" w:right="-93" w:hanging="360"/>
        <w:jc w:val="both"/>
        <w:rPr>
          <w:b/>
        </w:rPr>
      </w:pPr>
      <w:r w:rsidRPr="00D17258">
        <w:rPr>
          <w:b/>
        </w:rPr>
        <w:t>Nivelul fonic</w:t>
      </w:r>
    </w:p>
    <w:p w:rsidR="00DD378E" w:rsidRPr="00D17258" w:rsidRDefault="00DD378E" w:rsidP="00D17258">
      <w:pPr>
        <w:numPr>
          <w:ilvl w:val="0"/>
          <w:numId w:val="26"/>
        </w:numPr>
        <w:ind w:right="-93"/>
        <w:jc w:val="both"/>
        <w:rPr>
          <w:lang w:val="fr-FR"/>
        </w:rPr>
      </w:pPr>
      <w:r w:rsidRPr="00D17258">
        <w:rPr>
          <w:lang w:val="fr-FR"/>
        </w:rPr>
        <w:t>menţinerea în stare de funcţionare a mijloacelor de transport ce rulează pe drumurile publice;</w:t>
      </w:r>
    </w:p>
    <w:p w:rsidR="00DD378E" w:rsidRPr="00D17258" w:rsidRDefault="00DD378E" w:rsidP="00D17258">
      <w:pPr>
        <w:numPr>
          <w:ilvl w:val="0"/>
          <w:numId w:val="26"/>
        </w:numPr>
        <w:ind w:right="-93"/>
        <w:jc w:val="both"/>
        <w:rPr>
          <w:lang w:val="fr-FR"/>
        </w:rPr>
      </w:pPr>
      <w:r w:rsidRPr="00D17258">
        <w:rPr>
          <w:lang w:val="fr-FR"/>
        </w:rPr>
        <w:t>amenajarea şi întreţinerea spaţiilor plantate ca şi plantarea de specii cu frunze persistente care să asigure protecţie tot timpul anului;</w:t>
      </w:r>
    </w:p>
    <w:p w:rsidR="00DD378E" w:rsidRPr="00D17258" w:rsidRDefault="00DD378E" w:rsidP="00D17258">
      <w:pPr>
        <w:numPr>
          <w:ilvl w:val="0"/>
          <w:numId w:val="26"/>
        </w:numPr>
        <w:ind w:right="-93"/>
        <w:jc w:val="both"/>
        <w:rPr>
          <w:lang w:val="fr-FR"/>
        </w:rPr>
      </w:pPr>
      <w:r w:rsidRPr="00D17258">
        <w:rPr>
          <w:lang w:val="fr-FR"/>
        </w:rPr>
        <w:t>întreţinerea şi efectuarea de reparaţii pentru realizarea îmbrăcăminţii asfaltice continui.</w:t>
      </w:r>
    </w:p>
    <w:p w:rsidR="00DD378E" w:rsidRPr="00D17258" w:rsidRDefault="00DD378E" w:rsidP="00D17258">
      <w:pPr>
        <w:pStyle w:val="Heading1"/>
        <w:jc w:val="both"/>
        <w:rPr>
          <w:i/>
          <w:color w:val="000000" w:themeColor="text1"/>
          <w:sz w:val="24"/>
          <w:szCs w:val="24"/>
          <w:lang w:val="fr-FR"/>
        </w:rPr>
      </w:pPr>
      <w:bookmarkStart w:id="138" w:name="_Toc301600843"/>
      <w:bookmarkStart w:id="139" w:name="_Toc417987834"/>
      <w:r w:rsidRPr="00D17258">
        <w:rPr>
          <w:i/>
          <w:color w:val="000000" w:themeColor="text1"/>
          <w:sz w:val="24"/>
          <w:szCs w:val="24"/>
          <w:lang w:val="fr-FR"/>
        </w:rPr>
        <w:t>7.3.Măsuri pentru protecţia calităţii apelor</w:t>
      </w:r>
      <w:bookmarkEnd w:id="138"/>
      <w:bookmarkEnd w:id="139"/>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numPr>
          <w:ilvl w:val="0"/>
          <w:numId w:val="21"/>
        </w:numPr>
        <w:jc w:val="both"/>
        <w:rPr>
          <w:color w:val="000000"/>
        </w:rPr>
      </w:pPr>
      <w:r w:rsidRPr="00D17258">
        <w:rPr>
          <w:color w:val="000000"/>
        </w:rPr>
        <w:t>Asigurarea alimentarii continue cu apa potabilă a folosintelor si in special a populatiei prin :</w:t>
      </w:r>
    </w:p>
    <w:p w:rsidR="00DD378E" w:rsidRPr="00D17258" w:rsidRDefault="00DD378E" w:rsidP="00D17258">
      <w:pPr>
        <w:numPr>
          <w:ilvl w:val="0"/>
          <w:numId w:val="22"/>
        </w:numPr>
        <w:jc w:val="both"/>
        <w:rPr>
          <w:color w:val="000000"/>
        </w:rPr>
      </w:pPr>
      <w:r w:rsidRPr="00D17258">
        <w:rPr>
          <w:color w:val="000000"/>
        </w:rPr>
        <w:lastRenderedPageBreak/>
        <w:t>utilizarea surselor de apa existente – fântâni amenajate corespunzător, prevăzute cu zonă de protecţie sanitară şi monitorizarea periodica a potabilităţii sursei</w:t>
      </w:r>
      <w:r w:rsidR="002A0F4D" w:rsidRPr="00D17258">
        <w:rPr>
          <w:color w:val="000000"/>
        </w:rPr>
        <w:t xml:space="preserve"> in localitatile Liteni si Ulmi</w:t>
      </w:r>
      <w:r w:rsidRPr="00D17258">
        <w:rPr>
          <w:color w:val="000000"/>
        </w:rPr>
        <w:t>;</w:t>
      </w:r>
    </w:p>
    <w:p w:rsidR="00DD378E" w:rsidRPr="00D17258" w:rsidRDefault="002A0F4D" w:rsidP="00D17258">
      <w:pPr>
        <w:numPr>
          <w:ilvl w:val="0"/>
          <w:numId w:val="22"/>
        </w:numPr>
        <w:jc w:val="both"/>
      </w:pPr>
      <w:r w:rsidRPr="00D17258">
        <w:rPr>
          <w:color w:val="000000"/>
        </w:rPr>
        <w:t>alimentarea</w:t>
      </w:r>
      <w:r w:rsidR="00DD378E" w:rsidRPr="00D17258">
        <w:rPr>
          <w:color w:val="000000"/>
        </w:rPr>
        <w:t xml:space="preserve"> cu apă potabilă prin sistem centralizat din </w:t>
      </w:r>
      <w:r w:rsidRPr="00D17258">
        <w:rPr>
          <w:color w:val="000000"/>
        </w:rPr>
        <w:t>acumularea Tansa-Belcesti a localitatilor comunei,</w:t>
      </w:r>
      <w:r w:rsidR="00DD378E" w:rsidRPr="00D17258">
        <w:rPr>
          <w:color w:val="000000"/>
        </w:rPr>
        <w:t xml:space="preserve">asigurarea potabilităţii prin instituirea </w:t>
      </w:r>
      <w:r w:rsidR="00DD378E" w:rsidRPr="00D17258">
        <w:t xml:space="preserve">zonelor de protecţie sanitară a </w:t>
      </w:r>
      <w:r w:rsidRPr="00D17258">
        <w:t>prizei</w:t>
      </w:r>
      <w:r w:rsidR="00DD378E" w:rsidRPr="00D17258">
        <w:t xml:space="preserve"> de apă,respectarea distanţelor sanitare între acestea şi eventualele surse de impurificare şi a zonelor de înmagazinare a apei potabile;</w:t>
      </w:r>
    </w:p>
    <w:p w:rsidR="00DD378E" w:rsidRPr="00D17258" w:rsidRDefault="00DD378E" w:rsidP="00D17258">
      <w:pPr>
        <w:numPr>
          <w:ilvl w:val="0"/>
          <w:numId w:val="22"/>
        </w:numPr>
        <w:jc w:val="both"/>
        <w:rPr>
          <w:color w:val="000000"/>
        </w:rPr>
      </w:pPr>
      <w:r w:rsidRPr="00D17258">
        <w:rPr>
          <w:color w:val="000000"/>
        </w:rPr>
        <w:t>realizarea reţelelor de alimentare cu apă potabilă în sistem centralizat pentru utilizatorii casnici şi unităţile economice;</w:t>
      </w:r>
    </w:p>
    <w:p w:rsidR="00DD378E" w:rsidRPr="00D17258" w:rsidRDefault="00DD378E" w:rsidP="00D17258">
      <w:pPr>
        <w:numPr>
          <w:ilvl w:val="0"/>
          <w:numId w:val="22"/>
        </w:numPr>
        <w:jc w:val="both"/>
        <w:rPr>
          <w:color w:val="000000"/>
        </w:rPr>
      </w:pPr>
      <w:r w:rsidRPr="00D17258">
        <w:rPr>
          <w:color w:val="000000"/>
        </w:rPr>
        <w:t xml:space="preserve">utilizarea rationala prin economisirea apei si reducerea pierderilor din sistemele de transport, </w:t>
      </w:r>
      <w:r w:rsidR="002A0F4D" w:rsidRPr="00D17258">
        <w:rPr>
          <w:color w:val="000000"/>
        </w:rPr>
        <w:t xml:space="preserve">retelele de distributie a apei </w:t>
      </w:r>
      <w:r w:rsidRPr="00D17258">
        <w:rPr>
          <w:color w:val="000000"/>
        </w:rPr>
        <w:t>si minimalizarea consumurilor specifice.</w:t>
      </w:r>
    </w:p>
    <w:p w:rsidR="002A0F4D" w:rsidRPr="00D17258" w:rsidRDefault="00DD378E" w:rsidP="00D17258">
      <w:pPr>
        <w:numPr>
          <w:ilvl w:val="0"/>
          <w:numId w:val="21"/>
        </w:numPr>
        <w:jc w:val="both"/>
        <w:rPr>
          <w:color w:val="000000"/>
        </w:rPr>
      </w:pPr>
      <w:r w:rsidRPr="00D17258">
        <w:rPr>
          <w:color w:val="000000"/>
        </w:rPr>
        <w:t>Imbunatatirea calitatii resurselor de apa la  evacuare prin:</w:t>
      </w:r>
    </w:p>
    <w:p w:rsidR="00DD378E" w:rsidRPr="00D17258" w:rsidRDefault="002A0F4D" w:rsidP="00D17258">
      <w:pPr>
        <w:numPr>
          <w:ilvl w:val="0"/>
          <w:numId w:val="23"/>
        </w:numPr>
        <w:jc w:val="both"/>
      </w:pPr>
      <w:r w:rsidRPr="00D17258">
        <w:t>corelarea capacitatilor de alimentare cu apa potabila cu cele de  canalizare si de epurare a apelor uzate</w:t>
      </w:r>
    </w:p>
    <w:p w:rsidR="002A0F4D" w:rsidRPr="00D17258" w:rsidRDefault="00FE1ACC" w:rsidP="00D17258">
      <w:pPr>
        <w:numPr>
          <w:ilvl w:val="0"/>
          <w:numId w:val="23"/>
        </w:numPr>
        <w:jc w:val="both"/>
      </w:pPr>
      <w:r w:rsidRPr="00D17258">
        <w:t>modernizarea si extinderea</w:t>
      </w:r>
      <w:r w:rsidR="002A0F4D" w:rsidRPr="00D17258">
        <w:t xml:space="preserve"> </w:t>
      </w:r>
      <w:r w:rsidRPr="00D17258">
        <w:t>retelei de</w:t>
      </w:r>
      <w:r w:rsidR="002A0F4D" w:rsidRPr="00D17258">
        <w:t xml:space="preserve"> canalizare în sistem divizor pentru </w:t>
      </w:r>
      <w:r w:rsidRPr="00D17258">
        <w:t>evacuarea apelor uzate menajere de pe teritoriul intregii comune</w:t>
      </w:r>
    </w:p>
    <w:p w:rsidR="00DD378E" w:rsidRPr="00D17258" w:rsidRDefault="00FE1ACC" w:rsidP="00D17258">
      <w:pPr>
        <w:numPr>
          <w:ilvl w:val="0"/>
          <w:numId w:val="23"/>
        </w:numPr>
        <w:jc w:val="both"/>
        <w:rPr>
          <w:color w:val="000000"/>
        </w:rPr>
      </w:pPr>
      <w:r w:rsidRPr="00D17258">
        <w:rPr>
          <w:color w:val="000000"/>
        </w:rPr>
        <w:t>modernizarea staţiei</w:t>
      </w:r>
      <w:r w:rsidR="00DD378E" w:rsidRPr="00D17258">
        <w:rPr>
          <w:color w:val="000000"/>
        </w:rPr>
        <w:t xml:space="preserve"> de epurare</w:t>
      </w:r>
      <w:r w:rsidRPr="00D17258">
        <w:rPr>
          <w:color w:val="000000"/>
        </w:rPr>
        <w:t xml:space="preserve"> existente</w:t>
      </w:r>
      <w:r w:rsidR="00DD378E" w:rsidRPr="00D17258">
        <w:rPr>
          <w:color w:val="000000"/>
        </w:rPr>
        <w:t>, exploatarea corespunzătoare  la parametrii proiectati în vederea încadrării apelor epurate în limitele normativelor în vigoare;</w:t>
      </w:r>
    </w:p>
    <w:p w:rsidR="00DD378E" w:rsidRPr="00D17258" w:rsidRDefault="00DD378E" w:rsidP="00D17258">
      <w:pPr>
        <w:numPr>
          <w:ilvl w:val="0"/>
          <w:numId w:val="23"/>
        </w:numPr>
        <w:jc w:val="both"/>
        <w:rPr>
          <w:color w:val="000000"/>
        </w:rPr>
      </w:pPr>
      <w:r w:rsidRPr="00D17258">
        <w:rPr>
          <w:color w:val="000000"/>
        </w:rPr>
        <w:t>identificarea si implementarea unor mijloace de prevenire, limitare si diminuare a efectelor poluarii accidentale;</w:t>
      </w:r>
    </w:p>
    <w:p w:rsidR="00DD378E" w:rsidRPr="00D17258" w:rsidRDefault="00DD378E" w:rsidP="00D17258">
      <w:pPr>
        <w:numPr>
          <w:ilvl w:val="0"/>
          <w:numId w:val="23"/>
        </w:numPr>
        <w:jc w:val="both"/>
      </w:pPr>
      <w:r w:rsidRPr="00D17258">
        <w:t>interzicerea oricăror deversări necontrolate de ape uzate, reziduuri şi depuneri de deşeuri în cursurile de apă şi pe malurile acestora.</w:t>
      </w:r>
    </w:p>
    <w:p w:rsidR="00DD378E" w:rsidRPr="00D17258" w:rsidRDefault="00DD378E" w:rsidP="00D17258">
      <w:pPr>
        <w:numPr>
          <w:ilvl w:val="0"/>
          <w:numId w:val="23"/>
        </w:numPr>
        <w:jc w:val="both"/>
      </w:pPr>
      <w:r w:rsidRPr="00D17258">
        <w:t>capacitatea sistemului de alimentare cu apă potabilă a comunei va fi corelată cu cea a sistemului de canalizare şi epurare a apelor uzate;</w:t>
      </w:r>
    </w:p>
    <w:p w:rsidR="00DD378E" w:rsidRPr="00D17258" w:rsidRDefault="00DD378E" w:rsidP="00D17258">
      <w:pPr>
        <w:numPr>
          <w:ilvl w:val="0"/>
          <w:numId w:val="23"/>
        </w:numPr>
        <w:jc w:val="both"/>
      </w:pPr>
      <w:r w:rsidRPr="00D17258">
        <w:t>sistematizarea pe verticală a căilor de circulaţie va conduce la crearea de rigole de colectare a apelor pluviale aferente drumurilor cu diminuarea efectelor de degradare a solului.</w:t>
      </w:r>
    </w:p>
    <w:p w:rsidR="00DD378E" w:rsidRPr="00D17258" w:rsidRDefault="00DD378E" w:rsidP="00D17258">
      <w:pPr>
        <w:numPr>
          <w:ilvl w:val="0"/>
          <w:numId w:val="21"/>
        </w:numPr>
        <w:jc w:val="both"/>
        <w:rPr>
          <w:color w:val="000000"/>
        </w:rPr>
      </w:pPr>
      <w:r w:rsidRPr="00D17258">
        <w:rPr>
          <w:color w:val="000000"/>
        </w:rPr>
        <w:t xml:space="preserve">Reconstructia ecologica a raurilor prin: </w:t>
      </w:r>
    </w:p>
    <w:p w:rsidR="00DD378E" w:rsidRPr="00D17258" w:rsidRDefault="00DD378E" w:rsidP="00D17258">
      <w:pPr>
        <w:numPr>
          <w:ilvl w:val="0"/>
          <w:numId w:val="24"/>
        </w:numPr>
        <w:jc w:val="both"/>
        <w:rPr>
          <w:color w:val="000000"/>
        </w:rPr>
      </w:pPr>
      <w:r w:rsidRPr="00D17258">
        <w:rPr>
          <w:color w:val="000000"/>
        </w:rPr>
        <w:t>îmbunatatirea si realizarea de habitate corespunzatoare conservarii biodiversitatii naturale;</w:t>
      </w:r>
    </w:p>
    <w:p w:rsidR="00FE1ACC" w:rsidRPr="00D17258" w:rsidRDefault="00DD378E" w:rsidP="00D17258">
      <w:pPr>
        <w:numPr>
          <w:ilvl w:val="0"/>
          <w:numId w:val="24"/>
        </w:numPr>
        <w:jc w:val="both"/>
        <w:rPr>
          <w:color w:val="000000"/>
        </w:rPr>
      </w:pPr>
      <w:r w:rsidRPr="00D17258">
        <w:rPr>
          <w:color w:val="000000"/>
        </w:rPr>
        <w:t>asigurarea de debite corespunzatoare pe cursurile de apa regularizate in scopul protectiei ecosistemelor acvatice;</w:t>
      </w:r>
    </w:p>
    <w:p w:rsidR="00DD378E" w:rsidRPr="00D17258" w:rsidRDefault="00DD378E" w:rsidP="00D17258">
      <w:pPr>
        <w:numPr>
          <w:ilvl w:val="0"/>
          <w:numId w:val="21"/>
        </w:numPr>
        <w:jc w:val="both"/>
      </w:pPr>
      <w:r w:rsidRPr="00D17258">
        <w:t xml:space="preserve">Reducerea riscului producerii de inundatii: </w:t>
      </w:r>
    </w:p>
    <w:p w:rsidR="00FE1ACC" w:rsidRPr="00D17258" w:rsidRDefault="00FE1ACC" w:rsidP="00D17258">
      <w:pPr>
        <w:numPr>
          <w:ilvl w:val="0"/>
          <w:numId w:val="25"/>
        </w:numPr>
        <w:jc w:val="both"/>
      </w:pPr>
      <w:r w:rsidRPr="00D17258">
        <w:t xml:space="preserve">efectuarea de lucrari si amenajari pentru eliminarea si combaterea efectelor inundatiilor, de regularizare a scurgerilor de pe versanti, delimitare a fenomenelor de alunecare ale terenurilor, corelarea </w:t>
      </w:r>
      <w:r w:rsidRPr="00D17258">
        <w:lastRenderedPageBreak/>
        <w:t>acestora cu lucrarile de echipare edilitara si cu schema de amenajare a bazinului hidrografic</w:t>
      </w:r>
    </w:p>
    <w:p w:rsidR="00DD378E" w:rsidRPr="00D17258" w:rsidRDefault="00DD378E" w:rsidP="00D17258">
      <w:pPr>
        <w:numPr>
          <w:ilvl w:val="0"/>
          <w:numId w:val="25"/>
        </w:numPr>
        <w:jc w:val="both"/>
      </w:pPr>
      <w:r w:rsidRPr="00D17258">
        <w:t>reducerea scurgerii rapide in bazinele de receptie a apelor pluviale prin lucrari de impaduriri, acoperiri cu vegetatie, amenajare torenti;</w:t>
      </w:r>
    </w:p>
    <w:p w:rsidR="00DD378E" w:rsidRPr="00D17258" w:rsidRDefault="00DD378E" w:rsidP="00D17258">
      <w:pPr>
        <w:numPr>
          <w:ilvl w:val="0"/>
          <w:numId w:val="25"/>
        </w:numPr>
        <w:jc w:val="both"/>
      </w:pPr>
      <w:r w:rsidRPr="00D17258">
        <w:t>conservarea cursurilor naturale si reducerea lucrarilor de ingradire a scurgerii naturale a cursurilor de suprafata;</w:t>
      </w:r>
    </w:p>
    <w:p w:rsidR="00DD378E" w:rsidRPr="00D17258" w:rsidRDefault="00DD378E" w:rsidP="00D17258">
      <w:pPr>
        <w:numPr>
          <w:ilvl w:val="0"/>
          <w:numId w:val="25"/>
        </w:numPr>
        <w:jc w:val="both"/>
      </w:pPr>
      <w:r w:rsidRPr="00D17258">
        <w:t>lucrari locale de aparare impotriva inundatiilor;</w:t>
      </w:r>
    </w:p>
    <w:p w:rsidR="00DD378E" w:rsidRPr="00D17258" w:rsidRDefault="00DD378E" w:rsidP="00D17258">
      <w:pPr>
        <w:numPr>
          <w:ilvl w:val="0"/>
          <w:numId w:val="25"/>
        </w:numPr>
        <w:jc w:val="both"/>
      </w:pPr>
      <w:r w:rsidRPr="00D17258">
        <w:t>îmbunatatirea prognozelor inundatiilor si a monitorizarii acestora;</w:t>
      </w:r>
    </w:p>
    <w:p w:rsidR="00DD378E" w:rsidRPr="00D17258" w:rsidRDefault="00DD378E" w:rsidP="00D17258">
      <w:pPr>
        <w:numPr>
          <w:ilvl w:val="0"/>
          <w:numId w:val="25"/>
        </w:numPr>
        <w:jc w:val="both"/>
      </w:pPr>
      <w:r w:rsidRPr="00D17258">
        <w:t>îmbunatatirea planului de actiune si interventie in caz de calamitati naturale;</w:t>
      </w:r>
    </w:p>
    <w:p w:rsidR="00DD378E" w:rsidRPr="00D17258" w:rsidRDefault="00DD378E" w:rsidP="00D17258">
      <w:pPr>
        <w:numPr>
          <w:ilvl w:val="0"/>
          <w:numId w:val="25"/>
        </w:numPr>
        <w:jc w:val="both"/>
      </w:pPr>
      <w:r w:rsidRPr="00D17258">
        <w:t>evaluarea si modelarea locala a impactului schimbarilor climatice globale asupra ciclului natural al apelor de suprafata;</w:t>
      </w:r>
    </w:p>
    <w:p w:rsidR="00DD378E" w:rsidRPr="00D17258" w:rsidRDefault="00DD378E" w:rsidP="00D17258">
      <w:pPr>
        <w:numPr>
          <w:ilvl w:val="0"/>
          <w:numId w:val="25"/>
        </w:numPr>
        <w:ind w:right="-93"/>
        <w:jc w:val="both"/>
        <w:rPr>
          <w:lang w:val="fr-FR"/>
        </w:rPr>
      </w:pPr>
      <w:r w:rsidRPr="00D17258">
        <w:rPr>
          <w:lang w:val="fr-FR"/>
        </w:rPr>
        <w:t>sistematizarea verticală a terenului astfel încât apele meteorice să se evacueze rapid fără a afecta proprietăţile învecinate ;</w:t>
      </w:r>
    </w:p>
    <w:p w:rsidR="00DD378E" w:rsidRPr="00D17258" w:rsidRDefault="00DD378E" w:rsidP="00D17258">
      <w:pPr>
        <w:numPr>
          <w:ilvl w:val="0"/>
          <w:numId w:val="25"/>
        </w:numPr>
        <w:ind w:right="-93"/>
        <w:jc w:val="both"/>
        <w:rPr>
          <w:lang w:val="fr-FR"/>
        </w:rPr>
      </w:pPr>
      <w:r w:rsidRPr="00D17258">
        <w:rPr>
          <w:lang w:val="fr-FR"/>
        </w:rPr>
        <w:t>realizarea unor construcţii şi amenajări in scopul limitării riscurilor naturale  în baza unor studii de specialitate, hidrologice pentru combaterea inundaţiilor.</w:t>
      </w:r>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pStyle w:val="Heading1"/>
        <w:jc w:val="both"/>
        <w:rPr>
          <w:i/>
          <w:sz w:val="24"/>
          <w:szCs w:val="24"/>
          <w:lang w:val="fr-FR"/>
        </w:rPr>
      </w:pPr>
      <w:bookmarkStart w:id="140" w:name="_Toc301600844"/>
      <w:bookmarkStart w:id="141" w:name="_Toc417987835"/>
      <w:r w:rsidRPr="00D17258">
        <w:rPr>
          <w:i/>
          <w:sz w:val="24"/>
          <w:szCs w:val="24"/>
          <w:lang w:val="fr-FR"/>
        </w:rPr>
        <w:t>7.4.Măsuri pentru protecţia solului şi gestiunea deşeurilor</w:t>
      </w:r>
      <w:bookmarkEnd w:id="140"/>
      <w:bookmarkEnd w:id="141"/>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numPr>
          <w:ilvl w:val="0"/>
          <w:numId w:val="27"/>
        </w:numPr>
        <w:jc w:val="both"/>
      </w:pPr>
      <w:r w:rsidRPr="00D17258">
        <w:t>zonele de depozitare deseuri menajere dezafectate conform legislatiei de mediu sunt salubrizate, monitorizate în vederea reabilitării suprafeţelor de teren şi reintroducerii în circuitul natural;</w:t>
      </w:r>
    </w:p>
    <w:p w:rsidR="00DD378E" w:rsidRPr="00D17258" w:rsidRDefault="00DD378E" w:rsidP="00D17258">
      <w:pPr>
        <w:pStyle w:val="NormalWeb"/>
        <w:numPr>
          <w:ilvl w:val="0"/>
          <w:numId w:val="27"/>
        </w:numPr>
        <w:spacing w:before="0" w:after="0"/>
        <w:jc w:val="both"/>
        <w:rPr>
          <w:szCs w:val="24"/>
          <w:lang w:val="ro-RO"/>
        </w:rPr>
      </w:pPr>
      <w:r w:rsidRPr="00D17258">
        <w:rPr>
          <w:szCs w:val="24"/>
          <w:lang w:val="ro-RO"/>
        </w:rPr>
        <w:t>respectarea măsurilor impuse prin Planul Judetean de Gestionare a Deseurilor Iasi;</w:t>
      </w:r>
    </w:p>
    <w:p w:rsidR="00DD378E" w:rsidRPr="00D17258" w:rsidRDefault="00DD378E" w:rsidP="00D17258">
      <w:pPr>
        <w:pStyle w:val="NormalWeb"/>
        <w:numPr>
          <w:ilvl w:val="0"/>
          <w:numId w:val="27"/>
        </w:numPr>
        <w:spacing w:before="0" w:after="0"/>
        <w:jc w:val="both"/>
        <w:rPr>
          <w:szCs w:val="24"/>
          <w:lang w:val="ro-RO"/>
        </w:rPr>
      </w:pPr>
      <w:r w:rsidRPr="00D17258">
        <w:rPr>
          <w:szCs w:val="24"/>
          <w:lang w:val="ro-RO"/>
        </w:rPr>
        <w:t xml:space="preserve">precolectarea deşeurilor menajere din arealul comunei în vederea preluării şi transportului acestuia printr-un operator de salubritate; </w:t>
      </w:r>
    </w:p>
    <w:p w:rsidR="00DD378E" w:rsidRPr="00D17258" w:rsidRDefault="00DD378E" w:rsidP="00D17258">
      <w:pPr>
        <w:pStyle w:val="NormalWeb"/>
        <w:numPr>
          <w:ilvl w:val="0"/>
          <w:numId w:val="27"/>
        </w:numPr>
        <w:spacing w:before="0" w:after="0"/>
        <w:jc w:val="both"/>
        <w:rPr>
          <w:szCs w:val="24"/>
          <w:lang w:val="ro-RO"/>
        </w:rPr>
      </w:pPr>
      <w:r w:rsidRPr="00D17258">
        <w:rPr>
          <w:szCs w:val="24"/>
          <w:lang w:val="ro-RO"/>
        </w:rPr>
        <w:t>pentru precolectarea deşeurilor menajere din comună sunt amenajate corespunzător  platforme de colectare deşeuri menajere pe localităţi, prevăzute cu eurocontainere, platforme betonate, împrejmuite prevăzute cu rigole de colectare a apelor pluviale, ridicarea desurilor se realizeaza ritmic conf</w:t>
      </w:r>
      <w:r w:rsidR="001E5756" w:rsidRPr="00D17258">
        <w:rPr>
          <w:szCs w:val="24"/>
          <w:lang w:val="ro-RO"/>
        </w:rPr>
        <w:t>orm unui contract incheiat cu</w:t>
      </w:r>
      <w:r w:rsidRPr="00D17258">
        <w:rPr>
          <w:szCs w:val="24"/>
          <w:lang w:val="ro-RO"/>
        </w:rPr>
        <w:t xml:space="preserve"> operator</w:t>
      </w:r>
      <w:r w:rsidR="001E5756" w:rsidRPr="00D17258">
        <w:rPr>
          <w:szCs w:val="24"/>
          <w:lang w:val="ro-RO"/>
        </w:rPr>
        <w:t>ul</w:t>
      </w:r>
      <w:r w:rsidRPr="00D17258">
        <w:rPr>
          <w:szCs w:val="24"/>
          <w:lang w:val="ro-RO"/>
        </w:rPr>
        <w:t xml:space="preserve"> de salubritate;</w:t>
      </w:r>
    </w:p>
    <w:p w:rsidR="00DD378E" w:rsidRPr="00D17258" w:rsidRDefault="00DD378E" w:rsidP="00D17258">
      <w:pPr>
        <w:numPr>
          <w:ilvl w:val="0"/>
          <w:numId w:val="27"/>
        </w:numPr>
        <w:jc w:val="both"/>
      </w:pPr>
      <w:r w:rsidRPr="00D17258">
        <w:t>se va implementa sistemul de colectare selectivă a deşeurilor de la populaţie şi agenti economici, în vederea atingerii obiectivelor naţionale privind gestiunea deşeurilor, respectiv: reducerea cantităţilor de deşeuri biodegradabile, colectarea selectivă a deşeurilor de ambalaje, a  deşeurilor</w:t>
      </w:r>
      <w:r w:rsidR="001E5756" w:rsidRPr="00D17258">
        <w:t xml:space="preserve"> </w:t>
      </w:r>
      <w:r w:rsidRPr="00D17258">
        <w:t xml:space="preserve">de echipamente electrice, electronice şi electrocasnice, gestiunea corespunzatoare a uleiurilor uzate, acumulatorilor şi </w:t>
      </w:r>
      <w:r w:rsidRPr="00D17258">
        <w:lastRenderedPageBreak/>
        <w:t>anvelopelor uzate, gestionarea altor tipuri deseuri conform prevederilor legale specifice;</w:t>
      </w:r>
    </w:p>
    <w:p w:rsidR="00DD378E" w:rsidRPr="00D17258" w:rsidRDefault="00DD378E" w:rsidP="00D17258">
      <w:pPr>
        <w:numPr>
          <w:ilvl w:val="0"/>
          <w:numId w:val="27"/>
        </w:numPr>
        <w:jc w:val="both"/>
      </w:pPr>
      <w:r w:rsidRPr="00D17258">
        <w:t>deşeurile colectate selectiv pe fracţii: sticlă, plastic, hârtie, carton, deşeuri generale, vor fi depozitate în containere adaptate fiecărui tip de deşeu şi colorate diferit pentru a facilita selectarea;</w:t>
      </w:r>
    </w:p>
    <w:p w:rsidR="00DD378E" w:rsidRPr="00D17258" w:rsidRDefault="00DD378E" w:rsidP="00D17258">
      <w:pPr>
        <w:numPr>
          <w:ilvl w:val="0"/>
          <w:numId w:val="27"/>
        </w:numPr>
        <w:jc w:val="both"/>
      </w:pPr>
      <w:r w:rsidRPr="00D17258">
        <w:t>fracţiile biodegradabile- deşeuri menajere, din grădini, zootehnice, se recomandă a fi compostate în gospodării şi utilizate ca îngrăşământ organic;</w:t>
      </w:r>
    </w:p>
    <w:p w:rsidR="00DD378E" w:rsidRPr="00D17258" w:rsidRDefault="00DD378E" w:rsidP="00D17258">
      <w:pPr>
        <w:numPr>
          <w:ilvl w:val="0"/>
          <w:numId w:val="27"/>
        </w:numPr>
        <w:jc w:val="both"/>
      </w:pPr>
      <w:r w:rsidRPr="00D17258">
        <w:t>deşeurile periculoase- deşeuri medicale provenite din cabinetele de medicină umană şi veterinară vor fi depozitate în recipienţi speciali şi transportate în condiţii de siguranţă prin societăţi abilitate în vederea incinerării;</w:t>
      </w:r>
    </w:p>
    <w:p w:rsidR="00DD378E" w:rsidRPr="00D17258" w:rsidRDefault="00DD378E" w:rsidP="00D17258">
      <w:pPr>
        <w:numPr>
          <w:ilvl w:val="0"/>
          <w:numId w:val="27"/>
        </w:numPr>
        <w:jc w:val="both"/>
      </w:pPr>
      <w:r w:rsidRPr="00D17258">
        <w:t>se va amenaja o incintă frigorifică pentru depozitarea pe o perioadă limitată a animalelor moarte din cadrul comunei şi se vor elimina prin firme specializate în baza unui contract încheiat;</w:t>
      </w:r>
    </w:p>
    <w:p w:rsidR="00DD378E" w:rsidRPr="00D17258" w:rsidRDefault="00DD378E" w:rsidP="00D17258">
      <w:pPr>
        <w:pStyle w:val="NormalWeb"/>
        <w:numPr>
          <w:ilvl w:val="0"/>
          <w:numId w:val="27"/>
        </w:numPr>
        <w:spacing w:before="0" w:after="0"/>
        <w:jc w:val="both"/>
        <w:rPr>
          <w:szCs w:val="24"/>
          <w:lang w:val="ro-RO"/>
        </w:rPr>
      </w:pPr>
      <w:r w:rsidRPr="00D17258">
        <w:rPr>
          <w:szCs w:val="24"/>
          <w:lang w:val="ro-RO"/>
        </w:rPr>
        <w:t xml:space="preserve">implementarea unor instrumente economice locale a caror aplicare sa stimuleze activitatea de reciclare si reutilizare a deseurilor; </w:t>
      </w:r>
    </w:p>
    <w:p w:rsidR="00DD378E" w:rsidRPr="00D17258" w:rsidRDefault="00DD378E" w:rsidP="00D17258">
      <w:pPr>
        <w:numPr>
          <w:ilvl w:val="0"/>
          <w:numId w:val="27"/>
        </w:numPr>
        <w:tabs>
          <w:tab w:val="num" w:pos="1440"/>
        </w:tabs>
        <w:ind w:right="-93"/>
        <w:jc w:val="both"/>
      </w:pPr>
      <w:r w:rsidRPr="00D17258">
        <w:t>utilizarea fertilizanţilor agricoli în doze optime pe terenurile agricole în baza studiilor efectuate;</w:t>
      </w:r>
    </w:p>
    <w:p w:rsidR="00DD378E" w:rsidRPr="00D17258" w:rsidRDefault="00DD378E" w:rsidP="00D17258">
      <w:pPr>
        <w:numPr>
          <w:ilvl w:val="0"/>
          <w:numId w:val="27"/>
        </w:numPr>
        <w:tabs>
          <w:tab w:val="num" w:pos="1440"/>
        </w:tabs>
        <w:ind w:right="-93"/>
        <w:jc w:val="both"/>
      </w:pPr>
      <w:r w:rsidRPr="00D17258">
        <w:t>pentru protecţia calităţii solului şi prevenirea antrenării stratului fertil în timpul precipitaţiilor, lucrările agricole se vor efectua corespunzător pe curbe de nivel;</w:t>
      </w:r>
    </w:p>
    <w:p w:rsidR="00DD378E" w:rsidRPr="00D17258" w:rsidRDefault="00DD378E" w:rsidP="00D17258">
      <w:pPr>
        <w:numPr>
          <w:ilvl w:val="0"/>
          <w:numId w:val="27"/>
        </w:numPr>
        <w:tabs>
          <w:tab w:val="num" w:pos="1440"/>
        </w:tabs>
        <w:ind w:right="-93"/>
        <w:jc w:val="both"/>
      </w:pPr>
      <w:r w:rsidRPr="00D17258">
        <w:t>în vederea protecţiei solului în zonele de versanţi cu pante accentuate se vor efectua plantaţii forestiere cu arbori specifici, livezi, vii,</w:t>
      </w:r>
      <w:r w:rsidR="001E5756" w:rsidRPr="00D17258">
        <w:t xml:space="preserve"> benzi inerbate şi terasări</w:t>
      </w:r>
      <w:r w:rsidRPr="00D17258">
        <w:t>;</w:t>
      </w:r>
    </w:p>
    <w:p w:rsidR="00DD378E" w:rsidRPr="00D17258" w:rsidRDefault="00DD378E" w:rsidP="00D17258">
      <w:pPr>
        <w:numPr>
          <w:ilvl w:val="0"/>
          <w:numId w:val="27"/>
        </w:numPr>
        <w:jc w:val="both"/>
        <w:rPr>
          <w:lang w:val="fr-FR"/>
        </w:rPr>
      </w:pPr>
      <w:r w:rsidRPr="00D17258">
        <w:rPr>
          <w:lang w:val="fr-FR"/>
        </w:rPr>
        <w:t xml:space="preserve">terenurile pe care se va construi vor fi scoase din circuitul agricol pe măsura solicitărilor, de la factorii de avizare şi numai pe suprafeţele aprobate in baza certificatelor </w:t>
      </w:r>
      <w:r w:rsidR="001E5756" w:rsidRPr="00D17258">
        <w:rPr>
          <w:lang w:val="fr-FR"/>
        </w:rPr>
        <w:t>de urbanism</w:t>
      </w:r>
      <w:r w:rsidRPr="00D17258">
        <w:rPr>
          <w:lang w:val="fr-FR"/>
        </w:rPr>
        <w:t xml:space="preserve"> emise ;</w:t>
      </w:r>
    </w:p>
    <w:p w:rsidR="00DD378E" w:rsidRPr="00D17258" w:rsidRDefault="00DD378E" w:rsidP="00D17258">
      <w:pPr>
        <w:numPr>
          <w:ilvl w:val="0"/>
          <w:numId w:val="27"/>
        </w:numPr>
        <w:jc w:val="both"/>
        <w:rPr>
          <w:lang w:val="fr-FR"/>
        </w:rPr>
      </w:pPr>
      <w:r w:rsidRPr="00D17258">
        <w:rPr>
          <w:lang w:val="fr-FR"/>
        </w:rPr>
        <w:t>realizarea de noi construcţii se va efectua pe baza autorizaţiilor de constructie  cu respectarea condiţiilor de fundare din studiile geotehnice, în vederea evitării riscurilor naturale, acordându-se atenţie sistematizării verticale ;</w:t>
      </w:r>
    </w:p>
    <w:p w:rsidR="00DD378E" w:rsidRPr="00D17258" w:rsidRDefault="00DD378E" w:rsidP="00D17258">
      <w:pPr>
        <w:numPr>
          <w:ilvl w:val="0"/>
          <w:numId w:val="27"/>
        </w:numPr>
        <w:jc w:val="both"/>
        <w:rPr>
          <w:lang w:val="fr-FR"/>
        </w:rPr>
      </w:pPr>
      <w:r w:rsidRPr="00D17258">
        <w:rPr>
          <w:lang w:val="fr-FR"/>
        </w:rPr>
        <w:t>la nivelul comunei va fi prevăzută câte o zonă special amenajată pentru intervenţie în situaţii de risc epidemiologic, cu acces auto şi la o distanta de 200m faţă de localitate ;</w:t>
      </w:r>
    </w:p>
    <w:p w:rsidR="00DD378E" w:rsidRPr="00D17258" w:rsidRDefault="00DD378E" w:rsidP="00D17258">
      <w:pPr>
        <w:numPr>
          <w:ilvl w:val="0"/>
          <w:numId w:val="27"/>
        </w:numPr>
        <w:jc w:val="both"/>
        <w:rPr>
          <w:lang w:val="fr-FR"/>
        </w:rPr>
      </w:pPr>
      <w:r w:rsidRPr="00D17258">
        <w:rPr>
          <w:lang w:val="fr-FR"/>
        </w:rPr>
        <w:t>se vor respecta distanţele minime impuse de protecţie sanitară, recomandate între zonele protejate şi unităţi -ferme, târguri, staţie de epurare, cimitire care ar putea produce disconfort sau risc sanitar, conform ORD 119/2014.</w:t>
      </w:r>
    </w:p>
    <w:p w:rsidR="00DD378E" w:rsidRPr="00D17258" w:rsidRDefault="00DD378E" w:rsidP="00D17258">
      <w:pPr>
        <w:ind w:left="1068"/>
        <w:jc w:val="both"/>
        <w:rPr>
          <w:lang w:val="fr-FR"/>
        </w:rPr>
      </w:pPr>
    </w:p>
    <w:p w:rsidR="00DD378E" w:rsidRDefault="00DD378E" w:rsidP="00D17258">
      <w:pPr>
        <w:widowControl w:val="0"/>
        <w:autoSpaceDE w:val="0"/>
        <w:autoSpaceDN w:val="0"/>
        <w:adjustRightInd w:val="0"/>
        <w:ind w:right="-153" w:firstLine="720"/>
        <w:jc w:val="both"/>
        <w:rPr>
          <w:spacing w:val="3"/>
          <w:position w:val="-1"/>
          <w:lang w:val="fr-FR"/>
        </w:rPr>
      </w:pPr>
    </w:p>
    <w:p w:rsidR="00B84379" w:rsidRDefault="00B84379" w:rsidP="00D17258">
      <w:pPr>
        <w:widowControl w:val="0"/>
        <w:autoSpaceDE w:val="0"/>
        <w:autoSpaceDN w:val="0"/>
        <w:adjustRightInd w:val="0"/>
        <w:ind w:right="-153" w:firstLine="720"/>
        <w:jc w:val="both"/>
        <w:rPr>
          <w:spacing w:val="3"/>
          <w:position w:val="-1"/>
          <w:lang w:val="fr-FR"/>
        </w:rPr>
      </w:pPr>
    </w:p>
    <w:p w:rsidR="00B84379" w:rsidRPr="00D17258" w:rsidRDefault="00B84379"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pStyle w:val="Heading1"/>
        <w:jc w:val="both"/>
        <w:rPr>
          <w:i/>
          <w:sz w:val="24"/>
          <w:szCs w:val="24"/>
          <w:lang w:val="fr-FR"/>
        </w:rPr>
      </w:pPr>
      <w:bookmarkStart w:id="142" w:name="_Toc301600845"/>
      <w:bookmarkStart w:id="143" w:name="_Toc417987836"/>
      <w:r w:rsidRPr="00D17258">
        <w:rPr>
          <w:i/>
          <w:sz w:val="24"/>
          <w:szCs w:val="24"/>
          <w:lang w:val="fr-FR"/>
        </w:rPr>
        <w:t>7.5.Măsuri pentru protecţia pădurilor, zonelor naturale şi ariilor protejate</w:t>
      </w:r>
      <w:bookmarkEnd w:id="142"/>
      <w:bookmarkEnd w:id="143"/>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numPr>
          <w:ilvl w:val="0"/>
          <w:numId w:val="28"/>
        </w:numPr>
        <w:tabs>
          <w:tab w:val="clear" w:pos="360"/>
          <w:tab w:val="num" w:pos="1065"/>
        </w:tabs>
        <w:ind w:left="1065" w:hanging="357"/>
        <w:jc w:val="both"/>
      </w:pPr>
      <w:r w:rsidRPr="00D17258">
        <w:t xml:space="preserve">protecţia, conservarea şi refacerea diversităţii biologice terestre şi acvatice, existente în afara ariilor protejate: reducerea şi eliminarea efectelor negative cauzate de poluarea mediilor de viaţă şi reconstrucţia ecosistemelor şi habitatelor deteriorate; </w:t>
      </w:r>
    </w:p>
    <w:p w:rsidR="00DD378E" w:rsidRPr="00D17258" w:rsidRDefault="00DD378E" w:rsidP="00D17258">
      <w:pPr>
        <w:numPr>
          <w:ilvl w:val="0"/>
          <w:numId w:val="28"/>
        </w:numPr>
        <w:tabs>
          <w:tab w:val="clear" w:pos="360"/>
          <w:tab w:val="num" w:pos="1065"/>
        </w:tabs>
        <w:ind w:left="1065" w:hanging="357"/>
        <w:jc w:val="both"/>
      </w:pPr>
      <w:r w:rsidRPr="00D17258">
        <w:t>protecţia, conservarea şi refacerea diversităţii biologice specifice agro-sistemelor prin aplicarea tehnologiilor favorabile unei agriculturi durabile;</w:t>
      </w:r>
    </w:p>
    <w:p w:rsidR="00FC039D" w:rsidRPr="00D17258" w:rsidRDefault="00DD378E" w:rsidP="00D17258">
      <w:pPr>
        <w:numPr>
          <w:ilvl w:val="0"/>
          <w:numId w:val="28"/>
        </w:numPr>
        <w:tabs>
          <w:tab w:val="clear" w:pos="360"/>
          <w:tab w:val="num" w:pos="1065"/>
        </w:tabs>
        <w:ind w:left="1065" w:hanging="357"/>
        <w:jc w:val="both"/>
      </w:pPr>
      <w:r w:rsidRPr="00D17258">
        <w:t xml:space="preserve">gestionarea durabilă a pădurilor necesită promovarea unor acţiuni </w:t>
      </w:r>
      <w:r w:rsidR="00FC039D" w:rsidRPr="00D17258">
        <w:t>specific;</w:t>
      </w:r>
    </w:p>
    <w:p w:rsidR="00DD378E" w:rsidRPr="00D17258" w:rsidRDefault="00DD378E" w:rsidP="00D17258">
      <w:pPr>
        <w:numPr>
          <w:ilvl w:val="0"/>
          <w:numId w:val="28"/>
        </w:numPr>
        <w:tabs>
          <w:tab w:val="clear" w:pos="360"/>
          <w:tab w:val="num" w:pos="1065"/>
        </w:tabs>
        <w:ind w:left="1065" w:hanging="357"/>
        <w:jc w:val="both"/>
      </w:pPr>
      <w:r w:rsidRPr="00D17258">
        <w:t xml:space="preserve"> conservarea biodiversităţii şi asigurarea stabilităţii, sănătăţii şi polifuncţionalităţii </w:t>
      </w:r>
      <w:r w:rsidR="00FC039D" w:rsidRPr="00D17258">
        <w:t>ariilor protejate</w:t>
      </w:r>
      <w:r w:rsidRPr="00D17258">
        <w:t>;</w:t>
      </w:r>
    </w:p>
    <w:p w:rsidR="00DD378E" w:rsidRPr="00D17258" w:rsidRDefault="00DD378E" w:rsidP="00D17258">
      <w:pPr>
        <w:numPr>
          <w:ilvl w:val="0"/>
          <w:numId w:val="28"/>
        </w:numPr>
        <w:tabs>
          <w:tab w:val="clear" w:pos="360"/>
          <w:tab w:val="num" w:pos="1065"/>
        </w:tabs>
        <w:ind w:left="1065" w:hanging="357"/>
        <w:jc w:val="both"/>
      </w:pPr>
      <w:r w:rsidRPr="00D17258">
        <w:t>prin reactualizarea PUG-ului nu se va interveni asupra limitelor sitului Natura 2000 RO</w:t>
      </w:r>
      <w:r w:rsidR="00FC039D" w:rsidRPr="00D17258">
        <w:t>SPA 0109</w:t>
      </w:r>
      <w:r w:rsidRPr="00D17258">
        <w:t xml:space="preserve">- </w:t>
      </w:r>
      <w:r w:rsidR="00FC039D" w:rsidRPr="00D17258">
        <w:t xml:space="preserve">Acumularile Belcesti </w:t>
      </w:r>
      <w:r w:rsidRPr="00D17258">
        <w:t>in vederea prevenirii distrugerii ecosistemelor naturale si a evitarii fragmentarii habitatelor.</w:t>
      </w:r>
    </w:p>
    <w:p w:rsidR="00E5067B" w:rsidRPr="00D17258" w:rsidRDefault="00E5067B" w:rsidP="00D17258">
      <w:pPr>
        <w:jc w:val="both"/>
      </w:pPr>
    </w:p>
    <w:p w:rsidR="00DD378E" w:rsidRPr="00D17258" w:rsidRDefault="00DD378E" w:rsidP="00D17258">
      <w:pPr>
        <w:ind w:left="708" w:firstLine="720"/>
        <w:jc w:val="both"/>
      </w:pPr>
      <w:r w:rsidRPr="00D17258">
        <w:t>Valorile de patrimoniu natural şi construit vor trebui să beneficieze de distanţe minime de protecţie, precum şi de reglementări corespunzatoare zonei şi referitoare la felul intervenţiilor, activităţi permise, obligativităţi, servituţi şi restricţii. Se vor lua măsurile necesare pentru elaborarea d</w:t>
      </w:r>
      <w:r w:rsidR="00E5067B" w:rsidRPr="00D17258">
        <w:t>ocumentaţiilor de studiu</w:t>
      </w:r>
      <w:r w:rsidRPr="00D17258">
        <w:t xml:space="preserve"> de fundamentare a documentaţiei de specialitate, care urmează să stabilească condiţiile de conservare în baza unui proiect.</w:t>
      </w:r>
    </w:p>
    <w:p w:rsidR="00E5067B" w:rsidRPr="00D17258" w:rsidRDefault="00E5067B" w:rsidP="00D17258">
      <w:pPr>
        <w:ind w:left="708" w:firstLine="720"/>
        <w:jc w:val="both"/>
      </w:pPr>
      <w:r w:rsidRPr="00D17258">
        <w:t>Pentru orice plan/proiect/activitate ce urmeaza a se desfasura in vecinatatea sitului si este susceptibil de a avea un impact negativ semnificativ  asupra acestuia se va parcurge procedura de reglementare cu evaluare adecvata,avand in vedere faptul ca se propun doua trupuri de intravilan cu destinatie- zone de agrement in vecinatatea sitului.</w:t>
      </w:r>
    </w:p>
    <w:p w:rsidR="00DD378E" w:rsidRPr="00D17258" w:rsidRDefault="00DD378E" w:rsidP="00D17258">
      <w:pPr>
        <w:widowControl w:val="0"/>
        <w:autoSpaceDE w:val="0"/>
        <w:autoSpaceDN w:val="0"/>
        <w:adjustRightInd w:val="0"/>
        <w:ind w:right="-153"/>
        <w:jc w:val="both"/>
        <w:rPr>
          <w:spacing w:val="3"/>
          <w:position w:val="-1"/>
          <w:lang w:val="fr-FR"/>
        </w:rPr>
      </w:pPr>
    </w:p>
    <w:p w:rsidR="00DD378E" w:rsidRPr="00D17258" w:rsidRDefault="00DD378E" w:rsidP="00D17258">
      <w:pPr>
        <w:pStyle w:val="Heading1"/>
        <w:jc w:val="both"/>
        <w:rPr>
          <w:i/>
          <w:sz w:val="24"/>
          <w:szCs w:val="24"/>
          <w:lang w:val="fr-FR"/>
        </w:rPr>
      </w:pPr>
      <w:bookmarkStart w:id="144" w:name="_Toc301600846"/>
      <w:bookmarkStart w:id="145" w:name="_Toc417987837"/>
      <w:r w:rsidRPr="00D17258">
        <w:rPr>
          <w:i/>
          <w:sz w:val="24"/>
          <w:szCs w:val="24"/>
          <w:lang w:val="fr-FR"/>
        </w:rPr>
        <w:t>7.6.Măsuri pentru refacere peisagistică şi reabilitare urbană, spaţii verzi</w:t>
      </w:r>
      <w:bookmarkEnd w:id="144"/>
      <w:bookmarkEnd w:id="145"/>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ind w:firstLine="720"/>
        <w:jc w:val="both"/>
      </w:pPr>
      <w:r w:rsidRPr="00D17258">
        <w:t>În ceea ce privesc zonele propuse pentru refacere peisagistică, acestea se referă în principal la terenurile neproductive reprezentate prin alunecări, eroziuni torenţiale active, terenuri ocupate cu depuneri de deşeuri. Acestea vor trebui recuperate prin:</w:t>
      </w:r>
    </w:p>
    <w:p w:rsidR="00DD378E" w:rsidRPr="00D17258" w:rsidRDefault="00DD378E" w:rsidP="00D17258">
      <w:pPr>
        <w:numPr>
          <w:ilvl w:val="0"/>
          <w:numId w:val="29"/>
        </w:numPr>
        <w:jc w:val="both"/>
      </w:pPr>
      <w:r w:rsidRPr="00D17258">
        <w:t>crearea de peisaje forestiere;</w:t>
      </w:r>
    </w:p>
    <w:p w:rsidR="00DD378E" w:rsidRPr="00D17258" w:rsidRDefault="00DD378E" w:rsidP="00D17258">
      <w:pPr>
        <w:numPr>
          <w:ilvl w:val="0"/>
          <w:numId w:val="29"/>
        </w:numPr>
        <w:jc w:val="both"/>
      </w:pPr>
      <w:r w:rsidRPr="00D17258">
        <w:t>revenirea la peisajul iniţial;</w:t>
      </w:r>
    </w:p>
    <w:p w:rsidR="00DD378E" w:rsidRPr="00D17258" w:rsidRDefault="00DD378E" w:rsidP="00D17258">
      <w:pPr>
        <w:numPr>
          <w:ilvl w:val="0"/>
          <w:numId w:val="29"/>
        </w:numPr>
        <w:jc w:val="both"/>
      </w:pPr>
      <w:r w:rsidRPr="00D17258">
        <w:lastRenderedPageBreak/>
        <w:t xml:space="preserve">amenajări de agrement; </w:t>
      </w:r>
    </w:p>
    <w:p w:rsidR="00DD378E" w:rsidRPr="00D17258" w:rsidRDefault="00DD378E" w:rsidP="00D17258">
      <w:pPr>
        <w:pStyle w:val="BodyText"/>
        <w:numPr>
          <w:ilvl w:val="0"/>
          <w:numId w:val="29"/>
        </w:numPr>
        <w:jc w:val="both"/>
        <w:rPr>
          <w:b w:val="0"/>
          <w:szCs w:val="24"/>
          <w:lang w:val="fr-FR"/>
        </w:rPr>
      </w:pPr>
      <w:r w:rsidRPr="00D17258">
        <w:rPr>
          <w:b w:val="0"/>
          <w:szCs w:val="24"/>
          <w:lang w:val="fr-FR"/>
        </w:rPr>
        <w:t xml:space="preserve">prevederea  perdelelor de protecţie către zone ce ridică probleme, pentru eliminarea disconfortului vizual. </w:t>
      </w:r>
    </w:p>
    <w:p w:rsidR="00DD378E" w:rsidRPr="00D17258" w:rsidRDefault="00DD378E" w:rsidP="00D17258">
      <w:pPr>
        <w:ind w:firstLine="708"/>
        <w:jc w:val="both"/>
      </w:pPr>
      <w:r w:rsidRPr="00D17258">
        <w:t xml:space="preserve">Deasemenea se interzice realizarea de construcţii care prin amplasament, funcţiune şi aspect arhitectural depreciază valoarea peisajului; </w:t>
      </w:r>
    </w:p>
    <w:p w:rsidR="00DD378E" w:rsidRPr="00D17258" w:rsidRDefault="00DD378E" w:rsidP="00D17258">
      <w:pPr>
        <w:widowControl w:val="0"/>
        <w:shd w:val="clear" w:color="auto" w:fill="FFFFFF"/>
        <w:tabs>
          <w:tab w:val="left" w:pos="187"/>
        </w:tabs>
        <w:autoSpaceDE w:val="0"/>
        <w:autoSpaceDN w:val="0"/>
        <w:adjustRightInd w:val="0"/>
        <w:ind w:right="10"/>
        <w:jc w:val="both"/>
        <w:rPr>
          <w:color w:val="000000"/>
          <w:lang w:val="fr-FR"/>
        </w:rPr>
      </w:pPr>
      <w:r w:rsidRPr="00D17258">
        <w:rPr>
          <w:color w:val="000000"/>
          <w:lang w:val="fr-FR"/>
        </w:rPr>
        <w:tab/>
      </w:r>
      <w:r w:rsidRPr="00D17258">
        <w:rPr>
          <w:color w:val="000000"/>
          <w:lang w:val="fr-FR"/>
        </w:rPr>
        <w:tab/>
        <w:t>Autorităţile administraţiei publice locale, în conformitate cu prevederile OUG 195/2005 modificat şi completat cu OUG</w:t>
      </w:r>
      <w:r w:rsidRPr="00D17258">
        <w:rPr>
          <w:lang w:val="fr-FR"/>
        </w:rPr>
        <w:t xml:space="preserve"> 164/2008,</w:t>
      </w:r>
      <w:r w:rsidRPr="00D17258">
        <w:rPr>
          <w:color w:val="000000"/>
          <w:lang w:val="fr-FR"/>
        </w:rPr>
        <w:t xml:space="preserve"> au obligaţia de a asigura din terenul intravilan, o suprafaţă de spaţiu verde de minimum 26 mp/ locuitor, până la data de 31 decembrie 2013. </w:t>
      </w:r>
    </w:p>
    <w:p w:rsidR="00E5067B" w:rsidRPr="00D17258" w:rsidRDefault="00E5067B" w:rsidP="00D17258">
      <w:pPr>
        <w:ind w:right="-101" w:firstLine="701"/>
        <w:jc w:val="both"/>
        <w:rPr>
          <w:spacing w:val="3"/>
          <w:position w:val="-1"/>
        </w:rPr>
      </w:pPr>
      <w:r w:rsidRPr="00D17258">
        <w:rPr>
          <w:color w:val="000000"/>
          <w:lang w:val="ro-RO"/>
        </w:rPr>
        <w:t xml:space="preserve">Prin extinderea intravilanului zona aferenta spatiilor verzi amenajate de agrement si protectie se va mari cu  </w:t>
      </w:r>
      <w:r w:rsidRPr="00D17258">
        <w:rPr>
          <w:color w:val="000000" w:themeColor="text1"/>
          <w:lang w:val="ro-RO"/>
        </w:rPr>
        <w:t>suprafata</w:t>
      </w:r>
      <w:r w:rsidRPr="00D17258">
        <w:rPr>
          <w:color w:val="FF0000"/>
          <w:lang w:val="ro-RO"/>
        </w:rPr>
        <w:t xml:space="preserve">  </w:t>
      </w:r>
      <w:r w:rsidRPr="00D17258">
        <w:rPr>
          <w:color w:val="000000" w:themeColor="text1"/>
          <w:lang w:val="ro-RO"/>
        </w:rPr>
        <w:t xml:space="preserve">de </w:t>
      </w:r>
      <w:r w:rsidRPr="00D17258">
        <w:rPr>
          <w:color w:val="000000" w:themeColor="text1"/>
        </w:rPr>
        <w:t>27,76</w:t>
      </w:r>
      <w:r w:rsidRPr="00D17258">
        <w:rPr>
          <w:color w:val="000000" w:themeColor="text1"/>
          <w:lang w:val="ro-RO"/>
        </w:rPr>
        <w:t xml:space="preserve"> ha, suprafata totala fiind de  54,06ha, revenind o suprafata de 54,06mp/locuitor</w:t>
      </w:r>
      <w:r w:rsidR="00D41757" w:rsidRPr="00D17258">
        <w:rPr>
          <w:color w:val="000000" w:themeColor="text1"/>
          <w:lang w:val="ro-RO"/>
        </w:rPr>
        <w:t>.</w:t>
      </w:r>
    </w:p>
    <w:p w:rsidR="00DD378E" w:rsidRPr="00D17258" w:rsidRDefault="00DD378E" w:rsidP="00D17258">
      <w:pPr>
        <w:shd w:val="clear" w:color="auto" w:fill="FFFFFF"/>
        <w:ind w:left="24" w:right="5" w:firstLine="677"/>
        <w:jc w:val="both"/>
        <w:rPr>
          <w:color w:val="000000"/>
          <w:lang w:val="fr-FR"/>
        </w:rPr>
      </w:pPr>
      <w:r w:rsidRPr="00D17258">
        <w:rPr>
          <w:color w:val="000000"/>
          <w:lang w:val="fr-FR"/>
        </w:rPr>
        <w:t xml:space="preserve">Deasemenea, se propune ca toate suprafeţele cu restricţii definitive de construire afectate de riscuri naturale – alunecări de teren, zone inundabile, pe care s-au propus împăduriri pentru eliminarea riscurilor, să fie trecute în categoria spaţiilor verzi.  </w:t>
      </w:r>
    </w:p>
    <w:p w:rsidR="00DD378E" w:rsidRPr="00D17258" w:rsidRDefault="00DD378E" w:rsidP="00D17258">
      <w:pPr>
        <w:shd w:val="clear" w:color="auto" w:fill="FFFFFF"/>
        <w:ind w:left="10" w:firstLine="691"/>
        <w:jc w:val="both"/>
        <w:rPr>
          <w:color w:val="000000"/>
          <w:lang w:val="fr-FR"/>
        </w:rPr>
      </w:pPr>
      <w:r w:rsidRPr="00D17258">
        <w:rPr>
          <w:color w:val="000000"/>
          <w:lang w:val="fr-FR"/>
        </w:rPr>
        <w:t>Suprafetele impadurite de pe teritoriul localitatilor componente prezinta o valoare nu numai ecologica si ambientala, ci si un viitor potential de agrement.</w:t>
      </w:r>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pStyle w:val="Heading1"/>
        <w:jc w:val="both"/>
        <w:rPr>
          <w:i/>
          <w:sz w:val="24"/>
          <w:szCs w:val="24"/>
          <w:lang w:val="fr-FR"/>
        </w:rPr>
      </w:pPr>
      <w:bookmarkStart w:id="146" w:name="_Toc301600847"/>
      <w:bookmarkStart w:id="147" w:name="_Toc417987838"/>
      <w:r w:rsidRPr="00D17258">
        <w:rPr>
          <w:i/>
          <w:sz w:val="24"/>
          <w:szCs w:val="24"/>
          <w:lang w:val="fr-FR"/>
        </w:rPr>
        <w:t>7.7.Reglementări urbanistice</w:t>
      </w:r>
      <w:bookmarkEnd w:id="146"/>
      <w:bookmarkEnd w:id="147"/>
    </w:p>
    <w:p w:rsidR="00DD378E" w:rsidRPr="00D17258" w:rsidRDefault="00DD378E" w:rsidP="00D17258">
      <w:pPr>
        <w:widowControl w:val="0"/>
        <w:autoSpaceDE w:val="0"/>
        <w:autoSpaceDN w:val="0"/>
        <w:adjustRightInd w:val="0"/>
        <w:ind w:right="-153" w:firstLine="720"/>
        <w:jc w:val="both"/>
        <w:rPr>
          <w:spacing w:val="3"/>
          <w:position w:val="-1"/>
          <w:lang w:val="fr-FR"/>
        </w:rPr>
      </w:pPr>
    </w:p>
    <w:p w:rsidR="00DD378E" w:rsidRPr="00D17258" w:rsidRDefault="00DD378E" w:rsidP="00D17258">
      <w:pPr>
        <w:ind w:firstLine="708"/>
        <w:jc w:val="both"/>
        <w:rPr>
          <w:lang w:val="fr-FR"/>
        </w:rPr>
      </w:pPr>
      <w:r w:rsidRPr="00D17258">
        <w:rPr>
          <w:lang w:val="fr-FR"/>
        </w:rPr>
        <w:t xml:space="preserve">Aplicarea prevederilor Planului Urbanistic General reactualizat pentru comuna </w:t>
      </w:r>
      <w:r w:rsidR="00D41757" w:rsidRPr="00D17258">
        <w:rPr>
          <w:lang w:val="fr-FR"/>
        </w:rPr>
        <w:t>Belcesti</w:t>
      </w:r>
      <w:r w:rsidRPr="00D17258">
        <w:rPr>
          <w:lang w:val="fr-FR"/>
        </w:rPr>
        <w:t xml:space="preserve"> se efectuează pe baza reglementărilor - partea grafică – </w:t>
      </w:r>
      <w:r w:rsidRPr="00D17258">
        <w:rPr>
          <w:b/>
          <w:lang w:val="fr-FR"/>
        </w:rPr>
        <w:t>planşele 3.1,  3.2, 3.3,</w:t>
      </w:r>
      <w:r w:rsidR="00D41757" w:rsidRPr="00D17258">
        <w:rPr>
          <w:b/>
          <w:lang w:val="fr-FR"/>
        </w:rPr>
        <w:t xml:space="preserve"> 3.4</w:t>
      </w:r>
      <w:r w:rsidRPr="00D17258">
        <w:rPr>
          <w:lang w:val="fr-FR"/>
        </w:rPr>
        <w:t xml:space="preserve"> precum şi a </w:t>
      </w:r>
      <w:r w:rsidRPr="00D17258">
        <w:rPr>
          <w:b/>
          <w:lang w:val="fr-FR"/>
        </w:rPr>
        <w:t>Regulamentului Local de Urbanism</w:t>
      </w:r>
      <w:r w:rsidRPr="00D17258">
        <w:rPr>
          <w:lang w:val="fr-FR"/>
        </w:rPr>
        <w:t>.</w:t>
      </w:r>
    </w:p>
    <w:p w:rsidR="00DD378E" w:rsidRPr="00D17258" w:rsidRDefault="00DD378E" w:rsidP="00D17258">
      <w:pPr>
        <w:ind w:firstLine="708"/>
        <w:jc w:val="both"/>
        <w:rPr>
          <w:lang w:val="fr-FR"/>
        </w:rPr>
      </w:pPr>
      <w:r w:rsidRPr="00D17258">
        <w:rPr>
          <w:lang w:val="fr-FR"/>
        </w:rPr>
        <w:t xml:space="preserve">Prevederile din piesele desenate, cât şi cele ale Regulamentului se aplică atât în cazul teritoriului intravilan al satelor, cât şi la cel extravilan, în limitele teritoriului administrativ al comunei </w:t>
      </w:r>
      <w:r w:rsidR="00D41757" w:rsidRPr="00D17258">
        <w:rPr>
          <w:lang w:val="fr-FR"/>
        </w:rPr>
        <w:t>Belcesti</w:t>
      </w:r>
      <w:r w:rsidRPr="00D17258">
        <w:rPr>
          <w:lang w:val="fr-FR"/>
        </w:rPr>
        <w:t>.</w:t>
      </w:r>
    </w:p>
    <w:p w:rsidR="00DD378E" w:rsidRPr="00D17258" w:rsidRDefault="00DD378E" w:rsidP="00D17258">
      <w:pPr>
        <w:ind w:firstLine="720"/>
        <w:jc w:val="both"/>
        <w:rPr>
          <w:b/>
          <w:lang w:val="fr-FR"/>
        </w:rPr>
      </w:pPr>
    </w:p>
    <w:p w:rsidR="00DD378E" w:rsidRPr="00D17258" w:rsidRDefault="00DD378E" w:rsidP="00D17258">
      <w:pPr>
        <w:ind w:firstLine="720"/>
        <w:jc w:val="both"/>
        <w:rPr>
          <w:b/>
        </w:rPr>
      </w:pPr>
      <w:r w:rsidRPr="00D17258">
        <w:rPr>
          <w:b/>
          <w:lang w:val="fr-FR"/>
        </w:rPr>
        <w:t>Soluţia generală de organizare şi dezvoltare a localit</w:t>
      </w:r>
      <w:r w:rsidRPr="00D17258">
        <w:rPr>
          <w:b/>
        </w:rPr>
        <w:t>ăţilor</w:t>
      </w:r>
    </w:p>
    <w:p w:rsidR="00DD378E" w:rsidRPr="00D17258" w:rsidRDefault="00DD378E" w:rsidP="00D17258">
      <w:pPr>
        <w:ind w:firstLine="708"/>
        <w:jc w:val="both"/>
        <w:rPr>
          <w:lang w:val="fr-FR"/>
        </w:rPr>
      </w:pPr>
      <w:r w:rsidRPr="00D17258">
        <w:rPr>
          <w:lang w:val="fr-FR"/>
        </w:rPr>
        <w:t>Soluţia de urbanism prevede organizarea şi dezvoltarea localităţilor suprapuse peste intravilanul existent, cu dezvoltări ale acestora în zonele optime pentru construire şi cu menţinerea structurii actuale.</w:t>
      </w:r>
    </w:p>
    <w:p w:rsidR="00DD378E" w:rsidRPr="00D17258" w:rsidRDefault="00DD378E" w:rsidP="00D17258">
      <w:pPr>
        <w:ind w:firstLine="708"/>
        <w:jc w:val="both"/>
        <w:rPr>
          <w:lang w:val="fr-FR"/>
        </w:rPr>
      </w:pPr>
      <w:r w:rsidRPr="00D17258">
        <w:rPr>
          <w:lang w:val="fr-FR"/>
        </w:rPr>
        <w:t>Zona pentru locuinţe va cunoaşte o dezvoltare ca urmare a introducerii în intravilan a unor suprafeţe de teren deja construite, cât şi a unor terenuri necesare pe viitor pentru constructia de locuinţe.</w:t>
      </w:r>
    </w:p>
    <w:p w:rsidR="00DD378E" w:rsidRPr="00D17258" w:rsidRDefault="00DD378E" w:rsidP="00D17258">
      <w:pPr>
        <w:ind w:firstLine="708"/>
        <w:jc w:val="both"/>
        <w:rPr>
          <w:lang w:val="fr-FR"/>
        </w:rPr>
      </w:pPr>
      <w:r w:rsidRPr="00D17258">
        <w:rPr>
          <w:lang w:val="fr-FR"/>
        </w:rPr>
        <w:t>Echipările tehnico-edilitare ale noilor construcţii se vor realiza cu materiale de construcţii de pe piaţa actuală ce va crea un confort şi o îmbunătăţire a condiţiilor de locuit.</w:t>
      </w:r>
    </w:p>
    <w:p w:rsidR="00DD378E" w:rsidRPr="00D17258" w:rsidRDefault="00DD378E" w:rsidP="00D17258">
      <w:pPr>
        <w:ind w:firstLine="708"/>
        <w:jc w:val="both"/>
        <w:rPr>
          <w:lang w:val="fr-FR"/>
        </w:rPr>
      </w:pPr>
      <w:r w:rsidRPr="00D17258">
        <w:rPr>
          <w:lang w:val="fr-FR"/>
        </w:rPr>
        <w:t xml:space="preserve">Funcţia economică are la bază introducerea în teritoriul intravilan a localităţilor a unor suprafeţe propuse pentru realizarea de obiective agricole şi </w:t>
      </w:r>
      <w:r w:rsidRPr="00D17258">
        <w:rPr>
          <w:lang w:val="fr-FR"/>
        </w:rPr>
        <w:lastRenderedPageBreak/>
        <w:t>industriale ce va conduce la o dezvoltare economică a comunei preconizată a se realiza în viitor.</w:t>
      </w:r>
    </w:p>
    <w:p w:rsidR="00DD378E" w:rsidRPr="00D17258" w:rsidRDefault="00DD378E" w:rsidP="00D17258">
      <w:pPr>
        <w:ind w:firstLine="708"/>
        <w:jc w:val="both"/>
        <w:rPr>
          <w:lang w:val="fr-FR"/>
        </w:rPr>
      </w:pPr>
      <w:r w:rsidRPr="00D17258">
        <w:rPr>
          <w:lang w:val="fr-FR"/>
        </w:rPr>
        <w:t>Dezvoltarea economică a sectorului agricol va conduce  la antrenarea forţei de muncă, reducerea şomajului şi dezvoltarea de activităţi colaterale sectorului agricol.</w:t>
      </w:r>
    </w:p>
    <w:p w:rsidR="00DD378E" w:rsidRPr="00D17258" w:rsidRDefault="00DD378E" w:rsidP="00D17258">
      <w:pPr>
        <w:ind w:firstLine="708"/>
        <w:jc w:val="both"/>
        <w:rPr>
          <w:lang w:val="fr-FR"/>
        </w:rPr>
      </w:pPr>
      <w:r w:rsidRPr="00D17258">
        <w:rPr>
          <w:lang w:val="fr-FR"/>
        </w:rPr>
        <w:t xml:space="preserve">In cadrul PUG-ului reactualizat, au fost identificate suprafeţele construibile în care va fi posibil extinderea intravilanului, necesar pentru dezvoltarea viitoare a localităţilor. </w:t>
      </w:r>
    </w:p>
    <w:p w:rsidR="00DD378E" w:rsidRPr="00D17258" w:rsidRDefault="00DD378E" w:rsidP="00D17258">
      <w:pPr>
        <w:ind w:firstLine="708"/>
        <w:jc w:val="both"/>
        <w:rPr>
          <w:lang w:val="fr-FR"/>
        </w:rPr>
      </w:pPr>
      <w:r w:rsidRPr="00D17258">
        <w:rPr>
          <w:lang w:val="fr-FR"/>
        </w:rPr>
        <w:t>Totodată s-au făcut propuneri pentru dezvoltarea zonei, pentru echipare tehnico-edilitară a comunei ce presupune realizarea sistemelor de alimentare cu apă potabilă în sistem centraliz</w:t>
      </w:r>
      <w:r w:rsidR="00D41757" w:rsidRPr="00D17258">
        <w:rPr>
          <w:lang w:val="fr-FR"/>
        </w:rPr>
        <w:t>at, a reţelelor de canalizare, a statie de epurare si a sistemului de alimentare cu gaze naturale.</w:t>
      </w:r>
    </w:p>
    <w:p w:rsidR="00DD378E" w:rsidRPr="00D17258" w:rsidRDefault="00DD378E" w:rsidP="00D17258">
      <w:pPr>
        <w:ind w:firstLine="708"/>
        <w:jc w:val="both"/>
        <w:rPr>
          <w:lang w:val="fr-FR"/>
        </w:rPr>
      </w:pPr>
      <w:r w:rsidRPr="00D17258">
        <w:rPr>
          <w:lang w:val="fr-FR"/>
        </w:rPr>
        <w:t>Intravilanul localităţilor din cadrul comunei a fost extins ca urmare a redării în agricultură a unor terenuri neproductive şi introducerii a unor suprafeţe în intravilan adiacente curţilor-construcţiilor.</w:t>
      </w:r>
    </w:p>
    <w:p w:rsidR="00DD378E" w:rsidRPr="00D17258" w:rsidRDefault="00DD378E" w:rsidP="00D17258">
      <w:pPr>
        <w:ind w:firstLine="708"/>
        <w:jc w:val="both"/>
        <w:rPr>
          <w:lang w:val="fr-FR"/>
        </w:rPr>
      </w:pPr>
      <w:r w:rsidRPr="00D17258">
        <w:rPr>
          <w:lang w:val="fr-FR"/>
        </w:rPr>
        <w:t>Pentru dezvoltarea armonioasă a localităţilor s-a propus alinieri, regimuri de înălţime, procente de ocupare a terenurilor şi coeficienţi de utilizare a terenurilor adecvate, pe tipuri de funcţiuni şi specific zonal.</w:t>
      </w:r>
    </w:p>
    <w:p w:rsidR="00DD378E" w:rsidRPr="00D17258" w:rsidRDefault="00DD378E" w:rsidP="00D17258">
      <w:pPr>
        <w:ind w:left="720"/>
        <w:jc w:val="both"/>
        <w:rPr>
          <w:b/>
          <w:color w:val="0000FF"/>
          <w:lang w:val="fr-FR"/>
        </w:rPr>
      </w:pPr>
    </w:p>
    <w:p w:rsidR="00DD378E" w:rsidRPr="00D17258" w:rsidRDefault="00DD378E" w:rsidP="00D17258">
      <w:pPr>
        <w:ind w:left="720"/>
        <w:jc w:val="both"/>
        <w:rPr>
          <w:b/>
          <w:lang w:val="fr-FR"/>
        </w:rPr>
      </w:pPr>
      <w:r w:rsidRPr="00D17258">
        <w:rPr>
          <w:b/>
          <w:lang w:val="fr-FR"/>
        </w:rPr>
        <w:t>Organizarea căilor de comunicaţie</w:t>
      </w:r>
    </w:p>
    <w:p w:rsidR="00DD378E" w:rsidRPr="00D17258" w:rsidRDefault="00DD378E" w:rsidP="00D17258">
      <w:pPr>
        <w:ind w:firstLine="708"/>
        <w:jc w:val="both"/>
        <w:rPr>
          <w:lang w:val="fr-FR"/>
        </w:rPr>
      </w:pPr>
      <w:r w:rsidRPr="00D17258">
        <w:rPr>
          <w:lang w:val="fr-FR"/>
        </w:rPr>
        <w:t>Trama actuală satisface partial necesarul acceselor către localităţi</w:t>
      </w:r>
      <w:r w:rsidR="00D41757" w:rsidRPr="00D17258">
        <w:rPr>
          <w:lang w:val="fr-FR"/>
        </w:rPr>
        <w:t>le comunei</w:t>
      </w:r>
      <w:r w:rsidRPr="00D17258">
        <w:rPr>
          <w:lang w:val="fr-FR"/>
        </w:rPr>
        <w:t xml:space="preserve"> şi în cadrul intravilanelor, dar este necesar a se realiza  îmbunătăţirea  calitativă </w:t>
      </w:r>
      <w:r w:rsidR="001773D8" w:rsidRPr="00D17258">
        <w:rPr>
          <w:lang w:val="fr-FR"/>
        </w:rPr>
        <w:t>a acestora.</w:t>
      </w:r>
    </w:p>
    <w:p w:rsidR="00D41757" w:rsidRPr="00D17258" w:rsidRDefault="00D41757" w:rsidP="00D17258">
      <w:pPr>
        <w:ind w:firstLine="684"/>
        <w:jc w:val="both"/>
        <w:rPr>
          <w:rFonts w:eastAsia="Tahoma"/>
        </w:rPr>
      </w:pPr>
      <w:r w:rsidRPr="00D17258">
        <w:t>Propunerile de reglementări privind structura și organizarea traficului, au urmărit eliminarea disfuncţionalităţilor din domeniu, în raport cu premizele urbanistice de dezvoltare economico – social a localităților.</w:t>
      </w:r>
    </w:p>
    <w:p w:rsidR="00D41757" w:rsidRPr="00D17258" w:rsidRDefault="00D41757" w:rsidP="00D17258">
      <w:pPr>
        <w:ind w:firstLine="684"/>
        <w:jc w:val="both"/>
        <w:rPr>
          <w:rFonts w:eastAsia="Tahoma"/>
        </w:rPr>
      </w:pPr>
      <w:r w:rsidRPr="00D17258">
        <w:t>Pentru zonele de extindere a intravilanului s-au propus completări ale reţelei stradale cu accese directe la noile instituţii și dotări, precum și la noile parcelări ale deţinătorilor de terenuri.</w:t>
      </w:r>
    </w:p>
    <w:p w:rsidR="00D41757" w:rsidRPr="00D17258" w:rsidRDefault="00D41757" w:rsidP="00D17258">
      <w:pPr>
        <w:ind w:firstLine="684"/>
        <w:jc w:val="both"/>
        <w:rPr>
          <w:rFonts w:eastAsia="Tahoma"/>
        </w:rPr>
      </w:pPr>
      <w:r w:rsidRPr="00D17258">
        <w:t>Principalele propuneri și reglementări de dezvoltare a reţelei de circulaţie rutieră</w:t>
      </w:r>
      <w:r w:rsidR="001773D8" w:rsidRPr="00D17258">
        <w:t xml:space="preserve"> </w:t>
      </w:r>
      <w:r w:rsidRPr="00D17258">
        <w:t>presupune:</w:t>
      </w:r>
    </w:p>
    <w:p w:rsidR="00D41757" w:rsidRPr="00D17258" w:rsidRDefault="001773D8" w:rsidP="00D17258">
      <w:pPr>
        <w:numPr>
          <w:ilvl w:val="0"/>
          <w:numId w:val="255"/>
        </w:numPr>
        <w:pBdr>
          <w:top w:val="nil"/>
          <w:left w:val="nil"/>
          <w:bottom w:val="nil"/>
          <w:right w:val="nil"/>
          <w:between w:val="nil"/>
          <w:bar w:val="nil"/>
        </w:pBdr>
        <w:tabs>
          <w:tab w:val="num" w:pos="1404"/>
        </w:tabs>
        <w:ind w:left="1404" w:hanging="360"/>
        <w:jc w:val="both"/>
        <w:rPr>
          <w:rFonts w:eastAsia="Tahoma"/>
        </w:rPr>
      </w:pPr>
      <w:r w:rsidRPr="00D17258">
        <w:t>r</w:t>
      </w:r>
      <w:r w:rsidR="00D41757" w:rsidRPr="00D17258">
        <w:t>eabilitarea și modernizarea drumului comunal DC 138 pe o distanţăde 4,4 km, în intravilanul localităţii Liteni, drum ce face legătura cu comuna Balş;</w:t>
      </w:r>
    </w:p>
    <w:p w:rsidR="00D41757" w:rsidRPr="00D17258" w:rsidRDefault="001773D8" w:rsidP="00D17258">
      <w:pPr>
        <w:numPr>
          <w:ilvl w:val="0"/>
          <w:numId w:val="256"/>
        </w:numPr>
        <w:pBdr>
          <w:top w:val="nil"/>
          <w:left w:val="nil"/>
          <w:bottom w:val="nil"/>
          <w:right w:val="nil"/>
          <w:between w:val="nil"/>
          <w:bar w:val="nil"/>
        </w:pBdr>
        <w:tabs>
          <w:tab w:val="num" w:pos="1404"/>
        </w:tabs>
        <w:ind w:left="1404" w:hanging="360"/>
        <w:jc w:val="both"/>
        <w:rPr>
          <w:rFonts w:eastAsia="Tahoma"/>
        </w:rPr>
      </w:pPr>
      <w:r w:rsidRPr="00D17258">
        <w:t>m</w:t>
      </w:r>
      <w:r w:rsidR="00D41757" w:rsidRPr="00D17258">
        <w:t>odernizarea și asfaltarea străzilor din interiorul localităț</w:t>
      </w:r>
      <w:r w:rsidRPr="00D17258">
        <w:t>ilor componente -s</w:t>
      </w:r>
      <w:r w:rsidR="00D41757" w:rsidRPr="00D17258">
        <w:t>atul Belceş</w:t>
      </w:r>
      <w:r w:rsidRPr="00D17258">
        <w:t>ti 2,4 km, s</w:t>
      </w:r>
      <w:r w:rsidR="00D41757" w:rsidRPr="00D17258">
        <w:t xml:space="preserve">atul Ulmi 2,0 km, Localitatea Belceşti 3,5 km, Satu Nou 2,5 </w:t>
      </w:r>
      <w:r w:rsidRPr="00D17258">
        <w:t>km, s</w:t>
      </w:r>
      <w:r w:rsidR="00D41757" w:rsidRPr="00D17258">
        <w:t>atul Munteni 2,0</w:t>
      </w:r>
      <w:r w:rsidRPr="00D17258">
        <w:t xml:space="preserve"> km</w:t>
      </w:r>
      <w:r w:rsidR="00D41757" w:rsidRPr="00D17258">
        <w:t>, refacerea şanţurilor și a podeţelor;</w:t>
      </w:r>
    </w:p>
    <w:p w:rsidR="00D41757" w:rsidRPr="00D17258" w:rsidRDefault="001773D8" w:rsidP="00D17258">
      <w:pPr>
        <w:numPr>
          <w:ilvl w:val="0"/>
          <w:numId w:val="257"/>
        </w:numPr>
        <w:pBdr>
          <w:top w:val="nil"/>
          <w:left w:val="nil"/>
          <w:bottom w:val="nil"/>
          <w:right w:val="nil"/>
          <w:between w:val="nil"/>
          <w:bar w:val="nil"/>
        </w:pBdr>
        <w:tabs>
          <w:tab w:val="num" w:pos="1404"/>
        </w:tabs>
        <w:ind w:left="1404" w:hanging="360"/>
        <w:jc w:val="both"/>
        <w:rPr>
          <w:rFonts w:eastAsia="Tahoma"/>
        </w:rPr>
      </w:pPr>
      <w:r w:rsidRPr="00D17258">
        <w:t>r</w:t>
      </w:r>
      <w:r w:rsidR="00D41757" w:rsidRPr="00D17258">
        <w:t>ezolvarea problemei intersecţiilor;</w:t>
      </w:r>
    </w:p>
    <w:p w:rsidR="00D41757" w:rsidRPr="00D17258" w:rsidRDefault="001773D8" w:rsidP="00D17258">
      <w:pPr>
        <w:numPr>
          <w:ilvl w:val="0"/>
          <w:numId w:val="258"/>
        </w:numPr>
        <w:pBdr>
          <w:top w:val="nil"/>
          <w:left w:val="nil"/>
          <w:bottom w:val="nil"/>
          <w:right w:val="nil"/>
          <w:between w:val="nil"/>
          <w:bar w:val="nil"/>
        </w:pBdr>
        <w:tabs>
          <w:tab w:val="num" w:pos="1404"/>
        </w:tabs>
        <w:ind w:left="1404" w:hanging="360"/>
        <w:jc w:val="both"/>
        <w:rPr>
          <w:rFonts w:eastAsia="Tahoma"/>
        </w:rPr>
      </w:pPr>
      <w:r w:rsidRPr="00D17258">
        <w:t>c</w:t>
      </w:r>
      <w:r w:rsidR="00D41757" w:rsidRPr="00D17258">
        <w:t>onstruirea de podeţe aferente căilor de acces în gospodăriile populaț</w:t>
      </w:r>
      <w:r w:rsidRPr="00D17258">
        <w:t>iei si poduri peste paraie;</w:t>
      </w:r>
    </w:p>
    <w:p w:rsidR="00D41757" w:rsidRPr="00D17258" w:rsidRDefault="001773D8" w:rsidP="00D17258">
      <w:pPr>
        <w:numPr>
          <w:ilvl w:val="0"/>
          <w:numId w:val="259"/>
        </w:numPr>
        <w:pBdr>
          <w:top w:val="nil"/>
          <w:left w:val="nil"/>
          <w:bottom w:val="nil"/>
          <w:right w:val="nil"/>
          <w:between w:val="nil"/>
          <w:bar w:val="nil"/>
        </w:pBdr>
        <w:tabs>
          <w:tab w:val="num" w:pos="1404"/>
        </w:tabs>
        <w:ind w:left="1404" w:hanging="360"/>
        <w:jc w:val="both"/>
        <w:rPr>
          <w:rFonts w:eastAsia="Tahoma"/>
        </w:rPr>
      </w:pPr>
      <w:r w:rsidRPr="00D17258">
        <w:lastRenderedPageBreak/>
        <w:t>a</w:t>
      </w:r>
      <w:r w:rsidR="00D41757" w:rsidRPr="00D17258">
        <w:t>menajarea trotuarelor și a rampelor de acces, pentru persoane cu handicap, la institutiile publice;</w:t>
      </w:r>
    </w:p>
    <w:p w:rsidR="00D41757" w:rsidRPr="00D17258" w:rsidRDefault="001773D8" w:rsidP="00D17258">
      <w:pPr>
        <w:numPr>
          <w:ilvl w:val="0"/>
          <w:numId w:val="260"/>
        </w:numPr>
        <w:pBdr>
          <w:top w:val="nil"/>
          <w:left w:val="nil"/>
          <w:bottom w:val="nil"/>
          <w:right w:val="nil"/>
          <w:between w:val="nil"/>
          <w:bar w:val="nil"/>
        </w:pBdr>
        <w:tabs>
          <w:tab w:val="num" w:pos="1404"/>
        </w:tabs>
        <w:ind w:left="1404" w:hanging="360"/>
        <w:jc w:val="both"/>
        <w:rPr>
          <w:rFonts w:eastAsia="Tahoma"/>
        </w:rPr>
      </w:pPr>
      <w:r w:rsidRPr="00D17258">
        <w:t>c</w:t>
      </w:r>
      <w:r w:rsidR="00D41757" w:rsidRPr="00D17258">
        <w:t>onsolidări, terasamente, refacerea și reabilitarea drumurilor afectate de alunecările de teren și inundaţii.</w:t>
      </w:r>
    </w:p>
    <w:p w:rsidR="00D41757" w:rsidRPr="00D17258" w:rsidRDefault="001773D8" w:rsidP="00D17258">
      <w:pPr>
        <w:pBdr>
          <w:top w:val="nil"/>
          <w:left w:val="nil"/>
          <w:bottom w:val="nil"/>
          <w:right w:val="nil"/>
          <w:between w:val="nil"/>
          <w:bar w:val="nil"/>
        </w:pBdr>
        <w:tabs>
          <w:tab w:val="num" w:pos="1080"/>
        </w:tabs>
        <w:jc w:val="both"/>
        <w:rPr>
          <w:rFonts w:eastAsia="Tahoma"/>
        </w:rPr>
      </w:pPr>
      <w:r w:rsidRPr="00D17258">
        <w:tab/>
      </w:r>
      <w:r w:rsidR="00D41757" w:rsidRPr="00D17258">
        <w:t>Zonele de siguranţă</w:t>
      </w:r>
      <w:r w:rsidRPr="00D17258">
        <w:t xml:space="preserve"> </w:t>
      </w:r>
      <w:r w:rsidR="00D41757" w:rsidRPr="00D17258">
        <w:t>ale drumurilor</w:t>
      </w:r>
      <w:r w:rsidRPr="00D17258">
        <w:t xml:space="preserve"> conform legislatiei in vigoare </w:t>
      </w:r>
      <w:r w:rsidR="00D41757" w:rsidRPr="00D17258">
        <w:t>sunt cuprinse de la limita exterioara a amprizei drumului până</w:t>
      </w:r>
      <w:r w:rsidRPr="00D17258">
        <w:t xml:space="preserve"> </w:t>
      </w:r>
      <w:r w:rsidR="00D41757" w:rsidRPr="00D17258">
        <w:t>la:</w:t>
      </w:r>
      <w:r w:rsidR="00D41757" w:rsidRPr="00D17258">
        <w:tab/>
      </w:r>
    </w:p>
    <w:p w:rsidR="00D41757" w:rsidRPr="00D17258" w:rsidRDefault="00D41757" w:rsidP="00D17258">
      <w:pPr>
        <w:pStyle w:val="ListParagraph"/>
        <w:numPr>
          <w:ilvl w:val="0"/>
          <w:numId w:val="263"/>
        </w:numPr>
        <w:pBdr>
          <w:top w:val="nil"/>
          <w:left w:val="nil"/>
          <w:bottom w:val="nil"/>
          <w:right w:val="nil"/>
          <w:between w:val="nil"/>
          <w:bar w:val="nil"/>
        </w:pBdr>
        <w:tabs>
          <w:tab w:val="num" w:pos="4320"/>
        </w:tabs>
        <w:jc w:val="both"/>
        <w:rPr>
          <w:rFonts w:ascii="Arial" w:eastAsia="Tahoma" w:hAnsi="Arial" w:cs="Arial"/>
          <w:sz w:val="24"/>
          <w:szCs w:val="24"/>
        </w:rPr>
      </w:pPr>
      <w:r w:rsidRPr="00D17258">
        <w:rPr>
          <w:rFonts w:ascii="Arial" w:hAnsi="Arial" w:cs="Arial"/>
          <w:sz w:val="24"/>
          <w:szCs w:val="24"/>
        </w:rPr>
        <w:t>1,50m la marginea exterioarăa şanţurilor pentru drumurile situate la marginea terenurilor;</w:t>
      </w:r>
    </w:p>
    <w:p w:rsidR="00D41757" w:rsidRPr="00D17258" w:rsidRDefault="00D41757" w:rsidP="00D17258">
      <w:pPr>
        <w:pStyle w:val="ListParagraph"/>
        <w:numPr>
          <w:ilvl w:val="0"/>
          <w:numId w:val="263"/>
        </w:numPr>
        <w:pBdr>
          <w:top w:val="nil"/>
          <w:left w:val="nil"/>
          <w:bottom w:val="nil"/>
          <w:right w:val="nil"/>
          <w:between w:val="nil"/>
          <w:bar w:val="nil"/>
        </w:pBdr>
        <w:tabs>
          <w:tab w:val="num" w:pos="4320"/>
        </w:tabs>
        <w:jc w:val="both"/>
        <w:rPr>
          <w:rFonts w:ascii="Arial" w:eastAsia="Tahoma" w:hAnsi="Arial" w:cs="Arial"/>
          <w:sz w:val="24"/>
          <w:szCs w:val="24"/>
        </w:rPr>
      </w:pPr>
      <w:r w:rsidRPr="00D17258">
        <w:rPr>
          <w:rFonts w:ascii="Arial" w:hAnsi="Arial" w:cs="Arial"/>
          <w:sz w:val="24"/>
          <w:szCs w:val="24"/>
        </w:rPr>
        <w:t>2,00m de la piciorul taluzului pentru drumurile în rambleu;</w:t>
      </w:r>
    </w:p>
    <w:p w:rsidR="00D41757" w:rsidRPr="00D17258" w:rsidRDefault="00D41757" w:rsidP="00D17258">
      <w:pPr>
        <w:pStyle w:val="ListParagraph"/>
        <w:numPr>
          <w:ilvl w:val="0"/>
          <w:numId w:val="263"/>
        </w:numPr>
        <w:pBdr>
          <w:top w:val="nil"/>
          <w:left w:val="nil"/>
          <w:bottom w:val="nil"/>
          <w:right w:val="nil"/>
          <w:between w:val="nil"/>
          <w:bar w:val="nil"/>
        </w:pBdr>
        <w:tabs>
          <w:tab w:val="num" w:pos="4320"/>
        </w:tabs>
        <w:jc w:val="both"/>
        <w:rPr>
          <w:rFonts w:ascii="Arial" w:eastAsia="Tahoma" w:hAnsi="Arial" w:cs="Arial"/>
          <w:sz w:val="24"/>
          <w:szCs w:val="24"/>
        </w:rPr>
      </w:pPr>
      <w:r w:rsidRPr="00D17258">
        <w:rPr>
          <w:rFonts w:ascii="Arial" w:hAnsi="Arial" w:cs="Arial"/>
          <w:sz w:val="24"/>
          <w:szCs w:val="24"/>
        </w:rPr>
        <w:t>3,00m de la marginea de sus a taluzului, pentru drumurile în debleu;</w:t>
      </w:r>
    </w:p>
    <w:p w:rsidR="00D41757" w:rsidRPr="00D17258" w:rsidRDefault="00D41757" w:rsidP="00D17258">
      <w:pPr>
        <w:pStyle w:val="ListParagraph"/>
        <w:numPr>
          <w:ilvl w:val="0"/>
          <w:numId w:val="263"/>
        </w:numPr>
        <w:pBdr>
          <w:top w:val="nil"/>
          <w:left w:val="nil"/>
          <w:bottom w:val="nil"/>
          <w:right w:val="nil"/>
          <w:between w:val="nil"/>
          <w:bar w:val="nil"/>
        </w:pBdr>
        <w:tabs>
          <w:tab w:val="num" w:pos="4320"/>
        </w:tabs>
        <w:jc w:val="both"/>
        <w:rPr>
          <w:rFonts w:ascii="Arial" w:eastAsia="Tahoma" w:hAnsi="Arial" w:cs="Arial"/>
          <w:sz w:val="24"/>
          <w:szCs w:val="24"/>
        </w:rPr>
      </w:pPr>
      <w:r w:rsidRPr="00D17258">
        <w:rPr>
          <w:rFonts w:ascii="Arial" w:hAnsi="Arial" w:cs="Arial"/>
          <w:sz w:val="24"/>
          <w:szCs w:val="24"/>
        </w:rPr>
        <w:t>5,00m de la marginea de sus a taluzului, pentru drumurile în debleu cu înălţime mai mare de 5,00m.</w:t>
      </w:r>
    </w:p>
    <w:p w:rsidR="00D41757" w:rsidRPr="00D17258" w:rsidRDefault="001773D8" w:rsidP="00D17258">
      <w:pPr>
        <w:pBdr>
          <w:top w:val="nil"/>
          <w:left w:val="nil"/>
          <w:bottom w:val="nil"/>
          <w:right w:val="nil"/>
          <w:between w:val="nil"/>
          <w:bar w:val="nil"/>
        </w:pBdr>
        <w:tabs>
          <w:tab w:val="num" w:pos="1080"/>
        </w:tabs>
        <w:jc w:val="both"/>
        <w:rPr>
          <w:rFonts w:eastAsia="Tahoma Negreta"/>
        </w:rPr>
      </w:pPr>
      <w:r w:rsidRPr="00D17258">
        <w:tab/>
      </w:r>
    </w:p>
    <w:p w:rsidR="00D41757" w:rsidRPr="00D17258" w:rsidRDefault="00D41757" w:rsidP="00D17258">
      <w:pPr>
        <w:ind w:firstLine="720"/>
        <w:jc w:val="both"/>
        <w:rPr>
          <w:rFonts w:eastAsia="Tahoma"/>
        </w:rPr>
      </w:pPr>
      <w:r w:rsidRPr="00D17258">
        <w:t>În acest sens, propunerile de reglementări privind dezvoltarea şi organizarea de reţele de circulaţie din comuna Belceşti, în studiile de fezabilitate necesare pentru reabilitarea şi refacerea infrastructurii, se vor folosi profilele transversale stabilite conform normelor atat pentru drumurile clasificate, cât şi pentru străzile aferente localităţilor din mediul rural.</w:t>
      </w:r>
    </w:p>
    <w:p w:rsidR="00DD378E" w:rsidRPr="00D17258" w:rsidRDefault="00DD378E" w:rsidP="00D17258">
      <w:pPr>
        <w:ind w:firstLine="708"/>
        <w:jc w:val="both"/>
        <w:rPr>
          <w:lang w:val="fr-FR"/>
        </w:rPr>
      </w:pPr>
    </w:p>
    <w:p w:rsidR="00DD378E" w:rsidRPr="00D17258" w:rsidRDefault="00DD378E" w:rsidP="00D17258">
      <w:pPr>
        <w:ind w:firstLine="720"/>
        <w:jc w:val="both"/>
        <w:rPr>
          <w:b/>
          <w:lang w:val="nl-NL"/>
        </w:rPr>
      </w:pPr>
      <w:r w:rsidRPr="00D17258">
        <w:rPr>
          <w:b/>
          <w:lang w:val="nl-NL"/>
        </w:rPr>
        <w:t>Destinaţia terenurilor, zonele funcţionale rezultate</w:t>
      </w:r>
    </w:p>
    <w:p w:rsidR="00DD378E" w:rsidRPr="00D17258" w:rsidRDefault="00DD378E" w:rsidP="00D17258">
      <w:pPr>
        <w:ind w:firstLine="720"/>
        <w:jc w:val="both"/>
        <w:rPr>
          <w:lang w:val="nl-NL"/>
        </w:rPr>
      </w:pPr>
      <w:r w:rsidRPr="00D17258">
        <w:rPr>
          <w:lang w:val="nl-NL"/>
        </w:rPr>
        <w:t>Cea mai mare parte a terenurilor din intravilan vor continua să fie suportul pentru asigurarea produselor agricole necesare consumului în gospodării şi în industria alimentară.</w:t>
      </w:r>
    </w:p>
    <w:p w:rsidR="00DD378E" w:rsidRPr="00D17258" w:rsidRDefault="00DD378E" w:rsidP="00D17258">
      <w:pPr>
        <w:ind w:firstLine="720"/>
        <w:jc w:val="both"/>
        <w:rPr>
          <w:lang w:val="nl-NL"/>
        </w:rPr>
      </w:pPr>
      <w:r w:rsidRPr="00D17258">
        <w:rPr>
          <w:lang w:val="nl-NL"/>
        </w:rPr>
        <w:t>Zona de dotări socio-culturale este constituită din obiectivele existente şi propuse care vor trebui să satisfacă necesităţile localităţilor şi care sunt situate în zona de locuit. În acest sens este bine conturată o zonă centrală.</w:t>
      </w:r>
    </w:p>
    <w:p w:rsidR="00DD378E" w:rsidRPr="00D17258" w:rsidRDefault="00DD378E" w:rsidP="00D17258">
      <w:pPr>
        <w:ind w:firstLine="720"/>
        <w:jc w:val="both"/>
        <w:rPr>
          <w:lang w:val="fr-FR"/>
        </w:rPr>
      </w:pPr>
      <w:r w:rsidRPr="00D17258">
        <w:rPr>
          <w:lang w:val="fr-FR"/>
        </w:rPr>
        <w:t>Zona unităţilor industriale şi agricole se va dezvolta pe amplasamentele actuale ale obiectivelor existente. Obiectivele de mică industrie compatibile cu celelalte zone funcţionale vor putea fi amplasate şi în cadrul acestora -în principal în zona de locuinţe. Orice nouă activitate de natură productivă va fi analizată pe baza unui studiu de impact, în principal urmărindu-se reducerea la minim a efectelor asupra factorilor de mediu.</w:t>
      </w:r>
    </w:p>
    <w:p w:rsidR="00DD378E" w:rsidRPr="00D17258" w:rsidRDefault="00DD378E" w:rsidP="00D17258">
      <w:pPr>
        <w:ind w:firstLine="720"/>
        <w:jc w:val="both"/>
        <w:rPr>
          <w:lang w:val="fr-FR"/>
        </w:rPr>
      </w:pPr>
      <w:r w:rsidRPr="00D17258">
        <w:rPr>
          <w:lang w:val="fr-FR"/>
        </w:rPr>
        <w:t xml:space="preserve">Zona turistică a comunei se va delimita prin semnalizarea peisajelor şi monumentelor istorice, redarea lor mai lizibilă în patrimoniul natural sau cultural, încurajarea circulaţiei în această zonă. </w:t>
      </w:r>
    </w:p>
    <w:p w:rsidR="00DD378E" w:rsidRPr="00D17258" w:rsidRDefault="00DD378E" w:rsidP="00D17258">
      <w:pPr>
        <w:ind w:firstLine="720"/>
        <w:jc w:val="both"/>
        <w:rPr>
          <w:lang w:val="fr-FR"/>
        </w:rPr>
      </w:pPr>
      <w:r w:rsidRPr="00D17258">
        <w:rPr>
          <w:lang w:val="fr-FR"/>
        </w:rPr>
        <w:t xml:space="preserve">În vederea stabilirii regulilor corecte de construire, teritoriul intravilan al satelor a fost împărţit în </w:t>
      </w:r>
      <w:r w:rsidRPr="00D17258">
        <w:rPr>
          <w:b/>
          <w:lang w:val="fr-FR"/>
        </w:rPr>
        <w:t>Unităţi Teritoriale de Referinţă</w:t>
      </w:r>
      <w:r w:rsidRPr="00D17258">
        <w:rPr>
          <w:lang w:val="fr-FR"/>
        </w:rPr>
        <w:t xml:space="preserve"> -denumite în Regulamentul Local de Urbanism – </w:t>
      </w:r>
      <w:r w:rsidRPr="00D17258">
        <w:rPr>
          <w:b/>
          <w:lang w:val="fr-FR"/>
        </w:rPr>
        <w:t>UTR</w:t>
      </w:r>
      <w:r w:rsidRPr="00D17258">
        <w:rPr>
          <w:lang w:val="fr-FR"/>
        </w:rPr>
        <w:t xml:space="preserve">. Impărţirea teritoriului în UTR-uri s-a făcut pe baza planşelor nr. </w:t>
      </w:r>
      <w:r w:rsidRPr="00D17258">
        <w:rPr>
          <w:b/>
          <w:lang w:val="fr-FR"/>
        </w:rPr>
        <w:t>3.1., 3.2., 3.3.</w:t>
      </w:r>
      <w:r w:rsidR="00BD61E5" w:rsidRPr="00D17258">
        <w:rPr>
          <w:b/>
          <w:lang w:val="fr-FR"/>
        </w:rPr>
        <w:t>, 3.4</w:t>
      </w:r>
      <w:r w:rsidRPr="00D17258">
        <w:rPr>
          <w:lang w:val="fr-FR"/>
        </w:rPr>
        <w:t>- Reglementări urbanistice -</w:t>
      </w:r>
      <w:r w:rsidRPr="00D17258">
        <w:t>Unităţi Teritoriale de Referinţă</w:t>
      </w:r>
      <w:r w:rsidRPr="00D17258">
        <w:rPr>
          <w:lang w:val="fr-FR"/>
        </w:rPr>
        <w:t xml:space="preserve">; UTR-ul se defineşte ca o reprezentare convenţională a unui teritoriu având o funcţiune predominantă sau / şi omogenitate funcţională, pentru care se pot stabili reguli de construire general valabile. </w:t>
      </w:r>
    </w:p>
    <w:p w:rsidR="00DD378E" w:rsidRPr="00D17258" w:rsidRDefault="00DD378E" w:rsidP="00D17258">
      <w:pPr>
        <w:pStyle w:val="Indentcorptext32"/>
        <w:widowControl/>
        <w:spacing w:line="240" w:lineRule="auto"/>
        <w:rPr>
          <w:rFonts w:ascii="Arial" w:eastAsia="Times New Roman" w:hAnsi="Arial"/>
          <w:color w:val="auto"/>
          <w:sz w:val="24"/>
          <w:lang w:val="pt-BR"/>
        </w:rPr>
      </w:pPr>
      <w:r w:rsidRPr="00D17258">
        <w:rPr>
          <w:rFonts w:ascii="Arial" w:eastAsia="Times New Roman" w:hAnsi="Arial"/>
          <w:color w:val="auto"/>
          <w:sz w:val="24"/>
          <w:lang w:val="pt-BR"/>
        </w:rPr>
        <w:lastRenderedPageBreak/>
        <w:t xml:space="preserve">Detalierile reglementărilor </w:t>
      </w:r>
      <w:r w:rsidRPr="00D17258">
        <w:rPr>
          <w:rFonts w:ascii="Arial" w:eastAsia="Times New Roman" w:hAnsi="Arial"/>
          <w:b/>
          <w:color w:val="auto"/>
          <w:sz w:val="24"/>
          <w:lang w:val="pt-BR"/>
        </w:rPr>
        <w:t>UTR</w:t>
      </w:r>
      <w:r w:rsidRPr="00D17258">
        <w:rPr>
          <w:rFonts w:ascii="Arial" w:eastAsia="Times New Roman" w:hAnsi="Arial"/>
          <w:color w:val="auto"/>
          <w:sz w:val="24"/>
          <w:lang w:val="pt-BR"/>
        </w:rPr>
        <w:t xml:space="preserve">-urilor sunt prezentate în </w:t>
      </w:r>
      <w:r w:rsidRPr="00D17258">
        <w:rPr>
          <w:rFonts w:ascii="Arial" w:eastAsia="Times New Roman" w:hAnsi="Arial"/>
          <w:b/>
          <w:color w:val="auto"/>
          <w:sz w:val="24"/>
          <w:lang w:val="pt-BR"/>
        </w:rPr>
        <w:t xml:space="preserve">Regulamentul Local de Urbanism </w:t>
      </w:r>
      <w:r w:rsidRPr="00D17258">
        <w:rPr>
          <w:rFonts w:ascii="Arial" w:eastAsia="Times New Roman" w:hAnsi="Arial"/>
          <w:color w:val="auto"/>
          <w:sz w:val="24"/>
          <w:lang w:val="pt-BR"/>
        </w:rPr>
        <w:t>al comunei.</w:t>
      </w:r>
    </w:p>
    <w:p w:rsidR="00DD378E" w:rsidRPr="00D17258" w:rsidRDefault="00DD378E" w:rsidP="00D17258">
      <w:pPr>
        <w:ind w:firstLine="720"/>
        <w:jc w:val="both"/>
        <w:rPr>
          <w:lang w:val="fr-FR"/>
        </w:rPr>
      </w:pPr>
      <w:r w:rsidRPr="00D17258">
        <w:rPr>
          <w:b/>
          <w:lang w:val="fr-FR"/>
        </w:rPr>
        <w:t>UTR</w:t>
      </w:r>
      <w:r w:rsidRPr="00D17258">
        <w:rPr>
          <w:lang w:val="fr-FR"/>
        </w:rPr>
        <w:t xml:space="preserve">-ul este delimitat prin limite fizice, existente în teren -străzi, limite de proprietate, ape, etc. Având în vedere dimensiunile localităţilor rurale, implicit a satelor comunei </w:t>
      </w:r>
      <w:r w:rsidR="00BD61E5" w:rsidRPr="00D17258">
        <w:rPr>
          <w:lang w:val="fr-FR"/>
        </w:rPr>
        <w:t>Belcesti</w:t>
      </w:r>
      <w:r w:rsidRPr="00D17258">
        <w:rPr>
          <w:lang w:val="fr-FR"/>
        </w:rPr>
        <w:t xml:space="preserve"> şi faptul că funcţiunea de locuire este predominantă, numărul de UTR-uri este redus.</w:t>
      </w:r>
    </w:p>
    <w:p w:rsidR="00DD378E" w:rsidRPr="00D17258" w:rsidRDefault="00DD378E" w:rsidP="00D17258">
      <w:pPr>
        <w:pStyle w:val="Indentcorptext32"/>
        <w:widowControl/>
        <w:spacing w:line="240" w:lineRule="auto"/>
        <w:rPr>
          <w:rFonts w:ascii="Arial" w:eastAsia="Times New Roman" w:hAnsi="Arial"/>
          <w:color w:val="auto"/>
          <w:sz w:val="24"/>
          <w:lang w:val="pt-BR"/>
        </w:rPr>
      </w:pPr>
      <w:r w:rsidRPr="00D17258">
        <w:rPr>
          <w:rFonts w:ascii="Arial" w:eastAsia="Times New Roman" w:hAnsi="Arial"/>
          <w:color w:val="auto"/>
          <w:sz w:val="24"/>
          <w:lang w:val="pt-BR"/>
        </w:rPr>
        <w:t xml:space="preserve">Reprezentarea grafică a reglementărilor se face în planşa “Reglementări”, care deţine şi elemente de echipare a teritoriului – existent şi propus. </w:t>
      </w:r>
    </w:p>
    <w:p w:rsidR="00DD378E" w:rsidRPr="00D17258" w:rsidRDefault="00DD378E" w:rsidP="00D17258">
      <w:pPr>
        <w:jc w:val="both"/>
        <w:rPr>
          <w:highlight w:val="yellow"/>
          <w:lang w:val="fr-FR"/>
        </w:rPr>
      </w:pPr>
    </w:p>
    <w:p w:rsidR="00DD378E" w:rsidRPr="00D17258" w:rsidRDefault="00DD378E" w:rsidP="00D17258">
      <w:pPr>
        <w:ind w:firstLine="720"/>
        <w:jc w:val="both"/>
        <w:rPr>
          <w:b/>
          <w:lang w:val="fr-FR"/>
        </w:rPr>
      </w:pPr>
      <w:r w:rsidRPr="00D17258">
        <w:rPr>
          <w:b/>
          <w:lang w:val="fr-FR"/>
        </w:rPr>
        <w:t>Zone protejate şi limitele acestora</w:t>
      </w:r>
    </w:p>
    <w:p w:rsidR="00DD378E" w:rsidRPr="00D17258" w:rsidRDefault="00DD378E" w:rsidP="00D17258">
      <w:pPr>
        <w:ind w:firstLine="720"/>
        <w:jc w:val="both"/>
        <w:rPr>
          <w:lang w:val="fr-FR"/>
        </w:rPr>
      </w:pPr>
      <w:r w:rsidRPr="00D17258">
        <w:rPr>
          <w:lang w:val="fr-FR"/>
        </w:rPr>
        <w:t>Stabilirea</w:t>
      </w:r>
      <w:r w:rsidRPr="00D17258">
        <w:rPr>
          <w:b/>
          <w:lang w:val="fr-FR"/>
        </w:rPr>
        <w:t xml:space="preserve">  dimensiunilor zonelor de protec</w:t>
      </w:r>
      <w:r w:rsidRPr="00D17258">
        <w:rPr>
          <w:b/>
        </w:rPr>
        <w:t>ţ</w:t>
      </w:r>
      <w:r w:rsidRPr="00D17258">
        <w:rPr>
          <w:b/>
          <w:lang w:val="fr-FR"/>
        </w:rPr>
        <w:t>ie</w:t>
      </w:r>
      <w:r w:rsidRPr="00D17258">
        <w:rPr>
          <w:lang w:val="fr-FR"/>
        </w:rPr>
        <w:t xml:space="preserve"> se va realiza prin studii de specialitate întocmite prin griija factorilor interesaţi in colaborare cu alte organisme centrale si locale specializate. Pe baza studiilor, în zona de protectie se poate institui servitute de "neconstruire" sau limitare a inaltimii constructiilor. De aceea este foarte importanta stabilirea exactă a limitei zonei de protectie.</w:t>
      </w:r>
    </w:p>
    <w:p w:rsidR="00DD378E" w:rsidRPr="00D17258" w:rsidRDefault="00DD378E" w:rsidP="00D17258">
      <w:pPr>
        <w:ind w:firstLine="708"/>
        <w:jc w:val="both"/>
        <w:rPr>
          <w:lang w:val="fr-FR"/>
        </w:rPr>
      </w:pPr>
      <w:r w:rsidRPr="00D17258">
        <w:rPr>
          <w:b/>
          <w:lang w:val="fr-FR"/>
        </w:rPr>
        <w:t>Zonele de protecţie sanitară</w:t>
      </w:r>
      <w:r w:rsidRPr="00D17258">
        <w:rPr>
          <w:lang w:val="fr-FR"/>
        </w:rPr>
        <w:t xml:space="preserve"> se stabilesc, ca formă, mărime şi mobilare, pe baza studiilor de impact asupra sănătăţii populaţiei şi mediului înconjurător.</w:t>
      </w:r>
    </w:p>
    <w:p w:rsidR="00DD378E" w:rsidRPr="00D17258" w:rsidRDefault="00DD378E" w:rsidP="00D17258">
      <w:pPr>
        <w:ind w:firstLine="708"/>
        <w:jc w:val="both"/>
        <w:rPr>
          <w:lang w:val="fr-FR"/>
        </w:rPr>
      </w:pPr>
      <w:r w:rsidRPr="00D17258">
        <w:rPr>
          <w:lang w:val="fr-FR"/>
        </w:rPr>
        <w:t>În cazul în care prin studiile de impact nu s-au stabilit alte distanţe, se vor respecta distantele minime de protecţie sanitară, recomandate între zonele protejate şi o serie de unităţi care produc disconfort şi unele riscuri sanitare, conform ORD 119/2014 .</w:t>
      </w:r>
    </w:p>
    <w:p w:rsidR="00DD378E" w:rsidRPr="00D17258" w:rsidRDefault="00DD378E" w:rsidP="00D17258">
      <w:pPr>
        <w:numPr>
          <w:ilvl w:val="1"/>
          <w:numId w:val="0"/>
        </w:numPr>
        <w:tabs>
          <w:tab w:val="num" w:pos="0"/>
        </w:tabs>
        <w:ind w:firstLine="720"/>
        <w:jc w:val="both"/>
        <w:rPr>
          <w:lang w:val="fr-FR"/>
        </w:rPr>
      </w:pPr>
      <w:r w:rsidRPr="00D17258">
        <w:rPr>
          <w:lang w:val="fr-FR"/>
        </w:rPr>
        <w:t>Aceste unităţi se vor amplasa în afara arterelor de circulaţie, respectându-se aceleaşi condiţii de distanţă, distanţe ce pot fi modificate pe baza studiilor de impact avizate de institute specializate.</w:t>
      </w:r>
    </w:p>
    <w:p w:rsidR="00DD378E" w:rsidRPr="00D17258" w:rsidRDefault="00DD378E" w:rsidP="00D17258">
      <w:pPr>
        <w:jc w:val="both"/>
        <w:rPr>
          <w:highlight w:val="green"/>
          <w:lang w:val="fr-FR"/>
        </w:rPr>
      </w:pPr>
    </w:p>
    <w:p w:rsidR="00DD378E" w:rsidRPr="00D17258" w:rsidRDefault="00DD378E" w:rsidP="00D17258">
      <w:pPr>
        <w:ind w:firstLine="720"/>
        <w:jc w:val="both"/>
        <w:rPr>
          <w:b/>
          <w:lang w:val="fr-FR"/>
        </w:rPr>
      </w:pPr>
      <w:r w:rsidRPr="00D17258">
        <w:rPr>
          <w:b/>
          <w:lang w:val="fr-FR"/>
        </w:rPr>
        <w:t>Protejarea unor suprafeţe din extravilan</w:t>
      </w:r>
    </w:p>
    <w:p w:rsidR="00DD378E" w:rsidRPr="00D17258" w:rsidRDefault="00DD378E" w:rsidP="00D17258">
      <w:pPr>
        <w:ind w:left="360" w:firstLine="348"/>
        <w:jc w:val="both"/>
        <w:rPr>
          <w:b/>
          <w:i/>
        </w:rPr>
      </w:pPr>
      <w:r w:rsidRPr="00D17258">
        <w:rPr>
          <w:b/>
          <w:bCs/>
          <w:i/>
        </w:rPr>
        <w:t>Restrictii stabilite în legatura cu monumentele naturii:</w:t>
      </w:r>
    </w:p>
    <w:p w:rsidR="001721F1" w:rsidRPr="00D17258" w:rsidRDefault="001721F1" w:rsidP="00D17258">
      <w:pPr>
        <w:numPr>
          <w:ilvl w:val="1"/>
          <w:numId w:val="17"/>
        </w:numPr>
        <w:ind w:left="1418" w:hanging="284"/>
        <w:jc w:val="both"/>
      </w:pPr>
      <w:r w:rsidRPr="00D17258">
        <w:t>ROSPA 0109-Acumularile Belcesti ocupa o suprafata de cca. 13% din cadrul comunei situl fiind constituit din rauri, lacuri, plastini, turbarii, culture, teren arabil, pasuni, paduri de foioase, vii si livezi, paduri in tranzitie</w:t>
      </w:r>
    </w:p>
    <w:p w:rsidR="001721F1" w:rsidRPr="00D17258" w:rsidRDefault="001721F1" w:rsidP="00D17258">
      <w:pPr>
        <w:numPr>
          <w:ilvl w:val="1"/>
          <w:numId w:val="17"/>
        </w:numPr>
        <w:ind w:left="1418" w:hanging="284"/>
        <w:jc w:val="both"/>
      </w:pPr>
      <w:r w:rsidRPr="00D17258">
        <w:t>situl reprezinta zona de hranire si odihna pentru speciile de pasari acvatice in perioadele de migratie</w:t>
      </w:r>
      <w:r w:rsidR="00B41750" w:rsidRPr="00D17258">
        <w:t>. De asemenea</w:t>
      </w:r>
      <w:r w:rsidRPr="00D17258">
        <w:t xml:space="preserve"> este o zona importanta pentru specia </w:t>
      </w:r>
      <w:r w:rsidR="00B41750" w:rsidRPr="00D17258">
        <w:t xml:space="preserve">Plataleia Leucorodia, exemplare necuibatoare </w:t>
      </w:r>
    </w:p>
    <w:p w:rsidR="00B41750" w:rsidRPr="00D17258" w:rsidRDefault="00B41750" w:rsidP="00D17258">
      <w:pPr>
        <w:numPr>
          <w:ilvl w:val="1"/>
          <w:numId w:val="17"/>
        </w:numPr>
        <w:ind w:left="1418" w:hanging="284"/>
        <w:jc w:val="both"/>
      </w:pPr>
      <w:r w:rsidRPr="00D17258">
        <w:t>se interzice vanarea speciilor de pasari protejate conform Directivei 2009/147/EC anexa 1 si 2;</w:t>
      </w:r>
    </w:p>
    <w:p w:rsidR="00B41750" w:rsidRPr="00D17258" w:rsidRDefault="00B41750" w:rsidP="00D17258">
      <w:pPr>
        <w:numPr>
          <w:ilvl w:val="1"/>
          <w:numId w:val="17"/>
        </w:numPr>
        <w:ind w:left="1418" w:hanging="284"/>
        <w:jc w:val="both"/>
      </w:pPr>
      <w:r w:rsidRPr="00D17258">
        <w:t>se interzice incendierea stufului, deranjarea speciilor, ranirea, capturarea, culegerea oualelor, distrugerea cuiburilor;</w:t>
      </w:r>
    </w:p>
    <w:p w:rsidR="00B41750" w:rsidRPr="00D17258" w:rsidRDefault="00B41750" w:rsidP="00D17258">
      <w:pPr>
        <w:numPr>
          <w:ilvl w:val="1"/>
          <w:numId w:val="17"/>
        </w:numPr>
        <w:ind w:left="1418" w:hanging="284"/>
        <w:jc w:val="both"/>
      </w:pPr>
      <w:r w:rsidRPr="00D17258">
        <w:t>eventualele activitati de vanatoare/capturare se vor desfasura conform legislatiei in vigoare;</w:t>
      </w:r>
    </w:p>
    <w:p w:rsidR="00B41750" w:rsidRPr="00D17258" w:rsidRDefault="00B41750" w:rsidP="00D17258">
      <w:pPr>
        <w:numPr>
          <w:ilvl w:val="1"/>
          <w:numId w:val="17"/>
        </w:numPr>
        <w:ind w:left="1418" w:hanging="284"/>
        <w:jc w:val="both"/>
      </w:pPr>
      <w:r w:rsidRPr="00D17258">
        <w:t>se interzice asanarea si drenarea pajistilor umede;</w:t>
      </w:r>
    </w:p>
    <w:p w:rsidR="00DD378E" w:rsidRPr="00D17258" w:rsidRDefault="00DD378E" w:rsidP="00D17258">
      <w:pPr>
        <w:numPr>
          <w:ilvl w:val="1"/>
          <w:numId w:val="17"/>
        </w:numPr>
        <w:ind w:left="1418" w:hanging="284"/>
        <w:jc w:val="both"/>
      </w:pPr>
      <w:r w:rsidRPr="00D17258">
        <w:lastRenderedPageBreak/>
        <w:t xml:space="preserve">se interzice urcatul pe coroana, precum si recoltatul florilor, fructelor si al semintelor; </w:t>
      </w:r>
    </w:p>
    <w:p w:rsidR="00DD378E" w:rsidRPr="00D17258" w:rsidRDefault="00DD378E" w:rsidP="00D17258">
      <w:pPr>
        <w:numPr>
          <w:ilvl w:val="1"/>
          <w:numId w:val="17"/>
        </w:numPr>
        <w:ind w:left="1418" w:hanging="284"/>
        <w:jc w:val="both"/>
      </w:pPr>
      <w:r w:rsidRPr="00D17258">
        <w:t xml:space="preserve">sunt interzise pasunatul si cositul în terenul ocupat de flora protejata, precum si accesul persoanelor neautorizate în spatiul împrejmuit respectiv </w:t>
      </w:r>
    </w:p>
    <w:p w:rsidR="00B41750" w:rsidRPr="00D17258" w:rsidRDefault="00B41750" w:rsidP="00D17258">
      <w:pPr>
        <w:numPr>
          <w:ilvl w:val="1"/>
          <w:numId w:val="17"/>
        </w:numPr>
        <w:ind w:left="1418" w:hanging="284"/>
        <w:jc w:val="both"/>
      </w:pPr>
      <w:r w:rsidRPr="00D17258">
        <w:t>sunt interzise folosirea fertilizantilor chimici si folosirea moderata a ingrasamintelor organice pe terenurile arabile din cadrul sitului;</w:t>
      </w:r>
    </w:p>
    <w:p w:rsidR="00DD378E" w:rsidRPr="00D17258" w:rsidRDefault="00DD378E" w:rsidP="00D17258">
      <w:pPr>
        <w:numPr>
          <w:ilvl w:val="1"/>
          <w:numId w:val="17"/>
        </w:numPr>
        <w:ind w:left="1418" w:hanging="284"/>
        <w:jc w:val="both"/>
      </w:pPr>
      <w:r w:rsidRPr="00D17258">
        <w:t xml:space="preserve">este interzis recoltatul plantelor si semintelor de interes stiintific naturalistic; </w:t>
      </w:r>
    </w:p>
    <w:p w:rsidR="00DD378E" w:rsidRPr="00D17258" w:rsidRDefault="00DD378E" w:rsidP="00D17258">
      <w:pPr>
        <w:numPr>
          <w:ilvl w:val="1"/>
          <w:numId w:val="17"/>
        </w:numPr>
        <w:ind w:left="1418" w:hanging="284"/>
        <w:jc w:val="both"/>
      </w:pPr>
      <w:r w:rsidRPr="00D17258">
        <w:t xml:space="preserve">sunt interzise distrugerea sau stergerea inscriptiilor de pe panourile indicatoare si deteriorarea împrejmuirii de protectie. </w:t>
      </w:r>
    </w:p>
    <w:p w:rsidR="00DD378E" w:rsidRPr="00D17258" w:rsidRDefault="00DD378E" w:rsidP="00D17258">
      <w:pPr>
        <w:ind w:firstLine="708"/>
        <w:jc w:val="both"/>
        <w:rPr>
          <w:b/>
          <w:i/>
          <w:iCs/>
        </w:rPr>
      </w:pPr>
      <w:r w:rsidRPr="00D17258">
        <w:rPr>
          <w:b/>
          <w:i/>
          <w:iCs/>
        </w:rPr>
        <w:t>Restricţii</w:t>
      </w:r>
      <w:r w:rsidRPr="00D17258">
        <w:rPr>
          <w:b/>
          <w:i/>
        </w:rPr>
        <w:t xml:space="preserve"> în situri NATURA 2000</w:t>
      </w:r>
      <w:r w:rsidRPr="00D17258">
        <w:rPr>
          <w:b/>
          <w:i/>
          <w:iCs/>
        </w:rPr>
        <w:t>:</w:t>
      </w:r>
    </w:p>
    <w:p w:rsidR="00DD378E" w:rsidRPr="00D17258" w:rsidRDefault="00DD378E" w:rsidP="00D17258">
      <w:pPr>
        <w:tabs>
          <w:tab w:val="left" w:pos="1418"/>
        </w:tabs>
        <w:ind w:firstLine="720"/>
        <w:jc w:val="both"/>
        <w:rPr>
          <w:iCs/>
        </w:rPr>
      </w:pPr>
      <w:r w:rsidRPr="00D17258">
        <w:rPr>
          <w:iCs/>
        </w:rPr>
        <w:t xml:space="preserve">Pe teritoriul comunei </w:t>
      </w:r>
      <w:r w:rsidR="00B41750" w:rsidRPr="00D17258">
        <w:rPr>
          <w:iCs/>
        </w:rPr>
        <w:t>Belcesti</w:t>
      </w:r>
      <w:r w:rsidRPr="00D17258">
        <w:rPr>
          <w:iCs/>
        </w:rPr>
        <w:t xml:space="preserve">  se </w:t>
      </w:r>
      <w:r w:rsidR="00B41750" w:rsidRPr="00D17258">
        <w:rPr>
          <w:iCs/>
        </w:rPr>
        <w:t>afla situl</w:t>
      </w:r>
      <w:r w:rsidRPr="00D17258">
        <w:rPr>
          <w:iCs/>
        </w:rPr>
        <w:t xml:space="preserve"> de importanţă comunitară ce aparti</w:t>
      </w:r>
      <w:r w:rsidR="00B41750" w:rsidRPr="00D17258">
        <w:rPr>
          <w:iCs/>
        </w:rPr>
        <w:t>n retelei Natura 2000 ROSPA 0109-Acumularile Belcesti</w:t>
      </w:r>
      <w:r w:rsidRPr="00D17258">
        <w:rPr>
          <w:iCs/>
        </w:rPr>
        <w:t xml:space="preserve"> ce se supune instituirii regim</w:t>
      </w:r>
      <w:r w:rsidR="00B41750" w:rsidRPr="00D17258">
        <w:rPr>
          <w:iCs/>
        </w:rPr>
        <w:t>ului de arie naturală protejată.</w:t>
      </w:r>
    </w:p>
    <w:p w:rsidR="00494061" w:rsidRPr="00D17258" w:rsidRDefault="00494061" w:rsidP="00D17258">
      <w:pPr>
        <w:ind w:firstLine="720"/>
        <w:jc w:val="both"/>
        <w:rPr>
          <w:rFonts w:eastAsia="Tahoma"/>
        </w:rPr>
      </w:pPr>
      <w:r w:rsidRPr="00D17258">
        <w:t>Pentru conservarea biodiversităţii se propun următoarele măsuri:</w:t>
      </w:r>
    </w:p>
    <w:p w:rsidR="00494061" w:rsidRPr="00D17258" w:rsidRDefault="00494061" w:rsidP="00D17258">
      <w:pPr>
        <w:pStyle w:val="ListParagraph"/>
        <w:numPr>
          <w:ilvl w:val="0"/>
          <w:numId w:val="264"/>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urgentarea demersurilor privind stabilirea custodelui pentru coordonarea sitului Natura 2000 ,,Acumularea Belcesti”, sit de tip SPA, suprafata totala de 2099 ha cu importante specii de pasari si habitate unice;</w:t>
      </w:r>
    </w:p>
    <w:p w:rsidR="00494061" w:rsidRPr="00D17258" w:rsidRDefault="00494061" w:rsidP="00D17258">
      <w:pPr>
        <w:pStyle w:val="ListParagraph"/>
        <w:numPr>
          <w:ilvl w:val="0"/>
          <w:numId w:val="265"/>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din datele detinute de Agentia pentru Protectia Mediului Iasi situl respectiv, nu este afectat in nici un fel de noile propuneri si reglementari privind noul intravilan ce rezulta din propunerile prezentate;</w:t>
      </w:r>
    </w:p>
    <w:p w:rsidR="00494061" w:rsidRPr="00D17258" w:rsidRDefault="00494061" w:rsidP="00D17258">
      <w:pPr>
        <w:pStyle w:val="ListParagraph"/>
        <w:numPr>
          <w:ilvl w:val="0"/>
          <w:numId w:val="266"/>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stoparea defrişărilor şi iniţierea unor programe de refacere a pădurilor în scopul diminuării proceselor de degradare a solului, în special în zonele deficitare  în vegetaţie forestieră;</w:t>
      </w:r>
    </w:p>
    <w:p w:rsidR="00494061" w:rsidRPr="00D17258" w:rsidRDefault="00494061" w:rsidP="00D17258">
      <w:pPr>
        <w:pStyle w:val="ListParagraph"/>
        <w:numPr>
          <w:ilvl w:val="0"/>
          <w:numId w:val="267"/>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reconstituirea pădurilor prin sistemul perdelelor de protecţie şi prin împădurirea terenurilor degradate, improprii culturilor agricole, sau a celor cu productivitate foarte scăzută;</w:t>
      </w:r>
    </w:p>
    <w:p w:rsidR="00494061" w:rsidRPr="00D17258" w:rsidRDefault="00494061" w:rsidP="00D17258">
      <w:pPr>
        <w:pStyle w:val="ListParagraph"/>
        <w:numPr>
          <w:ilvl w:val="0"/>
          <w:numId w:val="268"/>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prevenirea distrugerii ecosistemelor naturale prin păstrarea de fâşii de vegetaţie naturala în cadrul culturilor agricole;</w:t>
      </w:r>
    </w:p>
    <w:p w:rsidR="00494061" w:rsidRPr="00D17258" w:rsidRDefault="00494061" w:rsidP="00D17258">
      <w:pPr>
        <w:pStyle w:val="ListParagraph"/>
        <w:numPr>
          <w:ilvl w:val="0"/>
          <w:numId w:val="269"/>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 xml:space="preserve">prevenirea reducerii în continuare a numărului de specii şi a efectivului de populaţii din biocenozele naturale; </w:t>
      </w:r>
    </w:p>
    <w:p w:rsidR="00494061" w:rsidRPr="00D17258" w:rsidRDefault="00494061" w:rsidP="00D17258">
      <w:pPr>
        <w:pStyle w:val="ListParagraph"/>
        <w:numPr>
          <w:ilvl w:val="0"/>
          <w:numId w:val="270"/>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evitarea fragmentării habitatelor şi restabilirea coridoarelor de migraţie a pasarilor şi de dispersie a plantelor;</w:t>
      </w:r>
    </w:p>
    <w:p w:rsidR="00494061" w:rsidRPr="00D17258" w:rsidRDefault="00494061" w:rsidP="00D17258">
      <w:pPr>
        <w:pStyle w:val="ListParagraph"/>
        <w:numPr>
          <w:ilvl w:val="0"/>
          <w:numId w:val="271"/>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protejarea speciilor autohtone prin prevenirea răspândirii speciilor invazive şi a speciilor modificate genetic;</w:t>
      </w:r>
    </w:p>
    <w:p w:rsidR="00494061" w:rsidRPr="00D17258" w:rsidRDefault="00494061" w:rsidP="00D17258">
      <w:pPr>
        <w:pStyle w:val="ListParagraph"/>
        <w:numPr>
          <w:ilvl w:val="0"/>
          <w:numId w:val="272"/>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protejarea şi restabilirea resurselor piscicole prin optimizarea efectivelor şi structurii populaţiilor;</w:t>
      </w:r>
    </w:p>
    <w:p w:rsidR="00494061" w:rsidRPr="00D17258" w:rsidRDefault="00494061" w:rsidP="00D17258">
      <w:pPr>
        <w:pStyle w:val="ListParagraph"/>
        <w:numPr>
          <w:ilvl w:val="0"/>
          <w:numId w:val="273"/>
        </w:numPr>
        <w:pBdr>
          <w:top w:val="nil"/>
          <w:left w:val="nil"/>
          <w:bottom w:val="nil"/>
          <w:right w:val="nil"/>
          <w:between w:val="nil"/>
          <w:bar w:val="nil"/>
        </w:pBdr>
        <w:tabs>
          <w:tab w:val="num" w:pos="1050"/>
        </w:tabs>
        <w:overflowPunct/>
        <w:autoSpaceDE/>
        <w:autoSpaceDN/>
        <w:adjustRightInd/>
        <w:ind w:left="1050" w:hanging="330"/>
        <w:jc w:val="both"/>
        <w:textAlignment w:val="auto"/>
        <w:rPr>
          <w:rFonts w:ascii="Arial" w:eastAsia="Tahoma" w:hAnsi="Arial" w:cs="Arial"/>
          <w:sz w:val="24"/>
          <w:szCs w:val="24"/>
        </w:rPr>
      </w:pPr>
      <w:r w:rsidRPr="00D17258">
        <w:rPr>
          <w:rFonts w:ascii="Arial" w:hAnsi="Arial" w:cs="Arial"/>
          <w:sz w:val="24"/>
          <w:szCs w:val="24"/>
        </w:rPr>
        <w:t>stimularea comunităţilor locale în vederea creşterii gradului de conştientizare asupra nevoilor de conservare a biodiversităţii.</w:t>
      </w:r>
    </w:p>
    <w:p w:rsidR="00B41750" w:rsidRDefault="00494061" w:rsidP="00D17258">
      <w:pPr>
        <w:tabs>
          <w:tab w:val="left" w:pos="1418"/>
        </w:tabs>
        <w:jc w:val="both"/>
        <w:rPr>
          <w:iCs/>
        </w:rPr>
      </w:pPr>
      <w:r w:rsidRPr="00D17258">
        <w:rPr>
          <w:iCs/>
        </w:rPr>
        <w:tab/>
      </w:r>
      <w:r w:rsidRPr="00D17258">
        <w:rPr>
          <w:iCs/>
        </w:rPr>
        <w:tab/>
        <w:t xml:space="preserve">Vulnerabilitatea sitului este data in principal de influenta antropica: in proportie de 80% </w:t>
      </w:r>
      <w:r w:rsidR="0070545E" w:rsidRPr="00D17258">
        <w:rPr>
          <w:iCs/>
        </w:rPr>
        <w:t>datorita</w:t>
      </w:r>
      <w:r w:rsidRPr="00D17258">
        <w:rPr>
          <w:iCs/>
        </w:rPr>
        <w:t xml:space="preserve"> pescuit</w:t>
      </w:r>
      <w:r w:rsidR="0070545E" w:rsidRPr="00D17258">
        <w:rPr>
          <w:iCs/>
        </w:rPr>
        <w:t>ului si acvaculturei</w:t>
      </w:r>
      <w:r w:rsidRPr="00D17258">
        <w:rPr>
          <w:iCs/>
        </w:rPr>
        <w:t xml:space="preserve"> si 10% pasunat.</w:t>
      </w:r>
    </w:p>
    <w:p w:rsidR="00B84379" w:rsidRPr="00D17258" w:rsidRDefault="00B84379" w:rsidP="00D17258">
      <w:pPr>
        <w:tabs>
          <w:tab w:val="left" w:pos="1418"/>
        </w:tabs>
        <w:jc w:val="both"/>
        <w:rPr>
          <w:iCs/>
        </w:rPr>
      </w:pPr>
    </w:p>
    <w:p w:rsidR="00DD378E" w:rsidRPr="00D17258" w:rsidRDefault="00DD378E" w:rsidP="00D17258">
      <w:pPr>
        <w:ind w:firstLine="720"/>
        <w:jc w:val="both"/>
      </w:pPr>
    </w:p>
    <w:p w:rsidR="00DD378E" w:rsidRPr="00D17258" w:rsidRDefault="00DD378E" w:rsidP="00D17258">
      <w:pPr>
        <w:ind w:firstLine="720"/>
        <w:jc w:val="both"/>
        <w:rPr>
          <w:lang w:val="fr-FR"/>
        </w:rPr>
      </w:pPr>
      <w:r w:rsidRPr="00D17258">
        <w:rPr>
          <w:b/>
          <w:lang w:val="fr-FR"/>
        </w:rPr>
        <w:t>Interdicţii temporare de construire</w:t>
      </w:r>
    </w:p>
    <w:p w:rsidR="00DD378E" w:rsidRPr="00D17258" w:rsidRDefault="00DD378E" w:rsidP="00D17258">
      <w:pPr>
        <w:ind w:firstLine="720"/>
        <w:jc w:val="both"/>
        <w:rPr>
          <w:lang w:val="fr-FR"/>
        </w:rPr>
      </w:pPr>
      <w:r w:rsidRPr="00D17258">
        <w:rPr>
          <w:lang w:val="fr-FR"/>
        </w:rPr>
        <w:t xml:space="preserve">Pe teritoriul comunei </w:t>
      </w:r>
      <w:r w:rsidR="00B41750" w:rsidRPr="00D17258">
        <w:rPr>
          <w:lang w:val="fr-FR"/>
        </w:rPr>
        <w:t>Belcesti</w:t>
      </w:r>
      <w:r w:rsidRPr="00D17258">
        <w:rPr>
          <w:lang w:val="fr-FR"/>
        </w:rPr>
        <w:t xml:space="preserve"> s-au stabilit interdicţii temporare de construire pentru:</w:t>
      </w:r>
    </w:p>
    <w:p w:rsidR="00DD378E" w:rsidRPr="00D17258" w:rsidRDefault="00DD378E" w:rsidP="00D17258">
      <w:pPr>
        <w:pStyle w:val="BodyTextIndent2"/>
        <w:tabs>
          <w:tab w:val="num" w:pos="1125"/>
        </w:tabs>
        <w:spacing w:after="0" w:line="240" w:lineRule="auto"/>
        <w:ind w:left="1125" w:hanging="360"/>
        <w:jc w:val="both"/>
        <w:rPr>
          <w:lang w:val="fr-FR"/>
        </w:rPr>
      </w:pPr>
      <w:r w:rsidRPr="00D17258">
        <w:rPr>
          <w:lang w:val="fr-FR"/>
        </w:rPr>
        <w:t xml:space="preserve">-zone cu riscuri naturale </w:t>
      </w:r>
      <w:r w:rsidR="00B41750" w:rsidRPr="00D17258">
        <w:t>stabilite prin studii de specialitate-</w:t>
      </w:r>
      <w:r w:rsidRPr="00D17258">
        <w:t>topograf</w:t>
      </w:r>
      <w:r w:rsidR="00B41750" w:rsidRPr="00D17258">
        <w:t xml:space="preserve">ie, geotehnice, hidrogeologice </w:t>
      </w:r>
      <w:r w:rsidRPr="00D17258">
        <w:t>pentru fundamentarea lucrărilor de eliminare a riscului;</w:t>
      </w:r>
    </w:p>
    <w:p w:rsidR="00DD378E" w:rsidRPr="00D17258" w:rsidRDefault="00DD378E" w:rsidP="00D17258">
      <w:pPr>
        <w:pStyle w:val="BodyTextIndent2"/>
        <w:tabs>
          <w:tab w:val="num" w:pos="1125"/>
        </w:tabs>
        <w:spacing w:after="0" w:line="240" w:lineRule="auto"/>
        <w:ind w:left="1125" w:hanging="360"/>
        <w:jc w:val="both"/>
        <w:rPr>
          <w:lang w:val="fr-FR"/>
        </w:rPr>
      </w:pPr>
      <w:r w:rsidRPr="00D17258">
        <w:rPr>
          <w:lang w:val="fr-FR"/>
        </w:rPr>
        <w:t>-zonele în care este necesara obtinerea unor acorduri sau avize pentru zone construite protejate.</w:t>
      </w:r>
    </w:p>
    <w:p w:rsidR="00DD378E" w:rsidRPr="00D17258" w:rsidRDefault="00DD378E" w:rsidP="00D17258">
      <w:pPr>
        <w:pStyle w:val="BodyTextIndent2"/>
        <w:tabs>
          <w:tab w:val="num" w:pos="1125"/>
        </w:tabs>
        <w:spacing w:after="0" w:line="240" w:lineRule="auto"/>
        <w:ind w:left="1125" w:hanging="360"/>
        <w:jc w:val="both"/>
        <w:rPr>
          <w:lang w:val="fr-FR"/>
        </w:rPr>
      </w:pPr>
      <w:r w:rsidRPr="00D17258">
        <w:rPr>
          <w:lang w:val="fr-FR"/>
        </w:rPr>
        <w:t>-zonele în care este necesara elaborarea unor documentaţii de urbanism de tip PUZ, PUD în zonele neconstruite sau construite, care necesită parcelări, reparcelări, operaţiuni de renovare, etc,  pentru stabilirea reglementărilor de construire.</w:t>
      </w:r>
    </w:p>
    <w:p w:rsidR="00DD378E" w:rsidRPr="00D17258" w:rsidRDefault="00DD378E" w:rsidP="00D17258">
      <w:pPr>
        <w:pStyle w:val="BodyTextIndent2"/>
        <w:spacing w:line="240" w:lineRule="auto"/>
        <w:rPr>
          <w:highlight w:val="cyan"/>
          <w:lang w:val="fr-FR"/>
        </w:rPr>
      </w:pPr>
    </w:p>
    <w:p w:rsidR="00DD378E" w:rsidRPr="00D17258" w:rsidRDefault="00DD378E" w:rsidP="00D17258">
      <w:pPr>
        <w:ind w:firstLine="720"/>
        <w:jc w:val="both"/>
        <w:rPr>
          <w:b/>
          <w:lang w:val="fr-FR"/>
        </w:rPr>
      </w:pPr>
      <w:r w:rsidRPr="00D17258">
        <w:rPr>
          <w:b/>
          <w:lang w:val="fr-FR"/>
        </w:rPr>
        <w:t>Interdicţii definitive de construire</w:t>
      </w:r>
    </w:p>
    <w:p w:rsidR="00DD378E" w:rsidRPr="00D17258" w:rsidRDefault="00DD378E" w:rsidP="00D17258">
      <w:pPr>
        <w:ind w:firstLine="720"/>
        <w:jc w:val="both"/>
        <w:rPr>
          <w:lang w:val="fr-FR"/>
        </w:rPr>
      </w:pPr>
      <w:r w:rsidRPr="00D17258">
        <w:rPr>
          <w:lang w:val="fr-FR"/>
        </w:rPr>
        <w:t>Interdicţiile definitive de utilizare se referă la interzicerea realizării construcţiilor în zonele inundabile, terenuri cu alunecări, amplasamente situate în apropierea unor unităţi cu zonă de protecţie -</w:t>
      </w:r>
      <w:r w:rsidR="00494061" w:rsidRPr="00D17258">
        <w:rPr>
          <w:lang w:val="fr-FR"/>
        </w:rPr>
        <w:t>priza</w:t>
      </w:r>
      <w:r w:rsidRPr="00D17258">
        <w:rPr>
          <w:lang w:val="fr-FR"/>
        </w:rPr>
        <w:t xml:space="preserve"> de captare apă, cimitire, linii electrice aeriene de înaltă şi medie tensiune, etc., sau care pot incomoda funcţional.</w:t>
      </w:r>
    </w:p>
    <w:p w:rsidR="00DD378E" w:rsidRPr="00D17258" w:rsidRDefault="00DD378E" w:rsidP="00D17258">
      <w:pPr>
        <w:ind w:firstLine="720"/>
        <w:jc w:val="both"/>
        <w:rPr>
          <w:lang w:val="fr-FR"/>
        </w:rPr>
      </w:pPr>
      <w:r w:rsidRPr="00D17258">
        <w:rPr>
          <w:lang w:val="fr-FR"/>
        </w:rPr>
        <w:t xml:space="preserve">Astfel, în cadrul PUG-ului comunei </w:t>
      </w:r>
      <w:r w:rsidR="00494061" w:rsidRPr="00D17258">
        <w:rPr>
          <w:lang w:val="fr-FR"/>
        </w:rPr>
        <w:t>Belcesti</w:t>
      </w:r>
      <w:r w:rsidRPr="00D17258">
        <w:rPr>
          <w:lang w:val="fr-FR"/>
        </w:rPr>
        <w:t xml:space="preserve">, interdicţii defitive de construire s-au stabilit în următoarele zone: </w:t>
      </w:r>
    </w:p>
    <w:p w:rsidR="00DD378E" w:rsidRPr="00D17258" w:rsidRDefault="00DD378E" w:rsidP="00D17258">
      <w:pPr>
        <w:ind w:firstLine="720"/>
        <w:jc w:val="both"/>
        <w:rPr>
          <w:b/>
          <w:i/>
          <w:lang w:val="fr-FR"/>
        </w:rPr>
      </w:pPr>
      <w:r w:rsidRPr="00D17258">
        <w:rPr>
          <w:b/>
          <w:i/>
          <w:lang w:val="fr-FR"/>
        </w:rPr>
        <w:t>Zonele cu riscuri naturale:</w:t>
      </w:r>
    </w:p>
    <w:p w:rsidR="00DD378E" w:rsidRPr="00D17258" w:rsidRDefault="00DD378E" w:rsidP="00D17258">
      <w:pPr>
        <w:widowControl w:val="0"/>
        <w:tabs>
          <w:tab w:val="left" w:pos="1080"/>
          <w:tab w:val="num" w:pos="1776"/>
        </w:tabs>
        <w:suppressAutoHyphens/>
        <w:ind w:left="1776" w:hanging="360"/>
        <w:jc w:val="both"/>
        <w:rPr>
          <w:lang w:val="pt-BR"/>
        </w:rPr>
      </w:pPr>
      <w:r w:rsidRPr="00D17258">
        <w:rPr>
          <w:lang w:val="pt-BR"/>
        </w:rPr>
        <w:t>Zone cu riscuri alunecări de teren;</w:t>
      </w:r>
    </w:p>
    <w:p w:rsidR="00DD378E" w:rsidRPr="00D17258" w:rsidRDefault="00DD378E" w:rsidP="00D17258">
      <w:pPr>
        <w:widowControl w:val="0"/>
        <w:tabs>
          <w:tab w:val="left" w:pos="1080"/>
          <w:tab w:val="num" w:pos="1776"/>
        </w:tabs>
        <w:suppressAutoHyphens/>
        <w:ind w:left="1776" w:hanging="360"/>
        <w:jc w:val="both"/>
        <w:rPr>
          <w:lang w:val="pt-BR"/>
        </w:rPr>
      </w:pPr>
      <w:r w:rsidRPr="00D17258">
        <w:rPr>
          <w:lang w:val="pt-BR"/>
        </w:rPr>
        <w:t>Zone cu riscuri inundabilitate;</w:t>
      </w:r>
    </w:p>
    <w:p w:rsidR="00DD378E" w:rsidRPr="00D17258" w:rsidRDefault="00DD378E" w:rsidP="00D17258">
      <w:pPr>
        <w:ind w:firstLine="720"/>
        <w:jc w:val="both"/>
        <w:rPr>
          <w:b/>
          <w:i/>
          <w:lang w:val="fr-FR"/>
        </w:rPr>
      </w:pPr>
      <w:r w:rsidRPr="00D17258">
        <w:rPr>
          <w:b/>
          <w:i/>
          <w:lang w:val="fr-FR"/>
        </w:rPr>
        <w:t>Zone împădurite :</w:t>
      </w:r>
    </w:p>
    <w:p w:rsidR="00DD378E" w:rsidRPr="00D17258" w:rsidRDefault="00DD378E" w:rsidP="00D17258">
      <w:pPr>
        <w:widowControl w:val="0"/>
        <w:tabs>
          <w:tab w:val="left" w:pos="1080"/>
          <w:tab w:val="num" w:pos="1776"/>
        </w:tabs>
        <w:suppressAutoHyphens/>
        <w:ind w:left="1776" w:hanging="360"/>
        <w:jc w:val="both"/>
        <w:rPr>
          <w:lang w:val="pt-BR"/>
        </w:rPr>
      </w:pPr>
      <w:r w:rsidRPr="00D17258">
        <w:rPr>
          <w:lang w:val="pt-BR"/>
        </w:rPr>
        <w:t>Zonele împădurite din extravilan şi intravilan;</w:t>
      </w:r>
    </w:p>
    <w:p w:rsidR="00DD378E" w:rsidRPr="00D17258" w:rsidRDefault="00DD378E" w:rsidP="00D17258">
      <w:pPr>
        <w:ind w:firstLine="720"/>
        <w:jc w:val="both"/>
        <w:rPr>
          <w:b/>
          <w:i/>
          <w:lang w:val="fr-FR"/>
        </w:rPr>
      </w:pPr>
      <w:r w:rsidRPr="00D17258">
        <w:rPr>
          <w:b/>
          <w:i/>
          <w:lang w:val="fr-FR"/>
        </w:rPr>
        <w:t>Terenuri agricole din extravilan:</w:t>
      </w:r>
    </w:p>
    <w:p w:rsidR="00DD378E" w:rsidRPr="00D17258" w:rsidRDefault="00DD378E" w:rsidP="00D17258">
      <w:pPr>
        <w:widowControl w:val="0"/>
        <w:tabs>
          <w:tab w:val="left" w:pos="1080"/>
          <w:tab w:val="num" w:pos="1776"/>
        </w:tabs>
        <w:suppressAutoHyphens/>
        <w:ind w:left="1776" w:hanging="360"/>
        <w:jc w:val="both"/>
        <w:rPr>
          <w:lang w:val="pt-BR"/>
        </w:rPr>
      </w:pPr>
      <w:r w:rsidRPr="00D17258">
        <w:rPr>
          <w:lang w:val="pt-BR"/>
        </w:rPr>
        <w:t>Terenurile agricole clasa I şi II de calitate;</w:t>
      </w:r>
    </w:p>
    <w:p w:rsidR="00DD378E" w:rsidRPr="00D17258" w:rsidRDefault="00DD378E" w:rsidP="00D17258">
      <w:pPr>
        <w:widowControl w:val="0"/>
        <w:tabs>
          <w:tab w:val="left" w:pos="1080"/>
          <w:tab w:val="num" w:pos="1776"/>
        </w:tabs>
        <w:suppressAutoHyphens/>
        <w:ind w:left="1776" w:hanging="360"/>
        <w:jc w:val="both"/>
        <w:rPr>
          <w:lang w:val="pt-BR"/>
        </w:rPr>
      </w:pPr>
      <w:r w:rsidRPr="00D17258">
        <w:rPr>
          <w:lang w:val="pt-BR"/>
        </w:rPr>
        <w:t>Terenurile amenajate cu lucrări de îmbunătăţiri funciare;</w:t>
      </w:r>
    </w:p>
    <w:p w:rsidR="00DD378E" w:rsidRPr="00D17258" w:rsidRDefault="00DD378E" w:rsidP="00D17258">
      <w:pPr>
        <w:widowControl w:val="0"/>
        <w:tabs>
          <w:tab w:val="left" w:pos="1080"/>
          <w:tab w:val="num" w:pos="1776"/>
        </w:tabs>
        <w:suppressAutoHyphens/>
        <w:ind w:left="1776" w:hanging="360"/>
        <w:jc w:val="both"/>
        <w:rPr>
          <w:lang w:val="pt-BR"/>
        </w:rPr>
      </w:pPr>
      <w:r w:rsidRPr="00D17258">
        <w:rPr>
          <w:lang w:val="pt-BR"/>
        </w:rPr>
        <w:t>Terenurile plantate cu vii şi livezi;</w:t>
      </w:r>
    </w:p>
    <w:p w:rsidR="00DD378E" w:rsidRPr="00D17258" w:rsidRDefault="00DD378E" w:rsidP="00D17258">
      <w:pPr>
        <w:ind w:firstLine="720"/>
        <w:jc w:val="both"/>
        <w:rPr>
          <w:b/>
          <w:lang w:val="fr-FR"/>
        </w:rPr>
      </w:pPr>
      <w:r w:rsidRPr="00D17258">
        <w:rPr>
          <w:b/>
          <w:i/>
          <w:lang w:val="fr-FR"/>
        </w:rPr>
        <w:t>Zonele de protecţie sanitară</w:t>
      </w:r>
      <w:r w:rsidRPr="00D17258">
        <w:rPr>
          <w:b/>
          <w:lang w:val="fr-FR"/>
        </w:rPr>
        <w:t>:</w:t>
      </w:r>
    </w:p>
    <w:p w:rsidR="00DD378E" w:rsidRPr="00D17258" w:rsidRDefault="00DD378E" w:rsidP="00D17258">
      <w:pPr>
        <w:tabs>
          <w:tab w:val="num" w:pos="1776"/>
          <w:tab w:val="num" w:pos="2148"/>
        </w:tabs>
        <w:ind w:left="1776" w:hanging="360"/>
        <w:rPr>
          <w:lang w:val="fr-FR"/>
        </w:rPr>
      </w:pPr>
      <w:r w:rsidRPr="00D17258">
        <w:rPr>
          <w:lang w:val="fr-FR"/>
        </w:rPr>
        <w:t>Cimitire</w:t>
      </w:r>
      <w:r w:rsidRPr="00D17258">
        <w:rPr>
          <w:lang w:val="fr-FR"/>
        </w:rPr>
        <w:tab/>
      </w:r>
      <w:r w:rsidRPr="00D17258">
        <w:rPr>
          <w:b/>
          <w:lang w:val="fr-FR"/>
        </w:rPr>
        <w:t>50</w:t>
      </w:r>
      <w:r w:rsidRPr="00D17258">
        <w:rPr>
          <w:lang w:val="fr-FR"/>
        </w:rPr>
        <w:t>m de la limita de proprietate;</w:t>
      </w:r>
    </w:p>
    <w:p w:rsidR="00DD378E" w:rsidRPr="00D17258" w:rsidRDefault="00DD378E" w:rsidP="00D17258">
      <w:pPr>
        <w:tabs>
          <w:tab w:val="num" w:pos="1776"/>
          <w:tab w:val="num" w:pos="2148"/>
        </w:tabs>
        <w:ind w:left="1776" w:hanging="360"/>
        <w:rPr>
          <w:lang w:val="fr-FR"/>
        </w:rPr>
      </w:pPr>
      <w:r w:rsidRPr="00D17258">
        <w:rPr>
          <w:lang w:val="fr-FR"/>
        </w:rPr>
        <w:t xml:space="preserve">Staţii de epurare a apelor uzate </w:t>
      </w:r>
      <w:r w:rsidRPr="00D17258">
        <w:rPr>
          <w:b/>
          <w:lang w:val="fr-FR"/>
        </w:rPr>
        <w:t>300</w:t>
      </w:r>
      <w:r w:rsidRPr="00D17258">
        <w:rPr>
          <w:lang w:val="fr-FR"/>
        </w:rPr>
        <w:t>m;</w:t>
      </w:r>
    </w:p>
    <w:p w:rsidR="00DD378E" w:rsidRPr="00D17258" w:rsidRDefault="00DD378E" w:rsidP="00D17258">
      <w:pPr>
        <w:pStyle w:val="BodyTextIndent"/>
        <w:widowControl w:val="0"/>
        <w:tabs>
          <w:tab w:val="num" w:pos="1776"/>
        </w:tabs>
        <w:suppressAutoHyphens/>
        <w:spacing w:after="0"/>
        <w:ind w:left="1776" w:hanging="360"/>
        <w:jc w:val="both"/>
      </w:pPr>
      <w:r w:rsidRPr="00D17258">
        <w:t xml:space="preserve">Surse de apă subterană </w:t>
      </w:r>
      <w:r w:rsidRPr="00D17258">
        <w:tab/>
      </w:r>
      <w:r w:rsidRPr="00D17258">
        <w:rPr>
          <w:b/>
        </w:rPr>
        <w:t>50</w:t>
      </w:r>
      <w:r w:rsidRPr="00D17258">
        <w:t xml:space="preserve">m </w:t>
      </w:r>
    </w:p>
    <w:p w:rsidR="00DD378E" w:rsidRPr="00D17258" w:rsidRDefault="00DD378E" w:rsidP="00D17258">
      <w:pPr>
        <w:tabs>
          <w:tab w:val="num" w:pos="-180"/>
        </w:tabs>
        <w:autoSpaceDE w:val="0"/>
        <w:autoSpaceDN w:val="0"/>
        <w:adjustRightInd w:val="0"/>
        <w:ind w:left="1776" w:right="-158" w:hanging="360"/>
        <w:jc w:val="both"/>
      </w:pPr>
      <w:r w:rsidRPr="00D17258">
        <w:t>Statie de pompare</w:t>
      </w:r>
      <w:r w:rsidR="00494061" w:rsidRPr="00D17258">
        <w:t>-</w:t>
      </w:r>
      <w:r w:rsidRPr="00D17258">
        <w:rPr>
          <w:b/>
        </w:rPr>
        <w:t>10</w:t>
      </w:r>
      <w:r w:rsidRPr="00D17258">
        <w:t>m de la zidurile exterioare ale cladirilor;</w:t>
      </w:r>
    </w:p>
    <w:p w:rsidR="00DD378E" w:rsidRPr="00D17258" w:rsidRDefault="00DD378E" w:rsidP="00D17258">
      <w:pPr>
        <w:tabs>
          <w:tab w:val="num" w:pos="-180"/>
        </w:tabs>
        <w:autoSpaceDE w:val="0"/>
        <w:autoSpaceDN w:val="0"/>
        <w:adjustRightInd w:val="0"/>
        <w:ind w:left="1776" w:right="-158" w:hanging="360"/>
        <w:jc w:val="both"/>
      </w:pPr>
      <w:r w:rsidRPr="00D17258">
        <w:t>Instalatii de tratare</w:t>
      </w:r>
      <w:r w:rsidRPr="00D17258">
        <w:tab/>
      </w:r>
      <w:r w:rsidRPr="00D17258">
        <w:tab/>
      </w:r>
      <w:r w:rsidRPr="00D17258">
        <w:rPr>
          <w:b/>
        </w:rPr>
        <w:t>20</w:t>
      </w:r>
      <w:r w:rsidRPr="00D17258">
        <w:t>m de la zidurile exterioare ale instalatiei;</w:t>
      </w:r>
    </w:p>
    <w:p w:rsidR="00DD378E" w:rsidRPr="00D17258" w:rsidRDefault="00DD378E" w:rsidP="00D17258">
      <w:pPr>
        <w:tabs>
          <w:tab w:val="num" w:pos="-180"/>
        </w:tabs>
        <w:autoSpaceDE w:val="0"/>
        <w:autoSpaceDN w:val="0"/>
        <w:adjustRightInd w:val="0"/>
        <w:ind w:left="1776" w:right="-158" w:hanging="360"/>
        <w:jc w:val="both"/>
      </w:pPr>
      <w:r w:rsidRPr="00D17258">
        <w:t>Rezervoare ingropate</w:t>
      </w:r>
      <w:r w:rsidRPr="00D17258">
        <w:tab/>
      </w:r>
      <w:r w:rsidRPr="00D17258">
        <w:rPr>
          <w:b/>
        </w:rPr>
        <w:t>20</w:t>
      </w:r>
      <w:r w:rsidRPr="00D17258">
        <w:t>m de la zidurile exterioare ale cladirilor;</w:t>
      </w:r>
    </w:p>
    <w:p w:rsidR="00DD378E" w:rsidRPr="00D17258" w:rsidRDefault="00DD378E" w:rsidP="00D17258">
      <w:pPr>
        <w:tabs>
          <w:tab w:val="num" w:pos="-180"/>
        </w:tabs>
        <w:autoSpaceDE w:val="0"/>
        <w:autoSpaceDN w:val="0"/>
        <w:adjustRightInd w:val="0"/>
        <w:ind w:left="1776" w:right="-158" w:hanging="360"/>
        <w:jc w:val="both"/>
      </w:pPr>
      <w:r w:rsidRPr="00D17258">
        <w:t xml:space="preserve">Conducte de aductiune </w:t>
      </w:r>
      <w:r w:rsidRPr="00D17258">
        <w:tab/>
      </w:r>
      <w:r w:rsidRPr="00D17258">
        <w:rPr>
          <w:b/>
        </w:rPr>
        <w:t>30</w:t>
      </w:r>
      <w:r w:rsidRPr="00D17258">
        <w:t>m fata de surse potentiale de contaminare;</w:t>
      </w:r>
    </w:p>
    <w:p w:rsidR="00DD378E" w:rsidRPr="00D17258" w:rsidRDefault="00DD378E" w:rsidP="00D17258">
      <w:pPr>
        <w:tabs>
          <w:tab w:val="num" w:pos="-180"/>
        </w:tabs>
        <w:autoSpaceDE w:val="0"/>
        <w:autoSpaceDN w:val="0"/>
        <w:adjustRightInd w:val="0"/>
        <w:ind w:left="1776" w:right="-158" w:hanging="360"/>
        <w:jc w:val="both"/>
      </w:pPr>
      <w:r w:rsidRPr="00D17258">
        <w:t>Retele de distributie</w:t>
      </w:r>
      <w:r w:rsidRPr="00D17258">
        <w:tab/>
      </w:r>
      <w:r w:rsidRPr="00D17258">
        <w:tab/>
      </w:r>
      <w:r w:rsidRPr="00D17258">
        <w:rPr>
          <w:b/>
        </w:rPr>
        <w:t>3</w:t>
      </w:r>
      <w:r w:rsidRPr="00D17258">
        <w:t xml:space="preserve"> m.</w:t>
      </w:r>
    </w:p>
    <w:p w:rsidR="00DD378E" w:rsidRPr="00D17258" w:rsidRDefault="00DD378E" w:rsidP="00D17258">
      <w:pPr>
        <w:widowControl w:val="0"/>
        <w:tabs>
          <w:tab w:val="left" w:pos="720"/>
          <w:tab w:val="left" w:pos="1080"/>
        </w:tabs>
        <w:suppressAutoHyphens/>
        <w:jc w:val="both"/>
        <w:rPr>
          <w:b/>
          <w:i/>
          <w:lang w:val="pt-BR"/>
        </w:rPr>
      </w:pPr>
      <w:r w:rsidRPr="00D17258">
        <w:rPr>
          <w:b/>
          <w:i/>
          <w:lang w:val="pt-BR"/>
        </w:rPr>
        <w:lastRenderedPageBreak/>
        <w:tab/>
        <w:t>Zonele de protecţie faţă de cursuri de apă</w:t>
      </w:r>
    </w:p>
    <w:p w:rsidR="00DD378E" w:rsidRPr="00D17258" w:rsidRDefault="00DD378E" w:rsidP="00D17258">
      <w:pPr>
        <w:pStyle w:val="BodyTextIndent"/>
        <w:widowControl w:val="0"/>
        <w:tabs>
          <w:tab w:val="num" w:pos="1776"/>
        </w:tabs>
        <w:suppressAutoHyphens/>
        <w:spacing w:after="0"/>
        <w:ind w:left="1776" w:hanging="360"/>
        <w:jc w:val="both"/>
      </w:pPr>
      <w:r w:rsidRPr="00D17258">
        <w:t>Zona de protecţie  a cursurilor  de apă  - 30m;</w:t>
      </w:r>
    </w:p>
    <w:p w:rsidR="00DD378E" w:rsidRPr="00D17258" w:rsidRDefault="00DD378E" w:rsidP="00D17258">
      <w:pPr>
        <w:pStyle w:val="BodyTextIndent"/>
        <w:widowControl w:val="0"/>
        <w:tabs>
          <w:tab w:val="num" w:pos="1776"/>
        </w:tabs>
        <w:suppressAutoHyphens/>
        <w:spacing w:after="0"/>
        <w:ind w:left="1776" w:hanging="360"/>
        <w:jc w:val="both"/>
      </w:pPr>
      <w:r w:rsidRPr="00D17258">
        <w:t>Zona de protecţie cursuri de apă îndiguite – 10m spre cursul de apă;</w:t>
      </w:r>
    </w:p>
    <w:p w:rsidR="00DD378E" w:rsidRPr="00D17258" w:rsidRDefault="00DD378E" w:rsidP="00D17258">
      <w:pPr>
        <w:pStyle w:val="BodyTextIndent"/>
        <w:widowControl w:val="0"/>
        <w:tabs>
          <w:tab w:val="num" w:pos="1776"/>
        </w:tabs>
        <w:suppressAutoHyphens/>
        <w:spacing w:after="0"/>
        <w:ind w:left="1776" w:hanging="360"/>
        <w:jc w:val="both"/>
      </w:pPr>
      <w:r w:rsidRPr="00D17258">
        <w:t>Zona de protecţie diguri – 4,00m în interiorul incintei;</w:t>
      </w:r>
    </w:p>
    <w:p w:rsidR="00DD378E" w:rsidRPr="00D17258" w:rsidRDefault="00DD378E" w:rsidP="00D17258">
      <w:pPr>
        <w:ind w:firstLine="720"/>
        <w:jc w:val="both"/>
        <w:rPr>
          <w:b/>
          <w:i/>
          <w:lang w:val="fr-FR"/>
        </w:rPr>
      </w:pPr>
      <w:r w:rsidRPr="00D17258">
        <w:rPr>
          <w:b/>
          <w:i/>
          <w:lang w:val="fr-FR"/>
        </w:rPr>
        <w:t>Zonele de protecţie faţă de reţelele  tehnico - edilitare.</w:t>
      </w:r>
    </w:p>
    <w:p w:rsidR="00DD378E" w:rsidRPr="00D17258" w:rsidRDefault="00DD378E" w:rsidP="00D17258">
      <w:pPr>
        <w:widowControl w:val="0"/>
        <w:tabs>
          <w:tab w:val="left" w:pos="1080"/>
          <w:tab w:val="num" w:pos="1776"/>
        </w:tabs>
        <w:suppressAutoHyphens/>
        <w:ind w:left="1776" w:hanging="360"/>
        <w:jc w:val="both"/>
        <w:rPr>
          <w:lang w:val="pt-BR"/>
        </w:rPr>
      </w:pPr>
      <w:r w:rsidRPr="00D17258">
        <w:rPr>
          <w:lang w:val="pt-BR"/>
        </w:rPr>
        <w:t xml:space="preserve">Reţele de înaltă tensiune 20 kV </w:t>
      </w:r>
      <w:r w:rsidRPr="00D17258">
        <w:rPr>
          <w:lang w:val="pt-BR"/>
        </w:rPr>
        <w:tab/>
        <w:t>12m;</w:t>
      </w:r>
    </w:p>
    <w:p w:rsidR="00DD378E" w:rsidRPr="00D17258" w:rsidRDefault="00DD378E" w:rsidP="00D17258">
      <w:pPr>
        <w:widowControl w:val="0"/>
        <w:tabs>
          <w:tab w:val="left" w:pos="1080"/>
          <w:tab w:val="num" w:pos="1776"/>
        </w:tabs>
        <w:suppressAutoHyphens/>
        <w:ind w:left="1776" w:hanging="360"/>
        <w:jc w:val="both"/>
        <w:rPr>
          <w:lang w:val="pt-BR"/>
        </w:rPr>
      </w:pPr>
      <w:r w:rsidRPr="00D17258">
        <w:rPr>
          <w:lang w:val="pt-BR"/>
        </w:rPr>
        <w:t xml:space="preserve">Reţele de medie tensiune </w:t>
      </w:r>
      <w:r w:rsidRPr="00D17258">
        <w:t>&gt;</w:t>
      </w:r>
      <w:r w:rsidRPr="00D17258">
        <w:rPr>
          <w:lang w:val="pt-BR"/>
        </w:rPr>
        <w:t xml:space="preserve">20 kV </w:t>
      </w:r>
      <w:r w:rsidRPr="00D17258">
        <w:rPr>
          <w:lang w:val="pt-BR"/>
        </w:rPr>
        <w:tab/>
        <w:t>30m;</w:t>
      </w:r>
    </w:p>
    <w:p w:rsidR="00DD378E" w:rsidRPr="00D17258" w:rsidRDefault="00DD378E" w:rsidP="00D17258">
      <w:pPr>
        <w:pStyle w:val="BodyTextIndent"/>
        <w:tabs>
          <w:tab w:val="num" w:pos="1776"/>
        </w:tabs>
        <w:spacing w:after="0"/>
        <w:ind w:left="1776" w:hanging="360"/>
        <w:jc w:val="both"/>
      </w:pPr>
      <w:r w:rsidRPr="00D17258">
        <w:t>Linii electrice aeriene – conform aviz de specialitate;</w:t>
      </w:r>
    </w:p>
    <w:p w:rsidR="00DD378E" w:rsidRPr="00D17258" w:rsidRDefault="00DD378E" w:rsidP="00D17258">
      <w:pPr>
        <w:ind w:firstLine="720"/>
        <w:jc w:val="both"/>
        <w:rPr>
          <w:b/>
          <w:i/>
          <w:lang w:val="fr-FR"/>
        </w:rPr>
      </w:pPr>
      <w:r w:rsidRPr="00D17258">
        <w:rPr>
          <w:b/>
          <w:i/>
          <w:lang w:val="fr-FR"/>
        </w:rPr>
        <w:t>Zonele de protecţie faţă de căile de circulaţie.</w:t>
      </w:r>
    </w:p>
    <w:p w:rsidR="00DD378E" w:rsidRPr="00D17258" w:rsidRDefault="00DD378E" w:rsidP="00D17258">
      <w:pPr>
        <w:ind w:left="696" w:firstLine="720"/>
        <w:jc w:val="both"/>
        <w:rPr>
          <w:b/>
          <w:i/>
          <w:lang w:val="fr-FR"/>
        </w:rPr>
      </w:pPr>
      <w:r w:rsidRPr="00D17258">
        <w:rPr>
          <w:b/>
          <w:i/>
          <w:lang w:val="fr-FR"/>
        </w:rPr>
        <w:t>In intravilan</w:t>
      </w:r>
    </w:p>
    <w:p w:rsidR="00DD378E" w:rsidRPr="00D17258" w:rsidRDefault="00DD378E" w:rsidP="00D17258">
      <w:pPr>
        <w:tabs>
          <w:tab w:val="num" w:pos="1776"/>
          <w:tab w:val="num" w:pos="2148"/>
        </w:tabs>
        <w:ind w:left="1776" w:hanging="360"/>
        <w:rPr>
          <w:lang w:val="fr-FR"/>
        </w:rPr>
      </w:pPr>
      <w:r w:rsidRPr="00D17258">
        <w:rPr>
          <w:lang w:val="fr-FR"/>
        </w:rPr>
        <w:t>Zona drumului judeţean -</w:t>
      </w:r>
      <w:r w:rsidRPr="00D17258">
        <w:rPr>
          <w:lang w:val="fr-FR"/>
        </w:rPr>
        <w:tab/>
      </w:r>
      <w:r w:rsidRPr="00D17258">
        <w:rPr>
          <w:b/>
          <w:lang w:val="fr-FR"/>
        </w:rPr>
        <w:t>22,00</w:t>
      </w:r>
      <w:r w:rsidRPr="00D17258">
        <w:rPr>
          <w:lang w:val="fr-FR"/>
        </w:rPr>
        <w:t xml:space="preserve"> m între garduri;</w:t>
      </w:r>
    </w:p>
    <w:p w:rsidR="00DD378E" w:rsidRPr="00D17258" w:rsidRDefault="00DD378E" w:rsidP="00D17258">
      <w:pPr>
        <w:tabs>
          <w:tab w:val="num" w:pos="1776"/>
          <w:tab w:val="num" w:pos="2148"/>
        </w:tabs>
        <w:ind w:left="1776" w:hanging="360"/>
        <w:rPr>
          <w:lang w:val="fr-FR"/>
        </w:rPr>
      </w:pPr>
      <w:r w:rsidRPr="00D17258">
        <w:rPr>
          <w:lang w:val="fr-FR"/>
        </w:rPr>
        <w:t>Zona drumului comunal -</w:t>
      </w:r>
      <w:r w:rsidRPr="00D17258">
        <w:rPr>
          <w:lang w:val="fr-FR"/>
        </w:rPr>
        <w:tab/>
      </w:r>
      <w:r w:rsidRPr="00D17258">
        <w:rPr>
          <w:b/>
          <w:lang w:val="fr-FR"/>
        </w:rPr>
        <w:t>18,00</w:t>
      </w:r>
      <w:r w:rsidRPr="00D17258">
        <w:rPr>
          <w:lang w:val="fr-FR"/>
        </w:rPr>
        <w:t xml:space="preserve"> m între garduri;</w:t>
      </w:r>
    </w:p>
    <w:p w:rsidR="00DD378E" w:rsidRPr="00D17258" w:rsidRDefault="00DD378E" w:rsidP="00D17258">
      <w:pPr>
        <w:pStyle w:val="BodyTextIndent2"/>
        <w:spacing w:line="240" w:lineRule="auto"/>
        <w:ind w:left="0" w:firstLine="708"/>
        <w:jc w:val="both"/>
        <w:rPr>
          <w:lang w:val="fr-FR"/>
        </w:rPr>
      </w:pPr>
      <w:r w:rsidRPr="00D17258">
        <w:rPr>
          <w:lang w:val="fr-FR"/>
        </w:rPr>
        <w:t>Interdicţiile de construire îşi pierd valabilitatea în momentul eliminării cauzelor care le-au determinat.</w:t>
      </w:r>
    </w:p>
    <w:p w:rsidR="00DD378E" w:rsidRPr="00D17258" w:rsidRDefault="00DD378E" w:rsidP="00D17258">
      <w:pPr>
        <w:ind w:firstLine="720"/>
        <w:jc w:val="both"/>
        <w:rPr>
          <w:lang w:val="fr-FR"/>
        </w:rPr>
      </w:pPr>
    </w:p>
    <w:p w:rsidR="00DD378E" w:rsidRPr="00D17258" w:rsidRDefault="00DD378E" w:rsidP="00D17258">
      <w:pPr>
        <w:ind w:firstLine="720"/>
        <w:jc w:val="both"/>
        <w:rPr>
          <w:b/>
        </w:rPr>
      </w:pPr>
      <w:r w:rsidRPr="00D17258">
        <w:rPr>
          <w:b/>
          <w:lang w:val="fr-FR"/>
        </w:rPr>
        <w:t>Condi</w:t>
      </w:r>
      <w:r w:rsidRPr="00D17258">
        <w:rPr>
          <w:b/>
        </w:rPr>
        <w:t>ţii de amplasare a unor obiective din intravilan</w:t>
      </w:r>
    </w:p>
    <w:p w:rsidR="00DD378E" w:rsidRPr="00D17258" w:rsidRDefault="00DD378E" w:rsidP="00D17258">
      <w:pPr>
        <w:ind w:firstLine="720"/>
        <w:jc w:val="both"/>
        <w:rPr>
          <w:lang w:val="fr-FR"/>
        </w:rPr>
      </w:pPr>
      <w:r w:rsidRPr="00D17258">
        <w:rPr>
          <w:lang w:val="fr-FR"/>
        </w:rPr>
        <w:t xml:space="preserve">La eliberarea certificatelor de urbanism, a autorizaţiilor de construire precum şi  proiectele intocmite  se va tina seama de regelementarile prevazute in </w:t>
      </w:r>
      <w:r w:rsidRPr="00D17258">
        <w:rPr>
          <w:b/>
          <w:lang w:val="fr-FR"/>
        </w:rPr>
        <w:t>Ordinulul M.S. Nr. 119/2014</w:t>
      </w:r>
      <w:r w:rsidRPr="00D17258">
        <w:rPr>
          <w:lang w:val="fr-FR"/>
        </w:rPr>
        <w:t xml:space="preserve"> in urmatoarele situatii :</w:t>
      </w:r>
    </w:p>
    <w:p w:rsidR="00DD378E" w:rsidRPr="00D17258" w:rsidRDefault="00DD378E" w:rsidP="00D17258">
      <w:pPr>
        <w:tabs>
          <w:tab w:val="num" w:pos="1080"/>
        </w:tabs>
        <w:ind w:left="1080" w:hanging="360"/>
        <w:jc w:val="both"/>
      </w:pPr>
      <w:r w:rsidRPr="00D17258">
        <w:t xml:space="preserve">-amplasarea clădirilor destinate locuinţelor </w:t>
      </w:r>
    </w:p>
    <w:p w:rsidR="00DD378E" w:rsidRPr="00D17258" w:rsidRDefault="00DD378E" w:rsidP="00D17258">
      <w:pPr>
        <w:tabs>
          <w:tab w:val="num" w:pos="1080"/>
        </w:tabs>
        <w:ind w:left="1080" w:hanging="360"/>
        <w:jc w:val="both"/>
        <w:rPr>
          <w:lang w:val="fr-FR"/>
        </w:rPr>
      </w:pPr>
      <w:r w:rsidRPr="00D17258">
        <w:rPr>
          <w:lang w:val="fr-FR"/>
        </w:rPr>
        <w:t>-unităţile de mică industrie, comerciale şi de prestări servicii, care pot crea</w:t>
      </w:r>
      <w:r w:rsidR="0070545E" w:rsidRPr="00D17258">
        <w:rPr>
          <w:lang w:val="fr-FR"/>
        </w:rPr>
        <w:t xml:space="preserve"> </w:t>
      </w:r>
      <w:r w:rsidRPr="00D17258">
        <w:rPr>
          <w:lang w:val="fr-FR"/>
        </w:rPr>
        <w:t>riscuri pentru sănătate sau disconfort pentru populaţie prin producerea de</w:t>
      </w:r>
      <w:r w:rsidR="0070545E" w:rsidRPr="00D17258">
        <w:rPr>
          <w:lang w:val="fr-FR"/>
        </w:rPr>
        <w:t xml:space="preserve"> </w:t>
      </w:r>
      <w:r w:rsidRPr="00D17258">
        <w:rPr>
          <w:lang w:val="fr-FR"/>
        </w:rPr>
        <w:t>zgomot, vibraţii, mirosuri, praf, fum, gaze toxice sau iritante</w:t>
      </w:r>
      <w:r w:rsidR="0070545E" w:rsidRPr="00D17258">
        <w:rPr>
          <w:lang w:val="fr-FR"/>
        </w:rPr>
        <w:t>, conform  normelor</w:t>
      </w:r>
      <w:r w:rsidRPr="00D17258">
        <w:rPr>
          <w:lang w:val="fr-FR"/>
        </w:rPr>
        <w:t xml:space="preserve"> în vigoare;</w:t>
      </w:r>
    </w:p>
    <w:p w:rsidR="00DD378E" w:rsidRPr="00D17258" w:rsidRDefault="00DD378E" w:rsidP="00D17258">
      <w:pPr>
        <w:tabs>
          <w:tab w:val="num" w:pos="1080"/>
        </w:tabs>
        <w:jc w:val="both"/>
        <w:rPr>
          <w:lang w:val="fr-FR"/>
        </w:rPr>
      </w:pPr>
      <w:r w:rsidRPr="00D17258">
        <w:rPr>
          <w:lang w:val="fr-FR"/>
        </w:rPr>
        <w:t xml:space="preserve"> </w:t>
      </w:r>
    </w:p>
    <w:p w:rsidR="00DD378E" w:rsidRPr="00D17258" w:rsidRDefault="00DD378E" w:rsidP="00D17258">
      <w:pPr>
        <w:pStyle w:val="BodyText"/>
        <w:ind w:firstLine="708"/>
        <w:jc w:val="both"/>
        <w:rPr>
          <w:szCs w:val="24"/>
          <w:lang w:val="fr-FR"/>
        </w:rPr>
      </w:pPr>
      <w:r w:rsidRPr="00D17258">
        <w:rPr>
          <w:szCs w:val="24"/>
          <w:lang w:val="fr-FR"/>
        </w:rPr>
        <w:t>Lista obiectivelor de utilitate publică</w:t>
      </w:r>
    </w:p>
    <w:p w:rsidR="0070545E" w:rsidRPr="00D17258" w:rsidRDefault="00DD378E" w:rsidP="00D17258">
      <w:pPr>
        <w:pStyle w:val="BodyText"/>
        <w:ind w:firstLine="720"/>
        <w:jc w:val="both"/>
        <w:rPr>
          <w:b w:val="0"/>
          <w:szCs w:val="24"/>
          <w:lang w:val="fr-FR"/>
        </w:rPr>
      </w:pPr>
      <w:r w:rsidRPr="00D17258">
        <w:rPr>
          <w:b w:val="0"/>
          <w:szCs w:val="24"/>
          <w:lang w:val="fr-FR"/>
        </w:rPr>
        <w:t xml:space="preserve">Principatele obiective publice de pe teritoriul administrativ </w:t>
      </w:r>
      <w:r w:rsidR="0070545E" w:rsidRPr="00D17258">
        <w:rPr>
          <w:b w:val="0"/>
          <w:szCs w:val="24"/>
          <w:lang w:val="fr-FR"/>
        </w:rPr>
        <w:t>Belcesti</w:t>
      </w:r>
      <w:r w:rsidRPr="00D17258">
        <w:rPr>
          <w:b w:val="0"/>
          <w:szCs w:val="24"/>
          <w:lang w:val="fr-FR"/>
        </w:rPr>
        <w:t xml:space="preserve"> sunt prezentate c</w:t>
      </w:r>
      <w:r w:rsidR="0070545E" w:rsidRPr="00D17258">
        <w:rPr>
          <w:b w:val="0"/>
          <w:szCs w:val="24"/>
          <w:lang w:val="fr-FR"/>
        </w:rPr>
        <w:t xml:space="preserve">lasificat în tabelul de mai jos conform </w:t>
      </w:r>
      <w:r w:rsidR="0070545E" w:rsidRPr="00D17258">
        <w:rPr>
          <w:szCs w:val="24"/>
        </w:rPr>
        <w:t>„Strategia localăde dezvoltare a comunei Belceşti pentru perioada 2013-2018”.</w:t>
      </w:r>
    </w:p>
    <w:p w:rsidR="0070545E" w:rsidRPr="00D17258" w:rsidRDefault="0070545E" w:rsidP="00D17258">
      <w:pPr>
        <w:pStyle w:val="BodyText"/>
        <w:ind w:firstLine="720"/>
        <w:jc w:val="both"/>
        <w:rPr>
          <w:b w:val="0"/>
          <w:szCs w:val="24"/>
          <w:lang w:val="fr-FR"/>
        </w:rPr>
      </w:pPr>
    </w:p>
    <w:p w:rsidR="00DD378E" w:rsidRDefault="00DD378E"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Default="00B84379" w:rsidP="00D17258">
      <w:pPr>
        <w:pStyle w:val="BodyText"/>
        <w:ind w:firstLine="720"/>
        <w:jc w:val="both"/>
        <w:rPr>
          <w:b w:val="0"/>
          <w:szCs w:val="24"/>
          <w:lang w:val="fr-FR"/>
        </w:rPr>
      </w:pPr>
    </w:p>
    <w:p w:rsidR="00B84379" w:rsidRPr="00D17258" w:rsidRDefault="00B84379" w:rsidP="00D17258">
      <w:pPr>
        <w:pStyle w:val="BodyText"/>
        <w:ind w:firstLine="720"/>
        <w:jc w:val="both"/>
        <w:rPr>
          <w:b w:val="0"/>
          <w:szCs w:val="24"/>
          <w:lang w:val="fr-FR"/>
        </w:rPr>
      </w:pPr>
    </w:p>
    <w:tbl>
      <w:tblPr>
        <w:tblW w:w="94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48"/>
        <w:gridCol w:w="4145"/>
        <w:gridCol w:w="709"/>
        <w:gridCol w:w="746"/>
        <w:gridCol w:w="156"/>
        <w:gridCol w:w="156"/>
        <w:gridCol w:w="855"/>
        <w:gridCol w:w="1641"/>
      </w:tblGrid>
      <w:tr w:rsidR="0070545E" w:rsidRPr="00D17258" w:rsidTr="00D26C46">
        <w:trPr>
          <w:trHeight w:val="265"/>
        </w:trPr>
        <w:tc>
          <w:tcPr>
            <w:tcW w:w="9456" w:type="dxa"/>
            <w:gridSpan w:val="8"/>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tcPr>
          <w:p w:rsidR="0070545E" w:rsidRPr="00D17258" w:rsidRDefault="0070545E" w:rsidP="00D17258">
            <w:pPr>
              <w:jc w:val="center"/>
            </w:pPr>
            <w:r w:rsidRPr="00D17258">
              <w:t>LISTA OBIECTIVELOR DE UTILITATE PUBLICĂ</w:t>
            </w:r>
          </w:p>
        </w:tc>
      </w:tr>
      <w:tr w:rsidR="0070545E" w:rsidRPr="00D17258" w:rsidTr="00D26C46">
        <w:trPr>
          <w:trHeight w:val="268"/>
        </w:trPr>
        <w:tc>
          <w:tcPr>
            <w:tcW w:w="1048" w:type="dxa"/>
            <w:vMerge w:val="restart"/>
            <w:tcBorders>
              <w:top w:val="single" w:sz="18" w:space="0" w:color="000000"/>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rPr>
                <w:rFonts w:eastAsia="Tahoma Negreta"/>
              </w:rPr>
            </w:pPr>
            <w:r w:rsidRPr="00D17258">
              <w:t>Nr.</w:t>
            </w:r>
          </w:p>
          <w:p w:rsidR="0070545E" w:rsidRPr="00D17258" w:rsidRDefault="0070545E" w:rsidP="00D17258">
            <w:pPr>
              <w:jc w:val="center"/>
            </w:pPr>
            <w:r w:rsidRPr="00D17258">
              <w:t>Crt.</w:t>
            </w:r>
          </w:p>
        </w:tc>
        <w:tc>
          <w:tcPr>
            <w:tcW w:w="4145" w:type="dxa"/>
            <w:vMerge w:val="restart"/>
            <w:tcBorders>
              <w:top w:val="single" w:sz="18"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DOMENIUL/OBIECTIVUL</w:t>
            </w:r>
          </w:p>
        </w:tc>
        <w:tc>
          <w:tcPr>
            <w:tcW w:w="709" w:type="dxa"/>
            <w:vMerge w:val="restart"/>
            <w:tcBorders>
              <w:top w:val="single" w:sz="18"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rPr>
                <w:rFonts w:eastAsia="Tahoma Negreta"/>
              </w:rPr>
            </w:pPr>
            <w:r w:rsidRPr="00D17258">
              <w:t>U.M./</w:t>
            </w:r>
          </w:p>
          <w:p w:rsidR="0070545E" w:rsidRPr="00D17258" w:rsidRDefault="0070545E" w:rsidP="00D17258">
            <w:pPr>
              <w:jc w:val="center"/>
            </w:pPr>
            <w:r w:rsidRPr="00D17258">
              <w:t>Cant.</w:t>
            </w:r>
          </w:p>
        </w:tc>
        <w:tc>
          <w:tcPr>
            <w:tcW w:w="1913" w:type="dxa"/>
            <w:gridSpan w:val="4"/>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Etapa de realizare</w:t>
            </w:r>
          </w:p>
        </w:tc>
        <w:tc>
          <w:tcPr>
            <w:tcW w:w="1638" w:type="dxa"/>
            <w:vMerge w:val="restart"/>
            <w:tcBorders>
              <w:top w:val="single" w:sz="18" w:space="0" w:color="000000"/>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IMPORTANŢA OBIECTIVULUI</w:t>
            </w:r>
          </w:p>
        </w:tc>
      </w:tr>
      <w:tr w:rsidR="0070545E" w:rsidRPr="00D17258" w:rsidTr="00D26C46">
        <w:trPr>
          <w:trHeight w:val="468"/>
        </w:trPr>
        <w:tc>
          <w:tcPr>
            <w:tcW w:w="1048" w:type="dxa"/>
            <w:vMerge/>
            <w:tcBorders>
              <w:top w:val="single" w:sz="18" w:space="0" w:color="000000"/>
              <w:left w:val="single" w:sz="18" w:space="0" w:color="000000"/>
              <w:bottom w:val="single" w:sz="18" w:space="0" w:color="000000"/>
              <w:right w:val="single" w:sz="4" w:space="0" w:color="000000"/>
            </w:tcBorders>
            <w:shd w:val="clear" w:color="auto" w:fill="auto"/>
          </w:tcPr>
          <w:p w:rsidR="0070545E" w:rsidRPr="00D17258" w:rsidRDefault="0070545E" w:rsidP="00D17258"/>
        </w:tc>
        <w:tc>
          <w:tcPr>
            <w:tcW w:w="4145" w:type="dxa"/>
            <w:vMerge/>
            <w:tcBorders>
              <w:top w:val="single" w:sz="18" w:space="0" w:color="000000"/>
              <w:left w:val="single" w:sz="4" w:space="0" w:color="000000"/>
              <w:bottom w:val="single" w:sz="18" w:space="0" w:color="000000"/>
              <w:right w:val="single" w:sz="4" w:space="0" w:color="000000"/>
            </w:tcBorders>
            <w:shd w:val="clear" w:color="auto" w:fill="auto"/>
          </w:tcPr>
          <w:p w:rsidR="0070545E" w:rsidRPr="00D17258" w:rsidRDefault="0070545E" w:rsidP="00D17258"/>
        </w:tc>
        <w:tc>
          <w:tcPr>
            <w:tcW w:w="709" w:type="dxa"/>
            <w:vMerge/>
            <w:tcBorders>
              <w:top w:val="single" w:sz="18" w:space="0" w:color="000000"/>
              <w:left w:val="single" w:sz="4" w:space="0" w:color="000000"/>
              <w:bottom w:val="single" w:sz="18" w:space="0" w:color="000000"/>
              <w:right w:val="single" w:sz="4" w:space="0" w:color="000000"/>
            </w:tcBorders>
            <w:shd w:val="clear" w:color="auto" w:fill="auto"/>
          </w:tcPr>
          <w:p w:rsidR="0070545E" w:rsidRPr="00D17258" w:rsidRDefault="0070545E" w:rsidP="00D17258"/>
        </w:tc>
        <w:tc>
          <w:tcPr>
            <w:tcW w:w="746"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2014-2015</w:t>
            </w:r>
          </w:p>
        </w:tc>
        <w:tc>
          <w:tcPr>
            <w:tcW w:w="1166" w:type="dxa"/>
            <w:gridSpan w:val="3"/>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2016-2018</w:t>
            </w:r>
          </w:p>
        </w:tc>
        <w:tc>
          <w:tcPr>
            <w:tcW w:w="1638" w:type="dxa"/>
            <w:vMerge/>
            <w:tcBorders>
              <w:top w:val="single" w:sz="18" w:space="0" w:color="000000"/>
              <w:left w:val="single" w:sz="4" w:space="0" w:color="000000"/>
              <w:bottom w:val="single" w:sz="18" w:space="0" w:color="000000"/>
              <w:right w:val="single" w:sz="18" w:space="0" w:color="000000"/>
            </w:tcBorders>
            <w:shd w:val="clear" w:color="auto" w:fill="auto"/>
          </w:tcPr>
          <w:p w:rsidR="0070545E" w:rsidRPr="00D17258" w:rsidRDefault="0070545E" w:rsidP="00D17258"/>
        </w:tc>
      </w:tr>
      <w:tr w:rsidR="0070545E" w:rsidRPr="00D17258" w:rsidTr="00D26C46">
        <w:trPr>
          <w:trHeight w:val="265"/>
        </w:trPr>
        <w:tc>
          <w:tcPr>
            <w:tcW w:w="1048" w:type="dxa"/>
            <w:tcBorders>
              <w:top w:val="single" w:sz="18" w:space="0" w:color="000000"/>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1</w:t>
            </w:r>
          </w:p>
        </w:tc>
        <w:tc>
          <w:tcPr>
            <w:tcW w:w="4145" w:type="dxa"/>
            <w:tcBorders>
              <w:top w:val="single" w:sz="18"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2</w:t>
            </w:r>
          </w:p>
        </w:tc>
        <w:tc>
          <w:tcPr>
            <w:tcW w:w="709" w:type="dxa"/>
            <w:tcBorders>
              <w:top w:val="single" w:sz="18"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3</w:t>
            </w:r>
          </w:p>
        </w:tc>
        <w:tc>
          <w:tcPr>
            <w:tcW w:w="746" w:type="dxa"/>
            <w:tcBorders>
              <w:top w:val="single" w:sz="18"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4</w:t>
            </w:r>
          </w:p>
        </w:tc>
        <w:tc>
          <w:tcPr>
            <w:tcW w:w="1166" w:type="dxa"/>
            <w:gridSpan w:val="3"/>
            <w:tcBorders>
              <w:top w:val="single" w:sz="18"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5</w:t>
            </w:r>
          </w:p>
        </w:tc>
        <w:tc>
          <w:tcPr>
            <w:tcW w:w="1638" w:type="dxa"/>
            <w:tcBorders>
              <w:top w:val="single" w:sz="18" w:space="0" w:color="000000"/>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pPr>
              <w:jc w:val="center"/>
            </w:pPr>
            <w:r w:rsidRPr="00D17258">
              <w:t>6</w:t>
            </w:r>
          </w:p>
        </w:tc>
      </w:tr>
      <w:tr w:rsidR="0070545E" w:rsidRPr="00D17258" w:rsidTr="00D26C46">
        <w:trPr>
          <w:trHeight w:val="317"/>
        </w:trPr>
        <w:tc>
          <w:tcPr>
            <w:tcW w:w="9456" w:type="dxa"/>
            <w:gridSpan w:val="8"/>
            <w:tcBorders>
              <w:top w:val="single" w:sz="1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CĂI DE COMUNICATIE</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1.</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 xml:space="preserve">Reabilitare şi modernizare DC138 –lucrari in  continuare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4,4</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Judeţean</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2.</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 străzi în satul Belceşti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2,4</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3.</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 străzi satul Ulmi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2,0</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4.</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 străzi Belceşti (Ruşi)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3,5</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5.</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 străzi Satu Nou</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2,5</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6.</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 străzi Satul Munteni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4,0</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230"/>
        </w:trPr>
        <w:tc>
          <w:tcPr>
            <w:tcW w:w="9456" w:type="dxa"/>
            <w:gridSpan w:val="8"/>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DOTĂRI ȘI LUCRĂRI DE ECHIPARE TEHNICO-EDILITARĂŞI GOSPODĂRIE COMUNALĂ</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1.</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Extindere reţea de canalizare şi staţie de epurare satele Belceşti, Satu Nou şi Tansa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56,0</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2.</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Extindere reţea de canalizare şi staţie de epurare satele Munteni, Ulmi şi Liteni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9,75</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3.</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Înfiinţare puncte de depozitare selectivăa deşeurilor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43</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lastRenderedPageBreak/>
              <w:t>4.</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Extindere reţea alimentare cu energie electricăîn satele Liteni şi Tansa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5.</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Înfiinţare reţea de distribuţie gaze naturale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50,0</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6.</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 şi extindere iluminat stradal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Km</w:t>
            </w:r>
          </w:p>
          <w:p w:rsidR="0070545E" w:rsidRPr="00D17258" w:rsidRDefault="0070545E" w:rsidP="00D17258">
            <w:r w:rsidRPr="00D17258">
              <w:t>1</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230"/>
        </w:trPr>
        <w:tc>
          <w:tcPr>
            <w:tcW w:w="9456" w:type="dxa"/>
            <w:gridSpan w:val="8"/>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DOTĂRI INSTITUŢII ŞI SERVICII PUBLICE</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1.</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Reabilitare, modernizare cămin cultural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2.</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Reabilitare şcoalăSatu Nou</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3.</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Reconstruire şcoalăsatul Liteni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4.</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 dispensar uman Belceşti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5.</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Înfiinţare centru de zi pentru persoanele aflate în dificultate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6.</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Amenajare centru civic</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7.</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Modernizarea clubului copiilor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8.</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Înfiinţarea unui club al pensionarilor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450"/>
        </w:trPr>
        <w:tc>
          <w:tcPr>
            <w:tcW w:w="1048"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9.</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Modernizarea oborului şi a pieţei agroalimentare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Buc</w:t>
            </w:r>
          </w:p>
          <w:p w:rsidR="0070545E" w:rsidRPr="00D17258" w:rsidRDefault="0070545E" w:rsidP="00D17258">
            <w:r w:rsidRPr="00D17258">
              <w:t>1</w:t>
            </w: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r w:rsidR="0070545E" w:rsidRPr="00D17258" w:rsidTr="00D26C46">
        <w:trPr>
          <w:trHeight w:val="244"/>
        </w:trPr>
        <w:tc>
          <w:tcPr>
            <w:tcW w:w="9456" w:type="dxa"/>
            <w:gridSpan w:val="8"/>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PROTECŢIA MEDIULUI</w:t>
            </w:r>
          </w:p>
        </w:tc>
      </w:tr>
      <w:tr w:rsidR="0070545E" w:rsidRPr="00D17258" w:rsidTr="00D26C46">
        <w:trPr>
          <w:trHeight w:val="468"/>
        </w:trPr>
        <w:tc>
          <w:tcPr>
            <w:tcW w:w="1048" w:type="dxa"/>
            <w:tcBorders>
              <w:top w:val="single" w:sz="4" w:space="0" w:color="000000"/>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1.</w:t>
            </w:r>
          </w:p>
        </w:tc>
        <w:tc>
          <w:tcPr>
            <w:tcW w:w="4145"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Înfiinţarea de plantaţii pe terenurile comunei Belceşti în vederea prevenirii eroziunii solului</w:t>
            </w:r>
          </w:p>
        </w:tc>
        <w:tc>
          <w:tcPr>
            <w:tcW w:w="709"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rsidR="0070545E" w:rsidRPr="00D17258" w:rsidRDefault="0070545E" w:rsidP="00D17258">
            <w:pPr>
              <w:rPr>
                <w:rFonts w:eastAsia="Tahoma"/>
              </w:rPr>
            </w:pPr>
            <w:r w:rsidRPr="00D17258">
              <w:t>Ha</w:t>
            </w:r>
          </w:p>
          <w:p w:rsidR="0070545E" w:rsidRPr="00D17258" w:rsidRDefault="0070545E" w:rsidP="00D17258">
            <w:r w:rsidRPr="00D17258">
              <w:t>10</w:t>
            </w:r>
          </w:p>
        </w:tc>
        <w:tc>
          <w:tcPr>
            <w:tcW w:w="902" w:type="dxa"/>
            <w:gridSpan w:val="2"/>
            <w:tcBorders>
              <w:top w:val="single" w:sz="4" w:space="0" w:color="000000"/>
              <w:left w:val="single" w:sz="4" w:space="0" w:color="000000"/>
              <w:bottom w:val="single" w:sz="18"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010" w:type="dxa"/>
            <w:gridSpan w:val="2"/>
            <w:tcBorders>
              <w:top w:val="single" w:sz="4" w:space="0" w:color="000000"/>
              <w:left w:val="single" w:sz="4" w:space="0" w:color="000000"/>
              <w:bottom w:val="single" w:sz="18" w:space="0" w:color="000000"/>
              <w:right w:val="single" w:sz="4" w:space="0" w:color="000000"/>
            </w:tcBorders>
            <w:shd w:val="clear" w:color="auto" w:fill="D99594"/>
            <w:tcMar>
              <w:top w:w="80" w:type="dxa"/>
              <w:left w:w="80" w:type="dxa"/>
              <w:bottom w:w="80" w:type="dxa"/>
              <w:right w:w="80" w:type="dxa"/>
            </w:tcMar>
            <w:vAlign w:val="center"/>
          </w:tcPr>
          <w:p w:rsidR="0070545E" w:rsidRPr="00D17258" w:rsidRDefault="0070545E" w:rsidP="00D17258"/>
        </w:tc>
        <w:tc>
          <w:tcPr>
            <w:tcW w:w="1638" w:type="dxa"/>
            <w:tcBorders>
              <w:top w:val="single" w:sz="4" w:space="0" w:color="000000"/>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70545E" w:rsidRPr="00D17258" w:rsidRDefault="0070545E" w:rsidP="00D17258">
            <w:r w:rsidRPr="00D17258">
              <w:t>Local</w:t>
            </w:r>
          </w:p>
        </w:tc>
      </w:tr>
    </w:tbl>
    <w:p w:rsidR="00DD378E" w:rsidRPr="00D17258" w:rsidRDefault="00DD378E" w:rsidP="00D17258">
      <w:pPr>
        <w:pStyle w:val="BodyText"/>
        <w:jc w:val="both"/>
        <w:rPr>
          <w:b w:val="0"/>
          <w:szCs w:val="24"/>
          <w:lang w:val="fr-FR"/>
        </w:rPr>
      </w:pPr>
    </w:p>
    <w:p w:rsidR="00DD378E" w:rsidRPr="00D17258" w:rsidRDefault="00DD378E" w:rsidP="00D17258">
      <w:pPr>
        <w:pStyle w:val="BodyText"/>
        <w:ind w:firstLine="708"/>
        <w:jc w:val="both"/>
        <w:rPr>
          <w:b w:val="0"/>
          <w:szCs w:val="24"/>
          <w:lang w:val="fr-FR"/>
        </w:rPr>
      </w:pPr>
    </w:p>
    <w:p w:rsidR="00DD378E" w:rsidRPr="00D17258" w:rsidRDefault="00DD378E" w:rsidP="00D17258">
      <w:pPr>
        <w:pStyle w:val="Indentcorptext32"/>
        <w:widowControl/>
        <w:spacing w:line="240" w:lineRule="auto"/>
        <w:rPr>
          <w:rFonts w:ascii="Arial" w:eastAsia="Times New Roman" w:hAnsi="Arial"/>
          <w:color w:val="000000"/>
          <w:sz w:val="24"/>
          <w:lang w:val="pt-BR"/>
        </w:rPr>
      </w:pPr>
      <w:r w:rsidRPr="00D17258">
        <w:rPr>
          <w:rFonts w:ascii="Arial" w:eastAsia="Times New Roman" w:hAnsi="Arial"/>
          <w:color w:val="000000"/>
          <w:sz w:val="24"/>
          <w:lang w:val="pt-BR"/>
        </w:rPr>
        <w:lastRenderedPageBreak/>
        <w:t xml:space="preserve">Pentru ridicarea standardului de viaţă şi civilizaţie a locuitorilor din comuna </w:t>
      </w:r>
      <w:r w:rsidR="0070545E" w:rsidRPr="00D17258">
        <w:rPr>
          <w:rFonts w:ascii="Arial" w:eastAsia="Times New Roman" w:hAnsi="Arial"/>
          <w:color w:val="000000"/>
          <w:sz w:val="24"/>
          <w:lang w:val="pt-BR"/>
        </w:rPr>
        <w:t xml:space="preserve">Belcesti </w:t>
      </w:r>
      <w:r w:rsidRPr="00D17258">
        <w:rPr>
          <w:rFonts w:ascii="Arial" w:eastAsia="Times New Roman" w:hAnsi="Arial"/>
          <w:color w:val="000000"/>
          <w:sz w:val="24"/>
          <w:lang w:val="pt-BR"/>
        </w:rPr>
        <w:t xml:space="preserve">şi  mărirea gradului de atracţie sunt prezentate obiectivele de utilitate publică   propuse a se realiza în următorii </w:t>
      </w:r>
      <w:r w:rsidR="0070545E" w:rsidRPr="00D17258">
        <w:rPr>
          <w:rFonts w:ascii="Arial" w:eastAsia="Times New Roman" w:hAnsi="Arial"/>
          <w:color w:val="000000"/>
          <w:sz w:val="24"/>
          <w:lang w:val="pt-BR"/>
        </w:rPr>
        <w:t>5</w:t>
      </w:r>
      <w:r w:rsidRPr="00D17258">
        <w:rPr>
          <w:rFonts w:ascii="Arial" w:eastAsia="Times New Roman" w:hAnsi="Arial"/>
          <w:color w:val="000000"/>
          <w:sz w:val="24"/>
          <w:lang w:val="pt-BR"/>
        </w:rPr>
        <w:t xml:space="preserve"> ani:</w:t>
      </w:r>
    </w:p>
    <w:p w:rsidR="00D17258" w:rsidRPr="00D17258" w:rsidRDefault="00D17258" w:rsidP="00D17258">
      <w:pPr>
        <w:numPr>
          <w:ilvl w:val="0"/>
          <w:numId w:val="52"/>
        </w:numPr>
        <w:rPr>
          <w:i/>
          <w:u w:val="single"/>
        </w:rPr>
      </w:pPr>
      <w:r w:rsidRPr="00D17258">
        <w:rPr>
          <w:i/>
          <w:u w:val="single"/>
        </w:rPr>
        <w:t>Resurse naturale:</w:t>
      </w:r>
    </w:p>
    <w:p w:rsidR="00DD378E" w:rsidRPr="00D17258" w:rsidRDefault="00DD378E" w:rsidP="00D17258">
      <w:pPr>
        <w:pStyle w:val="BodyText"/>
        <w:ind w:firstLine="708"/>
        <w:jc w:val="both"/>
        <w:rPr>
          <w:b w:val="0"/>
          <w:szCs w:val="24"/>
          <w:lang w:val="fr-FR"/>
        </w:rPr>
      </w:pPr>
    </w:p>
    <w:p w:rsidR="00D17258" w:rsidRPr="00D17258" w:rsidRDefault="00D17258" w:rsidP="00D17258">
      <w:pPr>
        <w:ind w:firstLine="709"/>
        <w:jc w:val="both"/>
      </w:pPr>
      <w:r w:rsidRPr="00D17258">
        <w:t xml:space="preserve">Din punct de vedere al </w:t>
      </w:r>
      <w:r w:rsidRPr="00D17258">
        <w:rPr>
          <w:i/>
          <w:iCs/>
        </w:rPr>
        <w:t xml:space="preserve">resurselor existente </w:t>
      </w:r>
      <w:r w:rsidRPr="00D17258">
        <w:t>în localitatile comunei, menţionăm:</w:t>
      </w:r>
    </w:p>
    <w:p w:rsidR="00D17258" w:rsidRPr="00D17258" w:rsidRDefault="00D17258" w:rsidP="00D17258">
      <w:pPr>
        <w:pStyle w:val="ListParagraph"/>
        <w:numPr>
          <w:ilvl w:val="0"/>
          <w:numId w:val="279"/>
        </w:numPr>
        <w:jc w:val="both"/>
        <w:rPr>
          <w:rFonts w:ascii="Arial" w:eastAsia="Tahoma" w:hAnsi="Arial" w:cs="Arial"/>
          <w:sz w:val="24"/>
          <w:szCs w:val="24"/>
        </w:rPr>
      </w:pPr>
      <w:r w:rsidRPr="00D17258">
        <w:rPr>
          <w:rFonts w:ascii="Arial" w:hAnsi="Arial" w:cs="Arial"/>
          <w:i/>
          <w:iCs/>
          <w:sz w:val="24"/>
          <w:szCs w:val="24"/>
        </w:rPr>
        <w:t>potenţialul agro-pedologic</w:t>
      </w:r>
      <w:r w:rsidRPr="00D17258">
        <w:rPr>
          <w:rFonts w:ascii="Arial" w:hAnsi="Arial" w:cs="Arial"/>
          <w:sz w:val="24"/>
          <w:szCs w:val="24"/>
        </w:rPr>
        <w:t xml:space="preserve">, care permite practicarea unei agriculturi bazate pe cultura plantelor cerealiere şi vegetale care susţin sectorul zootehnic -bazat pe creşterea bovinelor, ovinelor şi porcinelor. </w:t>
      </w:r>
    </w:p>
    <w:p w:rsidR="00D17258" w:rsidRPr="00D17258" w:rsidRDefault="00D17258" w:rsidP="00D17258">
      <w:pPr>
        <w:pStyle w:val="ListParagraph"/>
        <w:numPr>
          <w:ilvl w:val="0"/>
          <w:numId w:val="279"/>
        </w:numPr>
        <w:jc w:val="both"/>
        <w:rPr>
          <w:rFonts w:ascii="Arial" w:eastAsia="Tahoma" w:hAnsi="Arial" w:cs="Arial"/>
          <w:sz w:val="24"/>
          <w:szCs w:val="24"/>
        </w:rPr>
      </w:pPr>
      <w:r w:rsidRPr="00D17258">
        <w:rPr>
          <w:rFonts w:ascii="Arial" w:hAnsi="Arial" w:cs="Arial"/>
          <w:sz w:val="24"/>
          <w:szCs w:val="24"/>
        </w:rPr>
        <w:t>conturarea comunei ca important centru al valorificării resurselor piscicole;</w:t>
      </w:r>
    </w:p>
    <w:p w:rsidR="00D17258" w:rsidRPr="00D17258" w:rsidRDefault="00D17258" w:rsidP="00D17258">
      <w:pPr>
        <w:pStyle w:val="ListParagraph"/>
        <w:numPr>
          <w:ilvl w:val="0"/>
          <w:numId w:val="279"/>
        </w:numPr>
        <w:jc w:val="both"/>
        <w:rPr>
          <w:rFonts w:ascii="Arial" w:eastAsia="Tahoma" w:hAnsi="Arial" w:cs="Arial"/>
          <w:sz w:val="24"/>
          <w:szCs w:val="24"/>
        </w:rPr>
      </w:pPr>
      <w:r w:rsidRPr="00D17258">
        <w:rPr>
          <w:rFonts w:ascii="Arial" w:hAnsi="Arial" w:cs="Arial"/>
          <w:sz w:val="24"/>
          <w:szCs w:val="24"/>
        </w:rPr>
        <w:t xml:space="preserve">existenţa unei “culturi antreprenoriale ”în rândul populaţiei locale </w:t>
      </w:r>
    </w:p>
    <w:p w:rsidR="00D17258" w:rsidRPr="00D17258" w:rsidRDefault="00D17258" w:rsidP="00D17258">
      <w:pPr>
        <w:pStyle w:val="ListParagraph"/>
        <w:numPr>
          <w:ilvl w:val="0"/>
          <w:numId w:val="279"/>
        </w:numPr>
        <w:jc w:val="both"/>
        <w:rPr>
          <w:rFonts w:ascii="Arial" w:eastAsia="Tahoma" w:hAnsi="Arial" w:cs="Arial"/>
          <w:sz w:val="24"/>
          <w:szCs w:val="24"/>
        </w:rPr>
      </w:pPr>
      <w:r w:rsidRPr="00D17258">
        <w:rPr>
          <w:rFonts w:ascii="Arial" w:hAnsi="Arial" w:cs="Arial"/>
          <w:sz w:val="24"/>
          <w:szCs w:val="24"/>
        </w:rPr>
        <w:t xml:space="preserve">resurse suficiente de forţăde muncă. </w:t>
      </w:r>
    </w:p>
    <w:p w:rsidR="00D17258" w:rsidRPr="00D17258" w:rsidRDefault="00D17258" w:rsidP="00D17258">
      <w:pPr>
        <w:pStyle w:val="BodyText"/>
        <w:ind w:firstLine="708"/>
        <w:jc w:val="both"/>
        <w:rPr>
          <w:b w:val="0"/>
          <w:szCs w:val="24"/>
          <w:lang w:val="fr-FR"/>
        </w:rPr>
      </w:pPr>
    </w:p>
    <w:p w:rsidR="00DD378E" w:rsidRPr="00D17258" w:rsidRDefault="00DD378E" w:rsidP="00D17258">
      <w:pPr>
        <w:numPr>
          <w:ilvl w:val="0"/>
          <w:numId w:val="52"/>
        </w:numPr>
        <w:rPr>
          <w:i/>
          <w:u w:val="single"/>
        </w:rPr>
      </w:pPr>
      <w:r w:rsidRPr="00D17258">
        <w:rPr>
          <w:i/>
          <w:u w:val="single"/>
        </w:rPr>
        <w:t xml:space="preserve">Modernizarea şi dezvoltarea infrastructurilor </w:t>
      </w:r>
    </w:p>
    <w:p w:rsidR="00DD378E" w:rsidRPr="00D17258" w:rsidRDefault="00DD378E" w:rsidP="00D17258">
      <w:pPr>
        <w:tabs>
          <w:tab w:val="left" w:pos="0"/>
        </w:tabs>
        <w:ind w:firstLine="360"/>
        <w:jc w:val="both"/>
        <w:rPr>
          <w:lang w:val="pt-BR"/>
        </w:rPr>
      </w:pPr>
      <w:r w:rsidRPr="00D17258">
        <w:rPr>
          <w:lang w:val="pt-BR"/>
        </w:rPr>
        <w:tab/>
        <w:t xml:space="preserve">-reabilitarea </w:t>
      </w:r>
      <w:r w:rsidR="0070545E" w:rsidRPr="00D17258">
        <w:rPr>
          <w:lang w:val="pt-BR"/>
        </w:rPr>
        <w:t xml:space="preserve"> si modernizarea </w:t>
      </w:r>
      <w:r w:rsidRPr="00D17258">
        <w:rPr>
          <w:lang w:val="pt-BR"/>
        </w:rPr>
        <w:t>drumurilor</w:t>
      </w:r>
    </w:p>
    <w:p w:rsidR="0070545E" w:rsidRPr="00D17258" w:rsidRDefault="00DD378E" w:rsidP="00D17258">
      <w:pPr>
        <w:tabs>
          <w:tab w:val="left" w:pos="0"/>
        </w:tabs>
        <w:ind w:left="360" w:firstLine="360"/>
        <w:jc w:val="both"/>
      </w:pPr>
      <w:r w:rsidRPr="00D17258">
        <w:t>-</w:t>
      </w:r>
      <w:r w:rsidR="0070545E" w:rsidRPr="00D17258">
        <w:t xml:space="preserve"> modernizarea tramelor stradale</w:t>
      </w:r>
    </w:p>
    <w:p w:rsidR="00DD378E" w:rsidRPr="00D17258" w:rsidRDefault="0070545E" w:rsidP="00D17258">
      <w:pPr>
        <w:tabs>
          <w:tab w:val="left" w:pos="0"/>
        </w:tabs>
        <w:ind w:left="360" w:firstLine="360"/>
        <w:jc w:val="both"/>
      </w:pPr>
      <w:r w:rsidRPr="00D17258">
        <w:t>-</w:t>
      </w:r>
      <w:r w:rsidR="00DD378E" w:rsidRPr="00D17258">
        <w:t>amenajarea unei reţele de colectarea a apelor meteorice, poduri şi podeţe, pentru evitarea inundării drumurilor;</w:t>
      </w:r>
    </w:p>
    <w:p w:rsidR="00DD378E" w:rsidRPr="00D17258" w:rsidRDefault="00DD378E" w:rsidP="00D17258">
      <w:pPr>
        <w:tabs>
          <w:tab w:val="left" w:pos="0"/>
        </w:tabs>
        <w:ind w:left="360" w:firstLine="360"/>
        <w:jc w:val="both"/>
      </w:pPr>
      <w:r w:rsidRPr="00D17258">
        <w:t>-amenajare spaţii verzi în zona de protecţie si siguranta ;</w:t>
      </w:r>
      <w:r w:rsidRPr="00D17258">
        <w:tab/>
      </w:r>
    </w:p>
    <w:p w:rsidR="00DD378E" w:rsidRPr="00D17258" w:rsidRDefault="00DD378E" w:rsidP="00D17258">
      <w:pPr>
        <w:tabs>
          <w:tab w:val="left" w:pos="0"/>
        </w:tabs>
        <w:ind w:left="360" w:firstLine="360"/>
        <w:jc w:val="both"/>
      </w:pPr>
      <w:r w:rsidRPr="00D17258">
        <w:rPr>
          <w:lang w:val="pt-BR"/>
        </w:rPr>
        <w:t>- extinderea reţelei de joasă tensiune în zonele propuse pentru extindere</w:t>
      </w:r>
      <w:r w:rsidRPr="00D17258">
        <w:t>;</w:t>
      </w:r>
    </w:p>
    <w:p w:rsidR="00DD378E" w:rsidRPr="00D17258" w:rsidRDefault="00DD378E" w:rsidP="00D17258">
      <w:pPr>
        <w:tabs>
          <w:tab w:val="left" w:pos="0"/>
        </w:tabs>
        <w:ind w:left="360" w:firstLine="360"/>
        <w:jc w:val="both"/>
        <w:rPr>
          <w:lang w:val="pt-BR"/>
        </w:rPr>
      </w:pPr>
      <w:r w:rsidRPr="00D17258">
        <w:t>-  reabilitarea si etinderea iluminatului public</w:t>
      </w:r>
      <w:r w:rsidRPr="00D17258">
        <w:rPr>
          <w:lang w:val="pt-BR"/>
        </w:rPr>
        <w:t>;</w:t>
      </w:r>
    </w:p>
    <w:p w:rsidR="0070545E" w:rsidRPr="00D17258" w:rsidRDefault="00DD378E" w:rsidP="00D17258">
      <w:pPr>
        <w:tabs>
          <w:tab w:val="left" w:pos="0"/>
        </w:tabs>
        <w:ind w:left="360" w:firstLine="360"/>
        <w:jc w:val="both"/>
        <w:rPr>
          <w:lang w:val="pt-BR"/>
        </w:rPr>
      </w:pPr>
      <w:r w:rsidRPr="00D17258">
        <w:rPr>
          <w:lang w:val="pt-BR"/>
        </w:rPr>
        <w:t xml:space="preserve">- </w:t>
      </w:r>
      <w:r w:rsidR="0070545E" w:rsidRPr="00D17258">
        <w:rPr>
          <w:lang w:val="pt-BR"/>
        </w:rPr>
        <w:t>realizarea retelei de alimentare cu gaze naturale;</w:t>
      </w:r>
    </w:p>
    <w:p w:rsidR="00DD378E" w:rsidRPr="00D17258" w:rsidRDefault="00DD378E" w:rsidP="00D17258">
      <w:pPr>
        <w:tabs>
          <w:tab w:val="left" w:pos="0"/>
        </w:tabs>
        <w:ind w:left="360" w:firstLine="360"/>
        <w:jc w:val="both"/>
      </w:pPr>
      <w:r w:rsidRPr="00D17258">
        <w:t>-realizare sistem c</w:t>
      </w:r>
      <w:r w:rsidR="004C5D90" w:rsidRPr="00D17258">
        <w:t>entralizat de alimentare cu apă</w:t>
      </w:r>
      <w:r w:rsidRPr="00D17258">
        <w:t xml:space="preserve"> </w:t>
      </w:r>
      <w:r w:rsidR="004C5D90" w:rsidRPr="00D17258">
        <w:t>si canalizare,</w:t>
      </w:r>
      <w:r w:rsidRPr="00D17258">
        <w:t>staţie de epurare în localităţile componente ale teritoriului administrativ al comunei.</w:t>
      </w:r>
    </w:p>
    <w:p w:rsidR="00D17258" w:rsidRPr="00D17258" w:rsidRDefault="00D17258" w:rsidP="00B84379">
      <w:pPr>
        <w:jc w:val="both"/>
      </w:pPr>
    </w:p>
    <w:p w:rsidR="00D17258" w:rsidRPr="00D17258" w:rsidRDefault="00D17258" w:rsidP="00D17258">
      <w:pPr>
        <w:ind w:firstLine="180"/>
        <w:jc w:val="both"/>
      </w:pPr>
    </w:p>
    <w:p w:rsidR="00DD378E" w:rsidRPr="00D17258" w:rsidRDefault="00DD378E" w:rsidP="00D17258">
      <w:pPr>
        <w:widowControl w:val="0"/>
        <w:numPr>
          <w:ilvl w:val="0"/>
          <w:numId w:val="52"/>
        </w:numPr>
        <w:snapToGrid w:val="0"/>
        <w:jc w:val="both"/>
      </w:pPr>
      <w:r w:rsidRPr="00D17258">
        <w:rPr>
          <w:i/>
          <w:u w:val="single"/>
        </w:rPr>
        <w:t>Reabilitarea şi construirea de noi obiective socio-culturale</w:t>
      </w:r>
      <w:r w:rsidRPr="00D17258">
        <w:rPr>
          <w:i/>
        </w:rPr>
        <w:t>:</w:t>
      </w:r>
      <w:r w:rsidRPr="00D17258">
        <w:t xml:space="preserve"> </w:t>
      </w:r>
    </w:p>
    <w:p w:rsidR="00DD378E" w:rsidRPr="00D17258" w:rsidRDefault="00DD378E" w:rsidP="00D17258">
      <w:pPr>
        <w:widowControl w:val="0"/>
        <w:numPr>
          <w:ilvl w:val="0"/>
          <w:numId w:val="43"/>
        </w:numPr>
        <w:tabs>
          <w:tab w:val="num" w:pos="900"/>
          <w:tab w:val="left" w:pos="1080"/>
        </w:tabs>
        <w:suppressAutoHyphens/>
        <w:ind w:left="900"/>
        <w:jc w:val="both"/>
      </w:pPr>
      <w:r w:rsidRPr="00D17258">
        <w:t>construirea unui centru social de zi a unui sistem de ingrijire batrani la domiciuliu si dezvoltarea sectorului de asistenta sociala in cadrul primariei;</w:t>
      </w:r>
    </w:p>
    <w:p w:rsidR="00C107EE" w:rsidRPr="00D17258" w:rsidRDefault="00C107EE" w:rsidP="00D17258">
      <w:pPr>
        <w:widowControl w:val="0"/>
        <w:numPr>
          <w:ilvl w:val="0"/>
          <w:numId w:val="43"/>
        </w:numPr>
        <w:tabs>
          <w:tab w:val="num" w:pos="900"/>
          <w:tab w:val="left" w:pos="1080"/>
        </w:tabs>
        <w:suppressAutoHyphens/>
        <w:ind w:left="900"/>
        <w:jc w:val="both"/>
      </w:pPr>
      <w:r w:rsidRPr="00D17258">
        <w:t>masuri de imbunatatire a actului medical;</w:t>
      </w:r>
    </w:p>
    <w:p w:rsidR="00DD378E" w:rsidRPr="00D17258" w:rsidRDefault="00DD378E" w:rsidP="00D17258">
      <w:pPr>
        <w:widowControl w:val="0"/>
        <w:numPr>
          <w:ilvl w:val="0"/>
          <w:numId w:val="43"/>
        </w:numPr>
        <w:tabs>
          <w:tab w:val="num" w:pos="900"/>
          <w:tab w:val="left" w:pos="1080"/>
        </w:tabs>
        <w:suppressAutoHyphens/>
        <w:ind w:left="900"/>
        <w:jc w:val="both"/>
      </w:pPr>
      <w:r w:rsidRPr="00D17258">
        <w:t xml:space="preserve">reabilitarea  </w:t>
      </w:r>
      <w:r w:rsidR="00C107EE" w:rsidRPr="00D17258">
        <w:t>si modernizarea unitatilor de invatamant</w:t>
      </w:r>
    </w:p>
    <w:p w:rsidR="00DD378E" w:rsidRPr="00D17258" w:rsidRDefault="00DD378E" w:rsidP="00D17258">
      <w:pPr>
        <w:numPr>
          <w:ilvl w:val="0"/>
          <w:numId w:val="43"/>
        </w:numPr>
        <w:tabs>
          <w:tab w:val="num" w:pos="900"/>
          <w:tab w:val="left" w:pos="1080"/>
        </w:tabs>
        <w:suppressAutoHyphens/>
        <w:ind w:left="900"/>
        <w:jc w:val="both"/>
      </w:pPr>
      <w:r w:rsidRPr="00D17258">
        <w:t xml:space="preserve"> îmbunătăţirea bazei tehnico-materială în şcoli -dotarea şcolilor cu calculatoare şi soft didactic, cămin cultural;</w:t>
      </w:r>
    </w:p>
    <w:p w:rsidR="00DD378E" w:rsidRPr="00D17258" w:rsidRDefault="00C107EE" w:rsidP="00D17258">
      <w:pPr>
        <w:numPr>
          <w:ilvl w:val="0"/>
          <w:numId w:val="43"/>
        </w:numPr>
        <w:tabs>
          <w:tab w:val="num" w:pos="900"/>
          <w:tab w:val="left" w:pos="1080"/>
        </w:tabs>
        <w:suppressAutoHyphens/>
        <w:ind w:left="900"/>
        <w:jc w:val="both"/>
      </w:pPr>
      <w:r w:rsidRPr="00D17258">
        <w:t>reabilitarea si construirea de noi obiective socio-culturale</w:t>
      </w:r>
    </w:p>
    <w:p w:rsidR="00C107EE" w:rsidRPr="00D17258" w:rsidRDefault="00C107EE" w:rsidP="00D17258">
      <w:pPr>
        <w:numPr>
          <w:ilvl w:val="0"/>
          <w:numId w:val="43"/>
        </w:numPr>
        <w:tabs>
          <w:tab w:val="num" w:pos="900"/>
          <w:tab w:val="left" w:pos="1080"/>
        </w:tabs>
        <w:suppressAutoHyphens/>
        <w:ind w:left="900"/>
        <w:jc w:val="both"/>
      </w:pPr>
      <w:r w:rsidRPr="00D17258">
        <w:t>infiintarea unui club pentru pensionari si modernizarea clubului pentru copii</w:t>
      </w:r>
    </w:p>
    <w:p w:rsidR="00DD378E" w:rsidRPr="00D17258" w:rsidRDefault="00DD378E" w:rsidP="00D17258">
      <w:pPr>
        <w:numPr>
          <w:ilvl w:val="0"/>
          <w:numId w:val="43"/>
        </w:numPr>
        <w:tabs>
          <w:tab w:val="num" w:pos="900"/>
          <w:tab w:val="left" w:pos="1080"/>
        </w:tabs>
        <w:suppressAutoHyphens/>
        <w:ind w:left="900"/>
        <w:jc w:val="both"/>
      </w:pPr>
      <w:r w:rsidRPr="00D17258">
        <w:t>reabilitarea institutiilor sanitare din comuna;</w:t>
      </w:r>
    </w:p>
    <w:p w:rsidR="00DD378E" w:rsidRPr="00D17258" w:rsidRDefault="00DD378E" w:rsidP="00D17258">
      <w:pPr>
        <w:widowControl w:val="0"/>
        <w:numPr>
          <w:ilvl w:val="0"/>
          <w:numId w:val="43"/>
        </w:numPr>
        <w:tabs>
          <w:tab w:val="num" w:pos="900"/>
          <w:tab w:val="left" w:pos="1080"/>
        </w:tabs>
        <w:suppressAutoHyphens/>
        <w:ind w:left="900"/>
        <w:jc w:val="both"/>
      </w:pPr>
      <w:r w:rsidRPr="00D17258">
        <w:t>înfiinţare cabinete medicale, stomatologice, farmacii în localităţile unde acestea nu există;</w:t>
      </w:r>
    </w:p>
    <w:p w:rsidR="00DD378E" w:rsidRPr="00D17258" w:rsidRDefault="00DD378E" w:rsidP="00D17258">
      <w:pPr>
        <w:widowControl w:val="0"/>
        <w:numPr>
          <w:ilvl w:val="0"/>
          <w:numId w:val="43"/>
        </w:numPr>
        <w:tabs>
          <w:tab w:val="num" w:pos="900"/>
          <w:tab w:val="left" w:pos="1080"/>
        </w:tabs>
        <w:suppressAutoHyphens/>
        <w:ind w:left="900"/>
        <w:jc w:val="both"/>
      </w:pPr>
      <w:r w:rsidRPr="00D17258">
        <w:t>înfiinţarea unei zone de agrement şi dotări sportive ;</w:t>
      </w:r>
    </w:p>
    <w:p w:rsidR="00DD378E" w:rsidRPr="00D17258" w:rsidRDefault="00DD378E" w:rsidP="00D17258">
      <w:pPr>
        <w:widowControl w:val="0"/>
        <w:numPr>
          <w:ilvl w:val="0"/>
          <w:numId w:val="43"/>
        </w:numPr>
        <w:tabs>
          <w:tab w:val="clear" w:pos="1080"/>
          <w:tab w:val="num" w:pos="900"/>
        </w:tabs>
        <w:suppressAutoHyphens/>
        <w:ind w:left="900"/>
        <w:jc w:val="both"/>
      </w:pPr>
      <w:r w:rsidRPr="00D17258">
        <w:lastRenderedPageBreak/>
        <w:t>amenajare parc;</w:t>
      </w:r>
    </w:p>
    <w:p w:rsidR="00DD378E" w:rsidRPr="00D17258" w:rsidRDefault="00DD378E" w:rsidP="00D17258">
      <w:pPr>
        <w:widowControl w:val="0"/>
        <w:numPr>
          <w:ilvl w:val="0"/>
          <w:numId w:val="43"/>
        </w:numPr>
        <w:tabs>
          <w:tab w:val="clear" w:pos="1080"/>
          <w:tab w:val="num" w:pos="900"/>
        </w:tabs>
        <w:suppressAutoHyphens/>
        <w:ind w:left="900"/>
        <w:jc w:val="both"/>
      </w:pPr>
      <w:r w:rsidRPr="00D17258">
        <w:t>construirea unei  piaţe agroalimentare;</w:t>
      </w:r>
    </w:p>
    <w:p w:rsidR="00DD378E" w:rsidRPr="00D17258" w:rsidRDefault="00DD378E" w:rsidP="00D17258">
      <w:pPr>
        <w:numPr>
          <w:ilvl w:val="0"/>
          <w:numId w:val="49"/>
        </w:numPr>
        <w:tabs>
          <w:tab w:val="num" w:pos="900"/>
          <w:tab w:val="left" w:pos="1080"/>
        </w:tabs>
        <w:suppressAutoHyphens/>
        <w:ind w:left="900"/>
        <w:jc w:val="both"/>
      </w:pPr>
      <w:r w:rsidRPr="00D17258">
        <w:t>centru zonal de instrucţie pentru situaţii de urgenţă în comună.</w:t>
      </w:r>
    </w:p>
    <w:p w:rsidR="00DD378E" w:rsidRPr="00D17258" w:rsidRDefault="00DD378E" w:rsidP="00D17258">
      <w:pPr>
        <w:widowControl w:val="0"/>
        <w:tabs>
          <w:tab w:val="left" w:pos="1080"/>
        </w:tabs>
        <w:jc w:val="both"/>
      </w:pPr>
      <w:r w:rsidRPr="00D17258">
        <w:t xml:space="preserve"> </w:t>
      </w:r>
    </w:p>
    <w:p w:rsidR="00DD378E" w:rsidRPr="00D17258" w:rsidRDefault="00DD378E" w:rsidP="00D17258">
      <w:pPr>
        <w:numPr>
          <w:ilvl w:val="0"/>
          <w:numId w:val="52"/>
        </w:numPr>
        <w:tabs>
          <w:tab w:val="left" w:pos="720"/>
        </w:tabs>
        <w:rPr>
          <w:i/>
          <w:u w:val="single"/>
        </w:rPr>
      </w:pPr>
      <w:r w:rsidRPr="00D17258">
        <w:rPr>
          <w:i/>
          <w:u w:val="single"/>
        </w:rPr>
        <w:t>Dezvoltarea economiei</w:t>
      </w:r>
    </w:p>
    <w:p w:rsidR="00DD378E" w:rsidRPr="00D17258" w:rsidRDefault="00DD378E" w:rsidP="00D17258">
      <w:pPr>
        <w:tabs>
          <w:tab w:val="left" w:pos="720"/>
        </w:tabs>
        <w:ind w:left="709"/>
        <w:rPr>
          <w:i/>
        </w:rPr>
      </w:pPr>
      <w:r w:rsidRPr="00D17258">
        <w:rPr>
          <w:i/>
        </w:rPr>
        <w:t>a. Dezvoltarea agriculturii</w:t>
      </w:r>
    </w:p>
    <w:p w:rsidR="00DD378E" w:rsidRPr="00D17258" w:rsidRDefault="00DD378E" w:rsidP="00D17258">
      <w:pPr>
        <w:numPr>
          <w:ilvl w:val="0"/>
          <w:numId w:val="50"/>
        </w:numPr>
        <w:tabs>
          <w:tab w:val="left" w:pos="1080"/>
        </w:tabs>
        <w:suppressAutoHyphens/>
        <w:jc w:val="both"/>
      </w:pPr>
      <w:r w:rsidRPr="00D17258">
        <w:t>reabilitarea şi modernizarea suprafeţelor cu plantaţii înfiinţate sau în curs de înfiinţare -vii, livezi şi legumicole;</w:t>
      </w:r>
    </w:p>
    <w:p w:rsidR="00C107EE" w:rsidRPr="00D17258" w:rsidRDefault="00C107EE" w:rsidP="00D17258">
      <w:pPr>
        <w:numPr>
          <w:ilvl w:val="0"/>
          <w:numId w:val="50"/>
        </w:numPr>
        <w:tabs>
          <w:tab w:val="left" w:pos="1080"/>
        </w:tabs>
        <w:suppressAutoHyphens/>
        <w:jc w:val="both"/>
      </w:pPr>
      <w:r w:rsidRPr="00D17258">
        <w:t>dezvoltarea agriculturii si pisciculturii;</w:t>
      </w:r>
    </w:p>
    <w:p w:rsidR="00C107EE" w:rsidRPr="00D17258" w:rsidRDefault="00C107EE" w:rsidP="00D17258">
      <w:pPr>
        <w:numPr>
          <w:ilvl w:val="0"/>
          <w:numId w:val="50"/>
        </w:numPr>
        <w:tabs>
          <w:tab w:val="left" w:pos="1080"/>
        </w:tabs>
        <w:suppressAutoHyphens/>
        <w:jc w:val="both"/>
      </w:pPr>
      <w:r w:rsidRPr="00D17258">
        <w:t>dezvoltarea industriei si serviciilor bazate pe resursele existente;</w:t>
      </w:r>
    </w:p>
    <w:p w:rsidR="00DD378E" w:rsidRPr="00D17258" w:rsidRDefault="00DD378E" w:rsidP="00D17258">
      <w:pPr>
        <w:numPr>
          <w:ilvl w:val="0"/>
          <w:numId w:val="50"/>
        </w:numPr>
        <w:tabs>
          <w:tab w:val="left" w:pos="1080"/>
        </w:tabs>
        <w:suppressAutoHyphens/>
        <w:jc w:val="both"/>
      </w:pPr>
      <w:r w:rsidRPr="00D17258">
        <w:t>înfiinţarea exploataţiilor agricole mari -asociaţii de exploatare a terenurilor agricole;</w:t>
      </w:r>
    </w:p>
    <w:p w:rsidR="00DD378E" w:rsidRPr="00D17258" w:rsidRDefault="00DD378E" w:rsidP="00D17258">
      <w:pPr>
        <w:numPr>
          <w:ilvl w:val="0"/>
          <w:numId w:val="50"/>
        </w:numPr>
        <w:tabs>
          <w:tab w:val="left" w:pos="1080"/>
        </w:tabs>
        <w:suppressAutoHyphens/>
        <w:jc w:val="both"/>
      </w:pPr>
      <w:r w:rsidRPr="00D17258">
        <w:t xml:space="preserve">dezvoltarea agriculturii ecologice; </w:t>
      </w:r>
    </w:p>
    <w:p w:rsidR="00DD378E" w:rsidRPr="00D17258" w:rsidRDefault="00DD378E" w:rsidP="00D17258">
      <w:pPr>
        <w:numPr>
          <w:ilvl w:val="0"/>
          <w:numId w:val="50"/>
        </w:numPr>
        <w:tabs>
          <w:tab w:val="left" w:pos="1080"/>
        </w:tabs>
        <w:suppressAutoHyphens/>
        <w:jc w:val="both"/>
      </w:pPr>
      <w:r w:rsidRPr="00D17258">
        <w:t>refacerea septelului cu rase productive, amenajarea şi popularea microfermelor existente;</w:t>
      </w:r>
    </w:p>
    <w:p w:rsidR="00DD378E" w:rsidRPr="00D17258" w:rsidRDefault="00DD378E" w:rsidP="00D17258">
      <w:pPr>
        <w:numPr>
          <w:ilvl w:val="0"/>
          <w:numId w:val="50"/>
        </w:numPr>
        <w:tabs>
          <w:tab w:val="left" w:pos="1080"/>
        </w:tabs>
        <w:suppressAutoHyphens/>
        <w:jc w:val="both"/>
      </w:pPr>
      <w:r w:rsidRPr="00D17258">
        <w:t>refacerea amenajărilor pentru irigaţii, valorificarea potenţialului hidrotehnic;</w:t>
      </w:r>
    </w:p>
    <w:p w:rsidR="00DD378E" w:rsidRPr="00D17258" w:rsidRDefault="00DD378E" w:rsidP="00D17258">
      <w:pPr>
        <w:ind w:left="720"/>
        <w:jc w:val="both"/>
      </w:pPr>
    </w:p>
    <w:p w:rsidR="00DD378E" w:rsidRPr="00D17258" w:rsidRDefault="00DD378E" w:rsidP="00D17258">
      <w:pPr>
        <w:ind w:left="720"/>
        <w:jc w:val="both"/>
        <w:rPr>
          <w:i/>
        </w:rPr>
      </w:pPr>
      <w:r w:rsidRPr="00D17258">
        <w:rPr>
          <w:i/>
        </w:rPr>
        <w:t>b.Dezvoltarea industriei şi serviciilor bazate pe resursele existente:</w:t>
      </w:r>
    </w:p>
    <w:p w:rsidR="00DD378E" w:rsidRPr="00D17258" w:rsidRDefault="00DD378E" w:rsidP="00D17258">
      <w:pPr>
        <w:ind w:left="720"/>
        <w:jc w:val="both"/>
        <w:rPr>
          <w:lang w:val="hr-HR"/>
        </w:rPr>
      </w:pPr>
      <w:r w:rsidRPr="00D17258">
        <w:t xml:space="preserve">- dezvoltarea şi diversificarea sectorului de mică industrie: morărit şi panificaţie, tâmplărie, mobilier: </w:t>
      </w:r>
      <w:r w:rsidRPr="00D17258">
        <w:rPr>
          <w:rStyle w:val="do1"/>
          <w:b w:val="0"/>
          <w:sz w:val="24"/>
          <w:szCs w:val="24"/>
          <w:lang w:val="pt-BR"/>
        </w:rPr>
        <w:t>atelier mobilă;</w:t>
      </w:r>
    </w:p>
    <w:p w:rsidR="00DD378E" w:rsidRPr="00D17258" w:rsidRDefault="00DD378E" w:rsidP="00D17258">
      <w:pPr>
        <w:ind w:left="720"/>
        <w:jc w:val="both"/>
      </w:pPr>
      <w:r w:rsidRPr="00D17258">
        <w:t>- dezvoltarea şi diversificarea potenţialului de prelucrare a produselor animaliere in cadrul comunei;</w:t>
      </w:r>
    </w:p>
    <w:p w:rsidR="00DD378E" w:rsidRPr="00D17258" w:rsidRDefault="00DD378E" w:rsidP="00D17258">
      <w:pPr>
        <w:widowControl w:val="0"/>
        <w:ind w:left="720"/>
        <w:jc w:val="both"/>
        <w:rPr>
          <w:rStyle w:val="do1"/>
          <w:b w:val="0"/>
          <w:sz w:val="24"/>
          <w:szCs w:val="24"/>
          <w:lang w:val="pt-BR"/>
        </w:rPr>
      </w:pPr>
      <w:r w:rsidRPr="00D17258">
        <w:rPr>
          <w:rStyle w:val="do1"/>
          <w:b w:val="0"/>
          <w:sz w:val="24"/>
          <w:szCs w:val="24"/>
        </w:rPr>
        <w:t xml:space="preserve">- </w:t>
      </w:r>
      <w:r w:rsidRPr="00D17258">
        <w:rPr>
          <w:rStyle w:val="do1"/>
          <w:b w:val="0"/>
          <w:sz w:val="24"/>
          <w:szCs w:val="24"/>
          <w:lang w:val="pt-BR"/>
        </w:rPr>
        <w:t>dezvoltarea unor capacităţi adaptate condiţiilor locale care au asigurată baza de materii prime din zonele cele mai apropiate, cu familiarizare în dezvoltarea şi diversificarea bunurilor de larg consum.</w:t>
      </w:r>
    </w:p>
    <w:p w:rsidR="00DD378E" w:rsidRPr="00D17258" w:rsidRDefault="00DD378E" w:rsidP="00D17258">
      <w:pPr>
        <w:ind w:left="720"/>
        <w:jc w:val="both"/>
      </w:pPr>
    </w:p>
    <w:p w:rsidR="00DD378E" w:rsidRPr="00D17258" w:rsidRDefault="00DD378E" w:rsidP="00D17258">
      <w:pPr>
        <w:ind w:left="720"/>
        <w:jc w:val="both"/>
        <w:rPr>
          <w:i/>
        </w:rPr>
      </w:pPr>
      <w:r w:rsidRPr="00D17258">
        <w:rPr>
          <w:i/>
        </w:rPr>
        <w:t>c. Dezvoltarea prestărilor de servicii:</w:t>
      </w:r>
    </w:p>
    <w:p w:rsidR="00DD378E" w:rsidRPr="00D17258" w:rsidRDefault="00DD378E" w:rsidP="00D17258">
      <w:pPr>
        <w:ind w:left="720"/>
        <w:jc w:val="both"/>
      </w:pPr>
      <w:r w:rsidRPr="00D17258">
        <w:t>-înfiinţarea unor ateliere de reparaţii obiecte de uz casnic, încălţăminte, croitorie, ţesătorie, coafură, etc.;</w:t>
      </w:r>
    </w:p>
    <w:p w:rsidR="00DD378E" w:rsidRPr="00D17258" w:rsidRDefault="00DD378E" w:rsidP="00D17258">
      <w:pPr>
        <w:ind w:left="720"/>
        <w:jc w:val="both"/>
      </w:pPr>
      <w:r w:rsidRPr="00D17258">
        <w:rPr>
          <w:color w:val="000000"/>
        </w:rPr>
        <w:t>-</w:t>
      </w:r>
      <w:r w:rsidRPr="00D17258">
        <w:t>diversificarea formei de servicii pentru populaţie;</w:t>
      </w:r>
    </w:p>
    <w:p w:rsidR="00DD378E" w:rsidRPr="00D17258" w:rsidRDefault="00DD378E" w:rsidP="00D17258">
      <w:pPr>
        <w:jc w:val="both"/>
      </w:pPr>
    </w:p>
    <w:p w:rsidR="00DD378E" w:rsidRPr="00D17258" w:rsidRDefault="00DD378E" w:rsidP="00D17258">
      <w:pPr>
        <w:numPr>
          <w:ilvl w:val="0"/>
          <w:numId w:val="52"/>
        </w:numPr>
        <w:tabs>
          <w:tab w:val="left" w:pos="720"/>
        </w:tabs>
        <w:rPr>
          <w:i/>
          <w:u w:val="single"/>
        </w:rPr>
      </w:pPr>
      <w:r w:rsidRPr="00D17258">
        <w:rPr>
          <w:i/>
          <w:u w:val="single"/>
        </w:rPr>
        <w:t xml:space="preserve">Protecţia mediului </w:t>
      </w:r>
    </w:p>
    <w:p w:rsidR="00DD378E" w:rsidRPr="00D17258" w:rsidRDefault="00DD378E" w:rsidP="00D17258">
      <w:pPr>
        <w:numPr>
          <w:ilvl w:val="0"/>
          <w:numId w:val="50"/>
        </w:numPr>
        <w:tabs>
          <w:tab w:val="left" w:pos="1080"/>
        </w:tabs>
        <w:suppressAutoHyphens/>
      </w:pPr>
      <w:r w:rsidRPr="00D17258">
        <w:t>combaterea surselor de poluare de pe teritoriul administrativ al comunei ;</w:t>
      </w:r>
    </w:p>
    <w:p w:rsidR="00DD378E" w:rsidRPr="00D17258" w:rsidRDefault="00DD378E" w:rsidP="00D17258">
      <w:pPr>
        <w:numPr>
          <w:ilvl w:val="0"/>
          <w:numId w:val="50"/>
        </w:numPr>
        <w:tabs>
          <w:tab w:val="left" w:pos="1080"/>
        </w:tabs>
        <w:suppressAutoHyphens/>
        <w:jc w:val="both"/>
      </w:pPr>
      <w:r w:rsidRPr="00D17258">
        <w:t>instituirea zonelor de protecţie sanitară la sursele de apă şi la sistemul de alimentare cu apă existent;</w:t>
      </w:r>
    </w:p>
    <w:p w:rsidR="00C107EE" w:rsidRPr="00D17258" w:rsidRDefault="00C107EE" w:rsidP="00D17258">
      <w:pPr>
        <w:numPr>
          <w:ilvl w:val="0"/>
          <w:numId w:val="50"/>
        </w:numPr>
        <w:tabs>
          <w:tab w:val="left" w:pos="1080"/>
        </w:tabs>
        <w:suppressAutoHyphens/>
        <w:jc w:val="both"/>
      </w:pPr>
      <w:r w:rsidRPr="00D17258">
        <w:t>stabilizarea terenurilor prin actiuni de combatere a alunecarilor de teren;</w:t>
      </w:r>
    </w:p>
    <w:p w:rsidR="00C107EE" w:rsidRPr="00D17258" w:rsidRDefault="00C107EE" w:rsidP="00D17258">
      <w:pPr>
        <w:numPr>
          <w:ilvl w:val="0"/>
          <w:numId w:val="50"/>
        </w:numPr>
        <w:tabs>
          <w:tab w:val="left" w:pos="1080"/>
        </w:tabs>
        <w:suppressAutoHyphens/>
        <w:jc w:val="both"/>
      </w:pPr>
      <w:r w:rsidRPr="00D17258">
        <w:t>combaterea eroziunii solurilor, amenajari pentru cursurile de apa;</w:t>
      </w:r>
    </w:p>
    <w:p w:rsidR="00DD378E" w:rsidRPr="00D17258" w:rsidRDefault="00DD378E" w:rsidP="00D17258">
      <w:pPr>
        <w:numPr>
          <w:ilvl w:val="0"/>
          <w:numId w:val="50"/>
        </w:numPr>
        <w:tabs>
          <w:tab w:val="left" w:pos="1080"/>
        </w:tabs>
        <w:suppressAutoHyphens/>
        <w:jc w:val="both"/>
      </w:pPr>
      <w:r w:rsidRPr="00D17258">
        <w:t>instituirea zonei de protecţie la monumentele istorice;</w:t>
      </w:r>
    </w:p>
    <w:p w:rsidR="00DD378E" w:rsidRPr="00D17258" w:rsidRDefault="00DD378E" w:rsidP="00D17258">
      <w:pPr>
        <w:widowControl w:val="0"/>
        <w:numPr>
          <w:ilvl w:val="0"/>
          <w:numId w:val="50"/>
        </w:numPr>
        <w:tabs>
          <w:tab w:val="left" w:pos="1080"/>
        </w:tabs>
        <w:suppressAutoHyphens/>
        <w:jc w:val="both"/>
      </w:pPr>
      <w:r w:rsidRPr="00D17258">
        <w:t>colectarea deşeurilor pe teritoriu  se va face  conform Directivei Europene şi Strategiei Naţionale de Gestionarea Deşeurilor şi a Planului naţi</w:t>
      </w:r>
      <w:r w:rsidR="00C107EE" w:rsidRPr="00D17258">
        <w:t>onal de gestionare a deşeurilor</w:t>
      </w:r>
    </w:p>
    <w:p w:rsidR="00C107EE" w:rsidRPr="00D17258" w:rsidRDefault="00C107EE" w:rsidP="00D17258">
      <w:pPr>
        <w:widowControl w:val="0"/>
        <w:suppressAutoHyphens/>
        <w:jc w:val="both"/>
      </w:pPr>
    </w:p>
    <w:p w:rsidR="00DD378E" w:rsidRPr="00D17258" w:rsidRDefault="00DD378E" w:rsidP="00D17258">
      <w:pPr>
        <w:tabs>
          <w:tab w:val="left" w:pos="180"/>
        </w:tabs>
        <w:ind w:left="720"/>
        <w:jc w:val="both"/>
      </w:pPr>
    </w:p>
    <w:p w:rsidR="00C107EE" w:rsidRPr="00D17258" w:rsidRDefault="00C107EE" w:rsidP="00D17258">
      <w:pPr>
        <w:numPr>
          <w:ilvl w:val="0"/>
          <w:numId w:val="52"/>
        </w:numPr>
        <w:tabs>
          <w:tab w:val="left" w:pos="720"/>
        </w:tabs>
        <w:rPr>
          <w:i/>
          <w:u w:val="single"/>
        </w:rPr>
      </w:pPr>
      <w:r w:rsidRPr="00D17258">
        <w:rPr>
          <w:i/>
          <w:u w:val="single"/>
        </w:rPr>
        <w:t>Modernizarea serviciului administratie locale:</w:t>
      </w:r>
    </w:p>
    <w:p w:rsidR="00C107EE" w:rsidRPr="00D17258" w:rsidRDefault="00C107EE" w:rsidP="00D17258">
      <w:pPr>
        <w:tabs>
          <w:tab w:val="left" w:pos="720"/>
        </w:tabs>
        <w:ind w:left="1080"/>
        <w:rPr>
          <w:i/>
          <w:u w:val="single"/>
        </w:rPr>
      </w:pPr>
      <w:r w:rsidRPr="00D17258">
        <w:rPr>
          <w:i/>
        </w:rPr>
        <w:t>-</w:t>
      </w:r>
      <w:r w:rsidRPr="00D17258">
        <w:t>întărirea capacităţii instituţionale;</w:t>
      </w:r>
    </w:p>
    <w:p w:rsidR="00C107EE" w:rsidRPr="00D17258" w:rsidRDefault="00C107EE" w:rsidP="00D17258">
      <w:pPr>
        <w:pBdr>
          <w:top w:val="nil"/>
          <w:left w:val="nil"/>
          <w:bottom w:val="nil"/>
          <w:right w:val="nil"/>
          <w:between w:val="nil"/>
          <w:bar w:val="nil"/>
        </w:pBdr>
        <w:tabs>
          <w:tab w:val="num" w:pos="2136"/>
        </w:tabs>
        <w:jc w:val="both"/>
        <w:rPr>
          <w:rFonts w:eastAsia="Tahoma"/>
        </w:rPr>
      </w:pPr>
      <w:r w:rsidRPr="00D17258">
        <w:t xml:space="preserve">           -informatizare și investiţii în resurse umane;</w:t>
      </w:r>
    </w:p>
    <w:p w:rsidR="00C107EE" w:rsidRPr="00D17258" w:rsidRDefault="00C107EE" w:rsidP="00D17258">
      <w:pPr>
        <w:pBdr>
          <w:top w:val="nil"/>
          <w:left w:val="nil"/>
          <w:bottom w:val="nil"/>
          <w:right w:val="nil"/>
          <w:between w:val="nil"/>
          <w:bar w:val="nil"/>
        </w:pBdr>
        <w:tabs>
          <w:tab w:val="num" w:pos="2136"/>
        </w:tabs>
        <w:jc w:val="both"/>
        <w:rPr>
          <w:rFonts w:eastAsia="Tahoma"/>
        </w:rPr>
      </w:pPr>
      <w:r w:rsidRPr="00D17258">
        <w:t xml:space="preserve">           -pazăși ordine publică;</w:t>
      </w:r>
    </w:p>
    <w:p w:rsidR="00C107EE" w:rsidRPr="00D17258" w:rsidRDefault="00C107EE" w:rsidP="00D17258">
      <w:pPr>
        <w:pBdr>
          <w:top w:val="nil"/>
          <w:left w:val="nil"/>
          <w:bottom w:val="nil"/>
          <w:right w:val="nil"/>
          <w:between w:val="nil"/>
          <w:bar w:val="nil"/>
        </w:pBdr>
        <w:tabs>
          <w:tab w:val="num" w:pos="2136"/>
        </w:tabs>
        <w:jc w:val="both"/>
        <w:rPr>
          <w:rFonts w:eastAsia="Tahoma"/>
        </w:rPr>
      </w:pPr>
      <w:r w:rsidRPr="00D17258">
        <w:t xml:space="preserve">           -managementul teritoriului;</w:t>
      </w:r>
    </w:p>
    <w:p w:rsidR="00C107EE" w:rsidRPr="00D17258" w:rsidRDefault="00C107EE" w:rsidP="00D17258">
      <w:pPr>
        <w:tabs>
          <w:tab w:val="left" w:pos="720"/>
        </w:tabs>
        <w:ind w:left="1080"/>
      </w:pPr>
      <w:r w:rsidRPr="00D17258">
        <w:t>-înfiinţarea unui punct de informare al populației</w:t>
      </w:r>
    </w:p>
    <w:p w:rsidR="00C107EE" w:rsidRPr="00D17258" w:rsidRDefault="00C107EE" w:rsidP="00D17258">
      <w:pPr>
        <w:tabs>
          <w:tab w:val="left" w:pos="720"/>
        </w:tabs>
        <w:ind w:left="1080"/>
        <w:rPr>
          <w:i/>
          <w:u w:val="single"/>
        </w:rPr>
      </w:pPr>
    </w:p>
    <w:p w:rsidR="00DD378E" w:rsidRPr="00D17258" w:rsidRDefault="00DD378E" w:rsidP="00D17258">
      <w:pPr>
        <w:ind w:left="720"/>
      </w:pPr>
    </w:p>
    <w:p w:rsidR="00DD378E" w:rsidRPr="00D17258" w:rsidRDefault="00DD378E" w:rsidP="00D17258">
      <w:pPr>
        <w:numPr>
          <w:ilvl w:val="0"/>
          <w:numId w:val="52"/>
        </w:numPr>
        <w:jc w:val="both"/>
        <w:rPr>
          <w:i/>
          <w:u w:val="single"/>
        </w:rPr>
      </w:pPr>
      <w:r w:rsidRPr="00D17258">
        <w:rPr>
          <w:i/>
          <w:u w:val="single"/>
        </w:rPr>
        <w:t>Utilizarea excedentului de forţa de munca în:</w:t>
      </w:r>
    </w:p>
    <w:p w:rsidR="00DD378E" w:rsidRPr="00D17258" w:rsidRDefault="00DD378E" w:rsidP="00D17258">
      <w:pPr>
        <w:numPr>
          <w:ilvl w:val="0"/>
          <w:numId w:val="50"/>
        </w:numPr>
        <w:tabs>
          <w:tab w:val="left" w:pos="1080"/>
        </w:tabs>
        <w:suppressAutoHyphens/>
        <w:jc w:val="both"/>
      </w:pPr>
      <w:r w:rsidRPr="00D17258">
        <w:t>mica industrie</w:t>
      </w:r>
    </w:p>
    <w:p w:rsidR="00DD378E" w:rsidRPr="00D17258" w:rsidRDefault="00DD378E" w:rsidP="00D17258">
      <w:pPr>
        <w:numPr>
          <w:ilvl w:val="0"/>
          <w:numId w:val="50"/>
        </w:numPr>
        <w:tabs>
          <w:tab w:val="left" w:pos="1080"/>
        </w:tabs>
        <w:suppressAutoHyphens/>
        <w:jc w:val="both"/>
      </w:pPr>
      <w:r w:rsidRPr="00D17258">
        <w:t>agricultura</w:t>
      </w:r>
    </w:p>
    <w:p w:rsidR="00DD378E" w:rsidRPr="00D17258" w:rsidRDefault="00DD378E" w:rsidP="00D17258">
      <w:pPr>
        <w:numPr>
          <w:ilvl w:val="0"/>
          <w:numId w:val="50"/>
        </w:numPr>
        <w:tabs>
          <w:tab w:val="left" w:pos="1080"/>
        </w:tabs>
        <w:suppressAutoHyphens/>
        <w:jc w:val="both"/>
      </w:pPr>
      <w:r w:rsidRPr="00D17258">
        <w:t>servicii</w:t>
      </w:r>
    </w:p>
    <w:p w:rsidR="00DD378E" w:rsidRPr="00D17258" w:rsidRDefault="00DD378E" w:rsidP="00D17258">
      <w:pPr>
        <w:numPr>
          <w:ilvl w:val="0"/>
          <w:numId w:val="50"/>
        </w:numPr>
        <w:tabs>
          <w:tab w:val="left" w:pos="1080"/>
        </w:tabs>
        <w:suppressAutoHyphens/>
        <w:jc w:val="both"/>
      </w:pPr>
      <w:r w:rsidRPr="00D17258">
        <w:t>întărirea capacităţii instituţionale a Administraţiei Publice Locale, a grupurilor de utilizatori locali şi a furnizorilor de servicii.</w:t>
      </w:r>
    </w:p>
    <w:p w:rsidR="00DD378E" w:rsidRPr="00D17258" w:rsidRDefault="00DD378E" w:rsidP="00D17258">
      <w:pPr>
        <w:ind w:left="720"/>
        <w:jc w:val="both"/>
      </w:pPr>
    </w:p>
    <w:p w:rsidR="00DD378E" w:rsidRPr="00D17258" w:rsidRDefault="00DD378E" w:rsidP="00D17258">
      <w:pPr>
        <w:numPr>
          <w:ilvl w:val="0"/>
          <w:numId w:val="52"/>
        </w:numPr>
        <w:tabs>
          <w:tab w:val="left" w:pos="617"/>
        </w:tabs>
        <w:autoSpaceDE w:val="0"/>
        <w:jc w:val="both"/>
        <w:rPr>
          <w:bCs/>
          <w:i/>
          <w:u w:val="single"/>
          <w:lang w:val="hr-HR"/>
        </w:rPr>
      </w:pPr>
      <w:r w:rsidRPr="00D17258">
        <w:rPr>
          <w:bCs/>
          <w:i/>
          <w:u w:val="single"/>
          <w:lang w:val="hr-HR"/>
        </w:rPr>
        <w:t>Dezvoltarea turismului după următoarele linii de acţiune:</w:t>
      </w:r>
    </w:p>
    <w:p w:rsidR="00DD378E" w:rsidRPr="00D17258" w:rsidRDefault="00DD378E" w:rsidP="00D17258">
      <w:pPr>
        <w:tabs>
          <w:tab w:val="left" w:pos="1009"/>
          <w:tab w:val="left" w:pos="1491"/>
        </w:tabs>
        <w:autoSpaceDE w:val="0"/>
        <w:ind w:left="1491" w:hanging="482"/>
        <w:jc w:val="both"/>
        <w:rPr>
          <w:lang w:val="hr-HR"/>
        </w:rPr>
      </w:pPr>
      <w:r w:rsidRPr="00D17258">
        <w:rPr>
          <w:lang w:val="hr-HR"/>
        </w:rPr>
        <w:t>- modernizarea ofertei turistice;</w:t>
      </w:r>
    </w:p>
    <w:p w:rsidR="00DD378E" w:rsidRPr="00D17258" w:rsidRDefault="00DD378E" w:rsidP="00D17258">
      <w:pPr>
        <w:tabs>
          <w:tab w:val="left" w:pos="1009"/>
          <w:tab w:val="left" w:pos="1491"/>
        </w:tabs>
        <w:autoSpaceDE w:val="0"/>
        <w:ind w:left="708"/>
        <w:jc w:val="both"/>
        <w:rPr>
          <w:lang w:val="hr-HR"/>
        </w:rPr>
      </w:pPr>
      <w:r w:rsidRPr="00D17258">
        <w:rPr>
          <w:lang w:val="hr-HR"/>
        </w:rPr>
        <w:tab/>
        <w:t>- dezvoltarea prioritară a următoarelor tipuri de turism: turism cultural şi religios, agroturism;</w:t>
      </w:r>
    </w:p>
    <w:p w:rsidR="00DD378E" w:rsidRPr="00D17258" w:rsidRDefault="00DD378E" w:rsidP="00D17258">
      <w:pPr>
        <w:tabs>
          <w:tab w:val="left" w:pos="680"/>
        </w:tabs>
        <w:autoSpaceDE w:val="0"/>
        <w:ind w:firstLine="680"/>
        <w:jc w:val="both"/>
        <w:rPr>
          <w:lang w:val="hr-HR"/>
        </w:rPr>
      </w:pPr>
      <w:r w:rsidRPr="00D17258">
        <w:rPr>
          <w:bCs/>
          <w:lang w:val="hr-HR"/>
        </w:rPr>
        <w:t xml:space="preserve">     - organizarea </w:t>
      </w:r>
      <w:r w:rsidRPr="00D17258">
        <w:rPr>
          <w:lang w:val="hr-HR"/>
        </w:rPr>
        <w:t>şi conducerea unei politici turistice parteneriale prin:</w:t>
      </w:r>
    </w:p>
    <w:p w:rsidR="00DD378E" w:rsidRPr="00D17258" w:rsidRDefault="00DD378E" w:rsidP="00D17258">
      <w:pPr>
        <w:widowControl w:val="0"/>
        <w:numPr>
          <w:ilvl w:val="2"/>
          <w:numId w:val="51"/>
        </w:numPr>
        <w:tabs>
          <w:tab w:val="left" w:pos="2160"/>
        </w:tabs>
        <w:suppressAutoHyphens/>
        <w:autoSpaceDE w:val="0"/>
        <w:jc w:val="both"/>
        <w:rPr>
          <w:lang w:val="hr-HR"/>
        </w:rPr>
      </w:pPr>
      <w:r w:rsidRPr="00D17258">
        <w:rPr>
          <w:lang w:val="hr-HR"/>
        </w:rPr>
        <w:t>amenajarea căilor de comunicaţie;</w:t>
      </w:r>
    </w:p>
    <w:p w:rsidR="00DD378E" w:rsidRPr="00D17258" w:rsidRDefault="00DD378E" w:rsidP="00D17258">
      <w:pPr>
        <w:widowControl w:val="0"/>
        <w:numPr>
          <w:ilvl w:val="2"/>
          <w:numId w:val="51"/>
        </w:numPr>
        <w:tabs>
          <w:tab w:val="left" w:pos="2160"/>
        </w:tabs>
        <w:suppressAutoHyphens/>
        <w:autoSpaceDE w:val="0"/>
        <w:jc w:val="both"/>
        <w:rPr>
          <w:lang w:val="hr-HR"/>
        </w:rPr>
      </w:pPr>
      <w:r w:rsidRPr="00D17258">
        <w:rPr>
          <w:lang w:val="hr-HR"/>
        </w:rPr>
        <w:t>realizarea reţelei de alimentare cu apă şi a celei de canalizare;</w:t>
      </w:r>
    </w:p>
    <w:p w:rsidR="00DD378E" w:rsidRPr="00D17258" w:rsidRDefault="00DD378E" w:rsidP="00D17258">
      <w:pPr>
        <w:widowControl w:val="0"/>
        <w:numPr>
          <w:ilvl w:val="2"/>
          <w:numId w:val="51"/>
        </w:numPr>
        <w:tabs>
          <w:tab w:val="left" w:pos="2160"/>
        </w:tabs>
        <w:suppressAutoHyphens/>
        <w:autoSpaceDE w:val="0"/>
        <w:jc w:val="both"/>
        <w:rPr>
          <w:lang w:val="hr-HR"/>
        </w:rPr>
      </w:pPr>
      <w:r w:rsidRPr="00D17258">
        <w:t>înfiinţarea de noi spaţii pentru întreprinzători particulari;</w:t>
      </w:r>
    </w:p>
    <w:p w:rsidR="00DD378E" w:rsidRPr="00D17258" w:rsidRDefault="00DD378E" w:rsidP="00D17258">
      <w:pPr>
        <w:widowControl w:val="0"/>
        <w:numPr>
          <w:ilvl w:val="2"/>
          <w:numId w:val="51"/>
        </w:numPr>
        <w:tabs>
          <w:tab w:val="left" w:pos="2160"/>
        </w:tabs>
        <w:suppressAutoHyphens/>
        <w:autoSpaceDE w:val="0"/>
        <w:jc w:val="both"/>
        <w:rPr>
          <w:lang w:val="hr-HR"/>
        </w:rPr>
      </w:pPr>
      <w:r w:rsidRPr="00D17258">
        <w:rPr>
          <w:lang w:val="hr-HR"/>
        </w:rPr>
        <w:t>realizarea unor dotări de agrement;</w:t>
      </w:r>
    </w:p>
    <w:p w:rsidR="00DD378E" w:rsidRPr="00D17258" w:rsidRDefault="00DD378E" w:rsidP="00D17258">
      <w:pPr>
        <w:widowControl w:val="0"/>
        <w:numPr>
          <w:ilvl w:val="2"/>
          <w:numId w:val="51"/>
        </w:numPr>
        <w:tabs>
          <w:tab w:val="left" w:pos="2160"/>
        </w:tabs>
        <w:suppressAutoHyphens/>
        <w:autoSpaceDE w:val="0"/>
        <w:jc w:val="both"/>
        <w:rPr>
          <w:lang w:val="hr-HR"/>
        </w:rPr>
      </w:pPr>
      <w:r w:rsidRPr="00D17258">
        <w:rPr>
          <w:lang w:val="hr-HR"/>
        </w:rPr>
        <w:t>conservarea şi protecţia sitului Natura 2000, a  cadrului natural şi a monumentelor istorice.</w:t>
      </w:r>
    </w:p>
    <w:p w:rsidR="00DD378E" w:rsidRPr="00D17258" w:rsidRDefault="00DD378E" w:rsidP="00D17258">
      <w:pPr>
        <w:pStyle w:val="BodyText"/>
        <w:ind w:firstLine="708"/>
        <w:jc w:val="both"/>
        <w:rPr>
          <w:b w:val="0"/>
          <w:szCs w:val="24"/>
          <w:lang w:val="fr-FR"/>
        </w:rPr>
      </w:pPr>
    </w:p>
    <w:p w:rsidR="00DD378E" w:rsidRPr="00D17258" w:rsidRDefault="00DD378E" w:rsidP="00D17258">
      <w:pPr>
        <w:pStyle w:val="BodyText"/>
        <w:ind w:left="708"/>
        <w:rPr>
          <w:b w:val="0"/>
          <w:szCs w:val="24"/>
          <w:highlight w:val="yellow"/>
          <w:lang w:val="fr-FR"/>
        </w:rPr>
      </w:pPr>
    </w:p>
    <w:p w:rsidR="00DD378E" w:rsidRPr="00D17258" w:rsidRDefault="00DD378E" w:rsidP="00D17258">
      <w:pPr>
        <w:ind w:firstLine="708"/>
        <w:jc w:val="both"/>
        <w:rPr>
          <w:b/>
          <w:bCs/>
          <w:lang w:val="fr-FR"/>
        </w:rPr>
      </w:pPr>
      <w:r w:rsidRPr="00D17258">
        <w:rPr>
          <w:b/>
          <w:bCs/>
          <w:lang w:val="fr-FR"/>
        </w:rPr>
        <w:t xml:space="preserve">Identificarea tipului de proprietate asupra terenurilor </w:t>
      </w:r>
    </w:p>
    <w:p w:rsidR="00DD378E" w:rsidRPr="00D17258" w:rsidRDefault="00DD378E" w:rsidP="00D17258">
      <w:pPr>
        <w:pStyle w:val="BodyText"/>
        <w:ind w:left="708"/>
        <w:rPr>
          <w:b w:val="0"/>
          <w:szCs w:val="24"/>
          <w:highlight w:val="yellow"/>
          <w:lang w:val="fr-FR"/>
        </w:rPr>
      </w:pPr>
    </w:p>
    <w:p w:rsidR="00DD378E" w:rsidRPr="00D17258" w:rsidRDefault="00DD378E" w:rsidP="00D17258">
      <w:pPr>
        <w:ind w:firstLine="708"/>
        <w:jc w:val="both"/>
        <w:rPr>
          <w:bCs/>
          <w:lang w:val="fr-FR"/>
        </w:rPr>
      </w:pPr>
      <w:r w:rsidRPr="00D17258">
        <w:rPr>
          <w:bCs/>
          <w:lang w:val="fr-FR"/>
        </w:rPr>
        <w:t xml:space="preserve">Pe teritoriul comunei </w:t>
      </w:r>
      <w:r w:rsidR="00D55EE2" w:rsidRPr="00D17258">
        <w:rPr>
          <w:bCs/>
          <w:lang w:val="fr-FR"/>
        </w:rPr>
        <w:t>Belcesti</w:t>
      </w:r>
      <w:r w:rsidRPr="00D17258">
        <w:rPr>
          <w:bCs/>
          <w:lang w:val="fr-FR"/>
        </w:rPr>
        <w:t xml:space="preserve"> au fost identificate la data întocmirii PUG-ului reactualizat, următoarele tipuri de terenuri situate în intravilanul şi extravilanul localităţilor:</w:t>
      </w:r>
    </w:p>
    <w:p w:rsidR="00DD378E" w:rsidRPr="00D17258" w:rsidRDefault="00DD378E" w:rsidP="00D17258">
      <w:pPr>
        <w:jc w:val="both"/>
        <w:rPr>
          <w:lang w:val="ro-RO"/>
        </w:rPr>
      </w:pPr>
      <w:r w:rsidRPr="00D17258">
        <w:rPr>
          <w:bCs/>
          <w:lang w:val="fr-FR"/>
        </w:rPr>
        <w:t xml:space="preserve">- </w:t>
      </w:r>
      <w:r w:rsidRPr="00D17258">
        <w:rPr>
          <w:lang w:val="ro-RO"/>
        </w:rPr>
        <w:t>terenuri apartinând domeniului public al statului sau al unităţilor administrativ teritoriale;</w:t>
      </w:r>
    </w:p>
    <w:p w:rsidR="00DD378E" w:rsidRPr="00D17258" w:rsidRDefault="00DD378E" w:rsidP="00D17258">
      <w:pPr>
        <w:jc w:val="both"/>
        <w:rPr>
          <w:lang w:val="ro-RO"/>
        </w:rPr>
      </w:pPr>
      <w:r w:rsidRPr="00D17258">
        <w:rPr>
          <w:lang w:val="ro-RO"/>
        </w:rPr>
        <w:t>- terenuri aparţinând domeniului privat al statului sau al unităţilor adminitrativ teritoriale;</w:t>
      </w:r>
    </w:p>
    <w:p w:rsidR="00DD378E" w:rsidRPr="00D17258" w:rsidRDefault="00DD378E" w:rsidP="00D17258">
      <w:pPr>
        <w:jc w:val="both"/>
        <w:rPr>
          <w:lang w:val="ro-RO"/>
        </w:rPr>
      </w:pPr>
      <w:r w:rsidRPr="00D17258">
        <w:rPr>
          <w:lang w:val="ro-RO"/>
        </w:rPr>
        <w:t>-  terenuri aparţinând proprietăţii private a persoanelor fizice sau juridice.</w:t>
      </w:r>
    </w:p>
    <w:p w:rsidR="00DD378E" w:rsidRPr="00D17258" w:rsidRDefault="00DD378E" w:rsidP="00D17258">
      <w:pPr>
        <w:ind w:firstLine="720"/>
        <w:jc w:val="both"/>
        <w:rPr>
          <w:lang w:val="ro-RO"/>
        </w:rPr>
      </w:pPr>
      <w:r w:rsidRPr="00D17258">
        <w:rPr>
          <w:lang w:val="ro-RO"/>
        </w:rPr>
        <w:lastRenderedPageBreak/>
        <w:t>Circulatia terenurilor în cazul trecerii de la un deţinăto</w:t>
      </w:r>
      <w:r w:rsidR="00D55EE2" w:rsidRPr="00D17258">
        <w:rPr>
          <w:lang w:val="ro-RO"/>
        </w:rPr>
        <w:t>r la altul in vederea realizarii</w:t>
      </w:r>
      <w:r w:rsidRPr="00D17258">
        <w:rPr>
          <w:lang w:val="ro-RO"/>
        </w:rPr>
        <w:t xml:space="preserve"> unui obiectiv propus sau pentru evidenţierea unei operaţiuni imobiliare- va fi marca</w:t>
      </w:r>
      <w:r w:rsidR="00D55EE2" w:rsidRPr="00D17258">
        <w:rPr>
          <w:lang w:val="ro-RO"/>
        </w:rPr>
        <w:t>t in PUG -închiriere, concesionare.</w:t>
      </w:r>
    </w:p>
    <w:p w:rsidR="00DD378E" w:rsidRPr="00D17258" w:rsidRDefault="00DD378E" w:rsidP="00D17258">
      <w:pPr>
        <w:ind w:firstLine="708"/>
        <w:jc w:val="both"/>
        <w:rPr>
          <w:bCs/>
          <w:lang w:val="fr-FR"/>
        </w:rPr>
      </w:pPr>
    </w:p>
    <w:p w:rsidR="00DD378E" w:rsidRPr="00D17258" w:rsidRDefault="00DD378E" w:rsidP="00B84379">
      <w:pPr>
        <w:jc w:val="both"/>
        <w:rPr>
          <w:bCs/>
          <w:lang w:val="fr-FR"/>
        </w:rPr>
      </w:pPr>
    </w:p>
    <w:p w:rsidR="00DD378E" w:rsidRPr="00D17258" w:rsidRDefault="00DD378E" w:rsidP="00D17258">
      <w:pPr>
        <w:pStyle w:val="Heading1"/>
        <w:ind w:firstLine="720"/>
        <w:jc w:val="center"/>
        <w:rPr>
          <w:kern w:val="0"/>
          <w:sz w:val="24"/>
          <w:szCs w:val="24"/>
          <w:lang w:val="fr-FR"/>
        </w:rPr>
      </w:pPr>
      <w:bookmarkStart w:id="148" w:name="_Toc301600848"/>
      <w:bookmarkStart w:id="149" w:name="_Toc417987839"/>
      <w:r w:rsidRPr="00D17258">
        <w:rPr>
          <w:kern w:val="0"/>
          <w:sz w:val="24"/>
          <w:szCs w:val="24"/>
          <w:lang w:val="fr-FR"/>
        </w:rPr>
        <w:t>8. Expunerea motivelor care au condus la selectarea variantelor alese şi o descriere a modului în care s-a efectuat evaluarea, inclusiv orice dificultăţi întâmpinate în prelucrarea informaţiilor cerute.</w:t>
      </w:r>
      <w:bookmarkEnd w:id="148"/>
      <w:bookmarkEnd w:id="149"/>
    </w:p>
    <w:p w:rsidR="00DD378E" w:rsidRPr="00D17258" w:rsidRDefault="00DD378E" w:rsidP="00B84379">
      <w:pPr>
        <w:widowControl w:val="0"/>
        <w:autoSpaceDE w:val="0"/>
        <w:autoSpaceDN w:val="0"/>
        <w:adjustRightInd w:val="0"/>
        <w:spacing w:before="6"/>
        <w:ind w:right="416"/>
        <w:jc w:val="both"/>
        <w:rPr>
          <w:lang w:val="fr-FR"/>
        </w:rPr>
      </w:pPr>
    </w:p>
    <w:p w:rsidR="00DD378E" w:rsidRPr="00D17258" w:rsidRDefault="00DD378E" w:rsidP="00D17258">
      <w:pPr>
        <w:widowControl w:val="0"/>
        <w:tabs>
          <w:tab w:val="left" w:pos="8820"/>
        </w:tabs>
        <w:autoSpaceDE w:val="0"/>
        <w:autoSpaceDN w:val="0"/>
        <w:adjustRightInd w:val="0"/>
        <w:spacing w:before="6"/>
        <w:ind w:right="42" w:firstLine="720"/>
        <w:jc w:val="both"/>
        <w:rPr>
          <w:lang w:val="fr-FR"/>
        </w:rPr>
      </w:pPr>
      <w:r w:rsidRPr="00D17258">
        <w:rPr>
          <w:lang w:val="fr-FR"/>
        </w:rPr>
        <w:t xml:space="preserve">Planul Urbanistic General reactualizat al comunei </w:t>
      </w:r>
      <w:r w:rsidR="00D55EE2" w:rsidRPr="00D17258">
        <w:rPr>
          <w:lang w:val="fr-FR"/>
        </w:rPr>
        <w:t>Belcesti</w:t>
      </w:r>
      <w:r w:rsidRPr="00D17258">
        <w:rPr>
          <w:lang w:val="fr-FR"/>
        </w:rPr>
        <w:t xml:space="preserve"> propune mărirea suprafeţei intravilanului din localităţile comunei de la </w:t>
      </w:r>
      <w:r w:rsidR="00D26C46" w:rsidRPr="00D17258">
        <w:rPr>
          <w:lang w:val="fr-FR"/>
        </w:rPr>
        <w:t>1247,6 la 1337,7</w:t>
      </w:r>
      <w:r w:rsidRPr="00D17258">
        <w:rPr>
          <w:lang w:val="fr-FR"/>
        </w:rPr>
        <w:t>ha.</w:t>
      </w:r>
    </w:p>
    <w:p w:rsidR="00DD378E" w:rsidRPr="00D17258" w:rsidRDefault="00DD378E" w:rsidP="00D17258">
      <w:pPr>
        <w:ind w:firstLine="720"/>
        <w:jc w:val="both"/>
        <w:rPr>
          <w:lang w:val="fr-FR"/>
        </w:rPr>
      </w:pPr>
      <w:r w:rsidRPr="00D17258">
        <w:rPr>
          <w:lang w:val="fr-FR"/>
        </w:rPr>
        <w:t>Ca urmare a necesităţilor de dezvoltare, zonele funcţionale existente au suferit modificări în structură şi mărimea lor prin mărirea suprafeţei intravilanului.</w:t>
      </w:r>
    </w:p>
    <w:p w:rsidR="00DD378E" w:rsidRPr="00D17258" w:rsidRDefault="00DD378E" w:rsidP="00D17258">
      <w:pPr>
        <w:pStyle w:val="BodyText"/>
        <w:ind w:firstLine="720"/>
        <w:jc w:val="both"/>
        <w:rPr>
          <w:b w:val="0"/>
          <w:szCs w:val="24"/>
          <w:lang w:val="fr-FR"/>
        </w:rPr>
      </w:pPr>
      <w:r w:rsidRPr="00D17258">
        <w:rPr>
          <w:b w:val="0"/>
          <w:szCs w:val="24"/>
          <w:lang w:val="fr-FR"/>
        </w:rPr>
        <w:t xml:space="preserve">Limita intravilanului comunei  </w:t>
      </w:r>
      <w:r w:rsidR="00D26C46" w:rsidRPr="00D17258">
        <w:rPr>
          <w:b w:val="0"/>
          <w:szCs w:val="24"/>
          <w:lang w:val="fr-FR"/>
        </w:rPr>
        <w:t>Belcesti</w:t>
      </w:r>
      <w:r w:rsidRPr="00D17258">
        <w:rPr>
          <w:b w:val="0"/>
          <w:szCs w:val="24"/>
          <w:lang w:val="fr-FR"/>
        </w:rPr>
        <w:t xml:space="preserve"> şi a localităţilor componente s-a modificat, noua limită incluzând toate suprafeţele de teren ocupate de construcţii sau amenajări, precum şi suprafeţele de teren necesare dezvoltării în următorii  ani.</w:t>
      </w:r>
    </w:p>
    <w:p w:rsidR="00DD378E" w:rsidRPr="00D17258" w:rsidRDefault="00DD378E" w:rsidP="00D17258">
      <w:pPr>
        <w:ind w:firstLine="720"/>
        <w:jc w:val="both"/>
        <w:rPr>
          <w:lang w:val="fr-FR"/>
        </w:rPr>
      </w:pPr>
      <w:r w:rsidRPr="00D17258">
        <w:rPr>
          <w:lang w:val="fr-FR"/>
        </w:rPr>
        <w:t>Zonificarea existentă s-a menţinut în mare parte, au apărut modificări ale unor zone funcţionale, modificări justificate de înlăturarea disfuncţionalităţilor semnalate.</w:t>
      </w:r>
    </w:p>
    <w:p w:rsidR="00DD378E" w:rsidRPr="00D17258" w:rsidRDefault="00DD378E" w:rsidP="00D17258">
      <w:pPr>
        <w:ind w:firstLine="720"/>
        <w:jc w:val="both"/>
        <w:rPr>
          <w:lang w:val="fr-FR"/>
        </w:rPr>
      </w:pPr>
    </w:p>
    <w:tbl>
      <w:tblPr>
        <w:tblW w:w="9781" w:type="dxa"/>
        <w:tblInd w:w="10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tblPr>
      <w:tblGrid>
        <w:gridCol w:w="567"/>
        <w:gridCol w:w="4253"/>
        <w:gridCol w:w="2551"/>
        <w:gridCol w:w="2410"/>
      </w:tblGrid>
      <w:tr w:rsidR="00DD378E" w:rsidRPr="00D17258" w:rsidTr="00B658F1">
        <w:trPr>
          <w:trHeight w:val="490"/>
        </w:trPr>
        <w:tc>
          <w:tcPr>
            <w:tcW w:w="567" w:type="dxa"/>
            <w:tcBorders>
              <w:top w:val="single" w:sz="18" w:space="0" w:color="auto"/>
              <w:left w:val="single" w:sz="18" w:space="0" w:color="auto"/>
              <w:bottom w:val="single" w:sz="18" w:space="0" w:color="auto"/>
            </w:tcBorders>
          </w:tcPr>
          <w:p w:rsidR="00DD378E" w:rsidRPr="00D17258" w:rsidRDefault="00DD378E" w:rsidP="00D17258">
            <w:pPr>
              <w:jc w:val="both"/>
            </w:pPr>
            <w:r w:rsidRPr="00D17258">
              <w:t>Nr.</w:t>
            </w:r>
          </w:p>
          <w:p w:rsidR="00DD378E" w:rsidRPr="00D17258" w:rsidRDefault="00DD378E" w:rsidP="00D17258">
            <w:pPr>
              <w:jc w:val="both"/>
            </w:pPr>
            <w:r w:rsidRPr="00D17258">
              <w:t>crt.</w:t>
            </w:r>
          </w:p>
        </w:tc>
        <w:tc>
          <w:tcPr>
            <w:tcW w:w="4253" w:type="dxa"/>
            <w:tcBorders>
              <w:top w:val="single" w:sz="18" w:space="0" w:color="auto"/>
              <w:bottom w:val="single" w:sz="18" w:space="0" w:color="auto"/>
            </w:tcBorders>
          </w:tcPr>
          <w:p w:rsidR="00DD378E" w:rsidRPr="00D17258" w:rsidRDefault="00DD378E" w:rsidP="00D17258">
            <w:pPr>
              <w:jc w:val="center"/>
            </w:pPr>
            <w:r w:rsidRPr="00D17258">
              <w:t xml:space="preserve">Localitate </w:t>
            </w:r>
          </w:p>
        </w:tc>
        <w:tc>
          <w:tcPr>
            <w:tcW w:w="2551" w:type="dxa"/>
            <w:tcBorders>
              <w:top w:val="single" w:sz="18" w:space="0" w:color="auto"/>
              <w:bottom w:val="single" w:sz="18" w:space="0" w:color="auto"/>
            </w:tcBorders>
          </w:tcPr>
          <w:p w:rsidR="00DD378E" w:rsidRPr="00D17258" w:rsidRDefault="00DD378E" w:rsidP="00D17258">
            <w:pPr>
              <w:jc w:val="center"/>
              <w:rPr>
                <w:b/>
                <w:lang w:val="fr-FR"/>
              </w:rPr>
            </w:pPr>
            <w:r w:rsidRPr="00D17258">
              <w:rPr>
                <w:lang w:val="fr-FR"/>
              </w:rPr>
              <w:t xml:space="preserve">Suprafaţa teritoriului intravilan existent (ha) </w:t>
            </w:r>
          </w:p>
          <w:p w:rsidR="00DD378E" w:rsidRPr="00D17258" w:rsidRDefault="00DD378E" w:rsidP="00D17258">
            <w:pPr>
              <w:jc w:val="center"/>
              <w:rPr>
                <w:b/>
                <w:lang w:val="fr-FR"/>
              </w:rPr>
            </w:pPr>
          </w:p>
        </w:tc>
        <w:tc>
          <w:tcPr>
            <w:tcW w:w="2410" w:type="dxa"/>
            <w:tcBorders>
              <w:top w:val="single" w:sz="18" w:space="0" w:color="auto"/>
              <w:bottom w:val="single" w:sz="18" w:space="0" w:color="auto"/>
              <w:right w:val="single" w:sz="18" w:space="0" w:color="auto"/>
            </w:tcBorders>
          </w:tcPr>
          <w:p w:rsidR="00DD378E" w:rsidRPr="00D17258" w:rsidRDefault="00DD378E" w:rsidP="00D17258">
            <w:pPr>
              <w:jc w:val="center"/>
              <w:rPr>
                <w:b/>
                <w:lang w:val="fr-FR"/>
              </w:rPr>
            </w:pPr>
            <w:r w:rsidRPr="00D17258">
              <w:rPr>
                <w:lang w:val="fr-FR"/>
              </w:rPr>
              <w:t xml:space="preserve">Suprafaţa teritoriului intravilan propus (ha) </w:t>
            </w:r>
          </w:p>
          <w:p w:rsidR="00DD378E" w:rsidRPr="00D17258" w:rsidRDefault="00DD378E" w:rsidP="00D17258">
            <w:pPr>
              <w:jc w:val="center"/>
              <w:rPr>
                <w:b/>
                <w:lang w:val="fr-FR"/>
              </w:rPr>
            </w:pPr>
          </w:p>
        </w:tc>
      </w:tr>
      <w:tr w:rsidR="00D26C46" w:rsidRPr="00D17258" w:rsidTr="00B658F1">
        <w:tc>
          <w:tcPr>
            <w:tcW w:w="567" w:type="dxa"/>
            <w:tcBorders>
              <w:top w:val="single" w:sz="18" w:space="0" w:color="auto"/>
              <w:left w:val="single" w:sz="18" w:space="0" w:color="auto"/>
            </w:tcBorders>
          </w:tcPr>
          <w:p w:rsidR="00D26C46" w:rsidRPr="00D17258" w:rsidRDefault="00D26C46" w:rsidP="00D17258">
            <w:pPr>
              <w:jc w:val="both"/>
              <w:rPr>
                <w:lang w:val="fr-FR"/>
              </w:rPr>
            </w:pPr>
            <w:r w:rsidRPr="00D17258">
              <w:rPr>
                <w:lang w:val="fr-FR"/>
              </w:rPr>
              <w:t>1</w:t>
            </w:r>
          </w:p>
        </w:tc>
        <w:tc>
          <w:tcPr>
            <w:tcW w:w="4253" w:type="dxa"/>
            <w:tcBorders>
              <w:top w:val="single" w:sz="18" w:space="0" w:color="auto"/>
            </w:tcBorders>
          </w:tcPr>
          <w:p w:rsidR="00D26C46" w:rsidRPr="00D17258" w:rsidRDefault="00D26C46" w:rsidP="00D17258">
            <w:pPr>
              <w:rPr>
                <w:lang w:val="fr-FR"/>
              </w:rPr>
            </w:pPr>
            <w:r w:rsidRPr="00D17258">
              <w:rPr>
                <w:lang w:val="fr-FR"/>
              </w:rPr>
              <w:t xml:space="preserve"> Belcesti</w:t>
            </w:r>
          </w:p>
        </w:tc>
        <w:tc>
          <w:tcPr>
            <w:tcW w:w="2551" w:type="dxa"/>
            <w:tcBorders>
              <w:top w:val="single" w:sz="18" w:space="0" w:color="auto"/>
            </w:tcBorders>
          </w:tcPr>
          <w:p w:rsidR="00D26C46" w:rsidRPr="00D17258" w:rsidRDefault="00D26C46" w:rsidP="00D17258">
            <w:pPr>
              <w:jc w:val="center"/>
              <w:rPr>
                <w:lang w:val="fr-FR"/>
              </w:rPr>
            </w:pPr>
            <w:r w:rsidRPr="00D17258">
              <w:rPr>
                <w:lang w:val="fr-FR"/>
              </w:rPr>
              <w:t>484,00</w:t>
            </w:r>
          </w:p>
        </w:tc>
        <w:tc>
          <w:tcPr>
            <w:tcW w:w="2410" w:type="dxa"/>
            <w:tcBorders>
              <w:top w:val="single" w:sz="18" w:space="0" w:color="auto"/>
              <w:right w:val="single" w:sz="18" w:space="0" w:color="auto"/>
            </w:tcBorders>
          </w:tcPr>
          <w:p w:rsidR="00D26C46" w:rsidRPr="00D17258" w:rsidRDefault="00D26C46" w:rsidP="00D17258">
            <w:pPr>
              <w:jc w:val="center"/>
              <w:rPr>
                <w:bCs/>
              </w:rPr>
            </w:pPr>
            <w:r w:rsidRPr="00D17258">
              <w:rPr>
                <w:bCs/>
              </w:rPr>
              <w:t>484,00</w:t>
            </w:r>
          </w:p>
        </w:tc>
      </w:tr>
      <w:tr w:rsidR="00D26C46" w:rsidRPr="00D17258" w:rsidTr="00B658F1">
        <w:tc>
          <w:tcPr>
            <w:tcW w:w="567" w:type="dxa"/>
            <w:tcBorders>
              <w:left w:val="single" w:sz="18" w:space="0" w:color="auto"/>
            </w:tcBorders>
          </w:tcPr>
          <w:p w:rsidR="00D26C46" w:rsidRPr="00D17258" w:rsidRDefault="00D26C46" w:rsidP="00D17258">
            <w:pPr>
              <w:jc w:val="both"/>
              <w:rPr>
                <w:lang w:val="fr-FR"/>
              </w:rPr>
            </w:pPr>
            <w:r w:rsidRPr="00D17258">
              <w:rPr>
                <w:lang w:val="fr-FR"/>
              </w:rPr>
              <w:t>2</w:t>
            </w:r>
          </w:p>
        </w:tc>
        <w:tc>
          <w:tcPr>
            <w:tcW w:w="4253" w:type="dxa"/>
          </w:tcPr>
          <w:p w:rsidR="00D26C46" w:rsidRPr="00D17258" w:rsidRDefault="00D26C46" w:rsidP="00D17258">
            <w:pPr>
              <w:rPr>
                <w:lang w:val="fr-FR"/>
              </w:rPr>
            </w:pPr>
            <w:r w:rsidRPr="00D17258">
              <w:rPr>
                <w:lang w:val="fr-FR"/>
              </w:rPr>
              <w:t xml:space="preserve"> Tansa</w:t>
            </w:r>
          </w:p>
        </w:tc>
        <w:tc>
          <w:tcPr>
            <w:tcW w:w="2551" w:type="dxa"/>
          </w:tcPr>
          <w:p w:rsidR="00D26C46" w:rsidRPr="00D17258" w:rsidRDefault="00D26C46" w:rsidP="00D17258">
            <w:pPr>
              <w:jc w:val="center"/>
              <w:rPr>
                <w:lang w:val="fr-FR"/>
              </w:rPr>
            </w:pPr>
            <w:r w:rsidRPr="00D17258">
              <w:rPr>
                <w:lang w:val="fr-FR"/>
              </w:rPr>
              <w:t>101,80</w:t>
            </w:r>
          </w:p>
        </w:tc>
        <w:tc>
          <w:tcPr>
            <w:tcW w:w="2410" w:type="dxa"/>
            <w:tcBorders>
              <w:right w:val="single" w:sz="18" w:space="0" w:color="auto"/>
            </w:tcBorders>
          </w:tcPr>
          <w:p w:rsidR="00D26C46" w:rsidRPr="00D17258" w:rsidRDefault="00D26C46" w:rsidP="00D17258">
            <w:pPr>
              <w:jc w:val="center"/>
              <w:rPr>
                <w:bCs/>
              </w:rPr>
            </w:pPr>
            <w:r w:rsidRPr="00D17258">
              <w:rPr>
                <w:bCs/>
              </w:rPr>
              <w:t>132,70</w:t>
            </w:r>
          </w:p>
        </w:tc>
      </w:tr>
      <w:tr w:rsidR="00D26C46" w:rsidRPr="00D17258" w:rsidTr="00B658F1">
        <w:tc>
          <w:tcPr>
            <w:tcW w:w="567" w:type="dxa"/>
            <w:tcBorders>
              <w:left w:val="single" w:sz="18" w:space="0" w:color="auto"/>
            </w:tcBorders>
          </w:tcPr>
          <w:p w:rsidR="00D26C46" w:rsidRPr="00D17258" w:rsidRDefault="00D26C46" w:rsidP="00D17258">
            <w:pPr>
              <w:jc w:val="both"/>
              <w:rPr>
                <w:lang w:val="fr-FR"/>
              </w:rPr>
            </w:pPr>
            <w:r w:rsidRPr="00D17258">
              <w:rPr>
                <w:lang w:val="fr-FR"/>
              </w:rPr>
              <w:t>3</w:t>
            </w:r>
          </w:p>
        </w:tc>
        <w:tc>
          <w:tcPr>
            <w:tcW w:w="4253" w:type="dxa"/>
          </w:tcPr>
          <w:p w:rsidR="00D26C46" w:rsidRPr="00D17258" w:rsidRDefault="00D26C46" w:rsidP="00D17258">
            <w:pPr>
              <w:rPr>
                <w:lang w:val="fr-FR"/>
              </w:rPr>
            </w:pPr>
            <w:r w:rsidRPr="00D17258">
              <w:rPr>
                <w:lang w:val="fr-FR"/>
              </w:rPr>
              <w:t>Satu Nou</w:t>
            </w:r>
          </w:p>
        </w:tc>
        <w:tc>
          <w:tcPr>
            <w:tcW w:w="2551" w:type="dxa"/>
          </w:tcPr>
          <w:p w:rsidR="00D26C46" w:rsidRPr="00D17258" w:rsidRDefault="00D26C46" w:rsidP="00D17258">
            <w:pPr>
              <w:jc w:val="center"/>
            </w:pPr>
            <w:r w:rsidRPr="00D17258">
              <w:t>206,50</w:t>
            </w:r>
          </w:p>
        </w:tc>
        <w:tc>
          <w:tcPr>
            <w:tcW w:w="2410" w:type="dxa"/>
            <w:tcBorders>
              <w:right w:val="single" w:sz="18" w:space="0" w:color="auto"/>
            </w:tcBorders>
          </w:tcPr>
          <w:p w:rsidR="00D26C46" w:rsidRPr="00D17258" w:rsidRDefault="00D26C46" w:rsidP="00D17258">
            <w:pPr>
              <w:jc w:val="center"/>
              <w:rPr>
                <w:bCs/>
              </w:rPr>
            </w:pPr>
            <w:r w:rsidRPr="00D17258">
              <w:rPr>
                <w:bCs/>
              </w:rPr>
              <w:t>210,00</w:t>
            </w:r>
          </w:p>
        </w:tc>
      </w:tr>
      <w:tr w:rsidR="00D26C46" w:rsidRPr="00D17258" w:rsidTr="00B658F1">
        <w:tc>
          <w:tcPr>
            <w:tcW w:w="567" w:type="dxa"/>
            <w:tcBorders>
              <w:left w:val="single" w:sz="18" w:space="0" w:color="auto"/>
            </w:tcBorders>
          </w:tcPr>
          <w:p w:rsidR="00D26C46" w:rsidRPr="00D17258" w:rsidRDefault="00D26C46" w:rsidP="00D17258">
            <w:pPr>
              <w:jc w:val="both"/>
              <w:rPr>
                <w:lang w:val="fr-FR"/>
              </w:rPr>
            </w:pPr>
            <w:r w:rsidRPr="00D17258">
              <w:rPr>
                <w:lang w:val="fr-FR"/>
              </w:rPr>
              <w:t>4</w:t>
            </w:r>
          </w:p>
        </w:tc>
        <w:tc>
          <w:tcPr>
            <w:tcW w:w="4253" w:type="dxa"/>
          </w:tcPr>
          <w:p w:rsidR="00D26C46" w:rsidRPr="00D17258" w:rsidRDefault="00D26C46" w:rsidP="00D17258">
            <w:pPr>
              <w:rPr>
                <w:lang w:val="fr-FR"/>
              </w:rPr>
            </w:pPr>
            <w:r w:rsidRPr="00D17258">
              <w:rPr>
                <w:lang w:val="fr-FR"/>
              </w:rPr>
              <w:t>Liteni</w:t>
            </w:r>
          </w:p>
        </w:tc>
        <w:tc>
          <w:tcPr>
            <w:tcW w:w="2551" w:type="dxa"/>
          </w:tcPr>
          <w:p w:rsidR="00D26C46" w:rsidRPr="00D17258" w:rsidRDefault="00D26C46" w:rsidP="00D17258">
            <w:pPr>
              <w:jc w:val="center"/>
            </w:pPr>
            <w:r w:rsidRPr="00D17258">
              <w:t>131,20</w:t>
            </w:r>
          </w:p>
        </w:tc>
        <w:tc>
          <w:tcPr>
            <w:tcW w:w="2410" w:type="dxa"/>
            <w:tcBorders>
              <w:right w:val="single" w:sz="18" w:space="0" w:color="auto"/>
            </w:tcBorders>
          </w:tcPr>
          <w:p w:rsidR="00D26C46" w:rsidRPr="00D17258" w:rsidRDefault="00D26C46" w:rsidP="00D17258">
            <w:pPr>
              <w:jc w:val="center"/>
              <w:rPr>
                <w:bCs/>
              </w:rPr>
            </w:pPr>
            <w:r w:rsidRPr="00D17258">
              <w:rPr>
                <w:bCs/>
              </w:rPr>
              <w:t>166,00</w:t>
            </w:r>
          </w:p>
        </w:tc>
      </w:tr>
      <w:tr w:rsidR="00D26C46" w:rsidRPr="00D17258" w:rsidTr="00B658F1">
        <w:tc>
          <w:tcPr>
            <w:tcW w:w="567" w:type="dxa"/>
            <w:tcBorders>
              <w:left w:val="single" w:sz="18" w:space="0" w:color="auto"/>
            </w:tcBorders>
          </w:tcPr>
          <w:p w:rsidR="00D26C46" w:rsidRPr="00D17258" w:rsidRDefault="00D26C46" w:rsidP="00D17258">
            <w:pPr>
              <w:jc w:val="both"/>
              <w:rPr>
                <w:lang w:val="fr-FR"/>
              </w:rPr>
            </w:pPr>
            <w:r w:rsidRPr="00D17258">
              <w:rPr>
                <w:lang w:val="fr-FR"/>
              </w:rPr>
              <w:t>5</w:t>
            </w:r>
          </w:p>
        </w:tc>
        <w:tc>
          <w:tcPr>
            <w:tcW w:w="4253" w:type="dxa"/>
          </w:tcPr>
          <w:p w:rsidR="00D26C46" w:rsidRPr="00D17258" w:rsidRDefault="00D26C46" w:rsidP="00D17258">
            <w:pPr>
              <w:rPr>
                <w:lang w:val="fr-FR"/>
              </w:rPr>
            </w:pPr>
            <w:r w:rsidRPr="00D17258">
              <w:rPr>
                <w:lang w:val="fr-FR"/>
              </w:rPr>
              <w:t>Munteni</w:t>
            </w:r>
          </w:p>
        </w:tc>
        <w:tc>
          <w:tcPr>
            <w:tcW w:w="2551" w:type="dxa"/>
          </w:tcPr>
          <w:p w:rsidR="00D26C46" w:rsidRPr="00D17258" w:rsidRDefault="00D26C46" w:rsidP="00D17258">
            <w:pPr>
              <w:jc w:val="center"/>
            </w:pPr>
            <w:r w:rsidRPr="00D17258">
              <w:t>218,00</w:t>
            </w:r>
          </w:p>
        </w:tc>
        <w:tc>
          <w:tcPr>
            <w:tcW w:w="2410" w:type="dxa"/>
            <w:tcBorders>
              <w:right w:val="single" w:sz="18" w:space="0" w:color="auto"/>
            </w:tcBorders>
          </w:tcPr>
          <w:p w:rsidR="00D26C46" w:rsidRPr="00D17258" w:rsidRDefault="00D26C46" w:rsidP="00D17258">
            <w:pPr>
              <w:jc w:val="center"/>
              <w:rPr>
                <w:bCs/>
              </w:rPr>
            </w:pPr>
            <w:r w:rsidRPr="00D17258">
              <w:rPr>
                <w:bCs/>
              </w:rPr>
              <w:t>224,00</w:t>
            </w:r>
          </w:p>
        </w:tc>
      </w:tr>
      <w:tr w:rsidR="00D26C46" w:rsidRPr="00D17258" w:rsidTr="00B658F1">
        <w:tc>
          <w:tcPr>
            <w:tcW w:w="567" w:type="dxa"/>
            <w:tcBorders>
              <w:left w:val="single" w:sz="18" w:space="0" w:color="auto"/>
            </w:tcBorders>
          </w:tcPr>
          <w:p w:rsidR="00D26C46" w:rsidRPr="00D17258" w:rsidRDefault="00D26C46" w:rsidP="00D17258">
            <w:pPr>
              <w:jc w:val="both"/>
              <w:rPr>
                <w:lang w:val="fr-FR"/>
              </w:rPr>
            </w:pPr>
            <w:r w:rsidRPr="00D17258">
              <w:rPr>
                <w:lang w:val="fr-FR"/>
              </w:rPr>
              <w:t>6</w:t>
            </w:r>
          </w:p>
        </w:tc>
        <w:tc>
          <w:tcPr>
            <w:tcW w:w="4253" w:type="dxa"/>
          </w:tcPr>
          <w:p w:rsidR="00D26C46" w:rsidRPr="00D17258" w:rsidRDefault="00D26C46" w:rsidP="00D17258">
            <w:pPr>
              <w:rPr>
                <w:lang w:val="fr-FR"/>
              </w:rPr>
            </w:pPr>
            <w:r w:rsidRPr="00D17258">
              <w:rPr>
                <w:lang w:val="fr-FR"/>
              </w:rPr>
              <w:t>Ulmi</w:t>
            </w:r>
          </w:p>
        </w:tc>
        <w:tc>
          <w:tcPr>
            <w:tcW w:w="2551" w:type="dxa"/>
          </w:tcPr>
          <w:p w:rsidR="00D26C46" w:rsidRPr="00D17258" w:rsidRDefault="00D26C46" w:rsidP="00D17258">
            <w:pPr>
              <w:jc w:val="center"/>
            </w:pPr>
            <w:r w:rsidRPr="00D17258">
              <w:t>106,10</w:t>
            </w:r>
          </w:p>
        </w:tc>
        <w:tc>
          <w:tcPr>
            <w:tcW w:w="2410" w:type="dxa"/>
            <w:tcBorders>
              <w:right w:val="single" w:sz="18" w:space="0" w:color="auto"/>
            </w:tcBorders>
          </w:tcPr>
          <w:p w:rsidR="00D26C46" w:rsidRPr="00D17258" w:rsidRDefault="00D26C46" w:rsidP="00D17258">
            <w:pPr>
              <w:jc w:val="center"/>
              <w:rPr>
                <w:bCs/>
              </w:rPr>
            </w:pPr>
            <w:r w:rsidRPr="00D17258">
              <w:rPr>
                <w:bCs/>
              </w:rPr>
              <w:t>121,00</w:t>
            </w:r>
          </w:p>
        </w:tc>
      </w:tr>
      <w:tr w:rsidR="00DD378E" w:rsidRPr="00D17258" w:rsidTr="00B658F1">
        <w:trPr>
          <w:trHeight w:val="256"/>
        </w:trPr>
        <w:tc>
          <w:tcPr>
            <w:tcW w:w="567" w:type="dxa"/>
            <w:tcBorders>
              <w:top w:val="single" w:sz="18" w:space="0" w:color="auto"/>
              <w:left w:val="single" w:sz="18" w:space="0" w:color="auto"/>
              <w:bottom w:val="single" w:sz="18" w:space="0" w:color="auto"/>
            </w:tcBorders>
            <w:shd w:val="clear" w:color="auto" w:fill="CCFFFF"/>
          </w:tcPr>
          <w:p w:rsidR="00DD378E" w:rsidRPr="00D17258" w:rsidRDefault="00DD378E" w:rsidP="00D17258">
            <w:pPr>
              <w:jc w:val="both"/>
            </w:pPr>
          </w:p>
        </w:tc>
        <w:tc>
          <w:tcPr>
            <w:tcW w:w="4253" w:type="dxa"/>
            <w:tcBorders>
              <w:top w:val="single" w:sz="18" w:space="0" w:color="auto"/>
              <w:bottom w:val="single" w:sz="18" w:space="0" w:color="auto"/>
            </w:tcBorders>
            <w:shd w:val="clear" w:color="auto" w:fill="CCFFFF"/>
          </w:tcPr>
          <w:p w:rsidR="00DD378E" w:rsidRPr="00D17258" w:rsidRDefault="00DD378E" w:rsidP="00D17258">
            <w:pPr>
              <w:jc w:val="center"/>
              <w:rPr>
                <w:b/>
              </w:rPr>
            </w:pPr>
            <w:r w:rsidRPr="00D17258">
              <w:rPr>
                <w:b/>
              </w:rPr>
              <w:t xml:space="preserve">Total </w:t>
            </w:r>
          </w:p>
        </w:tc>
        <w:tc>
          <w:tcPr>
            <w:tcW w:w="2551" w:type="dxa"/>
            <w:tcBorders>
              <w:top w:val="single" w:sz="18" w:space="0" w:color="auto"/>
              <w:bottom w:val="single" w:sz="18" w:space="0" w:color="auto"/>
            </w:tcBorders>
            <w:shd w:val="clear" w:color="auto" w:fill="CCFFFF"/>
          </w:tcPr>
          <w:p w:rsidR="00DD378E" w:rsidRPr="00D17258" w:rsidRDefault="00D26C46" w:rsidP="00D17258">
            <w:pPr>
              <w:jc w:val="center"/>
              <w:rPr>
                <w:b/>
              </w:rPr>
            </w:pPr>
            <w:r w:rsidRPr="00D17258">
              <w:rPr>
                <w:b/>
              </w:rPr>
              <w:t>1.247,6</w:t>
            </w:r>
          </w:p>
        </w:tc>
        <w:tc>
          <w:tcPr>
            <w:tcW w:w="2410" w:type="dxa"/>
            <w:tcBorders>
              <w:top w:val="single" w:sz="18" w:space="0" w:color="auto"/>
              <w:bottom w:val="single" w:sz="18" w:space="0" w:color="auto"/>
              <w:right w:val="single" w:sz="18" w:space="0" w:color="auto"/>
            </w:tcBorders>
            <w:shd w:val="clear" w:color="auto" w:fill="CCFFFF"/>
          </w:tcPr>
          <w:p w:rsidR="00DD378E" w:rsidRPr="00D17258" w:rsidRDefault="00D26C46" w:rsidP="00D17258">
            <w:pPr>
              <w:jc w:val="center"/>
              <w:rPr>
                <w:b/>
                <w:bCs/>
              </w:rPr>
            </w:pPr>
            <w:r w:rsidRPr="00D17258">
              <w:rPr>
                <w:b/>
                <w:bCs/>
              </w:rPr>
              <w:t>1337,7</w:t>
            </w:r>
          </w:p>
          <w:p w:rsidR="00DD378E" w:rsidRPr="00D17258" w:rsidRDefault="00DD378E" w:rsidP="00D17258">
            <w:pPr>
              <w:jc w:val="center"/>
              <w:rPr>
                <w:b/>
              </w:rPr>
            </w:pPr>
          </w:p>
        </w:tc>
      </w:tr>
    </w:tbl>
    <w:p w:rsidR="00DD378E" w:rsidRPr="00D17258" w:rsidRDefault="00DD378E" w:rsidP="00D17258">
      <w:pPr>
        <w:jc w:val="both"/>
        <w:rPr>
          <w:b/>
          <w:lang w:val="fr-FR"/>
        </w:rPr>
      </w:pPr>
    </w:p>
    <w:p w:rsidR="00DD378E" w:rsidRPr="00D17258" w:rsidRDefault="00DD378E" w:rsidP="00D17258">
      <w:pPr>
        <w:jc w:val="both"/>
        <w:rPr>
          <w:lang w:val="fr-FR"/>
        </w:rPr>
      </w:pPr>
      <w:r w:rsidRPr="00D17258">
        <w:rPr>
          <w:lang w:val="fr-FR"/>
        </w:rPr>
        <w:tab/>
      </w:r>
    </w:p>
    <w:p w:rsidR="00DD378E" w:rsidRPr="00D17258" w:rsidRDefault="00DD378E" w:rsidP="00D17258">
      <w:pPr>
        <w:ind w:firstLine="720"/>
        <w:jc w:val="both"/>
        <w:rPr>
          <w:lang w:val="fr-FR"/>
        </w:rPr>
      </w:pPr>
      <w:r w:rsidRPr="00D17258">
        <w:rPr>
          <w:lang w:val="fr-FR"/>
        </w:rPr>
        <w:t xml:space="preserve">Prin reactualizarea PUG-ului comunei, ca urmare a introducerii unor suprafeţe în intravilanul localităţilor se propune </w:t>
      </w:r>
      <w:r w:rsidRPr="00D17258">
        <w:rPr>
          <w:b/>
          <w:lang w:val="fr-FR"/>
        </w:rPr>
        <w:t>mărirea suprafeţei intravilanului cu</w:t>
      </w:r>
      <w:r w:rsidRPr="00D17258">
        <w:rPr>
          <w:lang w:val="fr-FR"/>
        </w:rPr>
        <w:t xml:space="preserve"> </w:t>
      </w:r>
      <w:r w:rsidR="00D26C46" w:rsidRPr="00D17258">
        <w:rPr>
          <w:b/>
          <w:lang w:val="fr-FR"/>
        </w:rPr>
        <w:t>90,1</w:t>
      </w:r>
      <w:r w:rsidRPr="00D17258">
        <w:rPr>
          <w:b/>
          <w:lang w:val="fr-FR"/>
        </w:rPr>
        <w:t>ha</w:t>
      </w:r>
      <w:r w:rsidRPr="00D17258">
        <w:rPr>
          <w:lang w:val="fr-FR"/>
        </w:rPr>
        <w:t xml:space="preserve"> .</w:t>
      </w:r>
    </w:p>
    <w:p w:rsidR="00DD378E" w:rsidRPr="00D17258" w:rsidRDefault="00DD378E" w:rsidP="00D17258">
      <w:pPr>
        <w:tabs>
          <w:tab w:val="left" w:pos="2410"/>
        </w:tabs>
        <w:jc w:val="center"/>
        <w:rPr>
          <w:lang w:val="fr-FR"/>
        </w:rPr>
      </w:pPr>
    </w:p>
    <w:p w:rsidR="00DD378E" w:rsidRPr="00D17258" w:rsidRDefault="00DD378E" w:rsidP="00D17258">
      <w:pPr>
        <w:tabs>
          <w:tab w:val="left" w:pos="2410"/>
        </w:tabs>
        <w:jc w:val="center"/>
        <w:rPr>
          <w:lang w:val="fr-FR"/>
        </w:rPr>
      </w:pPr>
    </w:p>
    <w:p w:rsidR="00DD378E" w:rsidRPr="00D17258" w:rsidRDefault="00DD378E" w:rsidP="00D17258">
      <w:pPr>
        <w:tabs>
          <w:tab w:val="left" w:pos="2410"/>
        </w:tabs>
        <w:rPr>
          <w:lang w:val="fr-FR"/>
        </w:rPr>
      </w:pPr>
    </w:p>
    <w:p w:rsidR="00DD378E" w:rsidRPr="00D17258" w:rsidRDefault="00DD378E" w:rsidP="00D17258">
      <w:pPr>
        <w:tabs>
          <w:tab w:val="left" w:pos="2410"/>
        </w:tabs>
        <w:jc w:val="center"/>
        <w:rPr>
          <w:lang w:val="fr-FR"/>
        </w:rPr>
      </w:pPr>
    </w:p>
    <w:p w:rsidR="00DD378E" w:rsidRPr="00D17258" w:rsidRDefault="00DD378E" w:rsidP="00D17258">
      <w:pPr>
        <w:tabs>
          <w:tab w:val="left" w:pos="2410"/>
        </w:tabs>
        <w:jc w:val="center"/>
        <w:rPr>
          <w:lang w:val="fr-FR"/>
        </w:rPr>
      </w:pPr>
      <w:r w:rsidRPr="00D17258">
        <w:rPr>
          <w:lang w:val="fr-FR"/>
        </w:rPr>
        <w:t>BILANŢUL ZONELOR FUNCŢIONALE ÎN INTRAVILANUL</w:t>
      </w:r>
    </w:p>
    <w:p w:rsidR="00DD378E" w:rsidRPr="00D17258" w:rsidRDefault="00DD378E" w:rsidP="00D17258">
      <w:pPr>
        <w:tabs>
          <w:tab w:val="left" w:pos="2410"/>
        </w:tabs>
        <w:jc w:val="center"/>
        <w:rPr>
          <w:lang w:val="fr-FR"/>
        </w:rPr>
      </w:pPr>
      <w:r w:rsidRPr="00D17258">
        <w:rPr>
          <w:lang w:val="fr-FR"/>
        </w:rPr>
        <w:t xml:space="preserve"> EXISTENT ŞI PROPUS:</w:t>
      </w:r>
    </w:p>
    <w:p w:rsidR="00DD378E" w:rsidRPr="00D17258" w:rsidRDefault="00DD378E" w:rsidP="00D17258">
      <w:pPr>
        <w:ind w:firstLine="720"/>
        <w:jc w:val="both"/>
        <w:rPr>
          <w:lang w:val="fr-FR"/>
        </w:rPr>
      </w:pPr>
    </w:p>
    <w:p w:rsidR="00D26C46" w:rsidRPr="00D17258" w:rsidRDefault="00D26C46" w:rsidP="00D17258">
      <w:pPr>
        <w:ind w:firstLine="720"/>
        <w:jc w:val="both"/>
        <w:rPr>
          <w:lang w:val="fr-FR"/>
        </w:rPr>
      </w:pPr>
    </w:p>
    <w:tbl>
      <w:tblPr>
        <w:tblW w:w="10685" w:type="dxa"/>
        <w:jc w:val="right"/>
        <w:tblInd w:w="-10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51"/>
        <w:gridCol w:w="355"/>
        <w:gridCol w:w="3944"/>
        <w:gridCol w:w="651"/>
        <w:gridCol w:w="350"/>
        <w:gridCol w:w="709"/>
        <w:gridCol w:w="651"/>
        <w:gridCol w:w="349"/>
        <w:gridCol w:w="620"/>
        <w:gridCol w:w="561"/>
        <w:gridCol w:w="414"/>
        <w:gridCol w:w="375"/>
        <w:gridCol w:w="651"/>
        <w:gridCol w:w="404"/>
      </w:tblGrid>
      <w:tr w:rsidR="00D26C46" w:rsidRPr="00D17258" w:rsidTr="00D26C46">
        <w:trPr>
          <w:gridBefore w:val="2"/>
          <w:wBefore w:w="1006" w:type="dxa"/>
          <w:trHeight w:val="285"/>
          <w:jc w:val="right"/>
        </w:trPr>
        <w:tc>
          <w:tcPr>
            <w:tcW w:w="9679" w:type="dxa"/>
            <w:gridSpan w:val="12"/>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D26C46" w:rsidRPr="00D17258" w:rsidRDefault="00D26C46" w:rsidP="00B84379">
            <w:pPr>
              <w:jc w:val="center"/>
            </w:pPr>
            <w:r w:rsidRPr="00D17258">
              <w:t>BILANŢTERITORIAL (EXISTENT - PROPUS)</w:t>
            </w:r>
          </w:p>
        </w:tc>
      </w:tr>
      <w:tr w:rsidR="00D26C46" w:rsidRPr="00D17258" w:rsidTr="00D26C46">
        <w:trPr>
          <w:gridBefore w:val="2"/>
          <w:wBefore w:w="1006" w:type="dxa"/>
          <w:trHeight w:val="285"/>
          <w:jc w:val="right"/>
        </w:trPr>
        <w:tc>
          <w:tcPr>
            <w:tcW w:w="4945" w:type="dxa"/>
            <w:gridSpan w:val="3"/>
            <w:vMerge w:val="restart"/>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ZONA FUNCŢIONALĂ</w:t>
            </w:r>
          </w:p>
        </w:tc>
        <w:tc>
          <w:tcPr>
            <w:tcW w:w="3304" w:type="dxa"/>
            <w:gridSpan w:val="6"/>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Suprafață(ha)</w:t>
            </w:r>
          </w:p>
        </w:tc>
        <w:tc>
          <w:tcPr>
            <w:tcW w:w="1430" w:type="dxa"/>
            <w:gridSpan w:val="3"/>
            <w:vMerge w:val="restart"/>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rPr>
                <w:rFonts w:eastAsia="Tahoma"/>
              </w:rPr>
            </w:pPr>
            <w:r w:rsidRPr="00D17258">
              <w:t>Procent % din total intravilan</w:t>
            </w:r>
          </w:p>
          <w:p w:rsidR="00D26C46" w:rsidRPr="00D17258" w:rsidRDefault="00D26C46" w:rsidP="00B84379">
            <w:pPr>
              <w:jc w:val="center"/>
            </w:pPr>
            <w:r w:rsidRPr="00D17258">
              <w:t>propus</w:t>
            </w:r>
          </w:p>
        </w:tc>
      </w:tr>
      <w:tr w:rsidR="00D26C46" w:rsidRPr="00D17258" w:rsidTr="00D26C46">
        <w:trPr>
          <w:gridBefore w:val="2"/>
          <w:wBefore w:w="1006" w:type="dxa"/>
          <w:trHeight w:val="560"/>
          <w:jc w:val="right"/>
        </w:trPr>
        <w:tc>
          <w:tcPr>
            <w:tcW w:w="4945" w:type="dxa"/>
            <w:gridSpan w:val="3"/>
            <w:vMerge/>
            <w:tcBorders>
              <w:top w:val="single" w:sz="18" w:space="0" w:color="000000"/>
              <w:left w:val="single" w:sz="18" w:space="0" w:color="000000"/>
              <w:bottom w:val="single" w:sz="18" w:space="0" w:color="000000"/>
              <w:right w:val="single" w:sz="18" w:space="0" w:color="000000"/>
            </w:tcBorders>
            <w:shd w:val="clear" w:color="auto" w:fill="auto"/>
          </w:tcPr>
          <w:p w:rsidR="00D26C46" w:rsidRPr="00D17258" w:rsidRDefault="00D26C46" w:rsidP="00B84379">
            <w:pPr>
              <w:jc w:val="center"/>
            </w:pP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EXISTENT</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PROPUS</w:t>
            </w:r>
          </w:p>
        </w:tc>
        <w:tc>
          <w:tcPr>
            <w:tcW w:w="1430" w:type="dxa"/>
            <w:gridSpan w:val="3"/>
            <w:vMerge/>
            <w:tcBorders>
              <w:top w:val="single" w:sz="18" w:space="0" w:color="000000"/>
              <w:left w:val="single" w:sz="18" w:space="0" w:color="000000"/>
              <w:bottom w:val="single" w:sz="18" w:space="0" w:color="000000"/>
              <w:right w:val="single" w:sz="18" w:space="0" w:color="000000"/>
            </w:tcBorders>
            <w:shd w:val="clear" w:color="auto" w:fill="auto"/>
          </w:tcPr>
          <w:p w:rsidR="00D26C46" w:rsidRPr="00D17258" w:rsidRDefault="00D26C46" w:rsidP="00B84379">
            <w:pPr>
              <w:jc w:val="center"/>
            </w:pP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INSTITUŢII ȘI SERVICII</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22,24</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28,75</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2,14</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LOCUINŢE DE TOATE TIPURILE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162,20</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179,30</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13,40</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UNITĂŢI INDUSTRIALE ȘI DEPOZITE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14,21</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17,20</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1,28</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UNITĂŢI AGRO-ZOOTEHNICE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14,00</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15,50</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1,15</w:t>
            </w:r>
          </w:p>
        </w:tc>
      </w:tr>
      <w:tr w:rsidR="00D26C46" w:rsidRPr="00D17258" w:rsidTr="00D26C46">
        <w:trPr>
          <w:gridBefore w:val="2"/>
          <w:wBefore w:w="1006" w:type="dxa"/>
          <w:trHeight w:val="265"/>
          <w:jc w:val="right"/>
        </w:trPr>
        <w:tc>
          <w:tcPr>
            <w:tcW w:w="4945" w:type="dxa"/>
            <w:gridSpan w:val="3"/>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CĂI DE COMUNICAŢIE ȘI TRANSPORT, din care:</w:t>
            </w:r>
          </w:p>
        </w:tc>
        <w:tc>
          <w:tcPr>
            <w:tcW w:w="1709" w:type="dxa"/>
            <w:gridSpan w:val="3"/>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155,12</w:t>
            </w:r>
          </w:p>
        </w:tc>
        <w:tc>
          <w:tcPr>
            <w:tcW w:w="1595" w:type="dxa"/>
            <w:gridSpan w:val="3"/>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163,94</w:t>
            </w:r>
          </w:p>
        </w:tc>
        <w:tc>
          <w:tcPr>
            <w:tcW w:w="1430" w:type="dxa"/>
            <w:gridSpan w:val="3"/>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12, 25</w:t>
            </w:r>
          </w:p>
        </w:tc>
      </w:tr>
      <w:tr w:rsidR="00D26C46" w:rsidRPr="00D17258" w:rsidTr="00D26C46">
        <w:trPr>
          <w:gridAfter w:val="2"/>
          <w:wAfter w:w="1055" w:type="dxa"/>
          <w:trHeight w:val="245"/>
          <w:jc w:val="right"/>
        </w:trPr>
        <w:tc>
          <w:tcPr>
            <w:tcW w:w="4950"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left w:w="1103" w:type="dxa"/>
              <w:bottom w:w="80" w:type="dxa"/>
              <w:right w:w="80" w:type="dxa"/>
            </w:tcMar>
            <w:vAlign w:val="center"/>
          </w:tcPr>
          <w:p w:rsidR="00D26C46" w:rsidRPr="00D17258" w:rsidRDefault="00D26C46" w:rsidP="00B84379">
            <w:pPr>
              <w:numPr>
                <w:ilvl w:val="0"/>
                <w:numId w:val="237"/>
              </w:numPr>
              <w:pBdr>
                <w:top w:val="nil"/>
                <w:left w:val="nil"/>
                <w:bottom w:val="nil"/>
                <w:right w:val="nil"/>
                <w:between w:val="nil"/>
                <w:bar w:val="nil"/>
              </w:pBdr>
              <w:tabs>
                <w:tab w:val="num" w:pos="451"/>
              </w:tabs>
              <w:ind w:left="1474" w:hanging="1297"/>
              <w:jc w:val="center"/>
              <w:rPr>
                <w:rFonts w:eastAsia="Tahoma"/>
              </w:rPr>
            </w:pPr>
            <w:r w:rsidRPr="00D17258">
              <w:t>RUTIER</w:t>
            </w:r>
          </w:p>
        </w:tc>
        <w:tc>
          <w:tcPr>
            <w:tcW w:w="1710"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131,12</w:t>
            </w:r>
          </w:p>
        </w:tc>
        <w:tc>
          <w:tcPr>
            <w:tcW w:w="1620"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bottom w:w="80" w:type="dxa"/>
              <w:right w:w="80" w:type="dxa"/>
            </w:tcMar>
            <w:vAlign w:val="center"/>
          </w:tcPr>
          <w:p w:rsidR="00D26C46" w:rsidRPr="00D17258" w:rsidRDefault="00D26C46" w:rsidP="00B84379">
            <w:pPr>
              <w:jc w:val="center"/>
            </w:pPr>
            <w:r w:rsidRPr="00D17258">
              <w:t>139,94</w:t>
            </w:r>
          </w:p>
        </w:tc>
        <w:tc>
          <w:tcPr>
            <w:tcW w:w="1350"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bottom w:w="80" w:type="dxa"/>
              <w:right w:w="80" w:type="dxa"/>
            </w:tcMar>
            <w:vAlign w:val="center"/>
          </w:tcPr>
          <w:p w:rsidR="00D26C46" w:rsidRPr="00D17258" w:rsidRDefault="00D26C46" w:rsidP="00B84379">
            <w:pPr>
              <w:jc w:val="center"/>
            </w:pPr>
            <w:r w:rsidRPr="00D17258">
              <w:t>-</w:t>
            </w:r>
          </w:p>
        </w:tc>
      </w:tr>
      <w:tr w:rsidR="00D26C46" w:rsidRPr="00D17258" w:rsidTr="00D26C46">
        <w:trPr>
          <w:gridAfter w:val="2"/>
          <w:wAfter w:w="1055" w:type="dxa"/>
          <w:trHeight w:val="265"/>
          <w:jc w:val="right"/>
        </w:trPr>
        <w:tc>
          <w:tcPr>
            <w:tcW w:w="4950"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left w:w="1103" w:type="dxa"/>
              <w:bottom w:w="80" w:type="dxa"/>
              <w:right w:w="80" w:type="dxa"/>
            </w:tcMar>
            <w:vAlign w:val="center"/>
          </w:tcPr>
          <w:p w:rsidR="00D26C46" w:rsidRPr="00D17258" w:rsidRDefault="00D26C46" w:rsidP="00B84379">
            <w:pPr>
              <w:numPr>
                <w:ilvl w:val="0"/>
                <w:numId w:val="238"/>
              </w:numPr>
              <w:pBdr>
                <w:top w:val="nil"/>
                <w:left w:val="nil"/>
                <w:bottom w:val="nil"/>
                <w:right w:val="nil"/>
                <w:between w:val="nil"/>
                <w:bar w:val="nil"/>
              </w:pBdr>
              <w:tabs>
                <w:tab w:val="num" w:pos="451"/>
              </w:tabs>
              <w:ind w:left="1474" w:hanging="1297"/>
              <w:jc w:val="center"/>
              <w:rPr>
                <w:rFonts w:eastAsia="Tahoma"/>
              </w:rPr>
            </w:pPr>
            <w:r w:rsidRPr="00D17258">
              <w:t>CAI FERATE</w:t>
            </w:r>
          </w:p>
        </w:tc>
        <w:tc>
          <w:tcPr>
            <w:tcW w:w="1710"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24,00</w:t>
            </w:r>
          </w:p>
        </w:tc>
        <w:tc>
          <w:tcPr>
            <w:tcW w:w="1620"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bottom w:w="80" w:type="dxa"/>
              <w:right w:w="80" w:type="dxa"/>
            </w:tcMar>
            <w:vAlign w:val="center"/>
          </w:tcPr>
          <w:p w:rsidR="00D26C46" w:rsidRPr="00D17258" w:rsidRDefault="00D26C46" w:rsidP="00B84379">
            <w:pPr>
              <w:jc w:val="center"/>
            </w:pPr>
            <w:r w:rsidRPr="00D17258">
              <w:t>24,00</w:t>
            </w:r>
          </w:p>
        </w:tc>
        <w:tc>
          <w:tcPr>
            <w:tcW w:w="1350"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bottom w:w="80" w:type="dxa"/>
              <w:right w:w="80" w:type="dxa"/>
            </w:tcMar>
            <w:vAlign w:val="center"/>
          </w:tcPr>
          <w:p w:rsidR="00D26C46" w:rsidRPr="00D17258" w:rsidRDefault="00D26C46" w:rsidP="00B84379">
            <w:pPr>
              <w:jc w:val="center"/>
            </w:pPr>
            <w:r w:rsidRPr="00D17258">
              <w:t>-</w:t>
            </w:r>
          </w:p>
        </w:tc>
      </w:tr>
      <w:tr w:rsidR="00D26C46" w:rsidRPr="00D17258" w:rsidTr="00D26C46">
        <w:trPr>
          <w:gridBefore w:val="2"/>
          <w:wBefore w:w="1006" w:type="dxa"/>
          <w:trHeight w:val="64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SPAŢII VERZI AMENAJATE / NEAMENAJATE, SPORT, AGREMENT, PROTECŢIE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15,30</w:t>
            </w:r>
          </w:p>
          <w:p w:rsidR="00D26C46" w:rsidRPr="00D17258" w:rsidRDefault="00D26C46" w:rsidP="00B84379">
            <w:pPr>
              <w:jc w:val="center"/>
            </w:pPr>
            <w:r w:rsidRPr="00D17258">
              <w:t>*11ha in extravilan</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43,06</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3,19</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CONSTRUCŢII TEHNICOEDILITARE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8,05</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10,95</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0,82</w:t>
            </w:r>
          </w:p>
        </w:tc>
      </w:tr>
      <w:tr w:rsidR="00D26C46" w:rsidRPr="00D17258" w:rsidTr="00D26C46">
        <w:trPr>
          <w:gridBefore w:val="2"/>
          <w:wBefore w:w="1006" w:type="dxa"/>
          <w:trHeight w:val="625"/>
          <w:jc w:val="right"/>
        </w:trPr>
        <w:tc>
          <w:tcPr>
            <w:tcW w:w="4945" w:type="dxa"/>
            <w:gridSpan w:val="3"/>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rPr>
                <w:rFonts w:eastAsia="Tahoma"/>
              </w:rPr>
            </w:pPr>
            <w:r w:rsidRPr="00D17258">
              <w:t>GOSPODĂRIE COMUNALĂ,</w:t>
            </w:r>
          </w:p>
          <w:p w:rsidR="00D26C46" w:rsidRPr="00D17258" w:rsidRDefault="00D26C46" w:rsidP="00B84379">
            <w:pPr>
              <w:jc w:val="center"/>
            </w:pPr>
            <w:r w:rsidRPr="00D17258">
              <w:t>din care:</w:t>
            </w:r>
          </w:p>
        </w:tc>
        <w:tc>
          <w:tcPr>
            <w:tcW w:w="1709" w:type="dxa"/>
            <w:gridSpan w:val="3"/>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11,31</w:t>
            </w:r>
          </w:p>
        </w:tc>
        <w:tc>
          <w:tcPr>
            <w:tcW w:w="1595" w:type="dxa"/>
            <w:gridSpan w:val="3"/>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25,35</w:t>
            </w:r>
          </w:p>
        </w:tc>
        <w:tc>
          <w:tcPr>
            <w:tcW w:w="1430" w:type="dxa"/>
            <w:gridSpan w:val="3"/>
            <w:tcBorders>
              <w:top w:val="single" w:sz="18"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1,90</w:t>
            </w:r>
          </w:p>
        </w:tc>
      </w:tr>
      <w:tr w:rsidR="00D26C46" w:rsidRPr="00D17258" w:rsidTr="00F45857">
        <w:trPr>
          <w:gridBefore w:val="1"/>
          <w:gridAfter w:val="1"/>
          <w:wBefore w:w="651" w:type="dxa"/>
          <w:wAfter w:w="404" w:type="dxa"/>
          <w:trHeight w:val="245"/>
          <w:jc w:val="right"/>
        </w:trPr>
        <w:tc>
          <w:tcPr>
            <w:tcW w:w="4950"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left w:w="452" w:type="dxa"/>
              <w:bottom w:w="80" w:type="dxa"/>
              <w:right w:w="80" w:type="dxa"/>
            </w:tcMar>
            <w:vAlign w:val="center"/>
          </w:tcPr>
          <w:p w:rsidR="00D26C46" w:rsidRPr="00D17258" w:rsidRDefault="00D26C46" w:rsidP="00B84379">
            <w:pPr>
              <w:numPr>
                <w:ilvl w:val="0"/>
                <w:numId w:val="239"/>
              </w:numPr>
              <w:pBdr>
                <w:top w:val="nil"/>
                <w:left w:val="nil"/>
                <w:bottom w:val="nil"/>
                <w:right w:val="nil"/>
                <w:between w:val="nil"/>
                <w:bar w:val="nil"/>
              </w:pBdr>
              <w:ind w:left="754" w:hanging="577"/>
              <w:jc w:val="center"/>
              <w:rPr>
                <w:rFonts w:eastAsia="Tahoma"/>
              </w:rPr>
            </w:pPr>
            <w:r w:rsidRPr="00D17258">
              <w:t>CIMITIRE</w:t>
            </w:r>
          </w:p>
        </w:tc>
        <w:tc>
          <w:tcPr>
            <w:tcW w:w="1710"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rPr>
                <w:color w:val="808080"/>
                <w:u w:color="808080"/>
              </w:rPr>
              <w:t>9,75</w:t>
            </w:r>
          </w:p>
        </w:tc>
        <w:tc>
          <w:tcPr>
            <w:tcW w:w="1530"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bottom w:w="80" w:type="dxa"/>
              <w:right w:w="80" w:type="dxa"/>
            </w:tcMar>
            <w:vAlign w:val="center"/>
          </w:tcPr>
          <w:p w:rsidR="00D26C46" w:rsidRPr="00D17258" w:rsidRDefault="00D26C46" w:rsidP="00B84379">
            <w:pPr>
              <w:jc w:val="center"/>
            </w:pPr>
            <w:r w:rsidRPr="00D17258">
              <w:rPr>
                <w:color w:val="808080"/>
                <w:u w:color="808080"/>
              </w:rPr>
              <w:t>23,71</w:t>
            </w:r>
          </w:p>
        </w:tc>
        <w:tc>
          <w:tcPr>
            <w:tcW w:w="1440" w:type="dxa"/>
            <w:gridSpan w:val="3"/>
            <w:tcBorders>
              <w:top w:val="single" w:sz="2" w:space="0" w:color="000000"/>
              <w:left w:val="single" w:sz="18" w:space="0" w:color="000000"/>
              <w:bottom w:val="single" w:sz="2" w:space="0" w:color="000000"/>
              <w:right w:val="single" w:sz="18" w:space="0" w:color="000000"/>
            </w:tcBorders>
            <w:shd w:val="clear" w:color="auto" w:fill="auto"/>
            <w:tcMar>
              <w:top w:w="80" w:type="dxa"/>
              <w:bottom w:w="80" w:type="dxa"/>
              <w:right w:w="80" w:type="dxa"/>
            </w:tcMar>
            <w:vAlign w:val="center"/>
          </w:tcPr>
          <w:p w:rsidR="00D26C46" w:rsidRPr="00D17258" w:rsidRDefault="00D26C46" w:rsidP="00B84379">
            <w:pPr>
              <w:jc w:val="center"/>
            </w:pPr>
            <w:r w:rsidRPr="00D17258">
              <w:t>-</w:t>
            </w:r>
          </w:p>
        </w:tc>
      </w:tr>
      <w:tr w:rsidR="00D26C46" w:rsidRPr="00D17258" w:rsidTr="00F45857">
        <w:trPr>
          <w:gridBefore w:val="1"/>
          <w:gridAfter w:val="1"/>
          <w:wBefore w:w="651" w:type="dxa"/>
          <w:wAfter w:w="404" w:type="dxa"/>
          <w:trHeight w:val="625"/>
          <w:jc w:val="right"/>
        </w:trPr>
        <w:tc>
          <w:tcPr>
            <w:tcW w:w="4950"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left w:w="452" w:type="dxa"/>
              <w:bottom w:w="80" w:type="dxa"/>
              <w:right w:w="80" w:type="dxa"/>
            </w:tcMar>
            <w:vAlign w:val="center"/>
          </w:tcPr>
          <w:p w:rsidR="00D26C46" w:rsidRPr="00D17258" w:rsidRDefault="00D26C46" w:rsidP="00B84379">
            <w:pPr>
              <w:numPr>
                <w:ilvl w:val="0"/>
                <w:numId w:val="240"/>
              </w:numPr>
              <w:pBdr>
                <w:top w:val="nil"/>
                <w:left w:val="nil"/>
                <w:bottom w:val="nil"/>
                <w:right w:val="nil"/>
                <w:between w:val="nil"/>
                <w:bar w:val="nil"/>
              </w:pBdr>
              <w:ind w:left="754" w:hanging="577"/>
              <w:jc w:val="center"/>
              <w:rPr>
                <w:rFonts w:eastAsia="Tahoma"/>
              </w:rPr>
            </w:pPr>
            <w:r w:rsidRPr="00D17258">
              <w:t>PUNCTE DE COLECTARE SELECTIVA A DESEURILOR</w:t>
            </w:r>
          </w:p>
        </w:tc>
        <w:tc>
          <w:tcPr>
            <w:tcW w:w="1710"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rPr>
                <w:color w:val="808080"/>
                <w:u w:color="808080"/>
              </w:rPr>
              <w:t>1,56</w:t>
            </w:r>
          </w:p>
        </w:tc>
        <w:tc>
          <w:tcPr>
            <w:tcW w:w="1530"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bottom w:w="80" w:type="dxa"/>
              <w:right w:w="80" w:type="dxa"/>
            </w:tcMar>
            <w:vAlign w:val="center"/>
          </w:tcPr>
          <w:p w:rsidR="00D26C46" w:rsidRPr="00D17258" w:rsidRDefault="00D26C46" w:rsidP="00B84379">
            <w:pPr>
              <w:jc w:val="center"/>
            </w:pPr>
            <w:r w:rsidRPr="00D17258">
              <w:rPr>
                <w:color w:val="808080"/>
                <w:u w:color="808080"/>
              </w:rPr>
              <w:t>1,56</w:t>
            </w:r>
          </w:p>
        </w:tc>
        <w:tc>
          <w:tcPr>
            <w:tcW w:w="1440" w:type="dxa"/>
            <w:gridSpan w:val="3"/>
            <w:tcBorders>
              <w:top w:val="single" w:sz="2" w:space="0" w:color="000000"/>
              <w:left w:val="single" w:sz="18" w:space="0" w:color="000000"/>
              <w:bottom w:val="single" w:sz="18" w:space="0" w:color="000000"/>
              <w:right w:val="single" w:sz="18" w:space="0" w:color="000000"/>
            </w:tcBorders>
            <w:shd w:val="clear" w:color="auto" w:fill="auto"/>
            <w:tcMar>
              <w:top w:w="80" w:type="dxa"/>
              <w:bottom w:w="80" w:type="dxa"/>
              <w:right w:w="80" w:type="dxa"/>
            </w:tcMar>
            <w:vAlign w:val="center"/>
          </w:tcPr>
          <w:p w:rsidR="00D26C46" w:rsidRPr="00D17258" w:rsidRDefault="00D26C46" w:rsidP="00B84379">
            <w:pPr>
              <w:jc w:val="center"/>
            </w:pPr>
            <w:r w:rsidRPr="00D17258">
              <w:t>-</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DESTINAŢIE SPECIALĂ</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TERENURI LIBERE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lastRenderedPageBreak/>
              <w:t>TERENURI AGRICOLE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839,79</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848,27</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63,47</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APE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5,38</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5,38</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0,40</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PĂDURI</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TERENURI NEPRODUCTIVE</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D26C46" w:rsidRPr="00D17258" w:rsidRDefault="00D26C46" w:rsidP="00B84379">
            <w:pPr>
              <w:jc w:val="center"/>
            </w:pPr>
            <w:r w:rsidRPr="00D17258">
              <w:t>--</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rsidR="00D26C46" w:rsidRPr="00D17258" w:rsidRDefault="00D26C46" w:rsidP="00B84379">
            <w:pPr>
              <w:jc w:val="center"/>
            </w:pPr>
            <w:r w:rsidRPr="00D17258">
              <w:t>--</w:t>
            </w:r>
          </w:p>
        </w:tc>
      </w:tr>
      <w:tr w:rsidR="00D26C46" w:rsidRPr="00D17258" w:rsidTr="00D26C46">
        <w:trPr>
          <w:gridBefore w:val="2"/>
          <w:wBefore w:w="1006" w:type="dxa"/>
          <w:trHeight w:val="285"/>
          <w:jc w:val="right"/>
        </w:trPr>
        <w:tc>
          <w:tcPr>
            <w:tcW w:w="4945" w:type="dxa"/>
            <w:gridSpan w:val="3"/>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D26C46" w:rsidRPr="00D17258" w:rsidRDefault="00D26C46" w:rsidP="00B84379">
            <w:pPr>
              <w:jc w:val="center"/>
            </w:pPr>
            <w:r w:rsidRPr="00D17258">
              <w:t>TOTAL INTRAVILAN</w:t>
            </w:r>
          </w:p>
        </w:tc>
        <w:tc>
          <w:tcPr>
            <w:tcW w:w="1709" w:type="dxa"/>
            <w:gridSpan w:val="3"/>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D26C46" w:rsidRPr="00D17258" w:rsidRDefault="00D26C46" w:rsidP="00B84379">
            <w:pPr>
              <w:jc w:val="center"/>
            </w:pPr>
            <w:r w:rsidRPr="00D17258">
              <w:t>1247,60</w:t>
            </w:r>
          </w:p>
        </w:tc>
        <w:tc>
          <w:tcPr>
            <w:tcW w:w="1595" w:type="dxa"/>
            <w:gridSpan w:val="3"/>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D26C46" w:rsidRPr="00D17258" w:rsidRDefault="00D26C46" w:rsidP="00B84379">
            <w:pPr>
              <w:jc w:val="center"/>
            </w:pPr>
            <w:r w:rsidRPr="00D17258">
              <w:t>1337,70</w:t>
            </w:r>
          </w:p>
        </w:tc>
        <w:tc>
          <w:tcPr>
            <w:tcW w:w="1430" w:type="dxa"/>
            <w:gridSpan w:val="3"/>
            <w:tcBorders>
              <w:top w:val="single" w:sz="18" w:space="0" w:color="000000"/>
              <w:left w:val="single" w:sz="18" w:space="0" w:color="000000"/>
              <w:bottom w:val="single" w:sz="18" w:space="0" w:color="000000"/>
              <w:right w:val="single" w:sz="18" w:space="0" w:color="000000"/>
            </w:tcBorders>
            <w:shd w:val="clear" w:color="auto" w:fill="B3B3B3"/>
            <w:tcMar>
              <w:top w:w="80" w:type="dxa"/>
              <w:left w:w="80" w:type="dxa"/>
              <w:bottom w:w="80" w:type="dxa"/>
              <w:right w:w="80" w:type="dxa"/>
            </w:tcMar>
            <w:vAlign w:val="center"/>
          </w:tcPr>
          <w:p w:rsidR="00D26C46" w:rsidRPr="00D17258" w:rsidRDefault="00D26C46" w:rsidP="00B84379">
            <w:pPr>
              <w:jc w:val="center"/>
            </w:pPr>
            <w:r w:rsidRPr="00D17258">
              <w:t>100</w:t>
            </w:r>
          </w:p>
        </w:tc>
      </w:tr>
    </w:tbl>
    <w:p w:rsidR="00D26C46" w:rsidRPr="00D17258" w:rsidRDefault="00D26C46" w:rsidP="00D17258">
      <w:pPr>
        <w:ind w:firstLine="720"/>
        <w:jc w:val="both"/>
        <w:rPr>
          <w:lang w:val="fr-FR"/>
        </w:rPr>
      </w:pPr>
    </w:p>
    <w:p w:rsidR="00DD378E" w:rsidRPr="00D17258" w:rsidRDefault="00DD378E" w:rsidP="00D17258">
      <w:pPr>
        <w:jc w:val="both"/>
        <w:rPr>
          <w:lang w:val="fr-FR"/>
        </w:rPr>
      </w:pPr>
    </w:p>
    <w:p w:rsidR="00DD378E" w:rsidRPr="00D17258" w:rsidRDefault="00DD378E" w:rsidP="00D17258">
      <w:pPr>
        <w:tabs>
          <w:tab w:val="num" w:pos="1080"/>
          <w:tab w:val="left" w:pos="2410"/>
        </w:tabs>
        <w:ind w:firstLine="720"/>
        <w:jc w:val="both"/>
      </w:pPr>
      <w:r w:rsidRPr="00D17258">
        <w:t xml:space="preserve"> Terenurile agricole din intravilan </w:t>
      </w:r>
      <w:r w:rsidR="00F45857" w:rsidRPr="00D17258">
        <w:t xml:space="preserve">vor fi  scoase </w:t>
      </w:r>
      <w:r w:rsidRPr="00D17258">
        <w:t>din circuitul agricol prin autorizaţia de construire.</w:t>
      </w:r>
    </w:p>
    <w:p w:rsidR="00DD378E" w:rsidRPr="00D17258" w:rsidRDefault="00DD378E" w:rsidP="00D17258">
      <w:pPr>
        <w:tabs>
          <w:tab w:val="left" w:pos="720"/>
          <w:tab w:val="left" w:pos="2410"/>
        </w:tabs>
        <w:jc w:val="both"/>
      </w:pPr>
      <w:r w:rsidRPr="00D17258">
        <w:rPr>
          <w:b/>
        </w:rPr>
        <w:tab/>
        <w:t>Zona pentru locuinţe cu regim mic de înălţime</w:t>
      </w:r>
      <w:r w:rsidRPr="00D17258">
        <w:t xml:space="preserve"> se majorează datorită introducerii în intravilan a unor suprafeţe de teren deja construite şi a terenurilor necesare în viitor pentru construirea de locuinţe. </w:t>
      </w:r>
    </w:p>
    <w:p w:rsidR="00DD378E" w:rsidRPr="00D17258" w:rsidRDefault="00DD378E" w:rsidP="00D17258">
      <w:pPr>
        <w:tabs>
          <w:tab w:val="left" w:pos="720"/>
          <w:tab w:val="left" w:pos="2410"/>
        </w:tabs>
        <w:ind w:firstLine="720"/>
        <w:jc w:val="both"/>
      </w:pPr>
      <w:r w:rsidRPr="00D17258">
        <w:t>Procentul de ocupare a terenului POT este stabilit prin Regulamentul local de urbanism ca urmare a specificului zonei.</w:t>
      </w:r>
    </w:p>
    <w:p w:rsidR="00DD378E" w:rsidRPr="00D17258" w:rsidRDefault="00DD378E" w:rsidP="00D17258">
      <w:pPr>
        <w:tabs>
          <w:tab w:val="left" w:pos="720"/>
          <w:tab w:val="left" w:pos="2410"/>
        </w:tabs>
        <w:ind w:firstLine="720"/>
        <w:jc w:val="both"/>
      </w:pPr>
      <w:r w:rsidRPr="00D17258">
        <w:t>Terenurile agricole introduse în intravilan vor putea fi ocupate de construcţii de locuinţe, pe baz</w:t>
      </w:r>
      <w:r w:rsidR="00486B8D" w:rsidRPr="00D17258">
        <w:t>a autorizaţiilor de construcţii</w:t>
      </w:r>
      <w:r w:rsidRPr="00D17258">
        <w:t xml:space="preserve">, diferenţa rămânând în folosinţa deţinătorilor, cu destinaţia de teren agricol, gradini de faţadă, spaţii verzi. </w:t>
      </w:r>
    </w:p>
    <w:p w:rsidR="00DD378E" w:rsidRPr="00D17258" w:rsidRDefault="00DD378E" w:rsidP="00D17258">
      <w:pPr>
        <w:ind w:firstLine="708"/>
        <w:jc w:val="both"/>
      </w:pPr>
      <w:r w:rsidRPr="00D17258">
        <w:rPr>
          <w:b/>
        </w:rPr>
        <w:t>Zona de unităţi agro-zootehnice</w:t>
      </w:r>
      <w:r w:rsidRPr="00D17258">
        <w:t xml:space="preserve"> se </w:t>
      </w:r>
      <w:r w:rsidR="00486B8D" w:rsidRPr="00D17258">
        <w:t>mareste ca suprafaţă-microferme conform</w:t>
      </w:r>
      <w:r w:rsidRPr="00D17258">
        <w:t xml:space="preserve"> PUG-ului</w:t>
      </w:r>
      <w:r w:rsidR="00486B8D" w:rsidRPr="00D17258">
        <w:t xml:space="preserve"> reactualizat</w:t>
      </w:r>
      <w:r w:rsidRPr="00D17258">
        <w:t>.</w:t>
      </w:r>
    </w:p>
    <w:p w:rsidR="00DD378E" w:rsidRPr="00D17258" w:rsidRDefault="00DD378E" w:rsidP="00D17258">
      <w:pPr>
        <w:ind w:firstLine="720"/>
        <w:jc w:val="both"/>
      </w:pPr>
      <w:r w:rsidRPr="00D17258">
        <w:rPr>
          <w:b/>
        </w:rPr>
        <w:t>Zona căi de comunicaţie rutieră</w:t>
      </w:r>
      <w:r w:rsidRPr="00D17258">
        <w:t xml:space="preserve"> se măreşte ca urmare a introducerii unor porţiuni din drumuri în intravilan şi a propunerii unor drumuri pe trasee noi, precum şi modificarea profilelor celor existente.</w:t>
      </w:r>
    </w:p>
    <w:p w:rsidR="00486B8D" w:rsidRPr="00D17258" w:rsidRDefault="00DD378E" w:rsidP="00D17258">
      <w:pPr>
        <w:widowControl w:val="0"/>
        <w:tabs>
          <w:tab w:val="left" w:pos="800"/>
        </w:tabs>
        <w:ind w:firstLine="720"/>
        <w:jc w:val="both"/>
      </w:pPr>
      <w:r w:rsidRPr="00D17258">
        <w:rPr>
          <w:b/>
        </w:rPr>
        <w:t>Zona pentru gospodăria comunală</w:t>
      </w:r>
      <w:r w:rsidRPr="00D17258">
        <w:t xml:space="preserve"> se majorează cu suprafeţele aferente platformelor de colectare selectivă a deşeurilor menajere, suprafeţe ce se vor introduce în intravilan. </w:t>
      </w:r>
    </w:p>
    <w:p w:rsidR="00DD378E" w:rsidRPr="00D17258" w:rsidRDefault="00DD378E" w:rsidP="00D17258">
      <w:pPr>
        <w:ind w:firstLine="720"/>
        <w:jc w:val="both"/>
      </w:pPr>
      <w:r w:rsidRPr="00D17258">
        <w:rPr>
          <w:b/>
        </w:rPr>
        <w:t>Zona pentru echipare tehnico-edilitară</w:t>
      </w:r>
      <w:r w:rsidRPr="00D17258">
        <w:t xml:space="preserve"> se majorează prin propunerile de extindere a sistemelor centralizate de alimentare</w:t>
      </w:r>
      <w:r w:rsidR="00486B8D" w:rsidRPr="00D17258">
        <w:t xml:space="preserve"> cu apă potabilă, de canalizare, statie de epurare, extinderea retelei de energie electrica si realizarea sistemului de alimentare cu gaze natural.</w:t>
      </w:r>
    </w:p>
    <w:p w:rsidR="00DD378E" w:rsidRPr="00D17258" w:rsidRDefault="00DD378E" w:rsidP="00D17258">
      <w:pPr>
        <w:ind w:firstLine="720"/>
        <w:jc w:val="both"/>
      </w:pPr>
      <w:r w:rsidRPr="00D17258">
        <w:t>Restul zonelor funcţionale îşi menţin actualele suprafeţe.</w:t>
      </w:r>
    </w:p>
    <w:p w:rsidR="00DD378E" w:rsidRPr="00D17258" w:rsidRDefault="00DD378E" w:rsidP="00D17258">
      <w:pPr>
        <w:ind w:firstLine="720"/>
        <w:jc w:val="both"/>
      </w:pPr>
      <w:r w:rsidRPr="00D17258">
        <w:rPr>
          <w:b/>
        </w:rPr>
        <w:t xml:space="preserve">Zona pentru spatii verzi amenajate-sport, agrement </w:t>
      </w:r>
      <w:r w:rsidRPr="00D17258">
        <w:t>se majoreaza ca urmare a reconsiderarii zonelor perdelelor vegetale de-a lungul drumurilor si amenajarea locurilor de joaca pentru copii.</w:t>
      </w:r>
    </w:p>
    <w:p w:rsidR="00DD378E" w:rsidRPr="00D17258" w:rsidRDefault="00DD378E" w:rsidP="00D17258">
      <w:pPr>
        <w:ind w:firstLine="720"/>
        <w:jc w:val="both"/>
      </w:pPr>
      <w:r w:rsidRPr="00D17258">
        <w:t>Reactualizrea PUG-ului s-a realizat în scopul respectării strategiei de dezvoltare pe termen mediu şi lung a României, a Regiunii de nord-est cu prevederile acestora privind protecţia mediului şi amenajarea teritorială.</w:t>
      </w:r>
    </w:p>
    <w:p w:rsidR="00DD378E" w:rsidRPr="00D17258" w:rsidRDefault="00DD378E" w:rsidP="00D17258">
      <w:pPr>
        <w:ind w:firstLine="720"/>
        <w:jc w:val="both"/>
      </w:pPr>
      <w:r w:rsidRPr="00D17258">
        <w:lastRenderedPageBreak/>
        <w:t>PUG-ul reactualizat a fost propus în urma identificării disfuncţionalităţilor vechiului PUG în vederea înlăturării acestora, planul existent nu prevedea alternative de dezvoltare.</w:t>
      </w:r>
    </w:p>
    <w:p w:rsidR="00DD378E" w:rsidRPr="00D17258" w:rsidRDefault="00DD378E" w:rsidP="00D17258">
      <w:pPr>
        <w:ind w:firstLine="720"/>
        <w:jc w:val="both"/>
      </w:pPr>
      <w:r w:rsidRPr="00D17258">
        <w:rPr>
          <w:lang w:val="pt-BR"/>
        </w:rPr>
        <w:t xml:space="preserve">Comuna </w:t>
      </w:r>
      <w:r w:rsidR="00486B8D" w:rsidRPr="00D17258">
        <w:rPr>
          <w:lang w:val="pt-BR"/>
        </w:rPr>
        <w:t>Belcesti</w:t>
      </w:r>
      <w:r w:rsidRPr="00D17258">
        <w:rPr>
          <w:lang w:val="pt-BR"/>
        </w:rPr>
        <w:t xml:space="preserve"> va asigura în continuare funcţia de  locuire a populaţiei, </w:t>
      </w:r>
      <w:r w:rsidRPr="00D17258">
        <w:t>intravilanul propus satisface pe termen scurt şi mediu necesităţile pentru construcţia de locuinţe şi funcţiuni complementare.</w:t>
      </w:r>
    </w:p>
    <w:p w:rsidR="00DD378E" w:rsidRPr="00D17258" w:rsidRDefault="00DD378E" w:rsidP="00D17258">
      <w:pPr>
        <w:ind w:firstLine="720"/>
        <w:jc w:val="both"/>
      </w:pPr>
      <w:r w:rsidRPr="00D17258">
        <w:t xml:space="preserve">Pe baza analizelor efectuate şi a propunerilor de amenajare teritorială şi dezvoltare a comunei </w:t>
      </w:r>
      <w:r w:rsidR="00486B8D" w:rsidRPr="00D17258">
        <w:rPr>
          <w:lang w:val="pt-BR"/>
        </w:rPr>
        <w:t>Belcesti</w:t>
      </w:r>
      <w:r w:rsidRPr="00D17258">
        <w:t>, se desprind următoarele:</w:t>
      </w:r>
    </w:p>
    <w:p w:rsidR="00DD378E" w:rsidRPr="00D17258" w:rsidRDefault="00DD378E" w:rsidP="00D17258">
      <w:pPr>
        <w:numPr>
          <w:ilvl w:val="0"/>
          <w:numId w:val="72"/>
        </w:numPr>
        <w:jc w:val="both"/>
      </w:pPr>
      <w:r w:rsidRPr="00D17258">
        <w:t>resursele materiale, locale şi forţa de muncă, utilizate într-un sistem diversificat pot asigura relansarea economico-socială a comunei;</w:t>
      </w:r>
    </w:p>
    <w:p w:rsidR="00DD378E" w:rsidRPr="00D17258" w:rsidRDefault="00DD378E" w:rsidP="00D17258">
      <w:pPr>
        <w:numPr>
          <w:ilvl w:val="0"/>
          <w:numId w:val="72"/>
        </w:numPr>
        <w:jc w:val="both"/>
      </w:pPr>
      <w:r w:rsidRPr="00D17258">
        <w:t xml:space="preserve">dezvoltarea localităţilor prin atragerea de investiţii, implică ca primă urgenţă </w:t>
      </w:r>
      <w:r w:rsidR="00157DA6" w:rsidRPr="00D17258">
        <w:t>finalizarea</w:t>
      </w:r>
      <w:r w:rsidRPr="00D17258">
        <w:t xml:space="preserve"> alimentării cu apă, a reţelelor de colectare a apelor uzate menajere</w:t>
      </w:r>
      <w:r w:rsidR="00157DA6" w:rsidRPr="00D17258">
        <w:t xml:space="preserve">, a statie de epurare, a  </w:t>
      </w:r>
      <w:r w:rsidRPr="00D17258">
        <w:t xml:space="preserve"> extinderii iluminatului public</w:t>
      </w:r>
      <w:r w:rsidR="00157DA6" w:rsidRPr="00D17258">
        <w:t>, a realizarii retelelor de alimentare cu gaze naturale</w:t>
      </w:r>
      <w:r w:rsidRPr="00D17258">
        <w:t>;</w:t>
      </w:r>
    </w:p>
    <w:p w:rsidR="00DD378E" w:rsidRPr="00D17258" w:rsidRDefault="00DD378E" w:rsidP="00D17258">
      <w:pPr>
        <w:numPr>
          <w:ilvl w:val="0"/>
          <w:numId w:val="72"/>
        </w:numPr>
        <w:jc w:val="both"/>
      </w:pPr>
      <w:r w:rsidRPr="00D17258">
        <w:t>dezvoltarea impune în mod obligatoriu reabilitarea şi modernizarea căilor de comunicaţie judeţene şi comunale ce fac legătura cu</w:t>
      </w:r>
      <w:r w:rsidR="00157DA6" w:rsidRPr="00D17258">
        <w:t xml:space="preserve"> celelalte localităţi adiacente</w:t>
      </w:r>
      <w:r w:rsidRPr="00D17258">
        <w:t>.</w:t>
      </w:r>
    </w:p>
    <w:p w:rsidR="00DD378E" w:rsidRPr="00D17258" w:rsidRDefault="00DD378E" w:rsidP="00D17258">
      <w:pPr>
        <w:numPr>
          <w:ilvl w:val="0"/>
          <w:numId w:val="72"/>
        </w:numPr>
        <w:jc w:val="both"/>
      </w:pPr>
      <w:r w:rsidRPr="00D17258">
        <w:t>implementarea unui program de colectare a deşeurilor, amplasare puncte de colectare selectivă a deşeurilor în toate satele comunei.</w:t>
      </w:r>
    </w:p>
    <w:p w:rsidR="00DD378E" w:rsidRPr="00D17258" w:rsidRDefault="00DD378E" w:rsidP="00D17258">
      <w:pPr>
        <w:numPr>
          <w:ilvl w:val="0"/>
          <w:numId w:val="72"/>
        </w:numPr>
        <w:jc w:val="both"/>
      </w:pPr>
      <w:r w:rsidRPr="00D17258">
        <w:t>respingerea unor solicitări de construire neconforme cu prevederile PUG -pe terenuri cu zone de risc.</w:t>
      </w:r>
    </w:p>
    <w:p w:rsidR="00DD378E" w:rsidRPr="00D17258" w:rsidRDefault="00DD378E" w:rsidP="00D17258">
      <w:pPr>
        <w:jc w:val="both"/>
      </w:pPr>
    </w:p>
    <w:p w:rsidR="00DD378E" w:rsidRPr="00D17258" w:rsidRDefault="00DD378E" w:rsidP="00D17258">
      <w:pPr>
        <w:ind w:firstLine="720"/>
        <w:jc w:val="both"/>
      </w:pPr>
      <w:r w:rsidRPr="00D17258">
        <w:t>Prezenta reactualizare a Planului Urbanistic General ur</w:t>
      </w:r>
      <w:r w:rsidR="00157DA6" w:rsidRPr="00D17258">
        <w:t>mează să fie supusă dezbaterii</w:t>
      </w:r>
      <w:r w:rsidRPr="00D17258">
        <w:t xml:space="preserve"> publice în cadrul comunităţii.</w:t>
      </w:r>
    </w:p>
    <w:p w:rsidR="00DD378E" w:rsidRPr="00D17258" w:rsidRDefault="00DD378E" w:rsidP="00D17258">
      <w:pPr>
        <w:ind w:firstLine="720"/>
        <w:jc w:val="both"/>
        <w:rPr>
          <w:lang w:val="pt-BR"/>
        </w:rPr>
      </w:pPr>
      <w:r w:rsidRPr="00D17258">
        <w:t>Prin aprobarea PUG</w:t>
      </w:r>
      <w:r w:rsidR="00157DA6" w:rsidRPr="00D17258">
        <w:t xml:space="preserve"> –ului reactualizat</w:t>
      </w:r>
      <w:r w:rsidRPr="00D17258">
        <w:t xml:space="preserve"> se creeaza un potential de dezvoltare a comunei prin atragerea de investiti </w:t>
      </w:r>
      <w:r w:rsidRPr="00D17258">
        <w:rPr>
          <w:lang w:val="pt-BR"/>
        </w:rPr>
        <w:t>lucrări importante atât pentru comună cât şi pentru zona adiacentă.</w:t>
      </w:r>
    </w:p>
    <w:p w:rsidR="00DD378E" w:rsidRPr="00D17258" w:rsidRDefault="00DD378E" w:rsidP="00D17258">
      <w:pPr>
        <w:widowControl w:val="0"/>
        <w:autoSpaceDE w:val="0"/>
        <w:autoSpaceDN w:val="0"/>
        <w:adjustRightInd w:val="0"/>
        <w:spacing w:before="6"/>
        <w:ind w:right="416"/>
        <w:jc w:val="both"/>
        <w:rPr>
          <w:lang w:val="fr-FR"/>
        </w:rPr>
      </w:pPr>
    </w:p>
    <w:p w:rsidR="00DD378E" w:rsidRPr="00B84379" w:rsidRDefault="00DD378E" w:rsidP="00D17258">
      <w:pPr>
        <w:pStyle w:val="Heading1"/>
        <w:jc w:val="center"/>
        <w:rPr>
          <w:kern w:val="0"/>
          <w:sz w:val="28"/>
          <w:szCs w:val="28"/>
          <w:lang w:val="fr-FR"/>
        </w:rPr>
      </w:pPr>
      <w:bookmarkStart w:id="150" w:name="_Toc301600849"/>
      <w:bookmarkStart w:id="151" w:name="_Toc417987840"/>
      <w:r w:rsidRPr="00B84379">
        <w:rPr>
          <w:kern w:val="0"/>
          <w:sz w:val="28"/>
          <w:szCs w:val="28"/>
          <w:lang w:val="fr-FR"/>
        </w:rPr>
        <w:t>9. Descrierea măsurilor avute în vedere pentru        monitorizarea efectelor semnificative ale implementării   P.U.G.</w:t>
      </w:r>
      <w:bookmarkEnd w:id="150"/>
      <w:bookmarkEnd w:id="151"/>
    </w:p>
    <w:p w:rsidR="00DD378E" w:rsidRPr="00D17258" w:rsidRDefault="00DD378E" w:rsidP="00D17258">
      <w:pPr>
        <w:widowControl w:val="0"/>
        <w:autoSpaceDE w:val="0"/>
        <w:autoSpaceDN w:val="0"/>
        <w:adjustRightInd w:val="0"/>
        <w:rPr>
          <w:lang w:val="fr-FR"/>
        </w:rPr>
      </w:pPr>
    </w:p>
    <w:p w:rsidR="00DD378E" w:rsidRPr="00D17258" w:rsidRDefault="00DD378E" w:rsidP="00D17258">
      <w:pPr>
        <w:widowControl w:val="0"/>
        <w:autoSpaceDE w:val="0"/>
        <w:autoSpaceDN w:val="0"/>
        <w:adjustRightInd w:val="0"/>
        <w:rPr>
          <w:lang w:val="fr-FR"/>
        </w:rPr>
      </w:pP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Realizarea obiectivelor prevăzute în PUG</w:t>
      </w:r>
      <w:r w:rsidR="00157DA6" w:rsidRPr="00D17258">
        <w:rPr>
          <w:lang w:val="fr-FR"/>
        </w:rPr>
        <w:t>-ul reactualizat</w:t>
      </w:r>
      <w:r w:rsidRPr="00D17258">
        <w:rPr>
          <w:lang w:val="fr-FR"/>
        </w:rPr>
        <w:t xml:space="preserve"> necesită ocuparea definitivă sau temporară a unor suprafeţe de teren, activitatea unui parc auto divers de utilaje de construcţii, organizare de şantier, baze de utilaje, depozite de materiale, staţii de betoane.</w:t>
      </w:r>
    </w:p>
    <w:p w:rsidR="00DD378E" w:rsidRPr="00D17258" w:rsidRDefault="00DD378E" w:rsidP="00D17258">
      <w:pPr>
        <w:widowControl w:val="0"/>
        <w:autoSpaceDE w:val="0"/>
        <w:autoSpaceDN w:val="0"/>
        <w:adjustRightInd w:val="0"/>
        <w:ind w:right="-20" w:firstLine="720"/>
        <w:jc w:val="both"/>
        <w:rPr>
          <w:lang w:val="fr-FR"/>
        </w:rPr>
      </w:pPr>
      <w:r w:rsidRPr="00D17258">
        <w:rPr>
          <w:lang w:val="fr-FR"/>
        </w:rPr>
        <w:t>Aceste activităţi ce se vor desfăşura pe teritoriul comunei pot constitui surse de poluare a aerului, apei, solului, subsolului, pânzei freatice: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pPr>
      <w:r w:rsidRPr="00D17258">
        <w:rPr>
          <w:b/>
        </w:rPr>
        <w:t xml:space="preserve">Emisii atmosferice </w:t>
      </w:r>
      <w:r w:rsidRPr="00D17258">
        <w:t>– calitatea emisiilor in atmosfera este reglementata prin:</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pPr>
      <w:r w:rsidRPr="00D17258">
        <w:t xml:space="preserve">-Ord. 462/1993, privind aprobarea Conditiilor tehnice privind protectia </w:t>
      </w:r>
      <w:r w:rsidRPr="00D17258">
        <w:lastRenderedPageBreak/>
        <w:t>atmosferei si normele metodologice privind determinarea de poluanti atmosferici produsi de surse stationare</w:t>
      </w:r>
    </w:p>
    <w:p w:rsidR="00DD378E" w:rsidRPr="00D17258" w:rsidRDefault="00DD378E" w:rsidP="00D17258">
      <w:pPr>
        <w:widowControl w:val="0"/>
        <w:tabs>
          <w:tab w:val="left" w:pos="2320"/>
          <w:tab w:val="left" w:pos="2740"/>
          <w:tab w:val="left" w:pos="3100"/>
          <w:tab w:val="left" w:pos="4580"/>
          <w:tab w:val="left" w:pos="6120"/>
          <w:tab w:val="left" w:pos="6480"/>
          <w:tab w:val="left" w:pos="6860"/>
          <w:tab w:val="left" w:pos="7900"/>
          <w:tab w:val="left" w:pos="8320"/>
          <w:tab w:val="left" w:pos="8820"/>
          <w:tab w:val="left" w:pos="9800"/>
        </w:tabs>
        <w:autoSpaceDE w:val="0"/>
        <w:autoSpaceDN w:val="0"/>
        <w:adjustRightInd w:val="0"/>
        <w:spacing w:before="1"/>
        <w:ind w:right="99" w:firstLine="720"/>
        <w:jc w:val="both"/>
      </w:pPr>
      <w:r w:rsidRPr="00D17258">
        <w:t>-Legea 104/2011 privind Normativul ce stabileste valorile limita, valorile de prag, criteriile si metodele de evaluare a dioxidului de sulf, oxizilor de azot, pulberilor in suspensie (PM10 si PM25), plumbului, benzenului, monoxidului de carbon si ozonului in aerul inconjurator</w:t>
      </w:r>
    </w:p>
    <w:p w:rsidR="00DD378E" w:rsidRPr="00D17258" w:rsidRDefault="00DD378E" w:rsidP="00D17258">
      <w:pPr>
        <w:spacing w:before="79"/>
        <w:ind w:right="-96" w:firstLine="720"/>
        <w:jc w:val="both"/>
        <w:rPr>
          <w:lang w:val="fr-FR"/>
        </w:rPr>
      </w:pPr>
      <w:r w:rsidRPr="00D17258">
        <w:rPr>
          <w:lang w:val="fr-FR"/>
        </w:rPr>
        <w:t>- STAS 10009/1988 privind intensitatea nivelului de zgomot in zone protejate.</w:t>
      </w:r>
    </w:p>
    <w:p w:rsidR="00DD378E" w:rsidRPr="00D17258" w:rsidRDefault="00DD378E" w:rsidP="00D17258">
      <w:pPr>
        <w:spacing w:before="79"/>
        <w:ind w:right="-96" w:firstLine="720"/>
        <w:jc w:val="both"/>
        <w:rPr>
          <w:lang w:val="fr-FR"/>
        </w:rPr>
      </w:pPr>
      <w:r w:rsidRPr="00D17258">
        <w:rPr>
          <w:b/>
          <w:lang w:val="fr-FR"/>
        </w:rPr>
        <w:t>Managementul apelor uzate</w:t>
      </w:r>
      <w:r w:rsidRPr="00D17258">
        <w:rPr>
          <w:lang w:val="fr-FR"/>
        </w:rPr>
        <w:t>- evacuarile in apa sunt reglementate in principal prin legea apelor nr 107/1996, modificata si completata prin Legea 310/2004 si Legea 112/2006, aliniata la Directiva cadru privind apa 2000/60/EC, din care deriva urmatoarele reglementari :</w:t>
      </w:r>
    </w:p>
    <w:p w:rsidR="00DD378E" w:rsidRPr="00D17258" w:rsidRDefault="00DD378E" w:rsidP="00D17258">
      <w:pPr>
        <w:spacing w:before="79"/>
        <w:ind w:right="-96" w:firstLine="720"/>
        <w:jc w:val="both"/>
        <w:rPr>
          <w:lang w:val="fr-FR"/>
        </w:rPr>
      </w:pPr>
      <w:r w:rsidRPr="00D17258">
        <w:rPr>
          <w:lang w:val="fr-FR"/>
        </w:rPr>
        <w:t>-Hotarare nr.352/2005, privind modificarea si completarea HG 188/2002, pentru aprobarea unor norme privind conditiile de descarcare in mediul acvatic al apelor uzate, respectiv NTPA 001/2002, si pentru evacuarea apelor uzate in retelele de canalizare a localitatilor sau direct in statiile de epurare  NTPA 002/2002</w:t>
      </w:r>
    </w:p>
    <w:p w:rsidR="00DD378E" w:rsidRPr="00D17258" w:rsidRDefault="00DD378E" w:rsidP="00D17258">
      <w:pPr>
        <w:spacing w:before="79"/>
        <w:ind w:right="-96" w:firstLine="720"/>
        <w:jc w:val="both"/>
        <w:rPr>
          <w:lang w:val="fr-FR"/>
        </w:rPr>
      </w:pPr>
      <w:r w:rsidRPr="00D17258">
        <w:rPr>
          <w:lang w:val="fr-FR"/>
        </w:rPr>
        <w:t>-Ordinul MMGA 161/2006 privind clasificarea calităţii apelor de suprafaţă</w:t>
      </w:r>
    </w:p>
    <w:p w:rsidR="00DD378E" w:rsidRPr="00D17258" w:rsidRDefault="00DD378E" w:rsidP="00D17258">
      <w:pPr>
        <w:spacing w:before="79"/>
        <w:ind w:right="-96" w:firstLine="720"/>
        <w:jc w:val="both"/>
        <w:rPr>
          <w:lang w:val="fr-FR"/>
        </w:rPr>
      </w:pPr>
      <w:r w:rsidRPr="00D17258">
        <w:rPr>
          <w:lang w:val="fr-FR"/>
        </w:rPr>
        <w:t>-Hotararea nr 351/2005 privind aprobarea programului de eliminare treptata a evacuarilor emisiilor si pierderilor de substante prioritar periculoase</w:t>
      </w:r>
    </w:p>
    <w:p w:rsidR="00DD378E" w:rsidRPr="00D17258" w:rsidRDefault="00DD378E" w:rsidP="00D17258">
      <w:pPr>
        <w:spacing w:before="79"/>
        <w:ind w:right="-96" w:firstLine="720"/>
        <w:jc w:val="both"/>
        <w:rPr>
          <w:lang w:val="fr-FR"/>
        </w:rPr>
      </w:pPr>
      <w:r w:rsidRPr="00D17258">
        <w:rPr>
          <w:lang w:val="fr-FR"/>
        </w:rPr>
        <w:t>-Legea 575/2001 privind întocmirea hărţilor de risc la inundaţii.</w:t>
      </w:r>
    </w:p>
    <w:p w:rsidR="00DD378E" w:rsidRPr="00D17258" w:rsidRDefault="00DD378E" w:rsidP="00D17258">
      <w:pPr>
        <w:spacing w:before="79"/>
        <w:ind w:right="-96" w:firstLine="720"/>
        <w:jc w:val="both"/>
        <w:rPr>
          <w:lang w:val="fr-FR"/>
        </w:rPr>
      </w:pPr>
    </w:p>
    <w:p w:rsidR="00DD378E" w:rsidRPr="00D17258" w:rsidRDefault="00DD378E" w:rsidP="00D17258">
      <w:pPr>
        <w:spacing w:before="79"/>
        <w:ind w:right="-96" w:firstLine="720"/>
        <w:jc w:val="both"/>
        <w:rPr>
          <w:lang w:val="fr-FR"/>
        </w:rPr>
      </w:pPr>
      <w:r w:rsidRPr="00D17258">
        <w:rPr>
          <w:b/>
          <w:lang w:val="fr-FR"/>
        </w:rPr>
        <w:t>Managementul deseurilor</w:t>
      </w:r>
    </w:p>
    <w:p w:rsidR="00DD378E" w:rsidRPr="00D17258" w:rsidRDefault="00DD378E" w:rsidP="00D17258">
      <w:pPr>
        <w:spacing w:before="79"/>
        <w:ind w:right="-96" w:firstLine="720"/>
        <w:jc w:val="both"/>
        <w:rPr>
          <w:lang w:val="fr-FR"/>
        </w:rPr>
      </w:pPr>
      <w:r w:rsidRPr="00D17258">
        <w:rPr>
          <w:lang w:val="fr-FR"/>
        </w:rPr>
        <w:t>-L426/2001 privind aprobarea OUG 78/2000 privind regimul si gestionarea deseurilor</w:t>
      </w:r>
    </w:p>
    <w:p w:rsidR="00DD378E" w:rsidRPr="00D17258" w:rsidRDefault="00DD378E" w:rsidP="00D17258">
      <w:pPr>
        <w:spacing w:before="79"/>
        <w:ind w:right="-96" w:firstLine="720"/>
        <w:jc w:val="both"/>
        <w:rPr>
          <w:lang w:val="fr-FR"/>
        </w:rPr>
      </w:pPr>
      <w:r w:rsidRPr="00D17258">
        <w:rPr>
          <w:lang w:val="fr-FR"/>
        </w:rPr>
        <w:t>-HG</w:t>
      </w:r>
      <w:r w:rsidR="00157DA6" w:rsidRPr="00D17258">
        <w:rPr>
          <w:lang w:val="fr-FR"/>
        </w:rPr>
        <w:t xml:space="preserve"> </w:t>
      </w:r>
      <w:r w:rsidRPr="00D17258">
        <w:rPr>
          <w:lang w:val="fr-FR"/>
        </w:rPr>
        <w:t xml:space="preserve">349/2005 privind depozitarea deseurilor </w:t>
      </w:r>
    </w:p>
    <w:p w:rsidR="00DD378E" w:rsidRPr="00D17258" w:rsidRDefault="00DD378E" w:rsidP="00D17258">
      <w:pPr>
        <w:spacing w:before="79"/>
        <w:ind w:right="-96" w:firstLine="720"/>
        <w:jc w:val="both"/>
        <w:rPr>
          <w:lang w:val="fr-FR"/>
        </w:rPr>
      </w:pPr>
      <w:r w:rsidRPr="00D17258">
        <w:rPr>
          <w:lang w:val="fr-FR"/>
        </w:rPr>
        <w:t>-HG</w:t>
      </w:r>
      <w:r w:rsidR="00157DA6" w:rsidRPr="00D17258">
        <w:rPr>
          <w:lang w:val="fr-FR"/>
        </w:rPr>
        <w:t xml:space="preserve"> </w:t>
      </w:r>
      <w:r w:rsidRPr="00D17258">
        <w:rPr>
          <w:lang w:val="fr-FR"/>
        </w:rPr>
        <w:t>856/2002 privind evidenta gestionarii deseurilor, colectare, transport, depozitare temporara in vederea eliminarii/valorificarii acestora</w:t>
      </w:r>
    </w:p>
    <w:p w:rsidR="00DD378E" w:rsidRPr="00D17258" w:rsidRDefault="00DD378E" w:rsidP="00D17258">
      <w:pPr>
        <w:spacing w:before="79"/>
        <w:ind w:right="-96" w:firstLine="720"/>
        <w:jc w:val="both"/>
        <w:rPr>
          <w:lang w:val="fr-FR"/>
        </w:rPr>
      </w:pPr>
      <w:r w:rsidRPr="00D17258">
        <w:rPr>
          <w:lang w:val="fr-FR"/>
        </w:rPr>
        <w:t>-HG621/2005, privind gestionarea ambalajelor si a deseurilor de ambalaje</w:t>
      </w:r>
    </w:p>
    <w:p w:rsidR="00DD378E" w:rsidRPr="00D17258" w:rsidRDefault="00DD378E" w:rsidP="00D17258">
      <w:pPr>
        <w:spacing w:before="79"/>
        <w:ind w:right="-96" w:firstLine="720"/>
        <w:jc w:val="both"/>
        <w:rPr>
          <w:lang w:val="fr-FR"/>
        </w:rPr>
      </w:pPr>
      <w:r w:rsidRPr="00D17258">
        <w:rPr>
          <w:lang w:val="fr-FR"/>
        </w:rPr>
        <w:t>-HG 1037/2010 privind deseurile de echipamente electrice si electronice</w:t>
      </w:r>
    </w:p>
    <w:p w:rsidR="00DD378E" w:rsidRPr="00D17258" w:rsidRDefault="00DD378E" w:rsidP="00D17258">
      <w:pPr>
        <w:spacing w:before="79"/>
        <w:ind w:right="-96" w:firstLine="720"/>
        <w:jc w:val="both"/>
        <w:rPr>
          <w:lang w:val="fr-FR"/>
        </w:rPr>
      </w:pPr>
      <w:r w:rsidRPr="00D17258">
        <w:rPr>
          <w:lang w:val="fr-FR"/>
        </w:rPr>
        <w:t>-Legea 211/2011 privind regimul deseurilor</w:t>
      </w:r>
    </w:p>
    <w:p w:rsidR="00DD378E" w:rsidRPr="00D17258" w:rsidRDefault="00DD378E" w:rsidP="00D17258">
      <w:pPr>
        <w:spacing w:before="79"/>
        <w:ind w:right="-96" w:firstLine="720"/>
        <w:jc w:val="both"/>
        <w:rPr>
          <w:lang w:val="fr-FR"/>
        </w:rPr>
      </w:pPr>
      <w:r w:rsidRPr="00D17258">
        <w:rPr>
          <w:b/>
          <w:lang w:val="fr-FR"/>
        </w:rPr>
        <w:t>Sol </w:t>
      </w:r>
      <w:r w:rsidRPr="00D17258">
        <w:rPr>
          <w:lang w:val="fr-FR"/>
        </w:rPr>
        <w:t>:</w:t>
      </w:r>
    </w:p>
    <w:p w:rsidR="00DD378E" w:rsidRPr="00D17258" w:rsidRDefault="00DD378E" w:rsidP="00D17258">
      <w:pPr>
        <w:spacing w:before="79"/>
        <w:ind w:right="-96" w:firstLine="720"/>
        <w:jc w:val="both"/>
        <w:rPr>
          <w:lang w:val="fr-FR"/>
        </w:rPr>
      </w:pPr>
      <w:r w:rsidRPr="00D17258">
        <w:rPr>
          <w:lang w:val="fr-FR"/>
        </w:rPr>
        <w:t>-ORD184/1997, privind procedura de realizare a Bilanturilor de mediu si a analizelor minime de investigatie</w:t>
      </w:r>
    </w:p>
    <w:p w:rsidR="00DD378E" w:rsidRPr="00D17258" w:rsidRDefault="00DD378E" w:rsidP="00D17258">
      <w:pPr>
        <w:spacing w:before="79"/>
        <w:ind w:right="-96" w:firstLine="720"/>
        <w:jc w:val="both"/>
        <w:rPr>
          <w:lang w:val="fr-FR"/>
        </w:rPr>
      </w:pPr>
      <w:r w:rsidRPr="00D17258">
        <w:rPr>
          <w:lang w:val="fr-FR"/>
        </w:rPr>
        <w:t>-ORD756/1997, privind reglementarea de evaluare a poluarii mediului</w:t>
      </w:r>
    </w:p>
    <w:p w:rsidR="00DD378E" w:rsidRPr="00D17258" w:rsidRDefault="00DD378E" w:rsidP="00D17258">
      <w:pPr>
        <w:widowControl w:val="0"/>
        <w:autoSpaceDE w:val="0"/>
        <w:autoSpaceDN w:val="0"/>
        <w:adjustRightInd w:val="0"/>
        <w:ind w:firstLine="720"/>
        <w:rPr>
          <w:lang w:val="en-ZW"/>
        </w:rPr>
      </w:pPr>
    </w:p>
    <w:p w:rsidR="00DD378E" w:rsidRPr="00D17258" w:rsidRDefault="00DD378E" w:rsidP="00D17258">
      <w:pPr>
        <w:widowControl w:val="0"/>
        <w:autoSpaceDE w:val="0"/>
        <w:autoSpaceDN w:val="0"/>
        <w:adjustRightInd w:val="0"/>
        <w:ind w:firstLine="720"/>
        <w:jc w:val="both"/>
        <w:rPr>
          <w:lang w:val="ro-RO"/>
        </w:rPr>
      </w:pPr>
      <w:r w:rsidRPr="00D17258">
        <w:rPr>
          <w:lang w:val="ro-RO"/>
        </w:rPr>
        <w:t xml:space="preserve">La realizarea obiectivelor Planului Urbanistic General trebuie să se ţină seama de prevederile legislative şi de reglementările în vigoare pentru toate domeniile: mediu, ape, sanitar, construcţii, etc, prin care se stabilesc condiţii pentru </w:t>
      </w:r>
      <w:r w:rsidRPr="00D17258">
        <w:rPr>
          <w:lang w:val="ro-RO"/>
        </w:rPr>
        <w:lastRenderedPageBreak/>
        <w:t>fiecare domeniu în parte.</w:t>
      </w:r>
    </w:p>
    <w:p w:rsidR="00DD378E" w:rsidRPr="00D17258" w:rsidRDefault="00DD378E" w:rsidP="00D17258">
      <w:pPr>
        <w:widowControl w:val="0"/>
        <w:autoSpaceDE w:val="0"/>
        <w:autoSpaceDN w:val="0"/>
        <w:adjustRightInd w:val="0"/>
        <w:ind w:firstLine="720"/>
        <w:jc w:val="both"/>
        <w:rPr>
          <w:lang w:val="ro-RO"/>
        </w:rPr>
      </w:pPr>
      <w:r w:rsidRPr="00D17258">
        <w:rPr>
          <w:lang w:val="ro-RO"/>
        </w:rPr>
        <w:t>Cuantificarea emisiilor generate în mediu pe teritoriul comunei vor avea la bază monitorizarea factorilor de mediu aer, apă, sol, subsol şi pânză freatică astfel:</w:t>
      </w:r>
    </w:p>
    <w:p w:rsidR="00DD378E" w:rsidRPr="00D17258" w:rsidRDefault="00DD378E" w:rsidP="00D17258">
      <w:pPr>
        <w:widowControl w:val="0"/>
        <w:autoSpaceDE w:val="0"/>
        <w:autoSpaceDN w:val="0"/>
        <w:adjustRightInd w:val="0"/>
        <w:ind w:firstLine="720"/>
        <w:jc w:val="both"/>
        <w:rPr>
          <w:u w:val="single"/>
          <w:lang w:val="ro-RO"/>
        </w:rPr>
      </w:pPr>
      <w:r w:rsidRPr="00D17258">
        <w:rPr>
          <w:u w:val="single"/>
          <w:lang w:val="ro-RO"/>
        </w:rPr>
        <w:t xml:space="preserve">Factor de mediu –apă </w:t>
      </w:r>
    </w:p>
    <w:p w:rsidR="00DD378E" w:rsidRPr="00D17258" w:rsidRDefault="00DD378E" w:rsidP="00D17258">
      <w:pPr>
        <w:widowControl w:val="0"/>
        <w:autoSpaceDE w:val="0"/>
        <w:autoSpaceDN w:val="0"/>
        <w:adjustRightInd w:val="0"/>
        <w:jc w:val="both"/>
        <w:rPr>
          <w:lang w:val="ro-RO"/>
        </w:rPr>
      </w:pPr>
      <w:r w:rsidRPr="00D17258">
        <w:rPr>
          <w:lang w:val="ro-RO"/>
        </w:rPr>
        <w:t>-</w:t>
      </w:r>
      <w:r w:rsidRPr="00D17258">
        <w:rPr>
          <w:i/>
          <w:lang w:val="ro-RO"/>
        </w:rPr>
        <w:t>apă uzată</w:t>
      </w:r>
      <w:r w:rsidRPr="00D17258">
        <w:rPr>
          <w:lang w:val="ro-RO"/>
        </w:rPr>
        <w:tab/>
      </w:r>
    </w:p>
    <w:p w:rsidR="00DD378E" w:rsidRPr="00D17258" w:rsidRDefault="00DD378E" w:rsidP="00D17258">
      <w:pPr>
        <w:widowControl w:val="0"/>
        <w:autoSpaceDE w:val="0"/>
        <w:autoSpaceDN w:val="0"/>
        <w:adjustRightInd w:val="0"/>
        <w:ind w:left="720" w:firstLine="720"/>
        <w:jc w:val="both"/>
        <w:rPr>
          <w:lang w:val="ro-RO"/>
        </w:rPr>
      </w:pPr>
      <w:r w:rsidRPr="00D17258">
        <w:rPr>
          <w:lang w:val="ro-RO"/>
        </w:rPr>
        <w:t>- monitorizarea indicatorilor de calitate a apelor uzate evacuate</w:t>
      </w:r>
      <w:r w:rsidR="00157DA6" w:rsidRPr="00D17258">
        <w:rPr>
          <w:lang w:val="ro-RO"/>
        </w:rPr>
        <w:t xml:space="preserve"> </w:t>
      </w:r>
      <w:r w:rsidRPr="00D17258">
        <w:rPr>
          <w:lang w:val="ro-RO"/>
        </w:rPr>
        <w:t>cu încadrarea acestora în limitele admise conform NTPA 001/2002, HG 352/2005</w:t>
      </w:r>
    </w:p>
    <w:p w:rsidR="00DD378E" w:rsidRPr="00D17258" w:rsidRDefault="00DD378E" w:rsidP="00D17258">
      <w:pPr>
        <w:widowControl w:val="0"/>
        <w:autoSpaceDE w:val="0"/>
        <w:autoSpaceDN w:val="0"/>
        <w:adjustRightInd w:val="0"/>
        <w:ind w:left="720" w:firstLine="720"/>
        <w:jc w:val="both"/>
        <w:rPr>
          <w:lang w:val="ro-RO"/>
        </w:rPr>
      </w:pPr>
      <w:r w:rsidRPr="00D17258">
        <w:rPr>
          <w:lang w:val="ro-RO"/>
        </w:rPr>
        <w:t xml:space="preserve">-încadrarea indicatorilor de calitate ai apelor epurate în staţia de epurare cu evacuare în apă de suprafaţă ce urmează a fi </w:t>
      </w:r>
      <w:r w:rsidR="00157DA6" w:rsidRPr="00D17258">
        <w:rPr>
          <w:lang w:val="ro-RO"/>
        </w:rPr>
        <w:t xml:space="preserve">modernizata </w:t>
      </w:r>
      <w:r w:rsidRPr="00D17258">
        <w:rPr>
          <w:lang w:val="ro-RO"/>
        </w:rPr>
        <w:t xml:space="preserve">în localitatea </w:t>
      </w:r>
      <w:r w:rsidR="00157DA6" w:rsidRPr="00D17258">
        <w:rPr>
          <w:lang w:val="ro-RO"/>
        </w:rPr>
        <w:t>Belcesti</w:t>
      </w:r>
      <w:r w:rsidRPr="00D17258">
        <w:rPr>
          <w:lang w:val="ro-RO"/>
        </w:rPr>
        <w:t xml:space="preserve"> conform limitelor admise NTPA 001/2002, HG 352/2005</w:t>
      </w:r>
    </w:p>
    <w:p w:rsidR="00DD378E" w:rsidRPr="00D17258" w:rsidRDefault="00DD378E" w:rsidP="00D17258">
      <w:pPr>
        <w:widowControl w:val="0"/>
        <w:autoSpaceDE w:val="0"/>
        <w:autoSpaceDN w:val="0"/>
        <w:adjustRightInd w:val="0"/>
        <w:jc w:val="both"/>
        <w:rPr>
          <w:lang w:val="ro-RO"/>
        </w:rPr>
      </w:pPr>
      <w:r w:rsidRPr="00D17258">
        <w:rPr>
          <w:lang w:val="ro-RO"/>
        </w:rPr>
        <w:t>-</w:t>
      </w:r>
      <w:r w:rsidRPr="00D17258">
        <w:rPr>
          <w:i/>
          <w:lang w:val="ro-RO"/>
        </w:rPr>
        <w:t>apă de suprafaţă</w:t>
      </w:r>
      <w:r w:rsidRPr="00D17258">
        <w:rPr>
          <w:lang w:val="ro-RO"/>
        </w:rPr>
        <w:tab/>
      </w:r>
    </w:p>
    <w:p w:rsidR="00DD378E" w:rsidRPr="00D17258" w:rsidRDefault="00DD378E" w:rsidP="00D17258">
      <w:pPr>
        <w:widowControl w:val="0"/>
        <w:autoSpaceDE w:val="0"/>
        <w:autoSpaceDN w:val="0"/>
        <w:adjustRightInd w:val="0"/>
        <w:ind w:left="720" w:firstLine="720"/>
        <w:jc w:val="both"/>
        <w:rPr>
          <w:lang w:val="ro-RO"/>
        </w:rPr>
      </w:pPr>
      <w:r w:rsidRPr="00D17258">
        <w:rPr>
          <w:lang w:val="ro-RO"/>
        </w:rPr>
        <w:t>-monitorizarea indicatorilor de calitate ai emisarului cu încadrarea în clasele de calitate în vederea stabilirii stării ecologice conform Ord MMGA 161/2006</w:t>
      </w:r>
    </w:p>
    <w:p w:rsidR="00DD378E" w:rsidRPr="00D17258" w:rsidRDefault="00DD378E" w:rsidP="00D17258">
      <w:pPr>
        <w:widowControl w:val="0"/>
        <w:autoSpaceDE w:val="0"/>
        <w:autoSpaceDN w:val="0"/>
        <w:adjustRightInd w:val="0"/>
        <w:jc w:val="both"/>
        <w:rPr>
          <w:i/>
          <w:lang w:val="ro-RO"/>
        </w:rPr>
      </w:pPr>
      <w:r w:rsidRPr="00D17258">
        <w:rPr>
          <w:i/>
          <w:lang w:val="ro-RO"/>
        </w:rPr>
        <w:t>-apă subterană</w:t>
      </w:r>
    </w:p>
    <w:p w:rsidR="00DD378E" w:rsidRPr="00D17258" w:rsidRDefault="00DD378E" w:rsidP="00D17258">
      <w:pPr>
        <w:widowControl w:val="0"/>
        <w:autoSpaceDE w:val="0"/>
        <w:autoSpaceDN w:val="0"/>
        <w:adjustRightInd w:val="0"/>
        <w:ind w:left="720" w:firstLine="720"/>
        <w:jc w:val="both"/>
        <w:rPr>
          <w:lang w:val="ro-RO"/>
        </w:rPr>
      </w:pPr>
      <w:r w:rsidRPr="00D17258">
        <w:rPr>
          <w:lang w:val="ro-RO"/>
        </w:rPr>
        <w:t>-instituirea zonelor de protecţie a tuturor surselor de apă potabilă cu respectarea prevederilor OMS 119/2014</w:t>
      </w:r>
    </w:p>
    <w:p w:rsidR="00DD378E" w:rsidRPr="00D17258" w:rsidRDefault="00DD378E" w:rsidP="00D17258">
      <w:pPr>
        <w:widowControl w:val="0"/>
        <w:autoSpaceDE w:val="0"/>
        <w:autoSpaceDN w:val="0"/>
        <w:adjustRightInd w:val="0"/>
        <w:ind w:left="720" w:firstLine="720"/>
        <w:jc w:val="both"/>
        <w:rPr>
          <w:lang w:val="ro-RO"/>
        </w:rPr>
      </w:pPr>
      <w:r w:rsidRPr="00D17258">
        <w:rPr>
          <w:lang w:val="ro-RO"/>
        </w:rPr>
        <w:t>-monitorizarea indicatorilor de calitate ai apelor din surse subterane în vederea încadrării în gradul de potabilitate conform L 311/2004</w:t>
      </w:r>
    </w:p>
    <w:p w:rsidR="00DD378E" w:rsidRPr="00D17258" w:rsidRDefault="00DD378E" w:rsidP="00D17258">
      <w:pPr>
        <w:widowControl w:val="0"/>
        <w:autoSpaceDE w:val="0"/>
        <w:autoSpaceDN w:val="0"/>
        <w:adjustRightInd w:val="0"/>
        <w:ind w:firstLine="720"/>
        <w:jc w:val="both"/>
        <w:rPr>
          <w:u w:val="single"/>
          <w:lang w:val="ro-RO"/>
        </w:rPr>
      </w:pPr>
      <w:r w:rsidRPr="00D17258">
        <w:rPr>
          <w:u w:val="single"/>
          <w:lang w:val="ro-RO"/>
        </w:rPr>
        <w:t>Factor de mediu- sol</w:t>
      </w:r>
    </w:p>
    <w:p w:rsidR="00DD378E" w:rsidRPr="00D17258" w:rsidRDefault="00DD378E" w:rsidP="00D17258">
      <w:pPr>
        <w:widowControl w:val="0"/>
        <w:autoSpaceDE w:val="0"/>
        <w:autoSpaceDN w:val="0"/>
        <w:adjustRightInd w:val="0"/>
        <w:ind w:firstLine="720"/>
        <w:jc w:val="both"/>
        <w:rPr>
          <w:lang w:val="fr-FR"/>
        </w:rPr>
      </w:pPr>
      <w:r w:rsidRPr="00D17258">
        <w:rPr>
          <w:lang w:val="fr-FR"/>
        </w:rPr>
        <w:t>-monitorizarea calităţii solului cu încadrarea în normele de calitate conform ORD 756/1997</w:t>
      </w:r>
    </w:p>
    <w:p w:rsidR="00DD378E" w:rsidRPr="00D17258" w:rsidRDefault="00DD378E" w:rsidP="00D17258">
      <w:pPr>
        <w:widowControl w:val="0"/>
        <w:autoSpaceDE w:val="0"/>
        <w:autoSpaceDN w:val="0"/>
        <w:adjustRightInd w:val="0"/>
        <w:ind w:firstLine="720"/>
        <w:jc w:val="both"/>
        <w:rPr>
          <w:lang w:val="fr-FR"/>
        </w:rPr>
      </w:pPr>
      <w:r w:rsidRPr="00D17258">
        <w:rPr>
          <w:lang w:val="fr-FR"/>
        </w:rPr>
        <w:t>-monitorizarea precolectării deşeurilor în vederea evitării depozitărilor necontrolate de deşeuri menajere</w:t>
      </w:r>
    </w:p>
    <w:p w:rsidR="00DD378E" w:rsidRPr="00D17258" w:rsidRDefault="00DD378E" w:rsidP="00D17258">
      <w:pPr>
        <w:widowControl w:val="0"/>
        <w:autoSpaceDE w:val="0"/>
        <w:autoSpaceDN w:val="0"/>
        <w:adjustRightInd w:val="0"/>
        <w:ind w:firstLine="720"/>
        <w:jc w:val="both"/>
        <w:rPr>
          <w:lang w:val="fr-FR"/>
        </w:rPr>
      </w:pPr>
      <w:r w:rsidRPr="00D17258">
        <w:rPr>
          <w:lang w:val="fr-FR"/>
        </w:rPr>
        <w:t>-monitorizarea implementării precolectării selective a deşeurilor în cadrul comunei</w:t>
      </w:r>
    </w:p>
    <w:p w:rsidR="00DD378E" w:rsidRPr="00D17258" w:rsidRDefault="00DD378E" w:rsidP="00D17258">
      <w:pPr>
        <w:widowControl w:val="0"/>
        <w:autoSpaceDE w:val="0"/>
        <w:autoSpaceDN w:val="0"/>
        <w:adjustRightInd w:val="0"/>
        <w:ind w:firstLine="720"/>
        <w:jc w:val="both"/>
        <w:rPr>
          <w:lang w:val="fr-FR"/>
        </w:rPr>
      </w:pPr>
      <w:r w:rsidRPr="00D17258">
        <w:rPr>
          <w:lang w:val="fr-FR"/>
        </w:rPr>
        <w:t>-riscuri naturale- monitorizarea suprafeţelor de teren cu probleme de destructurare şi efectuarea de lucrări în vederea menţinerii calităţii solului şi evitării degradărilor</w:t>
      </w:r>
    </w:p>
    <w:p w:rsidR="00DD378E" w:rsidRPr="00D17258" w:rsidRDefault="00DD378E" w:rsidP="00D17258">
      <w:pPr>
        <w:widowControl w:val="0"/>
        <w:autoSpaceDE w:val="0"/>
        <w:autoSpaceDN w:val="0"/>
        <w:adjustRightInd w:val="0"/>
        <w:ind w:firstLine="720"/>
        <w:jc w:val="both"/>
        <w:rPr>
          <w:u w:val="single"/>
          <w:lang w:val="fr-FR"/>
        </w:rPr>
      </w:pPr>
      <w:r w:rsidRPr="00D17258">
        <w:rPr>
          <w:u w:val="single"/>
          <w:lang w:val="fr-FR"/>
        </w:rPr>
        <w:t>Factor de mediu- biodiversitate</w:t>
      </w:r>
    </w:p>
    <w:p w:rsidR="00DD378E" w:rsidRPr="00D17258" w:rsidRDefault="00DD378E" w:rsidP="00D17258">
      <w:pPr>
        <w:widowControl w:val="0"/>
        <w:autoSpaceDE w:val="0"/>
        <w:autoSpaceDN w:val="0"/>
        <w:adjustRightInd w:val="0"/>
        <w:ind w:firstLine="720"/>
        <w:jc w:val="both"/>
        <w:rPr>
          <w:lang w:val="fr-FR"/>
        </w:rPr>
      </w:pPr>
      <w:r w:rsidRPr="00D17258">
        <w:rPr>
          <w:lang w:val="fr-FR"/>
        </w:rPr>
        <w:t>-monitorizarea amenajărilor peisagistice în concordanţă cu prevederile PUG-ului</w:t>
      </w:r>
      <w:r w:rsidR="00157DA6" w:rsidRPr="00D17258">
        <w:rPr>
          <w:lang w:val="fr-FR"/>
        </w:rPr>
        <w:t xml:space="preserve"> reactualizat</w:t>
      </w:r>
    </w:p>
    <w:p w:rsidR="00DD378E" w:rsidRPr="00D17258" w:rsidRDefault="00DD378E" w:rsidP="00D17258">
      <w:pPr>
        <w:widowControl w:val="0"/>
        <w:autoSpaceDE w:val="0"/>
        <w:autoSpaceDN w:val="0"/>
        <w:adjustRightInd w:val="0"/>
        <w:ind w:firstLine="720"/>
        <w:jc w:val="both"/>
        <w:rPr>
          <w:lang w:val="fr-FR"/>
        </w:rPr>
      </w:pPr>
      <w:r w:rsidRPr="00D17258">
        <w:rPr>
          <w:lang w:val="fr-FR"/>
        </w:rPr>
        <w:t>-realizarea de plantaţii, de arbori cu rădăcini pivotante în zonele supuse eroziunii prin alunecări de teren</w:t>
      </w:r>
    </w:p>
    <w:p w:rsidR="00157DA6" w:rsidRPr="00D17258" w:rsidRDefault="00157DA6" w:rsidP="00D17258">
      <w:pPr>
        <w:widowControl w:val="0"/>
        <w:autoSpaceDE w:val="0"/>
        <w:autoSpaceDN w:val="0"/>
        <w:adjustRightInd w:val="0"/>
        <w:ind w:firstLine="720"/>
        <w:jc w:val="both"/>
        <w:rPr>
          <w:lang w:val="fr-FR"/>
        </w:rPr>
      </w:pPr>
      <w:r w:rsidRPr="00D17258">
        <w:rPr>
          <w:lang w:val="fr-FR"/>
        </w:rPr>
        <w:t>-</w:t>
      </w:r>
      <w:r w:rsidR="00B019EE" w:rsidRPr="00D17258">
        <w:rPr>
          <w:lang w:val="fr-FR"/>
        </w:rPr>
        <w:t>monitorizarea speciilor protejate  din arealul sitului Natura 2000 ROSPA 0109- Acumularile Belcesti</w:t>
      </w:r>
    </w:p>
    <w:p w:rsidR="00DD378E" w:rsidRPr="00D17258" w:rsidRDefault="00DD378E" w:rsidP="00D17258">
      <w:pPr>
        <w:widowControl w:val="0"/>
        <w:autoSpaceDE w:val="0"/>
        <w:autoSpaceDN w:val="0"/>
        <w:adjustRightInd w:val="0"/>
        <w:ind w:firstLine="720"/>
        <w:jc w:val="both"/>
        <w:rPr>
          <w:lang w:val="fr-FR"/>
        </w:rPr>
      </w:pPr>
      <w:r w:rsidRPr="00D17258">
        <w:rPr>
          <w:lang w:val="fr-FR"/>
        </w:rPr>
        <w:t xml:space="preserve">Pentru dezvoltarea zonei administrative conform obiectivelor propuse prin PUG-ul reactualizat al comunei </w:t>
      </w:r>
      <w:r w:rsidR="00157DA6" w:rsidRPr="00D17258">
        <w:rPr>
          <w:lang w:val="fr-FR"/>
        </w:rPr>
        <w:t>Belcesti</w:t>
      </w:r>
      <w:r w:rsidRPr="00D17258">
        <w:rPr>
          <w:lang w:val="fr-FR"/>
        </w:rPr>
        <w:t xml:space="preserve"> se va avea în vedere următoarele aspecte :</w:t>
      </w:r>
    </w:p>
    <w:p w:rsidR="00DD378E" w:rsidRPr="00D17258" w:rsidRDefault="00DD378E" w:rsidP="00D17258">
      <w:pPr>
        <w:widowControl w:val="0"/>
        <w:autoSpaceDE w:val="0"/>
        <w:autoSpaceDN w:val="0"/>
        <w:adjustRightInd w:val="0"/>
        <w:ind w:firstLine="720"/>
        <w:jc w:val="both"/>
        <w:rPr>
          <w:lang w:val="fr-FR"/>
        </w:rPr>
      </w:pPr>
      <w:r w:rsidRPr="00D17258">
        <w:rPr>
          <w:lang w:val="fr-FR"/>
        </w:rPr>
        <w:t>-constituirea unui grup de iniţiativă pentru demararea programelor de dezvoltare prevăzute a se realiza</w:t>
      </w:r>
    </w:p>
    <w:p w:rsidR="00DD378E" w:rsidRPr="00D17258" w:rsidRDefault="00DD378E" w:rsidP="00D17258">
      <w:pPr>
        <w:widowControl w:val="0"/>
        <w:autoSpaceDE w:val="0"/>
        <w:autoSpaceDN w:val="0"/>
        <w:adjustRightInd w:val="0"/>
        <w:ind w:firstLine="720"/>
        <w:jc w:val="both"/>
        <w:rPr>
          <w:lang w:val="fr-FR"/>
        </w:rPr>
      </w:pPr>
      <w:r w:rsidRPr="00D17258">
        <w:rPr>
          <w:lang w:val="fr-FR"/>
        </w:rPr>
        <w:lastRenderedPageBreak/>
        <w:t>-demararea unor proiecte de parteneriat public privat sau a altor forme de colaborare pentru obţinerea fondurilor necesare dezvoltării zonei</w:t>
      </w:r>
    </w:p>
    <w:p w:rsidR="00DD378E" w:rsidRPr="00D17258" w:rsidRDefault="00DD378E" w:rsidP="00D17258">
      <w:pPr>
        <w:widowControl w:val="0"/>
        <w:autoSpaceDE w:val="0"/>
        <w:autoSpaceDN w:val="0"/>
        <w:adjustRightInd w:val="0"/>
        <w:ind w:firstLine="720"/>
        <w:jc w:val="both"/>
        <w:rPr>
          <w:lang w:val="fr-FR"/>
        </w:rPr>
      </w:pPr>
      <w:r w:rsidRPr="00D17258">
        <w:rPr>
          <w:lang w:val="fr-FR"/>
        </w:rPr>
        <w:t>-atragerea de fonduri pentru investiţii din programele de finanţare </w:t>
      </w:r>
    </w:p>
    <w:p w:rsidR="00B019EE" w:rsidRPr="00D17258" w:rsidRDefault="00DD378E" w:rsidP="00D17258">
      <w:pPr>
        <w:widowControl w:val="0"/>
        <w:autoSpaceDE w:val="0"/>
        <w:autoSpaceDN w:val="0"/>
        <w:adjustRightInd w:val="0"/>
        <w:ind w:firstLine="720"/>
        <w:jc w:val="both"/>
        <w:rPr>
          <w:lang w:val="fr-FR"/>
        </w:rPr>
      </w:pPr>
      <w:r w:rsidRPr="00D17258">
        <w:rPr>
          <w:lang w:val="fr-FR"/>
        </w:rPr>
        <w:t xml:space="preserve">-lucrările de investiţii ce vor avea prioritate constau în realizarea privind </w:t>
      </w:r>
      <w:r w:rsidR="00B019EE" w:rsidRPr="00D17258">
        <w:rPr>
          <w:lang w:val="fr-FR"/>
        </w:rPr>
        <w:t xml:space="preserve">finalizarea lucrarilor de alimentare cu </w:t>
      </w:r>
      <w:r w:rsidRPr="00D17258">
        <w:rPr>
          <w:lang w:val="fr-FR"/>
        </w:rPr>
        <w:t>apă potabilă,</w:t>
      </w:r>
      <w:r w:rsidR="00B019EE" w:rsidRPr="00D17258">
        <w:rPr>
          <w:lang w:val="fr-FR"/>
        </w:rPr>
        <w:t xml:space="preserve"> finalizarea retelei de canalizare inclusiv modernizarea statiei de epurare.</w:t>
      </w:r>
    </w:p>
    <w:p w:rsidR="00B019EE" w:rsidRPr="00D17258" w:rsidRDefault="00DD378E" w:rsidP="00D17258">
      <w:pPr>
        <w:widowControl w:val="0"/>
        <w:autoSpaceDE w:val="0"/>
        <w:autoSpaceDN w:val="0"/>
        <w:adjustRightInd w:val="0"/>
        <w:ind w:firstLine="720"/>
        <w:jc w:val="both"/>
        <w:rPr>
          <w:lang w:val="fr-FR"/>
        </w:rPr>
      </w:pPr>
      <w:r w:rsidRPr="00D17258">
        <w:rPr>
          <w:lang w:val="fr-FR"/>
        </w:rPr>
        <w:t>In ceea ce priveste situl Natura 2000 ROS</w:t>
      </w:r>
      <w:r w:rsidR="00B019EE" w:rsidRPr="00D17258">
        <w:rPr>
          <w:lang w:val="fr-FR"/>
        </w:rPr>
        <w:t>PA 0109-Acumularile Belcesti se impune u</w:t>
      </w:r>
      <w:r w:rsidR="00B019EE" w:rsidRPr="00D17258">
        <w:t>rgentarea demersurilor privind stabilirea custodelui pentru coordonarea sitului.</w:t>
      </w:r>
    </w:p>
    <w:p w:rsidR="00DD378E" w:rsidRPr="00D17258" w:rsidRDefault="00DD378E" w:rsidP="00D17258">
      <w:pPr>
        <w:widowControl w:val="0"/>
        <w:autoSpaceDE w:val="0"/>
        <w:autoSpaceDN w:val="0"/>
        <w:adjustRightInd w:val="0"/>
        <w:ind w:firstLine="720"/>
        <w:jc w:val="both"/>
        <w:rPr>
          <w:lang w:val="fr-FR"/>
        </w:rPr>
      </w:pPr>
    </w:p>
    <w:p w:rsidR="00DD378E" w:rsidRPr="00D17258" w:rsidRDefault="00DD378E" w:rsidP="00B84379">
      <w:pPr>
        <w:widowControl w:val="0"/>
        <w:autoSpaceDE w:val="0"/>
        <w:autoSpaceDN w:val="0"/>
        <w:adjustRightInd w:val="0"/>
        <w:jc w:val="both"/>
        <w:rPr>
          <w:lang w:val="fr-FR"/>
        </w:rPr>
      </w:pPr>
    </w:p>
    <w:p w:rsidR="00DD378E" w:rsidRPr="00B84379" w:rsidRDefault="00DD378E" w:rsidP="00B84379">
      <w:pPr>
        <w:pStyle w:val="Heading1"/>
        <w:ind w:firstLine="720"/>
        <w:jc w:val="center"/>
        <w:rPr>
          <w:kern w:val="0"/>
          <w:sz w:val="28"/>
          <w:szCs w:val="28"/>
          <w:lang w:val="fr-FR"/>
        </w:rPr>
      </w:pPr>
      <w:bookmarkStart w:id="152" w:name="_Toc301600850"/>
      <w:bookmarkStart w:id="153" w:name="_Toc417987841"/>
      <w:r w:rsidRPr="00B84379">
        <w:rPr>
          <w:kern w:val="0"/>
          <w:sz w:val="28"/>
          <w:szCs w:val="28"/>
          <w:lang w:val="fr-FR"/>
        </w:rPr>
        <w:t>10. Rezumat fără caracter tehnic al informaţiei.</w:t>
      </w:r>
      <w:bookmarkEnd w:id="152"/>
      <w:bookmarkEnd w:id="153"/>
    </w:p>
    <w:p w:rsidR="00DD378E" w:rsidRPr="00D17258" w:rsidRDefault="00DD378E" w:rsidP="00D17258">
      <w:pPr>
        <w:widowControl w:val="0"/>
        <w:autoSpaceDE w:val="0"/>
        <w:autoSpaceDN w:val="0"/>
        <w:adjustRightInd w:val="0"/>
        <w:spacing w:before="12"/>
        <w:ind w:firstLine="720"/>
      </w:pPr>
    </w:p>
    <w:p w:rsidR="00DD378E" w:rsidRPr="00D17258" w:rsidRDefault="00DD378E" w:rsidP="00D17258">
      <w:pPr>
        <w:widowControl w:val="0"/>
        <w:autoSpaceDE w:val="0"/>
        <w:autoSpaceDN w:val="0"/>
        <w:adjustRightInd w:val="0"/>
        <w:ind w:right="-20" w:firstLine="900"/>
        <w:jc w:val="both"/>
        <w:rPr>
          <w:b/>
          <w:spacing w:val="3"/>
          <w:position w:val="-1"/>
        </w:rPr>
      </w:pPr>
      <w:r w:rsidRPr="00D17258">
        <w:rPr>
          <w:b/>
          <w:spacing w:val="3"/>
          <w:position w:val="-1"/>
        </w:rPr>
        <w:t>BENEFICIARUL:</w:t>
      </w:r>
      <w:r w:rsidRPr="00D17258">
        <w:rPr>
          <w:b/>
          <w:lang w:val="fr-FR"/>
        </w:rPr>
        <w:t xml:space="preserve">PRIMARIA </w:t>
      </w:r>
      <w:r w:rsidR="00862A16" w:rsidRPr="00D17258">
        <w:rPr>
          <w:b/>
          <w:lang w:val="fr-FR"/>
        </w:rPr>
        <w:t>BELCESTI</w:t>
      </w:r>
      <w:r w:rsidRPr="00D17258">
        <w:rPr>
          <w:b/>
          <w:lang w:val="fr-FR"/>
        </w:rPr>
        <w:t>, JUDEŢUL IASI</w:t>
      </w:r>
    </w:p>
    <w:p w:rsidR="00DD378E" w:rsidRPr="00D17258" w:rsidRDefault="00DD378E" w:rsidP="00D17258">
      <w:pPr>
        <w:widowControl w:val="0"/>
        <w:autoSpaceDE w:val="0"/>
        <w:autoSpaceDN w:val="0"/>
        <w:adjustRightInd w:val="0"/>
        <w:spacing w:before="11"/>
        <w:ind w:right="674" w:firstLine="900"/>
        <w:rPr>
          <w:b/>
          <w:spacing w:val="3"/>
          <w:position w:val="-1"/>
        </w:rPr>
      </w:pPr>
      <w:r w:rsidRPr="00D17258">
        <w:rPr>
          <w:b/>
          <w:spacing w:val="3"/>
          <w:position w:val="-1"/>
        </w:rPr>
        <w:t>PROIECTANT P.U.G.:</w:t>
      </w:r>
      <w:r w:rsidRPr="00D17258">
        <w:t xml:space="preserve"> </w:t>
      </w:r>
      <w:r w:rsidRPr="00D17258">
        <w:rPr>
          <w:b/>
        </w:rPr>
        <w:t>SC AFAL COM SRL PIATRA NEAMT</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b/>
          <w:spacing w:val="3"/>
          <w:position w:val="-1"/>
          <w:lang w:val="fr-FR"/>
        </w:rPr>
        <w:t xml:space="preserve">Denumirea proiectului: P.U.G. – REACTUALIZARE PLAN URBANISTIC GENERAL- Comuna </w:t>
      </w:r>
      <w:r w:rsidR="00862A16" w:rsidRPr="00D17258">
        <w:rPr>
          <w:b/>
          <w:spacing w:val="3"/>
          <w:position w:val="-1"/>
          <w:lang w:val="fr-FR"/>
        </w:rPr>
        <w:t>Belcesti</w:t>
      </w:r>
      <w:r w:rsidRPr="00D17258">
        <w:rPr>
          <w:b/>
          <w:spacing w:val="3"/>
          <w:position w:val="-1"/>
          <w:lang w:val="fr-FR"/>
        </w:rPr>
        <w:t>, judeţul Iasi.</w:t>
      </w:r>
    </w:p>
    <w:p w:rsidR="00DD378E" w:rsidRPr="00D17258" w:rsidRDefault="00DD378E" w:rsidP="00D17258">
      <w:pPr>
        <w:widowControl w:val="0"/>
        <w:autoSpaceDE w:val="0"/>
        <w:autoSpaceDN w:val="0"/>
        <w:adjustRightInd w:val="0"/>
        <w:ind w:firstLine="900"/>
        <w:rPr>
          <w:spacing w:val="3"/>
          <w:position w:val="-1"/>
          <w:lang w:val="fr-FR"/>
        </w:rPr>
      </w:pP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Conform temei de proiectare, P.U.G.-ul</w:t>
      </w:r>
      <w:r w:rsidR="00862A16" w:rsidRPr="00D17258">
        <w:rPr>
          <w:spacing w:val="3"/>
          <w:position w:val="-1"/>
          <w:lang w:val="fr-FR"/>
        </w:rPr>
        <w:t xml:space="preserve"> reactualizat</w:t>
      </w:r>
      <w:r w:rsidRPr="00D17258">
        <w:rPr>
          <w:spacing w:val="3"/>
          <w:position w:val="-1"/>
          <w:lang w:val="fr-FR"/>
        </w:rPr>
        <w:t xml:space="preserve"> comunei </w:t>
      </w:r>
      <w:r w:rsidR="00862A16" w:rsidRPr="00D17258">
        <w:rPr>
          <w:spacing w:val="3"/>
          <w:position w:val="-1"/>
          <w:lang w:val="fr-FR"/>
        </w:rPr>
        <w:t>Belcesti</w:t>
      </w:r>
      <w:r w:rsidRPr="00D17258">
        <w:rPr>
          <w:spacing w:val="3"/>
          <w:position w:val="-1"/>
          <w:lang w:val="fr-FR"/>
        </w:rPr>
        <w:t xml:space="preserve">, judeţul Iasi stabileşte obiectivele, acţiunile şi măsurile de dezvoltare ale localităţilor din cadrul comunei pe </w:t>
      </w:r>
      <w:r w:rsidR="00862A16" w:rsidRPr="00D17258">
        <w:rPr>
          <w:spacing w:val="3"/>
          <w:position w:val="-1"/>
          <w:lang w:val="fr-FR"/>
        </w:rPr>
        <w:t xml:space="preserve">urmatorii  </w:t>
      </w:r>
      <w:r w:rsidRPr="00D17258">
        <w:rPr>
          <w:spacing w:val="3"/>
          <w:position w:val="-1"/>
          <w:lang w:val="fr-FR"/>
        </w:rPr>
        <w:t>ani pe baza analizei multicriteriale  a situaţiei existente.</w:t>
      </w:r>
    </w:p>
    <w:p w:rsidR="00DD378E" w:rsidRPr="00D17258" w:rsidRDefault="00862A16"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P</w:t>
      </w:r>
      <w:r w:rsidR="00DD378E" w:rsidRPr="00D17258">
        <w:rPr>
          <w:spacing w:val="3"/>
          <w:position w:val="-1"/>
          <w:lang w:val="fr-FR"/>
        </w:rPr>
        <w:t>rincipalele elemente ce au stat la baza elaborării PUG-ului reactualizat al comunei sunt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-reaşezarea localităţilor în vatra lor firească prin includerea în intravilanul existent a tuturor zonelor construite şi amenajate situate pe teritoriul administrativ al localităţilor în perioada elaborării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-mărirea intravilanului existent cu suprafeţele necesare şi eliminarea suprafeţelor care prezintă disfuncţionalităţi în ceea ce priveşte dezvoltarea localităţilor- terenuri afectate de alunecări, inundaţii etc.</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-materializarea urbanistică a programului de dezvoltare a localităţilor pe baza propunerilor colectivităţii locale şi a strategiei Consiliului Local</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-definirea şi asigurarea amplasamentelor pentru obiectivele de utilitate publică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-posibilităţi de realizare a obiectivelor propuse în condiţiile respectării dreptului de proprietate.</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Principalele probleme tratate in cadrul PUG-ului reactualizat sunt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-delimitarea intravilanului respectiv a zonelor construite sau destinate construcţiilor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-împărţirea teritoriului în zone funcţionale şi organizarea relaţiilor dintre acestea în funcţie de folosinţa principală şi de natura activităţilor dominante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lastRenderedPageBreak/>
        <w:t>-volumul şi structura potenţialului, resurselor de muncă, aspecte sociale privind mobilitatea populaţiei şi ocuparea resurselor de muncă, repartiţia şi structura populaţiei în cadrul localităţii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-potenţialul economic al localităţii, repartizarea activităţilor pe ramuri, posibilităţile de dezvoltare ;</w:t>
      </w:r>
    </w:p>
    <w:p w:rsidR="00DD378E" w:rsidRPr="00D17258" w:rsidRDefault="00DD378E" w:rsidP="00D17258">
      <w:pPr>
        <w:ind w:firstLine="720"/>
        <w:jc w:val="both"/>
        <w:rPr>
          <w:lang w:val="fr-FR"/>
        </w:rPr>
      </w:pPr>
      <w:r w:rsidRPr="00D17258">
        <w:rPr>
          <w:lang w:val="fr-FR"/>
        </w:rPr>
        <w:t xml:space="preserve"> -stabilirea traseelor şi a datelor caracteristice ale circulaţiei care urmează să se conserve, să se modifice sau să se creeze -tipul de transport în comun, căile pietonale;</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-stabilirea reglementărilor specifice localităţilor componente comunei şi a zonelor functionale pentru amplasare şi destinaţia construcţiilor, precum şi a regimului de înălţime şi a indicilor de control privind modul de ocupare şi utilizare a terenului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-evidenţierea formei de proprietate asupra terenurilor, fixarea amplasamentelor rezervate obiectivelor de utilitate publică, altor lucrări şi instalaţii de interes general ;</w:t>
      </w:r>
    </w:p>
    <w:p w:rsidR="00DD378E" w:rsidRPr="00D17258" w:rsidRDefault="00996387"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 xml:space="preserve">-delimitarea zonelor-ariilor protejate din cadrul  sitului, a </w:t>
      </w:r>
      <w:r w:rsidR="00DD378E" w:rsidRPr="00D17258">
        <w:rPr>
          <w:spacing w:val="3"/>
          <w:position w:val="-1"/>
          <w:lang w:val="fr-FR"/>
        </w:rPr>
        <w:t xml:space="preserve"> obiectivelor protejate sau de pus în valoare din motive de ordin istoric, urbanistic sau peisagistic şi stabilirea măsurilor ce se impun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-delimitarea zonelor cu interdicţie definitivă sau temporară de construire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-delimitarea zonelor ce pot fi reabilitate prin operaţii care pot fi iniţiate şi urmărite de Primăria comunei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-dezvoltarea sistemului de reţele tehnico-edilitare în corelaţie cu necesităţile rezultate, asigurarea amplasamentelor pentru obiective specifice ;</w:t>
      </w:r>
    </w:p>
    <w:p w:rsidR="00DD378E" w:rsidRPr="00D17258" w:rsidRDefault="00DD378E" w:rsidP="00D17258">
      <w:pPr>
        <w:widowControl w:val="0"/>
        <w:autoSpaceDE w:val="0"/>
        <w:autoSpaceDN w:val="0"/>
        <w:adjustRightInd w:val="0"/>
        <w:ind w:right="-20" w:firstLine="900"/>
        <w:jc w:val="both"/>
        <w:rPr>
          <w:spacing w:val="3"/>
          <w:position w:val="-1"/>
          <w:lang w:val="fr-FR"/>
        </w:rPr>
      </w:pPr>
      <w:r w:rsidRPr="00D17258">
        <w:rPr>
          <w:spacing w:val="3"/>
          <w:position w:val="-1"/>
          <w:lang w:val="fr-FR"/>
        </w:rPr>
        <w:t>-reabilitarea, protecţia şi conservarea mediului, identificarea şi eliminarea surselor de poluare, epurarea apelor uzate, eliminarea deşeurilor, măsuri de protecţie a mediului : apă, aer,sol, biodiversitate.</w:t>
      </w:r>
    </w:p>
    <w:p w:rsidR="00996387" w:rsidRPr="00D17258" w:rsidRDefault="00996387" w:rsidP="00D17258">
      <w:pPr>
        <w:widowControl w:val="0"/>
        <w:tabs>
          <w:tab w:val="left" w:pos="684"/>
        </w:tabs>
        <w:ind w:firstLine="720"/>
        <w:jc w:val="both"/>
        <w:rPr>
          <w:lang w:val="fr-BE"/>
        </w:rPr>
      </w:pPr>
      <w:r w:rsidRPr="00D17258">
        <w:rPr>
          <w:lang w:val="fr-BE"/>
        </w:rPr>
        <w:t>Comuna Belcesti si satele componente ale acestei este situată în partea  de nord-vest a judeţului Iaşi la distanta de 44km de municipiul Iasi, avand urmatoarele limite teritoriale :</w:t>
      </w:r>
    </w:p>
    <w:p w:rsidR="00996387" w:rsidRPr="00D17258" w:rsidRDefault="00996387" w:rsidP="00D17258">
      <w:pPr>
        <w:pStyle w:val="ListParagraph"/>
        <w:numPr>
          <w:ilvl w:val="0"/>
          <w:numId w:val="73"/>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Nord –comuna Coarnele Caprei;</w:t>
      </w:r>
    </w:p>
    <w:p w:rsidR="00996387" w:rsidRPr="00D17258" w:rsidRDefault="00996387" w:rsidP="00D17258">
      <w:pPr>
        <w:pStyle w:val="ListParagraph"/>
        <w:numPr>
          <w:ilvl w:val="0"/>
          <w:numId w:val="74"/>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Nord-Est –comuna Focuri;</w:t>
      </w:r>
    </w:p>
    <w:p w:rsidR="00996387" w:rsidRPr="00D17258" w:rsidRDefault="00996387" w:rsidP="00D17258">
      <w:pPr>
        <w:pStyle w:val="ListParagraph"/>
        <w:numPr>
          <w:ilvl w:val="0"/>
          <w:numId w:val="75"/>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Est –comuna Ierbiceni;</w:t>
      </w:r>
    </w:p>
    <w:p w:rsidR="00996387" w:rsidRPr="00D17258" w:rsidRDefault="00996387" w:rsidP="00D17258">
      <w:pPr>
        <w:pStyle w:val="ListParagraph"/>
        <w:numPr>
          <w:ilvl w:val="0"/>
          <w:numId w:val="76"/>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Sud –comuna Bălţaţi;</w:t>
      </w:r>
    </w:p>
    <w:p w:rsidR="00996387" w:rsidRPr="00D17258" w:rsidRDefault="00996387" w:rsidP="00D17258">
      <w:pPr>
        <w:pStyle w:val="ListParagraph"/>
        <w:numPr>
          <w:ilvl w:val="0"/>
          <w:numId w:val="77"/>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la Sud-Vest –comuna Balş;</w:t>
      </w:r>
    </w:p>
    <w:p w:rsidR="00996387" w:rsidRPr="00D17258" w:rsidRDefault="00996387" w:rsidP="00D17258">
      <w:pPr>
        <w:pStyle w:val="ListParagraph"/>
        <w:numPr>
          <w:ilvl w:val="0"/>
          <w:numId w:val="78"/>
        </w:numPr>
        <w:pBdr>
          <w:top w:val="nil"/>
          <w:left w:val="nil"/>
          <w:bottom w:val="nil"/>
          <w:right w:val="nil"/>
          <w:between w:val="nil"/>
          <w:bar w:val="nil"/>
        </w:pBdr>
        <w:tabs>
          <w:tab w:val="clear" w:pos="1800"/>
        </w:tabs>
        <w:overflowPunct/>
        <w:autoSpaceDE/>
        <w:autoSpaceDN/>
        <w:adjustRightInd/>
        <w:ind w:left="1751" w:firstLine="499"/>
        <w:textAlignment w:val="auto"/>
        <w:rPr>
          <w:rFonts w:ascii="Arial" w:eastAsia="Tahoma" w:hAnsi="Arial" w:cs="Arial"/>
          <w:sz w:val="24"/>
          <w:szCs w:val="24"/>
          <w:lang w:val="fr-FR"/>
        </w:rPr>
      </w:pPr>
      <w:r w:rsidRPr="00D17258">
        <w:rPr>
          <w:rFonts w:ascii="Arial" w:hAnsi="Arial" w:cs="Arial"/>
          <w:sz w:val="24"/>
          <w:szCs w:val="24"/>
        </w:rPr>
        <w:t xml:space="preserve">la Vest –comuna Cotnari. </w:t>
      </w:r>
      <w:r w:rsidRPr="00D17258">
        <w:rPr>
          <w:rFonts w:ascii="Arial" w:hAnsi="Arial" w:cs="Arial"/>
          <w:sz w:val="24"/>
          <w:szCs w:val="24"/>
        </w:rPr>
        <w:tab/>
      </w:r>
    </w:p>
    <w:p w:rsidR="00996387" w:rsidRPr="00D17258" w:rsidRDefault="00996387" w:rsidP="00D17258">
      <w:pPr>
        <w:widowControl w:val="0"/>
        <w:tabs>
          <w:tab w:val="left" w:pos="684"/>
        </w:tabs>
        <w:jc w:val="both"/>
        <w:rPr>
          <w:lang w:val="fr-BE"/>
        </w:rPr>
      </w:pPr>
      <w:r w:rsidRPr="00D17258">
        <w:rPr>
          <w:lang w:val="fr-BE"/>
        </w:rPr>
        <w:tab/>
        <w:t xml:space="preserve">Comuna Belcesti are urmatoarele coordonate geografice : </w:t>
      </w:r>
    </w:p>
    <w:p w:rsidR="00996387" w:rsidRPr="00D17258" w:rsidRDefault="00996387" w:rsidP="00D17258">
      <w:pPr>
        <w:widowControl w:val="0"/>
        <w:numPr>
          <w:ilvl w:val="1"/>
          <w:numId w:val="68"/>
        </w:numPr>
        <w:tabs>
          <w:tab w:val="left" w:pos="684"/>
        </w:tabs>
        <w:jc w:val="both"/>
        <w:rPr>
          <w:lang w:val="fr-BE"/>
        </w:rPr>
      </w:pPr>
      <w:r w:rsidRPr="00D17258">
        <w:rPr>
          <w:lang w:val="fr-BE"/>
        </w:rPr>
        <w:t>latitudine nordica 47 ° 18 ‘ 34 ‘’</w:t>
      </w:r>
    </w:p>
    <w:p w:rsidR="00996387" w:rsidRPr="00D17258" w:rsidRDefault="00996387" w:rsidP="00D17258">
      <w:pPr>
        <w:widowControl w:val="0"/>
        <w:numPr>
          <w:ilvl w:val="1"/>
          <w:numId w:val="68"/>
        </w:numPr>
        <w:tabs>
          <w:tab w:val="left" w:pos="684"/>
        </w:tabs>
        <w:jc w:val="both"/>
        <w:rPr>
          <w:lang w:val="fr-BE"/>
        </w:rPr>
      </w:pPr>
      <w:r w:rsidRPr="00D17258">
        <w:rPr>
          <w:lang w:val="fr-BE"/>
        </w:rPr>
        <w:t xml:space="preserve">latitudine estica 27° 05’ 10’’ </w:t>
      </w:r>
    </w:p>
    <w:p w:rsidR="00996387" w:rsidRPr="00D17258" w:rsidRDefault="00996387" w:rsidP="00D17258">
      <w:pPr>
        <w:widowControl w:val="0"/>
        <w:tabs>
          <w:tab w:val="left" w:pos="684"/>
        </w:tabs>
        <w:jc w:val="both"/>
        <w:rPr>
          <w:lang w:val="fr-BE"/>
        </w:rPr>
      </w:pPr>
    </w:p>
    <w:p w:rsidR="00996387" w:rsidRPr="00D17258" w:rsidRDefault="00996387" w:rsidP="00D17258">
      <w:pPr>
        <w:widowControl w:val="0"/>
        <w:tabs>
          <w:tab w:val="left" w:pos="684"/>
        </w:tabs>
        <w:jc w:val="both"/>
        <w:rPr>
          <w:lang w:val="fr-BE"/>
        </w:rPr>
      </w:pPr>
    </w:p>
    <w:p w:rsidR="00996387" w:rsidRPr="00D17258" w:rsidRDefault="00996387" w:rsidP="00D17258">
      <w:pPr>
        <w:widowControl w:val="0"/>
        <w:tabs>
          <w:tab w:val="left" w:pos="684"/>
        </w:tabs>
        <w:jc w:val="both"/>
        <w:rPr>
          <w:lang w:val="fr-BE"/>
        </w:rPr>
      </w:pPr>
    </w:p>
    <w:p w:rsidR="00996387" w:rsidRPr="00D17258" w:rsidRDefault="00996387" w:rsidP="00D17258">
      <w:pPr>
        <w:widowControl w:val="0"/>
        <w:tabs>
          <w:tab w:val="left" w:pos="684"/>
        </w:tabs>
        <w:jc w:val="both"/>
        <w:rPr>
          <w:lang w:val="fr-BE"/>
        </w:rPr>
      </w:pPr>
    </w:p>
    <w:p w:rsidR="00996387" w:rsidRPr="00D17258" w:rsidRDefault="00996387" w:rsidP="00D17258">
      <w:pPr>
        <w:widowControl w:val="0"/>
        <w:tabs>
          <w:tab w:val="left" w:pos="684"/>
        </w:tabs>
        <w:jc w:val="both"/>
        <w:rPr>
          <w:lang w:val="fr-BE"/>
        </w:rPr>
      </w:pPr>
    </w:p>
    <w:p w:rsidR="00996387" w:rsidRPr="00D17258" w:rsidRDefault="00DD378E" w:rsidP="00D17258">
      <w:pPr>
        <w:widowControl w:val="0"/>
        <w:tabs>
          <w:tab w:val="left" w:pos="684"/>
        </w:tabs>
        <w:jc w:val="both"/>
        <w:rPr>
          <w:lang w:val="fr-BE"/>
        </w:rPr>
      </w:pPr>
      <w:r w:rsidRPr="00D17258">
        <w:rPr>
          <w:lang w:val="fr-BE"/>
        </w:rPr>
        <w:tab/>
        <w:t>Suprafata totala a comunei conform PUG</w:t>
      </w:r>
      <w:r w:rsidR="00996387" w:rsidRPr="00D17258">
        <w:rPr>
          <w:lang w:val="fr-BE"/>
        </w:rPr>
        <w:t>-ului reactualizat</w:t>
      </w:r>
      <w:r w:rsidRPr="00D17258">
        <w:rPr>
          <w:lang w:val="fr-BE"/>
        </w:rPr>
        <w:t xml:space="preserve"> este de </w:t>
      </w:r>
      <w:r w:rsidR="00996387" w:rsidRPr="00D17258">
        <w:rPr>
          <w:lang w:val="fr-BE"/>
        </w:rPr>
        <w:t>10.363ha</w:t>
      </w:r>
      <w:r w:rsidRPr="00D17258">
        <w:rPr>
          <w:lang w:val="fr-BE"/>
        </w:rPr>
        <w:t xml:space="preserve"> din care </w:t>
      </w:r>
      <w:r w:rsidR="00996387" w:rsidRPr="00D17258">
        <w:rPr>
          <w:lang w:val="fr-BE"/>
        </w:rPr>
        <w:t>9.115,4</w:t>
      </w:r>
      <w:r w:rsidRPr="00D17258">
        <w:rPr>
          <w:lang w:val="fr-BE"/>
        </w:rPr>
        <w:t xml:space="preserve">ha este situat in extravilan si </w:t>
      </w:r>
      <w:r w:rsidR="00996387" w:rsidRPr="00D17258">
        <w:rPr>
          <w:lang w:val="fr-BE"/>
        </w:rPr>
        <w:t>1.247,6</w:t>
      </w:r>
      <w:r w:rsidRPr="00D17258">
        <w:rPr>
          <w:lang w:val="fr-BE"/>
        </w:rPr>
        <w:t>ha este situat in intravilan la data elaborarii documentatie</w:t>
      </w:r>
      <w:r w:rsidR="00996387" w:rsidRPr="00D17258">
        <w:rPr>
          <w:lang w:val="fr-BE"/>
        </w:rPr>
        <w:t>i</w:t>
      </w:r>
      <w:r w:rsidRPr="00D17258">
        <w:rPr>
          <w:lang w:val="fr-BE"/>
        </w:rPr>
        <w:t>.</w:t>
      </w:r>
    </w:p>
    <w:p w:rsidR="00DD378E" w:rsidRPr="00D17258" w:rsidRDefault="00996387" w:rsidP="00D17258">
      <w:pPr>
        <w:widowControl w:val="0"/>
        <w:tabs>
          <w:tab w:val="left" w:pos="684"/>
        </w:tabs>
        <w:jc w:val="both"/>
        <w:rPr>
          <w:lang w:val="fr-BE"/>
        </w:rPr>
      </w:pPr>
      <w:r w:rsidRPr="00D17258">
        <w:rPr>
          <w:lang w:val="fr-BE"/>
        </w:rPr>
        <w:tab/>
      </w:r>
      <w:r w:rsidR="00DD378E" w:rsidRPr="00D17258">
        <w:rPr>
          <w:lang w:val="fr-BE"/>
        </w:rPr>
        <w:t xml:space="preserve">Prin PUG-ul reactualizat se propune marirea suprafetei intravilanului de la suprafata de </w:t>
      </w:r>
      <w:r w:rsidRPr="00D17258">
        <w:rPr>
          <w:lang w:val="fr-BE"/>
        </w:rPr>
        <w:t>1.247,6</w:t>
      </w:r>
      <w:r w:rsidR="00DD378E" w:rsidRPr="00D17258">
        <w:rPr>
          <w:lang w:val="fr-BE"/>
        </w:rPr>
        <w:t xml:space="preserve">ha la </w:t>
      </w:r>
      <w:r w:rsidRPr="00D17258">
        <w:rPr>
          <w:lang w:val="fr-BE"/>
        </w:rPr>
        <w:t>1.337,7ha, respectiv 90,1ha.</w:t>
      </w:r>
    </w:p>
    <w:p w:rsidR="00DD378E" w:rsidRPr="00D17258" w:rsidRDefault="00DD378E" w:rsidP="00D17258">
      <w:pPr>
        <w:widowControl w:val="0"/>
        <w:autoSpaceDE w:val="0"/>
        <w:autoSpaceDN w:val="0"/>
        <w:adjustRightInd w:val="0"/>
        <w:spacing w:before="78"/>
        <w:ind w:right="-228" w:firstLine="720"/>
        <w:jc w:val="both"/>
        <w:rPr>
          <w:spacing w:val="3"/>
          <w:position w:val="-1"/>
        </w:rPr>
      </w:pPr>
      <w:r w:rsidRPr="00D17258">
        <w:rPr>
          <w:spacing w:val="3"/>
          <w:position w:val="-1"/>
          <w:lang w:val="fr-FR"/>
        </w:rPr>
        <w:t xml:space="preserve">PUG-ul reactualizat al comunei </w:t>
      </w:r>
      <w:r w:rsidR="00996387" w:rsidRPr="00D17258">
        <w:rPr>
          <w:spacing w:val="3"/>
          <w:position w:val="-1"/>
          <w:lang w:val="fr-FR"/>
        </w:rPr>
        <w:t>Belcesti</w:t>
      </w:r>
      <w:r w:rsidRPr="00D17258">
        <w:rPr>
          <w:spacing w:val="3"/>
          <w:position w:val="-1"/>
          <w:lang w:val="fr-FR"/>
        </w:rPr>
        <w:t xml:space="preserve"> nu presupune modificarea/distrugerea populaţiei de plante si nici</w:t>
      </w:r>
      <w:r w:rsidRPr="00D17258">
        <w:rPr>
          <w:spacing w:val="3"/>
          <w:position w:val="-1"/>
        </w:rPr>
        <w:t xml:space="preserve"> modificarea compoziţiei speciilor locale. </w:t>
      </w:r>
    </w:p>
    <w:p w:rsidR="00DD378E" w:rsidRPr="00D17258" w:rsidRDefault="00DD378E" w:rsidP="00D17258">
      <w:pPr>
        <w:widowControl w:val="0"/>
        <w:autoSpaceDE w:val="0"/>
        <w:autoSpaceDN w:val="0"/>
        <w:adjustRightInd w:val="0"/>
        <w:spacing w:before="78"/>
        <w:ind w:right="-228" w:firstLine="720"/>
        <w:jc w:val="both"/>
        <w:rPr>
          <w:spacing w:val="3"/>
          <w:position w:val="-1"/>
        </w:rPr>
      </w:pPr>
      <w:r w:rsidRPr="00D17258">
        <w:rPr>
          <w:spacing w:val="3"/>
          <w:position w:val="-1"/>
          <w:lang w:val="fr-FR"/>
        </w:rPr>
        <w:t>Execuţia  şi  operarea  amplasamentului  propus prin PUG-ul reactualizat  nu  va  conduce la degradarea florei din cauza factorilor fizici -lipsa luminii, compactarea solului, modificarea condiţiilor hidrologice, etc, în zona adiacentă.</w:t>
      </w:r>
    </w:p>
    <w:p w:rsidR="00DD378E" w:rsidRPr="00D17258" w:rsidRDefault="00DD378E" w:rsidP="00D17258">
      <w:pPr>
        <w:widowControl w:val="0"/>
        <w:autoSpaceDE w:val="0"/>
        <w:autoSpaceDN w:val="0"/>
        <w:adjustRightInd w:val="0"/>
        <w:ind w:right="-141" w:firstLine="720"/>
        <w:jc w:val="both"/>
        <w:rPr>
          <w:spacing w:val="3"/>
          <w:position w:val="-1"/>
          <w:lang w:val="fr-FR"/>
        </w:rPr>
      </w:pPr>
      <w:r w:rsidRPr="00D17258">
        <w:rPr>
          <w:spacing w:val="3"/>
          <w:position w:val="-1"/>
          <w:lang w:val="fr-FR"/>
        </w:rPr>
        <w:t>Amplasamentul, prin natura  functionalului ce urmeaza a fi realizat conform PUG-ului nu  prezintă risc de poluare transfrontalieră.</w:t>
      </w: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jc w:val="both"/>
        <w:rPr>
          <w:spacing w:val="3"/>
          <w:position w:val="-1"/>
          <w:lang w:val="fr-FR"/>
        </w:rPr>
      </w:pPr>
      <w:r w:rsidRPr="00D17258">
        <w:rPr>
          <w:spacing w:val="3"/>
          <w:position w:val="-1"/>
          <w:lang w:val="fr-FR"/>
        </w:rPr>
        <w:t xml:space="preserve">          Sunt necesare măsuri de protecţie a biodiversităţii având în  vedere  specificul acesteia în zona amplasamentului.</w:t>
      </w:r>
    </w:p>
    <w:p w:rsidR="00DD378E" w:rsidRPr="00D17258" w:rsidRDefault="00DD378E" w:rsidP="00D17258">
      <w:pPr>
        <w:ind w:firstLine="720"/>
        <w:jc w:val="both"/>
      </w:pPr>
      <w:r w:rsidRPr="00D17258">
        <w:t>Habitatul si echiparile tehnico-edilitare cunosc unele imbunatatiri, tendinta fiind cea de depasire  a conditiilor medii prezentate la nivel judetean.</w:t>
      </w: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jc w:val="both"/>
        <w:rPr>
          <w:spacing w:val="3"/>
          <w:position w:val="-1"/>
          <w:lang w:val="fr-FR"/>
        </w:rPr>
      </w:pPr>
      <w:r w:rsidRPr="00D17258">
        <w:rPr>
          <w:spacing w:val="3"/>
          <w:position w:val="-1"/>
          <w:lang w:val="fr-FR"/>
        </w:rPr>
        <w:t xml:space="preserve">           In concluzie se poate spune că în urma anali</w:t>
      </w:r>
      <w:r w:rsidR="00996387" w:rsidRPr="00D17258">
        <w:rPr>
          <w:spacing w:val="3"/>
          <w:position w:val="-1"/>
          <w:lang w:val="fr-FR"/>
        </w:rPr>
        <w:t xml:space="preserve">zei situaţiei actuale </w:t>
      </w:r>
      <w:r w:rsidRPr="00D17258">
        <w:rPr>
          <w:spacing w:val="3"/>
          <w:position w:val="-1"/>
          <w:lang w:val="fr-FR"/>
        </w:rPr>
        <w:t>există surse de poluare a factorilor de mediu, având un impact redus :</w:t>
      </w: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firstLine="900"/>
        <w:jc w:val="both"/>
        <w:rPr>
          <w:spacing w:val="3"/>
          <w:position w:val="-1"/>
          <w:lang w:val="fr-FR"/>
        </w:rPr>
      </w:pPr>
      <w:r w:rsidRPr="00D17258">
        <w:rPr>
          <w:spacing w:val="3"/>
          <w:position w:val="-1"/>
          <w:lang w:val="fr-FR"/>
        </w:rPr>
        <w:t>-poluarea aerului prin emisii de gaze arse de la încălzirea locuinţelor în sistem gospodăresc utilizând combustibili solizi</w:t>
      </w: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firstLine="900"/>
        <w:jc w:val="both"/>
        <w:rPr>
          <w:spacing w:val="3"/>
          <w:position w:val="-1"/>
          <w:lang w:val="fr-FR"/>
        </w:rPr>
      </w:pPr>
      <w:r w:rsidRPr="00D17258">
        <w:rPr>
          <w:spacing w:val="3"/>
          <w:position w:val="-1"/>
          <w:lang w:val="fr-FR"/>
        </w:rPr>
        <w:t>-poluarea solului, apelor de suprafaţă şi subterane, prin depozitări accidentale de deşeuri menajere, in zone neamenajate</w:t>
      </w: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firstLine="900"/>
        <w:jc w:val="both"/>
        <w:rPr>
          <w:spacing w:val="3"/>
          <w:position w:val="-1"/>
          <w:lang w:val="fr-FR"/>
        </w:rPr>
      </w:pPr>
      <w:r w:rsidRPr="00D17258">
        <w:rPr>
          <w:spacing w:val="3"/>
          <w:position w:val="-1"/>
          <w:lang w:val="fr-FR"/>
        </w:rPr>
        <w:t>-degradarea severă a terenurilor prin eroziuni, alunecări, exces de umiditate</w:t>
      </w: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firstLine="900"/>
        <w:jc w:val="both"/>
        <w:rPr>
          <w:spacing w:val="3"/>
          <w:position w:val="-1"/>
          <w:lang w:val="fr-FR"/>
        </w:rPr>
      </w:pPr>
      <w:r w:rsidRPr="00D17258">
        <w:rPr>
          <w:spacing w:val="3"/>
          <w:position w:val="-1"/>
          <w:lang w:val="fr-FR"/>
        </w:rPr>
        <w:t xml:space="preserve">-exploatarea iraţională a unor suprafeţe de </w:t>
      </w:r>
      <w:r w:rsidR="00996387" w:rsidRPr="00D17258">
        <w:rPr>
          <w:spacing w:val="3"/>
          <w:position w:val="-1"/>
          <w:lang w:val="fr-FR"/>
        </w:rPr>
        <w:t>teren</w:t>
      </w:r>
      <w:r w:rsidRPr="00D17258">
        <w:rPr>
          <w:spacing w:val="3"/>
          <w:position w:val="-1"/>
          <w:lang w:val="fr-FR"/>
        </w:rPr>
        <w:t xml:space="preserve"> cu impact negativ asupra calităţii factorilor de mediu- aer, sol</w:t>
      </w:r>
    </w:p>
    <w:p w:rsidR="00DD378E" w:rsidRPr="00D17258" w:rsidRDefault="00DC1373" w:rsidP="00D17258">
      <w:pPr>
        <w:tabs>
          <w:tab w:val="left" w:pos="709"/>
        </w:tabs>
        <w:ind w:firstLine="720"/>
        <w:jc w:val="both"/>
        <w:rPr>
          <w:b/>
          <w:i/>
          <w:iCs/>
        </w:rPr>
      </w:pPr>
      <w:r w:rsidRPr="00D17258">
        <w:t>Existenta</w:t>
      </w:r>
      <w:r w:rsidR="00DD378E" w:rsidRPr="00D17258">
        <w:t xml:space="preserve"> </w:t>
      </w:r>
      <w:r w:rsidRPr="00D17258">
        <w:t xml:space="preserve">partiala a </w:t>
      </w:r>
      <w:r w:rsidR="00DD378E" w:rsidRPr="00D17258">
        <w:t xml:space="preserve">unui sistem centralizat de alimentare cu apa potabila a condus si la lipsa unui sistem centralizat de canalizare a apelor uzate menajere şi pluviale în localităţile comunei </w:t>
      </w:r>
      <w:r w:rsidRPr="00D17258">
        <w:t>Ulmi si Liteni</w:t>
      </w:r>
      <w:r w:rsidR="00DD378E" w:rsidRPr="00D17258">
        <w:t>.</w:t>
      </w:r>
      <w:r w:rsidR="00DD378E" w:rsidRPr="00D17258">
        <w:rPr>
          <w:i/>
          <w:iCs/>
        </w:rPr>
        <w:tab/>
      </w:r>
    </w:p>
    <w:p w:rsidR="00DC1373" w:rsidRPr="00D17258" w:rsidRDefault="00DD378E" w:rsidP="00D17258">
      <w:pPr>
        <w:ind w:firstLine="720"/>
        <w:jc w:val="both"/>
      </w:pPr>
      <w:r w:rsidRPr="00D17258">
        <w:t xml:space="preserve">Din punct de vedere al echipării cu sisteme centralizate de canalizare care să cuprindă reţele colectoare, staţia de epurare a apelor uzate menajere, se constată că în comuna </w:t>
      </w:r>
      <w:r w:rsidR="00DC1373" w:rsidRPr="00D17258">
        <w:t>sunt lucrari de finalizare a acestora</w:t>
      </w:r>
      <w:r w:rsidRPr="00D17258">
        <w:t xml:space="preserve">. În prezent colectarea, evacuarea şi descărcarea apelor uzate menajere din cadrul gospodăriilor se </w:t>
      </w:r>
      <w:r w:rsidR="00DC1373" w:rsidRPr="00D17258">
        <w:t>realizeaza partial in statia de epurare.</w:t>
      </w:r>
    </w:p>
    <w:p w:rsidR="00DD378E" w:rsidRPr="00D17258" w:rsidRDefault="00DC1373" w:rsidP="00D17258">
      <w:pPr>
        <w:ind w:firstLine="720"/>
        <w:jc w:val="both"/>
      </w:pPr>
      <w:r w:rsidRPr="00D17258">
        <w:t xml:space="preserve">Pe teritoriul comunei exista local </w:t>
      </w:r>
      <w:r w:rsidR="00DD378E" w:rsidRPr="00D17258">
        <w:t>fose nevidanjabile ce pot afecta din punct de vedere bacteorologic calitatea panzei freatice sau prin descărcare prin incinta proprietăţilor.</w:t>
      </w:r>
    </w:p>
    <w:p w:rsidR="00DD378E" w:rsidRPr="00D17258" w:rsidRDefault="00DD378E" w:rsidP="00D17258">
      <w:pPr>
        <w:ind w:firstLine="720"/>
        <w:jc w:val="both"/>
      </w:pPr>
      <w:r w:rsidRPr="00D17258">
        <w:lastRenderedPageBreak/>
        <w:t>In cazul institutiilor publice- scoli, apele uzate sunt colectate</w:t>
      </w:r>
      <w:r w:rsidR="00DC1373" w:rsidRPr="00D17258">
        <w:t xml:space="preserve"> prin retele de canalizare cu dirijare catre statia de epurare</w:t>
      </w:r>
      <w:r w:rsidRPr="00D17258">
        <w:t>.</w:t>
      </w:r>
    </w:p>
    <w:p w:rsidR="00DD378E" w:rsidRPr="00D17258" w:rsidRDefault="00DD378E" w:rsidP="00D17258">
      <w:pPr>
        <w:ind w:firstLine="720"/>
        <w:jc w:val="both"/>
      </w:pPr>
      <w:r w:rsidRPr="00D17258">
        <w:t>Apele meteorice de pe acoperişurile caselor nu sunt canalizate, colectarea şi scurgerea lor realizându-se la „zi”. Apele pluviale de pe suprafeţele sistematizate nu beneficiază de un sistem centralizat de colectarea apelor pluviale, scurgerea realizându-se la nivelul străzilor, dar majoritatea drumurilor neavând practicate rigole colectoare adiacente, iar cele existente nu sunt întreţinute in mod corespunzator.</w:t>
      </w:r>
    </w:p>
    <w:p w:rsidR="00DD378E" w:rsidRPr="00D17258" w:rsidRDefault="00DD378E" w:rsidP="00D17258">
      <w:pPr>
        <w:tabs>
          <w:tab w:val="left" w:pos="709"/>
        </w:tabs>
        <w:jc w:val="both"/>
      </w:pPr>
      <w:r w:rsidRPr="00D17258">
        <w:tab/>
        <w:t xml:space="preserve">Apele uzate se infiltrează în sol poluând apa subterană şi apele de suprafaţă- </w:t>
      </w:r>
      <w:r w:rsidR="00C61DA5" w:rsidRPr="00D17258">
        <w:t xml:space="preserve">cursuri de apa ce  </w:t>
      </w:r>
      <w:r w:rsidRPr="00D17258">
        <w:t>străbat localităţile, cu afectarea calitatii mediului.</w:t>
      </w: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firstLine="900"/>
        <w:jc w:val="both"/>
        <w:rPr>
          <w:b/>
          <w:spacing w:val="3"/>
          <w:position w:val="-1"/>
          <w:lang w:val="fr-FR"/>
        </w:rPr>
      </w:pPr>
      <w:r w:rsidRPr="00D17258">
        <w:rPr>
          <w:b/>
          <w:spacing w:val="3"/>
          <w:position w:val="-1"/>
          <w:lang w:val="fr-FR"/>
        </w:rPr>
        <w:t>Evoluţia probabilă a mediului în situaţia propusă :</w:t>
      </w: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jc w:val="center"/>
        <w:rPr>
          <w:spacing w:val="3"/>
          <w:position w:val="-1"/>
          <w:lang w:val="fr-FR"/>
        </w:rPr>
      </w:pPr>
      <w:r w:rsidRPr="00D17258">
        <w:rPr>
          <w:spacing w:val="3"/>
          <w:position w:val="-1"/>
          <w:lang w:val="fr-FR"/>
        </w:rPr>
        <w:t>AGRICULTURĂ</w:t>
      </w:r>
    </w:p>
    <w:p w:rsidR="00DD378E" w:rsidRPr="00D17258" w:rsidRDefault="00DD378E" w:rsidP="00D17258">
      <w:pPr>
        <w:autoSpaceDE w:val="0"/>
        <w:autoSpaceDN w:val="0"/>
        <w:adjustRightInd w:val="0"/>
        <w:ind w:firstLine="720"/>
        <w:jc w:val="both"/>
      </w:pPr>
      <w:r w:rsidRPr="00D17258">
        <w:t>Prin dezvoltarea şi modernizarea sectorului agricol se vor evidenţia următoarele:</w:t>
      </w:r>
    </w:p>
    <w:p w:rsidR="00DD378E" w:rsidRPr="00D17258" w:rsidRDefault="00DD378E" w:rsidP="00D17258">
      <w:pPr>
        <w:numPr>
          <w:ilvl w:val="0"/>
          <w:numId w:val="53"/>
        </w:numPr>
        <w:autoSpaceDE w:val="0"/>
        <w:autoSpaceDN w:val="0"/>
        <w:adjustRightInd w:val="0"/>
        <w:jc w:val="both"/>
      </w:pPr>
      <w:r w:rsidRPr="00D17258">
        <w:t>efectuarea lucrărilor agricole cu respectarea tehnologiilor conduc la reducerea impactului asupra solului;</w:t>
      </w:r>
    </w:p>
    <w:p w:rsidR="00DD378E" w:rsidRPr="00D17258" w:rsidRDefault="00DD378E" w:rsidP="00D17258">
      <w:pPr>
        <w:numPr>
          <w:ilvl w:val="0"/>
          <w:numId w:val="53"/>
        </w:numPr>
        <w:autoSpaceDE w:val="0"/>
        <w:autoSpaceDN w:val="0"/>
        <w:adjustRightInd w:val="0"/>
        <w:jc w:val="both"/>
      </w:pPr>
      <w:r w:rsidRPr="00D17258">
        <w:t>mecanizarea agriculturii presupune utilizarea de utilaje agricole ce nu vor afecta calitatea factorului de mediu- aer;</w:t>
      </w:r>
    </w:p>
    <w:p w:rsidR="00DD378E" w:rsidRPr="00D17258" w:rsidRDefault="00DD378E" w:rsidP="00D17258">
      <w:pPr>
        <w:numPr>
          <w:ilvl w:val="0"/>
          <w:numId w:val="53"/>
        </w:numPr>
        <w:autoSpaceDE w:val="0"/>
        <w:autoSpaceDN w:val="0"/>
        <w:adjustRightInd w:val="0"/>
        <w:jc w:val="both"/>
      </w:pPr>
      <w:r w:rsidRPr="00D17258">
        <w:t>reducerea suprafeţelor afectate de degradare a solului şi intensificarea fertilităţii acestora;</w:t>
      </w:r>
    </w:p>
    <w:p w:rsidR="00DD378E" w:rsidRPr="00D17258" w:rsidRDefault="00DD378E" w:rsidP="00D17258">
      <w:pPr>
        <w:numPr>
          <w:ilvl w:val="0"/>
          <w:numId w:val="53"/>
        </w:numPr>
        <w:autoSpaceDE w:val="0"/>
        <w:autoSpaceDN w:val="0"/>
        <w:adjustRightInd w:val="0"/>
        <w:jc w:val="both"/>
      </w:pPr>
      <w:r w:rsidRPr="00D17258">
        <w:t>utilizarea eficientă şi corectă a îngrăsămintelor chimice ;</w:t>
      </w:r>
    </w:p>
    <w:p w:rsidR="00DD378E" w:rsidRPr="00D17258" w:rsidRDefault="00DD378E" w:rsidP="00D17258">
      <w:pPr>
        <w:numPr>
          <w:ilvl w:val="0"/>
          <w:numId w:val="53"/>
        </w:numPr>
        <w:autoSpaceDE w:val="0"/>
        <w:autoSpaceDN w:val="0"/>
        <w:adjustRightInd w:val="0"/>
        <w:jc w:val="both"/>
      </w:pPr>
      <w:r w:rsidRPr="00D17258">
        <w:t>gestionarea corespunzătoare a deşeurilor zootehnice provenite din ferme şi din gospodării;</w:t>
      </w:r>
    </w:p>
    <w:p w:rsidR="00DD378E" w:rsidRPr="00D17258" w:rsidRDefault="00DD378E" w:rsidP="00D17258">
      <w:pPr>
        <w:numPr>
          <w:ilvl w:val="0"/>
          <w:numId w:val="53"/>
        </w:numPr>
        <w:autoSpaceDE w:val="0"/>
        <w:autoSpaceDN w:val="0"/>
        <w:adjustRightInd w:val="0"/>
        <w:jc w:val="both"/>
      </w:pPr>
      <w:r w:rsidRPr="00D17258">
        <w:t>păşunat</w:t>
      </w:r>
      <w:r w:rsidR="00C61DA5" w:rsidRPr="00D17258">
        <w:t>ul</w:t>
      </w:r>
      <w:r w:rsidRPr="00D17258">
        <w:t xml:space="preserve"> organizat pe terenuri cu destinaţii de păşuni în vederea protecţiei solului şi biodiversităţii;</w:t>
      </w:r>
    </w:p>
    <w:p w:rsidR="00DD378E" w:rsidRPr="00D17258" w:rsidRDefault="00DD378E" w:rsidP="00D17258">
      <w:pPr>
        <w:numPr>
          <w:ilvl w:val="0"/>
          <w:numId w:val="53"/>
        </w:numPr>
        <w:autoSpaceDE w:val="0"/>
        <w:autoSpaceDN w:val="0"/>
        <w:adjustRightInd w:val="0"/>
        <w:jc w:val="both"/>
      </w:pPr>
      <w:r w:rsidRPr="00D17258">
        <w:t>reducerea procesele de eroziune a solului si alunecările de teren prin mărirea zonelor împădurite;</w:t>
      </w:r>
    </w:p>
    <w:p w:rsidR="00DD378E" w:rsidRPr="00B84379" w:rsidRDefault="00DD378E" w:rsidP="00D17258">
      <w:pPr>
        <w:numPr>
          <w:ilvl w:val="0"/>
          <w:numId w:val="53"/>
        </w:numPr>
        <w:autoSpaceDE w:val="0"/>
        <w:autoSpaceDN w:val="0"/>
        <w:adjustRightInd w:val="0"/>
        <w:jc w:val="both"/>
        <w:rPr>
          <w:spacing w:val="3"/>
          <w:position w:val="-1"/>
          <w:lang w:val="fr-FR"/>
        </w:rPr>
      </w:pPr>
      <w:r w:rsidRPr="00D17258">
        <w:t>conştientizarea publicului cu privire la importanta protectiei factorilor de mediu, metode si tehnici de protectie;</w:t>
      </w:r>
    </w:p>
    <w:p w:rsidR="00DD378E" w:rsidRPr="00D17258" w:rsidRDefault="00DD378E" w:rsidP="00D17258">
      <w:pPr>
        <w:autoSpaceDE w:val="0"/>
        <w:autoSpaceDN w:val="0"/>
        <w:adjustRightInd w:val="0"/>
        <w:jc w:val="both"/>
      </w:pPr>
    </w:p>
    <w:p w:rsidR="00DD378E" w:rsidRPr="00D17258" w:rsidRDefault="00DD378E" w:rsidP="00D17258">
      <w:pPr>
        <w:pStyle w:val="BodyTextIndent2"/>
        <w:widowControl w:val="0"/>
        <w:tabs>
          <w:tab w:val="left" w:pos="1776"/>
        </w:tabs>
        <w:spacing w:line="240" w:lineRule="auto"/>
        <w:ind w:left="0"/>
        <w:jc w:val="center"/>
        <w:rPr>
          <w:lang w:val="fr-FR"/>
        </w:rPr>
      </w:pPr>
      <w:r w:rsidRPr="00D17258">
        <w:rPr>
          <w:lang w:val="fr-FR"/>
        </w:rPr>
        <w:t>INDUSTRIE</w:t>
      </w:r>
    </w:p>
    <w:p w:rsidR="00DD378E" w:rsidRPr="00D17258" w:rsidRDefault="00DD378E" w:rsidP="00D17258">
      <w:pPr>
        <w:numPr>
          <w:ilvl w:val="0"/>
          <w:numId w:val="54"/>
        </w:numPr>
        <w:autoSpaceDE w:val="0"/>
        <w:autoSpaceDN w:val="0"/>
        <w:adjustRightInd w:val="0"/>
        <w:jc w:val="both"/>
      </w:pPr>
      <w:r w:rsidRPr="00D17258">
        <w:t>aplicarea de tehnologii nepoluante, dotarea cu instalatii de reţinere a poluanţilor în vederea reducerii emisiilor de noxe în mediu;</w:t>
      </w:r>
    </w:p>
    <w:p w:rsidR="00DD378E" w:rsidRPr="00D17258" w:rsidRDefault="00DD378E" w:rsidP="00D17258">
      <w:pPr>
        <w:numPr>
          <w:ilvl w:val="0"/>
          <w:numId w:val="54"/>
        </w:numPr>
        <w:autoSpaceDE w:val="0"/>
        <w:autoSpaceDN w:val="0"/>
        <w:adjustRightInd w:val="0"/>
        <w:jc w:val="both"/>
      </w:pPr>
      <w:r w:rsidRPr="00D17258">
        <w:t>scaderea ratei somajului, cresterea nivelului de trai şi constientizarea necesităţii protecţiei mediului;</w:t>
      </w:r>
    </w:p>
    <w:p w:rsidR="00DD378E" w:rsidRPr="00D17258" w:rsidRDefault="00DD378E" w:rsidP="00D17258">
      <w:pPr>
        <w:numPr>
          <w:ilvl w:val="0"/>
          <w:numId w:val="54"/>
        </w:numPr>
        <w:autoSpaceDE w:val="0"/>
        <w:autoSpaceDN w:val="0"/>
        <w:adjustRightInd w:val="0"/>
        <w:jc w:val="both"/>
      </w:pPr>
      <w:r w:rsidRPr="00D17258">
        <w:t>stoparea migraţiei fortei de munca tinere dinspre rural spre urban;</w:t>
      </w:r>
    </w:p>
    <w:p w:rsidR="00DD378E" w:rsidRPr="00D17258" w:rsidRDefault="00DD378E" w:rsidP="00D17258">
      <w:pPr>
        <w:autoSpaceDE w:val="0"/>
        <w:autoSpaceDN w:val="0"/>
        <w:adjustRightInd w:val="0"/>
        <w:jc w:val="both"/>
      </w:pPr>
    </w:p>
    <w:p w:rsidR="00DD378E" w:rsidRPr="00D17258" w:rsidRDefault="00DD378E" w:rsidP="00D17258">
      <w:pPr>
        <w:autoSpaceDE w:val="0"/>
        <w:autoSpaceDN w:val="0"/>
        <w:adjustRightInd w:val="0"/>
        <w:jc w:val="center"/>
        <w:rPr>
          <w:lang w:val="fr-FR"/>
        </w:rPr>
      </w:pPr>
      <w:r w:rsidRPr="00D17258">
        <w:rPr>
          <w:lang w:val="fr-FR"/>
        </w:rPr>
        <w:t>SERVICII</w:t>
      </w:r>
    </w:p>
    <w:p w:rsidR="00DD378E" w:rsidRPr="00D17258" w:rsidRDefault="00DD378E" w:rsidP="00D17258">
      <w:pPr>
        <w:numPr>
          <w:ilvl w:val="0"/>
          <w:numId w:val="55"/>
        </w:numPr>
        <w:autoSpaceDE w:val="0"/>
        <w:autoSpaceDN w:val="0"/>
        <w:adjustRightInd w:val="0"/>
        <w:jc w:val="both"/>
      </w:pPr>
      <w:r w:rsidRPr="00D17258">
        <w:t>scaderea ratei somajului;</w:t>
      </w:r>
    </w:p>
    <w:p w:rsidR="00DD378E" w:rsidRPr="00D17258" w:rsidRDefault="00DD378E" w:rsidP="00D17258">
      <w:pPr>
        <w:numPr>
          <w:ilvl w:val="0"/>
          <w:numId w:val="55"/>
        </w:numPr>
        <w:autoSpaceDE w:val="0"/>
        <w:autoSpaceDN w:val="0"/>
        <w:adjustRightInd w:val="0"/>
        <w:jc w:val="both"/>
      </w:pPr>
      <w:r w:rsidRPr="00D17258">
        <w:t>cresterea nivelului de trai;</w:t>
      </w:r>
    </w:p>
    <w:p w:rsidR="00DD378E" w:rsidRPr="00D17258" w:rsidRDefault="00DD378E" w:rsidP="00D17258">
      <w:pPr>
        <w:numPr>
          <w:ilvl w:val="0"/>
          <w:numId w:val="55"/>
        </w:numPr>
        <w:autoSpaceDE w:val="0"/>
        <w:autoSpaceDN w:val="0"/>
        <w:adjustRightInd w:val="0"/>
        <w:jc w:val="both"/>
      </w:pPr>
      <w:r w:rsidRPr="00D17258">
        <w:t>constientizarea necesităţii protecţiei mediului;</w:t>
      </w:r>
    </w:p>
    <w:p w:rsidR="00DD378E" w:rsidRPr="00D17258" w:rsidRDefault="00DD378E" w:rsidP="00D17258">
      <w:pPr>
        <w:numPr>
          <w:ilvl w:val="0"/>
          <w:numId w:val="55"/>
        </w:numPr>
        <w:autoSpaceDE w:val="0"/>
        <w:autoSpaceDN w:val="0"/>
        <w:adjustRightInd w:val="0"/>
        <w:jc w:val="both"/>
      </w:pPr>
      <w:r w:rsidRPr="00D17258">
        <w:lastRenderedPageBreak/>
        <w:t>extinderea serviciilor cu caracter agricol şi a serviciilor către populaţie;</w:t>
      </w:r>
    </w:p>
    <w:p w:rsidR="00DD378E" w:rsidRPr="00D17258" w:rsidRDefault="00DD378E" w:rsidP="00B84379">
      <w:pPr>
        <w:pStyle w:val="BodyTextIndent2"/>
        <w:widowControl w:val="0"/>
        <w:tabs>
          <w:tab w:val="left" w:pos="1776"/>
        </w:tabs>
        <w:spacing w:line="240" w:lineRule="auto"/>
        <w:ind w:left="0"/>
        <w:rPr>
          <w:lang w:val="fr-FR"/>
        </w:rPr>
      </w:pPr>
    </w:p>
    <w:p w:rsidR="00DD378E" w:rsidRPr="00D17258" w:rsidRDefault="00DD378E" w:rsidP="00D17258">
      <w:pPr>
        <w:pStyle w:val="BodyTextIndent2"/>
        <w:widowControl w:val="0"/>
        <w:tabs>
          <w:tab w:val="left" w:pos="1776"/>
        </w:tabs>
        <w:spacing w:line="240" w:lineRule="auto"/>
        <w:ind w:left="0"/>
        <w:jc w:val="center"/>
        <w:rPr>
          <w:lang w:val="fr-FR"/>
        </w:rPr>
      </w:pPr>
      <w:r w:rsidRPr="00D17258">
        <w:rPr>
          <w:lang w:val="fr-FR"/>
        </w:rPr>
        <w:t>REŢEAUA DE LOCALITĂŢI</w:t>
      </w:r>
    </w:p>
    <w:p w:rsidR="00DD378E" w:rsidRPr="00D17258" w:rsidRDefault="00DD378E" w:rsidP="00D17258">
      <w:pPr>
        <w:numPr>
          <w:ilvl w:val="0"/>
          <w:numId w:val="56"/>
        </w:numPr>
        <w:autoSpaceDE w:val="0"/>
        <w:autoSpaceDN w:val="0"/>
        <w:adjustRightInd w:val="0"/>
        <w:jc w:val="both"/>
      </w:pPr>
      <w:r w:rsidRPr="00D17258">
        <w:t>amplasare cu prioritate a investiţiilor publice în localităţi cu potenţial de dezvoltare;</w:t>
      </w:r>
    </w:p>
    <w:p w:rsidR="00DD378E" w:rsidRPr="00D17258" w:rsidRDefault="00C61DA5" w:rsidP="00D17258">
      <w:pPr>
        <w:numPr>
          <w:ilvl w:val="0"/>
          <w:numId w:val="56"/>
        </w:numPr>
        <w:autoSpaceDE w:val="0"/>
        <w:autoSpaceDN w:val="0"/>
        <w:adjustRightInd w:val="0"/>
        <w:jc w:val="both"/>
      </w:pPr>
      <w:r w:rsidRPr="00D17258">
        <w:t>promovarea relaţiilor de pa</w:t>
      </w:r>
      <w:r w:rsidR="00DD378E" w:rsidRPr="00D17258">
        <w:t>rteneriat între agenţi economici şi comunitatea locală pentru realizarea unor investiţii publice;</w:t>
      </w:r>
    </w:p>
    <w:p w:rsidR="00DD378E" w:rsidRPr="00D17258" w:rsidRDefault="00DD378E" w:rsidP="00D17258">
      <w:pPr>
        <w:numPr>
          <w:ilvl w:val="0"/>
          <w:numId w:val="56"/>
        </w:numPr>
        <w:autoSpaceDE w:val="0"/>
        <w:autoSpaceDN w:val="0"/>
        <w:adjustRightInd w:val="0"/>
        <w:jc w:val="both"/>
      </w:pPr>
      <w:r w:rsidRPr="00D17258">
        <w:t>utilizarea de materiale de constructii moderne conforme cu normele europene de protectie a mediului ;</w:t>
      </w:r>
    </w:p>
    <w:p w:rsidR="00DD378E" w:rsidRPr="00D17258" w:rsidRDefault="00DD378E" w:rsidP="00D17258">
      <w:pPr>
        <w:numPr>
          <w:ilvl w:val="0"/>
          <w:numId w:val="56"/>
        </w:numPr>
        <w:autoSpaceDE w:val="0"/>
        <w:autoSpaceDN w:val="0"/>
        <w:adjustRightInd w:val="0"/>
        <w:jc w:val="both"/>
      </w:pPr>
      <w:r w:rsidRPr="00D17258">
        <w:t>corelarea amplasarii locuinţelor cu protecţia zonelor vulnerabile şi evitarea zonelor de risc;</w:t>
      </w:r>
    </w:p>
    <w:p w:rsidR="00DD378E" w:rsidRPr="00D17258" w:rsidRDefault="00DD378E" w:rsidP="00B84379">
      <w:pPr>
        <w:pStyle w:val="BodyTextIndent2"/>
        <w:widowControl w:val="0"/>
        <w:tabs>
          <w:tab w:val="left" w:pos="1776"/>
        </w:tabs>
        <w:spacing w:line="240" w:lineRule="auto"/>
        <w:ind w:left="0"/>
        <w:rPr>
          <w:lang w:val="fr-FR"/>
        </w:rPr>
      </w:pPr>
    </w:p>
    <w:p w:rsidR="00DD378E" w:rsidRPr="00D17258" w:rsidRDefault="00DD378E" w:rsidP="00D17258">
      <w:pPr>
        <w:pStyle w:val="BodyTextIndent2"/>
        <w:widowControl w:val="0"/>
        <w:tabs>
          <w:tab w:val="left" w:pos="1776"/>
        </w:tabs>
        <w:spacing w:line="240" w:lineRule="auto"/>
        <w:ind w:left="0"/>
        <w:jc w:val="center"/>
        <w:rPr>
          <w:lang w:val="fr-FR"/>
        </w:rPr>
      </w:pPr>
      <w:r w:rsidRPr="00D17258">
        <w:rPr>
          <w:lang w:val="fr-FR"/>
        </w:rPr>
        <w:t>POPULAŢIA ŞI RESURSELE DE MUNCĂ</w:t>
      </w:r>
    </w:p>
    <w:p w:rsidR="00DD378E" w:rsidRPr="00D17258" w:rsidRDefault="00DD378E" w:rsidP="00D17258">
      <w:pPr>
        <w:numPr>
          <w:ilvl w:val="0"/>
          <w:numId w:val="57"/>
        </w:numPr>
        <w:autoSpaceDE w:val="0"/>
        <w:autoSpaceDN w:val="0"/>
        <w:adjustRightInd w:val="0"/>
        <w:jc w:val="both"/>
      </w:pPr>
      <w:r w:rsidRPr="00D17258">
        <w:t>scăderea ratei şomajului şi creşterea nivelului de trai, implicit conştientizarea protectiei mediului;</w:t>
      </w:r>
    </w:p>
    <w:p w:rsidR="00DD378E" w:rsidRPr="00D17258" w:rsidRDefault="00DD378E" w:rsidP="00D17258">
      <w:pPr>
        <w:pStyle w:val="BodyTextIndent2"/>
        <w:widowControl w:val="0"/>
        <w:spacing w:line="240" w:lineRule="auto"/>
        <w:ind w:left="0"/>
      </w:pPr>
      <w:r w:rsidRPr="00D17258">
        <w:t xml:space="preserve">                                                         </w:t>
      </w:r>
    </w:p>
    <w:p w:rsidR="00DD378E" w:rsidRPr="00D17258" w:rsidRDefault="00DD378E" w:rsidP="00D17258">
      <w:pPr>
        <w:pStyle w:val="BodyTextIndent2"/>
        <w:widowControl w:val="0"/>
        <w:spacing w:line="240" w:lineRule="auto"/>
        <w:ind w:left="0"/>
        <w:jc w:val="center"/>
      </w:pPr>
      <w:r w:rsidRPr="00D17258">
        <w:t>LOCUINTE</w:t>
      </w:r>
    </w:p>
    <w:p w:rsidR="00DD378E" w:rsidRPr="00D17258" w:rsidRDefault="00DD378E" w:rsidP="00D17258">
      <w:pPr>
        <w:pStyle w:val="BodyTextIndent2"/>
        <w:widowControl w:val="0"/>
        <w:numPr>
          <w:ilvl w:val="0"/>
          <w:numId w:val="58"/>
        </w:numPr>
        <w:spacing w:line="240" w:lineRule="auto"/>
        <w:jc w:val="both"/>
      </w:pPr>
      <w:r w:rsidRPr="00D17258">
        <w:t>realizarea de locuinte cu respectarea prevederilor din avizele obtinute;</w:t>
      </w:r>
    </w:p>
    <w:p w:rsidR="00DD378E" w:rsidRPr="00D17258" w:rsidRDefault="00DD378E" w:rsidP="00D17258">
      <w:pPr>
        <w:pStyle w:val="BodyTextIndent2"/>
        <w:widowControl w:val="0"/>
        <w:numPr>
          <w:ilvl w:val="0"/>
          <w:numId w:val="58"/>
        </w:numPr>
        <w:spacing w:line="240" w:lineRule="auto"/>
        <w:jc w:val="both"/>
      </w:pPr>
      <w:r w:rsidRPr="00D17258">
        <w:t>scăderea ratei şomajului şi creşterea nivelului de trai, implicit conştientizarea protectiei mediului</w:t>
      </w:r>
    </w:p>
    <w:p w:rsidR="00DD378E" w:rsidRPr="00D17258" w:rsidRDefault="00DD378E" w:rsidP="00D17258">
      <w:pPr>
        <w:pStyle w:val="BodyTextIndent2"/>
        <w:widowControl w:val="0"/>
        <w:spacing w:line="240" w:lineRule="auto"/>
        <w:ind w:left="0"/>
        <w:jc w:val="center"/>
      </w:pPr>
      <w:r w:rsidRPr="00D17258">
        <w:t>TURISM</w:t>
      </w:r>
    </w:p>
    <w:p w:rsidR="00DD378E" w:rsidRPr="00D17258" w:rsidRDefault="00DD378E" w:rsidP="00D17258">
      <w:pPr>
        <w:numPr>
          <w:ilvl w:val="0"/>
          <w:numId w:val="58"/>
        </w:numPr>
        <w:autoSpaceDE w:val="0"/>
        <w:autoSpaceDN w:val="0"/>
        <w:adjustRightInd w:val="0"/>
        <w:jc w:val="both"/>
      </w:pPr>
      <w:r w:rsidRPr="00D17258">
        <w:t>scaderea ratei somajului;</w:t>
      </w:r>
    </w:p>
    <w:p w:rsidR="00DD378E" w:rsidRPr="00D17258" w:rsidRDefault="00DD378E" w:rsidP="00D17258">
      <w:pPr>
        <w:numPr>
          <w:ilvl w:val="0"/>
          <w:numId w:val="58"/>
        </w:numPr>
        <w:autoSpaceDE w:val="0"/>
        <w:autoSpaceDN w:val="0"/>
        <w:adjustRightInd w:val="0"/>
        <w:jc w:val="both"/>
      </w:pPr>
      <w:r w:rsidRPr="00D17258">
        <w:t>cresterea nivelului de trai;</w:t>
      </w:r>
    </w:p>
    <w:p w:rsidR="00DD378E" w:rsidRPr="00D17258" w:rsidRDefault="00DD378E" w:rsidP="00D17258">
      <w:pPr>
        <w:numPr>
          <w:ilvl w:val="0"/>
          <w:numId w:val="58"/>
        </w:numPr>
        <w:autoSpaceDE w:val="0"/>
        <w:autoSpaceDN w:val="0"/>
        <w:adjustRightInd w:val="0"/>
        <w:jc w:val="both"/>
      </w:pPr>
      <w:r w:rsidRPr="00D17258">
        <w:t>constientizarea necesităţii protecţiei mediului;</w:t>
      </w:r>
    </w:p>
    <w:p w:rsidR="00DD378E" w:rsidRPr="00D17258" w:rsidRDefault="00DD378E" w:rsidP="00D17258">
      <w:pPr>
        <w:pStyle w:val="BodyTextIndent2"/>
        <w:widowControl w:val="0"/>
        <w:spacing w:line="240" w:lineRule="auto"/>
        <w:ind w:left="0"/>
        <w:jc w:val="center"/>
        <w:rPr>
          <w:lang w:val="en-GB"/>
        </w:rPr>
      </w:pPr>
    </w:p>
    <w:p w:rsidR="00DD378E" w:rsidRPr="00D17258" w:rsidRDefault="00DD378E" w:rsidP="00D17258">
      <w:pPr>
        <w:pStyle w:val="BodyTextIndent2"/>
        <w:widowControl w:val="0"/>
        <w:spacing w:line="240" w:lineRule="auto"/>
        <w:ind w:left="0"/>
        <w:jc w:val="center"/>
        <w:rPr>
          <w:lang w:val="en-GB"/>
        </w:rPr>
      </w:pPr>
      <w:r w:rsidRPr="00D17258">
        <w:rPr>
          <w:lang w:val="en-GB"/>
        </w:rPr>
        <w:t>CIRCULAŢIE</w:t>
      </w:r>
    </w:p>
    <w:p w:rsidR="00DD378E" w:rsidRPr="00D17258" w:rsidRDefault="00DD378E" w:rsidP="00D17258">
      <w:pPr>
        <w:numPr>
          <w:ilvl w:val="0"/>
          <w:numId w:val="59"/>
        </w:numPr>
        <w:autoSpaceDE w:val="0"/>
        <w:autoSpaceDN w:val="0"/>
        <w:adjustRightInd w:val="0"/>
        <w:jc w:val="both"/>
      </w:pPr>
      <w:r w:rsidRPr="00D17258">
        <w:t>reducerea impactului asupra calitatii solului prin lucrarile de sistematizare a căilor de circulaţie;</w:t>
      </w:r>
    </w:p>
    <w:p w:rsidR="00DD378E" w:rsidRPr="00D17258" w:rsidRDefault="00DD378E" w:rsidP="00D17258">
      <w:pPr>
        <w:numPr>
          <w:ilvl w:val="0"/>
          <w:numId w:val="59"/>
        </w:numPr>
        <w:autoSpaceDE w:val="0"/>
        <w:autoSpaceDN w:val="0"/>
        <w:adjustRightInd w:val="0"/>
        <w:jc w:val="both"/>
      </w:pPr>
      <w:r w:rsidRPr="00D17258">
        <w:t>dezvoltarea zonei şi agroturismului din zonă prin creşterea fluxului circulaţiei;</w:t>
      </w:r>
    </w:p>
    <w:p w:rsidR="00DD378E" w:rsidRPr="00D17258" w:rsidRDefault="00DD378E" w:rsidP="00D17258">
      <w:pPr>
        <w:numPr>
          <w:ilvl w:val="0"/>
          <w:numId w:val="59"/>
        </w:numPr>
        <w:autoSpaceDE w:val="0"/>
        <w:autoSpaceDN w:val="0"/>
        <w:adjustRightInd w:val="0"/>
        <w:jc w:val="both"/>
      </w:pPr>
      <w:r w:rsidRPr="00D17258">
        <w:t>optimizarea legăturilor cu municipiile şi localităţile din cadrul judeţului;</w:t>
      </w:r>
    </w:p>
    <w:p w:rsidR="00DD378E" w:rsidRPr="00D17258" w:rsidRDefault="00DD378E" w:rsidP="00D17258">
      <w:pPr>
        <w:widowControl w:val="0"/>
        <w:numPr>
          <w:ilvl w:val="0"/>
          <w:numId w:val="59"/>
        </w:numPr>
        <w:autoSpaceDE w:val="0"/>
        <w:autoSpaceDN w:val="0"/>
        <w:adjustRightInd w:val="0"/>
        <w:jc w:val="both"/>
        <w:rPr>
          <w:lang w:val="fr-FR"/>
        </w:rPr>
      </w:pPr>
      <w:r w:rsidRPr="00D17258">
        <w:t>modernizarea reţelei de circulaţie prin adaptarea de soluţii la condiţiile existente cât şi modernizarea infrastructurii actuale cu efect benefic asupra calităţii mediului;</w:t>
      </w:r>
    </w:p>
    <w:p w:rsidR="00DD378E" w:rsidRPr="00D17258" w:rsidRDefault="00DD378E" w:rsidP="00D17258">
      <w:pPr>
        <w:widowControl w:val="0"/>
        <w:numPr>
          <w:ilvl w:val="0"/>
          <w:numId w:val="59"/>
        </w:numPr>
        <w:autoSpaceDE w:val="0"/>
        <w:autoSpaceDN w:val="0"/>
        <w:adjustRightInd w:val="0"/>
        <w:jc w:val="both"/>
        <w:rPr>
          <w:lang w:val="fr-FR"/>
        </w:rPr>
      </w:pPr>
      <w:r w:rsidRPr="00D17258">
        <w:t>creşterea potenţialului economic al comunei prin atragerea de investiţii;</w:t>
      </w:r>
    </w:p>
    <w:p w:rsidR="00DD378E" w:rsidRPr="00D17258" w:rsidRDefault="00DD378E" w:rsidP="00D17258">
      <w:pPr>
        <w:pStyle w:val="BodyTextIndent2"/>
        <w:widowControl w:val="0"/>
        <w:spacing w:line="240" w:lineRule="auto"/>
        <w:ind w:left="0"/>
        <w:jc w:val="center"/>
        <w:rPr>
          <w:lang w:val="fr-FR"/>
        </w:rPr>
      </w:pPr>
    </w:p>
    <w:p w:rsidR="00DD378E" w:rsidRPr="00D17258" w:rsidRDefault="00DD378E" w:rsidP="00D17258">
      <w:pPr>
        <w:pStyle w:val="BodyTextIndent2"/>
        <w:widowControl w:val="0"/>
        <w:spacing w:line="240" w:lineRule="auto"/>
        <w:ind w:left="0"/>
        <w:jc w:val="center"/>
        <w:rPr>
          <w:lang w:val="fr-FR"/>
        </w:rPr>
      </w:pPr>
      <w:r w:rsidRPr="00D17258">
        <w:rPr>
          <w:lang w:val="fr-FR"/>
        </w:rPr>
        <w:t>GOSPODĂRIREA APELOR</w:t>
      </w:r>
    </w:p>
    <w:p w:rsidR="00DD378E" w:rsidRPr="00D17258" w:rsidRDefault="00DD378E" w:rsidP="00D17258">
      <w:pPr>
        <w:numPr>
          <w:ilvl w:val="0"/>
          <w:numId w:val="60"/>
        </w:numPr>
        <w:autoSpaceDE w:val="0"/>
        <w:autoSpaceDN w:val="0"/>
        <w:adjustRightInd w:val="0"/>
        <w:jc w:val="both"/>
      </w:pPr>
      <w:r w:rsidRPr="00D17258">
        <w:t>atenuarea viiturilor şi protejarea localităţilor împotriva inundaţiilor ;</w:t>
      </w:r>
    </w:p>
    <w:p w:rsidR="00DD378E" w:rsidRPr="00D17258" w:rsidRDefault="00DD378E" w:rsidP="00D17258">
      <w:pPr>
        <w:numPr>
          <w:ilvl w:val="0"/>
          <w:numId w:val="60"/>
        </w:numPr>
        <w:autoSpaceDE w:val="0"/>
        <w:autoSpaceDN w:val="0"/>
        <w:adjustRightInd w:val="0"/>
        <w:jc w:val="both"/>
      </w:pPr>
      <w:r w:rsidRPr="00D17258">
        <w:t>reducerea gradului de poluare a apelor de suprafata si subterane;</w:t>
      </w:r>
    </w:p>
    <w:p w:rsidR="00C61DA5" w:rsidRPr="00D17258" w:rsidRDefault="00C61DA5" w:rsidP="00D17258">
      <w:pPr>
        <w:pStyle w:val="BodyTextIndent2"/>
        <w:widowControl w:val="0"/>
        <w:spacing w:line="240" w:lineRule="auto"/>
        <w:ind w:left="0"/>
        <w:jc w:val="center"/>
      </w:pPr>
    </w:p>
    <w:p w:rsidR="00DD378E" w:rsidRPr="00D17258" w:rsidRDefault="00DD378E" w:rsidP="00D17258">
      <w:pPr>
        <w:pStyle w:val="BodyTextIndent2"/>
        <w:widowControl w:val="0"/>
        <w:spacing w:line="240" w:lineRule="auto"/>
        <w:ind w:left="0"/>
        <w:jc w:val="center"/>
        <w:rPr>
          <w:lang w:val="fr-FR"/>
        </w:rPr>
      </w:pPr>
      <w:r w:rsidRPr="00D17258">
        <w:rPr>
          <w:lang w:val="fr-FR"/>
        </w:rPr>
        <w:t>ALIMENTARE CU APĂ</w:t>
      </w:r>
    </w:p>
    <w:p w:rsidR="00DD378E" w:rsidRPr="00D17258" w:rsidRDefault="00DD378E" w:rsidP="00D17258">
      <w:pPr>
        <w:numPr>
          <w:ilvl w:val="0"/>
          <w:numId w:val="61"/>
        </w:numPr>
        <w:autoSpaceDE w:val="0"/>
        <w:autoSpaceDN w:val="0"/>
        <w:adjustRightInd w:val="0"/>
        <w:jc w:val="both"/>
      </w:pPr>
      <w:r w:rsidRPr="00D17258">
        <w:t>imbunatatirea starii de sanatate a populatiei;</w:t>
      </w:r>
    </w:p>
    <w:p w:rsidR="00DD378E" w:rsidRPr="00D17258" w:rsidRDefault="00DD378E" w:rsidP="00D17258">
      <w:pPr>
        <w:pStyle w:val="BodyTextIndent2"/>
        <w:widowControl w:val="0"/>
        <w:numPr>
          <w:ilvl w:val="0"/>
          <w:numId w:val="61"/>
        </w:numPr>
        <w:spacing w:line="240" w:lineRule="auto"/>
        <w:jc w:val="both"/>
      </w:pPr>
      <w:r w:rsidRPr="00D17258">
        <w:t>dezvoltarea economica a localităţilor din cadrul comunei;</w:t>
      </w:r>
    </w:p>
    <w:p w:rsidR="00C61DA5" w:rsidRPr="00D17258" w:rsidRDefault="00C61DA5" w:rsidP="00D17258">
      <w:pPr>
        <w:pStyle w:val="BodyTextIndent2"/>
        <w:widowControl w:val="0"/>
        <w:numPr>
          <w:ilvl w:val="0"/>
          <w:numId w:val="61"/>
        </w:numPr>
        <w:spacing w:line="240" w:lineRule="auto"/>
        <w:jc w:val="both"/>
      </w:pPr>
      <w:r w:rsidRPr="00D17258">
        <w:t>finalizarea extenderii retelei de alimentare cu apa potabila in toate localitatile comunei</w:t>
      </w:r>
    </w:p>
    <w:p w:rsidR="00DD378E" w:rsidRPr="00D17258" w:rsidRDefault="00DD378E" w:rsidP="00D17258">
      <w:pPr>
        <w:pStyle w:val="BodyTextIndent2"/>
        <w:widowControl w:val="0"/>
        <w:spacing w:line="240" w:lineRule="auto"/>
        <w:ind w:left="0"/>
        <w:jc w:val="center"/>
      </w:pPr>
      <w:r w:rsidRPr="00D17258">
        <w:t>CANALIZARE</w:t>
      </w:r>
    </w:p>
    <w:p w:rsidR="00C61DA5" w:rsidRPr="00D17258" w:rsidRDefault="00C61DA5" w:rsidP="00D17258">
      <w:pPr>
        <w:widowControl w:val="0"/>
        <w:numPr>
          <w:ilvl w:val="0"/>
          <w:numId w:val="62"/>
        </w:numPr>
        <w:tabs>
          <w:tab w:val="clear" w:pos="1080"/>
          <w:tab w:val="num" w:pos="1440"/>
        </w:tabs>
        <w:autoSpaceDE w:val="0"/>
        <w:autoSpaceDN w:val="0"/>
        <w:adjustRightInd w:val="0"/>
        <w:ind w:left="1440"/>
        <w:jc w:val="both"/>
      </w:pPr>
      <w:r w:rsidRPr="00D17258">
        <w:t>finalizarea extinderii retelei de canalizare si a modernizarii statie de epurare</w:t>
      </w:r>
    </w:p>
    <w:p w:rsidR="00DD378E" w:rsidRPr="00D17258" w:rsidRDefault="00DD378E" w:rsidP="00D17258">
      <w:pPr>
        <w:widowControl w:val="0"/>
        <w:numPr>
          <w:ilvl w:val="0"/>
          <w:numId w:val="62"/>
        </w:numPr>
        <w:tabs>
          <w:tab w:val="clear" w:pos="1080"/>
          <w:tab w:val="num" w:pos="1440"/>
        </w:tabs>
        <w:autoSpaceDE w:val="0"/>
        <w:autoSpaceDN w:val="0"/>
        <w:adjustRightInd w:val="0"/>
        <w:ind w:left="1440"/>
        <w:jc w:val="both"/>
      </w:pPr>
      <w:r w:rsidRPr="00D17258">
        <w:t>reducerea gradului de poluare a apelor de suprafata si subterane prin eliminarea surselor de poluare;</w:t>
      </w:r>
    </w:p>
    <w:p w:rsidR="00DD378E" w:rsidRPr="00D17258" w:rsidRDefault="00DD378E" w:rsidP="00D17258">
      <w:pPr>
        <w:widowControl w:val="0"/>
        <w:numPr>
          <w:ilvl w:val="0"/>
          <w:numId w:val="62"/>
        </w:numPr>
        <w:tabs>
          <w:tab w:val="clear" w:pos="1080"/>
          <w:tab w:val="num" w:pos="1440"/>
        </w:tabs>
        <w:autoSpaceDE w:val="0"/>
        <w:autoSpaceDN w:val="0"/>
        <w:adjustRightInd w:val="0"/>
        <w:ind w:left="1440"/>
        <w:jc w:val="both"/>
      </w:pPr>
      <w:r w:rsidRPr="00D17258">
        <w:t>imbunatatirea starii de sanatate a populatiei;</w:t>
      </w:r>
    </w:p>
    <w:p w:rsidR="00DD378E" w:rsidRPr="00D17258" w:rsidRDefault="00DD378E" w:rsidP="00D17258">
      <w:pPr>
        <w:widowControl w:val="0"/>
        <w:numPr>
          <w:ilvl w:val="0"/>
          <w:numId w:val="62"/>
        </w:numPr>
        <w:tabs>
          <w:tab w:val="clear" w:pos="1080"/>
          <w:tab w:val="num" w:pos="1440"/>
        </w:tabs>
        <w:autoSpaceDE w:val="0"/>
        <w:autoSpaceDN w:val="0"/>
        <w:adjustRightInd w:val="0"/>
        <w:ind w:left="1440"/>
        <w:jc w:val="both"/>
      </w:pPr>
      <w:r w:rsidRPr="00D17258">
        <w:t>cresterea nivelului de trai şi dezvoltarea economică a comunei;</w:t>
      </w:r>
    </w:p>
    <w:p w:rsidR="00DD378E" w:rsidRPr="00D17258" w:rsidRDefault="00DD378E" w:rsidP="00D17258">
      <w:pPr>
        <w:pStyle w:val="BodyTextIndent2"/>
        <w:widowControl w:val="0"/>
        <w:spacing w:line="240" w:lineRule="auto"/>
        <w:ind w:left="0"/>
        <w:jc w:val="center"/>
        <w:rPr>
          <w:lang w:val="fr-FR"/>
        </w:rPr>
      </w:pPr>
    </w:p>
    <w:p w:rsidR="00DD378E" w:rsidRPr="00D17258" w:rsidRDefault="00DD378E" w:rsidP="00D17258">
      <w:pPr>
        <w:pStyle w:val="BodyTextIndent2"/>
        <w:widowControl w:val="0"/>
        <w:spacing w:line="240" w:lineRule="auto"/>
        <w:ind w:left="0"/>
        <w:jc w:val="center"/>
        <w:rPr>
          <w:lang w:val="fr-FR"/>
        </w:rPr>
      </w:pPr>
      <w:r w:rsidRPr="00D17258">
        <w:rPr>
          <w:lang w:val="fr-FR"/>
        </w:rPr>
        <w:t>ALIMENTARE CU ENERGIE ELECTRICĂ</w:t>
      </w:r>
    </w:p>
    <w:p w:rsidR="00DD378E" w:rsidRDefault="00B84379" w:rsidP="00B84379">
      <w:pPr>
        <w:pStyle w:val="ListParagraph"/>
        <w:widowControl w:val="0"/>
        <w:numPr>
          <w:ilvl w:val="0"/>
          <w:numId w:val="280"/>
        </w:numPr>
        <w:suppressAutoHyphens/>
        <w:snapToGrid w:val="0"/>
        <w:jc w:val="both"/>
        <w:rPr>
          <w:rFonts w:ascii="Arial" w:hAnsi="Arial" w:cs="Arial"/>
          <w:sz w:val="24"/>
          <w:szCs w:val="24"/>
        </w:rPr>
      </w:pPr>
      <w:r>
        <w:rPr>
          <w:rFonts w:ascii="Arial" w:hAnsi="Arial" w:cs="Arial"/>
          <w:sz w:val="24"/>
          <w:szCs w:val="24"/>
        </w:rPr>
        <w:t xml:space="preserve">  </w:t>
      </w:r>
      <w:r w:rsidR="00DD378E" w:rsidRPr="00B84379">
        <w:rPr>
          <w:rFonts w:ascii="Arial" w:hAnsi="Arial" w:cs="Arial"/>
          <w:sz w:val="24"/>
          <w:szCs w:val="24"/>
        </w:rPr>
        <w:t>cresterea nivelului de trai;</w:t>
      </w:r>
    </w:p>
    <w:p w:rsidR="00DD378E" w:rsidRPr="00D17258" w:rsidRDefault="00DD378E" w:rsidP="00B84379">
      <w:pPr>
        <w:pStyle w:val="ListParagraph"/>
        <w:widowControl w:val="0"/>
        <w:numPr>
          <w:ilvl w:val="0"/>
          <w:numId w:val="280"/>
        </w:numPr>
        <w:suppressAutoHyphens/>
        <w:snapToGrid w:val="0"/>
        <w:jc w:val="both"/>
        <w:rPr>
          <w:rFonts w:ascii="Arial" w:hAnsi="Arial" w:cs="Arial"/>
          <w:sz w:val="24"/>
          <w:szCs w:val="24"/>
        </w:rPr>
      </w:pPr>
      <w:r w:rsidRPr="00D17258">
        <w:rPr>
          <w:rFonts w:ascii="Arial" w:hAnsi="Arial" w:cs="Arial"/>
          <w:sz w:val="24"/>
          <w:szCs w:val="24"/>
        </w:rPr>
        <w:t>dezvoltarea activităţilor economice şi prestări servicii în cadrul comunei;</w:t>
      </w:r>
    </w:p>
    <w:p w:rsidR="00093B26" w:rsidRPr="00D17258" w:rsidRDefault="00093B26" w:rsidP="00D17258">
      <w:pPr>
        <w:pStyle w:val="BodyTextIndent2"/>
        <w:widowControl w:val="0"/>
        <w:spacing w:line="240" w:lineRule="auto"/>
        <w:ind w:left="1620"/>
        <w:rPr>
          <w:lang w:val="fr-FR"/>
        </w:rPr>
      </w:pPr>
    </w:p>
    <w:p w:rsidR="00093B26" w:rsidRPr="00D17258" w:rsidRDefault="00093B26" w:rsidP="00D17258">
      <w:pPr>
        <w:pStyle w:val="BodyTextIndent2"/>
        <w:widowControl w:val="0"/>
        <w:spacing w:line="240" w:lineRule="auto"/>
        <w:ind w:left="1620"/>
        <w:jc w:val="center"/>
        <w:rPr>
          <w:lang w:val="fr-FR"/>
        </w:rPr>
      </w:pPr>
      <w:r w:rsidRPr="00D17258">
        <w:rPr>
          <w:lang w:val="fr-FR"/>
        </w:rPr>
        <w:t>ALIMENTARE CU GAZE NATURALE</w:t>
      </w:r>
    </w:p>
    <w:p w:rsidR="00DD378E" w:rsidRDefault="00093B26" w:rsidP="00B84379">
      <w:pPr>
        <w:pStyle w:val="BodyTextIndent2"/>
        <w:widowControl w:val="0"/>
        <w:numPr>
          <w:ilvl w:val="0"/>
          <w:numId w:val="281"/>
        </w:numPr>
        <w:tabs>
          <w:tab w:val="left" w:pos="1691"/>
        </w:tabs>
        <w:spacing w:line="240" w:lineRule="auto"/>
        <w:rPr>
          <w:lang w:val="fr-FR"/>
        </w:rPr>
      </w:pPr>
      <w:r w:rsidRPr="00D17258">
        <w:rPr>
          <w:lang w:val="fr-FR"/>
        </w:rPr>
        <w:t>realizarea retelei de alimentare cu gaze naturale in cadrul comunei</w:t>
      </w:r>
    </w:p>
    <w:p w:rsidR="00093B26" w:rsidRPr="00B84379" w:rsidRDefault="00093B26" w:rsidP="00B84379">
      <w:pPr>
        <w:pStyle w:val="BodyTextIndent2"/>
        <w:widowControl w:val="0"/>
        <w:numPr>
          <w:ilvl w:val="0"/>
          <w:numId w:val="281"/>
        </w:numPr>
        <w:tabs>
          <w:tab w:val="left" w:pos="1691"/>
        </w:tabs>
        <w:spacing w:line="240" w:lineRule="auto"/>
        <w:rPr>
          <w:lang w:val="fr-FR"/>
        </w:rPr>
      </w:pPr>
      <w:r w:rsidRPr="00B84379">
        <w:rPr>
          <w:lang w:val="fr-FR"/>
        </w:rPr>
        <w:t>reducerea concentratiilor de noxe emise in aer</w:t>
      </w:r>
    </w:p>
    <w:p w:rsidR="00DD378E" w:rsidRPr="00D17258" w:rsidRDefault="00DD378E" w:rsidP="00D17258">
      <w:pPr>
        <w:pStyle w:val="BodyTextIndent2"/>
        <w:widowControl w:val="0"/>
        <w:spacing w:line="240" w:lineRule="auto"/>
        <w:ind w:left="0"/>
        <w:jc w:val="center"/>
      </w:pPr>
      <w:r w:rsidRPr="00D17258">
        <w:t>PROTECŢIA ŞI CONSERVAREA MEDIULUI</w:t>
      </w:r>
    </w:p>
    <w:p w:rsidR="00DD378E" w:rsidRPr="00D17258" w:rsidRDefault="00DD378E" w:rsidP="00D17258">
      <w:pPr>
        <w:widowControl w:val="0"/>
        <w:numPr>
          <w:ilvl w:val="0"/>
          <w:numId w:val="64"/>
        </w:numPr>
        <w:snapToGrid w:val="0"/>
        <w:ind w:left="1440"/>
        <w:jc w:val="both"/>
        <w:rPr>
          <w:bCs/>
          <w:lang w:val="hr-HR"/>
        </w:rPr>
      </w:pPr>
      <w:r w:rsidRPr="00D17258">
        <w:rPr>
          <w:bCs/>
          <w:lang w:val="hr-HR"/>
        </w:rPr>
        <w:t>încadrarea apei potabile în indicii de calitate prevăzuţi pentru consum</w:t>
      </w:r>
    </w:p>
    <w:p w:rsidR="00DD378E" w:rsidRPr="00D17258" w:rsidRDefault="00DD378E" w:rsidP="00D17258">
      <w:pPr>
        <w:widowControl w:val="0"/>
        <w:numPr>
          <w:ilvl w:val="0"/>
          <w:numId w:val="64"/>
        </w:numPr>
        <w:snapToGrid w:val="0"/>
        <w:ind w:left="1440"/>
        <w:jc w:val="both"/>
        <w:rPr>
          <w:bCs/>
          <w:lang w:val="hr-HR"/>
        </w:rPr>
      </w:pPr>
      <w:r w:rsidRPr="00D17258">
        <w:rPr>
          <w:bCs/>
          <w:lang w:val="hr-HR"/>
        </w:rPr>
        <w:t>reducerea factorilor de degradare a solului prin reabilitarea sistemelor de desecare-drenaj, lucrări de consolidări de terenuri, regularizarea cursurilor apelor, lucrări de combatere a eroziunilor;</w:t>
      </w:r>
    </w:p>
    <w:p w:rsidR="00DD378E" w:rsidRPr="00D17258" w:rsidRDefault="00DD378E" w:rsidP="00D17258">
      <w:pPr>
        <w:widowControl w:val="0"/>
        <w:numPr>
          <w:ilvl w:val="0"/>
          <w:numId w:val="64"/>
        </w:numPr>
        <w:snapToGrid w:val="0"/>
        <w:ind w:left="1440"/>
        <w:jc w:val="both"/>
        <w:rPr>
          <w:bCs/>
          <w:lang w:val="hr-HR"/>
        </w:rPr>
      </w:pPr>
      <w:r w:rsidRPr="00D17258">
        <w:rPr>
          <w:bCs/>
          <w:lang w:val="hr-HR"/>
        </w:rPr>
        <w:t>creşterea patrimoniului forestier prin împăduriri;</w:t>
      </w:r>
    </w:p>
    <w:p w:rsidR="00093B26" w:rsidRPr="00B84379" w:rsidRDefault="00DD378E" w:rsidP="00D17258">
      <w:pPr>
        <w:numPr>
          <w:ilvl w:val="0"/>
          <w:numId w:val="64"/>
        </w:numPr>
        <w:autoSpaceDE w:val="0"/>
        <w:autoSpaceDN w:val="0"/>
        <w:adjustRightInd w:val="0"/>
        <w:ind w:left="1440"/>
        <w:jc w:val="both"/>
      </w:pPr>
      <w:r w:rsidRPr="00D17258">
        <w:rPr>
          <w:bCs/>
          <w:lang w:val="hr-HR"/>
        </w:rPr>
        <w:t>stabilirea si respectarea măsurilor privind administrarea</w:t>
      </w:r>
      <w:r w:rsidR="00093B26" w:rsidRPr="00D17258">
        <w:rPr>
          <w:bCs/>
          <w:lang w:val="hr-HR"/>
        </w:rPr>
        <w:t xml:space="preserve"> sitului</w:t>
      </w:r>
      <w:r w:rsidRPr="00D17258">
        <w:rPr>
          <w:bCs/>
          <w:lang w:val="hr-HR"/>
        </w:rPr>
        <w:t xml:space="preserve"> </w:t>
      </w:r>
      <w:r w:rsidR="00093B26" w:rsidRPr="00D17258">
        <w:rPr>
          <w:bCs/>
          <w:lang w:val="hr-HR"/>
        </w:rPr>
        <w:t>Natura 2000 ROSPA 0109-Acumularile Belcesti</w:t>
      </w:r>
    </w:p>
    <w:p w:rsidR="00B84379" w:rsidRPr="00D17258" w:rsidRDefault="00B84379" w:rsidP="00B84379">
      <w:pPr>
        <w:autoSpaceDE w:val="0"/>
        <w:autoSpaceDN w:val="0"/>
        <w:adjustRightInd w:val="0"/>
        <w:ind w:left="1440"/>
        <w:jc w:val="both"/>
      </w:pPr>
    </w:p>
    <w:p w:rsidR="00DD378E" w:rsidRPr="00D17258" w:rsidRDefault="00DD378E" w:rsidP="00D17258">
      <w:pPr>
        <w:autoSpaceDE w:val="0"/>
        <w:autoSpaceDN w:val="0"/>
        <w:adjustRightInd w:val="0"/>
        <w:jc w:val="both"/>
      </w:pPr>
    </w:p>
    <w:p w:rsidR="00DD378E" w:rsidRPr="00D17258" w:rsidRDefault="00DD378E" w:rsidP="00D17258">
      <w:pPr>
        <w:autoSpaceDE w:val="0"/>
        <w:autoSpaceDN w:val="0"/>
        <w:adjustRightInd w:val="0"/>
        <w:jc w:val="both"/>
        <w:rPr>
          <w:b/>
        </w:rPr>
      </w:pPr>
      <w:r w:rsidRPr="00D17258">
        <w:lastRenderedPageBreak/>
        <w:tab/>
      </w:r>
      <w:r w:rsidRPr="00D17258">
        <w:rPr>
          <w:b/>
        </w:rPr>
        <w:t xml:space="preserve">Concluzii </w:t>
      </w:r>
    </w:p>
    <w:p w:rsidR="00DD378E" w:rsidRPr="00D17258" w:rsidRDefault="00DD378E" w:rsidP="00D17258">
      <w:pPr>
        <w:pStyle w:val="BodyTextIndent2"/>
        <w:spacing w:line="240" w:lineRule="auto"/>
        <w:ind w:left="0" w:firstLine="708"/>
        <w:jc w:val="both"/>
      </w:pPr>
      <w:r w:rsidRPr="00D17258">
        <w:t xml:space="preserve">Pe baza analizelor efectuate şi a propunerilor de amenajare teritorială şi dezvoltare a comunei </w:t>
      </w:r>
      <w:r w:rsidR="00067C4A" w:rsidRPr="00D17258">
        <w:t xml:space="preserve">Belcesti </w:t>
      </w:r>
      <w:r w:rsidRPr="00D17258">
        <w:t>se desprind urmatoarele concluzii :</w:t>
      </w:r>
    </w:p>
    <w:p w:rsidR="00DD378E" w:rsidRPr="00D17258" w:rsidRDefault="00DD378E" w:rsidP="00D17258">
      <w:pPr>
        <w:pStyle w:val="CM21"/>
        <w:numPr>
          <w:ilvl w:val="0"/>
          <w:numId w:val="34"/>
        </w:numPr>
        <w:spacing w:line="240" w:lineRule="auto"/>
        <w:jc w:val="both"/>
      </w:pPr>
      <w:r w:rsidRPr="00D17258">
        <w:t xml:space="preserve">Strategia de amenajare şi dezvoltare a teritoriului administrativ al comunei </w:t>
      </w:r>
      <w:r w:rsidR="00067C4A" w:rsidRPr="00D17258">
        <w:t>Belcesti</w:t>
      </w:r>
      <w:r w:rsidRPr="00D17258">
        <w:t xml:space="preserve">, a fost corelată cu strategiile teritoriale administrative înconjurătoare şi cu prevederile PATN, PATZR- Regiunea de nord-est, PATJ cuprinzînd elemente de studiu bine determinate privind: </w:t>
      </w:r>
    </w:p>
    <w:p w:rsidR="00DD378E" w:rsidRPr="00D17258" w:rsidRDefault="00067C4A" w:rsidP="00D17258">
      <w:pPr>
        <w:pStyle w:val="CM21"/>
        <w:numPr>
          <w:ilvl w:val="2"/>
          <w:numId w:val="34"/>
        </w:numPr>
        <w:spacing w:line="240" w:lineRule="auto"/>
        <w:jc w:val="both"/>
      </w:pPr>
      <w:r w:rsidRPr="00D17258">
        <w:t>i</w:t>
      </w:r>
      <w:r w:rsidR="00DD378E" w:rsidRPr="00D17258">
        <w:t>erarhizarea priorităţilor de investiţii;</w:t>
      </w:r>
    </w:p>
    <w:p w:rsidR="00DD378E" w:rsidRPr="00D17258" w:rsidRDefault="00067C4A" w:rsidP="00D17258">
      <w:pPr>
        <w:pStyle w:val="CM21"/>
        <w:numPr>
          <w:ilvl w:val="2"/>
          <w:numId w:val="34"/>
        </w:numPr>
        <w:spacing w:line="240" w:lineRule="auto"/>
        <w:jc w:val="both"/>
      </w:pPr>
      <w:r w:rsidRPr="00D17258">
        <w:t>d</w:t>
      </w:r>
      <w:r w:rsidR="00DD378E" w:rsidRPr="00D17258">
        <w:t>eterminarea factorilor de relansare şi dezvoltare economică;</w:t>
      </w:r>
    </w:p>
    <w:p w:rsidR="00DD378E" w:rsidRPr="00D17258" w:rsidRDefault="00067C4A" w:rsidP="00D17258">
      <w:pPr>
        <w:numPr>
          <w:ilvl w:val="2"/>
          <w:numId w:val="34"/>
        </w:numPr>
      </w:pPr>
      <w:r w:rsidRPr="00D17258">
        <w:t>d</w:t>
      </w:r>
      <w:r w:rsidR="00DD378E" w:rsidRPr="00D17258">
        <w:t>ezvoltarea infrastructuri majore de transport;</w:t>
      </w:r>
    </w:p>
    <w:p w:rsidR="00DD378E" w:rsidRPr="00D17258" w:rsidRDefault="00067C4A" w:rsidP="00D17258">
      <w:pPr>
        <w:numPr>
          <w:ilvl w:val="2"/>
          <w:numId w:val="34"/>
        </w:numPr>
      </w:pPr>
      <w:r w:rsidRPr="00D17258">
        <w:t>d</w:t>
      </w:r>
      <w:r w:rsidR="00DD378E" w:rsidRPr="00D17258">
        <w:t xml:space="preserve">ezvoltarea echipării tehnico - edilitare; </w:t>
      </w:r>
    </w:p>
    <w:p w:rsidR="00DD378E" w:rsidRPr="00D17258" w:rsidRDefault="00067C4A" w:rsidP="00D17258">
      <w:pPr>
        <w:pStyle w:val="CM21"/>
        <w:numPr>
          <w:ilvl w:val="2"/>
          <w:numId w:val="34"/>
        </w:numPr>
        <w:spacing w:line="240" w:lineRule="auto"/>
        <w:jc w:val="both"/>
      </w:pPr>
      <w:r w:rsidRPr="00D17258">
        <w:t>r</w:t>
      </w:r>
      <w:r w:rsidR="00DD378E" w:rsidRPr="00D17258">
        <w:t>ealizarea unui echilibru în dezvoltarea localităţilor;</w:t>
      </w:r>
    </w:p>
    <w:p w:rsidR="00DD378E" w:rsidRPr="00D17258" w:rsidRDefault="00067C4A" w:rsidP="00D17258">
      <w:pPr>
        <w:numPr>
          <w:ilvl w:val="2"/>
          <w:numId w:val="34"/>
        </w:numPr>
      </w:pPr>
      <w:r w:rsidRPr="00D17258">
        <w:t>s</w:t>
      </w:r>
      <w:r w:rsidR="00DD378E" w:rsidRPr="00D17258">
        <w:t xml:space="preserve">alvgardarea patrimoniului natural şi construit; </w:t>
      </w:r>
    </w:p>
    <w:p w:rsidR="00DD378E" w:rsidRPr="00D17258" w:rsidRDefault="00DD378E" w:rsidP="00D17258">
      <w:pPr>
        <w:pStyle w:val="CM67"/>
        <w:numPr>
          <w:ilvl w:val="0"/>
          <w:numId w:val="34"/>
        </w:numPr>
        <w:jc w:val="both"/>
        <w:rPr>
          <w:color w:val="000000"/>
        </w:rPr>
      </w:pPr>
      <w:r w:rsidRPr="00D17258">
        <w:rPr>
          <w:color w:val="000000"/>
        </w:rPr>
        <w:t>Planul Urbanistic General reactualizat urmăreşte găsirea de soluţii legate de organizarea spaţială a localităţilor şi dezvoltarea urbanistică de perspectivă, probleme care decurg organic din tendinţele fireşti de evoluţie, dar care trebuiesc subordonate unor reguli şi unor programe de specialitate.</w:t>
      </w:r>
    </w:p>
    <w:p w:rsidR="00DD378E" w:rsidRPr="00D17258" w:rsidRDefault="00DD378E" w:rsidP="00D17258">
      <w:pPr>
        <w:tabs>
          <w:tab w:val="num" w:pos="1080"/>
        </w:tabs>
        <w:ind w:left="360" w:firstLine="720"/>
        <w:jc w:val="both"/>
        <w:rPr>
          <w:color w:val="000000"/>
        </w:rPr>
      </w:pPr>
      <w:r w:rsidRPr="00D17258">
        <w:t>Categoriile principale de intervenţie, care să susţină materializarea programului de dezvoltare sunt structurate şi precizate in materialul prezentat privind:</w:t>
      </w:r>
    </w:p>
    <w:p w:rsidR="00DD378E" w:rsidRPr="00D17258" w:rsidRDefault="00DD378E" w:rsidP="00D17258">
      <w:pPr>
        <w:numPr>
          <w:ilvl w:val="0"/>
          <w:numId w:val="30"/>
        </w:numPr>
        <w:jc w:val="both"/>
        <w:rPr>
          <w:color w:val="000000"/>
        </w:rPr>
      </w:pPr>
      <w:r w:rsidRPr="00D17258">
        <w:rPr>
          <w:color w:val="000000"/>
        </w:rPr>
        <w:t>relaţiile în ter</w:t>
      </w:r>
      <w:r w:rsidR="00067C4A" w:rsidRPr="00D17258">
        <w:rPr>
          <w:color w:val="000000"/>
        </w:rPr>
        <w:t>itoriu şi investiţiile publice;</w:t>
      </w:r>
    </w:p>
    <w:p w:rsidR="00DD378E" w:rsidRPr="00D17258" w:rsidRDefault="00DD378E" w:rsidP="00D17258">
      <w:pPr>
        <w:numPr>
          <w:ilvl w:val="0"/>
          <w:numId w:val="30"/>
        </w:numPr>
        <w:jc w:val="both"/>
        <w:rPr>
          <w:color w:val="000000"/>
        </w:rPr>
      </w:pPr>
      <w:r w:rsidRPr="00D17258">
        <w:t>organizarea urbanistică, zonificarea funcţională a teritoriului;</w:t>
      </w:r>
    </w:p>
    <w:p w:rsidR="00DD378E" w:rsidRPr="00D17258" w:rsidRDefault="00DD378E" w:rsidP="00D17258">
      <w:pPr>
        <w:numPr>
          <w:ilvl w:val="0"/>
          <w:numId w:val="30"/>
        </w:numPr>
        <w:jc w:val="both"/>
        <w:rPr>
          <w:color w:val="000000"/>
        </w:rPr>
      </w:pPr>
      <w:r w:rsidRPr="00D17258">
        <w:t>dezvoltarea activităţilor economico – sociale în intravilan;</w:t>
      </w:r>
    </w:p>
    <w:p w:rsidR="00DD378E" w:rsidRPr="00D17258" w:rsidRDefault="00DD378E" w:rsidP="00D17258">
      <w:pPr>
        <w:numPr>
          <w:ilvl w:val="0"/>
          <w:numId w:val="30"/>
        </w:numPr>
        <w:jc w:val="both"/>
        <w:rPr>
          <w:color w:val="000000"/>
        </w:rPr>
      </w:pPr>
      <w:r w:rsidRPr="00D17258">
        <w:t xml:space="preserve">echiparea tehnico </w:t>
      </w:r>
      <w:r w:rsidRPr="00D17258">
        <w:rPr>
          <w:color w:val="000000"/>
        </w:rPr>
        <w:t>– edilitară;</w:t>
      </w:r>
    </w:p>
    <w:p w:rsidR="00DD378E" w:rsidRPr="00D17258" w:rsidRDefault="00DD378E" w:rsidP="00D17258">
      <w:pPr>
        <w:numPr>
          <w:ilvl w:val="0"/>
          <w:numId w:val="30"/>
        </w:numPr>
        <w:jc w:val="both"/>
        <w:rPr>
          <w:color w:val="000000"/>
        </w:rPr>
      </w:pPr>
      <w:r w:rsidRPr="00D17258">
        <w:rPr>
          <w:color w:val="000000"/>
        </w:rPr>
        <w:t>probleme de conservare şi protejarea mediului;</w:t>
      </w:r>
    </w:p>
    <w:p w:rsidR="00DD378E" w:rsidRPr="00D17258" w:rsidRDefault="00DD378E" w:rsidP="00D17258">
      <w:pPr>
        <w:numPr>
          <w:ilvl w:val="0"/>
          <w:numId w:val="30"/>
        </w:numPr>
        <w:jc w:val="both"/>
        <w:rPr>
          <w:color w:val="000000"/>
        </w:rPr>
      </w:pPr>
      <w:r w:rsidRPr="00D17258">
        <w:rPr>
          <w:color w:val="000000"/>
        </w:rPr>
        <w:t xml:space="preserve">înlăturarea disfuncţionalităţilor </w:t>
      </w:r>
    </w:p>
    <w:p w:rsidR="00DD378E" w:rsidRPr="00D17258" w:rsidRDefault="00DD378E" w:rsidP="00D17258">
      <w:pPr>
        <w:ind w:firstLine="720"/>
        <w:jc w:val="both"/>
      </w:pPr>
      <w:r w:rsidRPr="00D17258">
        <w:t>Din analiza necesităţilor şi opţiunilor populaţiei au fost formulate în cadrul documentaţiei o serie de priorităţi de intervenţie privind:</w:t>
      </w:r>
    </w:p>
    <w:p w:rsidR="00DD378E" w:rsidRPr="00D17258" w:rsidRDefault="00DD378E" w:rsidP="00D17258">
      <w:pPr>
        <w:numPr>
          <w:ilvl w:val="0"/>
          <w:numId w:val="31"/>
        </w:numPr>
        <w:ind w:left="1773" w:hanging="357"/>
        <w:jc w:val="both"/>
        <w:rPr>
          <w:lang w:val="fr-FR"/>
        </w:rPr>
      </w:pPr>
      <w:r w:rsidRPr="00D17258">
        <w:rPr>
          <w:lang w:val="fr-FR"/>
        </w:rPr>
        <w:t>satisfacerea numeroaselor solicitări pentru realizarea de locuinţe lucru ce a implicat extinderea actualului intravilan;</w:t>
      </w:r>
    </w:p>
    <w:p w:rsidR="00DD378E" w:rsidRPr="00D17258" w:rsidRDefault="00DD378E" w:rsidP="00D17258">
      <w:pPr>
        <w:numPr>
          <w:ilvl w:val="0"/>
          <w:numId w:val="31"/>
        </w:numPr>
        <w:ind w:left="1764"/>
        <w:jc w:val="both"/>
      </w:pPr>
      <w:r w:rsidRPr="00D17258">
        <w:t xml:space="preserve">implementarea sistemului de precolectare selectivă a deşeurilor de la populaţie şi agenti economici, în vederea atingerii obiectivelor naţionale privind gestiunea deşeurilor. </w:t>
      </w:r>
    </w:p>
    <w:p w:rsidR="00DD378E" w:rsidRPr="00D17258" w:rsidRDefault="00DD378E" w:rsidP="00D17258">
      <w:pPr>
        <w:numPr>
          <w:ilvl w:val="0"/>
          <w:numId w:val="31"/>
        </w:numPr>
        <w:ind w:left="1773" w:hanging="357"/>
        <w:jc w:val="both"/>
      </w:pPr>
      <w:r w:rsidRPr="00D17258">
        <w:t xml:space="preserve">echiparea edilitară, cu precădere alimentarea cu apă - canalizare în sistem centralizat cu staţie de epurare. </w:t>
      </w:r>
    </w:p>
    <w:p w:rsidR="00DD378E" w:rsidRPr="00D17258" w:rsidRDefault="00DD378E" w:rsidP="00D17258">
      <w:pPr>
        <w:ind w:firstLine="708"/>
        <w:jc w:val="both"/>
      </w:pPr>
      <w:r w:rsidRPr="00D17258">
        <w:t xml:space="preserve">Pentru continuitatea şi aprofundarea propunerilor generale reglementate prin Planul Urbanistic General raectualizat al comunei </w:t>
      </w:r>
      <w:r w:rsidR="00067C4A" w:rsidRPr="00D17258">
        <w:t>Belcesti</w:t>
      </w:r>
      <w:r w:rsidRPr="00D17258">
        <w:t xml:space="preserve"> este necesar a fi elaborate  în perioada imediat următoare , lucrări precum:</w:t>
      </w:r>
    </w:p>
    <w:p w:rsidR="00DD378E" w:rsidRPr="00D17258" w:rsidRDefault="00DD378E" w:rsidP="00D17258">
      <w:pPr>
        <w:numPr>
          <w:ilvl w:val="0"/>
          <w:numId w:val="32"/>
        </w:numPr>
        <w:jc w:val="both"/>
      </w:pPr>
      <w:r w:rsidRPr="00D17258">
        <w:t>Planuri Urbanistice Zonale (PUZ-uri):</w:t>
      </w:r>
    </w:p>
    <w:p w:rsidR="00DD378E" w:rsidRPr="00D17258" w:rsidRDefault="00DD378E" w:rsidP="00D17258">
      <w:pPr>
        <w:numPr>
          <w:ilvl w:val="2"/>
          <w:numId w:val="32"/>
        </w:numPr>
        <w:jc w:val="both"/>
      </w:pPr>
      <w:r w:rsidRPr="00D17258">
        <w:t>cu precădere în zonele cu interdicţii temporare de construire;</w:t>
      </w:r>
    </w:p>
    <w:p w:rsidR="00DD378E" w:rsidRPr="00D17258" w:rsidRDefault="00DD378E" w:rsidP="00D17258">
      <w:pPr>
        <w:numPr>
          <w:ilvl w:val="2"/>
          <w:numId w:val="32"/>
        </w:numPr>
        <w:jc w:val="both"/>
      </w:pPr>
      <w:r w:rsidRPr="00D17258">
        <w:lastRenderedPageBreak/>
        <w:t>în zonele introduse în intravilan care nu au putut fi reglementate urbanistic prin PUG;</w:t>
      </w:r>
    </w:p>
    <w:p w:rsidR="00DD378E" w:rsidRPr="00D17258" w:rsidRDefault="00DD378E" w:rsidP="00D17258">
      <w:pPr>
        <w:numPr>
          <w:ilvl w:val="2"/>
          <w:numId w:val="32"/>
        </w:numPr>
        <w:jc w:val="both"/>
      </w:pPr>
      <w:r w:rsidRPr="00D17258">
        <w:t>pentru delimitarea zonei de protecţie a monumentelor istorice;</w:t>
      </w:r>
    </w:p>
    <w:p w:rsidR="00DD378E" w:rsidRPr="00D17258" w:rsidRDefault="00DD378E" w:rsidP="00D17258">
      <w:pPr>
        <w:numPr>
          <w:ilvl w:val="2"/>
          <w:numId w:val="32"/>
        </w:numPr>
        <w:jc w:val="both"/>
      </w:pPr>
      <w:r w:rsidRPr="00D17258">
        <w:t>pentru delimitarea zonei de protectie a sitului Natura 2000 RO</w:t>
      </w:r>
      <w:r w:rsidR="00067C4A" w:rsidRPr="00D17258">
        <w:t>SPA 0109-Acumularile Belcesti</w:t>
      </w:r>
    </w:p>
    <w:p w:rsidR="00DD378E" w:rsidRPr="00D17258" w:rsidRDefault="00DD378E" w:rsidP="00D17258">
      <w:pPr>
        <w:numPr>
          <w:ilvl w:val="0"/>
          <w:numId w:val="32"/>
        </w:numPr>
        <w:jc w:val="both"/>
      </w:pPr>
      <w:r w:rsidRPr="00D17258">
        <w:t>Studii geotehnice de stabilitate pentru zonele de risc la alunecare;</w:t>
      </w:r>
    </w:p>
    <w:p w:rsidR="00DD378E" w:rsidRPr="00D17258" w:rsidRDefault="00DD378E" w:rsidP="00D17258">
      <w:pPr>
        <w:numPr>
          <w:ilvl w:val="0"/>
          <w:numId w:val="32"/>
        </w:numPr>
        <w:jc w:val="both"/>
      </w:pPr>
      <w:r w:rsidRPr="00D17258">
        <w:t>Studii de inundabilitate pentru zonele cu riscuri la inundaţii;</w:t>
      </w:r>
    </w:p>
    <w:p w:rsidR="00DD378E" w:rsidRPr="00D17258" w:rsidRDefault="00DD378E" w:rsidP="00D17258">
      <w:pPr>
        <w:numPr>
          <w:ilvl w:val="0"/>
          <w:numId w:val="32"/>
        </w:numPr>
        <w:jc w:val="both"/>
      </w:pPr>
      <w:r w:rsidRPr="00D17258">
        <w:rPr>
          <w:lang w:val="fr-FR"/>
        </w:rPr>
        <w:t>Se impune luarea unor măsuri în continuare, în domeniul proiectării, pentru susţinerea dezvoltării comunei:</w:t>
      </w:r>
    </w:p>
    <w:p w:rsidR="00DD378E" w:rsidRPr="00D17258" w:rsidRDefault="00DD378E" w:rsidP="00D17258">
      <w:pPr>
        <w:numPr>
          <w:ilvl w:val="2"/>
          <w:numId w:val="32"/>
        </w:numPr>
        <w:jc w:val="both"/>
      </w:pPr>
      <w:r w:rsidRPr="00D17258">
        <w:t xml:space="preserve">Proiecte privind consolidarea şi amenajarea versanţilor, regularizarea </w:t>
      </w:r>
      <w:r w:rsidR="00067C4A" w:rsidRPr="00D17258">
        <w:t>cursurilor de apa</w:t>
      </w:r>
      <w:r w:rsidRPr="00D17258">
        <w:t>;</w:t>
      </w:r>
    </w:p>
    <w:p w:rsidR="00DD378E" w:rsidRPr="00D17258" w:rsidRDefault="00DD378E" w:rsidP="00D17258">
      <w:pPr>
        <w:numPr>
          <w:ilvl w:val="2"/>
          <w:numId w:val="32"/>
        </w:numPr>
        <w:jc w:val="both"/>
      </w:pPr>
      <w:r w:rsidRPr="00D17258">
        <w:t>Proiecte pentru dezvoltarea alimentării cu apă-canal, electricitate, gaz</w:t>
      </w:r>
      <w:r w:rsidR="00067C4A" w:rsidRPr="00D17258">
        <w:t xml:space="preserve"> metan</w:t>
      </w:r>
      <w:r w:rsidRPr="00D17258">
        <w:t>, telecomunicaţii;</w:t>
      </w:r>
    </w:p>
    <w:p w:rsidR="00DD378E" w:rsidRPr="00D17258" w:rsidRDefault="00DD378E" w:rsidP="00D17258">
      <w:pPr>
        <w:numPr>
          <w:ilvl w:val="2"/>
          <w:numId w:val="32"/>
        </w:numPr>
        <w:jc w:val="both"/>
      </w:pPr>
      <w:r w:rsidRPr="00D17258">
        <w:t>Studii de fezabilitate pentru realizarea instituţiilor publice necesare.</w:t>
      </w:r>
    </w:p>
    <w:p w:rsidR="00DD378E" w:rsidRPr="00D17258" w:rsidRDefault="00DD378E" w:rsidP="00D17258">
      <w:pPr>
        <w:ind w:firstLine="720"/>
        <w:jc w:val="both"/>
        <w:rPr>
          <w:lang w:val="fr-FR"/>
        </w:rPr>
      </w:pPr>
      <w:r w:rsidRPr="00D17258">
        <w:rPr>
          <w:lang w:val="fr-FR"/>
        </w:rPr>
        <w:t xml:space="preserve">PUG-ul reactualizat ce va fi aprobat de catre Consiliul Local </w:t>
      </w:r>
      <w:r w:rsidR="00067C4A" w:rsidRPr="00D17258">
        <w:rPr>
          <w:lang w:val="fr-FR"/>
        </w:rPr>
        <w:t>Belcesti</w:t>
      </w:r>
      <w:r w:rsidRPr="00D17258">
        <w:rPr>
          <w:lang w:val="fr-FR"/>
        </w:rPr>
        <w:t>,inclusiv RLU va avea valoare juridică, constituindu-se în instrumentul de lucru al administraţiei publice locale privind :</w:t>
      </w:r>
    </w:p>
    <w:p w:rsidR="00DD378E" w:rsidRPr="00D17258" w:rsidRDefault="00DD378E" w:rsidP="00D17258">
      <w:pPr>
        <w:ind w:firstLine="720"/>
        <w:jc w:val="both"/>
        <w:rPr>
          <w:lang w:val="fr-FR"/>
        </w:rPr>
      </w:pPr>
      <w:r w:rsidRPr="00D17258">
        <w:rPr>
          <w:lang w:val="fr-FR"/>
        </w:rPr>
        <w:t>-</w:t>
      </w:r>
      <w:r w:rsidRPr="00D17258">
        <w:rPr>
          <w:u w:val="single"/>
          <w:lang w:val="fr-FR"/>
        </w:rPr>
        <w:t>fundamentarea solicitării unor fonduri europene sau de la bugetul statului pentru realizarea unor obiective de utilitate public</w:t>
      </w:r>
      <w:r w:rsidRPr="00D17258">
        <w:rPr>
          <w:lang w:val="fr-FR"/>
        </w:rPr>
        <w:t>ă :</w:t>
      </w:r>
    </w:p>
    <w:p w:rsidR="00DD378E" w:rsidRPr="00D17258" w:rsidRDefault="00DD378E" w:rsidP="00D17258">
      <w:pPr>
        <w:numPr>
          <w:ilvl w:val="2"/>
          <w:numId w:val="33"/>
        </w:numPr>
        <w:jc w:val="both"/>
        <w:rPr>
          <w:lang w:val="fr-FR"/>
        </w:rPr>
      </w:pPr>
      <w:r w:rsidRPr="00D17258">
        <w:rPr>
          <w:lang w:val="fr-FR"/>
        </w:rPr>
        <w:t>modernizărea căilor de comunicaţie sau realizarea de trasee noi;</w:t>
      </w:r>
    </w:p>
    <w:p w:rsidR="00DD378E" w:rsidRPr="00D17258" w:rsidRDefault="00067C4A" w:rsidP="00D17258">
      <w:pPr>
        <w:numPr>
          <w:ilvl w:val="2"/>
          <w:numId w:val="33"/>
        </w:numPr>
        <w:jc w:val="both"/>
        <w:rPr>
          <w:lang w:val="fr-FR"/>
        </w:rPr>
      </w:pPr>
      <w:r w:rsidRPr="00D17258">
        <w:rPr>
          <w:lang w:val="fr-FR"/>
        </w:rPr>
        <w:t>finalizarea</w:t>
      </w:r>
      <w:r w:rsidR="00DD378E" w:rsidRPr="00D17258">
        <w:rPr>
          <w:lang w:val="fr-FR"/>
        </w:rPr>
        <w:t xml:space="preserve"> sistemelor centralizate de alimentare cu </w:t>
      </w:r>
      <w:r w:rsidR="00DD378E" w:rsidRPr="00D17258">
        <w:t>apă;</w:t>
      </w:r>
    </w:p>
    <w:p w:rsidR="00DD378E" w:rsidRPr="00D17258" w:rsidRDefault="00067C4A" w:rsidP="00D17258">
      <w:pPr>
        <w:numPr>
          <w:ilvl w:val="2"/>
          <w:numId w:val="33"/>
        </w:numPr>
        <w:jc w:val="both"/>
        <w:rPr>
          <w:lang w:val="fr-FR"/>
        </w:rPr>
      </w:pPr>
      <w:r w:rsidRPr="00D17258">
        <w:rPr>
          <w:lang w:val="fr-FR"/>
        </w:rPr>
        <w:t>finalizarea</w:t>
      </w:r>
      <w:r w:rsidR="00DD378E" w:rsidRPr="00D17258">
        <w:rPr>
          <w:lang w:val="fr-FR"/>
        </w:rPr>
        <w:t xml:space="preserve"> sistemelor de canalizare şi de epurare a apelor menajere;</w:t>
      </w:r>
    </w:p>
    <w:p w:rsidR="00DD378E" w:rsidRPr="00D17258" w:rsidRDefault="00DD378E" w:rsidP="00D17258">
      <w:pPr>
        <w:numPr>
          <w:ilvl w:val="2"/>
          <w:numId w:val="33"/>
        </w:numPr>
        <w:jc w:val="both"/>
        <w:rPr>
          <w:lang w:val="fr-FR"/>
        </w:rPr>
      </w:pPr>
      <w:r w:rsidRPr="00D17258">
        <w:t>modernizarea sau realizarea de noi reţele de transport şi distribuţie de electricitate;</w:t>
      </w:r>
    </w:p>
    <w:p w:rsidR="00DD378E" w:rsidRPr="00D17258" w:rsidRDefault="00DD378E" w:rsidP="00D17258">
      <w:pPr>
        <w:numPr>
          <w:ilvl w:val="2"/>
          <w:numId w:val="33"/>
        </w:numPr>
        <w:jc w:val="both"/>
        <w:rPr>
          <w:lang w:val="fr-FR"/>
        </w:rPr>
      </w:pPr>
      <w:r w:rsidRPr="00D17258">
        <w:t xml:space="preserve">realizarea de </w:t>
      </w:r>
      <w:r w:rsidR="00067C4A" w:rsidRPr="00D17258">
        <w:t>reţele de alimentare cu gaz metan</w:t>
      </w:r>
      <w:r w:rsidRPr="00D17258">
        <w:rPr>
          <w:lang w:val="fr-FR"/>
        </w:rPr>
        <w:t>;</w:t>
      </w:r>
    </w:p>
    <w:p w:rsidR="00DD378E" w:rsidRPr="00D17258" w:rsidRDefault="00DD378E" w:rsidP="00D17258">
      <w:pPr>
        <w:numPr>
          <w:ilvl w:val="2"/>
          <w:numId w:val="33"/>
        </w:numPr>
        <w:jc w:val="both"/>
        <w:rPr>
          <w:lang w:val="fr-FR"/>
        </w:rPr>
      </w:pPr>
      <w:r w:rsidRPr="00D17258">
        <w:rPr>
          <w:lang w:val="fr-FR"/>
        </w:rPr>
        <w:t>realizarea de instituţii publice;</w:t>
      </w:r>
    </w:p>
    <w:p w:rsidR="00DD378E" w:rsidRPr="00D17258" w:rsidRDefault="00DD378E" w:rsidP="00D17258">
      <w:pPr>
        <w:numPr>
          <w:ilvl w:val="2"/>
          <w:numId w:val="33"/>
        </w:numPr>
        <w:jc w:val="both"/>
        <w:rPr>
          <w:lang w:val="fr-FR"/>
        </w:rPr>
      </w:pPr>
      <w:r w:rsidRPr="00D17258">
        <w:rPr>
          <w:lang w:val="fr-FR"/>
        </w:rPr>
        <w:t>alte obiective de utilitate publică :</w:t>
      </w:r>
    </w:p>
    <w:p w:rsidR="00DD378E" w:rsidRPr="00D17258" w:rsidRDefault="00DD378E" w:rsidP="00D17258">
      <w:pPr>
        <w:ind w:firstLine="720"/>
        <w:jc w:val="both"/>
        <w:rPr>
          <w:lang w:val="fr-FR"/>
        </w:rPr>
      </w:pPr>
      <w:r w:rsidRPr="00D17258">
        <w:rPr>
          <w:u w:val="single"/>
          <w:lang w:val="fr-FR"/>
        </w:rPr>
        <w:t>-emiterea certificatelor de urbanism şi autorizaţiile de construire</w:t>
      </w:r>
      <w:r w:rsidRPr="00D17258">
        <w:rPr>
          <w:lang w:val="fr-FR"/>
        </w:rPr>
        <w:t>, în conformitate cu prevederile PUG-ului reactualizat şi RLU ;</w:t>
      </w:r>
    </w:p>
    <w:p w:rsidR="00DD378E" w:rsidRPr="00D17258" w:rsidRDefault="00DD378E" w:rsidP="00D17258">
      <w:pPr>
        <w:pStyle w:val="BodyTextIndent3"/>
        <w:spacing w:after="0"/>
        <w:ind w:left="0" w:firstLine="720"/>
        <w:jc w:val="both"/>
        <w:rPr>
          <w:sz w:val="24"/>
          <w:szCs w:val="24"/>
          <w:lang w:val="fr-FR"/>
        </w:rPr>
      </w:pPr>
      <w:r w:rsidRPr="00D17258">
        <w:rPr>
          <w:sz w:val="24"/>
          <w:szCs w:val="24"/>
          <w:lang w:val="fr-FR"/>
        </w:rPr>
        <w:t>-</w:t>
      </w:r>
      <w:r w:rsidRPr="00D17258">
        <w:rPr>
          <w:sz w:val="24"/>
          <w:szCs w:val="24"/>
          <w:u w:val="single"/>
          <w:lang w:val="fr-FR"/>
        </w:rPr>
        <w:t>rezolvarea unor probleme curente ale serviciilor de specialitate</w:t>
      </w:r>
      <w:r w:rsidRPr="00D17258">
        <w:rPr>
          <w:sz w:val="24"/>
          <w:szCs w:val="24"/>
          <w:lang w:val="fr-FR"/>
        </w:rPr>
        <w:t xml:space="preserve"> -înstrăinări, parcelări etc;</w:t>
      </w:r>
    </w:p>
    <w:p w:rsidR="00DD378E" w:rsidRPr="00D17258" w:rsidRDefault="00DD378E" w:rsidP="00D17258">
      <w:pPr>
        <w:ind w:firstLine="720"/>
        <w:jc w:val="both"/>
        <w:rPr>
          <w:lang w:val="fr-FR"/>
        </w:rPr>
      </w:pPr>
      <w:r w:rsidRPr="00D17258">
        <w:rPr>
          <w:u w:val="single"/>
          <w:lang w:val="fr-FR"/>
        </w:rPr>
        <w:t>-clarificarea unor litigii</w:t>
      </w:r>
      <w:r w:rsidRPr="00D17258">
        <w:rPr>
          <w:lang w:val="fr-FR"/>
        </w:rPr>
        <w:t xml:space="preserve"> ce pot apare între persoane fizice, între persoane fizice şi juridice, alte situaţii.</w:t>
      </w:r>
    </w:p>
    <w:p w:rsidR="00DD378E" w:rsidRPr="00D17258" w:rsidRDefault="00DD378E" w:rsidP="00D17258">
      <w:pPr>
        <w:ind w:firstLine="720"/>
        <w:jc w:val="both"/>
        <w:rPr>
          <w:lang w:val="fr-FR"/>
        </w:rPr>
      </w:pPr>
      <w:r w:rsidRPr="00D17258">
        <w:rPr>
          <w:u w:val="single"/>
          <w:lang w:val="fr-FR"/>
        </w:rPr>
        <w:t>-respingerea unor solicitări de construire</w:t>
      </w:r>
      <w:r w:rsidRPr="00D17258">
        <w:rPr>
          <w:lang w:val="fr-FR"/>
        </w:rPr>
        <w:t>, neconforme cu prevederile PUG-ului şi RLU</w:t>
      </w:r>
    </w:p>
    <w:p w:rsidR="00DD378E" w:rsidRPr="00D17258" w:rsidRDefault="00DD378E" w:rsidP="00D17258">
      <w:pPr>
        <w:ind w:firstLine="720"/>
        <w:jc w:val="both"/>
        <w:rPr>
          <w:lang w:val="fr-FR"/>
        </w:rPr>
      </w:pPr>
      <w:r w:rsidRPr="00D17258">
        <w:rPr>
          <w:lang w:val="fr-FR"/>
        </w:rPr>
        <w:t xml:space="preserve">Planul Urbanistic General reactualizat al comunei </w:t>
      </w:r>
      <w:r w:rsidR="00067C4A" w:rsidRPr="00D17258">
        <w:rPr>
          <w:lang w:val="fr-FR"/>
        </w:rPr>
        <w:t>Belcesti</w:t>
      </w:r>
      <w:r w:rsidRPr="00D17258">
        <w:rPr>
          <w:lang w:val="fr-FR"/>
        </w:rPr>
        <w:t xml:space="preserve"> se incadreaza si respectă prevederile următoarelor planuri :</w:t>
      </w:r>
    </w:p>
    <w:p w:rsidR="00DD378E" w:rsidRPr="00D17258" w:rsidRDefault="00DD378E" w:rsidP="00D17258">
      <w:pPr>
        <w:ind w:firstLine="720"/>
        <w:jc w:val="both"/>
        <w:rPr>
          <w:lang w:val="fr-FR"/>
        </w:rPr>
      </w:pPr>
      <w:r w:rsidRPr="00D17258">
        <w:rPr>
          <w:lang w:val="fr-FR"/>
        </w:rPr>
        <w:t>-Planul de Amenajare a Teritoriului National-PATN</w:t>
      </w:r>
    </w:p>
    <w:p w:rsidR="00DD378E" w:rsidRPr="00D17258" w:rsidRDefault="00DD378E" w:rsidP="00D17258">
      <w:pPr>
        <w:ind w:firstLine="720"/>
        <w:jc w:val="both"/>
        <w:rPr>
          <w:lang w:val="fr-FR"/>
        </w:rPr>
      </w:pPr>
      <w:r w:rsidRPr="00D17258">
        <w:rPr>
          <w:lang w:val="fr-FR"/>
        </w:rPr>
        <w:t>-Planul de Dezvoltare pe Termen Mediu si Lung- Regiunea Nord-Est</w:t>
      </w:r>
    </w:p>
    <w:p w:rsidR="00DD378E" w:rsidRPr="00D17258" w:rsidRDefault="00DD378E" w:rsidP="00D17258">
      <w:pPr>
        <w:ind w:firstLine="720"/>
        <w:jc w:val="both"/>
        <w:rPr>
          <w:lang w:val="fr-FR"/>
        </w:rPr>
      </w:pPr>
      <w:r w:rsidRPr="00D17258">
        <w:rPr>
          <w:lang w:val="fr-FR"/>
        </w:rPr>
        <w:t>-Plan National, Regional si Judetean de Gestionare a Deseurilor</w:t>
      </w:r>
    </w:p>
    <w:p w:rsidR="00DD378E" w:rsidRPr="00D17258" w:rsidRDefault="00DD378E" w:rsidP="00D17258">
      <w:pPr>
        <w:ind w:firstLine="720"/>
        <w:jc w:val="both"/>
        <w:rPr>
          <w:lang w:val="fr-FR"/>
        </w:rPr>
      </w:pPr>
      <w:r w:rsidRPr="00D17258">
        <w:rPr>
          <w:lang w:val="fr-FR"/>
        </w:rPr>
        <w:lastRenderedPageBreak/>
        <w:t>Reactualizarea PUG-ului comunei s-a realizat în scopul respectării Strategiei de dezvoltare pe termen mediu şi lung a României şi alinierii cu prevederile acesteia privind protecţia mediului şi amenajarea teritorială, acesta  identificând ce nu prevedea alternative.</w:t>
      </w:r>
    </w:p>
    <w:p w:rsidR="00DD378E" w:rsidRPr="00D17258" w:rsidRDefault="00DD378E" w:rsidP="00D17258">
      <w:pPr>
        <w:jc w:val="both"/>
        <w:rPr>
          <w:lang w:val="fr-FR"/>
        </w:rPr>
      </w:pPr>
    </w:p>
    <w:p w:rsidR="00DD378E" w:rsidRPr="00D17258" w:rsidRDefault="00DD378E" w:rsidP="00D17258">
      <w:pPr>
        <w:widowControl w:val="0"/>
        <w:tabs>
          <w:tab w:val="left" w:pos="2900"/>
          <w:tab w:val="left" w:pos="3500"/>
          <w:tab w:val="left" w:pos="3720"/>
          <w:tab w:val="left" w:pos="4580"/>
          <w:tab w:val="left" w:pos="5100"/>
          <w:tab w:val="left" w:pos="6220"/>
          <w:tab w:val="left" w:pos="7740"/>
          <w:tab w:val="left" w:pos="8100"/>
          <w:tab w:val="left" w:pos="8680"/>
          <w:tab w:val="left" w:pos="9080"/>
          <w:tab w:val="left" w:pos="9620"/>
          <w:tab w:val="left" w:pos="10040"/>
        </w:tabs>
        <w:autoSpaceDE w:val="0"/>
        <w:autoSpaceDN w:val="0"/>
        <w:adjustRightInd w:val="0"/>
        <w:spacing w:before="78"/>
        <w:ind w:right="94" w:firstLine="900"/>
        <w:jc w:val="both"/>
        <w:rPr>
          <w:spacing w:val="3"/>
          <w:position w:val="-1"/>
          <w:lang w:val="fr-FR"/>
        </w:rPr>
      </w:pPr>
    </w:p>
    <w:p w:rsidR="00DD378E" w:rsidRPr="00D17258" w:rsidRDefault="00DD378E" w:rsidP="00D17258">
      <w:pPr>
        <w:widowControl w:val="0"/>
        <w:autoSpaceDE w:val="0"/>
        <w:autoSpaceDN w:val="0"/>
        <w:adjustRightInd w:val="0"/>
        <w:spacing w:before="10"/>
        <w:ind w:firstLine="900"/>
        <w:rPr>
          <w:spacing w:val="3"/>
          <w:position w:val="-1"/>
          <w:lang w:val="fr-FR"/>
        </w:rPr>
      </w:pPr>
    </w:p>
    <w:p w:rsidR="00DD378E" w:rsidRPr="00D17258" w:rsidRDefault="00DD378E" w:rsidP="00D17258">
      <w:pPr>
        <w:widowControl w:val="0"/>
        <w:autoSpaceDE w:val="0"/>
        <w:autoSpaceDN w:val="0"/>
        <w:adjustRightInd w:val="0"/>
        <w:spacing w:before="3"/>
        <w:ind w:left="360" w:right="221" w:firstLine="720"/>
        <w:jc w:val="both"/>
        <w:rPr>
          <w:lang w:val="fr-FR"/>
        </w:rPr>
      </w:pPr>
    </w:p>
    <w:p w:rsidR="00DD378E" w:rsidRPr="00D17258" w:rsidRDefault="00DD378E" w:rsidP="00D17258"/>
    <w:p w:rsidR="0095357C" w:rsidRPr="00D17258" w:rsidRDefault="0095357C" w:rsidP="00D17258"/>
    <w:sectPr w:rsidR="0095357C" w:rsidRPr="00D17258" w:rsidSect="00B658F1">
      <w:headerReference w:type="default" r:id="rId17"/>
      <w:footerReference w:type="even" r:id="rId18"/>
      <w:footerReference w:type="default" r:id="rId19"/>
      <w:pgSz w:w="12240" w:h="15840"/>
      <w:pgMar w:top="1247" w:right="1758" w:bottom="1247" w:left="1620" w:header="743" w:footer="649"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8AA" w:rsidRDefault="00E278AA" w:rsidP="00B30964">
      <w:r>
        <w:separator/>
      </w:r>
    </w:p>
  </w:endnote>
  <w:endnote w:type="continuationSeparator" w:id="0">
    <w:p w:rsidR="00E278AA" w:rsidRDefault="00E278AA" w:rsidP="00B309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Ro">
    <w:altName w:val="Times New Roman"/>
    <w:charset w:val="00"/>
    <w:family w:val="roman"/>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ahoma Negreta">
    <w:altName w:val="Times New Roman"/>
    <w:charset w:val="00"/>
    <w:family w:val="roman"/>
    <w:pitch w:val="default"/>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Times Romanian">
    <w:altName w:val="Trebuchet MS"/>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Arial,Bold">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05" w:rsidRDefault="00C12D05" w:rsidP="00C12D05">
    <w:pPr>
      <w:pStyle w:val="Footer"/>
      <w:ind w:right="360"/>
      <w:jc w:val="center"/>
      <w:rPr>
        <w:b/>
        <w:lang w:val="it-IT"/>
      </w:rPr>
    </w:pPr>
    <w:r w:rsidRPr="002A3CEF">
      <w:rPr>
        <w:b/>
        <w:lang w:val="it-IT"/>
      </w:rPr>
      <w:t>SC ECO SOL 21 SRL IASI- tel/fax:0232/476004, 0744/540920</w:t>
    </w:r>
  </w:p>
  <w:p w:rsidR="00C12D05" w:rsidRPr="002A3CEF" w:rsidRDefault="00C12D05" w:rsidP="00C12D05">
    <w:pPr>
      <w:pStyle w:val="Footer"/>
      <w:ind w:right="360"/>
      <w:jc w:val="center"/>
      <w:rPr>
        <w:b/>
      </w:rPr>
    </w:pPr>
    <w:r w:rsidRPr="002A3CEF">
      <w:rPr>
        <w:b/>
      </w:rPr>
      <w:t>SC REDICOM ECO SRL IASI- tel/fax:0232/217022, 0722/517375</w:t>
    </w:r>
  </w:p>
  <w:p w:rsidR="00C12D05" w:rsidRDefault="00C12D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379" w:rsidRDefault="001644D4" w:rsidP="00B658F1">
    <w:pPr>
      <w:pStyle w:val="Footer"/>
      <w:framePr w:wrap="around" w:vAnchor="text" w:hAnchor="margin" w:xAlign="right" w:y="1"/>
      <w:rPr>
        <w:rStyle w:val="PageNumber"/>
      </w:rPr>
    </w:pPr>
    <w:r>
      <w:rPr>
        <w:rStyle w:val="PageNumber"/>
      </w:rPr>
      <w:fldChar w:fldCharType="begin"/>
    </w:r>
    <w:r w:rsidR="00B84379">
      <w:rPr>
        <w:rStyle w:val="PageNumber"/>
      </w:rPr>
      <w:instrText xml:space="preserve">PAGE  </w:instrText>
    </w:r>
    <w:r>
      <w:rPr>
        <w:rStyle w:val="PageNumber"/>
      </w:rPr>
      <w:fldChar w:fldCharType="end"/>
    </w:r>
  </w:p>
  <w:p w:rsidR="00B84379" w:rsidRDefault="00B84379" w:rsidP="00B658F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379" w:rsidRDefault="00B84379" w:rsidP="00B658F1">
    <w:pPr>
      <w:pStyle w:val="Footer"/>
      <w:ind w:right="360"/>
      <w:rPr>
        <w:b/>
        <w:lang w:val="it-IT"/>
      </w:rPr>
    </w:pPr>
    <w:r>
      <w:rPr>
        <w:b/>
        <w:lang w:val="it-IT"/>
      </w:rPr>
      <w:t xml:space="preserve">           </w:t>
    </w:r>
    <w:r w:rsidRPr="002A3CEF">
      <w:rPr>
        <w:b/>
        <w:lang w:val="it-IT"/>
      </w:rPr>
      <w:t>SC ECO SOL 21 SRL IASI- tel/fax:0232/476004, 0744/540920</w:t>
    </w:r>
    <w:r>
      <w:rPr>
        <w:b/>
        <w:lang w:val="it-IT"/>
      </w:rPr>
      <w:t xml:space="preserve">                 </w:t>
    </w:r>
  </w:p>
  <w:p w:rsidR="00B84379" w:rsidRPr="002A3CEF" w:rsidRDefault="00B84379" w:rsidP="00B658F1">
    <w:pPr>
      <w:pStyle w:val="Footer"/>
      <w:ind w:right="360"/>
      <w:jc w:val="center"/>
      <w:rPr>
        <w:b/>
      </w:rPr>
    </w:pPr>
    <w:r>
      <w:rPr>
        <w:b/>
        <w:lang w:val="it-IT"/>
      </w:rPr>
      <w:t xml:space="preserve"> </w:t>
    </w:r>
    <w:r w:rsidRPr="002A3CEF">
      <w:rPr>
        <w:b/>
      </w:rPr>
      <w:t>SC REDICOM ECO SRL IASI- tel/fax:0232/217022, 0722/517375</w:t>
    </w:r>
    <w:r w:rsidRPr="0000342C">
      <w:rPr>
        <w:b/>
        <w:lang w:val="it-IT"/>
      </w:rPr>
      <w:t xml:space="preserve"> </w:t>
    </w:r>
    <w:r>
      <w:rPr>
        <w:b/>
        <w:lang w:val="it-IT"/>
      </w:rPr>
      <w:t xml:space="preserve">                         </w:t>
    </w:r>
  </w:p>
  <w:p w:rsidR="00B84379" w:rsidRDefault="00B84379" w:rsidP="00B658F1">
    <w:pPr>
      <w:pStyle w:val="Footer"/>
      <w:pBdr>
        <w:top w:val="thinThickSmallGap" w:sz="24" w:space="1" w:color="622423"/>
      </w:pBdr>
      <w:jc w:val="right"/>
      <w:rPr>
        <w:rFonts w:ascii="Cambria" w:hAnsi="Cambria"/>
      </w:rPr>
    </w:pPr>
    <w:r>
      <w:rPr>
        <w:rFonts w:ascii="Cambria" w:hAnsi="Cambria"/>
      </w:rPr>
      <w:t xml:space="preserve">Pagina </w:t>
    </w:r>
  </w:p>
  <w:p w:rsidR="0072097F" w:rsidRDefault="001644D4" w:rsidP="0072097F">
    <w:pPr>
      <w:pStyle w:val="Footer"/>
      <w:framePr w:wrap="around" w:vAnchor="text" w:hAnchor="page" w:x="10186" w:y="17"/>
      <w:rPr>
        <w:rStyle w:val="PageNumber"/>
      </w:rPr>
    </w:pPr>
    <w:r>
      <w:rPr>
        <w:rStyle w:val="PageNumber"/>
      </w:rPr>
      <w:fldChar w:fldCharType="begin"/>
    </w:r>
    <w:r w:rsidR="0072097F">
      <w:rPr>
        <w:rStyle w:val="PageNumber"/>
      </w:rPr>
      <w:instrText xml:space="preserve">PAGE  </w:instrText>
    </w:r>
    <w:r>
      <w:rPr>
        <w:rStyle w:val="PageNumber"/>
      </w:rPr>
      <w:fldChar w:fldCharType="separate"/>
    </w:r>
    <w:r w:rsidR="005E6CEC">
      <w:rPr>
        <w:rStyle w:val="PageNumber"/>
        <w:noProof/>
      </w:rPr>
      <w:t>147</w:t>
    </w:r>
    <w:r>
      <w:rPr>
        <w:rStyle w:val="PageNumber"/>
      </w:rPr>
      <w:fldChar w:fldCharType="end"/>
    </w:r>
  </w:p>
  <w:p w:rsidR="00B84379" w:rsidRPr="00126240" w:rsidRDefault="00B84379" w:rsidP="00B658F1">
    <w:pPr>
      <w:pStyle w:val="Footer"/>
    </w:pPr>
  </w:p>
  <w:p w:rsidR="00B84379" w:rsidRPr="0000342C" w:rsidRDefault="00B84379" w:rsidP="00B658F1">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8AA" w:rsidRDefault="00E278AA" w:rsidP="00B30964">
      <w:r>
        <w:separator/>
      </w:r>
    </w:p>
  </w:footnote>
  <w:footnote w:type="continuationSeparator" w:id="0">
    <w:p w:rsidR="00E278AA" w:rsidRDefault="00E278AA" w:rsidP="00B309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05" w:rsidRDefault="00C12D05" w:rsidP="00C12D05">
    <w:pPr>
      <w:pStyle w:val="Header"/>
      <w:pBdr>
        <w:bottom w:val="thickThinSmallGap" w:sz="24" w:space="1" w:color="622423"/>
      </w:pBdr>
      <w:jc w:val="center"/>
      <w:rPr>
        <w:rFonts w:ascii="Cambria" w:hAnsi="Cambria" w:cs="Times New Roman"/>
        <w:sz w:val="32"/>
        <w:szCs w:val="32"/>
      </w:rPr>
    </w:pPr>
    <w:r>
      <w:rPr>
        <w:rFonts w:ascii="Cambria" w:hAnsi="Cambria" w:cs="Times New Roman"/>
        <w:sz w:val="32"/>
        <w:szCs w:val="32"/>
      </w:rPr>
      <w:t xml:space="preserve">   RAPORT DE MEDIU PUG                                                                   COMUNA BELCESTI , JUDETUL IAŞI</w:t>
    </w:r>
  </w:p>
  <w:p w:rsidR="00C12D05" w:rsidRDefault="00C12D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379" w:rsidRDefault="00B84379">
    <w:pPr>
      <w:pStyle w:val="Header"/>
      <w:pBdr>
        <w:bottom w:val="thickThinSmallGap" w:sz="24" w:space="1" w:color="622423"/>
      </w:pBdr>
      <w:jc w:val="center"/>
      <w:rPr>
        <w:rFonts w:ascii="Cambria" w:hAnsi="Cambria" w:cs="Times New Roman"/>
        <w:sz w:val="32"/>
        <w:szCs w:val="32"/>
      </w:rPr>
    </w:pPr>
    <w:r>
      <w:rPr>
        <w:rFonts w:ascii="Cambria" w:hAnsi="Cambria" w:cs="Times New Roman"/>
        <w:sz w:val="32"/>
        <w:szCs w:val="32"/>
      </w:rPr>
      <w:t>RAPORT DE MEDIU PUG                                                                   COMUNA BELCESTI, JUDETUL IAŞI</w:t>
    </w:r>
  </w:p>
  <w:p w:rsidR="00B84379" w:rsidRPr="00FF64F3" w:rsidRDefault="00B84379">
    <w:pPr>
      <w:pStyle w:val="Header"/>
      <w:rPr>
        <w:lang w:val="ro-R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44EABE"/>
    <w:lvl w:ilvl="0">
      <w:numFmt w:val="decimal"/>
      <w:lvlText w:val="*"/>
      <w:lvlJc w:val="left"/>
    </w:lvl>
  </w:abstractNum>
  <w:abstractNum w:abstractNumId="1">
    <w:nsid w:val="00000004"/>
    <w:multiLevelType w:val="singleLevel"/>
    <w:tmpl w:val="00000004"/>
    <w:name w:val="WW8Num3"/>
    <w:lvl w:ilvl="0">
      <w:start w:val="1"/>
      <w:numFmt w:val="bullet"/>
      <w:lvlText w:val=""/>
      <w:lvlJc w:val="left"/>
      <w:pPr>
        <w:tabs>
          <w:tab w:val="num" w:pos="371"/>
        </w:tabs>
        <w:ind w:left="371" w:hanging="360"/>
      </w:pPr>
      <w:rPr>
        <w:rFonts w:ascii="Symbol" w:hAnsi="Symbol"/>
      </w:rPr>
    </w:lvl>
  </w:abstractNum>
  <w:abstractNum w:abstractNumId="2">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3">
    <w:nsid w:val="00000037"/>
    <w:multiLevelType w:val="multilevel"/>
    <w:tmpl w:val="00000037"/>
    <w:name w:val="WW8Num56"/>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39"/>
    <w:multiLevelType w:val="multilevel"/>
    <w:tmpl w:val="00000039"/>
    <w:name w:val="WW8Num58"/>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3D"/>
    <w:multiLevelType w:val="singleLevel"/>
    <w:tmpl w:val="0000003D"/>
    <w:name w:val="WW8Num63"/>
    <w:lvl w:ilvl="0">
      <w:start w:val="1"/>
      <w:numFmt w:val="bullet"/>
      <w:lvlText w:val=""/>
      <w:lvlJc w:val="left"/>
      <w:pPr>
        <w:tabs>
          <w:tab w:val="num" w:pos="720"/>
        </w:tabs>
        <w:ind w:left="720" w:hanging="360"/>
      </w:pPr>
      <w:rPr>
        <w:rFonts w:ascii="Symbol" w:hAnsi="Symbol"/>
      </w:rPr>
    </w:lvl>
  </w:abstractNum>
  <w:abstractNum w:abstractNumId="6">
    <w:nsid w:val="00000040"/>
    <w:multiLevelType w:val="multilevel"/>
    <w:tmpl w:val="00000040"/>
    <w:name w:val="WW8Num66"/>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7">
    <w:nsid w:val="00000049"/>
    <w:multiLevelType w:val="singleLevel"/>
    <w:tmpl w:val="00000049"/>
    <w:name w:val="WW8Num73"/>
    <w:lvl w:ilvl="0">
      <w:start w:val="1"/>
      <w:numFmt w:val="bullet"/>
      <w:lvlText w:val=""/>
      <w:lvlJc w:val="left"/>
      <w:pPr>
        <w:tabs>
          <w:tab w:val="num" w:pos="720"/>
        </w:tabs>
        <w:ind w:left="720" w:hanging="360"/>
      </w:pPr>
      <w:rPr>
        <w:rFonts w:ascii="Symbol" w:hAnsi="Symbol"/>
      </w:rPr>
    </w:lvl>
  </w:abstractNum>
  <w:abstractNum w:abstractNumId="8">
    <w:nsid w:val="0000004A"/>
    <w:multiLevelType w:val="singleLevel"/>
    <w:tmpl w:val="0000004A"/>
    <w:name w:val="WW8Num74"/>
    <w:lvl w:ilvl="0">
      <w:start w:val="1"/>
      <w:numFmt w:val="bullet"/>
      <w:lvlText w:val=""/>
      <w:lvlJc w:val="left"/>
      <w:pPr>
        <w:tabs>
          <w:tab w:val="num" w:pos="720"/>
        </w:tabs>
        <w:ind w:left="720" w:hanging="360"/>
      </w:pPr>
      <w:rPr>
        <w:rFonts w:ascii="Symbol" w:hAnsi="Symbol"/>
      </w:rPr>
    </w:lvl>
  </w:abstractNum>
  <w:abstractNum w:abstractNumId="9">
    <w:nsid w:val="00000055"/>
    <w:multiLevelType w:val="singleLevel"/>
    <w:tmpl w:val="00000055"/>
    <w:name w:val="WW8Num87"/>
    <w:lvl w:ilvl="0">
      <w:start w:val="1"/>
      <w:numFmt w:val="bullet"/>
      <w:lvlText w:val=""/>
      <w:lvlJc w:val="left"/>
      <w:pPr>
        <w:tabs>
          <w:tab w:val="num" w:pos="720"/>
        </w:tabs>
        <w:ind w:left="720" w:hanging="360"/>
      </w:pPr>
      <w:rPr>
        <w:rFonts w:ascii="Symbol" w:hAnsi="Symbol"/>
      </w:rPr>
    </w:lvl>
  </w:abstractNum>
  <w:abstractNum w:abstractNumId="10">
    <w:nsid w:val="00000058"/>
    <w:multiLevelType w:val="singleLevel"/>
    <w:tmpl w:val="00000058"/>
    <w:name w:val="WW8Num90"/>
    <w:lvl w:ilvl="0">
      <w:start w:val="1"/>
      <w:numFmt w:val="bullet"/>
      <w:lvlText w:val=""/>
      <w:lvlJc w:val="left"/>
      <w:pPr>
        <w:tabs>
          <w:tab w:val="num" w:pos="720"/>
        </w:tabs>
        <w:ind w:left="720" w:hanging="360"/>
      </w:pPr>
      <w:rPr>
        <w:rFonts w:ascii="Symbol" w:hAnsi="Symbol"/>
      </w:rPr>
    </w:lvl>
  </w:abstractNum>
  <w:abstractNum w:abstractNumId="11">
    <w:nsid w:val="0000005C"/>
    <w:multiLevelType w:val="multilevel"/>
    <w:tmpl w:val="0000005C"/>
    <w:name w:val="WW8Num94"/>
    <w:lvl w:ilvl="0">
      <w:start w:val="11"/>
      <w:numFmt w:val="bullet"/>
      <w:lvlText w:val="-"/>
      <w:lvlJc w:val="left"/>
      <w:pPr>
        <w:tabs>
          <w:tab w:val="num" w:pos="1110"/>
        </w:tabs>
        <w:ind w:left="1110" w:hanging="750"/>
      </w:pPr>
      <w:rPr>
        <w:rFonts w:ascii="Arial" w:hAnsi="Arial" w:cs="Arial"/>
        <w:b/>
      </w:rPr>
    </w:lvl>
    <w:lvl w:ilvl="1">
      <w:start w:val="1"/>
      <w:numFmt w:val="bullet"/>
      <w:lvlText w:val=""/>
      <w:lvlJc w:val="left"/>
      <w:pPr>
        <w:tabs>
          <w:tab w:val="num" w:pos="360"/>
        </w:tabs>
        <w:ind w:left="360" w:hanging="360"/>
      </w:pPr>
      <w:rPr>
        <w:rFonts w:ascii="Wingdings" w:hAnsi="Wingdings"/>
        <w:b/>
      </w:rPr>
    </w:lvl>
    <w:lvl w:ilvl="2">
      <w:start w:val="11"/>
      <w:numFmt w:val="bullet"/>
      <w:lvlText w:val="-"/>
      <w:lvlJc w:val="left"/>
      <w:pPr>
        <w:tabs>
          <w:tab w:val="num" w:pos="2550"/>
        </w:tabs>
        <w:ind w:left="2550" w:hanging="750"/>
      </w:pPr>
      <w:rPr>
        <w:rFonts w:ascii="Arial" w:hAnsi="Arial" w:cs="Arial"/>
        <w:b/>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67"/>
    <w:multiLevelType w:val="singleLevel"/>
    <w:tmpl w:val="00000067"/>
    <w:name w:val="WW8Num105"/>
    <w:lvl w:ilvl="0">
      <w:start w:val="1"/>
      <w:numFmt w:val="bullet"/>
      <w:lvlText w:val=""/>
      <w:lvlJc w:val="left"/>
      <w:pPr>
        <w:tabs>
          <w:tab w:val="num" w:pos="720"/>
        </w:tabs>
        <w:ind w:left="720" w:hanging="360"/>
      </w:pPr>
      <w:rPr>
        <w:rFonts w:ascii="Wingdings" w:hAnsi="Wingdings"/>
      </w:rPr>
    </w:lvl>
  </w:abstractNum>
  <w:abstractNum w:abstractNumId="13">
    <w:nsid w:val="0000007F"/>
    <w:multiLevelType w:val="singleLevel"/>
    <w:tmpl w:val="0000007F"/>
    <w:name w:val="WW8Num129"/>
    <w:lvl w:ilvl="0">
      <w:start w:val="1"/>
      <w:numFmt w:val="bullet"/>
      <w:lvlText w:val=""/>
      <w:lvlJc w:val="left"/>
      <w:pPr>
        <w:tabs>
          <w:tab w:val="num" w:pos="1080"/>
        </w:tabs>
        <w:ind w:left="1080" w:hanging="360"/>
      </w:pPr>
      <w:rPr>
        <w:rFonts w:ascii="Wingdings" w:hAnsi="Wingdings"/>
      </w:rPr>
    </w:lvl>
  </w:abstractNum>
  <w:abstractNum w:abstractNumId="14">
    <w:nsid w:val="00000082"/>
    <w:multiLevelType w:val="multilevel"/>
    <w:tmpl w:val="00000082"/>
    <w:name w:val="WW8Num1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515205"/>
    <w:multiLevelType w:val="multilevel"/>
    <w:tmpl w:val="AB429A12"/>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16">
    <w:nsid w:val="00545501"/>
    <w:multiLevelType w:val="hybridMultilevel"/>
    <w:tmpl w:val="7C8C63B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7">
    <w:nsid w:val="00834D68"/>
    <w:multiLevelType w:val="multilevel"/>
    <w:tmpl w:val="B3D6B698"/>
    <w:styleLink w:val="List54"/>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8">
    <w:nsid w:val="01106257"/>
    <w:multiLevelType w:val="multilevel"/>
    <w:tmpl w:val="CA64EBBE"/>
    <w:lvl w:ilvl="0">
      <w:numFmt w:val="bullet"/>
      <w:lvlText w:val="•"/>
      <w:lvlJc w:val="left"/>
      <w:pPr>
        <w:tabs>
          <w:tab w:val="num" w:pos="610"/>
        </w:tabs>
        <w:ind w:left="61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1310"/>
        </w:tabs>
        <w:ind w:left="13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030"/>
        </w:tabs>
        <w:ind w:left="20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750"/>
        </w:tabs>
        <w:ind w:left="27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470"/>
        </w:tabs>
        <w:ind w:left="347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190"/>
        </w:tabs>
        <w:ind w:left="419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10"/>
        </w:tabs>
        <w:ind w:left="49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630"/>
        </w:tabs>
        <w:ind w:left="56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350"/>
        </w:tabs>
        <w:ind w:left="63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9">
    <w:nsid w:val="01721DF0"/>
    <w:multiLevelType w:val="multilevel"/>
    <w:tmpl w:val="813A1D16"/>
    <w:lvl w:ilvl="0">
      <w:numFmt w:val="bullet"/>
      <w:lvlText w:val="▪"/>
      <w:lvlJc w:val="left"/>
      <w:pPr>
        <w:tabs>
          <w:tab w:val="num" w:pos="405"/>
        </w:tabs>
        <w:ind w:left="405" w:hanging="228"/>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0">
    <w:nsid w:val="01BC3027"/>
    <w:multiLevelType w:val="multilevel"/>
    <w:tmpl w:val="FA227FBC"/>
    <w:lvl w:ilvl="0">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1">
    <w:nsid w:val="01D62FE9"/>
    <w:multiLevelType w:val="hybridMultilevel"/>
    <w:tmpl w:val="50F2D7EE"/>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nsid w:val="023312B6"/>
    <w:multiLevelType w:val="multilevel"/>
    <w:tmpl w:val="22080E48"/>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23">
    <w:nsid w:val="0248332D"/>
    <w:multiLevelType w:val="hybridMultilevel"/>
    <w:tmpl w:val="EDE60E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28C6947"/>
    <w:multiLevelType w:val="multilevel"/>
    <w:tmpl w:val="19FC5D1E"/>
    <w:styleLink w:val="List150"/>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5">
    <w:nsid w:val="02F77D4C"/>
    <w:multiLevelType w:val="multilevel"/>
    <w:tmpl w:val="2FAC29C2"/>
    <w:lvl w:ilvl="0">
      <w:numFmt w:val="bullet"/>
      <w:lvlText w:val="•"/>
      <w:lvlJc w:val="left"/>
      <w:rPr>
        <w:rFonts w:ascii="Tahoma Negreta" w:eastAsia="Tahoma Negreta" w:hAnsi="Tahoma Negreta" w:cs="Tahoma Negreta"/>
        <w:position w:val="0"/>
      </w:rPr>
    </w:lvl>
    <w:lvl w:ilvl="1">
      <w:start w:val="1"/>
      <w:numFmt w:val="bullet"/>
      <w:lvlText w:val="o"/>
      <w:lvlJc w:val="left"/>
      <w:rPr>
        <w:rFonts w:ascii="Tahoma Negreta" w:eastAsia="Tahoma Negreta" w:hAnsi="Tahoma Negreta" w:cs="Tahoma Negreta"/>
        <w:position w:val="0"/>
      </w:rPr>
    </w:lvl>
    <w:lvl w:ilvl="2">
      <w:start w:val="1"/>
      <w:numFmt w:val="bullet"/>
      <w:lvlText w:val="▪"/>
      <w:lvlJc w:val="left"/>
      <w:rPr>
        <w:rFonts w:ascii="Tahoma Negreta" w:eastAsia="Tahoma Negreta" w:hAnsi="Tahoma Negreta" w:cs="Tahoma Negreta"/>
        <w:position w:val="0"/>
      </w:rPr>
    </w:lvl>
    <w:lvl w:ilvl="3">
      <w:start w:val="1"/>
      <w:numFmt w:val="bullet"/>
      <w:lvlText w:val="•"/>
      <w:lvlJc w:val="left"/>
      <w:rPr>
        <w:rFonts w:ascii="Tahoma Negreta" w:eastAsia="Tahoma Negreta" w:hAnsi="Tahoma Negreta" w:cs="Tahoma Negreta"/>
        <w:position w:val="0"/>
      </w:rPr>
    </w:lvl>
    <w:lvl w:ilvl="4">
      <w:start w:val="1"/>
      <w:numFmt w:val="bullet"/>
      <w:lvlText w:val="o"/>
      <w:lvlJc w:val="left"/>
      <w:rPr>
        <w:rFonts w:ascii="Tahoma Negreta" w:eastAsia="Tahoma Negreta" w:hAnsi="Tahoma Negreta" w:cs="Tahoma Negreta"/>
        <w:position w:val="0"/>
      </w:rPr>
    </w:lvl>
    <w:lvl w:ilvl="5">
      <w:start w:val="1"/>
      <w:numFmt w:val="bullet"/>
      <w:lvlText w:val="▪"/>
      <w:lvlJc w:val="left"/>
      <w:rPr>
        <w:rFonts w:ascii="Tahoma Negreta" w:eastAsia="Tahoma Negreta" w:hAnsi="Tahoma Negreta" w:cs="Tahoma Negreta"/>
        <w:position w:val="0"/>
      </w:rPr>
    </w:lvl>
    <w:lvl w:ilvl="6">
      <w:start w:val="1"/>
      <w:numFmt w:val="bullet"/>
      <w:lvlText w:val="•"/>
      <w:lvlJc w:val="left"/>
      <w:rPr>
        <w:rFonts w:ascii="Tahoma Negreta" w:eastAsia="Tahoma Negreta" w:hAnsi="Tahoma Negreta" w:cs="Tahoma Negreta"/>
        <w:position w:val="0"/>
      </w:rPr>
    </w:lvl>
    <w:lvl w:ilvl="7">
      <w:start w:val="1"/>
      <w:numFmt w:val="bullet"/>
      <w:lvlText w:val="o"/>
      <w:lvlJc w:val="left"/>
      <w:rPr>
        <w:rFonts w:ascii="Tahoma Negreta" w:eastAsia="Tahoma Negreta" w:hAnsi="Tahoma Negreta" w:cs="Tahoma Negreta"/>
        <w:position w:val="0"/>
      </w:rPr>
    </w:lvl>
    <w:lvl w:ilvl="8">
      <w:start w:val="1"/>
      <w:numFmt w:val="bullet"/>
      <w:lvlText w:val="▪"/>
      <w:lvlJc w:val="left"/>
      <w:rPr>
        <w:rFonts w:ascii="Tahoma Negreta" w:eastAsia="Tahoma Negreta" w:hAnsi="Tahoma Negreta" w:cs="Tahoma Negreta"/>
        <w:position w:val="0"/>
      </w:rPr>
    </w:lvl>
  </w:abstractNum>
  <w:abstractNum w:abstractNumId="26">
    <w:nsid w:val="0332546B"/>
    <w:multiLevelType w:val="hybridMultilevel"/>
    <w:tmpl w:val="93F6D5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3906D9F"/>
    <w:multiLevelType w:val="multilevel"/>
    <w:tmpl w:val="8E1EBF2C"/>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8">
    <w:nsid w:val="03BC717C"/>
    <w:multiLevelType w:val="hybridMultilevel"/>
    <w:tmpl w:val="67C45CA6"/>
    <w:lvl w:ilvl="0" w:tplc="097E7A7A">
      <w:start w:val="1"/>
      <w:numFmt w:val="bullet"/>
      <w:lvlText w:val="-"/>
      <w:lvlJc w:val="left"/>
      <w:pPr>
        <w:tabs>
          <w:tab w:val="num" w:pos="1440"/>
        </w:tabs>
        <w:ind w:left="1440" w:hanging="360"/>
      </w:pPr>
      <w:rPr>
        <w:rFonts w:ascii="Courier New" w:hAnsi="Courier New"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9">
    <w:nsid w:val="04B72123"/>
    <w:multiLevelType w:val="hybridMultilevel"/>
    <w:tmpl w:val="A6C2D68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0">
    <w:nsid w:val="056119DE"/>
    <w:multiLevelType w:val="multilevel"/>
    <w:tmpl w:val="3B56D8D8"/>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31">
    <w:nsid w:val="05FE1CF3"/>
    <w:multiLevelType w:val="multilevel"/>
    <w:tmpl w:val="B6568190"/>
    <w:lvl w:ilvl="0">
      <w:numFmt w:val="bullet"/>
      <w:lvlText w:val="•"/>
      <w:lvlJc w:val="left"/>
      <w:pPr>
        <w:tabs>
          <w:tab w:val="num" w:pos="610"/>
        </w:tabs>
        <w:ind w:left="61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it-IT"/>
      </w:rPr>
    </w:lvl>
    <w:lvl w:ilvl="1">
      <w:start w:val="1"/>
      <w:numFmt w:val="bullet"/>
      <w:lvlText w:val="•"/>
      <w:lvlJc w:val="left"/>
      <w:pPr>
        <w:tabs>
          <w:tab w:val="num" w:pos="1310"/>
        </w:tabs>
        <w:ind w:left="13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2">
      <w:start w:val="1"/>
      <w:numFmt w:val="bullet"/>
      <w:lvlText w:val="▪"/>
      <w:lvlJc w:val="left"/>
      <w:pPr>
        <w:tabs>
          <w:tab w:val="num" w:pos="2030"/>
        </w:tabs>
        <w:ind w:left="20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3">
      <w:start w:val="1"/>
      <w:numFmt w:val="bullet"/>
      <w:lvlText w:val="•"/>
      <w:lvlJc w:val="left"/>
      <w:pPr>
        <w:tabs>
          <w:tab w:val="num" w:pos="2750"/>
        </w:tabs>
        <w:ind w:left="27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4">
      <w:start w:val="1"/>
      <w:numFmt w:val="bullet"/>
      <w:lvlText w:val="o"/>
      <w:lvlJc w:val="left"/>
      <w:pPr>
        <w:tabs>
          <w:tab w:val="num" w:pos="3470"/>
        </w:tabs>
        <w:ind w:left="347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5">
      <w:start w:val="1"/>
      <w:numFmt w:val="bullet"/>
      <w:lvlText w:val="▪"/>
      <w:lvlJc w:val="left"/>
      <w:pPr>
        <w:tabs>
          <w:tab w:val="num" w:pos="4190"/>
        </w:tabs>
        <w:ind w:left="419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6">
      <w:start w:val="1"/>
      <w:numFmt w:val="bullet"/>
      <w:lvlText w:val="•"/>
      <w:lvlJc w:val="left"/>
      <w:pPr>
        <w:tabs>
          <w:tab w:val="num" w:pos="4910"/>
        </w:tabs>
        <w:ind w:left="49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7">
      <w:start w:val="1"/>
      <w:numFmt w:val="bullet"/>
      <w:lvlText w:val="o"/>
      <w:lvlJc w:val="left"/>
      <w:pPr>
        <w:tabs>
          <w:tab w:val="num" w:pos="5630"/>
        </w:tabs>
        <w:ind w:left="56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8">
      <w:start w:val="1"/>
      <w:numFmt w:val="bullet"/>
      <w:lvlText w:val="▪"/>
      <w:lvlJc w:val="left"/>
      <w:pPr>
        <w:tabs>
          <w:tab w:val="num" w:pos="6350"/>
        </w:tabs>
        <w:ind w:left="63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abstractNum>
  <w:abstractNum w:abstractNumId="32">
    <w:nsid w:val="06AC3701"/>
    <w:multiLevelType w:val="multilevel"/>
    <w:tmpl w:val="C9DC994E"/>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33">
    <w:nsid w:val="07020032"/>
    <w:multiLevelType w:val="multilevel"/>
    <w:tmpl w:val="744C1AB4"/>
    <w:styleLink w:val="List99"/>
    <w:lvl w:ilvl="0">
      <w:numFmt w:val="bullet"/>
      <w:lvlText w:val="•"/>
      <w:lvlJc w:val="left"/>
      <w:pPr>
        <w:tabs>
          <w:tab w:val="num" w:pos="610"/>
        </w:tabs>
        <w:ind w:left="610" w:hanging="11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34">
    <w:nsid w:val="071676E4"/>
    <w:multiLevelType w:val="multilevel"/>
    <w:tmpl w:val="D15A2A72"/>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35">
    <w:nsid w:val="081D012F"/>
    <w:multiLevelType w:val="multilevel"/>
    <w:tmpl w:val="2B8E3EBA"/>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36">
    <w:nsid w:val="085D7B03"/>
    <w:multiLevelType w:val="multilevel"/>
    <w:tmpl w:val="006A4F40"/>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pt-PT"/>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abstractNum>
  <w:abstractNum w:abstractNumId="37">
    <w:nsid w:val="08636AFB"/>
    <w:multiLevelType w:val="multilevel"/>
    <w:tmpl w:val="0074C724"/>
    <w:styleLink w:val="List148"/>
    <w:lvl w:ilvl="0">
      <w:start w:val="1"/>
      <w:numFmt w:val="lowerLetter"/>
      <w:lvlText w:val="%1."/>
      <w:lvlJc w:val="left"/>
      <w:rPr>
        <w:rFonts w:ascii="Tahoma Negreta" w:eastAsia="Tahoma Negreta" w:hAnsi="Tahoma Negreta" w:cs="Tahoma Negreta"/>
        <w:position w:val="0"/>
      </w:rPr>
    </w:lvl>
    <w:lvl w:ilvl="1">
      <w:start w:val="1"/>
      <w:numFmt w:val="lowerLetter"/>
      <w:lvlText w:val="%2."/>
      <w:lvlJc w:val="left"/>
      <w:rPr>
        <w:rFonts w:ascii="Tahoma Negreta" w:eastAsia="Tahoma Negreta" w:hAnsi="Tahoma Negreta" w:cs="Tahoma Negreta"/>
        <w:position w:val="0"/>
      </w:rPr>
    </w:lvl>
    <w:lvl w:ilvl="2">
      <w:start w:val="1"/>
      <w:numFmt w:val="lowerRoman"/>
      <w:lvlText w:val="%3."/>
      <w:lvlJc w:val="left"/>
      <w:rPr>
        <w:rFonts w:ascii="Tahoma Negreta" w:eastAsia="Tahoma Negreta" w:hAnsi="Tahoma Negreta" w:cs="Tahoma Negreta"/>
        <w:position w:val="0"/>
      </w:rPr>
    </w:lvl>
    <w:lvl w:ilvl="3">
      <w:start w:val="1"/>
      <w:numFmt w:val="decimal"/>
      <w:lvlText w:val="%4."/>
      <w:lvlJc w:val="left"/>
      <w:rPr>
        <w:rFonts w:ascii="Tahoma Negreta" w:eastAsia="Tahoma Negreta" w:hAnsi="Tahoma Negreta" w:cs="Tahoma Negreta"/>
        <w:position w:val="0"/>
      </w:rPr>
    </w:lvl>
    <w:lvl w:ilvl="4">
      <w:start w:val="1"/>
      <w:numFmt w:val="lowerLetter"/>
      <w:lvlText w:val="%5."/>
      <w:lvlJc w:val="left"/>
      <w:rPr>
        <w:rFonts w:ascii="Tahoma Negreta" w:eastAsia="Tahoma Negreta" w:hAnsi="Tahoma Negreta" w:cs="Tahoma Negreta"/>
        <w:position w:val="0"/>
      </w:rPr>
    </w:lvl>
    <w:lvl w:ilvl="5">
      <w:start w:val="1"/>
      <w:numFmt w:val="lowerRoman"/>
      <w:lvlText w:val="%6."/>
      <w:lvlJc w:val="left"/>
      <w:rPr>
        <w:rFonts w:ascii="Tahoma Negreta" w:eastAsia="Tahoma Negreta" w:hAnsi="Tahoma Negreta" w:cs="Tahoma Negreta"/>
        <w:position w:val="0"/>
      </w:rPr>
    </w:lvl>
    <w:lvl w:ilvl="6">
      <w:start w:val="1"/>
      <w:numFmt w:val="decimal"/>
      <w:lvlText w:val="%7."/>
      <w:lvlJc w:val="left"/>
      <w:rPr>
        <w:rFonts w:ascii="Tahoma Negreta" w:eastAsia="Tahoma Negreta" w:hAnsi="Tahoma Negreta" w:cs="Tahoma Negreta"/>
        <w:position w:val="0"/>
      </w:rPr>
    </w:lvl>
    <w:lvl w:ilvl="7">
      <w:start w:val="1"/>
      <w:numFmt w:val="lowerLetter"/>
      <w:lvlText w:val="%8."/>
      <w:lvlJc w:val="left"/>
      <w:rPr>
        <w:rFonts w:ascii="Tahoma Negreta" w:eastAsia="Tahoma Negreta" w:hAnsi="Tahoma Negreta" w:cs="Tahoma Negreta"/>
        <w:position w:val="0"/>
      </w:rPr>
    </w:lvl>
    <w:lvl w:ilvl="8">
      <w:start w:val="1"/>
      <w:numFmt w:val="lowerRoman"/>
      <w:lvlText w:val="%9."/>
      <w:lvlJc w:val="left"/>
      <w:rPr>
        <w:rFonts w:ascii="Tahoma Negreta" w:eastAsia="Tahoma Negreta" w:hAnsi="Tahoma Negreta" w:cs="Tahoma Negreta"/>
        <w:position w:val="0"/>
      </w:rPr>
    </w:lvl>
  </w:abstractNum>
  <w:abstractNum w:abstractNumId="38">
    <w:nsid w:val="08BF462C"/>
    <w:multiLevelType w:val="hybridMultilevel"/>
    <w:tmpl w:val="DE84FCB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09622EB0"/>
    <w:multiLevelType w:val="multilevel"/>
    <w:tmpl w:val="C5561868"/>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40">
    <w:nsid w:val="0AFD466F"/>
    <w:multiLevelType w:val="hybridMultilevel"/>
    <w:tmpl w:val="9D3464CC"/>
    <w:lvl w:ilvl="0" w:tplc="04090009">
      <w:start w:val="1"/>
      <w:numFmt w:val="bullet"/>
      <w:lvlText w:val=""/>
      <w:lvlJc w:val="left"/>
      <w:pPr>
        <w:tabs>
          <w:tab w:val="num" w:pos="1080"/>
        </w:tabs>
        <w:ind w:left="1080" w:hanging="36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0B4C18E6"/>
    <w:multiLevelType w:val="singleLevel"/>
    <w:tmpl w:val="E6304D1A"/>
    <w:lvl w:ilvl="0">
      <w:start w:val="1"/>
      <w:numFmt w:val="bullet"/>
      <w:lvlText w:val=""/>
      <w:lvlJc w:val="left"/>
      <w:pPr>
        <w:tabs>
          <w:tab w:val="num" w:pos="360"/>
        </w:tabs>
        <w:ind w:left="360" w:hanging="360"/>
      </w:pPr>
      <w:rPr>
        <w:rFonts w:ascii="Symbol" w:hAnsi="Symbol" w:hint="default"/>
        <w:sz w:val="28"/>
      </w:rPr>
    </w:lvl>
  </w:abstractNum>
  <w:abstractNum w:abstractNumId="42">
    <w:nsid w:val="0B777B6E"/>
    <w:multiLevelType w:val="hybridMultilevel"/>
    <w:tmpl w:val="073CC8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0BC942C6"/>
    <w:multiLevelType w:val="hybridMultilevel"/>
    <w:tmpl w:val="7B26ECC4"/>
    <w:lvl w:ilvl="0" w:tplc="04090001">
      <w:start w:val="1"/>
      <w:numFmt w:val="bullet"/>
      <w:lvlText w:val=""/>
      <w:lvlJc w:val="left"/>
      <w:pPr>
        <w:tabs>
          <w:tab w:val="num" w:pos="1440"/>
        </w:tabs>
        <w:ind w:left="1440" w:hanging="360"/>
      </w:pPr>
      <w:rPr>
        <w:rFonts w:ascii="Symbol" w:hAnsi="Symbol" w:hint="default"/>
      </w:rPr>
    </w:lvl>
    <w:lvl w:ilvl="1" w:tplc="9E2A2FE0">
      <w:start w:val="1"/>
      <w:numFmt w:val="bullet"/>
      <w:lvlText w:val="-"/>
      <w:lvlJc w:val="left"/>
      <w:pPr>
        <w:tabs>
          <w:tab w:val="num" w:pos="2340"/>
        </w:tabs>
        <w:ind w:left="2340" w:hanging="360"/>
      </w:pPr>
      <w:rPr>
        <w:rFonts w:ascii="Arial" w:eastAsia="Times New Roman" w:hAnsi="Aria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0BCE0C64"/>
    <w:multiLevelType w:val="multilevel"/>
    <w:tmpl w:val="05C0D80C"/>
    <w:lvl w:ilvl="0">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1">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45">
    <w:nsid w:val="0BDA599A"/>
    <w:multiLevelType w:val="hybridMultilevel"/>
    <w:tmpl w:val="85988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0C973384"/>
    <w:multiLevelType w:val="multilevel"/>
    <w:tmpl w:val="2ECE035A"/>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it-IT"/>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abstractNum>
  <w:abstractNum w:abstractNumId="47">
    <w:nsid w:val="0DC90190"/>
    <w:multiLevelType w:val="hybridMultilevel"/>
    <w:tmpl w:val="659E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E046C4F"/>
    <w:multiLevelType w:val="multilevel"/>
    <w:tmpl w:val="E8524D32"/>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49">
    <w:nsid w:val="0E8D6930"/>
    <w:multiLevelType w:val="multilevel"/>
    <w:tmpl w:val="2C5663E6"/>
    <w:styleLink w:val="List62"/>
    <w:lvl w:ilvl="0">
      <w:start w:val="1"/>
      <w:numFmt w:val="lowerLetter"/>
      <w:lvlText w:val="%1."/>
      <w:lvlJc w:val="left"/>
      <w:rPr>
        <w:rFonts w:ascii="Tahoma" w:eastAsia="Tahoma" w:hAnsi="Tahoma" w:cs="Tahoma"/>
        <w:position w:val="0"/>
      </w:rPr>
    </w:lvl>
    <w:lvl w:ilvl="1">
      <w:start w:val="1"/>
      <w:numFmt w:val="lowerLetter"/>
      <w:lvlText w:val="%2."/>
      <w:lvlJc w:val="left"/>
      <w:rPr>
        <w:rFonts w:ascii="Tahoma" w:eastAsia="Tahoma" w:hAnsi="Tahoma" w:cs="Tahoma"/>
        <w:position w:val="0"/>
      </w:rPr>
    </w:lvl>
    <w:lvl w:ilvl="2">
      <w:start w:val="1"/>
      <w:numFmt w:val="lowerRoman"/>
      <w:lvlText w:val="%3."/>
      <w:lvlJc w:val="left"/>
      <w:rPr>
        <w:rFonts w:ascii="Tahoma" w:eastAsia="Tahoma" w:hAnsi="Tahoma" w:cs="Tahoma"/>
        <w:position w:val="0"/>
      </w:rPr>
    </w:lvl>
    <w:lvl w:ilvl="3">
      <w:start w:val="1"/>
      <w:numFmt w:val="decimal"/>
      <w:lvlText w:val="%4."/>
      <w:lvlJc w:val="left"/>
      <w:rPr>
        <w:rFonts w:ascii="Tahoma" w:eastAsia="Tahoma" w:hAnsi="Tahoma" w:cs="Tahoma"/>
        <w:position w:val="0"/>
      </w:rPr>
    </w:lvl>
    <w:lvl w:ilvl="4">
      <w:start w:val="1"/>
      <w:numFmt w:val="lowerLetter"/>
      <w:lvlText w:val="%5."/>
      <w:lvlJc w:val="left"/>
      <w:rPr>
        <w:rFonts w:ascii="Tahoma" w:eastAsia="Tahoma" w:hAnsi="Tahoma" w:cs="Tahoma"/>
        <w:position w:val="0"/>
      </w:rPr>
    </w:lvl>
    <w:lvl w:ilvl="5">
      <w:start w:val="1"/>
      <w:numFmt w:val="lowerRoman"/>
      <w:lvlText w:val="%6."/>
      <w:lvlJc w:val="left"/>
      <w:rPr>
        <w:rFonts w:ascii="Tahoma" w:eastAsia="Tahoma" w:hAnsi="Tahoma" w:cs="Tahoma"/>
        <w:position w:val="0"/>
      </w:rPr>
    </w:lvl>
    <w:lvl w:ilvl="6">
      <w:start w:val="1"/>
      <w:numFmt w:val="decimal"/>
      <w:lvlText w:val="%7."/>
      <w:lvlJc w:val="left"/>
      <w:rPr>
        <w:rFonts w:ascii="Tahoma" w:eastAsia="Tahoma" w:hAnsi="Tahoma" w:cs="Tahoma"/>
        <w:position w:val="0"/>
      </w:rPr>
    </w:lvl>
    <w:lvl w:ilvl="7">
      <w:start w:val="1"/>
      <w:numFmt w:val="lowerLetter"/>
      <w:lvlText w:val="%8."/>
      <w:lvlJc w:val="left"/>
      <w:rPr>
        <w:rFonts w:ascii="Tahoma" w:eastAsia="Tahoma" w:hAnsi="Tahoma" w:cs="Tahoma"/>
        <w:position w:val="0"/>
      </w:rPr>
    </w:lvl>
    <w:lvl w:ilvl="8">
      <w:start w:val="1"/>
      <w:numFmt w:val="lowerRoman"/>
      <w:lvlText w:val="%9."/>
      <w:lvlJc w:val="left"/>
      <w:rPr>
        <w:rFonts w:ascii="Tahoma" w:eastAsia="Tahoma" w:hAnsi="Tahoma" w:cs="Tahoma"/>
        <w:position w:val="0"/>
      </w:rPr>
    </w:lvl>
  </w:abstractNum>
  <w:abstractNum w:abstractNumId="50">
    <w:nsid w:val="0E9C37BF"/>
    <w:multiLevelType w:val="multilevel"/>
    <w:tmpl w:val="C444E88C"/>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51">
    <w:nsid w:val="0F724909"/>
    <w:multiLevelType w:val="multilevel"/>
    <w:tmpl w:val="28A2406E"/>
    <w:styleLink w:val="List56"/>
    <w:lvl w:ilvl="0">
      <w:numFmt w:val="bullet"/>
      <w:lvlText w:val="➢"/>
      <w:lvlJc w:val="left"/>
      <w:rPr>
        <w:rFonts w:ascii="Tahoma" w:eastAsia="Tahoma" w:hAnsi="Tahoma" w:cs="Tahoma"/>
        <w:position w:val="0"/>
        <w:lang w:val="it-IT"/>
      </w:rPr>
    </w:lvl>
    <w:lvl w:ilvl="1">
      <w:start w:val="1"/>
      <w:numFmt w:val="bullet"/>
      <w:lvlText w:val="o"/>
      <w:lvlJc w:val="left"/>
      <w:rPr>
        <w:rFonts w:ascii="Tahoma" w:eastAsia="Tahoma" w:hAnsi="Tahoma" w:cs="Tahoma"/>
        <w:position w:val="0"/>
        <w:lang w:val="it-IT"/>
      </w:rPr>
    </w:lvl>
    <w:lvl w:ilvl="2">
      <w:start w:val="1"/>
      <w:numFmt w:val="bullet"/>
      <w:lvlText w:val="▪"/>
      <w:lvlJc w:val="left"/>
      <w:rPr>
        <w:rFonts w:ascii="Tahoma" w:eastAsia="Tahoma" w:hAnsi="Tahoma" w:cs="Tahoma"/>
        <w:position w:val="0"/>
        <w:lang w:val="it-IT"/>
      </w:rPr>
    </w:lvl>
    <w:lvl w:ilvl="3">
      <w:start w:val="1"/>
      <w:numFmt w:val="bullet"/>
      <w:lvlText w:val="•"/>
      <w:lvlJc w:val="left"/>
      <w:rPr>
        <w:rFonts w:ascii="Tahoma" w:eastAsia="Tahoma" w:hAnsi="Tahoma" w:cs="Tahoma"/>
        <w:position w:val="0"/>
        <w:lang w:val="it-IT"/>
      </w:rPr>
    </w:lvl>
    <w:lvl w:ilvl="4">
      <w:start w:val="1"/>
      <w:numFmt w:val="bullet"/>
      <w:lvlText w:val="o"/>
      <w:lvlJc w:val="left"/>
      <w:rPr>
        <w:rFonts w:ascii="Tahoma" w:eastAsia="Tahoma" w:hAnsi="Tahoma" w:cs="Tahoma"/>
        <w:position w:val="0"/>
        <w:lang w:val="it-IT"/>
      </w:rPr>
    </w:lvl>
    <w:lvl w:ilvl="5">
      <w:start w:val="1"/>
      <w:numFmt w:val="bullet"/>
      <w:lvlText w:val="▪"/>
      <w:lvlJc w:val="left"/>
      <w:rPr>
        <w:rFonts w:ascii="Tahoma" w:eastAsia="Tahoma" w:hAnsi="Tahoma" w:cs="Tahoma"/>
        <w:position w:val="0"/>
        <w:lang w:val="it-IT"/>
      </w:rPr>
    </w:lvl>
    <w:lvl w:ilvl="6">
      <w:start w:val="1"/>
      <w:numFmt w:val="bullet"/>
      <w:lvlText w:val="•"/>
      <w:lvlJc w:val="left"/>
      <w:rPr>
        <w:rFonts w:ascii="Tahoma" w:eastAsia="Tahoma" w:hAnsi="Tahoma" w:cs="Tahoma"/>
        <w:position w:val="0"/>
        <w:lang w:val="it-IT"/>
      </w:rPr>
    </w:lvl>
    <w:lvl w:ilvl="7">
      <w:start w:val="1"/>
      <w:numFmt w:val="bullet"/>
      <w:lvlText w:val="o"/>
      <w:lvlJc w:val="left"/>
      <w:rPr>
        <w:rFonts w:ascii="Tahoma" w:eastAsia="Tahoma" w:hAnsi="Tahoma" w:cs="Tahoma"/>
        <w:position w:val="0"/>
        <w:lang w:val="it-IT"/>
      </w:rPr>
    </w:lvl>
    <w:lvl w:ilvl="8">
      <w:start w:val="1"/>
      <w:numFmt w:val="bullet"/>
      <w:lvlText w:val="▪"/>
      <w:lvlJc w:val="left"/>
      <w:rPr>
        <w:rFonts w:ascii="Tahoma" w:eastAsia="Tahoma" w:hAnsi="Tahoma" w:cs="Tahoma"/>
        <w:position w:val="0"/>
        <w:lang w:val="it-IT"/>
      </w:rPr>
    </w:lvl>
  </w:abstractNum>
  <w:abstractNum w:abstractNumId="52">
    <w:nsid w:val="105823CD"/>
    <w:multiLevelType w:val="multilevel"/>
    <w:tmpl w:val="3F6C64E2"/>
    <w:styleLink w:val="List116"/>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53">
    <w:nsid w:val="105B1AF7"/>
    <w:multiLevelType w:val="multilevel"/>
    <w:tmpl w:val="5ADE4F20"/>
    <w:lvl w:ilvl="0">
      <w:numFmt w:val="bullet"/>
      <w:lvlText w:val="•"/>
      <w:lvlJc w:val="left"/>
      <w:pPr>
        <w:tabs>
          <w:tab w:val="num" w:pos="610"/>
        </w:tabs>
        <w:ind w:left="610" w:hanging="11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54">
    <w:nsid w:val="10640554"/>
    <w:multiLevelType w:val="multilevel"/>
    <w:tmpl w:val="13805202"/>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55">
    <w:nsid w:val="107049FE"/>
    <w:multiLevelType w:val="hybridMultilevel"/>
    <w:tmpl w:val="94C6F81A"/>
    <w:lvl w:ilvl="0" w:tplc="04090001">
      <w:start w:val="1"/>
      <w:numFmt w:val="bullet"/>
      <w:lvlText w:val=""/>
      <w:lvlJc w:val="left"/>
      <w:pPr>
        <w:ind w:left="3103" w:hanging="360"/>
      </w:pPr>
      <w:rPr>
        <w:rFonts w:ascii="Symbol" w:hAnsi="Symbol" w:hint="default"/>
      </w:rPr>
    </w:lvl>
    <w:lvl w:ilvl="1" w:tplc="04090003" w:tentative="1">
      <w:start w:val="1"/>
      <w:numFmt w:val="bullet"/>
      <w:lvlText w:val="o"/>
      <w:lvlJc w:val="left"/>
      <w:pPr>
        <w:ind w:left="3823" w:hanging="360"/>
      </w:pPr>
      <w:rPr>
        <w:rFonts w:ascii="Courier New" w:hAnsi="Courier New" w:cs="Courier New" w:hint="default"/>
      </w:rPr>
    </w:lvl>
    <w:lvl w:ilvl="2" w:tplc="04090005" w:tentative="1">
      <w:start w:val="1"/>
      <w:numFmt w:val="bullet"/>
      <w:lvlText w:val=""/>
      <w:lvlJc w:val="left"/>
      <w:pPr>
        <w:ind w:left="4543" w:hanging="360"/>
      </w:pPr>
      <w:rPr>
        <w:rFonts w:ascii="Wingdings" w:hAnsi="Wingdings" w:hint="default"/>
      </w:rPr>
    </w:lvl>
    <w:lvl w:ilvl="3" w:tplc="04090001" w:tentative="1">
      <w:start w:val="1"/>
      <w:numFmt w:val="bullet"/>
      <w:lvlText w:val=""/>
      <w:lvlJc w:val="left"/>
      <w:pPr>
        <w:ind w:left="5263" w:hanging="360"/>
      </w:pPr>
      <w:rPr>
        <w:rFonts w:ascii="Symbol" w:hAnsi="Symbol" w:hint="default"/>
      </w:rPr>
    </w:lvl>
    <w:lvl w:ilvl="4" w:tplc="04090003" w:tentative="1">
      <w:start w:val="1"/>
      <w:numFmt w:val="bullet"/>
      <w:lvlText w:val="o"/>
      <w:lvlJc w:val="left"/>
      <w:pPr>
        <w:ind w:left="5983" w:hanging="360"/>
      </w:pPr>
      <w:rPr>
        <w:rFonts w:ascii="Courier New" w:hAnsi="Courier New" w:cs="Courier New" w:hint="default"/>
      </w:rPr>
    </w:lvl>
    <w:lvl w:ilvl="5" w:tplc="04090005" w:tentative="1">
      <w:start w:val="1"/>
      <w:numFmt w:val="bullet"/>
      <w:lvlText w:val=""/>
      <w:lvlJc w:val="left"/>
      <w:pPr>
        <w:ind w:left="6703" w:hanging="360"/>
      </w:pPr>
      <w:rPr>
        <w:rFonts w:ascii="Wingdings" w:hAnsi="Wingdings" w:hint="default"/>
      </w:rPr>
    </w:lvl>
    <w:lvl w:ilvl="6" w:tplc="04090001" w:tentative="1">
      <w:start w:val="1"/>
      <w:numFmt w:val="bullet"/>
      <w:lvlText w:val=""/>
      <w:lvlJc w:val="left"/>
      <w:pPr>
        <w:ind w:left="7423" w:hanging="360"/>
      </w:pPr>
      <w:rPr>
        <w:rFonts w:ascii="Symbol" w:hAnsi="Symbol" w:hint="default"/>
      </w:rPr>
    </w:lvl>
    <w:lvl w:ilvl="7" w:tplc="04090003" w:tentative="1">
      <w:start w:val="1"/>
      <w:numFmt w:val="bullet"/>
      <w:lvlText w:val="o"/>
      <w:lvlJc w:val="left"/>
      <w:pPr>
        <w:ind w:left="8143" w:hanging="360"/>
      </w:pPr>
      <w:rPr>
        <w:rFonts w:ascii="Courier New" w:hAnsi="Courier New" w:cs="Courier New" w:hint="default"/>
      </w:rPr>
    </w:lvl>
    <w:lvl w:ilvl="8" w:tplc="04090005" w:tentative="1">
      <w:start w:val="1"/>
      <w:numFmt w:val="bullet"/>
      <w:lvlText w:val=""/>
      <w:lvlJc w:val="left"/>
      <w:pPr>
        <w:ind w:left="8863" w:hanging="360"/>
      </w:pPr>
      <w:rPr>
        <w:rFonts w:ascii="Wingdings" w:hAnsi="Wingdings" w:hint="default"/>
      </w:rPr>
    </w:lvl>
  </w:abstractNum>
  <w:abstractNum w:abstractNumId="56">
    <w:nsid w:val="107F08FF"/>
    <w:multiLevelType w:val="multilevel"/>
    <w:tmpl w:val="B58C366C"/>
    <w:lvl w:ilvl="0">
      <w:numFmt w:val="bullet"/>
      <w:lvlText w:val="•"/>
      <w:lvlJc w:val="left"/>
      <w:pPr>
        <w:tabs>
          <w:tab w:val="num" w:pos="1080"/>
        </w:tabs>
        <w:ind w:left="1080" w:hanging="360"/>
      </w:pPr>
      <w:rPr>
        <w:rFonts w:ascii="Tahoma" w:eastAsia="Tahoma" w:hAnsi="Tahoma" w:cs="Tahoma"/>
        <w:position w:val="0"/>
        <w:sz w:val="22"/>
        <w:szCs w:val="22"/>
      </w:rPr>
    </w:lvl>
    <w:lvl w:ilvl="1">
      <w:start w:val="1"/>
      <w:numFmt w:val="bullet"/>
      <w:lvlText w:val="o"/>
      <w:lvlJc w:val="left"/>
      <w:pPr>
        <w:tabs>
          <w:tab w:val="num" w:pos="1440"/>
        </w:tabs>
        <w:ind w:left="1440" w:hanging="360"/>
      </w:pPr>
      <w:rPr>
        <w:rFonts w:ascii="Tahoma" w:eastAsia="Tahoma" w:hAnsi="Tahoma" w:cs="Tahoma"/>
        <w:position w:val="0"/>
        <w:sz w:val="24"/>
        <w:szCs w:val="24"/>
      </w:rPr>
    </w:lvl>
    <w:lvl w:ilvl="2">
      <w:start w:val="1"/>
      <w:numFmt w:val="bullet"/>
      <w:lvlText w:val="▪"/>
      <w:lvlJc w:val="left"/>
      <w:pPr>
        <w:tabs>
          <w:tab w:val="num" w:pos="2160"/>
        </w:tabs>
        <w:ind w:left="2160" w:hanging="360"/>
      </w:pPr>
      <w:rPr>
        <w:rFonts w:ascii="Tahoma" w:eastAsia="Tahoma" w:hAnsi="Tahoma" w:cs="Tahoma"/>
        <w:position w:val="0"/>
        <w:sz w:val="24"/>
        <w:szCs w:val="24"/>
      </w:rPr>
    </w:lvl>
    <w:lvl w:ilvl="3">
      <w:start w:val="1"/>
      <w:numFmt w:val="bullet"/>
      <w:lvlText w:val="•"/>
      <w:lvlJc w:val="left"/>
      <w:pPr>
        <w:tabs>
          <w:tab w:val="num" w:pos="2880"/>
        </w:tabs>
        <w:ind w:left="2880" w:hanging="360"/>
      </w:pPr>
      <w:rPr>
        <w:rFonts w:ascii="Tahoma" w:eastAsia="Tahoma" w:hAnsi="Tahoma" w:cs="Tahoma"/>
        <w:position w:val="0"/>
        <w:sz w:val="24"/>
        <w:szCs w:val="24"/>
      </w:rPr>
    </w:lvl>
    <w:lvl w:ilvl="4">
      <w:start w:val="1"/>
      <w:numFmt w:val="bullet"/>
      <w:lvlText w:val="o"/>
      <w:lvlJc w:val="left"/>
      <w:pPr>
        <w:tabs>
          <w:tab w:val="num" w:pos="3600"/>
        </w:tabs>
        <w:ind w:left="3600" w:hanging="360"/>
      </w:pPr>
      <w:rPr>
        <w:rFonts w:ascii="Tahoma" w:eastAsia="Tahoma" w:hAnsi="Tahoma" w:cs="Tahoma"/>
        <w:position w:val="0"/>
        <w:sz w:val="24"/>
        <w:szCs w:val="24"/>
      </w:rPr>
    </w:lvl>
    <w:lvl w:ilvl="5">
      <w:start w:val="1"/>
      <w:numFmt w:val="bullet"/>
      <w:lvlText w:val="▪"/>
      <w:lvlJc w:val="left"/>
      <w:pPr>
        <w:tabs>
          <w:tab w:val="num" w:pos="4320"/>
        </w:tabs>
        <w:ind w:left="4320" w:hanging="360"/>
      </w:pPr>
      <w:rPr>
        <w:rFonts w:ascii="Tahoma" w:eastAsia="Tahoma" w:hAnsi="Tahoma" w:cs="Tahoma"/>
        <w:position w:val="0"/>
        <w:sz w:val="24"/>
        <w:szCs w:val="24"/>
      </w:rPr>
    </w:lvl>
    <w:lvl w:ilvl="6">
      <w:start w:val="1"/>
      <w:numFmt w:val="bullet"/>
      <w:lvlText w:val="•"/>
      <w:lvlJc w:val="left"/>
      <w:pPr>
        <w:tabs>
          <w:tab w:val="num" w:pos="5040"/>
        </w:tabs>
        <w:ind w:left="5040" w:hanging="360"/>
      </w:pPr>
      <w:rPr>
        <w:rFonts w:ascii="Tahoma" w:eastAsia="Tahoma" w:hAnsi="Tahoma" w:cs="Tahoma"/>
        <w:position w:val="0"/>
        <w:sz w:val="24"/>
        <w:szCs w:val="24"/>
      </w:rPr>
    </w:lvl>
    <w:lvl w:ilvl="7">
      <w:start w:val="1"/>
      <w:numFmt w:val="bullet"/>
      <w:lvlText w:val="o"/>
      <w:lvlJc w:val="left"/>
      <w:pPr>
        <w:tabs>
          <w:tab w:val="num" w:pos="5760"/>
        </w:tabs>
        <w:ind w:left="5760" w:hanging="360"/>
      </w:pPr>
      <w:rPr>
        <w:rFonts w:ascii="Tahoma" w:eastAsia="Tahoma" w:hAnsi="Tahoma" w:cs="Tahoma"/>
        <w:position w:val="0"/>
        <w:sz w:val="24"/>
        <w:szCs w:val="24"/>
      </w:rPr>
    </w:lvl>
    <w:lvl w:ilvl="8">
      <w:start w:val="1"/>
      <w:numFmt w:val="bullet"/>
      <w:lvlText w:val="▪"/>
      <w:lvlJc w:val="left"/>
      <w:pPr>
        <w:tabs>
          <w:tab w:val="num" w:pos="6480"/>
        </w:tabs>
        <w:ind w:left="6480" w:hanging="360"/>
      </w:pPr>
      <w:rPr>
        <w:rFonts w:ascii="Tahoma" w:eastAsia="Tahoma" w:hAnsi="Tahoma" w:cs="Tahoma"/>
        <w:position w:val="0"/>
        <w:sz w:val="24"/>
        <w:szCs w:val="24"/>
      </w:rPr>
    </w:lvl>
  </w:abstractNum>
  <w:abstractNum w:abstractNumId="57">
    <w:nsid w:val="11FB0C07"/>
    <w:multiLevelType w:val="multilevel"/>
    <w:tmpl w:val="2D14DD12"/>
    <w:styleLink w:val="List113"/>
    <w:lvl w:ilvl="0">
      <w:numFmt w:val="bullet"/>
      <w:lvlText w:val="•"/>
      <w:lvlJc w:val="left"/>
      <w:pPr>
        <w:tabs>
          <w:tab w:val="num" w:pos="720"/>
        </w:tabs>
        <w:ind w:left="72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pt-PT"/>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abstractNum>
  <w:abstractNum w:abstractNumId="58">
    <w:nsid w:val="125216C3"/>
    <w:multiLevelType w:val="multilevel"/>
    <w:tmpl w:val="BC36D47C"/>
    <w:styleLink w:val="List25"/>
    <w:lvl w:ilvl="0">
      <w:numFmt w:val="bullet"/>
      <w:lvlText w:val="➢"/>
      <w:lvlJc w:val="left"/>
      <w:rPr>
        <w:rFonts w:ascii="Tahoma" w:eastAsia="Tahoma" w:hAnsi="Tahoma" w:cs="Tahoma"/>
        <w:i/>
        <w:iCs/>
        <w:color w:val="000000"/>
        <w:position w:val="0"/>
      </w:rPr>
    </w:lvl>
    <w:lvl w:ilvl="1">
      <w:start w:val="1"/>
      <w:numFmt w:val="bullet"/>
      <w:lvlText w:val="o"/>
      <w:lvlJc w:val="left"/>
      <w:rPr>
        <w:rFonts w:ascii="Tahoma Negreta" w:eastAsia="Tahoma Negreta" w:hAnsi="Tahoma Negreta" w:cs="Tahoma Negreta"/>
        <w:i/>
        <w:iCs/>
        <w:color w:val="000000"/>
        <w:position w:val="0"/>
      </w:rPr>
    </w:lvl>
    <w:lvl w:ilvl="2">
      <w:start w:val="1"/>
      <w:numFmt w:val="bullet"/>
      <w:lvlText w:val="▪"/>
      <w:lvlJc w:val="left"/>
      <w:rPr>
        <w:rFonts w:ascii="Tahoma Negreta" w:eastAsia="Tahoma Negreta" w:hAnsi="Tahoma Negreta" w:cs="Tahoma Negreta"/>
        <w:i/>
        <w:iCs/>
        <w:color w:val="000000"/>
        <w:position w:val="0"/>
      </w:rPr>
    </w:lvl>
    <w:lvl w:ilvl="3">
      <w:start w:val="1"/>
      <w:numFmt w:val="bullet"/>
      <w:lvlText w:val="•"/>
      <w:lvlJc w:val="left"/>
      <w:rPr>
        <w:rFonts w:ascii="Tahoma Negreta" w:eastAsia="Tahoma Negreta" w:hAnsi="Tahoma Negreta" w:cs="Tahoma Negreta"/>
        <w:i/>
        <w:iCs/>
        <w:color w:val="000000"/>
        <w:position w:val="0"/>
      </w:rPr>
    </w:lvl>
    <w:lvl w:ilvl="4">
      <w:start w:val="1"/>
      <w:numFmt w:val="bullet"/>
      <w:lvlText w:val="o"/>
      <w:lvlJc w:val="left"/>
      <w:rPr>
        <w:rFonts w:ascii="Tahoma Negreta" w:eastAsia="Tahoma Negreta" w:hAnsi="Tahoma Negreta" w:cs="Tahoma Negreta"/>
        <w:i/>
        <w:iCs/>
        <w:color w:val="000000"/>
        <w:position w:val="0"/>
      </w:rPr>
    </w:lvl>
    <w:lvl w:ilvl="5">
      <w:start w:val="1"/>
      <w:numFmt w:val="bullet"/>
      <w:lvlText w:val="▪"/>
      <w:lvlJc w:val="left"/>
      <w:rPr>
        <w:rFonts w:ascii="Tahoma Negreta" w:eastAsia="Tahoma Negreta" w:hAnsi="Tahoma Negreta" w:cs="Tahoma Negreta"/>
        <w:i/>
        <w:iCs/>
        <w:color w:val="000000"/>
        <w:position w:val="0"/>
      </w:rPr>
    </w:lvl>
    <w:lvl w:ilvl="6">
      <w:start w:val="1"/>
      <w:numFmt w:val="bullet"/>
      <w:lvlText w:val="•"/>
      <w:lvlJc w:val="left"/>
      <w:rPr>
        <w:rFonts w:ascii="Tahoma Negreta" w:eastAsia="Tahoma Negreta" w:hAnsi="Tahoma Negreta" w:cs="Tahoma Negreta"/>
        <w:i/>
        <w:iCs/>
        <w:color w:val="000000"/>
        <w:position w:val="0"/>
      </w:rPr>
    </w:lvl>
    <w:lvl w:ilvl="7">
      <w:start w:val="1"/>
      <w:numFmt w:val="bullet"/>
      <w:lvlText w:val="o"/>
      <w:lvlJc w:val="left"/>
      <w:rPr>
        <w:rFonts w:ascii="Tahoma Negreta" w:eastAsia="Tahoma Negreta" w:hAnsi="Tahoma Negreta" w:cs="Tahoma Negreta"/>
        <w:i/>
        <w:iCs/>
        <w:color w:val="000000"/>
        <w:position w:val="0"/>
      </w:rPr>
    </w:lvl>
    <w:lvl w:ilvl="8">
      <w:start w:val="1"/>
      <w:numFmt w:val="bullet"/>
      <w:lvlText w:val="▪"/>
      <w:lvlJc w:val="left"/>
      <w:rPr>
        <w:rFonts w:ascii="Tahoma Negreta" w:eastAsia="Tahoma Negreta" w:hAnsi="Tahoma Negreta" w:cs="Tahoma Negreta"/>
        <w:i/>
        <w:iCs/>
        <w:color w:val="000000"/>
        <w:position w:val="0"/>
      </w:rPr>
    </w:lvl>
  </w:abstractNum>
  <w:abstractNum w:abstractNumId="59">
    <w:nsid w:val="125E4615"/>
    <w:multiLevelType w:val="multilevel"/>
    <w:tmpl w:val="AB36C224"/>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60">
    <w:nsid w:val="13183AD8"/>
    <w:multiLevelType w:val="multilevel"/>
    <w:tmpl w:val="3A6247E2"/>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61">
    <w:nsid w:val="13EC0668"/>
    <w:multiLevelType w:val="multilevel"/>
    <w:tmpl w:val="FD02BA3E"/>
    <w:styleLink w:val="List65"/>
    <w:lvl w:ilvl="0">
      <w:start w:val="1"/>
      <w:numFmt w:val="bullet"/>
      <w:lvlText w:val="➢"/>
      <w:lvlJc w:val="left"/>
      <w:rPr>
        <w:rFonts w:ascii="Tahoma" w:eastAsia="Tahoma" w:hAnsi="Tahoma" w:cs="Tahoma"/>
        <w:position w:val="0"/>
      </w:rPr>
    </w:lvl>
    <w:lvl w:ilv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62">
    <w:nsid w:val="144E2800"/>
    <w:multiLevelType w:val="hybridMultilevel"/>
    <w:tmpl w:val="32C2A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14611221"/>
    <w:multiLevelType w:val="multilevel"/>
    <w:tmpl w:val="447E0352"/>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64">
    <w:nsid w:val="14D271E6"/>
    <w:multiLevelType w:val="multilevel"/>
    <w:tmpl w:val="881E7790"/>
    <w:styleLink w:val="List61"/>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65">
    <w:nsid w:val="1563368F"/>
    <w:multiLevelType w:val="multilevel"/>
    <w:tmpl w:val="823CCDE8"/>
    <w:lvl w:ilvl="0">
      <w:numFmt w:val="bullet"/>
      <w:lvlText w:val="-"/>
      <w:lvlJc w:val="left"/>
      <w:rPr>
        <w:rFonts w:ascii="Tahoma" w:eastAsia="Tahoma" w:hAnsi="Tahoma" w:cs="Tahoma"/>
        <w:color w:val="000000"/>
        <w:position w:val="0"/>
        <w:lang w:val="it-IT"/>
      </w:rPr>
    </w:lvl>
    <w:lvl w:ilvl="1">
      <w:start w:val="1"/>
      <w:numFmt w:val="bullet"/>
      <w:lvlText w:val="➢"/>
      <w:lvlJc w:val="left"/>
      <w:rPr>
        <w:rFonts w:ascii="Tahoma" w:eastAsia="Tahoma" w:hAnsi="Tahoma" w:cs="Tahoma"/>
        <w:color w:val="000000"/>
        <w:position w:val="0"/>
        <w:lang w:val="it-IT"/>
      </w:rPr>
    </w:lvl>
    <w:lvl w:ilvl="2">
      <w:start w:val="1"/>
      <w:numFmt w:val="bullet"/>
      <w:lvlText w:val="▪"/>
      <w:lvlJc w:val="left"/>
      <w:rPr>
        <w:rFonts w:ascii="Tahoma" w:eastAsia="Tahoma" w:hAnsi="Tahoma" w:cs="Tahoma"/>
        <w:color w:val="000000"/>
        <w:position w:val="0"/>
        <w:lang w:val="it-IT"/>
      </w:rPr>
    </w:lvl>
    <w:lvl w:ilvl="3">
      <w:start w:val="1"/>
      <w:numFmt w:val="bullet"/>
      <w:lvlText w:val="•"/>
      <w:lvlJc w:val="left"/>
      <w:rPr>
        <w:rFonts w:ascii="Tahoma" w:eastAsia="Tahoma" w:hAnsi="Tahoma" w:cs="Tahoma"/>
        <w:color w:val="000000"/>
        <w:position w:val="0"/>
        <w:lang w:val="it-IT"/>
      </w:rPr>
    </w:lvl>
    <w:lvl w:ilvl="4">
      <w:start w:val="1"/>
      <w:numFmt w:val="bullet"/>
      <w:lvlText w:val="o"/>
      <w:lvlJc w:val="left"/>
      <w:rPr>
        <w:rFonts w:ascii="Tahoma" w:eastAsia="Tahoma" w:hAnsi="Tahoma" w:cs="Tahoma"/>
        <w:color w:val="000000"/>
        <w:position w:val="0"/>
        <w:lang w:val="it-IT"/>
      </w:rPr>
    </w:lvl>
    <w:lvl w:ilvl="5">
      <w:start w:val="1"/>
      <w:numFmt w:val="bullet"/>
      <w:lvlText w:val="▪"/>
      <w:lvlJc w:val="left"/>
      <w:rPr>
        <w:rFonts w:ascii="Tahoma" w:eastAsia="Tahoma" w:hAnsi="Tahoma" w:cs="Tahoma"/>
        <w:color w:val="000000"/>
        <w:position w:val="0"/>
        <w:lang w:val="it-IT"/>
      </w:rPr>
    </w:lvl>
    <w:lvl w:ilvl="6">
      <w:start w:val="1"/>
      <w:numFmt w:val="bullet"/>
      <w:lvlText w:val="•"/>
      <w:lvlJc w:val="left"/>
      <w:rPr>
        <w:rFonts w:ascii="Tahoma" w:eastAsia="Tahoma" w:hAnsi="Tahoma" w:cs="Tahoma"/>
        <w:color w:val="000000"/>
        <w:position w:val="0"/>
        <w:lang w:val="it-IT"/>
      </w:rPr>
    </w:lvl>
    <w:lvl w:ilvl="7">
      <w:start w:val="1"/>
      <w:numFmt w:val="bullet"/>
      <w:lvlText w:val="o"/>
      <w:lvlJc w:val="left"/>
      <w:rPr>
        <w:rFonts w:ascii="Tahoma" w:eastAsia="Tahoma" w:hAnsi="Tahoma" w:cs="Tahoma"/>
        <w:color w:val="000000"/>
        <w:position w:val="0"/>
        <w:lang w:val="it-IT"/>
      </w:rPr>
    </w:lvl>
    <w:lvl w:ilvl="8">
      <w:start w:val="1"/>
      <w:numFmt w:val="bullet"/>
      <w:lvlText w:val="▪"/>
      <w:lvlJc w:val="left"/>
      <w:rPr>
        <w:rFonts w:ascii="Tahoma" w:eastAsia="Tahoma" w:hAnsi="Tahoma" w:cs="Tahoma"/>
        <w:color w:val="000000"/>
        <w:position w:val="0"/>
        <w:lang w:val="it-IT"/>
      </w:rPr>
    </w:lvl>
  </w:abstractNum>
  <w:abstractNum w:abstractNumId="66">
    <w:nsid w:val="157E31E3"/>
    <w:multiLevelType w:val="multilevel"/>
    <w:tmpl w:val="1DAE2734"/>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67">
    <w:nsid w:val="158419FB"/>
    <w:multiLevelType w:val="multilevel"/>
    <w:tmpl w:val="AB1A9D6E"/>
    <w:lvl w:ilvl="0">
      <w:numFmt w:val="bullet"/>
      <w:lvlText w:val="•"/>
      <w:lvlJc w:val="left"/>
      <w:pPr>
        <w:tabs>
          <w:tab w:val="num" w:pos="1080"/>
        </w:tabs>
        <w:ind w:left="1080" w:hanging="360"/>
      </w:pPr>
      <w:rPr>
        <w:rFonts w:ascii="Tahoma" w:eastAsia="Tahoma" w:hAnsi="Tahoma" w:cs="Tahoma"/>
        <w:position w:val="0"/>
        <w:sz w:val="22"/>
        <w:szCs w:val="22"/>
      </w:rPr>
    </w:lvl>
    <w:lvl w:ilvl="1">
      <w:start w:val="1"/>
      <w:numFmt w:val="bullet"/>
      <w:lvlText w:val="o"/>
      <w:lvlJc w:val="left"/>
      <w:pPr>
        <w:tabs>
          <w:tab w:val="num" w:pos="1440"/>
        </w:tabs>
        <w:ind w:left="1440" w:hanging="360"/>
      </w:pPr>
      <w:rPr>
        <w:rFonts w:ascii="Tahoma" w:eastAsia="Tahoma" w:hAnsi="Tahoma" w:cs="Tahoma"/>
        <w:position w:val="0"/>
        <w:sz w:val="24"/>
        <w:szCs w:val="24"/>
      </w:rPr>
    </w:lvl>
    <w:lvl w:ilvl="2">
      <w:start w:val="1"/>
      <w:numFmt w:val="bullet"/>
      <w:lvlText w:val="▪"/>
      <w:lvlJc w:val="left"/>
      <w:pPr>
        <w:tabs>
          <w:tab w:val="num" w:pos="2160"/>
        </w:tabs>
        <w:ind w:left="2160" w:hanging="360"/>
      </w:pPr>
      <w:rPr>
        <w:rFonts w:ascii="Tahoma" w:eastAsia="Tahoma" w:hAnsi="Tahoma" w:cs="Tahoma"/>
        <w:position w:val="0"/>
        <w:sz w:val="24"/>
        <w:szCs w:val="24"/>
      </w:rPr>
    </w:lvl>
    <w:lvl w:ilvl="3">
      <w:start w:val="1"/>
      <w:numFmt w:val="bullet"/>
      <w:lvlText w:val="•"/>
      <w:lvlJc w:val="left"/>
      <w:pPr>
        <w:tabs>
          <w:tab w:val="num" w:pos="2880"/>
        </w:tabs>
        <w:ind w:left="2880" w:hanging="360"/>
      </w:pPr>
      <w:rPr>
        <w:rFonts w:ascii="Tahoma" w:eastAsia="Tahoma" w:hAnsi="Tahoma" w:cs="Tahoma"/>
        <w:position w:val="0"/>
        <w:sz w:val="24"/>
        <w:szCs w:val="24"/>
      </w:rPr>
    </w:lvl>
    <w:lvl w:ilvl="4">
      <w:start w:val="1"/>
      <w:numFmt w:val="bullet"/>
      <w:lvlText w:val="o"/>
      <w:lvlJc w:val="left"/>
      <w:pPr>
        <w:tabs>
          <w:tab w:val="num" w:pos="3600"/>
        </w:tabs>
        <w:ind w:left="3600" w:hanging="360"/>
      </w:pPr>
      <w:rPr>
        <w:rFonts w:ascii="Tahoma" w:eastAsia="Tahoma" w:hAnsi="Tahoma" w:cs="Tahoma"/>
        <w:position w:val="0"/>
        <w:sz w:val="24"/>
        <w:szCs w:val="24"/>
      </w:rPr>
    </w:lvl>
    <w:lvl w:ilvl="5">
      <w:start w:val="1"/>
      <w:numFmt w:val="bullet"/>
      <w:lvlText w:val="▪"/>
      <w:lvlJc w:val="left"/>
      <w:pPr>
        <w:tabs>
          <w:tab w:val="num" w:pos="4320"/>
        </w:tabs>
        <w:ind w:left="4320" w:hanging="360"/>
      </w:pPr>
      <w:rPr>
        <w:rFonts w:ascii="Tahoma" w:eastAsia="Tahoma" w:hAnsi="Tahoma" w:cs="Tahoma"/>
        <w:position w:val="0"/>
        <w:sz w:val="24"/>
        <w:szCs w:val="24"/>
      </w:rPr>
    </w:lvl>
    <w:lvl w:ilvl="6">
      <w:start w:val="1"/>
      <w:numFmt w:val="bullet"/>
      <w:lvlText w:val="•"/>
      <w:lvlJc w:val="left"/>
      <w:pPr>
        <w:tabs>
          <w:tab w:val="num" w:pos="5040"/>
        </w:tabs>
        <w:ind w:left="5040" w:hanging="360"/>
      </w:pPr>
      <w:rPr>
        <w:rFonts w:ascii="Tahoma" w:eastAsia="Tahoma" w:hAnsi="Tahoma" w:cs="Tahoma"/>
        <w:position w:val="0"/>
        <w:sz w:val="24"/>
        <w:szCs w:val="24"/>
      </w:rPr>
    </w:lvl>
    <w:lvl w:ilvl="7">
      <w:start w:val="1"/>
      <w:numFmt w:val="bullet"/>
      <w:lvlText w:val="o"/>
      <w:lvlJc w:val="left"/>
      <w:pPr>
        <w:tabs>
          <w:tab w:val="num" w:pos="5760"/>
        </w:tabs>
        <w:ind w:left="5760" w:hanging="360"/>
      </w:pPr>
      <w:rPr>
        <w:rFonts w:ascii="Tahoma" w:eastAsia="Tahoma" w:hAnsi="Tahoma" w:cs="Tahoma"/>
        <w:position w:val="0"/>
        <w:sz w:val="24"/>
        <w:szCs w:val="24"/>
      </w:rPr>
    </w:lvl>
    <w:lvl w:ilvl="8">
      <w:start w:val="1"/>
      <w:numFmt w:val="bullet"/>
      <w:lvlText w:val="▪"/>
      <w:lvlJc w:val="left"/>
      <w:pPr>
        <w:tabs>
          <w:tab w:val="num" w:pos="6480"/>
        </w:tabs>
        <w:ind w:left="6480" w:hanging="360"/>
      </w:pPr>
      <w:rPr>
        <w:rFonts w:ascii="Tahoma" w:eastAsia="Tahoma" w:hAnsi="Tahoma" w:cs="Tahoma"/>
        <w:position w:val="0"/>
        <w:sz w:val="24"/>
        <w:szCs w:val="24"/>
      </w:rPr>
    </w:lvl>
  </w:abstractNum>
  <w:abstractNum w:abstractNumId="68">
    <w:nsid w:val="159C43A5"/>
    <w:multiLevelType w:val="hybridMultilevel"/>
    <w:tmpl w:val="9364FFC4"/>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16557F0F"/>
    <w:multiLevelType w:val="multilevel"/>
    <w:tmpl w:val="6B6EB3E2"/>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70">
    <w:nsid w:val="16DD6362"/>
    <w:multiLevelType w:val="multilevel"/>
    <w:tmpl w:val="D202415E"/>
    <w:lvl w:ilvl="0">
      <w:numFmt w:val="bullet"/>
      <w:lvlText w:val="-"/>
      <w:lvlJc w:val="left"/>
      <w:rPr>
        <w:rFonts w:ascii="Tahoma" w:eastAsia="Tahoma" w:hAnsi="Tahoma" w:cs="Tahoma"/>
        <w:color w:val="000000"/>
        <w:position w:val="0"/>
        <w:lang w:val="it-IT"/>
      </w:rPr>
    </w:lvl>
    <w:lvl w:ilvl="1">
      <w:start w:val="1"/>
      <w:numFmt w:val="bullet"/>
      <w:lvlText w:val="➢"/>
      <w:lvlJc w:val="left"/>
      <w:rPr>
        <w:rFonts w:ascii="Tahoma" w:eastAsia="Tahoma" w:hAnsi="Tahoma" w:cs="Tahoma"/>
        <w:color w:val="000000"/>
        <w:position w:val="0"/>
        <w:lang w:val="it-IT"/>
      </w:rPr>
    </w:lvl>
    <w:lvl w:ilvl="2">
      <w:start w:val="1"/>
      <w:numFmt w:val="bullet"/>
      <w:lvlText w:val="▪"/>
      <w:lvlJc w:val="left"/>
      <w:rPr>
        <w:rFonts w:ascii="Tahoma" w:eastAsia="Tahoma" w:hAnsi="Tahoma" w:cs="Tahoma"/>
        <w:color w:val="000000"/>
        <w:position w:val="0"/>
        <w:lang w:val="it-IT"/>
      </w:rPr>
    </w:lvl>
    <w:lvl w:ilvl="3">
      <w:start w:val="1"/>
      <w:numFmt w:val="bullet"/>
      <w:lvlText w:val="•"/>
      <w:lvlJc w:val="left"/>
      <w:rPr>
        <w:rFonts w:ascii="Tahoma" w:eastAsia="Tahoma" w:hAnsi="Tahoma" w:cs="Tahoma"/>
        <w:color w:val="000000"/>
        <w:position w:val="0"/>
        <w:lang w:val="it-IT"/>
      </w:rPr>
    </w:lvl>
    <w:lvl w:ilvl="4">
      <w:start w:val="1"/>
      <w:numFmt w:val="bullet"/>
      <w:lvlText w:val="o"/>
      <w:lvlJc w:val="left"/>
      <w:rPr>
        <w:rFonts w:ascii="Tahoma" w:eastAsia="Tahoma" w:hAnsi="Tahoma" w:cs="Tahoma"/>
        <w:color w:val="000000"/>
        <w:position w:val="0"/>
        <w:lang w:val="it-IT"/>
      </w:rPr>
    </w:lvl>
    <w:lvl w:ilvl="5">
      <w:start w:val="1"/>
      <w:numFmt w:val="bullet"/>
      <w:lvlText w:val="▪"/>
      <w:lvlJc w:val="left"/>
      <w:rPr>
        <w:rFonts w:ascii="Tahoma" w:eastAsia="Tahoma" w:hAnsi="Tahoma" w:cs="Tahoma"/>
        <w:color w:val="000000"/>
        <w:position w:val="0"/>
        <w:lang w:val="it-IT"/>
      </w:rPr>
    </w:lvl>
    <w:lvl w:ilvl="6">
      <w:start w:val="1"/>
      <w:numFmt w:val="bullet"/>
      <w:lvlText w:val="•"/>
      <w:lvlJc w:val="left"/>
      <w:rPr>
        <w:rFonts w:ascii="Tahoma" w:eastAsia="Tahoma" w:hAnsi="Tahoma" w:cs="Tahoma"/>
        <w:color w:val="000000"/>
        <w:position w:val="0"/>
        <w:lang w:val="it-IT"/>
      </w:rPr>
    </w:lvl>
    <w:lvl w:ilvl="7">
      <w:start w:val="1"/>
      <w:numFmt w:val="bullet"/>
      <w:lvlText w:val="o"/>
      <w:lvlJc w:val="left"/>
      <w:rPr>
        <w:rFonts w:ascii="Tahoma" w:eastAsia="Tahoma" w:hAnsi="Tahoma" w:cs="Tahoma"/>
        <w:color w:val="000000"/>
        <w:position w:val="0"/>
        <w:lang w:val="it-IT"/>
      </w:rPr>
    </w:lvl>
    <w:lvl w:ilvl="8">
      <w:start w:val="1"/>
      <w:numFmt w:val="bullet"/>
      <w:lvlText w:val="▪"/>
      <w:lvlJc w:val="left"/>
      <w:rPr>
        <w:rFonts w:ascii="Tahoma" w:eastAsia="Tahoma" w:hAnsi="Tahoma" w:cs="Tahoma"/>
        <w:color w:val="000000"/>
        <w:position w:val="0"/>
        <w:lang w:val="it-IT"/>
      </w:rPr>
    </w:lvl>
  </w:abstractNum>
  <w:abstractNum w:abstractNumId="71">
    <w:nsid w:val="17043B02"/>
    <w:multiLevelType w:val="multilevel"/>
    <w:tmpl w:val="E2FC6A08"/>
    <w:styleLink w:val="List163"/>
    <w:lvl w:ilvl="0">
      <w:numFmt w:val="bullet"/>
      <w:lvlText w:val="•"/>
      <w:lvlJc w:val="left"/>
      <w:pPr>
        <w:tabs>
          <w:tab w:val="num" w:pos="1080"/>
        </w:tabs>
        <w:ind w:left="1080" w:hanging="360"/>
      </w:pPr>
      <w:rPr>
        <w:rFonts w:ascii="Tahoma" w:eastAsia="Tahoma" w:hAnsi="Tahoma" w:cs="Tahoma"/>
        <w:position w:val="0"/>
        <w:sz w:val="22"/>
        <w:szCs w:val="22"/>
        <w:lang w:val="it-IT"/>
      </w:rPr>
    </w:lvl>
    <w:lvl w:ilvl="1">
      <w:start w:val="1"/>
      <w:numFmt w:val="bullet"/>
      <w:lvlText w:val="o"/>
      <w:lvlJc w:val="left"/>
      <w:pPr>
        <w:tabs>
          <w:tab w:val="num" w:pos="1440"/>
        </w:tabs>
        <w:ind w:left="1440" w:hanging="360"/>
      </w:pPr>
      <w:rPr>
        <w:rFonts w:ascii="Tahoma" w:eastAsia="Tahoma" w:hAnsi="Tahoma" w:cs="Tahoma"/>
        <w:position w:val="0"/>
        <w:sz w:val="24"/>
        <w:szCs w:val="24"/>
        <w:lang w:val="it-IT"/>
      </w:rPr>
    </w:lvl>
    <w:lvl w:ilvl="2">
      <w:start w:val="1"/>
      <w:numFmt w:val="bullet"/>
      <w:lvlText w:val="▪"/>
      <w:lvlJc w:val="left"/>
      <w:pPr>
        <w:tabs>
          <w:tab w:val="num" w:pos="2160"/>
        </w:tabs>
        <w:ind w:left="2160" w:hanging="360"/>
      </w:pPr>
      <w:rPr>
        <w:rFonts w:ascii="Tahoma" w:eastAsia="Tahoma" w:hAnsi="Tahoma" w:cs="Tahoma"/>
        <w:position w:val="0"/>
        <w:sz w:val="24"/>
        <w:szCs w:val="24"/>
        <w:lang w:val="it-IT"/>
      </w:rPr>
    </w:lvl>
    <w:lvl w:ilvl="3">
      <w:start w:val="1"/>
      <w:numFmt w:val="bullet"/>
      <w:lvlText w:val="•"/>
      <w:lvlJc w:val="left"/>
      <w:pPr>
        <w:tabs>
          <w:tab w:val="num" w:pos="2880"/>
        </w:tabs>
        <w:ind w:left="2880" w:hanging="360"/>
      </w:pPr>
      <w:rPr>
        <w:rFonts w:ascii="Tahoma" w:eastAsia="Tahoma" w:hAnsi="Tahoma" w:cs="Tahoma"/>
        <w:position w:val="0"/>
        <w:sz w:val="24"/>
        <w:szCs w:val="24"/>
        <w:lang w:val="it-IT"/>
      </w:rPr>
    </w:lvl>
    <w:lvl w:ilvl="4">
      <w:start w:val="1"/>
      <w:numFmt w:val="bullet"/>
      <w:lvlText w:val="o"/>
      <w:lvlJc w:val="left"/>
      <w:pPr>
        <w:tabs>
          <w:tab w:val="num" w:pos="3600"/>
        </w:tabs>
        <w:ind w:left="3600" w:hanging="360"/>
      </w:pPr>
      <w:rPr>
        <w:rFonts w:ascii="Tahoma" w:eastAsia="Tahoma" w:hAnsi="Tahoma" w:cs="Tahoma"/>
        <w:position w:val="0"/>
        <w:sz w:val="24"/>
        <w:szCs w:val="24"/>
        <w:lang w:val="it-IT"/>
      </w:rPr>
    </w:lvl>
    <w:lvl w:ilvl="5">
      <w:start w:val="1"/>
      <w:numFmt w:val="bullet"/>
      <w:lvlText w:val="▪"/>
      <w:lvlJc w:val="left"/>
      <w:pPr>
        <w:tabs>
          <w:tab w:val="num" w:pos="4320"/>
        </w:tabs>
        <w:ind w:left="4320" w:hanging="360"/>
      </w:pPr>
      <w:rPr>
        <w:rFonts w:ascii="Tahoma" w:eastAsia="Tahoma" w:hAnsi="Tahoma" w:cs="Tahoma"/>
        <w:position w:val="0"/>
        <w:sz w:val="24"/>
        <w:szCs w:val="24"/>
        <w:lang w:val="it-IT"/>
      </w:rPr>
    </w:lvl>
    <w:lvl w:ilvl="6">
      <w:start w:val="1"/>
      <w:numFmt w:val="bullet"/>
      <w:lvlText w:val="•"/>
      <w:lvlJc w:val="left"/>
      <w:pPr>
        <w:tabs>
          <w:tab w:val="num" w:pos="5040"/>
        </w:tabs>
        <w:ind w:left="5040" w:hanging="360"/>
      </w:pPr>
      <w:rPr>
        <w:rFonts w:ascii="Tahoma" w:eastAsia="Tahoma" w:hAnsi="Tahoma" w:cs="Tahoma"/>
        <w:position w:val="0"/>
        <w:sz w:val="24"/>
        <w:szCs w:val="24"/>
        <w:lang w:val="it-IT"/>
      </w:rPr>
    </w:lvl>
    <w:lvl w:ilvl="7">
      <w:start w:val="1"/>
      <w:numFmt w:val="bullet"/>
      <w:lvlText w:val="o"/>
      <w:lvlJc w:val="left"/>
      <w:pPr>
        <w:tabs>
          <w:tab w:val="num" w:pos="5760"/>
        </w:tabs>
        <w:ind w:left="5760" w:hanging="360"/>
      </w:pPr>
      <w:rPr>
        <w:rFonts w:ascii="Tahoma" w:eastAsia="Tahoma" w:hAnsi="Tahoma" w:cs="Tahoma"/>
        <w:position w:val="0"/>
        <w:sz w:val="24"/>
        <w:szCs w:val="24"/>
        <w:lang w:val="it-IT"/>
      </w:rPr>
    </w:lvl>
    <w:lvl w:ilvl="8">
      <w:start w:val="1"/>
      <w:numFmt w:val="bullet"/>
      <w:lvlText w:val="▪"/>
      <w:lvlJc w:val="left"/>
      <w:pPr>
        <w:tabs>
          <w:tab w:val="num" w:pos="6480"/>
        </w:tabs>
        <w:ind w:left="6480" w:hanging="360"/>
      </w:pPr>
      <w:rPr>
        <w:rFonts w:ascii="Tahoma" w:eastAsia="Tahoma" w:hAnsi="Tahoma" w:cs="Tahoma"/>
        <w:position w:val="0"/>
        <w:sz w:val="24"/>
        <w:szCs w:val="24"/>
        <w:lang w:val="it-IT"/>
      </w:rPr>
    </w:lvl>
  </w:abstractNum>
  <w:abstractNum w:abstractNumId="72">
    <w:nsid w:val="17607CB1"/>
    <w:multiLevelType w:val="multilevel"/>
    <w:tmpl w:val="CB505168"/>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73">
    <w:nsid w:val="18A8291C"/>
    <w:multiLevelType w:val="multilevel"/>
    <w:tmpl w:val="8F7E58CA"/>
    <w:lvl w:ilvl="0">
      <w:numFmt w:val="bullet"/>
      <w:lvlText w:val="-"/>
      <w:lvlJc w:val="left"/>
      <w:rPr>
        <w:rFonts w:ascii="Tahoma" w:eastAsia="Tahoma" w:hAnsi="Tahoma" w:cs="Tahoma"/>
        <w:color w:val="000000"/>
        <w:position w:val="0"/>
        <w:lang w:val="it-IT"/>
      </w:rPr>
    </w:lvl>
    <w:lvl w:ilvl="1">
      <w:start w:val="1"/>
      <w:numFmt w:val="bullet"/>
      <w:lvlText w:val="➢"/>
      <w:lvlJc w:val="left"/>
      <w:rPr>
        <w:rFonts w:ascii="Tahoma" w:eastAsia="Tahoma" w:hAnsi="Tahoma" w:cs="Tahoma"/>
        <w:color w:val="000000"/>
        <w:position w:val="0"/>
        <w:lang w:val="it-IT"/>
      </w:rPr>
    </w:lvl>
    <w:lvl w:ilvl="2">
      <w:start w:val="1"/>
      <w:numFmt w:val="bullet"/>
      <w:lvlText w:val="▪"/>
      <w:lvlJc w:val="left"/>
      <w:rPr>
        <w:rFonts w:ascii="Tahoma" w:eastAsia="Tahoma" w:hAnsi="Tahoma" w:cs="Tahoma"/>
        <w:color w:val="000000"/>
        <w:position w:val="0"/>
        <w:lang w:val="it-IT"/>
      </w:rPr>
    </w:lvl>
    <w:lvl w:ilvl="3">
      <w:start w:val="1"/>
      <w:numFmt w:val="bullet"/>
      <w:lvlText w:val="•"/>
      <w:lvlJc w:val="left"/>
      <w:rPr>
        <w:rFonts w:ascii="Tahoma" w:eastAsia="Tahoma" w:hAnsi="Tahoma" w:cs="Tahoma"/>
        <w:color w:val="000000"/>
        <w:position w:val="0"/>
        <w:lang w:val="it-IT"/>
      </w:rPr>
    </w:lvl>
    <w:lvl w:ilvl="4">
      <w:start w:val="1"/>
      <w:numFmt w:val="bullet"/>
      <w:lvlText w:val="o"/>
      <w:lvlJc w:val="left"/>
      <w:rPr>
        <w:rFonts w:ascii="Tahoma" w:eastAsia="Tahoma" w:hAnsi="Tahoma" w:cs="Tahoma"/>
        <w:color w:val="000000"/>
        <w:position w:val="0"/>
        <w:lang w:val="it-IT"/>
      </w:rPr>
    </w:lvl>
    <w:lvl w:ilvl="5">
      <w:start w:val="1"/>
      <w:numFmt w:val="bullet"/>
      <w:lvlText w:val="▪"/>
      <w:lvlJc w:val="left"/>
      <w:rPr>
        <w:rFonts w:ascii="Tahoma" w:eastAsia="Tahoma" w:hAnsi="Tahoma" w:cs="Tahoma"/>
        <w:color w:val="000000"/>
        <w:position w:val="0"/>
        <w:lang w:val="it-IT"/>
      </w:rPr>
    </w:lvl>
    <w:lvl w:ilvl="6">
      <w:start w:val="1"/>
      <w:numFmt w:val="bullet"/>
      <w:lvlText w:val="•"/>
      <w:lvlJc w:val="left"/>
      <w:rPr>
        <w:rFonts w:ascii="Tahoma" w:eastAsia="Tahoma" w:hAnsi="Tahoma" w:cs="Tahoma"/>
        <w:color w:val="000000"/>
        <w:position w:val="0"/>
        <w:lang w:val="it-IT"/>
      </w:rPr>
    </w:lvl>
    <w:lvl w:ilvl="7">
      <w:start w:val="1"/>
      <w:numFmt w:val="bullet"/>
      <w:lvlText w:val="o"/>
      <w:lvlJc w:val="left"/>
      <w:rPr>
        <w:rFonts w:ascii="Tahoma" w:eastAsia="Tahoma" w:hAnsi="Tahoma" w:cs="Tahoma"/>
        <w:color w:val="000000"/>
        <w:position w:val="0"/>
        <w:lang w:val="it-IT"/>
      </w:rPr>
    </w:lvl>
    <w:lvl w:ilvl="8">
      <w:start w:val="1"/>
      <w:numFmt w:val="bullet"/>
      <w:lvlText w:val="▪"/>
      <w:lvlJc w:val="left"/>
      <w:rPr>
        <w:rFonts w:ascii="Tahoma" w:eastAsia="Tahoma" w:hAnsi="Tahoma" w:cs="Tahoma"/>
        <w:color w:val="000000"/>
        <w:position w:val="0"/>
        <w:lang w:val="it-IT"/>
      </w:rPr>
    </w:lvl>
  </w:abstractNum>
  <w:abstractNum w:abstractNumId="74">
    <w:nsid w:val="19691243"/>
    <w:multiLevelType w:val="multilevel"/>
    <w:tmpl w:val="9AD4483A"/>
    <w:styleLink w:val="List100"/>
    <w:lvl w:ilvl="0">
      <w:numFmt w:val="bullet"/>
      <w:lvlText w:val="•"/>
      <w:lvlJc w:val="left"/>
      <w:pPr>
        <w:tabs>
          <w:tab w:val="num" w:pos="610"/>
        </w:tabs>
        <w:ind w:left="610" w:hanging="11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pt-PT"/>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abstractNum>
  <w:abstractNum w:abstractNumId="75">
    <w:nsid w:val="1B791B4B"/>
    <w:multiLevelType w:val="multilevel"/>
    <w:tmpl w:val="72D2636E"/>
    <w:lvl w:ilvl="0">
      <w:numFmt w:val="bullet"/>
      <w:lvlText w:val="-"/>
      <w:lvlJc w:val="left"/>
      <w:pPr>
        <w:tabs>
          <w:tab w:val="num" w:pos="1800"/>
        </w:tabs>
        <w:ind w:left="1800" w:hanging="586"/>
      </w:pPr>
      <w:rPr>
        <w:rFonts w:ascii="Tahoma" w:eastAsia="Tahoma" w:hAnsi="Tahoma" w:cs="Tahoma"/>
        <w:position w:val="0"/>
        <w:sz w:val="22"/>
        <w:szCs w:val="22"/>
        <w:lang w:val="fr-FR"/>
      </w:rPr>
    </w:lvl>
    <w:lvl w:ilvl="1">
      <w:start w:val="1"/>
      <w:numFmt w:val="bullet"/>
      <w:lvlText w:val="o"/>
      <w:lvlJc w:val="left"/>
      <w:pPr>
        <w:tabs>
          <w:tab w:val="num" w:pos="2520"/>
        </w:tabs>
        <w:ind w:left="2520" w:hanging="360"/>
      </w:pPr>
      <w:rPr>
        <w:rFonts w:ascii="Tahoma" w:eastAsia="Tahoma" w:hAnsi="Tahoma" w:cs="Tahoma"/>
        <w:position w:val="0"/>
        <w:sz w:val="24"/>
        <w:szCs w:val="24"/>
        <w:lang w:val="fr-FR"/>
      </w:rPr>
    </w:lvl>
    <w:lvl w:ilvl="2">
      <w:start w:val="1"/>
      <w:numFmt w:val="bullet"/>
      <w:lvlText w:val="▪"/>
      <w:lvlJc w:val="left"/>
      <w:pPr>
        <w:tabs>
          <w:tab w:val="num" w:pos="3240"/>
        </w:tabs>
        <w:ind w:left="3240" w:hanging="360"/>
      </w:pPr>
      <w:rPr>
        <w:rFonts w:ascii="Tahoma" w:eastAsia="Tahoma" w:hAnsi="Tahoma" w:cs="Tahoma"/>
        <w:position w:val="0"/>
        <w:sz w:val="24"/>
        <w:szCs w:val="24"/>
        <w:lang w:val="fr-FR"/>
      </w:rPr>
    </w:lvl>
    <w:lvl w:ilvl="3">
      <w:start w:val="1"/>
      <w:numFmt w:val="bullet"/>
      <w:lvlText w:val="•"/>
      <w:lvlJc w:val="left"/>
      <w:pPr>
        <w:tabs>
          <w:tab w:val="num" w:pos="3960"/>
        </w:tabs>
        <w:ind w:left="3960" w:hanging="360"/>
      </w:pPr>
      <w:rPr>
        <w:rFonts w:ascii="Tahoma" w:eastAsia="Tahoma" w:hAnsi="Tahoma" w:cs="Tahoma"/>
        <w:position w:val="0"/>
        <w:sz w:val="24"/>
        <w:szCs w:val="24"/>
        <w:lang w:val="fr-FR"/>
      </w:rPr>
    </w:lvl>
    <w:lvl w:ilvl="4">
      <w:start w:val="1"/>
      <w:numFmt w:val="bullet"/>
      <w:lvlText w:val="o"/>
      <w:lvlJc w:val="left"/>
      <w:pPr>
        <w:tabs>
          <w:tab w:val="num" w:pos="4680"/>
        </w:tabs>
        <w:ind w:left="4680" w:hanging="360"/>
      </w:pPr>
      <w:rPr>
        <w:rFonts w:ascii="Tahoma" w:eastAsia="Tahoma" w:hAnsi="Tahoma" w:cs="Tahoma"/>
        <w:position w:val="0"/>
        <w:sz w:val="24"/>
        <w:szCs w:val="24"/>
        <w:lang w:val="fr-FR"/>
      </w:rPr>
    </w:lvl>
    <w:lvl w:ilvl="5">
      <w:start w:val="1"/>
      <w:numFmt w:val="bullet"/>
      <w:lvlText w:val="▪"/>
      <w:lvlJc w:val="left"/>
      <w:pPr>
        <w:tabs>
          <w:tab w:val="num" w:pos="5400"/>
        </w:tabs>
        <w:ind w:left="5400" w:hanging="360"/>
      </w:pPr>
      <w:rPr>
        <w:rFonts w:ascii="Tahoma" w:eastAsia="Tahoma" w:hAnsi="Tahoma" w:cs="Tahoma"/>
        <w:position w:val="0"/>
        <w:sz w:val="24"/>
        <w:szCs w:val="24"/>
        <w:lang w:val="fr-FR"/>
      </w:rPr>
    </w:lvl>
    <w:lvl w:ilvl="6">
      <w:start w:val="1"/>
      <w:numFmt w:val="bullet"/>
      <w:lvlText w:val="•"/>
      <w:lvlJc w:val="left"/>
      <w:pPr>
        <w:tabs>
          <w:tab w:val="num" w:pos="6120"/>
        </w:tabs>
        <w:ind w:left="6120" w:hanging="360"/>
      </w:pPr>
      <w:rPr>
        <w:rFonts w:ascii="Tahoma" w:eastAsia="Tahoma" w:hAnsi="Tahoma" w:cs="Tahoma"/>
        <w:position w:val="0"/>
        <w:sz w:val="24"/>
        <w:szCs w:val="24"/>
        <w:lang w:val="fr-FR"/>
      </w:rPr>
    </w:lvl>
    <w:lvl w:ilvl="7">
      <w:start w:val="1"/>
      <w:numFmt w:val="bullet"/>
      <w:lvlText w:val="o"/>
      <w:lvlJc w:val="left"/>
      <w:pPr>
        <w:tabs>
          <w:tab w:val="num" w:pos="6840"/>
        </w:tabs>
        <w:ind w:left="6840" w:hanging="360"/>
      </w:pPr>
      <w:rPr>
        <w:rFonts w:ascii="Tahoma" w:eastAsia="Tahoma" w:hAnsi="Tahoma" w:cs="Tahoma"/>
        <w:position w:val="0"/>
        <w:sz w:val="24"/>
        <w:szCs w:val="24"/>
        <w:lang w:val="fr-FR"/>
      </w:rPr>
    </w:lvl>
    <w:lvl w:ilvl="8">
      <w:start w:val="1"/>
      <w:numFmt w:val="bullet"/>
      <w:lvlText w:val="▪"/>
      <w:lvlJc w:val="left"/>
      <w:pPr>
        <w:tabs>
          <w:tab w:val="num" w:pos="7560"/>
        </w:tabs>
        <w:ind w:left="7560" w:hanging="360"/>
      </w:pPr>
      <w:rPr>
        <w:rFonts w:ascii="Tahoma" w:eastAsia="Tahoma" w:hAnsi="Tahoma" w:cs="Tahoma"/>
        <w:position w:val="0"/>
        <w:sz w:val="24"/>
        <w:szCs w:val="24"/>
        <w:lang w:val="fr-FR"/>
      </w:rPr>
    </w:lvl>
  </w:abstractNum>
  <w:abstractNum w:abstractNumId="76">
    <w:nsid w:val="1B9B319C"/>
    <w:multiLevelType w:val="hybridMultilevel"/>
    <w:tmpl w:val="2C2A98FA"/>
    <w:lvl w:ilvl="0" w:tplc="26168A14">
      <w:start w:val="1"/>
      <w:numFmt w:val="bullet"/>
      <w:lvlText w:val=""/>
      <w:lvlJc w:val="left"/>
      <w:pPr>
        <w:tabs>
          <w:tab w:val="num" w:pos="1440"/>
        </w:tabs>
        <w:ind w:left="1440" w:hanging="360"/>
      </w:pPr>
      <w:rPr>
        <w:rFonts w:ascii="Symbol" w:hAnsi="Symbol" w:hint="default"/>
        <w:sz w:val="28"/>
      </w:rPr>
    </w:lvl>
    <w:lvl w:ilvl="1" w:tplc="097E7A7A">
      <w:start w:val="1"/>
      <w:numFmt w:val="bullet"/>
      <w:lvlText w:val="-"/>
      <w:lvlJc w:val="left"/>
      <w:pPr>
        <w:tabs>
          <w:tab w:val="num" w:pos="2520"/>
        </w:tabs>
        <w:ind w:left="2520" w:hanging="360"/>
      </w:pPr>
      <w:rPr>
        <w:rFonts w:ascii="Courier New" w:hAnsi="Courier New" w:hint="default"/>
        <w:sz w:val="2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7">
    <w:nsid w:val="1C7A25F4"/>
    <w:multiLevelType w:val="multilevel"/>
    <w:tmpl w:val="9A02C814"/>
    <w:styleLink w:val="List101"/>
    <w:lvl w:ilvl="0">
      <w:numFmt w:val="bullet"/>
      <w:lvlText w:val="•"/>
      <w:lvlJc w:val="left"/>
      <w:pPr>
        <w:tabs>
          <w:tab w:val="num" w:pos="700"/>
        </w:tabs>
        <w:ind w:left="70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78">
    <w:nsid w:val="1CAF12C2"/>
    <w:multiLevelType w:val="multilevel"/>
    <w:tmpl w:val="99887FE6"/>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79">
    <w:nsid w:val="1D4348F6"/>
    <w:multiLevelType w:val="hybridMultilevel"/>
    <w:tmpl w:val="A142FE88"/>
    <w:lvl w:ilvl="0" w:tplc="04090005">
      <w:start w:val="1"/>
      <w:numFmt w:val="bullet"/>
      <w:lvlText w:val=""/>
      <w:lvlJc w:val="left"/>
      <w:pPr>
        <w:ind w:left="1898" w:hanging="360"/>
      </w:pPr>
      <w:rPr>
        <w:rFonts w:ascii="Wingdings" w:hAnsi="Wingdings" w:hint="default"/>
      </w:rPr>
    </w:lvl>
    <w:lvl w:ilvl="1" w:tplc="04090003" w:tentative="1">
      <w:start w:val="1"/>
      <w:numFmt w:val="bullet"/>
      <w:lvlText w:val="o"/>
      <w:lvlJc w:val="left"/>
      <w:pPr>
        <w:ind w:left="2618" w:hanging="360"/>
      </w:pPr>
      <w:rPr>
        <w:rFonts w:ascii="Courier New" w:hAnsi="Courier New" w:cs="Courier New" w:hint="default"/>
      </w:rPr>
    </w:lvl>
    <w:lvl w:ilvl="2" w:tplc="04090005" w:tentative="1">
      <w:start w:val="1"/>
      <w:numFmt w:val="bullet"/>
      <w:lvlText w:val=""/>
      <w:lvlJc w:val="left"/>
      <w:pPr>
        <w:ind w:left="3338" w:hanging="360"/>
      </w:pPr>
      <w:rPr>
        <w:rFonts w:ascii="Wingdings" w:hAnsi="Wingdings" w:hint="default"/>
      </w:rPr>
    </w:lvl>
    <w:lvl w:ilvl="3" w:tplc="04090001" w:tentative="1">
      <w:start w:val="1"/>
      <w:numFmt w:val="bullet"/>
      <w:lvlText w:val=""/>
      <w:lvlJc w:val="left"/>
      <w:pPr>
        <w:ind w:left="4058" w:hanging="360"/>
      </w:pPr>
      <w:rPr>
        <w:rFonts w:ascii="Symbol" w:hAnsi="Symbol" w:hint="default"/>
      </w:rPr>
    </w:lvl>
    <w:lvl w:ilvl="4" w:tplc="04090003" w:tentative="1">
      <w:start w:val="1"/>
      <w:numFmt w:val="bullet"/>
      <w:lvlText w:val="o"/>
      <w:lvlJc w:val="left"/>
      <w:pPr>
        <w:ind w:left="4778" w:hanging="360"/>
      </w:pPr>
      <w:rPr>
        <w:rFonts w:ascii="Courier New" w:hAnsi="Courier New" w:cs="Courier New" w:hint="default"/>
      </w:rPr>
    </w:lvl>
    <w:lvl w:ilvl="5" w:tplc="04090005" w:tentative="1">
      <w:start w:val="1"/>
      <w:numFmt w:val="bullet"/>
      <w:lvlText w:val=""/>
      <w:lvlJc w:val="left"/>
      <w:pPr>
        <w:ind w:left="5498" w:hanging="360"/>
      </w:pPr>
      <w:rPr>
        <w:rFonts w:ascii="Wingdings" w:hAnsi="Wingdings" w:hint="default"/>
      </w:rPr>
    </w:lvl>
    <w:lvl w:ilvl="6" w:tplc="04090001" w:tentative="1">
      <w:start w:val="1"/>
      <w:numFmt w:val="bullet"/>
      <w:lvlText w:val=""/>
      <w:lvlJc w:val="left"/>
      <w:pPr>
        <w:ind w:left="6218" w:hanging="360"/>
      </w:pPr>
      <w:rPr>
        <w:rFonts w:ascii="Symbol" w:hAnsi="Symbol" w:hint="default"/>
      </w:rPr>
    </w:lvl>
    <w:lvl w:ilvl="7" w:tplc="04090003" w:tentative="1">
      <w:start w:val="1"/>
      <w:numFmt w:val="bullet"/>
      <w:lvlText w:val="o"/>
      <w:lvlJc w:val="left"/>
      <w:pPr>
        <w:ind w:left="6938" w:hanging="360"/>
      </w:pPr>
      <w:rPr>
        <w:rFonts w:ascii="Courier New" w:hAnsi="Courier New" w:cs="Courier New" w:hint="default"/>
      </w:rPr>
    </w:lvl>
    <w:lvl w:ilvl="8" w:tplc="04090005" w:tentative="1">
      <w:start w:val="1"/>
      <w:numFmt w:val="bullet"/>
      <w:lvlText w:val=""/>
      <w:lvlJc w:val="left"/>
      <w:pPr>
        <w:ind w:left="7658" w:hanging="360"/>
      </w:pPr>
      <w:rPr>
        <w:rFonts w:ascii="Wingdings" w:hAnsi="Wingdings" w:hint="default"/>
      </w:rPr>
    </w:lvl>
  </w:abstractNum>
  <w:abstractNum w:abstractNumId="80">
    <w:nsid w:val="1D4C24C7"/>
    <w:multiLevelType w:val="multilevel"/>
    <w:tmpl w:val="23D2A2A2"/>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it-IT"/>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abstractNum>
  <w:abstractNum w:abstractNumId="81">
    <w:nsid w:val="1E375FD4"/>
    <w:multiLevelType w:val="multilevel"/>
    <w:tmpl w:val="2EBC5602"/>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82">
    <w:nsid w:val="1E7A5D3E"/>
    <w:multiLevelType w:val="multilevel"/>
    <w:tmpl w:val="C2DC1FD2"/>
    <w:lvl w:ilvl="0">
      <w:numFmt w:val="bullet"/>
      <w:lvlText w:val="-"/>
      <w:lvlJc w:val="left"/>
      <w:pPr>
        <w:tabs>
          <w:tab w:val="num" w:pos="1800"/>
        </w:tabs>
        <w:ind w:left="1800" w:hanging="586"/>
      </w:pPr>
      <w:rPr>
        <w:rFonts w:ascii="Tahoma" w:eastAsia="Tahoma" w:hAnsi="Tahoma" w:cs="Tahoma"/>
        <w:position w:val="0"/>
        <w:sz w:val="22"/>
        <w:szCs w:val="22"/>
        <w:lang w:val="fr-FR"/>
      </w:rPr>
    </w:lvl>
    <w:lvl w:ilvl="1">
      <w:start w:val="1"/>
      <w:numFmt w:val="bullet"/>
      <w:lvlText w:val="o"/>
      <w:lvlJc w:val="left"/>
      <w:pPr>
        <w:tabs>
          <w:tab w:val="num" w:pos="2520"/>
        </w:tabs>
        <w:ind w:left="2520" w:hanging="360"/>
      </w:pPr>
      <w:rPr>
        <w:rFonts w:ascii="Tahoma" w:eastAsia="Tahoma" w:hAnsi="Tahoma" w:cs="Tahoma"/>
        <w:position w:val="0"/>
        <w:sz w:val="24"/>
        <w:szCs w:val="24"/>
        <w:lang w:val="fr-FR"/>
      </w:rPr>
    </w:lvl>
    <w:lvl w:ilvl="2">
      <w:start w:val="1"/>
      <w:numFmt w:val="bullet"/>
      <w:lvlText w:val="▪"/>
      <w:lvlJc w:val="left"/>
      <w:pPr>
        <w:tabs>
          <w:tab w:val="num" w:pos="3240"/>
        </w:tabs>
        <w:ind w:left="3240" w:hanging="360"/>
      </w:pPr>
      <w:rPr>
        <w:rFonts w:ascii="Tahoma" w:eastAsia="Tahoma" w:hAnsi="Tahoma" w:cs="Tahoma"/>
        <w:position w:val="0"/>
        <w:sz w:val="24"/>
        <w:szCs w:val="24"/>
        <w:lang w:val="fr-FR"/>
      </w:rPr>
    </w:lvl>
    <w:lvl w:ilvl="3">
      <w:start w:val="1"/>
      <w:numFmt w:val="bullet"/>
      <w:lvlText w:val="•"/>
      <w:lvlJc w:val="left"/>
      <w:pPr>
        <w:tabs>
          <w:tab w:val="num" w:pos="3960"/>
        </w:tabs>
        <w:ind w:left="3960" w:hanging="360"/>
      </w:pPr>
      <w:rPr>
        <w:rFonts w:ascii="Tahoma" w:eastAsia="Tahoma" w:hAnsi="Tahoma" w:cs="Tahoma"/>
        <w:position w:val="0"/>
        <w:sz w:val="24"/>
        <w:szCs w:val="24"/>
        <w:lang w:val="fr-FR"/>
      </w:rPr>
    </w:lvl>
    <w:lvl w:ilvl="4">
      <w:start w:val="1"/>
      <w:numFmt w:val="bullet"/>
      <w:lvlText w:val="o"/>
      <w:lvlJc w:val="left"/>
      <w:pPr>
        <w:tabs>
          <w:tab w:val="num" w:pos="4680"/>
        </w:tabs>
        <w:ind w:left="4680" w:hanging="360"/>
      </w:pPr>
      <w:rPr>
        <w:rFonts w:ascii="Tahoma" w:eastAsia="Tahoma" w:hAnsi="Tahoma" w:cs="Tahoma"/>
        <w:position w:val="0"/>
        <w:sz w:val="24"/>
        <w:szCs w:val="24"/>
        <w:lang w:val="fr-FR"/>
      </w:rPr>
    </w:lvl>
    <w:lvl w:ilvl="5">
      <w:start w:val="1"/>
      <w:numFmt w:val="bullet"/>
      <w:lvlText w:val="▪"/>
      <w:lvlJc w:val="left"/>
      <w:pPr>
        <w:tabs>
          <w:tab w:val="num" w:pos="5400"/>
        </w:tabs>
        <w:ind w:left="5400" w:hanging="360"/>
      </w:pPr>
      <w:rPr>
        <w:rFonts w:ascii="Tahoma" w:eastAsia="Tahoma" w:hAnsi="Tahoma" w:cs="Tahoma"/>
        <w:position w:val="0"/>
        <w:sz w:val="24"/>
        <w:szCs w:val="24"/>
        <w:lang w:val="fr-FR"/>
      </w:rPr>
    </w:lvl>
    <w:lvl w:ilvl="6">
      <w:start w:val="1"/>
      <w:numFmt w:val="bullet"/>
      <w:lvlText w:val="•"/>
      <w:lvlJc w:val="left"/>
      <w:pPr>
        <w:tabs>
          <w:tab w:val="num" w:pos="6120"/>
        </w:tabs>
        <w:ind w:left="6120" w:hanging="360"/>
      </w:pPr>
      <w:rPr>
        <w:rFonts w:ascii="Tahoma" w:eastAsia="Tahoma" w:hAnsi="Tahoma" w:cs="Tahoma"/>
        <w:position w:val="0"/>
        <w:sz w:val="24"/>
        <w:szCs w:val="24"/>
        <w:lang w:val="fr-FR"/>
      </w:rPr>
    </w:lvl>
    <w:lvl w:ilvl="7">
      <w:start w:val="1"/>
      <w:numFmt w:val="bullet"/>
      <w:lvlText w:val="o"/>
      <w:lvlJc w:val="left"/>
      <w:pPr>
        <w:tabs>
          <w:tab w:val="num" w:pos="6840"/>
        </w:tabs>
        <w:ind w:left="6840" w:hanging="360"/>
      </w:pPr>
      <w:rPr>
        <w:rFonts w:ascii="Tahoma" w:eastAsia="Tahoma" w:hAnsi="Tahoma" w:cs="Tahoma"/>
        <w:position w:val="0"/>
        <w:sz w:val="24"/>
        <w:szCs w:val="24"/>
        <w:lang w:val="fr-FR"/>
      </w:rPr>
    </w:lvl>
    <w:lvl w:ilvl="8">
      <w:start w:val="1"/>
      <w:numFmt w:val="bullet"/>
      <w:lvlText w:val="▪"/>
      <w:lvlJc w:val="left"/>
      <w:pPr>
        <w:tabs>
          <w:tab w:val="num" w:pos="7560"/>
        </w:tabs>
        <w:ind w:left="7560" w:hanging="360"/>
      </w:pPr>
      <w:rPr>
        <w:rFonts w:ascii="Tahoma" w:eastAsia="Tahoma" w:hAnsi="Tahoma" w:cs="Tahoma"/>
        <w:position w:val="0"/>
        <w:sz w:val="24"/>
        <w:szCs w:val="24"/>
        <w:lang w:val="fr-FR"/>
      </w:rPr>
    </w:lvl>
  </w:abstractNum>
  <w:abstractNum w:abstractNumId="83">
    <w:nsid w:val="1F0B12ED"/>
    <w:multiLevelType w:val="multilevel"/>
    <w:tmpl w:val="8EB8B072"/>
    <w:lvl w:ilvl="0">
      <w:numFmt w:val="bullet"/>
      <w:lvlText w:val="•"/>
      <w:lvlJc w:val="left"/>
      <w:pPr>
        <w:tabs>
          <w:tab w:val="num" w:pos="610"/>
        </w:tabs>
        <w:ind w:left="61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1310"/>
        </w:tabs>
        <w:ind w:left="13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030"/>
        </w:tabs>
        <w:ind w:left="20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750"/>
        </w:tabs>
        <w:ind w:left="27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470"/>
        </w:tabs>
        <w:ind w:left="347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190"/>
        </w:tabs>
        <w:ind w:left="419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10"/>
        </w:tabs>
        <w:ind w:left="49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630"/>
        </w:tabs>
        <w:ind w:left="56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350"/>
        </w:tabs>
        <w:ind w:left="63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84">
    <w:nsid w:val="1F2B66D5"/>
    <w:multiLevelType w:val="multilevel"/>
    <w:tmpl w:val="85440CCC"/>
    <w:lvl w:ilvl="0">
      <w:numFmt w:val="bullet"/>
      <w:lvlText w:val="▪"/>
      <w:lvlJc w:val="left"/>
      <w:pPr>
        <w:tabs>
          <w:tab w:val="num" w:pos="405"/>
        </w:tabs>
        <w:ind w:left="405" w:hanging="228"/>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85">
    <w:nsid w:val="1F652A76"/>
    <w:multiLevelType w:val="multilevel"/>
    <w:tmpl w:val="5B600EAA"/>
    <w:styleLink w:val="List109"/>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524"/>
        </w:tabs>
        <w:ind w:left="1524"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244"/>
        </w:tabs>
        <w:ind w:left="2244"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964"/>
        </w:tabs>
        <w:ind w:left="2964"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684"/>
        </w:tabs>
        <w:ind w:left="3684"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404"/>
        </w:tabs>
        <w:ind w:left="4404"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5124"/>
        </w:tabs>
        <w:ind w:left="5124"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844"/>
        </w:tabs>
        <w:ind w:left="5844"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564"/>
        </w:tabs>
        <w:ind w:left="6564"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86">
    <w:nsid w:val="1F900C48"/>
    <w:multiLevelType w:val="multilevel"/>
    <w:tmpl w:val="9DDC683C"/>
    <w:styleLink w:val="List44"/>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87">
    <w:nsid w:val="1F93752B"/>
    <w:multiLevelType w:val="hybridMultilevel"/>
    <w:tmpl w:val="A308ED3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FB17E00"/>
    <w:multiLevelType w:val="singleLevel"/>
    <w:tmpl w:val="E6304D1A"/>
    <w:lvl w:ilvl="0">
      <w:start w:val="1"/>
      <w:numFmt w:val="bullet"/>
      <w:lvlText w:val=""/>
      <w:lvlJc w:val="left"/>
      <w:pPr>
        <w:tabs>
          <w:tab w:val="num" w:pos="360"/>
        </w:tabs>
        <w:ind w:left="360" w:hanging="360"/>
      </w:pPr>
      <w:rPr>
        <w:rFonts w:ascii="Symbol" w:hAnsi="Symbol" w:hint="default"/>
        <w:sz w:val="28"/>
      </w:rPr>
    </w:lvl>
  </w:abstractNum>
  <w:abstractNum w:abstractNumId="89">
    <w:nsid w:val="1FE832D5"/>
    <w:multiLevelType w:val="hybridMultilevel"/>
    <w:tmpl w:val="E7DA5B3A"/>
    <w:lvl w:ilvl="0" w:tplc="097E7A7A">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nsid w:val="201B5348"/>
    <w:multiLevelType w:val="multilevel"/>
    <w:tmpl w:val="745680D8"/>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91">
    <w:nsid w:val="20A80562"/>
    <w:multiLevelType w:val="multilevel"/>
    <w:tmpl w:val="6DA82830"/>
    <w:styleLink w:val="List30"/>
    <w:lvl w:ilvl="0">
      <w:numFmt w:val="bullet"/>
      <w:lvlText w:val="•"/>
      <w:lvlJc w:val="left"/>
      <w:rPr>
        <w:rFonts w:ascii="Tahoma" w:eastAsia="Tahoma" w:hAnsi="Tahoma" w:cs="Tahoma"/>
        <w:i/>
        <w:iCs/>
        <w:position w:val="0"/>
      </w:rPr>
    </w:lvl>
    <w:lvl w:ilvl="1">
      <w:start w:val="1"/>
      <w:numFmt w:val="bullet"/>
      <w:lvlText w:val="•"/>
      <w:lvlJc w:val="left"/>
      <w:rPr>
        <w:rFonts w:ascii="Tahoma" w:eastAsia="Tahoma" w:hAnsi="Tahoma" w:cs="Tahoma"/>
        <w:i/>
        <w:iCs/>
        <w:position w:val="0"/>
      </w:rPr>
    </w:lvl>
    <w:lvl w:ilvl="2">
      <w:start w:val="1"/>
      <w:numFmt w:val="bullet"/>
      <w:lvlText w:val="•"/>
      <w:lvlJc w:val="left"/>
      <w:rPr>
        <w:rFonts w:ascii="Tahoma" w:eastAsia="Tahoma" w:hAnsi="Tahoma" w:cs="Tahoma"/>
        <w:i/>
        <w:iCs/>
        <w:position w:val="0"/>
      </w:rPr>
    </w:lvl>
    <w:lvl w:ilvl="3">
      <w:start w:val="1"/>
      <w:numFmt w:val="bullet"/>
      <w:lvlText w:val="•"/>
      <w:lvlJc w:val="left"/>
      <w:rPr>
        <w:rFonts w:ascii="Tahoma" w:eastAsia="Tahoma" w:hAnsi="Tahoma" w:cs="Tahoma"/>
        <w:i/>
        <w:iCs/>
        <w:position w:val="0"/>
      </w:rPr>
    </w:lvl>
    <w:lvl w:ilvl="4">
      <w:start w:val="1"/>
      <w:numFmt w:val="bullet"/>
      <w:lvlText w:val="•"/>
      <w:lvlJc w:val="left"/>
      <w:rPr>
        <w:rFonts w:ascii="Tahoma" w:eastAsia="Tahoma" w:hAnsi="Tahoma" w:cs="Tahoma"/>
        <w:i/>
        <w:iCs/>
        <w:position w:val="0"/>
      </w:rPr>
    </w:lvl>
    <w:lvl w:ilvl="5">
      <w:start w:val="1"/>
      <w:numFmt w:val="bullet"/>
      <w:lvlText w:val="•"/>
      <w:lvlJc w:val="left"/>
      <w:rPr>
        <w:rFonts w:ascii="Tahoma" w:eastAsia="Tahoma" w:hAnsi="Tahoma" w:cs="Tahoma"/>
        <w:i/>
        <w:iCs/>
        <w:position w:val="0"/>
      </w:rPr>
    </w:lvl>
    <w:lvl w:ilvl="6">
      <w:start w:val="1"/>
      <w:numFmt w:val="bullet"/>
      <w:lvlText w:val="•"/>
      <w:lvlJc w:val="left"/>
      <w:rPr>
        <w:rFonts w:ascii="Tahoma" w:eastAsia="Tahoma" w:hAnsi="Tahoma" w:cs="Tahoma"/>
        <w:i/>
        <w:iCs/>
        <w:position w:val="0"/>
      </w:rPr>
    </w:lvl>
    <w:lvl w:ilvl="7">
      <w:start w:val="1"/>
      <w:numFmt w:val="bullet"/>
      <w:lvlText w:val="•"/>
      <w:lvlJc w:val="left"/>
      <w:rPr>
        <w:rFonts w:ascii="Tahoma" w:eastAsia="Tahoma" w:hAnsi="Tahoma" w:cs="Tahoma"/>
        <w:i/>
        <w:iCs/>
        <w:position w:val="0"/>
      </w:rPr>
    </w:lvl>
    <w:lvl w:ilvl="8">
      <w:start w:val="1"/>
      <w:numFmt w:val="bullet"/>
      <w:lvlText w:val="•"/>
      <w:lvlJc w:val="left"/>
      <w:rPr>
        <w:rFonts w:ascii="Tahoma" w:eastAsia="Tahoma" w:hAnsi="Tahoma" w:cs="Tahoma"/>
        <w:i/>
        <w:iCs/>
        <w:position w:val="0"/>
      </w:rPr>
    </w:lvl>
  </w:abstractNum>
  <w:abstractNum w:abstractNumId="92">
    <w:nsid w:val="20C26667"/>
    <w:multiLevelType w:val="multilevel"/>
    <w:tmpl w:val="710418A2"/>
    <w:styleLink w:val="List48"/>
    <w:lvl w:ilvl="0">
      <w:numFmt w:val="bullet"/>
      <w:lvlText w:val="▪"/>
      <w:lvlJc w:val="left"/>
      <w:pPr>
        <w:tabs>
          <w:tab w:val="num" w:pos="405"/>
        </w:tabs>
        <w:ind w:left="405" w:hanging="228"/>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93">
    <w:nsid w:val="22415343"/>
    <w:multiLevelType w:val="hybridMultilevel"/>
    <w:tmpl w:val="CAB63906"/>
    <w:lvl w:ilvl="0" w:tplc="BE321B78">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226C3A0C"/>
    <w:multiLevelType w:val="multilevel"/>
    <w:tmpl w:val="45EE32A4"/>
    <w:lvl w:ilvl="0">
      <w:numFmt w:val="bullet"/>
      <w:lvlText w:val="•"/>
      <w:lvlJc w:val="left"/>
      <w:pPr>
        <w:tabs>
          <w:tab w:val="num" w:pos="1080"/>
        </w:tabs>
        <w:ind w:left="1080" w:hanging="360"/>
      </w:pPr>
      <w:rPr>
        <w:rFonts w:ascii="Tahoma" w:eastAsia="Tahoma" w:hAnsi="Tahoma" w:cs="Tahoma"/>
        <w:position w:val="0"/>
        <w:sz w:val="22"/>
        <w:szCs w:val="22"/>
      </w:rPr>
    </w:lvl>
    <w:lvl w:ilvl="1">
      <w:start w:val="1"/>
      <w:numFmt w:val="bullet"/>
      <w:lvlText w:val="o"/>
      <w:lvlJc w:val="left"/>
      <w:pPr>
        <w:tabs>
          <w:tab w:val="num" w:pos="1440"/>
        </w:tabs>
        <w:ind w:left="1440" w:hanging="360"/>
      </w:pPr>
      <w:rPr>
        <w:rFonts w:ascii="Tahoma" w:eastAsia="Tahoma" w:hAnsi="Tahoma" w:cs="Tahoma"/>
        <w:position w:val="0"/>
        <w:sz w:val="24"/>
        <w:szCs w:val="24"/>
      </w:rPr>
    </w:lvl>
    <w:lvl w:ilvl="2">
      <w:start w:val="1"/>
      <w:numFmt w:val="bullet"/>
      <w:lvlText w:val="▪"/>
      <w:lvlJc w:val="left"/>
      <w:pPr>
        <w:tabs>
          <w:tab w:val="num" w:pos="2160"/>
        </w:tabs>
        <w:ind w:left="2160" w:hanging="360"/>
      </w:pPr>
      <w:rPr>
        <w:rFonts w:ascii="Tahoma" w:eastAsia="Tahoma" w:hAnsi="Tahoma" w:cs="Tahoma"/>
        <w:position w:val="0"/>
        <w:sz w:val="24"/>
        <w:szCs w:val="24"/>
      </w:rPr>
    </w:lvl>
    <w:lvl w:ilvl="3">
      <w:start w:val="1"/>
      <w:numFmt w:val="bullet"/>
      <w:lvlText w:val="•"/>
      <w:lvlJc w:val="left"/>
      <w:pPr>
        <w:tabs>
          <w:tab w:val="num" w:pos="2880"/>
        </w:tabs>
        <w:ind w:left="2880" w:hanging="360"/>
      </w:pPr>
      <w:rPr>
        <w:rFonts w:ascii="Tahoma" w:eastAsia="Tahoma" w:hAnsi="Tahoma" w:cs="Tahoma"/>
        <w:position w:val="0"/>
        <w:sz w:val="24"/>
        <w:szCs w:val="24"/>
      </w:rPr>
    </w:lvl>
    <w:lvl w:ilvl="4">
      <w:start w:val="1"/>
      <w:numFmt w:val="bullet"/>
      <w:lvlText w:val="o"/>
      <w:lvlJc w:val="left"/>
      <w:pPr>
        <w:tabs>
          <w:tab w:val="num" w:pos="3600"/>
        </w:tabs>
        <w:ind w:left="3600" w:hanging="360"/>
      </w:pPr>
      <w:rPr>
        <w:rFonts w:ascii="Tahoma" w:eastAsia="Tahoma" w:hAnsi="Tahoma" w:cs="Tahoma"/>
        <w:position w:val="0"/>
        <w:sz w:val="24"/>
        <w:szCs w:val="24"/>
      </w:rPr>
    </w:lvl>
    <w:lvl w:ilvl="5">
      <w:start w:val="1"/>
      <w:numFmt w:val="bullet"/>
      <w:lvlText w:val="▪"/>
      <w:lvlJc w:val="left"/>
      <w:pPr>
        <w:tabs>
          <w:tab w:val="num" w:pos="4320"/>
        </w:tabs>
        <w:ind w:left="4320" w:hanging="360"/>
      </w:pPr>
      <w:rPr>
        <w:rFonts w:ascii="Tahoma" w:eastAsia="Tahoma" w:hAnsi="Tahoma" w:cs="Tahoma"/>
        <w:position w:val="0"/>
        <w:sz w:val="24"/>
        <w:szCs w:val="24"/>
      </w:rPr>
    </w:lvl>
    <w:lvl w:ilvl="6">
      <w:start w:val="1"/>
      <w:numFmt w:val="bullet"/>
      <w:lvlText w:val="•"/>
      <w:lvlJc w:val="left"/>
      <w:pPr>
        <w:tabs>
          <w:tab w:val="num" w:pos="5040"/>
        </w:tabs>
        <w:ind w:left="5040" w:hanging="360"/>
      </w:pPr>
      <w:rPr>
        <w:rFonts w:ascii="Tahoma" w:eastAsia="Tahoma" w:hAnsi="Tahoma" w:cs="Tahoma"/>
        <w:position w:val="0"/>
        <w:sz w:val="24"/>
        <w:szCs w:val="24"/>
      </w:rPr>
    </w:lvl>
    <w:lvl w:ilvl="7">
      <w:start w:val="1"/>
      <w:numFmt w:val="bullet"/>
      <w:lvlText w:val="o"/>
      <w:lvlJc w:val="left"/>
      <w:pPr>
        <w:tabs>
          <w:tab w:val="num" w:pos="5760"/>
        </w:tabs>
        <w:ind w:left="5760" w:hanging="360"/>
      </w:pPr>
      <w:rPr>
        <w:rFonts w:ascii="Tahoma" w:eastAsia="Tahoma" w:hAnsi="Tahoma" w:cs="Tahoma"/>
        <w:position w:val="0"/>
        <w:sz w:val="24"/>
        <w:szCs w:val="24"/>
      </w:rPr>
    </w:lvl>
    <w:lvl w:ilvl="8">
      <w:start w:val="1"/>
      <w:numFmt w:val="bullet"/>
      <w:lvlText w:val="▪"/>
      <w:lvlJc w:val="left"/>
      <w:pPr>
        <w:tabs>
          <w:tab w:val="num" w:pos="6480"/>
        </w:tabs>
        <w:ind w:left="6480" w:hanging="360"/>
      </w:pPr>
      <w:rPr>
        <w:rFonts w:ascii="Tahoma" w:eastAsia="Tahoma" w:hAnsi="Tahoma" w:cs="Tahoma"/>
        <w:position w:val="0"/>
        <w:sz w:val="24"/>
        <w:szCs w:val="24"/>
      </w:rPr>
    </w:lvl>
  </w:abstractNum>
  <w:abstractNum w:abstractNumId="95">
    <w:nsid w:val="22D56E43"/>
    <w:multiLevelType w:val="multilevel"/>
    <w:tmpl w:val="B676456A"/>
    <w:lvl w:ilvl="0">
      <w:numFmt w:val="bullet"/>
      <w:lvlText w:val="•"/>
      <w:lvlJc w:val="left"/>
      <w:pPr>
        <w:tabs>
          <w:tab w:val="num" w:pos="1080"/>
        </w:tabs>
        <w:ind w:left="1080" w:hanging="360"/>
      </w:pPr>
      <w:rPr>
        <w:rFonts w:ascii="Tahoma" w:eastAsia="Tahoma" w:hAnsi="Tahoma" w:cs="Tahoma"/>
        <w:position w:val="0"/>
        <w:sz w:val="22"/>
        <w:szCs w:val="22"/>
        <w:lang w:val="it-IT"/>
      </w:rPr>
    </w:lvl>
    <w:lvl w:ilvl="1">
      <w:start w:val="1"/>
      <w:numFmt w:val="bullet"/>
      <w:lvlText w:val="o"/>
      <w:lvlJc w:val="left"/>
      <w:pPr>
        <w:tabs>
          <w:tab w:val="num" w:pos="1440"/>
        </w:tabs>
        <w:ind w:left="1440" w:hanging="360"/>
      </w:pPr>
      <w:rPr>
        <w:rFonts w:ascii="Tahoma" w:eastAsia="Tahoma" w:hAnsi="Tahoma" w:cs="Tahoma"/>
        <w:position w:val="0"/>
        <w:sz w:val="24"/>
        <w:szCs w:val="24"/>
        <w:lang w:val="it-IT"/>
      </w:rPr>
    </w:lvl>
    <w:lvl w:ilvl="2">
      <w:start w:val="1"/>
      <w:numFmt w:val="bullet"/>
      <w:lvlText w:val="▪"/>
      <w:lvlJc w:val="left"/>
      <w:pPr>
        <w:tabs>
          <w:tab w:val="num" w:pos="2160"/>
        </w:tabs>
        <w:ind w:left="2160" w:hanging="360"/>
      </w:pPr>
      <w:rPr>
        <w:rFonts w:ascii="Tahoma" w:eastAsia="Tahoma" w:hAnsi="Tahoma" w:cs="Tahoma"/>
        <w:position w:val="0"/>
        <w:sz w:val="24"/>
        <w:szCs w:val="24"/>
        <w:lang w:val="it-IT"/>
      </w:rPr>
    </w:lvl>
    <w:lvl w:ilvl="3">
      <w:start w:val="1"/>
      <w:numFmt w:val="bullet"/>
      <w:lvlText w:val="•"/>
      <w:lvlJc w:val="left"/>
      <w:pPr>
        <w:tabs>
          <w:tab w:val="num" w:pos="2880"/>
        </w:tabs>
        <w:ind w:left="2880" w:hanging="360"/>
      </w:pPr>
      <w:rPr>
        <w:rFonts w:ascii="Tahoma" w:eastAsia="Tahoma" w:hAnsi="Tahoma" w:cs="Tahoma"/>
        <w:position w:val="0"/>
        <w:sz w:val="24"/>
        <w:szCs w:val="24"/>
        <w:lang w:val="it-IT"/>
      </w:rPr>
    </w:lvl>
    <w:lvl w:ilvl="4">
      <w:start w:val="1"/>
      <w:numFmt w:val="bullet"/>
      <w:lvlText w:val="o"/>
      <w:lvlJc w:val="left"/>
      <w:pPr>
        <w:tabs>
          <w:tab w:val="num" w:pos="3600"/>
        </w:tabs>
        <w:ind w:left="3600" w:hanging="360"/>
      </w:pPr>
      <w:rPr>
        <w:rFonts w:ascii="Tahoma" w:eastAsia="Tahoma" w:hAnsi="Tahoma" w:cs="Tahoma"/>
        <w:position w:val="0"/>
        <w:sz w:val="24"/>
        <w:szCs w:val="24"/>
        <w:lang w:val="it-IT"/>
      </w:rPr>
    </w:lvl>
    <w:lvl w:ilvl="5">
      <w:start w:val="1"/>
      <w:numFmt w:val="bullet"/>
      <w:lvlText w:val="▪"/>
      <w:lvlJc w:val="left"/>
      <w:pPr>
        <w:tabs>
          <w:tab w:val="num" w:pos="4320"/>
        </w:tabs>
        <w:ind w:left="4320" w:hanging="360"/>
      </w:pPr>
      <w:rPr>
        <w:rFonts w:ascii="Tahoma" w:eastAsia="Tahoma" w:hAnsi="Tahoma" w:cs="Tahoma"/>
        <w:position w:val="0"/>
        <w:sz w:val="24"/>
        <w:szCs w:val="24"/>
        <w:lang w:val="it-IT"/>
      </w:rPr>
    </w:lvl>
    <w:lvl w:ilvl="6">
      <w:start w:val="1"/>
      <w:numFmt w:val="bullet"/>
      <w:lvlText w:val="•"/>
      <w:lvlJc w:val="left"/>
      <w:pPr>
        <w:tabs>
          <w:tab w:val="num" w:pos="5040"/>
        </w:tabs>
        <w:ind w:left="5040" w:hanging="360"/>
      </w:pPr>
      <w:rPr>
        <w:rFonts w:ascii="Tahoma" w:eastAsia="Tahoma" w:hAnsi="Tahoma" w:cs="Tahoma"/>
        <w:position w:val="0"/>
        <w:sz w:val="24"/>
        <w:szCs w:val="24"/>
        <w:lang w:val="it-IT"/>
      </w:rPr>
    </w:lvl>
    <w:lvl w:ilvl="7">
      <w:start w:val="1"/>
      <w:numFmt w:val="bullet"/>
      <w:lvlText w:val="o"/>
      <w:lvlJc w:val="left"/>
      <w:pPr>
        <w:tabs>
          <w:tab w:val="num" w:pos="5760"/>
        </w:tabs>
        <w:ind w:left="5760" w:hanging="360"/>
      </w:pPr>
      <w:rPr>
        <w:rFonts w:ascii="Tahoma" w:eastAsia="Tahoma" w:hAnsi="Tahoma" w:cs="Tahoma"/>
        <w:position w:val="0"/>
        <w:sz w:val="24"/>
        <w:szCs w:val="24"/>
        <w:lang w:val="it-IT"/>
      </w:rPr>
    </w:lvl>
    <w:lvl w:ilvl="8">
      <w:start w:val="1"/>
      <w:numFmt w:val="bullet"/>
      <w:lvlText w:val="▪"/>
      <w:lvlJc w:val="left"/>
      <w:pPr>
        <w:tabs>
          <w:tab w:val="num" w:pos="6480"/>
        </w:tabs>
        <w:ind w:left="6480" w:hanging="360"/>
      </w:pPr>
      <w:rPr>
        <w:rFonts w:ascii="Tahoma" w:eastAsia="Tahoma" w:hAnsi="Tahoma" w:cs="Tahoma"/>
        <w:position w:val="0"/>
        <w:sz w:val="24"/>
        <w:szCs w:val="24"/>
        <w:lang w:val="it-IT"/>
      </w:rPr>
    </w:lvl>
  </w:abstractNum>
  <w:abstractNum w:abstractNumId="96">
    <w:nsid w:val="234D74D0"/>
    <w:multiLevelType w:val="hybridMultilevel"/>
    <w:tmpl w:val="C9BCCAE0"/>
    <w:lvl w:ilvl="0" w:tplc="F47CD880">
      <w:start w:val="1"/>
      <w:numFmt w:val="bullet"/>
      <w:lvlText w:val=""/>
      <w:lvlJc w:val="left"/>
      <w:pPr>
        <w:tabs>
          <w:tab w:val="num" w:pos="360"/>
        </w:tabs>
        <w:ind w:left="36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236503C0"/>
    <w:multiLevelType w:val="multilevel"/>
    <w:tmpl w:val="36466E38"/>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98">
    <w:nsid w:val="238B3E98"/>
    <w:multiLevelType w:val="multilevel"/>
    <w:tmpl w:val="001EF38C"/>
    <w:styleLink w:val="List107"/>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99">
    <w:nsid w:val="23F23058"/>
    <w:multiLevelType w:val="multilevel"/>
    <w:tmpl w:val="CD607B98"/>
    <w:lvl w:ilvl="0">
      <w:numFmt w:val="bullet"/>
      <w:lvlText w:val="-"/>
      <w:lvlJc w:val="left"/>
      <w:pPr>
        <w:tabs>
          <w:tab w:val="num" w:pos="1800"/>
        </w:tabs>
        <w:ind w:left="1800" w:hanging="586"/>
      </w:pPr>
      <w:rPr>
        <w:rFonts w:ascii="Tahoma" w:eastAsia="Tahoma" w:hAnsi="Tahoma" w:cs="Tahoma"/>
        <w:position w:val="0"/>
        <w:sz w:val="22"/>
        <w:szCs w:val="22"/>
        <w:lang w:val="fr-FR"/>
      </w:rPr>
    </w:lvl>
    <w:lvl w:ilvl="1">
      <w:start w:val="1"/>
      <w:numFmt w:val="bullet"/>
      <w:lvlText w:val="o"/>
      <w:lvlJc w:val="left"/>
      <w:pPr>
        <w:tabs>
          <w:tab w:val="num" w:pos="2520"/>
        </w:tabs>
        <w:ind w:left="2520" w:hanging="360"/>
      </w:pPr>
      <w:rPr>
        <w:rFonts w:ascii="Tahoma" w:eastAsia="Tahoma" w:hAnsi="Tahoma" w:cs="Tahoma"/>
        <w:position w:val="0"/>
        <w:sz w:val="24"/>
        <w:szCs w:val="24"/>
        <w:lang w:val="fr-FR"/>
      </w:rPr>
    </w:lvl>
    <w:lvl w:ilvl="2">
      <w:start w:val="1"/>
      <w:numFmt w:val="bullet"/>
      <w:lvlText w:val="▪"/>
      <w:lvlJc w:val="left"/>
      <w:pPr>
        <w:tabs>
          <w:tab w:val="num" w:pos="3240"/>
        </w:tabs>
        <w:ind w:left="3240" w:hanging="360"/>
      </w:pPr>
      <w:rPr>
        <w:rFonts w:ascii="Tahoma" w:eastAsia="Tahoma" w:hAnsi="Tahoma" w:cs="Tahoma"/>
        <w:position w:val="0"/>
        <w:sz w:val="24"/>
        <w:szCs w:val="24"/>
        <w:lang w:val="fr-FR"/>
      </w:rPr>
    </w:lvl>
    <w:lvl w:ilvl="3">
      <w:start w:val="1"/>
      <w:numFmt w:val="bullet"/>
      <w:lvlText w:val="•"/>
      <w:lvlJc w:val="left"/>
      <w:pPr>
        <w:tabs>
          <w:tab w:val="num" w:pos="3960"/>
        </w:tabs>
        <w:ind w:left="3960" w:hanging="360"/>
      </w:pPr>
      <w:rPr>
        <w:rFonts w:ascii="Tahoma" w:eastAsia="Tahoma" w:hAnsi="Tahoma" w:cs="Tahoma"/>
        <w:position w:val="0"/>
        <w:sz w:val="24"/>
        <w:szCs w:val="24"/>
        <w:lang w:val="fr-FR"/>
      </w:rPr>
    </w:lvl>
    <w:lvl w:ilvl="4">
      <w:start w:val="1"/>
      <w:numFmt w:val="bullet"/>
      <w:lvlText w:val="o"/>
      <w:lvlJc w:val="left"/>
      <w:pPr>
        <w:tabs>
          <w:tab w:val="num" w:pos="4680"/>
        </w:tabs>
        <w:ind w:left="4680" w:hanging="360"/>
      </w:pPr>
      <w:rPr>
        <w:rFonts w:ascii="Tahoma" w:eastAsia="Tahoma" w:hAnsi="Tahoma" w:cs="Tahoma"/>
        <w:position w:val="0"/>
        <w:sz w:val="24"/>
        <w:szCs w:val="24"/>
        <w:lang w:val="fr-FR"/>
      </w:rPr>
    </w:lvl>
    <w:lvl w:ilvl="5">
      <w:start w:val="1"/>
      <w:numFmt w:val="bullet"/>
      <w:lvlText w:val="▪"/>
      <w:lvlJc w:val="left"/>
      <w:pPr>
        <w:tabs>
          <w:tab w:val="num" w:pos="5400"/>
        </w:tabs>
        <w:ind w:left="5400" w:hanging="360"/>
      </w:pPr>
      <w:rPr>
        <w:rFonts w:ascii="Tahoma" w:eastAsia="Tahoma" w:hAnsi="Tahoma" w:cs="Tahoma"/>
        <w:position w:val="0"/>
        <w:sz w:val="24"/>
        <w:szCs w:val="24"/>
        <w:lang w:val="fr-FR"/>
      </w:rPr>
    </w:lvl>
    <w:lvl w:ilvl="6">
      <w:start w:val="1"/>
      <w:numFmt w:val="bullet"/>
      <w:lvlText w:val="•"/>
      <w:lvlJc w:val="left"/>
      <w:pPr>
        <w:tabs>
          <w:tab w:val="num" w:pos="6120"/>
        </w:tabs>
        <w:ind w:left="6120" w:hanging="360"/>
      </w:pPr>
      <w:rPr>
        <w:rFonts w:ascii="Tahoma" w:eastAsia="Tahoma" w:hAnsi="Tahoma" w:cs="Tahoma"/>
        <w:position w:val="0"/>
        <w:sz w:val="24"/>
        <w:szCs w:val="24"/>
        <w:lang w:val="fr-FR"/>
      </w:rPr>
    </w:lvl>
    <w:lvl w:ilvl="7">
      <w:start w:val="1"/>
      <w:numFmt w:val="bullet"/>
      <w:lvlText w:val="o"/>
      <w:lvlJc w:val="left"/>
      <w:pPr>
        <w:tabs>
          <w:tab w:val="num" w:pos="6840"/>
        </w:tabs>
        <w:ind w:left="6840" w:hanging="360"/>
      </w:pPr>
      <w:rPr>
        <w:rFonts w:ascii="Tahoma" w:eastAsia="Tahoma" w:hAnsi="Tahoma" w:cs="Tahoma"/>
        <w:position w:val="0"/>
        <w:sz w:val="24"/>
        <w:szCs w:val="24"/>
        <w:lang w:val="fr-FR"/>
      </w:rPr>
    </w:lvl>
    <w:lvl w:ilvl="8">
      <w:start w:val="1"/>
      <w:numFmt w:val="bullet"/>
      <w:lvlText w:val="▪"/>
      <w:lvlJc w:val="left"/>
      <w:pPr>
        <w:tabs>
          <w:tab w:val="num" w:pos="7560"/>
        </w:tabs>
        <w:ind w:left="7560" w:hanging="360"/>
      </w:pPr>
      <w:rPr>
        <w:rFonts w:ascii="Tahoma" w:eastAsia="Tahoma" w:hAnsi="Tahoma" w:cs="Tahoma"/>
        <w:position w:val="0"/>
        <w:sz w:val="24"/>
        <w:szCs w:val="24"/>
        <w:lang w:val="fr-FR"/>
      </w:rPr>
    </w:lvl>
  </w:abstractNum>
  <w:abstractNum w:abstractNumId="100">
    <w:nsid w:val="252C480F"/>
    <w:multiLevelType w:val="multilevel"/>
    <w:tmpl w:val="7C2E5AD4"/>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01">
    <w:nsid w:val="25526357"/>
    <w:multiLevelType w:val="multilevel"/>
    <w:tmpl w:val="9CACF896"/>
    <w:lvl w:ilvl="0">
      <w:numFmt w:val="bullet"/>
      <w:lvlText w:val="➢"/>
      <w:lvlJc w:val="left"/>
      <w:rPr>
        <w:rFonts w:ascii="Tahoma" w:eastAsia="Tahoma" w:hAnsi="Tahoma" w:cs="Tahoma"/>
        <w:position w:val="0"/>
        <w:lang w:val="it-IT"/>
      </w:rPr>
    </w:lvl>
    <w:lvl w:ilvl="1">
      <w:start w:val="1"/>
      <w:numFmt w:val="bullet"/>
      <w:lvlText w:val="o"/>
      <w:lvlJc w:val="left"/>
      <w:rPr>
        <w:rFonts w:ascii="Tahoma" w:eastAsia="Tahoma" w:hAnsi="Tahoma" w:cs="Tahoma"/>
        <w:position w:val="0"/>
        <w:lang w:val="it-IT"/>
      </w:rPr>
    </w:lvl>
    <w:lvl w:ilvl="2">
      <w:start w:val="1"/>
      <w:numFmt w:val="bullet"/>
      <w:lvlText w:val="▪"/>
      <w:lvlJc w:val="left"/>
      <w:rPr>
        <w:rFonts w:ascii="Tahoma" w:eastAsia="Tahoma" w:hAnsi="Tahoma" w:cs="Tahoma"/>
        <w:position w:val="0"/>
        <w:lang w:val="it-IT"/>
      </w:rPr>
    </w:lvl>
    <w:lvl w:ilvl="3">
      <w:start w:val="1"/>
      <w:numFmt w:val="bullet"/>
      <w:lvlText w:val="•"/>
      <w:lvlJc w:val="left"/>
      <w:rPr>
        <w:rFonts w:ascii="Tahoma" w:eastAsia="Tahoma" w:hAnsi="Tahoma" w:cs="Tahoma"/>
        <w:position w:val="0"/>
        <w:lang w:val="it-IT"/>
      </w:rPr>
    </w:lvl>
    <w:lvl w:ilvl="4">
      <w:start w:val="1"/>
      <w:numFmt w:val="bullet"/>
      <w:lvlText w:val="o"/>
      <w:lvlJc w:val="left"/>
      <w:rPr>
        <w:rFonts w:ascii="Tahoma" w:eastAsia="Tahoma" w:hAnsi="Tahoma" w:cs="Tahoma"/>
        <w:position w:val="0"/>
        <w:lang w:val="it-IT"/>
      </w:rPr>
    </w:lvl>
    <w:lvl w:ilvl="5">
      <w:start w:val="1"/>
      <w:numFmt w:val="bullet"/>
      <w:lvlText w:val="▪"/>
      <w:lvlJc w:val="left"/>
      <w:rPr>
        <w:rFonts w:ascii="Tahoma" w:eastAsia="Tahoma" w:hAnsi="Tahoma" w:cs="Tahoma"/>
        <w:position w:val="0"/>
        <w:lang w:val="it-IT"/>
      </w:rPr>
    </w:lvl>
    <w:lvl w:ilvl="6">
      <w:start w:val="1"/>
      <w:numFmt w:val="bullet"/>
      <w:lvlText w:val="•"/>
      <w:lvlJc w:val="left"/>
      <w:rPr>
        <w:rFonts w:ascii="Tahoma" w:eastAsia="Tahoma" w:hAnsi="Tahoma" w:cs="Tahoma"/>
        <w:position w:val="0"/>
        <w:lang w:val="it-IT"/>
      </w:rPr>
    </w:lvl>
    <w:lvl w:ilvl="7">
      <w:start w:val="1"/>
      <w:numFmt w:val="bullet"/>
      <w:lvlText w:val="o"/>
      <w:lvlJc w:val="left"/>
      <w:rPr>
        <w:rFonts w:ascii="Tahoma" w:eastAsia="Tahoma" w:hAnsi="Tahoma" w:cs="Tahoma"/>
        <w:position w:val="0"/>
        <w:lang w:val="it-IT"/>
      </w:rPr>
    </w:lvl>
    <w:lvl w:ilvl="8">
      <w:start w:val="1"/>
      <w:numFmt w:val="bullet"/>
      <w:lvlText w:val="▪"/>
      <w:lvlJc w:val="left"/>
      <w:rPr>
        <w:rFonts w:ascii="Tahoma" w:eastAsia="Tahoma" w:hAnsi="Tahoma" w:cs="Tahoma"/>
        <w:position w:val="0"/>
        <w:lang w:val="it-IT"/>
      </w:rPr>
    </w:lvl>
  </w:abstractNum>
  <w:abstractNum w:abstractNumId="102">
    <w:nsid w:val="25C82722"/>
    <w:multiLevelType w:val="multilevel"/>
    <w:tmpl w:val="DBC81B4A"/>
    <w:styleLink w:val="List55"/>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03">
    <w:nsid w:val="25C9513A"/>
    <w:multiLevelType w:val="multilevel"/>
    <w:tmpl w:val="C1CAD5F0"/>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104">
    <w:nsid w:val="25E57A37"/>
    <w:multiLevelType w:val="hybridMultilevel"/>
    <w:tmpl w:val="A816E5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275763A0"/>
    <w:multiLevelType w:val="multilevel"/>
    <w:tmpl w:val="5BEE53A4"/>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106">
    <w:nsid w:val="281A33D3"/>
    <w:multiLevelType w:val="multilevel"/>
    <w:tmpl w:val="A9466366"/>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07">
    <w:nsid w:val="28E81670"/>
    <w:multiLevelType w:val="multilevel"/>
    <w:tmpl w:val="E70A0CEC"/>
    <w:styleLink w:val="ImportedStyle91"/>
    <w:lvl w:ilvl="0">
      <w:start w:val="5"/>
      <w:numFmt w:val="decimal"/>
      <w:lvlText w:val="%1."/>
      <w:lvlJc w:val="left"/>
      <w:pPr>
        <w:tabs>
          <w:tab w:val="num" w:pos="360"/>
        </w:tabs>
        <w:ind w:left="3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lvlText w:val="%2."/>
      <w:lvlJc w:val="left"/>
      <w:pPr>
        <w:tabs>
          <w:tab w:val="num" w:pos="1440"/>
        </w:tabs>
        <w:ind w:left="14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abstractNum>
  <w:abstractNum w:abstractNumId="108">
    <w:nsid w:val="29C472F6"/>
    <w:multiLevelType w:val="multilevel"/>
    <w:tmpl w:val="39000FCC"/>
    <w:styleLink w:val="List64"/>
    <w:lvl w:ilvl="0">
      <w:start w:val="1"/>
      <w:numFmt w:val="lowerLetter"/>
      <w:lvlText w:val="%1."/>
      <w:lvlJc w:val="left"/>
      <w:rPr>
        <w:rFonts w:ascii="Tahoma" w:eastAsia="Tahoma" w:hAnsi="Tahoma" w:cs="Tahoma"/>
        <w:position w:val="0"/>
      </w:rPr>
    </w:lvl>
    <w:lvl w:ilvl="1">
      <w:start w:val="1"/>
      <w:numFmt w:val="lowerLetter"/>
      <w:lvlText w:val="%2."/>
      <w:lvlJc w:val="left"/>
      <w:rPr>
        <w:rFonts w:ascii="Tahoma" w:eastAsia="Tahoma" w:hAnsi="Tahoma" w:cs="Tahoma"/>
        <w:position w:val="0"/>
      </w:rPr>
    </w:lvl>
    <w:lvl w:ilvl="2">
      <w:start w:val="1"/>
      <w:numFmt w:val="lowerRoman"/>
      <w:lvlText w:val="%3."/>
      <w:lvlJc w:val="left"/>
      <w:rPr>
        <w:rFonts w:ascii="Tahoma" w:eastAsia="Tahoma" w:hAnsi="Tahoma" w:cs="Tahoma"/>
        <w:position w:val="0"/>
      </w:rPr>
    </w:lvl>
    <w:lvl w:ilvl="3">
      <w:start w:val="1"/>
      <w:numFmt w:val="decimal"/>
      <w:lvlText w:val="%4."/>
      <w:lvlJc w:val="left"/>
      <w:rPr>
        <w:rFonts w:ascii="Tahoma" w:eastAsia="Tahoma" w:hAnsi="Tahoma" w:cs="Tahoma"/>
        <w:position w:val="0"/>
      </w:rPr>
    </w:lvl>
    <w:lvl w:ilvl="4">
      <w:start w:val="1"/>
      <w:numFmt w:val="lowerLetter"/>
      <w:lvlText w:val="%5."/>
      <w:lvlJc w:val="left"/>
      <w:rPr>
        <w:rFonts w:ascii="Tahoma" w:eastAsia="Tahoma" w:hAnsi="Tahoma" w:cs="Tahoma"/>
        <w:position w:val="0"/>
      </w:rPr>
    </w:lvl>
    <w:lvl w:ilvl="5">
      <w:start w:val="1"/>
      <w:numFmt w:val="lowerRoman"/>
      <w:lvlText w:val="%6."/>
      <w:lvlJc w:val="left"/>
      <w:rPr>
        <w:rFonts w:ascii="Tahoma" w:eastAsia="Tahoma" w:hAnsi="Tahoma" w:cs="Tahoma"/>
        <w:position w:val="0"/>
      </w:rPr>
    </w:lvl>
    <w:lvl w:ilvl="6">
      <w:start w:val="1"/>
      <w:numFmt w:val="decimal"/>
      <w:lvlText w:val="%7."/>
      <w:lvlJc w:val="left"/>
      <w:rPr>
        <w:rFonts w:ascii="Tahoma" w:eastAsia="Tahoma" w:hAnsi="Tahoma" w:cs="Tahoma"/>
        <w:position w:val="0"/>
      </w:rPr>
    </w:lvl>
    <w:lvl w:ilvl="7">
      <w:start w:val="1"/>
      <w:numFmt w:val="lowerLetter"/>
      <w:lvlText w:val="%8."/>
      <w:lvlJc w:val="left"/>
      <w:rPr>
        <w:rFonts w:ascii="Tahoma" w:eastAsia="Tahoma" w:hAnsi="Tahoma" w:cs="Tahoma"/>
        <w:position w:val="0"/>
      </w:rPr>
    </w:lvl>
    <w:lvl w:ilvl="8">
      <w:start w:val="1"/>
      <w:numFmt w:val="lowerRoman"/>
      <w:lvlText w:val="%9."/>
      <w:lvlJc w:val="left"/>
      <w:rPr>
        <w:rFonts w:ascii="Tahoma" w:eastAsia="Tahoma" w:hAnsi="Tahoma" w:cs="Tahoma"/>
        <w:position w:val="0"/>
      </w:rPr>
    </w:lvl>
  </w:abstractNum>
  <w:abstractNum w:abstractNumId="109">
    <w:nsid w:val="2B771CA4"/>
    <w:multiLevelType w:val="multilevel"/>
    <w:tmpl w:val="EA76349A"/>
    <w:lvl w:ilvl="0">
      <w:numFmt w:val="bullet"/>
      <w:lvlText w:val="•"/>
      <w:lvlJc w:val="left"/>
      <w:rPr>
        <w:rFonts w:ascii="Tahoma Negreta" w:eastAsia="Tahoma Negreta" w:hAnsi="Tahoma Negreta" w:cs="Tahoma Negreta"/>
        <w:position w:val="0"/>
      </w:rPr>
    </w:lvl>
    <w:lvl w:ilvl="1">
      <w:start w:val="1"/>
      <w:numFmt w:val="bullet"/>
      <w:lvlText w:val="o"/>
      <w:lvlJc w:val="left"/>
      <w:rPr>
        <w:rFonts w:ascii="Tahoma Negreta" w:eastAsia="Tahoma Negreta" w:hAnsi="Tahoma Negreta" w:cs="Tahoma Negreta"/>
        <w:position w:val="0"/>
      </w:rPr>
    </w:lvl>
    <w:lvl w:ilvl="2">
      <w:start w:val="1"/>
      <w:numFmt w:val="bullet"/>
      <w:lvlText w:val="▪"/>
      <w:lvlJc w:val="left"/>
      <w:rPr>
        <w:rFonts w:ascii="Tahoma Negreta" w:eastAsia="Tahoma Negreta" w:hAnsi="Tahoma Negreta" w:cs="Tahoma Negreta"/>
        <w:position w:val="0"/>
      </w:rPr>
    </w:lvl>
    <w:lvl w:ilvl="3">
      <w:start w:val="1"/>
      <w:numFmt w:val="bullet"/>
      <w:lvlText w:val="•"/>
      <w:lvlJc w:val="left"/>
      <w:rPr>
        <w:rFonts w:ascii="Tahoma Negreta" w:eastAsia="Tahoma Negreta" w:hAnsi="Tahoma Negreta" w:cs="Tahoma Negreta"/>
        <w:position w:val="0"/>
      </w:rPr>
    </w:lvl>
    <w:lvl w:ilvl="4">
      <w:start w:val="1"/>
      <w:numFmt w:val="bullet"/>
      <w:lvlText w:val="o"/>
      <w:lvlJc w:val="left"/>
      <w:rPr>
        <w:rFonts w:ascii="Tahoma Negreta" w:eastAsia="Tahoma Negreta" w:hAnsi="Tahoma Negreta" w:cs="Tahoma Negreta"/>
        <w:position w:val="0"/>
      </w:rPr>
    </w:lvl>
    <w:lvl w:ilvl="5">
      <w:start w:val="1"/>
      <w:numFmt w:val="bullet"/>
      <w:lvlText w:val="▪"/>
      <w:lvlJc w:val="left"/>
      <w:rPr>
        <w:rFonts w:ascii="Tahoma Negreta" w:eastAsia="Tahoma Negreta" w:hAnsi="Tahoma Negreta" w:cs="Tahoma Negreta"/>
        <w:position w:val="0"/>
      </w:rPr>
    </w:lvl>
    <w:lvl w:ilvl="6">
      <w:start w:val="1"/>
      <w:numFmt w:val="bullet"/>
      <w:lvlText w:val="•"/>
      <w:lvlJc w:val="left"/>
      <w:rPr>
        <w:rFonts w:ascii="Tahoma Negreta" w:eastAsia="Tahoma Negreta" w:hAnsi="Tahoma Negreta" w:cs="Tahoma Negreta"/>
        <w:position w:val="0"/>
      </w:rPr>
    </w:lvl>
    <w:lvl w:ilvl="7">
      <w:start w:val="1"/>
      <w:numFmt w:val="bullet"/>
      <w:lvlText w:val="o"/>
      <w:lvlJc w:val="left"/>
      <w:rPr>
        <w:rFonts w:ascii="Tahoma Negreta" w:eastAsia="Tahoma Negreta" w:hAnsi="Tahoma Negreta" w:cs="Tahoma Negreta"/>
        <w:position w:val="0"/>
      </w:rPr>
    </w:lvl>
    <w:lvl w:ilvl="8">
      <w:start w:val="1"/>
      <w:numFmt w:val="bullet"/>
      <w:lvlText w:val="▪"/>
      <w:lvlJc w:val="left"/>
      <w:rPr>
        <w:rFonts w:ascii="Tahoma Negreta" w:eastAsia="Tahoma Negreta" w:hAnsi="Tahoma Negreta" w:cs="Tahoma Negreta"/>
        <w:position w:val="0"/>
      </w:rPr>
    </w:lvl>
  </w:abstractNum>
  <w:abstractNum w:abstractNumId="110">
    <w:nsid w:val="2D6E07AE"/>
    <w:multiLevelType w:val="hybridMultilevel"/>
    <w:tmpl w:val="63482D18"/>
    <w:lvl w:ilvl="0" w:tplc="26168A14">
      <w:start w:val="1"/>
      <w:numFmt w:val="bullet"/>
      <w:lvlText w:val=""/>
      <w:lvlJc w:val="left"/>
      <w:pPr>
        <w:tabs>
          <w:tab w:val="num" w:pos="1440"/>
        </w:tabs>
        <w:ind w:left="1440" w:hanging="360"/>
      </w:pPr>
      <w:rPr>
        <w:rFonts w:ascii="Symbol" w:hAnsi="Symbol" w:hint="default"/>
        <w:sz w:val="28"/>
      </w:rPr>
    </w:lvl>
    <w:lvl w:ilvl="1" w:tplc="04090001">
      <w:start w:val="1"/>
      <w:numFmt w:val="bullet"/>
      <w:lvlText w:val=""/>
      <w:lvlJc w:val="left"/>
      <w:pPr>
        <w:tabs>
          <w:tab w:val="num" w:pos="1440"/>
        </w:tabs>
        <w:ind w:left="1440" w:hanging="360"/>
      </w:pPr>
      <w:rPr>
        <w:rFonts w:ascii="Symbol" w:hAnsi="Symbo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DB07F1D"/>
    <w:multiLevelType w:val="multilevel"/>
    <w:tmpl w:val="A8CE8D94"/>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12">
    <w:nsid w:val="2E1E6DF5"/>
    <w:multiLevelType w:val="hybridMultilevel"/>
    <w:tmpl w:val="48B252D0"/>
    <w:lvl w:ilvl="0" w:tplc="E6304D1A">
      <w:start w:val="1"/>
      <w:numFmt w:val="bullet"/>
      <w:lvlText w:val=""/>
      <w:lvlJc w:val="left"/>
      <w:pPr>
        <w:tabs>
          <w:tab w:val="num" w:pos="720"/>
        </w:tabs>
        <w:ind w:left="72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2E8E3662"/>
    <w:multiLevelType w:val="hybridMultilevel"/>
    <w:tmpl w:val="FA3C64DA"/>
    <w:lvl w:ilvl="0" w:tplc="04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14">
    <w:nsid w:val="2EA078A8"/>
    <w:multiLevelType w:val="multilevel"/>
    <w:tmpl w:val="414EB8B2"/>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15">
    <w:nsid w:val="2EDB5300"/>
    <w:multiLevelType w:val="hybridMultilevel"/>
    <w:tmpl w:val="BEDA49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2EEC4872"/>
    <w:multiLevelType w:val="multilevel"/>
    <w:tmpl w:val="1116D654"/>
    <w:lvl w:ilvl="0">
      <w:numFmt w:val="bullet"/>
      <w:lvlText w:val="•"/>
      <w:lvlJc w:val="left"/>
      <w:rPr>
        <w:rFonts w:ascii="Tahoma" w:eastAsia="Tahoma" w:hAnsi="Tahoma" w:cs="Tahoma"/>
        <w:position w:val="0"/>
        <w:lang w:val="en-US"/>
      </w:rPr>
    </w:lvl>
    <w:lvl w:ilvl="1">
      <w:start w:val="1"/>
      <w:numFmt w:val="bullet"/>
      <w:lvlText w:val="•"/>
      <w:lvlJc w:val="left"/>
      <w:rPr>
        <w:rFonts w:ascii="Tahoma" w:eastAsia="Tahoma" w:hAnsi="Tahoma" w:cs="Tahoma"/>
        <w:position w:val="0"/>
        <w:lang w:val="en-US"/>
      </w:rPr>
    </w:lvl>
    <w:lvl w:ilvl="2">
      <w:start w:val="1"/>
      <w:numFmt w:val="bullet"/>
      <w:lvlText w:val="•"/>
      <w:lvlJc w:val="left"/>
      <w:rPr>
        <w:rFonts w:ascii="Tahoma" w:eastAsia="Tahoma" w:hAnsi="Tahoma" w:cs="Tahoma"/>
        <w:position w:val="0"/>
        <w:lang w:val="en-US"/>
      </w:rPr>
    </w:lvl>
    <w:lvl w:ilvl="3">
      <w:start w:val="1"/>
      <w:numFmt w:val="bullet"/>
      <w:lvlText w:val="•"/>
      <w:lvlJc w:val="left"/>
      <w:rPr>
        <w:rFonts w:ascii="Tahoma" w:eastAsia="Tahoma" w:hAnsi="Tahoma" w:cs="Tahoma"/>
        <w:position w:val="0"/>
        <w:lang w:val="en-US"/>
      </w:rPr>
    </w:lvl>
    <w:lvl w:ilvl="4">
      <w:start w:val="1"/>
      <w:numFmt w:val="bullet"/>
      <w:lvlText w:val="•"/>
      <w:lvlJc w:val="left"/>
      <w:rPr>
        <w:rFonts w:ascii="Tahoma" w:eastAsia="Tahoma" w:hAnsi="Tahoma" w:cs="Tahoma"/>
        <w:position w:val="0"/>
        <w:lang w:val="en-US"/>
      </w:rPr>
    </w:lvl>
    <w:lvl w:ilvl="5">
      <w:start w:val="1"/>
      <w:numFmt w:val="bullet"/>
      <w:lvlText w:val="•"/>
      <w:lvlJc w:val="left"/>
      <w:rPr>
        <w:rFonts w:ascii="Tahoma" w:eastAsia="Tahoma" w:hAnsi="Tahoma" w:cs="Tahoma"/>
        <w:position w:val="0"/>
        <w:lang w:val="en-US"/>
      </w:rPr>
    </w:lvl>
    <w:lvl w:ilvl="6">
      <w:start w:val="1"/>
      <w:numFmt w:val="bullet"/>
      <w:lvlText w:val="•"/>
      <w:lvlJc w:val="left"/>
      <w:rPr>
        <w:rFonts w:ascii="Tahoma" w:eastAsia="Tahoma" w:hAnsi="Tahoma" w:cs="Tahoma"/>
        <w:position w:val="0"/>
        <w:lang w:val="en-US"/>
      </w:rPr>
    </w:lvl>
    <w:lvl w:ilvl="7">
      <w:start w:val="1"/>
      <w:numFmt w:val="bullet"/>
      <w:lvlText w:val="•"/>
      <w:lvlJc w:val="left"/>
      <w:rPr>
        <w:rFonts w:ascii="Tahoma" w:eastAsia="Tahoma" w:hAnsi="Tahoma" w:cs="Tahoma"/>
        <w:position w:val="0"/>
        <w:lang w:val="en-US"/>
      </w:rPr>
    </w:lvl>
    <w:lvl w:ilvl="8">
      <w:start w:val="1"/>
      <w:numFmt w:val="bullet"/>
      <w:lvlText w:val="•"/>
      <w:lvlJc w:val="left"/>
      <w:rPr>
        <w:rFonts w:ascii="Tahoma" w:eastAsia="Tahoma" w:hAnsi="Tahoma" w:cs="Tahoma"/>
        <w:position w:val="0"/>
        <w:lang w:val="en-US"/>
      </w:rPr>
    </w:lvl>
  </w:abstractNum>
  <w:abstractNum w:abstractNumId="117">
    <w:nsid w:val="2F4E007C"/>
    <w:multiLevelType w:val="multilevel"/>
    <w:tmpl w:val="758638B6"/>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118">
    <w:nsid w:val="2F7550D4"/>
    <w:multiLevelType w:val="hybridMultilevel"/>
    <w:tmpl w:val="92D0A5A4"/>
    <w:lvl w:ilvl="0" w:tplc="097E7A7A">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9">
    <w:nsid w:val="2F877E33"/>
    <w:multiLevelType w:val="multilevel"/>
    <w:tmpl w:val="6340F0B8"/>
    <w:lvl w:ilvl="0">
      <w:start w:val="3"/>
      <w:numFmt w:val="decimal"/>
      <w:lvlText w:val="%1."/>
      <w:lvlJc w:val="left"/>
      <w:pPr>
        <w:tabs>
          <w:tab w:val="num" w:pos="360"/>
        </w:tabs>
        <w:ind w:left="3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lvlText w:val="%2."/>
      <w:lvlJc w:val="left"/>
      <w:pPr>
        <w:tabs>
          <w:tab w:val="num" w:pos="1440"/>
        </w:tabs>
        <w:ind w:left="14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abstractNum>
  <w:abstractNum w:abstractNumId="120">
    <w:nsid w:val="307821C5"/>
    <w:multiLevelType w:val="multilevel"/>
    <w:tmpl w:val="6AA80A4E"/>
    <w:styleLink w:val="List152"/>
    <w:lvl w:ilvl="0">
      <w:numFmt w:val="bullet"/>
      <w:lvlText w:val="▪"/>
      <w:lvlJc w:val="left"/>
      <w:pPr>
        <w:tabs>
          <w:tab w:val="num" w:pos="348"/>
        </w:tabs>
        <w:ind w:left="348" w:hanging="171"/>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21">
    <w:nsid w:val="31677B92"/>
    <w:multiLevelType w:val="hybridMultilevel"/>
    <w:tmpl w:val="C85E3836"/>
    <w:lvl w:ilvl="0" w:tplc="E6304D1A">
      <w:start w:val="1"/>
      <w:numFmt w:val="bullet"/>
      <w:lvlText w:val=""/>
      <w:lvlJc w:val="left"/>
      <w:pPr>
        <w:tabs>
          <w:tab w:val="num" w:pos="1068"/>
        </w:tabs>
        <w:ind w:left="1068" w:hanging="360"/>
      </w:pPr>
      <w:rPr>
        <w:rFonts w:ascii="Symbol" w:hAnsi="Symbol" w:hint="default"/>
        <w:sz w:val="28"/>
      </w:rPr>
    </w:lvl>
    <w:lvl w:ilvl="1" w:tplc="04090003">
      <w:start w:val="1"/>
      <w:numFmt w:val="bullet"/>
      <w:lvlText w:val="o"/>
      <w:lvlJc w:val="left"/>
      <w:pPr>
        <w:tabs>
          <w:tab w:val="num" w:pos="2148"/>
        </w:tabs>
        <w:ind w:left="2148" w:hanging="360"/>
      </w:pPr>
      <w:rPr>
        <w:rFonts w:ascii="Courier New" w:hAnsi="Courier New" w:cs="Courier New" w:hint="default"/>
      </w:rPr>
    </w:lvl>
    <w:lvl w:ilvl="2" w:tplc="26168A14">
      <w:start w:val="1"/>
      <w:numFmt w:val="bullet"/>
      <w:lvlText w:val=""/>
      <w:lvlJc w:val="left"/>
      <w:pPr>
        <w:tabs>
          <w:tab w:val="num" w:pos="2868"/>
        </w:tabs>
        <w:ind w:left="2868" w:hanging="360"/>
      </w:pPr>
      <w:rPr>
        <w:rFonts w:ascii="Symbol" w:hAnsi="Symbol" w:hint="default"/>
        <w:sz w:val="28"/>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22">
    <w:nsid w:val="31BA5F62"/>
    <w:multiLevelType w:val="singleLevel"/>
    <w:tmpl w:val="E6304D1A"/>
    <w:lvl w:ilvl="0">
      <w:start w:val="1"/>
      <w:numFmt w:val="bullet"/>
      <w:lvlText w:val=""/>
      <w:lvlJc w:val="left"/>
      <w:pPr>
        <w:tabs>
          <w:tab w:val="num" w:pos="360"/>
        </w:tabs>
        <w:ind w:left="360" w:hanging="360"/>
      </w:pPr>
      <w:rPr>
        <w:rFonts w:ascii="Symbol" w:hAnsi="Symbol" w:hint="default"/>
        <w:sz w:val="28"/>
      </w:rPr>
    </w:lvl>
  </w:abstractNum>
  <w:abstractNum w:abstractNumId="123">
    <w:nsid w:val="31FF3F04"/>
    <w:multiLevelType w:val="multilevel"/>
    <w:tmpl w:val="9F6C8B6C"/>
    <w:styleLink w:val="List104"/>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abstractNum>
  <w:abstractNum w:abstractNumId="124">
    <w:nsid w:val="3218094C"/>
    <w:multiLevelType w:val="singleLevel"/>
    <w:tmpl w:val="F47CD880"/>
    <w:lvl w:ilvl="0">
      <w:start w:val="1"/>
      <w:numFmt w:val="bullet"/>
      <w:lvlText w:val=""/>
      <w:lvlJc w:val="left"/>
      <w:pPr>
        <w:tabs>
          <w:tab w:val="num" w:pos="360"/>
        </w:tabs>
        <w:ind w:left="360" w:hanging="360"/>
      </w:pPr>
      <w:rPr>
        <w:rFonts w:ascii="Symbol" w:hAnsi="Symbol" w:hint="default"/>
        <w:sz w:val="28"/>
      </w:rPr>
    </w:lvl>
  </w:abstractNum>
  <w:abstractNum w:abstractNumId="125">
    <w:nsid w:val="32D25299"/>
    <w:multiLevelType w:val="hybridMultilevel"/>
    <w:tmpl w:val="21BA6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2D439A0"/>
    <w:multiLevelType w:val="multilevel"/>
    <w:tmpl w:val="D7627C5C"/>
    <w:lvl w:ilvl="0">
      <w:start w:val="4"/>
      <w:numFmt w:val="decimal"/>
      <w:lvlText w:val="%1."/>
      <w:lvlJc w:val="left"/>
      <w:pPr>
        <w:tabs>
          <w:tab w:val="num" w:pos="360"/>
        </w:tabs>
        <w:ind w:left="3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lvlText w:val="%2."/>
      <w:lvlJc w:val="left"/>
      <w:pPr>
        <w:tabs>
          <w:tab w:val="num" w:pos="1440"/>
        </w:tabs>
        <w:ind w:left="14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abstractNum>
  <w:abstractNum w:abstractNumId="127">
    <w:nsid w:val="330B73CE"/>
    <w:multiLevelType w:val="multilevel"/>
    <w:tmpl w:val="E30A7F38"/>
    <w:styleLink w:val="List95"/>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28">
    <w:nsid w:val="340C7636"/>
    <w:multiLevelType w:val="multilevel"/>
    <w:tmpl w:val="A84E68DE"/>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29">
    <w:nsid w:val="369E1568"/>
    <w:multiLevelType w:val="multilevel"/>
    <w:tmpl w:val="CE6448A2"/>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30">
    <w:nsid w:val="36BF001F"/>
    <w:multiLevelType w:val="hybridMultilevel"/>
    <w:tmpl w:val="E5EC1C4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nsid w:val="38111DE9"/>
    <w:multiLevelType w:val="hybridMultilevel"/>
    <w:tmpl w:val="A2702F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398564BF"/>
    <w:multiLevelType w:val="hybridMultilevel"/>
    <w:tmpl w:val="69CAE1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3">
    <w:nsid w:val="39C04BA3"/>
    <w:multiLevelType w:val="hybridMultilevel"/>
    <w:tmpl w:val="F38608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3A7C607B"/>
    <w:multiLevelType w:val="multilevel"/>
    <w:tmpl w:val="10D2A9D0"/>
    <w:lvl w:ilvl="0">
      <w:numFmt w:val="bullet"/>
      <w:lvlText w:val="•"/>
      <w:lvlJc w:val="left"/>
      <w:pPr>
        <w:tabs>
          <w:tab w:val="num" w:pos="1080"/>
        </w:tabs>
        <w:ind w:left="1080" w:hanging="360"/>
      </w:pPr>
      <w:rPr>
        <w:rFonts w:ascii="Tahoma" w:eastAsia="Tahoma" w:hAnsi="Tahoma" w:cs="Tahoma"/>
        <w:position w:val="0"/>
        <w:sz w:val="22"/>
        <w:szCs w:val="22"/>
      </w:rPr>
    </w:lvl>
    <w:lvl w:ilvl="1">
      <w:start w:val="1"/>
      <w:numFmt w:val="bullet"/>
      <w:lvlText w:val="o"/>
      <w:lvlJc w:val="left"/>
      <w:pPr>
        <w:tabs>
          <w:tab w:val="num" w:pos="1440"/>
        </w:tabs>
        <w:ind w:left="1440" w:hanging="360"/>
      </w:pPr>
      <w:rPr>
        <w:rFonts w:ascii="Tahoma" w:eastAsia="Tahoma" w:hAnsi="Tahoma" w:cs="Tahoma"/>
        <w:position w:val="0"/>
        <w:sz w:val="24"/>
        <w:szCs w:val="24"/>
      </w:rPr>
    </w:lvl>
    <w:lvl w:ilvl="2">
      <w:start w:val="1"/>
      <w:numFmt w:val="bullet"/>
      <w:lvlText w:val="▪"/>
      <w:lvlJc w:val="left"/>
      <w:pPr>
        <w:tabs>
          <w:tab w:val="num" w:pos="2160"/>
        </w:tabs>
        <w:ind w:left="2160" w:hanging="360"/>
      </w:pPr>
      <w:rPr>
        <w:rFonts w:ascii="Tahoma" w:eastAsia="Tahoma" w:hAnsi="Tahoma" w:cs="Tahoma"/>
        <w:position w:val="0"/>
        <w:sz w:val="24"/>
        <w:szCs w:val="24"/>
      </w:rPr>
    </w:lvl>
    <w:lvl w:ilvl="3">
      <w:start w:val="1"/>
      <w:numFmt w:val="bullet"/>
      <w:lvlText w:val="•"/>
      <w:lvlJc w:val="left"/>
      <w:pPr>
        <w:tabs>
          <w:tab w:val="num" w:pos="2880"/>
        </w:tabs>
        <w:ind w:left="2880" w:hanging="360"/>
      </w:pPr>
      <w:rPr>
        <w:rFonts w:ascii="Tahoma" w:eastAsia="Tahoma" w:hAnsi="Tahoma" w:cs="Tahoma"/>
        <w:position w:val="0"/>
        <w:sz w:val="24"/>
        <w:szCs w:val="24"/>
      </w:rPr>
    </w:lvl>
    <w:lvl w:ilvl="4">
      <w:start w:val="1"/>
      <w:numFmt w:val="bullet"/>
      <w:lvlText w:val="o"/>
      <w:lvlJc w:val="left"/>
      <w:pPr>
        <w:tabs>
          <w:tab w:val="num" w:pos="3600"/>
        </w:tabs>
        <w:ind w:left="3600" w:hanging="360"/>
      </w:pPr>
      <w:rPr>
        <w:rFonts w:ascii="Tahoma" w:eastAsia="Tahoma" w:hAnsi="Tahoma" w:cs="Tahoma"/>
        <w:position w:val="0"/>
        <w:sz w:val="24"/>
        <w:szCs w:val="24"/>
      </w:rPr>
    </w:lvl>
    <w:lvl w:ilvl="5">
      <w:start w:val="1"/>
      <w:numFmt w:val="bullet"/>
      <w:lvlText w:val="▪"/>
      <w:lvlJc w:val="left"/>
      <w:pPr>
        <w:tabs>
          <w:tab w:val="num" w:pos="4320"/>
        </w:tabs>
        <w:ind w:left="4320" w:hanging="360"/>
      </w:pPr>
      <w:rPr>
        <w:rFonts w:ascii="Tahoma" w:eastAsia="Tahoma" w:hAnsi="Tahoma" w:cs="Tahoma"/>
        <w:position w:val="0"/>
        <w:sz w:val="24"/>
        <w:szCs w:val="24"/>
      </w:rPr>
    </w:lvl>
    <w:lvl w:ilvl="6">
      <w:start w:val="1"/>
      <w:numFmt w:val="bullet"/>
      <w:lvlText w:val="•"/>
      <w:lvlJc w:val="left"/>
      <w:pPr>
        <w:tabs>
          <w:tab w:val="num" w:pos="5040"/>
        </w:tabs>
        <w:ind w:left="5040" w:hanging="360"/>
      </w:pPr>
      <w:rPr>
        <w:rFonts w:ascii="Tahoma" w:eastAsia="Tahoma" w:hAnsi="Tahoma" w:cs="Tahoma"/>
        <w:position w:val="0"/>
        <w:sz w:val="24"/>
        <w:szCs w:val="24"/>
      </w:rPr>
    </w:lvl>
    <w:lvl w:ilvl="7">
      <w:start w:val="1"/>
      <w:numFmt w:val="bullet"/>
      <w:lvlText w:val="o"/>
      <w:lvlJc w:val="left"/>
      <w:pPr>
        <w:tabs>
          <w:tab w:val="num" w:pos="5760"/>
        </w:tabs>
        <w:ind w:left="5760" w:hanging="360"/>
      </w:pPr>
      <w:rPr>
        <w:rFonts w:ascii="Tahoma" w:eastAsia="Tahoma" w:hAnsi="Tahoma" w:cs="Tahoma"/>
        <w:position w:val="0"/>
        <w:sz w:val="24"/>
        <w:szCs w:val="24"/>
      </w:rPr>
    </w:lvl>
    <w:lvl w:ilvl="8">
      <w:start w:val="1"/>
      <w:numFmt w:val="bullet"/>
      <w:lvlText w:val="▪"/>
      <w:lvlJc w:val="left"/>
      <w:pPr>
        <w:tabs>
          <w:tab w:val="num" w:pos="6480"/>
        </w:tabs>
        <w:ind w:left="6480" w:hanging="360"/>
      </w:pPr>
      <w:rPr>
        <w:rFonts w:ascii="Tahoma" w:eastAsia="Tahoma" w:hAnsi="Tahoma" w:cs="Tahoma"/>
        <w:position w:val="0"/>
        <w:sz w:val="24"/>
        <w:szCs w:val="24"/>
      </w:rPr>
    </w:lvl>
  </w:abstractNum>
  <w:abstractNum w:abstractNumId="135">
    <w:nsid w:val="3AFC25F2"/>
    <w:multiLevelType w:val="multilevel"/>
    <w:tmpl w:val="EB1EA418"/>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36">
    <w:nsid w:val="3B0C7C49"/>
    <w:multiLevelType w:val="hybridMultilevel"/>
    <w:tmpl w:val="97B6BAE6"/>
    <w:lvl w:ilvl="0" w:tplc="04090003">
      <w:start w:val="1"/>
      <w:numFmt w:val="bullet"/>
      <w:lvlText w:val="o"/>
      <w:lvlJc w:val="left"/>
      <w:pPr>
        <w:tabs>
          <w:tab w:val="num" w:pos="1776"/>
        </w:tabs>
        <w:ind w:left="1776" w:hanging="360"/>
      </w:pPr>
      <w:rPr>
        <w:rFonts w:ascii="Courier New" w:hAnsi="Courier New" w:cs="Courier New" w:hint="default"/>
      </w:rPr>
    </w:lvl>
    <w:lvl w:ilvl="1" w:tplc="04090003">
      <w:start w:val="1"/>
      <w:numFmt w:val="bullet"/>
      <w:lvlText w:val="o"/>
      <w:lvlJc w:val="left"/>
      <w:pPr>
        <w:tabs>
          <w:tab w:val="num" w:pos="2496"/>
        </w:tabs>
        <w:ind w:left="2496" w:hanging="360"/>
      </w:pPr>
      <w:rPr>
        <w:rFonts w:ascii="Courier New" w:hAnsi="Courier New" w:cs="Courier New" w:hint="default"/>
      </w:rPr>
    </w:lvl>
    <w:lvl w:ilvl="2" w:tplc="04090005" w:tentative="1">
      <w:start w:val="1"/>
      <w:numFmt w:val="bullet"/>
      <w:lvlText w:val=""/>
      <w:lvlJc w:val="left"/>
      <w:pPr>
        <w:tabs>
          <w:tab w:val="num" w:pos="3216"/>
        </w:tabs>
        <w:ind w:left="3216" w:hanging="360"/>
      </w:pPr>
      <w:rPr>
        <w:rFonts w:ascii="Wingdings" w:hAnsi="Wingdings" w:hint="default"/>
      </w:rPr>
    </w:lvl>
    <w:lvl w:ilvl="3" w:tplc="04090001" w:tentative="1">
      <w:start w:val="1"/>
      <w:numFmt w:val="bullet"/>
      <w:lvlText w:val=""/>
      <w:lvlJc w:val="left"/>
      <w:pPr>
        <w:tabs>
          <w:tab w:val="num" w:pos="3936"/>
        </w:tabs>
        <w:ind w:left="3936" w:hanging="360"/>
      </w:pPr>
      <w:rPr>
        <w:rFonts w:ascii="Symbol" w:hAnsi="Symbol" w:hint="default"/>
      </w:rPr>
    </w:lvl>
    <w:lvl w:ilvl="4" w:tplc="04090003" w:tentative="1">
      <w:start w:val="1"/>
      <w:numFmt w:val="bullet"/>
      <w:lvlText w:val="o"/>
      <w:lvlJc w:val="left"/>
      <w:pPr>
        <w:tabs>
          <w:tab w:val="num" w:pos="4656"/>
        </w:tabs>
        <w:ind w:left="4656" w:hanging="360"/>
      </w:pPr>
      <w:rPr>
        <w:rFonts w:ascii="Courier New" w:hAnsi="Courier New" w:cs="Courier New" w:hint="default"/>
      </w:rPr>
    </w:lvl>
    <w:lvl w:ilvl="5" w:tplc="04090005" w:tentative="1">
      <w:start w:val="1"/>
      <w:numFmt w:val="bullet"/>
      <w:lvlText w:val=""/>
      <w:lvlJc w:val="left"/>
      <w:pPr>
        <w:tabs>
          <w:tab w:val="num" w:pos="5376"/>
        </w:tabs>
        <w:ind w:left="5376" w:hanging="360"/>
      </w:pPr>
      <w:rPr>
        <w:rFonts w:ascii="Wingdings" w:hAnsi="Wingdings" w:hint="default"/>
      </w:rPr>
    </w:lvl>
    <w:lvl w:ilvl="6" w:tplc="04090001" w:tentative="1">
      <w:start w:val="1"/>
      <w:numFmt w:val="bullet"/>
      <w:lvlText w:val=""/>
      <w:lvlJc w:val="left"/>
      <w:pPr>
        <w:tabs>
          <w:tab w:val="num" w:pos="6096"/>
        </w:tabs>
        <w:ind w:left="6096" w:hanging="360"/>
      </w:pPr>
      <w:rPr>
        <w:rFonts w:ascii="Symbol" w:hAnsi="Symbol" w:hint="default"/>
      </w:rPr>
    </w:lvl>
    <w:lvl w:ilvl="7" w:tplc="04090003" w:tentative="1">
      <w:start w:val="1"/>
      <w:numFmt w:val="bullet"/>
      <w:lvlText w:val="o"/>
      <w:lvlJc w:val="left"/>
      <w:pPr>
        <w:tabs>
          <w:tab w:val="num" w:pos="6816"/>
        </w:tabs>
        <w:ind w:left="6816" w:hanging="360"/>
      </w:pPr>
      <w:rPr>
        <w:rFonts w:ascii="Courier New" w:hAnsi="Courier New" w:cs="Courier New" w:hint="default"/>
      </w:rPr>
    </w:lvl>
    <w:lvl w:ilvl="8" w:tplc="04090005" w:tentative="1">
      <w:start w:val="1"/>
      <w:numFmt w:val="bullet"/>
      <w:lvlText w:val=""/>
      <w:lvlJc w:val="left"/>
      <w:pPr>
        <w:tabs>
          <w:tab w:val="num" w:pos="7536"/>
        </w:tabs>
        <w:ind w:left="7536" w:hanging="360"/>
      </w:pPr>
      <w:rPr>
        <w:rFonts w:ascii="Wingdings" w:hAnsi="Wingdings" w:hint="default"/>
      </w:rPr>
    </w:lvl>
  </w:abstractNum>
  <w:abstractNum w:abstractNumId="137">
    <w:nsid w:val="3BF9004D"/>
    <w:multiLevelType w:val="multilevel"/>
    <w:tmpl w:val="6E5082B6"/>
    <w:lvl w:ilvl="0">
      <w:numFmt w:val="bullet"/>
      <w:lvlText w:val="•"/>
      <w:lvlJc w:val="left"/>
      <w:rPr>
        <w:rFonts w:ascii="Tahoma Negreta" w:eastAsia="Tahoma Negreta" w:hAnsi="Tahoma Negreta" w:cs="Tahoma Negreta"/>
        <w:position w:val="0"/>
      </w:rPr>
    </w:lvl>
    <w:lvl w:ilvl="1">
      <w:start w:val="1"/>
      <w:numFmt w:val="bullet"/>
      <w:lvlText w:val="o"/>
      <w:lvlJc w:val="left"/>
      <w:rPr>
        <w:rFonts w:ascii="Tahoma Negreta" w:eastAsia="Tahoma Negreta" w:hAnsi="Tahoma Negreta" w:cs="Tahoma Negreta"/>
        <w:position w:val="0"/>
      </w:rPr>
    </w:lvl>
    <w:lvl w:ilvl="2">
      <w:start w:val="1"/>
      <w:numFmt w:val="bullet"/>
      <w:lvlText w:val="▪"/>
      <w:lvlJc w:val="left"/>
      <w:rPr>
        <w:rFonts w:ascii="Tahoma Negreta" w:eastAsia="Tahoma Negreta" w:hAnsi="Tahoma Negreta" w:cs="Tahoma Negreta"/>
        <w:position w:val="0"/>
      </w:rPr>
    </w:lvl>
    <w:lvl w:ilvl="3">
      <w:start w:val="1"/>
      <w:numFmt w:val="bullet"/>
      <w:lvlText w:val="•"/>
      <w:lvlJc w:val="left"/>
      <w:rPr>
        <w:rFonts w:ascii="Tahoma Negreta" w:eastAsia="Tahoma Negreta" w:hAnsi="Tahoma Negreta" w:cs="Tahoma Negreta"/>
        <w:position w:val="0"/>
      </w:rPr>
    </w:lvl>
    <w:lvl w:ilvl="4">
      <w:start w:val="1"/>
      <w:numFmt w:val="bullet"/>
      <w:lvlText w:val="o"/>
      <w:lvlJc w:val="left"/>
      <w:rPr>
        <w:rFonts w:ascii="Tahoma Negreta" w:eastAsia="Tahoma Negreta" w:hAnsi="Tahoma Negreta" w:cs="Tahoma Negreta"/>
        <w:position w:val="0"/>
      </w:rPr>
    </w:lvl>
    <w:lvl w:ilvl="5">
      <w:start w:val="1"/>
      <w:numFmt w:val="bullet"/>
      <w:lvlText w:val="▪"/>
      <w:lvlJc w:val="left"/>
      <w:rPr>
        <w:rFonts w:ascii="Tahoma Negreta" w:eastAsia="Tahoma Negreta" w:hAnsi="Tahoma Negreta" w:cs="Tahoma Negreta"/>
        <w:position w:val="0"/>
      </w:rPr>
    </w:lvl>
    <w:lvl w:ilvl="6">
      <w:start w:val="1"/>
      <w:numFmt w:val="bullet"/>
      <w:lvlText w:val="•"/>
      <w:lvlJc w:val="left"/>
      <w:rPr>
        <w:rFonts w:ascii="Tahoma Negreta" w:eastAsia="Tahoma Negreta" w:hAnsi="Tahoma Negreta" w:cs="Tahoma Negreta"/>
        <w:position w:val="0"/>
      </w:rPr>
    </w:lvl>
    <w:lvl w:ilvl="7">
      <w:start w:val="1"/>
      <w:numFmt w:val="bullet"/>
      <w:lvlText w:val="o"/>
      <w:lvlJc w:val="left"/>
      <w:rPr>
        <w:rFonts w:ascii="Tahoma Negreta" w:eastAsia="Tahoma Negreta" w:hAnsi="Tahoma Negreta" w:cs="Tahoma Negreta"/>
        <w:position w:val="0"/>
      </w:rPr>
    </w:lvl>
    <w:lvl w:ilvl="8">
      <w:start w:val="1"/>
      <w:numFmt w:val="bullet"/>
      <w:lvlText w:val="▪"/>
      <w:lvlJc w:val="left"/>
      <w:rPr>
        <w:rFonts w:ascii="Tahoma Negreta" w:eastAsia="Tahoma Negreta" w:hAnsi="Tahoma Negreta" w:cs="Tahoma Negreta"/>
        <w:position w:val="0"/>
      </w:rPr>
    </w:lvl>
  </w:abstractNum>
  <w:abstractNum w:abstractNumId="138">
    <w:nsid w:val="3D30124C"/>
    <w:multiLevelType w:val="multilevel"/>
    <w:tmpl w:val="653C4588"/>
    <w:styleLink w:val="List111"/>
    <w:lvl w:ilvl="0">
      <w:numFmt w:val="bullet"/>
      <w:lvlText w:val="•"/>
      <w:lvlJc w:val="left"/>
      <w:pPr>
        <w:tabs>
          <w:tab w:val="num" w:pos="720"/>
        </w:tabs>
        <w:ind w:left="72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39">
    <w:nsid w:val="3E66106A"/>
    <w:multiLevelType w:val="multilevel"/>
    <w:tmpl w:val="AEC8C188"/>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140">
    <w:nsid w:val="3EC25E70"/>
    <w:multiLevelType w:val="hybridMultilevel"/>
    <w:tmpl w:val="8216210E"/>
    <w:lvl w:ilvl="0" w:tplc="E6304D1A">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EFC11A4"/>
    <w:multiLevelType w:val="hybridMultilevel"/>
    <w:tmpl w:val="69C409AC"/>
    <w:lvl w:ilvl="0" w:tplc="F47CD880">
      <w:start w:val="1"/>
      <w:numFmt w:val="bullet"/>
      <w:lvlText w:val=""/>
      <w:lvlJc w:val="left"/>
      <w:pPr>
        <w:tabs>
          <w:tab w:val="num" w:pos="1068"/>
        </w:tabs>
        <w:ind w:left="1068" w:hanging="360"/>
      </w:pPr>
      <w:rPr>
        <w:rFonts w:ascii="Symbol" w:hAnsi="Symbol" w:hint="default"/>
        <w:sz w:val="28"/>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42">
    <w:nsid w:val="3F706C51"/>
    <w:multiLevelType w:val="multilevel"/>
    <w:tmpl w:val="6AA6EFE0"/>
    <w:lvl w:ilvl="0">
      <w:numFmt w:val="bullet"/>
      <w:lvlText w:val="•"/>
      <w:lvlJc w:val="left"/>
      <w:rPr>
        <w:rFonts w:ascii="Tahoma Negreta" w:eastAsia="Tahoma Negreta" w:hAnsi="Tahoma Negreta" w:cs="Tahoma Negreta"/>
        <w:position w:val="0"/>
      </w:rPr>
    </w:lvl>
    <w:lvl w:ilvl="1">
      <w:start w:val="1"/>
      <w:numFmt w:val="bullet"/>
      <w:lvlText w:val="o"/>
      <w:lvlJc w:val="left"/>
      <w:rPr>
        <w:rFonts w:ascii="Tahoma Negreta" w:eastAsia="Tahoma Negreta" w:hAnsi="Tahoma Negreta" w:cs="Tahoma Negreta"/>
        <w:position w:val="0"/>
      </w:rPr>
    </w:lvl>
    <w:lvl w:ilvl="2">
      <w:start w:val="1"/>
      <w:numFmt w:val="bullet"/>
      <w:lvlText w:val="▪"/>
      <w:lvlJc w:val="left"/>
      <w:rPr>
        <w:rFonts w:ascii="Tahoma Negreta" w:eastAsia="Tahoma Negreta" w:hAnsi="Tahoma Negreta" w:cs="Tahoma Negreta"/>
        <w:position w:val="0"/>
      </w:rPr>
    </w:lvl>
    <w:lvl w:ilvl="3">
      <w:start w:val="1"/>
      <w:numFmt w:val="bullet"/>
      <w:lvlText w:val="•"/>
      <w:lvlJc w:val="left"/>
      <w:rPr>
        <w:rFonts w:ascii="Tahoma Negreta" w:eastAsia="Tahoma Negreta" w:hAnsi="Tahoma Negreta" w:cs="Tahoma Negreta"/>
        <w:position w:val="0"/>
      </w:rPr>
    </w:lvl>
    <w:lvl w:ilvl="4">
      <w:start w:val="1"/>
      <w:numFmt w:val="bullet"/>
      <w:lvlText w:val="o"/>
      <w:lvlJc w:val="left"/>
      <w:rPr>
        <w:rFonts w:ascii="Tahoma Negreta" w:eastAsia="Tahoma Negreta" w:hAnsi="Tahoma Negreta" w:cs="Tahoma Negreta"/>
        <w:position w:val="0"/>
      </w:rPr>
    </w:lvl>
    <w:lvl w:ilvl="5">
      <w:start w:val="1"/>
      <w:numFmt w:val="bullet"/>
      <w:lvlText w:val="▪"/>
      <w:lvlJc w:val="left"/>
      <w:rPr>
        <w:rFonts w:ascii="Tahoma Negreta" w:eastAsia="Tahoma Negreta" w:hAnsi="Tahoma Negreta" w:cs="Tahoma Negreta"/>
        <w:position w:val="0"/>
      </w:rPr>
    </w:lvl>
    <w:lvl w:ilvl="6">
      <w:start w:val="1"/>
      <w:numFmt w:val="bullet"/>
      <w:lvlText w:val="•"/>
      <w:lvlJc w:val="left"/>
      <w:rPr>
        <w:rFonts w:ascii="Tahoma Negreta" w:eastAsia="Tahoma Negreta" w:hAnsi="Tahoma Negreta" w:cs="Tahoma Negreta"/>
        <w:position w:val="0"/>
      </w:rPr>
    </w:lvl>
    <w:lvl w:ilvl="7">
      <w:start w:val="1"/>
      <w:numFmt w:val="bullet"/>
      <w:lvlText w:val="o"/>
      <w:lvlJc w:val="left"/>
      <w:rPr>
        <w:rFonts w:ascii="Tahoma Negreta" w:eastAsia="Tahoma Negreta" w:hAnsi="Tahoma Negreta" w:cs="Tahoma Negreta"/>
        <w:position w:val="0"/>
      </w:rPr>
    </w:lvl>
    <w:lvl w:ilvl="8">
      <w:start w:val="1"/>
      <w:numFmt w:val="bullet"/>
      <w:lvlText w:val="▪"/>
      <w:lvlJc w:val="left"/>
      <w:rPr>
        <w:rFonts w:ascii="Tahoma Negreta" w:eastAsia="Tahoma Negreta" w:hAnsi="Tahoma Negreta" w:cs="Tahoma Negreta"/>
        <w:position w:val="0"/>
      </w:rPr>
    </w:lvl>
  </w:abstractNum>
  <w:abstractNum w:abstractNumId="143">
    <w:nsid w:val="402C0E45"/>
    <w:multiLevelType w:val="multilevel"/>
    <w:tmpl w:val="5D3080FA"/>
    <w:lvl w:ilvl="0">
      <w:numFmt w:val="bullet"/>
      <w:lvlText w:val="•"/>
      <w:lvlJc w:val="left"/>
      <w:pPr>
        <w:tabs>
          <w:tab w:val="num" w:pos="610"/>
        </w:tabs>
        <w:ind w:left="610" w:hanging="11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44">
    <w:nsid w:val="403D1CFF"/>
    <w:multiLevelType w:val="multilevel"/>
    <w:tmpl w:val="3B4E8BEE"/>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45">
    <w:nsid w:val="40554ACB"/>
    <w:multiLevelType w:val="multilevel"/>
    <w:tmpl w:val="4574FB70"/>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146">
    <w:nsid w:val="40C46704"/>
    <w:multiLevelType w:val="multilevel"/>
    <w:tmpl w:val="97C83E58"/>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47">
    <w:nsid w:val="40D73756"/>
    <w:multiLevelType w:val="multilevel"/>
    <w:tmpl w:val="1B5E56D8"/>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48">
    <w:nsid w:val="40FE1031"/>
    <w:multiLevelType w:val="multilevel"/>
    <w:tmpl w:val="C26E9004"/>
    <w:styleLink w:val="ImportedStyle910"/>
    <w:lvl w:ilvl="0">
      <w:start w:val="2"/>
      <w:numFmt w:val="decimal"/>
      <w:lvlText w:val="%1."/>
      <w:lvlJc w:val="left"/>
      <w:pPr>
        <w:tabs>
          <w:tab w:val="num" w:pos="360"/>
        </w:tabs>
        <w:ind w:left="3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lvlText w:val="%2."/>
      <w:lvlJc w:val="left"/>
      <w:pPr>
        <w:tabs>
          <w:tab w:val="num" w:pos="1440"/>
        </w:tabs>
        <w:ind w:left="14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abstractNum>
  <w:abstractNum w:abstractNumId="149">
    <w:nsid w:val="414D5D2D"/>
    <w:multiLevelType w:val="hybridMultilevel"/>
    <w:tmpl w:val="AF18A15A"/>
    <w:lvl w:ilvl="0" w:tplc="04090003">
      <w:start w:val="1"/>
      <w:numFmt w:val="bullet"/>
      <w:lvlText w:val="o"/>
      <w:lvlJc w:val="left"/>
      <w:pPr>
        <w:tabs>
          <w:tab w:val="num" w:pos="1776"/>
        </w:tabs>
        <w:ind w:left="1776" w:hanging="360"/>
      </w:pPr>
      <w:rPr>
        <w:rFonts w:ascii="Courier New" w:hAnsi="Courier New" w:cs="Courier New" w:hint="default"/>
      </w:rPr>
    </w:lvl>
    <w:lvl w:ilvl="1" w:tplc="04090003" w:tentative="1">
      <w:start w:val="1"/>
      <w:numFmt w:val="bullet"/>
      <w:lvlText w:val="o"/>
      <w:lvlJc w:val="left"/>
      <w:pPr>
        <w:tabs>
          <w:tab w:val="num" w:pos="2496"/>
        </w:tabs>
        <w:ind w:left="2496" w:hanging="360"/>
      </w:pPr>
      <w:rPr>
        <w:rFonts w:ascii="Courier New" w:hAnsi="Courier New" w:cs="Courier New" w:hint="default"/>
      </w:rPr>
    </w:lvl>
    <w:lvl w:ilvl="2" w:tplc="04090005" w:tentative="1">
      <w:start w:val="1"/>
      <w:numFmt w:val="bullet"/>
      <w:lvlText w:val=""/>
      <w:lvlJc w:val="left"/>
      <w:pPr>
        <w:tabs>
          <w:tab w:val="num" w:pos="3216"/>
        </w:tabs>
        <w:ind w:left="3216" w:hanging="360"/>
      </w:pPr>
      <w:rPr>
        <w:rFonts w:ascii="Wingdings" w:hAnsi="Wingdings" w:hint="default"/>
      </w:rPr>
    </w:lvl>
    <w:lvl w:ilvl="3" w:tplc="04090001" w:tentative="1">
      <w:start w:val="1"/>
      <w:numFmt w:val="bullet"/>
      <w:lvlText w:val=""/>
      <w:lvlJc w:val="left"/>
      <w:pPr>
        <w:tabs>
          <w:tab w:val="num" w:pos="3936"/>
        </w:tabs>
        <w:ind w:left="3936" w:hanging="360"/>
      </w:pPr>
      <w:rPr>
        <w:rFonts w:ascii="Symbol" w:hAnsi="Symbol" w:hint="default"/>
      </w:rPr>
    </w:lvl>
    <w:lvl w:ilvl="4" w:tplc="04090003" w:tentative="1">
      <w:start w:val="1"/>
      <w:numFmt w:val="bullet"/>
      <w:lvlText w:val="o"/>
      <w:lvlJc w:val="left"/>
      <w:pPr>
        <w:tabs>
          <w:tab w:val="num" w:pos="4656"/>
        </w:tabs>
        <w:ind w:left="4656" w:hanging="360"/>
      </w:pPr>
      <w:rPr>
        <w:rFonts w:ascii="Courier New" w:hAnsi="Courier New" w:cs="Courier New" w:hint="default"/>
      </w:rPr>
    </w:lvl>
    <w:lvl w:ilvl="5" w:tplc="04090005" w:tentative="1">
      <w:start w:val="1"/>
      <w:numFmt w:val="bullet"/>
      <w:lvlText w:val=""/>
      <w:lvlJc w:val="left"/>
      <w:pPr>
        <w:tabs>
          <w:tab w:val="num" w:pos="5376"/>
        </w:tabs>
        <w:ind w:left="5376" w:hanging="360"/>
      </w:pPr>
      <w:rPr>
        <w:rFonts w:ascii="Wingdings" w:hAnsi="Wingdings" w:hint="default"/>
      </w:rPr>
    </w:lvl>
    <w:lvl w:ilvl="6" w:tplc="04090001" w:tentative="1">
      <w:start w:val="1"/>
      <w:numFmt w:val="bullet"/>
      <w:lvlText w:val=""/>
      <w:lvlJc w:val="left"/>
      <w:pPr>
        <w:tabs>
          <w:tab w:val="num" w:pos="6096"/>
        </w:tabs>
        <w:ind w:left="6096" w:hanging="360"/>
      </w:pPr>
      <w:rPr>
        <w:rFonts w:ascii="Symbol" w:hAnsi="Symbol" w:hint="default"/>
      </w:rPr>
    </w:lvl>
    <w:lvl w:ilvl="7" w:tplc="04090003" w:tentative="1">
      <w:start w:val="1"/>
      <w:numFmt w:val="bullet"/>
      <w:lvlText w:val="o"/>
      <w:lvlJc w:val="left"/>
      <w:pPr>
        <w:tabs>
          <w:tab w:val="num" w:pos="6816"/>
        </w:tabs>
        <w:ind w:left="6816" w:hanging="360"/>
      </w:pPr>
      <w:rPr>
        <w:rFonts w:ascii="Courier New" w:hAnsi="Courier New" w:cs="Courier New" w:hint="default"/>
      </w:rPr>
    </w:lvl>
    <w:lvl w:ilvl="8" w:tplc="04090005" w:tentative="1">
      <w:start w:val="1"/>
      <w:numFmt w:val="bullet"/>
      <w:lvlText w:val=""/>
      <w:lvlJc w:val="left"/>
      <w:pPr>
        <w:tabs>
          <w:tab w:val="num" w:pos="7536"/>
        </w:tabs>
        <w:ind w:left="7536" w:hanging="360"/>
      </w:pPr>
      <w:rPr>
        <w:rFonts w:ascii="Wingdings" w:hAnsi="Wingdings" w:hint="default"/>
      </w:rPr>
    </w:lvl>
  </w:abstractNum>
  <w:abstractNum w:abstractNumId="150">
    <w:nsid w:val="41970BB7"/>
    <w:multiLevelType w:val="multilevel"/>
    <w:tmpl w:val="45A6530A"/>
    <w:lvl w:ilvl="0">
      <w:numFmt w:val="bullet"/>
      <w:lvlText w:val="•"/>
      <w:lvlJc w:val="left"/>
      <w:pPr>
        <w:tabs>
          <w:tab w:val="num" w:pos="610"/>
        </w:tabs>
        <w:ind w:left="610" w:hanging="11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51">
    <w:nsid w:val="41B468D3"/>
    <w:multiLevelType w:val="multilevel"/>
    <w:tmpl w:val="8D94CA5A"/>
    <w:styleLink w:val="List49"/>
    <w:lvl w:ilvl="0">
      <w:numFmt w:val="bullet"/>
      <w:lvlText w:val="▪"/>
      <w:lvlJc w:val="left"/>
      <w:pPr>
        <w:tabs>
          <w:tab w:val="num" w:pos="405"/>
        </w:tabs>
        <w:ind w:left="405" w:hanging="228"/>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52">
    <w:nsid w:val="41F2352F"/>
    <w:multiLevelType w:val="multilevel"/>
    <w:tmpl w:val="F954B5CA"/>
    <w:lvl w:ilvl="0">
      <w:numFmt w:val="bullet"/>
      <w:lvlText w:val="•"/>
      <w:lvlJc w:val="left"/>
      <w:pPr>
        <w:tabs>
          <w:tab w:val="num" w:pos="1080"/>
        </w:tabs>
        <w:ind w:left="1080" w:hanging="360"/>
      </w:pPr>
      <w:rPr>
        <w:rFonts w:ascii="Tahoma" w:eastAsia="Tahoma" w:hAnsi="Tahoma" w:cs="Tahoma"/>
        <w:position w:val="0"/>
        <w:sz w:val="22"/>
        <w:szCs w:val="22"/>
        <w:lang w:val="it-IT"/>
      </w:rPr>
    </w:lvl>
    <w:lvl w:ilvl="1">
      <w:start w:val="1"/>
      <w:numFmt w:val="bullet"/>
      <w:lvlText w:val="o"/>
      <w:lvlJc w:val="left"/>
      <w:pPr>
        <w:tabs>
          <w:tab w:val="num" w:pos="1440"/>
        </w:tabs>
        <w:ind w:left="1440" w:hanging="360"/>
      </w:pPr>
      <w:rPr>
        <w:rFonts w:ascii="Tahoma" w:eastAsia="Tahoma" w:hAnsi="Tahoma" w:cs="Tahoma"/>
        <w:position w:val="0"/>
        <w:sz w:val="24"/>
        <w:szCs w:val="24"/>
        <w:lang w:val="it-IT"/>
      </w:rPr>
    </w:lvl>
    <w:lvl w:ilvl="2">
      <w:start w:val="1"/>
      <w:numFmt w:val="bullet"/>
      <w:lvlText w:val="▪"/>
      <w:lvlJc w:val="left"/>
      <w:pPr>
        <w:tabs>
          <w:tab w:val="num" w:pos="2160"/>
        </w:tabs>
        <w:ind w:left="2160" w:hanging="360"/>
      </w:pPr>
      <w:rPr>
        <w:rFonts w:ascii="Tahoma" w:eastAsia="Tahoma" w:hAnsi="Tahoma" w:cs="Tahoma"/>
        <w:position w:val="0"/>
        <w:sz w:val="24"/>
        <w:szCs w:val="24"/>
        <w:lang w:val="it-IT"/>
      </w:rPr>
    </w:lvl>
    <w:lvl w:ilvl="3">
      <w:start w:val="1"/>
      <w:numFmt w:val="bullet"/>
      <w:lvlText w:val="•"/>
      <w:lvlJc w:val="left"/>
      <w:pPr>
        <w:tabs>
          <w:tab w:val="num" w:pos="2880"/>
        </w:tabs>
        <w:ind w:left="2880" w:hanging="360"/>
      </w:pPr>
      <w:rPr>
        <w:rFonts w:ascii="Tahoma" w:eastAsia="Tahoma" w:hAnsi="Tahoma" w:cs="Tahoma"/>
        <w:position w:val="0"/>
        <w:sz w:val="24"/>
        <w:szCs w:val="24"/>
        <w:lang w:val="it-IT"/>
      </w:rPr>
    </w:lvl>
    <w:lvl w:ilvl="4">
      <w:start w:val="1"/>
      <w:numFmt w:val="bullet"/>
      <w:lvlText w:val="o"/>
      <w:lvlJc w:val="left"/>
      <w:pPr>
        <w:tabs>
          <w:tab w:val="num" w:pos="3600"/>
        </w:tabs>
        <w:ind w:left="3600" w:hanging="360"/>
      </w:pPr>
      <w:rPr>
        <w:rFonts w:ascii="Tahoma" w:eastAsia="Tahoma" w:hAnsi="Tahoma" w:cs="Tahoma"/>
        <w:position w:val="0"/>
        <w:sz w:val="24"/>
        <w:szCs w:val="24"/>
        <w:lang w:val="it-IT"/>
      </w:rPr>
    </w:lvl>
    <w:lvl w:ilvl="5">
      <w:start w:val="1"/>
      <w:numFmt w:val="bullet"/>
      <w:lvlText w:val="▪"/>
      <w:lvlJc w:val="left"/>
      <w:pPr>
        <w:tabs>
          <w:tab w:val="num" w:pos="4320"/>
        </w:tabs>
        <w:ind w:left="4320" w:hanging="360"/>
      </w:pPr>
      <w:rPr>
        <w:rFonts w:ascii="Tahoma" w:eastAsia="Tahoma" w:hAnsi="Tahoma" w:cs="Tahoma"/>
        <w:position w:val="0"/>
        <w:sz w:val="24"/>
        <w:szCs w:val="24"/>
        <w:lang w:val="it-IT"/>
      </w:rPr>
    </w:lvl>
    <w:lvl w:ilvl="6">
      <w:start w:val="1"/>
      <w:numFmt w:val="bullet"/>
      <w:lvlText w:val="•"/>
      <w:lvlJc w:val="left"/>
      <w:pPr>
        <w:tabs>
          <w:tab w:val="num" w:pos="5040"/>
        </w:tabs>
        <w:ind w:left="5040" w:hanging="360"/>
      </w:pPr>
      <w:rPr>
        <w:rFonts w:ascii="Tahoma" w:eastAsia="Tahoma" w:hAnsi="Tahoma" w:cs="Tahoma"/>
        <w:position w:val="0"/>
        <w:sz w:val="24"/>
        <w:szCs w:val="24"/>
        <w:lang w:val="it-IT"/>
      </w:rPr>
    </w:lvl>
    <w:lvl w:ilvl="7">
      <w:start w:val="1"/>
      <w:numFmt w:val="bullet"/>
      <w:lvlText w:val="o"/>
      <w:lvlJc w:val="left"/>
      <w:pPr>
        <w:tabs>
          <w:tab w:val="num" w:pos="5760"/>
        </w:tabs>
        <w:ind w:left="5760" w:hanging="360"/>
      </w:pPr>
      <w:rPr>
        <w:rFonts w:ascii="Tahoma" w:eastAsia="Tahoma" w:hAnsi="Tahoma" w:cs="Tahoma"/>
        <w:position w:val="0"/>
        <w:sz w:val="24"/>
        <w:szCs w:val="24"/>
        <w:lang w:val="it-IT"/>
      </w:rPr>
    </w:lvl>
    <w:lvl w:ilvl="8">
      <w:start w:val="1"/>
      <w:numFmt w:val="bullet"/>
      <w:lvlText w:val="▪"/>
      <w:lvlJc w:val="left"/>
      <w:pPr>
        <w:tabs>
          <w:tab w:val="num" w:pos="6480"/>
        </w:tabs>
        <w:ind w:left="6480" w:hanging="360"/>
      </w:pPr>
      <w:rPr>
        <w:rFonts w:ascii="Tahoma" w:eastAsia="Tahoma" w:hAnsi="Tahoma" w:cs="Tahoma"/>
        <w:position w:val="0"/>
        <w:sz w:val="24"/>
        <w:szCs w:val="24"/>
        <w:lang w:val="it-IT"/>
      </w:rPr>
    </w:lvl>
  </w:abstractNum>
  <w:abstractNum w:abstractNumId="153">
    <w:nsid w:val="427677B1"/>
    <w:multiLevelType w:val="hybridMultilevel"/>
    <w:tmpl w:val="3A5C2CB2"/>
    <w:lvl w:ilvl="0" w:tplc="097E7A7A">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43042C86"/>
    <w:multiLevelType w:val="hybridMultilevel"/>
    <w:tmpl w:val="A0B4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3CC28F9"/>
    <w:multiLevelType w:val="multilevel"/>
    <w:tmpl w:val="0A965EB2"/>
    <w:styleLink w:val="List115"/>
    <w:lvl w:ilvl="0">
      <w:start w:val="1"/>
      <w:numFmt w:val="decimal"/>
      <w:lvlText w:val="%1."/>
      <w:lvlJc w:val="left"/>
      <w:rPr>
        <w:rFonts w:ascii="Tahoma" w:eastAsia="Tahoma" w:hAnsi="Tahoma" w:cs="Tahoma"/>
        <w:position w:val="0"/>
        <w:lang w:val="pt-PT"/>
      </w:rPr>
    </w:lvl>
    <w:lvl w:ilvl="1">
      <w:start w:val="1"/>
      <w:numFmt w:val="decimal"/>
      <w:lvlText w:val="%1.%2."/>
      <w:lvlJc w:val="left"/>
      <w:rPr>
        <w:rFonts w:ascii="Tahoma" w:eastAsia="Tahoma" w:hAnsi="Tahoma" w:cs="Tahoma"/>
        <w:position w:val="0"/>
        <w:lang w:val="pt-PT"/>
      </w:rPr>
    </w:lvl>
    <w:lvl w:ilvl="2">
      <w:start w:val="1"/>
      <w:numFmt w:val="decimal"/>
      <w:lvlText w:val="%1.%2.%3."/>
      <w:lvlJc w:val="left"/>
      <w:rPr>
        <w:rFonts w:ascii="Tahoma" w:eastAsia="Tahoma" w:hAnsi="Tahoma" w:cs="Tahoma"/>
        <w:position w:val="0"/>
        <w:lang w:val="pt-PT"/>
      </w:rPr>
    </w:lvl>
    <w:lvl w:ilvl="3">
      <w:start w:val="1"/>
      <w:numFmt w:val="decimal"/>
      <w:lvlText w:val="%1.%2.%3.%4."/>
      <w:lvlJc w:val="left"/>
      <w:rPr>
        <w:rFonts w:ascii="Tahoma" w:eastAsia="Tahoma" w:hAnsi="Tahoma" w:cs="Tahoma"/>
        <w:position w:val="0"/>
        <w:lang w:val="pt-PT"/>
      </w:rPr>
    </w:lvl>
    <w:lvl w:ilvl="4">
      <w:start w:val="1"/>
      <w:numFmt w:val="decimal"/>
      <w:lvlText w:val="%1.%2.%3.%4.%5."/>
      <w:lvlJc w:val="left"/>
      <w:rPr>
        <w:rFonts w:ascii="Tahoma" w:eastAsia="Tahoma" w:hAnsi="Tahoma" w:cs="Tahoma"/>
        <w:position w:val="0"/>
        <w:lang w:val="pt-PT"/>
      </w:rPr>
    </w:lvl>
    <w:lvl w:ilvl="5">
      <w:start w:val="1"/>
      <w:numFmt w:val="decimal"/>
      <w:lvlText w:val="%1.%2.%3.%4.%5.%6."/>
      <w:lvlJc w:val="left"/>
      <w:rPr>
        <w:rFonts w:ascii="Tahoma" w:eastAsia="Tahoma" w:hAnsi="Tahoma" w:cs="Tahoma"/>
        <w:position w:val="0"/>
        <w:lang w:val="pt-PT"/>
      </w:rPr>
    </w:lvl>
    <w:lvl w:ilvl="6">
      <w:start w:val="1"/>
      <w:numFmt w:val="decimal"/>
      <w:lvlText w:val="%1.%2.%3.%4.%5.%6.%7."/>
      <w:lvlJc w:val="left"/>
      <w:rPr>
        <w:rFonts w:ascii="Tahoma" w:eastAsia="Tahoma" w:hAnsi="Tahoma" w:cs="Tahoma"/>
        <w:position w:val="0"/>
        <w:lang w:val="pt-PT"/>
      </w:rPr>
    </w:lvl>
    <w:lvl w:ilvl="7">
      <w:start w:val="1"/>
      <w:numFmt w:val="decimal"/>
      <w:lvlText w:val="%1.%2.%3.%4.%5.%6.%7.%8."/>
      <w:lvlJc w:val="left"/>
      <w:rPr>
        <w:rFonts w:ascii="Tahoma" w:eastAsia="Tahoma" w:hAnsi="Tahoma" w:cs="Tahoma"/>
        <w:position w:val="0"/>
        <w:lang w:val="pt-PT"/>
      </w:rPr>
    </w:lvl>
    <w:lvl w:ilvl="8">
      <w:start w:val="1"/>
      <w:numFmt w:val="decimal"/>
      <w:lvlText w:val="%1.%2.%3.%4.%5.%6.%7.%8.%9."/>
      <w:lvlJc w:val="left"/>
      <w:rPr>
        <w:rFonts w:ascii="Tahoma" w:eastAsia="Tahoma" w:hAnsi="Tahoma" w:cs="Tahoma"/>
        <w:position w:val="0"/>
        <w:lang w:val="pt-PT"/>
      </w:rPr>
    </w:lvl>
  </w:abstractNum>
  <w:abstractNum w:abstractNumId="156">
    <w:nsid w:val="443269D2"/>
    <w:multiLevelType w:val="hybridMultilevel"/>
    <w:tmpl w:val="C08EAF04"/>
    <w:lvl w:ilvl="0" w:tplc="04090005">
      <w:start w:val="1"/>
      <w:numFmt w:val="bullet"/>
      <w:lvlText w:val=""/>
      <w:lvlJc w:val="left"/>
      <w:pPr>
        <w:ind w:left="1549" w:hanging="360"/>
      </w:pPr>
      <w:rPr>
        <w:rFonts w:ascii="Wingdings" w:hAnsi="Wingdings" w:hint="default"/>
      </w:rPr>
    </w:lvl>
    <w:lvl w:ilvl="1" w:tplc="04090003" w:tentative="1">
      <w:start w:val="1"/>
      <w:numFmt w:val="bullet"/>
      <w:lvlText w:val="o"/>
      <w:lvlJc w:val="left"/>
      <w:pPr>
        <w:ind w:left="2269" w:hanging="360"/>
      </w:pPr>
      <w:rPr>
        <w:rFonts w:ascii="Courier New" w:hAnsi="Courier New" w:cs="Courier New" w:hint="default"/>
      </w:rPr>
    </w:lvl>
    <w:lvl w:ilvl="2" w:tplc="04090005" w:tentative="1">
      <w:start w:val="1"/>
      <w:numFmt w:val="bullet"/>
      <w:lvlText w:val=""/>
      <w:lvlJc w:val="left"/>
      <w:pPr>
        <w:ind w:left="2989" w:hanging="360"/>
      </w:pPr>
      <w:rPr>
        <w:rFonts w:ascii="Wingdings" w:hAnsi="Wingdings" w:hint="default"/>
      </w:rPr>
    </w:lvl>
    <w:lvl w:ilvl="3" w:tplc="04090001" w:tentative="1">
      <w:start w:val="1"/>
      <w:numFmt w:val="bullet"/>
      <w:lvlText w:val=""/>
      <w:lvlJc w:val="left"/>
      <w:pPr>
        <w:ind w:left="3709" w:hanging="360"/>
      </w:pPr>
      <w:rPr>
        <w:rFonts w:ascii="Symbol" w:hAnsi="Symbol" w:hint="default"/>
      </w:rPr>
    </w:lvl>
    <w:lvl w:ilvl="4" w:tplc="04090003" w:tentative="1">
      <w:start w:val="1"/>
      <w:numFmt w:val="bullet"/>
      <w:lvlText w:val="o"/>
      <w:lvlJc w:val="left"/>
      <w:pPr>
        <w:ind w:left="4429" w:hanging="360"/>
      </w:pPr>
      <w:rPr>
        <w:rFonts w:ascii="Courier New" w:hAnsi="Courier New" w:cs="Courier New" w:hint="default"/>
      </w:rPr>
    </w:lvl>
    <w:lvl w:ilvl="5" w:tplc="04090005" w:tentative="1">
      <w:start w:val="1"/>
      <w:numFmt w:val="bullet"/>
      <w:lvlText w:val=""/>
      <w:lvlJc w:val="left"/>
      <w:pPr>
        <w:ind w:left="5149" w:hanging="360"/>
      </w:pPr>
      <w:rPr>
        <w:rFonts w:ascii="Wingdings" w:hAnsi="Wingdings" w:hint="default"/>
      </w:rPr>
    </w:lvl>
    <w:lvl w:ilvl="6" w:tplc="04090001" w:tentative="1">
      <w:start w:val="1"/>
      <w:numFmt w:val="bullet"/>
      <w:lvlText w:val=""/>
      <w:lvlJc w:val="left"/>
      <w:pPr>
        <w:ind w:left="5869" w:hanging="360"/>
      </w:pPr>
      <w:rPr>
        <w:rFonts w:ascii="Symbol" w:hAnsi="Symbol" w:hint="default"/>
      </w:rPr>
    </w:lvl>
    <w:lvl w:ilvl="7" w:tplc="04090003" w:tentative="1">
      <w:start w:val="1"/>
      <w:numFmt w:val="bullet"/>
      <w:lvlText w:val="o"/>
      <w:lvlJc w:val="left"/>
      <w:pPr>
        <w:ind w:left="6589" w:hanging="360"/>
      </w:pPr>
      <w:rPr>
        <w:rFonts w:ascii="Courier New" w:hAnsi="Courier New" w:cs="Courier New" w:hint="default"/>
      </w:rPr>
    </w:lvl>
    <w:lvl w:ilvl="8" w:tplc="04090005" w:tentative="1">
      <w:start w:val="1"/>
      <w:numFmt w:val="bullet"/>
      <w:lvlText w:val=""/>
      <w:lvlJc w:val="left"/>
      <w:pPr>
        <w:ind w:left="7309" w:hanging="360"/>
      </w:pPr>
      <w:rPr>
        <w:rFonts w:ascii="Wingdings" w:hAnsi="Wingdings" w:hint="default"/>
      </w:rPr>
    </w:lvl>
  </w:abstractNum>
  <w:abstractNum w:abstractNumId="157">
    <w:nsid w:val="452A16AC"/>
    <w:multiLevelType w:val="multilevel"/>
    <w:tmpl w:val="E72884DE"/>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58">
    <w:nsid w:val="45604569"/>
    <w:multiLevelType w:val="multilevel"/>
    <w:tmpl w:val="4482B742"/>
    <w:styleLink w:val="List106"/>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59">
    <w:nsid w:val="459B1372"/>
    <w:multiLevelType w:val="multilevel"/>
    <w:tmpl w:val="49B4EA00"/>
    <w:styleLink w:val="List149"/>
    <w:lvl w:ilvl="0">
      <w:start w:val="1"/>
      <w:numFmt w:val="bullet"/>
      <w:lvlText w:val="o"/>
      <w:lvlJc w:val="left"/>
      <w:rPr>
        <w:rFonts w:ascii="Tahoma" w:eastAsia="Tahoma" w:hAnsi="Tahoma" w:cs="Tahoma"/>
        <w:position w:val="0"/>
      </w:rPr>
    </w:lvl>
    <w:lvl w:ilv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60">
    <w:nsid w:val="47012506"/>
    <w:multiLevelType w:val="multilevel"/>
    <w:tmpl w:val="0090E41E"/>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it-IT"/>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abstractNum>
  <w:abstractNum w:abstractNumId="161">
    <w:nsid w:val="47084A98"/>
    <w:multiLevelType w:val="multilevel"/>
    <w:tmpl w:val="CC38F904"/>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162">
    <w:nsid w:val="48552E51"/>
    <w:multiLevelType w:val="multilevel"/>
    <w:tmpl w:val="2730CD7C"/>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63">
    <w:nsid w:val="486A46AC"/>
    <w:multiLevelType w:val="hybridMultilevel"/>
    <w:tmpl w:val="13B20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86C0CCD"/>
    <w:multiLevelType w:val="multilevel"/>
    <w:tmpl w:val="7902DF34"/>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65">
    <w:nsid w:val="48C312CE"/>
    <w:multiLevelType w:val="hybridMultilevel"/>
    <w:tmpl w:val="1C6251D0"/>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6">
    <w:nsid w:val="49A75E5D"/>
    <w:multiLevelType w:val="multilevel"/>
    <w:tmpl w:val="AC2C8448"/>
    <w:lvl w:ilvl="0">
      <w:numFmt w:val="bullet"/>
      <w:lvlText w:val="•"/>
      <w:lvlJc w:val="left"/>
      <w:pPr>
        <w:tabs>
          <w:tab w:val="num" w:pos="610"/>
        </w:tabs>
        <w:ind w:left="61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1310"/>
        </w:tabs>
        <w:ind w:left="13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030"/>
        </w:tabs>
        <w:ind w:left="20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750"/>
        </w:tabs>
        <w:ind w:left="27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470"/>
        </w:tabs>
        <w:ind w:left="347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190"/>
        </w:tabs>
        <w:ind w:left="419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10"/>
        </w:tabs>
        <w:ind w:left="49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630"/>
        </w:tabs>
        <w:ind w:left="56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350"/>
        </w:tabs>
        <w:ind w:left="63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67">
    <w:nsid w:val="4AEA24BC"/>
    <w:multiLevelType w:val="multilevel"/>
    <w:tmpl w:val="E8B62AA0"/>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it-IT"/>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abstractNum>
  <w:abstractNum w:abstractNumId="168">
    <w:nsid w:val="4B1520E1"/>
    <w:multiLevelType w:val="multilevel"/>
    <w:tmpl w:val="03ECC376"/>
    <w:lvl w:ilvl="0">
      <w:numFmt w:val="bullet"/>
      <w:lvlText w:val="•"/>
      <w:lvlJc w:val="left"/>
      <w:pPr>
        <w:tabs>
          <w:tab w:val="num" w:pos="610"/>
        </w:tabs>
        <w:ind w:left="61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it-IT"/>
      </w:rPr>
    </w:lvl>
    <w:lvl w:ilvl="1">
      <w:start w:val="1"/>
      <w:numFmt w:val="bullet"/>
      <w:lvlText w:val="•"/>
      <w:lvlJc w:val="left"/>
      <w:pPr>
        <w:tabs>
          <w:tab w:val="num" w:pos="1310"/>
        </w:tabs>
        <w:ind w:left="13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2">
      <w:start w:val="1"/>
      <w:numFmt w:val="bullet"/>
      <w:lvlText w:val="▪"/>
      <w:lvlJc w:val="left"/>
      <w:pPr>
        <w:tabs>
          <w:tab w:val="num" w:pos="2030"/>
        </w:tabs>
        <w:ind w:left="20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3">
      <w:start w:val="1"/>
      <w:numFmt w:val="bullet"/>
      <w:lvlText w:val="•"/>
      <w:lvlJc w:val="left"/>
      <w:pPr>
        <w:tabs>
          <w:tab w:val="num" w:pos="2750"/>
        </w:tabs>
        <w:ind w:left="27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4">
      <w:start w:val="1"/>
      <w:numFmt w:val="bullet"/>
      <w:lvlText w:val="o"/>
      <w:lvlJc w:val="left"/>
      <w:pPr>
        <w:tabs>
          <w:tab w:val="num" w:pos="3470"/>
        </w:tabs>
        <w:ind w:left="347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5">
      <w:start w:val="1"/>
      <w:numFmt w:val="bullet"/>
      <w:lvlText w:val="▪"/>
      <w:lvlJc w:val="left"/>
      <w:pPr>
        <w:tabs>
          <w:tab w:val="num" w:pos="4190"/>
        </w:tabs>
        <w:ind w:left="419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6">
      <w:start w:val="1"/>
      <w:numFmt w:val="bullet"/>
      <w:lvlText w:val="•"/>
      <w:lvlJc w:val="left"/>
      <w:pPr>
        <w:tabs>
          <w:tab w:val="num" w:pos="4910"/>
        </w:tabs>
        <w:ind w:left="49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7">
      <w:start w:val="1"/>
      <w:numFmt w:val="bullet"/>
      <w:lvlText w:val="o"/>
      <w:lvlJc w:val="left"/>
      <w:pPr>
        <w:tabs>
          <w:tab w:val="num" w:pos="5630"/>
        </w:tabs>
        <w:ind w:left="56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lvl w:ilvl="8">
      <w:start w:val="1"/>
      <w:numFmt w:val="bullet"/>
      <w:lvlText w:val="▪"/>
      <w:lvlJc w:val="left"/>
      <w:pPr>
        <w:tabs>
          <w:tab w:val="num" w:pos="6350"/>
        </w:tabs>
        <w:ind w:left="63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it-IT"/>
      </w:rPr>
    </w:lvl>
  </w:abstractNum>
  <w:abstractNum w:abstractNumId="169">
    <w:nsid w:val="4BDE4B49"/>
    <w:multiLevelType w:val="hybridMultilevel"/>
    <w:tmpl w:val="C7EAE55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0">
    <w:nsid w:val="4BE7331A"/>
    <w:multiLevelType w:val="hybridMultilevel"/>
    <w:tmpl w:val="C6B0FD2E"/>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71">
    <w:nsid w:val="4C28537F"/>
    <w:multiLevelType w:val="multilevel"/>
    <w:tmpl w:val="0562B882"/>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72">
    <w:nsid w:val="4C523449"/>
    <w:multiLevelType w:val="multilevel"/>
    <w:tmpl w:val="0E4CE4EC"/>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173">
    <w:nsid w:val="4C5647D9"/>
    <w:multiLevelType w:val="multilevel"/>
    <w:tmpl w:val="0B88CDD0"/>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74">
    <w:nsid w:val="4C7621C2"/>
    <w:multiLevelType w:val="hybridMultilevel"/>
    <w:tmpl w:val="048A7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4E392D40"/>
    <w:multiLevelType w:val="hybridMultilevel"/>
    <w:tmpl w:val="0BDC73F4"/>
    <w:lvl w:ilvl="0" w:tplc="F47CD880">
      <w:start w:val="1"/>
      <w:numFmt w:val="bullet"/>
      <w:lvlText w:val=""/>
      <w:lvlJc w:val="left"/>
      <w:pPr>
        <w:tabs>
          <w:tab w:val="num" w:pos="1068"/>
        </w:tabs>
        <w:ind w:left="1068" w:hanging="360"/>
      </w:pPr>
      <w:rPr>
        <w:rFonts w:ascii="Symbol" w:hAnsi="Symbol" w:hint="default"/>
        <w:sz w:val="28"/>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76">
    <w:nsid w:val="4EB37198"/>
    <w:multiLevelType w:val="multilevel"/>
    <w:tmpl w:val="3512591C"/>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77">
    <w:nsid w:val="4EF42B60"/>
    <w:multiLevelType w:val="hybridMultilevel"/>
    <w:tmpl w:val="FA38C7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4F6E702E"/>
    <w:multiLevelType w:val="multilevel"/>
    <w:tmpl w:val="B01A8648"/>
    <w:lvl w:ilvl="0">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1">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79">
    <w:nsid w:val="4FE30B95"/>
    <w:multiLevelType w:val="multilevel"/>
    <w:tmpl w:val="F484156C"/>
    <w:styleLink w:val="List97"/>
    <w:lvl w:ilvl="0">
      <w:numFmt w:val="bullet"/>
      <w:lvlText w:val="•"/>
      <w:lvlJc w:val="left"/>
      <w:pPr>
        <w:tabs>
          <w:tab w:val="num" w:pos="610"/>
        </w:tabs>
        <w:ind w:left="61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1310"/>
        </w:tabs>
        <w:ind w:left="13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030"/>
        </w:tabs>
        <w:ind w:left="20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750"/>
        </w:tabs>
        <w:ind w:left="27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470"/>
        </w:tabs>
        <w:ind w:left="347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190"/>
        </w:tabs>
        <w:ind w:left="419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10"/>
        </w:tabs>
        <w:ind w:left="491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630"/>
        </w:tabs>
        <w:ind w:left="563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350"/>
        </w:tabs>
        <w:ind w:left="635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80">
    <w:nsid w:val="506F08CF"/>
    <w:multiLevelType w:val="multilevel"/>
    <w:tmpl w:val="3F5E889A"/>
    <w:styleLink w:val="List90"/>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81">
    <w:nsid w:val="50B43CF2"/>
    <w:multiLevelType w:val="hybridMultilevel"/>
    <w:tmpl w:val="9800B9C2"/>
    <w:lvl w:ilvl="0" w:tplc="F47CD880">
      <w:start w:val="1"/>
      <w:numFmt w:val="bullet"/>
      <w:lvlText w:val=""/>
      <w:lvlJc w:val="left"/>
      <w:pPr>
        <w:tabs>
          <w:tab w:val="num" w:pos="1068"/>
        </w:tabs>
        <w:ind w:left="1068" w:hanging="360"/>
      </w:pPr>
      <w:rPr>
        <w:rFonts w:ascii="Symbol" w:hAnsi="Symbol" w:hint="default"/>
        <w:sz w:val="28"/>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82">
    <w:nsid w:val="517239CD"/>
    <w:multiLevelType w:val="hybridMultilevel"/>
    <w:tmpl w:val="47EA6B74"/>
    <w:lvl w:ilvl="0" w:tplc="69FE9FF4">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51FE3C49"/>
    <w:multiLevelType w:val="hybridMultilevel"/>
    <w:tmpl w:val="D89A4B8A"/>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4">
    <w:nsid w:val="531817CC"/>
    <w:multiLevelType w:val="multilevel"/>
    <w:tmpl w:val="2E3860F8"/>
    <w:styleLink w:val="List147"/>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85">
    <w:nsid w:val="539A068E"/>
    <w:multiLevelType w:val="multilevel"/>
    <w:tmpl w:val="65F4DEEC"/>
    <w:lvl w:ilvl="0">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1">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86">
    <w:nsid w:val="53DC6AA1"/>
    <w:multiLevelType w:val="multilevel"/>
    <w:tmpl w:val="DAE8A5EE"/>
    <w:styleLink w:val="List45"/>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87">
    <w:nsid w:val="54226B53"/>
    <w:multiLevelType w:val="multilevel"/>
    <w:tmpl w:val="28A2416E"/>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it-IT"/>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pt-PT"/>
      </w:rPr>
    </w:lvl>
  </w:abstractNum>
  <w:abstractNum w:abstractNumId="188">
    <w:nsid w:val="54A87D27"/>
    <w:multiLevelType w:val="multilevel"/>
    <w:tmpl w:val="3DC2CA9A"/>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89">
    <w:nsid w:val="56110E12"/>
    <w:multiLevelType w:val="multilevel"/>
    <w:tmpl w:val="0AF0FBE6"/>
    <w:lvl w:ilvl="0">
      <w:numFmt w:val="bullet"/>
      <w:lvlText w:val="-"/>
      <w:lvlJc w:val="left"/>
      <w:pPr>
        <w:tabs>
          <w:tab w:val="num" w:pos="1800"/>
        </w:tabs>
        <w:ind w:left="1800" w:hanging="586"/>
      </w:pPr>
      <w:rPr>
        <w:rFonts w:ascii="Tahoma" w:eastAsia="Tahoma" w:hAnsi="Tahoma" w:cs="Tahoma"/>
        <w:position w:val="0"/>
        <w:sz w:val="22"/>
        <w:szCs w:val="22"/>
        <w:lang w:val="fr-FR"/>
      </w:rPr>
    </w:lvl>
    <w:lvl w:ilvl="1">
      <w:start w:val="1"/>
      <w:numFmt w:val="bullet"/>
      <w:lvlText w:val="o"/>
      <w:lvlJc w:val="left"/>
      <w:pPr>
        <w:tabs>
          <w:tab w:val="num" w:pos="2520"/>
        </w:tabs>
        <w:ind w:left="2520" w:hanging="360"/>
      </w:pPr>
      <w:rPr>
        <w:rFonts w:ascii="Tahoma" w:eastAsia="Tahoma" w:hAnsi="Tahoma" w:cs="Tahoma"/>
        <w:position w:val="0"/>
        <w:sz w:val="24"/>
        <w:szCs w:val="24"/>
        <w:lang w:val="fr-FR"/>
      </w:rPr>
    </w:lvl>
    <w:lvl w:ilvl="2">
      <w:start w:val="1"/>
      <w:numFmt w:val="bullet"/>
      <w:lvlText w:val="▪"/>
      <w:lvlJc w:val="left"/>
      <w:pPr>
        <w:tabs>
          <w:tab w:val="num" w:pos="3240"/>
        </w:tabs>
        <w:ind w:left="3240" w:hanging="360"/>
      </w:pPr>
      <w:rPr>
        <w:rFonts w:ascii="Tahoma" w:eastAsia="Tahoma" w:hAnsi="Tahoma" w:cs="Tahoma"/>
        <w:position w:val="0"/>
        <w:sz w:val="24"/>
        <w:szCs w:val="24"/>
        <w:lang w:val="fr-FR"/>
      </w:rPr>
    </w:lvl>
    <w:lvl w:ilvl="3">
      <w:start w:val="1"/>
      <w:numFmt w:val="bullet"/>
      <w:lvlText w:val="•"/>
      <w:lvlJc w:val="left"/>
      <w:pPr>
        <w:tabs>
          <w:tab w:val="num" w:pos="3960"/>
        </w:tabs>
        <w:ind w:left="3960" w:hanging="360"/>
      </w:pPr>
      <w:rPr>
        <w:rFonts w:ascii="Tahoma" w:eastAsia="Tahoma" w:hAnsi="Tahoma" w:cs="Tahoma"/>
        <w:position w:val="0"/>
        <w:sz w:val="24"/>
        <w:szCs w:val="24"/>
        <w:lang w:val="fr-FR"/>
      </w:rPr>
    </w:lvl>
    <w:lvl w:ilvl="4">
      <w:start w:val="1"/>
      <w:numFmt w:val="bullet"/>
      <w:lvlText w:val="o"/>
      <w:lvlJc w:val="left"/>
      <w:pPr>
        <w:tabs>
          <w:tab w:val="num" w:pos="4680"/>
        </w:tabs>
        <w:ind w:left="4680" w:hanging="360"/>
      </w:pPr>
      <w:rPr>
        <w:rFonts w:ascii="Tahoma" w:eastAsia="Tahoma" w:hAnsi="Tahoma" w:cs="Tahoma"/>
        <w:position w:val="0"/>
        <w:sz w:val="24"/>
        <w:szCs w:val="24"/>
        <w:lang w:val="fr-FR"/>
      </w:rPr>
    </w:lvl>
    <w:lvl w:ilvl="5">
      <w:start w:val="1"/>
      <w:numFmt w:val="bullet"/>
      <w:lvlText w:val="▪"/>
      <w:lvlJc w:val="left"/>
      <w:pPr>
        <w:tabs>
          <w:tab w:val="num" w:pos="5400"/>
        </w:tabs>
        <w:ind w:left="5400" w:hanging="360"/>
      </w:pPr>
      <w:rPr>
        <w:rFonts w:ascii="Tahoma" w:eastAsia="Tahoma" w:hAnsi="Tahoma" w:cs="Tahoma"/>
        <w:position w:val="0"/>
        <w:sz w:val="24"/>
        <w:szCs w:val="24"/>
        <w:lang w:val="fr-FR"/>
      </w:rPr>
    </w:lvl>
    <w:lvl w:ilvl="6">
      <w:start w:val="1"/>
      <w:numFmt w:val="bullet"/>
      <w:lvlText w:val="•"/>
      <w:lvlJc w:val="left"/>
      <w:pPr>
        <w:tabs>
          <w:tab w:val="num" w:pos="6120"/>
        </w:tabs>
        <w:ind w:left="6120" w:hanging="360"/>
      </w:pPr>
      <w:rPr>
        <w:rFonts w:ascii="Tahoma" w:eastAsia="Tahoma" w:hAnsi="Tahoma" w:cs="Tahoma"/>
        <w:position w:val="0"/>
        <w:sz w:val="24"/>
        <w:szCs w:val="24"/>
        <w:lang w:val="fr-FR"/>
      </w:rPr>
    </w:lvl>
    <w:lvl w:ilvl="7">
      <w:start w:val="1"/>
      <w:numFmt w:val="bullet"/>
      <w:lvlText w:val="o"/>
      <w:lvlJc w:val="left"/>
      <w:pPr>
        <w:tabs>
          <w:tab w:val="num" w:pos="6840"/>
        </w:tabs>
        <w:ind w:left="6840" w:hanging="360"/>
      </w:pPr>
      <w:rPr>
        <w:rFonts w:ascii="Tahoma" w:eastAsia="Tahoma" w:hAnsi="Tahoma" w:cs="Tahoma"/>
        <w:position w:val="0"/>
        <w:sz w:val="24"/>
        <w:szCs w:val="24"/>
        <w:lang w:val="fr-FR"/>
      </w:rPr>
    </w:lvl>
    <w:lvl w:ilvl="8">
      <w:start w:val="1"/>
      <w:numFmt w:val="bullet"/>
      <w:lvlText w:val="▪"/>
      <w:lvlJc w:val="left"/>
      <w:pPr>
        <w:tabs>
          <w:tab w:val="num" w:pos="7560"/>
        </w:tabs>
        <w:ind w:left="7560" w:hanging="360"/>
      </w:pPr>
      <w:rPr>
        <w:rFonts w:ascii="Tahoma" w:eastAsia="Tahoma" w:hAnsi="Tahoma" w:cs="Tahoma"/>
        <w:position w:val="0"/>
        <w:sz w:val="24"/>
        <w:szCs w:val="24"/>
        <w:lang w:val="fr-FR"/>
      </w:rPr>
    </w:lvl>
  </w:abstractNum>
  <w:abstractNum w:abstractNumId="190">
    <w:nsid w:val="561B183E"/>
    <w:multiLevelType w:val="multilevel"/>
    <w:tmpl w:val="8A6E1DDC"/>
    <w:lvl w:ilvl="0">
      <w:numFmt w:val="bullet"/>
      <w:lvlText w:val="•"/>
      <w:lvlJc w:val="left"/>
      <w:pPr>
        <w:tabs>
          <w:tab w:val="num" w:pos="1080"/>
        </w:tabs>
        <w:ind w:left="1080" w:hanging="360"/>
      </w:pPr>
      <w:rPr>
        <w:rFonts w:ascii="Tahoma" w:eastAsia="Tahoma" w:hAnsi="Tahoma" w:cs="Tahoma"/>
        <w:position w:val="0"/>
        <w:sz w:val="22"/>
        <w:szCs w:val="22"/>
      </w:rPr>
    </w:lvl>
    <w:lvl w:ilvl="1">
      <w:start w:val="1"/>
      <w:numFmt w:val="bullet"/>
      <w:lvlText w:val="o"/>
      <w:lvlJc w:val="left"/>
      <w:pPr>
        <w:tabs>
          <w:tab w:val="num" w:pos="1440"/>
        </w:tabs>
        <w:ind w:left="1440" w:hanging="360"/>
      </w:pPr>
      <w:rPr>
        <w:rFonts w:ascii="Tahoma" w:eastAsia="Tahoma" w:hAnsi="Tahoma" w:cs="Tahoma"/>
        <w:position w:val="0"/>
        <w:sz w:val="24"/>
        <w:szCs w:val="24"/>
      </w:rPr>
    </w:lvl>
    <w:lvl w:ilvl="2">
      <w:start w:val="1"/>
      <w:numFmt w:val="bullet"/>
      <w:lvlText w:val="▪"/>
      <w:lvlJc w:val="left"/>
      <w:pPr>
        <w:tabs>
          <w:tab w:val="num" w:pos="2160"/>
        </w:tabs>
        <w:ind w:left="2160" w:hanging="360"/>
      </w:pPr>
      <w:rPr>
        <w:rFonts w:ascii="Tahoma" w:eastAsia="Tahoma" w:hAnsi="Tahoma" w:cs="Tahoma"/>
        <w:position w:val="0"/>
        <w:sz w:val="24"/>
        <w:szCs w:val="24"/>
      </w:rPr>
    </w:lvl>
    <w:lvl w:ilvl="3">
      <w:start w:val="1"/>
      <w:numFmt w:val="bullet"/>
      <w:lvlText w:val="•"/>
      <w:lvlJc w:val="left"/>
      <w:pPr>
        <w:tabs>
          <w:tab w:val="num" w:pos="2880"/>
        </w:tabs>
        <w:ind w:left="2880" w:hanging="360"/>
      </w:pPr>
      <w:rPr>
        <w:rFonts w:ascii="Tahoma" w:eastAsia="Tahoma" w:hAnsi="Tahoma" w:cs="Tahoma"/>
        <w:position w:val="0"/>
        <w:sz w:val="24"/>
        <w:szCs w:val="24"/>
      </w:rPr>
    </w:lvl>
    <w:lvl w:ilvl="4">
      <w:start w:val="1"/>
      <w:numFmt w:val="bullet"/>
      <w:lvlText w:val="o"/>
      <w:lvlJc w:val="left"/>
      <w:pPr>
        <w:tabs>
          <w:tab w:val="num" w:pos="3600"/>
        </w:tabs>
        <w:ind w:left="3600" w:hanging="360"/>
      </w:pPr>
      <w:rPr>
        <w:rFonts w:ascii="Tahoma" w:eastAsia="Tahoma" w:hAnsi="Tahoma" w:cs="Tahoma"/>
        <w:position w:val="0"/>
        <w:sz w:val="24"/>
        <w:szCs w:val="24"/>
      </w:rPr>
    </w:lvl>
    <w:lvl w:ilvl="5">
      <w:start w:val="1"/>
      <w:numFmt w:val="bullet"/>
      <w:lvlText w:val="▪"/>
      <w:lvlJc w:val="left"/>
      <w:pPr>
        <w:tabs>
          <w:tab w:val="num" w:pos="4320"/>
        </w:tabs>
        <w:ind w:left="4320" w:hanging="360"/>
      </w:pPr>
      <w:rPr>
        <w:rFonts w:ascii="Tahoma" w:eastAsia="Tahoma" w:hAnsi="Tahoma" w:cs="Tahoma"/>
        <w:position w:val="0"/>
        <w:sz w:val="24"/>
        <w:szCs w:val="24"/>
      </w:rPr>
    </w:lvl>
    <w:lvl w:ilvl="6">
      <w:start w:val="1"/>
      <w:numFmt w:val="bullet"/>
      <w:lvlText w:val="•"/>
      <w:lvlJc w:val="left"/>
      <w:pPr>
        <w:tabs>
          <w:tab w:val="num" w:pos="5040"/>
        </w:tabs>
        <w:ind w:left="5040" w:hanging="360"/>
      </w:pPr>
      <w:rPr>
        <w:rFonts w:ascii="Tahoma" w:eastAsia="Tahoma" w:hAnsi="Tahoma" w:cs="Tahoma"/>
        <w:position w:val="0"/>
        <w:sz w:val="24"/>
        <w:szCs w:val="24"/>
      </w:rPr>
    </w:lvl>
    <w:lvl w:ilvl="7">
      <w:start w:val="1"/>
      <w:numFmt w:val="bullet"/>
      <w:lvlText w:val="o"/>
      <w:lvlJc w:val="left"/>
      <w:pPr>
        <w:tabs>
          <w:tab w:val="num" w:pos="5760"/>
        </w:tabs>
        <w:ind w:left="5760" w:hanging="360"/>
      </w:pPr>
      <w:rPr>
        <w:rFonts w:ascii="Tahoma" w:eastAsia="Tahoma" w:hAnsi="Tahoma" w:cs="Tahoma"/>
        <w:position w:val="0"/>
        <w:sz w:val="24"/>
        <w:szCs w:val="24"/>
      </w:rPr>
    </w:lvl>
    <w:lvl w:ilvl="8">
      <w:start w:val="1"/>
      <w:numFmt w:val="bullet"/>
      <w:lvlText w:val="▪"/>
      <w:lvlJc w:val="left"/>
      <w:pPr>
        <w:tabs>
          <w:tab w:val="num" w:pos="6480"/>
        </w:tabs>
        <w:ind w:left="6480" w:hanging="360"/>
      </w:pPr>
      <w:rPr>
        <w:rFonts w:ascii="Tahoma" w:eastAsia="Tahoma" w:hAnsi="Tahoma" w:cs="Tahoma"/>
        <w:position w:val="0"/>
        <w:sz w:val="24"/>
        <w:szCs w:val="24"/>
      </w:rPr>
    </w:lvl>
  </w:abstractNum>
  <w:abstractNum w:abstractNumId="191">
    <w:nsid w:val="568B5C2D"/>
    <w:multiLevelType w:val="multilevel"/>
    <w:tmpl w:val="0792D028"/>
    <w:lvl w:ilvl="0">
      <w:numFmt w:val="bullet"/>
      <w:lvlText w:val="-"/>
      <w:lvlJc w:val="left"/>
      <w:rPr>
        <w:rFonts w:ascii="Tahoma" w:eastAsia="Tahoma" w:hAnsi="Tahoma" w:cs="Tahoma"/>
        <w:color w:val="000000"/>
        <w:position w:val="0"/>
        <w:lang w:val="it-IT"/>
      </w:rPr>
    </w:lvl>
    <w:lvl w:ilvl="1">
      <w:start w:val="1"/>
      <w:numFmt w:val="bullet"/>
      <w:lvlText w:val="➢"/>
      <w:lvlJc w:val="left"/>
      <w:rPr>
        <w:rFonts w:ascii="Tahoma" w:eastAsia="Tahoma" w:hAnsi="Tahoma" w:cs="Tahoma"/>
        <w:color w:val="000000"/>
        <w:position w:val="0"/>
        <w:lang w:val="it-IT"/>
      </w:rPr>
    </w:lvl>
    <w:lvl w:ilvl="2">
      <w:start w:val="1"/>
      <w:numFmt w:val="bullet"/>
      <w:lvlText w:val="▪"/>
      <w:lvlJc w:val="left"/>
      <w:rPr>
        <w:rFonts w:ascii="Tahoma" w:eastAsia="Tahoma" w:hAnsi="Tahoma" w:cs="Tahoma"/>
        <w:color w:val="000000"/>
        <w:position w:val="0"/>
        <w:lang w:val="it-IT"/>
      </w:rPr>
    </w:lvl>
    <w:lvl w:ilvl="3">
      <w:start w:val="1"/>
      <w:numFmt w:val="bullet"/>
      <w:lvlText w:val="•"/>
      <w:lvlJc w:val="left"/>
      <w:rPr>
        <w:rFonts w:ascii="Tahoma" w:eastAsia="Tahoma" w:hAnsi="Tahoma" w:cs="Tahoma"/>
        <w:color w:val="000000"/>
        <w:position w:val="0"/>
        <w:lang w:val="it-IT"/>
      </w:rPr>
    </w:lvl>
    <w:lvl w:ilvl="4">
      <w:start w:val="1"/>
      <w:numFmt w:val="bullet"/>
      <w:lvlText w:val="o"/>
      <w:lvlJc w:val="left"/>
      <w:rPr>
        <w:rFonts w:ascii="Tahoma" w:eastAsia="Tahoma" w:hAnsi="Tahoma" w:cs="Tahoma"/>
        <w:color w:val="000000"/>
        <w:position w:val="0"/>
        <w:lang w:val="it-IT"/>
      </w:rPr>
    </w:lvl>
    <w:lvl w:ilvl="5">
      <w:start w:val="1"/>
      <w:numFmt w:val="bullet"/>
      <w:lvlText w:val="▪"/>
      <w:lvlJc w:val="left"/>
      <w:rPr>
        <w:rFonts w:ascii="Tahoma" w:eastAsia="Tahoma" w:hAnsi="Tahoma" w:cs="Tahoma"/>
        <w:color w:val="000000"/>
        <w:position w:val="0"/>
        <w:lang w:val="it-IT"/>
      </w:rPr>
    </w:lvl>
    <w:lvl w:ilvl="6">
      <w:start w:val="1"/>
      <w:numFmt w:val="bullet"/>
      <w:lvlText w:val="•"/>
      <w:lvlJc w:val="left"/>
      <w:rPr>
        <w:rFonts w:ascii="Tahoma" w:eastAsia="Tahoma" w:hAnsi="Tahoma" w:cs="Tahoma"/>
        <w:color w:val="000000"/>
        <w:position w:val="0"/>
        <w:lang w:val="it-IT"/>
      </w:rPr>
    </w:lvl>
    <w:lvl w:ilvl="7">
      <w:start w:val="1"/>
      <w:numFmt w:val="bullet"/>
      <w:lvlText w:val="o"/>
      <w:lvlJc w:val="left"/>
      <w:rPr>
        <w:rFonts w:ascii="Tahoma" w:eastAsia="Tahoma" w:hAnsi="Tahoma" w:cs="Tahoma"/>
        <w:color w:val="000000"/>
        <w:position w:val="0"/>
        <w:lang w:val="it-IT"/>
      </w:rPr>
    </w:lvl>
    <w:lvl w:ilvl="8">
      <w:start w:val="1"/>
      <w:numFmt w:val="bullet"/>
      <w:lvlText w:val="▪"/>
      <w:lvlJc w:val="left"/>
      <w:rPr>
        <w:rFonts w:ascii="Tahoma" w:eastAsia="Tahoma" w:hAnsi="Tahoma" w:cs="Tahoma"/>
        <w:color w:val="000000"/>
        <w:position w:val="0"/>
        <w:lang w:val="it-IT"/>
      </w:rPr>
    </w:lvl>
  </w:abstractNum>
  <w:abstractNum w:abstractNumId="192">
    <w:nsid w:val="56E71344"/>
    <w:multiLevelType w:val="multilevel"/>
    <w:tmpl w:val="A91658D2"/>
    <w:styleLink w:val="List112"/>
    <w:lvl w:ilvl="0">
      <w:numFmt w:val="bullet"/>
      <w:lvlText w:val="•"/>
      <w:lvlJc w:val="left"/>
      <w:pPr>
        <w:tabs>
          <w:tab w:val="num" w:pos="720"/>
        </w:tabs>
        <w:ind w:left="72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93">
    <w:nsid w:val="57202B89"/>
    <w:multiLevelType w:val="multilevel"/>
    <w:tmpl w:val="D8F49918"/>
    <w:styleLink w:val="List60"/>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94">
    <w:nsid w:val="57756237"/>
    <w:multiLevelType w:val="hybridMultilevel"/>
    <w:tmpl w:val="6A5CB3F0"/>
    <w:lvl w:ilvl="0" w:tplc="04090003">
      <w:start w:val="1"/>
      <w:numFmt w:val="bullet"/>
      <w:lvlText w:val="o"/>
      <w:lvlJc w:val="left"/>
      <w:pPr>
        <w:tabs>
          <w:tab w:val="num" w:pos="1776"/>
        </w:tabs>
        <w:ind w:left="1776" w:hanging="360"/>
      </w:pPr>
      <w:rPr>
        <w:rFonts w:ascii="Courier New" w:hAnsi="Courier New" w:cs="Courier New" w:hint="default"/>
      </w:rPr>
    </w:lvl>
    <w:lvl w:ilvl="1" w:tplc="04090001">
      <w:start w:val="1"/>
      <w:numFmt w:val="bullet"/>
      <w:lvlText w:val=""/>
      <w:lvlJc w:val="left"/>
      <w:pPr>
        <w:tabs>
          <w:tab w:val="num" w:pos="2496"/>
        </w:tabs>
        <w:ind w:left="2496" w:hanging="360"/>
      </w:pPr>
      <w:rPr>
        <w:rFonts w:ascii="Symbol" w:hAnsi="Symbol" w:hint="default"/>
      </w:rPr>
    </w:lvl>
    <w:lvl w:ilvl="2" w:tplc="04090005" w:tentative="1">
      <w:start w:val="1"/>
      <w:numFmt w:val="bullet"/>
      <w:lvlText w:val=""/>
      <w:lvlJc w:val="left"/>
      <w:pPr>
        <w:tabs>
          <w:tab w:val="num" w:pos="3216"/>
        </w:tabs>
        <w:ind w:left="3216" w:hanging="360"/>
      </w:pPr>
      <w:rPr>
        <w:rFonts w:ascii="Wingdings" w:hAnsi="Wingdings" w:hint="default"/>
      </w:rPr>
    </w:lvl>
    <w:lvl w:ilvl="3" w:tplc="04090001" w:tentative="1">
      <w:start w:val="1"/>
      <w:numFmt w:val="bullet"/>
      <w:lvlText w:val=""/>
      <w:lvlJc w:val="left"/>
      <w:pPr>
        <w:tabs>
          <w:tab w:val="num" w:pos="3936"/>
        </w:tabs>
        <w:ind w:left="3936" w:hanging="360"/>
      </w:pPr>
      <w:rPr>
        <w:rFonts w:ascii="Symbol" w:hAnsi="Symbol" w:hint="default"/>
      </w:rPr>
    </w:lvl>
    <w:lvl w:ilvl="4" w:tplc="04090003" w:tentative="1">
      <w:start w:val="1"/>
      <w:numFmt w:val="bullet"/>
      <w:lvlText w:val="o"/>
      <w:lvlJc w:val="left"/>
      <w:pPr>
        <w:tabs>
          <w:tab w:val="num" w:pos="4656"/>
        </w:tabs>
        <w:ind w:left="4656" w:hanging="360"/>
      </w:pPr>
      <w:rPr>
        <w:rFonts w:ascii="Courier New" w:hAnsi="Courier New" w:cs="Courier New" w:hint="default"/>
      </w:rPr>
    </w:lvl>
    <w:lvl w:ilvl="5" w:tplc="04090005" w:tentative="1">
      <w:start w:val="1"/>
      <w:numFmt w:val="bullet"/>
      <w:lvlText w:val=""/>
      <w:lvlJc w:val="left"/>
      <w:pPr>
        <w:tabs>
          <w:tab w:val="num" w:pos="5376"/>
        </w:tabs>
        <w:ind w:left="5376" w:hanging="360"/>
      </w:pPr>
      <w:rPr>
        <w:rFonts w:ascii="Wingdings" w:hAnsi="Wingdings" w:hint="default"/>
      </w:rPr>
    </w:lvl>
    <w:lvl w:ilvl="6" w:tplc="04090001" w:tentative="1">
      <w:start w:val="1"/>
      <w:numFmt w:val="bullet"/>
      <w:lvlText w:val=""/>
      <w:lvlJc w:val="left"/>
      <w:pPr>
        <w:tabs>
          <w:tab w:val="num" w:pos="6096"/>
        </w:tabs>
        <w:ind w:left="6096" w:hanging="360"/>
      </w:pPr>
      <w:rPr>
        <w:rFonts w:ascii="Symbol" w:hAnsi="Symbol" w:hint="default"/>
      </w:rPr>
    </w:lvl>
    <w:lvl w:ilvl="7" w:tplc="04090003" w:tentative="1">
      <w:start w:val="1"/>
      <w:numFmt w:val="bullet"/>
      <w:lvlText w:val="o"/>
      <w:lvlJc w:val="left"/>
      <w:pPr>
        <w:tabs>
          <w:tab w:val="num" w:pos="6816"/>
        </w:tabs>
        <w:ind w:left="6816" w:hanging="360"/>
      </w:pPr>
      <w:rPr>
        <w:rFonts w:ascii="Courier New" w:hAnsi="Courier New" w:cs="Courier New" w:hint="default"/>
      </w:rPr>
    </w:lvl>
    <w:lvl w:ilvl="8" w:tplc="04090005" w:tentative="1">
      <w:start w:val="1"/>
      <w:numFmt w:val="bullet"/>
      <w:lvlText w:val=""/>
      <w:lvlJc w:val="left"/>
      <w:pPr>
        <w:tabs>
          <w:tab w:val="num" w:pos="7536"/>
        </w:tabs>
        <w:ind w:left="7536" w:hanging="360"/>
      </w:pPr>
      <w:rPr>
        <w:rFonts w:ascii="Wingdings" w:hAnsi="Wingdings" w:hint="default"/>
      </w:rPr>
    </w:lvl>
  </w:abstractNum>
  <w:abstractNum w:abstractNumId="195">
    <w:nsid w:val="58160B7E"/>
    <w:multiLevelType w:val="hybridMultilevel"/>
    <w:tmpl w:val="420C4FF6"/>
    <w:lvl w:ilvl="0" w:tplc="0409000B">
      <w:start w:val="1"/>
      <w:numFmt w:val="bullet"/>
      <w:lvlText w:val=""/>
      <w:lvlJc w:val="left"/>
      <w:pPr>
        <w:ind w:left="2411" w:hanging="360"/>
      </w:pPr>
      <w:rPr>
        <w:rFonts w:ascii="Wingdings" w:hAnsi="Wingdings" w:hint="default"/>
      </w:rPr>
    </w:lvl>
    <w:lvl w:ilvl="1" w:tplc="04090003" w:tentative="1">
      <w:start w:val="1"/>
      <w:numFmt w:val="bullet"/>
      <w:lvlText w:val="o"/>
      <w:lvlJc w:val="left"/>
      <w:pPr>
        <w:ind w:left="3131" w:hanging="360"/>
      </w:pPr>
      <w:rPr>
        <w:rFonts w:ascii="Courier New" w:hAnsi="Courier New" w:cs="Courier New" w:hint="default"/>
      </w:rPr>
    </w:lvl>
    <w:lvl w:ilvl="2" w:tplc="04090005" w:tentative="1">
      <w:start w:val="1"/>
      <w:numFmt w:val="bullet"/>
      <w:lvlText w:val=""/>
      <w:lvlJc w:val="left"/>
      <w:pPr>
        <w:ind w:left="3851" w:hanging="360"/>
      </w:pPr>
      <w:rPr>
        <w:rFonts w:ascii="Wingdings" w:hAnsi="Wingdings" w:hint="default"/>
      </w:rPr>
    </w:lvl>
    <w:lvl w:ilvl="3" w:tplc="04090001" w:tentative="1">
      <w:start w:val="1"/>
      <w:numFmt w:val="bullet"/>
      <w:lvlText w:val=""/>
      <w:lvlJc w:val="left"/>
      <w:pPr>
        <w:ind w:left="4571" w:hanging="360"/>
      </w:pPr>
      <w:rPr>
        <w:rFonts w:ascii="Symbol" w:hAnsi="Symbol" w:hint="default"/>
      </w:rPr>
    </w:lvl>
    <w:lvl w:ilvl="4" w:tplc="04090003" w:tentative="1">
      <w:start w:val="1"/>
      <w:numFmt w:val="bullet"/>
      <w:lvlText w:val="o"/>
      <w:lvlJc w:val="left"/>
      <w:pPr>
        <w:ind w:left="5291" w:hanging="360"/>
      </w:pPr>
      <w:rPr>
        <w:rFonts w:ascii="Courier New" w:hAnsi="Courier New" w:cs="Courier New" w:hint="default"/>
      </w:rPr>
    </w:lvl>
    <w:lvl w:ilvl="5" w:tplc="04090005" w:tentative="1">
      <w:start w:val="1"/>
      <w:numFmt w:val="bullet"/>
      <w:lvlText w:val=""/>
      <w:lvlJc w:val="left"/>
      <w:pPr>
        <w:ind w:left="6011" w:hanging="360"/>
      </w:pPr>
      <w:rPr>
        <w:rFonts w:ascii="Wingdings" w:hAnsi="Wingdings" w:hint="default"/>
      </w:rPr>
    </w:lvl>
    <w:lvl w:ilvl="6" w:tplc="04090001" w:tentative="1">
      <w:start w:val="1"/>
      <w:numFmt w:val="bullet"/>
      <w:lvlText w:val=""/>
      <w:lvlJc w:val="left"/>
      <w:pPr>
        <w:ind w:left="6731" w:hanging="360"/>
      </w:pPr>
      <w:rPr>
        <w:rFonts w:ascii="Symbol" w:hAnsi="Symbol" w:hint="default"/>
      </w:rPr>
    </w:lvl>
    <w:lvl w:ilvl="7" w:tplc="04090003" w:tentative="1">
      <w:start w:val="1"/>
      <w:numFmt w:val="bullet"/>
      <w:lvlText w:val="o"/>
      <w:lvlJc w:val="left"/>
      <w:pPr>
        <w:ind w:left="7451" w:hanging="360"/>
      </w:pPr>
      <w:rPr>
        <w:rFonts w:ascii="Courier New" w:hAnsi="Courier New" w:cs="Courier New" w:hint="default"/>
      </w:rPr>
    </w:lvl>
    <w:lvl w:ilvl="8" w:tplc="04090005" w:tentative="1">
      <w:start w:val="1"/>
      <w:numFmt w:val="bullet"/>
      <w:lvlText w:val=""/>
      <w:lvlJc w:val="left"/>
      <w:pPr>
        <w:ind w:left="8171" w:hanging="360"/>
      </w:pPr>
      <w:rPr>
        <w:rFonts w:ascii="Wingdings" w:hAnsi="Wingdings" w:hint="default"/>
      </w:rPr>
    </w:lvl>
  </w:abstractNum>
  <w:abstractNum w:abstractNumId="196">
    <w:nsid w:val="59530EC2"/>
    <w:multiLevelType w:val="multilevel"/>
    <w:tmpl w:val="B894A266"/>
    <w:styleLink w:val="List110"/>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97">
    <w:nsid w:val="599B48F4"/>
    <w:multiLevelType w:val="hybridMultilevel"/>
    <w:tmpl w:val="DCC02E32"/>
    <w:lvl w:ilvl="0" w:tplc="F47CD880">
      <w:start w:val="1"/>
      <w:numFmt w:val="bullet"/>
      <w:lvlText w:val=""/>
      <w:lvlJc w:val="left"/>
      <w:pPr>
        <w:tabs>
          <w:tab w:val="num" w:pos="1068"/>
        </w:tabs>
        <w:ind w:left="1068" w:hanging="360"/>
      </w:pPr>
      <w:rPr>
        <w:rFonts w:ascii="Symbol" w:hAnsi="Symbol" w:hint="default"/>
        <w:sz w:val="28"/>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98">
    <w:nsid w:val="59BF2CF8"/>
    <w:multiLevelType w:val="multilevel"/>
    <w:tmpl w:val="C50600AC"/>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199">
    <w:nsid w:val="59E26D66"/>
    <w:multiLevelType w:val="multilevel"/>
    <w:tmpl w:val="5CEAEF02"/>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00">
    <w:nsid w:val="5A3165E2"/>
    <w:multiLevelType w:val="hybridMultilevel"/>
    <w:tmpl w:val="9BA0B032"/>
    <w:lvl w:ilvl="0" w:tplc="F47CD880">
      <w:start w:val="1"/>
      <w:numFmt w:val="bullet"/>
      <w:lvlText w:val=""/>
      <w:lvlJc w:val="left"/>
      <w:pPr>
        <w:tabs>
          <w:tab w:val="num" w:pos="1080"/>
        </w:tabs>
        <w:ind w:left="1080" w:hanging="360"/>
      </w:pPr>
      <w:rPr>
        <w:rFonts w:ascii="Symbol" w:hAnsi="Symbol"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1">
    <w:nsid w:val="5A344061"/>
    <w:multiLevelType w:val="multilevel"/>
    <w:tmpl w:val="328C75D8"/>
    <w:styleLink w:val="List102"/>
    <w:lvl w:ilvl="0">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1">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02">
    <w:nsid w:val="5AC3252E"/>
    <w:multiLevelType w:val="multilevel"/>
    <w:tmpl w:val="3FE6E848"/>
    <w:lvl w:ilvl="0">
      <w:numFmt w:val="bullet"/>
      <w:lvlText w:val="•"/>
      <w:lvlJc w:val="left"/>
      <w:rPr>
        <w:rFonts w:ascii="Tahoma" w:eastAsia="Tahoma" w:hAnsi="Tahoma" w:cs="Tahoma"/>
        <w:position w:val="0"/>
        <w:lang w:val="it-IT"/>
      </w:rPr>
    </w:lvl>
    <w:lvl w:ilvl="1">
      <w:start w:val="1"/>
      <w:numFmt w:val="bullet"/>
      <w:lvlText w:val="•"/>
      <w:lvlJc w:val="left"/>
      <w:rPr>
        <w:rFonts w:ascii="Tahoma" w:eastAsia="Tahoma" w:hAnsi="Tahoma" w:cs="Tahoma"/>
        <w:position w:val="0"/>
        <w:lang w:val="en-US"/>
      </w:rPr>
    </w:lvl>
    <w:lvl w:ilvl="2">
      <w:start w:val="1"/>
      <w:numFmt w:val="bullet"/>
      <w:lvlText w:val="•"/>
      <w:lvlJc w:val="left"/>
      <w:rPr>
        <w:rFonts w:ascii="Tahoma" w:eastAsia="Tahoma" w:hAnsi="Tahoma" w:cs="Tahoma"/>
        <w:position w:val="0"/>
        <w:lang w:val="en-US"/>
      </w:rPr>
    </w:lvl>
    <w:lvl w:ilvl="3">
      <w:start w:val="1"/>
      <w:numFmt w:val="bullet"/>
      <w:lvlText w:val="•"/>
      <w:lvlJc w:val="left"/>
      <w:rPr>
        <w:rFonts w:ascii="Tahoma" w:eastAsia="Tahoma" w:hAnsi="Tahoma" w:cs="Tahoma"/>
        <w:position w:val="0"/>
        <w:lang w:val="en-US"/>
      </w:rPr>
    </w:lvl>
    <w:lvl w:ilvl="4">
      <w:start w:val="1"/>
      <w:numFmt w:val="bullet"/>
      <w:lvlText w:val="•"/>
      <w:lvlJc w:val="left"/>
      <w:rPr>
        <w:rFonts w:ascii="Tahoma" w:eastAsia="Tahoma" w:hAnsi="Tahoma" w:cs="Tahoma"/>
        <w:position w:val="0"/>
        <w:lang w:val="en-US"/>
      </w:rPr>
    </w:lvl>
    <w:lvl w:ilvl="5">
      <w:start w:val="1"/>
      <w:numFmt w:val="bullet"/>
      <w:lvlText w:val="•"/>
      <w:lvlJc w:val="left"/>
      <w:rPr>
        <w:rFonts w:ascii="Tahoma" w:eastAsia="Tahoma" w:hAnsi="Tahoma" w:cs="Tahoma"/>
        <w:position w:val="0"/>
        <w:lang w:val="en-US"/>
      </w:rPr>
    </w:lvl>
    <w:lvl w:ilvl="6">
      <w:start w:val="1"/>
      <w:numFmt w:val="bullet"/>
      <w:lvlText w:val="•"/>
      <w:lvlJc w:val="left"/>
      <w:rPr>
        <w:rFonts w:ascii="Tahoma" w:eastAsia="Tahoma" w:hAnsi="Tahoma" w:cs="Tahoma"/>
        <w:position w:val="0"/>
        <w:lang w:val="en-US"/>
      </w:rPr>
    </w:lvl>
    <w:lvl w:ilvl="7">
      <w:start w:val="1"/>
      <w:numFmt w:val="bullet"/>
      <w:lvlText w:val="•"/>
      <w:lvlJc w:val="left"/>
      <w:rPr>
        <w:rFonts w:ascii="Tahoma" w:eastAsia="Tahoma" w:hAnsi="Tahoma" w:cs="Tahoma"/>
        <w:position w:val="0"/>
        <w:lang w:val="en-US"/>
      </w:rPr>
    </w:lvl>
    <w:lvl w:ilvl="8">
      <w:start w:val="1"/>
      <w:numFmt w:val="bullet"/>
      <w:lvlText w:val="•"/>
      <w:lvlJc w:val="left"/>
      <w:rPr>
        <w:rFonts w:ascii="Tahoma" w:eastAsia="Tahoma" w:hAnsi="Tahoma" w:cs="Tahoma"/>
        <w:position w:val="0"/>
        <w:lang w:val="en-US"/>
      </w:rPr>
    </w:lvl>
  </w:abstractNum>
  <w:abstractNum w:abstractNumId="203">
    <w:nsid w:val="5B03520A"/>
    <w:multiLevelType w:val="multilevel"/>
    <w:tmpl w:val="22A0AAEE"/>
    <w:lvl w:ilvl="0">
      <w:numFmt w:val="bullet"/>
      <w:lvlText w:val="▪"/>
      <w:lvlJc w:val="left"/>
      <w:pPr>
        <w:tabs>
          <w:tab w:val="num" w:pos="405"/>
        </w:tabs>
        <w:ind w:left="405" w:hanging="228"/>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04">
    <w:nsid w:val="5B53545B"/>
    <w:multiLevelType w:val="multilevel"/>
    <w:tmpl w:val="F350C4AE"/>
    <w:lvl w:ilvl="0">
      <w:numFmt w:val="bullet"/>
      <w:lvlText w:val="•"/>
      <w:lvlJc w:val="left"/>
      <w:rPr>
        <w:rFonts w:ascii="Tahoma" w:eastAsia="Tahoma" w:hAnsi="Tahoma" w:cs="Tahoma"/>
        <w:position w:val="0"/>
        <w:lang w:val="en-US"/>
      </w:rPr>
    </w:lvl>
    <w:lvl w:ilvl="1">
      <w:start w:val="1"/>
      <w:numFmt w:val="bullet"/>
      <w:lvlText w:val="•"/>
      <w:lvlJc w:val="left"/>
      <w:rPr>
        <w:rFonts w:ascii="Tahoma" w:eastAsia="Tahoma" w:hAnsi="Tahoma" w:cs="Tahoma"/>
        <w:position w:val="0"/>
        <w:lang w:val="en-US"/>
      </w:rPr>
    </w:lvl>
    <w:lvl w:ilvl="2">
      <w:start w:val="1"/>
      <w:numFmt w:val="bullet"/>
      <w:lvlText w:val="•"/>
      <w:lvlJc w:val="left"/>
      <w:rPr>
        <w:rFonts w:ascii="Tahoma" w:eastAsia="Tahoma" w:hAnsi="Tahoma" w:cs="Tahoma"/>
        <w:position w:val="0"/>
        <w:lang w:val="en-US"/>
      </w:rPr>
    </w:lvl>
    <w:lvl w:ilvl="3">
      <w:start w:val="1"/>
      <w:numFmt w:val="bullet"/>
      <w:lvlText w:val="•"/>
      <w:lvlJc w:val="left"/>
      <w:rPr>
        <w:rFonts w:ascii="Tahoma" w:eastAsia="Tahoma" w:hAnsi="Tahoma" w:cs="Tahoma"/>
        <w:position w:val="0"/>
        <w:lang w:val="en-US"/>
      </w:rPr>
    </w:lvl>
    <w:lvl w:ilvl="4">
      <w:start w:val="1"/>
      <w:numFmt w:val="bullet"/>
      <w:lvlText w:val="•"/>
      <w:lvlJc w:val="left"/>
      <w:rPr>
        <w:rFonts w:ascii="Tahoma" w:eastAsia="Tahoma" w:hAnsi="Tahoma" w:cs="Tahoma"/>
        <w:position w:val="0"/>
        <w:lang w:val="en-US"/>
      </w:rPr>
    </w:lvl>
    <w:lvl w:ilvl="5">
      <w:start w:val="1"/>
      <w:numFmt w:val="bullet"/>
      <w:lvlText w:val="•"/>
      <w:lvlJc w:val="left"/>
      <w:rPr>
        <w:rFonts w:ascii="Tahoma" w:eastAsia="Tahoma" w:hAnsi="Tahoma" w:cs="Tahoma"/>
        <w:position w:val="0"/>
        <w:lang w:val="en-US"/>
      </w:rPr>
    </w:lvl>
    <w:lvl w:ilvl="6">
      <w:start w:val="1"/>
      <w:numFmt w:val="bullet"/>
      <w:lvlText w:val="•"/>
      <w:lvlJc w:val="left"/>
      <w:rPr>
        <w:rFonts w:ascii="Tahoma" w:eastAsia="Tahoma" w:hAnsi="Tahoma" w:cs="Tahoma"/>
        <w:position w:val="0"/>
        <w:lang w:val="en-US"/>
      </w:rPr>
    </w:lvl>
    <w:lvl w:ilvl="7">
      <w:start w:val="1"/>
      <w:numFmt w:val="bullet"/>
      <w:lvlText w:val="•"/>
      <w:lvlJc w:val="left"/>
      <w:rPr>
        <w:rFonts w:ascii="Tahoma" w:eastAsia="Tahoma" w:hAnsi="Tahoma" w:cs="Tahoma"/>
        <w:position w:val="0"/>
        <w:lang w:val="en-US"/>
      </w:rPr>
    </w:lvl>
    <w:lvl w:ilvl="8">
      <w:start w:val="1"/>
      <w:numFmt w:val="bullet"/>
      <w:lvlText w:val="•"/>
      <w:lvlJc w:val="left"/>
      <w:rPr>
        <w:rFonts w:ascii="Tahoma" w:eastAsia="Tahoma" w:hAnsi="Tahoma" w:cs="Tahoma"/>
        <w:position w:val="0"/>
        <w:lang w:val="en-US"/>
      </w:rPr>
    </w:lvl>
  </w:abstractNum>
  <w:abstractNum w:abstractNumId="205">
    <w:nsid w:val="5C987460"/>
    <w:multiLevelType w:val="multilevel"/>
    <w:tmpl w:val="D4C4DDDA"/>
    <w:styleLink w:val="List66"/>
    <w:lvl w:ilvl="0">
      <w:numFmt w:val="bullet"/>
      <w:lvlText w:val="-"/>
      <w:lvlJc w:val="left"/>
      <w:rPr>
        <w:rFonts w:ascii="Tahoma" w:eastAsia="Tahoma" w:hAnsi="Tahoma" w:cs="Tahoma"/>
        <w:color w:val="000000"/>
        <w:position w:val="0"/>
        <w:lang w:val="en-US"/>
      </w:rPr>
    </w:lvl>
    <w:lvl w:ilvl="1">
      <w:start w:val="1"/>
      <w:numFmt w:val="bullet"/>
      <w:lvlText w:val="➢"/>
      <w:lvlJc w:val="left"/>
      <w:rPr>
        <w:rFonts w:ascii="Tahoma" w:eastAsia="Tahoma" w:hAnsi="Tahoma" w:cs="Tahoma"/>
        <w:color w:val="000000"/>
        <w:position w:val="0"/>
        <w:lang w:val="en-US"/>
      </w:rPr>
    </w:lvl>
    <w:lvl w:ilvl="2">
      <w:start w:val="1"/>
      <w:numFmt w:val="bullet"/>
      <w:lvlText w:val="▪"/>
      <w:lvlJc w:val="left"/>
      <w:rPr>
        <w:rFonts w:ascii="Tahoma" w:eastAsia="Tahoma" w:hAnsi="Tahoma" w:cs="Tahoma"/>
        <w:color w:val="000000"/>
        <w:position w:val="0"/>
        <w:lang w:val="en-US"/>
      </w:rPr>
    </w:lvl>
    <w:lvl w:ilvl="3">
      <w:start w:val="1"/>
      <w:numFmt w:val="bullet"/>
      <w:lvlText w:val="•"/>
      <w:lvlJc w:val="left"/>
      <w:rPr>
        <w:rFonts w:ascii="Tahoma" w:eastAsia="Tahoma" w:hAnsi="Tahoma" w:cs="Tahoma"/>
        <w:color w:val="000000"/>
        <w:position w:val="0"/>
        <w:lang w:val="en-US"/>
      </w:rPr>
    </w:lvl>
    <w:lvl w:ilvl="4">
      <w:start w:val="1"/>
      <w:numFmt w:val="bullet"/>
      <w:lvlText w:val="o"/>
      <w:lvlJc w:val="left"/>
      <w:rPr>
        <w:rFonts w:ascii="Tahoma" w:eastAsia="Tahoma" w:hAnsi="Tahoma" w:cs="Tahoma"/>
        <w:color w:val="000000"/>
        <w:position w:val="0"/>
        <w:lang w:val="en-US"/>
      </w:rPr>
    </w:lvl>
    <w:lvl w:ilvl="5">
      <w:start w:val="1"/>
      <w:numFmt w:val="bullet"/>
      <w:lvlText w:val="▪"/>
      <w:lvlJc w:val="left"/>
      <w:rPr>
        <w:rFonts w:ascii="Tahoma" w:eastAsia="Tahoma" w:hAnsi="Tahoma" w:cs="Tahoma"/>
        <w:color w:val="000000"/>
        <w:position w:val="0"/>
        <w:lang w:val="en-US"/>
      </w:rPr>
    </w:lvl>
    <w:lvl w:ilvl="6">
      <w:start w:val="1"/>
      <w:numFmt w:val="bullet"/>
      <w:lvlText w:val="•"/>
      <w:lvlJc w:val="left"/>
      <w:rPr>
        <w:rFonts w:ascii="Tahoma" w:eastAsia="Tahoma" w:hAnsi="Tahoma" w:cs="Tahoma"/>
        <w:color w:val="000000"/>
        <w:position w:val="0"/>
        <w:lang w:val="en-US"/>
      </w:rPr>
    </w:lvl>
    <w:lvl w:ilvl="7">
      <w:start w:val="1"/>
      <w:numFmt w:val="bullet"/>
      <w:lvlText w:val="o"/>
      <w:lvlJc w:val="left"/>
      <w:rPr>
        <w:rFonts w:ascii="Tahoma" w:eastAsia="Tahoma" w:hAnsi="Tahoma" w:cs="Tahoma"/>
        <w:color w:val="000000"/>
        <w:position w:val="0"/>
        <w:lang w:val="en-US"/>
      </w:rPr>
    </w:lvl>
    <w:lvl w:ilvl="8">
      <w:start w:val="1"/>
      <w:numFmt w:val="bullet"/>
      <w:lvlText w:val="▪"/>
      <w:lvlJc w:val="left"/>
      <w:rPr>
        <w:rFonts w:ascii="Tahoma" w:eastAsia="Tahoma" w:hAnsi="Tahoma" w:cs="Tahoma"/>
        <w:color w:val="000000"/>
        <w:position w:val="0"/>
        <w:lang w:val="en-US"/>
      </w:rPr>
    </w:lvl>
  </w:abstractNum>
  <w:abstractNum w:abstractNumId="206">
    <w:nsid w:val="5CC66811"/>
    <w:multiLevelType w:val="multilevel"/>
    <w:tmpl w:val="3E186C9A"/>
    <w:lvl w:ilvl="0">
      <w:start w:val="1"/>
      <w:numFmt w:val="decimal"/>
      <w:lvlText w:val="%1."/>
      <w:lvlJc w:val="left"/>
      <w:pPr>
        <w:tabs>
          <w:tab w:val="num" w:pos="360"/>
        </w:tabs>
        <w:ind w:left="3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lvlText w:val="%2."/>
      <w:lvlJc w:val="left"/>
      <w:pPr>
        <w:tabs>
          <w:tab w:val="num" w:pos="1440"/>
        </w:tabs>
        <w:ind w:left="14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abstractNum>
  <w:abstractNum w:abstractNumId="207">
    <w:nsid w:val="5D9A1C2E"/>
    <w:multiLevelType w:val="hybridMultilevel"/>
    <w:tmpl w:val="9BEACA40"/>
    <w:lvl w:ilvl="0" w:tplc="0409000B">
      <w:start w:val="1"/>
      <w:numFmt w:val="bullet"/>
      <w:lvlText w:val=""/>
      <w:lvlJc w:val="left"/>
      <w:pPr>
        <w:ind w:left="2087" w:hanging="360"/>
      </w:pPr>
      <w:rPr>
        <w:rFonts w:ascii="Wingdings" w:hAnsi="Wingdings" w:hint="default"/>
      </w:rPr>
    </w:lvl>
    <w:lvl w:ilvl="1" w:tplc="04090003" w:tentative="1">
      <w:start w:val="1"/>
      <w:numFmt w:val="bullet"/>
      <w:lvlText w:val="o"/>
      <w:lvlJc w:val="left"/>
      <w:pPr>
        <w:ind w:left="2807" w:hanging="360"/>
      </w:pPr>
      <w:rPr>
        <w:rFonts w:ascii="Courier New" w:hAnsi="Courier New" w:cs="Courier New" w:hint="default"/>
      </w:rPr>
    </w:lvl>
    <w:lvl w:ilvl="2" w:tplc="04090005" w:tentative="1">
      <w:start w:val="1"/>
      <w:numFmt w:val="bullet"/>
      <w:lvlText w:val=""/>
      <w:lvlJc w:val="left"/>
      <w:pPr>
        <w:ind w:left="3527" w:hanging="360"/>
      </w:pPr>
      <w:rPr>
        <w:rFonts w:ascii="Wingdings" w:hAnsi="Wingdings" w:hint="default"/>
      </w:rPr>
    </w:lvl>
    <w:lvl w:ilvl="3" w:tplc="04090001" w:tentative="1">
      <w:start w:val="1"/>
      <w:numFmt w:val="bullet"/>
      <w:lvlText w:val=""/>
      <w:lvlJc w:val="left"/>
      <w:pPr>
        <w:ind w:left="4247" w:hanging="360"/>
      </w:pPr>
      <w:rPr>
        <w:rFonts w:ascii="Symbol" w:hAnsi="Symbol" w:hint="default"/>
      </w:rPr>
    </w:lvl>
    <w:lvl w:ilvl="4" w:tplc="04090003" w:tentative="1">
      <w:start w:val="1"/>
      <w:numFmt w:val="bullet"/>
      <w:lvlText w:val="o"/>
      <w:lvlJc w:val="left"/>
      <w:pPr>
        <w:ind w:left="4967" w:hanging="360"/>
      </w:pPr>
      <w:rPr>
        <w:rFonts w:ascii="Courier New" w:hAnsi="Courier New" w:cs="Courier New" w:hint="default"/>
      </w:rPr>
    </w:lvl>
    <w:lvl w:ilvl="5" w:tplc="04090005" w:tentative="1">
      <w:start w:val="1"/>
      <w:numFmt w:val="bullet"/>
      <w:lvlText w:val=""/>
      <w:lvlJc w:val="left"/>
      <w:pPr>
        <w:ind w:left="5687" w:hanging="360"/>
      </w:pPr>
      <w:rPr>
        <w:rFonts w:ascii="Wingdings" w:hAnsi="Wingdings" w:hint="default"/>
      </w:rPr>
    </w:lvl>
    <w:lvl w:ilvl="6" w:tplc="04090001" w:tentative="1">
      <w:start w:val="1"/>
      <w:numFmt w:val="bullet"/>
      <w:lvlText w:val=""/>
      <w:lvlJc w:val="left"/>
      <w:pPr>
        <w:ind w:left="6407" w:hanging="360"/>
      </w:pPr>
      <w:rPr>
        <w:rFonts w:ascii="Symbol" w:hAnsi="Symbol" w:hint="default"/>
      </w:rPr>
    </w:lvl>
    <w:lvl w:ilvl="7" w:tplc="04090003" w:tentative="1">
      <w:start w:val="1"/>
      <w:numFmt w:val="bullet"/>
      <w:lvlText w:val="o"/>
      <w:lvlJc w:val="left"/>
      <w:pPr>
        <w:ind w:left="7127" w:hanging="360"/>
      </w:pPr>
      <w:rPr>
        <w:rFonts w:ascii="Courier New" w:hAnsi="Courier New" w:cs="Courier New" w:hint="default"/>
      </w:rPr>
    </w:lvl>
    <w:lvl w:ilvl="8" w:tplc="04090005" w:tentative="1">
      <w:start w:val="1"/>
      <w:numFmt w:val="bullet"/>
      <w:lvlText w:val=""/>
      <w:lvlJc w:val="left"/>
      <w:pPr>
        <w:ind w:left="7847" w:hanging="360"/>
      </w:pPr>
      <w:rPr>
        <w:rFonts w:ascii="Wingdings" w:hAnsi="Wingdings" w:hint="default"/>
      </w:rPr>
    </w:lvl>
  </w:abstractNum>
  <w:abstractNum w:abstractNumId="208">
    <w:nsid w:val="5DDE47B8"/>
    <w:multiLevelType w:val="multilevel"/>
    <w:tmpl w:val="2C0C155C"/>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09">
    <w:nsid w:val="5DF8481F"/>
    <w:multiLevelType w:val="singleLevel"/>
    <w:tmpl w:val="69FE9FF4"/>
    <w:lvl w:ilvl="0">
      <w:start w:val="1"/>
      <w:numFmt w:val="bullet"/>
      <w:lvlText w:val=""/>
      <w:lvlJc w:val="left"/>
      <w:pPr>
        <w:tabs>
          <w:tab w:val="num" w:pos="360"/>
        </w:tabs>
        <w:ind w:left="360" w:hanging="360"/>
      </w:pPr>
      <w:rPr>
        <w:rFonts w:ascii="Symbol" w:hAnsi="Symbol" w:hint="default"/>
        <w:sz w:val="28"/>
      </w:rPr>
    </w:lvl>
  </w:abstractNum>
  <w:abstractNum w:abstractNumId="210">
    <w:nsid w:val="5EE40B1F"/>
    <w:multiLevelType w:val="multilevel"/>
    <w:tmpl w:val="C728C080"/>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11">
    <w:nsid w:val="5EEB2A55"/>
    <w:multiLevelType w:val="singleLevel"/>
    <w:tmpl w:val="E6304D1A"/>
    <w:lvl w:ilvl="0">
      <w:start w:val="1"/>
      <w:numFmt w:val="bullet"/>
      <w:lvlText w:val=""/>
      <w:lvlJc w:val="left"/>
      <w:pPr>
        <w:tabs>
          <w:tab w:val="num" w:pos="360"/>
        </w:tabs>
        <w:ind w:left="360" w:hanging="360"/>
      </w:pPr>
      <w:rPr>
        <w:rFonts w:ascii="Symbol" w:hAnsi="Symbol" w:hint="default"/>
        <w:sz w:val="28"/>
      </w:rPr>
    </w:lvl>
  </w:abstractNum>
  <w:abstractNum w:abstractNumId="212">
    <w:nsid w:val="5F7F624F"/>
    <w:multiLevelType w:val="hybridMultilevel"/>
    <w:tmpl w:val="9216C842"/>
    <w:lvl w:ilvl="0" w:tplc="26168A14">
      <w:start w:val="1"/>
      <w:numFmt w:val="bullet"/>
      <w:lvlText w:val=""/>
      <w:lvlJc w:val="left"/>
      <w:pPr>
        <w:tabs>
          <w:tab w:val="num" w:pos="1140"/>
        </w:tabs>
        <w:ind w:left="1140" w:hanging="360"/>
      </w:pPr>
      <w:rPr>
        <w:rFonts w:ascii="Symbol" w:hAnsi="Symbol" w:hint="default"/>
        <w:sz w:val="28"/>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3">
    <w:nsid w:val="5FD540C6"/>
    <w:multiLevelType w:val="multilevel"/>
    <w:tmpl w:val="727ECABA"/>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14">
    <w:nsid w:val="60A857A8"/>
    <w:multiLevelType w:val="multilevel"/>
    <w:tmpl w:val="24E83B3A"/>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15">
    <w:nsid w:val="60AC6B50"/>
    <w:multiLevelType w:val="multilevel"/>
    <w:tmpl w:val="5B18FC08"/>
    <w:styleLink w:val="List26"/>
    <w:lvl w:ilvl="0">
      <w:numFmt w:val="bullet"/>
      <w:lvlText w:val="➢"/>
      <w:lvlJc w:val="left"/>
      <w:rPr>
        <w:rFonts w:ascii="Tahoma Negreta" w:eastAsia="Tahoma Negreta" w:hAnsi="Tahoma Negreta" w:cs="Tahoma Negreta"/>
        <w:i/>
        <w:iCs/>
        <w:position w:val="0"/>
      </w:rPr>
    </w:lvl>
    <w:lvl w:ilvl="1">
      <w:start w:val="1"/>
      <w:numFmt w:val="bullet"/>
      <w:lvlText w:val="o"/>
      <w:lvlJc w:val="left"/>
      <w:rPr>
        <w:rFonts w:ascii="Tahoma Negreta" w:eastAsia="Tahoma Negreta" w:hAnsi="Tahoma Negreta" w:cs="Tahoma Negreta"/>
        <w:i/>
        <w:iCs/>
        <w:position w:val="0"/>
      </w:rPr>
    </w:lvl>
    <w:lvl w:ilvl="2">
      <w:start w:val="1"/>
      <w:numFmt w:val="bullet"/>
      <w:lvlText w:val="▪"/>
      <w:lvlJc w:val="left"/>
      <w:rPr>
        <w:rFonts w:ascii="Tahoma Negreta" w:eastAsia="Tahoma Negreta" w:hAnsi="Tahoma Negreta" w:cs="Tahoma Negreta"/>
        <w:i/>
        <w:iCs/>
        <w:position w:val="0"/>
      </w:rPr>
    </w:lvl>
    <w:lvl w:ilvl="3">
      <w:start w:val="1"/>
      <w:numFmt w:val="bullet"/>
      <w:lvlText w:val="•"/>
      <w:lvlJc w:val="left"/>
      <w:rPr>
        <w:rFonts w:ascii="Tahoma Negreta" w:eastAsia="Tahoma Negreta" w:hAnsi="Tahoma Negreta" w:cs="Tahoma Negreta"/>
        <w:i/>
        <w:iCs/>
        <w:position w:val="0"/>
      </w:rPr>
    </w:lvl>
    <w:lvl w:ilvl="4">
      <w:start w:val="1"/>
      <w:numFmt w:val="bullet"/>
      <w:lvlText w:val="o"/>
      <w:lvlJc w:val="left"/>
      <w:rPr>
        <w:rFonts w:ascii="Tahoma Negreta" w:eastAsia="Tahoma Negreta" w:hAnsi="Tahoma Negreta" w:cs="Tahoma Negreta"/>
        <w:i/>
        <w:iCs/>
        <w:position w:val="0"/>
      </w:rPr>
    </w:lvl>
    <w:lvl w:ilvl="5">
      <w:start w:val="1"/>
      <w:numFmt w:val="bullet"/>
      <w:lvlText w:val="▪"/>
      <w:lvlJc w:val="left"/>
      <w:rPr>
        <w:rFonts w:ascii="Tahoma Negreta" w:eastAsia="Tahoma Negreta" w:hAnsi="Tahoma Negreta" w:cs="Tahoma Negreta"/>
        <w:i/>
        <w:iCs/>
        <w:position w:val="0"/>
      </w:rPr>
    </w:lvl>
    <w:lvl w:ilvl="6">
      <w:start w:val="1"/>
      <w:numFmt w:val="bullet"/>
      <w:lvlText w:val="•"/>
      <w:lvlJc w:val="left"/>
      <w:rPr>
        <w:rFonts w:ascii="Tahoma Negreta" w:eastAsia="Tahoma Negreta" w:hAnsi="Tahoma Negreta" w:cs="Tahoma Negreta"/>
        <w:i/>
        <w:iCs/>
        <w:position w:val="0"/>
      </w:rPr>
    </w:lvl>
    <w:lvl w:ilvl="7">
      <w:start w:val="1"/>
      <w:numFmt w:val="bullet"/>
      <w:lvlText w:val="o"/>
      <w:lvlJc w:val="left"/>
      <w:rPr>
        <w:rFonts w:ascii="Tahoma Negreta" w:eastAsia="Tahoma Negreta" w:hAnsi="Tahoma Negreta" w:cs="Tahoma Negreta"/>
        <w:i/>
        <w:iCs/>
        <w:position w:val="0"/>
      </w:rPr>
    </w:lvl>
    <w:lvl w:ilvl="8">
      <w:start w:val="1"/>
      <w:numFmt w:val="bullet"/>
      <w:lvlText w:val="▪"/>
      <w:lvlJc w:val="left"/>
      <w:rPr>
        <w:rFonts w:ascii="Tahoma Negreta" w:eastAsia="Tahoma Negreta" w:hAnsi="Tahoma Negreta" w:cs="Tahoma Negreta"/>
        <w:i/>
        <w:iCs/>
        <w:position w:val="0"/>
      </w:rPr>
    </w:lvl>
  </w:abstractNum>
  <w:abstractNum w:abstractNumId="216">
    <w:nsid w:val="60C23605"/>
    <w:multiLevelType w:val="multilevel"/>
    <w:tmpl w:val="3D88F94A"/>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17">
    <w:nsid w:val="615C4F1D"/>
    <w:multiLevelType w:val="multilevel"/>
    <w:tmpl w:val="9A32FAB6"/>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18">
    <w:nsid w:val="61763492"/>
    <w:multiLevelType w:val="hybridMultilevel"/>
    <w:tmpl w:val="F96C3D1E"/>
    <w:lvl w:ilvl="0" w:tplc="04090003">
      <w:start w:val="1"/>
      <w:numFmt w:val="bullet"/>
      <w:lvlText w:val="o"/>
      <w:lvlJc w:val="left"/>
      <w:pPr>
        <w:tabs>
          <w:tab w:val="num" w:pos="1571"/>
        </w:tabs>
        <w:ind w:left="1571" w:hanging="360"/>
      </w:pPr>
      <w:rPr>
        <w:rFonts w:ascii="Courier New" w:hAnsi="Courier New" w:cs="Courier New"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19">
    <w:nsid w:val="618206B3"/>
    <w:multiLevelType w:val="multilevel"/>
    <w:tmpl w:val="42B232F2"/>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20">
    <w:nsid w:val="61B651C6"/>
    <w:multiLevelType w:val="multilevel"/>
    <w:tmpl w:val="D6F86A42"/>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21">
    <w:nsid w:val="61EF6801"/>
    <w:multiLevelType w:val="multilevel"/>
    <w:tmpl w:val="7C7E614A"/>
    <w:styleLink w:val="List89"/>
    <w:lvl w:ilvl="0">
      <w:start w:val="1"/>
      <w:numFmt w:val="bullet"/>
      <w:lvlText w:val="•"/>
      <w:lvlJc w:val="left"/>
      <w:rPr>
        <w:rFonts w:ascii="Tahoma" w:eastAsia="Tahoma" w:hAnsi="Tahoma" w:cs="Tahoma"/>
        <w:position w:val="0"/>
      </w:rPr>
    </w:lvl>
    <w:lvl w:ilv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22">
    <w:nsid w:val="623273BA"/>
    <w:multiLevelType w:val="multilevel"/>
    <w:tmpl w:val="D93EAB34"/>
    <w:lvl w:ilvl="0">
      <w:numFmt w:val="bullet"/>
      <w:lvlText w:val="•"/>
      <w:lvlJc w:val="left"/>
      <w:rPr>
        <w:rFonts w:ascii="Tahoma" w:eastAsia="Tahoma" w:hAnsi="Tahoma" w:cs="Tahoma"/>
        <w:position w:val="0"/>
        <w:lang w:val="it-IT"/>
      </w:rPr>
    </w:lvl>
    <w:lvl w:ilvl="1">
      <w:start w:val="1"/>
      <w:numFmt w:val="bullet"/>
      <w:lvlText w:val="•"/>
      <w:lvlJc w:val="left"/>
      <w:rPr>
        <w:rFonts w:ascii="Tahoma" w:eastAsia="Tahoma" w:hAnsi="Tahoma" w:cs="Tahoma"/>
        <w:position w:val="0"/>
        <w:lang w:val="en-US"/>
      </w:rPr>
    </w:lvl>
    <w:lvl w:ilvl="2">
      <w:start w:val="1"/>
      <w:numFmt w:val="bullet"/>
      <w:lvlText w:val="•"/>
      <w:lvlJc w:val="left"/>
      <w:rPr>
        <w:rFonts w:ascii="Tahoma" w:eastAsia="Tahoma" w:hAnsi="Tahoma" w:cs="Tahoma"/>
        <w:position w:val="0"/>
        <w:lang w:val="en-US"/>
      </w:rPr>
    </w:lvl>
    <w:lvl w:ilvl="3">
      <w:start w:val="1"/>
      <w:numFmt w:val="bullet"/>
      <w:lvlText w:val="•"/>
      <w:lvlJc w:val="left"/>
      <w:rPr>
        <w:rFonts w:ascii="Tahoma" w:eastAsia="Tahoma" w:hAnsi="Tahoma" w:cs="Tahoma"/>
        <w:position w:val="0"/>
        <w:lang w:val="en-US"/>
      </w:rPr>
    </w:lvl>
    <w:lvl w:ilvl="4">
      <w:start w:val="1"/>
      <w:numFmt w:val="bullet"/>
      <w:lvlText w:val="•"/>
      <w:lvlJc w:val="left"/>
      <w:rPr>
        <w:rFonts w:ascii="Tahoma" w:eastAsia="Tahoma" w:hAnsi="Tahoma" w:cs="Tahoma"/>
        <w:position w:val="0"/>
        <w:lang w:val="en-US"/>
      </w:rPr>
    </w:lvl>
    <w:lvl w:ilvl="5">
      <w:start w:val="1"/>
      <w:numFmt w:val="bullet"/>
      <w:lvlText w:val="•"/>
      <w:lvlJc w:val="left"/>
      <w:rPr>
        <w:rFonts w:ascii="Tahoma" w:eastAsia="Tahoma" w:hAnsi="Tahoma" w:cs="Tahoma"/>
        <w:position w:val="0"/>
        <w:lang w:val="en-US"/>
      </w:rPr>
    </w:lvl>
    <w:lvl w:ilvl="6">
      <w:start w:val="1"/>
      <w:numFmt w:val="bullet"/>
      <w:lvlText w:val="•"/>
      <w:lvlJc w:val="left"/>
      <w:rPr>
        <w:rFonts w:ascii="Tahoma" w:eastAsia="Tahoma" w:hAnsi="Tahoma" w:cs="Tahoma"/>
        <w:position w:val="0"/>
        <w:lang w:val="en-US"/>
      </w:rPr>
    </w:lvl>
    <w:lvl w:ilvl="7">
      <w:start w:val="1"/>
      <w:numFmt w:val="bullet"/>
      <w:lvlText w:val="•"/>
      <w:lvlJc w:val="left"/>
      <w:rPr>
        <w:rFonts w:ascii="Tahoma" w:eastAsia="Tahoma" w:hAnsi="Tahoma" w:cs="Tahoma"/>
        <w:position w:val="0"/>
        <w:lang w:val="en-US"/>
      </w:rPr>
    </w:lvl>
    <w:lvl w:ilvl="8">
      <w:start w:val="1"/>
      <w:numFmt w:val="bullet"/>
      <w:lvlText w:val="•"/>
      <w:lvlJc w:val="left"/>
      <w:rPr>
        <w:rFonts w:ascii="Tahoma" w:eastAsia="Tahoma" w:hAnsi="Tahoma" w:cs="Tahoma"/>
        <w:position w:val="0"/>
        <w:lang w:val="en-US"/>
      </w:rPr>
    </w:lvl>
  </w:abstractNum>
  <w:abstractNum w:abstractNumId="223">
    <w:nsid w:val="63590AFF"/>
    <w:multiLevelType w:val="multilevel"/>
    <w:tmpl w:val="306C0920"/>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24">
    <w:nsid w:val="63BB5B4B"/>
    <w:multiLevelType w:val="hybridMultilevel"/>
    <w:tmpl w:val="246CA40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nsid w:val="640C5BA1"/>
    <w:multiLevelType w:val="multilevel"/>
    <w:tmpl w:val="D35E32B6"/>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226">
    <w:nsid w:val="6461251D"/>
    <w:multiLevelType w:val="multilevel"/>
    <w:tmpl w:val="2B40AE58"/>
    <w:styleLink w:val="List63"/>
    <w:lvl w:ilvl="0">
      <w:numFmt w:val="bullet"/>
      <w:lvlText w:val="•"/>
      <w:lvlJc w:val="left"/>
      <w:rPr>
        <w:rFonts w:ascii="Tahoma" w:eastAsia="Tahoma" w:hAnsi="Tahoma" w:cs="Tahoma"/>
        <w:position w:val="0"/>
      </w:rPr>
    </w:lvl>
    <w:lvl w:ilvl="1">
      <w:start w:val="1"/>
      <w:numFmt w:val="bullet"/>
      <w:lvlText w:val="o"/>
      <w:lvlJc w:val="left"/>
      <w:rPr>
        <w:rFonts w:ascii="Tahoma Negreta" w:eastAsia="Tahoma Negreta" w:hAnsi="Tahoma Negreta" w:cs="Tahoma Negreta"/>
        <w:position w:val="0"/>
      </w:rPr>
    </w:lvl>
    <w:lvl w:ilvl="2">
      <w:start w:val="1"/>
      <w:numFmt w:val="bullet"/>
      <w:lvlText w:val="▪"/>
      <w:lvlJc w:val="left"/>
      <w:rPr>
        <w:rFonts w:ascii="Tahoma Negreta" w:eastAsia="Tahoma Negreta" w:hAnsi="Tahoma Negreta" w:cs="Tahoma Negreta"/>
        <w:position w:val="0"/>
      </w:rPr>
    </w:lvl>
    <w:lvl w:ilvl="3">
      <w:start w:val="1"/>
      <w:numFmt w:val="bullet"/>
      <w:lvlText w:val="•"/>
      <w:lvlJc w:val="left"/>
      <w:rPr>
        <w:rFonts w:ascii="Tahoma Negreta" w:eastAsia="Tahoma Negreta" w:hAnsi="Tahoma Negreta" w:cs="Tahoma Negreta"/>
        <w:position w:val="0"/>
      </w:rPr>
    </w:lvl>
    <w:lvl w:ilvl="4">
      <w:start w:val="1"/>
      <w:numFmt w:val="bullet"/>
      <w:lvlText w:val="o"/>
      <w:lvlJc w:val="left"/>
      <w:rPr>
        <w:rFonts w:ascii="Tahoma Negreta" w:eastAsia="Tahoma Negreta" w:hAnsi="Tahoma Negreta" w:cs="Tahoma Negreta"/>
        <w:position w:val="0"/>
      </w:rPr>
    </w:lvl>
    <w:lvl w:ilvl="5">
      <w:start w:val="1"/>
      <w:numFmt w:val="bullet"/>
      <w:lvlText w:val="▪"/>
      <w:lvlJc w:val="left"/>
      <w:rPr>
        <w:rFonts w:ascii="Tahoma Negreta" w:eastAsia="Tahoma Negreta" w:hAnsi="Tahoma Negreta" w:cs="Tahoma Negreta"/>
        <w:position w:val="0"/>
      </w:rPr>
    </w:lvl>
    <w:lvl w:ilvl="6">
      <w:start w:val="1"/>
      <w:numFmt w:val="bullet"/>
      <w:lvlText w:val="•"/>
      <w:lvlJc w:val="left"/>
      <w:rPr>
        <w:rFonts w:ascii="Tahoma Negreta" w:eastAsia="Tahoma Negreta" w:hAnsi="Tahoma Negreta" w:cs="Tahoma Negreta"/>
        <w:position w:val="0"/>
      </w:rPr>
    </w:lvl>
    <w:lvl w:ilvl="7">
      <w:start w:val="1"/>
      <w:numFmt w:val="bullet"/>
      <w:lvlText w:val="o"/>
      <w:lvlJc w:val="left"/>
      <w:rPr>
        <w:rFonts w:ascii="Tahoma Negreta" w:eastAsia="Tahoma Negreta" w:hAnsi="Tahoma Negreta" w:cs="Tahoma Negreta"/>
        <w:position w:val="0"/>
      </w:rPr>
    </w:lvl>
    <w:lvl w:ilvl="8">
      <w:start w:val="1"/>
      <w:numFmt w:val="bullet"/>
      <w:lvlText w:val="▪"/>
      <w:lvlJc w:val="left"/>
      <w:rPr>
        <w:rFonts w:ascii="Tahoma Negreta" w:eastAsia="Tahoma Negreta" w:hAnsi="Tahoma Negreta" w:cs="Tahoma Negreta"/>
        <w:position w:val="0"/>
      </w:rPr>
    </w:lvl>
  </w:abstractNum>
  <w:abstractNum w:abstractNumId="227">
    <w:nsid w:val="648632BE"/>
    <w:multiLevelType w:val="multilevel"/>
    <w:tmpl w:val="A50C33D6"/>
    <w:styleLink w:val="List53"/>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28">
    <w:nsid w:val="65262F8C"/>
    <w:multiLevelType w:val="multilevel"/>
    <w:tmpl w:val="8B4670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9">
    <w:nsid w:val="6545585E"/>
    <w:multiLevelType w:val="multilevel"/>
    <w:tmpl w:val="87960080"/>
    <w:lvl w:ilvl="0">
      <w:numFmt w:val="bullet"/>
      <w:lvlText w:val="•"/>
      <w:lvlJc w:val="left"/>
      <w:pPr>
        <w:tabs>
          <w:tab w:val="num" w:pos="610"/>
        </w:tabs>
        <w:ind w:left="610" w:hanging="11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30">
    <w:nsid w:val="654B2BBF"/>
    <w:multiLevelType w:val="multilevel"/>
    <w:tmpl w:val="CE62FA52"/>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31">
    <w:nsid w:val="65F07FE8"/>
    <w:multiLevelType w:val="multilevel"/>
    <w:tmpl w:val="6FE87EA4"/>
    <w:lvl w:ilvl="0">
      <w:numFmt w:val="bullet"/>
      <w:lvlText w:val="•"/>
      <w:lvlJc w:val="left"/>
      <w:pPr>
        <w:tabs>
          <w:tab w:val="num" w:pos="610"/>
        </w:tabs>
        <w:ind w:left="610" w:hanging="11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32">
    <w:nsid w:val="660C17D6"/>
    <w:multiLevelType w:val="multilevel"/>
    <w:tmpl w:val="50F8B8B6"/>
    <w:styleLink w:val="List98"/>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33">
    <w:nsid w:val="66D13781"/>
    <w:multiLevelType w:val="multilevel"/>
    <w:tmpl w:val="027473BA"/>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34">
    <w:nsid w:val="671A1D9D"/>
    <w:multiLevelType w:val="multilevel"/>
    <w:tmpl w:val="77B8576E"/>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35">
    <w:nsid w:val="674C2577"/>
    <w:multiLevelType w:val="multilevel"/>
    <w:tmpl w:val="FA6450A8"/>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36">
    <w:nsid w:val="67C952C8"/>
    <w:multiLevelType w:val="multilevel"/>
    <w:tmpl w:val="078CEFF8"/>
    <w:styleLink w:val="List103"/>
    <w:lvl w:ilvl="0">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37">
    <w:nsid w:val="68166F17"/>
    <w:multiLevelType w:val="multilevel"/>
    <w:tmpl w:val="0C52E518"/>
    <w:styleLink w:val="List96"/>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38">
    <w:nsid w:val="69250E19"/>
    <w:multiLevelType w:val="multilevel"/>
    <w:tmpl w:val="1BD88634"/>
    <w:styleLink w:val="List67"/>
    <w:lvl w:ilvl="0">
      <w:numFmt w:val="bullet"/>
      <w:lvlText w:val="-"/>
      <w:lvlJc w:val="left"/>
      <w:rPr>
        <w:rFonts w:ascii="Tahoma" w:eastAsia="Tahoma" w:hAnsi="Tahoma" w:cs="Tahoma"/>
        <w:color w:val="000000"/>
        <w:position w:val="0"/>
        <w:lang w:val="en-US"/>
      </w:rPr>
    </w:lvl>
    <w:lvl w:ilvl="1">
      <w:start w:val="1"/>
      <w:numFmt w:val="bullet"/>
      <w:lvlText w:val="➢"/>
      <w:lvlJc w:val="left"/>
      <w:rPr>
        <w:rFonts w:ascii="Tahoma" w:eastAsia="Tahoma" w:hAnsi="Tahoma" w:cs="Tahoma"/>
        <w:color w:val="000000"/>
        <w:position w:val="0"/>
        <w:lang w:val="en-US"/>
      </w:rPr>
    </w:lvl>
    <w:lvl w:ilvl="2">
      <w:start w:val="1"/>
      <w:numFmt w:val="bullet"/>
      <w:lvlText w:val="▪"/>
      <w:lvlJc w:val="left"/>
      <w:rPr>
        <w:rFonts w:ascii="Tahoma" w:eastAsia="Tahoma" w:hAnsi="Tahoma" w:cs="Tahoma"/>
        <w:color w:val="000000"/>
        <w:position w:val="0"/>
        <w:lang w:val="en-US"/>
      </w:rPr>
    </w:lvl>
    <w:lvl w:ilvl="3">
      <w:start w:val="1"/>
      <w:numFmt w:val="bullet"/>
      <w:lvlText w:val="•"/>
      <w:lvlJc w:val="left"/>
      <w:rPr>
        <w:rFonts w:ascii="Tahoma" w:eastAsia="Tahoma" w:hAnsi="Tahoma" w:cs="Tahoma"/>
        <w:color w:val="000000"/>
        <w:position w:val="0"/>
        <w:lang w:val="en-US"/>
      </w:rPr>
    </w:lvl>
    <w:lvl w:ilvl="4">
      <w:start w:val="1"/>
      <w:numFmt w:val="bullet"/>
      <w:lvlText w:val="o"/>
      <w:lvlJc w:val="left"/>
      <w:rPr>
        <w:rFonts w:ascii="Tahoma" w:eastAsia="Tahoma" w:hAnsi="Tahoma" w:cs="Tahoma"/>
        <w:color w:val="000000"/>
        <w:position w:val="0"/>
        <w:lang w:val="en-US"/>
      </w:rPr>
    </w:lvl>
    <w:lvl w:ilvl="5">
      <w:start w:val="1"/>
      <w:numFmt w:val="bullet"/>
      <w:lvlText w:val="▪"/>
      <w:lvlJc w:val="left"/>
      <w:rPr>
        <w:rFonts w:ascii="Tahoma" w:eastAsia="Tahoma" w:hAnsi="Tahoma" w:cs="Tahoma"/>
        <w:color w:val="000000"/>
        <w:position w:val="0"/>
        <w:lang w:val="en-US"/>
      </w:rPr>
    </w:lvl>
    <w:lvl w:ilvl="6">
      <w:start w:val="1"/>
      <w:numFmt w:val="bullet"/>
      <w:lvlText w:val="•"/>
      <w:lvlJc w:val="left"/>
      <w:rPr>
        <w:rFonts w:ascii="Tahoma" w:eastAsia="Tahoma" w:hAnsi="Tahoma" w:cs="Tahoma"/>
        <w:color w:val="000000"/>
        <w:position w:val="0"/>
        <w:lang w:val="en-US"/>
      </w:rPr>
    </w:lvl>
    <w:lvl w:ilvl="7">
      <w:start w:val="1"/>
      <w:numFmt w:val="bullet"/>
      <w:lvlText w:val="o"/>
      <w:lvlJc w:val="left"/>
      <w:rPr>
        <w:rFonts w:ascii="Tahoma" w:eastAsia="Tahoma" w:hAnsi="Tahoma" w:cs="Tahoma"/>
        <w:color w:val="000000"/>
        <w:position w:val="0"/>
        <w:lang w:val="en-US"/>
      </w:rPr>
    </w:lvl>
    <w:lvl w:ilvl="8">
      <w:start w:val="1"/>
      <w:numFmt w:val="bullet"/>
      <w:lvlText w:val="▪"/>
      <w:lvlJc w:val="left"/>
      <w:rPr>
        <w:rFonts w:ascii="Tahoma" w:eastAsia="Tahoma" w:hAnsi="Tahoma" w:cs="Tahoma"/>
        <w:color w:val="000000"/>
        <w:position w:val="0"/>
        <w:lang w:val="en-US"/>
      </w:rPr>
    </w:lvl>
  </w:abstractNum>
  <w:abstractNum w:abstractNumId="239">
    <w:nsid w:val="696E70EE"/>
    <w:multiLevelType w:val="multilevel"/>
    <w:tmpl w:val="53A0AE90"/>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240">
    <w:nsid w:val="69F24677"/>
    <w:multiLevelType w:val="multilevel"/>
    <w:tmpl w:val="332A19AA"/>
    <w:lvl w:ilvl="0">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41">
    <w:nsid w:val="6A311B4A"/>
    <w:multiLevelType w:val="multilevel"/>
    <w:tmpl w:val="1CEE2FDC"/>
    <w:styleLink w:val="List15"/>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42">
    <w:nsid w:val="6AE239E5"/>
    <w:multiLevelType w:val="multilevel"/>
    <w:tmpl w:val="9D621F26"/>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243">
    <w:nsid w:val="6B206B1F"/>
    <w:multiLevelType w:val="multilevel"/>
    <w:tmpl w:val="89AAB100"/>
    <w:styleLink w:val="List27"/>
    <w:lvl w:ilvl="0">
      <w:start w:val="1"/>
      <w:numFmt w:val="bullet"/>
      <w:lvlText w:val="-"/>
      <w:lvlJc w:val="left"/>
      <w:rPr>
        <w:rFonts w:ascii="Tahoma Negreta" w:eastAsia="Tahoma Negreta" w:hAnsi="Tahoma Negreta" w:cs="Tahoma Negreta"/>
        <w:i/>
        <w:iCs/>
        <w:color w:val="000000"/>
        <w:position w:val="0"/>
      </w:rPr>
    </w:lvl>
    <w:lvl w:ilvl="1">
      <w:numFmt w:val="bullet"/>
      <w:lvlText w:val="➢"/>
      <w:lvlJc w:val="left"/>
      <w:rPr>
        <w:rFonts w:ascii="Tahoma Negreta" w:eastAsia="Tahoma Negreta" w:hAnsi="Tahoma Negreta" w:cs="Tahoma Negreta"/>
        <w:i/>
        <w:iCs/>
        <w:color w:val="000000"/>
        <w:position w:val="0"/>
      </w:rPr>
    </w:lvl>
    <w:lvl w:ilvl="2">
      <w:start w:val="1"/>
      <w:numFmt w:val="bullet"/>
      <w:lvlText w:val="▪"/>
      <w:lvlJc w:val="left"/>
      <w:rPr>
        <w:rFonts w:ascii="Tahoma Negreta" w:eastAsia="Tahoma Negreta" w:hAnsi="Tahoma Negreta" w:cs="Tahoma Negreta"/>
        <w:i/>
        <w:iCs/>
        <w:color w:val="000000"/>
        <w:position w:val="0"/>
      </w:rPr>
    </w:lvl>
    <w:lvl w:ilvl="3">
      <w:start w:val="1"/>
      <w:numFmt w:val="bullet"/>
      <w:lvlText w:val="•"/>
      <w:lvlJc w:val="left"/>
      <w:rPr>
        <w:rFonts w:ascii="Tahoma Negreta" w:eastAsia="Tahoma Negreta" w:hAnsi="Tahoma Negreta" w:cs="Tahoma Negreta"/>
        <w:i/>
        <w:iCs/>
        <w:color w:val="000000"/>
        <w:position w:val="0"/>
      </w:rPr>
    </w:lvl>
    <w:lvl w:ilvl="4">
      <w:start w:val="1"/>
      <w:numFmt w:val="bullet"/>
      <w:lvlText w:val="o"/>
      <w:lvlJc w:val="left"/>
      <w:rPr>
        <w:rFonts w:ascii="Tahoma Negreta" w:eastAsia="Tahoma Negreta" w:hAnsi="Tahoma Negreta" w:cs="Tahoma Negreta"/>
        <w:i/>
        <w:iCs/>
        <w:color w:val="000000"/>
        <w:position w:val="0"/>
      </w:rPr>
    </w:lvl>
    <w:lvl w:ilvl="5">
      <w:start w:val="1"/>
      <w:numFmt w:val="bullet"/>
      <w:lvlText w:val="▪"/>
      <w:lvlJc w:val="left"/>
      <w:rPr>
        <w:rFonts w:ascii="Tahoma Negreta" w:eastAsia="Tahoma Negreta" w:hAnsi="Tahoma Negreta" w:cs="Tahoma Negreta"/>
        <w:i/>
        <w:iCs/>
        <w:color w:val="000000"/>
        <w:position w:val="0"/>
      </w:rPr>
    </w:lvl>
    <w:lvl w:ilvl="6">
      <w:start w:val="1"/>
      <w:numFmt w:val="bullet"/>
      <w:lvlText w:val="•"/>
      <w:lvlJc w:val="left"/>
      <w:rPr>
        <w:rFonts w:ascii="Tahoma Negreta" w:eastAsia="Tahoma Negreta" w:hAnsi="Tahoma Negreta" w:cs="Tahoma Negreta"/>
        <w:i/>
        <w:iCs/>
        <w:color w:val="000000"/>
        <w:position w:val="0"/>
      </w:rPr>
    </w:lvl>
    <w:lvl w:ilvl="7">
      <w:start w:val="1"/>
      <w:numFmt w:val="bullet"/>
      <w:lvlText w:val="o"/>
      <w:lvlJc w:val="left"/>
      <w:rPr>
        <w:rFonts w:ascii="Tahoma Negreta" w:eastAsia="Tahoma Negreta" w:hAnsi="Tahoma Negreta" w:cs="Tahoma Negreta"/>
        <w:i/>
        <w:iCs/>
        <w:color w:val="000000"/>
        <w:position w:val="0"/>
      </w:rPr>
    </w:lvl>
    <w:lvl w:ilvl="8">
      <w:start w:val="1"/>
      <w:numFmt w:val="bullet"/>
      <w:lvlText w:val="▪"/>
      <w:lvlJc w:val="left"/>
      <w:rPr>
        <w:rFonts w:ascii="Tahoma Negreta" w:eastAsia="Tahoma Negreta" w:hAnsi="Tahoma Negreta" w:cs="Tahoma Negreta"/>
        <w:i/>
        <w:iCs/>
        <w:color w:val="000000"/>
        <w:position w:val="0"/>
      </w:rPr>
    </w:lvl>
  </w:abstractNum>
  <w:abstractNum w:abstractNumId="244">
    <w:nsid w:val="6B6728A3"/>
    <w:multiLevelType w:val="singleLevel"/>
    <w:tmpl w:val="E6304D1A"/>
    <w:lvl w:ilvl="0">
      <w:start w:val="1"/>
      <w:numFmt w:val="bullet"/>
      <w:lvlText w:val=""/>
      <w:lvlJc w:val="left"/>
      <w:pPr>
        <w:tabs>
          <w:tab w:val="num" w:pos="360"/>
        </w:tabs>
        <w:ind w:left="360" w:hanging="360"/>
      </w:pPr>
      <w:rPr>
        <w:rFonts w:ascii="Symbol" w:hAnsi="Symbol" w:hint="default"/>
        <w:sz w:val="28"/>
      </w:rPr>
    </w:lvl>
  </w:abstractNum>
  <w:abstractNum w:abstractNumId="245">
    <w:nsid w:val="6B8F0970"/>
    <w:multiLevelType w:val="hybridMultilevel"/>
    <w:tmpl w:val="6CEE4AA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46">
    <w:nsid w:val="6C03108E"/>
    <w:multiLevelType w:val="multilevel"/>
    <w:tmpl w:val="8AF2DD20"/>
    <w:lvl w:ilvl="0">
      <w:numFmt w:val="bullet"/>
      <w:lvlText w:val="▪"/>
      <w:lvlJc w:val="left"/>
      <w:pPr>
        <w:tabs>
          <w:tab w:val="num" w:pos="405"/>
        </w:tabs>
        <w:ind w:left="405" w:hanging="228"/>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47">
    <w:nsid w:val="6C251B5C"/>
    <w:multiLevelType w:val="multilevel"/>
    <w:tmpl w:val="90BAA970"/>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48">
    <w:nsid w:val="6C6E0294"/>
    <w:multiLevelType w:val="multilevel"/>
    <w:tmpl w:val="1C22C3DE"/>
    <w:lvl w:ilvl="0">
      <w:numFmt w:val="bullet"/>
      <w:lvlText w:val="•"/>
      <w:lvlJc w:val="left"/>
      <w:pPr>
        <w:tabs>
          <w:tab w:val="num" w:pos="610"/>
        </w:tabs>
        <w:ind w:left="610" w:hanging="13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2088"/>
        </w:tabs>
        <w:ind w:left="20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808"/>
        </w:tabs>
        <w:ind w:left="28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3528"/>
        </w:tabs>
        <w:ind w:left="35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4248"/>
        </w:tabs>
        <w:ind w:left="424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968"/>
        </w:tabs>
        <w:ind w:left="496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5688"/>
        </w:tabs>
        <w:ind w:left="568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6408"/>
        </w:tabs>
        <w:ind w:left="640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7128"/>
        </w:tabs>
        <w:ind w:left="7128"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49">
    <w:nsid w:val="6E15699A"/>
    <w:multiLevelType w:val="hybridMultilevel"/>
    <w:tmpl w:val="006A391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0">
    <w:nsid w:val="6EFF04AC"/>
    <w:multiLevelType w:val="multilevel"/>
    <w:tmpl w:val="EFD8EA1E"/>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51">
    <w:nsid w:val="6F903DE6"/>
    <w:multiLevelType w:val="multilevel"/>
    <w:tmpl w:val="E878DD1C"/>
    <w:lvl w:ilvl="0">
      <w:numFmt w:val="bullet"/>
      <w:lvlText w:val="-"/>
      <w:lvlJc w:val="left"/>
      <w:rPr>
        <w:rFonts w:ascii="Tahoma" w:eastAsia="Tahoma" w:hAnsi="Tahoma" w:cs="Tahoma"/>
        <w:color w:val="000000"/>
        <w:position w:val="0"/>
        <w:lang w:val="it-IT"/>
      </w:rPr>
    </w:lvl>
    <w:lvl w:ilvl="1">
      <w:start w:val="1"/>
      <w:numFmt w:val="bullet"/>
      <w:lvlText w:val="➢"/>
      <w:lvlJc w:val="left"/>
      <w:rPr>
        <w:rFonts w:ascii="Tahoma" w:eastAsia="Tahoma" w:hAnsi="Tahoma" w:cs="Tahoma"/>
        <w:color w:val="000000"/>
        <w:position w:val="0"/>
        <w:lang w:val="it-IT"/>
      </w:rPr>
    </w:lvl>
    <w:lvl w:ilvl="2">
      <w:start w:val="1"/>
      <w:numFmt w:val="bullet"/>
      <w:lvlText w:val="▪"/>
      <w:lvlJc w:val="left"/>
      <w:rPr>
        <w:rFonts w:ascii="Tahoma" w:eastAsia="Tahoma" w:hAnsi="Tahoma" w:cs="Tahoma"/>
        <w:color w:val="000000"/>
        <w:position w:val="0"/>
        <w:lang w:val="it-IT"/>
      </w:rPr>
    </w:lvl>
    <w:lvl w:ilvl="3">
      <w:start w:val="1"/>
      <w:numFmt w:val="bullet"/>
      <w:lvlText w:val="•"/>
      <w:lvlJc w:val="left"/>
      <w:rPr>
        <w:rFonts w:ascii="Tahoma" w:eastAsia="Tahoma" w:hAnsi="Tahoma" w:cs="Tahoma"/>
        <w:color w:val="000000"/>
        <w:position w:val="0"/>
        <w:lang w:val="it-IT"/>
      </w:rPr>
    </w:lvl>
    <w:lvl w:ilvl="4">
      <w:start w:val="1"/>
      <w:numFmt w:val="bullet"/>
      <w:lvlText w:val="o"/>
      <w:lvlJc w:val="left"/>
      <w:rPr>
        <w:rFonts w:ascii="Tahoma" w:eastAsia="Tahoma" w:hAnsi="Tahoma" w:cs="Tahoma"/>
        <w:color w:val="000000"/>
        <w:position w:val="0"/>
        <w:lang w:val="it-IT"/>
      </w:rPr>
    </w:lvl>
    <w:lvl w:ilvl="5">
      <w:start w:val="1"/>
      <w:numFmt w:val="bullet"/>
      <w:lvlText w:val="▪"/>
      <w:lvlJc w:val="left"/>
      <w:rPr>
        <w:rFonts w:ascii="Tahoma" w:eastAsia="Tahoma" w:hAnsi="Tahoma" w:cs="Tahoma"/>
        <w:color w:val="000000"/>
        <w:position w:val="0"/>
        <w:lang w:val="it-IT"/>
      </w:rPr>
    </w:lvl>
    <w:lvl w:ilvl="6">
      <w:start w:val="1"/>
      <w:numFmt w:val="bullet"/>
      <w:lvlText w:val="•"/>
      <w:lvlJc w:val="left"/>
      <w:rPr>
        <w:rFonts w:ascii="Tahoma" w:eastAsia="Tahoma" w:hAnsi="Tahoma" w:cs="Tahoma"/>
        <w:color w:val="000000"/>
        <w:position w:val="0"/>
        <w:lang w:val="it-IT"/>
      </w:rPr>
    </w:lvl>
    <w:lvl w:ilvl="7">
      <w:start w:val="1"/>
      <w:numFmt w:val="bullet"/>
      <w:lvlText w:val="o"/>
      <w:lvlJc w:val="left"/>
      <w:rPr>
        <w:rFonts w:ascii="Tahoma" w:eastAsia="Tahoma" w:hAnsi="Tahoma" w:cs="Tahoma"/>
        <w:color w:val="000000"/>
        <w:position w:val="0"/>
        <w:lang w:val="it-IT"/>
      </w:rPr>
    </w:lvl>
    <w:lvl w:ilvl="8">
      <w:start w:val="1"/>
      <w:numFmt w:val="bullet"/>
      <w:lvlText w:val="▪"/>
      <w:lvlJc w:val="left"/>
      <w:rPr>
        <w:rFonts w:ascii="Tahoma" w:eastAsia="Tahoma" w:hAnsi="Tahoma" w:cs="Tahoma"/>
        <w:color w:val="000000"/>
        <w:position w:val="0"/>
        <w:lang w:val="it-IT"/>
      </w:rPr>
    </w:lvl>
  </w:abstractNum>
  <w:abstractNum w:abstractNumId="252">
    <w:nsid w:val="6F9A3E14"/>
    <w:multiLevelType w:val="multilevel"/>
    <w:tmpl w:val="8460B792"/>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53">
    <w:nsid w:val="6FC47FB4"/>
    <w:multiLevelType w:val="hybridMultilevel"/>
    <w:tmpl w:val="D18EBA5C"/>
    <w:lvl w:ilvl="0" w:tplc="04090003">
      <w:start w:val="1"/>
      <w:numFmt w:val="bullet"/>
      <w:lvlText w:val="o"/>
      <w:lvlJc w:val="left"/>
      <w:pPr>
        <w:ind w:left="4449" w:hanging="360"/>
      </w:pPr>
      <w:rPr>
        <w:rFonts w:ascii="Courier New" w:hAnsi="Courier New" w:cs="Courier New" w:hint="default"/>
      </w:rPr>
    </w:lvl>
    <w:lvl w:ilvl="1" w:tplc="04090003" w:tentative="1">
      <w:start w:val="1"/>
      <w:numFmt w:val="bullet"/>
      <w:lvlText w:val="o"/>
      <w:lvlJc w:val="left"/>
      <w:pPr>
        <w:ind w:left="5169" w:hanging="360"/>
      </w:pPr>
      <w:rPr>
        <w:rFonts w:ascii="Courier New" w:hAnsi="Courier New" w:cs="Courier New" w:hint="default"/>
      </w:rPr>
    </w:lvl>
    <w:lvl w:ilvl="2" w:tplc="04090005" w:tentative="1">
      <w:start w:val="1"/>
      <w:numFmt w:val="bullet"/>
      <w:lvlText w:val=""/>
      <w:lvlJc w:val="left"/>
      <w:pPr>
        <w:ind w:left="5889" w:hanging="360"/>
      </w:pPr>
      <w:rPr>
        <w:rFonts w:ascii="Wingdings" w:hAnsi="Wingdings" w:hint="default"/>
      </w:rPr>
    </w:lvl>
    <w:lvl w:ilvl="3" w:tplc="04090001" w:tentative="1">
      <w:start w:val="1"/>
      <w:numFmt w:val="bullet"/>
      <w:lvlText w:val=""/>
      <w:lvlJc w:val="left"/>
      <w:pPr>
        <w:ind w:left="6609" w:hanging="360"/>
      </w:pPr>
      <w:rPr>
        <w:rFonts w:ascii="Symbol" w:hAnsi="Symbol" w:hint="default"/>
      </w:rPr>
    </w:lvl>
    <w:lvl w:ilvl="4" w:tplc="04090003" w:tentative="1">
      <w:start w:val="1"/>
      <w:numFmt w:val="bullet"/>
      <w:lvlText w:val="o"/>
      <w:lvlJc w:val="left"/>
      <w:pPr>
        <w:ind w:left="7329" w:hanging="360"/>
      </w:pPr>
      <w:rPr>
        <w:rFonts w:ascii="Courier New" w:hAnsi="Courier New" w:cs="Courier New" w:hint="default"/>
      </w:rPr>
    </w:lvl>
    <w:lvl w:ilvl="5" w:tplc="04090005" w:tentative="1">
      <w:start w:val="1"/>
      <w:numFmt w:val="bullet"/>
      <w:lvlText w:val=""/>
      <w:lvlJc w:val="left"/>
      <w:pPr>
        <w:ind w:left="8049" w:hanging="360"/>
      </w:pPr>
      <w:rPr>
        <w:rFonts w:ascii="Wingdings" w:hAnsi="Wingdings" w:hint="default"/>
      </w:rPr>
    </w:lvl>
    <w:lvl w:ilvl="6" w:tplc="04090001" w:tentative="1">
      <w:start w:val="1"/>
      <w:numFmt w:val="bullet"/>
      <w:lvlText w:val=""/>
      <w:lvlJc w:val="left"/>
      <w:pPr>
        <w:ind w:left="8769" w:hanging="360"/>
      </w:pPr>
      <w:rPr>
        <w:rFonts w:ascii="Symbol" w:hAnsi="Symbol" w:hint="default"/>
      </w:rPr>
    </w:lvl>
    <w:lvl w:ilvl="7" w:tplc="04090003" w:tentative="1">
      <w:start w:val="1"/>
      <w:numFmt w:val="bullet"/>
      <w:lvlText w:val="o"/>
      <w:lvlJc w:val="left"/>
      <w:pPr>
        <w:ind w:left="9489" w:hanging="360"/>
      </w:pPr>
      <w:rPr>
        <w:rFonts w:ascii="Courier New" w:hAnsi="Courier New" w:cs="Courier New" w:hint="default"/>
      </w:rPr>
    </w:lvl>
    <w:lvl w:ilvl="8" w:tplc="04090005" w:tentative="1">
      <w:start w:val="1"/>
      <w:numFmt w:val="bullet"/>
      <w:lvlText w:val=""/>
      <w:lvlJc w:val="left"/>
      <w:pPr>
        <w:ind w:left="10209" w:hanging="360"/>
      </w:pPr>
      <w:rPr>
        <w:rFonts w:ascii="Wingdings" w:hAnsi="Wingdings" w:hint="default"/>
      </w:rPr>
    </w:lvl>
  </w:abstractNum>
  <w:abstractNum w:abstractNumId="254">
    <w:nsid w:val="70B10C29"/>
    <w:multiLevelType w:val="multilevel"/>
    <w:tmpl w:val="544E8FF6"/>
    <w:lvl w:ilvl="0">
      <w:numFmt w:val="bullet"/>
      <w:lvlText w:val="•"/>
      <w:lvlJc w:val="left"/>
      <w:pPr>
        <w:tabs>
          <w:tab w:val="num" w:pos="1080"/>
        </w:tabs>
        <w:ind w:left="1080" w:hanging="360"/>
      </w:pPr>
      <w:rPr>
        <w:rFonts w:ascii="Tahoma" w:eastAsia="Tahoma" w:hAnsi="Tahoma" w:cs="Tahoma"/>
        <w:position w:val="0"/>
        <w:sz w:val="22"/>
        <w:szCs w:val="22"/>
        <w:lang w:val="it-IT"/>
      </w:rPr>
    </w:lvl>
    <w:lvl w:ilvl="1">
      <w:start w:val="1"/>
      <w:numFmt w:val="bullet"/>
      <w:lvlText w:val="o"/>
      <w:lvlJc w:val="left"/>
      <w:pPr>
        <w:tabs>
          <w:tab w:val="num" w:pos="1440"/>
        </w:tabs>
        <w:ind w:left="1440" w:hanging="360"/>
      </w:pPr>
      <w:rPr>
        <w:rFonts w:ascii="Tahoma" w:eastAsia="Tahoma" w:hAnsi="Tahoma" w:cs="Tahoma"/>
        <w:position w:val="0"/>
        <w:sz w:val="24"/>
        <w:szCs w:val="24"/>
        <w:lang w:val="it-IT"/>
      </w:rPr>
    </w:lvl>
    <w:lvl w:ilvl="2">
      <w:start w:val="1"/>
      <w:numFmt w:val="bullet"/>
      <w:lvlText w:val="▪"/>
      <w:lvlJc w:val="left"/>
      <w:pPr>
        <w:tabs>
          <w:tab w:val="num" w:pos="2160"/>
        </w:tabs>
        <w:ind w:left="2160" w:hanging="360"/>
      </w:pPr>
      <w:rPr>
        <w:rFonts w:ascii="Tahoma" w:eastAsia="Tahoma" w:hAnsi="Tahoma" w:cs="Tahoma"/>
        <w:position w:val="0"/>
        <w:sz w:val="24"/>
        <w:szCs w:val="24"/>
        <w:lang w:val="it-IT"/>
      </w:rPr>
    </w:lvl>
    <w:lvl w:ilvl="3">
      <w:start w:val="1"/>
      <w:numFmt w:val="bullet"/>
      <w:lvlText w:val="•"/>
      <w:lvlJc w:val="left"/>
      <w:pPr>
        <w:tabs>
          <w:tab w:val="num" w:pos="2880"/>
        </w:tabs>
        <w:ind w:left="2880" w:hanging="360"/>
      </w:pPr>
      <w:rPr>
        <w:rFonts w:ascii="Tahoma" w:eastAsia="Tahoma" w:hAnsi="Tahoma" w:cs="Tahoma"/>
        <w:position w:val="0"/>
        <w:sz w:val="24"/>
        <w:szCs w:val="24"/>
        <w:lang w:val="it-IT"/>
      </w:rPr>
    </w:lvl>
    <w:lvl w:ilvl="4">
      <w:start w:val="1"/>
      <w:numFmt w:val="bullet"/>
      <w:lvlText w:val="o"/>
      <w:lvlJc w:val="left"/>
      <w:pPr>
        <w:tabs>
          <w:tab w:val="num" w:pos="3600"/>
        </w:tabs>
        <w:ind w:left="3600" w:hanging="360"/>
      </w:pPr>
      <w:rPr>
        <w:rFonts w:ascii="Tahoma" w:eastAsia="Tahoma" w:hAnsi="Tahoma" w:cs="Tahoma"/>
        <w:position w:val="0"/>
        <w:sz w:val="24"/>
        <w:szCs w:val="24"/>
        <w:lang w:val="it-IT"/>
      </w:rPr>
    </w:lvl>
    <w:lvl w:ilvl="5">
      <w:start w:val="1"/>
      <w:numFmt w:val="bullet"/>
      <w:lvlText w:val="▪"/>
      <w:lvlJc w:val="left"/>
      <w:pPr>
        <w:tabs>
          <w:tab w:val="num" w:pos="4320"/>
        </w:tabs>
        <w:ind w:left="4320" w:hanging="360"/>
      </w:pPr>
      <w:rPr>
        <w:rFonts w:ascii="Tahoma" w:eastAsia="Tahoma" w:hAnsi="Tahoma" w:cs="Tahoma"/>
        <w:position w:val="0"/>
        <w:sz w:val="24"/>
        <w:szCs w:val="24"/>
        <w:lang w:val="it-IT"/>
      </w:rPr>
    </w:lvl>
    <w:lvl w:ilvl="6">
      <w:start w:val="1"/>
      <w:numFmt w:val="bullet"/>
      <w:lvlText w:val="•"/>
      <w:lvlJc w:val="left"/>
      <w:pPr>
        <w:tabs>
          <w:tab w:val="num" w:pos="5040"/>
        </w:tabs>
        <w:ind w:left="5040" w:hanging="360"/>
      </w:pPr>
      <w:rPr>
        <w:rFonts w:ascii="Tahoma" w:eastAsia="Tahoma" w:hAnsi="Tahoma" w:cs="Tahoma"/>
        <w:position w:val="0"/>
        <w:sz w:val="24"/>
        <w:szCs w:val="24"/>
        <w:lang w:val="it-IT"/>
      </w:rPr>
    </w:lvl>
    <w:lvl w:ilvl="7">
      <w:start w:val="1"/>
      <w:numFmt w:val="bullet"/>
      <w:lvlText w:val="o"/>
      <w:lvlJc w:val="left"/>
      <w:pPr>
        <w:tabs>
          <w:tab w:val="num" w:pos="5760"/>
        </w:tabs>
        <w:ind w:left="5760" w:hanging="360"/>
      </w:pPr>
      <w:rPr>
        <w:rFonts w:ascii="Tahoma" w:eastAsia="Tahoma" w:hAnsi="Tahoma" w:cs="Tahoma"/>
        <w:position w:val="0"/>
        <w:sz w:val="24"/>
        <w:szCs w:val="24"/>
        <w:lang w:val="it-IT"/>
      </w:rPr>
    </w:lvl>
    <w:lvl w:ilvl="8">
      <w:start w:val="1"/>
      <w:numFmt w:val="bullet"/>
      <w:lvlText w:val="▪"/>
      <w:lvlJc w:val="left"/>
      <w:pPr>
        <w:tabs>
          <w:tab w:val="num" w:pos="6480"/>
        </w:tabs>
        <w:ind w:left="6480" w:hanging="360"/>
      </w:pPr>
      <w:rPr>
        <w:rFonts w:ascii="Tahoma" w:eastAsia="Tahoma" w:hAnsi="Tahoma" w:cs="Tahoma"/>
        <w:position w:val="0"/>
        <w:sz w:val="24"/>
        <w:szCs w:val="24"/>
        <w:lang w:val="it-IT"/>
      </w:rPr>
    </w:lvl>
  </w:abstractNum>
  <w:abstractNum w:abstractNumId="255">
    <w:nsid w:val="70F83708"/>
    <w:multiLevelType w:val="multilevel"/>
    <w:tmpl w:val="BF48C194"/>
    <w:lvl w:ilvl="0">
      <w:numFmt w:val="bullet"/>
      <w:lvlText w:val="▪"/>
      <w:lvlJc w:val="left"/>
      <w:pPr>
        <w:tabs>
          <w:tab w:val="num" w:pos="405"/>
        </w:tabs>
        <w:ind w:left="405" w:hanging="228"/>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56">
    <w:nsid w:val="714C3726"/>
    <w:multiLevelType w:val="hybridMultilevel"/>
    <w:tmpl w:val="C5F002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nsid w:val="71506A2F"/>
    <w:multiLevelType w:val="multilevel"/>
    <w:tmpl w:val="C74438EC"/>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58">
    <w:nsid w:val="71AD5885"/>
    <w:multiLevelType w:val="singleLevel"/>
    <w:tmpl w:val="E6304D1A"/>
    <w:lvl w:ilvl="0">
      <w:start w:val="1"/>
      <w:numFmt w:val="bullet"/>
      <w:lvlText w:val=""/>
      <w:lvlJc w:val="left"/>
      <w:pPr>
        <w:tabs>
          <w:tab w:val="num" w:pos="360"/>
        </w:tabs>
        <w:ind w:left="360" w:hanging="360"/>
      </w:pPr>
      <w:rPr>
        <w:rFonts w:ascii="Symbol" w:hAnsi="Symbol" w:hint="default"/>
        <w:sz w:val="28"/>
      </w:rPr>
    </w:lvl>
  </w:abstractNum>
  <w:abstractNum w:abstractNumId="259">
    <w:nsid w:val="71AE735D"/>
    <w:multiLevelType w:val="multilevel"/>
    <w:tmpl w:val="2D3A71F0"/>
    <w:lvl w:ilvl="0">
      <w:numFmt w:val="bullet"/>
      <w:lvlText w:val="•"/>
      <w:lvlJc w:val="left"/>
      <w:rPr>
        <w:rFonts w:ascii="Tahoma Negreta" w:eastAsia="Tahoma Negreta" w:hAnsi="Tahoma Negreta" w:cs="Tahoma Negreta"/>
        <w:position w:val="0"/>
      </w:rPr>
    </w:lvl>
    <w:lvl w:ilvl="1">
      <w:start w:val="1"/>
      <w:numFmt w:val="bullet"/>
      <w:lvlText w:val="o"/>
      <w:lvlJc w:val="left"/>
      <w:rPr>
        <w:rFonts w:ascii="Tahoma Negreta" w:eastAsia="Tahoma Negreta" w:hAnsi="Tahoma Negreta" w:cs="Tahoma Negreta"/>
        <w:position w:val="0"/>
      </w:rPr>
    </w:lvl>
    <w:lvl w:ilvl="2">
      <w:start w:val="1"/>
      <w:numFmt w:val="bullet"/>
      <w:lvlText w:val="▪"/>
      <w:lvlJc w:val="left"/>
      <w:rPr>
        <w:rFonts w:ascii="Tahoma Negreta" w:eastAsia="Tahoma Negreta" w:hAnsi="Tahoma Negreta" w:cs="Tahoma Negreta"/>
        <w:position w:val="0"/>
      </w:rPr>
    </w:lvl>
    <w:lvl w:ilvl="3">
      <w:start w:val="1"/>
      <w:numFmt w:val="bullet"/>
      <w:lvlText w:val="•"/>
      <w:lvlJc w:val="left"/>
      <w:rPr>
        <w:rFonts w:ascii="Tahoma Negreta" w:eastAsia="Tahoma Negreta" w:hAnsi="Tahoma Negreta" w:cs="Tahoma Negreta"/>
        <w:position w:val="0"/>
      </w:rPr>
    </w:lvl>
    <w:lvl w:ilvl="4">
      <w:start w:val="1"/>
      <w:numFmt w:val="bullet"/>
      <w:lvlText w:val="o"/>
      <w:lvlJc w:val="left"/>
      <w:rPr>
        <w:rFonts w:ascii="Tahoma Negreta" w:eastAsia="Tahoma Negreta" w:hAnsi="Tahoma Negreta" w:cs="Tahoma Negreta"/>
        <w:position w:val="0"/>
      </w:rPr>
    </w:lvl>
    <w:lvl w:ilvl="5">
      <w:start w:val="1"/>
      <w:numFmt w:val="bullet"/>
      <w:lvlText w:val="▪"/>
      <w:lvlJc w:val="left"/>
      <w:rPr>
        <w:rFonts w:ascii="Tahoma Negreta" w:eastAsia="Tahoma Negreta" w:hAnsi="Tahoma Negreta" w:cs="Tahoma Negreta"/>
        <w:position w:val="0"/>
      </w:rPr>
    </w:lvl>
    <w:lvl w:ilvl="6">
      <w:start w:val="1"/>
      <w:numFmt w:val="bullet"/>
      <w:lvlText w:val="•"/>
      <w:lvlJc w:val="left"/>
      <w:rPr>
        <w:rFonts w:ascii="Tahoma Negreta" w:eastAsia="Tahoma Negreta" w:hAnsi="Tahoma Negreta" w:cs="Tahoma Negreta"/>
        <w:position w:val="0"/>
      </w:rPr>
    </w:lvl>
    <w:lvl w:ilvl="7">
      <w:start w:val="1"/>
      <w:numFmt w:val="bullet"/>
      <w:lvlText w:val="o"/>
      <w:lvlJc w:val="left"/>
      <w:rPr>
        <w:rFonts w:ascii="Tahoma Negreta" w:eastAsia="Tahoma Negreta" w:hAnsi="Tahoma Negreta" w:cs="Tahoma Negreta"/>
        <w:position w:val="0"/>
      </w:rPr>
    </w:lvl>
    <w:lvl w:ilvl="8">
      <w:start w:val="1"/>
      <w:numFmt w:val="bullet"/>
      <w:lvlText w:val="▪"/>
      <w:lvlJc w:val="left"/>
      <w:rPr>
        <w:rFonts w:ascii="Tahoma Negreta" w:eastAsia="Tahoma Negreta" w:hAnsi="Tahoma Negreta" w:cs="Tahoma Negreta"/>
        <w:position w:val="0"/>
      </w:rPr>
    </w:lvl>
  </w:abstractNum>
  <w:abstractNum w:abstractNumId="260">
    <w:nsid w:val="721437B0"/>
    <w:multiLevelType w:val="multilevel"/>
    <w:tmpl w:val="3690980A"/>
    <w:styleLink w:val="List114"/>
    <w:lvl w:ilvl="0">
      <w:numFmt w:val="bullet"/>
      <w:lvlText w:val="➢"/>
      <w:lvlJc w:val="left"/>
      <w:rPr>
        <w:rFonts w:ascii="Tahoma" w:eastAsia="Tahoma" w:hAnsi="Tahoma" w:cs="Tahoma"/>
        <w:color w:val="000000"/>
        <w:position w:val="0"/>
        <w:lang w:val="pt-PT"/>
      </w:rPr>
    </w:lvl>
    <w:lvl w:ilvl="1">
      <w:start w:val="1"/>
      <w:numFmt w:val="bullet"/>
      <w:lvlText w:val="o"/>
      <w:lvlJc w:val="left"/>
      <w:rPr>
        <w:rFonts w:ascii="Tahoma" w:eastAsia="Tahoma" w:hAnsi="Tahoma" w:cs="Tahoma"/>
        <w:color w:val="000000"/>
        <w:position w:val="0"/>
        <w:lang w:val="pt-PT"/>
      </w:rPr>
    </w:lvl>
    <w:lvl w:ilvl="2">
      <w:start w:val="1"/>
      <w:numFmt w:val="bullet"/>
      <w:lvlText w:val="▪"/>
      <w:lvlJc w:val="left"/>
      <w:rPr>
        <w:rFonts w:ascii="Tahoma" w:eastAsia="Tahoma" w:hAnsi="Tahoma" w:cs="Tahoma"/>
        <w:color w:val="000000"/>
        <w:position w:val="0"/>
        <w:lang w:val="pt-PT"/>
      </w:rPr>
    </w:lvl>
    <w:lvl w:ilvl="3">
      <w:start w:val="1"/>
      <w:numFmt w:val="bullet"/>
      <w:lvlText w:val="•"/>
      <w:lvlJc w:val="left"/>
      <w:rPr>
        <w:rFonts w:ascii="Tahoma" w:eastAsia="Tahoma" w:hAnsi="Tahoma" w:cs="Tahoma"/>
        <w:color w:val="000000"/>
        <w:position w:val="0"/>
        <w:lang w:val="pt-PT"/>
      </w:rPr>
    </w:lvl>
    <w:lvl w:ilvl="4">
      <w:start w:val="1"/>
      <w:numFmt w:val="bullet"/>
      <w:lvlText w:val="o"/>
      <w:lvlJc w:val="left"/>
      <w:rPr>
        <w:rFonts w:ascii="Tahoma" w:eastAsia="Tahoma" w:hAnsi="Tahoma" w:cs="Tahoma"/>
        <w:color w:val="000000"/>
        <w:position w:val="0"/>
        <w:lang w:val="pt-PT"/>
      </w:rPr>
    </w:lvl>
    <w:lvl w:ilvl="5">
      <w:start w:val="1"/>
      <w:numFmt w:val="bullet"/>
      <w:lvlText w:val="▪"/>
      <w:lvlJc w:val="left"/>
      <w:rPr>
        <w:rFonts w:ascii="Tahoma" w:eastAsia="Tahoma" w:hAnsi="Tahoma" w:cs="Tahoma"/>
        <w:color w:val="000000"/>
        <w:position w:val="0"/>
        <w:lang w:val="pt-PT"/>
      </w:rPr>
    </w:lvl>
    <w:lvl w:ilvl="6">
      <w:start w:val="1"/>
      <w:numFmt w:val="bullet"/>
      <w:lvlText w:val="•"/>
      <w:lvlJc w:val="left"/>
      <w:rPr>
        <w:rFonts w:ascii="Tahoma" w:eastAsia="Tahoma" w:hAnsi="Tahoma" w:cs="Tahoma"/>
        <w:color w:val="000000"/>
        <w:position w:val="0"/>
        <w:lang w:val="pt-PT"/>
      </w:rPr>
    </w:lvl>
    <w:lvl w:ilvl="7">
      <w:start w:val="1"/>
      <w:numFmt w:val="bullet"/>
      <w:lvlText w:val="o"/>
      <w:lvlJc w:val="left"/>
      <w:rPr>
        <w:rFonts w:ascii="Tahoma" w:eastAsia="Tahoma" w:hAnsi="Tahoma" w:cs="Tahoma"/>
        <w:color w:val="000000"/>
        <w:position w:val="0"/>
        <w:lang w:val="pt-PT"/>
      </w:rPr>
    </w:lvl>
    <w:lvl w:ilvl="8">
      <w:start w:val="1"/>
      <w:numFmt w:val="bullet"/>
      <w:lvlText w:val="▪"/>
      <w:lvlJc w:val="left"/>
      <w:rPr>
        <w:rFonts w:ascii="Tahoma" w:eastAsia="Tahoma" w:hAnsi="Tahoma" w:cs="Tahoma"/>
        <w:color w:val="000000"/>
        <w:position w:val="0"/>
        <w:lang w:val="pt-PT"/>
      </w:rPr>
    </w:lvl>
  </w:abstractNum>
  <w:abstractNum w:abstractNumId="261">
    <w:nsid w:val="7275438E"/>
    <w:multiLevelType w:val="multilevel"/>
    <w:tmpl w:val="C78E2D06"/>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62">
    <w:nsid w:val="72FF0166"/>
    <w:multiLevelType w:val="multilevel"/>
    <w:tmpl w:val="84EAA990"/>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63">
    <w:nsid w:val="734742D5"/>
    <w:multiLevelType w:val="hybridMultilevel"/>
    <w:tmpl w:val="5CFC9D8E"/>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4">
    <w:nsid w:val="739D1AF3"/>
    <w:multiLevelType w:val="multilevel"/>
    <w:tmpl w:val="134830D4"/>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65">
    <w:nsid w:val="749707E7"/>
    <w:multiLevelType w:val="multilevel"/>
    <w:tmpl w:val="970AC50E"/>
    <w:styleLink w:val="List105"/>
    <w:lvl w:ilvl="0">
      <w:numFmt w:val="bullet"/>
      <w:lvlText w:val="•"/>
      <w:lvlJc w:val="left"/>
      <w:pPr>
        <w:tabs>
          <w:tab w:val="num" w:pos="650"/>
        </w:tabs>
        <w:ind w:left="650" w:hanging="18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lang w:val="en-US"/>
      </w:rPr>
    </w:lvl>
  </w:abstractNum>
  <w:abstractNum w:abstractNumId="266">
    <w:nsid w:val="75797DC1"/>
    <w:multiLevelType w:val="hybridMultilevel"/>
    <w:tmpl w:val="270C3F20"/>
    <w:lvl w:ilvl="0" w:tplc="04090003">
      <w:start w:val="1"/>
      <w:numFmt w:val="bullet"/>
      <w:lvlText w:val="o"/>
      <w:lvlJc w:val="left"/>
      <w:pPr>
        <w:tabs>
          <w:tab w:val="num" w:pos="1776"/>
        </w:tabs>
        <w:ind w:left="1776" w:hanging="360"/>
      </w:pPr>
      <w:rPr>
        <w:rFonts w:ascii="Courier New" w:hAnsi="Courier New" w:cs="Courier New" w:hint="default"/>
      </w:rPr>
    </w:lvl>
    <w:lvl w:ilvl="1" w:tplc="26168A14">
      <w:start w:val="1"/>
      <w:numFmt w:val="bullet"/>
      <w:lvlText w:val=""/>
      <w:lvlJc w:val="left"/>
      <w:pPr>
        <w:tabs>
          <w:tab w:val="num" w:pos="2496"/>
        </w:tabs>
        <w:ind w:left="2496" w:hanging="360"/>
      </w:pPr>
      <w:rPr>
        <w:rFonts w:ascii="Symbol" w:hAnsi="Symbol" w:hint="default"/>
        <w:sz w:val="28"/>
      </w:rPr>
    </w:lvl>
    <w:lvl w:ilvl="2" w:tplc="04090005" w:tentative="1">
      <w:start w:val="1"/>
      <w:numFmt w:val="bullet"/>
      <w:lvlText w:val=""/>
      <w:lvlJc w:val="left"/>
      <w:pPr>
        <w:tabs>
          <w:tab w:val="num" w:pos="3216"/>
        </w:tabs>
        <w:ind w:left="3216" w:hanging="360"/>
      </w:pPr>
      <w:rPr>
        <w:rFonts w:ascii="Wingdings" w:hAnsi="Wingdings" w:hint="default"/>
      </w:rPr>
    </w:lvl>
    <w:lvl w:ilvl="3" w:tplc="04090001" w:tentative="1">
      <w:start w:val="1"/>
      <w:numFmt w:val="bullet"/>
      <w:lvlText w:val=""/>
      <w:lvlJc w:val="left"/>
      <w:pPr>
        <w:tabs>
          <w:tab w:val="num" w:pos="3936"/>
        </w:tabs>
        <w:ind w:left="3936" w:hanging="360"/>
      </w:pPr>
      <w:rPr>
        <w:rFonts w:ascii="Symbol" w:hAnsi="Symbol" w:hint="default"/>
      </w:rPr>
    </w:lvl>
    <w:lvl w:ilvl="4" w:tplc="04090003" w:tentative="1">
      <w:start w:val="1"/>
      <w:numFmt w:val="bullet"/>
      <w:lvlText w:val="o"/>
      <w:lvlJc w:val="left"/>
      <w:pPr>
        <w:tabs>
          <w:tab w:val="num" w:pos="4656"/>
        </w:tabs>
        <w:ind w:left="4656" w:hanging="360"/>
      </w:pPr>
      <w:rPr>
        <w:rFonts w:ascii="Courier New" w:hAnsi="Courier New" w:cs="Courier New" w:hint="default"/>
      </w:rPr>
    </w:lvl>
    <w:lvl w:ilvl="5" w:tplc="04090005" w:tentative="1">
      <w:start w:val="1"/>
      <w:numFmt w:val="bullet"/>
      <w:lvlText w:val=""/>
      <w:lvlJc w:val="left"/>
      <w:pPr>
        <w:tabs>
          <w:tab w:val="num" w:pos="5376"/>
        </w:tabs>
        <w:ind w:left="5376" w:hanging="360"/>
      </w:pPr>
      <w:rPr>
        <w:rFonts w:ascii="Wingdings" w:hAnsi="Wingdings" w:hint="default"/>
      </w:rPr>
    </w:lvl>
    <w:lvl w:ilvl="6" w:tplc="04090001" w:tentative="1">
      <w:start w:val="1"/>
      <w:numFmt w:val="bullet"/>
      <w:lvlText w:val=""/>
      <w:lvlJc w:val="left"/>
      <w:pPr>
        <w:tabs>
          <w:tab w:val="num" w:pos="6096"/>
        </w:tabs>
        <w:ind w:left="6096" w:hanging="360"/>
      </w:pPr>
      <w:rPr>
        <w:rFonts w:ascii="Symbol" w:hAnsi="Symbol" w:hint="default"/>
      </w:rPr>
    </w:lvl>
    <w:lvl w:ilvl="7" w:tplc="04090003" w:tentative="1">
      <w:start w:val="1"/>
      <w:numFmt w:val="bullet"/>
      <w:lvlText w:val="o"/>
      <w:lvlJc w:val="left"/>
      <w:pPr>
        <w:tabs>
          <w:tab w:val="num" w:pos="6816"/>
        </w:tabs>
        <w:ind w:left="6816" w:hanging="360"/>
      </w:pPr>
      <w:rPr>
        <w:rFonts w:ascii="Courier New" w:hAnsi="Courier New" w:cs="Courier New" w:hint="default"/>
      </w:rPr>
    </w:lvl>
    <w:lvl w:ilvl="8" w:tplc="04090005" w:tentative="1">
      <w:start w:val="1"/>
      <w:numFmt w:val="bullet"/>
      <w:lvlText w:val=""/>
      <w:lvlJc w:val="left"/>
      <w:pPr>
        <w:tabs>
          <w:tab w:val="num" w:pos="7536"/>
        </w:tabs>
        <w:ind w:left="7536" w:hanging="360"/>
      </w:pPr>
      <w:rPr>
        <w:rFonts w:ascii="Wingdings" w:hAnsi="Wingdings" w:hint="default"/>
      </w:rPr>
    </w:lvl>
  </w:abstractNum>
  <w:abstractNum w:abstractNumId="267">
    <w:nsid w:val="76323346"/>
    <w:multiLevelType w:val="multilevel"/>
    <w:tmpl w:val="A0A0A598"/>
    <w:lvl w:ilvl="0">
      <w:numFmt w:val="bullet"/>
      <w:lvlText w:val="-"/>
      <w:lvlJc w:val="left"/>
      <w:pPr>
        <w:tabs>
          <w:tab w:val="num" w:pos="1800"/>
        </w:tabs>
        <w:ind w:left="1800" w:hanging="586"/>
      </w:pPr>
      <w:rPr>
        <w:rFonts w:ascii="Tahoma" w:eastAsia="Tahoma" w:hAnsi="Tahoma" w:cs="Tahoma"/>
        <w:position w:val="0"/>
        <w:sz w:val="22"/>
        <w:szCs w:val="22"/>
        <w:lang w:val="fr-FR"/>
      </w:rPr>
    </w:lvl>
    <w:lvl w:ilvl="1">
      <w:start w:val="1"/>
      <w:numFmt w:val="bullet"/>
      <w:lvlText w:val="o"/>
      <w:lvlJc w:val="left"/>
      <w:pPr>
        <w:tabs>
          <w:tab w:val="num" w:pos="2520"/>
        </w:tabs>
        <w:ind w:left="2520" w:hanging="360"/>
      </w:pPr>
      <w:rPr>
        <w:rFonts w:ascii="Tahoma" w:eastAsia="Tahoma" w:hAnsi="Tahoma" w:cs="Tahoma"/>
        <w:position w:val="0"/>
        <w:sz w:val="24"/>
        <w:szCs w:val="24"/>
        <w:lang w:val="fr-FR"/>
      </w:rPr>
    </w:lvl>
    <w:lvl w:ilvl="2">
      <w:start w:val="1"/>
      <w:numFmt w:val="bullet"/>
      <w:lvlText w:val="▪"/>
      <w:lvlJc w:val="left"/>
      <w:pPr>
        <w:tabs>
          <w:tab w:val="num" w:pos="3240"/>
        </w:tabs>
        <w:ind w:left="3240" w:hanging="360"/>
      </w:pPr>
      <w:rPr>
        <w:rFonts w:ascii="Tahoma" w:eastAsia="Tahoma" w:hAnsi="Tahoma" w:cs="Tahoma"/>
        <w:position w:val="0"/>
        <w:sz w:val="24"/>
        <w:szCs w:val="24"/>
        <w:lang w:val="fr-FR"/>
      </w:rPr>
    </w:lvl>
    <w:lvl w:ilvl="3">
      <w:start w:val="1"/>
      <w:numFmt w:val="bullet"/>
      <w:lvlText w:val="•"/>
      <w:lvlJc w:val="left"/>
      <w:pPr>
        <w:tabs>
          <w:tab w:val="num" w:pos="3960"/>
        </w:tabs>
        <w:ind w:left="3960" w:hanging="360"/>
      </w:pPr>
      <w:rPr>
        <w:rFonts w:ascii="Tahoma" w:eastAsia="Tahoma" w:hAnsi="Tahoma" w:cs="Tahoma"/>
        <w:position w:val="0"/>
        <w:sz w:val="24"/>
        <w:szCs w:val="24"/>
        <w:lang w:val="fr-FR"/>
      </w:rPr>
    </w:lvl>
    <w:lvl w:ilvl="4">
      <w:start w:val="1"/>
      <w:numFmt w:val="bullet"/>
      <w:lvlText w:val="o"/>
      <w:lvlJc w:val="left"/>
      <w:pPr>
        <w:tabs>
          <w:tab w:val="num" w:pos="4680"/>
        </w:tabs>
        <w:ind w:left="4680" w:hanging="360"/>
      </w:pPr>
      <w:rPr>
        <w:rFonts w:ascii="Tahoma" w:eastAsia="Tahoma" w:hAnsi="Tahoma" w:cs="Tahoma"/>
        <w:position w:val="0"/>
        <w:sz w:val="24"/>
        <w:szCs w:val="24"/>
        <w:lang w:val="fr-FR"/>
      </w:rPr>
    </w:lvl>
    <w:lvl w:ilvl="5">
      <w:start w:val="1"/>
      <w:numFmt w:val="bullet"/>
      <w:lvlText w:val="▪"/>
      <w:lvlJc w:val="left"/>
      <w:pPr>
        <w:tabs>
          <w:tab w:val="num" w:pos="5400"/>
        </w:tabs>
        <w:ind w:left="5400" w:hanging="360"/>
      </w:pPr>
      <w:rPr>
        <w:rFonts w:ascii="Tahoma" w:eastAsia="Tahoma" w:hAnsi="Tahoma" w:cs="Tahoma"/>
        <w:position w:val="0"/>
        <w:sz w:val="24"/>
        <w:szCs w:val="24"/>
        <w:lang w:val="fr-FR"/>
      </w:rPr>
    </w:lvl>
    <w:lvl w:ilvl="6">
      <w:start w:val="1"/>
      <w:numFmt w:val="bullet"/>
      <w:lvlText w:val="•"/>
      <w:lvlJc w:val="left"/>
      <w:pPr>
        <w:tabs>
          <w:tab w:val="num" w:pos="6120"/>
        </w:tabs>
        <w:ind w:left="6120" w:hanging="360"/>
      </w:pPr>
      <w:rPr>
        <w:rFonts w:ascii="Tahoma" w:eastAsia="Tahoma" w:hAnsi="Tahoma" w:cs="Tahoma"/>
        <w:position w:val="0"/>
        <w:sz w:val="24"/>
        <w:szCs w:val="24"/>
        <w:lang w:val="fr-FR"/>
      </w:rPr>
    </w:lvl>
    <w:lvl w:ilvl="7">
      <w:start w:val="1"/>
      <w:numFmt w:val="bullet"/>
      <w:lvlText w:val="o"/>
      <w:lvlJc w:val="left"/>
      <w:pPr>
        <w:tabs>
          <w:tab w:val="num" w:pos="6840"/>
        </w:tabs>
        <w:ind w:left="6840" w:hanging="360"/>
      </w:pPr>
      <w:rPr>
        <w:rFonts w:ascii="Tahoma" w:eastAsia="Tahoma" w:hAnsi="Tahoma" w:cs="Tahoma"/>
        <w:position w:val="0"/>
        <w:sz w:val="24"/>
        <w:szCs w:val="24"/>
        <w:lang w:val="fr-FR"/>
      </w:rPr>
    </w:lvl>
    <w:lvl w:ilvl="8">
      <w:start w:val="1"/>
      <w:numFmt w:val="bullet"/>
      <w:lvlText w:val="▪"/>
      <w:lvlJc w:val="left"/>
      <w:pPr>
        <w:tabs>
          <w:tab w:val="num" w:pos="7560"/>
        </w:tabs>
        <w:ind w:left="7560" w:hanging="360"/>
      </w:pPr>
      <w:rPr>
        <w:rFonts w:ascii="Tahoma" w:eastAsia="Tahoma" w:hAnsi="Tahoma" w:cs="Tahoma"/>
        <w:position w:val="0"/>
        <w:sz w:val="24"/>
        <w:szCs w:val="24"/>
        <w:lang w:val="fr-FR"/>
      </w:rPr>
    </w:lvl>
  </w:abstractNum>
  <w:abstractNum w:abstractNumId="268">
    <w:nsid w:val="76C65FCA"/>
    <w:multiLevelType w:val="singleLevel"/>
    <w:tmpl w:val="E6304D1A"/>
    <w:lvl w:ilvl="0">
      <w:start w:val="1"/>
      <w:numFmt w:val="bullet"/>
      <w:lvlText w:val=""/>
      <w:lvlJc w:val="left"/>
      <w:pPr>
        <w:tabs>
          <w:tab w:val="num" w:pos="360"/>
        </w:tabs>
        <w:ind w:left="360" w:hanging="360"/>
      </w:pPr>
      <w:rPr>
        <w:rFonts w:ascii="Symbol" w:hAnsi="Symbol" w:hint="default"/>
        <w:sz w:val="28"/>
      </w:rPr>
    </w:lvl>
  </w:abstractNum>
  <w:abstractNum w:abstractNumId="269">
    <w:nsid w:val="77461610"/>
    <w:multiLevelType w:val="hybridMultilevel"/>
    <w:tmpl w:val="0DAA757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0">
    <w:nsid w:val="77E67395"/>
    <w:multiLevelType w:val="multilevel"/>
    <w:tmpl w:val="E9866FF8"/>
    <w:lvl w:ilvl="0">
      <w:numFmt w:val="bullet"/>
      <w:lvlText w:val="-"/>
      <w:lvlJc w:val="left"/>
      <w:rPr>
        <w:rFonts w:ascii="Tahoma" w:eastAsia="Tahoma" w:hAnsi="Tahoma" w:cs="Tahoma"/>
        <w:color w:val="000000"/>
        <w:position w:val="0"/>
      </w:rPr>
    </w:lvl>
    <w:lvl w:ilvl="1">
      <w:start w:val="1"/>
      <w:numFmt w:val="bullet"/>
      <w:lvlText w:val="➢"/>
      <w:lvlJc w:val="left"/>
      <w:rPr>
        <w:rFonts w:ascii="Tahoma" w:eastAsia="Tahoma" w:hAnsi="Tahoma" w:cs="Tahoma"/>
        <w:color w:val="000000"/>
        <w:position w:val="0"/>
      </w:rPr>
    </w:lvl>
    <w:lvl w:ilvl="2">
      <w:start w:val="1"/>
      <w:numFmt w:val="bullet"/>
      <w:lvlText w:val="▪"/>
      <w:lvlJc w:val="left"/>
      <w:rPr>
        <w:rFonts w:ascii="Tahoma" w:eastAsia="Tahoma" w:hAnsi="Tahoma" w:cs="Tahoma"/>
        <w:color w:val="000000"/>
        <w:position w:val="0"/>
      </w:rPr>
    </w:lvl>
    <w:lvl w:ilvl="3">
      <w:start w:val="1"/>
      <w:numFmt w:val="bullet"/>
      <w:lvlText w:val="•"/>
      <w:lvlJc w:val="left"/>
      <w:rPr>
        <w:rFonts w:ascii="Tahoma" w:eastAsia="Tahoma" w:hAnsi="Tahoma" w:cs="Tahoma"/>
        <w:color w:val="000000"/>
        <w:position w:val="0"/>
      </w:rPr>
    </w:lvl>
    <w:lvl w:ilvl="4">
      <w:start w:val="1"/>
      <w:numFmt w:val="bullet"/>
      <w:lvlText w:val="o"/>
      <w:lvlJc w:val="left"/>
      <w:rPr>
        <w:rFonts w:ascii="Tahoma" w:eastAsia="Tahoma" w:hAnsi="Tahoma" w:cs="Tahoma"/>
        <w:color w:val="000000"/>
        <w:position w:val="0"/>
      </w:rPr>
    </w:lvl>
    <w:lvl w:ilvl="5">
      <w:start w:val="1"/>
      <w:numFmt w:val="bullet"/>
      <w:lvlText w:val="▪"/>
      <w:lvlJc w:val="left"/>
      <w:rPr>
        <w:rFonts w:ascii="Tahoma" w:eastAsia="Tahoma" w:hAnsi="Tahoma" w:cs="Tahoma"/>
        <w:color w:val="000000"/>
        <w:position w:val="0"/>
      </w:rPr>
    </w:lvl>
    <w:lvl w:ilvl="6">
      <w:start w:val="1"/>
      <w:numFmt w:val="bullet"/>
      <w:lvlText w:val="•"/>
      <w:lvlJc w:val="left"/>
      <w:rPr>
        <w:rFonts w:ascii="Tahoma" w:eastAsia="Tahoma" w:hAnsi="Tahoma" w:cs="Tahoma"/>
        <w:color w:val="000000"/>
        <w:position w:val="0"/>
      </w:rPr>
    </w:lvl>
    <w:lvl w:ilvl="7">
      <w:start w:val="1"/>
      <w:numFmt w:val="bullet"/>
      <w:lvlText w:val="o"/>
      <w:lvlJc w:val="left"/>
      <w:rPr>
        <w:rFonts w:ascii="Tahoma" w:eastAsia="Tahoma" w:hAnsi="Tahoma" w:cs="Tahoma"/>
        <w:color w:val="000000"/>
        <w:position w:val="0"/>
      </w:rPr>
    </w:lvl>
    <w:lvl w:ilvl="8">
      <w:start w:val="1"/>
      <w:numFmt w:val="bullet"/>
      <w:lvlText w:val="▪"/>
      <w:lvlJc w:val="left"/>
      <w:rPr>
        <w:rFonts w:ascii="Tahoma" w:eastAsia="Tahoma" w:hAnsi="Tahoma" w:cs="Tahoma"/>
        <w:color w:val="000000"/>
        <w:position w:val="0"/>
      </w:rPr>
    </w:lvl>
  </w:abstractNum>
  <w:abstractNum w:abstractNumId="271">
    <w:nsid w:val="78A35D56"/>
    <w:multiLevelType w:val="multilevel"/>
    <w:tmpl w:val="D1B81722"/>
    <w:lvl w:ilvl="0">
      <w:numFmt w:val="bullet"/>
      <w:lvlText w:val="•"/>
      <w:lvlJc w:val="left"/>
      <w:pPr>
        <w:tabs>
          <w:tab w:val="num" w:pos="610"/>
        </w:tabs>
        <w:ind w:left="610" w:hanging="11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72">
    <w:nsid w:val="79FD42AB"/>
    <w:multiLevelType w:val="multilevel"/>
    <w:tmpl w:val="D59EC110"/>
    <w:lvl w:ilvl="0">
      <w:numFmt w:val="bullet"/>
      <w:lvlText w:val="•"/>
      <w:lvlJc w:val="left"/>
      <w:pPr>
        <w:tabs>
          <w:tab w:val="num" w:pos="700"/>
        </w:tabs>
        <w:ind w:left="70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73">
    <w:nsid w:val="7A1F47E5"/>
    <w:multiLevelType w:val="multilevel"/>
    <w:tmpl w:val="DFC8BEA8"/>
    <w:lvl w:ilvl="0">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1">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74">
    <w:nsid w:val="7AEC1011"/>
    <w:multiLevelType w:val="multilevel"/>
    <w:tmpl w:val="3B907304"/>
    <w:lvl w:ilvl="0">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300"/>
        </w:tabs>
        <w:ind w:left="3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75">
    <w:nsid w:val="7BC92CD8"/>
    <w:multiLevelType w:val="multilevel"/>
    <w:tmpl w:val="0E20557C"/>
    <w:styleLink w:val="List108"/>
    <w:lvl w:ilvl="0">
      <w:numFmt w:val="bullet"/>
      <w:lvlText w:val="•"/>
      <w:lvlJc w:val="left"/>
      <w:pPr>
        <w:tabs>
          <w:tab w:val="num" w:pos="650"/>
        </w:tabs>
        <w:ind w:left="65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76">
    <w:nsid w:val="7C1D3ECE"/>
    <w:multiLevelType w:val="multilevel"/>
    <w:tmpl w:val="3FDA00CE"/>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77">
    <w:nsid w:val="7C272855"/>
    <w:multiLevelType w:val="multilevel"/>
    <w:tmpl w:val="FC643D10"/>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78">
    <w:nsid w:val="7C661FB4"/>
    <w:multiLevelType w:val="multilevel"/>
    <w:tmpl w:val="0AB86E58"/>
    <w:styleLink w:val="List151"/>
    <w:lvl w:ilvl="0">
      <w:numFmt w:val="bullet"/>
      <w:lvlText w:val="▪"/>
      <w:lvlJc w:val="left"/>
      <w:pPr>
        <w:tabs>
          <w:tab w:val="num" w:pos="348"/>
        </w:tabs>
        <w:ind w:left="348" w:hanging="171"/>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1">
      <w:start w:val="1"/>
      <w:numFmt w:val="bullet"/>
      <w:lvlText w:val="o"/>
      <w:lvlJc w:val="left"/>
      <w:pPr>
        <w:tabs>
          <w:tab w:val="num" w:pos="1380"/>
        </w:tabs>
        <w:ind w:left="13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abstractNum w:abstractNumId="279">
    <w:nsid w:val="7C884CB7"/>
    <w:multiLevelType w:val="multilevel"/>
    <w:tmpl w:val="A612AE3C"/>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80">
    <w:nsid w:val="7D3C4C5A"/>
    <w:multiLevelType w:val="hybridMultilevel"/>
    <w:tmpl w:val="69CE7E46"/>
    <w:lvl w:ilvl="0" w:tplc="F47CD880">
      <w:start w:val="1"/>
      <w:numFmt w:val="bullet"/>
      <w:lvlText w:val=""/>
      <w:lvlJc w:val="left"/>
      <w:pPr>
        <w:tabs>
          <w:tab w:val="num" w:pos="1068"/>
        </w:tabs>
        <w:ind w:left="1068" w:hanging="360"/>
      </w:pPr>
      <w:rPr>
        <w:rFonts w:ascii="Symbol" w:hAnsi="Symbol" w:hint="default"/>
        <w:sz w:val="28"/>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81">
    <w:nsid w:val="7E416031"/>
    <w:multiLevelType w:val="multilevel"/>
    <w:tmpl w:val="2ACC3DD6"/>
    <w:lvl w:ilvl="0">
      <w:numFmt w:val="bullet"/>
      <w:lvlText w:val="•"/>
      <w:lvlJc w:val="left"/>
      <w:rPr>
        <w:rFonts w:ascii="Tahoma" w:eastAsia="Tahoma" w:hAnsi="Tahoma" w:cs="Tahoma"/>
        <w:position w:val="0"/>
        <w:lang w:val="en-US"/>
      </w:rPr>
    </w:lvl>
    <w:lvl w:ilvl="1">
      <w:start w:val="1"/>
      <w:numFmt w:val="bullet"/>
      <w:lvlText w:val="•"/>
      <w:lvlJc w:val="left"/>
      <w:rPr>
        <w:rFonts w:ascii="Tahoma" w:eastAsia="Tahoma" w:hAnsi="Tahoma" w:cs="Tahoma"/>
        <w:position w:val="0"/>
        <w:lang w:val="en-US"/>
      </w:rPr>
    </w:lvl>
    <w:lvl w:ilvl="2">
      <w:start w:val="1"/>
      <w:numFmt w:val="bullet"/>
      <w:lvlText w:val="•"/>
      <w:lvlJc w:val="left"/>
      <w:rPr>
        <w:rFonts w:ascii="Tahoma" w:eastAsia="Tahoma" w:hAnsi="Tahoma" w:cs="Tahoma"/>
        <w:position w:val="0"/>
        <w:lang w:val="en-US"/>
      </w:rPr>
    </w:lvl>
    <w:lvl w:ilvl="3">
      <w:start w:val="1"/>
      <w:numFmt w:val="bullet"/>
      <w:lvlText w:val="•"/>
      <w:lvlJc w:val="left"/>
      <w:rPr>
        <w:rFonts w:ascii="Tahoma" w:eastAsia="Tahoma" w:hAnsi="Tahoma" w:cs="Tahoma"/>
        <w:position w:val="0"/>
        <w:lang w:val="en-US"/>
      </w:rPr>
    </w:lvl>
    <w:lvl w:ilvl="4">
      <w:start w:val="1"/>
      <w:numFmt w:val="bullet"/>
      <w:lvlText w:val="•"/>
      <w:lvlJc w:val="left"/>
      <w:rPr>
        <w:rFonts w:ascii="Tahoma" w:eastAsia="Tahoma" w:hAnsi="Tahoma" w:cs="Tahoma"/>
        <w:position w:val="0"/>
        <w:lang w:val="en-US"/>
      </w:rPr>
    </w:lvl>
    <w:lvl w:ilvl="5">
      <w:start w:val="1"/>
      <w:numFmt w:val="bullet"/>
      <w:lvlText w:val="•"/>
      <w:lvlJc w:val="left"/>
      <w:rPr>
        <w:rFonts w:ascii="Tahoma" w:eastAsia="Tahoma" w:hAnsi="Tahoma" w:cs="Tahoma"/>
        <w:position w:val="0"/>
        <w:lang w:val="en-US"/>
      </w:rPr>
    </w:lvl>
    <w:lvl w:ilvl="6">
      <w:start w:val="1"/>
      <w:numFmt w:val="bullet"/>
      <w:lvlText w:val="•"/>
      <w:lvlJc w:val="left"/>
      <w:rPr>
        <w:rFonts w:ascii="Tahoma" w:eastAsia="Tahoma" w:hAnsi="Tahoma" w:cs="Tahoma"/>
        <w:position w:val="0"/>
        <w:lang w:val="en-US"/>
      </w:rPr>
    </w:lvl>
    <w:lvl w:ilvl="7">
      <w:start w:val="1"/>
      <w:numFmt w:val="bullet"/>
      <w:lvlText w:val="•"/>
      <w:lvlJc w:val="left"/>
      <w:rPr>
        <w:rFonts w:ascii="Tahoma" w:eastAsia="Tahoma" w:hAnsi="Tahoma" w:cs="Tahoma"/>
        <w:position w:val="0"/>
        <w:lang w:val="en-US"/>
      </w:rPr>
    </w:lvl>
    <w:lvl w:ilvl="8">
      <w:start w:val="1"/>
      <w:numFmt w:val="bullet"/>
      <w:lvlText w:val="•"/>
      <w:lvlJc w:val="left"/>
      <w:rPr>
        <w:rFonts w:ascii="Tahoma" w:eastAsia="Tahoma" w:hAnsi="Tahoma" w:cs="Tahoma"/>
        <w:position w:val="0"/>
        <w:lang w:val="en-US"/>
      </w:rPr>
    </w:lvl>
  </w:abstractNum>
  <w:abstractNum w:abstractNumId="282">
    <w:nsid w:val="7EE029A8"/>
    <w:multiLevelType w:val="multilevel"/>
    <w:tmpl w:val="9FBC817A"/>
    <w:lvl w:ilvl="0">
      <w:numFmt w:val="bullet"/>
      <w:lvlText w:val="•"/>
      <w:lvlJc w:val="left"/>
      <w:pPr>
        <w:tabs>
          <w:tab w:val="num" w:pos="1080"/>
        </w:tabs>
        <w:ind w:left="1080" w:hanging="360"/>
      </w:pPr>
      <w:rPr>
        <w:rFonts w:ascii="Tahoma" w:eastAsia="Tahoma" w:hAnsi="Tahoma" w:cs="Tahoma"/>
        <w:position w:val="0"/>
        <w:sz w:val="22"/>
        <w:szCs w:val="22"/>
      </w:rPr>
    </w:lvl>
    <w:lvl w:ilvl="1">
      <w:start w:val="1"/>
      <w:numFmt w:val="bullet"/>
      <w:lvlText w:val="o"/>
      <w:lvlJc w:val="left"/>
      <w:pPr>
        <w:tabs>
          <w:tab w:val="num" w:pos="1440"/>
        </w:tabs>
        <w:ind w:left="1440" w:hanging="360"/>
      </w:pPr>
      <w:rPr>
        <w:rFonts w:ascii="Tahoma" w:eastAsia="Tahoma" w:hAnsi="Tahoma" w:cs="Tahoma"/>
        <w:position w:val="0"/>
        <w:sz w:val="24"/>
        <w:szCs w:val="24"/>
      </w:rPr>
    </w:lvl>
    <w:lvl w:ilvl="2">
      <w:start w:val="1"/>
      <w:numFmt w:val="bullet"/>
      <w:lvlText w:val="▪"/>
      <w:lvlJc w:val="left"/>
      <w:pPr>
        <w:tabs>
          <w:tab w:val="num" w:pos="2160"/>
        </w:tabs>
        <w:ind w:left="2160" w:hanging="360"/>
      </w:pPr>
      <w:rPr>
        <w:rFonts w:ascii="Tahoma" w:eastAsia="Tahoma" w:hAnsi="Tahoma" w:cs="Tahoma"/>
        <w:position w:val="0"/>
        <w:sz w:val="24"/>
        <w:szCs w:val="24"/>
      </w:rPr>
    </w:lvl>
    <w:lvl w:ilvl="3">
      <w:start w:val="1"/>
      <w:numFmt w:val="bullet"/>
      <w:lvlText w:val="•"/>
      <w:lvlJc w:val="left"/>
      <w:pPr>
        <w:tabs>
          <w:tab w:val="num" w:pos="2880"/>
        </w:tabs>
        <w:ind w:left="2880" w:hanging="360"/>
      </w:pPr>
      <w:rPr>
        <w:rFonts w:ascii="Tahoma" w:eastAsia="Tahoma" w:hAnsi="Tahoma" w:cs="Tahoma"/>
        <w:position w:val="0"/>
        <w:sz w:val="24"/>
        <w:szCs w:val="24"/>
      </w:rPr>
    </w:lvl>
    <w:lvl w:ilvl="4">
      <w:start w:val="1"/>
      <w:numFmt w:val="bullet"/>
      <w:lvlText w:val="o"/>
      <w:lvlJc w:val="left"/>
      <w:pPr>
        <w:tabs>
          <w:tab w:val="num" w:pos="3600"/>
        </w:tabs>
        <w:ind w:left="3600" w:hanging="360"/>
      </w:pPr>
      <w:rPr>
        <w:rFonts w:ascii="Tahoma" w:eastAsia="Tahoma" w:hAnsi="Tahoma" w:cs="Tahoma"/>
        <w:position w:val="0"/>
        <w:sz w:val="24"/>
        <w:szCs w:val="24"/>
      </w:rPr>
    </w:lvl>
    <w:lvl w:ilvl="5">
      <w:start w:val="1"/>
      <w:numFmt w:val="bullet"/>
      <w:lvlText w:val="▪"/>
      <w:lvlJc w:val="left"/>
      <w:pPr>
        <w:tabs>
          <w:tab w:val="num" w:pos="4320"/>
        </w:tabs>
        <w:ind w:left="4320" w:hanging="360"/>
      </w:pPr>
      <w:rPr>
        <w:rFonts w:ascii="Tahoma" w:eastAsia="Tahoma" w:hAnsi="Tahoma" w:cs="Tahoma"/>
        <w:position w:val="0"/>
        <w:sz w:val="24"/>
        <w:szCs w:val="24"/>
      </w:rPr>
    </w:lvl>
    <w:lvl w:ilvl="6">
      <w:start w:val="1"/>
      <w:numFmt w:val="bullet"/>
      <w:lvlText w:val="•"/>
      <w:lvlJc w:val="left"/>
      <w:pPr>
        <w:tabs>
          <w:tab w:val="num" w:pos="5040"/>
        </w:tabs>
        <w:ind w:left="5040" w:hanging="360"/>
      </w:pPr>
      <w:rPr>
        <w:rFonts w:ascii="Tahoma" w:eastAsia="Tahoma" w:hAnsi="Tahoma" w:cs="Tahoma"/>
        <w:position w:val="0"/>
        <w:sz w:val="24"/>
        <w:szCs w:val="24"/>
      </w:rPr>
    </w:lvl>
    <w:lvl w:ilvl="7">
      <w:start w:val="1"/>
      <w:numFmt w:val="bullet"/>
      <w:lvlText w:val="o"/>
      <w:lvlJc w:val="left"/>
      <w:pPr>
        <w:tabs>
          <w:tab w:val="num" w:pos="5760"/>
        </w:tabs>
        <w:ind w:left="5760" w:hanging="360"/>
      </w:pPr>
      <w:rPr>
        <w:rFonts w:ascii="Tahoma" w:eastAsia="Tahoma" w:hAnsi="Tahoma" w:cs="Tahoma"/>
        <w:position w:val="0"/>
        <w:sz w:val="24"/>
        <w:szCs w:val="24"/>
      </w:rPr>
    </w:lvl>
    <w:lvl w:ilvl="8">
      <w:start w:val="1"/>
      <w:numFmt w:val="bullet"/>
      <w:lvlText w:val="▪"/>
      <w:lvlJc w:val="left"/>
      <w:pPr>
        <w:tabs>
          <w:tab w:val="num" w:pos="6480"/>
        </w:tabs>
        <w:ind w:left="6480" w:hanging="360"/>
      </w:pPr>
      <w:rPr>
        <w:rFonts w:ascii="Tahoma" w:eastAsia="Tahoma" w:hAnsi="Tahoma" w:cs="Tahoma"/>
        <w:position w:val="0"/>
        <w:sz w:val="24"/>
        <w:szCs w:val="24"/>
      </w:rPr>
    </w:lvl>
  </w:abstractNum>
  <w:abstractNum w:abstractNumId="283">
    <w:nsid w:val="7F163A7F"/>
    <w:multiLevelType w:val="multilevel"/>
    <w:tmpl w:val="A8E28C48"/>
    <w:lvl w:ilvl="0">
      <w:numFmt w:val="bullet"/>
      <w:lvlText w:val="-"/>
      <w:lvlJc w:val="left"/>
      <w:pPr>
        <w:tabs>
          <w:tab w:val="num" w:pos="1800"/>
        </w:tabs>
        <w:ind w:left="1800" w:hanging="586"/>
      </w:pPr>
      <w:rPr>
        <w:rFonts w:ascii="Tahoma" w:eastAsia="Tahoma" w:hAnsi="Tahoma" w:cs="Tahoma"/>
        <w:position w:val="0"/>
        <w:sz w:val="22"/>
        <w:szCs w:val="22"/>
        <w:lang w:val="fr-FR"/>
      </w:rPr>
    </w:lvl>
    <w:lvl w:ilvl="1">
      <w:start w:val="1"/>
      <w:numFmt w:val="bullet"/>
      <w:lvlText w:val="o"/>
      <w:lvlJc w:val="left"/>
      <w:pPr>
        <w:tabs>
          <w:tab w:val="num" w:pos="2520"/>
        </w:tabs>
        <w:ind w:left="2520" w:hanging="360"/>
      </w:pPr>
      <w:rPr>
        <w:rFonts w:ascii="Tahoma" w:eastAsia="Tahoma" w:hAnsi="Tahoma" w:cs="Tahoma"/>
        <w:position w:val="0"/>
        <w:sz w:val="24"/>
        <w:szCs w:val="24"/>
        <w:lang w:val="fr-FR"/>
      </w:rPr>
    </w:lvl>
    <w:lvl w:ilvl="2">
      <w:start w:val="1"/>
      <w:numFmt w:val="bullet"/>
      <w:lvlText w:val="▪"/>
      <w:lvlJc w:val="left"/>
      <w:pPr>
        <w:tabs>
          <w:tab w:val="num" w:pos="3240"/>
        </w:tabs>
        <w:ind w:left="3240" w:hanging="360"/>
      </w:pPr>
      <w:rPr>
        <w:rFonts w:ascii="Tahoma" w:eastAsia="Tahoma" w:hAnsi="Tahoma" w:cs="Tahoma"/>
        <w:position w:val="0"/>
        <w:sz w:val="24"/>
        <w:szCs w:val="24"/>
        <w:lang w:val="fr-FR"/>
      </w:rPr>
    </w:lvl>
    <w:lvl w:ilvl="3">
      <w:start w:val="1"/>
      <w:numFmt w:val="bullet"/>
      <w:lvlText w:val="•"/>
      <w:lvlJc w:val="left"/>
      <w:pPr>
        <w:tabs>
          <w:tab w:val="num" w:pos="3960"/>
        </w:tabs>
        <w:ind w:left="3960" w:hanging="360"/>
      </w:pPr>
      <w:rPr>
        <w:rFonts w:ascii="Tahoma" w:eastAsia="Tahoma" w:hAnsi="Tahoma" w:cs="Tahoma"/>
        <w:position w:val="0"/>
        <w:sz w:val="24"/>
        <w:szCs w:val="24"/>
        <w:lang w:val="fr-FR"/>
      </w:rPr>
    </w:lvl>
    <w:lvl w:ilvl="4">
      <w:start w:val="1"/>
      <w:numFmt w:val="bullet"/>
      <w:lvlText w:val="o"/>
      <w:lvlJc w:val="left"/>
      <w:pPr>
        <w:tabs>
          <w:tab w:val="num" w:pos="4680"/>
        </w:tabs>
        <w:ind w:left="4680" w:hanging="360"/>
      </w:pPr>
      <w:rPr>
        <w:rFonts w:ascii="Tahoma" w:eastAsia="Tahoma" w:hAnsi="Tahoma" w:cs="Tahoma"/>
        <w:position w:val="0"/>
        <w:sz w:val="24"/>
        <w:szCs w:val="24"/>
        <w:lang w:val="fr-FR"/>
      </w:rPr>
    </w:lvl>
    <w:lvl w:ilvl="5">
      <w:start w:val="1"/>
      <w:numFmt w:val="bullet"/>
      <w:lvlText w:val="▪"/>
      <w:lvlJc w:val="left"/>
      <w:pPr>
        <w:tabs>
          <w:tab w:val="num" w:pos="5400"/>
        </w:tabs>
        <w:ind w:left="5400" w:hanging="360"/>
      </w:pPr>
      <w:rPr>
        <w:rFonts w:ascii="Tahoma" w:eastAsia="Tahoma" w:hAnsi="Tahoma" w:cs="Tahoma"/>
        <w:position w:val="0"/>
        <w:sz w:val="24"/>
        <w:szCs w:val="24"/>
        <w:lang w:val="fr-FR"/>
      </w:rPr>
    </w:lvl>
    <w:lvl w:ilvl="6">
      <w:start w:val="1"/>
      <w:numFmt w:val="bullet"/>
      <w:lvlText w:val="•"/>
      <w:lvlJc w:val="left"/>
      <w:pPr>
        <w:tabs>
          <w:tab w:val="num" w:pos="6120"/>
        </w:tabs>
        <w:ind w:left="6120" w:hanging="360"/>
      </w:pPr>
      <w:rPr>
        <w:rFonts w:ascii="Tahoma" w:eastAsia="Tahoma" w:hAnsi="Tahoma" w:cs="Tahoma"/>
        <w:position w:val="0"/>
        <w:sz w:val="24"/>
        <w:szCs w:val="24"/>
        <w:lang w:val="fr-FR"/>
      </w:rPr>
    </w:lvl>
    <w:lvl w:ilvl="7">
      <w:start w:val="1"/>
      <w:numFmt w:val="bullet"/>
      <w:lvlText w:val="o"/>
      <w:lvlJc w:val="left"/>
      <w:pPr>
        <w:tabs>
          <w:tab w:val="num" w:pos="6840"/>
        </w:tabs>
        <w:ind w:left="6840" w:hanging="360"/>
      </w:pPr>
      <w:rPr>
        <w:rFonts w:ascii="Tahoma" w:eastAsia="Tahoma" w:hAnsi="Tahoma" w:cs="Tahoma"/>
        <w:position w:val="0"/>
        <w:sz w:val="24"/>
        <w:szCs w:val="24"/>
        <w:lang w:val="fr-FR"/>
      </w:rPr>
    </w:lvl>
    <w:lvl w:ilvl="8">
      <w:start w:val="1"/>
      <w:numFmt w:val="bullet"/>
      <w:lvlText w:val="▪"/>
      <w:lvlJc w:val="left"/>
      <w:pPr>
        <w:tabs>
          <w:tab w:val="num" w:pos="7560"/>
        </w:tabs>
        <w:ind w:left="7560" w:hanging="360"/>
      </w:pPr>
      <w:rPr>
        <w:rFonts w:ascii="Tahoma" w:eastAsia="Tahoma" w:hAnsi="Tahoma" w:cs="Tahoma"/>
        <w:position w:val="0"/>
        <w:sz w:val="24"/>
        <w:szCs w:val="24"/>
        <w:lang w:val="fr-FR"/>
      </w:rPr>
    </w:lvl>
  </w:abstractNum>
  <w:abstractNum w:abstractNumId="284">
    <w:nsid w:val="7F5112A6"/>
    <w:multiLevelType w:val="multilevel"/>
    <w:tmpl w:val="1DACAAA0"/>
    <w:lvl w:ilvl="0">
      <w:numFmt w:val="bullet"/>
      <w:lvlText w:val="•"/>
      <w:lvlJc w:val="left"/>
      <w:rPr>
        <w:rFonts w:ascii="Tahoma" w:eastAsia="Tahoma" w:hAnsi="Tahoma" w:cs="Tahoma"/>
        <w:position w:val="0"/>
      </w:rPr>
    </w:lvl>
    <w:lvl w:ilvl="1">
      <w:start w:val="1"/>
      <w:numFmt w:val="bullet"/>
      <w:lvlText w:val="•"/>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85">
    <w:nsid w:val="7F787747"/>
    <w:multiLevelType w:val="hybridMultilevel"/>
    <w:tmpl w:val="17486E72"/>
    <w:lvl w:ilvl="0" w:tplc="26168A14">
      <w:start w:val="1"/>
      <w:numFmt w:val="bullet"/>
      <w:lvlText w:val=""/>
      <w:lvlJc w:val="left"/>
      <w:pPr>
        <w:tabs>
          <w:tab w:val="num" w:pos="1068"/>
        </w:tabs>
        <w:ind w:left="1068" w:hanging="360"/>
      </w:pPr>
      <w:rPr>
        <w:rFonts w:ascii="Symbol" w:hAnsi="Symbol" w:hint="default"/>
        <w:sz w:val="28"/>
      </w:rPr>
    </w:lvl>
    <w:lvl w:ilvl="1" w:tplc="04090003">
      <w:start w:val="1"/>
      <w:numFmt w:val="bullet"/>
      <w:lvlText w:val="o"/>
      <w:lvlJc w:val="left"/>
      <w:pPr>
        <w:tabs>
          <w:tab w:val="num" w:pos="2148"/>
        </w:tabs>
        <w:ind w:left="2148" w:hanging="360"/>
      </w:pPr>
      <w:rPr>
        <w:rFonts w:ascii="Courier New" w:hAnsi="Courier New" w:cs="Courier New" w:hint="default"/>
        <w:sz w:val="28"/>
      </w:rPr>
    </w:lvl>
    <w:lvl w:ilvl="2" w:tplc="04090005">
      <w:start w:val="1"/>
      <w:numFmt w:val="bullet"/>
      <w:lvlText w:val=""/>
      <w:lvlJc w:val="left"/>
      <w:pPr>
        <w:tabs>
          <w:tab w:val="num" w:pos="2868"/>
        </w:tabs>
        <w:ind w:left="2868" w:hanging="360"/>
      </w:pPr>
      <w:rPr>
        <w:rFonts w:ascii="Wingdings" w:hAnsi="Wingdings" w:hint="default"/>
        <w:sz w:val="28"/>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86">
    <w:nsid w:val="7FDA1EBA"/>
    <w:multiLevelType w:val="multilevel"/>
    <w:tmpl w:val="DA988AAE"/>
    <w:lvl w:ilvl="0">
      <w:start w:val="1"/>
      <w:numFmt w:val="bullet"/>
      <w:lvlText w:val="•"/>
      <w:lvlJc w:val="left"/>
      <w:pPr>
        <w:tabs>
          <w:tab w:val="num" w:pos="660"/>
        </w:tabs>
        <w:ind w:left="6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1">
      <w:numFmt w:val="bullet"/>
      <w:lvlText w:val="•"/>
      <w:lvlJc w:val="left"/>
      <w:pPr>
        <w:tabs>
          <w:tab w:val="num" w:pos="340"/>
        </w:tabs>
        <w:ind w:left="340" w:hanging="270"/>
      </w:pPr>
      <w:rPr>
        <w:rFonts w:ascii="Tahoma" w:eastAsia="Tahoma" w:hAnsi="Tahoma" w:cs="Tahoma"/>
        <w:caps w:val="0"/>
        <w:smallCaps w:val="0"/>
        <w:strike w:val="0"/>
        <w:dstrike w:val="0"/>
        <w:outline w:val="0"/>
        <w:color w:val="000000"/>
        <w:spacing w:val="0"/>
        <w:kern w:val="0"/>
        <w:position w:val="0"/>
        <w:sz w:val="24"/>
        <w:szCs w:val="24"/>
        <w:u w:val="none" w:color="000000"/>
        <w:vertAlign w:val="baseline"/>
      </w:rPr>
    </w:lvl>
    <w:lvl w:ilvl="2">
      <w:start w:val="1"/>
      <w:numFmt w:val="bullet"/>
      <w:lvlText w:val="▪"/>
      <w:lvlJc w:val="left"/>
      <w:pPr>
        <w:tabs>
          <w:tab w:val="num" w:pos="2100"/>
        </w:tabs>
        <w:ind w:left="21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3">
      <w:start w:val="1"/>
      <w:numFmt w:val="bullet"/>
      <w:lvlText w:val="•"/>
      <w:lvlJc w:val="left"/>
      <w:pPr>
        <w:tabs>
          <w:tab w:val="num" w:pos="2820"/>
        </w:tabs>
        <w:ind w:left="28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4">
      <w:start w:val="1"/>
      <w:numFmt w:val="bullet"/>
      <w:lvlText w:val="o"/>
      <w:lvlJc w:val="left"/>
      <w:pPr>
        <w:tabs>
          <w:tab w:val="num" w:pos="3540"/>
        </w:tabs>
        <w:ind w:left="354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5">
      <w:start w:val="1"/>
      <w:numFmt w:val="bullet"/>
      <w:lvlText w:val="▪"/>
      <w:lvlJc w:val="left"/>
      <w:pPr>
        <w:tabs>
          <w:tab w:val="num" w:pos="4260"/>
        </w:tabs>
        <w:ind w:left="426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6">
      <w:start w:val="1"/>
      <w:numFmt w:val="bullet"/>
      <w:lvlText w:val="•"/>
      <w:lvlJc w:val="left"/>
      <w:pPr>
        <w:tabs>
          <w:tab w:val="num" w:pos="4980"/>
        </w:tabs>
        <w:ind w:left="498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7">
      <w:start w:val="1"/>
      <w:numFmt w:val="bullet"/>
      <w:lvlText w:val="o"/>
      <w:lvlJc w:val="left"/>
      <w:pPr>
        <w:tabs>
          <w:tab w:val="num" w:pos="5700"/>
        </w:tabs>
        <w:ind w:left="570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lvl w:ilvl="8">
      <w:start w:val="1"/>
      <w:numFmt w:val="bullet"/>
      <w:lvlText w:val="▪"/>
      <w:lvlJc w:val="left"/>
      <w:pPr>
        <w:tabs>
          <w:tab w:val="num" w:pos="6420"/>
        </w:tabs>
        <w:ind w:left="6420" w:hanging="300"/>
      </w:pPr>
      <w:rPr>
        <w:rFonts w:ascii="Tahoma" w:eastAsia="Tahoma" w:hAnsi="Tahoma" w:cs="Tahoma"/>
        <w:caps w:val="0"/>
        <w:smallCaps w:val="0"/>
        <w:strike w:val="0"/>
        <w:dstrike w:val="0"/>
        <w:outline w:val="0"/>
        <w:color w:val="000000"/>
        <w:spacing w:val="0"/>
        <w:kern w:val="0"/>
        <w:position w:val="0"/>
        <w:sz w:val="20"/>
        <w:szCs w:val="20"/>
        <w:u w:val="none" w:color="000000"/>
        <w:vertAlign w:val="baseline"/>
      </w:rPr>
    </w:lvl>
  </w:abstractNum>
  <w:num w:numId="1">
    <w:abstractNumId w:val="209"/>
  </w:num>
  <w:num w:numId="2">
    <w:abstractNumId w:val="122"/>
  </w:num>
  <w:num w:numId="3">
    <w:abstractNumId w:val="268"/>
  </w:num>
  <w:num w:numId="4">
    <w:abstractNumId w:val="41"/>
  </w:num>
  <w:num w:numId="5">
    <w:abstractNumId w:val="244"/>
  </w:num>
  <w:num w:numId="6">
    <w:abstractNumId w:val="88"/>
  </w:num>
  <w:num w:numId="7">
    <w:abstractNumId w:val="258"/>
  </w:num>
  <w:num w:numId="8">
    <w:abstractNumId w:val="182"/>
  </w:num>
  <w:num w:numId="9">
    <w:abstractNumId w:val="211"/>
  </w:num>
  <w:num w:numId="10">
    <w:abstractNumId w:val="124"/>
  </w:num>
  <w:num w:numId="11">
    <w:abstractNumId w:val="93"/>
  </w:num>
  <w:num w:numId="12">
    <w:abstractNumId w:val="76"/>
  </w:num>
  <w:num w:numId="13">
    <w:abstractNumId w:val="29"/>
  </w:num>
  <w:num w:numId="14">
    <w:abstractNumId w:val="181"/>
  </w:num>
  <w:num w:numId="15">
    <w:abstractNumId w:val="197"/>
  </w:num>
  <w:num w:numId="16">
    <w:abstractNumId w:val="121"/>
  </w:num>
  <w:num w:numId="17">
    <w:abstractNumId w:val="87"/>
  </w:num>
  <w:num w:numId="18">
    <w:abstractNumId w:val="40"/>
  </w:num>
  <w:num w:numId="19">
    <w:abstractNumId w:val="141"/>
  </w:num>
  <w:num w:numId="20">
    <w:abstractNumId w:val="280"/>
  </w:num>
  <w:num w:numId="21">
    <w:abstractNumId w:val="285"/>
  </w:num>
  <w:num w:numId="22">
    <w:abstractNumId w:val="149"/>
  </w:num>
  <w:num w:numId="23">
    <w:abstractNumId w:val="136"/>
  </w:num>
  <w:num w:numId="24">
    <w:abstractNumId w:val="194"/>
  </w:num>
  <w:num w:numId="25">
    <w:abstractNumId w:val="266"/>
  </w:num>
  <w:num w:numId="26">
    <w:abstractNumId w:val="200"/>
  </w:num>
  <w:num w:numId="27">
    <w:abstractNumId w:val="175"/>
  </w:num>
  <w:num w:numId="28">
    <w:abstractNumId w:val="96"/>
  </w:num>
  <w:num w:numId="29">
    <w:abstractNumId w:val="212"/>
  </w:num>
  <w:num w:numId="30">
    <w:abstractNumId w:val="28"/>
  </w:num>
  <w:num w:numId="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89"/>
  </w:num>
  <w:num w:numId="33">
    <w:abstractNumId w:val="118"/>
  </w:num>
  <w:num w:numId="34">
    <w:abstractNumId w:val="153"/>
  </w:num>
  <w:num w:numId="35">
    <w:abstractNumId w:val="13"/>
  </w:num>
  <w:num w:numId="36">
    <w:abstractNumId w:val="170"/>
  </w:num>
  <w:num w:numId="37">
    <w:abstractNumId w:val="112"/>
  </w:num>
  <w:num w:numId="38">
    <w:abstractNumId w:val="140"/>
  </w:num>
  <w:num w:numId="39">
    <w:abstractNumId w:val="110"/>
  </w:num>
  <w:num w:numId="40">
    <w:abstractNumId w:val="26"/>
  </w:num>
  <w:num w:numId="41">
    <w:abstractNumId w:val="9"/>
  </w:num>
  <w:num w:numId="42">
    <w:abstractNumId w:val="5"/>
  </w:num>
  <w:num w:numId="43">
    <w:abstractNumId w:val="3"/>
  </w:num>
  <w:num w:numId="44">
    <w:abstractNumId w:val="245"/>
  </w:num>
  <w:num w:numId="45">
    <w:abstractNumId w:val="228"/>
  </w:num>
  <w:num w:numId="46">
    <w:abstractNumId w:val="1"/>
  </w:num>
  <w:num w:numId="47">
    <w:abstractNumId w:val="38"/>
  </w:num>
  <w:num w:numId="48">
    <w:abstractNumId w:val="154"/>
  </w:num>
  <w:num w:numId="49">
    <w:abstractNumId w:val="4"/>
  </w:num>
  <w:num w:numId="50">
    <w:abstractNumId w:val="6"/>
  </w:num>
  <w:num w:numId="51">
    <w:abstractNumId w:val="14"/>
  </w:num>
  <w:num w:numId="52">
    <w:abstractNumId w:val="174"/>
  </w:num>
  <w:num w:numId="53">
    <w:abstractNumId w:val="133"/>
  </w:num>
  <w:num w:numId="54">
    <w:abstractNumId w:val="104"/>
  </w:num>
  <w:num w:numId="55">
    <w:abstractNumId w:val="224"/>
  </w:num>
  <w:num w:numId="56">
    <w:abstractNumId w:val="256"/>
  </w:num>
  <w:num w:numId="57">
    <w:abstractNumId w:val="62"/>
  </w:num>
  <w:num w:numId="58">
    <w:abstractNumId w:val="177"/>
  </w:num>
  <w:num w:numId="59">
    <w:abstractNumId w:val="23"/>
  </w:num>
  <w:num w:numId="60">
    <w:abstractNumId w:val="115"/>
  </w:num>
  <w:num w:numId="61">
    <w:abstractNumId w:val="45"/>
  </w:num>
  <w:num w:numId="62">
    <w:abstractNumId w:val="117"/>
  </w:num>
  <w:num w:numId="63">
    <w:abstractNumId w:val="68"/>
  </w:num>
  <w:num w:numId="64">
    <w:abstractNumId w:val="125"/>
  </w:num>
  <w:num w:numId="65">
    <w:abstractNumId w:val="163"/>
  </w:num>
  <w:num w:numId="66">
    <w:abstractNumId w:val="269"/>
  </w:num>
  <w:num w:numId="67">
    <w:abstractNumId w:val="218"/>
  </w:num>
  <w:num w:numId="68">
    <w:abstractNumId w:val="43"/>
  </w:num>
  <w:num w:numId="69">
    <w:abstractNumId w:val="132"/>
  </w:num>
  <w:num w:numId="70">
    <w:abstractNumId w:val="249"/>
  </w:num>
  <w:num w:numId="71">
    <w:abstractNumId w:val="130"/>
  </w:num>
  <w:num w:numId="72">
    <w:abstractNumId w:val="169"/>
  </w:num>
  <w:num w:numId="73">
    <w:abstractNumId w:val="189"/>
  </w:num>
  <w:num w:numId="74">
    <w:abstractNumId w:val="75"/>
  </w:num>
  <w:num w:numId="75">
    <w:abstractNumId w:val="283"/>
  </w:num>
  <w:num w:numId="76">
    <w:abstractNumId w:val="99"/>
  </w:num>
  <w:num w:numId="77">
    <w:abstractNumId w:val="267"/>
  </w:num>
  <w:num w:numId="78">
    <w:abstractNumId w:val="82"/>
  </w:num>
  <w:num w:numId="79">
    <w:abstractNumId w:val="91"/>
  </w:num>
  <w:num w:numId="80">
    <w:abstractNumId w:val="276"/>
  </w:num>
  <w:num w:numId="81">
    <w:abstractNumId w:val="100"/>
  </w:num>
  <w:num w:numId="82">
    <w:abstractNumId w:val="230"/>
  </w:num>
  <w:num w:numId="83">
    <w:abstractNumId w:val="219"/>
  </w:num>
  <w:num w:numId="84">
    <w:abstractNumId w:val="247"/>
  </w:num>
  <w:num w:numId="85">
    <w:abstractNumId w:val="58"/>
  </w:num>
  <w:num w:numId="86">
    <w:abstractNumId w:val="215"/>
  </w:num>
  <w:num w:numId="87">
    <w:abstractNumId w:val="243"/>
  </w:num>
  <w:num w:numId="88">
    <w:abstractNumId w:val="78"/>
  </w:num>
  <w:num w:numId="89">
    <w:abstractNumId w:val="15"/>
  </w:num>
  <w:num w:numId="90">
    <w:abstractNumId w:val="105"/>
  </w:num>
  <w:num w:numId="91">
    <w:abstractNumId w:val="54"/>
  </w:num>
  <w:num w:numId="92">
    <w:abstractNumId w:val="172"/>
  </w:num>
  <w:num w:numId="93">
    <w:abstractNumId w:val="242"/>
  </w:num>
  <w:num w:numId="94">
    <w:abstractNumId w:val="139"/>
  </w:num>
  <w:num w:numId="95">
    <w:abstractNumId w:val="35"/>
  </w:num>
  <w:num w:numId="96">
    <w:abstractNumId w:val="239"/>
  </w:num>
  <w:num w:numId="97">
    <w:abstractNumId w:val="145"/>
  </w:num>
  <w:num w:numId="98">
    <w:abstractNumId w:val="86"/>
  </w:num>
  <w:num w:numId="99">
    <w:abstractNumId w:val="157"/>
  </w:num>
  <w:num w:numId="100">
    <w:abstractNumId w:val="208"/>
  </w:num>
  <w:num w:numId="101">
    <w:abstractNumId w:val="235"/>
  </w:num>
  <w:num w:numId="102">
    <w:abstractNumId w:val="186"/>
  </w:num>
  <w:num w:numId="103">
    <w:abstractNumId w:val="263"/>
  </w:num>
  <w:num w:numId="104">
    <w:abstractNumId w:val="84"/>
  </w:num>
  <w:num w:numId="105">
    <w:abstractNumId w:val="251"/>
  </w:num>
  <w:num w:numId="106">
    <w:abstractNumId w:val="70"/>
  </w:num>
  <w:num w:numId="107">
    <w:abstractNumId w:val="73"/>
  </w:num>
  <w:num w:numId="108">
    <w:abstractNumId w:val="191"/>
  </w:num>
  <w:num w:numId="109">
    <w:abstractNumId w:val="65"/>
  </w:num>
  <w:num w:numId="110">
    <w:abstractNumId w:val="227"/>
  </w:num>
  <w:num w:numId="111">
    <w:abstractNumId w:val="199"/>
  </w:num>
  <w:num w:numId="112">
    <w:abstractNumId w:val="252"/>
  </w:num>
  <w:num w:numId="113">
    <w:abstractNumId w:val="257"/>
  </w:num>
  <w:num w:numId="114">
    <w:abstractNumId w:val="60"/>
  </w:num>
  <w:num w:numId="115">
    <w:abstractNumId w:val="59"/>
  </w:num>
  <w:num w:numId="116">
    <w:abstractNumId w:val="129"/>
  </w:num>
  <w:num w:numId="117">
    <w:abstractNumId w:val="17"/>
  </w:num>
  <w:num w:numId="118">
    <w:abstractNumId w:val="102"/>
  </w:num>
  <w:num w:numId="119">
    <w:abstractNumId w:val="101"/>
  </w:num>
  <w:num w:numId="120">
    <w:abstractNumId w:val="51"/>
  </w:num>
  <w:num w:numId="121">
    <w:abstractNumId w:val="97"/>
  </w:num>
  <w:num w:numId="122">
    <w:abstractNumId w:val="279"/>
  </w:num>
  <w:num w:numId="123">
    <w:abstractNumId w:val="210"/>
  </w:num>
  <w:num w:numId="124">
    <w:abstractNumId w:val="173"/>
  </w:num>
  <w:num w:numId="125">
    <w:abstractNumId w:val="69"/>
  </w:num>
  <w:num w:numId="126">
    <w:abstractNumId w:val="162"/>
  </w:num>
  <w:num w:numId="127">
    <w:abstractNumId w:val="193"/>
  </w:num>
  <w:num w:numId="128">
    <w:abstractNumId w:val="64"/>
  </w:num>
  <w:num w:numId="129">
    <w:abstractNumId w:val="49"/>
  </w:num>
  <w:num w:numId="130">
    <w:abstractNumId w:val="226"/>
  </w:num>
  <w:num w:numId="131">
    <w:abstractNumId w:val="108"/>
  </w:num>
  <w:num w:numId="132">
    <w:abstractNumId w:val="103"/>
  </w:num>
  <w:num w:numId="133">
    <w:abstractNumId w:val="270"/>
  </w:num>
  <w:num w:numId="134">
    <w:abstractNumId w:val="22"/>
  </w:num>
  <w:num w:numId="135">
    <w:abstractNumId w:val="50"/>
  </w:num>
  <w:num w:numId="136">
    <w:abstractNumId w:val="30"/>
  </w:num>
  <w:num w:numId="137">
    <w:abstractNumId w:val="161"/>
  </w:num>
  <w:num w:numId="138">
    <w:abstractNumId w:val="221"/>
  </w:num>
  <w:num w:numId="139">
    <w:abstractNumId w:val="204"/>
  </w:num>
  <w:num w:numId="140">
    <w:abstractNumId w:val="281"/>
  </w:num>
  <w:num w:numId="141">
    <w:abstractNumId w:val="202"/>
  </w:num>
  <w:num w:numId="142">
    <w:abstractNumId w:val="222"/>
  </w:num>
  <w:num w:numId="143">
    <w:abstractNumId w:val="116"/>
  </w:num>
  <w:num w:numId="144">
    <w:abstractNumId w:val="277"/>
  </w:num>
  <w:num w:numId="145">
    <w:abstractNumId w:val="284"/>
  </w:num>
  <w:num w:numId="146">
    <w:abstractNumId w:val="72"/>
  </w:num>
  <w:num w:numId="147">
    <w:abstractNumId w:val="114"/>
  </w:num>
  <w:num w:numId="148">
    <w:abstractNumId w:val="34"/>
  </w:num>
  <w:num w:numId="149">
    <w:abstractNumId w:val="261"/>
  </w:num>
  <w:num w:numId="150">
    <w:abstractNumId w:val="180"/>
  </w:num>
  <w:num w:numId="151">
    <w:abstractNumId w:val="171"/>
  </w:num>
  <w:num w:numId="152">
    <w:abstractNumId w:val="223"/>
  </w:num>
  <w:num w:numId="153">
    <w:abstractNumId w:val="146"/>
  </w:num>
  <w:num w:numId="154">
    <w:abstractNumId w:val="66"/>
  </w:num>
  <w:num w:numId="155">
    <w:abstractNumId w:val="127"/>
  </w:num>
  <w:num w:numId="156">
    <w:abstractNumId w:val="32"/>
  </w:num>
  <w:num w:numId="157">
    <w:abstractNumId w:val="216"/>
  </w:num>
  <w:num w:numId="158">
    <w:abstractNumId w:val="106"/>
  </w:num>
  <w:num w:numId="159">
    <w:abstractNumId w:val="198"/>
  </w:num>
  <w:num w:numId="160">
    <w:abstractNumId w:val="48"/>
  </w:num>
  <w:num w:numId="161">
    <w:abstractNumId w:val="237"/>
  </w:num>
  <w:num w:numId="162">
    <w:abstractNumId w:val="166"/>
  </w:num>
  <w:num w:numId="163">
    <w:abstractNumId w:val="83"/>
  </w:num>
  <w:num w:numId="164">
    <w:abstractNumId w:val="168"/>
  </w:num>
  <w:num w:numId="165">
    <w:abstractNumId w:val="31"/>
  </w:num>
  <w:num w:numId="166">
    <w:abstractNumId w:val="18"/>
  </w:num>
  <w:num w:numId="167">
    <w:abstractNumId w:val="179"/>
  </w:num>
  <w:num w:numId="168">
    <w:abstractNumId w:val="36"/>
  </w:num>
  <w:num w:numId="169">
    <w:abstractNumId w:val="187"/>
  </w:num>
  <w:num w:numId="170">
    <w:abstractNumId w:val="167"/>
  </w:num>
  <w:num w:numId="171">
    <w:abstractNumId w:val="160"/>
  </w:num>
  <w:num w:numId="172">
    <w:abstractNumId w:val="46"/>
  </w:num>
  <w:num w:numId="173">
    <w:abstractNumId w:val="39"/>
  </w:num>
  <w:num w:numId="174">
    <w:abstractNumId w:val="217"/>
  </w:num>
  <w:num w:numId="175">
    <w:abstractNumId w:val="214"/>
  </w:num>
  <w:num w:numId="176">
    <w:abstractNumId w:val="188"/>
  </w:num>
  <w:num w:numId="177">
    <w:abstractNumId w:val="63"/>
  </w:num>
  <w:num w:numId="178">
    <w:abstractNumId w:val="248"/>
  </w:num>
  <w:num w:numId="179">
    <w:abstractNumId w:val="232"/>
  </w:num>
  <w:num w:numId="180">
    <w:abstractNumId w:val="53"/>
  </w:num>
  <w:num w:numId="181">
    <w:abstractNumId w:val="33"/>
  </w:num>
  <w:num w:numId="182">
    <w:abstractNumId w:val="271"/>
  </w:num>
  <w:num w:numId="183">
    <w:abstractNumId w:val="231"/>
  </w:num>
  <w:num w:numId="184">
    <w:abstractNumId w:val="229"/>
  </w:num>
  <w:num w:numId="185">
    <w:abstractNumId w:val="143"/>
  </w:num>
  <w:num w:numId="186">
    <w:abstractNumId w:val="150"/>
  </w:num>
  <w:num w:numId="187">
    <w:abstractNumId w:val="74"/>
  </w:num>
  <w:num w:numId="188">
    <w:abstractNumId w:val="272"/>
  </w:num>
  <w:num w:numId="189">
    <w:abstractNumId w:val="77"/>
  </w:num>
  <w:num w:numId="190">
    <w:abstractNumId w:val="44"/>
  </w:num>
  <w:num w:numId="191">
    <w:abstractNumId w:val="273"/>
  </w:num>
  <w:num w:numId="192">
    <w:abstractNumId w:val="185"/>
  </w:num>
  <w:num w:numId="193">
    <w:abstractNumId w:val="178"/>
  </w:num>
  <w:num w:numId="194">
    <w:abstractNumId w:val="286"/>
  </w:num>
  <w:num w:numId="195">
    <w:abstractNumId w:val="201"/>
  </w:num>
  <w:num w:numId="196">
    <w:abstractNumId w:val="20"/>
  </w:num>
  <w:num w:numId="197">
    <w:abstractNumId w:val="240"/>
  </w:num>
  <w:num w:numId="198">
    <w:abstractNumId w:val="274"/>
  </w:num>
  <w:num w:numId="199">
    <w:abstractNumId w:val="236"/>
  </w:num>
  <w:num w:numId="200">
    <w:abstractNumId w:val="123"/>
  </w:num>
  <w:num w:numId="201">
    <w:abstractNumId w:val="265"/>
  </w:num>
  <w:num w:numId="202">
    <w:abstractNumId w:val="135"/>
  </w:num>
  <w:num w:numId="203">
    <w:abstractNumId w:val="233"/>
  </w:num>
  <w:num w:numId="204">
    <w:abstractNumId w:val="80"/>
  </w:num>
  <w:num w:numId="205">
    <w:abstractNumId w:val="220"/>
  </w:num>
  <w:num w:numId="206">
    <w:abstractNumId w:val="250"/>
  </w:num>
  <w:num w:numId="207">
    <w:abstractNumId w:val="81"/>
  </w:num>
  <w:num w:numId="208">
    <w:abstractNumId w:val="264"/>
  </w:num>
  <w:num w:numId="209">
    <w:abstractNumId w:val="164"/>
  </w:num>
  <w:num w:numId="210">
    <w:abstractNumId w:val="128"/>
  </w:num>
  <w:num w:numId="211">
    <w:abstractNumId w:val="158"/>
  </w:num>
  <w:num w:numId="212">
    <w:abstractNumId w:val="90"/>
  </w:num>
  <w:num w:numId="213">
    <w:abstractNumId w:val="98"/>
  </w:num>
  <w:num w:numId="214">
    <w:abstractNumId w:val="275"/>
  </w:num>
  <w:num w:numId="215">
    <w:abstractNumId w:val="85"/>
  </w:num>
  <w:num w:numId="216">
    <w:abstractNumId w:val="196"/>
  </w:num>
  <w:num w:numId="217">
    <w:abstractNumId w:val="138"/>
  </w:num>
  <w:num w:numId="218">
    <w:abstractNumId w:val="192"/>
  </w:num>
  <w:num w:numId="219">
    <w:abstractNumId w:val="57"/>
  </w:num>
  <w:num w:numId="220">
    <w:abstractNumId w:val="260"/>
  </w:num>
  <w:num w:numId="221">
    <w:abstractNumId w:val="155"/>
  </w:num>
  <w:num w:numId="222">
    <w:abstractNumId w:val="206"/>
  </w:num>
  <w:num w:numId="223">
    <w:abstractNumId w:val="148"/>
  </w:num>
  <w:num w:numId="224">
    <w:abstractNumId w:val="119"/>
  </w:num>
  <w:num w:numId="225">
    <w:abstractNumId w:val="126"/>
  </w:num>
  <w:num w:numId="226">
    <w:abstractNumId w:val="107"/>
  </w:num>
  <w:num w:numId="227">
    <w:abstractNumId w:val="259"/>
  </w:num>
  <w:num w:numId="228">
    <w:abstractNumId w:val="142"/>
  </w:num>
  <w:num w:numId="229">
    <w:abstractNumId w:val="25"/>
  </w:num>
  <w:num w:numId="230">
    <w:abstractNumId w:val="109"/>
  </w:num>
  <w:num w:numId="231">
    <w:abstractNumId w:val="137"/>
  </w:num>
  <w:num w:numId="232">
    <w:abstractNumId w:val="24"/>
  </w:num>
  <w:num w:numId="233">
    <w:abstractNumId w:val="255"/>
  </w:num>
  <w:num w:numId="234">
    <w:abstractNumId w:val="246"/>
  </w:num>
  <w:num w:numId="235">
    <w:abstractNumId w:val="203"/>
  </w:num>
  <w:num w:numId="236">
    <w:abstractNumId w:val="19"/>
  </w:num>
  <w:num w:numId="237">
    <w:abstractNumId w:val="92"/>
  </w:num>
  <w:num w:numId="238">
    <w:abstractNumId w:val="151"/>
  </w:num>
  <w:num w:numId="239">
    <w:abstractNumId w:val="278"/>
  </w:num>
  <w:num w:numId="240">
    <w:abstractNumId w:val="120"/>
  </w:num>
  <w:num w:numId="241">
    <w:abstractNumId w:val="42"/>
  </w:num>
  <w:num w:numId="242">
    <w:abstractNumId w:val="241"/>
  </w:num>
  <w:num w:numId="243">
    <w:abstractNumId w:val="205"/>
  </w:num>
  <w:num w:numId="244">
    <w:abstractNumId w:val="225"/>
  </w:num>
  <w:num w:numId="245">
    <w:abstractNumId w:val="238"/>
  </w:num>
  <w:num w:numId="246">
    <w:abstractNumId w:val="61"/>
  </w:num>
  <w:num w:numId="247">
    <w:abstractNumId w:val="207"/>
  </w:num>
  <w:num w:numId="248">
    <w:abstractNumId w:val="55"/>
  </w:num>
  <w:num w:numId="249">
    <w:abstractNumId w:val="16"/>
  </w:num>
  <w:num w:numId="250">
    <w:abstractNumId w:val="156"/>
  </w:num>
  <w:num w:numId="251">
    <w:abstractNumId w:val="165"/>
  </w:num>
  <w:num w:numId="252">
    <w:abstractNumId w:val="21"/>
  </w:num>
  <w:num w:numId="253">
    <w:abstractNumId w:val="183"/>
  </w:num>
  <w:num w:numId="254">
    <w:abstractNumId w:val="253"/>
  </w:num>
  <w:num w:numId="255">
    <w:abstractNumId w:val="27"/>
  </w:num>
  <w:num w:numId="256">
    <w:abstractNumId w:val="144"/>
  </w:num>
  <w:num w:numId="257">
    <w:abstractNumId w:val="234"/>
  </w:num>
  <w:num w:numId="258">
    <w:abstractNumId w:val="147"/>
  </w:num>
  <w:num w:numId="259">
    <w:abstractNumId w:val="213"/>
  </w:num>
  <w:num w:numId="260">
    <w:abstractNumId w:val="184"/>
  </w:num>
  <w:num w:numId="261">
    <w:abstractNumId w:val="37"/>
  </w:num>
  <w:num w:numId="262">
    <w:abstractNumId w:val="159"/>
  </w:num>
  <w:num w:numId="263">
    <w:abstractNumId w:val="47"/>
  </w:num>
  <w:num w:numId="264">
    <w:abstractNumId w:val="56"/>
  </w:num>
  <w:num w:numId="265">
    <w:abstractNumId w:val="67"/>
  </w:num>
  <w:num w:numId="266">
    <w:abstractNumId w:val="282"/>
  </w:num>
  <w:num w:numId="267">
    <w:abstractNumId w:val="190"/>
  </w:num>
  <w:num w:numId="268">
    <w:abstractNumId w:val="254"/>
  </w:num>
  <w:num w:numId="269">
    <w:abstractNumId w:val="95"/>
  </w:num>
  <w:num w:numId="270">
    <w:abstractNumId w:val="152"/>
  </w:num>
  <w:num w:numId="271">
    <w:abstractNumId w:val="134"/>
  </w:num>
  <w:num w:numId="272">
    <w:abstractNumId w:val="94"/>
  </w:num>
  <w:num w:numId="273">
    <w:abstractNumId w:val="71"/>
  </w:num>
  <w:num w:numId="274">
    <w:abstractNumId w:val="195"/>
  </w:num>
  <w:num w:numId="275">
    <w:abstractNumId w:val="111"/>
  </w:num>
  <w:num w:numId="276">
    <w:abstractNumId w:val="262"/>
  </w:num>
  <w:num w:numId="277">
    <w:abstractNumId w:val="176"/>
  </w:num>
  <w:num w:numId="278">
    <w:abstractNumId w:val="52"/>
  </w:num>
  <w:num w:numId="279">
    <w:abstractNumId w:val="79"/>
  </w:num>
  <w:num w:numId="280">
    <w:abstractNumId w:val="131"/>
  </w:num>
  <w:num w:numId="281">
    <w:abstractNumId w:val="113"/>
  </w:num>
  <w:numIdMacAtCleanup w:val="2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1"/>
    <w:footnote w:id="0"/>
  </w:footnotePr>
  <w:endnotePr>
    <w:endnote w:id="-1"/>
    <w:endnote w:id="0"/>
  </w:endnotePr>
  <w:compat/>
  <w:rsids>
    <w:rsidRoot w:val="00DD378E"/>
    <w:rsid w:val="00014C9D"/>
    <w:rsid w:val="00014DFC"/>
    <w:rsid w:val="00020686"/>
    <w:rsid w:val="00024FD9"/>
    <w:rsid w:val="00054D2E"/>
    <w:rsid w:val="00067C4A"/>
    <w:rsid w:val="00093B26"/>
    <w:rsid w:val="000A5E93"/>
    <w:rsid w:val="000B21CF"/>
    <w:rsid w:val="000B3217"/>
    <w:rsid w:val="000B5EB4"/>
    <w:rsid w:val="000B7201"/>
    <w:rsid w:val="000B7DB7"/>
    <w:rsid w:val="000F67D7"/>
    <w:rsid w:val="00105C2F"/>
    <w:rsid w:val="00144825"/>
    <w:rsid w:val="001458D4"/>
    <w:rsid w:val="00157DA6"/>
    <w:rsid w:val="001612E6"/>
    <w:rsid w:val="00163B06"/>
    <w:rsid w:val="001644D4"/>
    <w:rsid w:val="001721F1"/>
    <w:rsid w:val="001773D8"/>
    <w:rsid w:val="001A1B73"/>
    <w:rsid w:val="001A7118"/>
    <w:rsid w:val="001C36A6"/>
    <w:rsid w:val="001D3027"/>
    <w:rsid w:val="001E5756"/>
    <w:rsid w:val="001F00F2"/>
    <w:rsid w:val="001F5552"/>
    <w:rsid w:val="00222C9A"/>
    <w:rsid w:val="00231FA9"/>
    <w:rsid w:val="0023485F"/>
    <w:rsid w:val="00236ED1"/>
    <w:rsid w:val="002659A1"/>
    <w:rsid w:val="00270C1C"/>
    <w:rsid w:val="00280065"/>
    <w:rsid w:val="00291462"/>
    <w:rsid w:val="00293FBE"/>
    <w:rsid w:val="00294017"/>
    <w:rsid w:val="002A0F4D"/>
    <w:rsid w:val="002C35B2"/>
    <w:rsid w:val="002D1F2B"/>
    <w:rsid w:val="002E3D72"/>
    <w:rsid w:val="002F1F82"/>
    <w:rsid w:val="002F29F6"/>
    <w:rsid w:val="00304C77"/>
    <w:rsid w:val="00310646"/>
    <w:rsid w:val="00355946"/>
    <w:rsid w:val="00356779"/>
    <w:rsid w:val="00363207"/>
    <w:rsid w:val="003662C7"/>
    <w:rsid w:val="00372195"/>
    <w:rsid w:val="00376A58"/>
    <w:rsid w:val="00397473"/>
    <w:rsid w:val="003B0343"/>
    <w:rsid w:val="003C0514"/>
    <w:rsid w:val="003E35BB"/>
    <w:rsid w:val="00474B64"/>
    <w:rsid w:val="004761EA"/>
    <w:rsid w:val="00486B8D"/>
    <w:rsid w:val="00494061"/>
    <w:rsid w:val="00495DB7"/>
    <w:rsid w:val="004A4436"/>
    <w:rsid w:val="004C5D90"/>
    <w:rsid w:val="004E6071"/>
    <w:rsid w:val="004F4C85"/>
    <w:rsid w:val="004F515D"/>
    <w:rsid w:val="005061C3"/>
    <w:rsid w:val="005166D6"/>
    <w:rsid w:val="00576ABF"/>
    <w:rsid w:val="00593884"/>
    <w:rsid w:val="00593C12"/>
    <w:rsid w:val="005975FB"/>
    <w:rsid w:val="005B3C47"/>
    <w:rsid w:val="005C20C8"/>
    <w:rsid w:val="005C6510"/>
    <w:rsid w:val="005D63B1"/>
    <w:rsid w:val="005D66F3"/>
    <w:rsid w:val="005E6CEC"/>
    <w:rsid w:val="006025EE"/>
    <w:rsid w:val="00607893"/>
    <w:rsid w:val="00641C3C"/>
    <w:rsid w:val="00661E99"/>
    <w:rsid w:val="0066283D"/>
    <w:rsid w:val="0066573C"/>
    <w:rsid w:val="0067125A"/>
    <w:rsid w:val="006801BC"/>
    <w:rsid w:val="006814B5"/>
    <w:rsid w:val="006A6D4D"/>
    <w:rsid w:val="006B0817"/>
    <w:rsid w:val="006B573C"/>
    <w:rsid w:val="006C1DA0"/>
    <w:rsid w:val="006C4592"/>
    <w:rsid w:val="006D2680"/>
    <w:rsid w:val="006E143B"/>
    <w:rsid w:val="007030E0"/>
    <w:rsid w:val="0070545E"/>
    <w:rsid w:val="00706B6E"/>
    <w:rsid w:val="0072097F"/>
    <w:rsid w:val="00722DD8"/>
    <w:rsid w:val="007339E1"/>
    <w:rsid w:val="00736829"/>
    <w:rsid w:val="00743175"/>
    <w:rsid w:val="00752B06"/>
    <w:rsid w:val="00760553"/>
    <w:rsid w:val="00760D9E"/>
    <w:rsid w:val="00775C12"/>
    <w:rsid w:val="007811B5"/>
    <w:rsid w:val="00796879"/>
    <w:rsid w:val="007B3142"/>
    <w:rsid w:val="007B7051"/>
    <w:rsid w:val="007E10A1"/>
    <w:rsid w:val="007E3150"/>
    <w:rsid w:val="007E43B1"/>
    <w:rsid w:val="007E592F"/>
    <w:rsid w:val="00816E8C"/>
    <w:rsid w:val="00832FF4"/>
    <w:rsid w:val="008447FA"/>
    <w:rsid w:val="00860B9E"/>
    <w:rsid w:val="00862A16"/>
    <w:rsid w:val="00876C7B"/>
    <w:rsid w:val="00886C97"/>
    <w:rsid w:val="00895FC6"/>
    <w:rsid w:val="008A42AB"/>
    <w:rsid w:val="008C07F9"/>
    <w:rsid w:val="008E376D"/>
    <w:rsid w:val="0093049F"/>
    <w:rsid w:val="00950E67"/>
    <w:rsid w:val="00951AA9"/>
    <w:rsid w:val="00951E8C"/>
    <w:rsid w:val="0095357C"/>
    <w:rsid w:val="0096177E"/>
    <w:rsid w:val="009766F9"/>
    <w:rsid w:val="00980B32"/>
    <w:rsid w:val="00984766"/>
    <w:rsid w:val="009868B0"/>
    <w:rsid w:val="0099023B"/>
    <w:rsid w:val="00990BA9"/>
    <w:rsid w:val="00991FE5"/>
    <w:rsid w:val="00996387"/>
    <w:rsid w:val="009A638C"/>
    <w:rsid w:val="009D7D05"/>
    <w:rsid w:val="009E452C"/>
    <w:rsid w:val="009F4B6A"/>
    <w:rsid w:val="00A014F2"/>
    <w:rsid w:val="00A02874"/>
    <w:rsid w:val="00A13B40"/>
    <w:rsid w:val="00A55FBD"/>
    <w:rsid w:val="00A82ABC"/>
    <w:rsid w:val="00A87F04"/>
    <w:rsid w:val="00A90369"/>
    <w:rsid w:val="00A957D5"/>
    <w:rsid w:val="00AA4E08"/>
    <w:rsid w:val="00AB14B0"/>
    <w:rsid w:val="00AB5864"/>
    <w:rsid w:val="00AD3971"/>
    <w:rsid w:val="00AE2937"/>
    <w:rsid w:val="00B004C8"/>
    <w:rsid w:val="00B019EE"/>
    <w:rsid w:val="00B033C6"/>
    <w:rsid w:val="00B0627B"/>
    <w:rsid w:val="00B16DF3"/>
    <w:rsid w:val="00B224A8"/>
    <w:rsid w:val="00B22D1D"/>
    <w:rsid w:val="00B22DFD"/>
    <w:rsid w:val="00B2768F"/>
    <w:rsid w:val="00B30964"/>
    <w:rsid w:val="00B3650B"/>
    <w:rsid w:val="00B41750"/>
    <w:rsid w:val="00B629D4"/>
    <w:rsid w:val="00B658F1"/>
    <w:rsid w:val="00B7576B"/>
    <w:rsid w:val="00B84379"/>
    <w:rsid w:val="00BD50F1"/>
    <w:rsid w:val="00BD61E5"/>
    <w:rsid w:val="00C011D8"/>
    <w:rsid w:val="00C031FC"/>
    <w:rsid w:val="00C06AA1"/>
    <w:rsid w:val="00C107EE"/>
    <w:rsid w:val="00C12D05"/>
    <w:rsid w:val="00C1509F"/>
    <w:rsid w:val="00C3318A"/>
    <w:rsid w:val="00C3359E"/>
    <w:rsid w:val="00C33D9A"/>
    <w:rsid w:val="00C523B7"/>
    <w:rsid w:val="00C54155"/>
    <w:rsid w:val="00C549F2"/>
    <w:rsid w:val="00C61DA5"/>
    <w:rsid w:val="00C63916"/>
    <w:rsid w:val="00C647C2"/>
    <w:rsid w:val="00C6492F"/>
    <w:rsid w:val="00C660B7"/>
    <w:rsid w:val="00C900DF"/>
    <w:rsid w:val="00CB27A2"/>
    <w:rsid w:val="00CC0723"/>
    <w:rsid w:val="00CD52FD"/>
    <w:rsid w:val="00CD6504"/>
    <w:rsid w:val="00CE2565"/>
    <w:rsid w:val="00CE49B2"/>
    <w:rsid w:val="00CE7FD3"/>
    <w:rsid w:val="00D107C6"/>
    <w:rsid w:val="00D112A6"/>
    <w:rsid w:val="00D17258"/>
    <w:rsid w:val="00D26C46"/>
    <w:rsid w:val="00D27876"/>
    <w:rsid w:val="00D35F27"/>
    <w:rsid w:val="00D41757"/>
    <w:rsid w:val="00D5509A"/>
    <w:rsid w:val="00D55EE2"/>
    <w:rsid w:val="00D6297F"/>
    <w:rsid w:val="00D80185"/>
    <w:rsid w:val="00D919EC"/>
    <w:rsid w:val="00D91BA6"/>
    <w:rsid w:val="00D92C38"/>
    <w:rsid w:val="00D94292"/>
    <w:rsid w:val="00DB01B5"/>
    <w:rsid w:val="00DB133C"/>
    <w:rsid w:val="00DB22B5"/>
    <w:rsid w:val="00DB4707"/>
    <w:rsid w:val="00DB5126"/>
    <w:rsid w:val="00DC1373"/>
    <w:rsid w:val="00DC2383"/>
    <w:rsid w:val="00DD378E"/>
    <w:rsid w:val="00DF2A3A"/>
    <w:rsid w:val="00E04FFE"/>
    <w:rsid w:val="00E05C6C"/>
    <w:rsid w:val="00E224B3"/>
    <w:rsid w:val="00E278AA"/>
    <w:rsid w:val="00E44A10"/>
    <w:rsid w:val="00E5067B"/>
    <w:rsid w:val="00E7540F"/>
    <w:rsid w:val="00E82BAD"/>
    <w:rsid w:val="00E83831"/>
    <w:rsid w:val="00ED38DA"/>
    <w:rsid w:val="00ED3C1D"/>
    <w:rsid w:val="00ED4630"/>
    <w:rsid w:val="00EE3F7C"/>
    <w:rsid w:val="00EE4331"/>
    <w:rsid w:val="00EF7D4E"/>
    <w:rsid w:val="00F21958"/>
    <w:rsid w:val="00F24910"/>
    <w:rsid w:val="00F25176"/>
    <w:rsid w:val="00F45857"/>
    <w:rsid w:val="00F47C31"/>
    <w:rsid w:val="00F47EE9"/>
    <w:rsid w:val="00FA0857"/>
    <w:rsid w:val="00FA29E6"/>
    <w:rsid w:val="00FA351C"/>
    <w:rsid w:val="00FA5D13"/>
    <w:rsid w:val="00FB3934"/>
    <w:rsid w:val="00FC039D"/>
    <w:rsid w:val="00FC1744"/>
    <w:rsid w:val="00FC191C"/>
    <w:rsid w:val="00FD2591"/>
    <w:rsid w:val="00FE1ACC"/>
    <w:rsid w:val="00FE2B61"/>
    <w:rsid w:val="00FF18EF"/>
    <w:rsid w:val="00FF5BE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78E"/>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DD378E"/>
    <w:pPr>
      <w:keepNext/>
      <w:spacing w:before="240" w:after="60"/>
      <w:outlineLvl w:val="0"/>
    </w:pPr>
    <w:rPr>
      <w:b/>
      <w:bCs/>
      <w:kern w:val="32"/>
      <w:sz w:val="32"/>
      <w:szCs w:val="32"/>
    </w:rPr>
  </w:style>
  <w:style w:type="paragraph" w:styleId="Heading2">
    <w:name w:val="heading 2"/>
    <w:basedOn w:val="Normal"/>
    <w:next w:val="Normal"/>
    <w:link w:val="Heading2Char"/>
    <w:qFormat/>
    <w:rsid w:val="00DD378E"/>
    <w:pPr>
      <w:keepNext/>
      <w:spacing w:before="240" w:after="60"/>
      <w:outlineLvl w:val="1"/>
    </w:pPr>
    <w:rPr>
      <w:b/>
      <w:bCs/>
      <w:i/>
      <w:iCs/>
      <w:sz w:val="28"/>
      <w:szCs w:val="28"/>
    </w:rPr>
  </w:style>
  <w:style w:type="paragraph" w:styleId="Heading3">
    <w:name w:val="heading 3"/>
    <w:basedOn w:val="Normal"/>
    <w:next w:val="Normal"/>
    <w:link w:val="Heading3Char"/>
    <w:qFormat/>
    <w:rsid w:val="00DD378E"/>
    <w:pPr>
      <w:keepNext/>
      <w:spacing w:before="240" w:after="60"/>
      <w:outlineLvl w:val="2"/>
    </w:pPr>
    <w:rPr>
      <w:b/>
      <w:bCs/>
      <w:sz w:val="26"/>
      <w:szCs w:val="26"/>
    </w:rPr>
  </w:style>
  <w:style w:type="paragraph" w:styleId="Heading4">
    <w:name w:val="heading 4"/>
    <w:basedOn w:val="Normal"/>
    <w:next w:val="Normal"/>
    <w:link w:val="Heading4Char"/>
    <w:qFormat/>
    <w:rsid w:val="00DD378E"/>
    <w:pPr>
      <w:keepNext/>
      <w:spacing w:before="240" w:after="60"/>
      <w:outlineLvl w:val="3"/>
    </w:pPr>
    <w:rPr>
      <w:b/>
      <w:bCs/>
      <w:sz w:val="28"/>
      <w:szCs w:val="28"/>
    </w:rPr>
  </w:style>
  <w:style w:type="paragraph" w:styleId="Heading5">
    <w:name w:val="heading 5"/>
    <w:basedOn w:val="Normal"/>
    <w:next w:val="Normal"/>
    <w:link w:val="Heading5Char"/>
    <w:qFormat/>
    <w:rsid w:val="00DD378E"/>
    <w:pPr>
      <w:spacing w:before="240" w:after="60"/>
      <w:outlineLvl w:val="4"/>
    </w:pPr>
    <w:rPr>
      <w:b/>
      <w:bCs/>
      <w:i/>
      <w:iCs/>
      <w:sz w:val="26"/>
      <w:szCs w:val="26"/>
    </w:rPr>
  </w:style>
  <w:style w:type="paragraph" w:styleId="Heading6">
    <w:name w:val="heading 6"/>
    <w:basedOn w:val="Normal"/>
    <w:next w:val="Normal"/>
    <w:link w:val="Heading6Char"/>
    <w:qFormat/>
    <w:rsid w:val="00DD378E"/>
    <w:pPr>
      <w:spacing w:before="240" w:after="60"/>
      <w:outlineLvl w:val="5"/>
    </w:pPr>
    <w:rPr>
      <w:b/>
      <w:bCs/>
      <w:sz w:val="22"/>
      <w:szCs w:val="22"/>
    </w:rPr>
  </w:style>
  <w:style w:type="paragraph" w:styleId="Heading7">
    <w:name w:val="heading 7"/>
    <w:basedOn w:val="Normal"/>
    <w:next w:val="Normal"/>
    <w:link w:val="Heading7Char"/>
    <w:qFormat/>
    <w:rsid w:val="00DD378E"/>
    <w:pPr>
      <w:spacing w:before="240" w:after="60"/>
      <w:outlineLvl w:val="6"/>
    </w:pPr>
    <w:rPr>
      <w:lang w:val="ro-RO" w:eastAsia="ro-RO"/>
    </w:rPr>
  </w:style>
  <w:style w:type="paragraph" w:styleId="Heading8">
    <w:name w:val="heading 8"/>
    <w:basedOn w:val="Normal"/>
    <w:next w:val="Normal"/>
    <w:link w:val="Heading8Char"/>
    <w:qFormat/>
    <w:rsid w:val="00DD378E"/>
    <w:pPr>
      <w:spacing w:before="240" w:after="60"/>
      <w:outlineLvl w:val="7"/>
    </w:pPr>
    <w:rPr>
      <w:rFonts w:ascii="Calibri" w:hAnsi="Calibri" w:cs="Times New Roman"/>
      <w:i/>
      <w:iCs/>
    </w:rPr>
  </w:style>
  <w:style w:type="paragraph" w:styleId="Heading9">
    <w:name w:val="heading 9"/>
    <w:basedOn w:val="Normal"/>
    <w:next w:val="Normal"/>
    <w:link w:val="Heading9Char"/>
    <w:qFormat/>
    <w:rsid w:val="00DD378E"/>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378E"/>
    <w:rPr>
      <w:rFonts w:ascii="Arial" w:eastAsia="Times New Roman" w:hAnsi="Arial" w:cs="Arial"/>
      <w:b/>
      <w:bCs/>
      <w:kern w:val="32"/>
      <w:sz w:val="32"/>
      <w:szCs w:val="32"/>
    </w:rPr>
  </w:style>
  <w:style w:type="character" w:customStyle="1" w:styleId="Heading2Char">
    <w:name w:val="Heading 2 Char"/>
    <w:basedOn w:val="DefaultParagraphFont"/>
    <w:link w:val="Heading2"/>
    <w:rsid w:val="00DD378E"/>
    <w:rPr>
      <w:rFonts w:ascii="Arial" w:eastAsia="Times New Roman" w:hAnsi="Arial" w:cs="Arial"/>
      <w:b/>
      <w:bCs/>
      <w:i/>
      <w:iCs/>
      <w:sz w:val="28"/>
      <w:szCs w:val="28"/>
    </w:rPr>
  </w:style>
  <w:style w:type="character" w:customStyle="1" w:styleId="Heading3Char">
    <w:name w:val="Heading 3 Char"/>
    <w:basedOn w:val="DefaultParagraphFont"/>
    <w:link w:val="Heading3"/>
    <w:rsid w:val="00DD378E"/>
    <w:rPr>
      <w:rFonts w:ascii="Arial" w:eastAsia="Times New Roman" w:hAnsi="Arial" w:cs="Arial"/>
      <w:b/>
      <w:bCs/>
      <w:sz w:val="26"/>
      <w:szCs w:val="26"/>
    </w:rPr>
  </w:style>
  <w:style w:type="character" w:customStyle="1" w:styleId="Heading4Char">
    <w:name w:val="Heading 4 Char"/>
    <w:basedOn w:val="DefaultParagraphFont"/>
    <w:link w:val="Heading4"/>
    <w:rsid w:val="00DD378E"/>
    <w:rPr>
      <w:rFonts w:ascii="Arial" w:eastAsia="Times New Roman" w:hAnsi="Arial" w:cs="Arial"/>
      <w:b/>
      <w:bCs/>
      <w:sz w:val="28"/>
      <w:szCs w:val="28"/>
    </w:rPr>
  </w:style>
  <w:style w:type="character" w:customStyle="1" w:styleId="Heading5Char">
    <w:name w:val="Heading 5 Char"/>
    <w:basedOn w:val="DefaultParagraphFont"/>
    <w:link w:val="Heading5"/>
    <w:rsid w:val="00DD378E"/>
    <w:rPr>
      <w:rFonts w:ascii="Arial" w:eastAsia="Times New Roman" w:hAnsi="Arial" w:cs="Arial"/>
      <w:b/>
      <w:bCs/>
      <w:i/>
      <w:iCs/>
      <w:sz w:val="26"/>
      <w:szCs w:val="26"/>
    </w:rPr>
  </w:style>
  <w:style w:type="character" w:customStyle="1" w:styleId="Heading6Char">
    <w:name w:val="Heading 6 Char"/>
    <w:basedOn w:val="DefaultParagraphFont"/>
    <w:link w:val="Heading6"/>
    <w:rsid w:val="00DD378E"/>
    <w:rPr>
      <w:rFonts w:ascii="Arial" w:eastAsia="Times New Roman" w:hAnsi="Arial" w:cs="Arial"/>
      <w:b/>
      <w:bCs/>
    </w:rPr>
  </w:style>
  <w:style w:type="character" w:customStyle="1" w:styleId="Heading7Char">
    <w:name w:val="Heading 7 Char"/>
    <w:basedOn w:val="DefaultParagraphFont"/>
    <w:link w:val="Heading7"/>
    <w:rsid w:val="00DD378E"/>
    <w:rPr>
      <w:rFonts w:ascii="Arial" w:eastAsia="Times New Roman" w:hAnsi="Arial" w:cs="Arial"/>
      <w:sz w:val="24"/>
      <w:szCs w:val="24"/>
      <w:lang w:val="ro-RO" w:eastAsia="ro-RO"/>
    </w:rPr>
  </w:style>
  <w:style w:type="character" w:customStyle="1" w:styleId="Heading8Char">
    <w:name w:val="Heading 8 Char"/>
    <w:basedOn w:val="DefaultParagraphFont"/>
    <w:link w:val="Heading8"/>
    <w:rsid w:val="00DD378E"/>
    <w:rPr>
      <w:rFonts w:ascii="Calibri" w:eastAsia="Times New Roman" w:hAnsi="Calibri" w:cs="Times New Roman"/>
      <w:i/>
      <w:iCs/>
      <w:sz w:val="24"/>
      <w:szCs w:val="24"/>
    </w:rPr>
  </w:style>
  <w:style w:type="character" w:customStyle="1" w:styleId="Heading9Char">
    <w:name w:val="Heading 9 Char"/>
    <w:basedOn w:val="DefaultParagraphFont"/>
    <w:link w:val="Heading9"/>
    <w:rsid w:val="00DD378E"/>
    <w:rPr>
      <w:rFonts w:ascii="Arial" w:eastAsia="Times New Roman" w:hAnsi="Arial" w:cs="Arial"/>
    </w:rPr>
  </w:style>
  <w:style w:type="paragraph" w:styleId="Header">
    <w:name w:val="header"/>
    <w:basedOn w:val="Normal"/>
    <w:link w:val="HeaderChar"/>
    <w:rsid w:val="00DD378E"/>
    <w:pPr>
      <w:tabs>
        <w:tab w:val="center" w:pos="4320"/>
        <w:tab w:val="right" w:pos="8640"/>
      </w:tabs>
    </w:pPr>
  </w:style>
  <w:style w:type="character" w:customStyle="1" w:styleId="HeaderChar">
    <w:name w:val="Header Char"/>
    <w:basedOn w:val="DefaultParagraphFont"/>
    <w:link w:val="Header"/>
    <w:rsid w:val="00DD378E"/>
    <w:rPr>
      <w:rFonts w:ascii="Arial" w:eastAsia="Times New Roman" w:hAnsi="Arial" w:cs="Arial"/>
      <w:sz w:val="24"/>
      <w:szCs w:val="24"/>
    </w:rPr>
  </w:style>
  <w:style w:type="paragraph" w:styleId="Footer">
    <w:name w:val="footer"/>
    <w:basedOn w:val="Normal"/>
    <w:link w:val="FooterChar"/>
    <w:rsid w:val="00DD378E"/>
    <w:pPr>
      <w:tabs>
        <w:tab w:val="center" w:pos="4320"/>
        <w:tab w:val="right" w:pos="8640"/>
      </w:tabs>
    </w:pPr>
  </w:style>
  <w:style w:type="character" w:customStyle="1" w:styleId="FooterChar">
    <w:name w:val="Footer Char"/>
    <w:basedOn w:val="DefaultParagraphFont"/>
    <w:link w:val="Footer"/>
    <w:rsid w:val="00DD378E"/>
    <w:rPr>
      <w:rFonts w:ascii="Arial" w:eastAsia="Times New Roman" w:hAnsi="Arial" w:cs="Arial"/>
      <w:sz w:val="24"/>
      <w:szCs w:val="24"/>
    </w:rPr>
  </w:style>
  <w:style w:type="paragraph" w:styleId="BodyText">
    <w:name w:val="Body Text"/>
    <w:basedOn w:val="Normal"/>
    <w:link w:val="BodyTextChar"/>
    <w:rsid w:val="00DD378E"/>
    <w:pPr>
      <w:jc w:val="center"/>
    </w:pPr>
    <w:rPr>
      <w:b/>
      <w:szCs w:val="20"/>
    </w:rPr>
  </w:style>
  <w:style w:type="character" w:customStyle="1" w:styleId="BodyTextChar">
    <w:name w:val="Body Text Char"/>
    <w:basedOn w:val="DefaultParagraphFont"/>
    <w:link w:val="BodyText"/>
    <w:rsid w:val="00DD378E"/>
    <w:rPr>
      <w:rFonts w:ascii="Arial" w:eastAsia="Times New Roman" w:hAnsi="Arial" w:cs="Arial"/>
      <w:b/>
      <w:sz w:val="24"/>
      <w:szCs w:val="20"/>
    </w:rPr>
  </w:style>
  <w:style w:type="character" w:styleId="PageNumber">
    <w:name w:val="page number"/>
    <w:basedOn w:val="DefaultParagraphFont"/>
    <w:rsid w:val="00DD378E"/>
  </w:style>
  <w:style w:type="paragraph" w:styleId="TOC1">
    <w:name w:val="toc 1"/>
    <w:basedOn w:val="Normal"/>
    <w:next w:val="Normal"/>
    <w:autoRedefine/>
    <w:rsid w:val="00DD378E"/>
  </w:style>
  <w:style w:type="character" w:styleId="Hyperlink">
    <w:name w:val="Hyperlink"/>
    <w:basedOn w:val="DefaultParagraphFont"/>
    <w:rsid w:val="00DD378E"/>
    <w:rPr>
      <w:color w:val="0000FF"/>
      <w:u w:val="single"/>
    </w:rPr>
  </w:style>
  <w:style w:type="paragraph" w:styleId="BodyTextIndent">
    <w:name w:val="Body Text Indent"/>
    <w:basedOn w:val="Normal"/>
    <w:link w:val="BodyTextIndentChar"/>
    <w:rsid w:val="00DD378E"/>
    <w:pPr>
      <w:spacing w:after="120"/>
      <w:ind w:left="283"/>
    </w:pPr>
  </w:style>
  <w:style w:type="character" w:customStyle="1" w:styleId="BodyTextIndentChar">
    <w:name w:val="Body Text Indent Char"/>
    <w:basedOn w:val="DefaultParagraphFont"/>
    <w:link w:val="BodyTextIndent"/>
    <w:rsid w:val="00DD378E"/>
    <w:rPr>
      <w:rFonts w:ascii="Arial" w:eastAsia="Times New Roman" w:hAnsi="Arial" w:cs="Arial"/>
      <w:sz w:val="24"/>
      <w:szCs w:val="24"/>
    </w:rPr>
  </w:style>
  <w:style w:type="table" w:styleId="TableGrid">
    <w:name w:val="Table Grid"/>
    <w:basedOn w:val="TableNormal"/>
    <w:rsid w:val="00DD378E"/>
    <w:pPr>
      <w:spacing w:after="0" w:line="240" w:lineRule="auto"/>
    </w:pPr>
    <w:rPr>
      <w:rFonts w:ascii="Arial" w:eastAsia="Times New Roman"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DD378E"/>
    <w:pPr>
      <w:spacing w:after="120"/>
      <w:ind w:left="360"/>
    </w:pPr>
    <w:rPr>
      <w:sz w:val="16"/>
      <w:szCs w:val="16"/>
    </w:rPr>
  </w:style>
  <w:style w:type="character" w:customStyle="1" w:styleId="BodyTextIndent3Char">
    <w:name w:val="Body Text Indent 3 Char"/>
    <w:basedOn w:val="DefaultParagraphFont"/>
    <w:link w:val="BodyTextIndent3"/>
    <w:rsid w:val="00DD378E"/>
    <w:rPr>
      <w:rFonts w:ascii="Arial" w:eastAsia="Times New Roman" w:hAnsi="Arial" w:cs="Arial"/>
      <w:sz w:val="16"/>
      <w:szCs w:val="16"/>
    </w:rPr>
  </w:style>
  <w:style w:type="paragraph" w:styleId="Title">
    <w:name w:val="Title"/>
    <w:basedOn w:val="Normal"/>
    <w:link w:val="TitleChar"/>
    <w:qFormat/>
    <w:rsid w:val="00DD378E"/>
    <w:pPr>
      <w:widowControl w:val="0"/>
      <w:jc w:val="center"/>
    </w:pPr>
    <w:rPr>
      <w:rFonts w:ascii="Times Romanian" w:hAnsi="Times Romanian"/>
      <w:b/>
      <w:snapToGrid w:val="0"/>
      <w:szCs w:val="20"/>
      <w:lang w:val="en-GB"/>
    </w:rPr>
  </w:style>
  <w:style w:type="character" w:customStyle="1" w:styleId="TitleChar">
    <w:name w:val="Title Char"/>
    <w:basedOn w:val="DefaultParagraphFont"/>
    <w:link w:val="Title"/>
    <w:rsid w:val="00DD378E"/>
    <w:rPr>
      <w:rFonts w:ascii="Times Romanian" w:eastAsia="Times New Roman" w:hAnsi="Times Romanian" w:cs="Arial"/>
      <w:b/>
      <w:snapToGrid w:val="0"/>
      <w:sz w:val="24"/>
      <w:szCs w:val="20"/>
      <w:lang w:val="en-GB"/>
    </w:rPr>
  </w:style>
  <w:style w:type="paragraph" w:styleId="BodyText3">
    <w:name w:val="Body Text 3"/>
    <w:basedOn w:val="Normal"/>
    <w:link w:val="BodyText3Char"/>
    <w:rsid w:val="00DD378E"/>
    <w:pPr>
      <w:spacing w:after="120"/>
    </w:pPr>
    <w:rPr>
      <w:sz w:val="16"/>
      <w:szCs w:val="16"/>
    </w:rPr>
  </w:style>
  <w:style w:type="character" w:customStyle="1" w:styleId="BodyText3Char">
    <w:name w:val="Body Text 3 Char"/>
    <w:basedOn w:val="DefaultParagraphFont"/>
    <w:link w:val="BodyText3"/>
    <w:rsid w:val="00DD378E"/>
    <w:rPr>
      <w:rFonts w:ascii="Arial" w:eastAsia="Times New Roman" w:hAnsi="Arial" w:cs="Arial"/>
      <w:sz w:val="16"/>
      <w:szCs w:val="16"/>
    </w:rPr>
  </w:style>
  <w:style w:type="paragraph" w:styleId="BodyTextIndent2">
    <w:name w:val="Body Text Indent 2"/>
    <w:basedOn w:val="Normal"/>
    <w:link w:val="BodyTextIndent2Char"/>
    <w:rsid w:val="00DD378E"/>
    <w:pPr>
      <w:spacing w:after="120" w:line="480" w:lineRule="auto"/>
      <w:ind w:left="360"/>
    </w:pPr>
  </w:style>
  <w:style w:type="character" w:customStyle="1" w:styleId="BodyTextIndent2Char">
    <w:name w:val="Body Text Indent 2 Char"/>
    <w:basedOn w:val="DefaultParagraphFont"/>
    <w:link w:val="BodyTextIndent2"/>
    <w:rsid w:val="00DD378E"/>
    <w:rPr>
      <w:rFonts w:ascii="Arial" w:eastAsia="Times New Roman" w:hAnsi="Arial" w:cs="Arial"/>
      <w:sz w:val="24"/>
      <w:szCs w:val="24"/>
    </w:rPr>
  </w:style>
  <w:style w:type="paragraph" w:styleId="FootnoteText">
    <w:name w:val="footnote text"/>
    <w:basedOn w:val="Normal"/>
    <w:link w:val="FootnoteTextChar"/>
    <w:semiHidden/>
    <w:rsid w:val="00DD378E"/>
    <w:rPr>
      <w:sz w:val="20"/>
      <w:szCs w:val="20"/>
      <w:lang w:val="ro-RO" w:eastAsia="ro-RO"/>
    </w:rPr>
  </w:style>
  <w:style w:type="character" w:customStyle="1" w:styleId="FootnoteTextChar">
    <w:name w:val="Footnote Text Char"/>
    <w:basedOn w:val="DefaultParagraphFont"/>
    <w:link w:val="FootnoteText"/>
    <w:semiHidden/>
    <w:rsid w:val="00DD378E"/>
    <w:rPr>
      <w:rFonts w:ascii="Arial" w:eastAsia="Times New Roman" w:hAnsi="Arial" w:cs="Arial"/>
      <w:sz w:val="20"/>
      <w:szCs w:val="20"/>
      <w:lang w:val="ro-RO" w:eastAsia="ro-RO"/>
    </w:rPr>
  </w:style>
  <w:style w:type="paragraph" w:styleId="BodyText2">
    <w:name w:val="Body Text 2"/>
    <w:basedOn w:val="Normal"/>
    <w:link w:val="BodyText2Char"/>
    <w:rsid w:val="00DD378E"/>
    <w:pPr>
      <w:spacing w:after="120" w:line="480" w:lineRule="auto"/>
    </w:pPr>
  </w:style>
  <w:style w:type="character" w:customStyle="1" w:styleId="BodyText2Char">
    <w:name w:val="Body Text 2 Char"/>
    <w:basedOn w:val="DefaultParagraphFont"/>
    <w:link w:val="BodyText2"/>
    <w:rsid w:val="00DD378E"/>
    <w:rPr>
      <w:rFonts w:ascii="Arial" w:eastAsia="Times New Roman" w:hAnsi="Arial" w:cs="Arial"/>
      <w:sz w:val="24"/>
      <w:szCs w:val="24"/>
    </w:rPr>
  </w:style>
  <w:style w:type="paragraph" w:styleId="TOC2">
    <w:name w:val="toc 2"/>
    <w:basedOn w:val="Normal"/>
    <w:next w:val="Normal"/>
    <w:autoRedefine/>
    <w:rsid w:val="00DD378E"/>
    <w:pPr>
      <w:ind w:left="240"/>
    </w:pPr>
  </w:style>
  <w:style w:type="paragraph" w:styleId="TOC3">
    <w:name w:val="toc 3"/>
    <w:basedOn w:val="Normal"/>
    <w:next w:val="Normal"/>
    <w:autoRedefine/>
    <w:semiHidden/>
    <w:rsid w:val="00DD378E"/>
    <w:pPr>
      <w:ind w:left="480"/>
    </w:pPr>
  </w:style>
  <w:style w:type="paragraph" w:customStyle="1" w:styleId="CM63">
    <w:name w:val="CM63"/>
    <w:basedOn w:val="Normal"/>
    <w:next w:val="Normal"/>
    <w:rsid w:val="00DD378E"/>
    <w:pPr>
      <w:widowControl w:val="0"/>
      <w:autoSpaceDE w:val="0"/>
      <w:autoSpaceDN w:val="0"/>
      <w:adjustRightInd w:val="0"/>
    </w:pPr>
    <w:rPr>
      <w:rFonts w:ascii="Helvetica" w:hAnsi="Helvetica"/>
    </w:rPr>
  </w:style>
  <w:style w:type="paragraph" w:customStyle="1" w:styleId="Default">
    <w:name w:val="Default"/>
    <w:rsid w:val="00DD378E"/>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9">
    <w:name w:val="CM9"/>
    <w:basedOn w:val="Default"/>
    <w:next w:val="Default"/>
    <w:rsid w:val="00DD378E"/>
    <w:pPr>
      <w:spacing w:line="276" w:lineRule="atLeast"/>
    </w:pPr>
    <w:rPr>
      <w:rFonts w:ascii="Helvetica" w:hAnsi="Helvetica" w:cs="Times New Roman"/>
      <w:color w:val="auto"/>
    </w:rPr>
  </w:style>
  <w:style w:type="paragraph" w:customStyle="1" w:styleId="CM68">
    <w:name w:val="CM68"/>
    <w:basedOn w:val="Default"/>
    <w:next w:val="Default"/>
    <w:rsid w:val="00DD378E"/>
    <w:rPr>
      <w:rFonts w:ascii="Helvetica" w:hAnsi="Helvetica" w:cs="Times New Roman"/>
      <w:color w:val="auto"/>
    </w:rPr>
  </w:style>
  <w:style w:type="paragraph" w:customStyle="1" w:styleId="CM38">
    <w:name w:val="CM38"/>
    <w:basedOn w:val="Default"/>
    <w:next w:val="Default"/>
    <w:rsid w:val="00DD378E"/>
    <w:pPr>
      <w:spacing w:line="278" w:lineRule="atLeast"/>
    </w:pPr>
    <w:rPr>
      <w:rFonts w:ascii="Helvetica" w:hAnsi="Helvetica" w:cs="Times New Roman"/>
      <w:color w:val="auto"/>
    </w:rPr>
  </w:style>
  <w:style w:type="paragraph" w:customStyle="1" w:styleId="CM39">
    <w:name w:val="CM39"/>
    <w:basedOn w:val="Default"/>
    <w:next w:val="Default"/>
    <w:rsid w:val="00DD378E"/>
    <w:pPr>
      <w:spacing w:line="276" w:lineRule="atLeast"/>
    </w:pPr>
    <w:rPr>
      <w:rFonts w:ascii="Helvetica" w:hAnsi="Helvetica" w:cs="Times New Roman"/>
      <w:color w:val="auto"/>
    </w:rPr>
  </w:style>
  <w:style w:type="paragraph" w:customStyle="1" w:styleId="BodyText21">
    <w:name w:val="Body Text 21"/>
    <w:basedOn w:val="Normal"/>
    <w:rsid w:val="00DD378E"/>
    <w:pPr>
      <w:overflowPunct w:val="0"/>
      <w:autoSpaceDE w:val="0"/>
      <w:autoSpaceDN w:val="0"/>
      <w:adjustRightInd w:val="0"/>
      <w:spacing w:before="120" w:after="120"/>
      <w:ind w:firstLine="720"/>
      <w:jc w:val="both"/>
      <w:textAlignment w:val="baseline"/>
    </w:pPr>
    <w:rPr>
      <w:szCs w:val="20"/>
      <w:lang w:val="en-GB"/>
    </w:rPr>
  </w:style>
  <w:style w:type="paragraph" w:customStyle="1" w:styleId="CharCharCharCharCaracter">
    <w:name w:val="Char Char Char Char Caracter"/>
    <w:basedOn w:val="Normal"/>
    <w:rsid w:val="00DD378E"/>
    <w:pPr>
      <w:spacing w:line="360" w:lineRule="auto"/>
      <w:ind w:firstLine="720"/>
      <w:jc w:val="both"/>
    </w:pPr>
    <w:rPr>
      <w:lang w:val="pl-PL" w:eastAsia="pl-PL"/>
    </w:rPr>
  </w:style>
  <w:style w:type="paragraph" w:customStyle="1" w:styleId="CM32">
    <w:name w:val="CM32"/>
    <w:basedOn w:val="Default"/>
    <w:next w:val="Default"/>
    <w:rsid w:val="00DD378E"/>
    <w:pPr>
      <w:spacing w:line="276" w:lineRule="atLeast"/>
    </w:pPr>
    <w:rPr>
      <w:rFonts w:ascii="Helvetica" w:hAnsi="Helvetica" w:cs="Times New Roman"/>
      <w:color w:val="auto"/>
    </w:rPr>
  </w:style>
  <w:style w:type="paragraph" w:styleId="NormalWeb">
    <w:name w:val="Normal (Web)"/>
    <w:basedOn w:val="Normal"/>
    <w:rsid w:val="00DD378E"/>
    <w:pPr>
      <w:spacing w:before="100" w:after="100"/>
    </w:pPr>
    <w:rPr>
      <w:szCs w:val="20"/>
    </w:rPr>
  </w:style>
  <w:style w:type="paragraph" w:customStyle="1" w:styleId="Indentcorptext32">
    <w:name w:val="Indent corp text 32"/>
    <w:basedOn w:val="Normal"/>
    <w:rsid w:val="00DD378E"/>
    <w:pPr>
      <w:widowControl w:val="0"/>
      <w:suppressAutoHyphens/>
      <w:spacing w:line="300" w:lineRule="auto"/>
      <w:ind w:firstLine="720"/>
      <w:jc w:val="both"/>
    </w:pPr>
    <w:rPr>
      <w:rFonts w:ascii="Times-Ro" w:eastAsia="Lucida Sans Unicode" w:hAnsi="Times-Ro"/>
      <w:color w:val="FF0000"/>
      <w:sz w:val="28"/>
      <w:lang w:eastAsia="ar-SA"/>
    </w:rPr>
  </w:style>
  <w:style w:type="paragraph" w:customStyle="1" w:styleId="CM67">
    <w:name w:val="CM67"/>
    <w:basedOn w:val="Normal"/>
    <w:next w:val="Normal"/>
    <w:rsid w:val="00DD378E"/>
    <w:pPr>
      <w:widowControl w:val="0"/>
      <w:autoSpaceDE w:val="0"/>
      <w:autoSpaceDN w:val="0"/>
      <w:adjustRightInd w:val="0"/>
    </w:pPr>
  </w:style>
  <w:style w:type="paragraph" w:customStyle="1" w:styleId="CM21">
    <w:name w:val="CM21"/>
    <w:basedOn w:val="Normal"/>
    <w:next w:val="Normal"/>
    <w:rsid w:val="00DD378E"/>
    <w:pPr>
      <w:widowControl w:val="0"/>
      <w:autoSpaceDE w:val="0"/>
      <w:autoSpaceDN w:val="0"/>
      <w:adjustRightInd w:val="0"/>
      <w:spacing w:line="323" w:lineRule="atLeast"/>
    </w:pPr>
  </w:style>
  <w:style w:type="paragraph" w:styleId="BalloonText">
    <w:name w:val="Balloon Text"/>
    <w:basedOn w:val="Normal"/>
    <w:link w:val="BalloonTextChar"/>
    <w:rsid w:val="00DD378E"/>
    <w:rPr>
      <w:rFonts w:ascii="Tahoma" w:hAnsi="Tahoma" w:cs="Tahoma"/>
      <w:sz w:val="16"/>
      <w:szCs w:val="16"/>
    </w:rPr>
  </w:style>
  <w:style w:type="character" w:customStyle="1" w:styleId="BalloonTextChar">
    <w:name w:val="Balloon Text Char"/>
    <w:basedOn w:val="DefaultParagraphFont"/>
    <w:link w:val="BalloonText"/>
    <w:rsid w:val="00DD378E"/>
    <w:rPr>
      <w:rFonts w:ascii="Tahoma" w:eastAsia="Times New Roman" w:hAnsi="Tahoma" w:cs="Tahoma"/>
      <w:sz w:val="16"/>
      <w:szCs w:val="16"/>
    </w:rPr>
  </w:style>
  <w:style w:type="paragraph" w:customStyle="1" w:styleId="Indentcorptext21">
    <w:name w:val="Indent corp text 21"/>
    <w:basedOn w:val="Normal"/>
    <w:rsid w:val="00DD378E"/>
    <w:pPr>
      <w:suppressAutoHyphens/>
      <w:spacing w:after="120" w:line="480" w:lineRule="auto"/>
      <w:ind w:left="360"/>
    </w:pPr>
    <w:rPr>
      <w:i/>
      <w:color w:val="000000"/>
      <w:sz w:val="22"/>
      <w:szCs w:val="22"/>
      <w:lang w:val="ro-RO" w:eastAsia="ar-SA"/>
    </w:rPr>
  </w:style>
  <w:style w:type="paragraph" w:customStyle="1" w:styleId="CaracterCharCharCaracterCharCharCaracterCharChar1CaracterCharCharCaracter">
    <w:name w:val="Caracter Char Char Caracter Char Char Caracter Char Char1 Caracter Char Char Caracter"/>
    <w:basedOn w:val="Normal"/>
    <w:rsid w:val="00DD378E"/>
    <w:rPr>
      <w:lang w:val="pl-PL" w:eastAsia="pl-PL"/>
    </w:rPr>
  </w:style>
  <w:style w:type="paragraph" w:customStyle="1" w:styleId="Indentcorptext31">
    <w:name w:val="Indent corp text 31"/>
    <w:basedOn w:val="Normal"/>
    <w:rsid w:val="00DD378E"/>
    <w:pPr>
      <w:widowControl w:val="0"/>
      <w:suppressAutoHyphens/>
      <w:spacing w:line="300" w:lineRule="auto"/>
      <w:ind w:firstLine="720"/>
      <w:jc w:val="both"/>
    </w:pPr>
    <w:rPr>
      <w:rFonts w:ascii="Times-Ro" w:eastAsia="Lucida Sans Unicode" w:hAnsi="Times-Ro"/>
      <w:i/>
      <w:color w:val="FF0000"/>
      <w:sz w:val="28"/>
      <w:lang w:eastAsia="ar-SA"/>
    </w:rPr>
  </w:style>
  <w:style w:type="paragraph" w:styleId="PlainText">
    <w:name w:val="Plain Text"/>
    <w:basedOn w:val="Normal"/>
    <w:link w:val="PlainTextChar"/>
    <w:rsid w:val="00DD378E"/>
    <w:rPr>
      <w:rFonts w:ascii="Courier New" w:hAnsi="Courier New" w:cs="Courier New"/>
      <w:i/>
      <w:color w:val="000000"/>
      <w:sz w:val="20"/>
      <w:szCs w:val="22"/>
      <w:lang w:val="ro-RO" w:eastAsia="ro-RO"/>
    </w:rPr>
  </w:style>
  <w:style w:type="character" w:customStyle="1" w:styleId="PlainTextChar">
    <w:name w:val="Plain Text Char"/>
    <w:basedOn w:val="DefaultParagraphFont"/>
    <w:link w:val="PlainText"/>
    <w:rsid w:val="00DD378E"/>
    <w:rPr>
      <w:rFonts w:ascii="Courier New" w:eastAsia="Times New Roman" w:hAnsi="Courier New" w:cs="Courier New"/>
      <w:i/>
      <w:color w:val="000000"/>
      <w:sz w:val="20"/>
      <w:lang w:val="ro-RO" w:eastAsia="ro-RO"/>
    </w:rPr>
  </w:style>
  <w:style w:type="character" w:customStyle="1" w:styleId="tli1">
    <w:name w:val="tli1"/>
    <w:basedOn w:val="DefaultParagraphFont"/>
    <w:rsid w:val="00DD378E"/>
  </w:style>
  <w:style w:type="character" w:customStyle="1" w:styleId="do1">
    <w:name w:val="do1"/>
    <w:basedOn w:val="DefaultParagraphFont"/>
    <w:rsid w:val="00DD378E"/>
    <w:rPr>
      <w:b/>
      <w:bCs/>
      <w:sz w:val="26"/>
      <w:szCs w:val="26"/>
    </w:rPr>
  </w:style>
  <w:style w:type="paragraph" w:customStyle="1" w:styleId="user">
    <w:name w:val="user"/>
    <w:basedOn w:val="Normal"/>
    <w:rsid w:val="00DD378E"/>
    <w:pPr>
      <w:suppressAutoHyphens/>
      <w:spacing w:before="280" w:after="280"/>
    </w:pPr>
    <w:rPr>
      <w:i/>
      <w:color w:val="000000"/>
      <w:sz w:val="22"/>
      <w:lang w:eastAsia="ar-SA"/>
    </w:rPr>
  </w:style>
  <w:style w:type="paragraph" w:customStyle="1" w:styleId="Style4">
    <w:name w:val="Style4"/>
    <w:basedOn w:val="Normal"/>
    <w:rsid w:val="00DD378E"/>
    <w:pPr>
      <w:ind w:firstLine="720"/>
      <w:jc w:val="both"/>
    </w:pPr>
    <w:rPr>
      <w:rFonts w:cs="Times New Roman"/>
      <w:lang w:eastAsia="ro-RO"/>
    </w:rPr>
  </w:style>
  <w:style w:type="paragraph" w:customStyle="1" w:styleId="Style3">
    <w:name w:val="Style3"/>
    <w:basedOn w:val="Normal"/>
    <w:autoRedefine/>
    <w:rsid w:val="00DD378E"/>
    <w:pPr>
      <w:ind w:firstLine="720"/>
      <w:jc w:val="both"/>
    </w:pPr>
    <w:rPr>
      <w:lang w:eastAsia="ro-RO"/>
    </w:rPr>
  </w:style>
  <w:style w:type="paragraph" w:styleId="ListParagraph">
    <w:name w:val="List Paragraph"/>
    <w:basedOn w:val="Normal"/>
    <w:qFormat/>
    <w:rsid w:val="00DD378E"/>
    <w:pPr>
      <w:overflowPunct w:val="0"/>
      <w:autoSpaceDE w:val="0"/>
      <w:autoSpaceDN w:val="0"/>
      <w:adjustRightInd w:val="0"/>
      <w:ind w:left="720"/>
      <w:textAlignment w:val="baseline"/>
    </w:pPr>
    <w:rPr>
      <w:rFonts w:ascii="Times New Roman" w:eastAsia="MS Mincho" w:hAnsi="Times New Roman" w:cs="Times New Roman"/>
      <w:sz w:val="20"/>
      <w:szCs w:val="20"/>
      <w:lang w:eastAsia="ro-RO"/>
    </w:rPr>
  </w:style>
  <w:style w:type="paragraph" w:customStyle="1" w:styleId="NormalJustified">
    <w:name w:val="Normal + Justified"/>
    <w:aliases w:val="First line:  1,27 cm,Line spacing:  1.25 lines"/>
    <w:basedOn w:val="Normal"/>
    <w:rsid w:val="00DD378E"/>
    <w:pPr>
      <w:spacing w:line="360" w:lineRule="auto"/>
      <w:ind w:firstLine="720"/>
      <w:jc w:val="both"/>
    </w:pPr>
    <w:rPr>
      <w:lang w:val="ro-RO"/>
    </w:rPr>
  </w:style>
  <w:style w:type="numbering" w:customStyle="1" w:styleId="List30">
    <w:name w:val="List 30"/>
    <w:basedOn w:val="NoList"/>
    <w:rsid w:val="00C63916"/>
    <w:pPr>
      <w:numPr>
        <w:numId w:val="79"/>
      </w:numPr>
    </w:pPr>
  </w:style>
  <w:style w:type="numbering" w:customStyle="1" w:styleId="List25">
    <w:name w:val="List 25"/>
    <w:basedOn w:val="NoList"/>
    <w:rsid w:val="007E43B1"/>
    <w:pPr>
      <w:numPr>
        <w:numId w:val="85"/>
      </w:numPr>
    </w:pPr>
  </w:style>
  <w:style w:type="numbering" w:customStyle="1" w:styleId="List26">
    <w:name w:val="List 26"/>
    <w:basedOn w:val="NoList"/>
    <w:rsid w:val="007E43B1"/>
    <w:pPr>
      <w:numPr>
        <w:numId w:val="86"/>
      </w:numPr>
    </w:pPr>
  </w:style>
  <w:style w:type="numbering" w:customStyle="1" w:styleId="List27">
    <w:name w:val="List 27"/>
    <w:basedOn w:val="NoList"/>
    <w:rsid w:val="007E43B1"/>
    <w:pPr>
      <w:numPr>
        <w:numId w:val="87"/>
      </w:numPr>
    </w:pPr>
  </w:style>
  <w:style w:type="paragraph" w:customStyle="1" w:styleId="1">
    <w:name w:val="1"/>
    <w:rsid w:val="007E43B1"/>
    <w:pPr>
      <w:pBdr>
        <w:top w:val="nil"/>
        <w:left w:val="nil"/>
        <w:bottom w:val="nil"/>
        <w:right w:val="nil"/>
        <w:between w:val="nil"/>
        <w:bar w:val="nil"/>
      </w:pBdr>
      <w:suppressAutoHyphens/>
      <w:spacing w:after="0" w:line="264" w:lineRule="auto"/>
      <w:ind w:firstLine="720"/>
      <w:jc w:val="both"/>
    </w:pPr>
    <w:rPr>
      <w:rFonts w:ascii="Times New Roman" w:eastAsia="Arial Unicode MS" w:hAnsi="Arial Unicode MS" w:cs="Arial Unicode MS"/>
      <w:color w:val="000000"/>
      <w:sz w:val="24"/>
      <w:szCs w:val="24"/>
      <w:u w:color="000000"/>
      <w:bdr w:val="nil"/>
      <w:lang w:val="fr-FR" w:eastAsia="ro-RO"/>
    </w:rPr>
  </w:style>
  <w:style w:type="numbering" w:customStyle="1" w:styleId="List44">
    <w:name w:val="List 44"/>
    <w:basedOn w:val="NoList"/>
    <w:rsid w:val="000B21CF"/>
    <w:pPr>
      <w:numPr>
        <w:numId w:val="98"/>
      </w:numPr>
    </w:pPr>
  </w:style>
  <w:style w:type="numbering" w:customStyle="1" w:styleId="List45">
    <w:name w:val="List 45"/>
    <w:basedOn w:val="NoList"/>
    <w:rsid w:val="000B21CF"/>
    <w:pPr>
      <w:numPr>
        <w:numId w:val="102"/>
      </w:numPr>
    </w:pPr>
  </w:style>
  <w:style w:type="numbering" w:customStyle="1" w:styleId="List53">
    <w:name w:val="List 53"/>
    <w:basedOn w:val="NoList"/>
    <w:rsid w:val="00376A58"/>
    <w:pPr>
      <w:numPr>
        <w:numId w:val="110"/>
      </w:numPr>
    </w:pPr>
  </w:style>
  <w:style w:type="numbering" w:customStyle="1" w:styleId="List54">
    <w:name w:val="List 54"/>
    <w:basedOn w:val="NoList"/>
    <w:rsid w:val="00376A58"/>
    <w:pPr>
      <w:numPr>
        <w:numId w:val="117"/>
      </w:numPr>
    </w:pPr>
  </w:style>
  <w:style w:type="numbering" w:customStyle="1" w:styleId="List55">
    <w:name w:val="List 55"/>
    <w:basedOn w:val="NoList"/>
    <w:rsid w:val="00376A58"/>
    <w:pPr>
      <w:numPr>
        <w:numId w:val="118"/>
      </w:numPr>
    </w:pPr>
  </w:style>
  <w:style w:type="numbering" w:customStyle="1" w:styleId="List56">
    <w:name w:val="List 56"/>
    <w:basedOn w:val="NoList"/>
    <w:rsid w:val="00376A58"/>
    <w:pPr>
      <w:numPr>
        <w:numId w:val="120"/>
      </w:numPr>
    </w:pPr>
  </w:style>
  <w:style w:type="numbering" w:customStyle="1" w:styleId="List60">
    <w:name w:val="List 60"/>
    <w:basedOn w:val="NoList"/>
    <w:rsid w:val="007E3150"/>
    <w:pPr>
      <w:numPr>
        <w:numId w:val="127"/>
      </w:numPr>
    </w:pPr>
  </w:style>
  <w:style w:type="numbering" w:customStyle="1" w:styleId="List61">
    <w:name w:val="List 61"/>
    <w:basedOn w:val="NoList"/>
    <w:rsid w:val="007E3150"/>
    <w:pPr>
      <w:numPr>
        <w:numId w:val="128"/>
      </w:numPr>
    </w:pPr>
  </w:style>
  <w:style w:type="numbering" w:customStyle="1" w:styleId="List62">
    <w:name w:val="List 62"/>
    <w:basedOn w:val="NoList"/>
    <w:rsid w:val="007E3150"/>
    <w:pPr>
      <w:numPr>
        <w:numId w:val="129"/>
      </w:numPr>
    </w:pPr>
  </w:style>
  <w:style w:type="numbering" w:customStyle="1" w:styleId="List63">
    <w:name w:val="List 63"/>
    <w:basedOn w:val="NoList"/>
    <w:rsid w:val="007E3150"/>
    <w:pPr>
      <w:numPr>
        <w:numId w:val="130"/>
      </w:numPr>
    </w:pPr>
  </w:style>
  <w:style w:type="numbering" w:customStyle="1" w:styleId="List64">
    <w:name w:val="List 64"/>
    <w:basedOn w:val="NoList"/>
    <w:rsid w:val="007E3150"/>
    <w:pPr>
      <w:numPr>
        <w:numId w:val="131"/>
      </w:numPr>
    </w:pPr>
  </w:style>
  <w:style w:type="numbering" w:customStyle="1" w:styleId="List89">
    <w:name w:val="List 89"/>
    <w:basedOn w:val="NoList"/>
    <w:rsid w:val="00B2768F"/>
    <w:pPr>
      <w:numPr>
        <w:numId w:val="138"/>
      </w:numPr>
    </w:pPr>
  </w:style>
  <w:style w:type="numbering" w:customStyle="1" w:styleId="List90">
    <w:name w:val="List 90"/>
    <w:basedOn w:val="NoList"/>
    <w:rsid w:val="00B2768F"/>
    <w:pPr>
      <w:numPr>
        <w:numId w:val="150"/>
      </w:numPr>
    </w:pPr>
  </w:style>
  <w:style w:type="numbering" w:customStyle="1" w:styleId="List95">
    <w:name w:val="List 95"/>
    <w:basedOn w:val="NoList"/>
    <w:rsid w:val="00832FF4"/>
    <w:pPr>
      <w:numPr>
        <w:numId w:val="155"/>
      </w:numPr>
    </w:pPr>
  </w:style>
  <w:style w:type="numbering" w:customStyle="1" w:styleId="List96">
    <w:name w:val="List 96"/>
    <w:basedOn w:val="NoList"/>
    <w:rsid w:val="00832FF4"/>
    <w:pPr>
      <w:numPr>
        <w:numId w:val="161"/>
      </w:numPr>
    </w:pPr>
  </w:style>
  <w:style w:type="numbering" w:customStyle="1" w:styleId="List97">
    <w:name w:val="List 97"/>
    <w:basedOn w:val="NoList"/>
    <w:rsid w:val="00832FF4"/>
    <w:pPr>
      <w:numPr>
        <w:numId w:val="167"/>
      </w:numPr>
    </w:pPr>
  </w:style>
  <w:style w:type="numbering" w:customStyle="1" w:styleId="List98">
    <w:name w:val="List 98"/>
    <w:basedOn w:val="NoList"/>
    <w:rsid w:val="00832FF4"/>
    <w:pPr>
      <w:numPr>
        <w:numId w:val="179"/>
      </w:numPr>
    </w:pPr>
  </w:style>
  <w:style w:type="numbering" w:customStyle="1" w:styleId="List99">
    <w:name w:val="List 99"/>
    <w:basedOn w:val="NoList"/>
    <w:rsid w:val="00832FF4"/>
    <w:pPr>
      <w:numPr>
        <w:numId w:val="181"/>
      </w:numPr>
    </w:pPr>
  </w:style>
  <w:style w:type="numbering" w:customStyle="1" w:styleId="List100">
    <w:name w:val="List 100"/>
    <w:basedOn w:val="NoList"/>
    <w:rsid w:val="00832FF4"/>
    <w:pPr>
      <w:numPr>
        <w:numId w:val="187"/>
      </w:numPr>
    </w:pPr>
  </w:style>
  <w:style w:type="numbering" w:customStyle="1" w:styleId="List101">
    <w:name w:val="List 101"/>
    <w:basedOn w:val="NoList"/>
    <w:rsid w:val="00832FF4"/>
    <w:pPr>
      <w:numPr>
        <w:numId w:val="189"/>
      </w:numPr>
    </w:pPr>
  </w:style>
  <w:style w:type="numbering" w:customStyle="1" w:styleId="List102">
    <w:name w:val="List 102"/>
    <w:basedOn w:val="NoList"/>
    <w:rsid w:val="00832FF4"/>
    <w:pPr>
      <w:numPr>
        <w:numId w:val="195"/>
      </w:numPr>
    </w:pPr>
  </w:style>
  <w:style w:type="numbering" w:customStyle="1" w:styleId="List103">
    <w:name w:val="List 103"/>
    <w:basedOn w:val="NoList"/>
    <w:rsid w:val="00832FF4"/>
    <w:pPr>
      <w:numPr>
        <w:numId w:val="199"/>
      </w:numPr>
    </w:pPr>
  </w:style>
  <w:style w:type="numbering" w:customStyle="1" w:styleId="List104">
    <w:name w:val="List 104"/>
    <w:basedOn w:val="NoList"/>
    <w:rsid w:val="00832FF4"/>
    <w:pPr>
      <w:numPr>
        <w:numId w:val="200"/>
      </w:numPr>
    </w:pPr>
  </w:style>
  <w:style w:type="numbering" w:customStyle="1" w:styleId="List105">
    <w:name w:val="List 105"/>
    <w:basedOn w:val="NoList"/>
    <w:rsid w:val="00832FF4"/>
    <w:pPr>
      <w:numPr>
        <w:numId w:val="201"/>
      </w:numPr>
    </w:pPr>
  </w:style>
  <w:style w:type="numbering" w:customStyle="1" w:styleId="List106">
    <w:name w:val="List 106"/>
    <w:basedOn w:val="NoList"/>
    <w:rsid w:val="00832FF4"/>
    <w:pPr>
      <w:numPr>
        <w:numId w:val="211"/>
      </w:numPr>
    </w:pPr>
  </w:style>
  <w:style w:type="numbering" w:customStyle="1" w:styleId="List107">
    <w:name w:val="List 107"/>
    <w:basedOn w:val="NoList"/>
    <w:rsid w:val="00832FF4"/>
    <w:pPr>
      <w:numPr>
        <w:numId w:val="213"/>
      </w:numPr>
    </w:pPr>
  </w:style>
  <w:style w:type="numbering" w:customStyle="1" w:styleId="List108">
    <w:name w:val="List 108"/>
    <w:basedOn w:val="NoList"/>
    <w:rsid w:val="00832FF4"/>
    <w:pPr>
      <w:numPr>
        <w:numId w:val="214"/>
      </w:numPr>
    </w:pPr>
  </w:style>
  <w:style w:type="numbering" w:customStyle="1" w:styleId="List109">
    <w:name w:val="List 109"/>
    <w:basedOn w:val="NoList"/>
    <w:rsid w:val="00832FF4"/>
    <w:pPr>
      <w:numPr>
        <w:numId w:val="215"/>
      </w:numPr>
    </w:pPr>
  </w:style>
  <w:style w:type="numbering" w:customStyle="1" w:styleId="List110">
    <w:name w:val="List 110"/>
    <w:basedOn w:val="NoList"/>
    <w:rsid w:val="00832FF4"/>
    <w:pPr>
      <w:numPr>
        <w:numId w:val="216"/>
      </w:numPr>
    </w:pPr>
  </w:style>
  <w:style w:type="numbering" w:customStyle="1" w:styleId="List111">
    <w:name w:val="List 111"/>
    <w:basedOn w:val="NoList"/>
    <w:rsid w:val="00832FF4"/>
    <w:pPr>
      <w:numPr>
        <w:numId w:val="217"/>
      </w:numPr>
    </w:pPr>
  </w:style>
  <w:style w:type="numbering" w:customStyle="1" w:styleId="List112">
    <w:name w:val="List 112"/>
    <w:basedOn w:val="NoList"/>
    <w:rsid w:val="00832FF4"/>
    <w:pPr>
      <w:numPr>
        <w:numId w:val="218"/>
      </w:numPr>
    </w:pPr>
  </w:style>
  <w:style w:type="numbering" w:customStyle="1" w:styleId="List113">
    <w:name w:val="List 113"/>
    <w:basedOn w:val="NoList"/>
    <w:rsid w:val="00832FF4"/>
    <w:pPr>
      <w:numPr>
        <w:numId w:val="219"/>
      </w:numPr>
    </w:pPr>
  </w:style>
  <w:style w:type="numbering" w:customStyle="1" w:styleId="List114">
    <w:name w:val="List 114"/>
    <w:basedOn w:val="NoList"/>
    <w:rsid w:val="001F5552"/>
    <w:pPr>
      <w:numPr>
        <w:numId w:val="220"/>
      </w:numPr>
    </w:pPr>
  </w:style>
  <w:style w:type="numbering" w:customStyle="1" w:styleId="List115">
    <w:name w:val="List 115"/>
    <w:basedOn w:val="NoList"/>
    <w:rsid w:val="001F5552"/>
    <w:pPr>
      <w:numPr>
        <w:numId w:val="221"/>
      </w:numPr>
    </w:pPr>
  </w:style>
  <w:style w:type="numbering" w:customStyle="1" w:styleId="ImportedStyle91">
    <w:name w:val="Imported Style 91"/>
    <w:rsid w:val="00951E8C"/>
    <w:pPr>
      <w:numPr>
        <w:numId w:val="226"/>
      </w:numPr>
    </w:pPr>
  </w:style>
  <w:style w:type="numbering" w:customStyle="1" w:styleId="ImportedStyle910">
    <w:name w:val="Imported Style 91.0"/>
    <w:rsid w:val="00951E8C"/>
    <w:pPr>
      <w:numPr>
        <w:numId w:val="223"/>
      </w:numPr>
    </w:pPr>
  </w:style>
  <w:style w:type="numbering" w:customStyle="1" w:styleId="List150">
    <w:name w:val="List 150"/>
    <w:basedOn w:val="NoList"/>
    <w:rsid w:val="00951E8C"/>
    <w:pPr>
      <w:numPr>
        <w:numId w:val="232"/>
      </w:numPr>
    </w:pPr>
  </w:style>
  <w:style w:type="numbering" w:customStyle="1" w:styleId="List48">
    <w:name w:val="List 48"/>
    <w:basedOn w:val="NoList"/>
    <w:rsid w:val="00760D9E"/>
    <w:pPr>
      <w:numPr>
        <w:numId w:val="237"/>
      </w:numPr>
    </w:pPr>
  </w:style>
  <w:style w:type="numbering" w:customStyle="1" w:styleId="List49">
    <w:name w:val="List 49"/>
    <w:basedOn w:val="NoList"/>
    <w:rsid w:val="00760D9E"/>
    <w:pPr>
      <w:numPr>
        <w:numId w:val="238"/>
      </w:numPr>
    </w:pPr>
  </w:style>
  <w:style w:type="numbering" w:customStyle="1" w:styleId="List151">
    <w:name w:val="List 151"/>
    <w:basedOn w:val="NoList"/>
    <w:rsid w:val="00760D9E"/>
    <w:pPr>
      <w:numPr>
        <w:numId w:val="239"/>
      </w:numPr>
    </w:pPr>
  </w:style>
  <w:style w:type="numbering" w:customStyle="1" w:styleId="List152">
    <w:name w:val="List 152"/>
    <w:basedOn w:val="NoList"/>
    <w:rsid w:val="00760D9E"/>
    <w:pPr>
      <w:numPr>
        <w:numId w:val="240"/>
      </w:numPr>
    </w:pPr>
  </w:style>
  <w:style w:type="numbering" w:customStyle="1" w:styleId="List15">
    <w:name w:val="List 15"/>
    <w:basedOn w:val="NoList"/>
    <w:rsid w:val="00D27876"/>
    <w:pPr>
      <w:numPr>
        <w:numId w:val="242"/>
      </w:numPr>
    </w:pPr>
  </w:style>
  <w:style w:type="numbering" w:customStyle="1" w:styleId="List65">
    <w:name w:val="List 65"/>
    <w:basedOn w:val="NoList"/>
    <w:rsid w:val="00294017"/>
    <w:pPr>
      <w:numPr>
        <w:numId w:val="246"/>
      </w:numPr>
    </w:pPr>
  </w:style>
  <w:style w:type="numbering" w:customStyle="1" w:styleId="List66">
    <w:name w:val="List 66"/>
    <w:basedOn w:val="NoList"/>
    <w:rsid w:val="00294017"/>
    <w:pPr>
      <w:numPr>
        <w:numId w:val="243"/>
      </w:numPr>
    </w:pPr>
  </w:style>
  <w:style w:type="numbering" w:customStyle="1" w:styleId="List67">
    <w:name w:val="List 67"/>
    <w:basedOn w:val="NoList"/>
    <w:rsid w:val="00294017"/>
    <w:pPr>
      <w:numPr>
        <w:numId w:val="245"/>
      </w:numPr>
    </w:pPr>
  </w:style>
  <w:style w:type="numbering" w:customStyle="1" w:styleId="List147">
    <w:name w:val="List 147"/>
    <w:basedOn w:val="NoList"/>
    <w:rsid w:val="00D41757"/>
    <w:pPr>
      <w:numPr>
        <w:numId w:val="260"/>
      </w:numPr>
    </w:pPr>
  </w:style>
  <w:style w:type="numbering" w:customStyle="1" w:styleId="List148">
    <w:name w:val="List 148"/>
    <w:basedOn w:val="NoList"/>
    <w:rsid w:val="00D41757"/>
    <w:pPr>
      <w:numPr>
        <w:numId w:val="261"/>
      </w:numPr>
    </w:pPr>
  </w:style>
  <w:style w:type="numbering" w:customStyle="1" w:styleId="List149">
    <w:name w:val="List 149"/>
    <w:basedOn w:val="NoList"/>
    <w:rsid w:val="00D41757"/>
    <w:pPr>
      <w:numPr>
        <w:numId w:val="262"/>
      </w:numPr>
    </w:pPr>
  </w:style>
  <w:style w:type="numbering" w:customStyle="1" w:styleId="List163">
    <w:name w:val="List 163"/>
    <w:basedOn w:val="NoList"/>
    <w:rsid w:val="00494061"/>
    <w:pPr>
      <w:numPr>
        <w:numId w:val="273"/>
      </w:numPr>
    </w:pPr>
  </w:style>
  <w:style w:type="numbering" w:customStyle="1" w:styleId="List116">
    <w:name w:val="List 116"/>
    <w:basedOn w:val="NoList"/>
    <w:rsid w:val="00D17258"/>
    <w:pPr>
      <w:numPr>
        <w:numId w:val="278"/>
      </w:numPr>
    </w:pPr>
  </w:style>
</w:styles>
</file>

<file path=word/webSettings.xml><?xml version="1.0" encoding="utf-8"?>
<w:webSettings xmlns:r="http://schemas.openxmlformats.org/officeDocument/2006/relationships" xmlns:w="http://schemas.openxmlformats.org/wordprocessingml/2006/main">
  <w:divs>
    <w:div w:id="461659937">
      <w:bodyDiv w:val="1"/>
      <w:marLeft w:val="0"/>
      <w:marRight w:val="0"/>
      <w:marTop w:val="0"/>
      <w:marBottom w:val="0"/>
      <w:divBdr>
        <w:top w:val="none" w:sz="0" w:space="0" w:color="auto"/>
        <w:left w:val="none" w:sz="0" w:space="0" w:color="auto"/>
        <w:bottom w:val="none" w:sz="0" w:space="0" w:color="auto"/>
        <w:right w:val="none" w:sz="0" w:space="0" w:color="auto"/>
      </w:divBdr>
    </w:div>
    <w:div w:id="554700030">
      <w:bodyDiv w:val="1"/>
      <w:marLeft w:val="0"/>
      <w:marRight w:val="0"/>
      <w:marTop w:val="0"/>
      <w:marBottom w:val="0"/>
      <w:divBdr>
        <w:top w:val="none" w:sz="0" w:space="0" w:color="auto"/>
        <w:left w:val="none" w:sz="0" w:space="0" w:color="auto"/>
        <w:bottom w:val="none" w:sz="0" w:space="0" w:color="auto"/>
        <w:right w:val="none" w:sz="0" w:space="0" w:color="auto"/>
      </w:divBdr>
      <w:divsChild>
        <w:div w:id="371151208">
          <w:marLeft w:val="0"/>
          <w:marRight w:val="0"/>
          <w:marTop w:val="0"/>
          <w:marBottom w:val="0"/>
          <w:divBdr>
            <w:top w:val="none" w:sz="0" w:space="0" w:color="auto"/>
            <w:left w:val="none" w:sz="0" w:space="0" w:color="auto"/>
            <w:bottom w:val="none" w:sz="0" w:space="0" w:color="auto"/>
            <w:right w:val="none" w:sz="0" w:space="0" w:color="auto"/>
          </w:divBdr>
        </w:div>
        <w:div w:id="524633922">
          <w:marLeft w:val="0"/>
          <w:marRight w:val="0"/>
          <w:marTop w:val="0"/>
          <w:marBottom w:val="0"/>
          <w:divBdr>
            <w:top w:val="none" w:sz="0" w:space="0" w:color="auto"/>
            <w:left w:val="none" w:sz="0" w:space="0" w:color="auto"/>
            <w:bottom w:val="none" w:sz="0" w:space="0" w:color="auto"/>
            <w:right w:val="none" w:sz="0" w:space="0" w:color="auto"/>
          </w:divBdr>
        </w:div>
        <w:div w:id="1486774141">
          <w:marLeft w:val="0"/>
          <w:marRight w:val="0"/>
          <w:marTop w:val="0"/>
          <w:marBottom w:val="0"/>
          <w:divBdr>
            <w:top w:val="none" w:sz="0" w:space="0" w:color="auto"/>
            <w:left w:val="none" w:sz="0" w:space="0" w:color="auto"/>
            <w:bottom w:val="none" w:sz="0" w:space="0" w:color="auto"/>
            <w:right w:val="none" w:sz="0" w:space="0" w:color="auto"/>
          </w:divBdr>
        </w:div>
        <w:div w:id="1580627462">
          <w:marLeft w:val="0"/>
          <w:marRight w:val="0"/>
          <w:marTop w:val="0"/>
          <w:marBottom w:val="0"/>
          <w:divBdr>
            <w:top w:val="none" w:sz="0" w:space="0" w:color="auto"/>
            <w:left w:val="none" w:sz="0" w:space="0" w:color="auto"/>
            <w:bottom w:val="none" w:sz="0" w:space="0" w:color="auto"/>
            <w:right w:val="none" w:sz="0" w:space="0" w:color="auto"/>
          </w:divBdr>
        </w:div>
        <w:div w:id="2068603449">
          <w:marLeft w:val="0"/>
          <w:marRight w:val="0"/>
          <w:marTop w:val="0"/>
          <w:marBottom w:val="0"/>
          <w:divBdr>
            <w:top w:val="none" w:sz="0" w:space="0" w:color="auto"/>
            <w:left w:val="none" w:sz="0" w:space="0" w:color="auto"/>
            <w:bottom w:val="none" w:sz="0" w:space="0" w:color="auto"/>
            <w:right w:val="none" w:sz="0" w:space="0" w:color="auto"/>
          </w:divBdr>
        </w:div>
        <w:div w:id="1051615511">
          <w:marLeft w:val="0"/>
          <w:marRight w:val="0"/>
          <w:marTop w:val="0"/>
          <w:marBottom w:val="0"/>
          <w:divBdr>
            <w:top w:val="none" w:sz="0" w:space="0" w:color="auto"/>
            <w:left w:val="none" w:sz="0" w:space="0" w:color="auto"/>
            <w:bottom w:val="none" w:sz="0" w:space="0" w:color="auto"/>
            <w:right w:val="none" w:sz="0" w:space="0" w:color="auto"/>
          </w:divBdr>
        </w:div>
        <w:div w:id="1229457306">
          <w:marLeft w:val="0"/>
          <w:marRight w:val="0"/>
          <w:marTop w:val="0"/>
          <w:marBottom w:val="0"/>
          <w:divBdr>
            <w:top w:val="none" w:sz="0" w:space="0" w:color="auto"/>
            <w:left w:val="none" w:sz="0" w:space="0" w:color="auto"/>
            <w:bottom w:val="none" w:sz="0" w:space="0" w:color="auto"/>
            <w:right w:val="none" w:sz="0" w:space="0" w:color="auto"/>
          </w:divBdr>
        </w:div>
        <w:div w:id="411239220">
          <w:marLeft w:val="0"/>
          <w:marRight w:val="0"/>
          <w:marTop w:val="0"/>
          <w:marBottom w:val="0"/>
          <w:divBdr>
            <w:top w:val="none" w:sz="0" w:space="0" w:color="auto"/>
            <w:left w:val="none" w:sz="0" w:space="0" w:color="auto"/>
            <w:bottom w:val="none" w:sz="0" w:space="0" w:color="auto"/>
            <w:right w:val="none" w:sz="0" w:space="0" w:color="auto"/>
          </w:divBdr>
        </w:div>
        <w:div w:id="1896314939">
          <w:marLeft w:val="0"/>
          <w:marRight w:val="0"/>
          <w:marTop w:val="0"/>
          <w:marBottom w:val="0"/>
          <w:divBdr>
            <w:top w:val="none" w:sz="0" w:space="0" w:color="auto"/>
            <w:left w:val="none" w:sz="0" w:space="0" w:color="auto"/>
            <w:bottom w:val="none" w:sz="0" w:space="0" w:color="auto"/>
            <w:right w:val="none" w:sz="0" w:space="0" w:color="auto"/>
          </w:divBdr>
        </w:div>
        <w:div w:id="243806374">
          <w:marLeft w:val="0"/>
          <w:marRight w:val="0"/>
          <w:marTop w:val="0"/>
          <w:marBottom w:val="0"/>
          <w:divBdr>
            <w:top w:val="none" w:sz="0" w:space="0" w:color="auto"/>
            <w:left w:val="none" w:sz="0" w:space="0" w:color="auto"/>
            <w:bottom w:val="none" w:sz="0" w:space="0" w:color="auto"/>
            <w:right w:val="none" w:sz="0" w:space="0" w:color="auto"/>
          </w:divBdr>
        </w:div>
        <w:div w:id="1558931069">
          <w:marLeft w:val="0"/>
          <w:marRight w:val="0"/>
          <w:marTop w:val="0"/>
          <w:marBottom w:val="0"/>
          <w:divBdr>
            <w:top w:val="none" w:sz="0" w:space="0" w:color="auto"/>
            <w:left w:val="none" w:sz="0" w:space="0" w:color="auto"/>
            <w:bottom w:val="none" w:sz="0" w:space="0" w:color="auto"/>
            <w:right w:val="none" w:sz="0" w:space="0" w:color="auto"/>
          </w:divBdr>
        </w:div>
        <w:div w:id="2144809835">
          <w:marLeft w:val="0"/>
          <w:marRight w:val="0"/>
          <w:marTop w:val="0"/>
          <w:marBottom w:val="0"/>
          <w:divBdr>
            <w:top w:val="none" w:sz="0" w:space="0" w:color="auto"/>
            <w:left w:val="none" w:sz="0" w:space="0" w:color="auto"/>
            <w:bottom w:val="none" w:sz="0" w:space="0" w:color="auto"/>
            <w:right w:val="none" w:sz="0" w:space="0" w:color="auto"/>
          </w:divBdr>
        </w:div>
        <w:div w:id="546647457">
          <w:marLeft w:val="0"/>
          <w:marRight w:val="0"/>
          <w:marTop w:val="0"/>
          <w:marBottom w:val="0"/>
          <w:divBdr>
            <w:top w:val="none" w:sz="0" w:space="0" w:color="auto"/>
            <w:left w:val="none" w:sz="0" w:space="0" w:color="auto"/>
            <w:bottom w:val="none" w:sz="0" w:space="0" w:color="auto"/>
            <w:right w:val="none" w:sz="0" w:space="0" w:color="auto"/>
          </w:divBdr>
        </w:div>
        <w:div w:id="314064650">
          <w:marLeft w:val="0"/>
          <w:marRight w:val="0"/>
          <w:marTop w:val="0"/>
          <w:marBottom w:val="0"/>
          <w:divBdr>
            <w:top w:val="none" w:sz="0" w:space="0" w:color="auto"/>
            <w:left w:val="none" w:sz="0" w:space="0" w:color="auto"/>
            <w:bottom w:val="none" w:sz="0" w:space="0" w:color="auto"/>
            <w:right w:val="none" w:sz="0" w:space="0" w:color="auto"/>
          </w:divBdr>
        </w:div>
        <w:div w:id="189728015">
          <w:marLeft w:val="0"/>
          <w:marRight w:val="0"/>
          <w:marTop w:val="0"/>
          <w:marBottom w:val="0"/>
          <w:divBdr>
            <w:top w:val="none" w:sz="0" w:space="0" w:color="auto"/>
            <w:left w:val="none" w:sz="0" w:space="0" w:color="auto"/>
            <w:bottom w:val="none" w:sz="0" w:space="0" w:color="auto"/>
            <w:right w:val="none" w:sz="0" w:space="0" w:color="auto"/>
          </w:divBdr>
        </w:div>
        <w:div w:id="683165120">
          <w:marLeft w:val="0"/>
          <w:marRight w:val="0"/>
          <w:marTop w:val="0"/>
          <w:marBottom w:val="0"/>
          <w:divBdr>
            <w:top w:val="none" w:sz="0" w:space="0" w:color="auto"/>
            <w:left w:val="none" w:sz="0" w:space="0" w:color="auto"/>
            <w:bottom w:val="none" w:sz="0" w:space="0" w:color="auto"/>
            <w:right w:val="none" w:sz="0" w:space="0" w:color="auto"/>
          </w:divBdr>
        </w:div>
        <w:div w:id="1946617836">
          <w:marLeft w:val="0"/>
          <w:marRight w:val="0"/>
          <w:marTop w:val="0"/>
          <w:marBottom w:val="0"/>
          <w:divBdr>
            <w:top w:val="none" w:sz="0" w:space="0" w:color="auto"/>
            <w:left w:val="none" w:sz="0" w:space="0" w:color="auto"/>
            <w:bottom w:val="none" w:sz="0" w:space="0" w:color="auto"/>
            <w:right w:val="none" w:sz="0" w:space="0" w:color="auto"/>
          </w:divBdr>
        </w:div>
        <w:div w:id="1619725080">
          <w:marLeft w:val="0"/>
          <w:marRight w:val="0"/>
          <w:marTop w:val="0"/>
          <w:marBottom w:val="0"/>
          <w:divBdr>
            <w:top w:val="none" w:sz="0" w:space="0" w:color="auto"/>
            <w:left w:val="none" w:sz="0" w:space="0" w:color="auto"/>
            <w:bottom w:val="none" w:sz="0" w:space="0" w:color="auto"/>
            <w:right w:val="none" w:sz="0" w:space="0" w:color="auto"/>
          </w:divBdr>
        </w:div>
        <w:div w:id="442191207">
          <w:marLeft w:val="0"/>
          <w:marRight w:val="0"/>
          <w:marTop w:val="0"/>
          <w:marBottom w:val="0"/>
          <w:divBdr>
            <w:top w:val="none" w:sz="0" w:space="0" w:color="auto"/>
            <w:left w:val="none" w:sz="0" w:space="0" w:color="auto"/>
            <w:bottom w:val="none" w:sz="0" w:space="0" w:color="auto"/>
            <w:right w:val="none" w:sz="0" w:space="0" w:color="auto"/>
          </w:divBdr>
        </w:div>
        <w:div w:id="68307482">
          <w:marLeft w:val="0"/>
          <w:marRight w:val="0"/>
          <w:marTop w:val="0"/>
          <w:marBottom w:val="0"/>
          <w:divBdr>
            <w:top w:val="none" w:sz="0" w:space="0" w:color="auto"/>
            <w:left w:val="none" w:sz="0" w:space="0" w:color="auto"/>
            <w:bottom w:val="none" w:sz="0" w:space="0" w:color="auto"/>
            <w:right w:val="none" w:sz="0" w:space="0" w:color="auto"/>
          </w:divBdr>
        </w:div>
        <w:div w:id="1926959712">
          <w:marLeft w:val="0"/>
          <w:marRight w:val="0"/>
          <w:marTop w:val="0"/>
          <w:marBottom w:val="0"/>
          <w:divBdr>
            <w:top w:val="none" w:sz="0" w:space="0" w:color="auto"/>
            <w:left w:val="none" w:sz="0" w:space="0" w:color="auto"/>
            <w:bottom w:val="none" w:sz="0" w:space="0" w:color="auto"/>
            <w:right w:val="none" w:sz="0" w:space="0" w:color="auto"/>
          </w:divBdr>
        </w:div>
        <w:div w:id="1769159265">
          <w:marLeft w:val="0"/>
          <w:marRight w:val="0"/>
          <w:marTop w:val="0"/>
          <w:marBottom w:val="0"/>
          <w:divBdr>
            <w:top w:val="none" w:sz="0" w:space="0" w:color="auto"/>
            <w:left w:val="none" w:sz="0" w:space="0" w:color="auto"/>
            <w:bottom w:val="none" w:sz="0" w:space="0" w:color="auto"/>
            <w:right w:val="none" w:sz="0" w:space="0" w:color="auto"/>
          </w:divBdr>
        </w:div>
        <w:div w:id="598106343">
          <w:marLeft w:val="0"/>
          <w:marRight w:val="0"/>
          <w:marTop w:val="0"/>
          <w:marBottom w:val="0"/>
          <w:divBdr>
            <w:top w:val="none" w:sz="0" w:space="0" w:color="auto"/>
            <w:left w:val="none" w:sz="0" w:space="0" w:color="auto"/>
            <w:bottom w:val="none" w:sz="0" w:space="0" w:color="auto"/>
            <w:right w:val="none" w:sz="0" w:space="0" w:color="auto"/>
          </w:divBdr>
        </w:div>
        <w:div w:id="559369679">
          <w:marLeft w:val="0"/>
          <w:marRight w:val="0"/>
          <w:marTop w:val="0"/>
          <w:marBottom w:val="0"/>
          <w:divBdr>
            <w:top w:val="none" w:sz="0" w:space="0" w:color="auto"/>
            <w:left w:val="none" w:sz="0" w:space="0" w:color="auto"/>
            <w:bottom w:val="none" w:sz="0" w:space="0" w:color="auto"/>
            <w:right w:val="none" w:sz="0" w:space="0" w:color="auto"/>
          </w:divBdr>
        </w:div>
        <w:div w:id="306785687">
          <w:marLeft w:val="0"/>
          <w:marRight w:val="0"/>
          <w:marTop w:val="0"/>
          <w:marBottom w:val="0"/>
          <w:divBdr>
            <w:top w:val="none" w:sz="0" w:space="0" w:color="auto"/>
            <w:left w:val="none" w:sz="0" w:space="0" w:color="auto"/>
            <w:bottom w:val="none" w:sz="0" w:space="0" w:color="auto"/>
            <w:right w:val="none" w:sz="0" w:space="0" w:color="auto"/>
          </w:divBdr>
        </w:div>
        <w:div w:id="178199687">
          <w:marLeft w:val="0"/>
          <w:marRight w:val="0"/>
          <w:marTop w:val="0"/>
          <w:marBottom w:val="0"/>
          <w:divBdr>
            <w:top w:val="none" w:sz="0" w:space="0" w:color="auto"/>
            <w:left w:val="none" w:sz="0" w:space="0" w:color="auto"/>
            <w:bottom w:val="none" w:sz="0" w:space="0" w:color="auto"/>
            <w:right w:val="none" w:sz="0" w:space="0" w:color="auto"/>
          </w:divBdr>
        </w:div>
        <w:div w:id="119762533">
          <w:marLeft w:val="0"/>
          <w:marRight w:val="0"/>
          <w:marTop w:val="0"/>
          <w:marBottom w:val="0"/>
          <w:divBdr>
            <w:top w:val="none" w:sz="0" w:space="0" w:color="auto"/>
            <w:left w:val="none" w:sz="0" w:space="0" w:color="auto"/>
            <w:bottom w:val="none" w:sz="0" w:space="0" w:color="auto"/>
            <w:right w:val="none" w:sz="0" w:space="0" w:color="auto"/>
          </w:divBdr>
        </w:div>
        <w:div w:id="977296372">
          <w:marLeft w:val="0"/>
          <w:marRight w:val="0"/>
          <w:marTop w:val="0"/>
          <w:marBottom w:val="0"/>
          <w:divBdr>
            <w:top w:val="none" w:sz="0" w:space="0" w:color="auto"/>
            <w:left w:val="none" w:sz="0" w:space="0" w:color="auto"/>
            <w:bottom w:val="none" w:sz="0" w:space="0" w:color="auto"/>
            <w:right w:val="none" w:sz="0" w:space="0" w:color="auto"/>
          </w:divBdr>
        </w:div>
        <w:div w:id="1010913389">
          <w:marLeft w:val="0"/>
          <w:marRight w:val="0"/>
          <w:marTop w:val="0"/>
          <w:marBottom w:val="0"/>
          <w:divBdr>
            <w:top w:val="none" w:sz="0" w:space="0" w:color="auto"/>
            <w:left w:val="none" w:sz="0" w:space="0" w:color="auto"/>
            <w:bottom w:val="none" w:sz="0" w:space="0" w:color="auto"/>
            <w:right w:val="none" w:sz="0" w:space="0" w:color="auto"/>
          </w:divBdr>
        </w:div>
        <w:div w:id="249511549">
          <w:marLeft w:val="0"/>
          <w:marRight w:val="0"/>
          <w:marTop w:val="0"/>
          <w:marBottom w:val="0"/>
          <w:divBdr>
            <w:top w:val="none" w:sz="0" w:space="0" w:color="auto"/>
            <w:left w:val="none" w:sz="0" w:space="0" w:color="auto"/>
            <w:bottom w:val="none" w:sz="0" w:space="0" w:color="auto"/>
            <w:right w:val="none" w:sz="0" w:space="0" w:color="auto"/>
          </w:divBdr>
        </w:div>
        <w:div w:id="1287392884">
          <w:marLeft w:val="0"/>
          <w:marRight w:val="0"/>
          <w:marTop w:val="0"/>
          <w:marBottom w:val="0"/>
          <w:divBdr>
            <w:top w:val="none" w:sz="0" w:space="0" w:color="auto"/>
            <w:left w:val="none" w:sz="0" w:space="0" w:color="auto"/>
            <w:bottom w:val="none" w:sz="0" w:space="0" w:color="auto"/>
            <w:right w:val="none" w:sz="0" w:space="0" w:color="auto"/>
          </w:divBdr>
        </w:div>
        <w:div w:id="1926067608">
          <w:marLeft w:val="0"/>
          <w:marRight w:val="0"/>
          <w:marTop w:val="0"/>
          <w:marBottom w:val="0"/>
          <w:divBdr>
            <w:top w:val="none" w:sz="0" w:space="0" w:color="auto"/>
            <w:left w:val="none" w:sz="0" w:space="0" w:color="auto"/>
            <w:bottom w:val="none" w:sz="0" w:space="0" w:color="auto"/>
            <w:right w:val="none" w:sz="0" w:space="0" w:color="auto"/>
          </w:divBdr>
        </w:div>
        <w:div w:id="1934628585">
          <w:marLeft w:val="0"/>
          <w:marRight w:val="0"/>
          <w:marTop w:val="0"/>
          <w:marBottom w:val="0"/>
          <w:divBdr>
            <w:top w:val="none" w:sz="0" w:space="0" w:color="auto"/>
            <w:left w:val="none" w:sz="0" w:space="0" w:color="auto"/>
            <w:bottom w:val="none" w:sz="0" w:space="0" w:color="auto"/>
            <w:right w:val="none" w:sz="0" w:space="0" w:color="auto"/>
          </w:divBdr>
        </w:div>
        <w:div w:id="1849127923">
          <w:marLeft w:val="0"/>
          <w:marRight w:val="0"/>
          <w:marTop w:val="0"/>
          <w:marBottom w:val="0"/>
          <w:divBdr>
            <w:top w:val="none" w:sz="0" w:space="0" w:color="auto"/>
            <w:left w:val="none" w:sz="0" w:space="0" w:color="auto"/>
            <w:bottom w:val="none" w:sz="0" w:space="0" w:color="auto"/>
            <w:right w:val="none" w:sz="0" w:space="0" w:color="auto"/>
          </w:divBdr>
        </w:div>
        <w:div w:id="1409308935">
          <w:marLeft w:val="0"/>
          <w:marRight w:val="0"/>
          <w:marTop w:val="0"/>
          <w:marBottom w:val="0"/>
          <w:divBdr>
            <w:top w:val="none" w:sz="0" w:space="0" w:color="auto"/>
            <w:left w:val="none" w:sz="0" w:space="0" w:color="auto"/>
            <w:bottom w:val="none" w:sz="0" w:space="0" w:color="auto"/>
            <w:right w:val="none" w:sz="0" w:space="0" w:color="auto"/>
          </w:divBdr>
        </w:div>
        <w:div w:id="361126666">
          <w:marLeft w:val="0"/>
          <w:marRight w:val="0"/>
          <w:marTop w:val="0"/>
          <w:marBottom w:val="0"/>
          <w:divBdr>
            <w:top w:val="none" w:sz="0" w:space="0" w:color="auto"/>
            <w:left w:val="none" w:sz="0" w:space="0" w:color="auto"/>
            <w:bottom w:val="none" w:sz="0" w:space="0" w:color="auto"/>
            <w:right w:val="none" w:sz="0" w:space="0" w:color="auto"/>
          </w:divBdr>
        </w:div>
        <w:div w:id="1003045346">
          <w:marLeft w:val="0"/>
          <w:marRight w:val="0"/>
          <w:marTop w:val="0"/>
          <w:marBottom w:val="0"/>
          <w:divBdr>
            <w:top w:val="none" w:sz="0" w:space="0" w:color="auto"/>
            <w:left w:val="none" w:sz="0" w:space="0" w:color="auto"/>
            <w:bottom w:val="none" w:sz="0" w:space="0" w:color="auto"/>
            <w:right w:val="none" w:sz="0" w:space="0" w:color="auto"/>
          </w:divBdr>
        </w:div>
        <w:div w:id="120224632">
          <w:marLeft w:val="0"/>
          <w:marRight w:val="0"/>
          <w:marTop w:val="0"/>
          <w:marBottom w:val="0"/>
          <w:divBdr>
            <w:top w:val="none" w:sz="0" w:space="0" w:color="auto"/>
            <w:left w:val="none" w:sz="0" w:space="0" w:color="auto"/>
            <w:bottom w:val="none" w:sz="0" w:space="0" w:color="auto"/>
            <w:right w:val="none" w:sz="0" w:space="0" w:color="auto"/>
          </w:divBdr>
        </w:div>
        <w:div w:id="1763523879">
          <w:marLeft w:val="0"/>
          <w:marRight w:val="0"/>
          <w:marTop w:val="0"/>
          <w:marBottom w:val="0"/>
          <w:divBdr>
            <w:top w:val="none" w:sz="0" w:space="0" w:color="auto"/>
            <w:left w:val="none" w:sz="0" w:space="0" w:color="auto"/>
            <w:bottom w:val="none" w:sz="0" w:space="0" w:color="auto"/>
            <w:right w:val="none" w:sz="0" w:space="0" w:color="auto"/>
          </w:divBdr>
        </w:div>
        <w:div w:id="348070202">
          <w:marLeft w:val="0"/>
          <w:marRight w:val="0"/>
          <w:marTop w:val="0"/>
          <w:marBottom w:val="0"/>
          <w:divBdr>
            <w:top w:val="none" w:sz="0" w:space="0" w:color="auto"/>
            <w:left w:val="none" w:sz="0" w:space="0" w:color="auto"/>
            <w:bottom w:val="none" w:sz="0" w:space="0" w:color="auto"/>
            <w:right w:val="none" w:sz="0" w:space="0" w:color="auto"/>
          </w:divBdr>
        </w:div>
        <w:div w:id="906107209">
          <w:marLeft w:val="0"/>
          <w:marRight w:val="0"/>
          <w:marTop w:val="0"/>
          <w:marBottom w:val="0"/>
          <w:divBdr>
            <w:top w:val="none" w:sz="0" w:space="0" w:color="auto"/>
            <w:left w:val="none" w:sz="0" w:space="0" w:color="auto"/>
            <w:bottom w:val="none" w:sz="0" w:space="0" w:color="auto"/>
            <w:right w:val="none" w:sz="0" w:space="0" w:color="auto"/>
          </w:divBdr>
        </w:div>
        <w:div w:id="163710572">
          <w:marLeft w:val="0"/>
          <w:marRight w:val="0"/>
          <w:marTop w:val="0"/>
          <w:marBottom w:val="0"/>
          <w:divBdr>
            <w:top w:val="none" w:sz="0" w:space="0" w:color="auto"/>
            <w:left w:val="none" w:sz="0" w:space="0" w:color="auto"/>
            <w:bottom w:val="none" w:sz="0" w:space="0" w:color="auto"/>
            <w:right w:val="none" w:sz="0" w:space="0" w:color="auto"/>
          </w:divBdr>
        </w:div>
        <w:div w:id="1796287279">
          <w:marLeft w:val="0"/>
          <w:marRight w:val="0"/>
          <w:marTop w:val="0"/>
          <w:marBottom w:val="0"/>
          <w:divBdr>
            <w:top w:val="none" w:sz="0" w:space="0" w:color="auto"/>
            <w:left w:val="none" w:sz="0" w:space="0" w:color="auto"/>
            <w:bottom w:val="none" w:sz="0" w:space="0" w:color="auto"/>
            <w:right w:val="none" w:sz="0" w:space="0" w:color="auto"/>
          </w:divBdr>
        </w:div>
        <w:div w:id="897976976">
          <w:marLeft w:val="0"/>
          <w:marRight w:val="0"/>
          <w:marTop w:val="0"/>
          <w:marBottom w:val="0"/>
          <w:divBdr>
            <w:top w:val="none" w:sz="0" w:space="0" w:color="auto"/>
            <w:left w:val="none" w:sz="0" w:space="0" w:color="auto"/>
            <w:bottom w:val="none" w:sz="0" w:space="0" w:color="auto"/>
            <w:right w:val="none" w:sz="0" w:space="0" w:color="auto"/>
          </w:divBdr>
        </w:div>
        <w:div w:id="1092094178">
          <w:marLeft w:val="0"/>
          <w:marRight w:val="0"/>
          <w:marTop w:val="0"/>
          <w:marBottom w:val="0"/>
          <w:divBdr>
            <w:top w:val="none" w:sz="0" w:space="0" w:color="auto"/>
            <w:left w:val="none" w:sz="0" w:space="0" w:color="auto"/>
            <w:bottom w:val="none" w:sz="0" w:space="0" w:color="auto"/>
            <w:right w:val="none" w:sz="0" w:space="0" w:color="auto"/>
          </w:divBdr>
        </w:div>
        <w:div w:id="1056395034">
          <w:marLeft w:val="0"/>
          <w:marRight w:val="0"/>
          <w:marTop w:val="0"/>
          <w:marBottom w:val="0"/>
          <w:divBdr>
            <w:top w:val="none" w:sz="0" w:space="0" w:color="auto"/>
            <w:left w:val="none" w:sz="0" w:space="0" w:color="auto"/>
            <w:bottom w:val="none" w:sz="0" w:space="0" w:color="auto"/>
            <w:right w:val="none" w:sz="0" w:space="0" w:color="auto"/>
          </w:divBdr>
        </w:div>
        <w:div w:id="619336123">
          <w:marLeft w:val="0"/>
          <w:marRight w:val="0"/>
          <w:marTop w:val="0"/>
          <w:marBottom w:val="0"/>
          <w:divBdr>
            <w:top w:val="none" w:sz="0" w:space="0" w:color="auto"/>
            <w:left w:val="none" w:sz="0" w:space="0" w:color="auto"/>
            <w:bottom w:val="none" w:sz="0" w:space="0" w:color="auto"/>
            <w:right w:val="none" w:sz="0" w:space="0" w:color="auto"/>
          </w:divBdr>
        </w:div>
        <w:div w:id="46951053">
          <w:marLeft w:val="0"/>
          <w:marRight w:val="0"/>
          <w:marTop w:val="0"/>
          <w:marBottom w:val="0"/>
          <w:divBdr>
            <w:top w:val="none" w:sz="0" w:space="0" w:color="auto"/>
            <w:left w:val="none" w:sz="0" w:space="0" w:color="auto"/>
            <w:bottom w:val="none" w:sz="0" w:space="0" w:color="auto"/>
            <w:right w:val="none" w:sz="0" w:space="0" w:color="auto"/>
          </w:divBdr>
        </w:div>
        <w:div w:id="1180434661">
          <w:marLeft w:val="0"/>
          <w:marRight w:val="0"/>
          <w:marTop w:val="0"/>
          <w:marBottom w:val="0"/>
          <w:divBdr>
            <w:top w:val="none" w:sz="0" w:space="0" w:color="auto"/>
            <w:left w:val="none" w:sz="0" w:space="0" w:color="auto"/>
            <w:bottom w:val="none" w:sz="0" w:space="0" w:color="auto"/>
            <w:right w:val="none" w:sz="0" w:space="0" w:color="auto"/>
          </w:divBdr>
        </w:div>
        <w:div w:id="1207138138">
          <w:marLeft w:val="0"/>
          <w:marRight w:val="0"/>
          <w:marTop w:val="0"/>
          <w:marBottom w:val="0"/>
          <w:divBdr>
            <w:top w:val="none" w:sz="0" w:space="0" w:color="auto"/>
            <w:left w:val="none" w:sz="0" w:space="0" w:color="auto"/>
            <w:bottom w:val="none" w:sz="0" w:space="0" w:color="auto"/>
            <w:right w:val="none" w:sz="0" w:space="0" w:color="auto"/>
          </w:divBdr>
        </w:div>
        <w:div w:id="1519924559">
          <w:marLeft w:val="0"/>
          <w:marRight w:val="0"/>
          <w:marTop w:val="0"/>
          <w:marBottom w:val="0"/>
          <w:divBdr>
            <w:top w:val="none" w:sz="0" w:space="0" w:color="auto"/>
            <w:left w:val="none" w:sz="0" w:space="0" w:color="auto"/>
            <w:bottom w:val="none" w:sz="0" w:space="0" w:color="auto"/>
            <w:right w:val="none" w:sz="0" w:space="0" w:color="auto"/>
          </w:divBdr>
        </w:div>
        <w:div w:id="1078015705">
          <w:marLeft w:val="0"/>
          <w:marRight w:val="0"/>
          <w:marTop w:val="0"/>
          <w:marBottom w:val="0"/>
          <w:divBdr>
            <w:top w:val="none" w:sz="0" w:space="0" w:color="auto"/>
            <w:left w:val="none" w:sz="0" w:space="0" w:color="auto"/>
            <w:bottom w:val="none" w:sz="0" w:space="0" w:color="auto"/>
            <w:right w:val="none" w:sz="0" w:space="0" w:color="auto"/>
          </w:divBdr>
        </w:div>
        <w:div w:id="1272473414">
          <w:marLeft w:val="0"/>
          <w:marRight w:val="0"/>
          <w:marTop w:val="0"/>
          <w:marBottom w:val="0"/>
          <w:divBdr>
            <w:top w:val="none" w:sz="0" w:space="0" w:color="auto"/>
            <w:left w:val="none" w:sz="0" w:space="0" w:color="auto"/>
            <w:bottom w:val="none" w:sz="0" w:space="0" w:color="auto"/>
            <w:right w:val="none" w:sz="0" w:space="0" w:color="auto"/>
          </w:divBdr>
        </w:div>
        <w:div w:id="333260683">
          <w:marLeft w:val="0"/>
          <w:marRight w:val="0"/>
          <w:marTop w:val="0"/>
          <w:marBottom w:val="0"/>
          <w:divBdr>
            <w:top w:val="none" w:sz="0" w:space="0" w:color="auto"/>
            <w:left w:val="none" w:sz="0" w:space="0" w:color="auto"/>
            <w:bottom w:val="none" w:sz="0" w:space="0" w:color="auto"/>
            <w:right w:val="none" w:sz="0" w:space="0" w:color="auto"/>
          </w:divBdr>
        </w:div>
        <w:div w:id="341904365">
          <w:marLeft w:val="0"/>
          <w:marRight w:val="0"/>
          <w:marTop w:val="0"/>
          <w:marBottom w:val="0"/>
          <w:divBdr>
            <w:top w:val="none" w:sz="0" w:space="0" w:color="auto"/>
            <w:left w:val="none" w:sz="0" w:space="0" w:color="auto"/>
            <w:bottom w:val="none" w:sz="0" w:space="0" w:color="auto"/>
            <w:right w:val="none" w:sz="0" w:space="0" w:color="auto"/>
          </w:divBdr>
        </w:div>
        <w:div w:id="171917628">
          <w:marLeft w:val="0"/>
          <w:marRight w:val="0"/>
          <w:marTop w:val="0"/>
          <w:marBottom w:val="0"/>
          <w:divBdr>
            <w:top w:val="none" w:sz="0" w:space="0" w:color="auto"/>
            <w:left w:val="none" w:sz="0" w:space="0" w:color="auto"/>
            <w:bottom w:val="none" w:sz="0" w:space="0" w:color="auto"/>
            <w:right w:val="none" w:sz="0" w:space="0" w:color="auto"/>
          </w:divBdr>
        </w:div>
        <w:div w:id="623970334">
          <w:marLeft w:val="0"/>
          <w:marRight w:val="0"/>
          <w:marTop w:val="0"/>
          <w:marBottom w:val="0"/>
          <w:divBdr>
            <w:top w:val="none" w:sz="0" w:space="0" w:color="auto"/>
            <w:left w:val="none" w:sz="0" w:space="0" w:color="auto"/>
            <w:bottom w:val="none" w:sz="0" w:space="0" w:color="auto"/>
            <w:right w:val="none" w:sz="0" w:space="0" w:color="auto"/>
          </w:divBdr>
        </w:div>
        <w:div w:id="1697658791">
          <w:marLeft w:val="0"/>
          <w:marRight w:val="0"/>
          <w:marTop w:val="0"/>
          <w:marBottom w:val="0"/>
          <w:divBdr>
            <w:top w:val="none" w:sz="0" w:space="0" w:color="auto"/>
            <w:left w:val="none" w:sz="0" w:space="0" w:color="auto"/>
            <w:bottom w:val="none" w:sz="0" w:space="0" w:color="auto"/>
            <w:right w:val="none" w:sz="0" w:space="0" w:color="auto"/>
          </w:divBdr>
        </w:div>
        <w:div w:id="401097798">
          <w:marLeft w:val="0"/>
          <w:marRight w:val="0"/>
          <w:marTop w:val="0"/>
          <w:marBottom w:val="0"/>
          <w:divBdr>
            <w:top w:val="none" w:sz="0" w:space="0" w:color="auto"/>
            <w:left w:val="none" w:sz="0" w:space="0" w:color="auto"/>
            <w:bottom w:val="none" w:sz="0" w:space="0" w:color="auto"/>
            <w:right w:val="none" w:sz="0" w:space="0" w:color="auto"/>
          </w:divBdr>
        </w:div>
        <w:div w:id="1100873742">
          <w:marLeft w:val="0"/>
          <w:marRight w:val="0"/>
          <w:marTop w:val="0"/>
          <w:marBottom w:val="0"/>
          <w:divBdr>
            <w:top w:val="none" w:sz="0" w:space="0" w:color="auto"/>
            <w:left w:val="none" w:sz="0" w:space="0" w:color="auto"/>
            <w:bottom w:val="none" w:sz="0" w:space="0" w:color="auto"/>
            <w:right w:val="none" w:sz="0" w:space="0" w:color="auto"/>
          </w:divBdr>
        </w:div>
        <w:div w:id="413824717">
          <w:marLeft w:val="0"/>
          <w:marRight w:val="0"/>
          <w:marTop w:val="0"/>
          <w:marBottom w:val="0"/>
          <w:divBdr>
            <w:top w:val="none" w:sz="0" w:space="0" w:color="auto"/>
            <w:left w:val="none" w:sz="0" w:space="0" w:color="auto"/>
            <w:bottom w:val="none" w:sz="0" w:space="0" w:color="auto"/>
            <w:right w:val="none" w:sz="0" w:space="0" w:color="auto"/>
          </w:divBdr>
        </w:div>
        <w:div w:id="1006975444">
          <w:marLeft w:val="0"/>
          <w:marRight w:val="0"/>
          <w:marTop w:val="0"/>
          <w:marBottom w:val="0"/>
          <w:divBdr>
            <w:top w:val="none" w:sz="0" w:space="0" w:color="auto"/>
            <w:left w:val="none" w:sz="0" w:space="0" w:color="auto"/>
            <w:bottom w:val="none" w:sz="0" w:space="0" w:color="auto"/>
            <w:right w:val="none" w:sz="0" w:space="0" w:color="auto"/>
          </w:divBdr>
        </w:div>
        <w:div w:id="581451680">
          <w:marLeft w:val="0"/>
          <w:marRight w:val="0"/>
          <w:marTop w:val="0"/>
          <w:marBottom w:val="0"/>
          <w:divBdr>
            <w:top w:val="none" w:sz="0" w:space="0" w:color="auto"/>
            <w:left w:val="none" w:sz="0" w:space="0" w:color="auto"/>
            <w:bottom w:val="none" w:sz="0" w:space="0" w:color="auto"/>
            <w:right w:val="none" w:sz="0" w:space="0" w:color="auto"/>
          </w:divBdr>
        </w:div>
        <w:div w:id="1965309046">
          <w:marLeft w:val="0"/>
          <w:marRight w:val="0"/>
          <w:marTop w:val="0"/>
          <w:marBottom w:val="0"/>
          <w:divBdr>
            <w:top w:val="none" w:sz="0" w:space="0" w:color="auto"/>
            <w:left w:val="none" w:sz="0" w:space="0" w:color="auto"/>
            <w:bottom w:val="none" w:sz="0" w:space="0" w:color="auto"/>
            <w:right w:val="none" w:sz="0" w:space="0" w:color="auto"/>
          </w:divBdr>
        </w:div>
        <w:div w:id="475101968">
          <w:marLeft w:val="0"/>
          <w:marRight w:val="0"/>
          <w:marTop w:val="0"/>
          <w:marBottom w:val="0"/>
          <w:divBdr>
            <w:top w:val="none" w:sz="0" w:space="0" w:color="auto"/>
            <w:left w:val="none" w:sz="0" w:space="0" w:color="auto"/>
            <w:bottom w:val="none" w:sz="0" w:space="0" w:color="auto"/>
            <w:right w:val="none" w:sz="0" w:space="0" w:color="auto"/>
          </w:divBdr>
        </w:div>
        <w:div w:id="1083793896">
          <w:marLeft w:val="0"/>
          <w:marRight w:val="0"/>
          <w:marTop w:val="0"/>
          <w:marBottom w:val="0"/>
          <w:divBdr>
            <w:top w:val="none" w:sz="0" w:space="0" w:color="auto"/>
            <w:left w:val="none" w:sz="0" w:space="0" w:color="auto"/>
            <w:bottom w:val="none" w:sz="0" w:space="0" w:color="auto"/>
            <w:right w:val="none" w:sz="0" w:space="0" w:color="auto"/>
          </w:divBdr>
        </w:div>
        <w:div w:id="354427993">
          <w:marLeft w:val="0"/>
          <w:marRight w:val="0"/>
          <w:marTop w:val="0"/>
          <w:marBottom w:val="0"/>
          <w:divBdr>
            <w:top w:val="none" w:sz="0" w:space="0" w:color="auto"/>
            <w:left w:val="none" w:sz="0" w:space="0" w:color="auto"/>
            <w:bottom w:val="none" w:sz="0" w:space="0" w:color="auto"/>
            <w:right w:val="none" w:sz="0" w:space="0" w:color="auto"/>
          </w:divBdr>
        </w:div>
        <w:div w:id="1857577057">
          <w:marLeft w:val="0"/>
          <w:marRight w:val="0"/>
          <w:marTop w:val="0"/>
          <w:marBottom w:val="0"/>
          <w:divBdr>
            <w:top w:val="none" w:sz="0" w:space="0" w:color="auto"/>
            <w:left w:val="none" w:sz="0" w:space="0" w:color="auto"/>
            <w:bottom w:val="none" w:sz="0" w:space="0" w:color="auto"/>
            <w:right w:val="none" w:sz="0" w:space="0" w:color="auto"/>
          </w:divBdr>
        </w:div>
        <w:div w:id="388192601">
          <w:marLeft w:val="0"/>
          <w:marRight w:val="0"/>
          <w:marTop w:val="0"/>
          <w:marBottom w:val="0"/>
          <w:divBdr>
            <w:top w:val="none" w:sz="0" w:space="0" w:color="auto"/>
            <w:left w:val="none" w:sz="0" w:space="0" w:color="auto"/>
            <w:bottom w:val="none" w:sz="0" w:space="0" w:color="auto"/>
            <w:right w:val="none" w:sz="0" w:space="0" w:color="auto"/>
          </w:divBdr>
        </w:div>
        <w:div w:id="1206258826">
          <w:marLeft w:val="0"/>
          <w:marRight w:val="0"/>
          <w:marTop w:val="0"/>
          <w:marBottom w:val="0"/>
          <w:divBdr>
            <w:top w:val="none" w:sz="0" w:space="0" w:color="auto"/>
            <w:left w:val="none" w:sz="0" w:space="0" w:color="auto"/>
            <w:bottom w:val="none" w:sz="0" w:space="0" w:color="auto"/>
            <w:right w:val="none" w:sz="0" w:space="0" w:color="auto"/>
          </w:divBdr>
        </w:div>
        <w:div w:id="343945281">
          <w:marLeft w:val="0"/>
          <w:marRight w:val="0"/>
          <w:marTop w:val="0"/>
          <w:marBottom w:val="0"/>
          <w:divBdr>
            <w:top w:val="none" w:sz="0" w:space="0" w:color="auto"/>
            <w:left w:val="none" w:sz="0" w:space="0" w:color="auto"/>
            <w:bottom w:val="none" w:sz="0" w:space="0" w:color="auto"/>
            <w:right w:val="none" w:sz="0" w:space="0" w:color="auto"/>
          </w:divBdr>
        </w:div>
        <w:div w:id="1397632145">
          <w:marLeft w:val="0"/>
          <w:marRight w:val="0"/>
          <w:marTop w:val="0"/>
          <w:marBottom w:val="0"/>
          <w:divBdr>
            <w:top w:val="none" w:sz="0" w:space="0" w:color="auto"/>
            <w:left w:val="none" w:sz="0" w:space="0" w:color="auto"/>
            <w:bottom w:val="none" w:sz="0" w:space="0" w:color="auto"/>
            <w:right w:val="none" w:sz="0" w:space="0" w:color="auto"/>
          </w:divBdr>
        </w:div>
        <w:div w:id="1135640042">
          <w:marLeft w:val="0"/>
          <w:marRight w:val="0"/>
          <w:marTop w:val="0"/>
          <w:marBottom w:val="0"/>
          <w:divBdr>
            <w:top w:val="none" w:sz="0" w:space="0" w:color="auto"/>
            <w:left w:val="none" w:sz="0" w:space="0" w:color="auto"/>
            <w:bottom w:val="none" w:sz="0" w:space="0" w:color="auto"/>
            <w:right w:val="none" w:sz="0" w:space="0" w:color="auto"/>
          </w:divBdr>
        </w:div>
        <w:div w:id="909119018">
          <w:marLeft w:val="0"/>
          <w:marRight w:val="0"/>
          <w:marTop w:val="0"/>
          <w:marBottom w:val="0"/>
          <w:divBdr>
            <w:top w:val="none" w:sz="0" w:space="0" w:color="auto"/>
            <w:left w:val="none" w:sz="0" w:space="0" w:color="auto"/>
            <w:bottom w:val="none" w:sz="0" w:space="0" w:color="auto"/>
            <w:right w:val="none" w:sz="0" w:space="0" w:color="auto"/>
          </w:divBdr>
        </w:div>
        <w:div w:id="1822842807">
          <w:marLeft w:val="0"/>
          <w:marRight w:val="0"/>
          <w:marTop w:val="0"/>
          <w:marBottom w:val="0"/>
          <w:divBdr>
            <w:top w:val="none" w:sz="0" w:space="0" w:color="auto"/>
            <w:left w:val="none" w:sz="0" w:space="0" w:color="auto"/>
            <w:bottom w:val="none" w:sz="0" w:space="0" w:color="auto"/>
            <w:right w:val="none" w:sz="0" w:space="0" w:color="auto"/>
          </w:divBdr>
        </w:div>
        <w:div w:id="297222216">
          <w:marLeft w:val="0"/>
          <w:marRight w:val="0"/>
          <w:marTop w:val="0"/>
          <w:marBottom w:val="0"/>
          <w:divBdr>
            <w:top w:val="none" w:sz="0" w:space="0" w:color="auto"/>
            <w:left w:val="none" w:sz="0" w:space="0" w:color="auto"/>
            <w:bottom w:val="none" w:sz="0" w:space="0" w:color="auto"/>
            <w:right w:val="none" w:sz="0" w:space="0" w:color="auto"/>
          </w:divBdr>
        </w:div>
        <w:div w:id="932323831">
          <w:marLeft w:val="0"/>
          <w:marRight w:val="0"/>
          <w:marTop w:val="0"/>
          <w:marBottom w:val="0"/>
          <w:divBdr>
            <w:top w:val="none" w:sz="0" w:space="0" w:color="auto"/>
            <w:left w:val="none" w:sz="0" w:space="0" w:color="auto"/>
            <w:bottom w:val="none" w:sz="0" w:space="0" w:color="auto"/>
            <w:right w:val="none" w:sz="0" w:space="0" w:color="auto"/>
          </w:divBdr>
        </w:div>
        <w:div w:id="485322271">
          <w:marLeft w:val="0"/>
          <w:marRight w:val="0"/>
          <w:marTop w:val="0"/>
          <w:marBottom w:val="0"/>
          <w:divBdr>
            <w:top w:val="none" w:sz="0" w:space="0" w:color="auto"/>
            <w:left w:val="none" w:sz="0" w:space="0" w:color="auto"/>
            <w:bottom w:val="none" w:sz="0" w:space="0" w:color="auto"/>
            <w:right w:val="none" w:sz="0" w:space="0" w:color="auto"/>
          </w:divBdr>
        </w:div>
        <w:div w:id="1118911426">
          <w:marLeft w:val="0"/>
          <w:marRight w:val="0"/>
          <w:marTop w:val="0"/>
          <w:marBottom w:val="0"/>
          <w:divBdr>
            <w:top w:val="none" w:sz="0" w:space="0" w:color="auto"/>
            <w:left w:val="none" w:sz="0" w:space="0" w:color="auto"/>
            <w:bottom w:val="none" w:sz="0" w:space="0" w:color="auto"/>
            <w:right w:val="none" w:sz="0" w:space="0" w:color="auto"/>
          </w:divBdr>
        </w:div>
        <w:div w:id="624042454">
          <w:marLeft w:val="0"/>
          <w:marRight w:val="0"/>
          <w:marTop w:val="0"/>
          <w:marBottom w:val="0"/>
          <w:divBdr>
            <w:top w:val="none" w:sz="0" w:space="0" w:color="auto"/>
            <w:left w:val="none" w:sz="0" w:space="0" w:color="auto"/>
            <w:bottom w:val="none" w:sz="0" w:space="0" w:color="auto"/>
            <w:right w:val="none" w:sz="0" w:space="0" w:color="auto"/>
          </w:divBdr>
        </w:div>
        <w:div w:id="341782039">
          <w:marLeft w:val="0"/>
          <w:marRight w:val="0"/>
          <w:marTop w:val="0"/>
          <w:marBottom w:val="0"/>
          <w:divBdr>
            <w:top w:val="none" w:sz="0" w:space="0" w:color="auto"/>
            <w:left w:val="none" w:sz="0" w:space="0" w:color="auto"/>
            <w:bottom w:val="none" w:sz="0" w:space="0" w:color="auto"/>
            <w:right w:val="none" w:sz="0" w:space="0" w:color="auto"/>
          </w:divBdr>
        </w:div>
        <w:div w:id="978077050">
          <w:marLeft w:val="0"/>
          <w:marRight w:val="0"/>
          <w:marTop w:val="0"/>
          <w:marBottom w:val="0"/>
          <w:divBdr>
            <w:top w:val="none" w:sz="0" w:space="0" w:color="auto"/>
            <w:left w:val="none" w:sz="0" w:space="0" w:color="auto"/>
            <w:bottom w:val="none" w:sz="0" w:space="0" w:color="auto"/>
            <w:right w:val="none" w:sz="0" w:space="0" w:color="auto"/>
          </w:divBdr>
        </w:div>
        <w:div w:id="1715931353">
          <w:marLeft w:val="0"/>
          <w:marRight w:val="0"/>
          <w:marTop w:val="0"/>
          <w:marBottom w:val="0"/>
          <w:divBdr>
            <w:top w:val="none" w:sz="0" w:space="0" w:color="auto"/>
            <w:left w:val="none" w:sz="0" w:space="0" w:color="auto"/>
            <w:bottom w:val="none" w:sz="0" w:space="0" w:color="auto"/>
            <w:right w:val="none" w:sz="0" w:space="0" w:color="auto"/>
          </w:divBdr>
        </w:div>
        <w:div w:id="1912428621">
          <w:marLeft w:val="0"/>
          <w:marRight w:val="0"/>
          <w:marTop w:val="0"/>
          <w:marBottom w:val="0"/>
          <w:divBdr>
            <w:top w:val="none" w:sz="0" w:space="0" w:color="auto"/>
            <w:left w:val="none" w:sz="0" w:space="0" w:color="auto"/>
            <w:bottom w:val="none" w:sz="0" w:space="0" w:color="auto"/>
            <w:right w:val="none" w:sz="0" w:space="0" w:color="auto"/>
          </w:divBdr>
        </w:div>
        <w:div w:id="826015984">
          <w:marLeft w:val="0"/>
          <w:marRight w:val="0"/>
          <w:marTop w:val="0"/>
          <w:marBottom w:val="0"/>
          <w:divBdr>
            <w:top w:val="none" w:sz="0" w:space="0" w:color="auto"/>
            <w:left w:val="none" w:sz="0" w:space="0" w:color="auto"/>
            <w:bottom w:val="none" w:sz="0" w:space="0" w:color="auto"/>
            <w:right w:val="none" w:sz="0" w:space="0" w:color="auto"/>
          </w:divBdr>
        </w:div>
        <w:div w:id="44915516">
          <w:marLeft w:val="0"/>
          <w:marRight w:val="0"/>
          <w:marTop w:val="0"/>
          <w:marBottom w:val="0"/>
          <w:divBdr>
            <w:top w:val="none" w:sz="0" w:space="0" w:color="auto"/>
            <w:left w:val="none" w:sz="0" w:space="0" w:color="auto"/>
            <w:bottom w:val="none" w:sz="0" w:space="0" w:color="auto"/>
            <w:right w:val="none" w:sz="0" w:space="0" w:color="auto"/>
          </w:divBdr>
        </w:div>
        <w:div w:id="725372389">
          <w:marLeft w:val="0"/>
          <w:marRight w:val="0"/>
          <w:marTop w:val="0"/>
          <w:marBottom w:val="0"/>
          <w:divBdr>
            <w:top w:val="none" w:sz="0" w:space="0" w:color="auto"/>
            <w:left w:val="none" w:sz="0" w:space="0" w:color="auto"/>
            <w:bottom w:val="none" w:sz="0" w:space="0" w:color="auto"/>
            <w:right w:val="none" w:sz="0" w:space="0" w:color="auto"/>
          </w:divBdr>
        </w:div>
        <w:div w:id="1959608377">
          <w:marLeft w:val="0"/>
          <w:marRight w:val="0"/>
          <w:marTop w:val="0"/>
          <w:marBottom w:val="0"/>
          <w:divBdr>
            <w:top w:val="none" w:sz="0" w:space="0" w:color="auto"/>
            <w:left w:val="none" w:sz="0" w:space="0" w:color="auto"/>
            <w:bottom w:val="none" w:sz="0" w:space="0" w:color="auto"/>
            <w:right w:val="none" w:sz="0" w:space="0" w:color="auto"/>
          </w:divBdr>
        </w:div>
        <w:div w:id="1596287292">
          <w:marLeft w:val="0"/>
          <w:marRight w:val="0"/>
          <w:marTop w:val="0"/>
          <w:marBottom w:val="0"/>
          <w:divBdr>
            <w:top w:val="none" w:sz="0" w:space="0" w:color="auto"/>
            <w:left w:val="none" w:sz="0" w:space="0" w:color="auto"/>
            <w:bottom w:val="none" w:sz="0" w:space="0" w:color="auto"/>
            <w:right w:val="none" w:sz="0" w:space="0" w:color="auto"/>
          </w:divBdr>
        </w:div>
        <w:div w:id="1426997589">
          <w:marLeft w:val="0"/>
          <w:marRight w:val="0"/>
          <w:marTop w:val="0"/>
          <w:marBottom w:val="0"/>
          <w:divBdr>
            <w:top w:val="none" w:sz="0" w:space="0" w:color="auto"/>
            <w:left w:val="none" w:sz="0" w:space="0" w:color="auto"/>
            <w:bottom w:val="none" w:sz="0" w:space="0" w:color="auto"/>
            <w:right w:val="none" w:sz="0" w:space="0" w:color="auto"/>
          </w:divBdr>
        </w:div>
        <w:div w:id="1952861976">
          <w:marLeft w:val="0"/>
          <w:marRight w:val="0"/>
          <w:marTop w:val="0"/>
          <w:marBottom w:val="0"/>
          <w:divBdr>
            <w:top w:val="none" w:sz="0" w:space="0" w:color="auto"/>
            <w:left w:val="none" w:sz="0" w:space="0" w:color="auto"/>
            <w:bottom w:val="none" w:sz="0" w:space="0" w:color="auto"/>
            <w:right w:val="none" w:sz="0" w:space="0" w:color="auto"/>
          </w:divBdr>
        </w:div>
        <w:div w:id="1984384470">
          <w:marLeft w:val="0"/>
          <w:marRight w:val="0"/>
          <w:marTop w:val="0"/>
          <w:marBottom w:val="0"/>
          <w:divBdr>
            <w:top w:val="none" w:sz="0" w:space="0" w:color="auto"/>
            <w:left w:val="none" w:sz="0" w:space="0" w:color="auto"/>
            <w:bottom w:val="none" w:sz="0" w:space="0" w:color="auto"/>
            <w:right w:val="none" w:sz="0" w:space="0" w:color="auto"/>
          </w:divBdr>
        </w:div>
        <w:div w:id="767458877">
          <w:marLeft w:val="0"/>
          <w:marRight w:val="0"/>
          <w:marTop w:val="0"/>
          <w:marBottom w:val="0"/>
          <w:divBdr>
            <w:top w:val="none" w:sz="0" w:space="0" w:color="auto"/>
            <w:left w:val="none" w:sz="0" w:space="0" w:color="auto"/>
            <w:bottom w:val="none" w:sz="0" w:space="0" w:color="auto"/>
            <w:right w:val="none" w:sz="0" w:space="0" w:color="auto"/>
          </w:divBdr>
        </w:div>
        <w:div w:id="692388099">
          <w:marLeft w:val="0"/>
          <w:marRight w:val="0"/>
          <w:marTop w:val="0"/>
          <w:marBottom w:val="0"/>
          <w:divBdr>
            <w:top w:val="none" w:sz="0" w:space="0" w:color="auto"/>
            <w:left w:val="none" w:sz="0" w:space="0" w:color="auto"/>
            <w:bottom w:val="none" w:sz="0" w:space="0" w:color="auto"/>
            <w:right w:val="none" w:sz="0" w:space="0" w:color="auto"/>
          </w:divBdr>
        </w:div>
        <w:div w:id="1357002979">
          <w:marLeft w:val="0"/>
          <w:marRight w:val="0"/>
          <w:marTop w:val="0"/>
          <w:marBottom w:val="0"/>
          <w:divBdr>
            <w:top w:val="none" w:sz="0" w:space="0" w:color="auto"/>
            <w:left w:val="none" w:sz="0" w:space="0" w:color="auto"/>
            <w:bottom w:val="none" w:sz="0" w:space="0" w:color="auto"/>
            <w:right w:val="none" w:sz="0" w:space="0" w:color="auto"/>
          </w:divBdr>
        </w:div>
        <w:div w:id="1992712090">
          <w:marLeft w:val="0"/>
          <w:marRight w:val="0"/>
          <w:marTop w:val="0"/>
          <w:marBottom w:val="0"/>
          <w:divBdr>
            <w:top w:val="none" w:sz="0" w:space="0" w:color="auto"/>
            <w:left w:val="none" w:sz="0" w:space="0" w:color="auto"/>
            <w:bottom w:val="none" w:sz="0" w:space="0" w:color="auto"/>
            <w:right w:val="none" w:sz="0" w:space="0" w:color="auto"/>
          </w:divBdr>
        </w:div>
        <w:div w:id="783839807">
          <w:marLeft w:val="0"/>
          <w:marRight w:val="0"/>
          <w:marTop w:val="0"/>
          <w:marBottom w:val="0"/>
          <w:divBdr>
            <w:top w:val="none" w:sz="0" w:space="0" w:color="auto"/>
            <w:left w:val="none" w:sz="0" w:space="0" w:color="auto"/>
            <w:bottom w:val="none" w:sz="0" w:space="0" w:color="auto"/>
            <w:right w:val="none" w:sz="0" w:space="0" w:color="auto"/>
          </w:divBdr>
        </w:div>
        <w:div w:id="202639105">
          <w:marLeft w:val="0"/>
          <w:marRight w:val="0"/>
          <w:marTop w:val="0"/>
          <w:marBottom w:val="0"/>
          <w:divBdr>
            <w:top w:val="none" w:sz="0" w:space="0" w:color="auto"/>
            <w:left w:val="none" w:sz="0" w:space="0" w:color="auto"/>
            <w:bottom w:val="none" w:sz="0" w:space="0" w:color="auto"/>
            <w:right w:val="none" w:sz="0" w:space="0" w:color="auto"/>
          </w:divBdr>
        </w:div>
        <w:div w:id="748432177">
          <w:marLeft w:val="0"/>
          <w:marRight w:val="0"/>
          <w:marTop w:val="0"/>
          <w:marBottom w:val="0"/>
          <w:divBdr>
            <w:top w:val="none" w:sz="0" w:space="0" w:color="auto"/>
            <w:left w:val="none" w:sz="0" w:space="0" w:color="auto"/>
            <w:bottom w:val="none" w:sz="0" w:space="0" w:color="auto"/>
            <w:right w:val="none" w:sz="0" w:space="0" w:color="auto"/>
          </w:divBdr>
        </w:div>
        <w:div w:id="123238257">
          <w:marLeft w:val="0"/>
          <w:marRight w:val="0"/>
          <w:marTop w:val="0"/>
          <w:marBottom w:val="0"/>
          <w:divBdr>
            <w:top w:val="none" w:sz="0" w:space="0" w:color="auto"/>
            <w:left w:val="none" w:sz="0" w:space="0" w:color="auto"/>
            <w:bottom w:val="none" w:sz="0" w:space="0" w:color="auto"/>
            <w:right w:val="none" w:sz="0" w:space="0" w:color="auto"/>
          </w:divBdr>
        </w:div>
        <w:div w:id="1263297228">
          <w:marLeft w:val="0"/>
          <w:marRight w:val="0"/>
          <w:marTop w:val="0"/>
          <w:marBottom w:val="0"/>
          <w:divBdr>
            <w:top w:val="none" w:sz="0" w:space="0" w:color="auto"/>
            <w:left w:val="none" w:sz="0" w:space="0" w:color="auto"/>
            <w:bottom w:val="none" w:sz="0" w:space="0" w:color="auto"/>
            <w:right w:val="none" w:sz="0" w:space="0" w:color="auto"/>
          </w:divBdr>
        </w:div>
        <w:div w:id="1443838776">
          <w:marLeft w:val="0"/>
          <w:marRight w:val="0"/>
          <w:marTop w:val="0"/>
          <w:marBottom w:val="0"/>
          <w:divBdr>
            <w:top w:val="none" w:sz="0" w:space="0" w:color="auto"/>
            <w:left w:val="none" w:sz="0" w:space="0" w:color="auto"/>
            <w:bottom w:val="none" w:sz="0" w:space="0" w:color="auto"/>
            <w:right w:val="none" w:sz="0" w:space="0" w:color="auto"/>
          </w:divBdr>
        </w:div>
        <w:div w:id="1678115485">
          <w:marLeft w:val="0"/>
          <w:marRight w:val="0"/>
          <w:marTop w:val="0"/>
          <w:marBottom w:val="0"/>
          <w:divBdr>
            <w:top w:val="none" w:sz="0" w:space="0" w:color="auto"/>
            <w:left w:val="none" w:sz="0" w:space="0" w:color="auto"/>
            <w:bottom w:val="none" w:sz="0" w:space="0" w:color="auto"/>
            <w:right w:val="none" w:sz="0" w:space="0" w:color="auto"/>
          </w:divBdr>
        </w:div>
        <w:div w:id="1199708145">
          <w:marLeft w:val="0"/>
          <w:marRight w:val="0"/>
          <w:marTop w:val="0"/>
          <w:marBottom w:val="0"/>
          <w:divBdr>
            <w:top w:val="none" w:sz="0" w:space="0" w:color="auto"/>
            <w:left w:val="none" w:sz="0" w:space="0" w:color="auto"/>
            <w:bottom w:val="none" w:sz="0" w:space="0" w:color="auto"/>
            <w:right w:val="none" w:sz="0" w:space="0" w:color="auto"/>
          </w:divBdr>
        </w:div>
        <w:div w:id="214200424">
          <w:marLeft w:val="0"/>
          <w:marRight w:val="0"/>
          <w:marTop w:val="0"/>
          <w:marBottom w:val="0"/>
          <w:divBdr>
            <w:top w:val="none" w:sz="0" w:space="0" w:color="auto"/>
            <w:left w:val="none" w:sz="0" w:space="0" w:color="auto"/>
            <w:bottom w:val="none" w:sz="0" w:space="0" w:color="auto"/>
            <w:right w:val="none" w:sz="0" w:space="0" w:color="auto"/>
          </w:divBdr>
        </w:div>
        <w:div w:id="1899974904">
          <w:marLeft w:val="0"/>
          <w:marRight w:val="0"/>
          <w:marTop w:val="0"/>
          <w:marBottom w:val="0"/>
          <w:divBdr>
            <w:top w:val="none" w:sz="0" w:space="0" w:color="auto"/>
            <w:left w:val="none" w:sz="0" w:space="0" w:color="auto"/>
            <w:bottom w:val="none" w:sz="0" w:space="0" w:color="auto"/>
            <w:right w:val="none" w:sz="0" w:space="0" w:color="auto"/>
          </w:divBdr>
        </w:div>
        <w:div w:id="1241793545">
          <w:marLeft w:val="0"/>
          <w:marRight w:val="0"/>
          <w:marTop w:val="0"/>
          <w:marBottom w:val="0"/>
          <w:divBdr>
            <w:top w:val="none" w:sz="0" w:space="0" w:color="auto"/>
            <w:left w:val="none" w:sz="0" w:space="0" w:color="auto"/>
            <w:bottom w:val="none" w:sz="0" w:space="0" w:color="auto"/>
            <w:right w:val="none" w:sz="0" w:space="0" w:color="auto"/>
          </w:divBdr>
        </w:div>
        <w:div w:id="789055161">
          <w:marLeft w:val="0"/>
          <w:marRight w:val="0"/>
          <w:marTop w:val="0"/>
          <w:marBottom w:val="0"/>
          <w:divBdr>
            <w:top w:val="none" w:sz="0" w:space="0" w:color="auto"/>
            <w:left w:val="none" w:sz="0" w:space="0" w:color="auto"/>
            <w:bottom w:val="none" w:sz="0" w:space="0" w:color="auto"/>
            <w:right w:val="none" w:sz="0" w:space="0" w:color="auto"/>
          </w:divBdr>
        </w:div>
        <w:div w:id="1962498273">
          <w:marLeft w:val="0"/>
          <w:marRight w:val="0"/>
          <w:marTop w:val="0"/>
          <w:marBottom w:val="0"/>
          <w:divBdr>
            <w:top w:val="none" w:sz="0" w:space="0" w:color="auto"/>
            <w:left w:val="none" w:sz="0" w:space="0" w:color="auto"/>
            <w:bottom w:val="none" w:sz="0" w:space="0" w:color="auto"/>
            <w:right w:val="none" w:sz="0" w:space="0" w:color="auto"/>
          </w:divBdr>
        </w:div>
        <w:div w:id="1365328889">
          <w:marLeft w:val="0"/>
          <w:marRight w:val="0"/>
          <w:marTop w:val="0"/>
          <w:marBottom w:val="0"/>
          <w:divBdr>
            <w:top w:val="none" w:sz="0" w:space="0" w:color="auto"/>
            <w:left w:val="none" w:sz="0" w:space="0" w:color="auto"/>
            <w:bottom w:val="none" w:sz="0" w:space="0" w:color="auto"/>
            <w:right w:val="none" w:sz="0" w:space="0" w:color="auto"/>
          </w:divBdr>
        </w:div>
        <w:div w:id="1166283572">
          <w:marLeft w:val="0"/>
          <w:marRight w:val="0"/>
          <w:marTop w:val="0"/>
          <w:marBottom w:val="0"/>
          <w:divBdr>
            <w:top w:val="none" w:sz="0" w:space="0" w:color="auto"/>
            <w:left w:val="none" w:sz="0" w:space="0" w:color="auto"/>
            <w:bottom w:val="none" w:sz="0" w:space="0" w:color="auto"/>
            <w:right w:val="none" w:sz="0" w:space="0" w:color="auto"/>
          </w:divBdr>
        </w:div>
        <w:div w:id="932279348">
          <w:marLeft w:val="0"/>
          <w:marRight w:val="0"/>
          <w:marTop w:val="0"/>
          <w:marBottom w:val="0"/>
          <w:divBdr>
            <w:top w:val="none" w:sz="0" w:space="0" w:color="auto"/>
            <w:left w:val="none" w:sz="0" w:space="0" w:color="auto"/>
            <w:bottom w:val="none" w:sz="0" w:space="0" w:color="auto"/>
            <w:right w:val="none" w:sz="0" w:space="0" w:color="auto"/>
          </w:divBdr>
        </w:div>
        <w:div w:id="593513497">
          <w:marLeft w:val="0"/>
          <w:marRight w:val="0"/>
          <w:marTop w:val="0"/>
          <w:marBottom w:val="0"/>
          <w:divBdr>
            <w:top w:val="none" w:sz="0" w:space="0" w:color="auto"/>
            <w:left w:val="none" w:sz="0" w:space="0" w:color="auto"/>
            <w:bottom w:val="none" w:sz="0" w:space="0" w:color="auto"/>
            <w:right w:val="none" w:sz="0" w:space="0" w:color="auto"/>
          </w:divBdr>
        </w:div>
        <w:div w:id="69428704">
          <w:marLeft w:val="0"/>
          <w:marRight w:val="0"/>
          <w:marTop w:val="0"/>
          <w:marBottom w:val="0"/>
          <w:divBdr>
            <w:top w:val="none" w:sz="0" w:space="0" w:color="auto"/>
            <w:left w:val="none" w:sz="0" w:space="0" w:color="auto"/>
            <w:bottom w:val="none" w:sz="0" w:space="0" w:color="auto"/>
            <w:right w:val="none" w:sz="0" w:space="0" w:color="auto"/>
          </w:divBdr>
        </w:div>
        <w:div w:id="2024240377">
          <w:marLeft w:val="0"/>
          <w:marRight w:val="0"/>
          <w:marTop w:val="0"/>
          <w:marBottom w:val="0"/>
          <w:divBdr>
            <w:top w:val="none" w:sz="0" w:space="0" w:color="auto"/>
            <w:left w:val="none" w:sz="0" w:space="0" w:color="auto"/>
            <w:bottom w:val="none" w:sz="0" w:space="0" w:color="auto"/>
            <w:right w:val="none" w:sz="0" w:space="0" w:color="auto"/>
          </w:divBdr>
        </w:div>
        <w:div w:id="507645523">
          <w:marLeft w:val="0"/>
          <w:marRight w:val="0"/>
          <w:marTop w:val="0"/>
          <w:marBottom w:val="0"/>
          <w:divBdr>
            <w:top w:val="none" w:sz="0" w:space="0" w:color="auto"/>
            <w:left w:val="none" w:sz="0" w:space="0" w:color="auto"/>
            <w:bottom w:val="none" w:sz="0" w:space="0" w:color="auto"/>
            <w:right w:val="none" w:sz="0" w:space="0" w:color="auto"/>
          </w:divBdr>
        </w:div>
        <w:div w:id="329796568">
          <w:marLeft w:val="0"/>
          <w:marRight w:val="0"/>
          <w:marTop w:val="0"/>
          <w:marBottom w:val="0"/>
          <w:divBdr>
            <w:top w:val="none" w:sz="0" w:space="0" w:color="auto"/>
            <w:left w:val="none" w:sz="0" w:space="0" w:color="auto"/>
            <w:bottom w:val="none" w:sz="0" w:space="0" w:color="auto"/>
            <w:right w:val="none" w:sz="0" w:space="0" w:color="auto"/>
          </w:divBdr>
        </w:div>
        <w:div w:id="1234968822">
          <w:marLeft w:val="0"/>
          <w:marRight w:val="0"/>
          <w:marTop w:val="0"/>
          <w:marBottom w:val="0"/>
          <w:divBdr>
            <w:top w:val="none" w:sz="0" w:space="0" w:color="auto"/>
            <w:left w:val="none" w:sz="0" w:space="0" w:color="auto"/>
            <w:bottom w:val="none" w:sz="0" w:space="0" w:color="auto"/>
            <w:right w:val="none" w:sz="0" w:space="0" w:color="auto"/>
          </w:divBdr>
        </w:div>
        <w:div w:id="446899550">
          <w:marLeft w:val="0"/>
          <w:marRight w:val="0"/>
          <w:marTop w:val="0"/>
          <w:marBottom w:val="0"/>
          <w:divBdr>
            <w:top w:val="none" w:sz="0" w:space="0" w:color="auto"/>
            <w:left w:val="none" w:sz="0" w:space="0" w:color="auto"/>
            <w:bottom w:val="none" w:sz="0" w:space="0" w:color="auto"/>
            <w:right w:val="none" w:sz="0" w:space="0" w:color="auto"/>
          </w:divBdr>
        </w:div>
        <w:div w:id="691761398">
          <w:marLeft w:val="0"/>
          <w:marRight w:val="0"/>
          <w:marTop w:val="0"/>
          <w:marBottom w:val="0"/>
          <w:divBdr>
            <w:top w:val="none" w:sz="0" w:space="0" w:color="auto"/>
            <w:left w:val="none" w:sz="0" w:space="0" w:color="auto"/>
            <w:bottom w:val="none" w:sz="0" w:space="0" w:color="auto"/>
            <w:right w:val="none" w:sz="0" w:space="0" w:color="auto"/>
          </w:divBdr>
        </w:div>
        <w:div w:id="871188688">
          <w:marLeft w:val="0"/>
          <w:marRight w:val="0"/>
          <w:marTop w:val="0"/>
          <w:marBottom w:val="0"/>
          <w:divBdr>
            <w:top w:val="none" w:sz="0" w:space="0" w:color="auto"/>
            <w:left w:val="none" w:sz="0" w:space="0" w:color="auto"/>
            <w:bottom w:val="none" w:sz="0" w:space="0" w:color="auto"/>
            <w:right w:val="none" w:sz="0" w:space="0" w:color="auto"/>
          </w:divBdr>
        </w:div>
        <w:div w:id="1628004591">
          <w:marLeft w:val="0"/>
          <w:marRight w:val="0"/>
          <w:marTop w:val="0"/>
          <w:marBottom w:val="0"/>
          <w:divBdr>
            <w:top w:val="none" w:sz="0" w:space="0" w:color="auto"/>
            <w:left w:val="none" w:sz="0" w:space="0" w:color="auto"/>
            <w:bottom w:val="none" w:sz="0" w:space="0" w:color="auto"/>
            <w:right w:val="none" w:sz="0" w:space="0" w:color="auto"/>
          </w:divBdr>
        </w:div>
        <w:div w:id="1372924566">
          <w:marLeft w:val="0"/>
          <w:marRight w:val="0"/>
          <w:marTop w:val="0"/>
          <w:marBottom w:val="0"/>
          <w:divBdr>
            <w:top w:val="none" w:sz="0" w:space="0" w:color="auto"/>
            <w:left w:val="none" w:sz="0" w:space="0" w:color="auto"/>
            <w:bottom w:val="none" w:sz="0" w:space="0" w:color="auto"/>
            <w:right w:val="none" w:sz="0" w:space="0" w:color="auto"/>
          </w:divBdr>
        </w:div>
        <w:div w:id="1380856799">
          <w:marLeft w:val="0"/>
          <w:marRight w:val="0"/>
          <w:marTop w:val="0"/>
          <w:marBottom w:val="0"/>
          <w:divBdr>
            <w:top w:val="none" w:sz="0" w:space="0" w:color="auto"/>
            <w:left w:val="none" w:sz="0" w:space="0" w:color="auto"/>
            <w:bottom w:val="none" w:sz="0" w:space="0" w:color="auto"/>
            <w:right w:val="none" w:sz="0" w:space="0" w:color="auto"/>
          </w:divBdr>
        </w:div>
        <w:div w:id="1997225145">
          <w:marLeft w:val="0"/>
          <w:marRight w:val="0"/>
          <w:marTop w:val="0"/>
          <w:marBottom w:val="0"/>
          <w:divBdr>
            <w:top w:val="none" w:sz="0" w:space="0" w:color="auto"/>
            <w:left w:val="none" w:sz="0" w:space="0" w:color="auto"/>
            <w:bottom w:val="none" w:sz="0" w:space="0" w:color="auto"/>
            <w:right w:val="none" w:sz="0" w:space="0" w:color="auto"/>
          </w:divBdr>
        </w:div>
        <w:div w:id="228196571">
          <w:marLeft w:val="0"/>
          <w:marRight w:val="0"/>
          <w:marTop w:val="0"/>
          <w:marBottom w:val="0"/>
          <w:divBdr>
            <w:top w:val="none" w:sz="0" w:space="0" w:color="auto"/>
            <w:left w:val="none" w:sz="0" w:space="0" w:color="auto"/>
            <w:bottom w:val="none" w:sz="0" w:space="0" w:color="auto"/>
            <w:right w:val="none" w:sz="0" w:space="0" w:color="auto"/>
          </w:divBdr>
        </w:div>
        <w:div w:id="1724328936">
          <w:marLeft w:val="0"/>
          <w:marRight w:val="0"/>
          <w:marTop w:val="0"/>
          <w:marBottom w:val="0"/>
          <w:divBdr>
            <w:top w:val="none" w:sz="0" w:space="0" w:color="auto"/>
            <w:left w:val="none" w:sz="0" w:space="0" w:color="auto"/>
            <w:bottom w:val="none" w:sz="0" w:space="0" w:color="auto"/>
            <w:right w:val="none" w:sz="0" w:space="0" w:color="auto"/>
          </w:divBdr>
        </w:div>
        <w:div w:id="29303590">
          <w:marLeft w:val="0"/>
          <w:marRight w:val="0"/>
          <w:marTop w:val="0"/>
          <w:marBottom w:val="0"/>
          <w:divBdr>
            <w:top w:val="none" w:sz="0" w:space="0" w:color="auto"/>
            <w:left w:val="none" w:sz="0" w:space="0" w:color="auto"/>
            <w:bottom w:val="none" w:sz="0" w:space="0" w:color="auto"/>
            <w:right w:val="none" w:sz="0" w:space="0" w:color="auto"/>
          </w:divBdr>
        </w:div>
        <w:div w:id="26761569">
          <w:marLeft w:val="0"/>
          <w:marRight w:val="0"/>
          <w:marTop w:val="0"/>
          <w:marBottom w:val="0"/>
          <w:divBdr>
            <w:top w:val="none" w:sz="0" w:space="0" w:color="auto"/>
            <w:left w:val="none" w:sz="0" w:space="0" w:color="auto"/>
            <w:bottom w:val="none" w:sz="0" w:space="0" w:color="auto"/>
            <w:right w:val="none" w:sz="0" w:space="0" w:color="auto"/>
          </w:divBdr>
        </w:div>
        <w:div w:id="2037585352">
          <w:marLeft w:val="0"/>
          <w:marRight w:val="0"/>
          <w:marTop w:val="0"/>
          <w:marBottom w:val="0"/>
          <w:divBdr>
            <w:top w:val="none" w:sz="0" w:space="0" w:color="auto"/>
            <w:left w:val="none" w:sz="0" w:space="0" w:color="auto"/>
            <w:bottom w:val="none" w:sz="0" w:space="0" w:color="auto"/>
            <w:right w:val="none" w:sz="0" w:space="0" w:color="auto"/>
          </w:divBdr>
        </w:div>
        <w:div w:id="604112921">
          <w:marLeft w:val="0"/>
          <w:marRight w:val="0"/>
          <w:marTop w:val="0"/>
          <w:marBottom w:val="0"/>
          <w:divBdr>
            <w:top w:val="none" w:sz="0" w:space="0" w:color="auto"/>
            <w:left w:val="none" w:sz="0" w:space="0" w:color="auto"/>
            <w:bottom w:val="none" w:sz="0" w:space="0" w:color="auto"/>
            <w:right w:val="none" w:sz="0" w:space="0" w:color="auto"/>
          </w:divBdr>
        </w:div>
        <w:div w:id="909076980">
          <w:marLeft w:val="0"/>
          <w:marRight w:val="0"/>
          <w:marTop w:val="0"/>
          <w:marBottom w:val="0"/>
          <w:divBdr>
            <w:top w:val="none" w:sz="0" w:space="0" w:color="auto"/>
            <w:left w:val="none" w:sz="0" w:space="0" w:color="auto"/>
            <w:bottom w:val="none" w:sz="0" w:space="0" w:color="auto"/>
            <w:right w:val="none" w:sz="0" w:space="0" w:color="auto"/>
          </w:divBdr>
        </w:div>
        <w:div w:id="1663006068">
          <w:marLeft w:val="0"/>
          <w:marRight w:val="0"/>
          <w:marTop w:val="0"/>
          <w:marBottom w:val="0"/>
          <w:divBdr>
            <w:top w:val="none" w:sz="0" w:space="0" w:color="auto"/>
            <w:left w:val="none" w:sz="0" w:space="0" w:color="auto"/>
            <w:bottom w:val="none" w:sz="0" w:space="0" w:color="auto"/>
            <w:right w:val="none" w:sz="0" w:space="0" w:color="auto"/>
          </w:divBdr>
        </w:div>
        <w:div w:id="15469378">
          <w:marLeft w:val="0"/>
          <w:marRight w:val="0"/>
          <w:marTop w:val="0"/>
          <w:marBottom w:val="0"/>
          <w:divBdr>
            <w:top w:val="none" w:sz="0" w:space="0" w:color="auto"/>
            <w:left w:val="none" w:sz="0" w:space="0" w:color="auto"/>
            <w:bottom w:val="none" w:sz="0" w:space="0" w:color="auto"/>
            <w:right w:val="none" w:sz="0" w:space="0" w:color="auto"/>
          </w:divBdr>
        </w:div>
        <w:div w:id="1832090277">
          <w:marLeft w:val="0"/>
          <w:marRight w:val="0"/>
          <w:marTop w:val="0"/>
          <w:marBottom w:val="0"/>
          <w:divBdr>
            <w:top w:val="none" w:sz="0" w:space="0" w:color="auto"/>
            <w:left w:val="none" w:sz="0" w:space="0" w:color="auto"/>
            <w:bottom w:val="none" w:sz="0" w:space="0" w:color="auto"/>
            <w:right w:val="none" w:sz="0" w:space="0" w:color="auto"/>
          </w:divBdr>
        </w:div>
        <w:div w:id="710766123">
          <w:marLeft w:val="0"/>
          <w:marRight w:val="0"/>
          <w:marTop w:val="0"/>
          <w:marBottom w:val="0"/>
          <w:divBdr>
            <w:top w:val="none" w:sz="0" w:space="0" w:color="auto"/>
            <w:left w:val="none" w:sz="0" w:space="0" w:color="auto"/>
            <w:bottom w:val="none" w:sz="0" w:space="0" w:color="auto"/>
            <w:right w:val="none" w:sz="0" w:space="0" w:color="auto"/>
          </w:divBdr>
        </w:div>
        <w:div w:id="96025253">
          <w:marLeft w:val="0"/>
          <w:marRight w:val="0"/>
          <w:marTop w:val="0"/>
          <w:marBottom w:val="0"/>
          <w:divBdr>
            <w:top w:val="none" w:sz="0" w:space="0" w:color="auto"/>
            <w:left w:val="none" w:sz="0" w:space="0" w:color="auto"/>
            <w:bottom w:val="none" w:sz="0" w:space="0" w:color="auto"/>
            <w:right w:val="none" w:sz="0" w:space="0" w:color="auto"/>
          </w:divBdr>
        </w:div>
        <w:div w:id="1904103292">
          <w:marLeft w:val="0"/>
          <w:marRight w:val="0"/>
          <w:marTop w:val="0"/>
          <w:marBottom w:val="0"/>
          <w:divBdr>
            <w:top w:val="none" w:sz="0" w:space="0" w:color="auto"/>
            <w:left w:val="none" w:sz="0" w:space="0" w:color="auto"/>
            <w:bottom w:val="none" w:sz="0" w:space="0" w:color="auto"/>
            <w:right w:val="none" w:sz="0" w:space="0" w:color="auto"/>
          </w:divBdr>
        </w:div>
        <w:div w:id="1745176568">
          <w:marLeft w:val="0"/>
          <w:marRight w:val="0"/>
          <w:marTop w:val="0"/>
          <w:marBottom w:val="0"/>
          <w:divBdr>
            <w:top w:val="none" w:sz="0" w:space="0" w:color="auto"/>
            <w:left w:val="none" w:sz="0" w:space="0" w:color="auto"/>
            <w:bottom w:val="none" w:sz="0" w:space="0" w:color="auto"/>
            <w:right w:val="none" w:sz="0" w:space="0" w:color="auto"/>
          </w:divBdr>
        </w:div>
        <w:div w:id="231934282">
          <w:marLeft w:val="0"/>
          <w:marRight w:val="0"/>
          <w:marTop w:val="0"/>
          <w:marBottom w:val="0"/>
          <w:divBdr>
            <w:top w:val="none" w:sz="0" w:space="0" w:color="auto"/>
            <w:left w:val="none" w:sz="0" w:space="0" w:color="auto"/>
            <w:bottom w:val="none" w:sz="0" w:space="0" w:color="auto"/>
            <w:right w:val="none" w:sz="0" w:space="0" w:color="auto"/>
          </w:divBdr>
        </w:div>
        <w:div w:id="1569265899">
          <w:marLeft w:val="0"/>
          <w:marRight w:val="0"/>
          <w:marTop w:val="0"/>
          <w:marBottom w:val="0"/>
          <w:divBdr>
            <w:top w:val="none" w:sz="0" w:space="0" w:color="auto"/>
            <w:left w:val="none" w:sz="0" w:space="0" w:color="auto"/>
            <w:bottom w:val="none" w:sz="0" w:space="0" w:color="auto"/>
            <w:right w:val="none" w:sz="0" w:space="0" w:color="auto"/>
          </w:divBdr>
        </w:div>
        <w:div w:id="1843157082">
          <w:marLeft w:val="0"/>
          <w:marRight w:val="0"/>
          <w:marTop w:val="0"/>
          <w:marBottom w:val="0"/>
          <w:divBdr>
            <w:top w:val="none" w:sz="0" w:space="0" w:color="auto"/>
            <w:left w:val="none" w:sz="0" w:space="0" w:color="auto"/>
            <w:bottom w:val="none" w:sz="0" w:space="0" w:color="auto"/>
            <w:right w:val="none" w:sz="0" w:space="0" w:color="auto"/>
          </w:divBdr>
        </w:div>
        <w:div w:id="324599914">
          <w:marLeft w:val="0"/>
          <w:marRight w:val="0"/>
          <w:marTop w:val="0"/>
          <w:marBottom w:val="0"/>
          <w:divBdr>
            <w:top w:val="none" w:sz="0" w:space="0" w:color="auto"/>
            <w:left w:val="none" w:sz="0" w:space="0" w:color="auto"/>
            <w:bottom w:val="none" w:sz="0" w:space="0" w:color="auto"/>
            <w:right w:val="none" w:sz="0" w:space="0" w:color="auto"/>
          </w:divBdr>
        </w:div>
        <w:div w:id="2070498448">
          <w:marLeft w:val="0"/>
          <w:marRight w:val="0"/>
          <w:marTop w:val="0"/>
          <w:marBottom w:val="0"/>
          <w:divBdr>
            <w:top w:val="none" w:sz="0" w:space="0" w:color="auto"/>
            <w:left w:val="none" w:sz="0" w:space="0" w:color="auto"/>
            <w:bottom w:val="none" w:sz="0" w:space="0" w:color="auto"/>
            <w:right w:val="none" w:sz="0" w:space="0" w:color="auto"/>
          </w:divBdr>
        </w:div>
        <w:div w:id="1260723723">
          <w:marLeft w:val="0"/>
          <w:marRight w:val="0"/>
          <w:marTop w:val="0"/>
          <w:marBottom w:val="0"/>
          <w:divBdr>
            <w:top w:val="none" w:sz="0" w:space="0" w:color="auto"/>
            <w:left w:val="none" w:sz="0" w:space="0" w:color="auto"/>
            <w:bottom w:val="none" w:sz="0" w:space="0" w:color="auto"/>
            <w:right w:val="none" w:sz="0" w:space="0" w:color="auto"/>
          </w:divBdr>
        </w:div>
        <w:div w:id="477723493">
          <w:marLeft w:val="0"/>
          <w:marRight w:val="0"/>
          <w:marTop w:val="0"/>
          <w:marBottom w:val="0"/>
          <w:divBdr>
            <w:top w:val="none" w:sz="0" w:space="0" w:color="auto"/>
            <w:left w:val="none" w:sz="0" w:space="0" w:color="auto"/>
            <w:bottom w:val="none" w:sz="0" w:space="0" w:color="auto"/>
            <w:right w:val="none" w:sz="0" w:space="0" w:color="auto"/>
          </w:divBdr>
        </w:div>
        <w:div w:id="194925682">
          <w:marLeft w:val="0"/>
          <w:marRight w:val="0"/>
          <w:marTop w:val="0"/>
          <w:marBottom w:val="0"/>
          <w:divBdr>
            <w:top w:val="none" w:sz="0" w:space="0" w:color="auto"/>
            <w:left w:val="none" w:sz="0" w:space="0" w:color="auto"/>
            <w:bottom w:val="none" w:sz="0" w:space="0" w:color="auto"/>
            <w:right w:val="none" w:sz="0" w:space="0" w:color="auto"/>
          </w:divBdr>
        </w:div>
        <w:div w:id="1048453265">
          <w:marLeft w:val="0"/>
          <w:marRight w:val="0"/>
          <w:marTop w:val="0"/>
          <w:marBottom w:val="0"/>
          <w:divBdr>
            <w:top w:val="none" w:sz="0" w:space="0" w:color="auto"/>
            <w:left w:val="none" w:sz="0" w:space="0" w:color="auto"/>
            <w:bottom w:val="none" w:sz="0" w:space="0" w:color="auto"/>
            <w:right w:val="none" w:sz="0" w:space="0" w:color="auto"/>
          </w:divBdr>
        </w:div>
        <w:div w:id="1505197786">
          <w:marLeft w:val="0"/>
          <w:marRight w:val="0"/>
          <w:marTop w:val="0"/>
          <w:marBottom w:val="0"/>
          <w:divBdr>
            <w:top w:val="none" w:sz="0" w:space="0" w:color="auto"/>
            <w:left w:val="none" w:sz="0" w:space="0" w:color="auto"/>
            <w:bottom w:val="none" w:sz="0" w:space="0" w:color="auto"/>
            <w:right w:val="none" w:sz="0" w:space="0" w:color="auto"/>
          </w:divBdr>
        </w:div>
        <w:div w:id="563370811">
          <w:marLeft w:val="0"/>
          <w:marRight w:val="0"/>
          <w:marTop w:val="0"/>
          <w:marBottom w:val="0"/>
          <w:divBdr>
            <w:top w:val="none" w:sz="0" w:space="0" w:color="auto"/>
            <w:left w:val="none" w:sz="0" w:space="0" w:color="auto"/>
            <w:bottom w:val="none" w:sz="0" w:space="0" w:color="auto"/>
            <w:right w:val="none" w:sz="0" w:space="0" w:color="auto"/>
          </w:divBdr>
        </w:div>
        <w:div w:id="98645839">
          <w:marLeft w:val="0"/>
          <w:marRight w:val="0"/>
          <w:marTop w:val="0"/>
          <w:marBottom w:val="0"/>
          <w:divBdr>
            <w:top w:val="none" w:sz="0" w:space="0" w:color="auto"/>
            <w:left w:val="none" w:sz="0" w:space="0" w:color="auto"/>
            <w:bottom w:val="none" w:sz="0" w:space="0" w:color="auto"/>
            <w:right w:val="none" w:sz="0" w:space="0" w:color="auto"/>
          </w:divBdr>
        </w:div>
        <w:div w:id="1576667651">
          <w:marLeft w:val="0"/>
          <w:marRight w:val="0"/>
          <w:marTop w:val="0"/>
          <w:marBottom w:val="0"/>
          <w:divBdr>
            <w:top w:val="none" w:sz="0" w:space="0" w:color="auto"/>
            <w:left w:val="none" w:sz="0" w:space="0" w:color="auto"/>
            <w:bottom w:val="none" w:sz="0" w:space="0" w:color="auto"/>
            <w:right w:val="none" w:sz="0" w:space="0" w:color="auto"/>
          </w:divBdr>
        </w:div>
        <w:div w:id="538201707">
          <w:marLeft w:val="0"/>
          <w:marRight w:val="0"/>
          <w:marTop w:val="0"/>
          <w:marBottom w:val="0"/>
          <w:divBdr>
            <w:top w:val="none" w:sz="0" w:space="0" w:color="auto"/>
            <w:left w:val="none" w:sz="0" w:space="0" w:color="auto"/>
            <w:bottom w:val="none" w:sz="0" w:space="0" w:color="auto"/>
            <w:right w:val="none" w:sz="0" w:space="0" w:color="auto"/>
          </w:divBdr>
        </w:div>
        <w:div w:id="2126656439">
          <w:marLeft w:val="0"/>
          <w:marRight w:val="0"/>
          <w:marTop w:val="0"/>
          <w:marBottom w:val="0"/>
          <w:divBdr>
            <w:top w:val="none" w:sz="0" w:space="0" w:color="auto"/>
            <w:left w:val="none" w:sz="0" w:space="0" w:color="auto"/>
            <w:bottom w:val="none" w:sz="0" w:space="0" w:color="auto"/>
            <w:right w:val="none" w:sz="0" w:space="0" w:color="auto"/>
          </w:divBdr>
        </w:div>
        <w:div w:id="126552279">
          <w:marLeft w:val="0"/>
          <w:marRight w:val="0"/>
          <w:marTop w:val="0"/>
          <w:marBottom w:val="0"/>
          <w:divBdr>
            <w:top w:val="none" w:sz="0" w:space="0" w:color="auto"/>
            <w:left w:val="none" w:sz="0" w:space="0" w:color="auto"/>
            <w:bottom w:val="none" w:sz="0" w:space="0" w:color="auto"/>
            <w:right w:val="none" w:sz="0" w:space="0" w:color="auto"/>
          </w:divBdr>
        </w:div>
        <w:div w:id="526214081">
          <w:marLeft w:val="0"/>
          <w:marRight w:val="0"/>
          <w:marTop w:val="0"/>
          <w:marBottom w:val="0"/>
          <w:divBdr>
            <w:top w:val="none" w:sz="0" w:space="0" w:color="auto"/>
            <w:left w:val="none" w:sz="0" w:space="0" w:color="auto"/>
            <w:bottom w:val="none" w:sz="0" w:space="0" w:color="auto"/>
            <w:right w:val="none" w:sz="0" w:space="0" w:color="auto"/>
          </w:divBdr>
        </w:div>
        <w:div w:id="183786297">
          <w:marLeft w:val="0"/>
          <w:marRight w:val="0"/>
          <w:marTop w:val="0"/>
          <w:marBottom w:val="0"/>
          <w:divBdr>
            <w:top w:val="none" w:sz="0" w:space="0" w:color="auto"/>
            <w:left w:val="none" w:sz="0" w:space="0" w:color="auto"/>
            <w:bottom w:val="none" w:sz="0" w:space="0" w:color="auto"/>
            <w:right w:val="none" w:sz="0" w:space="0" w:color="auto"/>
          </w:divBdr>
        </w:div>
        <w:div w:id="946472082">
          <w:marLeft w:val="0"/>
          <w:marRight w:val="0"/>
          <w:marTop w:val="0"/>
          <w:marBottom w:val="0"/>
          <w:divBdr>
            <w:top w:val="none" w:sz="0" w:space="0" w:color="auto"/>
            <w:left w:val="none" w:sz="0" w:space="0" w:color="auto"/>
            <w:bottom w:val="none" w:sz="0" w:space="0" w:color="auto"/>
            <w:right w:val="none" w:sz="0" w:space="0" w:color="auto"/>
          </w:divBdr>
        </w:div>
        <w:div w:id="1697848244">
          <w:marLeft w:val="0"/>
          <w:marRight w:val="0"/>
          <w:marTop w:val="0"/>
          <w:marBottom w:val="0"/>
          <w:divBdr>
            <w:top w:val="none" w:sz="0" w:space="0" w:color="auto"/>
            <w:left w:val="none" w:sz="0" w:space="0" w:color="auto"/>
            <w:bottom w:val="none" w:sz="0" w:space="0" w:color="auto"/>
            <w:right w:val="none" w:sz="0" w:space="0" w:color="auto"/>
          </w:divBdr>
        </w:div>
        <w:div w:id="1184128773">
          <w:marLeft w:val="0"/>
          <w:marRight w:val="0"/>
          <w:marTop w:val="0"/>
          <w:marBottom w:val="0"/>
          <w:divBdr>
            <w:top w:val="none" w:sz="0" w:space="0" w:color="auto"/>
            <w:left w:val="none" w:sz="0" w:space="0" w:color="auto"/>
            <w:bottom w:val="none" w:sz="0" w:space="0" w:color="auto"/>
            <w:right w:val="none" w:sz="0" w:space="0" w:color="auto"/>
          </w:divBdr>
        </w:div>
        <w:div w:id="1853690205">
          <w:marLeft w:val="0"/>
          <w:marRight w:val="0"/>
          <w:marTop w:val="0"/>
          <w:marBottom w:val="0"/>
          <w:divBdr>
            <w:top w:val="none" w:sz="0" w:space="0" w:color="auto"/>
            <w:left w:val="none" w:sz="0" w:space="0" w:color="auto"/>
            <w:bottom w:val="none" w:sz="0" w:space="0" w:color="auto"/>
            <w:right w:val="none" w:sz="0" w:space="0" w:color="auto"/>
          </w:divBdr>
        </w:div>
        <w:div w:id="552498764">
          <w:marLeft w:val="0"/>
          <w:marRight w:val="0"/>
          <w:marTop w:val="0"/>
          <w:marBottom w:val="0"/>
          <w:divBdr>
            <w:top w:val="none" w:sz="0" w:space="0" w:color="auto"/>
            <w:left w:val="none" w:sz="0" w:space="0" w:color="auto"/>
            <w:bottom w:val="none" w:sz="0" w:space="0" w:color="auto"/>
            <w:right w:val="none" w:sz="0" w:space="0" w:color="auto"/>
          </w:divBdr>
        </w:div>
        <w:div w:id="1936935022">
          <w:marLeft w:val="0"/>
          <w:marRight w:val="0"/>
          <w:marTop w:val="0"/>
          <w:marBottom w:val="0"/>
          <w:divBdr>
            <w:top w:val="none" w:sz="0" w:space="0" w:color="auto"/>
            <w:left w:val="none" w:sz="0" w:space="0" w:color="auto"/>
            <w:bottom w:val="none" w:sz="0" w:space="0" w:color="auto"/>
            <w:right w:val="none" w:sz="0" w:space="0" w:color="auto"/>
          </w:divBdr>
        </w:div>
        <w:div w:id="1372338521">
          <w:marLeft w:val="0"/>
          <w:marRight w:val="0"/>
          <w:marTop w:val="0"/>
          <w:marBottom w:val="0"/>
          <w:divBdr>
            <w:top w:val="none" w:sz="0" w:space="0" w:color="auto"/>
            <w:left w:val="none" w:sz="0" w:space="0" w:color="auto"/>
            <w:bottom w:val="none" w:sz="0" w:space="0" w:color="auto"/>
            <w:right w:val="none" w:sz="0" w:space="0" w:color="auto"/>
          </w:divBdr>
        </w:div>
        <w:div w:id="739329330">
          <w:marLeft w:val="0"/>
          <w:marRight w:val="0"/>
          <w:marTop w:val="0"/>
          <w:marBottom w:val="0"/>
          <w:divBdr>
            <w:top w:val="none" w:sz="0" w:space="0" w:color="auto"/>
            <w:left w:val="none" w:sz="0" w:space="0" w:color="auto"/>
            <w:bottom w:val="none" w:sz="0" w:space="0" w:color="auto"/>
            <w:right w:val="none" w:sz="0" w:space="0" w:color="auto"/>
          </w:divBdr>
        </w:div>
      </w:divsChild>
    </w:div>
    <w:div w:id="1685134790">
      <w:bodyDiv w:val="1"/>
      <w:marLeft w:val="0"/>
      <w:marRight w:val="0"/>
      <w:marTop w:val="0"/>
      <w:marBottom w:val="0"/>
      <w:divBdr>
        <w:top w:val="none" w:sz="0" w:space="0" w:color="auto"/>
        <w:left w:val="none" w:sz="0" w:space="0" w:color="auto"/>
        <w:bottom w:val="none" w:sz="0" w:space="0" w:color="auto"/>
        <w:right w:val="none" w:sz="0" w:space="0" w:color="auto"/>
      </w:divBdr>
      <w:divsChild>
        <w:div w:id="781455497">
          <w:marLeft w:val="0"/>
          <w:marRight w:val="0"/>
          <w:marTop w:val="0"/>
          <w:marBottom w:val="0"/>
          <w:divBdr>
            <w:top w:val="none" w:sz="0" w:space="0" w:color="auto"/>
            <w:left w:val="none" w:sz="0" w:space="0" w:color="auto"/>
            <w:bottom w:val="none" w:sz="0" w:space="0" w:color="auto"/>
            <w:right w:val="none" w:sz="0" w:space="0" w:color="auto"/>
          </w:divBdr>
        </w:div>
        <w:div w:id="1754936246">
          <w:marLeft w:val="0"/>
          <w:marRight w:val="0"/>
          <w:marTop w:val="0"/>
          <w:marBottom w:val="0"/>
          <w:divBdr>
            <w:top w:val="none" w:sz="0" w:space="0" w:color="auto"/>
            <w:left w:val="none" w:sz="0" w:space="0" w:color="auto"/>
            <w:bottom w:val="none" w:sz="0" w:space="0" w:color="auto"/>
            <w:right w:val="none" w:sz="0" w:space="0" w:color="auto"/>
          </w:divBdr>
        </w:div>
        <w:div w:id="1641420043">
          <w:marLeft w:val="0"/>
          <w:marRight w:val="0"/>
          <w:marTop w:val="0"/>
          <w:marBottom w:val="0"/>
          <w:divBdr>
            <w:top w:val="none" w:sz="0" w:space="0" w:color="auto"/>
            <w:left w:val="none" w:sz="0" w:space="0" w:color="auto"/>
            <w:bottom w:val="none" w:sz="0" w:space="0" w:color="auto"/>
            <w:right w:val="none" w:sz="0" w:space="0" w:color="auto"/>
          </w:divBdr>
        </w:div>
        <w:div w:id="1648363051">
          <w:marLeft w:val="0"/>
          <w:marRight w:val="0"/>
          <w:marTop w:val="0"/>
          <w:marBottom w:val="0"/>
          <w:divBdr>
            <w:top w:val="none" w:sz="0" w:space="0" w:color="auto"/>
            <w:left w:val="none" w:sz="0" w:space="0" w:color="auto"/>
            <w:bottom w:val="none" w:sz="0" w:space="0" w:color="auto"/>
            <w:right w:val="none" w:sz="0" w:space="0" w:color="auto"/>
          </w:divBdr>
        </w:div>
        <w:div w:id="667514384">
          <w:marLeft w:val="0"/>
          <w:marRight w:val="0"/>
          <w:marTop w:val="0"/>
          <w:marBottom w:val="0"/>
          <w:divBdr>
            <w:top w:val="none" w:sz="0" w:space="0" w:color="auto"/>
            <w:left w:val="none" w:sz="0" w:space="0" w:color="auto"/>
            <w:bottom w:val="none" w:sz="0" w:space="0" w:color="auto"/>
            <w:right w:val="none" w:sz="0" w:space="0" w:color="auto"/>
          </w:divBdr>
        </w:div>
        <w:div w:id="1614511245">
          <w:marLeft w:val="0"/>
          <w:marRight w:val="0"/>
          <w:marTop w:val="0"/>
          <w:marBottom w:val="0"/>
          <w:divBdr>
            <w:top w:val="none" w:sz="0" w:space="0" w:color="auto"/>
            <w:left w:val="none" w:sz="0" w:space="0" w:color="auto"/>
            <w:bottom w:val="none" w:sz="0" w:space="0" w:color="auto"/>
            <w:right w:val="none" w:sz="0" w:space="0" w:color="auto"/>
          </w:divBdr>
        </w:div>
        <w:div w:id="1452046692">
          <w:marLeft w:val="0"/>
          <w:marRight w:val="0"/>
          <w:marTop w:val="0"/>
          <w:marBottom w:val="0"/>
          <w:divBdr>
            <w:top w:val="none" w:sz="0" w:space="0" w:color="auto"/>
            <w:left w:val="none" w:sz="0" w:space="0" w:color="auto"/>
            <w:bottom w:val="none" w:sz="0" w:space="0" w:color="auto"/>
            <w:right w:val="none" w:sz="0" w:space="0" w:color="auto"/>
          </w:divBdr>
        </w:div>
        <w:div w:id="217132548">
          <w:marLeft w:val="0"/>
          <w:marRight w:val="0"/>
          <w:marTop w:val="0"/>
          <w:marBottom w:val="0"/>
          <w:divBdr>
            <w:top w:val="none" w:sz="0" w:space="0" w:color="auto"/>
            <w:left w:val="none" w:sz="0" w:space="0" w:color="auto"/>
            <w:bottom w:val="none" w:sz="0" w:space="0" w:color="auto"/>
            <w:right w:val="none" w:sz="0" w:space="0" w:color="auto"/>
          </w:divBdr>
        </w:div>
        <w:div w:id="1498307652">
          <w:marLeft w:val="0"/>
          <w:marRight w:val="0"/>
          <w:marTop w:val="0"/>
          <w:marBottom w:val="0"/>
          <w:divBdr>
            <w:top w:val="none" w:sz="0" w:space="0" w:color="auto"/>
            <w:left w:val="none" w:sz="0" w:space="0" w:color="auto"/>
            <w:bottom w:val="none" w:sz="0" w:space="0" w:color="auto"/>
            <w:right w:val="none" w:sz="0" w:space="0" w:color="auto"/>
          </w:divBdr>
        </w:div>
        <w:div w:id="1322271905">
          <w:marLeft w:val="0"/>
          <w:marRight w:val="0"/>
          <w:marTop w:val="0"/>
          <w:marBottom w:val="0"/>
          <w:divBdr>
            <w:top w:val="none" w:sz="0" w:space="0" w:color="auto"/>
            <w:left w:val="none" w:sz="0" w:space="0" w:color="auto"/>
            <w:bottom w:val="none" w:sz="0" w:space="0" w:color="auto"/>
            <w:right w:val="none" w:sz="0" w:space="0" w:color="auto"/>
          </w:divBdr>
        </w:div>
        <w:div w:id="1959526981">
          <w:marLeft w:val="0"/>
          <w:marRight w:val="0"/>
          <w:marTop w:val="0"/>
          <w:marBottom w:val="0"/>
          <w:divBdr>
            <w:top w:val="none" w:sz="0" w:space="0" w:color="auto"/>
            <w:left w:val="none" w:sz="0" w:space="0" w:color="auto"/>
            <w:bottom w:val="none" w:sz="0" w:space="0" w:color="auto"/>
            <w:right w:val="none" w:sz="0" w:space="0" w:color="auto"/>
          </w:divBdr>
        </w:div>
        <w:div w:id="636372722">
          <w:marLeft w:val="0"/>
          <w:marRight w:val="0"/>
          <w:marTop w:val="0"/>
          <w:marBottom w:val="0"/>
          <w:divBdr>
            <w:top w:val="none" w:sz="0" w:space="0" w:color="auto"/>
            <w:left w:val="none" w:sz="0" w:space="0" w:color="auto"/>
            <w:bottom w:val="none" w:sz="0" w:space="0" w:color="auto"/>
            <w:right w:val="none" w:sz="0" w:space="0" w:color="auto"/>
          </w:divBdr>
        </w:div>
        <w:div w:id="1355616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ro.wikipedia.org/wiki/Cod:LMI:IS-II-m-B-0425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Cod:LMI:IS-II-m-B-04259"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ro.wikipedia.org/wiki/Lista_monumentelor_istorice_din_jude%C8%9Bul_Ia%C8%99i"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tel:0758/557316"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2742B-60E7-40D3-8277-1BFC13619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147</Pages>
  <Words>45912</Words>
  <Characters>266290</Characters>
  <Application>Microsoft Office Word</Application>
  <DocSecurity>0</DocSecurity>
  <Lines>2219</Lines>
  <Paragraphs>623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dc:creator>
  <cp:lastModifiedBy>cristina.dascalu</cp:lastModifiedBy>
  <cp:revision>42</cp:revision>
  <dcterms:created xsi:type="dcterms:W3CDTF">2016-05-25T06:30:00Z</dcterms:created>
  <dcterms:modified xsi:type="dcterms:W3CDTF">2016-06-15T10:24:00Z</dcterms:modified>
</cp:coreProperties>
</file>