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47" w:rsidRDefault="00A61647" w:rsidP="00820419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</w:pPr>
      <w:bookmarkStart w:id="0" w:name="_GoBack"/>
      <w:bookmarkEnd w:id="0"/>
      <w:r w:rsidRPr="00A61647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 xml:space="preserve">S.C. WOOD &amp; FISH S.R.L. Vânători Neamț                                                                                                            </w:t>
      </w:r>
    </w:p>
    <w:p w:rsidR="00A61647" w:rsidRDefault="00A61647" w:rsidP="00820419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</w:pPr>
      <w:r w:rsidRPr="00A61647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 xml:space="preserve">str. Ștefan cel Mare, nr.14, Sat Vânatori Neamț, com. Vânători Neamț,  județul Neamţ </w:t>
      </w:r>
    </w:p>
    <w:p w:rsidR="009F0839" w:rsidRDefault="00A64064" w:rsidP="00820419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</w:pPr>
      <w:r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 xml:space="preserve">Nr </w:t>
      </w:r>
      <w:r w:rsidR="00A61647" w:rsidRPr="00A61647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>J27/435/2015</w:t>
      </w:r>
    </w:p>
    <w:p w:rsidR="00A61647" w:rsidRDefault="00A64064" w:rsidP="00A61647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</w:pPr>
      <w:r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 xml:space="preserve">Cod  de inregistrare fiscala:  </w:t>
      </w:r>
      <w:r w:rsidR="00A61647" w:rsidRPr="00A61647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>RO 34768977</w:t>
      </w:r>
    </w:p>
    <w:p w:rsidR="00A64064" w:rsidRPr="00D952BE" w:rsidRDefault="00A64064" w:rsidP="00A61647">
      <w:pPr>
        <w:pBdr>
          <w:bottom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</w:pPr>
      <w:r w:rsidRPr="00D952BE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>Telefon:</w:t>
      </w:r>
      <w:r w:rsidR="009F0839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 xml:space="preserve"> </w:t>
      </w:r>
      <w:r w:rsidR="00A61647" w:rsidRPr="00A61647">
        <w:rPr>
          <w:rFonts w:ascii="Times New Roman" w:eastAsia="Times New Roman" w:hAnsi="Times New Roman" w:cs="Times New Roman"/>
          <w:b/>
          <w:i/>
          <w:sz w:val="16"/>
          <w:szCs w:val="16"/>
          <w:lang w:val="ro-RO"/>
        </w:rPr>
        <w:t>0761619546</w:t>
      </w:r>
    </w:p>
    <w:p w:rsidR="00AA42DC" w:rsidRPr="00D952BE" w:rsidRDefault="00AA42DC" w:rsidP="0082041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41831" w:rsidRDefault="000C3275" w:rsidP="00820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952BE">
        <w:rPr>
          <w:rFonts w:ascii="Times New Roman" w:hAnsi="Times New Roman" w:cs="Times New Roman"/>
          <w:b/>
          <w:sz w:val="24"/>
          <w:szCs w:val="24"/>
          <w:lang w:val="ro-RO"/>
        </w:rPr>
        <w:t>CĂ</w:t>
      </w:r>
      <w:r w:rsidR="007273E7" w:rsidRPr="00D952BE">
        <w:rPr>
          <w:rFonts w:ascii="Times New Roman" w:hAnsi="Times New Roman" w:cs="Times New Roman"/>
          <w:b/>
          <w:sz w:val="24"/>
          <w:szCs w:val="24"/>
          <w:lang w:val="ro-RO"/>
        </w:rPr>
        <w:t>TRE,</w:t>
      </w:r>
    </w:p>
    <w:p w:rsidR="00820419" w:rsidRPr="00D952BE" w:rsidRDefault="00820419" w:rsidP="00820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C3275" w:rsidRDefault="000C3275" w:rsidP="00820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952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AGENȚA PENTRU PROTECȚA MEDIULUI </w:t>
      </w:r>
      <w:r w:rsidR="00820419">
        <w:rPr>
          <w:rFonts w:ascii="Times New Roman" w:hAnsi="Times New Roman" w:cs="Times New Roman"/>
          <w:b/>
          <w:sz w:val="24"/>
          <w:szCs w:val="24"/>
          <w:lang w:val="ro-RO"/>
        </w:rPr>
        <w:t>NEAMȚ</w:t>
      </w:r>
    </w:p>
    <w:p w:rsidR="00820419" w:rsidRPr="00D952BE" w:rsidRDefault="00820419" w:rsidP="00820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20419" w:rsidRPr="00A61647" w:rsidRDefault="00820419" w:rsidP="00A61647">
      <w:pPr>
        <w:pStyle w:val="NoSpacing"/>
        <w:spacing w:line="276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Vă transmitem prin prezenta </w:t>
      </w:r>
      <w:r w:rsidRPr="00A6164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propunerile privind aspectele relevante pentru protecția mediului care trebuie dezvoltate în raportul privind impactul asupra mediului și studiu de evaluare adecvată, în funcție de natura, dimensiunea și localizarea </w:t>
      </w:r>
      <w:r w:rsidRPr="00A61647">
        <w:rPr>
          <w:rFonts w:ascii="Times New Roman" w:hAnsi="Times New Roman" w:cs="Times New Roman"/>
          <w:b/>
          <w:iCs/>
          <w:sz w:val="24"/>
          <w:szCs w:val="24"/>
          <w:u w:val="single"/>
          <w:lang w:val="ro-RO"/>
        </w:rPr>
        <w:t xml:space="preserve">proiectului </w:t>
      </w:r>
      <w:r w:rsidR="00BB1AD3">
        <w:rPr>
          <w:rFonts w:ascii="Times New Roman" w:hAnsi="Times New Roman" w:cs="Times New Roman"/>
          <w:b/>
          <w:iCs/>
          <w:sz w:val="24"/>
          <w:szCs w:val="24"/>
          <w:u w:val="single"/>
          <w:lang w:val="ro-RO"/>
        </w:rPr>
        <w:t xml:space="preserve">EXTINDERE IAZ AGREMENT </w:t>
      </w:r>
      <w:r w:rsidR="00A61647" w:rsidRPr="00A61647">
        <w:rPr>
          <w:rFonts w:ascii="Times New Roman" w:hAnsi="Times New Roman" w:cs="Times New Roman"/>
          <w:b/>
          <w:iCs/>
          <w:sz w:val="24"/>
          <w:szCs w:val="24"/>
          <w:u w:val="single"/>
          <w:lang w:val="ro-RO"/>
        </w:rPr>
        <w:t xml:space="preserve"> CU VALORIFICAREA MATERIALULUI EXCAVAT</w:t>
      </w:r>
      <w:r w:rsidR="00857B04">
        <w:rPr>
          <w:rFonts w:ascii="Times New Roman" w:hAnsi="Times New Roman" w:cs="Times New Roman"/>
          <w:b/>
          <w:iCs/>
          <w:sz w:val="24"/>
          <w:szCs w:val="24"/>
          <w:u w:val="single"/>
          <w:lang w:val="ro-RO"/>
        </w:rPr>
        <w:t xml:space="preserve"> propus a fi amplasat în</w:t>
      </w:r>
      <w:r w:rsidR="00A61647" w:rsidRPr="00A61647">
        <w:rPr>
          <w:rFonts w:ascii="Times New Roman" w:hAnsi="Times New Roman" w:cs="Times New Roman"/>
          <w:b/>
          <w:iCs/>
          <w:sz w:val="24"/>
          <w:szCs w:val="24"/>
          <w:u w:val="single"/>
          <w:lang w:val="ro-RO"/>
        </w:rPr>
        <w:t xml:space="preserve"> </w:t>
      </w:r>
      <w:r w:rsidR="00857B04" w:rsidRPr="00A61647">
        <w:rPr>
          <w:rFonts w:ascii="Times New Roman" w:hAnsi="Times New Roman" w:cs="Times New Roman"/>
          <w:b/>
          <w:iCs/>
          <w:sz w:val="24"/>
          <w:szCs w:val="24"/>
          <w:u w:val="single"/>
          <w:lang w:val="ro-RO"/>
        </w:rPr>
        <w:t>Comuna Drăgănești, Județul Neamț</w:t>
      </w:r>
      <w:r w:rsidRPr="00A616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titular </w:t>
      </w:r>
      <w:r w:rsidR="00A61647" w:rsidRPr="00A616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S.C. WOOD &amp; FISH S.R.L. Vânători Neamț.    </w:t>
      </w:r>
    </w:p>
    <w:p w:rsidR="00820419" w:rsidRPr="00820419" w:rsidRDefault="00820419" w:rsidP="00820419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820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Raportul privind impactul asupra mediului va analiza şi descrie în detaliu următoarele aspecte, pentru fiecare etapă de realizare:</w:t>
      </w:r>
    </w:p>
    <w:p w:rsidR="00820419" w:rsidRPr="00DD460E" w:rsidRDefault="00820419" w:rsidP="00820419">
      <w:pPr>
        <w:numPr>
          <w:ilvl w:val="0"/>
          <w:numId w:val="6"/>
        </w:numPr>
        <w:tabs>
          <w:tab w:val="left" w:pos="739"/>
        </w:tabs>
        <w:autoSpaceDE w:val="0"/>
        <w:autoSpaceDN w:val="0"/>
        <w:adjustRightInd w:val="0"/>
        <w:spacing w:before="120" w:after="0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Modul de încadrare a</w:t>
      </w:r>
      <w:r w:rsidR="003C7EB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l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proiectului în planul de amenajare a teritoriului: suprafeţe, folosinţa actuală şi planificată a terenului aferent proiectului, folosinţa actuală a terenurilor învecinate, distanţele faţă de zonele locuite, relaţia proiectului cu alte proiecte/activităţi existente,</w:t>
      </w:r>
      <w:r w:rsidRPr="00DD46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o-RO"/>
        </w:rPr>
        <w:t xml:space="preserve"> 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sau propuse în zonă; alte activităţi sau proiecte care pot apărea ca urmare a implementării proiectului propus; identificarea arealelor posibil afectate de proiect având în vedere folosinţa actuală a terenului;  rute noi dacă este cazul (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căi noi de  acces sau schimbări ale celor existente)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, s.a.;</w:t>
      </w:r>
    </w:p>
    <w:p w:rsidR="00820419" w:rsidRPr="00DD460E" w:rsidRDefault="00820419" w:rsidP="00820419">
      <w:pPr>
        <w:numPr>
          <w:ilvl w:val="0"/>
          <w:numId w:val="6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Descrierea proiectului: date referitoare la amplasament, mărimea proiectului, etc.;</w:t>
      </w:r>
      <w:r w:rsidRPr="00DD4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estimarea pe tipuri şi cantităţi a deşeurilor rezultate din realizarea proiectului şi a emisiilor rezultate (poluare în apă, aer  şi sol, zgomot şi vibraţii etc.);</w:t>
      </w:r>
    </w:p>
    <w:p w:rsidR="00820419" w:rsidRPr="00DD460E" w:rsidRDefault="00820419" w:rsidP="00820419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Prezentarea impactului proiectului asupra factorilor de mediu pentru </w:t>
      </w:r>
      <w:r w:rsidR="003C7EB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perioadele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de </w:t>
      </w:r>
      <w:r w:rsidR="003C7EB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construcție, funcționare </w:t>
      </w:r>
      <w:r w:rsidR="00F7696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și </w:t>
      </w:r>
      <w:r w:rsidR="003C7EB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="00F7696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refacere a amplasamentului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, se va face prin identificarea şi caracterizarea surselor de poluanţi pentru fiecare factor de mediu cu stabilirea măsurilor de evitare, reducere sau ameliorare a impactului produs pentru realizarea/funcţionarea proiectului pe componente de mediu:</w:t>
      </w:r>
    </w:p>
    <w:p w:rsidR="00820419" w:rsidRPr="00DD460E" w:rsidRDefault="00820419" w:rsidP="0082041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impactul proiectului asupra factorului de mediu apă: se vor preciza  măsurile şi dotările de protecţie pentru a nu afecta calitatea apelor de suprafaţă şi nici pe cele subterane; </w:t>
      </w:r>
    </w:p>
    <w:p w:rsidR="00820419" w:rsidRPr="00DD460E" w:rsidRDefault="00820419" w:rsidP="0082041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impactul proiectului asupra factorului de mediu sol: 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lucrările şi dotările pentru protecţia solului şi a subsolului, etc.;  </w:t>
      </w:r>
    </w:p>
    <w:p w:rsidR="00820419" w:rsidRPr="00DD460E" w:rsidRDefault="00820419" w:rsidP="00820419">
      <w:pPr>
        <w:numPr>
          <w:ilvl w:val="0"/>
          <w:numId w:val="8"/>
        </w:numPr>
        <w:autoSpaceDE w:val="0"/>
        <w:autoSpaceDN w:val="0"/>
        <w:adjustRightInd w:val="0"/>
        <w:spacing w:before="120" w:after="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impactul proiectului asupra factorului de mediu aer: nivelul de poluare a</w:t>
      </w:r>
      <w:r w:rsidR="009F0839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l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aerului </w:t>
      </w:r>
      <w:r w:rsidR="00F76963"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ambiental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în zona de construire/funcţionare a proiectului; impactul datorat intensificării traficului în timpul lucrărilor de </w:t>
      </w:r>
      <w:r w:rsidR="004C3D1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extindere</w:t>
      </w:r>
      <w:r w:rsidR="00A6164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a cuvetei iazului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; calitatea aerului la nivel local inclusiv schimbări climatice şi diminuarea stratului de ozon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; </w:t>
      </w:r>
    </w:p>
    <w:p w:rsidR="00820419" w:rsidRPr="00DD460E" w:rsidRDefault="00820419" w:rsidP="0082041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impactul proiectului asupra factorului de mediu zgomot şi vibraţii: sursele de zgomot şi vibraţii; amenajările şi dotările pentru protecţia împotriva  zgomotului şi vibraţiilor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la instalaţii utilizate, cât şi datorită intensificării traficului;</w:t>
      </w:r>
    </w:p>
    <w:p w:rsidR="00820419" w:rsidRPr="00DD460E" w:rsidRDefault="00A61647" w:rsidP="0082041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modul în care </w:t>
      </w:r>
      <w:r w:rsidR="00820419" w:rsidRPr="00DD460E">
        <w:rPr>
          <w:rFonts w:ascii="Times New Roman" w:hAnsi="Times New Roman" w:cs="Times New Roman"/>
          <w:color w:val="000000"/>
          <w:sz w:val="24"/>
          <w:szCs w:val="24"/>
          <w:lang w:val="ro-RO"/>
        </w:rPr>
        <w:t>proiectul ar putea să afecteze resursele  la nivel local</w:t>
      </w:r>
      <w:r w:rsidR="00820419"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</w:p>
    <w:p w:rsidR="00820419" w:rsidRPr="00DD460E" w:rsidRDefault="00820419" w:rsidP="0082041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impactul proiectului asupra biodiversității: tipuri de impact, perioadele de manifest</w:t>
      </w:r>
      <w:r w:rsidR="00F7696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rea a impactului, durata, e</w:t>
      </w:r>
      <w:r w:rsidR="00F7696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timarea intensității impactului asupra obiectivelor de conservare ale ariei naturale protejate ROSCI036</w:t>
      </w:r>
      <w:r w:rsidR="00A61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3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Râul Moldova între </w:t>
      </w:r>
      <w:r w:rsidR="00A61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Oniceni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și </w:t>
      </w:r>
      <w:r w:rsidR="00A6164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Mitești</w:t>
      </w: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măsuri de reducere a impactului; </w:t>
      </w:r>
    </w:p>
    <w:p w:rsidR="00820419" w:rsidRPr="00DD460E" w:rsidRDefault="00820419" w:rsidP="00820419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lastRenderedPageBreak/>
        <w:t>Gestionarea deşeurilor generate: prezentarea tuturor tipurilor şi cantităţilor de deşeuri generate pe amplasament şi modul de gospodărire a acestora;</w:t>
      </w:r>
    </w:p>
    <w:p w:rsidR="00820419" w:rsidRPr="00DD460E" w:rsidRDefault="00820419" w:rsidP="00820419">
      <w:pPr>
        <w:numPr>
          <w:ilvl w:val="0"/>
          <w:numId w:val="6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Descrierea măsurilor/dotărilor de prevenire şi combatere a poluărilor accidentale şi de prevenire şi stingerea incendiilor;</w:t>
      </w:r>
    </w:p>
    <w:p w:rsidR="00820419" w:rsidRPr="00DD460E" w:rsidRDefault="00820419" w:rsidP="00820419">
      <w:pPr>
        <w:numPr>
          <w:ilvl w:val="0"/>
          <w:numId w:val="6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Evaluarea situaţiilor de risc (catastrofe naturale, accidente tehnice majore, etc.) şi măsurile ce vor fi adoptate pentru prevenirea si reducerea consecinţelor acestor situații;</w:t>
      </w:r>
    </w:p>
    <w:p w:rsidR="00820419" w:rsidRPr="00DD460E" w:rsidRDefault="00820419" w:rsidP="00820419">
      <w:pPr>
        <w:numPr>
          <w:ilvl w:val="0"/>
          <w:numId w:val="6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Condiţii care trebuie respectate în timpul realizării proiectului, în timpul exploatării şi în timpul închiderii, dezafectării, refacerii mediului şi postînchidere.</w:t>
      </w:r>
    </w:p>
    <w:p w:rsidR="00DB0B10" w:rsidRDefault="00DB0B10" w:rsidP="00820419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0C3275" w:rsidRPr="00DB0B10" w:rsidRDefault="00D952BE" w:rsidP="00820419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DB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Studiul de Evaluare Adecvată</w:t>
      </w:r>
      <w:r w:rsidR="000C3275" w:rsidRPr="00DB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va analiza şi descrie în detaliu următoarele aspecte:</w:t>
      </w:r>
    </w:p>
    <w:p w:rsidR="000C3275" w:rsidRPr="00D952BE" w:rsidRDefault="00D952BE" w:rsidP="00820419">
      <w:pPr>
        <w:numPr>
          <w:ilvl w:val="0"/>
          <w:numId w:val="10"/>
        </w:numPr>
        <w:tabs>
          <w:tab w:val="left" w:pos="739"/>
        </w:tabs>
        <w:autoSpaceDE w:val="0"/>
        <w:autoSpaceDN w:val="0"/>
        <w:adjustRightInd w:val="0"/>
        <w:spacing w:before="120" w:after="0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Amplasamentul proiectului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: 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suprafețe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, 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folosința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actuală şi planificată a terenului aferent proiectului, folosinţa actuală a terenurilor învecinate, 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relația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proiectului cu alte proiecte/activităţi existente,</w:t>
      </w:r>
      <w:r w:rsidR="000C3275" w:rsidRPr="00D952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o-RO"/>
        </w:rPr>
        <w:t xml:space="preserve"> 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sau propuse în zonă; alte activităţi sau proiecte care pot apărea ca urmare a implementării proiectului propus; identificarea arealelor posibil afectate de proiect având în vedere 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folosința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actuală a terenului;  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căi noi de  acces sau schimbări ale celor existente</w:t>
      </w:r>
      <w:r w:rsidR="000C3275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;</w:t>
      </w:r>
    </w:p>
    <w:p w:rsidR="000C3275" w:rsidRPr="00D952BE" w:rsidRDefault="000C3275" w:rsidP="00820419">
      <w:pPr>
        <w:numPr>
          <w:ilvl w:val="0"/>
          <w:numId w:val="10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Descrierea proiectului: date referitoare la mărimea proiectului, </w:t>
      </w:r>
      <w:r w:rsidR="00D952BE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flux tehnologic; 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servicii suplimentare</w:t>
      </w:r>
      <w:r w:rsidR="00D952BE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generate de implementarea proiectului; 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durata etapelor proiectului; modificări fizice care rezultă din implementarea proiectului; resurse naturale care vor fi utilizate; justificarea implementării proiectului;</w:t>
      </w:r>
    </w:p>
    <w:p w:rsidR="000C3275" w:rsidRPr="00D952BE" w:rsidRDefault="000C3275" w:rsidP="00820419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Prezentarea 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e</w:t>
      </w:r>
      <w:r w:rsidR="00D952BE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misii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lor</w:t>
      </w:r>
      <w:r w:rsidR="00D952BE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şi 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deșeurilor</w:t>
      </w:r>
      <w:r w:rsidR="00D952BE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generate de proiect şi modalitatea de eliminare a acestora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pentru perioada de </w:t>
      </w:r>
      <w:r w:rsidR="004C3D1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extindere</w:t>
      </w:r>
      <w:r w:rsidR="001110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a cuvetei iazului și în timpul funcționării amenajării piscicole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, se va face prin identificarea şi caracterizarea surselor de poluanţi pentru fiecare factor de mediu cu stabilirea măsurilor de evitare, reducere sau ameliorare a impactului produs pentru realizarea/funcţionarea proiectului pe componente de mediu:</w:t>
      </w:r>
    </w:p>
    <w:p w:rsidR="000C3275" w:rsidRPr="00D952BE" w:rsidRDefault="000C3275" w:rsidP="0082041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impactul proiectului asupra factorului de mediu apă: se vor preciza  măsurile şi dotările de protecţie pentru a nu afecta calitatea apelor de suprafaţă şi subterane; </w:t>
      </w:r>
    </w:p>
    <w:p w:rsidR="000C3275" w:rsidRPr="00D952BE" w:rsidRDefault="000C3275" w:rsidP="0082041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impactul proiectului asupra factorului de mediu sol: 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lucrările şi dotările pentru protecţia solului şi a subsolului, etc.;  </w:t>
      </w:r>
    </w:p>
    <w:p w:rsidR="000C3275" w:rsidRPr="00D952BE" w:rsidRDefault="000C3275" w:rsidP="00820419">
      <w:pPr>
        <w:numPr>
          <w:ilvl w:val="0"/>
          <w:numId w:val="8"/>
        </w:numPr>
        <w:autoSpaceDE w:val="0"/>
        <w:autoSpaceDN w:val="0"/>
        <w:adjustRightInd w:val="0"/>
        <w:spacing w:before="120" w:after="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impactul proiectului asupra factorului de mediu aer: nivelul de poluare a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l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aerului </w:t>
      </w:r>
      <w:r w:rsidR="009F0839"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ambiental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în zona de construire/funcţionare a proiectului; impactul datorat intensificării traficului în timpul lucrărilor de </w:t>
      </w:r>
      <w:r w:rsidR="0011106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realizare a cuvtei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; calitatea aerului la nivel local inclusiv schimbări climatice şi diminuarea stratului de ozon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; </w:t>
      </w:r>
    </w:p>
    <w:p w:rsidR="000C3275" w:rsidRDefault="000C3275" w:rsidP="0082041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impactul proiectului asupra factorului de mediu zgomot şi vibraţii: sursele de zgomot şi vibraţii; amenajările şi dotările pentru protecţia împotriva zgomotului şi vibraţiilor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la instalaţii utilizate, cât şi </w:t>
      </w:r>
      <w:r w:rsid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din cauza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intensificării traficului;</w:t>
      </w:r>
    </w:p>
    <w:p w:rsidR="00D952BE" w:rsidRPr="00D952BE" w:rsidRDefault="00D952BE" w:rsidP="0082041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</w:t>
      </w:r>
      <w:r w:rsidRPr="00D952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estionarea deşeurilor generate: prezentarea tuturor tipurilor şi cantităţilor de deşeuri generate pe amplasament şi </w:t>
      </w:r>
      <w:r w:rsidR="0011106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modul de gospodărire a acestora.</w:t>
      </w:r>
    </w:p>
    <w:p w:rsidR="00D952BE" w:rsidRPr="00E123E9" w:rsidRDefault="00E123E9" w:rsidP="0011106B">
      <w:pPr>
        <w:numPr>
          <w:ilvl w:val="0"/>
          <w:numId w:val="10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/>
        </w:rPr>
        <w:t>Informaţii privind aria naturală protejată de interes comunitar afectată de implementarea proiectului propus:</w:t>
      </w:r>
      <w:r w:rsidRPr="00E123E9">
        <w:rPr>
          <w:rStyle w:val="Hyperlink"/>
          <w:rFonts w:ascii="Times New Roman" w:hAnsi="Times New Roman"/>
          <w:noProof/>
          <w:sz w:val="24"/>
          <w:szCs w:val="24"/>
          <w:u w:val="none"/>
          <w:lang w:val="ro-RO" w:eastAsia="zh-CN"/>
        </w:rPr>
        <w:t xml:space="preserve"> 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 w:eastAsia="zh-CN"/>
        </w:rPr>
        <w:t xml:space="preserve">descrierea </w:t>
      </w:r>
      <w:r w:rsidR="00820419"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ROSCI036</w:t>
      </w:r>
      <w:r w:rsidR="0011106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3</w:t>
      </w:r>
      <w:r w:rsidR="00820419"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Râul Moldova între </w:t>
      </w:r>
      <w:r w:rsidR="0011106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Oniceni</w:t>
      </w:r>
      <w:r w:rsidR="00820419" w:rsidRPr="00DD46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și </w:t>
      </w:r>
      <w:r w:rsidR="0011106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Mitești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 w:eastAsia="zh-CN"/>
        </w:rPr>
        <w:t>, obiectivele, statutul de conservare al speciilor de interes comunitar, structura şi dinamica populaţiilor de specii posibil a fi afectate de implementarea proiectului;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/>
        </w:rPr>
        <w:t xml:space="preserve"> date despre prezenţa, localizarea, populaţia şi ecologia speciilor prezente pe suprafaţa şi în imediata vecinătate a proiectului, menţionate în formularul standard al Sitului Natura 2000 </w:t>
      </w:r>
      <w:r w:rsidR="0011106B" w:rsidRPr="0011106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ROSCI0363 Râul Moldova între Oniceni și Mitești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/>
        </w:rPr>
        <w:t xml:space="preserve">; relațiile structurale și funcționale care creează și mențin integritatea </w:t>
      </w:r>
      <w:r w:rsidR="0011106B" w:rsidRPr="0011106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ROSCI0363 Râul Moldova între Oniceni și Mitești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/>
        </w:rPr>
        <w:t xml:space="preserve">; 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/>
        </w:rPr>
        <w:lastRenderedPageBreak/>
        <w:t xml:space="preserve">descrierea stării de conservare a </w:t>
      </w:r>
      <w:r w:rsidR="0011106B" w:rsidRPr="0011106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ROSCI0363 Râul Moldova între Oniceni și Mitești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/>
        </w:rPr>
        <w:t xml:space="preserve">; relația cu </w:t>
      </w:r>
      <w:r w:rsidR="0011106B" w:rsidRPr="0011106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ROSCI0363 Râul Moldova între Oniceni și Mitești</w:t>
      </w:r>
      <w:r w:rsidR="0011106B" w:rsidRPr="0011106B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RO"/>
        </w:rPr>
        <w:t xml:space="preserve"> 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ro-RO"/>
        </w:rPr>
        <w:t>cu ariile nturale învecinate</w:t>
      </w:r>
      <w:r w:rsidRPr="00E123E9">
        <w:rPr>
          <w:rStyle w:val="Hyperlink"/>
          <w:rFonts w:ascii="Times New Roman" w:hAnsi="Times New Roman"/>
          <w:noProof/>
          <w:color w:val="auto"/>
          <w:sz w:val="24"/>
          <w:szCs w:val="24"/>
          <w:lang w:val="ro-RO"/>
        </w:rPr>
        <w:t>.</w:t>
      </w:r>
    </w:p>
    <w:p w:rsidR="00E123E9" w:rsidRDefault="00E123E9" w:rsidP="0011106B">
      <w:pPr>
        <w:numPr>
          <w:ilvl w:val="0"/>
          <w:numId w:val="10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123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Evaluarea categoriilor de impact estimate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pe care</w:t>
      </w:r>
      <w:r w:rsidRPr="00E123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proiectul analizat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îl are asupra obiectivelor de conservare a </w:t>
      </w:r>
      <w:r w:rsidR="0011106B" w:rsidRPr="0011106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ROSCI0363 Râul Moldova între Oniceni și Mitești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respectiv impactul direct, indirect, pe termen scurt, pe termen lung, a impactului cumulativ, pentru faza de construcție, operare și dezafectare; evaluarea impactului fără a lua în considerare măsurile de reducere a impactului, evaluarea impactului rezidual;</w:t>
      </w:r>
    </w:p>
    <w:p w:rsidR="00E123E9" w:rsidRDefault="00E123E9" w:rsidP="00820419">
      <w:pPr>
        <w:numPr>
          <w:ilvl w:val="0"/>
          <w:numId w:val="10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Măsurile de reducere a impactului.</w:t>
      </w:r>
    </w:p>
    <w:p w:rsidR="00E123E9" w:rsidRDefault="00E123E9" w:rsidP="00820419">
      <w:pPr>
        <w:numPr>
          <w:ilvl w:val="0"/>
          <w:numId w:val="10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Prezentarea alternativelor analizate. </w:t>
      </w:r>
    </w:p>
    <w:p w:rsidR="008F52C2" w:rsidRDefault="008F52C2" w:rsidP="00820419">
      <w:pPr>
        <w:widowControl w:val="0"/>
        <w:spacing w:after="0"/>
        <w:ind w:right="1190" w:firstLine="720"/>
        <w:jc w:val="center"/>
        <w:rPr>
          <w:rFonts w:ascii="Times New Roman" w:hAnsi="Times New Roman" w:cs="Times New Roman"/>
          <w:lang w:val="ro-RO"/>
        </w:rPr>
      </w:pPr>
    </w:p>
    <w:p w:rsidR="008F52C2" w:rsidRDefault="008F52C2" w:rsidP="00820419">
      <w:pPr>
        <w:widowControl w:val="0"/>
        <w:spacing w:after="0"/>
        <w:ind w:right="1190" w:firstLine="720"/>
        <w:jc w:val="center"/>
        <w:rPr>
          <w:rFonts w:ascii="Times New Roman" w:hAnsi="Times New Roman" w:cs="Times New Roman"/>
          <w:lang w:val="ro-RO"/>
        </w:rPr>
      </w:pPr>
    </w:p>
    <w:p w:rsidR="008F52C2" w:rsidRDefault="008F52C2" w:rsidP="00820419">
      <w:pPr>
        <w:widowControl w:val="0"/>
        <w:spacing w:after="0"/>
        <w:ind w:right="1190" w:firstLine="720"/>
        <w:jc w:val="center"/>
        <w:rPr>
          <w:rFonts w:ascii="Times New Roman" w:hAnsi="Times New Roman" w:cs="Times New Roman"/>
          <w:lang w:val="ro-RO"/>
        </w:rPr>
      </w:pPr>
    </w:p>
    <w:p w:rsidR="00820419" w:rsidRPr="00820419" w:rsidRDefault="00820419" w:rsidP="008F52C2">
      <w:pPr>
        <w:pStyle w:val="Header"/>
        <w:tabs>
          <w:tab w:val="left" w:pos="1134"/>
        </w:tabs>
        <w:spacing w:line="276" w:lineRule="auto"/>
        <w:ind w:left="426" w:firstLine="1275"/>
        <w:rPr>
          <w:rFonts w:ascii="Times New Roman" w:hAnsi="Times New Roman" w:cs="Times New Roman"/>
          <w:b/>
          <w:sz w:val="24"/>
          <w:szCs w:val="24"/>
        </w:rPr>
      </w:pPr>
    </w:p>
    <w:p w:rsidR="008F52C2" w:rsidRDefault="008F52C2" w:rsidP="008F52C2">
      <w:pPr>
        <w:widowControl w:val="0"/>
        <w:tabs>
          <w:tab w:val="left" w:pos="1134"/>
        </w:tabs>
        <w:spacing w:after="0"/>
        <w:ind w:right="1190" w:firstLine="1275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1505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Cu deosebită considerație,</w:t>
      </w:r>
    </w:p>
    <w:p w:rsidR="008F52C2" w:rsidRDefault="009F0839" w:rsidP="008F52C2">
      <w:pPr>
        <w:widowControl w:val="0"/>
        <w:tabs>
          <w:tab w:val="left" w:pos="1134"/>
        </w:tabs>
        <w:spacing w:after="0"/>
        <w:ind w:right="1190" w:firstLine="1275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Zaharia Lăcrămioara Gabriela</w:t>
      </w:r>
    </w:p>
    <w:p w:rsidR="009F0839" w:rsidRDefault="009F0839" w:rsidP="008F52C2">
      <w:pPr>
        <w:widowControl w:val="0"/>
        <w:tabs>
          <w:tab w:val="left" w:pos="1134"/>
        </w:tabs>
        <w:spacing w:after="0"/>
        <w:ind w:right="1190" w:firstLine="1275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Elaborator studii protecția mediului</w:t>
      </w:r>
    </w:p>
    <w:p w:rsidR="008F52C2" w:rsidRPr="00D1505F" w:rsidRDefault="008F52C2" w:rsidP="008F52C2">
      <w:pPr>
        <w:widowControl w:val="0"/>
        <w:tabs>
          <w:tab w:val="left" w:pos="1134"/>
        </w:tabs>
        <w:spacing w:after="0"/>
        <w:ind w:right="1190" w:firstLine="1275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92CB0" w:rsidRPr="00D952BE" w:rsidRDefault="00A92CB0" w:rsidP="008F52C2">
      <w:pPr>
        <w:tabs>
          <w:tab w:val="left" w:pos="1134"/>
        </w:tabs>
        <w:ind w:firstLine="1275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sectPr w:rsidR="00A92CB0" w:rsidRPr="00D952BE" w:rsidSect="00CD55B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C80"/>
    <w:multiLevelType w:val="hybridMultilevel"/>
    <w:tmpl w:val="EA8A45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1F26"/>
    <w:multiLevelType w:val="hybridMultilevel"/>
    <w:tmpl w:val="3B8CB9F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C67A12"/>
    <w:multiLevelType w:val="hybridMultilevel"/>
    <w:tmpl w:val="7F8E009A"/>
    <w:lvl w:ilvl="0" w:tplc="D352B2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24E8F"/>
    <w:multiLevelType w:val="hybridMultilevel"/>
    <w:tmpl w:val="2EFCC502"/>
    <w:lvl w:ilvl="0" w:tplc="BE4AA5AA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0802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0CA7F3B"/>
    <w:multiLevelType w:val="hybridMultilevel"/>
    <w:tmpl w:val="B4745054"/>
    <w:lvl w:ilvl="0" w:tplc="BE4AA5AA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264A49"/>
    <w:multiLevelType w:val="hybridMultilevel"/>
    <w:tmpl w:val="1FD0DBC6"/>
    <w:lvl w:ilvl="0" w:tplc="BE4AA5AA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CA1D40"/>
    <w:multiLevelType w:val="hybridMultilevel"/>
    <w:tmpl w:val="2AE0263C"/>
    <w:lvl w:ilvl="0" w:tplc="93EE8A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8E09AA"/>
    <w:multiLevelType w:val="hybridMultilevel"/>
    <w:tmpl w:val="EA8A45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D05AF"/>
    <w:multiLevelType w:val="hybridMultilevel"/>
    <w:tmpl w:val="521ED220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D"/>
    <w:rsid w:val="00020614"/>
    <w:rsid w:val="00023C6A"/>
    <w:rsid w:val="0005728B"/>
    <w:rsid w:val="00063E29"/>
    <w:rsid w:val="00066157"/>
    <w:rsid w:val="000B1139"/>
    <w:rsid w:val="000C279A"/>
    <w:rsid w:val="000C3275"/>
    <w:rsid w:val="0010056E"/>
    <w:rsid w:val="00107C3D"/>
    <w:rsid w:val="0011106B"/>
    <w:rsid w:val="0016240D"/>
    <w:rsid w:val="0018444D"/>
    <w:rsid w:val="001C6DE3"/>
    <w:rsid w:val="00231745"/>
    <w:rsid w:val="00263263"/>
    <w:rsid w:val="00264396"/>
    <w:rsid w:val="00280E28"/>
    <w:rsid w:val="002907AD"/>
    <w:rsid w:val="002B4914"/>
    <w:rsid w:val="002B4E61"/>
    <w:rsid w:val="002F7CEC"/>
    <w:rsid w:val="003043B4"/>
    <w:rsid w:val="00334FC3"/>
    <w:rsid w:val="003A3616"/>
    <w:rsid w:val="003A4A4A"/>
    <w:rsid w:val="003C7EBB"/>
    <w:rsid w:val="003D01C4"/>
    <w:rsid w:val="004155CC"/>
    <w:rsid w:val="004218C6"/>
    <w:rsid w:val="00431E94"/>
    <w:rsid w:val="0044556D"/>
    <w:rsid w:val="00495C09"/>
    <w:rsid w:val="004C1C81"/>
    <w:rsid w:val="004C3D1C"/>
    <w:rsid w:val="004F1F29"/>
    <w:rsid w:val="004F2E34"/>
    <w:rsid w:val="004F4C29"/>
    <w:rsid w:val="005017A5"/>
    <w:rsid w:val="0052733E"/>
    <w:rsid w:val="00532A28"/>
    <w:rsid w:val="00534FED"/>
    <w:rsid w:val="00564EE8"/>
    <w:rsid w:val="00591185"/>
    <w:rsid w:val="005B0E2B"/>
    <w:rsid w:val="005B16A1"/>
    <w:rsid w:val="005B3DF5"/>
    <w:rsid w:val="005C3F73"/>
    <w:rsid w:val="005E0A1A"/>
    <w:rsid w:val="006075FD"/>
    <w:rsid w:val="0063652C"/>
    <w:rsid w:val="0065588E"/>
    <w:rsid w:val="006571A1"/>
    <w:rsid w:val="006E1B93"/>
    <w:rsid w:val="006F4CE4"/>
    <w:rsid w:val="00703460"/>
    <w:rsid w:val="00722754"/>
    <w:rsid w:val="007273E7"/>
    <w:rsid w:val="00784310"/>
    <w:rsid w:val="007B02BA"/>
    <w:rsid w:val="007B185A"/>
    <w:rsid w:val="007C03C8"/>
    <w:rsid w:val="007C3F80"/>
    <w:rsid w:val="007D5BEE"/>
    <w:rsid w:val="007E2090"/>
    <w:rsid w:val="00816910"/>
    <w:rsid w:val="00820419"/>
    <w:rsid w:val="00842681"/>
    <w:rsid w:val="00857B04"/>
    <w:rsid w:val="00857D3C"/>
    <w:rsid w:val="008926E7"/>
    <w:rsid w:val="008D6366"/>
    <w:rsid w:val="008E46B9"/>
    <w:rsid w:val="008F0995"/>
    <w:rsid w:val="008F52C2"/>
    <w:rsid w:val="009132F0"/>
    <w:rsid w:val="009238D9"/>
    <w:rsid w:val="00950078"/>
    <w:rsid w:val="00954DFD"/>
    <w:rsid w:val="009B4175"/>
    <w:rsid w:val="009D7B03"/>
    <w:rsid w:val="009F0839"/>
    <w:rsid w:val="009F20A2"/>
    <w:rsid w:val="00A00A4A"/>
    <w:rsid w:val="00A30D3E"/>
    <w:rsid w:val="00A45FC3"/>
    <w:rsid w:val="00A50076"/>
    <w:rsid w:val="00A609FE"/>
    <w:rsid w:val="00A61647"/>
    <w:rsid w:val="00A64064"/>
    <w:rsid w:val="00A70C68"/>
    <w:rsid w:val="00A71914"/>
    <w:rsid w:val="00A84ABB"/>
    <w:rsid w:val="00A92CB0"/>
    <w:rsid w:val="00AA42DC"/>
    <w:rsid w:val="00AB24DD"/>
    <w:rsid w:val="00AE40B2"/>
    <w:rsid w:val="00AF445F"/>
    <w:rsid w:val="00B317CA"/>
    <w:rsid w:val="00B41831"/>
    <w:rsid w:val="00B723A1"/>
    <w:rsid w:val="00B91796"/>
    <w:rsid w:val="00BA3043"/>
    <w:rsid w:val="00BB1AD3"/>
    <w:rsid w:val="00BD6308"/>
    <w:rsid w:val="00BE3E42"/>
    <w:rsid w:val="00C12066"/>
    <w:rsid w:val="00C423A5"/>
    <w:rsid w:val="00C43DE1"/>
    <w:rsid w:val="00C81694"/>
    <w:rsid w:val="00C87573"/>
    <w:rsid w:val="00C92103"/>
    <w:rsid w:val="00C96AFE"/>
    <w:rsid w:val="00CD55B7"/>
    <w:rsid w:val="00CF4C2E"/>
    <w:rsid w:val="00CF4E46"/>
    <w:rsid w:val="00D06B56"/>
    <w:rsid w:val="00D3091D"/>
    <w:rsid w:val="00D355D3"/>
    <w:rsid w:val="00D6157D"/>
    <w:rsid w:val="00D7067E"/>
    <w:rsid w:val="00D80438"/>
    <w:rsid w:val="00D9403B"/>
    <w:rsid w:val="00D952BE"/>
    <w:rsid w:val="00DA26A2"/>
    <w:rsid w:val="00DB0B10"/>
    <w:rsid w:val="00DB22B3"/>
    <w:rsid w:val="00DD0A55"/>
    <w:rsid w:val="00E10DD3"/>
    <w:rsid w:val="00E123E9"/>
    <w:rsid w:val="00E22670"/>
    <w:rsid w:val="00E47E88"/>
    <w:rsid w:val="00E51EDD"/>
    <w:rsid w:val="00E63180"/>
    <w:rsid w:val="00E651DB"/>
    <w:rsid w:val="00EA326B"/>
    <w:rsid w:val="00EB4F66"/>
    <w:rsid w:val="00F166C0"/>
    <w:rsid w:val="00F30056"/>
    <w:rsid w:val="00F76963"/>
    <w:rsid w:val="00F77698"/>
    <w:rsid w:val="00FB6094"/>
    <w:rsid w:val="00FC55F5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DB790-CBA7-4B67-AF52-73AF6F25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E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1E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1EDD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431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831"/>
    <w:rPr>
      <w:color w:val="0000FF" w:themeColor="hyperlink"/>
      <w:u w:val="single"/>
    </w:rPr>
  </w:style>
  <w:style w:type="character" w:styleId="SubtleEmphasis">
    <w:name w:val="Subtle Emphasis"/>
    <w:uiPriority w:val="19"/>
    <w:qFormat/>
    <w:rsid w:val="003D01C4"/>
    <w:rPr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rsid w:val="00E123E9"/>
    <w:pPr>
      <w:shd w:val="clear" w:color="auto" w:fill="FFFFFF"/>
      <w:tabs>
        <w:tab w:val="right" w:leader="dot" w:pos="9350"/>
      </w:tabs>
      <w:spacing w:after="0"/>
    </w:pPr>
    <w:rPr>
      <w:rFonts w:ascii="Calibri" w:eastAsia="Times New Roman" w:hAnsi="Calibri" w:cs="Times New Roman"/>
    </w:rPr>
  </w:style>
  <w:style w:type="paragraph" w:styleId="TOC2">
    <w:name w:val="toc 2"/>
    <w:basedOn w:val="Normal"/>
    <w:next w:val="Normal"/>
    <w:autoRedefine/>
    <w:uiPriority w:val="39"/>
    <w:rsid w:val="00E123E9"/>
    <w:pPr>
      <w:shd w:val="clear" w:color="auto" w:fill="FFFFFF"/>
      <w:tabs>
        <w:tab w:val="right" w:leader="dot" w:pos="9350"/>
      </w:tabs>
      <w:spacing w:after="100"/>
      <w:ind w:left="220"/>
      <w:jc w:val="both"/>
    </w:pPr>
    <w:rPr>
      <w:rFonts w:ascii="Calibri" w:eastAsia="Times New Roman" w:hAnsi="Calibri" w:cs="Times New Roman"/>
    </w:rPr>
  </w:style>
  <w:style w:type="paragraph" w:styleId="TOC3">
    <w:name w:val="toc 3"/>
    <w:basedOn w:val="Normal"/>
    <w:next w:val="Normal"/>
    <w:autoRedefine/>
    <w:uiPriority w:val="39"/>
    <w:rsid w:val="00E123E9"/>
    <w:pPr>
      <w:spacing w:after="100"/>
      <w:ind w:left="440"/>
    </w:pPr>
    <w:rPr>
      <w:rFonts w:ascii="Calibri" w:eastAsia="Times New Roman" w:hAnsi="Calibri" w:cs="Times New Roman"/>
    </w:rPr>
  </w:style>
  <w:style w:type="paragraph" w:styleId="Header">
    <w:name w:val="header"/>
    <w:aliases w:val=" Char Char, Caracter Caracter, Char"/>
    <w:basedOn w:val="Normal"/>
    <w:link w:val="HeaderChar"/>
    <w:unhideWhenUsed/>
    <w:rsid w:val="0082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aracter Caracter Char, Char Char1"/>
    <w:basedOn w:val="DefaultParagraphFont"/>
    <w:link w:val="Header"/>
    <w:rsid w:val="00820419"/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8F52C2"/>
    <w:rPr>
      <w:rFonts w:ascii="Calibri" w:eastAsia="Calibri" w:hAnsi="Calibri"/>
    </w:rPr>
  </w:style>
  <w:style w:type="paragraph" w:styleId="NoSpacing">
    <w:name w:val="No Spacing"/>
    <w:link w:val="NoSpacingChar"/>
    <w:uiPriority w:val="1"/>
    <w:qFormat/>
    <w:rsid w:val="008F52C2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5CCD-87D3-480A-A7E4-704F6BD6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Geanina</dc:creator>
  <cp:lastModifiedBy>Radu Stanciu</cp:lastModifiedBy>
  <cp:revision>2</cp:revision>
  <cp:lastPrinted>2023-06-16T10:05:00Z</cp:lastPrinted>
  <dcterms:created xsi:type="dcterms:W3CDTF">2023-06-16T10:06:00Z</dcterms:created>
  <dcterms:modified xsi:type="dcterms:W3CDTF">2023-06-16T10:06:00Z</dcterms:modified>
</cp:coreProperties>
</file>