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color w:val="0000FF"/>
          <w:sz w:val="28"/>
          <w:szCs w:val="28"/>
          <w:lang w:val="en-US" w:eastAsia="en-US"/>
        </w:rPr>
        <w:t xml:space="preserve">    </w:t>
      </w:r>
      <w:r w:rsidR="00E16E79" w:rsidRPr="00E16E79">
        <w:rPr>
          <w:rFonts w:eastAsiaTheme="minorHAnsi"/>
          <w:color w:val="0000FF"/>
          <w:sz w:val="28"/>
          <w:szCs w:val="28"/>
          <w:lang w:val="en-US" w:eastAsia="en-US"/>
        </w:rPr>
        <w:t>MEMORIU DE PREZENTARE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Conţinutul-cadru al memoriului de prezentare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b/>
          <w:sz w:val="28"/>
          <w:szCs w:val="28"/>
          <w:lang w:val="en-US" w:eastAsia="en-US"/>
        </w:rPr>
        <w:t>I. Denumirea proiectului:</w:t>
      </w:r>
      <w:r w:rsidR="00E16E79" w:rsidRPr="00E16E79">
        <w:rPr>
          <w:rFonts w:eastAsiaTheme="minorHAnsi"/>
          <w:b/>
          <w:sz w:val="28"/>
          <w:szCs w:val="28"/>
        </w:rPr>
        <w:t xml:space="preserve"> </w:t>
      </w:r>
      <w:proofErr w:type="gramStart"/>
      <w:r w:rsidR="00E16E79" w:rsidRPr="00E16E79">
        <w:rPr>
          <w:rFonts w:eastAsiaTheme="minorHAnsi"/>
          <w:sz w:val="28"/>
          <w:szCs w:val="28"/>
        </w:rPr>
        <w:t>Construire  adăpost</w:t>
      </w:r>
      <w:proofErr w:type="gramEnd"/>
      <w:r w:rsidR="00E16E79" w:rsidRPr="00E16E79">
        <w:rPr>
          <w:rFonts w:eastAsiaTheme="minorHAnsi"/>
          <w:sz w:val="28"/>
          <w:szCs w:val="28"/>
        </w:rPr>
        <w:t xml:space="preserve"> animale, platformă betonată de stocare temporară a gunoiului de grajd și spațiu de depozitare/locuire temporară</w:t>
      </w:r>
    </w:p>
    <w:p w:rsidR="004C2CAD" w:rsidRPr="00E16E79" w:rsidRDefault="004C2CAD" w:rsidP="000E18C8">
      <w:pPr>
        <w:suppressAutoHyphens w:val="0"/>
        <w:autoSpaceDE w:val="0"/>
        <w:autoSpaceDN w:val="0"/>
        <w:adjustRightInd w:val="0"/>
        <w:spacing w:line="240" w:lineRule="auto"/>
        <w:jc w:val="both"/>
        <w:rPr>
          <w:rFonts w:eastAsiaTheme="minorHAnsi"/>
          <w:b/>
          <w:sz w:val="28"/>
          <w:szCs w:val="28"/>
          <w:lang w:val="en-US" w:eastAsia="en-US"/>
        </w:rPr>
      </w:pPr>
      <w:r w:rsidRPr="00E16E79">
        <w:rPr>
          <w:rFonts w:eastAsiaTheme="minorHAnsi"/>
          <w:b/>
          <w:sz w:val="28"/>
          <w:szCs w:val="28"/>
          <w:lang w:val="en-US" w:eastAsia="en-US"/>
        </w:rPr>
        <w:t>II. Titular:</w:t>
      </w:r>
    </w:p>
    <w:p w:rsidR="004C2CAD" w:rsidRPr="00E16E79" w:rsidRDefault="00E16E79" w:rsidP="000E18C8">
      <w:pPr>
        <w:suppressAutoHyphens w:val="0"/>
        <w:autoSpaceDE w:val="0"/>
        <w:autoSpaceDN w:val="0"/>
        <w:adjustRightInd w:val="0"/>
        <w:spacing w:line="240" w:lineRule="auto"/>
        <w:jc w:val="both"/>
        <w:rPr>
          <w:rFonts w:eastAsiaTheme="minorHAnsi"/>
          <w:sz w:val="28"/>
          <w:szCs w:val="28"/>
          <w:lang w:val="en-US" w:eastAsia="en-US"/>
        </w:rPr>
      </w:pPr>
      <w:r>
        <w:rPr>
          <w:rFonts w:eastAsiaTheme="minorHAnsi"/>
          <w:sz w:val="28"/>
          <w:szCs w:val="28"/>
          <w:lang w:val="en-US" w:eastAsia="en-US"/>
        </w:rPr>
        <w:t xml:space="preserve">   </w:t>
      </w:r>
      <w:r w:rsidR="002866B9">
        <w:rPr>
          <w:rFonts w:eastAsiaTheme="minorHAnsi"/>
          <w:sz w:val="28"/>
          <w:szCs w:val="28"/>
          <w:lang w:val="en-US" w:eastAsia="en-US"/>
        </w:rPr>
        <w:t xml:space="preserve"> </w:t>
      </w:r>
      <w:r w:rsidRPr="00E16E79">
        <w:rPr>
          <w:rFonts w:eastAsiaTheme="minorHAnsi"/>
          <w:b/>
          <w:sz w:val="28"/>
          <w:szCs w:val="28"/>
        </w:rPr>
        <w:t>GHIURCĂ CLAUDIU MIHAI</w:t>
      </w:r>
    </w:p>
    <w:p w:rsidR="00E16E79" w:rsidRPr="00E16E79" w:rsidRDefault="00E16E79" w:rsidP="000E18C8">
      <w:pPr>
        <w:suppressAutoHyphens w:val="0"/>
        <w:autoSpaceDE w:val="0"/>
        <w:autoSpaceDN w:val="0"/>
        <w:adjustRightInd w:val="0"/>
        <w:spacing w:line="240" w:lineRule="auto"/>
        <w:jc w:val="both"/>
        <w:rPr>
          <w:rFonts w:eastAsiaTheme="minorHAnsi"/>
          <w:sz w:val="28"/>
          <w:szCs w:val="28"/>
        </w:rPr>
      </w:pPr>
      <w:r w:rsidRPr="00E16E79">
        <w:rPr>
          <w:rFonts w:eastAsiaTheme="minorHAnsi"/>
          <w:sz w:val="28"/>
          <w:szCs w:val="28"/>
        </w:rPr>
        <w:t xml:space="preserve">    comuna Borca, sat Mădei, jud. Neamț</w:t>
      </w:r>
    </w:p>
    <w:p w:rsidR="004C2CAD" w:rsidRPr="00E16E79" w:rsidRDefault="00E16E79"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r w:rsidR="002866B9">
        <w:rPr>
          <w:rFonts w:eastAsiaTheme="minorHAnsi"/>
          <w:sz w:val="28"/>
          <w:szCs w:val="28"/>
          <w:lang w:val="en-US" w:eastAsia="en-US"/>
        </w:rPr>
        <w:t xml:space="preserve"> </w:t>
      </w:r>
      <w:hyperlink r:id="rId5" w:history="1">
        <w:r w:rsidRPr="00E16E79">
          <w:rPr>
            <w:rStyle w:val="Hyperlink"/>
            <w:rFonts w:eastAsiaTheme="minorHAnsi"/>
            <w:color w:val="auto"/>
            <w:sz w:val="28"/>
            <w:szCs w:val="28"/>
            <w:u w:val="none"/>
            <w:lang w:val="en-US" w:eastAsia="en-US"/>
          </w:rPr>
          <w:t>Tel:0746</w:t>
        </w:r>
      </w:hyperlink>
      <w:r w:rsidRPr="00E16E79">
        <w:rPr>
          <w:rFonts w:eastAsiaTheme="minorHAnsi"/>
          <w:sz w:val="28"/>
          <w:szCs w:val="28"/>
          <w:lang w:val="en-US" w:eastAsia="en-US"/>
        </w:rPr>
        <w:t xml:space="preserve"> 934 885</w:t>
      </w:r>
    </w:p>
    <w:p w:rsidR="004C2CAD" w:rsidRPr="00E16E79" w:rsidRDefault="00E16E79"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r w:rsidR="002866B9">
        <w:rPr>
          <w:rFonts w:eastAsiaTheme="minorHAnsi"/>
          <w:sz w:val="28"/>
          <w:szCs w:val="28"/>
          <w:lang w:val="en-US" w:eastAsia="en-US"/>
        </w:rPr>
        <w:t xml:space="preserve"> </w:t>
      </w:r>
      <w:r w:rsidRPr="00E16E79">
        <w:rPr>
          <w:rFonts w:eastAsiaTheme="minorHAnsi"/>
          <w:sz w:val="28"/>
          <w:szCs w:val="28"/>
          <w:lang w:val="en-US" w:eastAsia="en-US"/>
        </w:rPr>
        <w:t xml:space="preserve"> </w:t>
      </w:r>
      <w:proofErr w:type="gramStart"/>
      <w:r w:rsidR="004C2CAD" w:rsidRPr="00E16E79">
        <w:rPr>
          <w:rFonts w:eastAsiaTheme="minorHAnsi"/>
          <w:sz w:val="28"/>
          <w:szCs w:val="28"/>
          <w:lang w:val="en-US" w:eastAsia="en-US"/>
        </w:rPr>
        <w:t>numele</w:t>
      </w:r>
      <w:proofErr w:type="gramEnd"/>
      <w:r w:rsidR="004C2CAD" w:rsidRPr="00E16E79">
        <w:rPr>
          <w:rFonts w:eastAsiaTheme="minorHAnsi"/>
          <w:sz w:val="28"/>
          <w:szCs w:val="28"/>
          <w:lang w:val="en-US" w:eastAsia="en-US"/>
        </w:rPr>
        <w:t xml:space="preserve"> persoanelor de contact:</w:t>
      </w:r>
      <w:r w:rsidRPr="00E16E79">
        <w:rPr>
          <w:rFonts w:eastAsiaTheme="minorHAnsi"/>
          <w:sz w:val="28"/>
          <w:szCs w:val="28"/>
          <w:lang w:val="en-US" w:eastAsia="en-US"/>
        </w:rPr>
        <w:t xml:space="preserve">   </w:t>
      </w:r>
      <w:r w:rsidRPr="00E16E79">
        <w:rPr>
          <w:rFonts w:eastAsiaTheme="minorHAnsi"/>
          <w:b/>
          <w:sz w:val="28"/>
          <w:szCs w:val="28"/>
        </w:rPr>
        <w:t>GHIURCĂ CLAUDIU MIHAI</w:t>
      </w:r>
    </w:p>
    <w:p w:rsidR="00E16E79" w:rsidRPr="00E16E79" w:rsidRDefault="00E16E79"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r w:rsidR="002866B9">
        <w:rPr>
          <w:rFonts w:eastAsiaTheme="minorHAnsi"/>
          <w:sz w:val="28"/>
          <w:szCs w:val="28"/>
          <w:lang w:val="en-US" w:eastAsia="en-US"/>
        </w:rPr>
        <w:t xml:space="preserve"> </w:t>
      </w:r>
      <w:proofErr w:type="gramStart"/>
      <w:r w:rsidR="004C2CAD" w:rsidRPr="00E16E79">
        <w:rPr>
          <w:rFonts w:eastAsiaTheme="minorHAnsi"/>
          <w:sz w:val="28"/>
          <w:szCs w:val="28"/>
          <w:lang w:val="en-US" w:eastAsia="en-US"/>
        </w:rPr>
        <w:t>respon</w:t>
      </w:r>
      <w:r w:rsidRPr="00E16E79">
        <w:rPr>
          <w:rFonts w:eastAsiaTheme="minorHAnsi"/>
          <w:sz w:val="28"/>
          <w:szCs w:val="28"/>
          <w:lang w:val="en-US" w:eastAsia="en-US"/>
        </w:rPr>
        <w:t>sabil</w:t>
      </w:r>
      <w:proofErr w:type="gramEnd"/>
      <w:r w:rsidRPr="00E16E79">
        <w:rPr>
          <w:rFonts w:eastAsiaTheme="minorHAnsi"/>
          <w:sz w:val="28"/>
          <w:szCs w:val="28"/>
          <w:lang w:val="en-US" w:eastAsia="en-US"/>
        </w:rPr>
        <w:t xml:space="preserve"> pentru protecţia mediului:   </w:t>
      </w:r>
      <w:r w:rsidRPr="00E16E79">
        <w:rPr>
          <w:rFonts w:eastAsiaTheme="minorHAnsi"/>
          <w:b/>
          <w:sz w:val="28"/>
          <w:szCs w:val="28"/>
        </w:rPr>
        <w:t>GHIURCĂ CLAUDIU MIHAI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III. Descrierea caracteristicilor fizice ale întregului proiect:</w:t>
      </w:r>
    </w:p>
    <w:p w:rsidR="004C2CAD" w:rsidRPr="002866B9" w:rsidRDefault="004C2CAD" w:rsidP="000E18C8">
      <w:pPr>
        <w:pStyle w:val="ListParagraph"/>
        <w:numPr>
          <w:ilvl w:val="0"/>
          <w:numId w:val="1"/>
        </w:numPr>
        <w:autoSpaceDE w:val="0"/>
        <w:autoSpaceDN w:val="0"/>
        <w:adjustRightInd w:val="0"/>
        <w:spacing w:line="240" w:lineRule="auto"/>
        <w:jc w:val="both"/>
        <w:rPr>
          <w:rFonts w:eastAsiaTheme="minorHAnsi"/>
          <w:sz w:val="28"/>
          <w:szCs w:val="28"/>
        </w:rPr>
      </w:pPr>
      <w:r w:rsidRPr="002866B9">
        <w:rPr>
          <w:rFonts w:eastAsiaTheme="minorHAnsi"/>
          <w:sz w:val="28"/>
          <w:szCs w:val="28"/>
        </w:rPr>
        <w:t>un rezumat al proiectului;</w:t>
      </w:r>
    </w:p>
    <w:p w:rsidR="000E18C8" w:rsidRDefault="000E18C8" w:rsidP="000E18C8">
      <w:pPr>
        <w:tabs>
          <w:tab w:val="left" w:pos="360"/>
        </w:tabs>
        <w:autoSpaceDE w:val="0"/>
        <w:autoSpaceDN w:val="0"/>
        <w:adjustRightInd w:val="0"/>
        <w:spacing w:line="240" w:lineRule="auto"/>
        <w:ind w:firstLine="270"/>
        <w:jc w:val="both"/>
        <w:rPr>
          <w:rFonts w:eastAsiaTheme="minorHAnsi"/>
          <w:sz w:val="28"/>
          <w:szCs w:val="28"/>
        </w:rPr>
      </w:pPr>
      <w:r>
        <w:rPr>
          <w:rFonts w:eastAsiaTheme="minorHAnsi"/>
          <w:sz w:val="28"/>
          <w:szCs w:val="28"/>
        </w:rPr>
        <w:t>Terenul aferent realizării proiectului cu S= 4829 mp se află în intravilanul satului Mădei, comuna Borca, județul Neamț și are categoria de folosință neproductiv, conform CU nr. 44 din 04.10.2018 emis de Primăria Comunei Borca.</w:t>
      </w:r>
    </w:p>
    <w:p w:rsidR="000E18C8" w:rsidRDefault="002866B9" w:rsidP="000E18C8">
      <w:pPr>
        <w:tabs>
          <w:tab w:val="left" w:pos="360"/>
        </w:tabs>
        <w:autoSpaceDE w:val="0"/>
        <w:autoSpaceDN w:val="0"/>
        <w:adjustRightInd w:val="0"/>
        <w:spacing w:line="240" w:lineRule="auto"/>
        <w:ind w:firstLine="270"/>
        <w:jc w:val="both"/>
        <w:rPr>
          <w:rFonts w:eastAsiaTheme="minorHAnsi"/>
          <w:sz w:val="28"/>
          <w:szCs w:val="28"/>
        </w:rPr>
      </w:pPr>
      <w:r>
        <w:rPr>
          <w:rFonts w:eastAsiaTheme="minorHAnsi"/>
          <w:sz w:val="28"/>
          <w:szCs w:val="28"/>
        </w:rPr>
        <w:t>Prin proiect se propune construirea unui grajd</w:t>
      </w:r>
      <w:r w:rsidR="000E18C8">
        <w:rPr>
          <w:rFonts w:eastAsiaTheme="minorHAnsi"/>
          <w:sz w:val="28"/>
          <w:szCs w:val="28"/>
        </w:rPr>
        <w:t>,</w:t>
      </w:r>
      <w:r>
        <w:rPr>
          <w:rFonts w:eastAsiaTheme="minorHAnsi"/>
          <w:sz w:val="28"/>
          <w:szCs w:val="28"/>
        </w:rPr>
        <w:t xml:space="preserve"> </w:t>
      </w:r>
      <w:r w:rsidR="000E18C8">
        <w:rPr>
          <w:rFonts w:eastAsiaTheme="minorHAnsi"/>
          <w:sz w:val="28"/>
          <w:szCs w:val="28"/>
        </w:rPr>
        <w:t>a unei platforme betonate de stocare a temporară a gunoiului de grajd aferent exploatației agricole individuale și a uni spațiu de depozitare/ locuire temporară.</w:t>
      </w:r>
    </w:p>
    <w:p w:rsidR="00C60CFE" w:rsidRDefault="000E18C8" w:rsidP="000E18C8">
      <w:pPr>
        <w:tabs>
          <w:tab w:val="left" w:pos="360"/>
        </w:tabs>
        <w:autoSpaceDE w:val="0"/>
        <w:autoSpaceDN w:val="0"/>
        <w:adjustRightInd w:val="0"/>
        <w:spacing w:line="240" w:lineRule="auto"/>
        <w:ind w:firstLine="270"/>
        <w:jc w:val="both"/>
        <w:rPr>
          <w:rFonts w:eastAsiaTheme="minorHAnsi"/>
          <w:sz w:val="28"/>
          <w:szCs w:val="28"/>
        </w:rPr>
      </w:pPr>
      <w:r>
        <w:rPr>
          <w:rFonts w:eastAsiaTheme="minorHAnsi"/>
          <w:sz w:val="28"/>
          <w:szCs w:val="28"/>
        </w:rPr>
        <w:t>Grajdul cu S=215,74 mp</w:t>
      </w:r>
      <w:r w:rsidR="00C60CFE">
        <w:rPr>
          <w:rFonts w:eastAsiaTheme="minorHAnsi"/>
          <w:sz w:val="28"/>
          <w:szCs w:val="28"/>
        </w:rPr>
        <w:t xml:space="preserve"> va fi</w:t>
      </w:r>
      <w:r w:rsidR="00F16EB4">
        <w:rPr>
          <w:rFonts w:eastAsiaTheme="minorHAnsi"/>
          <w:sz w:val="28"/>
          <w:szCs w:val="28"/>
        </w:rPr>
        <w:t xml:space="preserve"> </w:t>
      </w:r>
      <w:r w:rsidR="00C60CFE">
        <w:rPr>
          <w:rFonts w:eastAsiaTheme="minorHAnsi"/>
          <w:sz w:val="28"/>
          <w:szCs w:val="28"/>
        </w:rPr>
        <w:t>realizat din zidărie portantă de BCA cu cadre din profile metalice la interior, fundații continue sub ziduri, placă de</w:t>
      </w:r>
      <w:r w:rsidR="00F408C0">
        <w:rPr>
          <w:rFonts w:eastAsiaTheme="minorHAnsi"/>
          <w:sz w:val="28"/>
          <w:szCs w:val="28"/>
        </w:rPr>
        <w:t xml:space="preserve"> beton armat la cota 0.00. Plan</w:t>
      </w:r>
      <w:r w:rsidR="00C60CFE">
        <w:rPr>
          <w:rFonts w:eastAsiaTheme="minorHAnsi"/>
          <w:sz w:val="28"/>
          <w:szCs w:val="28"/>
        </w:rPr>
        <w:t>șeul peste parter va fi realizat din material lemnos, acoperișul va fi tip șarpantă cu învelitoare din tablă. Pereții sunt din BCA de 25 grosime confinați cu stâlpișori și centuri din beton armat.</w:t>
      </w:r>
    </w:p>
    <w:p w:rsidR="00C60CFE" w:rsidRDefault="00C60CFE" w:rsidP="000E18C8">
      <w:pPr>
        <w:tabs>
          <w:tab w:val="left" w:pos="360"/>
        </w:tabs>
        <w:autoSpaceDE w:val="0"/>
        <w:autoSpaceDN w:val="0"/>
        <w:adjustRightInd w:val="0"/>
        <w:spacing w:line="240" w:lineRule="auto"/>
        <w:ind w:firstLine="270"/>
        <w:jc w:val="both"/>
        <w:rPr>
          <w:rFonts w:eastAsiaTheme="minorHAnsi"/>
          <w:sz w:val="28"/>
          <w:szCs w:val="28"/>
        </w:rPr>
      </w:pPr>
      <w:r>
        <w:rPr>
          <w:rFonts w:eastAsiaTheme="minorHAnsi"/>
          <w:sz w:val="28"/>
          <w:szCs w:val="28"/>
        </w:rPr>
        <w:t>Platforma de stocare a gunoiului cu S= 20 mp este o construcție supraterană, deschisă, formată dintr-o fundație tip dală, cu pereți laterali de închidere în trei părți destinată stocării materiei solide. Pereții se vor realiza din zidărie de 20 cm grosime rigidizați cu sâmburi și centuri din beton armat, vor avea înălțimea maximă de 1,10 m de la cota superioară a plăcii de beton armat și se vor tencui cu mortar pe ambele fețe.</w:t>
      </w:r>
    </w:p>
    <w:p w:rsidR="00F408C0" w:rsidRDefault="00C60CFE" w:rsidP="000E18C8">
      <w:pPr>
        <w:tabs>
          <w:tab w:val="left" w:pos="360"/>
        </w:tabs>
        <w:autoSpaceDE w:val="0"/>
        <w:autoSpaceDN w:val="0"/>
        <w:adjustRightInd w:val="0"/>
        <w:spacing w:line="240" w:lineRule="auto"/>
        <w:ind w:firstLine="270"/>
        <w:jc w:val="both"/>
        <w:rPr>
          <w:rFonts w:eastAsiaTheme="minorHAnsi"/>
          <w:sz w:val="28"/>
          <w:szCs w:val="28"/>
        </w:rPr>
      </w:pPr>
      <w:r>
        <w:rPr>
          <w:rFonts w:eastAsiaTheme="minorHAnsi"/>
          <w:sz w:val="28"/>
          <w:szCs w:val="28"/>
        </w:rPr>
        <w:t xml:space="preserve">Placa de beton </w:t>
      </w:r>
      <w:r w:rsidR="00F408C0">
        <w:rPr>
          <w:rFonts w:eastAsiaTheme="minorHAnsi"/>
          <w:sz w:val="28"/>
          <w:szCs w:val="28"/>
        </w:rPr>
        <w:t>va avea o înclinație de 2% spre frontul principal și va fi prevăzută cu rigolă de beton/canal de preluarea a fracției lichide.</w:t>
      </w:r>
    </w:p>
    <w:p w:rsidR="00F408C0" w:rsidRDefault="00F408C0" w:rsidP="000E18C8">
      <w:pPr>
        <w:tabs>
          <w:tab w:val="left" w:pos="360"/>
        </w:tabs>
        <w:autoSpaceDE w:val="0"/>
        <w:autoSpaceDN w:val="0"/>
        <w:adjustRightInd w:val="0"/>
        <w:spacing w:line="240" w:lineRule="auto"/>
        <w:ind w:firstLine="270"/>
        <w:jc w:val="both"/>
        <w:rPr>
          <w:rFonts w:eastAsiaTheme="minorHAnsi"/>
          <w:sz w:val="28"/>
          <w:szCs w:val="28"/>
        </w:rPr>
      </w:pPr>
      <w:r>
        <w:rPr>
          <w:rFonts w:eastAsiaTheme="minorHAnsi"/>
          <w:sz w:val="28"/>
          <w:szCs w:val="28"/>
        </w:rPr>
        <w:t>Suprafețele interioare ale  pereților și pardoselii platformei platformei și a canalului de colectare a fracției lichide sunt protejate prin aplicarea unei substanțe hidroizolante pentru a împedica eventualele infiltrații în sol a fracției lichide.</w:t>
      </w:r>
    </w:p>
    <w:p w:rsidR="00F408C0" w:rsidRDefault="00F408C0" w:rsidP="000E18C8">
      <w:pPr>
        <w:tabs>
          <w:tab w:val="left" w:pos="360"/>
        </w:tabs>
        <w:autoSpaceDE w:val="0"/>
        <w:autoSpaceDN w:val="0"/>
        <w:adjustRightInd w:val="0"/>
        <w:spacing w:line="240" w:lineRule="auto"/>
        <w:ind w:firstLine="270"/>
        <w:jc w:val="both"/>
        <w:rPr>
          <w:rFonts w:eastAsiaTheme="minorHAnsi"/>
          <w:sz w:val="28"/>
          <w:szCs w:val="28"/>
        </w:rPr>
      </w:pPr>
      <w:r>
        <w:rPr>
          <w:rFonts w:eastAsiaTheme="minorHAnsi"/>
          <w:sz w:val="28"/>
          <w:szCs w:val="28"/>
        </w:rPr>
        <w:t>Bazinul de stocare, pentru preluarea și stocarea fracției lichide, se va realiza în sistem etanș din beton impermeabilizat sau din polietilenă de înaltă densitate, montat în imediata vecinătate a platformei de depozitare.</w:t>
      </w:r>
      <w:r w:rsidR="000E18C8">
        <w:rPr>
          <w:rFonts w:eastAsiaTheme="minorHAnsi"/>
          <w:sz w:val="28"/>
          <w:szCs w:val="28"/>
        </w:rPr>
        <w:t xml:space="preserve"> </w:t>
      </w:r>
    </w:p>
    <w:p w:rsidR="00F16EB4" w:rsidRDefault="00F408C0" w:rsidP="000E18C8">
      <w:pPr>
        <w:tabs>
          <w:tab w:val="left" w:pos="360"/>
        </w:tabs>
        <w:autoSpaceDE w:val="0"/>
        <w:autoSpaceDN w:val="0"/>
        <w:adjustRightInd w:val="0"/>
        <w:spacing w:line="240" w:lineRule="auto"/>
        <w:ind w:firstLine="270"/>
        <w:jc w:val="both"/>
        <w:rPr>
          <w:rFonts w:eastAsiaTheme="minorHAnsi"/>
          <w:sz w:val="28"/>
          <w:szCs w:val="28"/>
        </w:rPr>
      </w:pPr>
      <w:r>
        <w:rPr>
          <w:rFonts w:eastAsiaTheme="minorHAnsi"/>
          <w:sz w:val="28"/>
          <w:szCs w:val="28"/>
        </w:rPr>
        <w:t xml:space="preserve">Pentru monitorizarea impactului asupra apelor subterane, s-a prevăzut un foraj de observație amplasat aval de platforma de depozitare </w:t>
      </w:r>
      <w:r w:rsidR="00F16EB4">
        <w:rPr>
          <w:rFonts w:eastAsiaTheme="minorHAnsi"/>
          <w:sz w:val="28"/>
          <w:szCs w:val="28"/>
        </w:rPr>
        <w:t>, pe direcția de scurgere a apelor subterane.</w:t>
      </w:r>
    </w:p>
    <w:p w:rsidR="00F16EB4" w:rsidRDefault="00F16EB4" w:rsidP="000E18C8">
      <w:pPr>
        <w:tabs>
          <w:tab w:val="left" w:pos="360"/>
        </w:tabs>
        <w:autoSpaceDE w:val="0"/>
        <w:autoSpaceDN w:val="0"/>
        <w:adjustRightInd w:val="0"/>
        <w:spacing w:line="240" w:lineRule="auto"/>
        <w:ind w:firstLine="270"/>
        <w:jc w:val="both"/>
        <w:rPr>
          <w:rFonts w:eastAsiaTheme="minorHAnsi"/>
          <w:sz w:val="28"/>
          <w:szCs w:val="28"/>
        </w:rPr>
      </w:pPr>
      <w:r>
        <w:rPr>
          <w:rFonts w:eastAsiaTheme="minorHAnsi"/>
          <w:sz w:val="28"/>
          <w:szCs w:val="28"/>
        </w:rPr>
        <w:t>După mineralizare dejecțiile se vor utiliza ca ferilizant pe terenurile agricole: utilizarea dejecțiilor pentru fertilizarea solului se va face cu respectarea prevederilor Codului de bune practici agricole și a condițiilor stabilite de OJSPA Neamț.</w:t>
      </w:r>
    </w:p>
    <w:p w:rsidR="00F16EB4" w:rsidRDefault="00F16EB4" w:rsidP="00F16EB4">
      <w:pPr>
        <w:tabs>
          <w:tab w:val="left" w:pos="360"/>
        </w:tabs>
        <w:autoSpaceDE w:val="0"/>
        <w:autoSpaceDN w:val="0"/>
        <w:adjustRightInd w:val="0"/>
        <w:spacing w:line="240" w:lineRule="auto"/>
        <w:ind w:firstLine="270"/>
        <w:jc w:val="both"/>
        <w:rPr>
          <w:rFonts w:eastAsiaTheme="minorHAnsi"/>
          <w:sz w:val="28"/>
          <w:szCs w:val="28"/>
        </w:rPr>
      </w:pPr>
      <w:r>
        <w:rPr>
          <w:rFonts w:eastAsiaTheme="minorHAnsi"/>
          <w:sz w:val="28"/>
          <w:szCs w:val="28"/>
        </w:rPr>
        <w:lastRenderedPageBreak/>
        <w:t>S</w:t>
      </w:r>
      <w:r w:rsidRPr="00E16E79">
        <w:rPr>
          <w:rFonts w:eastAsiaTheme="minorHAnsi"/>
          <w:sz w:val="28"/>
          <w:szCs w:val="28"/>
        </w:rPr>
        <w:t>pațiu</w:t>
      </w:r>
      <w:r>
        <w:rPr>
          <w:rFonts w:eastAsiaTheme="minorHAnsi"/>
          <w:sz w:val="28"/>
          <w:szCs w:val="28"/>
        </w:rPr>
        <w:t>l</w:t>
      </w:r>
      <w:r w:rsidRPr="00E16E79">
        <w:rPr>
          <w:rFonts w:eastAsiaTheme="minorHAnsi"/>
          <w:sz w:val="28"/>
          <w:szCs w:val="28"/>
        </w:rPr>
        <w:t xml:space="preserve"> de depozitare/locuire temporară</w:t>
      </w:r>
      <w:r>
        <w:rPr>
          <w:rFonts w:eastAsiaTheme="minorHAnsi"/>
          <w:sz w:val="28"/>
          <w:szCs w:val="28"/>
        </w:rPr>
        <w:t xml:space="preserve"> cu S= 30,22 mp va fi realizat din zidărie portantă de BCA, fundații continue sub ziduri, placă de beton armat la cota 0.00. Planșeul peste parter va fi realizat din material lemnos, acoperișul va fi tip șarpantă cu învelitoare din tablă. Pereții sunt din BCA de 25 grosime confinați cu stâlpișori și centuri din beton armat.</w:t>
      </w:r>
    </w:p>
    <w:p w:rsidR="002866B9" w:rsidRPr="002866B9" w:rsidRDefault="00F16EB4" w:rsidP="000E18C8">
      <w:pPr>
        <w:tabs>
          <w:tab w:val="left" w:pos="360"/>
        </w:tabs>
        <w:autoSpaceDE w:val="0"/>
        <w:autoSpaceDN w:val="0"/>
        <w:adjustRightInd w:val="0"/>
        <w:spacing w:line="240" w:lineRule="auto"/>
        <w:ind w:firstLine="270"/>
        <w:jc w:val="both"/>
        <w:rPr>
          <w:rFonts w:eastAsiaTheme="minorHAnsi"/>
          <w:sz w:val="28"/>
          <w:szCs w:val="28"/>
        </w:rPr>
      </w:pPr>
      <w:r>
        <w:rPr>
          <w:rFonts w:eastAsiaTheme="minorHAnsi"/>
          <w:sz w:val="28"/>
          <w:szCs w:val="28"/>
        </w:rPr>
        <w:t xml:space="preserve">Alimentarea cu apă a obiectivului se va face din rețeaua de alimentare cu apă a localității Mădei. Rețeaua de alimentare </w:t>
      </w:r>
      <w:r w:rsidR="000E18C8">
        <w:rPr>
          <w:rFonts w:eastAsiaTheme="minorHAnsi"/>
          <w:sz w:val="28"/>
          <w:szCs w:val="28"/>
        </w:rPr>
        <w:t xml:space="preserve"> </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b) </w:t>
      </w:r>
      <w:proofErr w:type="gramStart"/>
      <w:r w:rsidRPr="00E16E79">
        <w:rPr>
          <w:rFonts w:eastAsiaTheme="minorHAnsi"/>
          <w:sz w:val="28"/>
          <w:szCs w:val="28"/>
          <w:lang w:val="en-US" w:eastAsia="en-US"/>
        </w:rPr>
        <w:t>justificarea</w:t>
      </w:r>
      <w:proofErr w:type="gramEnd"/>
      <w:r w:rsidRPr="00E16E79">
        <w:rPr>
          <w:rFonts w:eastAsiaTheme="minorHAnsi"/>
          <w:sz w:val="28"/>
          <w:szCs w:val="28"/>
          <w:lang w:val="en-US" w:eastAsia="en-US"/>
        </w:rPr>
        <w:t xml:space="preserve"> necesităţii proiectului;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c) </w:t>
      </w:r>
      <w:proofErr w:type="gramStart"/>
      <w:r w:rsidRPr="00E16E79">
        <w:rPr>
          <w:rFonts w:eastAsiaTheme="minorHAnsi"/>
          <w:sz w:val="28"/>
          <w:szCs w:val="28"/>
          <w:lang w:val="en-US" w:eastAsia="en-US"/>
        </w:rPr>
        <w:t>valoarea</w:t>
      </w:r>
      <w:proofErr w:type="gramEnd"/>
      <w:r w:rsidRPr="00E16E79">
        <w:rPr>
          <w:rFonts w:eastAsiaTheme="minorHAnsi"/>
          <w:sz w:val="28"/>
          <w:szCs w:val="28"/>
          <w:lang w:val="en-US" w:eastAsia="en-US"/>
        </w:rPr>
        <w:t xml:space="preserve"> investiţiei;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d) </w:t>
      </w:r>
      <w:proofErr w:type="gramStart"/>
      <w:r w:rsidRPr="00E16E79">
        <w:rPr>
          <w:rFonts w:eastAsiaTheme="minorHAnsi"/>
          <w:sz w:val="28"/>
          <w:szCs w:val="28"/>
          <w:lang w:val="en-US" w:eastAsia="en-US"/>
        </w:rPr>
        <w:t>perioada</w:t>
      </w:r>
      <w:proofErr w:type="gramEnd"/>
      <w:r w:rsidRPr="00E16E79">
        <w:rPr>
          <w:rFonts w:eastAsiaTheme="minorHAnsi"/>
          <w:sz w:val="28"/>
          <w:szCs w:val="28"/>
          <w:lang w:val="en-US" w:eastAsia="en-US"/>
        </w:rPr>
        <w:t xml:space="preserve"> de implementare propusă;</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e) </w:t>
      </w:r>
      <w:proofErr w:type="gramStart"/>
      <w:r w:rsidRPr="00E16E79">
        <w:rPr>
          <w:rFonts w:eastAsiaTheme="minorHAnsi"/>
          <w:sz w:val="28"/>
          <w:szCs w:val="28"/>
          <w:lang w:val="en-US" w:eastAsia="en-US"/>
        </w:rPr>
        <w:t>planşe</w:t>
      </w:r>
      <w:proofErr w:type="gramEnd"/>
      <w:r w:rsidRPr="00E16E79">
        <w:rPr>
          <w:rFonts w:eastAsiaTheme="minorHAnsi"/>
          <w:sz w:val="28"/>
          <w:szCs w:val="28"/>
          <w:lang w:val="en-US" w:eastAsia="en-US"/>
        </w:rPr>
        <w:t xml:space="preserve"> reprezentând limitele amplasamentului proiectului, inclusiv orice suprafaţă de teren solicitată pentru a fi folosită temporar (planuri de situaţie şi amplasamente);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f) </w:t>
      </w:r>
      <w:proofErr w:type="gramStart"/>
      <w:r w:rsidRPr="00E16E79">
        <w:rPr>
          <w:rFonts w:eastAsiaTheme="minorHAnsi"/>
          <w:sz w:val="28"/>
          <w:szCs w:val="28"/>
          <w:lang w:val="en-US" w:eastAsia="en-US"/>
        </w:rPr>
        <w:t>o</w:t>
      </w:r>
      <w:proofErr w:type="gramEnd"/>
      <w:r w:rsidRPr="00E16E79">
        <w:rPr>
          <w:rFonts w:eastAsiaTheme="minorHAnsi"/>
          <w:sz w:val="28"/>
          <w:szCs w:val="28"/>
          <w:lang w:val="en-US" w:eastAsia="en-US"/>
        </w:rPr>
        <w:t xml:space="preserve"> descriere a caracteristicilor fizice ale întregului proiect, formele fizice ale proiectului (planuri, clădiri, alte structuri, materiale de construcţie şi altele).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Se prezintă elementele specifice caracteristice proiectului propus:</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w:t>
      </w:r>
      <w:proofErr w:type="gramStart"/>
      <w:r w:rsidRPr="00E16E79">
        <w:rPr>
          <w:rFonts w:eastAsiaTheme="minorHAnsi"/>
          <w:sz w:val="28"/>
          <w:szCs w:val="28"/>
          <w:lang w:val="en-US" w:eastAsia="en-US"/>
        </w:rPr>
        <w:t>profilul</w:t>
      </w:r>
      <w:proofErr w:type="gramEnd"/>
      <w:r w:rsidRPr="00E16E79">
        <w:rPr>
          <w:rFonts w:eastAsiaTheme="minorHAnsi"/>
          <w:sz w:val="28"/>
          <w:szCs w:val="28"/>
          <w:lang w:val="en-US" w:eastAsia="en-US"/>
        </w:rPr>
        <w:t xml:space="preserve"> şi capacităţile de producţie;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descrierea</w:t>
      </w:r>
      <w:proofErr w:type="gramEnd"/>
      <w:r w:rsidRPr="00E16E79">
        <w:rPr>
          <w:rFonts w:eastAsiaTheme="minorHAnsi"/>
          <w:sz w:val="28"/>
          <w:szCs w:val="28"/>
          <w:lang w:val="en-US" w:eastAsia="en-US"/>
        </w:rPr>
        <w:t xml:space="preserve"> instalaţiei şi a fluxurilor tehnologice existente pe amplasament (după caz);</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descrierea</w:t>
      </w:r>
      <w:proofErr w:type="gramEnd"/>
      <w:r w:rsidRPr="00E16E79">
        <w:rPr>
          <w:rFonts w:eastAsiaTheme="minorHAnsi"/>
          <w:sz w:val="28"/>
          <w:szCs w:val="28"/>
          <w:lang w:val="en-US" w:eastAsia="en-US"/>
        </w:rPr>
        <w:t xml:space="preserve"> proceselor de producţie ale proiectului propus, în funcţie de specificul investiţiei, produse şi subproduse obţinute, mărimea, capacitatea;</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materiile</w:t>
      </w:r>
      <w:proofErr w:type="gramEnd"/>
      <w:r w:rsidRPr="00E16E79">
        <w:rPr>
          <w:rFonts w:eastAsiaTheme="minorHAnsi"/>
          <w:sz w:val="28"/>
          <w:szCs w:val="28"/>
          <w:lang w:val="en-US" w:eastAsia="en-US"/>
        </w:rPr>
        <w:t xml:space="preserve"> prime, energia şi combustibilii utilizaţi, cu modul de asigurare a acestora;</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racordarea</w:t>
      </w:r>
      <w:proofErr w:type="gramEnd"/>
      <w:r w:rsidRPr="00E16E79">
        <w:rPr>
          <w:rFonts w:eastAsiaTheme="minorHAnsi"/>
          <w:sz w:val="28"/>
          <w:szCs w:val="28"/>
          <w:lang w:val="en-US" w:eastAsia="en-US"/>
        </w:rPr>
        <w:t xml:space="preserve"> la reţelele utilitare existente în zonă;</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descrierea</w:t>
      </w:r>
      <w:proofErr w:type="gramEnd"/>
      <w:r w:rsidRPr="00E16E79">
        <w:rPr>
          <w:rFonts w:eastAsiaTheme="minorHAnsi"/>
          <w:sz w:val="28"/>
          <w:szCs w:val="28"/>
          <w:lang w:val="en-US" w:eastAsia="en-US"/>
        </w:rPr>
        <w:t xml:space="preserve"> lucrărilor de refacere a amplasamentului în zona afectată de execuţia investiţiei;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căi</w:t>
      </w:r>
      <w:proofErr w:type="gramEnd"/>
      <w:r w:rsidRPr="00E16E79">
        <w:rPr>
          <w:rFonts w:eastAsiaTheme="minorHAnsi"/>
          <w:sz w:val="28"/>
          <w:szCs w:val="28"/>
          <w:lang w:val="en-US" w:eastAsia="en-US"/>
        </w:rPr>
        <w:t xml:space="preserve"> noi de acces sau schimbări ale celor existente;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resursele</w:t>
      </w:r>
      <w:proofErr w:type="gramEnd"/>
      <w:r w:rsidRPr="00E16E79">
        <w:rPr>
          <w:rFonts w:eastAsiaTheme="minorHAnsi"/>
          <w:sz w:val="28"/>
          <w:szCs w:val="28"/>
          <w:lang w:val="en-US" w:eastAsia="en-US"/>
        </w:rPr>
        <w:t xml:space="preserve"> naturale folosite în construcţie şi funcţionare;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metode</w:t>
      </w:r>
      <w:proofErr w:type="gramEnd"/>
      <w:r w:rsidRPr="00E16E79">
        <w:rPr>
          <w:rFonts w:eastAsiaTheme="minorHAnsi"/>
          <w:sz w:val="28"/>
          <w:szCs w:val="28"/>
          <w:lang w:val="en-US" w:eastAsia="en-US"/>
        </w:rPr>
        <w:t xml:space="preserve"> folosite în construcţie/demolare;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planul</w:t>
      </w:r>
      <w:proofErr w:type="gramEnd"/>
      <w:r w:rsidRPr="00E16E79">
        <w:rPr>
          <w:rFonts w:eastAsiaTheme="minorHAnsi"/>
          <w:sz w:val="28"/>
          <w:szCs w:val="28"/>
          <w:lang w:val="en-US" w:eastAsia="en-US"/>
        </w:rPr>
        <w:t xml:space="preserve"> de execuţie, cuprinzând faza de construcţie, punerea în funcţiune, exploatare, refacere şi folosire ulterioară;</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relaţia</w:t>
      </w:r>
      <w:proofErr w:type="gramEnd"/>
      <w:r w:rsidRPr="00E16E79">
        <w:rPr>
          <w:rFonts w:eastAsiaTheme="minorHAnsi"/>
          <w:sz w:val="28"/>
          <w:szCs w:val="28"/>
          <w:lang w:val="en-US" w:eastAsia="en-US"/>
        </w:rPr>
        <w:t xml:space="preserve"> cu alte proiecte existente sau planificate;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detalii</w:t>
      </w:r>
      <w:proofErr w:type="gramEnd"/>
      <w:r w:rsidRPr="00E16E79">
        <w:rPr>
          <w:rFonts w:eastAsiaTheme="minorHAnsi"/>
          <w:sz w:val="28"/>
          <w:szCs w:val="28"/>
          <w:lang w:val="en-US" w:eastAsia="en-US"/>
        </w:rPr>
        <w:t xml:space="preserve"> privind alternativele care au fost luate în considerare;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alte</w:t>
      </w:r>
      <w:proofErr w:type="gramEnd"/>
      <w:r w:rsidRPr="00E16E79">
        <w:rPr>
          <w:rFonts w:eastAsiaTheme="minorHAnsi"/>
          <w:sz w:val="28"/>
          <w:szCs w:val="28"/>
          <w:lang w:val="en-US" w:eastAsia="en-US"/>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alte</w:t>
      </w:r>
      <w:proofErr w:type="gramEnd"/>
      <w:r w:rsidRPr="00E16E79">
        <w:rPr>
          <w:rFonts w:eastAsiaTheme="minorHAnsi"/>
          <w:sz w:val="28"/>
          <w:szCs w:val="28"/>
          <w:lang w:val="en-US" w:eastAsia="en-US"/>
        </w:rPr>
        <w:t xml:space="preserve"> autorizaţii cerute pentru proiect.</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IV. Descrierea lucrărilor de demolare necesare: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w:t>
      </w:r>
      <w:proofErr w:type="gramStart"/>
      <w:r w:rsidRPr="00E16E79">
        <w:rPr>
          <w:rFonts w:eastAsiaTheme="minorHAnsi"/>
          <w:sz w:val="28"/>
          <w:szCs w:val="28"/>
          <w:lang w:val="en-US" w:eastAsia="en-US"/>
        </w:rPr>
        <w:t>planul</w:t>
      </w:r>
      <w:proofErr w:type="gramEnd"/>
      <w:r w:rsidRPr="00E16E79">
        <w:rPr>
          <w:rFonts w:eastAsiaTheme="minorHAnsi"/>
          <w:sz w:val="28"/>
          <w:szCs w:val="28"/>
          <w:lang w:val="en-US" w:eastAsia="en-US"/>
        </w:rPr>
        <w:t xml:space="preserve"> de execuţie a lucrărilor de demolare, de refacere şi folosire ulterioară a terenului;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descrierea</w:t>
      </w:r>
      <w:proofErr w:type="gramEnd"/>
      <w:r w:rsidRPr="00E16E79">
        <w:rPr>
          <w:rFonts w:eastAsiaTheme="minorHAnsi"/>
          <w:sz w:val="28"/>
          <w:szCs w:val="28"/>
          <w:lang w:val="en-US" w:eastAsia="en-US"/>
        </w:rPr>
        <w:t xml:space="preserve"> lucrărilor de refacere a amplasamentului;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căi</w:t>
      </w:r>
      <w:proofErr w:type="gramEnd"/>
      <w:r w:rsidRPr="00E16E79">
        <w:rPr>
          <w:rFonts w:eastAsiaTheme="minorHAnsi"/>
          <w:sz w:val="28"/>
          <w:szCs w:val="28"/>
          <w:lang w:val="en-US" w:eastAsia="en-US"/>
        </w:rPr>
        <w:t xml:space="preserve"> noi de acces sau schimbări ale celor existente, după caz;</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metode</w:t>
      </w:r>
      <w:proofErr w:type="gramEnd"/>
      <w:r w:rsidRPr="00E16E79">
        <w:rPr>
          <w:rFonts w:eastAsiaTheme="minorHAnsi"/>
          <w:sz w:val="28"/>
          <w:szCs w:val="28"/>
          <w:lang w:val="en-US" w:eastAsia="en-US"/>
        </w:rPr>
        <w:t xml:space="preserve"> folosite în demolare;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lastRenderedPageBreak/>
        <w:t xml:space="preserve">    </w:t>
      </w:r>
      <w:proofErr w:type="gramStart"/>
      <w:r w:rsidRPr="00E16E79">
        <w:rPr>
          <w:rFonts w:eastAsiaTheme="minorHAnsi"/>
          <w:sz w:val="28"/>
          <w:szCs w:val="28"/>
          <w:lang w:val="en-US" w:eastAsia="en-US"/>
        </w:rPr>
        <w:t>–  detalii</w:t>
      </w:r>
      <w:proofErr w:type="gramEnd"/>
      <w:r w:rsidRPr="00E16E79">
        <w:rPr>
          <w:rFonts w:eastAsiaTheme="minorHAnsi"/>
          <w:sz w:val="28"/>
          <w:szCs w:val="28"/>
          <w:lang w:val="en-US" w:eastAsia="en-US"/>
        </w:rPr>
        <w:t xml:space="preserve"> privind alternativele care au fost luate în considerare;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alte</w:t>
      </w:r>
      <w:proofErr w:type="gramEnd"/>
      <w:r w:rsidRPr="00E16E79">
        <w:rPr>
          <w:rFonts w:eastAsiaTheme="minorHAnsi"/>
          <w:sz w:val="28"/>
          <w:szCs w:val="28"/>
          <w:lang w:val="en-US" w:eastAsia="en-US"/>
        </w:rPr>
        <w:t xml:space="preserve"> activităţi care pot apărea ca urmare a demolării (de exemplu, eliminarea deşeurilor).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V. Descrierea amplasării proiectului: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distanţa faţă de graniţe pentru proiectele care cad sub incidenţa </w:t>
      </w:r>
      <w:r w:rsidRPr="00E16E79">
        <w:rPr>
          <w:rFonts w:eastAsiaTheme="minorHAnsi"/>
          <w:vanish/>
          <w:sz w:val="28"/>
          <w:szCs w:val="28"/>
          <w:lang w:val="en-US" w:eastAsia="en-US"/>
        </w:rPr>
        <w:t>&lt;LLNK 11991     0252BO01   0 10&gt;</w:t>
      </w:r>
      <w:r w:rsidRPr="00E16E79">
        <w:rPr>
          <w:rFonts w:eastAsiaTheme="minorHAnsi"/>
          <w:color w:val="0000FF"/>
          <w:sz w:val="28"/>
          <w:szCs w:val="28"/>
          <w:u w:val="single"/>
          <w:lang w:val="en-US" w:eastAsia="en-US"/>
        </w:rPr>
        <w:t>Convenţiei</w:t>
      </w:r>
      <w:r w:rsidRPr="00E16E79">
        <w:rPr>
          <w:rFonts w:eastAsiaTheme="minorHAnsi"/>
          <w:sz w:val="28"/>
          <w:szCs w:val="28"/>
          <w:lang w:val="en-US" w:eastAsia="en-US"/>
        </w:rPr>
        <w:t xml:space="preserve"> privind evaluarea impactului asupra mediului în context transfrontieră, adoptată la Espoo la 25 februarie 1991, ratificată prin </w:t>
      </w:r>
      <w:r w:rsidRPr="00E16E79">
        <w:rPr>
          <w:rFonts w:eastAsiaTheme="minorHAnsi"/>
          <w:vanish/>
          <w:sz w:val="28"/>
          <w:szCs w:val="28"/>
          <w:lang w:val="en-US" w:eastAsia="en-US"/>
        </w:rPr>
        <w:t>&lt;LLNK 12001    22 12 211   0 17&gt;</w:t>
      </w:r>
      <w:r w:rsidRPr="00E16E79">
        <w:rPr>
          <w:rFonts w:eastAsiaTheme="minorHAnsi"/>
          <w:color w:val="0000FF"/>
          <w:sz w:val="28"/>
          <w:szCs w:val="28"/>
          <w:u w:val="single"/>
          <w:lang w:val="en-US" w:eastAsia="en-US"/>
        </w:rPr>
        <w:t>Legea nr. 22/2001</w:t>
      </w:r>
      <w:r w:rsidRPr="00E16E79">
        <w:rPr>
          <w:rFonts w:eastAsiaTheme="minorHAnsi"/>
          <w:sz w:val="28"/>
          <w:szCs w:val="28"/>
          <w:lang w:val="en-US" w:eastAsia="en-US"/>
        </w:rPr>
        <w:t>, cu completările ulterioare;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localizarea</w:t>
      </w:r>
      <w:proofErr w:type="gramEnd"/>
      <w:r w:rsidRPr="00E16E79">
        <w:rPr>
          <w:rFonts w:eastAsiaTheme="minorHAnsi"/>
          <w:sz w:val="28"/>
          <w:szCs w:val="28"/>
          <w:lang w:val="en-US" w:eastAsia="en-US"/>
        </w:rPr>
        <w:t xml:space="preserve"> amplasamentului în raport cu patrimoniul cultural potrivit Listei monumentelor istorice, actualizată, aprobată prin </w:t>
      </w:r>
      <w:r w:rsidRPr="00E16E79">
        <w:rPr>
          <w:rFonts w:eastAsiaTheme="minorHAnsi"/>
          <w:vanish/>
          <w:sz w:val="28"/>
          <w:szCs w:val="28"/>
          <w:lang w:val="en-US" w:eastAsia="en-US"/>
        </w:rPr>
        <w:t>&lt;LLNK 12004  2314 50BJ01   0 55&gt;</w:t>
      </w:r>
      <w:r w:rsidRPr="00E16E79">
        <w:rPr>
          <w:rFonts w:eastAsiaTheme="minorHAnsi"/>
          <w:color w:val="0000FF"/>
          <w:sz w:val="28"/>
          <w:szCs w:val="28"/>
          <w:u w:val="single"/>
          <w:lang w:val="en-US" w:eastAsia="en-US"/>
        </w:rPr>
        <w:t xml:space="preserve">Ordinul ministrului culturii şi cultelor nr. </w:t>
      </w:r>
      <w:proofErr w:type="gramStart"/>
      <w:r w:rsidRPr="00E16E79">
        <w:rPr>
          <w:rFonts w:eastAsiaTheme="minorHAnsi"/>
          <w:color w:val="0000FF"/>
          <w:sz w:val="28"/>
          <w:szCs w:val="28"/>
          <w:u w:val="single"/>
          <w:lang w:val="en-US" w:eastAsia="en-US"/>
        </w:rPr>
        <w:t>2.314/2004</w:t>
      </w:r>
      <w:r w:rsidRPr="00E16E79">
        <w:rPr>
          <w:rFonts w:eastAsiaTheme="minorHAnsi"/>
          <w:sz w:val="28"/>
          <w:szCs w:val="28"/>
          <w:lang w:val="en-US" w:eastAsia="en-US"/>
        </w:rPr>
        <w:t xml:space="preserve">, cu modificările ulterioare, şi Repertoriului arheologic naţional prevăzut de </w:t>
      </w:r>
      <w:r w:rsidRPr="00E16E79">
        <w:rPr>
          <w:rFonts w:eastAsiaTheme="minorHAnsi"/>
          <w:vanish/>
          <w:sz w:val="28"/>
          <w:szCs w:val="28"/>
          <w:lang w:val="en-US" w:eastAsia="en-US"/>
        </w:rPr>
        <w:t>&lt;LLNK 12000    43133 331   0 32&gt;</w:t>
      </w:r>
      <w:r w:rsidRPr="00E16E79">
        <w:rPr>
          <w:rFonts w:eastAsiaTheme="minorHAnsi"/>
          <w:color w:val="0000FF"/>
          <w:sz w:val="28"/>
          <w:szCs w:val="28"/>
          <w:u w:val="single"/>
          <w:lang w:val="en-US" w:eastAsia="en-US"/>
        </w:rPr>
        <w:t>Ordonanţa Guvernului nr.</w:t>
      </w:r>
      <w:proofErr w:type="gramEnd"/>
      <w:r w:rsidRPr="00E16E79">
        <w:rPr>
          <w:rFonts w:eastAsiaTheme="minorHAnsi"/>
          <w:color w:val="0000FF"/>
          <w:sz w:val="28"/>
          <w:szCs w:val="28"/>
          <w:u w:val="single"/>
          <w:lang w:val="en-US" w:eastAsia="en-US"/>
        </w:rPr>
        <w:t xml:space="preserve"> 43/2000</w:t>
      </w:r>
      <w:r w:rsidRPr="00E16E79">
        <w:rPr>
          <w:rFonts w:eastAsiaTheme="minorHAnsi"/>
          <w:sz w:val="28"/>
          <w:szCs w:val="28"/>
          <w:lang w:val="en-US" w:eastAsia="en-US"/>
        </w:rPr>
        <w:t xml:space="preserve"> privind protecţia patrimoniului arheologic şi declararea unor situri arheologice ca zone de interes naţional, republicată, cu modificările şi completările ulterioare;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hărţi</w:t>
      </w:r>
      <w:proofErr w:type="gramEnd"/>
      <w:r w:rsidRPr="00E16E79">
        <w:rPr>
          <w:rFonts w:eastAsiaTheme="minorHAnsi"/>
          <w:sz w:val="28"/>
          <w:szCs w:val="28"/>
          <w:lang w:val="en-US" w:eastAsia="en-US"/>
        </w:rPr>
        <w:t>, fotografii ale amplasamentului care pot oferi informaţii privind caracteristicile fizice ale mediului, atât naturale, cât şi artificiale, şi alte informaţii privind:</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w:t>
      </w:r>
      <w:proofErr w:type="gramStart"/>
      <w:r w:rsidRPr="00E16E79">
        <w:rPr>
          <w:rFonts w:eastAsiaTheme="minorHAnsi"/>
          <w:sz w:val="28"/>
          <w:szCs w:val="28"/>
          <w:lang w:val="en-US" w:eastAsia="en-US"/>
        </w:rPr>
        <w:t>folosinţele</w:t>
      </w:r>
      <w:proofErr w:type="gramEnd"/>
      <w:r w:rsidRPr="00E16E79">
        <w:rPr>
          <w:rFonts w:eastAsiaTheme="minorHAnsi"/>
          <w:sz w:val="28"/>
          <w:szCs w:val="28"/>
          <w:lang w:val="en-US" w:eastAsia="en-US"/>
        </w:rPr>
        <w:t xml:space="preserve"> actuale şi planificate ale terenului atât pe amplasament, cât şi pe zone adiacente acestuia;</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w:t>
      </w:r>
      <w:proofErr w:type="gramStart"/>
      <w:r w:rsidRPr="00E16E79">
        <w:rPr>
          <w:rFonts w:eastAsiaTheme="minorHAnsi"/>
          <w:sz w:val="28"/>
          <w:szCs w:val="28"/>
          <w:lang w:val="en-US" w:eastAsia="en-US"/>
        </w:rPr>
        <w:t>politici</w:t>
      </w:r>
      <w:proofErr w:type="gramEnd"/>
      <w:r w:rsidRPr="00E16E79">
        <w:rPr>
          <w:rFonts w:eastAsiaTheme="minorHAnsi"/>
          <w:sz w:val="28"/>
          <w:szCs w:val="28"/>
          <w:lang w:val="en-US" w:eastAsia="en-US"/>
        </w:rPr>
        <w:t xml:space="preserve"> de zonare şi de folosire a terenului;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w:t>
      </w:r>
      <w:proofErr w:type="gramStart"/>
      <w:r w:rsidRPr="00E16E79">
        <w:rPr>
          <w:rFonts w:eastAsiaTheme="minorHAnsi"/>
          <w:sz w:val="28"/>
          <w:szCs w:val="28"/>
          <w:lang w:val="en-US" w:eastAsia="en-US"/>
        </w:rPr>
        <w:t>arealele</w:t>
      </w:r>
      <w:proofErr w:type="gramEnd"/>
      <w:r w:rsidRPr="00E16E79">
        <w:rPr>
          <w:rFonts w:eastAsiaTheme="minorHAnsi"/>
          <w:sz w:val="28"/>
          <w:szCs w:val="28"/>
          <w:lang w:val="en-US" w:eastAsia="en-US"/>
        </w:rPr>
        <w:t xml:space="preserve"> sensibile;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coordonatele</w:t>
      </w:r>
      <w:proofErr w:type="gramEnd"/>
      <w:r w:rsidRPr="00E16E79">
        <w:rPr>
          <w:rFonts w:eastAsiaTheme="minorHAnsi"/>
          <w:sz w:val="28"/>
          <w:szCs w:val="28"/>
          <w:lang w:val="en-US" w:eastAsia="en-US"/>
        </w:rPr>
        <w:t xml:space="preserve"> geografice ale amplasamentului proiectului, care vor fi prezentate sub formă de vector în format digital cu referinţă geografică, în sistem de proiecţie naţională Stereo 1970;</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detalii</w:t>
      </w:r>
      <w:proofErr w:type="gramEnd"/>
      <w:r w:rsidRPr="00E16E79">
        <w:rPr>
          <w:rFonts w:eastAsiaTheme="minorHAnsi"/>
          <w:sz w:val="28"/>
          <w:szCs w:val="28"/>
          <w:lang w:val="en-US" w:eastAsia="en-US"/>
        </w:rPr>
        <w:t xml:space="preserve"> privind orice variantă de amplasament care a fost luată în considerare.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VI. Descrierea tuturor efectelor semnificative posibile asupra mediului ale proiectului, în limita informaţiilor disponibile: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A. Surse de poluanţi şi instalaţii pentru reţinerea, evacuarea şi dispersia poluanţilor în mediu:</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a) </w:t>
      </w:r>
      <w:proofErr w:type="gramStart"/>
      <w:r w:rsidRPr="00E16E79">
        <w:rPr>
          <w:rFonts w:eastAsiaTheme="minorHAnsi"/>
          <w:sz w:val="28"/>
          <w:szCs w:val="28"/>
          <w:lang w:val="en-US" w:eastAsia="en-US"/>
        </w:rPr>
        <w:t>protecţia</w:t>
      </w:r>
      <w:proofErr w:type="gramEnd"/>
      <w:r w:rsidRPr="00E16E79">
        <w:rPr>
          <w:rFonts w:eastAsiaTheme="minorHAnsi"/>
          <w:sz w:val="28"/>
          <w:szCs w:val="28"/>
          <w:lang w:val="en-US" w:eastAsia="en-US"/>
        </w:rPr>
        <w:t xml:space="preserve"> calităţii apelor: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w:t>
      </w:r>
      <w:proofErr w:type="gramStart"/>
      <w:r w:rsidRPr="00E16E79">
        <w:rPr>
          <w:rFonts w:eastAsiaTheme="minorHAnsi"/>
          <w:sz w:val="28"/>
          <w:szCs w:val="28"/>
          <w:lang w:val="en-US" w:eastAsia="en-US"/>
        </w:rPr>
        <w:t>sursele</w:t>
      </w:r>
      <w:proofErr w:type="gramEnd"/>
      <w:r w:rsidRPr="00E16E79">
        <w:rPr>
          <w:rFonts w:eastAsiaTheme="minorHAnsi"/>
          <w:sz w:val="28"/>
          <w:szCs w:val="28"/>
          <w:lang w:val="en-US" w:eastAsia="en-US"/>
        </w:rPr>
        <w:t xml:space="preserve"> de poluanţi pentru ape, locul de evacuare sau emisarul;</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staţiile</w:t>
      </w:r>
      <w:proofErr w:type="gramEnd"/>
      <w:r w:rsidRPr="00E16E79">
        <w:rPr>
          <w:rFonts w:eastAsiaTheme="minorHAnsi"/>
          <w:sz w:val="28"/>
          <w:szCs w:val="28"/>
          <w:lang w:val="en-US" w:eastAsia="en-US"/>
        </w:rPr>
        <w:t xml:space="preserve"> şi instalaţiile de epurare sau de preepurare a apelor uzate prevăzute;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b) </w:t>
      </w:r>
      <w:proofErr w:type="gramStart"/>
      <w:r w:rsidRPr="00E16E79">
        <w:rPr>
          <w:rFonts w:eastAsiaTheme="minorHAnsi"/>
          <w:sz w:val="28"/>
          <w:szCs w:val="28"/>
          <w:lang w:val="en-US" w:eastAsia="en-US"/>
        </w:rPr>
        <w:t>protecţia</w:t>
      </w:r>
      <w:proofErr w:type="gramEnd"/>
      <w:r w:rsidRPr="00E16E79">
        <w:rPr>
          <w:rFonts w:eastAsiaTheme="minorHAnsi"/>
          <w:sz w:val="28"/>
          <w:szCs w:val="28"/>
          <w:lang w:val="en-US" w:eastAsia="en-US"/>
        </w:rPr>
        <w:t xml:space="preserve"> aerului: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w:t>
      </w:r>
      <w:proofErr w:type="gramStart"/>
      <w:r w:rsidRPr="00E16E79">
        <w:rPr>
          <w:rFonts w:eastAsiaTheme="minorHAnsi"/>
          <w:sz w:val="28"/>
          <w:szCs w:val="28"/>
          <w:lang w:val="en-US" w:eastAsia="en-US"/>
        </w:rPr>
        <w:t>sursele</w:t>
      </w:r>
      <w:proofErr w:type="gramEnd"/>
      <w:r w:rsidRPr="00E16E79">
        <w:rPr>
          <w:rFonts w:eastAsiaTheme="minorHAnsi"/>
          <w:sz w:val="28"/>
          <w:szCs w:val="28"/>
          <w:lang w:val="en-US" w:eastAsia="en-US"/>
        </w:rPr>
        <w:t xml:space="preserve"> de poluanţi pentru aer, poluanţi, inclusiv surse de mirosuri;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instalaţiile</w:t>
      </w:r>
      <w:proofErr w:type="gramEnd"/>
      <w:r w:rsidRPr="00E16E79">
        <w:rPr>
          <w:rFonts w:eastAsiaTheme="minorHAnsi"/>
          <w:sz w:val="28"/>
          <w:szCs w:val="28"/>
          <w:lang w:val="en-US" w:eastAsia="en-US"/>
        </w:rPr>
        <w:t xml:space="preserve"> pentru reţinerea şi dispersia poluanţilor în atmosferă;</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c) </w:t>
      </w:r>
      <w:proofErr w:type="gramStart"/>
      <w:r w:rsidRPr="00E16E79">
        <w:rPr>
          <w:rFonts w:eastAsiaTheme="minorHAnsi"/>
          <w:sz w:val="28"/>
          <w:szCs w:val="28"/>
          <w:lang w:val="en-US" w:eastAsia="en-US"/>
        </w:rPr>
        <w:t>protecţia</w:t>
      </w:r>
      <w:proofErr w:type="gramEnd"/>
      <w:r w:rsidRPr="00E16E79">
        <w:rPr>
          <w:rFonts w:eastAsiaTheme="minorHAnsi"/>
          <w:sz w:val="28"/>
          <w:szCs w:val="28"/>
          <w:lang w:val="en-US" w:eastAsia="en-US"/>
        </w:rPr>
        <w:t xml:space="preserve"> împotriva zgomotului şi vibraţiilor: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w:t>
      </w:r>
      <w:proofErr w:type="gramStart"/>
      <w:r w:rsidRPr="00E16E79">
        <w:rPr>
          <w:rFonts w:eastAsiaTheme="minorHAnsi"/>
          <w:sz w:val="28"/>
          <w:szCs w:val="28"/>
          <w:lang w:val="en-US" w:eastAsia="en-US"/>
        </w:rPr>
        <w:t>sursele</w:t>
      </w:r>
      <w:proofErr w:type="gramEnd"/>
      <w:r w:rsidRPr="00E16E79">
        <w:rPr>
          <w:rFonts w:eastAsiaTheme="minorHAnsi"/>
          <w:sz w:val="28"/>
          <w:szCs w:val="28"/>
          <w:lang w:val="en-US" w:eastAsia="en-US"/>
        </w:rPr>
        <w:t xml:space="preserve"> de zgomot şi de vibraţii;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amenajările</w:t>
      </w:r>
      <w:proofErr w:type="gramEnd"/>
      <w:r w:rsidRPr="00E16E79">
        <w:rPr>
          <w:rFonts w:eastAsiaTheme="minorHAnsi"/>
          <w:sz w:val="28"/>
          <w:szCs w:val="28"/>
          <w:lang w:val="en-US" w:eastAsia="en-US"/>
        </w:rPr>
        <w:t xml:space="preserve"> şi dotările pentru protecţia împotriva zgomotului şi vibraţiilor;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d) </w:t>
      </w:r>
      <w:proofErr w:type="gramStart"/>
      <w:r w:rsidRPr="00E16E79">
        <w:rPr>
          <w:rFonts w:eastAsiaTheme="minorHAnsi"/>
          <w:sz w:val="28"/>
          <w:szCs w:val="28"/>
          <w:lang w:val="en-US" w:eastAsia="en-US"/>
        </w:rPr>
        <w:t>protecţia</w:t>
      </w:r>
      <w:proofErr w:type="gramEnd"/>
      <w:r w:rsidRPr="00E16E79">
        <w:rPr>
          <w:rFonts w:eastAsiaTheme="minorHAnsi"/>
          <w:sz w:val="28"/>
          <w:szCs w:val="28"/>
          <w:lang w:val="en-US" w:eastAsia="en-US"/>
        </w:rPr>
        <w:t xml:space="preserve"> împotriva radiaţiilor: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lastRenderedPageBreak/>
        <w:t xml:space="preserve">    -  </w:t>
      </w:r>
      <w:proofErr w:type="gramStart"/>
      <w:r w:rsidRPr="00E16E79">
        <w:rPr>
          <w:rFonts w:eastAsiaTheme="minorHAnsi"/>
          <w:sz w:val="28"/>
          <w:szCs w:val="28"/>
          <w:lang w:val="en-US" w:eastAsia="en-US"/>
        </w:rPr>
        <w:t>sursele</w:t>
      </w:r>
      <w:proofErr w:type="gramEnd"/>
      <w:r w:rsidRPr="00E16E79">
        <w:rPr>
          <w:rFonts w:eastAsiaTheme="minorHAnsi"/>
          <w:sz w:val="28"/>
          <w:szCs w:val="28"/>
          <w:lang w:val="en-US" w:eastAsia="en-US"/>
        </w:rPr>
        <w:t xml:space="preserve"> de radiaţii;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amenajările</w:t>
      </w:r>
      <w:proofErr w:type="gramEnd"/>
      <w:r w:rsidRPr="00E16E79">
        <w:rPr>
          <w:rFonts w:eastAsiaTheme="minorHAnsi"/>
          <w:sz w:val="28"/>
          <w:szCs w:val="28"/>
          <w:lang w:val="en-US" w:eastAsia="en-US"/>
        </w:rPr>
        <w:t xml:space="preserve"> şi dotările pentru protecţia împotriva radiaţiilor;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e) </w:t>
      </w:r>
      <w:proofErr w:type="gramStart"/>
      <w:r w:rsidRPr="00E16E79">
        <w:rPr>
          <w:rFonts w:eastAsiaTheme="minorHAnsi"/>
          <w:sz w:val="28"/>
          <w:szCs w:val="28"/>
          <w:lang w:val="en-US" w:eastAsia="en-US"/>
        </w:rPr>
        <w:t>protecţia</w:t>
      </w:r>
      <w:proofErr w:type="gramEnd"/>
      <w:r w:rsidRPr="00E16E79">
        <w:rPr>
          <w:rFonts w:eastAsiaTheme="minorHAnsi"/>
          <w:sz w:val="28"/>
          <w:szCs w:val="28"/>
          <w:lang w:val="en-US" w:eastAsia="en-US"/>
        </w:rPr>
        <w:t xml:space="preserve"> solului şi a subsolului: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w:t>
      </w:r>
      <w:proofErr w:type="gramStart"/>
      <w:r w:rsidRPr="00E16E79">
        <w:rPr>
          <w:rFonts w:eastAsiaTheme="minorHAnsi"/>
          <w:sz w:val="28"/>
          <w:szCs w:val="28"/>
          <w:lang w:val="en-US" w:eastAsia="en-US"/>
        </w:rPr>
        <w:t>sursele</w:t>
      </w:r>
      <w:proofErr w:type="gramEnd"/>
      <w:r w:rsidRPr="00E16E79">
        <w:rPr>
          <w:rFonts w:eastAsiaTheme="minorHAnsi"/>
          <w:sz w:val="28"/>
          <w:szCs w:val="28"/>
          <w:lang w:val="en-US" w:eastAsia="en-US"/>
        </w:rPr>
        <w:t xml:space="preserve"> de poluanţi pentru sol, subsol, ape freatice şi de adâncime;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lucrările</w:t>
      </w:r>
      <w:proofErr w:type="gramEnd"/>
      <w:r w:rsidRPr="00E16E79">
        <w:rPr>
          <w:rFonts w:eastAsiaTheme="minorHAnsi"/>
          <w:sz w:val="28"/>
          <w:szCs w:val="28"/>
          <w:lang w:val="en-US" w:eastAsia="en-US"/>
        </w:rPr>
        <w:t xml:space="preserve"> şi dotările pentru protecţia solului şi a subsolului;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f) </w:t>
      </w:r>
      <w:proofErr w:type="gramStart"/>
      <w:r w:rsidRPr="00E16E79">
        <w:rPr>
          <w:rFonts w:eastAsiaTheme="minorHAnsi"/>
          <w:sz w:val="28"/>
          <w:szCs w:val="28"/>
          <w:lang w:val="en-US" w:eastAsia="en-US"/>
        </w:rPr>
        <w:t>protecţia</w:t>
      </w:r>
      <w:proofErr w:type="gramEnd"/>
      <w:r w:rsidRPr="00E16E79">
        <w:rPr>
          <w:rFonts w:eastAsiaTheme="minorHAnsi"/>
          <w:sz w:val="28"/>
          <w:szCs w:val="28"/>
          <w:lang w:val="en-US" w:eastAsia="en-US"/>
        </w:rPr>
        <w:t xml:space="preserve"> ecosistemelor terestre şi acvatice: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w:t>
      </w:r>
      <w:proofErr w:type="gramStart"/>
      <w:r w:rsidRPr="00E16E79">
        <w:rPr>
          <w:rFonts w:eastAsiaTheme="minorHAnsi"/>
          <w:sz w:val="28"/>
          <w:szCs w:val="28"/>
          <w:lang w:val="en-US" w:eastAsia="en-US"/>
        </w:rPr>
        <w:t>identificarea</w:t>
      </w:r>
      <w:proofErr w:type="gramEnd"/>
      <w:r w:rsidRPr="00E16E79">
        <w:rPr>
          <w:rFonts w:eastAsiaTheme="minorHAnsi"/>
          <w:sz w:val="28"/>
          <w:szCs w:val="28"/>
          <w:lang w:val="en-US" w:eastAsia="en-US"/>
        </w:rPr>
        <w:t xml:space="preserve"> arealelor sensibile ce pot fi afectate de proiect;</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lucrările</w:t>
      </w:r>
      <w:proofErr w:type="gramEnd"/>
      <w:r w:rsidRPr="00E16E79">
        <w:rPr>
          <w:rFonts w:eastAsiaTheme="minorHAnsi"/>
          <w:sz w:val="28"/>
          <w:szCs w:val="28"/>
          <w:lang w:val="en-US" w:eastAsia="en-US"/>
        </w:rPr>
        <w:t>, dotările şi măsurile pentru protecţia biodiversităţii, monumentelor naturii şi ariilor protejate;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g) </w:t>
      </w:r>
      <w:proofErr w:type="gramStart"/>
      <w:r w:rsidRPr="00E16E79">
        <w:rPr>
          <w:rFonts w:eastAsiaTheme="minorHAnsi"/>
          <w:sz w:val="28"/>
          <w:szCs w:val="28"/>
          <w:lang w:val="en-US" w:eastAsia="en-US"/>
        </w:rPr>
        <w:t>protecţia</w:t>
      </w:r>
      <w:proofErr w:type="gramEnd"/>
      <w:r w:rsidRPr="00E16E79">
        <w:rPr>
          <w:rFonts w:eastAsiaTheme="minorHAnsi"/>
          <w:sz w:val="28"/>
          <w:szCs w:val="28"/>
          <w:lang w:val="en-US" w:eastAsia="en-US"/>
        </w:rPr>
        <w:t xml:space="preserve"> aşezărilor umane şi a altor obiective de interes public:</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lucrările</w:t>
      </w:r>
      <w:proofErr w:type="gramEnd"/>
      <w:r w:rsidRPr="00E16E79">
        <w:rPr>
          <w:rFonts w:eastAsiaTheme="minorHAnsi"/>
          <w:sz w:val="28"/>
          <w:szCs w:val="28"/>
          <w:lang w:val="en-US" w:eastAsia="en-US"/>
        </w:rPr>
        <w:t>, dotările şi măsurile pentru protecţia aşezărilor umane şi a obiectivelor protejate şi/sau de interes public;</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h) </w:t>
      </w:r>
      <w:proofErr w:type="gramStart"/>
      <w:r w:rsidRPr="00E16E79">
        <w:rPr>
          <w:rFonts w:eastAsiaTheme="minorHAnsi"/>
          <w:sz w:val="28"/>
          <w:szCs w:val="28"/>
          <w:lang w:val="en-US" w:eastAsia="en-US"/>
        </w:rPr>
        <w:t>prevenirea</w:t>
      </w:r>
      <w:proofErr w:type="gramEnd"/>
      <w:r w:rsidRPr="00E16E79">
        <w:rPr>
          <w:rFonts w:eastAsiaTheme="minorHAnsi"/>
          <w:sz w:val="28"/>
          <w:szCs w:val="28"/>
          <w:lang w:val="en-US" w:eastAsia="en-US"/>
        </w:rPr>
        <w:t xml:space="preserve"> şi gestionarea deşeurilor generate pe amplasament în timpul realizării proiectului/în timpul exploatării, inclusiv eliminarea:</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w:t>
      </w:r>
      <w:proofErr w:type="gramStart"/>
      <w:r w:rsidRPr="00E16E79">
        <w:rPr>
          <w:rFonts w:eastAsiaTheme="minorHAnsi"/>
          <w:sz w:val="28"/>
          <w:szCs w:val="28"/>
          <w:lang w:val="en-US" w:eastAsia="en-US"/>
        </w:rPr>
        <w:t>lista</w:t>
      </w:r>
      <w:proofErr w:type="gramEnd"/>
      <w:r w:rsidRPr="00E16E79">
        <w:rPr>
          <w:rFonts w:eastAsiaTheme="minorHAnsi"/>
          <w:sz w:val="28"/>
          <w:szCs w:val="28"/>
          <w:lang w:val="en-US" w:eastAsia="en-US"/>
        </w:rPr>
        <w:t xml:space="preserve"> deşeurilor (clasificate şi codificate în conformitate cu prevederile legislaţiei europene şi naţionale privind deşeurile), cantităţi de deşeuri generate;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programul</w:t>
      </w:r>
      <w:proofErr w:type="gramEnd"/>
      <w:r w:rsidRPr="00E16E79">
        <w:rPr>
          <w:rFonts w:eastAsiaTheme="minorHAnsi"/>
          <w:sz w:val="28"/>
          <w:szCs w:val="28"/>
          <w:lang w:val="en-US" w:eastAsia="en-US"/>
        </w:rPr>
        <w:t xml:space="preserve"> de prevenire şi reducere a cantităţilor de deşeuri generate;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planul</w:t>
      </w:r>
      <w:proofErr w:type="gramEnd"/>
      <w:r w:rsidRPr="00E16E79">
        <w:rPr>
          <w:rFonts w:eastAsiaTheme="minorHAnsi"/>
          <w:sz w:val="28"/>
          <w:szCs w:val="28"/>
          <w:lang w:val="en-US" w:eastAsia="en-US"/>
        </w:rPr>
        <w:t xml:space="preserve"> de gestionare a deşeurilor;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i) </w:t>
      </w:r>
      <w:proofErr w:type="gramStart"/>
      <w:r w:rsidRPr="00E16E79">
        <w:rPr>
          <w:rFonts w:eastAsiaTheme="minorHAnsi"/>
          <w:sz w:val="28"/>
          <w:szCs w:val="28"/>
          <w:lang w:val="en-US" w:eastAsia="en-US"/>
        </w:rPr>
        <w:t>gospodărirea</w:t>
      </w:r>
      <w:proofErr w:type="gramEnd"/>
      <w:r w:rsidRPr="00E16E79">
        <w:rPr>
          <w:rFonts w:eastAsiaTheme="minorHAnsi"/>
          <w:sz w:val="28"/>
          <w:szCs w:val="28"/>
          <w:lang w:val="en-US" w:eastAsia="en-US"/>
        </w:rPr>
        <w:t xml:space="preserve"> substanţelor şi preparatelor chimice periculoase: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w:t>
      </w:r>
      <w:proofErr w:type="gramStart"/>
      <w:r w:rsidRPr="00E16E79">
        <w:rPr>
          <w:rFonts w:eastAsiaTheme="minorHAnsi"/>
          <w:sz w:val="28"/>
          <w:szCs w:val="28"/>
          <w:lang w:val="en-US" w:eastAsia="en-US"/>
        </w:rPr>
        <w:t>substanţele</w:t>
      </w:r>
      <w:proofErr w:type="gramEnd"/>
      <w:r w:rsidRPr="00E16E79">
        <w:rPr>
          <w:rFonts w:eastAsiaTheme="minorHAnsi"/>
          <w:sz w:val="28"/>
          <w:szCs w:val="28"/>
          <w:lang w:val="en-US" w:eastAsia="en-US"/>
        </w:rPr>
        <w:t xml:space="preserve"> şi preparatele chimice periculoase utilizate şi/sau produse;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modul</w:t>
      </w:r>
      <w:proofErr w:type="gramEnd"/>
      <w:r w:rsidRPr="00E16E79">
        <w:rPr>
          <w:rFonts w:eastAsiaTheme="minorHAnsi"/>
          <w:sz w:val="28"/>
          <w:szCs w:val="28"/>
          <w:lang w:val="en-US" w:eastAsia="en-US"/>
        </w:rPr>
        <w:t xml:space="preserve"> de gospodărire a substanţelor şi preparatelor chimice periculoase şi asigurarea condiţiilor de protecţie a factorilor de mediu şi a sănătăţii populaţiei.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B. Utilizarea resurselor naturale, în special a solului, a terenurilor, </w:t>
      </w:r>
      <w:proofErr w:type="gramStart"/>
      <w:r w:rsidRPr="00E16E79">
        <w:rPr>
          <w:rFonts w:eastAsiaTheme="minorHAnsi"/>
          <w:sz w:val="28"/>
          <w:szCs w:val="28"/>
          <w:lang w:val="en-US" w:eastAsia="en-US"/>
        </w:rPr>
        <w:t>a</w:t>
      </w:r>
      <w:proofErr w:type="gramEnd"/>
      <w:r w:rsidRPr="00E16E79">
        <w:rPr>
          <w:rFonts w:eastAsiaTheme="minorHAnsi"/>
          <w:sz w:val="28"/>
          <w:szCs w:val="28"/>
          <w:lang w:val="en-US" w:eastAsia="en-US"/>
        </w:rPr>
        <w:t xml:space="preserve"> apei şi a biodiversităţii.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VII. Descrierea aspectelor de mediu susceptibile a fi afectate în mod semnificativ de proiect:</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lastRenderedPageBreak/>
        <w:t xml:space="preserve">    </w:t>
      </w:r>
      <w:proofErr w:type="gramStart"/>
      <w:r w:rsidRPr="00E16E79">
        <w:rPr>
          <w:rFonts w:eastAsiaTheme="minorHAnsi"/>
          <w:sz w:val="28"/>
          <w:szCs w:val="28"/>
          <w:lang w:val="en-US" w:eastAsia="en-US"/>
        </w:rPr>
        <w:t>–  extinderea</w:t>
      </w:r>
      <w:proofErr w:type="gramEnd"/>
      <w:r w:rsidRPr="00E16E79">
        <w:rPr>
          <w:rFonts w:eastAsiaTheme="minorHAnsi"/>
          <w:sz w:val="28"/>
          <w:szCs w:val="28"/>
          <w:lang w:val="en-US" w:eastAsia="en-US"/>
        </w:rPr>
        <w:t xml:space="preserve"> impactului (zona geografică, numărul populaţiei/habitatelor/speciilor afectate);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magnitudinea</w:t>
      </w:r>
      <w:proofErr w:type="gramEnd"/>
      <w:r w:rsidRPr="00E16E79">
        <w:rPr>
          <w:rFonts w:eastAsiaTheme="minorHAnsi"/>
          <w:sz w:val="28"/>
          <w:szCs w:val="28"/>
          <w:lang w:val="en-US" w:eastAsia="en-US"/>
        </w:rPr>
        <w:t xml:space="preserve"> şi complexitatea impactului;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probabilitatea</w:t>
      </w:r>
      <w:proofErr w:type="gramEnd"/>
      <w:r w:rsidRPr="00E16E79">
        <w:rPr>
          <w:rFonts w:eastAsiaTheme="minorHAnsi"/>
          <w:sz w:val="28"/>
          <w:szCs w:val="28"/>
          <w:lang w:val="en-US" w:eastAsia="en-US"/>
        </w:rPr>
        <w:t xml:space="preserve"> impactului;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durata</w:t>
      </w:r>
      <w:proofErr w:type="gramEnd"/>
      <w:r w:rsidRPr="00E16E79">
        <w:rPr>
          <w:rFonts w:eastAsiaTheme="minorHAnsi"/>
          <w:sz w:val="28"/>
          <w:szCs w:val="28"/>
          <w:lang w:val="en-US" w:eastAsia="en-US"/>
        </w:rPr>
        <w:t>, frecvenţa şi reversibilitatea impactului;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măsurile</w:t>
      </w:r>
      <w:proofErr w:type="gramEnd"/>
      <w:r w:rsidRPr="00E16E79">
        <w:rPr>
          <w:rFonts w:eastAsiaTheme="minorHAnsi"/>
          <w:sz w:val="28"/>
          <w:szCs w:val="28"/>
          <w:lang w:val="en-US" w:eastAsia="en-US"/>
        </w:rPr>
        <w:t xml:space="preserve"> de evitare, reducere sau ameliorare a impactului semnificativ asupra mediului;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natura</w:t>
      </w:r>
      <w:proofErr w:type="gramEnd"/>
      <w:r w:rsidRPr="00E16E79">
        <w:rPr>
          <w:rFonts w:eastAsiaTheme="minorHAnsi"/>
          <w:sz w:val="28"/>
          <w:szCs w:val="28"/>
          <w:lang w:val="en-US" w:eastAsia="en-US"/>
        </w:rPr>
        <w:t xml:space="preserve"> transfrontalieră a impactului.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E16E79">
        <w:rPr>
          <w:rFonts w:eastAsiaTheme="minorHAnsi"/>
          <w:sz w:val="28"/>
          <w:szCs w:val="28"/>
          <w:lang w:val="en-US" w:eastAsia="en-US"/>
        </w:rPr>
        <w:t>va</w:t>
      </w:r>
      <w:proofErr w:type="gramEnd"/>
      <w:r w:rsidRPr="00E16E79">
        <w:rPr>
          <w:rFonts w:eastAsiaTheme="minorHAnsi"/>
          <w:sz w:val="28"/>
          <w:szCs w:val="28"/>
          <w:lang w:val="en-US" w:eastAsia="en-US"/>
        </w:rPr>
        <w:t xml:space="preserve"> avea în vedere ca implementarea proiectului să nu influenţeze negativ calitatea aerului în zonă.</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IX. Legătura cu alte acte normative şi/sau planuri/programe/strategii/documente de planificare: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A. Justificarea încadrării proiectului, după caz, în prevederile altor acte normative naţionale care transpun legislaţia Uniunii Europene: </w:t>
      </w:r>
      <w:r w:rsidRPr="00E16E79">
        <w:rPr>
          <w:rFonts w:eastAsiaTheme="minorHAnsi"/>
          <w:vanish/>
          <w:sz w:val="28"/>
          <w:szCs w:val="28"/>
          <w:lang w:val="en-US" w:eastAsia="en-US"/>
        </w:rPr>
        <w:t>&lt;LLNK 832010L0075           20&gt;</w:t>
      </w:r>
      <w:r w:rsidRPr="00E16E79">
        <w:rPr>
          <w:rFonts w:eastAsiaTheme="minorHAnsi"/>
          <w:color w:val="0000FF"/>
          <w:sz w:val="28"/>
          <w:szCs w:val="28"/>
          <w:u w:val="single"/>
          <w:lang w:val="en-US" w:eastAsia="en-US"/>
        </w:rPr>
        <w:t>Directiva 2010/75/UE</w:t>
      </w:r>
      <w:r w:rsidRPr="00E16E79">
        <w:rPr>
          <w:rFonts w:eastAsiaTheme="minorHAnsi"/>
          <w:sz w:val="28"/>
          <w:szCs w:val="28"/>
          <w:lang w:val="en-US" w:eastAsia="en-US"/>
        </w:rPr>
        <w:t xml:space="preserve"> (IED) a Parlamentului European şi a Consiliului din 24 noiembrie 2010 privind emisiile industriale (prevenirea şi controlul integrat al poluării), </w:t>
      </w:r>
      <w:r w:rsidRPr="00E16E79">
        <w:rPr>
          <w:rFonts w:eastAsiaTheme="minorHAnsi"/>
          <w:vanish/>
          <w:sz w:val="28"/>
          <w:szCs w:val="28"/>
          <w:lang w:val="en-US" w:eastAsia="en-US"/>
        </w:rPr>
        <w:t>&lt;LLNK 832012L0018           20&gt;</w:t>
      </w:r>
      <w:r w:rsidRPr="00E16E79">
        <w:rPr>
          <w:rFonts w:eastAsiaTheme="minorHAnsi"/>
          <w:color w:val="0000FF"/>
          <w:sz w:val="28"/>
          <w:szCs w:val="28"/>
          <w:u w:val="single"/>
          <w:lang w:val="en-US" w:eastAsia="en-US"/>
        </w:rPr>
        <w:t>Directiva 2012/18/UE</w:t>
      </w:r>
      <w:r w:rsidRPr="00E16E79">
        <w:rPr>
          <w:rFonts w:eastAsiaTheme="minorHAnsi"/>
          <w:sz w:val="28"/>
          <w:szCs w:val="28"/>
          <w:lang w:val="en-US" w:eastAsia="en-US"/>
        </w:rPr>
        <w:t xml:space="preserve"> a Parlamentului European şi a Consiliului din 4 iulie 2012 privind controlul pericolelor de accidente majore care implică substanţe periculoase, de modificare şi ulterior de abrogare a</w:t>
      </w:r>
      <w:r w:rsidRPr="00E16E79">
        <w:rPr>
          <w:rFonts w:eastAsiaTheme="minorHAnsi"/>
          <w:vanish/>
          <w:sz w:val="28"/>
          <w:szCs w:val="28"/>
          <w:lang w:val="en-US" w:eastAsia="en-US"/>
        </w:rPr>
        <w:t>&lt;LLNK 831996L0082           20&gt;</w:t>
      </w:r>
      <w:r w:rsidRPr="00E16E79">
        <w:rPr>
          <w:rFonts w:eastAsiaTheme="minorHAnsi"/>
          <w:color w:val="0000FF"/>
          <w:sz w:val="28"/>
          <w:szCs w:val="28"/>
          <w:u w:val="single"/>
          <w:lang w:val="en-US" w:eastAsia="en-US"/>
        </w:rPr>
        <w:t xml:space="preserve"> Directivei 96/82/CE</w:t>
      </w:r>
      <w:r w:rsidRPr="00E16E79">
        <w:rPr>
          <w:rFonts w:eastAsiaTheme="minorHAnsi"/>
          <w:sz w:val="28"/>
          <w:szCs w:val="28"/>
          <w:lang w:val="en-US" w:eastAsia="en-US"/>
        </w:rPr>
        <w:t xml:space="preserve"> a Consiliului, </w:t>
      </w:r>
      <w:r w:rsidRPr="00E16E79">
        <w:rPr>
          <w:rFonts w:eastAsiaTheme="minorHAnsi"/>
          <w:vanish/>
          <w:sz w:val="28"/>
          <w:szCs w:val="28"/>
          <w:lang w:val="en-US" w:eastAsia="en-US"/>
        </w:rPr>
        <w:t>&lt;LLNK 832000L0060           20&gt;</w:t>
      </w:r>
      <w:r w:rsidRPr="00E16E79">
        <w:rPr>
          <w:rFonts w:eastAsiaTheme="minorHAnsi"/>
          <w:color w:val="0000FF"/>
          <w:sz w:val="28"/>
          <w:szCs w:val="28"/>
          <w:u w:val="single"/>
          <w:lang w:val="en-US" w:eastAsia="en-US"/>
        </w:rPr>
        <w:t>Directiva 2000/60/CE</w:t>
      </w:r>
      <w:r w:rsidRPr="00E16E79">
        <w:rPr>
          <w:rFonts w:eastAsiaTheme="minorHAnsi"/>
          <w:sz w:val="28"/>
          <w:szCs w:val="28"/>
          <w:lang w:val="en-US" w:eastAsia="en-US"/>
        </w:rPr>
        <w:t xml:space="preserve"> a Parlamentului European şi a Consiliului din 23 octombrie 2000 de stabilire a unui cadru de politică comunitară în domeniul apei, </w:t>
      </w:r>
      <w:r w:rsidRPr="00E16E79">
        <w:rPr>
          <w:rFonts w:eastAsiaTheme="minorHAnsi"/>
          <w:vanish/>
          <w:sz w:val="28"/>
          <w:szCs w:val="28"/>
          <w:lang w:val="en-US" w:eastAsia="en-US"/>
        </w:rPr>
        <w:t>&lt;LLNK 832008L0050           31&gt;</w:t>
      </w:r>
      <w:r w:rsidRPr="00E16E79">
        <w:rPr>
          <w:rFonts w:eastAsiaTheme="minorHAnsi"/>
          <w:color w:val="0000FF"/>
          <w:sz w:val="28"/>
          <w:szCs w:val="28"/>
          <w:u w:val="single"/>
          <w:lang w:val="en-US" w:eastAsia="en-US"/>
        </w:rPr>
        <w:t xml:space="preserve">Directiva-cadru aer 2008/50/CE </w:t>
      </w:r>
      <w:r w:rsidRPr="00E16E79">
        <w:rPr>
          <w:rFonts w:eastAsiaTheme="minorHAnsi"/>
          <w:sz w:val="28"/>
          <w:szCs w:val="28"/>
          <w:lang w:val="en-US" w:eastAsia="en-US"/>
        </w:rPr>
        <w:t xml:space="preserve">a Parlamentului European şi a Consiliului din 21 mai 2008 privind calitatea aerului înconjurător şi un aer mai curat pentru Europa, </w:t>
      </w:r>
      <w:r w:rsidRPr="00E16E79">
        <w:rPr>
          <w:rFonts w:eastAsiaTheme="minorHAnsi"/>
          <w:vanish/>
          <w:sz w:val="28"/>
          <w:szCs w:val="28"/>
          <w:lang w:val="en-US" w:eastAsia="en-US"/>
        </w:rPr>
        <w:t>&lt;LLNK 832008L0098           20&gt;</w:t>
      </w:r>
      <w:r w:rsidRPr="00E16E79">
        <w:rPr>
          <w:rFonts w:eastAsiaTheme="minorHAnsi"/>
          <w:color w:val="0000FF"/>
          <w:sz w:val="28"/>
          <w:szCs w:val="28"/>
          <w:u w:val="single"/>
          <w:lang w:val="en-US" w:eastAsia="en-US"/>
        </w:rPr>
        <w:t>Directiva 2008/98/CE</w:t>
      </w:r>
      <w:r w:rsidRPr="00E16E79">
        <w:rPr>
          <w:rFonts w:eastAsiaTheme="minorHAnsi"/>
          <w:sz w:val="28"/>
          <w:szCs w:val="28"/>
          <w:lang w:val="en-US" w:eastAsia="en-US"/>
        </w:rPr>
        <w:t xml:space="preserve"> a Parlamentului European şi a Consiliului din 19 noiembrie 2008 privind deşeurile şi de abrogare a anumitor directive, şi altele).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B. Se </w:t>
      </w:r>
      <w:proofErr w:type="gramStart"/>
      <w:r w:rsidRPr="00E16E79">
        <w:rPr>
          <w:rFonts w:eastAsiaTheme="minorHAnsi"/>
          <w:sz w:val="28"/>
          <w:szCs w:val="28"/>
          <w:lang w:val="en-US" w:eastAsia="en-US"/>
        </w:rPr>
        <w:t>va</w:t>
      </w:r>
      <w:proofErr w:type="gramEnd"/>
      <w:r w:rsidRPr="00E16E79">
        <w:rPr>
          <w:rFonts w:eastAsiaTheme="minorHAnsi"/>
          <w:sz w:val="28"/>
          <w:szCs w:val="28"/>
          <w:lang w:val="en-US" w:eastAsia="en-US"/>
        </w:rPr>
        <w:t xml:space="preserve"> menţiona planul/programul/strategia/documentul de programare/planificare din care face proiectul, cu indicarea actului normativ prin care a fost aprobat.</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X. Lucrări necesare organizării de şantier: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w:t>
      </w:r>
      <w:proofErr w:type="gramStart"/>
      <w:r w:rsidRPr="00E16E79">
        <w:rPr>
          <w:rFonts w:eastAsiaTheme="minorHAnsi"/>
          <w:sz w:val="28"/>
          <w:szCs w:val="28"/>
          <w:lang w:val="en-US" w:eastAsia="en-US"/>
        </w:rPr>
        <w:t>descrierea</w:t>
      </w:r>
      <w:proofErr w:type="gramEnd"/>
      <w:r w:rsidRPr="00E16E79">
        <w:rPr>
          <w:rFonts w:eastAsiaTheme="minorHAnsi"/>
          <w:sz w:val="28"/>
          <w:szCs w:val="28"/>
          <w:lang w:val="en-US" w:eastAsia="en-US"/>
        </w:rPr>
        <w:t xml:space="preserve"> lucrărilor necesare organizării de şantier;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localizarea</w:t>
      </w:r>
      <w:proofErr w:type="gramEnd"/>
      <w:r w:rsidRPr="00E16E79">
        <w:rPr>
          <w:rFonts w:eastAsiaTheme="minorHAnsi"/>
          <w:sz w:val="28"/>
          <w:szCs w:val="28"/>
          <w:lang w:val="en-US" w:eastAsia="en-US"/>
        </w:rPr>
        <w:t xml:space="preserve"> organizării de şantier;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descrierea</w:t>
      </w:r>
      <w:proofErr w:type="gramEnd"/>
      <w:r w:rsidRPr="00E16E79">
        <w:rPr>
          <w:rFonts w:eastAsiaTheme="minorHAnsi"/>
          <w:sz w:val="28"/>
          <w:szCs w:val="28"/>
          <w:lang w:val="en-US" w:eastAsia="en-US"/>
        </w:rPr>
        <w:t xml:space="preserve"> impactului asupra mediului a lucrărilor organizării de şantier;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surse</w:t>
      </w:r>
      <w:proofErr w:type="gramEnd"/>
      <w:r w:rsidRPr="00E16E79">
        <w:rPr>
          <w:rFonts w:eastAsiaTheme="minorHAnsi"/>
          <w:sz w:val="28"/>
          <w:szCs w:val="28"/>
          <w:lang w:val="en-US" w:eastAsia="en-US"/>
        </w:rPr>
        <w:t xml:space="preserve"> de poluanţi şi instalaţii pentru reţinerea, evacuarea şi dispersia poluanţilor în mediu în timpul organizării de şantier;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dotări</w:t>
      </w:r>
      <w:proofErr w:type="gramEnd"/>
      <w:r w:rsidRPr="00E16E79">
        <w:rPr>
          <w:rFonts w:eastAsiaTheme="minorHAnsi"/>
          <w:sz w:val="28"/>
          <w:szCs w:val="28"/>
          <w:lang w:val="en-US" w:eastAsia="en-US"/>
        </w:rPr>
        <w:t xml:space="preserve"> şi măsuri prevăzute pentru controlul emisiilor de poluanţi în mediu.</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XI. Lucrări de refacere </w:t>
      </w:r>
      <w:proofErr w:type="gramStart"/>
      <w:r w:rsidRPr="00E16E79">
        <w:rPr>
          <w:rFonts w:eastAsiaTheme="minorHAnsi"/>
          <w:sz w:val="28"/>
          <w:szCs w:val="28"/>
          <w:lang w:val="en-US" w:eastAsia="en-US"/>
        </w:rPr>
        <w:t>a</w:t>
      </w:r>
      <w:proofErr w:type="gramEnd"/>
      <w:r w:rsidRPr="00E16E79">
        <w:rPr>
          <w:rFonts w:eastAsiaTheme="minorHAnsi"/>
          <w:sz w:val="28"/>
          <w:szCs w:val="28"/>
          <w:lang w:val="en-US" w:eastAsia="en-US"/>
        </w:rPr>
        <w:t xml:space="preserve"> amplasamentului la finalizarea investiţiei, în caz de accidente şi/sau la încetarea activităţii, în măsura în care aceste informaţii sunt disponibile: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lastRenderedPageBreak/>
        <w:t xml:space="preserve">    -  </w:t>
      </w:r>
      <w:proofErr w:type="gramStart"/>
      <w:r w:rsidRPr="00E16E79">
        <w:rPr>
          <w:rFonts w:eastAsiaTheme="minorHAnsi"/>
          <w:sz w:val="28"/>
          <w:szCs w:val="28"/>
          <w:lang w:val="en-US" w:eastAsia="en-US"/>
        </w:rPr>
        <w:t>lucrările</w:t>
      </w:r>
      <w:proofErr w:type="gramEnd"/>
      <w:r w:rsidRPr="00E16E79">
        <w:rPr>
          <w:rFonts w:eastAsiaTheme="minorHAnsi"/>
          <w:sz w:val="28"/>
          <w:szCs w:val="28"/>
          <w:lang w:val="en-US" w:eastAsia="en-US"/>
        </w:rPr>
        <w:t xml:space="preserve"> propuse pentru refacerea amplasamentului la finalizarea investiţiei, în caz de accidente şi/sau la încetarea activităţii;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aspecte</w:t>
      </w:r>
      <w:proofErr w:type="gramEnd"/>
      <w:r w:rsidRPr="00E16E79">
        <w:rPr>
          <w:rFonts w:eastAsiaTheme="minorHAnsi"/>
          <w:sz w:val="28"/>
          <w:szCs w:val="28"/>
          <w:lang w:val="en-US" w:eastAsia="en-US"/>
        </w:rPr>
        <w:t xml:space="preserve"> referitoare la prevenirea şi modul de răspuns pentru cazuri de poluări accidentale;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aspecte</w:t>
      </w:r>
      <w:proofErr w:type="gramEnd"/>
      <w:r w:rsidRPr="00E16E79">
        <w:rPr>
          <w:rFonts w:eastAsiaTheme="minorHAnsi"/>
          <w:sz w:val="28"/>
          <w:szCs w:val="28"/>
          <w:lang w:val="en-US" w:eastAsia="en-US"/>
        </w:rPr>
        <w:t xml:space="preserve"> referitoare la închiderea/dezafectarea/demolarea instalaţiei;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modalităţi</w:t>
      </w:r>
      <w:proofErr w:type="gramEnd"/>
      <w:r w:rsidRPr="00E16E79">
        <w:rPr>
          <w:rFonts w:eastAsiaTheme="minorHAnsi"/>
          <w:sz w:val="28"/>
          <w:szCs w:val="28"/>
          <w:lang w:val="en-US" w:eastAsia="en-US"/>
        </w:rPr>
        <w:t xml:space="preserve"> de refacere a stării iniţiale/reabilitare în vederea utilizării ulterioare a terenului.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XII. Anexe - piese desenate: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2. schemele-flux pentru procesul tehnologic şi fazele activităţii, cu instalaţiile de depoluare;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3. schema-flux a gestionării deşeurilor;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4. </w:t>
      </w:r>
      <w:proofErr w:type="gramStart"/>
      <w:r w:rsidRPr="00E16E79">
        <w:rPr>
          <w:rFonts w:eastAsiaTheme="minorHAnsi"/>
          <w:sz w:val="28"/>
          <w:szCs w:val="28"/>
          <w:lang w:val="en-US" w:eastAsia="en-US"/>
        </w:rPr>
        <w:t>alte</w:t>
      </w:r>
      <w:proofErr w:type="gramEnd"/>
      <w:r w:rsidRPr="00E16E79">
        <w:rPr>
          <w:rFonts w:eastAsiaTheme="minorHAnsi"/>
          <w:sz w:val="28"/>
          <w:szCs w:val="28"/>
          <w:lang w:val="en-US" w:eastAsia="en-US"/>
        </w:rPr>
        <w:t xml:space="preserve"> piese desenate, stabilite de autoritatea publică pentru protecţia mediului.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XIII. Pentru proiectele care intră sub incidenţa prevederilor </w:t>
      </w:r>
      <w:r w:rsidRPr="00E16E79">
        <w:rPr>
          <w:rFonts w:eastAsiaTheme="minorHAnsi"/>
          <w:vanish/>
          <w:sz w:val="28"/>
          <w:szCs w:val="28"/>
          <w:lang w:val="en-US" w:eastAsia="en-US"/>
        </w:rPr>
        <w:t>&lt;LLNK 12007    57182 3?2  28 57&gt;</w:t>
      </w:r>
      <w:r w:rsidRPr="00E16E79">
        <w:rPr>
          <w:rFonts w:eastAsiaTheme="minorHAnsi"/>
          <w:color w:val="0000FF"/>
          <w:sz w:val="28"/>
          <w:szCs w:val="28"/>
          <w:u w:val="single"/>
          <w:lang w:val="en-US" w:eastAsia="en-US"/>
        </w:rPr>
        <w:t xml:space="preserve">art. 28 din Ordonanţa de urgenţă a Guvernului nr. </w:t>
      </w:r>
      <w:proofErr w:type="gramStart"/>
      <w:r w:rsidRPr="00E16E79">
        <w:rPr>
          <w:rFonts w:eastAsiaTheme="minorHAnsi"/>
          <w:color w:val="0000FF"/>
          <w:sz w:val="28"/>
          <w:szCs w:val="28"/>
          <w:u w:val="single"/>
          <w:lang w:val="en-US" w:eastAsia="en-US"/>
        </w:rPr>
        <w:t>57/2007</w:t>
      </w:r>
      <w:r w:rsidRPr="00E16E79">
        <w:rPr>
          <w:rFonts w:eastAsiaTheme="minorHAnsi"/>
          <w:sz w:val="28"/>
          <w:szCs w:val="28"/>
          <w:lang w:val="en-US" w:eastAsia="en-US"/>
        </w:rPr>
        <w:t xml:space="preserve"> privind regimul ariilor naturale protejate, conservarea habitatelor naturale, a florei şi faunei sălbatice, aprobată cu modificări şi completări prin </w:t>
      </w:r>
      <w:r w:rsidRPr="00E16E79">
        <w:rPr>
          <w:rFonts w:eastAsiaTheme="minorHAnsi"/>
          <w:vanish/>
          <w:sz w:val="28"/>
          <w:szCs w:val="28"/>
          <w:lang w:val="en-US" w:eastAsia="en-US"/>
        </w:rPr>
        <w:t>&lt;LLNK 12011    49 10 201   0 17&gt;</w:t>
      </w:r>
      <w:r w:rsidRPr="00E16E79">
        <w:rPr>
          <w:rFonts w:eastAsiaTheme="minorHAnsi"/>
          <w:color w:val="0000FF"/>
          <w:sz w:val="28"/>
          <w:szCs w:val="28"/>
          <w:u w:val="single"/>
          <w:lang w:val="en-US" w:eastAsia="en-US"/>
        </w:rPr>
        <w:t>Legea nr.</w:t>
      </w:r>
      <w:proofErr w:type="gramEnd"/>
      <w:r w:rsidRPr="00E16E79">
        <w:rPr>
          <w:rFonts w:eastAsiaTheme="minorHAnsi"/>
          <w:color w:val="0000FF"/>
          <w:sz w:val="28"/>
          <w:szCs w:val="28"/>
          <w:u w:val="single"/>
          <w:lang w:val="en-US" w:eastAsia="en-US"/>
        </w:rPr>
        <w:t xml:space="preserve"> 49/2011</w:t>
      </w:r>
      <w:r w:rsidRPr="00E16E79">
        <w:rPr>
          <w:rFonts w:eastAsiaTheme="minorHAnsi"/>
          <w:sz w:val="28"/>
          <w:szCs w:val="28"/>
          <w:lang w:val="en-US" w:eastAsia="en-US"/>
        </w:rPr>
        <w:t xml:space="preserve">, cu modificările şi completările ulterioare, memoriul </w:t>
      </w:r>
      <w:proofErr w:type="gramStart"/>
      <w:r w:rsidRPr="00E16E79">
        <w:rPr>
          <w:rFonts w:eastAsiaTheme="minorHAnsi"/>
          <w:sz w:val="28"/>
          <w:szCs w:val="28"/>
          <w:lang w:val="en-US" w:eastAsia="en-US"/>
        </w:rPr>
        <w:t>va</w:t>
      </w:r>
      <w:proofErr w:type="gramEnd"/>
      <w:r w:rsidRPr="00E16E79">
        <w:rPr>
          <w:rFonts w:eastAsiaTheme="minorHAnsi"/>
          <w:sz w:val="28"/>
          <w:szCs w:val="28"/>
          <w:lang w:val="en-US" w:eastAsia="en-US"/>
        </w:rPr>
        <w:t xml:space="preserve"> fi completat cu următoarele: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a) </w:t>
      </w:r>
      <w:proofErr w:type="gramStart"/>
      <w:r w:rsidRPr="00E16E79">
        <w:rPr>
          <w:rFonts w:eastAsiaTheme="minorHAnsi"/>
          <w:sz w:val="28"/>
          <w:szCs w:val="28"/>
          <w:lang w:val="en-US" w:eastAsia="en-US"/>
        </w:rPr>
        <w:t>descrierea</w:t>
      </w:r>
      <w:proofErr w:type="gramEnd"/>
      <w:r w:rsidRPr="00E16E79">
        <w:rPr>
          <w:rFonts w:eastAsiaTheme="minorHAnsi"/>
          <w:sz w:val="28"/>
          <w:szCs w:val="28"/>
          <w:lang w:val="en-US" w:eastAsia="en-US"/>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b) </w:t>
      </w:r>
      <w:proofErr w:type="gramStart"/>
      <w:r w:rsidRPr="00E16E79">
        <w:rPr>
          <w:rFonts w:eastAsiaTheme="minorHAnsi"/>
          <w:sz w:val="28"/>
          <w:szCs w:val="28"/>
          <w:lang w:val="en-US" w:eastAsia="en-US"/>
        </w:rPr>
        <w:t>numele</w:t>
      </w:r>
      <w:proofErr w:type="gramEnd"/>
      <w:r w:rsidRPr="00E16E79">
        <w:rPr>
          <w:rFonts w:eastAsiaTheme="minorHAnsi"/>
          <w:sz w:val="28"/>
          <w:szCs w:val="28"/>
          <w:lang w:val="en-US" w:eastAsia="en-US"/>
        </w:rPr>
        <w:t xml:space="preserve"> şi codul ariei naturale protejate de interes comunitar;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c) </w:t>
      </w:r>
      <w:proofErr w:type="gramStart"/>
      <w:r w:rsidRPr="00E16E79">
        <w:rPr>
          <w:rFonts w:eastAsiaTheme="minorHAnsi"/>
          <w:sz w:val="28"/>
          <w:szCs w:val="28"/>
          <w:lang w:val="en-US" w:eastAsia="en-US"/>
        </w:rPr>
        <w:t>prezenţa</w:t>
      </w:r>
      <w:proofErr w:type="gramEnd"/>
      <w:r w:rsidRPr="00E16E79">
        <w:rPr>
          <w:rFonts w:eastAsiaTheme="minorHAnsi"/>
          <w:sz w:val="28"/>
          <w:szCs w:val="28"/>
          <w:lang w:val="en-US" w:eastAsia="en-US"/>
        </w:rPr>
        <w:t xml:space="preserve"> şi efectivele/suprafeţele acoperite de specii şi habitate de interes comunitar în zona proiectului;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d) </w:t>
      </w:r>
      <w:proofErr w:type="gramStart"/>
      <w:r w:rsidRPr="00E16E79">
        <w:rPr>
          <w:rFonts w:eastAsiaTheme="minorHAnsi"/>
          <w:sz w:val="28"/>
          <w:szCs w:val="28"/>
          <w:lang w:val="en-US" w:eastAsia="en-US"/>
        </w:rPr>
        <w:t>se</w:t>
      </w:r>
      <w:proofErr w:type="gramEnd"/>
      <w:r w:rsidRPr="00E16E79">
        <w:rPr>
          <w:rFonts w:eastAsiaTheme="minorHAnsi"/>
          <w:sz w:val="28"/>
          <w:szCs w:val="28"/>
          <w:lang w:val="en-US" w:eastAsia="en-US"/>
        </w:rPr>
        <w:t xml:space="preserve"> va preciza dacă proiectul propus nu are legătură directă cu sau nu este necesar pentru managementul conservării ariei naturale protejate de interes comunitar;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e) </w:t>
      </w:r>
      <w:proofErr w:type="gramStart"/>
      <w:r w:rsidRPr="00E16E79">
        <w:rPr>
          <w:rFonts w:eastAsiaTheme="minorHAnsi"/>
          <w:sz w:val="28"/>
          <w:szCs w:val="28"/>
          <w:lang w:val="en-US" w:eastAsia="en-US"/>
        </w:rPr>
        <w:t>se</w:t>
      </w:r>
      <w:proofErr w:type="gramEnd"/>
      <w:r w:rsidRPr="00E16E79">
        <w:rPr>
          <w:rFonts w:eastAsiaTheme="minorHAnsi"/>
          <w:sz w:val="28"/>
          <w:szCs w:val="28"/>
          <w:lang w:val="en-US" w:eastAsia="en-US"/>
        </w:rPr>
        <w:t xml:space="preserve"> va estima impactul potenţial al proiectului asupra speciilor şi habitatelor din aria naturală protejată de interes comunitar;</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f) </w:t>
      </w:r>
      <w:proofErr w:type="gramStart"/>
      <w:r w:rsidRPr="00E16E79">
        <w:rPr>
          <w:rFonts w:eastAsiaTheme="minorHAnsi"/>
          <w:sz w:val="28"/>
          <w:szCs w:val="28"/>
          <w:lang w:val="en-US" w:eastAsia="en-US"/>
        </w:rPr>
        <w:t>alte</w:t>
      </w:r>
      <w:proofErr w:type="gramEnd"/>
      <w:r w:rsidRPr="00E16E79">
        <w:rPr>
          <w:rFonts w:eastAsiaTheme="minorHAnsi"/>
          <w:sz w:val="28"/>
          <w:szCs w:val="28"/>
          <w:lang w:val="en-US" w:eastAsia="en-US"/>
        </w:rPr>
        <w:t xml:space="preserve"> informaţii prevăzute în legislaţia în vigoare.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XIV. Pentru proiectele care se realizează pe ape sau au legătură cu apele, memoriul </w:t>
      </w:r>
      <w:proofErr w:type="gramStart"/>
      <w:r w:rsidRPr="00E16E79">
        <w:rPr>
          <w:rFonts w:eastAsiaTheme="minorHAnsi"/>
          <w:sz w:val="28"/>
          <w:szCs w:val="28"/>
          <w:lang w:val="en-US" w:eastAsia="en-US"/>
        </w:rPr>
        <w:t>va</w:t>
      </w:r>
      <w:proofErr w:type="gramEnd"/>
      <w:r w:rsidRPr="00E16E79">
        <w:rPr>
          <w:rFonts w:eastAsiaTheme="minorHAnsi"/>
          <w:sz w:val="28"/>
          <w:szCs w:val="28"/>
          <w:lang w:val="en-US" w:eastAsia="en-US"/>
        </w:rPr>
        <w:t xml:space="preserve"> fi completat cu următoarele informaţii, preluate din Planurile de management bazinale, actualizate:</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1. Localizarea proiectului: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  </w:t>
      </w:r>
      <w:proofErr w:type="gramStart"/>
      <w:r w:rsidRPr="00E16E79">
        <w:rPr>
          <w:rFonts w:eastAsiaTheme="minorHAnsi"/>
          <w:sz w:val="28"/>
          <w:szCs w:val="28"/>
          <w:lang w:val="en-US" w:eastAsia="en-US"/>
        </w:rPr>
        <w:t>bazinul</w:t>
      </w:r>
      <w:proofErr w:type="gramEnd"/>
      <w:r w:rsidRPr="00E16E79">
        <w:rPr>
          <w:rFonts w:eastAsiaTheme="minorHAnsi"/>
          <w:sz w:val="28"/>
          <w:szCs w:val="28"/>
          <w:lang w:val="en-US" w:eastAsia="en-US"/>
        </w:rPr>
        <w:t xml:space="preserve"> hidrografic;</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lastRenderedPageBreak/>
        <w:t xml:space="preserve">    </w:t>
      </w:r>
      <w:proofErr w:type="gramStart"/>
      <w:r w:rsidRPr="00E16E79">
        <w:rPr>
          <w:rFonts w:eastAsiaTheme="minorHAnsi"/>
          <w:sz w:val="28"/>
          <w:szCs w:val="28"/>
          <w:lang w:val="en-US" w:eastAsia="en-US"/>
        </w:rPr>
        <w:t>–  cursul</w:t>
      </w:r>
      <w:proofErr w:type="gramEnd"/>
      <w:r w:rsidRPr="00E16E79">
        <w:rPr>
          <w:rFonts w:eastAsiaTheme="minorHAnsi"/>
          <w:sz w:val="28"/>
          <w:szCs w:val="28"/>
          <w:lang w:val="en-US" w:eastAsia="en-US"/>
        </w:rPr>
        <w:t xml:space="preserve"> de apă: denumirea şi codul cadastral;</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roofErr w:type="gramStart"/>
      <w:r w:rsidRPr="00E16E79">
        <w:rPr>
          <w:rFonts w:eastAsiaTheme="minorHAnsi"/>
          <w:sz w:val="28"/>
          <w:szCs w:val="28"/>
          <w:lang w:val="en-US" w:eastAsia="en-US"/>
        </w:rPr>
        <w:t>–  corpul</w:t>
      </w:r>
      <w:proofErr w:type="gramEnd"/>
      <w:r w:rsidRPr="00E16E79">
        <w:rPr>
          <w:rFonts w:eastAsiaTheme="minorHAnsi"/>
          <w:sz w:val="28"/>
          <w:szCs w:val="28"/>
          <w:lang w:val="en-US" w:eastAsia="en-US"/>
        </w:rPr>
        <w:t xml:space="preserve"> de apă (de suprafaţă şi/sau subteran): denumire şi cod.</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2. Indicarea stării ecologice/potenţialului ecologic şi starea chimică a corpului de </w:t>
      </w:r>
      <w:proofErr w:type="gramStart"/>
      <w:r w:rsidRPr="00E16E79">
        <w:rPr>
          <w:rFonts w:eastAsiaTheme="minorHAnsi"/>
          <w:sz w:val="28"/>
          <w:szCs w:val="28"/>
          <w:lang w:val="en-US" w:eastAsia="en-US"/>
        </w:rPr>
        <w:t>apă</w:t>
      </w:r>
      <w:proofErr w:type="gramEnd"/>
      <w:r w:rsidRPr="00E16E79">
        <w:rPr>
          <w:rFonts w:eastAsiaTheme="minorHAnsi"/>
          <w:sz w:val="28"/>
          <w:szCs w:val="28"/>
          <w:lang w:val="en-US" w:eastAsia="en-US"/>
        </w:rPr>
        <w:t xml:space="preserve"> de suprafaţă; pentru corpul de apă subteran se vor indica starea cantitativă şi starea chimică a corpului de apă.</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3. Indicarea obiectivului/obiectivelor de mediu pentru fiecare corp de </w:t>
      </w:r>
      <w:proofErr w:type="gramStart"/>
      <w:r w:rsidRPr="00E16E79">
        <w:rPr>
          <w:rFonts w:eastAsiaTheme="minorHAnsi"/>
          <w:sz w:val="28"/>
          <w:szCs w:val="28"/>
          <w:lang w:val="en-US" w:eastAsia="en-US"/>
        </w:rPr>
        <w:t>apă</w:t>
      </w:r>
      <w:proofErr w:type="gramEnd"/>
      <w:r w:rsidRPr="00E16E79">
        <w:rPr>
          <w:rFonts w:eastAsiaTheme="minorHAnsi"/>
          <w:sz w:val="28"/>
          <w:szCs w:val="28"/>
          <w:lang w:val="en-US" w:eastAsia="en-US"/>
        </w:rPr>
        <w:t xml:space="preserve"> identificat, cu precizarea excepţiilor aplicate şi a termenelor aferente, după caz.</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XV. Criteriile prevăzute în anexa nr. </w:t>
      </w:r>
      <w:proofErr w:type="gramStart"/>
      <w:r w:rsidRPr="00E16E79">
        <w:rPr>
          <w:rFonts w:eastAsiaTheme="minorHAnsi"/>
          <w:sz w:val="28"/>
          <w:szCs w:val="28"/>
          <w:lang w:val="en-US" w:eastAsia="en-US"/>
        </w:rPr>
        <w:t>3 la Legea nr.</w:t>
      </w:r>
      <w:proofErr w:type="gramEnd"/>
      <w:r w:rsidRPr="00E16E79">
        <w:rPr>
          <w:rFonts w:eastAsiaTheme="minorHAnsi"/>
          <w:sz w:val="28"/>
          <w:szCs w:val="28"/>
          <w:lang w:val="en-US" w:eastAsia="en-US"/>
        </w:rPr>
        <w:t xml:space="preserve"> ..... </w:t>
      </w:r>
      <w:proofErr w:type="gramStart"/>
      <w:r w:rsidRPr="00E16E79">
        <w:rPr>
          <w:rFonts w:eastAsiaTheme="minorHAnsi"/>
          <w:sz w:val="28"/>
          <w:szCs w:val="28"/>
          <w:lang w:val="en-US" w:eastAsia="en-US"/>
        </w:rPr>
        <w:t>privind</w:t>
      </w:r>
      <w:proofErr w:type="gramEnd"/>
      <w:r w:rsidRPr="00E16E79">
        <w:rPr>
          <w:rFonts w:eastAsiaTheme="minorHAnsi"/>
          <w:sz w:val="28"/>
          <w:szCs w:val="28"/>
          <w:lang w:val="en-US" w:eastAsia="en-US"/>
        </w:rPr>
        <w:t xml:space="preserve"> evaluarea impactului anumitor proiecte publice şi private asupra mediului se iau în considerare, dacă este cazul, în momentul compilării informaţiilor în conformitate cu punctele III-XIV.</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Semnătura şi ştampila titularului</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r w:rsidRPr="00E16E79">
        <w:rPr>
          <w:rFonts w:eastAsiaTheme="minorHAnsi"/>
          <w:sz w:val="28"/>
          <w:szCs w:val="28"/>
          <w:lang w:val="en-US" w:eastAsia="en-US"/>
        </w:rPr>
        <w:t xml:space="preserve">    ..................................</w:t>
      </w:r>
    </w:p>
    <w:p w:rsidR="004C2CAD" w:rsidRPr="00E16E79" w:rsidRDefault="004C2CAD" w:rsidP="000E18C8">
      <w:pPr>
        <w:suppressAutoHyphens w:val="0"/>
        <w:autoSpaceDE w:val="0"/>
        <w:autoSpaceDN w:val="0"/>
        <w:adjustRightInd w:val="0"/>
        <w:spacing w:line="240" w:lineRule="auto"/>
        <w:jc w:val="both"/>
        <w:rPr>
          <w:rFonts w:eastAsiaTheme="minorHAnsi"/>
          <w:sz w:val="28"/>
          <w:szCs w:val="28"/>
          <w:lang w:val="en-US" w:eastAsia="en-US"/>
        </w:rPr>
      </w:pPr>
    </w:p>
    <w:p w:rsidR="00ED64FB" w:rsidRPr="00E16E79" w:rsidRDefault="00ED64FB" w:rsidP="000E18C8">
      <w:pPr>
        <w:jc w:val="both"/>
        <w:rPr>
          <w:sz w:val="28"/>
          <w:szCs w:val="28"/>
        </w:rPr>
      </w:pPr>
    </w:p>
    <w:sectPr w:rsidR="00ED64FB" w:rsidRPr="00E16E79" w:rsidSect="002B76F6">
      <w:pgSz w:w="11906" w:h="16838" w:code="9"/>
      <w:pgMar w:top="1354" w:right="1267" w:bottom="765" w:left="1138" w:header="720"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Times-R New">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66C8"/>
    <w:multiLevelType w:val="hybridMultilevel"/>
    <w:tmpl w:val="37B8DC98"/>
    <w:lvl w:ilvl="0" w:tplc="C2A01D5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0"/>
  <w:displayVerticalDrawingGridEvery w:val="2"/>
  <w:characterSpacingControl w:val="doNotCompress"/>
  <w:compat/>
  <w:rsids>
    <w:rsidRoot w:val="004C2CAD"/>
    <w:rsid w:val="000016FC"/>
    <w:rsid w:val="00002269"/>
    <w:rsid w:val="000032C4"/>
    <w:rsid w:val="000034D9"/>
    <w:rsid w:val="00003E1B"/>
    <w:rsid w:val="000055D9"/>
    <w:rsid w:val="0000568E"/>
    <w:rsid w:val="000062CA"/>
    <w:rsid w:val="00006F98"/>
    <w:rsid w:val="000101F7"/>
    <w:rsid w:val="00010227"/>
    <w:rsid w:val="0001100C"/>
    <w:rsid w:val="0001192C"/>
    <w:rsid w:val="000121E4"/>
    <w:rsid w:val="00012E5B"/>
    <w:rsid w:val="000130A9"/>
    <w:rsid w:val="00014342"/>
    <w:rsid w:val="00016087"/>
    <w:rsid w:val="00016096"/>
    <w:rsid w:val="000160CF"/>
    <w:rsid w:val="00016254"/>
    <w:rsid w:val="000166A7"/>
    <w:rsid w:val="000209D0"/>
    <w:rsid w:val="00021517"/>
    <w:rsid w:val="00021D0F"/>
    <w:rsid w:val="00021FA9"/>
    <w:rsid w:val="00022598"/>
    <w:rsid w:val="00023623"/>
    <w:rsid w:val="00023B05"/>
    <w:rsid w:val="00023FF3"/>
    <w:rsid w:val="0002416C"/>
    <w:rsid w:val="00024964"/>
    <w:rsid w:val="00025B65"/>
    <w:rsid w:val="0002604E"/>
    <w:rsid w:val="00027A59"/>
    <w:rsid w:val="00030D26"/>
    <w:rsid w:val="000312F4"/>
    <w:rsid w:val="000321F3"/>
    <w:rsid w:val="00032FCD"/>
    <w:rsid w:val="00033158"/>
    <w:rsid w:val="000335F3"/>
    <w:rsid w:val="0003430D"/>
    <w:rsid w:val="00034CA7"/>
    <w:rsid w:val="00034F72"/>
    <w:rsid w:val="00035B14"/>
    <w:rsid w:val="00036352"/>
    <w:rsid w:val="000365DE"/>
    <w:rsid w:val="00036CDA"/>
    <w:rsid w:val="00036FE8"/>
    <w:rsid w:val="00041437"/>
    <w:rsid w:val="0004159B"/>
    <w:rsid w:val="00041951"/>
    <w:rsid w:val="00041E63"/>
    <w:rsid w:val="000422F9"/>
    <w:rsid w:val="00042A3D"/>
    <w:rsid w:val="00042AD8"/>
    <w:rsid w:val="00044577"/>
    <w:rsid w:val="0004558F"/>
    <w:rsid w:val="00046095"/>
    <w:rsid w:val="000463BB"/>
    <w:rsid w:val="00046DFA"/>
    <w:rsid w:val="00047860"/>
    <w:rsid w:val="0005165E"/>
    <w:rsid w:val="00051A71"/>
    <w:rsid w:val="00051B18"/>
    <w:rsid w:val="00052041"/>
    <w:rsid w:val="000521CF"/>
    <w:rsid w:val="00052E2C"/>
    <w:rsid w:val="00054D1C"/>
    <w:rsid w:val="000553F9"/>
    <w:rsid w:val="0005568F"/>
    <w:rsid w:val="0005586D"/>
    <w:rsid w:val="000568E6"/>
    <w:rsid w:val="00056B38"/>
    <w:rsid w:val="00056CFB"/>
    <w:rsid w:val="00056EC9"/>
    <w:rsid w:val="0005746D"/>
    <w:rsid w:val="0006097B"/>
    <w:rsid w:val="00060E79"/>
    <w:rsid w:val="0006274B"/>
    <w:rsid w:val="00062818"/>
    <w:rsid w:val="00063B36"/>
    <w:rsid w:val="00064431"/>
    <w:rsid w:val="00064A2F"/>
    <w:rsid w:val="00064BFF"/>
    <w:rsid w:val="0006518A"/>
    <w:rsid w:val="00065551"/>
    <w:rsid w:val="0006781D"/>
    <w:rsid w:val="00067E86"/>
    <w:rsid w:val="0007016D"/>
    <w:rsid w:val="00070291"/>
    <w:rsid w:val="00070398"/>
    <w:rsid w:val="00070733"/>
    <w:rsid w:val="000712E7"/>
    <w:rsid w:val="00071481"/>
    <w:rsid w:val="000718AF"/>
    <w:rsid w:val="000728C5"/>
    <w:rsid w:val="00072A8C"/>
    <w:rsid w:val="0007355A"/>
    <w:rsid w:val="00074017"/>
    <w:rsid w:val="000740D9"/>
    <w:rsid w:val="0007433B"/>
    <w:rsid w:val="0007467F"/>
    <w:rsid w:val="00077513"/>
    <w:rsid w:val="00080787"/>
    <w:rsid w:val="00080FEC"/>
    <w:rsid w:val="00081048"/>
    <w:rsid w:val="00081C4D"/>
    <w:rsid w:val="000821F8"/>
    <w:rsid w:val="00082400"/>
    <w:rsid w:val="000831DF"/>
    <w:rsid w:val="0008437D"/>
    <w:rsid w:val="0008596B"/>
    <w:rsid w:val="0008602E"/>
    <w:rsid w:val="00086042"/>
    <w:rsid w:val="00086323"/>
    <w:rsid w:val="0008653B"/>
    <w:rsid w:val="00086FFE"/>
    <w:rsid w:val="00087941"/>
    <w:rsid w:val="00087F90"/>
    <w:rsid w:val="000901BE"/>
    <w:rsid w:val="00090C46"/>
    <w:rsid w:val="000927FE"/>
    <w:rsid w:val="000939B6"/>
    <w:rsid w:val="00093F43"/>
    <w:rsid w:val="00093FB1"/>
    <w:rsid w:val="000941BF"/>
    <w:rsid w:val="000942B4"/>
    <w:rsid w:val="000944A2"/>
    <w:rsid w:val="0009454A"/>
    <w:rsid w:val="0009473D"/>
    <w:rsid w:val="00095BBE"/>
    <w:rsid w:val="0009700C"/>
    <w:rsid w:val="00097469"/>
    <w:rsid w:val="0009756C"/>
    <w:rsid w:val="000A0327"/>
    <w:rsid w:val="000A282C"/>
    <w:rsid w:val="000A2872"/>
    <w:rsid w:val="000A2B0C"/>
    <w:rsid w:val="000A2BA7"/>
    <w:rsid w:val="000A2FD1"/>
    <w:rsid w:val="000A3297"/>
    <w:rsid w:val="000A4B44"/>
    <w:rsid w:val="000A4CF1"/>
    <w:rsid w:val="000A4F81"/>
    <w:rsid w:val="000A5267"/>
    <w:rsid w:val="000A5278"/>
    <w:rsid w:val="000A54C6"/>
    <w:rsid w:val="000A659C"/>
    <w:rsid w:val="000A6A5F"/>
    <w:rsid w:val="000A6B3E"/>
    <w:rsid w:val="000A6EBE"/>
    <w:rsid w:val="000A77E9"/>
    <w:rsid w:val="000B1F49"/>
    <w:rsid w:val="000B2810"/>
    <w:rsid w:val="000B3EE9"/>
    <w:rsid w:val="000B40EA"/>
    <w:rsid w:val="000B5B47"/>
    <w:rsid w:val="000B66F6"/>
    <w:rsid w:val="000B70CC"/>
    <w:rsid w:val="000B785E"/>
    <w:rsid w:val="000B7B3C"/>
    <w:rsid w:val="000B7E04"/>
    <w:rsid w:val="000B7F96"/>
    <w:rsid w:val="000C01FE"/>
    <w:rsid w:val="000C0D63"/>
    <w:rsid w:val="000C41A7"/>
    <w:rsid w:val="000C434A"/>
    <w:rsid w:val="000C4831"/>
    <w:rsid w:val="000C52B8"/>
    <w:rsid w:val="000C56CC"/>
    <w:rsid w:val="000C59D4"/>
    <w:rsid w:val="000C5ACF"/>
    <w:rsid w:val="000C7416"/>
    <w:rsid w:val="000C7B1D"/>
    <w:rsid w:val="000C7CF4"/>
    <w:rsid w:val="000D04D5"/>
    <w:rsid w:val="000D14AB"/>
    <w:rsid w:val="000D1E45"/>
    <w:rsid w:val="000D2968"/>
    <w:rsid w:val="000D3F02"/>
    <w:rsid w:val="000D485B"/>
    <w:rsid w:val="000D5243"/>
    <w:rsid w:val="000D5E6E"/>
    <w:rsid w:val="000D65DC"/>
    <w:rsid w:val="000D7077"/>
    <w:rsid w:val="000D70A9"/>
    <w:rsid w:val="000D71C9"/>
    <w:rsid w:val="000D73D9"/>
    <w:rsid w:val="000E06F5"/>
    <w:rsid w:val="000E0D13"/>
    <w:rsid w:val="000E0D16"/>
    <w:rsid w:val="000E1548"/>
    <w:rsid w:val="000E18C8"/>
    <w:rsid w:val="000E2D71"/>
    <w:rsid w:val="000E2E3B"/>
    <w:rsid w:val="000E3721"/>
    <w:rsid w:val="000E3A05"/>
    <w:rsid w:val="000E3A11"/>
    <w:rsid w:val="000E49B7"/>
    <w:rsid w:val="000E5189"/>
    <w:rsid w:val="000E621D"/>
    <w:rsid w:val="000E6C09"/>
    <w:rsid w:val="000E71A7"/>
    <w:rsid w:val="000E799C"/>
    <w:rsid w:val="000F01E9"/>
    <w:rsid w:val="000F10E1"/>
    <w:rsid w:val="000F1720"/>
    <w:rsid w:val="000F1AB8"/>
    <w:rsid w:val="000F3847"/>
    <w:rsid w:val="000F3E74"/>
    <w:rsid w:val="000F4048"/>
    <w:rsid w:val="000F457B"/>
    <w:rsid w:val="000F4994"/>
    <w:rsid w:val="000F4F5C"/>
    <w:rsid w:val="000F50AC"/>
    <w:rsid w:val="000F56C0"/>
    <w:rsid w:val="000F5A02"/>
    <w:rsid w:val="000F6FCC"/>
    <w:rsid w:val="000F739D"/>
    <w:rsid w:val="00100F1D"/>
    <w:rsid w:val="00101554"/>
    <w:rsid w:val="0010228D"/>
    <w:rsid w:val="00103565"/>
    <w:rsid w:val="00103802"/>
    <w:rsid w:val="00103CEC"/>
    <w:rsid w:val="00103D00"/>
    <w:rsid w:val="00105208"/>
    <w:rsid w:val="00105470"/>
    <w:rsid w:val="001069E0"/>
    <w:rsid w:val="00106F27"/>
    <w:rsid w:val="001074A2"/>
    <w:rsid w:val="00110DBC"/>
    <w:rsid w:val="001112B7"/>
    <w:rsid w:val="001136D8"/>
    <w:rsid w:val="00113B52"/>
    <w:rsid w:val="00113F35"/>
    <w:rsid w:val="001147C5"/>
    <w:rsid w:val="001168F0"/>
    <w:rsid w:val="00116C3D"/>
    <w:rsid w:val="00116C48"/>
    <w:rsid w:val="00117C4B"/>
    <w:rsid w:val="0012008C"/>
    <w:rsid w:val="001202FE"/>
    <w:rsid w:val="0012073E"/>
    <w:rsid w:val="00120794"/>
    <w:rsid w:val="001209EE"/>
    <w:rsid w:val="001218B5"/>
    <w:rsid w:val="001227D3"/>
    <w:rsid w:val="0012314E"/>
    <w:rsid w:val="00123C29"/>
    <w:rsid w:val="00124E24"/>
    <w:rsid w:val="00126397"/>
    <w:rsid w:val="00127617"/>
    <w:rsid w:val="00130701"/>
    <w:rsid w:val="00131CA5"/>
    <w:rsid w:val="0013268F"/>
    <w:rsid w:val="00132D54"/>
    <w:rsid w:val="001341C1"/>
    <w:rsid w:val="001358E7"/>
    <w:rsid w:val="00135AC4"/>
    <w:rsid w:val="00135BA7"/>
    <w:rsid w:val="00135CB6"/>
    <w:rsid w:val="00136374"/>
    <w:rsid w:val="0013655E"/>
    <w:rsid w:val="00137A4A"/>
    <w:rsid w:val="00137CFC"/>
    <w:rsid w:val="0014092D"/>
    <w:rsid w:val="00140E8F"/>
    <w:rsid w:val="001414B7"/>
    <w:rsid w:val="001414FF"/>
    <w:rsid w:val="00141604"/>
    <w:rsid w:val="00142006"/>
    <w:rsid w:val="00142773"/>
    <w:rsid w:val="0014376E"/>
    <w:rsid w:val="001438A0"/>
    <w:rsid w:val="0014512D"/>
    <w:rsid w:val="00146C06"/>
    <w:rsid w:val="00147752"/>
    <w:rsid w:val="0014799D"/>
    <w:rsid w:val="00150028"/>
    <w:rsid w:val="00150B37"/>
    <w:rsid w:val="00151402"/>
    <w:rsid w:val="00151B11"/>
    <w:rsid w:val="00152B01"/>
    <w:rsid w:val="001541DC"/>
    <w:rsid w:val="00154E02"/>
    <w:rsid w:val="001556B9"/>
    <w:rsid w:val="001560AE"/>
    <w:rsid w:val="00156A0B"/>
    <w:rsid w:val="0015704E"/>
    <w:rsid w:val="00157438"/>
    <w:rsid w:val="00160D86"/>
    <w:rsid w:val="001618CA"/>
    <w:rsid w:val="00161B96"/>
    <w:rsid w:val="00161CB4"/>
    <w:rsid w:val="00161D36"/>
    <w:rsid w:val="00163471"/>
    <w:rsid w:val="0016361C"/>
    <w:rsid w:val="00163726"/>
    <w:rsid w:val="001650DD"/>
    <w:rsid w:val="0016564B"/>
    <w:rsid w:val="00166E59"/>
    <w:rsid w:val="0016712B"/>
    <w:rsid w:val="001671D1"/>
    <w:rsid w:val="00167240"/>
    <w:rsid w:val="00167783"/>
    <w:rsid w:val="001679A2"/>
    <w:rsid w:val="001679CC"/>
    <w:rsid w:val="00167F24"/>
    <w:rsid w:val="001704A4"/>
    <w:rsid w:val="001711D4"/>
    <w:rsid w:val="00171A54"/>
    <w:rsid w:val="00171B57"/>
    <w:rsid w:val="00171E44"/>
    <w:rsid w:val="00171ECF"/>
    <w:rsid w:val="0017202D"/>
    <w:rsid w:val="001727B3"/>
    <w:rsid w:val="00172F5F"/>
    <w:rsid w:val="00174124"/>
    <w:rsid w:val="00176BA5"/>
    <w:rsid w:val="00176E7A"/>
    <w:rsid w:val="00176F57"/>
    <w:rsid w:val="00177A4C"/>
    <w:rsid w:val="00180576"/>
    <w:rsid w:val="00180C03"/>
    <w:rsid w:val="00180FED"/>
    <w:rsid w:val="0018174F"/>
    <w:rsid w:val="00181BB8"/>
    <w:rsid w:val="00182860"/>
    <w:rsid w:val="001829C4"/>
    <w:rsid w:val="00183F1F"/>
    <w:rsid w:val="00184315"/>
    <w:rsid w:val="00184709"/>
    <w:rsid w:val="0018480F"/>
    <w:rsid w:val="00184ABE"/>
    <w:rsid w:val="00184CD5"/>
    <w:rsid w:val="00184F23"/>
    <w:rsid w:val="001850A1"/>
    <w:rsid w:val="00185913"/>
    <w:rsid w:val="00186CEA"/>
    <w:rsid w:val="00187442"/>
    <w:rsid w:val="001876C6"/>
    <w:rsid w:val="00190020"/>
    <w:rsid w:val="001904CE"/>
    <w:rsid w:val="00190AEC"/>
    <w:rsid w:val="00191728"/>
    <w:rsid w:val="001924C9"/>
    <w:rsid w:val="00197321"/>
    <w:rsid w:val="00197696"/>
    <w:rsid w:val="001977C9"/>
    <w:rsid w:val="001979F1"/>
    <w:rsid w:val="001A04F6"/>
    <w:rsid w:val="001A0776"/>
    <w:rsid w:val="001A11A8"/>
    <w:rsid w:val="001A1AC9"/>
    <w:rsid w:val="001A268E"/>
    <w:rsid w:val="001A44CC"/>
    <w:rsid w:val="001A4939"/>
    <w:rsid w:val="001A614A"/>
    <w:rsid w:val="001A7F07"/>
    <w:rsid w:val="001B0BF5"/>
    <w:rsid w:val="001B1087"/>
    <w:rsid w:val="001B1563"/>
    <w:rsid w:val="001B1A86"/>
    <w:rsid w:val="001B2E2E"/>
    <w:rsid w:val="001B304F"/>
    <w:rsid w:val="001B364D"/>
    <w:rsid w:val="001B3B05"/>
    <w:rsid w:val="001B499C"/>
    <w:rsid w:val="001B4C05"/>
    <w:rsid w:val="001B4C9A"/>
    <w:rsid w:val="001B4F07"/>
    <w:rsid w:val="001B502D"/>
    <w:rsid w:val="001B50AB"/>
    <w:rsid w:val="001B6C0C"/>
    <w:rsid w:val="001B6DF2"/>
    <w:rsid w:val="001B6EB1"/>
    <w:rsid w:val="001B6EDD"/>
    <w:rsid w:val="001B73FF"/>
    <w:rsid w:val="001B7866"/>
    <w:rsid w:val="001C0027"/>
    <w:rsid w:val="001C03C6"/>
    <w:rsid w:val="001C0570"/>
    <w:rsid w:val="001C0C21"/>
    <w:rsid w:val="001C18BC"/>
    <w:rsid w:val="001C2DCE"/>
    <w:rsid w:val="001C4334"/>
    <w:rsid w:val="001C6FB7"/>
    <w:rsid w:val="001C7CFA"/>
    <w:rsid w:val="001C7FAB"/>
    <w:rsid w:val="001D1563"/>
    <w:rsid w:val="001D21B0"/>
    <w:rsid w:val="001D229B"/>
    <w:rsid w:val="001D2549"/>
    <w:rsid w:val="001D2DCA"/>
    <w:rsid w:val="001D35C6"/>
    <w:rsid w:val="001D458C"/>
    <w:rsid w:val="001D4854"/>
    <w:rsid w:val="001D50C0"/>
    <w:rsid w:val="001D52BE"/>
    <w:rsid w:val="001D59AE"/>
    <w:rsid w:val="001D5F15"/>
    <w:rsid w:val="001D6745"/>
    <w:rsid w:val="001D6F66"/>
    <w:rsid w:val="001D7458"/>
    <w:rsid w:val="001D78C7"/>
    <w:rsid w:val="001D7A29"/>
    <w:rsid w:val="001E038B"/>
    <w:rsid w:val="001E16AA"/>
    <w:rsid w:val="001E1846"/>
    <w:rsid w:val="001E1F03"/>
    <w:rsid w:val="001E3420"/>
    <w:rsid w:val="001E3547"/>
    <w:rsid w:val="001E4220"/>
    <w:rsid w:val="001E44EF"/>
    <w:rsid w:val="001E4DA0"/>
    <w:rsid w:val="001E64EB"/>
    <w:rsid w:val="001E78C6"/>
    <w:rsid w:val="001E78E5"/>
    <w:rsid w:val="001E7ACE"/>
    <w:rsid w:val="001F26F3"/>
    <w:rsid w:val="001F2B9C"/>
    <w:rsid w:val="001F3751"/>
    <w:rsid w:val="001F3B9A"/>
    <w:rsid w:val="001F4EB3"/>
    <w:rsid w:val="001F5776"/>
    <w:rsid w:val="001F592F"/>
    <w:rsid w:val="001F5AEE"/>
    <w:rsid w:val="001F5B99"/>
    <w:rsid w:val="001F5D53"/>
    <w:rsid w:val="001F6D21"/>
    <w:rsid w:val="001F7084"/>
    <w:rsid w:val="0020173A"/>
    <w:rsid w:val="00202208"/>
    <w:rsid w:val="002029A1"/>
    <w:rsid w:val="00204E83"/>
    <w:rsid w:val="00205BEC"/>
    <w:rsid w:val="002066AE"/>
    <w:rsid w:val="00211AD6"/>
    <w:rsid w:val="00211BAD"/>
    <w:rsid w:val="00212838"/>
    <w:rsid w:val="00214BDA"/>
    <w:rsid w:val="0021526C"/>
    <w:rsid w:val="00215496"/>
    <w:rsid w:val="0021553F"/>
    <w:rsid w:val="00215BB3"/>
    <w:rsid w:val="00215F33"/>
    <w:rsid w:val="002160C1"/>
    <w:rsid w:val="00216BA4"/>
    <w:rsid w:val="00216CA6"/>
    <w:rsid w:val="002174A4"/>
    <w:rsid w:val="00217713"/>
    <w:rsid w:val="00217B83"/>
    <w:rsid w:val="00220025"/>
    <w:rsid w:val="00220C82"/>
    <w:rsid w:val="002215E6"/>
    <w:rsid w:val="00222FCD"/>
    <w:rsid w:val="00226C70"/>
    <w:rsid w:val="00226F06"/>
    <w:rsid w:val="0022776C"/>
    <w:rsid w:val="00227CE7"/>
    <w:rsid w:val="00227EF9"/>
    <w:rsid w:val="00230A88"/>
    <w:rsid w:val="00230EFC"/>
    <w:rsid w:val="002312C8"/>
    <w:rsid w:val="00232377"/>
    <w:rsid w:val="00234875"/>
    <w:rsid w:val="002348FD"/>
    <w:rsid w:val="00234933"/>
    <w:rsid w:val="00235915"/>
    <w:rsid w:val="002379F9"/>
    <w:rsid w:val="00237C3B"/>
    <w:rsid w:val="0024043A"/>
    <w:rsid w:val="00240AF5"/>
    <w:rsid w:val="00240AFF"/>
    <w:rsid w:val="00241068"/>
    <w:rsid w:val="00241200"/>
    <w:rsid w:val="00241300"/>
    <w:rsid w:val="002414BD"/>
    <w:rsid w:val="00242032"/>
    <w:rsid w:val="00242701"/>
    <w:rsid w:val="002427BD"/>
    <w:rsid w:val="00242C53"/>
    <w:rsid w:val="00242D31"/>
    <w:rsid w:val="002436A0"/>
    <w:rsid w:val="00243749"/>
    <w:rsid w:val="00243876"/>
    <w:rsid w:val="002438B9"/>
    <w:rsid w:val="00243CB7"/>
    <w:rsid w:val="00244F30"/>
    <w:rsid w:val="00245D99"/>
    <w:rsid w:val="00245FED"/>
    <w:rsid w:val="0024627A"/>
    <w:rsid w:val="00247379"/>
    <w:rsid w:val="00247E31"/>
    <w:rsid w:val="00250E6C"/>
    <w:rsid w:val="0025126E"/>
    <w:rsid w:val="00251ACF"/>
    <w:rsid w:val="00251C36"/>
    <w:rsid w:val="0025238F"/>
    <w:rsid w:val="00253386"/>
    <w:rsid w:val="00254415"/>
    <w:rsid w:val="00254AA9"/>
    <w:rsid w:val="00254DAB"/>
    <w:rsid w:val="00255114"/>
    <w:rsid w:val="00255BB7"/>
    <w:rsid w:val="00255FDD"/>
    <w:rsid w:val="00256561"/>
    <w:rsid w:val="00257505"/>
    <w:rsid w:val="00257B79"/>
    <w:rsid w:val="00257D4F"/>
    <w:rsid w:val="00260832"/>
    <w:rsid w:val="00260E63"/>
    <w:rsid w:val="002613DF"/>
    <w:rsid w:val="00261717"/>
    <w:rsid w:val="00262A83"/>
    <w:rsid w:val="002633EB"/>
    <w:rsid w:val="00263C06"/>
    <w:rsid w:val="00264123"/>
    <w:rsid w:val="00264FE3"/>
    <w:rsid w:val="0026527C"/>
    <w:rsid w:val="0026543F"/>
    <w:rsid w:val="002655C3"/>
    <w:rsid w:val="00265975"/>
    <w:rsid w:val="00266EEC"/>
    <w:rsid w:val="00267F36"/>
    <w:rsid w:val="0027002B"/>
    <w:rsid w:val="002703C0"/>
    <w:rsid w:val="00270FA4"/>
    <w:rsid w:val="0027120F"/>
    <w:rsid w:val="002713BD"/>
    <w:rsid w:val="002714A6"/>
    <w:rsid w:val="002719C5"/>
    <w:rsid w:val="00271DA6"/>
    <w:rsid w:val="002725EC"/>
    <w:rsid w:val="00272823"/>
    <w:rsid w:val="00272CE2"/>
    <w:rsid w:val="00272E03"/>
    <w:rsid w:val="0027338B"/>
    <w:rsid w:val="00274FFA"/>
    <w:rsid w:val="002771F3"/>
    <w:rsid w:val="002801ED"/>
    <w:rsid w:val="002818D3"/>
    <w:rsid w:val="00281A75"/>
    <w:rsid w:val="00281BED"/>
    <w:rsid w:val="0028209B"/>
    <w:rsid w:val="00282617"/>
    <w:rsid w:val="00283070"/>
    <w:rsid w:val="00283C75"/>
    <w:rsid w:val="00283DF0"/>
    <w:rsid w:val="002844C1"/>
    <w:rsid w:val="0028592C"/>
    <w:rsid w:val="00286186"/>
    <w:rsid w:val="00286351"/>
    <w:rsid w:val="002866B9"/>
    <w:rsid w:val="002869DF"/>
    <w:rsid w:val="00286A70"/>
    <w:rsid w:val="00286CC7"/>
    <w:rsid w:val="002870EC"/>
    <w:rsid w:val="00287350"/>
    <w:rsid w:val="002875D9"/>
    <w:rsid w:val="002913DA"/>
    <w:rsid w:val="00291E40"/>
    <w:rsid w:val="00292134"/>
    <w:rsid w:val="0029227A"/>
    <w:rsid w:val="00292777"/>
    <w:rsid w:val="00292905"/>
    <w:rsid w:val="00292BF3"/>
    <w:rsid w:val="00293EA0"/>
    <w:rsid w:val="00295FE8"/>
    <w:rsid w:val="002960D8"/>
    <w:rsid w:val="002976C3"/>
    <w:rsid w:val="00297804"/>
    <w:rsid w:val="00297858"/>
    <w:rsid w:val="0029795D"/>
    <w:rsid w:val="002A0123"/>
    <w:rsid w:val="002A2B56"/>
    <w:rsid w:val="002A4D6A"/>
    <w:rsid w:val="002A53FC"/>
    <w:rsid w:val="002A6733"/>
    <w:rsid w:val="002A69D2"/>
    <w:rsid w:val="002A71F0"/>
    <w:rsid w:val="002A7D8E"/>
    <w:rsid w:val="002B08AE"/>
    <w:rsid w:val="002B0A89"/>
    <w:rsid w:val="002B1196"/>
    <w:rsid w:val="002B16FD"/>
    <w:rsid w:val="002B18DB"/>
    <w:rsid w:val="002B31B5"/>
    <w:rsid w:val="002B32EA"/>
    <w:rsid w:val="002B3876"/>
    <w:rsid w:val="002B4554"/>
    <w:rsid w:val="002B4946"/>
    <w:rsid w:val="002B505C"/>
    <w:rsid w:val="002B5ADC"/>
    <w:rsid w:val="002B5E4D"/>
    <w:rsid w:val="002B6C41"/>
    <w:rsid w:val="002B6FCD"/>
    <w:rsid w:val="002B76F6"/>
    <w:rsid w:val="002C2FE0"/>
    <w:rsid w:val="002C3A17"/>
    <w:rsid w:val="002C4CE7"/>
    <w:rsid w:val="002C5005"/>
    <w:rsid w:val="002C584E"/>
    <w:rsid w:val="002C6EED"/>
    <w:rsid w:val="002C7527"/>
    <w:rsid w:val="002D0329"/>
    <w:rsid w:val="002D1B2B"/>
    <w:rsid w:val="002D240C"/>
    <w:rsid w:val="002D2F25"/>
    <w:rsid w:val="002D3D0E"/>
    <w:rsid w:val="002D51D6"/>
    <w:rsid w:val="002D52C3"/>
    <w:rsid w:val="002D642C"/>
    <w:rsid w:val="002D6BFE"/>
    <w:rsid w:val="002D6E5C"/>
    <w:rsid w:val="002D7087"/>
    <w:rsid w:val="002E0694"/>
    <w:rsid w:val="002E2A63"/>
    <w:rsid w:val="002E3822"/>
    <w:rsid w:val="002E53BA"/>
    <w:rsid w:val="002E62ED"/>
    <w:rsid w:val="002E770B"/>
    <w:rsid w:val="002F0585"/>
    <w:rsid w:val="002F07F9"/>
    <w:rsid w:val="002F2169"/>
    <w:rsid w:val="002F39D0"/>
    <w:rsid w:val="002F3BB0"/>
    <w:rsid w:val="002F4392"/>
    <w:rsid w:val="002F45EE"/>
    <w:rsid w:val="002F5C12"/>
    <w:rsid w:val="002F679A"/>
    <w:rsid w:val="002F6B08"/>
    <w:rsid w:val="002F71A2"/>
    <w:rsid w:val="003017E1"/>
    <w:rsid w:val="003019C2"/>
    <w:rsid w:val="00302820"/>
    <w:rsid w:val="00303B48"/>
    <w:rsid w:val="00303C78"/>
    <w:rsid w:val="00303EF9"/>
    <w:rsid w:val="00304652"/>
    <w:rsid w:val="00306A6D"/>
    <w:rsid w:val="00306DC8"/>
    <w:rsid w:val="00310358"/>
    <w:rsid w:val="003111C9"/>
    <w:rsid w:val="00313D1B"/>
    <w:rsid w:val="00314A2A"/>
    <w:rsid w:val="003152B4"/>
    <w:rsid w:val="00315C06"/>
    <w:rsid w:val="003160E9"/>
    <w:rsid w:val="003162A1"/>
    <w:rsid w:val="00316384"/>
    <w:rsid w:val="00316511"/>
    <w:rsid w:val="0031694E"/>
    <w:rsid w:val="00316EF5"/>
    <w:rsid w:val="00317EA0"/>
    <w:rsid w:val="00317ED8"/>
    <w:rsid w:val="003206D7"/>
    <w:rsid w:val="003213F2"/>
    <w:rsid w:val="00321F1F"/>
    <w:rsid w:val="003231DE"/>
    <w:rsid w:val="00323B3E"/>
    <w:rsid w:val="00324215"/>
    <w:rsid w:val="00324972"/>
    <w:rsid w:val="00325096"/>
    <w:rsid w:val="003304BC"/>
    <w:rsid w:val="0033101C"/>
    <w:rsid w:val="00331279"/>
    <w:rsid w:val="003314EC"/>
    <w:rsid w:val="0033214C"/>
    <w:rsid w:val="003328FF"/>
    <w:rsid w:val="00332C33"/>
    <w:rsid w:val="00334AD8"/>
    <w:rsid w:val="00335054"/>
    <w:rsid w:val="003358E4"/>
    <w:rsid w:val="003362A3"/>
    <w:rsid w:val="00337140"/>
    <w:rsid w:val="00337474"/>
    <w:rsid w:val="00337D5A"/>
    <w:rsid w:val="00340FD7"/>
    <w:rsid w:val="003411A5"/>
    <w:rsid w:val="003416BA"/>
    <w:rsid w:val="003420CF"/>
    <w:rsid w:val="00342217"/>
    <w:rsid w:val="00342992"/>
    <w:rsid w:val="003438CD"/>
    <w:rsid w:val="003438FB"/>
    <w:rsid w:val="00343A94"/>
    <w:rsid w:val="0034405D"/>
    <w:rsid w:val="0034469E"/>
    <w:rsid w:val="00344AD5"/>
    <w:rsid w:val="00345BB7"/>
    <w:rsid w:val="00346468"/>
    <w:rsid w:val="00346AB4"/>
    <w:rsid w:val="003501D6"/>
    <w:rsid w:val="00350717"/>
    <w:rsid w:val="003508EE"/>
    <w:rsid w:val="00351ABB"/>
    <w:rsid w:val="003555CB"/>
    <w:rsid w:val="00355AC4"/>
    <w:rsid w:val="003560E5"/>
    <w:rsid w:val="003562AC"/>
    <w:rsid w:val="003562DC"/>
    <w:rsid w:val="00356517"/>
    <w:rsid w:val="0035744B"/>
    <w:rsid w:val="00360172"/>
    <w:rsid w:val="00360286"/>
    <w:rsid w:val="00360377"/>
    <w:rsid w:val="003611C4"/>
    <w:rsid w:val="003620CF"/>
    <w:rsid w:val="00362B72"/>
    <w:rsid w:val="003632CD"/>
    <w:rsid w:val="003643DA"/>
    <w:rsid w:val="00364875"/>
    <w:rsid w:val="00364E1F"/>
    <w:rsid w:val="003653AD"/>
    <w:rsid w:val="00367677"/>
    <w:rsid w:val="003714B5"/>
    <w:rsid w:val="0037164A"/>
    <w:rsid w:val="00371740"/>
    <w:rsid w:val="00371D35"/>
    <w:rsid w:val="0037220E"/>
    <w:rsid w:val="0037234B"/>
    <w:rsid w:val="0037282F"/>
    <w:rsid w:val="00372E1C"/>
    <w:rsid w:val="00374A08"/>
    <w:rsid w:val="00374BEC"/>
    <w:rsid w:val="00375267"/>
    <w:rsid w:val="00375792"/>
    <w:rsid w:val="00375C36"/>
    <w:rsid w:val="00375CA3"/>
    <w:rsid w:val="0037601E"/>
    <w:rsid w:val="0037694D"/>
    <w:rsid w:val="00376A89"/>
    <w:rsid w:val="0038164E"/>
    <w:rsid w:val="0038214D"/>
    <w:rsid w:val="00384933"/>
    <w:rsid w:val="00384C81"/>
    <w:rsid w:val="003852CD"/>
    <w:rsid w:val="003853F4"/>
    <w:rsid w:val="00386518"/>
    <w:rsid w:val="0038796B"/>
    <w:rsid w:val="00387A1B"/>
    <w:rsid w:val="00387EC5"/>
    <w:rsid w:val="0039165D"/>
    <w:rsid w:val="00391888"/>
    <w:rsid w:val="003938A2"/>
    <w:rsid w:val="003940B0"/>
    <w:rsid w:val="00394663"/>
    <w:rsid w:val="003949CB"/>
    <w:rsid w:val="00395156"/>
    <w:rsid w:val="0039554F"/>
    <w:rsid w:val="00395759"/>
    <w:rsid w:val="00395BEA"/>
    <w:rsid w:val="00396274"/>
    <w:rsid w:val="00397123"/>
    <w:rsid w:val="00397643"/>
    <w:rsid w:val="00397F90"/>
    <w:rsid w:val="003A01BE"/>
    <w:rsid w:val="003A1811"/>
    <w:rsid w:val="003A3702"/>
    <w:rsid w:val="003A3E77"/>
    <w:rsid w:val="003A40C4"/>
    <w:rsid w:val="003A448C"/>
    <w:rsid w:val="003A4911"/>
    <w:rsid w:val="003A50A9"/>
    <w:rsid w:val="003A590C"/>
    <w:rsid w:val="003A6641"/>
    <w:rsid w:val="003A6BCD"/>
    <w:rsid w:val="003A74D9"/>
    <w:rsid w:val="003B03EF"/>
    <w:rsid w:val="003B0C79"/>
    <w:rsid w:val="003B2506"/>
    <w:rsid w:val="003B2EB2"/>
    <w:rsid w:val="003B2F3E"/>
    <w:rsid w:val="003B3064"/>
    <w:rsid w:val="003B3E9F"/>
    <w:rsid w:val="003B42F7"/>
    <w:rsid w:val="003B4843"/>
    <w:rsid w:val="003B4923"/>
    <w:rsid w:val="003B55E4"/>
    <w:rsid w:val="003B5A68"/>
    <w:rsid w:val="003B5DCC"/>
    <w:rsid w:val="003B61F1"/>
    <w:rsid w:val="003B641F"/>
    <w:rsid w:val="003B6515"/>
    <w:rsid w:val="003B660B"/>
    <w:rsid w:val="003B698A"/>
    <w:rsid w:val="003B6D80"/>
    <w:rsid w:val="003B79B1"/>
    <w:rsid w:val="003B7DFD"/>
    <w:rsid w:val="003C057F"/>
    <w:rsid w:val="003C25C1"/>
    <w:rsid w:val="003C30E4"/>
    <w:rsid w:val="003C3434"/>
    <w:rsid w:val="003C40C2"/>
    <w:rsid w:val="003C49E7"/>
    <w:rsid w:val="003C4B28"/>
    <w:rsid w:val="003C6191"/>
    <w:rsid w:val="003C6988"/>
    <w:rsid w:val="003C7618"/>
    <w:rsid w:val="003D0218"/>
    <w:rsid w:val="003D160B"/>
    <w:rsid w:val="003D16A7"/>
    <w:rsid w:val="003D1A14"/>
    <w:rsid w:val="003D3356"/>
    <w:rsid w:val="003D379F"/>
    <w:rsid w:val="003D4DB5"/>
    <w:rsid w:val="003D587A"/>
    <w:rsid w:val="003D6179"/>
    <w:rsid w:val="003D72C3"/>
    <w:rsid w:val="003D78E7"/>
    <w:rsid w:val="003E011C"/>
    <w:rsid w:val="003E124D"/>
    <w:rsid w:val="003E1C8B"/>
    <w:rsid w:val="003E28A3"/>
    <w:rsid w:val="003E375A"/>
    <w:rsid w:val="003E5FD8"/>
    <w:rsid w:val="003E758F"/>
    <w:rsid w:val="003E7BE5"/>
    <w:rsid w:val="003F0602"/>
    <w:rsid w:val="003F0DB1"/>
    <w:rsid w:val="003F1814"/>
    <w:rsid w:val="003F1A13"/>
    <w:rsid w:val="003F272A"/>
    <w:rsid w:val="003F2FB2"/>
    <w:rsid w:val="003F36C2"/>
    <w:rsid w:val="003F3703"/>
    <w:rsid w:val="003F3C18"/>
    <w:rsid w:val="003F48CF"/>
    <w:rsid w:val="003F5D81"/>
    <w:rsid w:val="003F653D"/>
    <w:rsid w:val="00400218"/>
    <w:rsid w:val="004007C8"/>
    <w:rsid w:val="00400A02"/>
    <w:rsid w:val="00401AA4"/>
    <w:rsid w:val="00401D40"/>
    <w:rsid w:val="00402CB9"/>
    <w:rsid w:val="00406D6A"/>
    <w:rsid w:val="00407154"/>
    <w:rsid w:val="00407FD4"/>
    <w:rsid w:val="0041000A"/>
    <w:rsid w:val="0041045A"/>
    <w:rsid w:val="00410CAD"/>
    <w:rsid w:val="0041233F"/>
    <w:rsid w:val="00413118"/>
    <w:rsid w:val="00413A85"/>
    <w:rsid w:val="00414B97"/>
    <w:rsid w:val="004200E3"/>
    <w:rsid w:val="00420269"/>
    <w:rsid w:val="00420F5A"/>
    <w:rsid w:val="0042106F"/>
    <w:rsid w:val="00421A24"/>
    <w:rsid w:val="004222FE"/>
    <w:rsid w:val="00422E85"/>
    <w:rsid w:val="00423C2F"/>
    <w:rsid w:val="00424299"/>
    <w:rsid w:val="004246CC"/>
    <w:rsid w:val="0042676E"/>
    <w:rsid w:val="00427833"/>
    <w:rsid w:val="00430572"/>
    <w:rsid w:val="00430A33"/>
    <w:rsid w:val="00431B18"/>
    <w:rsid w:val="00432D8E"/>
    <w:rsid w:val="00432EFE"/>
    <w:rsid w:val="00433185"/>
    <w:rsid w:val="004338DC"/>
    <w:rsid w:val="0043468F"/>
    <w:rsid w:val="00434CA5"/>
    <w:rsid w:val="00435957"/>
    <w:rsid w:val="00436B07"/>
    <w:rsid w:val="00437103"/>
    <w:rsid w:val="004408B6"/>
    <w:rsid w:val="00441132"/>
    <w:rsid w:val="00441EC7"/>
    <w:rsid w:val="00441FAF"/>
    <w:rsid w:val="00442059"/>
    <w:rsid w:val="004421F8"/>
    <w:rsid w:val="004424DE"/>
    <w:rsid w:val="004428BE"/>
    <w:rsid w:val="0044308D"/>
    <w:rsid w:val="00443FDE"/>
    <w:rsid w:val="00445070"/>
    <w:rsid w:val="0044536F"/>
    <w:rsid w:val="0044537D"/>
    <w:rsid w:val="00445600"/>
    <w:rsid w:val="004457F7"/>
    <w:rsid w:val="0044600A"/>
    <w:rsid w:val="00446B51"/>
    <w:rsid w:val="004501DE"/>
    <w:rsid w:val="00451055"/>
    <w:rsid w:val="00451D82"/>
    <w:rsid w:val="00452979"/>
    <w:rsid w:val="00452FCF"/>
    <w:rsid w:val="00453D55"/>
    <w:rsid w:val="00455874"/>
    <w:rsid w:val="00455DD5"/>
    <w:rsid w:val="004560DA"/>
    <w:rsid w:val="004560FD"/>
    <w:rsid w:val="004563D5"/>
    <w:rsid w:val="00456B8B"/>
    <w:rsid w:val="00456EE9"/>
    <w:rsid w:val="0045746F"/>
    <w:rsid w:val="00457B96"/>
    <w:rsid w:val="00457D75"/>
    <w:rsid w:val="004600E0"/>
    <w:rsid w:val="00460CB6"/>
    <w:rsid w:val="00461E5B"/>
    <w:rsid w:val="00461EFB"/>
    <w:rsid w:val="004623C4"/>
    <w:rsid w:val="0046377D"/>
    <w:rsid w:val="00464646"/>
    <w:rsid w:val="00464AD5"/>
    <w:rsid w:val="00465897"/>
    <w:rsid w:val="00465A47"/>
    <w:rsid w:val="0046689A"/>
    <w:rsid w:val="00466AEC"/>
    <w:rsid w:val="00467556"/>
    <w:rsid w:val="004700AB"/>
    <w:rsid w:val="00470994"/>
    <w:rsid w:val="00470DB9"/>
    <w:rsid w:val="00471CA2"/>
    <w:rsid w:val="00471E38"/>
    <w:rsid w:val="004733A4"/>
    <w:rsid w:val="004735AB"/>
    <w:rsid w:val="00473BE6"/>
    <w:rsid w:val="0047407E"/>
    <w:rsid w:val="004740DE"/>
    <w:rsid w:val="004750FE"/>
    <w:rsid w:val="004752ED"/>
    <w:rsid w:val="00475A85"/>
    <w:rsid w:val="004769C2"/>
    <w:rsid w:val="00476DCF"/>
    <w:rsid w:val="004771D7"/>
    <w:rsid w:val="00477395"/>
    <w:rsid w:val="0048000C"/>
    <w:rsid w:val="00481117"/>
    <w:rsid w:val="0048144B"/>
    <w:rsid w:val="00482073"/>
    <w:rsid w:val="00482C38"/>
    <w:rsid w:val="00482CAA"/>
    <w:rsid w:val="00482E28"/>
    <w:rsid w:val="004837A1"/>
    <w:rsid w:val="0048485B"/>
    <w:rsid w:val="00484DB6"/>
    <w:rsid w:val="004850DE"/>
    <w:rsid w:val="004856AC"/>
    <w:rsid w:val="00486053"/>
    <w:rsid w:val="0048671F"/>
    <w:rsid w:val="00490F16"/>
    <w:rsid w:val="004918C0"/>
    <w:rsid w:val="0049262C"/>
    <w:rsid w:val="00495452"/>
    <w:rsid w:val="00497B43"/>
    <w:rsid w:val="004A0BAC"/>
    <w:rsid w:val="004A1063"/>
    <w:rsid w:val="004A165C"/>
    <w:rsid w:val="004A1BDE"/>
    <w:rsid w:val="004A2D29"/>
    <w:rsid w:val="004A45E0"/>
    <w:rsid w:val="004A4F04"/>
    <w:rsid w:val="004A612D"/>
    <w:rsid w:val="004A61BF"/>
    <w:rsid w:val="004A6A3A"/>
    <w:rsid w:val="004B04BB"/>
    <w:rsid w:val="004B0AF1"/>
    <w:rsid w:val="004B2AFB"/>
    <w:rsid w:val="004B30A4"/>
    <w:rsid w:val="004B36BB"/>
    <w:rsid w:val="004B49D7"/>
    <w:rsid w:val="004B6DA8"/>
    <w:rsid w:val="004B788E"/>
    <w:rsid w:val="004B7BCD"/>
    <w:rsid w:val="004C021F"/>
    <w:rsid w:val="004C11AB"/>
    <w:rsid w:val="004C2A13"/>
    <w:rsid w:val="004C2ADB"/>
    <w:rsid w:val="004C2CAD"/>
    <w:rsid w:val="004C2EF4"/>
    <w:rsid w:val="004C4244"/>
    <w:rsid w:val="004C467E"/>
    <w:rsid w:val="004C5A90"/>
    <w:rsid w:val="004C5F89"/>
    <w:rsid w:val="004C6BE0"/>
    <w:rsid w:val="004C6C7D"/>
    <w:rsid w:val="004C7670"/>
    <w:rsid w:val="004D00A6"/>
    <w:rsid w:val="004D0791"/>
    <w:rsid w:val="004D0B92"/>
    <w:rsid w:val="004D1351"/>
    <w:rsid w:val="004D2F7A"/>
    <w:rsid w:val="004D2F91"/>
    <w:rsid w:val="004D3E60"/>
    <w:rsid w:val="004D3FB4"/>
    <w:rsid w:val="004D49E0"/>
    <w:rsid w:val="004D5585"/>
    <w:rsid w:val="004D6E4A"/>
    <w:rsid w:val="004D6E89"/>
    <w:rsid w:val="004D7432"/>
    <w:rsid w:val="004E0155"/>
    <w:rsid w:val="004E04CA"/>
    <w:rsid w:val="004E12D5"/>
    <w:rsid w:val="004E18C6"/>
    <w:rsid w:val="004E33D6"/>
    <w:rsid w:val="004E37D9"/>
    <w:rsid w:val="004E47F2"/>
    <w:rsid w:val="004E4C45"/>
    <w:rsid w:val="004E51A4"/>
    <w:rsid w:val="004E53F4"/>
    <w:rsid w:val="004E61AE"/>
    <w:rsid w:val="004F066C"/>
    <w:rsid w:val="004F0774"/>
    <w:rsid w:val="004F08F1"/>
    <w:rsid w:val="004F26E9"/>
    <w:rsid w:val="004F2895"/>
    <w:rsid w:val="004F2B50"/>
    <w:rsid w:val="004F2CA9"/>
    <w:rsid w:val="004F3CBC"/>
    <w:rsid w:val="004F5860"/>
    <w:rsid w:val="004F79A2"/>
    <w:rsid w:val="0050085C"/>
    <w:rsid w:val="00500F6A"/>
    <w:rsid w:val="00501468"/>
    <w:rsid w:val="00503DBF"/>
    <w:rsid w:val="00505CA7"/>
    <w:rsid w:val="005067D5"/>
    <w:rsid w:val="00507929"/>
    <w:rsid w:val="00510C19"/>
    <w:rsid w:val="00510C7A"/>
    <w:rsid w:val="0051342A"/>
    <w:rsid w:val="005136EB"/>
    <w:rsid w:val="00513FF7"/>
    <w:rsid w:val="005140E1"/>
    <w:rsid w:val="0051426A"/>
    <w:rsid w:val="00514DA4"/>
    <w:rsid w:val="00517072"/>
    <w:rsid w:val="00517596"/>
    <w:rsid w:val="0052004B"/>
    <w:rsid w:val="005207FC"/>
    <w:rsid w:val="005209AC"/>
    <w:rsid w:val="00520C75"/>
    <w:rsid w:val="00521B4F"/>
    <w:rsid w:val="00522392"/>
    <w:rsid w:val="0052283C"/>
    <w:rsid w:val="00522A7B"/>
    <w:rsid w:val="00523092"/>
    <w:rsid w:val="00524D6C"/>
    <w:rsid w:val="00525A92"/>
    <w:rsid w:val="005268DE"/>
    <w:rsid w:val="00526F15"/>
    <w:rsid w:val="005275EB"/>
    <w:rsid w:val="00530B4C"/>
    <w:rsid w:val="00530CFA"/>
    <w:rsid w:val="00532393"/>
    <w:rsid w:val="00532908"/>
    <w:rsid w:val="00534B4A"/>
    <w:rsid w:val="00534BFC"/>
    <w:rsid w:val="00534EB7"/>
    <w:rsid w:val="005357E8"/>
    <w:rsid w:val="00535F18"/>
    <w:rsid w:val="00536282"/>
    <w:rsid w:val="0053639B"/>
    <w:rsid w:val="00536A6A"/>
    <w:rsid w:val="005376B5"/>
    <w:rsid w:val="005409B4"/>
    <w:rsid w:val="005416FE"/>
    <w:rsid w:val="005433E1"/>
    <w:rsid w:val="00544CF4"/>
    <w:rsid w:val="00546439"/>
    <w:rsid w:val="00546812"/>
    <w:rsid w:val="005469D8"/>
    <w:rsid w:val="00546CE0"/>
    <w:rsid w:val="00547B1E"/>
    <w:rsid w:val="00547EAE"/>
    <w:rsid w:val="005501A9"/>
    <w:rsid w:val="005503BD"/>
    <w:rsid w:val="005508E9"/>
    <w:rsid w:val="00550A60"/>
    <w:rsid w:val="0055147B"/>
    <w:rsid w:val="00551EFF"/>
    <w:rsid w:val="00552C7E"/>
    <w:rsid w:val="00553215"/>
    <w:rsid w:val="0055362F"/>
    <w:rsid w:val="00554B6A"/>
    <w:rsid w:val="00554CAC"/>
    <w:rsid w:val="005566D3"/>
    <w:rsid w:val="00556C4E"/>
    <w:rsid w:val="00560C03"/>
    <w:rsid w:val="00560C07"/>
    <w:rsid w:val="00560CF3"/>
    <w:rsid w:val="005610AE"/>
    <w:rsid w:val="005616DA"/>
    <w:rsid w:val="005627F9"/>
    <w:rsid w:val="005628FC"/>
    <w:rsid w:val="00562AFF"/>
    <w:rsid w:val="00562D76"/>
    <w:rsid w:val="005632DC"/>
    <w:rsid w:val="00563E31"/>
    <w:rsid w:val="00564005"/>
    <w:rsid w:val="0056416E"/>
    <w:rsid w:val="005643BA"/>
    <w:rsid w:val="0056751F"/>
    <w:rsid w:val="00567BAF"/>
    <w:rsid w:val="00567C15"/>
    <w:rsid w:val="00567D78"/>
    <w:rsid w:val="00571DC4"/>
    <w:rsid w:val="00571F6C"/>
    <w:rsid w:val="005720D9"/>
    <w:rsid w:val="0057216F"/>
    <w:rsid w:val="005721F2"/>
    <w:rsid w:val="0057251E"/>
    <w:rsid w:val="00572DF3"/>
    <w:rsid w:val="00574C72"/>
    <w:rsid w:val="005759A3"/>
    <w:rsid w:val="00576887"/>
    <w:rsid w:val="0057705E"/>
    <w:rsid w:val="00577064"/>
    <w:rsid w:val="00577986"/>
    <w:rsid w:val="00580158"/>
    <w:rsid w:val="005809A9"/>
    <w:rsid w:val="00580F2D"/>
    <w:rsid w:val="005816B9"/>
    <w:rsid w:val="00583439"/>
    <w:rsid w:val="00583596"/>
    <w:rsid w:val="00583C6A"/>
    <w:rsid w:val="00583CFB"/>
    <w:rsid w:val="00585CD9"/>
    <w:rsid w:val="00587477"/>
    <w:rsid w:val="00590766"/>
    <w:rsid w:val="005909B0"/>
    <w:rsid w:val="00590A1B"/>
    <w:rsid w:val="00590A3D"/>
    <w:rsid w:val="00591380"/>
    <w:rsid w:val="00591474"/>
    <w:rsid w:val="00593874"/>
    <w:rsid w:val="00594E8A"/>
    <w:rsid w:val="0059560F"/>
    <w:rsid w:val="00595783"/>
    <w:rsid w:val="0059594F"/>
    <w:rsid w:val="00595966"/>
    <w:rsid w:val="005959B9"/>
    <w:rsid w:val="00596422"/>
    <w:rsid w:val="00596E6D"/>
    <w:rsid w:val="00596F76"/>
    <w:rsid w:val="00597706"/>
    <w:rsid w:val="00597793"/>
    <w:rsid w:val="00597A81"/>
    <w:rsid w:val="00597D6E"/>
    <w:rsid w:val="005A01BA"/>
    <w:rsid w:val="005A022A"/>
    <w:rsid w:val="005A02C0"/>
    <w:rsid w:val="005A1F63"/>
    <w:rsid w:val="005A2406"/>
    <w:rsid w:val="005A2B12"/>
    <w:rsid w:val="005A30B5"/>
    <w:rsid w:val="005A3A3D"/>
    <w:rsid w:val="005A460F"/>
    <w:rsid w:val="005A4EA0"/>
    <w:rsid w:val="005A554B"/>
    <w:rsid w:val="005A6DC7"/>
    <w:rsid w:val="005A734F"/>
    <w:rsid w:val="005A7BFF"/>
    <w:rsid w:val="005B0049"/>
    <w:rsid w:val="005B0268"/>
    <w:rsid w:val="005B1360"/>
    <w:rsid w:val="005B1B2D"/>
    <w:rsid w:val="005B1BC7"/>
    <w:rsid w:val="005B254B"/>
    <w:rsid w:val="005B25F6"/>
    <w:rsid w:val="005B35B5"/>
    <w:rsid w:val="005B3AEF"/>
    <w:rsid w:val="005B3F82"/>
    <w:rsid w:val="005B45C8"/>
    <w:rsid w:val="005B49DF"/>
    <w:rsid w:val="005B4A53"/>
    <w:rsid w:val="005B5323"/>
    <w:rsid w:val="005B5909"/>
    <w:rsid w:val="005B5923"/>
    <w:rsid w:val="005B69D0"/>
    <w:rsid w:val="005B79A5"/>
    <w:rsid w:val="005B7E68"/>
    <w:rsid w:val="005C06C0"/>
    <w:rsid w:val="005C1202"/>
    <w:rsid w:val="005C1ADD"/>
    <w:rsid w:val="005C24D6"/>
    <w:rsid w:val="005C2AA1"/>
    <w:rsid w:val="005C3138"/>
    <w:rsid w:val="005C456C"/>
    <w:rsid w:val="005C4DA9"/>
    <w:rsid w:val="005C50A0"/>
    <w:rsid w:val="005C5AD8"/>
    <w:rsid w:val="005C5CAB"/>
    <w:rsid w:val="005C7946"/>
    <w:rsid w:val="005C7DBD"/>
    <w:rsid w:val="005C7E76"/>
    <w:rsid w:val="005C7E85"/>
    <w:rsid w:val="005D09AD"/>
    <w:rsid w:val="005D0B74"/>
    <w:rsid w:val="005D1C60"/>
    <w:rsid w:val="005D1E33"/>
    <w:rsid w:val="005D3133"/>
    <w:rsid w:val="005D32A3"/>
    <w:rsid w:val="005D333C"/>
    <w:rsid w:val="005D33EC"/>
    <w:rsid w:val="005D5648"/>
    <w:rsid w:val="005D60FD"/>
    <w:rsid w:val="005D64B4"/>
    <w:rsid w:val="005D685C"/>
    <w:rsid w:val="005E0651"/>
    <w:rsid w:val="005E1380"/>
    <w:rsid w:val="005E2934"/>
    <w:rsid w:val="005E4864"/>
    <w:rsid w:val="005E4C2B"/>
    <w:rsid w:val="005E528C"/>
    <w:rsid w:val="005E54B5"/>
    <w:rsid w:val="005E5722"/>
    <w:rsid w:val="005E6B0B"/>
    <w:rsid w:val="005E6BCA"/>
    <w:rsid w:val="005E6BF8"/>
    <w:rsid w:val="005E6E93"/>
    <w:rsid w:val="005E723B"/>
    <w:rsid w:val="005E7B7D"/>
    <w:rsid w:val="005E7F00"/>
    <w:rsid w:val="005F0523"/>
    <w:rsid w:val="005F07A4"/>
    <w:rsid w:val="005F0CD5"/>
    <w:rsid w:val="005F0FD0"/>
    <w:rsid w:val="005F1994"/>
    <w:rsid w:val="005F2F97"/>
    <w:rsid w:val="005F4BCB"/>
    <w:rsid w:val="005F58C8"/>
    <w:rsid w:val="005F5CC2"/>
    <w:rsid w:val="005F5E0C"/>
    <w:rsid w:val="005F6ACF"/>
    <w:rsid w:val="005F6B64"/>
    <w:rsid w:val="005F7419"/>
    <w:rsid w:val="00601678"/>
    <w:rsid w:val="0060198E"/>
    <w:rsid w:val="00602010"/>
    <w:rsid w:val="00602124"/>
    <w:rsid w:val="006034A6"/>
    <w:rsid w:val="006041CC"/>
    <w:rsid w:val="00604447"/>
    <w:rsid w:val="00604887"/>
    <w:rsid w:val="00604A0C"/>
    <w:rsid w:val="00604D16"/>
    <w:rsid w:val="00605714"/>
    <w:rsid w:val="00605C9B"/>
    <w:rsid w:val="00610361"/>
    <w:rsid w:val="00610D90"/>
    <w:rsid w:val="006115CF"/>
    <w:rsid w:val="006117A9"/>
    <w:rsid w:val="00611D86"/>
    <w:rsid w:val="00612758"/>
    <w:rsid w:val="0061322B"/>
    <w:rsid w:val="00613370"/>
    <w:rsid w:val="00613D9C"/>
    <w:rsid w:val="00613EBD"/>
    <w:rsid w:val="006143A8"/>
    <w:rsid w:val="00614780"/>
    <w:rsid w:val="00614B31"/>
    <w:rsid w:val="00614DF4"/>
    <w:rsid w:val="006150D6"/>
    <w:rsid w:val="006152A4"/>
    <w:rsid w:val="00615F7F"/>
    <w:rsid w:val="006160D5"/>
    <w:rsid w:val="00617C64"/>
    <w:rsid w:val="00620D9C"/>
    <w:rsid w:val="006213E6"/>
    <w:rsid w:val="006217C9"/>
    <w:rsid w:val="00621DBB"/>
    <w:rsid w:val="00625400"/>
    <w:rsid w:val="00630099"/>
    <w:rsid w:val="00630730"/>
    <w:rsid w:val="006310F9"/>
    <w:rsid w:val="00631B79"/>
    <w:rsid w:val="00632916"/>
    <w:rsid w:val="00634FBD"/>
    <w:rsid w:val="006350D0"/>
    <w:rsid w:val="006354F6"/>
    <w:rsid w:val="00635DF9"/>
    <w:rsid w:val="0063685A"/>
    <w:rsid w:val="00640CEC"/>
    <w:rsid w:val="006413BC"/>
    <w:rsid w:val="006435D6"/>
    <w:rsid w:val="00645806"/>
    <w:rsid w:val="00646623"/>
    <w:rsid w:val="00646AF3"/>
    <w:rsid w:val="0065192B"/>
    <w:rsid w:val="006526E3"/>
    <w:rsid w:val="00652EDE"/>
    <w:rsid w:val="00654039"/>
    <w:rsid w:val="00655530"/>
    <w:rsid w:val="00656A78"/>
    <w:rsid w:val="00660BB8"/>
    <w:rsid w:val="0066183C"/>
    <w:rsid w:val="00661C83"/>
    <w:rsid w:val="006623CC"/>
    <w:rsid w:val="00662701"/>
    <w:rsid w:val="006627F6"/>
    <w:rsid w:val="006635C2"/>
    <w:rsid w:val="006637AF"/>
    <w:rsid w:val="006648C7"/>
    <w:rsid w:val="006650C2"/>
    <w:rsid w:val="0066654F"/>
    <w:rsid w:val="00666DD2"/>
    <w:rsid w:val="006677AA"/>
    <w:rsid w:val="0067041A"/>
    <w:rsid w:val="0067086B"/>
    <w:rsid w:val="006728A5"/>
    <w:rsid w:val="00672B6C"/>
    <w:rsid w:val="00673593"/>
    <w:rsid w:val="00673AF0"/>
    <w:rsid w:val="0067416A"/>
    <w:rsid w:val="006745DF"/>
    <w:rsid w:val="00676907"/>
    <w:rsid w:val="00680559"/>
    <w:rsid w:val="00680A71"/>
    <w:rsid w:val="00681454"/>
    <w:rsid w:val="006831E0"/>
    <w:rsid w:val="006835EC"/>
    <w:rsid w:val="00684A81"/>
    <w:rsid w:val="0068521B"/>
    <w:rsid w:val="00685A8A"/>
    <w:rsid w:val="00685B07"/>
    <w:rsid w:val="00686047"/>
    <w:rsid w:val="00686268"/>
    <w:rsid w:val="00686A23"/>
    <w:rsid w:val="0068716A"/>
    <w:rsid w:val="006922EC"/>
    <w:rsid w:val="006924BB"/>
    <w:rsid w:val="00692727"/>
    <w:rsid w:val="00692CC2"/>
    <w:rsid w:val="006941AC"/>
    <w:rsid w:val="0069440D"/>
    <w:rsid w:val="0069447A"/>
    <w:rsid w:val="00694CB0"/>
    <w:rsid w:val="006968E1"/>
    <w:rsid w:val="00696A59"/>
    <w:rsid w:val="006A0161"/>
    <w:rsid w:val="006A05E5"/>
    <w:rsid w:val="006A0E74"/>
    <w:rsid w:val="006A13FA"/>
    <w:rsid w:val="006A2050"/>
    <w:rsid w:val="006A21BB"/>
    <w:rsid w:val="006A29E0"/>
    <w:rsid w:val="006A3445"/>
    <w:rsid w:val="006A4195"/>
    <w:rsid w:val="006A54F9"/>
    <w:rsid w:val="006A6713"/>
    <w:rsid w:val="006B07AE"/>
    <w:rsid w:val="006B1885"/>
    <w:rsid w:val="006B18F2"/>
    <w:rsid w:val="006B1B43"/>
    <w:rsid w:val="006B3563"/>
    <w:rsid w:val="006B370D"/>
    <w:rsid w:val="006B4A0A"/>
    <w:rsid w:val="006B5A53"/>
    <w:rsid w:val="006B5B9B"/>
    <w:rsid w:val="006B6357"/>
    <w:rsid w:val="006B6B06"/>
    <w:rsid w:val="006B764A"/>
    <w:rsid w:val="006B7DB8"/>
    <w:rsid w:val="006C057C"/>
    <w:rsid w:val="006C09C6"/>
    <w:rsid w:val="006C2C86"/>
    <w:rsid w:val="006C3351"/>
    <w:rsid w:val="006C3C30"/>
    <w:rsid w:val="006C5097"/>
    <w:rsid w:val="006C521D"/>
    <w:rsid w:val="006C53F6"/>
    <w:rsid w:val="006C5713"/>
    <w:rsid w:val="006C65C5"/>
    <w:rsid w:val="006C6CC8"/>
    <w:rsid w:val="006D05D7"/>
    <w:rsid w:val="006D223C"/>
    <w:rsid w:val="006D2606"/>
    <w:rsid w:val="006D2613"/>
    <w:rsid w:val="006D2BEB"/>
    <w:rsid w:val="006D2F27"/>
    <w:rsid w:val="006D34BA"/>
    <w:rsid w:val="006D56BF"/>
    <w:rsid w:val="006D58AD"/>
    <w:rsid w:val="006D5DE3"/>
    <w:rsid w:val="006E0A26"/>
    <w:rsid w:val="006E253B"/>
    <w:rsid w:val="006E32BD"/>
    <w:rsid w:val="006E44E2"/>
    <w:rsid w:val="006E4AC4"/>
    <w:rsid w:val="006E5366"/>
    <w:rsid w:val="006E563E"/>
    <w:rsid w:val="006E56A1"/>
    <w:rsid w:val="006E590B"/>
    <w:rsid w:val="006E5A76"/>
    <w:rsid w:val="006E69BA"/>
    <w:rsid w:val="006E69C2"/>
    <w:rsid w:val="006E6CEF"/>
    <w:rsid w:val="006E6F60"/>
    <w:rsid w:val="006E6F8E"/>
    <w:rsid w:val="006E7A08"/>
    <w:rsid w:val="006E7C2B"/>
    <w:rsid w:val="006E7C56"/>
    <w:rsid w:val="006F36C2"/>
    <w:rsid w:val="006F396A"/>
    <w:rsid w:val="006F4C62"/>
    <w:rsid w:val="006F4D2B"/>
    <w:rsid w:val="006F4FCE"/>
    <w:rsid w:val="006F5BAC"/>
    <w:rsid w:val="006F5CBF"/>
    <w:rsid w:val="006F61FB"/>
    <w:rsid w:val="006F6727"/>
    <w:rsid w:val="006F6772"/>
    <w:rsid w:val="006F67EE"/>
    <w:rsid w:val="006F6CC7"/>
    <w:rsid w:val="006F754F"/>
    <w:rsid w:val="007001AE"/>
    <w:rsid w:val="00701074"/>
    <w:rsid w:val="00702B5B"/>
    <w:rsid w:val="00702D26"/>
    <w:rsid w:val="007039A5"/>
    <w:rsid w:val="007047FF"/>
    <w:rsid w:val="007049C8"/>
    <w:rsid w:val="007062D5"/>
    <w:rsid w:val="00706315"/>
    <w:rsid w:val="007103CB"/>
    <w:rsid w:val="0071124A"/>
    <w:rsid w:val="00711374"/>
    <w:rsid w:val="00711913"/>
    <w:rsid w:val="00711E0A"/>
    <w:rsid w:val="00713EA3"/>
    <w:rsid w:val="00714107"/>
    <w:rsid w:val="00714A21"/>
    <w:rsid w:val="007156D1"/>
    <w:rsid w:val="00716A25"/>
    <w:rsid w:val="007171AA"/>
    <w:rsid w:val="007172DE"/>
    <w:rsid w:val="00720248"/>
    <w:rsid w:val="00720472"/>
    <w:rsid w:val="00720C30"/>
    <w:rsid w:val="00721942"/>
    <w:rsid w:val="00722472"/>
    <w:rsid w:val="00722B1E"/>
    <w:rsid w:val="00722E3A"/>
    <w:rsid w:val="00724B4F"/>
    <w:rsid w:val="00725F0F"/>
    <w:rsid w:val="00726FCF"/>
    <w:rsid w:val="007278B7"/>
    <w:rsid w:val="00730A14"/>
    <w:rsid w:val="00730C6E"/>
    <w:rsid w:val="00731F53"/>
    <w:rsid w:val="00732A7E"/>
    <w:rsid w:val="00732E1C"/>
    <w:rsid w:val="00733070"/>
    <w:rsid w:val="0073315F"/>
    <w:rsid w:val="0073360F"/>
    <w:rsid w:val="00733981"/>
    <w:rsid w:val="00733D7E"/>
    <w:rsid w:val="007344E7"/>
    <w:rsid w:val="007352D8"/>
    <w:rsid w:val="00736578"/>
    <w:rsid w:val="0073709D"/>
    <w:rsid w:val="007378D7"/>
    <w:rsid w:val="00740A65"/>
    <w:rsid w:val="00745248"/>
    <w:rsid w:val="00745A79"/>
    <w:rsid w:val="00745B4B"/>
    <w:rsid w:val="00746258"/>
    <w:rsid w:val="007465FA"/>
    <w:rsid w:val="00746D76"/>
    <w:rsid w:val="00750EBD"/>
    <w:rsid w:val="00750F86"/>
    <w:rsid w:val="00752603"/>
    <w:rsid w:val="00752DF3"/>
    <w:rsid w:val="007539B2"/>
    <w:rsid w:val="0075487A"/>
    <w:rsid w:val="00754DD0"/>
    <w:rsid w:val="007553AD"/>
    <w:rsid w:val="007558A1"/>
    <w:rsid w:val="00756462"/>
    <w:rsid w:val="00757201"/>
    <w:rsid w:val="00757498"/>
    <w:rsid w:val="00757C19"/>
    <w:rsid w:val="00760D03"/>
    <w:rsid w:val="007627AE"/>
    <w:rsid w:val="007636F9"/>
    <w:rsid w:val="007638A1"/>
    <w:rsid w:val="00763948"/>
    <w:rsid w:val="00763CF4"/>
    <w:rsid w:val="007640A8"/>
    <w:rsid w:val="007648F9"/>
    <w:rsid w:val="00765896"/>
    <w:rsid w:val="00766C32"/>
    <w:rsid w:val="00767778"/>
    <w:rsid w:val="0077062B"/>
    <w:rsid w:val="007707E2"/>
    <w:rsid w:val="00770B6E"/>
    <w:rsid w:val="007722E9"/>
    <w:rsid w:val="00772C8F"/>
    <w:rsid w:val="00772D2F"/>
    <w:rsid w:val="00773A69"/>
    <w:rsid w:val="00773BB8"/>
    <w:rsid w:val="00773DA2"/>
    <w:rsid w:val="007746CC"/>
    <w:rsid w:val="0077489E"/>
    <w:rsid w:val="00775A7E"/>
    <w:rsid w:val="00776092"/>
    <w:rsid w:val="0077709A"/>
    <w:rsid w:val="00777311"/>
    <w:rsid w:val="00777F21"/>
    <w:rsid w:val="00780B36"/>
    <w:rsid w:val="007818C3"/>
    <w:rsid w:val="007829F8"/>
    <w:rsid w:val="00783201"/>
    <w:rsid w:val="00783B3E"/>
    <w:rsid w:val="00783FE2"/>
    <w:rsid w:val="00786010"/>
    <w:rsid w:val="00786F91"/>
    <w:rsid w:val="007879E7"/>
    <w:rsid w:val="00790820"/>
    <w:rsid w:val="007908AE"/>
    <w:rsid w:val="00791230"/>
    <w:rsid w:val="00791231"/>
    <w:rsid w:val="0079130E"/>
    <w:rsid w:val="00791543"/>
    <w:rsid w:val="00791915"/>
    <w:rsid w:val="0079290A"/>
    <w:rsid w:val="007929D6"/>
    <w:rsid w:val="00793E7A"/>
    <w:rsid w:val="00794724"/>
    <w:rsid w:val="0079488F"/>
    <w:rsid w:val="00794973"/>
    <w:rsid w:val="00795C50"/>
    <w:rsid w:val="00796080"/>
    <w:rsid w:val="00796A9D"/>
    <w:rsid w:val="00796EC0"/>
    <w:rsid w:val="007A008A"/>
    <w:rsid w:val="007A15D3"/>
    <w:rsid w:val="007A18ED"/>
    <w:rsid w:val="007A1F09"/>
    <w:rsid w:val="007A2C6D"/>
    <w:rsid w:val="007A2E96"/>
    <w:rsid w:val="007A4505"/>
    <w:rsid w:val="007A4A11"/>
    <w:rsid w:val="007A5CD2"/>
    <w:rsid w:val="007A6A36"/>
    <w:rsid w:val="007A74A5"/>
    <w:rsid w:val="007A7E2C"/>
    <w:rsid w:val="007B18F4"/>
    <w:rsid w:val="007B3F84"/>
    <w:rsid w:val="007B4153"/>
    <w:rsid w:val="007B42C3"/>
    <w:rsid w:val="007B489F"/>
    <w:rsid w:val="007B59BC"/>
    <w:rsid w:val="007B5B4A"/>
    <w:rsid w:val="007B5F0A"/>
    <w:rsid w:val="007B6C3A"/>
    <w:rsid w:val="007B72C7"/>
    <w:rsid w:val="007C17FA"/>
    <w:rsid w:val="007C1B24"/>
    <w:rsid w:val="007C1F27"/>
    <w:rsid w:val="007C2125"/>
    <w:rsid w:val="007C2A40"/>
    <w:rsid w:val="007C356E"/>
    <w:rsid w:val="007C3D63"/>
    <w:rsid w:val="007C3E92"/>
    <w:rsid w:val="007C40E9"/>
    <w:rsid w:val="007C4642"/>
    <w:rsid w:val="007C5054"/>
    <w:rsid w:val="007C5681"/>
    <w:rsid w:val="007C583C"/>
    <w:rsid w:val="007C6B0E"/>
    <w:rsid w:val="007C7685"/>
    <w:rsid w:val="007C79C1"/>
    <w:rsid w:val="007D0A2A"/>
    <w:rsid w:val="007D1706"/>
    <w:rsid w:val="007D29EB"/>
    <w:rsid w:val="007D2D01"/>
    <w:rsid w:val="007D30EE"/>
    <w:rsid w:val="007D426B"/>
    <w:rsid w:val="007D4CC9"/>
    <w:rsid w:val="007D7215"/>
    <w:rsid w:val="007D7384"/>
    <w:rsid w:val="007D7CCF"/>
    <w:rsid w:val="007D7F0E"/>
    <w:rsid w:val="007E0854"/>
    <w:rsid w:val="007E1201"/>
    <w:rsid w:val="007E192E"/>
    <w:rsid w:val="007E26B9"/>
    <w:rsid w:val="007E295D"/>
    <w:rsid w:val="007E2F57"/>
    <w:rsid w:val="007E343C"/>
    <w:rsid w:val="007E3446"/>
    <w:rsid w:val="007E3B1A"/>
    <w:rsid w:val="007E4547"/>
    <w:rsid w:val="007E502D"/>
    <w:rsid w:val="007E58A7"/>
    <w:rsid w:val="007E5E23"/>
    <w:rsid w:val="007E5E38"/>
    <w:rsid w:val="007F0DD2"/>
    <w:rsid w:val="007F1FBC"/>
    <w:rsid w:val="007F406A"/>
    <w:rsid w:val="007F4084"/>
    <w:rsid w:val="007F52B1"/>
    <w:rsid w:val="007F5C75"/>
    <w:rsid w:val="007F6451"/>
    <w:rsid w:val="007F687E"/>
    <w:rsid w:val="007F766C"/>
    <w:rsid w:val="008008E0"/>
    <w:rsid w:val="00800E3A"/>
    <w:rsid w:val="00801383"/>
    <w:rsid w:val="008020C9"/>
    <w:rsid w:val="00802F70"/>
    <w:rsid w:val="00803685"/>
    <w:rsid w:val="00804270"/>
    <w:rsid w:val="00804405"/>
    <w:rsid w:val="008044A3"/>
    <w:rsid w:val="0080490E"/>
    <w:rsid w:val="00804968"/>
    <w:rsid w:val="008052ED"/>
    <w:rsid w:val="00805339"/>
    <w:rsid w:val="008059D4"/>
    <w:rsid w:val="00805C2B"/>
    <w:rsid w:val="00805E11"/>
    <w:rsid w:val="008062E2"/>
    <w:rsid w:val="00806B7D"/>
    <w:rsid w:val="00806FEF"/>
    <w:rsid w:val="00807615"/>
    <w:rsid w:val="0081295F"/>
    <w:rsid w:val="00813FB0"/>
    <w:rsid w:val="00815043"/>
    <w:rsid w:val="0081559A"/>
    <w:rsid w:val="0081629A"/>
    <w:rsid w:val="008163FD"/>
    <w:rsid w:val="00816FE5"/>
    <w:rsid w:val="00817B47"/>
    <w:rsid w:val="00820C52"/>
    <w:rsid w:val="00821224"/>
    <w:rsid w:val="00821B5C"/>
    <w:rsid w:val="00821FA2"/>
    <w:rsid w:val="00823F1B"/>
    <w:rsid w:val="008241E6"/>
    <w:rsid w:val="008248A9"/>
    <w:rsid w:val="00824B0E"/>
    <w:rsid w:val="00824E9D"/>
    <w:rsid w:val="008256B9"/>
    <w:rsid w:val="0082571A"/>
    <w:rsid w:val="00825E56"/>
    <w:rsid w:val="008263B1"/>
    <w:rsid w:val="008277AD"/>
    <w:rsid w:val="00830385"/>
    <w:rsid w:val="0083209D"/>
    <w:rsid w:val="00832AEB"/>
    <w:rsid w:val="00832C84"/>
    <w:rsid w:val="008330AF"/>
    <w:rsid w:val="008340BC"/>
    <w:rsid w:val="00834243"/>
    <w:rsid w:val="00834546"/>
    <w:rsid w:val="00834584"/>
    <w:rsid w:val="0083526E"/>
    <w:rsid w:val="00835352"/>
    <w:rsid w:val="0083614A"/>
    <w:rsid w:val="0083618C"/>
    <w:rsid w:val="0083642A"/>
    <w:rsid w:val="00836A07"/>
    <w:rsid w:val="00841853"/>
    <w:rsid w:val="0084195B"/>
    <w:rsid w:val="00843179"/>
    <w:rsid w:val="008446C7"/>
    <w:rsid w:val="008449A8"/>
    <w:rsid w:val="0084501D"/>
    <w:rsid w:val="00845123"/>
    <w:rsid w:val="00846110"/>
    <w:rsid w:val="00846943"/>
    <w:rsid w:val="00847959"/>
    <w:rsid w:val="008507F4"/>
    <w:rsid w:val="00850C34"/>
    <w:rsid w:val="008514AD"/>
    <w:rsid w:val="00853A0C"/>
    <w:rsid w:val="00853AED"/>
    <w:rsid w:val="0085492A"/>
    <w:rsid w:val="00854E3C"/>
    <w:rsid w:val="0085770E"/>
    <w:rsid w:val="00857A11"/>
    <w:rsid w:val="00857CC6"/>
    <w:rsid w:val="00857D31"/>
    <w:rsid w:val="00861E31"/>
    <w:rsid w:val="00861E6E"/>
    <w:rsid w:val="00862F2C"/>
    <w:rsid w:val="0086432C"/>
    <w:rsid w:val="008647D1"/>
    <w:rsid w:val="008655C5"/>
    <w:rsid w:val="00865D67"/>
    <w:rsid w:val="00866A7D"/>
    <w:rsid w:val="00866C7F"/>
    <w:rsid w:val="008678EB"/>
    <w:rsid w:val="008716AD"/>
    <w:rsid w:val="0087276F"/>
    <w:rsid w:val="008733F4"/>
    <w:rsid w:val="00874711"/>
    <w:rsid w:val="00875184"/>
    <w:rsid w:val="00880B6A"/>
    <w:rsid w:val="00880C7A"/>
    <w:rsid w:val="00882962"/>
    <w:rsid w:val="00882EA1"/>
    <w:rsid w:val="00883633"/>
    <w:rsid w:val="008837F2"/>
    <w:rsid w:val="00884E8B"/>
    <w:rsid w:val="00887C6A"/>
    <w:rsid w:val="00890567"/>
    <w:rsid w:val="0089061A"/>
    <w:rsid w:val="008909BA"/>
    <w:rsid w:val="008923F2"/>
    <w:rsid w:val="008925BD"/>
    <w:rsid w:val="00893134"/>
    <w:rsid w:val="0089468C"/>
    <w:rsid w:val="008954C9"/>
    <w:rsid w:val="00895C4E"/>
    <w:rsid w:val="00896027"/>
    <w:rsid w:val="0089602B"/>
    <w:rsid w:val="00896358"/>
    <w:rsid w:val="008A0206"/>
    <w:rsid w:val="008A06B5"/>
    <w:rsid w:val="008A0E4B"/>
    <w:rsid w:val="008A1AAF"/>
    <w:rsid w:val="008A2BEE"/>
    <w:rsid w:val="008A3F2D"/>
    <w:rsid w:val="008A4817"/>
    <w:rsid w:val="008A48FC"/>
    <w:rsid w:val="008A4CB0"/>
    <w:rsid w:val="008A57FB"/>
    <w:rsid w:val="008A5A96"/>
    <w:rsid w:val="008A5E8E"/>
    <w:rsid w:val="008A7A53"/>
    <w:rsid w:val="008A7CE0"/>
    <w:rsid w:val="008B0773"/>
    <w:rsid w:val="008B138B"/>
    <w:rsid w:val="008B1545"/>
    <w:rsid w:val="008B155C"/>
    <w:rsid w:val="008B1FD3"/>
    <w:rsid w:val="008B23AF"/>
    <w:rsid w:val="008B277E"/>
    <w:rsid w:val="008B2A3E"/>
    <w:rsid w:val="008B408B"/>
    <w:rsid w:val="008B58D9"/>
    <w:rsid w:val="008B696E"/>
    <w:rsid w:val="008B69CC"/>
    <w:rsid w:val="008B79FC"/>
    <w:rsid w:val="008B7B5C"/>
    <w:rsid w:val="008B7FCE"/>
    <w:rsid w:val="008C044C"/>
    <w:rsid w:val="008C07EB"/>
    <w:rsid w:val="008C1AB2"/>
    <w:rsid w:val="008C1C83"/>
    <w:rsid w:val="008C1FD6"/>
    <w:rsid w:val="008C1FF6"/>
    <w:rsid w:val="008C3643"/>
    <w:rsid w:val="008C503A"/>
    <w:rsid w:val="008C505D"/>
    <w:rsid w:val="008C5C52"/>
    <w:rsid w:val="008C5CF0"/>
    <w:rsid w:val="008C68A1"/>
    <w:rsid w:val="008C6ABB"/>
    <w:rsid w:val="008D0738"/>
    <w:rsid w:val="008D0C08"/>
    <w:rsid w:val="008D160E"/>
    <w:rsid w:val="008D29D9"/>
    <w:rsid w:val="008D3785"/>
    <w:rsid w:val="008D4557"/>
    <w:rsid w:val="008D53A0"/>
    <w:rsid w:val="008D5A47"/>
    <w:rsid w:val="008D5B9B"/>
    <w:rsid w:val="008D5EC3"/>
    <w:rsid w:val="008D5F45"/>
    <w:rsid w:val="008D5F46"/>
    <w:rsid w:val="008D790B"/>
    <w:rsid w:val="008D7B8E"/>
    <w:rsid w:val="008D7BB0"/>
    <w:rsid w:val="008E06E4"/>
    <w:rsid w:val="008E0DD1"/>
    <w:rsid w:val="008E2741"/>
    <w:rsid w:val="008E31C5"/>
    <w:rsid w:val="008E3B21"/>
    <w:rsid w:val="008E4646"/>
    <w:rsid w:val="008E4BA6"/>
    <w:rsid w:val="008E53EF"/>
    <w:rsid w:val="008E5567"/>
    <w:rsid w:val="008E673A"/>
    <w:rsid w:val="008F1C6E"/>
    <w:rsid w:val="008F25F9"/>
    <w:rsid w:val="008F36B0"/>
    <w:rsid w:val="008F418B"/>
    <w:rsid w:val="008F4797"/>
    <w:rsid w:val="008F4902"/>
    <w:rsid w:val="008F4A30"/>
    <w:rsid w:val="008F5F9E"/>
    <w:rsid w:val="008F60CF"/>
    <w:rsid w:val="008F7082"/>
    <w:rsid w:val="008F70F1"/>
    <w:rsid w:val="00900984"/>
    <w:rsid w:val="00900F24"/>
    <w:rsid w:val="00902954"/>
    <w:rsid w:val="00902E16"/>
    <w:rsid w:val="00903013"/>
    <w:rsid w:val="009034FA"/>
    <w:rsid w:val="00904597"/>
    <w:rsid w:val="0090499B"/>
    <w:rsid w:val="0090652D"/>
    <w:rsid w:val="009100A0"/>
    <w:rsid w:val="0091025F"/>
    <w:rsid w:val="00910E4E"/>
    <w:rsid w:val="0091185A"/>
    <w:rsid w:val="00911B1C"/>
    <w:rsid w:val="00911C6F"/>
    <w:rsid w:val="00911EF4"/>
    <w:rsid w:val="00914299"/>
    <w:rsid w:val="00914E38"/>
    <w:rsid w:val="00916493"/>
    <w:rsid w:val="009166C6"/>
    <w:rsid w:val="009168D8"/>
    <w:rsid w:val="00916A30"/>
    <w:rsid w:val="00917572"/>
    <w:rsid w:val="009219ED"/>
    <w:rsid w:val="009225DE"/>
    <w:rsid w:val="00923BB7"/>
    <w:rsid w:val="00923DF4"/>
    <w:rsid w:val="009246CB"/>
    <w:rsid w:val="00924EC8"/>
    <w:rsid w:val="00925306"/>
    <w:rsid w:val="009255BE"/>
    <w:rsid w:val="00925B98"/>
    <w:rsid w:val="00925DA6"/>
    <w:rsid w:val="009273E7"/>
    <w:rsid w:val="00933B48"/>
    <w:rsid w:val="009347B9"/>
    <w:rsid w:val="00935061"/>
    <w:rsid w:val="00936347"/>
    <w:rsid w:val="00936E27"/>
    <w:rsid w:val="00940BB6"/>
    <w:rsid w:val="00942230"/>
    <w:rsid w:val="00942262"/>
    <w:rsid w:val="009426D3"/>
    <w:rsid w:val="0094532A"/>
    <w:rsid w:val="00945485"/>
    <w:rsid w:val="00945715"/>
    <w:rsid w:val="00947589"/>
    <w:rsid w:val="009477A5"/>
    <w:rsid w:val="00950C3F"/>
    <w:rsid w:val="009510B3"/>
    <w:rsid w:val="009512C2"/>
    <w:rsid w:val="00951978"/>
    <w:rsid w:val="00951B71"/>
    <w:rsid w:val="00951EE6"/>
    <w:rsid w:val="00951F8C"/>
    <w:rsid w:val="0095254A"/>
    <w:rsid w:val="00952BF6"/>
    <w:rsid w:val="009539E7"/>
    <w:rsid w:val="00953DFE"/>
    <w:rsid w:val="009540D2"/>
    <w:rsid w:val="00956C9E"/>
    <w:rsid w:val="0095787B"/>
    <w:rsid w:val="00960E58"/>
    <w:rsid w:val="00961003"/>
    <w:rsid w:val="0096130C"/>
    <w:rsid w:val="00962609"/>
    <w:rsid w:val="00962DA4"/>
    <w:rsid w:val="0096404F"/>
    <w:rsid w:val="009640FB"/>
    <w:rsid w:val="00964B72"/>
    <w:rsid w:val="00965C3A"/>
    <w:rsid w:val="00967EA1"/>
    <w:rsid w:val="00970E88"/>
    <w:rsid w:val="00971534"/>
    <w:rsid w:val="0097175C"/>
    <w:rsid w:val="00971B82"/>
    <w:rsid w:val="00971EA6"/>
    <w:rsid w:val="009727AB"/>
    <w:rsid w:val="00972ADC"/>
    <w:rsid w:val="00972F37"/>
    <w:rsid w:val="009736C3"/>
    <w:rsid w:val="0097389E"/>
    <w:rsid w:val="00973C85"/>
    <w:rsid w:val="00974051"/>
    <w:rsid w:val="0097415F"/>
    <w:rsid w:val="00975542"/>
    <w:rsid w:val="0097728B"/>
    <w:rsid w:val="00977EEA"/>
    <w:rsid w:val="00980119"/>
    <w:rsid w:val="00980F72"/>
    <w:rsid w:val="00981107"/>
    <w:rsid w:val="00981680"/>
    <w:rsid w:val="009819EB"/>
    <w:rsid w:val="00983072"/>
    <w:rsid w:val="0098313C"/>
    <w:rsid w:val="00983808"/>
    <w:rsid w:val="00984163"/>
    <w:rsid w:val="0098438F"/>
    <w:rsid w:val="00985B06"/>
    <w:rsid w:val="009864DA"/>
    <w:rsid w:val="0098685F"/>
    <w:rsid w:val="00987514"/>
    <w:rsid w:val="009920F2"/>
    <w:rsid w:val="00992774"/>
    <w:rsid w:val="00992A19"/>
    <w:rsid w:val="009930BC"/>
    <w:rsid w:val="00997032"/>
    <w:rsid w:val="0099734E"/>
    <w:rsid w:val="009A05DB"/>
    <w:rsid w:val="009A0890"/>
    <w:rsid w:val="009A0C03"/>
    <w:rsid w:val="009A0CAA"/>
    <w:rsid w:val="009A1128"/>
    <w:rsid w:val="009A1320"/>
    <w:rsid w:val="009A2103"/>
    <w:rsid w:val="009A2B00"/>
    <w:rsid w:val="009A2FA3"/>
    <w:rsid w:val="009A34C3"/>
    <w:rsid w:val="009A3EEE"/>
    <w:rsid w:val="009A41DE"/>
    <w:rsid w:val="009A4DC0"/>
    <w:rsid w:val="009A592D"/>
    <w:rsid w:val="009A5F8D"/>
    <w:rsid w:val="009A5FB1"/>
    <w:rsid w:val="009B02B3"/>
    <w:rsid w:val="009B091C"/>
    <w:rsid w:val="009B10E1"/>
    <w:rsid w:val="009B16E5"/>
    <w:rsid w:val="009B17D6"/>
    <w:rsid w:val="009B1AA0"/>
    <w:rsid w:val="009B2334"/>
    <w:rsid w:val="009B23ED"/>
    <w:rsid w:val="009B3999"/>
    <w:rsid w:val="009B5ACA"/>
    <w:rsid w:val="009C1856"/>
    <w:rsid w:val="009C2160"/>
    <w:rsid w:val="009C21F4"/>
    <w:rsid w:val="009C2D17"/>
    <w:rsid w:val="009C327D"/>
    <w:rsid w:val="009C3387"/>
    <w:rsid w:val="009C43B9"/>
    <w:rsid w:val="009C4424"/>
    <w:rsid w:val="009C4AA8"/>
    <w:rsid w:val="009C4AE6"/>
    <w:rsid w:val="009C53D4"/>
    <w:rsid w:val="009C54E4"/>
    <w:rsid w:val="009C58CA"/>
    <w:rsid w:val="009C5C3E"/>
    <w:rsid w:val="009C5F3A"/>
    <w:rsid w:val="009C66C9"/>
    <w:rsid w:val="009C70BB"/>
    <w:rsid w:val="009C7A48"/>
    <w:rsid w:val="009D0385"/>
    <w:rsid w:val="009D0DD4"/>
    <w:rsid w:val="009D1096"/>
    <w:rsid w:val="009D19EA"/>
    <w:rsid w:val="009D295A"/>
    <w:rsid w:val="009D2C78"/>
    <w:rsid w:val="009D351D"/>
    <w:rsid w:val="009D37A2"/>
    <w:rsid w:val="009D4040"/>
    <w:rsid w:val="009D467F"/>
    <w:rsid w:val="009D4748"/>
    <w:rsid w:val="009D4A75"/>
    <w:rsid w:val="009D5A16"/>
    <w:rsid w:val="009D6670"/>
    <w:rsid w:val="009D6899"/>
    <w:rsid w:val="009D7B05"/>
    <w:rsid w:val="009D7E20"/>
    <w:rsid w:val="009E0042"/>
    <w:rsid w:val="009E2EDE"/>
    <w:rsid w:val="009E3B70"/>
    <w:rsid w:val="009E50FC"/>
    <w:rsid w:val="009E6081"/>
    <w:rsid w:val="009E6414"/>
    <w:rsid w:val="009E7F79"/>
    <w:rsid w:val="009F01F4"/>
    <w:rsid w:val="009F0335"/>
    <w:rsid w:val="009F1DD9"/>
    <w:rsid w:val="009F2BBA"/>
    <w:rsid w:val="009F2DE0"/>
    <w:rsid w:val="009F3219"/>
    <w:rsid w:val="009F3CB0"/>
    <w:rsid w:val="009F43D1"/>
    <w:rsid w:val="009F44E1"/>
    <w:rsid w:val="009F49B8"/>
    <w:rsid w:val="009F4DC3"/>
    <w:rsid w:val="009F5FF4"/>
    <w:rsid w:val="009F7930"/>
    <w:rsid w:val="009F7FA5"/>
    <w:rsid w:val="00A0027A"/>
    <w:rsid w:val="00A008C9"/>
    <w:rsid w:val="00A024C8"/>
    <w:rsid w:val="00A02AB4"/>
    <w:rsid w:val="00A02C5F"/>
    <w:rsid w:val="00A0311B"/>
    <w:rsid w:val="00A03DC2"/>
    <w:rsid w:val="00A040F1"/>
    <w:rsid w:val="00A057C7"/>
    <w:rsid w:val="00A05F7D"/>
    <w:rsid w:val="00A05FB2"/>
    <w:rsid w:val="00A066C5"/>
    <w:rsid w:val="00A06777"/>
    <w:rsid w:val="00A06D70"/>
    <w:rsid w:val="00A07A9F"/>
    <w:rsid w:val="00A07F28"/>
    <w:rsid w:val="00A104AE"/>
    <w:rsid w:val="00A10C53"/>
    <w:rsid w:val="00A116A4"/>
    <w:rsid w:val="00A11F52"/>
    <w:rsid w:val="00A129AC"/>
    <w:rsid w:val="00A12B45"/>
    <w:rsid w:val="00A1351A"/>
    <w:rsid w:val="00A13B64"/>
    <w:rsid w:val="00A143EF"/>
    <w:rsid w:val="00A14751"/>
    <w:rsid w:val="00A14FED"/>
    <w:rsid w:val="00A15B2A"/>
    <w:rsid w:val="00A168B9"/>
    <w:rsid w:val="00A216B2"/>
    <w:rsid w:val="00A219C5"/>
    <w:rsid w:val="00A223D8"/>
    <w:rsid w:val="00A2273E"/>
    <w:rsid w:val="00A23A20"/>
    <w:rsid w:val="00A23E61"/>
    <w:rsid w:val="00A23FFB"/>
    <w:rsid w:val="00A24F90"/>
    <w:rsid w:val="00A2545E"/>
    <w:rsid w:val="00A25E50"/>
    <w:rsid w:val="00A25F17"/>
    <w:rsid w:val="00A25FC5"/>
    <w:rsid w:val="00A2692F"/>
    <w:rsid w:val="00A304FA"/>
    <w:rsid w:val="00A306C8"/>
    <w:rsid w:val="00A314E8"/>
    <w:rsid w:val="00A31BE8"/>
    <w:rsid w:val="00A32849"/>
    <w:rsid w:val="00A32B18"/>
    <w:rsid w:val="00A353F6"/>
    <w:rsid w:val="00A3610B"/>
    <w:rsid w:val="00A362AD"/>
    <w:rsid w:val="00A36B1E"/>
    <w:rsid w:val="00A374B7"/>
    <w:rsid w:val="00A37BFB"/>
    <w:rsid w:val="00A37F24"/>
    <w:rsid w:val="00A413A2"/>
    <w:rsid w:val="00A414E8"/>
    <w:rsid w:val="00A41543"/>
    <w:rsid w:val="00A41AE8"/>
    <w:rsid w:val="00A43200"/>
    <w:rsid w:val="00A4379C"/>
    <w:rsid w:val="00A43CCF"/>
    <w:rsid w:val="00A45FF2"/>
    <w:rsid w:val="00A4630D"/>
    <w:rsid w:val="00A4705A"/>
    <w:rsid w:val="00A47D98"/>
    <w:rsid w:val="00A50791"/>
    <w:rsid w:val="00A5324A"/>
    <w:rsid w:val="00A5332B"/>
    <w:rsid w:val="00A5463C"/>
    <w:rsid w:val="00A546EE"/>
    <w:rsid w:val="00A563CE"/>
    <w:rsid w:val="00A56519"/>
    <w:rsid w:val="00A56B99"/>
    <w:rsid w:val="00A56F91"/>
    <w:rsid w:val="00A575F6"/>
    <w:rsid w:val="00A607D7"/>
    <w:rsid w:val="00A6198B"/>
    <w:rsid w:val="00A62D07"/>
    <w:rsid w:val="00A63CD7"/>
    <w:rsid w:val="00A64B2E"/>
    <w:rsid w:val="00A64F57"/>
    <w:rsid w:val="00A650A5"/>
    <w:rsid w:val="00A66662"/>
    <w:rsid w:val="00A67005"/>
    <w:rsid w:val="00A6757A"/>
    <w:rsid w:val="00A67647"/>
    <w:rsid w:val="00A703A5"/>
    <w:rsid w:val="00A71228"/>
    <w:rsid w:val="00A71B87"/>
    <w:rsid w:val="00A71D2D"/>
    <w:rsid w:val="00A724B9"/>
    <w:rsid w:val="00A7305B"/>
    <w:rsid w:val="00A730DA"/>
    <w:rsid w:val="00A745ED"/>
    <w:rsid w:val="00A7585D"/>
    <w:rsid w:val="00A75D59"/>
    <w:rsid w:val="00A764F7"/>
    <w:rsid w:val="00A76F30"/>
    <w:rsid w:val="00A770AC"/>
    <w:rsid w:val="00A77595"/>
    <w:rsid w:val="00A77605"/>
    <w:rsid w:val="00A836E1"/>
    <w:rsid w:val="00A83A23"/>
    <w:rsid w:val="00A83B24"/>
    <w:rsid w:val="00A83F7D"/>
    <w:rsid w:val="00A843D7"/>
    <w:rsid w:val="00A84A11"/>
    <w:rsid w:val="00A84CE6"/>
    <w:rsid w:val="00A865DD"/>
    <w:rsid w:val="00A91DC4"/>
    <w:rsid w:val="00A93476"/>
    <w:rsid w:val="00A93D76"/>
    <w:rsid w:val="00A942A1"/>
    <w:rsid w:val="00A94B9F"/>
    <w:rsid w:val="00A95F8A"/>
    <w:rsid w:val="00A964EA"/>
    <w:rsid w:val="00A967E3"/>
    <w:rsid w:val="00A969D2"/>
    <w:rsid w:val="00A96B03"/>
    <w:rsid w:val="00A97499"/>
    <w:rsid w:val="00A9763F"/>
    <w:rsid w:val="00A97B06"/>
    <w:rsid w:val="00AA00F7"/>
    <w:rsid w:val="00AA06E6"/>
    <w:rsid w:val="00AA11E5"/>
    <w:rsid w:val="00AA1450"/>
    <w:rsid w:val="00AA1883"/>
    <w:rsid w:val="00AA1FB6"/>
    <w:rsid w:val="00AA24C1"/>
    <w:rsid w:val="00AA3355"/>
    <w:rsid w:val="00AA3866"/>
    <w:rsid w:val="00AA3EF8"/>
    <w:rsid w:val="00AA6291"/>
    <w:rsid w:val="00AA6A4E"/>
    <w:rsid w:val="00AA7D08"/>
    <w:rsid w:val="00AB1FBF"/>
    <w:rsid w:val="00AB25C9"/>
    <w:rsid w:val="00AB2765"/>
    <w:rsid w:val="00AB2B94"/>
    <w:rsid w:val="00AB2CA9"/>
    <w:rsid w:val="00AB2DEF"/>
    <w:rsid w:val="00AB33A1"/>
    <w:rsid w:val="00AB3EED"/>
    <w:rsid w:val="00AB3F0D"/>
    <w:rsid w:val="00AB4DF0"/>
    <w:rsid w:val="00AB559C"/>
    <w:rsid w:val="00AB5A31"/>
    <w:rsid w:val="00AB6DC2"/>
    <w:rsid w:val="00AB7931"/>
    <w:rsid w:val="00AC0720"/>
    <w:rsid w:val="00AC12B8"/>
    <w:rsid w:val="00AC1843"/>
    <w:rsid w:val="00AC28A0"/>
    <w:rsid w:val="00AC421E"/>
    <w:rsid w:val="00AC673F"/>
    <w:rsid w:val="00AC6D2E"/>
    <w:rsid w:val="00AC75E1"/>
    <w:rsid w:val="00AD0D3D"/>
    <w:rsid w:val="00AD2872"/>
    <w:rsid w:val="00AD3774"/>
    <w:rsid w:val="00AD3DD1"/>
    <w:rsid w:val="00AD425C"/>
    <w:rsid w:val="00AD4659"/>
    <w:rsid w:val="00AD4692"/>
    <w:rsid w:val="00AD4B6B"/>
    <w:rsid w:val="00AD53A1"/>
    <w:rsid w:val="00AD5920"/>
    <w:rsid w:val="00AD784B"/>
    <w:rsid w:val="00AE012A"/>
    <w:rsid w:val="00AE08B3"/>
    <w:rsid w:val="00AE11F7"/>
    <w:rsid w:val="00AE1A5D"/>
    <w:rsid w:val="00AE1B1D"/>
    <w:rsid w:val="00AE20C7"/>
    <w:rsid w:val="00AE4232"/>
    <w:rsid w:val="00AE4B47"/>
    <w:rsid w:val="00AE4B9A"/>
    <w:rsid w:val="00AE5416"/>
    <w:rsid w:val="00AE5D12"/>
    <w:rsid w:val="00AE6577"/>
    <w:rsid w:val="00AE6AE9"/>
    <w:rsid w:val="00AE7F6B"/>
    <w:rsid w:val="00AF0851"/>
    <w:rsid w:val="00AF159A"/>
    <w:rsid w:val="00AF1A5B"/>
    <w:rsid w:val="00AF2058"/>
    <w:rsid w:val="00AF3CAB"/>
    <w:rsid w:val="00AF6F39"/>
    <w:rsid w:val="00AF7799"/>
    <w:rsid w:val="00AF7CE2"/>
    <w:rsid w:val="00B013FA"/>
    <w:rsid w:val="00B01845"/>
    <w:rsid w:val="00B01EF7"/>
    <w:rsid w:val="00B023C3"/>
    <w:rsid w:val="00B02725"/>
    <w:rsid w:val="00B0396C"/>
    <w:rsid w:val="00B04553"/>
    <w:rsid w:val="00B045E9"/>
    <w:rsid w:val="00B05200"/>
    <w:rsid w:val="00B061A4"/>
    <w:rsid w:val="00B061CD"/>
    <w:rsid w:val="00B0777F"/>
    <w:rsid w:val="00B0799A"/>
    <w:rsid w:val="00B07C46"/>
    <w:rsid w:val="00B111AC"/>
    <w:rsid w:val="00B115B3"/>
    <w:rsid w:val="00B11CF1"/>
    <w:rsid w:val="00B12263"/>
    <w:rsid w:val="00B12E2F"/>
    <w:rsid w:val="00B140CF"/>
    <w:rsid w:val="00B15512"/>
    <w:rsid w:val="00B1596E"/>
    <w:rsid w:val="00B163B5"/>
    <w:rsid w:val="00B1745A"/>
    <w:rsid w:val="00B20A42"/>
    <w:rsid w:val="00B21616"/>
    <w:rsid w:val="00B23329"/>
    <w:rsid w:val="00B244C5"/>
    <w:rsid w:val="00B24D4F"/>
    <w:rsid w:val="00B25FD9"/>
    <w:rsid w:val="00B26177"/>
    <w:rsid w:val="00B26442"/>
    <w:rsid w:val="00B26D5D"/>
    <w:rsid w:val="00B27115"/>
    <w:rsid w:val="00B27521"/>
    <w:rsid w:val="00B303AF"/>
    <w:rsid w:val="00B31197"/>
    <w:rsid w:val="00B312E2"/>
    <w:rsid w:val="00B31B89"/>
    <w:rsid w:val="00B3280D"/>
    <w:rsid w:val="00B33709"/>
    <w:rsid w:val="00B34462"/>
    <w:rsid w:val="00B34926"/>
    <w:rsid w:val="00B34D36"/>
    <w:rsid w:val="00B35BB3"/>
    <w:rsid w:val="00B36473"/>
    <w:rsid w:val="00B364BA"/>
    <w:rsid w:val="00B36DC4"/>
    <w:rsid w:val="00B40141"/>
    <w:rsid w:val="00B40382"/>
    <w:rsid w:val="00B406D5"/>
    <w:rsid w:val="00B406D9"/>
    <w:rsid w:val="00B40B50"/>
    <w:rsid w:val="00B415A7"/>
    <w:rsid w:val="00B41A36"/>
    <w:rsid w:val="00B41D3A"/>
    <w:rsid w:val="00B424A3"/>
    <w:rsid w:val="00B43E73"/>
    <w:rsid w:val="00B43E83"/>
    <w:rsid w:val="00B45495"/>
    <w:rsid w:val="00B465BB"/>
    <w:rsid w:val="00B4693C"/>
    <w:rsid w:val="00B46FB7"/>
    <w:rsid w:val="00B50D9B"/>
    <w:rsid w:val="00B51054"/>
    <w:rsid w:val="00B510FF"/>
    <w:rsid w:val="00B5189A"/>
    <w:rsid w:val="00B52C9D"/>
    <w:rsid w:val="00B533BF"/>
    <w:rsid w:val="00B54423"/>
    <w:rsid w:val="00B5533E"/>
    <w:rsid w:val="00B55913"/>
    <w:rsid w:val="00B55D33"/>
    <w:rsid w:val="00B56557"/>
    <w:rsid w:val="00B56862"/>
    <w:rsid w:val="00B56884"/>
    <w:rsid w:val="00B61D93"/>
    <w:rsid w:val="00B61FB2"/>
    <w:rsid w:val="00B6410C"/>
    <w:rsid w:val="00B6413D"/>
    <w:rsid w:val="00B644E4"/>
    <w:rsid w:val="00B647C9"/>
    <w:rsid w:val="00B661EA"/>
    <w:rsid w:val="00B66B09"/>
    <w:rsid w:val="00B670FB"/>
    <w:rsid w:val="00B6735D"/>
    <w:rsid w:val="00B70434"/>
    <w:rsid w:val="00B71245"/>
    <w:rsid w:val="00B714B5"/>
    <w:rsid w:val="00B7173E"/>
    <w:rsid w:val="00B71B31"/>
    <w:rsid w:val="00B724D2"/>
    <w:rsid w:val="00B727CD"/>
    <w:rsid w:val="00B73879"/>
    <w:rsid w:val="00B73D45"/>
    <w:rsid w:val="00B753B2"/>
    <w:rsid w:val="00B757DA"/>
    <w:rsid w:val="00B764B6"/>
    <w:rsid w:val="00B7724A"/>
    <w:rsid w:val="00B77ADA"/>
    <w:rsid w:val="00B77E8E"/>
    <w:rsid w:val="00B82BBB"/>
    <w:rsid w:val="00B8308C"/>
    <w:rsid w:val="00B837E3"/>
    <w:rsid w:val="00B83DC2"/>
    <w:rsid w:val="00B84139"/>
    <w:rsid w:val="00B8468B"/>
    <w:rsid w:val="00B84D85"/>
    <w:rsid w:val="00B857FE"/>
    <w:rsid w:val="00B85D33"/>
    <w:rsid w:val="00B861D5"/>
    <w:rsid w:val="00B8684E"/>
    <w:rsid w:val="00B86B8D"/>
    <w:rsid w:val="00B87653"/>
    <w:rsid w:val="00B904A6"/>
    <w:rsid w:val="00B9128E"/>
    <w:rsid w:val="00B9217B"/>
    <w:rsid w:val="00B92C0A"/>
    <w:rsid w:val="00B93399"/>
    <w:rsid w:val="00B945EF"/>
    <w:rsid w:val="00B94F79"/>
    <w:rsid w:val="00B9518F"/>
    <w:rsid w:val="00B95227"/>
    <w:rsid w:val="00B9587F"/>
    <w:rsid w:val="00B96147"/>
    <w:rsid w:val="00B965EF"/>
    <w:rsid w:val="00B96710"/>
    <w:rsid w:val="00BA052A"/>
    <w:rsid w:val="00BA0536"/>
    <w:rsid w:val="00BA0F12"/>
    <w:rsid w:val="00BA1E66"/>
    <w:rsid w:val="00BA2582"/>
    <w:rsid w:val="00BA2D5A"/>
    <w:rsid w:val="00BA4291"/>
    <w:rsid w:val="00BA4AA6"/>
    <w:rsid w:val="00BA4B75"/>
    <w:rsid w:val="00BA507F"/>
    <w:rsid w:val="00BA5C52"/>
    <w:rsid w:val="00BA644C"/>
    <w:rsid w:val="00BA7EBA"/>
    <w:rsid w:val="00BB1336"/>
    <w:rsid w:val="00BB1ECC"/>
    <w:rsid w:val="00BB2300"/>
    <w:rsid w:val="00BB275E"/>
    <w:rsid w:val="00BB3CF3"/>
    <w:rsid w:val="00BB3F90"/>
    <w:rsid w:val="00BB57E5"/>
    <w:rsid w:val="00BB5861"/>
    <w:rsid w:val="00BB597C"/>
    <w:rsid w:val="00BB5FE6"/>
    <w:rsid w:val="00BB62DE"/>
    <w:rsid w:val="00BB645C"/>
    <w:rsid w:val="00BB6608"/>
    <w:rsid w:val="00BB75AF"/>
    <w:rsid w:val="00BC07A0"/>
    <w:rsid w:val="00BC0BB5"/>
    <w:rsid w:val="00BC1ADF"/>
    <w:rsid w:val="00BC2DC9"/>
    <w:rsid w:val="00BC5EAB"/>
    <w:rsid w:val="00BC609D"/>
    <w:rsid w:val="00BC63B9"/>
    <w:rsid w:val="00BC6C1B"/>
    <w:rsid w:val="00BC73B4"/>
    <w:rsid w:val="00BC76C6"/>
    <w:rsid w:val="00BC77CE"/>
    <w:rsid w:val="00BD040D"/>
    <w:rsid w:val="00BD0929"/>
    <w:rsid w:val="00BD19FD"/>
    <w:rsid w:val="00BD219A"/>
    <w:rsid w:val="00BD268C"/>
    <w:rsid w:val="00BD295B"/>
    <w:rsid w:val="00BD3092"/>
    <w:rsid w:val="00BD4A22"/>
    <w:rsid w:val="00BD4F28"/>
    <w:rsid w:val="00BD5303"/>
    <w:rsid w:val="00BD5450"/>
    <w:rsid w:val="00BD6ED6"/>
    <w:rsid w:val="00BD72E5"/>
    <w:rsid w:val="00BD7FB7"/>
    <w:rsid w:val="00BE0063"/>
    <w:rsid w:val="00BE0C90"/>
    <w:rsid w:val="00BE1CF8"/>
    <w:rsid w:val="00BE371B"/>
    <w:rsid w:val="00BE3E41"/>
    <w:rsid w:val="00BE53F2"/>
    <w:rsid w:val="00BE5778"/>
    <w:rsid w:val="00BE5ECE"/>
    <w:rsid w:val="00BE7029"/>
    <w:rsid w:val="00BE74D6"/>
    <w:rsid w:val="00BE7998"/>
    <w:rsid w:val="00BE7B26"/>
    <w:rsid w:val="00BF104B"/>
    <w:rsid w:val="00BF414B"/>
    <w:rsid w:val="00BF438E"/>
    <w:rsid w:val="00BF4B62"/>
    <w:rsid w:val="00BF5EA9"/>
    <w:rsid w:val="00BF638C"/>
    <w:rsid w:val="00BF672E"/>
    <w:rsid w:val="00BF6813"/>
    <w:rsid w:val="00BF6B5A"/>
    <w:rsid w:val="00BF6C73"/>
    <w:rsid w:val="00BF6E03"/>
    <w:rsid w:val="00C01068"/>
    <w:rsid w:val="00C0129B"/>
    <w:rsid w:val="00C016A7"/>
    <w:rsid w:val="00C02B77"/>
    <w:rsid w:val="00C0351E"/>
    <w:rsid w:val="00C036E1"/>
    <w:rsid w:val="00C03EF3"/>
    <w:rsid w:val="00C03F60"/>
    <w:rsid w:val="00C04290"/>
    <w:rsid w:val="00C04E8E"/>
    <w:rsid w:val="00C05C07"/>
    <w:rsid w:val="00C06430"/>
    <w:rsid w:val="00C068E8"/>
    <w:rsid w:val="00C06A4C"/>
    <w:rsid w:val="00C06C2B"/>
    <w:rsid w:val="00C06C61"/>
    <w:rsid w:val="00C06D26"/>
    <w:rsid w:val="00C07C75"/>
    <w:rsid w:val="00C1242C"/>
    <w:rsid w:val="00C12980"/>
    <w:rsid w:val="00C12B18"/>
    <w:rsid w:val="00C137D5"/>
    <w:rsid w:val="00C13F3A"/>
    <w:rsid w:val="00C16941"/>
    <w:rsid w:val="00C16D61"/>
    <w:rsid w:val="00C1711F"/>
    <w:rsid w:val="00C20E8D"/>
    <w:rsid w:val="00C21768"/>
    <w:rsid w:val="00C22B25"/>
    <w:rsid w:val="00C2309B"/>
    <w:rsid w:val="00C236F7"/>
    <w:rsid w:val="00C23EBA"/>
    <w:rsid w:val="00C23EDD"/>
    <w:rsid w:val="00C24F29"/>
    <w:rsid w:val="00C2551D"/>
    <w:rsid w:val="00C26629"/>
    <w:rsid w:val="00C31338"/>
    <w:rsid w:val="00C31939"/>
    <w:rsid w:val="00C31D2F"/>
    <w:rsid w:val="00C32152"/>
    <w:rsid w:val="00C33958"/>
    <w:rsid w:val="00C33DCE"/>
    <w:rsid w:val="00C341CC"/>
    <w:rsid w:val="00C34FA5"/>
    <w:rsid w:val="00C3502F"/>
    <w:rsid w:val="00C35C1F"/>
    <w:rsid w:val="00C361EB"/>
    <w:rsid w:val="00C40B7C"/>
    <w:rsid w:val="00C41887"/>
    <w:rsid w:val="00C4222F"/>
    <w:rsid w:val="00C43761"/>
    <w:rsid w:val="00C43B05"/>
    <w:rsid w:val="00C460AE"/>
    <w:rsid w:val="00C46C66"/>
    <w:rsid w:val="00C46FDE"/>
    <w:rsid w:val="00C47C02"/>
    <w:rsid w:val="00C51233"/>
    <w:rsid w:val="00C51DA0"/>
    <w:rsid w:val="00C52EEB"/>
    <w:rsid w:val="00C539C4"/>
    <w:rsid w:val="00C53C0B"/>
    <w:rsid w:val="00C53E32"/>
    <w:rsid w:val="00C54365"/>
    <w:rsid w:val="00C60CFE"/>
    <w:rsid w:val="00C61762"/>
    <w:rsid w:val="00C6434E"/>
    <w:rsid w:val="00C645ED"/>
    <w:rsid w:val="00C65311"/>
    <w:rsid w:val="00C654CF"/>
    <w:rsid w:val="00C66755"/>
    <w:rsid w:val="00C66A8D"/>
    <w:rsid w:val="00C675A4"/>
    <w:rsid w:val="00C70062"/>
    <w:rsid w:val="00C70843"/>
    <w:rsid w:val="00C70A0C"/>
    <w:rsid w:val="00C71E32"/>
    <w:rsid w:val="00C7292D"/>
    <w:rsid w:val="00C7397C"/>
    <w:rsid w:val="00C73E11"/>
    <w:rsid w:val="00C743BA"/>
    <w:rsid w:val="00C75127"/>
    <w:rsid w:val="00C75471"/>
    <w:rsid w:val="00C757AF"/>
    <w:rsid w:val="00C75817"/>
    <w:rsid w:val="00C75C86"/>
    <w:rsid w:val="00C7612D"/>
    <w:rsid w:val="00C76BEC"/>
    <w:rsid w:val="00C7722F"/>
    <w:rsid w:val="00C77A02"/>
    <w:rsid w:val="00C80E99"/>
    <w:rsid w:val="00C82D12"/>
    <w:rsid w:val="00C83F70"/>
    <w:rsid w:val="00C84B19"/>
    <w:rsid w:val="00C8679A"/>
    <w:rsid w:val="00C8741A"/>
    <w:rsid w:val="00C8787D"/>
    <w:rsid w:val="00C878AB"/>
    <w:rsid w:val="00C8791D"/>
    <w:rsid w:val="00C90124"/>
    <w:rsid w:val="00C9030A"/>
    <w:rsid w:val="00C90634"/>
    <w:rsid w:val="00C91163"/>
    <w:rsid w:val="00C9187B"/>
    <w:rsid w:val="00C926E0"/>
    <w:rsid w:val="00C94750"/>
    <w:rsid w:val="00C9570C"/>
    <w:rsid w:val="00C95818"/>
    <w:rsid w:val="00C9600B"/>
    <w:rsid w:val="00C96867"/>
    <w:rsid w:val="00C96AFD"/>
    <w:rsid w:val="00C976F1"/>
    <w:rsid w:val="00C97BC1"/>
    <w:rsid w:val="00C97F15"/>
    <w:rsid w:val="00CA0110"/>
    <w:rsid w:val="00CA24D7"/>
    <w:rsid w:val="00CA2A48"/>
    <w:rsid w:val="00CA3F01"/>
    <w:rsid w:val="00CA75B5"/>
    <w:rsid w:val="00CB363D"/>
    <w:rsid w:val="00CB3678"/>
    <w:rsid w:val="00CB36AD"/>
    <w:rsid w:val="00CB3758"/>
    <w:rsid w:val="00CB438A"/>
    <w:rsid w:val="00CB444C"/>
    <w:rsid w:val="00CB46D5"/>
    <w:rsid w:val="00CB5849"/>
    <w:rsid w:val="00CB70DA"/>
    <w:rsid w:val="00CC011B"/>
    <w:rsid w:val="00CC04D1"/>
    <w:rsid w:val="00CC06F7"/>
    <w:rsid w:val="00CC31A0"/>
    <w:rsid w:val="00CC3DB7"/>
    <w:rsid w:val="00CC46D2"/>
    <w:rsid w:val="00CC47E9"/>
    <w:rsid w:val="00CC4824"/>
    <w:rsid w:val="00CC483A"/>
    <w:rsid w:val="00CC49C1"/>
    <w:rsid w:val="00CC52A7"/>
    <w:rsid w:val="00CC5ADF"/>
    <w:rsid w:val="00CC5E29"/>
    <w:rsid w:val="00CC60CA"/>
    <w:rsid w:val="00CC6127"/>
    <w:rsid w:val="00CC6414"/>
    <w:rsid w:val="00CC683B"/>
    <w:rsid w:val="00CD1287"/>
    <w:rsid w:val="00CD1861"/>
    <w:rsid w:val="00CD1AE3"/>
    <w:rsid w:val="00CD27D8"/>
    <w:rsid w:val="00CD2C06"/>
    <w:rsid w:val="00CD2D44"/>
    <w:rsid w:val="00CD34E7"/>
    <w:rsid w:val="00CD3D37"/>
    <w:rsid w:val="00CD4389"/>
    <w:rsid w:val="00CD47EE"/>
    <w:rsid w:val="00CD520A"/>
    <w:rsid w:val="00CE117A"/>
    <w:rsid w:val="00CE20CB"/>
    <w:rsid w:val="00CE22BB"/>
    <w:rsid w:val="00CE389F"/>
    <w:rsid w:val="00CE473A"/>
    <w:rsid w:val="00CE57A9"/>
    <w:rsid w:val="00CE5A48"/>
    <w:rsid w:val="00CE6813"/>
    <w:rsid w:val="00CE72C3"/>
    <w:rsid w:val="00CE7EA7"/>
    <w:rsid w:val="00CF16C8"/>
    <w:rsid w:val="00CF1ABD"/>
    <w:rsid w:val="00CF1E7A"/>
    <w:rsid w:val="00CF3597"/>
    <w:rsid w:val="00CF3995"/>
    <w:rsid w:val="00CF4AF1"/>
    <w:rsid w:val="00CF5B41"/>
    <w:rsid w:val="00CF5F88"/>
    <w:rsid w:val="00CF6141"/>
    <w:rsid w:val="00CF628A"/>
    <w:rsid w:val="00CF732F"/>
    <w:rsid w:val="00CF7C5E"/>
    <w:rsid w:val="00D014CE"/>
    <w:rsid w:val="00D032EA"/>
    <w:rsid w:val="00D033FD"/>
    <w:rsid w:val="00D0367F"/>
    <w:rsid w:val="00D03E86"/>
    <w:rsid w:val="00D06157"/>
    <w:rsid w:val="00D068F5"/>
    <w:rsid w:val="00D06911"/>
    <w:rsid w:val="00D10603"/>
    <w:rsid w:val="00D1066A"/>
    <w:rsid w:val="00D13227"/>
    <w:rsid w:val="00D13BC7"/>
    <w:rsid w:val="00D1586A"/>
    <w:rsid w:val="00D15D4D"/>
    <w:rsid w:val="00D16473"/>
    <w:rsid w:val="00D16F2F"/>
    <w:rsid w:val="00D1716C"/>
    <w:rsid w:val="00D17978"/>
    <w:rsid w:val="00D222C8"/>
    <w:rsid w:val="00D238AB"/>
    <w:rsid w:val="00D251F7"/>
    <w:rsid w:val="00D25538"/>
    <w:rsid w:val="00D25E5F"/>
    <w:rsid w:val="00D25FB7"/>
    <w:rsid w:val="00D2613D"/>
    <w:rsid w:val="00D30CC1"/>
    <w:rsid w:val="00D30D3C"/>
    <w:rsid w:val="00D310CD"/>
    <w:rsid w:val="00D321E4"/>
    <w:rsid w:val="00D32613"/>
    <w:rsid w:val="00D329A0"/>
    <w:rsid w:val="00D34054"/>
    <w:rsid w:val="00D3421C"/>
    <w:rsid w:val="00D349C5"/>
    <w:rsid w:val="00D34F96"/>
    <w:rsid w:val="00D403E3"/>
    <w:rsid w:val="00D40C9A"/>
    <w:rsid w:val="00D40F90"/>
    <w:rsid w:val="00D41720"/>
    <w:rsid w:val="00D418DC"/>
    <w:rsid w:val="00D4285E"/>
    <w:rsid w:val="00D42956"/>
    <w:rsid w:val="00D42CB7"/>
    <w:rsid w:val="00D42E89"/>
    <w:rsid w:val="00D43140"/>
    <w:rsid w:val="00D432CC"/>
    <w:rsid w:val="00D447D3"/>
    <w:rsid w:val="00D45FA8"/>
    <w:rsid w:val="00D46468"/>
    <w:rsid w:val="00D46E9E"/>
    <w:rsid w:val="00D47842"/>
    <w:rsid w:val="00D478AF"/>
    <w:rsid w:val="00D47B01"/>
    <w:rsid w:val="00D50460"/>
    <w:rsid w:val="00D51E3A"/>
    <w:rsid w:val="00D51FED"/>
    <w:rsid w:val="00D523A6"/>
    <w:rsid w:val="00D53D40"/>
    <w:rsid w:val="00D54268"/>
    <w:rsid w:val="00D55AD3"/>
    <w:rsid w:val="00D55FBA"/>
    <w:rsid w:val="00D56372"/>
    <w:rsid w:val="00D564F0"/>
    <w:rsid w:val="00D566BB"/>
    <w:rsid w:val="00D568AC"/>
    <w:rsid w:val="00D56B9F"/>
    <w:rsid w:val="00D574D7"/>
    <w:rsid w:val="00D57558"/>
    <w:rsid w:val="00D61E0C"/>
    <w:rsid w:val="00D62D1B"/>
    <w:rsid w:val="00D65144"/>
    <w:rsid w:val="00D654BE"/>
    <w:rsid w:val="00D65568"/>
    <w:rsid w:val="00D65EB9"/>
    <w:rsid w:val="00D66B6E"/>
    <w:rsid w:val="00D6733B"/>
    <w:rsid w:val="00D70F9D"/>
    <w:rsid w:val="00D71524"/>
    <w:rsid w:val="00D71955"/>
    <w:rsid w:val="00D7265F"/>
    <w:rsid w:val="00D72A16"/>
    <w:rsid w:val="00D735A0"/>
    <w:rsid w:val="00D7491B"/>
    <w:rsid w:val="00D755D5"/>
    <w:rsid w:val="00D77015"/>
    <w:rsid w:val="00D771DB"/>
    <w:rsid w:val="00D8096E"/>
    <w:rsid w:val="00D80F6F"/>
    <w:rsid w:val="00D80FB9"/>
    <w:rsid w:val="00D80FE7"/>
    <w:rsid w:val="00D813DA"/>
    <w:rsid w:val="00D81F66"/>
    <w:rsid w:val="00D8220A"/>
    <w:rsid w:val="00D824B3"/>
    <w:rsid w:val="00D83023"/>
    <w:rsid w:val="00D83706"/>
    <w:rsid w:val="00D83BE0"/>
    <w:rsid w:val="00D83BF0"/>
    <w:rsid w:val="00D83EC6"/>
    <w:rsid w:val="00D84A09"/>
    <w:rsid w:val="00D84F49"/>
    <w:rsid w:val="00D8533D"/>
    <w:rsid w:val="00D8558C"/>
    <w:rsid w:val="00D85905"/>
    <w:rsid w:val="00D85EB9"/>
    <w:rsid w:val="00D860FD"/>
    <w:rsid w:val="00D869FD"/>
    <w:rsid w:val="00D9062A"/>
    <w:rsid w:val="00D907D9"/>
    <w:rsid w:val="00D90CA1"/>
    <w:rsid w:val="00D918BD"/>
    <w:rsid w:val="00D92F05"/>
    <w:rsid w:val="00D938C6"/>
    <w:rsid w:val="00D93DEC"/>
    <w:rsid w:val="00D94C24"/>
    <w:rsid w:val="00D95758"/>
    <w:rsid w:val="00D96366"/>
    <w:rsid w:val="00D967BE"/>
    <w:rsid w:val="00D96DB3"/>
    <w:rsid w:val="00DA0C23"/>
    <w:rsid w:val="00DA0D32"/>
    <w:rsid w:val="00DA0E67"/>
    <w:rsid w:val="00DA16D2"/>
    <w:rsid w:val="00DA21E1"/>
    <w:rsid w:val="00DA224B"/>
    <w:rsid w:val="00DA2E37"/>
    <w:rsid w:val="00DA320A"/>
    <w:rsid w:val="00DA3907"/>
    <w:rsid w:val="00DA3CBD"/>
    <w:rsid w:val="00DA4217"/>
    <w:rsid w:val="00DA4351"/>
    <w:rsid w:val="00DA44D8"/>
    <w:rsid w:val="00DA44F2"/>
    <w:rsid w:val="00DA50D3"/>
    <w:rsid w:val="00DA54FD"/>
    <w:rsid w:val="00DA590D"/>
    <w:rsid w:val="00DA636F"/>
    <w:rsid w:val="00DA6754"/>
    <w:rsid w:val="00DB05EE"/>
    <w:rsid w:val="00DB2085"/>
    <w:rsid w:val="00DB2122"/>
    <w:rsid w:val="00DB2287"/>
    <w:rsid w:val="00DB2B29"/>
    <w:rsid w:val="00DB33FA"/>
    <w:rsid w:val="00DB479C"/>
    <w:rsid w:val="00DB51E8"/>
    <w:rsid w:val="00DB566C"/>
    <w:rsid w:val="00DB5D27"/>
    <w:rsid w:val="00DB651B"/>
    <w:rsid w:val="00DB66A8"/>
    <w:rsid w:val="00DB66E7"/>
    <w:rsid w:val="00DB6C13"/>
    <w:rsid w:val="00DC06C6"/>
    <w:rsid w:val="00DC096F"/>
    <w:rsid w:val="00DC1920"/>
    <w:rsid w:val="00DC2147"/>
    <w:rsid w:val="00DC222C"/>
    <w:rsid w:val="00DC259F"/>
    <w:rsid w:val="00DC2A90"/>
    <w:rsid w:val="00DC3757"/>
    <w:rsid w:val="00DC37C3"/>
    <w:rsid w:val="00DC448D"/>
    <w:rsid w:val="00DC461F"/>
    <w:rsid w:val="00DC4ED1"/>
    <w:rsid w:val="00DC511B"/>
    <w:rsid w:val="00DC58B2"/>
    <w:rsid w:val="00DC5D0F"/>
    <w:rsid w:val="00DC60C3"/>
    <w:rsid w:val="00DC6642"/>
    <w:rsid w:val="00DC7F2F"/>
    <w:rsid w:val="00DD0EBC"/>
    <w:rsid w:val="00DD1EBC"/>
    <w:rsid w:val="00DD1FCD"/>
    <w:rsid w:val="00DD22F3"/>
    <w:rsid w:val="00DD2401"/>
    <w:rsid w:val="00DD2D2E"/>
    <w:rsid w:val="00DD3132"/>
    <w:rsid w:val="00DD383A"/>
    <w:rsid w:val="00DD3C9E"/>
    <w:rsid w:val="00DD3F47"/>
    <w:rsid w:val="00DD50F4"/>
    <w:rsid w:val="00DD5362"/>
    <w:rsid w:val="00DD554E"/>
    <w:rsid w:val="00DD59B8"/>
    <w:rsid w:val="00DD5DB2"/>
    <w:rsid w:val="00DD66EB"/>
    <w:rsid w:val="00DD7CE6"/>
    <w:rsid w:val="00DD7D4B"/>
    <w:rsid w:val="00DD7E14"/>
    <w:rsid w:val="00DE0BE9"/>
    <w:rsid w:val="00DE0C23"/>
    <w:rsid w:val="00DE2063"/>
    <w:rsid w:val="00DE230F"/>
    <w:rsid w:val="00DE2547"/>
    <w:rsid w:val="00DE36B7"/>
    <w:rsid w:val="00DE3AEE"/>
    <w:rsid w:val="00DF01F4"/>
    <w:rsid w:val="00DF05DD"/>
    <w:rsid w:val="00DF1493"/>
    <w:rsid w:val="00DF2D42"/>
    <w:rsid w:val="00DF4F37"/>
    <w:rsid w:val="00DF6537"/>
    <w:rsid w:val="00DF7923"/>
    <w:rsid w:val="00E0012F"/>
    <w:rsid w:val="00E033B8"/>
    <w:rsid w:val="00E03AE7"/>
    <w:rsid w:val="00E04347"/>
    <w:rsid w:val="00E047E8"/>
    <w:rsid w:val="00E04D4D"/>
    <w:rsid w:val="00E04E56"/>
    <w:rsid w:val="00E06664"/>
    <w:rsid w:val="00E07B40"/>
    <w:rsid w:val="00E07BFD"/>
    <w:rsid w:val="00E1110E"/>
    <w:rsid w:val="00E111A8"/>
    <w:rsid w:val="00E11A0E"/>
    <w:rsid w:val="00E12C34"/>
    <w:rsid w:val="00E12D8B"/>
    <w:rsid w:val="00E12FFC"/>
    <w:rsid w:val="00E14008"/>
    <w:rsid w:val="00E14BFE"/>
    <w:rsid w:val="00E14E5D"/>
    <w:rsid w:val="00E15C30"/>
    <w:rsid w:val="00E164E6"/>
    <w:rsid w:val="00E16E79"/>
    <w:rsid w:val="00E171D6"/>
    <w:rsid w:val="00E1738B"/>
    <w:rsid w:val="00E204FF"/>
    <w:rsid w:val="00E20A3B"/>
    <w:rsid w:val="00E2105E"/>
    <w:rsid w:val="00E2147A"/>
    <w:rsid w:val="00E2172A"/>
    <w:rsid w:val="00E22246"/>
    <w:rsid w:val="00E22C5C"/>
    <w:rsid w:val="00E22D13"/>
    <w:rsid w:val="00E23917"/>
    <w:rsid w:val="00E23A91"/>
    <w:rsid w:val="00E2408E"/>
    <w:rsid w:val="00E25557"/>
    <w:rsid w:val="00E25CB1"/>
    <w:rsid w:val="00E26352"/>
    <w:rsid w:val="00E26E1D"/>
    <w:rsid w:val="00E273E2"/>
    <w:rsid w:val="00E276F0"/>
    <w:rsid w:val="00E279A6"/>
    <w:rsid w:val="00E301FB"/>
    <w:rsid w:val="00E317C0"/>
    <w:rsid w:val="00E32D63"/>
    <w:rsid w:val="00E332C9"/>
    <w:rsid w:val="00E33627"/>
    <w:rsid w:val="00E33BEB"/>
    <w:rsid w:val="00E34086"/>
    <w:rsid w:val="00E34522"/>
    <w:rsid w:val="00E34999"/>
    <w:rsid w:val="00E351F4"/>
    <w:rsid w:val="00E3654F"/>
    <w:rsid w:val="00E36C21"/>
    <w:rsid w:val="00E37204"/>
    <w:rsid w:val="00E376B7"/>
    <w:rsid w:val="00E37E70"/>
    <w:rsid w:val="00E4070B"/>
    <w:rsid w:val="00E4154C"/>
    <w:rsid w:val="00E41C5C"/>
    <w:rsid w:val="00E439B0"/>
    <w:rsid w:val="00E43A4C"/>
    <w:rsid w:val="00E43B70"/>
    <w:rsid w:val="00E44537"/>
    <w:rsid w:val="00E45217"/>
    <w:rsid w:val="00E45479"/>
    <w:rsid w:val="00E50C12"/>
    <w:rsid w:val="00E51B87"/>
    <w:rsid w:val="00E51F38"/>
    <w:rsid w:val="00E51FF8"/>
    <w:rsid w:val="00E5283B"/>
    <w:rsid w:val="00E53069"/>
    <w:rsid w:val="00E53878"/>
    <w:rsid w:val="00E54941"/>
    <w:rsid w:val="00E54F89"/>
    <w:rsid w:val="00E55E2E"/>
    <w:rsid w:val="00E55FCE"/>
    <w:rsid w:val="00E61D2D"/>
    <w:rsid w:val="00E6219F"/>
    <w:rsid w:val="00E624D0"/>
    <w:rsid w:val="00E63324"/>
    <w:rsid w:val="00E634E7"/>
    <w:rsid w:val="00E63EC2"/>
    <w:rsid w:val="00E65AF7"/>
    <w:rsid w:val="00E66721"/>
    <w:rsid w:val="00E67D87"/>
    <w:rsid w:val="00E7021A"/>
    <w:rsid w:val="00E702D9"/>
    <w:rsid w:val="00E70A1F"/>
    <w:rsid w:val="00E716AA"/>
    <w:rsid w:val="00E72749"/>
    <w:rsid w:val="00E73179"/>
    <w:rsid w:val="00E7381C"/>
    <w:rsid w:val="00E73B83"/>
    <w:rsid w:val="00E7413A"/>
    <w:rsid w:val="00E765AD"/>
    <w:rsid w:val="00E76D8C"/>
    <w:rsid w:val="00E80221"/>
    <w:rsid w:val="00E80997"/>
    <w:rsid w:val="00E80D64"/>
    <w:rsid w:val="00E813C4"/>
    <w:rsid w:val="00E81FA4"/>
    <w:rsid w:val="00E82169"/>
    <w:rsid w:val="00E82945"/>
    <w:rsid w:val="00E82B97"/>
    <w:rsid w:val="00E84373"/>
    <w:rsid w:val="00E843C9"/>
    <w:rsid w:val="00E8452B"/>
    <w:rsid w:val="00E8598D"/>
    <w:rsid w:val="00E873BD"/>
    <w:rsid w:val="00E87526"/>
    <w:rsid w:val="00E9017F"/>
    <w:rsid w:val="00E90243"/>
    <w:rsid w:val="00E905DC"/>
    <w:rsid w:val="00E90793"/>
    <w:rsid w:val="00E90963"/>
    <w:rsid w:val="00E91CEE"/>
    <w:rsid w:val="00E92A38"/>
    <w:rsid w:val="00E92DD2"/>
    <w:rsid w:val="00E92F64"/>
    <w:rsid w:val="00E938D7"/>
    <w:rsid w:val="00E96A67"/>
    <w:rsid w:val="00E96B4F"/>
    <w:rsid w:val="00E97441"/>
    <w:rsid w:val="00E97682"/>
    <w:rsid w:val="00EA1782"/>
    <w:rsid w:val="00EA1A63"/>
    <w:rsid w:val="00EA296C"/>
    <w:rsid w:val="00EA3322"/>
    <w:rsid w:val="00EA3376"/>
    <w:rsid w:val="00EA3713"/>
    <w:rsid w:val="00EA3BDE"/>
    <w:rsid w:val="00EA3D3C"/>
    <w:rsid w:val="00EA3F60"/>
    <w:rsid w:val="00EA47CE"/>
    <w:rsid w:val="00EA4CED"/>
    <w:rsid w:val="00EA565E"/>
    <w:rsid w:val="00EA5BA6"/>
    <w:rsid w:val="00EA5FEC"/>
    <w:rsid w:val="00EB02B9"/>
    <w:rsid w:val="00EB0516"/>
    <w:rsid w:val="00EB0604"/>
    <w:rsid w:val="00EB0671"/>
    <w:rsid w:val="00EB1053"/>
    <w:rsid w:val="00EB1A33"/>
    <w:rsid w:val="00EB229B"/>
    <w:rsid w:val="00EB229F"/>
    <w:rsid w:val="00EB3B8E"/>
    <w:rsid w:val="00EB4389"/>
    <w:rsid w:val="00EB57C1"/>
    <w:rsid w:val="00EB5E39"/>
    <w:rsid w:val="00EB6161"/>
    <w:rsid w:val="00EB7B8B"/>
    <w:rsid w:val="00EB7C64"/>
    <w:rsid w:val="00EC05E2"/>
    <w:rsid w:val="00EC060C"/>
    <w:rsid w:val="00EC1007"/>
    <w:rsid w:val="00EC1278"/>
    <w:rsid w:val="00EC1694"/>
    <w:rsid w:val="00EC18B4"/>
    <w:rsid w:val="00EC35FA"/>
    <w:rsid w:val="00EC47CF"/>
    <w:rsid w:val="00EC500D"/>
    <w:rsid w:val="00EC6644"/>
    <w:rsid w:val="00EC66DC"/>
    <w:rsid w:val="00EC6EE9"/>
    <w:rsid w:val="00EC70EE"/>
    <w:rsid w:val="00EC7CE8"/>
    <w:rsid w:val="00EC7E9F"/>
    <w:rsid w:val="00ED09D8"/>
    <w:rsid w:val="00ED19AC"/>
    <w:rsid w:val="00ED3496"/>
    <w:rsid w:val="00ED3ADF"/>
    <w:rsid w:val="00ED49B9"/>
    <w:rsid w:val="00ED4EC0"/>
    <w:rsid w:val="00ED53DC"/>
    <w:rsid w:val="00ED64FB"/>
    <w:rsid w:val="00ED6AF5"/>
    <w:rsid w:val="00ED70F6"/>
    <w:rsid w:val="00ED753E"/>
    <w:rsid w:val="00EE24E9"/>
    <w:rsid w:val="00EE3304"/>
    <w:rsid w:val="00EE3701"/>
    <w:rsid w:val="00EE4139"/>
    <w:rsid w:val="00EE6464"/>
    <w:rsid w:val="00EE6747"/>
    <w:rsid w:val="00EE6890"/>
    <w:rsid w:val="00EF1724"/>
    <w:rsid w:val="00EF1E3A"/>
    <w:rsid w:val="00EF29E7"/>
    <w:rsid w:val="00EF2F4F"/>
    <w:rsid w:val="00EF454E"/>
    <w:rsid w:val="00EF6BD1"/>
    <w:rsid w:val="00EF6C08"/>
    <w:rsid w:val="00EF7175"/>
    <w:rsid w:val="00F000AF"/>
    <w:rsid w:val="00F0085D"/>
    <w:rsid w:val="00F008E8"/>
    <w:rsid w:val="00F01B48"/>
    <w:rsid w:val="00F02E24"/>
    <w:rsid w:val="00F038DD"/>
    <w:rsid w:val="00F0397E"/>
    <w:rsid w:val="00F0448F"/>
    <w:rsid w:val="00F04522"/>
    <w:rsid w:val="00F059D1"/>
    <w:rsid w:val="00F061C7"/>
    <w:rsid w:val="00F06D4A"/>
    <w:rsid w:val="00F10345"/>
    <w:rsid w:val="00F105D2"/>
    <w:rsid w:val="00F111D7"/>
    <w:rsid w:val="00F11C6A"/>
    <w:rsid w:val="00F11E39"/>
    <w:rsid w:val="00F120D1"/>
    <w:rsid w:val="00F14D23"/>
    <w:rsid w:val="00F14DA4"/>
    <w:rsid w:val="00F1557A"/>
    <w:rsid w:val="00F1588F"/>
    <w:rsid w:val="00F16320"/>
    <w:rsid w:val="00F16A6D"/>
    <w:rsid w:val="00F16AC6"/>
    <w:rsid w:val="00F16BFF"/>
    <w:rsid w:val="00F16C4F"/>
    <w:rsid w:val="00F16EB4"/>
    <w:rsid w:val="00F20EBD"/>
    <w:rsid w:val="00F20EDB"/>
    <w:rsid w:val="00F2122A"/>
    <w:rsid w:val="00F21AA2"/>
    <w:rsid w:val="00F21C8A"/>
    <w:rsid w:val="00F22E2C"/>
    <w:rsid w:val="00F23A98"/>
    <w:rsid w:val="00F24C82"/>
    <w:rsid w:val="00F26E90"/>
    <w:rsid w:val="00F27F33"/>
    <w:rsid w:val="00F27F3D"/>
    <w:rsid w:val="00F30AEC"/>
    <w:rsid w:val="00F31609"/>
    <w:rsid w:val="00F31627"/>
    <w:rsid w:val="00F31808"/>
    <w:rsid w:val="00F31B04"/>
    <w:rsid w:val="00F32346"/>
    <w:rsid w:val="00F3249D"/>
    <w:rsid w:val="00F333BB"/>
    <w:rsid w:val="00F347D1"/>
    <w:rsid w:val="00F348F5"/>
    <w:rsid w:val="00F37C3D"/>
    <w:rsid w:val="00F4011B"/>
    <w:rsid w:val="00F408C0"/>
    <w:rsid w:val="00F408CB"/>
    <w:rsid w:val="00F41543"/>
    <w:rsid w:val="00F41B02"/>
    <w:rsid w:val="00F42A8B"/>
    <w:rsid w:val="00F43325"/>
    <w:rsid w:val="00F437F2"/>
    <w:rsid w:val="00F44465"/>
    <w:rsid w:val="00F44508"/>
    <w:rsid w:val="00F447BE"/>
    <w:rsid w:val="00F44F4E"/>
    <w:rsid w:val="00F45ED7"/>
    <w:rsid w:val="00F463E0"/>
    <w:rsid w:val="00F469AD"/>
    <w:rsid w:val="00F47379"/>
    <w:rsid w:val="00F47783"/>
    <w:rsid w:val="00F50367"/>
    <w:rsid w:val="00F50E07"/>
    <w:rsid w:val="00F51136"/>
    <w:rsid w:val="00F51F28"/>
    <w:rsid w:val="00F52836"/>
    <w:rsid w:val="00F53869"/>
    <w:rsid w:val="00F539D9"/>
    <w:rsid w:val="00F54A81"/>
    <w:rsid w:val="00F55863"/>
    <w:rsid w:val="00F55FBB"/>
    <w:rsid w:val="00F60DFC"/>
    <w:rsid w:val="00F61A1E"/>
    <w:rsid w:val="00F61CA2"/>
    <w:rsid w:val="00F623F9"/>
    <w:rsid w:val="00F62976"/>
    <w:rsid w:val="00F6297C"/>
    <w:rsid w:val="00F63ED4"/>
    <w:rsid w:val="00F65725"/>
    <w:rsid w:val="00F6665E"/>
    <w:rsid w:val="00F66999"/>
    <w:rsid w:val="00F70622"/>
    <w:rsid w:val="00F70FD3"/>
    <w:rsid w:val="00F71079"/>
    <w:rsid w:val="00F71D28"/>
    <w:rsid w:val="00F72AB7"/>
    <w:rsid w:val="00F732AC"/>
    <w:rsid w:val="00F73E5A"/>
    <w:rsid w:val="00F75210"/>
    <w:rsid w:val="00F774A8"/>
    <w:rsid w:val="00F80A6A"/>
    <w:rsid w:val="00F8150D"/>
    <w:rsid w:val="00F8209C"/>
    <w:rsid w:val="00F828E2"/>
    <w:rsid w:val="00F83601"/>
    <w:rsid w:val="00F83A1E"/>
    <w:rsid w:val="00F83B0B"/>
    <w:rsid w:val="00F83FBE"/>
    <w:rsid w:val="00F85404"/>
    <w:rsid w:val="00F85901"/>
    <w:rsid w:val="00F85DFB"/>
    <w:rsid w:val="00F863BE"/>
    <w:rsid w:val="00F8661B"/>
    <w:rsid w:val="00F87359"/>
    <w:rsid w:val="00F919ED"/>
    <w:rsid w:val="00F91E30"/>
    <w:rsid w:val="00F935DD"/>
    <w:rsid w:val="00F94459"/>
    <w:rsid w:val="00F9593F"/>
    <w:rsid w:val="00F95C92"/>
    <w:rsid w:val="00F97C99"/>
    <w:rsid w:val="00F97CFF"/>
    <w:rsid w:val="00FA06E5"/>
    <w:rsid w:val="00FA0A36"/>
    <w:rsid w:val="00FA14B8"/>
    <w:rsid w:val="00FA1791"/>
    <w:rsid w:val="00FA2A37"/>
    <w:rsid w:val="00FA3695"/>
    <w:rsid w:val="00FA3C8A"/>
    <w:rsid w:val="00FA3DCF"/>
    <w:rsid w:val="00FA4790"/>
    <w:rsid w:val="00FA50AB"/>
    <w:rsid w:val="00FA5155"/>
    <w:rsid w:val="00FA59F3"/>
    <w:rsid w:val="00FA59F6"/>
    <w:rsid w:val="00FA791B"/>
    <w:rsid w:val="00FB04CD"/>
    <w:rsid w:val="00FB2171"/>
    <w:rsid w:val="00FB2203"/>
    <w:rsid w:val="00FB243A"/>
    <w:rsid w:val="00FB24DE"/>
    <w:rsid w:val="00FB26A3"/>
    <w:rsid w:val="00FB374A"/>
    <w:rsid w:val="00FB3CFF"/>
    <w:rsid w:val="00FB42F7"/>
    <w:rsid w:val="00FB4DB2"/>
    <w:rsid w:val="00FB4EC6"/>
    <w:rsid w:val="00FB58DE"/>
    <w:rsid w:val="00FB7CAB"/>
    <w:rsid w:val="00FC00DB"/>
    <w:rsid w:val="00FC01F9"/>
    <w:rsid w:val="00FC02FC"/>
    <w:rsid w:val="00FC04B0"/>
    <w:rsid w:val="00FC0F3E"/>
    <w:rsid w:val="00FC1DF1"/>
    <w:rsid w:val="00FC266E"/>
    <w:rsid w:val="00FC2675"/>
    <w:rsid w:val="00FC2702"/>
    <w:rsid w:val="00FC2C8A"/>
    <w:rsid w:val="00FC37C2"/>
    <w:rsid w:val="00FC480A"/>
    <w:rsid w:val="00FC54AC"/>
    <w:rsid w:val="00FC5BBB"/>
    <w:rsid w:val="00FC5FA3"/>
    <w:rsid w:val="00FC6A3F"/>
    <w:rsid w:val="00FC6D7A"/>
    <w:rsid w:val="00FD01B6"/>
    <w:rsid w:val="00FD058E"/>
    <w:rsid w:val="00FD1EC1"/>
    <w:rsid w:val="00FD2A2E"/>
    <w:rsid w:val="00FD32BE"/>
    <w:rsid w:val="00FD33D4"/>
    <w:rsid w:val="00FD34B8"/>
    <w:rsid w:val="00FD3BB5"/>
    <w:rsid w:val="00FD50B7"/>
    <w:rsid w:val="00FD6133"/>
    <w:rsid w:val="00FD6261"/>
    <w:rsid w:val="00FD7755"/>
    <w:rsid w:val="00FD792C"/>
    <w:rsid w:val="00FE100A"/>
    <w:rsid w:val="00FE12A9"/>
    <w:rsid w:val="00FE29B5"/>
    <w:rsid w:val="00FE2BF1"/>
    <w:rsid w:val="00FE300E"/>
    <w:rsid w:val="00FE34F5"/>
    <w:rsid w:val="00FE3AE8"/>
    <w:rsid w:val="00FE4CD5"/>
    <w:rsid w:val="00FE4EA6"/>
    <w:rsid w:val="00FE5A69"/>
    <w:rsid w:val="00FE5D62"/>
    <w:rsid w:val="00FE6DAD"/>
    <w:rsid w:val="00FF0D50"/>
    <w:rsid w:val="00FF0FFD"/>
    <w:rsid w:val="00FF1236"/>
    <w:rsid w:val="00FF1994"/>
    <w:rsid w:val="00FF2164"/>
    <w:rsid w:val="00FF27C9"/>
    <w:rsid w:val="00FF3041"/>
    <w:rsid w:val="00FF445F"/>
    <w:rsid w:val="00FF5E6C"/>
    <w:rsid w:val="00FF644C"/>
    <w:rsid w:val="00FF6BEE"/>
    <w:rsid w:val="00FF7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AD"/>
    <w:pPr>
      <w:suppressAutoHyphens/>
    </w:pPr>
    <w:rPr>
      <w:rFonts w:eastAsia="MS Mincho"/>
      <w:sz w:val="24"/>
      <w:szCs w:val="24"/>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2B76F6"/>
    <w:pPr>
      <w:suppressLineNumbers/>
      <w:spacing w:before="120" w:after="120"/>
    </w:pPr>
    <w:rPr>
      <w:rFonts w:cs="Mangal"/>
      <w:i/>
      <w:iCs/>
    </w:rPr>
  </w:style>
  <w:style w:type="paragraph" w:styleId="Subtitle">
    <w:name w:val="Subtitle"/>
    <w:basedOn w:val="Normal"/>
    <w:link w:val="SubtitleChar"/>
    <w:qFormat/>
    <w:rsid w:val="002B76F6"/>
    <w:pPr>
      <w:suppressAutoHyphens w:val="0"/>
      <w:jc w:val="center"/>
    </w:pPr>
    <w:rPr>
      <w:rFonts w:ascii="Times-R New" w:eastAsia="Times New Roman" w:hAnsi="Times-R New"/>
      <w:b/>
      <w:color w:val="000000"/>
      <w:szCs w:val="20"/>
      <w:lang w:val="en-US" w:eastAsia="en-US"/>
    </w:rPr>
  </w:style>
  <w:style w:type="character" w:customStyle="1" w:styleId="SubtitleChar">
    <w:name w:val="Subtitle Char"/>
    <w:link w:val="Subtitle"/>
    <w:rsid w:val="002B76F6"/>
    <w:rPr>
      <w:rFonts w:ascii="Times-R New" w:hAnsi="Times-R New"/>
      <w:b/>
      <w:color w:val="000000"/>
      <w:sz w:val="24"/>
    </w:rPr>
  </w:style>
  <w:style w:type="paragraph" w:styleId="NoSpacing">
    <w:name w:val="No Spacing"/>
    <w:link w:val="NoSpacingChar"/>
    <w:uiPriority w:val="1"/>
    <w:qFormat/>
    <w:rsid w:val="002B76F6"/>
    <w:pPr>
      <w:suppressAutoHyphens/>
    </w:pPr>
    <w:rPr>
      <w:rFonts w:eastAsia="MS Mincho"/>
      <w:sz w:val="24"/>
      <w:szCs w:val="24"/>
      <w:lang w:val="ro-RO" w:eastAsia="ja-JP"/>
    </w:rPr>
  </w:style>
  <w:style w:type="character" w:customStyle="1" w:styleId="NoSpacingChar">
    <w:name w:val="No Spacing Char"/>
    <w:link w:val="NoSpacing"/>
    <w:uiPriority w:val="1"/>
    <w:rsid w:val="002B76F6"/>
    <w:rPr>
      <w:rFonts w:eastAsia="MS Mincho"/>
      <w:sz w:val="24"/>
      <w:szCs w:val="24"/>
      <w:lang w:val="ro-RO" w:eastAsia="ja-JP"/>
    </w:rPr>
  </w:style>
  <w:style w:type="paragraph" w:styleId="ListParagraph">
    <w:name w:val="List Paragraph"/>
    <w:basedOn w:val="Normal"/>
    <w:uiPriority w:val="34"/>
    <w:qFormat/>
    <w:rsid w:val="002B76F6"/>
    <w:pPr>
      <w:suppressAutoHyphens w:val="0"/>
      <w:ind w:left="720"/>
      <w:contextualSpacing/>
    </w:pPr>
    <w:rPr>
      <w:rFonts w:eastAsia="Times New Roman"/>
      <w:lang w:val="en-US" w:eastAsia="en-US"/>
    </w:rPr>
  </w:style>
  <w:style w:type="character" w:styleId="Hyperlink">
    <w:name w:val="Hyperlink"/>
    <w:basedOn w:val="DefaultParagraphFont"/>
    <w:uiPriority w:val="99"/>
    <w:unhideWhenUsed/>
    <w:rsid w:val="00E16E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7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radu.stanciu</dc:creator>
  <cp:lastModifiedBy>radu.stanciu</cp:lastModifiedBy>
  <cp:revision>2</cp:revision>
  <dcterms:created xsi:type="dcterms:W3CDTF">2020-09-07T11:33:00Z</dcterms:created>
  <dcterms:modified xsi:type="dcterms:W3CDTF">2020-09-07T11:33:00Z</dcterms:modified>
</cp:coreProperties>
</file>