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21" w:rsidRPr="001F3FF4" w:rsidRDefault="00201321" w:rsidP="00201321">
      <w:pPr>
        <w:autoSpaceDE w:val="0"/>
        <w:autoSpaceDN w:val="0"/>
        <w:adjustRightInd w:val="0"/>
        <w:spacing w:after="0" w:line="240" w:lineRule="auto"/>
        <w:jc w:val="both"/>
        <w:rPr>
          <w:rFonts w:ascii="Times New Roman" w:hAnsi="Times New Roman"/>
          <w:b/>
          <w:sz w:val="24"/>
          <w:szCs w:val="24"/>
          <w:lang w:val="ro-RO"/>
        </w:rPr>
      </w:pPr>
    </w:p>
    <w:p w:rsidR="00201321" w:rsidRPr="00F93A69" w:rsidRDefault="00201321" w:rsidP="00201321">
      <w:pPr>
        <w:autoSpaceDE w:val="0"/>
        <w:autoSpaceDN w:val="0"/>
        <w:adjustRightInd w:val="0"/>
        <w:spacing w:after="0" w:line="240" w:lineRule="auto"/>
        <w:jc w:val="center"/>
        <w:rPr>
          <w:rFonts w:ascii="Times New Roman" w:hAnsi="Times New Roman"/>
          <w:b/>
          <w:sz w:val="32"/>
          <w:szCs w:val="32"/>
          <w:lang w:val="ro-RO"/>
        </w:rPr>
      </w:pPr>
      <w:r w:rsidRPr="00F93A69">
        <w:rPr>
          <w:rFonts w:ascii="Times New Roman" w:hAnsi="Times New Roman"/>
          <w:b/>
          <w:sz w:val="32"/>
          <w:szCs w:val="32"/>
          <w:lang w:val="ro-RO"/>
        </w:rPr>
        <w:t>Decizia initiala de incadrare</w:t>
      </w:r>
    </w:p>
    <w:p w:rsidR="00201321" w:rsidRPr="00F93A69" w:rsidRDefault="00F93A69" w:rsidP="00201321">
      <w:pPr>
        <w:autoSpaceDE w:val="0"/>
        <w:autoSpaceDN w:val="0"/>
        <w:adjustRightInd w:val="0"/>
        <w:spacing w:after="120" w:line="240" w:lineRule="auto"/>
        <w:jc w:val="center"/>
        <w:rPr>
          <w:rFonts w:ascii="Times New Roman" w:hAnsi="Times New Roman"/>
          <w:b/>
          <w:sz w:val="32"/>
          <w:szCs w:val="32"/>
          <w:lang w:val="ro-RO"/>
        </w:rPr>
      </w:pPr>
      <w:r>
        <w:rPr>
          <w:rFonts w:ascii="Times New Roman" w:hAnsi="Times New Roman"/>
          <w:b/>
          <w:sz w:val="32"/>
          <w:szCs w:val="32"/>
          <w:lang w:val="ro-RO"/>
        </w:rPr>
        <w:t xml:space="preserve">Nr. </w:t>
      </w:r>
      <w:r w:rsidR="001F3FF4" w:rsidRPr="00F93A69">
        <w:rPr>
          <w:rFonts w:ascii="Times New Roman" w:hAnsi="Times New Roman"/>
          <w:b/>
          <w:sz w:val="32"/>
          <w:szCs w:val="32"/>
          <w:lang w:val="ro-RO"/>
        </w:rPr>
        <w:t xml:space="preserve"> </w:t>
      </w:r>
      <w:r>
        <w:rPr>
          <w:rFonts w:ascii="Times New Roman" w:hAnsi="Times New Roman"/>
          <w:b/>
          <w:sz w:val="32"/>
          <w:szCs w:val="32"/>
          <w:lang w:val="ro-RO"/>
        </w:rPr>
        <w:t xml:space="preserve">16 </w:t>
      </w:r>
      <w:r w:rsidR="00201321" w:rsidRPr="00F93A69">
        <w:rPr>
          <w:rFonts w:ascii="Times New Roman" w:hAnsi="Times New Roman"/>
          <w:b/>
          <w:sz w:val="32"/>
          <w:szCs w:val="32"/>
          <w:lang w:val="ro-RO"/>
        </w:rPr>
        <w:t xml:space="preserve">din </w:t>
      </w:r>
      <w:r w:rsidR="001F3FF4" w:rsidRPr="00F93A69">
        <w:rPr>
          <w:rFonts w:ascii="Times New Roman" w:hAnsi="Times New Roman"/>
          <w:b/>
          <w:sz w:val="32"/>
          <w:szCs w:val="32"/>
          <w:lang w:val="ro-RO"/>
        </w:rPr>
        <w:t>2</w:t>
      </w:r>
      <w:r>
        <w:rPr>
          <w:rFonts w:ascii="Times New Roman" w:hAnsi="Times New Roman"/>
          <w:b/>
          <w:sz w:val="32"/>
          <w:szCs w:val="32"/>
          <w:lang w:val="ro-RO"/>
        </w:rPr>
        <w:t>1</w:t>
      </w:r>
      <w:bookmarkStart w:id="0" w:name="_GoBack"/>
      <w:bookmarkEnd w:id="0"/>
      <w:r w:rsidR="001F3FF4" w:rsidRPr="00F93A69">
        <w:rPr>
          <w:rFonts w:ascii="Times New Roman" w:hAnsi="Times New Roman"/>
          <w:b/>
          <w:sz w:val="32"/>
          <w:szCs w:val="32"/>
          <w:lang w:val="ro-RO"/>
        </w:rPr>
        <w:t>.01.2024</w:t>
      </w:r>
    </w:p>
    <w:p w:rsidR="00201321" w:rsidRPr="001F3FF4" w:rsidRDefault="00201321" w:rsidP="00201321">
      <w:pPr>
        <w:spacing w:after="0" w:line="240" w:lineRule="auto"/>
        <w:jc w:val="both"/>
        <w:rPr>
          <w:rFonts w:ascii="Times New Roman" w:hAnsi="Times New Roman"/>
          <w:sz w:val="24"/>
          <w:szCs w:val="24"/>
          <w:lang w:val="ro-RO"/>
        </w:rPr>
      </w:pPr>
    </w:p>
    <w:p w:rsidR="00201321" w:rsidRPr="001F3FF4" w:rsidRDefault="00201321" w:rsidP="00201321">
      <w:pPr>
        <w:ind w:firstLine="720"/>
        <w:jc w:val="both"/>
        <w:rPr>
          <w:rFonts w:ascii="Times New Roman" w:hAnsi="Times New Roman"/>
          <w:b/>
          <w:sz w:val="24"/>
          <w:szCs w:val="24"/>
        </w:rPr>
      </w:pPr>
      <w:r w:rsidRPr="001F3FF4">
        <w:rPr>
          <w:rFonts w:ascii="Times New Roman" w:hAnsi="Times New Roman"/>
          <w:sz w:val="24"/>
          <w:szCs w:val="24"/>
          <w:lang w:val="x-none" w:eastAsia="x-none"/>
        </w:rPr>
        <w:t>Ca urmare a notificării adresate de</w:t>
      </w:r>
      <w:r w:rsidRPr="001F3FF4">
        <w:rPr>
          <w:rFonts w:ascii="Times New Roman" w:hAnsi="Times New Roman"/>
          <w:sz w:val="24"/>
          <w:szCs w:val="24"/>
          <w:lang w:eastAsia="x-none"/>
        </w:rPr>
        <w:t xml:space="preserve"> </w:t>
      </w:r>
      <w:r w:rsidR="001F3FF4" w:rsidRPr="001F3FF4">
        <w:rPr>
          <w:rFonts w:ascii="Times New Roman" w:hAnsi="Times New Roman"/>
          <w:b/>
          <w:bCs/>
          <w:sz w:val="24"/>
          <w:szCs w:val="24"/>
          <w:lang w:val="ro-RO"/>
        </w:rPr>
        <w:t>NEW UP DIAMOND BUILDING SRL</w:t>
      </w:r>
      <w:r w:rsidRPr="001F3FF4">
        <w:rPr>
          <w:rFonts w:ascii="Times New Roman" w:hAnsi="Times New Roman"/>
          <w:b/>
          <w:sz w:val="24"/>
          <w:szCs w:val="24"/>
        </w:rPr>
        <w:t xml:space="preserve">, cu sediul in </w:t>
      </w:r>
      <w:r w:rsidR="001F3FF4">
        <w:rPr>
          <w:rFonts w:ascii="Times New Roman" w:hAnsi="Times New Roman"/>
          <w:b/>
          <w:sz w:val="24"/>
          <w:szCs w:val="24"/>
        </w:rPr>
        <w:t>loc. Valu lui Traian, str. Haltei nr. 20</w:t>
      </w:r>
      <w:r w:rsidRPr="001F3FF4">
        <w:rPr>
          <w:rFonts w:ascii="Times New Roman" w:hAnsi="Times New Roman"/>
          <w:b/>
          <w:sz w:val="24"/>
          <w:szCs w:val="24"/>
        </w:rPr>
        <w:t>, jud. Constanta</w:t>
      </w:r>
      <w:r w:rsidRPr="001F3FF4">
        <w:rPr>
          <w:rFonts w:ascii="Times New Roman" w:hAnsi="Times New Roman"/>
          <w:b/>
          <w:sz w:val="24"/>
          <w:szCs w:val="24"/>
          <w:lang w:val="ro-RO"/>
        </w:rPr>
        <w:t xml:space="preserve">, </w:t>
      </w:r>
      <w:r w:rsidRPr="001F3FF4">
        <w:rPr>
          <w:rFonts w:ascii="Times New Roman" w:hAnsi="Times New Roman"/>
          <w:sz w:val="24"/>
          <w:szCs w:val="24"/>
          <w:lang w:val="ro-RO"/>
        </w:rPr>
        <w:t xml:space="preserve">înregistrată  la APM Constanta cu nr. </w:t>
      </w:r>
      <w:r w:rsidR="001F3FF4">
        <w:rPr>
          <w:rFonts w:ascii="Times New Roman" w:hAnsi="Times New Roman"/>
          <w:sz w:val="24"/>
          <w:szCs w:val="24"/>
          <w:lang w:val="ro-RO"/>
        </w:rPr>
        <w:t>89</w:t>
      </w:r>
      <w:r w:rsidRPr="001F3FF4">
        <w:rPr>
          <w:rFonts w:ascii="Times New Roman" w:hAnsi="Times New Roman"/>
          <w:sz w:val="24"/>
          <w:szCs w:val="24"/>
          <w:lang w:val="ro-RO"/>
        </w:rPr>
        <w:t>RP/</w:t>
      </w:r>
      <w:r w:rsidR="001F3FF4">
        <w:rPr>
          <w:rFonts w:ascii="Times New Roman" w:hAnsi="Times New Roman"/>
          <w:sz w:val="24"/>
          <w:szCs w:val="24"/>
          <w:lang w:val="ro-RO"/>
        </w:rPr>
        <w:t>09</w:t>
      </w:r>
      <w:r w:rsidR="008876EE" w:rsidRPr="001F3FF4">
        <w:rPr>
          <w:rFonts w:ascii="Times New Roman" w:hAnsi="Times New Roman"/>
          <w:sz w:val="24"/>
          <w:szCs w:val="24"/>
          <w:lang w:val="ro-RO"/>
        </w:rPr>
        <w:t>.01.2024</w:t>
      </w:r>
      <w:r w:rsidRPr="001F3FF4">
        <w:rPr>
          <w:rFonts w:ascii="Times New Roman" w:hAnsi="Times New Roman"/>
          <w:sz w:val="24"/>
          <w:szCs w:val="24"/>
          <w:lang w:val="ro-RO"/>
        </w:rPr>
        <w:t xml:space="preserve">, cu privire la obtinerea avizului de mediu, in baza </w:t>
      </w:r>
      <w:r w:rsidRPr="001F3FF4">
        <w:rPr>
          <w:rFonts w:ascii="Times New Roman" w:hAnsi="Times New Roman"/>
          <w:sz w:val="24"/>
          <w:szCs w:val="24"/>
        </w:rPr>
        <w:t xml:space="preserve">H.G. 43/2020 privind organizarea si functionarea Ministerului Mediului, Apelor si Padurilor, pentru modificarea şi completarea unor acte normative </w:t>
      </w:r>
      <w:r w:rsidRPr="001F3FF4">
        <w:rPr>
          <w:rFonts w:ascii="Times New Roman" w:hAnsi="Times New Roman"/>
          <w:sz w:val="24"/>
          <w:szCs w:val="24"/>
          <w:lang w:val="ro-RO"/>
        </w:rPr>
        <w:t xml:space="preserve">si a H.G. nr. 1076/2004 privind stabilirea procedurii de realizare a evaluării de mediu pentru planuri şi programe, ca urmare a consultărilor desfaşurate in cadrul sedinţei Comitetului Special Constituit la nivelul jud. Constanta, din data de </w:t>
      </w:r>
      <w:r w:rsidR="001F3FF4">
        <w:rPr>
          <w:rFonts w:ascii="Times New Roman" w:hAnsi="Times New Roman"/>
          <w:sz w:val="24"/>
          <w:szCs w:val="24"/>
          <w:lang w:val="ro-RO"/>
        </w:rPr>
        <w:t>21.02.2024</w:t>
      </w:r>
      <w:r w:rsidRPr="001F3FF4">
        <w:rPr>
          <w:rFonts w:ascii="Times New Roman" w:hAnsi="Times New Roman"/>
          <w:sz w:val="24"/>
          <w:szCs w:val="24"/>
          <w:lang w:val="ro-RO"/>
        </w:rPr>
        <w:t xml:space="preserve">- etapa de incadrare, APM Constanta decide ca: </w:t>
      </w:r>
      <w:r w:rsidR="001F3FF4" w:rsidRPr="001F3FF4">
        <w:rPr>
          <w:rFonts w:ascii="Times New Roman" w:hAnsi="Times New Roman"/>
          <w:b/>
          <w:bCs/>
          <w:lang w:val="ro-RO"/>
        </w:rPr>
        <w:t>PUZ PENTRU CONSTRUIRE IMOBIL DE LOCUINTE, amplasat in com. Valu lui Traian, str. H</w:t>
      </w:r>
      <w:r w:rsidR="001F3FF4" w:rsidRPr="001F3FF4">
        <w:rPr>
          <w:rFonts w:ascii="Times New Roman" w:hAnsi="Times New Roman"/>
          <w:b/>
          <w:bCs/>
          <w:lang w:val="ro-RO"/>
        </w:rPr>
        <w:t>altei, nr. 20C, jud. Constanta</w:t>
      </w:r>
      <w:r w:rsidRPr="001F3FF4">
        <w:rPr>
          <w:rFonts w:ascii="Times New Roman" w:hAnsi="Times New Roman"/>
          <w:b/>
          <w:bCs/>
          <w:sz w:val="24"/>
          <w:szCs w:val="24"/>
          <w:lang w:val="ro-RO"/>
        </w:rPr>
        <w:t xml:space="preserve">, </w:t>
      </w:r>
      <w:r w:rsidRPr="001F3FF4">
        <w:rPr>
          <w:rFonts w:ascii="Times New Roman" w:hAnsi="Times New Roman"/>
          <w:bCs/>
          <w:sz w:val="24"/>
          <w:szCs w:val="24"/>
          <w:lang w:val="ro-RO"/>
        </w:rPr>
        <w:t xml:space="preserve">  nu necesita evaluare de mediu,  urmand sa fie supus procedurii de </w:t>
      </w:r>
      <w:r w:rsidRPr="001F3FF4">
        <w:rPr>
          <w:rFonts w:ascii="Times New Roman" w:hAnsi="Times New Roman"/>
          <w:b/>
          <w:bCs/>
          <w:i/>
          <w:sz w:val="24"/>
          <w:szCs w:val="24"/>
          <w:lang w:val="ro-RO"/>
        </w:rPr>
        <w:t>adoptare fara aviz de mediu</w:t>
      </w:r>
      <w:r w:rsidRPr="001F3FF4">
        <w:rPr>
          <w:rFonts w:ascii="Times New Roman" w:hAnsi="Times New Roman"/>
          <w:b/>
          <w:bCs/>
          <w:sz w:val="24"/>
          <w:szCs w:val="24"/>
          <w:lang w:val="ro-RO"/>
        </w:rPr>
        <w:t>.</w:t>
      </w:r>
    </w:p>
    <w:p w:rsidR="00201321" w:rsidRPr="001F3FF4" w:rsidRDefault="00201321" w:rsidP="00201321">
      <w:pPr>
        <w:spacing w:after="0" w:line="240" w:lineRule="auto"/>
        <w:ind w:firstLine="708"/>
        <w:jc w:val="both"/>
        <w:rPr>
          <w:rFonts w:ascii="Times New Roman" w:hAnsi="Times New Roman"/>
          <w:b/>
          <w:bCs/>
          <w:sz w:val="24"/>
          <w:szCs w:val="24"/>
          <w:lang w:val="ro-RO"/>
        </w:rPr>
      </w:pPr>
    </w:p>
    <w:p w:rsidR="00E97D84" w:rsidRPr="001F3FF4" w:rsidRDefault="00E97D84" w:rsidP="00E97D84">
      <w:pPr>
        <w:autoSpaceDE w:val="0"/>
        <w:autoSpaceDN w:val="0"/>
        <w:adjustRightInd w:val="0"/>
        <w:spacing w:after="0" w:line="240" w:lineRule="auto"/>
        <w:jc w:val="both"/>
        <w:rPr>
          <w:rFonts w:ascii="Times New Roman" w:hAnsi="Times New Roman"/>
          <w:sz w:val="24"/>
          <w:szCs w:val="24"/>
        </w:rPr>
      </w:pPr>
      <w:r w:rsidRPr="001F3FF4">
        <w:rPr>
          <w:rFonts w:ascii="Times New Roman" w:hAnsi="Times New Roman"/>
          <w:sz w:val="24"/>
          <w:szCs w:val="24"/>
        </w:rPr>
        <w:t>Scopul prezentei  documentatii:</w:t>
      </w:r>
    </w:p>
    <w:p w:rsidR="00201321" w:rsidRPr="001F3FF4" w:rsidRDefault="00201321" w:rsidP="001F3FF4">
      <w:pPr>
        <w:pStyle w:val="Body"/>
        <w:jc w:val="both"/>
        <w:rPr>
          <w:b/>
          <w:bCs/>
          <w:color w:val="FF0000"/>
          <w:u w:color="FF0000"/>
        </w:rPr>
      </w:pPr>
    </w:p>
    <w:p w:rsidR="001F3FF4" w:rsidRPr="001F3FF4" w:rsidRDefault="001F3FF4" w:rsidP="001F3FF4">
      <w:pPr>
        <w:spacing w:after="0" w:line="240" w:lineRule="auto"/>
        <w:jc w:val="both"/>
        <w:rPr>
          <w:rFonts w:ascii="Times New Roman" w:hAnsi="Times New Roman"/>
          <w:sz w:val="24"/>
          <w:szCs w:val="24"/>
        </w:rPr>
      </w:pPr>
      <w:r w:rsidRPr="001F3FF4">
        <w:rPr>
          <w:rFonts w:ascii="Times New Roman" w:hAnsi="Times New Roman"/>
          <w:sz w:val="24"/>
          <w:szCs w:val="24"/>
        </w:rPr>
        <w:t>Proprietatea studiată, în suprafaţă de 490mp din acte, este situată în intravilanul localității VALU LUI TRAIAN, în partea de sud, şi se identifică prin CF nr.</w:t>
      </w:r>
      <w:r w:rsidRPr="001F3FF4">
        <w:rPr>
          <w:rFonts w:ascii="Times New Roman" w:hAnsi="Times New Roman"/>
          <w:b/>
          <w:bCs/>
          <w:sz w:val="24"/>
          <w:szCs w:val="24"/>
        </w:rPr>
        <w:t>114429</w:t>
      </w:r>
      <w:r w:rsidRPr="001F3FF4">
        <w:rPr>
          <w:rFonts w:ascii="Times New Roman" w:hAnsi="Times New Roman"/>
          <w:sz w:val="24"/>
          <w:szCs w:val="24"/>
        </w:rPr>
        <w:t>.</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Zona de studiu (aprox.1850mp) cuprinde ampriza străzilor adiacente (Dc. Strada Haltei, respectiv drum cat IV Str. Dunării) și imobilele din imediata vecinătate.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Pentru imobilele din Strada Dunării (drum de servitute respectiv IE 104481) se vor impune retrageri al</w:t>
      </w:r>
      <w:r>
        <w:rPr>
          <w:rFonts w:ascii="Times New Roman" w:hAnsi="Times New Roman" w:cs="Times New Roman"/>
        </w:rPr>
        <w:t>t</w:t>
      </w:r>
      <w:r w:rsidRPr="001F3FF4">
        <w:rPr>
          <w:rFonts w:ascii="Times New Roman" w:hAnsi="Times New Roman" w:cs="Times New Roman"/>
        </w:rPr>
        <w:t xml:space="preserve">e imprejmuirii astfel incât să se uniformizeze ampriza propusă pentru Str. Dunării.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Terenul care a generat PUZ din informațiile din CU, respectiv P.U.G. are următorii indicatori urbanistici: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POT=60% </w:t>
      </w:r>
    </w:p>
    <w:p w:rsidR="001F3FF4" w:rsidRPr="001F3FF4" w:rsidRDefault="001F3FF4" w:rsidP="001F3FF4">
      <w:pPr>
        <w:spacing w:after="0" w:line="240" w:lineRule="auto"/>
        <w:jc w:val="both"/>
        <w:rPr>
          <w:rFonts w:ascii="Times New Roman" w:hAnsi="Times New Roman"/>
          <w:b/>
          <w:bCs/>
          <w:sz w:val="24"/>
          <w:szCs w:val="24"/>
        </w:rPr>
      </w:pPr>
      <w:r w:rsidRPr="001F3FF4">
        <w:rPr>
          <w:rFonts w:ascii="Times New Roman" w:hAnsi="Times New Roman"/>
          <w:b/>
          <w:bCs/>
          <w:sz w:val="24"/>
          <w:szCs w:val="24"/>
        </w:rPr>
        <w:t>CUT=1.3</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Utilizări admise: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În scopul susținerii prezentului studiu din lista utilizărilor admise vom face referire la următoarele funcțiuni propuse admisibile: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 L1 Locuințe individuale și colective mici cu maxim P+2 niveluri în regim de construire continuă (înșiruit) cuplat sau izolat;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 Echipamente publice specifice zonei rezidențiale. Funcțiuni complementare locuirii: sedii ale unor companii și firme, servicii pentru întreprinderi, proiectare, cercetare, expertizare, consultanță în diferite domenii și alte servicii profesionle;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 Spații plantate, amenajări peisagere, spații belvedere, mobilier urban specific. </w:t>
      </w:r>
    </w:p>
    <w:p w:rsidR="001F3FF4" w:rsidRPr="001F3FF4" w:rsidRDefault="001F3FF4" w:rsidP="001F3FF4">
      <w:pPr>
        <w:pStyle w:val="Default"/>
        <w:numPr>
          <w:ilvl w:val="0"/>
          <w:numId w:val="24"/>
        </w:numPr>
        <w:spacing w:after="53"/>
        <w:jc w:val="both"/>
        <w:rPr>
          <w:rFonts w:ascii="Times New Roman" w:hAnsi="Times New Roman" w:cs="Times New Roman"/>
        </w:rPr>
      </w:pPr>
      <w:r w:rsidRPr="001F3FF4">
        <w:rPr>
          <w:rFonts w:ascii="Times New Roman" w:hAnsi="Times New Roman" w:cs="Times New Roman"/>
        </w:rPr>
        <w:t xml:space="preserve">L1 + L2 - se admite mansardarea clădirilor existente cu condiția ca aceasta să nu fie o falsă mansardare; se admit funcțiuni comerciale, servicii profesionale și mici activități manufacturiere și de producție, cu condiția ca suprafața acestora să nu depășească 250 mp ADC, să nu genereze transporturi grele, să nu atragă mai mult de 5 autoturisme, să nu fie poluante, să nu aibă program prelungit peste orele 22.00 și să nu utilizeze terenul liber al parcelei pentru depozitare și producție; -funcțiunile comerciale, serviciile complementare locuirii și activitățile manufacturiere cu suprafața desfășurată peste 250 mp. se pot admite cu condiția elaborării și aprobării unor documentații PUD; </w:t>
      </w:r>
    </w:p>
    <w:p w:rsidR="001F3FF4" w:rsidRPr="001F3FF4" w:rsidRDefault="001F3FF4" w:rsidP="001F3FF4">
      <w:pPr>
        <w:pStyle w:val="Default"/>
        <w:spacing w:after="53"/>
        <w:jc w:val="both"/>
        <w:rPr>
          <w:rFonts w:ascii="Times New Roman" w:hAnsi="Times New Roman" w:cs="Times New Roman"/>
        </w:rPr>
      </w:pPr>
    </w:p>
    <w:p w:rsidR="001F3FF4" w:rsidRPr="001F3FF4" w:rsidRDefault="001F3FF4" w:rsidP="001F3FF4">
      <w:pPr>
        <w:pStyle w:val="Default"/>
        <w:spacing w:after="53"/>
        <w:jc w:val="both"/>
        <w:rPr>
          <w:rFonts w:ascii="Times New Roman" w:hAnsi="Times New Roman" w:cs="Times New Roman"/>
        </w:rPr>
      </w:pPr>
      <w:r w:rsidRPr="001F3FF4">
        <w:rPr>
          <w:rFonts w:ascii="Times New Roman" w:hAnsi="Times New Roman" w:cs="Times New Roman"/>
        </w:rPr>
        <w:lastRenderedPageBreak/>
        <w:t>Destinatii interzise:</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funcțiuni comerciale și servicii profesionale care depășesc suprafața de 250 mp ADC, generează un trafic important de persoane și mărfuri, au program prelungit după orele 22.00, produc poluare;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activități productive poluante, cu risc tehnologic sau care sunt incomode prin traficul generat (vehicule de transport greu sau peste 5 autovehicule mici pe zi), prin utilizarea incintei pentru depozitare ți producție, prin deșeurile produse ori prin programul de activitate prelungit după orele 22.00;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realizarea unor false mansarde;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instalarea în curți a panourilor pentru reclame;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dispunerea de panouri de afișaj pe plinurile fațadelor, desfigurând arhitectura și deteriorând finisajul acestora;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depozitare en-gros;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depozitări de materiale refolosibile;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platforme de precolectare a deșeurilor urbane;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depozitarea pentru vânzare a unor cantități mari de substanțe inflamabile sau toxice;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activități productive care utilizează pentru depozitare și producție terenul vizibil din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circulațiile publice;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stații de betoane;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autobaze;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stații de întreținere auto cu capacitatea peste 3 mașini;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spălătorii chimice;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lucrări de terasament de natură să afecteze amenajările din spațiile publice și construcțiile de pe parcelele adiacente; </w:t>
      </w:r>
    </w:p>
    <w:p w:rsidR="001F3FF4" w:rsidRPr="001F3FF4" w:rsidRDefault="001F3FF4" w:rsidP="001F3FF4">
      <w:pPr>
        <w:pStyle w:val="Default"/>
        <w:numPr>
          <w:ilvl w:val="3"/>
          <w:numId w:val="26"/>
        </w:numPr>
        <w:ind w:left="851" w:hanging="142"/>
        <w:jc w:val="both"/>
        <w:rPr>
          <w:rFonts w:ascii="Times New Roman" w:hAnsi="Times New Roman" w:cs="Times New Roman"/>
          <w:color w:val="auto"/>
        </w:rPr>
      </w:pPr>
      <w:r w:rsidRPr="001F3FF4">
        <w:rPr>
          <w:rFonts w:ascii="Times New Roman" w:hAnsi="Times New Roman" w:cs="Times New Roman"/>
          <w:color w:val="auto"/>
        </w:rPr>
        <w:t xml:space="preserve">orice lucrări de terasament care pot să provoace scurgerea apelor pe </w:t>
      </w:r>
    </w:p>
    <w:p w:rsidR="001F3FF4" w:rsidRPr="001F3FF4" w:rsidRDefault="001F3FF4" w:rsidP="001F3FF4">
      <w:pPr>
        <w:pStyle w:val="Default"/>
        <w:spacing w:after="53"/>
        <w:jc w:val="both"/>
        <w:rPr>
          <w:rFonts w:ascii="Times New Roman" w:hAnsi="Times New Roman" w:cs="Times New Roman"/>
        </w:rPr>
      </w:pPr>
    </w:p>
    <w:p w:rsidR="001F3FF4" w:rsidRPr="001F3FF4" w:rsidRDefault="001F3FF4" w:rsidP="001F3FF4">
      <w:pPr>
        <w:pStyle w:val="Default"/>
        <w:numPr>
          <w:ilvl w:val="0"/>
          <w:numId w:val="25"/>
        </w:numPr>
        <w:jc w:val="both"/>
        <w:rPr>
          <w:rFonts w:ascii="Times New Roman" w:hAnsi="Times New Roman" w:cs="Times New Roman"/>
        </w:rPr>
      </w:pPr>
      <w:r w:rsidRPr="001F3FF4">
        <w:rPr>
          <w:rFonts w:ascii="Times New Roman" w:hAnsi="Times New Roman" w:cs="Times New Roman"/>
          <w:b/>
          <w:bCs/>
        </w:rPr>
        <w:t xml:space="preserve">Circulații și accese: </w:t>
      </w:r>
    </w:p>
    <w:p w:rsidR="001F3FF4" w:rsidRPr="001F3FF4" w:rsidRDefault="001F3FF4" w:rsidP="001F3FF4">
      <w:pPr>
        <w:numPr>
          <w:ilvl w:val="0"/>
          <w:numId w:val="25"/>
        </w:numPr>
        <w:spacing w:after="0" w:line="240" w:lineRule="auto"/>
        <w:jc w:val="both"/>
        <w:rPr>
          <w:rFonts w:ascii="Times New Roman" w:hAnsi="Times New Roman"/>
          <w:iCs/>
          <w:sz w:val="24"/>
          <w:szCs w:val="24"/>
          <w:lang w:val="ro-RO"/>
        </w:rPr>
      </w:pPr>
      <w:r w:rsidRPr="001F3FF4">
        <w:rPr>
          <w:rFonts w:ascii="Times New Roman" w:hAnsi="Times New Roman"/>
          <w:sz w:val="24"/>
          <w:szCs w:val="24"/>
        </w:rPr>
        <w:t>• Parcela este construibilă doar dacă are asigurat un acces carosabil dintr-o circulație publică, respectiv Strada Dunării.</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Condiții de echipare edilitară: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 Toate clădirile vor fi racordate la rețelele tehnico-edilitare publice;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 La clădirile dispuse pe aliniament, racordarea burlanelor la canalizarea pluvială va fi făcută pe sub trotuare pentru a se evita producerea gheții;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 Se va asigura în mod special evacuarea rapidă și captarea apelor meteorice în rețeaua de canalizare; </w:t>
      </w:r>
    </w:p>
    <w:p w:rsidR="001F3FF4" w:rsidRPr="001F3FF4" w:rsidRDefault="001F3FF4" w:rsidP="001F3FF4">
      <w:pPr>
        <w:numPr>
          <w:ilvl w:val="0"/>
          <w:numId w:val="25"/>
        </w:numPr>
        <w:spacing w:after="0" w:line="240" w:lineRule="auto"/>
        <w:jc w:val="both"/>
        <w:rPr>
          <w:rFonts w:ascii="Times New Roman" w:hAnsi="Times New Roman"/>
          <w:iCs/>
          <w:sz w:val="24"/>
          <w:szCs w:val="24"/>
          <w:lang w:val="ro-RO"/>
        </w:rPr>
      </w:pPr>
      <w:r w:rsidRPr="001F3FF4">
        <w:rPr>
          <w:rFonts w:ascii="Times New Roman" w:hAnsi="Times New Roman"/>
          <w:sz w:val="24"/>
          <w:szCs w:val="24"/>
        </w:rPr>
        <w:t>• Toate noile branșamente pentru electricitate, telefonizare, vor fi realizate îngropat;</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Terenul cu suprafața de </w:t>
      </w:r>
      <w:r w:rsidRPr="001F3FF4">
        <w:rPr>
          <w:rFonts w:ascii="Times New Roman" w:hAnsi="Times New Roman" w:cs="Times New Roman"/>
          <w:b/>
          <w:bCs/>
        </w:rPr>
        <w:t>490mp</w:t>
      </w:r>
      <w:r w:rsidRPr="001F3FF4">
        <w:rPr>
          <w:rFonts w:ascii="Times New Roman" w:hAnsi="Times New Roman" w:cs="Times New Roman"/>
        </w:rPr>
        <w:t xml:space="preserve">, are folosința curți-construcții. Conform documentației cadastrale terenul este liber de construcții. Necesitatea elaborării PUZ-ului vine în contextul unei intervenții în care se intenționează realizarea unui imobil de locuințe.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Va rezulta o clădire cu regim de înălțime P+6E (etajul 5 și 6 va fi retras), cu funcțiune mixtă la parter locuri de parcare, etajul 1 locuințe ce pot fi transformate în spații comerciale pentru servicii publice, la etajele superioare locuințe colective.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IMOBIL LOCUINȚE P+6E (etajul 5 și 6 va fi retras) Hmax 23m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Steren= 490mp (conform doc. cadastrală)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POT reglementat actual = 60%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POT propus = 60%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S construit maxim propus= 294 mp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lastRenderedPageBreak/>
        <w:t xml:space="preserve">CUT reglementat actual = 0,9-1,3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CUT propus = 3,5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S desfășurat maxim=1715 mp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SPAȚII VERZI: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147 mp (30% spații verzi conform HCJ 152/2013);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PARCĂRI ÎN INTERIORUL TERENULUI: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min. 20 locuri parcare pentru 18 apartamente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 xml:space="preserve">(1 loc apartament max. 100p locuințe colective)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b/>
          <w:bCs/>
        </w:rPr>
        <w:t>Dezvoltarea echip</w:t>
      </w:r>
      <w:r w:rsidRPr="001F3FF4">
        <w:rPr>
          <w:rFonts w:ascii="Times New Roman" w:hAnsi="Times New Roman" w:cs="Times New Roman"/>
        </w:rPr>
        <w:t>ă</w:t>
      </w:r>
      <w:r w:rsidR="00F93A69">
        <w:rPr>
          <w:rFonts w:ascii="Times New Roman" w:hAnsi="Times New Roman" w:cs="Times New Roman"/>
          <w:b/>
          <w:bCs/>
        </w:rPr>
        <w:t>rii edilitare</w:t>
      </w:r>
      <w:r w:rsidRPr="001F3FF4">
        <w:rPr>
          <w:rFonts w:ascii="Times New Roman" w:hAnsi="Times New Roman" w:cs="Times New Roman"/>
          <w:b/>
          <w:bCs/>
        </w:rPr>
        <w:t xml:space="preserv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Va trebui asigurat accesul la următoarele reţele: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 alimentare cu apă - extindere reţea,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 canalizare menajeră şi canalizare pluvială - extindere reţea de la racordurile existente, </w:t>
      </w:r>
    </w:p>
    <w:p w:rsidR="001F3FF4" w:rsidRPr="001F3FF4" w:rsidRDefault="001F3FF4" w:rsidP="001F3FF4">
      <w:pPr>
        <w:pStyle w:val="Default"/>
        <w:jc w:val="both"/>
        <w:rPr>
          <w:rFonts w:ascii="Times New Roman" w:hAnsi="Times New Roman" w:cs="Times New Roman"/>
        </w:rPr>
      </w:pPr>
      <w:r w:rsidRPr="001F3FF4">
        <w:rPr>
          <w:rFonts w:ascii="Times New Roman" w:hAnsi="Times New Roman" w:cs="Times New Roman"/>
        </w:rPr>
        <w:t xml:space="preserve">- alimentare cu energie electrică - extindere reţea (subterană), </w:t>
      </w:r>
    </w:p>
    <w:p w:rsidR="001F3FF4" w:rsidRPr="00276E35" w:rsidRDefault="001F3FF4" w:rsidP="001F3FF4">
      <w:pPr>
        <w:spacing w:after="0" w:line="240" w:lineRule="auto"/>
        <w:jc w:val="both"/>
        <w:rPr>
          <w:rFonts w:ascii="Times New Roman" w:hAnsi="Times New Roman"/>
          <w:iCs/>
          <w:sz w:val="24"/>
          <w:szCs w:val="24"/>
          <w:lang w:val="ro-RO"/>
        </w:rPr>
      </w:pPr>
      <w:r w:rsidRPr="001F3FF4">
        <w:rPr>
          <w:rFonts w:ascii="Times New Roman" w:hAnsi="Times New Roman"/>
          <w:sz w:val="24"/>
          <w:szCs w:val="24"/>
        </w:rPr>
        <w:t>- alimentare cu gaze naturale - extindere reţea (subterana).</w:t>
      </w:r>
    </w:p>
    <w:p w:rsidR="00E97D84" w:rsidRPr="001F3FF4" w:rsidRDefault="00E97D84" w:rsidP="00201321">
      <w:pPr>
        <w:pStyle w:val="Body"/>
        <w:jc w:val="both"/>
        <w:rPr>
          <w:b/>
          <w:bCs/>
          <w:color w:val="FF0000"/>
          <w:u w:color="FF0000"/>
        </w:rPr>
      </w:pPr>
    </w:p>
    <w:p w:rsidR="00201321" w:rsidRPr="001F3FF4" w:rsidRDefault="00201321" w:rsidP="00201321">
      <w:pPr>
        <w:spacing w:after="0" w:line="240" w:lineRule="auto"/>
        <w:jc w:val="both"/>
        <w:rPr>
          <w:rFonts w:ascii="Times New Roman" w:hAnsi="Times New Roman"/>
          <w:b/>
          <w:sz w:val="24"/>
          <w:szCs w:val="24"/>
          <w:lang w:val="ro-RO"/>
        </w:rPr>
      </w:pPr>
      <w:r w:rsidRPr="001F3FF4">
        <w:rPr>
          <w:rFonts w:ascii="Times New Roman" w:hAnsi="Times New Roman"/>
          <w:b/>
          <w:sz w:val="24"/>
          <w:szCs w:val="24"/>
          <w:lang w:val="ro-RO"/>
        </w:rPr>
        <w:t>Motivele care au stat la baza luării  acestei decizii au fost urmatoarele:</w:t>
      </w:r>
    </w:p>
    <w:p w:rsidR="00201321" w:rsidRPr="001F3FF4" w:rsidRDefault="00201321" w:rsidP="00201321">
      <w:pPr>
        <w:numPr>
          <w:ilvl w:val="0"/>
          <w:numId w:val="20"/>
        </w:numPr>
        <w:spacing w:after="0" w:line="240" w:lineRule="auto"/>
        <w:jc w:val="both"/>
        <w:rPr>
          <w:rFonts w:ascii="Times New Roman" w:hAnsi="Times New Roman"/>
          <w:sz w:val="24"/>
          <w:szCs w:val="24"/>
          <w:lang w:val="ro-RO"/>
        </w:rPr>
      </w:pPr>
      <w:r w:rsidRPr="001F3FF4">
        <w:rPr>
          <w:rFonts w:ascii="Times New Roman" w:hAnsi="Times New Roman"/>
          <w:sz w:val="24"/>
          <w:szCs w:val="24"/>
          <w:lang w:val="ro-RO"/>
        </w:rPr>
        <w:t>Zona studiată în cadrul planului menţionat  intră sub incidenţa art. 28 din OUG 57/2007 privind regimul ariilor naturale protejate, conservarea habitatelor naturale, a florei şi faunei sălbatice, cu modificările şi completările ulterioare;</w:t>
      </w:r>
    </w:p>
    <w:p w:rsidR="00201321" w:rsidRPr="001F3FF4" w:rsidRDefault="00201321" w:rsidP="00201321">
      <w:pPr>
        <w:numPr>
          <w:ilvl w:val="0"/>
          <w:numId w:val="20"/>
        </w:numPr>
        <w:spacing w:after="0" w:line="240" w:lineRule="auto"/>
        <w:jc w:val="both"/>
        <w:rPr>
          <w:rFonts w:ascii="Times New Roman" w:hAnsi="Times New Roman"/>
          <w:sz w:val="24"/>
          <w:szCs w:val="24"/>
          <w:lang w:val="ro-RO"/>
        </w:rPr>
      </w:pPr>
      <w:r w:rsidRPr="001F3FF4">
        <w:rPr>
          <w:rFonts w:ascii="Times New Roman" w:hAnsi="Times New Roman"/>
          <w:sz w:val="24"/>
          <w:szCs w:val="24"/>
          <w:lang w:val="ro-RO"/>
        </w:rPr>
        <w:t>Pe suprafata care a generat planul se propun proiecte care intra sub incidenta Lg. 292/2018, anexa 2 (proiecte de dezvoltare);</w:t>
      </w:r>
    </w:p>
    <w:p w:rsidR="00201321" w:rsidRPr="001F3FF4" w:rsidRDefault="00201321" w:rsidP="00201321">
      <w:pPr>
        <w:numPr>
          <w:ilvl w:val="0"/>
          <w:numId w:val="20"/>
        </w:numPr>
        <w:spacing w:after="0" w:line="240" w:lineRule="auto"/>
        <w:jc w:val="both"/>
        <w:rPr>
          <w:rFonts w:ascii="Times New Roman" w:hAnsi="Times New Roman"/>
          <w:b/>
          <w:sz w:val="24"/>
          <w:szCs w:val="24"/>
          <w:lang w:val="ro-RO"/>
        </w:rPr>
      </w:pPr>
      <w:r w:rsidRPr="001F3FF4">
        <w:rPr>
          <w:rFonts w:ascii="Times New Roman" w:hAnsi="Times New Roman"/>
          <w:sz w:val="24"/>
          <w:szCs w:val="24"/>
          <w:lang w:val="ro-RO"/>
        </w:rPr>
        <w:t>In conformitate cu H.G. nr. 1076/2004, art. 11 si luand in considerare criteriile pentru determinarea efectelor semnificative potenţiale asupra mediului prevăzute in Anexa 1, planul nu ridica probleme din punct de vedere al protecţiei mediului şi nu prezintă efecte probabile asupra zonei din vecinatatea amplasamentului studiat.</w:t>
      </w:r>
    </w:p>
    <w:p w:rsidR="00201321" w:rsidRPr="001F3FF4" w:rsidRDefault="00201321" w:rsidP="00201321">
      <w:pPr>
        <w:spacing w:after="0" w:line="240" w:lineRule="auto"/>
        <w:jc w:val="both"/>
        <w:rPr>
          <w:rFonts w:ascii="Times New Roman" w:hAnsi="Times New Roman"/>
          <w:sz w:val="24"/>
          <w:szCs w:val="24"/>
          <w:lang w:val="ro-RO"/>
        </w:rPr>
      </w:pPr>
      <w:r w:rsidRPr="001F3FF4">
        <w:rPr>
          <w:rFonts w:ascii="Times New Roman" w:hAnsi="Times New Roman"/>
          <w:sz w:val="24"/>
          <w:szCs w:val="24"/>
          <w:lang w:val="ro-RO"/>
        </w:rPr>
        <w:t>Pană la luarea prezentei decizii,</w:t>
      </w:r>
      <w:r w:rsidR="00F93A69">
        <w:rPr>
          <w:rFonts w:ascii="Times New Roman" w:hAnsi="Times New Roman"/>
          <w:sz w:val="24"/>
          <w:szCs w:val="24"/>
          <w:lang w:val="ro-RO"/>
        </w:rPr>
        <w:t xml:space="preserve"> publicul nu a depus comentarii.</w:t>
      </w:r>
    </w:p>
    <w:p w:rsidR="00201321" w:rsidRPr="001F3FF4" w:rsidRDefault="00F93A69" w:rsidP="00F93A69">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201321" w:rsidRPr="001F3FF4">
        <w:rPr>
          <w:rFonts w:ascii="Times New Roman" w:hAnsi="Times New Roman"/>
          <w:bCs/>
          <w:sz w:val="24"/>
          <w:szCs w:val="24"/>
          <w:lang w:val="ro-RO"/>
        </w:rPr>
        <w:t>Se vor inainta la APM Constanta  anuntul public original.</w:t>
      </w:r>
    </w:p>
    <w:p w:rsidR="00201321" w:rsidRPr="001F3FF4" w:rsidRDefault="00201321" w:rsidP="00201321">
      <w:pPr>
        <w:spacing w:after="0" w:line="240" w:lineRule="auto"/>
        <w:jc w:val="both"/>
        <w:rPr>
          <w:rFonts w:ascii="Times New Roman" w:hAnsi="Times New Roman"/>
          <w:b/>
          <w:sz w:val="24"/>
          <w:szCs w:val="24"/>
          <w:lang w:val="ro-RO"/>
        </w:rPr>
      </w:pPr>
    </w:p>
    <w:p w:rsidR="00201321" w:rsidRPr="001F3FF4" w:rsidRDefault="00201321" w:rsidP="00201321">
      <w:pPr>
        <w:spacing w:after="0" w:line="240" w:lineRule="auto"/>
        <w:jc w:val="both"/>
        <w:rPr>
          <w:rFonts w:ascii="Times New Roman" w:hAnsi="Times New Roman"/>
          <w:sz w:val="24"/>
          <w:szCs w:val="24"/>
          <w:lang w:val="ro-RO"/>
        </w:rPr>
      </w:pPr>
      <w:r w:rsidRPr="001F3FF4">
        <w:rPr>
          <w:rFonts w:ascii="Times New Roman" w:hAnsi="Times New Roman"/>
          <w:b/>
          <w:sz w:val="24"/>
          <w:szCs w:val="24"/>
          <w:lang w:val="ro-RO"/>
        </w:rPr>
        <w:t>Informarea  şi participarea publicului</w:t>
      </w:r>
      <w:r w:rsidRPr="001F3FF4">
        <w:rPr>
          <w:rFonts w:ascii="Times New Roman" w:hAnsi="Times New Roman"/>
          <w:sz w:val="24"/>
          <w:szCs w:val="24"/>
          <w:lang w:val="ro-RO"/>
        </w:rPr>
        <w:t xml:space="preserve"> in procedura s-a realizat astfel:</w:t>
      </w:r>
    </w:p>
    <w:p w:rsidR="00201321" w:rsidRPr="001F3FF4" w:rsidRDefault="00201321" w:rsidP="00201321">
      <w:pPr>
        <w:numPr>
          <w:ilvl w:val="0"/>
          <w:numId w:val="19"/>
        </w:numPr>
        <w:spacing w:after="0" w:line="240" w:lineRule="auto"/>
        <w:jc w:val="both"/>
        <w:rPr>
          <w:rFonts w:ascii="Times New Roman" w:hAnsi="Times New Roman"/>
          <w:color w:val="000000"/>
          <w:sz w:val="24"/>
          <w:szCs w:val="24"/>
          <w:lang w:val="ro-RO"/>
        </w:rPr>
      </w:pPr>
      <w:r w:rsidRPr="001F3FF4">
        <w:rPr>
          <w:rFonts w:ascii="Times New Roman" w:hAnsi="Times New Roman"/>
          <w:sz w:val="24"/>
          <w:szCs w:val="24"/>
          <w:lang w:val="ro-RO"/>
        </w:rPr>
        <w:t xml:space="preserve">Anunţurile privind depunerea solicitării de obţinere a avizului de mediu  şi de declanşare a etapei de încadrare a planului conform H.G. nr. 1076/2004 au apărut in datele </w:t>
      </w:r>
      <w:r w:rsidRPr="001F3FF4">
        <w:rPr>
          <w:rFonts w:ascii="Times New Roman" w:hAnsi="Times New Roman"/>
          <w:color w:val="000000"/>
          <w:sz w:val="24"/>
          <w:szCs w:val="24"/>
          <w:lang w:val="ro-RO"/>
        </w:rPr>
        <w:t xml:space="preserve">de  </w:t>
      </w:r>
      <w:r w:rsidR="00F93A69">
        <w:rPr>
          <w:rFonts w:ascii="Times New Roman" w:hAnsi="Times New Roman"/>
          <w:color w:val="000000"/>
          <w:sz w:val="24"/>
          <w:szCs w:val="24"/>
          <w:lang w:val="ro-RO"/>
        </w:rPr>
        <w:t>05.01.2024</w:t>
      </w:r>
      <w:r w:rsidRPr="001F3FF4">
        <w:rPr>
          <w:rFonts w:ascii="Times New Roman" w:hAnsi="Times New Roman"/>
          <w:color w:val="000000"/>
          <w:sz w:val="24"/>
          <w:szCs w:val="24"/>
          <w:lang w:val="ro-RO"/>
        </w:rPr>
        <w:t xml:space="preserve">  şi </w:t>
      </w:r>
      <w:r w:rsidR="00F93A69">
        <w:rPr>
          <w:rFonts w:ascii="Times New Roman" w:hAnsi="Times New Roman"/>
          <w:color w:val="000000"/>
          <w:sz w:val="24"/>
          <w:szCs w:val="24"/>
          <w:lang w:val="ro-RO"/>
        </w:rPr>
        <w:t>08.01.2024</w:t>
      </w:r>
      <w:r w:rsidRPr="001F3FF4">
        <w:rPr>
          <w:rFonts w:ascii="Times New Roman" w:hAnsi="Times New Roman"/>
          <w:color w:val="000000"/>
          <w:sz w:val="24"/>
          <w:szCs w:val="24"/>
          <w:lang w:val="ro-RO"/>
        </w:rPr>
        <w:t>, in ziarul Cuget Liber;</w:t>
      </w:r>
    </w:p>
    <w:p w:rsidR="00201321" w:rsidRPr="001F3FF4" w:rsidRDefault="00201321" w:rsidP="00201321">
      <w:pPr>
        <w:spacing w:after="0" w:line="240" w:lineRule="auto"/>
        <w:ind w:left="720"/>
        <w:jc w:val="both"/>
        <w:rPr>
          <w:rFonts w:ascii="Times New Roman" w:hAnsi="Times New Roman"/>
          <w:color w:val="000000"/>
          <w:sz w:val="24"/>
          <w:szCs w:val="24"/>
          <w:lang w:val="ro-RO"/>
        </w:rPr>
      </w:pPr>
    </w:p>
    <w:p w:rsidR="00201321" w:rsidRPr="001F3FF4" w:rsidRDefault="00201321" w:rsidP="00201321">
      <w:pPr>
        <w:pStyle w:val="Indentcorptext"/>
        <w:spacing w:after="0" w:line="240" w:lineRule="auto"/>
        <w:ind w:left="0" w:firstLine="360"/>
        <w:jc w:val="both"/>
        <w:rPr>
          <w:rFonts w:ascii="Times New Roman" w:hAnsi="Times New Roman"/>
          <w:b/>
          <w:sz w:val="24"/>
          <w:szCs w:val="24"/>
          <w:lang w:val="ro-RO"/>
        </w:rPr>
      </w:pPr>
      <w:r w:rsidRPr="001F3FF4">
        <w:rPr>
          <w:rFonts w:ascii="Times New Roman" w:hAnsi="Times New Roman"/>
          <w:sz w:val="24"/>
          <w:szCs w:val="24"/>
          <w:lang w:val="ro-RO"/>
        </w:rPr>
        <w:t>În conformitate cu art. 12 din H.G. nr. 1076/2004, în calitate de titular al planului, aveţi obligaţia să publicaţi în mass-media, conform modelului prezentat în această comunicare, decizia initiala de încadrare şi de a transmite anunţul (in original) la A.P.M. Constanţa, până la data de</w:t>
      </w:r>
    </w:p>
    <w:p w:rsidR="00201321" w:rsidRPr="001F3FF4" w:rsidRDefault="00F93A69" w:rsidP="00201321">
      <w:pPr>
        <w:pStyle w:val="Indentcorptext"/>
        <w:spacing w:after="0" w:line="240" w:lineRule="auto"/>
        <w:ind w:left="0"/>
        <w:jc w:val="both"/>
        <w:rPr>
          <w:rFonts w:ascii="Times New Roman" w:hAnsi="Times New Roman"/>
          <w:bCs/>
          <w:sz w:val="24"/>
          <w:szCs w:val="24"/>
          <w:lang w:val="ro-RO"/>
        </w:rPr>
      </w:pPr>
      <w:r>
        <w:rPr>
          <w:rFonts w:ascii="Times New Roman" w:hAnsi="Times New Roman"/>
          <w:b/>
          <w:sz w:val="24"/>
          <w:szCs w:val="24"/>
          <w:lang w:val="ro-RO"/>
        </w:rPr>
        <w:t>29.03.2024</w:t>
      </w:r>
      <w:r>
        <w:rPr>
          <w:rFonts w:ascii="Times New Roman" w:hAnsi="Times New Roman"/>
          <w:bCs/>
          <w:sz w:val="24"/>
          <w:szCs w:val="24"/>
          <w:lang w:val="ro-RO"/>
        </w:rPr>
        <w:t>.</w:t>
      </w:r>
    </w:p>
    <w:p w:rsidR="00201321" w:rsidRPr="001F3FF4" w:rsidRDefault="00201321" w:rsidP="00201321">
      <w:pPr>
        <w:spacing w:after="0" w:line="240" w:lineRule="auto"/>
        <w:jc w:val="center"/>
        <w:rPr>
          <w:rFonts w:ascii="Times New Roman" w:hAnsi="Times New Roman"/>
          <w:b/>
          <w:sz w:val="24"/>
          <w:szCs w:val="24"/>
          <w:lang w:val="ro-RO"/>
        </w:rPr>
      </w:pPr>
      <w:r w:rsidRPr="001F3FF4">
        <w:rPr>
          <w:rFonts w:ascii="Times New Roman" w:hAnsi="Times New Roman"/>
          <w:b/>
          <w:sz w:val="24"/>
          <w:szCs w:val="24"/>
          <w:lang w:val="ro-RO"/>
        </w:rPr>
        <w:t>Anunţ public:</w:t>
      </w:r>
    </w:p>
    <w:p w:rsidR="00201321" w:rsidRPr="001F3FF4" w:rsidRDefault="00201321" w:rsidP="00201321">
      <w:pPr>
        <w:spacing w:after="0" w:line="240" w:lineRule="auto"/>
        <w:jc w:val="both"/>
        <w:rPr>
          <w:rFonts w:ascii="Times New Roman" w:hAnsi="Times New Roman"/>
          <w:b/>
          <w:sz w:val="24"/>
          <w:szCs w:val="24"/>
          <w:lang w:val="ro-RO"/>
        </w:rPr>
      </w:pPr>
    </w:p>
    <w:p w:rsidR="00201321" w:rsidRPr="001F3FF4" w:rsidRDefault="00F93A69" w:rsidP="00201321">
      <w:pPr>
        <w:pStyle w:val="Indentcorptext"/>
        <w:spacing w:after="0" w:line="240" w:lineRule="auto"/>
        <w:ind w:left="0"/>
        <w:jc w:val="both"/>
        <w:rPr>
          <w:rFonts w:ascii="Times New Roman" w:hAnsi="Times New Roman"/>
          <w:sz w:val="24"/>
          <w:szCs w:val="24"/>
        </w:rPr>
      </w:pPr>
      <w:r w:rsidRPr="001F3FF4">
        <w:rPr>
          <w:rFonts w:ascii="Times New Roman" w:hAnsi="Times New Roman"/>
          <w:b/>
          <w:bCs/>
          <w:sz w:val="24"/>
          <w:szCs w:val="24"/>
          <w:lang w:val="ro-RO"/>
        </w:rPr>
        <w:t>NEW UP DIAMOND BUILDING SRL</w:t>
      </w:r>
      <w:r w:rsidRPr="001F3FF4">
        <w:rPr>
          <w:rFonts w:ascii="Times New Roman" w:hAnsi="Times New Roman"/>
          <w:b/>
          <w:sz w:val="24"/>
          <w:szCs w:val="24"/>
        </w:rPr>
        <w:t xml:space="preserve">, cu sediul in </w:t>
      </w:r>
      <w:r>
        <w:rPr>
          <w:rFonts w:ascii="Times New Roman" w:hAnsi="Times New Roman"/>
          <w:b/>
          <w:sz w:val="24"/>
          <w:szCs w:val="24"/>
        </w:rPr>
        <w:t>loc. Valu lui Traian, str. Haltei nr. 20</w:t>
      </w:r>
      <w:r w:rsidRPr="001F3FF4">
        <w:rPr>
          <w:rFonts w:ascii="Times New Roman" w:hAnsi="Times New Roman"/>
          <w:b/>
          <w:sz w:val="24"/>
          <w:szCs w:val="24"/>
        </w:rPr>
        <w:t>, jud. Constanta</w:t>
      </w:r>
      <w:r w:rsidR="00201321" w:rsidRPr="001F3FF4">
        <w:rPr>
          <w:rFonts w:ascii="Times New Roman" w:hAnsi="Times New Roman"/>
          <w:bCs/>
          <w:sz w:val="24"/>
          <w:szCs w:val="24"/>
        </w:rPr>
        <w:t>, ti</w:t>
      </w:r>
      <w:r w:rsidR="00201321" w:rsidRPr="001F3FF4">
        <w:rPr>
          <w:rFonts w:ascii="Times New Roman" w:hAnsi="Times New Roman"/>
          <w:sz w:val="24"/>
          <w:szCs w:val="24"/>
        </w:rPr>
        <w:t xml:space="preserve">tulara a notificarii privind: </w:t>
      </w:r>
      <w:r w:rsidRPr="001F3FF4">
        <w:rPr>
          <w:rFonts w:ascii="Times New Roman" w:hAnsi="Times New Roman"/>
          <w:b/>
          <w:bCs/>
          <w:lang w:val="ro-RO"/>
        </w:rPr>
        <w:t>PUZ PENTRU CONSTRUIRE IMOBIL DE LOCUINTE, amplasat in com. Valu lui Traian, str. Haltei, nr. 20C, jud. Constanta</w:t>
      </w:r>
      <w:r w:rsidR="00201321" w:rsidRPr="001F3FF4">
        <w:rPr>
          <w:rFonts w:ascii="Times New Roman" w:hAnsi="Times New Roman"/>
          <w:bCs/>
          <w:sz w:val="24"/>
          <w:szCs w:val="24"/>
          <w:lang w:val="ro-RO"/>
        </w:rPr>
        <w:t xml:space="preserve">, </w:t>
      </w:r>
      <w:r w:rsidR="00201321" w:rsidRPr="001F3FF4">
        <w:rPr>
          <w:rFonts w:ascii="Times New Roman" w:hAnsi="Times New Roman"/>
          <w:sz w:val="24"/>
          <w:szCs w:val="24"/>
        </w:rPr>
        <w:t xml:space="preserve"> anunta publicul interesat ca, in urma parcurgerii etapei de incadrare din  sedinta CSC din data de </w:t>
      </w:r>
      <w:r>
        <w:rPr>
          <w:rFonts w:ascii="Times New Roman" w:hAnsi="Times New Roman"/>
          <w:sz w:val="24"/>
          <w:szCs w:val="24"/>
        </w:rPr>
        <w:t>21.02.2024</w:t>
      </w:r>
      <w:r w:rsidR="00201321" w:rsidRPr="001F3FF4">
        <w:rPr>
          <w:rFonts w:ascii="Times New Roman" w:hAnsi="Times New Roman"/>
          <w:sz w:val="24"/>
          <w:szCs w:val="24"/>
        </w:rPr>
        <w:t>, s-a luat decizia supunerii procedurii de adoptare fara aviz de mediu.</w:t>
      </w:r>
    </w:p>
    <w:p w:rsidR="00201321" w:rsidRPr="001F3FF4" w:rsidRDefault="00201321" w:rsidP="00201321">
      <w:pPr>
        <w:pStyle w:val="Indentcorptext"/>
        <w:spacing w:after="0" w:line="240" w:lineRule="auto"/>
        <w:ind w:left="0" w:firstLine="709"/>
        <w:jc w:val="both"/>
        <w:rPr>
          <w:rFonts w:ascii="Times New Roman" w:hAnsi="Times New Roman"/>
          <w:sz w:val="24"/>
          <w:szCs w:val="24"/>
        </w:rPr>
      </w:pPr>
      <w:r w:rsidRPr="001F3FF4">
        <w:rPr>
          <w:rFonts w:ascii="Times New Roman" w:hAnsi="Times New Roman"/>
          <w:sz w:val="24"/>
          <w:szCs w:val="24"/>
        </w:rPr>
        <w:t>Publicul poate formula comentarii privind decizia etapei de incadrare pe care le transmite in scris Agentiei pentru Protectia Mediului Constanta, str. Unirii nr. 23, tel/fax 0241/546696 , in termen de 10 zile calendaristice de la publicarea anuntului. »</w:t>
      </w:r>
    </w:p>
    <w:p w:rsidR="00201321" w:rsidRPr="001F3FF4" w:rsidRDefault="00201321" w:rsidP="00201321">
      <w:pPr>
        <w:spacing w:after="0" w:line="240" w:lineRule="auto"/>
        <w:ind w:firstLine="720"/>
        <w:jc w:val="both"/>
        <w:rPr>
          <w:rFonts w:ascii="Times New Roman" w:hAnsi="Times New Roman"/>
          <w:b/>
          <w:sz w:val="24"/>
          <w:szCs w:val="24"/>
          <w:lang w:val="ro-RO"/>
        </w:rPr>
      </w:pPr>
    </w:p>
    <w:p w:rsidR="00201321" w:rsidRPr="001F3FF4" w:rsidRDefault="00201321" w:rsidP="00201321">
      <w:pPr>
        <w:spacing w:after="0" w:line="240" w:lineRule="auto"/>
        <w:ind w:firstLine="720"/>
        <w:jc w:val="both"/>
        <w:rPr>
          <w:rFonts w:ascii="Times New Roman" w:hAnsi="Times New Roman"/>
          <w:b/>
          <w:sz w:val="24"/>
          <w:szCs w:val="24"/>
          <w:lang w:val="ro-RO"/>
        </w:rPr>
      </w:pPr>
      <w:r w:rsidRPr="001F3FF4">
        <w:rPr>
          <w:rFonts w:ascii="Times New Roman" w:hAnsi="Times New Roman"/>
          <w:b/>
          <w:sz w:val="24"/>
          <w:szCs w:val="24"/>
          <w:lang w:val="ro-RO"/>
        </w:rPr>
        <w:t>Prezenta decizie poate fi contestata in conformitate cu prevederile Legii Contenciosului Administrativ nr. 554/2004, cu modificarile ulterioare.</w:t>
      </w:r>
    </w:p>
    <w:p w:rsidR="00201321" w:rsidRPr="001F3FF4" w:rsidRDefault="00201321" w:rsidP="00201321">
      <w:pPr>
        <w:pStyle w:val="Titlu7"/>
        <w:ind w:left="0"/>
        <w:jc w:val="both"/>
        <w:rPr>
          <w:bCs/>
          <w:sz w:val="24"/>
          <w:lang w:val="pt-BR"/>
        </w:rPr>
      </w:pPr>
    </w:p>
    <w:p w:rsidR="008876EE" w:rsidRPr="001F3FF4" w:rsidRDefault="008876EE" w:rsidP="00201321">
      <w:pPr>
        <w:pStyle w:val="Titlu7"/>
        <w:ind w:left="0"/>
        <w:jc w:val="both"/>
        <w:rPr>
          <w:bCs/>
          <w:sz w:val="24"/>
          <w:lang w:val="pt-BR"/>
        </w:rPr>
      </w:pPr>
    </w:p>
    <w:p w:rsidR="008876EE" w:rsidRPr="001F3FF4" w:rsidRDefault="008876EE" w:rsidP="00201321">
      <w:pPr>
        <w:pStyle w:val="Titlu7"/>
        <w:ind w:left="0"/>
        <w:jc w:val="both"/>
        <w:rPr>
          <w:bCs/>
          <w:sz w:val="24"/>
          <w:lang w:val="pt-BR"/>
        </w:rPr>
      </w:pPr>
    </w:p>
    <w:p w:rsidR="00201321" w:rsidRPr="001F3FF4" w:rsidRDefault="00201321" w:rsidP="00201321">
      <w:pPr>
        <w:pStyle w:val="Titlu7"/>
        <w:ind w:left="0"/>
        <w:jc w:val="both"/>
        <w:rPr>
          <w:bCs/>
          <w:sz w:val="24"/>
          <w:lang w:val="pt-BR"/>
        </w:rPr>
      </w:pPr>
      <w:r w:rsidRPr="001F3FF4">
        <w:rPr>
          <w:bCs/>
          <w:sz w:val="24"/>
          <w:lang w:val="pt-BR"/>
        </w:rPr>
        <w:t xml:space="preserve">DIRECTOR  EXECUTIV,           </w:t>
      </w:r>
      <w:r w:rsidRPr="001F3FF4">
        <w:rPr>
          <w:bCs/>
          <w:sz w:val="24"/>
          <w:lang w:val="pt-BR"/>
        </w:rPr>
        <w:tab/>
      </w:r>
      <w:r w:rsidRPr="001F3FF4">
        <w:rPr>
          <w:bCs/>
          <w:sz w:val="24"/>
          <w:lang w:val="pt-BR"/>
        </w:rPr>
        <w:tab/>
      </w:r>
      <w:r w:rsidRPr="001F3FF4">
        <w:rPr>
          <w:bCs/>
          <w:sz w:val="24"/>
          <w:lang w:val="pt-BR"/>
        </w:rPr>
        <w:tab/>
        <w:t xml:space="preserve">                            </w:t>
      </w:r>
      <w:r w:rsidR="008876EE" w:rsidRPr="001F3FF4">
        <w:rPr>
          <w:bCs/>
          <w:sz w:val="24"/>
          <w:lang w:val="pt-BR"/>
        </w:rPr>
        <w:t xml:space="preserve">    </w:t>
      </w:r>
      <w:r w:rsidRPr="001F3FF4">
        <w:rPr>
          <w:bCs/>
          <w:sz w:val="24"/>
          <w:lang w:val="pt-BR"/>
        </w:rPr>
        <w:t>ŞEF  SERVICIU A.A.A,</w:t>
      </w:r>
    </w:p>
    <w:p w:rsidR="00201321" w:rsidRPr="001F3FF4" w:rsidRDefault="00201321" w:rsidP="00201321">
      <w:pPr>
        <w:spacing w:after="0" w:line="240" w:lineRule="auto"/>
        <w:jc w:val="both"/>
        <w:rPr>
          <w:rFonts w:ascii="Times New Roman" w:hAnsi="Times New Roman"/>
          <w:b/>
          <w:bCs/>
          <w:sz w:val="24"/>
          <w:szCs w:val="24"/>
          <w:lang w:val="pt-BR"/>
        </w:rPr>
      </w:pPr>
      <w:r w:rsidRPr="001F3FF4">
        <w:rPr>
          <w:rFonts w:ascii="Times New Roman" w:hAnsi="Times New Roman"/>
          <w:b/>
          <w:bCs/>
          <w:sz w:val="24"/>
          <w:szCs w:val="24"/>
          <w:lang w:val="pt-BR"/>
        </w:rPr>
        <w:t xml:space="preserve">Celzin LATIF                                                                                         </w:t>
      </w:r>
      <w:r w:rsidRPr="001F3FF4">
        <w:rPr>
          <w:rFonts w:ascii="Times New Roman" w:hAnsi="Times New Roman"/>
          <w:b/>
          <w:sz w:val="24"/>
          <w:szCs w:val="24"/>
          <w:lang w:val="de-DE"/>
        </w:rPr>
        <w:t>Lavinia Monica ZECA</w:t>
      </w:r>
    </w:p>
    <w:p w:rsidR="00201321" w:rsidRPr="001F3FF4" w:rsidRDefault="00201321" w:rsidP="00201321">
      <w:pPr>
        <w:spacing w:after="0" w:line="240" w:lineRule="auto"/>
        <w:jc w:val="both"/>
        <w:rPr>
          <w:rFonts w:ascii="Times New Roman" w:hAnsi="Times New Roman"/>
          <w:b/>
          <w:bCs/>
          <w:sz w:val="24"/>
          <w:szCs w:val="24"/>
          <w:lang w:val="pt-BR"/>
        </w:rPr>
      </w:pPr>
    </w:p>
    <w:p w:rsidR="00201321" w:rsidRPr="001F3FF4" w:rsidRDefault="00201321" w:rsidP="00201321">
      <w:pPr>
        <w:spacing w:after="0" w:line="240" w:lineRule="auto"/>
        <w:jc w:val="both"/>
        <w:rPr>
          <w:rFonts w:ascii="Times New Roman" w:hAnsi="Times New Roman"/>
          <w:b/>
          <w:bCs/>
          <w:sz w:val="24"/>
          <w:szCs w:val="24"/>
          <w:lang w:val="pt-BR"/>
        </w:rPr>
      </w:pPr>
      <w:r w:rsidRPr="001F3FF4">
        <w:rPr>
          <w:rFonts w:ascii="Times New Roman" w:hAnsi="Times New Roman"/>
          <w:b/>
          <w:bCs/>
          <w:sz w:val="24"/>
          <w:szCs w:val="24"/>
          <w:lang w:val="pt-BR"/>
        </w:rPr>
        <w:t xml:space="preserve">                                                                                            </w:t>
      </w:r>
      <w:r w:rsidR="008876EE" w:rsidRPr="001F3FF4">
        <w:rPr>
          <w:rFonts w:ascii="Times New Roman" w:hAnsi="Times New Roman"/>
          <w:b/>
          <w:bCs/>
          <w:sz w:val="24"/>
          <w:szCs w:val="24"/>
          <w:lang w:val="pt-BR"/>
        </w:rPr>
        <w:t xml:space="preserve">                          </w:t>
      </w:r>
      <w:r w:rsidR="00F93A69">
        <w:rPr>
          <w:rFonts w:ascii="Times New Roman" w:hAnsi="Times New Roman"/>
          <w:b/>
          <w:bCs/>
          <w:sz w:val="24"/>
          <w:szCs w:val="24"/>
          <w:lang w:val="pt-BR"/>
        </w:rPr>
        <w:t xml:space="preserve">        </w:t>
      </w:r>
      <w:r w:rsidR="008876EE" w:rsidRPr="001F3FF4">
        <w:rPr>
          <w:rFonts w:ascii="Times New Roman" w:hAnsi="Times New Roman"/>
          <w:b/>
          <w:bCs/>
          <w:sz w:val="24"/>
          <w:szCs w:val="24"/>
          <w:lang w:val="pt-BR"/>
        </w:rPr>
        <w:t xml:space="preserve"> </w:t>
      </w:r>
      <w:r w:rsidRPr="001F3FF4">
        <w:rPr>
          <w:rFonts w:ascii="Times New Roman" w:hAnsi="Times New Roman"/>
          <w:b/>
          <w:bCs/>
          <w:sz w:val="24"/>
          <w:szCs w:val="24"/>
          <w:lang w:val="pt-BR"/>
        </w:rPr>
        <w:t>Intocmit,</w:t>
      </w:r>
    </w:p>
    <w:p w:rsidR="00201321" w:rsidRPr="001F3FF4" w:rsidRDefault="00201321" w:rsidP="00201321">
      <w:pPr>
        <w:spacing w:after="0" w:line="240" w:lineRule="auto"/>
        <w:jc w:val="both"/>
        <w:rPr>
          <w:rFonts w:ascii="Times New Roman" w:hAnsi="Times New Roman"/>
          <w:b/>
          <w:bCs/>
          <w:sz w:val="24"/>
          <w:szCs w:val="24"/>
          <w:lang w:val="pt-BR"/>
        </w:rPr>
      </w:pPr>
      <w:r w:rsidRPr="001F3FF4">
        <w:rPr>
          <w:rFonts w:ascii="Times New Roman" w:hAnsi="Times New Roman"/>
          <w:b/>
          <w:bCs/>
          <w:sz w:val="24"/>
          <w:szCs w:val="24"/>
          <w:lang w:val="pt-BR"/>
        </w:rPr>
        <w:t xml:space="preserve">                                                                              </w:t>
      </w:r>
      <w:r w:rsidR="008876EE" w:rsidRPr="001F3FF4">
        <w:rPr>
          <w:rFonts w:ascii="Times New Roman" w:hAnsi="Times New Roman"/>
          <w:b/>
          <w:bCs/>
          <w:sz w:val="24"/>
          <w:szCs w:val="24"/>
          <w:lang w:val="pt-BR"/>
        </w:rPr>
        <w:t xml:space="preserve">                               </w:t>
      </w:r>
      <w:r w:rsidR="00F93A69">
        <w:rPr>
          <w:rFonts w:ascii="Times New Roman" w:hAnsi="Times New Roman"/>
          <w:b/>
          <w:bCs/>
          <w:sz w:val="24"/>
          <w:szCs w:val="24"/>
          <w:lang w:val="pt-BR"/>
        </w:rPr>
        <w:t xml:space="preserve">     </w:t>
      </w:r>
      <w:r w:rsidRPr="001F3FF4">
        <w:rPr>
          <w:rFonts w:ascii="Times New Roman" w:hAnsi="Times New Roman"/>
          <w:b/>
          <w:bCs/>
          <w:sz w:val="24"/>
          <w:szCs w:val="24"/>
          <w:lang w:val="pt-BR"/>
        </w:rPr>
        <w:t>Consilier  Simona SIMA</w:t>
      </w:r>
    </w:p>
    <w:p w:rsidR="004012BE" w:rsidRPr="001F3FF4" w:rsidRDefault="00201321" w:rsidP="00E97D84">
      <w:pPr>
        <w:spacing w:after="0" w:line="240" w:lineRule="auto"/>
        <w:jc w:val="both"/>
        <w:rPr>
          <w:rFonts w:ascii="Times New Roman" w:hAnsi="Times New Roman"/>
          <w:sz w:val="24"/>
          <w:szCs w:val="24"/>
        </w:rPr>
      </w:pPr>
      <w:r w:rsidRPr="001F3FF4">
        <w:rPr>
          <w:rFonts w:ascii="Times New Roman" w:hAnsi="Times New Roman"/>
          <w:sz w:val="24"/>
          <w:szCs w:val="24"/>
        </w:rPr>
        <w:t>Not</w:t>
      </w:r>
      <w:r w:rsidR="00E97D84" w:rsidRPr="001F3FF4">
        <w:rPr>
          <w:rFonts w:ascii="Times New Roman" w:hAnsi="Times New Roman"/>
          <w:sz w:val="24"/>
          <w:szCs w:val="24"/>
        </w:rPr>
        <w:t>a: redact în 2 (doua) exemplare</w:t>
      </w:r>
    </w:p>
    <w:sectPr w:rsidR="004012BE" w:rsidRPr="001F3FF4" w:rsidSect="00247B76">
      <w:headerReference w:type="default" r:id="rId8"/>
      <w:footerReference w:type="default" r:id="rId9"/>
      <w:headerReference w:type="first" r:id="rId10"/>
      <w:footerReference w:type="first" r:id="rId11"/>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25" w:rsidRDefault="005B7F25" w:rsidP="0010560A">
      <w:pPr>
        <w:spacing w:after="0" w:line="240" w:lineRule="auto"/>
      </w:pPr>
      <w:r>
        <w:separator/>
      </w:r>
    </w:p>
  </w:endnote>
  <w:endnote w:type="continuationSeparator" w:id="0">
    <w:p w:rsidR="005B7F25" w:rsidRDefault="005B7F2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Default="00E82948" w:rsidP="00E82948">
    <w:pPr>
      <w:spacing w:after="0"/>
    </w:pPr>
    <w:r w:rsidRPr="00FE7E6B">
      <w:rPr>
        <w:rFonts w:ascii="Trebuchet MS" w:hAnsi="Trebuchet MS"/>
        <w:noProof/>
        <w:sz w:val="18"/>
        <w:szCs w:val="18"/>
        <w:lang w:val="ro-RO" w:eastAsia="ro-RO"/>
      </w:rPr>
      <mc:AlternateContent>
        <mc:Choice Requires="wps">
          <w:drawing>
            <wp:anchor distT="0" distB="0" distL="114300" distR="114300" simplePos="0" relativeHeight="251656192" behindDoc="0" locked="0" layoutInCell="1" allowOverlap="1" wp14:anchorId="673D37B9" wp14:editId="328FB562">
              <wp:simplePos x="0" y="0"/>
              <wp:positionH relativeFrom="column">
                <wp:posOffset>-142875</wp:posOffset>
              </wp:positionH>
              <wp:positionV relativeFrom="paragraph">
                <wp:posOffset>113030</wp:posOffset>
              </wp:positionV>
              <wp:extent cx="6248400" cy="635"/>
              <wp:effectExtent l="9525" t="12700" r="9525" b="1524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9A48"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mc:Fallback>
      </mc:AlternateContent>
    </w:r>
  </w:p>
  <w:p w:rsidR="00E82948" w:rsidRPr="00912F53" w:rsidRDefault="00E82948" w:rsidP="00E82948">
    <w:pPr>
      <w:pStyle w:val="Subsol"/>
      <w:rPr>
        <w:rFonts w:ascii="Trebuchet MS" w:hAnsi="Trebuchet MS"/>
        <w:sz w:val="18"/>
        <w:szCs w:val="18"/>
      </w:rPr>
    </w:pPr>
    <w:r w:rsidRPr="00912F53">
      <w:rPr>
        <w:rFonts w:ascii="Trebuchet MS" w:hAnsi="Trebuchet MS"/>
        <w:sz w:val="18"/>
        <w:szCs w:val="18"/>
      </w:rPr>
      <w:t xml:space="preserve">AGENȚIA PENTRU PROTECȚIA MEDIULUI GALAȚI                                                     </w:t>
    </w:r>
    <w:sdt>
      <w:sdtPr>
        <w:rPr>
          <w:rFonts w:ascii="Trebuchet MS" w:hAnsi="Trebuchet MS"/>
          <w:sz w:val="18"/>
          <w:szCs w:val="18"/>
        </w:rPr>
        <w:id w:val="1685632207"/>
        <w:docPartObj>
          <w:docPartGallery w:val="Page Numbers (Bottom of Page)"/>
          <w:docPartUnique/>
        </w:docPartObj>
      </w:sdtPr>
      <w:sdtEndPr/>
      <w:sdtContent>
        <w:sdt>
          <w:sdtPr>
            <w:rPr>
              <w:rFonts w:ascii="Trebuchet MS" w:hAnsi="Trebuchet MS"/>
              <w:sz w:val="18"/>
              <w:szCs w:val="18"/>
            </w:rPr>
            <w:id w:val="-1000652764"/>
            <w:docPartObj>
              <w:docPartGallery w:val="Page Numbers (Top of Page)"/>
              <w:docPartUnique/>
            </w:docPartObj>
          </w:sdtPr>
          <w:sdtEndPr/>
          <w:sdtContent>
            <w:r w:rsidRPr="00912F53">
              <w:rPr>
                <w:rFonts w:ascii="Trebuchet MS" w:hAnsi="Trebuchet MS"/>
                <w:sz w:val="18"/>
                <w:szCs w:val="18"/>
              </w:rPr>
              <w:t xml:space="preserve">                              Pagină </w:t>
            </w:r>
            <w:r w:rsidRPr="00912F53">
              <w:rPr>
                <w:rFonts w:ascii="Trebuchet MS" w:hAnsi="Trebuchet MS"/>
                <w:b/>
                <w:bCs/>
                <w:sz w:val="18"/>
                <w:szCs w:val="18"/>
              </w:rPr>
              <w:fldChar w:fldCharType="begin"/>
            </w:r>
            <w:r w:rsidRPr="00912F53">
              <w:rPr>
                <w:rFonts w:ascii="Trebuchet MS" w:hAnsi="Trebuchet MS"/>
                <w:b/>
                <w:bCs/>
                <w:sz w:val="18"/>
                <w:szCs w:val="18"/>
              </w:rPr>
              <w:instrText>PAGE</w:instrText>
            </w:r>
            <w:r w:rsidRPr="00912F53">
              <w:rPr>
                <w:rFonts w:ascii="Trebuchet MS" w:hAnsi="Trebuchet MS"/>
                <w:b/>
                <w:bCs/>
                <w:sz w:val="18"/>
                <w:szCs w:val="18"/>
              </w:rPr>
              <w:fldChar w:fldCharType="separate"/>
            </w:r>
            <w:r w:rsidR="00FE259A">
              <w:rPr>
                <w:rFonts w:ascii="Trebuchet MS" w:hAnsi="Trebuchet MS"/>
                <w:b/>
                <w:bCs/>
                <w:noProof/>
                <w:sz w:val="18"/>
                <w:szCs w:val="18"/>
              </w:rPr>
              <w:t>4</w:t>
            </w:r>
            <w:r w:rsidRPr="00912F53">
              <w:rPr>
                <w:rFonts w:ascii="Trebuchet MS" w:hAnsi="Trebuchet MS"/>
                <w:b/>
                <w:bCs/>
                <w:sz w:val="18"/>
                <w:szCs w:val="18"/>
              </w:rPr>
              <w:fldChar w:fldCharType="end"/>
            </w:r>
            <w:r w:rsidRPr="00912F53">
              <w:rPr>
                <w:rFonts w:ascii="Trebuchet MS" w:hAnsi="Trebuchet MS"/>
                <w:sz w:val="18"/>
                <w:szCs w:val="18"/>
              </w:rPr>
              <w:t xml:space="preserve"> din </w:t>
            </w:r>
            <w:r w:rsidRPr="00912F53">
              <w:rPr>
                <w:rFonts w:ascii="Trebuchet MS" w:hAnsi="Trebuchet MS"/>
                <w:b/>
                <w:bCs/>
                <w:sz w:val="18"/>
                <w:szCs w:val="18"/>
              </w:rPr>
              <w:fldChar w:fldCharType="begin"/>
            </w:r>
            <w:r w:rsidRPr="00912F53">
              <w:rPr>
                <w:rFonts w:ascii="Trebuchet MS" w:hAnsi="Trebuchet MS"/>
                <w:b/>
                <w:bCs/>
                <w:sz w:val="18"/>
                <w:szCs w:val="18"/>
              </w:rPr>
              <w:instrText>NUMPAGES</w:instrText>
            </w:r>
            <w:r w:rsidRPr="00912F53">
              <w:rPr>
                <w:rFonts w:ascii="Trebuchet MS" w:hAnsi="Trebuchet MS"/>
                <w:b/>
                <w:bCs/>
                <w:sz w:val="18"/>
                <w:szCs w:val="18"/>
              </w:rPr>
              <w:fldChar w:fldCharType="separate"/>
            </w:r>
            <w:r w:rsidR="00FE259A">
              <w:rPr>
                <w:rFonts w:ascii="Trebuchet MS" w:hAnsi="Trebuchet MS"/>
                <w:b/>
                <w:bCs/>
                <w:noProof/>
                <w:sz w:val="18"/>
                <w:szCs w:val="18"/>
              </w:rPr>
              <w:t>4</w:t>
            </w:r>
            <w:r w:rsidRPr="00912F53">
              <w:rPr>
                <w:rFonts w:ascii="Trebuchet MS" w:hAnsi="Trebuchet MS"/>
                <w:b/>
                <w:bCs/>
                <w:sz w:val="18"/>
                <w:szCs w:val="18"/>
              </w:rPr>
              <w:fldChar w:fldCharType="end"/>
            </w:r>
          </w:sdtContent>
        </w:sdt>
      </w:sdtContent>
    </w:sdt>
  </w:p>
  <w:p w:rsidR="00E82948" w:rsidRPr="00912F53" w:rsidRDefault="00E82948" w:rsidP="00E82948">
    <w:pPr>
      <w:spacing w:after="0" w:line="240" w:lineRule="auto"/>
      <w:jc w:val="both"/>
      <w:rPr>
        <w:rFonts w:ascii="Trebuchet MS" w:eastAsia="Times New Roman" w:hAnsi="Trebuchet MS"/>
        <w:sz w:val="18"/>
        <w:szCs w:val="18"/>
      </w:rPr>
    </w:pPr>
    <w:r w:rsidRPr="00912F53">
      <w:rPr>
        <w:rFonts w:ascii="Trebuchet MS" w:hAnsi="Trebuchet MS"/>
        <w:sz w:val="18"/>
        <w:szCs w:val="18"/>
      </w:rPr>
      <w:t>Adresa</w:t>
    </w:r>
    <w:hyperlink r:id="rId1" w:history="1"/>
    <w:r w:rsidRPr="00912F53">
      <w:rPr>
        <w:rFonts w:ascii="Trebuchet MS" w:eastAsia="Times New Roman" w:hAnsi="Trebuchet MS"/>
        <w:bCs/>
        <w:sz w:val="18"/>
        <w:szCs w:val="18"/>
      </w:rPr>
      <w:t xml:space="preserve"> </w:t>
    </w:r>
    <w:r w:rsidRPr="00912F53">
      <w:rPr>
        <w:rFonts w:ascii="Trebuchet MS" w:hAnsi="Trebuchet MS"/>
        <w:sz w:val="18"/>
        <w:szCs w:val="18"/>
      </w:rPr>
      <w:t>Regiment 11 Siret nr. 2, Galaţi, judeţ Galaţi, Cod Poștal  800322</w:t>
    </w:r>
  </w:p>
  <w:p w:rsidR="00E82948" w:rsidRPr="00912F53" w:rsidRDefault="00E82948" w:rsidP="00E82948">
    <w:pPr>
      <w:pStyle w:val="Footer1"/>
      <w:tabs>
        <w:tab w:val="clear" w:pos="4703"/>
        <w:tab w:val="clear" w:pos="9406"/>
        <w:tab w:val="center" w:pos="4995"/>
      </w:tabs>
      <w:rPr>
        <w:rStyle w:val="Hyperlink"/>
        <w:color w:val="auto"/>
        <w:sz w:val="18"/>
        <w:szCs w:val="18"/>
      </w:rPr>
    </w:pPr>
    <w:r w:rsidRPr="00912F53">
      <w:rPr>
        <w:color w:val="auto"/>
        <w:sz w:val="18"/>
        <w:szCs w:val="18"/>
      </w:rPr>
      <w:t xml:space="preserve">Tel.: </w:t>
    </w:r>
    <w:r w:rsidRPr="00912F53">
      <w:rPr>
        <w:sz w:val="18"/>
        <w:szCs w:val="18"/>
      </w:rPr>
      <w:t>+4 0236.460.049</w:t>
    </w:r>
    <w:r w:rsidRPr="00912F53">
      <w:rPr>
        <w:color w:val="auto"/>
        <w:sz w:val="18"/>
        <w:szCs w:val="18"/>
      </w:rPr>
      <w:t xml:space="preserve">      e-mail: </w:t>
    </w:r>
    <w:hyperlink r:id="rId2" w:history="1">
      <w:r w:rsidRPr="00912F53">
        <w:rPr>
          <w:rStyle w:val="Hyperlink"/>
          <w:rFonts w:eastAsia="Times New Roman"/>
          <w:sz w:val="18"/>
          <w:szCs w:val="18"/>
          <w:lang w:val="en-US"/>
        </w:rPr>
        <w:t>office@apmgl.anpm.ro</w:t>
      </w:r>
    </w:hyperlink>
    <w:r w:rsidRPr="00912F53">
      <w:rPr>
        <w:rStyle w:val="Hyperlink"/>
        <w:rFonts w:eastAsia="Times New Roman"/>
        <w:color w:val="auto"/>
        <w:sz w:val="18"/>
        <w:szCs w:val="18"/>
        <w:lang w:val="en-US"/>
      </w:rPr>
      <w:t xml:space="preserve">       </w:t>
    </w:r>
    <w:r w:rsidRPr="00912F53">
      <w:rPr>
        <w:sz w:val="18"/>
        <w:szCs w:val="18"/>
      </w:rPr>
      <w:t xml:space="preserve">website: </w:t>
    </w:r>
    <w:hyperlink r:id="rId3" w:history="1">
      <w:r w:rsidRPr="00912F53">
        <w:rPr>
          <w:rStyle w:val="Hyperlink"/>
          <w:rFonts w:eastAsia="Times New Roman"/>
          <w:sz w:val="18"/>
          <w:szCs w:val="18"/>
          <w:lang w:val="en-US"/>
        </w:rPr>
        <w:t>http://apmgl.anpm.ro</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912F53" w:rsidTr="00EF41A8">
      <w:trPr>
        <w:trHeight w:val="299"/>
      </w:trPr>
      <w:tc>
        <w:tcPr>
          <w:tcW w:w="8961" w:type="dxa"/>
          <w:shd w:val="clear" w:color="auto" w:fill="auto"/>
          <w:vAlign w:val="center"/>
        </w:tcPr>
        <w:p w:rsidR="00E82948" w:rsidRPr="00912F53" w:rsidRDefault="00E82948" w:rsidP="00E82948">
          <w:pPr>
            <w:pStyle w:val="Antet"/>
            <w:rPr>
              <w:rFonts w:ascii="Trebuchet MS" w:hAnsi="Trebuchet MS" w:cs="Open Sans"/>
              <w:color w:val="000000"/>
              <w:sz w:val="18"/>
              <w:szCs w:val="18"/>
              <w:shd w:val="clear" w:color="auto" w:fill="FFFFFF"/>
            </w:rPr>
          </w:pPr>
          <w:r w:rsidRPr="00912F53">
            <w:rPr>
              <w:rFonts w:ascii="Trebuchet MS" w:hAnsi="Trebuchet MS" w:cs="Open Sans"/>
              <w:sz w:val="18"/>
              <w:szCs w:val="18"/>
              <w:shd w:val="clear" w:color="auto" w:fill="FFFFFF"/>
            </w:rPr>
            <w:t>Operator de date cu caracter personal, conform Regulamentului (UE) 2016/679</w:t>
          </w:r>
        </w:p>
      </w:tc>
    </w:tr>
  </w:tbl>
  <w:p w:rsidR="007D459B" w:rsidRDefault="007D459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8240" behindDoc="0" locked="0" layoutInCell="1" allowOverlap="1" wp14:anchorId="03A44EE8" wp14:editId="5173DC4B">
              <wp:simplePos x="0" y="0"/>
              <wp:positionH relativeFrom="column">
                <wp:posOffset>-95250</wp:posOffset>
              </wp:positionH>
              <wp:positionV relativeFrom="paragraph">
                <wp:posOffset>-96520</wp:posOffset>
              </wp:positionV>
              <wp:extent cx="6248400" cy="635"/>
              <wp:effectExtent l="9525" t="12700" r="9525"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77C5"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AC76DF">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AC76DF">
              <w:rPr>
                <w:rFonts w:ascii="Trebuchet MS" w:hAnsi="Trebuchet MS"/>
                <w:b/>
                <w:bCs/>
                <w:noProof/>
                <w:sz w:val="16"/>
                <w:szCs w:val="16"/>
              </w:rPr>
              <w:t>4</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str. Unirii nr. 23</w:t>
    </w:r>
    <w:r w:rsidRPr="00414927">
      <w:rPr>
        <w:rFonts w:ascii="Trebuchet MS" w:hAnsi="Trebuchet MS"/>
        <w:sz w:val="16"/>
        <w:szCs w:val="16"/>
      </w:rPr>
      <w:t xml:space="preserve"> judeţ </w:t>
    </w:r>
    <w:r w:rsidR="00D01433">
      <w:rPr>
        <w:rFonts w:ascii="Trebuchet MS" w:hAnsi="Trebuchet MS"/>
        <w:sz w:val="16"/>
        <w:szCs w:val="16"/>
      </w:rPr>
      <w:t>Constanta</w:t>
    </w:r>
    <w:r w:rsidRPr="00414927">
      <w:rPr>
        <w:rFonts w:ascii="Trebuchet MS" w:hAnsi="Trebuchet MS"/>
        <w:sz w:val="16"/>
        <w:szCs w:val="16"/>
      </w:rPr>
      <w:t xml:space="preserve">, Cod Poștal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007A571F">
      <w:rPr>
        <w:rStyle w:val="Hyperlink"/>
        <w:rFonts w:eastAsia="Times New Roman"/>
        <w:color w:val="auto"/>
        <w:sz w:val="16"/>
        <w:szCs w:val="16"/>
        <w:u w:val="none"/>
        <w:lang w:val="en-US"/>
      </w:rPr>
      <w:t xml:space="preserve"> </w:t>
    </w:r>
    <w:hyperlink r:id="rId2" w:history="1">
      <w:r w:rsidR="007A571F" w:rsidRPr="00003578">
        <w:rPr>
          <w:rStyle w:val="Hyperlink"/>
          <w:rFonts w:eastAsia="Times New Roman"/>
          <w:sz w:val="16"/>
          <w:szCs w:val="16"/>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25" w:rsidRDefault="005B7F25" w:rsidP="0010560A">
      <w:pPr>
        <w:spacing w:after="0" w:line="240" w:lineRule="auto"/>
      </w:pPr>
      <w:r>
        <w:separator/>
      </w:r>
    </w:p>
  </w:footnote>
  <w:footnote w:type="continuationSeparator" w:id="0">
    <w:p w:rsidR="005B7F25" w:rsidRDefault="005B7F25"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EE" w:rsidRPr="00FA63E3" w:rsidRDefault="00FE259A" w:rsidP="008876EE">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238.6pt;margin-top:4.3pt;width:68.45pt;height:55.1pt;z-index:-251654144;mso-position-horizontal-relative:text;mso-position-vertical-relative:text">
          <v:imagedata r:id="rId1" o:title=""/>
        </v:shape>
        <o:OLEObject Type="Embed" ProgID="CorelDRAW.Graphic.13" ShapeID="_x0000_s2078" DrawAspect="Content" ObjectID="_1770097262" r:id="rId2"/>
      </w:object>
    </w:r>
    <w:r w:rsidR="008876EE">
      <w:rPr>
        <w:noProof/>
        <w:lang w:val="ro-RO" w:eastAsia="ro-RO"/>
      </w:rPr>
      <w:drawing>
        <wp:anchor distT="0" distB="0" distL="114300" distR="114300" simplePos="0" relativeHeight="251661312" behindDoc="0" locked="0" layoutInCell="1" allowOverlap="1" wp14:anchorId="7724D80C" wp14:editId="5B812B16">
          <wp:simplePos x="0" y="0"/>
          <wp:positionH relativeFrom="column">
            <wp:posOffset>-95250</wp:posOffset>
          </wp:positionH>
          <wp:positionV relativeFrom="paragraph">
            <wp:posOffset>38100</wp:posOffset>
          </wp:positionV>
          <wp:extent cx="742315" cy="733425"/>
          <wp:effectExtent l="0" t="0" r="635" b="9525"/>
          <wp:wrapSquare wrapText="bothSides"/>
          <wp:docPr id="2"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6EE" w:rsidRPr="00CE0220" w:rsidRDefault="008876EE" w:rsidP="008876EE">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8876EE" w:rsidRPr="00CE0220" w:rsidRDefault="008876EE" w:rsidP="008876EE">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8876EE" w:rsidRPr="00AF08E0" w:rsidRDefault="008876EE" w:rsidP="008876EE">
    <w:pPr>
      <w:pStyle w:val="Antet"/>
      <w:tabs>
        <w:tab w:val="clear" w:pos="4680"/>
        <w:tab w:val="clear" w:pos="9360"/>
        <w:tab w:val="left" w:pos="9000"/>
      </w:tabs>
      <w:rPr>
        <w:rFonts w:ascii="Trebuchet MS" w:hAnsi="Trebuchet MS"/>
        <w:sz w:val="28"/>
        <w:szCs w:val="28"/>
        <w:lang w:val="ro-RO"/>
      </w:rPr>
    </w:pPr>
  </w:p>
  <w:p w:rsidR="008876EE" w:rsidRPr="00414927" w:rsidRDefault="008876EE" w:rsidP="008876EE">
    <w:pPr>
      <w:pStyle w:val="Antet"/>
      <w:tabs>
        <w:tab w:val="clear" w:pos="4680"/>
        <w:tab w:val="clear" w:pos="9360"/>
        <w:tab w:val="left" w:pos="9000"/>
      </w:tabs>
      <w:jc w:val="center"/>
      <w:rPr>
        <w:rFonts w:ascii="Trebuchet MS" w:hAnsi="Trebuchet MS"/>
        <w:szCs w:val="28"/>
        <w:lang w:val="it-IT"/>
      </w:rPr>
    </w:pPr>
  </w:p>
  <w:p w:rsidR="008876EE" w:rsidRPr="008876EE" w:rsidRDefault="00F93A69" w:rsidP="008876EE">
    <w:pPr>
      <w:pStyle w:val="Antet"/>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FE259A"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7216;mso-position-horizontal-relative:text;mso-position-vertical-relative:text">
          <v:imagedata r:id="rId1" o:title=""/>
        </v:shape>
        <o:OLEObject Type="Embed" ProgID="CorelDRAW.Graphic.13" ShapeID="_x0000_s2077" DrawAspect="Content" ObjectID="_1770097263" r:id="rId2"/>
      </w:object>
    </w:r>
    <w:r w:rsidR="00232A0F">
      <w:rPr>
        <w:noProof/>
        <w:lang w:val="ro-RO" w:eastAsia="ro-RO"/>
      </w:rPr>
      <w:drawing>
        <wp:anchor distT="0" distB="0" distL="114300" distR="114300" simplePos="0" relativeHeight="251657216"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Pr="00414927" w:rsidRDefault="00C7266A" w:rsidP="002E6E44">
    <w:pPr>
      <w:pStyle w:val="Antet"/>
      <w:tabs>
        <w:tab w:val="clear" w:pos="4680"/>
        <w:tab w:val="clear" w:pos="9360"/>
        <w:tab w:val="left" w:pos="9000"/>
      </w:tabs>
      <w:jc w:val="center"/>
      <w:rPr>
        <w:rFonts w:ascii="Trebuchet MS" w:hAnsi="Trebuchet MS"/>
        <w:szCs w:val="28"/>
        <w:lang w:val="it-IT"/>
      </w:rPr>
    </w:pPr>
  </w:p>
  <w:p w:rsidR="00EC1FC8" w:rsidRPr="00414927" w:rsidRDefault="001F3FF4" w:rsidP="004F2DE2">
    <w:pPr>
      <w:pStyle w:val="Antet"/>
      <w:tabs>
        <w:tab w:val="left" w:pos="9000"/>
      </w:tabs>
      <w:rPr>
        <w:b/>
        <w:sz w:val="8"/>
        <w:szCs w:val="20"/>
        <w:lang w:val="it-IT"/>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ADA8D5"/>
    <w:multiLevelType w:val="hybridMultilevel"/>
    <w:tmpl w:val="ABC829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s="Wingdings"/>
        <w:sz w:val="24"/>
        <w:szCs w:val="24"/>
        <w:lang w:val="ro-RO"/>
      </w:rPr>
    </w:lvl>
  </w:abstractNum>
  <w:abstractNum w:abstractNumId="2"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5F1710"/>
    <w:multiLevelType w:val="hybridMultilevel"/>
    <w:tmpl w:val="01B273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11206"/>
    <w:multiLevelType w:val="hybridMultilevel"/>
    <w:tmpl w:val="616CCD22"/>
    <w:lvl w:ilvl="0" w:tplc="04180015">
      <w:start w:val="1"/>
      <w:numFmt w:val="upperLetter"/>
      <w:lvlText w:val="%1."/>
      <w:lvlJc w:val="left"/>
      <w:pPr>
        <w:ind w:left="810" w:hanging="360"/>
      </w:pPr>
      <w:rPr>
        <w:rFonts w:hint="default"/>
        <w:u w:val="non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1">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ED972A7"/>
    <w:multiLevelType w:val="hybridMultilevel"/>
    <w:tmpl w:val="697894FC"/>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9FC2886"/>
    <w:multiLevelType w:val="hybridMultilevel"/>
    <w:tmpl w:val="CB4A803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957228"/>
    <w:multiLevelType w:val="hybridMultilevel"/>
    <w:tmpl w:val="0EF3E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16"/>
  </w:num>
  <w:num w:numId="4">
    <w:abstractNumId w:val="5"/>
  </w:num>
  <w:num w:numId="5">
    <w:abstractNumId w:val="3"/>
  </w:num>
  <w:num w:numId="6">
    <w:abstractNumId w:val="4"/>
  </w:num>
  <w:num w:numId="7">
    <w:abstractNumId w:val="7"/>
  </w:num>
  <w:num w:numId="8">
    <w:abstractNumId w:val="2"/>
  </w:num>
  <w:num w:numId="9">
    <w:abstractNumId w:val="18"/>
  </w:num>
  <w:num w:numId="10">
    <w:abstractNumId w:val="20"/>
  </w:num>
  <w:num w:numId="11">
    <w:abstractNumId w:val="24"/>
  </w:num>
  <w:num w:numId="12">
    <w:abstractNumId w:val="22"/>
  </w:num>
  <w:num w:numId="13">
    <w:abstractNumId w:val="13"/>
  </w:num>
  <w:num w:numId="14">
    <w:abstractNumId w:val="25"/>
  </w:num>
  <w:num w:numId="15">
    <w:abstractNumId w:val="12"/>
  </w:num>
  <w:num w:numId="16">
    <w:abstractNumId w:val="6"/>
  </w:num>
  <w:num w:numId="17">
    <w:abstractNumId w:val="19"/>
  </w:num>
  <w:num w:numId="18">
    <w:abstractNumId w:val="14"/>
  </w:num>
  <w:num w:numId="19">
    <w:abstractNumId w:val="9"/>
  </w:num>
  <w:num w:numId="20">
    <w:abstractNumId w:val="15"/>
  </w:num>
  <w:num w:numId="21">
    <w:abstractNumId w:val="8"/>
  </w:num>
  <w:num w:numId="22">
    <w:abstractNumId w:val="11"/>
  </w:num>
  <w:num w:numId="23">
    <w:abstractNumId w:val="1"/>
  </w:num>
  <w:num w:numId="24">
    <w:abstractNumId w:val="0"/>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79">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52CE"/>
    <w:rsid w:val="001274F0"/>
    <w:rsid w:val="00127DAA"/>
    <w:rsid w:val="00130855"/>
    <w:rsid w:val="0013125A"/>
    <w:rsid w:val="00135800"/>
    <w:rsid w:val="001376BC"/>
    <w:rsid w:val="00137EAD"/>
    <w:rsid w:val="00140DBC"/>
    <w:rsid w:val="0014123D"/>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3FF4"/>
    <w:rsid w:val="001F426B"/>
    <w:rsid w:val="001F4A1F"/>
    <w:rsid w:val="001F68AC"/>
    <w:rsid w:val="001F7FD4"/>
    <w:rsid w:val="002005ED"/>
    <w:rsid w:val="00200B55"/>
    <w:rsid w:val="00201321"/>
    <w:rsid w:val="002024B9"/>
    <w:rsid w:val="0020508F"/>
    <w:rsid w:val="00206333"/>
    <w:rsid w:val="00207CB0"/>
    <w:rsid w:val="00211436"/>
    <w:rsid w:val="00211649"/>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7C84"/>
    <w:rsid w:val="00330679"/>
    <w:rsid w:val="0033338A"/>
    <w:rsid w:val="00334DE6"/>
    <w:rsid w:val="0033682D"/>
    <w:rsid w:val="00337466"/>
    <w:rsid w:val="0034015D"/>
    <w:rsid w:val="003404FC"/>
    <w:rsid w:val="00344727"/>
    <w:rsid w:val="0034712E"/>
    <w:rsid w:val="00347395"/>
    <w:rsid w:val="00350D3C"/>
    <w:rsid w:val="00351B06"/>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102C2"/>
    <w:rsid w:val="004108C0"/>
    <w:rsid w:val="004110A1"/>
    <w:rsid w:val="00414927"/>
    <w:rsid w:val="00414B73"/>
    <w:rsid w:val="00417271"/>
    <w:rsid w:val="00422B76"/>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A7330"/>
    <w:rsid w:val="004B385E"/>
    <w:rsid w:val="004B6607"/>
    <w:rsid w:val="004B7C7C"/>
    <w:rsid w:val="004C184F"/>
    <w:rsid w:val="004C226E"/>
    <w:rsid w:val="004C3822"/>
    <w:rsid w:val="004C442B"/>
    <w:rsid w:val="004C4B90"/>
    <w:rsid w:val="004C4E8D"/>
    <w:rsid w:val="004C6E13"/>
    <w:rsid w:val="004C7F6B"/>
    <w:rsid w:val="004E1876"/>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2A6"/>
    <w:rsid w:val="00584E7E"/>
    <w:rsid w:val="00586D0A"/>
    <w:rsid w:val="00591F68"/>
    <w:rsid w:val="0059286F"/>
    <w:rsid w:val="00596418"/>
    <w:rsid w:val="005A3E32"/>
    <w:rsid w:val="005A54EE"/>
    <w:rsid w:val="005A57F1"/>
    <w:rsid w:val="005A7F39"/>
    <w:rsid w:val="005B09B7"/>
    <w:rsid w:val="005B28B3"/>
    <w:rsid w:val="005B5956"/>
    <w:rsid w:val="005B7F25"/>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86714"/>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5EED"/>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7DEF"/>
    <w:rsid w:val="007D459B"/>
    <w:rsid w:val="007D5A59"/>
    <w:rsid w:val="007D693E"/>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76EE"/>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6DF"/>
    <w:rsid w:val="00AC7D11"/>
    <w:rsid w:val="00AD1C4E"/>
    <w:rsid w:val="00AD762E"/>
    <w:rsid w:val="00AE369D"/>
    <w:rsid w:val="00AE4787"/>
    <w:rsid w:val="00AE4A30"/>
    <w:rsid w:val="00AE551D"/>
    <w:rsid w:val="00AE5C01"/>
    <w:rsid w:val="00AF1125"/>
    <w:rsid w:val="00AF7042"/>
    <w:rsid w:val="00B01029"/>
    <w:rsid w:val="00B018D7"/>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DE"/>
    <w:rsid w:val="00B835E2"/>
    <w:rsid w:val="00B92740"/>
    <w:rsid w:val="00B93CC2"/>
    <w:rsid w:val="00B964A4"/>
    <w:rsid w:val="00BA2C90"/>
    <w:rsid w:val="00BA3280"/>
    <w:rsid w:val="00BA5160"/>
    <w:rsid w:val="00BA6EF4"/>
    <w:rsid w:val="00BB029D"/>
    <w:rsid w:val="00BB0C8B"/>
    <w:rsid w:val="00BB0CB3"/>
    <w:rsid w:val="00BB42BB"/>
    <w:rsid w:val="00BB448B"/>
    <w:rsid w:val="00BB5A46"/>
    <w:rsid w:val="00BC22E5"/>
    <w:rsid w:val="00BC2FFE"/>
    <w:rsid w:val="00BC4CF3"/>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C1"/>
    <w:rsid w:val="00DB45CE"/>
    <w:rsid w:val="00DB6EE3"/>
    <w:rsid w:val="00DC48E6"/>
    <w:rsid w:val="00DC5505"/>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805C4"/>
    <w:rsid w:val="00E81581"/>
    <w:rsid w:val="00E82948"/>
    <w:rsid w:val="00E835A6"/>
    <w:rsid w:val="00E8466C"/>
    <w:rsid w:val="00E8502F"/>
    <w:rsid w:val="00E86A3E"/>
    <w:rsid w:val="00E97D84"/>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1EE"/>
    <w:rsid w:val="00F544DD"/>
    <w:rsid w:val="00F5763D"/>
    <w:rsid w:val="00F62519"/>
    <w:rsid w:val="00F6269E"/>
    <w:rsid w:val="00F639DD"/>
    <w:rsid w:val="00F66080"/>
    <w:rsid w:val="00F66E24"/>
    <w:rsid w:val="00F71352"/>
    <w:rsid w:val="00F7214F"/>
    <w:rsid w:val="00F76DD4"/>
    <w:rsid w:val="00F81909"/>
    <w:rsid w:val="00F81B11"/>
    <w:rsid w:val="00F846A5"/>
    <w:rsid w:val="00F84815"/>
    <w:rsid w:val="00F84914"/>
    <w:rsid w:val="00F862FF"/>
    <w:rsid w:val="00F90248"/>
    <w:rsid w:val="00F93A69"/>
    <w:rsid w:val="00FA16C8"/>
    <w:rsid w:val="00FA2157"/>
    <w:rsid w:val="00FA5C9D"/>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259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colormru v:ext="edit" colors="#00214e"/>
    </o:shapedefaults>
    <o:shapelayout v:ext="edit">
      <o:idmap v:ext="edit" data="1"/>
    </o:shapelayout>
  </w:shapeDefaults>
  <w:decimalSymbol w:val=","/>
  <w:listSeparator w:val=";"/>
  <w14:docId w14:val="62328C9F"/>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7">
    <w:name w:val="heading 7"/>
    <w:basedOn w:val="Normal"/>
    <w:next w:val="Normal"/>
    <w:link w:val="Titlu7Caracter"/>
    <w:qFormat/>
    <w:rsid w:val="00201321"/>
    <w:pPr>
      <w:keepNext/>
      <w:spacing w:after="0" w:line="240" w:lineRule="auto"/>
      <w:ind w:left="90"/>
      <w:jc w:val="center"/>
      <w:outlineLvl w:val="6"/>
    </w:pPr>
    <w:rPr>
      <w:rFonts w:ascii="Times New Roman" w:eastAsia="Times New Roman" w:hAnsi="Times New Roman"/>
      <w:b/>
      <w:sz w:val="28"/>
      <w:szCs w:val="24"/>
      <w:lang w:val="en-GB"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Fußzeile-2"/>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Fußzeile-2 Caracter"/>
    <w:basedOn w:val="Fontdeparagrafimplicit"/>
    <w:link w:val="Subsol"/>
    <w:qFormat/>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paragraph" w:styleId="Indentcorptext">
    <w:name w:val="Body Text Indent"/>
    <w:basedOn w:val="Normal"/>
    <w:link w:val="IndentcorptextCaracter"/>
    <w:uiPriority w:val="99"/>
    <w:semiHidden/>
    <w:unhideWhenUsed/>
    <w:rsid w:val="00201321"/>
    <w:pPr>
      <w:spacing w:after="120"/>
      <w:ind w:left="283"/>
    </w:pPr>
  </w:style>
  <w:style w:type="character" w:customStyle="1" w:styleId="IndentcorptextCaracter">
    <w:name w:val="Indent corp text Caracter"/>
    <w:basedOn w:val="Fontdeparagrafimplicit"/>
    <w:link w:val="Indentcorptext"/>
    <w:uiPriority w:val="99"/>
    <w:semiHidden/>
    <w:rsid w:val="00201321"/>
    <w:rPr>
      <w:sz w:val="22"/>
      <w:szCs w:val="22"/>
    </w:rPr>
  </w:style>
  <w:style w:type="character" w:customStyle="1" w:styleId="Titlu7Caracter">
    <w:name w:val="Titlu 7 Caracter"/>
    <w:basedOn w:val="Fontdeparagrafimplicit"/>
    <w:link w:val="Titlu7"/>
    <w:rsid w:val="00201321"/>
    <w:rPr>
      <w:rFonts w:ascii="Times New Roman" w:eastAsia="Times New Roman" w:hAnsi="Times New Roman"/>
      <w:b/>
      <w:sz w:val="28"/>
      <w:szCs w:val="24"/>
      <w:lang w:val="en-GB" w:eastAsia="x-none"/>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
    <w:basedOn w:val="Normal"/>
    <w:link w:val="ListparagrafCaracter"/>
    <w:uiPriority w:val="34"/>
    <w:qFormat/>
    <w:rsid w:val="00201321"/>
    <w:pPr>
      <w:ind w:left="720"/>
      <w:contextualSpacing/>
    </w:pPr>
    <w:rPr>
      <w:rFonts w:eastAsia="Times New Roman"/>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201321"/>
    <w:rPr>
      <w:rFonts w:eastAsia="Times New Roman"/>
      <w:sz w:val="22"/>
      <w:szCs w:val="22"/>
    </w:rPr>
  </w:style>
  <w:style w:type="paragraph" w:styleId="Corptext3">
    <w:name w:val="Body Text 3"/>
    <w:basedOn w:val="Normal"/>
    <w:link w:val="Corptext3Caracter"/>
    <w:rsid w:val="00201321"/>
    <w:pPr>
      <w:spacing w:after="120"/>
    </w:pPr>
    <w:rPr>
      <w:sz w:val="16"/>
      <w:szCs w:val="16"/>
    </w:rPr>
  </w:style>
  <w:style w:type="character" w:customStyle="1" w:styleId="Corptext3Caracter">
    <w:name w:val="Corp text 3 Caracter"/>
    <w:basedOn w:val="Fontdeparagrafimplicit"/>
    <w:link w:val="Corptext3"/>
    <w:rsid w:val="00201321"/>
    <w:rPr>
      <w:sz w:val="16"/>
      <w:szCs w:val="16"/>
    </w:rPr>
  </w:style>
  <w:style w:type="paragraph" w:customStyle="1" w:styleId="Body">
    <w:name w:val="Body"/>
    <w:basedOn w:val="Normal"/>
    <w:link w:val="BodyChar"/>
    <w:qFormat/>
    <w:rsid w:val="00201321"/>
    <w:pPr>
      <w:widowControl w:val="0"/>
      <w:spacing w:after="0" w:line="240" w:lineRule="auto"/>
    </w:pPr>
    <w:rPr>
      <w:rFonts w:ascii="Times New Roman" w:eastAsia="Times New Roman" w:hAnsi="Times New Roman"/>
      <w:sz w:val="24"/>
      <w:szCs w:val="24"/>
    </w:rPr>
  </w:style>
  <w:style w:type="character" w:customStyle="1" w:styleId="BodyChar">
    <w:name w:val="Body Char"/>
    <w:link w:val="Body"/>
    <w:locked/>
    <w:rsid w:val="00201321"/>
    <w:rPr>
      <w:rFonts w:ascii="Times New Roman" w:eastAsia="Times New Roman" w:hAnsi="Times New Roman"/>
      <w:sz w:val="24"/>
      <w:szCs w:val="24"/>
    </w:rPr>
  </w:style>
  <w:style w:type="paragraph" w:customStyle="1" w:styleId="TableContents">
    <w:name w:val="Table Contents"/>
    <w:basedOn w:val="Corptext"/>
    <w:qFormat/>
    <w:rsid w:val="00E97D84"/>
    <w:pPr>
      <w:suppressLineNumbers/>
      <w:suppressAutoHyphens/>
      <w:spacing w:before="240" w:after="0" w:line="240" w:lineRule="auto"/>
      <w:jc w:val="both"/>
    </w:pPr>
    <w:rPr>
      <w:rFonts w:ascii="Arial" w:eastAsia="Times New Roman" w:hAnsi="Arial" w:cs="Arial"/>
      <w:sz w:val="24"/>
      <w:szCs w:val="20"/>
      <w:lang w:eastAsia="ar-SA"/>
    </w:rPr>
  </w:style>
  <w:style w:type="paragraph" w:customStyle="1" w:styleId="Coninuttabel">
    <w:name w:val="Conținut tabel"/>
    <w:basedOn w:val="Normal"/>
    <w:rsid w:val="00E97D84"/>
    <w:pPr>
      <w:suppressLineNumbers/>
      <w:suppressAutoHyphens/>
      <w:spacing w:after="0" w:line="240" w:lineRule="auto"/>
    </w:pPr>
    <w:rPr>
      <w:rFonts w:ascii="Times New Roman" w:eastAsia="Times New Roman" w:hAnsi="Times New Roman"/>
      <w:sz w:val="24"/>
      <w:szCs w:val="24"/>
      <w:lang w:val="ro-RO"/>
    </w:rPr>
  </w:style>
  <w:style w:type="paragraph" w:customStyle="1" w:styleId="Default">
    <w:name w:val="Default"/>
    <w:link w:val="DefaultChar"/>
    <w:qFormat/>
    <w:rsid w:val="001F3FF4"/>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1F3FF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gl.anpm.ro" TargetMode="External"/><Relationship Id="rId2" Type="http://schemas.openxmlformats.org/officeDocument/2006/relationships/hyperlink" Target="mailto:office@apmgl.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6C96-0725-45B2-A3EF-820889EF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7722</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9035</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Sima</cp:lastModifiedBy>
  <cp:revision>2</cp:revision>
  <cp:lastPrinted>2024-02-22T06:54:00Z</cp:lastPrinted>
  <dcterms:created xsi:type="dcterms:W3CDTF">2024-02-22T06:55:00Z</dcterms:created>
  <dcterms:modified xsi:type="dcterms:W3CDTF">2024-02-22T06:55:00Z</dcterms:modified>
</cp:coreProperties>
</file>