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5A8" w:rsidRPr="009B5399" w:rsidRDefault="00BE55A8" w:rsidP="00467C64">
      <w:pPr>
        <w:spacing w:line="276" w:lineRule="auto"/>
        <w:rPr>
          <w:rFonts w:ascii="Arial" w:hAnsi="Arial" w:cs="Arial"/>
          <w:sz w:val="22"/>
          <w:szCs w:val="22"/>
        </w:rPr>
      </w:pPr>
      <w:r>
        <w:rPr>
          <w:rFonts w:ascii="Arial" w:hAnsi="Arial" w:cs="Arial"/>
          <w:sz w:val="22"/>
          <w:szCs w:val="22"/>
        </w:rPr>
        <w:t>Investitie:</w:t>
      </w:r>
      <w:r>
        <w:rPr>
          <w:rFonts w:ascii="Arial" w:hAnsi="Arial" w:cs="Arial"/>
          <w:sz w:val="22"/>
          <w:szCs w:val="22"/>
        </w:rPr>
        <w:tab/>
      </w:r>
      <w:r w:rsidR="00E35838">
        <w:rPr>
          <w:rFonts w:ascii="Arial" w:hAnsi="Arial" w:cs="Arial"/>
          <w:b/>
          <w:sz w:val="24"/>
          <w:szCs w:val="24"/>
        </w:rPr>
        <w:t>Amenajare parc – zona blocuri ANL, str. Pescarusului</w:t>
      </w:r>
    </w:p>
    <w:p w:rsidR="00BE55A8" w:rsidRPr="00E35838" w:rsidRDefault="00BE55A8" w:rsidP="00E35838">
      <w:pPr>
        <w:spacing w:line="276" w:lineRule="auto"/>
        <w:jc w:val="both"/>
        <w:rPr>
          <w:rFonts w:ascii="Arial" w:hAnsi="Arial" w:cs="Arial"/>
          <w:sz w:val="24"/>
          <w:szCs w:val="24"/>
        </w:rPr>
      </w:pPr>
      <w:r>
        <w:rPr>
          <w:rFonts w:ascii="Arial" w:hAnsi="Arial" w:cs="Arial"/>
          <w:sz w:val="22"/>
          <w:szCs w:val="22"/>
        </w:rPr>
        <w:t>Adresa:</w:t>
      </w:r>
      <w:r>
        <w:rPr>
          <w:rFonts w:ascii="Arial" w:hAnsi="Arial" w:cs="Arial"/>
          <w:sz w:val="22"/>
          <w:szCs w:val="22"/>
        </w:rPr>
        <w:tab/>
      </w:r>
      <w:r w:rsidR="00E35838">
        <w:rPr>
          <w:rFonts w:ascii="Arial" w:hAnsi="Arial" w:cs="Arial"/>
          <w:sz w:val="24"/>
          <w:szCs w:val="24"/>
        </w:rPr>
        <w:t>oras Navodari, zona blocuri ANL, str. Pescarusului, jud. Constanta</w:t>
      </w:r>
    </w:p>
    <w:p w:rsidR="00BE55A8" w:rsidRPr="002D7762" w:rsidRDefault="00383D8C" w:rsidP="00467C64">
      <w:pPr>
        <w:spacing w:line="276" w:lineRule="auto"/>
        <w:rPr>
          <w:rFonts w:ascii="Arial" w:hAnsi="Arial" w:cs="Arial"/>
        </w:rPr>
      </w:pPr>
      <w:r>
        <w:rPr>
          <w:rFonts w:ascii="Arial" w:hAnsi="Arial" w:cs="Arial"/>
          <w:noProof/>
          <w:lang w:val="en-US"/>
        </w:rPr>
        <w:pict>
          <v:shapetype id="_x0000_t32" coordsize="21600,21600" o:spt="32" o:oned="t" path="m,l21600,21600e" filled="f">
            <v:path arrowok="t" fillok="f" o:connecttype="none"/>
            <o:lock v:ext="edit" shapetype="t"/>
          </v:shapetype>
          <v:shape id="_x0000_s1026" type="#_x0000_t32" style="position:absolute;margin-left:-45.35pt;margin-top:22.9pt;width:561pt;height:0;z-index:251658240" o:connectortype="straight"/>
        </w:pict>
      </w:r>
      <w:r w:rsidR="00BE55A8">
        <w:rPr>
          <w:rFonts w:ascii="Arial" w:hAnsi="Arial" w:cs="Arial"/>
          <w:sz w:val="22"/>
          <w:szCs w:val="22"/>
        </w:rPr>
        <w:t xml:space="preserve">Beneficiar: </w:t>
      </w:r>
      <w:r w:rsidR="00BE55A8">
        <w:rPr>
          <w:rFonts w:ascii="Arial" w:hAnsi="Arial" w:cs="Arial"/>
          <w:sz w:val="22"/>
          <w:szCs w:val="22"/>
        </w:rPr>
        <w:tab/>
        <w:t>PRIMARIA ORASULUI NAVODARI</w:t>
      </w:r>
    </w:p>
    <w:p w:rsidR="00BE55A8" w:rsidRDefault="00BE55A8" w:rsidP="00BE55A8">
      <w:pPr>
        <w:spacing w:line="276" w:lineRule="auto"/>
        <w:jc w:val="right"/>
        <w:rPr>
          <w:rFonts w:ascii="Arial" w:hAnsi="Arial" w:cs="Arial"/>
        </w:rPr>
      </w:pPr>
    </w:p>
    <w:p w:rsidR="00BE55A8" w:rsidRPr="003374D9" w:rsidRDefault="00BE55A8" w:rsidP="00BE55A8">
      <w:pPr>
        <w:spacing w:line="276" w:lineRule="auto"/>
        <w:jc w:val="right"/>
        <w:rPr>
          <w:rFonts w:ascii="Arial" w:hAnsi="Arial" w:cs="Arial"/>
        </w:rPr>
      </w:pPr>
    </w:p>
    <w:p w:rsidR="00467C64" w:rsidRDefault="00467C64" w:rsidP="005501F8">
      <w:pPr>
        <w:rPr>
          <w:rFonts w:ascii="BankGothic Md BT" w:hAnsi="BankGothic Md BT"/>
          <w:b/>
          <w:color w:val="000000"/>
        </w:rPr>
      </w:pPr>
    </w:p>
    <w:p w:rsidR="003B225B" w:rsidRDefault="00C05E8D" w:rsidP="003B225B">
      <w:pPr>
        <w:pStyle w:val="Heading2"/>
        <w:numPr>
          <w:ilvl w:val="1"/>
          <w:numId w:val="25"/>
        </w:numPr>
        <w:tabs>
          <w:tab w:val="left" w:pos="0"/>
        </w:tabs>
        <w:suppressAutoHyphens/>
        <w:jc w:val="center"/>
        <w:rPr>
          <w:rFonts w:ascii="Arial" w:hAnsi="Arial" w:cs="Arial"/>
          <w:sz w:val="28"/>
          <w:szCs w:val="28"/>
          <w:lang w:val="x-none"/>
        </w:rPr>
      </w:pPr>
      <w:r>
        <w:rPr>
          <w:rFonts w:ascii="Arial" w:hAnsi="Arial" w:cs="Arial"/>
          <w:sz w:val="28"/>
          <w:szCs w:val="28"/>
          <w:lang w:val="en-US"/>
        </w:rPr>
        <w:t>MEMORIU JUSTIFICATIV</w:t>
      </w:r>
    </w:p>
    <w:p w:rsidR="00467C64" w:rsidRPr="003B225B" w:rsidRDefault="00C05E8D" w:rsidP="003B225B">
      <w:pPr>
        <w:jc w:val="center"/>
        <w:rPr>
          <w:rFonts w:ascii="Arial" w:hAnsi="Arial" w:cs="Arial"/>
          <w:sz w:val="24"/>
          <w:szCs w:val="24"/>
        </w:rPr>
      </w:pPr>
      <w:r>
        <w:rPr>
          <w:rFonts w:ascii="Arial" w:hAnsi="Arial" w:cs="Arial"/>
          <w:sz w:val="24"/>
          <w:szCs w:val="24"/>
        </w:rPr>
        <w:t>necesar</w:t>
      </w:r>
      <w:r w:rsidR="003B225B" w:rsidRPr="004C4E42">
        <w:rPr>
          <w:rFonts w:ascii="Arial" w:hAnsi="Arial" w:cs="Arial"/>
          <w:sz w:val="24"/>
          <w:szCs w:val="24"/>
        </w:rPr>
        <w:t xml:space="preserve"> obtinerii AVIZ  AGENTIA  DE  PROTECTIA  MEDIULUI</w:t>
      </w:r>
    </w:p>
    <w:p w:rsidR="00467C64" w:rsidRDefault="00467C64" w:rsidP="00467C64">
      <w:pPr>
        <w:jc w:val="both"/>
        <w:rPr>
          <w:rFonts w:ascii="BankGothic Md BT" w:hAnsi="BankGothic Md BT"/>
          <w:b/>
          <w:color w:val="0000FF"/>
        </w:rPr>
      </w:pPr>
    </w:p>
    <w:p w:rsidR="00467C64" w:rsidRPr="00ED4904" w:rsidRDefault="00467C64" w:rsidP="00467C64">
      <w:pPr>
        <w:pBdr>
          <w:bottom w:val="single" w:sz="18" w:space="1" w:color="auto"/>
        </w:pBdr>
        <w:rPr>
          <w:rFonts w:cs="Arial"/>
          <w:b/>
          <w:sz w:val="6"/>
          <w:szCs w:val="6"/>
        </w:rPr>
      </w:pPr>
    </w:p>
    <w:p w:rsidR="00467C64" w:rsidRPr="005501F8" w:rsidRDefault="00467C64" w:rsidP="00467C64">
      <w:pPr>
        <w:pStyle w:val="Heading1"/>
        <w:tabs>
          <w:tab w:val="num" w:pos="927"/>
        </w:tabs>
        <w:rPr>
          <w:rFonts w:ascii="Century Gothic" w:hAnsi="Century Gothic"/>
          <w:b w:val="0"/>
          <w:caps/>
          <w:szCs w:val="24"/>
          <w:u w:val="single"/>
        </w:rPr>
      </w:pPr>
      <w:r w:rsidRPr="005501F8">
        <w:rPr>
          <w:rFonts w:ascii="Century Gothic" w:hAnsi="Century Gothic"/>
          <w:b w:val="0"/>
          <w:caps/>
          <w:szCs w:val="24"/>
          <w:u w:val="single"/>
        </w:rPr>
        <w:t xml:space="preserve">      </w:t>
      </w:r>
    </w:p>
    <w:p w:rsidR="00BE55A8" w:rsidRPr="005501F8" w:rsidRDefault="00BE55A8" w:rsidP="00BE55A8">
      <w:pPr>
        <w:rPr>
          <w:sz w:val="24"/>
          <w:szCs w:val="24"/>
        </w:rPr>
      </w:pPr>
    </w:p>
    <w:p w:rsidR="00BE55A8" w:rsidRPr="005501F8" w:rsidRDefault="00BE55A8" w:rsidP="00BE55A8">
      <w:pPr>
        <w:numPr>
          <w:ilvl w:val="0"/>
          <w:numId w:val="24"/>
        </w:numPr>
        <w:spacing w:after="120" w:line="276" w:lineRule="auto"/>
        <w:jc w:val="both"/>
        <w:rPr>
          <w:rFonts w:ascii="Arial" w:hAnsi="Arial" w:cs="Arial"/>
          <w:b/>
          <w:bCs/>
          <w:sz w:val="24"/>
          <w:szCs w:val="24"/>
          <w:u w:val="single"/>
        </w:rPr>
      </w:pPr>
      <w:r w:rsidRPr="005501F8">
        <w:rPr>
          <w:rFonts w:ascii="Arial" w:hAnsi="Arial" w:cs="Arial"/>
          <w:b/>
          <w:bCs/>
          <w:sz w:val="24"/>
          <w:szCs w:val="24"/>
          <w:u w:val="single"/>
        </w:rPr>
        <w:t>DATE GENERALE:</w:t>
      </w:r>
    </w:p>
    <w:p w:rsidR="00BE55A8" w:rsidRPr="005501F8" w:rsidRDefault="00BE55A8" w:rsidP="00BE55A8">
      <w:pPr>
        <w:numPr>
          <w:ilvl w:val="1"/>
          <w:numId w:val="23"/>
        </w:numPr>
        <w:spacing w:after="120" w:line="276" w:lineRule="auto"/>
        <w:jc w:val="both"/>
        <w:rPr>
          <w:rFonts w:ascii="Arial" w:hAnsi="Arial" w:cs="Arial"/>
          <w:sz w:val="24"/>
          <w:szCs w:val="24"/>
        </w:rPr>
      </w:pPr>
      <w:r w:rsidRPr="005501F8">
        <w:rPr>
          <w:rFonts w:ascii="Arial" w:hAnsi="Arial" w:cs="Arial"/>
          <w:b/>
          <w:sz w:val="24"/>
          <w:szCs w:val="24"/>
        </w:rPr>
        <w:t>Denumirea proiectului de investitii:</w:t>
      </w:r>
    </w:p>
    <w:p w:rsidR="00BE55A8" w:rsidRPr="005501F8" w:rsidRDefault="00BE55A8" w:rsidP="00BE55A8">
      <w:pPr>
        <w:spacing w:line="276" w:lineRule="auto"/>
        <w:ind w:left="405"/>
        <w:rPr>
          <w:rFonts w:ascii="Arial" w:hAnsi="Arial" w:cs="Arial"/>
          <w:sz w:val="24"/>
          <w:szCs w:val="24"/>
        </w:rPr>
      </w:pPr>
      <w:r w:rsidRPr="005501F8">
        <w:rPr>
          <w:rFonts w:ascii="Arial" w:hAnsi="Arial" w:cs="Arial"/>
          <w:b/>
          <w:sz w:val="24"/>
          <w:szCs w:val="24"/>
        </w:rPr>
        <w:tab/>
      </w:r>
      <w:r w:rsidRPr="005501F8">
        <w:rPr>
          <w:rFonts w:ascii="Arial" w:hAnsi="Arial" w:cs="Arial"/>
          <w:sz w:val="24"/>
          <w:szCs w:val="24"/>
        </w:rPr>
        <w:t>„</w:t>
      </w:r>
      <w:r w:rsidR="00BA456E" w:rsidRPr="005501F8">
        <w:rPr>
          <w:rFonts w:ascii="Arial" w:hAnsi="Arial" w:cs="Arial"/>
          <w:b/>
          <w:sz w:val="24"/>
          <w:szCs w:val="24"/>
        </w:rPr>
        <w:t>Amenajare parc – zona blocuri ANL, str. Pescarusului</w:t>
      </w:r>
      <w:r w:rsidRPr="005501F8">
        <w:rPr>
          <w:rFonts w:ascii="Arial" w:hAnsi="Arial" w:cs="Arial"/>
          <w:sz w:val="24"/>
          <w:szCs w:val="24"/>
        </w:rPr>
        <w:t>”</w:t>
      </w:r>
    </w:p>
    <w:p w:rsidR="00BE55A8" w:rsidRPr="005501F8" w:rsidRDefault="00BE55A8" w:rsidP="00BE55A8">
      <w:pPr>
        <w:spacing w:after="120" w:line="276" w:lineRule="auto"/>
        <w:ind w:left="1440"/>
        <w:jc w:val="both"/>
        <w:rPr>
          <w:rFonts w:ascii="Arial" w:hAnsi="Arial" w:cs="Arial"/>
          <w:sz w:val="24"/>
          <w:szCs w:val="24"/>
        </w:rPr>
      </w:pPr>
    </w:p>
    <w:p w:rsidR="00BE55A8" w:rsidRPr="005501F8" w:rsidRDefault="00BE55A8" w:rsidP="00BE55A8">
      <w:pPr>
        <w:numPr>
          <w:ilvl w:val="1"/>
          <w:numId w:val="23"/>
        </w:numPr>
        <w:spacing w:after="120" w:line="276" w:lineRule="auto"/>
        <w:jc w:val="both"/>
        <w:rPr>
          <w:rFonts w:ascii="Arial" w:hAnsi="Arial" w:cs="Arial"/>
          <w:sz w:val="24"/>
          <w:szCs w:val="24"/>
        </w:rPr>
      </w:pPr>
      <w:r w:rsidRPr="005501F8">
        <w:rPr>
          <w:rFonts w:ascii="Arial" w:hAnsi="Arial" w:cs="Arial"/>
          <w:b/>
          <w:sz w:val="24"/>
          <w:szCs w:val="24"/>
        </w:rPr>
        <w:t>Amplasamentul proiectului si adresa obiectivului:</w:t>
      </w:r>
    </w:p>
    <w:p w:rsidR="00B04F43" w:rsidRPr="005501F8" w:rsidRDefault="00B04F43" w:rsidP="00B04F43">
      <w:pPr>
        <w:pStyle w:val="ListParagraph"/>
        <w:tabs>
          <w:tab w:val="left" w:pos="720"/>
        </w:tabs>
        <w:spacing w:after="120" w:line="276" w:lineRule="auto"/>
        <w:ind w:left="405"/>
        <w:jc w:val="both"/>
        <w:rPr>
          <w:rFonts w:ascii="Arial" w:hAnsi="Arial" w:cs="Arial"/>
        </w:rPr>
      </w:pPr>
      <w:r w:rsidRPr="005501F8">
        <w:rPr>
          <w:rFonts w:ascii="Arial" w:hAnsi="Arial" w:cs="Arial"/>
        </w:rPr>
        <w:tab/>
      </w:r>
    </w:p>
    <w:p w:rsidR="00B04F43" w:rsidRPr="005501F8" w:rsidRDefault="00B04F43" w:rsidP="00B04F43">
      <w:pPr>
        <w:pStyle w:val="ListParagraph"/>
        <w:tabs>
          <w:tab w:val="left" w:pos="720"/>
        </w:tabs>
        <w:spacing w:after="120" w:line="276" w:lineRule="auto"/>
        <w:ind w:left="405"/>
        <w:jc w:val="both"/>
        <w:rPr>
          <w:rFonts w:ascii="Arial" w:hAnsi="Arial" w:cs="Arial"/>
        </w:rPr>
      </w:pPr>
      <w:r w:rsidRPr="005501F8">
        <w:rPr>
          <w:rFonts w:ascii="Arial" w:hAnsi="Arial" w:cs="Arial"/>
        </w:rPr>
        <w:tab/>
        <w:t>Zona studiata se afla in partea de centrala a orasului Navodari, situata in zona blocurilor ANL de pe str. Pescarusului, pozitionata intre blocul din Nord-Vestul amplasamentului si str. Pescarusului.</w:t>
      </w:r>
    </w:p>
    <w:p w:rsidR="00B04F43" w:rsidRPr="005501F8" w:rsidRDefault="00B04F43" w:rsidP="00495ED6">
      <w:pPr>
        <w:pStyle w:val="ListParagraph"/>
        <w:tabs>
          <w:tab w:val="left" w:pos="720"/>
        </w:tabs>
        <w:spacing w:after="120" w:line="276" w:lineRule="auto"/>
        <w:ind w:left="405"/>
        <w:jc w:val="both"/>
        <w:rPr>
          <w:rFonts w:ascii="Arial" w:hAnsi="Arial" w:cs="Arial"/>
        </w:rPr>
      </w:pPr>
      <w:r w:rsidRPr="005501F8">
        <w:rPr>
          <w:rFonts w:ascii="Arial" w:hAnsi="Arial" w:cs="Arial"/>
        </w:rPr>
        <w:tab/>
        <w:t>Terenul studiat are suprafata totala de 502.00mp, fiind incadrat in intravilanul orasului Navodari.</w:t>
      </w:r>
    </w:p>
    <w:p w:rsidR="00495ED6" w:rsidRPr="005501F8" w:rsidRDefault="00BE55A8" w:rsidP="00495ED6">
      <w:pPr>
        <w:tabs>
          <w:tab w:val="left" w:pos="720"/>
        </w:tabs>
        <w:spacing w:after="120"/>
        <w:jc w:val="both"/>
        <w:rPr>
          <w:rFonts w:ascii="Arial" w:hAnsi="Arial" w:cs="Arial"/>
          <w:sz w:val="24"/>
          <w:szCs w:val="24"/>
          <w:highlight w:val="yellow"/>
        </w:rPr>
      </w:pPr>
      <w:r w:rsidRPr="005501F8">
        <w:rPr>
          <w:rFonts w:ascii="Arial" w:hAnsi="Arial" w:cs="Arial"/>
          <w:sz w:val="24"/>
          <w:szCs w:val="24"/>
        </w:rPr>
        <w:tab/>
      </w:r>
      <w:r w:rsidR="00495ED6" w:rsidRPr="005501F8">
        <w:rPr>
          <w:rFonts w:ascii="Arial" w:hAnsi="Arial" w:cs="Arial"/>
          <w:sz w:val="24"/>
          <w:szCs w:val="24"/>
        </w:rPr>
        <w:t>Terenul are forma dreptunghiulara, fiind invecinat cu proprietati private si publice, pe toate laturile, perimetrul studiat fiind marginit dupa cum urmeaza:</w:t>
      </w:r>
    </w:p>
    <w:p w:rsidR="00495ED6" w:rsidRPr="005501F8" w:rsidRDefault="00495ED6" w:rsidP="00495ED6">
      <w:pPr>
        <w:numPr>
          <w:ilvl w:val="0"/>
          <w:numId w:val="44"/>
        </w:numPr>
        <w:tabs>
          <w:tab w:val="left" w:pos="720"/>
        </w:tabs>
        <w:spacing w:after="120"/>
        <w:jc w:val="both"/>
        <w:rPr>
          <w:rFonts w:ascii="Arial" w:hAnsi="Arial" w:cs="Arial"/>
          <w:sz w:val="24"/>
          <w:szCs w:val="24"/>
        </w:rPr>
      </w:pPr>
      <w:r w:rsidRPr="005501F8">
        <w:rPr>
          <w:rFonts w:ascii="Arial" w:hAnsi="Arial" w:cs="Arial"/>
          <w:sz w:val="24"/>
          <w:szCs w:val="24"/>
        </w:rPr>
        <w:t>la Nord:</w:t>
      </w:r>
      <w:r w:rsidRPr="005501F8">
        <w:rPr>
          <w:rFonts w:ascii="Arial" w:hAnsi="Arial" w:cs="Arial"/>
          <w:sz w:val="24"/>
          <w:szCs w:val="24"/>
        </w:rPr>
        <w:tab/>
      </w:r>
      <w:r w:rsidRPr="005501F8">
        <w:rPr>
          <w:rFonts w:ascii="Arial" w:hAnsi="Arial" w:cs="Arial"/>
          <w:sz w:val="24"/>
          <w:szCs w:val="24"/>
        </w:rPr>
        <w:tab/>
        <w:t>str. Pescarusului;</w:t>
      </w:r>
    </w:p>
    <w:p w:rsidR="00495ED6" w:rsidRPr="005501F8" w:rsidRDefault="00495ED6" w:rsidP="00495ED6">
      <w:pPr>
        <w:numPr>
          <w:ilvl w:val="0"/>
          <w:numId w:val="44"/>
        </w:numPr>
        <w:tabs>
          <w:tab w:val="left" w:pos="720"/>
        </w:tabs>
        <w:spacing w:after="120"/>
        <w:jc w:val="both"/>
        <w:rPr>
          <w:rFonts w:ascii="Arial" w:hAnsi="Arial" w:cs="Arial"/>
          <w:sz w:val="24"/>
          <w:szCs w:val="24"/>
        </w:rPr>
      </w:pPr>
      <w:r w:rsidRPr="005501F8">
        <w:rPr>
          <w:rFonts w:ascii="Arial" w:hAnsi="Arial" w:cs="Arial"/>
          <w:sz w:val="24"/>
          <w:szCs w:val="24"/>
        </w:rPr>
        <w:t>la Sud:</w:t>
      </w:r>
      <w:r w:rsidRPr="005501F8">
        <w:rPr>
          <w:rFonts w:ascii="Arial" w:hAnsi="Arial" w:cs="Arial"/>
          <w:sz w:val="24"/>
          <w:szCs w:val="24"/>
        </w:rPr>
        <w:tab/>
      </w:r>
      <w:r w:rsidRPr="005501F8">
        <w:rPr>
          <w:rFonts w:ascii="Arial" w:hAnsi="Arial" w:cs="Arial"/>
          <w:sz w:val="24"/>
          <w:szCs w:val="24"/>
        </w:rPr>
        <w:tab/>
        <w:t>bloc ANL cu regim de inaltime P+7E;</w:t>
      </w:r>
    </w:p>
    <w:p w:rsidR="00495ED6" w:rsidRPr="005501F8" w:rsidRDefault="00495ED6" w:rsidP="00495ED6">
      <w:pPr>
        <w:numPr>
          <w:ilvl w:val="0"/>
          <w:numId w:val="44"/>
        </w:numPr>
        <w:tabs>
          <w:tab w:val="left" w:pos="720"/>
        </w:tabs>
        <w:spacing w:after="120"/>
        <w:jc w:val="both"/>
        <w:rPr>
          <w:rFonts w:ascii="Arial" w:hAnsi="Arial" w:cs="Arial"/>
          <w:sz w:val="24"/>
          <w:szCs w:val="24"/>
        </w:rPr>
      </w:pPr>
      <w:r w:rsidRPr="005501F8">
        <w:rPr>
          <w:rFonts w:ascii="Arial" w:hAnsi="Arial" w:cs="Arial"/>
          <w:sz w:val="24"/>
          <w:szCs w:val="24"/>
        </w:rPr>
        <w:t>la Est:</w:t>
      </w:r>
      <w:r w:rsidRPr="005501F8">
        <w:rPr>
          <w:rFonts w:ascii="Arial" w:hAnsi="Arial" w:cs="Arial"/>
          <w:sz w:val="24"/>
          <w:szCs w:val="24"/>
        </w:rPr>
        <w:tab/>
      </w:r>
      <w:r w:rsidRPr="005501F8">
        <w:rPr>
          <w:rFonts w:ascii="Arial" w:hAnsi="Arial" w:cs="Arial"/>
          <w:sz w:val="24"/>
          <w:szCs w:val="24"/>
        </w:rPr>
        <w:tab/>
        <w:t>parcare auto aferente blocuri ANL;</w:t>
      </w:r>
    </w:p>
    <w:p w:rsidR="00495ED6" w:rsidRPr="005501F8" w:rsidRDefault="00495ED6" w:rsidP="00495ED6">
      <w:pPr>
        <w:numPr>
          <w:ilvl w:val="0"/>
          <w:numId w:val="44"/>
        </w:numPr>
        <w:tabs>
          <w:tab w:val="left" w:pos="720"/>
        </w:tabs>
        <w:spacing w:after="120"/>
        <w:jc w:val="both"/>
        <w:rPr>
          <w:rFonts w:ascii="Arial" w:hAnsi="Arial" w:cs="Arial"/>
          <w:sz w:val="24"/>
          <w:szCs w:val="24"/>
        </w:rPr>
      </w:pPr>
      <w:r w:rsidRPr="005501F8">
        <w:rPr>
          <w:rFonts w:ascii="Arial" w:hAnsi="Arial" w:cs="Arial"/>
          <w:sz w:val="24"/>
          <w:szCs w:val="24"/>
        </w:rPr>
        <w:t>la Vest:</w:t>
      </w:r>
      <w:r w:rsidRPr="005501F8">
        <w:rPr>
          <w:rFonts w:ascii="Arial" w:hAnsi="Arial" w:cs="Arial"/>
          <w:sz w:val="24"/>
          <w:szCs w:val="24"/>
        </w:rPr>
        <w:tab/>
      </w:r>
      <w:r w:rsidRPr="005501F8">
        <w:rPr>
          <w:rFonts w:ascii="Arial" w:hAnsi="Arial" w:cs="Arial"/>
          <w:sz w:val="24"/>
          <w:szCs w:val="24"/>
        </w:rPr>
        <w:tab/>
        <w:t>teren oras Navodari – liber de constructii;</w:t>
      </w:r>
    </w:p>
    <w:p w:rsidR="00BE55A8" w:rsidRPr="005501F8" w:rsidRDefault="00BE55A8" w:rsidP="00495ED6">
      <w:pPr>
        <w:spacing w:after="120" w:line="276" w:lineRule="auto"/>
        <w:jc w:val="both"/>
        <w:rPr>
          <w:rFonts w:ascii="Arial" w:hAnsi="Arial" w:cs="Arial"/>
          <w:sz w:val="24"/>
          <w:szCs w:val="24"/>
        </w:rPr>
      </w:pPr>
    </w:p>
    <w:p w:rsidR="00BE55A8" w:rsidRPr="005501F8" w:rsidRDefault="00BE55A8" w:rsidP="00BE55A8">
      <w:pPr>
        <w:spacing w:after="120" w:line="276" w:lineRule="auto"/>
        <w:jc w:val="both"/>
        <w:rPr>
          <w:rFonts w:ascii="Arial" w:hAnsi="Arial" w:cs="Arial"/>
          <w:b/>
          <w:sz w:val="24"/>
          <w:szCs w:val="24"/>
        </w:rPr>
      </w:pPr>
    </w:p>
    <w:p w:rsidR="00BE55A8" w:rsidRPr="005501F8" w:rsidRDefault="00BE55A8" w:rsidP="00BE55A8">
      <w:pPr>
        <w:numPr>
          <w:ilvl w:val="1"/>
          <w:numId w:val="23"/>
        </w:numPr>
        <w:spacing w:after="120" w:line="276" w:lineRule="auto"/>
        <w:jc w:val="both"/>
        <w:rPr>
          <w:rFonts w:ascii="Arial" w:hAnsi="Arial" w:cs="Arial"/>
          <w:b/>
          <w:sz w:val="24"/>
          <w:szCs w:val="24"/>
        </w:rPr>
      </w:pPr>
      <w:r w:rsidRPr="005501F8">
        <w:rPr>
          <w:rFonts w:ascii="Arial" w:hAnsi="Arial" w:cs="Arial"/>
          <w:b/>
          <w:sz w:val="24"/>
          <w:szCs w:val="24"/>
        </w:rPr>
        <w:t>Date de identificare a beneficiarului proiectului de investitii:</w:t>
      </w:r>
    </w:p>
    <w:p w:rsidR="00BE55A8" w:rsidRPr="005501F8" w:rsidRDefault="00BE55A8" w:rsidP="00BE55A8">
      <w:pPr>
        <w:numPr>
          <w:ilvl w:val="4"/>
          <w:numId w:val="22"/>
        </w:numPr>
        <w:spacing w:after="120" w:line="276" w:lineRule="auto"/>
        <w:jc w:val="both"/>
        <w:rPr>
          <w:rFonts w:ascii="Arial" w:hAnsi="Arial" w:cs="Arial"/>
          <w:b/>
          <w:sz w:val="24"/>
          <w:szCs w:val="24"/>
        </w:rPr>
      </w:pPr>
      <w:r w:rsidRPr="005501F8">
        <w:rPr>
          <w:rFonts w:ascii="Arial" w:hAnsi="Arial" w:cs="Arial"/>
          <w:b/>
          <w:sz w:val="24"/>
          <w:szCs w:val="24"/>
        </w:rPr>
        <w:t>denumire  titular:</w:t>
      </w:r>
    </w:p>
    <w:p w:rsidR="00BE55A8" w:rsidRPr="005501F8" w:rsidRDefault="00BE55A8" w:rsidP="00BE55A8">
      <w:pPr>
        <w:spacing w:after="120" w:line="276" w:lineRule="auto"/>
        <w:ind w:left="1710"/>
        <w:jc w:val="both"/>
        <w:rPr>
          <w:rFonts w:ascii="Arial" w:hAnsi="Arial" w:cs="Arial"/>
          <w:sz w:val="24"/>
          <w:szCs w:val="24"/>
        </w:rPr>
      </w:pPr>
      <w:r w:rsidRPr="005501F8">
        <w:rPr>
          <w:rFonts w:ascii="Arial" w:hAnsi="Arial" w:cs="Arial"/>
          <w:sz w:val="24"/>
          <w:szCs w:val="24"/>
        </w:rPr>
        <w:t>PRIMARIA ORASULUI NAVODARI</w:t>
      </w:r>
    </w:p>
    <w:p w:rsidR="00BE55A8" w:rsidRPr="005501F8" w:rsidRDefault="00BE55A8" w:rsidP="00BE55A8">
      <w:pPr>
        <w:numPr>
          <w:ilvl w:val="4"/>
          <w:numId w:val="22"/>
        </w:numPr>
        <w:spacing w:after="120" w:line="276" w:lineRule="auto"/>
        <w:jc w:val="both"/>
        <w:rPr>
          <w:rFonts w:ascii="Arial" w:hAnsi="Arial" w:cs="Arial"/>
          <w:b/>
          <w:sz w:val="24"/>
          <w:szCs w:val="24"/>
        </w:rPr>
      </w:pPr>
      <w:r w:rsidRPr="005501F8">
        <w:rPr>
          <w:rFonts w:ascii="Arial" w:hAnsi="Arial" w:cs="Arial"/>
          <w:b/>
          <w:sz w:val="24"/>
          <w:szCs w:val="24"/>
        </w:rPr>
        <w:t xml:space="preserve">adresa titularului: </w:t>
      </w:r>
    </w:p>
    <w:p w:rsidR="00BE55A8" w:rsidRPr="005501F8" w:rsidRDefault="00BE55A8" w:rsidP="00BE55A8">
      <w:pPr>
        <w:spacing w:after="120" w:line="276" w:lineRule="auto"/>
        <w:ind w:left="1710"/>
        <w:jc w:val="both"/>
        <w:rPr>
          <w:rFonts w:ascii="Arial" w:hAnsi="Arial" w:cs="Arial"/>
          <w:b/>
          <w:sz w:val="24"/>
          <w:szCs w:val="24"/>
        </w:rPr>
      </w:pPr>
      <w:r w:rsidRPr="005501F8">
        <w:rPr>
          <w:rFonts w:ascii="Arial" w:hAnsi="Arial" w:cs="Arial"/>
          <w:sz w:val="24"/>
          <w:szCs w:val="24"/>
        </w:rPr>
        <w:t>oras Navodari, str. Dobrogei, nr. 1, jud. C-ta;</w:t>
      </w:r>
    </w:p>
    <w:p w:rsidR="00BE55A8" w:rsidRPr="005501F8" w:rsidRDefault="00BE55A8" w:rsidP="00BE55A8">
      <w:pPr>
        <w:numPr>
          <w:ilvl w:val="4"/>
          <w:numId w:val="22"/>
        </w:numPr>
        <w:spacing w:after="120" w:line="276" w:lineRule="auto"/>
        <w:jc w:val="both"/>
        <w:rPr>
          <w:rFonts w:ascii="Arial" w:hAnsi="Arial" w:cs="Arial"/>
          <w:b/>
          <w:sz w:val="24"/>
          <w:szCs w:val="24"/>
        </w:rPr>
      </w:pPr>
      <w:r w:rsidRPr="005501F8">
        <w:rPr>
          <w:rFonts w:ascii="Arial" w:hAnsi="Arial" w:cs="Arial"/>
          <w:b/>
          <w:sz w:val="24"/>
          <w:szCs w:val="24"/>
        </w:rPr>
        <w:t>reprezentanti legali / imputerniciti cu date de identificare:</w:t>
      </w:r>
    </w:p>
    <w:p w:rsidR="005501F8" w:rsidRPr="005501F8" w:rsidRDefault="00BE55A8" w:rsidP="003B225B">
      <w:pPr>
        <w:spacing w:after="120" w:line="276" w:lineRule="auto"/>
        <w:ind w:left="1710"/>
        <w:jc w:val="both"/>
        <w:rPr>
          <w:rFonts w:ascii="Arial" w:hAnsi="Arial" w:cs="Arial"/>
          <w:sz w:val="24"/>
          <w:szCs w:val="24"/>
        </w:rPr>
      </w:pPr>
      <w:r w:rsidRPr="005501F8">
        <w:rPr>
          <w:rFonts w:ascii="Arial" w:hAnsi="Arial" w:cs="Arial"/>
          <w:sz w:val="24"/>
          <w:szCs w:val="24"/>
        </w:rPr>
        <w:t>orice reprezentant legal cu imputernicire din partea beneficiarului;</w:t>
      </w:r>
    </w:p>
    <w:p w:rsidR="00BE55A8" w:rsidRPr="005501F8" w:rsidRDefault="00BE55A8" w:rsidP="00BE55A8">
      <w:pPr>
        <w:numPr>
          <w:ilvl w:val="1"/>
          <w:numId w:val="23"/>
        </w:numPr>
        <w:spacing w:after="120" w:line="276" w:lineRule="auto"/>
        <w:jc w:val="both"/>
        <w:rPr>
          <w:rFonts w:ascii="Arial" w:hAnsi="Arial" w:cs="Arial"/>
          <w:sz w:val="24"/>
          <w:szCs w:val="24"/>
        </w:rPr>
      </w:pPr>
      <w:r w:rsidRPr="005501F8">
        <w:rPr>
          <w:rFonts w:ascii="Arial" w:hAnsi="Arial" w:cs="Arial"/>
          <w:b/>
          <w:sz w:val="24"/>
          <w:szCs w:val="24"/>
        </w:rPr>
        <w:lastRenderedPageBreak/>
        <w:t>Incadrarea in planurile de urbanism / amenajarea teritoriului si / sau alte scheme / programe:</w:t>
      </w:r>
    </w:p>
    <w:p w:rsidR="00867F14" w:rsidRPr="005501F8" w:rsidRDefault="00867F14" w:rsidP="00867F14">
      <w:pPr>
        <w:spacing w:after="120" w:line="276" w:lineRule="auto"/>
        <w:ind w:left="720" w:firstLine="720"/>
        <w:jc w:val="both"/>
        <w:rPr>
          <w:rFonts w:ascii="Arial" w:hAnsi="Arial" w:cs="Arial"/>
          <w:sz w:val="24"/>
          <w:szCs w:val="24"/>
        </w:rPr>
      </w:pPr>
      <w:r w:rsidRPr="005501F8">
        <w:rPr>
          <w:rFonts w:ascii="Arial" w:hAnsi="Arial" w:cs="Arial"/>
          <w:sz w:val="24"/>
          <w:szCs w:val="24"/>
        </w:rPr>
        <w:t>In situatia existenta, terenul vizat este liber de constructii si neamenajat, fiind populat de vegetatie spontana si eventual moloz provenit de la lucrarile de executie ale imobilelor tip ANL.</w:t>
      </w:r>
    </w:p>
    <w:p w:rsidR="00BE55A8" w:rsidRPr="005501F8" w:rsidRDefault="00BE55A8" w:rsidP="00BE55A8">
      <w:pPr>
        <w:numPr>
          <w:ilvl w:val="1"/>
          <w:numId w:val="23"/>
        </w:numPr>
        <w:spacing w:after="120" w:line="276" w:lineRule="auto"/>
        <w:jc w:val="both"/>
        <w:rPr>
          <w:rFonts w:ascii="Arial" w:hAnsi="Arial" w:cs="Arial"/>
          <w:b/>
          <w:sz w:val="24"/>
          <w:szCs w:val="24"/>
        </w:rPr>
      </w:pPr>
      <w:r w:rsidRPr="005501F8">
        <w:rPr>
          <w:rFonts w:ascii="Arial" w:hAnsi="Arial" w:cs="Arial"/>
          <w:b/>
          <w:sz w:val="24"/>
          <w:szCs w:val="24"/>
        </w:rPr>
        <w:t>Incadrarea in alte activitati existente:</w:t>
      </w:r>
    </w:p>
    <w:p w:rsidR="00BE55A8" w:rsidRPr="005501F8" w:rsidRDefault="00BE55A8" w:rsidP="00BE55A8">
      <w:pPr>
        <w:spacing w:after="120" w:line="276" w:lineRule="auto"/>
        <w:jc w:val="both"/>
        <w:rPr>
          <w:rFonts w:ascii="Arial" w:hAnsi="Arial" w:cs="Arial"/>
          <w:sz w:val="24"/>
          <w:szCs w:val="24"/>
        </w:rPr>
      </w:pPr>
      <w:r w:rsidRPr="005501F8">
        <w:rPr>
          <w:rFonts w:ascii="Arial" w:hAnsi="Arial" w:cs="Arial"/>
          <w:sz w:val="24"/>
          <w:szCs w:val="24"/>
        </w:rPr>
        <w:tab/>
        <w:t>Imobilul – teren are functiunea de teren viran, aflandu-se in proprietatea Primariei Navodari.</w:t>
      </w:r>
    </w:p>
    <w:p w:rsidR="00BE55A8" w:rsidRPr="005501F8" w:rsidRDefault="00BE55A8" w:rsidP="00BE55A8">
      <w:pPr>
        <w:numPr>
          <w:ilvl w:val="1"/>
          <w:numId w:val="23"/>
        </w:numPr>
        <w:spacing w:after="120" w:line="276" w:lineRule="auto"/>
        <w:jc w:val="both"/>
        <w:rPr>
          <w:rFonts w:ascii="Arial" w:hAnsi="Arial" w:cs="Arial"/>
          <w:b/>
          <w:sz w:val="24"/>
          <w:szCs w:val="24"/>
        </w:rPr>
      </w:pPr>
      <w:r w:rsidRPr="005501F8">
        <w:rPr>
          <w:rFonts w:ascii="Arial" w:hAnsi="Arial" w:cs="Arial"/>
          <w:b/>
          <w:sz w:val="24"/>
          <w:szCs w:val="24"/>
        </w:rPr>
        <w:t>Bilant  teritorial:</w:t>
      </w:r>
    </w:p>
    <w:p w:rsidR="00BE55A8" w:rsidRPr="005501F8" w:rsidRDefault="00BE55A8" w:rsidP="00BE55A8">
      <w:pPr>
        <w:spacing w:after="120" w:line="276" w:lineRule="auto"/>
        <w:ind w:firstLine="708"/>
        <w:jc w:val="both"/>
        <w:rPr>
          <w:rFonts w:ascii="Arial" w:hAnsi="Arial" w:cs="Arial"/>
          <w:sz w:val="24"/>
          <w:szCs w:val="24"/>
        </w:rPr>
      </w:pPr>
      <w:r w:rsidRPr="005501F8">
        <w:rPr>
          <w:rFonts w:ascii="Arial" w:hAnsi="Arial" w:cs="Arial"/>
          <w:sz w:val="24"/>
          <w:szCs w:val="24"/>
        </w:rPr>
        <w:t xml:space="preserve">Suprafata terenului studiat este de </w:t>
      </w:r>
      <w:r w:rsidR="00334D4C" w:rsidRPr="005501F8">
        <w:rPr>
          <w:rFonts w:ascii="Arial" w:hAnsi="Arial" w:cs="Arial"/>
          <w:b/>
          <w:sz w:val="24"/>
          <w:szCs w:val="24"/>
        </w:rPr>
        <w:t>502</w:t>
      </w:r>
      <w:r w:rsidRPr="005501F8">
        <w:rPr>
          <w:rFonts w:ascii="Arial" w:hAnsi="Arial" w:cs="Arial"/>
          <w:b/>
          <w:sz w:val="24"/>
          <w:szCs w:val="24"/>
        </w:rPr>
        <w:t>.00mp</w:t>
      </w:r>
      <w:r w:rsidRPr="005501F8">
        <w:rPr>
          <w:rFonts w:ascii="Arial" w:hAnsi="Arial" w:cs="Arial"/>
          <w:sz w:val="24"/>
          <w:szCs w:val="24"/>
        </w:rPr>
        <w:t>. Aceasta suprafata va fi divizata dupa cum urmeaza:</w:t>
      </w:r>
    </w:p>
    <w:p w:rsidR="00BE55A8" w:rsidRPr="005501F8" w:rsidRDefault="00BE55A8" w:rsidP="00BE55A8">
      <w:pPr>
        <w:pStyle w:val="ListParagraph"/>
        <w:numPr>
          <w:ilvl w:val="0"/>
          <w:numId w:val="27"/>
        </w:numPr>
        <w:spacing w:after="120" w:line="276" w:lineRule="auto"/>
        <w:jc w:val="both"/>
        <w:rPr>
          <w:rFonts w:ascii="Arial" w:hAnsi="Arial" w:cs="Arial"/>
          <w:b/>
        </w:rPr>
      </w:pPr>
      <w:r w:rsidRPr="005501F8">
        <w:rPr>
          <w:rFonts w:ascii="Arial" w:hAnsi="Arial" w:cs="Arial"/>
        </w:rPr>
        <w:t>S. alei pavele prefabricate propus</w:t>
      </w:r>
      <w:r w:rsidR="00334D4C" w:rsidRPr="005501F8">
        <w:rPr>
          <w:rFonts w:ascii="Arial" w:hAnsi="Arial" w:cs="Arial"/>
        </w:rPr>
        <w:t>e</w:t>
      </w:r>
      <w:r w:rsidR="00334D4C" w:rsidRPr="005501F8">
        <w:rPr>
          <w:rFonts w:ascii="Arial" w:hAnsi="Arial" w:cs="Arial"/>
        </w:rPr>
        <w:tab/>
      </w:r>
      <w:r w:rsidR="00334D4C" w:rsidRPr="005501F8">
        <w:rPr>
          <w:rFonts w:ascii="Arial" w:hAnsi="Arial" w:cs="Arial"/>
        </w:rPr>
        <w:tab/>
        <w:t>= 135.1</w:t>
      </w:r>
      <w:r w:rsidRPr="005501F8">
        <w:rPr>
          <w:rFonts w:ascii="Arial" w:hAnsi="Arial" w:cs="Arial"/>
        </w:rPr>
        <w:t>0mp;</w:t>
      </w:r>
    </w:p>
    <w:p w:rsidR="00BE55A8" w:rsidRPr="005501F8" w:rsidRDefault="00334D4C" w:rsidP="00BE55A8">
      <w:pPr>
        <w:pStyle w:val="ListParagraph"/>
        <w:numPr>
          <w:ilvl w:val="0"/>
          <w:numId w:val="27"/>
        </w:numPr>
        <w:spacing w:after="120" w:line="276" w:lineRule="auto"/>
        <w:jc w:val="both"/>
        <w:rPr>
          <w:rFonts w:ascii="Arial" w:hAnsi="Arial" w:cs="Arial"/>
          <w:b/>
        </w:rPr>
      </w:pPr>
      <w:r w:rsidRPr="005501F8">
        <w:rPr>
          <w:rFonts w:ascii="Arial" w:hAnsi="Arial" w:cs="Arial"/>
        </w:rPr>
        <w:t>S. loc de joaca</w:t>
      </w:r>
      <w:r w:rsidRPr="005501F8">
        <w:rPr>
          <w:rFonts w:ascii="Arial" w:hAnsi="Arial" w:cs="Arial"/>
        </w:rPr>
        <w:tab/>
      </w:r>
      <w:r w:rsidRPr="005501F8">
        <w:rPr>
          <w:rFonts w:ascii="Arial" w:hAnsi="Arial" w:cs="Arial"/>
        </w:rPr>
        <w:tab/>
      </w:r>
      <w:r w:rsidRPr="005501F8">
        <w:rPr>
          <w:rFonts w:ascii="Arial" w:hAnsi="Arial" w:cs="Arial"/>
        </w:rPr>
        <w:tab/>
      </w:r>
      <w:r w:rsidRPr="005501F8">
        <w:rPr>
          <w:rFonts w:ascii="Arial" w:hAnsi="Arial" w:cs="Arial"/>
        </w:rPr>
        <w:tab/>
      </w:r>
      <w:r w:rsidRPr="005501F8">
        <w:rPr>
          <w:rFonts w:ascii="Arial" w:hAnsi="Arial" w:cs="Arial"/>
        </w:rPr>
        <w:tab/>
        <w:t>=   48</w:t>
      </w:r>
      <w:r w:rsidR="00BE55A8" w:rsidRPr="005501F8">
        <w:rPr>
          <w:rFonts w:ascii="Arial" w:hAnsi="Arial" w:cs="Arial"/>
        </w:rPr>
        <w:t>.00mp;</w:t>
      </w:r>
    </w:p>
    <w:p w:rsidR="00BE55A8" w:rsidRPr="005501F8" w:rsidRDefault="00334D4C" w:rsidP="00BE55A8">
      <w:pPr>
        <w:pStyle w:val="ListParagraph"/>
        <w:numPr>
          <w:ilvl w:val="0"/>
          <w:numId w:val="27"/>
        </w:numPr>
        <w:spacing w:after="120" w:line="276" w:lineRule="auto"/>
        <w:jc w:val="both"/>
        <w:rPr>
          <w:rFonts w:ascii="Arial" w:hAnsi="Arial" w:cs="Arial"/>
          <w:b/>
        </w:rPr>
      </w:pPr>
      <w:r w:rsidRPr="005501F8">
        <w:rPr>
          <w:rFonts w:ascii="Arial" w:hAnsi="Arial" w:cs="Arial"/>
        </w:rPr>
        <w:t>S. spatii verzi</w:t>
      </w:r>
      <w:r w:rsidRPr="005501F8">
        <w:rPr>
          <w:rFonts w:ascii="Arial" w:hAnsi="Arial" w:cs="Arial"/>
        </w:rPr>
        <w:tab/>
      </w:r>
      <w:r w:rsidRPr="005501F8">
        <w:rPr>
          <w:rFonts w:ascii="Arial" w:hAnsi="Arial" w:cs="Arial"/>
        </w:rPr>
        <w:tab/>
      </w:r>
      <w:r w:rsidRPr="005501F8">
        <w:rPr>
          <w:rFonts w:ascii="Arial" w:hAnsi="Arial" w:cs="Arial"/>
        </w:rPr>
        <w:tab/>
      </w:r>
      <w:r w:rsidRPr="005501F8">
        <w:rPr>
          <w:rFonts w:ascii="Arial" w:hAnsi="Arial" w:cs="Arial"/>
        </w:rPr>
        <w:tab/>
      </w:r>
      <w:r w:rsidRPr="005501F8">
        <w:rPr>
          <w:rFonts w:ascii="Arial" w:hAnsi="Arial" w:cs="Arial"/>
        </w:rPr>
        <w:tab/>
      </w:r>
      <w:r w:rsidR="00E86F6D">
        <w:rPr>
          <w:rFonts w:ascii="Arial" w:hAnsi="Arial" w:cs="Arial"/>
        </w:rPr>
        <w:tab/>
      </w:r>
      <w:r w:rsidRPr="005501F8">
        <w:rPr>
          <w:rFonts w:ascii="Arial" w:hAnsi="Arial" w:cs="Arial"/>
        </w:rPr>
        <w:t>= 318.90</w:t>
      </w:r>
      <w:r w:rsidR="00BE55A8" w:rsidRPr="005501F8">
        <w:rPr>
          <w:rFonts w:ascii="Arial" w:hAnsi="Arial" w:cs="Arial"/>
        </w:rPr>
        <w:t>mp.</w:t>
      </w:r>
    </w:p>
    <w:p w:rsidR="00BE55A8" w:rsidRPr="005501F8" w:rsidRDefault="00BE55A8" w:rsidP="00BE55A8">
      <w:pPr>
        <w:spacing w:after="120" w:line="276" w:lineRule="auto"/>
        <w:ind w:firstLine="708"/>
        <w:jc w:val="both"/>
        <w:rPr>
          <w:rFonts w:ascii="Arial" w:hAnsi="Arial" w:cs="Arial"/>
          <w:sz w:val="24"/>
          <w:szCs w:val="24"/>
        </w:rPr>
      </w:pPr>
      <w:r w:rsidRPr="005501F8">
        <w:rPr>
          <w:rFonts w:ascii="Arial" w:hAnsi="Arial" w:cs="Arial"/>
          <w:sz w:val="24"/>
          <w:szCs w:val="24"/>
        </w:rPr>
        <w:t xml:space="preserve">In situatia existenta terenul este liber de constructii, pe acesta fiind propusa amenajarea de parc. Coeficientii urbanistici pentru situatia studiata sunt:            </w:t>
      </w:r>
    </w:p>
    <w:p w:rsidR="00BE55A8" w:rsidRPr="005501F8" w:rsidRDefault="00BE55A8" w:rsidP="00BE55A8">
      <w:pPr>
        <w:spacing w:after="120" w:line="276" w:lineRule="auto"/>
        <w:jc w:val="both"/>
        <w:rPr>
          <w:rFonts w:ascii="Arial" w:hAnsi="Arial" w:cs="Arial"/>
          <w:b/>
          <w:sz w:val="24"/>
          <w:szCs w:val="24"/>
        </w:rPr>
      </w:pPr>
      <w:r w:rsidRPr="005501F8">
        <w:rPr>
          <w:rFonts w:ascii="Arial" w:hAnsi="Arial" w:cs="Arial"/>
          <w:b/>
          <w:sz w:val="24"/>
          <w:szCs w:val="24"/>
        </w:rPr>
        <w:tab/>
        <w:t>P.O.T. existent</w:t>
      </w:r>
      <w:r w:rsidRPr="005501F8">
        <w:rPr>
          <w:rFonts w:ascii="Arial" w:hAnsi="Arial" w:cs="Arial"/>
          <w:b/>
          <w:sz w:val="24"/>
          <w:szCs w:val="24"/>
        </w:rPr>
        <w:tab/>
        <w:t>= 0.00%</w:t>
      </w:r>
      <w:r w:rsidRPr="005501F8">
        <w:rPr>
          <w:rFonts w:ascii="Arial" w:hAnsi="Arial" w:cs="Arial"/>
          <w:b/>
          <w:sz w:val="24"/>
          <w:szCs w:val="24"/>
        </w:rPr>
        <w:tab/>
      </w:r>
      <w:r w:rsidRPr="005501F8">
        <w:rPr>
          <w:rFonts w:ascii="Arial" w:hAnsi="Arial" w:cs="Arial"/>
          <w:b/>
          <w:sz w:val="24"/>
          <w:szCs w:val="24"/>
        </w:rPr>
        <w:tab/>
      </w:r>
      <w:r w:rsidRPr="005501F8">
        <w:rPr>
          <w:rFonts w:ascii="Arial" w:hAnsi="Arial" w:cs="Arial"/>
          <w:b/>
          <w:sz w:val="24"/>
          <w:szCs w:val="24"/>
        </w:rPr>
        <w:tab/>
        <w:t>P.O.T. propus</w:t>
      </w:r>
      <w:r w:rsidRPr="005501F8">
        <w:rPr>
          <w:rFonts w:ascii="Arial" w:hAnsi="Arial" w:cs="Arial"/>
          <w:b/>
          <w:sz w:val="24"/>
          <w:szCs w:val="24"/>
        </w:rPr>
        <w:tab/>
        <w:t>= 0.00%</w:t>
      </w:r>
    </w:p>
    <w:p w:rsidR="00BE55A8" w:rsidRPr="005501F8" w:rsidRDefault="00BE55A8" w:rsidP="005501F8">
      <w:pPr>
        <w:spacing w:after="120"/>
        <w:jc w:val="both"/>
        <w:rPr>
          <w:rFonts w:ascii="Arial" w:hAnsi="Arial" w:cs="Arial"/>
          <w:sz w:val="24"/>
          <w:szCs w:val="24"/>
        </w:rPr>
      </w:pPr>
      <w:r w:rsidRPr="005501F8">
        <w:rPr>
          <w:rFonts w:ascii="Arial" w:hAnsi="Arial" w:cs="Arial"/>
          <w:b/>
          <w:sz w:val="24"/>
          <w:szCs w:val="24"/>
        </w:rPr>
        <w:tab/>
        <w:t>C.U.T. existent</w:t>
      </w:r>
      <w:r w:rsidRPr="005501F8">
        <w:rPr>
          <w:rFonts w:ascii="Arial" w:hAnsi="Arial" w:cs="Arial"/>
          <w:b/>
          <w:sz w:val="24"/>
          <w:szCs w:val="24"/>
        </w:rPr>
        <w:tab/>
        <w:t>= 0.000</w:t>
      </w:r>
      <w:r w:rsidRPr="005501F8">
        <w:rPr>
          <w:rFonts w:ascii="Arial" w:hAnsi="Arial" w:cs="Arial"/>
          <w:b/>
          <w:sz w:val="24"/>
          <w:szCs w:val="24"/>
        </w:rPr>
        <w:tab/>
      </w:r>
      <w:r w:rsidRPr="005501F8">
        <w:rPr>
          <w:rFonts w:ascii="Arial" w:hAnsi="Arial" w:cs="Arial"/>
          <w:b/>
          <w:sz w:val="24"/>
          <w:szCs w:val="24"/>
        </w:rPr>
        <w:tab/>
      </w:r>
      <w:r w:rsidRPr="005501F8">
        <w:rPr>
          <w:rFonts w:ascii="Arial" w:hAnsi="Arial" w:cs="Arial"/>
          <w:b/>
          <w:sz w:val="24"/>
          <w:szCs w:val="24"/>
        </w:rPr>
        <w:tab/>
        <w:t>C.U.T. propus</w:t>
      </w:r>
      <w:r w:rsidRPr="005501F8">
        <w:rPr>
          <w:rFonts w:ascii="Arial" w:hAnsi="Arial" w:cs="Arial"/>
          <w:b/>
          <w:sz w:val="24"/>
          <w:szCs w:val="24"/>
        </w:rPr>
        <w:tab/>
        <w:t>= 0.000</w:t>
      </w:r>
    </w:p>
    <w:p w:rsidR="00BE55A8" w:rsidRPr="005501F8" w:rsidRDefault="00BE55A8" w:rsidP="00BE55A8">
      <w:pPr>
        <w:spacing w:after="120" w:line="276" w:lineRule="auto"/>
        <w:jc w:val="both"/>
        <w:rPr>
          <w:rFonts w:ascii="Arial" w:hAnsi="Arial" w:cs="Arial"/>
          <w:sz w:val="24"/>
          <w:szCs w:val="24"/>
        </w:rPr>
      </w:pPr>
    </w:p>
    <w:p w:rsidR="00BE55A8" w:rsidRPr="005501F8" w:rsidRDefault="00BE55A8" w:rsidP="00BE55A8">
      <w:pPr>
        <w:pStyle w:val="ListParagraph"/>
        <w:numPr>
          <w:ilvl w:val="0"/>
          <w:numId w:val="24"/>
        </w:numPr>
        <w:spacing w:after="120" w:line="276" w:lineRule="auto"/>
        <w:jc w:val="both"/>
        <w:rPr>
          <w:rFonts w:ascii="Arial" w:hAnsi="Arial" w:cs="Arial"/>
          <w:u w:val="single"/>
        </w:rPr>
      </w:pPr>
      <w:r w:rsidRPr="005501F8">
        <w:rPr>
          <w:rFonts w:ascii="Arial" w:hAnsi="Arial" w:cs="Arial"/>
          <w:b/>
          <w:u w:val="single"/>
        </w:rPr>
        <w:t>DESCRIEREA SUMARA A PROIECTULUI:</w:t>
      </w:r>
    </w:p>
    <w:p w:rsidR="002826EC" w:rsidRPr="005501F8" w:rsidRDefault="002826EC" w:rsidP="002826EC">
      <w:pPr>
        <w:spacing w:after="120"/>
        <w:ind w:firstLine="360"/>
        <w:jc w:val="both"/>
        <w:rPr>
          <w:rFonts w:ascii="Arial" w:hAnsi="Arial"/>
          <w:sz w:val="24"/>
          <w:szCs w:val="24"/>
        </w:rPr>
      </w:pPr>
      <w:r w:rsidRPr="005501F8">
        <w:rPr>
          <w:rFonts w:ascii="Arial" w:hAnsi="Arial" w:cs="Arial"/>
          <w:sz w:val="24"/>
          <w:szCs w:val="24"/>
        </w:rPr>
        <w:t>In zona studiata, se doreste executarea lucrarilor amenajare a unui parc si loc de joaca, in zona blocurilor ANL de pe str. Pescarusului.</w:t>
      </w:r>
    </w:p>
    <w:p w:rsidR="00BE55A8" w:rsidRPr="005501F8" w:rsidRDefault="00BE55A8" w:rsidP="00BE55A8">
      <w:pPr>
        <w:spacing w:after="120" w:line="276" w:lineRule="auto"/>
        <w:jc w:val="both"/>
        <w:rPr>
          <w:rFonts w:ascii="Arial" w:hAnsi="Arial"/>
          <w:sz w:val="24"/>
          <w:szCs w:val="24"/>
        </w:rPr>
      </w:pPr>
      <w:r w:rsidRPr="005501F8">
        <w:rPr>
          <w:rFonts w:ascii="Arial" w:hAnsi="Arial"/>
          <w:sz w:val="24"/>
          <w:szCs w:val="24"/>
        </w:rPr>
        <w:tab/>
        <w:t>Prin implementarea acestui proiect se doreste corectarea disfunctiilor generate de existenta unui teren fara utilitate publica in cadrul unui cartier rezidential, fapt ce va duce la imbunatatirea aspectului estetic al zonei si cresterea valorii terenurilor invecinate, precum si imbunatatirii calitatii vietii riveranilor, direct afectati de acest proiect de investitie.</w:t>
      </w:r>
    </w:p>
    <w:p w:rsidR="002826EC" w:rsidRPr="005501F8" w:rsidRDefault="00BE55A8" w:rsidP="002826EC">
      <w:pPr>
        <w:tabs>
          <w:tab w:val="left" w:pos="720"/>
        </w:tabs>
        <w:spacing w:after="120" w:line="276" w:lineRule="auto"/>
        <w:jc w:val="both"/>
        <w:rPr>
          <w:rFonts w:ascii="Arial" w:hAnsi="Arial" w:cs="Arial"/>
          <w:sz w:val="24"/>
          <w:szCs w:val="24"/>
        </w:rPr>
      </w:pPr>
      <w:r w:rsidRPr="005501F8">
        <w:rPr>
          <w:rFonts w:ascii="Arial" w:hAnsi="Arial" w:cs="Arial"/>
          <w:sz w:val="24"/>
          <w:szCs w:val="24"/>
        </w:rPr>
        <w:tab/>
      </w:r>
      <w:r w:rsidR="002826EC" w:rsidRPr="005501F8">
        <w:rPr>
          <w:rFonts w:ascii="Arial" w:hAnsi="Arial" w:cs="Arial"/>
          <w:sz w:val="24"/>
          <w:szCs w:val="24"/>
        </w:rPr>
        <w:t>Proiectarea zonei destinate pentru amenajarea unui parc si loc de joaca pentru copii s-a realizat avand in vedere pozitionarea propusa pentru mobilierul urban special destinat locului de joaca. Din tema de proiectare a prezentei investitii, se determina ca fiind necesara alocarea unei suprafete de 17.50mp pentru pozitionarea locului de joaca, suprafata cu forma dreptunghiulara in plan, cu dimensiunile min. 5.30m x 3.30m. Suprafata destinata locului de joaca trebuie sa fie plana. Montarea mobilierului urban special pentru acest loc de joaca nu face obiectul prezentului proiect, mobilierul fiind deja achizitionat de catre beneficiar. Platforma pe care se va pozitiona echipamentul se amenajeaza ca o platforma betonata finisata la partea superioara cu gazon sintentic si imprejmuita cu gardulet metalic de 50-60cm inaltime, vopsit anticoroziv.</w:t>
      </w:r>
    </w:p>
    <w:p w:rsidR="002826EC" w:rsidRPr="005501F8" w:rsidRDefault="002826EC" w:rsidP="002826EC">
      <w:pPr>
        <w:tabs>
          <w:tab w:val="left" w:pos="720"/>
        </w:tabs>
        <w:spacing w:after="120" w:line="276" w:lineRule="auto"/>
        <w:jc w:val="both"/>
        <w:rPr>
          <w:rFonts w:ascii="Arial" w:hAnsi="Arial" w:cs="Arial"/>
          <w:sz w:val="24"/>
          <w:szCs w:val="24"/>
        </w:rPr>
      </w:pPr>
      <w:r w:rsidRPr="005501F8">
        <w:rPr>
          <w:rFonts w:ascii="Arial" w:hAnsi="Arial" w:cs="Arial"/>
          <w:sz w:val="24"/>
          <w:szCs w:val="24"/>
        </w:rPr>
        <w:lastRenderedPageBreak/>
        <w:tab/>
        <w:t>Pentru restul zonei studiate, este necesar sa se prevada alei pietonale pavate, cu o latime minima de 1.20m, in lungul carora se vor pozitiona elemente de mobilier urban specifice pentru parcuri (bancute, cosuri pentru colectarea gunoiului, arbori decorativi, etc.), respectiv spatiu verde plantat cu gazon natural. Aleile pietonale pavate vor fi marginite de borduri mici prefabricate 10x15cm, montate pe fundatie din beton.</w:t>
      </w:r>
    </w:p>
    <w:p w:rsidR="002826EC" w:rsidRPr="005501F8" w:rsidRDefault="002826EC" w:rsidP="002826EC">
      <w:pPr>
        <w:tabs>
          <w:tab w:val="left" w:pos="720"/>
        </w:tabs>
        <w:spacing w:after="120" w:line="276" w:lineRule="auto"/>
        <w:jc w:val="both"/>
        <w:rPr>
          <w:rFonts w:ascii="Arial" w:hAnsi="Arial" w:cs="Arial"/>
          <w:sz w:val="24"/>
          <w:szCs w:val="24"/>
        </w:rPr>
      </w:pPr>
      <w:r w:rsidRPr="005501F8">
        <w:rPr>
          <w:rFonts w:ascii="Arial" w:hAnsi="Arial" w:cs="Arial"/>
          <w:sz w:val="24"/>
          <w:szCs w:val="24"/>
        </w:rPr>
        <w:tab/>
        <w:t xml:space="preserve">Categoria de importanta a lucrarii in conformitate cu H.G. 766/1997 (Anexa 3) este </w:t>
      </w:r>
      <w:r w:rsidRPr="005501F8">
        <w:rPr>
          <w:rFonts w:ascii="Arial" w:hAnsi="Arial" w:cs="Arial"/>
          <w:b/>
          <w:i/>
          <w:sz w:val="24"/>
          <w:szCs w:val="24"/>
        </w:rPr>
        <w:t xml:space="preserve">„D” – lucrari de importanta redusa. </w:t>
      </w:r>
      <w:r w:rsidRPr="005501F8">
        <w:rPr>
          <w:rFonts w:ascii="Arial" w:hAnsi="Arial" w:cs="Arial"/>
          <w:sz w:val="24"/>
          <w:szCs w:val="24"/>
        </w:rPr>
        <w:t>In prezentul proiect se au in vedere lucrarile de amenajare a unui teren viran in prezent, pe care se doreste realizarea unui parc si a unui spatiu de joaca pentru copii. Spatiul de joaca pentru copii se va realiza prin amplasarea unui tip de mobilier urban specializat, pe o suprafata plana de teren cu dimensiunile min. 3.30m x 5.30m. Amplasarea mobilierului urban specific nu face obiectul prezentului proiect. Platforma pe care se amplaseaza echipamentul se amenajeaza ca platforma betonata finisata la partea superioara cu gazon sintetic. Platforma se executa pe un strat de piatra sparta compactata de 20cm, un strat de macadam de 10cm si nisip de 5cm.</w:t>
      </w:r>
    </w:p>
    <w:p w:rsidR="002826EC" w:rsidRPr="005501F8" w:rsidRDefault="002826EC" w:rsidP="002826EC">
      <w:pPr>
        <w:tabs>
          <w:tab w:val="left" w:pos="720"/>
        </w:tabs>
        <w:spacing w:after="120" w:line="276" w:lineRule="auto"/>
        <w:jc w:val="both"/>
        <w:rPr>
          <w:rFonts w:ascii="Arial" w:hAnsi="Arial" w:cs="Arial"/>
          <w:sz w:val="24"/>
          <w:szCs w:val="24"/>
        </w:rPr>
      </w:pPr>
      <w:r w:rsidRPr="005501F8">
        <w:rPr>
          <w:rFonts w:ascii="Arial" w:hAnsi="Arial" w:cs="Arial"/>
          <w:sz w:val="24"/>
          <w:szCs w:val="24"/>
        </w:rPr>
        <w:tab/>
        <w:t>Se prevad alei pietonale pavate cu pavele prefabricate si o latime minima de 1.20m. In lungul aleilor pietonale se va pozitiona mobilier urban specific parcurilor (bancute, cosuri de gunoi, etc). Aleile vor fi incadrate de bodruri mici prefabricate 10x15cm, montate pe fundatii din beton. Restul spatiului ramas liber va fi amenajat ca spatiu verde, pe care se vor planta arbori decorativi de diferite tipuri si flori, conform preferintelor beneficiarului.</w:t>
      </w:r>
    </w:p>
    <w:p w:rsidR="002826EC" w:rsidRPr="005501F8" w:rsidRDefault="002826EC" w:rsidP="002826EC">
      <w:pPr>
        <w:tabs>
          <w:tab w:val="left" w:pos="720"/>
        </w:tabs>
        <w:spacing w:after="120" w:line="276" w:lineRule="auto"/>
        <w:jc w:val="both"/>
        <w:rPr>
          <w:rFonts w:ascii="Arial" w:hAnsi="Arial" w:cs="Arial"/>
          <w:sz w:val="24"/>
          <w:szCs w:val="24"/>
        </w:rPr>
      </w:pPr>
      <w:r w:rsidRPr="005501F8">
        <w:rPr>
          <w:rFonts w:ascii="Arial" w:hAnsi="Arial" w:cs="Arial"/>
          <w:sz w:val="24"/>
          <w:szCs w:val="24"/>
        </w:rPr>
        <w:tab/>
      </w:r>
      <w:r w:rsidRPr="005501F8">
        <w:rPr>
          <w:rFonts w:ascii="Arial" w:hAnsi="Arial" w:cs="Arial"/>
          <w:sz w:val="24"/>
          <w:szCs w:val="24"/>
        </w:rPr>
        <w:tab/>
        <w:t>Prin proiect este afectat modul de scurgere al apelor pluviale, fata de situatia existenta. In prezent, terenul este relativ plat, anterior fiind amenajata in zona organizarea de santier a blocurilor ANL, fiind totusi prevazuta nivelarea intregii suprefete. Astfel, un aspect important este acela de a asigura scurgerea apelor de pe suprafete pietonale, in acest sens acestea urmand a fi executate cu o usoara panta 1.50…2.00%, care sa asigure dirijarea apelor catre spatiile verzi din jur.</w:t>
      </w:r>
    </w:p>
    <w:p w:rsidR="002826EC" w:rsidRPr="005501F8" w:rsidRDefault="002826EC" w:rsidP="005501F8">
      <w:pPr>
        <w:tabs>
          <w:tab w:val="left" w:pos="720"/>
        </w:tabs>
        <w:spacing w:after="120"/>
        <w:jc w:val="both"/>
        <w:rPr>
          <w:rFonts w:ascii="Arial" w:hAnsi="Arial" w:cs="Arial"/>
          <w:sz w:val="24"/>
          <w:szCs w:val="24"/>
        </w:rPr>
      </w:pPr>
      <w:r w:rsidRPr="005501F8">
        <w:rPr>
          <w:rFonts w:ascii="Arial" w:hAnsi="Arial" w:cs="Arial"/>
          <w:sz w:val="24"/>
          <w:szCs w:val="24"/>
        </w:rPr>
        <w:tab/>
        <w:t>Parcul propus spre amenajare va beneficia de iluminat public stradal doar prin prisma stalpilor care sunt deja amplasati in zona, aferenti parcarii auto si a blocurilor ANL, prin tema de proiectare, in interiorul zonei studiate, beneficiarul ne-dorind amplasarea de alti stalpi de iluminat.</w:t>
      </w:r>
    </w:p>
    <w:p w:rsidR="00BE55A8" w:rsidRPr="005501F8" w:rsidRDefault="00BE55A8" w:rsidP="00BE55A8">
      <w:pPr>
        <w:spacing w:after="120" w:line="276" w:lineRule="auto"/>
        <w:ind w:left="1494"/>
        <w:jc w:val="both"/>
        <w:rPr>
          <w:rFonts w:ascii="Arial" w:hAnsi="Arial" w:cs="Arial"/>
          <w:sz w:val="24"/>
          <w:szCs w:val="24"/>
        </w:rPr>
      </w:pPr>
    </w:p>
    <w:p w:rsidR="00BE55A8" w:rsidRPr="005501F8" w:rsidRDefault="00BE55A8" w:rsidP="00BE55A8">
      <w:pPr>
        <w:pStyle w:val="ListParagraph"/>
        <w:numPr>
          <w:ilvl w:val="0"/>
          <w:numId w:val="24"/>
        </w:numPr>
        <w:spacing w:after="120" w:line="276" w:lineRule="auto"/>
        <w:jc w:val="both"/>
        <w:rPr>
          <w:rFonts w:ascii="Arial" w:hAnsi="Arial" w:cs="Arial"/>
          <w:u w:val="single"/>
        </w:rPr>
      </w:pPr>
      <w:r w:rsidRPr="005501F8">
        <w:rPr>
          <w:rFonts w:ascii="Arial" w:hAnsi="Arial" w:cs="Arial"/>
          <w:b/>
          <w:u w:val="single"/>
        </w:rPr>
        <w:t>MODUL DE ASIGURARE AL UTILITATILOR:</w:t>
      </w:r>
    </w:p>
    <w:p w:rsidR="00BE55A8" w:rsidRPr="005501F8" w:rsidRDefault="00BE55A8" w:rsidP="00BE55A8">
      <w:pPr>
        <w:numPr>
          <w:ilvl w:val="6"/>
          <w:numId w:val="22"/>
        </w:numPr>
        <w:spacing w:after="120" w:line="276" w:lineRule="auto"/>
        <w:jc w:val="both"/>
        <w:rPr>
          <w:rFonts w:ascii="Arial" w:hAnsi="Arial" w:cs="Arial"/>
          <w:b/>
          <w:sz w:val="24"/>
          <w:szCs w:val="24"/>
        </w:rPr>
      </w:pPr>
      <w:r w:rsidRPr="005501F8">
        <w:rPr>
          <w:rFonts w:ascii="Arial" w:hAnsi="Arial" w:cs="Arial"/>
          <w:b/>
          <w:sz w:val="24"/>
          <w:szCs w:val="24"/>
        </w:rPr>
        <w:t>Alimentarea cu apa:</w:t>
      </w:r>
    </w:p>
    <w:p w:rsidR="00BE55A8" w:rsidRPr="005501F8" w:rsidRDefault="00BE55A8" w:rsidP="00BE55A8">
      <w:pPr>
        <w:spacing w:after="120"/>
        <w:jc w:val="both"/>
        <w:rPr>
          <w:rFonts w:ascii="Arial" w:hAnsi="Arial" w:cs="Arial"/>
          <w:sz w:val="24"/>
          <w:szCs w:val="24"/>
        </w:rPr>
      </w:pPr>
      <w:r w:rsidRPr="005501F8">
        <w:rPr>
          <w:rFonts w:ascii="Arial" w:hAnsi="Arial" w:cs="Arial"/>
          <w:sz w:val="24"/>
          <w:szCs w:val="24"/>
        </w:rPr>
        <w:tab/>
        <w:t>In prezent zona este alimenta cu apa din sistemul centralizat existent. Bransarea obiectivului la reteaua de alimentare cu apa se va realiza din conductele aferente punctului termic invecinat.</w:t>
      </w:r>
    </w:p>
    <w:p w:rsidR="00BE55A8" w:rsidRPr="005501F8" w:rsidRDefault="00BE55A8" w:rsidP="00BE55A8">
      <w:pPr>
        <w:numPr>
          <w:ilvl w:val="3"/>
          <w:numId w:val="22"/>
        </w:numPr>
        <w:spacing w:after="120" w:line="276" w:lineRule="auto"/>
        <w:jc w:val="both"/>
        <w:rPr>
          <w:rFonts w:ascii="Arial" w:hAnsi="Arial" w:cs="Arial"/>
          <w:b/>
          <w:sz w:val="24"/>
          <w:szCs w:val="24"/>
        </w:rPr>
      </w:pPr>
      <w:r w:rsidRPr="005501F8">
        <w:rPr>
          <w:rFonts w:ascii="Arial" w:hAnsi="Arial" w:cs="Arial"/>
          <w:b/>
          <w:sz w:val="24"/>
          <w:szCs w:val="24"/>
        </w:rPr>
        <w:t>Evacuarea apelor uzate:</w:t>
      </w:r>
    </w:p>
    <w:p w:rsidR="00BE55A8" w:rsidRPr="005501F8" w:rsidRDefault="00BE55A8" w:rsidP="00BE55A8">
      <w:pPr>
        <w:spacing w:after="120" w:line="276" w:lineRule="auto"/>
        <w:ind w:firstLine="708"/>
        <w:jc w:val="both"/>
        <w:rPr>
          <w:rFonts w:ascii="Arial" w:hAnsi="Arial" w:cs="Arial"/>
          <w:sz w:val="24"/>
          <w:szCs w:val="24"/>
        </w:rPr>
      </w:pPr>
      <w:r w:rsidRPr="005501F8">
        <w:rPr>
          <w:rFonts w:ascii="Arial" w:hAnsi="Arial" w:cs="Arial"/>
          <w:sz w:val="24"/>
          <w:szCs w:val="24"/>
        </w:rPr>
        <w:tab/>
        <w:t>Scurgerea apelor se va asigura catre marginile suprafetelor pavate / asfaltate sau catre gurile de canal destinate preluarii acestora. Se interzice amenajarea de pante care sa permita formarea de balti sau alte acumulari de apa pe spatiul carosabil / pietonal.</w:t>
      </w:r>
    </w:p>
    <w:p w:rsidR="00BE55A8" w:rsidRPr="005501F8" w:rsidRDefault="00BE55A8" w:rsidP="00BE55A8">
      <w:pPr>
        <w:numPr>
          <w:ilvl w:val="3"/>
          <w:numId w:val="22"/>
        </w:numPr>
        <w:spacing w:after="120" w:line="276" w:lineRule="auto"/>
        <w:jc w:val="both"/>
        <w:rPr>
          <w:rFonts w:ascii="Arial" w:hAnsi="Arial" w:cs="Arial"/>
          <w:b/>
          <w:sz w:val="24"/>
          <w:szCs w:val="24"/>
        </w:rPr>
      </w:pPr>
      <w:r w:rsidRPr="005501F8">
        <w:rPr>
          <w:rFonts w:ascii="Arial" w:hAnsi="Arial" w:cs="Arial"/>
          <w:b/>
          <w:sz w:val="24"/>
          <w:szCs w:val="24"/>
        </w:rPr>
        <w:lastRenderedPageBreak/>
        <w:t>Asigurarea apei tehnologice:</w:t>
      </w:r>
    </w:p>
    <w:p w:rsidR="00BE55A8" w:rsidRPr="005501F8" w:rsidRDefault="00BE55A8" w:rsidP="00BE55A8">
      <w:pPr>
        <w:spacing w:after="120" w:line="276" w:lineRule="auto"/>
        <w:ind w:firstLine="708"/>
        <w:jc w:val="both"/>
        <w:rPr>
          <w:rFonts w:ascii="Arial" w:hAnsi="Arial" w:cs="Arial"/>
          <w:sz w:val="24"/>
          <w:szCs w:val="24"/>
        </w:rPr>
      </w:pPr>
      <w:r w:rsidRPr="005501F8">
        <w:rPr>
          <w:rFonts w:ascii="Arial" w:hAnsi="Arial" w:cs="Arial"/>
          <w:sz w:val="24"/>
          <w:szCs w:val="24"/>
        </w:rPr>
        <w:t>Nu e cazul.</w:t>
      </w:r>
    </w:p>
    <w:p w:rsidR="00BE55A8" w:rsidRPr="005501F8" w:rsidRDefault="00BE55A8" w:rsidP="00BE55A8">
      <w:pPr>
        <w:numPr>
          <w:ilvl w:val="3"/>
          <w:numId w:val="22"/>
        </w:numPr>
        <w:spacing w:after="120" w:line="276" w:lineRule="auto"/>
        <w:jc w:val="both"/>
        <w:rPr>
          <w:rFonts w:ascii="Arial" w:hAnsi="Arial" w:cs="Arial"/>
          <w:b/>
          <w:sz w:val="24"/>
          <w:szCs w:val="24"/>
        </w:rPr>
      </w:pPr>
      <w:r w:rsidRPr="005501F8">
        <w:rPr>
          <w:rFonts w:ascii="Arial" w:hAnsi="Arial" w:cs="Arial"/>
          <w:b/>
          <w:sz w:val="24"/>
          <w:szCs w:val="24"/>
        </w:rPr>
        <w:t>Asigurarea agentului termic:</w:t>
      </w:r>
    </w:p>
    <w:p w:rsidR="00BE55A8" w:rsidRPr="005501F8" w:rsidRDefault="00BE55A8" w:rsidP="00BE55A8">
      <w:pPr>
        <w:spacing w:after="120" w:line="276" w:lineRule="auto"/>
        <w:ind w:firstLine="708"/>
        <w:jc w:val="both"/>
        <w:rPr>
          <w:rFonts w:ascii="Arial" w:hAnsi="Arial" w:cs="Arial"/>
          <w:sz w:val="24"/>
          <w:szCs w:val="24"/>
        </w:rPr>
      </w:pPr>
      <w:r w:rsidRPr="005501F8">
        <w:rPr>
          <w:rFonts w:ascii="Arial" w:hAnsi="Arial" w:cs="Arial"/>
          <w:sz w:val="24"/>
          <w:szCs w:val="24"/>
        </w:rPr>
        <w:t>Incalzirea si producerea apei calde menajere nu sunt necesare pentru obiectivul propus.</w:t>
      </w:r>
    </w:p>
    <w:p w:rsidR="00BE55A8" w:rsidRPr="005501F8" w:rsidRDefault="00BE55A8" w:rsidP="00BE55A8">
      <w:pPr>
        <w:pStyle w:val="ListParagraph"/>
        <w:numPr>
          <w:ilvl w:val="3"/>
          <w:numId w:val="22"/>
        </w:numPr>
        <w:spacing w:after="120" w:line="276" w:lineRule="auto"/>
        <w:jc w:val="both"/>
        <w:rPr>
          <w:rFonts w:ascii="Arial" w:hAnsi="Arial" w:cs="Arial"/>
          <w:b/>
        </w:rPr>
      </w:pPr>
      <w:r w:rsidRPr="005501F8">
        <w:rPr>
          <w:rFonts w:ascii="Arial" w:hAnsi="Arial" w:cs="Arial"/>
          <w:b/>
        </w:rPr>
        <w:t>Alimentarea cu energie electrica:</w:t>
      </w:r>
    </w:p>
    <w:p w:rsidR="0024791F" w:rsidRDefault="00BE55A8" w:rsidP="00474485">
      <w:pPr>
        <w:spacing w:after="120" w:line="276" w:lineRule="auto"/>
        <w:jc w:val="both"/>
        <w:rPr>
          <w:rFonts w:ascii="Arial" w:hAnsi="Arial" w:cs="Arial"/>
          <w:sz w:val="24"/>
          <w:szCs w:val="24"/>
        </w:rPr>
      </w:pPr>
      <w:r w:rsidRPr="005501F8">
        <w:rPr>
          <w:rFonts w:ascii="Arial" w:hAnsi="Arial" w:cs="Arial"/>
          <w:sz w:val="24"/>
          <w:szCs w:val="24"/>
        </w:rPr>
        <w:tab/>
        <w:t>In prezent zona este racordata la reteaua de canalizare a orasului Navodari. Alimentarea sistemului de iluminat public se va face din reteaua existenta in zona.</w:t>
      </w:r>
    </w:p>
    <w:p w:rsidR="0024791F" w:rsidRPr="00493087" w:rsidRDefault="0024791F" w:rsidP="00E2673D">
      <w:pPr>
        <w:spacing w:after="120" w:line="276" w:lineRule="auto"/>
        <w:ind w:firstLine="708"/>
        <w:jc w:val="both"/>
        <w:rPr>
          <w:rFonts w:ascii="Arial" w:hAnsi="Arial" w:cs="Arial"/>
          <w:sz w:val="24"/>
          <w:szCs w:val="24"/>
        </w:rPr>
      </w:pPr>
    </w:p>
    <w:p w:rsidR="00B34815" w:rsidRPr="00493087" w:rsidRDefault="00B34815" w:rsidP="00B34815">
      <w:pPr>
        <w:numPr>
          <w:ilvl w:val="0"/>
          <w:numId w:val="24"/>
        </w:numPr>
        <w:spacing w:after="120" w:line="276" w:lineRule="auto"/>
        <w:jc w:val="both"/>
        <w:rPr>
          <w:rFonts w:ascii="Arial" w:hAnsi="Arial" w:cs="Arial"/>
          <w:sz w:val="24"/>
          <w:szCs w:val="24"/>
          <w:u w:val="single"/>
        </w:rPr>
      </w:pPr>
      <w:r w:rsidRPr="00493087">
        <w:rPr>
          <w:rFonts w:ascii="Arial" w:hAnsi="Arial" w:cs="Arial"/>
          <w:sz w:val="24"/>
          <w:szCs w:val="24"/>
          <w:u w:val="single"/>
        </w:rPr>
        <w:t>AREALE SENSIBILE:</w:t>
      </w:r>
    </w:p>
    <w:p w:rsidR="00B34815" w:rsidRPr="00493087" w:rsidRDefault="00B34815" w:rsidP="00B34815">
      <w:pPr>
        <w:spacing w:after="120" w:line="276" w:lineRule="auto"/>
        <w:jc w:val="both"/>
        <w:rPr>
          <w:rFonts w:ascii="Arial" w:hAnsi="Arial" w:cs="Arial"/>
          <w:sz w:val="24"/>
          <w:szCs w:val="24"/>
        </w:rPr>
      </w:pPr>
      <w:r w:rsidRPr="00493087">
        <w:rPr>
          <w:rFonts w:ascii="Arial" w:hAnsi="Arial" w:cs="Arial"/>
          <w:sz w:val="24"/>
          <w:szCs w:val="24"/>
        </w:rPr>
        <w:tab/>
        <w:t>Nu este cazul.</w:t>
      </w:r>
    </w:p>
    <w:p w:rsidR="00B34815" w:rsidRPr="00493087" w:rsidRDefault="00B34815" w:rsidP="00B34815">
      <w:pPr>
        <w:spacing w:after="120" w:line="276" w:lineRule="auto"/>
        <w:jc w:val="both"/>
        <w:rPr>
          <w:rFonts w:ascii="Arial" w:hAnsi="Arial" w:cs="Arial"/>
          <w:sz w:val="24"/>
          <w:szCs w:val="24"/>
        </w:rPr>
      </w:pPr>
    </w:p>
    <w:p w:rsidR="00B34815" w:rsidRPr="00493087" w:rsidRDefault="00B34815" w:rsidP="00B34815">
      <w:pPr>
        <w:numPr>
          <w:ilvl w:val="0"/>
          <w:numId w:val="24"/>
        </w:numPr>
        <w:spacing w:after="120" w:line="276" w:lineRule="auto"/>
        <w:jc w:val="both"/>
        <w:rPr>
          <w:rFonts w:ascii="Arial" w:hAnsi="Arial" w:cs="Arial"/>
          <w:sz w:val="24"/>
          <w:szCs w:val="24"/>
          <w:u w:val="single"/>
        </w:rPr>
      </w:pPr>
      <w:r w:rsidRPr="00493087">
        <w:rPr>
          <w:rFonts w:ascii="Arial" w:hAnsi="Arial" w:cs="Arial"/>
          <w:sz w:val="24"/>
          <w:szCs w:val="24"/>
          <w:u w:val="single"/>
        </w:rPr>
        <w:t>DESCRIERE A IMPACTULUI POTENTIAL:</w:t>
      </w:r>
    </w:p>
    <w:p w:rsidR="00B34815" w:rsidRPr="00493087" w:rsidRDefault="00B34815" w:rsidP="00B34815">
      <w:pPr>
        <w:spacing w:after="120" w:line="276" w:lineRule="auto"/>
        <w:jc w:val="both"/>
        <w:rPr>
          <w:rFonts w:ascii="Arial" w:hAnsi="Arial" w:cs="Arial"/>
          <w:sz w:val="24"/>
          <w:szCs w:val="24"/>
        </w:rPr>
      </w:pPr>
      <w:r w:rsidRPr="00493087">
        <w:rPr>
          <w:rFonts w:ascii="Arial" w:hAnsi="Arial" w:cs="Arial"/>
          <w:sz w:val="24"/>
          <w:szCs w:val="24"/>
        </w:rPr>
        <w:tab/>
        <w:t>Impactul asupra zonei si a populatiei va fi mic, in zona existand deja o dezvoltare considerabila a cartierului rezidential. Sanatatea populatiei nu va fi afectata. Asupra faunei si florei impactul va fi mic. Proprietatile solului, calitatea apei si a aerului nu vor fi afectate. Nu se produc zgomote mari si vibratii atat pe durata executiei cat si pe durata de exploatare a investitiei.</w:t>
      </w:r>
    </w:p>
    <w:p w:rsidR="00B34815" w:rsidRPr="005501F8" w:rsidRDefault="00B34815" w:rsidP="00B34815">
      <w:pPr>
        <w:spacing w:after="120" w:line="276" w:lineRule="auto"/>
        <w:jc w:val="both"/>
        <w:rPr>
          <w:rFonts w:ascii="Arial" w:hAnsi="Arial" w:cs="Arial"/>
          <w:color w:val="FF0000"/>
          <w:sz w:val="24"/>
          <w:szCs w:val="24"/>
        </w:rPr>
      </w:pPr>
    </w:p>
    <w:p w:rsidR="00B34815" w:rsidRPr="00F82C77" w:rsidRDefault="00B34815" w:rsidP="00B34815">
      <w:pPr>
        <w:spacing w:after="120" w:line="276" w:lineRule="auto"/>
        <w:jc w:val="both"/>
        <w:rPr>
          <w:rFonts w:ascii="Arial" w:hAnsi="Arial" w:cs="Arial"/>
          <w:sz w:val="24"/>
          <w:szCs w:val="24"/>
        </w:rPr>
      </w:pPr>
      <w:r w:rsidRPr="00F82C77">
        <w:rPr>
          <w:rFonts w:ascii="Arial" w:hAnsi="Arial" w:cs="Arial"/>
          <w:sz w:val="24"/>
          <w:szCs w:val="24"/>
        </w:rPr>
        <w:tab/>
        <w:t>Prevederi preliminare:</w:t>
      </w:r>
    </w:p>
    <w:p w:rsidR="00B34815" w:rsidRPr="00F82C77" w:rsidRDefault="00B34815" w:rsidP="00B34815">
      <w:pPr>
        <w:pStyle w:val="ListParagraph"/>
        <w:numPr>
          <w:ilvl w:val="0"/>
          <w:numId w:val="43"/>
        </w:numPr>
        <w:spacing w:after="120" w:line="276" w:lineRule="auto"/>
        <w:jc w:val="both"/>
        <w:rPr>
          <w:rFonts w:ascii="Arial" w:hAnsi="Arial" w:cs="Arial"/>
        </w:rPr>
      </w:pPr>
      <w:r w:rsidRPr="00F82C77">
        <w:rPr>
          <w:rFonts w:ascii="Arial" w:hAnsi="Arial" w:cs="Arial"/>
        </w:rPr>
        <w:t>In timpul executiei constructorul se va angaja sa respecte Normele de diminuare a efectelor asupra mediului aferente obiectivului, care prezinta urmatorii parametrii:</w:t>
      </w:r>
    </w:p>
    <w:p w:rsidR="00B34815" w:rsidRPr="00F82C77" w:rsidRDefault="00B34815" w:rsidP="00B34815">
      <w:pPr>
        <w:pStyle w:val="ListParagraph"/>
        <w:numPr>
          <w:ilvl w:val="1"/>
          <w:numId w:val="42"/>
        </w:numPr>
        <w:spacing w:after="120" w:line="276" w:lineRule="auto"/>
        <w:jc w:val="both"/>
        <w:rPr>
          <w:rFonts w:ascii="Arial" w:hAnsi="Arial" w:cs="Arial"/>
        </w:rPr>
      </w:pPr>
      <w:r w:rsidRPr="00F82C77">
        <w:rPr>
          <w:rFonts w:ascii="Arial" w:hAnsi="Arial" w:cs="Arial"/>
        </w:rPr>
        <w:t>pubele degajabile;</w:t>
      </w:r>
    </w:p>
    <w:p w:rsidR="00B34815" w:rsidRPr="00F82C77" w:rsidRDefault="00B34815" w:rsidP="00B34815">
      <w:pPr>
        <w:pStyle w:val="ListParagraph"/>
        <w:numPr>
          <w:ilvl w:val="1"/>
          <w:numId w:val="42"/>
        </w:numPr>
        <w:spacing w:after="120" w:line="276" w:lineRule="auto"/>
        <w:jc w:val="both"/>
        <w:rPr>
          <w:rFonts w:ascii="Arial" w:hAnsi="Arial" w:cs="Arial"/>
        </w:rPr>
      </w:pPr>
      <w:r w:rsidRPr="00F82C77">
        <w:rPr>
          <w:rFonts w:ascii="Arial" w:hAnsi="Arial" w:cs="Arial"/>
        </w:rPr>
        <w:t>zgomot generat de utilajele de constructii;</w:t>
      </w:r>
    </w:p>
    <w:p w:rsidR="00B34815" w:rsidRPr="00F82C77" w:rsidRDefault="00B34815" w:rsidP="00B34815">
      <w:pPr>
        <w:pStyle w:val="ListParagraph"/>
        <w:numPr>
          <w:ilvl w:val="1"/>
          <w:numId w:val="42"/>
        </w:numPr>
        <w:spacing w:after="120" w:line="276" w:lineRule="auto"/>
        <w:jc w:val="both"/>
        <w:rPr>
          <w:rFonts w:ascii="Arial" w:hAnsi="Arial" w:cs="Arial"/>
        </w:rPr>
      </w:pPr>
      <w:r w:rsidRPr="00F82C77">
        <w:rPr>
          <w:rFonts w:ascii="Arial" w:hAnsi="Arial" w:cs="Arial"/>
        </w:rPr>
        <w:t>procesul de gestionare a deseurilor;</w:t>
      </w:r>
    </w:p>
    <w:p w:rsidR="00B34815" w:rsidRPr="00F82C77" w:rsidRDefault="00B34815" w:rsidP="00B34815">
      <w:pPr>
        <w:pStyle w:val="ListParagraph"/>
        <w:numPr>
          <w:ilvl w:val="1"/>
          <w:numId w:val="42"/>
        </w:numPr>
        <w:spacing w:after="120" w:line="276" w:lineRule="auto"/>
        <w:jc w:val="both"/>
        <w:rPr>
          <w:rFonts w:ascii="Arial" w:hAnsi="Arial" w:cs="Arial"/>
        </w:rPr>
      </w:pPr>
      <w:r w:rsidRPr="00F82C77">
        <w:rPr>
          <w:rFonts w:ascii="Arial" w:hAnsi="Arial" w:cs="Arial"/>
        </w:rPr>
        <w:t>evacuarea apelor uzate;</w:t>
      </w:r>
    </w:p>
    <w:p w:rsidR="00B34815" w:rsidRPr="00F82C77" w:rsidRDefault="00B34815" w:rsidP="00B34815">
      <w:pPr>
        <w:pStyle w:val="ListParagraph"/>
        <w:numPr>
          <w:ilvl w:val="1"/>
          <w:numId w:val="42"/>
        </w:numPr>
        <w:spacing w:after="120" w:line="276" w:lineRule="auto"/>
        <w:jc w:val="both"/>
        <w:rPr>
          <w:rFonts w:ascii="Arial" w:hAnsi="Arial" w:cs="Arial"/>
        </w:rPr>
      </w:pPr>
      <w:r w:rsidRPr="00F82C77">
        <w:rPr>
          <w:rFonts w:ascii="Arial" w:hAnsi="Arial" w:cs="Arial"/>
        </w:rPr>
        <w:t>evacuarea dejectiilor;</w:t>
      </w:r>
    </w:p>
    <w:p w:rsidR="00B34815" w:rsidRPr="00F82C77" w:rsidRDefault="00B34815" w:rsidP="00B34815">
      <w:pPr>
        <w:pStyle w:val="ListParagraph"/>
        <w:numPr>
          <w:ilvl w:val="1"/>
          <w:numId w:val="42"/>
        </w:numPr>
        <w:spacing w:after="120" w:line="276" w:lineRule="auto"/>
        <w:jc w:val="both"/>
        <w:rPr>
          <w:rFonts w:ascii="Arial" w:hAnsi="Arial" w:cs="Arial"/>
        </w:rPr>
      </w:pPr>
      <w:r w:rsidRPr="00F82C77">
        <w:rPr>
          <w:rFonts w:ascii="Arial" w:hAnsi="Arial" w:cs="Arial"/>
        </w:rPr>
        <w:t>curatirea pneurilor utilajelor inainte de intrarea pe drumurile publice;</w:t>
      </w:r>
    </w:p>
    <w:p w:rsidR="00B34815" w:rsidRPr="00F82C77" w:rsidRDefault="00B34815" w:rsidP="00B34815">
      <w:pPr>
        <w:pStyle w:val="ListParagraph"/>
        <w:numPr>
          <w:ilvl w:val="1"/>
          <w:numId w:val="42"/>
        </w:numPr>
        <w:spacing w:after="120" w:line="276" w:lineRule="auto"/>
        <w:jc w:val="both"/>
        <w:rPr>
          <w:rFonts w:ascii="Arial" w:hAnsi="Arial" w:cs="Arial"/>
        </w:rPr>
      </w:pPr>
      <w:r w:rsidRPr="00F82C77">
        <w:rPr>
          <w:rFonts w:ascii="Arial" w:hAnsi="Arial" w:cs="Arial"/>
        </w:rPr>
        <w:t>identificarea materialelor de constructii periculoase de tip asbest, vopseluri pe baza de plumb, etc. si inlocuirea acestora cu materiale de calitate nepericuloasa;</w:t>
      </w:r>
    </w:p>
    <w:p w:rsidR="00B34815" w:rsidRPr="00F82C77" w:rsidRDefault="00B34815" w:rsidP="00B34815">
      <w:pPr>
        <w:pStyle w:val="ListParagraph"/>
        <w:numPr>
          <w:ilvl w:val="1"/>
          <w:numId w:val="42"/>
        </w:numPr>
        <w:spacing w:after="120" w:line="276" w:lineRule="auto"/>
        <w:jc w:val="both"/>
        <w:rPr>
          <w:rFonts w:ascii="Arial" w:hAnsi="Arial" w:cs="Arial"/>
        </w:rPr>
      </w:pPr>
      <w:r w:rsidRPr="00F82C77">
        <w:rPr>
          <w:rFonts w:ascii="Arial" w:hAnsi="Arial" w:cs="Arial"/>
        </w:rPr>
        <w:t>protejarea traficului pietonal;</w:t>
      </w:r>
    </w:p>
    <w:p w:rsidR="00B34815" w:rsidRPr="00F82C77" w:rsidRDefault="00B34815" w:rsidP="00B34815">
      <w:pPr>
        <w:pStyle w:val="ListParagraph"/>
        <w:numPr>
          <w:ilvl w:val="1"/>
          <w:numId w:val="42"/>
        </w:numPr>
        <w:spacing w:after="120" w:line="276" w:lineRule="auto"/>
        <w:jc w:val="both"/>
        <w:rPr>
          <w:rFonts w:ascii="Arial" w:hAnsi="Arial" w:cs="Arial"/>
        </w:rPr>
      </w:pPr>
      <w:r w:rsidRPr="00F82C77">
        <w:rPr>
          <w:rFonts w:ascii="Arial" w:hAnsi="Arial" w:cs="Arial"/>
        </w:rPr>
        <w:t>aplicarea normelor de protectia mediului si respectarea normelor de protectie a muncii.</w:t>
      </w:r>
    </w:p>
    <w:p w:rsidR="00B34815" w:rsidRPr="00F82C77" w:rsidRDefault="00B34815" w:rsidP="00B34815">
      <w:pPr>
        <w:pStyle w:val="ListParagraph"/>
        <w:spacing w:after="120"/>
        <w:ind w:left="1800"/>
        <w:jc w:val="both"/>
        <w:rPr>
          <w:rFonts w:ascii="Arial" w:hAnsi="Arial" w:cs="Arial"/>
        </w:rPr>
      </w:pPr>
    </w:p>
    <w:p w:rsidR="00B34815" w:rsidRPr="005501F8" w:rsidRDefault="00B34815" w:rsidP="00B34815">
      <w:pPr>
        <w:pStyle w:val="ListParagraph"/>
        <w:numPr>
          <w:ilvl w:val="0"/>
          <w:numId w:val="43"/>
        </w:numPr>
        <w:spacing w:after="120" w:line="276" w:lineRule="auto"/>
        <w:jc w:val="both"/>
        <w:rPr>
          <w:rFonts w:ascii="Arial" w:hAnsi="Arial" w:cs="Arial"/>
          <w:color w:val="FF0000"/>
        </w:rPr>
      </w:pPr>
      <w:r w:rsidRPr="00F82C77">
        <w:rPr>
          <w:rFonts w:ascii="Arial" w:hAnsi="Arial" w:cs="Arial"/>
        </w:rPr>
        <w:t xml:space="preserve">Vegetatia, ecosistemele terestre sau acvative nu sunt afectate in nici un fel de realizarea obiectivului proiectat. Deseurile vor fi colectate selectiv, in europubele si containere pe platformele amenajate in apropierea blocului vor fi preluate in mod </w:t>
      </w:r>
      <w:r w:rsidRPr="00F82C77">
        <w:rPr>
          <w:rFonts w:ascii="Arial" w:hAnsi="Arial" w:cs="Arial"/>
        </w:rPr>
        <w:lastRenderedPageBreak/>
        <w:t>periodic de firme specializate.</w:t>
      </w:r>
      <w:r w:rsidRPr="00A703ED">
        <w:rPr>
          <w:rFonts w:ascii="Arial" w:hAnsi="Arial" w:cs="Arial"/>
        </w:rPr>
        <w:t xml:space="preserve"> Obiectivul de investitie nu constitue factor poluant. Lucrarile de constructii fiind de natura civila / drumuri</w:t>
      </w:r>
      <w:r w:rsidR="00EA4D1E" w:rsidRPr="00A703ED">
        <w:rPr>
          <w:rFonts w:ascii="Arial" w:hAnsi="Arial" w:cs="Arial"/>
        </w:rPr>
        <w:t xml:space="preserve">, de </w:t>
      </w:r>
      <w:r w:rsidR="000B2FCA" w:rsidRPr="00A703ED">
        <w:rPr>
          <w:rFonts w:ascii="Arial" w:hAnsi="Arial" w:cs="Arial"/>
        </w:rPr>
        <w:t>importanta</w:t>
      </w:r>
      <w:r w:rsidR="00EA4D1E" w:rsidRPr="00A703ED">
        <w:rPr>
          <w:rFonts w:ascii="Arial" w:hAnsi="Arial" w:cs="Arial"/>
        </w:rPr>
        <w:t xml:space="preserve"> redusa „D</w:t>
      </w:r>
      <w:r w:rsidRPr="00A703ED">
        <w:rPr>
          <w:rFonts w:ascii="Arial" w:hAnsi="Arial" w:cs="Arial"/>
        </w:rPr>
        <w:t>” – conf. H.G. nr. 766/1997, nu vor prezenta nici un pericol de poluare asupra mediului.</w:t>
      </w:r>
    </w:p>
    <w:p w:rsidR="00B34815" w:rsidRPr="00A703ED" w:rsidRDefault="00B34815" w:rsidP="00B34815">
      <w:pPr>
        <w:pStyle w:val="ListParagraph"/>
        <w:spacing w:after="120"/>
        <w:jc w:val="both"/>
        <w:rPr>
          <w:rFonts w:ascii="Arial" w:hAnsi="Arial" w:cs="Arial"/>
        </w:rPr>
      </w:pPr>
    </w:p>
    <w:p w:rsidR="00B34815" w:rsidRPr="00A703ED" w:rsidRDefault="00B34815" w:rsidP="00B34815">
      <w:pPr>
        <w:pStyle w:val="ListParagraph"/>
        <w:numPr>
          <w:ilvl w:val="0"/>
          <w:numId w:val="43"/>
        </w:numPr>
        <w:spacing w:after="120" w:line="276" w:lineRule="auto"/>
        <w:jc w:val="both"/>
        <w:rPr>
          <w:rFonts w:ascii="Arial" w:hAnsi="Arial" w:cs="Arial"/>
        </w:rPr>
      </w:pPr>
      <w:r w:rsidRPr="00A703ED">
        <w:rPr>
          <w:rFonts w:ascii="Arial" w:hAnsi="Arial" w:cs="Arial"/>
        </w:rPr>
        <w:t>Zona adiacenta suprafetei studiate va fi amenajata cu plantatii de arbori si arbusti, covoare florale, etc, acolo unde acest lucru este posibil.</w:t>
      </w:r>
    </w:p>
    <w:p w:rsidR="00B34815" w:rsidRPr="00A703ED" w:rsidRDefault="00B34815" w:rsidP="00B34815">
      <w:pPr>
        <w:pStyle w:val="ListParagraph"/>
        <w:spacing w:after="120"/>
        <w:rPr>
          <w:rFonts w:ascii="Arial" w:hAnsi="Arial" w:cs="Arial"/>
        </w:rPr>
      </w:pPr>
    </w:p>
    <w:p w:rsidR="00B34815" w:rsidRPr="00A703ED" w:rsidRDefault="00B34815" w:rsidP="00B34815">
      <w:pPr>
        <w:pStyle w:val="ListParagraph"/>
        <w:numPr>
          <w:ilvl w:val="0"/>
          <w:numId w:val="43"/>
        </w:numPr>
        <w:spacing w:after="120" w:line="276" w:lineRule="auto"/>
        <w:jc w:val="both"/>
        <w:rPr>
          <w:rFonts w:ascii="Arial" w:hAnsi="Arial" w:cs="Arial"/>
        </w:rPr>
      </w:pPr>
      <w:r w:rsidRPr="00A703ED">
        <w:rPr>
          <w:rFonts w:ascii="Arial" w:hAnsi="Arial" w:cs="Arial"/>
        </w:rPr>
        <w:t xml:space="preserve">Amplasamentul propus cu destinatia de </w:t>
      </w:r>
      <w:r w:rsidR="00557664" w:rsidRPr="00A703ED">
        <w:rPr>
          <w:rFonts w:ascii="Arial" w:hAnsi="Arial" w:cs="Arial"/>
        </w:rPr>
        <w:t>parc</w:t>
      </w:r>
      <w:r w:rsidRPr="00A703ED">
        <w:rPr>
          <w:rFonts w:ascii="Arial" w:hAnsi="Arial" w:cs="Arial"/>
        </w:rPr>
        <w:t xml:space="preserve"> nu prezinta un factor important de poluare asupra mediului inconjurator, nivelul de noxe generate, zgomot, vibratii,etc., fiind minime, </w:t>
      </w:r>
      <w:r w:rsidR="00742202" w:rsidRPr="00A703ED">
        <w:rPr>
          <w:rFonts w:ascii="Arial" w:hAnsi="Arial" w:cs="Arial"/>
        </w:rPr>
        <w:t>parcul nefiind accesibil autoturismelor</w:t>
      </w:r>
      <w:r w:rsidRPr="00A703ED">
        <w:rPr>
          <w:rFonts w:ascii="Arial" w:hAnsi="Arial" w:cs="Arial"/>
        </w:rPr>
        <w:t>.</w:t>
      </w:r>
    </w:p>
    <w:p w:rsidR="00B34815" w:rsidRPr="00A703ED" w:rsidRDefault="00B34815" w:rsidP="00B34815">
      <w:pPr>
        <w:numPr>
          <w:ilvl w:val="0"/>
          <w:numId w:val="28"/>
        </w:numPr>
        <w:spacing w:after="120" w:line="276" w:lineRule="auto"/>
        <w:jc w:val="both"/>
        <w:rPr>
          <w:rFonts w:ascii="Arial" w:hAnsi="Arial" w:cs="Arial"/>
          <w:sz w:val="24"/>
          <w:szCs w:val="24"/>
        </w:rPr>
      </w:pPr>
      <w:r w:rsidRPr="00A703ED">
        <w:rPr>
          <w:rFonts w:ascii="Arial" w:hAnsi="Arial" w:cs="Arial"/>
          <w:sz w:val="24"/>
          <w:szCs w:val="24"/>
        </w:rPr>
        <w:t>extinderea impactului – nu este cazul;</w:t>
      </w:r>
    </w:p>
    <w:p w:rsidR="00B34815" w:rsidRPr="00A703ED" w:rsidRDefault="00B34815" w:rsidP="00B34815">
      <w:pPr>
        <w:numPr>
          <w:ilvl w:val="0"/>
          <w:numId w:val="28"/>
        </w:numPr>
        <w:spacing w:after="120" w:line="276" w:lineRule="auto"/>
        <w:jc w:val="both"/>
        <w:rPr>
          <w:rFonts w:ascii="Arial" w:hAnsi="Arial" w:cs="Arial"/>
          <w:sz w:val="24"/>
          <w:szCs w:val="24"/>
        </w:rPr>
      </w:pPr>
      <w:r w:rsidRPr="00A703ED">
        <w:rPr>
          <w:rFonts w:ascii="Arial" w:hAnsi="Arial" w:cs="Arial"/>
          <w:sz w:val="24"/>
          <w:szCs w:val="24"/>
        </w:rPr>
        <w:t>magnitudinea si complexitatea impactului – mica;</w:t>
      </w:r>
    </w:p>
    <w:p w:rsidR="00B34815" w:rsidRPr="00A703ED" w:rsidRDefault="00B34815" w:rsidP="00B34815">
      <w:pPr>
        <w:numPr>
          <w:ilvl w:val="0"/>
          <w:numId w:val="28"/>
        </w:numPr>
        <w:spacing w:after="120" w:line="276" w:lineRule="auto"/>
        <w:jc w:val="both"/>
        <w:rPr>
          <w:rFonts w:ascii="Arial" w:hAnsi="Arial" w:cs="Arial"/>
          <w:sz w:val="24"/>
          <w:szCs w:val="24"/>
        </w:rPr>
      </w:pPr>
      <w:r w:rsidRPr="00A703ED">
        <w:rPr>
          <w:rFonts w:ascii="Arial" w:hAnsi="Arial" w:cs="Arial"/>
          <w:sz w:val="24"/>
          <w:szCs w:val="24"/>
        </w:rPr>
        <w:t>probabilitatea impactului – mica;</w:t>
      </w:r>
    </w:p>
    <w:p w:rsidR="00B34815" w:rsidRPr="00A703ED" w:rsidRDefault="00B34815" w:rsidP="00B34815">
      <w:pPr>
        <w:numPr>
          <w:ilvl w:val="0"/>
          <w:numId w:val="28"/>
        </w:numPr>
        <w:spacing w:after="120" w:line="276" w:lineRule="auto"/>
        <w:jc w:val="both"/>
        <w:rPr>
          <w:rFonts w:ascii="Arial" w:hAnsi="Arial" w:cs="Arial"/>
          <w:sz w:val="24"/>
          <w:szCs w:val="24"/>
        </w:rPr>
      </w:pPr>
      <w:r w:rsidRPr="00A703ED">
        <w:rPr>
          <w:rFonts w:ascii="Arial" w:hAnsi="Arial" w:cs="Arial"/>
          <w:sz w:val="24"/>
          <w:szCs w:val="24"/>
        </w:rPr>
        <w:t>durata, frecventa si reversebilitatea impactului – continua pe durata de existenta a obiectivului / variabila in functie de perioada din zi sau noapte / reversibila;</w:t>
      </w:r>
    </w:p>
    <w:p w:rsidR="00B34815" w:rsidRPr="00A703ED" w:rsidRDefault="00B34815" w:rsidP="00B34815">
      <w:pPr>
        <w:numPr>
          <w:ilvl w:val="0"/>
          <w:numId w:val="28"/>
        </w:numPr>
        <w:spacing w:after="120" w:line="276" w:lineRule="auto"/>
        <w:jc w:val="both"/>
        <w:rPr>
          <w:rFonts w:ascii="Arial" w:hAnsi="Arial" w:cs="Arial"/>
          <w:sz w:val="24"/>
          <w:szCs w:val="24"/>
        </w:rPr>
      </w:pPr>
      <w:r w:rsidRPr="00A703ED">
        <w:rPr>
          <w:rFonts w:ascii="Arial" w:hAnsi="Arial" w:cs="Arial"/>
          <w:sz w:val="24"/>
          <w:szCs w:val="24"/>
        </w:rPr>
        <w:t xml:space="preserve">masuri de evitare, reducere sau ameliorare a impactului semnficitativ asupra mediului – canalizare evacuare a apei pluviale si buna intretinere a suprafetei </w:t>
      </w:r>
      <w:r w:rsidR="001A502A" w:rsidRPr="00A703ED">
        <w:rPr>
          <w:rFonts w:ascii="Arial" w:hAnsi="Arial" w:cs="Arial"/>
          <w:sz w:val="24"/>
          <w:szCs w:val="24"/>
        </w:rPr>
        <w:t>pietonale si spatiu verde;</w:t>
      </w:r>
    </w:p>
    <w:p w:rsidR="00B34815" w:rsidRDefault="00B34815" w:rsidP="00B34815">
      <w:pPr>
        <w:numPr>
          <w:ilvl w:val="0"/>
          <w:numId w:val="28"/>
        </w:numPr>
        <w:spacing w:after="120" w:line="276" w:lineRule="auto"/>
        <w:jc w:val="both"/>
        <w:rPr>
          <w:rFonts w:ascii="Arial" w:hAnsi="Arial" w:cs="Arial"/>
          <w:sz w:val="24"/>
          <w:szCs w:val="24"/>
        </w:rPr>
      </w:pPr>
      <w:r w:rsidRPr="00A703ED">
        <w:rPr>
          <w:rFonts w:ascii="Arial" w:hAnsi="Arial" w:cs="Arial"/>
          <w:sz w:val="24"/>
          <w:szCs w:val="24"/>
        </w:rPr>
        <w:t>natura transfrontiera a impactului – nu este cazul;</w:t>
      </w:r>
    </w:p>
    <w:p w:rsidR="00A703ED" w:rsidRPr="00A703ED" w:rsidRDefault="00A703ED" w:rsidP="00A703ED">
      <w:pPr>
        <w:spacing w:after="120" w:line="276" w:lineRule="auto"/>
        <w:ind w:left="1068"/>
        <w:jc w:val="both"/>
        <w:rPr>
          <w:rFonts w:ascii="Arial" w:hAnsi="Arial" w:cs="Arial"/>
          <w:sz w:val="24"/>
          <w:szCs w:val="24"/>
        </w:rPr>
      </w:pPr>
    </w:p>
    <w:p w:rsidR="00B34815" w:rsidRPr="00A703ED" w:rsidRDefault="00B34815" w:rsidP="00B34815">
      <w:pPr>
        <w:numPr>
          <w:ilvl w:val="0"/>
          <w:numId w:val="24"/>
        </w:numPr>
        <w:spacing w:after="120" w:line="276" w:lineRule="auto"/>
        <w:jc w:val="both"/>
        <w:rPr>
          <w:rFonts w:ascii="Arial" w:hAnsi="Arial" w:cs="Arial"/>
          <w:b/>
          <w:sz w:val="24"/>
          <w:szCs w:val="24"/>
          <w:u w:val="single"/>
        </w:rPr>
      </w:pPr>
      <w:r w:rsidRPr="00A703ED">
        <w:rPr>
          <w:rFonts w:ascii="Arial" w:hAnsi="Arial" w:cs="Arial"/>
          <w:b/>
          <w:sz w:val="24"/>
          <w:szCs w:val="24"/>
          <w:u w:val="single"/>
        </w:rPr>
        <w:t>SURSE DE POLUANTI SI INSTALATII PENTRU RETINEREA , EVACUAREA SI DISPERSIA POLUANTILOR IN MEDIU:</w:t>
      </w:r>
    </w:p>
    <w:p w:rsidR="00B34815" w:rsidRPr="00A703ED" w:rsidRDefault="00B34815" w:rsidP="00B34815">
      <w:pPr>
        <w:numPr>
          <w:ilvl w:val="6"/>
          <w:numId w:val="22"/>
        </w:numPr>
        <w:spacing w:after="120" w:line="276" w:lineRule="auto"/>
        <w:jc w:val="both"/>
        <w:rPr>
          <w:rFonts w:ascii="Arial" w:hAnsi="Arial" w:cs="Arial"/>
          <w:b/>
          <w:sz w:val="24"/>
          <w:szCs w:val="24"/>
        </w:rPr>
      </w:pPr>
      <w:r w:rsidRPr="00A703ED">
        <w:rPr>
          <w:rFonts w:ascii="Arial" w:hAnsi="Arial" w:cs="Arial"/>
          <w:b/>
          <w:sz w:val="24"/>
          <w:szCs w:val="24"/>
        </w:rPr>
        <w:t>Protectia calitatii apelor:</w:t>
      </w:r>
    </w:p>
    <w:p w:rsidR="00B34815" w:rsidRPr="00A703ED" w:rsidRDefault="00B34815" w:rsidP="00B34815">
      <w:pPr>
        <w:numPr>
          <w:ilvl w:val="0"/>
          <w:numId w:val="29"/>
        </w:numPr>
        <w:spacing w:after="120" w:line="276" w:lineRule="auto"/>
        <w:jc w:val="both"/>
        <w:rPr>
          <w:rFonts w:ascii="Arial" w:hAnsi="Arial" w:cs="Arial"/>
          <w:sz w:val="24"/>
          <w:szCs w:val="24"/>
        </w:rPr>
      </w:pPr>
      <w:r w:rsidRPr="00A703ED">
        <w:rPr>
          <w:rFonts w:ascii="Arial" w:hAnsi="Arial" w:cs="Arial"/>
          <w:sz w:val="24"/>
          <w:szCs w:val="24"/>
        </w:rPr>
        <w:t xml:space="preserve">sursele de poluanti pentru ape, locul de evacuare sau emisarul – </w:t>
      </w:r>
      <w:r w:rsidR="009A7F64" w:rsidRPr="00A703ED">
        <w:rPr>
          <w:rFonts w:ascii="Arial" w:hAnsi="Arial" w:cs="Arial"/>
          <w:sz w:val="24"/>
          <w:szCs w:val="24"/>
        </w:rPr>
        <w:t>nu este cazul; in cadrul zonei studiate nu este posibila aparitia de contaminari a apelor datorita functiunii propuse pentru zona.</w:t>
      </w:r>
    </w:p>
    <w:p w:rsidR="00B34815" w:rsidRPr="00A703ED" w:rsidRDefault="00B34815" w:rsidP="00B34815">
      <w:pPr>
        <w:numPr>
          <w:ilvl w:val="0"/>
          <w:numId w:val="29"/>
        </w:numPr>
        <w:spacing w:after="120" w:line="276" w:lineRule="auto"/>
        <w:jc w:val="both"/>
        <w:rPr>
          <w:rFonts w:ascii="Arial" w:hAnsi="Arial" w:cs="Arial"/>
          <w:sz w:val="24"/>
          <w:szCs w:val="24"/>
        </w:rPr>
      </w:pPr>
      <w:r w:rsidRPr="00A703ED">
        <w:rPr>
          <w:rFonts w:ascii="Arial" w:hAnsi="Arial" w:cs="Arial"/>
          <w:sz w:val="24"/>
          <w:szCs w:val="24"/>
        </w:rPr>
        <w:t>statii si instalatii de epurare sau preepurare a apelor uzate prevazute – nu este cazul; apele uzate sunt evacuate gravitational pana la reteaua pluviala existenta; apele uzate menajere si cele pluviale sunt fi colectate separat.</w:t>
      </w:r>
    </w:p>
    <w:p w:rsidR="00B34815" w:rsidRPr="005501F8" w:rsidRDefault="00B34815" w:rsidP="00B34815">
      <w:pPr>
        <w:spacing w:after="120" w:line="276" w:lineRule="auto"/>
        <w:jc w:val="both"/>
        <w:rPr>
          <w:rFonts w:ascii="Arial" w:hAnsi="Arial" w:cs="Arial"/>
          <w:color w:val="FF0000"/>
          <w:sz w:val="24"/>
          <w:szCs w:val="24"/>
        </w:rPr>
      </w:pPr>
    </w:p>
    <w:p w:rsidR="00B34815" w:rsidRPr="00F13BC9" w:rsidRDefault="00B34815" w:rsidP="00B34815">
      <w:pPr>
        <w:numPr>
          <w:ilvl w:val="6"/>
          <w:numId w:val="22"/>
        </w:numPr>
        <w:spacing w:after="120" w:line="276" w:lineRule="auto"/>
        <w:jc w:val="both"/>
        <w:rPr>
          <w:rFonts w:ascii="Arial" w:hAnsi="Arial" w:cs="Arial"/>
          <w:b/>
          <w:sz w:val="24"/>
          <w:szCs w:val="24"/>
        </w:rPr>
      </w:pPr>
      <w:r w:rsidRPr="00F13BC9">
        <w:rPr>
          <w:rFonts w:ascii="Arial" w:hAnsi="Arial" w:cs="Arial"/>
          <w:b/>
          <w:sz w:val="24"/>
          <w:szCs w:val="24"/>
        </w:rPr>
        <w:t>Protectia calitatii aerului:</w:t>
      </w:r>
    </w:p>
    <w:p w:rsidR="00B34815" w:rsidRPr="00F13BC9" w:rsidRDefault="00B34815" w:rsidP="00B34815">
      <w:pPr>
        <w:numPr>
          <w:ilvl w:val="0"/>
          <w:numId w:val="30"/>
        </w:numPr>
        <w:spacing w:after="120" w:line="276" w:lineRule="auto"/>
        <w:jc w:val="both"/>
        <w:rPr>
          <w:rFonts w:ascii="Arial" w:hAnsi="Arial" w:cs="Arial"/>
          <w:sz w:val="24"/>
          <w:szCs w:val="24"/>
        </w:rPr>
      </w:pPr>
      <w:r w:rsidRPr="00F13BC9">
        <w:rPr>
          <w:rFonts w:ascii="Arial" w:hAnsi="Arial" w:cs="Arial"/>
          <w:sz w:val="24"/>
          <w:szCs w:val="24"/>
        </w:rPr>
        <w:t xml:space="preserve">surse de poluanti pentru aer – exista posibilitatea unei poluari foarte reduse a aerului din emisiile </w:t>
      </w:r>
      <w:r w:rsidR="002101E3" w:rsidRPr="00F13BC9">
        <w:rPr>
          <w:rFonts w:ascii="Arial" w:hAnsi="Arial" w:cs="Arial"/>
          <w:sz w:val="24"/>
          <w:szCs w:val="24"/>
        </w:rPr>
        <w:t>utilajelor de constructii doar pe perioada executiei lucrarilor.</w:t>
      </w:r>
    </w:p>
    <w:p w:rsidR="00B34815" w:rsidRPr="00F13BC9" w:rsidRDefault="00B34815" w:rsidP="00B34815">
      <w:pPr>
        <w:numPr>
          <w:ilvl w:val="0"/>
          <w:numId w:val="30"/>
        </w:numPr>
        <w:spacing w:after="120" w:line="276" w:lineRule="auto"/>
        <w:jc w:val="both"/>
        <w:rPr>
          <w:rFonts w:ascii="Arial" w:hAnsi="Arial" w:cs="Arial"/>
          <w:sz w:val="24"/>
          <w:szCs w:val="24"/>
        </w:rPr>
      </w:pPr>
      <w:r w:rsidRPr="00F13BC9">
        <w:rPr>
          <w:rFonts w:ascii="Arial" w:hAnsi="Arial" w:cs="Arial"/>
          <w:sz w:val="24"/>
          <w:szCs w:val="24"/>
        </w:rPr>
        <w:t>instalatii pentru retinerea si dispersia poluantilor in atmosfera – nu este cazul pentru instalatii specializate; emisiile de noxe ale autovehiculelor ce tranziteaza zona sunt deja strict verificate si reglementate prin legislatia in vigoare in Romania.</w:t>
      </w:r>
    </w:p>
    <w:p w:rsidR="00B34815" w:rsidRPr="00F13BC9" w:rsidRDefault="00B34815" w:rsidP="00B34815">
      <w:pPr>
        <w:spacing w:after="120" w:line="276" w:lineRule="auto"/>
        <w:jc w:val="both"/>
        <w:rPr>
          <w:rFonts w:ascii="Arial" w:hAnsi="Arial" w:cs="Arial"/>
          <w:sz w:val="24"/>
          <w:szCs w:val="24"/>
        </w:rPr>
      </w:pPr>
    </w:p>
    <w:p w:rsidR="00B34815" w:rsidRPr="00F13BC9" w:rsidRDefault="00B34815" w:rsidP="00B34815">
      <w:pPr>
        <w:numPr>
          <w:ilvl w:val="6"/>
          <w:numId w:val="22"/>
        </w:numPr>
        <w:spacing w:after="120" w:line="276" w:lineRule="auto"/>
        <w:jc w:val="both"/>
        <w:rPr>
          <w:rFonts w:ascii="Arial" w:hAnsi="Arial" w:cs="Arial"/>
          <w:b/>
          <w:sz w:val="24"/>
          <w:szCs w:val="24"/>
        </w:rPr>
      </w:pPr>
      <w:r w:rsidRPr="00F13BC9">
        <w:rPr>
          <w:rFonts w:ascii="Arial" w:hAnsi="Arial" w:cs="Arial"/>
          <w:b/>
          <w:sz w:val="24"/>
          <w:szCs w:val="24"/>
        </w:rPr>
        <w:t>Protectia impotriva zgomotului si a vibratiilor:</w:t>
      </w:r>
    </w:p>
    <w:p w:rsidR="00B34815" w:rsidRPr="00F13BC9" w:rsidRDefault="00B34815" w:rsidP="00B34815">
      <w:pPr>
        <w:numPr>
          <w:ilvl w:val="0"/>
          <w:numId w:val="31"/>
        </w:numPr>
        <w:spacing w:after="120" w:line="276" w:lineRule="auto"/>
        <w:jc w:val="both"/>
        <w:rPr>
          <w:rFonts w:ascii="Arial" w:hAnsi="Arial" w:cs="Arial"/>
          <w:sz w:val="24"/>
          <w:szCs w:val="24"/>
        </w:rPr>
      </w:pPr>
      <w:r w:rsidRPr="00F13BC9">
        <w:rPr>
          <w:rFonts w:ascii="Arial" w:hAnsi="Arial" w:cs="Arial"/>
          <w:sz w:val="24"/>
          <w:szCs w:val="24"/>
        </w:rPr>
        <w:t xml:space="preserve">surse de zgomot si de vibratii – sunt reprezentate de </w:t>
      </w:r>
      <w:r w:rsidR="002101E3" w:rsidRPr="00F13BC9">
        <w:rPr>
          <w:rFonts w:ascii="Arial" w:hAnsi="Arial" w:cs="Arial"/>
          <w:sz w:val="24"/>
          <w:szCs w:val="24"/>
        </w:rPr>
        <w:t>cele generate de utilajele de constructii, dar acestea sunt limitate la perioada de executie a lucrarii.</w:t>
      </w:r>
    </w:p>
    <w:p w:rsidR="00B34815" w:rsidRPr="00F13BC9" w:rsidRDefault="00B34815" w:rsidP="00B34815">
      <w:pPr>
        <w:numPr>
          <w:ilvl w:val="0"/>
          <w:numId w:val="31"/>
        </w:numPr>
        <w:spacing w:after="120" w:line="276" w:lineRule="auto"/>
        <w:jc w:val="both"/>
        <w:rPr>
          <w:rFonts w:ascii="Arial" w:hAnsi="Arial" w:cs="Arial"/>
          <w:sz w:val="24"/>
          <w:szCs w:val="24"/>
        </w:rPr>
      </w:pPr>
      <w:r w:rsidRPr="00F13BC9">
        <w:rPr>
          <w:rFonts w:ascii="Arial" w:hAnsi="Arial" w:cs="Arial"/>
          <w:sz w:val="24"/>
          <w:szCs w:val="24"/>
        </w:rPr>
        <w:t>amenajarile si dotarile pentru protectia impotriva zgomotului si vibratiilor – nu este cazul;</w:t>
      </w:r>
    </w:p>
    <w:p w:rsidR="00B34815" w:rsidRPr="005501F8" w:rsidRDefault="00B34815" w:rsidP="00B34815">
      <w:pPr>
        <w:jc w:val="both"/>
        <w:rPr>
          <w:rFonts w:ascii="Arial" w:hAnsi="Arial" w:cs="Arial"/>
          <w:color w:val="FF0000"/>
          <w:sz w:val="24"/>
          <w:szCs w:val="24"/>
        </w:rPr>
      </w:pPr>
    </w:p>
    <w:p w:rsidR="00B34815" w:rsidRPr="00F13BC9" w:rsidRDefault="00B34815" w:rsidP="00B34815">
      <w:pPr>
        <w:numPr>
          <w:ilvl w:val="6"/>
          <w:numId w:val="22"/>
        </w:numPr>
        <w:spacing w:after="120"/>
        <w:jc w:val="both"/>
        <w:rPr>
          <w:rFonts w:ascii="Arial" w:hAnsi="Arial" w:cs="Arial"/>
          <w:b/>
          <w:sz w:val="24"/>
          <w:szCs w:val="24"/>
        </w:rPr>
      </w:pPr>
      <w:r w:rsidRPr="00F13BC9">
        <w:rPr>
          <w:rFonts w:ascii="Arial" w:hAnsi="Arial" w:cs="Arial"/>
          <w:b/>
          <w:sz w:val="24"/>
          <w:szCs w:val="24"/>
        </w:rPr>
        <w:t>Protectia impotriva radiatiilor:</w:t>
      </w:r>
    </w:p>
    <w:p w:rsidR="00B34815" w:rsidRPr="00F13BC9" w:rsidRDefault="00B34815" w:rsidP="00B34815">
      <w:pPr>
        <w:numPr>
          <w:ilvl w:val="0"/>
          <w:numId w:val="32"/>
        </w:numPr>
        <w:spacing w:after="120"/>
        <w:jc w:val="both"/>
        <w:rPr>
          <w:rFonts w:ascii="Arial" w:hAnsi="Arial" w:cs="Arial"/>
          <w:sz w:val="24"/>
          <w:szCs w:val="24"/>
        </w:rPr>
      </w:pPr>
      <w:r w:rsidRPr="00F13BC9">
        <w:rPr>
          <w:rFonts w:ascii="Arial" w:hAnsi="Arial" w:cs="Arial"/>
          <w:sz w:val="24"/>
          <w:szCs w:val="24"/>
        </w:rPr>
        <w:t>sursele de radiatii – nu este cazul, obiectivul nu va fi niciodata subiectul emisiei de radiatii;</w:t>
      </w:r>
    </w:p>
    <w:p w:rsidR="00B34815" w:rsidRPr="00F13BC9" w:rsidRDefault="00B34815" w:rsidP="00B34815">
      <w:pPr>
        <w:numPr>
          <w:ilvl w:val="0"/>
          <w:numId w:val="32"/>
        </w:numPr>
        <w:spacing w:after="120"/>
        <w:jc w:val="both"/>
        <w:rPr>
          <w:rFonts w:ascii="Arial" w:hAnsi="Arial" w:cs="Arial"/>
          <w:sz w:val="24"/>
          <w:szCs w:val="24"/>
        </w:rPr>
      </w:pPr>
      <w:r w:rsidRPr="00F13BC9">
        <w:rPr>
          <w:rFonts w:ascii="Arial" w:hAnsi="Arial" w:cs="Arial"/>
          <w:sz w:val="24"/>
          <w:szCs w:val="24"/>
        </w:rPr>
        <w:t>amenajarile si dotarile pentru protectia impotriva radiatiilor – nu este cazul;</w:t>
      </w:r>
    </w:p>
    <w:p w:rsidR="00B34815" w:rsidRPr="00F13BC9" w:rsidRDefault="00B34815" w:rsidP="00B34815">
      <w:pPr>
        <w:jc w:val="both"/>
        <w:rPr>
          <w:rFonts w:ascii="Arial" w:hAnsi="Arial" w:cs="Arial"/>
          <w:sz w:val="24"/>
          <w:szCs w:val="24"/>
        </w:rPr>
      </w:pPr>
    </w:p>
    <w:p w:rsidR="00B34815" w:rsidRPr="00F13BC9" w:rsidRDefault="00B34815" w:rsidP="00B34815">
      <w:pPr>
        <w:numPr>
          <w:ilvl w:val="3"/>
          <w:numId w:val="33"/>
        </w:numPr>
        <w:spacing w:after="120"/>
        <w:jc w:val="both"/>
        <w:rPr>
          <w:rFonts w:ascii="Arial" w:hAnsi="Arial" w:cs="Arial"/>
          <w:b/>
          <w:sz w:val="24"/>
          <w:szCs w:val="24"/>
        </w:rPr>
      </w:pPr>
      <w:r w:rsidRPr="00F13BC9">
        <w:rPr>
          <w:rFonts w:ascii="Arial" w:hAnsi="Arial" w:cs="Arial"/>
          <w:b/>
          <w:sz w:val="24"/>
          <w:szCs w:val="24"/>
        </w:rPr>
        <w:t>Protectia solului si a subsolului:</w:t>
      </w:r>
    </w:p>
    <w:p w:rsidR="00B34815" w:rsidRPr="00F13BC9" w:rsidRDefault="00B34815" w:rsidP="00B34815">
      <w:pPr>
        <w:numPr>
          <w:ilvl w:val="0"/>
          <w:numId w:val="34"/>
        </w:numPr>
        <w:spacing w:after="120"/>
        <w:jc w:val="both"/>
        <w:rPr>
          <w:rFonts w:ascii="Arial" w:hAnsi="Arial" w:cs="Arial"/>
          <w:b/>
          <w:sz w:val="24"/>
          <w:szCs w:val="24"/>
        </w:rPr>
      </w:pPr>
      <w:r w:rsidRPr="00F13BC9">
        <w:rPr>
          <w:rFonts w:ascii="Arial" w:hAnsi="Arial" w:cs="Arial"/>
          <w:sz w:val="24"/>
          <w:szCs w:val="24"/>
        </w:rPr>
        <w:t xml:space="preserve">sursele de poluanti pentru sol, subsol si ape freatice – </w:t>
      </w:r>
      <w:r w:rsidR="007240CF" w:rsidRPr="00F13BC9">
        <w:rPr>
          <w:rFonts w:ascii="Arial" w:hAnsi="Arial" w:cs="Arial"/>
          <w:sz w:val="24"/>
          <w:szCs w:val="24"/>
        </w:rPr>
        <w:t>nu este cazul. Datorita functiunii propuse a zonei nu se prevad posibili poluanti pentru sol, subsol si ape freatice.</w:t>
      </w:r>
    </w:p>
    <w:p w:rsidR="00B34815" w:rsidRPr="00F13BC9" w:rsidRDefault="00B34815" w:rsidP="00B34815">
      <w:pPr>
        <w:numPr>
          <w:ilvl w:val="0"/>
          <w:numId w:val="34"/>
        </w:numPr>
        <w:spacing w:after="120"/>
        <w:jc w:val="both"/>
        <w:rPr>
          <w:rFonts w:ascii="Arial" w:hAnsi="Arial" w:cs="Arial"/>
          <w:b/>
          <w:sz w:val="24"/>
          <w:szCs w:val="24"/>
        </w:rPr>
      </w:pPr>
      <w:r w:rsidRPr="00F13BC9">
        <w:rPr>
          <w:rFonts w:ascii="Arial" w:hAnsi="Arial" w:cs="Arial"/>
          <w:sz w:val="24"/>
          <w:szCs w:val="24"/>
        </w:rPr>
        <w:t>lucrari si dotarile pentru protectia solului si a subsolului – fata de retelele de canalizare existente care nu pot fi deviate se va lasa o zona de protectie in care nu se vor face lucrari de infrastructura, in conformitate cu avizul de specialitate; retelele de canalizar</w:t>
      </w:r>
      <w:r w:rsidR="00F82C77">
        <w:rPr>
          <w:rFonts w:ascii="Arial" w:hAnsi="Arial" w:cs="Arial"/>
          <w:sz w:val="24"/>
          <w:szCs w:val="24"/>
        </w:rPr>
        <w:t>e</w:t>
      </w:r>
      <w:r w:rsidRPr="00F13BC9">
        <w:rPr>
          <w:rFonts w:ascii="Arial" w:hAnsi="Arial" w:cs="Arial"/>
          <w:sz w:val="24"/>
          <w:szCs w:val="24"/>
        </w:rPr>
        <w:t xml:space="preserve"> vor fi verificate si reparate periodic pentru a evita scurgerile accidentale indelungate. Colectarea apelor pluviale si menajere se va face separat. </w:t>
      </w:r>
    </w:p>
    <w:p w:rsidR="00B34815" w:rsidRPr="00F13BC9" w:rsidRDefault="00B34815" w:rsidP="00B34815">
      <w:pPr>
        <w:numPr>
          <w:ilvl w:val="3"/>
          <w:numId w:val="33"/>
        </w:numPr>
        <w:spacing w:after="120"/>
        <w:jc w:val="both"/>
        <w:rPr>
          <w:rFonts w:ascii="Arial" w:hAnsi="Arial" w:cs="Arial"/>
          <w:b/>
          <w:sz w:val="24"/>
          <w:szCs w:val="24"/>
        </w:rPr>
      </w:pPr>
      <w:r w:rsidRPr="00F13BC9">
        <w:rPr>
          <w:rFonts w:ascii="Arial" w:hAnsi="Arial" w:cs="Arial"/>
          <w:b/>
          <w:sz w:val="24"/>
          <w:szCs w:val="24"/>
        </w:rPr>
        <w:t>Protectia ecosistemelor terestre si acvatice:</w:t>
      </w:r>
    </w:p>
    <w:p w:rsidR="00B34815" w:rsidRPr="00F13BC9" w:rsidRDefault="00B34815" w:rsidP="00B34815">
      <w:pPr>
        <w:numPr>
          <w:ilvl w:val="0"/>
          <w:numId w:val="35"/>
        </w:numPr>
        <w:spacing w:after="120"/>
        <w:jc w:val="both"/>
        <w:rPr>
          <w:rFonts w:ascii="Arial" w:hAnsi="Arial" w:cs="Arial"/>
          <w:b/>
          <w:sz w:val="24"/>
          <w:szCs w:val="24"/>
        </w:rPr>
      </w:pPr>
      <w:r w:rsidRPr="00F13BC9">
        <w:rPr>
          <w:rFonts w:ascii="Arial" w:hAnsi="Arial" w:cs="Arial"/>
          <w:sz w:val="24"/>
          <w:szCs w:val="24"/>
        </w:rPr>
        <w:t>identificarea arealelor sensibile ce pot fi afectate de proiect – nu sunt;</w:t>
      </w:r>
    </w:p>
    <w:p w:rsidR="00B34815" w:rsidRPr="00F13BC9" w:rsidRDefault="00B34815" w:rsidP="00B34815">
      <w:pPr>
        <w:numPr>
          <w:ilvl w:val="0"/>
          <w:numId w:val="35"/>
        </w:numPr>
        <w:spacing w:after="120"/>
        <w:jc w:val="both"/>
        <w:rPr>
          <w:rFonts w:ascii="Arial" w:hAnsi="Arial" w:cs="Arial"/>
          <w:b/>
          <w:sz w:val="24"/>
          <w:szCs w:val="24"/>
        </w:rPr>
      </w:pPr>
      <w:r w:rsidRPr="00F13BC9">
        <w:rPr>
          <w:rFonts w:ascii="Arial" w:hAnsi="Arial" w:cs="Arial"/>
          <w:sz w:val="24"/>
          <w:szCs w:val="24"/>
        </w:rPr>
        <w:t>lucrarile, dotarile si masurile pentru protectia biodiversitatii, monumentelor naturii si ariilor protejate – nu este cazul;</w:t>
      </w:r>
    </w:p>
    <w:p w:rsidR="00B34815" w:rsidRPr="005501F8" w:rsidRDefault="00B34815" w:rsidP="00B34815">
      <w:pPr>
        <w:ind w:left="348"/>
        <w:jc w:val="both"/>
        <w:rPr>
          <w:rFonts w:ascii="Arial" w:hAnsi="Arial" w:cs="Arial"/>
          <w:color w:val="FF0000"/>
          <w:sz w:val="24"/>
          <w:szCs w:val="24"/>
        </w:rPr>
      </w:pPr>
    </w:p>
    <w:p w:rsidR="00B34815" w:rsidRPr="00F13BC9" w:rsidRDefault="00B34815" w:rsidP="00B34815">
      <w:pPr>
        <w:numPr>
          <w:ilvl w:val="2"/>
          <w:numId w:val="33"/>
        </w:numPr>
        <w:spacing w:after="120"/>
        <w:jc w:val="both"/>
        <w:rPr>
          <w:rFonts w:ascii="Arial" w:hAnsi="Arial" w:cs="Arial"/>
          <w:b/>
          <w:sz w:val="24"/>
          <w:szCs w:val="24"/>
        </w:rPr>
      </w:pPr>
      <w:r w:rsidRPr="00F13BC9">
        <w:rPr>
          <w:rFonts w:ascii="Arial" w:hAnsi="Arial" w:cs="Arial"/>
          <w:b/>
          <w:sz w:val="24"/>
          <w:szCs w:val="24"/>
        </w:rPr>
        <w:t>Protectia asezarilor umane si a altor obiective de interes public:</w:t>
      </w:r>
    </w:p>
    <w:p w:rsidR="00B34815" w:rsidRPr="00F13BC9" w:rsidRDefault="00B34815" w:rsidP="00B34815">
      <w:pPr>
        <w:numPr>
          <w:ilvl w:val="0"/>
          <w:numId w:val="36"/>
        </w:numPr>
        <w:spacing w:after="120"/>
        <w:jc w:val="both"/>
        <w:rPr>
          <w:rFonts w:ascii="Arial" w:hAnsi="Arial" w:cs="Arial"/>
          <w:b/>
          <w:sz w:val="24"/>
          <w:szCs w:val="24"/>
        </w:rPr>
      </w:pPr>
      <w:r w:rsidRPr="00F13BC9">
        <w:rPr>
          <w:rFonts w:ascii="Arial" w:hAnsi="Arial" w:cs="Arial"/>
          <w:sz w:val="24"/>
          <w:szCs w:val="24"/>
        </w:rPr>
        <w:t>identificare obiectivelor de interes public, distanta fata de asezarile umane, respectiv fata de monumentele istorice si de arhitectura, alte zone asupra carora exista instituit un regim de restrictii, zone de interes traditional – nu sunt afectate monunemte de nici un fel;</w:t>
      </w:r>
    </w:p>
    <w:p w:rsidR="00B34815" w:rsidRPr="00F13BC9" w:rsidRDefault="00B34815" w:rsidP="00B34815">
      <w:pPr>
        <w:numPr>
          <w:ilvl w:val="0"/>
          <w:numId w:val="36"/>
        </w:numPr>
        <w:spacing w:after="120"/>
        <w:jc w:val="both"/>
        <w:rPr>
          <w:rFonts w:ascii="Arial" w:hAnsi="Arial" w:cs="Arial"/>
          <w:b/>
          <w:sz w:val="24"/>
          <w:szCs w:val="24"/>
        </w:rPr>
      </w:pPr>
      <w:r w:rsidRPr="00F13BC9">
        <w:rPr>
          <w:rFonts w:ascii="Arial" w:hAnsi="Arial" w:cs="Arial"/>
          <w:sz w:val="24"/>
          <w:szCs w:val="24"/>
        </w:rPr>
        <w:t>lucrarile, dotarile si masurile pentru protectia asezarilor umane si a obiectivelor protejate si/sau de interes public – se va realiza delimitarea si marcarea corespunzatoare a zonei pe durata executiei lucrarilor;</w:t>
      </w:r>
    </w:p>
    <w:p w:rsidR="00B34815" w:rsidRPr="005501F8" w:rsidRDefault="00B34815" w:rsidP="00B34815">
      <w:pPr>
        <w:jc w:val="both"/>
        <w:rPr>
          <w:rFonts w:ascii="Arial" w:hAnsi="Arial" w:cs="Arial"/>
          <w:b/>
          <w:color w:val="FF0000"/>
          <w:sz w:val="24"/>
          <w:szCs w:val="24"/>
        </w:rPr>
      </w:pPr>
    </w:p>
    <w:p w:rsidR="00B34815" w:rsidRPr="00F13BC9" w:rsidRDefault="00B34815" w:rsidP="00B34815">
      <w:pPr>
        <w:numPr>
          <w:ilvl w:val="2"/>
          <w:numId w:val="33"/>
        </w:numPr>
        <w:spacing w:after="120"/>
        <w:jc w:val="both"/>
        <w:rPr>
          <w:rFonts w:ascii="Arial" w:hAnsi="Arial" w:cs="Arial"/>
          <w:b/>
          <w:sz w:val="24"/>
          <w:szCs w:val="24"/>
        </w:rPr>
      </w:pPr>
      <w:r w:rsidRPr="00F13BC9">
        <w:rPr>
          <w:rFonts w:ascii="Arial" w:hAnsi="Arial" w:cs="Arial"/>
          <w:b/>
          <w:sz w:val="24"/>
          <w:szCs w:val="24"/>
        </w:rPr>
        <w:t>Gospodarirea deseurilor generate pe amplasament:</w:t>
      </w:r>
    </w:p>
    <w:p w:rsidR="00B34815" w:rsidRPr="00F13BC9" w:rsidRDefault="00B34815" w:rsidP="00B34815">
      <w:pPr>
        <w:numPr>
          <w:ilvl w:val="0"/>
          <w:numId w:val="37"/>
        </w:numPr>
        <w:spacing w:after="120"/>
        <w:jc w:val="both"/>
        <w:rPr>
          <w:rFonts w:ascii="Arial" w:hAnsi="Arial" w:cs="Arial"/>
          <w:b/>
          <w:sz w:val="24"/>
          <w:szCs w:val="24"/>
        </w:rPr>
      </w:pPr>
      <w:r w:rsidRPr="00F13BC9">
        <w:rPr>
          <w:rFonts w:ascii="Arial" w:hAnsi="Arial" w:cs="Arial"/>
          <w:sz w:val="24"/>
          <w:szCs w:val="24"/>
        </w:rPr>
        <w:t>tipurile si cantitatile de deseuri de orice natura rezultate: deseurile menajere vor fi colectate selectiv in pubele speciale si preluate de o firma specializata;</w:t>
      </w:r>
    </w:p>
    <w:p w:rsidR="00B34815" w:rsidRPr="00F13BC9" w:rsidRDefault="00B34815" w:rsidP="00B34815">
      <w:pPr>
        <w:numPr>
          <w:ilvl w:val="0"/>
          <w:numId w:val="37"/>
        </w:numPr>
        <w:spacing w:after="120"/>
        <w:jc w:val="both"/>
        <w:rPr>
          <w:rFonts w:ascii="Arial" w:hAnsi="Arial" w:cs="Arial"/>
          <w:b/>
          <w:sz w:val="24"/>
          <w:szCs w:val="24"/>
        </w:rPr>
      </w:pPr>
      <w:r w:rsidRPr="00F13BC9">
        <w:rPr>
          <w:rFonts w:ascii="Arial" w:hAnsi="Arial" w:cs="Arial"/>
          <w:sz w:val="24"/>
          <w:szCs w:val="24"/>
        </w:rPr>
        <w:t>modul de gospodarire a deseurilor – nu este cazul;</w:t>
      </w:r>
    </w:p>
    <w:p w:rsidR="00B34815" w:rsidRPr="005501F8" w:rsidRDefault="00B34815" w:rsidP="00B34815">
      <w:pPr>
        <w:spacing w:after="120"/>
        <w:ind w:left="1068"/>
        <w:jc w:val="both"/>
        <w:rPr>
          <w:rFonts w:ascii="Arial" w:hAnsi="Arial" w:cs="Arial"/>
          <w:b/>
          <w:color w:val="FF0000"/>
          <w:sz w:val="24"/>
          <w:szCs w:val="24"/>
        </w:rPr>
      </w:pPr>
    </w:p>
    <w:p w:rsidR="00B34815" w:rsidRPr="00F13BC9" w:rsidRDefault="00B34815" w:rsidP="00B34815">
      <w:pPr>
        <w:numPr>
          <w:ilvl w:val="2"/>
          <w:numId w:val="33"/>
        </w:numPr>
        <w:spacing w:after="120"/>
        <w:jc w:val="both"/>
        <w:rPr>
          <w:rFonts w:ascii="Arial" w:hAnsi="Arial" w:cs="Arial"/>
          <w:b/>
          <w:sz w:val="24"/>
          <w:szCs w:val="24"/>
        </w:rPr>
      </w:pPr>
      <w:r w:rsidRPr="00F13BC9">
        <w:rPr>
          <w:rFonts w:ascii="Arial" w:hAnsi="Arial" w:cs="Arial"/>
          <w:b/>
          <w:sz w:val="24"/>
          <w:szCs w:val="24"/>
        </w:rPr>
        <w:t>Gospodarirea substantelor si preparatelor chimice periculoase:</w:t>
      </w:r>
    </w:p>
    <w:p w:rsidR="00B34815" w:rsidRPr="00F13BC9" w:rsidRDefault="00B34815" w:rsidP="00B34815">
      <w:pPr>
        <w:numPr>
          <w:ilvl w:val="0"/>
          <w:numId w:val="38"/>
        </w:numPr>
        <w:spacing w:after="120"/>
        <w:jc w:val="both"/>
        <w:rPr>
          <w:rFonts w:ascii="Arial" w:hAnsi="Arial" w:cs="Arial"/>
          <w:b/>
          <w:sz w:val="24"/>
          <w:szCs w:val="24"/>
        </w:rPr>
      </w:pPr>
      <w:r w:rsidRPr="00F13BC9">
        <w:rPr>
          <w:rFonts w:ascii="Arial" w:hAnsi="Arial" w:cs="Arial"/>
          <w:sz w:val="24"/>
          <w:szCs w:val="24"/>
        </w:rPr>
        <w:t>substantele si preparatele chimice periculoase utilizate si / sau produse – nu sunt;</w:t>
      </w:r>
    </w:p>
    <w:p w:rsidR="00B34815" w:rsidRPr="00F13BC9" w:rsidRDefault="00B34815" w:rsidP="00B34815">
      <w:pPr>
        <w:numPr>
          <w:ilvl w:val="0"/>
          <w:numId w:val="38"/>
        </w:numPr>
        <w:spacing w:after="120"/>
        <w:jc w:val="both"/>
        <w:rPr>
          <w:rFonts w:ascii="Arial" w:hAnsi="Arial" w:cs="Arial"/>
          <w:b/>
          <w:sz w:val="24"/>
          <w:szCs w:val="24"/>
        </w:rPr>
      </w:pPr>
      <w:r w:rsidRPr="00F13BC9">
        <w:rPr>
          <w:rFonts w:ascii="Arial" w:hAnsi="Arial" w:cs="Arial"/>
          <w:sz w:val="24"/>
          <w:szCs w:val="24"/>
        </w:rPr>
        <w:t>modul de gospodarire a substantelor si preparatelor chimice periculoase si asigurarea conditiilor de protectie a factorilor de mediu si a sanatatii populatiei – nu este cazul;</w:t>
      </w:r>
    </w:p>
    <w:p w:rsidR="00B34815" w:rsidRPr="00F13BC9" w:rsidRDefault="00B34815" w:rsidP="00B34815">
      <w:pPr>
        <w:spacing w:after="120" w:line="276" w:lineRule="auto"/>
        <w:ind w:left="348"/>
        <w:jc w:val="both"/>
        <w:rPr>
          <w:rFonts w:ascii="Arial" w:hAnsi="Arial" w:cs="Arial"/>
          <w:sz w:val="24"/>
          <w:szCs w:val="24"/>
        </w:rPr>
      </w:pPr>
    </w:p>
    <w:p w:rsidR="00B34815" w:rsidRPr="00F13BC9" w:rsidRDefault="00B34815" w:rsidP="00B34815">
      <w:pPr>
        <w:numPr>
          <w:ilvl w:val="0"/>
          <w:numId w:val="24"/>
        </w:numPr>
        <w:spacing w:after="120"/>
        <w:jc w:val="both"/>
        <w:rPr>
          <w:rFonts w:ascii="Arial" w:hAnsi="Arial" w:cs="Arial"/>
          <w:b/>
          <w:sz w:val="24"/>
          <w:szCs w:val="24"/>
          <w:u w:val="single"/>
        </w:rPr>
      </w:pPr>
      <w:r w:rsidRPr="00F13BC9">
        <w:rPr>
          <w:rFonts w:ascii="Arial" w:hAnsi="Arial" w:cs="Arial"/>
          <w:b/>
          <w:sz w:val="24"/>
          <w:szCs w:val="24"/>
          <w:u w:val="single"/>
        </w:rPr>
        <w:t>PREVEDERI PENTRU MONITORIZAREA MEDIULUI:</w:t>
      </w:r>
    </w:p>
    <w:p w:rsidR="00B34815" w:rsidRPr="00F13BC9" w:rsidRDefault="00B34815" w:rsidP="00B34815">
      <w:pPr>
        <w:jc w:val="both"/>
        <w:rPr>
          <w:rFonts w:ascii="Arial" w:hAnsi="Arial" w:cs="Arial"/>
          <w:b/>
          <w:sz w:val="24"/>
          <w:szCs w:val="24"/>
        </w:rPr>
      </w:pPr>
    </w:p>
    <w:p w:rsidR="00B34815" w:rsidRPr="00F13BC9" w:rsidRDefault="00B34815" w:rsidP="00B34815">
      <w:pPr>
        <w:numPr>
          <w:ilvl w:val="0"/>
          <w:numId w:val="39"/>
        </w:numPr>
        <w:spacing w:after="120"/>
        <w:jc w:val="both"/>
        <w:rPr>
          <w:rFonts w:ascii="Arial" w:hAnsi="Arial" w:cs="Arial"/>
          <w:sz w:val="24"/>
          <w:szCs w:val="24"/>
        </w:rPr>
      </w:pPr>
      <w:r w:rsidRPr="00F13BC9">
        <w:rPr>
          <w:rFonts w:ascii="Arial" w:hAnsi="Arial" w:cs="Arial"/>
          <w:sz w:val="24"/>
          <w:szCs w:val="24"/>
        </w:rPr>
        <w:t>dotari si masuri prevazute pentru controlul emisiilor de poluanti in mediu – nu este cazul, nu se prevad masuri speciale pentru monitorizarea mediului;</w:t>
      </w:r>
    </w:p>
    <w:p w:rsidR="00B34815" w:rsidRPr="00F13BC9" w:rsidRDefault="00B34815" w:rsidP="00B34815">
      <w:pPr>
        <w:ind w:left="720"/>
        <w:jc w:val="both"/>
        <w:rPr>
          <w:rFonts w:ascii="Arial" w:hAnsi="Arial" w:cs="Arial"/>
          <w:sz w:val="24"/>
          <w:szCs w:val="24"/>
        </w:rPr>
      </w:pPr>
    </w:p>
    <w:p w:rsidR="00B34815" w:rsidRPr="00F13BC9" w:rsidRDefault="00B34815" w:rsidP="00B34815">
      <w:pPr>
        <w:numPr>
          <w:ilvl w:val="0"/>
          <w:numId w:val="24"/>
        </w:numPr>
        <w:spacing w:after="120"/>
        <w:jc w:val="both"/>
        <w:rPr>
          <w:rFonts w:ascii="Arial" w:hAnsi="Arial" w:cs="Arial"/>
          <w:sz w:val="24"/>
          <w:szCs w:val="24"/>
          <w:u w:val="single"/>
        </w:rPr>
      </w:pPr>
      <w:r w:rsidRPr="00F13BC9">
        <w:rPr>
          <w:rFonts w:ascii="Arial" w:hAnsi="Arial" w:cs="Arial"/>
          <w:b/>
          <w:sz w:val="24"/>
          <w:szCs w:val="24"/>
          <w:u w:val="single"/>
        </w:rPr>
        <w:t>JUSTIFICAREA INCADRARII PROIECTULUI, DUPA CAZ, IN PREVEDERILE ALTOR ACTE NORMATIVE NATIONALA CARE TRANSPUN LEGISLATIA COMUNITARA:</w:t>
      </w:r>
    </w:p>
    <w:p w:rsidR="00B34815" w:rsidRPr="00F13BC9" w:rsidRDefault="00B34815" w:rsidP="00B34815">
      <w:pPr>
        <w:jc w:val="both"/>
        <w:rPr>
          <w:rFonts w:ascii="Arial" w:hAnsi="Arial" w:cs="Arial"/>
          <w:b/>
          <w:sz w:val="24"/>
          <w:szCs w:val="24"/>
        </w:rPr>
      </w:pPr>
    </w:p>
    <w:p w:rsidR="00B34815" w:rsidRPr="00F13BC9" w:rsidRDefault="00B34815" w:rsidP="00B34815">
      <w:pPr>
        <w:spacing w:after="120"/>
        <w:jc w:val="both"/>
        <w:rPr>
          <w:rFonts w:ascii="Arial" w:hAnsi="Arial" w:cs="Arial"/>
          <w:sz w:val="24"/>
          <w:szCs w:val="24"/>
        </w:rPr>
      </w:pPr>
      <w:r w:rsidRPr="00F13BC9">
        <w:rPr>
          <w:rFonts w:ascii="Arial" w:hAnsi="Arial" w:cs="Arial"/>
          <w:b/>
          <w:sz w:val="24"/>
          <w:szCs w:val="24"/>
        </w:rPr>
        <w:tab/>
      </w:r>
      <w:r w:rsidRPr="00F13BC9">
        <w:rPr>
          <w:rFonts w:ascii="Arial" w:hAnsi="Arial" w:cs="Arial"/>
          <w:sz w:val="24"/>
          <w:szCs w:val="24"/>
        </w:rPr>
        <w:t>Nu este incadrata in alte acte normative.</w:t>
      </w:r>
    </w:p>
    <w:p w:rsidR="00B34815" w:rsidRPr="005501F8" w:rsidRDefault="00B34815" w:rsidP="00B34815">
      <w:pPr>
        <w:jc w:val="both"/>
        <w:rPr>
          <w:rFonts w:ascii="Arial" w:hAnsi="Arial" w:cs="Arial"/>
          <w:color w:val="FF0000"/>
          <w:sz w:val="24"/>
          <w:szCs w:val="24"/>
        </w:rPr>
      </w:pPr>
    </w:p>
    <w:p w:rsidR="00B34815" w:rsidRPr="00F13BC9" w:rsidRDefault="00B34815" w:rsidP="00B34815">
      <w:pPr>
        <w:numPr>
          <w:ilvl w:val="0"/>
          <w:numId w:val="24"/>
        </w:numPr>
        <w:spacing w:after="120"/>
        <w:jc w:val="both"/>
        <w:rPr>
          <w:rFonts w:ascii="Arial" w:hAnsi="Arial" w:cs="Arial"/>
          <w:b/>
          <w:sz w:val="24"/>
          <w:szCs w:val="24"/>
          <w:u w:val="single"/>
        </w:rPr>
      </w:pPr>
      <w:r w:rsidRPr="00F13BC9">
        <w:rPr>
          <w:rFonts w:ascii="Arial" w:hAnsi="Arial" w:cs="Arial"/>
          <w:b/>
          <w:sz w:val="24"/>
          <w:szCs w:val="24"/>
          <w:u w:val="single"/>
        </w:rPr>
        <w:t>LUCRARI NECESARE ORGANIZARII DE SANTIER:</w:t>
      </w:r>
    </w:p>
    <w:p w:rsidR="00B34815" w:rsidRPr="00F13BC9" w:rsidRDefault="00B34815" w:rsidP="00B34815">
      <w:pPr>
        <w:jc w:val="both"/>
        <w:rPr>
          <w:rFonts w:ascii="Arial" w:hAnsi="Arial" w:cs="Arial"/>
          <w:b/>
          <w:sz w:val="24"/>
          <w:szCs w:val="24"/>
        </w:rPr>
      </w:pPr>
    </w:p>
    <w:p w:rsidR="00B34815" w:rsidRPr="00F13BC9" w:rsidRDefault="00B34815" w:rsidP="00B34815">
      <w:pPr>
        <w:numPr>
          <w:ilvl w:val="0"/>
          <w:numId w:val="39"/>
        </w:numPr>
        <w:spacing w:after="120"/>
        <w:jc w:val="both"/>
        <w:rPr>
          <w:rFonts w:ascii="Arial" w:hAnsi="Arial" w:cs="Arial"/>
          <w:sz w:val="24"/>
          <w:szCs w:val="24"/>
        </w:rPr>
      </w:pPr>
      <w:r w:rsidRPr="00F13BC9">
        <w:rPr>
          <w:rFonts w:ascii="Arial" w:hAnsi="Arial" w:cs="Arial"/>
          <w:sz w:val="24"/>
          <w:szCs w:val="24"/>
        </w:rPr>
        <w:t>organizarea de santier se va realiza doar prin delimitarea zonelor de parcare a utilajelor specializate pentru executia pe timp de noapte</w:t>
      </w:r>
      <w:r w:rsidR="00F13BC9" w:rsidRPr="00F13BC9">
        <w:rPr>
          <w:rFonts w:ascii="Arial" w:hAnsi="Arial" w:cs="Arial"/>
          <w:sz w:val="24"/>
          <w:szCs w:val="24"/>
        </w:rPr>
        <w:t xml:space="preserve">  daca este cazul</w:t>
      </w:r>
      <w:r w:rsidRPr="00F13BC9">
        <w:rPr>
          <w:rFonts w:ascii="Arial" w:hAnsi="Arial" w:cs="Arial"/>
          <w:sz w:val="24"/>
          <w:szCs w:val="24"/>
        </w:rPr>
        <w:t>. Se va amplasa toaleta ecologica pentru muncitorii de pe santier;</w:t>
      </w:r>
    </w:p>
    <w:p w:rsidR="00B34815" w:rsidRPr="00F13BC9" w:rsidRDefault="00B34815" w:rsidP="00B34815">
      <w:pPr>
        <w:numPr>
          <w:ilvl w:val="0"/>
          <w:numId w:val="39"/>
        </w:numPr>
        <w:spacing w:after="120"/>
        <w:jc w:val="both"/>
        <w:rPr>
          <w:rFonts w:ascii="Arial" w:hAnsi="Arial" w:cs="Arial"/>
          <w:sz w:val="24"/>
          <w:szCs w:val="24"/>
        </w:rPr>
      </w:pPr>
      <w:r w:rsidRPr="00F13BC9">
        <w:rPr>
          <w:rFonts w:ascii="Arial" w:hAnsi="Arial" w:cs="Arial"/>
          <w:sz w:val="24"/>
          <w:szCs w:val="24"/>
        </w:rPr>
        <w:t>impactul asupra mediului a organizarii de santier este mic;</w:t>
      </w:r>
    </w:p>
    <w:p w:rsidR="00B34815" w:rsidRPr="00F13BC9" w:rsidRDefault="00B34815" w:rsidP="00B34815">
      <w:pPr>
        <w:numPr>
          <w:ilvl w:val="0"/>
          <w:numId w:val="39"/>
        </w:numPr>
        <w:spacing w:after="120"/>
        <w:jc w:val="both"/>
        <w:rPr>
          <w:rFonts w:ascii="Arial" w:hAnsi="Arial" w:cs="Arial"/>
          <w:sz w:val="24"/>
          <w:szCs w:val="24"/>
        </w:rPr>
      </w:pPr>
      <w:r w:rsidRPr="00F13BC9">
        <w:rPr>
          <w:rFonts w:ascii="Arial" w:hAnsi="Arial" w:cs="Arial"/>
          <w:sz w:val="24"/>
          <w:szCs w:val="24"/>
        </w:rPr>
        <w:t>nu sunt surse de polunati si instalatii pentru retinerea, evacuarea si dispersia poluantilor in mediu in timpul organizarii de santier. In cadrul organizarii de santier se vor amplasa toalete ecologice;</w:t>
      </w:r>
    </w:p>
    <w:p w:rsidR="00B34815" w:rsidRPr="00F13BC9" w:rsidRDefault="00B34815" w:rsidP="00B34815">
      <w:pPr>
        <w:numPr>
          <w:ilvl w:val="0"/>
          <w:numId w:val="39"/>
        </w:numPr>
        <w:spacing w:after="120"/>
        <w:jc w:val="both"/>
        <w:rPr>
          <w:rFonts w:ascii="Arial" w:hAnsi="Arial" w:cs="Arial"/>
          <w:sz w:val="24"/>
          <w:szCs w:val="24"/>
        </w:rPr>
      </w:pPr>
      <w:r w:rsidRPr="00F13BC9">
        <w:rPr>
          <w:rFonts w:ascii="Arial" w:hAnsi="Arial" w:cs="Arial"/>
          <w:sz w:val="24"/>
          <w:szCs w:val="24"/>
        </w:rPr>
        <w:t>nu se emit poluanti in urma organizarii de santier, altii in afara de cei rezultati din executia lucrarilor de C+M, eventualele deseuri fiind colectate selectiv si preluate de o firma specializata in acest sens;</w:t>
      </w:r>
    </w:p>
    <w:p w:rsidR="00B34815" w:rsidRPr="005501F8" w:rsidRDefault="00B34815" w:rsidP="00B34815">
      <w:pPr>
        <w:jc w:val="both"/>
        <w:rPr>
          <w:rFonts w:ascii="Arial" w:hAnsi="Arial" w:cs="Arial"/>
          <w:color w:val="FF0000"/>
          <w:sz w:val="24"/>
          <w:szCs w:val="24"/>
        </w:rPr>
      </w:pPr>
    </w:p>
    <w:p w:rsidR="00B34815" w:rsidRPr="00F13BC9" w:rsidRDefault="00B34815" w:rsidP="00B34815">
      <w:pPr>
        <w:numPr>
          <w:ilvl w:val="0"/>
          <w:numId w:val="24"/>
        </w:numPr>
        <w:spacing w:after="120"/>
        <w:jc w:val="both"/>
        <w:rPr>
          <w:rFonts w:ascii="Arial" w:hAnsi="Arial" w:cs="Arial"/>
          <w:b/>
          <w:sz w:val="24"/>
          <w:szCs w:val="24"/>
          <w:u w:val="single"/>
        </w:rPr>
      </w:pPr>
      <w:r w:rsidRPr="00F13BC9">
        <w:rPr>
          <w:rFonts w:ascii="Arial" w:hAnsi="Arial" w:cs="Arial"/>
          <w:b/>
          <w:sz w:val="24"/>
          <w:szCs w:val="24"/>
          <w:u w:val="single"/>
        </w:rPr>
        <w:t>LUCRARI DE REFACERE A AMPLASAMENTULUI LA FINALIZAREA INVESTITIEI, IN CAZ DE ACCIDENTE SI / SAU LA INCETAREA ACTIVITATII:</w:t>
      </w:r>
    </w:p>
    <w:p w:rsidR="00B34815" w:rsidRPr="00F13BC9" w:rsidRDefault="00B34815" w:rsidP="00B34815">
      <w:pPr>
        <w:jc w:val="both"/>
        <w:rPr>
          <w:rFonts w:ascii="Arial" w:hAnsi="Arial" w:cs="Arial"/>
          <w:b/>
          <w:sz w:val="24"/>
          <w:szCs w:val="24"/>
        </w:rPr>
      </w:pPr>
    </w:p>
    <w:p w:rsidR="00B34815" w:rsidRPr="00F13BC9" w:rsidRDefault="00B34815" w:rsidP="00B34815">
      <w:pPr>
        <w:numPr>
          <w:ilvl w:val="0"/>
          <w:numId w:val="40"/>
        </w:numPr>
        <w:spacing w:after="120"/>
        <w:jc w:val="both"/>
        <w:rPr>
          <w:rFonts w:ascii="Arial" w:hAnsi="Arial" w:cs="Arial"/>
          <w:sz w:val="24"/>
          <w:szCs w:val="24"/>
        </w:rPr>
      </w:pPr>
      <w:r w:rsidRPr="00F13BC9">
        <w:rPr>
          <w:rFonts w:ascii="Arial" w:hAnsi="Arial" w:cs="Arial"/>
          <w:sz w:val="24"/>
          <w:szCs w:val="24"/>
        </w:rPr>
        <w:t>lucrarile propuse pentru refacerea amplasamentului la finalizarea investitiei, in caz de accidente si/sau la incetarea activitatii –se vor planta arbori si arbusti in zonele care ofera spatiu liber; se va reface iarba prin imprastirea in zonele afectate a semintelor de gazon.</w:t>
      </w:r>
    </w:p>
    <w:p w:rsidR="00B34815" w:rsidRPr="00F13BC9" w:rsidRDefault="00B34815" w:rsidP="00B34815">
      <w:pPr>
        <w:numPr>
          <w:ilvl w:val="0"/>
          <w:numId w:val="40"/>
        </w:numPr>
        <w:spacing w:after="120"/>
        <w:jc w:val="both"/>
        <w:rPr>
          <w:rFonts w:ascii="Arial" w:hAnsi="Arial" w:cs="Arial"/>
          <w:sz w:val="24"/>
          <w:szCs w:val="24"/>
        </w:rPr>
      </w:pPr>
      <w:r w:rsidRPr="00F13BC9">
        <w:rPr>
          <w:rFonts w:ascii="Arial" w:hAnsi="Arial" w:cs="Arial"/>
          <w:sz w:val="24"/>
          <w:szCs w:val="24"/>
        </w:rPr>
        <w:t xml:space="preserve">aspecte referitoare la prevenirea si modul de raspuns pentru cazuri de poluari accidentale – in cazul unor poluari accidentale din retelele de canalizare existente </w:t>
      </w:r>
      <w:r w:rsidRPr="00F13BC9">
        <w:rPr>
          <w:rFonts w:ascii="Arial" w:hAnsi="Arial" w:cs="Arial"/>
          <w:sz w:val="24"/>
          <w:szCs w:val="24"/>
        </w:rPr>
        <w:lastRenderedPageBreak/>
        <w:t>sau propuse se vor anunta concomitent autoritatea proprietara a retelelor si autoritatea de mediu;</w:t>
      </w:r>
    </w:p>
    <w:p w:rsidR="00B34815" w:rsidRPr="00F13BC9" w:rsidRDefault="00B34815" w:rsidP="00B34815">
      <w:pPr>
        <w:numPr>
          <w:ilvl w:val="0"/>
          <w:numId w:val="40"/>
        </w:numPr>
        <w:spacing w:after="120"/>
        <w:jc w:val="both"/>
        <w:rPr>
          <w:rFonts w:ascii="Arial" w:hAnsi="Arial" w:cs="Arial"/>
          <w:sz w:val="24"/>
          <w:szCs w:val="24"/>
        </w:rPr>
      </w:pPr>
      <w:r w:rsidRPr="00F13BC9">
        <w:rPr>
          <w:rFonts w:ascii="Arial" w:hAnsi="Arial" w:cs="Arial"/>
          <w:sz w:val="24"/>
          <w:szCs w:val="24"/>
        </w:rPr>
        <w:t>aspecte referitoare la inchiderea/dezafectarea/demolarea instalatiei – nu este cazul;</w:t>
      </w:r>
    </w:p>
    <w:p w:rsidR="00B34815" w:rsidRPr="00F13BC9" w:rsidRDefault="00B34815" w:rsidP="00B34815">
      <w:pPr>
        <w:numPr>
          <w:ilvl w:val="0"/>
          <w:numId w:val="40"/>
        </w:numPr>
        <w:spacing w:after="120"/>
        <w:jc w:val="both"/>
        <w:rPr>
          <w:rFonts w:ascii="Arial" w:hAnsi="Arial" w:cs="Arial"/>
          <w:sz w:val="24"/>
          <w:szCs w:val="24"/>
        </w:rPr>
      </w:pPr>
      <w:r w:rsidRPr="00F13BC9">
        <w:rPr>
          <w:rFonts w:ascii="Arial" w:hAnsi="Arial" w:cs="Arial"/>
          <w:sz w:val="24"/>
          <w:szCs w:val="24"/>
        </w:rPr>
        <w:t>refacerea starii initiale/reabilitare pentru utilizarea ulterioara a terenului se va face prin: demolare controlata, deseuri selectionate pe categorii, transportarea la zonele de colectare a deseurilor, aducerea la strarea intiala prin nivelarea terenului;</w:t>
      </w:r>
    </w:p>
    <w:p w:rsidR="00B34815" w:rsidRPr="00F13BC9" w:rsidRDefault="00B34815" w:rsidP="00B34815">
      <w:pPr>
        <w:spacing w:after="120"/>
        <w:jc w:val="both"/>
        <w:rPr>
          <w:rFonts w:ascii="Arial" w:hAnsi="Arial" w:cs="Arial"/>
          <w:sz w:val="24"/>
          <w:szCs w:val="24"/>
        </w:rPr>
      </w:pPr>
    </w:p>
    <w:p w:rsidR="00B34815" w:rsidRPr="00F13BC9" w:rsidRDefault="00B34815" w:rsidP="00B34815">
      <w:pPr>
        <w:numPr>
          <w:ilvl w:val="0"/>
          <w:numId w:val="24"/>
        </w:numPr>
        <w:spacing w:after="120"/>
        <w:jc w:val="both"/>
        <w:rPr>
          <w:rFonts w:ascii="Arial" w:hAnsi="Arial" w:cs="Arial"/>
          <w:b/>
          <w:sz w:val="24"/>
          <w:szCs w:val="24"/>
          <w:u w:val="single"/>
        </w:rPr>
      </w:pPr>
      <w:r w:rsidRPr="00F13BC9">
        <w:rPr>
          <w:rFonts w:ascii="Arial" w:hAnsi="Arial" w:cs="Arial"/>
          <w:b/>
          <w:sz w:val="24"/>
          <w:szCs w:val="24"/>
          <w:u w:val="single"/>
        </w:rPr>
        <w:t>ANEXE – PIESE SCRISE / PIESE DESENATE:</w:t>
      </w:r>
    </w:p>
    <w:p w:rsidR="00B34815" w:rsidRPr="00F13BC9" w:rsidRDefault="00B34815" w:rsidP="00B34815">
      <w:pPr>
        <w:jc w:val="both"/>
        <w:rPr>
          <w:rFonts w:ascii="Arial" w:hAnsi="Arial" w:cs="Arial"/>
          <w:sz w:val="24"/>
          <w:szCs w:val="24"/>
        </w:rPr>
      </w:pPr>
    </w:p>
    <w:p w:rsidR="00B34815" w:rsidRPr="00F13BC9" w:rsidRDefault="00B34815" w:rsidP="00B34815">
      <w:pPr>
        <w:numPr>
          <w:ilvl w:val="0"/>
          <w:numId w:val="41"/>
        </w:numPr>
        <w:spacing w:after="120"/>
        <w:jc w:val="both"/>
        <w:rPr>
          <w:rFonts w:ascii="Arial" w:hAnsi="Arial" w:cs="Arial"/>
          <w:sz w:val="24"/>
          <w:szCs w:val="24"/>
        </w:rPr>
      </w:pPr>
      <w:r w:rsidRPr="00F13BC9">
        <w:rPr>
          <w:rFonts w:ascii="Arial" w:hAnsi="Arial" w:cs="Arial"/>
          <w:sz w:val="24"/>
          <w:szCs w:val="24"/>
        </w:rPr>
        <w:t>Certificat de urbanism – copie 1 exemplar;</w:t>
      </w:r>
    </w:p>
    <w:p w:rsidR="00B34815" w:rsidRPr="00F13BC9" w:rsidRDefault="00B34815" w:rsidP="00B34815">
      <w:pPr>
        <w:numPr>
          <w:ilvl w:val="0"/>
          <w:numId w:val="41"/>
        </w:numPr>
        <w:spacing w:after="120"/>
        <w:jc w:val="both"/>
        <w:rPr>
          <w:rFonts w:ascii="Arial" w:hAnsi="Arial" w:cs="Arial"/>
          <w:sz w:val="24"/>
          <w:szCs w:val="24"/>
        </w:rPr>
      </w:pPr>
      <w:r w:rsidRPr="00F13BC9">
        <w:rPr>
          <w:rFonts w:ascii="Arial" w:hAnsi="Arial" w:cs="Arial"/>
          <w:sz w:val="24"/>
          <w:szCs w:val="24"/>
        </w:rPr>
        <w:t>Plan de situatie si de incadrare in zona – copie – 1 exemplar;</w:t>
      </w:r>
    </w:p>
    <w:p w:rsidR="00B34815" w:rsidRPr="00F13BC9" w:rsidRDefault="00B34815" w:rsidP="0018589B">
      <w:pPr>
        <w:numPr>
          <w:ilvl w:val="0"/>
          <w:numId w:val="41"/>
        </w:numPr>
        <w:spacing w:after="120"/>
        <w:jc w:val="both"/>
        <w:rPr>
          <w:rFonts w:ascii="Arial" w:hAnsi="Arial" w:cs="Arial"/>
          <w:sz w:val="24"/>
          <w:szCs w:val="24"/>
        </w:rPr>
      </w:pPr>
      <w:r w:rsidRPr="00F13BC9">
        <w:rPr>
          <w:rFonts w:ascii="Arial" w:hAnsi="Arial" w:cs="Arial"/>
          <w:sz w:val="24"/>
          <w:szCs w:val="24"/>
        </w:rPr>
        <w:t>Chitanta achitare taxa aferenta;</w:t>
      </w:r>
    </w:p>
    <w:p w:rsidR="00474485" w:rsidRDefault="00474485" w:rsidP="00474485">
      <w:pPr>
        <w:spacing w:after="120" w:line="276" w:lineRule="auto"/>
        <w:ind w:firstLine="708"/>
        <w:jc w:val="right"/>
        <w:rPr>
          <w:rFonts w:ascii="Arial" w:hAnsi="Arial" w:cs="Arial"/>
          <w:color w:val="FF0000"/>
          <w:sz w:val="24"/>
          <w:szCs w:val="24"/>
        </w:rPr>
      </w:pPr>
    </w:p>
    <w:p w:rsidR="00474485" w:rsidRDefault="00474485" w:rsidP="00474485">
      <w:pPr>
        <w:spacing w:after="120" w:line="276" w:lineRule="auto"/>
        <w:ind w:firstLine="708"/>
        <w:jc w:val="right"/>
        <w:rPr>
          <w:rFonts w:ascii="Arial" w:hAnsi="Arial" w:cs="Arial"/>
          <w:color w:val="FF0000"/>
          <w:sz w:val="24"/>
          <w:szCs w:val="24"/>
        </w:rPr>
      </w:pPr>
    </w:p>
    <w:p w:rsidR="00F13BC9" w:rsidRDefault="00F13BC9" w:rsidP="00474485">
      <w:pPr>
        <w:spacing w:after="120" w:line="276" w:lineRule="auto"/>
        <w:ind w:firstLine="708"/>
        <w:jc w:val="right"/>
        <w:rPr>
          <w:rFonts w:ascii="Arial" w:hAnsi="Arial" w:cs="Arial"/>
          <w:color w:val="FF0000"/>
          <w:sz w:val="24"/>
          <w:szCs w:val="24"/>
        </w:rPr>
      </w:pPr>
    </w:p>
    <w:p w:rsidR="00474485" w:rsidRPr="0024791F" w:rsidRDefault="00474485" w:rsidP="00474485">
      <w:pPr>
        <w:spacing w:after="120" w:line="276" w:lineRule="auto"/>
        <w:ind w:firstLine="708"/>
        <w:rPr>
          <w:rFonts w:ascii="Arial" w:hAnsi="Arial" w:cs="Arial"/>
          <w:sz w:val="24"/>
          <w:szCs w:val="24"/>
        </w:rPr>
      </w:pPr>
      <w:r>
        <w:rPr>
          <w:rFonts w:ascii="Arial" w:hAnsi="Arial" w:cs="Arial"/>
          <w:sz w:val="24"/>
          <w:szCs w:val="24"/>
        </w:rPr>
        <w:t>Proiectant general</w:t>
      </w:r>
      <w:r w:rsidRPr="0024791F">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24791F">
        <w:rPr>
          <w:rFonts w:ascii="Arial" w:hAnsi="Arial" w:cs="Arial"/>
          <w:sz w:val="24"/>
          <w:szCs w:val="24"/>
        </w:rPr>
        <w:t>Intocmit,</w:t>
      </w:r>
    </w:p>
    <w:p w:rsidR="00474485" w:rsidRPr="0024791F" w:rsidRDefault="00474485" w:rsidP="00474485">
      <w:pPr>
        <w:spacing w:line="276" w:lineRule="auto"/>
        <w:jc w:val="right"/>
        <w:rPr>
          <w:sz w:val="24"/>
          <w:szCs w:val="24"/>
        </w:rPr>
      </w:pPr>
      <w:r>
        <w:rPr>
          <w:rFonts w:ascii="Arial" w:hAnsi="Arial" w:cs="Arial"/>
          <w:b/>
          <w:sz w:val="24"/>
          <w:szCs w:val="24"/>
        </w:rPr>
        <w:t>S.C. CREO-MIXT S.R.L.</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arh</w:t>
      </w:r>
      <w:r w:rsidRPr="0024791F">
        <w:rPr>
          <w:rFonts w:ascii="Arial" w:hAnsi="Arial" w:cs="Arial"/>
          <w:b/>
          <w:sz w:val="24"/>
          <w:szCs w:val="24"/>
        </w:rPr>
        <w:t xml:space="preserve">. </w:t>
      </w:r>
      <w:r>
        <w:rPr>
          <w:rFonts w:ascii="Arial" w:hAnsi="Arial" w:cs="Arial"/>
          <w:b/>
          <w:sz w:val="24"/>
          <w:szCs w:val="24"/>
        </w:rPr>
        <w:t>DAN PAVEL</w:t>
      </w:r>
    </w:p>
    <w:p w:rsidR="00474485" w:rsidRPr="0024791F" w:rsidRDefault="00474485" w:rsidP="00474485">
      <w:pPr>
        <w:spacing w:line="276" w:lineRule="auto"/>
        <w:rPr>
          <w:sz w:val="24"/>
          <w:szCs w:val="24"/>
        </w:rPr>
      </w:pPr>
    </w:p>
    <w:p w:rsidR="00474485" w:rsidRDefault="00474485" w:rsidP="00474485">
      <w:pPr>
        <w:spacing w:after="120" w:line="276" w:lineRule="auto"/>
        <w:ind w:firstLine="708"/>
        <w:jc w:val="both"/>
        <w:rPr>
          <w:rFonts w:ascii="Arial" w:hAnsi="Arial" w:cs="Arial"/>
          <w:sz w:val="24"/>
          <w:szCs w:val="24"/>
        </w:rPr>
      </w:pPr>
    </w:p>
    <w:p w:rsidR="00474485" w:rsidRDefault="00474485" w:rsidP="00474485">
      <w:pPr>
        <w:spacing w:after="120" w:line="276" w:lineRule="auto"/>
        <w:ind w:firstLine="708"/>
        <w:jc w:val="both"/>
        <w:rPr>
          <w:rFonts w:ascii="Arial" w:hAnsi="Arial" w:cs="Arial"/>
          <w:sz w:val="24"/>
          <w:szCs w:val="24"/>
        </w:rPr>
      </w:pPr>
      <w:bookmarkStart w:id="0" w:name="_GoBack"/>
      <w:bookmarkEnd w:id="0"/>
    </w:p>
    <w:p w:rsidR="00474485" w:rsidRDefault="00474485" w:rsidP="00474485">
      <w:pPr>
        <w:spacing w:after="120" w:line="276" w:lineRule="auto"/>
        <w:ind w:firstLine="708"/>
        <w:jc w:val="both"/>
        <w:rPr>
          <w:rFonts w:ascii="Arial" w:hAnsi="Arial" w:cs="Arial"/>
          <w:sz w:val="24"/>
          <w:szCs w:val="24"/>
        </w:rPr>
      </w:pPr>
    </w:p>
    <w:p w:rsidR="00474485" w:rsidRDefault="00474485" w:rsidP="00474485">
      <w:pPr>
        <w:spacing w:after="120" w:line="276" w:lineRule="auto"/>
        <w:ind w:firstLine="708"/>
        <w:jc w:val="both"/>
        <w:rPr>
          <w:rFonts w:ascii="Arial" w:hAnsi="Arial" w:cs="Arial"/>
          <w:sz w:val="24"/>
          <w:szCs w:val="24"/>
        </w:rPr>
      </w:pPr>
    </w:p>
    <w:p w:rsidR="00474485" w:rsidRDefault="00474485" w:rsidP="00474485">
      <w:pPr>
        <w:spacing w:after="120" w:line="276" w:lineRule="auto"/>
        <w:ind w:firstLine="708"/>
        <w:jc w:val="both"/>
        <w:rPr>
          <w:rFonts w:ascii="Arial" w:hAnsi="Arial" w:cs="Arial"/>
          <w:sz w:val="24"/>
          <w:szCs w:val="24"/>
        </w:rPr>
      </w:pPr>
    </w:p>
    <w:p w:rsidR="0038204A" w:rsidRPr="005501F8" w:rsidRDefault="00E2673D" w:rsidP="00474485">
      <w:pPr>
        <w:spacing w:after="120" w:line="276" w:lineRule="auto"/>
        <w:ind w:firstLine="708"/>
        <w:jc w:val="right"/>
        <w:rPr>
          <w:color w:val="FF0000"/>
          <w:sz w:val="24"/>
          <w:szCs w:val="24"/>
        </w:rPr>
      </w:pPr>
      <w:r w:rsidRPr="005501F8">
        <w:rPr>
          <w:rFonts w:ascii="Arial" w:hAnsi="Arial" w:cs="Arial"/>
          <w:color w:val="FF0000"/>
          <w:sz w:val="24"/>
          <w:szCs w:val="24"/>
        </w:rPr>
        <w:tab/>
      </w:r>
    </w:p>
    <w:sectPr w:rsidR="0038204A" w:rsidRPr="005501F8" w:rsidSect="00467C64">
      <w:headerReference w:type="default" r:id="rId8"/>
      <w:footerReference w:type="default" r:id="rId9"/>
      <w:pgSz w:w="11906" w:h="16838" w:code="9"/>
      <w:pgMar w:top="1985" w:right="1134" w:bottom="1134" w:left="1134" w:header="34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D8C" w:rsidRDefault="00383D8C" w:rsidP="00307868">
      <w:r>
        <w:separator/>
      </w:r>
    </w:p>
  </w:endnote>
  <w:endnote w:type="continuationSeparator" w:id="0">
    <w:p w:rsidR="00383D8C" w:rsidRDefault="00383D8C" w:rsidP="0030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nkGothic Md BT">
    <w:panose1 w:val="020B0807020203060204"/>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663436"/>
      <w:docPartObj>
        <w:docPartGallery w:val="Page Numbers (Bottom of Page)"/>
        <w:docPartUnique/>
      </w:docPartObj>
    </w:sdtPr>
    <w:sdtEndPr>
      <w:rPr>
        <w:noProof/>
      </w:rPr>
    </w:sdtEndPr>
    <w:sdtContent>
      <w:p w:rsidR="00D5740F" w:rsidRDefault="00D5740F">
        <w:pPr>
          <w:pStyle w:val="Footer"/>
          <w:jc w:val="center"/>
        </w:pPr>
        <w:r>
          <w:fldChar w:fldCharType="begin"/>
        </w:r>
        <w:r>
          <w:instrText xml:space="preserve"> PAGE   \* MERGEFORMAT </w:instrText>
        </w:r>
        <w:r>
          <w:fldChar w:fldCharType="separate"/>
        </w:r>
        <w:r w:rsidR="009E455A">
          <w:rPr>
            <w:noProof/>
          </w:rPr>
          <w:t>8</w:t>
        </w:r>
        <w:r>
          <w:rPr>
            <w:noProof/>
          </w:rPr>
          <w:fldChar w:fldCharType="end"/>
        </w:r>
      </w:p>
    </w:sdtContent>
  </w:sdt>
  <w:p w:rsidR="00D5740F" w:rsidRDefault="00D574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D8C" w:rsidRDefault="00383D8C" w:rsidP="00307868">
      <w:r>
        <w:separator/>
      </w:r>
    </w:p>
  </w:footnote>
  <w:footnote w:type="continuationSeparator" w:id="0">
    <w:p w:rsidR="00383D8C" w:rsidRDefault="00383D8C" w:rsidP="00307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C64" w:rsidRPr="00DD7D1C" w:rsidRDefault="00467C64" w:rsidP="00467C64">
    <w:pPr>
      <w:ind w:left="3540"/>
      <w:rPr>
        <w:rFonts w:ascii="BankGothic Md BT" w:hAnsi="BankGothic Md BT"/>
        <w:b/>
        <w:color w:val="000000"/>
      </w:rPr>
    </w:pPr>
    <w:r w:rsidRPr="003A19D1">
      <w:rPr>
        <w:rFonts w:ascii="Century Gothic" w:hAnsi="Century Gothic"/>
        <w:noProof/>
        <w:lang w:val="en-US"/>
      </w:rPr>
      <w:drawing>
        <wp:anchor distT="0" distB="0" distL="114300" distR="114300" simplePos="0" relativeHeight="251663872" behindDoc="1" locked="0" layoutInCell="1" allowOverlap="1">
          <wp:simplePos x="0" y="0"/>
          <wp:positionH relativeFrom="column">
            <wp:posOffset>-399415</wp:posOffset>
          </wp:positionH>
          <wp:positionV relativeFrom="paragraph">
            <wp:posOffset>-81915</wp:posOffset>
          </wp:positionV>
          <wp:extent cx="2319020" cy="9029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902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color w:val="000000"/>
      </w:rPr>
      <w:t xml:space="preserve">        </w:t>
    </w:r>
    <w:r w:rsidRPr="003A19D1">
      <w:rPr>
        <w:rFonts w:ascii="Century Gothic" w:hAnsi="Century Gothic"/>
        <w:b/>
        <w:color w:val="000000"/>
      </w:rPr>
      <w:cr/>
    </w:r>
    <w:r w:rsidRPr="00DD7D1C">
      <w:rPr>
        <w:rFonts w:ascii="Century Gothic" w:hAnsi="Century Gothic"/>
        <w:b/>
        <w:color w:val="000000"/>
      </w:rPr>
      <w:t xml:space="preserve">         S.C. CREO MIXT S.R.L.</w:t>
    </w:r>
    <w:r w:rsidRPr="00DD7D1C">
      <w:rPr>
        <w:rFonts w:ascii="Century Gothic" w:hAnsi="Century Gothic"/>
        <w:b/>
        <w:color w:val="000000"/>
      </w:rPr>
      <w:cr/>
      <w:t xml:space="preserve">         PROIECTARE CADASTRU, CONSTRUCTII CIVILE SI DRUMURI</w:t>
    </w:r>
    <w:r w:rsidRPr="00DD7D1C">
      <w:rPr>
        <w:rFonts w:ascii="Century Gothic" w:hAnsi="Century Gothic"/>
        <w:color w:val="000000"/>
      </w:rPr>
      <w:t xml:space="preserve"> </w:t>
    </w:r>
    <w:r w:rsidRPr="00DD7D1C">
      <w:rPr>
        <w:rFonts w:ascii="Century Gothic" w:hAnsi="Century Gothic"/>
        <w:color w:val="000000"/>
      </w:rPr>
      <w:cr/>
      <w:t xml:space="preserve">         Constanta, str.Dacia, nr.31; Tel/ Fax. 0241657545; </w:t>
    </w:r>
    <w:r w:rsidRPr="00DD7D1C">
      <w:rPr>
        <w:rFonts w:ascii="Century Gothic" w:hAnsi="Century Gothic"/>
        <w:color w:val="000000"/>
      </w:rPr>
      <w:cr/>
      <w:t xml:space="preserve">         Tel. 0241619712; e-mail: creomixt@yahoo.com;</w:t>
    </w:r>
  </w:p>
  <w:p w:rsidR="00467C64" w:rsidRDefault="00383D8C" w:rsidP="00467C64">
    <w:pPr>
      <w:tabs>
        <w:tab w:val="center" w:pos="4465"/>
      </w:tabs>
      <w:ind w:hanging="567"/>
      <w:rPr>
        <w:rFonts w:ascii="BankGothic Md BT" w:hAnsi="BankGothic Md BT"/>
        <w:color w:val="000000"/>
      </w:rPr>
    </w:pPr>
    <w:r>
      <w:rPr>
        <w:noProof/>
      </w:rPr>
      <w:pict>
        <v:shapetype id="_x0000_t32" coordsize="21600,21600" o:spt="32" o:oned="t" path="m,l21600,21600e" filled="f">
          <v:path arrowok="t" fillok="f" o:connecttype="none"/>
          <o:lock v:ext="edit" shapetype="t"/>
        </v:shapetype>
        <v:shape id="_x0000_s2059" type="#_x0000_t32" style="position:absolute;margin-left:-45.35pt;margin-top:16.8pt;width:561pt;height:0;z-index:251659264" o:connectortype="straight"/>
      </w:pict>
    </w:r>
    <w:r w:rsidR="00467C64" w:rsidRPr="00897673">
      <w:rPr>
        <w:rFonts w:ascii="BankGothic Md BT" w:hAnsi="BankGothic Md BT"/>
        <w:b/>
        <w:color w:val="595959"/>
        <w:sz w:val="18"/>
        <w:szCs w:val="18"/>
      </w:rPr>
      <w:t>BIROU PROIECTARE CONSTRUCTII</w:t>
    </w:r>
    <w:r w:rsidR="00467C64">
      <w:rPr>
        <w:rFonts w:ascii="BankGothic Md BT" w:hAnsi="BankGothic Md BT"/>
        <w:b/>
        <w:color w:val="595959"/>
        <w:sz w:val="18"/>
        <w:szCs w:val="18"/>
      </w:rPr>
      <w:tab/>
      <w:t xml:space="preserve">               </w:t>
    </w:r>
    <w:r w:rsidR="00467C64" w:rsidRPr="00DD7D1C">
      <w:rPr>
        <w:rFonts w:ascii="Century Gothic" w:hAnsi="Century Gothic"/>
        <w:color w:val="000000"/>
      </w:rPr>
      <w:t>CUI :  RO 4130135 ; Nr. Reg. Com. J13/2927/1993</w:t>
    </w:r>
    <w:r w:rsidR="00467C64" w:rsidRPr="00DD7D1C">
      <w:rPr>
        <w:rFonts w:ascii="BankGothic Md BT" w:hAnsi="BankGothic Md BT"/>
        <w:color w:val="000000"/>
      </w:rPr>
      <w:t>;</w:t>
    </w:r>
  </w:p>
  <w:p w:rsidR="009B26EB" w:rsidRDefault="009B26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1BA"/>
    <w:multiLevelType w:val="multilevel"/>
    <w:tmpl w:val="000001BA"/>
    <w:name w:val="WW8Num442"/>
    <w:lvl w:ilvl="0">
      <w:start w:val="2"/>
      <w:numFmt w:val="upperRoman"/>
      <w:lvlText w:val="%1."/>
      <w:lvlJc w:val="left"/>
      <w:pPr>
        <w:tabs>
          <w:tab w:val="num" w:pos="1800"/>
        </w:tabs>
        <w:ind w:left="1800" w:hanging="720"/>
      </w:pPr>
      <w:rPr>
        <w:rFonts w:ascii="Symbol" w:hAnsi="Symbol" w:cs="StarSymbol"/>
        <w:sz w:val="18"/>
        <w:szCs w:val="18"/>
      </w:rPr>
    </w:lvl>
    <w:lvl w:ilvl="1">
      <w:start w:val="1"/>
      <w:numFmt w:val="bullet"/>
      <w:lvlText w:val="-"/>
      <w:lvlJc w:val="left"/>
      <w:pPr>
        <w:tabs>
          <w:tab w:val="num" w:pos="1740"/>
        </w:tabs>
        <w:ind w:left="1740" w:hanging="360"/>
      </w:pPr>
      <w:rPr>
        <w:rFonts w:ascii="Times New Roman" w:hAnsi="Times New Roman" w:cs="Times New Roman"/>
      </w:rPr>
    </w:lvl>
    <w:lvl w:ilvl="2">
      <w:start w:val="6"/>
      <w:numFmt w:val="decimal"/>
      <w:lvlText w:val="%3."/>
      <w:lvlJc w:val="left"/>
      <w:pPr>
        <w:tabs>
          <w:tab w:val="num" w:pos="2640"/>
        </w:tabs>
        <w:ind w:left="264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710"/>
        </w:tabs>
        <w:ind w:left="171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1080"/>
        </w:tabs>
        <w:ind w:left="108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2">
    <w:nsid w:val="00E21F74"/>
    <w:multiLevelType w:val="hybridMultilevel"/>
    <w:tmpl w:val="D988DD86"/>
    <w:lvl w:ilvl="0" w:tplc="45763AB8">
      <w:start w:val="1"/>
      <w:numFmt w:val="bullet"/>
      <w:lvlText w:val=""/>
      <w:lvlJc w:val="left"/>
      <w:pPr>
        <w:ind w:left="1440" w:hanging="360"/>
      </w:pPr>
      <w:rPr>
        <w:rFonts w:ascii="Wingdings" w:hAnsi="Wingdings" w:hint="default"/>
        <w:b/>
        <w:i w:val="0"/>
        <w:color w:val="00008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3FD2B7E"/>
    <w:multiLevelType w:val="hybridMultilevel"/>
    <w:tmpl w:val="9ACE4638"/>
    <w:lvl w:ilvl="0" w:tplc="90CEC676">
      <w:start w:val="1"/>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04B547CE"/>
    <w:multiLevelType w:val="hybridMultilevel"/>
    <w:tmpl w:val="F3FE0860"/>
    <w:lvl w:ilvl="0" w:tplc="A0F698A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DB69BD"/>
    <w:multiLevelType w:val="hybridMultilevel"/>
    <w:tmpl w:val="AEFCA02C"/>
    <w:lvl w:ilvl="0" w:tplc="235285E2">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5A119FD"/>
    <w:multiLevelType w:val="hybridMultilevel"/>
    <w:tmpl w:val="665406B2"/>
    <w:lvl w:ilvl="0" w:tplc="BD68DF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180DE4"/>
    <w:multiLevelType w:val="hybridMultilevel"/>
    <w:tmpl w:val="3404E790"/>
    <w:name w:val="WW8Num442222222222"/>
    <w:lvl w:ilvl="0" w:tplc="FFFFFFFF">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CF78F2"/>
    <w:multiLevelType w:val="hybridMultilevel"/>
    <w:tmpl w:val="566C0602"/>
    <w:lvl w:ilvl="0" w:tplc="FFFFFFFF">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nsid w:val="10A37A0F"/>
    <w:multiLevelType w:val="hybridMultilevel"/>
    <w:tmpl w:val="C8F87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A81BB2"/>
    <w:multiLevelType w:val="hybridMultilevel"/>
    <w:tmpl w:val="48E859D6"/>
    <w:name w:val="WW8Num4422222222"/>
    <w:lvl w:ilvl="0" w:tplc="FFFFFFFF">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8701A0"/>
    <w:multiLevelType w:val="hybridMultilevel"/>
    <w:tmpl w:val="10921E52"/>
    <w:lvl w:ilvl="0" w:tplc="45763AB8">
      <w:start w:val="1"/>
      <w:numFmt w:val="bullet"/>
      <w:lvlText w:val=""/>
      <w:lvlJc w:val="left"/>
      <w:pPr>
        <w:ind w:left="1440" w:hanging="360"/>
      </w:pPr>
      <w:rPr>
        <w:rFonts w:ascii="Wingdings" w:hAnsi="Wingdings" w:hint="default"/>
        <w:b/>
        <w:i w:val="0"/>
        <w:color w:val="00008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45E1274"/>
    <w:multiLevelType w:val="hybridMultilevel"/>
    <w:tmpl w:val="29F87FC0"/>
    <w:name w:val="WW8Num4422222"/>
    <w:lvl w:ilvl="0" w:tplc="FFFFFFFF">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nsid w:val="167E202C"/>
    <w:multiLevelType w:val="hybridMultilevel"/>
    <w:tmpl w:val="1EEE0A22"/>
    <w:lvl w:ilvl="0" w:tplc="92E4D0D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6C7F9D"/>
    <w:multiLevelType w:val="hybridMultilevel"/>
    <w:tmpl w:val="12A49366"/>
    <w:name w:val="WW8Num442222222"/>
    <w:lvl w:ilvl="0" w:tplc="FFFFFFFF">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nsid w:val="1B6E1395"/>
    <w:multiLevelType w:val="multilevel"/>
    <w:tmpl w:val="296C6338"/>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1E071BE3"/>
    <w:multiLevelType w:val="hybridMultilevel"/>
    <w:tmpl w:val="2F2645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9F1BE5"/>
    <w:multiLevelType w:val="hybridMultilevel"/>
    <w:tmpl w:val="3CCCD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EC22FA"/>
    <w:multiLevelType w:val="hybridMultilevel"/>
    <w:tmpl w:val="FA842208"/>
    <w:name w:val="WW8Num44222"/>
    <w:lvl w:ilvl="0" w:tplc="FFFFFFFF">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nsid w:val="2A2053F2"/>
    <w:multiLevelType w:val="hybridMultilevel"/>
    <w:tmpl w:val="47448C2A"/>
    <w:lvl w:ilvl="0" w:tplc="90CEC676">
      <w:start w:val="1"/>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nsid w:val="2C810895"/>
    <w:multiLevelType w:val="multilevel"/>
    <w:tmpl w:val="E1FC38CC"/>
    <w:lvl w:ilvl="0">
      <w:start w:val="1"/>
      <w:numFmt w:val="decimal"/>
      <w:lvlText w:val="%1."/>
      <w:lvlJc w:val="left"/>
      <w:pPr>
        <w:ind w:left="405" w:hanging="405"/>
      </w:pPr>
      <w:rPr>
        <w:rFonts w:hint="default"/>
        <w:b/>
        <w:sz w:val="24"/>
      </w:rPr>
    </w:lvl>
    <w:lvl w:ilvl="1">
      <w:start w:val="1"/>
      <w:numFmt w:val="decimal"/>
      <w:lvlText w:val="%1.%2."/>
      <w:lvlJc w:val="left"/>
      <w:pPr>
        <w:ind w:left="1440" w:hanging="720"/>
      </w:pPr>
      <w:rPr>
        <w:rFonts w:hint="default"/>
        <w:b/>
        <w:sz w:val="24"/>
      </w:rPr>
    </w:lvl>
    <w:lvl w:ilvl="2">
      <w:start w:val="1"/>
      <w:numFmt w:val="decimal"/>
      <w:lvlText w:val="%1.%2.%3."/>
      <w:lvlJc w:val="left"/>
      <w:pPr>
        <w:ind w:left="2010" w:hanging="720"/>
      </w:pPr>
      <w:rPr>
        <w:rFonts w:hint="default"/>
        <w:b/>
        <w:sz w:val="24"/>
      </w:rPr>
    </w:lvl>
    <w:lvl w:ilvl="3">
      <w:start w:val="1"/>
      <w:numFmt w:val="decimal"/>
      <w:lvlText w:val="%1.%2.%3.%4."/>
      <w:lvlJc w:val="left"/>
      <w:pPr>
        <w:ind w:left="3015" w:hanging="1080"/>
      </w:pPr>
      <w:rPr>
        <w:rFonts w:hint="default"/>
        <w:b/>
        <w:sz w:val="24"/>
      </w:rPr>
    </w:lvl>
    <w:lvl w:ilvl="4">
      <w:start w:val="1"/>
      <w:numFmt w:val="decimal"/>
      <w:lvlText w:val="%1.%2.%3.%4.%5."/>
      <w:lvlJc w:val="left"/>
      <w:pPr>
        <w:ind w:left="3660" w:hanging="1080"/>
      </w:pPr>
      <w:rPr>
        <w:rFonts w:hint="default"/>
        <w:b/>
        <w:sz w:val="24"/>
      </w:rPr>
    </w:lvl>
    <w:lvl w:ilvl="5">
      <w:start w:val="1"/>
      <w:numFmt w:val="decimal"/>
      <w:lvlText w:val="%1.%2.%3.%4.%5.%6."/>
      <w:lvlJc w:val="left"/>
      <w:pPr>
        <w:ind w:left="4665" w:hanging="1440"/>
      </w:pPr>
      <w:rPr>
        <w:rFonts w:hint="default"/>
        <w:b/>
        <w:sz w:val="24"/>
      </w:rPr>
    </w:lvl>
    <w:lvl w:ilvl="6">
      <w:start w:val="1"/>
      <w:numFmt w:val="decimal"/>
      <w:lvlText w:val="%1.%2.%3.%4.%5.%6.%7."/>
      <w:lvlJc w:val="left"/>
      <w:pPr>
        <w:ind w:left="5670" w:hanging="1800"/>
      </w:pPr>
      <w:rPr>
        <w:rFonts w:hint="default"/>
        <w:b/>
        <w:sz w:val="24"/>
      </w:rPr>
    </w:lvl>
    <w:lvl w:ilvl="7">
      <w:start w:val="1"/>
      <w:numFmt w:val="decimal"/>
      <w:lvlText w:val="%1.%2.%3.%4.%5.%6.%7.%8."/>
      <w:lvlJc w:val="left"/>
      <w:pPr>
        <w:ind w:left="6315" w:hanging="1800"/>
      </w:pPr>
      <w:rPr>
        <w:rFonts w:hint="default"/>
        <w:b/>
        <w:sz w:val="24"/>
      </w:rPr>
    </w:lvl>
    <w:lvl w:ilvl="8">
      <w:start w:val="1"/>
      <w:numFmt w:val="decimal"/>
      <w:lvlText w:val="%1.%2.%3.%4.%5.%6.%7.%8.%9."/>
      <w:lvlJc w:val="left"/>
      <w:pPr>
        <w:ind w:left="7320" w:hanging="2160"/>
      </w:pPr>
      <w:rPr>
        <w:rFonts w:hint="default"/>
        <w:b/>
        <w:sz w:val="24"/>
      </w:rPr>
    </w:lvl>
  </w:abstractNum>
  <w:abstractNum w:abstractNumId="21">
    <w:nsid w:val="2E6C108B"/>
    <w:multiLevelType w:val="hybridMultilevel"/>
    <w:tmpl w:val="C5BC4E04"/>
    <w:name w:val="WW8Num44222222"/>
    <w:lvl w:ilvl="0" w:tplc="FFFFFFFF">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nsid w:val="35C0469B"/>
    <w:multiLevelType w:val="multilevel"/>
    <w:tmpl w:val="FB06D91A"/>
    <w:lvl w:ilvl="0">
      <w:start w:val="1"/>
      <w:numFmt w:val="upperRoman"/>
      <w:lvlText w:val="%1."/>
      <w:lvlJc w:val="left"/>
      <w:pPr>
        <w:ind w:left="1080" w:hanging="720"/>
      </w:pPr>
      <w:rPr>
        <w:rFonts w:hint="default"/>
        <w:b/>
      </w:rPr>
    </w:lvl>
    <w:lvl w:ilvl="1">
      <w:start w:val="7"/>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nsid w:val="37BA15E0"/>
    <w:multiLevelType w:val="hybridMultilevel"/>
    <w:tmpl w:val="891C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7549B3"/>
    <w:multiLevelType w:val="hybridMultilevel"/>
    <w:tmpl w:val="32683B46"/>
    <w:lvl w:ilvl="0" w:tplc="EFDC72C2">
      <w:start w:val="1"/>
      <w:numFmt w:val="bullet"/>
      <w:lvlText w:val="-"/>
      <w:lvlJc w:val="left"/>
      <w:pPr>
        <w:ind w:left="1710" w:hanging="360"/>
      </w:pPr>
      <w:rPr>
        <w:rFonts w:ascii="Times New Roman" w:eastAsia="Times New Roman" w:hAnsi="Times New Roman" w:cs="Times New Roman" w:hint="default"/>
      </w:rPr>
    </w:lvl>
    <w:lvl w:ilvl="1" w:tplc="04180003" w:tentative="1">
      <w:start w:val="1"/>
      <w:numFmt w:val="bullet"/>
      <w:lvlText w:val="o"/>
      <w:lvlJc w:val="left"/>
      <w:pPr>
        <w:ind w:left="2430" w:hanging="360"/>
      </w:pPr>
      <w:rPr>
        <w:rFonts w:ascii="Courier New" w:hAnsi="Courier New" w:cs="Courier New" w:hint="default"/>
      </w:rPr>
    </w:lvl>
    <w:lvl w:ilvl="2" w:tplc="04180005" w:tentative="1">
      <w:start w:val="1"/>
      <w:numFmt w:val="bullet"/>
      <w:lvlText w:val=""/>
      <w:lvlJc w:val="left"/>
      <w:pPr>
        <w:ind w:left="3150" w:hanging="360"/>
      </w:pPr>
      <w:rPr>
        <w:rFonts w:ascii="Wingdings" w:hAnsi="Wingdings" w:hint="default"/>
      </w:rPr>
    </w:lvl>
    <w:lvl w:ilvl="3" w:tplc="04180001" w:tentative="1">
      <w:start w:val="1"/>
      <w:numFmt w:val="bullet"/>
      <w:lvlText w:val=""/>
      <w:lvlJc w:val="left"/>
      <w:pPr>
        <w:ind w:left="3870" w:hanging="360"/>
      </w:pPr>
      <w:rPr>
        <w:rFonts w:ascii="Symbol" w:hAnsi="Symbol" w:hint="default"/>
      </w:rPr>
    </w:lvl>
    <w:lvl w:ilvl="4" w:tplc="04180003" w:tentative="1">
      <w:start w:val="1"/>
      <w:numFmt w:val="bullet"/>
      <w:lvlText w:val="o"/>
      <w:lvlJc w:val="left"/>
      <w:pPr>
        <w:ind w:left="4590" w:hanging="360"/>
      </w:pPr>
      <w:rPr>
        <w:rFonts w:ascii="Courier New" w:hAnsi="Courier New" w:cs="Courier New" w:hint="default"/>
      </w:rPr>
    </w:lvl>
    <w:lvl w:ilvl="5" w:tplc="04180005" w:tentative="1">
      <w:start w:val="1"/>
      <w:numFmt w:val="bullet"/>
      <w:lvlText w:val=""/>
      <w:lvlJc w:val="left"/>
      <w:pPr>
        <w:ind w:left="5310" w:hanging="360"/>
      </w:pPr>
      <w:rPr>
        <w:rFonts w:ascii="Wingdings" w:hAnsi="Wingdings" w:hint="default"/>
      </w:rPr>
    </w:lvl>
    <w:lvl w:ilvl="6" w:tplc="04180001" w:tentative="1">
      <w:start w:val="1"/>
      <w:numFmt w:val="bullet"/>
      <w:lvlText w:val=""/>
      <w:lvlJc w:val="left"/>
      <w:pPr>
        <w:ind w:left="6030" w:hanging="360"/>
      </w:pPr>
      <w:rPr>
        <w:rFonts w:ascii="Symbol" w:hAnsi="Symbol" w:hint="default"/>
      </w:rPr>
    </w:lvl>
    <w:lvl w:ilvl="7" w:tplc="04180003" w:tentative="1">
      <w:start w:val="1"/>
      <w:numFmt w:val="bullet"/>
      <w:lvlText w:val="o"/>
      <w:lvlJc w:val="left"/>
      <w:pPr>
        <w:ind w:left="6750" w:hanging="360"/>
      </w:pPr>
      <w:rPr>
        <w:rFonts w:ascii="Courier New" w:hAnsi="Courier New" w:cs="Courier New" w:hint="default"/>
      </w:rPr>
    </w:lvl>
    <w:lvl w:ilvl="8" w:tplc="04180005" w:tentative="1">
      <w:start w:val="1"/>
      <w:numFmt w:val="bullet"/>
      <w:lvlText w:val=""/>
      <w:lvlJc w:val="left"/>
      <w:pPr>
        <w:ind w:left="7470" w:hanging="360"/>
      </w:pPr>
      <w:rPr>
        <w:rFonts w:ascii="Wingdings" w:hAnsi="Wingdings" w:hint="default"/>
      </w:rPr>
    </w:lvl>
  </w:abstractNum>
  <w:abstractNum w:abstractNumId="25">
    <w:nsid w:val="421E3C8A"/>
    <w:multiLevelType w:val="hybridMultilevel"/>
    <w:tmpl w:val="B94AE25A"/>
    <w:lvl w:ilvl="0" w:tplc="9FA2B2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27B3010"/>
    <w:multiLevelType w:val="hybridMultilevel"/>
    <w:tmpl w:val="31667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624FDB"/>
    <w:multiLevelType w:val="hybridMultilevel"/>
    <w:tmpl w:val="C686A6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25130F"/>
    <w:multiLevelType w:val="hybridMultilevel"/>
    <w:tmpl w:val="49FEFAA4"/>
    <w:lvl w:ilvl="0" w:tplc="90CEC676">
      <w:start w:val="1"/>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9">
    <w:nsid w:val="454C336F"/>
    <w:multiLevelType w:val="hybridMultilevel"/>
    <w:tmpl w:val="706A32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90582F"/>
    <w:multiLevelType w:val="singleLevel"/>
    <w:tmpl w:val="91AE3E58"/>
    <w:lvl w:ilvl="0">
      <w:start w:val="3"/>
      <w:numFmt w:val="bullet"/>
      <w:lvlText w:val="-"/>
      <w:lvlJc w:val="left"/>
      <w:pPr>
        <w:tabs>
          <w:tab w:val="num" w:pos="360"/>
        </w:tabs>
        <w:ind w:left="360" w:hanging="360"/>
      </w:pPr>
      <w:rPr>
        <w:rFonts w:hint="default"/>
      </w:rPr>
    </w:lvl>
  </w:abstractNum>
  <w:abstractNum w:abstractNumId="31">
    <w:nsid w:val="4DBE4203"/>
    <w:multiLevelType w:val="hybridMultilevel"/>
    <w:tmpl w:val="42BA3706"/>
    <w:lvl w:ilvl="0" w:tplc="4E50B250">
      <w:numFmt w:val="bullet"/>
      <w:lvlText w:val="-"/>
      <w:lvlJc w:val="left"/>
      <w:pPr>
        <w:ind w:left="1778" w:hanging="360"/>
      </w:pPr>
      <w:rPr>
        <w:rFonts w:ascii="Arial" w:eastAsia="Times New Roman" w:hAnsi="Arial" w:cs="Arial" w:hint="default"/>
        <w:b w:val="0"/>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32">
    <w:nsid w:val="501A30CD"/>
    <w:multiLevelType w:val="hybridMultilevel"/>
    <w:tmpl w:val="D37A7E94"/>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3">
    <w:nsid w:val="57995C14"/>
    <w:multiLevelType w:val="hybridMultilevel"/>
    <w:tmpl w:val="D97AD4F0"/>
    <w:lvl w:ilvl="0" w:tplc="F1EEE834">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92B0686"/>
    <w:multiLevelType w:val="hybridMultilevel"/>
    <w:tmpl w:val="C25E296A"/>
    <w:name w:val="WW8Num44222222222"/>
    <w:lvl w:ilvl="0" w:tplc="FFFFFFFF">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3866A0"/>
    <w:multiLevelType w:val="hybridMultilevel"/>
    <w:tmpl w:val="71AA2B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564368"/>
    <w:multiLevelType w:val="multilevel"/>
    <w:tmpl w:val="765ACF9A"/>
    <w:name w:val="WW8Num4422"/>
    <w:lvl w:ilvl="0">
      <w:start w:val="2"/>
      <w:numFmt w:val="upperRoman"/>
      <w:lvlText w:val="%1."/>
      <w:lvlJc w:val="left"/>
      <w:pPr>
        <w:tabs>
          <w:tab w:val="num" w:pos="1800"/>
        </w:tabs>
        <w:ind w:left="1800" w:hanging="720"/>
      </w:pPr>
      <w:rPr>
        <w:rFonts w:ascii="Symbol" w:hAnsi="Symbol" w:cs="StarSymbol" w:hint="default"/>
        <w:sz w:val="18"/>
        <w:szCs w:val="18"/>
      </w:rPr>
    </w:lvl>
    <w:lvl w:ilvl="1">
      <w:start w:val="1"/>
      <w:numFmt w:val="bullet"/>
      <w:lvlText w:val="-"/>
      <w:lvlJc w:val="left"/>
      <w:pPr>
        <w:tabs>
          <w:tab w:val="num" w:pos="1740"/>
        </w:tabs>
        <w:ind w:left="1740" w:hanging="360"/>
      </w:pPr>
      <w:rPr>
        <w:rFonts w:ascii="Times New Roman" w:hAnsi="Times New Roman" w:cs="Times New Roman" w:hint="default"/>
      </w:rPr>
    </w:lvl>
    <w:lvl w:ilvl="2">
      <w:start w:val="6"/>
      <w:numFmt w:val="decimal"/>
      <w:lvlText w:val="%3."/>
      <w:lvlJc w:val="left"/>
      <w:pPr>
        <w:tabs>
          <w:tab w:val="num" w:pos="1080"/>
        </w:tabs>
        <w:ind w:left="1080" w:hanging="360"/>
      </w:pPr>
      <w:rPr>
        <w:rFonts w:hint="default"/>
      </w:rPr>
    </w:lvl>
    <w:lvl w:ilvl="3">
      <w:start w:val="5"/>
      <w:numFmt w:val="decimal"/>
      <w:lvlText w:val="%4."/>
      <w:lvlJc w:val="left"/>
      <w:pPr>
        <w:tabs>
          <w:tab w:val="num" w:pos="1080"/>
        </w:tabs>
        <w:ind w:left="1080" w:hanging="360"/>
      </w:pPr>
      <w:rPr>
        <w:rFonts w:hint="default"/>
      </w:rPr>
    </w:lvl>
    <w:lvl w:ilvl="4">
      <w:start w:val="1"/>
      <w:numFmt w:val="lowerLetter"/>
      <w:lvlText w:val="%5."/>
      <w:lvlJc w:val="left"/>
      <w:pPr>
        <w:tabs>
          <w:tab w:val="num" w:pos="1710"/>
        </w:tabs>
        <w:ind w:left="1710" w:hanging="360"/>
      </w:pPr>
      <w:rPr>
        <w:rFonts w:hint="default"/>
      </w:rPr>
    </w:lvl>
    <w:lvl w:ilvl="5">
      <w:start w:val="1"/>
      <w:numFmt w:val="lowerRoman"/>
      <w:lvlText w:val="%6."/>
      <w:lvlJc w:val="right"/>
      <w:pPr>
        <w:tabs>
          <w:tab w:val="num" w:pos="4620"/>
        </w:tabs>
        <w:ind w:left="4620" w:hanging="18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6060"/>
        </w:tabs>
        <w:ind w:left="6060" w:hanging="360"/>
      </w:pPr>
      <w:rPr>
        <w:rFonts w:hint="default"/>
      </w:rPr>
    </w:lvl>
    <w:lvl w:ilvl="8">
      <w:start w:val="1"/>
      <w:numFmt w:val="lowerRoman"/>
      <w:lvlText w:val="%9."/>
      <w:lvlJc w:val="right"/>
      <w:pPr>
        <w:tabs>
          <w:tab w:val="num" w:pos="6780"/>
        </w:tabs>
        <w:ind w:left="6780" w:hanging="180"/>
      </w:pPr>
      <w:rPr>
        <w:rFonts w:hint="default"/>
      </w:rPr>
    </w:lvl>
  </w:abstractNum>
  <w:abstractNum w:abstractNumId="37">
    <w:nsid w:val="6E4C2893"/>
    <w:multiLevelType w:val="hybridMultilevel"/>
    <w:tmpl w:val="3B58F14C"/>
    <w:lvl w:ilvl="0" w:tplc="9A10C8BA">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EAF0F7E"/>
    <w:multiLevelType w:val="hybridMultilevel"/>
    <w:tmpl w:val="F844CC6E"/>
    <w:lvl w:ilvl="0" w:tplc="45763AB8">
      <w:start w:val="1"/>
      <w:numFmt w:val="bullet"/>
      <w:lvlText w:val=""/>
      <w:lvlJc w:val="left"/>
      <w:pPr>
        <w:ind w:left="1440" w:hanging="360"/>
      </w:pPr>
      <w:rPr>
        <w:rFonts w:ascii="Wingdings" w:hAnsi="Wingdings" w:hint="default"/>
        <w:b/>
        <w:i w:val="0"/>
        <w:color w:val="00008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F4E6193"/>
    <w:multiLevelType w:val="hybridMultilevel"/>
    <w:tmpl w:val="60562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175FD0"/>
    <w:multiLevelType w:val="hybridMultilevel"/>
    <w:tmpl w:val="4D1C83EE"/>
    <w:lvl w:ilvl="0" w:tplc="A6800C1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0E7350"/>
    <w:multiLevelType w:val="hybridMultilevel"/>
    <w:tmpl w:val="08F4E286"/>
    <w:lvl w:ilvl="0" w:tplc="FFFFFFFF">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2">
    <w:nsid w:val="7DE21927"/>
    <w:multiLevelType w:val="hybridMultilevel"/>
    <w:tmpl w:val="225A1BD6"/>
    <w:name w:val="WW8Num442222"/>
    <w:lvl w:ilvl="0" w:tplc="FFFFFFFF">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3">
    <w:nsid w:val="7F6F10E2"/>
    <w:multiLevelType w:val="hybridMultilevel"/>
    <w:tmpl w:val="FD847254"/>
    <w:lvl w:ilvl="0" w:tplc="6840B63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7"/>
  </w:num>
  <w:num w:numId="3">
    <w:abstractNumId w:val="35"/>
  </w:num>
  <w:num w:numId="4">
    <w:abstractNumId w:val="13"/>
  </w:num>
  <w:num w:numId="5">
    <w:abstractNumId w:val="9"/>
  </w:num>
  <w:num w:numId="6">
    <w:abstractNumId w:val="16"/>
  </w:num>
  <w:num w:numId="7">
    <w:abstractNumId w:val="25"/>
  </w:num>
  <w:num w:numId="8">
    <w:abstractNumId w:val="17"/>
  </w:num>
  <w:num w:numId="9">
    <w:abstractNumId w:val="26"/>
  </w:num>
  <w:num w:numId="10">
    <w:abstractNumId w:val="40"/>
  </w:num>
  <w:num w:numId="11">
    <w:abstractNumId w:val="27"/>
  </w:num>
  <w:num w:numId="12">
    <w:abstractNumId w:val="38"/>
  </w:num>
  <w:num w:numId="13">
    <w:abstractNumId w:val="39"/>
  </w:num>
  <w:num w:numId="14">
    <w:abstractNumId w:val="29"/>
  </w:num>
  <w:num w:numId="15">
    <w:abstractNumId w:val="23"/>
  </w:num>
  <w:num w:numId="16">
    <w:abstractNumId w:val="2"/>
  </w:num>
  <w:num w:numId="17">
    <w:abstractNumId w:val="11"/>
  </w:num>
  <w:num w:numId="18">
    <w:abstractNumId w:val="6"/>
  </w:num>
  <w:num w:numId="19">
    <w:abstractNumId w:val="15"/>
  </w:num>
  <w:num w:numId="20">
    <w:abstractNumId w:val="31"/>
  </w:num>
  <w:num w:numId="21">
    <w:abstractNumId w:val="5"/>
  </w:num>
  <w:num w:numId="22">
    <w:abstractNumId w:val="1"/>
  </w:num>
  <w:num w:numId="23">
    <w:abstractNumId w:val="20"/>
  </w:num>
  <w:num w:numId="24">
    <w:abstractNumId w:val="22"/>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2"/>
  </w:num>
  <w:num w:numId="28">
    <w:abstractNumId w:val="19"/>
  </w:num>
  <w:num w:numId="29">
    <w:abstractNumId w:val="28"/>
  </w:num>
  <w:num w:numId="30">
    <w:abstractNumId w:val="3"/>
  </w:num>
  <w:num w:numId="31">
    <w:abstractNumId w:val="41"/>
  </w:num>
  <w:num w:numId="32">
    <w:abstractNumId w:val="8"/>
  </w:num>
  <w:num w:numId="33">
    <w:abstractNumId w:val="36"/>
  </w:num>
  <w:num w:numId="34">
    <w:abstractNumId w:val="18"/>
  </w:num>
  <w:num w:numId="35">
    <w:abstractNumId w:val="42"/>
  </w:num>
  <w:num w:numId="36">
    <w:abstractNumId w:val="12"/>
  </w:num>
  <w:num w:numId="37">
    <w:abstractNumId w:val="21"/>
  </w:num>
  <w:num w:numId="38">
    <w:abstractNumId w:val="14"/>
  </w:num>
  <w:num w:numId="39">
    <w:abstractNumId w:val="10"/>
  </w:num>
  <w:num w:numId="40">
    <w:abstractNumId w:val="34"/>
  </w:num>
  <w:num w:numId="41">
    <w:abstractNumId w:val="7"/>
  </w:num>
  <w:num w:numId="42">
    <w:abstractNumId w:val="33"/>
  </w:num>
  <w:num w:numId="43">
    <w:abstractNumId w:val="43"/>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60"/>
    <o:shapelayout v:ext="edit">
      <o:idmap v:ext="edit" data="2"/>
      <o:rules v:ext="edit">
        <o:r id="V:Rule1" type="connector" idref="#_x0000_s2059"/>
      </o:rules>
    </o:shapelayout>
  </w:hdrShapeDefaults>
  <w:footnotePr>
    <w:footnote w:id="-1"/>
    <w:footnote w:id="0"/>
  </w:footnotePr>
  <w:endnotePr>
    <w:endnote w:id="-1"/>
    <w:endnote w:id="0"/>
  </w:endnotePr>
  <w:compat>
    <w:compatSetting w:name="compatibilityMode" w:uri="http://schemas.microsoft.com/office/word" w:val="12"/>
  </w:compat>
  <w:rsids>
    <w:rsidRoot w:val="00235C0D"/>
    <w:rsid w:val="00010554"/>
    <w:rsid w:val="0002452B"/>
    <w:rsid w:val="0002527E"/>
    <w:rsid w:val="00025F69"/>
    <w:rsid w:val="0003361A"/>
    <w:rsid w:val="00035253"/>
    <w:rsid w:val="00037C9A"/>
    <w:rsid w:val="00054CA6"/>
    <w:rsid w:val="000704EE"/>
    <w:rsid w:val="00071AB4"/>
    <w:rsid w:val="00080704"/>
    <w:rsid w:val="000872DD"/>
    <w:rsid w:val="000909F5"/>
    <w:rsid w:val="000B2243"/>
    <w:rsid w:val="000B2FCA"/>
    <w:rsid w:val="000C6279"/>
    <w:rsid w:val="000D0865"/>
    <w:rsid w:val="000E474E"/>
    <w:rsid w:val="000F220B"/>
    <w:rsid w:val="000F2838"/>
    <w:rsid w:val="00101E2F"/>
    <w:rsid w:val="0011700F"/>
    <w:rsid w:val="00131C64"/>
    <w:rsid w:val="0013233C"/>
    <w:rsid w:val="0013753A"/>
    <w:rsid w:val="00140C95"/>
    <w:rsid w:val="00147186"/>
    <w:rsid w:val="00151A9F"/>
    <w:rsid w:val="00157BB2"/>
    <w:rsid w:val="00162C90"/>
    <w:rsid w:val="00173379"/>
    <w:rsid w:val="0017693C"/>
    <w:rsid w:val="00183841"/>
    <w:rsid w:val="0018589B"/>
    <w:rsid w:val="001A430B"/>
    <w:rsid w:val="001A502A"/>
    <w:rsid w:val="001A62A1"/>
    <w:rsid w:val="001A67A5"/>
    <w:rsid w:val="001E057A"/>
    <w:rsid w:val="001E1E5B"/>
    <w:rsid w:val="001F004F"/>
    <w:rsid w:val="0020453A"/>
    <w:rsid w:val="002101E3"/>
    <w:rsid w:val="00216A84"/>
    <w:rsid w:val="00231199"/>
    <w:rsid w:val="00235C0D"/>
    <w:rsid w:val="0024791F"/>
    <w:rsid w:val="00251EFA"/>
    <w:rsid w:val="002618EA"/>
    <w:rsid w:val="00262F80"/>
    <w:rsid w:val="002642A2"/>
    <w:rsid w:val="002826EC"/>
    <w:rsid w:val="00286B5F"/>
    <w:rsid w:val="00286E93"/>
    <w:rsid w:val="002942FC"/>
    <w:rsid w:val="0029544C"/>
    <w:rsid w:val="00296847"/>
    <w:rsid w:val="00296EBF"/>
    <w:rsid w:val="002B5AED"/>
    <w:rsid w:val="002C4B58"/>
    <w:rsid w:val="002C5297"/>
    <w:rsid w:val="002F4042"/>
    <w:rsid w:val="002F5006"/>
    <w:rsid w:val="003027E8"/>
    <w:rsid w:val="00307868"/>
    <w:rsid w:val="0032048F"/>
    <w:rsid w:val="00321DAC"/>
    <w:rsid w:val="00334D4C"/>
    <w:rsid w:val="003447F1"/>
    <w:rsid w:val="003629EC"/>
    <w:rsid w:val="0036568F"/>
    <w:rsid w:val="00370D41"/>
    <w:rsid w:val="0038204A"/>
    <w:rsid w:val="00383D8C"/>
    <w:rsid w:val="00391AE4"/>
    <w:rsid w:val="003932C6"/>
    <w:rsid w:val="003A6DAF"/>
    <w:rsid w:val="003B225B"/>
    <w:rsid w:val="003D2CCD"/>
    <w:rsid w:val="00401523"/>
    <w:rsid w:val="004046F8"/>
    <w:rsid w:val="0041221B"/>
    <w:rsid w:val="004258CE"/>
    <w:rsid w:val="00427AF4"/>
    <w:rsid w:val="00431380"/>
    <w:rsid w:val="004327AA"/>
    <w:rsid w:val="004411C9"/>
    <w:rsid w:val="00441C0D"/>
    <w:rsid w:val="00463178"/>
    <w:rsid w:val="00463D38"/>
    <w:rsid w:val="004642B1"/>
    <w:rsid w:val="00467C64"/>
    <w:rsid w:val="00472B45"/>
    <w:rsid w:val="00474485"/>
    <w:rsid w:val="00475076"/>
    <w:rsid w:val="00480D50"/>
    <w:rsid w:val="00487C44"/>
    <w:rsid w:val="00493087"/>
    <w:rsid w:val="00495ED6"/>
    <w:rsid w:val="004B455A"/>
    <w:rsid w:val="004B645A"/>
    <w:rsid w:val="004E3D2C"/>
    <w:rsid w:val="004F59D5"/>
    <w:rsid w:val="00515597"/>
    <w:rsid w:val="00533083"/>
    <w:rsid w:val="005465A6"/>
    <w:rsid w:val="00546D1B"/>
    <w:rsid w:val="005501F8"/>
    <w:rsid w:val="00550B3F"/>
    <w:rsid w:val="0055108D"/>
    <w:rsid w:val="00557286"/>
    <w:rsid w:val="00557664"/>
    <w:rsid w:val="00567BC8"/>
    <w:rsid w:val="0057380D"/>
    <w:rsid w:val="005739FC"/>
    <w:rsid w:val="005774E8"/>
    <w:rsid w:val="00583BF1"/>
    <w:rsid w:val="0058664A"/>
    <w:rsid w:val="00586BF0"/>
    <w:rsid w:val="005E6AEC"/>
    <w:rsid w:val="005F2BA7"/>
    <w:rsid w:val="00611E90"/>
    <w:rsid w:val="0062672E"/>
    <w:rsid w:val="00647DE0"/>
    <w:rsid w:val="006556B4"/>
    <w:rsid w:val="006622F7"/>
    <w:rsid w:val="00672C30"/>
    <w:rsid w:val="00676F46"/>
    <w:rsid w:val="00677A35"/>
    <w:rsid w:val="00680716"/>
    <w:rsid w:val="00691A5E"/>
    <w:rsid w:val="006A12E5"/>
    <w:rsid w:val="006A3C4B"/>
    <w:rsid w:val="006A51F9"/>
    <w:rsid w:val="006A6D20"/>
    <w:rsid w:val="006D1D81"/>
    <w:rsid w:val="006D282D"/>
    <w:rsid w:val="006D6513"/>
    <w:rsid w:val="006E2CCE"/>
    <w:rsid w:val="006E362C"/>
    <w:rsid w:val="006E3F5D"/>
    <w:rsid w:val="006F598C"/>
    <w:rsid w:val="006F7231"/>
    <w:rsid w:val="0070558A"/>
    <w:rsid w:val="007240CF"/>
    <w:rsid w:val="00742202"/>
    <w:rsid w:val="00745789"/>
    <w:rsid w:val="007571EC"/>
    <w:rsid w:val="00763FBB"/>
    <w:rsid w:val="007727AB"/>
    <w:rsid w:val="007962A1"/>
    <w:rsid w:val="007A07BD"/>
    <w:rsid w:val="007C4030"/>
    <w:rsid w:val="007D7110"/>
    <w:rsid w:val="007D74E1"/>
    <w:rsid w:val="007F6222"/>
    <w:rsid w:val="00822DA6"/>
    <w:rsid w:val="00823C78"/>
    <w:rsid w:val="008304D9"/>
    <w:rsid w:val="00831022"/>
    <w:rsid w:val="008315D2"/>
    <w:rsid w:val="00834122"/>
    <w:rsid w:val="008347D3"/>
    <w:rsid w:val="008427CE"/>
    <w:rsid w:val="00851EC3"/>
    <w:rsid w:val="008605AC"/>
    <w:rsid w:val="00861701"/>
    <w:rsid w:val="00864133"/>
    <w:rsid w:val="00867F14"/>
    <w:rsid w:val="00883B7B"/>
    <w:rsid w:val="00887809"/>
    <w:rsid w:val="00895817"/>
    <w:rsid w:val="008A5A10"/>
    <w:rsid w:val="008B0531"/>
    <w:rsid w:val="008B2F77"/>
    <w:rsid w:val="008D2441"/>
    <w:rsid w:val="008D4425"/>
    <w:rsid w:val="008F0179"/>
    <w:rsid w:val="00902615"/>
    <w:rsid w:val="00916F5F"/>
    <w:rsid w:val="00934B1D"/>
    <w:rsid w:val="009428EC"/>
    <w:rsid w:val="00957296"/>
    <w:rsid w:val="00991503"/>
    <w:rsid w:val="009930D1"/>
    <w:rsid w:val="009A6AFE"/>
    <w:rsid w:val="009A750F"/>
    <w:rsid w:val="009A7F64"/>
    <w:rsid w:val="009B26EB"/>
    <w:rsid w:val="009C7421"/>
    <w:rsid w:val="009D3D12"/>
    <w:rsid w:val="009E455A"/>
    <w:rsid w:val="009E6EA1"/>
    <w:rsid w:val="00A07D29"/>
    <w:rsid w:val="00A10BE8"/>
    <w:rsid w:val="00A223DA"/>
    <w:rsid w:val="00A2256C"/>
    <w:rsid w:val="00A347A3"/>
    <w:rsid w:val="00A6500D"/>
    <w:rsid w:val="00A703ED"/>
    <w:rsid w:val="00AB39AE"/>
    <w:rsid w:val="00AC2670"/>
    <w:rsid w:val="00AD2E23"/>
    <w:rsid w:val="00AF097E"/>
    <w:rsid w:val="00AF4B4D"/>
    <w:rsid w:val="00B04F43"/>
    <w:rsid w:val="00B064FC"/>
    <w:rsid w:val="00B24377"/>
    <w:rsid w:val="00B2569A"/>
    <w:rsid w:val="00B34815"/>
    <w:rsid w:val="00B35834"/>
    <w:rsid w:val="00B40C0C"/>
    <w:rsid w:val="00B42DED"/>
    <w:rsid w:val="00B441BC"/>
    <w:rsid w:val="00B44E86"/>
    <w:rsid w:val="00B61874"/>
    <w:rsid w:val="00B71718"/>
    <w:rsid w:val="00B7358E"/>
    <w:rsid w:val="00B77429"/>
    <w:rsid w:val="00B83988"/>
    <w:rsid w:val="00B95B7F"/>
    <w:rsid w:val="00BA11B4"/>
    <w:rsid w:val="00BA3A24"/>
    <w:rsid w:val="00BA456E"/>
    <w:rsid w:val="00BB6A4B"/>
    <w:rsid w:val="00BB6B5D"/>
    <w:rsid w:val="00BC2A69"/>
    <w:rsid w:val="00BE55A8"/>
    <w:rsid w:val="00C05E8D"/>
    <w:rsid w:val="00C230AA"/>
    <w:rsid w:val="00C31A3A"/>
    <w:rsid w:val="00C4187D"/>
    <w:rsid w:val="00C459C3"/>
    <w:rsid w:val="00C46896"/>
    <w:rsid w:val="00C468C2"/>
    <w:rsid w:val="00C564A4"/>
    <w:rsid w:val="00C62D79"/>
    <w:rsid w:val="00C811CA"/>
    <w:rsid w:val="00C85CBA"/>
    <w:rsid w:val="00C96B28"/>
    <w:rsid w:val="00CF2208"/>
    <w:rsid w:val="00D0044F"/>
    <w:rsid w:val="00D013FE"/>
    <w:rsid w:val="00D104A3"/>
    <w:rsid w:val="00D337F8"/>
    <w:rsid w:val="00D4436D"/>
    <w:rsid w:val="00D55A92"/>
    <w:rsid w:val="00D5740F"/>
    <w:rsid w:val="00D71FAF"/>
    <w:rsid w:val="00DA7F15"/>
    <w:rsid w:val="00DB4B7D"/>
    <w:rsid w:val="00E041AE"/>
    <w:rsid w:val="00E12728"/>
    <w:rsid w:val="00E23C9A"/>
    <w:rsid w:val="00E246AC"/>
    <w:rsid w:val="00E2673D"/>
    <w:rsid w:val="00E3194E"/>
    <w:rsid w:val="00E34A7B"/>
    <w:rsid w:val="00E34BDC"/>
    <w:rsid w:val="00E35838"/>
    <w:rsid w:val="00E56B48"/>
    <w:rsid w:val="00E76AF9"/>
    <w:rsid w:val="00E82493"/>
    <w:rsid w:val="00E869A3"/>
    <w:rsid w:val="00E86F6D"/>
    <w:rsid w:val="00EA4D1E"/>
    <w:rsid w:val="00EB2FD0"/>
    <w:rsid w:val="00EB535C"/>
    <w:rsid w:val="00EC169E"/>
    <w:rsid w:val="00EF14DF"/>
    <w:rsid w:val="00F01DD2"/>
    <w:rsid w:val="00F13BC9"/>
    <w:rsid w:val="00F200AC"/>
    <w:rsid w:val="00F354DF"/>
    <w:rsid w:val="00F35FEC"/>
    <w:rsid w:val="00F563BC"/>
    <w:rsid w:val="00F564F3"/>
    <w:rsid w:val="00F6156F"/>
    <w:rsid w:val="00F645B5"/>
    <w:rsid w:val="00F64CFE"/>
    <w:rsid w:val="00F70D9E"/>
    <w:rsid w:val="00F817F1"/>
    <w:rsid w:val="00F82C77"/>
    <w:rsid w:val="00F912DD"/>
    <w:rsid w:val="00F94303"/>
    <w:rsid w:val="00FA001F"/>
    <w:rsid w:val="00FB04F4"/>
    <w:rsid w:val="00FD19E0"/>
    <w:rsid w:val="00FD40C0"/>
    <w:rsid w:val="00FD50AF"/>
    <w:rsid w:val="00FF0F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rules v:ext="edit">
        <o:r id="V:Rule1" type="connector" idref="#_x0000_s1026"/>
      </o:rules>
    </o:shapelayout>
  </w:shapeDefaults>
  <w:decimalSymbol w:val="."/>
  <w:listSeparator w:val=","/>
  <w15:docId w15:val="{76616F88-D39A-4496-9803-BDA40C71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A69"/>
    <w:rPr>
      <w:lang w:val="ro-RO"/>
    </w:rPr>
  </w:style>
  <w:style w:type="paragraph" w:styleId="Heading1">
    <w:name w:val="heading 1"/>
    <w:basedOn w:val="Normal"/>
    <w:next w:val="Normal"/>
    <w:qFormat/>
    <w:rsid w:val="00BC2A69"/>
    <w:pPr>
      <w:keepNext/>
      <w:jc w:val="center"/>
      <w:outlineLvl w:val="0"/>
    </w:pPr>
    <w:rPr>
      <w:b/>
      <w:sz w:val="24"/>
    </w:rPr>
  </w:style>
  <w:style w:type="paragraph" w:styleId="Heading2">
    <w:name w:val="heading 2"/>
    <w:basedOn w:val="Normal"/>
    <w:next w:val="Normal"/>
    <w:link w:val="Heading2Char"/>
    <w:qFormat/>
    <w:rsid w:val="00BC2A69"/>
    <w:pPr>
      <w:keepNext/>
      <w:outlineLvl w:val="1"/>
    </w:pPr>
    <w:rPr>
      <w:b/>
      <w:sz w:val="24"/>
    </w:rPr>
  </w:style>
  <w:style w:type="paragraph" w:styleId="Heading3">
    <w:name w:val="heading 3"/>
    <w:basedOn w:val="Normal"/>
    <w:next w:val="Normal"/>
    <w:qFormat/>
    <w:rsid w:val="00BC2A69"/>
    <w:pPr>
      <w:keepNext/>
      <w:outlineLvl w:val="2"/>
    </w:pPr>
    <w:rPr>
      <w:sz w:val="24"/>
    </w:rPr>
  </w:style>
  <w:style w:type="paragraph" w:styleId="Heading4">
    <w:name w:val="heading 4"/>
    <w:basedOn w:val="Normal"/>
    <w:next w:val="Normal"/>
    <w:qFormat/>
    <w:rsid w:val="00BC2A69"/>
    <w:pPr>
      <w:keepNext/>
      <w:ind w:left="360" w:right="-716"/>
      <w:outlineLvl w:val="3"/>
    </w:pPr>
    <w:rPr>
      <w:b/>
      <w:sz w:val="24"/>
    </w:rPr>
  </w:style>
  <w:style w:type="paragraph" w:styleId="Heading5">
    <w:name w:val="heading 5"/>
    <w:basedOn w:val="Normal"/>
    <w:next w:val="Normal"/>
    <w:qFormat/>
    <w:rsid w:val="00BC2A69"/>
    <w:pPr>
      <w:keepNext/>
      <w:tabs>
        <w:tab w:val="num" w:pos="495"/>
      </w:tabs>
      <w:ind w:left="90" w:firstLine="270"/>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C2A69"/>
    <w:rPr>
      <w:sz w:val="24"/>
    </w:rPr>
  </w:style>
  <w:style w:type="paragraph" w:styleId="BodyText2">
    <w:name w:val="Body Text 2"/>
    <w:basedOn w:val="Normal"/>
    <w:rsid w:val="00BC2A69"/>
    <w:pPr>
      <w:ind w:right="-716"/>
    </w:pPr>
    <w:rPr>
      <w:sz w:val="24"/>
    </w:rPr>
  </w:style>
  <w:style w:type="paragraph" w:styleId="BodyTextIndent">
    <w:name w:val="Body Text Indent"/>
    <w:basedOn w:val="Normal"/>
    <w:rsid w:val="00BC2A69"/>
    <w:pPr>
      <w:tabs>
        <w:tab w:val="num" w:pos="495"/>
      </w:tabs>
      <w:ind w:left="90" w:firstLine="270"/>
      <w:jc w:val="center"/>
    </w:pPr>
    <w:rPr>
      <w:b/>
      <w:sz w:val="24"/>
    </w:rPr>
  </w:style>
  <w:style w:type="paragraph" w:styleId="PlainText">
    <w:name w:val="Plain Text"/>
    <w:basedOn w:val="Normal"/>
    <w:rsid w:val="00BC2A69"/>
    <w:rPr>
      <w:rFonts w:ascii="Courier New" w:hAnsi="Courier New"/>
      <w:lang w:val="en-GB"/>
    </w:rPr>
  </w:style>
  <w:style w:type="paragraph" w:styleId="BodyTextIndent2">
    <w:name w:val="Body Text Indent 2"/>
    <w:basedOn w:val="Normal"/>
    <w:rsid w:val="00BC2A69"/>
    <w:pPr>
      <w:tabs>
        <w:tab w:val="num" w:pos="495"/>
      </w:tabs>
      <w:ind w:left="90" w:firstLine="270"/>
    </w:pPr>
    <w:rPr>
      <w:sz w:val="24"/>
    </w:rPr>
  </w:style>
  <w:style w:type="table" w:styleId="TableGrid">
    <w:name w:val="Table Grid"/>
    <w:basedOn w:val="TableNormal"/>
    <w:rsid w:val="00D1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4642B1"/>
    <w:pPr>
      <w:tabs>
        <w:tab w:val="num" w:pos="495"/>
      </w:tabs>
      <w:ind w:left="90" w:firstLine="270"/>
    </w:pPr>
    <w:rPr>
      <w:rFonts w:ascii="Courier New" w:hAnsi="Courier New"/>
      <w:sz w:val="24"/>
      <w:lang w:val="en-US"/>
    </w:rPr>
  </w:style>
  <w:style w:type="paragraph" w:styleId="EndnoteText">
    <w:name w:val="endnote text"/>
    <w:basedOn w:val="Normal"/>
    <w:semiHidden/>
    <w:rsid w:val="00763FBB"/>
    <w:rPr>
      <w:lang w:val="en-US"/>
    </w:rPr>
  </w:style>
  <w:style w:type="paragraph" w:styleId="BlockText">
    <w:name w:val="Block Text"/>
    <w:basedOn w:val="Normal"/>
    <w:rsid w:val="00101E2F"/>
    <w:pPr>
      <w:ind w:left="495" w:right="-630"/>
    </w:pPr>
    <w:rPr>
      <w:rFonts w:ascii="Courier New" w:hAnsi="Courier New"/>
      <w:b/>
      <w:sz w:val="24"/>
      <w:lang w:val="en-US"/>
    </w:rPr>
  </w:style>
  <w:style w:type="paragraph" w:styleId="Header">
    <w:name w:val="header"/>
    <w:basedOn w:val="Normal"/>
    <w:link w:val="HeaderChar"/>
    <w:uiPriority w:val="99"/>
    <w:unhideWhenUsed/>
    <w:rsid w:val="00307868"/>
    <w:pPr>
      <w:tabs>
        <w:tab w:val="center" w:pos="4680"/>
        <w:tab w:val="right" w:pos="9360"/>
      </w:tabs>
    </w:pPr>
  </w:style>
  <w:style w:type="character" w:customStyle="1" w:styleId="HeaderChar">
    <w:name w:val="Header Char"/>
    <w:basedOn w:val="DefaultParagraphFont"/>
    <w:link w:val="Header"/>
    <w:uiPriority w:val="99"/>
    <w:rsid w:val="00307868"/>
    <w:rPr>
      <w:lang w:val="ro-RO"/>
    </w:rPr>
  </w:style>
  <w:style w:type="paragraph" w:styleId="Footer">
    <w:name w:val="footer"/>
    <w:basedOn w:val="Normal"/>
    <w:link w:val="FooterChar"/>
    <w:uiPriority w:val="99"/>
    <w:unhideWhenUsed/>
    <w:rsid w:val="00307868"/>
    <w:pPr>
      <w:tabs>
        <w:tab w:val="center" w:pos="4680"/>
        <w:tab w:val="right" w:pos="9360"/>
      </w:tabs>
    </w:pPr>
  </w:style>
  <w:style w:type="character" w:customStyle="1" w:styleId="FooterChar">
    <w:name w:val="Footer Char"/>
    <w:basedOn w:val="DefaultParagraphFont"/>
    <w:link w:val="Footer"/>
    <w:uiPriority w:val="99"/>
    <w:rsid w:val="00307868"/>
    <w:rPr>
      <w:lang w:val="ro-RO"/>
    </w:rPr>
  </w:style>
  <w:style w:type="table" w:customStyle="1" w:styleId="TableGrid1">
    <w:name w:val="Table Grid1"/>
    <w:basedOn w:val="TableNormal"/>
    <w:next w:val="TableGrid"/>
    <w:uiPriority w:val="59"/>
    <w:rsid w:val="00FF0F1B"/>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427AF4"/>
    <w:rPr>
      <w:lang w:val="ro-RO"/>
    </w:rPr>
  </w:style>
  <w:style w:type="character" w:customStyle="1" w:styleId="NoSpacingChar">
    <w:name w:val="No Spacing Char"/>
    <w:basedOn w:val="DefaultParagraphFont"/>
    <w:link w:val="NoSpacing"/>
    <w:uiPriority w:val="1"/>
    <w:rsid w:val="00E2673D"/>
    <w:rPr>
      <w:lang w:val="ro-RO"/>
    </w:rPr>
  </w:style>
  <w:style w:type="paragraph" w:styleId="ListParagraph">
    <w:name w:val="List Paragraph"/>
    <w:basedOn w:val="Normal"/>
    <w:uiPriority w:val="34"/>
    <w:qFormat/>
    <w:rsid w:val="00E2673D"/>
    <w:pPr>
      <w:ind w:left="720"/>
      <w:contextualSpacing/>
    </w:pPr>
    <w:rPr>
      <w:sz w:val="24"/>
      <w:szCs w:val="24"/>
      <w:lang w:eastAsia="ro-RO"/>
    </w:rPr>
  </w:style>
  <w:style w:type="character" w:customStyle="1" w:styleId="Heading2Char">
    <w:name w:val="Heading 2 Char"/>
    <w:basedOn w:val="DefaultParagraphFont"/>
    <w:link w:val="Heading2"/>
    <w:rsid w:val="003B225B"/>
    <w:rPr>
      <w:b/>
      <w:sz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07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7DEAF-3A89-4A24-8276-FF5186AEE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8</Pages>
  <Words>2317</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S</vt:lpstr>
    </vt:vector>
  </TitlesOfParts>
  <Company>Gauss</Company>
  <LinksUpToDate>false</LinksUpToDate>
  <CharactersWithSpaces>15500</CharactersWithSpaces>
  <SharedDoc>false</SharedDoc>
  <HLinks>
    <vt:vector size="6" baseType="variant">
      <vt:variant>
        <vt:i4>8257623</vt:i4>
      </vt:variant>
      <vt:variant>
        <vt:i4>0</vt:i4>
      </vt:variant>
      <vt:variant>
        <vt:i4>0</vt:i4>
      </vt:variant>
      <vt:variant>
        <vt:i4>5</vt:i4>
      </vt:variant>
      <vt:variant>
        <vt:lpwstr>mailto:creomixt@yahoo.com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F</dc:creator>
  <cp:keywords/>
  <cp:lastModifiedBy>ORIZON</cp:lastModifiedBy>
  <cp:revision>104</cp:revision>
  <cp:lastPrinted>2014-06-13T07:05:00Z</cp:lastPrinted>
  <dcterms:created xsi:type="dcterms:W3CDTF">2013-06-26T09:29:00Z</dcterms:created>
  <dcterms:modified xsi:type="dcterms:W3CDTF">2017-02-16T07:44:00Z</dcterms:modified>
</cp:coreProperties>
</file>