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739/2017 din 11 mai 2017</w:t>
      </w:r>
      <w:bookmarkStart w:id="0" w:name="_GoBack"/>
      <w:bookmarkEnd w:id="0"/>
    </w:p>
    <w:p w:rsidR="00B51880" w:rsidRDefault="00B51880" w:rsidP="00B5188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Procedurii de înregistrare a operatorilor economici care nu se supun autorizării de mediu conform prevederilor Legii nr. 211/2011 privind regimul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MEDIULUI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377 din 19 mai 2017</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 în vedere Referatul de aprobare nr.</w:t>
      </w:r>
      <w:proofErr w:type="gramEnd"/>
      <w:r>
        <w:rPr>
          <w:rFonts w:ascii="Times New Roman" w:hAnsi="Times New Roman" w:cs="Times New Roman"/>
          <w:sz w:val="28"/>
          <w:szCs w:val="28"/>
        </w:rPr>
        <w:t xml:space="preserve"> 98.346/DGDSCSP din 14.02.2017 al Direcţiei generale deşeuri, situri contaminate şi substanţe periculoase,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II din Ordonanţa de urgenţă a Guvernului nr. </w:t>
      </w:r>
      <w:proofErr w:type="gramStart"/>
      <w:r>
        <w:rPr>
          <w:rFonts w:ascii="Times New Roman" w:hAnsi="Times New Roman" w:cs="Times New Roman"/>
          <w:sz w:val="28"/>
          <w:szCs w:val="28"/>
        </w:rPr>
        <w:t>68/2016 pentru modificarea şi completarea Legii nr.</w:t>
      </w:r>
      <w:proofErr w:type="gramEnd"/>
      <w:r>
        <w:rPr>
          <w:rFonts w:ascii="Times New Roman" w:hAnsi="Times New Roman" w:cs="Times New Roman"/>
          <w:sz w:val="28"/>
          <w:szCs w:val="28"/>
        </w:rPr>
        <w:t xml:space="preserve"> 211/2011 privind regimul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211/2011 privind regimul deşeurilor, republicată, cu modificările şi completările ulterioare, şi al</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19/2017 privind organizarea şi funcţionarea Ministerului Mediului şi pentru modificarea altor acte normative,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viceprim-ministrul</w:t>
      </w:r>
      <w:proofErr w:type="gramEnd"/>
      <w:r>
        <w:rPr>
          <w:rFonts w:ascii="Times New Roman" w:hAnsi="Times New Roman" w:cs="Times New Roman"/>
          <w:b/>
          <w:bCs/>
          <w:sz w:val="28"/>
          <w:szCs w:val="28"/>
        </w:rPr>
        <w:t>, ministrul mediului</w:t>
      </w:r>
      <w:r>
        <w:rPr>
          <w:rFonts w:ascii="Times New Roman" w:hAnsi="Times New Roman" w:cs="Times New Roman"/>
          <w:sz w:val="28"/>
          <w:szCs w:val="28"/>
        </w:rPr>
        <w:t>, emite prezentul ordin.</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înregistrare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operatorilor economici care nu se supun autorizării de mediu conform prevederilor Legii nr. </w:t>
      </w:r>
      <w:proofErr w:type="gramStart"/>
      <w:r>
        <w:rPr>
          <w:rFonts w:ascii="Times New Roman" w:hAnsi="Times New Roman" w:cs="Times New Roman"/>
          <w:sz w:val="28"/>
          <w:szCs w:val="28"/>
        </w:rPr>
        <w:t>211/2011 privind regimul deşeurilor, prevăzută în anexa care face parte integrantă din prezentul ordin.</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Agenţia Naţională pentru Protecţia Mediului întocmeşte, în conformitate cu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211/2011 privind regimul deşeurilor, republicată, cu modificările şi completările ulterioare, Registrul naţional al operatorilor economici care desfăşoară activităţi pe teritoriul României şi nu se supun autorizării de mediu.</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economici care desfăşoară activităţi care nu se supun autorizării de mediu conform prevederilor Legii nr. 211/2011 privind regimul deşeurilor, republicată, cu modificările şi completările ulterioare, sunt obligaţi ca, în termen de 30 de zile de la data intrării în vigoare a prezentului ordin, să solicite înregistrarea în Registrul naţional al operatorilor economici, denumit în continuare Registru.</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Obligaţia prevăzută la alin. (2) </w:t>
      </w:r>
      <w:proofErr w:type="gramStart"/>
      <w:r>
        <w:rPr>
          <w:rFonts w:ascii="Times New Roman" w:hAnsi="Times New Roman" w:cs="Times New Roman"/>
          <w:sz w:val="28"/>
          <w:szCs w:val="28"/>
        </w:rPr>
        <w:t>revine</w:t>
      </w:r>
      <w:proofErr w:type="gramEnd"/>
      <w:r>
        <w:rPr>
          <w:rFonts w:ascii="Times New Roman" w:hAnsi="Times New Roman" w:cs="Times New Roman"/>
          <w:sz w:val="28"/>
          <w:szCs w:val="28"/>
        </w:rPr>
        <w:t xml:space="preserve"> următoarelor categorii de operatori economici: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comercianţi</w:t>
      </w:r>
      <w:proofErr w:type="gramEnd"/>
      <w:r>
        <w:rPr>
          <w:rFonts w:ascii="Times New Roman" w:hAnsi="Times New Roman" w:cs="Times New Roman"/>
          <w:sz w:val="28"/>
          <w:szCs w:val="28"/>
        </w:rPr>
        <w:t xml:space="preserve"> care nu intră fizic în posesia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brokeri</w:t>
      </w:r>
      <w:proofErr w:type="gramEnd"/>
      <w:r>
        <w:rPr>
          <w:rFonts w:ascii="Times New Roman" w:hAnsi="Times New Roman" w:cs="Times New Roman"/>
          <w:sz w:val="28"/>
          <w:szCs w:val="28"/>
        </w:rPr>
        <w: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transportatori</w:t>
      </w:r>
      <w:proofErr w:type="gramEnd"/>
      <w:r>
        <w:rPr>
          <w:rFonts w:ascii="Times New Roman" w:hAnsi="Times New Roman" w:cs="Times New Roman"/>
          <w:sz w:val="28"/>
          <w:szCs w:val="28"/>
        </w:rPr>
        <w:t xml:space="preserve"> rutieri de deşeuri nepericuloase;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operatori</w:t>
      </w:r>
      <w:proofErr w:type="gramEnd"/>
      <w:r>
        <w:rPr>
          <w:rFonts w:ascii="Times New Roman" w:hAnsi="Times New Roman" w:cs="Times New Roman"/>
          <w:sz w:val="28"/>
          <w:szCs w:val="28"/>
        </w:rPr>
        <w:t xml:space="preserve"> economici care fac obiectul derogărilor de la cerinţele de autorizare potrivit prevederilor art. 34 din Legea nr. </w:t>
      </w:r>
      <w:proofErr w:type="gramStart"/>
      <w:r>
        <w:rPr>
          <w:rFonts w:ascii="Times New Roman" w:hAnsi="Times New Roman" w:cs="Times New Roman"/>
          <w:sz w:val="28"/>
          <w:szCs w:val="28"/>
        </w:rPr>
        <w:t>211/2011 privind regimul deşeurilor, republicată, cu modificările şi completările ulterioare.</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Transportatorii rutieri de deşeuri nepericuloase aflaţi în tranzit pe teritoriul naţional nu se supun prevederilor prezentului ordin.</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Operatorii economici care desfăşoară activităţi de comerţ cu ridicata al deşeurilor şi resturilor fără a intra fizic în posesia acestora şi deţin autorizaţie de mediu la data intrării în vigoare a prezentului ordin sunt obligaţi ca, în termen de 30 de zile lucrătoare de la data intrării în vigoare a prezentului ordin, să notifice autorităţile competente pentru protecţia mediului şi să solicite înregistrarea în registrul menţionat la art. 2.</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Operatorii economici care desfăşoară şi alte activităţi decât cele prevăzute la alin.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înscriu în Registru, acestea fiind supuse procedurii de autorizare conform prevederilor Ordinului ministrului mediului şi dezvoltării durabile nr. 1.798/2007 pentru aprobarea Procedurii de emitere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mediu, cu modificările şi completările ulterioare.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Agenţia Naţională pentru Protecţia Mediului, agenţiile judeţene pentru protecţia mediului, precum şi Garda Naţională de Mediu vor duce la îndeplinire prevederile prezentului ordin.</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mediului,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Graţiela-Leocadia Gavrilescu</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11 mai 2017.</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739.</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ÎNREGISTRARE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operatorilor economici care nu se supun autorizării de mediu conform prevederilor Legii nr. 211/2011 privind regimul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Operatorii economici care solicită înregistrarea în Registrul operatorilor economici care nu se supun autorizării de mediu conform prevederilor Legii nr. </w:t>
      </w:r>
      <w:r>
        <w:rPr>
          <w:rFonts w:ascii="Times New Roman" w:hAnsi="Times New Roman" w:cs="Times New Roman"/>
          <w:sz w:val="28"/>
          <w:szCs w:val="28"/>
        </w:rPr>
        <w:lastRenderedPageBreak/>
        <w:t xml:space="preserve">211/2011 privind regimul deşeurilor, republicată, cu modificările şi completările ulterioare,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prezinte următoarele documente/informaţii: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cererea</w:t>
      </w:r>
      <w:proofErr w:type="gramEnd"/>
      <w:r>
        <w:rPr>
          <w:rFonts w:ascii="Times New Roman" w:hAnsi="Times New Roman" w:cs="Times New Roman"/>
          <w:sz w:val="28"/>
          <w:szCs w:val="28"/>
        </w:rPr>
        <w:t xml:space="preserve"> de înregistrare/reînnoire a înregistrării în Registrul operatorilor economici care nu se supun autorizării de mediu conform prevederilor Legii nr. </w:t>
      </w:r>
      <w:proofErr w:type="gramStart"/>
      <w:r>
        <w:rPr>
          <w:rFonts w:ascii="Times New Roman" w:hAnsi="Times New Roman" w:cs="Times New Roman"/>
          <w:sz w:val="28"/>
          <w:szCs w:val="28"/>
        </w:rPr>
        <w:t>211/2011 privind regimul deşeurilor, republicată, cu modificările şi completările ulterioare, potrivit modelului prevăzut în anexa nr.</w:t>
      </w:r>
      <w:proofErr w:type="gramEnd"/>
      <w:r>
        <w:rPr>
          <w:rFonts w:ascii="Times New Roman" w:hAnsi="Times New Roman" w:cs="Times New Roman"/>
          <w:sz w:val="28"/>
          <w:szCs w:val="28"/>
        </w:rPr>
        <w:t xml:space="preserve"> 1 la prezenta procedură;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certificatul de înregistrare la Oficiul Naţional al Registrului Comerţului, în copie conformă cu originalul, sau documentele echivalente emise de alte state, traduse în limba română de un traducător autorizat;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declaraţia</w:t>
      </w:r>
      <w:proofErr w:type="gramEnd"/>
      <w:r>
        <w:rPr>
          <w:rFonts w:ascii="Times New Roman" w:hAnsi="Times New Roman" w:cs="Times New Roman"/>
          <w:sz w:val="28"/>
          <w:szCs w:val="28"/>
        </w:rPr>
        <w:t xml:space="preserve"> pe propria răspundere, potrivit modelului prevăzut în anexa nr. 2 la prezenta procedură;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dovada</w:t>
      </w:r>
      <w:proofErr w:type="gramEnd"/>
      <w:r>
        <w:rPr>
          <w:rFonts w:ascii="Times New Roman" w:hAnsi="Times New Roman" w:cs="Times New Roman"/>
          <w:sz w:val="28"/>
          <w:szCs w:val="28"/>
        </w:rPr>
        <w:t xml:space="preserve"> achitării tarifului.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Documentele necesare înscrierii în Registru se depun la sediul Agenţiei Naţionale pentru Protecţia Mediului sau se transmit prin poştă.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analiza documentaţiei în vederea înregistrării/reînnoirii înregistrării în Registru se achită tariful în cuantum de 500 lei în contul indicat de Agenţia Naţională pentru Protecţia Mediului, pentru fiecare tip de activitate pentru care se solicită înregistrarea.</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30 zile de la depunerea documentaţiei menţionate la art. 1, Agenţia Naţională pentru Protecţia Mediului analizează documentele depuse, iar în cazul în care dosarul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complet atribuie operatorului un număr de înregistrare, publică informaţiile corespunzătoare în Registru şi informează operatorul economic cu privire la numărul de înregistrare atribuit, conform modelului din anexa nr. </w:t>
      </w:r>
      <w:proofErr w:type="gramStart"/>
      <w:r>
        <w:rPr>
          <w:rFonts w:ascii="Times New Roman" w:hAnsi="Times New Roman" w:cs="Times New Roman"/>
          <w:sz w:val="28"/>
          <w:szCs w:val="28"/>
        </w:rPr>
        <w:t>3 la prezenta procedură.</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documentaţia menţionată la art. 1 este incompletă, Agenţia Naţională pentru Protecţia Mediului solicită operatorului economic completarea sau clarificarea acesteia, după caz, în termen de 30 de zile de la data solicitării.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15 zile de la primirea completărilor sau clarificărilor operatorului economic, Agenţia Naţională pentru Protecţia Mediului reanalizează documentaţia depusă şi atribuie operatorului numărul de înregistrare, publică informaţiile corespunzătoare în Registrul prevăzut la art. 2 din ordin şi informează operatorul economic cu privire la numărul de înregistrare atribuit conform modelului din anexa nr. </w:t>
      </w:r>
      <w:proofErr w:type="gramStart"/>
      <w:r>
        <w:rPr>
          <w:rFonts w:ascii="Times New Roman" w:hAnsi="Times New Roman" w:cs="Times New Roman"/>
          <w:sz w:val="28"/>
          <w:szCs w:val="28"/>
        </w:rPr>
        <w:t>3 la prezenta procedură sau respinge cererea de înregistrare, după caz.</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operatorul economic nu transmite toate informaţiile şi clarificările solicitate în termen de 30 de zile de la data comunicării, cererea de înregistrare este respinsă. </w:t>
      </w:r>
      <w:proofErr w:type="gramStart"/>
      <w:r>
        <w:rPr>
          <w:rFonts w:ascii="Times New Roman" w:hAnsi="Times New Roman" w:cs="Times New Roman"/>
          <w:sz w:val="28"/>
          <w:szCs w:val="28"/>
        </w:rPr>
        <w:t>Agenţia Naţională pentru Protecţia Mediului informează operatorul economic cu privire la respingerea solicitării.</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Operatorul economic aflat în situaţia prevăzută la alin. (4)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relua procedura de solicitare a înregistrării potrivit prevederilor prezentei proceduri.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Agenţia Naţională pentru Protecţia Mediului, în vederea asigurării accesului publicului la aceste informaţii, publică pe site şi actualizează lunar Lista operatorilor economici înregistraţi în Registru.</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de înregistrare în Registru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valabil 5 ani de la atribuire.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Reînnoirea înregistrării în Registrul operatorilor economici care nu se supun autorizării de mediu conform prevederilor Legii nr. 211/2011 privind regimul deşeurilor, republicată, cu modificările şi completările ulterioare, se realizează conform procedurii de înregistrare prevăzute de prezentul ordin.</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modificare survenită în activitatea operatorului economic, precum şi în datele transmise prin documentaţia de înregistrare vor fi notificate în termen de 30 de zile lucrătoare de la apariţia modificării şi transmise Agenţiei Naţionale pentru Protecţia Mediului, împreună cu documentele justificative.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modificarea survenită implică modificarea datelor corespunzătoare din Registru, Agenţia Naţională pentru Protecţia Mediului emite o nouă notificare.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Operatorii economici înregistraţi în Registru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evidenţa deşeurilor pe care le gestionează şi să raporteze conform prevederilor art. 49 din Legea nr. </w:t>
      </w:r>
      <w:proofErr w:type="gramStart"/>
      <w:r>
        <w:rPr>
          <w:rFonts w:ascii="Times New Roman" w:hAnsi="Times New Roman" w:cs="Times New Roman"/>
          <w:sz w:val="28"/>
          <w:szCs w:val="28"/>
        </w:rPr>
        <w:t>211/2011 privind regimul deşeurilor, republicată, cu modificările şi completările ulterioare.</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Operatorii economici care nu mai desfăşoară activitatea/activităţile pentru care au fost înregistraţi sunt obligaţi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solicite radierea din Registru, în termen de 30 de zile lucrătoare de la încetarea activităţii.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de radiere din Registru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însoţită de raportarea conform prevederilor art. 49 din Legea nr. </w:t>
      </w:r>
      <w:proofErr w:type="gramStart"/>
      <w:r>
        <w:rPr>
          <w:rFonts w:ascii="Times New Roman" w:hAnsi="Times New Roman" w:cs="Times New Roman"/>
          <w:sz w:val="28"/>
          <w:szCs w:val="28"/>
        </w:rPr>
        <w:t>211/2011 privind regimul deşeurilor, republicată, cu modificările şi completările ulterioare, pentru intervalul de timp dintre sfârşitul perioadei de referinţă corespunzătoare ultimei raportări şi data cererii de radiere.</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operatorilor economici înregistraţi în Registru face obiectul activităţilor de inspecţie şi control realizate de Garda Naţională de Mediu.</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nerespectare a prevederilor prezentului ordin, constatată de către Garda Naţională de Mediu, se comunică Agenţiei Naţionale pentru Protecţia Mediului în vederea revocării înregistrării.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termen de 10 zile lucrătoare de la primirea solicitării de la Garda Naţională de Mediu, Agenţia Naţională pentru Protecţia Mediului revocă numărul de înregistrare în Registru prin decizie a preşedintelui.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Operatorul economic aflat în situaţia menţionată la alin. (3)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solicita o nouă înregistrare în Registru numai după constatarea de către Garda Naţională de Mediu a eliminării cauzelor care au condus la revocarea înregistrării.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1 - 3 fac parte integrantă din prezenta procedură.</w:t>
      </w:r>
    </w:p>
    <w:p w:rsidR="00B51880" w:rsidRDefault="00B51880">
      <w:pPr>
        <w:rPr>
          <w:rFonts w:ascii="Times New Roman" w:hAnsi="Times New Roman" w:cs="Times New Roman"/>
          <w:sz w:val="28"/>
          <w:szCs w:val="28"/>
        </w:rPr>
      </w:pPr>
      <w:r>
        <w:rPr>
          <w:rFonts w:ascii="Times New Roman" w:hAnsi="Times New Roman" w:cs="Times New Roman"/>
          <w:sz w:val="28"/>
          <w:szCs w:val="28"/>
        </w:rPr>
        <w:br w:type="page"/>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1</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 solicitant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acordare a numărului de înregistrare/reînnoire a înregistrării în Registrul operatorilor economici care nu se supun autorizării de mediu conform prevederilor Legii nr. 211/2011 privind regimul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Subscrisa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cu sediul social în .................................., str. ................... nr. ...., bl. ..., ap. ...., judeţul/sectorul ............., </w:t>
      </w:r>
      <w:proofErr w:type="gramStart"/>
      <w:r>
        <w:rPr>
          <w:rFonts w:ascii="Times New Roman" w:hAnsi="Times New Roman" w:cs="Times New Roman"/>
          <w:sz w:val="28"/>
          <w:szCs w:val="28"/>
        </w:rPr>
        <w:t>înregistrată</w:t>
      </w:r>
      <w:proofErr w:type="gramEnd"/>
      <w:r>
        <w:rPr>
          <w:rFonts w:ascii="Times New Roman" w:hAnsi="Times New Roman" w:cs="Times New Roman"/>
          <w:sz w:val="28"/>
          <w:szCs w:val="28"/>
        </w:rPr>
        <w:t xml:space="preserve"> la oficiul registrului comerţului cu nr. .........., cod unic de înregistrare nr. </w:t>
      </w:r>
      <w:proofErr w:type="gramStart"/>
      <w:r>
        <w:rPr>
          <w:rFonts w:ascii="Times New Roman" w:hAnsi="Times New Roman" w:cs="Times New Roman"/>
          <w:sz w:val="28"/>
          <w:szCs w:val="28"/>
        </w:rPr>
        <w:t>......./............, cont bancar nr.</w:t>
      </w:r>
      <w:proofErr w:type="gramEnd"/>
      <w:r>
        <w:rPr>
          <w:rFonts w:ascii="Times New Roman" w:hAnsi="Times New Roman" w:cs="Times New Roman"/>
          <w:sz w:val="28"/>
          <w:szCs w:val="28"/>
        </w:rPr>
        <w:t xml:space="preserve"> ..............., deschis la ..................., sucursala ................., telefon ............., fax ..........., e-mail ............, prin reprezentantul legal ................, solicită acordarea numărului de înregistrare/reînnoire a înregistrării în Registrul operatorilor economici care nu se supun autorizării de mediu conform prevederilor Legii nr. 211/2011 privind regimul deşeurilor, republicată, cu modificările şi completările ulterioare, conform prevederilor art. </w:t>
      </w:r>
      <w:proofErr w:type="gramStart"/>
      <w:r>
        <w:rPr>
          <w:rFonts w:ascii="Times New Roman" w:hAnsi="Times New Roman" w:cs="Times New Roman"/>
          <w:sz w:val="28"/>
          <w:szCs w:val="28"/>
        </w:rPr>
        <w:t>36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211/2011, republicată, cu modificările şi completările ulterioare, pentru*1):</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transport deşeuri nepericuloase în sistem profesional;</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roofErr w:type="gramStart"/>
      <w:r>
        <w:rPr>
          <w:rFonts w:ascii="Courier New" w:hAnsi="Courier New" w:cs="Courier New"/>
          <w:sz w:val="20"/>
          <w:szCs w:val="20"/>
        </w:rPr>
        <w:t>comerţ</w:t>
      </w:r>
      <w:proofErr w:type="gramEnd"/>
      <w:r>
        <w:rPr>
          <w:rFonts w:ascii="Courier New" w:hAnsi="Courier New" w:cs="Courier New"/>
          <w:sz w:val="20"/>
          <w:szCs w:val="20"/>
        </w:rPr>
        <w:t xml:space="preserve"> cu deşeuri, fără a intra fizic în posesia deşeurilor;</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roofErr w:type="gramStart"/>
      <w:r>
        <w:rPr>
          <w:rFonts w:ascii="Courier New" w:hAnsi="Courier New" w:cs="Courier New"/>
          <w:sz w:val="20"/>
          <w:szCs w:val="20"/>
        </w:rPr>
        <w:t>broker</w:t>
      </w:r>
      <w:proofErr w:type="gramEnd"/>
      <w:r>
        <w:rPr>
          <w:rFonts w:ascii="Courier New" w:hAnsi="Courier New" w:cs="Courier New"/>
          <w:sz w:val="20"/>
          <w:szCs w:val="20"/>
        </w:rPr>
        <w:t>;</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|_| </w:t>
      </w:r>
      <w:proofErr w:type="gramStart"/>
      <w:r>
        <w:rPr>
          <w:rFonts w:ascii="Courier New" w:hAnsi="Courier New" w:cs="Courier New"/>
          <w:sz w:val="20"/>
          <w:szCs w:val="20"/>
        </w:rPr>
        <w:t>operatorii</w:t>
      </w:r>
      <w:proofErr w:type="gramEnd"/>
      <w:r>
        <w:rPr>
          <w:rFonts w:ascii="Courier New" w:hAnsi="Courier New" w:cs="Courier New"/>
          <w:sz w:val="20"/>
          <w:szCs w:val="20"/>
        </w:rPr>
        <w:t xml:space="preserve"> economici care fac obiectul derogărilor de la cerinţele de autorizare potrivit prevederilor art. 34 din Legea 211/2011*2), republicată, cu modificările şi completările ulterioare.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Tipurile*3) şi cantităţile de deşeuri pentru care solicităm înregistrarea sunt*4):</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Cod deşeu     |    Denumire deşeu   |</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Anexăm documentele specifice prevăzute la art.</w:t>
      </w:r>
      <w:proofErr w:type="gramEnd"/>
      <w:r>
        <w:rPr>
          <w:rFonts w:ascii="Times New Roman" w:hAnsi="Times New Roman" w:cs="Times New Roman"/>
          <w:sz w:val="28"/>
          <w:szCs w:val="28"/>
        </w:rPr>
        <w:t xml:space="preserve"> 1 din Procedura de înregistrare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operatorilor economici care nu se supun autorizării de mediu conform prevederilor art. </w:t>
      </w:r>
      <w:proofErr w:type="gramStart"/>
      <w:r>
        <w:rPr>
          <w:rFonts w:ascii="Times New Roman" w:hAnsi="Times New Roman" w:cs="Times New Roman"/>
          <w:sz w:val="28"/>
          <w:szCs w:val="28"/>
        </w:rPr>
        <w:t>36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 xml:space="preserve">211/2011 privind regimul deşeurilor, </w:t>
      </w:r>
      <w:r>
        <w:rPr>
          <w:rFonts w:ascii="Times New Roman" w:hAnsi="Times New Roman" w:cs="Times New Roman"/>
          <w:sz w:val="28"/>
          <w:szCs w:val="28"/>
        </w:rPr>
        <w:lastRenderedPageBreak/>
        <w:t>republicată, cu modificările şi completările ulterioare, aprobată prin Ordinul viceprim-ministrului, ministrul mediului,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............/2017.</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Data .........................</w:t>
      </w:r>
      <w:proofErr w:type="gramEnd"/>
    </w:p>
    <w:p w:rsidR="00B51880" w:rsidRDefault="00B51880" w:rsidP="00B51880">
      <w:pPr>
        <w:autoSpaceDE w:val="0"/>
        <w:autoSpaceDN w:val="0"/>
        <w:adjustRightInd w:val="0"/>
        <w:spacing w:after="0" w:line="240" w:lineRule="auto"/>
        <w:rPr>
          <w:rFonts w:ascii="Courier New" w:hAnsi="Courier New" w:cs="Courier New"/>
          <w:sz w:val="20"/>
          <w:szCs w:val="20"/>
        </w:rPr>
      </w:pP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Reprezentant legal,</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roofErr w:type="gramStart"/>
      <w:r>
        <w:rPr>
          <w:rFonts w:ascii="Courier New" w:hAnsi="Courier New" w:cs="Courier New"/>
          <w:sz w:val="20"/>
          <w:szCs w:val="20"/>
        </w:rPr>
        <w:t>nume</w:t>
      </w:r>
      <w:proofErr w:type="gramEnd"/>
      <w:r>
        <w:rPr>
          <w:rFonts w:ascii="Courier New" w:hAnsi="Courier New" w:cs="Courier New"/>
          <w:sz w:val="20"/>
          <w:szCs w:val="20"/>
        </w:rPr>
        <w:t xml:space="preserve"> şi funcţie, semnătura)</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una sau mai multe dintre opţiuni, în funcţie de activitatea desfăşurată.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În acest caz, operatorul economic ataşează derogarea primită de la autoritatea publică teritorială pentru protecţia mediului, în copie conformă cu originalul.</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vor înscrie codul şi denumirea deşeului, conform Deciziei 2000/532/CE, modificată prin Decizia 2014/955/CE de modificare a Deciziei 2000/532/CE de stabilire a unei liste de deşeuri în temeiul Directivei 2008/98/CE a Parlamentului European şi a Consiliului.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operatorul economic desfăşoară mai multe tipuri de activităţi,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completa câte un tabel separat pentru fiecare dintre acestea.</w:t>
      </w:r>
    </w:p>
    <w:p w:rsidR="00B51880" w:rsidRDefault="00B51880">
      <w:pPr>
        <w:rPr>
          <w:rFonts w:ascii="Times New Roman" w:hAnsi="Times New Roman" w:cs="Times New Roman"/>
          <w:sz w:val="28"/>
          <w:szCs w:val="28"/>
        </w:rPr>
      </w:pPr>
      <w:r>
        <w:rPr>
          <w:rFonts w:ascii="Times New Roman" w:hAnsi="Times New Roman" w:cs="Times New Roman"/>
          <w:sz w:val="28"/>
          <w:szCs w:val="28"/>
        </w:rPr>
        <w:br w:type="page"/>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Antet solicitant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reprezentant legal al ............................, cunoscând dispoziţiile articolului 326 din Codul penal cu privire la falsul în declaraţii, declar pe propria răspundere că activitatea/activităţile pe care o/le desfăşor şi pentru care solicit înregistrarea este/sunt: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Data .....................</w:t>
      </w:r>
      <w:proofErr w:type="gramEnd"/>
    </w:p>
    <w:p w:rsidR="00B51880" w:rsidRDefault="00B51880" w:rsidP="00B51880">
      <w:pPr>
        <w:autoSpaceDE w:val="0"/>
        <w:autoSpaceDN w:val="0"/>
        <w:adjustRightInd w:val="0"/>
        <w:spacing w:after="0" w:line="240" w:lineRule="auto"/>
        <w:rPr>
          <w:rFonts w:ascii="Courier New" w:hAnsi="Courier New" w:cs="Courier New"/>
          <w:sz w:val="20"/>
          <w:szCs w:val="20"/>
        </w:rPr>
      </w:pP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roofErr w:type="gramStart"/>
      <w:r>
        <w:rPr>
          <w:rFonts w:ascii="Courier New" w:hAnsi="Courier New" w:cs="Courier New"/>
          <w:sz w:val="20"/>
          <w:szCs w:val="20"/>
        </w:rPr>
        <w:t>nume</w:t>
      </w:r>
      <w:proofErr w:type="gramEnd"/>
      <w:r>
        <w:rPr>
          <w:rFonts w:ascii="Courier New" w:hAnsi="Courier New" w:cs="Courier New"/>
          <w:sz w:val="20"/>
          <w:szCs w:val="20"/>
        </w:rPr>
        <w:t xml:space="preserve"> şi semnătura)</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pPr>
        <w:rPr>
          <w:rFonts w:ascii="Times New Roman" w:hAnsi="Times New Roman" w:cs="Times New Roman"/>
          <w:sz w:val="28"/>
          <w:szCs w:val="28"/>
        </w:rPr>
      </w:pPr>
      <w:r>
        <w:rPr>
          <w:rFonts w:ascii="Times New Roman" w:hAnsi="Times New Roman" w:cs="Times New Roman"/>
          <w:sz w:val="28"/>
          <w:szCs w:val="28"/>
        </w:rPr>
        <w:br w:type="page"/>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3</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procedură</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Model*1)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NOTIFICARE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baza documentaţiei depuse, a Hotărârii Guvernului nr.</w:t>
      </w:r>
      <w:proofErr w:type="gramEnd"/>
      <w:r>
        <w:rPr>
          <w:rFonts w:ascii="Times New Roman" w:hAnsi="Times New Roman" w:cs="Times New Roman"/>
          <w:sz w:val="28"/>
          <w:szCs w:val="28"/>
        </w:rPr>
        <w:t xml:space="preserve"> 1.000/2012 privind reorganizarea şi funcţionarea Agenţiei Naţionale pentru Protecţia Mediului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instituţiilor publice aflate în subordinea acesteia, cu modificările şi completările ulterioare, şi a Legii nr. 211/2011 privind regimul deşeurilor, republicată, cu modificările şi completările ulterioare,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Societatea ..........................................., cod unic de înregistrare ..........................., din localitatea ........................., sectorul/judeţul  ........................ str. ..................... nr. ......, bl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ap. ......., a fost înregistrată în Registrul naţional al operatorilor economici care nu se supun autorizării de mediu conform prevederilor Legii nr. 211/2011 privind regimul deşeurilor, republicată, cu modificările şi completările ulterioare, cu numărul RO-numărul unic-data emiterii-simbolul activităţii înregistrate*2), pentru activitatea ..................... şi codul/codurile de deşeuri*3):</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Cod deşeu     |    Denumire deşeu   |</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Deţinătorul numărului de înregistrare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 să respecte prevederile legislative în vigoare aplicabile activităţii pe care o desfăşoară, inclusiv în cazul transferului de deşeuri.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înregistrare este valabil începând cu data </w:t>
      </w:r>
      <w:proofErr w:type="gramStart"/>
      <w:r>
        <w:rPr>
          <w:rFonts w:ascii="Times New Roman" w:hAnsi="Times New Roman" w:cs="Times New Roman"/>
          <w:sz w:val="28"/>
          <w:szCs w:val="28"/>
        </w:rPr>
        <w:t>de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până</w:t>
      </w:r>
      <w:proofErr w:type="gramEnd"/>
      <w:r>
        <w:rPr>
          <w:rFonts w:ascii="Times New Roman" w:hAnsi="Times New Roman" w:cs="Times New Roman"/>
          <w:sz w:val="28"/>
          <w:szCs w:val="28"/>
        </w:rPr>
        <w:t xml:space="preserve"> la data de .................................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Preşedintele Agenţiei Naţionale pentru Protecţia Mediului,</w:t>
      </w:r>
    </w:p>
    <w:p w:rsidR="00B51880" w:rsidRDefault="00B51880" w:rsidP="00B5188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roofErr w:type="gramStart"/>
      <w:r>
        <w:rPr>
          <w:rFonts w:ascii="Courier New" w:hAnsi="Courier New" w:cs="Courier New"/>
          <w:sz w:val="20"/>
          <w:szCs w:val="20"/>
        </w:rPr>
        <w:t>nume</w:t>
      </w:r>
      <w:proofErr w:type="gramEnd"/>
      <w:r>
        <w:rPr>
          <w:rFonts w:ascii="Courier New" w:hAnsi="Courier New" w:cs="Courier New"/>
          <w:sz w:val="20"/>
          <w:szCs w:val="20"/>
        </w:rPr>
        <w:t xml:space="preserve"> şi prenume, semnătura şi ştampila)</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Conţinutul notificării poate fi modificat/adaptat în cazurile prevăzute la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anexa la ordin.</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Simbolul activităţii înregistrate: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 </w:t>
      </w:r>
      <w:proofErr w:type="gramStart"/>
      <w:r>
        <w:rPr>
          <w:rFonts w:ascii="Times New Roman" w:hAnsi="Times New Roman" w:cs="Times New Roman"/>
          <w:sz w:val="28"/>
          <w:szCs w:val="28"/>
        </w:rPr>
        <w:t>transport</w:t>
      </w:r>
      <w:proofErr w:type="gramEnd"/>
      <w:r>
        <w:rPr>
          <w:rFonts w:ascii="Times New Roman" w:hAnsi="Times New Roman" w:cs="Times New Roman"/>
          <w:sz w:val="28"/>
          <w:szCs w:val="28"/>
        </w:rPr>
        <w:t xml:space="preserve"> deşeuri nepericuloase;</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 Comerţ cu deşeuri, fără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intra fizic în posesia deşeurilor;</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 </w:t>
      </w:r>
      <w:proofErr w:type="gramStart"/>
      <w:r>
        <w:rPr>
          <w:rFonts w:ascii="Times New Roman" w:hAnsi="Times New Roman" w:cs="Times New Roman"/>
          <w:sz w:val="28"/>
          <w:szCs w:val="28"/>
        </w:rPr>
        <w:t>broker</w:t>
      </w:r>
      <w:proofErr w:type="gramEnd"/>
      <w:r>
        <w:rPr>
          <w:rFonts w:ascii="Times New Roman" w:hAnsi="Times New Roman" w:cs="Times New Roman"/>
          <w:sz w:val="28"/>
          <w:szCs w:val="28"/>
        </w:rPr>
        <w:t>;</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OED - operatorii economici care fac obiectul derogărilor de la cerinţele de autorizare potrivit prevederilor art. 34 din Legea nr. </w:t>
      </w:r>
      <w:proofErr w:type="gramStart"/>
      <w:r>
        <w:rPr>
          <w:rFonts w:ascii="Times New Roman" w:hAnsi="Times New Roman" w:cs="Times New Roman"/>
          <w:sz w:val="28"/>
          <w:szCs w:val="28"/>
        </w:rPr>
        <w:t>211/2011 privind regimul deşeurilor, republicată, cu modificările şi completările ulterioare.</w:t>
      </w:r>
      <w:proofErr w:type="gramEnd"/>
    </w:p>
    <w:p w:rsidR="00B51880" w:rsidRDefault="00B51880" w:rsidP="00B518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vor înscrie codul şi denumirea deşeului, conform Deciziei 2000/532/CE, modificată prin Decizia 2014/955/CE de modificare a Deciziei 2000/532/CE de stabilire a unei liste de deşeuri în temeiul Directivei 2008/98/CE a Parlamentului European şi a Consiliului.</w:t>
      </w:r>
    </w:p>
    <w:p w:rsidR="00B51880" w:rsidRDefault="00B51880" w:rsidP="00B51880">
      <w:pPr>
        <w:autoSpaceDE w:val="0"/>
        <w:autoSpaceDN w:val="0"/>
        <w:adjustRightInd w:val="0"/>
        <w:spacing w:after="0" w:line="240" w:lineRule="auto"/>
        <w:rPr>
          <w:rFonts w:ascii="Times New Roman" w:hAnsi="Times New Roman" w:cs="Times New Roman"/>
          <w:sz w:val="28"/>
          <w:szCs w:val="28"/>
        </w:rPr>
      </w:pPr>
    </w:p>
    <w:p w:rsidR="00E96F89" w:rsidRDefault="00B51880" w:rsidP="00B51880">
      <w:r>
        <w:rPr>
          <w:rFonts w:ascii="Times New Roman" w:hAnsi="Times New Roman" w:cs="Times New Roman"/>
          <w:sz w:val="28"/>
          <w:szCs w:val="28"/>
        </w:rPr>
        <w:t xml:space="preserve">                              ---------------</w:t>
      </w:r>
    </w:p>
    <w:sectPr w:rsidR="00E96F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0A" w:rsidRDefault="009D040A" w:rsidP="00B51880">
      <w:pPr>
        <w:spacing w:after="0" w:line="240" w:lineRule="auto"/>
      </w:pPr>
      <w:r>
        <w:separator/>
      </w:r>
    </w:p>
  </w:endnote>
  <w:endnote w:type="continuationSeparator" w:id="0">
    <w:p w:rsidR="009D040A" w:rsidRDefault="009D040A" w:rsidP="00B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8269"/>
      <w:docPartObj>
        <w:docPartGallery w:val="Page Numbers (Bottom of Page)"/>
        <w:docPartUnique/>
      </w:docPartObj>
    </w:sdtPr>
    <w:sdtEndPr>
      <w:rPr>
        <w:noProof/>
      </w:rPr>
    </w:sdtEndPr>
    <w:sdtContent>
      <w:p w:rsidR="00B51880" w:rsidRDefault="00B51880">
        <w:pPr>
          <w:pStyle w:val="Footer"/>
          <w:jc w:val="right"/>
        </w:pPr>
        <w:r>
          <w:fldChar w:fldCharType="begin"/>
        </w:r>
        <w:r>
          <w:instrText xml:space="preserve"> PAGE   \* MERGEFORMAT </w:instrText>
        </w:r>
        <w:r>
          <w:fldChar w:fldCharType="separate"/>
        </w:r>
        <w:r w:rsidR="00E1567D">
          <w:rPr>
            <w:noProof/>
          </w:rPr>
          <w:t>1</w:t>
        </w:r>
        <w:r>
          <w:rPr>
            <w:noProof/>
          </w:rPr>
          <w:fldChar w:fldCharType="end"/>
        </w:r>
      </w:p>
    </w:sdtContent>
  </w:sdt>
  <w:p w:rsidR="00B51880" w:rsidRDefault="00B5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0A" w:rsidRDefault="009D040A" w:rsidP="00B51880">
      <w:pPr>
        <w:spacing w:after="0" w:line="240" w:lineRule="auto"/>
      </w:pPr>
      <w:r>
        <w:separator/>
      </w:r>
    </w:p>
  </w:footnote>
  <w:footnote w:type="continuationSeparator" w:id="0">
    <w:p w:rsidR="009D040A" w:rsidRDefault="009D040A" w:rsidP="00B51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80"/>
    <w:rsid w:val="00067AF0"/>
    <w:rsid w:val="00685B5C"/>
    <w:rsid w:val="009D040A"/>
    <w:rsid w:val="00B51880"/>
    <w:rsid w:val="00E1567D"/>
    <w:rsid w:val="00E9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80"/>
  </w:style>
  <w:style w:type="paragraph" w:styleId="Footer">
    <w:name w:val="footer"/>
    <w:basedOn w:val="Normal"/>
    <w:link w:val="FooterChar"/>
    <w:uiPriority w:val="99"/>
    <w:unhideWhenUsed/>
    <w:rsid w:val="00B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80"/>
  </w:style>
  <w:style w:type="paragraph" w:styleId="BalloonText">
    <w:name w:val="Balloon Text"/>
    <w:basedOn w:val="Normal"/>
    <w:link w:val="BalloonTextChar"/>
    <w:uiPriority w:val="99"/>
    <w:semiHidden/>
    <w:unhideWhenUsed/>
    <w:rsid w:val="00B5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80"/>
  </w:style>
  <w:style w:type="paragraph" w:styleId="Footer">
    <w:name w:val="footer"/>
    <w:basedOn w:val="Normal"/>
    <w:link w:val="FooterChar"/>
    <w:uiPriority w:val="99"/>
    <w:unhideWhenUsed/>
    <w:rsid w:val="00B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80"/>
  </w:style>
  <w:style w:type="paragraph" w:styleId="BalloonText">
    <w:name w:val="Balloon Text"/>
    <w:basedOn w:val="Normal"/>
    <w:link w:val="BalloonTextChar"/>
    <w:uiPriority w:val="99"/>
    <w:semiHidden/>
    <w:unhideWhenUsed/>
    <w:rsid w:val="00B51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Brindusa Petroaica</cp:lastModifiedBy>
  <cp:revision>1</cp:revision>
  <cp:lastPrinted>2017-05-25T10:28:00Z</cp:lastPrinted>
  <dcterms:created xsi:type="dcterms:W3CDTF">2017-05-25T10:22:00Z</dcterms:created>
  <dcterms:modified xsi:type="dcterms:W3CDTF">2017-05-25T11:19:00Z</dcterms:modified>
</cp:coreProperties>
</file>