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47" w:rsidRPr="005E08E2" w:rsidRDefault="00C87647" w:rsidP="00981A76">
      <w:pPr>
        <w:spacing w:after="0" w:line="240" w:lineRule="auto"/>
        <w:ind w:firstLine="540"/>
        <w:jc w:val="both"/>
        <w:rPr>
          <w:rFonts w:ascii="Times New Roman" w:hAnsi="Times New Roman"/>
          <w:sz w:val="24"/>
          <w:szCs w:val="24"/>
          <w:lang w:val="es-ES"/>
        </w:rPr>
      </w:pPr>
      <w:bookmarkStart w:id="0" w:name="_GoBack"/>
      <w:bookmarkEnd w:id="0"/>
    </w:p>
    <w:p w:rsidR="002E6D33" w:rsidRPr="005E08E2" w:rsidRDefault="002E6D33" w:rsidP="00981A76">
      <w:pPr>
        <w:spacing w:after="0" w:line="240" w:lineRule="auto"/>
        <w:ind w:firstLine="540"/>
        <w:jc w:val="both"/>
        <w:rPr>
          <w:rFonts w:ascii="Times New Roman" w:hAnsi="Times New Roman"/>
          <w:b/>
          <w:sz w:val="24"/>
          <w:szCs w:val="24"/>
          <w:lang w:val="es-ES"/>
        </w:rPr>
      </w:pPr>
    </w:p>
    <w:p w:rsidR="002E6D33" w:rsidRPr="005E08E2" w:rsidRDefault="002E6D33" w:rsidP="00981A76">
      <w:pPr>
        <w:spacing w:after="0" w:line="240" w:lineRule="auto"/>
        <w:ind w:firstLine="540"/>
        <w:jc w:val="both"/>
        <w:rPr>
          <w:rFonts w:ascii="Times New Roman" w:hAnsi="Times New Roman"/>
          <w:b/>
          <w:sz w:val="24"/>
          <w:szCs w:val="24"/>
          <w:lang w:val="es-ES"/>
        </w:rPr>
      </w:pPr>
    </w:p>
    <w:p w:rsidR="00920CA0" w:rsidRPr="005E08E2" w:rsidRDefault="002E6D33" w:rsidP="00981A76">
      <w:pPr>
        <w:spacing w:after="0" w:line="240" w:lineRule="auto"/>
        <w:ind w:firstLine="540"/>
        <w:jc w:val="center"/>
        <w:rPr>
          <w:rFonts w:ascii="Times New Roman" w:hAnsi="Times New Roman"/>
          <w:b/>
          <w:sz w:val="24"/>
          <w:szCs w:val="24"/>
          <w:lang w:val="es-ES"/>
        </w:rPr>
      </w:pPr>
      <w:r w:rsidRPr="005E08E2">
        <w:rPr>
          <w:rFonts w:ascii="Times New Roman" w:hAnsi="Times New Roman"/>
          <w:b/>
          <w:sz w:val="24"/>
          <w:szCs w:val="24"/>
          <w:lang w:val="es-ES"/>
        </w:rPr>
        <w:t>MEMORIU DE PREZENTARE</w:t>
      </w:r>
    </w:p>
    <w:p w:rsidR="002E6D33" w:rsidRPr="005E08E2" w:rsidRDefault="002E6D33" w:rsidP="00981A76">
      <w:pPr>
        <w:spacing w:after="0" w:line="240" w:lineRule="auto"/>
        <w:ind w:firstLine="540"/>
        <w:jc w:val="both"/>
        <w:rPr>
          <w:rFonts w:ascii="Times New Roman" w:hAnsi="Times New Roman"/>
          <w:b/>
          <w:sz w:val="24"/>
          <w:szCs w:val="24"/>
          <w:lang w:val="es-ES"/>
        </w:rPr>
      </w:pPr>
    </w:p>
    <w:p w:rsidR="002E6D33" w:rsidRPr="005E08E2" w:rsidRDefault="002E6D33" w:rsidP="00981A76">
      <w:pPr>
        <w:spacing w:after="0" w:line="240" w:lineRule="auto"/>
        <w:ind w:firstLine="540"/>
        <w:jc w:val="both"/>
        <w:rPr>
          <w:rFonts w:ascii="Times New Roman" w:hAnsi="Times New Roman"/>
          <w:b/>
          <w:sz w:val="24"/>
          <w:szCs w:val="24"/>
          <w:lang w:val="es-ES"/>
        </w:rPr>
      </w:pPr>
    </w:p>
    <w:p w:rsidR="00E36B06" w:rsidRPr="005E08E2" w:rsidRDefault="00E36B06" w:rsidP="00981A76">
      <w:pPr>
        <w:spacing w:after="0" w:line="240" w:lineRule="auto"/>
        <w:ind w:firstLine="540"/>
        <w:jc w:val="both"/>
        <w:rPr>
          <w:rFonts w:ascii="Times New Roman" w:hAnsi="Times New Roman"/>
          <w:sz w:val="24"/>
          <w:szCs w:val="24"/>
          <w:lang w:val="es-ES"/>
        </w:rPr>
      </w:pPr>
    </w:p>
    <w:p w:rsidR="00735DDB" w:rsidRDefault="00D023A2" w:rsidP="00735DDB">
      <w:pPr>
        <w:pStyle w:val="ListParagraph"/>
        <w:spacing w:after="0" w:line="240" w:lineRule="auto"/>
        <w:ind w:left="0"/>
        <w:jc w:val="both"/>
        <w:rPr>
          <w:rFonts w:ascii="Times New Roman" w:hAnsi="Times New Roman"/>
          <w:b/>
          <w:sz w:val="24"/>
          <w:szCs w:val="24"/>
          <w:lang w:val="es-ES"/>
        </w:rPr>
      </w:pPr>
      <w:r w:rsidRPr="005E08E2">
        <w:rPr>
          <w:rFonts w:ascii="Times New Roman" w:hAnsi="Times New Roman"/>
          <w:b/>
          <w:sz w:val="24"/>
          <w:szCs w:val="24"/>
          <w:lang w:val="es-ES"/>
        </w:rPr>
        <w:t>I</w:t>
      </w:r>
      <w:r w:rsidR="0007785A" w:rsidRPr="005E08E2">
        <w:rPr>
          <w:rFonts w:ascii="Times New Roman" w:hAnsi="Times New Roman"/>
          <w:b/>
          <w:sz w:val="24"/>
          <w:szCs w:val="24"/>
          <w:lang w:val="es-ES"/>
        </w:rPr>
        <w:t>.</w:t>
      </w:r>
      <w:r w:rsidR="003B5B3D" w:rsidRPr="005E08E2">
        <w:rPr>
          <w:rFonts w:ascii="Times New Roman" w:hAnsi="Times New Roman"/>
          <w:b/>
          <w:sz w:val="24"/>
          <w:szCs w:val="24"/>
          <w:lang w:val="es-ES"/>
        </w:rPr>
        <w:t xml:space="preserve">DENUMIRE PROIECT  </w:t>
      </w:r>
    </w:p>
    <w:p w:rsidR="001A6663" w:rsidRPr="003F2319" w:rsidRDefault="001A6663" w:rsidP="001A6663">
      <w:pPr>
        <w:tabs>
          <w:tab w:val="num" w:pos="862"/>
        </w:tabs>
        <w:jc w:val="both"/>
        <w:rPr>
          <w:rStyle w:val="tpa1"/>
          <w:rFonts w:ascii="Times New Roman" w:hAnsi="Times New Roman"/>
          <w:b/>
          <w:i/>
          <w:sz w:val="24"/>
          <w:szCs w:val="24"/>
        </w:rPr>
      </w:pPr>
      <w:r w:rsidRPr="003F2319">
        <w:rPr>
          <w:rStyle w:val="tpa1"/>
          <w:rFonts w:ascii="Times New Roman" w:hAnsi="Times New Roman"/>
          <w:b/>
          <w:i/>
          <w:sz w:val="24"/>
          <w:szCs w:val="24"/>
        </w:rPr>
        <w:t>„Lucrări de construire aferente tramei stradale din Municipiul Constanța</w:t>
      </w:r>
      <w:proofErr w:type="gramStart"/>
      <w:r w:rsidRPr="003F2319">
        <w:rPr>
          <w:rStyle w:val="tpa1"/>
          <w:rFonts w:ascii="Times New Roman" w:hAnsi="Times New Roman"/>
          <w:b/>
          <w:i/>
          <w:sz w:val="24"/>
          <w:szCs w:val="24"/>
        </w:rPr>
        <w:t>,Cartier</w:t>
      </w:r>
      <w:proofErr w:type="gramEnd"/>
      <w:r w:rsidRPr="003F2319">
        <w:rPr>
          <w:rStyle w:val="tpa1"/>
          <w:rFonts w:ascii="Times New Roman" w:hAnsi="Times New Roman"/>
          <w:b/>
          <w:i/>
          <w:sz w:val="24"/>
          <w:szCs w:val="24"/>
        </w:rPr>
        <w:t xml:space="preserve"> Compozitorilor – Etapa 1: Strada Constantin Bobescu, Str. Sergiu Celibidache, Str. Barbu Filaret, Str. Tiberiu Brediceanu, Aleea Gheorghe Dumitrescu, Str. Gheorghe Dima, Str. Mihail Jora</w:t>
      </w:r>
      <w:r w:rsidRPr="003F2319">
        <w:rPr>
          <w:rStyle w:val="tpa1"/>
          <w:rFonts w:ascii="Times New Roman" w:hAnsi="Times New Roman"/>
          <w:b/>
          <w:i/>
          <w:sz w:val="24"/>
          <w:szCs w:val="24"/>
          <w:lang w:val="ro-RO"/>
        </w:rPr>
        <w:t>”</w:t>
      </w:r>
    </w:p>
    <w:p w:rsidR="00080AEE" w:rsidRPr="005E08E2" w:rsidRDefault="00D023A2" w:rsidP="00981A76">
      <w:pPr>
        <w:pStyle w:val="ListParagraph"/>
        <w:spacing w:after="0" w:line="240" w:lineRule="auto"/>
        <w:ind w:left="0"/>
        <w:jc w:val="both"/>
        <w:rPr>
          <w:rFonts w:ascii="Times New Roman" w:hAnsi="Times New Roman"/>
          <w:b/>
          <w:sz w:val="24"/>
          <w:szCs w:val="24"/>
        </w:rPr>
      </w:pPr>
      <w:r w:rsidRPr="005E08E2">
        <w:rPr>
          <w:rFonts w:ascii="Times New Roman" w:hAnsi="Times New Roman"/>
          <w:b/>
          <w:sz w:val="24"/>
          <w:szCs w:val="24"/>
        </w:rPr>
        <w:t xml:space="preserve">II </w:t>
      </w:r>
      <w:r w:rsidR="003B5B3D" w:rsidRPr="005E08E2">
        <w:rPr>
          <w:rFonts w:ascii="Times New Roman" w:hAnsi="Times New Roman"/>
          <w:b/>
          <w:sz w:val="24"/>
          <w:szCs w:val="24"/>
        </w:rPr>
        <w:t xml:space="preserve">DATELE DE IDENTIFICARE ALE TITULARULUI </w:t>
      </w:r>
    </w:p>
    <w:p w:rsidR="00A1490F" w:rsidRPr="00A1490F" w:rsidRDefault="00080AEE" w:rsidP="0040248A">
      <w:pPr>
        <w:pStyle w:val="ListParagraph"/>
        <w:numPr>
          <w:ilvl w:val="0"/>
          <w:numId w:val="1"/>
        </w:numPr>
        <w:spacing w:after="0" w:line="240" w:lineRule="auto"/>
        <w:ind w:left="0" w:firstLine="0"/>
        <w:jc w:val="both"/>
        <w:rPr>
          <w:rFonts w:ascii="Times New Roman" w:hAnsi="Times New Roman"/>
          <w:b/>
          <w:sz w:val="24"/>
          <w:szCs w:val="24"/>
        </w:rPr>
      </w:pPr>
      <w:proofErr w:type="spellStart"/>
      <w:r w:rsidRPr="005E08E2">
        <w:rPr>
          <w:rFonts w:ascii="Times New Roman" w:hAnsi="Times New Roman"/>
          <w:sz w:val="24"/>
          <w:szCs w:val="24"/>
        </w:rPr>
        <w:t>Denumirea</w:t>
      </w:r>
      <w:proofErr w:type="spellEnd"/>
      <w:r w:rsidRPr="005E08E2">
        <w:rPr>
          <w:rFonts w:ascii="Times New Roman" w:hAnsi="Times New Roman"/>
          <w:sz w:val="24"/>
          <w:szCs w:val="24"/>
        </w:rPr>
        <w:t xml:space="preserve"> </w:t>
      </w:r>
      <w:proofErr w:type="spellStart"/>
      <w:r w:rsidRPr="005E08E2">
        <w:rPr>
          <w:rFonts w:ascii="Times New Roman" w:hAnsi="Times New Roman"/>
          <w:sz w:val="24"/>
          <w:szCs w:val="24"/>
        </w:rPr>
        <w:t>Titularului</w:t>
      </w:r>
      <w:proofErr w:type="spellEnd"/>
      <w:r w:rsidRPr="005E08E2">
        <w:rPr>
          <w:rFonts w:ascii="Times New Roman" w:hAnsi="Times New Roman"/>
          <w:sz w:val="24"/>
          <w:szCs w:val="24"/>
        </w:rPr>
        <w:t xml:space="preserve">: </w:t>
      </w:r>
      <w:proofErr w:type="spellStart"/>
      <w:r w:rsidR="007F59C6" w:rsidRPr="005E08E2">
        <w:rPr>
          <w:rFonts w:ascii="Times New Roman" w:hAnsi="Times New Roman"/>
          <w:b/>
          <w:sz w:val="24"/>
          <w:szCs w:val="24"/>
        </w:rPr>
        <w:t>Unitatea</w:t>
      </w:r>
      <w:proofErr w:type="spellEnd"/>
      <w:r w:rsidR="007F59C6" w:rsidRPr="005E08E2">
        <w:rPr>
          <w:rFonts w:ascii="Times New Roman" w:hAnsi="Times New Roman"/>
          <w:b/>
          <w:sz w:val="24"/>
          <w:szCs w:val="24"/>
        </w:rPr>
        <w:t xml:space="preserve"> </w:t>
      </w:r>
      <w:proofErr w:type="spellStart"/>
      <w:r w:rsidR="007F59C6" w:rsidRPr="005E08E2">
        <w:rPr>
          <w:rFonts w:ascii="Times New Roman" w:hAnsi="Times New Roman"/>
          <w:b/>
          <w:sz w:val="24"/>
          <w:szCs w:val="24"/>
        </w:rPr>
        <w:t>Administrativ</w:t>
      </w:r>
      <w:proofErr w:type="spellEnd"/>
      <w:r w:rsidR="007F59C6" w:rsidRPr="005E08E2">
        <w:rPr>
          <w:rFonts w:ascii="Times New Roman" w:hAnsi="Times New Roman"/>
          <w:b/>
          <w:sz w:val="24"/>
          <w:szCs w:val="24"/>
        </w:rPr>
        <w:t xml:space="preserve"> </w:t>
      </w:r>
      <w:proofErr w:type="spellStart"/>
      <w:r w:rsidR="007F59C6" w:rsidRPr="005E08E2">
        <w:rPr>
          <w:rFonts w:ascii="Times New Roman" w:hAnsi="Times New Roman"/>
          <w:b/>
          <w:sz w:val="24"/>
          <w:szCs w:val="24"/>
        </w:rPr>
        <w:t>Teritorial</w:t>
      </w:r>
      <w:r w:rsidR="00B95B8C" w:rsidRPr="005E08E2">
        <w:rPr>
          <w:rFonts w:ascii="Times New Roman" w:hAnsi="Times New Roman"/>
          <w:b/>
          <w:sz w:val="24"/>
          <w:szCs w:val="24"/>
        </w:rPr>
        <w:t>ă</w:t>
      </w:r>
      <w:proofErr w:type="spellEnd"/>
      <w:r w:rsidR="007F59C6" w:rsidRPr="005E08E2">
        <w:rPr>
          <w:rFonts w:ascii="Times New Roman" w:hAnsi="Times New Roman"/>
          <w:b/>
          <w:sz w:val="24"/>
          <w:szCs w:val="24"/>
        </w:rPr>
        <w:t xml:space="preserve"> </w:t>
      </w:r>
      <w:proofErr w:type="spellStart"/>
      <w:r w:rsidR="00501BD5" w:rsidRPr="005E08E2">
        <w:rPr>
          <w:rFonts w:ascii="Times New Roman" w:hAnsi="Times New Roman"/>
          <w:b/>
          <w:sz w:val="24"/>
          <w:szCs w:val="24"/>
        </w:rPr>
        <w:t>Municipiul</w:t>
      </w:r>
      <w:proofErr w:type="spellEnd"/>
      <w:r w:rsidR="00501BD5" w:rsidRPr="005E08E2">
        <w:rPr>
          <w:rFonts w:ascii="Times New Roman" w:hAnsi="Times New Roman"/>
          <w:b/>
          <w:sz w:val="24"/>
          <w:szCs w:val="24"/>
        </w:rPr>
        <w:t xml:space="preserve"> </w:t>
      </w:r>
      <w:proofErr w:type="spellStart"/>
      <w:smartTag w:uri="urn:schemas-microsoft-com:office:smarttags" w:element="place">
        <w:smartTag w:uri="urn:schemas-microsoft-com:office:smarttags" w:element="City">
          <w:r w:rsidR="00501BD5" w:rsidRPr="005E08E2">
            <w:rPr>
              <w:rFonts w:ascii="Times New Roman" w:hAnsi="Times New Roman"/>
              <w:b/>
              <w:sz w:val="24"/>
              <w:szCs w:val="24"/>
            </w:rPr>
            <w:t>Cons</w:t>
          </w:r>
          <w:r w:rsidR="00B95B8C" w:rsidRPr="005E08E2">
            <w:rPr>
              <w:rFonts w:ascii="Times New Roman" w:hAnsi="Times New Roman"/>
              <w:b/>
              <w:sz w:val="24"/>
              <w:szCs w:val="24"/>
            </w:rPr>
            <w:t>tanţ</w:t>
          </w:r>
          <w:r w:rsidR="00920CA0" w:rsidRPr="005E08E2">
            <w:rPr>
              <w:rFonts w:ascii="Times New Roman" w:hAnsi="Times New Roman"/>
              <w:b/>
              <w:sz w:val="24"/>
              <w:szCs w:val="24"/>
            </w:rPr>
            <w:t>a</w:t>
          </w:r>
        </w:smartTag>
      </w:smartTag>
      <w:proofErr w:type="spellEnd"/>
      <w:r w:rsidR="00920CA0" w:rsidRPr="005E08E2">
        <w:rPr>
          <w:rFonts w:ascii="Times New Roman" w:hAnsi="Times New Roman"/>
          <w:sz w:val="24"/>
          <w:szCs w:val="24"/>
        </w:rPr>
        <w:t xml:space="preserve"> </w:t>
      </w:r>
    </w:p>
    <w:p w:rsidR="000D7C32" w:rsidRPr="005E08E2" w:rsidRDefault="00080AEE" w:rsidP="0040248A">
      <w:pPr>
        <w:pStyle w:val="ListParagraph"/>
        <w:numPr>
          <w:ilvl w:val="0"/>
          <w:numId w:val="1"/>
        </w:numPr>
        <w:spacing w:after="0" w:line="240" w:lineRule="auto"/>
        <w:ind w:left="0" w:firstLine="0"/>
        <w:jc w:val="both"/>
        <w:rPr>
          <w:rFonts w:ascii="Times New Roman" w:hAnsi="Times New Roman"/>
          <w:b/>
          <w:sz w:val="24"/>
          <w:szCs w:val="24"/>
        </w:rPr>
      </w:pPr>
      <w:r w:rsidRPr="005E08E2">
        <w:rPr>
          <w:rFonts w:ascii="Times New Roman" w:hAnsi="Times New Roman"/>
          <w:sz w:val="24"/>
          <w:szCs w:val="24"/>
          <w:lang w:val="es-ES"/>
        </w:rPr>
        <w:t>Adresa titularului</w:t>
      </w:r>
      <w:r w:rsidR="00B95B8C" w:rsidRPr="005E08E2">
        <w:rPr>
          <w:rFonts w:ascii="Times New Roman" w:hAnsi="Times New Roman"/>
          <w:sz w:val="24"/>
          <w:szCs w:val="24"/>
          <w:lang w:val="es-ES"/>
        </w:rPr>
        <w:t>, telefon, fax, adresă</w:t>
      </w:r>
      <w:r w:rsidR="00183A8B" w:rsidRPr="005E08E2">
        <w:rPr>
          <w:rFonts w:ascii="Times New Roman" w:hAnsi="Times New Roman"/>
          <w:sz w:val="24"/>
          <w:szCs w:val="24"/>
          <w:lang w:val="es-ES"/>
        </w:rPr>
        <w:t xml:space="preserve"> de e-mail</w:t>
      </w:r>
      <w:r w:rsidRPr="005E08E2">
        <w:rPr>
          <w:rFonts w:ascii="Times New Roman" w:hAnsi="Times New Roman"/>
          <w:sz w:val="24"/>
          <w:szCs w:val="24"/>
          <w:lang w:val="es-ES"/>
        </w:rPr>
        <w:t>:</w:t>
      </w:r>
      <w:r w:rsidR="00183A8B" w:rsidRPr="005E08E2">
        <w:rPr>
          <w:rFonts w:ascii="Times New Roman" w:hAnsi="Times New Roman"/>
          <w:sz w:val="24"/>
          <w:szCs w:val="24"/>
          <w:lang w:val="es-ES"/>
        </w:rPr>
        <w:t xml:space="preserve"> </w:t>
      </w:r>
      <w:r w:rsidR="00183A8B" w:rsidRPr="005E08E2">
        <w:rPr>
          <w:rFonts w:ascii="Times New Roman" w:hAnsi="Times New Roman"/>
          <w:b/>
          <w:sz w:val="24"/>
          <w:szCs w:val="24"/>
          <w:lang w:val="es-ES"/>
        </w:rPr>
        <w:t>Constan</w:t>
      </w:r>
      <w:r w:rsidR="00B95B8C" w:rsidRPr="005E08E2">
        <w:rPr>
          <w:rFonts w:ascii="Times New Roman" w:hAnsi="Times New Roman"/>
          <w:b/>
          <w:sz w:val="24"/>
          <w:szCs w:val="24"/>
          <w:lang w:val="es-ES"/>
        </w:rPr>
        <w:t>ţ</w:t>
      </w:r>
      <w:r w:rsidR="00183A8B" w:rsidRPr="005E08E2">
        <w:rPr>
          <w:rFonts w:ascii="Times New Roman" w:hAnsi="Times New Roman"/>
          <w:b/>
          <w:sz w:val="24"/>
          <w:szCs w:val="24"/>
          <w:lang w:val="es-ES"/>
        </w:rPr>
        <w:t xml:space="preserve">a, bd. </w:t>
      </w:r>
      <w:proofErr w:type="spellStart"/>
      <w:r w:rsidR="00183A8B" w:rsidRPr="005E08E2">
        <w:rPr>
          <w:rFonts w:ascii="Times New Roman" w:hAnsi="Times New Roman"/>
          <w:b/>
          <w:sz w:val="24"/>
          <w:szCs w:val="24"/>
        </w:rPr>
        <w:t>Tomis</w:t>
      </w:r>
      <w:proofErr w:type="spellEnd"/>
      <w:r w:rsidR="00183A8B" w:rsidRPr="005E08E2">
        <w:rPr>
          <w:rFonts w:ascii="Times New Roman" w:hAnsi="Times New Roman"/>
          <w:b/>
          <w:sz w:val="24"/>
          <w:szCs w:val="24"/>
        </w:rPr>
        <w:t xml:space="preserve"> nr. 51, </w:t>
      </w:r>
      <w:proofErr w:type="spellStart"/>
      <w:r w:rsidR="00183A8B" w:rsidRPr="005E08E2">
        <w:rPr>
          <w:rFonts w:ascii="Times New Roman" w:hAnsi="Times New Roman"/>
          <w:b/>
          <w:sz w:val="24"/>
          <w:szCs w:val="24"/>
        </w:rPr>
        <w:t>tel</w:t>
      </w:r>
      <w:proofErr w:type="spellEnd"/>
      <w:r w:rsidR="004A67CA" w:rsidRPr="005E08E2">
        <w:rPr>
          <w:rFonts w:ascii="Times New Roman" w:hAnsi="Times New Roman"/>
          <w:b/>
          <w:sz w:val="24"/>
          <w:szCs w:val="24"/>
        </w:rPr>
        <w:t>/fax</w:t>
      </w:r>
      <w:r w:rsidR="00183A8B" w:rsidRPr="005E08E2">
        <w:rPr>
          <w:rFonts w:ascii="Times New Roman" w:hAnsi="Times New Roman"/>
          <w:b/>
          <w:sz w:val="24"/>
          <w:szCs w:val="24"/>
        </w:rPr>
        <w:t>: 0241/4881</w:t>
      </w:r>
      <w:r w:rsidR="007F59C6" w:rsidRPr="005E08E2">
        <w:rPr>
          <w:rFonts w:ascii="Times New Roman" w:hAnsi="Times New Roman"/>
          <w:b/>
          <w:sz w:val="24"/>
          <w:szCs w:val="24"/>
        </w:rPr>
        <w:t>32</w:t>
      </w:r>
      <w:r w:rsidR="004A67CA" w:rsidRPr="005E08E2">
        <w:rPr>
          <w:rFonts w:ascii="Times New Roman" w:hAnsi="Times New Roman"/>
          <w:b/>
          <w:sz w:val="24"/>
          <w:szCs w:val="24"/>
        </w:rPr>
        <w:t>,</w:t>
      </w:r>
      <w:r w:rsidR="00183A8B" w:rsidRPr="005E08E2">
        <w:rPr>
          <w:rFonts w:ascii="Times New Roman" w:hAnsi="Times New Roman"/>
          <w:b/>
          <w:sz w:val="24"/>
          <w:szCs w:val="24"/>
        </w:rPr>
        <w:t xml:space="preserve"> e-mail</w:t>
      </w:r>
      <w:r w:rsidR="00577558" w:rsidRPr="005E08E2">
        <w:rPr>
          <w:rFonts w:ascii="Times New Roman" w:hAnsi="Times New Roman"/>
          <w:b/>
          <w:sz w:val="24"/>
          <w:szCs w:val="24"/>
        </w:rPr>
        <w:t>:</w:t>
      </w:r>
      <w:r w:rsidR="00183A8B" w:rsidRPr="005E08E2">
        <w:rPr>
          <w:rFonts w:ascii="Times New Roman" w:hAnsi="Times New Roman"/>
          <w:b/>
          <w:sz w:val="24"/>
          <w:szCs w:val="24"/>
        </w:rPr>
        <w:t xml:space="preserve"> </w:t>
      </w:r>
      <w:hyperlink r:id="rId7" w:history="1">
        <w:r w:rsidR="00183A8B" w:rsidRPr="005E08E2">
          <w:rPr>
            <w:rStyle w:val="Hyperlink"/>
            <w:rFonts w:ascii="Times New Roman" w:hAnsi="Times New Roman"/>
            <w:b/>
            <w:sz w:val="24"/>
            <w:szCs w:val="24"/>
          </w:rPr>
          <w:t>mediu@primaria-constanta.ro</w:t>
        </w:r>
      </w:hyperlink>
      <w:r w:rsidR="00183A8B" w:rsidRPr="005E08E2">
        <w:rPr>
          <w:rFonts w:ascii="Times New Roman" w:hAnsi="Times New Roman"/>
          <w:b/>
          <w:sz w:val="24"/>
          <w:szCs w:val="24"/>
        </w:rPr>
        <w:t xml:space="preserve"> </w:t>
      </w:r>
      <w:r w:rsidRPr="005E08E2">
        <w:rPr>
          <w:rFonts w:ascii="Times New Roman" w:hAnsi="Times New Roman"/>
          <w:b/>
          <w:sz w:val="24"/>
          <w:szCs w:val="24"/>
        </w:rPr>
        <w:t xml:space="preserve"> </w:t>
      </w:r>
      <w:r w:rsidR="000D7C32" w:rsidRPr="005E08E2">
        <w:rPr>
          <w:rFonts w:ascii="Times New Roman" w:hAnsi="Times New Roman"/>
          <w:b/>
          <w:sz w:val="24"/>
          <w:szCs w:val="24"/>
        </w:rPr>
        <w:t xml:space="preserve"> </w:t>
      </w:r>
    </w:p>
    <w:p w:rsidR="00C4581F" w:rsidRPr="005E08E2" w:rsidRDefault="00B874FD" w:rsidP="0040248A">
      <w:pPr>
        <w:pStyle w:val="ListParagraph"/>
        <w:numPr>
          <w:ilvl w:val="0"/>
          <w:numId w:val="1"/>
        </w:numPr>
        <w:spacing w:after="0" w:line="240" w:lineRule="auto"/>
        <w:ind w:left="0" w:firstLine="0"/>
        <w:jc w:val="both"/>
        <w:rPr>
          <w:rFonts w:ascii="Times New Roman" w:hAnsi="Times New Roman"/>
          <w:sz w:val="24"/>
          <w:szCs w:val="24"/>
          <w:lang w:val="it-IT"/>
        </w:rPr>
      </w:pPr>
      <w:r w:rsidRPr="005E08E2">
        <w:rPr>
          <w:rFonts w:ascii="Times New Roman" w:hAnsi="Times New Roman"/>
          <w:sz w:val="24"/>
          <w:szCs w:val="24"/>
          <w:lang w:val="it-IT"/>
        </w:rPr>
        <w:t>Reprezentan</w:t>
      </w:r>
      <w:r w:rsidR="00B95B8C" w:rsidRPr="005E08E2">
        <w:rPr>
          <w:rFonts w:ascii="Times New Roman" w:hAnsi="Times New Roman"/>
          <w:sz w:val="24"/>
          <w:szCs w:val="24"/>
          <w:lang w:val="it-IT"/>
        </w:rPr>
        <w:t>ţ</w:t>
      </w:r>
      <w:r w:rsidRPr="005E08E2">
        <w:rPr>
          <w:rFonts w:ascii="Times New Roman" w:hAnsi="Times New Roman"/>
          <w:sz w:val="24"/>
          <w:szCs w:val="24"/>
          <w:lang w:val="it-IT"/>
        </w:rPr>
        <w:t xml:space="preserve">i legali / </w:t>
      </w:r>
      <w:r w:rsidR="00B95B8C" w:rsidRPr="005E08E2">
        <w:rPr>
          <w:rFonts w:ascii="Times New Roman" w:hAnsi="Times New Roman"/>
          <w:sz w:val="24"/>
          <w:szCs w:val="24"/>
          <w:lang w:val="it-IT"/>
        </w:rPr>
        <w:t>î</w:t>
      </w:r>
      <w:r w:rsidRPr="005E08E2">
        <w:rPr>
          <w:rFonts w:ascii="Times New Roman" w:hAnsi="Times New Roman"/>
          <w:sz w:val="24"/>
          <w:szCs w:val="24"/>
          <w:lang w:val="it-IT"/>
        </w:rPr>
        <w:t>mputernici</w:t>
      </w:r>
      <w:r w:rsidR="00B95B8C" w:rsidRPr="005E08E2">
        <w:rPr>
          <w:rFonts w:ascii="Times New Roman" w:hAnsi="Times New Roman"/>
          <w:sz w:val="24"/>
          <w:szCs w:val="24"/>
          <w:lang w:val="it-IT"/>
        </w:rPr>
        <w:t>ţ</w:t>
      </w:r>
      <w:r w:rsidRPr="005E08E2">
        <w:rPr>
          <w:rFonts w:ascii="Times New Roman" w:hAnsi="Times New Roman"/>
          <w:sz w:val="24"/>
          <w:szCs w:val="24"/>
          <w:lang w:val="it-IT"/>
        </w:rPr>
        <w:t xml:space="preserve">i cu date de identificare: </w:t>
      </w:r>
    </w:p>
    <w:p w:rsidR="00B874FD" w:rsidRPr="005E08E2" w:rsidRDefault="005C049A" w:rsidP="00C4581F">
      <w:pPr>
        <w:pStyle w:val="ListParagraph"/>
        <w:spacing w:after="0" w:line="240" w:lineRule="auto"/>
        <w:ind w:left="0" w:firstLine="720"/>
        <w:jc w:val="both"/>
        <w:rPr>
          <w:rFonts w:ascii="Times New Roman" w:hAnsi="Times New Roman"/>
          <w:sz w:val="24"/>
          <w:szCs w:val="24"/>
          <w:lang w:val="it-IT"/>
        </w:rPr>
      </w:pPr>
      <w:r w:rsidRPr="005E08E2">
        <w:rPr>
          <w:rFonts w:ascii="Times New Roman" w:hAnsi="Times New Roman"/>
          <w:b/>
          <w:sz w:val="24"/>
          <w:szCs w:val="24"/>
          <w:lang w:val="it-IT"/>
        </w:rPr>
        <w:t xml:space="preserve">- </w:t>
      </w:r>
      <w:r w:rsidR="00B874FD" w:rsidRPr="005E08E2">
        <w:rPr>
          <w:rFonts w:ascii="Times New Roman" w:hAnsi="Times New Roman"/>
          <w:b/>
          <w:sz w:val="24"/>
          <w:szCs w:val="24"/>
          <w:lang w:val="it-IT"/>
        </w:rPr>
        <w:t>Ani</w:t>
      </w:r>
      <w:r w:rsidR="00B874FD" w:rsidRPr="005E08E2">
        <w:rPr>
          <w:rFonts w:ascii="Times New Roman" w:hAnsi="Times New Roman"/>
          <w:sz w:val="24"/>
          <w:szCs w:val="24"/>
          <w:lang w:val="it-IT"/>
        </w:rPr>
        <w:t xml:space="preserve"> </w:t>
      </w:r>
      <w:r w:rsidR="007F59C6" w:rsidRPr="005E08E2">
        <w:rPr>
          <w:rFonts w:ascii="Times New Roman" w:hAnsi="Times New Roman"/>
          <w:sz w:val="24"/>
          <w:szCs w:val="24"/>
          <w:lang w:val="it-IT"/>
        </w:rPr>
        <w:t xml:space="preserve"> </w:t>
      </w:r>
      <w:r w:rsidR="007F59C6" w:rsidRPr="005E08E2">
        <w:rPr>
          <w:rFonts w:ascii="Times New Roman" w:hAnsi="Times New Roman"/>
          <w:b/>
          <w:sz w:val="24"/>
          <w:szCs w:val="24"/>
          <w:lang w:val="it-IT"/>
        </w:rPr>
        <w:t>Merlă</w:t>
      </w:r>
      <w:r w:rsidR="007F59C6" w:rsidRPr="005E08E2">
        <w:rPr>
          <w:rFonts w:ascii="Times New Roman" w:hAnsi="Times New Roman"/>
          <w:sz w:val="24"/>
          <w:szCs w:val="24"/>
          <w:lang w:val="it-IT"/>
        </w:rPr>
        <w:t xml:space="preserve"> </w:t>
      </w:r>
      <w:r w:rsidR="00B874FD" w:rsidRPr="005E08E2">
        <w:rPr>
          <w:rFonts w:ascii="Times New Roman" w:hAnsi="Times New Roman"/>
          <w:sz w:val="24"/>
          <w:szCs w:val="24"/>
          <w:lang w:val="it-IT"/>
        </w:rPr>
        <w:t>– 0241/488</w:t>
      </w:r>
      <w:r w:rsidR="00D1413A">
        <w:rPr>
          <w:rFonts w:ascii="Times New Roman" w:hAnsi="Times New Roman"/>
          <w:sz w:val="24"/>
          <w:szCs w:val="24"/>
          <w:lang w:val="it-IT"/>
        </w:rPr>
        <w:t xml:space="preserve"> </w:t>
      </w:r>
      <w:r w:rsidR="00B874FD" w:rsidRPr="005E08E2">
        <w:rPr>
          <w:rFonts w:ascii="Times New Roman" w:hAnsi="Times New Roman"/>
          <w:sz w:val="24"/>
          <w:szCs w:val="24"/>
          <w:lang w:val="it-IT"/>
        </w:rPr>
        <w:t>143</w:t>
      </w:r>
    </w:p>
    <w:p w:rsidR="00364DB5" w:rsidRPr="005E08E2" w:rsidRDefault="00364DB5" w:rsidP="00981A76">
      <w:pPr>
        <w:spacing w:after="0" w:line="240" w:lineRule="auto"/>
        <w:jc w:val="both"/>
        <w:rPr>
          <w:rFonts w:ascii="Times New Roman" w:hAnsi="Times New Roman"/>
          <w:b/>
          <w:sz w:val="24"/>
          <w:szCs w:val="24"/>
          <w:lang w:val="es-ES"/>
        </w:rPr>
      </w:pPr>
    </w:p>
    <w:p w:rsidR="00B874FD" w:rsidRPr="005E08E2" w:rsidRDefault="00D023A2" w:rsidP="00981A76">
      <w:pPr>
        <w:spacing w:after="0" w:line="240" w:lineRule="auto"/>
        <w:jc w:val="both"/>
        <w:rPr>
          <w:rFonts w:ascii="Times New Roman" w:hAnsi="Times New Roman"/>
          <w:sz w:val="24"/>
          <w:szCs w:val="24"/>
          <w:lang w:val="es-ES"/>
        </w:rPr>
      </w:pPr>
      <w:r w:rsidRPr="005E08E2">
        <w:rPr>
          <w:rFonts w:ascii="Times New Roman" w:hAnsi="Times New Roman"/>
          <w:b/>
          <w:sz w:val="24"/>
          <w:szCs w:val="24"/>
          <w:lang w:val="es-ES"/>
        </w:rPr>
        <w:t>III.</w:t>
      </w:r>
      <w:r w:rsidR="00B874FD" w:rsidRPr="005E08E2">
        <w:rPr>
          <w:rFonts w:ascii="Times New Roman" w:hAnsi="Times New Roman"/>
          <w:sz w:val="24"/>
          <w:szCs w:val="24"/>
          <w:lang w:val="es-ES"/>
        </w:rPr>
        <w:t xml:space="preserve"> </w:t>
      </w:r>
      <w:r w:rsidRPr="005E08E2">
        <w:rPr>
          <w:rFonts w:ascii="Times New Roman" w:hAnsi="Times New Roman"/>
          <w:b/>
          <w:sz w:val="24"/>
          <w:szCs w:val="24"/>
          <w:lang w:val="es-ES"/>
        </w:rPr>
        <w:t xml:space="preserve">DESCRIEREA PROIECTULUI </w:t>
      </w:r>
    </w:p>
    <w:p w:rsidR="00364DB5" w:rsidRPr="005E08E2" w:rsidRDefault="00364DB5" w:rsidP="00981A76">
      <w:pPr>
        <w:pStyle w:val="ListParagraph"/>
        <w:spacing w:after="0" w:line="240" w:lineRule="auto"/>
        <w:ind w:left="0"/>
        <w:jc w:val="both"/>
        <w:rPr>
          <w:rFonts w:ascii="Times New Roman" w:hAnsi="Times New Roman"/>
          <w:b/>
          <w:i/>
          <w:sz w:val="24"/>
          <w:szCs w:val="24"/>
          <w:lang w:val="es-ES"/>
        </w:rPr>
      </w:pPr>
    </w:p>
    <w:p w:rsidR="00622709" w:rsidRPr="00252EAB" w:rsidRDefault="00D023A2" w:rsidP="00F16135">
      <w:pPr>
        <w:pStyle w:val="ListParagraph"/>
        <w:spacing w:after="0" w:line="240" w:lineRule="auto"/>
        <w:ind w:left="0"/>
        <w:jc w:val="both"/>
        <w:rPr>
          <w:rFonts w:ascii="Times New Roman" w:hAnsi="Times New Roman"/>
          <w:sz w:val="24"/>
          <w:szCs w:val="24"/>
          <w:lang w:val="es-ES"/>
        </w:rPr>
      </w:pPr>
      <w:proofErr w:type="spellStart"/>
      <w:r w:rsidRPr="00252EAB">
        <w:rPr>
          <w:rFonts w:ascii="Times New Roman" w:hAnsi="Times New Roman"/>
          <w:sz w:val="24"/>
          <w:szCs w:val="24"/>
          <w:lang w:val="es-ES"/>
        </w:rPr>
        <w:t>Rezumatul</w:t>
      </w:r>
      <w:proofErr w:type="spellEnd"/>
      <w:r w:rsidRPr="00252EAB">
        <w:rPr>
          <w:rFonts w:ascii="Times New Roman" w:hAnsi="Times New Roman"/>
          <w:sz w:val="24"/>
          <w:szCs w:val="24"/>
          <w:lang w:val="es-ES"/>
        </w:rPr>
        <w:t xml:space="preserve"> </w:t>
      </w:r>
      <w:proofErr w:type="spellStart"/>
      <w:r w:rsidRPr="00252EAB">
        <w:rPr>
          <w:rFonts w:ascii="Times New Roman" w:hAnsi="Times New Roman"/>
          <w:sz w:val="24"/>
          <w:szCs w:val="24"/>
          <w:lang w:val="es-ES"/>
        </w:rPr>
        <w:t>proiectului</w:t>
      </w:r>
      <w:proofErr w:type="spellEnd"/>
    </w:p>
    <w:p w:rsidR="00F16135" w:rsidRPr="00F16135" w:rsidRDefault="00F16135" w:rsidP="00F16135">
      <w:pPr>
        <w:pStyle w:val="ListParagraph"/>
        <w:spacing w:after="0" w:line="240" w:lineRule="auto"/>
        <w:ind w:left="0"/>
        <w:jc w:val="both"/>
        <w:rPr>
          <w:rFonts w:ascii="Times New Roman" w:hAnsi="Times New Roman"/>
          <w:b/>
          <w:i/>
          <w:sz w:val="24"/>
          <w:szCs w:val="24"/>
          <w:lang w:val="es-ES"/>
        </w:rPr>
      </w:pPr>
    </w:p>
    <w:p w:rsidR="001A72B1" w:rsidRPr="00622709" w:rsidRDefault="00D023A2" w:rsidP="00622709">
      <w:pPr>
        <w:tabs>
          <w:tab w:val="num" w:pos="0"/>
          <w:tab w:val="num" w:pos="862"/>
        </w:tabs>
        <w:jc w:val="both"/>
        <w:rPr>
          <w:b/>
          <w:lang w:val="ro-RO"/>
        </w:rPr>
      </w:pPr>
      <w:r w:rsidRPr="0002393C">
        <w:rPr>
          <w:rFonts w:ascii="Times New Roman" w:hAnsi="Times New Roman"/>
          <w:b/>
          <w:i/>
          <w:sz w:val="24"/>
          <w:szCs w:val="24"/>
          <w:lang w:val="ro-RO"/>
        </w:rPr>
        <w:t>Localizarea proiectului</w:t>
      </w:r>
      <w:r w:rsidR="00E423DC" w:rsidRPr="0002393C">
        <w:rPr>
          <w:rFonts w:ascii="Times New Roman" w:hAnsi="Times New Roman"/>
          <w:b/>
          <w:sz w:val="24"/>
          <w:szCs w:val="24"/>
          <w:lang w:val="ro-RO"/>
        </w:rPr>
        <w:t xml:space="preserve">: </w:t>
      </w:r>
      <w:r w:rsidR="00622709" w:rsidRPr="00622709">
        <w:rPr>
          <w:rStyle w:val="tpa1"/>
          <w:rFonts w:ascii="Times New Roman" w:hAnsi="Times New Roman"/>
          <w:i/>
          <w:sz w:val="24"/>
          <w:szCs w:val="24"/>
        </w:rPr>
        <w:t>Municipiul Constanta, Cartier Compozitorilor</w:t>
      </w:r>
    </w:p>
    <w:p w:rsidR="004D3466" w:rsidRPr="004D3466" w:rsidRDefault="004E74B2" w:rsidP="004D3466">
      <w:pPr>
        <w:jc w:val="both"/>
        <w:rPr>
          <w:rStyle w:val="tpa1"/>
          <w:rFonts w:ascii="Times New Roman" w:hAnsi="Times New Roman"/>
          <w:sz w:val="24"/>
          <w:szCs w:val="24"/>
          <w:lang w:val="ro-RO"/>
        </w:rPr>
      </w:pPr>
      <w:r w:rsidRPr="005E08E2">
        <w:rPr>
          <w:rFonts w:ascii="Times New Roman" w:hAnsi="Times New Roman"/>
          <w:b/>
          <w:i/>
          <w:sz w:val="24"/>
          <w:szCs w:val="24"/>
          <w:lang w:val="ro-RO"/>
        </w:rPr>
        <w:t>Încadrarea</w:t>
      </w:r>
      <w:r w:rsidR="0002393C">
        <w:rPr>
          <w:rFonts w:ascii="Times New Roman" w:hAnsi="Times New Roman"/>
          <w:b/>
          <w:i/>
          <w:sz w:val="24"/>
          <w:szCs w:val="24"/>
          <w:lang w:val="ro-RO"/>
        </w:rPr>
        <w:t xml:space="preserve"> </w:t>
      </w:r>
      <w:r w:rsidRPr="005E08E2">
        <w:rPr>
          <w:rFonts w:ascii="Times New Roman" w:hAnsi="Times New Roman"/>
          <w:b/>
          <w:i/>
          <w:sz w:val="24"/>
          <w:szCs w:val="24"/>
          <w:lang w:val="ro-RO"/>
        </w:rPr>
        <w:t>î</w:t>
      </w:r>
      <w:r w:rsidR="00AB43A4" w:rsidRPr="005E08E2">
        <w:rPr>
          <w:rFonts w:ascii="Times New Roman" w:hAnsi="Times New Roman"/>
          <w:b/>
          <w:i/>
          <w:sz w:val="24"/>
          <w:szCs w:val="24"/>
          <w:lang w:val="ro-RO"/>
        </w:rPr>
        <w:t xml:space="preserve">n planurile de urbanism/amenajare a teritoriului aprobate/adoptate </w:t>
      </w:r>
      <w:r w:rsidRPr="005E08E2">
        <w:rPr>
          <w:rFonts w:ascii="Times New Roman" w:hAnsi="Times New Roman"/>
          <w:b/>
          <w:i/>
          <w:sz w:val="24"/>
          <w:szCs w:val="24"/>
          <w:lang w:val="ro-RO"/>
        </w:rPr>
        <w:t>ş</w:t>
      </w:r>
      <w:r w:rsidR="009C36A6" w:rsidRPr="005E08E2">
        <w:rPr>
          <w:rFonts w:ascii="Times New Roman" w:hAnsi="Times New Roman"/>
          <w:b/>
          <w:i/>
          <w:sz w:val="24"/>
          <w:szCs w:val="24"/>
          <w:lang w:val="ro-RO"/>
        </w:rPr>
        <w:t>i/sau alte scheme/</w:t>
      </w:r>
      <w:r w:rsidR="00AB43A4" w:rsidRPr="005E08E2">
        <w:rPr>
          <w:rFonts w:ascii="Times New Roman" w:hAnsi="Times New Roman"/>
          <w:b/>
          <w:i/>
          <w:sz w:val="24"/>
          <w:szCs w:val="24"/>
          <w:lang w:val="ro-RO"/>
        </w:rPr>
        <w:t>programe:</w:t>
      </w:r>
      <w:r w:rsidR="009C36A6" w:rsidRPr="005E08E2">
        <w:rPr>
          <w:rFonts w:ascii="Times New Roman" w:hAnsi="Times New Roman"/>
          <w:sz w:val="24"/>
          <w:szCs w:val="24"/>
          <w:lang w:val="ro-RO"/>
        </w:rPr>
        <w:t xml:space="preserve"> </w:t>
      </w:r>
      <w:r w:rsidR="006B4507">
        <w:rPr>
          <w:rFonts w:ascii="Times New Roman" w:hAnsi="Times New Roman"/>
          <w:sz w:val="24"/>
          <w:szCs w:val="24"/>
          <w:lang w:val="ro-RO"/>
        </w:rPr>
        <w:t xml:space="preserve"> </w:t>
      </w:r>
      <w:r w:rsidR="00087D14" w:rsidRPr="00087D14">
        <w:rPr>
          <w:rStyle w:val="tpa1"/>
          <w:rFonts w:ascii="Times New Roman" w:hAnsi="Times New Roman"/>
          <w:sz w:val="24"/>
          <w:szCs w:val="24"/>
          <w:lang w:val="ro-RO"/>
        </w:rPr>
        <w:t>În temeiul reglementărilor docum</w:t>
      </w:r>
      <w:r w:rsidR="00445C25">
        <w:rPr>
          <w:rStyle w:val="tpa1"/>
          <w:rFonts w:ascii="Times New Roman" w:hAnsi="Times New Roman"/>
          <w:sz w:val="24"/>
          <w:szCs w:val="24"/>
          <w:lang w:val="ro-RO"/>
        </w:rPr>
        <w:t>entaţiei de urbanism</w:t>
      </w:r>
      <w:r w:rsidR="00445C25" w:rsidRPr="00C61F03">
        <w:rPr>
          <w:rStyle w:val="tpa1"/>
          <w:rFonts w:ascii="Times New Roman" w:hAnsi="Times New Roman"/>
          <w:sz w:val="24"/>
          <w:szCs w:val="24"/>
          <w:lang w:val="ro-RO"/>
        </w:rPr>
        <w:t xml:space="preserve">, </w:t>
      </w:r>
      <w:r w:rsidR="004D3466" w:rsidRPr="004D3466">
        <w:rPr>
          <w:rStyle w:val="tpa1"/>
          <w:rFonts w:ascii="Times New Roman" w:hAnsi="Times New Roman"/>
          <w:sz w:val="24"/>
          <w:szCs w:val="24"/>
          <w:lang w:val="ro-RO"/>
        </w:rPr>
        <w:t>faza P.U.Z. aprobat prin H.C.L.Constanţa nr. 588/24.10.2005.</w:t>
      </w:r>
    </w:p>
    <w:p w:rsidR="004D441F" w:rsidRPr="00422C8D" w:rsidRDefault="00DD00D4" w:rsidP="004D3466">
      <w:pPr>
        <w:jc w:val="both"/>
        <w:rPr>
          <w:rFonts w:ascii="Times New Roman" w:hAnsi="Times New Roman"/>
          <w:color w:val="FF9900"/>
          <w:sz w:val="24"/>
          <w:szCs w:val="24"/>
          <w:lang w:val="ro-RO"/>
        </w:rPr>
      </w:pPr>
      <w:r w:rsidRPr="005E08E2">
        <w:rPr>
          <w:rFonts w:ascii="Times New Roman" w:hAnsi="Times New Roman"/>
          <w:b/>
          <w:i/>
          <w:sz w:val="24"/>
          <w:szCs w:val="24"/>
          <w:lang w:val="ro-RO"/>
        </w:rPr>
        <w:t>Folosi</w:t>
      </w:r>
      <w:r w:rsidR="007E6E37">
        <w:rPr>
          <w:rFonts w:ascii="Times New Roman" w:hAnsi="Times New Roman"/>
          <w:b/>
          <w:i/>
          <w:sz w:val="24"/>
          <w:szCs w:val="24"/>
          <w:lang w:val="ro-RO"/>
        </w:rPr>
        <w:t>n</w:t>
      </w:r>
      <w:r w:rsidRPr="005E08E2">
        <w:rPr>
          <w:rFonts w:ascii="Times New Roman" w:hAnsi="Times New Roman"/>
          <w:b/>
          <w:i/>
          <w:sz w:val="24"/>
          <w:szCs w:val="24"/>
          <w:lang w:val="ro-RO"/>
        </w:rPr>
        <w:t>ţ</w:t>
      </w:r>
      <w:r w:rsidR="00AB43A4" w:rsidRPr="005E08E2">
        <w:rPr>
          <w:rFonts w:ascii="Times New Roman" w:hAnsi="Times New Roman"/>
          <w:b/>
          <w:i/>
          <w:sz w:val="24"/>
          <w:szCs w:val="24"/>
          <w:lang w:val="ro-RO"/>
        </w:rPr>
        <w:t xml:space="preserve">ele actuale </w:t>
      </w:r>
      <w:r w:rsidRPr="005E08E2">
        <w:rPr>
          <w:rFonts w:ascii="Times New Roman" w:hAnsi="Times New Roman"/>
          <w:b/>
          <w:i/>
          <w:sz w:val="24"/>
          <w:szCs w:val="24"/>
          <w:lang w:val="ro-RO"/>
        </w:rPr>
        <w:t>ş</w:t>
      </w:r>
      <w:r w:rsidR="00AB43A4" w:rsidRPr="005E08E2">
        <w:rPr>
          <w:rFonts w:ascii="Times New Roman" w:hAnsi="Times New Roman"/>
          <w:b/>
          <w:i/>
          <w:sz w:val="24"/>
          <w:szCs w:val="24"/>
          <w:lang w:val="ro-RO"/>
        </w:rPr>
        <w:t>i planificate ale terenului at</w:t>
      </w:r>
      <w:r w:rsidRPr="005E08E2">
        <w:rPr>
          <w:rFonts w:ascii="Times New Roman" w:hAnsi="Times New Roman"/>
          <w:b/>
          <w:i/>
          <w:sz w:val="24"/>
          <w:szCs w:val="24"/>
          <w:lang w:val="ro-RO"/>
        </w:rPr>
        <w:t>â</w:t>
      </w:r>
      <w:r w:rsidR="00AB43A4" w:rsidRPr="005E08E2">
        <w:rPr>
          <w:rFonts w:ascii="Times New Roman" w:hAnsi="Times New Roman"/>
          <w:b/>
          <w:i/>
          <w:sz w:val="24"/>
          <w:szCs w:val="24"/>
          <w:lang w:val="ro-RO"/>
        </w:rPr>
        <w:t>t pe amplasament c</w:t>
      </w:r>
      <w:r w:rsidRPr="005E08E2">
        <w:rPr>
          <w:rFonts w:ascii="Times New Roman" w:hAnsi="Times New Roman"/>
          <w:b/>
          <w:i/>
          <w:sz w:val="24"/>
          <w:szCs w:val="24"/>
          <w:lang w:val="ro-RO"/>
        </w:rPr>
        <w:t>â</w:t>
      </w:r>
      <w:r w:rsidR="00AB43A4" w:rsidRPr="005E08E2">
        <w:rPr>
          <w:rFonts w:ascii="Times New Roman" w:hAnsi="Times New Roman"/>
          <w:b/>
          <w:i/>
          <w:sz w:val="24"/>
          <w:szCs w:val="24"/>
          <w:lang w:val="ro-RO"/>
        </w:rPr>
        <w:t xml:space="preserve">t </w:t>
      </w:r>
      <w:r w:rsidR="009C36A6" w:rsidRPr="005E08E2">
        <w:rPr>
          <w:rFonts w:ascii="Times New Roman" w:hAnsi="Times New Roman"/>
          <w:b/>
          <w:i/>
          <w:sz w:val="24"/>
          <w:szCs w:val="24"/>
          <w:lang w:val="ro-RO"/>
        </w:rPr>
        <w:t>ş</w:t>
      </w:r>
      <w:r w:rsidR="00AB43A4" w:rsidRPr="005E08E2">
        <w:rPr>
          <w:rFonts w:ascii="Times New Roman" w:hAnsi="Times New Roman"/>
          <w:b/>
          <w:i/>
          <w:sz w:val="24"/>
          <w:szCs w:val="24"/>
          <w:lang w:val="ro-RO"/>
        </w:rPr>
        <w:t>i</w:t>
      </w:r>
      <w:r w:rsidR="00797597" w:rsidRPr="005E08E2">
        <w:rPr>
          <w:rFonts w:ascii="Times New Roman" w:hAnsi="Times New Roman"/>
          <w:b/>
          <w:i/>
          <w:sz w:val="24"/>
          <w:szCs w:val="24"/>
          <w:lang w:val="ro-RO"/>
        </w:rPr>
        <w:t xml:space="preserve"> pe zone adi</w:t>
      </w:r>
      <w:r w:rsidR="00D345CA">
        <w:rPr>
          <w:rFonts w:ascii="Times New Roman" w:hAnsi="Times New Roman"/>
          <w:b/>
          <w:i/>
          <w:sz w:val="24"/>
          <w:szCs w:val="24"/>
          <w:lang w:val="ro-RO"/>
        </w:rPr>
        <w:t>a</w:t>
      </w:r>
      <w:r w:rsidR="00797597" w:rsidRPr="005E08E2">
        <w:rPr>
          <w:rFonts w:ascii="Times New Roman" w:hAnsi="Times New Roman"/>
          <w:b/>
          <w:i/>
          <w:sz w:val="24"/>
          <w:szCs w:val="24"/>
          <w:lang w:val="ro-RO"/>
        </w:rPr>
        <w:t>ce</w:t>
      </w:r>
      <w:r w:rsidR="00AB43A4" w:rsidRPr="005E08E2">
        <w:rPr>
          <w:rFonts w:ascii="Times New Roman" w:hAnsi="Times New Roman"/>
          <w:b/>
          <w:i/>
          <w:sz w:val="24"/>
          <w:szCs w:val="24"/>
          <w:lang w:val="ro-RO"/>
        </w:rPr>
        <w:t>nte acestuia</w:t>
      </w:r>
      <w:r w:rsidR="0055210A" w:rsidRPr="005E08E2">
        <w:rPr>
          <w:rFonts w:ascii="Times New Roman" w:hAnsi="Times New Roman"/>
          <w:b/>
          <w:i/>
          <w:sz w:val="24"/>
          <w:szCs w:val="24"/>
          <w:lang w:val="ro-RO"/>
        </w:rPr>
        <w:t>:</w:t>
      </w:r>
      <w:r w:rsidR="0055210A" w:rsidRPr="005E08E2">
        <w:rPr>
          <w:rFonts w:ascii="Times New Roman" w:hAnsi="Times New Roman"/>
          <w:sz w:val="24"/>
          <w:szCs w:val="24"/>
          <w:lang w:val="ro-RO"/>
        </w:rPr>
        <w:t xml:space="preserve"> </w:t>
      </w:r>
      <w:r w:rsidR="004D441F" w:rsidRPr="00D02684">
        <w:rPr>
          <w:rFonts w:ascii="Times New Roman" w:hAnsi="Times New Roman"/>
          <w:color w:val="000000"/>
          <w:sz w:val="24"/>
          <w:szCs w:val="24"/>
          <w:lang w:val="ro-RO"/>
        </w:rPr>
        <w:t xml:space="preserve">Prin certificatul de urbanism nr. </w:t>
      </w:r>
      <w:r w:rsidR="00B26033">
        <w:rPr>
          <w:rFonts w:ascii="Times New Roman" w:hAnsi="Times New Roman"/>
          <w:color w:val="000000"/>
          <w:sz w:val="24"/>
          <w:szCs w:val="24"/>
          <w:lang w:val="ro-RO"/>
        </w:rPr>
        <w:t>2167/24.07</w:t>
      </w:r>
      <w:r w:rsidR="00795E66">
        <w:rPr>
          <w:rFonts w:ascii="Times New Roman" w:hAnsi="Times New Roman"/>
          <w:color w:val="000000"/>
          <w:sz w:val="24"/>
          <w:szCs w:val="24"/>
          <w:lang w:val="ro-RO"/>
        </w:rPr>
        <w:t>.201</w:t>
      </w:r>
      <w:r w:rsidR="00B26033">
        <w:rPr>
          <w:rFonts w:ascii="Times New Roman" w:hAnsi="Times New Roman"/>
          <w:color w:val="000000"/>
          <w:sz w:val="24"/>
          <w:szCs w:val="24"/>
          <w:lang w:val="ro-RO"/>
        </w:rPr>
        <w:t>7</w:t>
      </w:r>
      <w:r w:rsidR="004D441F" w:rsidRPr="00D02684">
        <w:rPr>
          <w:rFonts w:ascii="Times New Roman" w:hAnsi="Times New Roman"/>
          <w:color w:val="000000"/>
          <w:sz w:val="24"/>
          <w:szCs w:val="24"/>
          <w:lang w:val="ro-RO"/>
        </w:rPr>
        <w:t xml:space="preserve"> folosin</w:t>
      </w:r>
      <w:r w:rsidR="005E08E2" w:rsidRPr="00D02684">
        <w:rPr>
          <w:rFonts w:ascii="Times New Roman" w:hAnsi="Times New Roman"/>
          <w:color w:val="000000"/>
          <w:sz w:val="24"/>
          <w:szCs w:val="24"/>
          <w:lang w:val="ro-RO"/>
        </w:rPr>
        <w:t>ţ</w:t>
      </w:r>
      <w:r w:rsidR="004D441F" w:rsidRPr="00D02684">
        <w:rPr>
          <w:rFonts w:ascii="Times New Roman" w:hAnsi="Times New Roman"/>
          <w:color w:val="000000"/>
          <w:sz w:val="24"/>
          <w:szCs w:val="24"/>
          <w:lang w:val="ro-RO"/>
        </w:rPr>
        <w:t>a actual</w:t>
      </w:r>
      <w:r w:rsidR="005E08E2" w:rsidRPr="00D02684">
        <w:rPr>
          <w:rFonts w:ascii="Times New Roman" w:hAnsi="Times New Roman"/>
          <w:color w:val="000000"/>
          <w:sz w:val="24"/>
          <w:szCs w:val="24"/>
          <w:lang w:val="ro-RO"/>
        </w:rPr>
        <w:t>ǎ</w:t>
      </w:r>
      <w:r w:rsidR="004D441F" w:rsidRPr="00D02684">
        <w:rPr>
          <w:rFonts w:ascii="Times New Roman" w:hAnsi="Times New Roman"/>
          <w:color w:val="000000"/>
          <w:sz w:val="24"/>
          <w:szCs w:val="24"/>
          <w:lang w:val="ro-RO"/>
        </w:rPr>
        <w:t xml:space="preserve"> a terenului este: </w:t>
      </w:r>
      <w:r w:rsidR="008D294B" w:rsidRPr="008D294B">
        <w:rPr>
          <w:rFonts w:ascii="Times New Roman" w:hAnsi="Times New Roman"/>
          <w:i/>
          <w:color w:val="000000"/>
          <w:sz w:val="24"/>
          <w:szCs w:val="24"/>
          <w:lang w:val="ro-RO"/>
        </w:rPr>
        <w:t>circulații publice</w:t>
      </w:r>
      <w:r w:rsidR="00422C8D">
        <w:rPr>
          <w:rFonts w:ascii="Times New Roman" w:hAnsi="Times New Roman"/>
          <w:color w:val="000000"/>
          <w:sz w:val="24"/>
          <w:szCs w:val="24"/>
          <w:lang w:val="ro-RO"/>
        </w:rPr>
        <w:t>.</w:t>
      </w:r>
    </w:p>
    <w:p w:rsidR="004D441F" w:rsidRPr="0002393C" w:rsidRDefault="004D441F" w:rsidP="00981A76">
      <w:pPr>
        <w:pStyle w:val="Header"/>
        <w:tabs>
          <w:tab w:val="left" w:pos="720"/>
        </w:tabs>
        <w:jc w:val="both"/>
        <w:rPr>
          <w:rFonts w:eastAsia="Calibri"/>
          <w:color w:val="FF9900"/>
          <w:lang w:val="ro-RO" w:eastAsia="en-US"/>
        </w:rPr>
      </w:pPr>
      <w:r w:rsidRPr="005F7D21">
        <w:rPr>
          <w:rFonts w:eastAsia="Calibri"/>
          <w:b/>
          <w:lang w:val="ro-RO" w:eastAsia="en-US"/>
        </w:rPr>
        <w:t>Destinaţia terenului</w:t>
      </w:r>
      <w:r w:rsidR="00D02684" w:rsidRPr="0002393C">
        <w:rPr>
          <w:rFonts w:eastAsia="Calibri"/>
          <w:lang w:val="ro-RO" w:eastAsia="en-US"/>
        </w:rPr>
        <w:t xml:space="preserve"> stabilitǎ prin planurile de urb</w:t>
      </w:r>
      <w:r w:rsidRPr="0002393C">
        <w:rPr>
          <w:rFonts w:eastAsia="Calibri"/>
          <w:lang w:val="ro-RO" w:eastAsia="en-US"/>
        </w:rPr>
        <w:t>anism şi amenajarea teritoriului aprobate:</w:t>
      </w:r>
      <w:r w:rsidR="002D0A62" w:rsidRPr="0002393C">
        <w:rPr>
          <w:color w:val="000000"/>
          <w:lang w:val="ro-RO"/>
        </w:rPr>
        <w:t xml:space="preserve"> </w:t>
      </w:r>
      <w:r w:rsidR="00422C8D">
        <w:rPr>
          <w:color w:val="000000"/>
          <w:lang w:val="ro-RO"/>
        </w:rPr>
        <w:t>circulație publică auto și pietonală</w:t>
      </w:r>
      <w:r w:rsidR="00ED6F06">
        <w:rPr>
          <w:color w:val="000000"/>
          <w:lang w:val="ro-RO"/>
        </w:rPr>
        <w:t>.</w:t>
      </w:r>
    </w:p>
    <w:p w:rsidR="00981A76" w:rsidRDefault="00981A76" w:rsidP="00981A76">
      <w:pPr>
        <w:pStyle w:val="ListParagraph"/>
        <w:spacing w:after="0" w:line="240" w:lineRule="auto"/>
        <w:ind w:left="0" w:firstLine="720"/>
        <w:jc w:val="both"/>
        <w:rPr>
          <w:rFonts w:ascii="Times New Roman" w:hAnsi="Times New Roman"/>
          <w:sz w:val="24"/>
          <w:szCs w:val="24"/>
          <w:lang w:val="ro-RO"/>
        </w:rPr>
      </w:pPr>
    </w:p>
    <w:p w:rsidR="00DF0EE8" w:rsidRPr="005E5039" w:rsidRDefault="00DF0EE8" w:rsidP="00F95680">
      <w:pPr>
        <w:spacing w:after="0" w:line="240" w:lineRule="auto"/>
        <w:ind w:left="86" w:firstLine="274"/>
        <w:jc w:val="both"/>
        <w:rPr>
          <w:rStyle w:val="tpa1"/>
          <w:rFonts w:ascii="Times New Roman" w:hAnsi="Times New Roman"/>
          <w:sz w:val="24"/>
          <w:szCs w:val="24"/>
          <w:lang w:val="ro-RO"/>
        </w:rPr>
      </w:pPr>
      <w:r w:rsidRPr="005E5039">
        <w:rPr>
          <w:rStyle w:val="tpa1"/>
          <w:rFonts w:ascii="Times New Roman" w:hAnsi="Times New Roman"/>
          <w:sz w:val="24"/>
          <w:szCs w:val="24"/>
          <w:lang w:val="ro-RO"/>
        </w:rPr>
        <w:t xml:space="preserve">Cartierul Compozitorilor, de la strada Baba Novac spre sud până la strada Eliberării și spre est până la strada Bogdan Vasile, a înregistrat de-a lungul ultimilor 15-20 ani o intensă dezvoltare urbanistică, reprezentată în principal prin construcții de locuit proprietate privată. </w:t>
      </w:r>
    </w:p>
    <w:p w:rsidR="00B40615" w:rsidRPr="00B40615" w:rsidRDefault="00F95680" w:rsidP="006B43F4">
      <w:pPr>
        <w:tabs>
          <w:tab w:val="right" w:pos="360"/>
        </w:tabs>
        <w:suppressAutoHyphens/>
        <w:spacing w:after="0" w:line="240" w:lineRule="auto"/>
        <w:jc w:val="both"/>
        <w:rPr>
          <w:rStyle w:val="tpa1"/>
          <w:rFonts w:ascii="Times New Roman" w:hAnsi="Times New Roman"/>
          <w:sz w:val="24"/>
          <w:szCs w:val="24"/>
        </w:rPr>
      </w:pPr>
      <w:r>
        <w:rPr>
          <w:rStyle w:val="tpa1"/>
          <w:rFonts w:ascii="Times New Roman" w:hAnsi="Times New Roman"/>
          <w:sz w:val="24"/>
          <w:szCs w:val="24"/>
        </w:rPr>
        <w:tab/>
      </w:r>
      <w:r>
        <w:rPr>
          <w:rStyle w:val="tpa1"/>
          <w:rFonts w:ascii="Times New Roman" w:hAnsi="Times New Roman"/>
          <w:sz w:val="24"/>
          <w:szCs w:val="24"/>
        </w:rPr>
        <w:tab/>
      </w:r>
      <w:proofErr w:type="spellStart"/>
      <w:r w:rsidR="004501A7">
        <w:rPr>
          <w:rStyle w:val="tpa1"/>
          <w:rFonts w:ascii="Times New Roman" w:hAnsi="Times New Roman"/>
          <w:sz w:val="24"/>
          <w:szCs w:val="24"/>
        </w:rPr>
        <w:t>Suprafaț</w:t>
      </w:r>
      <w:r w:rsidR="00BE6D08">
        <w:rPr>
          <w:rStyle w:val="tpa1"/>
          <w:rFonts w:ascii="Times New Roman" w:hAnsi="Times New Roman"/>
          <w:sz w:val="24"/>
          <w:szCs w:val="24"/>
        </w:rPr>
        <w:t>ele</w:t>
      </w:r>
      <w:proofErr w:type="spellEnd"/>
      <w:r w:rsidR="00B40615">
        <w:rPr>
          <w:rStyle w:val="tpa1"/>
          <w:rFonts w:ascii="Times New Roman" w:hAnsi="Times New Roman"/>
          <w:sz w:val="24"/>
          <w:szCs w:val="24"/>
        </w:rPr>
        <w:t xml:space="preserve"> </w:t>
      </w:r>
      <w:proofErr w:type="spellStart"/>
      <w:r w:rsidR="00B40615">
        <w:rPr>
          <w:rStyle w:val="tpa1"/>
          <w:rFonts w:ascii="Times New Roman" w:hAnsi="Times New Roman"/>
          <w:sz w:val="24"/>
          <w:szCs w:val="24"/>
        </w:rPr>
        <w:t>existent</w:t>
      </w:r>
      <w:r w:rsidR="0058519B">
        <w:rPr>
          <w:rStyle w:val="tpa1"/>
          <w:rFonts w:ascii="Times New Roman" w:hAnsi="Times New Roman"/>
          <w:sz w:val="24"/>
          <w:szCs w:val="24"/>
        </w:rPr>
        <w:t>e</w:t>
      </w:r>
      <w:proofErr w:type="spellEnd"/>
      <w:r w:rsidR="00DD67F4">
        <w:rPr>
          <w:rStyle w:val="tpa1"/>
          <w:rFonts w:ascii="Times New Roman" w:hAnsi="Times New Roman"/>
          <w:sz w:val="24"/>
          <w:szCs w:val="24"/>
        </w:rPr>
        <w:t xml:space="preserve"> ale </w:t>
      </w:r>
      <w:proofErr w:type="spellStart"/>
      <w:r w:rsidR="00DD67F4">
        <w:rPr>
          <w:rStyle w:val="tpa1"/>
          <w:rFonts w:ascii="Times New Roman" w:hAnsi="Times New Roman"/>
          <w:sz w:val="24"/>
          <w:szCs w:val="24"/>
        </w:rPr>
        <w:t>străzilor</w:t>
      </w:r>
      <w:proofErr w:type="spellEnd"/>
      <w:r w:rsidR="0058519B">
        <w:rPr>
          <w:rStyle w:val="tpa1"/>
          <w:rFonts w:ascii="Times New Roman" w:hAnsi="Times New Roman"/>
          <w:sz w:val="24"/>
          <w:szCs w:val="24"/>
        </w:rPr>
        <w:t xml:space="preserve"> </w:t>
      </w:r>
      <w:proofErr w:type="spellStart"/>
      <w:r w:rsidR="0058519B">
        <w:rPr>
          <w:rStyle w:val="tpa1"/>
          <w:rFonts w:ascii="Times New Roman" w:hAnsi="Times New Roman"/>
          <w:sz w:val="24"/>
          <w:szCs w:val="24"/>
        </w:rPr>
        <w:t>ce</w:t>
      </w:r>
      <w:proofErr w:type="spellEnd"/>
      <w:r w:rsidR="0058519B">
        <w:rPr>
          <w:rStyle w:val="tpa1"/>
          <w:rFonts w:ascii="Times New Roman" w:hAnsi="Times New Roman"/>
          <w:sz w:val="24"/>
          <w:szCs w:val="24"/>
        </w:rPr>
        <w:t xml:space="preserve"> </w:t>
      </w:r>
      <w:proofErr w:type="spellStart"/>
      <w:r w:rsidR="0058519B">
        <w:rPr>
          <w:rStyle w:val="tpa1"/>
          <w:rFonts w:ascii="Times New Roman" w:hAnsi="Times New Roman"/>
          <w:sz w:val="24"/>
          <w:szCs w:val="24"/>
        </w:rPr>
        <w:t>ur</w:t>
      </w:r>
      <w:r w:rsidR="00DD67F4">
        <w:rPr>
          <w:rStyle w:val="tpa1"/>
          <w:rFonts w:ascii="Times New Roman" w:hAnsi="Times New Roman"/>
          <w:sz w:val="24"/>
          <w:szCs w:val="24"/>
        </w:rPr>
        <w:t>mează</w:t>
      </w:r>
      <w:proofErr w:type="spellEnd"/>
      <w:r w:rsidR="00DD67F4">
        <w:rPr>
          <w:rStyle w:val="tpa1"/>
          <w:rFonts w:ascii="Times New Roman" w:hAnsi="Times New Roman"/>
          <w:sz w:val="24"/>
          <w:szCs w:val="24"/>
        </w:rPr>
        <w:t xml:space="preserve"> a fi </w:t>
      </w:r>
      <w:proofErr w:type="spellStart"/>
      <w:r w:rsidR="00DD67F4">
        <w:rPr>
          <w:rStyle w:val="tpa1"/>
          <w:rFonts w:ascii="Times New Roman" w:hAnsi="Times New Roman"/>
          <w:sz w:val="24"/>
          <w:szCs w:val="24"/>
        </w:rPr>
        <w:t>reabilitate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prezint</w:t>
      </w:r>
      <w:r w:rsidR="006B43F4">
        <w:rPr>
          <w:rStyle w:val="tpa1"/>
          <w:rFonts w:ascii="Times New Roman" w:hAnsi="Times New Roman"/>
          <w:sz w:val="24"/>
          <w:szCs w:val="24"/>
        </w:rPr>
        <w:t>ă</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degrad</w:t>
      </w:r>
      <w:r w:rsidR="006B43F4">
        <w:rPr>
          <w:rStyle w:val="tpa1"/>
          <w:rFonts w:ascii="Times New Roman" w:hAnsi="Times New Roman"/>
          <w:sz w:val="24"/>
          <w:szCs w:val="24"/>
        </w:rPr>
        <w:t>ari</w:t>
      </w:r>
      <w:proofErr w:type="spellEnd"/>
      <w:r w:rsidR="006B43F4">
        <w:rPr>
          <w:rStyle w:val="tpa1"/>
          <w:rFonts w:ascii="Times New Roman" w:hAnsi="Times New Roman"/>
          <w:sz w:val="24"/>
          <w:szCs w:val="24"/>
        </w:rPr>
        <w:t xml:space="preserve"> </w:t>
      </w:r>
      <w:proofErr w:type="spellStart"/>
      <w:r w:rsidR="006B43F4">
        <w:rPr>
          <w:rStyle w:val="tpa1"/>
          <w:rFonts w:ascii="Times New Roman" w:hAnsi="Times New Roman"/>
          <w:sz w:val="24"/>
          <w:szCs w:val="24"/>
        </w:rPr>
        <w:t>structurale</w:t>
      </w:r>
      <w:proofErr w:type="spellEnd"/>
      <w:r w:rsidR="006B43F4">
        <w:rPr>
          <w:rStyle w:val="tpa1"/>
          <w:rFonts w:ascii="Times New Roman" w:hAnsi="Times New Roman"/>
          <w:sz w:val="24"/>
          <w:szCs w:val="24"/>
        </w:rPr>
        <w:t xml:space="preserve"> </w:t>
      </w:r>
      <w:proofErr w:type="spellStart"/>
      <w:r w:rsidR="006B43F4">
        <w:rPr>
          <w:rStyle w:val="tpa1"/>
          <w:rFonts w:ascii="Times New Roman" w:hAnsi="Times New Roman"/>
          <w:sz w:val="24"/>
          <w:szCs w:val="24"/>
        </w:rPr>
        <w:t>majore</w:t>
      </w:r>
      <w:proofErr w:type="spellEnd"/>
      <w:r w:rsidR="006B43F4">
        <w:rPr>
          <w:rStyle w:val="tpa1"/>
          <w:rFonts w:ascii="Times New Roman" w:hAnsi="Times New Roman"/>
          <w:sz w:val="24"/>
          <w:szCs w:val="24"/>
        </w:rPr>
        <w:t xml:space="preserve">, </w:t>
      </w:r>
      <w:proofErr w:type="spellStart"/>
      <w:r w:rsidR="006B43F4">
        <w:rPr>
          <w:rStyle w:val="tpa1"/>
          <w:rFonts w:ascii="Times New Roman" w:hAnsi="Times New Roman"/>
          <w:sz w:val="24"/>
          <w:szCs w:val="24"/>
        </w:rPr>
        <w:t>datorită</w:t>
      </w:r>
      <w:proofErr w:type="spellEnd"/>
      <w:r w:rsidR="006B43F4">
        <w:rPr>
          <w:rStyle w:val="tpa1"/>
          <w:rFonts w:ascii="Times New Roman" w:hAnsi="Times New Roman"/>
          <w:sz w:val="24"/>
          <w:szCs w:val="24"/>
        </w:rPr>
        <w:t xml:space="preserve"> </w:t>
      </w:r>
      <w:proofErr w:type="spellStart"/>
      <w:r w:rsidR="006B43F4">
        <w:rPr>
          <w:rStyle w:val="tpa1"/>
          <w:rFonts w:ascii="Times New Roman" w:hAnsi="Times New Roman"/>
          <w:sz w:val="24"/>
          <w:szCs w:val="24"/>
        </w:rPr>
        <w:t>circulației</w:t>
      </w:r>
      <w:proofErr w:type="spellEnd"/>
      <w:r w:rsidR="006B43F4">
        <w:rPr>
          <w:rStyle w:val="tpa1"/>
          <w:rFonts w:ascii="Times New Roman" w:hAnsi="Times New Roman"/>
          <w:sz w:val="24"/>
          <w:szCs w:val="24"/>
        </w:rPr>
        <w:t xml:space="preserve"> </w:t>
      </w:r>
      <w:proofErr w:type="spellStart"/>
      <w:r w:rsidR="006B43F4">
        <w:rPr>
          <w:rStyle w:val="tpa1"/>
          <w:rFonts w:ascii="Times New Roman" w:hAnsi="Times New Roman"/>
          <w:sz w:val="24"/>
          <w:szCs w:val="24"/>
        </w:rPr>
        <w:t>mijlocelor</w:t>
      </w:r>
      <w:proofErr w:type="spellEnd"/>
      <w:r w:rsidR="006B43F4">
        <w:rPr>
          <w:rStyle w:val="tpa1"/>
          <w:rFonts w:ascii="Times New Roman" w:hAnsi="Times New Roman"/>
          <w:sz w:val="24"/>
          <w:szCs w:val="24"/>
        </w:rPr>
        <w:t xml:space="preserve"> de </w:t>
      </w:r>
      <w:proofErr w:type="spellStart"/>
      <w:r w:rsidR="006B43F4">
        <w:rPr>
          <w:rStyle w:val="tpa1"/>
          <w:rFonts w:ascii="Times New Roman" w:hAnsi="Times New Roman"/>
          <w:sz w:val="24"/>
          <w:szCs w:val="24"/>
        </w:rPr>
        <w:t>construcț</w:t>
      </w:r>
      <w:r w:rsidR="00B40615" w:rsidRPr="00B40615">
        <w:rPr>
          <w:rStyle w:val="tpa1"/>
          <w:rFonts w:ascii="Times New Roman" w:hAnsi="Times New Roman"/>
          <w:sz w:val="24"/>
          <w:szCs w:val="24"/>
        </w:rPr>
        <w:t>ii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grele</w:t>
      </w:r>
      <w:proofErr w:type="spellEnd"/>
      <w:r w:rsidR="00B40615" w:rsidRPr="00B40615">
        <w:rPr>
          <w:rStyle w:val="tpa1"/>
          <w:rFonts w:ascii="Times New Roman" w:hAnsi="Times New Roman"/>
          <w:sz w:val="24"/>
          <w:szCs w:val="24"/>
        </w:rPr>
        <w:t xml:space="preserve"> de la </w:t>
      </w:r>
      <w:proofErr w:type="spellStart"/>
      <w:r w:rsidR="006B43F4">
        <w:rPr>
          <w:rStyle w:val="tpa1"/>
          <w:rFonts w:ascii="Times New Roman" w:hAnsi="Times New Roman"/>
          <w:sz w:val="24"/>
          <w:szCs w:val="24"/>
        </w:rPr>
        <w:t>ș</w:t>
      </w:r>
      <w:r w:rsidR="00B40615" w:rsidRPr="00B40615">
        <w:rPr>
          <w:rStyle w:val="tpa1"/>
          <w:rFonts w:ascii="Times New Roman" w:hAnsi="Times New Roman"/>
          <w:sz w:val="24"/>
          <w:szCs w:val="24"/>
        </w:rPr>
        <w:t>antierele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adiacent</w:t>
      </w:r>
      <w:r w:rsidR="006B43F4">
        <w:rPr>
          <w:rStyle w:val="tpa1"/>
          <w:rFonts w:ascii="Times New Roman" w:hAnsi="Times New Roman"/>
          <w:sz w:val="24"/>
          <w:szCs w:val="24"/>
        </w:rPr>
        <w:t>e</w:t>
      </w:r>
      <w:proofErr w:type="spellEnd"/>
      <w:r w:rsidR="006B43F4">
        <w:rPr>
          <w:rStyle w:val="tpa1"/>
          <w:rFonts w:ascii="Times New Roman" w:hAnsi="Times New Roman"/>
          <w:sz w:val="24"/>
          <w:szCs w:val="24"/>
        </w:rPr>
        <w:t xml:space="preserve"> </w:t>
      </w:r>
      <w:proofErr w:type="spellStart"/>
      <w:r w:rsidR="006B43F4">
        <w:rPr>
          <w:rStyle w:val="tpa1"/>
          <w:rFonts w:ascii="Times New Roman" w:hAnsi="Times New Roman"/>
          <w:sz w:val="24"/>
          <w:szCs w:val="24"/>
        </w:rPr>
        <w:t>ș</w:t>
      </w:r>
      <w:r w:rsidR="004C6B9F">
        <w:rPr>
          <w:rStyle w:val="tpa1"/>
          <w:rFonts w:ascii="Times New Roman" w:hAnsi="Times New Roman"/>
          <w:sz w:val="24"/>
          <w:szCs w:val="24"/>
        </w:rPr>
        <w:t>i</w:t>
      </w:r>
      <w:proofErr w:type="spellEnd"/>
      <w:r w:rsidR="004C6B9F">
        <w:rPr>
          <w:rStyle w:val="tpa1"/>
          <w:rFonts w:ascii="Times New Roman" w:hAnsi="Times New Roman"/>
          <w:sz w:val="24"/>
          <w:szCs w:val="24"/>
        </w:rPr>
        <w:t xml:space="preserve"> </w:t>
      </w:r>
      <w:proofErr w:type="spellStart"/>
      <w:r w:rsidR="004C6B9F">
        <w:rPr>
          <w:rStyle w:val="tpa1"/>
          <w:rFonts w:ascii="Times New Roman" w:hAnsi="Times New Roman"/>
          <w:sz w:val="24"/>
          <w:szCs w:val="24"/>
        </w:rPr>
        <w:t>autoturismelor</w:t>
      </w:r>
      <w:proofErr w:type="spellEnd"/>
      <w:r w:rsidR="004C6B9F">
        <w:rPr>
          <w:rStyle w:val="tpa1"/>
          <w:rFonts w:ascii="Times New Roman" w:hAnsi="Times New Roman"/>
          <w:sz w:val="24"/>
          <w:szCs w:val="24"/>
        </w:rPr>
        <w:t xml:space="preserve"> </w:t>
      </w:r>
      <w:proofErr w:type="spellStart"/>
      <w:r w:rsidR="004C6B9F">
        <w:rPr>
          <w:rStyle w:val="tpa1"/>
          <w:rFonts w:ascii="Times New Roman" w:hAnsi="Times New Roman"/>
          <w:sz w:val="24"/>
          <w:szCs w:val="24"/>
        </w:rPr>
        <w:t>riveranilor</w:t>
      </w:r>
      <w:proofErr w:type="spellEnd"/>
      <w:r w:rsidR="004C6B9F">
        <w:rPr>
          <w:rStyle w:val="tpa1"/>
          <w:rFonts w:ascii="Times New Roman" w:hAnsi="Times New Roman"/>
          <w:sz w:val="24"/>
          <w:szCs w:val="24"/>
        </w:rPr>
        <w:t xml:space="preserve"> </w:t>
      </w:r>
      <w:proofErr w:type="spellStart"/>
      <w:r w:rsidR="004C6B9F">
        <w:rPr>
          <w:rStyle w:val="tpa1"/>
          <w:rFonts w:ascii="Times New Roman" w:hAnsi="Times New Roman"/>
          <w:sz w:val="24"/>
          <w:szCs w:val="24"/>
        </w:rPr>
        <w:t>ș</w:t>
      </w:r>
      <w:r w:rsidR="00B40615" w:rsidRPr="00B40615">
        <w:rPr>
          <w:rStyle w:val="tpa1"/>
          <w:rFonts w:ascii="Times New Roman" w:hAnsi="Times New Roman"/>
          <w:sz w:val="24"/>
          <w:szCs w:val="24"/>
        </w:rPr>
        <w:t>i</w:t>
      </w:r>
      <w:proofErr w:type="spellEnd"/>
      <w:r w:rsidR="00B40615" w:rsidRPr="00B40615">
        <w:rPr>
          <w:rStyle w:val="tpa1"/>
          <w:rFonts w:ascii="Times New Roman" w:hAnsi="Times New Roman"/>
          <w:sz w:val="24"/>
          <w:szCs w:val="24"/>
        </w:rPr>
        <w:t xml:space="preserve"> a </w:t>
      </w:r>
      <w:proofErr w:type="spellStart"/>
      <w:r w:rsidR="00B40615" w:rsidRPr="00B40615">
        <w:rPr>
          <w:rStyle w:val="tpa1"/>
          <w:rFonts w:ascii="Times New Roman" w:hAnsi="Times New Roman"/>
          <w:sz w:val="24"/>
          <w:szCs w:val="24"/>
        </w:rPr>
        <w:t>unui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sistem</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rutier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et</w:t>
      </w:r>
      <w:r w:rsidR="00B87C8E">
        <w:rPr>
          <w:rStyle w:val="tpa1"/>
          <w:rFonts w:ascii="Times New Roman" w:hAnsi="Times New Roman"/>
          <w:sz w:val="24"/>
          <w:szCs w:val="24"/>
        </w:rPr>
        <w:t>erogen</w:t>
      </w:r>
      <w:proofErr w:type="spellEnd"/>
      <w:r w:rsidR="00B87C8E">
        <w:rPr>
          <w:rStyle w:val="tpa1"/>
          <w:rFonts w:ascii="Times New Roman" w:hAnsi="Times New Roman"/>
          <w:sz w:val="24"/>
          <w:szCs w:val="24"/>
        </w:rPr>
        <w:t xml:space="preserve"> </w:t>
      </w:r>
      <w:proofErr w:type="spellStart"/>
      <w:r w:rsidR="00B87C8E">
        <w:rPr>
          <w:rStyle w:val="tpa1"/>
          <w:rFonts w:ascii="Times New Roman" w:hAnsi="Times New Roman"/>
          <w:sz w:val="24"/>
          <w:szCs w:val="24"/>
        </w:rPr>
        <w:t>necorespunză</w:t>
      </w:r>
      <w:r w:rsidR="004C6B9F">
        <w:rPr>
          <w:rStyle w:val="tpa1"/>
          <w:rFonts w:ascii="Times New Roman" w:hAnsi="Times New Roman"/>
          <w:sz w:val="24"/>
          <w:szCs w:val="24"/>
        </w:rPr>
        <w:t>tor</w:t>
      </w:r>
      <w:proofErr w:type="spellEnd"/>
      <w:r w:rsidR="004C6B9F">
        <w:rPr>
          <w:rStyle w:val="tpa1"/>
          <w:rFonts w:ascii="Times New Roman" w:hAnsi="Times New Roman"/>
          <w:sz w:val="24"/>
          <w:szCs w:val="24"/>
        </w:rPr>
        <w:t xml:space="preserve">, </w:t>
      </w:r>
      <w:proofErr w:type="spellStart"/>
      <w:r w:rsidR="004C6B9F">
        <w:rPr>
          <w:rStyle w:val="tpa1"/>
          <w:rFonts w:ascii="Times New Roman" w:hAnsi="Times New Roman"/>
          <w:sz w:val="24"/>
          <w:szCs w:val="24"/>
        </w:rPr>
        <w:t>precum</w:t>
      </w:r>
      <w:proofErr w:type="spellEnd"/>
      <w:r w:rsidR="004C6B9F">
        <w:rPr>
          <w:rStyle w:val="tpa1"/>
          <w:rFonts w:ascii="Times New Roman" w:hAnsi="Times New Roman"/>
          <w:sz w:val="24"/>
          <w:szCs w:val="24"/>
        </w:rPr>
        <w:t xml:space="preserve"> </w:t>
      </w:r>
      <w:proofErr w:type="spellStart"/>
      <w:r w:rsidR="004C6B9F">
        <w:rPr>
          <w:rStyle w:val="tpa1"/>
          <w:rFonts w:ascii="Times New Roman" w:hAnsi="Times New Roman"/>
          <w:sz w:val="24"/>
          <w:szCs w:val="24"/>
        </w:rPr>
        <w:t>ș</w:t>
      </w:r>
      <w:r w:rsidR="00B40615" w:rsidRPr="00B40615">
        <w:rPr>
          <w:rStyle w:val="tpa1"/>
          <w:rFonts w:ascii="Times New Roman" w:hAnsi="Times New Roman"/>
          <w:sz w:val="24"/>
          <w:szCs w:val="24"/>
        </w:rPr>
        <w:t>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pe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traseul</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lucr</w:t>
      </w:r>
      <w:r w:rsidR="004C6B9F">
        <w:rPr>
          <w:rStyle w:val="tpa1"/>
          <w:rFonts w:ascii="Times New Roman" w:hAnsi="Times New Roman"/>
          <w:sz w:val="24"/>
          <w:szCs w:val="24"/>
        </w:rPr>
        <w:t>ărilor</w:t>
      </w:r>
      <w:proofErr w:type="spellEnd"/>
      <w:r w:rsidR="004C6B9F">
        <w:rPr>
          <w:rStyle w:val="tpa1"/>
          <w:rFonts w:ascii="Times New Roman" w:hAnsi="Times New Roman"/>
          <w:sz w:val="24"/>
          <w:szCs w:val="24"/>
        </w:rPr>
        <w:t xml:space="preserve"> la </w:t>
      </w:r>
      <w:proofErr w:type="spellStart"/>
      <w:r w:rsidR="004C6B9F">
        <w:rPr>
          <w:rStyle w:val="tpa1"/>
          <w:rFonts w:ascii="Times New Roman" w:hAnsi="Times New Roman"/>
          <w:sz w:val="24"/>
          <w:szCs w:val="24"/>
        </w:rPr>
        <w:t>utilităț</w:t>
      </w:r>
      <w:r w:rsidR="00B40615" w:rsidRPr="00B40615">
        <w:rPr>
          <w:rStyle w:val="tpa1"/>
          <w:rFonts w:ascii="Times New Roman" w:hAnsi="Times New Roman"/>
          <w:sz w:val="24"/>
          <w:szCs w:val="24"/>
        </w:rPr>
        <w:t>ile</w:t>
      </w:r>
      <w:proofErr w:type="spellEnd"/>
      <w:r w:rsidR="00D02B3A">
        <w:rPr>
          <w:rStyle w:val="tpa1"/>
          <w:rFonts w:ascii="Times New Roman" w:hAnsi="Times New Roman"/>
          <w:sz w:val="24"/>
          <w:szCs w:val="24"/>
        </w:rPr>
        <w:t xml:space="preserve"> </w:t>
      </w:r>
      <w:proofErr w:type="spellStart"/>
      <w:r w:rsidR="00D02B3A">
        <w:rPr>
          <w:rStyle w:val="tpa1"/>
          <w:rFonts w:ascii="Times New Roman" w:hAnsi="Times New Roman"/>
          <w:sz w:val="24"/>
          <w:szCs w:val="24"/>
        </w:rPr>
        <w:t>subterane</w:t>
      </w:r>
      <w:proofErr w:type="spellEnd"/>
      <w:r w:rsidR="00D02B3A">
        <w:rPr>
          <w:rStyle w:val="tpa1"/>
          <w:rFonts w:ascii="Times New Roman" w:hAnsi="Times New Roman"/>
          <w:sz w:val="24"/>
          <w:szCs w:val="24"/>
        </w:rPr>
        <w:t xml:space="preserve">. </w:t>
      </w:r>
      <w:proofErr w:type="spellStart"/>
      <w:r w:rsidR="00D02B3A">
        <w:rPr>
          <w:rStyle w:val="tpa1"/>
          <w:rFonts w:ascii="Times New Roman" w:hAnsi="Times New Roman"/>
          <w:sz w:val="24"/>
          <w:szCs w:val="24"/>
        </w:rPr>
        <w:t>Principalele</w:t>
      </w:r>
      <w:proofErr w:type="spellEnd"/>
      <w:r w:rsidR="00D02B3A">
        <w:rPr>
          <w:rStyle w:val="tpa1"/>
          <w:rFonts w:ascii="Times New Roman" w:hAnsi="Times New Roman"/>
          <w:sz w:val="24"/>
          <w:szCs w:val="24"/>
        </w:rPr>
        <w:t xml:space="preserve"> </w:t>
      </w:r>
      <w:proofErr w:type="spellStart"/>
      <w:r w:rsidR="00D02B3A">
        <w:rPr>
          <w:rStyle w:val="tpa1"/>
          <w:rFonts w:ascii="Times New Roman" w:hAnsi="Times New Roman"/>
          <w:sz w:val="24"/>
          <w:szCs w:val="24"/>
        </w:rPr>
        <w:t>degradări</w:t>
      </w:r>
      <w:proofErr w:type="spellEnd"/>
      <w:r w:rsidR="00D02B3A">
        <w:rPr>
          <w:rStyle w:val="tpa1"/>
          <w:rFonts w:ascii="Times New Roman" w:hAnsi="Times New Roman"/>
          <w:sz w:val="24"/>
          <w:szCs w:val="24"/>
        </w:rPr>
        <w:t xml:space="preserve"> </w:t>
      </w:r>
      <w:proofErr w:type="spellStart"/>
      <w:r w:rsidR="00D02B3A">
        <w:rPr>
          <w:rStyle w:val="tpa1"/>
          <w:rFonts w:ascii="Times New Roman" w:hAnsi="Times New Roman"/>
          <w:sz w:val="24"/>
          <w:szCs w:val="24"/>
        </w:rPr>
        <w:t>sunt</w:t>
      </w:r>
      <w:proofErr w:type="spellEnd"/>
      <w:r w:rsidR="00D02B3A">
        <w:rPr>
          <w:rStyle w:val="tpa1"/>
          <w:rFonts w:ascii="Times New Roman" w:hAnsi="Times New Roman"/>
          <w:sz w:val="24"/>
          <w:szCs w:val="24"/>
        </w:rPr>
        <w:t xml:space="preserve">: </w:t>
      </w:r>
      <w:proofErr w:type="spellStart"/>
      <w:r w:rsidR="00D02B3A">
        <w:rPr>
          <w:rStyle w:val="tpa1"/>
          <w:rFonts w:ascii="Times New Roman" w:hAnsi="Times New Roman"/>
          <w:sz w:val="24"/>
          <w:szCs w:val="24"/>
        </w:rPr>
        <w:t>cedă</w:t>
      </w:r>
      <w:r w:rsidR="00B40615" w:rsidRPr="00B40615">
        <w:rPr>
          <w:rStyle w:val="tpa1"/>
          <w:rFonts w:ascii="Times New Roman" w:hAnsi="Times New Roman"/>
          <w:sz w:val="24"/>
          <w:szCs w:val="24"/>
        </w:rPr>
        <w:t>ri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denivel</w:t>
      </w:r>
      <w:r w:rsidR="00490010">
        <w:rPr>
          <w:rStyle w:val="tpa1"/>
          <w:rFonts w:ascii="Times New Roman" w:hAnsi="Times New Roman"/>
          <w:sz w:val="24"/>
          <w:szCs w:val="24"/>
        </w:rPr>
        <w:t>ă</w:t>
      </w:r>
      <w:r w:rsidR="00B87C8E">
        <w:rPr>
          <w:rStyle w:val="tpa1"/>
          <w:rFonts w:ascii="Times New Roman" w:hAnsi="Times New Roman"/>
          <w:sz w:val="24"/>
          <w:szCs w:val="24"/>
        </w:rPr>
        <w:t>ri</w:t>
      </w:r>
      <w:proofErr w:type="spellEnd"/>
      <w:r w:rsidR="00B87C8E">
        <w:rPr>
          <w:rStyle w:val="tpa1"/>
          <w:rFonts w:ascii="Times New Roman" w:hAnsi="Times New Roman"/>
          <w:sz w:val="24"/>
          <w:szCs w:val="24"/>
        </w:rPr>
        <w:t xml:space="preserve">, </w:t>
      </w:r>
      <w:proofErr w:type="spellStart"/>
      <w:r w:rsidR="00B87C8E">
        <w:rPr>
          <w:rStyle w:val="tpa1"/>
          <w:rFonts w:ascii="Times New Roman" w:hAnsi="Times New Roman"/>
          <w:sz w:val="24"/>
          <w:szCs w:val="24"/>
        </w:rPr>
        <w:t>tas</w:t>
      </w:r>
      <w:r w:rsidR="00365284">
        <w:rPr>
          <w:rStyle w:val="tpa1"/>
          <w:rFonts w:ascii="Times New Roman" w:hAnsi="Times New Roman"/>
          <w:sz w:val="24"/>
          <w:szCs w:val="24"/>
        </w:rPr>
        <w:t>ă</w:t>
      </w:r>
      <w:r w:rsidR="00B87C8E">
        <w:rPr>
          <w:rStyle w:val="tpa1"/>
          <w:rFonts w:ascii="Times New Roman" w:hAnsi="Times New Roman"/>
          <w:sz w:val="24"/>
          <w:szCs w:val="24"/>
        </w:rPr>
        <w:t>ri</w:t>
      </w:r>
      <w:proofErr w:type="spellEnd"/>
      <w:r w:rsidR="00B87C8E">
        <w:rPr>
          <w:rStyle w:val="tpa1"/>
          <w:rFonts w:ascii="Times New Roman" w:hAnsi="Times New Roman"/>
          <w:sz w:val="24"/>
          <w:szCs w:val="24"/>
        </w:rPr>
        <w:t xml:space="preserve">, </w:t>
      </w:r>
      <w:proofErr w:type="spellStart"/>
      <w:r w:rsidR="00B87C8E">
        <w:rPr>
          <w:rStyle w:val="tpa1"/>
          <w:rFonts w:ascii="Times New Roman" w:hAnsi="Times New Roman"/>
          <w:sz w:val="24"/>
          <w:szCs w:val="24"/>
        </w:rPr>
        <w:t>gropi</w:t>
      </w:r>
      <w:proofErr w:type="spellEnd"/>
      <w:r w:rsidR="00B40615" w:rsidRPr="00B40615">
        <w:rPr>
          <w:rStyle w:val="tpa1"/>
          <w:rFonts w:ascii="Times New Roman" w:hAnsi="Times New Roman"/>
          <w:sz w:val="24"/>
          <w:szCs w:val="24"/>
        </w:rPr>
        <w:t xml:space="preserve">, </w:t>
      </w:r>
      <w:r w:rsidR="00F73215">
        <w:rPr>
          <w:rStyle w:val="tpa1"/>
          <w:rFonts w:ascii="Times New Roman" w:hAnsi="Times New Roman"/>
          <w:sz w:val="24"/>
          <w:szCs w:val="24"/>
        </w:rPr>
        <w:t xml:space="preserve">care </w:t>
      </w:r>
      <w:proofErr w:type="spellStart"/>
      <w:r w:rsidR="00F73215">
        <w:rPr>
          <w:rStyle w:val="tpa1"/>
          <w:rFonts w:ascii="Times New Roman" w:hAnsi="Times New Roman"/>
          <w:sz w:val="24"/>
          <w:szCs w:val="24"/>
        </w:rPr>
        <w:t>în</w:t>
      </w:r>
      <w:proofErr w:type="spellEnd"/>
      <w:r w:rsidR="00F73215">
        <w:rPr>
          <w:rStyle w:val="tpa1"/>
          <w:rFonts w:ascii="Times New Roman" w:hAnsi="Times New Roman"/>
          <w:sz w:val="24"/>
          <w:szCs w:val="24"/>
        </w:rPr>
        <w:t xml:space="preserve"> </w:t>
      </w:r>
      <w:proofErr w:type="spellStart"/>
      <w:r w:rsidR="00F73215">
        <w:rPr>
          <w:rStyle w:val="tpa1"/>
          <w:rFonts w:ascii="Times New Roman" w:hAnsi="Times New Roman"/>
          <w:sz w:val="24"/>
          <w:szCs w:val="24"/>
        </w:rPr>
        <w:t>perioadele</w:t>
      </w:r>
      <w:proofErr w:type="spellEnd"/>
      <w:r w:rsidR="00F73215">
        <w:rPr>
          <w:rStyle w:val="tpa1"/>
          <w:rFonts w:ascii="Times New Roman" w:hAnsi="Times New Roman"/>
          <w:sz w:val="24"/>
          <w:szCs w:val="24"/>
        </w:rPr>
        <w:t xml:space="preserve"> cu </w:t>
      </w:r>
      <w:proofErr w:type="spellStart"/>
      <w:r w:rsidR="00F73215">
        <w:rPr>
          <w:rStyle w:val="tpa1"/>
          <w:rFonts w:ascii="Times New Roman" w:hAnsi="Times New Roman"/>
          <w:sz w:val="24"/>
          <w:szCs w:val="24"/>
        </w:rPr>
        <w:t>precipit</w:t>
      </w:r>
      <w:r>
        <w:rPr>
          <w:rStyle w:val="tpa1"/>
          <w:rFonts w:ascii="Times New Roman" w:hAnsi="Times New Roman"/>
          <w:sz w:val="24"/>
          <w:szCs w:val="24"/>
        </w:rPr>
        <w:t>ații</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sunt</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pline</w:t>
      </w:r>
      <w:proofErr w:type="spellEnd"/>
      <w:r>
        <w:rPr>
          <w:rStyle w:val="tpa1"/>
          <w:rFonts w:ascii="Times New Roman" w:hAnsi="Times New Roman"/>
          <w:sz w:val="24"/>
          <w:szCs w:val="24"/>
        </w:rPr>
        <w:t xml:space="preserve"> cu </w:t>
      </w:r>
      <w:proofErr w:type="spellStart"/>
      <w:r>
        <w:rPr>
          <w:rStyle w:val="tpa1"/>
          <w:rFonts w:ascii="Times New Roman" w:hAnsi="Times New Roman"/>
          <w:sz w:val="24"/>
          <w:szCs w:val="24"/>
        </w:rPr>
        <w:t>noroi</w:t>
      </w:r>
      <w:proofErr w:type="spellEnd"/>
      <w:r>
        <w:rPr>
          <w:rStyle w:val="tpa1"/>
          <w:rFonts w:ascii="Times New Roman" w:hAnsi="Times New Roman"/>
          <w:sz w:val="24"/>
          <w:szCs w:val="24"/>
        </w:rPr>
        <w:t>.</w:t>
      </w:r>
    </w:p>
    <w:p w:rsidR="00B40615" w:rsidRPr="00B40615" w:rsidRDefault="00CB08CE" w:rsidP="00B40615">
      <w:pPr>
        <w:tabs>
          <w:tab w:val="right" w:pos="360"/>
        </w:tabs>
        <w:suppressAutoHyphens/>
        <w:spacing w:after="0" w:line="240" w:lineRule="auto"/>
        <w:jc w:val="both"/>
        <w:rPr>
          <w:rStyle w:val="tpa1"/>
          <w:rFonts w:ascii="Times New Roman" w:hAnsi="Times New Roman"/>
          <w:sz w:val="24"/>
          <w:szCs w:val="24"/>
        </w:rPr>
      </w:pPr>
      <w:r>
        <w:rPr>
          <w:rStyle w:val="tpa1"/>
          <w:rFonts w:ascii="Times New Roman" w:hAnsi="Times New Roman"/>
          <w:sz w:val="24"/>
          <w:szCs w:val="24"/>
        </w:rPr>
        <w:tab/>
      </w:r>
      <w:r>
        <w:rPr>
          <w:rStyle w:val="tpa1"/>
          <w:rFonts w:ascii="Times New Roman" w:hAnsi="Times New Roman"/>
          <w:sz w:val="24"/>
          <w:szCs w:val="24"/>
        </w:rPr>
        <w:tab/>
      </w:r>
      <w:proofErr w:type="spellStart"/>
      <w:r w:rsidR="00DD67F4">
        <w:rPr>
          <w:rStyle w:val="tpa1"/>
          <w:rFonts w:ascii="Times New Roman" w:hAnsi="Times New Roman"/>
          <w:sz w:val="24"/>
          <w:szCs w:val="24"/>
        </w:rPr>
        <w:t>Structura</w:t>
      </w:r>
      <w:proofErr w:type="spellEnd"/>
      <w:r w:rsidR="00DD67F4">
        <w:rPr>
          <w:rStyle w:val="tpa1"/>
          <w:rFonts w:ascii="Times New Roman" w:hAnsi="Times New Roman"/>
          <w:sz w:val="24"/>
          <w:szCs w:val="24"/>
        </w:rPr>
        <w:t xml:space="preserve"> </w:t>
      </w:r>
      <w:proofErr w:type="spellStart"/>
      <w:r w:rsidR="00DD67F4">
        <w:rPr>
          <w:rStyle w:val="tpa1"/>
          <w:rFonts w:ascii="Times New Roman" w:hAnsi="Times New Roman"/>
          <w:sz w:val="24"/>
          <w:szCs w:val="24"/>
        </w:rPr>
        <w:t>drumurilor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existent</w:t>
      </w:r>
      <w:r w:rsidR="00DD67F4">
        <w:rPr>
          <w:rStyle w:val="tpa1"/>
          <w:rFonts w:ascii="Times New Roman" w:hAnsi="Times New Roman"/>
          <w:sz w:val="24"/>
          <w:szCs w:val="24"/>
        </w:rPr>
        <w:t>e</w:t>
      </w:r>
      <w:proofErr w:type="spellEnd"/>
      <w:r w:rsidR="00365284">
        <w:rPr>
          <w:rStyle w:val="tpa1"/>
          <w:rFonts w:ascii="Times New Roman" w:hAnsi="Times New Roman"/>
          <w:sz w:val="24"/>
          <w:szCs w:val="24"/>
        </w:rPr>
        <w:t xml:space="preserve"> </w:t>
      </w:r>
      <w:proofErr w:type="spellStart"/>
      <w:proofErr w:type="gramStart"/>
      <w:r w:rsidR="00365284">
        <w:rPr>
          <w:rStyle w:val="tpa1"/>
          <w:rFonts w:ascii="Times New Roman" w:hAnsi="Times New Roman"/>
          <w:sz w:val="24"/>
          <w:szCs w:val="24"/>
        </w:rPr>
        <w:t>este</w:t>
      </w:r>
      <w:proofErr w:type="spellEnd"/>
      <w:proofErr w:type="gramEnd"/>
      <w:r w:rsidR="00365284">
        <w:rPr>
          <w:rStyle w:val="tpa1"/>
          <w:rFonts w:ascii="Times New Roman" w:hAnsi="Times New Roman"/>
          <w:sz w:val="24"/>
          <w:szCs w:val="24"/>
        </w:rPr>
        <w:t xml:space="preserve"> </w:t>
      </w:r>
      <w:proofErr w:type="spellStart"/>
      <w:r w:rsidR="00365284">
        <w:rPr>
          <w:rStyle w:val="tpa1"/>
          <w:rFonts w:ascii="Times New Roman" w:hAnsi="Times New Roman"/>
          <w:sz w:val="24"/>
          <w:szCs w:val="24"/>
        </w:rPr>
        <w:t>neuniformă</w:t>
      </w:r>
      <w:proofErr w:type="spellEnd"/>
      <w:r w:rsidR="00365284">
        <w:rPr>
          <w:rStyle w:val="tpa1"/>
          <w:rFonts w:ascii="Times New Roman" w:hAnsi="Times New Roman"/>
          <w:sz w:val="24"/>
          <w:szCs w:val="24"/>
        </w:rPr>
        <w:t xml:space="preserve"> </w:t>
      </w:r>
      <w:proofErr w:type="spellStart"/>
      <w:r w:rsidR="00365284">
        <w:rPr>
          <w:rStyle w:val="tpa1"/>
          <w:rFonts w:ascii="Times New Roman" w:hAnsi="Times New Roman"/>
          <w:sz w:val="24"/>
          <w:szCs w:val="24"/>
        </w:rPr>
        <w:t>ș</w:t>
      </w:r>
      <w:r w:rsidR="00B40615" w:rsidRPr="00B40615">
        <w:rPr>
          <w:rStyle w:val="tpa1"/>
          <w:rFonts w:ascii="Times New Roman" w:hAnsi="Times New Roman"/>
          <w:sz w:val="24"/>
          <w:szCs w:val="24"/>
        </w:rPr>
        <w:t>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necorespunz</w:t>
      </w:r>
      <w:r w:rsidR="00365284">
        <w:rPr>
          <w:rStyle w:val="tpa1"/>
          <w:rFonts w:ascii="Times New Roman" w:hAnsi="Times New Roman"/>
          <w:sz w:val="24"/>
          <w:szCs w:val="24"/>
        </w:rPr>
        <w:t>atoare</w:t>
      </w:r>
      <w:proofErr w:type="spellEnd"/>
      <w:r w:rsidR="00365284">
        <w:rPr>
          <w:rStyle w:val="tpa1"/>
          <w:rFonts w:ascii="Times New Roman" w:hAnsi="Times New Roman"/>
          <w:sz w:val="24"/>
          <w:szCs w:val="24"/>
        </w:rPr>
        <w:t xml:space="preserve"> </w:t>
      </w:r>
      <w:proofErr w:type="spellStart"/>
      <w:r w:rsidR="00365284">
        <w:rPr>
          <w:rStyle w:val="tpa1"/>
          <w:rFonts w:ascii="Times New Roman" w:hAnsi="Times New Roman"/>
          <w:sz w:val="24"/>
          <w:szCs w:val="24"/>
        </w:rPr>
        <w:t>pentru</w:t>
      </w:r>
      <w:proofErr w:type="spellEnd"/>
      <w:r w:rsidR="00365284">
        <w:rPr>
          <w:rStyle w:val="tpa1"/>
          <w:rFonts w:ascii="Times New Roman" w:hAnsi="Times New Roman"/>
          <w:sz w:val="24"/>
          <w:szCs w:val="24"/>
        </w:rPr>
        <w:t xml:space="preserve"> </w:t>
      </w:r>
      <w:proofErr w:type="spellStart"/>
      <w:r w:rsidR="00365284">
        <w:rPr>
          <w:rStyle w:val="tpa1"/>
          <w:rFonts w:ascii="Times New Roman" w:hAnsi="Times New Roman"/>
          <w:sz w:val="24"/>
          <w:szCs w:val="24"/>
        </w:rPr>
        <w:t>traficul</w:t>
      </w:r>
      <w:proofErr w:type="spellEnd"/>
      <w:r w:rsidR="00365284">
        <w:rPr>
          <w:rStyle w:val="tpa1"/>
          <w:rFonts w:ascii="Times New Roman" w:hAnsi="Times New Roman"/>
          <w:sz w:val="24"/>
          <w:szCs w:val="24"/>
        </w:rPr>
        <w:t xml:space="preserve"> auto, </w:t>
      </w:r>
      <w:proofErr w:type="spellStart"/>
      <w:r w:rsidR="00365284">
        <w:rPr>
          <w:rStyle w:val="tpa1"/>
          <w:rFonts w:ascii="Times New Roman" w:hAnsi="Times New Roman"/>
          <w:sz w:val="24"/>
          <w:szCs w:val="24"/>
        </w:rPr>
        <w:t>având</w:t>
      </w:r>
      <w:proofErr w:type="spellEnd"/>
      <w:r w:rsidR="00365284">
        <w:rPr>
          <w:rStyle w:val="tpa1"/>
          <w:rFonts w:ascii="Times New Roman" w:hAnsi="Times New Roman"/>
          <w:sz w:val="24"/>
          <w:szCs w:val="24"/>
        </w:rPr>
        <w:t xml:space="preserve"> </w:t>
      </w:r>
      <w:proofErr w:type="spellStart"/>
      <w:r w:rsidR="00365284">
        <w:rPr>
          <w:rStyle w:val="tpa1"/>
          <w:rFonts w:ascii="Times New Roman" w:hAnsi="Times New Roman"/>
          <w:sz w:val="24"/>
          <w:szCs w:val="24"/>
        </w:rPr>
        <w:t>următoarele</w:t>
      </w:r>
      <w:proofErr w:type="spellEnd"/>
      <w:r w:rsidR="00365284">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caracteristici</w:t>
      </w:r>
      <w:proofErr w:type="spellEnd"/>
      <w:r w:rsidR="00B40615" w:rsidRPr="00B40615">
        <w:rPr>
          <w:rStyle w:val="tpa1"/>
          <w:rFonts w:ascii="Times New Roman" w:hAnsi="Times New Roman"/>
          <w:sz w:val="24"/>
          <w:szCs w:val="24"/>
        </w:rPr>
        <w:t>:</w:t>
      </w:r>
    </w:p>
    <w:p w:rsidR="00B40615" w:rsidRPr="00B40615" w:rsidRDefault="00B40615" w:rsidP="00B40615">
      <w:pPr>
        <w:numPr>
          <w:ilvl w:val="0"/>
          <w:numId w:val="43"/>
        </w:numPr>
        <w:tabs>
          <w:tab w:val="center" w:pos="720"/>
          <w:tab w:val="right" w:pos="8640"/>
        </w:tabs>
        <w:suppressAutoHyphens/>
        <w:spacing w:after="0" w:line="240" w:lineRule="auto"/>
        <w:jc w:val="both"/>
        <w:rPr>
          <w:rStyle w:val="tpa1"/>
          <w:rFonts w:ascii="Times New Roman" w:hAnsi="Times New Roman"/>
          <w:sz w:val="24"/>
          <w:szCs w:val="24"/>
        </w:rPr>
      </w:pPr>
      <w:r w:rsidRPr="00B40615">
        <w:rPr>
          <w:rStyle w:val="tpa1"/>
          <w:rFonts w:ascii="Times New Roman" w:hAnsi="Times New Roman"/>
          <w:sz w:val="24"/>
          <w:szCs w:val="24"/>
          <w:lang w:val="ro-RO"/>
        </w:rPr>
        <w:t>Zona amenajata empiric</w:t>
      </w:r>
      <w:r w:rsidR="008873ED">
        <w:rPr>
          <w:rStyle w:val="tpa1"/>
          <w:rFonts w:ascii="Times New Roman" w:hAnsi="Times New Roman"/>
          <w:sz w:val="24"/>
          <w:szCs w:val="24"/>
          <w:lang w:val="ro-RO"/>
        </w:rPr>
        <w:t xml:space="preserve"> cu straturi neomogene de piatră spartă</w:t>
      </w:r>
      <w:r w:rsidRPr="00B40615">
        <w:rPr>
          <w:rStyle w:val="tpa1"/>
          <w:rFonts w:ascii="Times New Roman" w:hAnsi="Times New Roman"/>
          <w:sz w:val="24"/>
          <w:szCs w:val="24"/>
          <w:lang w:val="ro-RO"/>
        </w:rPr>
        <w:t>, a</w:t>
      </w:r>
      <w:r w:rsidR="008873ED">
        <w:rPr>
          <w:rStyle w:val="tpa1"/>
          <w:rFonts w:ascii="Times New Roman" w:hAnsi="Times New Roman"/>
          <w:sz w:val="24"/>
          <w:szCs w:val="24"/>
          <w:lang w:val="ro-RO"/>
        </w:rPr>
        <w:t>șezată</w:t>
      </w:r>
      <w:r w:rsidRPr="00B40615">
        <w:rPr>
          <w:rStyle w:val="tpa1"/>
          <w:rFonts w:ascii="Times New Roman" w:hAnsi="Times New Roman"/>
          <w:sz w:val="24"/>
          <w:szCs w:val="24"/>
          <w:lang w:val="ro-RO"/>
        </w:rPr>
        <w:t xml:space="preserve"> </w:t>
      </w:r>
      <w:r w:rsidR="008873ED">
        <w:rPr>
          <w:rStyle w:val="tpa1"/>
          <w:rFonts w:ascii="Times New Roman" w:hAnsi="Times New Roman"/>
          <w:sz w:val="24"/>
          <w:szCs w:val="24"/>
          <w:lang w:val="ro-RO"/>
        </w:rPr>
        <w:t>î</w:t>
      </w:r>
      <w:r w:rsidRPr="00B40615">
        <w:rPr>
          <w:rStyle w:val="tpa1"/>
          <w:rFonts w:ascii="Times New Roman" w:hAnsi="Times New Roman"/>
          <w:sz w:val="24"/>
          <w:szCs w:val="24"/>
          <w:lang w:val="ro-RO"/>
        </w:rPr>
        <w:t>n ma</w:t>
      </w:r>
      <w:r w:rsidR="008873ED">
        <w:rPr>
          <w:rStyle w:val="tpa1"/>
          <w:rFonts w:ascii="Times New Roman" w:hAnsi="Times New Roman"/>
          <w:sz w:val="24"/>
          <w:szCs w:val="24"/>
          <w:lang w:val="ro-RO"/>
        </w:rPr>
        <w:t>i multe etape, fără compactare î</w:t>
      </w:r>
      <w:r w:rsidRPr="00B40615">
        <w:rPr>
          <w:rStyle w:val="tpa1"/>
          <w:rFonts w:ascii="Times New Roman" w:hAnsi="Times New Roman"/>
          <w:sz w:val="24"/>
          <w:szCs w:val="24"/>
          <w:lang w:val="ro-RO"/>
        </w:rPr>
        <w:t>n straturi necoezive, care prezint</w:t>
      </w:r>
      <w:r w:rsidR="008873ED">
        <w:rPr>
          <w:rStyle w:val="tpa1"/>
          <w:rFonts w:ascii="Times New Roman" w:hAnsi="Times New Roman"/>
          <w:sz w:val="24"/>
          <w:szCs w:val="24"/>
          <w:lang w:val="ro-RO"/>
        </w:rPr>
        <w:t>ă zone de tasări locale neuniforme datorită</w:t>
      </w:r>
      <w:r w:rsidRPr="00B40615">
        <w:rPr>
          <w:rStyle w:val="tpa1"/>
          <w:rFonts w:ascii="Times New Roman" w:hAnsi="Times New Roman"/>
          <w:sz w:val="24"/>
          <w:szCs w:val="24"/>
          <w:lang w:val="ro-RO"/>
        </w:rPr>
        <w:t xml:space="preserve"> acumul</w:t>
      </w:r>
      <w:r w:rsidR="008873ED">
        <w:rPr>
          <w:rStyle w:val="tpa1"/>
          <w:rFonts w:ascii="Times New Roman" w:hAnsi="Times New Roman"/>
          <w:sz w:val="24"/>
          <w:szCs w:val="24"/>
          <w:lang w:val="ro-RO"/>
        </w:rPr>
        <w:t>ă</w:t>
      </w:r>
      <w:r w:rsidRPr="00B40615">
        <w:rPr>
          <w:rStyle w:val="tpa1"/>
          <w:rFonts w:ascii="Times New Roman" w:hAnsi="Times New Roman"/>
          <w:sz w:val="24"/>
          <w:szCs w:val="24"/>
          <w:lang w:val="ro-RO"/>
        </w:rPr>
        <w:t>rilor necontrolate de ape pluviale</w:t>
      </w:r>
      <w:r w:rsidRPr="00B40615">
        <w:rPr>
          <w:rStyle w:val="tpa1"/>
          <w:rFonts w:ascii="Times New Roman" w:hAnsi="Times New Roman"/>
          <w:sz w:val="24"/>
          <w:szCs w:val="24"/>
        </w:rPr>
        <w:t>;</w:t>
      </w:r>
    </w:p>
    <w:p w:rsidR="00B40615" w:rsidRPr="00B40615" w:rsidRDefault="00B00DCF" w:rsidP="00B40615">
      <w:pPr>
        <w:numPr>
          <w:ilvl w:val="0"/>
          <w:numId w:val="43"/>
        </w:numPr>
        <w:tabs>
          <w:tab w:val="center" w:pos="720"/>
          <w:tab w:val="right" w:pos="8640"/>
        </w:tabs>
        <w:suppressAutoHyphens/>
        <w:spacing w:after="0" w:line="240" w:lineRule="auto"/>
        <w:jc w:val="both"/>
        <w:rPr>
          <w:rStyle w:val="tpa1"/>
          <w:rFonts w:ascii="Times New Roman" w:hAnsi="Times New Roman"/>
          <w:sz w:val="24"/>
          <w:szCs w:val="24"/>
        </w:rPr>
      </w:pPr>
      <w:proofErr w:type="spellStart"/>
      <w:r>
        <w:rPr>
          <w:rStyle w:val="tpa1"/>
          <w:rFonts w:ascii="Times New Roman" w:hAnsi="Times New Roman"/>
          <w:sz w:val="24"/>
          <w:szCs w:val="24"/>
        </w:rPr>
        <w:lastRenderedPageBreak/>
        <w:t>pe</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traseul</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utilităț</w:t>
      </w:r>
      <w:r w:rsidR="00B40615" w:rsidRPr="00B40615">
        <w:rPr>
          <w:rStyle w:val="tpa1"/>
          <w:rFonts w:ascii="Times New Roman" w:hAnsi="Times New Roman"/>
          <w:sz w:val="24"/>
          <w:szCs w:val="24"/>
        </w:rPr>
        <w:t>ilor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subterane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terenul</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prezint</w:t>
      </w:r>
      <w:r>
        <w:rPr>
          <w:rStyle w:val="tpa1"/>
          <w:rFonts w:ascii="Times New Roman" w:hAnsi="Times New Roman"/>
          <w:sz w:val="24"/>
          <w:szCs w:val="24"/>
        </w:rPr>
        <w:t>ă</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tasări</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ș</w:t>
      </w:r>
      <w:r w:rsidR="00B40615" w:rsidRPr="00B40615">
        <w:rPr>
          <w:rStyle w:val="tpa1"/>
          <w:rFonts w:ascii="Times New Roman" w:hAnsi="Times New Roman"/>
          <w:sz w:val="24"/>
          <w:szCs w:val="24"/>
        </w:rPr>
        <w:t>i</w:t>
      </w:r>
      <w:proofErr w:type="spellEnd"/>
      <w:r w:rsidR="00B40615" w:rsidRPr="00B40615">
        <w:rPr>
          <w:rStyle w:val="tpa1"/>
          <w:rFonts w:ascii="Times New Roman" w:hAnsi="Times New Roman"/>
          <w:sz w:val="24"/>
          <w:szCs w:val="24"/>
        </w:rPr>
        <w:t xml:space="preserve"> un </w:t>
      </w:r>
      <w:proofErr w:type="spellStart"/>
      <w:r w:rsidR="00B40615" w:rsidRPr="00B40615">
        <w:rPr>
          <w:rStyle w:val="tpa1"/>
          <w:rFonts w:ascii="Times New Roman" w:hAnsi="Times New Roman"/>
          <w:sz w:val="24"/>
          <w:szCs w:val="24"/>
        </w:rPr>
        <w:t>sistem</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rutier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necorespunzator</w:t>
      </w:r>
      <w:proofErr w:type="spellEnd"/>
      <w:r w:rsidR="00B40615" w:rsidRPr="00B40615">
        <w:rPr>
          <w:rStyle w:val="tpa1"/>
          <w:rFonts w:ascii="Times New Roman" w:hAnsi="Times New Roman"/>
          <w:sz w:val="24"/>
          <w:szCs w:val="24"/>
        </w:rPr>
        <w:t xml:space="preserve">; </w:t>
      </w:r>
    </w:p>
    <w:p w:rsidR="00B40615" w:rsidRPr="00B40615" w:rsidRDefault="005F2F16" w:rsidP="00B40615">
      <w:pPr>
        <w:numPr>
          <w:ilvl w:val="0"/>
          <w:numId w:val="43"/>
        </w:numPr>
        <w:tabs>
          <w:tab w:val="center" w:pos="720"/>
          <w:tab w:val="right" w:pos="8640"/>
        </w:tabs>
        <w:suppressAutoHyphens/>
        <w:spacing w:after="0" w:line="240" w:lineRule="auto"/>
        <w:jc w:val="both"/>
        <w:rPr>
          <w:rStyle w:val="tpa1"/>
          <w:rFonts w:ascii="Times New Roman" w:hAnsi="Times New Roman"/>
          <w:sz w:val="24"/>
          <w:szCs w:val="24"/>
        </w:rPr>
      </w:pPr>
      <w:proofErr w:type="spellStart"/>
      <w:proofErr w:type="gramStart"/>
      <w:r>
        <w:rPr>
          <w:rStyle w:val="tpa1"/>
          <w:rFonts w:ascii="Times New Roman" w:hAnsi="Times New Roman"/>
          <w:sz w:val="24"/>
          <w:szCs w:val="24"/>
        </w:rPr>
        <w:t>pe</w:t>
      </w:r>
      <w:proofErr w:type="spellEnd"/>
      <w:proofErr w:type="gramEnd"/>
      <w:r>
        <w:rPr>
          <w:rStyle w:val="tpa1"/>
          <w:rFonts w:ascii="Times New Roman" w:hAnsi="Times New Roman"/>
          <w:sz w:val="24"/>
          <w:szCs w:val="24"/>
        </w:rPr>
        <w:t xml:space="preserve"> </w:t>
      </w:r>
      <w:proofErr w:type="spellStart"/>
      <w:r>
        <w:rPr>
          <w:rStyle w:val="tpa1"/>
          <w:rFonts w:ascii="Times New Roman" w:hAnsi="Times New Roman"/>
          <w:sz w:val="24"/>
          <w:szCs w:val="24"/>
        </w:rPr>
        <w:t>zonele</w:t>
      </w:r>
      <w:proofErr w:type="spellEnd"/>
      <w:r>
        <w:rPr>
          <w:rStyle w:val="tpa1"/>
          <w:rFonts w:ascii="Times New Roman" w:hAnsi="Times New Roman"/>
          <w:sz w:val="24"/>
          <w:szCs w:val="24"/>
        </w:rPr>
        <w:t xml:space="preserve"> de </w:t>
      </w:r>
      <w:proofErr w:type="spellStart"/>
      <w:r>
        <w:rPr>
          <w:rStyle w:val="tpa1"/>
          <w:rFonts w:ascii="Times New Roman" w:hAnsi="Times New Roman"/>
          <w:sz w:val="24"/>
          <w:szCs w:val="24"/>
        </w:rPr>
        <w:t>pămâ</w:t>
      </w:r>
      <w:r w:rsidR="00B40615" w:rsidRPr="00B40615">
        <w:rPr>
          <w:rStyle w:val="tpa1"/>
          <w:rFonts w:ascii="Times New Roman" w:hAnsi="Times New Roman"/>
          <w:sz w:val="24"/>
          <w:szCs w:val="24"/>
        </w:rPr>
        <w:t>nt</w:t>
      </w:r>
      <w:proofErr w:type="spellEnd"/>
      <w:r>
        <w:rPr>
          <w:rStyle w:val="tpa1"/>
          <w:rFonts w:ascii="Times New Roman" w:hAnsi="Times New Roman"/>
          <w:sz w:val="24"/>
          <w:szCs w:val="24"/>
        </w:rPr>
        <w:t>,</w:t>
      </w:r>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drumul</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este</w:t>
      </w:r>
      <w:proofErr w:type="spellEnd"/>
      <w:r w:rsidR="00B40615" w:rsidRPr="00B40615">
        <w:rPr>
          <w:rStyle w:val="tpa1"/>
          <w:rFonts w:ascii="Times New Roman" w:hAnsi="Times New Roman"/>
          <w:sz w:val="24"/>
          <w:szCs w:val="24"/>
        </w:rPr>
        <w:t xml:space="preserve"> la </w:t>
      </w:r>
      <w:proofErr w:type="spellStart"/>
      <w:r w:rsidR="00B40615" w:rsidRPr="00B40615">
        <w:rPr>
          <w:rStyle w:val="tpa1"/>
          <w:rFonts w:ascii="Times New Roman" w:hAnsi="Times New Roman"/>
          <w:sz w:val="24"/>
          <w:szCs w:val="24"/>
        </w:rPr>
        <w:t>nivelul</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terenului</w:t>
      </w:r>
      <w:proofErr w:type="spellEnd"/>
      <w:r w:rsidR="00B40615" w:rsidRPr="00B40615">
        <w:rPr>
          <w:rStyle w:val="tpa1"/>
          <w:rFonts w:ascii="Times New Roman" w:hAnsi="Times New Roman"/>
          <w:sz w:val="24"/>
          <w:szCs w:val="24"/>
        </w:rPr>
        <w:t xml:space="preserve"> natu</w:t>
      </w:r>
      <w:r>
        <w:rPr>
          <w:rStyle w:val="tpa1"/>
          <w:rFonts w:ascii="Times New Roman" w:hAnsi="Times New Roman"/>
          <w:sz w:val="24"/>
          <w:szCs w:val="24"/>
        </w:rPr>
        <w:t>ral existent</w:t>
      </w:r>
      <w:r w:rsidR="00B40615" w:rsidRPr="00B40615">
        <w:rPr>
          <w:rStyle w:val="tpa1"/>
          <w:rFonts w:ascii="Times New Roman" w:hAnsi="Times New Roman"/>
          <w:sz w:val="24"/>
          <w:szCs w:val="24"/>
        </w:rPr>
        <w:t>.</w:t>
      </w:r>
    </w:p>
    <w:p w:rsidR="00B40615" w:rsidRPr="00B40615" w:rsidRDefault="00B40615" w:rsidP="00B04139">
      <w:pPr>
        <w:suppressAutoHyphens/>
        <w:spacing w:after="0" w:line="240" w:lineRule="auto"/>
        <w:ind w:firstLine="360"/>
        <w:jc w:val="both"/>
        <w:rPr>
          <w:rStyle w:val="tpa1"/>
          <w:rFonts w:ascii="Times New Roman" w:hAnsi="Times New Roman"/>
          <w:sz w:val="24"/>
          <w:szCs w:val="24"/>
        </w:rPr>
      </w:pPr>
      <w:proofErr w:type="spellStart"/>
      <w:r w:rsidRPr="00B40615">
        <w:rPr>
          <w:rStyle w:val="tpa1"/>
          <w:rFonts w:ascii="Times New Roman" w:hAnsi="Times New Roman"/>
          <w:sz w:val="24"/>
          <w:szCs w:val="24"/>
        </w:rPr>
        <w:t>Traficul</w:t>
      </w:r>
      <w:proofErr w:type="spellEnd"/>
      <w:r w:rsidRPr="00B40615">
        <w:rPr>
          <w:rStyle w:val="tpa1"/>
          <w:rFonts w:ascii="Times New Roman" w:hAnsi="Times New Roman"/>
          <w:sz w:val="24"/>
          <w:szCs w:val="24"/>
        </w:rPr>
        <w:t xml:space="preserve"> auto </w:t>
      </w:r>
      <w:proofErr w:type="spellStart"/>
      <w:r w:rsidRPr="00B40615">
        <w:rPr>
          <w:rStyle w:val="tpa1"/>
          <w:rFonts w:ascii="Times New Roman" w:hAnsi="Times New Roman"/>
          <w:sz w:val="24"/>
          <w:szCs w:val="24"/>
        </w:rPr>
        <w:t>este</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redus</w:t>
      </w:r>
      <w:proofErr w:type="spellEnd"/>
      <w:r w:rsidRPr="00B40615">
        <w:rPr>
          <w:rStyle w:val="tpa1"/>
          <w:rFonts w:ascii="Times New Roman" w:hAnsi="Times New Roman"/>
          <w:sz w:val="24"/>
          <w:szCs w:val="24"/>
        </w:rPr>
        <w:t xml:space="preserve">, fiind </w:t>
      </w:r>
      <w:proofErr w:type="spellStart"/>
      <w:r w:rsidRPr="00B40615">
        <w:rPr>
          <w:rStyle w:val="tpa1"/>
          <w:rFonts w:ascii="Times New Roman" w:hAnsi="Times New Roman"/>
          <w:sz w:val="24"/>
          <w:szCs w:val="24"/>
        </w:rPr>
        <w:t>compus</w:t>
      </w:r>
      <w:proofErr w:type="spellEnd"/>
      <w:r w:rsidRPr="00B40615">
        <w:rPr>
          <w:rStyle w:val="tpa1"/>
          <w:rFonts w:ascii="Times New Roman" w:hAnsi="Times New Roman"/>
          <w:sz w:val="24"/>
          <w:szCs w:val="24"/>
        </w:rPr>
        <w:t xml:space="preserve"> din </w:t>
      </w:r>
      <w:proofErr w:type="spellStart"/>
      <w:r w:rsidRPr="00B40615">
        <w:rPr>
          <w:rStyle w:val="tpa1"/>
          <w:rFonts w:ascii="Times New Roman" w:hAnsi="Times New Roman"/>
          <w:sz w:val="24"/>
          <w:szCs w:val="24"/>
        </w:rPr>
        <w:t>traficul</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greu</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generat</w:t>
      </w:r>
      <w:proofErr w:type="spellEnd"/>
      <w:r w:rsidRPr="00B40615">
        <w:rPr>
          <w:rStyle w:val="tpa1"/>
          <w:rFonts w:ascii="Times New Roman" w:hAnsi="Times New Roman"/>
          <w:sz w:val="24"/>
          <w:szCs w:val="24"/>
        </w:rPr>
        <w:t xml:space="preserve"> de </w:t>
      </w:r>
      <w:proofErr w:type="spellStart"/>
      <w:r w:rsidRPr="00B40615">
        <w:rPr>
          <w:rStyle w:val="tpa1"/>
          <w:rFonts w:ascii="Times New Roman" w:hAnsi="Times New Roman"/>
          <w:sz w:val="24"/>
          <w:szCs w:val="24"/>
        </w:rPr>
        <w:t>utilajele</w:t>
      </w:r>
      <w:proofErr w:type="spellEnd"/>
      <w:r w:rsidRPr="00B40615">
        <w:rPr>
          <w:rStyle w:val="tpa1"/>
          <w:rFonts w:ascii="Times New Roman" w:hAnsi="Times New Roman"/>
          <w:sz w:val="24"/>
          <w:szCs w:val="24"/>
        </w:rPr>
        <w:t xml:space="preserve"> de </w:t>
      </w:r>
      <w:proofErr w:type="spellStart"/>
      <w:r w:rsidRPr="00B40615">
        <w:rPr>
          <w:rStyle w:val="tpa1"/>
          <w:rFonts w:ascii="Times New Roman" w:hAnsi="Times New Roman"/>
          <w:sz w:val="24"/>
          <w:szCs w:val="24"/>
        </w:rPr>
        <w:t>construc</w:t>
      </w:r>
      <w:r w:rsidR="00B04139">
        <w:rPr>
          <w:rStyle w:val="tpa1"/>
          <w:rFonts w:ascii="Times New Roman" w:hAnsi="Times New Roman"/>
          <w:sz w:val="24"/>
          <w:szCs w:val="24"/>
        </w:rPr>
        <w:t>ț</w:t>
      </w:r>
      <w:r w:rsidRPr="00B40615">
        <w:rPr>
          <w:rStyle w:val="tpa1"/>
          <w:rFonts w:ascii="Times New Roman" w:hAnsi="Times New Roman"/>
          <w:sz w:val="24"/>
          <w:szCs w:val="24"/>
        </w:rPr>
        <w:t>ii</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pe</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perioada</w:t>
      </w:r>
      <w:proofErr w:type="spellEnd"/>
      <w:r w:rsidRPr="00B40615">
        <w:rPr>
          <w:rStyle w:val="tpa1"/>
          <w:rFonts w:ascii="Times New Roman" w:hAnsi="Times New Roman"/>
          <w:sz w:val="24"/>
          <w:szCs w:val="24"/>
        </w:rPr>
        <w:t xml:space="preserve"> de </w:t>
      </w:r>
      <w:proofErr w:type="spellStart"/>
      <w:r w:rsidRPr="00B40615">
        <w:rPr>
          <w:rStyle w:val="tpa1"/>
          <w:rFonts w:ascii="Times New Roman" w:hAnsi="Times New Roman"/>
          <w:sz w:val="24"/>
          <w:szCs w:val="24"/>
        </w:rPr>
        <w:t>execu</w:t>
      </w:r>
      <w:r w:rsidR="00B04139">
        <w:rPr>
          <w:rStyle w:val="tpa1"/>
          <w:rFonts w:ascii="Times New Roman" w:hAnsi="Times New Roman"/>
          <w:sz w:val="24"/>
          <w:szCs w:val="24"/>
        </w:rPr>
        <w:t>ție</w:t>
      </w:r>
      <w:proofErr w:type="spellEnd"/>
      <w:r w:rsidR="00B04139">
        <w:rPr>
          <w:rStyle w:val="tpa1"/>
          <w:rFonts w:ascii="Times New Roman" w:hAnsi="Times New Roman"/>
          <w:sz w:val="24"/>
          <w:szCs w:val="24"/>
        </w:rPr>
        <w:t xml:space="preserve"> a </w:t>
      </w:r>
      <w:proofErr w:type="spellStart"/>
      <w:r w:rsidR="00B04139">
        <w:rPr>
          <w:rStyle w:val="tpa1"/>
          <w:rFonts w:ascii="Times New Roman" w:hAnsi="Times New Roman"/>
          <w:sz w:val="24"/>
          <w:szCs w:val="24"/>
        </w:rPr>
        <w:t>construcț</w:t>
      </w:r>
      <w:r w:rsidRPr="00B40615">
        <w:rPr>
          <w:rStyle w:val="tpa1"/>
          <w:rFonts w:ascii="Times New Roman" w:hAnsi="Times New Roman"/>
          <w:sz w:val="24"/>
          <w:szCs w:val="24"/>
        </w:rPr>
        <w:t>iilor</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traficul</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pent</w:t>
      </w:r>
      <w:r w:rsidR="00B04139">
        <w:rPr>
          <w:rStyle w:val="tpa1"/>
          <w:rFonts w:ascii="Times New Roman" w:hAnsi="Times New Roman"/>
          <w:sz w:val="24"/>
          <w:szCs w:val="24"/>
        </w:rPr>
        <w:t>ru</w:t>
      </w:r>
      <w:proofErr w:type="spellEnd"/>
      <w:r w:rsidR="00B04139">
        <w:rPr>
          <w:rStyle w:val="tpa1"/>
          <w:rFonts w:ascii="Times New Roman" w:hAnsi="Times New Roman"/>
          <w:sz w:val="24"/>
          <w:szCs w:val="24"/>
        </w:rPr>
        <w:t xml:space="preserve"> </w:t>
      </w:r>
      <w:proofErr w:type="spellStart"/>
      <w:r w:rsidR="00B04139">
        <w:rPr>
          <w:rStyle w:val="tpa1"/>
          <w:rFonts w:ascii="Times New Roman" w:hAnsi="Times New Roman"/>
          <w:sz w:val="24"/>
          <w:szCs w:val="24"/>
        </w:rPr>
        <w:t>intervenții</w:t>
      </w:r>
      <w:proofErr w:type="spellEnd"/>
      <w:r w:rsidR="00B04139">
        <w:rPr>
          <w:rStyle w:val="tpa1"/>
          <w:rFonts w:ascii="Times New Roman" w:hAnsi="Times New Roman"/>
          <w:sz w:val="24"/>
          <w:szCs w:val="24"/>
        </w:rPr>
        <w:t xml:space="preserve">, </w:t>
      </w:r>
      <w:proofErr w:type="spellStart"/>
      <w:r w:rsidR="00B04139">
        <w:rPr>
          <w:rStyle w:val="tpa1"/>
          <w:rFonts w:ascii="Times New Roman" w:hAnsi="Times New Roman"/>
          <w:sz w:val="24"/>
          <w:szCs w:val="24"/>
        </w:rPr>
        <w:t>urgenț</w:t>
      </w:r>
      <w:r w:rsidR="0074785D">
        <w:rPr>
          <w:rStyle w:val="tpa1"/>
          <w:rFonts w:ascii="Times New Roman" w:hAnsi="Times New Roman"/>
          <w:sz w:val="24"/>
          <w:szCs w:val="24"/>
        </w:rPr>
        <w:t>e</w:t>
      </w:r>
      <w:proofErr w:type="spellEnd"/>
      <w:r w:rsidR="0074785D">
        <w:rPr>
          <w:rStyle w:val="tpa1"/>
          <w:rFonts w:ascii="Times New Roman" w:hAnsi="Times New Roman"/>
          <w:sz w:val="24"/>
          <w:szCs w:val="24"/>
        </w:rPr>
        <w:t xml:space="preserve"> </w:t>
      </w:r>
      <w:proofErr w:type="spellStart"/>
      <w:r w:rsidR="0074785D">
        <w:rPr>
          <w:rStyle w:val="tpa1"/>
          <w:rFonts w:ascii="Times New Roman" w:hAnsi="Times New Roman"/>
          <w:sz w:val="24"/>
          <w:szCs w:val="24"/>
        </w:rPr>
        <w:t>ș</w:t>
      </w:r>
      <w:r w:rsidRPr="00B40615">
        <w:rPr>
          <w:rStyle w:val="tpa1"/>
          <w:rFonts w:ascii="Times New Roman" w:hAnsi="Times New Roman"/>
          <w:sz w:val="24"/>
          <w:szCs w:val="24"/>
        </w:rPr>
        <w:t>i</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utilitar</w:t>
      </w:r>
      <w:proofErr w:type="spellEnd"/>
      <w:r w:rsidRPr="00B40615">
        <w:rPr>
          <w:rStyle w:val="tpa1"/>
          <w:rFonts w:ascii="Times New Roman" w:hAnsi="Times New Roman"/>
          <w:sz w:val="24"/>
          <w:szCs w:val="24"/>
        </w:rPr>
        <w:t xml:space="preserve"> </w:t>
      </w:r>
      <w:proofErr w:type="spellStart"/>
      <w:r w:rsidR="00D84225">
        <w:rPr>
          <w:rStyle w:val="tpa1"/>
          <w:rFonts w:ascii="Times New Roman" w:hAnsi="Times New Roman"/>
          <w:sz w:val="24"/>
          <w:szCs w:val="24"/>
        </w:rPr>
        <w:t>și</w:t>
      </w:r>
      <w:proofErr w:type="spellEnd"/>
      <w:r w:rsidR="00D84225">
        <w:rPr>
          <w:rStyle w:val="tpa1"/>
          <w:rFonts w:ascii="Times New Roman" w:hAnsi="Times New Roman"/>
          <w:sz w:val="24"/>
          <w:szCs w:val="24"/>
        </w:rPr>
        <w:t xml:space="preserve"> </w:t>
      </w:r>
      <w:proofErr w:type="spellStart"/>
      <w:r w:rsidR="00D84225">
        <w:rPr>
          <w:rStyle w:val="tpa1"/>
          <w:rFonts w:ascii="Times New Roman" w:hAnsi="Times New Roman"/>
          <w:sz w:val="24"/>
          <w:szCs w:val="24"/>
        </w:rPr>
        <w:t>traficul</w:t>
      </w:r>
      <w:proofErr w:type="spellEnd"/>
      <w:r w:rsidR="00D84225">
        <w:rPr>
          <w:rStyle w:val="tpa1"/>
          <w:rFonts w:ascii="Times New Roman" w:hAnsi="Times New Roman"/>
          <w:sz w:val="24"/>
          <w:szCs w:val="24"/>
        </w:rPr>
        <w:t xml:space="preserve"> </w:t>
      </w:r>
      <w:proofErr w:type="spellStart"/>
      <w:r w:rsidR="00D84225">
        <w:rPr>
          <w:rStyle w:val="tpa1"/>
          <w:rFonts w:ascii="Times New Roman" w:hAnsi="Times New Roman"/>
          <w:sz w:val="24"/>
          <w:szCs w:val="24"/>
        </w:rPr>
        <w:t>uș</w:t>
      </w:r>
      <w:r w:rsidRPr="00B40615">
        <w:rPr>
          <w:rStyle w:val="tpa1"/>
          <w:rFonts w:ascii="Times New Roman" w:hAnsi="Times New Roman"/>
          <w:sz w:val="24"/>
          <w:szCs w:val="24"/>
        </w:rPr>
        <w:t>or</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generat</w:t>
      </w:r>
      <w:proofErr w:type="spellEnd"/>
      <w:r w:rsidRPr="00B40615">
        <w:rPr>
          <w:rStyle w:val="tpa1"/>
          <w:rFonts w:ascii="Times New Roman" w:hAnsi="Times New Roman"/>
          <w:sz w:val="24"/>
          <w:szCs w:val="24"/>
        </w:rPr>
        <w:t xml:space="preserve"> de </w:t>
      </w:r>
      <w:proofErr w:type="spellStart"/>
      <w:r w:rsidRPr="00B40615">
        <w:rPr>
          <w:rStyle w:val="tpa1"/>
          <w:rFonts w:ascii="Times New Roman" w:hAnsi="Times New Roman"/>
          <w:sz w:val="24"/>
          <w:szCs w:val="24"/>
        </w:rPr>
        <w:t>locatarii</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cl</w:t>
      </w:r>
      <w:r w:rsidR="00D84225">
        <w:rPr>
          <w:rStyle w:val="tpa1"/>
          <w:rFonts w:ascii="Times New Roman" w:hAnsi="Times New Roman"/>
          <w:sz w:val="24"/>
          <w:szCs w:val="24"/>
        </w:rPr>
        <w:t>ădirilor</w:t>
      </w:r>
      <w:proofErr w:type="spellEnd"/>
      <w:r w:rsidR="00D84225">
        <w:rPr>
          <w:rStyle w:val="tpa1"/>
          <w:rFonts w:ascii="Times New Roman" w:hAnsi="Times New Roman"/>
          <w:sz w:val="24"/>
          <w:szCs w:val="24"/>
        </w:rPr>
        <w:t xml:space="preserve"> din </w:t>
      </w:r>
      <w:proofErr w:type="spellStart"/>
      <w:r w:rsidR="00D84225">
        <w:rPr>
          <w:rStyle w:val="tpa1"/>
          <w:rFonts w:ascii="Times New Roman" w:hAnsi="Times New Roman"/>
          <w:sz w:val="24"/>
          <w:szCs w:val="24"/>
        </w:rPr>
        <w:t>această</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zon</w:t>
      </w:r>
      <w:r w:rsidR="00D84225">
        <w:rPr>
          <w:rStyle w:val="tpa1"/>
          <w:rFonts w:ascii="Times New Roman" w:hAnsi="Times New Roman"/>
          <w:sz w:val="24"/>
          <w:szCs w:val="24"/>
        </w:rPr>
        <w:t>ă</w:t>
      </w:r>
      <w:proofErr w:type="spellEnd"/>
      <w:r w:rsidR="00D84225">
        <w:rPr>
          <w:rStyle w:val="tpa1"/>
          <w:rFonts w:ascii="Times New Roman" w:hAnsi="Times New Roman"/>
          <w:sz w:val="24"/>
          <w:szCs w:val="24"/>
        </w:rPr>
        <w:t xml:space="preserve"> cu </w:t>
      </w:r>
      <w:proofErr w:type="spellStart"/>
      <w:r w:rsidR="00D84225">
        <w:rPr>
          <w:rStyle w:val="tpa1"/>
          <w:rFonts w:ascii="Times New Roman" w:hAnsi="Times New Roman"/>
          <w:sz w:val="24"/>
          <w:szCs w:val="24"/>
        </w:rPr>
        <w:t>vâ</w:t>
      </w:r>
      <w:r w:rsidRPr="00B40615">
        <w:rPr>
          <w:rStyle w:val="tpa1"/>
          <w:rFonts w:ascii="Times New Roman" w:hAnsi="Times New Roman"/>
          <w:sz w:val="24"/>
          <w:szCs w:val="24"/>
        </w:rPr>
        <w:t>rfuri</w:t>
      </w:r>
      <w:proofErr w:type="spellEnd"/>
      <w:r w:rsidRPr="00B40615">
        <w:rPr>
          <w:rStyle w:val="tpa1"/>
          <w:rFonts w:ascii="Times New Roman" w:hAnsi="Times New Roman"/>
          <w:sz w:val="24"/>
          <w:szCs w:val="24"/>
        </w:rPr>
        <w:t xml:space="preserve"> de </w:t>
      </w:r>
      <w:proofErr w:type="spellStart"/>
      <w:r w:rsidRPr="00B40615">
        <w:rPr>
          <w:rStyle w:val="tpa1"/>
          <w:rFonts w:ascii="Times New Roman" w:hAnsi="Times New Roman"/>
          <w:sz w:val="24"/>
          <w:szCs w:val="24"/>
        </w:rPr>
        <w:t>trafic</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diminea</w:t>
      </w:r>
      <w:r w:rsidR="00D84225">
        <w:rPr>
          <w:rStyle w:val="tpa1"/>
          <w:rFonts w:ascii="Times New Roman" w:hAnsi="Times New Roman"/>
          <w:sz w:val="24"/>
          <w:szCs w:val="24"/>
        </w:rPr>
        <w:t>ța</w:t>
      </w:r>
      <w:proofErr w:type="spellEnd"/>
      <w:r w:rsidR="00D84225">
        <w:rPr>
          <w:rStyle w:val="tpa1"/>
          <w:rFonts w:ascii="Times New Roman" w:hAnsi="Times New Roman"/>
          <w:sz w:val="24"/>
          <w:szCs w:val="24"/>
        </w:rPr>
        <w:t xml:space="preserve"> </w:t>
      </w:r>
      <w:proofErr w:type="spellStart"/>
      <w:r w:rsidR="00D84225">
        <w:rPr>
          <w:rStyle w:val="tpa1"/>
          <w:rFonts w:ascii="Times New Roman" w:hAnsi="Times New Roman"/>
          <w:sz w:val="24"/>
          <w:szCs w:val="24"/>
        </w:rPr>
        <w:t>si</w:t>
      </w:r>
      <w:proofErr w:type="spellEnd"/>
      <w:r w:rsidR="00D84225">
        <w:rPr>
          <w:rStyle w:val="tpa1"/>
          <w:rFonts w:ascii="Times New Roman" w:hAnsi="Times New Roman"/>
          <w:sz w:val="24"/>
          <w:szCs w:val="24"/>
        </w:rPr>
        <w:t xml:space="preserve"> </w:t>
      </w:r>
      <w:proofErr w:type="spellStart"/>
      <w:r w:rsidR="00D84225">
        <w:rPr>
          <w:rStyle w:val="tpa1"/>
          <w:rFonts w:ascii="Times New Roman" w:hAnsi="Times New Roman"/>
          <w:sz w:val="24"/>
          <w:szCs w:val="24"/>
        </w:rPr>
        <w:t>sear</w:t>
      </w:r>
      <w:r w:rsidR="00B42AA6">
        <w:rPr>
          <w:rStyle w:val="tpa1"/>
          <w:rFonts w:ascii="Times New Roman" w:hAnsi="Times New Roman"/>
          <w:sz w:val="24"/>
          <w:szCs w:val="24"/>
        </w:rPr>
        <w:t>a</w:t>
      </w:r>
      <w:proofErr w:type="spellEnd"/>
      <w:r w:rsidR="00B42AA6">
        <w:rPr>
          <w:rStyle w:val="tpa1"/>
          <w:rFonts w:ascii="Times New Roman" w:hAnsi="Times New Roman"/>
          <w:sz w:val="24"/>
          <w:szCs w:val="24"/>
        </w:rPr>
        <w:t xml:space="preserve">, cu </w:t>
      </w:r>
      <w:proofErr w:type="spellStart"/>
      <w:r w:rsidR="00B42AA6">
        <w:rPr>
          <w:rStyle w:val="tpa1"/>
          <w:rFonts w:ascii="Times New Roman" w:hAnsi="Times New Roman"/>
          <w:sz w:val="24"/>
          <w:szCs w:val="24"/>
        </w:rPr>
        <w:t>dificultăți</w:t>
      </w:r>
      <w:proofErr w:type="spellEnd"/>
      <w:r w:rsidR="00B42AA6">
        <w:rPr>
          <w:rStyle w:val="tpa1"/>
          <w:rFonts w:ascii="Times New Roman" w:hAnsi="Times New Roman"/>
          <w:sz w:val="24"/>
          <w:szCs w:val="24"/>
        </w:rPr>
        <w:t xml:space="preserve"> de </w:t>
      </w:r>
      <w:proofErr w:type="spellStart"/>
      <w:r w:rsidR="00B42AA6">
        <w:rPr>
          <w:rStyle w:val="tpa1"/>
          <w:rFonts w:ascii="Times New Roman" w:hAnsi="Times New Roman"/>
          <w:sz w:val="24"/>
          <w:szCs w:val="24"/>
        </w:rPr>
        <w:t>intrare</w:t>
      </w:r>
      <w:proofErr w:type="spellEnd"/>
      <w:r w:rsidR="00B42AA6">
        <w:rPr>
          <w:rStyle w:val="tpa1"/>
          <w:rFonts w:ascii="Times New Roman" w:hAnsi="Times New Roman"/>
          <w:sz w:val="24"/>
          <w:szCs w:val="24"/>
        </w:rPr>
        <w:t>/</w:t>
      </w:r>
      <w:proofErr w:type="spellStart"/>
      <w:r w:rsidR="00B42AA6">
        <w:rPr>
          <w:rStyle w:val="tpa1"/>
          <w:rFonts w:ascii="Times New Roman" w:hAnsi="Times New Roman"/>
          <w:sz w:val="24"/>
          <w:szCs w:val="24"/>
        </w:rPr>
        <w:t>ieș</w:t>
      </w:r>
      <w:r w:rsidR="00D84225">
        <w:rPr>
          <w:rStyle w:val="tpa1"/>
          <w:rFonts w:ascii="Times New Roman" w:hAnsi="Times New Roman"/>
          <w:sz w:val="24"/>
          <w:szCs w:val="24"/>
        </w:rPr>
        <w:t>ire</w:t>
      </w:r>
      <w:proofErr w:type="spellEnd"/>
      <w:r w:rsidR="00D84225">
        <w:rPr>
          <w:rStyle w:val="tpa1"/>
          <w:rFonts w:ascii="Times New Roman" w:hAnsi="Times New Roman"/>
          <w:sz w:val="24"/>
          <w:szCs w:val="24"/>
        </w:rPr>
        <w:t xml:space="preserve"> </w:t>
      </w:r>
      <w:proofErr w:type="spellStart"/>
      <w:r w:rsidR="00D84225">
        <w:rPr>
          <w:rStyle w:val="tpa1"/>
          <w:rFonts w:ascii="Times New Roman" w:hAnsi="Times New Roman"/>
          <w:sz w:val="24"/>
          <w:szCs w:val="24"/>
        </w:rPr>
        <w:t>î</w:t>
      </w:r>
      <w:r w:rsidR="00B42AA6">
        <w:rPr>
          <w:rStyle w:val="tpa1"/>
          <w:rFonts w:ascii="Times New Roman" w:hAnsi="Times New Roman"/>
          <w:sz w:val="24"/>
          <w:szCs w:val="24"/>
        </w:rPr>
        <w:t>n</w:t>
      </w:r>
      <w:proofErr w:type="spellEnd"/>
      <w:r w:rsidR="00B42AA6">
        <w:rPr>
          <w:rStyle w:val="tpa1"/>
          <w:rFonts w:ascii="Times New Roman" w:hAnsi="Times New Roman"/>
          <w:sz w:val="24"/>
          <w:szCs w:val="24"/>
        </w:rPr>
        <w:t xml:space="preserve">/din </w:t>
      </w:r>
      <w:proofErr w:type="spellStart"/>
      <w:r w:rsidR="00B42AA6">
        <w:rPr>
          <w:rStyle w:val="tpa1"/>
          <w:rFonts w:ascii="Times New Roman" w:hAnsi="Times New Roman"/>
          <w:sz w:val="24"/>
          <w:szCs w:val="24"/>
        </w:rPr>
        <w:t>zonă</w:t>
      </w:r>
      <w:proofErr w:type="spellEnd"/>
      <w:r w:rsidR="00B42AA6">
        <w:rPr>
          <w:rStyle w:val="tpa1"/>
          <w:rFonts w:ascii="Times New Roman" w:hAnsi="Times New Roman"/>
          <w:sz w:val="24"/>
          <w:szCs w:val="24"/>
        </w:rPr>
        <w:t xml:space="preserve"> din </w:t>
      </w:r>
      <w:proofErr w:type="spellStart"/>
      <w:r w:rsidR="00B42AA6">
        <w:rPr>
          <w:rStyle w:val="tpa1"/>
          <w:rFonts w:ascii="Times New Roman" w:hAnsi="Times New Roman"/>
          <w:sz w:val="24"/>
          <w:szCs w:val="24"/>
        </w:rPr>
        <w:t>cauza</w:t>
      </w:r>
      <w:proofErr w:type="spellEnd"/>
      <w:r w:rsidR="00B42AA6">
        <w:rPr>
          <w:rStyle w:val="tpa1"/>
          <w:rFonts w:ascii="Times New Roman" w:hAnsi="Times New Roman"/>
          <w:sz w:val="24"/>
          <w:szCs w:val="24"/>
        </w:rPr>
        <w:t xml:space="preserve"> </w:t>
      </w:r>
      <w:proofErr w:type="spellStart"/>
      <w:r w:rsidR="00B42AA6">
        <w:rPr>
          <w:rStyle w:val="tpa1"/>
          <w:rFonts w:ascii="Times New Roman" w:hAnsi="Times New Roman"/>
          <w:sz w:val="24"/>
          <w:szCs w:val="24"/>
        </w:rPr>
        <w:t>accesului</w:t>
      </w:r>
      <w:proofErr w:type="spellEnd"/>
      <w:r w:rsidR="00B42AA6">
        <w:rPr>
          <w:rStyle w:val="tpa1"/>
          <w:rFonts w:ascii="Times New Roman" w:hAnsi="Times New Roman"/>
          <w:sz w:val="24"/>
          <w:szCs w:val="24"/>
        </w:rPr>
        <w:t xml:space="preserve"> </w:t>
      </w:r>
      <w:proofErr w:type="spellStart"/>
      <w:r w:rsidR="00B42AA6">
        <w:rPr>
          <w:rStyle w:val="tpa1"/>
          <w:rFonts w:ascii="Times New Roman" w:hAnsi="Times New Roman"/>
          <w:sz w:val="24"/>
          <w:szCs w:val="24"/>
        </w:rPr>
        <w:t>neamenajat</w:t>
      </w:r>
      <w:proofErr w:type="spellEnd"/>
      <w:r w:rsidR="00B42AA6">
        <w:rPr>
          <w:rStyle w:val="tpa1"/>
          <w:rFonts w:ascii="Times New Roman" w:hAnsi="Times New Roman"/>
          <w:sz w:val="24"/>
          <w:szCs w:val="24"/>
        </w:rPr>
        <w:t xml:space="preserve"> </w:t>
      </w:r>
      <w:proofErr w:type="spellStart"/>
      <w:r w:rsidR="00B42AA6">
        <w:rPr>
          <w:rStyle w:val="tpa1"/>
          <w:rFonts w:ascii="Times New Roman" w:hAnsi="Times New Roman"/>
          <w:sz w:val="24"/>
          <w:szCs w:val="24"/>
        </w:rPr>
        <w:t>ș</w:t>
      </w:r>
      <w:r w:rsidRPr="00B40615">
        <w:rPr>
          <w:rStyle w:val="tpa1"/>
          <w:rFonts w:ascii="Times New Roman" w:hAnsi="Times New Roman"/>
          <w:sz w:val="24"/>
          <w:szCs w:val="24"/>
        </w:rPr>
        <w:t>i</w:t>
      </w:r>
      <w:proofErr w:type="spellEnd"/>
      <w:r w:rsidRPr="00B40615">
        <w:rPr>
          <w:rStyle w:val="tpa1"/>
          <w:rFonts w:ascii="Times New Roman" w:hAnsi="Times New Roman"/>
          <w:sz w:val="24"/>
          <w:szCs w:val="24"/>
        </w:rPr>
        <w:t xml:space="preserve"> </w:t>
      </w:r>
      <w:proofErr w:type="spellStart"/>
      <w:r w:rsidRPr="00B40615">
        <w:rPr>
          <w:rStyle w:val="tpa1"/>
          <w:rFonts w:ascii="Times New Roman" w:hAnsi="Times New Roman"/>
          <w:sz w:val="24"/>
          <w:szCs w:val="24"/>
        </w:rPr>
        <w:t>nereglementat</w:t>
      </w:r>
      <w:proofErr w:type="spellEnd"/>
      <w:r w:rsidRPr="00B40615">
        <w:rPr>
          <w:rStyle w:val="tpa1"/>
          <w:rFonts w:ascii="Times New Roman" w:hAnsi="Times New Roman"/>
          <w:sz w:val="24"/>
          <w:szCs w:val="24"/>
        </w:rPr>
        <w:t xml:space="preserve">. </w:t>
      </w:r>
    </w:p>
    <w:p w:rsidR="00B40615" w:rsidRPr="00B40615" w:rsidRDefault="00E47BDB" w:rsidP="008445A5">
      <w:pPr>
        <w:suppressAutoHyphens/>
        <w:spacing w:after="0" w:line="240" w:lineRule="auto"/>
        <w:ind w:firstLine="360"/>
        <w:jc w:val="both"/>
        <w:rPr>
          <w:rStyle w:val="tpa1"/>
          <w:rFonts w:ascii="Times New Roman" w:hAnsi="Times New Roman"/>
          <w:sz w:val="24"/>
          <w:szCs w:val="24"/>
        </w:rPr>
      </w:pPr>
      <w:proofErr w:type="spellStart"/>
      <w:r>
        <w:rPr>
          <w:rStyle w:val="tpa1"/>
          <w:rFonts w:ascii="Times New Roman" w:hAnsi="Times New Roman"/>
          <w:sz w:val="24"/>
          <w:szCs w:val="24"/>
        </w:rPr>
        <w:t>Scurgerea</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apelor</w:t>
      </w:r>
      <w:proofErr w:type="spellEnd"/>
      <w:r>
        <w:rPr>
          <w:rStyle w:val="tpa1"/>
          <w:rFonts w:ascii="Times New Roman" w:hAnsi="Times New Roman"/>
          <w:sz w:val="24"/>
          <w:szCs w:val="24"/>
        </w:rPr>
        <w:t xml:space="preserve"> de </w:t>
      </w:r>
      <w:proofErr w:type="spellStart"/>
      <w:r>
        <w:rPr>
          <w:rStyle w:val="tpa1"/>
          <w:rFonts w:ascii="Times New Roman" w:hAnsi="Times New Roman"/>
          <w:sz w:val="24"/>
          <w:szCs w:val="24"/>
        </w:rPr>
        <w:t>suprafață</w:t>
      </w:r>
      <w:proofErr w:type="spellEnd"/>
      <w:r w:rsidR="00B40615" w:rsidRPr="00B40615">
        <w:rPr>
          <w:rStyle w:val="tpa1"/>
          <w:rFonts w:ascii="Times New Roman" w:hAnsi="Times New Roman"/>
          <w:sz w:val="24"/>
          <w:szCs w:val="24"/>
        </w:rPr>
        <w:t xml:space="preserve"> se </w:t>
      </w:r>
      <w:proofErr w:type="spellStart"/>
      <w:r w:rsidR="00B40615" w:rsidRPr="00B40615">
        <w:rPr>
          <w:rStyle w:val="tpa1"/>
          <w:rFonts w:ascii="Times New Roman" w:hAnsi="Times New Roman"/>
          <w:sz w:val="24"/>
          <w:szCs w:val="24"/>
        </w:rPr>
        <w:t>realizeaz</w:t>
      </w:r>
      <w:r>
        <w:rPr>
          <w:rStyle w:val="tpa1"/>
          <w:rFonts w:ascii="Times New Roman" w:hAnsi="Times New Roman"/>
          <w:sz w:val="24"/>
          <w:szCs w:val="24"/>
        </w:rPr>
        <w:t>ă</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dupa</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pantele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existente</w:t>
      </w:r>
      <w:proofErr w:type="spellEnd"/>
      <w:r w:rsidR="00B40615" w:rsidRPr="00B40615">
        <w:rPr>
          <w:rStyle w:val="tpa1"/>
          <w:rFonts w:ascii="Times New Roman" w:hAnsi="Times New Roman"/>
          <w:sz w:val="24"/>
          <w:szCs w:val="24"/>
        </w:rPr>
        <w:t xml:space="preserve"> ale </w:t>
      </w:r>
      <w:proofErr w:type="spellStart"/>
      <w:r w:rsidR="00B40615" w:rsidRPr="00B40615">
        <w:rPr>
          <w:rStyle w:val="tpa1"/>
          <w:rFonts w:ascii="Times New Roman" w:hAnsi="Times New Roman"/>
          <w:sz w:val="24"/>
          <w:szCs w:val="24"/>
        </w:rPr>
        <w:t>terenului</w:t>
      </w:r>
      <w:proofErr w:type="spellEnd"/>
      <w:r w:rsidR="00B40615" w:rsidRPr="00B40615">
        <w:rPr>
          <w:rStyle w:val="tpa1"/>
          <w:rFonts w:ascii="Times New Roman" w:hAnsi="Times New Roman"/>
          <w:sz w:val="24"/>
          <w:szCs w:val="24"/>
        </w:rPr>
        <w:t xml:space="preserve"> natural </w:t>
      </w:r>
      <w:proofErr w:type="spellStart"/>
      <w:proofErr w:type="gramStart"/>
      <w:r w:rsidR="00B40615" w:rsidRPr="00B40615">
        <w:rPr>
          <w:rStyle w:val="tpa1"/>
          <w:rFonts w:ascii="Times New Roman" w:hAnsi="Times New Roman"/>
          <w:sz w:val="24"/>
          <w:szCs w:val="24"/>
        </w:rPr>
        <w:t>c</w:t>
      </w:r>
      <w:r w:rsidR="00DC4FA2">
        <w:rPr>
          <w:rStyle w:val="tpa1"/>
          <w:rFonts w:ascii="Times New Roman" w:hAnsi="Times New Roman"/>
          <w:sz w:val="24"/>
          <w:szCs w:val="24"/>
        </w:rPr>
        <w:t>ă</w:t>
      </w:r>
      <w:r w:rsidR="00B40615" w:rsidRPr="00B40615">
        <w:rPr>
          <w:rStyle w:val="tpa1"/>
          <w:rFonts w:ascii="Times New Roman" w:hAnsi="Times New Roman"/>
          <w:sz w:val="24"/>
          <w:szCs w:val="24"/>
        </w:rPr>
        <w:t>tre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zonele</w:t>
      </w:r>
      <w:proofErr w:type="spellEnd"/>
      <w:proofErr w:type="gram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adiacente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Scurgerea</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apelor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pluviale</w:t>
      </w:r>
      <w:proofErr w:type="spellEnd"/>
      <w:r w:rsidR="00B40615" w:rsidRPr="00B40615">
        <w:rPr>
          <w:rStyle w:val="tpa1"/>
          <w:rFonts w:ascii="Times New Roman" w:hAnsi="Times New Roman"/>
          <w:sz w:val="24"/>
          <w:szCs w:val="24"/>
        </w:rPr>
        <w:t xml:space="preserve"> din </w:t>
      </w:r>
      <w:proofErr w:type="spellStart"/>
      <w:r w:rsidR="00B40615" w:rsidRPr="00B40615">
        <w:rPr>
          <w:rStyle w:val="tpa1"/>
          <w:rFonts w:ascii="Times New Roman" w:hAnsi="Times New Roman"/>
          <w:sz w:val="24"/>
          <w:szCs w:val="24"/>
        </w:rPr>
        <w:t>interiorul</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cur</w:t>
      </w:r>
      <w:r w:rsidR="00B05A4D">
        <w:rPr>
          <w:rStyle w:val="tpa1"/>
          <w:rFonts w:ascii="Times New Roman" w:hAnsi="Times New Roman"/>
          <w:sz w:val="24"/>
          <w:szCs w:val="24"/>
        </w:rPr>
        <w:t>ților</w:t>
      </w:r>
      <w:proofErr w:type="spellEnd"/>
      <w:r w:rsidR="00B05A4D">
        <w:rPr>
          <w:rStyle w:val="tpa1"/>
          <w:rFonts w:ascii="Times New Roman" w:hAnsi="Times New Roman"/>
          <w:sz w:val="24"/>
          <w:szCs w:val="24"/>
        </w:rPr>
        <w:t xml:space="preserve"> se </w:t>
      </w:r>
      <w:proofErr w:type="spellStart"/>
      <w:r w:rsidR="00B05A4D">
        <w:rPr>
          <w:rStyle w:val="tpa1"/>
          <w:rFonts w:ascii="Times New Roman" w:hAnsi="Times New Roman"/>
          <w:sz w:val="24"/>
          <w:szCs w:val="24"/>
        </w:rPr>
        <w:t>realizează</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diferen</w:t>
      </w:r>
      <w:r w:rsidR="00B05A4D">
        <w:rPr>
          <w:rStyle w:val="tpa1"/>
          <w:rFonts w:ascii="Times New Roman" w:hAnsi="Times New Roman"/>
          <w:sz w:val="24"/>
          <w:szCs w:val="24"/>
        </w:rPr>
        <w:t>ț</w:t>
      </w:r>
      <w:r w:rsidR="00B40615" w:rsidRPr="00B40615">
        <w:rPr>
          <w:rStyle w:val="tpa1"/>
          <w:rFonts w:ascii="Times New Roman" w:hAnsi="Times New Roman"/>
          <w:sz w:val="24"/>
          <w:szCs w:val="24"/>
        </w:rPr>
        <w:t>iat</w:t>
      </w:r>
      <w:proofErr w:type="spellEnd"/>
      <w:r w:rsidR="00B40615" w:rsidRPr="00B40615">
        <w:rPr>
          <w:rStyle w:val="tpa1"/>
          <w:rFonts w:ascii="Times New Roman" w:hAnsi="Times New Roman"/>
          <w:sz w:val="24"/>
          <w:szCs w:val="24"/>
        </w:rPr>
        <w:t xml:space="preserve"> </w:t>
      </w:r>
      <w:proofErr w:type="spellStart"/>
      <w:r w:rsidR="00B05A4D">
        <w:rPr>
          <w:rStyle w:val="tpa1"/>
          <w:rFonts w:ascii="Times New Roman" w:hAnsi="Times New Roman"/>
          <w:sz w:val="24"/>
          <w:szCs w:val="24"/>
        </w:rPr>
        <w:t>în</w:t>
      </w:r>
      <w:proofErr w:type="spellEnd"/>
      <w:r w:rsidR="00B05A4D">
        <w:rPr>
          <w:rStyle w:val="tpa1"/>
          <w:rFonts w:ascii="Times New Roman" w:hAnsi="Times New Roman"/>
          <w:sz w:val="24"/>
          <w:szCs w:val="24"/>
        </w:rPr>
        <w:t xml:space="preserve"> </w:t>
      </w:r>
      <w:proofErr w:type="spellStart"/>
      <w:r w:rsidR="00B05A4D">
        <w:rPr>
          <w:rStyle w:val="tpa1"/>
          <w:rFonts w:ascii="Times New Roman" w:hAnsi="Times New Roman"/>
          <w:sz w:val="24"/>
          <w:szCs w:val="24"/>
        </w:rPr>
        <w:t>funcț</w:t>
      </w:r>
      <w:r w:rsidR="00B40615" w:rsidRPr="00B40615">
        <w:rPr>
          <w:rStyle w:val="tpa1"/>
          <w:rFonts w:ascii="Times New Roman" w:hAnsi="Times New Roman"/>
          <w:sz w:val="24"/>
          <w:szCs w:val="24"/>
        </w:rPr>
        <w:t>ie</w:t>
      </w:r>
      <w:proofErr w:type="spellEnd"/>
      <w:r w:rsidR="00B40615" w:rsidRPr="00B40615">
        <w:rPr>
          <w:rStyle w:val="tpa1"/>
          <w:rFonts w:ascii="Times New Roman" w:hAnsi="Times New Roman"/>
          <w:sz w:val="24"/>
          <w:szCs w:val="24"/>
        </w:rPr>
        <w:t xml:space="preserve"> de </w:t>
      </w:r>
      <w:proofErr w:type="spellStart"/>
      <w:r w:rsidR="00B40615" w:rsidRPr="00B40615">
        <w:rPr>
          <w:rStyle w:val="tpa1"/>
          <w:rFonts w:ascii="Times New Roman" w:hAnsi="Times New Roman"/>
          <w:sz w:val="24"/>
          <w:szCs w:val="24"/>
        </w:rPr>
        <w:t>cotele</w:t>
      </w:r>
      <w:proofErr w:type="spellEnd"/>
      <w:r w:rsidR="00B05A4D">
        <w:rPr>
          <w:rStyle w:val="tpa1"/>
          <w:rFonts w:ascii="Times New Roman" w:hAnsi="Times New Roman"/>
          <w:sz w:val="24"/>
          <w:szCs w:val="24"/>
        </w:rPr>
        <w:t xml:space="preserve"> </w:t>
      </w:r>
      <w:proofErr w:type="spellStart"/>
      <w:r w:rsidR="00B05A4D">
        <w:rPr>
          <w:rStyle w:val="tpa1"/>
          <w:rFonts w:ascii="Times New Roman" w:hAnsi="Times New Roman"/>
          <w:sz w:val="24"/>
          <w:szCs w:val="24"/>
        </w:rPr>
        <w:t>variabile</w:t>
      </w:r>
      <w:proofErr w:type="spellEnd"/>
      <w:r w:rsidR="00B05A4D">
        <w:rPr>
          <w:rStyle w:val="tpa1"/>
          <w:rFonts w:ascii="Times New Roman" w:hAnsi="Times New Roman"/>
          <w:sz w:val="24"/>
          <w:szCs w:val="24"/>
        </w:rPr>
        <w:t xml:space="preserve"> </w:t>
      </w:r>
      <w:proofErr w:type="spellStart"/>
      <w:r w:rsidR="00B05A4D">
        <w:rPr>
          <w:rStyle w:val="tpa1"/>
          <w:rFonts w:ascii="Times New Roman" w:hAnsi="Times New Roman"/>
          <w:sz w:val="24"/>
          <w:szCs w:val="24"/>
        </w:rPr>
        <w:t>existente</w:t>
      </w:r>
      <w:proofErr w:type="spellEnd"/>
      <w:r w:rsidR="00B05A4D">
        <w:rPr>
          <w:rStyle w:val="tpa1"/>
          <w:rFonts w:ascii="Times New Roman" w:hAnsi="Times New Roman"/>
          <w:sz w:val="24"/>
          <w:szCs w:val="24"/>
        </w:rPr>
        <w:t xml:space="preserve"> ale </w:t>
      </w:r>
      <w:proofErr w:type="spellStart"/>
      <w:r w:rsidR="00B05A4D">
        <w:rPr>
          <w:rStyle w:val="tpa1"/>
          <w:rFonts w:ascii="Times New Roman" w:hAnsi="Times New Roman"/>
          <w:sz w:val="24"/>
          <w:szCs w:val="24"/>
        </w:rPr>
        <w:t>amenajă</w:t>
      </w:r>
      <w:r w:rsidR="00B40615" w:rsidRPr="00B40615">
        <w:rPr>
          <w:rStyle w:val="tpa1"/>
          <w:rFonts w:ascii="Times New Roman" w:hAnsi="Times New Roman"/>
          <w:sz w:val="24"/>
          <w:szCs w:val="24"/>
        </w:rPr>
        <w:t>rilor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interioare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adiacente</w:t>
      </w:r>
      <w:proofErr w:type="spellEnd"/>
      <w:r w:rsidR="00B40615" w:rsidRPr="00B40615">
        <w:rPr>
          <w:rStyle w:val="tpa1"/>
          <w:rFonts w:ascii="Times New Roman" w:hAnsi="Times New Roman"/>
          <w:sz w:val="24"/>
          <w:szCs w:val="24"/>
        </w:rPr>
        <w:t>.</w:t>
      </w:r>
    </w:p>
    <w:p w:rsidR="00B40615" w:rsidRPr="00B40615" w:rsidRDefault="00BC1711" w:rsidP="00B40615">
      <w:pPr>
        <w:tabs>
          <w:tab w:val="center" w:pos="360"/>
          <w:tab w:val="right" w:pos="8640"/>
        </w:tabs>
        <w:suppressAutoHyphens/>
        <w:spacing w:after="0" w:line="240" w:lineRule="auto"/>
        <w:jc w:val="both"/>
        <w:rPr>
          <w:rStyle w:val="tpa1"/>
          <w:rFonts w:ascii="Times New Roman" w:hAnsi="Times New Roman"/>
          <w:sz w:val="24"/>
          <w:szCs w:val="24"/>
        </w:rPr>
      </w:pPr>
      <w:r>
        <w:rPr>
          <w:rStyle w:val="tpa1"/>
          <w:rFonts w:ascii="Times New Roman" w:hAnsi="Times New Roman"/>
          <w:sz w:val="24"/>
          <w:szCs w:val="24"/>
        </w:rPr>
        <w:tab/>
      </w:r>
      <w:r>
        <w:rPr>
          <w:rStyle w:val="tpa1"/>
          <w:rFonts w:ascii="Times New Roman" w:hAnsi="Times New Roman"/>
          <w:sz w:val="24"/>
          <w:szCs w:val="24"/>
        </w:rPr>
        <w:tab/>
      </w:r>
      <w:proofErr w:type="spellStart"/>
      <w:r>
        <w:rPr>
          <w:rStyle w:val="tpa1"/>
          <w:rFonts w:ascii="Times New Roman" w:hAnsi="Times New Roman"/>
          <w:sz w:val="24"/>
          <w:szCs w:val="24"/>
        </w:rPr>
        <w:t>Utilităț</w:t>
      </w:r>
      <w:r w:rsidR="00B40615" w:rsidRPr="00B40615">
        <w:rPr>
          <w:rStyle w:val="tpa1"/>
          <w:rFonts w:ascii="Times New Roman" w:hAnsi="Times New Roman"/>
          <w:sz w:val="24"/>
          <w:szCs w:val="24"/>
        </w:rPr>
        <w:t>ile</w:t>
      </w:r>
      <w:proofErr w:type="spellEnd"/>
      <w:r w:rsidR="00B40615" w:rsidRPr="00B40615">
        <w:rPr>
          <w:rStyle w:val="tpa1"/>
          <w:rFonts w:ascii="Times New Roman" w:hAnsi="Times New Roman"/>
          <w:sz w:val="24"/>
          <w:szCs w:val="24"/>
        </w:rPr>
        <w:t xml:space="preserve"> </w:t>
      </w:r>
      <w:proofErr w:type="spellStart"/>
      <w:proofErr w:type="gramStart"/>
      <w:r w:rsidR="00B40615" w:rsidRPr="00B40615">
        <w:rPr>
          <w:rStyle w:val="tpa1"/>
          <w:rFonts w:ascii="Times New Roman" w:hAnsi="Times New Roman"/>
          <w:sz w:val="24"/>
          <w:szCs w:val="24"/>
        </w:rPr>
        <w:t>subterane</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sunt</w:t>
      </w:r>
      <w:proofErr w:type="spellEnd"/>
      <w:proofErr w:type="gramEnd"/>
      <w:r>
        <w:rPr>
          <w:rStyle w:val="tpa1"/>
          <w:rFonts w:ascii="Times New Roman" w:hAnsi="Times New Roman"/>
          <w:sz w:val="24"/>
          <w:szCs w:val="24"/>
        </w:rPr>
        <w:t xml:space="preserve"> </w:t>
      </w:r>
      <w:proofErr w:type="spellStart"/>
      <w:r>
        <w:rPr>
          <w:rStyle w:val="tpa1"/>
          <w:rFonts w:ascii="Times New Roman" w:hAnsi="Times New Roman"/>
          <w:sz w:val="24"/>
          <w:szCs w:val="24"/>
        </w:rPr>
        <w:t>reprezentate</w:t>
      </w:r>
      <w:proofErr w:type="spellEnd"/>
      <w:r>
        <w:rPr>
          <w:rStyle w:val="tpa1"/>
          <w:rFonts w:ascii="Times New Roman" w:hAnsi="Times New Roman"/>
          <w:sz w:val="24"/>
          <w:szCs w:val="24"/>
        </w:rPr>
        <w:t xml:space="preserve"> de </w:t>
      </w:r>
      <w:proofErr w:type="spellStart"/>
      <w:r>
        <w:rPr>
          <w:rStyle w:val="tpa1"/>
          <w:rFonts w:ascii="Times New Roman" w:hAnsi="Times New Roman"/>
          <w:sz w:val="24"/>
          <w:szCs w:val="24"/>
        </w:rPr>
        <w:t>rețelele</w:t>
      </w:r>
      <w:proofErr w:type="spellEnd"/>
      <w:r>
        <w:rPr>
          <w:rStyle w:val="tpa1"/>
          <w:rFonts w:ascii="Times New Roman" w:hAnsi="Times New Roman"/>
          <w:sz w:val="24"/>
          <w:szCs w:val="24"/>
        </w:rPr>
        <w:t xml:space="preserve"> de </w:t>
      </w:r>
      <w:proofErr w:type="spellStart"/>
      <w:r>
        <w:rPr>
          <w:rStyle w:val="tpa1"/>
          <w:rFonts w:ascii="Times New Roman" w:hAnsi="Times New Roman"/>
          <w:sz w:val="24"/>
          <w:szCs w:val="24"/>
        </w:rPr>
        <w:t>apă</w:t>
      </w:r>
      <w:r w:rsidR="00B40615" w:rsidRPr="00B40615">
        <w:rPr>
          <w:rStyle w:val="tpa1"/>
          <w:rFonts w:ascii="Times New Roman" w:hAnsi="Times New Roman"/>
          <w:sz w:val="24"/>
          <w:szCs w:val="24"/>
        </w:rPr>
        <w:t>-canalizare</w:t>
      </w:r>
      <w:proofErr w:type="spellEnd"/>
      <w:r w:rsidR="00B40615" w:rsidRPr="00B40615">
        <w:rPr>
          <w:rStyle w:val="tpa1"/>
          <w:rFonts w:ascii="Times New Roman" w:hAnsi="Times New Roman"/>
          <w:sz w:val="24"/>
          <w:szCs w:val="24"/>
        </w:rPr>
        <w:t xml:space="preserve">, gaze </w:t>
      </w:r>
      <w:proofErr w:type="spellStart"/>
      <w:r w:rsidR="00B40615" w:rsidRPr="00B40615">
        <w:rPr>
          <w:rStyle w:val="tpa1"/>
          <w:rFonts w:ascii="Times New Roman" w:hAnsi="Times New Roman"/>
          <w:sz w:val="24"/>
          <w:szCs w:val="24"/>
        </w:rPr>
        <w:t>naturale</w:t>
      </w:r>
      <w:proofErr w:type="spellEnd"/>
      <w:r w:rsidR="00B40615" w:rsidRPr="00B40615">
        <w:rPr>
          <w:rStyle w:val="tpa1"/>
          <w:rFonts w:ascii="Times New Roman" w:hAnsi="Times New Roman"/>
          <w:sz w:val="24"/>
          <w:szCs w:val="24"/>
        </w:rPr>
        <w:t xml:space="preserve"> </w:t>
      </w:r>
      <w:proofErr w:type="spellStart"/>
      <w:r>
        <w:rPr>
          <w:rStyle w:val="tpa1"/>
          <w:rFonts w:ascii="Times New Roman" w:hAnsi="Times New Roman"/>
          <w:sz w:val="24"/>
          <w:szCs w:val="24"/>
        </w:rPr>
        <w:t>ș</w:t>
      </w:r>
      <w:r w:rsidR="00B40615" w:rsidRPr="00B40615">
        <w:rPr>
          <w:rStyle w:val="tpa1"/>
          <w:rFonts w:ascii="Times New Roman" w:hAnsi="Times New Roman"/>
          <w:sz w:val="24"/>
          <w:szCs w:val="24"/>
        </w:rPr>
        <w:t>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alimen</w:t>
      </w:r>
      <w:r>
        <w:rPr>
          <w:rStyle w:val="tpa1"/>
          <w:rFonts w:ascii="Times New Roman" w:hAnsi="Times New Roman"/>
          <w:sz w:val="24"/>
          <w:szCs w:val="24"/>
        </w:rPr>
        <w:t>tare</w:t>
      </w:r>
      <w:proofErr w:type="spellEnd"/>
      <w:r>
        <w:rPr>
          <w:rStyle w:val="tpa1"/>
          <w:rFonts w:ascii="Times New Roman" w:hAnsi="Times New Roman"/>
          <w:sz w:val="24"/>
          <w:szCs w:val="24"/>
        </w:rPr>
        <w:t xml:space="preserve"> cu </w:t>
      </w:r>
      <w:proofErr w:type="spellStart"/>
      <w:r>
        <w:rPr>
          <w:rStyle w:val="tpa1"/>
          <w:rFonts w:ascii="Times New Roman" w:hAnsi="Times New Roman"/>
          <w:sz w:val="24"/>
          <w:szCs w:val="24"/>
        </w:rPr>
        <w:t>energie</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electrică</w:t>
      </w:r>
      <w:proofErr w:type="spellEnd"/>
      <w:r>
        <w:rPr>
          <w:rStyle w:val="tpa1"/>
          <w:rFonts w:ascii="Times New Roman" w:hAnsi="Times New Roman"/>
          <w:sz w:val="24"/>
          <w:szCs w:val="24"/>
        </w:rPr>
        <w:t xml:space="preserve"> </w:t>
      </w:r>
      <w:proofErr w:type="spellStart"/>
      <w:r>
        <w:rPr>
          <w:rStyle w:val="tpa1"/>
          <w:rFonts w:ascii="Times New Roman" w:hAnsi="Times New Roman"/>
          <w:sz w:val="24"/>
          <w:szCs w:val="24"/>
        </w:rPr>
        <w:t>ș</w:t>
      </w:r>
      <w:r w:rsidR="00774CBC">
        <w:rPr>
          <w:rStyle w:val="tpa1"/>
          <w:rFonts w:ascii="Times New Roman" w:hAnsi="Times New Roman"/>
          <w:sz w:val="24"/>
          <w:szCs w:val="24"/>
        </w:rPr>
        <w:t>i</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iluminat</w:t>
      </w:r>
      <w:proofErr w:type="spellEnd"/>
      <w:r w:rsidR="00774CBC">
        <w:rPr>
          <w:rStyle w:val="tpa1"/>
          <w:rFonts w:ascii="Times New Roman" w:hAnsi="Times New Roman"/>
          <w:sz w:val="24"/>
          <w:szCs w:val="24"/>
        </w:rPr>
        <w:t xml:space="preserve"> public. </w:t>
      </w:r>
      <w:proofErr w:type="spellStart"/>
      <w:r w:rsidR="00774CBC">
        <w:rPr>
          <w:rStyle w:val="tpa1"/>
          <w:rFonts w:ascii="Times New Roman" w:hAnsi="Times New Roman"/>
          <w:sz w:val="24"/>
          <w:szCs w:val="24"/>
        </w:rPr>
        <w:t>Că</w:t>
      </w:r>
      <w:r w:rsidR="00B40615" w:rsidRPr="00B40615">
        <w:rPr>
          <w:rStyle w:val="tpa1"/>
          <w:rFonts w:ascii="Times New Roman" w:hAnsi="Times New Roman"/>
          <w:sz w:val="24"/>
          <w:szCs w:val="24"/>
        </w:rPr>
        <w:t>minele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existente</w:t>
      </w:r>
      <w:proofErr w:type="spellEnd"/>
      <w:r w:rsidR="00B40615" w:rsidRPr="00B40615">
        <w:rPr>
          <w:rStyle w:val="tpa1"/>
          <w:rFonts w:ascii="Times New Roman" w:hAnsi="Times New Roman"/>
          <w:sz w:val="24"/>
          <w:szCs w:val="24"/>
        </w:rPr>
        <w:t xml:space="preserve"> de </w:t>
      </w:r>
      <w:proofErr w:type="spellStart"/>
      <w:r w:rsidR="00B40615" w:rsidRPr="00B40615">
        <w:rPr>
          <w:rStyle w:val="tpa1"/>
          <w:rFonts w:ascii="Times New Roman" w:hAnsi="Times New Roman"/>
          <w:sz w:val="24"/>
          <w:szCs w:val="24"/>
        </w:rPr>
        <w:t>utilit</w:t>
      </w:r>
      <w:r w:rsidR="00774CBC">
        <w:rPr>
          <w:rStyle w:val="tpa1"/>
          <w:rFonts w:ascii="Times New Roman" w:hAnsi="Times New Roman"/>
          <w:sz w:val="24"/>
          <w:szCs w:val="24"/>
        </w:rPr>
        <w:t>ăț</w:t>
      </w:r>
      <w:r w:rsidR="00B40615" w:rsidRPr="00B40615">
        <w:rPr>
          <w:rStyle w:val="tpa1"/>
          <w:rFonts w:ascii="Times New Roman" w:hAnsi="Times New Roman"/>
          <w:sz w:val="24"/>
          <w:szCs w:val="24"/>
        </w:rPr>
        <w:t>i</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subterane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sunt</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amplasate</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neuniform</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pe</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ampriza</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drumului</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și</w:t>
      </w:r>
      <w:proofErr w:type="spellEnd"/>
      <w:r w:rsidR="00774CBC">
        <w:rPr>
          <w:rStyle w:val="tpa1"/>
          <w:rFonts w:ascii="Times New Roman" w:hAnsi="Times New Roman"/>
          <w:sz w:val="24"/>
          <w:szCs w:val="24"/>
        </w:rPr>
        <w:t xml:space="preserve"> </w:t>
      </w:r>
      <w:proofErr w:type="spellStart"/>
      <w:r w:rsidR="00774CBC">
        <w:rPr>
          <w:rStyle w:val="tpa1"/>
          <w:rFonts w:ascii="Times New Roman" w:hAnsi="Times New Roman"/>
          <w:sz w:val="24"/>
          <w:szCs w:val="24"/>
        </w:rPr>
        <w:t>față</w:t>
      </w:r>
      <w:proofErr w:type="spellEnd"/>
      <w:r w:rsidR="00774CBC">
        <w:rPr>
          <w:rStyle w:val="tpa1"/>
          <w:rFonts w:ascii="Times New Roman" w:hAnsi="Times New Roman"/>
          <w:sz w:val="24"/>
          <w:szCs w:val="24"/>
        </w:rPr>
        <w:t xml:space="preserve"> de </w:t>
      </w:r>
      <w:proofErr w:type="spellStart"/>
      <w:r w:rsidR="00774CBC">
        <w:rPr>
          <w:rStyle w:val="tpa1"/>
          <w:rFonts w:ascii="Times New Roman" w:hAnsi="Times New Roman"/>
          <w:sz w:val="24"/>
          <w:szCs w:val="24"/>
        </w:rPr>
        <w:t>î</w:t>
      </w:r>
      <w:r w:rsidR="00B40615" w:rsidRPr="00B40615">
        <w:rPr>
          <w:rStyle w:val="tpa1"/>
          <w:rFonts w:ascii="Times New Roman" w:hAnsi="Times New Roman"/>
          <w:sz w:val="24"/>
          <w:szCs w:val="24"/>
        </w:rPr>
        <w:t>mprejmuirile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existente</w:t>
      </w:r>
      <w:proofErr w:type="spellEnd"/>
      <w:r w:rsidR="00B40615" w:rsidRPr="00B40615">
        <w:rPr>
          <w:rStyle w:val="tpa1"/>
          <w:rFonts w:ascii="Times New Roman" w:hAnsi="Times New Roman"/>
          <w:sz w:val="24"/>
          <w:szCs w:val="24"/>
        </w:rPr>
        <w:t xml:space="preserve">. </w:t>
      </w:r>
      <w:proofErr w:type="spellStart"/>
      <w:r w:rsidR="0082218E">
        <w:rPr>
          <w:rStyle w:val="tpa1"/>
          <w:rFonts w:ascii="Times New Roman" w:hAnsi="Times New Roman"/>
          <w:sz w:val="24"/>
          <w:szCs w:val="24"/>
        </w:rPr>
        <w:t>Racordurile</w:t>
      </w:r>
      <w:proofErr w:type="spellEnd"/>
      <w:r w:rsidR="0082218E">
        <w:rPr>
          <w:rStyle w:val="tpa1"/>
          <w:rFonts w:ascii="Times New Roman" w:hAnsi="Times New Roman"/>
          <w:sz w:val="24"/>
          <w:szCs w:val="24"/>
        </w:rPr>
        <w:t xml:space="preserve"> </w:t>
      </w:r>
      <w:proofErr w:type="spellStart"/>
      <w:r w:rsidR="0082218E">
        <w:rPr>
          <w:rStyle w:val="tpa1"/>
          <w:rFonts w:ascii="Times New Roman" w:hAnsi="Times New Roman"/>
          <w:sz w:val="24"/>
          <w:szCs w:val="24"/>
        </w:rPr>
        <w:t>laterale</w:t>
      </w:r>
      <w:proofErr w:type="spellEnd"/>
      <w:r w:rsidR="0082218E">
        <w:rPr>
          <w:rStyle w:val="tpa1"/>
          <w:rFonts w:ascii="Times New Roman" w:hAnsi="Times New Roman"/>
          <w:sz w:val="24"/>
          <w:szCs w:val="24"/>
        </w:rPr>
        <w:t xml:space="preserve"> de </w:t>
      </w:r>
      <w:proofErr w:type="spellStart"/>
      <w:r w:rsidR="0082218E">
        <w:rPr>
          <w:rStyle w:val="tpa1"/>
          <w:rFonts w:ascii="Times New Roman" w:hAnsi="Times New Roman"/>
          <w:sz w:val="24"/>
          <w:szCs w:val="24"/>
        </w:rPr>
        <w:t>utilități</w:t>
      </w:r>
      <w:proofErr w:type="spellEnd"/>
      <w:r w:rsidR="0082218E">
        <w:rPr>
          <w:rStyle w:val="tpa1"/>
          <w:rFonts w:ascii="Times New Roman" w:hAnsi="Times New Roman"/>
          <w:sz w:val="24"/>
          <w:szCs w:val="24"/>
        </w:rPr>
        <w:t xml:space="preserve"> </w:t>
      </w:r>
      <w:proofErr w:type="spellStart"/>
      <w:r w:rsidR="0082218E">
        <w:rPr>
          <w:rStyle w:val="tpa1"/>
          <w:rFonts w:ascii="Times New Roman" w:hAnsi="Times New Roman"/>
          <w:sz w:val="24"/>
          <w:szCs w:val="24"/>
        </w:rPr>
        <w:t>sunt</w:t>
      </w:r>
      <w:proofErr w:type="spellEnd"/>
      <w:r w:rsidR="0082218E">
        <w:rPr>
          <w:rStyle w:val="tpa1"/>
          <w:rFonts w:ascii="Times New Roman" w:hAnsi="Times New Roman"/>
          <w:sz w:val="24"/>
          <w:szCs w:val="24"/>
        </w:rPr>
        <w:t xml:space="preserve"> </w:t>
      </w:r>
      <w:proofErr w:type="spellStart"/>
      <w:r w:rsidR="0082218E">
        <w:rPr>
          <w:rStyle w:val="tpa1"/>
          <w:rFonts w:ascii="Times New Roman" w:hAnsi="Times New Roman"/>
          <w:sz w:val="24"/>
          <w:szCs w:val="24"/>
        </w:rPr>
        <w:t>parțial</w:t>
      </w:r>
      <w:proofErr w:type="spellEnd"/>
      <w:r w:rsidR="0082218E">
        <w:rPr>
          <w:rStyle w:val="tpa1"/>
          <w:rFonts w:ascii="Times New Roman" w:hAnsi="Times New Roman"/>
          <w:sz w:val="24"/>
          <w:szCs w:val="24"/>
        </w:rPr>
        <w:t xml:space="preserve"> </w:t>
      </w:r>
      <w:proofErr w:type="spellStart"/>
      <w:r w:rsidR="0082218E">
        <w:rPr>
          <w:rStyle w:val="tpa1"/>
          <w:rFonts w:ascii="Times New Roman" w:hAnsi="Times New Roman"/>
          <w:sz w:val="24"/>
          <w:szCs w:val="24"/>
        </w:rPr>
        <w:t>realizate</w:t>
      </w:r>
      <w:proofErr w:type="spellEnd"/>
      <w:r w:rsidR="0082218E">
        <w:rPr>
          <w:rStyle w:val="tpa1"/>
          <w:rFonts w:ascii="Times New Roman" w:hAnsi="Times New Roman"/>
          <w:sz w:val="24"/>
          <w:szCs w:val="24"/>
        </w:rPr>
        <w:t xml:space="preserve"> </w:t>
      </w:r>
      <w:proofErr w:type="spellStart"/>
      <w:r w:rsidR="0082218E">
        <w:rPr>
          <w:rStyle w:val="tpa1"/>
          <w:rFonts w:ascii="Times New Roman" w:hAnsi="Times New Roman"/>
          <w:sz w:val="24"/>
          <w:szCs w:val="24"/>
        </w:rPr>
        <w:t>pentru</w:t>
      </w:r>
      <w:proofErr w:type="spellEnd"/>
      <w:r w:rsidR="0082218E">
        <w:rPr>
          <w:rStyle w:val="tpa1"/>
          <w:rFonts w:ascii="Times New Roman" w:hAnsi="Times New Roman"/>
          <w:sz w:val="24"/>
          <w:szCs w:val="24"/>
        </w:rPr>
        <w:t xml:space="preserve"> </w:t>
      </w:r>
      <w:proofErr w:type="spellStart"/>
      <w:r w:rsidR="0082218E">
        <w:rPr>
          <w:rStyle w:val="tpa1"/>
          <w:rFonts w:ascii="Times New Roman" w:hAnsi="Times New Roman"/>
          <w:sz w:val="24"/>
          <w:szCs w:val="24"/>
        </w:rPr>
        <w:t>construcț</w:t>
      </w:r>
      <w:r w:rsidR="00B40615" w:rsidRPr="00B40615">
        <w:rPr>
          <w:rStyle w:val="tpa1"/>
          <w:rFonts w:ascii="Times New Roman" w:hAnsi="Times New Roman"/>
          <w:sz w:val="24"/>
          <w:szCs w:val="24"/>
        </w:rPr>
        <w:t>iile</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existente</w:t>
      </w:r>
      <w:proofErr w:type="spellEnd"/>
      <w:r w:rsidR="00B40615" w:rsidRPr="00B40615">
        <w:rPr>
          <w:rStyle w:val="tpa1"/>
          <w:rFonts w:ascii="Times New Roman" w:hAnsi="Times New Roman"/>
          <w:sz w:val="24"/>
          <w:szCs w:val="24"/>
        </w:rPr>
        <w:t>,</w:t>
      </w:r>
      <w:r w:rsidR="00DC2FE1">
        <w:rPr>
          <w:rStyle w:val="tpa1"/>
          <w:rFonts w:ascii="Times New Roman" w:hAnsi="Times New Roman"/>
          <w:sz w:val="24"/>
          <w:szCs w:val="24"/>
        </w:rPr>
        <w:t xml:space="preserve"> </w:t>
      </w:r>
      <w:proofErr w:type="spellStart"/>
      <w:r w:rsidR="00DC2FE1">
        <w:rPr>
          <w:rStyle w:val="tpa1"/>
          <w:rFonts w:ascii="Times New Roman" w:hAnsi="Times New Roman"/>
          <w:sz w:val="24"/>
          <w:szCs w:val="24"/>
        </w:rPr>
        <w:t>iar</w:t>
      </w:r>
      <w:proofErr w:type="spellEnd"/>
      <w:r w:rsidR="00DC2FE1">
        <w:rPr>
          <w:rStyle w:val="tpa1"/>
          <w:rFonts w:ascii="Times New Roman" w:hAnsi="Times New Roman"/>
          <w:sz w:val="24"/>
          <w:szCs w:val="24"/>
        </w:rPr>
        <w:t xml:space="preserve"> </w:t>
      </w:r>
      <w:proofErr w:type="spellStart"/>
      <w:r w:rsidR="00DC2FE1">
        <w:rPr>
          <w:rStyle w:val="tpa1"/>
          <w:rFonts w:ascii="Times New Roman" w:hAnsi="Times New Roman"/>
          <w:sz w:val="24"/>
          <w:szCs w:val="24"/>
        </w:rPr>
        <w:t>pentru</w:t>
      </w:r>
      <w:proofErr w:type="spellEnd"/>
      <w:r w:rsidR="00DC2FE1">
        <w:rPr>
          <w:rStyle w:val="tpa1"/>
          <w:rFonts w:ascii="Times New Roman" w:hAnsi="Times New Roman"/>
          <w:sz w:val="24"/>
          <w:szCs w:val="24"/>
        </w:rPr>
        <w:t xml:space="preserve"> </w:t>
      </w:r>
      <w:proofErr w:type="spellStart"/>
      <w:r w:rsidR="00DC2FE1">
        <w:rPr>
          <w:rStyle w:val="tpa1"/>
          <w:rFonts w:ascii="Times New Roman" w:hAnsi="Times New Roman"/>
          <w:sz w:val="24"/>
          <w:szCs w:val="24"/>
        </w:rPr>
        <w:t>viitoarele</w:t>
      </w:r>
      <w:proofErr w:type="spellEnd"/>
      <w:r w:rsidR="00DC2FE1">
        <w:rPr>
          <w:rStyle w:val="tpa1"/>
          <w:rFonts w:ascii="Times New Roman" w:hAnsi="Times New Roman"/>
          <w:sz w:val="24"/>
          <w:szCs w:val="24"/>
        </w:rPr>
        <w:t xml:space="preserve"> </w:t>
      </w:r>
      <w:proofErr w:type="spellStart"/>
      <w:r w:rsidR="00DC2FE1">
        <w:rPr>
          <w:rStyle w:val="tpa1"/>
          <w:rFonts w:ascii="Times New Roman" w:hAnsi="Times New Roman"/>
          <w:sz w:val="24"/>
          <w:szCs w:val="24"/>
        </w:rPr>
        <w:t>construcț</w:t>
      </w:r>
      <w:r w:rsidR="004E1C51">
        <w:rPr>
          <w:rStyle w:val="tpa1"/>
          <w:rFonts w:ascii="Times New Roman" w:hAnsi="Times New Roman"/>
          <w:sz w:val="24"/>
          <w:szCs w:val="24"/>
        </w:rPr>
        <w:t>ii</w:t>
      </w:r>
      <w:proofErr w:type="spellEnd"/>
      <w:r w:rsidR="00B40615" w:rsidRPr="00B40615">
        <w:rPr>
          <w:rStyle w:val="tpa1"/>
          <w:rFonts w:ascii="Times New Roman" w:hAnsi="Times New Roman"/>
          <w:sz w:val="24"/>
          <w:szCs w:val="24"/>
        </w:rPr>
        <w:t xml:space="preserve"> se </w:t>
      </w:r>
      <w:proofErr w:type="spellStart"/>
      <w:r w:rsidR="00B40615" w:rsidRPr="00B40615">
        <w:rPr>
          <w:rStyle w:val="tpa1"/>
          <w:rFonts w:ascii="Times New Roman" w:hAnsi="Times New Roman"/>
          <w:sz w:val="24"/>
          <w:szCs w:val="24"/>
        </w:rPr>
        <w:t>vor</w:t>
      </w:r>
      <w:proofErr w:type="spellEnd"/>
      <w:r w:rsidR="00B40615" w:rsidRPr="00B40615">
        <w:rPr>
          <w:rStyle w:val="tpa1"/>
          <w:rFonts w:ascii="Times New Roman" w:hAnsi="Times New Roman"/>
          <w:sz w:val="24"/>
          <w:szCs w:val="24"/>
        </w:rPr>
        <w:t xml:space="preserve"> </w:t>
      </w:r>
      <w:proofErr w:type="spellStart"/>
      <w:r w:rsidR="00B40615" w:rsidRPr="00B40615">
        <w:rPr>
          <w:rStyle w:val="tpa1"/>
          <w:rFonts w:ascii="Times New Roman" w:hAnsi="Times New Roman"/>
          <w:sz w:val="24"/>
          <w:szCs w:val="24"/>
        </w:rPr>
        <w:t>realiza</w:t>
      </w:r>
      <w:proofErr w:type="spellEnd"/>
      <w:r w:rsidR="00B40615" w:rsidRPr="00B40615">
        <w:rPr>
          <w:rStyle w:val="tpa1"/>
          <w:rFonts w:ascii="Times New Roman" w:hAnsi="Times New Roman"/>
          <w:sz w:val="24"/>
          <w:szCs w:val="24"/>
        </w:rPr>
        <w:t xml:space="preserve"> ulterior. </w:t>
      </w:r>
    </w:p>
    <w:p w:rsidR="00B40615" w:rsidRPr="00B40615" w:rsidRDefault="00B40615" w:rsidP="00B40615">
      <w:pPr>
        <w:tabs>
          <w:tab w:val="center" w:pos="360"/>
          <w:tab w:val="right" w:pos="8640"/>
        </w:tabs>
        <w:suppressAutoHyphens/>
        <w:spacing w:after="0" w:line="240" w:lineRule="auto"/>
        <w:jc w:val="both"/>
        <w:rPr>
          <w:rStyle w:val="tpa1"/>
          <w:lang w:val="ro-RO" w:eastAsia="ar-SA"/>
        </w:rPr>
      </w:pPr>
    </w:p>
    <w:p w:rsidR="00DF0EE8" w:rsidRPr="005E5039" w:rsidRDefault="00DF0EE8" w:rsidP="00064E1F">
      <w:pPr>
        <w:ind w:firstLine="360"/>
        <w:jc w:val="both"/>
        <w:rPr>
          <w:rStyle w:val="tpa1"/>
          <w:rFonts w:ascii="Times New Roman" w:hAnsi="Times New Roman"/>
          <w:i/>
          <w:sz w:val="24"/>
          <w:szCs w:val="24"/>
          <w:lang w:val="ro-RO"/>
        </w:rPr>
      </w:pPr>
      <w:r w:rsidRPr="005E5039">
        <w:rPr>
          <w:rStyle w:val="tpa1"/>
          <w:rFonts w:ascii="Times New Roman" w:hAnsi="Times New Roman"/>
          <w:i/>
          <w:sz w:val="24"/>
          <w:szCs w:val="24"/>
          <w:lang w:val="ro-RO"/>
        </w:rPr>
        <w:t xml:space="preserve">Principalele obiective ale proiectului: </w:t>
      </w:r>
    </w:p>
    <w:p w:rsidR="00DF0EE8" w:rsidRPr="005E5039" w:rsidRDefault="00DF0EE8" w:rsidP="00DF0EE8">
      <w:pPr>
        <w:numPr>
          <w:ilvl w:val="0"/>
          <w:numId w:val="41"/>
        </w:numPr>
        <w:spacing w:after="0" w:line="240" w:lineRule="auto"/>
        <w:jc w:val="both"/>
        <w:rPr>
          <w:rStyle w:val="tpa1"/>
          <w:rFonts w:ascii="Times New Roman" w:hAnsi="Times New Roman"/>
          <w:sz w:val="24"/>
          <w:szCs w:val="24"/>
          <w:lang w:val="ro-RO"/>
        </w:rPr>
      </w:pPr>
      <w:r w:rsidRPr="005E5039">
        <w:rPr>
          <w:rStyle w:val="tpa1"/>
          <w:rFonts w:ascii="Times New Roman" w:hAnsi="Times New Roman"/>
          <w:sz w:val="24"/>
          <w:szCs w:val="24"/>
          <w:lang w:val="ro-RO"/>
        </w:rPr>
        <w:t>îmbunătățirea condițiilor de circulație prin realizarea unei structuri rutiere adecvate solicitărilor de trafic</w:t>
      </w:r>
      <w:r w:rsidRPr="005E5039">
        <w:rPr>
          <w:rStyle w:val="tpa1"/>
          <w:rFonts w:ascii="Times New Roman" w:hAnsi="Times New Roman"/>
          <w:sz w:val="24"/>
          <w:szCs w:val="24"/>
        </w:rPr>
        <w:t>;</w:t>
      </w:r>
    </w:p>
    <w:p w:rsidR="00DF0EE8" w:rsidRPr="005E5039" w:rsidRDefault="00DF0EE8" w:rsidP="00DF0EE8">
      <w:pPr>
        <w:numPr>
          <w:ilvl w:val="0"/>
          <w:numId w:val="41"/>
        </w:numPr>
        <w:spacing w:after="0" w:line="240" w:lineRule="auto"/>
        <w:jc w:val="both"/>
        <w:rPr>
          <w:rStyle w:val="tpa1"/>
          <w:rFonts w:ascii="Times New Roman" w:hAnsi="Times New Roman"/>
          <w:sz w:val="24"/>
          <w:szCs w:val="24"/>
          <w:lang w:val="ro-RO"/>
        </w:rPr>
      </w:pPr>
      <w:r w:rsidRPr="005E5039">
        <w:rPr>
          <w:rStyle w:val="tpa1"/>
          <w:rFonts w:ascii="Times New Roman" w:hAnsi="Times New Roman"/>
          <w:sz w:val="24"/>
          <w:szCs w:val="24"/>
          <w:lang w:val="ro-RO"/>
        </w:rPr>
        <w:t>creșterea fluienței și a siguranței circulației rutiere și pietonale în zonă;</w:t>
      </w:r>
    </w:p>
    <w:p w:rsidR="00DF0EE8" w:rsidRPr="005E5039" w:rsidRDefault="00DF0EE8" w:rsidP="00DF0EE8">
      <w:pPr>
        <w:numPr>
          <w:ilvl w:val="0"/>
          <w:numId w:val="41"/>
        </w:numPr>
        <w:spacing w:line="240" w:lineRule="auto"/>
        <w:jc w:val="both"/>
        <w:rPr>
          <w:rStyle w:val="tpa1"/>
          <w:rFonts w:ascii="Times New Roman" w:hAnsi="Times New Roman"/>
          <w:sz w:val="24"/>
          <w:szCs w:val="24"/>
          <w:lang w:val="ro-RO"/>
        </w:rPr>
      </w:pPr>
      <w:r w:rsidRPr="005E5039">
        <w:rPr>
          <w:rStyle w:val="tpa1"/>
          <w:rFonts w:ascii="Times New Roman" w:hAnsi="Times New Roman"/>
          <w:sz w:val="24"/>
          <w:szCs w:val="24"/>
          <w:lang w:val="ro-RO"/>
        </w:rPr>
        <w:t>reducerea poluării factorilor de mediu, în special a aerului.</w:t>
      </w:r>
    </w:p>
    <w:p w:rsidR="00DF0EE8" w:rsidRPr="005E5039" w:rsidRDefault="00DF0EE8" w:rsidP="00DF0EE8">
      <w:pPr>
        <w:suppressAutoHyphens/>
        <w:ind w:left="360"/>
        <w:jc w:val="both"/>
        <w:rPr>
          <w:rFonts w:ascii="Times New Roman" w:hAnsi="Times New Roman"/>
          <w:sz w:val="24"/>
          <w:szCs w:val="24"/>
          <w:lang w:val="ro-RO" w:eastAsia="ar-SA"/>
        </w:rPr>
      </w:pPr>
      <w:r w:rsidRPr="005E5039">
        <w:rPr>
          <w:rFonts w:ascii="Times New Roman" w:hAnsi="Times New Roman"/>
          <w:i/>
          <w:sz w:val="24"/>
          <w:szCs w:val="24"/>
          <w:lang w:val="ro-RO" w:eastAsia="ar-SA"/>
        </w:rPr>
        <w:t>Principalele categorii de lucrări necesare</w:t>
      </w:r>
      <w:r w:rsidRPr="005E5039">
        <w:rPr>
          <w:rFonts w:ascii="Times New Roman" w:hAnsi="Times New Roman"/>
          <w:sz w:val="24"/>
          <w:szCs w:val="24"/>
          <w:lang w:val="ro-RO" w:eastAsia="ar-SA"/>
        </w:rPr>
        <w:t xml:space="preserve"> sunt:</w:t>
      </w:r>
    </w:p>
    <w:p w:rsidR="00DF0EE8" w:rsidRPr="005E5039" w:rsidRDefault="00DF0EE8" w:rsidP="00DD559D">
      <w:pPr>
        <w:suppressAutoHyphens/>
        <w:spacing w:after="0" w:line="240" w:lineRule="auto"/>
        <w:jc w:val="both"/>
        <w:rPr>
          <w:rFonts w:ascii="Times New Roman" w:hAnsi="Times New Roman"/>
          <w:sz w:val="24"/>
          <w:szCs w:val="24"/>
          <w:lang w:val="ro-RO" w:eastAsia="ar-SA"/>
        </w:rPr>
      </w:pPr>
      <w:r w:rsidRPr="005E5039">
        <w:rPr>
          <w:rFonts w:ascii="Times New Roman" w:hAnsi="Times New Roman"/>
          <w:sz w:val="24"/>
          <w:szCs w:val="24"/>
          <w:lang w:val="ro-RO" w:eastAsia="ar-SA"/>
        </w:rPr>
        <w:t xml:space="preserve">      - Trasarea, curațirea și eliberarea amprizei drumului, după caz;</w:t>
      </w:r>
    </w:p>
    <w:p w:rsidR="00DF0EE8" w:rsidRPr="005E5039" w:rsidRDefault="00DF0EE8" w:rsidP="00DD559D">
      <w:pPr>
        <w:tabs>
          <w:tab w:val="num" w:pos="1440"/>
        </w:tabs>
        <w:suppressAutoHyphens/>
        <w:spacing w:after="0" w:line="240" w:lineRule="auto"/>
        <w:ind w:left="90" w:hanging="90"/>
        <w:jc w:val="both"/>
        <w:rPr>
          <w:rFonts w:ascii="Times New Roman" w:hAnsi="Times New Roman"/>
          <w:sz w:val="24"/>
          <w:szCs w:val="24"/>
          <w:lang w:val="ro-RO" w:eastAsia="ar-SA"/>
        </w:rPr>
      </w:pPr>
      <w:r w:rsidRPr="005E5039">
        <w:rPr>
          <w:rFonts w:ascii="Times New Roman" w:hAnsi="Times New Roman"/>
          <w:sz w:val="24"/>
          <w:szCs w:val="24"/>
          <w:lang w:val="ro-RO" w:eastAsia="ar-SA"/>
        </w:rPr>
        <w:t xml:space="preserve">      - Protejarea, dupa caz, a  instalațiilor subterane din zonele carosabile conform cerințelor  specifice ale administratorilor acestora, pe baza altor proiecte de specialitate. </w:t>
      </w:r>
    </w:p>
    <w:p w:rsidR="00DF0EE8" w:rsidRPr="005E5039" w:rsidRDefault="00DF0EE8" w:rsidP="00B37725">
      <w:pPr>
        <w:tabs>
          <w:tab w:val="num" w:pos="1440"/>
        </w:tabs>
        <w:suppressAutoHyphens/>
        <w:spacing w:after="0" w:line="240" w:lineRule="auto"/>
        <w:jc w:val="both"/>
        <w:rPr>
          <w:rFonts w:ascii="Times New Roman" w:hAnsi="Times New Roman"/>
          <w:sz w:val="24"/>
          <w:szCs w:val="24"/>
          <w:lang w:val="ro-RO" w:eastAsia="ar-SA"/>
        </w:rPr>
      </w:pPr>
      <w:r w:rsidRPr="005E5039">
        <w:rPr>
          <w:rFonts w:ascii="Times New Roman" w:hAnsi="Times New Roman"/>
          <w:sz w:val="24"/>
          <w:szCs w:val="24"/>
          <w:lang w:val="ro-RO" w:eastAsia="ar-SA"/>
        </w:rPr>
        <w:t xml:space="preserve">      - Lucrări de terasamente (săpături, umpluturi, dupa caz, compactarea terenului);</w:t>
      </w:r>
    </w:p>
    <w:p w:rsidR="00DF0EE8" w:rsidRPr="005E5039" w:rsidRDefault="00DF0EE8" w:rsidP="00B37725">
      <w:pPr>
        <w:tabs>
          <w:tab w:val="num" w:pos="1440"/>
        </w:tabs>
        <w:suppressAutoHyphens/>
        <w:spacing w:after="0" w:line="240" w:lineRule="auto"/>
        <w:jc w:val="both"/>
        <w:rPr>
          <w:rFonts w:ascii="Times New Roman" w:hAnsi="Times New Roman"/>
          <w:sz w:val="24"/>
          <w:szCs w:val="24"/>
          <w:lang w:val="ro-RO" w:eastAsia="ar-SA"/>
        </w:rPr>
      </w:pPr>
      <w:r w:rsidRPr="005E5039">
        <w:rPr>
          <w:rFonts w:ascii="Times New Roman" w:hAnsi="Times New Roman"/>
          <w:sz w:val="24"/>
          <w:szCs w:val="24"/>
          <w:lang w:val="ro-RO" w:eastAsia="ar-SA"/>
        </w:rPr>
        <w:t xml:space="preserve">      - Execuția fundatiei din piatră spartă compactată așternută pe un strat din nisip;</w:t>
      </w:r>
    </w:p>
    <w:p w:rsidR="00DF0EE8" w:rsidRPr="005E5039" w:rsidRDefault="00DF0EE8" w:rsidP="00B37725">
      <w:pPr>
        <w:tabs>
          <w:tab w:val="num" w:pos="1440"/>
        </w:tabs>
        <w:suppressAutoHyphens/>
        <w:spacing w:after="0" w:line="240" w:lineRule="auto"/>
        <w:jc w:val="both"/>
        <w:rPr>
          <w:rFonts w:ascii="Times New Roman" w:hAnsi="Times New Roman"/>
          <w:sz w:val="24"/>
          <w:szCs w:val="24"/>
          <w:lang w:val="ro-RO" w:eastAsia="ar-SA"/>
        </w:rPr>
      </w:pPr>
      <w:r w:rsidRPr="005E5039">
        <w:rPr>
          <w:rFonts w:ascii="Times New Roman" w:hAnsi="Times New Roman"/>
          <w:sz w:val="24"/>
          <w:szCs w:val="24"/>
          <w:lang w:val="ro-RO" w:eastAsia="ar-SA"/>
        </w:rPr>
        <w:t xml:space="preserve">      - Așternerea îmbrăcăminții carosabile de protecție din beton asfaltic;</w:t>
      </w:r>
    </w:p>
    <w:p w:rsidR="00DF0EE8" w:rsidRPr="005E5039" w:rsidRDefault="00DF0EE8" w:rsidP="00B37725">
      <w:pPr>
        <w:tabs>
          <w:tab w:val="num" w:pos="1440"/>
        </w:tabs>
        <w:suppressAutoHyphens/>
        <w:spacing w:after="0" w:line="240" w:lineRule="auto"/>
        <w:jc w:val="both"/>
        <w:rPr>
          <w:rFonts w:ascii="Times New Roman" w:hAnsi="Times New Roman"/>
          <w:sz w:val="24"/>
          <w:szCs w:val="24"/>
          <w:lang w:val="ro-RO" w:eastAsia="ar-SA"/>
        </w:rPr>
      </w:pPr>
      <w:r w:rsidRPr="005E5039">
        <w:rPr>
          <w:rFonts w:ascii="Times New Roman" w:hAnsi="Times New Roman"/>
          <w:sz w:val="24"/>
          <w:szCs w:val="24"/>
          <w:lang w:val="ro-RO" w:eastAsia="ar-SA"/>
        </w:rPr>
        <w:t xml:space="preserve">      - Completarea cu piatră spartă a acostamentelor;</w:t>
      </w:r>
    </w:p>
    <w:p w:rsidR="00DF0EE8" w:rsidRPr="005E5039" w:rsidRDefault="00DF0EE8" w:rsidP="00B37725">
      <w:pPr>
        <w:tabs>
          <w:tab w:val="num" w:pos="1440"/>
        </w:tabs>
        <w:suppressAutoHyphens/>
        <w:spacing w:after="0" w:line="240" w:lineRule="auto"/>
        <w:jc w:val="both"/>
        <w:rPr>
          <w:rStyle w:val="tpa1"/>
          <w:rFonts w:ascii="Times New Roman" w:hAnsi="Times New Roman"/>
          <w:sz w:val="24"/>
          <w:szCs w:val="24"/>
          <w:lang w:val="ro-RO" w:eastAsia="ar-SA"/>
        </w:rPr>
      </w:pPr>
      <w:r w:rsidRPr="005E5039">
        <w:rPr>
          <w:rFonts w:ascii="Times New Roman" w:hAnsi="Times New Roman"/>
          <w:sz w:val="24"/>
          <w:szCs w:val="24"/>
          <w:lang w:val="ro-RO" w:eastAsia="ar-SA"/>
        </w:rPr>
        <w:t xml:space="preserve">      - Montarea de indicatoare rutiere pentru reglementarea circulației.</w:t>
      </w:r>
    </w:p>
    <w:p w:rsidR="00B37725" w:rsidRDefault="00B37725" w:rsidP="00DF0EE8">
      <w:pPr>
        <w:ind w:firstLine="360"/>
        <w:jc w:val="both"/>
        <w:rPr>
          <w:rStyle w:val="tpa1"/>
          <w:rFonts w:ascii="Times New Roman" w:hAnsi="Times New Roman"/>
          <w:i/>
          <w:sz w:val="24"/>
          <w:szCs w:val="24"/>
          <w:lang w:val="ro-RO"/>
        </w:rPr>
      </w:pPr>
    </w:p>
    <w:p w:rsidR="00DF0EE8" w:rsidRPr="005E5039" w:rsidRDefault="00DF0EE8" w:rsidP="00DF0EE8">
      <w:pPr>
        <w:ind w:firstLine="360"/>
        <w:jc w:val="both"/>
        <w:rPr>
          <w:rStyle w:val="tpa1"/>
          <w:rFonts w:ascii="Times New Roman" w:hAnsi="Times New Roman"/>
          <w:sz w:val="24"/>
          <w:szCs w:val="24"/>
        </w:rPr>
      </w:pPr>
      <w:r w:rsidRPr="005E5039">
        <w:rPr>
          <w:rStyle w:val="tpa1"/>
          <w:rFonts w:ascii="Times New Roman" w:hAnsi="Times New Roman"/>
          <w:i/>
          <w:sz w:val="24"/>
          <w:szCs w:val="24"/>
          <w:lang w:val="ro-RO"/>
        </w:rPr>
        <w:t>Străzile ce urmează a fi amenajate sunt</w:t>
      </w:r>
      <w:r w:rsidRPr="005E5039">
        <w:rPr>
          <w:rStyle w:val="tpa1"/>
          <w:rFonts w:ascii="Times New Roman" w:hAnsi="Times New Roman"/>
          <w:sz w:val="24"/>
          <w:szCs w:val="24"/>
          <w:lang w:val="ro-RO"/>
        </w:rPr>
        <w:t>:</w:t>
      </w:r>
    </w:p>
    <w:p w:rsidR="00DF0EE8" w:rsidRPr="005E5039" w:rsidRDefault="00DF0EE8" w:rsidP="00BB5D78">
      <w:pPr>
        <w:spacing w:after="0"/>
        <w:ind w:left="360" w:firstLine="360"/>
        <w:jc w:val="both"/>
        <w:rPr>
          <w:rStyle w:val="tpa1"/>
          <w:rFonts w:ascii="Times New Roman" w:hAnsi="Times New Roman"/>
          <w:b/>
          <w:sz w:val="24"/>
          <w:szCs w:val="24"/>
          <w:lang w:val="ro-RO"/>
        </w:rPr>
      </w:pPr>
      <w:r w:rsidRPr="005E5039">
        <w:rPr>
          <w:rStyle w:val="tpa1"/>
          <w:rFonts w:ascii="Times New Roman" w:hAnsi="Times New Roman"/>
          <w:b/>
          <w:sz w:val="24"/>
          <w:szCs w:val="24"/>
          <w:lang w:val="ro-RO"/>
        </w:rPr>
        <w:t>Strada Constantin Bobescu</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Lungimea totală</w:t>
      </w:r>
      <w:r w:rsidRPr="005E5039">
        <w:rPr>
          <w:rFonts w:ascii="Times New Roman" w:hAnsi="Times New Roman"/>
          <w:sz w:val="24"/>
          <w:szCs w:val="24"/>
          <w:lang w:val="ro-RO"/>
        </w:rPr>
        <w:t xml:space="preserve"> este de 1.010 m, de la strada Prel. Eduard Caudella până la str. Dumitru Kiriac, spre nord;</w:t>
      </w:r>
    </w:p>
    <w:p w:rsidR="00DF0EE8" w:rsidRPr="005E5039" w:rsidRDefault="00DF0EE8" w:rsidP="00DF0EE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Lațimea amprizei proiectate</w:t>
      </w:r>
      <w:r w:rsidRPr="005E5039">
        <w:rPr>
          <w:rFonts w:ascii="Times New Roman" w:hAnsi="Times New Roman"/>
          <w:sz w:val="24"/>
          <w:szCs w:val="24"/>
          <w:lang w:val="ro-RO"/>
        </w:rPr>
        <w:t xml:space="preserve"> este de 7 m, din care: 6 m reprezintă partea carosabilă asfaltată cu două benzi de circulație și acostamente laterale de câte 0,5 m lațime fiecare, racordate la terenul adiacent.</w:t>
      </w:r>
    </w:p>
    <w:p w:rsidR="00DF0EE8" w:rsidRPr="005E5039" w:rsidRDefault="00DF0EE8" w:rsidP="00DF0EE8">
      <w:pPr>
        <w:numPr>
          <w:ilvl w:val="0"/>
          <w:numId w:val="42"/>
        </w:numPr>
        <w:spacing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Suprafața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7.041mp</w:t>
      </w:r>
    </w:p>
    <w:p w:rsidR="00DF0EE8" w:rsidRPr="005E5039" w:rsidRDefault="00DF0EE8" w:rsidP="00BB5D78">
      <w:pPr>
        <w:spacing w:after="0"/>
        <w:ind w:left="720"/>
        <w:jc w:val="both"/>
        <w:rPr>
          <w:rFonts w:ascii="Times New Roman" w:hAnsi="Times New Roman"/>
          <w:b/>
          <w:sz w:val="24"/>
          <w:szCs w:val="24"/>
          <w:lang w:val="ro-RO"/>
        </w:rPr>
      </w:pPr>
      <w:r w:rsidRPr="005E5039">
        <w:rPr>
          <w:rFonts w:ascii="Times New Roman" w:hAnsi="Times New Roman"/>
          <w:b/>
          <w:sz w:val="24"/>
          <w:szCs w:val="24"/>
          <w:lang w:val="ro-RO"/>
        </w:rPr>
        <w:t>Strada Sergiu Celibidache</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Lungimea totală</w:t>
      </w:r>
      <w:r w:rsidRPr="005E5039">
        <w:rPr>
          <w:rFonts w:ascii="Times New Roman" w:hAnsi="Times New Roman"/>
          <w:sz w:val="24"/>
          <w:szCs w:val="24"/>
          <w:lang w:val="ro-RO"/>
        </w:rPr>
        <w:t xml:space="preserve"> este de 491 m, de la str. Prelungirea Eduard Caudella până la strada C-tin Bobescu, spre vest;</w:t>
      </w:r>
    </w:p>
    <w:p w:rsidR="00DF0EE8" w:rsidRPr="005E5039" w:rsidRDefault="00DF0EE8" w:rsidP="00DF0EE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Lațimea amprizei proiectate</w:t>
      </w:r>
      <w:r w:rsidRPr="005E5039">
        <w:rPr>
          <w:rFonts w:ascii="Times New Roman" w:hAnsi="Times New Roman"/>
          <w:sz w:val="24"/>
          <w:szCs w:val="24"/>
          <w:lang w:val="ro-RO"/>
        </w:rPr>
        <w:t xml:space="preserve"> este de 8 m, din care: 7 m reprezintă partea carosabilă asfaltată cu două benzi de circulație încadrat între două acostamente de 0.50 m fiecare la nivel de piatră spartă;</w:t>
      </w:r>
    </w:p>
    <w:p w:rsidR="00DF0EE8" w:rsidRPr="005E5039" w:rsidRDefault="00DF0EE8" w:rsidP="00DF0EE8">
      <w:pPr>
        <w:numPr>
          <w:ilvl w:val="0"/>
          <w:numId w:val="42"/>
        </w:numPr>
        <w:spacing w:line="240" w:lineRule="auto"/>
        <w:jc w:val="both"/>
        <w:rPr>
          <w:rFonts w:ascii="Times New Roman" w:hAnsi="Times New Roman"/>
          <w:sz w:val="24"/>
          <w:szCs w:val="24"/>
          <w:u w:val="single"/>
          <w:lang w:val="ro-RO"/>
        </w:rPr>
      </w:pPr>
      <w:r w:rsidRPr="005E5039">
        <w:rPr>
          <w:rFonts w:ascii="Times New Roman" w:hAnsi="Times New Roman"/>
          <w:i/>
          <w:sz w:val="24"/>
          <w:szCs w:val="24"/>
          <w:u w:val="single"/>
          <w:lang w:val="ro-RO"/>
        </w:rPr>
        <w:t>Suprafață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3.841mp.</w:t>
      </w:r>
    </w:p>
    <w:p w:rsidR="00DF0EE8" w:rsidRPr="005E5039" w:rsidRDefault="00DF0EE8" w:rsidP="00BB5D78">
      <w:pPr>
        <w:spacing w:after="0"/>
        <w:ind w:left="720"/>
        <w:jc w:val="both"/>
        <w:rPr>
          <w:rFonts w:ascii="Times New Roman" w:hAnsi="Times New Roman"/>
          <w:b/>
          <w:sz w:val="24"/>
          <w:szCs w:val="24"/>
          <w:lang w:val="ro-RO"/>
        </w:rPr>
      </w:pPr>
      <w:r w:rsidRPr="005E5039">
        <w:rPr>
          <w:rFonts w:ascii="Times New Roman" w:hAnsi="Times New Roman"/>
          <w:b/>
          <w:sz w:val="24"/>
          <w:szCs w:val="24"/>
          <w:lang w:val="ro-RO"/>
        </w:rPr>
        <w:lastRenderedPageBreak/>
        <w:t>Strada Barbu Filaret</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Lungimea totală</w:t>
      </w:r>
      <w:r w:rsidRPr="005E5039">
        <w:rPr>
          <w:rFonts w:ascii="Times New Roman" w:hAnsi="Times New Roman"/>
          <w:sz w:val="24"/>
          <w:szCs w:val="24"/>
          <w:lang w:val="ro-RO"/>
        </w:rPr>
        <w:t xml:space="preserve"> este de 168 m, de la strada Prelungirea Eduard Caudella până la strada Tiberiu Brediceanu, spre vest;</w:t>
      </w:r>
    </w:p>
    <w:p w:rsidR="00DF0EE8" w:rsidRPr="005E5039" w:rsidRDefault="00DF0EE8" w:rsidP="00DF0EE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Lățimea amprizei proiectate</w:t>
      </w:r>
      <w:r w:rsidRPr="005E5039">
        <w:rPr>
          <w:rFonts w:ascii="Times New Roman" w:hAnsi="Times New Roman"/>
          <w:sz w:val="24"/>
          <w:szCs w:val="24"/>
          <w:lang w:val="ro-RO"/>
        </w:rPr>
        <w:t xml:space="preserve"> este de 7 m, din care: 6 m reprezintă partea carosabilă asfaltată cu două benzi de circulație și acostamente laterale de câte 0,5 m lățime fiecare, racordate la terenul adiacent</w:t>
      </w:r>
      <w:r w:rsidRPr="005E5039">
        <w:rPr>
          <w:rFonts w:ascii="Times New Roman" w:hAnsi="Times New Roman"/>
          <w:sz w:val="24"/>
          <w:szCs w:val="24"/>
        </w:rPr>
        <w:t>;</w:t>
      </w:r>
    </w:p>
    <w:p w:rsidR="00BB5D78" w:rsidRPr="00BB5D78" w:rsidRDefault="00DF0EE8" w:rsidP="00BB5D78">
      <w:pPr>
        <w:numPr>
          <w:ilvl w:val="0"/>
          <w:numId w:val="42"/>
        </w:numPr>
        <w:spacing w:line="240" w:lineRule="auto"/>
        <w:jc w:val="both"/>
        <w:rPr>
          <w:rFonts w:ascii="Times New Roman" w:hAnsi="Times New Roman"/>
          <w:b/>
          <w:sz w:val="24"/>
          <w:szCs w:val="24"/>
          <w:lang w:val="ro-RO"/>
        </w:rPr>
      </w:pPr>
      <w:r w:rsidRPr="005E5039">
        <w:rPr>
          <w:rFonts w:ascii="Times New Roman" w:hAnsi="Times New Roman"/>
          <w:i/>
          <w:sz w:val="24"/>
          <w:szCs w:val="24"/>
          <w:u w:val="single"/>
          <w:lang w:val="ro-RO"/>
        </w:rPr>
        <w:t>Suprafața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1.178mp.</w:t>
      </w:r>
    </w:p>
    <w:p w:rsidR="00DF0EE8" w:rsidRPr="005E5039" w:rsidRDefault="00DF0EE8" w:rsidP="00BB5D78">
      <w:pPr>
        <w:spacing w:after="0"/>
        <w:ind w:left="720"/>
        <w:jc w:val="both"/>
        <w:rPr>
          <w:rFonts w:ascii="Times New Roman" w:hAnsi="Times New Roman"/>
          <w:b/>
          <w:sz w:val="24"/>
          <w:szCs w:val="24"/>
          <w:lang w:val="ro-RO"/>
        </w:rPr>
      </w:pPr>
      <w:r w:rsidRPr="005E5039">
        <w:rPr>
          <w:rFonts w:ascii="Times New Roman" w:hAnsi="Times New Roman"/>
          <w:b/>
          <w:sz w:val="24"/>
          <w:szCs w:val="24"/>
          <w:lang w:val="ro-RO"/>
        </w:rPr>
        <w:t>Strada Tiberiu Brediceanu</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Lungimea totală</w:t>
      </w:r>
      <w:r w:rsidRPr="005E5039">
        <w:rPr>
          <w:rFonts w:ascii="Times New Roman" w:hAnsi="Times New Roman"/>
          <w:sz w:val="24"/>
          <w:szCs w:val="24"/>
          <w:lang w:val="ro-RO"/>
        </w:rPr>
        <w:t xml:space="preserve"> este de 231.5 m, de la Str. C-tin Bobescu până la Str. Eduard Caudella, spre nord;</w:t>
      </w:r>
    </w:p>
    <w:p w:rsidR="00DF0EE8" w:rsidRPr="005E5039" w:rsidRDefault="00DF0EE8" w:rsidP="00DF0EE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Lățimea amprizei proiectate</w:t>
      </w:r>
      <w:r w:rsidRPr="005E5039">
        <w:rPr>
          <w:rFonts w:ascii="Times New Roman" w:hAnsi="Times New Roman"/>
          <w:sz w:val="24"/>
          <w:szCs w:val="24"/>
          <w:lang w:val="ro-RO"/>
        </w:rPr>
        <w:t xml:space="preserve"> este de 8 m, din care: 7 m reprezintă partea carosabilă asfaltată cu două benzi de circulație încadrat între acostamente de 0.50m la nivel de piatră spartă;</w:t>
      </w:r>
    </w:p>
    <w:p w:rsidR="00DF0EE8" w:rsidRPr="005E5039" w:rsidRDefault="00DF0EE8" w:rsidP="00DF0EE8">
      <w:pPr>
        <w:numPr>
          <w:ilvl w:val="0"/>
          <w:numId w:val="42"/>
        </w:numPr>
        <w:spacing w:line="240" w:lineRule="auto"/>
        <w:jc w:val="both"/>
        <w:rPr>
          <w:rFonts w:ascii="Times New Roman" w:hAnsi="Times New Roman"/>
          <w:b/>
          <w:sz w:val="24"/>
          <w:szCs w:val="24"/>
          <w:lang w:val="ro-RO"/>
        </w:rPr>
      </w:pPr>
      <w:r w:rsidRPr="005E5039">
        <w:rPr>
          <w:rFonts w:ascii="Times New Roman" w:hAnsi="Times New Roman"/>
          <w:i/>
          <w:sz w:val="24"/>
          <w:szCs w:val="24"/>
          <w:u w:val="single"/>
          <w:lang w:val="ro-RO"/>
        </w:rPr>
        <w:t>Suprafața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1793mp.</w:t>
      </w:r>
    </w:p>
    <w:p w:rsidR="00DF0EE8" w:rsidRPr="005E5039" w:rsidRDefault="00DF0EE8" w:rsidP="00BB5D78">
      <w:pPr>
        <w:spacing w:after="0"/>
        <w:ind w:left="720"/>
        <w:jc w:val="both"/>
        <w:rPr>
          <w:rFonts w:ascii="Times New Roman" w:hAnsi="Times New Roman"/>
          <w:b/>
          <w:sz w:val="24"/>
          <w:szCs w:val="24"/>
          <w:lang w:val="ro-RO"/>
        </w:rPr>
      </w:pPr>
      <w:r w:rsidRPr="005E5039">
        <w:rPr>
          <w:rFonts w:ascii="Times New Roman" w:hAnsi="Times New Roman"/>
          <w:b/>
          <w:sz w:val="24"/>
          <w:szCs w:val="24"/>
          <w:lang w:val="ro-RO"/>
        </w:rPr>
        <w:t>Strada Gheorghe Dumitrescu</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Lungimea totală</w:t>
      </w:r>
      <w:r w:rsidRPr="005E5039">
        <w:rPr>
          <w:rFonts w:ascii="Times New Roman" w:hAnsi="Times New Roman"/>
          <w:sz w:val="24"/>
          <w:szCs w:val="24"/>
          <w:lang w:val="ro-RO"/>
        </w:rPr>
        <w:t xml:space="preserve"> este de 97.5 m, de la Str. C-tin Bobescu până la Str. Rapsodiei, spre nord;</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Lățimea amprizei proiectate</w:t>
      </w:r>
      <w:r w:rsidRPr="005E5039">
        <w:rPr>
          <w:rFonts w:ascii="Times New Roman" w:hAnsi="Times New Roman"/>
          <w:sz w:val="24"/>
          <w:szCs w:val="24"/>
          <w:lang w:val="ro-RO"/>
        </w:rPr>
        <w:t xml:space="preserve"> este de 8 m, din care: 7 m reprezintă partea carosabilă asfaltată cu două benzi de circulație încadrat între acostamente de 0.50m fiecare la nivel de piatră spartă;</w:t>
      </w:r>
    </w:p>
    <w:p w:rsidR="00DF0EE8" w:rsidRPr="005E5039" w:rsidRDefault="00DF0EE8" w:rsidP="00DF0EE8">
      <w:pPr>
        <w:numPr>
          <w:ilvl w:val="0"/>
          <w:numId w:val="42"/>
        </w:numPr>
        <w:spacing w:line="240" w:lineRule="auto"/>
        <w:jc w:val="both"/>
        <w:rPr>
          <w:rFonts w:ascii="Times New Roman" w:hAnsi="Times New Roman"/>
          <w:b/>
          <w:sz w:val="24"/>
          <w:szCs w:val="24"/>
          <w:lang w:val="ro-RO"/>
        </w:rPr>
      </w:pPr>
      <w:r w:rsidRPr="005E5039">
        <w:rPr>
          <w:rFonts w:ascii="Times New Roman" w:hAnsi="Times New Roman"/>
          <w:i/>
          <w:sz w:val="24"/>
          <w:szCs w:val="24"/>
          <w:u w:val="single"/>
          <w:lang w:val="ro-RO"/>
        </w:rPr>
        <w:t>Suprafața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782mp</w:t>
      </w:r>
    </w:p>
    <w:p w:rsidR="00DF0EE8" w:rsidRPr="005E5039" w:rsidRDefault="00DF0EE8" w:rsidP="00BB5D78">
      <w:pPr>
        <w:spacing w:after="0"/>
        <w:ind w:left="720"/>
        <w:jc w:val="both"/>
        <w:rPr>
          <w:rFonts w:ascii="Times New Roman" w:hAnsi="Times New Roman"/>
          <w:b/>
          <w:sz w:val="24"/>
          <w:szCs w:val="24"/>
          <w:lang w:val="ro-RO"/>
        </w:rPr>
      </w:pPr>
      <w:r w:rsidRPr="005E5039">
        <w:rPr>
          <w:rFonts w:ascii="Times New Roman" w:hAnsi="Times New Roman"/>
          <w:b/>
          <w:sz w:val="24"/>
          <w:szCs w:val="24"/>
          <w:lang w:val="ro-RO"/>
        </w:rPr>
        <w:t>Strada Gheorghe Dima</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Lungimea totală</w:t>
      </w:r>
      <w:r w:rsidRPr="005E5039">
        <w:rPr>
          <w:rFonts w:ascii="Times New Roman" w:hAnsi="Times New Roman"/>
          <w:sz w:val="24"/>
          <w:szCs w:val="24"/>
          <w:lang w:val="ro-RO"/>
        </w:rPr>
        <w:t xml:space="preserve"> este de 86.5 m, pana la Str. Titus Cergau, spre vest;</w:t>
      </w:r>
    </w:p>
    <w:p w:rsidR="00DF0EE8" w:rsidRPr="005E5039" w:rsidRDefault="00DF0EE8" w:rsidP="00DF0EE8">
      <w:pPr>
        <w:numPr>
          <w:ilvl w:val="0"/>
          <w:numId w:val="42"/>
        </w:numPr>
        <w:tabs>
          <w:tab w:val="center" w:pos="720"/>
          <w:tab w:val="right" w:pos="8640"/>
        </w:tabs>
        <w:suppressAutoHyphens/>
        <w:spacing w:after="0" w:line="240" w:lineRule="auto"/>
        <w:jc w:val="both"/>
        <w:rPr>
          <w:rFonts w:ascii="Times New Roman" w:hAnsi="Times New Roman"/>
          <w:sz w:val="24"/>
          <w:szCs w:val="24"/>
          <w:lang w:val="ro-RO"/>
        </w:rPr>
      </w:pPr>
      <w:r w:rsidRPr="005E5039">
        <w:rPr>
          <w:rFonts w:ascii="Times New Roman" w:hAnsi="Times New Roman"/>
          <w:i/>
          <w:sz w:val="24"/>
          <w:szCs w:val="24"/>
          <w:u w:val="single"/>
          <w:lang w:val="ro-RO"/>
        </w:rPr>
        <w:t>Lațimea amprizei proiectate</w:t>
      </w:r>
      <w:r w:rsidRPr="005E5039">
        <w:rPr>
          <w:rFonts w:ascii="Times New Roman" w:hAnsi="Times New Roman"/>
          <w:sz w:val="24"/>
          <w:szCs w:val="24"/>
          <w:lang w:val="ro-RO"/>
        </w:rPr>
        <w:t xml:space="preserve"> este de 8 m, din care: 7 m reprezinta partea carosabila asfaltată cu doua benzi de circulație încadrat intre acostamente de 0.50m fiecare la nivel de piatră spartă;</w:t>
      </w:r>
    </w:p>
    <w:p w:rsidR="00DF0EE8" w:rsidRPr="005E5039" w:rsidRDefault="00DF0EE8" w:rsidP="00DF0EE8">
      <w:pPr>
        <w:numPr>
          <w:ilvl w:val="0"/>
          <w:numId w:val="42"/>
        </w:numPr>
        <w:spacing w:line="240" w:lineRule="auto"/>
        <w:jc w:val="both"/>
        <w:rPr>
          <w:rFonts w:ascii="Times New Roman" w:hAnsi="Times New Roman"/>
          <w:b/>
          <w:sz w:val="24"/>
          <w:szCs w:val="24"/>
          <w:lang w:val="ro-RO"/>
        </w:rPr>
      </w:pPr>
      <w:r w:rsidRPr="005E5039">
        <w:rPr>
          <w:rFonts w:ascii="Times New Roman" w:hAnsi="Times New Roman"/>
          <w:i/>
          <w:sz w:val="24"/>
          <w:szCs w:val="24"/>
          <w:u w:val="single"/>
          <w:lang w:val="ro-RO"/>
        </w:rPr>
        <w:t>Suprafața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847mp.</w:t>
      </w:r>
    </w:p>
    <w:p w:rsidR="00DF0EE8" w:rsidRPr="005E5039" w:rsidRDefault="00DF0EE8" w:rsidP="00BB5D78">
      <w:pPr>
        <w:spacing w:after="0"/>
        <w:ind w:left="720"/>
        <w:jc w:val="both"/>
        <w:rPr>
          <w:rFonts w:ascii="Times New Roman" w:hAnsi="Times New Roman"/>
          <w:b/>
          <w:sz w:val="24"/>
          <w:szCs w:val="24"/>
          <w:lang w:val="ro-RO"/>
        </w:rPr>
      </w:pPr>
      <w:r w:rsidRPr="005E5039">
        <w:rPr>
          <w:rFonts w:ascii="Times New Roman" w:hAnsi="Times New Roman"/>
          <w:b/>
          <w:sz w:val="24"/>
          <w:szCs w:val="24"/>
          <w:lang w:val="ro-RO"/>
        </w:rPr>
        <w:t>Strada Mihail Jora</w:t>
      </w:r>
    </w:p>
    <w:p w:rsidR="00DF0EE8" w:rsidRPr="005E5039" w:rsidRDefault="00DF0EE8" w:rsidP="00BB5D78">
      <w:pPr>
        <w:numPr>
          <w:ilvl w:val="0"/>
          <w:numId w:val="42"/>
        </w:numPr>
        <w:tabs>
          <w:tab w:val="center" w:pos="720"/>
          <w:tab w:val="right" w:pos="8640"/>
        </w:tabs>
        <w:suppressAutoHyphens/>
        <w:spacing w:after="0" w:line="240" w:lineRule="auto"/>
        <w:jc w:val="both"/>
        <w:rPr>
          <w:rFonts w:ascii="Times New Roman" w:hAnsi="Times New Roman"/>
          <w:sz w:val="24"/>
          <w:szCs w:val="24"/>
          <w:lang w:val="ro-RO" w:eastAsia="ar-SA"/>
        </w:rPr>
      </w:pPr>
      <w:r w:rsidRPr="005E5039">
        <w:rPr>
          <w:rFonts w:ascii="Times New Roman" w:hAnsi="Times New Roman"/>
          <w:i/>
          <w:sz w:val="24"/>
          <w:szCs w:val="24"/>
          <w:u w:val="single"/>
          <w:lang w:val="ro-RO" w:eastAsia="ar-SA"/>
        </w:rPr>
        <w:t>Lungimea totală</w:t>
      </w:r>
      <w:r w:rsidRPr="005E5039">
        <w:rPr>
          <w:rFonts w:ascii="Times New Roman" w:hAnsi="Times New Roman"/>
          <w:sz w:val="24"/>
          <w:szCs w:val="24"/>
          <w:lang w:val="ro-RO" w:eastAsia="ar-SA"/>
        </w:rPr>
        <w:t xml:space="preserve"> este de 85 m, de la Str. Titus Cergau pana la Str. Eduard Caudella, spre vest;</w:t>
      </w:r>
    </w:p>
    <w:p w:rsidR="00DF0EE8" w:rsidRPr="005E5039" w:rsidRDefault="00DF0EE8" w:rsidP="00DF0EE8">
      <w:pPr>
        <w:numPr>
          <w:ilvl w:val="0"/>
          <w:numId w:val="42"/>
        </w:numPr>
        <w:tabs>
          <w:tab w:val="center" w:pos="720"/>
          <w:tab w:val="right" w:pos="8640"/>
        </w:tabs>
        <w:suppressAutoHyphens/>
        <w:spacing w:after="0" w:line="240" w:lineRule="auto"/>
        <w:jc w:val="both"/>
        <w:rPr>
          <w:rFonts w:ascii="Times New Roman" w:hAnsi="Times New Roman"/>
          <w:sz w:val="24"/>
          <w:szCs w:val="24"/>
          <w:lang w:val="ro-RO" w:eastAsia="ar-SA"/>
        </w:rPr>
      </w:pPr>
      <w:r w:rsidRPr="005E5039">
        <w:rPr>
          <w:rFonts w:ascii="Times New Roman" w:hAnsi="Times New Roman"/>
          <w:i/>
          <w:sz w:val="24"/>
          <w:szCs w:val="24"/>
          <w:u w:val="single"/>
          <w:lang w:val="ro-RO" w:eastAsia="ar-SA"/>
        </w:rPr>
        <w:t>Lătimea amprizei proiectate</w:t>
      </w:r>
      <w:r w:rsidRPr="005E5039">
        <w:rPr>
          <w:rFonts w:ascii="Times New Roman" w:hAnsi="Times New Roman"/>
          <w:sz w:val="24"/>
          <w:szCs w:val="24"/>
          <w:lang w:val="ro-RO" w:eastAsia="ar-SA"/>
        </w:rPr>
        <w:t xml:space="preserve"> este de 8 m, din care: 7 m reprezintă partea carosabilă asfaltată cu două benzi de circulație încadrat între acostamente de 0.50m fiecare la nivel de piatră spartă;</w:t>
      </w:r>
    </w:p>
    <w:p w:rsidR="00DF0EE8" w:rsidRPr="00927D99" w:rsidRDefault="00DF0EE8" w:rsidP="00DF0EE8">
      <w:pPr>
        <w:numPr>
          <w:ilvl w:val="0"/>
          <w:numId w:val="42"/>
        </w:numPr>
        <w:spacing w:line="240" w:lineRule="auto"/>
        <w:jc w:val="both"/>
        <w:rPr>
          <w:rFonts w:ascii="Times New Roman" w:hAnsi="Times New Roman"/>
          <w:b/>
          <w:sz w:val="24"/>
          <w:szCs w:val="24"/>
          <w:lang w:val="ro-RO"/>
        </w:rPr>
      </w:pPr>
      <w:r w:rsidRPr="005E5039">
        <w:rPr>
          <w:rFonts w:ascii="Times New Roman" w:hAnsi="Times New Roman"/>
          <w:i/>
          <w:sz w:val="24"/>
          <w:szCs w:val="24"/>
          <w:u w:val="single"/>
          <w:lang w:val="ro-RO"/>
        </w:rPr>
        <w:t>Suprafața de teren afectată</w:t>
      </w:r>
      <w:r w:rsidRPr="005E5039">
        <w:rPr>
          <w:rFonts w:ascii="Times New Roman" w:hAnsi="Times New Roman"/>
          <w:sz w:val="24"/>
          <w:szCs w:val="24"/>
          <w:lang w:val="ro-RO"/>
        </w:rPr>
        <w:t xml:space="preserve"> în perioada de execuție a lucrărilor</w:t>
      </w:r>
      <w:r w:rsidRPr="005E5039">
        <w:rPr>
          <w:rFonts w:ascii="Times New Roman" w:hAnsi="Times New Roman"/>
          <w:sz w:val="24"/>
          <w:szCs w:val="24"/>
        </w:rPr>
        <w:t>: 678mp.</w:t>
      </w:r>
    </w:p>
    <w:p w:rsidR="007E12D3" w:rsidRPr="00EE6227" w:rsidRDefault="007E12D3" w:rsidP="00EE6227">
      <w:pPr>
        <w:spacing w:after="0" w:line="240" w:lineRule="auto"/>
        <w:jc w:val="both"/>
        <w:rPr>
          <w:rFonts w:ascii="Times New Roman" w:hAnsi="Times New Roman"/>
          <w:b/>
          <w:i/>
          <w:sz w:val="24"/>
          <w:szCs w:val="24"/>
          <w:lang w:val="ro-RO"/>
        </w:rPr>
      </w:pPr>
    </w:p>
    <w:p w:rsidR="007057BF" w:rsidRPr="005E08E2" w:rsidRDefault="007057BF" w:rsidP="007057BF">
      <w:pPr>
        <w:pStyle w:val="ListParagraph"/>
        <w:spacing w:after="0" w:line="240" w:lineRule="auto"/>
        <w:ind w:left="0" w:firstLine="720"/>
        <w:jc w:val="both"/>
        <w:rPr>
          <w:rFonts w:ascii="Times New Roman" w:hAnsi="Times New Roman"/>
          <w:b/>
          <w:i/>
          <w:sz w:val="24"/>
          <w:szCs w:val="24"/>
          <w:lang w:val="ro-RO"/>
        </w:rPr>
      </w:pPr>
      <w:r w:rsidRPr="005E08E2">
        <w:rPr>
          <w:rFonts w:ascii="Times New Roman" w:hAnsi="Times New Roman"/>
          <w:b/>
          <w:i/>
          <w:sz w:val="24"/>
          <w:szCs w:val="24"/>
          <w:lang w:val="ro-RO"/>
        </w:rPr>
        <w:t>Arealele sensibile</w:t>
      </w:r>
    </w:p>
    <w:p w:rsidR="007057BF" w:rsidRPr="0042661E" w:rsidRDefault="007057BF" w:rsidP="007E12D3">
      <w:pPr>
        <w:pStyle w:val="ListParagraph"/>
        <w:spacing w:after="0" w:line="240" w:lineRule="auto"/>
        <w:ind w:left="0" w:firstLine="630"/>
        <w:jc w:val="both"/>
        <w:rPr>
          <w:rFonts w:ascii="Times New Roman" w:hAnsi="Times New Roman"/>
          <w:color w:val="000000"/>
          <w:sz w:val="24"/>
          <w:szCs w:val="24"/>
          <w:lang w:val="ro-RO"/>
        </w:rPr>
      </w:pPr>
      <w:r w:rsidRPr="0042661E">
        <w:rPr>
          <w:rFonts w:ascii="Times New Roman" w:hAnsi="Times New Roman"/>
          <w:color w:val="000000"/>
          <w:sz w:val="24"/>
          <w:szCs w:val="24"/>
          <w:lang w:val="ro-RO"/>
        </w:rPr>
        <w:tab/>
        <w:t>Nu este cazul.</w:t>
      </w:r>
    </w:p>
    <w:p w:rsidR="007C78C5" w:rsidRPr="005E08E2" w:rsidRDefault="007C78C5" w:rsidP="00981A76">
      <w:pPr>
        <w:tabs>
          <w:tab w:val="left" w:pos="0"/>
        </w:tabs>
        <w:spacing w:after="0" w:line="240" w:lineRule="auto"/>
        <w:contextualSpacing/>
        <w:jc w:val="both"/>
        <w:rPr>
          <w:rFonts w:ascii="Times New Roman" w:eastAsia="Arial" w:hAnsi="Times New Roman"/>
          <w:b/>
          <w:bCs/>
          <w:color w:val="000000"/>
          <w:sz w:val="24"/>
          <w:szCs w:val="24"/>
          <w:u w:val="single"/>
          <w:lang w:val="ro-RO" w:eastAsia="ar-SA"/>
        </w:rPr>
      </w:pPr>
    </w:p>
    <w:p w:rsidR="00A46C14" w:rsidRPr="005E08E2" w:rsidRDefault="00A46C14" w:rsidP="00981A76">
      <w:pPr>
        <w:tabs>
          <w:tab w:val="left" w:pos="0"/>
        </w:tabs>
        <w:spacing w:after="0" w:line="240" w:lineRule="auto"/>
        <w:contextualSpacing/>
        <w:jc w:val="both"/>
        <w:rPr>
          <w:rFonts w:ascii="Times New Roman" w:eastAsia="Arial" w:hAnsi="Times New Roman"/>
          <w:b/>
          <w:bCs/>
          <w:color w:val="000000"/>
          <w:sz w:val="24"/>
          <w:szCs w:val="24"/>
          <w:lang w:val="ro-RO" w:eastAsia="ar-SA"/>
        </w:rPr>
      </w:pPr>
      <w:r w:rsidRPr="005E08E2">
        <w:rPr>
          <w:rFonts w:ascii="Times New Roman" w:eastAsia="Arial" w:hAnsi="Times New Roman"/>
          <w:b/>
          <w:bCs/>
          <w:color w:val="000000"/>
          <w:sz w:val="24"/>
          <w:szCs w:val="24"/>
          <w:lang w:val="ro-RO" w:eastAsia="ar-SA"/>
        </w:rPr>
        <w:t>IV. SURSE DE POLUANŢI ŞI PROTECŢIA FACTORILOR DE MEDIU</w:t>
      </w:r>
    </w:p>
    <w:p w:rsidR="00A46C14" w:rsidRPr="005E08E2" w:rsidRDefault="00A46C14" w:rsidP="00981A76">
      <w:pPr>
        <w:tabs>
          <w:tab w:val="left" w:pos="0"/>
        </w:tabs>
        <w:spacing w:after="0" w:line="240" w:lineRule="auto"/>
        <w:contextualSpacing/>
        <w:jc w:val="both"/>
        <w:rPr>
          <w:rFonts w:ascii="Times New Roman" w:eastAsia="Arial" w:hAnsi="Times New Roman"/>
          <w:bCs/>
          <w:color w:val="000000"/>
          <w:sz w:val="24"/>
          <w:szCs w:val="24"/>
          <w:lang w:val="ro-RO" w:eastAsia="ar-SA"/>
        </w:rPr>
      </w:pPr>
    </w:p>
    <w:p w:rsidR="00A46C14" w:rsidRPr="005E08E2" w:rsidRDefault="00A46C14" w:rsidP="00981A76">
      <w:pPr>
        <w:autoSpaceDE w:val="0"/>
        <w:spacing w:after="0" w:line="240" w:lineRule="auto"/>
        <w:contextualSpacing/>
        <w:jc w:val="both"/>
        <w:rPr>
          <w:rFonts w:ascii="Times New Roman" w:eastAsia="Arial" w:hAnsi="Times New Roman"/>
          <w:b/>
          <w:bCs/>
          <w:color w:val="000000"/>
          <w:sz w:val="24"/>
          <w:szCs w:val="24"/>
          <w:lang w:val="ro-RO" w:eastAsia="ar-SA"/>
        </w:rPr>
      </w:pPr>
      <w:r w:rsidRPr="005E08E2">
        <w:rPr>
          <w:rFonts w:ascii="Times New Roman" w:eastAsia="Arial" w:hAnsi="Times New Roman"/>
          <w:b/>
          <w:bCs/>
          <w:color w:val="000000"/>
          <w:sz w:val="24"/>
          <w:szCs w:val="24"/>
          <w:lang w:val="ro-RO" w:eastAsia="ar-SA"/>
        </w:rPr>
        <w:t>1. Protecţia calitǎţii apelor</w:t>
      </w:r>
    </w:p>
    <w:p w:rsidR="00A46C14" w:rsidRPr="005E08E2" w:rsidRDefault="00A46C14" w:rsidP="00981A76">
      <w:pPr>
        <w:autoSpaceDE w:val="0"/>
        <w:spacing w:after="0" w:line="240" w:lineRule="auto"/>
        <w:contextualSpacing/>
        <w:jc w:val="both"/>
        <w:rPr>
          <w:rFonts w:ascii="Times New Roman" w:eastAsia="Arial" w:hAnsi="Times New Roman"/>
          <w:bCs/>
          <w:i/>
          <w:color w:val="000000"/>
          <w:sz w:val="24"/>
          <w:szCs w:val="24"/>
          <w:lang w:val="ro-RO" w:eastAsia="ar-SA"/>
        </w:rPr>
      </w:pPr>
      <w:r w:rsidRPr="005E08E2">
        <w:rPr>
          <w:rFonts w:ascii="Times New Roman" w:eastAsia="Arial" w:hAnsi="Times New Roman"/>
          <w:bCs/>
          <w:i/>
          <w:color w:val="000000"/>
          <w:sz w:val="24"/>
          <w:szCs w:val="24"/>
          <w:lang w:val="ro-RO" w:eastAsia="ar-SA"/>
        </w:rPr>
        <w:t>1.1. Sursele de poluanţi pentru ape</w:t>
      </w:r>
    </w:p>
    <w:p w:rsidR="00A46C14" w:rsidRPr="005E08E2" w:rsidRDefault="00A46C14" w:rsidP="00981A76">
      <w:pPr>
        <w:autoSpaceDE w:val="0"/>
        <w:spacing w:after="0" w:line="240" w:lineRule="auto"/>
        <w:contextualSpacing/>
        <w:jc w:val="both"/>
        <w:rPr>
          <w:rFonts w:ascii="Times New Roman" w:eastAsia="Arial" w:hAnsi="Times New Roman"/>
          <w:color w:val="000000"/>
          <w:sz w:val="24"/>
          <w:szCs w:val="24"/>
          <w:lang w:val="ro-RO" w:eastAsia="ar-SA"/>
        </w:rPr>
      </w:pPr>
      <w:r w:rsidRPr="005E08E2">
        <w:rPr>
          <w:rFonts w:ascii="Times New Roman" w:eastAsia="Arial" w:hAnsi="Times New Roman"/>
          <w:color w:val="000000"/>
          <w:sz w:val="24"/>
          <w:szCs w:val="24"/>
          <w:lang w:val="ro-RO" w:eastAsia="ar-SA"/>
        </w:rPr>
        <w:t>În perioada de con</w:t>
      </w:r>
      <w:r w:rsidR="00142886" w:rsidRPr="005E08E2">
        <w:rPr>
          <w:rFonts w:ascii="Times New Roman" w:eastAsia="Arial" w:hAnsi="Times New Roman"/>
          <w:color w:val="000000"/>
          <w:sz w:val="24"/>
          <w:szCs w:val="24"/>
          <w:lang w:val="ro-RO" w:eastAsia="ar-SA"/>
        </w:rPr>
        <w:t>strucţie,</w:t>
      </w:r>
      <w:r w:rsidRPr="005E08E2">
        <w:rPr>
          <w:rFonts w:ascii="Times New Roman" w:eastAsia="Arial" w:hAnsi="Times New Roman"/>
          <w:color w:val="000000"/>
          <w:sz w:val="24"/>
          <w:szCs w:val="24"/>
          <w:lang w:val="ro-RO" w:eastAsia="ar-SA"/>
        </w:rPr>
        <w:t xml:space="preserve"> sursele posibile de poluare a apelor sunt cauzate de execuţia propriu-zisǎ a lucrǎrilor, </w:t>
      </w:r>
      <w:r w:rsidR="003164A2">
        <w:rPr>
          <w:rFonts w:ascii="Times New Roman" w:eastAsia="Arial" w:hAnsi="Times New Roman"/>
          <w:color w:val="000000"/>
          <w:sz w:val="24"/>
          <w:szCs w:val="24"/>
          <w:lang w:val="ro-RO" w:eastAsia="ar-SA"/>
        </w:rPr>
        <w:t xml:space="preserve">de </w:t>
      </w:r>
      <w:r w:rsidRPr="005E08E2">
        <w:rPr>
          <w:rFonts w:ascii="Times New Roman" w:eastAsia="Arial" w:hAnsi="Times New Roman"/>
          <w:color w:val="000000"/>
          <w:sz w:val="24"/>
          <w:szCs w:val="24"/>
          <w:lang w:val="ro-RO" w:eastAsia="ar-SA"/>
        </w:rPr>
        <w:t>traficul de şantier. Astfel</w:t>
      </w:r>
      <w:r w:rsidR="006E7DA9" w:rsidRPr="005E08E2">
        <w:rPr>
          <w:rFonts w:ascii="Times New Roman" w:eastAsia="Arial" w:hAnsi="Times New Roman"/>
          <w:color w:val="000000"/>
          <w:sz w:val="24"/>
          <w:szCs w:val="24"/>
          <w:lang w:val="ro-RO" w:eastAsia="ar-SA"/>
        </w:rPr>
        <w:t>,</w:t>
      </w:r>
      <w:r w:rsidRPr="005E08E2">
        <w:rPr>
          <w:rFonts w:ascii="Times New Roman" w:eastAsia="Arial" w:hAnsi="Times New Roman"/>
          <w:color w:val="000000"/>
          <w:sz w:val="24"/>
          <w:szCs w:val="24"/>
          <w:lang w:val="ro-RO" w:eastAsia="ar-SA"/>
        </w:rPr>
        <w:t xml:space="preserve"> principalele surse de poluare a apelor sunt reprezentate de apele meteorice cǎzute pe platformele de lucru</w:t>
      </w:r>
      <w:r w:rsidRPr="005E08E2">
        <w:rPr>
          <w:rFonts w:ascii="Times New Roman" w:hAnsi="Times New Roman"/>
          <w:sz w:val="24"/>
          <w:szCs w:val="24"/>
          <w:lang w:val="ro-RO" w:eastAsia="ar-SA"/>
        </w:rPr>
        <w:t xml:space="preserve"> .</w:t>
      </w:r>
    </w:p>
    <w:p w:rsidR="00E64033" w:rsidRPr="005E08E2" w:rsidRDefault="00E64033" w:rsidP="00981A76">
      <w:pPr>
        <w:autoSpaceDE w:val="0"/>
        <w:spacing w:after="0" w:line="240" w:lineRule="auto"/>
        <w:contextualSpacing/>
        <w:jc w:val="both"/>
        <w:rPr>
          <w:rFonts w:ascii="Times New Roman" w:eastAsia="Arial" w:hAnsi="Times New Roman"/>
          <w:color w:val="000000"/>
          <w:sz w:val="24"/>
          <w:szCs w:val="24"/>
          <w:lang w:val="es-ES" w:eastAsia="ar-SA"/>
        </w:rPr>
      </w:pPr>
    </w:p>
    <w:p w:rsidR="00A46C14" w:rsidRPr="005E08E2" w:rsidRDefault="00A46C14" w:rsidP="00981A76">
      <w:pPr>
        <w:autoSpaceDE w:val="0"/>
        <w:spacing w:after="0" w:line="240" w:lineRule="auto"/>
        <w:contextualSpacing/>
        <w:jc w:val="both"/>
        <w:rPr>
          <w:rFonts w:ascii="Times New Roman" w:eastAsia="Arial" w:hAnsi="Times New Roman"/>
          <w:bCs/>
          <w:i/>
          <w:color w:val="000000"/>
          <w:sz w:val="24"/>
          <w:szCs w:val="24"/>
          <w:lang w:val="ro-RO" w:eastAsia="ar-SA"/>
        </w:rPr>
      </w:pPr>
      <w:r w:rsidRPr="005E08E2">
        <w:rPr>
          <w:rFonts w:ascii="Times New Roman" w:eastAsia="Arial" w:hAnsi="Times New Roman"/>
          <w:bCs/>
          <w:i/>
          <w:color w:val="000000"/>
          <w:sz w:val="24"/>
          <w:szCs w:val="24"/>
          <w:lang w:val="ro-RO" w:eastAsia="ar-SA"/>
        </w:rPr>
        <w:t>1.2. Staţiile şi instalaţiile de epurare a apelor uzate proiectate – nu este cazul</w:t>
      </w: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1.2. Staţiile şi instalaţiile de epurare a apelor uzate proiectate – nu este cazul.</w:t>
      </w:r>
    </w:p>
    <w:p w:rsidR="004F0442" w:rsidRPr="005E08E2" w:rsidRDefault="004F0442" w:rsidP="00981A76">
      <w:pPr>
        <w:autoSpaceDE w:val="0"/>
        <w:spacing w:after="0" w:line="240" w:lineRule="auto"/>
        <w:contextualSpacing/>
        <w:rPr>
          <w:rFonts w:ascii="Times New Roman" w:eastAsia="Arial" w:hAnsi="Times New Roman"/>
          <w:i/>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2. Protecţia aerului</w:t>
      </w: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2.1. Sursele de poluanţi pentru aer</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lastRenderedPageBreak/>
        <w:t xml:space="preserve">În </w:t>
      </w:r>
      <w:r w:rsidRPr="005E08E2">
        <w:rPr>
          <w:rFonts w:ascii="Times New Roman" w:eastAsia="Arial" w:hAnsi="Times New Roman"/>
          <w:i/>
          <w:iCs/>
          <w:color w:val="000000"/>
          <w:sz w:val="24"/>
          <w:szCs w:val="24"/>
          <w:lang w:val="es-ES" w:eastAsia="ar-SA"/>
        </w:rPr>
        <w:t>perioada de construcţie</w:t>
      </w:r>
      <w:r w:rsidRPr="005E08E2">
        <w:rPr>
          <w:rFonts w:ascii="Times New Roman" w:eastAsia="Arial" w:hAnsi="Times New Roman"/>
          <w:color w:val="000000"/>
          <w:sz w:val="24"/>
          <w:szCs w:val="24"/>
          <w:lang w:val="es-ES" w:eastAsia="ar-SA"/>
        </w:rPr>
        <w:t>, activităţile din şantier pot avea un impact asupra calităţii atmosferei din zonele de lucru şi din zonele adiacente acestora.</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Sursa principală de poluare a aerul</w:t>
      </w:r>
      <w:r w:rsidR="00106037">
        <w:rPr>
          <w:rFonts w:ascii="Times New Roman" w:eastAsia="Arial" w:hAnsi="Times New Roman"/>
          <w:color w:val="000000"/>
          <w:sz w:val="24"/>
          <w:szCs w:val="24"/>
          <w:lang w:val="pt-BR" w:eastAsia="ar-SA"/>
        </w:rPr>
        <w:t>ui, specifică execuţiei lucrărilor</w:t>
      </w:r>
      <w:r w:rsidRPr="005E08E2">
        <w:rPr>
          <w:rFonts w:ascii="Times New Roman" w:eastAsia="Arial" w:hAnsi="Times New Roman"/>
          <w:color w:val="000000"/>
          <w:sz w:val="24"/>
          <w:szCs w:val="24"/>
          <w:lang w:val="pt-BR" w:eastAsia="ar-SA"/>
        </w:rPr>
        <w:t>, este reprezentată de activitatea de transport şi manipulare a materialelor de construcţii.</w:t>
      </w:r>
    </w:p>
    <w:p w:rsidR="00F64547" w:rsidRDefault="0024641F" w:rsidP="00A06A81">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xml:space="preserve">De </w:t>
      </w:r>
      <w:proofErr w:type="spellStart"/>
      <w:r w:rsidRPr="005E08E2">
        <w:rPr>
          <w:rFonts w:ascii="Times New Roman" w:eastAsia="Arial" w:hAnsi="Times New Roman"/>
          <w:color w:val="000000"/>
          <w:sz w:val="24"/>
          <w:szCs w:val="24"/>
          <w:lang w:val="es-ES" w:eastAsia="ar-SA"/>
        </w:rPr>
        <w:t>asemenea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emisiile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aer</w:t>
      </w:r>
      <w:proofErr w:type="spellEnd"/>
      <w:r w:rsidRPr="005E08E2">
        <w:rPr>
          <w:rFonts w:ascii="Times New Roman" w:eastAsia="Arial" w:hAnsi="Times New Roman"/>
          <w:color w:val="000000"/>
          <w:sz w:val="24"/>
          <w:szCs w:val="24"/>
          <w:lang w:val="es-ES" w:eastAsia="ar-SA"/>
        </w:rPr>
        <w:t xml:space="preserve"> pe </w:t>
      </w:r>
      <w:proofErr w:type="spellStart"/>
      <w:r w:rsidRPr="005E08E2">
        <w:rPr>
          <w:rFonts w:ascii="Times New Roman" w:eastAsia="Arial" w:hAnsi="Times New Roman"/>
          <w:color w:val="000000"/>
          <w:sz w:val="24"/>
          <w:szCs w:val="24"/>
          <w:lang w:val="es-ES" w:eastAsia="ar-SA"/>
        </w:rPr>
        <w:t>p</w:t>
      </w:r>
      <w:r w:rsidR="003164A2">
        <w:rPr>
          <w:rFonts w:ascii="Times New Roman" w:eastAsia="Arial" w:hAnsi="Times New Roman"/>
          <w:color w:val="000000"/>
          <w:sz w:val="24"/>
          <w:szCs w:val="24"/>
          <w:lang w:val="es-ES" w:eastAsia="ar-SA"/>
        </w:rPr>
        <w:t>erioada</w:t>
      </w:r>
      <w:proofErr w:type="spellEnd"/>
      <w:r w:rsidR="003164A2">
        <w:rPr>
          <w:rFonts w:ascii="Times New Roman" w:eastAsia="Arial" w:hAnsi="Times New Roman"/>
          <w:color w:val="000000"/>
          <w:sz w:val="24"/>
          <w:szCs w:val="24"/>
          <w:lang w:val="es-ES" w:eastAsia="ar-SA"/>
        </w:rPr>
        <w:t xml:space="preserve"> </w:t>
      </w:r>
      <w:proofErr w:type="spellStart"/>
      <w:r w:rsidR="003164A2">
        <w:rPr>
          <w:rFonts w:ascii="Times New Roman" w:eastAsia="Arial" w:hAnsi="Times New Roman"/>
          <w:color w:val="000000"/>
          <w:sz w:val="24"/>
          <w:szCs w:val="24"/>
          <w:lang w:val="es-ES" w:eastAsia="ar-SA"/>
        </w:rPr>
        <w:t>reabilitării</w:t>
      </w:r>
      <w:proofErr w:type="spellEnd"/>
      <w:r w:rsidR="003164A2">
        <w:rPr>
          <w:rFonts w:ascii="Times New Roman" w:eastAsia="Arial" w:hAnsi="Times New Roman"/>
          <w:color w:val="000000"/>
          <w:sz w:val="24"/>
          <w:szCs w:val="24"/>
          <w:lang w:val="es-ES" w:eastAsia="ar-SA"/>
        </w:rPr>
        <w:t xml:space="preserve"> </w:t>
      </w:r>
      <w:proofErr w:type="spellStart"/>
      <w:r w:rsidR="003164A2">
        <w:rPr>
          <w:rFonts w:ascii="Times New Roman" w:eastAsia="Arial" w:hAnsi="Times New Roman"/>
          <w:color w:val="000000"/>
          <w:sz w:val="24"/>
          <w:szCs w:val="24"/>
          <w:lang w:val="es-ES" w:eastAsia="ar-SA"/>
        </w:rPr>
        <w:t>străzilor</w:t>
      </w:r>
      <w:proofErr w:type="spellEnd"/>
      <w:r w:rsidR="006B4507">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sunt</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reduse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afectează</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arii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restrânse</w:t>
      </w:r>
      <w:proofErr w:type="spellEnd"/>
      <w:r w:rsidRPr="005E08E2">
        <w:rPr>
          <w:rFonts w:ascii="Times New Roman" w:eastAsia="Arial" w:hAnsi="Times New Roman"/>
          <w:color w:val="000000"/>
          <w:sz w:val="24"/>
          <w:szCs w:val="24"/>
          <w:lang w:val="es-ES" w:eastAsia="ar-SA"/>
        </w:rPr>
        <w:t xml:space="preserve">. </w:t>
      </w:r>
    </w:p>
    <w:p w:rsidR="00A06A81" w:rsidRPr="00A06A81" w:rsidRDefault="00A06A81" w:rsidP="00A06A81">
      <w:pPr>
        <w:autoSpaceDE w:val="0"/>
        <w:spacing w:after="0" w:line="240" w:lineRule="auto"/>
        <w:contextualSpacing/>
        <w:jc w:val="both"/>
        <w:rPr>
          <w:rFonts w:ascii="Times New Roman" w:eastAsia="Arial" w:hAnsi="Times New Roman"/>
          <w:color w:val="000000"/>
          <w:sz w:val="24"/>
          <w:szCs w:val="24"/>
          <w:lang w:val="es-ES" w:eastAsia="ar-SA"/>
        </w:rPr>
      </w:pPr>
    </w:p>
    <w:p w:rsidR="0024641F" w:rsidRPr="005E08E2" w:rsidRDefault="0024641F" w:rsidP="00981A76">
      <w:pPr>
        <w:autoSpaceDE w:val="0"/>
        <w:spacing w:after="0" w:line="240" w:lineRule="auto"/>
        <w:contextualSpacing/>
        <w:jc w:val="both"/>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2.2. Instalaţii pentru epurarea gazelor şi reţinerea pulberilor, pentru colectarea şi dispersia gazelor reziduale în atmosferă</w:t>
      </w:r>
    </w:p>
    <w:p w:rsidR="005B6091"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Având</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vedere</w:t>
      </w:r>
      <w:proofErr w:type="spellEnd"/>
      <w:r w:rsidR="00395FAE">
        <w:rPr>
          <w:rFonts w:ascii="Times New Roman" w:eastAsia="Arial" w:hAnsi="Times New Roman"/>
          <w:color w:val="000000"/>
          <w:sz w:val="24"/>
          <w:szCs w:val="24"/>
          <w:lang w:val="es-ES" w:eastAsia="ar-SA"/>
        </w:rPr>
        <w:t xml:space="preserve"> </w:t>
      </w:r>
      <w:proofErr w:type="spellStart"/>
      <w:r w:rsidR="00395FAE">
        <w:rPr>
          <w:rFonts w:ascii="Times New Roman" w:eastAsia="Arial" w:hAnsi="Times New Roman"/>
          <w:color w:val="000000"/>
          <w:sz w:val="24"/>
          <w:szCs w:val="24"/>
          <w:lang w:val="es-ES" w:eastAsia="ar-SA"/>
        </w:rPr>
        <w:t>faptul</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că</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surs</w:t>
      </w:r>
      <w:r w:rsidR="009D68F7" w:rsidRPr="005E08E2">
        <w:rPr>
          <w:rFonts w:ascii="Times New Roman" w:eastAsia="Arial" w:hAnsi="Times New Roman"/>
          <w:color w:val="000000"/>
          <w:sz w:val="24"/>
          <w:szCs w:val="24"/>
          <w:lang w:val="es-ES" w:eastAsia="ar-SA"/>
        </w:rPr>
        <w:t>ele</w:t>
      </w:r>
      <w:proofErr w:type="spellEnd"/>
      <w:r w:rsidR="009D68F7" w:rsidRPr="005E08E2">
        <w:rPr>
          <w:rFonts w:ascii="Times New Roman" w:eastAsia="Arial" w:hAnsi="Times New Roman"/>
          <w:color w:val="000000"/>
          <w:sz w:val="24"/>
          <w:szCs w:val="24"/>
          <w:lang w:val="es-ES" w:eastAsia="ar-SA"/>
        </w:rPr>
        <w:t xml:space="preserve"> de </w:t>
      </w:r>
      <w:proofErr w:type="spellStart"/>
      <w:r w:rsidR="009D68F7" w:rsidRPr="005E08E2">
        <w:rPr>
          <w:rFonts w:ascii="Times New Roman" w:eastAsia="Arial" w:hAnsi="Times New Roman"/>
          <w:color w:val="000000"/>
          <w:sz w:val="24"/>
          <w:szCs w:val="24"/>
          <w:lang w:val="es-ES" w:eastAsia="ar-SA"/>
        </w:rPr>
        <w:t>poluare</w:t>
      </w:r>
      <w:proofErr w:type="spellEnd"/>
      <w:r w:rsidR="009D68F7" w:rsidRPr="005E08E2">
        <w:rPr>
          <w:rFonts w:ascii="Times New Roman" w:eastAsia="Arial" w:hAnsi="Times New Roman"/>
          <w:color w:val="000000"/>
          <w:sz w:val="24"/>
          <w:szCs w:val="24"/>
          <w:lang w:val="es-ES" w:eastAsia="ar-SA"/>
        </w:rPr>
        <w:t xml:space="preserve"> asociate activităţ</w:t>
      </w:r>
      <w:r w:rsidRPr="005E08E2">
        <w:rPr>
          <w:rFonts w:ascii="Times New Roman" w:eastAsia="Arial" w:hAnsi="Times New Roman"/>
          <w:color w:val="000000"/>
          <w:sz w:val="24"/>
          <w:szCs w:val="24"/>
          <w:lang w:val="es-ES" w:eastAsia="ar-SA"/>
        </w:rPr>
        <w:t xml:space="preserve">ilor care se vor desfăşura în </w:t>
      </w:r>
      <w:r w:rsidRPr="005E08E2">
        <w:rPr>
          <w:rFonts w:ascii="Times New Roman" w:eastAsia="Arial" w:hAnsi="Times New Roman"/>
          <w:i/>
          <w:iCs/>
          <w:color w:val="000000"/>
          <w:sz w:val="24"/>
          <w:szCs w:val="24"/>
          <w:lang w:val="es-ES" w:eastAsia="ar-SA"/>
        </w:rPr>
        <w:t xml:space="preserve">faza de execuţie </w:t>
      </w:r>
      <w:r w:rsidRPr="005E08E2">
        <w:rPr>
          <w:rFonts w:ascii="Times New Roman" w:eastAsia="Arial" w:hAnsi="Times New Roman"/>
          <w:color w:val="000000"/>
          <w:sz w:val="24"/>
          <w:szCs w:val="24"/>
          <w:lang w:val="es-ES" w:eastAsia="ar-SA"/>
        </w:rPr>
        <w:t xml:space="preserve">sunt surse libere, deschise şi au cu totul </w:t>
      </w:r>
      <w:proofErr w:type="spellStart"/>
      <w:r w:rsidRPr="005E08E2">
        <w:rPr>
          <w:rFonts w:ascii="Times New Roman" w:eastAsia="Arial" w:hAnsi="Times New Roman"/>
          <w:color w:val="000000"/>
          <w:sz w:val="24"/>
          <w:szCs w:val="24"/>
          <w:lang w:val="es-ES" w:eastAsia="ar-SA"/>
        </w:rPr>
        <w:t>alte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particularităţi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decât</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sursele</w:t>
      </w:r>
      <w:proofErr w:type="spellEnd"/>
      <w:r w:rsidRPr="005E08E2">
        <w:rPr>
          <w:rFonts w:ascii="Times New Roman" w:eastAsia="Arial" w:hAnsi="Times New Roman"/>
          <w:color w:val="000000"/>
          <w:sz w:val="24"/>
          <w:szCs w:val="24"/>
          <w:lang w:val="es-ES" w:eastAsia="ar-SA"/>
        </w:rPr>
        <w:t xml:space="preserve"> aferente </w:t>
      </w:r>
      <w:proofErr w:type="spellStart"/>
      <w:r w:rsidRPr="005E08E2">
        <w:rPr>
          <w:rFonts w:ascii="Times New Roman" w:eastAsia="Arial" w:hAnsi="Times New Roman"/>
          <w:color w:val="000000"/>
          <w:sz w:val="24"/>
          <w:szCs w:val="24"/>
          <w:lang w:val="es-ES" w:eastAsia="ar-SA"/>
        </w:rPr>
        <w:t>unor</w:t>
      </w:r>
      <w:proofErr w:type="spellEnd"/>
      <w:r w:rsidRPr="005E08E2">
        <w:rPr>
          <w:rFonts w:ascii="Times New Roman" w:eastAsia="Arial" w:hAnsi="Times New Roman"/>
          <w:color w:val="000000"/>
          <w:sz w:val="24"/>
          <w:szCs w:val="24"/>
          <w:lang w:val="es-ES" w:eastAsia="ar-SA"/>
        </w:rPr>
        <w:t xml:space="preserve"> </w:t>
      </w:r>
      <w:proofErr w:type="spellStart"/>
      <w:r w:rsidR="00395FAE">
        <w:rPr>
          <w:rFonts w:ascii="Times New Roman" w:eastAsia="Arial" w:hAnsi="Times New Roman"/>
          <w:color w:val="000000"/>
          <w:sz w:val="24"/>
          <w:szCs w:val="24"/>
          <w:lang w:val="es-ES" w:eastAsia="ar-SA"/>
        </w:rPr>
        <w:t>activităţi</w:t>
      </w:r>
      <w:proofErr w:type="spellEnd"/>
      <w:r w:rsidR="00395FAE">
        <w:rPr>
          <w:rFonts w:ascii="Times New Roman" w:eastAsia="Arial" w:hAnsi="Times New Roman"/>
          <w:color w:val="000000"/>
          <w:sz w:val="24"/>
          <w:szCs w:val="24"/>
          <w:lang w:val="es-ES" w:eastAsia="ar-SA"/>
        </w:rPr>
        <w:t xml:space="preserve"> </w:t>
      </w:r>
      <w:proofErr w:type="spellStart"/>
      <w:r w:rsidR="00395FAE">
        <w:rPr>
          <w:rFonts w:ascii="Times New Roman" w:eastAsia="Arial" w:hAnsi="Times New Roman"/>
          <w:color w:val="000000"/>
          <w:sz w:val="24"/>
          <w:szCs w:val="24"/>
          <w:lang w:val="es-ES" w:eastAsia="ar-SA"/>
        </w:rPr>
        <w:t>industriale</w:t>
      </w:r>
      <w:proofErr w:type="spellEnd"/>
      <w:r w:rsidR="00395FAE">
        <w:rPr>
          <w:rFonts w:ascii="Times New Roman" w:eastAsia="Arial" w:hAnsi="Times New Roman"/>
          <w:color w:val="000000"/>
          <w:sz w:val="24"/>
          <w:szCs w:val="24"/>
          <w:lang w:val="es-ES" w:eastAsia="ar-SA"/>
        </w:rPr>
        <w:t xml:space="preserve"> </w:t>
      </w:r>
      <w:proofErr w:type="spellStart"/>
      <w:r w:rsidR="00395FAE">
        <w:rPr>
          <w:rFonts w:ascii="Times New Roman" w:eastAsia="Arial" w:hAnsi="Times New Roman"/>
          <w:color w:val="000000"/>
          <w:sz w:val="24"/>
          <w:szCs w:val="24"/>
          <w:lang w:val="es-ES" w:eastAsia="ar-SA"/>
        </w:rPr>
        <w:t>sau</w:t>
      </w:r>
      <w:proofErr w:type="spellEnd"/>
      <w:r w:rsidR="00395FAE">
        <w:rPr>
          <w:rFonts w:ascii="Times New Roman" w:eastAsia="Arial" w:hAnsi="Times New Roman"/>
          <w:color w:val="000000"/>
          <w:sz w:val="24"/>
          <w:szCs w:val="24"/>
          <w:lang w:val="es-ES" w:eastAsia="ar-SA"/>
        </w:rPr>
        <w:t xml:space="preserve"> </w:t>
      </w:r>
      <w:proofErr w:type="spellStart"/>
      <w:r w:rsidR="00395FAE">
        <w:rPr>
          <w:rFonts w:ascii="Times New Roman" w:eastAsia="Arial" w:hAnsi="Times New Roman"/>
          <w:color w:val="000000"/>
          <w:sz w:val="24"/>
          <w:szCs w:val="24"/>
          <w:lang w:val="es-ES" w:eastAsia="ar-SA"/>
        </w:rPr>
        <w:t>asemă</w:t>
      </w:r>
      <w:r w:rsidRPr="005E08E2">
        <w:rPr>
          <w:rFonts w:ascii="Times New Roman" w:eastAsia="Arial" w:hAnsi="Times New Roman"/>
          <w:color w:val="000000"/>
          <w:sz w:val="24"/>
          <w:szCs w:val="24"/>
          <w:lang w:val="es-ES" w:eastAsia="ar-SA"/>
        </w:rPr>
        <w:t>natoare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nu</w:t>
      </w:r>
      <w:proofErr w:type="spellEnd"/>
      <w:r w:rsidRPr="005E08E2">
        <w:rPr>
          <w:rFonts w:ascii="Times New Roman" w:eastAsia="Arial" w:hAnsi="Times New Roman"/>
          <w:color w:val="000000"/>
          <w:sz w:val="24"/>
          <w:szCs w:val="24"/>
          <w:lang w:val="es-ES" w:eastAsia="ar-SA"/>
        </w:rPr>
        <w:t xml:space="preserve"> se </w:t>
      </w:r>
      <w:proofErr w:type="spellStart"/>
      <w:r w:rsidRPr="005E08E2">
        <w:rPr>
          <w:rFonts w:ascii="Times New Roman" w:eastAsia="Arial" w:hAnsi="Times New Roman"/>
          <w:color w:val="000000"/>
          <w:sz w:val="24"/>
          <w:szCs w:val="24"/>
          <w:lang w:val="es-ES" w:eastAsia="ar-SA"/>
        </w:rPr>
        <w:t>poate</w:t>
      </w:r>
      <w:proofErr w:type="spellEnd"/>
      <w:r w:rsidRPr="005E08E2">
        <w:rPr>
          <w:rFonts w:ascii="Times New Roman" w:eastAsia="Arial" w:hAnsi="Times New Roman"/>
          <w:color w:val="000000"/>
          <w:sz w:val="24"/>
          <w:szCs w:val="24"/>
          <w:lang w:val="es-ES" w:eastAsia="ar-SA"/>
        </w:rPr>
        <w:t xml:space="preserve"> pune problema </w:t>
      </w:r>
      <w:proofErr w:type="spellStart"/>
      <w:r w:rsidRPr="005E08E2">
        <w:rPr>
          <w:rFonts w:ascii="Times New Roman" w:eastAsia="Arial" w:hAnsi="Times New Roman"/>
          <w:color w:val="000000"/>
          <w:sz w:val="24"/>
          <w:szCs w:val="24"/>
          <w:lang w:val="es-ES" w:eastAsia="ar-SA"/>
        </w:rPr>
        <w:t>unor</w:t>
      </w:r>
      <w:proofErr w:type="spellEnd"/>
      <w:r w:rsidRPr="005E08E2">
        <w:rPr>
          <w:rFonts w:ascii="Times New Roman" w:eastAsia="Arial" w:hAnsi="Times New Roman"/>
          <w:color w:val="000000"/>
          <w:sz w:val="24"/>
          <w:szCs w:val="24"/>
          <w:lang w:val="es-ES" w:eastAsia="ar-SA"/>
        </w:rPr>
        <w:t xml:space="preserve"> instalaţii de captare - epurare - evacuare în atmosferă a aerului impurificat şi a gazelor reziduale.    </w:t>
      </w:r>
    </w:p>
    <w:p w:rsidR="0024641F" w:rsidRPr="001E655C"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1E655C">
        <w:rPr>
          <w:rFonts w:ascii="Times New Roman" w:hAnsi="Times New Roman"/>
          <w:sz w:val="24"/>
          <w:szCs w:val="24"/>
          <w:lang w:val="es-ES" w:eastAsia="ar-SA"/>
        </w:rPr>
        <w:t xml:space="preserve"> Se </w:t>
      </w:r>
      <w:proofErr w:type="spellStart"/>
      <w:r w:rsidRPr="001E655C">
        <w:rPr>
          <w:rFonts w:ascii="Times New Roman" w:hAnsi="Times New Roman"/>
          <w:sz w:val="24"/>
          <w:szCs w:val="24"/>
          <w:lang w:val="es-ES" w:eastAsia="ar-SA"/>
        </w:rPr>
        <w:t>recomandă</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constructorului</w:t>
      </w:r>
      <w:proofErr w:type="spellEnd"/>
      <w:r w:rsidRPr="001E655C">
        <w:rPr>
          <w:rFonts w:ascii="Times New Roman" w:hAnsi="Times New Roman"/>
          <w:sz w:val="24"/>
          <w:szCs w:val="24"/>
          <w:lang w:val="es-ES" w:eastAsia="ar-SA"/>
        </w:rPr>
        <w:t xml:space="preserve"> </w:t>
      </w:r>
      <w:proofErr w:type="spellStart"/>
      <w:r w:rsidR="00A06A81" w:rsidRPr="001E655C">
        <w:rPr>
          <w:rFonts w:ascii="Times New Roman" w:hAnsi="Times New Roman"/>
          <w:sz w:val="24"/>
          <w:szCs w:val="24"/>
          <w:lang w:val="es-ES" w:eastAsia="ar-SA"/>
        </w:rPr>
        <w:t>ca</w:t>
      </w:r>
      <w:proofErr w:type="spellEnd"/>
      <w:r w:rsidR="00A06A81" w:rsidRPr="001E655C">
        <w:rPr>
          <w:rFonts w:ascii="Times New Roman" w:hAnsi="Times New Roman"/>
          <w:sz w:val="24"/>
          <w:szCs w:val="24"/>
          <w:lang w:val="es-ES" w:eastAsia="ar-SA"/>
        </w:rPr>
        <w:t xml:space="preserve"> </w:t>
      </w:r>
      <w:r w:rsidRPr="001E655C">
        <w:rPr>
          <w:rFonts w:ascii="Times New Roman" w:hAnsi="Times New Roman"/>
          <w:sz w:val="24"/>
          <w:szCs w:val="24"/>
          <w:lang w:val="pt-BR" w:eastAsia="ar-SA"/>
        </w:rPr>
        <w:t>activităţi</w:t>
      </w:r>
      <w:r w:rsidR="00A06A81" w:rsidRPr="001E655C">
        <w:rPr>
          <w:rFonts w:ascii="Times New Roman" w:hAnsi="Times New Roman"/>
          <w:sz w:val="24"/>
          <w:szCs w:val="24"/>
          <w:lang w:val="pt-BR" w:eastAsia="ar-SA"/>
        </w:rPr>
        <w:t xml:space="preserve">le care produc mult praf să fie </w:t>
      </w:r>
      <w:r w:rsidRPr="001E655C">
        <w:rPr>
          <w:rFonts w:ascii="Times New Roman" w:hAnsi="Times New Roman"/>
          <w:sz w:val="24"/>
          <w:szCs w:val="24"/>
          <w:lang w:val="pt-BR" w:eastAsia="ar-SA"/>
        </w:rPr>
        <w:t>reduse în perioadele cu</w:t>
      </w:r>
      <w:r w:rsidR="00A06A81" w:rsidRPr="001E655C">
        <w:rPr>
          <w:rFonts w:ascii="Times New Roman" w:hAnsi="Times New Roman"/>
          <w:sz w:val="24"/>
          <w:szCs w:val="24"/>
          <w:lang w:val="pt-BR" w:eastAsia="ar-SA"/>
        </w:rPr>
        <w:t xml:space="preserve"> vânt puternic</w:t>
      </w:r>
      <w:r w:rsidR="00862B0B">
        <w:rPr>
          <w:rFonts w:ascii="Times New Roman" w:hAnsi="Times New Roman"/>
          <w:sz w:val="24"/>
          <w:szCs w:val="24"/>
          <w:lang w:val="pt-BR" w:eastAsia="ar-SA"/>
        </w:rPr>
        <w:t xml:space="preserve"> și să se realizeze</w:t>
      </w:r>
      <w:r w:rsidR="00A06A81" w:rsidRPr="001E655C">
        <w:rPr>
          <w:rFonts w:ascii="Times New Roman" w:hAnsi="Times New Roman"/>
          <w:sz w:val="24"/>
          <w:szCs w:val="24"/>
          <w:lang w:val="pt-BR" w:eastAsia="ar-SA"/>
        </w:rPr>
        <w:t xml:space="preserve"> </w:t>
      </w:r>
      <w:r w:rsidRPr="001E655C">
        <w:rPr>
          <w:rFonts w:ascii="Times New Roman" w:hAnsi="Times New Roman"/>
          <w:sz w:val="24"/>
          <w:szCs w:val="24"/>
          <w:lang w:val="pt-BR" w:eastAsia="ar-SA"/>
        </w:rPr>
        <w:t xml:space="preserve"> o umec</w:t>
      </w:r>
      <w:r w:rsidR="00A06A81" w:rsidRPr="001E655C">
        <w:rPr>
          <w:rFonts w:ascii="Times New Roman" w:hAnsi="Times New Roman"/>
          <w:sz w:val="24"/>
          <w:szCs w:val="24"/>
          <w:lang w:val="pt-BR" w:eastAsia="ar-SA"/>
        </w:rPr>
        <w:t>tare mai intensă a suprafeţelor.</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perioada</w:t>
      </w:r>
      <w:proofErr w:type="spellEnd"/>
      <w:r w:rsidRPr="005E08E2">
        <w:rPr>
          <w:rFonts w:ascii="Times New Roman" w:eastAsia="Arial" w:hAnsi="Times New Roman"/>
          <w:i/>
          <w:iCs/>
          <w:color w:val="000000"/>
          <w:sz w:val="24"/>
          <w:szCs w:val="24"/>
          <w:lang w:val="es-ES" w:eastAsia="ar-SA"/>
        </w:rPr>
        <w:t xml:space="preserve"> de </w:t>
      </w:r>
      <w:proofErr w:type="spellStart"/>
      <w:r w:rsidRPr="005E08E2">
        <w:rPr>
          <w:rFonts w:ascii="Times New Roman" w:eastAsia="Arial" w:hAnsi="Times New Roman"/>
          <w:i/>
          <w:iCs/>
          <w:color w:val="000000"/>
          <w:sz w:val="24"/>
          <w:szCs w:val="24"/>
          <w:lang w:val="es-ES" w:eastAsia="ar-SA"/>
        </w:rPr>
        <w:t>exploatare</w:t>
      </w:r>
      <w:proofErr w:type="spellEnd"/>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principala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sursă</w:t>
      </w:r>
      <w:proofErr w:type="spellEnd"/>
      <w:r w:rsidRPr="005E08E2">
        <w:rPr>
          <w:rFonts w:ascii="Times New Roman" w:eastAsia="Arial" w:hAnsi="Times New Roman"/>
          <w:color w:val="000000"/>
          <w:sz w:val="24"/>
          <w:szCs w:val="24"/>
          <w:lang w:val="es-ES" w:eastAsia="ar-SA"/>
        </w:rPr>
        <w:t xml:space="preserve"> de impurificare a </w:t>
      </w:r>
      <w:proofErr w:type="spellStart"/>
      <w:r w:rsidRPr="005E08E2">
        <w:rPr>
          <w:rFonts w:ascii="Times New Roman" w:eastAsia="Arial" w:hAnsi="Times New Roman"/>
          <w:color w:val="000000"/>
          <w:sz w:val="24"/>
          <w:szCs w:val="24"/>
          <w:lang w:val="es-ES" w:eastAsia="ar-SA"/>
        </w:rPr>
        <w:t>atmosferei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caracteristică</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obiectivului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studiat</w:t>
      </w:r>
      <w:proofErr w:type="spellEnd"/>
      <w:r w:rsidRPr="005E08E2">
        <w:rPr>
          <w:rFonts w:ascii="Times New Roman" w:eastAsia="Arial" w:hAnsi="Times New Roman"/>
          <w:color w:val="000000"/>
          <w:sz w:val="24"/>
          <w:szCs w:val="24"/>
          <w:lang w:val="es-ES" w:eastAsia="ar-SA"/>
        </w:rPr>
        <w:t>, este traficul rutier, reprezentând sursa de poluare mobilă. Pentru diminuarea emisiilor nu se pune problema unor instalaţii pentru colectarea - epurarea - dispersia în atmosferă a gazelor reziduale.</w:t>
      </w:r>
    </w:p>
    <w:p w:rsidR="007C78C5" w:rsidRPr="005E08E2" w:rsidRDefault="007C78C5" w:rsidP="00981A76">
      <w:pPr>
        <w:pStyle w:val="BodyTextIndent"/>
        <w:ind w:firstLine="0"/>
        <w:contextualSpacing/>
        <w:rPr>
          <w:rFonts w:ascii="Times New Roman" w:eastAsia="Arial" w:hAnsi="Times New Roman"/>
          <w:b/>
          <w:bCs w:val="0"/>
          <w:color w:val="000000"/>
          <w:szCs w:val="24"/>
          <w:lang w:val="es-ES" w:eastAsia="ar-SA"/>
        </w:rPr>
      </w:pPr>
    </w:p>
    <w:p w:rsidR="0024641F" w:rsidRPr="005E08E2" w:rsidRDefault="0024641F" w:rsidP="00981A76">
      <w:pPr>
        <w:pStyle w:val="BodyTextIndent"/>
        <w:ind w:firstLine="0"/>
        <w:contextualSpacing/>
        <w:rPr>
          <w:rFonts w:ascii="Times New Roman" w:eastAsia="Arial" w:hAnsi="Times New Roman"/>
          <w:b/>
          <w:bCs w:val="0"/>
          <w:color w:val="000000"/>
          <w:szCs w:val="24"/>
          <w:lang w:val="it-IT" w:eastAsia="ar-SA"/>
        </w:rPr>
      </w:pPr>
      <w:r w:rsidRPr="005E08E2">
        <w:rPr>
          <w:rFonts w:ascii="Times New Roman" w:eastAsia="Arial" w:hAnsi="Times New Roman"/>
          <w:b/>
          <w:bCs w:val="0"/>
          <w:color w:val="000000"/>
          <w:szCs w:val="24"/>
          <w:lang w:val="it-IT" w:eastAsia="ar-SA"/>
        </w:rPr>
        <w:t>3. Protecţia împotriva zgomotului si vibraţiilor</w:t>
      </w:r>
    </w:p>
    <w:p w:rsidR="0024641F" w:rsidRPr="005E08E2" w:rsidRDefault="0024641F" w:rsidP="00981A76">
      <w:pPr>
        <w:autoSpaceDE w:val="0"/>
        <w:spacing w:after="0" w:line="240" w:lineRule="auto"/>
        <w:contextualSpacing/>
        <w:rPr>
          <w:rFonts w:ascii="Times New Roman" w:eastAsia="Arial" w:hAnsi="Times New Roman"/>
          <w:b/>
          <w:bCs/>
          <w:i/>
          <w:color w:val="000000"/>
          <w:sz w:val="24"/>
          <w:szCs w:val="24"/>
          <w:lang w:val="es-ES" w:eastAsia="ar-SA"/>
        </w:rPr>
      </w:pPr>
      <w:r w:rsidRPr="005E08E2">
        <w:rPr>
          <w:rFonts w:ascii="Times New Roman" w:eastAsia="Arial" w:hAnsi="Times New Roman"/>
          <w:bCs/>
          <w:i/>
          <w:color w:val="000000"/>
          <w:sz w:val="24"/>
          <w:szCs w:val="24"/>
          <w:lang w:val="es-ES" w:eastAsia="ar-SA"/>
        </w:rPr>
        <w:t>3.1. Sursele de zgomot şi vibraţii</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Procesele tehnologice de execuţie implică folosirea unor grupuri de utilaje cu funcţii adecvate. Aceste utilaje în lucru reprezintă surse de zgomot.</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xml:space="preserve">În </w:t>
      </w:r>
      <w:r w:rsidRPr="005E08E2">
        <w:rPr>
          <w:rFonts w:ascii="Times New Roman" w:eastAsia="Arial" w:hAnsi="Times New Roman"/>
          <w:i/>
          <w:iCs/>
          <w:color w:val="000000"/>
          <w:sz w:val="24"/>
          <w:szCs w:val="24"/>
          <w:lang w:val="es-ES" w:eastAsia="ar-SA"/>
        </w:rPr>
        <w:t xml:space="preserve">perioada de execuţie </w:t>
      </w:r>
      <w:r w:rsidRPr="005E08E2">
        <w:rPr>
          <w:rFonts w:ascii="Times New Roman" w:eastAsia="Arial" w:hAnsi="Times New Roman"/>
          <w:color w:val="000000"/>
          <w:sz w:val="24"/>
          <w:szCs w:val="24"/>
          <w:lang w:val="es-ES" w:eastAsia="ar-SA"/>
        </w:rPr>
        <w:t>a  proiectului, sursele de zgomot sunt grupate după cum urmează:</w:t>
      </w:r>
    </w:p>
    <w:p w:rsidR="0024641F" w:rsidRPr="005E08E2" w:rsidRDefault="0024641F" w:rsidP="005E79DA">
      <w:pPr>
        <w:pStyle w:val="ListParagraph"/>
        <w:numPr>
          <w:ilvl w:val="0"/>
          <w:numId w:val="9"/>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în fronturile de lucru zgomotul este produs de funcţionarea utilajelor de construcţii specifice lucrărilor(excavări şi curăţiri în amplasament, realizarea structurii proiectate, etc.) la care se adaugă aprovizionarea cu materiale;</w:t>
      </w:r>
    </w:p>
    <w:p w:rsidR="0024641F" w:rsidRPr="005E08E2" w:rsidRDefault="0024641F" w:rsidP="005E79DA">
      <w:pPr>
        <w:pStyle w:val="ListParagraph"/>
        <w:numPr>
          <w:ilvl w:val="0"/>
          <w:numId w:val="10"/>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pe traseele din şantier şi în afara lui, zgomotul este produs de circulaţia autovehiculelor care transportă materiale necesare execuţiei lucrării.</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Principala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sursă</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zgomot</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vibraţii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perioada</w:t>
      </w:r>
      <w:proofErr w:type="spellEnd"/>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operaţională</w:t>
      </w:r>
      <w:proofErr w:type="spellEnd"/>
      <w:r w:rsidR="00605518">
        <w:rPr>
          <w:rFonts w:ascii="Times New Roman" w:eastAsia="Arial" w:hAnsi="Times New Roman"/>
          <w:color w:val="000000"/>
          <w:sz w:val="24"/>
          <w:szCs w:val="24"/>
          <w:lang w:val="es-ES" w:eastAsia="ar-SA"/>
        </w:rPr>
        <w:t xml:space="preserve"> </w:t>
      </w:r>
      <w:r w:rsidRPr="005E08E2">
        <w:rPr>
          <w:rFonts w:ascii="Times New Roman" w:eastAsia="Arial" w:hAnsi="Times New Roman"/>
          <w:color w:val="000000"/>
          <w:sz w:val="24"/>
          <w:szCs w:val="24"/>
          <w:lang w:val="es-ES" w:eastAsia="ar-SA"/>
        </w:rPr>
        <w:t xml:space="preserve">este </w:t>
      </w:r>
      <w:proofErr w:type="spellStart"/>
      <w:r w:rsidRPr="005E08E2">
        <w:rPr>
          <w:rFonts w:ascii="Times New Roman" w:eastAsia="Arial" w:hAnsi="Times New Roman"/>
          <w:color w:val="000000"/>
          <w:sz w:val="24"/>
          <w:szCs w:val="24"/>
          <w:lang w:val="es-ES" w:eastAsia="ar-SA"/>
        </w:rPr>
        <w:t>reprezentată</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circulaţia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autovehiculelor</w:t>
      </w:r>
      <w:proofErr w:type="spellEnd"/>
      <w:r w:rsidRPr="005E08E2">
        <w:rPr>
          <w:rFonts w:ascii="Times New Roman" w:eastAsia="Arial" w:hAnsi="Times New Roman"/>
          <w:color w:val="000000"/>
          <w:sz w:val="24"/>
          <w:szCs w:val="24"/>
          <w:lang w:val="es-ES" w:eastAsia="ar-SA"/>
        </w:rPr>
        <w:t>.</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xml:space="preserve">În </w:t>
      </w:r>
      <w:r w:rsidRPr="005E08E2">
        <w:rPr>
          <w:rFonts w:ascii="Times New Roman" w:eastAsia="Arial" w:hAnsi="Times New Roman"/>
          <w:i/>
          <w:iCs/>
          <w:color w:val="000000"/>
          <w:sz w:val="24"/>
          <w:szCs w:val="24"/>
          <w:lang w:val="es-ES" w:eastAsia="ar-SA"/>
        </w:rPr>
        <w:t>perioada de execuţie</w:t>
      </w:r>
      <w:r w:rsidRPr="005E08E2">
        <w:rPr>
          <w:rFonts w:ascii="Times New Roman" w:eastAsia="Arial" w:hAnsi="Times New Roman"/>
          <w:color w:val="000000"/>
          <w:sz w:val="24"/>
          <w:szCs w:val="24"/>
          <w:lang w:val="es-ES" w:eastAsia="ar-SA"/>
        </w:rPr>
        <w:t xml:space="preserve">, în fronturile de lucru, pe perioade limitate de timp, nivelul de zgomot poate atinge valori importante, fără a depăşi 90 dB(A) exprimat ca Leq pentru perioade de maxim 10 ore. Aceste niveluri se încadrează în limitele acceptate de normele de protecţia muncii. </w:t>
      </w:r>
    </w:p>
    <w:p w:rsidR="001E655C" w:rsidRDefault="001E655C" w:rsidP="00981A76">
      <w:pPr>
        <w:autoSpaceDE w:val="0"/>
        <w:spacing w:after="0" w:line="240" w:lineRule="auto"/>
        <w:contextualSpacing/>
        <w:jc w:val="both"/>
        <w:rPr>
          <w:rFonts w:ascii="Times New Roman" w:eastAsia="Arial" w:hAnsi="Times New Roman"/>
          <w:bCs/>
          <w:i/>
          <w:color w:val="000000"/>
          <w:sz w:val="24"/>
          <w:szCs w:val="24"/>
          <w:lang w:val="es-ES" w:eastAsia="ar-SA"/>
        </w:rPr>
      </w:pPr>
    </w:p>
    <w:p w:rsidR="0024641F" w:rsidRPr="005E08E2" w:rsidRDefault="0024641F" w:rsidP="00981A76">
      <w:pPr>
        <w:autoSpaceDE w:val="0"/>
        <w:spacing w:after="0" w:line="240" w:lineRule="auto"/>
        <w:contextualSpacing/>
        <w:jc w:val="both"/>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 xml:space="preserve">3.2. </w:t>
      </w:r>
      <w:proofErr w:type="spellStart"/>
      <w:r w:rsidRPr="005E08E2">
        <w:rPr>
          <w:rFonts w:ascii="Times New Roman" w:eastAsia="Arial" w:hAnsi="Times New Roman"/>
          <w:bCs/>
          <w:i/>
          <w:color w:val="000000"/>
          <w:sz w:val="24"/>
          <w:szCs w:val="24"/>
          <w:lang w:val="es-ES" w:eastAsia="ar-SA"/>
        </w:rPr>
        <w:t>Amenajările</w:t>
      </w:r>
      <w:proofErr w:type="spellEnd"/>
      <w:r w:rsidRPr="005E08E2">
        <w:rPr>
          <w:rFonts w:ascii="Times New Roman" w:eastAsia="Arial" w:hAnsi="Times New Roman"/>
          <w:bCs/>
          <w:i/>
          <w:color w:val="000000"/>
          <w:sz w:val="24"/>
          <w:szCs w:val="24"/>
          <w:lang w:val="es-ES" w:eastAsia="ar-SA"/>
        </w:rPr>
        <w:t xml:space="preserve"> </w:t>
      </w:r>
      <w:proofErr w:type="spellStart"/>
      <w:r w:rsidRPr="005E08E2">
        <w:rPr>
          <w:rFonts w:ascii="Times New Roman" w:eastAsia="Arial" w:hAnsi="Times New Roman"/>
          <w:bCs/>
          <w:i/>
          <w:color w:val="000000"/>
          <w:sz w:val="24"/>
          <w:szCs w:val="24"/>
          <w:lang w:val="es-ES" w:eastAsia="ar-SA"/>
        </w:rPr>
        <w:t>şi</w:t>
      </w:r>
      <w:proofErr w:type="spellEnd"/>
      <w:r w:rsidRPr="005E08E2">
        <w:rPr>
          <w:rFonts w:ascii="Times New Roman" w:eastAsia="Arial" w:hAnsi="Times New Roman"/>
          <w:bCs/>
          <w:i/>
          <w:color w:val="000000"/>
          <w:sz w:val="24"/>
          <w:szCs w:val="24"/>
          <w:lang w:val="es-ES" w:eastAsia="ar-SA"/>
        </w:rPr>
        <w:t xml:space="preserve"> </w:t>
      </w:r>
      <w:proofErr w:type="spellStart"/>
      <w:r w:rsidRPr="005E08E2">
        <w:rPr>
          <w:rFonts w:ascii="Times New Roman" w:eastAsia="Arial" w:hAnsi="Times New Roman"/>
          <w:bCs/>
          <w:i/>
          <w:color w:val="000000"/>
          <w:sz w:val="24"/>
          <w:szCs w:val="24"/>
          <w:lang w:val="es-ES" w:eastAsia="ar-SA"/>
        </w:rPr>
        <w:t>dotările</w:t>
      </w:r>
      <w:proofErr w:type="spellEnd"/>
      <w:r w:rsidRPr="005E08E2">
        <w:rPr>
          <w:rFonts w:ascii="Times New Roman" w:eastAsia="Arial" w:hAnsi="Times New Roman"/>
          <w:bCs/>
          <w:i/>
          <w:color w:val="000000"/>
          <w:sz w:val="24"/>
          <w:szCs w:val="24"/>
          <w:lang w:val="es-ES" w:eastAsia="ar-SA"/>
        </w:rPr>
        <w:t xml:space="preserve"> </w:t>
      </w:r>
      <w:proofErr w:type="spellStart"/>
      <w:r w:rsidRPr="005E08E2">
        <w:rPr>
          <w:rFonts w:ascii="Times New Roman" w:eastAsia="Arial" w:hAnsi="Times New Roman"/>
          <w:bCs/>
          <w:i/>
          <w:color w:val="000000"/>
          <w:sz w:val="24"/>
          <w:szCs w:val="24"/>
          <w:lang w:val="es-ES" w:eastAsia="ar-SA"/>
        </w:rPr>
        <w:t>pentru</w:t>
      </w:r>
      <w:proofErr w:type="spellEnd"/>
      <w:r w:rsidRPr="005E08E2">
        <w:rPr>
          <w:rFonts w:ascii="Times New Roman" w:eastAsia="Arial" w:hAnsi="Times New Roman"/>
          <w:bCs/>
          <w:i/>
          <w:color w:val="000000"/>
          <w:sz w:val="24"/>
          <w:szCs w:val="24"/>
          <w:lang w:val="es-ES" w:eastAsia="ar-SA"/>
        </w:rPr>
        <w:t xml:space="preserve"> protecţia împotriva zgomotului şi vibraţiilor</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perioada</w:t>
      </w:r>
      <w:proofErr w:type="spellEnd"/>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execuţiei</w:t>
      </w:r>
      <w:proofErr w:type="spellEnd"/>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iCs/>
          <w:color w:val="000000"/>
          <w:sz w:val="24"/>
          <w:szCs w:val="24"/>
          <w:lang w:val="es-ES" w:eastAsia="ar-SA"/>
        </w:rPr>
        <w:t>lucrării</w:t>
      </w:r>
      <w:proofErr w:type="spellEnd"/>
      <w:r w:rsidRPr="005E08E2">
        <w:rPr>
          <w:rFonts w:ascii="Times New Roman" w:eastAsia="Arial" w:hAnsi="Times New Roman"/>
          <w:color w:val="000000"/>
          <w:sz w:val="24"/>
          <w:szCs w:val="24"/>
          <w:lang w:val="es-ES" w:eastAsia="ar-SA"/>
        </w:rPr>
        <w:t>, se vor avea în vedere următoarele măsuri de protecţie împotriva zgomotului şi vibraţiilor:</w:t>
      </w:r>
    </w:p>
    <w:p w:rsidR="00AA4499" w:rsidRPr="005E08E2" w:rsidRDefault="0024641F" w:rsidP="005E79DA">
      <w:pPr>
        <w:pStyle w:val="ListParagraph"/>
        <w:numPr>
          <w:ilvl w:val="0"/>
          <w:numId w:val="11"/>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reducerea perioadei de execuţie;</w:t>
      </w:r>
    </w:p>
    <w:p w:rsidR="00AA4499" w:rsidRPr="001E655C" w:rsidRDefault="0024641F" w:rsidP="00A06A81">
      <w:pPr>
        <w:pStyle w:val="ListParagraph"/>
        <w:numPr>
          <w:ilvl w:val="0"/>
          <w:numId w:val="12"/>
        </w:numPr>
        <w:autoSpaceDE w:val="0"/>
        <w:spacing w:after="0" w:line="240" w:lineRule="auto"/>
        <w:jc w:val="both"/>
        <w:rPr>
          <w:rFonts w:ascii="Times New Roman" w:eastAsia="Arial" w:hAnsi="Times New Roman"/>
          <w:color w:val="000000"/>
          <w:sz w:val="24"/>
          <w:szCs w:val="24"/>
          <w:lang w:val="es-ES" w:eastAsia="ar-SA"/>
        </w:rPr>
      </w:pPr>
      <w:r w:rsidRPr="001E655C">
        <w:rPr>
          <w:rFonts w:ascii="Times New Roman" w:hAnsi="Times New Roman"/>
          <w:sz w:val="24"/>
          <w:szCs w:val="24"/>
          <w:lang w:val="es-ES" w:eastAsia="ar-SA"/>
        </w:rPr>
        <w:t xml:space="preserve">se </w:t>
      </w:r>
      <w:proofErr w:type="spellStart"/>
      <w:r w:rsidRPr="001E655C">
        <w:rPr>
          <w:rFonts w:ascii="Times New Roman" w:hAnsi="Times New Roman"/>
          <w:sz w:val="24"/>
          <w:szCs w:val="24"/>
          <w:lang w:val="es-ES" w:eastAsia="ar-SA"/>
        </w:rPr>
        <w:t>vor</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stabili</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trasee</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limitate</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pentru</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utilajele</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şi</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autovehiculele</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cu</w:t>
      </w:r>
      <w:proofErr w:type="spellEnd"/>
      <w:r w:rsidRPr="001E655C">
        <w:rPr>
          <w:rFonts w:ascii="Times New Roman" w:hAnsi="Times New Roman"/>
          <w:sz w:val="24"/>
          <w:szCs w:val="24"/>
          <w:lang w:val="es-ES" w:eastAsia="ar-SA"/>
        </w:rPr>
        <w:t xml:space="preserve"> mase mari </w:t>
      </w:r>
      <w:proofErr w:type="spellStart"/>
      <w:r w:rsidRPr="001E655C">
        <w:rPr>
          <w:rFonts w:ascii="Times New Roman" w:hAnsi="Times New Roman"/>
          <w:sz w:val="24"/>
          <w:szCs w:val="24"/>
          <w:lang w:val="es-ES" w:eastAsia="ar-SA"/>
        </w:rPr>
        <w:t>şi</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emisii</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sonore</w:t>
      </w:r>
      <w:proofErr w:type="spellEnd"/>
      <w:r w:rsidRPr="001E655C">
        <w:rPr>
          <w:rFonts w:ascii="Times New Roman" w:hAnsi="Times New Roman"/>
          <w:sz w:val="24"/>
          <w:szCs w:val="24"/>
          <w:lang w:val="es-ES" w:eastAsia="ar-SA"/>
        </w:rPr>
        <w:t xml:space="preserve"> importante ce </w:t>
      </w:r>
      <w:proofErr w:type="spellStart"/>
      <w:r w:rsidRPr="001E655C">
        <w:rPr>
          <w:rFonts w:ascii="Times New Roman" w:hAnsi="Times New Roman"/>
          <w:sz w:val="24"/>
          <w:szCs w:val="24"/>
          <w:lang w:val="es-ES" w:eastAsia="ar-SA"/>
        </w:rPr>
        <w:t>străbat</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zonele</w:t>
      </w:r>
      <w:proofErr w:type="spellEnd"/>
      <w:r w:rsidRPr="001E655C">
        <w:rPr>
          <w:rFonts w:ascii="Times New Roman" w:hAnsi="Times New Roman"/>
          <w:sz w:val="24"/>
          <w:szCs w:val="24"/>
          <w:lang w:val="es-ES" w:eastAsia="ar-SA"/>
        </w:rPr>
        <w:t xml:space="preserve"> </w:t>
      </w:r>
      <w:proofErr w:type="spellStart"/>
      <w:r w:rsidRPr="001E655C">
        <w:rPr>
          <w:rFonts w:ascii="Times New Roman" w:hAnsi="Times New Roman"/>
          <w:sz w:val="24"/>
          <w:szCs w:val="24"/>
          <w:lang w:val="es-ES" w:eastAsia="ar-SA"/>
        </w:rPr>
        <w:t>locuite</w:t>
      </w:r>
      <w:proofErr w:type="spellEnd"/>
      <w:r w:rsidRPr="001E655C">
        <w:rPr>
          <w:rFonts w:ascii="Times New Roman" w:hAnsi="Times New Roman"/>
          <w:sz w:val="24"/>
          <w:szCs w:val="24"/>
          <w:lang w:val="es-ES" w:eastAsia="ar-SA"/>
        </w:rPr>
        <w:t>.</w:t>
      </w:r>
    </w:p>
    <w:p w:rsidR="001E655C" w:rsidRPr="001E655C" w:rsidRDefault="001E655C" w:rsidP="001E655C">
      <w:pPr>
        <w:pStyle w:val="ListParagraph"/>
        <w:autoSpaceDE w:val="0"/>
        <w:spacing w:after="0" w:line="240" w:lineRule="auto"/>
        <w:ind w:left="0"/>
        <w:jc w:val="both"/>
        <w:rPr>
          <w:rFonts w:ascii="Times New Roman" w:eastAsia="Arial" w:hAnsi="Times New Roman"/>
          <w:color w:val="000000"/>
          <w:sz w:val="24"/>
          <w:szCs w:val="24"/>
          <w:lang w:val="es-ES" w:eastAsia="ar-SA"/>
        </w:rPr>
      </w:pPr>
    </w:p>
    <w:p w:rsidR="0024641F" w:rsidRPr="005E08E2" w:rsidRDefault="0024641F" w:rsidP="00981A76">
      <w:pPr>
        <w:autoSpaceDE w:val="0"/>
        <w:spacing w:after="0" w:line="240" w:lineRule="auto"/>
        <w:contextualSpacing/>
        <w:jc w:val="both"/>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4. Protecţia împotriva radiaţiilor</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Echipamentele utilizate, prin motoarele electrice în funcţiune, generează radiaţii electromagnetice care se situează la un nivel scăzut pentru a avea impact negativ asupra mediului.</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Atât lucrările propuse a fi executate, cât şi echipamentele folosite la execuţia lor nu generează radiaţii ionizante.</w:t>
      </w:r>
    </w:p>
    <w:p w:rsidR="00DF245E" w:rsidRPr="005E08E2" w:rsidRDefault="00DF245E" w:rsidP="00981A76">
      <w:pPr>
        <w:autoSpaceDE w:val="0"/>
        <w:spacing w:after="0" w:line="240" w:lineRule="auto"/>
        <w:contextualSpacing/>
        <w:jc w:val="both"/>
        <w:rPr>
          <w:rFonts w:ascii="Times New Roman" w:eastAsia="Arial" w:hAnsi="Times New Roman"/>
          <w:b/>
          <w:bCs/>
          <w:color w:val="000000"/>
          <w:sz w:val="24"/>
          <w:szCs w:val="24"/>
          <w:lang w:val="es-ES" w:eastAsia="ar-SA"/>
        </w:rPr>
      </w:pPr>
    </w:p>
    <w:p w:rsidR="001D543E" w:rsidRDefault="001D543E" w:rsidP="00981A76">
      <w:pPr>
        <w:autoSpaceDE w:val="0"/>
        <w:spacing w:after="0" w:line="240" w:lineRule="auto"/>
        <w:contextualSpacing/>
        <w:jc w:val="both"/>
        <w:rPr>
          <w:rFonts w:ascii="Times New Roman" w:eastAsia="Arial" w:hAnsi="Times New Roman"/>
          <w:b/>
          <w:bCs/>
          <w:color w:val="000000"/>
          <w:sz w:val="24"/>
          <w:szCs w:val="24"/>
          <w:lang w:val="es-ES" w:eastAsia="ar-SA"/>
        </w:rPr>
      </w:pPr>
    </w:p>
    <w:p w:rsidR="0024641F" w:rsidRPr="005E08E2" w:rsidRDefault="0024641F" w:rsidP="00981A76">
      <w:pPr>
        <w:autoSpaceDE w:val="0"/>
        <w:spacing w:after="0" w:line="240" w:lineRule="auto"/>
        <w:contextualSpacing/>
        <w:jc w:val="both"/>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5. Protecţia solului şi a subsolului</w:t>
      </w:r>
    </w:p>
    <w:p w:rsidR="0024641F" w:rsidRPr="005E08E2" w:rsidRDefault="0024641F" w:rsidP="00981A76">
      <w:pPr>
        <w:autoSpaceDE w:val="0"/>
        <w:spacing w:after="0" w:line="240" w:lineRule="auto"/>
        <w:contextualSpacing/>
        <w:jc w:val="both"/>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5.1. Sursele de poluanţi pentru sol şi subsol</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lastRenderedPageBreak/>
        <w:t xml:space="preserve">În </w:t>
      </w:r>
      <w:r w:rsidRPr="005E08E2">
        <w:rPr>
          <w:rFonts w:ascii="Times New Roman" w:eastAsia="Arial" w:hAnsi="Times New Roman"/>
          <w:i/>
          <w:iCs/>
          <w:color w:val="000000"/>
          <w:sz w:val="24"/>
          <w:szCs w:val="24"/>
          <w:lang w:val="pt-BR" w:eastAsia="ar-SA"/>
        </w:rPr>
        <w:t>perioada de execuţie</w:t>
      </w:r>
      <w:r w:rsidRPr="005E08E2">
        <w:rPr>
          <w:rFonts w:ascii="Times New Roman" w:eastAsia="Arial" w:hAnsi="Times New Roman"/>
          <w:color w:val="000000"/>
          <w:sz w:val="24"/>
          <w:szCs w:val="24"/>
          <w:lang w:val="pt-BR" w:eastAsia="ar-SA"/>
        </w:rPr>
        <w:t>, sursele posibile de poluare a solului sunt reprezentate de execuţia propriu</w:t>
      </w:r>
      <w:r w:rsidR="00E920B7" w:rsidRPr="005E08E2">
        <w:rPr>
          <w:rFonts w:ascii="Times New Roman" w:eastAsia="Arial" w:hAnsi="Times New Roman"/>
          <w:color w:val="000000"/>
          <w:sz w:val="24"/>
          <w:szCs w:val="24"/>
          <w:lang w:val="pt-BR" w:eastAsia="ar-SA"/>
        </w:rPr>
        <w:t xml:space="preserve">-zisă a lucrărilor şi traficul </w:t>
      </w:r>
      <w:r w:rsidRPr="005E08E2">
        <w:rPr>
          <w:rFonts w:ascii="Times New Roman" w:eastAsia="Arial" w:hAnsi="Times New Roman"/>
          <w:color w:val="000000"/>
          <w:sz w:val="24"/>
          <w:szCs w:val="24"/>
          <w:lang w:val="pt-BR" w:eastAsia="ar-SA"/>
        </w:rPr>
        <w:t>de şantier.</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Principalele surse de poluare a solu</w:t>
      </w:r>
      <w:r w:rsidR="009373A9">
        <w:rPr>
          <w:rFonts w:ascii="Times New Roman" w:eastAsia="Arial" w:hAnsi="Times New Roman"/>
          <w:color w:val="000000"/>
          <w:sz w:val="24"/>
          <w:szCs w:val="24"/>
          <w:lang w:val="pt-BR" w:eastAsia="ar-SA"/>
        </w:rPr>
        <w:t>lui în perioada de execuţie pot fi</w:t>
      </w:r>
      <w:r w:rsidRPr="005E08E2">
        <w:rPr>
          <w:rFonts w:ascii="Times New Roman" w:eastAsia="Arial" w:hAnsi="Times New Roman"/>
          <w:color w:val="000000"/>
          <w:sz w:val="24"/>
          <w:szCs w:val="24"/>
          <w:lang w:val="pt-BR" w:eastAsia="ar-SA"/>
        </w:rPr>
        <w:t xml:space="preserve"> reprezentate de:</w:t>
      </w:r>
    </w:p>
    <w:p w:rsidR="0024641F" w:rsidRPr="005E08E2" w:rsidRDefault="0024641F" w:rsidP="005E79DA">
      <w:pPr>
        <w:pStyle w:val="ListParagraph"/>
        <w:numPr>
          <w:ilvl w:val="0"/>
          <w:numId w:val="16"/>
        </w:numPr>
        <w:autoSpaceDE w:val="0"/>
        <w:spacing w:after="0" w:line="240" w:lineRule="auto"/>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depozitarea necontrolată şi pe spaţii neamenajate a deşeurilor rezultate din activităţile de construcţii;</w:t>
      </w:r>
    </w:p>
    <w:p w:rsidR="0024641F" w:rsidRPr="005E08E2" w:rsidRDefault="0024641F" w:rsidP="005E79DA">
      <w:pPr>
        <w:pStyle w:val="ListParagraph"/>
        <w:numPr>
          <w:ilvl w:val="0"/>
          <w:numId w:val="17"/>
        </w:numPr>
        <w:autoSpaceDE w:val="0"/>
        <w:spacing w:after="0" w:line="240" w:lineRule="auto"/>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rsidR="0024641F" w:rsidRPr="005E08E2" w:rsidRDefault="0024641F" w:rsidP="005E79DA">
      <w:pPr>
        <w:pStyle w:val="ListParagraph"/>
        <w:numPr>
          <w:ilvl w:val="0"/>
          <w:numId w:val="18"/>
        </w:numPr>
        <w:autoSpaceDE w:val="0"/>
        <w:spacing w:after="0" w:line="240" w:lineRule="auto"/>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scăpări accidentale de carburanţi, uleiuri, ciment, substanţe chimice sau alte materiale poluante, în timpul manipulării sau stocării acestora.</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Potenţialul impact asupra subsolului şi apei subterane datorat activităţilor de construcţie sunt similare celor pentru sol, necesitând aceleaşi tipuri de măsuri pentru controlul lor, care vor minimiza amploarea fenomenelor de contaminare.</w:t>
      </w:r>
    </w:p>
    <w:p w:rsidR="00F64547" w:rsidRPr="005E08E2" w:rsidRDefault="00F64547" w:rsidP="00F64547">
      <w:pPr>
        <w:pStyle w:val="ListParagraph"/>
        <w:autoSpaceDE w:val="0"/>
        <w:spacing w:after="0" w:line="240" w:lineRule="auto"/>
        <w:ind w:left="360"/>
        <w:jc w:val="both"/>
        <w:rPr>
          <w:rFonts w:ascii="Times New Roman" w:eastAsia="Arial" w:hAnsi="Times New Roman"/>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5.2. Lucrările şi dotările pentru protecţia solului şi a subsolului</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i/>
          <w:color w:val="000000"/>
          <w:sz w:val="24"/>
          <w:szCs w:val="24"/>
          <w:lang w:val="es-ES" w:eastAsia="ar-SA"/>
        </w:rPr>
        <w:t>În</w:t>
      </w:r>
      <w:r w:rsidRPr="005E08E2">
        <w:rPr>
          <w:rFonts w:ascii="Times New Roman" w:eastAsia="Arial" w:hAnsi="Times New Roman"/>
          <w:color w:val="000000"/>
          <w:sz w:val="24"/>
          <w:szCs w:val="24"/>
          <w:lang w:val="es-ES" w:eastAsia="ar-SA"/>
        </w:rPr>
        <w:t xml:space="preserve"> </w:t>
      </w:r>
      <w:r w:rsidRPr="005E08E2">
        <w:rPr>
          <w:rFonts w:ascii="Times New Roman" w:eastAsia="Arial" w:hAnsi="Times New Roman"/>
          <w:i/>
          <w:iCs/>
          <w:color w:val="000000"/>
          <w:sz w:val="24"/>
          <w:szCs w:val="24"/>
          <w:lang w:val="es-ES" w:eastAsia="ar-SA"/>
        </w:rPr>
        <w:t xml:space="preserve">perioada de execuţie, </w:t>
      </w:r>
      <w:r w:rsidRPr="005E08E2">
        <w:rPr>
          <w:rFonts w:ascii="Times New Roman" w:eastAsia="Arial" w:hAnsi="Times New Roman"/>
          <w:color w:val="000000"/>
          <w:sz w:val="24"/>
          <w:szCs w:val="24"/>
          <w:lang w:val="es-ES" w:eastAsia="ar-SA"/>
        </w:rPr>
        <w:t xml:space="preserve">impactul asupra factorului de mediu </w:t>
      </w:r>
      <w:r w:rsidRPr="005E08E2">
        <w:rPr>
          <w:rFonts w:ascii="Times New Roman" w:eastAsia="Arial" w:hAnsi="Times New Roman"/>
          <w:i/>
          <w:color w:val="000000"/>
          <w:sz w:val="24"/>
          <w:szCs w:val="24"/>
          <w:lang w:val="es-ES" w:eastAsia="ar-SA"/>
        </w:rPr>
        <w:t xml:space="preserve">sol </w:t>
      </w:r>
      <w:r w:rsidRPr="005E08E2">
        <w:rPr>
          <w:rFonts w:ascii="Times New Roman" w:eastAsia="Arial" w:hAnsi="Times New Roman"/>
          <w:color w:val="000000"/>
          <w:sz w:val="24"/>
          <w:szCs w:val="24"/>
          <w:lang w:val="es-ES" w:eastAsia="ar-SA"/>
        </w:rPr>
        <w:t>poate fi diminuat prin:</w:t>
      </w:r>
    </w:p>
    <w:p w:rsidR="0024641F" w:rsidRPr="005E08E2" w:rsidRDefault="0024641F" w:rsidP="005E79DA">
      <w:pPr>
        <w:pStyle w:val="ListParagraph"/>
        <w:numPr>
          <w:ilvl w:val="0"/>
          <w:numId w:val="22"/>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rsidR="00EB1666" w:rsidRPr="005E08E2" w:rsidRDefault="0024641F" w:rsidP="00B965E2">
      <w:pPr>
        <w:pStyle w:val="ListParagraph"/>
        <w:numPr>
          <w:ilvl w:val="0"/>
          <w:numId w:val="23"/>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colectarea tuturor deşeurilor rezultate din activitatea de construcţ</w:t>
      </w:r>
      <w:r w:rsidR="00EB1666" w:rsidRPr="005E08E2">
        <w:rPr>
          <w:rFonts w:ascii="Times New Roman" w:eastAsia="Arial" w:hAnsi="Times New Roman"/>
          <w:color w:val="000000"/>
          <w:sz w:val="24"/>
          <w:szCs w:val="24"/>
          <w:lang w:val="es-ES" w:eastAsia="ar-SA"/>
        </w:rPr>
        <w:t>ii;</w:t>
      </w:r>
    </w:p>
    <w:p w:rsidR="0024641F" w:rsidRPr="005E08E2" w:rsidRDefault="00EB1666" w:rsidP="00B965E2">
      <w:pPr>
        <w:pStyle w:val="ListParagraph"/>
        <w:numPr>
          <w:ilvl w:val="0"/>
          <w:numId w:val="24"/>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c</w:t>
      </w:r>
      <w:r w:rsidR="0024641F" w:rsidRPr="005E08E2">
        <w:rPr>
          <w:rFonts w:ascii="Times New Roman" w:eastAsia="Arial" w:hAnsi="Times New Roman"/>
          <w:color w:val="000000"/>
          <w:sz w:val="24"/>
          <w:szCs w:val="24"/>
          <w:lang w:val="es-ES" w:eastAsia="ar-SA"/>
        </w:rPr>
        <w:t xml:space="preserve">olectarea şi sortarea deşeurilor </w:t>
      </w:r>
      <w:r w:rsidRPr="005E08E2">
        <w:rPr>
          <w:rFonts w:ascii="Times New Roman" w:eastAsia="Arial" w:hAnsi="Times New Roman"/>
          <w:color w:val="000000"/>
          <w:sz w:val="24"/>
          <w:szCs w:val="24"/>
          <w:lang w:val="es-ES" w:eastAsia="ar-SA"/>
        </w:rPr>
        <w:t>reciclabile,</w:t>
      </w:r>
      <w:r w:rsidR="0024641F" w:rsidRPr="005E08E2">
        <w:rPr>
          <w:rFonts w:ascii="Times New Roman" w:eastAsia="Arial" w:hAnsi="Times New Roman"/>
          <w:color w:val="000000"/>
          <w:sz w:val="24"/>
          <w:szCs w:val="24"/>
          <w:lang w:val="es-ES" w:eastAsia="ar-SA"/>
        </w:rPr>
        <w:t xml:space="preserve"> urmări</w:t>
      </w:r>
      <w:r w:rsidRPr="005E08E2">
        <w:rPr>
          <w:rFonts w:ascii="Times New Roman" w:eastAsia="Arial" w:hAnsi="Times New Roman"/>
          <w:color w:val="000000"/>
          <w:sz w:val="24"/>
          <w:szCs w:val="24"/>
          <w:lang w:val="es-ES" w:eastAsia="ar-SA"/>
        </w:rPr>
        <w:t>ndu-se</w:t>
      </w:r>
      <w:r w:rsidR="0024641F" w:rsidRPr="005E08E2">
        <w:rPr>
          <w:rFonts w:ascii="Times New Roman" w:eastAsia="Arial" w:hAnsi="Times New Roman"/>
          <w:color w:val="000000"/>
          <w:sz w:val="24"/>
          <w:szCs w:val="24"/>
          <w:lang w:val="es-ES" w:eastAsia="ar-SA"/>
        </w:rPr>
        <w:t xml:space="preserve"> cu rigurozitate valorificarea tuturor deşeurilor rezultate;</w:t>
      </w:r>
    </w:p>
    <w:p w:rsidR="0024641F" w:rsidRPr="00EF78E7" w:rsidRDefault="0024641F" w:rsidP="009373A9">
      <w:pPr>
        <w:pStyle w:val="ListParagraph"/>
        <w:numPr>
          <w:ilvl w:val="0"/>
          <w:numId w:val="25"/>
        </w:numPr>
        <w:autoSpaceDE w:val="0"/>
        <w:spacing w:after="0" w:line="240" w:lineRule="auto"/>
        <w:jc w:val="both"/>
        <w:rPr>
          <w:rFonts w:ascii="Times New Roman" w:eastAsia="Arial" w:hAnsi="Times New Roman"/>
          <w:color w:val="000000"/>
          <w:sz w:val="24"/>
          <w:szCs w:val="24"/>
          <w:lang w:val="es-ES" w:eastAsia="ar-SA"/>
        </w:rPr>
      </w:pPr>
      <w:proofErr w:type="spellStart"/>
      <w:r w:rsidRPr="00EF78E7">
        <w:rPr>
          <w:rFonts w:ascii="Times New Roman" w:hAnsi="Times New Roman"/>
          <w:sz w:val="24"/>
          <w:szCs w:val="24"/>
          <w:lang w:val="es-ES" w:eastAsia="ar-SA"/>
        </w:rPr>
        <w:t>evitarea</w:t>
      </w:r>
      <w:proofErr w:type="spellEnd"/>
      <w:r w:rsidRPr="00EF78E7">
        <w:rPr>
          <w:rFonts w:ascii="Times New Roman" w:hAnsi="Times New Roman"/>
          <w:sz w:val="24"/>
          <w:szCs w:val="24"/>
          <w:lang w:val="es-ES" w:eastAsia="ar-SA"/>
        </w:rPr>
        <w:t xml:space="preserve"> </w:t>
      </w:r>
      <w:proofErr w:type="spellStart"/>
      <w:r w:rsidRPr="00EF78E7">
        <w:rPr>
          <w:rFonts w:ascii="Times New Roman" w:hAnsi="Times New Roman"/>
          <w:sz w:val="24"/>
          <w:szCs w:val="24"/>
          <w:lang w:val="es-ES" w:eastAsia="ar-SA"/>
        </w:rPr>
        <w:t>pierderilor</w:t>
      </w:r>
      <w:proofErr w:type="spellEnd"/>
      <w:r w:rsidRPr="00EF78E7">
        <w:rPr>
          <w:rFonts w:ascii="Times New Roman" w:hAnsi="Times New Roman"/>
          <w:sz w:val="24"/>
          <w:szCs w:val="24"/>
          <w:lang w:val="es-ES" w:eastAsia="ar-SA"/>
        </w:rPr>
        <w:t xml:space="preserve"> de </w:t>
      </w:r>
      <w:proofErr w:type="spellStart"/>
      <w:r w:rsidRPr="00EF78E7">
        <w:rPr>
          <w:rFonts w:ascii="Times New Roman" w:hAnsi="Times New Roman"/>
          <w:sz w:val="24"/>
          <w:szCs w:val="24"/>
          <w:lang w:val="es-ES" w:eastAsia="ar-SA"/>
        </w:rPr>
        <w:t>carburanţi</w:t>
      </w:r>
      <w:proofErr w:type="spellEnd"/>
      <w:r w:rsidRPr="00EF78E7">
        <w:rPr>
          <w:rFonts w:ascii="Times New Roman" w:hAnsi="Times New Roman"/>
          <w:sz w:val="24"/>
          <w:szCs w:val="24"/>
          <w:lang w:val="es-ES" w:eastAsia="ar-SA"/>
        </w:rPr>
        <w:t xml:space="preserve">, la </w:t>
      </w:r>
      <w:proofErr w:type="spellStart"/>
      <w:r w:rsidRPr="00EF78E7">
        <w:rPr>
          <w:rFonts w:ascii="Times New Roman" w:hAnsi="Times New Roman"/>
          <w:sz w:val="24"/>
          <w:szCs w:val="24"/>
          <w:lang w:val="es-ES" w:eastAsia="ar-SA"/>
        </w:rPr>
        <w:t>staţionarea</w:t>
      </w:r>
      <w:proofErr w:type="spellEnd"/>
      <w:r w:rsidRPr="00EF78E7">
        <w:rPr>
          <w:rFonts w:ascii="Times New Roman" w:hAnsi="Times New Roman"/>
          <w:sz w:val="24"/>
          <w:szCs w:val="24"/>
          <w:lang w:val="es-ES" w:eastAsia="ar-SA"/>
        </w:rPr>
        <w:t xml:space="preserve"> </w:t>
      </w:r>
      <w:proofErr w:type="spellStart"/>
      <w:r w:rsidRPr="00EF78E7">
        <w:rPr>
          <w:rFonts w:ascii="Times New Roman" w:hAnsi="Times New Roman"/>
          <w:sz w:val="24"/>
          <w:szCs w:val="24"/>
          <w:lang w:val="es-ES" w:eastAsia="ar-SA"/>
        </w:rPr>
        <w:t>utilajelor</w:t>
      </w:r>
      <w:proofErr w:type="spellEnd"/>
      <w:r w:rsidRPr="00EF78E7">
        <w:rPr>
          <w:rFonts w:ascii="Times New Roman" w:hAnsi="Times New Roman"/>
          <w:sz w:val="24"/>
          <w:szCs w:val="24"/>
          <w:lang w:val="es-ES" w:eastAsia="ar-SA"/>
        </w:rPr>
        <w:t xml:space="preserve"> de </w:t>
      </w:r>
      <w:proofErr w:type="spellStart"/>
      <w:r w:rsidRPr="00EF78E7">
        <w:rPr>
          <w:rFonts w:ascii="Times New Roman" w:hAnsi="Times New Roman"/>
          <w:sz w:val="24"/>
          <w:szCs w:val="24"/>
          <w:lang w:val="es-ES" w:eastAsia="ar-SA"/>
        </w:rPr>
        <w:t>construcţii</w:t>
      </w:r>
      <w:proofErr w:type="spellEnd"/>
      <w:r w:rsidR="00A06A81" w:rsidRPr="00EF78E7">
        <w:rPr>
          <w:rFonts w:ascii="Times New Roman" w:hAnsi="Times New Roman"/>
          <w:sz w:val="24"/>
          <w:szCs w:val="24"/>
          <w:lang w:val="es-ES" w:eastAsia="ar-SA"/>
        </w:rPr>
        <w:t>.</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Dupa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finalizarea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lucr</w:t>
      </w:r>
      <w:r w:rsidR="00EF36D7" w:rsidRPr="005E08E2">
        <w:rPr>
          <w:rFonts w:ascii="Times New Roman" w:eastAsia="Arial" w:hAnsi="Times New Roman"/>
          <w:color w:val="000000"/>
          <w:sz w:val="24"/>
          <w:szCs w:val="24"/>
          <w:lang w:val="es-ES" w:eastAsia="ar-SA"/>
        </w:rPr>
        <w:t>ă</w:t>
      </w:r>
      <w:r w:rsidRPr="005E08E2">
        <w:rPr>
          <w:rFonts w:ascii="Times New Roman" w:eastAsia="Arial" w:hAnsi="Times New Roman"/>
          <w:color w:val="000000"/>
          <w:sz w:val="24"/>
          <w:szCs w:val="24"/>
          <w:lang w:val="es-ES" w:eastAsia="ar-SA"/>
        </w:rPr>
        <w:t>rilor</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terenurile</w:t>
      </w:r>
      <w:proofErr w:type="spellEnd"/>
      <w:r w:rsidRPr="005E08E2">
        <w:rPr>
          <w:rFonts w:ascii="Times New Roman" w:eastAsia="Arial" w:hAnsi="Times New Roman"/>
          <w:color w:val="000000"/>
          <w:sz w:val="24"/>
          <w:szCs w:val="24"/>
          <w:lang w:val="es-ES" w:eastAsia="ar-SA"/>
        </w:rPr>
        <w:t xml:space="preserve"> ocupate temporar vor fi readuse la starea lor iniţială  prin replantarea şi reconstruirea solului afectat.</w:t>
      </w:r>
    </w:p>
    <w:p w:rsidR="00582669" w:rsidRDefault="00582669" w:rsidP="00981A76">
      <w:pPr>
        <w:autoSpaceDE w:val="0"/>
        <w:spacing w:after="0" w:line="240" w:lineRule="auto"/>
        <w:contextualSpacing/>
        <w:jc w:val="both"/>
        <w:rPr>
          <w:rFonts w:ascii="Times New Roman" w:eastAsia="Arial" w:hAnsi="Times New Roman"/>
          <w:b/>
          <w:bCs/>
          <w:color w:val="000000"/>
          <w:sz w:val="24"/>
          <w:szCs w:val="24"/>
          <w:lang w:val="es-ES" w:eastAsia="ar-SA"/>
        </w:rPr>
      </w:pPr>
    </w:p>
    <w:p w:rsidR="0024641F" w:rsidRPr="005E08E2" w:rsidRDefault="0024641F" w:rsidP="00981A76">
      <w:pPr>
        <w:autoSpaceDE w:val="0"/>
        <w:spacing w:after="0" w:line="240" w:lineRule="auto"/>
        <w:contextualSpacing/>
        <w:jc w:val="both"/>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 xml:space="preserve">6. </w:t>
      </w:r>
      <w:proofErr w:type="spellStart"/>
      <w:r w:rsidRPr="005E08E2">
        <w:rPr>
          <w:rFonts w:ascii="Times New Roman" w:eastAsia="Arial" w:hAnsi="Times New Roman"/>
          <w:b/>
          <w:bCs/>
          <w:color w:val="000000"/>
          <w:sz w:val="24"/>
          <w:szCs w:val="24"/>
          <w:lang w:val="es-ES" w:eastAsia="ar-SA"/>
        </w:rPr>
        <w:t>Protecţia</w:t>
      </w:r>
      <w:proofErr w:type="spellEnd"/>
      <w:r w:rsidRPr="005E08E2">
        <w:rPr>
          <w:rFonts w:ascii="Times New Roman" w:eastAsia="Arial" w:hAnsi="Times New Roman"/>
          <w:b/>
          <w:bCs/>
          <w:color w:val="000000"/>
          <w:sz w:val="24"/>
          <w:szCs w:val="24"/>
          <w:lang w:val="es-ES" w:eastAsia="ar-SA"/>
        </w:rPr>
        <w:t xml:space="preserve"> </w:t>
      </w:r>
      <w:proofErr w:type="spellStart"/>
      <w:r w:rsidRPr="005E08E2">
        <w:rPr>
          <w:rFonts w:ascii="Times New Roman" w:eastAsia="Arial" w:hAnsi="Times New Roman"/>
          <w:b/>
          <w:bCs/>
          <w:color w:val="000000"/>
          <w:sz w:val="24"/>
          <w:szCs w:val="24"/>
          <w:lang w:val="es-ES" w:eastAsia="ar-SA"/>
        </w:rPr>
        <w:t>ecosistemelor</w:t>
      </w:r>
      <w:proofErr w:type="spellEnd"/>
      <w:r w:rsidRPr="005E08E2">
        <w:rPr>
          <w:rFonts w:ascii="Times New Roman" w:eastAsia="Arial" w:hAnsi="Times New Roman"/>
          <w:b/>
          <w:bCs/>
          <w:color w:val="000000"/>
          <w:sz w:val="24"/>
          <w:szCs w:val="24"/>
          <w:lang w:val="es-ES" w:eastAsia="ar-SA"/>
        </w:rPr>
        <w:t xml:space="preserve"> </w:t>
      </w:r>
      <w:proofErr w:type="spellStart"/>
      <w:r w:rsidRPr="005E08E2">
        <w:rPr>
          <w:rFonts w:ascii="Times New Roman" w:eastAsia="Arial" w:hAnsi="Times New Roman"/>
          <w:b/>
          <w:bCs/>
          <w:color w:val="000000"/>
          <w:sz w:val="24"/>
          <w:szCs w:val="24"/>
          <w:lang w:val="es-ES" w:eastAsia="ar-SA"/>
        </w:rPr>
        <w:t>terestre</w:t>
      </w:r>
      <w:proofErr w:type="spellEnd"/>
      <w:r w:rsidRPr="005E08E2">
        <w:rPr>
          <w:rFonts w:ascii="Times New Roman" w:eastAsia="Arial" w:hAnsi="Times New Roman"/>
          <w:b/>
          <w:bCs/>
          <w:color w:val="000000"/>
          <w:sz w:val="24"/>
          <w:szCs w:val="24"/>
          <w:lang w:val="es-ES" w:eastAsia="ar-SA"/>
        </w:rPr>
        <w:t xml:space="preserve"> </w:t>
      </w:r>
      <w:proofErr w:type="spellStart"/>
      <w:r w:rsidRPr="005E08E2">
        <w:rPr>
          <w:rFonts w:ascii="Times New Roman" w:eastAsia="Arial" w:hAnsi="Times New Roman"/>
          <w:b/>
          <w:bCs/>
          <w:color w:val="000000"/>
          <w:sz w:val="24"/>
          <w:szCs w:val="24"/>
          <w:lang w:val="es-ES" w:eastAsia="ar-SA"/>
        </w:rPr>
        <w:t>şi</w:t>
      </w:r>
      <w:proofErr w:type="spellEnd"/>
      <w:r w:rsidRPr="005E08E2">
        <w:rPr>
          <w:rFonts w:ascii="Times New Roman" w:eastAsia="Arial" w:hAnsi="Times New Roman"/>
          <w:b/>
          <w:bCs/>
          <w:color w:val="000000"/>
          <w:sz w:val="24"/>
          <w:szCs w:val="24"/>
          <w:lang w:val="es-ES" w:eastAsia="ar-SA"/>
        </w:rPr>
        <w:t xml:space="preserve"> acvatice</w:t>
      </w:r>
    </w:p>
    <w:p w:rsidR="0024641F" w:rsidRPr="005E08E2" w:rsidRDefault="0024641F" w:rsidP="00981A76">
      <w:pPr>
        <w:autoSpaceDE w:val="0"/>
        <w:spacing w:after="0" w:line="240" w:lineRule="auto"/>
        <w:contextualSpacing/>
        <w:jc w:val="both"/>
        <w:rPr>
          <w:rFonts w:ascii="Times New Roman" w:eastAsia="Arial" w:hAnsi="Times New Roman"/>
          <w:i/>
          <w:color w:val="000000"/>
          <w:sz w:val="24"/>
          <w:szCs w:val="24"/>
          <w:lang w:val="es-ES" w:eastAsia="ar-SA"/>
        </w:rPr>
      </w:pPr>
      <w:r w:rsidRPr="005E08E2">
        <w:rPr>
          <w:rFonts w:ascii="Times New Roman" w:eastAsia="Arial" w:hAnsi="Times New Roman"/>
          <w:i/>
          <w:color w:val="000000"/>
          <w:sz w:val="24"/>
          <w:szCs w:val="24"/>
          <w:lang w:val="es-ES" w:eastAsia="ar-SA"/>
        </w:rPr>
        <w:t>6.1 Identificarea arealelor sensibile ce pot fi afectate de proiect</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i/>
          <w:color w:val="000000"/>
          <w:sz w:val="24"/>
          <w:szCs w:val="24"/>
          <w:lang w:val="es-ES" w:eastAsia="ar-SA"/>
        </w:rPr>
        <w:t>E</w:t>
      </w:r>
      <w:r w:rsidRPr="005E08E2">
        <w:rPr>
          <w:rFonts w:ascii="Times New Roman" w:eastAsia="Arial" w:hAnsi="Times New Roman"/>
          <w:color w:val="000000"/>
          <w:sz w:val="24"/>
          <w:szCs w:val="24"/>
          <w:lang w:val="es-ES" w:eastAsia="ar-SA"/>
        </w:rPr>
        <w:t>xecuţia lucrărilor de construcţie poate contribui la anumite perturbări ale echilibrelor ecologice, în condiţiile nerespectării măsurilor de protecţie a mediului.</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i/>
          <w:color w:val="000000"/>
          <w:sz w:val="24"/>
          <w:szCs w:val="24"/>
          <w:lang w:val="es-ES" w:eastAsia="ar-SA"/>
        </w:rPr>
        <w:t xml:space="preserve">În </w:t>
      </w:r>
      <w:r w:rsidRPr="005E08E2">
        <w:rPr>
          <w:rFonts w:ascii="Times New Roman" w:eastAsia="Arial" w:hAnsi="Times New Roman"/>
          <w:i/>
          <w:iCs/>
          <w:color w:val="000000"/>
          <w:sz w:val="24"/>
          <w:szCs w:val="24"/>
          <w:lang w:val="es-ES" w:eastAsia="ar-SA"/>
        </w:rPr>
        <w:t xml:space="preserve">perioada de execuţie, </w:t>
      </w:r>
      <w:r w:rsidRPr="005E08E2">
        <w:rPr>
          <w:rFonts w:ascii="Times New Roman" w:eastAsia="Arial" w:hAnsi="Times New Roman"/>
          <w:color w:val="000000"/>
          <w:sz w:val="24"/>
          <w:szCs w:val="24"/>
          <w:lang w:val="es-ES" w:eastAsia="ar-SA"/>
        </w:rPr>
        <w:t>principalele surse de poluare cu impact negativ asupra mediu</w:t>
      </w:r>
      <w:r w:rsidR="009D72DC" w:rsidRPr="005E08E2">
        <w:rPr>
          <w:rFonts w:ascii="Times New Roman" w:eastAsia="Arial" w:hAnsi="Times New Roman"/>
          <w:color w:val="000000"/>
          <w:sz w:val="24"/>
          <w:szCs w:val="24"/>
          <w:lang w:val="es-ES" w:eastAsia="ar-SA"/>
        </w:rPr>
        <w:t>lui</w:t>
      </w:r>
      <w:r w:rsidRPr="005E08E2">
        <w:rPr>
          <w:rFonts w:ascii="Times New Roman" w:eastAsia="Arial" w:hAnsi="Times New Roman"/>
          <w:color w:val="000000"/>
          <w:sz w:val="24"/>
          <w:szCs w:val="24"/>
          <w:lang w:val="es-ES" w:eastAsia="ar-SA"/>
        </w:rPr>
        <w:t xml:space="preserve"> pot fi: </w:t>
      </w:r>
    </w:p>
    <w:p w:rsidR="0024641F" w:rsidRPr="005E08E2" w:rsidRDefault="0024641F" w:rsidP="00B965E2">
      <w:pPr>
        <w:pStyle w:val="ListParagraph"/>
        <w:numPr>
          <w:ilvl w:val="0"/>
          <w:numId w:val="26"/>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xml:space="preserve">activitatile de şantier - ocuparea temporară de terenuri, poluarea potenţială a solului, depozitele temporare de deşeuri etc, toate acestea </w:t>
      </w:r>
      <w:r w:rsidR="0051035C" w:rsidRPr="005E08E2">
        <w:rPr>
          <w:rFonts w:ascii="Times New Roman" w:eastAsia="Arial" w:hAnsi="Times New Roman"/>
          <w:color w:val="000000"/>
          <w:sz w:val="24"/>
          <w:szCs w:val="24"/>
          <w:lang w:val="es-ES" w:eastAsia="ar-SA"/>
        </w:rPr>
        <w:t>având</w:t>
      </w:r>
      <w:r w:rsidRPr="005E08E2">
        <w:rPr>
          <w:rFonts w:ascii="Times New Roman" w:eastAsia="Arial" w:hAnsi="Times New Roman"/>
          <w:color w:val="000000"/>
          <w:sz w:val="24"/>
          <w:szCs w:val="24"/>
          <w:lang w:val="es-ES" w:eastAsia="ar-SA"/>
        </w:rPr>
        <w:t xml:space="preserve"> efecte negative asupra vegetaţiei în sensul reducerii suprafe</w:t>
      </w:r>
      <w:r w:rsidR="0051035C" w:rsidRPr="005E08E2">
        <w:rPr>
          <w:rFonts w:ascii="Times New Roman" w:eastAsia="Arial" w:hAnsi="Times New Roman"/>
          <w:color w:val="000000"/>
          <w:sz w:val="24"/>
          <w:szCs w:val="24"/>
          <w:lang w:val="es-ES" w:eastAsia="ar-SA"/>
        </w:rPr>
        <w:t>ţelor verzi</w:t>
      </w:r>
      <w:r w:rsidRPr="005E08E2">
        <w:rPr>
          <w:rFonts w:ascii="Times New Roman" w:eastAsia="Arial" w:hAnsi="Times New Roman"/>
          <w:color w:val="000000"/>
          <w:sz w:val="24"/>
          <w:szCs w:val="24"/>
          <w:lang w:val="es-ES" w:eastAsia="ar-SA"/>
        </w:rPr>
        <w:t>;</w:t>
      </w:r>
    </w:p>
    <w:p w:rsidR="0024641F" w:rsidRPr="005E08E2" w:rsidRDefault="0024641F" w:rsidP="00B965E2">
      <w:pPr>
        <w:pStyle w:val="ListParagraph"/>
        <w:numPr>
          <w:ilvl w:val="0"/>
          <w:numId w:val="27"/>
        </w:numPr>
        <w:autoSpaceDE w:val="0"/>
        <w:spacing w:after="0" w:line="240" w:lineRule="auto"/>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zgomotul</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circulaţia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personalului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utilajelor</w:t>
      </w:r>
      <w:proofErr w:type="spellEnd"/>
      <w:r w:rsidRPr="005E08E2">
        <w:rPr>
          <w:rFonts w:ascii="Times New Roman" w:eastAsia="Arial" w:hAnsi="Times New Roman"/>
          <w:color w:val="000000"/>
          <w:sz w:val="24"/>
          <w:szCs w:val="24"/>
          <w:lang w:val="es-ES" w:eastAsia="ar-SA"/>
        </w:rPr>
        <w:t xml:space="preserve"> - </w:t>
      </w:r>
      <w:proofErr w:type="spellStart"/>
      <w:r w:rsidRPr="005E08E2">
        <w:rPr>
          <w:rFonts w:ascii="Times New Roman" w:eastAsia="Arial" w:hAnsi="Times New Roman"/>
          <w:color w:val="000000"/>
          <w:sz w:val="24"/>
          <w:szCs w:val="24"/>
          <w:lang w:val="es-ES" w:eastAsia="ar-SA"/>
        </w:rPr>
        <w:t>toate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acestea</w:t>
      </w:r>
      <w:proofErr w:type="spellEnd"/>
      <w:r w:rsidRPr="005E08E2">
        <w:rPr>
          <w:rFonts w:ascii="Times New Roman" w:eastAsia="Arial" w:hAnsi="Times New Roman"/>
          <w:color w:val="000000"/>
          <w:sz w:val="24"/>
          <w:szCs w:val="24"/>
          <w:lang w:val="es-ES" w:eastAsia="ar-SA"/>
        </w:rPr>
        <w:t xml:space="preserve"> </w:t>
      </w:r>
      <w:proofErr w:type="spellStart"/>
      <w:r w:rsidR="00A06A81">
        <w:rPr>
          <w:rFonts w:ascii="Times New Roman" w:eastAsia="Arial" w:hAnsi="Times New Roman"/>
          <w:color w:val="000000"/>
          <w:sz w:val="24"/>
          <w:szCs w:val="24"/>
          <w:lang w:val="es-ES" w:eastAsia="ar-SA"/>
        </w:rPr>
        <w:t>pot</w:t>
      </w:r>
      <w:proofErr w:type="spellEnd"/>
      <w:r w:rsidR="00A06A81">
        <w:rPr>
          <w:rFonts w:ascii="Times New Roman" w:eastAsia="Arial" w:hAnsi="Times New Roman"/>
          <w:color w:val="000000"/>
          <w:sz w:val="24"/>
          <w:szCs w:val="24"/>
          <w:lang w:val="es-ES" w:eastAsia="ar-SA"/>
        </w:rPr>
        <w:t xml:space="preserve"> modifica</w:t>
      </w:r>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habitatul</w:t>
      </w:r>
      <w:proofErr w:type="spellEnd"/>
      <w:r w:rsidRPr="005E08E2">
        <w:rPr>
          <w:rFonts w:ascii="Times New Roman" w:eastAsia="Arial" w:hAnsi="Times New Roman"/>
          <w:color w:val="000000"/>
          <w:sz w:val="24"/>
          <w:szCs w:val="24"/>
          <w:lang w:val="es-ES" w:eastAsia="ar-SA"/>
        </w:rPr>
        <w:t xml:space="preserve"> natural.</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i/>
          <w:color w:val="000000"/>
          <w:sz w:val="24"/>
          <w:szCs w:val="24"/>
          <w:lang w:val="es-ES" w:eastAsia="ar-SA"/>
        </w:rPr>
        <w:t>În</w:t>
      </w:r>
      <w:r w:rsidRPr="005E08E2">
        <w:rPr>
          <w:rFonts w:ascii="Times New Roman" w:eastAsia="Arial" w:hAnsi="Times New Roman"/>
          <w:color w:val="000000"/>
          <w:sz w:val="24"/>
          <w:szCs w:val="24"/>
          <w:lang w:val="es-ES" w:eastAsia="ar-SA"/>
        </w:rPr>
        <w:t xml:space="preserve"> </w:t>
      </w:r>
      <w:r w:rsidRPr="005E08E2">
        <w:rPr>
          <w:rFonts w:ascii="Times New Roman" w:eastAsia="Arial" w:hAnsi="Times New Roman"/>
          <w:i/>
          <w:iCs/>
          <w:color w:val="000000"/>
          <w:sz w:val="24"/>
          <w:szCs w:val="24"/>
          <w:lang w:val="es-ES" w:eastAsia="ar-SA"/>
        </w:rPr>
        <w:t xml:space="preserve">perioada de exploatare, </w:t>
      </w:r>
      <w:r w:rsidRPr="005E08E2">
        <w:rPr>
          <w:rFonts w:ascii="Times New Roman" w:eastAsia="Arial" w:hAnsi="Times New Roman"/>
          <w:color w:val="000000"/>
          <w:sz w:val="24"/>
          <w:szCs w:val="24"/>
          <w:lang w:val="es-ES" w:eastAsia="ar-SA"/>
        </w:rPr>
        <w:t xml:space="preserve">principala sursă de poluare este reprezentată de traficul auto. Gazele emise din trafic contribuie atât la creşterea acidităţii atmosferei, cât şi la formarea ozonului troposferic, cu efecte directe şi/sau indirecte asupra tuturor componentelor de mediu (vegetaţie, fauna, sol, apă). Prezenţa metalelor în gazele de eşapament afectează calitatea solului şi apelor şi prin urmare starea de sănătate a florei şi faunei. </w:t>
      </w: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6.2. Lucrările si dotările pentru protecţia faunei şi florei terestre şi acvatice</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ro-RO" w:eastAsia="ar-SA"/>
        </w:rPr>
      </w:pPr>
      <w:r w:rsidRPr="005E08E2">
        <w:rPr>
          <w:rFonts w:ascii="Times New Roman" w:eastAsia="Arial" w:hAnsi="Times New Roman"/>
          <w:color w:val="000000"/>
          <w:sz w:val="24"/>
          <w:szCs w:val="24"/>
          <w:lang w:val="ro-RO" w:eastAsia="ar-SA"/>
        </w:rPr>
        <w:t xml:space="preserve">In </w:t>
      </w:r>
      <w:r w:rsidRPr="005E08E2">
        <w:rPr>
          <w:rFonts w:ascii="Times New Roman" w:eastAsia="Arial" w:hAnsi="Times New Roman"/>
          <w:i/>
          <w:iCs/>
          <w:color w:val="000000"/>
          <w:sz w:val="24"/>
          <w:szCs w:val="24"/>
          <w:lang w:val="ro-RO" w:eastAsia="ar-SA"/>
        </w:rPr>
        <w:t xml:space="preserve">perioada de exploatare, </w:t>
      </w:r>
      <w:r w:rsidRPr="005E08E2">
        <w:rPr>
          <w:rFonts w:ascii="Times New Roman" w:eastAsia="Arial" w:hAnsi="Times New Roman"/>
          <w:color w:val="000000"/>
          <w:sz w:val="24"/>
          <w:szCs w:val="24"/>
          <w:lang w:val="ro-RO" w:eastAsia="ar-SA"/>
        </w:rPr>
        <w:t>impactul asupra habitatelor naturale este nesemnificativ.</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7. Protecţia aşezărilor umane şi a altor obiective de interes public</w:t>
      </w: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7.1. Distanţa faţă de aşezările umane şi a obiectivelor de interes public</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Mijloacele pentru transportul materialelor de construcţii vor circula cu viteză redusă pentru a se evita disconfortul produs de trafic.</w:t>
      </w:r>
    </w:p>
    <w:p w:rsidR="0024641F" w:rsidRPr="005E08E2" w:rsidRDefault="0024641F" w:rsidP="00981A76">
      <w:pPr>
        <w:autoSpaceDE w:val="0"/>
        <w:spacing w:after="0" w:line="240" w:lineRule="auto"/>
        <w:contextualSpacing/>
        <w:jc w:val="both"/>
        <w:rPr>
          <w:rFonts w:ascii="Times New Roman" w:eastAsia="Arial" w:hAnsi="Times New Roman"/>
          <w:i/>
          <w:color w:val="000000"/>
          <w:sz w:val="24"/>
          <w:szCs w:val="24"/>
          <w:lang w:val="es-ES" w:eastAsia="ar-SA"/>
        </w:rPr>
      </w:pPr>
      <w:r w:rsidRPr="005E08E2">
        <w:rPr>
          <w:rFonts w:ascii="Times New Roman" w:eastAsia="Arial" w:hAnsi="Times New Roman"/>
          <w:bCs/>
          <w:i/>
          <w:color w:val="000000"/>
          <w:sz w:val="24"/>
          <w:szCs w:val="24"/>
          <w:lang w:val="es-ES" w:eastAsia="ar-SA"/>
        </w:rPr>
        <w:lastRenderedPageBreak/>
        <w:t>7.2. Lucrările şi dotările pentru protecţia aşezărilor umane şi a obiectivelor protejate de interes public</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i/>
          <w:color w:val="000000"/>
          <w:sz w:val="24"/>
          <w:szCs w:val="24"/>
          <w:lang w:val="es-ES" w:eastAsia="ar-SA"/>
        </w:rPr>
        <w:t xml:space="preserve">În perioada de </w:t>
      </w:r>
      <w:r w:rsidRPr="005E08E2">
        <w:rPr>
          <w:rFonts w:ascii="Times New Roman" w:eastAsia="Arial" w:hAnsi="Times New Roman"/>
          <w:i/>
          <w:iCs/>
          <w:color w:val="000000"/>
          <w:sz w:val="24"/>
          <w:szCs w:val="24"/>
          <w:lang w:val="es-ES" w:eastAsia="ar-SA"/>
        </w:rPr>
        <w:t>execuţie</w:t>
      </w:r>
      <w:r w:rsidRPr="005E08E2">
        <w:rPr>
          <w:rFonts w:ascii="Times New Roman" w:eastAsia="Arial" w:hAnsi="Times New Roman"/>
          <w:color w:val="000000"/>
          <w:sz w:val="24"/>
          <w:szCs w:val="24"/>
          <w:lang w:val="es-ES" w:eastAsia="ar-SA"/>
        </w:rPr>
        <w:t xml:space="preserve">, şantierul poate fi o sursă de insecuritate. Vor trebui stabilite reguli care să asigure siguranţa </w:t>
      </w:r>
      <w:proofErr w:type="gramStart"/>
      <w:r w:rsidRPr="005E08E2">
        <w:rPr>
          <w:rFonts w:ascii="Times New Roman" w:eastAsia="Arial" w:hAnsi="Times New Roman"/>
          <w:color w:val="000000"/>
          <w:sz w:val="24"/>
          <w:szCs w:val="24"/>
          <w:lang w:val="es-ES" w:eastAsia="ar-SA"/>
        </w:rPr>
        <w:t>circulaţiei(</w:t>
      </w:r>
      <w:proofErr w:type="gramEnd"/>
      <w:r w:rsidRPr="005E08E2">
        <w:rPr>
          <w:rFonts w:ascii="Times New Roman" w:eastAsia="Arial" w:hAnsi="Times New Roman"/>
          <w:color w:val="000000"/>
          <w:sz w:val="24"/>
          <w:szCs w:val="24"/>
          <w:lang w:val="es-ES" w:eastAsia="ar-SA"/>
        </w:rPr>
        <w:t xml:space="preserve">conform legislaţiei rutiere), pentru a se evita accidentele care s-ar putea produce între utilajele de construcţie şi traficul obişnuit. </w:t>
      </w: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8. Gospodărirea deşeurilor generate pe amplasament</w:t>
      </w: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8.1. Tipurile şi cantităţile de deşeuri</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perioada</w:t>
      </w:r>
      <w:proofErr w:type="spellEnd"/>
      <w:r w:rsidRPr="005E08E2">
        <w:rPr>
          <w:rFonts w:ascii="Times New Roman" w:eastAsia="Arial" w:hAnsi="Times New Roman"/>
          <w:i/>
          <w:iCs/>
          <w:color w:val="000000"/>
          <w:sz w:val="24"/>
          <w:szCs w:val="24"/>
          <w:lang w:val="es-ES" w:eastAsia="ar-SA"/>
        </w:rPr>
        <w:t xml:space="preserve"> de </w:t>
      </w:r>
      <w:proofErr w:type="gramStart"/>
      <w:r w:rsidRPr="005E08E2">
        <w:rPr>
          <w:rFonts w:ascii="Times New Roman" w:eastAsia="Arial" w:hAnsi="Times New Roman"/>
          <w:i/>
          <w:iCs/>
          <w:color w:val="000000"/>
          <w:sz w:val="24"/>
          <w:szCs w:val="24"/>
          <w:lang w:val="es-ES" w:eastAsia="ar-SA"/>
        </w:rPr>
        <w:t xml:space="preserve">operare </w:t>
      </w:r>
      <w:r w:rsidRPr="005E08E2">
        <w:rPr>
          <w:rFonts w:ascii="Times New Roman" w:eastAsia="Arial" w:hAnsi="Times New Roman"/>
          <w:color w:val="000000"/>
          <w:sz w:val="24"/>
          <w:szCs w:val="24"/>
          <w:lang w:val="es-ES" w:eastAsia="ar-SA"/>
        </w:rPr>
        <w:t>,</w:t>
      </w:r>
      <w:proofErr w:type="gramEnd"/>
      <w:r w:rsidRPr="005E08E2">
        <w:rPr>
          <w:rFonts w:ascii="Times New Roman" w:eastAsia="Arial" w:hAnsi="Times New Roman"/>
          <w:color w:val="000000"/>
          <w:sz w:val="24"/>
          <w:szCs w:val="24"/>
          <w:lang w:val="es-ES" w:eastAsia="ar-SA"/>
        </w:rPr>
        <w:t xml:space="preserve"> </w:t>
      </w:r>
      <w:proofErr w:type="spellStart"/>
      <w:r w:rsidR="00825502">
        <w:rPr>
          <w:rFonts w:ascii="Times New Roman" w:eastAsia="Arial" w:hAnsi="Times New Roman"/>
          <w:color w:val="000000"/>
          <w:sz w:val="24"/>
          <w:szCs w:val="24"/>
          <w:lang w:val="es-ES" w:eastAsia="ar-SA"/>
        </w:rPr>
        <w:t>ar</w:t>
      </w:r>
      <w:proofErr w:type="spellEnd"/>
      <w:r w:rsidR="00825502">
        <w:rPr>
          <w:rFonts w:ascii="Times New Roman" w:eastAsia="Arial" w:hAnsi="Times New Roman"/>
          <w:color w:val="000000"/>
          <w:sz w:val="24"/>
          <w:szCs w:val="24"/>
          <w:lang w:val="es-ES" w:eastAsia="ar-SA"/>
        </w:rPr>
        <w:t xml:space="preserve"> putea </w:t>
      </w:r>
      <w:proofErr w:type="spellStart"/>
      <w:r w:rsidR="00825502">
        <w:rPr>
          <w:rFonts w:ascii="Times New Roman" w:eastAsia="Arial" w:hAnsi="Times New Roman"/>
          <w:color w:val="000000"/>
          <w:sz w:val="24"/>
          <w:szCs w:val="24"/>
          <w:lang w:val="es-ES" w:eastAsia="ar-SA"/>
        </w:rPr>
        <w:t>rez</w:t>
      </w:r>
      <w:r w:rsidR="00125720">
        <w:rPr>
          <w:rFonts w:ascii="Times New Roman" w:eastAsia="Arial" w:hAnsi="Times New Roman"/>
          <w:color w:val="000000"/>
          <w:sz w:val="24"/>
          <w:szCs w:val="24"/>
          <w:lang w:val="es-ES" w:eastAsia="ar-SA"/>
        </w:rPr>
        <w:t>ulta</w:t>
      </w:r>
      <w:proofErr w:type="spellEnd"/>
      <w:r w:rsidR="00125720">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deşeuri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specifice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transportului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rutier</w:t>
      </w:r>
      <w:proofErr w:type="spellEnd"/>
      <w:r w:rsidR="00884D29">
        <w:rPr>
          <w:rFonts w:ascii="Times New Roman" w:eastAsia="Arial" w:hAnsi="Times New Roman"/>
          <w:color w:val="000000"/>
          <w:sz w:val="24"/>
          <w:szCs w:val="24"/>
          <w:lang w:val="es-ES" w:eastAsia="ar-SA"/>
        </w:rPr>
        <w:t>,</w:t>
      </w:r>
      <w:r w:rsidRPr="005E08E2">
        <w:rPr>
          <w:rFonts w:ascii="Times New Roman" w:eastAsia="Arial" w:hAnsi="Times New Roman"/>
          <w:color w:val="000000"/>
          <w:sz w:val="24"/>
          <w:szCs w:val="24"/>
          <w:lang w:val="es-ES" w:eastAsia="ar-SA"/>
        </w:rPr>
        <w:t xml:space="preserve"> dar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deşeuri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datorate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unui</w:t>
      </w:r>
      <w:proofErr w:type="spellEnd"/>
      <w:r w:rsidRPr="005E08E2">
        <w:rPr>
          <w:rFonts w:ascii="Times New Roman" w:eastAsia="Arial" w:hAnsi="Times New Roman"/>
          <w:color w:val="000000"/>
          <w:sz w:val="24"/>
          <w:szCs w:val="24"/>
          <w:lang w:val="es-ES" w:eastAsia="ar-SA"/>
        </w:rPr>
        <w:t xml:space="preserve"> comportament neadecvat al participanţilor la traficul rutier.</w:t>
      </w:r>
    </w:p>
    <w:p w:rsidR="005A01FF" w:rsidRPr="005E08E2" w:rsidRDefault="005A01FF" w:rsidP="00981A76">
      <w:pPr>
        <w:autoSpaceDE w:val="0"/>
        <w:spacing w:after="0" w:line="240" w:lineRule="auto"/>
        <w:contextualSpacing/>
        <w:rPr>
          <w:rFonts w:ascii="Times New Roman" w:eastAsia="Arial" w:hAnsi="Times New Roman"/>
          <w:bCs/>
          <w:i/>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pt-BR" w:eastAsia="ar-SA"/>
        </w:rPr>
      </w:pPr>
      <w:r w:rsidRPr="005E08E2">
        <w:rPr>
          <w:rFonts w:ascii="Times New Roman" w:eastAsia="Arial" w:hAnsi="Times New Roman"/>
          <w:bCs/>
          <w:i/>
          <w:color w:val="000000"/>
          <w:sz w:val="24"/>
          <w:szCs w:val="24"/>
          <w:lang w:val="pt-BR" w:eastAsia="ar-SA"/>
        </w:rPr>
        <w:t>8.2. Modul de gospodărire a deşeurilor</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rsidR="00EC62EC" w:rsidRPr="005E08E2" w:rsidRDefault="00EC62EC" w:rsidP="00981A76">
      <w:pPr>
        <w:autoSpaceDE w:val="0"/>
        <w:spacing w:after="0" w:line="240" w:lineRule="auto"/>
        <w:contextualSpacing/>
        <w:jc w:val="center"/>
        <w:rPr>
          <w:rFonts w:ascii="Times New Roman" w:eastAsia="Arial" w:hAnsi="Times New Roman"/>
          <w:i/>
          <w:color w:val="000000"/>
          <w:sz w:val="24"/>
          <w:szCs w:val="24"/>
          <w:lang w:val="pt-BR" w:eastAsia="ar-SA"/>
        </w:rPr>
      </w:pPr>
    </w:p>
    <w:p w:rsidR="0024641F" w:rsidRPr="005E08E2" w:rsidRDefault="0024641F" w:rsidP="005A01FF">
      <w:pPr>
        <w:autoSpaceDE w:val="0"/>
        <w:spacing w:after="0" w:line="240" w:lineRule="auto"/>
        <w:contextualSpacing/>
        <w:jc w:val="center"/>
        <w:rPr>
          <w:rFonts w:ascii="Times New Roman" w:eastAsia="Arial" w:hAnsi="Times New Roman"/>
          <w:i/>
          <w:color w:val="000000"/>
          <w:sz w:val="24"/>
          <w:szCs w:val="24"/>
          <w:lang w:val="pt-BR" w:eastAsia="ar-SA"/>
        </w:rPr>
      </w:pPr>
      <w:r w:rsidRPr="005E08E2">
        <w:rPr>
          <w:rFonts w:ascii="Times New Roman" w:eastAsia="Arial" w:hAnsi="Times New Roman"/>
          <w:i/>
          <w:color w:val="000000"/>
          <w:sz w:val="24"/>
          <w:szCs w:val="24"/>
          <w:lang w:val="pt-BR" w:eastAsia="ar-SA"/>
        </w:rPr>
        <w:t>Modul de gospodărire a deşeurilor rezultate</w:t>
      </w:r>
    </w:p>
    <w:tbl>
      <w:tblPr>
        <w:tblW w:w="9666" w:type="dxa"/>
        <w:tblInd w:w="55" w:type="dxa"/>
        <w:tblLayout w:type="fixed"/>
        <w:tblCellMar>
          <w:top w:w="55" w:type="dxa"/>
          <w:left w:w="55" w:type="dxa"/>
          <w:bottom w:w="55" w:type="dxa"/>
          <w:right w:w="55" w:type="dxa"/>
        </w:tblCellMar>
        <w:tblLook w:val="0000" w:firstRow="0" w:lastRow="0" w:firstColumn="0" w:lastColumn="0" w:noHBand="0" w:noVBand="0"/>
      </w:tblPr>
      <w:tblGrid>
        <w:gridCol w:w="3914"/>
        <w:gridCol w:w="5752"/>
      </w:tblGrid>
      <w:tr w:rsidR="0024641F" w:rsidRPr="005E08E2" w:rsidTr="0024641F">
        <w:trPr>
          <w:tblHeader/>
        </w:trPr>
        <w:tc>
          <w:tcPr>
            <w:tcW w:w="3914" w:type="dxa"/>
            <w:tcBorders>
              <w:top w:val="single" w:sz="1" w:space="0" w:color="000000"/>
              <w:left w:val="single" w:sz="1" w:space="0" w:color="000000"/>
              <w:bottom w:val="single" w:sz="1" w:space="0" w:color="000000"/>
            </w:tcBorders>
          </w:tcPr>
          <w:p w:rsidR="0024641F" w:rsidRPr="005E08E2" w:rsidRDefault="0024641F" w:rsidP="00981A76">
            <w:pPr>
              <w:autoSpaceDE w:val="0"/>
              <w:snapToGrid w:val="0"/>
              <w:spacing w:after="0" w:line="240" w:lineRule="auto"/>
              <w:contextualSpacing/>
              <w:jc w:val="center"/>
              <w:rPr>
                <w:rFonts w:ascii="Times New Roman" w:eastAsia="Arial" w:hAnsi="Times New Roman"/>
                <w:b/>
                <w:bCs/>
                <w:color w:val="000000"/>
                <w:sz w:val="24"/>
                <w:szCs w:val="24"/>
                <w:lang w:eastAsia="ar-SA"/>
              </w:rPr>
            </w:pPr>
            <w:proofErr w:type="spellStart"/>
            <w:r w:rsidRPr="005E08E2">
              <w:rPr>
                <w:rFonts w:ascii="Times New Roman" w:eastAsia="Arial" w:hAnsi="Times New Roman"/>
                <w:b/>
                <w:bCs/>
                <w:color w:val="000000"/>
                <w:sz w:val="24"/>
                <w:szCs w:val="24"/>
                <w:lang w:eastAsia="ar-SA"/>
              </w:rPr>
              <w:t>Tipul</w:t>
            </w:r>
            <w:proofErr w:type="spellEnd"/>
            <w:r w:rsidRPr="005E08E2">
              <w:rPr>
                <w:rFonts w:ascii="Times New Roman" w:eastAsia="Arial" w:hAnsi="Times New Roman"/>
                <w:b/>
                <w:bCs/>
                <w:color w:val="000000"/>
                <w:sz w:val="24"/>
                <w:szCs w:val="24"/>
                <w:lang w:eastAsia="ar-SA"/>
              </w:rPr>
              <w:t xml:space="preserve"> de </w:t>
            </w:r>
            <w:proofErr w:type="spellStart"/>
            <w:r w:rsidRPr="005E08E2">
              <w:rPr>
                <w:rFonts w:ascii="Times New Roman" w:eastAsia="Arial" w:hAnsi="Times New Roman"/>
                <w:b/>
                <w:bCs/>
                <w:color w:val="000000"/>
                <w:sz w:val="24"/>
                <w:szCs w:val="24"/>
                <w:lang w:eastAsia="ar-SA"/>
              </w:rPr>
              <w:t>deşeu</w:t>
            </w:r>
            <w:proofErr w:type="spellEnd"/>
          </w:p>
        </w:tc>
        <w:tc>
          <w:tcPr>
            <w:tcW w:w="5752" w:type="dxa"/>
            <w:tcBorders>
              <w:top w:val="single" w:sz="1" w:space="0" w:color="000000"/>
              <w:left w:val="single" w:sz="1" w:space="0" w:color="000000"/>
              <w:bottom w:val="single" w:sz="1" w:space="0" w:color="000000"/>
              <w:right w:val="single" w:sz="1" w:space="0" w:color="000000"/>
            </w:tcBorders>
          </w:tcPr>
          <w:p w:rsidR="0024641F" w:rsidRPr="005E08E2" w:rsidRDefault="0024641F" w:rsidP="00981A76">
            <w:pPr>
              <w:autoSpaceDE w:val="0"/>
              <w:snapToGrid w:val="0"/>
              <w:spacing w:after="0" w:line="240" w:lineRule="auto"/>
              <w:contextualSpacing/>
              <w:jc w:val="center"/>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Modul de colectare şi evacuare</w:t>
            </w:r>
          </w:p>
        </w:tc>
      </w:tr>
      <w:tr w:rsidR="0024641F" w:rsidRPr="005E08E2" w:rsidTr="0024641F">
        <w:tc>
          <w:tcPr>
            <w:tcW w:w="3914" w:type="dxa"/>
            <w:tcBorders>
              <w:left w:val="single" w:sz="1" w:space="0" w:color="000000"/>
              <w:bottom w:val="single" w:sz="1" w:space="0" w:color="000000"/>
            </w:tcBorders>
          </w:tcPr>
          <w:p w:rsidR="0024641F" w:rsidRPr="005E08E2" w:rsidRDefault="0024641F" w:rsidP="00981A76">
            <w:pPr>
              <w:autoSpaceDE w:val="0"/>
              <w:snapToGrid w:val="0"/>
              <w:spacing w:after="0" w:line="240" w:lineRule="auto"/>
              <w:contextualSpacing/>
              <w:jc w:val="center"/>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Menajer sau asimilabile (inclusiv resturi de la prepararea hranei)</w:t>
            </w:r>
          </w:p>
        </w:tc>
        <w:tc>
          <w:tcPr>
            <w:tcW w:w="5752" w:type="dxa"/>
            <w:tcBorders>
              <w:left w:val="single" w:sz="1" w:space="0" w:color="000000"/>
              <w:bottom w:val="single" w:sz="1" w:space="0" w:color="000000"/>
              <w:right w:val="single" w:sz="1" w:space="0" w:color="000000"/>
            </w:tcBorders>
          </w:tcPr>
          <w:p w:rsidR="0024641F" w:rsidRPr="005E08E2" w:rsidRDefault="0024641F" w:rsidP="00981A76">
            <w:pPr>
              <w:autoSpaceDE w:val="0"/>
              <w:snapToGrid w:val="0"/>
              <w:spacing w:after="0" w:line="240" w:lineRule="auto"/>
              <w:contextualSpacing/>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În zonele de lucru se vor organiza puncte de colectare prevăzute cu containere de tip pubelă.</w:t>
            </w:r>
          </w:p>
          <w:p w:rsidR="0024641F" w:rsidRPr="005E08E2" w:rsidRDefault="0024641F" w:rsidP="00981A76">
            <w:pPr>
              <w:autoSpaceDE w:val="0"/>
              <w:snapToGrid w:val="0"/>
              <w:spacing w:after="0" w:line="240" w:lineRule="auto"/>
              <w:contextualSpacing/>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eastAsia="ar-SA"/>
              </w:rPr>
              <w:t xml:space="preserve">Periodic </w:t>
            </w:r>
            <w:proofErr w:type="spellStart"/>
            <w:r w:rsidRPr="005E08E2">
              <w:rPr>
                <w:rFonts w:ascii="Times New Roman" w:eastAsia="Arial" w:hAnsi="Times New Roman"/>
                <w:color w:val="000000"/>
                <w:sz w:val="24"/>
                <w:szCs w:val="24"/>
                <w:lang w:eastAsia="ar-SA"/>
              </w:rPr>
              <w:t>acestea</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vor</w:t>
            </w:r>
            <w:proofErr w:type="spellEnd"/>
            <w:r w:rsidRPr="005E08E2">
              <w:rPr>
                <w:rFonts w:ascii="Times New Roman" w:eastAsia="Arial" w:hAnsi="Times New Roman"/>
                <w:color w:val="000000"/>
                <w:sz w:val="24"/>
                <w:szCs w:val="24"/>
                <w:lang w:eastAsia="ar-SA"/>
              </w:rPr>
              <w:t xml:space="preserve"> fi evacuate </w:t>
            </w:r>
            <w:proofErr w:type="spellStart"/>
            <w:r w:rsidRPr="005E08E2">
              <w:rPr>
                <w:rFonts w:ascii="Times New Roman" w:eastAsia="Arial" w:hAnsi="Times New Roman"/>
                <w:color w:val="000000"/>
                <w:sz w:val="24"/>
                <w:szCs w:val="24"/>
                <w:lang w:eastAsia="ar-SA"/>
              </w:rPr>
              <w:t>prin</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intermediul</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firmelor</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specializate</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şi</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abilitate</w:t>
            </w:r>
            <w:proofErr w:type="spellEnd"/>
            <w:r w:rsidRPr="005E08E2">
              <w:rPr>
                <w:rFonts w:ascii="Times New Roman" w:eastAsia="Arial" w:hAnsi="Times New Roman"/>
                <w:color w:val="000000"/>
                <w:sz w:val="24"/>
                <w:szCs w:val="24"/>
                <w:lang w:eastAsia="ar-SA"/>
              </w:rPr>
              <w:t>.</w:t>
            </w:r>
          </w:p>
        </w:tc>
      </w:tr>
      <w:tr w:rsidR="0024641F" w:rsidRPr="005E08E2" w:rsidTr="0024641F">
        <w:tc>
          <w:tcPr>
            <w:tcW w:w="3914" w:type="dxa"/>
            <w:tcBorders>
              <w:left w:val="single" w:sz="1" w:space="0" w:color="000000"/>
              <w:bottom w:val="single" w:sz="1" w:space="0" w:color="000000"/>
            </w:tcBorders>
          </w:tcPr>
          <w:p w:rsidR="0024641F" w:rsidRPr="005E08E2" w:rsidRDefault="0024641F" w:rsidP="00981A76">
            <w:pPr>
              <w:autoSpaceDE w:val="0"/>
              <w:snapToGrid w:val="0"/>
              <w:spacing w:after="0" w:line="240" w:lineRule="auto"/>
              <w:contextualSpacing/>
              <w:jc w:val="center"/>
              <w:rPr>
                <w:rFonts w:ascii="Times New Roman" w:eastAsia="Arial" w:hAnsi="Times New Roman"/>
                <w:color w:val="000000"/>
                <w:sz w:val="24"/>
                <w:szCs w:val="24"/>
                <w:lang w:val="fr-FR" w:eastAsia="ar-SA"/>
              </w:rPr>
            </w:pPr>
            <w:r w:rsidRPr="005E08E2">
              <w:rPr>
                <w:rFonts w:ascii="Times New Roman" w:eastAsia="Arial" w:hAnsi="Times New Roman"/>
                <w:color w:val="000000"/>
                <w:sz w:val="24"/>
                <w:szCs w:val="24"/>
                <w:lang w:val="fr-FR" w:eastAsia="ar-SA"/>
              </w:rPr>
              <w:t>Deşeuri de materiale de construcţii</w:t>
            </w:r>
          </w:p>
        </w:tc>
        <w:tc>
          <w:tcPr>
            <w:tcW w:w="5752" w:type="dxa"/>
            <w:tcBorders>
              <w:left w:val="single" w:sz="1" w:space="0" w:color="000000"/>
              <w:bottom w:val="single" w:sz="1" w:space="0" w:color="000000"/>
              <w:right w:val="single" w:sz="1" w:space="0" w:color="000000"/>
            </w:tcBorders>
          </w:tcPr>
          <w:p w:rsidR="0024641F" w:rsidRPr="005E08E2" w:rsidRDefault="0024641F" w:rsidP="00981A76">
            <w:pPr>
              <w:autoSpaceDE w:val="0"/>
              <w:snapToGrid w:val="0"/>
              <w:spacing w:after="0" w:line="240" w:lineRule="auto"/>
              <w:contextualSpacing/>
              <w:rPr>
                <w:rFonts w:ascii="Times New Roman" w:eastAsia="Arial" w:hAnsi="Times New Roman"/>
                <w:color w:val="000000"/>
                <w:sz w:val="24"/>
                <w:szCs w:val="24"/>
                <w:lang w:val="it-IT" w:eastAsia="ar-SA"/>
              </w:rPr>
            </w:pPr>
            <w:r w:rsidRPr="005E08E2">
              <w:rPr>
                <w:rFonts w:ascii="Times New Roman" w:eastAsia="Arial" w:hAnsi="Times New Roman"/>
                <w:color w:val="000000"/>
                <w:sz w:val="24"/>
                <w:szCs w:val="24"/>
                <w:lang w:val="it-IT" w:eastAsia="ar-SA"/>
              </w:rPr>
              <w:t>Din punct de vedere al potenţialului contaminant aceste deşeuri nu ridică probleme deosebite(fiind vorba în special de resturi de beton, mixturi asfaltice).</w:t>
            </w:r>
          </w:p>
          <w:p w:rsidR="0024641F" w:rsidRPr="005E08E2" w:rsidRDefault="0024641F" w:rsidP="00981A76">
            <w:pPr>
              <w:autoSpaceDE w:val="0"/>
              <w:spacing w:after="0" w:line="240" w:lineRule="auto"/>
              <w:contextualSpacing/>
              <w:rPr>
                <w:rFonts w:ascii="Times New Roman" w:eastAsia="Arial" w:hAnsi="Times New Roman"/>
                <w:color w:val="000000"/>
                <w:sz w:val="24"/>
                <w:szCs w:val="24"/>
                <w:lang w:val="it-IT" w:eastAsia="ar-SA"/>
              </w:rPr>
            </w:pPr>
            <w:r w:rsidRPr="005E08E2">
              <w:rPr>
                <w:rFonts w:ascii="Times New Roman" w:eastAsia="Arial" w:hAnsi="Times New Roman"/>
                <w:color w:val="000000"/>
                <w:sz w:val="24"/>
                <w:szCs w:val="24"/>
                <w:lang w:val="es-ES" w:eastAsia="ar-SA"/>
              </w:rPr>
              <w:t>În</w:t>
            </w:r>
            <w:r w:rsidRPr="005E08E2">
              <w:rPr>
                <w:rFonts w:ascii="Times New Roman" w:eastAsia="Arial" w:hAnsi="Times New Roman"/>
                <w:color w:val="000000"/>
                <w:sz w:val="24"/>
                <w:szCs w:val="24"/>
                <w:lang w:val="it-IT" w:eastAsia="ar-SA"/>
              </w:rPr>
              <w:t xml:space="preserve"> ceea ce priveşte valorificarea şi eliminarea lor se pot propune mai multe metode:</w:t>
            </w:r>
          </w:p>
          <w:p w:rsidR="0024641F" w:rsidRPr="005E08E2" w:rsidRDefault="0024641F" w:rsidP="00981A76">
            <w:pPr>
              <w:autoSpaceDE w:val="0"/>
              <w:spacing w:after="0" w:line="240" w:lineRule="auto"/>
              <w:contextualSpacing/>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valorificarea locală în pavimentul drumurilor de exploatare;</w:t>
            </w:r>
          </w:p>
          <w:p w:rsidR="0024641F" w:rsidRPr="005E08E2" w:rsidRDefault="0024641F" w:rsidP="00981A76">
            <w:pPr>
              <w:autoSpaceDE w:val="0"/>
              <w:spacing w:after="0" w:line="240" w:lineRule="auto"/>
              <w:contextualSpacing/>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depozitarea în cadrul depozitelor de deşeuri inerte.</w:t>
            </w:r>
          </w:p>
        </w:tc>
      </w:tr>
      <w:tr w:rsidR="0024641F" w:rsidRPr="005E08E2" w:rsidTr="0024641F">
        <w:tc>
          <w:tcPr>
            <w:tcW w:w="3914" w:type="dxa"/>
            <w:tcBorders>
              <w:left w:val="single" w:sz="1" w:space="0" w:color="000000"/>
              <w:bottom w:val="single" w:sz="1" w:space="0" w:color="000000"/>
            </w:tcBorders>
          </w:tcPr>
          <w:p w:rsidR="0024641F" w:rsidRPr="005E08E2" w:rsidRDefault="0024641F" w:rsidP="00981A76">
            <w:pPr>
              <w:autoSpaceDE w:val="0"/>
              <w:snapToGrid w:val="0"/>
              <w:spacing w:after="0" w:line="240" w:lineRule="auto"/>
              <w:contextualSpacing/>
              <w:jc w:val="center"/>
              <w:rPr>
                <w:rFonts w:ascii="Times New Roman" w:eastAsia="Arial" w:hAnsi="Times New Roman"/>
                <w:color w:val="000000"/>
                <w:sz w:val="24"/>
                <w:szCs w:val="24"/>
                <w:lang w:eastAsia="ar-SA"/>
              </w:rPr>
            </w:pPr>
            <w:proofErr w:type="spellStart"/>
            <w:r w:rsidRPr="005E08E2">
              <w:rPr>
                <w:rFonts w:ascii="Times New Roman" w:eastAsia="Arial" w:hAnsi="Times New Roman"/>
                <w:color w:val="000000"/>
                <w:sz w:val="24"/>
                <w:szCs w:val="24"/>
                <w:lang w:eastAsia="ar-SA"/>
              </w:rPr>
              <w:t>Hărtie</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şi</w:t>
            </w:r>
            <w:proofErr w:type="spellEnd"/>
            <w:r w:rsidRPr="005E08E2">
              <w:rPr>
                <w:rFonts w:ascii="Times New Roman" w:eastAsia="Arial" w:hAnsi="Times New Roman"/>
                <w:color w:val="000000"/>
                <w:sz w:val="24"/>
                <w:szCs w:val="24"/>
                <w:lang w:eastAsia="ar-SA"/>
              </w:rPr>
              <w:t xml:space="preserve"> carton</w:t>
            </w:r>
          </w:p>
        </w:tc>
        <w:tc>
          <w:tcPr>
            <w:tcW w:w="5752" w:type="dxa"/>
            <w:tcBorders>
              <w:left w:val="single" w:sz="1" w:space="0" w:color="000000"/>
              <w:bottom w:val="single" w:sz="1" w:space="0" w:color="000000"/>
              <w:right w:val="single" w:sz="1" w:space="0" w:color="000000"/>
            </w:tcBorders>
          </w:tcPr>
          <w:p w:rsidR="0024641F" w:rsidRPr="005E08E2" w:rsidRDefault="0024641F" w:rsidP="00981A76">
            <w:pPr>
              <w:autoSpaceDE w:val="0"/>
              <w:snapToGrid w:val="0"/>
              <w:spacing w:after="0" w:line="240" w:lineRule="auto"/>
              <w:contextualSpacing/>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Hărtia va fi colectată şi depozitată separat de celelalte deşeuri, în vederea valorificării.</w:t>
            </w:r>
          </w:p>
        </w:tc>
      </w:tr>
    </w:tbl>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9. Gospodărirea substanţelor toxice şi periculoase</w:t>
      </w: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es-ES" w:eastAsia="ar-SA"/>
        </w:rPr>
      </w:pPr>
      <w:r w:rsidRPr="005E08E2">
        <w:rPr>
          <w:rFonts w:ascii="Times New Roman" w:eastAsia="Arial" w:hAnsi="Times New Roman"/>
          <w:bCs/>
          <w:i/>
          <w:color w:val="000000"/>
          <w:sz w:val="24"/>
          <w:szCs w:val="24"/>
          <w:lang w:val="es-ES" w:eastAsia="ar-SA"/>
        </w:rPr>
        <w:t>9.1. Substanţele toxice şi periculoase folosite</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Lucrările</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execuţie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întreţinere</w:t>
      </w:r>
      <w:proofErr w:type="spellEnd"/>
      <w:r w:rsidRPr="005E08E2">
        <w:rPr>
          <w:rFonts w:ascii="Times New Roman" w:eastAsia="Arial" w:hAnsi="Times New Roman"/>
          <w:color w:val="000000"/>
          <w:sz w:val="24"/>
          <w:szCs w:val="24"/>
          <w:lang w:val="es-ES" w:eastAsia="ar-SA"/>
        </w:rPr>
        <w:t xml:space="preserve"> a</w:t>
      </w:r>
      <w:r w:rsidR="00B8610E">
        <w:rPr>
          <w:rFonts w:ascii="Times New Roman" w:eastAsia="Arial" w:hAnsi="Times New Roman"/>
          <w:color w:val="000000"/>
          <w:sz w:val="24"/>
          <w:szCs w:val="24"/>
          <w:lang w:val="es-ES" w:eastAsia="ar-SA"/>
        </w:rPr>
        <w:t xml:space="preserve"> </w:t>
      </w:r>
      <w:proofErr w:type="spellStart"/>
      <w:r w:rsidR="00B8610E">
        <w:rPr>
          <w:rFonts w:ascii="Times New Roman" w:eastAsia="Arial" w:hAnsi="Times New Roman"/>
          <w:color w:val="000000"/>
          <w:sz w:val="24"/>
          <w:szCs w:val="24"/>
          <w:lang w:val="es-ES" w:eastAsia="ar-SA"/>
        </w:rPr>
        <w:t>sistemelor</w:t>
      </w:r>
      <w:proofErr w:type="spellEnd"/>
      <w:r w:rsidR="00B8610E">
        <w:rPr>
          <w:rFonts w:ascii="Times New Roman" w:eastAsia="Arial" w:hAnsi="Times New Roman"/>
          <w:color w:val="000000"/>
          <w:sz w:val="24"/>
          <w:szCs w:val="24"/>
          <w:lang w:val="es-ES" w:eastAsia="ar-SA"/>
        </w:rPr>
        <w:t xml:space="preserve"> </w:t>
      </w:r>
      <w:proofErr w:type="spellStart"/>
      <w:r w:rsidR="00B8610E">
        <w:rPr>
          <w:rFonts w:ascii="Times New Roman" w:eastAsia="Arial" w:hAnsi="Times New Roman"/>
          <w:color w:val="000000"/>
          <w:sz w:val="24"/>
          <w:szCs w:val="24"/>
          <w:lang w:val="es-ES" w:eastAsia="ar-SA"/>
        </w:rPr>
        <w:t>rutiere</w:t>
      </w:r>
      <w:proofErr w:type="spellEnd"/>
      <w:r w:rsidR="00B8610E">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presupun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utilizarea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unor</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categorii</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materiale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care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pot</w:t>
      </w:r>
      <w:proofErr w:type="spellEnd"/>
      <w:r w:rsidRPr="005E08E2">
        <w:rPr>
          <w:rFonts w:ascii="Times New Roman" w:eastAsia="Arial" w:hAnsi="Times New Roman"/>
          <w:color w:val="000000"/>
          <w:sz w:val="24"/>
          <w:szCs w:val="24"/>
          <w:lang w:val="es-ES" w:eastAsia="ar-SA"/>
        </w:rPr>
        <w:t xml:space="preserve"> fi încadrate în categoria substanţelor toxice şi periculoase. </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it-IT" w:eastAsia="ar-SA"/>
        </w:rPr>
      </w:pPr>
      <w:r w:rsidRPr="005E08E2">
        <w:rPr>
          <w:rFonts w:ascii="Times New Roman" w:eastAsia="Arial" w:hAnsi="Times New Roman"/>
          <w:color w:val="000000"/>
          <w:sz w:val="24"/>
          <w:szCs w:val="24"/>
          <w:lang w:val="it-IT" w:eastAsia="ar-SA"/>
        </w:rPr>
        <w:t>Produsele cele mai frecvent folosite sunt:</w:t>
      </w:r>
    </w:p>
    <w:p w:rsidR="0024641F" w:rsidRPr="00B965E2" w:rsidRDefault="0024641F" w:rsidP="00B965E2">
      <w:pPr>
        <w:pStyle w:val="ListParagraph"/>
        <w:numPr>
          <w:ilvl w:val="0"/>
          <w:numId w:val="34"/>
        </w:numPr>
        <w:autoSpaceDE w:val="0"/>
        <w:spacing w:after="0" w:line="240" w:lineRule="auto"/>
        <w:jc w:val="both"/>
        <w:rPr>
          <w:rFonts w:ascii="Times New Roman" w:eastAsia="Arial" w:hAnsi="Times New Roman"/>
          <w:color w:val="000000"/>
          <w:sz w:val="24"/>
          <w:szCs w:val="24"/>
          <w:lang w:val="es-ES_tradnl" w:eastAsia="ar-SA"/>
        </w:rPr>
      </w:pPr>
      <w:r w:rsidRPr="00B965E2">
        <w:rPr>
          <w:rFonts w:ascii="Times New Roman" w:eastAsia="Arial" w:hAnsi="Times New Roman"/>
          <w:color w:val="000000"/>
          <w:sz w:val="24"/>
          <w:szCs w:val="24"/>
          <w:lang w:val="es-ES_tradnl" w:eastAsia="ar-SA"/>
        </w:rPr>
        <w:t>carburanţii folosiţi la utilajele şi mijloacele de transport;</w:t>
      </w:r>
    </w:p>
    <w:p w:rsidR="0024641F" w:rsidRPr="005E08E2" w:rsidRDefault="0024641F" w:rsidP="00B965E2">
      <w:pPr>
        <w:pStyle w:val="ListParagraph"/>
        <w:numPr>
          <w:ilvl w:val="0"/>
          <w:numId w:val="34"/>
        </w:numPr>
        <w:autoSpaceDE w:val="0"/>
        <w:spacing w:after="0" w:line="240" w:lineRule="auto"/>
        <w:jc w:val="both"/>
        <w:rPr>
          <w:rFonts w:ascii="Times New Roman" w:eastAsia="Arial" w:hAnsi="Times New Roman"/>
          <w:color w:val="000000"/>
          <w:sz w:val="24"/>
          <w:szCs w:val="24"/>
          <w:lang w:eastAsia="ar-SA"/>
        </w:rPr>
      </w:pPr>
      <w:proofErr w:type="spellStart"/>
      <w:r w:rsidRPr="005E08E2">
        <w:rPr>
          <w:rFonts w:ascii="Times New Roman" w:eastAsia="Arial" w:hAnsi="Times New Roman"/>
          <w:color w:val="000000"/>
          <w:sz w:val="24"/>
          <w:szCs w:val="24"/>
          <w:lang w:eastAsia="ar-SA"/>
        </w:rPr>
        <w:t>lubrefianţi</w:t>
      </w:r>
      <w:proofErr w:type="spellEnd"/>
      <w:r w:rsidRPr="005E08E2">
        <w:rPr>
          <w:rFonts w:ascii="Times New Roman" w:eastAsia="Arial" w:hAnsi="Times New Roman"/>
          <w:color w:val="000000"/>
          <w:sz w:val="24"/>
          <w:szCs w:val="24"/>
          <w:lang w:eastAsia="ar-SA"/>
        </w:rPr>
        <w:t>(</w:t>
      </w:r>
      <w:proofErr w:type="spellStart"/>
      <w:r w:rsidRPr="005E08E2">
        <w:rPr>
          <w:rFonts w:ascii="Times New Roman" w:eastAsia="Arial" w:hAnsi="Times New Roman"/>
          <w:color w:val="000000"/>
          <w:sz w:val="24"/>
          <w:szCs w:val="24"/>
          <w:lang w:eastAsia="ar-SA"/>
        </w:rPr>
        <w:t>uleiuri</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vaselină</w:t>
      </w:r>
      <w:proofErr w:type="spellEnd"/>
      <w:r w:rsidRPr="005E08E2">
        <w:rPr>
          <w:rFonts w:ascii="Times New Roman" w:eastAsia="Arial" w:hAnsi="Times New Roman"/>
          <w:color w:val="000000"/>
          <w:sz w:val="24"/>
          <w:szCs w:val="24"/>
          <w:lang w:eastAsia="ar-SA"/>
        </w:rPr>
        <w:t>);</w:t>
      </w:r>
    </w:p>
    <w:p w:rsidR="00855221" w:rsidRDefault="0024641F" w:rsidP="00626EA8">
      <w:pPr>
        <w:pStyle w:val="ListParagraph"/>
        <w:numPr>
          <w:ilvl w:val="0"/>
          <w:numId w:val="34"/>
        </w:numPr>
        <w:autoSpaceDE w:val="0"/>
        <w:spacing w:after="0" w:line="240" w:lineRule="auto"/>
        <w:jc w:val="both"/>
        <w:rPr>
          <w:rFonts w:ascii="Times New Roman" w:eastAsia="Arial" w:hAnsi="Times New Roman"/>
          <w:color w:val="000000"/>
          <w:sz w:val="24"/>
          <w:szCs w:val="24"/>
          <w:lang w:eastAsia="ar-SA"/>
        </w:rPr>
      </w:pPr>
      <w:proofErr w:type="spellStart"/>
      <w:proofErr w:type="gramStart"/>
      <w:r w:rsidRPr="005E08E2">
        <w:rPr>
          <w:rFonts w:ascii="Times New Roman" w:eastAsia="Arial" w:hAnsi="Times New Roman"/>
          <w:color w:val="000000"/>
          <w:sz w:val="24"/>
          <w:szCs w:val="24"/>
          <w:lang w:eastAsia="ar-SA"/>
        </w:rPr>
        <w:t>lacuri</w:t>
      </w:r>
      <w:proofErr w:type="spellEnd"/>
      <w:proofErr w:type="gram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şi</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vopsele</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diluanţi</w:t>
      </w:r>
      <w:proofErr w:type="spellEnd"/>
      <w:r w:rsidRPr="005E08E2">
        <w:rPr>
          <w:rFonts w:ascii="Times New Roman" w:eastAsia="Arial" w:hAnsi="Times New Roman"/>
          <w:color w:val="000000"/>
          <w:sz w:val="24"/>
          <w:szCs w:val="24"/>
          <w:lang w:eastAsia="ar-SA"/>
        </w:rPr>
        <w:t xml:space="preserve"> – </w:t>
      </w:r>
      <w:proofErr w:type="spellStart"/>
      <w:r w:rsidRPr="005E08E2">
        <w:rPr>
          <w:rFonts w:ascii="Times New Roman" w:eastAsia="Arial" w:hAnsi="Times New Roman"/>
          <w:color w:val="000000"/>
          <w:sz w:val="24"/>
          <w:szCs w:val="24"/>
          <w:lang w:eastAsia="ar-SA"/>
        </w:rPr>
        <w:t>utilizaţi</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în</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cadrul</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lucrărilor</w:t>
      </w:r>
      <w:proofErr w:type="spellEnd"/>
      <w:r w:rsidRPr="005E08E2">
        <w:rPr>
          <w:rFonts w:ascii="Times New Roman" w:eastAsia="Arial" w:hAnsi="Times New Roman"/>
          <w:color w:val="000000"/>
          <w:sz w:val="24"/>
          <w:szCs w:val="24"/>
          <w:lang w:eastAsia="ar-SA"/>
        </w:rPr>
        <w:t xml:space="preserve"> de </w:t>
      </w:r>
      <w:proofErr w:type="spellStart"/>
      <w:r w:rsidRPr="005E08E2">
        <w:rPr>
          <w:rFonts w:ascii="Times New Roman" w:eastAsia="Arial" w:hAnsi="Times New Roman"/>
          <w:color w:val="000000"/>
          <w:sz w:val="24"/>
          <w:szCs w:val="24"/>
          <w:lang w:eastAsia="ar-SA"/>
        </w:rPr>
        <w:t>marcaje</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rutiere</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ce</w:t>
      </w:r>
      <w:proofErr w:type="spellEnd"/>
      <w:r w:rsidRPr="005E08E2">
        <w:rPr>
          <w:rFonts w:ascii="Times New Roman" w:eastAsia="Arial" w:hAnsi="Times New Roman"/>
          <w:color w:val="000000"/>
          <w:sz w:val="24"/>
          <w:szCs w:val="24"/>
          <w:lang w:eastAsia="ar-SA"/>
        </w:rPr>
        <w:t xml:space="preserve"> pot </w:t>
      </w:r>
      <w:proofErr w:type="spellStart"/>
      <w:r w:rsidRPr="005E08E2">
        <w:rPr>
          <w:rFonts w:ascii="Times New Roman" w:eastAsia="Arial" w:hAnsi="Times New Roman"/>
          <w:color w:val="000000"/>
          <w:sz w:val="24"/>
          <w:szCs w:val="24"/>
          <w:lang w:eastAsia="ar-SA"/>
        </w:rPr>
        <w:t>conţine</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solvenţi</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organici</w:t>
      </w:r>
      <w:proofErr w:type="spellEnd"/>
      <w:r w:rsidRPr="005E08E2">
        <w:rPr>
          <w:rFonts w:ascii="Times New Roman" w:eastAsia="Arial" w:hAnsi="Times New Roman"/>
          <w:color w:val="000000"/>
          <w:sz w:val="24"/>
          <w:szCs w:val="24"/>
          <w:lang w:eastAsia="ar-SA"/>
        </w:rPr>
        <w:t xml:space="preserve"> cu </w:t>
      </w:r>
      <w:proofErr w:type="spellStart"/>
      <w:r w:rsidRPr="005E08E2">
        <w:rPr>
          <w:rFonts w:ascii="Times New Roman" w:eastAsia="Arial" w:hAnsi="Times New Roman"/>
          <w:color w:val="000000"/>
          <w:sz w:val="24"/>
          <w:szCs w:val="24"/>
          <w:lang w:eastAsia="ar-SA"/>
        </w:rPr>
        <w:t>caracter</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nociv</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şi</w:t>
      </w:r>
      <w:proofErr w:type="spellEnd"/>
      <w:r w:rsidRPr="005E08E2">
        <w:rPr>
          <w:rFonts w:ascii="Times New Roman" w:eastAsia="Arial" w:hAnsi="Times New Roman"/>
          <w:color w:val="000000"/>
          <w:sz w:val="24"/>
          <w:szCs w:val="24"/>
          <w:lang w:eastAsia="ar-SA"/>
        </w:rPr>
        <w:t xml:space="preserve"> </w:t>
      </w:r>
      <w:proofErr w:type="spellStart"/>
      <w:r w:rsidRPr="005E08E2">
        <w:rPr>
          <w:rFonts w:ascii="Times New Roman" w:eastAsia="Arial" w:hAnsi="Times New Roman"/>
          <w:color w:val="000000"/>
          <w:sz w:val="24"/>
          <w:szCs w:val="24"/>
          <w:lang w:eastAsia="ar-SA"/>
        </w:rPr>
        <w:t>inflamabil</w:t>
      </w:r>
      <w:proofErr w:type="spellEnd"/>
      <w:r w:rsidRPr="005E08E2">
        <w:rPr>
          <w:rFonts w:ascii="Times New Roman" w:eastAsia="Arial" w:hAnsi="Times New Roman"/>
          <w:color w:val="000000"/>
          <w:sz w:val="24"/>
          <w:szCs w:val="24"/>
          <w:lang w:eastAsia="ar-SA"/>
        </w:rPr>
        <w:t>.</w:t>
      </w:r>
    </w:p>
    <w:p w:rsidR="00506A61" w:rsidRPr="005E08E2" w:rsidRDefault="00506A61" w:rsidP="00081108">
      <w:pPr>
        <w:pStyle w:val="ListParagraph"/>
        <w:autoSpaceDE w:val="0"/>
        <w:spacing w:after="0" w:line="240" w:lineRule="auto"/>
        <w:ind w:left="360"/>
        <w:jc w:val="both"/>
        <w:rPr>
          <w:rFonts w:ascii="Times New Roman" w:eastAsia="Arial" w:hAnsi="Times New Roman"/>
          <w:color w:val="000000"/>
          <w:sz w:val="24"/>
          <w:szCs w:val="24"/>
          <w:lang w:eastAsia="ar-SA"/>
        </w:rPr>
      </w:pPr>
    </w:p>
    <w:p w:rsidR="0063699A" w:rsidRDefault="0063699A" w:rsidP="00981A76">
      <w:pPr>
        <w:autoSpaceDE w:val="0"/>
        <w:spacing w:after="0" w:line="240" w:lineRule="auto"/>
        <w:contextualSpacing/>
        <w:rPr>
          <w:rFonts w:ascii="Times New Roman" w:eastAsia="Arial" w:hAnsi="Times New Roman"/>
          <w:bCs/>
          <w:i/>
          <w:color w:val="000000"/>
          <w:sz w:val="24"/>
          <w:szCs w:val="24"/>
          <w:lang w:val="pt-BR" w:eastAsia="ar-SA"/>
        </w:rPr>
      </w:pPr>
    </w:p>
    <w:p w:rsidR="0024641F" w:rsidRPr="005E08E2" w:rsidRDefault="0024641F" w:rsidP="00981A76">
      <w:pPr>
        <w:autoSpaceDE w:val="0"/>
        <w:spacing w:after="0" w:line="240" w:lineRule="auto"/>
        <w:contextualSpacing/>
        <w:rPr>
          <w:rFonts w:ascii="Times New Roman" w:eastAsia="Arial" w:hAnsi="Times New Roman"/>
          <w:bCs/>
          <w:i/>
          <w:color w:val="000000"/>
          <w:sz w:val="24"/>
          <w:szCs w:val="24"/>
          <w:lang w:val="pt-BR" w:eastAsia="ar-SA"/>
        </w:rPr>
      </w:pPr>
      <w:r w:rsidRPr="005E08E2">
        <w:rPr>
          <w:rFonts w:ascii="Times New Roman" w:eastAsia="Arial" w:hAnsi="Times New Roman"/>
          <w:bCs/>
          <w:i/>
          <w:color w:val="000000"/>
          <w:sz w:val="24"/>
          <w:szCs w:val="24"/>
          <w:lang w:val="pt-BR" w:eastAsia="ar-SA"/>
        </w:rPr>
        <w:lastRenderedPageBreak/>
        <w:t>9.2. Modul de gospodărire a substanţelor toxice şi periculoase</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Manipularea, depozitarea, transportul acestor substante chimice, se va face numai cu respectarea fişelor de securitate ale fiecărui produs utilizat şi a normelor de protecţia muncii.</w:t>
      </w: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eastAsia="ar-SA"/>
        </w:rPr>
      </w:pPr>
    </w:p>
    <w:p w:rsidR="0024641F" w:rsidRPr="005E08E2" w:rsidRDefault="0024641F" w:rsidP="00981A76">
      <w:pPr>
        <w:autoSpaceDE w:val="0"/>
        <w:spacing w:after="0" w:line="240" w:lineRule="auto"/>
        <w:contextualSpacing/>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 xml:space="preserve">V.  PREVEDERI PENTRU MONITORIZAREA MEDIULUI </w:t>
      </w:r>
    </w:p>
    <w:p w:rsidR="005A01FF" w:rsidRPr="005E08E2" w:rsidRDefault="0024641F" w:rsidP="005A01FF">
      <w:pPr>
        <w:autoSpaceDE w:val="0"/>
        <w:spacing w:after="0" w:line="240" w:lineRule="auto"/>
        <w:contextualSpacing/>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Dotările şi măsurile prevăzute pentru controlul emisilor de poluanţi în mediu</w:t>
      </w:r>
    </w:p>
    <w:p w:rsidR="0024641F" w:rsidRPr="005E08E2" w:rsidRDefault="0024641F" w:rsidP="005A01FF">
      <w:pPr>
        <w:autoSpaceDE w:val="0"/>
        <w:spacing w:after="0" w:line="240" w:lineRule="auto"/>
        <w:contextualSpacing/>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Protecţia solulului, a apelor de suprafaţă şi apelor subterane</w:t>
      </w:r>
    </w:p>
    <w:p w:rsidR="0024641F" w:rsidRPr="005E08E2" w:rsidRDefault="0024641F" w:rsidP="00981A76">
      <w:pPr>
        <w:autoSpaceDE w:val="0"/>
        <w:spacing w:after="0" w:line="240" w:lineRule="auto"/>
        <w:contextualSpacing/>
        <w:jc w:val="both"/>
        <w:rPr>
          <w:rFonts w:ascii="Times New Roman" w:eastAsia="Arial" w:hAnsi="Times New Roman"/>
          <w:i/>
          <w:iCs/>
          <w:color w:val="000000"/>
          <w:sz w:val="24"/>
          <w:szCs w:val="24"/>
          <w:lang w:val="pt-BR" w:eastAsia="ar-SA"/>
        </w:rPr>
      </w:pP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 xml:space="preserve">  Pentru protecţia solului, apelor subterane şi a ap</w:t>
      </w:r>
      <w:r w:rsidR="004E000E">
        <w:rPr>
          <w:rFonts w:ascii="Times New Roman" w:eastAsia="Arial" w:hAnsi="Times New Roman"/>
          <w:color w:val="000000"/>
          <w:sz w:val="24"/>
          <w:szCs w:val="24"/>
          <w:lang w:val="pt-BR" w:eastAsia="ar-SA"/>
        </w:rPr>
        <w:t>elor de suprafaţă se propun urmă</w:t>
      </w:r>
      <w:r w:rsidRPr="005E08E2">
        <w:rPr>
          <w:rFonts w:ascii="Times New Roman" w:eastAsia="Arial" w:hAnsi="Times New Roman"/>
          <w:color w:val="000000"/>
          <w:sz w:val="24"/>
          <w:szCs w:val="24"/>
          <w:lang w:val="pt-BR" w:eastAsia="ar-SA"/>
        </w:rPr>
        <w:t>toarele măsuri:</w:t>
      </w:r>
    </w:p>
    <w:p w:rsidR="0024641F" w:rsidRPr="005E08E2" w:rsidRDefault="0024641F" w:rsidP="00B965E2">
      <w:pPr>
        <w:pStyle w:val="ListParagraph"/>
        <w:numPr>
          <w:ilvl w:val="0"/>
          <w:numId w:val="35"/>
        </w:numPr>
        <w:autoSpaceDE w:val="0"/>
        <w:spacing w:after="0" w:line="240" w:lineRule="auto"/>
        <w:jc w:val="both"/>
        <w:rPr>
          <w:rFonts w:ascii="Times New Roman" w:eastAsia="Arial" w:hAnsi="Times New Roman"/>
          <w:color w:val="000000"/>
          <w:sz w:val="24"/>
          <w:szCs w:val="24"/>
          <w:lang w:val="pt-BR" w:eastAsia="ar-SA"/>
        </w:rPr>
      </w:pPr>
      <w:r w:rsidRPr="005E08E2">
        <w:rPr>
          <w:rFonts w:ascii="Times New Roman" w:eastAsia="Arial" w:hAnsi="Times New Roman"/>
          <w:color w:val="000000"/>
          <w:sz w:val="24"/>
          <w:szCs w:val="24"/>
          <w:lang w:val="pt-BR" w:eastAsia="ar-SA"/>
        </w:rPr>
        <w:t>amenajarea corespunzătoare a spaţiilor de lucru, în vederea evitării infiltrării în sol sau scurgerii în apele de suprafaţă a apelor pluviale;</w:t>
      </w:r>
    </w:p>
    <w:p w:rsidR="0024641F" w:rsidRPr="005E08E2" w:rsidRDefault="0024641F" w:rsidP="00B965E2">
      <w:pPr>
        <w:pStyle w:val="ListParagraph"/>
        <w:numPr>
          <w:ilvl w:val="0"/>
          <w:numId w:val="35"/>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colectarea şi evacuarea periodică sau ori de căte ori este necesar a deşeurilor rezultate din activitatea de construcţii;</w:t>
      </w:r>
    </w:p>
    <w:p w:rsidR="0024641F" w:rsidRPr="005E08E2" w:rsidRDefault="0024641F" w:rsidP="00B965E2">
      <w:pPr>
        <w:pStyle w:val="ListParagraph"/>
        <w:numPr>
          <w:ilvl w:val="0"/>
          <w:numId w:val="35"/>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dotarea punctelor de lucru cu instalaţii sanitare ecologice;</w:t>
      </w:r>
    </w:p>
    <w:p w:rsidR="005A01FF" w:rsidRPr="005E08E2" w:rsidRDefault="0024641F" w:rsidP="00B965E2">
      <w:pPr>
        <w:pStyle w:val="ListParagraph"/>
        <w:numPr>
          <w:ilvl w:val="0"/>
          <w:numId w:val="35"/>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hAnsi="Times New Roman"/>
          <w:sz w:val="24"/>
          <w:szCs w:val="24"/>
          <w:lang w:val="es-ES" w:eastAsia="ar-SA"/>
        </w:rPr>
        <w:t>colectarea, reciclarea şi eliminarea deşeurilor de către firmele abilitate.</w:t>
      </w:r>
    </w:p>
    <w:p w:rsidR="0055210A" w:rsidRPr="005E08E2" w:rsidRDefault="0055210A" w:rsidP="005A01FF">
      <w:pPr>
        <w:pStyle w:val="ListParagraph"/>
        <w:autoSpaceDE w:val="0"/>
        <w:spacing w:after="0" w:line="240" w:lineRule="auto"/>
        <w:ind w:left="0" w:firstLine="720"/>
        <w:jc w:val="both"/>
        <w:rPr>
          <w:rFonts w:ascii="Times New Roman" w:hAnsi="Times New Roman"/>
          <w:i/>
          <w:iCs/>
          <w:sz w:val="24"/>
          <w:szCs w:val="24"/>
          <w:lang w:val="es-ES" w:eastAsia="ar-SA"/>
        </w:rPr>
      </w:pPr>
    </w:p>
    <w:p w:rsidR="0024641F" w:rsidRPr="005E08E2" w:rsidRDefault="0024641F" w:rsidP="00A607B9">
      <w:pPr>
        <w:pStyle w:val="ListParagraph"/>
        <w:autoSpaceDE w:val="0"/>
        <w:spacing w:after="0" w:line="240" w:lineRule="auto"/>
        <w:ind w:left="0" w:firstLine="720"/>
        <w:jc w:val="both"/>
        <w:rPr>
          <w:rFonts w:ascii="Times New Roman" w:eastAsia="Arial" w:hAnsi="Times New Roman"/>
          <w:color w:val="000000"/>
          <w:sz w:val="24"/>
          <w:szCs w:val="24"/>
          <w:lang w:val="es-ES" w:eastAsia="ar-SA"/>
        </w:rPr>
      </w:pPr>
      <w:r w:rsidRPr="005E08E2">
        <w:rPr>
          <w:rFonts w:ascii="Times New Roman" w:hAnsi="Times New Roman"/>
          <w:i/>
          <w:iCs/>
          <w:sz w:val="24"/>
          <w:szCs w:val="24"/>
          <w:lang w:val="es-ES" w:eastAsia="ar-SA"/>
        </w:rPr>
        <w:t>Protecţia aerului</w:t>
      </w:r>
    </w:p>
    <w:p w:rsidR="0024641F" w:rsidRPr="005E08E2" w:rsidRDefault="0024641F" w:rsidP="00A607B9">
      <w:pPr>
        <w:autoSpaceDE w:val="0"/>
        <w:spacing w:after="0" w:line="240" w:lineRule="auto"/>
        <w:contextualSpacing/>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Pentru</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protecţia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atmosferei</w:t>
      </w:r>
      <w:proofErr w:type="spellEnd"/>
      <w:r w:rsidRPr="005E08E2">
        <w:rPr>
          <w:rFonts w:ascii="Times New Roman" w:eastAsia="Arial" w:hAnsi="Times New Roman"/>
          <w:color w:val="000000"/>
          <w:sz w:val="24"/>
          <w:szCs w:val="24"/>
          <w:lang w:val="es-ES" w:eastAsia="ar-SA"/>
        </w:rPr>
        <w:t xml:space="preserve"> se propun următoarele măsuri:</w:t>
      </w:r>
    </w:p>
    <w:p w:rsidR="0024641F" w:rsidRPr="00A06A81" w:rsidRDefault="0024641F" w:rsidP="00A607B9">
      <w:pPr>
        <w:pStyle w:val="ListParagraph"/>
        <w:numPr>
          <w:ilvl w:val="0"/>
          <w:numId w:val="36"/>
        </w:num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xml:space="preserve">stropirea agregatelor, anrocamentelor si a </w:t>
      </w:r>
      <w:proofErr w:type="spellStart"/>
      <w:r w:rsidRPr="005E08E2">
        <w:rPr>
          <w:rFonts w:ascii="Times New Roman" w:eastAsia="Arial" w:hAnsi="Times New Roman"/>
          <w:color w:val="000000"/>
          <w:sz w:val="24"/>
          <w:szCs w:val="24"/>
          <w:lang w:val="es-ES" w:eastAsia="ar-SA"/>
        </w:rPr>
        <w:t>drumurilor</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tehnologice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pentru</w:t>
      </w:r>
      <w:proofErr w:type="spellEnd"/>
      <w:r w:rsidRPr="005E08E2">
        <w:rPr>
          <w:rFonts w:ascii="Times New Roman" w:eastAsia="Arial" w:hAnsi="Times New Roman"/>
          <w:color w:val="000000"/>
          <w:sz w:val="24"/>
          <w:szCs w:val="24"/>
          <w:lang w:val="es-ES" w:eastAsia="ar-SA"/>
        </w:rPr>
        <w:t xml:space="preserve"> a </w:t>
      </w:r>
      <w:proofErr w:type="spellStart"/>
      <w:r w:rsidRPr="005E08E2">
        <w:rPr>
          <w:rFonts w:ascii="Times New Roman" w:eastAsia="Arial" w:hAnsi="Times New Roman"/>
          <w:color w:val="000000"/>
          <w:sz w:val="24"/>
          <w:szCs w:val="24"/>
          <w:lang w:val="es-ES" w:eastAsia="ar-SA"/>
        </w:rPr>
        <w:t>impiedica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degajarea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pulberilor</w:t>
      </w:r>
      <w:proofErr w:type="spellEnd"/>
      <w:r w:rsidRPr="005E08E2">
        <w:rPr>
          <w:rFonts w:ascii="Times New Roman" w:eastAsia="Arial" w:hAnsi="Times New Roman"/>
          <w:color w:val="000000"/>
          <w:sz w:val="24"/>
          <w:szCs w:val="24"/>
          <w:lang w:val="es-ES" w:eastAsia="ar-SA"/>
        </w:rPr>
        <w:t>;</w:t>
      </w:r>
    </w:p>
    <w:p w:rsidR="0024641F" w:rsidRPr="005E08E2" w:rsidRDefault="0024641F" w:rsidP="00B965E2">
      <w:pPr>
        <w:pStyle w:val="ListParagraph"/>
        <w:numPr>
          <w:ilvl w:val="0"/>
          <w:numId w:val="36"/>
        </w:numPr>
        <w:autoSpaceDE w:val="0"/>
        <w:spacing w:after="0" w:line="240" w:lineRule="auto"/>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întreţinerea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corespunzătoare</w:t>
      </w:r>
      <w:proofErr w:type="spellEnd"/>
      <w:r w:rsidRPr="005E08E2">
        <w:rPr>
          <w:rFonts w:ascii="Times New Roman" w:eastAsia="Arial" w:hAnsi="Times New Roman"/>
          <w:color w:val="000000"/>
          <w:sz w:val="24"/>
          <w:szCs w:val="24"/>
          <w:lang w:val="es-ES" w:eastAsia="ar-SA"/>
        </w:rPr>
        <w:t xml:space="preserve"> a </w:t>
      </w:r>
      <w:proofErr w:type="spellStart"/>
      <w:r w:rsidRPr="005E08E2">
        <w:rPr>
          <w:rFonts w:ascii="Times New Roman" w:eastAsia="Arial" w:hAnsi="Times New Roman"/>
          <w:color w:val="000000"/>
          <w:sz w:val="24"/>
          <w:szCs w:val="24"/>
          <w:lang w:val="es-ES" w:eastAsia="ar-SA"/>
        </w:rPr>
        <w:t>utilajelor</w:t>
      </w:r>
      <w:proofErr w:type="spellEnd"/>
      <w:r w:rsidRPr="005E08E2">
        <w:rPr>
          <w:rFonts w:ascii="Times New Roman" w:eastAsia="Arial" w:hAnsi="Times New Roman"/>
          <w:color w:val="000000"/>
          <w:sz w:val="24"/>
          <w:szCs w:val="24"/>
          <w:lang w:val="es-ES" w:eastAsia="ar-SA"/>
        </w:rPr>
        <w:t xml:space="preserve"> de construcţii pentru limitarea emisiilor,  provenite de la arderea carburanţilor în motoarele termice, în atmosferă.</w:t>
      </w:r>
    </w:p>
    <w:p w:rsidR="00F64547" w:rsidRPr="005E08E2" w:rsidRDefault="00F64547" w:rsidP="00981A76">
      <w:pPr>
        <w:autoSpaceDE w:val="0"/>
        <w:spacing w:after="0" w:line="240" w:lineRule="auto"/>
        <w:contextualSpacing/>
        <w:jc w:val="both"/>
        <w:rPr>
          <w:rFonts w:ascii="Times New Roman" w:eastAsia="Arial" w:hAnsi="Times New Roman"/>
          <w:i/>
          <w:iCs/>
          <w:color w:val="000000"/>
          <w:sz w:val="24"/>
          <w:szCs w:val="24"/>
          <w:lang w:val="es-ES" w:eastAsia="ar-SA"/>
        </w:rPr>
      </w:pPr>
    </w:p>
    <w:p w:rsidR="00F64547" w:rsidRPr="005E08E2" w:rsidRDefault="0024641F" w:rsidP="00391190">
      <w:pPr>
        <w:autoSpaceDE w:val="0"/>
        <w:spacing w:after="0" w:line="240" w:lineRule="auto"/>
        <w:ind w:firstLine="720"/>
        <w:contextualSpacing/>
        <w:jc w:val="both"/>
        <w:rPr>
          <w:rFonts w:ascii="Times New Roman" w:eastAsia="Arial" w:hAnsi="Times New Roman"/>
          <w:i/>
          <w:iCs/>
          <w:color w:val="000000"/>
          <w:sz w:val="24"/>
          <w:szCs w:val="24"/>
          <w:lang w:val="es-ES" w:eastAsia="ar-SA"/>
        </w:rPr>
      </w:pPr>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Protecţia</w:t>
      </w:r>
      <w:proofErr w:type="spellEnd"/>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aşezărilor</w:t>
      </w:r>
      <w:proofErr w:type="spellEnd"/>
      <w:r w:rsidRPr="005E08E2">
        <w:rPr>
          <w:rFonts w:ascii="Times New Roman" w:eastAsia="Arial" w:hAnsi="Times New Roman"/>
          <w:i/>
          <w:iCs/>
          <w:color w:val="000000"/>
          <w:sz w:val="24"/>
          <w:szCs w:val="24"/>
          <w:lang w:val="es-ES" w:eastAsia="ar-SA"/>
        </w:rPr>
        <w:t xml:space="preserve"> </w:t>
      </w:r>
      <w:proofErr w:type="spellStart"/>
      <w:r w:rsidRPr="005E08E2">
        <w:rPr>
          <w:rFonts w:ascii="Times New Roman" w:eastAsia="Arial" w:hAnsi="Times New Roman"/>
          <w:i/>
          <w:iCs/>
          <w:color w:val="000000"/>
          <w:sz w:val="24"/>
          <w:szCs w:val="24"/>
          <w:lang w:val="es-ES" w:eastAsia="ar-SA"/>
        </w:rPr>
        <w:t>umane</w:t>
      </w:r>
      <w:proofErr w:type="spellEnd"/>
    </w:p>
    <w:p w:rsidR="009373A9" w:rsidRPr="005E08E2" w:rsidRDefault="0024641F" w:rsidP="00981A76">
      <w:pPr>
        <w:pStyle w:val="ListParagraph"/>
        <w:autoSpaceDE w:val="0"/>
        <w:spacing w:after="0" w:line="240" w:lineRule="auto"/>
        <w:ind w:left="0"/>
        <w:jc w:val="both"/>
        <w:rPr>
          <w:rFonts w:ascii="Times New Roman" w:eastAsia="Arial" w:hAnsi="Times New Roman"/>
          <w:color w:val="000000"/>
          <w:sz w:val="24"/>
          <w:szCs w:val="24"/>
          <w:lang w:val="es-ES" w:eastAsia="ar-SA"/>
        </w:rPr>
      </w:pPr>
      <w:r w:rsidRPr="005E08E2">
        <w:rPr>
          <w:rFonts w:ascii="Times New Roman" w:eastAsia="Arial" w:hAnsi="Times New Roman"/>
          <w:i/>
          <w:color w:val="000000"/>
          <w:sz w:val="24"/>
          <w:szCs w:val="24"/>
          <w:lang w:val="es-ES" w:eastAsia="ar-SA"/>
        </w:rPr>
        <w:t>În timpul execuţiei</w:t>
      </w:r>
      <w:r w:rsidRPr="005E08E2">
        <w:rPr>
          <w:rFonts w:ascii="Times New Roman" w:eastAsia="Arial" w:hAnsi="Times New Roman"/>
          <w:color w:val="000000"/>
          <w:sz w:val="24"/>
          <w:szCs w:val="24"/>
          <w:lang w:val="es-ES" w:eastAsia="ar-SA"/>
        </w:rPr>
        <w:t xml:space="preserve">, se vor stabili trasee limitate pentru utilajele şi autovehiculele </w:t>
      </w:r>
      <w:proofErr w:type="spellStart"/>
      <w:r w:rsidRPr="005E08E2">
        <w:rPr>
          <w:rFonts w:ascii="Times New Roman" w:eastAsia="Arial" w:hAnsi="Times New Roman"/>
          <w:color w:val="000000"/>
          <w:sz w:val="24"/>
          <w:szCs w:val="24"/>
          <w:lang w:val="es-ES" w:eastAsia="ar-SA"/>
        </w:rPr>
        <w:t>cu</w:t>
      </w:r>
      <w:proofErr w:type="spellEnd"/>
      <w:r w:rsidRPr="005E08E2">
        <w:rPr>
          <w:rFonts w:ascii="Times New Roman" w:eastAsia="Arial" w:hAnsi="Times New Roman"/>
          <w:color w:val="000000"/>
          <w:sz w:val="24"/>
          <w:szCs w:val="24"/>
          <w:lang w:val="es-ES" w:eastAsia="ar-SA"/>
        </w:rPr>
        <w:t xml:space="preserve"> mase mari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emisii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sonore</w:t>
      </w:r>
      <w:proofErr w:type="spellEnd"/>
      <w:r w:rsidRPr="005E08E2">
        <w:rPr>
          <w:rFonts w:ascii="Times New Roman" w:eastAsia="Arial" w:hAnsi="Times New Roman"/>
          <w:color w:val="000000"/>
          <w:sz w:val="24"/>
          <w:szCs w:val="24"/>
          <w:lang w:val="es-ES" w:eastAsia="ar-SA"/>
        </w:rPr>
        <w:t xml:space="preserve"> importante ce </w:t>
      </w:r>
      <w:proofErr w:type="spellStart"/>
      <w:r w:rsidRPr="005E08E2">
        <w:rPr>
          <w:rFonts w:ascii="Times New Roman" w:eastAsia="Arial" w:hAnsi="Times New Roman"/>
          <w:color w:val="000000"/>
          <w:sz w:val="24"/>
          <w:szCs w:val="24"/>
          <w:lang w:val="es-ES" w:eastAsia="ar-SA"/>
        </w:rPr>
        <w:t>străbat</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zonele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locuite</w:t>
      </w:r>
      <w:proofErr w:type="spellEnd"/>
      <w:r w:rsidRPr="005E08E2">
        <w:rPr>
          <w:rFonts w:ascii="Times New Roman" w:eastAsia="Arial" w:hAnsi="Times New Roman"/>
          <w:color w:val="000000"/>
          <w:sz w:val="24"/>
          <w:szCs w:val="24"/>
          <w:lang w:val="es-ES" w:eastAsia="ar-SA"/>
        </w:rPr>
        <w:t>.</w:t>
      </w:r>
    </w:p>
    <w:p w:rsidR="0024641F" w:rsidRPr="005E08E2" w:rsidRDefault="0024641F" w:rsidP="00981A76">
      <w:pPr>
        <w:autoSpaceDE w:val="0"/>
        <w:spacing w:after="0" w:line="240" w:lineRule="auto"/>
        <w:contextualSpacing/>
        <w:jc w:val="both"/>
        <w:rPr>
          <w:rFonts w:ascii="Times New Roman" w:eastAsia="Arial" w:hAnsi="Times New Roman"/>
          <w:color w:val="000000"/>
          <w:sz w:val="24"/>
          <w:szCs w:val="24"/>
          <w:lang w:val="es-ES" w:eastAsia="ar-SA"/>
        </w:rPr>
      </w:pPr>
    </w:p>
    <w:p w:rsidR="0024641F" w:rsidRPr="005E08E2" w:rsidRDefault="0024641F" w:rsidP="00981A76">
      <w:pPr>
        <w:autoSpaceDE w:val="0"/>
        <w:autoSpaceDN w:val="0"/>
        <w:adjustRightInd w:val="0"/>
        <w:spacing w:after="0" w:line="240" w:lineRule="auto"/>
        <w:jc w:val="both"/>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 xml:space="preserve">   </w:t>
      </w:r>
      <w:r w:rsidRPr="005E08E2">
        <w:rPr>
          <w:rFonts w:ascii="Times New Roman" w:eastAsia="Arial" w:hAnsi="Times New Roman"/>
          <w:b/>
          <w:bCs/>
          <w:color w:val="000000"/>
          <w:sz w:val="24"/>
          <w:szCs w:val="24"/>
          <w:lang w:val="es-ES" w:eastAsia="ar-SA"/>
        </w:rPr>
        <w:tab/>
        <w:t xml:space="preserve"> VI. JUSTIFICAREA ÎNCADRĂRII PROIECTULUI, DUPĂ CAZ, ÎN PREVEDERILE ALTOR ACTE NORMATIVE NAŢIONALE CARE TRANSPUN LEGISLAŢIA COMUNITARĂ (IPPC, SEVESO, COV, LCP, DIRECTIVA-CADRU APĂ, DIRECTIVA-CADRU AER, DIRECTIVA-CADRU A DEŞEURILOR ETC.) – nu este cazul</w:t>
      </w:r>
    </w:p>
    <w:p w:rsidR="0002393C" w:rsidRDefault="0024641F" w:rsidP="00981A76">
      <w:pPr>
        <w:autoSpaceDE w:val="0"/>
        <w:autoSpaceDN w:val="0"/>
        <w:adjustRightInd w:val="0"/>
        <w:spacing w:after="0" w:line="240" w:lineRule="auto"/>
        <w:jc w:val="both"/>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 xml:space="preserve">  </w:t>
      </w:r>
    </w:p>
    <w:p w:rsidR="0002393C" w:rsidRDefault="0002393C" w:rsidP="00981A76">
      <w:pPr>
        <w:autoSpaceDE w:val="0"/>
        <w:autoSpaceDN w:val="0"/>
        <w:adjustRightInd w:val="0"/>
        <w:spacing w:after="0" w:line="240" w:lineRule="auto"/>
        <w:jc w:val="both"/>
        <w:rPr>
          <w:rFonts w:ascii="Times New Roman" w:eastAsia="Arial" w:hAnsi="Times New Roman"/>
          <w:b/>
          <w:bCs/>
          <w:color w:val="000000"/>
          <w:sz w:val="24"/>
          <w:szCs w:val="24"/>
          <w:lang w:val="es-ES" w:eastAsia="ar-SA"/>
        </w:rPr>
      </w:pPr>
    </w:p>
    <w:p w:rsidR="0024641F" w:rsidRPr="005E08E2" w:rsidRDefault="0024641F" w:rsidP="00981A76">
      <w:pPr>
        <w:autoSpaceDE w:val="0"/>
        <w:autoSpaceDN w:val="0"/>
        <w:adjustRightInd w:val="0"/>
        <w:spacing w:after="0" w:line="240" w:lineRule="auto"/>
        <w:jc w:val="both"/>
        <w:rPr>
          <w:rFonts w:ascii="Times New Roman" w:eastAsia="Arial" w:hAnsi="Times New Roman"/>
          <w:b/>
          <w:bCs/>
          <w:color w:val="000000"/>
          <w:sz w:val="24"/>
          <w:szCs w:val="24"/>
          <w:lang w:val="es-ES" w:eastAsia="ar-SA"/>
        </w:rPr>
      </w:pPr>
      <w:r w:rsidRPr="005E08E2">
        <w:rPr>
          <w:rFonts w:ascii="Times New Roman" w:eastAsia="Arial" w:hAnsi="Times New Roman"/>
          <w:b/>
          <w:bCs/>
          <w:color w:val="000000"/>
          <w:sz w:val="24"/>
          <w:szCs w:val="24"/>
          <w:lang w:val="es-ES" w:eastAsia="ar-SA"/>
        </w:rPr>
        <w:t>VII. LUCRĂRI NECESARE ORGANIZĂRII DE ŞANTIER:</w:t>
      </w:r>
    </w:p>
    <w:p w:rsidR="0024641F" w:rsidRPr="005E08E2" w:rsidRDefault="0024641F" w:rsidP="00981A76">
      <w:pPr>
        <w:autoSpaceDE w:val="0"/>
        <w:autoSpaceDN w:val="0"/>
        <w:adjustRightInd w:val="0"/>
        <w:spacing w:after="0" w:line="240" w:lineRule="auto"/>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Lucrările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necesare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organizării</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şantier</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constau</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în</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închiderea</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fronturilor</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lucru</w:t>
      </w:r>
      <w:proofErr w:type="spellEnd"/>
      <w:r w:rsidRPr="005E08E2">
        <w:rPr>
          <w:rFonts w:ascii="Times New Roman" w:eastAsia="Arial" w:hAnsi="Times New Roman"/>
          <w:color w:val="000000"/>
          <w:sz w:val="24"/>
          <w:szCs w:val="24"/>
          <w:lang w:val="es-ES" w:eastAsia="ar-SA"/>
        </w:rPr>
        <w:t xml:space="preserve"> aferente </w:t>
      </w:r>
      <w:proofErr w:type="spellStart"/>
      <w:r w:rsidRPr="005E08E2">
        <w:rPr>
          <w:rFonts w:ascii="Times New Roman" w:eastAsia="Arial" w:hAnsi="Times New Roman"/>
          <w:color w:val="000000"/>
          <w:sz w:val="24"/>
          <w:szCs w:val="24"/>
          <w:lang w:val="es-ES" w:eastAsia="ar-SA"/>
        </w:rPr>
        <w:t>şi</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o</w:t>
      </w:r>
      <w:r w:rsidR="00861143">
        <w:rPr>
          <w:rFonts w:ascii="Times New Roman" w:eastAsia="Arial" w:hAnsi="Times New Roman"/>
          <w:color w:val="000000"/>
          <w:sz w:val="24"/>
          <w:szCs w:val="24"/>
          <w:lang w:val="es-ES" w:eastAsia="ar-SA"/>
        </w:rPr>
        <w:t>cupararea</w:t>
      </w:r>
      <w:proofErr w:type="spellEnd"/>
      <w:r w:rsidR="00861143">
        <w:rPr>
          <w:rFonts w:ascii="Times New Roman" w:eastAsia="Arial" w:hAnsi="Times New Roman"/>
          <w:color w:val="000000"/>
          <w:sz w:val="24"/>
          <w:szCs w:val="24"/>
          <w:lang w:val="es-ES" w:eastAsia="ar-SA"/>
        </w:rPr>
        <w:t xml:space="preserve"> </w:t>
      </w:r>
      <w:proofErr w:type="spellStart"/>
      <w:r w:rsidR="00861143">
        <w:rPr>
          <w:rFonts w:ascii="Times New Roman" w:eastAsia="Arial" w:hAnsi="Times New Roman"/>
          <w:color w:val="000000"/>
          <w:sz w:val="24"/>
          <w:szCs w:val="24"/>
          <w:lang w:val="es-ES" w:eastAsia="ar-SA"/>
        </w:rPr>
        <w:t>temporară</w:t>
      </w:r>
      <w:proofErr w:type="spellEnd"/>
      <w:r w:rsidR="00861143">
        <w:rPr>
          <w:rFonts w:ascii="Times New Roman" w:eastAsia="Arial" w:hAnsi="Times New Roman"/>
          <w:color w:val="000000"/>
          <w:sz w:val="24"/>
          <w:szCs w:val="24"/>
          <w:lang w:val="es-ES" w:eastAsia="ar-SA"/>
        </w:rPr>
        <w:t xml:space="preserve"> a </w:t>
      </w:r>
      <w:proofErr w:type="spellStart"/>
      <w:r w:rsidR="00861143">
        <w:rPr>
          <w:rFonts w:ascii="Times New Roman" w:eastAsia="Arial" w:hAnsi="Times New Roman"/>
          <w:color w:val="000000"/>
          <w:sz w:val="24"/>
          <w:szCs w:val="24"/>
          <w:lang w:val="es-ES" w:eastAsia="ar-SA"/>
        </w:rPr>
        <w:t>terenului</w:t>
      </w:r>
      <w:proofErr w:type="spellEnd"/>
      <w:r w:rsidR="00861143">
        <w:rPr>
          <w:rFonts w:ascii="Times New Roman" w:eastAsia="Arial" w:hAnsi="Times New Roman"/>
          <w:color w:val="000000"/>
          <w:sz w:val="24"/>
          <w:szCs w:val="24"/>
          <w:lang w:val="es-ES" w:eastAsia="ar-SA"/>
        </w:rPr>
        <w:t>.</w:t>
      </w:r>
    </w:p>
    <w:p w:rsidR="0024641F" w:rsidRDefault="0024641F" w:rsidP="00F44F33">
      <w:pPr>
        <w:autoSpaceDE w:val="0"/>
        <w:autoSpaceDN w:val="0"/>
        <w:adjustRightInd w:val="0"/>
        <w:spacing w:after="0" w:line="240" w:lineRule="auto"/>
        <w:jc w:val="both"/>
        <w:rPr>
          <w:rFonts w:ascii="Times New Roman" w:eastAsia="Arial" w:hAnsi="Times New Roman"/>
          <w:color w:val="000000"/>
          <w:sz w:val="24"/>
          <w:szCs w:val="24"/>
          <w:lang w:val="es-ES" w:eastAsia="ar-SA"/>
        </w:rPr>
      </w:pPr>
      <w:proofErr w:type="spellStart"/>
      <w:r w:rsidRPr="005E08E2">
        <w:rPr>
          <w:rFonts w:ascii="Times New Roman" w:eastAsia="Arial" w:hAnsi="Times New Roman"/>
          <w:color w:val="000000"/>
          <w:sz w:val="24"/>
          <w:szCs w:val="24"/>
          <w:lang w:val="es-ES" w:eastAsia="ar-SA"/>
        </w:rPr>
        <w:t>Posibilele</w:t>
      </w:r>
      <w:proofErr w:type="spellEnd"/>
      <w:r w:rsidRPr="005E08E2">
        <w:rPr>
          <w:rFonts w:ascii="Times New Roman" w:eastAsia="Arial" w:hAnsi="Times New Roman"/>
          <w:color w:val="000000"/>
          <w:sz w:val="24"/>
          <w:szCs w:val="24"/>
          <w:lang w:val="es-ES" w:eastAsia="ar-SA"/>
        </w:rPr>
        <w:t xml:space="preserve"> </w:t>
      </w:r>
      <w:proofErr w:type="spellStart"/>
      <w:r w:rsidRPr="005E08E2">
        <w:rPr>
          <w:rFonts w:ascii="Times New Roman" w:eastAsia="Arial" w:hAnsi="Times New Roman"/>
          <w:color w:val="000000"/>
          <w:sz w:val="24"/>
          <w:szCs w:val="24"/>
          <w:lang w:val="es-ES" w:eastAsia="ar-SA"/>
        </w:rPr>
        <w:t>surse</w:t>
      </w:r>
      <w:proofErr w:type="spellEnd"/>
      <w:r w:rsidRPr="005E08E2">
        <w:rPr>
          <w:rFonts w:ascii="Times New Roman" w:eastAsia="Arial" w:hAnsi="Times New Roman"/>
          <w:color w:val="000000"/>
          <w:sz w:val="24"/>
          <w:szCs w:val="24"/>
          <w:lang w:val="es-ES" w:eastAsia="ar-SA"/>
        </w:rPr>
        <w:t xml:space="preserve"> de </w:t>
      </w:r>
      <w:proofErr w:type="spellStart"/>
      <w:r w:rsidRPr="005E08E2">
        <w:rPr>
          <w:rFonts w:ascii="Times New Roman" w:eastAsia="Arial" w:hAnsi="Times New Roman"/>
          <w:color w:val="000000"/>
          <w:sz w:val="24"/>
          <w:szCs w:val="24"/>
          <w:lang w:val="es-ES" w:eastAsia="ar-SA"/>
        </w:rPr>
        <w:t>poluare</w:t>
      </w:r>
      <w:proofErr w:type="spellEnd"/>
      <w:r w:rsidRPr="005E08E2">
        <w:rPr>
          <w:rFonts w:ascii="Times New Roman" w:eastAsia="Arial" w:hAnsi="Times New Roman"/>
          <w:color w:val="000000"/>
          <w:sz w:val="24"/>
          <w:szCs w:val="24"/>
          <w:lang w:val="es-ES" w:eastAsia="ar-SA"/>
        </w:rPr>
        <w:t xml:space="preserve"> a factorilor de mediu sunt reprezentate de execuţia propriu-zisă a lucrărilor, de traficul de şantier. </w:t>
      </w:r>
    </w:p>
    <w:p w:rsidR="00F64547" w:rsidRPr="005E08E2" w:rsidRDefault="00F64547" w:rsidP="00981A76">
      <w:pPr>
        <w:autoSpaceDE w:val="0"/>
        <w:autoSpaceDN w:val="0"/>
        <w:adjustRightInd w:val="0"/>
        <w:spacing w:after="0" w:line="240" w:lineRule="auto"/>
        <w:jc w:val="both"/>
        <w:rPr>
          <w:rFonts w:ascii="Times New Roman" w:eastAsia="Arial" w:hAnsi="Times New Roman"/>
          <w:color w:val="000000"/>
          <w:sz w:val="24"/>
          <w:szCs w:val="24"/>
          <w:lang w:val="es-ES" w:eastAsia="ar-SA"/>
        </w:rPr>
      </w:pPr>
    </w:p>
    <w:p w:rsidR="0024641F" w:rsidRPr="005E08E2" w:rsidRDefault="0024641F" w:rsidP="00981A76">
      <w:pPr>
        <w:autoSpaceDE w:val="0"/>
        <w:autoSpaceDN w:val="0"/>
        <w:adjustRightInd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b/>
          <w:bCs/>
          <w:color w:val="000000"/>
          <w:sz w:val="24"/>
          <w:szCs w:val="24"/>
          <w:lang w:val="es-ES" w:eastAsia="ar-SA"/>
        </w:rPr>
        <w:t>VIII. LUCRĂRI DE REFACERE A AMPLASAMENTULUI LA FINALIZAREA INVESTIŢIEI, ÎN CAZ DE ACCIDENTE ŞI/SAU LA ÎNCETAREA ACTIVITĂŢII, ÎN MĂSURA ÎN CARE ACESTE INFORMAŢII SUNT DISPONIBILE</w:t>
      </w:r>
    </w:p>
    <w:p w:rsidR="0002393C" w:rsidRPr="005E08E2" w:rsidRDefault="0024641F" w:rsidP="00981A76">
      <w:pPr>
        <w:pStyle w:val="ListParagraph"/>
        <w:autoSpaceDE w:val="0"/>
        <w:spacing w:after="0" w:line="240" w:lineRule="auto"/>
        <w:ind w:left="0"/>
        <w:jc w:val="both"/>
        <w:rPr>
          <w:rFonts w:ascii="Times New Roman" w:eastAsia="Arial" w:hAnsi="Times New Roman"/>
          <w:color w:val="000000"/>
          <w:sz w:val="24"/>
          <w:szCs w:val="24"/>
          <w:lang w:val="ro-RO" w:eastAsia="ar-SA"/>
        </w:rPr>
      </w:pPr>
      <w:r w:rsidRPr="005E08E2">
        <w:rPr>
          <w:rFonts w:ascii="Times New Roman" w:eastAsia="Arial" w:hAnsi="Times New Roman"/>
          <w:color w:val="000000"/>
          <w:sz w:val="24"/>
          <w:szCs w:val="24"/>
          <w:lang w:val="ro-RO" w:eastAsia="ar-SA"/>
        </w:rPr>
        <w:t>După finalizarea lucrărilor, zonele ocupate temporar de organizarea de şantier vor fi readuse la starea iniţială.</w:t>
      </w:r>
    </w:p>
    <w:p w:rsidR="0024641F" w:rsidRPr="005E08E2" w:rsidRDefault="0024641F" w:rsidP="00981A76">
      <w:pPr>
        <w:pStyle w:val="ListParagraph"/>
        <w:autoSpaceDE w:val="0"/>
        <w:spacing w:after="0" w:line="240" w:lineRule="auto"/>
        <w:ind w:left="0"/>
        <w:jc w:val="both"/>
        <w:rPr>
          <w:rFonts w:ascii="Times New Roman" w:eastAsia="Arial" w:hAnsi="Times New Roman"/>
          <w:color w:val="000000"/>
          <w:sz w:val="24"/>
          <w:szCs w:val="24"/>
          <w:lang w:val="ro-RO" w:eastAsia="ar-SA"/>
        </w:rPr>
      </w:pPr>
    </w:p>
    <w:p w:rsidR="00E95E2B" w:rsidRDefault="0024641F" w:rsidP="005A01FF">
      <w:p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eastAsia="Arial" w:hAnsi="Times New Roman"/>
          <w:color w:val="000000"/>
          <w:sz w:val="24"/>
          <w:szCs w:val="24"/>
          <w:lang w:val="es-ES" w:eastAsia="ar-SA"/>
        </w:rPr>
        <w:t xml:space="preserve">    </w:t>
      </w:r>
    </w:p>
    <w:p w:rsidR="0024641F" w:rsidRPr="00E95E2B" w:rsidRDefault="0024641F" w:rsidP="005A01FF">
      <w:pPr>
        <w:autoSpaceDE w:val="0"/>
        <w:spacing w:after="0" w:line="240" w:lineRule="auto"/>
        <w:jc w:val="both"/>
        <w:rPr>
          <w:rFonts w:ascii="Times New Roman" w:eastAsia="Arial" w:hAnsi="Times New Roman"/>
          <w:b/>
          <w:color w:val="000000"/>
          <w:sz w:val="28"/>
          <w:szCs w:val="28"/>
          <w:lang w:val="es-ES" w:eastAsia="ar-SA"/>
        </w:rPr>
      </w:pPr>
      <w:r w:rsidRPr="00E95E2B">
        <w:rPr>
          <w:rFonts w:ascii="Times New Roman" w:eastAsia="Arial" w:hAnsi="Times New Roman"/>
          <w:b/>
          <w:color w:val="000000"/>
          <w:sz w:val="24"/>
          <w:szCs w:val="24"/>
          <w:lang w:val="es-ES" w:eastAsia="ar-SA"/>
        </w:rPr>
        <w:t xml:space="preserve">    </w:t>
      </w:r>
      <w:r w:rsidR="00B965E2" w:rsidRPr="00E95E2B">
        <w:rPr>
          <w:rFonts w:ascii="Times New Roman" w:hAnsi="Times New Roman"/>
          <w:b/>
          <w:sz w:val="28"/>
          <w:szCs w:val="28"/>
          <w:lang w:val="es-ES"/>
        </w:rPr>
        <w:t xml:space="preserve">Data,             </w:t>
      </w:r>
      <w:r w:rsidRPr="00E95E2B">
        <w:rPr>
          <w:rFonts w:ascii="Times New Roman" w:hAnsi="Times New Roman"/>
          <w:b/>
          <w:sz w:val="28"/>
          <w:szCs w:val="28"/>
          <w:lang w:val="es-ES"/>
        </w:rPr>
        <w:t xml:space="preserve">                                             </w:t>
      </w:r>
      <w:r w:rsidR="00E95E2B" w:rsidRPr="00E95E2B">
        <w:rPr>
          <w:rFonts w:ascii="Times New Roman" w:hAnsi="Times New Roman"/>
          <w:b/>
          <w:sz w:val="28"/>
          <w:szCs w:val="28"/>
          <w:lang w:val="es-ES"/>
        </w:rPr>
        <w:t xml:space="preserve">                        </w:t>
      </w:r>
      <w:r w:rsidR="005A01FF" w:rsidRPr="00E95E2B">
        <w:rPr>
          <w:rFonts w:ascii="Times New Roman" w:hAnsi="Times New Roman"/>
          <w:b/>
          <w:sz w:val="28"/>
          <w:szCs w:val="28"/>
          <w:lang w:val="es-ES"/>
        </w:rPr>
        <w:t xml:space="preserve">    </w:t>
      </w:r>
      <w:proofErr w:type="spellStart"/>
      <w:r w:rsidRPr="00E95E2B">
        <w:rPr>
          <w:rFonts w:ascii="Times New Roman" w:hAnsi="Times New Roman"/>
          <w:b/>
          <w:sz w:val="28"/>
          <w:szCs w:val="28"/>
          <w:lang w:val="es-ES"/>
        </w:rPr>
        <w:t>Semnatura</w:t>
      </w:r>
      <w:proofErr w:type="spellEnd"/>
      <w:r w:rsidRPr="00E95E2B">
        <w:rPr>
          <w:rFonts w:ascii="Times New Roman" w:hAnsi="Times New Roman"/>
          <w:b/>
          <w:sz w:val="28"/>
          <w:szCs w:val="28"/>
          <w:lang w:val="es-ES"/>
        </w:rPr>
        <w:t xml:space="preserve"> </w:t>
      </w:r>
      <w:proofErr w:type="spellStart"/>
      <w:r w:rsidRPr="00E95E2B">
        <w:rPr>
          <w:rFonts w:ascii="Times New Roman" w:hAnsi="Times New Roman"/>
          <w:b/>
          <w:sz w:val="28"/>
          <w:szCs w:val="28"/>
          <w:lang w:val="es-ES"/>
        </w:rPr>
        <w:t>titularului</w:t>
      </w:r>
      <w:proofErr w:type="spellEnd"/>
      <w:r w:rsidRPr="00E95E2B">
        <w:rPr>
          <w:rFonts w:ascii="Times New Roman" w:hAnsi="Times New Roman"/>
          <w:b/>
          <w:sz w:val="28"/>
          <w:szCs w:val="28"/>
          <w:lang w:val="es-ES"/>
        </w:rPr>
        <w:t>,</w:t>
      </w:r>
      <w:r w:rsidRPr="00E95E2B">
        <w:rPr>
          <w:rFonts w:ascii="Times New Roman" w:hAnsi="Times New Roman"/>
          <w:b/>
          <w:sz w:val="28"/>
          <w:szCs w:val="28"/>
          <w:lang w:val="es-ES"/>
        </w:rPr>
        <w:tab/>
      </w:r>
    </w:p>
    <w:p w:rsidR="0024641F" w:rsidRPr="005E08E2" w:rsidRDefault="0024641F" w:rsidP="00981A76">
      <w:pPr>
        <w:spacing w:after="0" w:line="240" w:lineRule="auto"/>
        <w:contextualSpacing/>
        <w:rPr>
          <w:rFonts w:ascii="Times New Roman" w:hAnsi="Times New Roman"/>
          <w:sz w:val="24"/>
          <w:szCs w:val="24"/>
          <w:lang w:val="it-IT"/>
        </w:rPr>
      </w:pPr>
      <w:r w:rsidRPr="005E08E2">
        <w:rPr>
          <w:rFonts w:ascii="Times New Roman" w:hAnsi="Times New Roman"/>
          <w:sz w:val="24"/>
          <w:szCs w:val="24"/>
          <w:lang w:val="es-ES"/>
        </w:rPr>
        <w:t xml:space="preserve">                                                                            </w:t>
      </w:r>
      <w:r w:rsidR="00CA7651" w:rsidRPr="005E08E2">
        <w:rPr>
          <w:rFonts w:ascii="Times New Roman" w:hAnsi="Times New Roman"/>
          <w:sz w:val="24"/>
          <w:szCs w:val="24"/>
          <w:lang w:val="es-ES"/>
        </w:rPr>
        <w:t xml:space="preserve">                  </w:t>
      </w:r>
      <w:r w:rsidRPr="005E08E2">
        <w:rPr>
          <w:rFonts w:ascii="Times New Roman" w:hAnsi="Times New Roman"/>
          <w:sz w:val="24"/>
          <w:szCs w:val="24"/>
          <w:lang w:val="es-ES"/>
        </w:rPr>
        <w:t xml:space="preserve">     </w:t>
      </w:r>
      <w:r w:rsidR="005A01FF" w:rsidRPr="005E08E2">
        <w:rPr>
          <w:rFonts w:ascii="Times New Roman" w:hAnsi="Times New Roman"/>
          <w:sz w:val="24"/>
          <w:szCs w:val="24"/>
          <w:lang w:val="es-ES"/>
        </w:rPr>
        <w:t xml:space="preserve">                 </w:t>
      </w:r>
    </w:p>
    <w:p w:rsidR="0024641F" w:rsidRPr="005E08E2" w:rsidRDefault="0024641F" w:rsidP="00981A76">
      <w:pPr>
        <w:autoSpaceDE w:val="0"/>
        <w:spacing w:after="0" w:line="240" w:lineRule="auto"/>
        <w:jc w:val="both"/>
        <w:rPr>
          <w:rFonts w:ascii="Times New Roman" w:eastAsia="Arial" w:hAnsi="Times New Roman"/>
          <w:color w:val="000000"/>
          <w:sz w:val="24"/>
          <w:szCs w:val="24"/>
          <w:lang w:val="es-ES" w:eastAsia="ar-SA"/>
        </w:rPr>
      </w:pPr>
      <w:r w:rsidRPr="005E08E2">
        <w:rPr>
          <w:rFonts w:ascii="Times New Roman" w:hAnsi="Times New Roman"/>
          <w:sz w:val="24"/>
          <w:szCs w:val="24"/>
          <w:lang w:val="it-IT"/>
        </w:rPr>
        <w:t xml:space="preserve">                                                                                                              </w:t>
      </w:r>
    </w:p>
    <w:p w:rsidR="006E7DA9" w:rsidRPr="005E08E2" w:rsidRDefault="006E7DA9" w:rsidP="00981A76">
      <w:pPr>
        <w:autoSpaceDE w:val="0"/>
        <w:spacing w:after="0" w:line="240" w:lineRule="auto"/>
        <w:contextualSpacing/>
        <w:jc w:val="both"/>
        <w:rPr>
          <w:rFonts w:ascii="Times New Roman" w:eastAsia="Arial" w:hAnsi="Times New Roman"/>
          <w:i/>
          <w:color w:val="000000"/>
          <w:sz w:val="24"/>
          <w:szCs w:val="24"/>
          <w:lang w:val="ro-RO" w:eastAsia="ar-SA"/>
        </w:rPr>
      </w:pPr>
    </w:p>
    <w:sectPr w:rsidR="006E7DA9" w:rsidRPr="005E08E2" w:rsidSect="00E61A86">
      <w:footerReference w:type="even" r:id="rId8"/>
      <w:footerReference w:type="default" r:id="rId9"/>
      <w:pgSz w:w="12240" w:h="15840"/>
      <w:pgMar w:top="720" w:right="1080" w:bottom="720" w:left="12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10" w:rsidRDefault="00CD5310">
      <w:r>
        <w:separator/>
      </w:r>
    </w:p>
  </w:endnote>
  <w:endnote w:type="continuationSeparator" w:id="0">
    <w:p w:rsidR="00CD5310" w:rsidRDefault="00CD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9C" w:rsidRDefault="003700A2" w:rsidP="0040248A">
    <w:pPr>
      <w:pStyle w:val="Footer"/>
      <w:framePr w:wrap="around" w:vAnchor="text" w:hAnchor="margin" w:xAlign="center" w:y="1"/>
      <w:rPr>
        <w:rStyle w:val="PageNumber"/>
      </w:rPr>
    </w:pPr>
    <w:r>
      <w:rPr>
        <w:rStyle w:val="PageNumber"/>
      </w:rPr>
      <w:fldChar w:fldCharType="begin"/>
    </w:r>
    <w:r w:rsidR="0042559C">
      <w:rPr>
        <w:rStyle w:val="PageNumber"/>
      </w:rPr>
      <w:instrText xml:space="preserve">PAGE  </w:instrText>
    </w:r>
    <w:r>
      <w:rPr>
        <w:rStyle w:val="PageNumber"/>
      </w:rPr>
      <w:fldChar w:fldCharType="end"/>
    </w:r>
  </w:p>
  <w:p w:rsidR="0042559C" w:rsidRDefault="00425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9C" w:rsidRDefault="0042559C" w:rsidP="0040248A">
    <w:pPr>
      <w:pStyle w:val="Footer"/>
      <w:framePr w:wrap="around" w:vAnchor="text" w:hAnchor="margin" w:xAlign="center" w:y="1"/>
      <w:rPr>
        <w:rStyle w:val="PageNumber"/>
      </w:rPr>
    </w:pPr>
  </w:p>
  <w:p w:rsidR="0042559C" w:rsidRDefault="0042559C" w:rsidP="00E8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10" w:rsidRDefault="00CD5310">
      <w:r>
        <w:separator/>
      </w:r>
    </w:p>
  </w:footnote>
  <w:footnote w:type="continuationSeparator" w:id="0">
    <w:p w:rsidR="00CD5310" w:rsidRDefault="00CD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42"/>
        </w:tabs>
        <w:ind w:left="742" w:hanging="360"/>
      </w:pPr>
      <w:rPr>
        <w:rFonts w:ascii="StarSymbol" w:hAnsi="StarSymbol" w:cs="StarSymbol"/>
        <w:sz w:val="18"/>
        <w:szCs w:val="18"/>
      </w:rPr>
    </w:lvl>
    <w:lvl w:ilvl="2">
      <w:start w:val="1"/>
      <w:numFmt w:val="bullet"/>
      <w:lvlText w:val="–"/>
      <w:lvlJc w:val="left"/>
      <w:pPr>
        <w:tabs>
          <w:tab w:val="num" w:pos="1124"/>
        </w:tabs>
        <w:ind w:left="1124" w:hanging="360"/>
      </w:pPr>
      <w:rPr>
        <w:rFonts w:ascii="StarSymbol" w:hAnsi="StarSymbol" w:cs="StarSymbol"/>
        <w:sz w:val="18"/>
        <w:szCs w:val="18"/>
      </w:rPr>
    </w:lvl>
    <w:lvl w:ilvl="3">
      <w:start w:val="1"/>
      <w:numFmt w:val="bullet"/>
      <w:lvlText w:val="–"/>
      <w:lvlJc w:val="left"/>
      <w:pPr>
        <w:tabs>
          <w:tab w:val="num" w:pos="1506"/>
        </w:tabs>
        <w:ind w:left="1506" w:hanging="360"/>
      </w:pPr>
      <w:rPr>
        <w:rFonts w:ascii="StarSymbol" w:hAnsi="StarSymbol" w:cs="StarSymbol"/>
        <w:sz w:val="18"/>
        <w:szCs w:val="18"/>
      </w:rPr>
    </w:lvl>
    <w:lvl w:ilvl="4">
      <w:start w:val="1"/>
      <w:numFmt w:val="bullet"/>
      <w:lvlText w:val="–"/>
      <w:lvlJc w:val="left"/>
      <w:pPr>
        <w:tabs>
          <w:tab w:val="num" w:pos="1888"/>
        </w:tabs>
        <w:ind w:left="1888" w:hanging="360"/>
      </w:pPr>
      <w:rPr>
        <w:rFonts w:ascii="StarSymbol" w:hAnsi="StarSymbol" w:cs="StarSymbol"/>
        <w:sz w:val="18"/>
        <w:szCs w:val="18"/>
      </w:rPr>
    </w:lvl>
    <w:lvl w:ilvl="5">
      <w:start w:val="1"/>
      <w:numFmt w:val="bullet"/>
      <w:lvlText w:val="–"/>
      <w:lvlJc w:val="left"/>
      <w:pPr>
        <w:tabs>
          <w:tab w:val="num" w:pos="2270"/>
        </w:tabs>
        <w:ind w:left="2270" w:hanging="360"/>
      </w:pPr>
      <w:rPr>
        <w:rFonts w:ascii="StarSymbol" w:hAnsi="StarSymbol" w:cs="StarSymbol"/>
        <w:sz w:val="18"/>
        <w:szCs w:val="18"/>
      </w:rPr>
    </w:lvl>
    <w:lvl w:ilvl="6">
      <w:start w:val="1"/>
      <w:numFmt w:val="bullet"/>
      <w:lvlText w:val="–"/>
      <w:lvlJc w:val="left"/>
      <w:pPr>
        <w:tabs>
          <w:tab w:val="num" w:pos="2652"/>
        </w:tabs>
        <w:ind w:left="2652" w:hanging="360"/>
      </w:pPr>
      <w:rPr>
        <w:rFonts w:ascii="StarSymbol" w:hAnsi="StarSymbol" w:cs="StarSymbol"/>
        <w:sz w:val="18"/>
        <w:szCs w:val="18"/>
      </w:rPr>
    </w:lvl>
    <w:lvl w:ilvl="7">
      <w:start w:val="1"/>
      <w:numFmt w:val="bullet"/>
      <w:lvlText w:val="–"/>
      <w:lvlJc w:val="left"/>
      <w:pPr>
        <w:tabs>
          <w:tab w:val="num" w:pos="3034"/>
        </w:tabs>
        <w:ind w:left="3034" w:hanging="360"/>
      </w:pPr>
      <w:rPr>
        <w:rFonts w:ascii="StarSymbol" w:hAnsi="StarSymbol" w:cs="StarSymbol"/>
        <w:sz w:val="18"/>
        <w:szCs w:val="18"/>
      </w:rPr>
    </w:lvl>
    <w:lvl w:ilvl="8">
      <w:start w:val="1"/>
      <w:numFmt w:val="bullet"/>
      <w:lvlText w:val="–"/>
      <w:lvlJc w:val="left"/>
      <w:pPr>
        <w:tabs>
          <w:tab w:val="num" w:pos="3416"/>
        </w:tabs>
        <w:ind w:left="3416"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397"/>
        </w:tabs>
        <w:ind w:left="397" w:hanging="360"/>
      </w:pPr>
      <w:rPr>
        <w:rFonts w:ascii="StarSymbol" w:hAnsi="StarSymbol" w:cs="StarSymbol"/>
        <w:sz w:val="18"/>
        <w:szCs w:val="18"/>
      </w:rPr>
    </w:lvl>
    <w:lvl w:ilvl="2">
      <w:start w:val="1"/>
      <w:numFmt w:val="bullet"/>
      <w:lvlText w:val="–"/>
      <w:lvlJc w:val="left"/>
      <w:pPr>
        <w:tabs>
          <w:tab w:val="num" w:pos="434"/>
        </w:tabs>
        <w:ind w:left="434" w:hanging="360"/>
      </w:pPr>
      <w:rPr>
        <w:rFonts w:ascii="StarSymbol" w:hAnsi="StarSymbol" w:cs="StarSymbol"/>
        <w:sz w:val="18"/>
        <w:szCs w:val="18"/>
      </w:rPr>
    </w:lvl>
    <w:lvl w:ilvl="3">
      <w:start w:val="1"/>
      <w:numFmt w:val="bullet"/>
      <w:lvlText w:val="–"/>
      <w:lvlJc w:val="left"/>
      <w:pPr>
        <w:tabs>
          <w:tab w:val="num" w:pos="471"/>
        </w:tabs>
        <w:ind w:left="471" w:hanging="360"/>
      </w:pPr>
      <w:rPr>
        <w:rFonts w:ascii="StarSymbol" w:hAnsi="StarSymbol" w:cs="StarSymbol"/>
        <w:sz w:val="18"/>
        <w:szCs w:val="18"/>
      </w:rPr>
    </w:lvl>
    <w:lvl w:ilvl="4">
      <w:start w:val="1"/>
      <w:numFmt w:val="bullet"/>
      <w:lvlText w:val="–"/>
      <w:lvlJc w:val="left"/>
      <w:pPr>
        <w:tabs>
          <w:tab w:val="num" w:pos="508"/>
        </w:tabs>
        <w:ind w:left="508" w:hanging="360"/>
      </w:pPr>
      <w:rPr>
        <w:rFonts w:ascii="StarSymbol" w:hAnsi="StarSymbol" w:cs="StarSymbol"/>
        <w:sz w:val="18"/>
        <w:szCs w:val="18"/>
      </w:rPr>
    </w:lvl>
    <w:lvl w:ilvl="5">
      <w:start w:val="1"/>
      <w:numFmt w:val="bullet"/>
      <w:lvlText w:val="–"/>
      <w:lvlJc w:val="left"/>
      <w:pPr>
        <w:tabs>
          <w:tab w:val="num" w:pos="545"/>
        </w:tabs>
        <w:ind w:left="545" w:hanging="360"/>
      </w:pPr>
      <w:rPr>
        <w:rFonts w:ascii="StarSymbol" w:hAnsi="StarSymbol" w:cs="StarSymbol"/>
        <w:sz w:val="18"/>
        <w:szCs w:val="18"/>
      </w:rPr>
    </w:lvl>
    <w:lvl w:ilvl="6">
      <w:start w:val="1"/>
      <w:numFmt w:val="bullet"/>
      <w:lvlText w:val="–"/>
      <w:lvlJc w:val="left"/>
      <w:pPr>
        <w:tabs>
          <w:tab w:val="num" w:pos="582"/>
        </w:tabs>
        <w:ind w:left="582" w:hanging="360"/>
      </w:pPr>
      <w:rPr>
        <w:rFonts w:ascii="StarSymbol" w:hAnsi="StarSymbol" w:cs="StarSymbol"/>
        <w:sz w:val="18"/>
        <w:szCs w:val="18"/>
      </w:rPr>
    </w:lvl>
    <w:lvl w:ilvl="7">
      <w:start w:val="1"/>
      <w:numFmt w:val="bullet"/>
      <w:lvlText w:val="–"/>
      <w:lvlJc w:val="left"/>
      <w:pPr>
        <w:tabs>
          <w:tab w:val="num" w:pos="619"/>
        </w:tabs>
        <w:ind w:left="619" w:hanging="360"/>
      </w:pPr>
      <w:rPr>
        <w:rFonts w:ascii="StarSymbol" w:hAnsi="StarSymbol" w:cs="StarSymbol"/>
        <w:sz w:val="18"/>
        <w:szCs w:val="18"/>
      </w:rPr>
    </w:lvl>
    <w:lvl w:ilvl="8">
      <w:start w:val="1"/>
      <w:numFmt w:val="bullet"/>
      <w:lvlText w:val="–"/>
      <w:lvlJc w:val="left"/>
      <w:pPr>
        <w:tabs>
          <w:tab w:val="num" w:pos="656"/>
        </w:tabs>
        <w:ind w:left="656" w:hanging="360"/>
      </w:pPr>
      <w:rPr>
        <w:rFonts w:ascii="StarSymbol" w:hAnsi="StarSymbol" w:cs="StarSymbol"/>
        <w:sz w:val="18"/>
        <w:szCs w:val="18"/>
      </w:rPr>
    </w:lvl>
  </w:abstractNum>
  <w:abstractNum w:abstractNumId="2">
    <w:nsid w:val="00000004"/>
    <w:multiLevelType w:val="singleLevel"/>
    <w:tmpl w:val="00000004"/>
    <w:name w:val="WW8Num8"/>
    <w:lvl w:ilvl="0">
      <w:start w:val="1"/>
      <w:numFmt w:val="bullet"/>
      <w:lvlText w:val=""/>
      <w:lvlJc w:val="left"/>
      <w:pPr>
        <w:tabs>
          <w:tab w:val="num" w:pos="810"/>
        </w:tabs>
        <w:ind w:left="810" w:hanging="360"/>
      </w:pPr>
      <w:rPr>
        <w:rFonts w:ascii="Wingdings" w:hAnsi="Wingdings"/>
        <w:lang w:val="ro-RO"/>
      </w:rPr>
    </w:lvl>
  </w:abstractNum>
  <w:abstractNum w:abstractNumId="3">
    <w:nsid w:val="00000005"/>
    <w:multiLevelType w:val="singleLevel"/>
    <w:tmpl w:val="00000005"/>
    <w:name w:val="WW8Num5"/>
    <w:lvl w:ilvl="0">
      <w:numFmt w:val="bullet"/>
      <w:lvlText w:val="-"/>
      <w:lvlJc w:val="left"/>
      <w:pPr>
        <w:tabs>
          <w:tab w:val="num" w:pos="1080"/>
        </w:tabs>
        <w:ind w:left="1080" w:hanging="360"/>
      </w:pPr>
      <w:rPr>
        <w:rFonts w:ascii="Times New Roman" w:hAnsi="Times New Roman" w:cs="Wingdings"/>
      </w:rPr>
    </w:lvl>
  </w:abstractNum>
  <w:abstractNum w:abstractNumId="4">
    <w:nsid w:val="00000006"/>
    <w:multiLevelType w:val="singleLevel"/>
    <w:tmpl w:val="00000006"/>
    <w:name w:val="WW8Num15"/>
    <w:lvl w:ilvl="0">
      <w:start w:val="2"/>
      <w:numFmt w:val="bullet"/>
      <w:lvlText w:val="-"/>
      <w:lvlJc w:val="left"/>
      <w:pPr>
        <w:tabs>
          <w:tab w:val="num" w:pos="720"/>
        </w:tabs>
        <w:ind w:left="720" w:hanging="360"/>
      </w:pPr>
      <w:rPr>
        <w:rFonts w:ascii="Times New Roman" w:hAnsi="Times New Roman" w:cs="Times New Roman"/>
      </w:rPr>
    </w:lvl>
  </w:abstractNum>
  <w:abstractNum w:abstractNumId="5">
    <w:nsid w:val="018B535E"/>
    <w:multiLevelType w:val="hybridMultilevel"/>
    <w:tmpl w:val="E50A3A6A"/>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4A592E"/>
    <w:multiLevelType w:val="hybridMultilevel"/>
    <w:tmpl w:val="3800B8B0"/>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902F8B"/>
    <w:multiLevelType w:val="hybridMultilevel"/>
    <w:tmpl w:val="9D46FEF0"/>
    <w:lvl w:ilvl="0" w:tplc="C45A335C">
      <w:start w:val="1"/>
      <w:numFmt w:val="lowerLetter"/>
      <w:lvlText w:val="%1)"/>
      <w:lvlJc w:val="left"/>
      <w:pPr>
        <w:ind w:left="1440" w:hanging="360"/>
      </w:pPr>
      <w:rPr>
        <w:rFonts w:hint="default"/>
        <w:b w:val="0"/>
      </w:rPr>
    </w:lvl>
    <w:lvl w:ilvl="1" w:tplc="E2A21EF6">
      <w:start w:val="1"/>
      <w:numFmt w:val="lowerLetter"/>
      <w:lvlText w:val="%2."/>
      <w:lvlJc w:val="left"/>
      <w:pPr>
        <w:tabs>
          <w:tab w:val="num" w:pos="2745"/>
        </w:tabs>
        <w:ind w:left="2745" w:hanging="945"/>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790618"/>
    <w:multiLevelType w:val="hybridMultilevel"/>
    <w:tmpl w:val="D122AEF0"/>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90CF2"/>
    <w:multiLevelType w:val="hybridMultilevel"/>
    <w:tmpl w:val="27203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A049B"/>
    <w:multiLevelType w:val="hybridMultilevel"/>
    <w:tmpl w:val="C15676A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BD1414"/>
    <w:multiLevelType w:val="hybridMultilevel"/>
    <w:tmpl w:val="F00242C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FF4B77"/>
    <w:multiLevelType w:val="hybridMultilevel"/>
    <w:tmpl w:val="C64E5BFA"/>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0802F7"/>
    <w:multiLevelType w:val="hybridMultilevel"/>
    <w:tmpl w:val="F0929D0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50B4C"/>
    <w:multiLevelType w:val="hybridMultilevel"/>
    <w:tmpl w:val="301C0A0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A57203"/>
    <w:multiLevelType w:val="hybridMultilevel"/>
    <w:tmpl w:val="619877E0"/>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B2966"/>
    <w:multiLevelType w:val="hybridMultilevel"/>
    <w:tmpl w:val="C8FC0BD0"/>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A716C8"/>
    <w:multiLevelType w:val="hybridMultilevel"/>
    <w:tmpl w:val="3A5E72D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373463"/>
    <w:multiLevelType w:val="hybridMultilevel"/>
    <w:tmpl w:val="E44CCA3A"/>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23120"/>
    <w:multiLevelType w:val="hybridMultilevel"/>
    <w:tmpl w:val="A0F0A552"/>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7838B9"/>
    <w:multiLevelType w:val="hybridMultilevel"/>
    <w:tmpl w:val="81C6FCF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FD39D4"/>
    <w:multiLevelType w:val="hybridMultilevel"/>
    <w:tmpl w:val="845ADCCA"/>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FC5103"/>
    <w:multiLevelType w:val="hybridMultilevel"/>
    <w:tmpl w:val="5FFE04F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C14BB7"/>
    <w:multiLevelType w:val="hybridMultilevel"/>
    <w:tmpl w:val="F76C7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6921A1"/>
    <w:multiLevelType w:val="hybridMultilevel"/>
    <w:tmpl w:val="8FB6D9A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712958"/>
    <w:multiLevelType w:val="hybridMultilevel"/>
    <w:tmpl w:val="B7FA7E72"/>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432142"/>
    <w:multiLevelType w:val="hybridMultilevel"/>
    <w:tmpl w:val="99721A9C"/>
    <w:lvl w:ilvl="0" w:tplc="00000001">
      <w:start w:val="3"/>
      <w:numFmt w:val="bullet"/>
      <w:lvlText w:val="-"/>
      <w:lvlJc w:val="left"/>
      <w:pPr>
        <w:ind w:left="720" w:hanging="360"/>
      </w:pPr>
      <w:rPr>
        <w:rFonts w:ascii="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5C6C0C"/>
    <w:multiLevelType w:val="hybridMultilevel"/>
    <w:tmpl w:val="BF3CF0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5E2992"/>
    <w:multiLevelType w:val="hybridMultilevel"/>
    <w:tmpl w:val="27A2FDA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C7623B"/>
    <w:multiLevelType w:val="hybridMultilevel"/>
    <w:tmpl w:val="24D45D2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4B6392"/>
    <w:multiLevelType w:val="hybridMultilevel"/>
    <w:tmpl w:val="2B780608"/>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6D7B6B"/>
    <w:multiLevelType w:val="hybridMultilevel"/>
    <w:tmpl w:val="20C0B9F4"/>
    <w:lvl w:ilvl="0" w:tplc="00000001">
      <w:start w:val="3"/>
      <w:numFmt w:val="bullet"/>
      <w:lvlText w:val="-"/>
      <w:lvlJc w:val="left"/>
      <w:pPr>
        <w:ind w:left="720" w:hanging="360"/>
      </w:pPr>
      <w:rPr>
        <w:rFonts w:ascii="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42C74"/>
    <w:multiLevelType w:val="hybridMultilevel"/>
    <w:tmpl w:val="22DEE9BC"/>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232F91"/>
    <w:multiLevelType w:val="hybridMultilevel"/>
    <w:tmpl w:val="2A44FD02"/>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C428A0"/>
    <w:multiLevelType w:val="hybridMultilevel"/>
    <w:tmpl w:val="69DCB72C"/>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5F491E"/>
    <w:multiLevelType w:val="hybridMultilevel"/>
    <w:tmpl w:val="7B34E64C"/>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F24518"/>
    <w:multiLevelType w:val="hybridMultilevel"/>
    <w:tmpl w:val="CB38A47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5426EA"/>
    <w:multiLevelType w:val="hybridMultilevel"/>
    <w:tmpl w:val="23B8B50A"/>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EF2FA1"/>
    <w:multiLevelType w:val="hybridMultilevel"/>
    <w:tmpl w:val="032E5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BC485B"/>
    <w:multiLevelType w:val="hybridMultilevel"/>
    <w:tmpl w:val="399ED160"/>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876F45"/>
    <w:multiLevelType w:val="hybridMultilevel"/>
    <w:tmpl w:val="AED4ABE0"/>
    <w:lvl w:ilvl="0" w:tplc="425C538C">
      <w:start w:val="1"/>
      <w:numFmt w:val="bullet"/>
      <w:pStyle w:val="linie"/>
      <w:lvlText w:val="-"/>
      <w:lvlJc w:val="left"/>
      <w:pPr>
        <w:ind w:left="720" w:hanging="360"/>
      </w:pPr>
      <w:rPr>
        <w:rFonts w:ascii="Arial" w:eastAsia="Calibri" w:hAnsi="Arial"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B40F7"/>
    <w:multiLevelType w:val="hybridMultilevel"/>
    <w:tmpl w:val="0AD030FC"/>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CD2ABF"/>
    <w:multiLevelType w:val="hybridMultilevel"/>
    <w:tmpl w:val="2FB8F04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64553D"/>
    <w:multiLevelType w:val="hybridMultilevel"/>
    <w:tmpl w:val="BA84EDC4"/>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4E7139"/>
    <w:multiLevelType w:val="hybridMultilevel"/>
    <w:tmpl w:val="D44AA498"/>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1D1829"/>
    <w:multiLevelType w:val="hybridMultilevel"/>
    <w:tmpl w:val="5CF241F6"/>
    <w:lvl w:ilvl="0" w:tplc="BC42E982">
      <w:start w:val="1"/>
      <w:numFmt w:val="bullet"/>
      <w:lvlText w:val="-"/>
      <w:lvlJc w:val="left"/>
      <w:pPr>
        <w:ind w:left="907" w:hanging="360"/>
      </w:pPr>
      <w:rPr>
        <w:rFonts w:ascii="Arial" w:eastAsia="Times New Roman" w:hAnsi="Arial" w:cs="Arial" w:hint="default"/>
      </w:rPr>
    </w:lvl>
    <w:lvl w:ilvl="1" w:tplc="0409000B">
      <w:start w:val="1"/>
      <w:numFmt w:val="bullet"/>
      <w:lvlText w:val=""/>
      <w:lvlJc w:val="left"/>
      <w:pPr>
        <w:ind w:left="1627" w:hanging="360"/>
      </w:pPr>
      <w:rPr>
        <w:rFonts w:ascii="Wingdings" w:hAnsi="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6">
    <w:nsid w:val="6EE64B14"/>
    <w:multiLevelType w:val="hybridMultilevel"/>
    <w:tmpl w:val="183C2A70"/>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F1C66FB"/>
    <w:multiLevelType w:val="hybridMultilevel"/>
    <w:tmpl w:val="A16C22E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nsid w:val="77053F67"/>
    <w:multiLevelType w:val="hybridMultilevel"/>
    <w:tmpl w:val="2F788882"/>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D14A10"/>
    <w:multiLevelType w:val="hybridMultilevel"/>
    <w:tmpl w:val="F97E1F16"/>
    <w:lvl w:ilvl="0" w:tplc="116A5C5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9"/>
  </w:num>
  <w:num w:numId="3">
    <w:abstractNumId w:val="24"/>
  </w:num>
  <w:num w:numId="4">
    <w:abstractNumId w:val="37"/>
  </w:num>
  <w:num w:numId="5">
    <w:abstractNumId w:val="8"/>
  </w:num>
  <w:num w:numId="6">
    <w:abstractNumId w:val="32"/>
  </w:num>
  <w:num w:numId="7">
    <w:abstractNumId w:val="28"/>
  </w:num>
  <w:num w:numId="8">
    <w:abstractNumId w:val="35"/>
  </w:num>
  <w:num w:numId="9">
    <w:abstractNumId w:val="13"/>
  </w:num>
  <w:num w:numId="10">
    <w:abstractNumId w:val="33"/>
  </w:num>
  <w:num w:numId="11">
    <w:abstractNumId w:val="39"/>
  </w:num>
  <w:num w:numId="12">
    <w:abstractNumId w:val="30"/>
  </w:num>
  <w:num w:numId="13">
    <w:abstractNumId w:val="17"/>
  </w:num>
  <w:num w:numId="14">
    <w:abstractNumId w:val="16"/>
  </w:num>
  <w:num w:numId="15">
    <w:abstractNumId w:val="15"/>
  </w:num>
  <w:num w:numId="16">
    <w:abstractNumId w:val="42"/>
  </w:num>
  <w:num w:numId="17">
    <w:abstractNumId w:val="25"/>
  </w:num>
  <w:num w:numId="18">
    <w:abstractNumId w:val="46"/>
  </w:num>
  <w:num w:numId="19">
    <w:abstractNumId w:val="22"/>
  </w:num>
  <w:num w:numId="20">
    <w:abstractNumId w:val="5"/>
  </w:num>
  <w:num w:numId="21">
    <w:abstractNumId w:val="20"/>
  </w:num>
  <w:num w:numId="22">
    <w:abstractNumId w:val="11"/>
  </w:num>
  <w:num w:numId="23">
    <w:abstractNumId w:val="21"/>
  </w:num>
  <w:num w:numId="24">
    <w:abstractNumId w:val="41"/>
  </w:num>
  <w:num w:numId="25">
    <w:abstractNumId w:val="14"/>
  </w:num>
  <w:num w:numId="26">
    <w:abstractNumId w:val="18"/>
  </w:num>
  <w:num w:numId="27">
    <w:abstractNumId w:val="34"/>
  </w:num>
  <w:num w:numId="28">
    <w:abstractNumId w:val="36"/>
  </w:num>
  <w:num w:numId="29">
    <w:abstractNumId w:val="43"/>
  </w:num>
  <w:num w:numId="30">
    <w:abstractNumId w:val="10"/>
  </w:num>
  <w:num w:numId="31">
    <w:abstractNumId w:val="44"/>
  </w:num>
  <w:num w:numId="32">
    <w:abstractNumId w:val="19"/>
  </w:num>
  <w:num w:numId="33">
    <w:abstractNumId w:val="12"/>
  </w:num>
  <w:num w:numId="34">
    <w:abstractNumId w:val="6"/>
  </w:num>
  <w:num w:numId="35">
    <w:abstractNumId w:val="48"/>
  </w:num>
  <w:num w:numId="36">
    <w:abstractNumId w:val="29"/>
  </w:num>
  <w:num w:numId="37">
    <w:abstractNumId w:val="40"/>
  </w:num>
  <w:num w:numId="38">
    <w:abstractNumId w:val="3"/>
  </w:num>
  <w:num w:numId="39">
    <w:abstractNumId w:val="45"/>
  </w:num>
  <w:num w:numId="40">
    <w:abstractNumId w:val="23"/>
  </w:num>
  <w:num w:numId="41">
    <w:abstractNumId w:val="27"/>
  </w:num>
  <w:num w:numId="42">
    <w:abstractNumId w:val="26"/>
  </w:num>
  <w:num w:numId="43">
    <w:abstractNumId w:val="31"/>
  </w:num>
  <w:num w:numId="44">
    <w:abstractNumId w:val="9"/>
  </w:num>
  <w:num w:numId="45">
    <w:abstractNumId w:val="47"/>
  </w:num>
  <w:num w:numId="4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32"/>
    <w:rsid w:val="000035A0"/>
    <w:rsid w:val="000047B9"/>
    <w:rsid w:val="000136F2"/>
    <w:rsid w:val="0002393C"/>
    <w:rsid w:val="00047A52"/>
    <w:rsid w:val="00047AE3"/>
    <w:rsid w:val="00050331"/>
    <w:rsid w:val="00053890"/>
    <w:rsid w:val="000560A7"/>
    <w:rsid w:val="00060435"/>
    <w:rsid w:val="000622C3"/>
    <w:rsid w:val="00064E1F"/>
    <w:rsid w:val="00070F1C"/>
    <w:rsid w:val="000746B7"/>
    <w:rsid w:val="0007785A"/>
    <w:rsid w:val="000802F6"/>
    <w:rsid w:val="000807AE"/>
    <w:rsid w:val="00080AEE"/>
    <w:rsid w:val="00081108"/>
    <w:rsid w:val="0008123D"/>
    <w:rsid w:val="00084804"/>
    <w:rsid w:val="00087D14"/>
    <w:rsid w:val="000905BD"/>
    <w:rsid w:val="00093842"/>
    <w:rsid w:val="00095E8A"/>
    <w:rsid w:val="000A00C0"/>
    <w:rsid w:val="000B1DC0"/>
    <w:rsid w:val="000B743B"/>
    <w:rsid w:val="000C3608"/>
    <w:rsid w:val="000C4D58"/>
    <w:rsid w:val="000C6E9D"/>
    <w:rsid w:val="000D6BC5"/>
    <w:rsid w:val="000D7C32"/>
    <w:rsid w:val="000E1193"/>
    <w:rsid w:val="000E2C86"/>
    <w:rsid w:val="000F5CA3"/>
    <w:rsid w:val="00103DF2"/>
    <w:rsid w:val="00105336"/>
    <w:rsid w:val="00106037"/>
    <w:rsid w:val="00112CCB"/>
    <w:rsid w:val="00125720"/>
    <w:rsid w:val="00127318"/>
    <w:rsid w:val="001314B8"/>
    <w:rsid w:val="00132460"/>
    <w:rsid w:val="001376B8"/>
    <w:rsid w:val="00141E03"/>
    <w:rsid w:val="001425EB"/>
    <w:rsid w:val="00142886"/>
    <w:rsid w:val="0014375D"/>
    <w:rsid w:val="00152289"/>
    <w:rsid w:val="00156A09"/>
    <w:rsid w:val="00157D75"/>
    <w:rsid w:val="00161921"/>
    <w:rsid w:val="00163D12"/>
    <w:rsid w:val="001738CB"/>
    <w:rsid w:val="00176136"/>
    <w:rsid w:val="00177724"/>
    <w:rsid w:val="00182A1B"/>
    <w:rsid w:val="00183A8B"/>
    <w:rsid w:val="0018496A"/>
    <w:rsid w:val="00193A9A"/>
    <w:rsid w:val="00195553"/>
    <w:rsid w:val="001A1B4B"/>
    <w:rsid w:val="001A5768"/>
    <w:rsid w:val="001A6663"/>
    <w:rsid w:val="001A72B1"/>
    <w:rsid w:val="001C43E3"/>
    <w:rsid w:val="001D0673"/>
    <w:rsid w:val="001D48C7"/>
    <w:rsid w:val="001D4D9E"/>
    <w:rsid w:val="001D53B0"/>
    <w:rsid w:val="001D543E"/>
    <w:rsid w:val="001D7880"/>
    <w:rsid w:val="001E3F08"/>
    <w:rsid w:val="001E655C"/>
    <w:rsid w:val="001F0773"/>
    <w:rsid w:val="001F0B94"/>
    <w:rsid w:val="001F16DE"/>
    <w:rsid w:val="001F351E"/>
    <w:rsid w:val="001F5C3C"/>
    <w:rsid w:val="00201D4D"/>
    <w:rsid w:val="0020378E"/>
    <w:rsid w:val="00206096"/>
    <w:rsid w:val="002114FA"/>
    <w:rsid w:val="002242D8"/>
    <w:rsid w:val="002316A8"/>
    <w:rsid w:val="0023376A"/>
    <w:rsid w:val="002354E1"/>
    <w:rsid w:val="0024219B"/>
    <w:rsid w:val="002439B0"/>
    <w:rsid w:val="0024641F"/>
    <w:rsid w:val="00252EAB"/>
    <w:rsid w:val="002617EB"/>
    <w:rsid w:val="00277DA3"/>
    <w:rsid w:val="00283109"/>
    <w:rsid w:val="0029135D"/>
    <w:rsid w:val="002947AF"/>
    <w:rsid w:val="002979A6"/>
    <w:rsid w:val="002A4624"/>
    <w:rsid w:val="002A530D"/>
    <w:rsid w:val="002A6747"/>
    <w:rsid w:val="002B15B5"/>
    <w:rsid w:val="002B2136"/>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44CC"/>
    <w:rsid w:val="00306A54"/>
    <w:rsid w:val="00306B72"/>
    <w:rsid w:val="00312BBF"/>
    <w:rsid w:val="003164A2"/>
    <w:rsid w:val="003274A0"/>
    <w:rsid w:val="00327CC1"/>
    <w:rsid w:val="0033118C"/>
    <w:rsid w:val="003364B4"/>
    <w:rsid w:val="003379F7"/>
    <w:rsid w:val="00342DCC"/>
    <w:rsid w:val="00343171"/>
    <w:rsid w:val="00347BAC"/>
    <w:rsid w:val="003529A3"/>
    <w:rsid w:val="00353246"/>
    <w:rsid w:val="003536BE"/>
    <w:rsid w:val="00354FD3"/>
    <w:rsid w:val="003558AA"/>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5B3D"/>
    <w:rsid w:val="003C1BF0"/>
    <w:rsid w:val="003C6440"/>
    <w:rsid w:val="003D055D"/>
    <w:rsid w:val="003D36D5"/>
    <w:rsid w:val="003D63B4"/>
    <w:rsid w:val="003D6BA0"/>
    <w:rsid w:val="003E19DD"/>
    <w:rsid w:val="003E21F6"/>
    <w:rsid w:val="003E2CBB"/>
    <w:rsid w:val="003F0C1D"/>
    <w:rsid w:val="003F2319"/>
    <w:rsid w:val="003F2F03"/>
    <w:rsid w:val="003F6FB1"/>
    <w:rsid w:val="003F7726"/>
    <w:rsid w:val="0040248A"/>
    <w:rsid w:val="0040773B"/>
    <w:rsid w:val="00407C2C"/>
    <w:rsid w:val="004149F2"/>
    <w:rsid w:val="00416C98"/>
    <w:rsid w:val="00420E23"/>
    <w:rsid w:val="00421F9C"/>
    <w:rsid w:val="00422C8D"/>
    <w:rsid w:val="0042559C"/>
    <w:rsid w:val="0042661E"/>
    <w:rsid w:val="00432108"/>
    <w:rsid w:val="00433152"/>
    <w:rsid w:val="00435AE8"/>
    <w:rsid w:val="00441B32"/>
    <w:rsid w:val="00445C25"/>
    <w:rsid w:val="004501A7"/>
    <w:rsid w:val="0045299A"/>
    <w:rsid w:val="00461EA6"/>
    <w:rsid w:val="0046247D"/>
    <w:rsid w:val="00464228"/>
    <w:rsid w:val="00471481"/>
    <w:rsid w:val="00472CA1"/>
    <w:rsid w:val="004737E1"/>
    <w:rsid w:val="004751C6"/>
    <w:rsid w:val="004766D8"/>
    <w:rsid w:val="00480612"/>
    <w:rsid w:val="00485BEF"/>
    <w:rsid w:val="00490010"/>
    <w:rsid w:val="004A67CA"/>
    <w:rsid w:val="004B274B"/>
    <w:rsid w:val="004B5B62"/>
    <w:rsid w:val="004C1657"/>
    <w:rsid w:val="004C3BA4"/>
    <w:rsid w:val="004C4515"/>
    <w:rsid w:val="004C6B9F"/>
    <w:rsid w:val="004D3466"/>
    <w:rsid w:val="004D441F"/>
    <w:rsid w:val="004D597E"/>
    <w:rsid w:val="004E000E"/>
    <w:rsid w:val="004E1C51"/>
    <w:rsid w:val="004E2500"/>
    <w:rsid w:val="004E3A4E"/>
    <w:rsid w:val="004E73F1"/>
    <w:rsid w:val="004E74B2"/>
    <w:rsid w:val="004F0442"/>
    <w:rsid w:val="004F0BB9"/>
    <w:rsid w:val="004F211B"/>
    <w:rsid w:val="00500613"/>
    <w:rsid w:val="00501BD5"/>
    <w:rsid w:val="00502D96"/>
    <w:rsid w:val="005060E0"/>
    <w:rsid w:val="00506590"/>
    <w:rsid w:val="00506A61"/>
    <w:rsid w:val="0051035C"/>
    <w:rsid w:val="00511CED"/>
    <w:rsid w:val="00511E16"/>
    <w:rsid w:val="00512F90"/>
    <w:rsid w:val="005256A1"/>
    <w:rsid w:val="0053048E"/>
    <w:rsid w:val="00535232"/>
    <w:rsid w:val="00536EFD"/>
    <w:rsid w:val="005412A8"/>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4388"/>
    <w:rsid w:val="005C5815"/>
    <w:rsid w:val="005C6037"/>
    <w:rsid w:val="005E08E2"/>
    <w:rsid w:val="005E0D40"/>
    <w:rsid w:val="005E2ED1"/>
    <w:rsid w:val="005E5039"/>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699A"/>
    <w:rsid w:val="00643807"/>
    <w:rsid w:val="00643A87"/>
    <w:rsid w:val="00643C1E"/>
    <w:rsid w:val="006531BC"/>
    <w:rsid w:val="00657012"/>
    <w:rsid w:val="00660C51"/>
    <w:rsid w:val="0066470C"/>
    <w:rsid w:val="00680C2A"/>
    <w:rsid w:val="0068131C"/>
    <w:rsid w:val="00682B68"/>
    <w:rsid w:val="00686CBA"/>
    <w:rsid w:val="0069362E"/>
    <w:rsid w:val="006A1492"/>
    <w:rsid w:val="006A6EE2"/>
    <w:rsid w:val="006B0B57"/>
    <w:rsid w:val="006B43F4"/>
    <w:rsid w:val="006B4507"/>
    <w:rsid w:val="006D2755"/>
    <w:rsid w:val="006E2389"/>
    <w:rsid w:val="006E2472"/>
    <w:rsid w:val="006E2A78"/>
    <w:rsid w:val="006E7DA9"/>
    <w:rsid w:val="006F08E1"/>
    <w:rsid w:val="006F1234"/>
    <w:rsid w:val="006F2372"/>
    <w:rsid w:val="006F28AA"/>
    <w:rsid w:val="006F4EFF"/>
    <w:rsid w:val="00702455"/>
    <w:rsid w:val="007057BF"/>
    <w:rsid w:val="00711DA1"/>
    <w:rsid w:val="007128D8"/>
    <w:rsid w:val="00721589"/>
    <w:rsid w:val="00724761"/>
    <w:rsid w:val="00733572"/>
    <w:rsid w:val="00735DDB"/>
    <w:rsid w:val="00736531"/>
    <w:rsid w:val="0074785D"/>
    <w:rsid w:val="00750504"/>
    <w:rsid w:val="0075617E"/>
    <w:rsid w:val="00771984"/>
    <w:rsid w:val="00774CBC"/>
    <w:rsid w:val="00780CA7"/>
    <w:rsid w:val="0078118A"/>
    <w:rsid w:val="0078151A"/>
    <w:rsid w:val="00782A88"/>
    <w:rsid w:val="00783BC5"/>
    <w:rsid w:val="00790FC1"/>
    <w:rsid w:val="0079394D"/>
    <w:rsid w:val="00795E66"/>
    <w:rsid w:val="00797597"/>
    <w:rsid w:val="007A22A5"/>
    <w:rsid w:val="007B0533"/>
    <w:rsid w:val="007B2024"/>
    <w:rsid w:val="007B4F0F"/>
    <w:rsid w:val="007B6734"/>
    <w:rsid w:val="007C78C5"/>
    <w:rsid w:val="007D14C8"/>
    <w:rsid w:val="007D5938"/>
    <w:rsid w:val="007E0C88"/>
    <w:rsid w:val="007E12D3"/>
    <w:rsid w:val="007E6E37"/>
    <w:rsid w:val="007E6EAD"/>
    <w:rsid w:val="007F34CD"/>
    <w:rsid w:val="007F59C6"/>
    <w:rsid w:val="007F6D5B"/>
    <w:rsid w:val="007F74CD"/>
    <w:rsid w:val="007F7941"/>
    <w:rsid w:val="00810D39"/>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4B87"/>
    <w:rsid w:val="00867B1F"/>
    <w:rsid w:val="00870303"/>
    <w:rsid w:val="00873216"/>
    <w:rsid w:val="00876023"/>
    <w:rsid w:val="00881212"/>
    <w:rsid w:val="00884D29"/>
    <w:rsid w:val="0088589B"/>
    <w:rsid w:val="008861CC"/>
    <w:rsid w:val="008873D5"/>
    <w:rsid w:val="008873ED"/>
    <w:rsid w:val="00890078"/>
    <w:rsid w:val="00890BE3"/>
    <w:rsid w:val="00894009"/>
    <w:rsid w:val="00897899"/>
    <w:rsid w:val="008B04A7"/>
    <w:rsid w:val="008C089C"/>
    <w:rsid w:val="008C1FFE"/>
    <w:rsid w:val="008C4A70"/>
    <w:rsid w:val="008D07A2"/>
    <w:rsid w:val="008D294B"/>
    <w:rsid w:val="008D6774"/>
    <w:rsid w:val="008E6845"/>
    <w:rsid w:val="008F4BCA"/>
    <w:rsid w:val="00902709"/>
    <w:rsid w:val="00904AB0"/>
    <w:rsid w:val="00910A56"/>
    <w:rsid w:val="00911BCD"/>
    <w:rsid w:val="009129E1"/>
    <w:rsid w:val="009168E4"/>
    <w:rsid w:val="00917E28"/>
    <w:rsid w:val="0092048C"/>
    <w:rsid w:val="00920CA0"/>
    <w:rsid w:val="00922BFC"/>
    <w:rsid w:val="00923B39"/>
    <w:rsid w:val="00927D99"/>
    <w:rsid w:val="009303BE"/>
    <w:rsid w:val="00930B9D"/>
    <w:rsid w:val="00934896"/>
    <w:rsid w:val="009373A9"/>
    <w:rsid w:val="00940CBB"/>
    <w:rsid w:val="0094190C"/>
    <w:rsid w:val="00951505"/>
    <w:rsid w:val="00967338"/>
    <w:rsid w:val="009675A2"/>
    <w:rsid w:val="00975362"/>
    <w:rsid w:val="009757BA"/>
    <w:rsid w:val="00976757"/>
    <w:rsid w:val="009807DA"/>
    <w:rsid w:val="009810EE"/>
    <w:rsid w:val="00981A76"/>
    <w:rsid w:val="00985133"/>
    <w:rsid w:val="00985AD3"/>
    <w:rsid w:val="00992093"/>
    <w:rsid w:val="009A171F"/>
    <w:rsid w:val="009B445D"/>
    <w:rsid w:val="009C0DD5"/>
    <w:rsid w:val="009C36A6"/>
    <w:rsid w:val="009C50E5"/>
    <w:rsid w:val="009C6AF5"/>
    <w:rsid w:val="009D1F57"/>
    <w:rsid w:val="009D68F7"/>
    <w:rsid w:val="009D72DC"/>
    <w:rsid w:val="009D76B1"/>
    <w:rsid w:val="009E1FA1"/>
    <w:rsid w:val="009E3161"/>
    <w:rsid w:val="009F725D"/>
    <w:rsid w:val="009F7503"/>
    <w:rsid w:val="00A06065"/>
    <w:rsid w:val="00A06A81"/>
    <w:rsid w:val="00A06E45"/>
    <w:rsid w:val="00A06E5F"/>
    <w:rsid w:val="00A07C81"/>
    <w:rsid w:val="00A1490F"/>
    <w:rsid w:val="00A21E4F"/>
    <w:rsid w:val="00A23184"/>
    <w:rsid w:val="00A261C5"/>
    <w:rsid w:val="00A306A5"/>
    <w:rsid w:val="00A30DBB"/>
    <w:rsid w:val="00A3567B"/>
    <w:rsid w:val="00A431D0"/>
    <w:rsid w:val="00A46C14"/>
    <w:rsid w:val="00A5019C"/>
    <w:rsid w:val="00A572B7"/>
    <w:rsid w:val="00A607B9"/>
    <w:rsid w:val="00A654A0"/>
    <w:rsid w:val="00A65ECE"/>
    <w:rsid w:val="00A6711F"/>
    <w:rsid w:val="00A7473F"/>
    <w:rsid w:val="00A81214"/>
    <w:rsid w:val="00A81294"/>
    <w:rsid w:val="00A85E87"/>
    <w:rsid w:val="00A86478"/>
    <w:rsid w:val="00A91DC3"/>
    <w:rsid w:val="00AA4499"/>
    <w:rsid w:val="00AA606A"/>
    <w:rsid w:val="00AA6CFB"/>
    <w:rsid w:val="00AB43A4"/>
    <w:rsid w:val="00AC2409"/>
    <w:rsid w:val="00AC40F1"/>
    <w:rsid w:val="00AC6745"/>
    <w:rsid w:val="00AD1689"/>
    <w:rsid w:val="00AE0DCD"/>
    <w:rsid w:val="00AE1B18"/>
    <w:rsid w:val="00AE1F17"/>
    <w:rsid w:val="00AF0426"/>
    <w:rsid w:val="00B00DCF"/>
    <w:rsid w:val="00B04139"/>
    <w:rsid w:val="00B04E68"/>
    <w:rsid w:val="00B04F1E"/>
    <w:rsid w:val="00B05A4D"/>
    <w:rsid w:val="00B11BEF"/>
    <w:rsid w:val="00B14A21"/>
    <w:rsid w:val="00B16191"/>
    <w:rsid w:val="00B21865"/>
    <w:rsid w:val="00B26033"/>
    <w:rsid w:val="00B26EEE"/>
    <w:rsid w:val="00B27297"/>
    <w:rsid w:val="00B3474F"/>
    <w:rsid w:val="00B37725"/>
    <w:rsid w:val="00B40615"/>
    <w:rsid w:val="00B42AA6"/>
    <w:rsid w:val="00B43A0E"/>
    <w:rsid w:val="00B4426F"/>
    <w:rsid w:val="00B526FF"/>
    <w:rsid w:val="00B67F40"/>
    <w:rsid w:val="00B74364"/>
    <w:rsid w:val="00B8610E"/>
    <w:rsid w:val="00B874FD"/>
    <w:rsid w:val="00B87C8E"/>
    <w:rsid w:val="00B94D9B"/>
    <w:rsid w:val="00B95B8C"/>
    <w:rsid w:val="00B965E2"/>
    <w:rsid w:val="00B975ED"/>
    <w:rsid w:val="00BB5D78"/>
    <w:rsid w:val="00BB62F2"/>
    <w:rsid w:val="00BC1711"/>
    <w:rsid w:val="00BC2DFD"/>
    <w:rsid w:val="00BD18BE"/>
    <w:rsid w:val="00BD450B"/>
    <w:rsid w:val="00BE1DD4"/>
    <w:rsid w:val="00BE698D"/>
    <w:rsid w:val="00BE6D08"/>
    <w:rsid w:val="00BE710F"/>
    <w:rsid w:val="00BE79C4"/>
    <w:rsid w:val="00C011AB"/>
    <w:rsid w:val="00C02980"/>
    <w:rsid w:val="00C04BB2"/>
    <w:rsid w:val="00C11AC6"/>
    <w:rsid w:val="00C12409"/>
    <w:rsid w:val="00C17783"/>
    <w:rsid w:val="00C17E8F"/>
    <w:rsid w:val="00C221CF"/>
    <w:rsid w:val="00C309A8"/>
    <w:rsid w:val="00C42735"/>
    <w:rsid w:val="00C44E61"/>
    <w:rsid w:val="00C4581F"/>
    <w:rsid w:val="00C5384A"/>
    <w:rsid w:val="00C60D85"/>
    <w:rsid w:val="00C61F03"/>
    <w:rsid w:val="00C65D54"/>
    <w:rsid w:val="00C745EA"/>
    <w:rsid w:val="00C778CB"/>
    <w:rsid w:val="00C83301"/>
    <w:rsid w:val="00C85160"/>
    <w:rsid w:val="00C87647"/>
    <w:rsid w:val="00C87AC7"/>
    <w:rsid w:val="00CA1D2D"/>
    <w:rsid w:val="00CA3D02"/>
    <w:rsid w:val="00CA53C0"/>
    <w:rsid w:val="00CA7651"/>
    <w:rsid w:val="00CB08CE"/>
    <w:rsid w:val="00CB2C2A"/>
    <w:rsid w:val="00CB69B9"/>
    <w:rsid w:val="00CC7B65"/>
    <w:rsid w:val="00CD5310"/>
    <w:rsid w:val="00CD5A21"/>
    <w:rsid w:val="00CD6713"/>
    <w:rsid w:val="00CD7FCD"/>
    <w:rsid w:val="00CE43F5"/>
    <w:rsid w:val="00CF01D6"/>
    <w:rsid w:val="00CF1FE2"/>
    <w:rsid w:val="00CF47B9"/>
    <w:rsid w:val="00CF47F1"/>
    <w:rsid w:val="00CF63D2"/>
    <w:rsid w:val="00CF6859"/>
    <w:rsid w:val="00CF7F46"/>
    <w:rsid w:val="00D020A4"/>
    <w:rsid w:val="00D023A2"/>
    <w:rsid w:val="00D02684"/>
    <w:rsid w:val="00D026DF"/>
    <w:rsid w:val="00D02B3A"/>
    <w:rsid w:val="00D04D9B"/>
    <w:rsid w:val="00D06603"/>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C2FE1"/>
    <w:rsid w:val="00DC394D"/>
    <w:rsid w:val="00DC4FA2"/>
    <w:rsid w:val="00DC7373"/>
    <w:rsid w:val="00DD00D4"/>
    <w:rsid w:val="00DD04C9"/>
    <w:rsid w:val="00DD2D40"/>
    <w:rsid w:val="00DD559D"/>
    <w:rsid w:val="00DD588F"/>
    <w:rsid w:val="00DD5C79"/>
    <w:rsid w:val="00DD67F4"/>
    <w:rsid w:val="00DE18BD"/>
    <w:rsid w:val="00DE5EB8"/>
    <w:rsid w:val="00DE75AB"/>
    <w:rsid w:val="00DE7E3C"/>
    <w:rsid w:val="00DF0EE8"/>
    <w:rsid w:val="00DF245E"/>
    <w:rsid w:val="00DF4024"/>
    <w:rsid w:val="00E00267"/>
    <w:rsid w:val="00E216E9"/>
    <w:rsid w:val="00E254B2"/>
    <w:rsid w:val="00E2616A"/>
    <w:rsid w:val="00E27DC7"/>
    <w:rsid w:val="00E31004"/>
    <w:rsid w:val="00E3210A"/>
    <w:rsid w:val="00E32EB1"/>
    <w:rsid w:val="00E33387"/>
    <w:rsid w:val="00E36B06"/>
    <w:rsid w:val="00E413D4"/>
    <w:rsid w:val="00E423DC"/>
    <w:rsid w:val="00E47BDB"/>
    <w:rsid w:val="00E51BCA"/>
    <w:rsid w:val="00E604CF"/>
    <w:rsid w:val="00E60FDC"/>
    <w:rsid w:val="00E6139F"/>
    <w:rsid w:val="00E61A86"/>
    <w:rsid w:val="00E6277B"/>
    <w:rsid w:val="00E64033"/>
    <w:rsid w:val="00E65716"/>
    <w:rsid w:val="00E70A3D"/>
    <w:rsid w:val="00E75490"/>
    <w:rsid w:val="00E8021C"/>
    <w:rsid w:val="00E8030D"/>
    <w:rsid w:val="00E80921"/>
    <w:rsid w:val="00E85659"/>
    <w:rsid w:val="00E920B7"/>
    <w:rsid w:val="00E9544D"/>
    <w:rsid w:val="00E95E2B"/>
    <w:rsid w:val="00EA3893"/>
    <w:rsid w:val="00EA4478"/>
    <w:rsid w:val="00EB1666"/>
    <w:rsid w:val="00EB2705"/>
    <w:rsid w:val="00EB4193"/>
    <w:rsid w:val="00EB7839"/>
    <w:rsid w:val="00EC15C0"/>
    <w:rsid w:val="00EC62EC"/>
    <w:rsid w:val="00ED54C3"/>
    <w:rsid w:val="00ED6F06"/>
    <w:rsid w:val="00EE3A8D"/>
    <w:rsid w:val="00EE6227"/>
    <w:rsid w:val="00EF1940"/>
    <w:rsid w:val="00EF36D7"/>
    <w:rsid w:val="00EF4D5A"/>
    <w:rsid w:val="00EF6E72"/>
    <w:rsid w:val="00EF78E7"/>
    <w:rsid w:val="00F14067"/>
    <w:rsid w:val="00F149C8"/>
    <w:rsid w:val="00F16135"/>
    <w:rsid w:val="00F22B25"/>
    <w:rsid w:val="00F24DEC"/>
    <w:rsid w:val="00F3283E"/>
    <w:rsid w:val="00F423E2"/>
    <w:rsid w:val="00F42A89"/>
    <w:rsid w:val="00F44F33"/>
    <w:rsid w:val="00F463A7"/>
    <w:rsid w:val="00F623F8"/>
    <w:rsid w:val="00F64547"/>
    <w:rsid w:val="00F672BD"/>
    <w:rsid w:val="00F673E5"/>
    <w:rsid w:val="00F73215"/>
    <w:rsid w:val="00F95680"/>
    <w:rsid w:val="00FA1314"/>
    <w:rsid w:val="00FA4ADD"/>
    <w:rsid w:val="00FB02FC"/>
    <w:rsid w:val="00FB4CE6"/>
    <w:rsid w:val="00FC3417"/>
    <w:rsid w:val="00FC518A"/>
    <w:rsid w:val="00FC530D"/>
    <w:rsid w:val="00FC6450"/>
    <w:rsid w:val="00FD220D"/>
    <w:rsid w:val="00FD7861"/>
    <w:rsid w:val="00FE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98A66CF-6FAB-4071-9E75-BCB65EEC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32"/>
    <w:pPr>
      <w:ind w:left="720"/>
      <w:contextualSpacing/>
    </w:pPr>
  </w:style>
  <w:style w:type="character" w:styleId="Hyperlink">
    <w:name w:val="Hyperlink"/>
    <w:basedOn w:val="DefaultParagraphFont"/>
    <w:uiPriority w:val="99"/>
    <w:unhideWhenUsed/>
    <w:rsid w:val="00183A8B"/>
    <w:rPr>
      <w:color w:val="0000FF"/>
      <w:u w:val="single"/>
    </w:rPr>
  </w:style>
  <w:style w:type="paragraph" w:styleId="BodyTextIndent">
    <w:name w:val="Body Text Indent"/>
    <w:basedOn w:val="Normal"/>
    <w:link w:val="BodyTextIndentChar"/>
    <w:rsid w:val="00B874FD"/>
    <w:pPr>
      <w:spacing w:after="0" w:line="240" w:lineRule="auto"/>
      <w:ind w:firstLine="720"/>
      <w:jc w:val="both"/>
    </w:pPr>
    <w:rPr>
      <w:rFonts w:ascii="Arial" w:eastAsia="Times New Roman" w:hAnsi="Arial"/>
      <w:bCs/>
      <w:sz w:val="24"/>
      <w:szCs w:val="20"/>
      <w:lang w:val="en-GB" w:eastAsia="ro-RO"/>
    </w:rPr>
  </w:style>
  <w:style w:type="character" w:customStyle="1" w:styleId="BodyTextIndentChar">
    <w:name w:val="Body Text Indent Char"/>
    <w:basedOn w:val="DefaultParagraphFont"/>
    <w:link w:val="BodyTextIndent"/>
    <w:rsid w:val="00B874FD"/>
    <w:rPr>
      <w:rFonts w:ascii="Arial" w:eastAsia="Times New Roman" w:hAnsi="Arial" w:cs="Times New Roman"/>
      <w:bCs/>
      <w:sz w:val="24"/>
      <w:szCs w:val="20"/>
      <w:lang w:val="en-GB" w:eastAsia="ro-RO"/>
    </w:rPr>
  </w:style>
  <w:style w:type="paragraph" w:customStyle="1" w:styleId="TableContents">
    <w:name w:val="Table Contents"/>
    <w:basedOn w:val="Normal"/>
    <w:rsid w:val="00AB43A4"/>
    <w:pPr>
      <w:suppressLineNumbers/>
      <w:suppressAutoHyphens/>
      <w:spacing w:after="0" w:line="240" w:lineRule="auto"/>
    </w:pPr>
    <w:rPr>
      <w:rFonts w:ascii="Times New Roman" w:eastAsia="Times New Roman" w:hAnsi="Times New Roman"/>
      <w:sz w:val="24"/>
      <w:szCs w:val="24"/>
      <w:lang w:eastAsia="ar-SA"/>
    </w:rPr>
  </w:style>
  <w:style w:type="character" w:customStyle="1" w:styleId="tpa1">
    <w:name w:val="tpa1"/>
    <w:basedOn w:val="DefaultParagraphFont"/>
    <w:rsid w:val="00817A9A"/>
  </w:style>
  <w:style w:type="character" w:customStyle="1" w:styleId="WW8Num1z0">
    <w:name w:val="WW8Num1z0"/>
    <w:rsid w:val="0020378E"/>
    <w:rPr>
      <w:rFonts w:ascii="StarSymbol" w:hAnsi="StarSymbol" w:cs="StarSymbol"/>
      <w:sz w:val="18"/>
      <w:szCs w:val="18"/>
    </w:rPr>
  </w:style>
  <w:style w:type="paragraph" w:styleId="Header">
    <w:name w:val="header"/>
    <w:basedOn w:val="Normal"/>
    <w:link w:val="HeaderChar"/>
    <w:rsid w:val="0078151A"/>
    <w:pPr>
      <w:tabs>
        <w:tab w:val="center" w:pos="4320"/>
        <w:tab w:val="right" w:pos="8640"/>
      </w:tabs>
      <w:spacing w:after="0" w:line="240" w:lineRule="auto"/>
    </w:pPr>
    <w:rPr>
      <w:rFonts w:ascii="Times New Roman" w:eastAsia="Times New Roman" w:hAnsi="Times New Roman"/>
      <w:sz w:val="24"/>
      <w:szCs w:val="24"/>
      <w:lang w:eastAsia="ar-SA"/>
    </w:rPr>
  </w:style>
  <w:style w:type="paragraph" w:styleId="BodyText3">
    <w:name w:val="Body Text 3"/>
    <w:basedOn w:val="Normal"/>
    <w:rsid w:val="00D24318"/>
    <w:pPr>
      <w:spacing w:after="120"/>
    </w:pPr>
    <w:rPr>
      <w:sz w:val="16"/>
      <w:szCs w:val="16"/>
    </w:rPr>
  </w:style>
  <w:style w:type="character" w:customStyle="1" w:styleId="HeaderChar">
    <w:name w:val="Header Char"/>
    <w:basedOn w:val="DefaultParagraphFont"/>
    <w:link w:val="Header"/>
    <w:rsid w:val="00D24318"/>
    <w:rPr>
      <w:sz w:val="24"/>
      <w:szCs w:val="24"/>
      <w:lang w:val="en-US" w:eastAsia="ar-SA" w:bidi="ar-SA"/>
    </w:rPr>
  </w:style>
  <w:style w:type="paragraph" w:styleId="Footer">
    <w:name w:val="footer"/>
    <w:basedOn w:val="Normal"/>
    <w:rsid w:val="005E08E2"/>
    <w:pPr>
      <w:tabs>
        <w:tab w:val="center" w:pos="4320"/>
        <w:tab w:val="right" w:pos="8640"/>
      </w:tabs>
    </w:pPr>
  </w:style>
  <w:style w:type="character" w:styleId="PageNumber">
    <w:name w:val="page number"/>
    <w:basedOn w:val="DefaultParagraphFont"/>
    <w:rsid w:val="005E08E2"/>
  </w:style>
  <w:style w:type="character" w:customStyle="1" w:styleId="tsp1">
    <w:name w:val="tsp1"/>
    <w:basedOn w:val="DefaultParagraphFont"/>
    <w:rsid w:val="00087D14"/>
  </w:style>
  <w:style w:type="paragraph" w:customStyle="1" w:styleId="linie">
    <w:name w:val="linie"/>
    <w:basedOn w:val="Normal"/>
    <w:link w:val="linieChar"/>
    <w:qFormat/>
    <w:rsid w:val="007C78C5"/>
    <w:pPr>
      <w:numPr>
        <w:numId w:val="37"/>
      </w:numPr>
      <w:tabs>
        <w:tab w:val="left" w:pos="360"/>
      </w:tabs>
      <w:spacing w:after="0"/>
      <w:jc w:val="both"/>
    </w:pPr>
    <w:rPr>
      <w:rFonts w:ascii="Arial" w:hAnsi="Arial" w:cs="Arial"/>
      <w:sz w:val="24"/>
      <w:lang w:val="ro-RO"/>
    </w:rPr>
  </w:style>
  <w:style w:type="character" w:customStyle="1" w:styleId="linieChar">
    <w:name w:val="linie Char"/>
    <w:basedOn w:val="DefaultParagraphFont"/>
    <w:link w:val="linie"/>
    <w:rsid w:val="007C78C5"/>
    <w:rPr>
      <w:rFonts w:ascii="Arial" w:eastAsia="Calibri" w:hAnsi="Arial" w:cs="Arial"/>
      <w:sz w:val="24"/>
      <w:szCs w:val="22"/>
      <w:lang w:val="ro-RO" w:eastAsia="en-US" w:bidi="ar-SA"/>
    </w:rPr>
  </w:style>
  <w:style w:type="paragraph" w:customStyle="1" w:styleId="BH-Textnormal">
    <w:name w:val="&quot;BH&quot; - Text normal"/>
    <w:basedOn w:val="Normal"/>
    <w:link w:val="BH-TextnormalCaracter"/>
    <w:rsid w:val="007C78C5"/>
    <w:pPr>
      <w:spacing w:before="80" w:after="160" w:line="240" w:lineRule="auto"/>
      <w:ind w:left="1134"/>
      <w:jc w:val="both"/>
    </w:pPr>
    <w:rPr>
      <w:rFonts w:ascii="Arial" w:eastAsia="Times New Roman" w:hAnsi="Arial"/>
      <w:szCs w:val="20"/>
      <w:lang w:val="ro-RO" w:eastAsia="ro-RO"/>
    </w:rPr>
  </w:style>
  <w:style w:type="character" w:customStyle="1" w:styleId="BH-TextnormalCaracter">
    <w:name w:val="&quot;BH&quot; - Text normal Caracter"/>
    <w:basedOn w:val="DefaultParagraphFont"/>
    <w:link w:val="BH-Textnormal"/>
    <w:rsid w:val="007C78C5"/>
    <w:rPr>
      <w:rFonts w:ascii="Arial" w:hAnsi="Arial"/>
      <w:sz w:val="22"/>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u@primaria-constan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HOME</Company>
  <LinksUpToDate>false</LinksUpToDate>
  <CharactersWithSpaces>20311</CharactersWithSpaces>
  <SharedDoc>false</SharedDoc>
  <HLinks>
    <vt:vector size="6" baseType="variant">
      <vt:variant>
        <vt:i4>6946830</vt:i4>
      </vt:variant>
      <vt:variant>
        <vt:i4>0</vt:i4>
      </vt:variant>
      <vt:variant>
        <vt:i4>0</vt:i4>
      </vt:variant>
      <vt:variant>
        <vt:i4>5</vt:i4>
      </vt:variant>
      <vt:variant>
        <vt:lpwstr>mailto:mediu@primaria-constanta.ro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ionut</dc:creator>
  <cp:lastModifiedBy>Costina Buzatu</cp:lastModifiedBy>
  <cp:revision>2</cp:revision>
  <cp:lastPrinted>2015-11-02T06:32:00Z</cp:lastPrinted>
  <dcterms:created xsi:type="dcterms:W3CDTF">2017-08-10T05:45:00Z</dcterms:created>
  <dcterms:modified xsi:type="dcterms:W3CDTF">2017-08-10T05:45:00Z</dcterms:modified>
</cp:coreProperties>
</file>