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18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180"/>
      </w:tblGrid>
      <w:tr w:rsidR="003C71FD">
        <w:tblPrEx>
          <w:tblCellMar>
            <w:top w:w="0" w:type="dxa"/>
            <w:left w:w="0" w:type="dxa"/>
            <w:bottom w:w="0" w:type="dxa"/>
            <w:right w:w="0" w:type="dxa"/>
          </w:tblCellMar>
        </w:tblPrEx>
        <w:trPr>
          <w:trHeight w:val="1250"/>
        </w:trPr>
        <w:tc>
          <w:tcPr>
            <w:tcW w:w="9180" w:type="dxa"/>
            <w:tcBorders>
              <w:top w:val="single" w:sz="24" w:space="0" w:color="999999"/>
              <w:left w:val="single" w:sz="24" w:space="0" w:color="999999"/>
              <w:bottom w:val="single" w:sz="24" w:space="0" w:color="999999"/>
              <w:right w:val="single" w:sz="24" w:space="0" w:color="999999"/>
            </w:tcBorders>
            <w:shd w:val="clear" w:color="auto" w:fill="auto"/>
            <w:tcMar>
              <w:top w:w="80" w:type="dxa"/>
              <w:left w:w="80" w:type="dxa"/>
              <w:bottom w:w="80" w:type="dxa"/>
              <w:right w:w="80" w:type="dxa"/>
            </w:tcMar>
            <w:vAlign w:val="center"/>
          </w:tcPr>
          <w:p w:rsidR="003C71FD" w:rsidRDefault="003C71FD">
            <w:pPr>
              <w:pStyle w:val="Corptext"/>
              <w:rPr>
                <w:sz w:val="24"/>
                <w:szCs w:val="24"/>
                <w:lang w:val="es-ES_tradnl"/>
              </w:rPr>
            </w:pPr>
            <w:bookmarkStart w:id="0" w:name="_GoBack"/>
            <w:bookmarkEnd w:id="0"/>
          </w:p>
          <w:p w:rsidR="003C71FD" w:rsidRDefault="00355E5D">
            <w:pPr>
              <w:pStyle w:val="Corptext"/>
              <w:ind w:left="317" w:hanging="317"/>
            </w:pPr>
            <w:r>
              <w:rPr>
                <w:sz w:val="24"/>
                <w:szCs w:val="24"/>
                <w:lang w:val="pt-PT"/>
              </w:rPr>
              <w:t>MEMORIU DE PREZENTARE  NECESAR  EMITERII  ACORDULUI  DE  MEDIU</w:t>
            </w:r>
          </w:p>
        </w:tc>
      </w:tr>
    </w:tbl>
    <w:p w:rsidR="003C71FD" w:rsidRDefault="003C71FD">
      <w:pPr>
        <w:pStyle w:val="Corptext"/>
        <w:ind w:left="720" w:firstLine="180"/>
        <w:jc w:val="both"/>
        <w:rPr>
          <w:sz w:val="24"/>
          <w:szCs w:val="24"/>
          <w:lang w:val="pt-PT"/>
        </w:rPr>
      </w:pPr>
    </w:p>
    <w:p w:rsidR="003C71FD" w:rsidRDefault="003C71FD">
      <w:pPr>
        <w:pStyle w:val="Corptext"/>
        <w:ind w:left="720" w:firstLine="180"/>
        <w:jc w:val="both"/>
        <w:rPr>
          <w:sz w:val="24"/>
          <w:szCs w:val="24"/>
          <w:lang w:val="pt-PT"/>
        </w:rPr>
      </w:pPr>
    </w:p>
    <w:p w:rsidR="003C71FD" w:rsidRDefault="003C71FD">
      <w:pPr>
        <w:pStyle w:val="Corptext"/>
        <w:ind w:left="720" w:firstLine="180"/>
        <w:jc w:val="both"/>
        <w:rPr>
          <w:sz w:val="24"/>
          <w:szCs w:val="24"/>
          <w:lang w:val="pt-PT"/>
        </w:rPr>
      </w:pPr>
    </w:p>
    <w:p w:rsidR="003C71FD" w:rsidRDefault="003C71FD">
      <w:pPr>
        <w:pStyle w:val="Corptext"/>
        <w:ind w:left="720" w:firstLine="180"/>
        <w:jc w:val="both"/>
        <w:rPr>
          <w:sz w:val="24"/>
          <w:szCs w:val="24"/>
          <w:lang w:val="pt-PT"/>
        </w:rPr>
      </w:pPr>
    </w:p>
    <w:p w:rsidR="003C71FD" w:rsidRDefault="003C71FD">
      <w:pPr>
        <w:pStyle w:val="Corptext"/>
        <w:ind w:left="720" w:firstLine="180"/>
        <w:jc w:val="both"/>
        <w:rPr>
          <w:sz w:val="24"/>
          <w:szCs w:val="24"/>
          <w:lang w:val="pt-PT"/>
        </w:rPr>
      </w:pPr>
    </w:p>
    <w:p w:rsidR="003C71FD" w:rsidRDefault="003C71FD">
      <w:pPr>
        <w:spacing w:line="276" w:lineRule="auto"/>
        <w:jc w:val="both"/>
        <w:rPr>
          <w:b/>
          <w:bCs/>
          <w:u w:val="single"/>
          <w:lang w:val="pt-PT"/>
        </w:rPr>
      </w:pPr>
    </w:p>
    <w:p w:rsidR="003C71FD" w:rsidRDefault="00355E5D">
      <w:pPr>
        <w:pStyle w:val="Titlu1"/>
        <w:numPr>
          <w:ilvl w:val="0"/>
          <w:numId w:val="2"/>
        </w:numPr>
        <w:spacing w:line="276" w:lineRule="auto"/>
        <w:jc w:val="center"/>
        <w:rPr>
          <w:sz w:val="24"/>
          <w:szCs w:val="24"/>
          <w:u w:val="single"/>
          <w:lang w:val="it-IT"/>
        </w:rPr>
      </w:pPr>
      <w:r>
        <w:rPr>
          <w:sz w:val="24"/>
          <w:szCs w:val="24"/>
          <w:u w:val="single"/>
          <w:lang w:val="it-IT"/>
        </w:rPr>
        <w:t>INFORMA</w:t>
      </w:r>
      <w:r>
        <w:rPr>
          <w:sz w:val="24"/>
          <w:szCs w:val="24"/>
          <w:u w:val="single"/>
        </w:rPr>
        <w:t>Ț</w:t>
      </w:r>
      <w:r>
        <w:rPr>
          <w:sz w:val="24"/>
          <w:szCs w:val="24"/>
          <w:u w:val="single"/>
          <w:lang w:val="it-IT"/>
        </w:rPr>
        <w:t>II GENERALE</w:t>
      </w:r>
    </w:p>
    <w:p w:rsidR="003C71FD" w:rsidRDefault="003C71FD">
      <w:pPr>
        <w:tabs>
          <w:tab w:val="left" w:pos="1050"/>
        </w:tabs>
        <w:spacing w:line="276" w:lineRule="auto"/>
        <w:jc w:val="both"/>
        <w:rPr>
          <w:lang w:val="it-IT"/>
        </w:rPr>
      </w:pPr>
    </w:p>
    <w:p w:rsidR="003C71FD" w:rsidRDefault="003C71FD">
      <w:pPr>
        <w:pStyle w:val="Titlu2"/>
        <w:spacing w:line="360" w:lineRule="auto"/>
        <w:ind w:left="576" w:hanging="576"/>
        <w:rPr>
          <w:sz w:val="24"/>
          <w:szCs w:val="24"/>
          <w:lang w:val="it-IT"/>
        </w:rPr>
      </w:pPr>
    </w:p>
    <w:p w:rsidR="003C71FD" w:rsidRDefault="00355E5D">
      <w:pPr>
        <w:pStyle w:val="Titlu2"/>
        <w:spacing w:line="360" w:lineRule="auto"/>
        <w:ind w:left="576" w:hanging="576"/>
        <w:rPr>
          <w:sz w:val="24"/>
          <w:szCs w:val="24"/>
          <w:lang w:val="it-IT"/>
        </w:rPr>
      </w:pPr>
      <w:r>
        <w:rPr>
          <w:sz w:val="24"/>
          <w:szCs w:val="24"/>
          <w:lang w:val="it-IT"/>
        </w:rPr>
        <w:t xml:space="preserve">Denumirea proiectului:  </w:t>
      </w:r>
    </w:p>
    <w:p w:rsidR="003C71FD" w:rsidRDefault="003C71FD">
      <w:pPr>
        <w:spacing w:line="360" w:lineRule="auto"/>
        <w:rPr>
          <w:lang w:val="it-IT"/>
        </w:rPr>
      </w:pPr>
    </w:p>
    <w:p w:rsidR="003C71FD" w:rsidRDefault="00355E5D">
      <w:pPr>
        <w:pStyle w:val="Titlu2"/>
        <w:spacing w:line="360" w:lineRule="auto"/>
        <w:ind w:left="576" w:hanging="576"/>
        <w:jc w:val="center"/>
        <w:rPr>
          <w:b/>
          <w:bCs/>
          <w:sz w:val="24"/>
          <w:szCs w:val="24"/>
          <w:lang w:val="it-IT"/>
        </w:rPr>
      </w:pPr>
      <w:r>
        <w:rPr>
          <w:b/>
          <w:bCs/>
          <w:sz w:val="24"/>
          <w:szCs w:val="24"/>
          <w:lang w:val="it-IT"/>
        </w:rPr>
        <w:t>AMENAJARE PLATFORMA BETONATA</w:t>
      </w:r>
    </w:p>
    <w:p w:rsidR="003C71FD" w:rsidRDefault="003C71FD">
      <w:pPr>
        <w:tabs>
          <w:tab w:val="left" w:pos="1050"/>
        </w:tabs>
        <w:spacing w:line="360" w:lineRule="auto"/>
        <w:jc w:val="center"/>
        <w:rPr>
          <w:b/>
          <w:bCs/>
          <w:i/>
          <w:iCs/>
          <w:lang w:val="it-IT"/>
        </w:rPr>
      </w:pPr>
    </w:p>
    <w:p w:rsidR="003C71FD" w:rsidRDefault="003C71FD">
      <w:pPr>
        <w:spacing w:line="360" w:lineRule="auto"/>
        <w:jc w:val="both"/>
        <w:rPr>
          <w:lang w:val="pt-PT"/>
        </w:rPr>
      </w:pPr>
    </w:p>
    <w:p w:rsidR="003C71FD" w:rsidRDefault="00355E5D">
      <w:pPr>
        <w:spacing w:line="360" w:lineRule="auto"/>
        <w:jc w:val="both"/>
        <w:rPr>
          <w:lang w:val="pt-PT"/>
        </w:rPr>
      </w:pPr>
      <w:r>
        <w:rPr>
          <w:lang w:val="pt-PT"/>
        </w:rPr>
        <w:t xml:space="preserve">Amplasament: </w:t>
      </w:r>
      <w:r>
        <w:t>Comuna Adamclisi, sat Adamclisi, str.Monumentului, nr.13, lot 2, judetul Constanta</w:t>
      </w:r>
    </w:p>
    <w:p w:rsidR="003C71FD" w:rsidRDefault="003C71FD">
      <w:pPr>
        <w:spacing w:line="360" w:lineRule="auto"/>
        <w:jc w:val="both"/>
        <w:rPr>
          <w:lang w:val="pt-PT"/>
        </w:rPr>
      </w:pPr>
    </w:p>
    <w:p w:rsidR="003C71FD" w:rsidRDefault="00355E5D">
      <w:pPr>
        <w:spacing w:line="360" w:lineRule="auto"/>
        <w:jc w:val="both"/>
        <w:rPr>
          <w:b/>
          <w:bCs/>
          <w:lang w:val="pt-PT"/>
        </w:rPr>
      </w:pPr>
      <w:r>
        <w:rPr>
          <w:lang w:val="pt-PT"/>
        </w:rPr>
        <w:t xml:space="preserve">Beneficiarii lucrărilor: </w:t>
      </w:r>
      <w:r>
        <w:rPr>
          <w:b/>
          <w:bCs/>
        </w:rPr>
        <w:t xml:space="preserve">S.C. MWCHIM PLANT PROTECT </w:t>
      </w:r>
      <w:r>
        <w:rPr>
          <w:b/>
          <w:bCs/>
          <w:lang w:val="pt-PT"/>
        </w:rPr>
        <w:t>S.R.L.</w:t>
      </w:r>
    </w:p>
    <w:p w:rsidR="003C71FD" w:rsidRDefault="003C71FD">
      <w:pPr>
        <w:spacing w:line="360" w:lineRule="auto"/>
        <w:jc w:val="both"/>
        <w:rPr>
          <w:b/>
          <w:bCs/>
          <w:lang w:val="pt-PT"/>
        </w:rPr>
      </w:pPr>
    </w:p>
    <w:p w:rsidR="003C71FD" w:rsidRDefault="003C71FD">
      <w:pPr>
        <w:spacing w:line="360" w:lineRule="auto"/>
        <w:jc w:val="both"/>
        <w:rPr>
          <w:lang w:val="pt-PT"/>
        </w:rPr>
      </w:pPr>
    </w:p>
    <w:p w:rsidR="003C71FD" w:rsidRDefault="00355E5D">
      <w:pPr>
        <w:spacing w:line="360" w:lineRule="auto"/>
        <w:jc w:val="both"/>
      </w:pPr>
      <w:r>
        <w:rPr>
          <w:lang w:val="pt-PT"/>
        </w:rPr>
        <w:t xml:space="preserve">Proiectantul lucrărilor: </w:t>
      </w:r>
      <w:r>
        <w:rPr>
          <w:b/>
          <w:bCs/>
          <w:lang w:val="pt-PT"/>
        </w:rPr>
        <w:t>S.C. PROJECT-ANK UTIL</w:t>
      </w:r>
      <w:r>
        <w:rPr>
          <w:lang w:val="pt-PT"/>
        </w:rPr>
        <w:t xml:space="preserve"> </w:t>
      </w:r>
      <w:r>
        <w:rPr>
          <w:b/>
          <w:bCs/>
        </w:rPr>
        <w:t>S.R.L.</w:t>
      </w:r>
    </w:p>
    <w:p w:rsidR="003C71FD" w:rsidRDefault="003C71FD">
      <w:pPr>
        <w:spacing w:line="360" w:lineRule="auto"/>
        <w:ind w:firstLine="426"/>
        <w:jc w:val="both"/>
        <w:rPr>
          <w:b/>
          <w:bCs/>
          <w:lang w:val="pt-PT"/>
        </w:rPr>
      </w:pPr>
    </w:p>
    <w:p w:rsidR="003C71FD" w:rsidRDefault="003C71FD">
      <w:pPr>
        <w:spacing w:line="360" w:lineRule="auto"/>
        <w:rPr>
          <w:lang w:val="pt-PT"/>
        </w:rPr>
      </w:pPr>
    </w:p>
    <w:p w:rsidR="003C71FD" w:rsidRDefault="003C71FD">
      <w:pPr>
        <w:spacing w:line="360"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55E5D">
      <w:pPr>
        <w:pStyle w:val="Titlu1"/>
        <w:numPr>
          <w:ilvl w:val="0"/>
          <w:numId w:val="2"/>
        </w:numPr>
        <w:spacing w:line="276" w:lineRule="auto"/>
        <w:jc w:val="center"/>
        <w:rPr>
          <w:sz w:val="24"/>
          <w:szCs w:val="24"/>
          <w:u w:val="single"/>
          <w:lang w:val="it-IT"/>
        </w:rPr>
      </w:pPr>
      <w:r>
        <w:rPr>
          <w:sz w:val="24"/>
          <w:szCs w:val="24"/>
          <w:u w:val="single"/>
          <w:lang w:val="it-IT"/>
        </w:rPr>
        <w:t>DESCRIEREA PROIECTULUI</w:t>
      </w:r>
    </w:p>
    <w:p w:rsidR="003C71FD" w:rsidRDefault="00355E5D">
      <w:pPr>
        <w:spacing w:line="276" w:lineRule="auto"/>
        <w:jc w:val="both"/>
        <w:rPr>
          <w:lang w:val="it-IT"/>
        </w:rPr>
      </w:pPr>
      <w:r>
        <w:rPr>
          <w:lang w:val="it-IT"/>
        </w:rPr>
        <w:t xml:space="preserve">                             </w:t>
      </w:r>
    </w:p>
    <w:p w:rsidR="003C71FD" w:rsidRDefault="00355E5D">
      <w:pPr>
        <w:spacing w:line="276" w:lineRule="auto"/>
        <w:jc w:val="both"/>
        <w:rPr>
          <w:b/>
          <w:bCs/>
          <w:lang w:val="it-IT"/>
        </w:rPr>
      </w:pPr>
      <w:r>
        <w:rPr>
          <w:lang w:val="it-IT"/>
        </w:rPr>
        <w:t xml:space="preserve">   </w:t>
      </w:r>
    </w:p>
    <w:p w:rsidR="003C71FD" w:rsidRDefault="00355E5D">
      <w:pPr>
        <w:pStyle w:val="Titlu1"/>
        <w:numPr>
          <w:ilvl w:val="1"/>
          <w:numId w:val="4"/>
        </w:numPr>
        <w:spacing w:line="276" w:lineRule="auto"/>
        <w:rPr>
          <w:sz w:val="24"/>
          <w:szCs w:val="24"/>
          <w:lang w:val="it-IT"/>
        </w:rPr>
      </w:pPr>
      <w:r>
        <w:rPr>
          <w:sz w:val="24"/>
          <w:szCs w:val="24"/>
          <w:lang w:val="it-IT"/>
        </w:rPr>
        <w:lastRenderedPageBreak/>
        <w:t>Scopul și importanța proiectului</w:t>
      </w:r>
    </w:p>
    <w:p w:rsidR="003C71FD" w:rsidRDefault="003C71FD">
      <w:pPr>
        <w:rPr>
          <w:lang w:val="it-IT"/>
        </w:rPr>
      </w:pPr>
    </w:p>
    <w:p w:rsidR="003C71FD" w:rsidRDefault="00355E5D">
      <w:pPr>
        <w:ind w:firstLine="720"/>
        <w:jc w:val="both"/>
      </w:pPr>
      <w:r>
        <w:t>Prin prezenta documentaţ</w:t>
      </w:r>
      <w:r>
        <w:t xml:space="preserve">ie se doreste completarea functionala a  depozitului </w:t>
      </w:r>
      <w:r>
        <w:t xml:space="preserve">de cereale </w:t>
      </w:r>
      <w:r>
        <w:t xml:space="preserve">existent </w:t>
      </w:r>
      <w:r>
        <w:t>prin amenajarea unei platforme betonate ce va avea ca scop parcare pentru masinile si utilajele societatii</w:t>
      </w:r>
      <w:r>
        <w:t xml:space="preserve">. </w:t>
      </w:r>
    </w:p>
    <w:p w:rsidR="003C71FD" w:rsidRDefault="00355E5D">
      <w:pPr>
        <w:jc w:val="both"/>
      </w:pPr>
      <w:r>
        <w:tab/>
      </w:r>
    </w:p>
    <w:p w:rsidR="003C71FD" w:rsidRDefault="00355E5D">
      <w:pPr>
        <w:jc w:val="both"/>
      </w:pPr>
      <w:r>
        <w:tab/>
      </w:r>
      <w:r>
        <w:t>In imediata vecinatate a amplasamentului, beneficiarul detine o hala pe</w:t>
      </w:r>
      <w:r>
        <w:t>ntru  depozitarea produselor pentru protectia plantelor si desfasoara activitati auxiliare pentru productia vegetala, pentru care detine autorizatia de mediu nr.103 din 03.03.2011, revizuita in data de 27.02.2015 si 08.12.2015.</w:t>
      </w:r>
    </w:p>
    <w:p w:rsidR="003C71FD" w:rsidRDefault="003C71FD">
      <w:pPr>
        <w:jc w:val="both"/>
      </w:pPr>
    </w:p>
    <w:p w:rsidR="003C71FD" w:rsidRDefault="00355E5D">
      <w:pPr>
        <w:pStyle w:val="Titlu1"/>
        <w:numPr>
          <w:ilvl w:val="1"/>
          <w:numId w:val="4"/>
        </w:numPr>
        <w:spacing w:line="276" w:lineRule="auto"/>
        <w:rPr>
          <w:sz w:val="24"/>
          <w:szCs w:val="24"/>
          <w:lang w:val="it-IT"/>
        </w:rPr>
      </w:pPr>
      <w:r>
        <w:rPr>
          <w:sz w:val="24"/>
          <w:szCs w:val="24"/>
          <w:lang w:val="it-IT"/>
        </w:rPr>
        <w:t>Detalii de amplasament</w:t>
      </w:r>
    </w:p>
    <w:p w:rsidR="003C71FD" w:rsidRDefault="003C71FD">
      <w:pPr>
        <w:jc w:val="both"/>
        <w:rPr>
          <w:rFonts w:ascii="Calibri" w:eastAsia="Calibri" w:hAnsi="Calibri" w:cs="Calibri"/>
          <w:b/>
          <w:bCs/>
          <w:i/>
          <w:iCs/>
        </w:rPr>
      </w:pPr>
    </w:p>
    <w:p w:rsidR="003C71FD" w:rsidRDefault="00355E5D">
      <w:pPr>
        <w:jc w:val="both"/>
      </w:pPr>
      <w:r>
        <w:rPr>
          <w:b/>
          <w:bCs/>
          <w:i/>
          <w:iCs/>
        </w:rPr>
        <w:tab/>
      </w:r>
      <w:r>
        <w:t>Te</w:t>
      </w:r>
      <w:r>
        <w:t>renul are suprafata de 1527,00 mp si este situat in partea de est a localitatii Adamclisi, in intravilanul localitatii.</w:t>
      </w:r>
    </w:p>
    <w:p w:rsidR="003C71FD" w:rsidRDefault="00355E5D">
      <w:pPr>
        <w:jc w:val="both"/>
      </w:pPr>
      <w:r>
        <w:t>Vecinatati:</w:t>
      </w:r>
    </w:p>
    <w:p w:rsidR="003C71FD" w:rsidRDefault="00355E5D">
      <w:pPr>
        <w:jc w:val="both"/>
      </w:pPr>
      <w:r>
        <w:t>-la nord: SC ZOO AGRI TRAIANI SRL;</w:t>
      </w:r>
    </w:p>
    <w:p w:rsidR="003C71FD" w:rsidRDefault="00355E5D">
      <w:pPr>
        <w:jc w:val="both"/>
      </w:pPr>
      <w:r>
        <w:t>-la est: aleea  Monumentului;</w:t>
      </w:r>
    </w:p>
    <w:p w:rsidR="003C71FD" w:rsidRDefault="00355E5D">
      <w:pPr>
        <w:jc w:val="both"/>
      </w:pPr>
      <w:r>
        <w:t>-la sud: SC MWCHIM PLANT PROTECT SRL</w:t>
      </w:r>
    </w:p>
    <w:p w:rsidR="003C71FD" w:rsidRDefault="00355E5D">
      <w:pPr>
        <w:jc w:val="both"/>
      </w:pPr>
      <w:r>
        <w:t>-la vest: str.Noua.</w:t>
      </w:r>
    </w:p>
    <w:p w:rsidR="003C71FD" w:rsidRDefault="00355E5D">
      <w:pPr>
        <w:jc w:val="both"/>
      </w:pPr>
      <w:r>
        <w:tab/>
      </w:r>
      <w:r>
        <w:t xml:space="preserve">Conform PUG aprobat prin HCL nr.10/06.05.2004, terenul pe care se va realiza investitia are destinatia  </w:t>
      </w:r>
      <w:r>
        <w:rPr>
          <w:b/>
          <w:bCs/>
        </w:rPr>
        <w:t>curti, constructii</w:t>
      </w:r>
      <w:r>
        <w:t>.</w:t>
      </w:r>
    </w:p>
    <w:p w:rsidR="003C71FD" w:rsidRDefault="00355E5D">
      <w:pPr>
        <w:jc w:val="both"/>
      </w:pPr>
      <w:r>
        <w:tab/>
        <w:t>Terenul este proprietatea SC MWCHIM PLANT PROTECT SRL, conform contractului de vanzare-cumparare nr.3529/20.12.2016.</w:t>
      </w:r>
    </w:p>
    <w:p w:rsidR="003C71FD" w:rsidRDefault="00355E5D">
      <w:pPr>
        <w:jc w:val="both"/>
      </w:pPr>
      <w:r>
        <w:tab/>
        <w:t xml:space="preserve">Conform </w:t>
      </w:r>
      <w:r>
        <w:t>Certificatului de urbanism nr.172/12.02.2018, terenul nu este inclus in listele monumentelor istorice sau ale naturii si nu se afla in zona de protectie a acestora.</w:t>
      </w:r>
    </w:p>
    <w:p w:rsidR="003C71FD" w:rsidRDefault="00355E5D">
      <w:pPr>
        <w:pStyle w:val="Corptext2"/>
        <w:spacing w:line="276" w:lineRule="auto"/>
        <w:ind w:firstLine="720"/>
      </w:pPr>
      <w:r>
        <w:t xml:space="preserve">      </w:t>
      </w:r>
    </w:p>
    <w:p w:rsidR="003C71FD" w:rsidRDefault="003C71FD">
      <w:pPr>
        <w:pStyle w:val="Subsol"/>
        <w:tabs>
          <w:tab w:val="clear" w:pos="4320"/>
          <w:tab w:val="clear" w:pos="8640"/>
          <w:tab w:val="left" w:pos="540"/>
        </w:tabs>
        <w:ind w:right="3"/>
        <w:jc w:val="both"/>
      </w:pPr>
    </w:p>
    <w:p w:rsidR="003C71FD" w:rsidRDefault="00355E5D">
      <w:pPr>
        <w:pStyle w:val="Titlu1"/>
        <w:numPr>
          <w:ilvl w:val="1"/>
          <w:numId w:val="4"/>
        </w:numPr>
        <w:spacing w:line="276" w:lineRule="auto"/>
        <w:rPr>
          <w:sz w:val="24"/>
          <w:szCs w:val="24"/>
        </w:rPr>
      </w:pPr>
      <w:r>
        <w:rPr>
          <w:sz w:val="24"/>
          <w:szCs w:val="24"/>
        </w:rPr>
        <w:t>Caracter</w:t>
      </w:r>
      <w:r>
        <w:rPr>
          <w:sz w:val="24"/>
          <w:szCs w:val="24"/>
          <w:lang w:val="it-IT"/>
        </w:rPr>
        <w:t>isticile proiectului</w:t>
      </w:r>
    </w:p>
    <w:p w:rsidR="003C71FD" w:rsidRDefault="003C71FD">
      <w:pPr>
        <w:pStyle w:val="Corptext2"/>
        <w:spacing w:line="276" w:lineRule="auto"/>
        <w:ind w:firstLine="720"/>
        <w:rPr>
          <w:sz w:val="24"/>
          <w:szCs w:val="24"/>
        </w:rPr>
      </w:pP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In prezent, pe amplasament se gaseste o magazie de de</w:t>
      </w:r>
      <w:r>
        <w:t>pozitare cereale cu Sc=800 mp.</w:t>
      </w:r>
    </w:p>
    <w:p w:rsidR="003C71FD" w:rsidRDefault="00355E5D">
      <w:pPr>
        <w:jc w:val="both"/>
      </w:pPr>
      <w:r>
        <w:t>-Suprafata totala teren                   =1527 mp;</w:t>
      </w:r>
    </w:p>
    <w:p w:rsidR="003C71FD" w:rsidRDefault="00355E5D">
      <w:pPr>
        <w:jc w:val="both"/>
      </w:pPr>
      <w:r>
        <w:t>-Suprafata construita existenta       =  800 mp;</w:t>
      </w:r>
    </w:p>
    <w:p w:rsidR="003C71FD" w:rsidRDefault="00355E5D">
      <w:pPr>
        <w:jc w:val="both"/>
      </w:pPr>
      <w:r>
        <w:t>-Suprafata construita propusa  =  200 mp;</w:t>
      </w:r>
    </w:p>
    <w:p w:rsidR="003C71FD" w:rsidRDefault="00355E5D">
      <w:pPr>
        <w:jc w:val="both"/>
      </w:pPr>
      <w:r>
        <w:t>POT existent =52,39 %;                    CUT existent =0,52;</w:t>
      </w:r>
    </w:p>
    <w:p w:rsidR="003C71FD" w:rsidRDefault="00355E5D">
      <w:pPr>
        <w:jc w:val="both"/>
      </w:pPr>
      <w:r>
        <w:t xml:space="preserve">POT propus  =65,48% </w:t>
      </w:r>
      <w:r>
        <w:t xml:space="preserve">                        CUT propus  =0,65</w:t>
      </w:r>
    </w:p>
    <w:p w:rsidR="003C71FD" w:rsidRDefault="003C71F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Lucrarile propuse a se realiza:</w:t>
      </w: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Se propune realizarea unei platforme betonate pentru parcarea masinilor si utilajelor societatii, cu suprafata de 200 mp;</w:t>
      </w: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Dimensiunile in plan ale platformei betonate sunt 18,0x11,1</w:t>
      </w:r>
      <w:r>
        <w:t>0 m. Platforma o sa fie amplasata la o distanta de aproximativ 6,89 m fata de limita de proprietate din spatele amplasamentului (opus drumului de acces) si lipita de constructia existenta (magazia de depozitare cereale), conform planului de situatie anexat</w:t>
      </w:r>
      <w:r>
        <w:t>.</w:t>
      </w: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Ca si structura, platforma betonata va avea urmatoarea configuratie:</w:t>
      </w: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-20 cm beton de ciment BcR 4.0;</w:t>
      </w: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-3 cm nisip pilonat;</w:t>
      </w: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-30 cm balast;</w:t>
      </w:r>
    </w:p>
    <w:p w:rsidR="003C71FD" w:rsidRDefault="00355E5D">
      <w:pPr>
        <w:pStyle w:val="Subsol"/>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-40-50 cm Perna loess (completare cu pamant de umplutura corespunzator dupa indepartarea stratului vegetal existent).</w:t>
      </w:r>
    </w:p>
    <w:p w:rsidR="003C71FD" w:rsidRDefault="00355E5D">
      <w:pPr>
        <w:pStyle w:val="Subsol"/>
        <w:numPr>
          <w:ilvl w:val="0"/>
          <w:numId w:val="6"/>
        </w:numPr>
        <w:spacing w:line="276" w:lineRule="auto"/>
        <w:jc w:val="both"/>
      </w:pPr>
      <w:r>
        <w:lastRenderedPageBreak/>
        <w:t>Se vor prevede rosturi longitudinale de constructie si rosturi transversale de contractie. dimensiuni dala 3.50 (4.10)x 4.50 m.</w:t>
      </w:r>
    </w:p>
    <w:p w:rsidR="003C71FD" w:rsidRDefault="00355E5D">
      <w:pPr>
        <w:jc w:val="both"/>
      </w:pPr>
      <w:r>
        <w:t>In perioada de exectie se vor folosi materiale uzuale in cazul unor astfel de lucrari: nisip, balast, beton.</w:t>
      </w:r>
    </w:p>
    <w:p w:rsidR="003C71FD" w:rsidRDefault="00355E5D">
      <w:pPr>
        <w:jc w:val="both"/>
        <w:rPr>
          <w:rFonts w:ascii="Calibri" w:eastAsia="Calibri" w:hAnsi="Calibri" w:cs="Calibri"/>
          <w:lang w:val="it-IT"/>
        </w:rPr>
      </w:pPr>
      <w:r>
        <w:rPr>
          <w:rFonts w:ascii="Calibri" w:eastAsia="Calibri" w:hAnsi="Calibri" w:cs="Calibri"/>
        </w:rPr>
        <w:t xml:space="preserve">In timpul </w:t>
      </w:r>
      <w:r>
        <w:rPr>
          <w:rFonts w:ascii="Calibri" w:eastAsia="Calibri" w:hAnsi="Calibri" w:cs="Calibri"/>
        </w:rPr>
        <w:t>organizarii de santier se vor utiliza grupurile sanitare  din constructia existenta a societatii ( depozit si birouri) aflata in imediata vecinatate</w:t>
      </w:r>
      <w:r>
        <w:rPr>
          <w:rFonts w:ascii="Calibri" w:eastAsia="Calibri" w:hAnsi="Calibri" w:cs="Calibri"/>
          <w:lang w:val="it-IT"/>
        </w:rPr>
        <w:t>.</w:t>
      </w:r>
      <w:r>
        <w:rPr>
          <w:rFonts w:ascii="Calibri" w:eastAsia="Calibri" w:hAnsi="Calibri" w:cs="Calibri"/>
          <w:lang w:val="it-IT"/>
        </w:rPr>
        <w:t xml:space="preserve"> </w:t>
      </w:r>
    </w:p>
    <w:p w:rsidR="003C71FD" w:rsidRDefault="00355E5D">
      <w:pPr>
        <w:pStyle w:val="Corptext2"/>
        <w:spacing w:line="276" w:lineRule="auto"/>
        <w:ind w:firstLine="720"/>
        <w:rPr>
          <w:sz w:val="24"/>
          <w:szCs w:val="24"/>
        </w:rPr>
      </w:pPr>
      <w:r>
        <w:rPr>
          <w:sz w:val="24"/>
          <w:szCs w:val="24"/>
        </w:rPr>
        <w:t xml:space="preserve">Se propune amenajarea de spatii verzi cu rol decorativ si de protectie </w:t>
      </w:r>
      <w:r>
        <w:rPr>
          <w:sz w:val="24"/>
          <w:szCs w:val="24"/>
        </w:rPr>
        <w:t>in vederea respectarii</w:t>
      </w:r>
      <w:r>
        <w:rPr>
          <w:sz w:val="24"/>
          <w:szCs w:val="24"/>
        </w:rPr>
        <w:t xml:space="preserve"> HCJC nr. 152/22.05.2013 privind stabilirea suprafetelor minime de spatii verzi aferente constructiilor realizate pe teritoriul administrativ al judetului Constanta</w:t>
      </w:r>
      <w:r>
        <w:rPr>
          <w:sz w:val="24"/>
          <w:szCs w:val="24"/>
        </w:rPr>
        <w:t>.</w:t>
      </w:r>
    </w:p>
    <w:p w:rsidR="003C71FD" w:rsidRDefault="00355E5D">
      <w:pPr>
        <w:jc w:val="both"/>
        <w:rPr>
          <w:rFonts w:ascii="Calibri" w:eastAsia="Calibri" w:hAnsi="Calibri" w:cs="Calibri"/>
        </w:rPr>
      </w:pPr>
      <w:r>
        <w:rPr>
          <w:rFonts w:ascii="Calibri" w:eastAsia="Calibri" w:hAnsi="Calibri" w:cs="Calibri"/>
        </w:rPr>
        <w:tab/>
      </w:r>
      <w:r>
        <w:rPr>
          <w:rFonts w:ascii="Calibri" w:eastAsia="Calibri" w:hAnsi="Calibri" w:cs="Calibri"/>
        </w:rPr>
        <w:t>In timpul organizarii de santier se vor utiliza grupurile sanitare din constructia existe</w:t>
      </w:r>
      <w:r>
        <w:rPr>
          <w:rFonts w:ascii="Calibri" w:eastAsia="Calibri" w:hAnsi="Calibri" w:cs="Calibri"/>
        </w:rPr>
        <w:t>nta a societatii ( depozit si birouri) aflata in imediata vecinatate</w:t>
      </w:r>
    </w:p>
    <w:p w:rsidR="003C71FD" w:rsidRDefault="00355E5D">
      <w:pPr>
        <w:jc w:val="both"/>
        <w:rPr>
          <w:rFonts w:ascii="Calibri" w:eastAsia="Calibri" w:hAnsi="Calibri" w:cs="Calibri"/>
        </w:rPr>
      </w:pPr>
      <w:r>
        <w:rPr>
          <w:rFonts w:ascii="Calibri" w:eastAsia="Calibri" w:hAnsi="Calibri" w:cs="Calibri"/>
        </w:rPr>
        <w:t>Nu este necesara alimentarea cu apa -platforma betonata propusa are ca scop parcarea mijloacelor de transport proprii.</w:t>
      </w:r>
    </w:p>
    <w:p w:rsidR="003C71FD" w:rsidRDefault="00355E5D">
      <w:pPr>
        <w:jc w:val="both"/>
        <w:rPr>
          <w:rFonts w:ascii="Calibri" w:eastAsia="Calibri" w:hAnsi="Calibri" w:cs="Calibri"/>
        </w:rPr>
      </w:pPr>
      <w:r>
        <w:rPr>
          <w:rFonts w:ascii="Calibri" w:eastAsia="Calibri" w:hAnsi="Calibri" w:cs="Calibri"/>
        </w:rPr>
        <w:t xml:space="preserve">Nevoile de consum energie electrica sunt reduse si se asigura de la </w:t>
      </w:r>
      <w:r>
        <w:rPr>
          <w:rFonts w:ascii="Calibri" w:eastAsia="Calibri" w:hAnsi="Calibri" w:cs="Calibri"/>
        </w:rPr>
        <w:t>reteaua electrica existenta.</w:t>
      </w:r>
    </w:p>
    <w:p w:rsidR="003C71FD" w:rsidRDefault="00355E5D">
      <w:pPr>
        <w:jc w:val="both"/>
        <w:rPr>
          <w:rFonts w:ascii="Calibri" w:eastAsia="Calibri" w:hAnsi="Calibri" w:cs="Calibri"/>
        </w:rPr>
      </w:pPr>
      <w:r>
        <w:rPr>
          <w:rFonts w:ascii="Calibri" w:eastAsia="Calibri" w:hAnsi="Calibri" w:cs="Calibri"/>
        </w:rPr>
        <w:t>La realizarea lucrarilor proiectate nu se utilizeaza resursele naturale din zona.</w:t>
      </w:r>
    </w:p>
    <w:p w:rsidR="003C71FD" w:rsidRDefault="00355E5D">
      <w:pPr>
        <w:jc w:val="both"/>
        <w:rPr>
          <w:rFonts w:ascii="Calibri" w:eastAsia="Calibri" w:hAnsi="Calibri" w:cs="Calibri"/>
        </w:rPr>
      </w:pPr>
      <w:r>
        <w:rPr>
          <w:rFonts w:ascii="Calibri" w:eastAsia="Calibri" w:hAnsi="Calibri" w:cs="Calibri"/>
        </w:rPr>
        <w:t>Consumul energetic necesar realizarii lucrarilor prevazute este reprezentat in principal de cantitatea de carburant (motorina) utilizata de autov</w:t>
      </w:r>
      <w:r>
        <w:rPr>
          <w:rFonts w:ascii="Calibri" w:eastAsia="Calibri" w:hAnsi="Calibri" w:cs="Calibri"/>
        </w:rPr>
        <w:t>ehiculele si utilajele folosite.</w:t>
      </w:r>
    </w:p>
    <w:p w:rsidR="003C71FD" w:rsidRDefault="00355E5D">
      <w:pPr>
        <w:jc w:val="both"/>
        <w:rPr>
          <w:rFonts w:ascii="Calibri" w:eastAsia="Calibri" w:hAnsi="Calibri" w:cs="Calibri"/>
        </w:rPr>
      </w:pPr>
      <w:r>
        <w:rPr>
          <w:rFonts w:ascii="Calibri" w:eastAsia="Calibri" w:hAnsi="Calibri" w:cs="Calibri"/>
        </w:rPr>
        <w:t>In perioada de exploatare constructiei nu se utilizeaza materii prime sau auxiliare</w:t>
      </w:r>
    </w:p>
    <w:p w:rsidR="003C71FD" w:rsidRDefault="00355E5D">
      <w:pPr>
        <w:jc w:val="both"/>
        <w:rPr>
          <w:rFonts w:ascii="Calibri" w:eastAsia="Calibri" w:hAnsi="Calibri" w:cs="Calibri"/>
        </w:rPr>
      </w:pPr>
      <w:r>
        <w:rPr>
          <w:rFonts w:ascii="Calibri" w:eastAsia="Calibri" w:hAnsi="Calibri" w:cs="Calibri"/>
        </w:rPr>
        <w:t>si nici combustibili.</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i/>
          <w:iCs/>
        </w:rPr>
        <w:t>rela</w:t>
      </w:r>
      <w:r>
        <w:rPr>
          <w:rFonts w:ascii="Calibri" w:eastAsia="Calibri" w:hAnsi="Calibri" w:cs="Calibri"/>
          <w:i/>
          <w:iCs/>
        </w:rPr>
        <w:t>ţ</w:t>
      </w:r>
      <w:r>
        <w:rPr>
          <w:rFonts w:ascii="Calibri" w:eastAsia="Calibri" w:hAnsi="Calibri" w:cs="Calibri"/>
          <w:i/>
          <w:iCs/>
        </w:rPr>
        <w:t>ia cu alte proiecte existente sau planificate</w:t>
      </w:r>
      <w:r>
        <w:rPr>
          <w:rFonts w:ascii="Calibri" w:eastAsia="Calibri" w:hAnsi="Calibri" w:cs="Calibri"/>
        </w:rPr>
        <w:t>: nu este cazul</w:t>
      </w:r>
    </w:p>
    <w:p w:rsidR="003C71FD" w:rsidRDefault="00355E5D">
      <w:pPr>
        <w:jc w:val="both"/>
        <w:rPr>
          <w:rFonts w:ascii="Calibri" w:eastAsia="Calibri" w:hAnsi="Calibri" w:cs="Calibri"/>
          <w:i/>
          <w:iCs/>
        </w:rPr>
      </w:pPr>
      <w:r>
        <w:rPr>
          <w:rFonts w:ascii="Calibri" w:eastAsia="Calibri" w:hAnsi="Calibri" w:cs="Calibri"/>
        </w:rPr>
        <w:t>-</w:t>
      </w:r>
      <w:r>
        <w:rPr>
          <w:rFonts w:ascii="Calibri" w:eastAsia="Calibri" w:hAnsi="Calibri" w:cs="Calibri"/>
          <w:i/>
          <w:iCs/>
        </w:rPr>
        <w:t xml:space="preserve">detalii privind alternativele care au fost luate </w:t>
      </w:r>
      <w:r>
        <w:rPr>
          <w:rFonts w:ascii="Calibri" w:eastAsia="Calibri" w:hAnsi="Calibri" w:cs="Calibri"/>
          <w:i/>
          <w:iCs/>
        </w:rPr>
        <w:t>î</w:t>
      </w:r>
      <w:r>
        <w:rPr>
          <w:rFonts w:ascii="Calibri" w:eastAsia="Calibri" w:hAnsi="Calibri" w:cs="Calibri"/>
          <w:i/>
          <w:iCs/>
        </w:rPr>
        <w:t>n considerare:</w:t>
      </w:r>
    </w:p>
    <w:p w:rsidR="003C71FD" w:rsidRDefault="00355E5D">
      <w:pPr>
        <w:numPr>
          <w:ilvl w:val="2"/>
          <w:numId w:val="8"/>
        </w:numPr>
        <w:spacing w:line="276" w:lineRule="auto"/>
        <w:jc w:val="both"/>
        <w:rPr>
          <w:rFonts w:ascii="Calibri" w:eastAsia="Calibri" w:hAnsi="Calibri" w:cs="Calibri"/>
        </w:rPr>
      </w:pPr>
      <w:r>
        <w:rPr>
          <w:rFonts w:ascii="Calibri" w:eastAsia="Calibri" w:hAnsi="Calibri" w:cs="Calibri"/>
        </w:rPr>
        <w:t>Fara proiect - in conditiile in care nu se va executa proiectul, utilajele vor fi parcate direct pe sol, existand posibilitatea poluarii solului cu hidrocarburi.</w:t>
      </w:r>
    </w:p>
    <w:p w:rsidR="003C71FD" w:rsidRDefault="00355E5D">
      <w:pPr>
        <w:numPr>
          <w:ilvl w:val="2"/>
          <w:numId w:val="8"/>
        </w:numPr>
        <w:spacing w:line="276" w:lineRule="auto"/>
        <w:jc w:val="both"/>
        <w:rPr>
          <w:rFonts w:ascii="Calibri" w:eastAsia="Calibri" w:hAnsi="Calibri" w:cs="Calibri"/>
        </w:rPr>
      </w:pPr>
      <w:r>
        <w:rPr>
          <w:rFonts w:ascii="Calibri" w:eastAsia="Calibri" w:hAnsi="Calibri" w:cs="Calibri"/>
        </w:rPr>
        <w:t xml:space="preserve">Cu proiect – Prin realizarea platformei betonate, scurgerile accidentale de </w:t>
      </w:r>
      <w:r>
        <w:rPr>
          <w:rFonts w:ascii="Calibri" w:eastAsia="Calibri" w:hAnsi="Calibri" w:cs="Calibri"/>
        </w:rPr>
        <w:t>produse petroliere vor putea fi indepartate usor prin interventia prompta cu materiale absorbante.</w:t>
      </w:r>
    </w:p>
    <w:p w:rsidR="003C71FD" w:rsidRDefault="00355E5D">
      <w:pPr>
        <w:pStyle w:val="Subsol"/>
        <w:numPr>
          <w:ilvl w:val="2"/>
          <w:numId w:val="10"/>
        </w:numPr>
        <w:spacing w:line="276" w:lineRule="auto"/>
        <w:jc w:val="both"/>
        <w:rPr>
          <w:rFonts w:ascii="Calibri" w:eastAsia="Calibri" w:hAnsi="Calibri" w:cs="Calibri"/>
        </w:rPr>
      </w:pPr>
      <w:r>
        <w:rPr>
          <w:rFonts w:ascii="Calibri" w:eastAsia="Calibri" w:hAnsi="Calibri" w:cs="Calibri"/>
          <w:i/>
          <w:iCs/>
        </w:rPr>
        <w:t>alte activit</w:t>
      </w:r>
      <w:r>
        <w:rPr>
          <w:rFonts w:ascii="Calibri" w:eastAsia="Calibri" w:hAnsi="Calibri" w:cs="Calibri"/>
          <w:i/>
          <w:iCs/>
        </w:rPr>
        <w:t>ăţ</w:t>
      </w:r>
      <w:r>
        <w:rPr>
          <w:rFonts w:ascii="Calibri" w:eastAsia="Calibri" w:hAnsi="Calibri" w:cs="Calibri"/>
          <w:i/>
          <w:iCs/>
        </w:rPr>
        <w:t>i care pot ap</w:t>
      </w:r>
      <w:r>
        <w:rPr>
          <w:rFonts w:ascii="Calibri" w:eastAsia="Calibri" w:hAnsi="Calibri" w:cs="Calibri"/>
          <w:i/>
          <w:iCs/>
        </w:rPr>
        <w:t>ă</w:t>
      </w:r>
      <w:r>
        <w:rPr>
          <w:rFonts w:ascii="Calibri" w:eastAsia="Calibri" w:hAnsi="Calibri" w:cs="Calibri"/>
          <w:i/>
          <w:iCs/>
        </w:rPr>
        <w:t>rea ca urmare a proiectului (ex. extragerea de agregate, asigurarea unor noi surse de ap</w:t>
      </w:r>
      <w:r>
        <w:rPr>
          <w:rFonts w:ascii="Calibri" w:eastAsia="Calibri" w:hAnsi="Calibri" w:cs="Calibri"/>
          <w:i/>
          <w:iCs/>
        </w:rPr>
        <w:t>ă</w:t>
      </w:r>
      <w:r>
        <w:rPr>
          <w:rFonts w:ascii="Calibri" w:eastAsia="Calibri" w:hAnsi="Calibri" w:cs="Calibri"/>
          <w:i/>
          <w:iCs/>
        </w:rPr>
        <w:t>, surse sau linii de transport a energie</w:t>
      </w:r>
      <w:r>
        <w:rPr>
          <w:rFonts w:ascii="Calibri" w:eastAsia="Calibri" w:hAnsi="Calibri" w:cs="Calibri"/>
          <w:i/>
          <w:iCs/>
        </w:rPr>
        <w:t>i, cre</w:t>
      </w:r>
      <w:r>
        <w:rPr>
          <w:rFonts w:ascii="Calibri" w:eastAsia="Calibri" w:hAnsi="Calibri" w:cs="Calibri"/>
          <w:i/>
          <w:iCs/>
        </w:rPr>
        <w:t>ş</w:t>
      </w:r>
      <w:r>
        <w:rPr>
          <w:rFonts w:ascii="Calibri" w:eastAsia="Calibri" w:hAnsi="Calibri" w:cs="Calibri"/>
          <w:i/>
          <w:iCs/>
        </w:rPr>
        <w:t>terea num</w:t>
      </w:r>
      <w:r>
        <w:rPr>
          <w:rFonts w:ascii="Calibri" w:eastAsia="Calibri" w:hAnsi="Calibri" w:cs="Calibri"/>
          <w:i/>
          <w:iCs/>
        </w:rPr>
        <w:t>ă</w:t>
      </w:r>
      <w:r>
        <w:rPr>
          <w:rFonts w:ascii="Calibri" w:eastAsia="Calibri" w:hAnsi="Calibri" w:cs="Calibri"/>
          <w:i/>
          <w:iCs/>
        </w:rPr>
        <w:t>rului de locuin</w:t>
      </w:r>
      <w:r>
        <w:rPr>
          <w:rFonts w:ascii="Calibri" w:eastAsia="Calibri" w:hAnsi="Calibri" w:cs="Calibri"/>
          <w:i/>
          <w:iCs/>
        </w:rPr>
        <w:t>ţ</w:t>
      </w:r>
      <w:r>
        <w:rPr>
          <w:rFonts w:ascii="Calibri" w:eastAsia="Calibri" w:hAnsi="Calibri" w:cs="Calibri"/>
          <w:i/>
          <w:iCs/>
        </w:rPr>
        <w:t xml:space="preserve">e, eliminarea apelor uzate </w:t>
      </w:r>
      <w:r>
        <w:rPr>
          <w:rFonts w:ascii="Calibri" w:eastAsia="Calibri" w:hAnsi="Calibri" w:cs="Calibri"/>
          <w:i/>
          <w:iCs/>
        </w:rPr>
        <w:t>ş</w:t>
      </w:r>
      <w:r>
        <w:rPr>
          <w:rFonts w:ascii="Calibri" w:eastAsia="Calibri" w:hAnsi="Calibri" w:cs="Calibri"/>
          <w:i/>
          <w:iCs/>
        </w:rPr>
        <w:t>i a de</w:t>
      </w:r>
      <w:r>
        <w:rPr>
          <w:rFonts w:ascii="Calibri" w:eastAsia="Calibri" w:hAnsi="Calibri" w:cs="Calibri"/>
          <w:i/>
          <w:iCs/>
        </w:rPr>
        <w:t>ş</w:t>
      </w:r>
      <w:r>
        <w:rPr>
          <w:rFonts w:ascii="Calibri" w:eastAsia="Calibri" w:hAnsi="Calibri" w:cs="Calibri"/>
          <w:i/>
          <w:iCs/>
        </w:rPr>
        <w:t>eurilor)</w:t>
      </w:r>
      <w:r>
        <w:rPr>
          <w:rFonts w:ascii="Calibri" w:eastAsia="Calibri" w:hAnsi="Calibri" w:cs="Calibri"/>
        </w:rPr>
        <w:t xml:space="preserve">: </w:t>
      </w:r>
      <w:r>
        <w:rPr>
          <w:rFonts w:ascii="Calibri" w:eastAsia="Calibri" w:hAnsi="Calibri" w:cs="Calibri"/>
        </w:rPr>
        <w:t>nu este cazul</w:t>
      </w:r>
    </w:p>
    <w:p w:rsidR="003C71FD" w:rsidRDefault="003C71FD">
      <w:pPr>
        <w:jc w:val="both"/>
      </w:pPr>
    </w:p>
    <w:p w:rsidR="003C71FD" w:rsidRDefault="003C71FD">
      <w:pPr>
        <w:jc w:val="both"/>
        <w:rPr>
          <w:rFonts w:ascii="Calibri" w:eastAsia="Calibri" w:hAnsi="Calibri" w:cs="Calibri"/>
        </w:rPr>
      </w:pPr>
    </w:p>
    <w:p w:rsidR="003C71FD" w:rsidRDefault="00355E5D">
      <w:pPr>
        <w:jc w:val="center"/>
        <w:rPr>
          <w:rFonts w:ascii="Calibri" w:eastAsia="Calibri" w:hAnsi="Calibri" w:cs="Calibri"/>
          <w:b/>
          <w:bCs/>
        </w:rPr>
      </w:pPr>
      <w:r>
        <w:rPr>
          <w:rFonts w:ascii="Calibri" w:eastAsia="Calibri" w:hAnsi="Calibri" w:cs="Calibri"/>
          <w:b/>
          <w:bCs/>
        </w:rPr>
        <w:t xml:space="preserve">3.  </w:t>
      </w:r>
      <w:r>
        <w:rPr>
          <w:rFonts w:ascii="Calibri" w:eastAsia="Calibri" w:hAnsi="Calibri" w:cs="Calibri"/>
          <w:b/>
          <w:bCs/>
          <w:u w:val="single"/>
        </w:rPr>
        <w:t xml:space="preserve"> SURSE DE POLUANTI SI INSTALATII PENTRU RETINEREA,EVACUAREA SI DISPERSIA POLUANTILOR IN MEDIU</w:t>
      </w:r>
    </w:p>
    <w:p w:rsidR="003C71FD" w:rsidRDefault="003C71FD">
      <w:pPr>
        <w:jc w:val="both"/>
      </w:pPr>
    </w:p>
    <w:p w:rsidR="003C71FD" w:rsidRDefault="00355E5D">
      <w:pPr>
        <w:jc w:val="both"/>
        <w:rPr>
          <w:rFonts w:ascii="Calibri" w:eastAsia="Calibri" w:hAnsi="Calibri" w:cs="Calibri"/>
          <w:b/>
          <w:bCs/>
        </w:rPr>
      </w:pPr>
      <w:r>
        <w:rPr>
          <w:rFonts w:ascii="Calibri" w:eastAsia="Calibri" w:hAnsi="Calibri" w:cs="Calibri"/>
          <w:b/>
          <w:bCs/>
        </w:rPr>
        <w:t>1. Protectia calitatii apelor:</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i/>
          <w:iCs/>
        </w:rPr>
        <w:t>sursele de poluan</w:t>
      </w:r>
      <w:r>
        <w:rPr>
          <w:rFonts w:ascii="Calibri" w:eastAsia="Calibri" w:hAnsi="Calibri" w:cs="Calibri"/>
          <w:i/>
          <w:iCs/>
        </w:rPr>
        <w:t>ţ</w:t>
      </w:r>
      <w:r>
        <w:rPr>
          <w:rFonts w:ascii="Calibri" w:eastAsia="Calibri" w:hAnsi="Calibri" w:cs="Calibri"/>
          <w:i/>
          <w:iCs/>
        </w:rPr>
        <w:t>i pentru ape,</w:t>
      </w:r>
      <w:r>
        <w:rPr>
          <w:rFonts w:ascii="Calibri" w:eastAsia="Calibri" w:hAnsi="Calibri" w:cs="Calibri"/>
          <w:i/>
          <w:iCs/>
        </w:rPr>
        <w:t xml:space="preserve"> locul de evacuare sau emisarul</w:t>
      </w:r>
      <w:r>
        <w:rPr>
          <w:rFonts w:ascii="Calibri" w:eastAsia="Calibri" w:hAnsi="Calibri" w:cs="Calibri"/>
        </w:rPr>
        <w:t>: Nu este cazul</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i/>
          <w:iCs/>
        </w:rPr>
        <w:t>sta</w:t>
      </w:r>
      <w:r>
        <w:rPr>
          <w:rFonts w:ascii="Calibri" w:eastAsia="Calibri" w:hAnsi="Calibri" w:cs="Calibri"/>
          <w:i/>
          <w:iCs/>
        </w:rPr>
        <w:t>ţ</w:t>
      </w:r>
      <w:r>
        <w:rPr>
          <w:rFonts w:ascii="Calibri" w:eastAsia="Calibri" w:hAnsi="Calibri" w:cs="Calibri"/>
          <w:i/>
          <w:iCs/>
        </w:rPr>
        <w:t xml:space="preserve">iile </w:t>
      </w:r>
      <w:r>
        <w:rPr>
          <w:rFonts w:ascii="Calibri" w:eastAsia="Calibri" w:hAnsi="Calibri" w:cs="Calibri"/>
          <w:i/>
          <w:iCs/>
        </w:rPr>
        <w:t>ş</w:t>
      </w:r>
      <w:r>
        <w:rPr>
          <w:rFonts w:ascii="Calibri" w:eastAsia="Calibri" w:hAnsi="Calibri" w:cs="Calibri"/>
          <w:i/>
          <w:iCs/>
        </w:rPr>
        <w:t>i instala</w:t>
      </w:r>
      <w:r>
        <w:rPr>
          <w:rFonts w:ascii="Calibri" w:eastAsia="Calibri" w:hAnsi="Calibri" w:cs="Calibri"/>
          <w:i/>
          <w:iCs/>
        </w:rPr>
        <w:t>ţ</w:t>
      </w:r>
      <w:r>
        <w:rPr>
          <w:rFonts w:ascii="Calibri" w:eastAsia="Calibri" w:hAnsi="Calibri" w:cs="Calibri"/>
          <w:i/>
          <w:iCs/>
        </w:rPr>
        <w:t>iile de epurare sau de preepurare a apelor uzate prev</w:t>
      </w:r>
      <w:r>
        <w:rPr>
          <w:rFonts w:ascii="Calibri" w:eastAsia="Calibri" w:hAnsi="Calibri" w:cs="Calibri"/>
          <w:i/>
          <w:iCs/>
        </w:rPr>
        <w:t>ă</w:t>
      </w:r>
      <w:r>
        <w:rPr>
          <w:rFonts w:ascii="Calibri" w:eastAsia="Calibri" w:hAnsi="Calibri" w:cs="Calibri"/>
          <w:i/>
          <w:iCs/>
        </w:rPr>
        <w:t>zute</w:t>
      </w:r>
      <w:r>
        <w:rPr>
          <w:rFonts w:ascii="Calibri" w:eastAsia="Calibri" w:hAnsi="Calibri" w:cs="Calibri"/>
        </w:rPr>
        <w:t>: Nu este cazul</w:t>
      </w:r>
    </w:p>
    <w:p w:rsidR="003C71FD" w:rsidRDefault="00355E5D">
      <w:pPr>
        <w:jc w:val="both"/>
        <w:rPr>
          <w:rFonts w:ascii="Calibri" w:eastAsia="Calibri" w:hAnsi="Calibri" w:cs="Calibri"/>
        </w:rPr>
      </w:pPr>
      <w:r>
        <w:rPr>
          <w:rFonts w:ascii="Calibri" w:eastAsia="Calibri" w:hAnsi="Calibri" w:cs="Calibri"/>
        </w:rPr>
        <w:t>Î</w:t>
      </w:r>
      <w:r>
        <w:rPr>
          <w:rFonts w:ascii="Calibri" w:eastAsia="Calibri" w:hAnsi="Calibri" w:cs="Calibri"/>
        </w:rPr>
        <w:t xml:space="preserve">n zona pe care se construieste depozitul de cereale nu sunt localizate corpuri de apa de suprafata. </w:t>
      </w:r>
    </w:p>
    <w:p w:rsidR="003C71FD" w:rsidRDefault="00355E5D">
      <w:pPr>
        <w:jc w:val="both"/>
        <w:rPr>
          <w:rFonts w:ascii="Calibri" w:eastAsia="Calibri" w:hAnsi="Calibri" w:cs="Calibri"/>
        </w:rPr>
      </w:pPr>
      <w:r>
        <w:rPr>
          <w:rFonts w:ascii="Calibri" w:eastAsia="Calibri" w:hAnsi="Calibri" w:cs="Calibri"/>
        </w:rPr>
        <w:t xml:space="preserve">In prezent localitatea Adamclisi dispune de sistem de alimentare cu apa potabila centralizat. Proiectul nu prevede prelevarea apei din subteran. Dupa darea </w:t>
      </w:r>
      <w:r>
        <w:rPr>
          <w:rFonts w:ascii="Calibri" w:eastAsia="Calibri" w:hAnsi="Calibri" w:cs="Calibri"/>
        </w:rPr>
        <w:t>î</w:t>
      </w:r>
      <w:r>
        <w:rPr>
          <w:rFonts w:ascii="Calibri" w:eastAsia="Calibri" w:hAnsi="Calibri" w:cs="Calibri"/>
        </w:rPr>
        <w:t>n functiune a obiectivului nu va fi necesara alimentarea cu apa a constructiei propuse.</w:t>
      </w:r>
    </w:p>
    <w:p w:rsidR="003C71FD" w:rsidRDefault="00355E5D">
      <w:pPr>
        <w:jc w:val="both"/>
        <w:rPr>
          <w:rFonts w:ascii="Calibri" w:eastAsia="Calibri" w:hAnsi="Calibri" w:cs="Calibri"/>
        </w:rPr>
      </w:pPr>
      <w:r>
        <w:rPr>
          <w:rFonts w:ascii="Calibri" w:eastAsia="Calibri" w:hAnsi="Calibri" w:cs="Calibri"/>
        </w:rPr>
        <w:t>Pentru nevo</w:t>
      </w:r>
      <w:r>
        <w:rPr>
          <w:rFonts w:ascii="Calibri" w:eastAsia="Calibri" w:hAnsi="Calibri" w:cs="Calibri"/>
        </w:rPr>
        <w:t>i igienico-sanitare pe perioada utilizarii constructiei se va utiliza toaleta din cladirea existenta (depozit si birouri), prevazuta cu bazin vidanjabil pentru evacuarea apelor uzate menajere.</w:t>
      </w:r>
    </w:p>
    <w:p w:rsidR="003C71FD" w:rsidRDefault="00355E5D">
      <w:pPr>
        <w:jc w:val="both"/>
        <w:rPr>
          <w:rFonts w:ascii="Calibri" w:eastAsia="Calibri" w:hAnsi="Calibri" w:cs="Calibri"/>
        </w:rPr>
      </w:pPr>
      <w:r>
        <w:rPr>
          <w:rFonts w:ascii="Calibri" w:eastAsia="Calibri" w:hAnsi="Calibri" w:cs="Calibri"/>
        </w:rPr>
        <w:t xml:space="preserve">Cu privire la apele pluviale, acestea se vor scurge natural pe </w:t>
      </w:r>
      <w:r>
        <w:rPr>
          <w:rFonts w:ascii="Calibri" w:eastAsia="Calibri" w:hAnsi="Calibri" w:cs="Calibri"/>
        </w:rPr>
        <w:t>teren.</w:t>
      </w:r>
    </w:p>
    <w:p w:rsidR="003C71FD" w:rsidRDefault="00355E5D">
      <w:pPr>
        <w:jc w:val="both"/>
        <w:rPr>
          <w:rFonts w:ascii="Calibri" w:eastAsia="Calibri" w:hAnsi="Calibri" w:cs="Calibri"/>
        </w:rPr>
      </w:pPr>
      <w:r>
        <w:rPr>
          <w:rFonts w:ascii="Calibri" w:eastAsia="Calibri" w:hAnsi="Calibri" w:cs="Calibri"/>
        </w:rPr>
        <w:lastRenderedPageBreak/>
        <w:t>-</w:t>
      </w:r>
      <w:r>
        <w:rPr>
          <w:rFonts w:ascii="Calibri" w:eastAsia="Calibri" w:hAnsi="Calibri" w:cs="Calibri"/>
          <w:i/>
          <w:iCs/>
        </w:rPr>
        <w:t>instala</w:t>
      </w:r>
      <w:r>
        <w:rPr>
          <w:rFonts w:ascii="Calibri" w:eastAsia="Calibri" w:hAnsi="Calibri" w:cs="Calibri"/>
          <w:i/>
          <w:iCs/>
        </w:rPr>
        <w:t>ţ</w:t>
      </w:r>
      <w:r>
        <w:rPr>
          <w:rFonts w:ascii="Calibri" w:eastAsia="Calibri" w:hAnsi="Calibri" w:cs="Calibri"/>
          <w:i/>
          <w:iCs/>
        </w:rPr>
        <w:t>iile pentru re</w:t>
      </w:r>
      <w:r>
        <w:rPr>
          <w:rFonts w:ascii="Calibri" w:eastAsia="Calibri" w:hAnsi="Calibri" w:cs="Calibri"/>
          <w:i/>
          <w:iCs/>
        </w:rPr>
        <w:t>ţ</w:t>
      </w:r>
      <w:r>
        <w:rPr>
          <w:rFonts w:ascii="Calibri" w:eastAsia="Calibri" w:hAnsi="Calibri" w:cs="Calibri"/>
          <w:i/>
          <w:iCs/>
        </w:rPr>
        <w:t xml:space="preserve">inerea </w:t>
      </w:r>
      <w:r>
        <w:rPr>
          <w:rFonts w:ascii="Calibri" w:eastAsia="Calibri" w:hAnsi="Calibri" w:cs="Calibri"/>
          <w:i/>
          <w:iCs/>
        </w:rPr>
        <w:t>ş</w:t>
      </w:r>
      <w:r>
        <w:rPr>
          <w:rFonts w:ascii="Calibri" w:eastAsia="Calibri" w:hAnsi="Calibri" w:cs="Calibri"/>
          <w:i/>
          <w:iCs/>
        </w:rPr>
        <w:t>i dispersia poluan</w:t>
      </w:r>
      <w:r>
        <w:rPr>
          <w:rFonts w:ascii="Calibri" w:eastAsia="Calibri" w:hAnsi="Calibri" w:cs="Calibri"/>
          <w:i/>
          <w:iCs/>
        </w:rPr>
        <w:t>ţ</w:t>
      </w:r>
      <w:r>
        <w:rPr>
          <w:rFonts w:ascii="Calibri" w:eastAsia="Calibri" w:hAnsi="Calibri" w:cs="Calibri"/>
          <w:i/>
          <w:iCs/>
        </w:rPr>
        <w:t xml:space="preserve">ilor </w:t>
      </w:r>
      <w:r>
        <w:rPr>
          <w:rFonts w:ascii="Calibri" w:eastAsia="Calibri" w:hAnsi="Calibri" w:cs="Calibri"/>
          <w:i/>
          <w:iCs/>
        </w:rPr>
        <w:t>î</w:t>
      </w:r>
      <w:r>
        <w:rPr>
          <w:rFonts w:ascii="Calibri" w:eastAsia="Calibri" w:hAnsi="Calibri" w:cs="Calibri"/>
          <w:i/>
          <w:iCs/>
        </w:rPr>
        <w:t>n atmosfer</w:t>
      </w:r>
      <w:r>
        <w:rPr>
          <w:rFonts w:ascii="Calibri" w:eastAsia="Calibri" w:hAnsi="Calibri" w:cs="Calibri"/>
          <w:i/>
          <w:iCs/>
        </w:rPr>
        <w:t>ă</w:t>
      </w:r>
      <w:r>
        <w:rPr>
          <w:rFonts w:ascii="Calibri" w:eastAsia="Calibri" w:hAnsi="Calibri" w:cs="Calibri"/>
        </w:rPr>
        <w:t>: nu este cazul;</w:t>
      </w:r>
    </w:p>
    <w:p w:rsidR="003C71FD" w:rsidRDefault="00355E5D">
      <w:pPr>
        <w:jc w:val="both"/>
        <w:rPr>
          <w:rFonts w:ascii="Calibri" w:eastAsia="Calibri" w:hAnsi="Calibri" w:cs="Calibri"/>
        </w:rPr>
      </w:pPr>
      <w:r>
        <w:rPr>
          <w:rFonts w:ascii="Calibri" w:eastAsia="Calibri" w:hAnsi="Calibri" w:cs="Calibri"/>
        </w:rPr>
        <w:t>Masurile generale ce trebuie avute in vedere pentru asigurarea protectiei calitatii factorului de mediu apa, sunt urmatoarele:</w:t>
      </w:r>
    </w:p>
    <w:p w:rsidR="003C71FD" w:rsidRDefault="00355E5D">
      <w:pPr>
        <w:jc w:val="both"/>
        <w:rPr>
          <w:rFonts w:ascii="Calibri" w:eastAsia="Calibri" w:hAnsi="Calibri" w:cs="Calibri"/>
        </w:rPr>
      </w:pPr>
      <w:r>
        <w:rPr>
          <w:rFonts w:ascii="Calibri" w:eastAsia="Calibri" w:hAnsi="Calibri" w:cs="Calibri"/>
        </w:rPr>
        <w:t>In</w:t>
      </w:r>
      <w:r>
        <w:rPr>
          <w:rFonts w:ascii="Calibri" w:eastAsia="Calibri" w:hAnsi="Calibri" w:cs="Calibri"/>
          <w:b/>
          <w:bCs/>
        </w:rPr>
        <w:t xml:space="preserve"> </w:t>
      </w:r>
      <w:r>
        <w:rPr>
          <w:rFonts w:ascii="Calibri" w:eastAsia="Calibri" w:hAnsi="Calibri" w:cs="Calibri"/>
        </w:rPr>
        <w:t>perioada executarii lucrarii de co</w:t>
      </w:r>
      <w:r>
        <w:rPr>
          <w:rFonts w:ascii="Calibri" w:eastAsia="Calibri" w:hAnsi="Calibri" w:cs="Calibri"/>
        </w:rPr>
        <w:t>nstructie a obiectivului</w:t>
      </w:r>
    </w:p>
    <w:p w:rsidR="003C71FD" w:rsidRDefault="00355E5D">
      <w:pPr>
        <w:jc w:val="both"/>
        <w:rPr>
          <w:rFonts w:ascii="Calibri" w:eastAsia="Calibri" w:hAnsi="Calibri" w:cs="Calibri"/>
        </w:rPr>
      </w:pPr>
      <w:r>
        <w:rPr>
          <w:rFonts w:ascii="Calibri" w:eastAsia="Calibri" w:hAnsi="Calibri" w:cs="Calibri"/>
        </w:rPr>
        <w:t>-stationarea mijloacelor de transport si a utilajelor in incinta organizarii de santier, numai in spatiile special amenajate (platforme pietruite sau betonate);</w:t>
      </w:r>
    </w:p>
    <w:p w:rsidR="003C71FD" w:rsidRDefault="00355E5D">
      <w:pPr>
        <w:jc w:val="both"/>
        <w:rPr>
          <w:rFonts w:ascii="Calibri" w:eastAsia="Calibri" w:hAnsi="Calibri" w:cs="Calibri"/>
        </w:rPr>
      </w:pPr>
      <w:r>
        <w:rPr>
          <w:rFonts w:ascii="Calibri" w:eastAsia="Calibri" w:hAnsi="Calibri" w:cs="Calibri"/>
        </w:rPr>
        <w:t>-nu se vor organiza depozite de combustibili in incinta santierului;</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rPr>
        <w:t>interzicerea spalarii mijloacelor de transport, utilajelor si echipamentelor utilizate, in incinta santierului;</w:t>
      </w:r>
    </w:p>
    <w:p w:rsidR="003C71FD" w:rsidRDefault="00355E5D">
      <w:pPr>
        <w:jc w:val="both"/>
        <w:rPr>
          <w:rFonts w:ascii="Calibri" w:eastAsia="Calibri" w:hAnsi="Calibri" w:cs="Calibri"/>
        </w:rPr>
      </w:pPr>
      <w:r>
        <w:rPr>
          <w:rFonts w:ascii="Calibri" w:eastAsia="Calibri" w:hAnsi="Calibri" w:cs="Calibri"/>
        </w:rPr>
        <w:t>-depozitarea materialelor de constructii necesare si a deseurilor generate numai in spatiile special amenajate.</w:t>
      </w:r>
    </w:p>
    <w:p w:rsidR="003C71FD" w:rsidRDefault="00355E5D">
      <w:pPr>
        <w:jc w:val="both"/>
        <w:rPr>
          <w:rFonts w:ascii="Calibri" w:eastAsia="Calibri" w:hAnsi="Calibri" w:cs="Calibri"/>
        </w:rPr>
      </w:pPr>
      <w:r>
        <w:rPr>
          <w:rFonts w:ascii="Calibri" w:eastAsia="Calibri" w:hAnsi="Calibri" w:cs="Calibri"/>
          <w:b/>
          <w:bCs/>
        </w:rPr>
        <w:t>-</w:t>
      </w:r>
      <w:r>
        <w:rPr>
          <w:rFonts w:ascii="Calibri" w:eastAsia="Calibri" w:hAnsi="Calibri" w:cs="Calibri"/>
        </w:rPr>
        <w:t>se vor implementa masuri de int</w:t>
      </w:r>
      <w:r>
        <w:rPr>
          <w:rFonts w:ascii="Calibri" w:eastAsia="Calibri" w:hAnsi="Calibri" w:cs="Calibri"/>
        </w:rPr>
        <w:t xml:space="preserve">erventie rapida pentru remedierea pagubelor si a efectelor asupra mediului </w:t>
      </w:r>
      <w:r>
        <w:rPr>
          <w:rFonts w:ascii="Calibri" w:eastAsia="Calibri" w:hAnsi="Calibri" w:cs="Calibri"/>
        </w:rPr>
        <w:t>î</w:t>
      </w:r>
      <w:r>
        <w:rPr>
          <w:rFonts w:ascii="Calibri" w:eastAsia="Calibri" w:hAnsi="Calibri" w:cs="Calibri"/>
        </w:rPr>
        <w:t>n caz de incident/avarie.</w:t>
      </w:r>
    </w:p>
    <w:p w:rsidR="003C71FD" w:rsidRDefault="003C71FD">
      <w:pPr>
        <w:pStyle w:val="Corptext2"/>
        <w:spacing w:line="276" w:lineRule="auto"/>
        <w:ind w:firstLine="720"/>
        <w:rPr>
          <w:sz w:val="24"/>
          <w:szCs w:val="24"/>
        </w:rPr>
      </w:pPr>
    </w:p>
    <w:p w:rsidR="003C71FD" w:rsidRDefault="003C71FD">
      <w:pPr>
        <w:pStyle w:val="Corptext2"/>
        <w:spacing w:line="276" w:lineRule="auto"/>
        <w:ind w:firstLine="720"/>
        <w:rPr>
          <w:sz w:val="24"/>
          <w:szCs w:val="24"/>
        </w:rPr>
      </w:pPr>
    </w:p>
    <w:p w:rsidR="003C71FD" w:rsidRDefault="00355E5D">
      <w:pPr>
        <w:pStyle w:val="Titlu1"/>
        <w:numPr>
          <w:ilvl w:val="1"/>
          <w:numId w:val="13"/>
        </w:numPr>
        <w:spacing w:line="276" w:lineRule="auto"/>
        <w:rPr>
          <w:sz w:val="24"/>
          <w:szCs w:val="24"/>
          <w:lang w:val="it-IT"/>
        </w:rPr>
      </w:pPr>
      <w:r>
        <w:rPr>
          <w:sz w:val="24"/>
          <w:szCs w:val="24"/>
          <w:lang w:val="it-IT"/>
        </w:rPr>
        <w:t>Factor de mediu aer</w:t>
      </w:r>
    </w:p>
    <w:p w:rsidR="003C71FD" w:rsidRDefault="00355E5D">
      <w:pPr>
        <w:jc w:val="both"/>
        <w:rPr>
          <w:rFonts w:ascii="Calibri" w:eastAsia="Calibri" w:hAnsi="Calibri" w:cs="Calibri"/>
        </w:rPr>
      </w:pPr>
      <w:r>
        <w:rPr>
          <w:rFonts w:ascii="Calibri" w:eastAsia="Calibri" w:hAnsi="Calibri" w:cs="Calibri"/>
        </w:rPr>
        <w:t xml:space="preserve">Terenul pe care se va construi depozitul de cereale se afla </w:t>
      </w:r>
      <w:r>
        <w:rPr>
          <w:rFonts w:ascii="Calibri" w:eastAsia="Calibri" w:hAnsi="Calibri" w:cs="Calibri"/>
        </w:rPr>
        <w:t>î</w:t>
      </w:r>
      <w:r>
        <w:rPr>
          <w:rFonts w:ascii="Calibri" w:eastAsia="Calibri" w:hAnsi="Calibri" w:cs="Calibri"/>
        </w:rPr>
        <w:t>n intravilanul localitatii Adamclisi, av</w:t>
      </w:r>
      <w:r>
        <w:rPr>
          <w:rFonts w:ascii="Calibri" w:eastAsia="Calibri" w:hAnsi="Calibri" w:cs="Calibri"/>
        </w:rPr>
        <w:t>â</w:t>
      </w:r>
      <w:r>
        <w:rPr>
          <w:rFonts w:ascii="Calibri" w:eastAsia="Calibri" w:hAnsi="Calibri" w:cs="Calibri"/>
        </w:rPr>
        <w:t xml:space="preserve">nd folosinta de teren curti </w:t>
      </w:r>
      <w:r>
        <w:rPr>
          <w:rFonts w:ascii="Calibri" w:eastAsia="Calibri" w:hAnsi="Calibri" w:cs="Calibri"/>
        </w:rPr>
        <w:t>constructii.</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i/>
          <w:iCs/>
        </w:rPr>
        <w:t>sursele de poluan</w:t>
      </w:r>
      <w:r>
        <w:rPr>
          <w:rFonts w:ascii="Calibri" w:eastAsia="Calibri" w:hAnsi="Calibri" w:cs="Calibri"/>
          <w:i/>
          <w:iCs/>
        </w:rPr>
        <w:t>ţ</w:t>
      </w:r>
      <w:r>
        <w:rPr>
          <w:rFonts w:ascii="Calibri" w:eastAsia="Calibri" w:hAnsi="Calibri" w:cs="Calibri"/>
          <w:i/>
          <w:iCs/>
        </w:rPr>
        <w:t>i pentru aer, poluan</w:t>
      </w:r>
      <w:r>
        <w:rPr>
          <w:rFonts w:ascii="Calibri" w:eastAsia="Calibri" w:hAnsi="Calibri" w:cs="Calibri"/>
          <w:i/>
          <w:iCs/>
        </w:rPr>
        <w:t>ţ</w:t>
      </w:r>
      <w:r>
        <w:rPr>
          <w:rFonts w:ascii="Calibri" w:eastAsia="Calibri" w:hAnsi="Calibri" w:cs="Calibri"/>
          <w:i/>
          <w:iCs/>
        </w:rPr>
        <w:t>i;</w:t>
      </w:r>
    </w:p>
    <w:p w:rsidR="003C71FD" w:rsidRDefault="00355E5D">
      <w:pPr>
        <w:pStyle w:val="Corptext2"/>
        <w:spacing w:line="276" w:lineRule="auto"/>
        <w:ind w:firstLine="720"/>
        <w:rPr>
          <w:sz w:val="24"/>
          <w:szCs w:val="24"/>
        </w:rPr>
      </w:pPr>
      <w:r>
        <w:rPr>
          <w:b/>
          <w:bCs/>
          <w:sz w:val="24"/>
          <w:szCs w:val="24"/>
        </w:rPr>
        <w:t xml:space="preserve">În perioada derulării proiectului </w:t>
      </w:r>
      <w:r>
        <w:rPr>
          <w:sz w:val="24"/>
          <w:szCs w:val="24"/>
        </w:rPr>
        <w:t xml:space="preserve"> principalele surse de poluare sunt procesele de ardere a combustibililor utilizați pentru deplasarea mijloacelor de transport  și funcționarea  utilajelor, principal</w:t>
      </w:r>
      <w:r>
        <w:rPr>
          <w:sz w:val="24"/>
          <w:szCs w:val="24"/>
        </w:rPr>
        <w:t xml:space="preserve">ii poluanți fiind în acest caz  SOx, NOx, CO, particule în suspensie, compuși organici volatili etc. </w:t>
      </w:r>
    </w:p>
    <w:p w:rsidR="003C71FD" w:rsidRDefault="00355E5D">
      <w:pPr>
        <w:pStyle w:val="Corptext2"/>
        <w:spacing w:line="276" w:lineRule="auto"/>
        <w:ind w:firstLine="720"/>
        <w:rPr>
          <w:b/>
          <w:bCs/>
          <w:sz w:val="24"/>
          <w:szCs w:val="24"/>
        </w:rPr>
      </w:pPr>
      <w:r>
        <w:rPr>
          <w:sz w:val="24"/>
          <w:szCs w:val="24"/>
        </w:rPr>
        <w:t>De asemenea, lucrările  propriu-zise de realizare a proiectului pot determina în această perioadă o creștere a cantităților de pulberi în zona amplasament</w:t>
      </w:r>
      <w:r>
        <w:rPr>
          <w:sz w:val="24"/>
          <w:szCs w:val="24"/>
        </w:rPr>
        <w:t>ului, cum ar fi de exemplu lucrări de excavare a pământului, încărcarea pământului în basculante, împrăștierea sau compactarea lui, manipularea materialelor de construcții, amenajarea drumurilor, a depozitelor de materiale etc.</w:t>
      </w:r>
      <w:r>
        <w:rPr>
          <w:b/>
          <w:bCs/>
          <w:sz w:val="24"/>
          <w:szCs w:val="24"/>
        </w:rPr>
        <w:t xml:space="preserve"> </w:t>
      </w:r>
    </w:p>
    <w:p w:rsidR="003C71FD" w:rsidRDefault="00355E5D">
      <w:pPr>
        <w:jc w:val="both"/>
        <w:rPr>
          <w:rFonts w:ascii="Calibri" w:eastAsia="Calibri" w:hAnsi="Calibri" w:cs="Calibri"/>
          <w:i/>
          <w:iCs/>
        </w:rPr>
      </w:pPr>
      <w:r>
        <w:rPr>
          <w:rFonts w:ascii="Calibri" w:eastAsia="Calibri" w:hAnsi="Calibri" w:cs="Calibri"/>
          <w:i/>
          <w:iCs/>
        </w:rPr>
        <w:t>-instalatiile pentru</w:t>
      </w:r>
      <w:r>
        <w:rPr>
          <w:rFonts w:ascii="Calibri" w:eastAsia="Calibri" w:hAnsi="Calibri" w:cs="Calibri"/>
          <w:b/>
          <w:bCs/>
          <w:i/>
          <w:iCs/>
        </w:rPr>
        <w:t xml:space="preserve"> </w:t>
      </w:r>
      <w:r>
        <w:rPr>
          <w:rFonts w:ascii="Calibri" w:eastAsia="Calibri" w:hAnsi="Calibri" w:cs="Calibri"/>
          <w:i/>
          <w:iCs/>
        </w:rPr>
        <w:t>retine</w:t>
      </w:r>
      <w:r>
        <w:rPr>
          <w:rFonts w:ascii="Calibri" w:eastAsia="Calibri" w:hAnsi="Calibri" w:cs="Calibri"/>
          <w:i/>
          <w:iCs/>
        </w:rPr>
        <w:t xml:space="preserve">rea si dispersia poluantilor in atmosfera: </w:t>
      </w:r>
      <w:r>
        <w:rPr>
          <w:rFonts w:ascii="Calibri" w:eastAsia="Calibri" w:hAnsi="Calibri" w:cs="Calibri"/>
        </w:rPr>
        <w:t>nu este cazul.</w:t>
      </w:r>
    </w:p>
    <w:p w:rsidR="003C71FD" w:rsidRDefault="00355E5D">
      <w:pPr>
        <w:jc w:val="both"/>
        <w:rPr>
          <w:rFonts w:ascii="Calibri" w:eastAsia="Calibri" w:hAnsi="Calibri" w:cs="Calibri"/>
        </w:rPr>
      </w:pPr>
      <w:r>
        <w:rPr>
          <w:rFonts w:ascii="Calibri" w:eastAsia="Calibri" w:hAnsi="Calibri" w:cs="Calibri"/>
        </w:rPr>
        <w:t>In scopul diminuarii impactului asupra factorului de mediu aer, in perioada executarii lucrarilor se recomanda:</w:t>
      </w:r>
    </w:p>
    <w:p w:rsidR="003C71FD" w:rsidRDefault="00355E5D">
      <w:pPr>
        <w:jc w:val="both"/>
        <w:rPr>
          <w:rFonts w:ascii="Calibri" w:eastAsia="Calibri" w:hAnsi="Calibri" w:cs="Calibri"/>
        </w:rPr>
      </w:pPr>
      <w:r>
        <w:rPr>
          <w:rFonts w:ascii="Calibri" w:eastAsia="Calibri" w:hAnsi="Calibri" w:cs="Calibri"/>
        </w:rPr>
        <w:t>-imprejmuirea organizarii de santier;</w:t>
      </w:r>
    </w:p>
    <w:p w:rsidR="003C71FD" w:rsidRDefault="00355E5D">
      <w:pPr>
        <w:jc w:val="both"/>
        <w:rPr>
          <w:rFonts w:ascii="Calibri" w:eastAsia="Calibri" w:hAnsi="Calibri" w:cs="Calibri"/>
        </w:rPr>
      </w:pPr>
      <w:r>
        <w:rPr>
          <w:rFonts w:ascii="Calibri" w:eastAsia="Calibri" w:hAnsi="Calibri" w:cs="Calibri"/>
        </w:rPr>
        <w:t>-utilizarea echipamentelor si utilajelor corespu</w:t>
      </w:r>
      <w:r>
        <w:rPr>
          <w:rFonts w:ascii="Calibri" w:eastAsia="Calibri" w:hAnsi="Calibri" w:cs="Calibri"/>
        </w:rPr>
        <w:t>nzatoare din punct de vedere tehnic, de generatii recente, prevazute cu sisteme performante de minimizare a poluantilor emisi in atmosfera;</w:t>
      </w:r>
    </w:p>
    <w:p w:rsidR="003C71FD" w:rsidRDefault="00355E5D">
      <w:pPr>
        <w:jc w:val="both"/>
        <w:rPr>
          <w:rFonts w:ascii="Calibri" w:eastAsia="Calibri" w:hAnsi="Calibri" w:cs="Calibri"/>
        </w:rPr>
      </w:pPr>
      <w:r>
        <w:rPr>
          <w:rFonts w:ascii="Calibri" w:eastAsia="Calibri" w:hAnsi="Calibri" w:cs="Calibri"/>
        </w:rPr>
        <w:t xml:space="preserve">-se vor utiliza numai combustibili achizitionati din statii de distributie autorizate, cu continut redus de sulf si </w:t>
      </w:r>
      <w:r>
        <w:rPr>
          <w:rFonts w:ascii="Calibri" w:eastAsia="Calibri" w:hAnsi="Calibri" w:cs="Calibri"/>
        </w:rPr>
        <w:t>care corespund normelor de calitate;</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rPr>
        <w:t>utilizarea de combustibili cu conținut redus de sulf, conform prevederilor legislative în vigoare;</w:t>
      </w:r>
    </w:p>
    <w:p w:rsidR="003C71FD" w:rsidRDefault="00355E5D">
      <w:pPr>
        <w:jc w:val="both"/>
        <w:rPr>
          <w:rFonts w:ascii="Calibri" w:eastAsia="Calibri" w:hAnsi="Calibri" w:cs="Calibri"/>
        </w:rPr>
      </w:pPr>
      <w:r>
        <w:rPr>
          <w:rFonts w:ascii="Calibri" w:eastAsia="Calibri" w:hAnsi="Calibri" w:cs="Calibri"/>
        </w:rPr>
        <w:t>-se va proceda la stropirea periodica a drumurilor in incinta santierului daca sunt  perioade lipsite de precipitatii;</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rPr>
        <w:t>se vor alege trasee optime din punct de vedere al protecției mediului pentru vehiculele care transportă materiale de construcție ce pot elibera în atmosferă particule fine;</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rPr>
        <w:t>transportul acestor materiale se va realiza cu vehicule acoperite cu prelate;</w:t>
      </w:r>
    </w:p>
    <w:p w:rsidR="003C71FD" w:rsidRDefault="00355E5D">
      <w:pPr>
        <w:jc w:val="both"/>
        <w:rPr>
          <w:rFonts w:ascii="Calibri" w:eastAsia="Calibri" w:hAnsi="Calibri" w:cs="Calibri"/>
        </w:rPr>
      </w:pPr>
      <w:r>
        <w:rPr>
          <w:rFonts w:ascii="Calibri" w:eastAsia="Calibri" w:hAnsi="Calibri" w:cs="Calibri"/>
        </w:rPr>
        <w:t>-</w:t>
      </w:r>
      <w:r>
        <w:rPr>
          <w:rFonts w:ascii="Calibri" w:eastAsia="Calibri" w:hAnsi="Calibri" w:cs="Calibri"/>
        </w:rPr>
        <w:t>se</w:t>
      </w:r>
      <w:r>
        <w:rPr>
          <w:rFonts w:ascii="Calibri" w:eastAsia="Calibri" w:hAnsi="Calibri" w:cs="Calibri"/>
        </w:rPr>
        <w:t xml:space="preserve"> vor utiliza materiale de construcții cu rezistență crescută la foc.</w:t>
      </w:r>
    </w:p>
    <w:p w:rsidR="003C71FD" w:rsidRDefault="003C71FD">
      <w:pPr>
        <w:jc w:val="both"/>
        <w:rPr>
          <w:rFonts w:ascii="Calibri" w:eastAsia="Calibri" w:hAnsi="Calibri" w:cs="Calibri"/>
        </w:rPr>
      </w:pPr>
    </w:p>
    <w:p w:rsidR="003C71FD" w:rsidRDefault="00355E5D">
      <w:pPr>
        <w:jc w:val="both"/>
        <w:rPr>
          <w:rFonts w:ascii="Calibri" w:eastAsia="Calibri" w:hAnsi="Calibri" w:cs="Calibri"/>
        </w:rPr>
      </w:pPr>
      <w:r>
        <w:rPr>
          <w:rFonts w:ascii="Calibri" w:eastAsia="Calibri" w:hAnsi="Calibri" w:cs="Calibri"/>
        </w:rPr>
        <w:tab/>
      </w:r>
      <w:r>
        <w:rPr>
          <w:rFonts w:ascii="Calibri" w:eastAsia="Calibri" w:hAnsi="Calibri" w:cs="Calibri"/>
          <w:b/>
          <w:bCs/>
          <w:lang w:val="it-IT"/>
        </w:rPr>
        <w:t>In perioada functionarii obiectivului</w:t>
      </w:r>
      <w:r>
        <w:rPr>
          <w:rFonts w:ascii="Calibri" w:eastAsia="Calibri" w:hAnsi="Calibri" w:cs="Calibri"/>
          <w:lang w:val="it-IT"/>
        </w:rPr>
        <w:t xml:space="preserve"> vor fi doua surse de poluare a aerului: emisiile de noxe in atmosfera rezultate </w:t>
      </w:r>
      <w:r>
        <w:rPr>
          <w:rFonts w:ascii="Calibri" w:eastAsia="Calibri" w:hAnsi="Calibri" w:cs="Calibri"/>
        </w:rPr>
        <w:t>din consumul de motorina si praful rezultat ca urmare a manipularii</w:t>
      </w:r>
      <w:r>
        <w:rPr>
          <w:rFonts w:ascii="Calibri" w:eastAsia="Calibri" w:hAnsi="Calibri" w:cs="Calibri"/>
        </w:rPr>
        <w:t xml:space="preserve"> cerealelor </w:t>
      </w:r>
    </w:p>
    <w:p w:rsidR="003C71FD" w:rsidRDefault="00355E5D">
      <w:pPr>
        <w:jc w:val="both"/>
        <w:rPr>
          <w:rFonts w:ascii="Calibri" w:eastAsia="Calibri" w:hAnsi="Calibri" w:cs="Calibri"/>
        </w:rPr>
      </w:pPr>
      <w:r>
        <w:rPr>
          <w:rFonts w:ascii="Calibri" w:eastAsia="Calibri" w:hAnsi="Calibri" w:cs="Calibri"/>
        </w:rPr>
        <w:lastRenderedPageBreak/>
        <w:t xml:space="preserve"> Pentru diminuarea impactului asupra factorului de mediu aer se va asigura controlul si verificarea tehnica periodica a echipamentelor.</w:t>
      </w:r>
    </w:p>
    <w:p w:rsidR="003C71FD" w:rsidRDefault="003C71FD">
      <w:pPr>
        <w:spacing w:line="276" w:lineRule="auto"/>
        <w:jc w:val="both"/>
      </w:pPr>
    </w:p>
    <w:p w:rsidR="003C71FD" w:rsidRDefault="00355E5D">
      <w:pPr>
        <w:pStyle w:val="Titlu1"/>
        <w:numPr>
          <w:ilvl w:val="1"/>
          <w:numId w:val="14"/>
        </w:numPr>
        <w:spacing w:line="276" w:lineRule="auto"/>
        <w:rPr>
          <w:sz w:val="24"/>
          <w:szCs w:val="24"/>
          <w:lang w:val="it-IT"/>
        </w:rPr>
      </w:pPr>
      <w:r>
        <w:rPr>
          <w:sz w:val="24"/>
          <w:szCs w:val="24"/>
          <w:lang w:val="it-IT"/>
        </w:rPr>
        <w:t>Protecția împotriva zgomotului și vibrațiilor</w:t>
      </w:r>
    </w:p>
    <w:p w:rsidR="003C71FD" w:rsidRDefault="003C71FD">
      <w:pPr>
        <w:rPr>
          <w:lang w:val="it-IT"/>
        </w:rPr>
      </w:pPr>
    </w:p>
    <w:p w:rsidR="003C71FD" w:rsidRDefault="00355E5D">
      <w:pPr>
        <w:pStyle w:val="Corptext2"/>
        <w:spacing w:line="276" w:lineRule="auto"/>
        <w:ind w:firstLine="720"/>
        <w:rPr>
          <w:color w:val="333333"/>
          <w:u w:color="333333"/>
        </w:rPr>
      </w:pPr>
      <w:r>
        <w:rPr>
          <w:sz w:val="24"/>
          <w:szCs w:val="24"/>
        </w:rPr>
        <w:t>Dintotdeauna, diferitele activități ale omului au fost gene</w:t>
      </w:r>
      <w:r>
        <w:rPr>
          <w:sz w:val="24"/>
          <w:szCs w:val="24"/>
        </w:rPr>
        <w:t>ratoare de zgomot,  intensitatea lui crescând direct proporțional cu dezvoltarea tehnicii, cu sporirea numărului obiectivelor industriale, a mijloacelor de transport,  devenind în prezent o sursă poluantă de aceeași agresivitate ca și  poluarea chimică.</w:t>
      </w:r>
      <w:r>
        <w:rPr>
          <w:spacing w:val="-4"/>
          <w:sz w:val="25"/>
          <w:szCs w:val="25"/>
          <w:lang w:val="it-IT"/>
        </w:rPr>
        <w:t xml:space="preserve"> </w:t>
      </w:r>
    </w:p>
    <w:p w:rsidR="003C71FD" w:rsidRDefault="00355E5D">
      <w:pPr>
        <w:pStyle w:val="Corptext2"/>
        <w:spacing w:line="276" w:lineRule="auto"/>
        <w:ind w:firstLine="720"/>
        <w:rPr>
          <w:sz w:val="24"/>
          <w:szCs w:val="24"/>
        </w:rPr>
      </w:pPr>
      <w:r>
        <w:rPr>
          <w:sz w:val="24"/>
          <w:szCs w:val="24"/>
        </w:rPr>
        <w:t>S</w:t>
      </w:r>
      <w:r>
        <w:rPr>
          <w:sz w:val="24"/>
          <w:szCs w:val="24"/>
        </w:rPr>
        <w:t>tudiile realizate de-a lungul timpului au pus în evidență o gamă largă de efecte la nivelul organismului uman provocate de poluarea sonoră, începând cu ușoara oboseală auditivă, până la stări nevrotice grave și chiar traumatisme ale organului auditiv, în f</w:t>
      </w:r>
      <w:r>
        <w:rPr>
          <w:sz w:val="24"/>
          <w:szCs w:val="24"/>
        </w:rPr>
        <w:t>uncție de intensitatea, frecvența și durata zgomotelor. Iată de ce în prezent combaterea zgomotelor și a vibrațiilor a devenit parte integrantă din lupta pentru sănătatea omului, pentru menținerea echilibrului ecologic în biosferă.</w:t>
      </w:r>
    </w:p>
    <w:p w:rsidR="003C71FD" w:rsidRDefault="00355E5D">
      <w:pPr>
        <w:pStyle w:val="Corptext2"/>
        <w:spacing w:line="276" w:lineRule="auto"/>
        <w:ind w:firstLine="720"/>
        <w:rPr>
          <w:sz w:val="24"/>
          <w:szCs w:val="24"/>
        </w:rPr>
      </w:pPr>
      <w:r>
        <w:rPr>
          <w:b/>
          <w:bCs/>
          <w:sz w:val="24"/>
          <w:szCs w:val="24"/>
        </w:rPr>
        <w:t>În perioada realizării i</w:t>
      </w:r>
      <w:r>
        <w:rPr>
          <w:b/>
          <w:bCs/>
          <w:sz w:val="24"/>
          <w:szCs w:val="24"/>
        </w:rPr>
        <w:t xml:space="preserve">nvestiției </w:t>
      </w:r>
      <w:r>
        <w:rPr>
          <w:sz w:val="24"/>
          <w:szCs w:val="24"/>
        </w:rPr>
        <w:t>se va înregistra o creștere a nivelului de zgomot în zona amplasamentului, determinată în principal de :</w:t>
      </w:r>
    </w:p>
    <w:p w:rsidR="003C71FD" w:rsidRDefault="00355E5D">
      <w:pPr>
        <w:numPr>
          <w:ilvl w:val="0"/>
          <w:numId w:val="16"/>
        </w:numPr>
        <w:spacing w:line="276" w:lineRule="auto"/>
        <w:ind w:right="28"/>
        <w:jc w:val="both"/>
      </w:pPr>
      <w:r>
        <w:t>intensificarea traficului în zonă, determinat de necesitatea aprovizionării șantierului cu materiale, echipamente și utilaje;</w:t>
      </w:r>
    </w:p>
    <w:p w:rsidR="003C71FD" w:rsidRDefault="00355E5D">
      <w:pPr>
        <w:numPr>
          <w:ilvl w:val="0"/>
          <w:numId w:val="16"/>
        </w:numPr>
        <w:spacing w:line="276" w:lineRule="auto"/>
        <w:ind w:right="28"/>
        <w:jc w:val="both"/>
      </w:pPr>
      <w:r>
        <w:t>executarea anu</w:t>
      </w:r>
      <w:r>
        <w:t>mitor lucrări de construcții în șantier, care presupun producerea unor zgomote puternice;</w:t>
      </w:r>
    </w:p>
    <w:p w:rsidR="003C71FD" w:rsidRDefault="00355E5D">
      <w:pPr>
        <w:numPr>
          <w:ilvl w:val="1"/>
          <w:numId w:val="18"/>
        </w:numPr>
        <w:ind w:right="28"/>
        <w:jc w:val="both"/>
        <w:rPr>
          <w:lang w:val="it-IT"/>
        </w:rPr>
      </w:pPr>
      <w:r>
        <w:rPr>
          <w:lang w:val="it-IT"/>
        </w:rPr>
        <w:t>lucrări de încărcare-descărcare a materialelor de construcții.</w:t>
      </w:r>
    </w:p>
    <w:p w:rsidR="003C71FD" w:rsidRDefault="003C71FD">
      <w:pPr>
        <w:ind w:firstLine="720"/>
        <w:jc w:val="both"/>
        <w:rPr>
          <w:lang w:val="it-IT"/>
        </w:rPr>
      </w:pPr>
    </w:p>
    <w:p w:rsidR="003C71FD" w:rsidRDefault="00355E5D">
      <w:pPr>
        <w:pStyle w:val="Corptext2"/>
        <w:spacing w:line="276" w:lineRule="auto"/>
        <w:ind w:firstLine="720"/>
        <w:rPr>
          <w:sz w:val="24"/>
          <w:szCs w:val="24"/>
          <w:lang w:val="it-IT"/>
        </w:rPr>
      </w:pPr>
      <w:r>
        <w:rPr>
          <w:sz w:val="24"/>
          <w:szCs w:val="24"/>
          <w:lang w:val="it-IT"/>
        </w:rPr>
        <w:t>În scopul diminuării surselor de zgomot, în perioada realizării investiției se vor lua măsuri precum :</w:t>
      </w:r>
    </w:p>
    <w:p w:rsidR="003C71FD" w:rsidRDefault="00355E5D">
      <w:pPr>
        <w:numPr>
          <w:ilvl w:val="1"/>
          <w:numId w:val="18"/>
        </w:numPr>
        <w:spacing w:line="276" w:lineRule="auto"/>
        <w:ind w:right="28"/>
        <w:jc w:val="both"/>
      </w:pPr>
      <w:r>
        <w:t>utilizarea de echipamente și utilaje corespunzătoare din punct de vedere tehnic, de generații recente, prevăzute cu sisteme performante de minimizare a poluanților emiși  în atmosfera, inclusiv din punct de vedere al nivelului zgomotului produs;</w:t>
      </w:r>
    </w:p>
    <w:p w:rsidR="003C71FD" w:rsidRDefault="00355E5D">
      <w:pPr>
        <w:numPr>
          <w:ilvl w:val="1"/>
          <w:numId w:val="18"/>
        </w:numPr>
        <w:spacing w:line="276" w:lineRule="auto"/>
        <w:ind w:right="28"/>
        <w:jc w:val="both"/>
      </w:pPr>
      <w:r>
        <w:t>verificar</w:t>
      </w:r>
      <w:r>
        <w:t xml:space="preserve">ea periodică </w:t>
      </w:r>
      <w:r>
        <w:rPr>
          <w:lang w:val="it-IT"/>
        </w:rPr>
        <w:t xml:space="preserve">din punct de vedere tehnic </w:t>
      </w:r>
      <w:r>
        <w:t>a utilajele</w:t>
      </w:r>
      <w:r>
        <w:rPr>
          <w:lang w:val="it-IT"/>
        </w:rPr>
        <w:t xml:space="preserve"> în vederea creșterii performanțelor;</w:t>
      </w:r>
    </w:p>
    <w:p w:rsidR="003C71FD" w:rsidRDefault="00355E5D">
      <w:pPr>
        <w:numPr>
          <w:ilvl w:val="1"/>
          <w:numId w:val="18"/>
        </w:numPr>
        <w:spacing w:line="276" w:lineRule="auto"/>
        <w:ind w:right="28"/>
        <w:jc w:val="both"/>
      </w:pPr>
      <w:r>
        <w:t>diminuarea la minimum a înălțimii de descărcare a materialelor;</w:t>
      </w:r>
    </w:p>
    <w:p w:rsidR="003C71FD" w:rsidRDefault="00355E5D">
      <w:pPr>
        <w:numPr>
          <w:ilvl w:val="1"/>
          <w:numId w:val="18"/>
        </w:numPr>
        <w:spacing w:line="276" w:lineRule="auto"/>
        <w:ind w:right="28"/>
        <w:jc w:val="both"/>
      </w:pPr>
      <w:r>
        <w:t>oprirea motoarelor utilajelor în perioadele în care nu sunt în activitate;</w:t>
      </w:r>
    </w:p>
    <w:p w:rsidR="003C71FD" w:rsidRDefault="00355E5D">
      <w:pPr>
        <w:numPr>
          <w:ilvl w:val="1"/>
          <w:numId w:val="18"/>
        </w:numPr>
        <w:spacing w:line="276" w:lineRule="auto"/>
        <w:ind w:right="28"/>
        <w:jc w:val="both"/>
      </w:pPr>
      <w:r>
        <w:t>oprirea motoarelor autovehiculelor în intervalele de timp în care se realizează descărcarea materialelor;</w:t>
      </w:r>
    </w:p>
    <w:p w:rsidR="003C71FD" w:rsidRDefault="00355E5D">
      <w:pPr>
        <w:numPr>
          <w:ilvl w:val="1"/>
          <w:numId w:val="18"/>
        </w:numPr>
        <w:spacing w:line="276" w:lineRule="auto"/>
        <w:ind w:right="28"/>
        <w:jc w:val="both"/>
      </w:pPr>
      <w:r>
        <w:t>folosirea de utilaje cu capacități de producție adaptate la volumele de lucrări necesar a fi realizate, astfel încât acestea să aibă asociate niveluri</w:t>
      </w:r>
      <w:r>
        <w:t xml:space="preserve"> moderate de zgomot;</w:t>
      </w:r>
    </w:p>
    <w:p w:rsidR="003C71FD" w:rsidRDefault="00355E5D">
      <w:pPr>
        <w:numPr>
          <w:ilvl w:val="1"/>
          <w:numId w:val="18"/>
        </w:numPr>
        <w:spacing w:line="276" w:lineRule="auto"/>
        <w:ind w:right="28"/>
        <w:jc w:val="both"/>
      </w:pPr>
      <w:r>
        <w:t>utilizarea de sisteme adecvate de atenuare a zgomotului la surse (motoare utilaje, pompe etc);</w:t>
      </w:r>
    </w:p>
    <w:p w:rsidR="003C71FD" w:rsidRDefault="00355E5D">
      <w:pPr>
        <w:numPr>
          <w:ilvl w:val="1"/>
          <w:numId w:val="18"/>
        </w:numPr>
        <w:spacing w:line="276" w:lineRule="auto"/>
        <w:ind w:right="28"/>
        <w:jc w:val="both"/>
      </w:pPr>
      <w:r>
        <w:t>programarea activităților astfel încât să se evite creșterea nivelului de zgomot prin utilizarea simultană  a mai multor utilaje care au aso</w:t>
      </w:r>
      <w:r>
        <w:t>ciate emisii sonore importante.</w:t>
      </w:r>
    </w:p>
    <w:p w:rsidR="003C71FD" w:rsidRDefault="003C71FD">
      <w:pPr>
        <w:spacing w:line="276" w:lineRule="auto"/>
        <w:ind w:firstLine="567"/>
        <w:jc w:val="both"/>
        <w:rPr>
          <w:b/>
          <w:bCs/>
        </w:rPr>
      </w:pPr>
    </w:p>
    <w:p w:rsidR="003C71FD" w:rsidRDefault="00355E5D">
      <w:pPr>
        <w:pStyle w:val="Corptext2"/>
        <w:spacing w:line="276" w:lineRule="auto"/>
        <w:ind w:firstLine="720"/>
        <w:rPr>
          <w:sz w:val="24"/>
          <w:szCs w:val="24"/>
        </w:rPr>
      </w:pPr>
      <w:r>
        <w:rPr>
          <w:b/>
          <w:bCs/>
          <w:sz w:val="24"/>
          <w:szCs w:val="24"/>
        </w:rPr>
        <w:t xml:space="preserve">În perioada funcționării obiectivului, </w:t>
      </w:r>
      <w:r>
        <w:rPr>
          <w:sz w:val="24"/>
          <w:szCs w:val="24"/>
        </w:rPr>
        <w:t xml:space="preserve">principalele surse de zgomot pot fi determinate de tranzitul autovehiculelor în cadrul obiectivului și de activitățile de încărcare descărcare </w:t>
      </w:r>
      <w:r>
        <w:rPr>
          <w:sz w:val="24"/>
          <w:szCs w:val="24"/>
        </w:rPr>
        <w:t>cereale</w:t>
      </w:r>
      <w:r>
        <w:rPr>
          <w:sz w:val="24"/>
          <w:szCs w:val="24"/>
        </w:rPr>
        <w:t xml:space="preserve">. </w:t>
      </w:r>
    </w:p>
    <w:p w:rsidR="003C71FD" w:rsidRDefault="00355E5D">
      <w:pPr>
        <w:pStyle w:val="Corptext2"/>
        <w:spacing w:line="276" w:lineRule="auto"/>
        <w:ind w:firstLine="720"/>
        <w:rPr>
          <w:sz w:val="24"/>
          <w:szCs w:val="24"/>
        </w:rPr>
      </w:pPr>
      <w:r>
        <w:rPr>
          <w:sz w:val="24"/>
          <w:szCs w:val="24"/>
        </w:rPr>
        <w:t>În scopul diminuării surselor d</w:t>
      </w:r>
      <w:r>
        <w:rPr>
          <w:sz w:val="24"/>
          <w:szCs w:val="24"/>
        </w:rPr>
        <w:t>e zgomot, în perioada funcționarii obiectivului se vor implementa  măsuri precum :</w:t>
      </w:r>
    </w:p>
    <w:p w:rsidR="003C71FD" w:rsidRDefault="00355E5D">
      <w:pPr>
        <w:numPr>
          <w:ilvl w:val="1"/>
          <w:numId w:val="18"/>
        </w:numPr>
        <w:spacing w:line="276" w:lineRule="auto"/>
        <w:ind w:right="28"/>
        <w:jc w:val="both"/>
      </w:pPr>
      <w:r>
        <w:lastRenderedPageBreak/>
        <w:t>impunerea unui program strict de funcționare a obiectivului pe timpul zilei și respectarea acestui program;</w:t>
      </w:r>
    </w:p>
    <w:p w:rsidR="003C71FD" w:rsidRDefault="00355E5D">
      <w:pPr>
        <w:numPr>
          <w:ilvl w:val="1"/>
          <w:numId w:val="18"/>
        </w:numPr>
        <w:spacing w:line="276" w:lineRule="auto"/>
        <w:ind w:right="28"/>
        <w:jc w:val="both"/>
      </w:pPr>
      <w:r>
        <w:t>oprirea motoarelor autovehiculelor ce tranzitează obiectivul în p</w:t>
      </w:r>
      <w:r>
        <w:t>erioada în care acestea staționează în incinta acestuia.</w:t>
      </w:r>
    </w:p>
    <w:p w:rsidR="003C71FD" w:rsidRDefault="003C71FD">
      <w:pPr>
        <w:spacing w:line="276" w:lineRule="auto"/>
        <w:ind w:right="28" w:firstLine="567"/>
        <w:jc w:val="both"/>
        <w:rPr>
          <w:color w:val="0000FF"/>
          <w:u w:color="0000FF"/>
        </w:rPr>
      </w:pPr>
    </w:p>
    <w:p w:rsidR="003C71FD" w:rsidRDefault="003C71FD">
      <w:pPr>
        <w:spacing w:line="276" w:lineRule="auto"/>
        <w:ind w:right="28" w:firstLine="567"/>
        <w:jc w:val="both"/>
        <w:rPr>
          <w:color w:val="0000FF"/>
          <w:u w:color="0000FF"/>
        </w:rPr>
      </w:pPr>
    </w:p>
    <w:p w:rsidR="003C71FD" w:rsidRDefault="00355E5D">
      <w:pPr>
        <w:pStyle w:val="Titlu1"/>
        <w:numPr>
          <w:ilvl w:val="1"/>
          <w:numId w:val="19"/>
        </w:numPr>
        <w:spacing w:line="276" w:lineRule="auto"/>
        <w:rPr>
          <w:sz w:val="24"/>
          <w:szCs w:val="24"/>
          <w:lang w:val="it-IT"/>
        </w:rPr>
      </w:pPr>
      <w:r>
        <w:rPr>
          <w:sz w:val="24"/>
          <w:szCs w:val="24"/>
          <w:lang w:val="it-IT"/>
        </w:rPr>
        <w:t>Protecția împotriva radiațiilor</w:t>
      </w:r>
    </w:p>
    <w:p w:rsidR="003C71FD" w:rsidRDefault="00355E5D">
      <w:pPr>
        <w:pStyle w:val="Indentcorptext3"/>
        <w:spacing w:line="276" w:lineRule="auto"/>
        <w:rPr>
          <w:b w:val="0"/>
          <w:bCs w:val="0"/>
          <w:sz w:val="24"/>
          <w:szCs w:val="24"/>
          <w:lang w:val="fr-FR"/>
        </w:rPr>
      </w:pPr>
      <w:r>
        <w:rPr>
          <w:b w:val="0"/>
          <w:bCs w:val="0"/>
          <w:sz w:val="24"/>
          <w:szCs w:val="24"/>
          <w:lang w:val="fr-FR"/>
        </w:rPr>
        <w:t>Nu este cazul.</w:t>
      </w:r>
    </w:p>
    <w:p w:rsidR="003C71FD" w:rsidRDefault="003C71FD">
      <w:pPr>
        <w:spacing w:line="276" w:lineRule="auto"/>
        <w:jc w:val="both"/>
        <w:rPr>
          <w:lang w:val="fr-FR"/>
        </w:rPr>
      </w:pPr>
    </w:p>
    <w:p w:rsidR="003C71FD" w:rsidRDefault="00355E5D">
      <w:pPr>
        <w:pStyle w:val="Titlu1"/>
        <w:numPr>
          <w:ilvl w:val="1"/>
          <w:numId w:val="12"/>
        </w:numPr>
        <w:spacing w:line="276" w:lineRule="auto"/>
        <w:rPr>
          <w:sz w:val="24"/>
          <w:szCs w:val="24"/>
          <w:lang w:val="it-IT"/>
        </w:rPr>
      </w:pPr>
      <w:r>
        <w:rPr>
          <w:sz w:val="24"/>
          <w:szCs w:val="24"/>
          <w:lang w:val="it-IT"/>
        </w:rPr>
        <w:t>Protecția solului și subsolului</w:t>
      </w:r>
    </w:p>
    <w:p w:rsidR="003C71FD" w:rsidRDefault="00355E5D">
      <w:pPr>
        <w:pStyle w:val="Corptext2"/>
        <w:spacing w:line="276" w:lineRule="auto"/>
        <w:ind w:firstLine="720"/>
        <w:rPr>
          <w:sz w:val="24"/>
          <w:szCs w:val="24"/>
        </w:rPr>
      </w:pPr>
      <w:r>
        <w:rPr>
          <w:sz w:val="24"/>
          <w:szCs w:val="24"/>
        </w:rPr>
        <w:t xml:space="preserve">Atât în </w:t>
      </w:r>
      <w:r>
        <w:rPr>
          <w:b/>
          <w:bCs/>
          <w:sz w:val="24"/>
          <w:szCs w:val="24"/>
        </w:rPr>
        <w:t>perioada execuției lucrărilor de construcție cât și în perioada funcționării obiectivului</w:t>
      </w:r>
      <w:r>
        <w:rPr>
          <w:sz w:val="24"/>
          <w:szCs w:val="24"/>
        </w:rPr>
        <w:t>, principalele surse</w:t>
      </w:r>
      <w:r>
        <w:rPr>
          <w:sz w:val="24"/>
          <w:szCs w:val="24"/>
        </w:rPr>
        <w:t xml:space="preserve"> de poluare a solului sunt reprezentate de :</w:t>
      </w:r>
    </w:p>
    <w:p w:rsidR="003C71FD" w:rsidRDefault="00355E5D">
      <w:pPr>
        <w:numPr>
          <w:ilvl w:val="1"/>
          <w:numId w:val="18"/>
        </w:numPr>
        <w:spacing w:line="276" w:lineRule="auto"/>
        <w:ind w:right="28"/>
        <w:jc w:val="both"/>
      </w:pPr>
      <w:r>
        <w:t xml:space="preserve">scurgeri accidentale de produse petroliere, fie de la mijloacele de transport cu care se cară  diverse materiale, fie de la utilajele sau echipamentele folosite ; </w:t>
      </w:r>
    </w:p>
    <w:p w:rsidR="003C71FD" w:rsidRDefault="00355E5D">
      <w:pPr>
        <w:numPr>
          <w:ilvl w:val="1"/>
          <w:numId w:val="18"/>
        </w:numPr>
        <w:spacing w:line="276" w:lineRule="auto"/>
        <w:ind w:right="28"/>
        <w:jc w:val="both"/>
        <w:rPr>
          <w:lang w:val="fr-FR"/>
        </w:rPr>
      </w:pPr>
      <w:r>
        <w:rPr>
          <w:lang w:val="fr-FR"/>
        </w:rPr>
        <w:t>depozitarea de deșeuri sau orice alt fel de mat</w:t>
      </w:r>
      <w:r>
        <w:rPr>
          <w:lang w:val="fr-FR"/>
        </w:rPr>
        <w:t>eriale, necontrolat, în afara spațiilor special amenajate din zona obiectivului;</w:t>
      </w:r>
    </w:p>
    <w:p w:rsidR="003C71FD" w:rsidRDefault="00355E5D">
      <w:pPr>
        <w:numPr>
          <w:ilvl w:val="1"/>
          <w:numId w:val="18"/>
        </w:numPr>
        <w:spacing w:line="276" w:lineRule="auto"/>
        <w:ind w:right="28"/>
        <w:jc w:val="both"/>
        <w:rPr>
          <w:lang w:val="it-IT"/>
        </w:rPr>
      </w:pPr>
      <w:r>
        <w:rPr>
          <w:lang w:val="it-IT"/>
        </w:rPr>
        <w:t>tranzitarea sau staționarea autovehiculelor în zone necorespunzătoare.</w:t>
      </w:r>
    </w:p>
    <w:p w:rsidR="003C71FD" w:rsidRDefault="003C71FD">
      <w:pPr>
        <w:pStyle w:val="Indentcorptext3"/>
        <w:spacing w:line="276" w:lineRule="auto"/>
        <w:rPr>
          <w:b w:val="0"/>
          <w:bCs w:val="0"/>
          <w:sz w:val="24"/>
          <w:szCs w:val="24"/>
          <w:lang w:val="it-IT"/>
        </w:rPr>
      </w:pPr>
    </w:p>
    <w:p w:rsidR="003C71FD" w:rsidRDefault="00355E5D">
      <w:pPr>
        <w:pStyle w:val="Corptext2"/>
        <w:spacing w:line="276" w:lineRule="auto"/>
        <w:ind w:firstLine="720"/>
        <w:rPr>
          <w:sz w:val="24"/>
          <w:szCs w:val="24"/>
          <w:lang w:val="pt-PT"/>
        </w:rPr>
      </w:pPr>
      <w:r>
        <w:rPr>
          <w:sz w:val="24"/>
          <w:szCs w:val="24"/>
          <w:lang w:val="pt-PT"/>
        </w:rPr>
        <w:t xml:space="preserve">Principalele măsuri de diminuare a impactului asupra factorului de mediu sol/subsol sunt:  </w:t>
      </w:r>
    </w:p>
    <w:p w:rsidR="003C71FD" w:rsidRDefault="00355E5D">
      <w:pPr>
        <w:numPr>
          <w:ilvl w:val="1"/>
          <w:numId w:val="18"/>
        </w:numPr>
        <w:spacing w:line="276" w:lineRule="auto"/>
        <w:ind w:right="28"/>
        <w:jc w:val="both"/>
        <w:rPr>
          <w:lang w:val="pt-PT"/>
        </w:rPr>
      </w:pPr>
      <w:r>
        <w:rPr>
          <w:lang w:val="pt-PT"/>
        </w:rPr>
        <w:t xml:space="preserve">amenajarea </w:t>
      </w:r>
      <w:r>
        <w:rPr>
          <w:lang w:val="pt-PT"/>
        </w:rPr>
        <w:t xml:space="preserve">unor spații corespunzătoare pentru depozitarea temporară a deșeurilor și  materialelor rezultate în perioada de realizare a  proiectului; </w:t>
      </w:r>
    </w:p>
    <w:p w:rsidR="003C71FD" w:rsidRDefault="00355E5D">
      <w:pPr>
        <w:numPr>
          <w:ilvl w:val="1"/>
          <w:numId w:val="18"/>
        </w:numPr>
        <w:spacing w:line="276" w:lineRule="auto"/>
        <w:ind w:right="28"/>
        <w:jc w:val="both"/>
        <w:rPr>
          <w:lang w:val="pt-PT"/>
        </w:rPr>
      </w:pPr>
      <w:r>
        <w:rPr>
          <w:lang w:val="pt-PT"/>
        </w:rPr>
        <w:t>este interzisă depozitarea temporară a deșeurilor,  imediat după producere direct pe sol, sau în alte locuri decât ce</w:t>
      </w:r>
      <w:r>
        <w:rPr>
          <w:lang w:val="pt-PT"/>
        </w:rPr>
        <w:t>le special amenajate pentru depozitarea acestora ;</w:t>
      </w:r>
    </w:p>
    <w:p w:rsidR="003C71FD" w:rsidRDefault="00355E5D">
      <w:pPr>
        <w:numPr>
          <w:ilvl w:val="1"/>
          <w:numId w:val="18"/>
        </w:numPr>
        <w:spacing w:line="276" w:lineRule="auto"/>
        <w:ind w:right="28"/>
        <w:jc w:val="both"/>
        <w:rPr>
          <w:lang w:val="it-IT"/>
        </w:rPr>
      </w:pPr>
      <w:r>
        <w:rPr>
          <w:lang w:val="it-IT"/>
        </w:rPr>
        <w:t>se va urmări transferul cât mai rapid al deșeurilor din zona de generare către zonele de depozitare , evitându-se stocarea acestora un timp mai îndelungat în zona de producere și apariția astfel a unor dep</w:t>
      </w:r>
      <w:r>
        <w:rPr>
          <w:lang w:val="it-IT"/>
        </w:rPr>
        <w:t xml:space="preserve">ozite neorganizate și necontrolate de deșeuri ; </w:t>
      </w:r>
    </w:p>
    <w:p w:rsidR="003C71FD" w:rsidRDefault="00355E5D">
      <w:pPr>
        <w:numPr>
          <w:ilvl w:val="1"/>
          <w:numId w:val="18"/>
        </w:numPr>
        <w:spacing w:line="276" w:lineRule="auto"/>
        <w:ind w:right="28"/>
        <w:jc w:val="both"/>
        <w:rPr>
          <w:lang w:val="it-IT"/>
        </w:rPr>
      </w:pPr>
      <w:r>
        <w:rPr>
          <w:lang w:val="it-IT"/>
        </w:rPr>
        <w:t>în cazul apariției unor scurgeri de produse petroliere se va interveni imediat cu material absorbant;</w:t>
      </w:r>
    </w:p>
    <w:p w:rsidR="003C71FD" w:rsidRDefault="00355E5D">
      <w:pPr>
        <w:numPr>
          <w:ilvl w:val="1"/>
          <w:numId w:val="18"/>
        </w:numPr>
        <w:spacing w:line="276" w:lineRule="auto"/>
        <w:ind w:right="28"/>
        <w:jc w:val="both"/>
        <w:rPr>
          <w:lang w:val="it-IT"/>
        </w:rPr>
      </w:pPr>
      <w:r>
        <w:rPr>
          <w:lang w:val="it-IT"/>
        </w:rPr>
        <w:t>materialele pulveruente împrăștiate accidental vor fi recuperate imediat;</w:t>
      </w:r>
    </w:p>
    <w:p w:rsidR="003C71FD" w:rsidRDefault="00355E5D">
      <w:pPr>
        <w:numPr>
          <w:ilvl w:val="1"/>
          <w:numId w:val="18"/>
        </w:numPr>
        <w:spacing w:line="276" w:lineRule="auto"/>
        <w:ind w:right="28"/>
        <w:jc w:val="both"/>
        <w:rPr>
          <w:lang w:val="it-IT"/>
        </w:rPr>
      </w:pPr>
      <w:r>
        <w:rPr>
          <w:lang w:val="it-IT"/>
        </w:rPr>
        <w:t xml:space="preserve">manipularea materialelor se va </w:t>
      </w:r>
      <w:r>
        <w:rPr>
          <w:lang w:val="it-IT"/>
        </w:rPr>
        <w:t>face cu deosebită atenție, de către personal calificat, cu ajutorul mijloacelor mecanizate;</w:t>
      </w:r>
    </w:p>
    <w:p w:rsidR="003C71FD" w:rsidRDefault="00355E5D">
      <w:pPr>
        <w:numPr>
          <w:ilvl w:val="1"/>
          <w:numId w:val="18"/>
        </w:numPr>
        <w:spacing w:line="276" w:lineRule="auto"/>
        <w:ind w:right="28"/>
        <w:jc w:val="both"/>
        <w:rPr>
          <w:lang w:val="it-IT"/>
        </w:rPr>
      </w:pPr>
      <w:r>
        <w:rPr>
          <w:lang w:val="it-IT"/>
        </w:rPr>
        <w:t>materialele vor fi păstrate și distribuite exclusiv în ambalajele originale.</w:t>
      </w:r>
    </w:p>
    <w:p w:rsidR="003C71FD" w:rsidRDefault="003C71FD">
      <w:pPr>
        <w:tabs>
          <w:tab w:val="left" w:pos="1560"/>
        </w:tabs>
        <w:spacing w:line="276" w:lineRule="auto"/>
        <w:jc w:val="both"/>
        <w:rPr>
          <w:lang w:val="it-IT"/>
        </w:rPr>
      </w:pPr>
    </w:p>
    <w:p w:rsidR="003C71FD" w:rsidRDefault="00355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eastAsia="Calibri" w:hAnsi="Calibri" w:cs="Calibri"/>
          <w:b/>
          <w:bCs/>
        </w:rPr>
      </w:pPr>
      <w:r>
        <w:rPr>
          <w:rFonts w:ascii="Calibri" w:eastAsia="Calibri" w:hAnsi="Calibri" w:cs="Calibri"/>
          <w:b/>
          <w:bCs/>
        </w:rPr>
        <w:t>6. Protec</w:t>
      </w:r>
      <w:r>
        <w:rPr>
          <w:rFonts w:ascii="Calibri" w:eastAsia="Calibri" w:hAnsi="Calibri" w:cs="Calibri"/>
          <w:b/>
          <w:bCs/>
        </w:rPr>
        <w:t>ţ</w:t>
      </w:r>
      <w:r>
        <w:rPr>
          <w:rFonts w:ascii="Calibri" w:eastAsia="Calibri" w:hAnsi="Calibri" w:cs="Calibri"/>
          <w:b/>
          <w:bCs/>
        </w:rPr>
        <w:t xml:space="preserve">ia ecosistemelor terestre </w:t>
      </w:r>
      <w:r>
        <w:rPr>
          <w:rFonts w:ascii="Calibri" w:eastAsia="Calibri" w:hAnsi="Calibri" w:cs="Calibri"/>
          <w:b/>
          <w:bCs/>
        </w:rPr>
        <w:t>ş</w:t>
      </w:r>
      <w:r>
        <w:rPr>
          <w:rFonts w:ascii="Calibri" w:eastAsia="Calibri" w:hAnsi="Calibri" w:cs="Calibri"/>
          <w:b/>
          <w:bCs/>
        </w:rPr>
        <w:t>i acvatice:</w:t>
      </w:r>
    </w:p>
    <w:p w:rsidR="003C71FD" w:rsidRDefault="00355E5D">
      <w:pPr>
        <w:numPr>
          <w:ilvl w:val="0"/>
          <w:numId w:val="20"/>
        </w:numPr>
        <w:spacing w:line="276" w:lineRule="auto"/>
        <w:jc w:val="both"/>
        <w:rPr>
          <w:rFonts w:ascii="Calibri" w:eastAsia="Calibri" w:hAnsi="Calibri" w:cs="Calibri"/>
          <w:i/>
          <w:iCs/>
        </w:rPr>
      </w:pPr>
      <w:r>
        <w:rPr>
          <w:rFonts w:ascii="Calibri" w:eastAsia="Calibri" w:hAnsi="Calibri" w:cs="Calibri"/>
          <w:i/>
          <w:iCs/>
        </w:rPr>
        <w:t xml:space="preserve">identificarea arealelor sensibile ce </w:t>
      </w:r>
      <w:r>
        <w:rPr>
          <w:rFonts w:ascii="Calibri" w:eastAsia="Calibri" w:hAnsi="Calibri" w:cs="Calibri"/>
          <w:i/>
          <w:iCs/>
        </w:rPr>
        <w:t>pot fi afectate de proiect;</w:t>
      </w:r>
    </w:p>
    <w:p w:rsidR="003C71FD" w:rsidRDefault="00355E5D">
      <w:pPr>
        <w:numPr>
          <w:ilvl w:val="2"/>
          <w:numId w:val="20"/>
        </w:numPr>
        <w:spacing w:line="276" w:lineRule="auto"/>
        <w:jc w:val="both"/>
        <w:rPr>
          <w:rFonts w:ascii="Calibri" w:eastAsia="Calibri" w:hAnsi="Calibri" w:cs="Calibri"/>
        </w:rPr>
      </w:pPr>
      <w:r>
        <w:rPr>
          <w:rFonts w:ascii="Calibri" w:eastAsia="Calibri" w:hAnsi="Calibri" w:cs="Calibri"/>
        </w:rPr>
        <w:t>Nu este cazul</w:t>
      </w:r>
    </w:p>
    <w:p w:rsidR="003C71FD" w:rsidRDefault="00355E5D">
      <w:pPr>
        <w:numPr>
          <w:ilvl w:val="0"/>
          <w:numId w:val="20"/>
        </w:numPr>
        <w:spacing w:line="276" w:lineRule="auto"/>
        <w:jc w:val="both"/>
        <w:rPr>
          <w:rFonts w:ascii="Calibri" w:eastAsia="Calibri" w:hAnsi="Calibri" w:cs="Calibri"/>
          <w:i/>
          <w:iCs/>
        </w:rPr>
      </w:pPr>
      <w:r>
        <w:rPr>
          <w:rFonts w:ascii="Calibri" w:eastAsia="Calibri" w:hAnsi="Calibri" w:cs="Calibri"/>
          <w:i/>
          <w:iCs/>
        </w:rPr>
        <w:t>lucrările, dotările şi măsurile pentru protecţia biodiversităţii, monumentelor naturii şi ariilor protejate.</w:t>
      </w:r>
    </w:p>
    <w:p w:rsidR="003C71FD" w:rsidRDefault="00355E5D">
      <w:pPr>
        <w:numPr>
          <w:ilvl w:val="2"/>
          <w:numId w:val="20"/>
        </w:numPr>
        <w:spacing w:line="276" w:lineRule="auto"/>
        <w:jc w:val="both"/>
        <w:rPr>
          <w:rFonts w:ascii="Calibri" w:eastAsia="Calibri" w:hAnsi="Calibri" w:cs="Calibri"/>
        </w:rPr>
      </w:pPr>
      <w:r>
        <w:rPr>
          <w:rFonts w:ascii="Calibri" w:eastAsia="Calibri" w:hAnsi="Calibri" w:cs="Calibri"/>
        </w:rPr>
        <w:t>Nu este cazul</w:t>
      </w:r>
    </w:p>
    <w:p w:rsidR="003C71FD" w:rsidRDefault="003C71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p>
    <w:p w:rsidR="003C71FD" w:rsidRDefault="00355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eastAsia="Calibri" w:hAnsi="Calibri" w:cs="Calibri"/>
          <w:b/>
          <w:bCs/>
        </w:rPr>
      </w:pPr>
      <w:r>
        <w:rPr>
          <w:rFonts w:ascii="Calibri" w:eastAsia="Calibri" w:hAnsi="Calibri" w:cs="Calibri"/>
          <w:b/>
          <w:bCs/>
        </w:rPr>
        <w:t>7. Protec</w:t>
      </w:r>
      <w:r>
        <w:rPr>
          <w:rFonts w:ascii="Calibri" w:eastAsia="Calibri" w:hAnsi="Calibri" w:cs="Calibri"/>
          <w:b/>
          <w:bCs/>
        </w:rPr>
        <w:t>ţ</w:t>
      </w:r>
      <w:r>
        <w:rPr>
          <w:rFonts w:ascii="Calibri" w:eastAsia="Calibri" w:hAnsi="Calibri" w:cs="Calibri"/>
          <w:b/>
          <w:bCs/>
        </w:rPr>
        <w:t>ia a</w:t>
      </w:r>
      <w:r>
        <w:rPr>
          <w:rFonts w:ascii="Calibri" w:eastAsia="Calibri" w:hAnsi="Calibri" w:cs="Calibri"/>
          <w:b/>
          <w:bCs/>
        </w:rPr>
        <w:t>ş</w:t>
      </w:r>
      <w:r>
        <w:rPr>
          <w:rFonts w:ascii="Calibri" w:eastAsia="Calibri" w:hAnsi="Calibri" w:cs="Calibri"/>
          <w:b/>
          <w:bCs/>
        </w:rPr>
        <w:t>ez</w:t>
      </w:r>
      <w:r>
        <w:rPr>
          <w:rFonts w:ascii="Calibri" w:eastAsia="Calibri" w:hAnsi="Calibri" w:cs="Calibri"/>
          <w:b/>
          <w:bCs/>
        </w:rPr>
        <w:t>ă</w:t>
      </w:r>
      <w:r>
        <w:rPr>
          <w:rFonts w:ascii="Calibri" w:eastAsia="Calibri" w:hAnsi="Calibri" w:cs="Calibri"/>
          <w:b/>
          <w:bCs/>
        </w:rPr>
        <w:t xml:space="preserve">rilor umane </w:t>
      </w:r>
      <w:r>
        <w:rPr>
          <w:rFonts w:ascii="Calibri" w:eastAsia="Calibri" w:hAnsi="Calibri" w:cs="Calibri"/>
          <w:b/>
          <w:bCs/>
        </w:rPr>
        <w:t>ş</w:t>
      </w:r>
      <w:r>
        <w:rPr>
          <w:rFonts w:ascii="Calibri" w:eastAsia="Calibri" w:hAnsi="Calibri" w:cs="Calibri"/>
          <w:b/>
          <w:bCs/>
        </w:rPr>
        <w:t>i a altor obiective de interes public:</w:t>
      </w:r>
    </w:p>
    <w:p w:rsidR="003C71FD" w:rsidRDefault="00355E5D">
      <w:pPr>
        <w:numPr>
          <w:ilvl w:val="0"/>
          <w:numId w:val="22"/>
        </w:numPr>
        <w:spacing w:line="276" w:lineRule="auto"/>
        <w:jc w:val="both"/>
        <w:rPr>
          <w:rFonts w:ascii="Calibri" w:eastAsia="Calibri" w:hAnsi="Calibri" w:cs="Calibri"/>
          <w:i/>
          <w:iCs/>
        </w:rPr>
      </w:pPr>
      <w:r>
        <w:rPr>
          <w:rFonts w:ascii="Calibri" w:eastAsia="Calibri" w:hAnsi="Calibri" w:cs="Calibri"/>
          <w:i/>
          <w:iCs/>
        </w:rPr>
        <w:t xml:space="preserve">identificarea </w:t>
      </w:r>
      <w:r>
        <w:rPr>
          <w:rFonts w:ascii="Calibri" w:eastAsia="Calibri" w:hAnsi="Calibri" w:cs="Calibri"/>
          <w:i/>
          <w:iCs/>
        </w:rPr>
        <w:t>obiectivelor de interes public, distanţa faţă de aşezările umane, respectiv faţă de monumente istorice şi de arhitectură, alte zone asupra cărora există instituit un regim de restricţie,  zone de interes tradiţional etc.;</w:t>
      </w:r>
    </w:p>
    <w:p w:rsidR="003C71FD" w:rsidRDefault="00355E5D">
      <w:pPr>
        <w:jc w:val="both"/>
        <w:rPr>
          <w:rFonts w:ascii="Calibri" w:eastAsia="Calibri" w:hAnsi="Calibri" w:cs="Calibri"/>
        </w:rPr>
      </w:pPr>
      <w:r>
        <w:rPr>
          <w:rFonts w:ascii="Calibri" w:eastAsia="Calibri" w:hAnsi="Calibri" w:cs="Calibri"/>
        </w:rPr>
        <w:lastRenderedPageBreak/>
        <w:t xml:space="preserve">Terenul pe care se va construi hala se afla </w:t>
      </w:r>
      <w:r>
        <w:rPr>
          <w:rFonts w:ascii="Calibri" w:eastAsia="Calibri" w:hAnsi="Calibri" w:cs="Calibri"/>
        </w:rPr>
        <w:t>î</w:t>
      </w:r>
      <w:r>
        <w:rPr>
          <w:rFonts w:ascii="Calibri" w:eastAsia="Calibri" w:hAnsi="Calibri" w:cs="Calibri"/>
        </w:rPr>
        <w:t>n intravilanul localitatii Adamclisi, av</w:t>
      </w:r>
      <w:r>
        <w:rPr>
          <w:rFonts w:ascii="Calibri" w:eastAsia="Calibri" w:hAnsi="Calibri" w:cs="Calibri"/>
        </w:rPr>
        <w:t>â</w:t>
      </w:r>
      <w:r>
        <w:rPr>
          <w:rFonts w:ascii="Calibri" w:eastAsia="Calibri" w:hAnsi="Calibri" w:cs="Calibri"/>
        </w:rPr>
        <w:t>nd folosinta de curti constructii.</w:t>
      </w:r>
    </w:p>
    <w:p w:rsidR="003C71FD" w:rsidRDefault="00355E5D">
      <w:pPr>
        <w:jc w:val="both"/>
      </w:pPr>
      <w:r>
        <w:t xml:space="preserve">Conform Certificatului de urbanism nr.172/12.02.2018, terenul nu este inclus in listele monumentelor istorice sau ale naturii si nu se </w:t>
      </w:r>
      <w:r>
        <w:t>afla in zona de protectie a acestora.</w:t>
      </w:r>
    </w:p>
    <w:p w:rsidR="003C71FD" w:rsidRDefault="00355E5D">
      <w:pPr>
        <w:jc w:val="both"/>
        <w:rPr>
          <w:rFonts w:ascii="Calibri" w:eastAsia="Calibri" w:hAnsi="Calibri" w:cs="Calibri"/>
        </w:rPr>
      </w:pPr>
      <w:r>
        <w:rPr>
          <w:rFonts w:ascii="Calibri" w:eastAsia="Calibri" w:hAnsi="Calibri" w:cs="Calibri"/>
        </w:rPr>
        <w:t>Amplasamentul analizat nu se afla in zona de siguranta si protectie a amenajarilor hidrotehnice, perimetre de protectie hidrogeologica, a infrastructurii de transport de interes public,in zone aferente construirii cail</w:t>
      </w:r>
      <w:r>
        <w:rPr>
          <w:rFonts w:ascii="Calibri" w:eastAsia="Calibri" w:hAnsi="Calibri" w:cs="Calibri"/>
        </w:rPr>
        <w:t>or de comunicatii, in zone de protectie sanitara, zone de risc de inundabilitate, alunecari de teren, etc.</w:t>
      </w:r>
    </w:p>
    <w:p w:rsidR="003C71FD" w:rsidRDefault="00355E5D">
      <w:pPr>
        <w:pStyle w:val="Corptext2"/>
        <w:spacing w:line="276" w:lineRule="auto"/>
        <w:ind w:firstLine="720"/>
        <w:rPr>
          <w:sz w:val="24"/>
          <w:szCs w:val="24"/>
          <w:lang w:val="it-IT"/>
        </w:rPr>
      </w:pPr>
      <w:r>
        <w:rPr>
          <w:sz w:val="24"/>
          <w:szCs w:val="24"/>
          <w:lang w:val="it-IT"/>
        </w:rPr>
        <w:t>Principalele elemente legate de impactul realizării și funcționării obiectivului asupra așezărilor umane și sănătății populației se referă la următoa</w:t>
      </w:r>
      <w:r>
        <w:rPr>
          <w:sz w:val="24"/>
          <w:szCs w:val="24"/>
          <w:lang w:val="it-IT"/>
        </w:rPr>
        <w:t>rele aspecte:</w:t>
      </w:r>
    </w:p>
    <w:p w:rsidR="003C71FD" w:rsidRDefault="00355E5D">
      <w:pPr>
        <w:numPr>
          <w:ilvl w:val="1"/>
          <w:numId w:val="23"/>
        </w:numPr>
        <w:spacing w:line="276" w:lineRule="auto"/>
        <w:ind w:right="3"/>
        <w:jc w:val="both"/>
        <w:rPr>
          <w:lang w:val="it-IT"/>
        </w:rPr>
      </w:pPr>
      <w:r>
        <w:rPr>
          <w:lang w:val="it-IT"/>
        </w:rPr>
        <w:t xml:space="preserve">zgomotul produs de utilaje, echipamente, mijloace de transport în perioada realizării lucrărilor și a funcționării obiectivului. Pentru ca aceste zgomote să nu constituie un </w:t>
      </w:r>
      <w:r>
        <w:rPr>
          <w:lang w:val="it-IT"/>
        </w:rPr>
        <w:t>factor de disconfort se impune luarea unor măsuri , precum cele prez</w:t>
      </w:r>
      <w:r>
        <w:rPr>
          <w:lang w:val="it-IT"/>
        </w:rPr>
        <w:t>entate în capitolul 3.3 al memoriului de prezentare;</w:t>
      </w:r>
    </w:p>
    <w:p w:rsidR="003C71FD" w:rsidRDefault="00355E5D">
      <w:pPr>
        <w:numPr>
          <w:ilvl w:val="1"/>
          <w:numId w:val="23"/>
        </w:numPr>
        <w:spacing w:line="276" w:lineRule="auto"/>
        <w:ind w:right="3"/>
        <w:jc w:val="both"/>
        <w:rPr>
          <w:lang w:val="it-IT"/>
        </w:rPr>
      </w:pPr>
      <w:r>
        <w:rPr>
          <w:lang w:val="it-IT"/>
        </w:rPr>
        <w:t>potențiala modificare a calității aerului în zonele învecinate obiectivului , determinată de creșterea concentrației pulberilor în atmosferă datorită lucrărilor specifice de construcții, dar ș</w:t>
      </w:r>
      <w:r>
        <w:rPr>
          <w:lang w:val="it-IT"/>
        </w:rPr>
        <w:t>i de eliminarea în atmosferă a noxelor provenite din surse mobile- arderea combustibililor în timpul funcționării motoarelor diverselor echipamente, utilaje, mijloace de transport. Măsurile în vederea eliminării sau diminuării acestui impact sunt cele prez</w:t>
      </w:r>
      <w:r>
        <w:rPr>
          <w:lang w:val="it-IT"/>
        </w:rPr>
        <w:t>entate în cadrul capitolului 3.2. ;</w:t>
      </w:r>
    </w:p>
    <w:p w:rsidR="003C71FD" w:rsidRDefault="00355E5D">
      <w:pPr>
        <w:numPr>
          <w:ilvl w:val="1"/>
          <w:numId w:val="23"/>
        </w:numPr>
        <w:spacing w:line="276" w:lineRule="auto"/>
        <w:ind w:right="3"/>
        <w:jc w:val="both"/>
        <w:rPr>
          <w:lang w:val="it-IT"/>
        </w:rPr>
      </w:pPr>
      <w:r>
        <w:rPr>
          <w:lang w:val="it-IT"/>
        </w:rPr>
        <w:t>încărcarea/descărcarea materialelor de construcții se va face doar în incinta spațiului de depozitare;</w:t>
      </w:r>
    </w:p>
    <w:p w:rsidR="003C71FD" w:rsidRDefault="00355E5D">
      <w:pPr>
        <w:numPr>
          <w:ilvl w:val="1"/>
          <w:numId w:val="23"/>
        </w:numPr>
        <w:spacing w:line="276" w:lineRule="auto"/>
        <w:ind w:right="3"/>
        <w:jc w:val="both"/>
        <w:rPr>
          <w:lang w:val="it-IT"/>
        </w:rPr>
      </w:pPr>
      <w:r>
        <w:rPr>
          <w:lang w:val="it-IT"/>
        </w:rPr>
        <w:t xml:space="preserve">se va avea în vedere amenajarea unor spații verzi în incintă; </w:t>
      </w:r>
    </w:p>
    <w:p w:rsidR="003C71FD" w:rsidRDefault="00355E5D">
      <w:pPr>
        <w:numPr>
          <w:ilvl w:val="1"/>
          <w:numId w:val="23"/>
        </w:numPr>
        <w:spacing w:line="276" w:lineRule="auto"/>
        <w:ind w:right="3"/>
        <w:jc w:val="both"/>
        <w:rPr>
          <w:lang w:val="it-IT"/>
        </w:rPr>
      </w:pPr>
      <w:r>
        <w:rPr>
          <w:lang w:val="it-IT"/>
        </w:rPr>
        <w:t>va exista și un impact pozitiv, deoarece vor fi create</w:t>
      </w:r>
      <w:r>
        <w:rPr>
          <w:lang w:val="it-IT"/>
        </w:rPr>
        <w:t xml:space="preserve"> noi locuri de muncă. </w:t>
      </w:r>
    </w:p>
    <w:p w:rsidR="003C71FD" w:rsidRDefault="003C71FD">
      <w:pPr>
        <w:tabs>
          <w:tab w:val="left" w:pos="720"/>
        </w:tabs>
        <w:spacing w:line="276" w:lineRule="auto"/>
        <w:ind w:right="3"/>
        <w:jc w:val="both"/>
        <w:rPr>
          <w:lang w:val="it-IT"/>
        </w:rPr>
      </w:pPr>
    </w:p>
    <w:p w:rsidR="003C71FD" w:rsidRDefault="00355E5D">
      <w:pPr>
        <w:numPr>
          <w:ilvl w:val="0"/>
          <w:numId w:val="24"/>
        </w:numPr>
        <w:spacing w:line="276" w:lineRule="auto"/>
        <w:ind w:right="3"/>
        <w:jc w:val="both"/>
        <w:rPr>
          <w:lang w:val="it-IT"/>
        </w:rPr>
      </w:pPr>
      <w:r>
        <w:rPr>
          <w:lang w:val="it-IT"/>
        </w:rPr>
        <w:t>Avand in vedere cele mentionate, se considera ca proiectul propus nu va avea influente negative asupra asezarilor umane.</w:t>
      </w:r>
    </w:p>
    <w:p w:rsidR="003C71FD" w:rsidRDefault="00355E5D">
      <w:pPr>
        <w:jc w:val="both"/>
        <w:rPr>
          <w:rFonts w:ascii="Calibri" w:eastAsia="Calibri" w:hAnsi="Calibri" w:cs="Calibri"/>
        </w:rPr>
      </w:pPr>
      <w:r>
        <w:rPr>
          <w:rFonts w:ascii="Calibri" w:eastAsia="Calibri" w:hAnsi="Calibri" w:cs="Calibri"/>
        </w:rPr>
        <w:t>In concluzie, activitatea propusa nu va avea impact asupra caracteristicilor demografice ale populatiei locale,</w:t>
      </w:r>
      <w:r>
        <w:rPr>
          <w:rFonts w:ascii="Calibri" w:eastAsia="Calibri" w:hAnsi="Calibri" w:cs="Calibri"/>
        </w:rPr>
        <w:t xml:space="preserve"> nu va determina schimbari de populatie </w:t>
      </w:r>
      <w:r>
        <w:rPr>
          <w:rFonts w:ascii="Calibri" w:eastAsia="Calibri" w:hAnsi="Calibri" w:cs="Calibri"/>
        </w:rPr>
        <w:t>î</w:t>
      </w:r>
      <w:r>
        <w:rPr>
          <w:rFonts w:ascii="Calibri" w:eastAsia="Calibri" w:hAnsi="Calibri" w:cs="Calibri"/>
        </w:rPr>
        <w:t>n zona, ci va contribui la dezvoltarea durabila a zonei, prin crearea de locuri de munca.</w:t>
      </w:r>
    </w:p>
    <w:p w:rsidR="003C71FD" w:rsidRDefault="003C71FD">
      <w:pPr>
        <w:spacing w:line="276" w:lineRule="auto"/>
        <w:ind w:firstLine="720"/>
        <w:jc w:val="both"/>
        <w:rPr>
          <w:lang w:val="it-IT"/>
        </w:rPr>
      </w:pPr>
    </w:p>
    <w:p w:rsidR="003C71FD" w:rsidRDefault="003C71FD">
      <w:pPr>
        <w:spacing w:line="276" w:lineRule="auto"/>
        <w:ind w:firstLine="720"/>
        <w:jc w:val="both"/>
        <w:rPr>
          <w:lang w:val="it-IT"/>
        </w:rPr>
      </w:pPr>
    </w:p>
    <w:p w:rsidR="003C71FD" w:rsidRDefault="00355E5D">
      <w:pPr>
        <w:pStyle w:val="Titlu1"/>
        <w:numPr>
          <w:ilvl w:val="1"/>
          <w:numId w:val="25"/>
        </w:numPr>
        <w:spacing w:line="276" w:lineRule="auto"/>
        <w:rPr>
          <w:sz w:val="24"/>
          <w:szCs w:val="24"/>
          <w:lang w:val="it-IT"/>
        </w:rPr>
      </w:pPr>
      <w:r>
        <w:rPr>
          <w:sz w:val="24"/>
          <w:szCs w:val="24"/>
          <w:lang w:val="it-IT"/>
        </w:rPr>
        <w:t>Gospodărirea deșeurilor generate pe amplasament</w:t>
      </w:r>
    </w:p>
    <w:p w:rsidR="003C71FD" w:rsidRDefault="003C71FD">
      <w:pPr>
        <w:rPr>
          <w:lang w:val="it-IT"/>
        </w:rPr>
      </w:pPr>
    </w:p>
    <w:p w:rsidR="003C71FD" w:rsidRDefault="00355E5D">
      <w:pPr>
        <w:pStyle w:val="Corptext2"/>
        <w:spacing w:line="276" w:lineRule="auto"/>
        <w:ind w:firstLine="720"/>
        <w:rPr>
          <w:sz w:val="24"/>
          <w:szCs w:val="24"/>
          <w:lang w:val="it-IT"/>
        </w:rPr>
      </w:pPr>
      <w:r>
        <w:rPr>
          <w:sz w:val="24"/>
          <w:szCs w:val="24"/>
          <w:lang w:val="it-IT"/>
        </w:rPr>
        <w:t xml:space="preserve">În perioada </w:t>
      </w:r>
      <w:r>
        <w:rPr>
          <w:b/>
          <w:bCs/>
          <w:sz w:val="24"/>
          <w:szCs w:val="24"/>
          <w:lang w:val="it-IT"/>
        </w:rPr>
        <w:t>executării lucrărilor de construcție</w:t>
      </w:r>
      <w:r>
        <w:rPr>
          <w:sz w:val="24"/>
          <w:szCs w:val="24"/>
          <w:lang w:val="it-IT"/>
        </w:rPr>
        <w:t xml:space="preserve"> se preconizează generarea</w:t>
      </w:r>
      <w:r>
        <w:rPr>
          <w:sz w:val="24"/>
          <w:szCs w:val="24"/>
          <w:lang w:val="it-IT"/>
        </w:rPr>
        <w:t xml:space="preserve"> următoarelor categorii de deșeuri:</w:t>
      </w:r>
    </w:p>
    <w:p w:rsidR="003C71FD" w:rsidRDefault="00355E5D">
      <w:pPr>
        <w:numPr>
          <w:ilvl w:val="0"/>
          <w:numId w:val="27"/>
        </w:numPr>
        <w:spacing w:line="276" w:lineRule="auto"/>
        <w:ind w:right="28"/>
        <w:jc w:val="both"/>
        <w:rPr>
          <w:lang w:val="it-IT"/>
        </w:rPr>
      </w:pPr>
      <w:r>
        <w:rPr>
          <w:b/>
          <w:bCs/>
          <w:lang w:val="it-IT"/>
        </w:rPr>
        <w:t>deșeuri  menajere</w:t>
      </w:r>
      <w:r>
        <w:rPr>
          <w:lang w:val="it-IT"/>
        </w:rPr>
        <w:t xml:space="preserve">  - acestea vor fi colectate în recipiente închise, tip europubele și depozitate în spații special amenajate până la preluarea lor de către serviciul de salubritate local;</w:t>
      </w:r>
    </w:p>
    <w:p w:rsidR="003C71FD" w:rsidRDefault="00355E5D">
      <w:pPr>
        <w:numPr>
          <w:ilvl w:val="0"/>
          <w:numId w:val="27"/>
        </w:numPr>
        <w:spacing w:line="276" w:lineRule="auto"/>
        <w:ind w:right="28"/>
        <w:jc w:val="both"/>
      </w:pPr>
      <w:r>
        <w:rPr>
          <w:b/>
          <w:bCs/>
        </w:rPr>
        <w:t xml:space="preserve">resturi de materiale de </w:t>
      </w:r>
      <w:r>
        <w:rPr>
          <w:b/>
          <w:bCs/>
        </w:rPr>
        <w:t>construcții</w:t>
      </w:r>
      <w:r>
        <w:t xml:space="preserve"> - se vor colecta pe categorii astfel încât să poată fi  preluate și transportate  în vederea depozitării</w:t>
      </w:r>
      <w:r>
        <w:rPr>
          <w:lang w:val="it-IT"/>
        </w:rPr>
        <w:t xml:space="preserve"> în depozitele care le acceptă la depozitare, conform criteriilor prevazute în Ordinul MMGA nr. 95/2005, sau în vederea unei eventuale valor</w:t>
      </w:r>
      <w:r>
        <w:rPr>
          <w:lang w:val="it-IT"/>
        </w:rPr>
        <w:t xml:space="preserve">ificări. </w:t>
      </w:r>
    </w:p>
    <w:p w:rsidR="003C71FD" w:rsidRDefault="00355E5D">
      <w:pPr>
        <w:spacing w:line="276" w:lineRule="auto"/>
        <w:ind w:firstLine="720"/>
        <w:jc w:val="both"/>
        <w:rPr>
          <w:lang w:val="it-IT"/>
        </w:rPr>
      </w:pPr>
      <w:r>
        <w:rPr>
          <w:lang w:val="it-IT"/>
        </w:rPr>
        <w:t>Lucrările vor fi realizate după normele de calitate în construcții astfel încât cantitățile de deșeuri rezultate să fie limitate la minimum.</w:t>
      </w:r>
    </w:p>
    <w:p w:rsidR="003C71FD" w:rsidRDefault="00355E5D">
      <w:pPr>
        <w:spacing w:line="276" w:lineRule="auto"/>
        <w:ind w:firstLine="720"/>
        <w:jc w:val="both"/>
        <w:rPr>
          <w:lang w:val="it-IT"/>
        </w:rPr>
      </w:pPr>
      <w:r>
        <w:rPr>
          <w:lang w:val="it-IT"/>
        </w:rPr>
        <w:t>De asemenea, se vor lua măsuri ca aceste tipuri de deșeuri să nu fie depozitate în alte locuri decât cele</w:t>
      </w:r>
      <w:r>
        <w:rPr>
          <w:lang w:val="it-IT"/>
        </w:rPr>
        <w:t xml:space="preserve"> special amenajate pentru depozitarea lor în incinta organizării de șantier. </w:t>
      </w:r>
    </w:p>
    <w:p w:rsidR="003C71FD" w:rsidRDefault="00355E5D">
      <w:pPr>
        <w:spacing w:line="276" w:lineRule="auto"/>
        <w:ind w:firstLine="720"/>
        <w:jc w:val="both"/>
        <w:rPr>
          <w:lang w:val="it-IT"/>
        </w:rPr>
      </w:pPr>
      <w:r>
        <w:rPr>
          <w:lang w:val="it-IT"/>
        </w:rPr>
        <w:lastRenderedPageBreak/>
        <w:t>Este important să se urmărească transferul cât mai rapid al deșeurilor din zona de generare către zonele de depozitare, evitându-se stocarea acestora un timp mai îndelungat în zo</w:t>
      </w:r>
      <w:r>
        <w:rPr>
          <w:lang w:val="it-IT"/>
        </w:rPr>
        <w:t xml:space="preserve">na de producere și apariția unor depozite neorganizate și necontrolate de deșeuri. </w:t>
      </w:r>
    </w:p>
    <w:p w:rsidR="003C71FD" w:rsidRDefault="003C71FD">
      <w:pPr>
        <w:pStyle w:val="Indentcorptext3"/>
        <w:spacing w:line="276" w:lineRule="auto"/>
        <w:rPr>
          <w:b w:val="0"/>
          <w:bCs w:val="0"/>
          <w:sz w:val="24"/>
          <w:szCs w:val="24"/>
          <w:lang w:val="it-IT"/>
        </w:rPr>
      </w:pPr>
    </w:p>
    <w:p w:rsidR="003C71FD" w:rsidRDefault="00355E5D">
      <w:pPr>
        <w:pStyle w:val="Indentcorptext3"/>
        <w:spacing w:line="276" w:lineRule="auto"/>
        <w:rPr>
          <w:b w:val="0"/>
          <w:bCs w:val="0"/>
          <w:sz w:val="24"/>
          <w:szCs w:val="24"/>
          <w:lang w:val="it-IT"/>
        </w:rPr>
      </w:pPr>
      <w:r>
        <w:rPr>
          <w:sz w:val="24"/>
          <w:szCs w:val="24"/>
          <w:lang w:val="it-IT"/>
        </w:rPr>
        <w:t>În perioada funcționării obiectivului se vor genera deșeuri de tip menajer și deșeuri reciclabile</w:t>
      </w:r>
      <w:r>
        <w:rPr>
          <w:lang w:val="it-IT"/>
        </w:rPr>
        <w:t xml:space="preserve"> </w:t>
      </w:r>
      <w:r>
        <w:rPr>
          <w:b w:val="0"/>
          <w:bCs w:val="0"/>
          <w:sz w:val="24"/>
          <w:szCs w:val="24"/>
          <w:lang w:val="it-IT"/>
        </w:rPr>
        <w:t>(hârtie, plastic, sticlă). Acestea se vor colecta selectiv și se vor stoc</w:t>
      </w:r>
      <w:r>
        <w:rPr>
          <w:b w:val="0"/>
          <w:bCs w:val="0"/>
          <w:sz w:val="24"/>
          <w:szCs w:val="24"/>
          <w:lang w:val="it-IT"/>
        </w:rPr>
        <w:t>a temporar în containere inscripționate, amplasate pe platformă betonată, urmând a fi  predate unor societăți autorizate în valorificarea /eliminarea lor.</w:t>
      </w:r>
    </w:p>
    <w:p w:rsidR="003C71FD" w:rsidRDefault="00355E5D">
      <w:pPr>
        <w:rPr>
          <w:lang w:val="it-IT"/>
        </w:rPr>
      </w:pPr>
      <w:r>
        <w:rPr>
          <w:lang w:val="it-IT"/>
        </w:rPr>
        <w:t xml:space="preserve"> </w:t>
      </w:r>
    </w:p>
    <w:p w:rsidR="003C71FD" w:rsidRDefault="003C71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
          <w:bCs/>
        </w:rPr>
      </w:pPr>
    </w:p>
    <w:p w:rsidR="003C71FD" w:rsidRDefault="00355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eastAsia="Calibri" w:hAnsi="Calibri" w:cs="Calibri"/>
          <w:b/>
          <w:bCs/>
        </w:rPr>
      </w:pPr>
      <w:r>
        <w:rPr>
          <w:rFonts w:ascii="Calibri" w:eastAsia="Calibri" w:hAnsi="Calibri" w:cs="Calibri"/>
          <w:b/>
          <w:bCs/>
        </w:rPr>
        <w:t>9. Gospod</w:t>
      </w:r>
      <w:r>
        <w:rPr>
          <w:rFonts w:ascii="Calibri" w:eastAsia="Calibri" w:hAnsi="Calibri" w:cs="Calibri"/>
          <w:b/>
          <w:bCs/>
        </w:rPr>
        <w:t>ă</w:t>
      </w:r>
      <w:r>
        <w:rPr>
          <w:rFonts w:ascii="Calibri" w:eastAsia="Calibri" w:hAnsi="Calibri" w:cs="Calibri"/>
          <w:b/>
          <w:bCs/>
        </w:rPr>
        <w:t>rirea substan</w:t>
      </w:r>
      <w:r>
        <w:rPr>
          <w:rFonts w:ascii="Calibri" w:eastAsia="Calibri" w:hAnsi="Calibri" w:cs="Calibri"/>
          <w:b/>
          <w:bCs/>
        </w:rPr>
        <w:t>ţ</w:t>
      </w:r>
      <w:r>
        <w:rPr>
          <w:rFonts w:ascii="Calibri" w:eastAsia="Calibri" w:hAnsi="Calibri" w:cs="Calibri"/>
          <w:b/>
          <w:bCs/>
        </w:rPr>
        <w:t xml:space="preserve">elor </w:t>
      </w:r>
      <w:r>
        <w:rPr>
          <w:rFonts w:ascii="Calibri" w:eastAsia="Calibri" w:hAnsi="Calibri" w:cs="Calibri"/>
          <w:b/>
          <w:bCs/>
        </w:rPr>
        <w:t>ş</w:t>
      </w:r>
      <w:r>
        <w:rPr>
          <w:rFonts w:ascii="Calibri" w:eastAsia="Calibri" w:hAnsi="Calibri" w:cs="Calibri"/>
          <w:b/>
          <w:bCs/>
        </w:rPr>
        <w:t>i preparatelor chimice periculoase:</w:t>
      </w:r>
    </w:p>
    <w:p w:rsidR="003C71FD" w:rsidRDefault="00355E5D">
      <w:pPr>
        <w:numPr>
          <w:ilvl w:val="0"/>
          <w:numId w:val="29"/>
        </w:numPr>
        <w:spacing w:line="276" w:lineRule="auto"/>
        <w:jc w:val="both"/>
        <w:rPr>
          <w:rFonts w:ascii="Calibri" w:eastAsia="Calibri" w:hAnsi="Calibri" w:cs="Calibri"/>
          <w:i/>
          <w:iCs/>
        </w:rPr>
      </w:pPr>
      <w:r>
        <w:rPr>
          <w:rFonts w:ascii="Calibri" w:eastAsia="Calibri" w:hAnsi="Calibri" w:cs="Calibri"/>
          <w:i/>
          <w:iCs/>
        </w:rPr>
        <w:t>substanţele ş</w:t>
      </w:r>
      <w:r>
        <w:rPr>
          <w:rFonts w:ascii="Calibri" w:eastAsia="Calibri" w:hAnsi="Calibri" w:cs="Calibri"/>
          <w:i/>
          <w:iCs/>
        </w:rPr>
        <w:t>i preparatele chimice periculoase utilizate şi/sau produse;</w:t>
      </w:r>
    </w:p>
    <w:p w:rsidR="003C71FD" w:rsidRDefault="00355E5D">
      <w:pPr>
        <w:pStyle w:val="Subsol"/>
        <w:numPr>
          <w:ilvl w:val="2"/>
          <w:numId w:val="29"/>
        </w:numPr>
        <w:spacing w:line="276" w:lineRule="auto"/>
        <w:jc w:val="both"/>
        <w:rPr>
          <w:rFonts w:ascii="Calibri" w:eastAsia="Calibri" w:hAnsi="Calibri" w:cs="Calibri"/>
          <w:b/>
          <w:bCs/>
        </w:rPr>
      </w:pPr>
      <w:r>
        <w:rPr>
          <w:rFonts w:ascii="Calibri" w:eastAsia="Calibri" w:hAnsi="Calibri" w:cs="Calibri"/>
        </w:rPr>
        <w:t xml:space="preserve">In timpul lucrarilor de rnontaj nu se utilizeaza substane toxice sau periculoase. </w:t>
      </w:r>
    </w:p>
    <w:p w:rsidR="003C71FD" w:rsidRDefault="00355E5D">
      <w:pPr>
        <w:numPr>
          <w:ilvl w:val="0"/>
          <w:numId w:val="29"/>
        </w:numPr>
        <w:spacing w:line="276" w:lineRule="auto"/>
        <w:jc w:val="both"/>
        <w:rPr>
          <w:rFonts w:ascii="Calibri" w:eastAsia="Calibri" w:hAnsi="Calibri" w:cs="Calibri"/>
          <w:i/>
          <w:iCs/>
        </w:rPr>
      </w:pPr>
      <w:r>
        <w:rPr>
          <w:rFonts w:ascii="Calibri" w:eastAsia="Calibri" w:hAnsi="Calibri" w:cs="Calibri"/>
          <w:i/>
          <w:iCs/>
        </w:rPr>
        <w:t xml:space="preserve">modul de gospodărire a substanţelor şi preparatelor chimice periculoase şi asigurarea condiţiilor de protecţie a </w:t>
      </w:r>
      <w:r>
        <w:rPr>
          <w:rFonts w:ascii="Calibri" w:eastAsia="Calibri" w:hAnsi="Calibri" w:cs="Calibri"/>
          <w:i/>
          <w:iCs/>
        </w:rPr>
        <w:t>factorilor de mediu şi a sănătăţii populaţiei.</w:t>
      </w:r>
    </w:p>
    <w:p w:rsidR="003C71FD" w:rsidRDefault="00355E5D">
      <w:pPr>
        <w:numPr>
          <w:ilvl w:val="3"/>
          <w:numId w:val="30"/>
        </w:numPr>
        <w:spacing w:line="276" w:lineRule="auto"/>
        <w:jc w:val="both"/>
        <w:rPr>
          <w:rFonts w:ascii="Calibri" w:eastAsia="Calibri" w:hAnsi="Calibri" w:cs="Calibri"/>
        </w:rPr>
      </w:pPr>
      <w:r>
        <w:rPr>
          <w:rFonts w:ascii="Calibri" w:eastAsia="Calibri" w:hAnsi="Calibri" w:cs="Calibri"/>
        </w:rPr>
        <w:t>Nu este cazul</w:t>
      </w:r>
    </w:p>
    <w:p w:rsidR="003C71FD" w:rsidRDefault="003C71FD">
      <w:pPr>
        <w:spacing w:line="276" w:lineRule="auto"/>
        <w:rPr>
          <w:lang w:val="it-IT"/>
        </w:rPr>
      </w:pPr>
    </w:p>
    <w:p w:rsidR="003C71FD" w:rsidRDefault="003C71FD">
      <w:pPr>
        <w:spacing w:line="276" w:lineRule="auto"/>
        <w:rPr>
          <w:lang w:val="it-IT"/>
        </w:rPr>
      </w:pPr>
    </w:p>
    <w:p w:rsidR="003C71FD" w:rsidRDefault="003C71FD">
      <w:pPr>
        <w:spacing w:line="276" w:lineRule="auto"/>
        <w:rPr>
          <w:lang w:val="it-IT"/>
        </w:rPr>
      </w:pPr>
    </w:p>
    <w:p w:rsidR="003C71FD" w:rsidRDefault="00355E5D">
      <w:pPr>
        <w:pStyle w:val="Titlu1"/>
        <w:numPr>
          <w:ilvl w:val="0"/>
          <w:numId w:val="31"/>
        </w:numPr>
        <w:spacing w:line="276" w:lineRule="auto"/>
        <w:jc w:val="center"/>
        <w:rPr>
          <w:sz w:val="24"/>
          <w:szCs w:val="24"/>
          <w:u w:val="single"/>
          <w:lang w:val="it-IT"/>
        </w:rPr>
      </w:pPr>
      <w:r>
        <w:rPr>
          <w:sz w:val="24"/>
          <w:szCs w:val="24"/>
          <w:u w:val="single"/>
          <w:lang w:val="it-IT"/>
        </w:rPr>
        <w:t>PREVEDERI PENTRU MONITORIZAREA MEDIULUI</w:t>
      </w:r>
    </w:p>
    <w:p w:rsidR="003C71FD" w:rsidRDefault="00355E5D">
      <w:pPr>
        <w:pStyle w:val="Corptext3"/>
        <w:spacing w:line="276" w:lineRule="auto"/>
        <w:ind w:left="540" w:hanging="540"/>
        <w:rPr>
          <w:sz w:val="24"/>
          <w:szCs w:val="24"/>
          <w:lang w:val="it-IT"/>
        </w:rPr>
      </w:pPr>
      <w:r>
        <w:rPr>
          <w:sz w:val="24"/>
          <w:szCs w:val="24"/>
          <w:lang w:val="it-IT"/>
        </w:rPr>
        <w:t xml:space="preserve">          </w:t>
      </w:r>
    </w:p>
    <w:p w:rsidR="003C71FD" w:rsidRDefault="00355E5D">
      <w:pPr>
        <w:spacing w:line="276" w:lineRule="auto"/>
        <w:ind w:firstLine="720"/>
        <w:jc w:val="both"/>
        <w:rPr>
          <w:lang w:val="it-IT"/>
        </w:rPr>
      </w:pPr>
      <w:r>
        <w:rPr>
          <w:b/>
          <w:bCs/>
          <w:lang w:val="it-IT"/>
        </w:rPr>
        <w:t>Pe durata de existență a șantierului,</w:t>
      </w:r>
      <w:r>
        <w:rPr>
          <w:lang w:val="it-IT"/>
        </w:rPr>
        <w:t xml:space="preserve"> în scopul eliminării eventualelor disfunctionalități, vor fi supravegheate:</w:t>
      </w:r>
    </w:p>
    <w:p w:rsidR="003C71FD" w:rsidRDefault="00355E5D">
      <w:pPr>
        <w:spacing w:line="276" w:lineRule="auto"/>
        <w:ind w:firstLine="720"/>
        <w:jc w:val="both"/>
        <w:rPr>
          <w:lang w:val="it-IT"/>
        </w:rPr>
      </w:pPr>
      <w:r>
        <w:rPr>
          <w:lang w:val="it-IT"/>
        </w:rPr>
        <w:t>- respectarea cu stricteț</w:t>
      </w:r>
      <w:r>
        <w:rPr>
          <w:lang w:val="it-IT"/>
        </w:rPr>
        <w:t>e a limitelor și suprafețelor destinate organizării de șantier;</w:t>
      </w:r>
    </w:p>
    <w:p w:rsidR="003C71FD" w:rsidRDefault="00355E5D">
      <w:pPr>
        <w:spacing w:line="276" w:lineRule="auto"/>
        <w:ind w:firstLine="720"/>
        <w:jc w:val="both"/>
        <w:rPr>
          <w:lang w:val="it-IT"/>
        </w:rPr>
      </w:pPr>
      <w:r>
        <w:rPr>
          <w:lang w:val="it-IT"/>
        </w:rPr>
        <w:t>- buna funcționare a utilajelor;</w:t>
      </w:r>
    </w:p>
    <w:p w:rsidR="003C71FD" w:rsidRDefault="00355E5D">
      <w:pPr>
        <w:spacing w:line="276" w:lineRule="auto"/>
        <w:ind w:firstLine="720"/>
        <w:jc w:val="both"/>
        <w:rPr>
          <w:lang w:val="it-IT"/>
        </w:rPr>
      </w:pPr>
      <w:r>
        <w:rPr>
          <w:lang w:val="it-IT"/>
        </w:rPr>
        <w:t>- modul de depozitare a materialelor de construcție;</w:t>
      </w:r>
    </w:p>
    <w:p w:rsidR="003C71FD" w:rsidRDefault="00355E5D">
      <w:pPr>
        <w:spacing w:line="276" w:lineRule="auto"/>
        <w:ind w:firstLine="720"/>
        <w:jc w:val="both"/>
        <w:rPr>
          <w:lang w:val="it-IT"/>
        </w:rPr>
      </w:pPr>
      <w:r>
        <w:rPr>
          <w:lang w:val="it-IT"/>
        </w:rPr>
        <w:t>- modul de depozitare,  valorificare și evidența  deșeurilor generate;</w:t>
      </w:r>
    </w:p>
    <w:p w:rsidR="003C71FD" w:rsidRDefault="00355E5D">
      <w:pPr>
        <w:spacing w:line="276" w:lineRule="auto"/>
        <w:ind w:firstLine="720"/>
        <w:jc w:val="both"/>
        <w:rPr>
          <w:lang w:val="it-IT"/>
        </w:rPr>
      </w:pPr>
      <w:r>
        <w:rPr>
          <w:lang w:val="it-IT"/>
        </w:rPr>
        <w:t>- curățenia pe șantier și în zonele</w:t>
      </w:r>
      <w:r>
        <w:rPr>
          <w:lang w:val="it-IT"/>
        </w:rPr>
        <w:t xml:space="preserve"> adiacente șantierului;</w:t>
      </w:r>
    </w:p>
    <w:p w:rsidR="003C71FD" w:rsidRDefault="00355E5D">
      <w:pPr>
        <w:spacing w:line="276" w:lineRule="auto"/>
        <w:ind w:firstLine="720"/>
        <w:jc w:val="both"/>
        <w:rPr>
          <w:lang w:val="it-IT"/>
        </w:rPr>
      </w:pPr>
      <w:r>
        <w:rPr>
          <w:lang w:val="it-IT"/>
        </w:rPr>
        <w:t>- respectarea normelor de securitate, respectiv a normelor de securitate a muncii;</w:t>
      </w:r>
    </w:p>
    <w:p w:rsidR="003C71FD" w:rsidRDefault="00355E5D">
      <w:pPr>
        <w:spacing w:line="276" w:lineRule="auto"/>
        <w:ind w:firstLine="720"/>
        <w:jc w:val="both"/>
        <w:rPr>
          <w:lang w:val="it-IT"/>
        </w:rPr>
      </w:pPr>
      <w:r>
        <w:rPr>
          <w:lang w:val="it-IT"/>
        </w:rPr>
        <w:t>- respectarea măsurilor de reducere a poluării;</w:t>
      </w:r>
    </w:p>
    <w:p w:rsidR="003C71FD" w:rsidRDefault="00355E5D">
      <w:pPr>
        <w:spacing w:line="276" w:lineRule="auto"/>
        <w:ind w:firstLine="720"/>
        <w:jc w:val="both"/>
        <w:rPr>
          <w:lang w:val="it-IT"/>
        </w:rPr>
      </w:pPr>
      <w:r>
        <w:rPr>
          <w:lang w:val="it-IT"/>
        </w:rPr>
        <w:t>- refacerea la sfârșitul lucrărilor a zonelor afectate de lucrările de organizare a șantierului.</w:t>
      </w:r>
    </w:p>
    <w:p w:rsidR="003C71FD" w:rsidRDefault="003C71FD">
      <w:pPr>
        <w:spacing w:line="276" w:lineRule="auto"/>
        <w:ind w:firstLine="720"/>
        <w:jc w:val="both"/>
        <w:rPr>
          <w:lang w:val="it-IT"/>
        </w:rPr>
      </w:pPr>
    </w:p>
    <w:p w:rsidR="003C71FD" w:rsidRDefault="00355E5D">
      <w:pPr>
        <w:spacing w:line="276" w:lineRule="auto"/>
        <w:ind w:firstLine="720"/>
        <w:jc w:val="both"/>
        <w:rPr>
          <w:lang w:val="it-IT"/>
        </w:rPr>
      </w:pPr>
      <w:r>
        <w:rPr>
          <w:b/>
          <w:bCs/>
          <w:lang w:val="it-IT"/>
        </w:rPr>
        <w:t xml:space="preserve">În </w:t>
      </w:r>
      <w:r>
        <w:rPr>
          <w:b/>
          <w:bCs/>
          <w:lang w:val="it-IT"/>
        </w:rPr>
        <w:t>perioada de funcționare</w:t>
      </w:r>
      <w:r>
        <w:rPr>
          <w:lang w:val="it-IT"/>
        </w:rPr>
        <w:t xml:space="preserve"> se va proceda la monitorizarea cantităților de deșeuri generate din activitate, valorificate și eliminate; </w:t>
      </w:r>
    </w:p>
    <w:p w:rsidR="003C71FD" w:rsidRDefault="003C71FD">
      <w:pPr>
        <w:spacing w:line="276" w:lineRule="auto"/>
        <w:jc w:val="both"/>
        <w:rPr>
          <w:b/>
          <w:bCs/>
          <w:lang w:val="es-ES_tradnl"/>
        </w:rPr>
      </w:pPr>
    </w:p>
    <w:p w:rsidR="003C71FD" w:rsidRDefault="003C71FD">
      <w:pPr>
        <w:spacing w:line="276" w:lineRule="auto"/>
        <w:jc w:val="both"/>
        <w:rPr>
          <w:b/>
          <w:bCs/>
          <w:lang w:val="es-ES_tradnl"/>
        </w:rPr>
      </w:pPr>
    </w:p>
    <w:p w:rsidR="003C71FD" w:rsidRDefault="00355E5D">
      <w:pPr>
        <w:pStyle w:val="Titlu1"/>
        <w:numPr>
          <w:ilvl w:val="0"/>
          <w:numId w:val="31"/>
        </w:numPr>
        <w:spacing w:line="276" w:lineRule="auto"/>
        <w:ind w:right="28"/>
        <w:rPr>
          <w:sz w:val="24"/>
          <w:szCs w:val="24"/>
          <w:u w:val="single"/>
          <w:lang w:val="es-ES_tradnl"/>
        </w:rPr>
      </w:pPr>
      <w:r>
        <w:rPr>
          <w:sz w:val="24"/>
          <w:szCs w:val="24"/>
          <w:u w:val="single"/>
          <w:lang w:val="es-ES_tradnl"/>
        </w:rPr>
        <w:t>JUSTIFICAREA ÎNCADRĂRII PROIECTULUI, DUPĂ CAZ, ÎN PREVEDERILE ALTOR ACTE NORMATIVE NAȚIONALE CARE TRANSPUN LEGISLAȚIA COMU</w:t>
      </w:r>
      <w:r>
        <w:rPr>
          <w:sz w:val="24"/>
          <w:szCs w:val="24"/>
          <w:u w:val="single"/>
          <w:lang w:val="es-ES_tradnl"/>
        </w:rPr>
        <w:t>NITARĂ  (IPPC, SEVESO, COV, LCP  etc.)</w:t>
      </w:r>
    </w:p>
    <w:p w:rsidR="003C71FD" w:rsidRDefault="003C71FD">
      <w:pPr>
        <w:spacing w:line="276" w:lineRule="auto"/>
        <w:ind w:right="28"/>
        <w:rPr>
          <w:lang w:val="es-ES_tradnl"/>
        </w:rPr>
      </w:pPr>
    </w:p>
    <w:p w:rsidR="003C71FD" w:rsidRDefault="00355E5D">
      <w:pPr>
        <w:spacing w:line="276" w:lineRule="auto"/>
        <w:ind w:firstLine="720"/>
        <w:jc w:val="both"/>
        <w:rPr>
          <w:lang w:val="it-IT"/>
        </w:rPr>
      </w:pPr>
      <w:r>
        <w:rPr>
          <w:lang w:val="it-IT"/>
        </w:rPr>
        <w:t xml:space="preserve">Nu este cazul. </w:t>
      </w:r>
    </w:p>
    <w:p w:rsidR="003C71FD" w:rsidRDefault="003C71FD">
      <w:pPr>
        <w:spacing w:line="276" w:lineRule="auto"/>
        <w:jc w:val="both"/>
        <w:rPr>
          <w:lang w:val="it-IT"/>
        </w:rPr>
      </w:pPr>
    </w:p>
    <w:p w:rsidR="003C71FD" w:rsidRDefault="00355E5D">
      <w:pPr>
        <w:pStyle w:val="Titlu1"/>
        <w:numPr>
          <w:ilvl w:val="0"/>
          <w:numId w:val="31"/>
        </w:numPr>
        <w:spacing w:line="276" w:lineRule="auto"/>
        <w:jc w:val="center"/>
        <w:rPr>
          <w:sz w:val="24"/>
          <w:szCs w:val="24"/>
          <w:u w:val="single"/>
          <w:lang w:val="it-IT"/>
        </w:rPr>
      </w:pPr>
      <w:r>
        <w:rPr>
          <w:sz w:val="24"/>
          <w:szCs w:val="24"/>
          <w:u w:val="single"/>
          <w:lang w:val="it-IT"/>
        </w:rPr>
        <w:t>LUCRĂRI NECESARE ORGANIZĂRII DE ȘANTIER</w:t>
      </w:r>
    </w:p>
    <w:p w:rsidR="003C71FD" w:rsidRDefault="003C71FD">
      <w:pPr>
        <w:spacing w:line="276" w:lineRule="auto"/>
        <w:rPr>
          <w:lang w:val="it-IT"/>
        </w:rPr>
      </w:pPr>
    </w:p>
    <w:p w:rsidR="003C71FD" w:rsidRDefault="00355E5D">
      <w:pPr>
        <w:spacing w:line="276" w:lineRule="auto"/>
        <w:ind w:firstLine="720"/>
        <w:jc w:val="both"/>
        <w:rPr>
          <w:lang w:val="it-IT"/>
        </w:rPr>
      </w:pPr>
      <w:r>
        <w:rPr>
          <w:lang w:val="it-IT"/>
        </w:rPr>
        <w:lastRenderedPageBreak/>
        <w:t>În cursul execuției lucrărilor propuse nu vor fi afectate proprietățile învecinate sau domeniul public. Lucrările pentru orgnizarea execuției constau în:</w:t>
      </w:r>
    </w:p>
    <w:p w:rsidR="003C71FD" w:rsidRDefault="00355E5D">
      <w:pPr>
        <w:numPr>
          <w:ilvl w:val="1"/>
          <w:numId w:val="24"/>
        </w:numPr>
        <w:spacing w:line="276" w:lineRule="auto"/>
        <w:jc w:val="both"/>
        <w:rPr>
          <w:lang w:val="it-IT"/>
        </w:rPr>
      </w:pPr>
      <w:r>
        <w:rPr>
          <w:lang w:val="it-IT"/>
        </w:rPr>
        <w:t xml:space="preserve">desemnarea spațiilor pentru depozitarea materialelor, </w:t>
      </w:r>
    </w:p>
    <w:p w:rsidR="003C71FD" w:rsidRDefault="00355E5D">
      <w:pPr>
        <w:numPr>
          <w:ilvl w:val="1"/>
          <w:numId w:val="24"/>
        </w:numPr>
        <w:spacing w:line="276" w:lineRule="auto"/>
        <w:jc w:val="both"/>
        <w:rPr>
          <w:lang w:val="it-IT"/>
        </w:rPr>
      </w:pPr>
      <w:r>
        <w:rPr>
          <w:lang w:val="it-IT"/>
        </w:rPr>
        <w:t>se vor lua toate măsurile  P.S.I. ce se impun pentru executarea lucrărilor în siguranță;</w:t>
      </w:r>
    </w:p>
    <w:p w:rsidR="003C71FD" w:rsidRDefault="00355E5D">
      <w:pPr>
        <w:numPr>
          <w:ilvl w:val="1"/>
          <w:numId w:val="24"/>
        </w:numPr>
        <w:spacing w:line="276" w:lineRule="auto"/>
        <w:jc w:val="both"/>
        <w:rPr>
          <w:lang w:val="it-IT"/>
        </w:rPr>
      </w:pPr>
      <w:r>
        <w:rPr>
          <w:lang w:val="it-IT"/>
        </w:rPr>
        <w:t xml:space="preserve">echiparea cu toalete </w:t>
      </w:r>
      <w:r>
        <w:t>ecologice prevăzute cu lavoare.</w:t>
      </w:r>
    </w:p>
    <w:p w:rsidR="003C71FD" w:rsidRDefault="003C71FD">
      <w:pPr>
        <w:spacing w:line="276" w:lineRule="auto"/>
        <w:ind w:firstLine="720"/>
        <w:jc w:val="both"/>
        <w:rPr>
          <w:lang w:val="it-IT"/>
        </w:rPr>
      </w:pPr>
    </w:p>
    <w:p w:rsidR="003C71FD" w:rsidRDefault="00355E5D">
      <w:pPr>
        <w:spacing w:line="276" w:lineRule="auto"/>
        <w:ind w:firstLine="720"/>
        <w:jc w:val="both"/>
        <w:rPr>
          <w:lang w:val="it-IT"/>
        </w:rPr>
      </w:pPr>
      <w:r>
        <w:rPr>
          <w:lang w:val="it-IT"/>
        </w:rPr>
        <w:t>Se recomandă de asemenea:</w:t>
      </w:r>
    </w:p>
    <w:p w:rsidR="003C71FD" w:rsidRDefault="00355E5D">
      <w:pPr>
        <w:numPr>
          <w:ilvl w:val="2"/>
          <w:numId w:val="24"/>
        </w:numPr>
        <w:spacing w:line="276" w:lineRule="auto"/>
        <w:jc w:val="both"/>
        <w:rPr>
          <w:lang w:val="it-IT"/>
        </w:rPr>
      </w:pPr>
      <w:r>
        <w:rPr>
          <w:lang w:val="it-IT"/>
        </w:rPr>
        <w:t>amenajarea unei platforme pentru</w:t>
      </w:r>
      <w:r>
        <w:rPr>
          <w:lang w:val="it-IT"/>
        </w:rPr>
        <w:t xml:space="preserve"> depozitarea deșeurilor;</w:t>
      </w:r>
    </w:p>
    <w:p w:rsidR="003C71FD" w:rsidRDefault="00355E5D">
      <w:pPr>
        <w:numPr>
          <w:ilvl w:val="2"/>
          <w:numId w:val="24"/>
        </w:numPr>
        <w:spacing w:line="276" w:lineRule="auto"/>
        <w:jc w:val="both"/>
        <w:rPr>
          <w:lang w:val="it-IT"/>
        </w:rPr>
      </w:pPr>
      <w:r>
        <w:rPr>
          <w:lang w:val="it-IT"/>
        </w:rPr>
        <w:t xml:space="preserve">împrejmuirea șantierului, asigurându-se accesul controlat; </w:t>
      </w:r>
    </w:p>
    <w:p w:rsidR="003C71FD" w:rsidRDefault="00355E5D">
      <w:pPr>
        <w:numPr>
          <w:ilvl w:val="2"/>
          <w:numId w:val="32"/>
        </w:numPr>
        <w:spacing w:line="276" w:lineRule="auto"/>
        <w:jc w:val="both"/>
        <w:rPr>
          <w:lang w:val="it-IT"/>
        </w:rPr>
      </w:pPr>
      <w:r>
        <w:rPr>
          <w:lang w:val="it-IT"/>
        </w:rPr>
        <w:t>la ieșirea din organizarea de șantier se va amenaja un spațiu destinat curățării roților autovehiculelor înainte ca acestea să părăsească incinta organizării de șantier;</w:t>
      </w:r>
    </w:p>
    <w:p w:rsidR="003C71FD" w:rsidRDefault="00355E5D">
      <w:pPr>
        <w:numPr>
          <w:ilvl w:val="2"/>
          <w:numId w:val="32"/>
        </w:numPr>
        <w:spacing w:line="276" w:lineRule="auto"/>
        <w:jc w:val="both"/>
        <w:rPr>
          <w:lang w:val="it-IT"/>
        </w:rPr>
      </w:pPr>
      <w:r>
        <w:rPr>
          <w:lang w:val="it-IT"/>
        </w:rPr>
        <w:t>t</w:t>
      </w:r>
      <w:r>
        <w:rPr>
          <w:lang w:val="it-IT"/>
        </w:rPr>
        <w:t>itularul va avea obligația de a urmări modul de respectare a legislației de mediu în vigoare pe toată perioada de execuție a lucrărilor și de a lua toate măsurile necesare pentru a nu se produce poluarea apelor subterane, de suprafață, a solului sau a aeru</w:t>
      </w:r>
      <w:r>
        <w:rPr>
          <w:lang w:val="it-IT"/>
        </w:rPr>
        <w:t>lui.</w:t>
      </w:r>
    </w:p>
    <w:p w:rsidR="003C71FD" w:rsidRDefault="003C71FD">
      <w:pPr>
        <w:spacing w:line="276" w:lineRule="auto"/>
        <w:ind w:firstLine="720"/>
        <w:jc w:val="both"/>
        <w:rPr>
          <w:lang w:val="it-IT"/>
        </w:rPr>
      </w:pPr>
    </w:p>
    <w:p w:rsidR="003C71FD" w:rsidRDefault="00355E5D">
      <w:pPr>
        <w:spacing w:line="276" w:lineRule="auto"/>
        <w:ind w:firstLine="720"/>
        <w:jc w:val="both"/>
        <w:rPr>
          <w:lang w:val="it-IT"/>
        </w:rPr>
      </w:pPr>
      <w:r>
        <w:rPr>
          <w:lang w:val="it-IT"/>
        </w:rPr>
        <w:t>În cursul execuției lucrărilor propuse nu vor fi afectate proprietățile învecinate sau domeniul public. Lucrările pentru orgnizarea execuției constau în:</w:t>
      </w:r>
    </w:p>
    <w:p w:rsidR="003C71FD" w:rsidRDefault="00355E5D">
      <w:pPr>
        <w:numPr>
          <w:ilvl w:val="1"/>
          <w:numId w:val="24"/>
        </w:numPr>
        <w:spacing w:line="276" w:lineRule="auto"/>
        <w:jc w:val="both"/>
        <w:rPr>
          <w:lang w:val="it-IT"/>
        </w:rPr>
      </w:pPr>
      <w:r>
        <w:rPr>
          <w:lang w:val="it-IT"/>
        </w:rPr>
        <w:t>amplasarea unor pubele pentru colectarea selectivă a deșeurilor rezultate pe parcursul realizari</w:t>
      </w:r>
      <w:r>
        <w:rPr>
          <w:lang w:val="it-IT"/>
        </w:rPr>
        <w:t>i lucrărilor de construcție;</w:t>
      </w:r>
    </w:p>
    <w:p w:rsidR="003C71FD" w:rsidRDefault="00355E5D">
      <w:pPr>
        <w:numPr>
          <w:ilvl w:val="1"/>
          <w:numId w:val="24"/>
        </w:numPr>
        <w:spacing w:line="276" w:lineRule="auto"/>
        <w:jc w:val="both"/>
        <w:rPr>
          <w:lang w:val="it-IT"/>
        </w:rPr>
      </w:pPr>
      <w:r>
        <w:rPr>
          <w:lang w:val="it-IT"/>
        </w:rPr>
        <w:t>desemnarea spațiilor pentru depozitarea materialelor, echipamentelor și utilajelor în condițiile specificate de furnizori, urmărindu-se paza și protecția acestora;</w:t>
      </w:r>
    </w:p>
    <w:p w:rsidR="003C71FD" w:rsidRDefault="00355E5D">
      <w:pPr>
        <w:numPr>
          <w:ilvl w:val="1"/>
          <w:numId w:val="24"/>
        </w:numPr>
        <w:spacing w:line="276" w:lineRule="auto"/>
        <w:jc w:val="both"/>
        <w:rPr>
          <w:lang w:val="it-IT"/>
        </w:rPr>
      </w:pPr>
      <w:r>
        <w:rPr>
          <w:lang w:val="it-IT"/>
        </w:rPr>
        <w:t>la ieșirea din organizarea de șantier se va amenaja un spațiu d</w:t>
      </w:r>
      <w:r>
        <w:rPr>
          <w:lang w:val="it-IT"/>
        </w:rPr>
        <w:t xml:space="preserve">estinat curățării roților autovehiculelor; </w:t>
      </w:r>
    </w:p>
    <w:p w:rsidR="003C71FD" w:rsidRDefault="00355E5D">
      <w:pPr>
        <w:numPr>
          <w:ilvl w:val="1"/>
          <w:numId w:val="24"/>
        </w:numPr>
        <w:spacing w:line="276" w:lineRule="auto"/>
        <w:jc w:val="both"/>
        <w:rPr>
          <w:lang w:val="it-IT"/>
        </w:rPr>
      </w:pPr>
      <w:r>
        <w:rPr>
          <w:lang w:val="it-IT"/>
        </w:rPr>
        <w:t>se va proceda la împrejmuirea șantierului, asigurându-se accesul controlat.</w:t>
      </w:r>
    </w:p>
    <w:p w:rsidR="003C71FD" w:rsidRDefault="003C71FD">
      <w:pPr>
        <w:spacing w:line="276" w:lineRule="auto"/>
        <w:jc w:val="both"/>
        <w:rPr>
          <w:lang w:val="it-IT"/>
        </w:rPr>
      </w:pPr>
    </w:p>
    <w:p w:rsidR="003C71FD" w:rsidRDefault="003C71FD">
      <w:pPr>
        <w:spacing w:line="276" w:lineRule="auto"/>
        <w:ind w:left="1080"/>
        <w:jc w:val="both"/>
        <w:rPr>
          <w:lang w:val="it-IT"/>
        </w:rPr>
      </w:pPr>
    </w:p>
    <w:p w:rsidR="003C71FD" w:rsidRDefault="00355E5D">
      <w:pPr>
        <w:pStyle w:val="Titlu1"/>
        <w:numPr>
          <w:ilvl w:val="0"/>
          <w:numId w:val="33"/>
        </w:numPr>
        <w:spacing w:line="276" w:lineRule="auto"/>
        <w:rPr>
          <w:sz w:val="24"/>
          <w:szCs w:val="24"/>
          <w:u w:val="single"/>
          <w:lang w:val="it-IT"/>
        </w:rPr>
      </w:pPr>
      <w:r>
        <w:rPr>
          <w:sz w:val="24"/>
          <w:szCs w:val="24"/>
          <w:u w:val="single"/>
          <w:lang w:val="it-IT"/>
        </w:rPr>
        <w:t>LUCRĂRI DE REFACERE/ RESTAURARE A AMPLASAMENTULUI LA FINALIZAREA INVESTIȚIEI, ÎN CAZ  DE ACCIDENTE ȘI/SAU LA ÎNCETAREA ACTIVITĂȚII</w:t>
      </w:r>
    </w:p>
    <w:p w:rsidR="003C71FD" w:rsidRDefault="003C71FD">
      <w:pPr>
        <w:pStyle w:val="Indentcorptext3"/>
        <w:spacing w:line="276" w:lineRule="auto"/>
        <w:ind w:firstLine="0"/>
        <w:rPr>
          <w:sz w:val="24"/>
          <w:szCs w:val="24"/>
          <w:lang w:val="it-IT"/>
        </w:rPr>
      </w:pPr>
    </w:p>
    <w:p w:rsidR="003C71FD" w:rsidRDefault="003C71FD">
      <w:pPr>
        <w:pStyle w:val="Indentcorptext3"/>
        <w:spacing w:line="276" w:lineRule="auto"/>
        <w:ind w:firstLine="0"/>
        <w:rPr>
          <w:sz w:val="24"/>
          <w:szCs w:val="24"/>
          <w:lang w:val="it-IT"/>
        </w:rPr>
      </w:pPr>
    </w:p>
    <w:p w:rsidR="003C71FD" w:rsidRDefault="00355E5D">
      <w:pPr>
        <w:pStyle w:val="Titlu1"/>
        <w:numPr>
          <w:ilvl w:val="1"/>
          <w:numId w:val="31"/>
        </w:numPr>
        <w:spacing w:line="276" w:lineRule="auto"/>
        <w:rPr>
          <w:sz w:val="24"/>
          <w:szCs w:val="24"/>
          <w:lang w:val="it-IT"/>
        </w:rPr>
      </w:pPr>
      <w:r>
        <w:rPr>
          <w:sz w:val="24"/>
          <w:szCs w:val="24"/>
          <w:lang w:val="it-IT"/>
        </w:rPr>
        <w:t>Lucrări propuse pentru refacerea amplasamentului la finalizarea investiției</w:t>
      </w:r>
    </w:p>
    <w:p w:rsidR="003C71FD" w:rsidRDefault="00355E5D">
      <w:pPr>
        <w:spacing w:line="276" w:lineRule="auto"/>
        <w:ind w:firstLine="720"/>
        <w:jc w:val="both"/>
        <w:rPr>
          <w:lang w:val="it-IT"/>
        </w:rPr>
      </w:pPr>
      <w:r>
        <w:rPr>
          <w:lang w:val="it-IT"/>
        </w:rPr>
        <w:t>La finalizarea lucrărilor pentru realizarea investiției, terenurile rămase libere după executarea tuturor lucrărilor de construcții  vor fi amenajate cu spații verzi.</w:t>
      </w:r>
    </w:p>
    <w:p w:rsidR="003C71FD" w:rsidRDefault="00355E5D">
      <w:pPr>
        <w:pStyle w:val="Corptext2"/>
        <w:spacing w:line="276" w:lineRule="auto"/>
        <w:ind w:firstLine="720"/>
        <w:rPr>
          <w:sz w:val="24"/>
          <w:szCs w:val="24"/>
          <w:lang w:val="it-IT"/>
        </w:rPr>
      </w:pPr>
      <w:r>
        <w:rPr>
          <w:sz w:val="24"/>
          <w:szCs w:val="24"/>
          <w:lang w:val="it-IT"/>
        </w:rPr>
        <w:t>Astfel</w:t>
      </w:r>
      <w:r>
        <w:rPr>
          <w:sz w:val="24"/>
          <w:szCs w:val="24"/>
          <w:lang w:val="it-IT"/>
        </w:rPr>
        <w:t>, se vo</w:t>
      </w:r>
      <w:r>
        <w:rPr>
          <w:sz w:val="24"/>
          <w:szCs w:val="24"/>
          <w:lang w:val="it-IT"/>
        </w:rPr>
        <w:t>r realiza plantații de spații verzi, arbuști și arbori ornamentali respectându-se prevederile H.C.J.C. nr.152/2013</w:t>
      </w:r>
      <w:r>
        <w:rPr>
          <w:lang w:val="it-IT"/>
        </w:rPr>
        <w:t xml:space="preserve"> </w:t>
      </w:r>
      <w:r>
        <w:rPr>
          <w:sz w:val="24"/>
          <w:szCs w:val="24"/>
          <w:lang w:val="it-IT"/>
        </w:rPr>
        <w:t>privind stabilirea suprafetelor minime de spatii verzi aferente constructiilor realizate pe teritoriul administrativ al judetului Constanta</w:t>
      </w:r>
      <w:r>
        <w:rPr>
          <w:sz w:val="24"/>
          <w:szCs w:val="24"/>
        </w:rPr>
        <w:t>.</w:t>
      </w:r>
    </w:p>
    <w:p w:rsidR="003C71FD" w:rsidRDefault="003C71FD">
      <w:pPr>
        <w:spacing w:line="276" w:lineRule="auto"/>
        <w:rPr>
          <w:lang w:val="it-IT"/>
        </w:rPr>
      </w:pPr>
    </w:p>
    <w:p w:rsidR="003C71FD" w:rsidRDefault="00355E5D">
      <w:pPr>
        <w:pStyle w:val="Titlu1"/>
        <w:numPr>
          <w:ilvl w:val="1"/>
          <w:numId w:val="31"/>
        </w:numPr>
        <w:spacing w:line="276" w:lineRule="auto"/>
        <w:ind w:right="28"/>
        <w:rPr>
          <w:sz w:val="24"/>
          <w:szCs w:val="24"/>
          <w:lang w:val="it-IT"/>
        </w:rPr>
      </w:pPr>
      <w:r>
        <w:rPr>
          <w:sz w:val="24"/>
          <w:szCs w:val="24"/>
          <w:lang w:val="it-IT"/>
        </w:rPr>
        <w:lastRenderedPageBreak/>
        <w:t xml:space="preserve">Aspecte referitoare la prevenirea și modul de răspuns pentru cazuri de  poluări  accidentale </w:t>
      </w:r>
    </w:p>
    <w:p w:rsidR="003C71FD" w:rsidRDefault="00355E5D">
      <w:pPr>
        <w:spacing w:line="276" w:lineRule="auto"/>
        <w:ind w:firstLine="720"/>
        <w:jc w:val="both"/>
        <w:rPr>
          <w:lang w:val="it-IT"/>
        </w:rPr>
      </w:pPr>
      <w:r>
        <w:rPr>
          <w:lang w:val="it-IT"/>
        </w:rPr>
        <w:t>Pentru evitarea oricăror situații de risc și accidente este necesar să se respecte toate prescripțiile tehnice, de exploatare și întreținere prevăzute în normati</w:t>
      </w:r>
      <w:r>
        <w:rPr>
          <w:lang w:val="it-IT"/>
        </w:rPr>
        <w:t>vele tehnice de exploatare și întreținere a utilajelor folosite pe durata execuției.</w:t>
      </w:r>
    </w:p>
    <w:p w:rsidR="003C71FD" w:rsidRDefault="00355E5D">
      <w:pPr>
        <w:spacing w:line="276" w:lineRule="auto"/>
        <w:ind w:firstLine="720"/>
        <w:jc w:val="both"/>
        <w:rPr>
          <w:lang w:val="it-IT"/>
        </w:rPr>
      </w:pPr>
      <w:r>
        <w:rPr>
          <w:lang w:val="it-IT"/>
        </w:rPr>
        <w:t>În cazul apriției unor scurgeri accidentale de produse petroliere, fie de la mijloacele de transport cu care se cară  diverse materiale, fie de la utilajele folosite, fact</w:t>
      </w:r>
      <w:r>
        <w:rPr>
          <w:lang w:val="it-IT"/>
        </w:rPr>
        <w:t>orul de mediu care poate fi afectat este solul; în acest caz se recomandă achiziționarea de material absorbant pentru intervenția promptă în caz de apariție a unor scurgeri de produse petroliere . </w:t>
      </w:r>
    </w:p>
    <w:p w:rsidR="003C71FD" w:rsidRDefault="00355E5D">
      <w:pPr>
        <w:spacing w:line="276" w:lineRule="auto"/>
        <w:ind w:firstLine="720"/>
        <w:jc w:val="both"/>
        <w:rPr>
          <w:lang w:val="it-IT"/>
        </w:rPr>
      </w:pPr>
      <w:r>
        <w:rPr>
          <w:lang w:val="it-IT"/>
        </w:rPr>
        <w:t xml:space="preserve">Deșeurile pot deveni o sursă de poluare a solului, astfel </w:t>
      </w:r>
      <w:r>
        <w:rPr>
          <w:lang w:val="it-IT"/>
        </w:rPr>
        <w:t xml:space="preserve">este necesară instituirea unui management corespunzător al acestora, respectiv amenajarea unor spații corespunzătoare pentru depozitarea controlată a  deșeurilor produse pentru a evita riscul ca aceste deșeuri să ajungă pe terenurile învecinate sau să fie </w:t>
      </w:r>
      <w:r>
        <w:rPr>
          <w:lang w:val="it-IT"/>
        </w:rPr>
        <w:t xml:space="preserve">depozitate necontrolat în incinta obiectivului. Este necesar ca deșeurile să fie predate periodic către societățile valorificatoare, pentru a se evita umplerea peste capacitate a pubelelor. </w:t>
      </w:r>
    </w:p>
    <w:p w:rsidR="003C71FD" w:rsidRDefault="00355E5D">
      <w:pPr>
        <w:spacing w:line="276" w:lineRule="auto"/>
        <w:ind w:firstLine="720"/>
        <w:jc w:val="both"/>
        <w:rPr>
          <w:lang w:val="it-IT"/>
        </w:rPr>
      </w:pPr>
      <w:r>
        <w:rPr>
          <w:lang w:val="it-IT"/>
        </w:rPr>
        <w:t xml:space="preserve">Se recomandă ca beneficiarul să execute lucrările de construcții </w:t>
      </w:r>
      <w:r>
        <w:rPr>
          <w:lang w:val="it-IT"/>
        </w:rPr>
        <w:t>cu firme ce au implementat un Sistem de Management de Mediu și să solicite constructorului să prezinte procedurile de intervenție în caz de apariție a unor situații de urgență și/sau producere a unor poluări accidentale.</w:t>
      </w:r>
    </w:p>
    <w:p w:rsidR="003C71FD" w:rsidRDefault="00355E5D">
      <w:pPr>
        <w:spacing w:line="276" w:lineRule="auto"/>
        <w:ind w:firstLine="720"/>
        <w:jc w:val="both"/>
        <w:rPr>
          <w:lang w:val="it-IT"/>
        </w:rPr>
      </w:pPr>
      <w:r>
        <w:rPr>
          <w:lang w:val="it-IT"/>
        </w:rPr>
        <w:t>Se recomandă de asemenea ca benefic</w:t>
      </w:r>
      <w:r>
        <w:rPr>
          <w:lang w:val="it-IT"/>
        </w:rPr>
        <w:t>iarul să se asigure ca aceste proceduri sunt operaționale și eficiente.</w:t>
      </w: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55E5D">
      <w:pPr>
        <w:pStyle w:val="Titlu1"/>
        <w:numPr>
          <w:ilvl w:val="1"/>
          <w:numId w:val="31"/>
        </w:numPr>
        <w:spacing w:line="276" w:lineRule="auto"/>
        <w:rPr>
          <w:sz w:val="24"/>
          <w:szCs w:val="24"/>
          <w:lang w:val="it-IT"/>
        </w:rPr>
      </w:pPr>
      <w:r>
        <w:rPr>
          <w:sz w:val="24"/>
          <w:szCs w:val="24"/>
          <w:lang w:val="it-IT"/>
        </w:rPr>
        <w:t>Aspecte referitoare la închiderea/dezafectarea/demolarea obiectivului</w:t>
      </w:r>
    </w:p>
    <w:p w:rsidR="003C71FD" w:rsidRDefault="003C71FD">
      <w:pPr>
        <w:rPr>
          <w:lang w:val="it-IT"/>
        </w:rPr>
      </w:pPr>
    </w:p>
    <w:p w:rsidR="003C71FD" w:rsidRDefault="00355E5D">
      <w:pPr>
        <w:pStyle w:val="Indentcorptext3"/>
        <w:spacing w:line="276" w:lineRule="auto"/>
        <w:ind w:firstLine="0"/>
        <w:rPr>
          <w:b w:val="0"/>
          <w:bCs w:val="0"/>
          <w:sz w:val="24"/>
          <w:szCs w:val="24"/>
          <w:lang w:val="it-IT"/>
        </w:rPr>
      </w:pPr>
      <w:r>
        <w:rPr>
          <w:sz w:val="24"/>
          <w:szCs w:val="24"/>
          <w:lang w:val="it-IT"/>
        </w:rPr>
        <w:t xml:space="preserve">       </w:t>
      </w:r>
      <w:r>
        <w:rPr>
          <w:lang w:val="it-IT"/>
        </w:rPr>
        <w:t xml:space="preserve">    </w:t>
      </w:r>
      <w:r>
        <w:rPr>
          <w:b w:val="0"/>
          <w:bCs w:val="0"/>
          <w:sz w:val="24"/>
          <w:szCs w:val="24"/>
          <w:lang w:val="it-IT"/>
        </w:rPr>
        <w:t>În cazul demolării obiectivului, la incetarea activitatii, se va proceda astfel:</w:t>
      </w:r>
    </w:p>
    <w:p w:rsidR="003C71FD" w:rsidRDefault="00355E5D">
      <w:pPr>
        <w:numPr>
          <w:ilvl w:val="0"/>
          <w:numId w:val="35"/>
        </w:numPr>
        <w:spacing w:line="276" w:lineRule="auto"/>
        <w:ind w:right="28"/>
        <w:jc w:val="both"/>
        <w:rPr>
          <w:lang w:val="fr-FR"/>
        </w:rPr>
      </w:pPr>
      <w:r>
        <w:rPr>
          <w:lang w:val="fr-FR"/>
        </w:rPr>
        <w:t>înainte de începere</w:t>
      </w:r>
      <w:r>
        <w:rPr>
          <w:lang w:val="fr-FR"/>
        </w:rPr>
        <w:t>a lucrărilor de desființare a obiectivului se vor obține toate avizele, acordurile și autorizațiile necesare, conform legii ;</w:t>
      </w:r>
    </w:p>
    <w:p w:rsidR="003C71FD" w:rsidRDefault="00355E5D">
      <w:pPr>
        <w:numPr>
          <w:ilvl w:val="0"/>
          <w:numId w:val="35"/>
        </w:numPr>
        <w:spacing w:line="276" w:lineRule="auto"/>
        <w:ind w:right="28"/>
        <w:jc w:val="both"/>
      </w:pPr>
      <w:r>
        <w:t>înainte de demolarea propriu-zisă a construcției</w:t>
      </w:r>
      <w:r>
        <w:rPr>
          <w:lang w:val="fr-FR"/>
        </w:rPr>
        <w:t xml:space="preserve"> </w:t>
      </w:r>
      <w:r>
        <w:t>este necesară dezafectarea tuturor echipamentelor, instalațiilor, materialelor di</w:t>
      </w:r>
      <w:r>
        <w:t>n interior, a elementelor de acoperiș , uși etc.;</w:t>
      </w:r>
    </w:p>
    <w:p w:rsidR="003C71FD" w:rsidRDefault="00355E5D">
      <w:pPr>
        <w:numPr>
          <w:ilvl w:val="0"/>
          <w:numId w:val="36"/>
        </w:numPr>
        <w:spacing w:line="276" w:lineRule="auto"/>
        <w:ind w:right="28"/>
        <w:jc w:val="both"/>
      </w:pPr>
      <w:r>
        <w:t>toate materialele ce rezultă în diferite etape ale activității de dezafectare trebuie sortate pe categorii, evitându-se amestecarea acestora;</w:t>
      </w:r>
    </w:p>
    <w:p w:rsidR="003C71FD" w:rsidRDefault="00355E5D">
      <w:pPr>
        <w:numPr>
          <w:ilvl w:val="0"/>
          <w:numId w:val="36"/>
        </w:numPr>
        <w:spacing w:line="276" w:lineRule="auto"/>
        <w:ind w:right="28"/>
        <w:jc w:val="both"/>
        <w:rPr>
          <w:lang w:val="it-IT"/>
        </w:rPr>
      </w:pPr>
      <w:r>
        <w:rPr>
          <w:lang w:val="it-IT"/>
        </w:rPr>
        <w:t xml:space="preserve">materialele rezultate în urma dezafectării vor fi valorificate </w:t>
      </w:r>
      <w:r>
        <w:rPr>
          <w:lang w:val="it-IT"/>
        </w:rPr>
        <w:t>prin firme autorizate sau, după caz eliminate în depozite autorizate, care le acceptă la depozitare conform criteriilor prevăzute în ordinul MMGA nr. 95/2005 ;</w:t>
      </w:r>
    </w:p>
    <w:p w:rsidR="003C71FD" w:rsidRDefault="00355E5D">
      <w:pPr>
        <w:numPr>
          <w:ilvl w:val="0"/>
          <w:numId w:val="36"/>
        </w:numPr>
        <w:spacing w:line="276" w:lineRule="auto"/>
        <w:ind w:right="28"/>
        <w:jc w:val="both"/>
      </w:pPr>
      <w:r>
        <w:t>se va realiza separarea deșeurilor de materiale cu conținut de substanțe periculoase de celelalt</w:t>
      </w:r>
      <w:r>
        <w:t>e materiale, chiar din zona generării acestora;</w:t>
      </w:r>
    </w:p>
    <w:p w:rsidR="003C71FD" w:rsidRDefault="00355E5D">
      <w:pPr>
        <w:numPr>
          <w:ilvl w:val="0"/>
          <w:numId w:val="36"/>
        </w:numPr>
        <w:spacing w:line="276" w:lineRule="auto"/>
        <w:ind w:right="28"/>
        <w:jc w:val="both"/>
      </w:pPr>
      <w:r>
        <w:t>se va reface amplasamentul la starea inițială (teren liber) sau va fi pregătit pentru  o viitoare construcție, în funcție de destinația ulterioară a terenului.</w:t>
      </w:r>
    </w:p>
    <w:p w:rsidR="003C71FD" w:rsidRDefault="003C71FD">
      <w:pPr>
        <w:spacing w:line="276" w:lineRule="auto"/>
        <w:jc w:val="both"/>
        <w:rPr>
          <w:lang w:val="it-IT"/>
        </w:rPr>
      </w:pPr>
    </w:p>
    <w:p w:rsidR="003C71FD" w:rsidRDefault="003C71FD">
      <w:pPr>
        <w:spacing w:line="276" w:lineRule="auto"/>
        <w:jc w:val="both"/>
        <w:rPr>
          <w:lang w:val="it-IT"/>
        </w:rPr>
      </w:pPr>
    </w:p>
    <w:p w:rsidR="003C71FD" w:rsidRDefault="00355E5D">
      <w:pPr>
        <w:pStyle w:val="Titlu1"/>
        <w:numPr>
          <w:ilvl w:val="0"/>
          <w:numId w:val="37"/>
        </w:numPr>
        <w:spacing w:line="276" w:lineRule="auto"/>
        <w:jc w:val="center"/>
        <w:rPr>
          <w:sz w:val="24"/>
          <w:szCs w:val="24"/>
          <w:u w:val="single"/>
          <w:lang w:val="it-IT"/>
        </w:rPr>
      </w:pPr>
      <w:r>
        <w:rPr>
          <w:sz w:val="24"/>
          <w:szCs w:val="24"/>
          <w:u w:val="single"/>
          <w:lang w:val="it-IT"/>
        </w:rPr>
        <w:t>EVALUARE ADECVATĂ</w:t>
      </w:r>
    </w:p>
    <w:p w:rsidR="003C71FD" w:rsidRDefault="003C71FD">
      <w:pPr>
        <w:spacing w:line="276" w:lineRule="auto"/>
        <w:jc w:val="both"/>
        <w:rPr>
          <w:b/>
          <w:bCs/>
          <w:u w:val="single"/>
          <w:lang w:val="it-IT"/>
        </w:rPr>
      </w:pPr>
    </w:p>
    <w:p w:rsidR="003C71FD" w:rsidRDefault="00355E5D">
      <w:pPr>
        <w:spacing w:line="276" w:lineRule="auto"/>
        <w:ind w:firstLine="720"/>
        <w:jc w:val="both"/>
        <w:rPr>
          <w:lang w:val="it-IT"/>
        </w:rPr>
      </w:pPr>
      <w:r>
        <w:rPr>
          <w:lang w:val="it-IT"/>
        </w:rPr>
        <w:t>Amplasamentul pe care se va</w:t>
      </w:r>
      <w:r>
        <w:rPr>
          <w:lang w:val="it-IT"/>
        </w:rPr>
        <w:t xml:space="preserve"> realiza obiectivul nu se află în interiorul sau în vecinătatea unei arii naturale protejate de tip Sit Natura 2000, astfel încât nu este necesară declanșarea procedurii de evaluare adecvată.</w:t>
      </w:r>
    </w:p>
    <w:p w:rsidR="003C71FD" w:rsidRDefault="003C71FD">
      <w:pPr>
        <w:spacing w:line="276" w:lineRule="auto"/>
        <w:ind w:firstLine="720"/>
        <w:jc w:val="both"/>
        <w:rPr>
          <w:lang w:val="it-IT"/>
        </w:rPr>
      </w:pPr>
    </w:p>
    <w:p w:rsidR="003C71FD" w:rsidRDefault="003C71FD">
      <w:pPr>
        <w:spacing w:line="276" w:lineRule="auto"/>
        <w:jc w:val="both"/>
        <w:rPr>
          <w:b/>
          <w:bCs/>
          <w:lang w:val="it-IT"/>
        </w:rPr>
      </w:pPr>
    </w:p>
    <w:p w:rsidR="003C71FD" w:rsidRDefault="00355E5D">
      <w:pPr>
        <w:spacing w:line="276" w:lineRule="auto"/>
        <w:jc w:val="both"/>
        <w:rPr>
          <w:lang w:val="it-IT"/>
        </w:rPr>
      </w:pPr>
      <w:r>
        <w:rPr>
          <w:lang w:val="it-IT"/>
        </w:rPr>
        <w:t xml:space="preserve">                                                                                           </w:t>
      </w:r>
    </w:p>
    <w:p w:rsidR="003C71FD" w:rsidRDefault="00355E5D">
      <w:pPr>
        <w:spacing w:line="276" w:lineRule="auto"/>
        <w:jc w:val="both"/>
        <w:rPr>
          <w:lang w:val="it-IT"/>
        </w:rPr>
      </w:pPr>
      <w:r>
        <w:rPr>
          <w:lang w:val="it-IT"/>
        </w:rPr>
        <w:t xml:space="preserve">        </w:t>
      </w:r>
    </w:p>
    <w:p w:rsidR="003C71FD" w:rsidRDefault="00355E5D">
      <w:pPr>
        <w:spacing w:line="276" w:lineRule="auto"/>
        <w:jc w:val="both"/>
        <w:rPr>
          <w:lang w:val="it-IT"/>
        </w:rPr>
      </w:pPr>
      <w:r>
        <w:rPr>
          <w:lang w:val="it-IT"/>
        </w:rPr>
        <w:t xml:space="preserve">                                                                                 </w:t>
      </w:r>
    </w:p>
    <w:p w:rsidR="003C71FD" w:rsidRDefault="003C71FD">
      <w:pPr>
        <w:spacing w:line="276" w:lineRule="auto"/>
        <w:jc w:val="both"/>
        <w:rPr>
          <w:lang w:val="it-IT"/>
        </w:rPr>
      </w:pPr>
    </w:p>
    <w:p w:rsidR="003C71FD" w:rsidRDefault="00355E5D">
      <w:pPr>
        <w:spacing w:line="276" w:lineRule="auto"/>
        <w:jc w:val="both"/>
        <w:rPr>
          <w:lang w:val="it-IT"/>
        </w:rPr>
      </w:pPr>
      <w:r>
        <w:rPr>
          <w:lang w:val="it-IT"/>
        </w:rPr>
        <w:t xml:space="preserve">                                                                        </w:t>
      </w:r>
      <w:r>
        <w:rPr>
          <w:lang w:val="it-IT"/>
        </w:rPr>
        <w:t xml:space="preserve">  S.C. MWCHIM PLANT PROTECT S.R.L.</w:t>
      </w:r>
    </w:p>
    <w:p w:rsidR="003C71FD" w:rsidRDefault="00355E5D">
      <w:pPr>
        <w:spacing w:line="276" w:lineRule="auto"/>
        <w:jc w:val="both"/>
        <w:rPr>
          <w:lang w:val="it-IT"/>
        </w:rPr>
      </w:pPr>
      <w:r>
        <w:rPr>
          <w:lang w:val="it-IT"/>
        </w:rPr>
        <w:tab/>
      </w:r>
      <w:r>
        <w:rPr>
          <w:lang w:val="it-IT"/>
        </w:rPr>
        <w:tab/>
      </w:r>
    </w:p>
    <w:p w:rsidR="003C71FD" w:rsidRDefault="00355E5D">
      <w:pPr>
        <w:spacing w:line="276" w:lineRule="auto"/>
        <w:jc w:val="both"/>
        <w:rPr>
          <w:lang w:val="it-IT"/>
        </w:rPr>
      </w:pPr>
      <w:r>
        <w:rPr>
          <w:lang w:val="it-IT"/>
        </w:rPr>
        <w:t xml:space="preserve"> </w:t>
      </w:r>
    </w:p>
    <w:p w:rsidR="003C71FD" w:rsidRDefault="003C71FD">
      <w:pPr>
        <w:spacing w:line="276" w:lineRule="auto"/>
        <w:jc w:val="both"/>
        <w:rPr>
          <w:b/>
          <w:bCs/>
          <w:lang w:val="it-IT"/>
        </w:rPr>
      </w:pPr>
    </w:p>
    <w:p w:rsidR="003C71FD" w:rsidRDefault="003C71FD">
      <w:pPr>
        <w:pStyle w:val="Titlu1"/>
        <w:spacing w:line="276" w:lineRule="auto"/>
        <w:ind w:left="720"/>
        <w:jc w:val="center"/>
        <w:rPr>
          <w:sz w:val="24"/>
          <w:szCs w:val="24"/>
          <w:u w:val="single"/>
        </w:rPr>
      </w:pPr>
    </w:p>
    <w:p w:rsidR="003C71FD" w:rsidRDefault="003C71FD">
      <w:pPr>
        <w:pStyle w:val="Titlu1"/>
        <w:spacing w:line="276" w:lineRule="auto"/>
        <w:ind w:left="720"/>
        <w:jc w:val="center"/>
        <w:rPr>
          <w:sz w:val="24"/>
          <w:szCs w:val="24"/>
          <w:u w:val="single"/>
        </w:rPr>
      </w:pPr>
    </w:p>
    <w:p w:rsidR="003C71FD" w:rsidRDefault="003C71FD">
      <w:pPr>
        <w:pStyle w:val="Titlu1"/>
        <w:spacing w:line="276" w:lineRule="auto"/>
        <w:ind w:left="720"/>
        <w:jc w:val="center"/>
        <w:rPr>
          <w:sz w:val="24"/>
          <w:szCs w:val="24"/>
          <w:u w:val="single"/>
        </w:rPr>
      </w:pPr>
    </w:p>
    <w:p w:rsidR="003C71FD" w:rsidRDefault="003C71FD"/>
    <w:p w:rsidR="003C71FD" w:rsidRDefault="003C71FD"/>
    <w:p w:rsidR="003C71FD" w:rsidRDefault="003C71FD"/>
    <w:p w:rsidR="003C71FD" w:rsidRDefault="003C71FD">
      <w:pPr>
        <w:spacing w:line="276" w:lineRule="auto"/>
        <w:jc w:val="both"/>
        <w:rPr>
          <w:lang w:val="it-IT"/>
        </w:rPr>
      </w:pPr>
    </w:p>
    <w:p w:rsidR="003C71FD" w:rsidRDefault="003C71FD">
      <w:pPr>
        <w:spacing w:line="276" w:lineRule="auto"/>
        <w:jc w:val="both"/>
        <w:rPr>
          <w:b/>
          <w:bCs/>
          <w:lang w:val="it-IT"/>
        </w:rPr>
      </w:pPr>
    </w:p>
    <w:p w:rsidR="003C71FD" w:rsidRDefault="00355E5D">
      <w:pPr>
        <w:spacing w:line="276" w:lineRule="auto"/>
        <w:jc w:val="both"/>
        <w:rPr>
          <w:lang w:val="fr-FR"/>
        </w:rPr>
      </w:pPr>
      <w:r>
        <w:rPr>
          <w:lang w:val="fr-FR"/>
        </w:rPr>
        <w:t xml:space="preserve">                                                                                                  </w:t>
      </w:r>
    </w:p>
    <w:p w:rsidR="003C71FD" w:rsidRDefault="003C71FD">
      <w:pPr>
        <w:spacing w:line="276" w:lineRule="auto"/>
        <w:ind w:firstLine="720"/>
        <w:jc w:val="both"/>
        <w:rPr>
          <w:lang w:val="it-IT"/>
        </w:rPr>
      </w:pPr>
    </w:p>
    <w:p w:rsidR="003C71FD" w:rsidRDefault="003C71FD">
      <w:pPr>
        <w:spacing w:line="276" w:lineRule="auto"/>
        <w:ind w:firstLine="720"/>
        <w:jc w:val="both"/>
        <w:rPr>
          <w:lang w:val="it-IT"/>
        </w:rPr>
      </w:pPr>
    </w:p>
    <w:p w:rsidR="003C71FD" w:rsidRDefault="003C71FD">
      <w:pPr>
        <w:spacing w:line="276" w:lineRule="auto"/>
        <w:ind w:firstLine="720"/>
        <w:jc w:val="both"/>
        <w:rPr>
          <w:lang w:val="it-IT"/>
        </w:rPr>
      </w:pPr>
    </w:p>
    <w:p w:rsidR="003C71FD" w:rsidRDefault="003C71FD">
      <w:pPr>
        <w:spacing w:line="276" w:lineRule="auto"/>
        <w:ind w:firstLine="720"/>
        <w:jc w:val="both"/>
        <w:rPr>
          <w:lang w:val="it-IT"/>
        </w:rPr>
      </w:pPr>
    </w:p>
    <w:p w:rsidR="003C71FD" w:rsidRDefault="003C71FD">
      <w:pPr>
        <w:spacing w:line="276" w:lineRule="auto"/>
        <w:ind w:firstLine="720"/>
        <w:jc w:val="both"/>
        <w:rPr>
          <w:lang w:val="it-IT"/>
        </w:rPr>
      </w:pPr>
    </w:p>
    <w:p w:rsidR="003C71FD" w:rsidRDefault="003C71FD">
      <w:pPr>
        <w:spacing w:line="276" w:lineRule="auto"/>
        <w:ind w:firstLine="720"/>
        <w:jc w:val="both"/>
        <w:rPr>
          <w:lang w:val="it-IT"/>
        </w:rPr>
      </w:pPr>
    </w:p>
    <w:p w:rsidR="003C71FD" w:rsidRDefault="003C71FD">
      <w:pPr>
        <w:spacing w:line="276" w:lineRule="auto"/>
        <w:ind w:firstLine="720"/>
        <w:jc w:val="both"/>
      </w:pPr>
    </w:p>
    <w:sectPr w:rsidR="003C71FD">
      <w:headerReference w:type="default" r:id="rId8"/>
      <w:footerReference w:type="default" r:id="rId9"/>
      <w:pgSz w:w="11900" w:h="16840"/>
      <w:pgMar w:top="902" w:right="1106" w:bottom="720" w:left="1701" w:header="357"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5D" w:rsidRDefault="00355E5D">
      <w:r>
        <w:separator/>
      </w:r>
    </w:p>
  </w:endnote>
  <w:endnote w:type="continuationSeparator" w:id="0">
    <w:p w:rsidR="00355E5D" w:rsidRDefault="0035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FD" w:rsidRDefault="003C7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5D" w:rsidRDefault="00355E5D">
      <w:r>
        <w:separator/>
      </w:r>
    </w:p>
  </w:footnote>
  <w:footnote w:type="continuationSeparator" w:id="0">
    <w:p w:rsidR="00355E5D" w:rsidRDefault="0035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FD" w:rsidRDefault="003C71FD">
    <w:pPr>
      <w:pStyle w:val="Antet"/>
      <w:jc w:val="center"/>
      <w:rPr>
        <w:i/>
        <w:iCs/>
        <w:sz w:val="22"/>
        <w:szCs w:val="22"/>
        <w:lang w:val="pt-PT"/>
      </w:rPr>
    </w:pPr>
  </w:p>
  <w:p w:rsidR="003C71FD" w:rsidRDefault="00355E5D">
    <w:pPr>
      <w:pStyle w:val="Antet"/>
      <w:rPr>
        <w:i/>
        <w:iCs/>
        <w:sz w:val="22"/>
        <w:szCs w:val="22"/>
        <w:lang w:val="pt-PT"/>
      </w:rPr>
    </w:pPr>
    <w:r>
      <w:rPr>
        <w:i/>
        <w:iCs/>
        <w:sz w:val="22"/>
        <w:szCs w:val="22"/>
        <w:lang w:val="pt-PT"/>
      </w:rPr>
      <w:t xml:space="preserve">Memoriu de prezentare conform </w:t>
    </w:r>
    <w:r>
      <w:rPr>
        <w:i/>
        <w:iCs/>
        <w:sz w:val="22"/>
        <w:szCs w:val="22"/>
        <w:lang w:val="pt-PT"/>
      </w:rPr>
      <w:t>Ordinului M.M.P. nr 135/2010</w:t>
    </w:r>
  </w:p>
  <w:p w:rsidR="003C71FD" w:rsidRDefault="00355E5D">
    <w:pPr>
      <w:pStyle w:val="Antet"/>
      <w:jc w:val="right"/>
      <w:rPr>
        <w:i/>
        <w:iCs/>
        <w:lang w:val="pt-PT"/>
      </w:rPr>
    </w:pPr>
    <w:r>
      <w:rPr>
        <w:i/>
        <w:iCs/>
        <w:lang w:val="pt-PT"/>
      </w:rPr>
      <w:t xml:space="preserve">                          </w:t>
    </w:r>
    <w:r>
      <w:rPr>
        <w:b/>
        <w:bCs/>
        <w:i/>
        <w:iCs/>
      </w:rPr>
      <w:t>Amenajare platforma betonata</w:t>
    </w:r>
    <w:r>
      <w:rPr>
        <w:i/>
        <w:iCs/>
        <w:lang w:val="pt-PT"/>
      </w:rPr>
      <w:t xml:space="preserve"> in.com.Adamclisi, jud. Constanța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AA9"/>
    <w:multiLevelType w:val="hybridMultilevel"/>
    <w:tmpl w:val="DD1ABACA"/>
    <w:styleLink w:val="ImportedStyle5"/>
    <w:lvl w:ilvl="0" w:tplc="755491D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E46B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BED1C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AC9B7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624C1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D2E52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16B20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AAF29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6C1E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9524F4"/>
    <w:multiLevelType w:val="hybridMultilevel"/>
    <w:tmpl w:val="D84A2DD8"/>
    <w:styleLink w:val="ImportedStyle14"/>
    <w:lvl w:ilvl="0" w:tplc="3E4A31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6286D3C">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1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A08C26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EA16EA">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3C63BA">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2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FC453D2">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C27848">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47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548632">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54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C70659C">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2BA16FE"/>
    <w:multiLevelType w:val="multilevel"/>
    <w:tmpl w:val="F5A0BDB6"/>
    <w:styleLink w:val="ImportedStyle20"/>
    <w:lvl w:ilvl="0">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496"/>
        </w:tabs>
        <w:ind w:left="1845" w:hanging="18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2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47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54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831440D"/>
    <w:multiLevelType w:val="hybridMultilevel"/>
    <w:tmpl w:val="254C4180"/>
    <w:numStyleLink w:val="ImportedStyle12"/>
  </w:abstractNum>
  <w:abstractNum w:abstractNumId="4">
    <w:nsid w:val="1DB90C4D"/>
    <w:multiLevelType w:val="multilevel"/>
    <w:tmpl w:val="F5A0BDB6"/>
    <w:numStyleLink w:val="ImportedStyle20"/>
  </w:abstractNum>
  <w:abstractNum w:abstractNumId="5">
    <w:nsid w:val="21B37685"/>
    <w:multiLevelType w:val="multilevel"/>
    <w:tmpl w:val="63647D24"/>
    <w:numStyleLink w:val="ImportedStyle1"/>
  </w:abstractNum>
  <w:abstractNum w:abstractNumId="6">
    <w:nsid w:val="23390D31"/>
    <w:multiLevelType w:val="hybridMultilevel"/>
    <w:tmpl w:val="D84A2DD8"/>
    <w:numStyleLink w:val="ImportedStyle14"/>
  </w:abstractNum>
  <w:abstractNum w:abstractNumId="7">
    <w:nsid w:val="2348327E"/>
    <w:multiLevelType w:val="hybridMultilevel"/>
    <w:tmpl w:val="CE226596"/>
    <w:numStyleLink w:val="ImportedStyle9"/>
  </w:abstractNum>
  <w:abstractNum w:abstractNumId="8">
    <w:nsid w:val="26C45A7A"/>
    <w:multiLevelType w:val="hybridMultilevel"/>
    <w:tmpl w:val="DD1ABACA"/>
    <w:numStyleLink w:val="ImportedStyle5"/>
  </w:abstractNum>
  <w:abstractNum w:abstractNumId="9">
    <w:nsid w:val="3A395AF0"/>
    <w:multiLevelType w:val="hybridMultilevel"/>
    <w:tmpl w:val="024A4A5C"/>
    <w:numStyleLink w:val="ImportedStyle11"/>
  </w:abstractNum>
  <w:abstractNum w:abstractNumId="10">
    <w:nsid w:val="3B8C2080"/>
    <w:multiLevelType w:val="multilevel"/>
    <w:tmpl w:val="208887EC"/>
    <w:numStyleLink w:val="ImportedStyle4"/>
  </w:abstractNum>
  <w:abstractNum w:abstractNumId="11">
    <w:nsid w:val="3CF25B09"/>
    <w:multiLevelType w:val="hybridMultilevel"/>
    <w:tmpl w:val="E9B0CC9A"/>
    <w:numStyleLink w:val="ImportedStyle10"/>
  </w:abstractNum>
  <w:abstractNum w:abstractNumId="12">
    <w:nsid w:val="3DFE6846"/>
    <w:multiLevelType w:val="hybridMultilevel"/>
    <w:tmpl w:val="1CF436A8"/>
    <w:styleLink w:val="ImportedStyle7"/>
    <w:lvl w:ilvl="0" w:tplc="56B0EFB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A4D23A">
      <w:start w:val="1"/>
      <w:numFmt w:val="bullet"/>
      <w:lvlText w:val="-"/>
      <w:lvlJc w:val="left"/>
      <w:pPr>
        <w:ind w:left="1429" w:hanging="1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CCF772">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829CDC">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62EA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4229C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305CE4">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618EB96">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6640F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E6D0B25"/>
    <w:multiLevelType w:val="hybridMultilevel"/>
    <w:tmpl w:val="16702652"/>
    <w:numStyleLink w:val="ImportedStyle8"/>
  </w:abstractNum>
  <w:abstractNum w:abstractNumId="14">
    <w:nsid w:val="423824D8"/>
    <w:multiLevelType w:val="multilevel"/>
    <w:tmpl w:val="3BCC7FD8"/>
    <w:numStyleLink w:val="ImportedStyle2"/>
  </w:abstractNum>
  <w:abstractNum w:abstractNumId="15">
    <w:nsid w:val="427C4828"/>
    <w:multiLevelType w:val="hybridMultilevel"/>
    <w:tmpl w:val="E9B0CC9A"/>
    <w:styleLink w:val="ImportedStyle10"/>
    <w:lvl w:ilvl="0" w:tplc="CDBE945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E8B7F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886AE">
      <w:start w:val="1"/>
      <w:numFmt w:val="bullet"/>
      <w:lvlText w:val="▪"/>
      <w:lvlJc w:val="left"/>
      <w:pPr>
        <w:ind w:left="10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805B5E">
      <w:start w:val="1"/>
      <w:numFmt w:val="bullet"/>
      <w:lvlText w:val="•"/>
      <w:lvlJc w:val="left"/>
      <w:pPr>
        <w:ind w:left="17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2ECAAE">
      <w:start w:val="1"/>
      <w:numFmt w:val="bullet"/>
      <w:lvlText w:val="o"/>
      <w:lvlJc w:val="left"/>
      <w:pPr>
        <w:ind w:left="24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A679BC">
      <w:start w:val="1"/>
      <w:numFmt w:val="bullet"/>
      <w:lvlText w:val="▪"/>
      <w:lvlJc w:val="left"/>
      <w:pPr>
        <w:ind w:left="31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00ED02">
      <w:start w:val="1"/>
      <w:numFmt w:val="bullet"/>
      <w:lvlText w:val="•"/>
      <w:lvlJc w:val="left"/>
      <w:pPr>
        <w:ind w:left="38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6527942">
      <w:start w:val="1"/>
      <w:numFmt w:val="bullet"/>
      <w:lvlText w:val="o"/>
      <w:lvlJc w:val="left"/>
      <w:pPr>
        <w:ind w:left="46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CC7A4C">
      <w:start w:val="1"/>
      <w:numFmt w:val="bullet"/>
      <w:lvlText w:val="▪"/>
      <w:lvlJc w:val="left"/>
      <w:pPr>
        <w:ind w:left="53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4105E65"/>
    <w:multiLevelType w:val="multilevel"/>
    <w:tmpl w:val="63647D24"/>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A45782E"/>
    <w:multiLevelType w:val="multilevel"/>
    <w:tmpl w:val="3BCC7FD8"/>
    <w:styleLink w:val="ImportedStyle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4C61582D"/>
    <w:multiLevelType w:val="hybridMultilevel"/>
    <w:tmpl w:val="024A4A5C"/>
    <w:styleLink w:val="ImportedStyle11"/>
    <w:lvl w:ilvl="0" w:tplc="41E8EAB2">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C10CC42">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E22D0A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8471F4">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16B7C8">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2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26B844">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5243BE">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47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702D0A">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54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E806DC">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2F53DAB"/>
    <w:multiLevelType w:val="hybridMultilevel"/>
    <w:tmpl w:val="16702652"/>
    <w:styleLink w:val="ImportedStyle8"/>
    <w:lvl w:ilvl="0" w:tplc="7E2CC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66535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04F0F6">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BC869E">
      <w:start w:val="1"/>
      <w:numFmt w:val="bullet"/>
      <w:lvlText w:val="•"/>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5161012">
      <w:start w:val="1"/>
      <w:numFmt w:val="bullet"/>
      <w:lvlText w:val="o"/>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3C8D3E">
      <w:start w:val="1"/>
      <w:numFmt w:val="bullet"/>
      <w:lvlText w:val="▪"/>
      <w:lvlJc w:val="left"/>
      <w:pPr>
        <w:tabs>
          <w:tab w:val="left" w:pos="720"/>
        </w:tabs>
        <w:ind w:left="360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4E589E">
      <w:start w:val="1"/>
      <w:numFmt w:val="bullet"/>
      <w:lvlText w:val="•"/>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FA5908">
      <w:start w:val="1"/>
      <w:numFmt w:val="bullet"/>
      <w:lvlText w:val="o"/>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823456">
      <w:start w:val="1"/>
      <w:numFmt w:val="bullet"/>
      <w:lvlText w:val="▪"/>
      <w:lvlJc w:val="left"/>
      <w:pPr>
        <w:tabs>
          <w:tab w:val="left" w:pos="720"/>
        </w:tabs>
        <w:ind w:left="576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05B5820"/>
    <w:multiLevelType w:val="multilevel"/>
    <w:tmpl w:val="208887EC"/>
    <w:styleLink w:val="ImportedStyle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60D34EB4"/>
    <w:multiLevelType w:val="hybridMultilevel"/>
    <w:tmpl w:val="1CF436A8"/>
    <w:numStyleLink w:val="ImportedStyle7"/>
  </w:abstractNum>
  <w:abstractNum w:abstractNumId="22">
    <w:nsid w:val="6134542F"/>
    <w:multiLevelType w:val="hybridMultilevel"/>
    <w:tmpl w:val="CE226596"/>
    <w:styleLink w:val="ImportedStyle9"/>
    <w:lvl w:ilvl="0" w:tplc="A63A8754">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ADDDE">
      <w:start w:val="1"/>
      <w:numFmt w:val="bullet"/>
      <w:lvlText w:val="o"/>
      <w:lvlJc w:val="left"/>
      <w:pPr>
        <w:tabs>
          <w:tab w:val="left" w:pos="900"/>
        </w:tabs>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24C810">
      <w:start w:val="1"/>
      <w:numFmt w:val="bullet"/>
      <w:lvlText w:val="▪"/>
      <w:lvlJc w:val="left"/>
      <w:pPr>
        <w:tabs>
          <w:tab w:val="left" w:pos="900"/>
        </w:tabs>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047F36">
      <w:start w:val="1"/>
      <w:numFmt w:val="bullet"/>
      <w:lvlText w:val="·"/>
      <w:lvlJc w:val="left"/>
      <w:pPr>
        <w:tabs>
          <w:tab w:val="left" w:pos="900"/>
        </w:tabs>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506DDC">
      <w:start w:val="1"/>
      <w:numFmt w:val="bullet"/>
      <w:lvlText w:val="o"/>
      <w:lvlJc w:val="left"/>
      <w:pPr>
        <w:tabs>
          <w:tab w:val="left" w:pos="900"/>
        </w:tabs>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70837E">
      <w:start w:val="1"/>
      <w:numFmt w:val="bullet"/>
      <w:lvlText w:val="▪"/>
      <w:lvlJc w:val="left"/>
      <w:pPr>
        <w:tabs>
          <w:tab w:val="left" w:pos="900"/>
        </w:tabs>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481C14">
      <w:start w:val="1"/>
      <w:numFmt w:val="bullet"/>
      <w:lvlText w:val="·"/>
      <w:lvlJc w:val="left"/>
      <w:pPr>
        <w:tabs>
          <w:tab w:val="left" w:pos="900"/>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1EC602">
      <w:start w:val="1"/>
      <w:numFmt w:val="bullet"/>
      <w:lvlText w:val="o"/>
      <w:lvlJc w:val="left"/>
      <w:pPr>
        <w:tabs>
          <w:tab w:val="left" w:pos="900"/>
        </w:tabs>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E854D0">
      <w:start w:val="1"/>
      <w:numFmt w:val="bullet"/>
      <w:lvlText w:val="▪"/>
      <w:lvlJc w:val="left"/>
      <w:pPr>
        <w:tabs>
          <w:tab w:val="left" w:pos="900"/>
        </w:tabs>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4F0209E"/>
    <w:multiLevelType w:val="hybridMultilevel"/>
    <w:tmpl w:val="254C4180"/>
    <w:styleLink w:val="ImportedStyle12"/>
    <w:lvl w:ilvl="0" w:tplc="544A253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4C02138">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1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5008C20">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83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FE8D966">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ind w:left="255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6A64AE8">
      <w:start w:val="1"/>
      <w:numFmt w:val="bullet"/>
      <w:lvlText w:val="o"/>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ind w:left="327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213EC3FA">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ind w:left="39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C0E82AA">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ind w:left="47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0D21F2A">
      <w:start w:val="1"/>
      <w:numFmt w:val="bullet"/>
      <w:lvlText w:val="o"/>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ind w:left="543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E24E60E">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ind w:left="615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5"/>
  </w:num>
  <w:num w:numId="3">
    <w:abstractNumId w:val="17"/>
  </w:num>
  <w:num w:numId="4">
    <w:abstractNumId w:val="14"/>
  </w:num>
  <w:num w:numId="5">
    <w:abstractNumId w:val="0"/>
  </w:num>
  <w:num w:numId="6">
    <w:abstractNumId w:val="8"/>
  </w:num>
  <w:num w:numId="7">
    <w:abstractNumId w:val="2"/>
  </w:num>
  <w:num w:numId="8">
    <w:abstractNumId w:val="4"/>
  </w:num>
  <w:num w:numId="9">
    <w:abstractNumId w:val="18"/>
  </w:num>
  <w:num w:numId="10">
    <w:abstractNumId w:val="9"/>
  </w:num>
  <w:num w:numId="11">
    <w:abstractNumId w:val="20"/>
  </w:num>
  <w:num w:numId="12">
    <w:abstractNumId w:val="10"/>
  </w:num>
  <w:num w:numId="13">
    <w:abstractNumId w:val="10"/>
    <w:lvlOverride w:ilvl="1">
      <w:startOverride w:val="2"/>
    </w:lvlOverride>
  </w:num>
  <w:num w:numId="14">
    <w:abstractNumId w:val="10"/>
    <w:lvlOverride w:ilvl="1">
      <w:startOverride w:val="3"/>
    </w:lvlOverride>
  </w:num>
  <w:num w:numId="15">
    <w:abstractNumId w:val="12"/>
  </w:num>
  <w:num w:numId="16">
    <w:abstractNumId w:val="21"/>
  </w:num>
  <w:num w:numId="17">
    <w:abstractNumId w:val="19"/>
  </w:num>
  <w:num w:numId="18">
    <w:abstractNumId w:val="13"/>
  </w:num>
  <w:num w:numId="19">
    <w:abstractNumId w:val="10"/>
    <w:lvlOverride w:ilvl="1">
      <w:startOverride w:val="4"/>
    </w:lvlOverride>
  </w:num>
  <w:num w:numId="20">
    <w:abstractNumId w:val="9"/>
    <w:lvlOverride w:ilvl="0">
      <w:lvl w:ilvl="0" w:tplc="140ECDC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B0B570">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1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8A17F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727DF4">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86D3F4">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2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2CE864">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523E9A">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47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A265A8">
        <w:start w:val="1"/>
        <w:numFmt w:val="bullet"/>
        <w:lvlText w:val="o"/>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54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B8B404">
        <w:start w:val="1"/>
        <w:numFmt w:val="bullet"/>
        <w:lvlText w:val="▪"/>
        <w:lvlJc w:val="left"/>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3"/>
  </w:num>
  <w:num w:numId="22">
    <w:abstractNumId w:val="3"/>
  </w:num>
  <w:num w:numId="23">
    <w:abstractNumId w:val="13"/>
    <w:lvlOverride w:ilvl="0">
      <w:lvl w:ilvl="0" w:tplc="4260B3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5049C2">
        <w:start w:val="1"/>
        <w:numFmt w:val="bullet"/>
        <w:lvlText w:val="-"/>
        <w:lvlJc w:val="left"/>
        <w:pPr>
          <w:ind w:left="72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AC3D30">
        <w:start w:val="1"/>
        <w:numFmt w:val="bullet"/>
        <w:lvlText w:val="➢"/>
        <w:lvlJc w:val="left"/>
        <w:pPr>
          <w:ind w:left="144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A9DCE">
        <w:start w:val="1"/>
        <w:numFmt w:val="bullet"/>
        <w:lvlText w:val="•"/>
        <w:lvlJc w:val="left"/>
        <w:pPr>
          <w:tabs>
            <w:tab w:val="left" w:pos="720"/>
          </w:tabs>
          <w:ind w:left="216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A692B0">
        <w:start w:val="1"/>
        <w:numFmt w:val="bullet"/>
        <w:lvlText w:val="o"/>
        <w:lvlJc w:val="left"/>
        <w:pPr>
          <w:tabs>
            <w:tab w:val="left" w:pos="720"/>
          </w:tabs>
          <w:ind w:left="288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042228">
        <w:start w:val="1"/>
        <w:numFmt w:val="bullet"/>
        <w:lvlText w:val="▪"/>
        <w:lvlJc w:val="left"/>
        <w:pPr>
          <w:tabs>
            <w:tab w:val="left" w:pos="720"/>
          </w:tabs>
          <w:ind w:left="360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143D60">
        <w:start w:val="1"/>
        <w:numFmt w:val="bullet"/>
        <w:lvlText w:val="•"/>
        <w:lvlJc w:val="left"/>
        <w:pPr>
          <w:tabs>
            <w:tab w:val="left" w:pos="720"/>
          </w:tabs>
          <w:ind w:left="432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21C76">
        <w:start w:val="1"/>
        <w:numFmt w:val="bullet"/>
        <w:lvlText w:val="o"/>
        <w:lvlJc w:val="left"/>
        <w:pPr>
          <w:tabs>
            <w:tab w:val="left" w:pos="720"/>
          </w:tabs>
          <w:ind w:left="504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923B0C">
        <w:start w:val="1"/>
        <w:numFmt w:val="bullet"/>
        <w:lvlText w:val="▪"/>
        <w:lvlJc w:val="left"/>
        <w:pPr>
          <w:tabs>
            <w:tab w:val="left" w:pos="720"/>
          </w:tabs>
          <w:ind w:left="576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3"/>
    <w:lvlOverride w:ilvl="0">
      <w:lvl w:ilvl="0" w:tplc="4260B374">
        <w:start w:val="1"/>
        <w:numFmt w:val="bullet"/>
        <w:lvlText w:val="•"/>
        <w:lvlJc w:val="left"/>
        <w:pPr>
          <w:tabs>
            <w:tab w:val="left" w:pos="720"/>
          </w:tabs>
          <w:ind w:left="54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5049C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AC3D30">
        <w:start w:val="1"/>
        <w:numFmt w:val="bullet"/>
        <w:lvlText w:val="➢"/>
        <w:lvlJc w:val="left"/>
        <w:pPr>
          <w:tabs>
            <w:tab w:val="num" w:pos="1440"/>
          </w:tabs>
          <w:ind w:left="21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A9DCE">
        <w:start w:val="1"/>
        <w:numFmt w:val="bullet"/>
        <w:lvlText w:val="•"/>
        <w:lvlJc w:val="left"/>
        <w:pPr>
          <w:tabs>
            <w:tab w:val="left" w:pos="1440"/>
            <w:tab w:val="num" w:pos="2880"/>
          </w:tabs>
          <w:ind w:left="36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A692B0">
        <w:start w:val="1"/>
        <w:numFmt w:val="bullet"/>
        <w:lvlText w:val="o"/>
        <w:lvlJc w:val="left"/>
        <w:pPr>
          <w:tabs>
            <w:tab w:val="left" w:pos="1440"/>
            <w:tab w:val="num" w:pos="3600"/>
          </w:tabs>
          <w:ind w:left="4320" w:hanging="180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042228">
        <w:start w:val="1"/>
        <w:numFmt w:val="bullet"/>
        <w:lvlText w:val="▪"/>
        <w:lvlJc w:val="left"/>
        <w:pPr>
          <w:tabs>
            <w:tab w:val="left" w:pos="1440"/>
            <w:tab w:val="num" w:pos="4320"/>
          </w:tabs>
          <w:ind w:left="504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143D60">
        <w:start w:val="1"/>
        <w:numFmt w:val="bullet"/>
        <w:lvlText w:val="•"/>
        <w:lvlJc w:val="left"/>
        <w:pPr>
          <w:tabs>
            <w:tab w:val="left" w:pos="1440"/>
            <w:tab w:val="num" w:pos="5040"/>
          </w:tabs>
          <w:ind w:left="576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21C76">
        <w:start w:val="1"/>
        <w:numFmt w:val="bullet"/>
        <w:lvlText w:val="o"/>
        <w:lvlJc w:val="left"/>
        <w:pPr>
          <w:tabs>
            <w:tab w:val="left" w:pos="1440"/>
            <w:tab w:val="num" w:pos="5760"/>
          </w:tabs>
          <w:ind w:left="6480" w:hanging="180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923B0C">
        <w:start w:val="1"/>
        <w:numFmt w:val="bullet"/>
        <w:lvlText w:val="▪"/>
        <w:lvlJc w:val="left"/>
        <w:pPr>
          <w:tabs>
            <w:tab w:val="left" w:pos="1440"/>
            <w:tab w:val="num" w:pos="6480"/>
          </w:tabs>
          <w:ind w:left="72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0"/>
    <w:lvlOverride w:ilvl="1">
      <w:startOverride w:val="8"/>
    </w:lvlOverride>
  </w:num>
  <w:num w:numId="26">
    <w:abstractNumId w:val="22"/>
  </w:num>
  <w:num w:numId="27">
    <w:abstractNumId w:val="7"/>
  </w:num>
  <w:num w:numId="28">
    <w:abstractNumId w:val="1"/>
  </w:num>
  <w:num w:numId="29">
    <w:abstractNumId w:val="6"/>
  </w:num>
  <w:num w:numId="30">
    <w:abstractNumId w:val="6"/>
    <w:lvlOverride w:ilvl="0">
      <w:lvl w:ilvl="0" w:tplc="6EAEA2E4">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260EFC">
        <w:start w:val="1"/>
        <w:numFmt w:val="bullet"/>
        <w:lvlText w:val="o"/>
        <w:lvlJc w:val="left"/>
        <w:pPr>
          <w:ind w:left="11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40C240">
        <w:start w:val="1"/>
        <w:numFmt w:val="bullet"/>
        <w:lvlText w:val="▪"/>
        <w:lvlJc w:val="left"/>
        <w:pPr>
          <w:ind w:left="183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A4CFF0">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444EC2">
        <w:start w:val="1"/>
        <w:numFmt w:val="bullet"/>
        <w:lvlText w:val="o"/>
        <w:lvlJc w:val="left"/>
        <w:pPr>
          <w:tabs>
            <w:tab w:val="left" w:pos="2520"/>
            <w:tab w:val="left" w:pos="2832"/>
            <w:tab w:val="left" w:pos="3540"/>
            <w:tab w:val="left" w:pos="4248"/>
            <w:tab w:val="left" w:pos="4956"/>
            <w:tab w:val="left" w:pos="5664"/>
            <w:tab w:val="left" w:pos="6372"/>
            <w:tab w:val="left" w:pos="7080"/>
            <w:tab w:val="left" w:pos="7788"/>
            <w:tab w:val="left" w:pos="8496"/>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4EF8F4">
        <w:start w:val="1"/>
        <w:numFmt w:val="bullet"/>
        <w:lvlText w:val="▪"/>
        <w:lvlJc w:val="left"/>
        <w:pPr>
          <w:tabs>
            <w:tab w:val="left" w:pos="2520"/>
            <w:tab w:val="left" w:pos="2832"/>
            <w:tab w:val="left" w:pos="3540"/>
            <w:tab w:val="left" w:pos="4248"/>
            <w:tab w:val="left" w:pos="4956"/>
            <w:tab w:val="left" w:pos="5664"/>
            <w:tab w:val="left" w:pos="6372"/>
            <w:tab w:val="left" w:pos="7080"/>
            <w:tab w:val="left" w:pos="7788"/>
            <w:tab w:val="left" w:pos="8496"/>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AA1D46">
        <w:start w:val="1"/>
        <w:numFmt w:val="bullet"/>
        <w:lvlText w:val="·"/>
        <w:lvlJc w:val="left"/>
        <w:pPr>
          <w:tabs>
            <w:tab w:val="left" w:pos="2520"/>
            <w:tab w:val="left" w:pos="2832"/>
            <w:tab w:val="left" w:pos="3540"/>
            <w:tab w:val="left" w:pos="4248"/>
            <w:tab w:val="left" w:pos="4956"/>
            <w:tab w:val="left" w:pos="5664"/>
            <w:tab w:val="left" w:pos="6372"/>
            <w:tab w:val="left" w:pos="7080"/>
            <w:tab w:val="left" w:pos="7788"/>
            <w:tab w:val="left" w:pos="8496"/>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F28D2E">
        <w:start w:val="1"/>
        <w:numFmt w:val="bullet"/>
        <w:lvlText w:val="o"/>
        <w:lvlJc w:val="left"/>
        <w:pPr>
          <w:tabs>
            <w:tab w:val="left" w:pos="2520"/>
            <w:tab w:val="left" w:pos="2832"/>
            <w:tab w:val="left" w:pos="3540"/>
            <w:tab w:val="left" w:pos="4248"/>
            <w:tab w:val="left" w:pos="4956"/>
            <w:tab w:val="left" w:pos="5664"/>
            <w:tab w:val="left" w:pos="6372"/>
            <w:tab w:val="left" w:pos="7080"/>
            <w:tab w:val="left" w:pos="7788"/>
            <w:tab w:val="left" w:pos="8496"/>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B4F17E">
        <w:start w:val="1"/>
        <w:numFmt w:val="bullet"/>
        <w:lvlText w:val="▪"/>
        <w:lvlJc w:val="left"/>
        <w:pPr>
          <w:tabs>
            <w:tab w:val="left" w:pos="2520"/>
            <w:tab w:val="left" w:pos="2832"/>
            <w:tab w:val="left" w:pos="3540"/>
            <w:tab w:val="left" w:pos="4248"/>
            <w:tab w:val="left" w:pos="4956"/>
            <w:tab w:val="left" w:pos="5664"/>
            <w:tab w:val="left" w:pos="6372"/>
            <w:tab w:val="left" w:pos="7080"/>
            <w:tab w:val="left" w:pos="7788"/>
            <w:tab w:val="left" w:pos="8496"/>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0"/>
    <w:lvlOverride w:ilvl="0">
      <w:startOverride w:val="4"/>
      <w:lvl w:ilvl="0">
        <w:start w:val="4"/>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13"/>
    <w:lvlOverride w:ilvl="0">
      <w:lvl w:ilvl="0" w:tplc="4260B374">
        <w:start w:val="1"/>
        <w:numFmt w:val="bullet"/>
        <w:lvlText w:val="•"/>
        <w:lvlJc w:val="left"/>
        <w:pPr>
          <w:ind w:left="54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5049C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AC3D3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A9DCE">
        <w:start w:val="1"/>
        <w:numFmt w:val="bullet"/>
        <w:lvlText w:val="•"/>
        <w:lvlJc w:val="left"/>
        <w:pPr>
          <w:ind w:left="21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A692B0">
        <w:start w:val="1"/>
        <w:numFmt w:val="bullet"/>
        <w:lvlText w:val="o"/>
        <w:lvlJc w:val="left"/>
        <w:pPr>
          <w:tabs>
            <w:tab w:val="left" w:pos="1440"/>
          </w:tabs>
          <w:ind w:left="2880" w:hanging="10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042228">
        <w:start w:val="1"/>
        <w:numFmt w:val="bullet"/>
        <w:lvlText w:val="▪"/>
        <w:lvlJc w:val="left"/>
        <w:pPr>
          <w:tabs>
            <w:tab w:val="left" w:pos="144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143D60">
        <w:start w:val="1"/>
        <w:numFmt w:val="bullet"/>
        <w:lvlText w:val="•"/>
        <w:lvlJc w:val="left"/>
        <w:pPr>
          <w:tabs>
            <w:tab w:val="left" w:pos="1440"/>
          </w:tabs>
          <w:ind w:left="43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21C76">
        <w:start w:val="1"/>
        <w:numFmt w:val="bullet"/>
        <w:lvlText w:val="o"/>
        <w:lvlJc w:val="left"/>
        <w:pPr>
          <w:tabs>
            <w:tab w:val="left" w:pos="1440"/>
          </w:tabs>
          <w:ind w:left="5040" w:hanging="10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923B0C">
        <w:start w:val="1"/>
        <w:numFmt w:val="bullet"/>
        <w:lvlText w:val="▪"/>
        <w:lvlJc w:val="left"/>
        <w:pPr>
          <w:tabs>
            <w:tab w:val="left" w:pos="144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0"/>
    <w:lvlOverride w:ilvl="0">
      <w:startOverride w:val="7"/>
      <w:lvl w:ilvl="0">
        <w:start w:val="7"/>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5"/>
  </w:num>
  <w:num w:numId="35">
    <w:abstractNumId w:val="11"/>
  </w:num>
  <w:num w:numId="36">
    <w:abstractNumId w:val="11"/>
    <w:lvlOverride w:ilvl="0">
      <w:lvl w:ilvl="0" w:tplc="32AEAAD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2068A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7AB026">
        <w:start w:val="1"/>
        <w:numFmt w:val="bullet"/>
        <w:lvlText w:val="▪"/>
        <w:lvlJc w:val="left"/>
        <w:pPr>
          <w:tabs>
            <w:tab w:val="left" w:pos="1080"/>
          </w:tabs>
          <w:ind w:left="10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B42A38">
        <w:start w:val="1"/>
        <w:numFmt w:val="bullet"/>
        <w:lvlText w:val="•"/>
        <w:lvlJc w:val="left"/>
        <w:pPr>
          <w:tabs>
            <w:tab w:val="left" w:pos="1080"/>
          </w:tabs>
          <w:ind w:left="17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26790A">
        <w:start w:val="1"/>
        <w:numFmt w:val="bullet"/>
        <w:lvlText w:val="o"/>
        <w:lvlJc w:val="left"/>
        <w:pPr>
          <w:tabs>
            <w:tab w:val="left" w:pos="1080"/>
          </w:tabs>
          <w:ind w:left="24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787460">
        <w:start w:val="1"/>
        <w:numFmt w:val="bullet"/>
        <w:lvlText w:val="▪"/>
        <w:lvlJc w:val="left"/>
        <w:pPr>
          <w:tabs>
            <w:tab w:val="left" w:pos="1080"/>
          </w:tabs>
          <w:ind w:left="31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E0FEA0">
        <w:start w:val="1"/>
        <w:numFmt w:val="bullet"/>
        <w:lvlText w:val="•"/>
        <w:lvlJc w:val="left"/>
        <w:pPr>
          <w:tabs>
            <w:tab w:val="left" w:pos="1080"/>
          </w:tabs>
          <w:ind w:left="38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9A54A6">
        <w:start w:val="1"/>
        <w:numFmt w:val="bullet"/>
        <w:lvlText w:val="o"/>
        <w:lvlJc w:val="left"/>
        <w:pPr>
          <w:tabs>
            <w:tab w:val="left" w:pos="1080"/>
          </w:tabs>
          <w:ind w:left="46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F80816">
        <w:start w:val="1"/>
        <w:numFmt w:val="bullet"/>
        <w:lvlText w:val="▪"/>
        <w:lvlJc w:val="left"/>
        <w:pPr>
          <w:tabs>
            <w:tab w:val="left" w:pos="1080"/>
          </w:tabs>
          <w:ind w:left="53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0"/>
    <w:lvlOverride w:ilvl="0">
      <w:startOverride w:val="8"/>
      <w:lvl w:ilvl="0">
        <w:start w:val="8"/>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71FD"/>
    <w:rsid w:val="00355E5D"/>
    <w:rsid w:val="003C71FD"/>
    <w:rsid w:val="00C6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Titlu1">
    <w:name w:val="heading 1"/>
    <w:next w:val="Normal"/>
    <w:pPr>
      <w:keepNext/>
      <w:jc w:val="both"/>
      <w:outlineLvl w:val="0"/>
    </w:pPr>
    <w:rPr>
      <w:rFonts w:cs="Arial Unicode MS"/>
      <w:b/>
      <w:bCs/>
      <w:color w:val="000000"/>
      <w:sz w:val="28"/>
      <w:szCs w:val="28"/>
      <w:u w:color="000000"/>
    </w:rPr>
  </w:style>
  <w:style w:type="paragraph" w:styleId="Titlu2">
    <w:name w:val="heading 2"/>
    <w:next w:val="Normal"/>
    <w:pPr>
      <w:keepNext/>
      <w:jc w:val="both"/>
      <w:outlineLvl w:val="1"/>
    </w:pPr>
    <w:rPr>
      <w:rFonts w:eastAsia="Times New Roman"/>
      <w:color w:val="000000"/>
      <w:sz w:val="28"/>
      <w:szCs w:val="28"/>
      <w:u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ntet">
    <w:name w:val="header"/>
    <w:pPr>
      <w:tabs>
        <w:tab w:val="center" w:pos="4320"/>
        <w:tab w:val="right" w:pos="8640"/>
      </w:tabs>
    </w:pPr>
    <w:rPr>
      <w:rFonts w:cs="Arial Unicode MS"/>
      <w:color w:val="000000"/>
      <w:sz w:val="24"/>
      <w:szCs w:val="24"/>
      <w:u w:color="000000"/>
    </w:rPr>
  </w:style>
  <w:style w:type="paragraph" w:styleId="Corptext">
    <w:name w:val="Body Text"/>
    <w:pPr>
      <w:jc w:val="center"/>
    </w:pPr>
    <w:rPr>
      <w:rFonts w:eastAsia="Times New Roman"/>
      <w:b/>
      <w:bC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rptext2">
    <w:name w:val="Body Text 2"/>
    <w:pPr>
      <w:jc w:val="both"/>
    </w:pPr>
    <w:rPr>
      <w:rFonts w:cs="Arial Unicode MS"/>
      <w:color w:val="000000"/>
      <w:sz w:val="28"/>
      <w:szCs w:val="28"/>
      <w:u w:color="000000"/>
    </w:rPr>
  </w:style>
  <w:style w:type="paragraph" w:styleId="Subsol">
    <w:name w:val="footer"/>
    <w:pPr>
      <w:tabs>
        <w:tab w:val="center" w:pos="4320"/>
        <w:tab w:val="right" w:pos="8640"/>
      </w:tabs>
    </w:pPr>
    <w:rPr>
      <w:rFonts w:eastAsia="Times New Roman"/>
      <w:color w:val="000000"/>
      <w:sz w:val="24"/>
      <w:szCs w:val="24"/>
      <w:u w:color="000000"/>
    </w:rPr>
  </w:style>
  <w:style w:type="numbering" w:customStyle="1" w:styleId="ImportedStyle5">
    <w:name w:val="Imported Style 5"/>
    <w:pPr>
      <w:numPr>
        <w:numId w:val="5"/>
      </w:numPr>
    </w:pPr>
  </w:style>
  <w:style w:type="numbering" w:customStyle="1" w:styleId="ImportedStyle20">
    <w:name w:val="Imported Style 2.0"/>
    <w:pPr>
      <w:numPr>
        <w:numId w:val="7"/>
      </w:numPr>
    </w:pPr>
  </w:style>
  <w:style w:type="numbering" w:customStyle="1" w:styleId="ImportedStyle11">
    <w:name w:val="Imported Style 11"/>
    <w:pPr>
      <w:numPr>
        <w:numId w:val="9"/>
      </w:numPr>
    </w:pPr>
  </w:style>
  <w:style w:type="numbering" w:customStyle="1" w:styleId="ImportedStyle4">
    <w:name w:val="Imported Style 4"/>
    <w:pPr>
      <w:numPr>
        <w:numId w:val="11"/>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paragraph" w:styleId="Indentcorptext3">
    <w:name w:val="Body Text Indent 3"/>
    <w:pPr>
      <w:ind w:firstLine="720"/>
      <w:jc w:val="both"/>
    </w:pPr>
    <w:rPr>
      <w:rFonts w:cs="Arial Unicode MS"/>
      <w:b/>
      <w:bCs/>
      <w:color w:val="000000"/>
      <w:sz w:val="28"/>
      <w:szCs w:val="28"/>
      <w:u w:color="000000"/>
    </w:rPr>
  </w:style>
  <w:style w:type="numbering" w:customStyle="1" w:styleId="ImportedStyle12">
    <w:name w:val="Imported Style 12"/>
    <w:pPr>
      <w:numPr>
        <w:numId w:val="21"/>
      </w:numPr>
    </w:pPr>
  </w:style>
  <w:style w:type="numbering" w:customStyle="1" w:styleId="ImportedStyle9">
    <w:name w:val="Imported Style 9"/>
    <w:pPr>
      <w:numPr>
        <w:numId w:val="26"/>
      </w:numPr>
    </w:pPr>
  </w:style>
  <w:style w:type="numbering" w:customStyle="1" w:styleId="ImportedStyle14">
    <w:name w:val="Imported Style 14"/>
    <w:pPr>
      <w:numPr>
        <w:numId w:val="28"/>
      </w:numPr>
    </w:pPr>
  </w:style>
  <w:style w:type="paragraph" w:styleId="Corptext3">
    <w:name w:val="Body Text 3"/>
    <w:pPr>
      <w:jc w:val="both"/>
    </w:pPr>
    <w:rPr>
      <w:rFonts w:cs="Arial Unicode MS"/>
      <w:b/>
      <w:bCs/>
      <w:color w:val="000000"/>
      <w:sz w:val="28"/>
      <w:szCs w:val="28"/>
      <w:u w:color="000000"/>
    </w:rPr>
  </w:style>
  <w:style w:type="numbering" w:customStyle="1" w:styleId="ImportedStyle10">
    <w:name w:val="Imported Style 10"/>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Titlu1">
    <w:name w:val="heading 1"/>
    <w:next w:val="Normal"/>
    <w:pPr>
      <w:keepNext/>
      <w:jc w:val="both"/>
      <w:outlineLvl w:val="0"/>
    </w:pPr>
    <w:rPr>
      <w:rFonts w:cs="Arial Unicode MS"/>
      <w:b/>
      <w:bCs/>
      <w:color w:val="000000"/>
      <w:sz w:val="28"/>
      <w:szCs w:val="28"/>
      <w:u w:color="000000"/>
    </w:rPr>
  </w:style>
  <w:style w:type="paragraph" w:styleId="Titlu2">
    <w:name w:val="heading 2"/>
    <w:next w:val="Normal"/>
    <w:pPr>
      <w:keepNext/>
      <w:jc w:val="both"/>
      <w:outlineLvl w:val="1"/>
    </w:pPr>
    <w:rPr>
      <w:rFonts w:eastAsia="Times New Roman"/>
      <w:color w:val="000000"/>
      <w:sz w:val="28"/>
      <w:szCs w:val="28"/>
      <w:u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ntet">
    <w:name w:val="header"/>
    <w:pPr>
      <w:tabs>
        <w:tab w:val="center" w:pos="4320"/>
        <w:tab w:val="right" w:pos="8640"/>
      </w:tabs>
    </w:pPr>
    <w:rPr>
      <w:rFonts w:cs="Arial Unicode MS"/>
      <w:color w:val="000000"/>
      <w:sz w:val="24"/>
      <w:szCs w:val="24"/>
      <w:u w:color="000000"/>
    </w:rPr>
  </w:style>
  <w:style w:type="paragraph" w:styleId="Corptext">
    <w:name w:val="Body Text"/>
    <w:pPr>
      <w:jc w:val="center"/>
    </w:pPr>
    <w:rPr>
      <w:rFonts w:eastAsia="Times New Roman"/>
      <w:b/>
      <w:bC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rptext2">
    <w:name w:val="Body Text 2"/>
    <w:pPr>
      <w:jc w:val="both"/>
    </w:pPr>
    <w:rPr>
      <w:rFonts w:cs="Arial Unicode MS"/>
      <w:color w:val="000000"/>
      <w:sz w:val="28"/>
      <w:szCs w:val="28"/>
      <w:u w:color="000000"/>
    </w:rPr>
  </w:style>
  <w:style w:type="paragraph" w:styleId="Subsol">
    <w:name w:val="footer"/>
    <w:pPr>
      <w:tabs>
        <w:tab w:val="center" w:pos="4320"/>
        <w:tab w:val="right" w:pos="8640"/>
      </w:tabs>
    </w:pPr>
    <w:rPr>
      <w:rFonts w:eastAsia="Times New Roman"/>
      <w:color w:val="000000"/>
      <w:sz w:val="24"/>
      <w:szCs w:val="24"/>
      <w:u w:color="000000"/>
    </w:rPr>
  </w:style>
  <w:style w:type="numbering" w:customStyle="1" w:styleId="ImportedStyle5">
    <w:name w:val="Imported Style 5"/>
    <w:pPr>
      <w:numPr>
        <w:numId w:val="5"/>
      </w:numPr>
    </w:pPr>
  </w:style>
  <w:style w:type="numbering" w:customStyle="1" w:styleId="ImportedStyle20">
    <w:name w:val="Imported Style 2.0"/>
    <w:pPr>
      <w:numPr>
        <w:numId w:val="7"/>
      </w:numPr>
    </w:pPr>
  </w:style>
  <w:style w:type="numbering" w:customStyle="1" w:styleId="ImportedStyle11">
    <w:name w:val="Imported Style 11"/>
    <w:pPr>
      <w:numPr>
        <w:numId w:val="9"/>
      </w:numPr>
    </w:pPr>
  </w:style>
  <w:style w:type="numbering" w:customStyle="1" w:styleId="ImportedStyle4">
    <w:name w:val="Imported Style 4"/>
    <w:pPr>
      <w:numPr>
        <w:numId w:val="11"/>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paragraph" w:styleId="Indentcorptext3">
    <w:name w:val="Body Text Indent 3"/>
    <w:pPr>
      <w:ind w:firstLine="720"/>
      <w:jc w:val="both"/>
    </w:pPr>
    <w:rPr>
      <w:rFonts w:cs="Arial Unicode MS"/>
      <w:b/>
      <w:bCs/>
      <w:color w:val="000000"/>
      <w:sz w:val="28"/>
      <w:szCs w:val="28"/>
      <w:u w:color="000000"/>
    </w:rPr>
  </w:style>
  <w:style w:type="numbering" w:customStyle="1" w:styleId="ImportedStyle12">
    <w:name w:val="Imported Style 12"/>
    <w:pPr>
      <w:numPr>
        <w:numId w:val="21"/>
      </w:numPr>
    </w:pPr>
  </w:style>
  <w:style w:type="numbering" w:customStyle="1" w:styleId="ImportedStyle9">
    <w:name w:val="Imported Style 9"/>
    <w:pPr>
      <w:numPr>
        <w:numId w:val="26"/>
      </w:numPr>
    </w:pPr>
  </w:style>
  <w:style w:type="numbering" w:customStyle="1" w:styleId="ImportedStyle14">
    <w:name w:val="Imported Style 14"/>
    <w:pPr>
      <w:numPr>
        <w:numId w:val="28"/>
      </w:numPr>
    </w:pPr>
  </w:style>
  <w:style w:type="paragraph" w:styleId="Corptext3">
    <w:name w:val="Body Text 3"/>
    <w:pPr>
      <w:jc w:val="both"/>
    </w:pPr>
    <w:rPr>
      <w:rFonts w:cs="Arial Unicode MS"/>
      <w:b/>
      <w:bCs/>
      <w:color w:val="000000"/>
      <w:sz w:val="28"/>
      <w:szCs w:val="28"/>
      <w:u w:color="000000"/>
    </w:rPr>
  </w:style>
  <w:style w:type="numbering" w:customStyle="1" w:styleId="ImportedStyle10">
    <w:name w:val="Imported Style 1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3731</Words>
  <Characters>21273</Characters>
  <Application>Microsoft Office Word</Application>
  <DocSecurity>0</DocSecurity>
  <Lines>177</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Sima</dc:creator>
  <cp:lastModifiedBy>Simona Sima</cp:lastModifiedBy>
  <cp:revision>2</cp:revision>
  <dcterms:created xsi:type="dcterms:W3CDTF">2018-04-02T06:19:00Z</dcterms:created>
  <dcterms:modified xsi:type="dcterms:W3CDTF">2018-04-02T06:19:00Z</dcterms:modified>
</cp:coreProperties>
</file>