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firstLine="540"/>
        <w:jc w:val="both"/>
        <w:rPr>
          <w:rFonts w:hint="default" w:ascii="Times New Roman" w:hAnsi="Times New Roman" w:cs="Times New Roman"/>
          <w:sz w:val="24"/>
          <w:szCs w:val="24"/>
          <w:lang w:val="es-ES"/>
        </w:rPr>
      </w:pPr>
    </w:p>
    <w:p>
      <w:pPr>
        <w:spacing w:after="0" w:line="240" w:lineRule="auto"/>
        <w:ind w:firstLine="540"/>
        <w:jc w:val="both"/>
        <w:rPr>
          <w:rFonts w:hint="default" w:ascii="Times New Roman" w:hAnsi="Times New Roman" w:cs="Times New Roman"/>
          <w:b/>
          <w:sz w:val="24"/>
          <w:szCs w:val="24"/>
          <w:lang w:val="es-ES"/>
        </w:rPr>
      </w:pPr>
    </w:p>
    <w:p>
      <w:pPr>
        <w:spacing w:after="0" w:line="240" w:lineRule="auto"/>
        <w:ind w:firstLine="540"/>
        <w:jc w:val="both"/>
        <w:rPr>
          <w:rFonts w:hint="default" w:ascii="Times New Roman" w:hAnsi="Times New Roman" w:cs="Times New Roman"/>
          <w:b/>
          <w:sz w:val="24"/>
          <w:szCs w:val="24"/>
          <w:lang w:val="es-ES"/>
        </w:rPr>
      </w:pPr>
    </w:p>
    <w:p>
      <w:pPr>
        <w:spacing w:after="0" w:line="240" w:lineRule="auto"/>
        <w:ind w:firstLine="540"/>
        <w:jc w:val="center"/>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MEMORIU DE PREZENTARE</w:t>
      </w:r>
    </w:p>
    <w:p>
      <w:pPr>
        <w:spacing w:after="0" w:line="240" w:lineRule="auto"/>
        <w:ind w:firstLine="540"/>
        <w:jc w:val="both"/>
        <w:rPr>
          <w:rFonts w:hint="default" w:ascii="Times New Roman" w:hAnsi="Times New Roman" w:cs="Times New Roman"/>
          <w:b/>
          <w:sz w:val="24"/>
          <w:szCs w:val="24"/>
          <w:lang w:val="es-ES"/>
        </w:rPr>
      </w:pPr>
    </w:p>
    <w:p>
      <w:pPr>
        <w:spacing w:after="0" w:line="240" w:lineRule="auto"/>
        <w:jc w:val="both"/>
        <w:rPr>
          <w:rFonts w:hint="default" w:ascii="Times New Roman" w:hAnsi="Times New Roman" w:cs="Times New Roman"/>
          <w:b/>
          <w:sz w:val="24"/>
          <w:szCs w:val="24"/>
          <w:lang w:val="es-ES"/>
        </w:rPr>
      </w:pPr>
    </w:p>
    <w:p>
      <w:pPr>
        <w:spacing w:after="0" w:line="240" w:lineRule="auto"/>
        <w:ind w:firstLine="540"/>
        <w:jc w:val="both"/>
        <w:rPr>
          <w:rFonts w:hint="default" w:ascii="Times New Roman" w:hAnsi="Times New Roman" w:cs="Times New Roman"/>
          <w:sz w:val="24"/>
          <w:szCs w:val="24"/>
          <w:lang w:val="es-ES"/>
        </w:rPr>
      </w:pPr>
    </w:p>
    <w:p>
      <w:pPr>
        <w:pStyle w:val="12"/>
        <w:spacing w:after="0" w:line="240" w:lineRule="auto"/>
        <w:ind w:left="0" w:firstLine="720" w:firstLineChars="0"/>
        <w:jc w:val="both"/>
        <w:rPr>
          <w:rStyle w:val="15"/>
          <w:rFonts w:hint="default" w:ascii="Times New Roman" w:hAnsi="Times New Roman" w:cs="Times New Roman"/>
          <w:b/>
          <w:bCs/>
          <w:i/>
          <w:iCs/>
          <w:sz w:val="24"/>
          <w:szCs w:val="24"/>
          <w:lang w:val="ro-RO"/>
        </w:rPr>
      </w:pPr>
      <w:r>
        <w:rPr>
          <w:rFonts w:hint="default" w:ascii="Times New Roman" w:hAnsi="Times New Roman" w:cs="Times New Roman"/>
          <w:b/>
          <w:sz w:val="24"/>
          <w:szCs w:val="24"/>
          <w:lang w:val="es-ES"/>
        </w:rPr>
        <w:t>I.</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es-ES"/>
        </w:rPr>
        <w:t>DENUMIRE PROIECT</w:t>
      </w:r>
      <w:r>
        <w:rPr>
          <w:rFonts w:hint="default" w:ascii="Times New Roman" w:hAnsi="Times New Roman" w:cs="Times New Roman"/>
          <w:b/>
          <w:i/>
          <w:iCs/>
          <w:sz w:val="24"/>
          <w:szCs w:val="24"/>
          <w:lang w:val="en-US"/>
        </w:rPr>
        <w:t xml:space="preserve">: </w:t>
      </w:r>
      <w:r>
        <w:rPr>
          <w:rFonts w:hint="default" w:ascii="Times New Roman" w:hAnsi="Times New Roman" w:cs="Times New Roman"/>
          <w:b/>
          <w:bCs/>
          <w:i/>
          <w:iCs/>
          <w:sz w:val="28"/>
          <w:szCs w:val="28"/>
          <w:lang w:val="en-US"/>
        </w:rPr>
        <w:t>“</w:t>
      </w:r>
      <w:r>
        <w:rPr>
          <w:rStyle w:val="15"/>
          <w:rFonts w:hint="default" w:ascii="Times New Roman" w:hAnsi="Times New Roman" w:cs="Times New Roman"/>
          <w:b/>
          <w:sz w:val="24"/>
          <w:szCs w:val="24"/>
          <w:lang w:val="ro-RO"/>
        </w:rPr>
        <w:t xml:space="preserve">Lucrări de construire aferente tramei stradale din Municipiul Constanța - cartier </w:t>
      </w:r>
      <w:r>
        <w:rPr>
          <w:rStyle w:val="15"/>
          <w:rFonts w:hint="default" w:ascii="Times New Roman" w:hAnsi="Times New Roman" w:cs="Times New Roman"/>
          <w:b/>
          <w:sz w:val="24"/>
          <w:szCs w:val="24"/>
          <w:lang w:val="en-US"/>
        </w:rPr>
        <w:t>Baba Novac</w:t>
      </w:r>
      <w:r>
        <w:rPr>
          <w:rStyle w:val="15"/>
          <w:rFonts w:hint="default" w:ascii="Times New Roman" w:hAnsi="Times New Roman" w:cs="Times New Roman"/>
          <w:b/>
          <w:sz w:val="24"/>
          <w:szCs w:val="24"/>
          <w:lang w:val="ro-RO"/>
        </w:rPr>
        <w:t xml:space="preserve"> - etap</w:t>
      </w:r>
      <w:r>
        <w:rPr>
          <w:rStyle w:val="15"/>
          <w:rFonts w:hint="default" w:ascii="Times New Roman" w:hAnsi="Times New Roman" w:cs="Times New Roman"/>
          <w:b/>
          <w:sz w:val="24"/>
          <w:szCs w:val="24"/>
          <w:lang w:val="en-US"/>
        </w:rPr>
        <w:t>a</w:t>
      </w:r>
      <w:r>
        <w:rPr>
          <w:rStyle w:val="15"/>
          <w:rFonts w:hint="default" w:ascii="Times New Roman" w:hAnsi="Times New Roman" w:cs="Times New Roman"/>
          <w:b/>
          <w:sz w:val="24"/>
          <w:szCs w:val="24"/>
          <w:lang w:val="ro-RO"/>
        </w:rPr>
        <w:t xml:space="preserve"> I</w:t>
      </w:r>
      <w:r>
        <w:rPr>
          <w:rStyle w:val="15"/>
          <w:rFonts w:hint="default" w:ascii="Times New Roman" w:hAnsi="Times New Roman" w:cs="Times New Roman"/>
          <w:b/>
          <w:sz w:val="24"/>
          <w:szCs w:val="24"/>
          <w:lang w:val="en-US"/>
        </w:rPr>
        <w:t xml:space="preserve">: Str. Alexandru Alexandridi, Str. Cernica tronson 1 </w:t>
      </w:r>
      <w:r>
        <w:rPr>
          <w:rStyle w:val="15"/>
          <w:rFonts w:hint="default" w:ascii="Times New Roman" w:hAnsi="Times New Roman" w:cs="Times New Roman"/>
          <w:b/>
          <w:sz w:val="24"/>
          <w:szCs w:val="24"/>
          <w:lang w:val="ro-RO"/>
        </w:rPr>
        <w:t>și 2 și Prel. Barbu Ștefănescu Delavrancea</w:t>
      </w:r>
      <w:r>
        <w:rPr>
          <w:rStyle w:val="15"/>
          <w:rFonts w:hint="default" w:ascii="Times New Roman" w:hAnsi="Times New Roman" w:cs="Times New Roman"/>
          <w:b/>
          <w:sz w:val="24"/>
          <w:szCs w:val="24"/>
          <w:lang w:val="en-US"/>
        </w:rPr>
        <w:t>”</w:t>
      </w:r>
    </w:p>
    <w:p>
      <w:pPr>
        <w:pStyle w:val="12"/>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720" w:firstLineChars="0"/>
        <w:jc w:val="both"/>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II</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 xml:space="preserve">DATELE DE IDENTIFICARE ALE TITULARULUI </w:t>
      </w:r>
    </w:p>
    <w:p>
      <w:pPr>
        <w:pStyle w:val="12"/>
        <w:numPr>
          <w:ilvl w:val="0"/>
          <w:numId w:val="0"/>
        </w:numPr>
        <w:spacing w:after="0" w:line="240" w:lineRule="auto"/>
        <w:ind w:leftChars="0" w:firstLine="720" w:firstLineChars="0"/>
        <w:jc w:val="both"/>
        <w:rPr>
          <w:rFonts w:hint="default" w:ascii="Times New Roman" w:hAnsi="Times New Roman" w:cs="Times New Roman"/>
          <w:b/>
          <w:bCs/>
          <w:sz w:val="24"/>
          <w:szCs w:val="24"/>
        </w:rPr>
      </w:pPr>
      <w:r>
        <w:rPr>
          <w:rFonts w:hint="default" w:ascii="Times New Roman" w:hAnsi="Times New Roman" w:cs="Times New Roman"/>
          <w:sz w:val="24"/>
          <w:szCs w:val="24"/>
          <w:lang w:val="ro-RO"/>
        </w:rPr>
        <w:t xml:space="preserve">a) </w:t>
      </w:r>
      <w:r>
        <w:rPr>
          <w:rFonts w:hint="default" w:ascii="Times New Roman" w:hAnsi="Times New Roman" w:cs="Times New Roman"/>
          <w:sz w:val="24"/>
          <w:szCs w:val="24"/>
        </w:rPr>
        <w:t xml:space="preserve">Denumirea Titularului: </w:t>
      </w:r>
      <w:r>
        <w:rPr>
          <w:rFonts w:hint="default" w:ascii="Times New Roman" w:hAnsi="Times New Roman" w:cs="Times New Roman"/>
          <w:b/>
          <w:sz w:val="24"/>
          <w:szCs w:val="24"/>
        </w:rPr>
        <w:t>Unitatea Administrativ Teritorială Municipiul Constanţa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prin </w:t>
      </w:r>
      <w:r>
        <w:rPr>
          <w:rFonts w:hint="default" w:ascii="Times New Roman" w:hAnsi="Times New Roman" w:cs="Times New Roman"/>
          <w:b/>
          <w:bCs/>
          <w:sz w:val="24"/>
          <w:szCs w:val="24"/>
          <w:lang w:val="en-US"/>
        </w:rPr>
        <w:t>S.C. CONFORT URBAN S.R.L.</w:t>
      </w:r>
    </w:p>
    <w:p>
      <w:pPr>
        <w:pStyle w:val="12"/>
        <w:numPr>
          <w:ilvl w:val="0"/>
          <w:numId w:val="0"/>
        </w:numPr>
        <w:spacing w:after="0" w:line="240" w:lineRule="auto"/>
        <w:ind w:leftChars="0" w:firstLine="720" w:firstLineChars="0"/>
        <w:jc w:val="both"/>
        <w:rPr>
          <w:rFonts w:hint="default" w:ascii="Times New Roman" w:hAnsi="Times New Roman" w:cs="Times New Roman"/>
          <w:b/>
          <w:sz w:val="24"/>
          <w:szCs w:val="24"/>
        </w:rPr>
      </w:pPr>
      <w:r>
        <w:rPr>
          <w:rFonts w:hint="default" w:ascii="Times New Roman" w:hAnsi="Times New Roman" w:cs="Times New Roman"/>
          <w:sz w:val="24"/>
          <w:szCs w:val="24"/>
          <w:lang w:val="ro-RO"/>
        </w:rPr>
        <w:t xml:space="preserve">b) </w:t>
      </w:r>
      <w:r>
        <w:rPr>
          <w:rFonts w:hint="default" w:ascii="Times New Roman" w:hAnsi="Times New Roman" w:cs="Times New Roman"/>
          <w:sz w:val="24"/>
          <w:szCs w:val="24"/>
          <w:lang w:val="es-ES"/>
        </w:rPr>
        <w:t xml:space="preserve">Adresa titularului, telefon, fax, adresă de e-mail: </w:t>
      </w:r>
      <w:r>
        <w:rPr>
          <w:rFonts w:hint="default" w:ascii="Times New Roman" w:hAnsi="Times New Roman" w:cs="Times New Roman"/>
          <w:b/>
          <w:sz w:val="24"/>
          <w:szCs w:val="24"/>
          <w:lang w:val="es-ES"/>
        </w:rPr>
        <w:t xml:space="preserve">Constanţa, bd. </w:t>
      </w:r>
      <w:r>
        <w:rPr>
          <w:rFonts w:hint="default" w:ascii="Times New Roman" w:hAnsi="Times New Roman" w:cs="Times New Roman"/>
          <w:b/>
          <w:sz w:val="24"/>
          <w:szCs w:val="24"/>
        </w:rPr>
        <w:t>Tomis nr. 51, tel/fax: 0241/4881</w:t>
      </w:r>
      <w:r>
        <w:rPr>
          <w:rFonts w:hint="default" w:ascii="Times New Roman" w:hAnsi="Times New Roman" w:cs="Times New Roman"/>
          <w:b/>
          <w:sz w:val="24"/>
          <w:szCs w:val="24"/>
          <w:lang w:val="en-US"/>
        </w:rPr>
        <w:t>46; 0241/488 132</w:t>
      </w:r>
      <w:r>
        <w:rPr>
          <w:rFonts w:hint="default" w:ascii="Times New Roman" w:hAnsi="Times New Roman" w:cs="Times New Roman"/>
          <w:b/>
          <w:sz w:val="24"/>
          <w:szCs w:val="24"/>
        </w:rPr>
        <w:t xml:space="preserve">, 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"mailto:mediu@primaria-constanta.ro" </w:instrText>
      </w:r>
      <w:r>
        <w:rPr>
          <w:rFonts w:hint="default" w:ascii="Times New Roman" w:hAnsi="Times New Roman" w:cs="Times New Roman"/>
        </w:rPr>
        <w:fldChar w:fldCharType="separate"/>
      </w:r>
      <w:r>
        <w:rPr>
          <w:rStyle w:val="9"/>
          <w:rFonts w:hint="default" w:ascii="Times New Roman" w:hAnsi="Times New Roman" w:cs="Times New Roman"/>
          <w:b/>
          <w:sz w:val="24"/>
          <w:szCs w:val="24"/>
        </w:rPr>
        <w:t>mediu@primaria-constanta.ro</w:t>
      </w:r>
      <w:r>
        <w:rPr>
          <w:rStyle w:val="9"/>
          <w:rFonts w:hint="default" w:ascii="Times New Roman" w:hAnsi="Times New Roman" w:cs="Times New Roman"/>
          <w:b/>
          <w:sz w:val="24"/>
          <w:szCs w:val="24"/>
        </w:rPr>
        <w:fldChar w:fldCharType="end"/>
      </w:r>
      <w:r>
        <w:rPr>
          <w:rFonts w:hint="default" w:ascii="Times New Roman" w:hAnsi="Times New Roman" w:cs="Times New Roman"/>
          <w:b/>
          <w:sz w:val="24"/>
          <w:szCs w:val="24"/>
        </w:rPr>
        <w:t xml:space="preserve">   </w:t>
      </w:r>
    </w:p>
    <w:p>
      <w:pPr>
        <w:pStyle w:val="12"/>
        <w:numPr>
          <w:ilvl w:val="0"/>
          <w:numId w:val="0"/>
        </w:numPr>
        <w:spacing w:after="0" w:line="240" w:lineRule="auto"/>
        <w:ind w:leftChars="0" w:firstLine="720" w:firstLineChars="0"/>
        <w:jc w:val="both"/>
        <w:rPr>
          <w:rFonts w:hint="default" w:ascii="Times New Roman" w:hAnsi="Times New Roman" w:cs="Times New Roman"/>
          <w:sz w:val="24"/>
          <w:szCs w:val="24"/>
          <w:lang w:val="it-IT"/>
        </w:rPr>
      </w:pPr>
      <w:r>
        <w:rPr>
          <w:rFonts w:hint="default" w:ascii="Times New Roman" w:hAnsi="Times New Roman" w:cs="Times New Roman"/>
          <w:sz w:val="24"/>
          <w:szCs w:val="24"/>
          <w:lang w:val="ro-RO"/>
        </w:rPr>
        <w:t xml:space="preserve">c) </w:t>
      </w:r>
      <w:r>
        <w:rPr>
          <w:rFonts w:hint="default" w:ascii="Times New Roman" w:hAnsi="Times New Roman" w:cs="Times New Roman"/>
          <w:sz w:val="24"/>
          <w:szCs w:val="24"/>
          <w:lang w:val="it-IT"/>
        </w:rPr>
        <w:t xml:space="preserve">Reprezentanţi legali / împuterniciţi cu date de identificare: </w:t>
      </w:r>
    </w:p>
    <w:p>
      <w:pPr>
        <w:pStyle w:val="12"/>
        <w:spacing w:after="0" w:line="240" w:lineRule="auto"/>
        <w:ind w:left="0" w:firstLine="720"/>
        <w:jc w:val="both"/>
        <w:rPr>
          <w:rFonts w:hint="default" w:ascii="Times New Roman" w:hAnsi="Times New Roman" w:cs="Times New Roman"/>
          <w:sz w:val="24"/>
          <w:szCs w:val="24"/>
          <w:lang w:val="it-IT"/>
        </w:rPr>
      </w:pPr>
      <w:r>
        <w:rPr>
          <w:rFonts w:hint="default" w:ascii="Times New Roman" w:hAnsi="Times New Roman" w:cs="Times New Roman"/>
          <w:b/>
          <w:sz w:val="24"/>
          <w:szCs w:val="24"/>
          <w:lang w:val="it-IT"/>
        </w:rPr>
        <w:t xml:space="preserve">- </w:t>
      </w:r>
      <w:r>
        <w:rPr>
          <w:rFonts w:hint="default" w:ascii="Times New Roman" w:hAnsi="Times New Roman" w:cs="Times New Roman"/>
          <w:b/>
          <w:sz w:val="24"/>
          <w:szCs w:val="24"/>
          <w:lang w:val="en-US"/>
        </w:rPr>
        <w:t xml:space="preserve">Viorica </w:t>
      </w:r>
      <w:r>
        <w:rPr>
          <w:rFonts w:hint="default" w:ascii="Times New Roman" w:hAnsi="Times New Roman" w:cs="Times New Roman"/>
          <w:b/>
          <w:sz w:val="24"/>
          <w:szCs w:val="24"/>
          <w:lang w:val="it-IT"/>
        </w:rPr>
        <w:t>Ani</w:t>
      </w:r>
      <w:r>
        <w:rPr>
          <w:rFonts w:hint="default" w:ascii="Times New Roman" w:hAnsi="Times New Roman" w:cs="Times New Roman"/>
          <w:sz w:val="24"/>
          <w:szCs w:val="24"/>
          <w:lang w:val="it-IT"/>
        </w:rPr>
        <w:t xml:space="preserve">  </w:t>
      </w:r>
      <w:r>
        <w:rPr>
          <w:rFonts w:hint="default" w:ascii="Times New Roman" w:hAnsi="Times New Roman" w:cs="Times New Roman"/>
          <w:b/>
          <w:sz w:val="24"/>
          <w:szCs w:val="24"/>
          <w:lang w:val="it-IT"/>
        </w:rPr>
        <w:t>Merlă</w:t>
      </w:r>
      <w:r>
        <w:rPr>
          <w:rFonts w:hint="default" w:ascii="Times New Roman" w:hAnsi="Times New Roman" w:cs="Times New Roman"/>
          <w:sz w:val="24"/>
          <w:szCs w:val="24"/>
          <w:lang w:val="it-IT"/>
        </w:rPr>
        <w:t xml:space="preserve"> – 0241/488 143</w:t>
      </w:r>
    </w:p>
    <w:p>
      <w:pPr>
        <w:spacing w:after="0" w:line="240" w:lineRule="auto"/>
        <w:jc w:val="both"/>
        <w:rPr>
          <w:rFonts w:hint="default" w:ascii="Times New Roman" w:hAnsi="Times New Roman" w:cs="Times New Roman"/>
          <w:b/>
          <w:sz w:val="24"/>
          <w:szCs w:val="24"/>
          <w:lang w:val="es-ES"/>
        </w:rPr>
      </w:pPr>
    </w:p>
    <w:p>
      <w:pPr>
        <w:keepNext w:val="0"/>
        <w:keepLines w:val="0"/>
        <w:pageBreakBefore w:val="0"/>
        <w:widowControl/>
        <w:kinsoku/>
        <w:wordWrap/>
        <w:overflowPunct/>
        <w:topLinePunct w:val="0"/>
        <w:autoSpaceDE/>
        <w:autoSpaceDN/>
        <w:bidi w:val="0"/>
        <w:adjustRightInd/>
        <w:snapToGrid/>
        <w:spacing w:after="181" w:afterLines="50" w:line="240" w:lineRule="auto"/>
        <w:ind w:left="0" w:leftChars="0" w:right="0" w:rightChars="0" w:firstLine="720" w:firstLineChars="0"/>
        <w:jc w:val="both"/>
        <w:textAlignment w:val="auto"/>
        <w:outlineLvl w:val="9"/>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III.</w:t>
      </w:r>
      <w:r>
        <w:rPr>
          <w:rFonts w:hint="default" w:ascii="Times New Roman" w:hAnsi="Times New Roman" w:cs="Times New Roman"/>
          <w:sz w:val="24"/>
          <w:szCs w:val="24"/>
          <w:lang w:val="es-ES"/>
        </w:rPr>
        <w:t xml:space="preserve"> </w:t>
      </w:r>
      <w:r>
        <w:rPr>
          <w:rFonts w:hint="default" w:ascii="Times New Roman" w:hAnsi="Times New Roman" w:cs="Times New Roman"/>
          <w:b/>
          <w:sz w:val="24"/>
          <w:szCs w:val="24"/>
          <w:lang w:val="es-ES"/>
        </w:rPr>
        <w:t xml:space="preserve">DESCRIEREA PROIECTULUI </w:t>
      </w:r>
    </w:p>
    <w:p>
      <w:pPr>
        <w:keepNext w:val="0"/>
        <w:keepLines w:val="0"/>
        <w:pageBreakBefore w:val="0"/>
        <w:widowControl/>
        <w:tabs>
          <w:tab w:val="left" w:pos="0"/>
          <w:tab w:val="left" w:pos="862"/>
        </w:tabs>
        <w:kinsoku/>
        <w:wordWrap/>
        <w:overflowPunct/>
        <w:topLinePunct w:val="0"/>
        <w:autoSpaceDE/>
        <w:autoSpaceDN/>
        <w:bidi w:val="0"/>
        <w:adjustRightInd/>
        <w:snapToGrid/>
        <w:spacing w:after="181" w:afterLines="50"/>
        <w:ind w:left="0" w:leftChars="0" w:right="0" w:rightChars="0"/>
        <w:jc w:val="both"/>
        <w:textAlignment w:val="auto"/>
        <w:outlineLvl w:val="9"/>
        <w:rPr>
          <w:rFonts w:hint="default" w:ascii="Times New Roman" w:hAnsi="Times New Roman" w:cs="Times New Roman"/>
          <w:b/>
          <w:lang w:val="ro-RO"/>
        </w:rPr>
      </w:pPr>
      <w:r>
        <w:rPr>
          <w:rFonts w:hint="default" w:ascii="Times New Roman" w:hAnsi="Times New Roman" w:cs="Times New Roman"/>
          <w:b/>
          <w:i/>
          <w:sz w:val="24"/>
          <w:szCs w:val="24"/>
          <w:lang w:val="ro-RO"/>
        </w:rPr>
        <w:tab/>
      </w:r>
      <w:r>
        <w:rPr>
          <w:rFonts w:hint="default" w:ascii="Times New Roman" w:hAnsi="Times New Roman" w:cs="Times New Roman"/>
          <w:b/>
          <w:i/>
          <w:sz w:val="24"/>
          <w:szCs w:val="24"/>
          <w:lang w:val="ro-RO"/>
        </w:rPr>
        <w:t>Localizarea proiectului</w:t>
      </w:r>
      <w:r>
        <w:rPr>
          <w:rFonts w:hint="default" w:ascii="Times New Roman" w:hAnsi="Times New Roman" w:cs="Times New Roman"/>
          <w:b/>
          <w:sz w:val="24"/>
          <w:szCs w:val="24"/>
          <w:lang w:val="ro-RO"/>
        </w:rPr>
        <w:t xml:space="preserve">: </w:t>
      </w:r>
      <w:r>
        <w:rPr>
          <w:rStyle w:val="15"/>
          <w:rFonts w:hint="default" w:ascii="Times New Roman" w:hAnsi="Times New Roman" w:cs="Times New Roman"/>
          <w:i w:val="0"/>
          <w:iCs/>
          <w:sz w:val="24"/>
          <w:szCs w:val="24"/>
        </w:rPr>
        <w:t>Municipiul Constanța,</w:t>
      </w:r>
      <w:r>
        <w:rPr>
          <w:rStyle w:val="15"/>
          <w:rFonts w:hint="default" w:ascii="Times New Roman" w:hAnsi="Times New Roman" w:cs="Times New Roman"/>
          <w:i w:val="0"/>
          <w:iCs/>
          <w:sz w:val="24"/>
          <w:szCs w:val="24"/>
          <w:lang w:val="en-US"/>
        </w:rPr>
        <w:t xml:space="preserve"> Cartier Baba Novac</w:t>
      </w:r>
    </w:p>
    <w:p>
      <w:pPr>
        <w:keepNext w:val="0"/>
        <w:keepLines w:val="0"/>
        <w:pageBreakBefore w:val="0"/>
        <w:widowControl/>
        <w:kinsoku/>
        <w:wordWrap/>
        <w:overflowPunct/>
        <w:topLinePunct w:val="0"/>
        <w:autoSpaceDE/>
        <w:autoSpaceDN/>
        <w:bidi w:val="0"/>
        <w:adjustRightInd/>
        <w:snapToGrid/>
        <w:spacing w:after="181" w:afterLines="50" w:line="276" w:lineRule="auto"/>
        <w:ind w:left="0" w:leftChars="0" w:right="0" w:rightChars="0" w:firstLine="720" w:firstLineChars="0"/>
        <w:jc w:val="both"/>
        <w:textAlignment w:val="auto"/>
        <w:rPr>
          <w:rStyle w:val="15"/>
          <w:rFonts w:hint="default" w:ascii="Times New Roman" w:hAnsi="Times New Roman" w:cs="Times New Roman"/>
          <w:sz w:val="24"/>
          <w:szCs w:val="24"/>
          <w:lang w:val="en-US"/>
        </w:rPr>
      </w:pPr>
      <w:r>
        <w:rPr>
          <w:rFonts w:hint="default" w:ascii="Times New Roman" w:hAnsi="Times New Roman" w:cs="Times New Roman"/>
          <w:b/>
          <w:i/>
          <w:sz w:val="24"/>
          <w:szCs w:val="24"/>
          <w:lang w:val="ro-RO"/>
        </w:rPr>
        <w:t xml:space="preserve"> Încadrarea în planurile de urbanism/amenajare a teritoriului aprobate/adoptate şi/sau alte scheme/programe:</w:t>
      </w:r>
      <w:r>
        <w:rPr>
          <w:rFonts w:hint="default" w:ascii="Times New Roman" w:hAnsi="Times New Roman" w:cs="Times New Roman"/>
          <w:sz w:val="24"/>
          <w:szCs w:val="24"/>
          <w:lang w:val="ro-RO"/>
        </w:rPr>
        <w:t xml:space="preserve"> </w:t>
      </w:r>
      <w:r>
        <w:rPr>
          <w:rStyle w:val="15"/>
          <w:rFonts w:hint="default" w:ascii="Times New Roman" w:hAnsi="Times New Roman" w:cs="Times New Roman"/>
          <w:sz w:val="24"/>
          <w:szCs w:val="24"/>
          <w:lang w:val="ro-RO"/>
        </w:rPr>
        <w:t>În temeiul reglementărilor documentaţiei de urbanism, faza P.U.</w:t>
      </w:r>
      <w:r>
        <w:rPr>
          <w:rStyle w:val="15"/>
          <w:rFonts w:hint="default" w:ascii="Times New Roman" w:hAnsi="Times New Roman" w:cs="Times New Roman"/>
          <w:sz w:val="24"/>
          <w:szCs w:val="24"/>
          <w:lang w:val="en-US"/>
        </w:rPr>
        <w:t>D</w:t>
      </w:r>
      <w:r>
        <w:rPr>
          <w:rStyle w:val="15"/>
          <w:rFonts w:hint="default" w:ascii="Times New Roman" w:hAnsi="Times New Roman" w:cs="Times New Roman"/>
          <w:sz w:val="24"/>
          <w:szCs w:val="24"/>
          <w:lang w:val="ro-RO"/>
        </w:rPr>
        <w:t>, aprobată prin Hotărârea Consiliului Local Constanţa nr.</w:t>
      </w:r>
      <w:r>
        <w:rPr>
          <w:rStyle w:val="15"/>
          <w:rFonts w:hint="default" w:ascii="Times New Roman" w:hAnsi="Times New Roman" w:cs="Times New Roman"/>
          <w:sz w:val="24"/>
          <w:szCs w:val="24"/>
          <w:lang w:val="en-US"/>
        </w:rPr>
        <w:t xml:space="preserve"> 588</w:t>
      </w:r>
      <w:r>
        <w:rPr>
          <w:rStyle w:val="15"/>
          <w:rFonts w:hint="default" w:ascii="Times New Roman" w:hAnsi="Times New Roman" w:cs="Times New Roman"/>
          <w:sz w:val="24"/>
          <w:szCs w:val="24"/>
          <w:lang w:val="ro-RO"/>
        </w:rPr>
        <w:t>/2</w:t>
      </w:r>
      <w:r>
        <w:rPr>
          <w:rStyle w:val="15"/>
          <w:rFonts w:hint="default" w:ascii="Times New Roman" w:hAnsi="Times New Roman" w:cs="Times New Roman"/>
          <w:sz w:val="24"/>
          <w:szCs w:val="24"/>
          <w:lang w:val="en-US"/>
        </w:rPr>
        <w:t>4</w:t>
      </w:r>
      <w:r>
        <w:rPr>
          <w:rStyle w:val="15"/>
          <w:rFonts w:hint="default" w:ascii="Times New Roman" w:hAnsi="Times New Roman" w:cs="Times New Roman"/>
          <w:sz w:val="24"/>
          <w:szCs w:val="24"/>
          <w:lang w:val="ro-RO"/>
        </w:rPr>
        <w:t>.1</w:t>
      </w:r>
      <w:r>
        <w:rPr>
          <w:rStyle w:val="15"/>
          <w:rFonts w:hint="default" w:ascii="Times New Roman" w:hAnsi="Times New Roman" w:cs="Times New Roman"/>
          <w:sz w:val="24"/>
          <w:szCs w:val="24"/>
          <w:lang w:val="en-US"/>
        </w:rPr>
        <w:t>0</w:t>
      </w:r>
      <w:r>
        <w:rPr>
          <w:rStyle w:val="15"/>
          <w:rFonts w:hint="default" w:ascii="Times New Roman" w:hAnsi="Times New Roman" w:cs="Times New Roman"/>
          <w:sz w:val="24"/>
          <w:szCs w:val="24"/>
          <w:lang w:val="ro-RO"/>
        </w:rPr>
        <w:t>.200</w:t>
      </w:r>
      <w:r>
        <w:rPr>
          <w:rStyle w:val="15"/>
          <w:rFonts w:hint="default" w:ascii="Times New Roman" w:hAnsi="Times New Roman" w:cs="Times New Roman"/>
          <w:sz w:val="24"/>
          <w:szCs w:val="24"/>
          <w:lang w:val="en-US"/>
        </w:rPr>
        <w:t>6.</w:t>
      </w:r>
    </w:p>
    <w:p>
      <w:pPr>
        <w:keepNext w:val="0"/>
        <w:keepLines w:val="0"/>
        <w:pageBreakBefore w:val="0"/>
        <w:widowControl/>
        <w:kinsoku/>
        <w:wordWrap/>
        <w:overflowPunct/>
        <w:topLinePunct w:val="0"/>
        <w:autoSpaceDE/>
        <w:autoSpaceDN/>
        <w:bidi w:val="0"/>
        <w:adjustRightInd/>
        <w:snapToGrid/>
        <w:spacing w:after="181" w:afterLines="50" w:line="276" w:lineRule="auto"/>
        <w:ind w:left="0" w:leftChars="0" w:right="0" w:rightChars="0" w:firstLine="720" w:firstLineChars="0"/>
        <w:jc w:val="both"/>
        <w:textAlignment w:val="auto"/>
        <w:outlineLvl w:val="9"/>
        <w:rPr>
          <w:rFonts w:hint="default" w:ascii="Times New Roman" w:hAnsi="Times New Roman" w:cs="Times New Roman"/>
          <w:i/>
          <w:iCs/>
          <w:color w:val="FF9900"/>
          <w:sz w:val="24"/>
          <w:szCs w:val="24"/>
          <w:lang w:val="ro-RO"/>
        </w:rPr>
      </w:pPr>
      <w:r>
        <w:rPr>
          <w:rFonts w:hint="default" w:ascii="Times New Roman" w:hAnsi="Times New Roman" w:cs="Times New Roman"/>
          <w:b/>
          <w:i/>
          <w:sz w:val="24"/>
          <w:szCs w:val="24"/>
          <w:lang w:val="ro-RO"/>
        </w:rPr>
        <w:t>Folosinţele actuale şi planificate ale terenului atât pe amplasament cât şi pe zone adiacente acestuia:</w:t>
      </w:r>
      <w:r>
        <w:rPr>
          <w:rFonts w:hint="default" w:ascii="Times New Roman" w:hAnsi="Times New Roman" w:cs="Times New Roman"/>
          <w:sz w:val="24"/>
          <w:szCs w:val="24"/>
          <w:lang w:val="ro-RO"/>
        </w:rPr>
        <w:t xml:space="preserve"> </w:t>
      </w:r>
      <w:r>
        <w:rPr>
          <w:rFonts w:hint="default" w:ascii="Times New Roman" w:hAnsi="Times New Roman" w:cs="Times New Roman"/>
          <w:color w:val="000000"/>
          <w:sz w:val="24"/>
          <w:szCs w:val="24"/>
          <w:lang w:val="ro-RO"/>
        </w:rPr>
        <w:t xml:space="preserve">Prin certificatul de urbanism nr. </w:t>
      </w:r>
      <w:r>
        <w:rPr>
          <w:rFonts w:hint="default" w:ascii="Times New Roman" w:hAnsi="Times New Roman" w:cs="Times New Roman"/>
          <w:color w:val="000000"/>
          <w:sz w:val="24"/>
          <w:szCs w:val="24"/>
          <w:lang w:val="en-US"/>
        </w:rPr>
        <w:t>2773</w:t>
      </w:r>
      <w:r>
        <w:rPr>
          <w:rFonts w:hint="default" w:ascii="Times New Roman" w:hAnsi="Times New Roman" w:cs="Times New Roman"/>
          <w:color w:val="000000"/>
          <w:sz w:val="24"/>
          <w:szCs w:val="24"/>
          <w:lang w:val="ro-RO"/>
        </w:rPr>
        <w:t>/</w:t>
      </w:r>
      <w:r>
        <w:rPr>
          <w:rFonts w:hint="default" w:ascii="Times New Roman" w:hAnsi="Times New Roman" w:cs="Times New Roman"/>
          <w:color w:val="000000"/>
          <w:sz w:val="24"/>
          <w:szCs w:val="24"/>
          <w:lang w:val="en-US"/>
        </w:rPr>
        <w:t>19</w:t>
      </w:r>
      <w:r>
        <w:rPr>
          <w:rFonts w:hint="default" w:ascii="Times New Roman" w:hAnsi="Times New Roman" w:cs="Times New Roman"/>
          <w:color w:val="000000"/>
          <w:sz w:val="24"/>
          <w:szCs w:val="24"/>
          <w:lang w:val="ro-RO"/>
        </w:rPr>
        <w:t>.0</w:t>
      </w:r>
      <w:r>
        <w:rPr>
          <w:rFonts w:hint="default" w:ascii="Times New Roman" w:hAnsi="Times New Roman" w:cs="Times New Roman"/>
          <w:color w:val="000000"/>
          <w:sz w:val="24"/>
          <w:szCs w:val="24"/>
          <w:lang w:val="en-US"/>
        </w:rPr>
        <w:t>7</w:t>
      </w:r>
      <w:r>
        <w:rPr>
          <w:rFonts w:hint="default" w:ascii="Times New Roman" w:hAnsi="Times New Roman" w:cs="Times New Roman"/>
          <w:color w:val="000000"/>
          <w:sz w:val="24"/>
          <w:szCs w:val="24"/>
          <w:lang w:val="ro-RO"/>
        </w:rPr>
        <w:t>.201</w:t>
      </w:r>
      <w:r>
        <w:rPr>
          <w:rFonts w:hint="default" w:ascii="Times New Roman" w:hAnsi="Times New Roman" w:cs="Times New Roman"/>
          <w:color w:val="000000"/>
          <w:sz w:val="24"/>
          <w:szCs w:val="24"/>
          <w:lang w:val="en-US"/>
        </w:rPr>
        <w:t>8</w:t>
      </w:r>
      <w:r>
        <w:rPr>
          <w:rFonts w:hint="default" w:ascii="Times New Roman" w:hAnsi="Times New Roman" w:cs="Times New Roman"/>
          <w:color w:val="000000"/>
          <w:sz w:val="24"/>
          <w:szCs w:val="24"/>
          <w:lang w:val="ro-RO"/>
        </w:rPr>
        <w:t xml:space="preserve"> folosinţa actualǎ a terenului este: </w:t>
      </w:r>
      <w:r>
        <w:rPr>
          <w:rFonts w:hint="default" w:ascii="Times New Roman" w:hAnsi="Times New Roman" w:cs="Times New Roman"/>
          <w:i/>
          <w:iCs/>
          <w:color w:val="000000"/>
          <w:sz w:val="24"/>
          <w:szCs w:val="24"/>
          <w:lang w:val="ro-RO"/>
        </w:rPr>
        <w:t>circulații publice.</w:t>
      </w:r>
      <w:r>
        <w:rPr>
          <w:rFonts w:hint="default" w:ascii="Times New Roman" w:hAnsi="Times New Roman" w:cs="Times New Roman"/>
          <w:i/>
          <w:iCs/>
          <w:color w:val="000000"/>
          <w:sz w:val="24"/>
          <w:szCs w:val="24"/>
          <w:lang w:val="en-US"/>
        </w:rPr>
        <w:t xml:space="preserve"> </w:t>
      </w:r>
    </w:p>
    <w:p>
      <w:pPr>
        <w:pStyle w:val="7"/>
        <w:keepNext w:val="0"/>
        <w:keepLines w:val="0"/>
        <w:pageBreakBefore w:val="0"/>
        <w:widowControl/>
        <w:tabs>
          <w:tab w:val="left" w:pos="720"/>
        </w:tabs>
        <w:kinsoku/>
        <w:wordWrap/>
        <w:overflowPunct/>
        <w:topLinePunct w:val="0"/>
        <w:autoSpaceDE/>
        <w:autoSpaceDN/>
        <w:bidi w:val="0"/>
        <w:adjustRightInd/>
        <w:snapToGrid/>
        <w:spacing w:after="181" w:afterLines="50" w:line="240" w:lineRule="auto"/>
        <w:ind w:left="0" w:leftChars="0" w:right="0" w:rightChars="0" w:firstLine="0" w:firstLineChars="0"/>
        <w:jc w:val="both"/>
        <w:textAlignment w:val="auto"/>
        <w:outlineLvl w:val="9"/>
        <w:rPr>
          <w:rFonts w:hint="default" w:ascii="Times New Roman" w:hAnsi="Times New Roman" w:cs="Times New Roman"/>
          <w:i/>
          <w:iCs/>
          <w:sz w:val="24"/>
          <w:szCs w:val="24"/>
          <w:lang w:val="es-ES"/>
        </w:rPr>
      </w:pPr>
      <w:r>
        <w:rPr>
          <w:rFonts w:hint="default" w:ascii="Times New Roman" w:hAnsi="Times New Roman" w:cs="Times New Roman"/>
          <w:b/>
          <w:lang w:val="ro-RO" w:eastAsia="en-US"/>
        </w:rPr>
        <w:tab/>
      </w:r>
      <w:r>
        <w:rPr>
          <w:rFonts w:hint="default" w:ascii="Times New Roman" w:hAnsi="Times New Roman" w:cs="Times New Roman"/>
          <w:b/>
          <w:i/>
          <w:iCs/>
          <w:lang w:val="ro-RO" w:eastAsia="en-US"/>
        </w:rPr>
        <w:t>Destinația terenului</w:t>
      </w:r>
      <w:r>
        <w:rPr>
          <w:rFonts w:hint="default" w:ascii="Times New Roman" w:hAnsi="Times New Roman" w:cs="Times New Roman"/>
          <w:lang w:val="ro-RO" w:eastAsia="en-US"/>
        </w:rPr>
        <w:t xml:space="preserve"> stabilitǎ prin planurile de urbanism și amenajarea teritoriului aprobate:</w:t>
      </w:r>
      <w:r>
        <w:rPr>
          <w:rFonts w:hint="default" w:ascii="Times New Roman" w:hAnsi="Times New Roman" w:cs="Times New Roman"/>
          <w:color w:val="000000"/>
          <w:lang w:val="ro-RO"/>
        </w:rPr>
        <w:t xml:space="preserve"> </w:t>
      </w:r>
      <w:r>
        <w:rPr>
          <w:rFonts w:hint="default" w:ascii="Times New Roman" w:hAnsi="Times New Roman" w:cs="Times New Roman"/>
          <w:i/>
          <w:iCs/>
          <w:color w:val="000000"/>
          <w:lang w:val="en-US"/>
        </w:rPr>
        <w:t>circula</w:t>
      </w:r>
      <w:r>
        <w:rPr>
          <w:rFonts w:hint="default" w:ascii="Times New Roman" w:hAnsi="Times New Roman" w:cs="Times New Roman"/>
          <w:i/>
          <w:iCs/>
          <w:color w:val="000000"/>
          <w:lang w:val="ro-RO"/>
        </w:rPr>
        <w:t>ț</w:t>
      </w:r>
      <w:r>
        <w:rPr>
          <w:rFonts w:hint="default" w:ascii="Times New Roman" w:hAnsi="Times New Roman" w:cs="Times New Roman"/>
          <w:i/>
          <w:iCs/>
          <w:color w:val="000000"/>
          <w:lang w:val="en-US"/>
        </w:rPr>
        <w:t>ie public</w:t>
      </w:r>
      <w:r>
        <w:rPr>
          <w:rFonts w:hint="default" w:ascii="Times New Roman" w:hAnsi="Times New Roman" w:cs="Times New Roman"/>
          <w:i/>
          <w:iCs/>
          <w:color w:val="000000"/>
          <w:lang w:val="ro-RO"/>
        </w:rPr>
        <w:t>ă</w:t>
      </w:r>
      <w:r>
        <w:rPr>
          <w:rFonts w:hint="default" w:ascii="Times New Roman" w:hAnsi="Times New Roman" w:cs="Times New Roman"/>
          <w:i/>
          <w:iCs/>
          <w:color w:val="000000"/>
          <w:lang w:val="en-US"/>
        </w:rPr>
        <w:t xml:space="preserve"> auto </w:t>
      </w:r>
      <w:r>
        <w:rPr>
          <w:rFonts w:hint="default" w:ascii="Times New Roman" w:hAnsi="Times New Roman" w:cs="Times New Roman"/>
          <w:i/>
          <w:iCs/>
          <w:color w:val="000000"/>
          <w:lang w:val="ro-RO"/>
        </w:rPr>
        <w:t>și</w:t>
      </w:r>
      <w:r>
        <w:rPr>
          <w:rFonts w:hint="default" w:ascii="Times New Roman" w:hAnsi="Times New Roman" w:cs="Times New Roman"/>
          <w:i/>
          <w:iCs/>
          <w:color w:val="000000"/>
          <w:lang w:val="en-US"/>
        </w:rPr>
        <w:t xml:space="preserve"> pietonal</w:t>
      </w:r>
      <w:r>
        <w:rPr>
          <w:rFonts w:hint="default" w:ascii="Times New Roman" w:hAnsi="Times New Roman" w:cs="Times New Roman"/>
          <w:i/>
          <w:iCs/>
          <w:color w:val="000000"/>
          <w:lang w:val="ro-RO"/>
        </w:rPr>
        <w:t>ă.</w:t>
      </w:r>
    </w:p>
    <w:p>
      <w:pPr>
        <w:pStyle w:val="12"/>
        <w:keepNext w:val="0"/>
        <w:keepLines w:val="0"/>
        <w:pageBreakBefore w:val="0"/>
        <w:widowControl/>
        <w:kinsoku/>
        <w:wordWrap/>
        <w:overflowPunct/>
        <w:topLinePunct w:val="0"/>
        <w:autoSpaceDE/>
        <w:autoSpaceDN/>
        <w:bidi w:val="0"/>
        <w:adjustRightInd/>
        <w:snapToGrid/>
        <w:spacing w:after="181" w:afterLines="50" w:line="240" w:lineRule="auto"/>
        <w:ind w:left="0" w:leftChars="0" w:right="0" w:rightChars="0" w:firstLine="720" w:firstLineChars="0"/>
        <w:jc w:val="both"/>
        <w:textAlignment w:val="auto"/>
        <w:outlineLvl w:val="9"/>
        <w:rPr>
          <w:rFonts w:hint="default" w:ascii="Times New Roman" w:hAnsi="Times New Roman" w:cs="Times New Roman"/>
          <w:b/>
          <w:bCs/>
          <w:i/>
          <w:iCs/>
          <w:sz w:val="24"/>
          <w:szCs w:val="24"/>
          <w:lang w:val="es-ES"/>
        </w:rPr>
      </w:pPr>
      <w:r>
        <w:rPr>
          <w:rFonts w:hint="default" w:ascii="Times New Roman" w:hAnsi="Times New Roman" w:cs="Times New Roman"/>
          <w:b/>
          <w:bCs/>
          <w:i/>
          <w:iCs/>
          <w:sz w:val="24"/>
          <w:szCs w:val="24"/>
          <w:lang w:val="es-ES"/>
        </w:rPr>
        <w:t>Rezumatul proiectului</w:t>
      </w:r>
    </w:p>
    <w:p>
      <w:pPr>
        <w:pStyle w:val="7"/>
        <w:keepNext w:val="0"/>
        <w:keepLines w:val="0"/>
        <w:pageBreakBefore w:val="0"/>
        <w:widowControl/>
        <w:tabs>
          <w:tab w:val="center" w:pos="4680"/>
          <w:tab w:val="right" w:pos="9360"/>
          <w:tab w:val="clear" w:pos="4320"/>
          <w:tab w:val="clear" w:pos="8640"/>
        </w:tabs>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Cartierul Baba Novac, de la strada Baba Novac spre nord până la strada Prelungirea Barbu Stefănescu Delavrancea, spre est până la strada Horia Grigorescu și spre vest până la Aleea Dimitrie Onciul, a înregistrat de-a lungul ultimilor 15 – 20 ani o intensă dezvoltare urbanistică reprezentată în principal prin construc</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ii de locuit proprietate privată.</w:t>
      </w:r>
    </w:p>
    <w:p>
      <w:pPr>
        <w:pStyle w:val="7"/>
        <w:keepNext w:val="0"/>
        <w:keepLines w:val="0"/>
        <w:pageBreakBefore w:val="0"/>
        <w:widowControl/>
        <w:tabs>
          <w:tab w:val="center" w:pos="4680"/>
          <w:tab w:val="right" w:pos="9360"/>
          <w:tab w:val="clear" w:pos="4320"/>
          <w:tab w:val="clear" w:pos="8640"/>
        </w:tabs>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Style w:val="15"/>
          <w:rFonts w:hint="default" w:ascii="Times New Roman" w:hAnsi="Times New Roman" w:eastAsia="Times New Roman" w:cs="Times New Roman"/>
          <w:sz w:val="24"/>
          <w:szCs w:val="24"/>
          <w:lang w:val="ro-RO" w:eastAsia="en-US" w:bidi="ar-SA"/>
        </w:rPr>
      </w:pPr>
      <w:r>
        <w:rPr>
          <w:rFonts w:hint="default" w:ascii="Times New Roman" w:hAnsi="Times New Roman" w:cs="Times New Roman"/>
          <w:b/>
          <w:i/>
          <w:sz w:val="24"/>
          <w:szCs w:val="24"/>
          <w:lang w:val="ro-RO"/>
        </w:rPr>
        <w:t xml:space="preserve">     </w:t>
      </w:r>
      <w:r>
        <w:rPr>
          <w:rStyle w:val="15"/>
          <w:rFonts w:hint="default" w:ascii="Times New Roman" w:hAnsi="Times New Roman" w:eastAsia="Times New Roman" w:cs="Times New Roman"/>
          <w:sz w:val="24"/>
          <w:szCs w:val="24"/>
          <w:lang w:val="ro-RO" w:eastAsia="en-US" w:bidi="ar-SA"/>
        </w:rPr>
        <w:t xml:space="preserve"> </w:t>
      </w:r>
      <w:r>
        <w:rPr>
          <w:rStyle w:val="15"/>
          <w:rFonts w:hint="default" w:ascii="Times New Roman" w:hAnsi="Times New Roman" w:cs="Times New Roman"/>
          <w:sz w:val="24"/>
          <w:szCs w:val="24"/>
          <w:lang w:val="ro-RO" w:eastAsia="en-US" w:bidi="ar-SA"/>
        </w:rPr>
        <w:t xml:space="preserve">Străzile sunt </w:t>
      </w:r>
      <w:r>
        <w:rPr>
          <w:rStyle w:val="15"/>
          <w:rFonts w:hint="default" w:ascii="Times New Roman" w:hAnsi="Times New Roman" w:eastAsia="Times New Roman" w:cs="Times New Roman"/>
          <w:sz w:val="24"/>
          <w:szCs w:val="24"/>
          <w:lang w:val="ro-RO" w:eastAsia="en-US" w:bidi="ar-SA"/>
        </w:rPr>
        <w:t>m</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rginit</w:t>
      </w:r>
      <w:r>
        <w:rPr>
          <w:rStyle w:val="15"/>
          <w:rFonts w:hint="default" w:ascii="Times New Roman" w:hAnsi="Times New Roman" w:cs="Times New Roman"/>
          <w:sz w:val="24"/>
          <w:szCs w:val="24"/>
          <w:lang w:val="ro-RO" w:eastAsia="en-US" w:bidi="ar-SA"/>
        </w:rPr>
        <w:t>e</w:t>
      </w:r>
      <w:r>
        <w:rPr>
          <w:rStyle w:val="15"/>
          <w:rFonts w:hint="default" w:ascii="Times New Roman" w:hAnsi="Times New Roman" w:eastAsia="Times New Roman" w:cs="Times New Roman"/>
          <w:sz w:val="24"/>
          <w:szCs w:val="24"/>
          <w:lang w:val="ro-RO" w:eastAsia="en-US" w:bidi="ar-SA"/>
        </w:rPr>
        <w:t xml:space="preserve"> de o parte </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ro-RO" w:eastAsia="en-US" w:bidi="ar-SA"/>
        </w:rPr>
        <w:t>i de alta de construc</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ii de locuit proprietate privat</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 cu </w:t>
      </w: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ro-RO" w:eastAsia="en-US" w:bidi="ar-SA"/>
        </w:rPr>
        <w:t xml:space="preserve">mprejmuiri, aflate </w:t>
      </w: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ro-RO" w:eastAsia="en-US" w:bidi="ar-SA"/>
        </w:rPr>
        <w:t>n diferite stadii</w:t>
      </w:r>
      <w:r>
        <w:rPr>
          <w:rStyle w:val="15"/>
          <w:rFonts w:hint="default" w:ascii="Times New Roman" w:hAnsi="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w:t>
      </w: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ro-RO" w:eastAsia="en-US" w:bidi="ar-SA"/>
        </w:rPr>
        <w:t xml:space="preserve">n exploatare </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ro-RO" w:eastAsia="en-US" w:bidi="ar-SA"/>
        </w:rPr>
        <w:t xml:space="preserve">i </w:t>
      </w: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ro-RO" w:eastAsia="en-US" w:bidi="ar-SA"/>
        </w:rPr>
        <w:t>n diverse stadii de execu</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ie), alte terenuri virane (lotiz</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ri) cu sau f</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r</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 </w:t>
      </w: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ro-RO" w:eastAsia="en-US" w:bidi="ar-SA"/>
        </w:rPr>
        <w:t>mprejmuiri destinate construirii de locuin</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e private.  Principalele degrad</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ri </w:t>
      </w:r>
      <w:r>
        <w:rPr>
          <w:rStyle w:val="15"/>
          <w:rFonts w:hint="default" w:ascii="Times New Roman" w:hAnsi="Times New Roman" w:cs="Times New Roman"/>
          <w:sz w:val="24"/>
          <w:szCs w:val="24"/>
          <w:lang w:val="ro-RO" w:eastAsia="en-US" w:bidi="ar-SA"/>
        </w:rPr>
        <w:t xml:space="preserve">ale suprafețelor existente </w:t>
      </w:r>
      <w:r>
        <w:rPr>
          <w:rStyle w:val="15"/>
          <w:rFonts w:hint="default" w:ascii="Times New Roman" w:hAnsi="Times New Roman" w:eastAsia="Times New Roman" w:cs="Times New Roman"/>
          <w:sz w:val="24"/>
          <w:szCs w:val="24"/>
          <w:lang w:val="ro-RO" w:eastAsia="en-US" w:bidi="ar-SA"/>
        </w:rPr>
        <w:t>sunt: ced</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ri, denivelari, tas</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ri,  gropi </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ro-RO" w:eastAsia="en-US" w:bidi="ar-SA"/>
        </w:rPr>
        <w:t>i f</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ga</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ro-RO" w:eastAsia="en-US" w:bidi="ar-SA"/>
        </w:rPr>
        <w:t>e, cu noroi pe perioadele cu precipita</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ii, iar pe perioadele uscate cu producere de praf.</w:t>
      </w:r>
    </w:p>
    <w:p>
      <w:pPr>
        <w:pStyle w:val="7"/>
        <w:keepNext w:val="0"/>
        <w:keepLines w:val="0"/>
        <w:pageBreakBefore w:val="0"/>
        <w:widowControl/>
        <w:tabs>
          <w:tab w:val="center" w:pos="4680"/>
          <w:tab w:val="right" w:pos="9360"/>
          <w:tab w:val="clear" w:pos="4320"/>
          <w:tab w:val="clear" w:pos="8640"/>
        </w:tabs>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Style w:val="15"/>
          <w:rFonts w:hint="default" w:ascii="Times New Roman" w:hAnsi="Times New Roman" w:eastAsia="Times New Roman" w:cs="Times New Roman"/>
          <w:sz w:val="24"/>
          <w:szCs w:val="24"/>
          <w:lang w:val="ro-RO" w:eastAsia="en-US" w:bidi="ar-SA"/>
        </w:rPr>
      </w:pPr>
    </w:p>
    <w:p>
      <w:pPr>
        <w:keepNext w:val="0"/>
        <w:keepLines w:val="0"/>
        <w:pageBreakBefore w:val="0"/>
        <w:widowControl/>
        <w:kinsoku/>
        <w:wordWrap/>
        <w:overflowPunct/>
        <w:topLinePunct w:val="0"/>
        <w:autoSpaceDE/>
        <w:autoSpaceDN/>
        <w:bidi w:val="0"/>
        <w:adjustRightInd/>
        <w:snapToGrid/>
        <w:spacing w:after="181" w:afterLines="50" w:line="240" w:lineRule="auto"/>
        <w:ind w:left="0" w:leftChars="0" w:right="0" w:rightChars="0" w:firstLine="0" w:firstLineChars="0"/>
        <w:jc w:val="both"/>
        <w:textAlignment w:val="auto"/>
        <w:outlineLvl w:val="9"/>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eastAsia="Times New Roman" w:cs="Times New Roman"/>
          <w:sz w:val="24"/>
          <w:szCs w:val="24"/>
          <w:lang w:val="ro-RO" w:eastAsia="en-US" w:bidi="ar-SA"/>
        </w:rPr>
        <w:t xml:space="preserve">           </w:t>
      </w:r>
      <w:r>
        <w:rPr>
          <w:rStyle w:val="15"/>
          <w:rFonts w:hint="default" w:ascii="Times New Roman" w:hAnsi="Times New Roman" w:eastAsia="Times New Roman" w:cs="Times New Roman"/>
          <w:b/>
          <w:bCs/>
          <w:sz w:val="24"/>
          <w:szCs w:val="24"/>
          <w:lang w:val="ro-RO" w:eastAsia="en-US" w:bidi="ar-SA"/>
        </w:rPr>
        <w:t>Prin amenajările propuse se urmăreşte realizarea următoarelor principale obiective</w:t>
      </w:r>
      <w:r>
        <w:rPr>
          <w:rStyle w:val="15"/>
          <w:rFonts w:hint="default" w:ascii="Times New Roman" w:hAnsi="Times New Roman" w:eastAsia="Times New Roman" w:cs="Times New Roman"/>
          <w:sz w:val="24"/>
          <w:szCs w:val="24"/>
          <w:lang w:val="ro-RO" w:eastAsia="en-US" w:bidi="ar-SA"/>
        </w:rPr>
        <w:t>:</w:t>
      </w:r>
    </w:p>
    <w:p>
      <w:pPr>
        <w:numPr>
          <w:ilvl w:val="0"/>
          <w:numId w:val="2"/>
        </w:numPr>
        <w:tabs>
          <w:tab w:val="left" w:pos="720"/>
        </w:tabs>
        <w:suppressAutoHyphens w:val="0"/>
        <w:jc w:val="both"/>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eastAsia="Times New Roman" w:cs="Times New Roman"/>
          <w:sz w:val="24"/>
          <w:szCs w:val="24"/>
          <w:lang w:val="ro-RO" w:eastAsia="en-US" w:bidi="ar-SA"/>
        </w:rPr>
        <w:t xml:space="preserve">asigurarea unor artere rutiere de acces cu celelalte zone limitrofe </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ro-RO" w:eastAsia="en-US" w:bidi="ar-SA"/>
        </w:rPr>
        <w:t xml:space="preserve">i </w:t>
      </w: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ro-RO" w:eastAsia="en-US" w:bidi="ar-SA"/>
        </w:rPr>
        <w:t>n interiorul cartierului;</w:t>
      </w:r>
    </w:p>
    <w:p>
      <w:pPr>
        <w:numPr>
          <w:ilvl w:val="0"/>
          <w:numId w:val="2"/>
        </w:numPr>
        <w:tabs>
          <w:tab w:val="left" w:pos="720"/>
        </w:tabs>
        <w:suppressAutoHyphens w:val="0"/>
        <w:jc w:val="both"/>
        <w:rPr>
          <w:rStyle w:val="15"/>
          <w:rFonts w:hint="default" w:ascii="Times New Roman" w:hAnsi="Times New Roman" w:eastAsia="Times New Roman" w:cs="Times New Roman"/>
          <w:sz w:val="24"/>
          <w:szCs w:val="24"/>
          <w:lang w:val="fr-FR" w:eastAsia="en-US" w:bidi="ar-SA"/>
        </w:rPr>
      </w:pP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fr-FR" w:eastAsia="en-US" w:bidi="ar-SA"/>
        </w:rPr>
        <w:t>mbun</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fr-FR" w:eastAsia="en-US" w:bidi="ar-SA"/>
        </w:rPr>
        <w:t>t</w:t>
      </w:r>
      <w:r>
        <w:rPr>
          <w:rStyle w:val="15"/>
          <w:rFonts w:hint="default" w:ascii="Times New Roman" w:hAnsi="Times New Roman" w:cs="Times New Roman"/>
          <w:sz w:val="24"/>
          <w:szCs w:val="24"/>
          <w:lang w:val="ro-RO" w:eastAsia="en-US" w:bidi="ar-SA"/>
        </w:rPr>
        <w:t>ăț</w:t>
      </w:r>
      <w:r>
        <w:rPr>
          <w:rStyle w:val="15"/>
          <w:rFonts w:hint="default" w:ascii="Times New Roman" w:hAnsi="Times New Roman" w:eastAsia="Times New Roman" w:cs="Times New Roman"/>
          <w:sz w:val="24"/>
          <w:szCs w:val="24"/>
          <w:lang w:val="fr-FR" w:eastAsia="en-US" w:bidi="ar-SA"/>
        </w:rPr>
        <w:t>irea condi</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fr-FR" w:eastAsia="en-US" w:bidi="ar-SA"/>
        </w:rPr>
        <w:t>iilor de circula</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fr-FR" w:eastAsia="en-US" w:bidi="ar-SA"/>
        </w:rPr>
        <w:t>ie prin realizarea unei structuri rutiere adecvate solicit</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fr-FR" w:eastAsia="en-US" w:bidi="ar-SA"/>
        </w:rPr>
        <w:t xml:space="preserve">rilor de trafic </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fr-FR" w:eastAsia="en-US" w:bidi="ar-SA"/>
        </w:rPr>
        <w:t xml:space="preserve">i aplicarea de </w:t>
      </w: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fr-FR" w:eastAsia="en-US" w:bidi="ar-SA"/>
        </w:rPr>
        <w:t>mbr</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fr-FR" w:eastAsia="en-US" w:bidi="ar-SA"/>
        </w:rPr>
        <w:t>c</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fr-FR" w:eastAsia="en-US" w:bidi="ar-SA"/>
        </w:rPr>
        <w:t>minte asfaltic</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fr-FR" w:eastAsia="en-US" w:bidi="ar-SA"/>
        </w:rPr>
        <w:t>;</w:t>
      </w:r>
    </w:p>
    <w:p>
      <w:pPr>
        <w:numPr>
          <w:ilvl w:val="0"/>
          <w:numId w:val="2"/>
        </w:numPr>
        <w:tabs>
          <w:tab w:val="left" w:pos="720"/>
        </w:tabs>
        <w:suppressAutoHyphens w:val="0"/>
        <w:jc w:val="both"/>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eastAsia="Times New Roman" w:cs="Times New Roman"/>
          <w:sz w:val="24"/>
          <w:szCs w:val="24"/>
          <w:lang w:val="ro-RO" w:eastAsia="en-US" w:bidi="ar-SA"/>
        </w:rPr>
        <w:t>creşterea fluien</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 xml:space="preserve">ei </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ro-RO" w:eastAsia="en-US" w:bidi="ar-SA"/>
        </w:rPr>
        <w:t>i a siguranţei circulaţiei rutiere şi pietonale din zonă;</w:t>
      </w:r>
    </w:p>
    <w:p>
      <w:pPr>
        <w:numPr>
          <w:ilvl w:val="0"/>
          <w:numId w:val="2"/>
        </w:numPr>
        <w:tabs>
          <w:tab w:val="left" w:pos="720"/>
        </w:tabs>
        <w:suppressAutoHyphens w:val="0"/>
        <w:jc w:val="both"/>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eastAsia="Times New Roman" w:cs="Times New Roman"/>
          <w:sz w:val="24"/>
          <w:szCs w:val="24"/>
          <w:lang w:val="ro-RO" w:eastAsia="en-US" w:bidi="ar-SA"/>
        </w:rPr>
        <w:t>posibilitatea racord</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rii lucr</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rilor propuse la lucr</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rile de interven</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ii ulterioare de modernizare;</w:t>
      </w:r>
    </w:p>
    <w:p>
      <w:pPr>
        <w:numPr>
          <w:ilvl w:val="0"/>
          <w:numId w:val="2"/>
        </w:numPr>
        <w:tabs>
          <w:tab w:val="left" w:pos="720"/>
        </w:tabs>
        <w:suppressAutoHyphens w:val="0"/>
        <w:jc w:val="both"/>
        <w:rPr>
          <w:rStyle w:val="15"/>
          <w:rFonts w:hint="default" w:ascii="Times New Roman" w:hAnsi="Times New Roman" w:eastAsia="Times New Roman" w:cs="Times New Roman"/>
          <w:b/>
          <w:bCs/>
          <w:i w:val="0"/>
          <w:iCs w:val="0"/>
          <w:sz w:val="24"/>
          <w:szCs w:val="24"/>
          <w:lang w:val="ro-RO" w:eastAsia="en-US" w:bidi="ar-SA"/>
        </w:rPr>
      </w:pPr>
      <w:r>
        <w:rPr>
          <w:rStyle w:val="15"/>
          <w:rFonts w:hint="default" w:ascii="Times New Roman" w:hAnsi="Times New Roman" w:eastAsia="Times New Roman" w:cs="Times New Roman"/>
          <w:sz w:val="24"/>
          <w:szCs w:val="24"/>
          <w:lang w:val="ro-RO" w:eastAsia="en-US" w:bidi="ar-SA"/>
        </w:rPr>
        <w:t xml:space="preserve">reducerea factorilor de poluare a factorilor de mediu, </w:t>
      </w: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ro-RO" w:eastAsia="en-US" w:bidi="ar-SA"/>
        </w:rPr>
        <w:t>n principal a aerului.</w:t>
      </w:r>
    </w:p>
    <w:p>
      <w:pPr>
        <w:keepNext w:val="0"/>
        <w:keepLines w:val="0"/>
        <w:pageBreakBefore w:val="0"/>
        <w:widowControl/>
        <w:numPr>
          <w:ilvl w:val="0"/>
          <w:numId w:val="0"/>
        </w:numPr>
        <w:tabs>
          <w:tab w:val="clear" w:pos="720"/>
        </w:tabs>
        <w:kinsoku/>
        <w:wordWrap/>
        <w:overflowPunct/>
        <w:topLinePunct w:val="0"/>
        <w:autoSpaceDE/>
        <w:autoSpaceDN/>
        <w:bidi w:val="0"/>
        <w:adjustRightInd/>
        <w:snapToGrid/>
        <w:spacing w:after="181" w:afterLines="50" w:line="240" w:lineRule="auto"/>
        <w:ind w:leftChars="0" w:right="0" w:rightChars="0" w:firstLine="720" w:firstLineChars="0"/>
        <w:jc w:val="both"/>
        <w:textAlignment w:val="auto"/>
        <w:outlineLvl w:val="9"/>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eastAsia="Times New Roman" w:cs="Times New Roman"/>
          <w:b/>
          <w:bCs/>
          <w:i w:val="0"/>
          <w:iCs w:val="0"/>
          <w:sz w:val="24"/>
          <w:szCs w:val="24"/>
          <w:lang w:val="ro-RO" w:eastAsia="en-US" w:bidi="ar-SA"/>
        </w:rPr>
        <w:t>Principalele categorii de lucrări necesare sunt</w:t>
      </w:r>
      <w:r>
        <w:rPr>
          <w:rStyle w:val="15"/>
          <w:rFonts w:hint="default" w:ascii="Times New Roman" w:hAnsi="Times New Roman" w:eastAsia="Times New Roman" w:cs="Times New Roman"/>
          <w:b/>
          <w:bCs/>
          <w:sz w:val="24"/>
          <w:szCs w:val="24"/>
          <w:lang w:val="ro-RO" w:eastAsia="en-US" w:bidi="ar-SA"/>
        </w:rPr>
        <w:t>:</w:t>
      </w:r>
    </w:p>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line="240" w:lineRule="auto"/>
        <w:ind w:left="360" w:leftChars="0" w:right="0" w:rightChars="0" w:firstLine="0" w:firstLineChars="0"/>
        <w:jc w:val="both"/>
        <w:textAlignment w:val="auto"/>
        <w:outlineLvl w:val="9"/>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Trasarea, cur</w:t>
      </w:r>
      <w:r>
        <w:rPr>
          <w:rStyle w:val="15"/>
          <w:rFonts w:hint="default" w:ascii="Times New Roman" w:hAnsi="Times New Roman" w:cs="Times New Roman"/>
          <w:sz w:val="24"/>
          <w:szCs w:val="24"/>
          <w:lang w:val="ro-RO" w:eastAsia="en-US" w:bidi="ar-SA"/>
        </w:rPr>
        <w:t>ăț</w:t>
      </w:r>
      <w:r>
        <w:rPr>
          <w:rStyle w:val="15"/>
          <w:rFonts w:hint="default" w:ascii="Times New Roman" w:hAnsi="Times New Roman" w:eastAsia="Times New Roman" w:cs="Times New Roman"/>
          <w:sz w:val="24"/>
          <w:szCs w:val="24"/>
          <w:lang w:val="ro-RO" w:eastAsia="en-US" w:bidi="ar-SA"/>
        </w:rPr>
        <w:t xml:space="preserve">irea </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ro-RO" w:eastAsia="en-US" w:bidi="ar-SA"/>
        </w:rPr>
        <w:t>i eliberarea amprizei drumului, dup</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 caz;</w:t>
      </w:r>
    </w:p>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line="240" w:lineRule="auto"/>
        <w:ind w:left="360" w:leftChars="0" w:right="0" w:rightChars="0" w:firstLine="0" w:firstLineChars="0"/>
        <w:jc w:val="both"/>
        <w:textAlignment w:val="auto"/>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Protejarea, dup</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 caz, a  instala</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iilor subterane din zonele carosabile conform cerin</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elor specifice ale administratorilor acestora, pe baza altor proiecte de specialitate</w:t>
      </w:r>
      <w:r>
        <w:rPr>
          <w:rStyle w:val="15"/>
          <w:rFonts w:hint="default" w:ascii="Times New Roman" w:hAnsi="Times New Roman" w:cs="Times New Roman"/>
          <w:sz w:val="24"/>
          <w:szCs w:val="24"/>
          <w:lang w:val="en-US" w:eastAsia="en-US" w:bidi="ar-SA"/>
        </w:rPr>
        <w:t>;</w:t>
      </w:r>
      <w:r>
        <w:rPr>
          <w:rStyle w:val="15"/>
          <w:rFonts w:hint="default" w:ascii="Times New Roman" w:hAnsi="Times New Roman" w:eastAsia="Times New Roman" w:cs="Times New Roman"/>
          <w:sz w:val="24"/>
          <w:szCs w:val="24"/>
          <w:lang w:val="ro-RO" w:eastAsia="en-US" w:bidi="ar-SA"/>
        </w:rPr>
        <w:t xml:space="preserve"> </w:t>
      </w:r>
    </w:p>
    <w:p>
      <w:pPr>
        <w:numPr>
          <w:ilvl w:val="0"/>
          <w:numId w:val="0"/>
        </w:numPr>
        <w:tabs>
          <w:tab w:val="clear" w:pos="720"/>
        </w:tabs>
        <w:suppressAutoHyphens w:val="0"/>
        <w:ind w:left="360" w:leftChars="0"/>
        <w:jc w:val="both"/>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Lucr</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ri de terasamente (s</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p</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turi, umpluturi, dup</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 caz, compactarea terenului);</w:t>
      </w:r>
    </w:p>
    <w:p>
      <w:pPr>
        <w:numPr>
          <w:ilvl w:val="0"/>
          <w:numId w:val="0"/>
        </w:numPr>
        <w:tabs>
          <w:tab w:val="clear" w:pos="720"/>
        </w:tabs>
        <w:suppressAutoHyphens w:val="0"/>
        <w:ind w:left="360" w:leftChars="0"/>
        <w:jc w:val="both"/>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Execu</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ia funda</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iei din piatr</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 spart</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 compactat</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 a</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ro-RO" w:eastAsia="en-US" w:bidi="ar-SA"/>
        </w:rPr>
        <w:t>ternut</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 pe un strat din nisip;</w:t>
      </w:r>
    </w:p>
    <w:p>
      <w:pPr>
        <w:numPr>
          <w:ilvl w:val="0"/>
          <w:numId w:val="0"/>
        </w:numPr>
        <w:tabs>
          <w:tab w:val="clear" w:pos="720"/>
        </w:tabs>
        <w:suppressAutoHyphens w:val="0"/>
        <w:ind w:left="360" w:leftChars="0"/>
        <w:jc w:val="both"/>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A</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ro-RO" w:eastAsia="en-US" w:bidi="ar-SA"/>
        </w:rPr>
        <w:t xml:space="preserve">ternerea </w:t>
      </w: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ro-RO" w:eastAsia="en-US" w:bidi="ar-SA"/>
        </w:rPr>
        <w:t>mbr</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c</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min</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ii carosabile de protec</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ie din beton asfaltic;</w:t>
      </w:r>
    </w:p>
    <w:p>
      <w:pPr>
        <w:numPr>
          <w:ilvl w:val="0"/>
          <w:numId w:val="0"/>
        </w:numPr>
        <w:tabs>
          <w:tab w:val="clear" w:pos="720"/>
        </w:tabs>
        <w:suppressAutoHyphens w:val="0"/>
        <w:ind w:left="360" w:leftChars="0"/>
        <w:jc w:val="both"/>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Amenajare acostamente;</w:t>
      </w:r>
    </w:p>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after="181" w:afterLines="50" w:line="240" w:lineRule="auto"/>
        <w:ind w:left="360" w:leftChars="0" w:right="0" w:rightChars="0" w:firstLine="0" w:firstLineChars="0"/>
        <w:jc w:val="both"/>
        <w:textAlignment w:val="auto"/>
        <w:outlineLvl w:val="9"/>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Montarea de indicatoare rutiere pentru reglementarea circula</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iei.</w:t>
      </w:r>
    </w:p>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after="181" w:afterLines="50" w:line="240" w:lineRule="auto"/>
        <w:ind w:left="360" w:leftChars="0" w:right="0" w:rightChars="0" w:firstLine="0" w:firstLineChars="0"/>
        <w:jc w:val="both"/>
        <w:textAlignment w:val="auto"/>
        <w:outlineLvl w:val="9"/>
        <w:rPr>
          <w:rStyle w:val="15"/>
          <w:rFonts w:hint="default" w:ascii="Times New Roman" w:hAnsi="Times New Roman" w:eastAsia="Times New Roman" w:cs="Times New Roman"/>
          <w:sz w:val="24"/>
          <w:szCs w:val="24"/>
          <w:lang w:val="ro-RO" w:eastAsia="en-US" w:bidi="ar-SA"/>
        </w:rPr>
      </w:pPr>
      <w:r>
        <w:rPr>
          <w:rFonts w:hint="default" w:ascii="Times New Roman" w:hAnsi="Times New Roman" w:cs="Times New Roman"/>
          <w:b/>
          <w:i/>
          <w:sz w:val="24"/>
          <w:szCs w:val="24"/>
          <w:lang w:val="en-US"/>
        </w:rPr>
        <w:tab/>
      </w:r>
      <w:r>
        <w:rPr>
          <w:rFonts w:hint="default" w:ascii="Times New Roman" w:hAnsi="Times New Roman" w:cs="Times New Roman"/>
          <w:b/>
          <w:bCs w:val="0"/>
          <w:i/>
          <w:sz w:val="24"/>
          <w:szCs w:val="24"/>
          <w:lang w:val="en-US"/>
        </w:rPr>
        <w:t xml:space="preserve"> </w:t>
      </w:r>
      <w:r>
        <w:rPr>
          <w:rStyle w:val="15"/>
          <w:rFonts w:hint="default" w:ascii="Times New Roman" w:hAnsi="Times New Roman" w:eastAsia="Times New Roman" w:cs="Times New Roman"/>
          <w:b/>
          <w:bCs w:val="0"/>
          <w:sz w:val="24"/>
          <w:szCs w:val="24"/>
          <w:lang w:val="ro-RO" w:eastAsia="en-US" w:bidi="ar-SA"/>
        </w:rPr>
        <w:t>Structura rutier</w:t>
      </w:r>
      <w:r>
        <w:rPr>
          <w:rStyle w:val="15"/>
          <w:rFonts w:hint="default" w:ascii="Times New Roman" w:hAnsi="Times New Roman" w:cs="Times New Roman"/>
          <w:b/>
          <w:bCs w:val="0"/>
          <w:sz w:val="24"/>
          <w:szCs w:val="24"/>
          <w:lang w:val="ro-RO" w:eastAsia="en-US" w:bidi="ar-SA"/>
        </w:rPr>
        <w:t>ă</w:t>
      </w:r>
      <w:r>
        <w:rPr>
          <w:rStyle w:val="15"/>
          <w:rFonts w:hint="default" w:ascii="Times New Roman" w:hAnsi="Times New Roman" w:eastAsia="Times New Roman" w:cs="Times New Roman"/>
          <w:b/>
          <w:bCs w:val="0"/>
          <w:sz w:val="24"/>
          <w:szCs w:val="24"/>
          <w:lang w:val="ro-RO" w:eastAsia="en-US" w:bidi="ar-SA"/>
        </w:rPr>
        <w:t xml:space="preserve"> va avea urm</w:t>
      </w:r>
      <w:r>
        <w:rPr>
          <w:rStyle w:val="15"/>
          <w:rFonts w:hint="default" w:ascii="Times New Roman" w:hAnsi="Times New Roman" w:cs="Times New Roman"/>
          <w:b/>
          <w:bCs w:val="0"/>
          <w:sz w:val="24"/>
          <w:szCs w:val="24"/>
          <w:lang w:val="ro-RO" w:eastAsia="en-US" w:bidi="ar-SA"/>
        </w:rPr>
        <w:t>ă</w:t>
      </w:r>
      <w:r>
        <w:rPr>
          <w:rStyle w:val="15"/>
          <w:rFonts w:hint="default" w:ascii="Times New Roman" w:hAnsi="Times New Roman" w:eastAsia="Times New Roman" w:cs="Times New Roman"/>
          <w:b/>
          <w:bCs w:val="0"/>
          <w:sz w:val="24"/>
          <w:szCs w:val="24"/>
          <w:lang w:val="ro-RO" w:eastAsia="en-US" w:bidi="ar-SA"/>
        </w:rPr>
        <w:t>toarea alc</w:t>
      </w:r>
      <w:r>
        <w:rPr>
          <w:rStyle w:val="15"/>
          <w:rFonts w:hint="default" w:ascii="Times New Roman" w:hAnsi="Times New Roman" w:cs="Times New Roman"/>
          <w:b/>
          <w:bCs w:val="0"/>
          <w:sz w:val="24"/>
          <w:szCs w:val="24"/>
          <w:lang w:val="ro-RO" w:eastAsia="en-US" w:bidi="ar-SA"/>
        </w:rPr>
        <w:t>ă</w:t>
      </w:r>
      <w:r>
        <w:rPr>
          <w:rStyle w:val="15"/>
          <w:rFonts w:hint="default" w:ascii="Times New Roman" w:hAnsi="Times New Roman" w:eastAsia="Times New Roman" w:cs="Times New Roman"/>
          <w:b/>
          <w:bCs w:val="0"/>
          <w:sz w:val="24"/>
          <w:szCs w:val="24"/>
          <w:lang w:val="ro-RO" w:eastAsia="en-US" w:bidi="ar-SA"/>
        </w:rPr>
        <w:t>tuire:</w:t>
      </w:r>
    </w:p>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line="240" w:lineRule="auto"/>
        <w:ind w:left="360" w:leftChars="0" w:right="0" w:rightChars="0" w:firstLine="0" w:firstLineChars="0"/>
        <w:jc w:val="both"/>
        <w:textAlignment w:val="auto"/>
        <w:outlineLvl w:val="9"/>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eastAsia="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 xml:space="preserve">6 cm </w:t>
      </w:r>
      <w:r>
        <w:rPr>
          <w:rStyle w:val="15"/>
          <w:rFonts w:hint="default" w:ascii="Times New Roman" w:hAnsi="Times New Roman" w:cs="Times New Roman"/>
          <w:sz w:val="24"/>
          <w:szCs w:val="24"/>
          <w:lang w:val="ro-RO" w:eastAsia="en-US" w:bidi="ar-SA"/>
        </w:rPr>
        <w:t>î</w:t>
      </w:r>
      <w:r>
        <w:rPr>
          <w:rStyle w:val="15"/>
          <w:rFonts w:hint="default" w:ascii="Times New Roman" w:hAnsi="Times New Roman" w:eastAsia="Times New Roman" w:cs="Times New Roman"/>
          <w:sz w:val="24"/>
          <w:szCs w:val="24"/>
          <w:lang w:val="ro-RO" w:eastAsia="en-US" w:bidi="ar-SA"/>
        </w:rPr>
        <w:t>mbr</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c</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minte (ca strat rulare </w:t>
      </w:r>
      <w:r>
        <w:rPr>
          <w:rStyle w:val="15"/>
          <w:rFonts w:hint="default" w:ascii="Times New Roman" w:hAnsi="Times New Roman" w:cs="Times New Roman"/>
          <w:sz w:val="24"/>
          <w:szCs w:val="24"/>
          <w:lang w:val="ro-RO" w:eastAsia="en-US" w:bidi="ar-SA"/>
        </w:rPr>
        <w:t>ș</w:t>
      </w:r>
      <w:r>
        <w:rPr>
          <w:rStyle w:val="15"/>
          <w:rFonts w:hint="default" w:ascii="Times New Roman" w:hAnsi="Times New Roman" w:eastAsia="Times New Roman" w:cs="Times New Roman"/>
          <w:sz w:val="24"/>
          <w:szCs w:val="24"/>
          <w:lang w:val="ro-RO" w:eastAsia="en-US" w:bidi="ar-SA"/>
        </w:rPr>
        <w:t>i de protec</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ie pietruire carosabil) din beton asfaltic;</w:t>
      </w:r>
    </w:p>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line="240" w:lineRule="auto"/>
        <w:ind w:left="360" w:leftChars="0" w:right="0" w:rightChars="0" w:firstLine="0" w:firstLineChars="0"/>
        <w:jc w:val="both"/>
        <w:textAlignment w:val="auto"/>
        <w:outlineLvl w:val="9"/>
        <w:rPr>
          <w:rStyle w:val="15"/>
          <w:rFonts w:hint="default" w:ascii="Times New Roman" w:hAnsi="Times New Roman" w:eastAsia="Times New Roman" w:cs="Times New Roman"/>
          <w:sz w:val="24"/>
          <w:szCs w:val="24"/>
          <w:lang w:val="ro-RO" w:eastAsia="en-US" w:bidi="ar-SA"/>
        </w:rPr>
      </w:pPr>
      <w:r>
        <w:rPr>
          <w:rStyle w:val="15"/>
          <w:rFonts w:hint="default" w:ascii="Times New Roman" w:hAnsi="Times New Roman" w:eastAsia="Times New Roman" w:cs="Times New Roman"/>
          <w:sz w:val="24"/>
          <w:szCs w:val="24"/>
          <w:lang w:val="en-US" w:eastAsia="en-US" w:bidi="ar-SA"/>
        </w:rPr>
        <w:t xml:space="preserve"> - </w:t>
      </w:r>
      <w:r>
        <w:rPr>
          <w:rStyle w:val="15"/>
          <w:rFonts w:hint="default" w:ascii="Times New Roman" w:hAnsi="Times New Roman" w:eastAsia="Times New Roman" w:cs="Times New Roman"/>
          <w:sz w:val="24"/>
          <w:szCs w:val="24"/>
          <w:lang w:val="ro-RO" w:eastAsia="en-US" w:bidi="ar-SA"/>
        </w:rPr>
        <w:t>30 cm funda</w:t>
      </w:r>
      <w:r>
        <w:rPr>
          <w:rStyle w:val="15"/>
          <w:rFonts w:hint="default" w:ascii="Times New Roman" w:hAnsi="Times New Roman" w:cs="Times New Roman"/>
          <w:sz w:val="24"/>
          <w:szCs w:val="24"/>
          <w:lang w:val="ro-RO" w:eastAsia="en-US" w:bidi="ar-SA"/>
        </w:rPr>
        <w:t>ț</w:t>
      </w:r>
      <w:r>
        <w:rPr>
          <w:rStyle w:val="15"/>
          <w:rFonts w:hint="default" w:ascii="Times New Roman" w:hAnsi="Times New Roman" w:eastAsia="Times New Roman" w:cs="Times New Roman"/>
          <w:sz w:val="24"/>
          <w:szCs w:val="24"/>
          <w:lang w:val="ro-RO" w:eastAsia="en-US" w:bidi="ar-SA"/>
        </w:rPr>
        <w:t>ie din piatr</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 xml:space="preserve"> spart</w:t>
      </w:r>
      <w:r>
        <w:rPr>
          <w:rStyle w:val="15"/>
          <w:rFonts w:hint="default" w:ascii="Times New Roman" w:hAnsi="Times New Roman" w:cs="Times New Roman"/>
          <w:sz w:val="24"/>
          <w:szCs w:val="24"/>
          <w:lang w:val="ro-RO" w:eastAsia="en-US" w:bidi="ar-SA"/>
        </w:rPr>
        <w:t>ă</w:t>
      </w:r>
      <w:r>
        <w:rPr>
          <w:rStyle w:val="15"/>
          <w:rFonts w:hint="default" w:ascii="Times New Roman" w:hAnsi="Times New Roman" w:eastAsia="Times New Roman" w:cs="Times New Roman"/>
          <w:sz w:val="24"/>
          <w:szCs w:val="24"/>
          <w:lang w:val="ro-RO" w:eastAsia="en-US" w:bidi="ar-SA"/>
        </w:rPr>
        <w:t>;</w:t>
      </w:r>
    </w:p>
    <w:p>
      <w:pPr>
        <w:numPr>
          <w:ilvl w:val="0"/>
          <w:numId w:val="0"/>
        </w:numPr>
        <w:tabs>
          <w:tab w:val="clear" w:pos="720"/>
        </w:tabs>
        <w:suppressAutoHyphens w:val="0"/>
        <w:ind w:left="360" w:leftChars="0"/>
        <w:jc w:val="both"/>
        <w:rPr>
          <w:rStyle w:val="15"/>
          <w:rFonts w:hint="default" w:ascii="Times New Roman" w:hAnsi="Times New Roman" w:eastAsia="Times New Roman" w:cs="Times New Roman"/>
          <w:b/>
          <w:bCs/>
          <w:i/>
          <w:iCs/>
          <w:color w:val="000000" w:themeColor="text1"/>
          <w:sz w:val="24"/>
          <w:szCs w:val="24"/>
          <w:u w:val="single"/>
          <w:lang w:val="ro-RO" w:eastAsia="en-US" w:bidi="ar-SA"/>
        </w:rPr>
      </w:pPr>
      <w:r>
        <w:rPr>
          <w:rStyle w:val="15"/>
          <w:rFonts w:hint="default" w:ascii="Times New Roman" w:hAnsi="Times New Roman" w:eastAsia="Times New Roman" w:cs="Times New Roman"/>
          <w:sz w:val="24"/>
          <w:szCs w:val="24"/>
          <w:lang w:val="en-US" w:eastAsia="en-US" w:bidi="ar-SA"/>
        </w:rPr>
        <w:t xml:space="preserve">- </w:t>
      </w:r>
      <w:r>
        <w:rPr>
          <w:rStyle w:val="15"/>
          <w:rFonts w:hint="default" w:ascii="Times New Roman" w:hAnsi="Times New Roman" w:eastAsia="Times New Roman" w:cs="Times New Roman"/>
          <w:sz w:val="24"/>
          <w:szCs w:val="24"/>
          <w:lang w:val="ro-RO" w:eastAsia="en-US" w:bidi="ar-SA"/>
        </w:rPr>
        <w:t>7 cm substrat din nisip</w:t>
      </w:r>
      <w:r>
        <w:rPr>
          <w:rStyle w:val="15"/>
          <w:rFonts w:hint="default" w:ascii="Times New Roman" w:hAnsi="Times New Roman" w:eastAsia="Times New Roman" w:cs="Times New Roman"/>
          <w:sz w:val="24"/>
          <w:szCs w:val="24"/>
          <w:lang w:val="en-US" w:eastAsia="en-US" w:bidi="ar-SA"/>
        </w:rPr>
        <w:t>.</w:t>
      </w:r>
    </w:p>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after="181" w:afterLines="50" w:line="240" w:lineRule="auto"/>
        <w:ind w:left="360" w:leftChars="0" w:right="0" w:rightChars="0" w:firstLine="0" w:firstLineChars="0"/>
        <w:jc w:val="both"/>
        <w:textAlignment w:val="auto"/>
        <w:outlineLvl w:val="9"/>
        <w:rPr>
          <w:rFonts w:hint="default" w:ascii="Times New Roman" w:hAnsi="Times New Roman" w:cs="Times New Roman"/>
          <w:b/>
          <w:sz w:val="24"/>
          <w:szCs w:val="24"/>
          <w:u w:val="single"/>
          <w:lang w:val="ro-RO"/>
        </w:rPr>
      </w:pPr>
      <w:bookmarkStart w:id="0" w:name="_Hlk518945557"/>
      <w:r>
        <w:rPr>
          <w:rStyle w:val="15"/>
          <w:rFonts w:hint="default" w:ascii="Times New Roman" w:hAnsi="Times New Roman" w:eastAsia="Times New Roman" w:cs="Times New Roman"/>
          <w:b/>
          <w:bCs w:val="0"/>
          <w:i/>
          <w:iCs/>
          <w:sz w:val="24"/>
          <w:szCs w:val="24"/>
          <w:lang w:val="ro-RO" w:eastAsia="en-US" w:bidi="ar-SA"/>
        </w:rPr>
        <w:t xml:space="preserve">  ,</w:t>
      </w:r>
      <w:r>
        <w:rPr>
          <w:rStyle w:val="15"/>
          <w:rFonts w:hint="default" w:ascii="Times New Roman" w:hAnsi="Times New Roman" w:eastAsia="Times New Roman" w:cs="Times New Roman"/>
          <w:b/>
          <w:bCs w:val="0"/>
          <w:i/>
          <w:iCs/>
          <w:sz w:val="24"/>
          <w:szCs w:val="24"/>
          <w:u w:val="single"/>
          <w:lang w:val="ro-RO" w:eastAsia="en-US" w:bidi="ar-SA"/>
        </w:rPr>
        <w:t>,STRADA ALEXANDRU ALEXANDRIDI ”</w:t>
      </w:r>
    </w:p>
    <w:p>
      <w:pPr>
        <w:pStyle w:val="7"/>
        <w:keepNext w:val="0"/>
        <w:keepLines w:val="0"/>
        <w:pageBreakBefore w:val="0"/>
        <w:widowControl/>
        <w:tabs>
          <w:tab w:val="center" w:pos="4680"/>
          <w:tab w:val="right" w:pos="9360"/>
          <w:tab w:val="clear" w:pos="4320"/>
          <w:tab w:val="clear" w:pos="8640"/>
        </w:tabs>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cs="Times New Roman"/>
          <w:sz w:val="24"/>
          <w:szCs w:val="24"/>
          <w:lang w:val="ro-RO"/>
        </w:rPr>
      </w:pPr>
      <w:r>
        <w:rPr>
          <w:rFonts w:hint="default" w:ascii="Times New Roman" w:hAnsi="Times New Roman" w:cs="Times New Roman"/>
          <w:sz w:val="24"/>
          <w:szCs w:val="24"/>
          <w:lang w:val="ro-RO"/>
        </w:rPr>
        <w:tab/>
      </w:r>
      <w:r>
        <w:rPr>
          <w:rFonts w:hint="default" w:ascii="Times New Roman" w:hAnsi="Times New Roman" w:cs="Times New Roman"/>
          <w:sz w:val="24"/>
          <w:szCs w:val="24"/>
          <w:lang w:val="ro-RO"/>
        </w:rPr>
        <w:t xml:space="preserve">    Drumul public proiectat denumit </w:t>
      </w:r>
      <w:r>
        <w:rPr>
          <w:rFonts w:hint="default" w:ascii="Times New Roman" w:hAnsi="Times New Roman" w:cs="Times New Roman"/>
          <w:b/>
          <w:i/>
          <w:sz w:val="24"/>
          <w:szCs w:val="24"/>
          <w:lang w:val="ro-RO"/>
        </w:rPr>
        <w:t xml:space="preserve">,,Strada Alexandru Alexandridi” </w:t>
      </w:r>
      <w:r>
        <w:rPr>
          <w:rFonts w:hint="default" w:ascii="Times New Roman" w:hAnsi="Times New Roman" w:cs="Times New Roman"/>
          <w:sz w:val="24"/>
          <w:szCs w:val="24"/>
          <w:lang w:val="ro-RO"/>
        </w:rPr>
        <w:t>este localizat în intravilanul Municipiului Constanța, în partea centrală a cartierului Baba Novac.</w:t>
      </w:r>
    </w:p>
    <w:p>
      <w:pPr>
        <w:pStyle w:val="7"/>
        <w:numPr>
          <w:ilvl w:val="0"/>
          <w:numId w:val="0"/>
        </w:numPr>
        <w:tabs>
          <w:tab w:val="center" w:pos="360"/>
          <w:tab w:val="clear" w:pos="720"/>
          <w:tab w:val="clear" w:pos="4320"/>
        </w:tabs>
        <w:spacing w:after="240" w:line="276" w:lineRule="auto"/>
        <w:ind w:leftChars="0"/>
        <w:jc w:val="both"/>
        <w:rPr>
          <w:rFonts w:hint="default" w:ascii="Times New Roman" w:hAnsi="Times New Roman" w:cs="Times New Roman"/>
          <w:sz w:val="24"/>
          <w:szCs w:val="24"/>
          <w:lang w:val="ro-RO"/>
        </w:rPr>
      </w:pPr>
      <w:r>
        <w:rPr>
          <w:rFonts w:hint="default" w:ascii="Times New Roman" w:hAnsi="Times New Roman" w:cs="Times New Roman"/>
          <w:b/>
          <w:i/>
          <w:sz w:val="24"/>
          <w:szCs w:val="24"/>
          <w:lang w:val="ro-RO"/>
        </w:rPr>
        <w:tab/>
      </w:r>
      <w:r>
        <w:rPr>
          <w:rFonts w:hint="default" w:ascii="Times New Roman" w:hAnsi="Times New Roman" w:cs="Times New Roman"/>
          <w:b/>
          <w:i/>
          <w:sz w:val="24"/>
          <w:szCs w:val="24"/>
          <w:lang w:val="ro-RO"/>
        </w:rPr>
        <w:t xml:space="preserve">        </w:t>
      </w:r>
      <w:r>
        <w:rPr>
          <w:rFonts w:hint="default" w:ascii="Times New Roman" w:hAnsi="Times New Roman" w:cs="Times New Roman"/>
          <w:b w:val="0"/>
          <w:bCs/>
          <w:i/>
          <w:sz w:val="24"/>
          <w:szCs w:val="24"/>
          <w:lang w:val="ro-RO"/>
        </w:rPr>
        <w:t xml:space="preserve"> Strada Alexandru Alexandridi </w:t>
      </w:r>
      <w:r>
        <w:rPr>
          <w:rFonts w:hint="default" w:ascii="Times New Roman" w:hAnsi="Times New Roman" w:cs="Times New Roman"/>
          <w:b w:val="0"/>
          <w:bCs/>
          <w:sz w:val="24"/>
          <w:szCs w:val="24"/>
          <w:lang w:val="ro-RO"/>
        </w:rPr>
        <w:t>ur</w:t>
      </w:r>
      <w:r>
        <w:rPr>
          <w:rFonts w:hint="default" w:ascii="Times New Roman" w:hAnsi="Times New Roman" w:cs="Times New Roman"/>
          <w:sz w:val="24"/>
          <w:szCs w:val="24"/>
          <w:lang w:val="ro-RO"/>
        </w:rPr>
        <w:t>mărește traseul dinspre str. Govora către nord, pe o lungime de 242</w:t>
      </w:r>
      <w:r>
        <w:rPr>
          <w:rFonts w:hint="default" w:ascii="Times New Roman" w:hAnsi="Times New Roman" w:cs="Times New Roman"/>
          <w:sz w:val="24"/>
          <w:szCs w:val="24"/>
        </w:rPr>
        <w:t>.5</w:t>
      </w:r>
      <w:r>
        <w:rPr>
          <w:rFonts w:hint="default" w:ascii="Times New Roman" w:hAnsi="Times New Roman" w:cs="Times New Roman"/>
          <w:sz w:val="24"/>
          <w:szCs w:val="24"/>
          <w:lang w:val="ro-RO"/>
        </w:rPr>
        <w:t xml:space="preserve"> m. </w:t>
      </w:r>
    </w:p>
    <w:p>
      <w:pPr>
        <w:pStyle w:val="12"/>
        <w:keepNext w:val="0"/>
        <w:keepLines w:val="0"/>
        <w:pageBreakBefore w:val="0"/>
        <w:widowControl/>
        <w:tabs>
          <w:tab w:val="center" w:pos="360"/>
          <w:tab w:val="right" w:pos="8640"/>
        </w:tabs>
        <w:kinsoku/>
        <w:wordWrap/>
        <w:overflowPunct/>
        <w:topLinePunct w:val="0"/>
        <w:autoSpaceDE/>
        <w:autoSpaceDN/>
        <w:bidi w:val="0"/>
        <w:adjustRightInd/>
        <w:snapToGrid/>
        <w:spacing w:line="276" w:lineRule="auto"/>
        <w:ind w:left="720" w:leftChars="0" w:right="0" w:rightChars="0"/>
        <w:jc w:val="both"/>
        <w:textAlignment w:val="auto"/>
        <w:outlineLvl w:val="9"/>
        <w:rPr>
          <w:rFonts w:hint="default" w:ascii="Times New Roman" w:hAnsi="Times New Roman" w:cs="Times New Roman"/>
          <w:i/>
          <w:iCs/>
          <w:sz w:val="24"/>
          <w:szCs w:val="24"/>
          <w:lang w:val="ro-RO"/>
        </w:rPr>
      </w:pPr>
      <w:r>
        <w:rPr>
          <w:rFonts w:hint="default" w:ascii="Times New Roman" w:hAnsi="Times New Roman" w:cs="Times New Roman"/>
          <w:b/>
          <w:i/>
          <w:iCs/>
          <w:sz w:val="24"/>
          <w:szCs w:val="24"/>
          <w:lang w:val="ro-RO"/>
        </w:rPr>
        <w:t xml:space="preserve">Situația </w:t>
      </w:r>
      <w:r>
        <w:rPr>
          <w:rFonts w:hint="default" w:ascii="Times New Roman" w:hAnsi="Times New Roman" w:cs="Times New Roman"/>
          <w:b/>
          <w:i/>
          <w:iCs/>
          <w:sz w:val="24"/>
          <w:szCs w:val="24"/>
          <w:lang w:val="en-US"/>
        </w:rPr>
        <w:t>p</w:t>
      </w:r>
      <w:r>
        <w:rPr>
          <w:rFonts w:hint="default" w:ascii="Times New Roman" w:hAnsi="Times New Roman" w:cs="Times New Roman"/>
          <w:b/>
          <w:i/>
          <w:iCs/>
          <w:sz w:val="24"/>
          <w:szCs w:val="24"/>
          <w:lang w:val="ro-RO"/>
        </w:rPr>
        <w:t>roiectată</w:t>
      </w:r>
    </w:p>
    <w:p>
      <w:pPr>
        <w:pStyle w:val="7"/>
        <w:keepNext w:val="0"/>
        <w:keepLines w:val="0"/>
        <w:pageBreakBefore w:val="0"/>
        <w:widowControl/>
        <w:numPr>
          <w:ilvl w:val="0"/>
          <w:numId w:val="0"/>
        </w:numPr>
        <w:tabs>
          <w:tab w:val="center" w:pos="720"/>
          <w:tab w:val="clear" w:pos="4320"/>
        </w:tabs>
        <w:kinsoku/>
        <w:wordWrap/>
        <w:overflowPunct/>
        <w:topLinePunct w:val="0"/>
        <w:autoSpaceDE/>
        <w:autoSpaceDN/>
        <w:bidi w:val="0"/>
        <w:adjustRightInd/>
        <w:snapToGrid/>
        <w:spacing w:line="276" w:lineRule="auto"/>
        <w:ind w:left="360" w:leftChars="0" w:right="0" w:rightChars="0"/>
        <w:jc w:val="both"/>
        <w:textAlignment w:val="auto"/>
        <w:outlineLvl w:val="9"/>
        <w:rPr>
          <w:rFonts w:hint="default" w:ascii="Times New Roman" w:hAnsi="Times New Roman" w:cs="Times New Roman"/>
          <w:sz w:val="24"/>
          <w:szCs w:val="24"/>
          <w:lang w:val="ro-RO"/>
        </w:rPr>
      </w:pPr>
      <w:r>
        <w:rPr>
          <w:rFonts w:hint="default" w:ascii="Times New Roman" w:hAnsi="Times New Roman" w:cs="Times New Roman"/>
          <w:i/>
          <w:sz w:val="24"/>
          <w:szCs w:val="24"/>
          <w:u w:val="single"/>
          <w:lang w:val="ro-RO"/>
        </w:rPr>
        <w:t>- Lungimea totală</w:t>
      </w:r>
      <w:r>
        <w:rPr>
          <w:rFonts w:hint="default" w:ascii="Times New Roman" w:hAnsi="Times New Roman" w:cs="Times New Roman"/>
          <w:sz w:val="24"/>
          <w:szCs w:val="24"/>
          <w:lang w:val="ro-RO"/>
        </w:rPr>
        <w:t xml:space="preserve"> este de 242.5 m, de la str. Govora, spre nord, pana la strada Otopeni;</w:t>
      </w:r>
    </w:p>
    <w:p>
      <w:pPr>
        <w:pStyle w:val="7"/>
        <w:keepNext w:val="0"/>
        <w:keepLines w:val="0"/>
        <w:pageBreakBefore w:val="0"/>
        <w:widowControl/>
        <w:numPr>
          <w:ilvl w:val="0"/>
          <w:numId w:val="0"/>
        </w:numPr>
        <w:tabs>
          <w:tab w:val="center" w:pos="720"/>
          <w:tab w:val="clear" w:pos="4320"/>
        </w:tabs>
        <w:kinsoku/>
        <w:wordWrap/>
        <w:overflowPunct/>
        <w:topLinePunct w:val="0"/>
        <w:autoSpaceDE/>
        <w:autoSpaceDN/>
        <w:bidi w:val="0"/>
        <w:adjustRightInd/>
        <w:snapToGrid/>
        <w:spacing w:line="276" w:lineRule="auto"/>
        <w:ind w:left="360" w:leftChars="0" w:right="0" w:rightChars="0"/>
        <w:jc w:val="both"/>
        <w:textAlignment w:val="auto"/>
        <w:outlineLvl w:val="9"/>
        <w:rPr>
          <w:rFonts w:hint="default" w:ascii="Times New Roman" w:hAnsi="Times New Roman" w:cs="Times New Roman"/>
          <w:sz w:val="24"/>
          <w:szCs w:val="24"/>
          <w:lang w:val="ro-RO"/>
        </w:rPr>
      </w:pPr>
      <w:r>
        <w:rPr>
          <w:rFonts w:hint="default" w:ascii="Times New Roman" w:hAnsi="Times New Roman" w:cs="Times New Roman"/>
          <w:i/>
          <w:sz w:val="24"/>
          <w:szCs w:val="24"/>
          <w:u w:val="single"/>
          <w:lang w:val="ro-RO"/>
        </w:rPr>
        <w:t>- Lațimea carosabilului cu îmbrăcăminte asfaltică</w:t>
      </w:r>
      <w:r>
        <w:rPr>
          <w:rFonts w:hint="default" w:ascii="Times New Roman" w:hAnsi="Times New Roman" w:cs="Times New Roman"/>
          <w:sz w:val="24"/>
          <w:szCs w:val="24"/>
          <w:lang w:val="ro-RO"/>
        </w:rPr>
        <w:t xml:space="preserve"> este de 4 m ;</w:t>
      </w:r>
    </w:p>
    <w:p>
      <w:pPr>
        <w:pStyle w:val="7"/>
        <w:keepNext w:val="0"/>
        <w:keepLines w:val="0"/>
        <w:pageBreakBefore w:val="0"/>
        <w:widowControl/>
        <w:numPr>
          <w:ilvl w:val="0"/>
          <w:numId w:val="0"/>
        </w:numPr>
        <w:tabs>
          <w:tab w:val="right" w:pos="360"/>
          <w:tab w:val="clear" w:pos="720"/>
          <w:tab w:val="clear" w:pos="4320"/>
          <w:tab w:val="clear" w:pos="8640"/>
        </w:tabs>
        <w:kinsoku/>
        <w:wordWrap/>
        <w:overflowPunct/>
        <w:topLinePunct w:val="0"/>
        <w:autoSpaceDE/>
        <w:autoSpaceDN/>
        <w:bidi w:val="0"/>
        <w:adjustRightInd/>
        <w:snapToGrid/>
        <w:spacing w:line="276" w:lineRule="auto"/>
        <w:ind w:leftChars="0" w:right="0" w:rightChars="0"/>
        <w:jc w:val="both"/>
        <w:textAlignment w:val="auto"/>
        <w:outlineLvl w:val="9"/>
        <w:rPr>
          <w:rFonts w:hint="default" w:ascii="Times New Roman" w:hAnsi="Times New Roman" w:cs="Times New Roman"/>
          <w:sz w:val="24"/>
          <w:szCs w:val="24"/>
          <w:lang w:val="ro-RO"/>
        </w:rPr>
      </w:pPr>
      <w:r>
        <w:rPr>
          <w:rFonts w:hint="default" w:ascii="Times New Roman" w:hAnsi="Times New Roman" w:cs="Times New Roman"/>
          <w:b w:val="0"/>
          <w:bCs/>
          <w:i/>
          <w:sz w:val="24"/>
          <w:szCs w:val="24"/>
          <w:lang w:val="en-US"/>
        </w:rPr>
        <w:t xml:space="preserve">      - </w:t>
      </w:r>
      <w:r>
        <w:rPr>
          <w:rFonts w:hint="default" w:ascii="Times New Roman" w:hAnsi="Times New Roman" w:cs="Times New Roman"/>
          <w:b w:val="0"/>
          <w:bCs/>
          <w:i/>
          <w:sz w:val="24"/>
          <w:szCs w:val="24"/>
          <w:lang w:val="ro-RO"/>
        </w:rPr>
        <w:t>Scurgerea apelor de suprafață</w:t>
      </w:r>
      <w:r>
        <w:rPr>
          <w:rFonts w:hint="default" w:ascii="Times New Roman" w:hAnsi="Times New Roman" w:cs="Times New Roman"/>
          <w:b w:val="0"/>
          <w:bCs/>
          <w:sz w:val="24"/>
          <w:szCs w:val="24"/>
          <w:lang w:val="ro-RO"/>
        </w:rPr>
        <w:t xml:space="preserve"> </w:t>
      </w:r>
      <w:r>
        <w:rPr>
          <w:rFonts w:hint="default" w:ascii="Times New Roman" w:hAnsi="Times New Roman" w:cs="Times New Roman"/>
          <w:sz w:val="24"/>
          <w:szCs w:val="24"/>
          <w:lang w:val="ro-RO"/>
        </w:rPr>
        <w:t>se realizează la suprafață după profilul longitudinal și transversal către  limita terenului viran adiacent</w:t>
      </w:r>
      <w:r>
        <w:rPr>
          <w:rFonts w:hint="default" w:ascii="Times New Roman" w:hAnsi="Times New Roman" w:cs="Times New Roman"/>
          <w:sz w:val="24"/>
          <w:szCs w:val="24"/>
          <w:lang w:val="en-US"/>
        </w:rPr>
        <w:t>;</w:t>
      </w:r>
    </w:p>
    <w:p>
      <w:pPr>
        <w:pStyle w:val="7"/>
        <w:keepNext w:val="0"/>
        <w:keepLines w:val="0"/>
        <w:pageBreakBefore w:val="0"/>
        <w:widowControl/>
        <w:numPr>
          <w:ilvl w:val="0"/>
          <w:numId w:val="0"/>
        </w:numPr>
        <w:tabs>
          <w:tab w:val="right" w:pos="360"/>
          <w:tab w:val="clear" w:pos="720"/>
          <w:tab w:val="clear" w:pos="4320"/>
          <w:tab w:val="clear" w:pos="8640"/>
        </w:tabs>
        <w:kinsoku/>
        <w:wordWrap/>
        <w:overflowPunct/>
        <w:topLinePunct w:val="0"/>
        <w:autoSpaceDE/>
        <w:autoSpaceDN/>
        <w:bidi w:val="0"/>
        <w:adjustRightInd/>
        <w:snapToGrid/>
        <w:spacing w:line="276" w:lineRule="auto"/>
        <w:ind w:leftChars="0" w:right="0" w:rightChars="0"/>
        <w:jc w:val="both"/>
        <w:textAlignment w:val="auto"/>
        <w:outlineLvl w:val="9"/>
        <w:rPr>
          <w:rFonts w:hint="default" w:ascii="Times New Roman" w:hAnsi="Times New Roman" w:cs="Times New Roman"/>
          <w:sz w:val="24"/>
          <w:szCs w:val="24"/>
          <w:lang w:val="ro-RO"/>
        </w:rPr>
      </w:pPr>
      <w:r>
        <w:rPr>
          <w:rFonts w:hint="default" w:ascii="Times New Roman" w:hAnsi="Times New Roman" w:cs="Times New Roman"/>
          <w:b w:val="0"/>
          <w:bCs/>
          <w:i/>
          <w:sz w:val="24"/>
          <w:szCs w:val="24"/>
          <w:lang w:val="en-US"/>
        </w:rPr>
        <w:t xml:space="preserve">       - </w:t>
      </w:r>
      <w:r>
        <w:rPr>
          <w:rFonts w:hint="default" w:ascii="Times New Roman" w:hAnsi="Times New Roman" w:cs="Times New Roman"/>
          <w:b w:val="0"/>
          <w:bCs/>
          <w:i/>
          <w:sz w:val="24"/>
          <w:szCs w:val="24"/>
          <w:lang w:val="ro-RO"/>
        </w:rPr>
        <w:t>Circulația rutieră</w:t>
      </w:r>
      <w:r>
        <w:rPr>
          <w:rFonts w:hint="default" w:ascii="Times New Roman" w:hAnsi="Times New Roman" w:cs="Times New Roman"/>
          <w:sz w:val="24"/>
          <w:szCs w:val="24"/>
          <w:lang w:val="ro-RO"/>
        </w:rPr>
        <w:t xml:space="preserve"> se va face pe o bandă de circulație cu acces de intrare din str. Baba Novac. </w:t>
      </w:r>
    </w:p>
    <w:bookmarkEnd w:id="0"/>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after="181" w:afterLines="50" w:line="240" w:lineRule="auto"/>
        <w:ind w:left="360" w:leftChars="0" w:right="0" w:rightChars="0" w:firstLine="0" w:firstLineChars="0"/>
        <w:jc w:val="both"/>
        <w:textAlignment w:val="auto"/>
        <w:outlineLvl w:val="9"/>
        <w:rPr>
          <w:rStyle w:val="15"/>
          <w:rFonts w:hint="default" w:ascii="Times New Roman" w:hAnsi="Times New Roman" w:eastAsia="Times New Roman" w:cs="Times New Roman"/>
          <w:b/>
          <w:bCs w:val="0"/>
          <w:i/>
          <w:iCs/>
          <w:sz w:val="24"/>
          <w:szCs w:val="24"/>
          <w:u w:val="single"/>
          <w:lang w:val="ro-RO" w:eastAsia="en-US" w:bidi="ar-SA"/>
        </w:rPr>
      </w:pPr>
    </w:p>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after="181" w:afterLines="50" w:line="240" w:lineRule="auto"/>
        <w:ind w:left="360" w:leftChars="0" w:right="0" w:rightChars="0" w:firstLine="0" w:firstLineChars="0"/>
        <w:jc w:val="both"/>
        <w:textAlignment w:val="auto"/>
        <w:outlineLvl w:val="9"/>
        <w:rPr>
          <w:rFonts w:hint="default" w:ascii="Times New Roman" w:hAnsi="Times New Roman" w:cs="Times New Roman"/>
          <w:b/>
          <w:sz w:val="24"/>
          <w:szCs w:val="24"/>
          <w:u w:val="single"/>
          <w:lang w:val="ro-RO"/>
        </w:rPr>
      </w:pPr>
      <w:r>
        <w:rPr>
          <w:rStyle w:val="15"/>
          <w:rFonts w:hint="default" w:ascii="Times New Roman" w:hAnsi="Times New Roman" w:eastAsia="Times New Roman" w:cs="Times New Roman"/>
          <w:b/>
          <w:bCs w:val="0"/>
          <w:i/>
          <w:iCs/>
          <w:sz w:val="24"/>
          <w:szCs w:val="24"/>
          <w:u w:val="single"/>
          <w:lang w:val="ro-RO" w:eastAsia="en-US" w:bidi="ar-SA"/>
        </w:rPr>
        <w:t>,,STRADA CERNICA”</w:t>
      </w:r>
    </w:p>
    <w:p>
      <w:pPr>
        <w:pStyle w:val="7"/>
        <w:keepNext w:val="0"/>
        <w:keepLines w:val="0"/>
        <w:pageBreakBefore w:val="0"/>
        <w:widowControl/>
        <w:tabs>
          <w:tab w:val="center" w:pos="4680"/>
          <w:tab w:val="right" w:pos="9360"/>
          <w:tab w:val="clear" w:pos="4320"/>
          <w:tab w:val="clear" w:pos="8640"/>
        </w:tabs>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cs="Times New Roman"/>
          <w:sz w:val="24"/>
          <w:szCs w:val="24"/>
          <w:lang w:val="ro-RO"/>
        </w:rPr>
      </w:pPr>
      <w:r>
        <w:rPr>
          <w:rFonts w:hint="default" w:ascii="Times New Roman" w:hAnsi="Times New Roman" w:cs="Times New Roman"/>
          <w:sz w:val="24"/>
          <w:szCs w:val="24"/>
          <w:lang w:val="ro-RO"/>
        </w:rPr>
        <w:tab/>
      </w:r>
      <w:r>
        <w:rPr>
          <w:rFonts w:hint="default" w:ascii="Times New Roman" w:hAnsi="Times New Roman" w:cs="Times New Roman"/>
          <w:sz w:val="24"/>
          <w:szCs w:val="24"/>
          <w:lang w:val="ro-RO"/>
        </w:rPr>
        <w:t xml:space="preserve">   Drumul public proiectat denumit </w:t>
      </w:r>
      <w:r>
        <w:rPr>
          <w:rFonts w:hint="default" w:ascii="Times New Roman" w:hAnsi="Times New Roman" w:cs="Times New Roman"/>
          <w:b/>
          <w:i/>
          <w:sz w:val="24"/>
          <w:szCs w:val="24"/>
          <w:lang w:val="ro-RO"/>
        </w:rPr>
        <w:t xml:space="preserve">,,Strada Cernica” </w:t>
      </w:r>
      <w:r>
        <w:rPr>
          <w:rFonts w:hint="default" w:ascii="Times New Roman" w:hAnsi="Times New Roman" w:cs="Times New Roman"/>
          <w:sz w:val="24"/>
          <w:szCs w:val="24"/>
          <w:lang w:val="ro-RO"/>
        </w:rPr>
        <w:t>este localizat în intravilanul Municipiului Constanta, în partea centrală a cartierului Baba Novac.</w:t>
      </w:r>
    </w:p>
    <w:p>
      <w:pPr>
        <w:pStyle w:val="7"/>
        <w:keepNext w:val="0"/>
        <w:keepLines w:val="0"/>
        <w:pageBreakBefore w:val="0"/>
        <w:widowControl/>
        <w:tabs>
          <w:tab w:val="center" w:pos="4680"/>
          <w:tab w:val="right" w:pos="9360"/>
          <w:tab w:val="clear" w:pos="4320"/>
          <w:tab w:val="clear" w:pos="8640"/>
        </w:tabs>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cs="Times New Roman"/>
          <w:sz w:val="24"/>
          <w:szCs w:val="24"/>
          <w:lang w:val="ro-RO"/>
        </w:rPr>
      </w:pPr>
      <w:r>
        <w:rPr>
          <w:rFonts w:hint="default" w:ascii="Times New Roman" w:hAnsi="Times New Roman" w:cs="Times New Roman"/>
          <w:b/>
          <w:i/>
          <w:sz w:val="24"/>
          <w:szCs w:val="24"/>
          <w:lang w:val="ro-RO"/>
        </w:rPr>
        <w:tab/>
      </w:r>
      <w:r>
        <w:rPr>
          <w:rFonts w:hint="default" w:ascii="Times New Roman" w:hAnsi="Times New Roman" w:cs="Times New Roman"/>
          <w:b/>
          <w:i/>
          <w:sz w:val="24"/>
          <w:szCs w:val="24"/>
          <w:lang w:val="ro-RO"/>
        </w:rPr>
        <w:t xml:space="preserve">     Strada Cernica </w:t>
      </w:r>
      <w:r>
        <w:rPr>
          <w:rFonts w:hint="default" w:ascii="Times New Roman" w:hAnsi="Times New Roman" w:cs="Times New Roman"/>
          <w:i/>
          <w:sz w:val="24"/>
          <w:szCs w:val="24"/>
          <w:lang w:val="ro-RO"/>
        </w:rPr>
        <w:t xml:space="preserve"> </w:t>
      </w:r>
      <w:r>
        <w:rPr>
          <w:rFonts w:hint="default" w:ascii="Times New Roman" w:hAnsi="Times New Roman" w:cs="Times New Roman"/>
          <w:sz w:val="24"/>
          <w:szCs w:val="24"/>
          <w:lang w:val="ro-RO"/>
        </w:rPr>
        <w:t>urmărește traseul dinspre str. Al. Șteflea către est până la str. H. Grigorescu, pe o lungime de 268 m.</w:t>
      </w:r>
    </w:p>
    <w:p>
      <w:pPr>
        <w:pStyle w:val="12"/>
        <w:keepNext w:val="0"/>
        <w:keepLines w:val="0"/>
        <w:pageBreakBefore w:val="0"/>
        <w:widowControl/>
        <w:tabs>
          <w:tab w:val="center" w:pos="360"/>
          <w:tab w:val="right" w:pos="8640"/>
        </w:tabs>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cs="Times New Roman"/>
          <w:sz w:val="24"/>
          <w:szCs w:val="24"/>
          <w:lang w:val="ro-RO"/>
        </w:rPr>
      </w:pPr>
      <w:r>
        <w:rPr>
          <w:rFonts w:hint="default" w:ascii="Times New Roman" w:hAnsi="Times New Roman" w:cs="Times New Roman"/>
          <w:b/>
          <w:i/>
          <w:iCs/>
          <w:sz w:val="24"/>
          <w:szCs w:val="24"/>
          <w:lang w:val="en-US"/>
        </w:rPr>
        <w:t xml:space="preserve">      </w:t>
      </w:r>
      <w:r>
        <w:rPr>
          <w:rFonts w:hint="default" w:ascii="Times New Roman" w:hAnsi="Times New Roman" w:cs="Times New Roman"/>
          <w:b/>
          <w:i/>
          <w:iCs/>
          <w:sz w:val="24"/>
          <w:szCs w:val="24"/>
          <w:lang w:val="ro-RO"/>
        </w:rPr>
        <w:t>Situația proiectată</w:t>
      </w:r>
    </w:p>
    <w:p>
      <w:pPr>
        <w:pStyle w:val="7"/>
        <w:numPr>
          <w:ilvl w:val="0"/>
          <w:numId w:val="0"/>
        </w:numPr>
        <w:tabs>
          <w:tab w:val="center" w:pos="720"/>
          <w:tab w:val="clear" w:pos="4320"/>
        </w:tabs>
        <w:spacing w:after="120" w:line="276" w:lineRule="auto"/>
        <w:ind w:left="360" w:leftChars="0"/>
        <w:jc w:val="both"/>
        <w:rPr>
          <w:rFonts w:hint="default" w:ascii="Times New Roman" w:hAnsi="Times New Roman" w:cs="Times New Roman"/>
          <w:sz w:val="24"/>
          <w:szCs w:val="24"/>
          <w:lang w:val="ro-RO"/>
        </w:rPr>
      </w:pPr>
      <w:r>
        <w:rPr>
          <w:rFonts w:hint="default" w:ascii="Times New Roman" w:hAnsi="Times New Roman" w:cs="Times New Roman"/>
          <w:i/>
          <w:sz w:val="24"/>
          <w:szCs w:val="24"/>
          <w:lang w:val="ro-RO"/>
        </w:rPr>
        <w:t xml:space="preserve">- </w:t>
      </w:r>
      <w:r>
        <w:rPr>
          <w:rFonts w:hint="default" w:ascii="Times New Roman" w:hAnsi="Times New Roman" w:cs="Times New Roman"/>
          <w:i/>
          <w:sz w:val="24"/>
          <w:szCs w:val="24"/>
          <w:u w:val="single"/>
          <w:lang w:val="ro-RO"/>
        </w:rPr>
        <w:t>Lungimea totală</w:t>
      </w:r>
      <w:r>
        <w:rPr>
          <w:rFonts w:hint="default" w:ascii="Times New Roman" w:hAnsi="Times New Roman" w:cs="Times New Roman"/>
          <w:sz w:val="24"/>
          <w:szCs w:val="24"/>
          <w:lang w:val="ro-RO"/>
        </w:rPr>
        <w:t xml:space="preserve"> este de 268 m, de la str. Al. Șteflea, spre est, până la str. H. Grigorescu;</w:t>
      </w:r>
    </w:p>
    <w:p>
      <w:pPr>
        <w:pStyle w:val="7"/>
        <w:numPr>
          <w:ilvl w:val="0"/>
          <w:numId w:val="0"/>
        </w:numPr>
        <w:tabs>
          <w:tab w:val="center" w:pos="720"/>
          <w:tab w:val="clear" w:pos="4320"/>
        </w:tabs>
        <w:spacing w:after="120" w:line="276" w:lineRule="auto"/>
        <w:ind w:left="360" w:leftChars="0"/>
        <w:jc w:val="both"/>
        <w:rPr>
          <w:rFonts w:hint="default" w:ascii="Times New Roman" w:hAnsi="Times New Roman" w:cs="Times New Roman"/>
          <w:sz w:val="24"/>
          <w:szCs w:val="24"/>
          <w:lang w:val="ro-RO"/>
        </w:rPr>
      </w:pPr>
      <w:r>
        <w:rPr>
          <w:rFonts w:hint="default" w:ascii="Times New Roman" w:hAnsi="Times New Roman" w:cs="Times New Roman"/>
          <w:i/>
          <w:sz w:val="24"/>
          <w:szCs w:val="24"/>
          <w:lang w:val="ro-RO"/>
        </w:rPr>
        <w:t xml:space="preserve">- </w:t>
      </w:r>
      <w:r>
        <w:rPr>
          <w:rFonts w:hint="default" w:ascii="Times New Roman" w:hAnsi="Times New Roman" w:cs="Times New Roman"/>
          <w:i/>
          <w:sz w:val="24"/>
          <w:szCs w:val="24"/>
          <w:u w:val="single"/>
          <w:lang w:val="ro-RO"/>
        </w:rPr>
        <w:t>Lațimea carosabilului cu îmbrăcăminte asfaltică</w:t>
      </w:r>
      <w:r>
        <w:rPr>
          <w:rFonts w:hint="default" w:ascii="Times New Roman" w:hAnsi="Times New Roman" w:cs="Times New Roman"/>
          <w:sz w:val="24"/>
          <w:szCs w:val="24"/>
          <w:lang w:val="ro-RO"/>
        </w:rPr>
        <w:t xml:space="preserve"> este de 4 m ;</w:t>
      </w:r>
    </w:p>
    <w:p>
      <w:pPr>
        <w:pStyle w:val="7"/>
        <w:keepNext w:val="0"/>
        <w:keepLines w:val="0"/>
        <w:pageBreakBefore w:val="0"/>
        <w:widowControl/>
        <w:numPr>
          <w:ilvl w:val="0"/>
          <w:numId w:val="0"/>
        </w:numPr>
        <w:tabs>
          <w:tab w:val="right" w:pos="360"/>
          <w:tab w:val="clear" w:pos="720"/>
          <w:tab w:val="clear" w:pos="4320"/>
          <w:tab w:val="clear" w:pos="8640"/>
        </w:tabs>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Style w:val="15"/>
          <w:rFonts w:hint="default" w:ascii="Times New Roman" w:hAnsi="Times New Roman" w:eastAsia="Times New Roman" w:cs="Times New Roman"/>
          <w:b/>
          <w:bCs w:val="0"/>
          <w:i/>
          <w:iCs/>
          <w:sz w:val="24"/>
          <w:szCs w:val="24"/>
          <w:u w:val="single"/>
          <w:lang w:val="ro-RO" w:eastAsia="en-US" w:bidi="ar-SA"/>
        </w:rPr>
      </w:pPr>
      <w:r>
        <w:rPr>
          <w:rFonts w:hint="default" w:ascii="Times New Roman" w:hAnsi="Times New Roman" w:cs="Times New Roman"/>
          <w:b w:val="0"/>
          <w:bCs/>
          <w:i/>
          <w:sz w:val="24"/>
          <w:szCs w:val="24"/>
          <w:lang w:val="ro-RO"/>
        </w:rPr>
        <w:t xml:space="preserve">      -  Circulația rutieră</w:t>
      </w:r>
      <w:r>
        <w:rPr>
          <w:rFonts w:hint="default" w:ascii="Times New Roman" w:hAnsi="Times New Roman" w:cs="Times New Roman"/>
          <w:b w:val="0"/>
          <w:bCs/>
          <w:sz w:val="24"/>
          <w:szCs w:val="24"/>
          <w:lang w:val="ro-RO"/>
        </w:rPr>
        <w:t xml:space="preserve"> </w:t>
      </w:r>
      <w:r>
        <w:rPr>
          <w:rFonts w:hint="default" w:ascii="Times New Roman" w:hAnsi="Times New Roman" w:cs="Times New Roman"/>
          <w:sz w:val="24"/>
          <w:szCs w:val="24"/>
          <w:lang w:val="ro-RO"/>
        </w:rPr>
        <w:t xml:space="preserve">se va face pe o bandă de circulație cu acces de intrare din str. Al. Șteflea și str. Al. Alexandridi. </w:t>
      </w:r>
    </w:p>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after="181" w:afterLines="50" w:line="240" w:lineRule="auto"/>
        <w:ind w:left="360" w:leftChars="0" w:right="0" w:rightChars="0" w:firstLine="0" w:firstLineChars="0"/>
        <w:jc w:val="both"/>
        <w:textAlignment w:val="auto"/>
        <w:outlineLvl w:val="9"/>
        <w:rPr>
          <w:rStyle w:val="15"/>
          <w:rFonts w:hint="default" w:ascii="Times New Roman" w:hAnsi="Times New Roman" w:eastAsia="Times New Roman" w:cs="Times New Roman"/>
          <w:b/>
          <w:bCs w:val="0"/>
          <w:i/>
          <w:iCs/>
          <w:sz w:val="24"/>
          <w:szCs w:val="24"/>
          <w:u w:val="single"/>
          <w:lang w:val="ro-RO" w:eastAsia="en-US" w:bidi="ar-SA"/>
        </w:rPr>
      </w:pPr>
    </w:p>
    <w:p>
      <w:pPr>
        <w:keepNext w:val="0"/>
        <w:keepLines w:val="0"/>
        <w:pageBreakBefore w:val="0"/>
        <w:widowControl/>
        <w:numPr>
          <w:ilvl w:val="0"/>
          <w:numId w:val="0"/>
        </w:numPr>
        <w:tabs>
          <w:tab w:val="clear" w:pos="720"/>
        </w:tabs>
        <w:suppressAutoHyphens w:val="0"/>
        <w:kinsoku/>
        <w:wordWrap/>
        <w:overflowPunct/>
        <w:topLinePunct w:val="0"/>
        <w:autoSpaceDE/>
        <w:autoSpaceDN/>
        <w:bidi w:val="0"/>
        <w:adjustRightInd/>
        <w:snapToGrid/>
        <w:spacing w:after="181" w:afterLines="50" w:line="240" w:lineRule="auto"/>
        <w:ind w:left="360" w:leftChars="0" w:right="0" w:rightChars="0" w:firstLine="0" w:firstLineChars="0"/>
        <w:jc w:val="both"/>
        <w:textAlignment w:val="auto"/>
        <w:outlineLvl w:val="9"/>
        <w:rPr>
          <w:rFonts w:hint="default" w:ascii="Times New Roman" w:hAnsi="Times New Roman" w:cs="Times New Roman"/>
          <w:b/>
          <w:sz w:val="24"/>
          <w:szCs w:val="24"/>
          <w:u w:val="single"/>
          <w:lang w:val="ro-RO"/>
        </w:rPr>
      </w:pPr>
      <w:r>
        <w:rPr>
          <w:rStyle w:val="15"/>
          <w:rFonts w:hint="default" w:ascii="Times New Roman" w:hAnsi="Times New Roman" w:eastAsia="Times New Roman" w:cs="Times New Roman"/>
          <w:b/>
          <w:bCs w:val="0"/>
          <w:i/>
          <w:iCs/>
          <w:sz w:val="24"/>
          <w:szCs w:val="24"/>
          <w:u w:val="single"/>
          <w:lang w:val="ro-RO" w:eastAsia="en-US" w:bidi="ar-SA"/>
        </w:rPr>
        <w:t xml:space="preserve">,,STRADA PRELUNGIREA BARBU </w:t>
      </w:r>
      <w:r>
        <w:rPr>
          <w:rStyle w:val="15"/>
          <w:rFonts w:hint="default" w:ascii="Times New Roman" w:hAnsi="Times New Roman" w:cs="Times New Roman"/>
          <w:b/>
          <w:bCs w:val="0"/>
          <w:i/>
          <w:iCs/>
          <w:sz w:val="24"/>
          <w:szCs w:val="24"/>
          <w:u w:val="single"/>
          <w:lang w:val="ro-RO" w:eastAsia="en-US" w:bidi="ar-SA"/>
        </w:rPr>
        <w:t>Ș</w:t>
      </w:r>
      <w:r>
        <w:rPr>
          <w:rStyle w:val="15"/>
          <w:rFonts w:hint="default" w:ascii="Times New Roman" w:hAnsi="Times New Roman" w:eastAsia="Times New Roman" w:cs="Times New Roman"/>
          <w:b/>
          <w:bCs w:val="0"/>
          <w:i/>
          <w:iCs/>
          <w:sz w:val="24"/>
          <w:szCs w:val="24"/>
          <w:u w:val="single"/>
          <w:lang w:val="ro-RO" w:eastAsia="en-US" w:bidi="ar-SA"/>
        </w:rPr>
        <w:t>TEF</w:t>
      </w:r>
      <w:r>
        <w:rPr>
          <w:rStyle w:val="15"/>
          <w:rFonts w:hint="default" w:ascii="Times New Roman" w:hAnsi="Times New Roman" w:cs="Times New Roman"/>
          <w:b/>
          <w:bCs w:val="0"/>
          <w:i/>
          <w:iCs/>
          <w:sz w:val="24"/>
          <w:szCs w:val="24"/>
          <w:u w:val="single"/>
          <w:lang w:val="ro-RO" w:eastAsia="en-US" w:bidi="ar-SA"/>
        </w:rPr>
        <w:t>Ă</w:t>
      </w:r>
      <w:r>
        <w:rPr>
          <w:rStyle w:val="15"/>
          <w:rFonts w:hint="default" w:ascii="Times New Roman" w:hAnsi="Times New Roman" w:eastAsia="Times New Roman" w:cs="Times New Roman"/>
          <w:b/>
          <w:bCs w:val="0"/>
          <w:i/>
          <w:iCs/>
          <w:sz w:val="24"/>
          <w:szCs w:val="24"/>
          <w:u w:val="single"/>
          <w:lang w:val="ro-RO" w:eastAsia="en-US" w:bidi="ar-SA"/>
        </w:rPr>
        <w:t>NESCU DELAVRANCEA”</w:t>
      </w:r>
    </w:p>
    <w:p>
      <w:pPr>
        <w:pStyle w:val="7"/>
        <w:keepNext w:val="0"/>
        <w:keepLines w:val="0"/>
        <w:pageBreakBefore w:val="0"/>
        <w:widowControl/>
        <w:tabs>
          <w:tab w:val="center" w:pos="4680"/>
          <w:tab w:val="right" w:pos="9360"/>
          <w:tab w:val="clear" w:pos="4320"/>
          <w:tab w:val="clear" w:pos="8640"/>
        </w:tabs>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Drumul public proiectat denumit </w:t>
      </w:r>
      <w:r>
        <w:rPr>
          <w:rFonts w:hint="default" w:ascii="Times New Roman" w:hAnsi="Times New Roman" w:cs="Times New Roman"/>
          <w:b/>
          <w:i/>
          <w:sz w:val="24"/>
          <w:szCs w:val="24"/>
          <w:lang w:val="ro-RO"/>
        </w:rPr>
        <w:t xml:space="preserve">,,Strada Prelungirea Barbu Stefanescu Delavrancea” </w:t>
      </w:r>
      <w:r>
        <w:rPr>
          <w:rFonts w:hint="default" w:ascii="Times New Roman" w:hAnsi="Times New Roman" w:cs="Times New Roman"/>
          <w:sz w:val="24"/>
          <w:szCs w:val="24"/>
          <w:lang w:val="ro-RO"/>
        </w:rPr>
        <w:t>este localizat in intravilanul Municipiului Constanta, in partea nord a cartierului Baba Novac.</w:t>
      </w:r>
    </w:p>
    <w:p>
      <w:pPr>
        <w:pStyle w:val="7"/>
        <w:keepNext w:val="0"/>
        <w:keepLines w:val="0"/>
        <w:pageBreakBefore w:val="0"/>
        <w:widowControl/>
        <w:tabs>
          <w:tab w:val="center" w:pos="4680"/>
          <w:tab w:val="right" w:pos="9360"/>
          <w:tab w:val="clear" w:pos="4320"/>
          <w:tab w:val="clear" w:pos="8640"/>
        </w:tabs>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cs="Times New Roman"/>
          <w:sz w:val="24"/>
          <w:szCs w:val="24"/>
          <w:lang w:val="ro-RO"/>
        </w:rPr>
      </w:pPr>
      <w:r>
        <w:rPr>
          <w:rFonts w:hint="default" w:ascii="Times New Roman" w:hAnsi="Times New Roman" w:cs="Times New Roman"/>
          <w:b/>
          <w:i/>
          <w:sz w:val="24"/>
          <w:szCs w:val="24"/>
          <w:lang w:val="ro-RO"/>
        </w:rPr>
        <w:t xml:space="preserve">        Strada Prelungirea Barbu Ștefănescu Delavrancea </w:t>
      </w:r>
      <w:r>
        <w:rPr>
          <w:rFonts w:hint="default" w:ascii="Times New Roman" w:hAnsi="Times New Roman" w:cs="Times New Roman"/>
          <w:sz w:val="24"/>
          <w:szCs w:val="24"/>
          <w:lang w:val="ro-RO"/>
        </w:rPr>
        <w:t xml:space="preserve">urmărește traseul dinspre vest către str. Prelungirea Tulcei, pe o lungime de 233.5 m. </w:t>
      </w:r>
    </w:p>
    <w:p>
      <w:pPr>
        <w:pStyle w:val="12"/>
        <w:keepNext w:val="0"/>
        <w:keepLines w:val="0"/>
        <w:pageBreakBefore w:val="0"/>
        <w:widowControl/>
        <w:tabs>
          <w:tab w:val="center" w:pos="360"/>
          <w:tab w:val="right" w:pos="8640"/>
        </w:tabs>
        <w:kinsoku/>
        <w:wordWrap/>
        <w:overflowPunct/>
        <w:topLinePunct w:val="0"/>
        <w:autoSpaceDE/>
        <w:autoSpaceDN/>
        <w:bidi w:val="0"/>
        <w:adjustRightInd/>
        <w:snapToGrid/>
        <w:spacing w:line="276" w:lineRule="auto"/>
        <w:ind w:left="720" w:leftChars="0" w:right="0" w:rightChars="0"/>
        <w:jc w:val="both"/>
        <w:textAlignment w:val="auto"/>
        <w:outlineLvl w:val="9"/>
        <w:rPr>
          <w:rFonts w:hint="default" w:ascii="Times New Roman" w:hAnsi="Times New Roman" w:cs="Times New Roman"/>
          <w:b/>
          <w:i/>
          <w:iCs/>
          <w:sz w:val="24"/>
          <w:szCs w:val="24"/>
          <w:lang w:val="ro-RO"/>
        </w:rPr>
      </w:pPr>
      <w:r>
        <w:rPr>
          <w:rFonts w:hint="default" w:ascii="Times New Roman" w:hAnsi="Times New Roman" w:cs="Times New Roman"/>
          <w:b/>
          <w:i/>
          <w:iCs/>
          <w:sz w:val="24"/>
          <w:szCs w:val="24"/>
          <w:lang w:val="ro-RO"/>
        </w:rPr>
        <w:t>Situația proiectată</w:t>
      </w:r>
    </w:p>
    <w:p>
      <w:pPr>
        <w:pStyle w:val="7"/>
        <w:numPr>
          <w:ilvl w:val="0"/>
          <w:numId w:val="3"/>
        </w:numPr>
        <w:tabs>
          <w:tab w:val="center" w:pos="720"/>
          <w:tab w:val="clear" w:pos="4320"/>
        </w:tabs>
        <w:spacing w:after="120" w:line="276" w:lineRule="auto"/>
        <w:jc w:val="both"/>
        <w:rPr>
          <w:rFonts w:hint="default" w:ascii="Times New Roman" w:hAnsi="Times New Roman" w:cs="Times New Roman"/>
          <w:sz w:val="24"/>
          <w:szCs w:val="24"/>
          <w:lang w:val="ro-RO"/>
        </w:rPr>
      </w:pPr>
      <w:r>
        <w:rPr>
          <w:rFonts w:hint="default" w:ascii="Times New Roman" w:hAnsi="Times New Roman" w:cs="Times New Roman"/>
          <w:i/>
          <w:sz w:val="24"/>
          <w:szCs w:val="24"/>
          <w:u w:val="single"/>
          <w:lang w:val="ro-RO"/>
        </w:rPr>
        <w:t>Lungimea totală</w:t>
      </w:r>
      <w:r>
        <w:rPr>
          <w:rFonts w:hint="default" w:ascii="Times New Roman" w:hAnsi="Times New Roman" w:cs="Times New Roman"/>
          <w:sz w:val="24"/>
          <w:szCs w:val="24"/>
          <w:lang w:val="ro-RO"/>
        </w:rPr>
        <w:t xml:space="preserve"> este de 233.5 m, de la vest la str. Prelungirea Tulcei;</w:t>
      </w:r>
    </w:p>
    <w:p>
      <w:pPr>
        <w:pStyle w:val="7"/>
        <w:numPr>
          <w:ilvl w:val="0"/>
          <w:numId w:val="3"/>
        </w:numPr>
        <w:tabs>
          <w:tab w:val="center" w:pos="720"/>
          <w:tab w:val="clear" w:pos="4320"/>
        </w:tabs>
        <w:spacing w:after="120" w:line="276" w:lineRule="auto"/>
        <w:jc w:val="both"/>
        <w:rPr>
          <w:rFonts w:hint="default" w:ascii="Times New Roman" w:hAnsi="Times New Roman" w:cs="Times New Roman"/>
          <w:sz w:val="24"/>
          <w:szCs w:val="24"/>
          <w:lang w:val="ro-RO"/>
        </w:rPr>
      </w:pPr>
      <w:r>
        <w:rPr>
          <w:rFonts w:hint="default" w:ascii="Times New Roman" w:hAnsi="Times New Roman" w:cs="Times New Roman"/>
          <w:i/>
          <w:sz w:val="24"/>
          <w:szCs w:val="24"/>
          <w:u w:val="single"/>
          <w:lang w:val="ro-RO"/>
        </w:rPr>
        <w:t>Lațimea carosabilului cu îmbrăcăminte asfaltică</w:t>
      </w:r>
      <w:r>
        <w:rPr>
          <w:rFonts w:hint="default" w:ascii="Times New Roman" w:hAnsi="Times New Roman" w:cs="Times New Roman"/>
          <w:sz w:val="24"/>
          <w:szCs w:val="24"/>
          <w:lang w:val="ro-RO"/>
        </w:rPr>
        <w:t xml:space="preserve"> este de 5.50 m ;</w:t>
      </w:r>
    </w:p>
    <w:p>
      <w:pPr>
        <w:pStyle w:val="7"/>
        <w:numPr>
          <w:ilvl w:val="0"/>
          <w:numId w:val="0"/>
        </w:numPr>
        <w:tabs>
          <w:tab w:val="center" w:pos="720"/>
          <w:tab w:val="clear" w:pos="4320"/>
        </w:tabs>
        <w:spacing w:after="120" w:line="276" w:lineRule="auto"/>
        <w:ind w:left="360" w:leftChars="0"/>
        <w:jc w:val="both"/>
        <w:rPr>
          <w:rFonts w:hint="default" w:ascii="Times New Roman" w:hAnsi="Times New Roman" w:cs="Times New Roman"/>
          <w:sz w:val="24"/>
          <w:szCs w:val="24"/>
          <w:lang w:val="ro-RO"/>
        </w:rPr>
      </w:pPr>
      <w:r>
        <w:rPr>
          <w:rFonts w:hint="default" w:ascii="Times New Roman" w:hAnsi="Times New Roman" w:cs="Times New Roman"/>
          <w:b w:val="0"/>
          <w:bCs/>
          <w:i/>
          <w:sz w:val="24"/>
          <w:szCs w:val="24"/>
          <w:lang w:val="ro-RO"/>
        </w:rPr>
        <w:t>-   Circulația rutieră</w:t>
      </w:r>
      <w:r>
        <w:rPr>
          <w:rFonts w:hint="default" w:ascii="Times New Roman" w:hAnsi="Times New Roman" w:cs="Times New Roman"/>
          <w:b w:val="0"/>
          <w:bCs/>
          <w:sz w:val="24"/>
          <w:szCs w:val="24"/>
          <w:lang w:val="ro-RO"/>
        </w:rPr>
        <w:t xml:space="preserve"> </w:t>
      </w:r>
      <w:r>
        <w:rPr>
          <w:rFonts w:hint="default" w:ascii="Times New Roman" w:hAnsi="Times New Roman" w:cs="Times New Roman"/>
          <w:sz w:val="24"/>
          <w:szCs w:val="24"/>
          <w:lang w:val="ro-RO"/>
        </w:rPr>
        <w:t xml:space="preserve">se va face pe două benzi de circulație. </w:t>
      </w:r>
    </w:p>
    <w:p>
      <w:pPr>
        <w:keepNext w:val="0"/>
        <w:keepLines w:val="0"/>
        <w:pageBreakBefore w:val="0"/>
        <w:widowControl/>
        <w:tabs>
          <w:tab w:val="center" w:pos="4320"/>
          <w:tab w:val="right" w:pos="8640"/>
        </w:tabs>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default" w:ascii="Times New Roman" w:hAnsi="Times New Roman" w:cs="Times New Roman"/>
          <w:b/>
          <w:i w:val="0"/>
          <w:iCs w:val="0"/>
          <w:sz w:val="24"/>
          <w:szCs w:val="24"/>
          <w:lang w:val="ro-RO"/>
        </w:rPr>
      </w:pPr>
      <w:r>
        <w:rPr>
          <w:rFonts w:hint="default" w:ascii="Times New Roman" w:hAnsi="Times New Roman" w:cs="Times New Roman"/>
          <w:b/>
          <w:i w:val="0"/>
          <w:iCs w:val="0"/>
          <w:sz w:val="24"/>
          <w:szCs w:val="24"/>
          <w:lang w:val="en-US"/>
        </w:rPr>
        <w:t xml:space="preserve">          </w:t>
      </w:r>
      <w:r>
        <w:rPr>
          <w:rFonts w:hint="default" w:ascii="Times New Roman" w:hAnsi="Times New Roman" w:cs="Times New Roman"/>
          <w:b/>
          <w:i w:val="0"/>
          <w:iCs w:val="0"/>
          <w:sz w:val="24"/>
          <w:szCs w:val="24"/>
          <w:lang w:val="ro-RO"/>
        </w:rPr>
        <w:t>Suprafață totală străzi cartier Baba Novac: 4080 mp</w:t>
      </w:r>
    </w:p>
    <w:p>
      <w:pPr>
        <w:keepNext w:val="0"/>
        <w:keepLines w:val="0"/>
        <w:pageBreakBefore w:val="0"/>
        <w:widowControl/>
        <w:tabs>
          <w:tab w:val="center" w:pos="4320"/>
          <w:tab w:val="right" w:pos="8640"/>
        </w:tabs>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default" w:ascii="Times New Roman" w:hAnsi="Times New Roman" w:cs="Times New Roman"/>
          <w:b/>
          <w:i w:val="0"/>
          <w:iCs w:val="0"/>
          <w:sz w:val="24"/>
          <w:szCs w:val="24"/>
          <w:lang w:val="ro-RO"/>
        </w:rPr>
      </w:pPr>
      <w:r>
        <w:rPr>
          <w:rFonts w:hint="default" w:ascii="Times New Roman" w:hAnsi="Times New Roman" w:cs="Times New Roman"/>
          <w:b/>
          <w:i w:val="0"/>
          <w:iCs w:val="0"/>
          <w:sz w:val="24"/>
          <w:szCs w:val="24"/>
          <w:lang w:val="en-US"/>
        </w:rPr>
        <w:t xml:space="preserve">          </w:t>
      </w:r>
      <w:r>
        <w:rPr>
          <w:rFonts w:hint="default" w:ascii="Times New Roman" w:hAnsi="Times New Roman" w:cs="Times New Roman"/>
          <w:b/>
          <w:i w:val="0"/>
          <w:iCs w:val="0"/>
          <w:sz w:val="24"/>
          <w:szCs w:val="24"/>
          <w:lang w:val="ro-RO"/>
        </w:rPr>
        <w:t>Lungime totală strazi cartier Baba Novac: 744 ml</w:t>
      </w:r>
    </w:p>
    <w:p>
      <w:pPr>
        <w:keepNext w:val="0"/>
        <w:keepLines w:val="0"/>
        <w:pageBreakBefore w:val="0"/>
        <w:widowControl/>
        <w:tabs>
          <w:tab w:val="center" w:pos="4320"/>
          <w:tab w:val="right" w:pos="8640"/>
        </w:tabs>
        <w:kinsoku/>
        <w:wordWrap/>
        <w:overflowPunct/>
        <w:topLinePunct w:val="0"/>
        <w:autoSpaceDE/>
        <w:autoSpaceDN/>
        <w:bidi w:val="0"/>
        <w:adjustRightInd/>
        <w:snapToGrid/>
        <w:spacing w:after="0" w:line="276" w:lineRule="auto"/>
        <w:ind w:left="0" w:leftChars="0" w:right="0" w:rightChars="0" w:firstLine="0" w:firstLineChars="0"/>
        <w:jc w:val="both"/>
        <w:textAlignment w:val="auto"/>
        <w:outlineLvl w:val="9"/>
        <w:rPr>
          <w:rFonts w:hint="default" w:ascii="Times New Roman" w:hAnsi="Times New Roman" w:cs="Times New Roman"/>
          <w:b/>
          <w:i w:val="0"/>
          <w:iCs w:val="0"/>
          <w:sz w:val="24"/>
          <w:szCs w:val="24"/>
          <w:lang w:val="es-ES"/>
        </w:rPr>
      </w:pPr>
    </w:p>
    <w:p>
      <w:pPr>
        <w:tabs>
          <w:tab w:val="left" w:pos="0"/>
        </w:tabs>
        <w:spacing w:after="0" w:line="240" w:lineRule="auto"/>
        <w:contextualSpacing/>
        <w:jc w:val="both"/>
        <w:rPr>
          <w:rFonts w:hint="default" w:ascii="Times New Roman" w:hAnsi="Times New Roman" w:cs="Times New Roman"/>
          <w:b/>
          <w:bCs/>
          <w:color w:val="000000"/>
          <w:sz w:val="24"/>
          <w:szCs w:val="24"/>
          <w:lang w:val="ro-RO" w:eastAsia="ar-SA"/>
        </w:rPr>
      </w:pPr>
      <w:r>
        <w:rPr>
          <w:rFonts w:hint="default" w:ascii="Times New Roman" w:hAnsi="Times New Roman" w:cs="Times New Roman"/>
          <w:b/>
          <w:bCs/>
          <w:color w:val="000000"/>
          <w:sz w:val="24"/>
          <w:szCs w:val="24"/>
          <w:lang w:val="ro-RO" w:eastAsia="ar-SA"/>
        </w:rPr>
        <w:tab/>
      </w:r>
      <w:r>
        <w:rPr>
          <w:rFonts w:hint="default" w:ascii="Times New Roman" w:hAnsi="Times New Roman" w:cs="Times New Roman"/>
          <w:b/>
          <w:bCs/>
          <w:color w:val="000000"/>
          <w:sz w:val="24"/>
          <w:szCs w:val="24"/>
          <w:lang w:val="ro-RO" w:eastAsia="ar-SA"/>
        </w:rPr>
        <w:t>IV. SURSE DE POLUANŢI ŞI PROTECŢIA FACTORILOR DE MEDIU</w:t>
      </w:r>
    </w:p>
    <w:p>
      <w:pPr>
        <w:tabs>
          <w:tab w:val="left" w:pos="0"/>
        </w:tabs>
        <w:spacing w:after="0" w:line="240" w:lineRule="auto"/>
        <w:contextualSpacing/>
        <w:jc w:val="both"/>
        <w:rPr>
          <w:rFonts w:hint="default" w:ascii="Times New Roman" w:hAnsi="Times New Roman" w:cs="Times New Roman"/>
          <w:bCs/>
          <w:color w:val="000000"/>
          <w:sz w:val="24"/>
          <w:szCs w:val="24"/>
          <w:lang w:val="ro-RO" w:eastAsia="ar-SA"/>
        </w:rPr>
      </w:pPr>
    </w:p>
    <w:p>
      <w:pPr>
        <w:autoSpaceDE w:val="0"/>
        <w:spacing w:after="0" w:line="240" w:lineRule="auto"/>
        <w:ind w:firstLine="720" w:firstLineChars="0"/>
        <w:contextualSpacing/>
        <w:jc w:val="both"/>
        <w:rPr>
          <w:rFonts w:hint="default" w:ascii="Times New Roman" w:hAnsi="Times New Roman" w:cs="Times New Roman"/>
          <w:b/>
          <w:bCs/>
          <w:color w:val="000000"/>
          <w:sz w:val="24"/>
          <w:szCs w:val="24"/>
          <w:lang w:val="ro-RO" w:eastAsia="ar-SA"/>
        </w:rPr>
      </w:pPr>
      <w:r>
        <w:rPr>
          <w:rFonts w:hint="default" w:ascii="Times New Roman" w:hAnsi="Times New Roman" w:cs="Times New Roman"/>
          <w:b/>
          <w:bCs/>
          <w:color w:val="000000"/>
          <w:sz w:val="24"/>
          <w:szCs w:val="24"/>
          <w:lang w:val="ro-RO" w:eastAsia="ar-SA"/>
        </w:rPr>
        <w:t>1. Protecţia calitǎţii apelor</w:t>
      </w:r>
    </w:p>
    <w:p>
      <w:pPr>
        <w:autoSpaceDE w:val="0"/>
        <w:spacing w:after="0" w:line="240" w:lineRule="auto"/>
        <w:ind w:firstLine="720" w:firstLineChars="0"/>
        <w:contextualSpacing/>
        <w:jc w:val="both"/>
        <w:rPr>
          <w:rFonts w:hint="default" w:ascii="Times New Roman" w:hAnsi="Times New Roman" w:cs="Times New Roman"/>
          <w:bCs/>
          <w:i/>
          <w:color w:val="000000"/>
          <w:sz w:val="24"/>
          <w:szCs w:val="24"/>
          <w:lang w:val="ro-RO" w:eastAsia="ar-SA"/>
        </w:rPr>
      </w:pPr>
      <w:r>
        <w:rPr>
          <w:rFonts w:hint="default" w:ascii="Times New Roman" w:hAnsi="Times New Roman" w:cs="Times New Roman"/>
          <w:bCs/>
          <w:i/>
          <w:color w:val="000000"/>
          <w:sz w:val="24"/>
          <w:szCs w:val="24"/>
          <w:lang w:val="ro-RO" w:eastAsia="ar-SA"/>
        </w:rPr>
        <w:t>1.1. Sursele de poluanţi pentru ape</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ro-RO" w:eastAsia="ar-SA"/>
        </w:rPr>
      </w:pPr>
      <w:r>
        <w:rPr>
          <w:rFonts w:hint="default" w:ascii="Times New Roman" w:hAnsi="Times New Roman" w:cs="Times New Roman"/>
          <w:color w:val="000000"/>
          <w:sz w:val="24"/>
          <w:szCs w:val="24"/>
          <w:lang w:val="ro-RO" w:eastAsia="ar-SA"/>
        </w:rPr>
        <w:t>În perioada de construcţie, sursele posibile de poluare a apelor sunt cauzate de execuţia propriu-zisǎ a lucrǎrilor, de traficul de şantier. Astfel, principal</w:t>
      </w:r>
      <w:r>
        <w:rPr>
          <w:rFonts w:hint="default" w:ascii="Times New Roman" w:hAnsi="Times New Roman" w:cs="Times New Roman"/>
          <w:color w:val="000000"/>
          <w:sz w:val="24"/>
          <w:szCs w:val="24"/>
          <w:lang w:val="en-US" w:eastAsia="ar-SA"/>
        </w:rPr>
        <w:t>a</w:t>
      </w:r>
      <w:r>
        <w:rPr>
          <w:rFonts w:hint="default" w:ascii="Times New Roman" w:hAnsi="Times New Roman" w:cs="Times New Roman"/>
          <w:color w:val="000000"/>
          <w:sz w:val="24"/>
          <w:szCs w:val="24"/>
          <w:lang w:val="ro-RO" w:eastAsia="ar-SA"/>
        </w:rPr>
        <w:t xml:space="preserve"> sursă de poluare a apelor este reprezentată de apele meteorice cǎzute pe platformele de lucru</w:t>
      </w:r>
      <w:r>
        <w:rPr>
          <w:rFonts w:hint="default" w:ascii="Times New Roman" w:hAnsi="Times New Roman" w:cs="Times New Roman"/>
          <w:sz w:val="24"/>
          <w:szCs w:val="24"/>
          <w:lang w:val="ro-RO" w:eastAsia="ar-SA"/>
        </w:rPr>
        <w:t>.</w:t>
      </w:r>
    </w:p>
    <w:p>
      <w:pPr>
        <w:autoSpaceDE w:val="0"/>
        <w:spacing w:after="0" w:line="240" w:lineRule="auto"/>
        <w:contextualSpacing/>
        <w:jc w:val="both"/>
        <w:rPr>
          <w:rFonts w:hint="default" w:ascii="Times New Roman" w:hAnsi="Times New Roman" w:cs="Times New Roman"/>
          <w:color w:val="000000"/>
          <w:sz w:val="24"/>
          <w:szCs w:val="24"/>
          <w:lang w:val="es-ES" w:eastAsia="ar-SA"/>
        </w:rPr>
      </w:pPr>
    </w:p>
    <w:p>
      <w:pPr>
        <w:autoSpaceDE w:val="0"/>
        <w:spacing w:after="0" w:line="240" w:lineRule="auto"/>
        <w:ind w:firstLine="720" w:firstLineChars="0"/>
        <w:contextualSpacing/>
        <w:jc w:val="both"/>
        <w:rPr>
          <w:rFonts w:hint="default" w:ascii="Times New Roman" w:hAnsi="Times New Roman" w:cs="Times New Roman"/>
          <w:bCs/>
          <w:i/>
          <w:color w:val="000000"/>
          <w:sz w:val="24"/>
          <w:szCs w:val="24"/>
          <w:lang w:val="ro-RO" w:eastAsia="ar-SA"/>
        </w:rPr>
      </w:pPr>
      <w:r>
        <w:rPr>
          <w:rFonts w:hint="default" w:ascii="Times New Roman" w:hAnsi="Times New Roman" w:cs="Times New Roman"/>
          <w:bCs/>
          <w:i/>
          <w:color w:val="000000"/>
          <w:sz w:val="24"/>
          <w:szCs w:val="24"/>
          <w:lang w:val="ro-RO" w:eastAsia="ar-SA"/>
        </w:rPr>
        <w:t>1.2. Staţiile şi instalaţiile de epurare a apelor uzate proiectate – nu este cazul</w:t>
      </w:r>
    </w:p>
    <w:p>
      <w:pPr>
        <w:autoSpaceDE w:val="0"/>
        <w:spacing w:after="0" w:line="240" w:lineRule="auto"/>
        <w:ind w:firstLine="720" w:firstLineChars="0"/>
        <w:contextualSpacing/>
        <w:rPr>
          <w:rFonts w:hint="default" w:ascii="Times New Roman" w:hAnsi="Times New Roman" w:cs="Times New Roman"/>
          <w:bCs/>
          <w:i/>
          <w:color w:val="000000"/>
          <w:sz w:val="24"/>
          <w:szCs w:val="24"/>
          <w:lang w:val="es-ES" w:eastAsia="ar-SA"/>
        </w:rPr>
      </w:pPr>
      <w:r>
        <w:rPr>
          <w:rFonts w:hint="default" w:ascii="Times New Roman" w:hAnsi="Times New Roman" w:cs="Times New Roman"/>
          <w:bCs/>
          <w:i/>
          <w:color w:val="000000"/>
          <w:sz w:val="24"/>
          <w:szCs w:val="24"/>
          <w:lang w:val="es-ES" w:eastAsia="ar-SA"/>
        </w:rPr>
        <w:t>1.2. Staţiile şi instalaţiile de epurare a apelor uzate proiectate – nu este cazul.</w:t>
      </w:r>
    </w:p>
    <w:p>
      <w:pPr>
        <w:autoSpaceDE w:val="0"/>
        <w:spacing w:after="0" w:line="240" w:lineRule="auto"/>
        <w:contextualSpacing/>
        <w:rPr>
          <w:rFonts w:hint="default" w:ascii="Times New Roman" w:hAnsi="Times New Roman" w:cs="Times New Roman"/>
          <w:i/>
          <w:color w:val="000000"/>
          <w:sz w:val="24"/>
          <w:szCs w:val="24"/>
          <w:lang w:val="es-ES" w:eastAsia="ar-SA"/>
        </w:rPr>
      </w:pPr>
    </w:p>
    <w:p>
      <w:pPr>
        <w:autoSpaceDE w:val="0"/>
        <w:spacing w:after="0" w:line="240" w:lineRule="auto"/>
        <w:ind w:firstLine="720" w:firstLineChars="0"/>
        <w:contextualSpacing/>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2. Protecţia aerului</w:t>
      </w:r>
    </w:p>
    <w:p>
      <w:pPr>
        <w:autoSpaceDE w:val="0"/>
        <w:spacing w:after="0" w:line="240" w:lineRule="auto"/>
        <w:ind w:firstLine="720" w:firstLineChars="0"/>
        <w:contextualSpacing/>
        <w:rPr>
          <w:rFonts w:hint="default" w:ascii="Times New Roman" w:hAnsi="Times New Roman" w:cs="Times New Roman"/>
          <w:bCs/>
          <w:i/>
          <w:color w:val="000000"/>
          <w:sz w:val="24"/>
          <w:szCs w:val="24"/>
          <w:lang w:val="es-ES" w:eastAsia="ar-SA"/>
        </w:rPr>
      </w:pPr>
      <w:r>
        <w:rPr>
          <w:rFonts w:hint="default" w:ascii="Times New Roman" w:hAnsi="Times New Roman" w:cs="Times New Roman"/>
          <w:bCs/>
          <w:i/>
          <w:color w:val="000000"/>
          <w:sz w:val="24"/>
          <w:szCs w:val="24"/>
          <w:lang w:val="es-ES" w:eastAsia="ar-SA"/>
        </w:rPr>
        <w:t>2.1. Sursele de poluanţi pentru aer</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xml:space="preserve">În </w:t>
      </w:r>
      <w:r>
        <w:rPr>
          <w:rFonts w:hint="default" w:ascii="Times New Roman" w:hAnsi="Times New Roman" w:cs="Times New Roman"/>
          <w:i/>
          <w:iCs/>
          <w:color w:val="000000"/>
          <w:sz w:val="24"/>
          <w:szCs w:val="24"/>
          <w:lang w:val="es-ES" w:eastAsia="ar-SA"/>
        </w:rPr>
        <w:t>perioada de construcţie</w:t>
      </w:r>
      <w:r>
        <w:rPr>
          <w:rFonts w:hint="default" w:ascii="Times New Roman" w:hAnsi="Times New Roman" w:cs="Times New Roman"/>
          <w:color w:val="000000"/>
          <w:sz w:val="24"/>
          <w:szCs w:val="24"/>
          <w:lang w:val="es-ES" w:eastAsia="ar-SA"/>
        </w:rPr>
        <w:t>, activităţile din şantier pot avea un impact asupra calităţii atmosferei din zonele de lucru şi din zonele adiacente acestora.</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pt-BR" w:eastAsia="ar-SA"/>
        </w:rPr>
      </w:pPr>
      <w:r>
        <w:rPr>
          <w:rFonts w:hint="default" w:ascii="Times New Roman" w:hAnsi="Times New Roman" w:cs="Times New Roman"/>
          <w:color w:val="000000"/>
          <w:sz w:val="24"/>
          <w:szCs w:val="24"/>
          <w:lang w:val="pt-BR" w:eastAsia="ar-SA"/>
        </w:rPr>
        <w:t>Sursa principală de poluare a aerului, specifică execuţiei lucrărilor, este reprezentată de activitatea de transport şi manipulare a materialelor de construcţii.</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De asemenea, emisiile în aer</w:t>
      </w:r>
      <w:r>
        <w:rPr>
          <w:rFonts w:hint="default" w:ascii="Times New Roman" w:hAnsi="Times New Roman" w:cs="Times New Roman"/>
          <w:color w:val="000000"/>
          <w:sz w:val="24"/>
          <w:szCs w:val="24"/>
          <w:lang w:val="ro-RO" w:eastAsia="ar-SA"/>
        </w:rPr>
        <w:t xml:space="preserve">, </w:t>
      </w:r>
      <w:r>
        <w:rPr>
          <w:rFonts w:hint="default" w:ascii="Times New Roman" w:hAnsi="Times New Roman" w:cs="Times New Roman"/>
          <w:color w:val="000000"/>
          <w:sz w:val="24"/>
          <w:szCs w:val="24"/>
          <w:lang w:val="es-ES" w:eastAsia="ar-SA"/>
        </w:rPr>
        <w:t xml:space="preserve"> </w:t>
      </w:r>
      <w:r>
        <w:rPr>
          <w:rFonts w:hint="default" w:ascii="Times New Roman" w:hAnsi="Times New Roman" w:cs="Times New Roman"/>
          <w:color w:val="000000"/>
          <w:sz w:val="24"/>
          <w:szCs w:val="24"/>
          <w:lang w:val="ro-RO" w:eastAsia="ar-SA"/>
        </w:rPr>
        <w:t>în perioada de execuție a lucrărilor,</w:t>
      </w:r>
      <w:r>
        <w:rPr>
          <w:rFonts w:hint="default" w:ascii="Times New Roman" w:hAnsi="Times New Roman" w:cs="Times New Roman"/>
          <w:color w:val="000000"/>
          <w:sz w:val="24"/>
          <w:szCs w:val="24"/>
          <w:lang w:val="es-ES" w:eastAsia="ar-SA"/>
        </w:rPr>
        <w:t xml:space="preserve"> sunt reduse şi afectează arii restrânse. </w:t>
      </w:r>
    </w:p>
    <w:p>
      <w:pPr>
        <w:autoSpaceDE w:val="0"/>
        <w:spacing w:after="0" w:line="240" w:lineRule="auto"/>
        <w:contextualSpacing/>
        <w:jc w:val="both"/>
        <w:rPr>
          <w:rFonts w:hint="default" w:ascii="Times New Roman" w:hAnsi="Times New Roman" w:cs="Times New Roman"/>
          <w:color w:val="000000"/>
          <w:sz w:val="24"/>
          <w:szCs w:val="24"/>
          <w:lang w:val="es-ES" w:eastAsia="ar-SA"/>
        </w:rPr>
      </w:pPr>
    </w:p>
    <w:p>
      <w:pPr>
        <w:autoSpaceDE w:val="0"/>
        <w:spacing w:after="0" w:line="240" w:lineRule="auto"/>
        <w:ind w:firstLine="720" w:firstLineChars="0"/>
        <w:contextualSpacing/>
        <w:jc w:val="both"/>
        <w:rPr>
          <w:rFonts w:hint="default" w:ascii="Times New Roman" w:hAnsi="Times New Roman" w:cs="Times New Roman"/>
          <w:bCs/>
          <w:i/>
          <w:color w:val="000000"/>
          <w:sz w:val="24"/>
          <w:szCs w:val="24"/>
          <w:lang w:val="es-ES" w:eastAsia="ar-SA"/>
        </w:rPr>
      </w:pPr>
      <w:r>
        <w:rPr>
          <w:rFonts w:hint="default" w:ascii="Times New Roman" w:hAnsi="Times New Roman" w:cs="Times New Roman"/>
          <w:bCs/>
          <w:i/>
          <w:color w:val="000000"/>
          <w:sz w:val="24"/>
          <w:szCs w:val="24"/>
          <w:lang w:val="es-ES" w:eastAsia="ar-SA"/>
        </w:rPr>
        <w:t>2.2. Instalaţii pentru epurarea gazelor şi reţinerea pulberilor, pentru colectarea şi dispersia gazelor reziduale în atmosferă</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xml:space="preserve">Având în vedere faptul că sursele de poluare asociate activităţilor care se vor desfăşura în </w:t>
      </w:r>
      <w:r>
        <w:rPr>
          <w:rFonts w:hint="default" w:ascii="Times New Roman" w:hAnsi="Times New Roman" w:cs="Times New Roman"/>
          <w:i/>
          <w:iCs/>
          <w:color w:val="000000"/>
          <w:sz w:val="24"/>
          <w:szCs w:val="24"/>
          <w:lang w:val="es-ES" w:eastAsia="ar-SA"/>
        </w:rPr>
        <w:t xml:space="preserve">faza de execuţie </w:t>
      </w:r>
      <w:r>
        <w:rPr>
          <w:rFonts w:hint="default" w:ascii="Times New Roman" w:hAnsi="Times New Roman" w:cs="Times New Roman"/>
          <w:color w:val="000000"/>
          <w:sz w:val="24"/>
          <w:szCs w:val="24"/>
          <w:lang w:val="es-ES" w:eastAsia="ar-SA"/>
        </w:rPr>
        <w:t>sunt surse libere, deschise şi au cu totul alte particularităţi decât sursele aferente unor activităţi industriale sau asemănatoare, nu se poate pune problema unor instalaţii de captare</w:t>
      </w:r>
      <w:r>
        <w:rPr>
          <w:rFonts w:hint="default" w:ascii="Times New Roman" w:hAnsi="Times New Roman" w:cs="Times New Roman"/>
          <w:color w:val="000000"/>
          <w:sz w:val="24"/>
          <w:szCs w:val="24"/>
          <w:lang w:val="ro-RO" w:eastAsia="ar-SA"/>
        </w:rPr>
        <w:t>/</w:t>
      </w:r>
      <w:r>
        <w:rPr>
          <w:rFonts w:hint="default" w:ascii="Times New Roman" w:hAnsi="Times New Roman" w:cs="Times New Roman"/>
          <w:color w:val="000000"/>
          <w:sz w:val="24"/>
          <w:szCs w:val="24"/>
          <w:lang w:val="es-ES" w:eastAsia="ar-SA"/>
        </w:rPr>
        <w:t>epurare</w:t>
      </w:r>
      <w:r>
        <w:rPr>
          <w:rFonts w:hint="default" w:ascii="Times New Roman" w:hAnsi="Times New Roman" w:cs="Times New Roman"/>
          <w:color w:val="000000"/>
          <w:sz w:val="24"/>
          <w:szCs w:val="24"/>
          <w:lang w:val="ro-RO" w:eastAsia="ar-SA"/>
        </w:rPr>
        <w:t>/</w:t>
      </w:r>
      <w:r>
        <w:rPr>
          <w:rFonts w:hint="default" w:ascii="Times New Roman" w:hAnsi="Times New Roman" w:cs="Times New Roman"/>
          <w:color w:val="000000"/>
          <w:sz w:val="24"/>
          <w:szCs w:val="24"/>
          <w:lang w:val="es-ES" w:eastAsia="ar-SA"/>
        </w:rPr>
        <w:t xml:space="preserve">evacuare în atmosferă a aerului impurificat şi a gazelor reziduale.    </w:t>
      </w:r>
    </w:p>
    <w:p>
      <w:pPr>
        <w:autoSpaceDE w:val="0"/>
        <w:spacing w:after="0" w:line="240" w:lineRule="auto"/>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sz w:val="24"/>
          <w:szCs w:val="24"/>
          <w:lang w:val="es-ES" w:eastAsia="ar-SA"/>
        </w:rPr>
        <w:t xml:space="preserve"> </w:t>
      </w:r>
      <w:r>
        <w:rPr>
          <w:rFonts w:hint="default" w:ascii="Times New Roman" w:hAnsi="Times New Roman" w:cs="Times New Roman"/>
          <w:sz w:val="24"/>
          <w:szCs w:val="24"/>
          <w:lang w:val="ro-RO" w:eastAsia="ar-SA"/>
        </w:rPr>
        <w:tab/>
      </w:r>
      <w:r>
        <w:rPr>
          <w:rFonts w:hint="default" w:ascii="Times New Roman" w:hAnsi="Times New Roman" w:cs="Times New Roman"/>
          <w:sz w:val="24"/>
          <w:szCs w:val="24"/>
          <w:lang w:val="es-ES" w:eastAsia="ar-SA"/>
        </w:rPr>
        <w:t xml:space="preserve">Se recomandă constructorului ca </w:t>
      </w:r>
      <w:r>
        <w:rPr>
          <w:rFonts w:hint="default" w:ascii="Times New Roman" w:hAnsi="Times New Roman" w:cs="Times New Roman"/>
          <w:sz w:val="24"/>
          <w:szCs w:val="24"/>
          <w:lang w:val="pt-BR" w:eastAsia="ar-SA"/>
        </w:rPr>
        <w:t>activităţile care produc mult praf să fie reduse în perioadele cu vânt puternic și să se realizeze  o umectare mai intensă a suprafeţelor.</w:t>
      </w:r>
    </w:p>
    <w:p>
      <w:pPr>
        <w:autoSpaceDE w:val="0"/>
        <w:spacing w:after="0" w:line="240" w:lineRule="auto"/>
        <w:ind w:firstLine="720" w:firstLineChars="0"/>
        <w:contextualSpacing/>
        <w:jc w:val="both"/>
        <w:rPr>
          <w:rFonts w:hint="default" w:ascii="Times New Roman" w:hAnsi="Times New Roman" w:cs="Times New Roman"/>
          <w:b/>
          <w:bCs w:val="0"/>
          <w:color w:val="000000"/>
          <w:szCs w:val="24"/>
          <w:lang w:val="es-ES" w:eastAsia="ar-SA"/>
        </w:rPr>
      </w:pPr>
      <w:r>
        <w:rPr>
          <w:rFonts w:hint="default" w:ascii="Times New Roman" w:hAnsi="Times New Roman" w:cs="Times New Roman"/>
          <w:color w:val="000000"/>
          <w:sz w:val="24"/>
          <w:szCs w:val="24"/>
          <w:lang w:val="es-ES" w:eastAsia="ar-SA"/>
        </w:rPr>
        <w:t xml:space="preserve">În </w:t>
      </w:r>
      <w:r>
        <w:rPr>
          <w:rFonts w:hint="default" w:ascii="Times New Roman" w:hAnsi="Times New Roman" w:cs="Times New Roman"/>
          <w:i/>
          <w:iCs/>
          <w:color w:val="000000"/>
          <w:sz w:val="24"/>
          <w:szCs w:val="24"/>
          <w:lang w:val="es-ES" w:eastAsia="ar-SA"/>
        </w:rPr>
        <w:t xml:space="preserve">perioada de exploatare, </w:t>
      </w:r>
      <w:r>
        <w:rPr>
          <w:rFonts w:hint="default" w:ascii="Times New Roman" w:hAnsi="Times New Roman" w:cs="Times New Roman"/>
          <w:color w:val="000000"/>
          <w:sz w:val="24"/>
          <w:szCs w:val="24"/>
          <w:lang w:val="es-ES" w:eastAsia="ar-SA"/>
        </w:rPr>
        <w:t>principala sursă de impurificare a atmosferei, caracteristică obiectivului studiat, este traficul rutier, reprezentând sursa de poluare mobilă. Pentru diminuarea emisiilor nu se pune problema unor instalaţii pentru colectarea</w:t>
      </w:r>
      <w:r>
        <w:rPr>
          <w:rFonts w:hint="default" w:ascii="Times New Roman" w:hAnsi="Times New Roman" w:cs="Times New Roman"/>
          <w:color w:val="000000"/>
          <w:sz w:val="24"/>
          <w:szCs w:val="24"/>
          <w:lang w:val="ro-RO" w:eastAsia="ar-SA"/>
        </w:rPr>
        <w:t>/</w:t>
      </w:r>
      <w:r>
        <w:rPr>
          <w:rFonts w:hint="default" w:ascii="Times New Roman" w:hAnsi="Times New Roman" w:cs="Times New Roman"/>
          <w:color w:val="000000"/>
          <w:sz w:val="24"/>
          <w:szCs w:val="24"/>
          <w:lang w:val="es-ES" w:eastAsia="ar-SA"/>
        </w:rPr>
        <w:t>epurarea</w:t>
      </w:r>
      <w:r>
        <w:rPr>
          <w:rFonts w:hint="default" w:ascii="Times New Roman" w:hAnsi="Times New Roman" w:cs="Times New Roman"/>
          <w:color w:val="000000"/>
          <w:sz w:val="24"/>
          <w:szCs w:val="24"/>
          <w:lang w:val="ro-RO" w:eastAsia="ar-SA"/>
        </w:rPr>
        <w:t>/</w:t>
      </w:r>
      <w:r>
        <w:rPr>
          <w:rFonts w:hint="default" w:ascii="Times New Roman" w:hAnsi="Times New Roman" w:cs="Times New Roman"/>
          <w:color w:val="000000"/>
          <w:sz w:val="24"/>
          <w:szCs w:val="24"/>
          <w:lang w:val="es-ES" w:eastAsia="ar-SA"/>
        </w:rPr>
        <w:t>dispersia în atmosferă a gazelor reziduale.</w:t>
      </w:r>
      <w:bookmarkStart w:id="1" w:name="_GoBack"/>
      <w:bookmarkEnd w:id="1"/>
    </w:p>
    <w:p>
      <w:pPr>
        <w:pStyle w:val="4"/>
        <w:ind w:firstLine="720" w:firstLineChars="0"/>
        <w:contextualSpacing/>
        <w:rPr>
          <w:rFonts w:hint="default" w:ascii="Times New Roman" w:hAnsi="Times New Roman" w:cs="Times New Roman"/>
          <w:b/>
          <w:bCs w:val="0"/>
          <w:color w:val="000000"/>
          <w:szCs w:val="24"/>
          <w:lang w:val="it-IT" w:eastAsia="ar-SA"/>
        </w:rPr>
      </w:pPr>
    </w:p>
    <w:p>
      <w:pPr>
        <w:pStyle w:val="4"/>
        <w:ind w:firstLine="720" w:firstLineChars="0"/>
        <w:contextualSpacing/>
        <w:rPr>
          <w:rFonts w:hint="default" w:ascii="Times New Roman" w:hAnsi="Times New Roman" w:cs="Times New Roman"/>
          <w:b/>
          <w:bCs w:val="0"/>
          <w:color w:val="000000"/>
          <w:szCs w:val="24"/>
          <w:lang w:val="it-IT" w:eastAsia="ar-SA"/>
        </w:rPr>
      </w:pPr>
      <w:r>
        <w:rPr>
          <w:rFonts w:hint="default" w:ascii="Times New Roman" w:hAnsi="Times New Roman" w:cs="Times New Roman"/>
          <w:b/>
          <w:bCs w:val="0"/>
          <w:color w:val="000000"/>
          <w:szCs w:val="24"/>
          <w:lang w:val="it-IT" w:eastAsia="ar-SA"/>
        </w:rPr>
        <w:t>3. Protecția împotriva zgomotului și vibrațiilor</w:t>
      </w:r>
    </w:p>
    <w:p>
      <w:pPr>
        <w:autoSpaceDE w:val="0"/>
        <w:spacing w:after="0" w:line="240" w:lineRule="auto"/>
        <w:ind w:firstLine="720" w:firstLineChars="0"/>
        <w:contextualSpacing/>
        <w:rPr>
          <w:rFonts w:hint="default" w:ascii="Times New Roman" w:hAnsi="Times New Roman" w:cs="Times New Roman"/>
          <w:b/>
          <w:bCs/>
          <w:i/>
          <w:color w:val="000000"/>
          <w:sz w:val="24"/>
          <w:szCs w:val="24"/>
          <w:lang w:val="es-ES" w:eastAsia="ar-SA"/>
        </w:rPr>
      </w:pPr>
      <w:r>
        <w:rPr>
          <w:rFonts w:hint="default" w:ascii="Times New Roman" w:hAnsi="Times New Roman" w:cs="Times New Roman"/>
          <w:bCs/>
          <w:i/>
          <w:color w:val="000000"/>
          <w:sz w:val="24"/>
          <w:szCs w:val="24"/>
          <w:lang w:val="es-ES" w:eastAsia="ar-SA"/>
        </w:rPr>
        <w:t>3.1. Sursele de zgomot şi vibraţii</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Procesele tehnologice de execuţie implică folosirea unor grupuri de utilaje cu funcţii adecvate. Aceste utilaje în lucru reprezintă surse de zgomot.</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xml:space="preserve">În </w:t>
      </w:r>
      <w:r>
        <w:rPr>
          <w:rFonts w:hint="default" w:ascii="Times New Roman" w:hAnsi="Times New Roman" w:cs="Times New Roman"/>
          <w:i/>
          <w:iCs/>
          <w:color w:val="000000"/>
          <w:sz w:val="24"/>
          <w:szCs w:val="24"/>
          <w:lang w:val="es-ES" w:eastAsia="ar-SA"/>
        </w:rPr>
        <w:t xml:space="preserve">perioada de execuţie </w:t>
      </w:r>
      <w:r>
        <w:rPr>
          <w:rFonts w:hint="default" w:ascii="Times New Roman" w:hAnsi="Times New Roman" w:cs="Times New Roman"/>
          <w:color w:val="000000"/>
          <w:sz w:val="24"/>
          <w:szCs w:val="24"/>
          <w:lang w:val="es-ES" w:eastAsia="ar-SA"/>
        </w:rPr>
        <w:t>a  proiectului, sursele de zgomot sunt grupate după cum urmează:</w:t>
      </w:r>
    </w:p>
    <w:p>
      <w:pPr>
        <w:pStyle w:val="12"/>
        <w:numPr>
          <w:ilvl w:val="0"/>
          <w:numId w:val="4"/>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în fronturile de lucru zgomotul este produs de funcţionarea utilajelor de construcţii specifice lucrărilor(excavări şi curăţiri în amplasament, realizarea structurii proiectate, etc.) la care se adaugă aprovizionarea cu materiale;</w:t>
      </w:r>
    </w:p>
    <w:p>
      <w:pPr>
        <w:pStyle w:val="12"/>
        <w:keepNext w:val="0"/>
        <w:keepLines w:val="0"/>
        <w:pageBreakBefore w:val="0"/>
        <w:widowControl/>
        <w:numPr>
          <w:ilvl w:val="0"/>
          <w:numId w:val="5"/>
        </w:numPr>
        <w:tabs>
          <w:tab w:val="left" w:pos="720"/>
        </w:tabs>
        <w:kinsoku/>
        <w:wordWrap/>
        <w:overflowPunct/>
        <w:topLinePunct w:val="0"/>
        <w:autoSpaceDE w:val="0"/>
        <w:autoSpaceDN/>
        <w:bidi w:val="0"/>
        <w:adjustRightInd/>
        <w:snapToGrid/>
        <w:spacing w:after="181" w:afterLines="50" w:line="240" w:lineRule="auto"/>
        <w:ind w:right="0" w:rightChars="0"/>
        <w:jc w:val="both"/>
        <w:textAlignment w:val="auto"/>
        <w:outlineLvl w:val="9"/>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pe traseele din şantier şi în afara lui, zgomotul este produs de circulaţia autovehiculelor care transportă materiale necesare execuţiei lucrării.</w:t>
      </w:r>
    </w:p>
    <w:p>
      <w:pPr>
        <w:keepNext w:val="0"/>
        <w:keepLines w:val="0"/>
        <w:pageBreakBefore w:val="0"/>
        <w:widowControl/>
        <w:kinsoku/>
        <w:wordWrap/>
        <w:overflowPunct/>
        <w:topLinePunct w:val="0"/>
        <w:autoSpaceDE w:val="0"/>
        <w:autoSpaceDN/>
        <w:bidi w:val="0"/>
        <w:adjustRightInd/>
        <w:snapToGrid/>
        <w:spacing w:after="181" w:afterLines="50" w:line="240" w:lineRule="auto"/>
        <w:ind w:right="0" w:rightChars="0" w:firstLine="720" w:firstLineChars="0"/>
        <w:contextualSpacing/>
        <w:jc w:val="both"/>
        <w:textAlignment w:val="auto"/>
        <w:outlineLvl w:val="9"/>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xml:space="preserve">Principala sursă de zgomot şi vibraţii în </w:t>
      </w:r>
      <w:r>
        <w:rPr>
          <w:rFonts w:hint="default" w:ascii="Times New Roman" w:hAnsi="Times New Roman" w:cs="Times New Roman"/>
          <w:i/>
          <w:iCs/>
          <w:color w:val="000000"/>
          <w:sz w:val="24"/>
          <w:szCs w:val="24"/>
          <w:lang w:val="es-ES" w:eastAsia="ar-SA"/>
        </w:rPr>
        <w:t>perioada operaţională</w:t>
      </w:r>
      <w:r>
        <w:rPr>
          <w:rFonts w:hint="default" w:ascii="Times New Roman" w:hAnsi="Times New Roman" w:cs="Times New Roman"/>
          <w:color w:val="000000"/>
          <w:sz w:val="24"/>
          <w:szCs w:val="24"/>
          <w:lang w:val="es-ES" w:eastAsia="ar-SA"/>
        </w:rPr>
        <w:t xml:space="preserve"> este reprezentată de circulaţia autovehiculelor.</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xml:space="preserve">În </w:t>
      </w:r>
      <w:r>
        <w:rPr>
          <w:rFonts w:hint="default" w:ascii="Times New Roman" w:hAnsi="Times New Roman" w:cs="Times New Roman"/>
          <w:i/>
          <w:iCs/>
          <w:color w:val="000000"/>
          <w:sz w:val="24"/>
          <w:szCs w:val="24"/>
          <w:lang w:val="es-ES" w:eastAsia="ar-SA"/>
        </w:rPr>
        <w:t>perioada de execuţie</w:t>
      </w:r>
      <w:r>
        <w:rPr>
          <w:rFonts w:hint="default" w:ascii="Times New Roman" w:hAnsi="Times New Roman" w:cs="Times New Roman"/>
          <w:color w:val="000000"/>
          <w:sz w:val="24"/>
          <w:szCs w:val="24"/>
          <w:lang w:val="es-ES" w:eastAsia="ar-SA"/>
        </w:rPr>
        <w:t xml:space="preserve">, în fronturile de lucru, pe perioade limitate de timp, nivelul de zgomot poate atinge valori importante, fără a depăşi 90 dB(A) exprimat ca Leq pentru perioade de maxim 10 ore. Aceste niveluri se încadrează în limitele acceptate de normele de protecţia muncii. </w:t>
      </w:r>
    </w:p>
    <w:p>
      <w:pPr>
        <w:autoSpaceDE w:val="0"/>
        <w:spacing w:after="0" w:line="240" w:lineRule="auto"/>
        <w:contextualSpacing/>
        <w:jc w:val="both"/>
        <w:rPr>
          <w:rFonts w:hint="default" w:ascii="Times New Roman" w:hAnsi="Times New Roman" w:cs="Times New Roman"/>
          <w:bCs/>
          <w:i/>
          <w:color w:val="000000"/>
          <w:sz w:val="24"/>
          <w:szCs w:val="24"/>
          <w:lang w:val="es-ES" w:eastAsia="ar-SA"/>
        </w:rPr>
      </w:pPr>
    </w:p>
    <w:p>
      <w:pPr>
        <w:autoSpaceDE w:val="0"/>
        <w:spacing w:after="0" w:line="240" w:lineRule="auto"/>
        <w:ind w:firstLine="720" w:firstLineChars="0"/>
        <w:contextualSpacing/>
        <w:jc w:val="both"/>
        <w:rPr>
          <w:rFonts w:hint="default" w:ascii="Times New Roman" w:hAnsi="Times New Roman" w:cs="Times New Roman"/>
          <w:bCs/>
          <w:i/>
          <w:color w:val="000000"/>
          <w:sz w:val="24"/>
          <w:szCs w:val="24"/>
          <w:lang w:val="es-ES" w:eastAsia="ar-SA"/>
        </w:rPr>
      </w:pPr>
      <w:r>
        <w:rPr>
          <w:rFonts w:hint="default" w:ascii="Times New Roman" w:hAnsi="Times New Roman" w:cs="Times New Roman"/>
          <w:bCs/>
          <w:i/>
          <w:color w:val="000000"/>
          <w:sz w:val="24"/>
          <w:szCs w:val="24"/>
          <w:lang w:val="es-ES" w:eastAsia="ar-SA"/>
        </w:rPr>
        <w:t>3.2. Amenajările şi dotările pentru protecţia împotriva zgomotului şi vibraţiilor</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xml:space="preserve">În </w:t>
      </w:r>
      <w:r>
        <w:rPr>
          <w:rFonts w:hint="default" w:ascii="Times New Roman" w:hAnsi="Times New Roman" w:cs="Times New Roman"/>
          <w:i/>
          <w:iCs/>
          <w:color w:val="000000"/>
          <w:sz w:val="24"/>
          <w:szCs w:val="24"/>
          <w:lang w:val="es-ES" w:eastAsia="ar-SA"/>
        </w:rPr>
        <w:t xml:space="preserve">perioada execuţiei </w:t>
      </w:r>
      <w:r>
        <w:rPr>
          <w:rFonts w:hint="default" w:ascii="Times New Roman" w:hAnsi="Times New Roman" w:cs="Times New Roman"/>
          <w:iCs/>
          <w:color w:val="000000"/>
          <w:sz w:val="24"/>
          <w:szCs w:val="24"/>
          <w:lang w:val="es-ES" w:eastAsia="ar-SA"/>
        </w:rPr>
        <w:t>lucrării</w:t>
      </w:r>
      <w:r>
        <w:rPr>
          <w:rFonts w:hint="default" w:ascii="Times New Roman" w:hAnsi="Times New Roman" w:cs="Times New Roman"/>
          <w:color w:val="000000"/>
          <w:sz w:val="24"/>
          <w:szCs w:val="24"/>
          <w:lang w:val="es-ES" w:eastAsia="ar-SA"/>
        </w:rPr>
        <w:t>, se vor avea în vedere următoarele măsuri de protecţie împotriva zgomotului şi vibraţiilor:</w:t>
      </w:r>
    </w:p>
    <w:p>
      <w:pPr>
        <w:pStyle w:val="12"/>
        <w:numPr>
          <w:ilvl w:val="0"/>
          <w:numId w:val="6"/>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reducerea perioadei de execuţie;</w:t>
      </w:r>
    </w:p>
    <w:p>
      <w:pPr>
        <w:pStyle w:val="12"/>
        <w:numPr>
          <w:ilvl w:val="0"/>
          <w:numId w:val="7"/>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sz w:val="24"/>
          <w:szCs w:val="24"/>
          <w:lang w:val="es-ES" w:eastAsia="ar-SA"/>
        </w:rPr>
        <w:t>se vor stabili trasee limitate pentru utilajele şi autovehiculele cu mase mari şi emisii sonore importante ce străbat zonele locuite.</w:t>
      </w:r>
    </w:p>
    <w:p>
      <w:pPr>
        <w:pStyle w:val="12"/>
        <w:autoSpaceDE w:val="0"/>
        <w:spacing w:after="0" w:line="240" w:lineRule="auto"/>
        <w:ind w:left="0"/>
        <w:jc w:val="both"/>
        <w:rPr>
          <w:rFonts w:hint="default" w:ascii="Times New Roman" w:hAnsi="Times New Roman" w:cs="Times New Roman"/>
          <w:color w:val="000000"/>
          <w:sz w:val="24"/>
          <w:szCs w:val="24"/>
          <w:lang w:val="es-ES" w:eastAsia="ar-SA"/>
        </w:rPr>
      </w:pPr>
    </w:p>
    <w:p>
      <w:pPr>
        <w:autoSpaceDE w:val="0"/>
        <w:spacing w:after="0" w:line="240" w:lineRule="auto"/>
        <w:ind w:firstLine="720" w:firstLineChars="0"/>
        <w:contextualSpacing/>
        <w:jc w:val="both"/>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4. Protecţia împotriva radiaţiilor</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Echipamentele utilizate, prin motoarele electrice în funcţiune, generează radiaţii electromagnetice care se situează la un nivel scăzut pentru a avea impact negativ asupra mediului.</w:t>
      </w:r>
    </w:p>
    <w:p>
      <w:pPr>
        <w:autoSpaceDE w:val="0"/>
        <w:spacing w:after="0" w:line="240" w:lineRule="auto"/>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Atât lucrările propuse a fi executate, cât şi echipamentele folosite la execuţia lor nu generează radiaţii ionizante.</w:t>
      </w:r>
    </w:p>
    <w:p>
      <w:pPr>
        <w:autoSpaceDE w:val="0"/>
        <w:spacing w:after="0" w:line="240" w:lineRule="auto"/>
        <w:contextualSpacing/>
        <w:jc w:val="both"/>
        <w:rPr>
          <w:rFonts w:hint="default" w:ascii="Times New Roman" w:hAnsi="Times New Roman" w:cs="Times New Roman"/>
          <w:b/>
          <w:bCs/>
          <w:color w:val="000000"/>
          <w:sz w:val="24"/>
          <w:szCs w:val="24"/>
          <w:lang w:val="es-ES" w:eastAsia="ar-SA"/>
        </w:rPr>
      </w:pPr>
    </w:p>
    <w:p>
      <w:pPr>
        <w:autoSpaceDE w:val="0"/>
        <w:spacing w:after="0" w:line="240" w:lineRule="auto"/>
        <w:ind w:firstLine="720" w:firstLineChars="0"/>
        <w:contextualSpacing/>
        <w:jc w:val="both"/>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5. Protecţia solului şi a subsolului</w:t>
      </w:r>
    </w:p>
    <w:p>
      <w:pPr>
        <w:autoSpaceDE w:val="0"/>
        <w:spacing w:after="0" w:line="240" w:lineRule="auto"/>
        <w:ind w:firstLine="720" w:firstLineChars="0"/>
        <w:contextualSpacing/>
        <w:jc w:val="both"/>
        <w:rPr>
          <w:rFonts w:hint="default" w:ascii="Times New Roman" w:hAnsi="Times New Roman" w:cs="Times New Roman"/>
          <w:bCs/>
          <w:i/>
          <w:color w:val="000000"/>
          <w:sz w:val="24"/>
          <w:szCs w:val="24"/>
          <w:lang w:val="es-ES" w:eastAsia="ar-SA"/>
        </w:rPr>
      </w:pPr>
      <w:r>
        <w:rPr>
          <w:rFonts w:hint="default" w:ascii="Times New Roman" w:hAnsi="Times New Roman" w:cs="Times New Roman"/>
          <w:bCs/>
          <w:i/>
          <w:color w:val="000000"/>
          <w:sz w:val="24"/>
          <w:szCs w:val="24"/>
          <w:lang w:val="es-ES" w:eastAsia="ar-SA"/>
        </w:rPr>
        <w:t>5.1. Sursele de poluanţi pentru sol şi subsol</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pt-BR" w:eastAsia="ar-SA"/>
        </w:rPr>
      </w:pPr>
      <w:r>
        <w:rPr>
          <w:rFonts w:hint="default" w:ascii="Times New Roman" w:hAnsi="Times New Roman" w:cs="Times New Roman"/>
          <w:color w:val="000000"/>
          <w:sz w:val="24"/>
          <w:szCs w:val="24"/>
          <w:lang w:val="pt-BR" w:eastAsia="ar-SA"/>
        </w:rPr>
        <w:t xml:space="preserve">În </w:t>
      </w:r>
      <w:r>
        <w:rPr>
          <w:rFonts w:hint="default" w:ascii="Times New Roman" w:hAnsi="Times New Roman" w:cs="Times New Roman"/>
          <w:i/>
          <w:iCs/>
          <w:color w:val="000000"/>
          <w:sz w:val="24"/>
          <w:szCs w:val="24"/>
          <w:lang w:val="pt-BR" w:eastAsia="ar-SA"/>
        </w:rPr>
        <w:t>perioada de execuţie</w:t>
      </w:r>
      <w:r>
        <w:rPr>
          <w:rFonts w:hint="default" w:ascii="Times New Roman" w:hAnsi="Times New Roman" w:cs="Times New Roman"/>
          <w:color w:val="000000"/>
          <w:sz w:val="24"/>
          <w:szCs w:val="24"/>
          <w:lang w:val="pt-BR" w:eastAsia="ar-SA"/>
        </w:rPr>
        <w:t xml:space="preserve">, sursele posibile de poluare a solului sunt reprezentate de execuţia </w:t>
      </w:r>
      <w:r>
        <w:rPr>
          <w:rFonts w:hint="default" w:ascii="Times New Roman" w:hAnsi="Times New Roman" w:cs="Times New Roman"/>
          <w:color w:val="000000"/>
          <w:sz w:val="24"/>
          <w:szCs w:val="24"/>
          <w:lang w:val="ro-RO" w:eastAsia="ar-SA"/>
        </w:rPr>
        <w:t xml:space="preserve">  </w:t>
      </w:r>
      <w:r>
        <w:rPr>
          <w:rFonts w:hint="default" w:ascii="Times New Roman" w:hAnsi="Times New Roman" w:cs="Times New Roman"/>
          <w:color w:val="000000"/>
          <w:sz w:val="24"/>
          <w:szCs w:val="24"/>
          <w:lang w:val="pt-BR" w:eastAsia="ar-SA"/>
        </w:rPr>
        <w:t>propriu-zisă a lucrărilor şi traficul de şantier.</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pt-BR" w:eastAsia="ar-SA"/>
        </w:rPr>
      </w:pPr>
      <w:r>
        <w:rPr>
          <w:rFonts w:hint="default" w:ascii="Times New Roman" w:hAnsi="Times New Roman" w:cs="Times New Roman"/>
          <w:color w:val="000000"/>
          <w:sz w:val="24"/>
          <w:szCs w:val="24"/>
          <w:lang w:val="pt-BR" w:eastAsia="ar-SA"/>
        </w:rPr>
        <w:t>Principalele surse de poluare a solului</w:t>
      </w:r>
      <w:r>
        <w:rPr>
          <w:rFonts w:hint="default" w:ascii="Times New Roman" w:hAnsi="Times New Roman" w:cs="Times New Roman"/>
          <w:color w:val="000000"/>
          <w:sz w:val="24"/>
          <w:szCs w:val="24"/>
          <w:lang w:val="ro-RO" w:eastAsia="ar-SA"/>
        </w:rPr>
        <w:t>,</w:t>
      </w:r>
      <w:r>
        <w:rPr>
          <w:rFonts w:hint="default" w:ascii="Times New Roman" w:hAnsi="Times New Roman" w:cs="Times New Roman"/>
          <w:color w:val="000000"/>
          <w:sz w:val="24"/>
          <w:szCs w:val="24"/>
          <w:lang w:val="pt-BR" w:eastAsia="ar-SA"/>
        </w:rPr>
        <w:t xml:space="preserve"> în perioada de execuţie</w:t>
      </w:r>
      <w:r>
        <w:rPr>
          <w:rFonts w:hint="default" w:ascii="Times New Roman" w:hAnsi="Times New Roman" w:cs="Times New Roman"/>
          <w:color w:val="000000"/>
          <w:sz w:val="24"/>
          <w:szCs w:val="24"/>
          <w:lang w:val="ro-RO" w:eastAsia="ar-SA"/>
        </w:rPr>
        <w:t>,</w:t>
      </w:r>
      <w:r>
        <w:rPr>
          <w:rFonts w:hint="default" w:ascii="Times New Roman" w:hAnsi="Times New Roman" w:cs="Times New Roman"/>
          <w:color w:val="000000"/>
          <w:sz w:val="24"/>
          <w:szCs w:val="24"/>
          <w:lang w:val="pt-BR" w:eastAsia="ar-SA"/>
        </w:rPr>
        <w:t xml:space="preserve"> pot fi reprezentate de:</w:t>
      </w:r>
    </w:p>
    <w:p>
      <w:pPr>
        <w:pStyle w:val="12"/>
        <w:numPr>
          <w:ilvl w:val="0"/>
          <w:numId w:val="8"/>
        </w:numPr>
        <w:tabs>
          <w:tab w:val="left" w:pos="720"/>
        </w:tabs>
        <w:autoSpaceDE w:val="0"/>
        <w:spacing w:after="0" w:line="240" w:lineRule="auto"/>
        <w:jc w:val="both"/>
        <w:rPr>
          <w:rFonts w:hint="default" w:ascii="Times New Roman" w:hAnsi="Times New Roman" w:cs="Times New Roman"/>
          <w:color w:val="000000"/>
          <w:sz w:val="24"/>
          <w:szCs w:val="24"/>
          <w:lang w:val="pt-BR" w:eastAsia="ar-SA"/>
        </w:rPr>
      </w:pPr>
      <w:r>
        <w:rPr>
          <w:rFonts w:hint="default" w:ascii="Times New Roman" w:hAnsi="Times New Roman" w:cs="Times New Roman"/>
          <w:color w:val="000000"/>
          <w:sz w:val="24"/>
          <w:szCs w:val="24"/>
          <w:lang w:val="pt-BR" w:eastAsia="ar-SA"/>
        </w:rPr>
        <w:t>depozitarea necontrolată şi pe spaţii neamenajate a deşeurilor rezultate din activităţile de construcţii;</w:t>
      </w:r>
    </w:p>
    <w:p>
      <w:pPr>
        <w:pStyle w:val="12"/>
        <w:numPr>
          <w:ilvl w:val="0"/>
          <w:numId w:val="9"/>
        </w:numPr>
        <w:tabs>
          <w:tab w:val="left" w:pos="720"/>
        </w:tabs>
        <w:autoSpaceDE w:val="0"/>
        <w:spacing w:after="0" w:line="240" w:lineRule="auto"/>
        <w:jc w:val="both"/>
        <w:rPr>
          <w:rFonts w:hint="default" w:ascii="Times New Roman" w:hAnsi="Times New Roman" w:cs="Times New Roman"/>
          <w:color w:val="000000"/>
          <w:sz w:val="24"/>
          <w:szCs w:val="24"/>
          <w:lang w:val="pt-BR" w:eastAsia="ar-SA"/>
        </w:rPr>
      </w:pPr>
      <w:r>
        <w:rPr>
          <w:rFonts w:hint="default" w:ascii="Times New Roman" w:hAnsi="Times New Roman" w:cs="Times New Roman"/>
          <w:color w:val="000000"/>
          <w:sz w:val="24"/>
          <w:szCs w:val="24"/>
          <w:lang w:val="pt-BR" w:eastAsia="ar-SA"/>
        </w:rPr>
        <w:t>depunerea pulberilor şi a gazelor de ardere din motoarele cu ardere internă a utilajelor şi spălarea acestora de către apele pluviale urmate de infiltrarea în subteran;</w:t>
      </w:r>
    </w:p>
    <w:p>
      <w:pPr>
        <w:pStyle w:val="12"/>
        <w:numPr>
          <w:ilvl w:val="0"/>
          <w:numId w:val="10"/>
        </w:numPr>
        <w:tabs>
          <w:tab w:val="left" w:pos="220"/>
          <w:tab w:val="left" w:pos="720"/>
        </w:tabs>
        <w:autoSpaceDE w:val="0"/>
        <w:spacing w:after="0" w:line="240" w:lineRule="auto"/>
        <w:ind w:left="220" w:leftChars="0" w:firstLine="140" w:firstLineChars="0"/>
        <w:jc w:val="both"/>
        <w:rPr>
          <w:rFonts w:hint="default" w:ascii="Times New Roman" w:hAnsi="Times New Roman" w:cs="Times New Roman"/>
          <w:color w:val="000000"/>
          <w:sz w:val="24"/>
          <w:szCs w:val="24"/>
          <w:lang w:val="pt-BR" w:eastAsia="ar-SA"/>
        </w:rPr>
      </w:pPr>
      <w:r>
        <w:rPr>
          <w:rFonts w:hint="default" w:ascii="Times New Roman" w:hAnsi="Times New Roman" w:cs="Times New Roman"/>
          <w:color w:val="000000"/>
          <w:sz w:val="24"/>
          <w:szCs w:val="24"/>
          <w:lang w:val="pt-BR" w:eastAsia="ar-SA"/>
        </w:rPr>
        <w:t>scăpări accidentale de carburanţi, uleiuri, ciment, substanţe chimice sau alte materiale poluante, în timpul manipulării sau stocării acestora.</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Potenţialul impact asupra subsolului şi apei subterane datorat activităţilor de construcţie sunt similare celor pentru sol, necesitând aceleaşi tipuri de măsuri pentru controlul lor, care vor minimiza amploarea fenomenelor de contaminare.</w:t>
      </w:r>
    </w:p>
    <w:p>
      <w:pPr>
        <w:pStyle w:val="12"/>
        <w:autoSpaceDE w:val="0"/>
        <w:spacing w:after="0" w:line="240" w:lineRule="auto"/>
        <w:ind w:left="360"/>
        <w:jc w:val="both"/>
        <w:rPr>
          <w:rFonts w:hint="default" w:ascii="Times New Roman" w:hAnsi="Times New Roman" w:cs="Times New Roman"/>
          <w:color w:val="000000"/>
          <w:sz w:val="24"/>
          <w:szCs w:val="24"/>
          <w:lang w:val="es-ES" w:eastAsia="ar-SA"/>
        </w:rPr>
      </w:pPr>
    </w:p>
    <w:p>
      <w:pPr>
        <w:autoSpaceDE w:val="0"/>
        <w:spacing w:after="0" w:line="240" w:lineRule="auto"/>
        <w:ind w:firstLine="720" w:firstLineChars="0"/>
        <w:contextualSpacing/>
        <w:rPr>
          <w:rFonts w:hint="default" w:ascii="Times New Roman" w:hAnsi="Times New Roman" w:cs="Times New Roman"/>
          <w:bCs/>
          <w:i/>
          <w:color w:val="000000"/>
          <w:sz w:val="24"/>
          <w:szCs w:val="24"/>
          <w:lang w:val="es-ES" w:eastAsia="ar-SA"/>
        </w:rPr>
      </w:pPr>
      <w:r>
        <w:rPr>
          <w:rFonts w:hint="default" w:ascii="Times New Roman" w:hAnsi="Times New Roman" w:cs="Times New Roman"/>
          <w:bCs/>
          <w:i/>
          <w:color w:val="000000"/>
          <w:sz w:val="24"/>
          <w:szCs w:val="24"/>
          <w:lang w:val="es-ES" w:eastAsia="ar-SA"/>
        </w:rPr>
        <w:t>5.2. Lucrările şi dotările pentru protecţia solului şi a subsolului</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i/>
          <w:color w:val="000000"/>
          <w:sz w:val="24"/>
          <w:szCs w:val="24"/>
          <w:lang w:val="es-ES" w:eastAsia="ar-SA"/>
        </w:rPr>
        <w:t>În</w:t>
      </w:r>
      <w:r>
        <w:rPr>
          <w:rFonts w:hint="default" w:ascii="Times New Roman" w:hAnsi="Times New Roman" w:cs="Times New Roman"/>
          <w:color w:val="000000"/>
          <w:sz w:val="24"/>
          <w:szCs w:val="24"/>
          <w:lang w:val="es-ES" w:eastAsia="ar-SA"/>
        </w:rPr>
        <w:t xml:space="preserve"> </w:t>
      </w:r>
      <w:r>
        <w:rPr>
          <w:rFonts w:hint="default" w:ascii="Times New Roman" w:hAnsi="Times New Roman" w:cs="Times New Roman"/>
          <w:i/>
          <w:iCs/>
          <w:color w:val="000000"/>
          <w:sz w:val="24"/>
          <w:szCs w:val="24"/>
          <w:lang w:val="es-ES" w:eastAsia="ar-SA"/>
        </w:rPr>
        <w:t xml:space="preserve">perioada de execuţie, </w:t>
      </w:r>
      <w:r>
        <w:rPr>
          <w:rFonts w:hint="default" w:ascii="Times New Roman" w:hAnsi="Times New Roman" w:cs="Times New Roman"/>
          <w:color w:val="000000"/>
          <w:sz w:val="24"/>
          <w:szCs w:val="24"/>
          <w:lang w:val="es-ES" w:eastAsia="ar-SA"/>
        </w:rPr>
        <w:t xml:space="preserve">impactul asupra factorului de mediu </w:t>
      </w:r>
      <w:r>
        <w:rPr>
          <w:rFonts w:hint="default" w:ascii="Times New Roman" w:hAnsi="Times New Roman" w:cs="Times New Roman"/>
          <w:i/>
          <w:color w:val="000000"/>
          <w:sz w:val="24"/>
          <w:szCs w:val="24"/>
          <w:lang w:val="es-ES" w:eastAsia="ar-SA"/>
        </w:rPr>
        <w:t xml:space="preserve">sol </w:t>
      </w:r>
      <w:r>
        <w:rPr>
          <w:rFonts w:hint="default" w:ascii="Times New Roman" w:hAnsi="Times New Roman" w:cs="Times New Roman"/>
          <w:color w:val="000000"/>
          <w:sz w:val="24"/>
          <w:szCs w:val="24"/>
          <w:lang w:val="es-ES" w:eastAsia="ar-SA"/>
        </w:rPr>
        <w:t>poate fi diminuat prin:</w:t>
      </w:r>
    </w:p>
    <w:p>
      <w:pPr>
        <w:pStyle w:val="12"/>
        <w:numPr>
          <w:ilvl w:val="0"/>
          <w:numId w:val="11"/>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evitarea degradării zonelor învecinate amplasamentului şi a vegetaţiei existente, din perimetrul adiacent zonelor de lucru, prin staţionarea utilajelor, efectuarea de reparaţii, depozitarea de materiale, etc;</w:t>
      </w:r>
    </w:p>
    <w:p>
      <w:pPr>
        <w:pStyle w:val="12"/>
        <w:numPr>
          <w:ilvl w:val="0"/>
          <w:numId w:val="12"/>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colectarea tuturor deşeurilor rezultate din activitatea de construcţii;</w:t>
      </w:r>
    </w:p>
    <w:p>
      <w:pPr>
        <w:pStyle w:val="12"/>
        <w:numPr>
          <w:ilvl w:val="0"/>
          <w:numId w:val="13"/>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colectarea şi sortarea deşeurilor reciclabile, urmărindu-se cu rigurozitate valorificarea tuturor deşeurilor rezultate;</w:t>
      </w:r>
    </w:p>
    <w:p>
      <w:pPr>
        <w:pStyle w:val="12"/>
        <w:numPr>
          <w:ilvl w:val="0"/>
          <w:numId w:val="14"/>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sz w:val="24"/>
          <w:szCs w:val="24"/>
          <w:lang w:val="es-ES" w:eastAsia="ar-SA"/>
        </w:rPr>
        <w:t>evitarea pierderilor de carburanţi, la staţionarea utilajelor de construcţii.</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Dupa finalizarea lucrărilor, terenurile ocupate temporar vor fi readuse la starea lor iniţială  prin replantarea şi reconstruirea solului afectat.</w:t>
      </w:r>
    </w:p>
    <w:p>
      <w:pPr>
        <w:autoSpaceDE w:val="0"/>
        <w:spacing w:after="0" w:line="240" w:lineRule="auto"/>
        <w:contextualSpacing/>
        <w:jc w:val="both"/>
        <w:rPr>
          <w:rFonts w:hint="default" w:ascii="Times New Roman" w:hAnsi="Times New Roman" w:cs="Times New Roman"/>
          <w:b/>
          <w:bCs/>
          <w:color w:val="000000"/>
          <w:sz w:val="24"/>
          <w:szCs w:val="24"/>
          <w:lang w:val="es-ES" w:eastAsia="ar-SA"/>
        </w:rPr>
      </w:pPr>
    </w:p>
    <w:p>
      <w:pPr>
        <w:autoSpaceDE w:val="0"/>
        <w:spacing w:after="0" w:line="240" w:lineRule="auto"/>
        <w:ind w:firstLine="720" w:firstLineChars="0"/>
        <w:contextualSpacing/>
        <w:jc w:val="both"/>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6. Protecţia ecosistemelor terestre şi acvatice</w:t>
      </w:r>
    </w:p>
    <w:p>
      <w:pPr>
        <w:autoSpaceDE w:val="0"/>
        <w:spacing w:after="0" w:line="240" w:lineRule="auto"/>
        <w:ind w:firstLine="720" w:firstLineChars="0"/>
        <w:contextualSpacing/>
        <w:jc w:val="both"/>
        <w:rPr>
          <w:rFonts w:hint="default" w:ascii="Times New Roman" w:hAnsi="Times New Roman" w:cs="Times New Roman"/>
          <w:i/>
          <w:color w:val="000000"/>
          <w:sz w:val="24"/>
          <w:szCs w:val="24"/>
          <w:lang w:val="es-ES" w:eastAsia="ar-SA"/>
        </w:rPr>
      </w:pPr>
      <w:r>
        <w:rPr>
          <w:rFonts w:hint="default" w:ascii="Times New Roman" w:hAnsi="Times New Roman" w:cs="Times New Roman"/>
          <w:i/>
          <w:color w:val="000000"/>
          <w:sz w:val="24"/>
          <w:szCs w:val="24"/>
          <w:lang w:val="es-ES" w:eastAsia="ar-SA"/>
        </w:rPr>
        <w:t>6.1 Identificarea arealelor sensibile ce pot fi afectate de proiect</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i/>
          <w:color w:val="000000"/>
          <w:sz w:val="24"/>
          <w:szCs w:val="24"/>
          <w:lang w:val="es-ES" w:eastAsia="ar-SA"/>
        </w:rPr>
        <w:t>E</w:t>
      </w:r>
      <w:r>
        <w:rPr>
          <w:rFonts w:hint="default" w:ascii="Times New Roman" w:hAnsi="Times New Roman" w:cs="Times New Roman"/>
          <w:color w:val="000000"/>
          <w:sz w:val="24"/>
          <w:szCs w:val="24"/>
          <w:lang w:val="es-ES" w:eastAsia="ar-SA"/>
        </w:rPr>
        <w:t>xecuţia lucrărilor de construcţie poate contribui la anumite perturbări ale echilibrelor ecologice, în condiţiile nerespectării măsurilor de protecţie a mediului.</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i/>
          <w:color w:val="000000"/>
          <w:sz w:val="24"/>
          <w:szCs w:val="24"/>
          <w:lang w:val="es-ES" w:eastAsia="ar-SA"/>
        </w:rPr>
        <w:t xml:space="preserve">În </w:t>
      </w:r>
      <w:r>
        <w:rPr>
          <w:rFonts w:hint="default" w:ascii="Times New Roman" w:hAnsi="Times New Roman" w:cs="Times New Roman"/>
          <w:i/>
          <w:iCs/>
          <w:color w:val="000000"/>
          <w:sz w:val="24"/>
          <w:szCs w:val="24"/>
          <w:lang w:val="es-ES" w:eastAsia="ar-SA"/>
        </w:rPr>
        <w:t xml:space="preserve">perioada de execuţie, </w:t>
      </w:r>
      <w:r>
        <w:rPr>
          <w:rFonts w:hint="default" w:ascii="Times New Roman" w:hAnsi="Times New Roman" w:cs="Times New Roman"/>
          <w:color w:val="000000"/>
          <w:sz w:val="24"/>
          <w:szCs w:val="24"/>
          <w:lang w:val="es-ES" w:eastAsia="ar-SA"/>
        </w:rPr>
        <w:t xml:space="preserve">principalele surse de poluare cu impact negativ asupra mediului pot fi: </w:t>
      </w:r>
    </w:p>
    <w:p>
      <w:pPr>
        <w:pStyle w:val="12"/>
        <w:numPr>
          <w:ilvl w:val="0"/>
          <w:numId w:val="15"/>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activitatile de şantier - ocuparea temporară de terenuri, poluarea potenţială a solului, depozitele temporare de deşeuri etc, toate acestea având efecte negative asupra vegetaţiei în sensul reducerii suprafeţelor verzi;</w:t>
      </w:r>
    </w:p>
    <w:p>
      <w:pPr>
        <w:pStyle w:val="12"/>
        <w:numPr>
          <w:ilvl w:val="0"/>
          <w:numId w:val="16"/>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zgomotul, circulaţia personalului şi utilajelor - toate acestea pot modifica habitatul natural.</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Se apreciază că pe măsura realizării lucrărilor proiectate şi închiderii fronturilor de lucru aferente, calitatea factorului de mediu biodiversitate, va reveni la parametrii anteriori celor din perioada de execuţie.</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i/>
          <w:color w:val="000000"/>
          <w:sz w:val="24"/>
          <w:szCs w:val="24"/>
          <w:lang w:val="es-ES" w:eastAsia="ar-SA"/>
        </w:rPr>
        <w:t>În</w:t>
      </w:r>
      <w:r>
        <w:rPr>
          <w:rFonts w:hint="default" w:ascii="Times New Roman" w:hAnsi="Times New Roman" w:cs="Times New Roman"/>
          <w:color w:val="000000"/>
          <w:sz w:val="24"/>
          <w:szCs w:val="24"/>
          <w:lang w:val="es-ES" w:eastAsia="ar-SA"/>
        </w:rPr>
        <w:t xml:space="preserve"> </w:t>
      </w:r>
      <w:r>
        <w:rPr>
          <w:rFonts w:hint="default" w:ascii="Times New Roman" w:hAnsi="Times New Roman" w:cs="Times New Roman"/>
          <w:i/>
          <w:iCs/>
          <w:color w:val="000000"/>
          <w:sz w:val="24"/>
          <w:szCs w:val="24"/>
          <w:lang w:val="es-ES" w:eastAsia="ar-SA"/>
        </w:rPr>
        <w:t xml:space="preserve">perioada de exploatare, </w:t>
      </w:r>
      <w:r>
        <w:rPr>
          <w:rFonts w:hint="default" w:ascii="Times New Roman" w:hAnsi="Times New Roman" w:cs="Times New Roman"/>
          <w:color w:val="000000"/>
          <w:sz w:val="24"/>
          <w:szCs w:val="24"/>
          <w:lang w:val="es-ES" w:eastAsia="ar-SA"/>
        </w:rPr>
        <w:t xml:space="preserve">principala sursă de poluare este reprezentată de traficul auto. Gazele emise din trafic contribuie atât la creşterea acidităţii atmosferei, cât şi la formarea ozonului troposferic, cu efecte directe şi/sau indirecte asupra tuturor componentelor de mediu (vegetaţie, fauna, sol, apă). Prezenţa metalelor în gazele de eşapament afectează calitatea solului şi apelor şi prin urmare starea de sănătate a florei şi faunei. </w:t>
      </w:r>
    </w:p>
    <w:p>
      <w:pPr>
        <w:autoSpaceDE w:val="0"/>
        <w:spacing w:after="0" w:line="240" w:lineRule="auto"/>
        <w:contextualSpacing/>
        <w:rPr>
          <w:rFonts w:hint="default" w:ascii="Times New Roman" w:hAnsi="Times New Roman" w:cs="Times New Roman"/>
          <w:b/>
          <w:bCs/>
          <w:color w:val="000000"/>
          <w:sz w:val="24"/>
          <w:szCs w:val="24"/>
          <w:lang w:val="es-ES" w:eastAsia="ar-SA"/>
        </w:rPr>
      </w:pPr>
    </w:p>
    <w:p>
      <w:pPr>
        <w:autoSpaceDE w:val="0"/>
        <w:spacing w:after="0" w:line="240" w:lineRule="auto"/>
        <w:ind w:firstLine="720" w:firstLineChars="0"/>
        <w:contextualSpacing/>
        <w:rPr>
          <w:rFonts w:hint="default" w:ascii="Times New Roman" w:hAnsi="Times New Roman" w:cs="Times New Roman"/>
          <w:bCs/>
          <w:i/>
          <w:color w:val="000000"/>
          <w:sz w:val="24"/>
          <w:szCs w:val="24"/>
          <w:lang w:val="es-ES" w:eastAsia="ar-SA"/>
        </w:rPr>
      </w:pPr>
      <w:r>
        <w:rPr>
          <w:rFonts w:hint="default" w:ascii="Times New Roman" w:hAnsi="Times New Roman" w:cs="Times New Roman"/>
          <w:bCs/>
          <w:i/>
          <w:color w:val="000000"/>
          <w:sz w:val="24"/>
          <w:szCs w:val="24"/>
          <w:lang w:val="es-ES" w:eastAsia="ar-SA"/>
        </w:rPr>
        <w:t>6.2. Lucrările si dotările pentru protecţia faunei şi florei terestre şi acvatice</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ro-RO" w:eastAsia="ar-SA"/>
        </w:rPr>
      </w:pPr>
      <w:r>
        <w:rPr>
          <w:rFonts w:hint="default" w:ascii="Times New Roman" w:hAnsi="Times New Roman" w:cs="Times New Roman"/>
          <w:color w:val="000000"/>
          <w:sz w:val="24"/>
          <w:szCs w:val="24"/>
          <w:lang w:val="ro-RO" w:eastAsia="ar-SA"/>
        </w:rPr>
        <w:t xml:space="preserve">In </w:t>
      </w:r>
      <w:r>
        <w:rPr>
          <w:rFonts w:hint="default" w:ascii="Times New Roman" w:hAnsi="Times New Roman" w:cs="Times New Roman"/>
          <w:i/>
          <w:iCs/>
          <w:color w:val="000000"/>
          <w:sz w:val="24"/>
          <w:szCs w:val="24"/>
          <w:lang w:val="ro-RO" w:eastAsia="ar-SA"/>
        </w:rPr>
        <w:t xml:space="preserve">perioada de exploatare, </w:t>
      </w:r>
      <w:r>
        <w:rPr>
          <w:rFonts w:hint="default" w:ascii="Times New Roman" w:hAnsi="Times New Roman" w:cs="Times New Roman"/>
          <w:color w:val="000000"/>
          <w:sz w:val="24"/>
          <w:szCs w:val="24"/>
          <w:lang w:val="ro-RO" w:eastAsia="ar-SA"/>
        </w:rPr>
        <w:t>impactul asupra habitatelor naturale este nesemnificativ.</w:t>
      </w:r>
    </w:p>
    <w:p>
      <w:pPr>
        <w:autoSpaceDE w:val="0"/>
        <w:spacing w:after="0" w:line="240" w:lineRule="auto"/>
        <w:contextualSpacing/>
        <w:jc w:val="both"/>
        <w:rPr>
          <w:rFonts w:hint="default" w:ascii="Times New Roman" w:hAnsi="Times New Roman" w:cs="Times New Roman"/>
          <w:color w:val="000000"/>
          <w:sz w:val="24"/>
          <w:szCs w:val="24"/>
          <w:lang w:val="es-ES" w:eastAsia="ar-SA"/>
        </w:rPr>
      </w:pPr>
    </w:p>
    <w:p>
      <w:pPr>
        <w:autoSpaceDE w:val="0"/>
        <w:spacing w:after="0" w:line="240" w:lineRule="auto"/>
        <w:ind w:firstLine="720" w:firstLineChars="0"/>
        <w:contextualSpacing/>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7. Protecţia aşezărilor umane şi a altor obiective de interes public</w:t>
      </w:r>
    </w:p>
    <w:p>
      <w:pPr>
        <w:autoSpaceDE w:val="0"/>
        <w:spacing w:after="0" w:line="240" w:lineRule="auto"/>
        <w:ind w:firstLine="720" w:firstLineChars="0"/>
        <w:contextualSpacing/>
        <w:rPr>
          <w:rFonts w:hint="default" w:ascii="Times New Roman" w:hAnsi="Times New Roman" w:cs="Times New Roman"/>
          <w:bCs/>
          <w:i/>
          <w:color w:val="000000"/>
          <w:sz w:val="24"/>
          <w:szCs w:val="24"/>
          <w:lang w:val="es-ES" w:eastAsia="ar-SA"/>
        </w:rPr>
      </w:pPr>
      <w:r>
        <w:rPr>
          <w:rFonts w:hint="default" w:ascii="Times New Roman" w:hAnsi="Times New Roman" w:cs="Times New Roman"/>
          <w:bCs/>
          <w:i/>
          <w:color w:val="000000"/>
          <w:sz w:val="24"/>
          <w:szCs w:val="24"/>
          <w:lang w:val="es-ES" w:eastAsia="ar-SA"/>
        </w:rPr>
        <w:t>7.1. Distanţa faţă de aşezările umane şi a obiectivelor de interes public</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Mijloacele pentru transportul materialelor de construcţii vor circula cu viteză redusă pentru a se evita disconfortul produs de trafic.</w:t>
      </w:r>
    </w:p>
    <w:p>
      <w:pPr>
        <w:autoSpaceDE w:val="0"/>
        <w:spacing w:after="0" w:line="240" w:lineRule="auto"/>
        <w:ind w:firstLine="720" w:firstLineChars="0"/>
        <w:contextualSpacing/>
        <w:jc w:val="both"/>
        <w:rPr>
          <w:rFonts w:hint="default" w:ascii="Times New Roman" w:hAnsi="Times New Roman" w:cs="Times New Roman"/>
          <w:i/>
          <w:color w:val="000000"/>
          <w:sz w:val="24"/>
          <w:szCs w:val="24"/>
          <w:lang w:val="es-ES" w:eastAsia="ar-SA"/>
        </w:rPr>
      </w:pPr>
      <w:r>
        <w:rPr>
          <w:rFonts w:hint="default" w:ascii="Times New Roman" w:hAnsi="Times New Roman" w:cs="Times New Roman"/>
          <w:bCs/>
          <w:i/>
          <w:color w:val="000000"/>
          <w:sz w:val="24"/>
          <w:szCs w:val="24"/>
          <w:lang w:val="es-ES" w:eastAsia="ar-SA"/>
        </w:rPr>
        <w:t>7.2. Lucrările şi dotările pentru protecţia aşezărilor umane şi a obiectivelor protejate de interes public</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i/>
          <w:color w:val="000000"/>
          <w:sz w:val="24"/>
          <w:szCs w:val="24"/>
          <w:lang w:val="es-ES" w:eastAsia="ar-SA"/>
        </w:rPr>
        <w:t xml:space="preserve">În perioada de </w:t>
      </w:r>
      <w:r>
        <w:rPr>
          <w:rFonts w:hint="default" w:ascii="Times New Roman" w:hAnsi="Times New Roman" w:cs="Times New Roman"/>
          <w:i/>
          <w:iCs/>
          <w:color w:val="000000"/>
          <w:sz w:val="24"/>
          <w:szCs w:val="24"/>
          <w:lang w:val="es-ES" w:eastAsia="ar-SA"/>
        </w:rPr>
        <w:t>execuţie</w:t>
      </w:r>
      <w:r>
        <w:rPr>
          <w:rFonts w:hint="default" w:ascii="Times New Roman" w:hAnsi="Times New Roman" w:cs="Times New Roman"/>
          <w:color w:val="000000"/>
          <w:sz w:val="24"/>
          <w:szCs w:val="24"/>
          <w:lang w:val="es-ES" w:eastAsia="ar-SA"/>
        </w:rPr>
        <w:t xml:space="preserve">, şantierul poate fi o sursă de insecuritate. Vor trebui stabilite reguli care să asigure siguranţa circulaţiei(conform legislaţiei rutiere), pentru a se evita accidentele care s-ar putea produce între utilajele de construcţie şi traficul obişnuit. </w:t>
      </w:r>
    </w:p>
    <w:p>
      <w:pPr>
        <w:autoSpaceDE w:val="0"/>
        <w:spacing w:after="0" w:line="240" w:lineRule="auto"/>
        <w:contextualSpacing/>
        <w:rPr>
          <w:rFonts w:hint="default" w:ascii="Times New Roman" w:hAnsi="Times New Roman" w:cs="Times New Roman"/>
          <w:b/>
          <w:bCs/>
          <w:color w:val="000000"/>
          <w:sz w:val="24"/>
          <w:szCs w:val="24"/>
          <w:lang w:val="es-ES" w:eastAsia="ar-SA"/>
        </w:rPr>
      </w:pPr>
    </w:p>
    <w:p>
      <w:pPr>
        <w:autoSpaceDE w:val="0"/>
        <w:spacing w:after="0" w:line="240" w:lineRule="auto"/>
        <w:ind w:firstLine="720" w:firstLineChars="0"/>
        <w:contextualSpacing/>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8. Gospodărirea deşeurilor generate pe amplasament</w:t>
      </w:r>
    </w:p>
    <w:p>
      <w:pPr>
        <w:autoSpaceDE w:val="0"/>
        <w:spacing w:after="0" w:line="240" w:lineRule="auto"/>
        <w:ind w:firstLine="720" w:firstLineChars="0"/>
        <w:contextualSpacing/>
        <w:rPr>
          <w:rFonts w:hint="default" w:ascii="Times New Roman" w:hAnsi="Times New Roman" w:cs="Times New Roman"/>
          <w:bCs/>
          <w:i/>
          <w:color w:val="000000"/>
          <w:sz w:val="24"/>
          <w:szCs w:val="24"/>
          <w:lang w:val="es-ES" w:eastAsia="ar-SA"/>
        </w:rPr>
      </w:pPr>
      <w:r>
        <w:rPr>
          <w:rFonts w:hint="default" w:ascii="Times New Roman" w:hAnsi="Times New Roman" w:cs="Times New Roman"/>
          <w:bCs/>
          <w:i/>
          <w:color w:val="000000"/>
          <w:sz w:val="24"/>
          <w:szCs w:val="24"/>
          <w:lang w:val="es-ES" w:eastAsia="ar-SA"/>
        </w:rPr>
        <w:t>8.1. Tipurile şi cantităţile de deşeuri</w:t>
      </w:r>
    </w:p>
    <w:p>
      <w:pPr>
        <w:autoSpaceDE w:val="0"/>
        <w:spacing w:after="0" w:line="240" w:lineRule="auto"/>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Prin H.G. nr. 856/2002 pentru „Evidenţa gestiunii deşeurilor şi pentru aprobarea listei cuprinzând deşeurile, inclusiv deşeurile periculoase” se stabileşte obligativitatea pentru agenţii economici şi pentru orice alţi generatori de deşeuri, persoane fizice sau juridice de a ţine evidenţa gestiunii deşeurilor. Evidenţa gestiunii deşeurilor se va ţine pe baza “Listei cuprinzând deşeurile, inclusiv deşeurile periculoase” prezentată în anexa 2 a H.G.856/2002.</w:t>
      </w:r>
    </w:p>
    <w:p>
      <w:pPr>
        <w:keepNext w:val="0"/>
        <w:keepLines w:val="0"/>
        <w:pageBreakBefore w:val="0"/>
        <w:widowControl/>
        <w:kinsoku/>
        <w:wordWrap/>
        <w:overflowPunct/>
        <w:topLinePunct w:val="0"/>
        <w:autoSpaceDE w:val="0"/>
        <w:autoSpaceDN/>
        <w:bidi w:val="0"/>
        <w:adjustRightInd/>
        <w:snapToGrid/>
        <w:spacing w:after="181" w:afterLines="50" w:line="240" w:lineRule="auto"/>
        <w:ind w:left="0" w:leftChars="0" w:right="0" w:rightChars="0" w:firstLine="720" w:firstLineChars="0"/>
        <w:contextualSpacing/>
        <w:jc w:val="both"/>
        <w:textAlignment w:val="auto"/>
        <w:outlineLvl w:val="9"/>
        <w:rPr>
          <w:rFonts w:hint="default" w:ascii="Times New Roman" w:hAnsi="Times New Roman" w:cs="Times New Roman"/>
          <w:bCs/>
          <w:i/>
          <w:color w:val="000000"/>
          <w:sz w:val="24"/>
          <w:szCs w:val="24"/>
          <w:lang w:val="es-ES" w:eastAsia="ar-SA"/>
        </w:rPr>
      </w:pPr>
      <w:r>
        <w:rPr>
          <w:rFonts w:hint="default" w:ascii="Times New Roman" w:hAnsi="Times New Roman" w:cs="Times New Roman"/>
          <w:color w:val="000000"/>
          <w:sz w:val="24"/>
          <w:szCs w:val="24"/>
          <w:lang w:val="es-ES" w:eastAsia="ar-SA"/>
        </w:rPr>
        <w:t xml:space="preserve">În </w:t>
      </w:r>
      <w:r>
        <w:rPr>
          <w:rFonts w:hint="default" w:ascii="Times New Roman" w:hAnsi="Times New Roman" w:cs="Times New Roman"/>
          <w:i/>
          <w:iCs/>
          <w:color w:val="000000"/>
          <w:sz w:val="24"/>
          <w:szCs w:val="24"/>
          <w:lang w:val="es-ES" w:eastAsia="ar-SA"/>
        </w:rPr>
        <w:t xml:space="preserve">perioada de operare </w:t>
      </w:r>
      <w:r>
        <w:rPr>
          <w:rFonts w:hint="default" w:ascii="Times New Roman" w:hAnsi="Times New Roman" w:cs="Times New Roman"/>
          <w:color w:val="000000"/>
          <w:sz w:val="24"/>
          <w:szCs w:val="24"/>
          <w:lang w:val="es-ES" w:eastAsia="ar-SA"/>
        </w:rPr>
        <w:t>, ar putea rezulta deşeuri specifice transportului rutier, dar şi deşeuri datorate unui comportament neadecvat al participanţilor la traficul rutier.</w:t>
      </w:r>
    </w:p>
    <w:p>
      <w:pPr>
        <w:keepNext w:val="0"/>
        <w:keepLines w:val="0"/>
        <w:pageBreakBefore w:val="0"/>
        <w:widowControl/>
        <w:kinsoku/>
        <w:wordWrap/>
        <w:overflowPunct/>
        <w:topLinePunct w:val="0"/>
        <w:autoSpaceDE w:val="0"/>
        <w:autoSpaceDN/>
        <w:bidi w:val="0"/>
        <w:adjustRightInd/>
        <w:snapToGrid/>
        <w:spacing w:after="181" w:afterLines="50" w:line="240" w:lineRule="auto"/>
        <w:ind w:left="0" w:leftChars="0" w:right="0" w:rightChars="0" w:firstLine="720" w:firstLineChars="0"/>
        <w:contextualSpacing/>
        <w:textAlignment w:val="auto"/>
        <w:outlineLvl w:val="9"/>
        <w:rPr>
          <w:rFonts w:hint="default" w:ascii="Times New Roman" w:hAnsi="Times New Roman" w:cs="Times New Roman"/>
          <w:bCs/>
          <w:i/>
          <w:color w:val="000000"/>
          <w:sz w:val="24"/>
          <w:szCs w:val="24"/>
          <w:lang w:val="pt-BR" w:eastAsia="ar-SA"/>
        </w:rPr>
      </w:pPr>
      <w:r>
        <w:rPr>
          <w:rFonts w:hint="default" w:ascii="Times New Roman" w:hAnsi="Times New Roman" w:cs="Times New Roman"/>
          <w:bCs/>
          <w:i/>
          <w:color w:val="000000"/>
          <w:sz w:val="24"/>
          <w:szCs w:val="24"/>
          <w:lang w:val="pt-BR" w:eastAsia="ar-SA"/>
        </w:rPr>
        <w:t>8.2. Modul de gospodărire a deşeurilor</w:t>
      </w:r>
    </w:p>
    <w:p>
      <w:pPr>
        <w:autoSpaceDE w:val="0"/>
        <w:spacing w:after="0" w:line="240" w:lineRule="auto"/>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O parte a acestor deşeuri va fi reciclată în lucrările de terasamente, în umpluturi cât şi pentru lucrări provizorii de drumuri, platforme, nivelări şi ca material inerte, etc.</w:t>
      </w:r>
    </w:p>
    <w:p>
      <w:pPr>
        <w:autoSpaceDE w:val="0"/>
        <w:spacing w:after="0" w:line="240" w:lineRule="auto"/>
        <w:contextualSpacing/>
        <w:jc w:val="center"/>
        <w:rPr>
          <w:rFonts w:hint="default" w:ascii="Times New Roman" w:hAnsi="Times New Roman" w:cs="Times New Roman"/>
          <w:i/>
          <w:color w:val="000000"/>
          <w:sz w:val="24"/>
          <w:szCs w:val="24"/>
          <w:lang w:val="pt-BR" w:eastAsia="ar-SA"/>
        </w:rPr>
      </w:pPr>
    </w:p>
    <w:p>
      <w:pPr>
        <w:autoSpaceDE w:val="0"/>
        <w:spacing w:after="0" w:line="240" w:lineRule="auto"/>
        <w:contextualSpacing/>
        <w:jc w:val="center"/>
        <w:rPr>
          <w:rFonts w:hint="default" w:ascii="Times New Roman" w:hAnsi="Times New Roman" w:cs="Times New Roman"/>
          <w:i/>
          <w:color w:val="000000"/>
          <w:sz w:val="24"/>
          <w:szCs w:val="24"/>
          <w:lang w:val="pt-BR" w:eastAsia="ar-SA"/>
        </w:rPr>
      </w:pPr>
      <w:r>
        <w:rPr>
          <w:rFonts w:hint="default" w:ascii="Times New Roman" w:hAnsi="Times New Roman" w:cs="Times New Roman"/>
          <w:i/>
          <w:color w:val="000000"/>
          <w:sz w:val="24"/>
          <w:szCs w:val="24"/>
          <w:lang w:val="pt-BR" w:eastAsia="ar-SA"/>
        </w:rPr>
        <w:t>Modul de gospodărire a deşeurilor rezultate</w:t>
      </w:r>
    </w:p>
    <w:tbl>
      <w:tblPr>
        <w:tblStyle w:val="11"/>
        <w:tblW w:w="9666" w:type="dxa"/>
        <w:tblInd w:w="55" w:type="dxa"/>
        <w:tblLayout w:type="fixed"/>
        <w:tblCellMar>
          <w:top w:w="55" w:type="dxa"/>
          <w:left w:w="55" w:type="dxa"/>
          <w:bottom w:w="55" w:type="dxa"/>
          <w:right w:w="55" w:type="dxa"/>
        </w:tblCellMar>
      </w:tblPr>
      <w:tblGrid>
        <w:gridCol w:w="3914"/>
        <w:gridCol w:w="5752"/>
      </w:tblGrid>
      <w:tr>
        <w:tblPrEx>
          <w:tblLayout w:type="fixed"/>
          <w:tblCellMar>
            <w:top w:w="55" w:type="dxa"/>
            <w:left w:w="55" w:type="dxa"/>
            <w:bottom w:w="55" w:type="dxa"/>
            <w:right w:w="55" w:type="dxa"/>
          </w:tblCellMar>
        </w:tblPrEx>
        <w:trPr>
          <w:tblHeader/>
        </w:trPr>
        <w:tc>
          <w:tcPr>
            <w:tcW w:w="3914" w:type="dxa"/>
            <w:tcBorders>
              <w:top w:val="single" w:color="000000" w:sz="2" w:space="0"/>
              <w:left w:val="single" w:color="000000" w:sz="2" w:space="0"/>
              <w:bottom w:val="single" w:color="000000" w:sz="2" w:space="0"/>
            </w:tcBorders>
          </w:tcPr>
          <w:p>
            <w:pPr>
              <w:autoSpaceDE w:val="0"/>
              <w:snapToGrid w:val="0"/>
              <w:spacing w:after="0" w:line="240" w:lineRule="auto"/>
              <w:contextualSpacing/>
              <w:jc w:val="center"/>
              <w:rPr>
                <w:rFonts w:hint="default" w:ascii="Times New Roman" w:hAnsi="Times New Roman" w:cs="Times New Roman"/>
                <w:b/>
                <w:bCs/>
                <w:color w:val="000000"/>
                <w:sz w:val="24"/>
                <w:szCs w:val="24"/>
                <w:lang w:eastAsia="ar-SA"/>
              </w:rPr>
            </w:pPr>
            <w:r>
              <w:rPr>
                <w:rFonts w:hint="default" w:ascii="Times New Roman" w:hAnsi="Times New Roman" w:cs="Times New Roman"/>
                <w:b/>
                <w:bCs/>
                <w:color w:val="000000"/>
                <w:sz w:val="24"/>
                <w:szCs w:val="24"/>
                <w:lang w:eastAsia="ar-SA"/>
              </w:rPr>
              <w:t>Tipul de deşeu</w:t>
            </w:r>
          </w:p>
        </w:tc>
        <w:tc>
          <w:tcPr>
            <w:tcW w:w="5752" w:type="dxa"/>
            <w:tcBorders>
              <w:top w:val="single" w:color="000000" w:sz="2" w:space="0"/>
              <w:left w:val="single" w:color="000000" w:sz="2" w:space="0"/>
              <w:bottom w:val="single" w:color="000000" w:sz="2" w:space="0"/>
              <w:right w:val="single" w:color="000000" w:sz="2" w:space="0"/>
            </w:tcBorders>
          </w:tcPr>
          <w:p>
            <w:pPr>
              <w:autoSpaceDE w:val="0"/>
              <w:snapToGrid w:val="0"/>
              <w:spacing w:after="0" w:line="240" w:lineRule="auto"/>
              <w:contextualSpacing/>
              <w:jc w:val="center"/>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Modul de colectare şi evacuare</w:t>
            </w:r>
          </w:p>
        </w:tc>
      </w:tr>
      <w:tr>
        <w:tblPrEx>
          <w:tblLayout w:type="fixed"/>
          <w:tblCellMar>
            <w:top w:w="55" w:type="dxa"/>
            <w:left w:w="55" w:type="dxa"/>
            <w:bottom w:w="55" w:type="dxa"/>
            <w:right w:w="55" w:type="dxa"/>
          </w:tblCellMar>
        </w:tblPrEx>
        <w:tc>
          <w:tcPr>
            <w:tcW w:w="3914" w:type="dxa"/>
            <w:tcBorders>
              <w:left w:val="single" w:color="000000" w:sz="2" w:space="0"/>
              <w:bottom w:val="single" w:color="000000" w:sz="2" w:space="0"/>
            </w:tcBorders>
          </w:tcPr>
          <w:p>
            <w:pPr>
              <w:autoSpaceDE w:val="0"/>
              <w:snapToGrid w:val="0"/>
              <w:spacing w:after="0" w:line="240" w:lineRule="auto"/>
              <w:contextualSpacing/>
              <w:jc w:val="center"/>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Menajer sau asimilabile (inclusiv resturi de la prepararea hranei)</w:t>
            </w:r>
          </w:p>
        </w:tc>
        <w:tc>
          <w:tcPr>
            <w:tcW w:w="5752" w:type="dxa"/>
            <w:tcBorders>
              <w:left w:val="single" w:color="000000" w:sz="2" w:space="0"/>
              <w:bottom w:val="single" w:color="000000" w:sz="2" w:space="0"/>
              <w:right w:val="single" w:color="000000" w:sz="2" w:space="0"/>
            </w:tcBorders>
          </w:tcPr>
          <w:p>
            <w:pPr>
              <w:autoSpaceDE w:val="0"/>
              <w:snapToGrid w:val="0"/>
              <w:spacing w:after="0" w:line="240" w:lineRule="auto"/>
              <w:contextualSpacing/>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În zonele de lucru se vor organiza puncte de colectare prevăzute cu containere de tip pubelă.</w:t>
            </w:r>
          </w:p>
          <w:p>
            <w:pPr>
              <w:autoSpaceDE w:val="0"/>
              <w:snapToGrid w:val="0"/>
              <w:spacing w:after="0" w:line="240" w:lineRule="auto"/>
              <w:contextualSpacing/>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eastAsia="ar-SA"/>
              </w:rPr>
              <w:t>Periodic acestea vor fi evacuate prin intermediul firmelor specializate şi abilitate.</w:t>
            </w:r>
          </w:p>
        </w:tc>
      </w:tr>
      <w:tr>
        <w:tblPrEx>
          <w:tblLayout w:type="fixed"/>
          <w:tblCellMar>
            <w:top w:w="55" w:type="dxa"/>
            <w:left w:w="55" w:type="dxa"/>
            <w:bottom w:w="55" w:type="dxa"/>
            <w:right w:w="55" w:type="dxa"/>
          </w:tblCellMar>
        </w:tblPrEx>
        <w:tc>
          <w:tcPr>
            <w:tcW w:w="3914" w:type="dxa"/>
            <w:tcBorders>
              <w:left w:val="single" w:color="000000" w:sz="2" w:space="0"/>
              <w:bottom w:val="single" w:color="000000" w:sz="2" w:space="0"/>
            </w:tcBorders>
          </w:tcPr>
          <w:p>
            <w:pPr>
              <w:autoSpaceDE w:val="0"/>
              <w:snapToGrid w:val="0"/>
              <w:spacing w:after="0" w:line="240" w:lineRule="auto"/>
              <w:contextualSpacing/>
              <w:jc w:val="center"/>
              <w:rPr>
                <w:rFonts w:hint="default" w:ascii="Times New Roman" w:hAnsi="Times New Roman" w:cs="Times New Roman"/>
                <w:color w:val="000000"/>
                <w:sz w:val="24"/>
                <w:szCs w:val="24"/>
                <w:lang w:val="fr-FR" w:eastAsia="ar-SA"/>
              </w:rPr>
            </w:pPr>
            <w:r>
              <w:rPr>
                <w:rFonts w:hint="default" w:ascii="Times New Roman" w:hAnsi="Times New Roman" w:cs="Times New Roman"/>
                <w:color w:val="000000"/>
                <w:sz w:val="24"/>
                <w:szCs w:val="24"/>
                <w:lang w:val="fr-FR" w:eastAsia="ar-SA"/>
              </w:rPr>
              <w:t>Deşeuri de materiale de construcţii</w:t>
            </w:r>
          </w:p>
        </w:tc>
        <w:tc>
          <w:tcPr>
            <w:tcW w:w="5752" w:type="dxa"/>
            <w:tcBorders>
              <w:left w:val="single" w:color="000000" w:sz="2" w:space="0"/>
              <w:bottom w:val="single" w:color="000000" w:sz="2" w:space="0"/>
              <w:right w:val="single" w:color="000000" w:sz="2" w:space="0"/>
            </w:tcBorders>
          </w:tcPr>
          <w:p>
            <w:pPr>
              <w:autoSpaceDE w:val="0"/>
              <w:snapToGrid w:val="0"/>
              <w:spacing w:after="0" w:line="240" w:lineRule="auto"/>
              <w:contextualSpacing/>
              <w:rPr>
                <w:rFonts w:hint="default" w:ascii="Times New Roman" w:hAnsi="Times New Roman" w:cs="Times New Roman"/>
                <w:color w:val="000000"/>
                <w:sz w:val="24"/>
                <w:szCs w:val="24"/>
                <w:lang w:val="it-IT" w:eastAsia="ar-SA"/>
              </w:rPr>
            </w:pPr>
            <w:r>
              <w:rPr>
                <w:rFonts w:hint="default" w:ascii="Times New Roman" w:hAnsi="Times New Roman" w:cs="Times New Roman"/>
                <w:color w:val="000000"/>
                <w:sz w:val="24"/>
                <w:szCs w:val="24"/>
                <w:lang w:val="it-IT" w:eastAsia="ar-SA"/>
              </w:rPr>
              <w:t>Din punct de vedere al potenţialului contaminant aceste deşeuri nu ridică probleme deosebite(fiind vorba în special de resturi de beton, mixturi asfaltice).</w:t>
            </w:r>
          </w:p>
          <w:p>
            <w:pPr>
              <w:autoSpaceDE w:val="0"/>
              <w:spacing w:after="0" w:line="240" w:lineRule="auto"/>
              <w:contextualSpacing/>
              <w:rPr>
                <w:rFonts w:hint="default" w:ascii="Times New Roman" w:hAnsi="Times New Roman" w:cs="Times New Roman"/>
                <w:color w:val="000000"/>
                <w:sz w:val="24"/>
                <w:szCs w:val="24"/>
                <w:lang w:val="it-IT" w:eastAsia="ar-SA"/>
              </w:rPr>
            </w:pPr>
            <w:r>
              <w:rPr>
                <w:rFonts w:hint="default" w:ascii="Times New Roman" w:hAnsi="Times New Roman" w:cs="Times New Roman"/>
                <w:color w:val="000000"/>
                <w:sz w:val="24"/>
                <w:szCs w:val="24"/>
                <w:lang w:val="es-ES" w:eastAsia="ar-SA"/>
              </w:rPr>
              <w:t>În</w:t>
            </w:r>
            <w:r>
              <w:rPr>
                <w:rFonts w:hint="default" w:ascii="Times New Roman" w:hAnsi="Times New Roman" w:cs="Times New Roman"/>
                <w:color w:val="000000"/>
                <w:sz w:val="24"/>
                <w:szCs w:val="24"/>
                <w:lang w:val="it-IT" w:eastAsia="ar-SA"/>
              </w:rPr>
              <w:t xml:space="preserve"> ceea ce priveşte valorificarea şi eliminarea lor se pot propune mai multe metode:</w:t>
            </w:r>
          </w:p>
          <w:p>
            <w:pPr>
              <w:autoSpaceDE w:val="0"/>
              <w:spacing w:after="0" w:line="240" w:lineRule="auto"/>
              <w:contextualSpacing/>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valorificarea locală în pavimentul drumurilor de exploatare;</w:t>
            </w:r>
          </w:p>
          <w:p>
            <w:pPr>
              <w:autoSpaceDE w:val="0"/>
              <w:spacing w:after="0" w:line="240" w:lineRule="auto"/>
              <w:contextualSpacing/>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depozitarea în cadrul depozitelor de deşeuri inerte.</w:t>
            </w:r>
          </w:p>
        </w:tc>
      </w:tr>
      <w:tr>
        <w:tblPrEx>
          <w:tblLayout w:type="fixed"/>
          <w:tblCellMar>
            <w:top w:w="55" w:type="dxa"/>
            <w:left w:w="55" w:type="dxa"/>
            <w:bottom w:w="55" w:type="dxa"/>
            <w:right w:w="55" w:type="dxa"/>
          </w:tblCellMar>
        </w:tblPrEx>
        <w:tc>
          <w:tcPr>
            <w:tcW w:w="3914" w:type="dxa"/>
            <w:tcBorders>
              <w:left w:val="single" w:color="000000" w:sz="2" w:space="0"/>
              <w:bottom w:val="single" w:color="000000" w:sz="2" w:space="0"/>
            </w:tcBorders>
          </w:tcPr>
          <w:p>
            <w:pPr>
              <w:autoSpaceDE w:val="0"/>
              <w:snapToGrid w:val="0"/>
              <w:spacing w:after="0" w:line="240" w:lineRule="auto"/>
              <w:contextualSpacing/>
              <w:jc w:val="center"/>
              <w:rPr>
                <w:rFonts w:hint="default" w:ascii="Times New Roman" w:hAnsi="Times New Roman" w:cs="Times New Roman"/>
                <w:color w:val="000000"/>
                <w:sz w:val="24"/>
                <w:szCs w:val="24"/>
                <w:lang w:eastAsia="ar-SA"/>
              </w:rPr>
            </w:pPr>
            <w:r>
              <w:rPr>
                <w:rFonts w:hint="default" w:ascii="Times New Roman" w:hAnsi="Times New Roman" w:cs="Times New Roman"/>
                <w:color w:val="000000"/>
                <w:sz w:val="24"/>
                <w:szCs w:val="24"/>
                <w:lang w:eastAsia="ar-SA"/>
              </w:rPr>
              <w:t>Hărtie şi carton</w:t>
            </w:r>
          </w:p>
        </w:tc>
        <w:tc>
          <w:tcPr>
            <w:tcW w:w="5752" w:type="dxa"/>
            <w:tcBorders>
              <w:left w:val="single" w:color="000000" w:sz="2" w:space="0"/>
              <w:bottom w:val="single" w:color="000000" w:sz="2" w:space="0"/>
              <w:right w:val="single" w:color="000000" w:sz="2" w:space="0"/>
            </w:tcBorders>
          </w:tcPr>
          <w:p>
            <w:pPr>
              <w:autoSpaceDE w:val="0"/>
              <w:snapToGrid w:val="0"/>
              <w:spacing w:after="0" w:line="240" w:lineRule="auto"/>
              <w:contextualSpacing/>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Hărtia va fi colectată şi depozitată separat de celelalte deşeuri, în vederea valorificării.</w:t>
            </w:r>
          </w:p>
        </w:tc>
      </w:tr>
    </w:tbl>
    <w:p>
      <w:pPr>
        <w:autoSpaceDE w:val="0"/>
        <w:spacing w:after="0" w:line="240" w:lineRule="auto"/>
        <w:contextualSpacing/>
        <w:rPr>
          <w:rFonts w:hint="default" w:ascii="Times New Roman" w:hAnsi="Times New Roman" w:cs="Times New Roman"/>
          <w:b/>
          <w:bCs/>
          <w:color w:val="000000"/>
          <w:sz w:val="24"/>
          <w:szCs w:val="24"/>
          <w:lang w:val="es-ES" w:eastAsia="ar-SA"/>
        </w:rPr>
      </w:pPr>
    </w:p>
    <w:p>
      <w:pPr>
        <w:autoSpaceDE w:val="0"/>
        <w:spacing w:after="0" w:line="240" w:lineRule="auto"/>
        <w:ind w:firstLine="720" w:firstLineChars="0"/>
        <w:contextualSpacing/>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9. Gospodărirea substanţelor toxice şi periculoase</w:t>
      </w:r>
    </w:p>
    <w:p>
      <w:pPr>
        <w:autoSpaceDE w:val="0"/>
        <w:spacing w:after="0" w:line="240" w:lineRule="auto"/>
        <w:ind w:firstLine="720" w:firstLineChars="0"/>
        <w:contextualSpacing/>
        <w:rPr>
          <w:rFonts w:hint="default" w:ascii="Times New Roman" w:hAnsi="Times New Roman" w:cs="Times New Roman"/>
          <w:bCs/>
          <w:i/>
          <w:color w:val="000000"/>
          <w:sz w:val="24"/>
          <w:szCs w:val="24"/>
          <w:lang w:val="es-ES" w:eastAsia="ar-SA"/>
        </w:rPr>
      </w:pPr>
      <w:r>
        <w:rPr>
          <w:rFonts w:hint="default" w:ascii="Times New Roman" w:hAnsi="Times New Roman" w:cs="Times New Roman"/>
          <w:bCs/>
          <w:i/>
          <w:color w:val="000000"/>
          <w:sz w:val="24"/>
          <w:szCs w:val="24"/>
          <w:lang w:val="es-ES" w:eastAsia="ar-SA"/>
        </w:rPr>
        <w:t>9.1. Substanţele toxice şi periculoase folosite</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xml:space="preserve">Lucrările de execuţie şi întreţinere a sistemelor rutiere presupun utilizarea unor categorii de materiale care pot fi încadrate în categoria substanţelor toxice şi periculoase. </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it-IT" w:eastAsia="ar-SA"/>
        </w:rPr>
      </w:pPr>
      <w:r>
        <w:rPr>
          <w:rFonts w:hint="default" w:ascii="Times New Roman" w:hAnsi="Times New Roman" w:cs="Times New Roman"/>
          <w:color w:val="000000"/>
          <w:sz w:val="24"/>
          <w:szCs w:val="24"/>
          <w:lang w:val="it-IT" w:eastAsia="ar-SA"/>
        </w:rPr>
        <w:t>Produsele cele mai frecvent folosite sunt:</w:t>
      </w:r>
    </w:p>
    <w:p>
      <w:pPr>
        <w:pStyle w:val="12"/>
        <w:numPr>
          <w:ilvl w:val="0"/>
          <w:numId w:val="17"/>
        </w:numPr>
        <w:tabs>
          <w:tab w:val="left" w:pos="720"/>
        </w:tabs>
        <w:autoSpaceDE w:val="0"/>
        <w:spacing w:after="0" w:line="240" w:lineRule="auto"/>
        <w:jc w:val="both"/>
        <w:rPr>
          <w:rFonts w:hint="default" w:ascii="Times New Roman" w:hAnsi="Times New Roman" w:cs="Times New Roman"/>
          <w:color w:val="000000"/>
          <w:sz w:val="24"/>
          <w:szCs w:val="24"/>
          <w:lang w:eastAsia="ar-SA"/>
        </w:rPr>
      </w:pPr>
      <w:r>
        <w:rPr>
          <w:rFonts w:hint="default" w:ascii="Times New Roman" w:hAnsi="Times New Roman" w:cs="Times New Roman"/>
          <w:color w:val="000000"/>
          <w:sz w:val="24"/>
          <w:szCs w:val="24"/>
          <w:lang w:eastAsia="ar-SA"/>
        </w:rPr>
        <w:t>carburanţii folosiţi la utilajele şi mijloacele de transport;</w:t>
      </w:r>
    </w:p>
    <w:p>
      <w:pPr>
        <w:pStyle w:val="12"/>
        <w:numPr>
          <w:ilvl w:val="0"/>
          <w:numId w:val="17"/>
        </w:numPr>
        <w:tabs>
          <w:tab w:val="left" w:pos="720"/>
        </w:tabs>
        <w:autoSpaceDE w:val="0"/>
        <w:spacing w:after="0" w:line="240" w:lineRule="auto"/>
        <w:jc w:val="both"/>
        <w:rPr>
          <w:rFonts w:hint="default" w:ascii="Times New Roman" w:hAnsi="Times New Roman" w:cs="Times New Roman"/>
          <w:color w:val="000000"/>
          <w:sz w:val="24"/>
          <w:szCs w:val="24"/>
          <w:lang w:eastAsia="ar-SA"/>
        </w:rPr>
      </w:pPr>
      <w:r>
        <w:rPr>
          <w:rFonts w:hint="default" w:ascii="Times New Roman" w:hAnsi="Times New Roman" w:cs="Times New Roman"/>
          <w:color w:val="000000"/>
          <w:sz w:val="24"/>
          <w:szCs w:val="24"/>
          <w:lang w:eastAsia="ar-SA"/>
        </w:rPr>
        <w:t>lubrefianţi(uleiuri, vaselină);</w:t>
      </w:r>
    </w:p>
    <w:p>
      <w:pPr>
        <w:pStyle w:val="12"/>
        <w:numPr>
          <w:ilvl w:val="0"/>
          <w:numId w:val="17"/>
        </w:numPr>
        <w:tabs>
          <w:tab w:val="left" w:pos="720"/>
        </w:tabs>
        <w:autoSpaceDE w:val="0"/>
        <w:spacing w:after="0" w:line="240" w:lineRule="auto"/>
        <w:jc w:val="both"/>
        <w:rPr>
          <w:rFonts w:hint="default" w:ascii="Times New Roman" w:hAnsi="Times New Roman" w:cs="Times New Roman"/>
          <w:color w:val="000000"/>
          <w:sz w:val="24"/>
          <w:szCs w:val="24"/>
          <w:lang w:eastAsia="ar-SA"/>
        </w:rPr>
      </w:pPr>
      <w:r>
        <w:rPr>
          <w:rFonts w:hint="default" w:ascii="Times New Roman" w:hAnsi="Times New Roman" w:cs="Times New Roman"/>
          <w:color w:val="000000"/>
          <w:sz w:val="24"/>
          <w:szCs w:val="24"/>
          <w:lang w:eastAsia="ar-SA"/>
        </w:rPr>
        <w:t>lacuri şi vopsele, diluanţi – utilizaţi în cadrul lucrărilor de marcaje rutiere, ce pot conţine solvenţi organici cu caracter nociv şi inflamabil.</w:t>
      </w:r>
    </w:p>
    <w:p>
      <w:pPr>
        <w:autoSpaceDE w:val="0"/>
        <w:spacing w:after="0" w:line="240" w:lineRule="auto"/>
        <w:contextualSpacing/>
        <w:rPr>
          <w:rFonts w:hint="default" w:ascii="Times New Roman" w:hAnsi="Times New Roman" w:cs="Times New Roman"/>
          <w:bCs/>
          <w:i/>
          <w:color w:val="000000"/>
          <w:sz w:val="24"/>
          <w:szCs w:val="24"/>
          <w:lang w:val="pt-BR" w:eastAsia="ar-SA"/>
        </w:rPr>
      </w:pPr>
    </w:p>
    <w:p>
      <w:pPr>
        <w:autoSpaceDE w:val="0"/>
        <w:spacing w:after="0" w:line="240" w:lineRule="auto"/>
        <w:ind w:firstLine="720" w:firstLineChars="0"/>
        <w:contextualSpacing/>
        <w:rPr>
          <w:rFonts w:hint="default" w:ascii="Times New Roman" w:hAnsi="Times New Roman" w:cs="Times New Roman"/>
          <w:bCs/>
          <w:i/>
          <w:color w:val="000000"/>
          <w:sz w:val="24"/>
          <w:szCs w:val="24"/>
          <w:lang w:val="pt-BR" w:eastAsia="ar-SA"/>
        </w:rPr>
      </w:pPr>
      <w:r>
        <w:rPr>
          <w:rFonts w:hint="default" w:ascii="Times New Roman" w:hAnsi="Times New Roman" w:cs="Times New Roman"/>
          <w:bCs/>
          <w:i/>
          <w:color w:val="000000"/>
          <w:sz w:val="24"/>
          <w:szCs w:val="24"/>
          <w:lang w:val="pt-BR" w:eastAsia="ar-SA"/>
        </w:rPr>
        <w:t>9.2. Modul de gospodărire a substanţelor toxice şi periculoase</w:t>
      </w:r>
    </w:p>
    <w:p>
      <w:pPr>
        <w:autoSpaceDE w:val="0"/>
        <w:spacing w:after="0" w:line="240" w:lineRule="auto"/>
        <w:ind w:firstLine="720" w:firstLineChars="0"/>
        <w:contextualSpacing/>
        <w:jc w:val="both"/>
        <w:rPr>
          <w:rFonts w:hint="default" w:ascii="Times New Roman" w:hAnsi="Times New Roman" w:cs="Times New Roman"/>
          <w:color w:val="000000"/>
          <w:sz w:val="24"/>
          <w:szCs w:val="24"/>
          <w:lang w:val="pt-BR" w:eastAsia="ar-SA"/>
        </w:rPr>
      </w:pPr>
      <w:r>
        <w:rPr>
          <w:rFonts w:hint="default" w:ascii="Times New Roman" w:hAnsi="Times New Roman" w:cs="Times New Roman"/>
          <w:color w:val="000000"/>
          <w:sz w:val="24"/>
          <w:szCs w:val="24"/>
          <w:lang w:val="pt-BR" w:eastAsia="ar-SA"/>
        </w:rPr>
        <w:t>Manipularea, depozitarea, transportul acestor substante chimice, se va face numai cu respectarea fişelor de securitate ale fiecărui produs utilizat şi a normelor de protecţia muncii.</w:t>
      </w:r>
    </w:p>
    <w:p>
      <w:pPr>
        <w:autoSpaceDE w:val="0"/>
        <w:spacing w:after="0" w:line="240" w:lineRule="auto"/>
        <w:contextualSpacing/>
        <w:rPr>
          <w:rFonts w:hint="default" w:ascii="Times New Roman" w:hAnsi="Times New Roman" w:cs="Times New Roman"/>
          <w:b/>
          <w:bCs/>
          <w:color w:val="000000"/>
          <w:sz w:val="24"/>
          <w:szCs w:val="24"/>
          <w:lang w:eastAsia="ar-SA"/>
        </w:rPr>
      </w:pPr>
    </w:p>
    <w:p>
      <w:pPr>
        <w:autoSpaceDE w:val="0"/>
        <w:spacing w:after="0" w:line="240" w:lineRule="auto"/>
        <w:ind w:firstLine="720" w:firstLineChars="0"/>
        <w:contextualSpacing/>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 xml:space="preserve">V.  PREVEDERI PENTRU MONITORIZAREA MEDIULUI </w:t>
      </w:r>
    </w:p>
    <w:p>
      <w:pPr>
        <w:autoSpaceDE w:val="0"/>
        <w:spacing w:after="0" w:line="240" w:lineRule="auto"/>
        <w:ind w:firstLine="720" w:firstLineChars="0"/>
        <w:contextualSpacing/>
        <w:jc w:val="left"/>
        <w:rPr>
          <w:rFonts w:hint="default" w:ascii="Times New Roman" w:hAnsi="Times New Roman" w:cs="Times New Roman"/>
          <w:i/>
          <w:iCs/>
          <w:color w:val="000000"/>
          <w:sz w:val="24"/>
          <w:szCs w:val="24"/>
          <w:lang w:val="es-ES" w:eastAsia="ar-SA"/>
        </w:rPr>
      </w:pPr>
      <w:r>
        <w:rPr>
          <w:rFonts w:hint="default" w:ascii="Times New Roman" w:hAnsi="Times New Roman" w:cs="Times New Roman"/>
          <w:i/>
          <w:iCs/>
          <w:color w:val="000000"/>
          <w:sz w:val="24"/>
          <w:szCs w:val="24"/>
          <w:lang w:val="es-ES" w:eastAsia="ar-SA"/>
        </w:rPr>
        <w:t>Dotările şi măsurile prevăzute pentru controlul emis</w:t>
      </w:r>
      <w:r>
        <w:rPr>
          <w:rFonts w:hint="default" w:ascii="Times New Roman" w:hAnsi="Times New Roman" w:cs="Times New Roman"/>
          <w:i/>
          <w:iCs/>
          <w:color w:val="000000"/>
          <w:sz w:val="24"/>
          <w:szCs w:val="24"/>
          <w:lang w:val="ro-RO" w:eastAsia="ar-SA"/>
        </w:rPr>
        <w:t>i</w:t>
      </w:r>
      <w:r>
        <w:rPr>
          <w:rFonts w:hint="default" w:ascii="Times New Roman" w:hAnsi="Times New Roman" w:cs="Times New Roman"/>
          <w:i/>
          <w:iCs/>
          <w:color w:val="000000"/>
          <w:sz w:val="24"/>
          <w:szCs w:val="24"/>
          <w:lang w:val="es-ES" w:eastAsia="ar-SA"/>
        </w:rPr>
        <w:t>ilor de poluanţi în mediu</w:t>
      </w:r>
    </w:p>
    <w:p>
      <w:pPr>
        <w:autoSpaceDE w:val="0"/>
        <w:spacing w:after="0" w:line="240" w:lineRule="auto"/>
        <w:contextualSpacing/>
        <w:jc w:val="left"/>
        <w:rPr>
          <w:rFonts w:hint="default" w:ascii="Times New Roman" w:hAnsi="Times New Roman" w:cs="Times New Roman"/>
          <w:i/>
          <w:iCs/>
          <w:color w:val="000000"/>
          <w:sz w:val="24"/>
          <w:szCs w:val="24"/>
          <w:lang w:val="pt-BR" w:eastAsia="ar-SA"/>
        </w:rPr>
      </w:pPr>
      <w:r>
        <w:rPr>
          <w:rFonts w:hint="default" w:ascii="Times New Roman" w:hAnsi="Times New Roman" w:cs="Times New Roman"/>
          <w:i/>
          <w:iCs/>
          <w:color w:val="000000"/>
          <w:sz w:val="24"/>
          <w:szCs w:val="24"/>
          <w:lang w:val="ro-RO" w:eastAsia="ar-SA"/>
        </w:rPr>
        <w:t xml:space="preserve">            </w:t>
      </w:r>
      <w:r>
        <w:rPr>
          <w:rFonts w:hint="default" w:ascii="Times New Roman" w:hAnsi="Times New Roman" w:cs="Times New Roman"/>
          <w:i/>
          <w:iCs/>
          <w:color w:val="000000"/>
          <w:sz w:val="24"/>
          <w:szCs w:val="24"/>
          <w:lang w:val="pt-BR" w:eastAsia="ar-SA"/>
        </w:rPr>
        <w:t>Protecţia solulului, a apelor de suprafaţă şi apelor subterane</w:t>
      </w:r>
    </w:p>
    <w:p>
      <w:pPr>
        <w:autoSpaceDE w:val="0"/>
        <w:spacing w:after="0" w:line="240" w:lineRule="auto"/>
        <w:contextualSpacing/>
        <w:jc w:val="left"/>
        <w:rPr>
          <w:rFonts w:hint="default" w:ascii="Times New Roman" w:hAnsi="Times New Roman" w:cs="Times New Roman"/>
          <w:i/>
          <w:iCs/>
          <w:color w:val="000000"/>
          <w:sz w:val="24"/>
          <w:szCs w:val="24"/>
          <w:lang w:val="pt-BR" w:eastAsia="ar-SA"/>
        </w:rPr>
      </w:pPr>
    </w:p>
    <w:p>
      <w:pPr>
        <w:autoSpaceDE w:val="0"/>
        <w:spacing w:after="0" w:line="240" w:lineRule="auto"/>
        <w:contextualSpacing/>
        <w:jc w:val="both"/>
        <w:rPr>
          <w:rFonts w:hint="default" w:ascii="Times New Roman" w:hAnsi="Times New Roman" w:cs="Times New Roman"/>
          <w:color w:val="000000"/>
          <w:sz w:val="24"/>
          <w:szCs w:val="24"/>
          <w:lang w:val="pt-BR" w:eastAsia="ar-SA"/>
        </w:rPr>
      </w:pPr>
      <w:r>
        <w:rPr>
          <w:rFonts w:hint="default" w:ascii="Times New Roman" w:hAnsi="Times New Roman" w:cs="Times New Roman"/>
          <w:color w:val="000000"/>
          <w:sz w:val="24"/>
          <w:szCs w:val="24"/>
          <w:lang w:val="pt-BR" w:eastAsia="ar-SA"/>
        </w:rPr>
        <w:t xml:space="preserve">  </w:t>
      </w:r>
      <w:r>
        <w:rPr>
          <w:rFonts w:hint="default" w:ascii="Times New Roman" w:hAnsi="Times New Roman" w:cs="Times New Roman"/>
          <w:color w:val="000000"/>
          <w:sz w:val="24"/>
          <w:szCs w:val="24"/>
          <w:lang w:val="ro-RO" w:eastAsia="ar-SA"/>
        </w:rPr>
        <w:tab/>
      </w:r>
      <w:r>
        <w:rPr>
          <w:rFonts w:hint="default" w:ascii="Times New Roman" w:hAnsi="Times New Roman" w:cs="Times New Roman"/>
          <w:color w:val="000000"/>
          <w:sz w:val="24"/>
          <w:szCs w:val="24"/>
          <w:lang w:val="pt-BR" w:eastAsia="ar-SA"/>
        </w:rPr>
        <w:t>Pentru protecţia solului, apelor subterane şi a apelor de suprafaţă se propun următoarele măsuri:</w:t>
      </w:r>
    </w:p>
    <w:p>
      <w:pPr>
        <w:pStyle w:val="12"/>
        <w:numPr>
          <w:ilvl w:val="0"/>
          <w:numId w:val="18"/>
        </w:numPr>
        <w:tabs>
          <w:tab w:val="left" w:pos="720"/>
        </w:tabs>
        <w:autoSpaceDE w:val="0"/>
        <w:spacing w:after="0" w:line="240" w:lineRule="auto"/>
        <w:jc w:val="both"/>
        <w:rPr>
          <w:rFonts w:hint="default" w:ascii="Times New Roman" w:hAnsi="Times New Roman" w:cs="Times New Roman"/>
          <w:color w:val="000000"/>
          <w:sz w:val="24"/>
          <w:szCs w:val="24"/>
          <w:lang w:val="pt-BR" w:eastAsia="ar-SA"/>
        </w:rPr>
      </w:pPr>
      <w:r>
        <w:rPr>
          <w:rFonts w:hint="default" w:ascii="Times New Roman" w:hAnsi="Times New Roman" w:cs="Times New Roman"/>
          <w:color w:val="000000"/>
          <w:sz w:val="24"/>
          <w:szCs w:val="24"/>
          <w:lang w:val="pt-BR" w:eastAsia="ar-SA"/>
        </w:rPr>
        <w:t>amenajarea corespunzătoare a spaţiilor de lucru, în vederea evitării infiltrării în sol sau scurgerii în apele de suprafaţă a apelor pluviale;</w:t>
      </w:r>
    </w:p>
    <w:p>
      <w:pPr>
        <w:pStyle w:val="12"/>
        <w:numPr>
          <w:ilvl w:val="0"/>
          <w:numId w:val="18"/>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colectarea şi evacuarea periodică sau ori de căte ori este necesar a deşeurilor rezultate din activitatea de construcţii;</w:t>
      </w:r>
    </w:p>
    <w:p>
      <w:pPr>
        <w:pStyle w:val="12"/>
        <w:numPr>
          <w:ilvl w:val="0"/>
          <w:numId w:val="18"/>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dotarea punctelor de lucru cu instalaţii sanitare ecologice;</w:t>
      </w:r>
    </w:p>
    <w:p>
      <w:pPr>
        <w:pStyle w:val="12"/>
        <w:keepNext w:val="0"/>
        <w:keepLines w:val="0"/>
        <w:pageBreakBefore w:val="0"/>
        <w:widowControl/>
        <w:numPr>
          <w:ilvl w:val="0"/>
          <w:numId w:val="18"/>
        </w:numPr>
        <w:tabs>
          <w:tab w:val="left" w:pos="720"/>
        </w:tabs>
        <w:kinsoku/>
        <w:wordWrap/>
        <w:overflowPunct/>
        <w:topLinePunct w:val="0"/>
        <w:autoSpaceDE w:val="0"/>
        <w:autoSpaceDN/>
        <w:bidi w:val="0"/>
        <w:adjustRightInd/>
        <w:snapToGrid/>
        <w:spacing w:after="181" w:afterLines="50" w:line="240" w:lineRule="auto"/>
        <w:ind w:right="0" w:rightChars="0"/>
        <w:jc w:val="both"/>
        <w:textAlignment w:val="auto"/>
        <w:outlineLvl w:val="9"/>
        <w:rPr>
          <w:rFonts w:hint="default" w:ascii="Times New Roman" w:hAnsi="Times New Roman" w:cs="Times New Roman"/>
          <w:i/>
          <w:iCs/>
          <w:sz w:val="24"/>
          <w:szCs w:val="24"/>
          <w:lang w:val="es-ES" w:eastAsia="ar-SA"/>
        </w:rPr>
      </w:pPr>
      <w:r>
        <w:rPr>
          <w:rFonts w:hint="default" w:ascii="Times New Roman" w:hAnsi="Times New Roman" w:cs="Times New Roman"/>
          <w:sz w:val="24"/>
          <w:szCs w:val="24"/>
          <w:lang w:val="es-ES" w:eastAsia="ar-SA"/>
        </w:rPr>
        <w:t>colectarea, reciclarea şi eliminarea deşeurilor de către firmele abilitate.</w:t>
      </w:r>
    </w:p>
    <w:p>
      <w:pPr>
        <w:pStyle w:val="12"/>
        <w:keepNext w:val="0"/>
        <w:keepLines w:val="0"/>
        <w:pageBreakBefore w:val="0"/>
        <w:widowControl/>
        <w:numPr>
          <w:ilvl w:val="0"/>
          <w:numId w:val="0"/>
        </w:numPr>
        <w:tabs>
          <w:tab w:val="clear" w:pos="720"/>
        </w:tabs>
        <w:kinsoku/>
        <w:wordWrap/>
        <w:overflowPunct/>
        <w:topLinePunct w:val="0"/>
        <w:autoSpaceDE w:val="0"/>
        <w:autoSpaceDN/>
        <w:bidi w:val="0"/>
        <w:adjustRightInd/>
        <w:snapToGrid/>
        <w:spacing w:after="181" w:afterLines="50" w:line="240" w:lineRule="auto"/>
        <w:ind w:left="360" w:leftChars="0" w:right="0" w:rightChars="0"/>
        <w:jc w:val="both"/>
        <w:textAlignment w:val="auto"/>
        <w:outlineLvl w:val="9"/>
        <w:rPr>
          <w:rFonts w:hint="default" w:ascii="Times New Roman" w:hAnsi="Times New Roman" w:cs="Times New Roman"/>
          <w:i/>
          <w:iCs/>
          <w:sz w:val="24"/>
          <w:szCs w:val="24"/>
          <w:lang w:val="es-ES" w:eastAsia="ar-SA"/>
        </w:rPr>
      </w:pPr>
    </w:p>
    <w:p>
      <w:pPr>
        <w:pStyle w:val="12"/>
        <w:keepNext w:val="0"/>
        <w:keepLines w:val="0"/>
        <w:pageBreakBefore w:val="0"/>
        <w:widowControl/>
        <w:kinsoku/>
        <w:wordWrap/>
        <w:overflowPunct/>
        <w:topLinePunct w:val="0"/>
        <w:autoSpaceDE w:val="0"/>
        <w:autoSpaceDN/>
        <w:bidi w:val="0"/>
        <w:adjustRightInd/>
        <w:snapToGrid/>
        <w:spacing w:after="0" w:line="240" w:lineRule="auto"/>
        <w:ind w:left="0" w:leftChars="0" w:right="0" w:rightChars="0" w:firstLine="720"/>
        <w:jc w:val="both"/>
        <w:textAlignment w:val="auto"/>
        <w:outlineLvl w:val="9"/>
        <w:rPr>
          <w:rFonts w:hint="default" w:ascii="Times New Roman" w:hAnsi="Times New Roman" w:cs="Times New Roman"/>
          <w:color w:val="000000"/>
          <w:sz w:val="24"/>
          <w:szCs w:val="24"/>
          <w:lang w:val="es-ES" w:eastAsia="ar-SA"/>
        </w:rPr>
      </w:pPr>
      <w:r>
        <w:rPr>
          <w:rFonts w:hint="default" w:ascii="Times New Roman" w:hAnsi="Times New Roman" w:cs="Times New Roman"/>
          <w:i/>
          <w:iCs/>
          <w:sz w:val="24"/>
          <w:szCs w:val="24"/>
          <w:lang w:val="es-ES" w:eastAsia="ar-SA"/>
        </w:rPr>
        <w:t>Protecţia aerului</w:t>
      </w:r>
    </w:p>
    <w:p>
      <w:pPr>
        <w:keepNext w:val="0"/>
        <w:keepLines w:val="0"/>
        <w:pageBreakBefore w:val="0"/>
        <w:widowControl/>
        <w:kinsoku/>
        <w:wordWrap/>
        <w:overflowPunct/>
        <w:topLinePunct w:val="0"/>
        <w:autoSpaceDE w:val="0"/>
        <w:autoSpaceDN/>
        <w:bidi w:val="0"/>
        <w:adjustRightInd/>
        <w:snapToGrid/>
        <w:spacing w:after="0" w:line="240" w:lineRule="auto"/>
        <w:ind w:left="0" w:leftChars="0" w:right="0" w:rightChars="0" w:firstLine="720" w:firstLineChars="0"/>
        <w:contextualSpacing/>
        <w:jc w:val="both"/>
        <w:textAlignment w:val="auto"/>
        <w:outlineLvl w:val="9"/>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Pentru protecţia atmosferei se propun următoarele măsuri:</w:t>
      </w:r>
    </w:p>
    <w:p>
      <w:pPr>
        <w:pStyle w:val="12"/>
        <w:numPr>
          <w:ilvl w:val="0"/>
          <w:numId w:val="19"/>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stropirea agregatelor, anrocamentelor si a drumurilor tehnologice pentru a impiedica degajarea pulberilor;</w:t>
      </w:r>
    </w:p>
    <w:p>
      <w:pPr>
        <w:pStyle w:val="12"/>
        <w:numPr>
          <w:ilvl w:val="0"/>
          <w:numId w:val="19"/>
        </w:numPr>
        <w:tabs>
          <w:tab w:val="left" w:pos="720"/>
        </w:tabs>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întreţinerea corespunzătoare a utilajelor de construcţii pentru limitarea emisiilor,  provenite de la arderea carburanţilor în motoarele termice, în atmosferă.</w:t>
      </w:r>
    </w:p>
    <w:p>
      <w:pPr>
        <w:autoSpaceDE w:val="0"/>
        <w:spacing w:after="0" w:line="240" w:lineRule="auto"/>
        <w:contextualSpacing/>
        <w:jc w:val="both"/>
        <w:rPr>
          <w:rFonts w:hint="default" w:ascii="Times New Roman" w:hAnsi="Times New Roman" w:cs="Times New Roman"/>
          <w:i/>
          <w:iCs/>
          <w:color w:val="000000"/>
          <w:sz w:val="24"/>
          <w:szCs w:val="24"/>
          <w:lang w:val="es-ES" w:eastAsia="ar-SA"/>
        </w:rPr>
      </w:pPr>
    </w:p>
    <w:p>
      <w:pPr>
        <w:autoSpaceDE w:val="0"/>
        <w:spacing w:after="0" w:line="240" w:lineRule="auto"/>
        <w:ind w:firstLine="720"/>
        <w:contextualSpacing/>
        <w:jc w:val="both"/>
        <w:rPr>
          <w:rFonts w:hint="default" w:ascii="Times New Roman" w:hAnsi="Times New Roman" w:cs="Times New Roman"/>
          <w:i/>
          <w:iCs/>
          <w:color w:val="000000"/>
          <w:sz w:val="24"/>
          <w:szCs w:val="24"/>
          <w:lang w:val="es-ES" w:eastAsia="ar-SA"/>
        </w:rPr>
      </w:pPr>
      <w:r>
        <w:rPr>
          <w:rFonts w:hint="default" w:ascii="Times New Roman" w:hAnsi="Times New Roman" w:cs="Times New Roman"/>
          <w:i/>
          <w:iCs/>
          <w:color w:val="000000"/>
          <w:sz w:val="24"/>
          <w:szCs w:val="24"/>
          <w:lang w:val="es-ES" w:eastAsia="ar-SA"/>
        </w:rPr>
        <w:t xml:space="preserve"> Protecţia aşezărilor umane</w:t>
      </w:r>
    </w:p>
    <w:p>
      <w:pPr>
        <w:pStyle w:val="12"/>
        <w:autoSpaceDE w:val="0"/>
        <w:spacing w:after="0" w:line="240" w:lineRule="auto"/>
        <w:ind w:left="0" w:firstLine="720" w:firstLineChars="0"/>
        <w:jc w:val="both"/>
        <w:rPr>
          <w:rFonts w:hint="default" w:ascii="Times New Roman" w:hAnsi="Times New Roman" w:cs="Times New Roman"/>
          <w:color w:val="000000"/>
          <w:sz w:val="24"/>
          <w:szCs w:val="24"/>
          <w:lang w:val="es-ES" w:eastAsia="ar-SA"/>
        </w:rPr>
      </w:pPr>
      <w:r>
        <w:rPr>
          <w:rFonts w:hint="default" w:ascii="Times New Roman" w:hAnsi="Times New Roman" w:cs="Times New Roman"/>
          <w:i/>
          <w:color w:val="000000"/>
          <w:sz w:val="24"/>
          <w:szCs w:val="24"/>
          <w:lang w:val="es-ES" w:eastAsia="ar-SA"/>
        </w:rPr>
        <w:t>În timpul execuţiei</w:t>
      </w:r>
      <w:r>
        <w:rPr>
          <w:rFonts w:hint="default" w:ascii="Times New Roman" w:hAnsi="Times New Roman" w:cs="Times New Roman"/>
          <w:color w:val="000000"/>
          <w:sz w:val="24"/>
          <w:szCs w:val="24"/>
          <w:lang w:val="es-ES" w:eastAsia="ar-SA"/>
        </w:rPr>
        <w:t>, se vor stabili trasee limitate pentru utilajele şi autovehiculele cu mase mari şi emisii sonore importante ce străbat zonele locuite.</w:t>
      </w:r>
    </w:p>
    <w:p>
      <w:pPr>
        <w:autoSpaceDE w:val="0"/>
        <w:spacing w:after="0" w:line="240" w:lineRule="auto"/>
        <w:contextualSpacing/>
        <w:jc w:val="both"/>
        <w:rPr>
          <w:rFonts w:hint="default" w:ascii="Times New Roman" w:hAnsi="Times New Roman" w:cs="Times New Roman"/>
          <w:color w:val="000000"/>
          <w:sz w:val="24"/>
          <w:szCs w:val="24"/>
          <w:lang w:val="es-ES" w:eastAsia="ar-SA"/>
        </w:rPr>
      </w:pPr>
    </w:p>
    <w:p>
      <w:pPr>
        <w:autoSpaceDE w:val="0"/>
        <w:autoSpaceDN w:val="0"/>
        <w:adjustRightInd w:val="0"/>
        <w:spacing w:after="0" w:line="240" w:lineRule="auto"/>
        <w:jc w:val="both"/>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 xml:space="preserve">   </w:t>
      </w:r>
      <w:r>
        <w:rPr>
          <w:rFonts w:hint="default" w:ascii="Times New Roman" w:hAnsi="Times New Roman" w:cs="Times New Roman"/>
          <w:b/>
          <w:bCs/>
          <w:color w:val="000000"/>
          <w:sz w:val="24"/>
          <w:szCs w:val="24"/>
          <w:lang w:val="es-ES" w:eastAsia="ar-SA"/>
        </w:rPr>
        <w:tab/>
      </w:r>
      <w:r>
        <w:rPr>
          <w:rFonts w:hint="default" w:ascii="Times New Roman" w:hAnsi="Times New Roman" w:cs="Times New Roman"/>
          <w:b/>
          <w:bCs/>
          <w:color w:val="000000"/>
          <w:sz w:val="24"/>
          <w:szCs w:val="24"/>
          <w:lang w:val="es-ES" w:eastAsia="ar-SA"/>
        </w:rPr>
        <w:t xml:space="preserve"> VI. JUSTIFICAREA ÎNCADRĂRII PROIECTULUI, DUPĂ CAZ, ÎN PREVEDERILE ALTOR ACTE NORMATIVE NAŢIONALE CARE TRANSPUN LEGISLAŢIA COMUNITARĂ (IPPC, SEVESO, COV, LCP, DIRECTIVA-CADRU APĂ, DIRECTIVA-CADRU AER, DIRECTIVA-CADRU A DEŞEURILOR ETC.) – nu este cazul</w:t>
      </w:r>
    </w:p>
    <w:p>
      <w:pPr>
        <w:autoSpaceDE w:val="0"/>
        <w:autoSpaceDN w:val="0"/>
        <w:adjustRightInd w:val="0"/>
        <w:spacing w:after="0" w:line="240" w:lineRule="auto"/>
        <w:jc w:val="both"/>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 xml:space="preserve">  </w:t>
      </w:r>
    </w:p>
    <w:p>
      <w:pPr>
        <w:autoSpaceDE w:val="0"/>
        <w:autoSpaceDN w:val="0"/>
        <w:adjustRightInd w:val="0"/>
        <w:spacing w:after="0" w:line="240" w:lineRule="auto"/>
        <w:ind w:firstLine="720" w:firstLineChars="0"/>
        <w:jc w:val="both"/>
        <w:rPr>
          <w:rFonts w:hint="default" w:ascii="Times New Roman" w:hAnsi="Times New Roman" w:cs="Times New Roman"/>
          <w:b/>
          <w:bCs/>
          <w:color w:val="000000"/>
          <w:sz w:val="24"/>
          <w:szCs w:val="24"/>
          <w:lang w:val="es-ES" w:eastAsia="ar-SA"/>
        </w:rPr>
      </w:pPr>
      <w:r>
        <w:rPr>
          <w:rFonts w:hint="default" w:ascii="Times New Roman" w:hAnsi="Times New Roman" w:cs="Times New Roman"/>
          <w:b/>
          <w:bCs/>
          <w:color w:val="000000"/>
          <w:sz w:val="24"/>
          <w:szCs w:val="24"/>
          <w:lang w:val="es-ES" w:eastAsia="ar-SA"/>
        </w:rPr>
        <w:t>VII. LUCRĂRI NECESARE ORGANIZĂRII DE ŞANTIER:</w:t>
      </w:r>
    </w:p>
    <w:p>
      <w:pPr>
        <w:autoSpaceDE w:val="0"/>
        <w:autoSpaceDN w:val="0"/>
        <w:adjustRightInd w:val="0"/>
        <w:spacing w:after="0" w:line="240" w:lineRule="auto"/>
        <w:ind w:firstLine="720" w:firstLineChars="0"/>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Lucrările necesare organizării de şantier constau în închiderea fronturilor de lucru aferente şi ocupararea temporară a terenului.</w:t>
      </w:r>
    </w:p>
    <w:p>
      <w:pPr>
        <w:autoSpaceDE w:val="0"/>
        <w:autoSpaceDN w:val="0"/>
        <w:adjustRightInd w:val="0"/>
        <w:spacing w:after="0" w:line="240" w:lineRule="auto"/>
        <w:ind w:firstLine="720" w:firstLineChars="0"/>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xml:space="preserve">Posibilele surse de poluare a factorilor de mediu sunt reprezentate de execuţia propriu-zisă a lucrărilor, de traficul de şantier. </w:t>
      </w:r>
    </w:p>
    <w:p>
      <w:pPr>
        <w:autoSpaceDE w:val="0"/>
        <w:autoSpaceDN w:val="0"/>
        <w:adjustRightInd w:val="0"/>
        <w:spacing w:after="0" w:line="240" w:lineRule="auto"/>
        <w:jc w:val="both"/>
        <w:rPr>
          <w:rFonts w:hint="default" w:ascii="Times New Roman" w:hAnsi="Times New Roman" w:cs="Times New Roman"/>
          <w:color w:val="000000"/>
          <w:sz w:val="24"/>
          <w:szCs w:val="24"/>
          <w:lang w:val="es-ES" w:eastAsia="ar-SA"/>
        </w:rPr>
      </w:pPr>
    </w:p>
    <w:p>
      <w:pPr>
        <w:autoSpaceDE w:val="0"/>
        <w:autoSpaceDN w:val="0"/>
        <w:adjustRightInd w:val="0"/>
        <w:spacing w:after="0" w:line="240" w:lineRule="auto"/>
        <w:ind w:firstLine="720" w:firstLineChars="0"/>
        <w:jc w:val="both"/>
        <w:rPr>
          <w:rFonts w:hint="default" w:ascii="Times New Roman" w:hAnsi="Times New Roman" w:cs="Times New Roman"/>
          <w:color w:val="000000"/>
          <w:sz w:val="24"/>
          <w:szCs w:val="24"/>
          <w:lang w:val="es-ES" w:eastAsia="ar-SA"/>
        </w:rPr>
      </w:pPr>
      <w:r>
        <w:rPr>
          <w:rFonts w:hint="default" w:ascii="Times New Roman" w:hAnsi="Times New Roman" w:cs="Times New Roman"/>
          <w:b/>
          <w:bCs/>
          <w:color w:val="000000"/>
          <w:sz w:val="24"/>
          <w:szCs w:val="24"/>
          <w:lang w:val="es-ES" w:eastAsia="ar-SA"/>
        </w:rPr>
        <w:t>VIII. LUCRĂRI DE REFACERE A AMPLASAMENTULUI LA FINALIZAREA INVESTIŢIEI, ÎN CAZ DE ACCIDENTE ŞI/SAU LA ÎNCETAREA ACTIVITĂŢII, ÎN MĂSURA ÎN CARE ACESTE INFORMAŢII SUNT DISPONIBILE</w:t>
      </w:r>
    </w:p>
    <w:p>
      <w:pPr>
        <w:pStyle w:val="12"/>
        <w:autoSpaceDE w:val="0"/>
        <w:spacing w:after="0" w:line="240" w:lineRule="auto"/>
        <w:ind w:left="0" w:firstLine="720" w:firstLineChars="0"/>
        <w:jc w:val="both"/>
        <w:rPr>
          <w:rFonts w:hint="default" w:ascii="Times New Roman" w:hAnsi="Times New Roman" w:cs="Times New Roman"/>
          <w:color w:val="000000"/>
          <w:sz w:val="24"/>
          <w:szCs w:val="24"/>
          <w:lang w:val="ro-RO" w:eastAsia="ar-SA"/>
        </w:rPr>
      </w:pPr>
      <w:r>
        <w:rPr>
          <w:rFonts w:hint="default" w:ascii="Times New Roman" w:hAnsi="Times New Roman" w:cs="Times New Roman"/>
          <w:color w:val="000000"/>
          <w:sz w:val="24"/>
          <w:szCs w:val="24"/>
          <w:lang w:val="ro-RO" w:eastAsia="ar-SA"/>
        </w:rPr>
        <w:t>După finalizarea lucrărilor, zonele ocupate temporar de organizarea de şantier vor fi readuse la starea iniţială.</w:t>
      </w:r>
    </w:p>
    <w:p>
      <w:pPr>
        <w:pStyle w:val="12"/>
        <w:autoSpaceDE w:val="0"/>
        <w:spacing w:after="0" w:line="240" w:lineRule="auto"/>
        <w:ind w:left="0"/>
        <w:jc w:val="both"/>
        <w:rPr>
          <w:rFonts w:hint="default" w:ascii="Times New Roman" w:hAnsi="Times New Roman" w:cs="Times New Roman"/>
          <w:color w:val="000000"/>
          <w:sz w:val="24"/>
          <w:szCs w:val="24"/>
          <w:lang w:val="ro-RO" w:eastAsia="ar-SA"/>
        </w:rPr>
      </w:pPr>
    </w:p>
    <w:p>
      <w:pPr>
        <w:pStyle w:val="12"/>
        <w:autoSpaceDE w:val="0"/>
        <w:spacing w:after="0" w:line="240" w:lineRule="auto"/>
        <w:ind w:left="0"/>
        <w:jc w:val="both"/>
        <w:rPr>
          <w:rFonts w:hint="default" w:ascii="Times New Roman" w:hAnsi="Times New Roman" w:cs="Times New Roman"/>
          <w:color w:val="000000"/>
          <w:sz w:val="24"/>
          <w:szCs w:val="24"/>
          <w:lang w:val="ro-RO" w:eastAsia="ar-SA"/>
        </w:rPr>
      </w:pPr>
    </w:p>
    <w:p>
      <w:pPr>
        <w:pStyle w:val="12"/>
        <w:autoSpaceDE w:val="0"/>
        <w:spacing w:after="0" w:line="240" w:lineRule="auto"/>
        <w:ind w:left="0"/>
        <w:jc w:val="both"/>
        <w:rPr>
          <w:rFonts w:hint="default" w:ascii="Times New Roman" w:hAnsi="Times New Roman" w:cs="Times New Roman"/>
          <w:color w:val="000000"/>
          <w:sz w:val="24"/>
          <w:szCs w:val="24"/>
          <w:lang w:val="ro-RO" w:eastAsia="ar-SA"/>
        </w:rPr>
      </w:pPr>
    </w:p>
    <w:p>
      <w:pPr>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color w:val="000000"/>
          <w:sz w:val="24"/>
          <w:szCs w:val="24"/>
          <w:lang w:val="es-ES" w:eastAsia="ar-SA"/>
        </w:rPr>
        <w:t xml:space="preserve">    </w:t>
      </w:r>
    </w:p>
    <w:p>
      <w:pPr>
        <w:autoSpaceDE w:val="0"/>
        <w:spacing w:after="0" w:line="240" w:lineRule="auto"/>
        <w:jc w:val="both"/>
        <w:rPr>
          <w:rFonts w:hint="default" w:ascii="Times New Roman" w:hAnsi="Times New Roman" w:cs="Times New Roman"/>
          <w:b/>
          <w:color w:val="000000"/>
          <w:sz w:val="28"/>
          <w:szCs w:val="28"/>
          <w:lang w:val="es-ES" w:eastAsia="ar-SA"/>
        </w:rPr>
      </w:pPr>
      <w:r>
        <w:rPr>
          <w:rFonts w:hint="default" w:ascii="Times New Roman" w:hAnsi="Times New Roman" w:cs="Times New Roman"/>
          <w:b/>
          <w:color w:val="000000"/>
          <w:sz w:val="24"/>
          <w:szCs w:val="24"/>
          <w:lang w:val="es-ES" w:eastAsia="ar-SA"/>
        </w:rPr>
        <w:t xml:space="preserve">    </w:t>
      </w:r>
      <w:r>
        <w:rPr>
          <w:rFonts w:hint="default" w:ascii="Times New Roman" w:hAnsi="Times New Roman" w:cs="Times New Roman"/>
          <w:b/>
          <w:sz w:val="28"/>
          <w:szCs w:val="28"/>
          <w:lang w:val="es-ES"/>
        </w:rPr>
        <w:t>Data,                                                                                      Semnatura titularului,</w:t>
      </w:r>
      <w:r>
        <w:rPr>
          <w:rFonts w:hint="default" w:ascii="Times New Roman" w:hAnsi="Times New Roman" w:cs="Times New Roman"/>
          <w:b/>
          <w:sz w:val="28"/>
          <w:szCs w:val="28"/>
          <w:lang w:val="es-ES"/>
        </w:rPr>
        <w:tab/>
      </w:r>
    </w:p>
    <w:p>
      <w:pPr>
        <w:spacing w:after="0" w:line="240" w:lineRule="auto"/>
        <w:contextualSpacing/>
        <w:rPr>
          <w:rFonts w:hint="default" w:ascii="Times New Roman" w:hAnsi="Times New Roman" w:cs="Times New Roman"/>
          <w:sz w:val="24"/>
          <w:szCs w:val="24"/>
          <w:lang w:val="it-IT"/>
        </w:rPr>
      </w:pPr>
      <w:r>
        <w:rPr>
          <w:rFonts w:hint="default" w:ascii="Times New Roman" w:hAnsi="Times New Roman" w:cs="Times New Roman"/>
          <w:sz w:val="24"/>
          <w:szCs w:val="24"/>
          <w:lang w:val="es-ES"/>
        </w:rPr>
        <w:t xml:space="preserve">                                                                                                                    </w:t>
      </w:r>
    </w:p>
    <w:p>
      <w:pPr>
        <w:autoSpaceDE w:val="0"/>
        <w:spacing w:after="0" w:line="240" w:lineRule="auto"/>
        <w:jc w:val="both"/>
        <w:rPr>
          <w:rFonts w:hint="default" w:ascii="Times New Roman" w:hAnsi="Times New Roman" w:cs="Times New Roman"/>
          <w:color w:val="000000"/>
          <w:sz w:val="24"/>
          <w:szCs w:val="24"/>
          <w:lang w:val="es-ES" w:eastAsia="ar-SA"/>
        </w:rPr>
      </w:pPr>
      <w:r>
        <w:rPr>
          <w:rFonts w:hint="default" w:ascii="Times New Roman" w:hAnsi="Times New Roman" w:cs="Times New Roman"/>
          <w:sz w:val="24"/>
          <w:szCs w:val="24"/>
          <w:lang w:val="it-IT"/>
        </w:rPr>
        <w:t xml:space="preserve">                                                                                                              </w:t>
      </w:r>
    </w:p>
    <w:sectPr>
      <w:footerReference r:id="rId3" w:type="default"/>
      <w:footerReference r:id="rId4" w:type="even"/>
      <w:pgSz w:w="12240" w:h="15840"/>
      <w:pgMar w:top="720" w:right="1080" w:bottom="720" w:left="1040"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decorative"/>
    <w:pitch w:val="default"/>
    <w:sig w:usb0="E00002FF" w:usb1="4000ACFF" w:usb2="00000001" w:usb3="00000000" w:csb0="2000019F" w:csb1="00000000"/>
  </w:font>
  <w:font w:name="Calibri">
    <w:panose1 w:val="020F0502020204030204"/>
    <w:charset w:val="86"/>
    <w:family w:val="roman"/>
    <w:pitch w:val="default"/>
    <w:sig w:usb0="E00002FF" w:usb1="4000ACFF" w:usb2="00000001" w:usb3="00000000" w:csb0="2000019F" w:csb1="00000000"/>
  </w:font>
  <w:font w:name="StarSymbol">
    <w:altName w:val="Segoe Print"/>
    <w:panose1 w:val="00000000000000000000"/>
    <w:charset w:val="02"/>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Symbol">
    <w:panose1 w:val="05050102010706020507"/>
    <w:charset w:val="02"/>
    <w:family w:val="swiss"/>
    <w:pitch w:val="default"/>
    <w:sig w:usb0="00000000" w:usb1="00000000" w:usb2="00000000" w:usb3="00000000" w:csb0="80000000" w:csb1="00000000"/>
  </w:font>
  <w:font w:name="Trebuchet MS">
    <w:panose1 w:val="020B0603020202020204"/>
    <w:charset w:val="00"/>
    <w:family w:val="roman"/>
    <w:pitch w:val="default"/>
    <w:sig w:usb0="00000287" w:usb1="00000000" w:usb2="00000000" w:usb3="00000000" w:csb0="2000009F" w:csb1="00000000"/>
  </w:font>
  <w:font w:name="Balcan">
    <w:altName w:val="Courier New"/>
    <w:panose1 w:val="00000000000000000000"/>
    <w:charset w:val="00"/>
    <w:family w:val="roman"/>
    <w:pitch w:val="default"/>
    <w:sig w:usb0="00000000" w:usb1="00000000" w:usb2="00000000" w:usb3="00000000" w:csb0="00000001" w:csb1="00000000"/>
  </w:font>
  <w:font w:name="Trebuchet MS">
    <w:panose1 w:val="020B0603020202020204"/>
    <w:charset w:val="00"/>
    <w:family w:val="modern"/>
    <w:pitch w:val="default"/>
    <w:sig w:usb0="00000287" w:usb1="00000000" w:usb2="00000000" w:usb3="00000000" w:csb0="2000009F" w:csb1="00000000"/>
  </w:font>
  <w:font w:name="Balcan">
    <w:altName w:val="Courier New"/>
    <w:panose1 w:val="00000000000000000000"/>
    <w:charset w:val="00"/>
    <w:family w:val="moder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swiss"/>
    <w:pitch w:val="default"/>
    <w:sig w:usb0="00000287" w:usb1="00000000" w:usb2="00000000" w:usb3="00000000" w:csb0="2000009F" w:csb1="00000000"/>
  </w:font>
  <w:font w:name="Balcan">
    <w:altName w:val="Courier New"/>
    <w:panose1 w:val="00000000000000000000"/>
    <w:charset w:val="00"/>
    <w:family w:val="swiss"/>
    <w:pitch w:val="default"/>
    <w:sig w:usb0="00000000" w:usb1="00000000" w:usb2="00000000" w:usb3="00000000" w:csb0="00000001" w:csb1="00000000"/>
  </w:font>
  <w:font w:name="Symbol">
    <w:panose1 w:val="05050102010706020507"/>
    <w:charset w:val="02"/>
    <w:family w:val="modern"/>
    <w:pitch w:val="default"/>
    <w:sig w:usb0="00000000" w:usb1="00000000" w:usb2="00000000" w:usb3="00000000" w:csb0="80000000" w:csb1="00000000"/>
  </w:font>
  <w:font w:name="Trebuchet MS">
    <w:panose1 w:val="020B0603020202020204"/>
    <w:charset w:val="00"/>
    <w:family w:val="decorative"/>
    <w:pitch w:val="default"/>
    <w:sig w:usb0="00000287" w:usb1="00000000" w:usb2="00000000" w:usb3="00000000" w:csb0="2000009F" w:csb1="00000000"/>
  </w:font>
  <w:font w:name="Balcan">
    <w:altName w:val="Courier New"/>
    <w:panose1 w:val="00000000000000000000"/>
    <w:charset w:val="00"/>
    <w:family w:val="decorative"/>
    <w:pitch w:val="default"/>
    <w:sig w:usb0="00000000" w:usb1="00000000" w:usb2="00000000" w:usb3="00000000" w:csb0="00000001" w:csb1="00000000"/>
  </w:font>
  <w:font w:name="Arial">
    <w:panose1 w:val="020B0604020202020204"/>
    <w:charset w:val="EE"/>
    <w:family w:val="roman"/>
    <w:pitch w:val="default"/>
    <w:sig w:usb0="E0002AFF" w:usb1="C0007843" w:usb2="00000009" w:usb3="00000000" w:csb0="400001FF" w:csb1="FFFF0000"/>
  </w:font>
  <w:font w:name="Square721 BT">
    <w:altName w:val="Arial"/>
    <w:panose1 w:val="00000000000000000000"/>
    <w:charset w:val="00"/>
    <w:family w:val="roman"/>
    <w:pitch w:val="default"/>
    <w:sig w:usb0="00000000" w:usb1="00000000" w:usb2="00000000" w:usb3="00000000" w:csb0="00040001" w:csb1="00000000"/>
  </w:font>
  <w:font w:name="Courier New">
    <w:panose1 w:val="02070309020205020404"/>
    <w:charset w:val="EE"/>
    <w:family w:val="decorative"/>
    <w:pitch w:val="default"/>
    <w:sig w:usb0="E0002AFF" w:usb1="C0007843" w:usb2="00000009" w:usb3="00000000" w:csb0="400001FF" w:csb1="FFFF0000"/>
  </w:font>
  <w:font w:name="Lucida Sans Unicode">
    <w:panose1 w:val="020B0602030504020204"/>
    <w:charset w:val="EE"/>
    <w:family w:val="roman"/>
    <w:pitch w:val="default"/>
    <w:sig w:usb0="80001AFF" w:usb1="0000396B" w:usb2="00000000" w:usb3="00000000" w:csb0="200000BF" w:csb1="D7F70000"/>
  </w:font>
  <w:font w:name="Lucida Sans">
    <w:altName w:val="Lucida Sans Unicode"/>
    <w:panose1 w:val="020B0602030504020204"/>
    <w:charset w:val="00"/>
    <w:family w:val="roman"/>
    <w:pitch w:val="default"/>
    <w:sig w:usb0="00000000" w:usb1="00000000" w:usb2="00000000" w:usb3="00000000" w:csb0="00000001" w:csb1="00000000"/>
  </w:font>
  <w:font w:name="Calibri Light">
    <w:panose1 w:val="020F0302020204030204"/>
    <w:charset w:val="EE"/>
    <w:family w:val="roman"/>
    <w:pitch w:val="default"/>
    <w:sig w:usb0="A00002EF" w:usb1="4000207B" w:usb2="00000000" w:usb3="00000000" w:csb0="2000019F" w:csb1="00000000"/>
  </w:font>
  <w:font w:name="Tahoma">
    <w:panose1 w:val="020B0604030504040204"/>
    <w:charset w:val="EE"/>
    <w:family w:val="roman"/>
    <w:pitch w:val="default"/>
    <w:sig w:usb0="E1002EFF" w:usb1="C000605B" w:usb2="00000029" w:usb3="00000000" w:csb0="200101FF" w:csb1="20280000"/>
  </w:font>
  <w:font w:name="Arial Black">
    <w:panose1 w:val="020B0A04020102020204"/>
    <w:charset w:val="EE"/>
    <w:family w:val="roman"/>
    <w:pitch w:val="default"/>
    <w:sig w:usb0="00000287" w:usb1="00000000" w:usb2="00000000" w:usb3="00000000" w:csb0="2000009F" w:csb1="DFD70000"/>
  </w:font>
  <w:font w:name="Arial">
    <w:panose1 w:val="020B0604020202020204"/>
    <w:charset w:val="EE"/>
    <w:family w:val="modern"/>
    <w:pitch w:val="default"/>
    <w:sig w:usb0="E0002AFF" w:usb1="C0007843" w:usb2="00000009" w:usb3="00000000" w:csb0="400001FF" w:csb1="FFFF0000"/>
  </w:font>
  <w:font w:name="Square721 BT">
    <w:altName w:val="Arial"/>
    <w:panose1 w:val="00000000000000000000"/>
    <w:charset w:val="00"/>
    <w:family w:val="modern"/>
    <w:pitch w:val="default"/>
    <w:sig w:usb0="00000000" w:usb1="00000000" w:usb2="00000000" w:usb3="00000000" w:csb0="00040001" w:csb1="00000000"/>
  </w:font>
  <w:font w:name="Courier New">
    <w:panose1 w:val="02070309020205020404"/>
    <w:charset w:val="EE"/>
    <w:family w:val="roman"/>
    <w:pitch w:val="default"/>
    <w:sig w:usb0="E0002AFF" w:usb1="C0007843" w:usb2="00000009" w:usb3="00000000" w:csb0="400001FF" w:csb1="FFFF0000"/>
  </w:font>
  <w:font w:name="Lucida Sans Unicode">
    <w:panose1 w:val="020B0602030504020204"/>
    <w:charset w:val="EE"/>
    <w:family w:val="modern"/>
    <w:pitch w:val="default"/>
    <w:sig w:usb0="80001AFF" w:usb1="0000396B" w:usb2="00000000" w:usb3="00000000" w:csb0="200000BF" w:csb1="D7F70000"/>
  </w:font>
  <w:font w:name="Lucida Sans">
    <w:altName w:val="Lucida Sans Unicode"/>
    <w:panose1 w:val="020B0602030504020204"/>
    <w:charset w:val="00"/>
    <w:family w:val="modern"/>
    <w:pitch w:val="default"/>
    <w:sig w:usb0="00000000" w:usb1="00000000" w:usb2="00000000" w:usb3="00000000" w:csb0="00000001" w:csb1="00000000"/>
  </w:font>
  <w:font w:name="Calibri Light">
    <w:panose1 w:val="020F0302020204030204"/>
    <w:charset w:val="EE"/>
    <w:family w:val="modern"/>
    <w:pitch w:val="default"/>
    <w:sig w:usb0="A00002EF" w:usb1="4000207B" w:usb2="00000000" w:usb3="00000000" w:csb0="2000019F" w:csb1="00000000"/>
  </w:font>
  <w:font w:name="Tahoma">
    <w:panose1 w:val="020B0604030504040204"/>
    <w:charset w:val="EE"/>
    <w:family w:val="modern"/>
    <w:pitch w:val="default"/>
    <w:sig w:usb0="E1002EFF" w:usb1="C000605B" w:usb2="00000029" w:usb3="00000000" w:csb0="200101FF" w:csb1="20280000"/>
  </w:font>
  <w:font w:name="Arial Black">
    <w:panose1 w:val="020B0A04020102020204"/>
    <w:charset w:val="EE"/>
    <w:family w:val="modern"/>
    <w:pitch w:val="default"/>
    <w:sig w:usb0="00000287" w:usb1="00000000" w:usb2="00000000" w:usb3="00000000" w:csb0="2000009F" w:csb1="DFD70000"/>
  </w:font>
  <w:font w:name="Arial">
    <w:panose1 w:val="020B0604020202020204"/>
    <w:charset w:val="EE"/>
    <w:family w:val="swiss"/>
    <w:pitch w:val="default"/>
    <w:sig w:usb0="E0002AFF" w:usb1="C0007843" w:usb2="00000009" w:usb3="00000000" w:csb0="400001FF" w:csb1="FFFF0000"/>
  </w:font>
  <w:font w:name="Square721 BT">
    <w:altName w:val="Arial"/>
    <w:panose1 w:val="00000000000000000000"/>
    <w:charset w:val="00"/>
    <w:family w:val="swiss"/>
    <w:pitch w:val="default"/>
    <w:sig w:usb0="00000000" w:usb1="00000000" w:usb2="00000000" w:usb3="00000000" w:csb0="00040001" w:csb1="00000000"/>
  </w:font>
  <w:font w:name="Courier New">
    <w:panose1 w:val="02070309020205020404"/>
    <w:charset w:val="EE"/>
    <w:family w:val="modern"/>
    <w:pitch w:val="default"/>
    <w:sig w:usb0="E0002AFF" w:usb1="C0007843" w:usb2="00000009" w:usb3="00000000" w:csb0="400001FF" w:csb1="FFFF0000"/>
  </w:font>
  <w:font w:name="Lucida Sans Unicode">
    <w:panose1 w:val="020B0602030504020204"/>
    <w:charset w:val="EE"/>
    <w:family w:val="swiss"/>
    <w:pitch w:val="default"/>
    <w:sig w:usb0="80001AFF" w:usb1="0000396B" w:usb2="00000000" w:usb3="00000000" w:csb0="200000BF" w:csb1="D7F70000"/>
  </w:font>
  <w:font w:name="Lucida Sans">
    <w:altName w:val="Lucida Sans Unicode"/>
    <w:panose1 w:val="020B0602030504020204"/>
    <w:charset w:val="00"/>
    <w:family w:val="swiss"/>
    <w:pitch w:val="default"/>
    <w:sig w:usb0="00000000" w:usb1="00000000" w:usb2="00000000" w:usb3="00000000" w:csb0="00000001" w:csb1="00000000"/>
  </w:font>
  <w:font w:name="Calibri Light">
    <w:panose1 w:val="020F0302020204030204"/>
    <w:charset w:val="EE"/>
    <w:family w:val="swiss"/>
    <w:pitch w:val="default"/>
    <w:sig w:usb0="A00002EF" w:usb1="4000207B" w:usb2="00000000" w:usb3="00000000" w:csb0="2000019F" w:csb1="00000000"/>
  </w:font>
  <w:font w:name="Tahoma">
    <w:panose1 w:val="020B0604030504040204"/>
    <w:charset w:val="EE"/>
    <w:family w:val="swiss"/>
    <w:pitch w:val="default"/>
    <w:sig w:usb0="E1002EFF" w:usb1="C000605B" w:usb2="00000029" w:usb3="00000000" w:csb0="200101FF" w:csb1="20280000"/>
  </w:font>
  <w:font w:name="Arial Black">
    <w:panose1 w:val="020B0A04020102020204"/>
    <w:charset w:val="EE"/>
    <w:family w:val="swiss"/>
    <w:pitch w:val="default"/>
    <w:sig w:usb0="00000287" w:usb1="00000000" w:usb2="00000000" w:usb3="00000000" w:csb0="2000009F" w:csb1="DFD70000"/>
  </w:font>
  <w:font w:name="Arial">
    <w:panose1 w:val="020B0604020202020204"/>
    <w:charset w:val="EE"/>
    <w:family w:val="decorative"/>
    <w:pitch w:val="default"/>
    <w:sig w:usb0="E0002AFF" w:usb1="C0007843" w:usb2="00000009" w:usb3="00000000" w:csb0="400001FF" w:csb1="FFFF0000"/>
  </w:font>
  <w:font w:name="Square721 BT">
    <w:altName w:val="Arial"/>
    <w:panose1 w:val="00000000000000000000"/>
    <w:charset w:val="00"/>
    <w:family w:val="decorative"/>
    <w:pitch w:val="default"/>
    <w:sig w:usb0="00000000" w:usb1="00000000" w:usb2="00000000" w:usb3="00000000" w:csb0="00040001" w:csb1="00000000"/>
  </w:font>
  <w:font w:name="Courier New">
    <w:panose1 w:val="02070309020205020404"/>
    <w:charset w:val="EE"/>
    <w:family w:val="swiss"/>
    <w:pitch w:val="default"/>
    <w:sig w:usb0="E0002AFF" w:usb1="C0007843" w:usb2="00000009" w:usb3="00000000" w:csb0="400001FF" w:csb1="FFFF0000"/>
  </w:font>
  <w:font w:name="Lucida Sans Unicode">
    <w:panose1 w:val="020B0602030504020204"/>
    <w:charset w:val="EE"/>
    <w:family w:val="decorative"/>
    <w:pitch w:val="default"/>
    <w:sig w:usb0="80001AFF" w:usb1="0000396B" w:usb2="00000000" w:usb3="00000000" w:csb0="200000BF" w:csb1="D7F70000"/>
  </w:font>
  <w:font w:name="Lucida Sans">
    <w:altName w:val="Lucida Sans Unicode"/>
    <w:panose1 w:val="020B0602030504020204"/>
    <w:charset w:val="00"/>
    <w:family w:val="decorative"/>
    <w:pitch w:val="default"/>
    <w:sig w:usb0="00000000" w:usb1="00000000" w:usb2="00000000" w:usb3="00000000" w:csb0="00000001" w:csb1="00000000"/>
  </w:font>
  <w:font w:name="Calibri Light">
    <w:panose1 w:val="020F0302020204030204"/>
    <w:charset w:val="EE"/>
    <w:family w:val="decorative"/>
    <w:pitch w:val="default"/>
    <w:sig w:usb0="A00002EF" w:usb1="4000207B" w:usb2="00000000" w:usb3="00000000" w:csb0="2000019F" w:csb1="00000000"/>
  </w:font>
  <w:font w:name="Tahoma">
    <w:panose1 w:val="020B0604030504040204"/>
    <w:charset w:val="EE"/>
    <w:family w:val="decorative"/>
    <w:pitch w:val="default"/>
    <w:sig w:usb0="E1002EFF" w:usb1="C000605B" w:usb2="00000029" w:usb3="00000000" w:csb0="200101FF" w:csb1="20280000"/>
  </w:font>
  <w:font w:name="Arial Black">
    <w:panose1 w:val="020B0A04020102020204"/>
    <w:charset w:val="EE"/>
    <w:family w:val="decorative"/>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2"/>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10"/>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79783122">
    <w:nsid w:val="34706CD2"/>
    <w:multiLevelType w:val="multilevel"/>
    <w:tmpl w:val="34706CD2"/>
    <w:lvl w:ilvl="0" w:tentative="1">
      <w:start w:val="1"/>
      <w:numFmt w:val="bullet"/>
      <w:lvlText w:val=""/>
      <w:lvlJc w:val="left"/>
      <w:pPr>
        <w:tabs>
          <w:tab w:val="left" w:pos="720"/>
        </w:tabs>
        <w:ind w:left="720" w:hanging="360"/>
      </w:pPr>
      <w:rPr>
        <w:rFonts w:hint="default" w:ascii="Symbol" w:hAnsi="Symbol"/>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061364034">
    <w:nsid w:val="3F432142"/>
    <w:multiLevelType w:val="multilevel"/>
    <w:tmpl w:val="3F432142"/>
    <w:lvl w:ilvl="0" w:tentative="1">
      <w:start w:val="3"/>
      <w:numFmt w:val="bullet"/>
      <w:lvlText w:val="-"/>
      <w:lvlJc w:val="left"/>
      <w:pPr>
        <w:ind w:left="720" w:hanging="360"/>
      </w:pPr>
      <w:rPr>
        <w:rFonts w:ascii="Arial" w:hAnsi="Arial" w:cs="Aria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35406071">
    <w:nsid w:val="0E0802F7"/>
    <w:multiLevelType w:val="multilevel"/>
    <w:tmpl w:val="0E0802F7"/>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327706001">
    <w:nsid w:val="4F232F91"/>
    <w:multiLevelType w:val="multilevel"/>
    <w:tmpl w:val="4F232F91"/>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622952027">
    <w:nsid w:val="60BC485B"/>
    <w:multiLevelType w:val="multilevel"/>
    <w:tmpl w:val="60BC485B"/>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179345810">
    <w:nsid w:val="464B6392"/>
    <w:multiLevelType w:val="multilevel"/>
    <w:tmpl w:val="464B6392"/>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707944639">
    <w:nsid w:val="65CD2ABF"/>
    <w:multiLevelType w:val="multilevel"/>
    <w:tmpl w:val="65CD2ABF"/>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047603544">
    <w:nsid w:val="3E712958"/>
    <w:multiLevelType w:val="multilevel"/>
    <w:tmpl w:val="3E712958"/>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860586260">
    <w:nsid w:val="6EE64B14"/>
    <w:multiLevelType w:val="multilevel"/>
    <w:tmpl w:val="6EE64B14"/>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96940820">
    <w:nsid w:val="0BBD1414"/>
    <w:multiLevelType w:val="multilevel"/>
    <w:tmpl w:val="0BBD1414"/>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805124564">
    <w:nsid w:val="2FFD39D4"/>
    <w:multiLevelType w:val="multilevel"/>
    <w:tmpl w:val="2FFD39D4"/>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699430647">
    <w:nsid w:val="654B40F7"/>
    <w:multiLevelType w:val="multilevel"/>
    <w:tmpl w:val="654B40F7"/>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368380748">
    <w:nsid w:val="15F50B4C"/>
    <w:multiLevelType w:val="multilevel"/>
    <w:tmpl w:val="15F50B4C"/>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657929315">
    <w:nsid w:val="27373463"/>
    <w:multiLevelType w:val="multilevel"/>
    <w:tmpl w:val="27373463"/>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355032736">
    <w:nsid w:val="50C428A0"/>
    <w:multiLevelType w:val="multilevel"/>
    <w:tmpl w:val="50C428A0"/>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55204142">
    <w:nsid w:val="034A592E"/>
    <w:multiLevelType w:val="multilevel"/>
    <w:tmpl w:val="034A592E"/>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996832615">
    <w:nsid w:val="77053F67"/>
    <w:multiLevelType w:val="multilevel"/>
    <w:tmpl w:val="77053F67"/>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086808635">
    <w:nsid w:val="40C7623B"/>
    <w:multiLevelType w:val="multilevel"/>
    <w:tmpl w:val="40C7623B"/>
    <w:lvl w:ilvl="0" w:tentative="1">
      <w:start w:val="0"/>
      <w:numFmt w:val="bullet"/>
      <w:lvlText w:val="-"/>
      <w:lvlJc w:val="left"/>
      <w:pPr>
        <w:tabs>
          <w:tab w:val="left" w:pos="720"/>
        </w:tabs>
        <w:ind w:left="720" w:hanging="360"/>
      </w:pPr>
      <w:rPr>
        <w:rFonts w:hint="default" w:ascii="Times New Roman" w:hAnsi="Times New Roman" w:eastAsia="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669820229">
    <w:nsid w:val="63876F45"/>
    <w:multiLevelType w:val="multilevel"/>
    <w:tmpl w:val="63876F45"/>
    <w:lvl w:ilvl="0" w:tentative="1">
      <w:start w:val="1"/>
      <w:numFmt w:val="bullet"/>
      <w:pStyle w:val="22"/>
      <w:lvlText w:val="-"/>
      <w:lvlJc w:val="left"/>
      <w:pPr>
        <w:ind w:left="720" w:hanging="360"/>
      </w:pPr>
      <w:rPr>
        <w:rFonts w:hint="default" w:ascii="Arial" w:hAnsi="Arial" w:eastAsia="Times New Roman"/>
      </w:rPr>
    </w:lvl>
    <w:lvl w:ilvl="1" w:tentative="1">
      <w:start w:val="1"/>
      <w:numFmt w:val="bullet"/>
      <w:lvlText w:val=""/>
      <w:lvlJc w:val="left"/>
      <w:pPr>
        <w:tabs>
          <w:tab w:val="left" w:pos="1440"/>
        </w:tabs>
        <w:ind w:left="1440" w:hanging="360"/>
      </w:pPr>
      <w:rPr>
        <w:rFonts w:hint="default" w:ascii="Wingdings" w:hAnsi="Wingdings"/>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num w:numId="1">
    <w:abstractNumId w:val="1669820229"/>
  </w:num>
  <w:num w:numId="2">
    <w:abstractNumId w:val="879783122"/>
  </w:num>
  <w:num w:numId="3">
    <w:abstractNumId w:val="1061364034"/>
  </w:num>
  <w:num w:numId="4">
    <w:abstractNumId w:val="235406071"/>
  </w:num>
  <w:num w:numId="5">
    <w:abstractNumId w:val="1327706001"/>
  </w:num>
  <w:num w:numId="6">
    <w:abstractNumId w:val="1622952027"/>
  </w:num>
  <w:num w:numId="7">
    <w:abstractNumId w:val="1179345810"/>
  </w:num>
  <w:num w:numId="8">
    <w:abstractNumId w:val="1707944639"/>
  </w:num>
  <w:num w:numId="9">
    <w:abstractNumId w:val="1047603544"/>
  </w:num>
  <w:num w:numId="10">
    <w:abstractNumId w:val="1860586260"/>
  </w:num>
  <w:num w:numId="11">
    <w:abstractNumId w:val="196940820"/>
  </w:num>
  <w:num w:numId="12">
    <w:abstractNumId w:val="805124564"/>
  </w:num>
  <w:num w:numId="13">
    <w:abstractNumId w:val="1699430647"/>
  </w:num>
  <w:num w:numId="14">
    <w:abstractNumId w:val="368380748"/>
  </w:num>
  <w:num w:numId="15">
    <w:abstractNumId w:val="657929315"/>
  </w:num>
  <w:num w:numId="16">
    <w:abstractNumId w:val="1355032736"/>
  </w:num>
  <w:num w:numId="17">
    <w:abstractNumId w:val="55204142"/>
  </w:num>
  <w:num w:numId="18">
    <w:abstractNumId w:val="1996832615"/>
  </w:num>
  <w:num w:numId="19">
    <w:abstractNumId w:val="10868086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C32"/>
    <w:rsid w:val="000035A0"/>
    <w:rsid w:val="000047B9"/>
    <w:rsid w:val="000136F2"/>
    <w:rsid w:val="0002393C"/>
    <w:rsid w:val="00032291"/>
    <w:rsid w:val="00036713"/>
    <w:rsid w:val="00047A52"/>
    <w:rsid w:val="00047AE3"/>
    <w:rsid w:val="00050331"/>
    <w:rsid w:val="00053890"/>
    <w:rsid w:val="000560A7"/>
    <w:rsid w:val="00060435"/>
    <w:rsid w:val="000622C3"/>
    <w:rsid w:val="00064E1F"/>
    <w:rsid w:val="00070F1C"/>
    <w:rsid w:val="000746B7"/>
    <w:rsid w:val="0007785A"/>
    <w:rsid w:val="000802CD"/>
    <w:rsid w:val="000802F6"/>
    <w:rsid w:val="000807AE"/>
    <w:rsid w:val="00080AEE"/>
    <w:rsid w:val="00081108"/>
    <w:rsid w:val="0008123D"/>
    <w:rsid w:val="00082370"/>
    <w:rsid w:val="00084804"/>
    <w:rsid w:val="00087D14"/>
    <w:rsid w:val="000905BD"/>
    <w:rsid w:val="00093842"/>
    <w:rsid w:val="00095E8A"/>
    <w:rsid w:val="000A00C0"/>
    <w:rsid w:val="000B1DC0"/>
    <w:rsid w:val="000B2919"/>
    <w:rsid w:val="000B743B"/>
    <w:rsid w:val="000C3608"/>
    <w:rsid w:val="000C4D58"/>
    <w:rsid w:val="000C6E9D"/>
    <w:rsid w:val="000D6BC5"/>
    <w:rsid w:val="000D7C32"/>
    <w:rsid w:val="000E1193"/>
    <w:rsid w:val="000E2C86"/>
    <w:rsid w:val="000F5CA3"/>
    <w:rsid w:val="00101EB3"/>
    <w:rsid w:val="00103DF2"/>
    <w:rsid w:val="00105336"/>
    <w:rsid w:val="00106037"/>
    <w:rsid w:val="00112CCB"/>
    <w:rsid w:val="00125720"/>
    <w:rsid w:val="00127318"/>
    <w:rsid w:val="001314B8"/>
    <w:rsid w:val="00132460"/>
    <w:rsid w:val="001376B8"/>
    <w:rsid w:val="00141E03"/>
    <w:rsid w:val="001425EB"/>
    <w:rsid w:val="00142886"/>
    <w:rsid w:val="0014375D"/>
    <w:rsid w:val="00152289"/>
    <w:rsid w:val="00156A09"/>
    <w:rsid w:val="00157D75"/>
    <w:rsid w:val="00161921"/>
    <w:rsid w:val="0016327E"/>
    <w:rsid w:val="00163D12"/>
    <w:rsid w:val="001738CB"/>
    <w:rsid w:val="00176136"/>
    <w:rsid w:val="00177724"/>
    <w:rsid w:val="00182A1B"/>
    <w:rsid w:val="00183A8B"/>
    <w:rsid w:val="0018496A"/>
    <w:rsid w:val="00193A9A"/>
    <w:rsid w:val="00195553"/>
    <w:rsid w:val="001A1B4B"/>
    <w:rsid w:val="001A5768"/>
    <w:rsid w:val="001A65FB"/>
    <w:rsid w:val="001A6663"/>
    <w:rsid w:val="001A72B1"/>
    <w:rsid w:val="001C43E3"/>
    <w:rsid w:val="001C7F5C"/>
    <w:rsid w:val="001D0673"/>
    <w:rsid w:val="001D48C7"/>
    <w:rsid w:val="001D4D9E"/>
    <w:rsid w:val="001D53B0"/>
    <w:rsid w:val="001D543E"/>
    <w:rsid w:val="001D7880"/>
    <w:rsid w:val="001E3F08"/>
    <w:rsid w:val="001E655C"/>
    <w:rsid w:val="001F0773"/>
    <w:rsid w:val="001F0B94"/>
    <w:rsid w:val="001F16DE"/>
    <w:rsid w:val="001F351E"/>
    <w:rsid w:val="001F5C3C"/>
    <w:rsid w:val="00201D4D"/>
    <w:rsid w:val="0020378E"/>
    <w:rsid w:val="00206096"/>
    <w:rsid w:val="002114FA"/>
    <w:rsid w:val="002242D8"/>
    <w:rsid w:val="002316A8"/>
    <w:rsid w:val="0023376A"/>
    <w:rsid w:val="002354E1"/>
    <w:rsid w:val="0024219B"/>
    <w:rsid w:val="002439B0"/>
    <w:rsid w:val="0024440D"/>
    <w:rsid w:val="0024641F"/>
    <w:rsid w:val="00252EAB"/>
    <w:rsid w:val="002617EB"/>
    <w:rsid w:val="002762B2"/>
    <w:rsid w:val="00277DA3"/>
    <w:rsid w:val="00281CC7"/>
    <w:rsid w:val="00283109"/>
    <w:rsid w:val="00284762"/>
    <w:rsid w:val="0029135D"/>
    <w:rsid w:val="002947AF"/>
    <w:rsid w:val="002979A6"/>
    <w:rsid w:val="002A448C"/>
    <w:rsid w:val="002A4624"/>
    <w:rsid w:val="002A530D"/>
    <w:rsid w:val="002A6747"/>
    <w:rsid w:val="002B0DD8"/>
    <w:rsid w:val="002B15B5"/>
    <w:rsid w:val="002B2136"/>
    <w:rsid w:val="002B380F"/>
    <w:rsid w:val="002B5738"/>
    <w:rsid w:val="002C23CD"/>
    <w:rsid w:val="002C2594"/>
    <w:rsid w:val="002C7E2F"/>
    <w:rsid w:val="002D0A62"/>
    <w:rsid w:val="002D245B"/>
    <w:rsid w:val="002D35E6"/>
    <w:rsid w:val="002D36D0"/>
    <w:rsid w:val="002D5732"/>
    <w:rsid w:val="002E0DA5"/>
    <w:rsid w:val="002E6D33"/>
    <w:rsid w:val="002F2083"/>
    <w:rsid w:val="002F72DA"/>
    <w:rsid w:val="00300DC3"/>
    <w:rsid w:val="00303EA7"/>
    <w:rsid w:val="00306A54"/>
    <w:rsid w:val="00306B72"/>
    <w:rsid w:val="00312BBF"/>
    <w:rsid w:val="003164A2"/>
    <w:rsid w:val="003274A0"/>
    <w:rsid w:val="00327CC1"/>
    <w:rsid w:val="0033118C"/>
    <w:rsid w:val="003364B4"/>
    <w:rsid w:val="003379F7"/>
    <w:rsid w:val="00342DCC"/>
    <w:rsid w:val="00343171"/>
    <w:rsid w:val="00344265"/>
    <w:rsid w:val="00347BAC"/>
    <w:rsid w:val="003529A3"/>
    <w:rsid w:val="00353246"/>
    <w:rsid w:val="003536BE"/>
    <w:rsid w:val="00354FD3"/>
    <w:rsid w:val="003558AA"/>
    <w:rsid w:val="00364DB5"/>
    <w:rsid w:val="00365284"/>
    <w:rsid w:val="00365F0C"/>
    <w:rsid w:val="003700A2"/>
    <w:rsid w:val="003705E1"/>
    <w:rsid w:val="003716DD"/>
    <w:rsid w:val="00382918"/>
    <w:rsid w:val="0039075A"/>
    <w:rsid w:val="00391190"/>
    <w:rsid w:val="00395FAE"/>
    <w:rsid w:val="003973E2"/>
    <w:rsid w:val="003A22BA"/>
    <w:rsid w:val="003A264D"/>
    <w:rsid w:val="003A2D79"/>
    <w:rsid w:val="003A40A8"/>
    <w:rsid w:val="003B2CB5"/>
    <w:rsid w:val="003B35F8"/>
    <w:rsid w:val="003B5B3D"/>
    <w:rsid w:val="003C084F"/>
    <w:rsid w:val="003C1BF0"/>
    <w:rsid w:val="003C6440"/>
    <w:rsid w:val="003D055D"/>
    <w:rsid w:val="003D36D5"/>
    <w:rsid w:val="003D63B4"/>
    <w:rsid w:val="003D6BA0"/>
    <w:rsid w:val="003E19DD"/>
    <w:rsid w:val="003E21F6"/>
    <w:rsid w:val="003E2CBB"/>
    <w:rsid w:val="003E6122"/>
    <w:rsid w:val="003F0C1D"/>
    <w:rsid w:val="003F2319"/>
    <w:rsid w:val="003F2F03"/>
    <w:rsid w:val="003F6FB1"/>
    <w:rsid w:val="003F7726"/>
    <w:rsid w:val="0040248A"/>
    <w:rsid w:val="0040773B"/>
    <w:rsid w:val="00407C2C"/>
    <w:rsid w:val="004149F2"/>
    <w:rsid w:val="00416C98"/>
    <w:rsid w:val="00420E23"/>
    <w:rsid w:val="00421F9C"/>
    <w:rsid w:val="00422C8D"/>
    <w:rsid w:val="0042559C"/>
    <w:rsid w:val="00425B76"/>
    <w:rsid w:val="0042661E"/>
    <w:rsid w:val="00432108"/>
    <w:rsid w:val="00433152"/>
    <w:rsid w:val="00435AE8"/>
    <w:rsid w:val="00441B32"/>
    <w:rsid w:val="00445C25"/>
    <w:rsid w:val="004501A7"/>
    <w:rsid w:val="0045299A"/>
    <w:rsid w:val="00461EA6"/>
    <w:rsid w:val="0046247D"/>
    <w:rsid w:val="00464228"/>
    <w:rsid w:val="00471481"/>
    <w:rsid w:val="00472CA1"/>
    <w:rsid w:val="004737E1"/>
    <w:rsid w:val="004751C6"/>
    <w:rsid w:val="004766D8"/>
    <w:rsid w:val="00480612"/>
    <w:rsid w:val="00483B03"/>
    <w:rsid w:val="00483FAA"/>
    <w:rsid w:val="00484F83"/>
    <w:rsid w:val="00485BEF"/>
    <w:rsid w:val="00487922"/>
    <w:rsid w:val="00490010"/>
    <w:rsid w:val="004A67CA"/>
    <w:rsid w:val="004B2730"/>
    <w:rsid w:val="004B274B"/>
    <w:rsid w:val="004B5B62"/>
    <w:rsid w:val="004C1657"/>
    <w:rsid w:val="004C3BA4"/>
    <w:rsid w:val="004C4515"/>
    <w:rsid w:val="004C6B9F"/>
    <w:rsid w:val="004C7E7C"/>
    <w:rsid w:val="004D3466"/>
    <w:rsid w:val="004D441F"/>
    <w:rsid w:val="004D597E"/>
    <w:rsid w:val="004E000E"/>
    <w:rsid w:val="004E1C51"/>
    <w:rsid w:val="004E2500"/>
    <w:rsid w:val="004E3A4E"/>
    <w:rsid w:val="004E73F1"/>
    <w:rsid w:val="004E74B2"/>
    <w:rsid w:val="004F0442"/>
    <w:rsid w:val="004F0BB9"/>
    <w:rsid w:val="004F0D4A"/>
    <w:rsid w:val="004F211B"/>
    <w:rsid w:val="00500613"/>
    <w:rsid w:val="00501BD5"/>
    <w:rsid w:val="00502D96"/>
    <w:rsid w:val="005060E0"/>
    <w:rsid w:val="00506590"/>
    <w:rsid w:val="00506A61"/>
    <w:rsid w:val="0051035C"/>
    <w:rsid w:val="00511CED"/>
    <w:rsid w:val="00511E16"/>
    <w:rsid w:val="00512F90"/>
    <w:rsid w:val="005256A1"/>
    <w:rsid w:val="0053048E"/>
    <w:rsid w:val="00535232"/>
    <w:rsid w:val="00536EFD"/>
    <w:rsid w:val="005412A8"/>
    <w:rsid w:val="0055210A"/>
    <w:rsid w:val="00555CD0"/>
    <w:rsid w:val="00556C66"/>
    <w:rsid w:val="0055757A"/>
    <w:rsid w:val="00574E57"/>
    <w:rsid w:val="005768B4"/>
    <w:rsid w:val="0057703E"/>
    <w:rsid w:val="00577558"/>
    <w:rsid w:val="0058031C"/>
    <w:rsid w:val="00582669"/>
    <w:rsid w:val="0058352A"/>
    <w:rsid w:val="0058519B"/>
    <w:rsid w:val="005926C2"/>
    <w:rsid w:val="005939FD"/>
    <w:rsid w:val="00595DFE"/>
    <w:rsid w:val="005A01FF"/>
    <w:rsid w:val="005B11E4"/>
    <w:rsid w:val="005B2270"/>
    <w:rsid w:val="005B23CD"/>
    <w:rsid w:val="005B5CA0"/>
    <w:rsid w:val="005B6091"/>
    <w:rsid w:val="005C049A"/>
    <w:rsid w:val="005C3C2F"/>
    <w:rsid w:val="005C4388"/>
    <w:rsid w:val="005C5815"/>
    <w:rsid w:val="005C6037"/>
    <w:rsid w:val="005D38E5"/>
    <w:rsid w:val="005E08E2"/>
    <w:rsid w:val="005E0D40"/>
    <w:rsid w:val="005E2ED1"/>
    <w:rsid w:val="005E5039"/>
    <w:rsid w:val="005E67CA"/>
    <w:rsid w:val="005E79DA"/>
    <w:rsid w:val="005E7C7F"/>
    <w:rsid w:val="005F0338"/>
    <w:rsid w:val="005F2F16"/>
    <w:rsid w:val="005F36E8"/>
    <w:rsid w:val="005F5744"/>
    <w:rsid w:val="005F7D21"/>
    <w:rsid w:val="00605518"/>
    <w:rsid w:val="00607C34"/>
    <w:rsid w:val="00612822"/>
    <w:rsid w:val="00612ADA"/>
    <w:rsid w:val="00616178"/>
    <w:rsid w:val="00620192"/>
    <w:rsid w:val="00622709"/>
    <w:rsid w:val="00626EA8"/>
    <w:rsid w:val="006277C3"/>
    <w:rsid w:val="0063699A"/>
    <w:rsid w:val="00642EC6"/>
    <w:rsid w:val="00643807"/>
    <w:rsid w:val="00643A87"/>
    <w:rsid w:val="00643C1E"/>
    <w:rsid w:val="00647660"/>
    <w:rsid w:val="006531BC"/>
    <w:rsid w:val="00657012"/>
    <w:rsid w:val="00660C51"/>
    <w:rsid w:val="0066470C"/>
    <w:rsid w:val="006736F2"/>
    <w:rsid w:val="00680C2A"/>
    <w:rsid w:val="0068131C"/>
    <w:rsid w:val="00682B68"/>
    <w:rsid w:val="00686CBA"/>
    <w:rsid w:val="0069362E"/>
    <w:rsid w:val="006A1492"/>
    <w:rsid w:val="006A6EE2"/>
    <w:rsid w:val="006B0B57"/>
    <w:rsid w:val="006B1BFD"/>
    <w:rsid w:val="006B43F4"/>
    <w:rsid w:val="006B4507"/>
    <w:rsid w:val="006C776F"/>
    <w:rsid w:val="006D2755"/>
    <w:rsid w:val="006E2389"/>
    <w:rsid w:val="006E2472"/>
    <w:rsid w:val="006E2A78"/>
    <w:rsid w:val="006E7DA9"/>
    <w:rsid w:val="006F0282"/>
    <w:rsid w:val="006F08E1"/>
    <w:rsid w:val="006F1234"/>
    <w:rsid w:val="006F2372"/>
    <w:rsid w:val="006F28AA"/>
    <w:rsid w:val="006F4EFF"/>
    <w:rsid w:val="00702455"/>
    <w:rsid w:val="007057BF"/>
    <w:rsid w:val="00711DA1"/>
    <w:rsid w:val="007128D8"/>
    <w:rsid w:val="00715C2D"/>
    <w:rsid w:val="00721589"/>
    <w:rsid w:val="00722792"/>
    <w:rsid w:val="00724761"/>
    <w:rsid w:val="00733572"/>
    <w:rsid w:val="007349EB"/>
    <w:rsid w:val="00735DDB"/>
    <w:rsid w:val="00736531"/>
    <w:rsid w:val="0074785D"/>
    <w:rsid w:val="00750504"/>
    <w:rsid w:val="0075617E"/>
    <w:rsid w:val="00771984"/>
    <w:rsid w:val="00774CBC"/>
    <w:rsid w:val="00775ADA"/>
    <w:rsid w:val="00780CA7"/>
    <w:rsid w:val="0078118A"/>
    <w:rsid w:val="0078151A"/>
    <w:rsid w:val="00782A88"/>
    <w:rsid w:val="00783BC5"/>
    <w:rsid w:val="00790FC1"/>
    <w:rsid w:val="0079394D"/>
    <w:rsid w:val="00795E66"/>
    <w:rsid w:val="00797597"/>
    <w:rsid w:val="007A22A5"/>
    <w:rsid w:val="007A2B89"/>
    <w:rsid w:val="007B0533"/>
    <w:rsid w:val="007B2024"/>
    <w:rsid w:val="007B4F0F"/>
    <w:rsid w:val="007B6734"/>
    <w:rsid w:val="007C78C5"/>
    <w:rsid w:val="007D14C8"/>
    <w:rsid w:val="007D4CEF"/>
    <w:rsid w:val="007D5938"/>
    <w:rsid w:val="007E0C88"/>
    <w:rsid w:val="007E12D3"/>
    <w:rsid w:val="007E6CF6"/>
    <w:rsid w:val="007E6E37"/>
    <w:rsid w:val="007E6EAD"/>
    <w:rsid w:val="007F34CD"/>
    <w:rsid w:val="007F59C6"/>
    <w:rsid w:val="007F6D5B"/>
    <w:rsid w:val="007F74CD"/>
    <w:rsid w:val="007F7941"/>
    <w:rsid w:val="00807842"/>
    <w:rsid w:val="00810D39"/>
    <w:rsid w:val="00816D50"/>
    <w:rsid w:val="00817A9A"/>
    <w:rsid w:val="0082218E"/>
    <w:rsid w:val="00825502"/>
    <w:rsid w:val="008314BB"/>
    <w:rsid w:val="008334F0"/>
    <w:rsid w:val="008358D5"/>
    <w:rsid w:val="0083629B"/>
    <w:rsid w:val="00840125"/>
    <w:rsid w:val="00840957"/>
    <w:rsid w:val="00843C38"/>
    <w:rsid w:val="008445A5"/>
    <w:rsid w:val="00845373"/>
    <w:rsid w:val="00855221"/>
    <w:rsid w:val="008573FC"/>
    <w:rsid w:val="00861143"/>
    <w:rsid w:val="00862612"/>
    <w:rsid w:val="00862B0B"/>
    <w:rsid w:val="00863711"/>
    <w:rsid w:val="00863B0B"/>
    <w:rsid w:val="00864B87"/>
    <w:rsid w:val="00867B1F"/>
    <w:rsid w:val="00870303"/>
    <w:rsid w:val="00873216"/>
    <w:rsid w:val="00876023"/>
    <w:rsid w:val="00881212"/>
    <w:rsid w:val="00884D29"/>
    <w:rsid w:val="0088589B"/>
    <w:rsid w:val="008861CC"/>
    <w:rsid w:val="008873D5"/>
    <w:rsid w:val="008873ED"/>
    <w:rsid w:val="00890078"/>
    <w:rsid w:val="00890BE3"/>
    <w:rsid w:val="00894009"/>
    <w:rsid w:val="00897899"/>
    <w:rsid w:val="008A15AA"/>
    <w:rsid w:val="008A367B"/>
    <w:rsid w:val="008B04A7"/>
    <w:rsid w:val="008B616E"/>
    <w:rsid w:val="008C089C"/>
    <w:rsid w:val="008C1FFE"/>
    <w:rsid w:val="008C4A70"/>
    <w:rsid w:val="008C4C0C"/>
    <w:rsid w:val="008D07A2"/>
    <w:rsid w:val="008D294B"/>
    <w:rsid w:val="008D4EE7"/>
    <w:rsid w:val="008D6774"/>
    <w:rsid w:val="008E5063"/>
    <w:rsid w:val="008E6845"/>
    <w:rsid w:val="008F0F7B"/>
    <w:rsid w:val="008F4BCA"/>
    <w:rsid w:val="00902709"/>
    <w:rsid w:val="00904AB0"/>
    <w:rsid w:val="00910A56"/>
    <w:rsid w:val="00911BCD"/>
    <w:rsid w:val="009129E1"/>
    <w:rsid w:val="00913E33"/>
    <w:rsid w:val="009168E4"/>
    <w:rsid w:val="00917E28"/>
    <w:rsid w:val="0092048C"/>
    <w:rsid w:val="00920CA0"/>
    <w:rsid w:val="00922BFC"/>
    <w:rsid w:val="00923B39"/>
    <w:rsid w:val="00927D99"/>
    <w:rsid w:val="009303BE"/>
    <w:rsid w:val="00930B9D"/>
    <w:rsid w:val="00934896"/>
    <w:rsid w:val="009373A9"/>
    <w:rsid w:val="00940CBB"/>
    <w:rsid w:val="0094190C"/>
    <w:rsid w:val="00951505"/>
    <w:rsid w:val="00967338"/>
    <w:rsid w:val="009675A2"/>
    <w:rsid w:val="00975362"/>
    <w:rsid w:val="009757BA"/>
    <w:rsid w:val="00976757"/>
    <w:rsid w:val="009807DA"/>
    <w:rsid w:val="009810EE"/>
    <w:rsid w:val="00981A76"/>
    <w:rsid w:val="00985133"/>
    <w:rsid w:val="00985AD3"/>
    <w:rsid w:val="00992093"/>
    <w:rsid w:val="009A171F"/>
    <w:rsid w:val="009A624B"/>
    <w:rsid w:val="009B445D"/>
    <w:rsid w:val="009C0DD5"/>
    <w:rsid w:val="009C36A6"/>
    <w:rsid w:val="009C50E5"/>
    <w:rsid w:val="009C6AF5"/>
    <w:rsid w:val="009D1F57"/>
    <w:rsid w:val="009D68F7"/>
    <w:rsid w:val="009D72DC"/>
    <w:rsid w:val="009D76B1"/>
    <w:rsid w:val="009E1FA1"/>
    <w:rsid w:val="009E3161"/>
    <w:rsid w:val="009F725D"/>
    <w:rsid w:val="009F7503"/>
    <w:rsid w:val="00A02736"/>
    <w:rsid w:val="00A06065"/>
    <w:rsid w:val="00A06A81"/>
    <w:rsid w:val="00A06E45"/>
    <w:rsid w:val="00A06E5F"/>
    <w:rsid w:val="00A07C81"/>
    <w:rsid w:val="00A1490F"/>
    <w:rsid w:val="00A21E4F"/>
    <w:rsid w:val="00A23184"/>
    <w:rsid w:val="00A261C5"/>
    <w:rsid w:val="00A306A5"/>
    <w:rsid w:val="00A30DBB"/>
    <w:rsid w:val="00A3567B"/>
    <w:rsid w:val="00A431D0"/>
    <w:rsid w:val="00A43E2E"/>
    <w:rsid w:val="00A46C14"/>
    <w:rsid w:val="00A5019C"/>
    <w:rsid w:val="00A572B7"/>
    <w:rsid w:val="00A607B9"/>
    <w:rsid w:val="00A60C01"/>
    <w:rsid w:val="00A654A0"/>
    <w:rsid w:val="00A65ECE"/>
    <w:rsid w:val="00A6711F"/>
    <w:rsid w:val="00A7473F"/>
    <w:rsid w:val="00A81214"/>
    <w:rsid w:val="00A81294"/>
    <w:rsid w:val="00A85E87"/>
    <w:rsid w:val="00A86478"/>
    <w:rsid w:val="00A91DC3"/>
    <w:rsid w:val="00AA4499"/>
    <w:rsid w:val="00AA606A"/>
    <w:rsid w:val="00AA6CFB"/>
    <w:rsid w:val="00AB43A4"/>
    <w:rsid w:val="00AB6DB2"/>
    <w:rsid w:val="00AC1F00"/>
    <w:rsid w:val="00AC2409"/>
    <w:rsid w:val="00AC40F1"/>
    <w:rsid w:val="00AC6745"/>
    <w:rsid w:val="00AD1689"/>
    <w:rsid w:val="00AE0DCD"/>
    <w:rsid w:val="00AE1B18"/>
    <w:rsid w:val="00AE1F17"/>
    <w:rsid w:val="00AE546C"/>
    <w:rsid w:val="00AF0426"/>
    <w:rsid w:val="00AF5C18"/>
    <w:rsid w:val="00AF7F35"/>
    <w:rsid w:val="00B00DCF"/>
    <w:rsid w:val="00B04139"/>
    <w:rsid w:val="00B04E68"/>
    <w:rsid w:val="00B04F1E"/>
    <w:rsid w:val="00B05A4D"/>
    <w:rsid w:val="00B11BEF"/>
    <w:rsid w:val="00B14A21"/>
    <w:rsid w:val="00B16191"/>
    <w:rsid w:val="00B21865"/>
    <w:rsid w:val="00B258AA"/>
    <w:rsid w:val="00B26033"/>
    <w:rsid w:val="00B26EEE"/>
    <w:rsid w:val="00B27297"/>
    <w:rsid w:val="00B3474F"/>
    <w:rsid w:val="00B37725"/>
    <w:rsid w:val="00B40615"/>
    <w:rsid w:val="00B42AA6"/>
    <w:rsid w:val="00B42EB1"/>
    <w:rsid w:val="00B43A0E"/>
    <w:rsid w:val="00B4426F"/>
    <w:rsid w:val="00B526FF"/>
    <w:rsid w:val="00B67420"/>
    <w:rsid w:val="00B67F40"/>
    <w:rsid w:val="00B718B6"/>
    <w:rsid w:val="00B74364"/>
    <w:rsid w:val="00B8610E"/>
    <w:rsid w:val="00B874FD"/>
    <w:rsid w:val="00B87C8E"/>
    <w:rsid w:val="00B94D9B"/>
    <w:rsid w:val="00B95B8C"/>
    <w:rsid w:val="00B965E2"/>
    <w:rsid w:val="00B975ED"/>
    <w:rsid w:val="00BB5D78"/>
    <w:rsid w:val="00BB62F2"/>
    <w:rsid w:val="00BC1711"/>
    <w:rsid w:val="00BC2DFD"/>
    <w:rsid w:val="00BD18BE"/>
    <w:rsid w:val="00BD450B"/>
    <w:rsid w:val="00BE1472"/>
    <w:rsid w:val="00BE1DD4"/>
    <w:rsid w:val="00BE698D"/>
    <w:rsid w:val="00BE6D08"/>
    <w:rsid w:val="00BE710F"/>
    <w:rsid w:val="00BE79C4"/>
    <w:rsid w:val="00C011AB"/>
    <w:rsid w:val="00C02980"/>
    <w:rsid w:val="00C04031"/>
    <w:rsid w:val="00C04BB2"/>
    <w:rsid w:val="00C11AC6"/>
    <w:rsid w:val="00C12409"/>
    <w:rsid w:val="00C17783"/>
    <w:rsid w:val="00C17E8F"/>
    <w:rsid w:val="00C221CF"/>
    <w:rsid w:val="00C309A8"/>
    <w:rsid w:val="00C33EBA"/>
    <w:rsid w:val="00C42735"/>
    <w:rsid w:val="00C44E61"/>
    <w:rsid w:val="00C4581F"/>
    <w:rsid w:val="00C5384A"/>
    <w:rsid w:val="00C60D85"/>
    <w:rsid w:val="00C61F03"/>
    <w:rsid w:val="00C65D54"/>
    <w:rsid w:val="00C73C10"/>
    <w:rsid w:val="00C745EA"/>
    <w:rsid w:val="00C778CB"/>
    <w:rsid w:val="00C83301"/>
    <w:rsid w:val="00C85160"/>
    <w:rsid w:val="00C87647"/>
    <w:rsid w:val="00C87AC7"/>
    <w:rsid w:val="00CA1D2D"/>
    <w:rsid w:val="00CA3D02"/>
    <w:rsid w:val="00CA53C0"/>
    <w:rsid w:val="00CA7651"/>
    <w:rsid w:val="00CB08CE"/>
    <w:rsid w:val="00CB12F2"/>
    <w:rsid w:val="00CB2C2A"/>
    <w:rsid w:val="00CB69B9"/>
    <w:rsid w:val="00CC02BD"/>
    <w:rsid w:val="00CC6F3F"/>
    <w:rsid w:val="00CC7B65"/>
    <w:rsid w:val="00CD5A21"/>
    <w:rsid w:val="00CD6713"/>
    <w:rsid w:val="00CD7FCD"/>
    <w:rsid w:val="00CE43F5"/>
    <w:rsid w:val="00CF01D6"/>
    <w:rsid w:val="00CF1FE2"/>
    <w:rsid w:val="00CF47B9"/>
    <w:rsid w:val="00CF47F1"/>
    <w:rsid w:val="00CF63D2"/>
    <w:rsid w:val="00CF6859"/>
    <w:rsid w:val="00CF7F46"/>
    <w:rsid w:val="00D01947"/>
    <w:rsid w:val="00D020A4"/>
    <w:rsid w:val="00D023A2"/>
    <w:rsid w:val="00D02684"/>
    <w:rsid w:val="00D026DF"/>
    <w:rsid w:val="00D02B3A"/>
    <w:rsid w:val="00D04D9B"/>
    <w:rsid w:val="00D06603"/>
    <w:rsid w:val="00D06D9B"/>
    <w:rsid w:val="00D1413A"/>
    <w:rsid w:val="00D17B2C"/>
    <w:rsid w:val="00D24318"/>
    <w:rsid w:val="00D2578B"/>
    <w:rsid w:val="00D32969"/>
    <w:rsid w:val="00D345CA"/>
    <w:rsid w:val="00D364E1"/>
    <w:rsid w:val="00D408ED"/>
    <w:rsid w:val="00D47E2E"/>
    <w:rsid w:val="00D5792F"/>
    <w:rsid w:val="00D6300F"/>
    <w:rsid w:val="00D84225"/>
    <w:rsid w:val="00D922F6"/>
    <w:rsid w:val="00DA3C16"/>
    <w:rsid w:val="00DA474F"/>
    <w:rsid w:val="00DB0D1C"/>
    <w:rsid w:val="00DB2DC9"/>
    <w:rsid w:val="00DB7649"/>
    <w:rsid w:val="00DC2FE1"/>
    <w:rsid w:val="00DC394D"/>
    <w:rsid w:val="00DC4FA2"/>
    <w:rsid w:val="00DC7373"/>
    <w:rsid w:val="00DD00D4"/>
    <w:rsid w:val="00DD04C9"/>
    <w:rsid w:val="00DD2D40"/>
    <w:rsid w:val="00DD559D"/>
    <w:rsid w:val="00DD588F"/>
    <w:rsid w:val="00DD5C79"/>
    <w:rsid w:val="00DD67F4"/>
    <w:rsid w:val="00DE18BD"/>
    <w:rsid w:val="00DE5EB8"/>
    <w:rsid w:val="00DE75AB"/>
    <w:rsid w:val="00DE7E3C"/>
    <w:rsid w:val="00DF0EE8"/>
    <w:rsid w:val="00DF245E"/>
    <w:rsid w:val="00DF4024"/>
    <w:rsid w:val="00DF67AD"/>
    <w:rsid w:val="00E00267"/>
    <w:rsid w:val="00E0393B"/>
    <w:rsid w:val="00E216E9"/>
    <w:rsid w:val="00E254B2"/>
    <w:rsid w:val="00E2616A"/>
    <w:rsid w:val="00E27DC7"/>
    <w:rsid w:val="00E31004"/>
    <w:rsid w:val="00E3210A"/>
    <w:rsid w:val="00E32EB1"/>
    <w:rsid w:val="00E33387"/>
    <w:rsid w:val="00E36B06"/>
    <w:rsid w:val="00E413D4"/>
    <w:rsid w:val="00E423DC"/>
    <w:rsid w:val="00E47BDB"/>
    <w:rsid w:val="00E51BCA"/>
    <w:rsid w:val="00E604CF"/>
    <w:rsid w:val="00E60FDC"/>
    <w:rsid w:val="00E6139F"/>
    <w:rsid w:val="00E61A86"/>
    <w:rsid w:val="00E6277B"/>
    <w:rsid w:val="00E64033"/>
    <w:rsid w:val="00E65716"/>
    <w:rsid w:val="00E70A3D"/>
    <w:rsid w:val="00E75490"/>
    <w:rsid w:val="00E8021C"/>
    <w:rsid w:val="00E8030D"/>
    <w:rsid w:val="00E80921"/>
    <w:rsid w:val="00E85659"/>
    <w:rsid w:val="00E920B7"/>
    <w:rsid w:val="00E9544D"/>
    <w:rsid w:val="00E95E2B"/>
    <w:rsid w:val="00EA3893"/>
    <w:rsid w:val="00EA4478"/>
    <w:rsid w:val="00EB1666"/>
    <w:rsid w:val="00EB2705"/>
    <w:rsid w:val="00EB4193"/>
    <w:rsid w:val="00EB7839"/>
    <w:rsid w:val="00EC15C0"/>
    <w:rsid w:val="00EC5BB9"/>
    <w:rsid w:val="00EC62EC"/>
    <w:rsid w:val="00ED54C3"/>
    <w:rsid w:val="00ED6F06"/>
    <w:rsid w:val="00EE3A8D"/>
    <w:rsid w:val="00EE6227"/>
    <w:rsid w:val="00EF1940"/>
    <w:rsid w:val="00EF36D7"/>
    <w:rsid w:val="00EF4D5A"/>
    <w:rsid w:val="00EF6E72"/>
    <w:rsid w:val="00EF78E7"/>
    <w:rsid w:val="00F12C78"/>
    <w:rsid w:val="00F14067"/>
    <w:rsid w:val="00F149C8"/>
    <w:rsid w:val="00F16135"/>
    <w:rsid w:val="00F20E13"/>
    <w:rsid w:val="00F22B25"/>
    <w:rsid w:val="00F24DEC"/>
    <w:rsid w:val="00F3283E"/>
    <w:rsid w:val="00F423E2"/>
    <w:rsid w:val="00F42A89"/>
    <w:rsid w:val="00F44F33"/>
    <w:rsid w:val="00F463A7"/>
    <w:rsid w:val="00F504B6"/>
    <w:rsid w:val="00F623F8"/>
    <w:rsid w:val="00F64547"/>
    <w:rsid w:val="00F6549A"/>
    <w:rsid w:val="00F672BD"/>
    <w:rsid w:val="00F673E5"/>
    <w:rsid w:val="00F73215"/>
    <w:rsid w:val="00F80F9A"/>
    <w:rsid w:val="00F95680"/>
    <w:rsid w:val="00FA1314"/>
    <w:rsid w:val="00FA23C7"/>
    <w:rsid w:val="00FA4ADD"/>
    <w:rsid w:val="00FA4B07"/>
    <w:rsid w:val="00FB02FC"/>
    <w:rsid w:val="00FB2F86"/>
    <w:rsid w:val="00FB4CE6"/>
    <w:rsid w:val="00FB7E51"/>
    <w:rsid w:val="00FC3417"/>
    <w:rsid w:val="00FC518A"/>
    <w:rsid w:val="00FC530D"/>
    <w:rsid w:val="00FC6450"/>
    <w:rsid w:val="00FD220D"/>
    <w:rsid w:val="00FD7861"/>
    <w:rsid w:val="00FE72CE"/>
    <w:rsid w:val="012E64FB"/>
    <w:rsid w:val="0136718A"/>
    <w:rsid w:val="02975ACD"/>
    <w:rsid w:val="031F378F"/>
    <w:rsid w:val="03D567D9"/>
    <w:rsid w:val="05D27519"/>
    <w:rsid w:val="05DA01A8"/>
    <w:rsid w:val="065B1828"/>
    <w:rsid w:val="0661535E"/>
    <w:rsid w:val="07C71F52"/>
    <w:rsid w:val="08475D24"/>
    <w:rsid w:val="0873206B"/>
    <w:rsid w:val="0888678D"/>
    <w:rsid w:val="096B2603"/>
    <w:rsid w:val="098D2400"/>
    <w:rsid w:val="0A1C6BA3"/>
    <w:rsid w:val="0A565A84"/>
    <w:rsid w:val="0B5730A8"/>
    <w:rsid w:val="0B5843AD"/>
    <w:rsid w:val="0BA666AA"/>
    <w:rsid w:val="0CB023E0"/>
    <w:rsid w:val="0CC335FF"/>
    <w:rsid w:val="0D0A17F5"/>
    <w:rsid w:val="0D8858A2"/>
    <w:rsid w:val="10EA5F4D"/>
    <w:rsid w:val="11A61B83"/>
    <w:rsid w:val="11DB0D58"/>
    <w:rsid w:val="11F0547A"/>
    <w:rsid w:val="13EC783E"/>
    <w:rsid w:val="1489513E"/>
    <w:rsid w:val="15E056F0"/>
    <w:rsid w:val="162F6921"/>
    <w:rsid w:val="163C5E0A"/>
    <w:rsid w:val="17EE79CE"/>
    <w:rsid w:val="18877F4D"/>
    <w:rsid w:val="1A892B95"/>
    <w:rsid w:val="1AB02A55"/>
    <w:rsid w:val="1AE86432"/>
    <w:rsid w:val="1AFB5453"/>
    <w:rsid w:val="1BC81323"/>
    <w:rsid w:val="1DC53368"/>
    <w:rsid w:val="1E0B1B9F"/>
    <w:rsid w:val="1F497C60"/>
    <w:rsid w:val="1FB91219"/>
    <w:rsid w:val="206E5844"/>
    <w:rsid w:val="21492C29"/>
    <w:rsid w:val="22715F0F"/>
    <w:rsid w:val="227D55A4"/>
    <w:rsid w:val="22902F40"/>
    <w:rsid w:val="229A4B54"/>
    <w:rsid w:val="23325FCD"/>
    <w:rsid w:val="234B10F5"/>
    <w:rsid w:val="24983315"/>
    <w:rsid w:val="24D02576"/>
    <w:rsid w:val="27FC39A7"/>
    <w:rsid w:val="28CC07FC"/>
    <w:rsid w:val="28D5110C"/>
    <w:rsid w:val="29583C63"/>
    <w:rsid w:val="2B567EA6"/>
    <w:rsid w:val="2B6371BC"/>
    <w:rsid w:val="2BB92149"/>
    <w:rsid w:val="2C2475FA"/>
    <w:rsid w:val="2C8B24A1"/>
    <w:rsid w:val="2C9B4CBA"/>
    <w:rsid w:val="2D0211E6"/>
    <w:rsid w:val="2D8B7E46"/>
    <w:rsid w:val="2E3737E1"/>
    <w:rsid w:val="2F525233"/>
    <w:rsid w:val="30405DB5"/>
    <w:rsid w:val="306275EE"/>
    <w:rsid w:val="31D3074A"/>
    <w:rsid w:val="31F1357D"/>
    <w:rsid w:val="32262752"/>
    <w:rsid w:val="32342D6D"/>
    <w:rsid w:val="32366270"/>
    <w:rsid w:val="337D6587"/>
    <w:rsid w:val="34126A7A"/>
    <w:rsid w:val="341A770A"/>
    <w:rsid w:val="34C44320"/>
    <w:rsid w:val="34D658BF"/>
    <w:rsid w:val="356D12B5"/>
    <w:rsid w:val="382501A9"/>
    <w:rsid w:val="382D0E39"/>
    <w:rsid w:val="3830653A"/>
    <w:rsid w:val="389D4970"/>
    <w:rsid w:val="38EF30F5"/>
    <w:rsid w:val="3949030C"/>
    <w:rsid w:val="394B7F8C"/>
    <w:rsid w:val="3A394391"/>
    <w:rsid w:val="3B89663D"/>
    <w:rsid w:val="3BEA1B59"/>
    <w:rsid w:val="3D390582"/>
    <w:rsid w:val="3D8D000C"/>
    <w:rsid w:val="3E1C65F6"/>
    <w:rsid w:val="3E8D432B"/>
    <w:rsid w:val="3EEC7BC8"/>
    <w:rsid w:val="3F572AFA"/>
    <w:rsid w:val="3FAB6D01"/>
    <w:rsid w:val="40071619"/>
    <w:rsid w:val="40CC5EDF"/>
    <w:rsid w:val="41302380"/>
    <w:rsid w:val="418D051C"/>
    <w:rsid w:val="442C0A64"/>
    <w:rsid w:val="4597133B"/>
    <w:rsid w:val="474E7388"/>
    <w:rsid w:val="47C03E43"/>
    <w:rsid w:val="47C074F3"/>
    <w:rsid w:val="47EE148F"/>
    <w:rsid w:val="48197D55"/>
    <w:rsid w:val="487E54FB"/>
    <w:rsid w:val="48AC05C9"/>
    <w:rsid w:val="49626DF3"/>
    <w:rsid w:val="4A113713"/>
    <w:rsid w:val="4A59738B"/>
    <w:rsid w:val="4A622219"/>
    <w:rsid w:val="4AB27A19"/>
    <w:rsid w:val="4AED437B"/>
    <w:rsid w:val="4C9E3D41"/>
    <w:rsid w:val="4CF54750"/>
    <w:rsid w:val="4E7A7DCF"/>
    <w:rsid w:val="50051AD4"/>
    <w:rsid w:val="50D17F23"/>
    <w:rsid w:val="51193B9B"/>
    <w:rsid w:val="51436F5E"/>
    <w:rsid w:val="51480E67"/>
    <w:rsid w:val="525B7A2A"/>
    <w:rsid w:val="53DF5628"/>
    <w:rsid w:val="541E1BF1"/>
    <w:rsid w:val="549D6CE0"/>
    <w:rsid w:val="54A07C64"/>
    <w:rsid w:val="54EC6A5F"/>
    <w:rsid w:val="559F1D86"/>
    <w:rsid w:val="559F5609"/>
    <w:rsid w:val="561220C4"/>
    <w:rsid w:val="573434A1"/>
    <w:rsid w:val="57B204EC"/>
    <w:rsid w:val="584E7471"/>
    <w:rsid w:val="585B2F03"/>
    <w:rsid w:val="58664B17"/>
    <w:rsid w:val="588178BF"/>
    <w:rsid w:val="589D71F0"/>
    <w:rsid w:val="58C70034"/>
    <w:rsid w:val="59342BE6"/>
    <w:rsid w:val="5A0D28C9"/>
    <w:rsid w:val="5ABE26ED"/>
    <w:rsid w:val="5B2F7529"/>
    <w:rsid w:val="5B482651"/>
    <w:rsid w:val="5B975C54"/>
    <w:rsid w:val="5C0A6E8C"/>
    <w:rsid w:val="5C4B3179"/>
    <w:rsid w:val="5D6D7DD8"/>
    <w:rsid w:val="5D9A411F"/>
    <w:rsid w:val="5DAD753D"/>
    <w:rsid w:val="5DB81151"/>
    <w:rsid w:val="5DE01011"/>
    <w:rsid w:val="5E5A2ED9"/>
    <w:rsid w:val="5EBF067F"/>
    <w:rsid w:val="5FB82E15"/>
    <w:rsid w:val="600D3BA4"/>
    <w:rsid w:val="60844AE7"/>
    <w:rsid w:val="60D22668"/>
    <w:rsid w:val="61580343"/>
    <w:rsid w:val="61775374"/>
    <w:rsid w:val="62502AD9"/>
    <w:rsid w:val="62600B75"/>
    <w:rsid w:val="62C30E7C"/>
    <w:rsid w:val="63852ED6"/>
    <w:rsid w:val="64A27E2A"/>
    <w:rsid w:val="64E46315"/>
    <w:rsid w:val="6518586B"/>
    <w:rsid w:val="65397F9E"/>
    <w:rsid w:val="667B76B0"/>
    <w:rsid w:val="6762412B"/>
    <w:rsid w:val="677243C5"/>
    <w:rsid w:val="677D2756"/>
    <w:rsid w:val="67E1027C"/>
    <w:rsid w:val="680F7AC7"/>
    <w:rsid w:val="68BC0EE4"/>
    <w:rsid w:val="698E75F7"/>
    <w:rsid w:val="6A143694"/>
    <w:rsid w:val="6B9A37F7"/>
    <w:rsid w:val="6BA20923"/>
    <w:rsid w:val="6BB56643"/>
    <w:rsid w:val="6C1A60F2"/>
    <w:rsid w:val="6C1D4D6E"/>
    <w:rsid w:val="6D23209D"/>
    <w:rsid w:val="6EDF2AA9"/>
    <w:rsid w:val="6EFE4E26"/>
    <w:rsid w:val="713A694F"/>
    <w:rsid w:val="714D5970"/>
    <w:rsid w:val="71DD19DC"/>
    <w:rsid w:val="71EB6773"/>
    <w:rsid w:val="72072820"/>
    <w:rsid w:val="72606732"/>
    <w:rsid w:val="72935C87"/>
    <w:rsid w:val="729C0B15"/>
    <w:rsid w:val="72B77140"/>
    <w:rsid w:val="72C96161"/>
    <w:rsid w:val="72F23AA2"/>
    <w:rsid w:val="731068D5"/>
    <w:rsid w:val="732C3BE3"/>
    <w:rsid w:val="73303587"/>
    <w:rsid w:val="733A771A"/>
    <w:rsid w:val="75CB674E"/>
    <w:rsid w:val="75F10B8C"/>
    <w:rsid w:val="76F6043A"/>
    <w:rsid w:val="770B70DA"/>
    <w:rsid w:val="7794703F"/>
    <w:rsid w:val="77DF03B7"/>
    <w:rsid w:val="78304CBF"/>
    <w:rsid w:val="7888534D"/>
    <w:rsid w:val="78975968"/>
    <w:rsid w:val="78A87E00"/>
    <w:rsid w:val="79807AE3"/>
    <w:rsid w:val="7B322D2D"/>
    <w:rsid w:val="7BCC76A8"/>
    <w:rsid w:val="7E741B85"/>
    <w:rsid w:val="7ECC0016"/>
    <w:rsid w:val="7F97516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8">
    <w:name w:val="Default Paragraph Font"/>
    <w:semiHidden/>
    <w:qFormat/>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6"/>
    <w:qFormat/>
    <w:uiPriority w:val="99"/>
    <w:pPr>
      <w:suppressAutoHyphens/>
      <w:spacing w:after="120" w:line="240" w:lineRule="auto"/>
    </w:pPr>
    <w:rPr>
      <w:rFonts w:ascii="Times New Roman" w:hAnsi="Times New Roman" w:eastAsia="Times New Roman"/>
      <w:sz w:val="24"/>
      <w:szCs w:val="24"/>
      <w:lang w:eastAsia="ar-SA"/>
    </w:rPr>
  </w:style>
  <w:style w:type="paragraph" w:styleId="3">
    <w:name w:val="Body Text 3"/>
    <w:basedOn w:val="1"/>
    <w:link w:val="19"/>
    <w:qFormat/>
    <w:uiPriority w:val="99"/>
    <w:pPr>
      <w:spacing w:after="120"/>
    </w:pPr>
    <w:rPr>
      <w:sz w:val="16"/>
      <w:szCs w:val="16"/>
    </w:rPr>
  </w:style>
  <w:style w:type="paragraph" w:styleId="4">
    <w:name w:val="Body Text Indent"/>
    <w:basedOn w:val="1"/>
    <w:link w:val="13"/>
    <w:qFormat/>
    <w:uiPriority w:val="99"/>
    <w:pPr>
      <w:spacing w:after="0" w:line="240" w:lineRule="auto"/>
      <w:ind w:firstLine="720"/>
      <w:jc w:val="both"/>
    </w:pPr>
    <w:rPr>
      <w:rFonts w:ascii="Arial" w:hAnsi="Arial" w:eastAsia="Times New Roman"/>
      <w:bCs/>
      <w:sz w:val="24"/>
      <w:szCs w:val="20"/>
      <w:lang w:val="en-GB" w:eastAsia="ro-RO"/>
    </w:rPr>
  </w:style>
  <w:style w:type="paragraph" w:styleId="5">
    <w:name w:val="Body Text Indent 3"/>
    <w:basedOn w:val="1"/>
    <w:unhideWhenUsed/>
    <w:qFormat/>
    <w:uiPriority w:val="99"/>
    <w:pPr>
      <w:ind w:left="450" w:right="0" w:firstLine="270"/>
      <w:jc w:val="both"/>
    </w:pPr>
    <w:rPr>
      <w:bCs/>
      <w:lang w:val="fr-FR"/>
    </w:rPr>
  </w:style>
  <w:style w:type="paragraph" w:styleId="6">
    <w:name w:val="footer"/>
    <w:basedOn w:val="1"/>
    <w:link w:val="20"/>
    <w:qFormat/>
    <w:uiPriority w:val="99"/>
    <w:pPr>
      <w:tabs>
        <w:tab w:val="center" w:pos="4320"/>
        <w:tab w:val="right" w:pos="8640"/>
      </w:tabs>
    </w:pPr>
  </w:style>
  <w:style w:type="paragraph" w:styleId="7">
    <w:name w:val="header"/>
    <w:basedOn w:val="1"/>
    <w:link w:val="18"/>
    <w:qFormat/>
    <w:uiPriority w:val="99"/>
    <w:pPr>
      <w:tabs>
        <w:tab w:val="center" w:pos="4320"/>
        <w:tab w:val="right" w:pos="8640"/>
      </w:tabs>
      <w:spacing w:after="0" w:line="240" w:lineRule="auto"/>
    </w:pPr>
    <w:rPr>
      <w:rFonts w:ascii="Times New Roman" w:hAnsi="Times New Roman" w:eastAsia="Times New Roman"/>
      <w:sz w:val="24"/>
      <w:szCs w:val="24"/>
      <w:lang w:eastAsia="ar-SA"/>
    </w:rPr>
  </w:style>
  <w:style w:type="character" w:styleId="9">
    <w:name w:val="Hyperlink"/>
    <w:basedOn w:val="8"/>
    <w:qFormat/>
    <w:uiPriority w:val="99"/>
    <w:rPr>
      <w:rFonts w:cs="Times New Roman"/>
      <w:color w:val="0000FF"/>
      <w:u w:val="single"/>
    </w:rPr>
  </w:style>
  <w:style w:type="character" w:styleId="10">
    <w:name w:val="page number"/>
    <w:basedOn w:val="8"/>
    <w:qFormat/>
    <w:uiPriority w:val="99"/>
    <w:rPr>
      <w:rFonts w:cs="Times New Roman"/>
    </w:rPr>
  </w:style>
  <w:style w:type="paragraph" w:customStyle="1" w:styleId="12">
    <w:name w:val="List Paragraph"/>
    <w:basedOn w:val="1"/>
    <w:qFormat/>
    <w:uiPriority w:val="99"/>
    <w:pPr>
      <w:ind w:left="720"/>
      <w:contextualSpacing/>
    </w:pPr>
  </w:style>
  <w:style w:type="character" w:customStyle="1" w:styleId="13">
    <w:name w:val="Body Text Indent Char"/>
    <w:basedOn w:val="8"/>
    <w:link w:val="4"/>
    <w:qFormat/>
    <w:locked/>
    <w:uiPriority w:val="99"/>
    <w:rPr>
      <w:rFonts w:ascii="Arial" w:hAnsi="Arial" w:cs="Times New Roman"/>
      <w:bCs/>
      <w:sz w:val="20"/>
      <w:szCs w:val="20"/>
      <w:lang w:val="en-GB" w:eastAsia="ro-RO"/>
    </w:rPr>
  </w:style>
  <w:style w:type="paragraph" w:customStyle="1" w:styleId="14">
    <w:name w:val="Table Contents"/>
    <w:basedOn w:val="1"/>
    <w:qFormat/>
    <w:uiPriority w:val="99"/>
    <w:pPr>
      <w:suppressLineNumbers/>
      <w:suppressAutoHyphens/>
      <w:spacing w:after="0" w:line="240" w:lineRule="auto"/>
    </w:pPr>
    <w:rPr>
      <w:rFonts w:ascii="Times New Roman" w:hAnsi="Times New Roman" w:eastAsia="Times New Roman"/>
      <w:sz w:val="24"/>
      <w:szCs w:val="24"/>
      <w:lang w:eastAsia="ar-SA"/>
    </w:rPr>
  </w:style>
  <w:style w:type="character" w:customStyle="1" w:styleId="15">
    <w:name w:val="tpa1"/>
    <w:basedOn w:val="16"/>
    <w:qFormat/>
    <w:uiPriority w:val="99"/>
    <w:rPr>
      <w:rFonts w:cs="Times New Roman"/>
    </w:rPr>
  </w:style>
  <w:style w:type="character" w:customStyle="1" w:styleId="16">
    <w:name w:val="Font de paragraf implicit"/>
    <w:qFormat/>
    <w:uiPriority w:val="0"/>
  </w:style>
  <w:style w:type="character" w:customStyle="1" w:styleId="17">
    <w:name w:val="WW8Num1z0"/>
    <w:qFormat/>
    <w:uiPriority w:val="99"/>
    <w:rPr>
      <w:rFonts w:ascii="StarSymbol" w:hAnsi="StarSymbol"/>
      <w:sz w:val="18"/>
    </w:rPr>
  </w:style>
  <w:style w:type="character" w:customStyle="1" w:styleId="18">
    <w:name w:val="Header Char"/>
    <w:basedOn w:val="8"/>
    <w:link w:val="7"/>
    <w:qFormat/>
    <w:locked/>
    <w:uiPriority w:val="99"/>
    <w:rPr>
      <w:rFonts w:cs="Times New Roman"/>
      <w:sz w:val="24"/>
      <w:szCs w:val="24"/>
      <w:lang w:val="en-US" w:eastAsia="ar-SA" w:bidi="ar-SA"/>
    </w:rPr>
  </w:style>
  <w:style w:type="character" w:customStyle="1" w:styleId="19">
    <w:name w:val="Body Text 3 Char"/>
    <w:basedOn w:val="8"/>
    <w:link w:val="3"/>
    <w:semiHidden/>
    <w:qFormat/>
    <w:locked/>
    <w:uiPriority w:val="99"/>
    <w:rPr>
      <w:rFonts w:cs="Times New Roman"/>
      <w:sz w:val="16"/>
      <w:szCs w:val="16"/>
    </w:rPr>
  </w:style>
  <w:style w:type="character" w:customStyle="1" w:styleId="20">
    <w:name w:val="Footer Char"/>
    <w:basedOn w:val="8"/>
    <w:link w:val="6"/>
    <w:semiHidden/>
    <w:qFormat/>
    <w:locked/>
    <w:uiPriority w:val="99"/>
    <w:rPr>
      <w:rFonts w:cs="Times New Roman"/>
    </w:rPr>
  </w:style>
  <w:style w:type="character" w:customStyle="1" w:styleId="21">
    <w:name w:val="tsp1"/>
    <w:basedOn w:val="8"/>
    <w:qFormat/>
    <w:uiPriority w:val="99"/>
    <w:rPr>
      <w:rFonts w:cs="Times New Roman"/>
    </w:rPr>
  </w:style>
  <w:style w:type="paragraph" w:customStyle="1" w:styleId="22">
    <w:name w:val="linie"/>
    <w:basedOn w:val="1"/>
    <w:link w:val="23"/>
    <w:qFormat/>
    <w:uiPriority w:val="99"/>
    <w:pPr>
      <w:numPr>
        <w:ilvl w:val="0"/>
        <w:numId w:val="1"/>
      </w:numPr>
      <w:tabs>
        <w:tab w:val="left" w:pos="360"/>
      </w:tabs>
      <w:spacing w:after="0"/>
      <w:jc w:val="both"/>
    </w:pPr>
    <w:rPr>
      <w:rFonts w:ascii="Arial" w:hAnsi="Arial" w:cs="Arial"/>
      <w:sz w:val="24"/>
      <w:lang w:val="ro-RO"/>
    </w:rPr>
  </w:style>
  <w:style w:type="character" w:customStyle="1" w:styleId="23">
    <w:name w:val="linie Char"/>
    <w:basedOn w:val="8"/>
    <w:link w:val="22"/>
    <w:qFormat/>
    <w:locked/>
    <w:uiPriority w:val="99"/>
    <w:rPr>
      <w:rFonts w:ascii="Arial" w:hAnsi="Arial" w:cs="Arial"/>
      <w:sz w:val="22"/>
      <w:szCs w:val="22"/>
      <w:lang w:val="ro-RO" w:eastAsia="en-US" w:bidi="ar-SA"/>
    </w:rPr>
  </w:style>
  <w:style w:type="paragraph" w:customStyle="1" w:styleId="24">
    <w:name w:val="&quot;BH&quot; - Text normal"/>
    <w:basedOn w:val="1"/>
    <w:link w:val="25"/>
    <w:qFormat/>
    <w:uiPriority w:val="99"/>
    <w:pPr>
      <w:spacing w:before="80" w:after="160" w:line="240" w:lineRule="auto"/>
      <w:ind w:left="1134"/>
      <w:jc w:val="both"/>
    </w:pPr>
    <w:rPr>
      <w:rFonts w:ascii="Arial" w:hAnsi="Arial" w:eastAsia="Times New Roman"/>
      <w:szCs w:val="20"/>
      <w:lang w:val="ro-RO" w:eastAsia="ro-RO"/>
    </w:rPr>
  </w:style>
  <w:style w:type="character" w:customStyle="1" w:styleId="25">
    <w:name w:val="&quot;BH&quot; - Text normal Caracter"/>
    <w:basedOn w:val="8"/>
    <w:link w:val="24"/>
    <w:qFormat/>
    <w:locked/>
    <w:uiPriority w:val="99"/>
    <w:rPr>
      <w:rFonts w:ascii="Arial" w:hAnsi="Arial" w:cs="Times New Roman"/>
      <w:sz w:val="22"/>
      <w:lang w:val="ro-RO" w:eastAsia="ro-RO" w:bidi="ar-SA"/>
    </w:rPr>
  </w:style>
  <w:style w:type="character" w:customStyle="1" w:styleId="26">
    <w:name w:val="Body Text Char"/>
    <w:basedOn w:val="8"/>
    <w:link w:val="2"/>
    <w:qFormat/>
    <w:locked/>
    <w:uiPriority w:val="99"/>
    <w:rPr>
      <w:rFonts w:eastAsia="Times New Roman" w:cs="Times New Roman"/>
      <w:sz w:val="24"/>
      <w:szCs w:val="24"/>
      <w:lang w:val="en-US" w:eastAsia="ar-S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HOME</Company>
  <Pages>8</Pages>
  <Words>3369</Words>
  <Characters>19206</Characters>
  <Lines>0</Lines>
  <Paragraphs>0</Paragraphs>
  <ScaleCrop>false</ScaleCrop>
  <LinksUpToDate>false</LinksUpToDate>
  <CharactersWithSpaces>0</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2017-08-07T06:30:00Z</dcterms:created>
  <dc:creator>ionut</dc:creator>
  <cp:lastModifiedBy>sstanca</cp:lastModifiedBy>
  <cp:lastPrinted>2018-03-02T12:27:00Z</cp:lastPrinted>
  <dcterms:modified xsi:type="dcterms:W3CDTF">2018-08-13T06:59:00Z</dcterms:modified>
  <dc:title>MEMORIU DE PREZENTARE</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