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52" w:rsidRPr="00D95ABC" w:rsidRDefault="00496452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Pr="00D95ABC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</w:t>
      </w:r>
      <w:r w:rsidR="00D95ABC" w:rsidRPr="00D95ABC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H</w:t>
      </w:r>
      <w:r w:rsidRPr="00D95ABC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D95ABC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D95AB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D95ABC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D95AB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D95AB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D95AB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D95AB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D95AB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D95AB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D95AB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D95ABC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D95AB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496452" w:rsidRPr="00D95ABC" w:rsidRDefault="00496452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yellow"/>
          <w:lang w:val="ro-RO"/>
        </w:rPr>
      </w:pPr>
    </w:p>
    <w:p w:rsidR="00496452" w:rsidRPr="00D95ABC" w:rsidRDefault="00496452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ABC" w:rsidRPr="00D95ABC" w:rsidRDefault="00D95ABC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ABC" w:rsidRPr="00D95ABC" w:rsidRDefault="00D95ABC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D95ABC">
        <w:rPr>
          <w:rFonts w:ascii="Times New Roman" w:hAnsi="Times New Roman"/>
          <w:i/>
          <w:sz w:val="24"/>
          <w:szCs w:val="24"/>
        </w:rPr>
        <w:t xml:space="preserve">    </w:t>
      </w:r>
      <w:proofErr w:type="spellStart"/>
      <w:r w:rsidRPr="00D95ABC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D95ABC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D95ABC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D95AB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bCs/>
          <w:i/>
          <w:sz w:val="24"/>
          <w:szCs w:val="24"/>
        </w:rPr>
        <w:t>depunerea</w:t>
      </w:r>
      <w:proofErr w:type="spellEnd"/>
      <w:r w:rsidRPr="00D95AB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bCs/>
          <w:i/>
          <w:sz w:val="24"/>
          <w:szCs w:val="24"/>
        </w:rPr>
        <w:t>solicitării</w:t>
      </w:r>
      <w:proofErr w:type="spellEnd"/>
      <w:r w:rsidRPr="00D95ABC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D95ABC">
        <w:rPr>
          <w:rFonts w:ascii="Times New Roman" w:hAnsi="Times New Roman"/>
          <w:bCs/>
          <w:i/>
          <w:sz w:val="24"/>
          <w:szCs w:val="24"/>
        </w:rPr>
        <w:t>emitere</w:t>
      </w:r>
      <w:proofErr w:type="spellEnd"/>
      <w:r w:rsidRPr="00D95AB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D95ABC">
        <w:rPr>
          <w:rFonts w:ascii="Times New Roman" w:hAnsi="Times New Roman"/>
          <w:bCs/>
          <w:i/>
          <w:sz w:val="24"/>
          <w:szCs w:val="24"/>
        </w:rPr>
        <w:t>a</w:t>
      </w:r>
      <w:proofErr w:type="gramEnd"/>
      <w:r w:rsidRPr="00D95AB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bCs/>
          <w:i/>
          <w:sz w:val="24"/>
          <w:szCs w:val="24"/>
        </w:rPr>
        <w:t>acordului</w:t>
      </w:r>
      <w:proofErr w:type="spellEnd"/>
      <w:r w:rsidRPr="00D95ABC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D95ABC">
        <w:rPr>
          <w:rFonts w:ascii="Times New Roman" w:hAnsi="Times New Roman"/>
          <w:bCs/>
          <w:i/>
          <w:sz w:val="24"/>
          <w:szCs w:val="24"/>
        </w:rPr>
        <w:t>mediu</w:t>
      </w:r>
      <w:proofErr w:type="spellEnd"/>
    </w:p>
    <w:p w:rsidR="00D95ABC" w:rsidRPr="00D95ABC" w:rsidRDefault="00D95ABC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5ABC">
        <w:rPr>
          <w:rFonts w:ascii="Times New Roman" w:hAnsi="Times New Roman"/>
          <w:bCs/>
          <w:i/>
          <w:sz w:val="24"/>
          <w:szCs w:val="24"/>
        </w:rPr>
        <w:t xml:space="preserve">    (</w:t>
      </w:r>
      <w:proofErr w:type="spellStart"/>
      <w:proofErr w:type="gramStart"/>
      <w:r w:rsidRPr="00D95ABC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D95AB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D95AB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D95AB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D95AB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D95ABC">
        <w:rPr>
          <w:rFonts w:ascii="Times New Roman" w:hAnsi="Times New Roman"/>
          <w:bCs/>
          <w:i/>
          <w:sz w:val="24"/>
          <w:szCs w:val="24"/>
        </w:rPr>
        <w:t xml:space="preserve"> – APM Constanta</w:t>
      </w:r>
      <w:r w:rsidRPr="00D95ABC">
        <w:rPr>
          <w:rFonts w:ascii="Times New Roman" w:hAnsi="Times New Roman"/>
          <w:bCs/>
          <w:i/>
          <w:sz w:val="24"/>
          <w:szCs w:val="24"/>
        </w:rPr>
        <w:t>)</w:t>
      </w:r>
    </w:p>
    <w:p w:rsidR="00D95ABC" w:rsidRPr="00D95ABC" w:rsidRDefault="00D95ABC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ABC" w:rsidRDefault="00D95ABC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95AB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D95ABC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gentia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rotectia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D95ABC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>ediului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D95ABC">
        <w:rPr>
          <w:rFonts w:ascii="Times New Roman" w:hAnsi="Times New Roman"/>
          <w:b/>
          <w:sz w:val="24"/>
          <w:szCs w:val="24"/>
        </w:rPr>
        <w:t xml:space="preserve"> Constanta</w:t>
      </w:r>
      <w:proofErr w:type="gramEnd"/>
      <w:r>
        <w:rPr>
          <w:rFonts w:ascii="Times New Roman" w:hAnsi="Times New Roman"/>
          <w:b/>
          <w:sz w:val="24"/>
          <w:szCs w:val="24"/>
        </w:rPr>
        <w:t>,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</w:rPr>
        <w:t>anunţă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</w:rPr>
        <w:t>publicul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</w:rPr>
        <w:t>interesat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</w:rPr>
        <w:t>asupra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</w:rPr>
        <w:t>depunerii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</w:rPr>
        <w:t>solicitării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95ABC">
        <w:rPr>
          <w:rFonts w:ascii="Times New Roman" w:hAnsi="Times New Roman"/>
          <w:sz w:val="24"/>
          <w:szCs w:val="24"/>
        </w:rPr>
        <w:t>emitere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95ABC">
        <w:rPr>
          <w:rFonts w:ascii="Times New Roman" w:hAnsi="Times New Roman"/>
          <w:sz w:val="24"/>
          <w:szCs w:val="24"/>
        </w:rPr>
        <w:t>acordului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95ABC">
        <w:rPr>
          <w:rFonts w:ascii="Times New Roman" w:hAnsi="Times New Roman"/>
          <w:sz w:val="24"/>
          <w:szCs w:val="24"/>
        </w:rPr>
        <w:t>mediu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</w:rPr>
        <w:t>pentru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</w:rPr>
        <w:t>proiectul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r w:rsidRPr="00D95ABC">
        <w:rPr>
          <w:rFonts w:ascii="Times New Roman" w:hAnsi="Times New Roman"/>
          <w:b/>
          <w:bCs/>
          <w:sz w:val="24"/>
          <w:szCs w:val="24"/>
        </w:rPr>
        <w:t>EXTINDERE  STATIA  CERNAVODA – ETAPA  A –II –A  RACORDARE  LINII  NOI</w:t>
      </w:r>
      <w:r w:rsidRPr="00D95AB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D95ABC">
        <w:rPr>
          <w:rFonts w:ascii="Times New Roman" w:hAnsi="Times New Roman"/>
          <w:sz w:val="24"/>
          <w:szCs w:val="24"/>
        </w:rPr>
        <w:t>propus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D95ABC">
        <w:rPr>
          <w:rFonts w:ascii="Times New Roman" w:hAnsi="Times New Roman"/>
          <w:sz w:val="24"/>
          <w:szCs w:val="24"/>
        </w:rPr>
        <w:t>amplasat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</w:rPr>
        <w:t>în</w:t>
      </w:r>
      <w:proofErr w:type="spellEnd"/>
      <w:r w:rsidRPr="00D95AB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b/>
          <w:bCs/>
          <w:sz w:val="24"/>
          <w:szCs w:val="24"/>
        </w:rPr>
        <w:t>oras</w:t>
      </w:r>
      <w:proofErr w:type="spellEnd"/>
      <w:r w:rsidRPr="00D95AB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b/>
          <w:bCs/>
          <w:sz w:val="24"/>
          <w:szCs w:val="24"/>
        </w:rPr>
        <w:t>Cernavoda</w:t>
      </w:r>
      <w:proofErr w:type="spellEnd"/>
      <w:r w:rsidRPr="00D95ABC">
        <w:rPr>
          <w:rFonts w:ascii="Times New Roman" w:hAnsi="Times New Roman"/>
          <w:b/>
          <w:bCs/>
          <w:sz w:val="24"/>
          <w:szCs w:val="24"/>
        </w:rPr>
        <w:t xml:space="preserve">,   </w:t>
      </w:r>
      <w:proofErr w:type="spellStart"/>
      <w:r w:rsidRPr="00D95ABC">
        <w:rPr>
          <w:rFonts w:ascii="Times New Roman" w:hAnsi="Times New Roman"/>
          <w:b/>
          <w:bCs/>
          <w:sz w:val="24"/>
          <w:szCs w:val="24"/>
        </w:rPr>
        <w:t>Valea</w:t>
      </w:r>
      <w:proofErr w:type="spellEnd"/>
      <w:r w:rsidRPr="00D95AB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b/>
          <w:bCs/>
          <w:sz w:val="24"/>
          <w:szCs w:val="24"/>
        </w:rPr>
        <w:t>Cismelei</w:t>
      </w:r>
      <w:proofErr w:type="spellEnd"/>
      <w:r w:rsidRPr="00D95ABC">
        <w:rPr>
          <w:rFonts w:ascii="Times New Roman" w:hAnsi="Times New Roman"/>
          <w:b/>
          <w:bCs/>
          <w:sz w:val="24"/>
          <w:szCs w:val="24"/>
        </w:rPr>
        <w:t xml:space="preserve">, nr. 11, </w:t>
      </w:r>
      <w:proofErr w:type="spellStart"/>
      <w:r w:rsidRPr="00D95ABC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D95ABC">
        <w:rPr>
          <w:rFonts w:ascii="Times New Roman" w:hAnsi="Times New Roman"/>
          <w:bCs/>
          <w:sz w:val="24"/>
          <w:szCs w:val="24"/>
        </w:rPr>
        <w:t xml:space="preserve"> </w:t>
      </w:r>
      <w:r w:rsidRPr="00D95ABC">
        <w:rPr>
          <w:rFonts w:ascii="Times New Roman" w:hAnsi="Times New Roman"/>
          <w:b/>
          <w:bCs/>
          <w:sz w:val="24"/>
          <w:szCs w:val="24"/>
        </w:rPr>
        <w:t>Constanta</w:t>
      </w:r>
      <w:r w:rsidRPr="00D95ABC">
        <w:rPr>
          <w:rFonts w:ascii="Times New Roman" w:hAnsi="Times New Roman"/>
          <w:sz w:val="24"/>
          <w:szCs w:val="24"/>
        </w:rPr>
        <w:t>, titular</w:t>
      </w:r>
      <w:r w:rsidRPr="00D95ABC">
        <w:rPr>
          <w:rFonts w:ascii="Times New Roman" w:hAnsi="Times New Roman"/>
          <w:sz w:val="24"/>
          <w:szCs w:val="24"/>
        </w:rPr>
        <w:t>:</w:t>
      </w:r>
      <w:r w:rsidRPr="00D95AB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D95ABC">
        <w:rPr>
          <w:rFonts w:ascii="Times New Roman" w:hAnsi="Times New Roman"/>
          <w:b/>
          <w:bCs/>
          <w:sz w:val="24"/>
          <w:szCs w:val="24"/>
        </w:rPr>
        <w:t>CN  TEE</w:t>
      </w:r>
      <w:proofErr w:type="gramEnd"/>
      <w:r w:rsidRPr="00D95ABC">
        <w:rPr>
          <w:rFonts w:ascii="Times New Roman" w:hAnsi="Times New Roman"/>
          <w:b/>
          <w:bCs/>
          <w:sz w:val="24"/>
          <w:szCs w:val="24"/>
        </w:rPr>
        <w:t xml:space="preserve">  TRANSELECTRICA  S.A.</w:t>
      </w:r>
    </w:p>
    <w:p w:rsidR="00D95ABC" w:rsidRPr="00D95ABC" w:rsidRDefault="00D95ABC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5ABC" w:rsidRPr="00D95ABC" w:rsidRDefault="00D95ABC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ABC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D95ABC">
        <w:rPr>
          <w:rFonts w:ascii="Times New Roman" w:hAnsi="Times New Roman"/>
          <w:sz w:val="24"/>
          <w:szCs w:val="24"/>
        </w:rPr>
        <w:t>Informaţiile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</w:rPr>
        <w:t>privind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</w:rPr>
        <w:t>proiectul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</w:rPr>
        <w:t>propus</w:t>
      </w:r>
      <w:proofErr w:type="spellEnd"/>
      <w:r w:rsidRPr="00D95ABC">
        <w:rPr>
          <w:rFonts w:ascii="Times New Roman" w:hAnsi="Times New Roman"/>
          <w:sz w:val="24"/>
          <w:szCs w:val="24"/>
        </w:rPr>
        <w:t>/</w:t>
      </w:r>
      <w:proofErr w:type="spellStart"/>
      <w:r w:rsidRPr="00D95ABC">
        <w:rPr>
          <w:rFonts w:ascii="Times New Roman" w:hAnsi="Times New Roman"/>
          <w:sz w:val="24"/>
          <w:szCs w:val="24"/>
        </w:rPr>
        <w:t>memoriul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95ABC">
        <w:rPr>
          <w:rFonts w:ascii="Times New Roman" w:hAnsi="Times New Roman"/>
          <w:sz w:val="24"/>
          <w:szCs w:val="24"/>
        </w:rPr>
        <w:t>prezentare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95ABC">
        <w:rPr>
          <w:rFonts w:ascii="Times New Roman" w:hAnsi="Times New Roman"/>
          <w:sz w:val="24"/>
          <w:szCs w:val="24"/>
        </w:rPr>
        <w:t>consultate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95ABC">
        <w:rPr>
          <w:rFonts w:ascii="Times New Roman" w:hAnsi="Times New Roman"/>
          <w:sz w:val="24"/>
          <w:szCs w:val="24"/>
        </w:rPr>
        <w:t>sediul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</w:rPr>
        <w:t>autorităţii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</w:rPr>
        <w:t>competente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</w:rPr>
        <w:t>pentru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</w:rPr>
        <w:t>protecţia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</w:rPr>
        <w:t>mediului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</w:t>
      </w:r>
      <w:r w:rsidRPr="00D95ABC">
        <w:rPr>
          <w:rFonts w:ascii="Times New Roman" w:hAnsi="Times New Roman"/>
          <w:sz w:val="24"/>
          <w:szCs w:val="24"/>
        </w:rPr>
        <w:t xml:space="preserve">din </w:t>
      </w:r>
      <w:proofErr w:type="spellStart"/>
      <w:r w:rsidRPr="00D95ABC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D95ABC">
        <w:rPr>
          <w:rFonts w:ascii="Times New Roman" w:hAnsi="Times New Roman"/>
          <w:b/>
          <w:sz w:val="24"/>
          <w:szCs w:val="24"/>
        </w:rPr>
        <w:t xml:space="preserve"> Constanta, str. </w:t>
      </w:r>
      <w:proofErr w:type="spellStart"/>
      <w:proofErr w:type="gramStart"/>
      <w:r w:rsidRPr="00D95ABC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D95ABC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D95ABC">
        <w:rPr>
          <w:rFonts w:ascii="Times New Roman" w:hAnsi="Times New Roman"/>
          <w:b/>
          <w:sz w:val="24"/>
          <w:szCs w:val="24"/>
        </w:rPr>
        <w:t xml:space="preserve"> nr. 23, </w:t>
      </w:r>
      <w:proofErr w:type="spellStart"/>
      <w:r w:rsidRPr="00D95ABC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D95ABC">
        <w:rPr>
          <w:rFonts w:ascii="Times New Roman" w:hAnsi="Times New Roman"/>
          <w:b/>
          <w:sz w:val="24"/>
          <w:szCs w:val="24"/>
        </w:rPr>
        <w:t xml:space="preserve"> Constanta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</w:rPr>
        <w:t>şi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95ABC">
        <w:rPr>
          <w:rFonts w:ascii="Times New Roman" w:hAnsi="Times New Roman"/>
          <w:sz w:val="24"/>
          <w:szCs w:val="24"/>
        </w:rPr>
        <w:t>sediul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</w:rPr>
        <w:t>titularului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D95ABC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Pr="00D95ABC">
        <w:rPr>
          <w:rFonts w:ascii="Times New Roman" w:hAnsi="Times New Roman"/>
          <w:b/>
          <w:bCs/>
          <w:sz w:val="24"/>
          <w:szCs w:val="24"/>
        </w:rPr>
        <w:t xml:space="preserve"> Constanta, b-</w:t>
      </w:r>
      <w:proofErr w:type="spellStart"/>
      <w:r w:rsidRPr="00D95ABC">
        <w:rPr>
          <w:rFonts w:ascii="Times New Roman" w:hAnsi="Times New Roman"/>
          <w:b/>
          <w:bCs/>
          <w:sz w:val="24"/>
          <w:szCs w:val="24"/>
        </w:rPr>
        <w:t>dul</w:t>
      </w:r>
      <w:proofErr w:type="spellEnd"/>
      <w:r w:rsidRPr="00D95AB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b/>
          <w:bCs/>
          <w:sz w:val="24"/>
          <w:szCs w:val="24"/>
        </w:rPr>
        <w:t>Alexandru</w:t>
      </w:r>
      <w:proofErr w:type="spellEnd"/>
      <w:r w:rsidRPr="00D95AB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b/>
          <w:bCs/>
          <w:sz w:val="24"/>
          <w:szCs w:val="24"/>
        </w:rPr>
        <w:t>Lapusneanu</w:t>
      </w:r>
      <w:proofErr w:type="spellEnd"/>
      <w:proofErr w:type="gramStart"/>
      <w:r w:rsidRPr="00D95ABC">
        <w:rPr>
          <w:rFonts w:ascii="Times New Roman" w:hAnsi="Times New Roman"/>
          <w:b/>
          <w:bCs/>
          <w:sz w:val="24"/>
          <w:szCs w:val="24"/>
        </w:rPr>
        <w:t>,  nr</w:t>
      </w:r>
      <w:proofErr w:type="gramEnd"/>
      <w:r w:rsidRPr="00D95ABC">
        <w:rPr>
          <w:rFonts w:ascii="Times New Roman" w:hAnsi="Times New Roman"/>
          <w:b/>
          <w:bCs/>
          <w:sz w:val="24"/>
          <w:szCs w:val="24"/>
        </w:rPr>
        <w:t>. 195A, bloc LA</w:t>
      </w:r>
      <w:r>
        <w:rPr>
          <w:rFonts w:ascii="Times New Roman" w:hAnsi="Times New Roman"/>
          <w:b/>
          <w:bCs/>
          <w:sz w:val="24"/>
          <w:szCs w:val="24"/>
        </w:rPr>
        <w:t>V</w:t>
      </w:r>
      <w:r w:rsidRPr="00D95ABC">
        <w:rPr>
          <w:rFonts w:ascii="Times New Roman" w:hAnsi="Times New Roman"/>
          <w:b/>
          <w:bCs/>
          <w:sz w:val="24"/>
          <w:szCs w:val="24"/>
        </w:rPr>
        <w:t xml:space="preserve">1, </w:t>
      </w:r>
      <w:proofErr w:type="spellStart"/>
      <w:r w:rsidRPr="00D95ABC">
        <w:rPr>
          <w:rFonts w:ascii="Times New Roman" w:hAnsi="Times New Roman"/>
          <w:b/>
          <w:bCs/>
          <w:sz w:val="24"/>
          <w:szCs w:val="24"/>
        </w:rPr>
        <w:t>parter</w:t>
      </w:r>
      <w:proofErr w:type="spellEnd"/>
      <w:r w:rsidRPr="00D95ABC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95ABC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D95ABC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>
        <w:rPr>
          <w:rFonts w:ascii="Times New Roman" w:hAnsi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D95ABC" w:rsidRPr="00D95ABC" w:rsidRDefault="00D95ABC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ABC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D95ABC">
        <w:rPr>
          <w:rFonts w:ascii="Times New Roman" w:hAnsi="Times New Roman"/>
          <w:sz w:val="24"/>
          <w:szCs w:val="24"/>
        </w:rPr>
        <w:t>Observaţiile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</w:rPr>
        <w:t>publicului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95ABC">
        <w:rPr>
          <w:rFonts w:ascii="Times New Roman" w:hAnsi="Times New Roman"/>
          <w:sz w:val="24"/>
          <w:szCs w:val="24"/>
        </w:rPr>
        <w:t>primesc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</w:rPr>
        <w:t>zilnic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95ABC">
        <w:rPr>
          <w:rFonts w:ascii="Times New Roman" w:hAnsi="Times New Roman"/>
          <w:sz w:val="24"/>
          <w:szCs w:val="24"/>
        </w:rPr>
        <w:t>sediul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</w:rPr>
        <w:t>autorităţii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</w:rPr>
        <w:t>competente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</w:rPr>
        <w:t>pentru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</w:rPr>
        <w:t>protecţia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</w:rPr>
        <w:t>mediului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Constanta</w:t>
      </w:r>
    </w:p>
    <w:p w:rsidR="00D95ABC" w:rsidRPr="00D95ABC" w:rsidRDefault="00D95ABC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5ABC" w:rsidRPr="00D95ABC" w:rsidRDefault="00D95ABC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ABC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D95ABC">
        <w:rPr>
          <w:rFonts w:ascii="Times New Roman" w:hAnsi="Times New Roman"/>
          <w:sz w:val="24"/>
          <w:szCs w:val="24"/>
        </w:rPr>
        <w:t>afişării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</w:rPr>
        <w:t>anunţului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sz w:val="24"/>
          <w:szCs w:val="24"/>
        </w:rPr>
        <w:t>pe</w:t>
      </w:r>
      <w:proofErr w:type="spellEnd"/>
      <w:r w:rsidRPr="00D95ABC">
        <w:rPr>
          <w:rFonts w:ascii="Times New Roman" w:hAnsi="Times New Roman"/>
          <w:sz w:val="24"/>
          <w:szCs w:val="24"/>
        </w:rPr>
        <w:t xml:space="preserve"> site</w:t>
      </w:r>
    </w:p>
    <w:p w:rsidR="00D95ABC" w:rsidRPr="00D95ABC" w:rsidRDefault="00D95ABC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AB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21.02.2019</w:t>
      </w:r>
    </w:p>
    <w:p w:rsidR="00D95ABC" w:rsidRPr="00D95ABC" w:rsidRDefault="00D95ABC" w:rsidP="00D95ABC">
      <w:pPr>
        <w:jc w:val="both"/>
        <w:rPr>
          <w:rFonts w:ascii="Times New Roman" w:hAnsi="Times New Roman"/>
          <w:sz w:val="24"/>
          <w:szCs w:val="24"/>
        </w:rPr>
      </w:pPr>
    </w:p>
    <w:p w:rsidR="00496452" w:rsidRPr="00D95ABC" w:rsidRDefault="00496452">
      <w:pPr>
        <w:rPr>
          <w:rFonts w:ascii="Times New Roman" w:hAnsi="Times New Roman"/>
          <w:sz w:val="24"/>
          <w:szCs w:val="24"/>
        </w:rPr>
      </w:pPr>
    </w:p>
    <w:sectPr w:rsidR="00496452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110E82"/>
    <w:rsid w:val="00253D2A"/>
    <w:rsid w:val="00352CD4"/>
    <w:rsid w:val="003F35C3"/>
    <w:rsid w:val="0040783F"/>
    <w:rsid w:val="00440FAF"/>
    <w:rsid w:val="00483C26"/>
    <w:rsid w:val="00496452"/>
    <w:rsid w:val="004A603C"/>
    <w:rsid w:val="00601C9A"/>
    <w:rsid w:val="00610446"/>
    <w:rsid w:val="00956025"/>
    <w:rsid w:val="00976B69"/>
    <w:rsid w:val="009B1CFA"/>
    <w:rsid w:val="00B04B40"/>
    <w:rsid w:val="00D001D6"/>
    <w:rsid w:val="00D95ABC"/>
    <w:rsid w:val="00E7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eastAsia="Times New Roman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Fontdeparagrafimplicit"/>
    <w:uiPriority w:val="99"/>
    <w:rsid w:val="00E757A5"/>
    <w:rPr>
      <w:rFonts w:cs="Times New Roman"/>
    </w:rPr>
  </w:style>
  <w:style w:type="character" w:customStyle="1" w:styleId="tpa1">
    <w:name w:val="tpa1"/>
    <w:basedOn w:val="Fontdeparagrafimplicit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eastAsia="Times New Roman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Fontdeparagrafimplicit"/>
    <w:uiPriority w:val="99"/>
    <w:rsid w:val="00E757A5"/>
    <w:rPr>
      <w:rFonts w:cs="Times New Roman"/>
    </w:rPr>
  </w:style>
  <w:style w:type="character" w:customStyle="1" w:styleId="tpa1">
    <w:name w:val="tpa1"/>
    <w:basedOn w:val="Fontdeparagrafimplicit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05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Otilia Ispas</cp:lastModifiedBy>
  <cp:revision>4</cp:revision>
  <dcterms:created xsi:type="dcterms:W3CDTF">2019-02-21T07:32:00Z</dcterms:created>
  <dcterms:modified xsi:type="dcterms:W3CDTF">2019-02-21T07:41:00Z</dcterms:modified>
</cp:coreProperties>
</file>