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DB" w:rsidRPr="007E4149" w:rsidRDefault="00C605DB" w:rsidP="007E4149">
      <w:pPr>
        <w:autoSpaceDE w:val="0"/>
        <w:autoSpaceDN w:val="0"/>
        <w:adjustRightInd w:val="0"/>
        <w:spacing w:after="0"/>
        <w:jc w:val="both"/>
        <w:rPr>
          <w:rFonts w:asciiTheme="majorHAnsi" w:hAnsiTheme="majorHAnsi" w:cs="Times New Roman"/>
          <w:sz w:val="24"/>
          <w:szCs w:val="24"/>
        </w:rPr>
      </w:pPr>
    </w:p>
    <w:p w:rsidR="00F1185E" w:rsidRDefault="00F1185E" w:rsidP="00F1185E">
      <w:pPr>
        <w:suppressAutoHyphens/>
        <w:spacing w:after="0"/>
        <w:ind w:left="360"/>
        <w:jc w:val="center"/>
        <w:rPr>
          <w:rFonts w:asciiTheme="majorHAnsi" w:eastAsia="Times New Roman" w:hAnsiTheme="majorHAnsi" w:cs="Times New Roman"/>
          <w:b/>
          <w:sz w:val="28"/>
          <w:szCs w:val="28"/>
          <w:lang w:val="es-ES_tradnl" w:eastAsia="zh-CN"/>
        </w:rPr>
      </w:pPr>
    </w:p>
    <w:p w:rsidR="00C605DB" w:rsidRPr="00F1185E" w:rsidRDefault="00C605DB" w:rsidP="00F1185E">
      <w:pPr>
        <w:suppressAutoHyphens/>
        <w:spacing w:after="0"/>
        <w:ind w:left="360"/>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MEMORIU DE PREZENTARE</w:t>
      </w:r>
    </w:p>
    <w:p w:rsidR="00C605DB" w:rsidRPr="00F1185E" w:rsidRDefault="00C605DB" w:rsidP="00F1185E">
      <w:pPr>
        <w:suppressAutoHyphens/>
        <w:spacing w:after="0"/>
        <w:ind w:left="360"/>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intocmit conform Legii 292/2018</w:t>
      </w:r>
    </w:p>
    <w:p w:rsidR="00BF0B9B" w:rsidRDefault="00BF0B9B" w:rsidP="007E4149">
      <w:pPr>
        <w:autoSpaceDE w:val="0"/>
        <w:autoSpaceDN w:val="0"/>
        <w:adjustRightInd w:val="0"/>
        <w:spacing w:after="0"/>
        <w:jc w:val="both"/>
        <w:rPr>
          <w:rFonts w:asciiTheme="majorHAnsi" w:hAnsiTheme="majorHAnsi" w:cs="Times New Roman"/>
          <w:sz w:val="24"/>
          <w:szCs w:val="24"/>
        </w:rPr>
      </w:pPr>
    </w:p>
    <w:p w:rsidR="00F1185E" w:rsidRPr="007E4149" w:rsidRDefault="00F1185E" w:rsidP="007E4149">
      <w:pPr>
        <w:autoSpaceDE w:val="0"/>
        <w:autoSpaceDN w:val="0"/>
        <w:adjustRightInd w:val="0"/>
        <w:spacing w:after="0"/>
        <w:jc w:val="both"/>
        <w:rPr>
          <w:rFonts w:asciiTheme="majorHAnsi" w:hAnsiTheme="majorHAnsi" w:cs="Times New Roman"/>
          <w:sz w:val="24"/>
          <w:szCs w:val="24"/>
        </w:rPr>
      </w:pPr>
    </w:p>
    <w:p w:rsidR="007E49FE" w:rsidRPr="007E4149" w:rsidRDefault="00BF0B9B" w:rsidP="000B58DC">
      <w:pPr>
        <w:pStyle w:val="ListParagraph"/>
        <w:numPr>
          <w:ilvl w:val="0"/>
          <w:numId w:val="1"/>
        </w:numPr>
        <w:autoSpaceDE w:val="0"/>
        <w:autoSpaceDN w:val="0"/>
        <w:adjustRightInd w:val="0"/>
        <w:spacing w:after="0"/>
        <w:ind w:left="567" w:hanging="425"/>
        <w:jc w:val="both"/>
        <w:rPr>
          <w:rFonts w:asciiTheme="majorHAnsi" w:hAnsiTheme="majorHAnsi" w:cs="Times New Roman"/>
          <w:sz w:val="24"/>
          <w:szCs w:val="24"/>
        </w:rPr>
      </w:pPr>
      <w:r w:rsidRPr="007E4149">
        <w:rPr>
          <w:rFonts w:asciiTheme="majorHAnsi" w:hAnsiTheme="majorHAnsi" w:cs="Times New Roman"/>
          <w:b/>
          <w:sz w:val="24"/>
          <w:szCs w:val="24"/>
        </w:rPr>
        <w:t>Denumirea proiectului:</w:t>
      </w:r>
      <w:r w:rsidR="003C329C" w:rsidRPr="007E4149">
        <w:rPr>
          <w:rFonts w:asciiTheme="majorHAnsi" w:hAnsiTheme="majorHAnsi"/>
          <w:sz w:val="24"/>
          <w:szCs w:val="24"/>
        </w:rPr>
        <w:t xml:space="preserve"> </w:t>
      </w:r>
      <w:r w:rsidR="009F0FFA" w:rsidRPr="009F0FFA">
        <w:rPr>
          <w:rFonts w:asciiTheme="majorHAnsi" w:hAnsiTheme="majorHAnsi"/>
          <w:sz w:val="24"/>
          <w:szCs w:val="24"/>
        </w:rPr>
        <w:t xml:space="preserve">MODIFICARE </w:t>
      </w:r>
      <w:r w:rsidR="00332EC0">
        <w:rPr>
          <w:rFonts w:asciiTheme="majorHAnsi" w:hAnsiTheme="majorHAnsi"/>
          <w:sz w:val="24"/>
          <w:szCs w:val="24"/>
        </w:rPr>
        <w:t xml:space="preserve">DE </w:t>
      </w:r>
      <w:r w:rsidR="009F0FFA" w:rsidRPr="009F0FFA">
        <w:rPr>
          <w:rFonts w:asciiTheme="majorHAnsi" w:hAnsiTheme="majorHAnsi"/>
          <w:sz w:val="24"/>
          <w:szCs w:val="24"/>
        </w:rPr>
        <w:t>PROIECT IN CURS DE EXECUTIE AUTORIZAT CU AC NR.186/30.08.2018, PRIN LUCRARI DE SUPRAETAJARE A CLADIRII CU INCA UN NIVEL, O SINGURA DATA, IN SUPRAFATA DE MAXIMUM 20% DIN SUPRAFATA</w:t>
      </w:r>
      <w:r w:rsidR="00332EC0">
        <w:rPr>
          <w:rFonts w:asciiTheme="majorHAnsi" w:hAnsiTheme="majorHAnsi"/>
          <w:sz w:val="24"/>
          <w:szCs w:val="24"/>
        </w:rPr>
        <w:t xml:space="preserve"> CONSTRUITĂ</w:t>
      </w:r>
      <w:r w:rsidR="009F0FFA" w:rsidRPr="009F0FFA">
        <w:rPr>
          <w:rFonts w:asciiTheme="majorHAnsi" w:hAnsiTheme="majorHAnsi"/>
          <w:sz w:val="24"/>
          <w:szCs w:val="24"/>
        </w:rPr>
        <w:t xml:space="preserve"> DESFASURATA A CLADIRII, CONFORM LEGII 50/1991, RECOMPARTIMENTARE, MODIFICARE FATADE SI MODIFICARE IMPREJMUIRE TEREN </w:t>
      </w:r>
      <w:r w:rsidR="009F0FFA" w:rsidRPr="007E4149">
        <w:rPr>
          <w:rFonts w:asciiTheme="majorHAnsi" w:hAnsiTheme="majorHAnsi" w:cs="Times New Roman"/>
          <w:sz w:val="24"/>
          <w:szCs w:val="24"/>
        </w:rPr>
        <w:t xml:space="preserve">  </w:t>
      </w:r>
    </w:p>
    <w:p w:rsidR="00BF0B9B" w:rsidRPr="007E4149" w:rsidRDefault="009F0FFA" w:rsidP="000B58DC">
      <w:pPr>
        <w:pStyle w:val="ListParagraph"/>
        <w:autoSpaceDE w:val="0"/>
        <w:autoSpaceDN w:val="0"/>
        <w:adjustRightInd w:val="0"/>
        <w:spacing w:after="0"/>
        <w:ind w:left="567"/>
        <w:jc w:val="both"/>
        <w:rPr>
          <w:rFonts w:asciiTheme="majorHAnsi" w:hAnsiTheme="majorHAnsi" w:cs="Times New Roman"/>
          <w:sz w:val="24"/>
          <w:szCs w:val="24"/>
        </w:rPr>
      </w:pPr>
      <w:r w:rsidRPr="009F0FFA">
        <w:rPr>
          <w:rFonts w:asciiTheme="majorHAnsi" w:hAnsiTheme="majorHAnsi" w:cs="Times New Roman"/>
          <w:sz w:val="24"/>
          <w:szCs w:val="24"/>
        </w:rPr>
        <w:t>Loc. Eforie Nord, str. Mihai Eminescu nr. 20 (fost Str. Mihai Eminescu Lot 186, lot 187 partial - Parcelarea SA Techirghiol SA + Str. Sportului Vila Margica (lot1)), jud. Constanța</w:t>
      </w:r>
    </w:p>
    <w:p w:rsidR="007E49FE"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b/>
          <w:sz w:val="24"/>
          <w:szCs w:val="24"/>
        </w:rPr>
        <w:t xml:space="preserve">   II. Titular</w:t>
      </w:r>
      <w:r w:rsidRPr="007E4149">
        <w:rPr>
          <w:rFonts w:asciiTheme="majorHAnsi" w:hAnsiTheme="majorHAnsi" w:cs="Times New Roman"/>
          <w:sz w:val="24"/>
          <w:szCs w:val="24"/>
        </w:rPr>
        <w:t>:</w:t>
      </w:r>
      <w:r w:rsidR="007E49FE" w:rsidRPr="007E4149">
        <w:rPr>
          <w:rFonts w:asciiTheme="majorHAnsi" w:hAnsiTheme="majorHAnsi"/>
          <w:sz w:val="24"/>
          <w:szCs w:val="24"/>
        </w:rPr>
        <w:t xml:space="preserve"> </w:t>
      </w:r>
      <w:r w:rsidR="009F0FFA" w:rsidRPr="009F0FFA">
        <w:rPr>
          <w:rFonts w:asciiTheme="majorHAnsi" w:hAnsiTheme="majorHAnsi"/>
          <w:sz w:val="24"/>
          <w:szCs w:val="24"/>
        </w:rPr>
        <w:t xml:space="preserve"> MONTERIAT 2016 S.R.L.</w:t>
      </w:r>
    </w:p>
    <w:p w:rsidR="00BF0B9B" w:rsidRPr="000D2121" w:rsidRDefault="00BF0B9B" w:rsidP="000D2121">
      <w:pPr>
        <w:pStyle w:val="ListParagraph"/>
        <w:numPr>
          <w:ilvl w:val="0"/>
          <w:numId w:val="33"/>
        </w:numPr>
        <w:autoSpaceDE w:val="0"/>
        <w:autoSpaceDN w:val="0"/>
        <w:adjustRightInd w:val="0"/>
        <w:spacing w:after="0"/>
        <w:jc w:val="both"/>
        <w:rPr>
          <w:rFonts w:asciiTheme="majorHAnsi" w:hAnsiTheme="majorHAnsi" w:cs="Times New Roman"/>
          <w:sz w:val="24"/>
          <w:szCs w:val="24"/>
        </w:rPr>
      </w:pPr>
      <w:r w:rsidRPr="000D2121">
        <w:rPr>
          <w:rFonts w:asciiTheme="majorHAnsi" w:hAnsiTheme="majorHAnsi" w:cs="Times New Roman"/>
          <w:sz w:val="24"/>
          <w:szCs w:val="24"/>
        </w:rPr>
        <w:t>adresa</w:t>
      </w:r>
      <w:r w:rsidR="0012577F" w:rsidRPr="000D2121">
        <w:rPr>
          <w:rFonts w:asciiTheme="majorHAnsi" w:hAnsiTheme="majorHAnsi" w:cs="Times New Roman"/>
          <w:sz w:val="24"/>
          <w:szCs w:val="24"/>
        </w:rPr>
        <w:t xml:space="preserve"> sediu</w:t>
      </w:r>
      <w:r w:rsidR="00ED078F" w:rsidRPr="000D2121">
        <w:rPr>
          <w:rFonts w:asciiTheme="majorHAnsi" w:hAnsiTheme="majorHAnsi" w:cs="Times New Roman"/>
          <w:sz w:val="24"/>
          <w:szCs w:val="24"/>
        </w:rPr>
        <w:t xml:space="preserve">: </w:t>
      </w:r>
      <w:r w:rsidR="009F0FFA" w:rsidRPr="000D2121">
        <w:rPr>
          <w:rFonts w:asciiTheme="majorHAnsi" w:hAnsiTheme="majorHAnsi" w:cs="Times New Roman"/>
          <w:sz w:val="24"/>
          <w:szCs w:val="24"/>
        </w:rPr>
        <w:t>mun. Constanta, str. Caraiman nr.15, Corp C8, C9, cam.1,2,3,5.</w:t>
      </w:r>
    </w:p>
    <w:p w:rsidR="00BF0B9B" w:rsidRPr="000D2121" w:rsidRDefault="00BF0B9B" w:rsidP="000D2121">
      <w:pPr>
        <w:pStyle w:val="ListParagraph"/>
        <w:numPr>
          <w:ilvl w:val="0"/>
          <w:numId w:val="33"/>
        </w:numPr>
        <w:autoSpaceDE w:val="0"/>
        <w:autoSpaceDN w:val="0"/>
        <w:adjustRightInd w:val="0"/>
        <w:spacing w:after="0"/>
        <w:jc w:val="both"/>
        <w:rPr>
          <w:rFonts w:asciiTheme="majorHAnsi" w:hAnsiTheme="majorHAnsi" w:cs="Times New Roman"/>
          <w:sz w:val="24"/>
          <w:szCs w:val="24"/>
        </w:rPr>
      </w:pPr>
      <w:r w:rsidRPr="000D2121">
        <w:rPr>
          <w:rFonts w:asciiTheme="majorHAnsi" w:hAnsiTheme="majorHAnsi" w:cs="Times New Roman"/>
          <w:sz w:val="24"/>
          <w:szCs w:val="24"/>
        </w:rPr>
        <w:t>numărul de telefon, de fax şi adresa de e-mail, adresa paginii de internet</w:t>
      </w:r>
      <w:r w:rsidR="00ED078F" w:rsidRPr="000D2121">
        <w:rPr>
          <w:rFonts w:asciiTheme="majorHAnsi" w:hAnsiTheme="majorHAnsi" w:cs="Times New Roman"/>
          <w:sz w:val="24"/>
          <w:szCs w:val="24"/>
        </w:rPr>
        <w:t>:</w:t>
      </w:r>
      <w:r w:rsidR="00DF0A07" w:rsidRPr="000D2121">
        <w:rPr>
          <w:rFonts w:asciiTheme="majorHAnsi" w:hAnsiTheme="majorHAnsi" w:cs="Times New Roman"/>
          <w:sz w:val="24"/>
          <w:szCs w:val="24"/>
        </w:rPr>
        <w:t xml:space="preserve"> </w:t>
      </w:r>
      <w:r w:rsidR="00332EC0" w:rsidRPr="000D2121">
        <w:rPr>
          <w:rFonts w:asciiTheme="majorHAnsi" w:hAnsiTheme="majorHAnsi" w:cs="Times New Roman"/>
          <w:sz w:val="24"/>
          <w:szCs w:val="24"/>
        </w:rPr>
        <w:t>0745356175</w:t>
      </w:r>
    </w:p>
    <w:p w:rsidR="00BF0B9B" w:rsidRPr="000D2121" w:rsidRDefault="00BF0B9B" w:rsidP="000D2121">
      <w:pPr>
        <w:pStyle w:val="ListParagraph"/>
        <w:numPr>
          <w:ilvl w:val="0"/>
          <w:numId w:val="33"/>
        </w:numPr>
        <w:autoSpaceDE w:val="0"/>
        <w:autoSpaceDN w:val="0"/>
        <w:adjustRightInd w:val="0"/>
        <w:spacing w:after="0"/>
        <w:jc w:val="both"/>
        <w:rPr>
          <w:rFonts w:asciiTheme="majorHAnsi" w:hAnsiTheme="majorHAnsi" w:cs="Times New Roman"/>
          <w:sz w:val="24"/>
          <w:szCs w:val="24"/>
        </w:rPr>
      </w:pPr>
      <w:r w:rsidRPr="000D2121">
        <w:rPr>
          <w:rFonts w:asciiTheme="majorHAnsi" w:hAnsiTheme="majorHAnsi" w:cs="Times New Roman"/>
          <w:sz w:val="24"/>
          <w:szCs w:val="24"/>
        </w:rPr>
        <w:t>numele persoanelor de contact:</w:t>
      </w:r>
      <w:r w:rsidR="00DF0A07" w:rsidRPr="000D2121">
        <w:rPr>
          <w:rFonts w:asciiTheme="majorHAnsi" w:hAnsiTheme="majorHAnsi" w:cs="Times New Roman"/>
          <w:sz w:val="24"/>
          <w:szCs w:val="24"/>
        </w:rPr>
        <w:t xml:space="preserve"> </w:t>
      </w:r>
      <w:r w:rsidR="009F0FFA" w:rsidRPr="000D2121">
        <w:rPr>
          <w:rFonts w:asciiTheme="majorHAnsi" w:hAnsiTheme="majorHAnsi" w:cs="Times New Roman"/>
          <w:sz w:val="24"/>
          <w:szCs w:val="24"/>
        </w:rPr>
        <w:t>Biserică</w:t>
      </w:r>
      <w:r w:rsidR="00332EC0" w:rsidRPr="000D2121">
        <w:rPr>
          <w:rFonts w:asciiTheme="majorHAnsi" w:hAnsiTheme="majorHAnsi" w:cs="Times New Roman"/>
          <w:sz w:val="24"/>
          <w:szCs w:val="24"/>
        </w:rPr>
        <w:t xml:space="preserve"> Andrei </w:t>
      </w:r>
    </w:p>
    <w:p w:rsidR="00BF0B9B" w:rsidRPr="000D2121" w:rsidRDefault="00BF0B9B" w:rsidP="000D2121">
      <w:pPr>
        <w:pStyle w:val="ListParagraph"/>
        <w:numPr>
          <w:ilvl w:val="1"/>
          <w:numId w:val="33"/>
        </w:numPr>
        <w:autoSpaceDE w:val="0"/>
        <w:autoSpaceDN w:val="0"/>
        <w:adjustRightInd w:val="0"/>
        <w:spacing w:after="0"/>
        <w:ind w:left="709"/>
        <w:jc w:val="both"/>
        <w:rPr>
          <w:rFonts w:asciiTheme="majorHAnsi" w:hAnsiTheme="majorHAnsi" w:cs="Times New Roman"/>
          <w:sz w:val="24"/>
          <w:szCs w:val="24"/>
        </w:rPr>
      </w:pPr>
      <w:r w:rsidRPr="000D2121">
        <w:rPr>
          <w:rFonts w:asciiTheme="majorHAnsi" w:hAnsiTheme="majorHAnsi" w:cs="Times New Roman"/>
          <w:sz w:val="24"/>
          <w:szCs w:val="24"/>
        </w:rPr>
        <w:t>director/manager/administrator</w:t>
      </w:r>
      <w:r w:rsidR="00DF0A07" w:rsidRPr="000D2121">
        <w:rPr>
          <w:rFonts w:asciiTheme="majorHAnsi" w:hAnsiTheme="majorHAnsi" w:cs="Times New Roman"/>
          <w:sz w:val="24"/>
          <w:szCs w:val="24"/>
        </w:rPr>
        <w:t>:</w:t>
      </w:r>
    </w:p>
    <w:p w:rsidR="00BF0B9B" w:rsidRPr="000D2121" w:rsidRDefault="00BF0B9B" w:rsidP="000D2121">
      <w:pPr>
        <w:pStyle w:val="ListParagraph"/>
        <w:numPr>
          <w:ilvl w:val="1"/>
          <w:numId w:val="33"/>
        </w:numPr>
        <w:autoSpaceDE w:val="0"/>
        <w:autoSpaceDN w:val="0"/>
        <w:adjustRightInd w:val="0"/>
        <w:spacing w:after="0"/>
        <w:ind w:left="709"/>
        <w:jc w:val="both"/>
        <w:rPr>
          <w:rFonts w:asciiTheme="majorHAnsi" w:hAnsiTheme="majorHAnsi" w:cs="Times New Roman"/>
          <w:sz w:val="24"/>
          <w:szCs w:val="24"/>
        </w:rPr>
      </w:pPr>
      <w:r w:rsidRPr="000D2121">
        <w:rPr>
          <w:rFonts w:asciiTheme="majorHAnsi" w:hAnsiTheme="majorHAnsi" w:cs="Times New Roman"/>
          <w:sz w:val="24"/>
          <w:szCs w:val="24"/>
        </w:rPr>
        <w:t>responsabil pentru protecţia mediului</w:t>
      </w:r>
      <w:r w:rsidR="00DF0A07" w:rsidRPr="000D2121">
        <w:rPr>
          <w:rFonts w:asciiTheme="majorHAnsi" w:hAnsiTheme="majorHAnsi" w:cs="Times New Roman"/>
          <w:sz w:val="24"/>
          <w:szCs w:val="24"/>
        </w:rPr>
        <w:t>:</w:t>
      </w:r>
    </w:p>
    <w:p w:rsidR="00ED078F" w:rsidRPr="007E4149" w:rsidRDefault="00ED078F" w:rsidP="000D2121">
      <w:pPr>
        <w:autoSpaceDE w:val="0"/>
        <w:autoSpaceDN w:val="0"/>
        <w:adjustRightInd w:val="0"/>
        <w:spacing w:after="0"/>
        <w:ind w:firstLine="50"/>
        <w:jc w:val="both"/>
        <w:rPr>
          <w:rFonts w:asciiTheme="majorHAnsi" w:hAnsiTheme="majorHAnsi" w:cs="Times New Roman"/>
          <w:sz w:val="24"/>
          <w:szCs w:val="24"/>
        </w:rPr>
      </w:pPr>
    </w:p>
    <w:p w:rsidR="00BF0B9B" w:rsidRPr="007E4149" w:rsidRDefault="00BF0B9B" w:rsidP="007E4149">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b/>
          <w:sz w:val="24"/>
          <w:szCs w:val="24"/>
        </w:rPr>
        <w:t xml:space="preserve">   III. Descrierea caracteristicilor fizice ale întregului proiect:</w:t>
      </w:r>
    </w:p>
    <w:p w:rsidR="00A47A6A" w:rsidRDefault="00BF0B9B" w:rsidP="007E4149">
      <w:pPr>
        <w:pStyle w:val="ListParagraph"/>
        <w:numPr>
          <w:ilvl w:val="0"/>
          <w:numId w:val="2"/>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un rezumat al proiectului</w:t>
      </w:r>
      <w:r w:rsidR="00DF0A07" w:rsidRPr="007E4149">
        <w:rPr>
          <w:rFonts w:asciiTheme="majorHAnsi" w:hAnsiTheme="majorHAnsi" w:cs="Times New Roman"/>
          <w:sz w:val="24"/>
          <w:szCs w:val="24"/>
        </w:rPr>
        <w:t>:</w:t>
      </w:r>
      <w:r w:rsidR="00674013" w:rsidRPr="007E4149">
        <w:rPr>
          <w:rFonts w:asciiTheme="majorHAnsi" w:hAnsiTheme="majorHAnsi"/>
          <w:sz w:val="24"/>
          <w:szCs w:val="24"/>
        </w:rPr>
        <w:t xml:space="preserve"> </w:t>
      </w:r>
      <w:r w:rsidR="00674013" w:rsidRPr="007E4149">
        <w:rPr>
          <w:rFonts w:asciiTheme="majorHAnsi" w:hAnsiTheme="majorHAnsi" w:cs="Times New Roman"/>
          <w:sz w:val="24"/>
          <w:szCs w:val="24"/>
        </w:rPr>
        <w:t xml:space="preserve"> </w:t>
      </w:r>
    </w:p>
    <w:p w:rsidR="00A47A6A" w:rsidRPr="00A47A6A" w:rsidRDefault="00A47A6A" w:rsidP="00A47A6A">
      <w:pPr>
        <w:tabs>
          <w:tab w:val="left" w:pos="0"/>
        </w:tabs>
        <w:ind w:firstLine="142"/>
        <w:jc w:val="both"/>
        <w:rPr>
          <w:rFonts w:asciiTheme="majorHAnsi" w:hAnsiTheme="majorHAnsi" w:cs="Microsoft Sans Serif"/>
          <w:sz w:val="24"/>
          <w:szCs w:val="24"/>
        </w:rPr>
      </w:pPr>
      <w:r>
        <w:rPr>
          <w:rFonts w:asciiTheme="majorHAnsi" w:hAnsiTheme="majorHAnsi" w:cs="Microsoft Sans Serif"/>
          <w:sz w:val="24"/>
          <w:szCs w:val="24"/>
        </w:rPr>
        <w:t xml:space="preserve">  </w:t>
      </w:r>
      <w:r w:rsidR="001E71C8">
        <w:rPr>
          <w:rFonts w:asciiTheme="majorHAnsi" w:hAnsiTheme="majorHAnsi" w:cs="Microsoft Sans Serif"/>
          <w:sz w:val="24"/>
          <w:szCs w:val="24"/>
        </w:rPr>
        <w:t xml:space="preserve">       </w:t>
      </w:r>
      <w:r w:rsidRPr="00A47A6A">
        <w:rPr>
          <w:rFonts w:asciiTheme="majorHAnsi" w:hAnsiTheme="majorHAnsi" w:cs="Microsoft Sans Serif"/>
          <w:sz w:val="24"/>
          <w:szCs w:val="24"/>
        </w:rPr>
        <w:t xml:space="preserve">Prezenta documentație a fost întocmită </w:t>
      </w:r>
      <w:bookmarkStart w:id="0" w:name="OLE_LINK63"/>
      <w:bookmarkStart w:id="1" w:name="OLE_LINK64"/>
      <w:bookmarkStart w:id="2" w:name="OLE_LINK65"/>
      <w:r w:rsidRPr="00A47A6A">
        <w:rPr>
          <w:rFonts w:asciiTheme="majorHAnsi" w:hAnsiTheme="majorHAnsi" w:cs="Microsoft Sans Serif"/>
          <w:sz w:val="24"/>
          <w:szCs w:val="24"/>
        </w:rPr>
        <w:t xml:space="preserve">pentru obținerea autorizației de construire pentru supraetajarea </w:t>
      </w:r>
      <w:r w:rsidRPr="00A47A6A">
        <w:rPr>
          <w:rFonts w:asciiTheme="majorHAnsi" w:hAnsiTheme="majorHAnsi" w:cs="Microsoft Sans Serif"/>
          <w:sz w:val="24"/>
          <w:szCs w:val="24"/>
          <w:lang w:val="it-IT"/>
        </w:rPr>
        <w:t>clădirii</w:t>
      </w:r>
      <w:r w:rsidR="00973C58">
        <w:rPr>
          <w:rFonts w:asciiTheme="majorHAnsi" w:hAnsiTheme="majorHAnsi" w:cs="Microsoft Sans Serif"/>
          <w:sz w:val="24"/>
          <w:szCs w:val="24"/>
          <w:lang w:val="it-IT"/>
        </w:rPr>
        <w:t xml:space="preserve"> in curs de execuție</w:t>
      </w:r>
      <w:r w:rsidRPr="00A47A6A">
        <w:rPr>
          <w:rFonts w:asciiTheme="majorHAnsi" w:hAnsiTheme="majorHAnsi" w:cs="Microsoft Sans Serif"/>
          <w:sz w:val="24"/>
          <w:szCs w:val="24"/>
          <w:lang w:val="it-IT"/>
        </w:rPr>
        <w:t xml:space="preserve"> cu încă un nivel, o singură dată, in suprafață de maximum 20% din suprafața desfășurată a clădirii, conform legii 50/1991, recompartimentar</w:t>
      </w:r>
      <w:r w:rsidR="000D2121">
        <w:rPr>
          <w:rFonts w:asciiTheme="majorHAnsi" w:hAnsiTheme="majorHAnsi" w:cs="Microsoft Sans Serif"/>
          <w:sz w:val="24"/>
          <w:szCs w:val="24"/>
          <w:lang w:val="it-IT"/>
        </w:rPr>
        <w:t>i interioare</w:t>
      </w:r>
      <w:r w:rsidRPr="00A47A6A">
        <w:rPr>
          <w:rFonts w:asciiTheme="majorHAnsi" w:hAnsiTheme="majorHAnsi" w:cs="Microsoft Sans Serif"/>
          <w:sz w:val="24"/>
          <w:szCs w:val="24"/>
          <w:lang w:val="it-IT"/>
        </w:rPr>
        <w:t>, modificare fatade și modificare împrejmuire</w:t>
      </w:r>
      <w:bookmarkEnd w:id="0"/>
      <w:bookmarkEnd w:id="1"/>
      <w:bookmarkEnd w:id="2"/>
      <w:r w:rsidR="000D2121">
        <w:rPr>
          <w:rFonts w:asciiTheme="majorHAnsi" w:hAnsiTheme="majorHAnsi" w:cs="Microsoft Sans Serif"/>
          <w:sz w:val="24"/>
          <w:szCs w:val="24"/>
        </w:rPr>
        <w:t>, amplasată</w:t>
      </w:r>
      <w:r w:rsidRPr="00A47A6A">
        <w:rPr>
          <w:rFonts w:asciiTheme="majorHAnsi" w:hAnsiTheme="majorHAnsi" w:cs="Microsoft Sans Serif"/>
          <w:sz w:val="24"/>
          <w:szCs w:val="24"/>
        </w:rPr>
        <w:t xml:space="preserve"> în </w:t>
      </w:r>
      <w:r w:rsidR="000D2121">
        <w:rPr>
          <w:rFonts w:asciiTheme="majorHAnsi" w:hAnsiTheme="majorHAnsi" w:cs="Microsoft Sans Serif"/>
          <w:sz w:val="24"/>
          <w:szCs w:val="24"/>
        </w:rPr>
        <w:t>l</w:t>
      </w:r>
      <w:r w:rsidRPr="00A47A6A">
        <w:rPr>
          <w:rFonts w:asciiTheme="majorHAnsi" w:hAnsiTheme="majorHAnsi" w:cs="Microsoft Sans Serif"/>
          <w:sz w:val="24"/>
          <w:szCs w:val="24"/>
          <w:lang w:val="it-IT"/>
        </w:rPr>
        <w:t xml:space="preserve">oc. Eforie Nord, str. Mihai Eminescu nr. 20, jud. Constanța, având număr cadastral </w:t>
      </w:r>
      <w:r w:rsidRPr="00A47A6A">
        <w:rPr>
          <w:rFonts w:asciiTheme="majorHAnsi" w:hAnsiTheme="majorHAnsi" w:cs="Arial"/>
          <w:sz w:val="24"/>
          <w:szCs w:val="24"/>
          <w:lang w:val="ro-RO" w:eastAsia="ro-RO"/>
        </w:rPr>
        <w:t>106345</w:t>
      </w:r>
      <w:r w:rsidRPr="00A47A6A">
        <w:rPr>
          <w:rFonts w:asciiTheme="majorHAnsi" w:hAnsiTheme="majorHAnsi" w:cs="Microsoft Sans Serif"/>
          <w:sz w:val="24"/>
          <w:szCs w:val="24"/>
          <w:lang w:val="it-IT"/>
        </w:rPr>
        <w:t>.</w:t>
      </w:r>
    </w:p>
    <w:p w:rsidR="001E71C8" w:rsidRPr="001E71C8" w:rsidRDefault="00BF0B9B" w:rsidP="001E71C8">
      <w:pPr>
        <w:pStyle w:val="ListParagraph"/>
        <w:numPr>
          <w:ilvl w:val="0"/>
          <w:numId w:val="2"/>
        </w:numPr>
        <w:autoSpaceDE w:val="0"/>
        <w:autoSpaceDN w:val="0"/>
        <w:adjustRightInd w:val="0"/>
        <w:spacing w:after="0"/>
        <w:jc w:val="both"/>
        <w:rPr>
          <w:rFonts w:asciiTheme="majorHAnsi" w:hAnsiTheme="majorHAnsi"/>
          <w:sz w:val="24"/>
          <w:szCs w:val="24"/>
        </w:rPr>
      </w:pPr>
      <w:r w:rsidRPr="001E71C8">
        <w:rPr>
          <w:rFonts w:asciiTheme="majorHAnsi" w:hAnsiTheme="majorHAnsi" w:cs="Times New Roman"/>
          <w:sz w:val="24"/>
          <w:szCs w:val="24"/>
        </w:rPr>
        <w:t>justificarea necesităţii proiectului</w:t>
      </w:r>
      <w:r w:rsidR="00DF0A07" w:rsidRPr="001E71C8">
        <w:rPr>
          <w:rFonts w:asciiTheme="majorHAnsi" w:hAnsiTheme="majorHAnsi" w:cs="Times New Roman"/>
          <w:sz w:val="24"/>
          <w:szCs w:val="24"/>
        </w:rPr>
        <w:t>:</w:t>
      </w:r>
      <w:r w:rsidR="00674013" w:rsidRPr="001E71C8">
        <w:rPr>
          <w:rFonts w:asciiTheme="majorHAnsi" w:hAnsiTheme="majorHAnsi"/>
          <w:sz w:val="24"/>
          <w:szCs w:val="24"/>
        </w:rPr>
        <w:t xml:space="preserve"> </w:t>
      </w:r>
    </w:p>
    <w:p w:rsidR="001E71C8" w:rsidRDefault="001E71C8" w:rsidP="001E71C8">
      <w:pPr>
        <w:autoSpaceDE w:val="0"/>
        <w:autoSpaceDN w:val="0"/>
        <w:adjustRightInd w:val="0"/>
        <w:spacing w:after="0"/>
        <w:ind w:firstLine="240"/>
        <w:jc w:val="both"/>
        <w:rPr>
          <w:rFonts w:asciiTheme="majorHAnsi" w:hAnsiTheme="majorHAnsi" w:cs="Times New Roman"/>
          <w:sz w:val="24"/>
          <w:szCs w:val="24"/>
        </w:rPr>
      </w:pPr>
      <w:r>
        <w:rPr>
          <w:rFonts w:asciiTheme="majorHAnsi" w:hAnsiTheme="majorHAnsi" w:cs="Times New Roman"/>
          <w:sz w:val="24"/>
          <w:szCs w:val="24"/>
        </w:rPr>
        <w:t xml:space="preserve">      </w:t>
      </w:r>
      <w:r w:rsidRPr="001E71C8">
        <w:rPr>
          <w:rFonts w:asciiTheme="majorHAnsi" w:hAnsiTheme="majorHAnsi" w:cs="Times New Roman"/>
          <w:sz w:val="24"/>
          <w:szCs w:val="24"/>
        </w:rPr>
        <w:t>Una dintre localitățile turistice din zona litoralului românesc al Mării Negre, orașul Eforie Nord a cunoscut o dezvoltare lentă, modernizări deosebite aducându-i-se în ultimii ani. Fluxul turistic tot mai mare și cererea sporită de spații de cazare a determinat dezvoltarea continuă a construcțiilor de vile, pensiuni și hoteluri.</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c) valoarea investiţiei</w:t>
      </w:r>
      <w:r w:rsidR="00DF0A07" w:rsidRPr="007E4149">
        <w:rPr>
          <w:rFonts w:asciiTheme="majorHAnsi" w:hAnsiTheme="majorHAnsi" w:cs="Times New Roman"/>
          <w:sz w:val="24"/>
          <w:szCs w:val="24"/>
        </w:rPr>
        <w:t>:</w:t>
      </w:r>
      <w:r w:rsidR="001E71C8">
        <w:rPr>
          <w:rFonts w:asciiTheme="majorHAnsi" w:hAnsiTheme="majorHAnsi" w:cs="Times New Roman"/>
          <w:sz w:val="24"/>
          <w:szCs w:val="24"/>
        </w:rPr>
        <w:t xml:space="preserve"> -</w:t>
      </w:r>
    </w:p>
    <w:p w:rsidR="00AE5A71"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d) perioada de implementare propusă</w:t>
      </w:r>
      <w:r w:rsidR="00DF0A07" w:rsidRPr="007E4149">
        <w:rPr>
          <w:rFonts w:asciiTheme="majorHAnsi" w:hAnsiTheme="majorHAnsi" w:cs="Times New Roman"/>
          <w:sz w:val="24"/>
          <w:szCs w:val="24"/>
        </w:rPr>
        <w:t>:</w:t>
      </w:r>
      <w:r w:rsidR="00674013" w:rsidRPr="007E4149">
        <w:rPr>
          <w:rFonts w:asciiTheme="majorHAnsi" w:hAnsiTheme="majorHAnsi"/>
          <w:sz w:val="24"/>
          <w:szCs w:val="24"/>
        </w:rPr>
        <w:t xml:space="preserve"> </w:t>
      </w:r>
      <w:r w:rsidR="00674013" w:rsidRPr="007E4149">
        <w:rPr>
          <w:rFonts w:asciiTheme="majorHAnsi" w:hAnsiTheme="majorHAnsi" w:cs="Times New Roman"/>
          <w:sz w:val="24"/>
          <w:szCs w:val="24"/>
        </w:rPr>
        <w:t>imediat după obținerea autorizației de construire.</w:t>
      </w:r>
    </w:p>
    <w:p w:rsidR="00BF0B9B"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e) planşe reprezentând limitele amplasamentului proiectului, inclusiv orice suprafaţă de teren solicitată pentru a fi folosită temporar (planuri de situaţie şi amplasamente)</w:t>
      </w:r>
      <w:r w:rsidR="00674013" w:rsidRPr="007E4149">
        <w:rPr>
          <w:rFonts w:asciiTheme="majorHAnsi" w:hAnsiTheme="majorHAnsi" w:cs="Times New Roman"/>
          <w:sz w:val="24"/>
          <w:szCs w:val="24"/>
        </w:rPr>
        <w:t>:</w:t>
      </w:r>
      <w:r w:rsidR="00AE5A71" w:rsidRPr="007E4149">
        <w:rPr>
          <w:rFonts w:asciiTheme="majorHAnsi" w:hAnsiTheme="majorHAnsi" w:cs="Times New Roman"/>
          <w:sz w:val="24"/>
          <w:szCs w:val="24"/>
        </w:rPr>
        <w:t xml:space="preserve"> sunt anexate </w:t>
      </w:r>
    </w:p>
    <w:p w:rsidR="001E71C8" w:rsidRDefault="001E71C8" w:rsidP="007E4149">
      <w:pPr>
        <w:autoSpaceDE w:val="0"/>
        <w:autoSpaceDN w:val="0"/>
        <w:adjustRightInd w:val="0"/>
        <w:spacing w:after="0"/>
        <w:jc w:val="both"/>
        <w:rPr>
          <w:rFonts w:asciiTheme="majorHAnsi" w:hAnsiTheme="majorHAnsi" w:cs="Times New Roman"/>
          <w:sz w:val="24"/>
          <w:szCs w:val="24"/>
        </w:rPr>
      </w:pPr>
    </w:p>
    <w:p w:rsidR="001E71C8" w:rsidRDefault="001E71C8" w:rsidP="007E4149">
      <w:pPr>
        <w:autoSpaceDE w:val="0"/>
        <w:autoSpaceDN w:val="0"/>
        <w:adjustRightInd w:val="0"/>
        <w:spacing w:after="0"/>
        <w:jc w:val="both"/>
        <w:rPr>
          <w:rFonts w:asciiTheme="majorHAnsi" w:hAnsiTheme="majorHAnsi" w:cs="Times New Roman"/>
          <w:sz w:val="24"/>
          <w:szCs w:val="24"/>
        </w:rPr>
      </w:pPr>
    </w:p>
    <w:p w:rsidR="000D2121" w:rsidRDefault="000D2121" w:rsidP="007E4149">
      <w:pPr>
        <w:autoSpaceDE w:val="0"/>
        <w:autoSpaceDN w:val="0"/>
        <w:adjustRightInd w:val="0"/>
        <w:spacing w:after="0"/>
        <w:jc w:val="both"/>
        <w:rPr>
          <w:rFonts w:asciiTheme="majorHAnsi" w:hAnsiTheme="majorHAnsi" w:cs="Times New Roman"/>
          <w:sz w:val="24"/>
          <w:szCs w:val="24"/>
        </w:rPr>
      </w:pPr>
    </w:p>
    <w:p w:rsidR="001E71C8" w:rsidRPr="007E4149" w:rsidRDefault="001E71C8" w:rsidP="007E4149">
      <w:pPr>
        <w:autoSpaceDE w:val="0"/>
        <w:autoSpaceDN w:val="0"/>
        <w:adjustRightInd w:val="0"/>
        <w:spacing w:after="0"/>
        <w:jc w:val="both"/>
        <w:rPr>
          <w:rFonts w:asciiTheme="majorHAnsi" w:hAnsiTheme="majorHAnsi" w:cs="Times New Roman"/>
          <w:sz w:val="24"/>
          <w:szCs w:val="24"/>
        </w:rPr>
      </w:pPr>
    </w:p>
    <w:p w:rsidR="008E386D" w:rsidRPr="007E4149" w:rsidRDefault="008E386D" w:rsidP="007E4149">
      <w:pPr>
        <w:autoSpaceDE w:val="0"/>
        <w:autoSpaceDN w:val="0"/>
        <w:adjustRightInd w:val="0"/>
        <w:spacing w:after="0"/>
        <w:jc w:val="both"/>
        <w:rPr>
          <w:rFonts w:asciiTheme="majorHAnsi" w:hAnsiTheme="majorHAnsi" w:cs="Times New Roman"/>
          <w:sz w:val="24"/>
          <w:szCs w:val="24"/>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0D2121">
        <w:rPr>
          <w:rFonts w:asciiTheme="majorHAnsi" w:hAnsiTheme="majorHAnsi" w:cs="Times New Roman"/>
          <w:b/>
          <w:sz w:val="24"/>
          <w:szCs w:val="24"/>
        </w:rPr>
        <w:t xml:space="preserve">    f) descriere a caracteristicilor fizice ale întregului proiect</w:t>
      </w:r>
      <w:r w:rsidRPr="000D2121">
        <w:rPr>
          <w:rFonts w:asciiTheme="majorHAnsi" w:hAnsiTheme="majorHAnsi" w:cs="Times New Roman"/>
          <w:sz w:val="24"/>
          <w:szCs w:val="24"/>
        </w:rPr>
        <w:t>,</w:t>
      </w:r>
      <w:r w:rsidRPr="007E4149">
        <w:rPr>
          <w:rFonts w:asciiTheme="majorHAnsi" w:hAnsiTheme="majorHAnsi" w:cs="Times New Roman"/>
          <w:sz w:val="24"/>
          <w:szCs w:val="24"/>
        </w:rPr>
        <w:t xml:space="preserve"> formele fizice ale proiectului (planuri, clădiri, alte structuri, materiale de construcţie şi altele).</w:t>
      </w:r>
    </w:p>
    <w:p w:rsidR="00585166" w:rsidRDefault="00585166" w:rsidP="00585166">
      <w:pPr>
        <w:autoSpaceDE w:val="0"/>
        <w:autoSpaceDN w:val="0"/>
        <w:adjustRightInd w:val="0"/>
        <w:spacing w:after="0"/>
        <w:ind w:firstLine="720"/>
        <w:jc w:val="both"/>
        <w:rPr>
          <w:rFonts w:asciiTheme="majorHAnsi" w:hAnsiTheme="majorHAnsi" w:cs="Times New Roman"/>
          <w:sz w:val="24"/>
          <w:szCs w:val="24"/>
        </w:rPr>
      </w:pPr>
      <w:bookmarkStart w:id="3" w:name="_Hlk701393"/>
      <w:r w:rsidRPr="00585166">
        <w:rPr>
          <w:rFonts w:asciiTheme="majorHAnsi" w:hAnsiTheme="majorHAnsi" w:cs="Times New Roman"/>
          <w:sz w:val="24"/>
          <w:szCs w:val="24"/>
        </w:rPr>
        <w:t xml:space="preserve">Amplasamentul pe care urmează să se realizeze proiectul este situat în intravilanul  orasului Eforie Nord, terenul are o suprafață de 891,00mp </w:t>
      </w:r>
      <w:r>
        <w:rPr>
          <w:rFonts w:asciiTheme="majorHAnsi" w:hAnsiTheme="majorHAnsi" w:cs="Times New Roman"/>
          <w:sz w:val="24"/>
          <w:szCs w:val="24"/>
        </w:rPr>
        <w:t xml:space="preserve">conform acte si masuratori, este </w:t>
      </w:r>
      <w:r w:rsidRPr="00585166">
        <w:rPr>
          <w:rFonts w:asciiTheme="majorHAnsi" w:hAnsiTheme="majorHAnsi" w:cs="Times New Roman"/>
          <w:sz w:val="24"/>
          <w:szCs w:val="24"/>
        </w:rPr>
        <w:t>proprietatea s</w:t>
      </w:r>
      <w:r>
        <w:rPr>
          <w:rFonts w:asciiTheme="majorHAnsi" w:hAnsiTheme="majorHAnsi" w:cs="Times New Roman"/>
          <w:sz w:val="24"/>
          <w:szCs w:val="24"/>
        </w:rPr>
        <w:t xml:space="preserve">ocietatii Monteriat 2016 S.R.L. </w:t>
      </w:r>
      <w:r w:rsidRPr="00585166">
        <w:rPr>
          <w:rFonts w:asciiTheme="majorHAnsi" w:hAnsiTheme="majorHAnsi" w:cs="Times New Roman"/>
          <w:sz w:val="24"/>
          <w:szCs w:val="24"/>
        </w:rPr>
        <w:t>conform contract de vânzare – cumpărare nr.437/20.03.2018, identificat cu nr. Cadastral 106345 si extras de carte funciară nr.106345</w:t>
      </w:r>
    </w:p>
    <w:p w:rsidR="00585166" w:rsidRDefault="00585166" w:rsidP="00585166">
      <w:pPr>
        <w:autoSpaceDE w:val="0"/>
        <w:autoSpaceDN w:val="0"/>
        <w:adjustRightInd w:val="0"/>
        <w:spacing w:after="0"/>
        <w:ind w:firstLine="720"/>
        <w:jc w:val="both"/>
        <w:rPr>
          <w:rFonts w:asciiTheme="majorHAnsi" w:hAnsiTheme="majorHAnsi" w:cs="Times New Roman"/>
          <w:sz w:val="24"/>
          <w:szCs w:val="24"/>
        </w:rPr>
      </w:pPr>
      <w:r w:rsidRPr="00585166">
        <w:rPr>
          <w:rFonts w:asciiTheme="majorHAnsi" w:hAnsiTheme="majorHAnsi" w:cs="Times New Roman"/>
          <w:sz w:val="24"/>
          <w:szCs w:val="24"/>
        </w:rPr>
        <w:t>Folosirea actuală a terenului conform Certificat de Urbanism: curti - constructii iar destinația stabilită prin planurile de urbanism și amenajare a teritoriului aprobate este de : locuinte, turism, alimentatie publica, agrement.</w:t>
      </w:r>
    </w:p>
    <w:bookmarkEnd w:id="3"/>
    <w:p w:rsidR="00AE5A71" w:rsidRPr="007E4149" w:rsidRDefault="00AE5A71" w:rsidP="007E4149">
      <w:pPr>
        <w:autoSpaceDE w:val="0"/>
        <w:autoSpaceDN w:val="0"/>
        <w:adjustRightInd w:val="0"/>
        <w:spacing w:after="0"/>
        <w:jc w:val="both"/>
        <w:rPr>
          <w:rFonts w:asciiTheme="majorHAnsi" w:hAnsiTheme="majorHAnsi" w:cs="Times New Roman"/>
          <w:sz w:val="24"/>
          <w:szCs w:val="24"/>
        </w:rPr>
      </w:pPr>
    </w:p>
    <w:p w:rsidR="008E386D" w:rsidRDefault="008E386D" w:rsidP="007E4149">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b/>
          <w:sz w:val="24"/>
          <w:szCs w:val="24"/>
        </w:rPr>
        <w:t>Bilanțul teritorial se prezintă astfel:</w:t>
      </w:r>
    </w:p>
    <w:p w:rsidR="000D2121" w:rsidRDefault="000D2121" w:rsidP="007E4149">
      <w:pPr>
        <w:autoSpaceDE w:val="0"/>
        <w:autoSpaceDN w:val="0"/>
        <w:adjustRightInd w:val="0"/>
        <w:spacing w:after="0"/>
        <w:jc w:val="both"/>
        <w:rPr>
          <w:rFonts w:asciiTheme="majorHAnsi" w:hAnsiTheme="majorHAnsi" w:cs="Times New Roman"/>
          <w:b/>
          <w:sz w:val="24"/>
          <w:szCs w:val="24"/>
        </w:rPr>
      </w:pPr>
    </w:p>
    <w:p w:rsidR="000D2121" w:rsidRPr="000D2121" w:rsidRDefault="000D2121" w:rsidP="000D2121">
      <w:pPr>
        <w:pStyle w:val="ListParagraph"/>
        <w:numPr>
          <w:ilvl w:val="0"/>
          <w:numId w:val="35"/>
        </w:numPr>
        <w:autoSpaceDE w:val="0"/>
        <w:autoSpaceDN w:val="0"/>
        <w:adjustRightInd w:val="0"/>
        <w:spacing w:after="0"/>
        <w:jc w:val="both"/>
        <w:rPr>
          <w:rFonts w:asciiTheme="majorHAnsi" w:hAnsiTheme="majorHAnsi" w:cs="Times New Roman"/>
          <w:b/>
          <w:sz w:val="24"/>
          <w:szCs w:val="24"/>
        </w:rPr>
      </w:pPr>
      <w:r w:rsidRPr="000D2121">
        <w:rPr>
          <w:rFonts w:asciiTheme="majorHAnsi" w:hAnsiTheme="majorHAnsi" w:cs="Times New Roman"/>
          <w:b/>
          <w:sz w:val="24"/>
          <w:szCs w:val="24"/>
        </w:rPr>
        <w:t>Suprafete autorizate si in curs de executie:</w:t>
      </w:r>
    </w:p>
    <w:p w:rsidR="00885889" w:rsidRPr="00885889" w:rsidRDefault="00885889" w:rsidP="000D2121">
      <w:pPr>
        <w:autoSpaceDE w:val="0"/>
        <w:autoSpaceDN w:val="0"/>
        <w:adjustRightInd w:val="0"/>
        <w:spacing w:after="0"/>
        <w:ind w:left="709"/>
        <w:jc w:val="both"/>
        <w:rPr>
          <w:rFonts w:asciiTheme="majorHAnsi" w:hAnsiTheme="majorHAnsi" w:cs="Times New Roman"/>
          <w:sz w:val="24"/>
          <w:szCs w:val="24"/>
        </w:rPr>
      </w:pPr>
      <w:r w:rsidRPr="00885889">
        <w:rPr>
          <w:rFonts w:asciiTheme="majorHAnsi" w:hAnsiTheme="majorHAnsi" w:cs="Times New Roman"/>
          <w:sz w:val="24"/>
          <w:szCs w:val="24"/>
        </w:rPr>
        <w:t>Suprafaţa terenului:</w:t>
      </w:r>
      <w:r w:rsidRPr="00885889">
        <w:rPr>
          <w:rFonts w:asciiTheme="majorHAnsi" w:hAnsiTheme="majorHAnsi" w:cs="Times New Roman"/>
          <w:sz w:val="24"/>
          <w:szCs w:val="24"/>
        </w:rPr>
        <w:tab/>
      </w:r>
      <w:r>
        <w:rPr>
          <w:rFonts w:asciiTheme="majorHAnsi" w:hAnsiTheme="majorHAnsi" w:cs="Times New Roman"/>
          <w:sz w:val="24"/>
          <w:szCs w:val="24"/>
        </w:rPr>
        <w:t>891,00</w:t>
      </w:r>
      <w:r w:rsidRPr="00885889">
        <w:rPr>
          <w:rFonts w:asciiTheme="majorHAnsi" w:hAnsiTheme="majorHAnsi" w:cs="Times New Roman"/>
          <w:sz w:val="24"/>
          <w:szCs w:val="24"/>
        </w:rPr>
        <w:t xml:space="preserve"> mp conform acte</w:t>
      </w:r>
      <w:r>
        <w:rPr>
          <w:rFonts w:asciiTheme="majorHAnsi" w:hAnsiTheme="majorHAnsi" w:cs="Times New Roman"/>
          <w:sz w:val="24"/>
          <w:szCs w:val="24"/>
        </w:rPr>
        <w:t xml:space="preserve"> si m</w:t>
      </w:r>
      <w:r w:rsidRPr="00885889">
        <w:rPr>
          <w:rFonts w:asciiTheme="majorHAnsi" w:hAnsiTheme="majorHAnsi" w:cs="Times New Roman"/>
          <w:sz w:val="24"/>
          <w:szCs w:val="24"/>
        </w:rPr>
        <w:t>asuratori</w:t>
      </w:r>
    </w:p>
    <w:p w:rsidR="00885889" w:rsidRPr="00885889" w:rsidRDefault="00885889" w:rsidP="000D2121">
      <w:pPr>
        <w:autoSpaceDE w:val="0"/>
        <w:autoSpaceDN w:val="0"/>
        <w:adjustRightInd w:val="0"/>
        <w:spacing w:after="0"/>
        <w:ind w:left="709"/>
        <w:jc w:val="both"/>
        <w:rPr>
          <w:rFonts w:asciiTheme="majorHAnsi" w:hAnsiTheme="majorHAnsi" w:cs="Times New Roman"/>
          <w:sz w:val="24"/>
          <w:szCs w:val="24"/>
        </w:rPr>
      </w:pPr>
      <w:r w:rsidRPr="00885889">
        <w:rPr>
          <w:rFonts w:asciiTheme="majorHAnsi" w:hAnsiTheme="majorHAnsi" w:cs="Times New Roman"/>
          <w:sz w:val="24"/>
          <w:szCs w:val="24"/>
        </w:rPr>
        <w:t>Suprafaţa construită existentă:</w:t>
      </w:r>
      <w:r w:rsidRPr="00885889">
        <w:rPr>
          <w:rFonts w:asciiTheme="majorHAnsi" w:hAnsiTheme="majorHAnsi" w:cs="Times New Roman"/>
          <w:sz w:val="24"/>
          <w:szCs w:val="24"/>
        </w:rPr>
        <w:tab/>
      </w:r>
      <w:r>
        <w:rPr>
          <w:rFonts w:asciiTheme="majorHAnsi" w:hAnsiTheme="majorHAnsi" w:cs="Times New Roman"/>
          <w:sz w:val="24"/>
          <w:szCs w:val="24"/>
        </w:rPr>
        <w:t xml:space="preserve">  </w:t>
      </w:r>
      <w:r w:rsidRPr="00885889">
        <w:rPr>
          <w:rFonts w:asciiTheme="majorHAnsi" w:hAnsiTheme="majorHAnsi" w:cs="Times New Roman"/>
          <w:sz w:val="24"/>
          <w:szCs w:val="24"/>
        </w:rPr>
        <w:t xml:space="preserve"> </w:t>
      </w:r>
      <w:r>
        <w:rPr>
          <w:rFonts w:asciiTheme="majorHAnsi" w:hAnsiTheme="majorHAnsi" w:cs="Times New Roman"/>
          <w:sz w:val="24"/>
          <w:szCs w:val="24"/>
        </w:rPr>
        <w:t xml:space="preserve"> </w:t>
      </w:r>
      <w:r w:rsidRPr="00885889">
        <w:rPr>
          <w:rFonts w:asciiTheme="majorHAnsi" w:hAnsiTheme="majorHAnsi" w:cs="Times New Roman"/>
          <w:sz w:val="24"/>
          <w:szCs w:val="24"/>
        </w:rPr>
        <w:t>Ac exist. = 378,76 mp</w:t>
      </w:r>
    </w:p>
    <w:p w:rsidR="00885889" w:rsidRPr="00885889" w:rsidRDefault="00885889" w:rsidP="000D2121">
      <w:pPr>
        <w:autoSpaceDE w:val="0"/>
        <w:autoSpaceDN w:val="0"/>
        <w:adjustRightInd w:val="0"/>
        <w:spacing w:after="0"/>
        <w:ind w:left="709"/>
        <w:jc w:val="both"/>
        <w:rPr>
          <w:rFonts w:asciiTheme="majorHAnsi" w:hAnsiTheme="majorHAnsi" w:cs="Times New Roman"/>
          <w:sz w:val="24"/>
          <w:szCs w:val="24"/>
        </w:rPr>
      </w:pPr>
      <w:r w:rsidRPr="00885889">
        <w:rPr>
          <w:rFonts w:asciiTheme="majorHAnsi" w:hAnsiTheme="majorHAnsi" w:cs="Times New Roman"/>
          <w:sz w:val="24"/>
          <w:szCs w:val="24"/>
        </w:rPr>
        <w:t>Suprafata desfăşurată existentă:</w:t>
      </w:r>
      <w:r w:rsidRPr="00885889">
        <w:rPr>
          <w:rFonts w:asciiTheme="majorHAnsi" w:hAnsiTheme="majorHAnsi" w:cs="Times New Roman"/>
          <w:sz w:val="24"/>
          <w:szCs w:val="24"/>
        </w:rPr>
        <w:tab/>
      </w:r>
      <w:r w:rsidR="000D2121">
        <w:rPr>
          <w:rFonts w:asciiTheme="majorHAnsi" w:hAnsiTheme="majorHAnsi" w:cs="Times New Roman"/>
          <w:sz w:val="24"/>
          <w:szCs w:val="24"/>
        </w:rPr>
        <w:t xml:space="preserve">   </w:t>
      </w:r>
      <w:r w:rsidRPr="00885889">
        <w:rPr>
          <w:rFonts w:asciiTheme="majorHAnsi" w:hAnsiTheme="majorHAnsi" w:cs="Times New Roman"/>
          <w:sz w:val="24"/>
          <w:szCs w:val="24"/>
        </w:rPr>
        <w:t xml:space="preserve"> Acd exis. = 1496,77 mp</w:t>
      </w:r>
    </w:p>
    <w:p w:rsidR="000D2121" w:rsidRPr="000D2121" w:rsidRDefault="000D2121" w:rsidP="000D2121">
      <w:pPr>
        <w:autoSpaceDE w:val="0"/>
        <w:autoSpaceDN w:val="0"/>
        <w:adjustRightInd w:val="0"/>
        <w:spacing w:after="0"/>
        <w:ind w:left="709"/>
        <w:jc w:val="both"/>
        <w:rPr>
          <w:rFonts w:asciiTheme="majorHAnsi" w:hAnsiTheme="majorHAnsi" w:cs="Times New Roman"/>
          <w:sz w:val="24"/>
          <w:szCs w:val="24"/>
        </w:rPr>
      </w:pPr>
      <w:r w:rsidRPr="000D2121">
        <w:rPr>
          <w:rFonts w:asciiTheme="majorHAnsi" w:hAnsiTheme="majorHAnsi" w:cs="Times New Roman"/>
          <w:sz w:val="24"/>
          <w:szCs w:val="24"/>
        </w:rPr>
        <w:t>POT existent:</w:t>
      </w:r>
      <w:r w:rsidRPr="000D2121">
        <w:rPr>
          <w:rFonts w:asciiTheme="majorHAnsi" w:hAnsiTheme="majorHAnsi" w:cs="Times New Roman"/>
          <w:sz w:val="24"/>
          <w:szCs w:val="24"/>
        </w:rPr>
        <w:tab/>
        <w:t xml:space="preserve"> 42,51 %</w:t>
      </w:r>
    </w:p>
    <w:p w:rsidR="000D2121" w:rsidRPr="000D2121" w:rsidRDefault="000D2121" w:rsidP="000D2121">
      <w:pPr>
        <w:autoSpaceDE w:val="0"/>
        <w:autoSpaceDN w:val="0"/>
        <w:adjustRightInd w:val="0"/>
        <w:spacing w:after="0"/>
        <w:ind w:left="709"/>
        <w:jc w:val="both"/>
        <w:rPr>
          <w:rFonts w:asciiTheme="majorHAnsi" w:hAnsiTheme="majorHAnsi" w:cs="Times New Roman"/>
          <w:sz w:val="24"/>
          <w:szCs w:val="24"/>
        </w:rPr>
      </w:pPr>
      <w:r w:rsidRPr="000D2121">
        <w:rPr>
          <w:rFonts w:asciiTheme="majorHAnsi" w:hAnsiTheme="majorHAnsi" w:cs="Times New Roman"/>
          <w:sz w:val="24"/>
          <w:szCs w:val="24"/>
        </w:rPr>
        <w:t>CUT existent:</w:t>
      </w:r>
      <w:r w:rsidRPr="000D2121">
        <w:rPr>
          <w:rFonts w:asciiTheme="majorHAnsi" w:hAnsiTheme="majorHAnsi" w:cs="Times New Roman"/>
          <w:sz w:val="24"/>
          <w:szCs w:val="24"/>
        </w:rPr>
        <w:tab/>
        <w:t xml:space="preserve"> 1,68</w:t>
      </w:r>
    </w:p>
    <w:p w:rsidR="000D2121" w:rsidRDefault="000D2121" w:rsidP="00885889">
      <w:pPr>
        <w:autoSpaceDE w:val="0"/>
        <w:autoSpaceDN w:val="0"/>
        <w:adjustRightInd w:val="0"/>
        <w:spacing w:after="0"/>
        <w:jc w:val="both"/>
        <w:rPr>
          <w:rFonts w:asciiTheme="majorHAnsi" w:hAnsiTheme="majorHAnsi" w:cs="Times New Roman"/>
          <w:b/>
          <w:sz w:val="24"/>
          <w:szCs w:val="24"/>
        </w:rPr>
      </w:pPr>
    </w:p>
    <w:p w:rsidR="000D2121" w:rsidRDefault="000D2121" w:rsidP="000D2121">
      <w:pPr>
        <w:pStyle w:val="ListParagraph"/>
        <w:numPr>
          <w:ilvl w:val="0"/>
          <w:numId w:val="35"/>
        </w:numPr>
        <w:autoSpaceDE w:val="0"/>
        <w:autoSpaceDN w:val="0"/>
        <w:adjustRightInd w:val="0"/>
        <w:spacing w:after="0"/>
        <w:jc w:val="both"/>
        <w:rPr>
          <w:rFonts w:asciiTheme="majorHAnsi" w:hAnsiTheme="majorHAnsi" w:cs="Times New Roman"/>
          <w:b/>
          <w:sz w:val="24"/>
          <w:szCs w:val="24"/>
        </w:rPr>
      </w:pPr>
      <w:r w:rsidRPr="000D2121">
        <w:rPr>
          <w:rFonts w:asciiTheme="majorHAnsi" w:hAnsiTheme="majorHAnsi" w:cs="Times New Roman"/>
          <w:b/>
          <w:sz w:val="24"/>
          <w:szCs w:val="24"/>
        </w:rPr>
        <w:t>Suprafete propuse pentru autorizare</w:t>
      </w:r>
    </w:p>
    <w:p w:rsidR="000D2121" w:rsidRPr="000D2121" w:rsidRDefault="000D2121" w:rsidP="000D2121">
      <w:pPr>
        <w:pStyle w:val="ListParagraph"/>
        <w:autoSpaceDE w:val="0"/>
        <w:autoSpaceDN w:val="0"/>
        <w:adjustRightInd w:val="0"/>
        <w:spacing w:after="0"/>
        <w:jc w:val="both"/>
        <w:rPr>
          <w:rFonts w:asciiTheme="majorHAnsi" w:hAnsiTheme="majorHAnsi" w:cs="Times New Roman"/>
          <w:sz w:val="24"/>
          <w:szCs w:val="24"/>
        </w:rPr>
      </w:pPr>
      <w:r>
        <w:rPr>
          <w:rFonts w:asciiTheme="majorHAnsi" w:hAnsiTheme="majorHAnsi" w:cs="Times New Roman"/>
          <w:sz w:val="24"/>
          <w:szCs w:val="24"/>
        </w:rPr>
        <w:t xml:space="preserve">  </w:t>
      </w:r>
      <w:r w:rsidRPr="000D2121">
        <w:rPr>
          <w:rFonts w:asciiTheme="majorHAnsi" w:hAnsiTheme="majorHAnsi" w:cs="Times New Roman"/>
          <w:sz w:val="24"/>
          <w:szCs w:val="24"/>
        </w:rPr>
        <w:t>Suprafaţa terenului:</w:t>
      </w:r>
      <w:r w:rsidRPr="000D2121">
        <w:rPr>
          <w:rFonts w:asciiTheme="majorHAnsi" w:hAnsiTheme="majorHAnsi" w:cs="Times New Roman"/>
          <w:sz w:val="24"/>
          <w:szCs w:val="24"/>
        </w:rPr>
        <w:tab/>
      </w:r>
      <w:r>
        <w:rPr>
          <w:rFonts w:asciiTheme="majorHAnsi" w:hAnsiTheme="majorHAnsi" w:cs="Times New Roman"/>
          <w:sz w:val="24"/>
          <w:szCs w:val="24"/>
        </w:rPr>
        <w:t xml:space="preserve"> </w:t>
      </w:r>
      <w:r w:rsidRPr="000D2121">
        <w:rPr>
          <w:rFonts w:asciiTheme="majorHAnsi" w:hAnsiTheme="majorHAnsi" w:cs="Times New Roman"/>
          <w:sz w:val="24"/>
          <w:szCs w:val="24"/>
        </w:rPr>
        <w:t>891,00 mp conform acte si masuratori</w:t>
      </w:r>
    </w:p>
    <w:p w:rsidR="00885889" w:rsidRPr="000D2121" w:rsidRDefault="00885889" w:rsidP="000D2121">
      <w:pPr>
        <w:autoSpaceDE w:val="0"/>
        <w:autoSpaceDN w:val="0"/>
        <w:adjustRightInd w:val="0"/>
        <w:spacing w:after="0"/>
        <w:ind w:left="851"/>
        <w:jc w:val="both"/>
        <w:rPr>
          <w:rFonts w:asciiTheme="majorHAnsi" w:hAnsiTheme="majorHAnsi" w:cs="Times New Roman"/>
          <w:sz w:val="24"/>
          <w:szCs w:val="24"/>
        </w:rPr>
      </w:pPr>
      <w:r w:rsidRPr="000D2121">
        <w:rPr>
          <w:rFonts w:asciiTheme="majorHAnsi" w:hAnsiTheme="majorHAnsi" w:cs="Times New Roman"/>
          <w:sz w:val="24"/>
          <w:szCs w:val="24"/>
        </w:rPr>
        <w:t>Suprafaţa construită propusă:</w:t>
      </w:r>
      <w:r w:rsidRPr="000D2121">
        <w:rPr>
          <w:rFonts w:asciiTheme="majorHAnsi" w:hAnsiTheme="majorHAnsi" w:cs="Times New Roman"/>
          <w:sz w:val="24"/>
          <w:szCs w:val="24"/>
        </w:rPr>
        <w:tab/>
        <w:t xml:space="preserve">     Ac prop. = 378,76mp</w:t>
      </w:r>
    </w:p>
    <w:p w:rsidR="00885889" w:rsidRPr="000D2121" w:rsidRDefault="00885889" w:rsidP="000D2121">
      <w:pPr>
        <w:autoSpaceDE w:val="0"/>
        <w:autoSpaceDN w:val="0"/>
        <w:adjustRightInd w:val="0"/>
        <w:spacing w:after="0"/>
        <w:ind w:left="851"/>
        <w:jc w:val="both"/>
        <w:rPr>
          <w:rFonts w:asciiTheme="majorHAnsi" w:hAnsiTheme="majorHAnsi" w:cs="Times New Roman"/>
          <w:sz w:val="24"/>
          <w:szCs w:val="24"/>
        </w:rPr>
      </w:pPr>
      <w:r w:rsidRPr="000D2121">
        <w:rPr>
          <w:rFonts w:asciiTheme="majorHAnsi" w:hAnsiTheme="majorHAnsi" w:cs="Times New Roman"/>
          <w:sz w:val="24"/>
          <w:szCs w:val="24"/>
        </w:rPr>
        <w:t>Suprafata desfăşurată propusă:</w:t>
      </w:r>
      <w:r w:rsidRPr="000D2121">
        <w:rPr>
          <w:rFonts w:asciiTheme="majorHAnsi" w:hAnsiTheme="majorHAnsi" w:cs="Times New Roman"/>
          <w:sz w:val="24"/>
          <w:szCs w:val="24"/>
        </w:rPr>
        <w:tab/>
        <w:t xml:space="preserve"> </w:t>
      </w:r>
      <w:r w:rsidR="000D2121">
        <w:rPr>
          <w:rFonts w:asciiTheme="majorHAnsi" w:hAnsiTheme="majorHAnsi" w:cs="Times New Roman"/>
          <w:sz w:val="24"/>
          <w:szCs w:val="24"/>
        </w:rPr>
        <w:t xml:space="preserve">    </w:t>
      </w:r>
      <w:r w:rsidRPr="000D2121">
        <w:rPr>
          <w:rFonts w:asciiTheme="majorHAnsi" w:hAnsiTheme="majorHAnsi" w:cs="Times New Roman"/>
          <w:sz w:val="24"/>
          <w:szCs w:val="24"/>
        </w:rPr>
        <w:t xml:space="preserve">Acd prop. = 1785,67mp  </w:t>
      </w:r>
    </w:p>
    <w:p w:rsidR="00885889" w:rsidRPr="000D2121" w:rsidRDefault="00885889" w:rsidP="000D2121">
      <w:pPr>
        <w:autoSpaceDE w:val="0"/>
        <w:autoSpaceDN w:val="0"/>
        <w:adjustRightInd w:val="0"/>
        <w:spacing w:after="0"/>
        <w:ind w:left="851"/>
        <w:jc w:val="both"/>
        <w:rPr>
          <w:rFonts w:asciiTheme="majorHAnsi" w:hAnsiTheme="majorHAnsi" w:cs="Times New Roman"/>
          <w:sz w:val="24"/>
          <w:szCs w:val="24"/>
        </w:rPr>
      </w:pPr>
      <w:r w:rsidRPr="000D2121">
        <w:rPr>
          <w:rFonts w:asciiTheme="majorHAnsi" w:hAnsiTheme="majorHAnsi" w:cs="Times New Roman"/>
          <w:sz w:val="24"/>
          <w:szCs w:val="24"/>
        </w:rPr>
        <w:t>POT propus:</w:t>
      </w:r>
      <w:r w:rsidRPr="000D2121">
        <w:rPr>
          <w:rFonts w:asciiTheme="majorHAnsi" w:hAnsiTheme="majorHAnsi" w:cs="Times New Roman"/>
          <w:sz w:val="24"/>
          <w:szCs w:val="24"/>
        </w:rPr>
        <w:tab/>
        <w:t xml:space="preserve"> 42,51%</w:t>
      </w:r>
    </w:p>
    <w:p w:rsidR="00885889" w:rsidRDefault="00885889" w:rsidP="000D2121">
      <w:pPr>
        <w:autoSpaceDE w:val="0"/>
        <w:autoSpaceDN w:val="0"/>
        <w:adjustRightInd w:val="0"/>
        <w:spacing w:after="0"/>
        <w:ind w:left="851"/>
        <w:jc w:val="both"/>
        <w:rPr>
          <w:rFonts w:asciiTheme="majorHAnsi" w:hAnsiTheme="majorHAnsi" w:cs="Times New Roman"/>
          <w:sz w:val="24"/>
          <w:szCs w:val="24"/>
        </w:rPr>
      </w:pPr>
      <w:r w:rsidRPr="000D2121">
        <w:rPr>
          <w:rFonts w:asciiTheme="majorHAnsi" w:hAnsiTheme="majorHAnsi" w:cs="Times New Roman"/>
          <w:sz w:val="24"/>
          <w:szCs w:val="24"/>
        </w:rPr>
        <w:t>CUT propus:</w:t>
      </w:r>
      <w:r w:rsidRPr="000D2121">
        <w:rPr>
          <w:rFonts w:asciiTheme="majorHAnsi" w:hAnsiTheme="majorHAnsi" w:cs="Times New Roman"/>
          <w:sz w:val="24"/>
          <w:szCs w:val="24"/>
        </w:rPr>
        <w:tab/>
        <w:t xml:space="preserve"> 2,01</w:t>
      </w:r>
    </w:p>
    <w:p w:rsidR="000D2121" w:rsidRPr="000D2121" w:rsidRDefault="000D2121" w:rsidP="000D2121">
      <w:pPr>
        <w:autoSpaceDE w:val="0"/>
        <w:autoSpaceDN w:val="0"/>
        <w:adjustRightInd w:val="0"/>
        <w:spacing w:after="0"/>
        <w:ind w:left="851"/>
        <w:jc w:val="both"/>
        <w:rPr>
          <w:rFonts w:asciiTheme="majorHAnsi" w:hAnsiTheme="majorHAnsi" w:cs="Times New Roman"/>
          <w:sz w:val="24"/>
          <w:szCs w:val="24"/>
        </w:rPr>
      </w:pPr>
    </w:p>
    <w:p w:rsidR="00885889" w:rsidRDefault="00885889" w:rsidP="00885889">
      <w:pPr>
        <w:autoSpaceDE w:val="0"/>
        <w:autoSpaceDN w:val="0"/>
        <w:adjustRightInd w:val="0"/>
        <w:spacing w:after="0"/>
        <w:jc w:val="both"/>
        <w:rPr>
          <w:rFonts w:asciiTheme="majorHAnsi" w:hAnsiTheme="majorHAnsi" w:cs="Times New Roman"/>
          <w:sz w:val="24"/>
          <w:szCs w:val="24"/>
        </w:rPr>
      </w:pPr>
    </w:p>
    <w:p w:rsidR="00A62E62" w:rsidRPr="004606EA" w:rsidRDefault="008E386D" w:rsidP="004606EA">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sz w:val="24"/>
          <w:szCs w:val="24"/>
        </w:rPr>
        <w:t xml:space="preserve"> </w:t>
      </w:r>
      <w:r w:rsidR="00475015" w:rsidRPr="00F1185E">
        <w:rPr>
          <w:rFonts w:asciiTheme="majorHAnsi" w:hAnsiTheme="majorHAnsi" w:cs="Times New Roman"/>
          <w:b/>
          <w:sz w:val="24"/>
          <w:szCs w:val="24"/>
        </w:rPr>
        <w:t xml:space="preserve">DESCRIERE </w:t>
      </w:r>
      <w:r w:rsidR="004606EA" w:rsidRPr="00F1185E">
        <w:rPr>
          <w:rFonts w:asciiTheme="majorHAnsi" w:hAnsiTheme="majorHAnsi" w:cs="Times New Roman"/>
          <w:b/>
          <w:sz w:val="24"/>
          <w:szCs w:val="24"/>
        </w:rPr>
        <w:t xml:space="preserve">FUNCŢIONALĂ </w:t>
      </w:r>
      <w:r w:rsidR="004606EA">
        <w:rPr>
          <w:rFonts w:asciiTheme="majorHAnsi" w:hAnsiTheme="majorHAnsi" w:cs="Times New Roman"/>
          <w:b/>
          <w:sz w:val="24"/>
          <w:szCs w:val="24"/>
        </w:rPr>
        <w:t xml:space="preserve">PROPUSĂ, </w:t>
      </w:r>
      <w:r w:rsidR="004606EA" w:rsidRPr="004606EA">
        <w:rPr>
          <w:rFonts w:asciiTheme="majorHAnsi" w:hAnsiTheme="majorHAnsi" w:cs="Times New Roman"/>
          <w:sz w:val="24"/>
          <w:szCs w:val="24"/>
        </w:rPr>
        <w:t>urmare a supraetajar</w:t>
      </w:r>
      <w:r w:rsidR="004606EA">
        <w:rPr>
          <w:rFonts w:asciiTheme="majorHAnsi" w:hAnsiTheme="majorHAnsi" w:cs="Times New Roman"/>
          <w:sz w:val="24"/>
          <w:szCs w:val="24"/>
        </w:rPr>
        <w:t>ii</w:t>
      </w:r>
      <w:r w:rsidR="004606EA" w:rsidRPr="004606EA">
        <w:rPr>
          <w:rFonts w:asciiTheme="majorHAnsi" w:hAnsiTheme="majorHAnsi" w:cs="Times New Roman"/>
          <w:sz w:val="24"/>
          <w:szCs w:val="24"/>
        </w:rPr>
        <w:t xml:space="preserve"> </w:t>
      </w:r>
      <w:r w:rsidR="004606EA">
        <w:rPr>
          <w:rFonts w:asciiTheme="majorHAnsi" w:hAnsiTheme="majorHAnsi" w:cs="Times New Roman"/>
          <w:sz w:val="24"/>
          <w:szCs w:val="24"/>
        </w:rPr>
        <w:t>imobilului</w:t>
      </w:r>
      <w:r w:rsidR="004606EA" w:rsidRPr="004606EA">
        <w:rPr>
          <w:rFonts w:asciiTheme="majorHAnsi" w:hAnsiTheme="majorHAnsi" w:cs="Times New Roman"/>
          <w:sz w:val="24"/>
          <w:szCs w:val="24"/>
        </w:rPr>
        <w:t xml:space="preserve"> in curs de execuție cu </w:t>
      </w:r>
      <w:r w:rsidR="004606EA">
        <w:rPr>
          <w:rFonts w:asciiTheme="majorHAnsi" w:hAnsiTheme="majorHAnsi" w:cs="Times New Roman"/>
          <w:sz w:val="24"/>
          <w:szCs w:val="24"/>
        </w:rPr>
        <w:t xml:space="preserve">un nivel a </w:t>
      </w:r>
      <w:r w:rsidR="004606EA" w:rsidRPr="004606EA">
        <w:rPr>
          <w:rFonts w:asciiTheme="majorHAnsi" w:hAnsiTheme="majorHAnsi" w:cs="Times New Roman"/>
          <w:sz w:val="24"/>
          <w:szCs w:val="24"/>
        </w:rPr>
        <w:t>recompartimentarilor</w:t>
      </w:r>
      <w:r w:rsidR="004606EA">
        <w:rPr>
          <w:rFonts w:asciiTheme="majorHAnsi" w:hAnsiTheme="majorHAnsi" w:cs="Times New Roman"/>
          <w:sz w:val="24"/>
          <w:szCs w:val="24"/>
        </w:rPr>
        <w:t xml:space="preserve"> interioare si modificarilor la </w:t>
      </w:r>
      <w:r w:rsidR="004606EA" w:rsidRPr="004606EA">
        <w:rPr>
          <w:rFonts w:asciiTheme="majorHAnsi" w:hAnsiTheme="majorHAnsi" w:cs="Times New Roman"/>
          <w:sz w:val="24"/>
          <w:szCs w:val="24"/>
        </w:rPr>
        <w:t>f</w:t>
      </w:r>
      <w:r w:rsidR="004606EA">
        <w:rPr>
          <w:rFonts w:asciiTheme="majorHAnsi" w:hAnsiTheme="majorHAnsi" w:cs="Times New Roman"/>
          <w:sz w:val="24"/>
          <w:szCs w:val="24"/>
        </w:rPr>
        <w:t>atade.</w:t>
      </w:r>
    </w:p>
    <w:p w:rsidR="00475015" w:rsidRPr="00F1185E" w:rsidRDefault="00475015" w:rsidP="00885889">
      <w:pPr>
        <w:autoSpaceDE w:val="0"/>
        <w:autoSpaceDN w:val="0"/>
        <w:adjustRightInd w:val="0"/>
        <w:spacing w:after="0"/>
        <w:jc w:val="both"/>
        <w:rPr>
          <w:rFonts w:asciiTheme="majorHAnsi" w:hAnsiTheme="majorHAnsi" w:cs="Times New Roman"/>
          <w:b/>
          <w:sz w:val="24"/>
          <w:szCs w:val="24"/>
        </w:rPr>
      </w:pPr>
      <w:r w:rsidRPr="00F1185E">
        <w:rPr>
          <w:rFonts w:asciiTheme="majorHAnsi" w:hAnsiTheme="majorHAnsi" w:cs="Times New Roman"/>
          <w:b/>
          <w:sz w:val="24"/>
          <w:szCs w:val="24"/>
        </w:rPr>
        <w:t xml:space="preserve"> </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57"/>
        <w:gridCol w:w="1841"/>
        <w:gridCol w:w="1141"/>
        <w:gridCol w:w="1417"/>
        <w:gridCol w:w="1655"/>
      </w:tblGrid>
      <w:tr w:rsidR="006D2AD7" w:rsidRPr="006D2AD7" w:rsidTr="006D2AD7">
        <w:trPr>
          <w:cantSplit/>
          <w:trHeight w:val="227"/>
          <w:jc w:val="center"/>
        </w:trPr>
        <w:tc>
          <w:tcPr>
            <w:tcW w:w="8711" w:type="dxa"/>
            <w:gridSpan w:val="5"/>
            <w:shd w:val="clear" w:color="auto" w:fill="F2F2F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b/>
                <w:sz w:val="24"/>
                <w:szCs w:val="24"/>
                <w:lang w:val="en-AU"/>
              </w:rPr>
              <w:t>CANAL TEHNIC</w:t>
            </w:r>
          </w:p>
        </w:tc>
      </w:tr>
      <w:tr w:rsidR="006D2AD7" w:rsidRPr="006D2AD7" w:rsidTr="006D2AD7">
        <w:trPr>
          <w:cantSplit/>
          <w:trHeight w:val="901"/>
          <w:jc w:val="center"/>
        </w:trPr>
        <w:tc>
          <w:tcPr>
            <w:tcW w:w="8711"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709"/>
              <w:jc w:val="both"/>
              <w:rPr>
                <w:rFonts w:asciiTheme="majorHAnsi" w:eastAsia="Times New Roman" w:hAnsiTheme="majorHAnsi" w:cs="Microsoft Sans Serif"/>
                <w:i/>
                <w:sz w:val="20"/>
                <w:szCs w:val="20"/>
                <w:lang w:val="en-AU"/>
              </w:rPr>
            </w:pPr>
            <w:r w:rsidRPr="006D2AD7">
              <w:rPr>
                <w:rFonts w:asciiTheme="majorHAnsi" w:eastAsia="Times New Roman" w:hAnsiTheme="majorHAnsi" w:cs="Arial"/>
                <w:i/>
                <w:sz w:val="20"/>
                <w:szCs w:val="20"/>
                <w:lang w:val="en-AU"/>
              </w:rPr>
              <w:t>*</w:t>
            </w:r>
            <w:r w:rsidRPr="006D2AD7">
              <w:rPr>
                <w:rFonts w:asciiTheme="majorHAnsi" w:eastAsia="Times New Roman" w:hAnsiTheme="majorHAnsi" w:cs="Microsoft Sans Serif"/>
                <w:i/>
                <w:sz w:val="20"/>
                <w:szCs w:val="20"/>
                <w:lang w:val="en-AU"/>
              </w:rPr>
              <w:t xml:space="preserve">În conformitate cu prevederile Legii 350/2001 actualizată, </w:t>
            </w:r>
            <w:r w:rsidRPr="006D2AD7">
              <w:rPr>
                <w:rFonts w:asciiTheme="majorHAnsi" w:eastAsia="Times New Roman" w:hAnsiTheme="majorHAnsi" w:cs="Microsoft Sans Serif"/>
                <w:bCs/>
                <w:i/>
                <w:sz w:val="20"/>
                <w:szCs w:val="20"/>
                <w:lang w:val="en-AU"/>
              </w:rPr>
              <w:t xml:space="preserve">nu se iau în calculul suprafeţei construite desfăşurate: </w:t>
            </w:r>
            <w:r w:rsidRPr="006D2AD7">
              <w:rPr>
                <w:rFonts w:asciiTheme="majorHAnsi" w:eastAsia="Times New Roman" w:hAnsiTheme="majorHAnsi" w:cs="Microsoft Sans Serif"/>
                <w:i/>
                <w:sz w:val="20"/>
                <w:szCs w:val="20"/>
                <w:lang w:val="en-AU"/>
              </w:rPr>
              <w:t>suprafaţa subsolurilor cu înălţimea liberă de până la 1,80 m, suprafaţa subsolurilor cu destinaţie strictă pentru gararea autovehiculelor, spaţiile tehnice sau spaţiile destinate protecţiei civile, suprafaţa balcoanelor, logiilor, teraselor deschise şi neacoperite, teraselor şi copertinelor necirculabile, precum şi a podurilor neamenajabile, aleile de acces pietonal/carosabil din incintă, scările exterioare, trotuarele de protecţie.</w:t>
            </w:r>
          </w:p>
        </w:tc>
      </w:tr>
      <w:tr w:rsidR="006D2AD7" w:rsidRPr="006D2AD7" w:rsidTr="006D2AD7">
        <w:trPr>
          <w:cantSplit/>
          <w:trHeight w:val="227"/>
          <w:jc w:val="center"/>
        </w:trPr>
        <w:tc>
          <w:tcPr>
            <w:tcW w:w="8711"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sz w:val="24"/>
                <w:szCs w:val="24"/>
                <w:lang w:val="ro-RO"/>
              </w:rPr>
            </w:pPr>
          </w:p>
        </w:tc>
      </w:tr>
      <w:tr w:rsidR="006D2AD7" w:rsidRPr="006D2AD7" w:rsidTr="006D2AD7">
        <w:trPr>
          <w:cantSplit/>
          <w:trHeight w:val="227"/>
          <w:jc w:val="center"/>
        </w:trPr>
        <w:tc>
          <w:tcPr>
            <w:tcW w:w="2657"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b/>
                <w:sz w:val="24"/>
                <w:szCs w:val="24"/>
                <w:lang w:val="en-AU"/>
              </w:rPr>
              <w:t>Funcțiune</w:t>
            </w:r>
          </w:p>
        </w:tc>
        <w:tc>
          <w:tcPr>
            <w:tcW w:w="1841"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sz w:val="24"/>
                <w:szCs w:val="24"/>
              </w:rPr>
            </w:pPr>
            <w:r w:rsidRPr="006D2AD7">
              <w:rPr>
                <w:rFonts w:asciiTheme="majorHAnsi" w:eastAsia="Times New Roman" w:hAnsiTheme="majorHAnsi" w:cs="Microsoft Sans Serif"/>
                <w:b/>
                <w:sz w:val="24"/>
                <w:szCs w:val="24"/>
                <w:lang w:val="en-AU"/>
              </w:rPr>
              <w:t>Arie utilă (mp</w:t>
            </w:r>
            <w:r w:rsidRPr="006D2AD7">
              <w:rPr>
                <w:rFonts w:asciiTheme="majorHAnsi" w:eastAsia="Times New Roman" w:hAnsiTheme="majorHAnsi" w:cs="Microsoft Sans Serif"/>
                <w:b/>
                <w:sz w:val="24"/>
                <w:szCs w:val="24"/>
              </w:rPr>
              <w:t>)</w:t>
            </w:r>
          </w:p>
        </w:tc>
        <w:tc>
          <w:tcPr>
            <w:tcW w:w="1141" w:type="dxa"/>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Înălțime (m)</w:t>
            </w:r>
          </w:p>
        </w:tc>
        <w:tc>
          <w:tcPr>
            <w:tcW w:w="1417" w:type="dxa"/>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Pardoseală</w:t>
            </w:r>
          </w:p>
        </w:tc>
        <w:tc>
          <w:tcPr>
            <w:tcW w:w="1655" w:type="dxa"/>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Plafon</w:t>
            </w:r>
          </w:p>
        </w:tc>
      </w:tr>
      <w:tr w:rsidR="006D2AD7" w:rsidRPr="006D2AD7" w:rsidTr="006D2AD7">
        <w:trPr>
          <w:cantSplit/>
          <w:trHeight w:val="227"/>
          <w:jc w:val="center"/>
        </w:trPr>
        <w:tc>
          <w:tcPr>
            <w:tcW w:w="8711" w:type="dxa"/>
            <w:gridSpan w:val="5"/>
            <w:shd w:val="clear" w:color="auto" w:fill="F2F2F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sz w:val="24"/>
                <w:szCs w:val="24"/>
                <w:lang w:val="ro-RO"/>
              </w:rPr>
            </w:pPr>
          </w:p>
        </w:tc>
      </w:tr>
      <w:tr w:rsidR="006D2AD7" w:rsidRPr="006D2AD7" w:rsidTr="006D2AD7">
        <w:trPr>
          <w:cantSplit/>
          <w:trHeight w:val="227"/>
          <w:jc w:val="center"/>
        </w:trPr>
        <w:tc>
          <w:tcPr>
            <w:tcW w:w="2657"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lastRenderedPageBreak/>
              <w:t>Casa ascensor</w:t>
            </w:r>
          </w:p>
        </w:tc>
        <w:tc>
          <w:tcPr>
            <w:tcW w:w="1841" w:type="dxa"/>
            <w:vAlign w:val="center"/>
          </w:tcPr>
          <w:p w:rsidR="006D2AD7" w:rsidRPr="006D2AD7" w:rsidRDefault="006D2AD7" w:rsidP="006D2AD7">
            <w:pPr>
              <w:suppressAutoHyphens/>
              <w:spacing w:after="0" w:line="240" w:lineRule="auto"/>
              <w:ind w:firstLine="99"/>
              <w:jc w:val="both"/>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2,48 mp</w:t>
            </w:r>
          </w:p>
        </w:tc>
        <w:tc>
          <w:tcPr>
            <w:tcW w:w="1141" w:type="dxa"/>
          </w:tcPr>
          <w:p w:rsidR="006D2AD7" w:rsidRPr="006D2AD7" w:rsidRDefault="006D2AD7" w:rsidP="006D2AD7">
            <w:pPr>
              <w:suppressAutoHyphens/>
              <w:spacing w:after="0" w:line="240" w:lineRule="auto"/>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1,75 m</w:t>
            </w:r>
          </w:p>
        </w:tc>
        <w:tc>
          <w:tcPr>
            <w:tcW w:w="1417" w:type="dxa"/>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beton</w:t>
            </w:r>
          </w:p>
        </w:tc>
        <w:tc>
          <w:tcPr>
            <w:tcW w:w="1655" w:type="dxa"/>
          </w:tcPr>
          <w:p w:rsidR="006D2AD7" w:rsidRPr="006D2AD7" w:rsidRDefault="006D2AD7" w:rsidP="006D2AD7">
            <w:pPr>
              <w:tabs>
                <w:tab w:val="left" w:pos="185"/>
              </w:tabs>
              <w:suppressAutoHyphens/>
              <w:spacing w:after="0" w:line="240" w:lineRule="auto"/>
              <w:ind w:firstLine="185"/>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2657"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Canal tehnic</w:t>
            </w:r>
          </w:p>
        </w:tc>
        <w:tc>
          <w:tcPr>
            <w:tcW w:w="1841" w:type="dxa"/>
            <w:vAlign w:val="center"/>
          </w:tcPr>
          <w:p w:rsidR="006D2AD7" w:rsidRPr="006D2AD7" w:rsidRDefault="006D2AD7" w:rsidP="006D2AD7">
            <w:pPr>
              <w:suppressAutoHyphens/>
              <w:spacing w:after="0" w:line="240" w:lineRule="auto"/>
              <w:ind w:firstLine="99"/>
              <w:jc w:val="both"/>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55,75 mp</w:t>
            </w:r>
          </w:p>
        </w:tc>
        <w:tc>
          <w:tcPr>
            <w:tcW w:w="1141" w:type="dxa"/>
          </w:tcPr>
          <w:p w:rsidR="006D2AD7" w:rsidRPr="006D2AD7" w:rsidRDefault="006D2AD7" w:rsidP="006D2AD7">
            <w:pPr>
              <w:suppressAutoHyphens/>
              <w:spacing w:after="0" w:line="240" w:lineRule="auto"/>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1,75 m</w:t>
            </w:r>
          </w:p>
        </w:tc>
        <w:tc>
          <w:tcPr>
            <w:tcW w:w="1417" w:type="dxa"/>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beton</w:t>
            </w:r>
          </w:p>
        </w:tc>
        <w:tc>
          <w:tcPr>
            <w:tcW w:w="1655" w:type="dxa"/>
          </w:tcPr>
          <w:p w:rsidR="006D2AD7" w:rsidRPr="006D2AD7" w:rsidRDefault="006D2AD7" w:rsidP="006D2AD7">
            <w:pPr>
              <w:tabs>
                <w:tab w:val="left" w:pos="185"/>
              </w:tabs>
              <w:suppressAutoHyphens/>
              <w:spacing w:after="0" w:line="240" w:lineRule="auto"/>
              <w:ind w:firstLine="185"/>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2657"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tehnica</w:t>
            </w:r>
          </w:p>
        </w:tc>
        <w:tc>
          <w:tcPr>
            <w:tcW w:w="1841" w:type="dxa"/>
            <w:vAlign w:val="center"/>
          </w:tcPr>
          <w:p w:rsidR="006D2AD7" w:rsidRPr="006D2AD7" w:rsidRDefault="006D2AD7" w:rsidP="006D2AD7">
            <w:pPr>
              <w:suppressAutoHyphens/>
              <w:spacing w:after="0" w:line="240" w:lineRule="auto"/>
              <w:ind w:firstLine="99"/>
              <w:jc w:val="both"/>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16,94 mp</w:t>
            </w:r>
          </w:p>
        </w:tc>
        <w:tc>
          <w:tcPr>
            <w:tcW w:w="1141" w:type="dxa"/>
          </w:tcPr>
          <w:p w:rsidR="006D2AD7" w:rsidRPr="006D2AD7" w:rsidRDefault="006D2AD7" w:rsidP="006D2AD7">
            <w:pPr>
              <w:suppressAutoHyphens/>
              <w:spacing w:after="0" w:line="240" w:lineRule="auto"/>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5,25m</w:t>
            </w:r>
          </w:p>
        </w:tc>
        <w:tc>
          <w:tcPr>
            <w:tcW w:w="1417" w:type="dxa"/>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beton</w:t>
            </w:r>
          </w:p>
        </w:tc>
        <w:tc>
          <w:tcPr>
            <w:tcW w:w="1655" w:type="dxa"/>
          </w:tcPr>
          <w:p w:rsidR="006D2AD7" w:rsidRPr="006D2AD7" w:rsidRDefault="006D2AD7" w:rsidP="006D2AD7">
            <w:pPr>
              <w:tabs>
                <w:tab w:val="left" w:pos="185"/>
              </w:tabs>
              <w:suppressAutoHyphens/>
              <w:spacing w:after="0" w:line="240" w:lineRule="auto"/>
              <w:ind w:firstLine="185"/>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5639" w:type="dxa"/>
            <w:gridSpan w:val="3"/>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color w:val="FF0000"/>
                <w:sz w:val="24"/>
                <w:szCs w:val="24"/>
                <w:lang w:val="ro-RO"/>
              </w:rPr>
            </w:pPr>
          </w:p>
        </w:tc>
        <w:tc>
          <w:tcPr>
            <w:tcW w:w="3072" w:type="dxa"/>
            <w:gridSpan w:val="2"/>
          </w:tcPr>
          <w:p w:rsidR="006D2AD7" w:rsidRPr="006D2AD7" w:rsidRDefault="006D2AD7" w:rsidP="006D2AD7">
            <w:pPr>
              <w:tabs>
                <w:tab w:val="left" w:pos="0"/>
                <w:tab w:val="left" w:pos="90"/>
                <w:tab w:val="left" w:pos="185"/>
                <w:tab w:val="left" w:pos="360"/>
              </w:tabs>
              <w:suppressAutoHyphens/>
              <w:spacing w:after="0" w:line="240" w:lineRule="auto"/>
              <w:ind w:firstLine="106"/>
              <w:jc w:val="both"/>
              <w:rPr>
                <w:rFonts w:asciiTheme="majorHAnsi" w:eastAsia="Times New Roman" w:hAnsiTheme="majorHAnsi" w:cs="Microsoft Sans Serif"/>
                <w:b/>
                <w:color w:val="FF0000"/>
                <w:sz w:val="24"/>
                <w:szCs w:val="24"/>
                <w:lang w:val="ro-RO"/>
              </w:rPr>
            </w:pPr>
          </w:p>
        </w:tc>
      </w:tr>
      <w:tr w:rsidR="006D2AD7" w:rsidRPr="006D2AD7" w:rsidTr="006D2AD7">
        <w:trPr>
          <w:cantSplit/>
          <w:trHeight w:val="227"/>
          <w:jc w:val="center"/>
        </w:trPr>
        <w:tc>
          <w:tcPr>
            <w:tcW w:w="5639" w:type="dxa"/>
            <w:gridSpan w:val="3"/>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construită  totală</w:t>
            </w:r>
          </w:p>
        </w:tc>
        <w:tc>
          <w:tcPr>
            <w:tcW w:w="3072" w:type="dxa"/>
            <w:gridSpan w:val="2"/>
          </w:tcPr>
          <w:p w:rsidR="006D2AD7" w:rsidRPr="006D2AD7" w:rsidRDefault="006D2AD7" w:rsidP="006D2AD7">
            <w:pPr>
              <w:tabs>
                <w:tab w:val="left" w:pos="0"/>
                <w:tab w:val="left" w:pos="90"/>
                <w:tab w:val="left" w:pos="185"/>
                <w:tab w:val="left" w:pos="360"/>
              </w:tabs>
              <w:suppressAutoHyphens/>
              <w:spacing w:after="0" w:line="240" w:lineRule="auto"/>
              <w:ind w:firstLine="106"/>
              <w:jc w:val="both"/>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Ac = 104,67 mp</w:t>
            </w:r>
          </w:p>
        </w:tc>
      </w:tr>
      <w:tr w:rsidR="006D2AD7" w:rsidRPr="006D2AD7" w:rsidTr="006D2AD7">
        <w:trPr>
          <w:cantSplit/>
          <w:trHeight w:val="227"/>
          <w:jc w:val="center"/>
        </w:trPr>
        <w:tc>
          <w:tcPr>
            <w:tcW w:w="5639" w:type="dxa"/>
            <w:gridSpan w:val="3"/>
            <w:vAlign w:val="center"/>
          </w:tcPr>
          <w:p w:rsidR="006D2AD7" w:rsidRPr="006D2AD7" w:rsidRDefault="006D2AD7" w:rsidP="006D2AD7">
            <w:pPr>
              <w:suppressAutoHyphens/>
              <w:spacing w:after="0" w:line="240" w:lineRule="auto"/>
              <w:ind w:firstLine="99"/>
              <w:jc w:val="both"/>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utilă totală</w:t>
            </w:r>
          </w:p>
        </w:tc>
        <w:tc>
          <w:tcPr>
            <w:tcW w:w="3072" w:type="dxa"/>
            <w:gridSpan w:val="2"/>
          </w:tcPr>
          <w:p w:rsidR="006D2AD7" w:rsidRPr="006D2AD7" w:rsidRDefault="006D2AD7" w:rsidP="006D2AD7">
            <w:pPr>
              <w:tabs>
                <w:tab w:val="left" w:pos="0"/>
                <w:tab w:val="left" w:pos="90"/>
                <w:tab w:val="left" w:pos="185"/>
                <w:tab w:val="left" w:pos="360"/>
              </w:tabs>
              <w:suppressAutoHyphens/>
              <w:spacing w:after="0" w:line="240" w:lineRule="auto"/>
              <w:ind w:firstLine="106"/>
              <w:jc w:val="both"/>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Au = 75,17 mp</w:t>
            </w:r>
          </w:p>
        </w:tc>
      </w:tr>
      <w:tr w:rsidR="006D2AD7" w:rsidRPr="006D2AD7" w:rsidTr="006D2AD7">
        <w:trPr>
          <w:cantSplit/>
          <w:trHeight w:val="227"/>
          <w:jc w:val="center"/>
        </w:trPr>
        <w:tc>
          <w:tcPr>
            <w:tcW w:w="5639" w:type="dxa"/>
            <w:gridSpan w:val="3"/>
            <w:vAlign w:val="center"/>
          </w:tcPr>
          <w:p w:rsidR="006D2AD7" w:rsidRPr="006D2AD7" w:rsidRDefault="006D2AD7" w:rsidP="006D2AD7">
            <w:pPr>
              <w:suppressAutoHyphens/>
              <w:spacing w:after="0" w:line="240" w:lineRule="auto"/>
              <w:ind w:firstLine="99"/>
              <w:jc w:val="both"/>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locuibilă totală</w:t>
            </w:r>
          </w:p>
        </w:tc>
        <w:tc>
          <w:tcPr>
            <w:tcW w:w="3072" w:type="dxa"/>
            <w:gridSpan w:val="2"/>
          </w:tcPr>
          <w:p w:rsidR="006D2AD7" w:rsidRPr="006D2AD7" w:rsidRDefault="006D2AD7" w:rsidP="006D2AD7">
            <w:pPr>
              <w:tabs>
                <w:tab w:val="left" w:pos="0"/>
                <w:tab w:val="left" w:pos="90"/>
                <w:tab w:val="left" w:pos="185"/>
                <w:tab w:val="left" w:pos="360"/>
              </w:tabs>
              <w:suppressAutoHyphens/>
              <w:spacing w:after="0" w:line="240" w:lineRule="auto"/>
              <w:ind w:firstLine="106"/>
              <w:jc w:val="both"/>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AL = 0,00 mp</w:t>
            </w:r>
          </w:p>
        </w:tc>
      </w:tr>
      <w:tr w:rsidR="006D2AD7" w:rsidRPr="006D2AD7" w:rsidTr="006D2AD7">
        <w:trPr>
          <w:cantSplit/>
          <w:trHeight w:val="227"/>
          <w:jc w:val="center"/>
        </w:trPr>
        <w:tc>
          <w:tcPr>
            <w:tcW w:w="8711" w:type="dxa"/>
            <w:gridSpan w:val="5"/>
            <w:tcBorders>
              <w:bottom w:val="single" w:sz="4" w:space="0" w:color="auto"/>
            </w:tcBorders>
            <w:vAlign w:val="center"/>
          </w:tcPr>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Arial"/>
                <w:i/>
                <w:iCs/>
                <w:sz w:val="24"/>
                <w:szCs w:val="24"/>
                <w:lang w:val="ro-RO" w:eastAsia="ro-RO"/>
              </w:rPr>
            </w:pPr>
          </w:p>
        </w:tc>
      </w:tr>
      <w:tr w:rsidR="006D2AD7" w:rsidRPr="006D2AD7" w:rsidTr="006D2AD7">
        <w:trPr>
          <w:cantSplit/>
          <w:trHeight w:val="227"/>
          <w:jc w:val="center"/>
        </w:trPr>
        <w:tc>
          <w:tcPr>
            <w:tcW w:w="8711" w:type="dxa"/>
            <w:gridSpan w:val="5"/>
            <w:tcBorders>
              <w:bottom w:val="single" w:sz="4" w:space="0" w:color="auto"/>
            </w:tcBorders>
            <w:vAlign w:val="center"/>
          </w:tcPr>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Arial"/>
                <w:i/>
                <w:iCs/>
                <w:sz w:val="20"/>
                <w:szCs w:val="20"/>
                <w:lang w:val="ro-RO" w:eastAsia="ro-RO"/>
              </w:rPr>
            </w:pPr>
            <w:r w:rsidRPr="006D2AD7">
              <w:rPr>
                <w:rFonts w:asciiTheme="majorHAnsi" w:eastAsia="Times New Roman" w:hAnsiTheme="majorHAnsi" w:cs="Arial"/>
                <w:i/>
                <w:iCs/>
                <w:sz w:val="20"/>
                <w:szCs w:val="20"/>
                <w:lang w:val="ro-RO" w:eastAsia="ro-RO"/>
              </w:rPr>
              <w:t>NOTA:</w:t>
            </w:r>
          </w:p>
          <w:p w:rsidR="006D2AD7" w:rsidRPr="006D2AD7" w:rsidRDefault="006D2AD7" w:rsidP="006D2AD7">
            <w:pPr>
              <w:tabs>
                <w:tab w:val="left" w:pos="0"/>
                <w:tab w:val="left" w:pos="90"/>
                <w:tab w:val="left" w:pos="185"/>
                <w:tab w:val="left" w:pos="360"/>
              </w:tabs>
              <w:suppressAutoHyphens/>
              <w:spacing w:after="0" w:line="240" w:lineRule="auto"/>
              <w:ind w:firstLine="106"/>
              <w:jc w:val="both"/>
              <w:rPr>
                <w:rFonts w:asciiTheme="majorHAnsi" w:eastAsia="Times New Roman" w:hAnsiTheme="majorHAnsi" w:cs="Microsoft Sans Serif"/>
                <w:i/>
                <w:sz w:val="24"/>
                <w:szCs w:val="24"/>
                <w:lang w:val="ro-RO"/>
              </w:rPr>
            </w:pPr>
            <w:r w:rsidRPr="006D2AD7">
              <w:rPr>
                <w:rFonts w:asciiTheme="majorHAnsi" w:eastAsia="Times New Roman" w:hAnsiTheme="majorHAnsi" w:cs="Arial"/>
                <w:i/>
                <w:iCs/>
                <w:sz w:val="20"/>
                <w:szCs w:val="20"/>
                <w:lang w:val="ro-RO" w:eastAsia="ro-RO"/>
              </w:rPr>
              <w:t xml:space="preserve"> In calculul suprafetei desfasurate utilizate pentru determinarea C.U.T., cât și în calculul suprafeței construite pentru determinarea P.OT., aferente parterului, s-a considerat si suprafata construita a camerei tehnice.</w:t>
            </w:r>
          </w:p>
        </w:tc>
      </w:tr>
    </w:tbl>
    <w:p w:rsidR="00475015" w:rsidRPr="007E4149" w:rsidRDefault="00475015" w:rsidP="007E4149">
      <w:pPr>
        <w:autoSpaceDE w:val="0"/>
        <w:autoSpaceDN w:val="0"/>
        <w:adjustRightInd w:val="0"/>
        <w:spacing w:after="0"/>
        <w:jc w:val="both"/>
        <w:rPr>
          <w:rFonts w:asciiTheme="majorHAnsi" w:hAnsiTheme="majorHAnsi" w:cs="Times New Roman"/>
          <w:sz w:val="24"/>
          <w:szCs w:val="24"/>
        </w:rPr>
      </w:pP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55"/>
        <w:gridCol w:w="426"/>
        <w:gridCol w:w="1413"/>
        <w:gridCol w:w="145"/>
        <w:gridCol w:w="997"/>
        <w:gridCol w:w="1415"/>
        <w:gridCol w:w="426"/>
        <w:gridCol w:w="1234"/>
      </w:tblGrid>
      <w:tr w:rsidR="006D2AD7" w:rsidRPr="006D2AD7" w:rsidTr="006D2AD7">
        <w:trPr>
          <w:cantSplit/>
          <w:trHeight w:val="227"/>
          <w:jc w:val="center"/>
        </w:trPr>
        <w:tc>
          <w:tcPr>
            <w:tcW w:w="8711" w:type="dxa"/>
            <w:gridSpan w:val="8"/>
            <w:shd w:val="clear" w:color="auto" w:fill="F2F2F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b/>
                <w:sz w:val="24"/>
                <w:szCs w:val="24"/>
                <w:lang w:val="en-AU"/>
              </w:rPr>
              <w:t>PARTER</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b/>
                <w:sz w:val="24"/>
                <w:szCs w:val="24"/>
                <w:lang w:val="en-AU"/>
              </w:rPr>
              <w:t>Funcțiune</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b/>
                <w:sz w:val="24"/>
                <w:szCs w:val="24"/>
              </w:rPr>
            </w:pPr>
            <w:r w:rsidRPr="006D2AD7">
              <w:rPr>
                <w:rFonts w:asciiTheme="majorHAnsi" w:eastAsia="Times New Roman" w:hAnsiTheme="majorHAnsi" w:cs="Microsoft Sans Serif"/>
                <w:b/>
                <w:sz w:val="24"/>
                <w:szCs w:val="24"/>
                <w:lang w:val="en-AU"/>
              </w:rPr>
              <w:t>Arie utilă (mp</w:t>
            </w:r>
            <w:r w:rsidRPr="006D2AD7">
              <w:rPr>
                <w:rFonts w:asciiTheme="majorHAnsi" w:eastAsia="Times New Roman" w:hAnsiTheme="majorHAnsi" w:cs="Microsoft Sans Serif"/>
                <w:b/>
                <w:sz w:val="24"/>
                <w:szCs w:val="24"/>
              </w:rPr>
              <w:t>)</w:t>
            </w:r>
          </w:p>
        </w:tc>
        <w:tc>
          <w:tcPr>
            <w:tcW w:w="997"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Înălțime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Pardoseală</w:t>
            </w:r>
          </w:p>
        </w:tc>
        <w:tc>
          <w:tcPr>
            <w:tcW w:w="1234"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Plafon</w:t>
            </w:r>
          </w:p>
        </w:tc>
      </w:tr>
      <w:tr w:rsidR="006D2AD7" w:rsidRPr="006D2AD7" w:rsidTr="006D2AD7">
        <w:trPr>
          <w:cantSplit/>
          <w:trHeight w:val="227"/>
          <w:jc w:val="center"/>
        </w:trPr>
        <w:tc>
          <w:tcPr>
            <w:tcW w:w="8711" w:type="dxa"/>
            <w:gridSpan w:val="8"/>
            <w:shd w:val="clear" w:color="auto" w:fill="F2F2F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b/>
                <w:sz w:val="24"/>
                <w:szCs w:val="24"/>
                <w:lang w:val="ro-RO"/>
              </w:rPr>
            </w:pP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Zonă recepție</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72,85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3,23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gresie/placaj piatră naturală</w:t>
            </w:r>
          </w:p>
        </w:tc>
        <w:tc>
          <w:tcPr>
            <w:tcW w:w="1234" w:type="dxa"/>
            <w:vAlign w:val="center"/>
          </w:tcPr>
          <w:p w:rsidR="006D2AD7" w:rsidRPr="006D2AD7" w:rsidRDefault="006D2AD7" w:rsidP="006D2AD7">
            <w:pPr>
              <w:tabs>
                <w:tab w:val="left" w:pos="90"/>
                <w:tab w:val="left" w:pos="185"/>
                <w:tab w:val="left" w:pos="360"/>
              </w:tabs>
              <w:suppressAutoHyphens/>
              <w:spacing w:after="0" w:line="240" w:lineRule="auto"/>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Zonă recepție-birou</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5,00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3,23 m</w:t>
            </w:r>
          </w:p>
        </w:tc>
        <w:tc>
          <w:tcPr>
            <w:tcW w:w="1841" w:type="dxa"/>
            <w:gridSpan w:val="2"/>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gresie/placaj piatră naturală</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Zonă depozitare bagaje</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bookmarkStart w:id="4" w:name="OLE_LINK66"/>
            <w:bookmarkStart w:id="5" w:name="OLE_LINK67"/>
            <w:bookmarkStart w:id="6" w:name="OLE_LINK68"/>
            <w:r w:rsidRPr="006D2AD7">
              <w:rPr>
                <w:rFonts w:asciiTheme="majorHAnsi" w:eastAsia="Times New Roman" w:hAnsiTheme="majorHAnsi" w:cs="Microsoft Sans Serif"/>
                <w:sz w:val="24"/>
                <w:szCs w:val="24"/>
                <w:lang w:val="ro-RO"/>
              </w:rPr>
              <w:t>Au = 16,07 mp</w:t>
            </w:r>
            <w:bookmarkEnd w:id="4"/>
            <w:bookmarkEnd w:id="5"/>
            <w:bookmarkEnd w:id="6"/>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3,23 m</w:t>
            </w:r>
          </w:p>
        </w:tc>
        <w:tc>
          <w:tcPr>
            <w:tcW w:w="1841" w:type="dxa"/>
            <w:gridSpan w:val="2"/>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gresie/placaj piatră naturală</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2,18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bookmarkStart w:id="7" w:name="OLE_LINK75"/>
            <w:bookmarkStart w:id="8" w:name="OLE_LINK76"/>
            <w:bookmarkStart w:id="9" w:name="OLE_LINK77"/>
            <w:r w:rsidRPr="006D2AD7">
              <w:rPr>
                <w:rFonts w:asciiTheme="majorHAnsi" w:eastAsia="Times New Roman" w:hAnsiTheme="majorHAnsi" w:cs="Microsoft Sans Serif"/>
                <w:sz w:val="24"/>
                <w:szCs w:val="24"/>
                <w:lang w:val="ro-RO"/>
              </w:rPr>
              <w:t xml:space="preserve">Grup sanitar </w:t>
            </w:r>
            <w:bookmarkEnd w:id="7"/>
            <w:bookmarkEnd w:id="8"/>
            <w:bookmarkEnd w:id="9"/>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3,23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bookmarkStart w:id="10" w:name="_Hlk1005943"/>
            <w:r w:rsidRPr="006D2AD7">
              <w:rPr>
                <w:rFonts w:asciiTheme="majorHAnsi" w:eastAsia="Times New Roman" w:hAnsiTheme="majorHAnsi" w:cs="Microsoft Sans Serif"/>
                <w:sz w:val="24"/>
                <w:szCs w:val="24"/>
                <w:lang w:val="ro-RO"/>
              </w:rPr>
              <w:t>Cameră de detecție</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1,71mp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3,23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Microsoft Sans Serif"/>
                <w:sz w:val="24"/>
                <w:szCs w:val="24"/>
                <w:lang w:val="ro-RO"/>
              </w:rPr>
            </w:pP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bookmarkStart w:id="11" w:name="_Hlk1005964"/>
            <w:bookmarkEnd w:id="10"/>
            <w:r w:rsidRPr="006D2AD7">
              <w:rPr>
                <w:rFonts w:asciiTheme="majorHAnsi" w:eastAsia="Times New Roman" w:hAnsiTheme="majorHAnsi" w:cs="Microsoft Sans Serif"/>
                <w:sz w:val="24"/>
                <w:szCs w:val="24"/>
                <w:lang w:val="ro-RO"/>
              </w:rPr>
              <w:t>Grup sanitar bărbați</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4,38mp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3,23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Microsoft Sans Serif"/>
                <w:sz w:val="24"/>
                <w:szCs w:val="24"/>
                <w:lang w:val="ro-RO"/>
              </w:rPr>
            </w:pPr>
          </w:p>
        </w:tc>
      </w:tr>
      <w:bookmarkEnd w:id="11"/>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Grup sanitar femei</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5,17mp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3,23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Microsoft Sans Serif"/>
                <w:sz w:val="24"/>
                <w:szCs w:val="24"/>
                <w:lang w:val="ro-RO"/>
              </w:rPr>
            </w:pP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Casa ascensor</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2,48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3,23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bookmarkStart w:id="12" w:name="_Hlk1005907"/>
            <w:r w:rsidRPr="006D2AD7">
              <w:rPr>
                <w:rFonts w:asciiTheme="majorHAnsi" w:eastAsia="Times New Roman" w:hAnsiTheme="majorHAnsi" w:cs="Microsoft Sans Serif"/>
                <w:sz w:val="24"/>
                <w:szCs w:val="24"/>
                <w:lang w:val="ro-RO"/>
              </w:rPr>
              <w:t>Hol+Casa scarii</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15,40mp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3,23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gresie/placaj piatră naturală</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bookmarkEnd w:id="12"/>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*Oficiu servire</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14,28mp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3,23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Sala de mese+zona autoservire</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84,65mp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3,23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gresie/placaj piatră naturală</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Hol</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18,57mp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3,23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gresie/placaj piatră naturală</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1-pers. cu dizabilitati</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15,72mp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3,23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3,71mp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3,23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bookmarkStart w:id="13" w:name="_Hlk1005858"/>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2,18mp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bookmarkEnd w:id="13"/>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Spălătorie</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16,22mp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3,23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bookmarkStart w:id="14" w:name="OLE_LINK84"/>
            <w:bookmarkStart w:id="15" w:name="OLE_LINK85"/>
            <w:bookmarkStart w:id="16" w:name="OLE_LINK86"/>
            <w:bookmarkStart w:id="17" w:name="OLE_LINK87"/>
            <w:r w:rsidRPr="006D2AD7">
              <w:rPr>
                <w:rFonts w:asciiTheme="majorHAnsi" w:eastAsia="Times New Roman" w:hAnsiTheme="majorHAnsi" w:cs="Microsoft Sans Serif"/>
                <w:sz w:val="24"/>
                <w:szCs w:val="24"/>
                <w:lang w:val="ro-RO"/>
              </w:rPr>
              <w:t>Grup sanitar+vestiar femei</w:t>
            </w:r>
            <w:bookmarkEnd w:id="14"/>
            <w:bookmarkEnd w:id="15"/>
            <w:bookmarkEnd w:id="16"/>
            <w:bookmarkEnd w:id="17"/>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3,23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bookmarkStart w:id="18" w:name="OLE_LINK82"/>
            <w:bookmarkStart w:id="19" w:name="OLE_LINK83"/>
            <w:r w:rsidRPr="006D2AD7">
              <w:rPr>
                <w:rFonts w:asciiTheme="majorHAnsi" w:eastAsia="Times New Roman" w:hAnsiTheme="majorHAnsi" w:cs="Microsoft Sans Serif"/>
                <w:sz w:val="24"/>
                <w:szCs w:val="24"/>
                <w:lang w:val="ro-RO"/>
              </w:rPr>
              <w:t>gresie</w:t>
            </w:r>
            <w:bookmarkEnd w:id="18"/>
            <w:bookmarkEnd w:id="19"/>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2,18mp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lastRenderedPageBreak/>
              <w:t>Uscător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16,21mp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3,23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Grup sanitar+vestiar bărbați</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3,23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Rampa persoane cu dizabilitati</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5,71mp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8711" w:type="dxa"/>
            <w:gridSpan w:val="8"/>
            <w:vAlign w:val="center"/>
          </w:tcPr>
          <w:p w:rsidR="006D2AD7" w:rsidRPr="006D2AD7" w:rsidRDefault="006D2AD7" w:rsidP="006D2AD7">
            <w:pPr>
              <w:autoSpaceDE w:val="0"/>
              <w:autoSpaceDN w:val="0"/>
              <w:adjustRightInd w:val="0"/>
              <w:spacing w:after="0" w:line="240" w:lineRule="auto"/>
              <w:ind w:firstLine="140"/>
              <w:rPr>
                <w:rFonts w:asciiTheme="majorHAnsi" w:eastAsia="Times New Roman" w:hAnsiTheme="majorHAnsi" w:cs="Microsoft Sans Serif"/>
                <w:sz w:val="24"/>
                <w:szCs w:val="24"/>
                <w:lang w:val="ro-RO"/>
              </w:rPr>
            </w:pP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(NOTA)  S. construita parter care genereaza P.O.T.</w:t>
            </w:r>
          </w:p>
        </w:tc>
        <w:tc>
          <w:tcPr>
            <w:tcW w:w="3075" w:type="dxa"/>
            <w:gridSpan w:val="3"/>
            <w:vAlign w:val="center"/>
          </w:tcPr>
          <w:p w:rsidR="006D2AD7" w:rsidRPr="006D2AD7" w:rsidRDefault="006D2AD7" w:rsidP="006D2AD7">
            <w:pPr>
              <w:autoSpaceDE w:val="0"/>
              <w:autoSpaceDN w:val="0"/>
              <w:adjustRightInd w:val="0"/>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 xml:space="preserve">Ac = </w:t>
            </w:r>
            <w:r w:rsidRPr="006D2AD7">
              <w:rPr>
                <w:rFonts w:asciiTheme="majorHAnsi" w:eastAsia="Times New Roman" w:hAnsiTheme="majorHAnsi" w:cs="Arial"/>
                <w:i/>
                <w:sz w:val="24"/>
                <w:szCs w:val="24"/>
                <w:lang w:val="ro-RO" w:eastAsia="ro-RO"/>
              </w:rPr>
              <w:t>378,76mp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(NOTA) S. construita parter care genereaza C.U.T.</w:t>
            </w:r>
          </w:p>
        </w:tc>
        <w:tc>
          <w:tcPr>
            <w:tcW w:w="3075" w:type="dxa"/>
            <w:gridSpan w:val="3"/>
            <w:vAlign w:val="center"/>
          </w:tcPr>
          <w:p w:rsidR="006D2AD7" w:rsidRPr="006D2AD7" w:rsidRDefault="006D2AD7" w:rsidP="006D2AD7">
            <w:pPr>
              <w:autoSpaceDE w:val="0"/>
              <w:autoSpaceDN w:val="0"/>
              <w:adjustRightInd w:val="0"/>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 xml:space="preserve">Ac = </w:t>
            </w:r>
            <w:r w:rsidRPr="006D2AD7">
              <w:rPr>
                <w:rFonts w:asciiTheme="majorHAnsi" w:eastAsia="Times New Roman" w:hAnsiTheme="majorHAnsi" w:cs="Arial"/>
                <w:i/>
                <w:sz w:val="24"/>
                <w:szCs w:val="24"/>
                <w:lang w:val="ro-RO" w:eastAsia="ro-RO"/>
              </w:rPr>
              <w:t>378,76mp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 xml:space="preserve">S. construita parter (exclusiv balcoane/terase) </w:t>
            </w:r>
          </w:p>
        </w:tc>
        <w:tc>
          <w:tcPr>
            <w:tcW w:w="3075" w:type="dxa"/>
            <w:gridSpan w:val="3"/>
            <w:vAlign w:val="center"/>
          </w:tcPr>
          <w:p w:rsidR="006D2AD7" w:rsidRPr="006D2AD7" w:rsidRDefault="006D2AD7" w:rsidP="006D2AD7">
            <w:pPr>
              <w:autoSpaceDE w:val="0"/>
              <w:autoSpaceDN w:val="0"/>
              <w:adjustRightInd w:val="0"/>
              <w:spacing w:after="0" w:line="240" w:lineRule="auto"/>
              <w:rPr>
                <w:rFonts w:asciiTheme="majorHAnsi" w:eastAsia="Times New Roman" w:hAnsiTheme="majorHAnsi" w:cs="Arial"/>
                <w:i/>
                <w:sz w:val="24"/>
                <w:szCs w:val="24"/>
                <w:lang w:val="ro-RO" w:eastAsia="ro-RO"/>
              </w:rPr>
            </w:pPr>
            <w:r w:rsidRPr="006D2AD7">
              <w:rPr>
                <w:rFonts w:asciiTheme="majorHAnsi" w:eastAsia="Times New Roman" w:hAnsiTheme="majorHAnsi" w:cs="Microsoft Sans Serif"/>
                <w:i/>
                <w:sz w:val="24"/>
                <w:szCs w:val="24"/>
                <w:lang w:val="ro-RO"/>
              </w:rPr>
              <w:t xml:space="preserve">Ac = </w:t>
            </w:r>
            <w:r w:rsidRPr="006D2AD7">
              <w:rPr>
                <w:rFonts w:asciiTheme="majorHAnsi" w:eastAsia="Times New Roman" w:hAnsiTheme="majorHAnsi" w:cs="Arial"/>
                <w:i/>
                <w:sz w:val="24"/>
                <w:szCs w:val="24"/>
                <w:lang w:val="ro-RO" w:eastAsia="ro-RO"/>
              </w:rPr>
              <w:t>378,76mp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 xml:space="preserve">S. construita parter (inclusiv balcoane/terase) </w:t>
            </w:r>
          </w:p>
        </w:tc>
        <w:tc>
          <w:tcPr>
            <w:tcW w:w="3075" w:type="dxa"/>
            <w:gridSpan w:val="3"/>
            <w:vAlign w:val="center"/>
          </w:tcPr>
          <w:p w:rsidR="006D2AD7" w:rsidRPr="006D2AD7" w:rsidRDefault="006D2AD7" w:rsidP="006D2AD7">
            <w:pPr>
              <w:autoSpaceDE w:val="0"/>
              <w:autoSpaceDN w:val="0"/>
              <w:adjustRightInd w:val="0"/>
              <w:spacing w:after="0" w:line="240" w:lineRule="auto"/>
              <w:rPr>
                <w:rFonts w:asciiTheme="majorHAnsi" w:eastAsia="Times New Roman" w:hAnsiTheme="majorHAnsi" w:cs="Arial"/>
                <w:i/>
                <w:sz w:val="24"/>
                <w:szCs w:val="24"/>
                <w:lang w:val="ro-RO" w:eastAsia="ro-RO"/>
              </w:rPr>
            </w:pPr>
            <w:r w:rsidRPr="006D2AD7">
              <w:rPr>
                <w:rFonts w:asciiTheme="majorHAnsi" w:eastAsia="Times New Roman" w:hAnsiTheme="majorHAnsi" w:cs="Microsoft Sans Serif"/>
                <w:i/>
                <w:sz w:val="24"/>
                <w:szCs w:val="24"/>
                <w:lang w:val="ro-RO"/>
              </w:rPr>
              <w:t>Ac = 392,90</w:t>
            </w:r>
            <w:r w:rsidRPr="006D2AD7">
              <w:rPr>
                <w:rFonts w:asciiTheme="majorHAnsi" w:eastAsia="Times New Roman" w:hAnsiTheme="majorHAnsi" w:cs="Arial"/>
                <w:i/>
                <w:sz w:val="24"/>
                <w:szCs w:val="24"/>
                <w:lang w:val="ro-RO" w:eastAsia="ro-RO"/>
              </w:rPr>
              <w:t>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utilă parter (exclusiv balcoane/terase)</w:t>
            </w:r>
          </w:p>
        </w:tc>
        <w:tc>
          <w:tcPr>
            <w:tcW w:w="3075" w:type="dxa"/>
            <w:gridSpan w:val="3"/>
            <w:vAlign w:val="center"/>
          </w:tcPr>
          <w:p w:rsidR="006D2AD7" w:rsidRPr="006D2AD7" w:rsidRDefault="006D2AD7" w:rsidP="006D2AD7">
            <w:pPr>
              <w:tabs>
                <w:tab w:val="left" w:pos="185"/>
              </w:tabs>
              <w:suppressAutoHyphens/>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Au = 302,31 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utilă parter (inclusiv balcoane/terase)</w:t>
            </w:r>
          </w:p>
        </w:tc>
        <w:tc>
          <w:tcPr>
            <w:tcW w:w="3075" w:type="dxa"/>
            <w:gridSpan w:val="3"/>
            <w:vAlign w:val="center"/>
          </w:tcPr>
          <w:p w:rsidR="006D2AD7" w:rsidRPr="006D2AD7" w:rsidRDefault="006D2AD7" w:rsidP="006D2AD7">
            <w:pPr>
              <w:tabs>
                <w:tab w:val="left" w:pos="185"/>
              </w:tabs>
              <w:suppressAutoHyphens/>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Au = 314,36 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locuibilă parter</w:t>
            </w:r>
          </w:p>
        </w:tc>
        <w:tc>
          <w:tcPr>
            <w:tcW w:w="3075" w:type="dxa"/>
            <w:gridSpan w:val="3"/>
            <w:vAlign w:val="center"/>
          </w:tcPr>
          <w:p w:rsidR="006D2AD7" w:rsidRPr="006D2AD7" w:rsidRDefault="006D2AD7" w:rsidP="006D2AD7">
            <w:pPr>
              <w:tabs>
                <w:tab w:val="left" w:pos="185"/>
              </w:tabs>
              <w:suppressAutoHyphens/>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AL = 15,72mp</w:t>
            </w:r>
          </w:p>
        </w:tc>
      </w:tr>
      <w:tr w:rsidR="006D2AD7" w:rsidRPr="006D2AD7" w:rsidTr="006D2AD7">
        <w:trPr>
          <w:cantSplit/>
          <w:trHeight w:val="227"/>
          <w:jc w:val="center"/>
        </w:trPr>
        <w:tc>
          <w:tcPr>
            <w:tcW w:w="8711" w:type="dxa"/>
            <w:gridSpan w:val="8"/>
            <w:vAlign w:val="center"/>
          </w:tcPr>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Arial"/>
                <w:i/>
                <w:iCs/>
                <w:sz w:val="20"/>
                <w:szCs w:val="20"/>
                <w:lang w:val="ro-RO" w:eastAsia="ro-RO"/>
              </w:rPr>
            </w:pPr>
            <w:r w:rsidRPr="006D2AD7">
              <w:rPr>
                <w:rFonts w:asciiTheme="majorHAnsi" w:eastAsia="Times New Roman" w:hAnsiTheme="majorHAnsi" w:cs="Arial"/>
                <w:i/>
                <w:iCs/>
                <w:sz w:val="20"/>
                <w:szCs w:val="20"/>
                <w:lang w:val="ro-RO" w:eastAsia="ro-RO"/>
              </w:rPr>
              <w:t>NOTA:</w:t>
            </w:r>
          </w:p>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Arial"/>
                <w:i/>
                <w:iCs/>
                <w:sz w:val="20"/>
                <w:szCs w:val="20"/>
                <w:lang w:val="ro-RO" w:eastAsia="ro-RO"/>
              </w:rPr>
            </w:pPr>
            <w:r w:rsidRPr="006D2AD7">
              <w:rPr>
                <w:rFonts w:asciiTheme="majorHAnsi" w:eastAsia="Times New Roman" w:hAnsiTheme="majorHAnsi" w:cs="Arial"/>
                <w:i/>
                <w:iCs/>
                <w:sz w:val="20"/>
                <w:szCs w:val="20"/>
                <w:lang w:val="ro-RO" w:eastAsia="ro-RO"/>
              </w:rPr>
              <w:t xml:space="preserve"> In calculul suprafetei desfasurate utilizate pentru determinarea C.U.T., cât și în calculul suprafeței construite pentru determinarea P.OT. aferente parterului, s-a considerat si suprafata construita a camerei tehnice.</w:t>
            </w:r>
          </w:p>
        </w:tc>
      </w:tr>
      <w:tr w:rsidR="006D2AD7" w:rsidRPr="006D2AD7" w:rsidTr="006D2AD7">
        <w:trPr>
          <w:cantSplit/>
          <w:trHeight w:val="213"/>
          <w:jc w:val="center"/>
        </w:trPr>
        <w:tc>
          <w:tcPr>
            <w:tcW w:w="8711" w:type="dxa"/>
            <w:gridSpan w:val="8"/>
            <w:tcBorders>
              <w:top w:val="nil"/>
              <w:left w:val="nil"/>
              <w:bottom w:val="nil"/>
              <w:right w:val="nil"/>
            </w:tcBorders>
            <w:shd w:val="clear" w:color="auto" w:fill="auto"/>
            <w:vAlign w:val="center"/>
          </w:tcPr>
          <w:p w:rsidR="006D2AD7" w:rsidRPr="006D2AD7" w:rsidRDefault="006D2AD7" w:rsidP="006D2AD7">
            <w:pPr>
              <w:suppressAutoHyphens/>
              <w:spacing w:after="0" w:line="240" w:lineRule="auto"/>
              <w:rPr>
                <w:rFonts w:asciiTheme="majorHAnsi" w:eastAsia="Times New Roman" w:hAnsiTheme="majorHAnsi" w:cs="Microsoft Sans Serif"/>
                <w:b/>
                <w:color w:val="FF0000"/>
                <w:sz w:val="20"/>
                <w:szCs w:val="20"/>
                <w:lang w:val="ro-RO"/>
              </w:rPr>
            </w:pPr>
          </w:p>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Microsoft Sans Serif"/>
                <w:b/>
                <w:i/>
                <w:color w:val="FF0000"/>
                <w:sz w:val="20"/>
                <w:szCs w:val="20"/>
                <w:lang w:val="ro-RO"/>
              </w:rPr>
            </w:pPr>
            <w:r w:rsidRPr="006D2AD7">
              <w:rPr>
                <w:rFonts w:asciiTheme="majorHAnsi" w:eastAsia="Times New Roman" w:hAnsiTheme="majorHAnsi" w:cs="Arial"/>
                <w:i/>
                <w:iCs/>
                <w:sz w:val="20"/>
                <w:szCs w:val="20"/>
                <w:lang w:val="ro-RO" w:eastAsia="ro-RO"/>
              </w:rPr>
              <w:t>*Oficiu de servire de la nivelul parterului nu este utilizat pentru gătitul mâncării, utilizându-se un sistem de catering. Acest oficiu servește strict la tăierea, aranjarea platourilor și ca spațiu de depozitare temporară a alimentelor.</w:t>
            </w:r>
          </w:p>
        </w:tc>
      </w:tr>
      <w:tr w:rsidR="006D2AD7" w:rsidRPr="006D2AD7" w:rsidTr="006D2AD7">
        <w:trPr>
          <w:cantSplit/>
          <w:trHeight w:val="213"/>
          <w:jc w:val="center"/>
        </w:trPr>
        <w:tc>
          <w:tcPr>
            <w:tcW w:w="8711" w:type="dxa"/>
            <w:gridSpan w:val="8"/>
            <w:tcBorders>
              <w:top w:val="nil"/>
              <w:left w:val="nil"/>
              <w:bottom w:val="single" w:sz="4" w:space="0" w:color="auto"/>
              <w:right w:val="nil"/>
            </w:tcBorders>
            <w:shd w:val="clear" w:color="auto" w:fill="auto"/>
            <w:vAlign w:val="center"/>
          </w:tcPr>
          <w:p w:rsidR="006D2AD7" w:rsidRPr="006D2AD7" w:rsidRDefault="006D2AD7" w:rsidP="006D2AD7">
            <w:pPr>
              <w:suppressAutoHyphens/>
              <w:spacing w:after="0" w:line="240" w:lineRule="auto"/>
              <w:rPr>
                <w:rFonts w:asciiTheme="majorHAnsi" w:eastAsia="Times New Roman" w:hAnsiTheme="majorHAnsi" w:cs="Microsoft Sans Serif"/>
                <w:b/>
                <w:color w:val="FF0000"/>
                <w:sz w:val="24"/>
                <w:szCs w:val="24"/>
                <w:lang w:val="ro-RO"/>
              </w:rPr>
            </w:pPr>
          </w:p>
        </w:tc>
      </w:tr>
      <w:tr w:rsidR="006D2AD7" w:rsidRPr="006D2AD7" w:rsidTr="006D2AD7">
        <w:trPr>
          <w:cantSplit/>
          <w:trHeight w:val="213"/>
          <w:jc w:val="center"/>
        </w:trPr>
        <w:tc>
          <w:tcPr>
            <w:tcW w:w="8711" w:type="dxa"/>
            <w:gridSpan w:val="8"/>
            <w:tcBorders>
              <w:top w:val="single" w:sz="4" w:space="0" w:color="auto"/>
            </w:tcBorders>
            <w:shd w:val="clear" w:color="auto" w:fill="F2F2F2"/>
            <w:vAlign w:val="center"/>
          </w:tcPr>
          <w:p w:rsidR="006D2AD7" w:rsidRPr="006D2AD7" w:rsidRDefault="006D2AD7" w:rsidP="006D2AD7">
            <w:pPr>
              <w:suppressAutoHyphens/>
              <w:spacing w:after="0" w:line="240" w:lineRule="auto"/>
              <w:ind w:firstLine="106"/>
              <w:rPr>
                <w:rFonts w:asciiTheme="majorHAnsi" w:eastAsia="Times New Roman" w:hAnsiTheme="majorHAnsi" w:cs="Microsoft Sans Serif"/>
                <w:b/>
                <w:sz w:val="24"/>
                <w:szCs w:val="24"/>
                <w:lang w:val="ro-RO"/>
              </w:rPr>
            </w:pPr>
            <w:bookmarkStart w:id="20" w:name="_Hlk1006545"/>
            <w:r w:rsidRPr="006D2AD7">
              <w:rPr>
                <w:rFonts w:asciiTheme="majorHAnsi" w:eastAsia="Times New Roman" w:hAnsiTheme="majorHAnsi" w:cs="Microsoft Sans Serif"/>
                <w:b/>
                <w:sz w:val="24"/>
                <w:szCs w:val="24"/>
                <w:lang w:val="ro-RO"/>
              </w:rPr>
              <w:t>ETAJ 1</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b/>
                <w:sz w:val="24"/>
                <w:szCs w:val="24"/>
                <w:lang w:val="en-AU"/>
              </w:rPr>
              <w:t>Funcțiune</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b/>
                <w:sz w:val="24"/>
                <w:szCs w:val="24"/>
              </w:rPr>
            </w:pPr>
            <w:r w:rsidRPr="006D2AD7">
              <w:rPr>
                <w:rFonts w:asciiTheme="majorHAnsi" w:eastAsia="Times New Roman" w:hAnsiTheme="majorHAnsi" w:cs="Microsoft Sans Serif"/>
                <w:b/>
                <w:sz w:val="24"/>
                <w:szCs w:val="24"/>
                <w:lang w:val="en-AU"/>
              </w:rPr>
              <w:t>Arie utilă (mp</w:t>
            </w:r>
            <w:r w:rsidRPr="006D2AD7">
              <w:rPr>
                <w:rFonts w:asciiTheme="majorHAnsi" w:eastAsia="Times New Roman" w:hAnsiTheme="majorHAnsi" w:cs="Microsoft Sans Serif"/>
                <w:b/>
                <w:sz w:val="24"/>
                <w:szCs w:val="24"/>
              </w:rPr>
              <w:t>)</w:t>
            </w:r>
          </w:p>
        </w:tc>
        <w:tc>
          <w:tcPr>
            <w:tcW w:w="997"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Înălțime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Pardoseală</w:t>
            </w:r>
          </w:p>
        </w:tc>
        <w:tc>
          <w:tcPr>
            <w:tcW w:w="1234"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Plafon</w:t>
            </w:r>
          </w:p>
        </w:tc>
      </w:tr>
      <w:tr w:rsidR="006D2AD7" w:rsidRPr="006D2AD7" w:rsidTr="006D2AD7">
        <w:trPr>
          <w:cantSplit/>
          <w:trHeight w:val="227"/>
          <w:jc w:val="center"/>
        </w:trPr>
        <w:tc>
          <w:tcPr>
            <w:tcW w:w="8711" w:type="dxa"/>
            <w:gridSpan w:val="8"/>
            <w:shd w:val="clear" w:color="auto" w:fill="F2F2F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en-AU"/>
              </w:rPr>
              <w:t>*Apartament 1 – AP1 – nu intr</w:t>
            </w:r>
            <w:r w:rsidRPr="006D2AD7">
              <w:rPr>
                <w:rFonts w:asciiTheme="majorHAnsi" w:eastAsia="Times New Roman" w:hAnsiTheme="majorHAnsi" w:cs="Microsoft Sans Serif"/>
                <w:b/>
                <w:sz w:val="24"/>
                <w:szCs w:val="24"/>
                <w:lang w:val="ro-RO"/>
              </w:rPr>
              <w:t>ă</w:t>
            </w:r>
            <w:r w:rsidRPr="006D2AD7">
              <w:rPr>
                <w:rFonts w:asciiTheme="majorHAnsi" w:eastAsia="Times New Roman" w:hAnsiTheme="majorHAnsi" w:cs="Microsoft Sans Serif"/>
                <w:b/>
                <w:sz w:val="24"/>
                <w:szCs w:val="24"/>
                <w:lang w:val="en-AU"/>
              </w:rPr>
              <w:t xml:space="preserve"> in circuitul turistic</w:t>
            </w:r>
          </w:p>
        </w:tc>
      </w:tr>
      <w:tr w:rsidR="006D2AD7" w:rsidRPr="006D2AD7" w:rsidTr="006D2AD7">
        <w:trPr>
          <w:cantSplit/>
          <w:trHeight w:val="227"/>
          <w:jc w:val="center"/>
        </w:trPr>
        <w:tc>
          <w:tcPr>
            <w:tcW w:w="8711" w:type="dxa"/>
            <w:gridSpan w:val="8"/>
            <w:vAlign w:val="center"/>
          </w:tcPr>
          <w:p w:rsidR="006D2AD7" w:rsidRPr="006D2AD7" w:rsidRDefault="006D2AD7" w:rsidP="006D2AD7">
            <w:pPr>
              <w:tabs>
                <w:tab w:val="left" w:pos="0"/>
                <w:tab w:val="left" w:pos="90"/>
                <w:tab w:val="left" w:pos="185"/>
                <w:tab w:val="left" w:pos="360"/>
              </w:tabs>
              <w:suppressAutoHyphens/>
              <w:spacing w:after="0"/>
              <w:ind w:firstLine="709"/>
              <w:jc w:val="both"/>
              <w:rPr>
                <w:rFonts w:asciiTheme="majorHAnsi" w:eastAsia="Times New Roman" w:hAnsiTheme="majorHAnsi" w:cs="Microsoft Sans Serif"/>
                <w:i/>
                <w:sz w:val="20"/>
                <w:szCs w:val="20"/>
                <w:lang w:val="en-AU"/>
              </w:rPr>
            </w:pPr>
            <w:r w:rsidRPr="006D2AD7">
              <w:rPr>
                <w:rFonts w:asciiTheme="majorHAnsi" w:eastAsia="Times New Roman" w:hAnsiTheme="majorHAnsi" w:cs="Microsoft Sans Serif"/>
                <w:i/>
                <w:sz w:val="20"/>
                <w:szCs w:val="20"/>
                <w:lang w:val="en-AU"/>
              </w:rPr>
              <w:t>*Apartamentul la nivelul etajului 1 nu va fi inclus în circuitul turistic, acesta fiind proprietate individuală cu funcțiune strictă de locuire, asigurându-se spații cu funcțiuni specifice de locuit.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Hol + spațiu de depozitare</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3,66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Grup sanitar</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3,86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Bucătărie</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6,04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Living + loc de luat masa</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19,85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vAlign w:val="center"/>
          </w:tcPr>
          <w:p w:rsidR="006D2AD7" w:rsidRPr="006D2AD7" w:rsidRDefault="006D2AD7" w:rsidP="006D2AD7">
            <w:pPr>
              <w:tabs>
                <w:tab w:val="left" w:pos="90"/>
                <w:tab w:val="left" w:pos="185"/>
                <w:tab w:val="left" w:pos="360"/>
              </w:tabs>
              <w:suppressAutoHyphens/>
              <w:spacing w:after="0" w:line="240" w:lineRule="auto"/>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Dormitor</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19,15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vAlign w:val="center"/>
          </w:tcPr>
          <w:p w:rsidR="006D2AD7" w:rsidRPr="006D2AD7" w:rsidRDefault="006D2AD7" w:rsidP="006D2AD7">
            <w:pPr>
              <w:tabs>
                <w:tab w:val="left" w:pos="90"/>
                <w:tab w:val="left" w:pos="185"/>
                <w:tab w:val="left" w:pos="360"/>
              </w:tabs>
              <w:suppressAutoHyphens/>
              <w:spacing w:after="0" w:line="240" w:lineRule="auto"/>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Grup sanitar</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3,45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11,30 mp</w:t>
            </w:r>
          </w:p>
        </w:tc>
        <w:tc>
          <w:tcPr>
            <w:tcW w:w="997" w:type="dxa"/>
            <w:vAlign w:val="center"/>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2,64 mp</w:t>
            </w:r>
          </w:p>
        </w:tc>
        <w:tc>
          <w:tcPr>
            <w:tcW w:w="997" w:type="dxa"/>
            <w:vAlign w:val="center"/>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8711" w:type="dxa"/>
            <w:gridSpan w:val="8"/>
            <w:shd w:val="clear" w:color="auto" w:fill="F2F2F2"/>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Hol</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43,20mp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gresie/placaj piatră naturală</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1,97 mp</w:t>
            </w:r>
          </w:p>
        </w:tc>
        <w:tc>
          <w:tcPr>
            <w:tcW w:w="997" w:type="dxa"/>
            <w:vAlign w:val="center"/>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6,03 mp</w:t>
            </w:r>
          </w:p>
        </w:tc>
        <w:tc>
          <w:tcPr>
            <w:tcW w:w="997" w:type="dxa"/>
            <w:vAlign w:val="center"/>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lastRenderedPageBreak/>
              <w:t>Terasa necirculabila</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10,60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Oficiu camerista</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5,00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Casa ascensor</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2,48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Hol+Casa scarii</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15,09mp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gresie/placaj piatră naturală</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16,07mp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2,18mp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16,07mp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2,18mp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3</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16,19mp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3-grup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2,18mp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4</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16,19mp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4-grup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1,11mp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5</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17,75mp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5-grup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6</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16,07mp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6-grup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7</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16,19mp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7-grup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8</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16,19mp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8-grup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9</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16,10mp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9-grup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3,51mp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10,49mp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8711" w:type="dxa"/>
            <w:gridSpan w:val="8"/>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Microsoft Sans Serif"/>
                <w:sz w:val="24"/>
                <w:szCs w:val="24"/>
                <w:lang w:val="ro-RO"/>
              </w:rPr>
            </w:pP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 construita etj. 1 care genereaza C.U.T.</w:t>
            </w:r>
          </w:p>
        </w:tc>
        <w:tc>
          <w:tcPr>
            <w:tcW w:w="3075" w:type="dxa"/>
            <w:gridSpan w:val="3"/>
            <w:vAlign w:val="center"/>
          </w:tcPr>
          <w:p w:rsidR="006D2AD7" w:rsidRPr="006D2AD7" w:rsidRDefault="006D2AD7" w:rsidP="006D2AD7">
            <w:pPr>
              <w:autoSpaceDE w:val="0"/>
              <w:autoSpaceDN w:val="0"/>
              <w:adjustRightInd w:val="0"/>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 xml:space="preserve">Ac = </w:t>
            </w:r>
            <w:r w:rsidRPr="006D2AD7">
              <w:rPr>
                <w:rFonts w:asciiTheme="majorHAnsi" w:eastAsia="Times New Roman" w:hAnsiTheme="majorHAnsi" w:cs="Arial"/>
                <w:i/>
                <w:sz w:val="24"/>
                <w:szCs w:val="24"/>
                <w:lang w:val="ro-RO" w:eastAsia="ro-RO"/>
              </w:rPr>
              <w:t>364,32mp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 xml:space="preserve">S. construita etj. 1  (exclusiv balcoane/terase) </w:t>
            </w:r>
          </w:p>
        </w:tc>
        <w:tc>
          <w:tcPr>
            <w:tcW w:w="3075" w:type="dxa"/>
            <w:gridSpan w:val="3"/>
            <w:vAlign w:val="center"/>
          </w:tcPr>
          <w:p w:rsidR="006D2AD7" w:rsidRPr="006D2AD7" w:rsidRDefault="006D2AD7" w:rsidP="006D2AD7">
            <w:pPr>
              <w:autoSpaceDE w:val="0"/>
              <w:autoSpaceDN w:val="0"/>
              <w:adjustRightInd w:val="0"/>
              <w:spacing w:after="0" w:line="240" w:lineRule="auto"/>
              <w:rPr>
                <w:rFonts w:asciiTheme="majorHAnsi" w:eastAsia="Times New Roman" w:hAnsiTheme="majorHAnsi" w:cs="Arial"/>
                <w:i/>
                <w:sz w:val="24"/>
                <w:szCs w:val="24"/>
                <w:lang w:val="ro-RO" w:eastAsia="ro-RO"/>
              </w:rPr>
            </w:pPr>
            <w:r w:rsidRPr="006D2AD7">
              <w:rPr>
                <w:rFonts w:asciiTheme="majorHAnsi" w:eastAsia="Times New Roman" w:hAnsiTheme="majorHAnsi" w:cs="Microsoft Sans Serif"/>
                <w:i/>
                <w:sz w:val="24"/>
                <w:szCs w:val="24"/>
                <w:lang w:val="ro-RO"/>
              </w:rPr>
              <w:t xml:space="preserve">Ac = </w:t>
            </w:r>
            <w:r w:rsidRPr="006D2AD7">
              <w:rPr>
                <w:rFonts w:asciiTheme="majorHAnsi" w:eastAsia="Times New Roman" w:hAnsiTheme="majorHAnsi" w:cs="Arial"/>
                <w:i/>
                <w:sz w:val="24"/>
                <w:szCs w:val="24"/>
                <w:lang w:val="ro-RO" w:eastAsia="ro-RO"/>
              </w:rPr>
              <w:t>364,32mp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 xml:space="preserve">S. construita etj. 1  (inclusiv balcoane/terase) </w:t>
            </w:r>
          </w:p>
        </w:tc>
        <w:tc>
          <w:tcPr>
            <w:tcW w:w="3075" w:type="dxa"/>
            <w:gridSpan w:val="3"/>
            <w:vAlign w:val="center"/>
          </w:tcPr>
          <w:p w:rsidR="006D2AD7" w:rsidRPr="006D2AD7" w:rsidRDefault="006D2AD7" w:rsidP="006D2AD7">
            <w:pPr>
              <w:autoSpaceDE w:val="0"/>
              <w:autoSpaceDN w:val="0"/>
              <w:adjustRightInd w:val="0"/>
              <w:spacing w:after="0" w:line="240" w:lineRule="auto"/>
              <w:rPr>
                <w:rFonts w:asciiTheme="majorHAnsi" w:eastAsia="Times New Roman" w:hAnsiTheme="majorHAnsi" w:cs="Arial"/>
                <w:i/>
                <w:sz w:val="24"/>
                <w:szCs w:val="24"/>
                <w:lang w:val="ro-RO" w:eastAsia="ro-RO"/>
              </w:rPr>
            </w:pPr>
            <w:r w:rsidRPr="006D2AD7">
              <w:rPr>
                <w:rFonts w:asciiTheme="majorHAnsi" w:eastAsia="Times New Roman" w:hAnsiTheme="majorHAnsi" w:cs="Microsoft Sans Serif"/>
                <w:i/>
                <w:sz w:val="24"/>
                <w:szCs w:val="24"/>
                <w:lang w:val="ro-RO"/>
              </w:rPr>
              <w:t>Ac = 425,43</w:t>
            </w:r>
            <w:r w:rsidRPr="006D2AD7">
              <w:rPr>
                <w:rFonts w:asciiTheme="majorHAnsi" w:eastAsia="Times New Roman" w:hAnsiTheme="majorHAnsi" w:cs="Arial"/>
                <w:i/>
                <w:sz w:val="24"/>
                <w:szCs w:val="24"/>
                <w:lang w:val="ro-RO" w:eastAsia="ro-RO"/>
              </w:rPr>
              <w:t>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lastRenderedPageBreak/>
              <w:t>Suprafață utilă etj. 1 (exclusiv balcoane/terase)</w:t>
            </w:r>
          </w:p>
        </w:tc>
        <w:tc>
          <w:tcPr>
            <w:tcW w:w="3075" w:type="dxa"/>
            <w:gridSpan w:val="3"/>
            <w:vAlign w:val="center"/>
          </w:tcPr>
          <w:p w:rsidR="006D2AD7" w:rsidRPr="006D2AD7" w:rsidRDefault="006D2AD7" w:rsidP="006D2AD7">
            <w:pPr>
              <w:tabs>
                <w:tab w:val="left" w:pos="185"/>
              </w:tabs>
              <w:suppressAutoHyphens/>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Au = 300,11 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utilă etj. 1 (inclusiv balcoane/terase)</w:t>
            </w:r>
          </w:p>
        </w:tc>
        <w:tc>
          <w:tcPr>
            <w:tcW w:w="3075" w:type="dxa"/>
            <w:gridSpan w:val="3"/>
            <w:vAlign w:val="center"/>
          </w:tcPr>
          <w:p w:rsidR="006D2AD7" w:rsidRPr="006D2AD7" w:rsidRDefault="006D2AD7" w:rsidP="006D2AD7">
            <w:pPr>
              <w:tabs>
                <w:tab w:val="left" w:pos="185"/>
              </w:tabs>
              <w:suppressAutoHyphens/>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Au = 361,79 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locuibilă etj. 1</w:t>
            </w:r>
          </w:p>
        </w:tc>
        <w:tc>
          <w:tcPr>
            <w:tcW w:w="3075" w:type="dxa"/>
            <w:gridSpan w:val="3"/>
            <w:vAlign w:val="center"/>
          </w:tcPr>
          <w:p w:rsidR="006D2AD7" w:rsidRPr="006D2AD7" w:rsidRDefault="006D2AD7" w:rsidP="006D2AD7">
            <w:pPr>
              <w:tabs>
                <w:tab w:val="left" w:pos="185"/>
              </w:tabs>
              <w:suppressAutoHyphens/>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AL = 185,82mp</w:t>
            </w:r>
          </w:p>
        </w:tc>
      </w:tr>
      <w:tr w:rsidR="006D2AD7" w:rsidRPr="006D2AD7" w:rsidTr="006D2AD7">
        <w:trPr>
          <w:cantSplit/>
          <w:trHeight w:val="213"/>
          <w:jc w:val="center"/>
        </w:trPr>
        <w:tc>
          <w:tcPr>
            <w:tcW w:w="8711" w:type="dxa"/>
            <w:gridSpan w:val="8"/>
            <w:tcBorders>
              <w:top w:val="nil"/>
              <w:left w:val="nil"/>
              <w:bottom w:val="single" w:sz="4" w:space="0" w:color="auto"/>
              <w:right w:val="nil"/>
            </w:tcBorders>
            <w:shd w:val="clear" w:color="auto" w:fill="auto"/>
            <w:vAlign w:val="center"/>
          </w:tcPr>
          <w:p w:rsidR="006D2AD7" w:rsidRPr="006D2AD7" w:rsidRDefault="006D2AD7" w:rsidP="006D2AD7">
            <w:pPr>
              <w:suppressAutoHyphens/>
              <w:spacing w:after="0" w:line="240" w:lineRule="auto"/>
              <w:ind w:firstLine="106"/>
              <w:rPr>
                <w:rFonts w:asciiTheme="majorHAnsi" w:eastAsia="Times New Roman" w:hAnsiTheme="majorHAnsi" w:cs="Microsoft Sans Serif"/>
                <w:b/>
                <w:color w:val="FF0000"/>
                <w:sz w:val="24"/>
                <w:szCs w:val="24"/>
                <w:lang w:val="ro-RO"/>
              </w:rPr>
            </w:pPr>
          </w:p>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Arial"/>
                <w:i/>
                <w:iCs/>
                <w:sz w:val="20"/>
                <w:szCs w:val="20"/>
                <w:lang w:val="ro-RO" w:eastAsia="ro-RO"/>
              </w:rPr>
            </w:pPr>
            <w:r w:rsidRPr="006D2AD7">
              <w:rPr>
                <w:rFonts w:asciiTheme="majorHAnsi" w:eastAsia="Times New Roman" w:hAnsiTheme="majorHAnsi" w:cs="Arial"/>
                <w:i/>
                <w:iCs/>
                <w:sz w:val="20"/>
                <w:szCs w:val="20"/>
                <w:lang w:val="ro-RO" w:eastAsia="ro-RO"/>
              </w:rPr>
              <w:t>*Apartamentul la nivelul etajului 1 nu va fi inclus în circuitul turistic, acesta fiind proprietate individuală cu funcțiune strictă de locuire, asigurându-se spații cu funcțiuni specifice de locuit.</w:t>
            </w:r>
          </w:p>
          <w:p w:rsidR="006D2AD7" w:rsidRPr="006D2AD7" w:rsidRDefault="006D2AD7" w:rsidP="006D2AD7">
            <w:pPr>
              <w:suppressAutoHyphens/>
              <w:spacing w:after="0" w:line="240" w:lineRule="auto"/>
              <w:ind w:firstLine="567"/>
              <w:jc w:val="both"/>
              <w:rPr>
                <w:rFonts w:asciiTheme="majorHAnsi" w:eastAsia="Times New Roman" w:hAnsiTheme="majorHAnsi" w:cs="Microsoft Sans Serif"/>
                <w:sz w:val="24"/>
                <w:szCs w:val="24"/>
                <w:lang w:val="it-IT"/>
              </w:rPr>
            </w:pPr>
          </w:p>
        </w:tc>
      </w:tr>
      <w:bookmarkEnd w:id="20"/>
      <w:tr w:rsidR="006D2AD7" w:rsidRPr="006D2AD7" w:rsidTr="006D2AD7">
        <w:trPr>
          <w:cantSplit/>
          <w:trHeight w:val="213"/>
          <w:jc w:val="center"/>
        </w:trPr>
        <w:tc>
          <w:tcPr>
            <w:tcW w:w="8711"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6D2AD7" w:rsidRPr="006D2AD7" w:rsidRDefault="006D2AD7" w:rsidP="006D2AD7">
            <w:pPr>
              <w:suppressAutoHyphens/>
              <w:spacing w:after="0" w:line="240" w:lineRule="auto"/>
              <w:ind w:firstLine="106"/>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ETAJ 2</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b/>
                <w:sz w:val="24"/>
                <w:szCs w:val="24"/>
                <w:lang w:val="en-AU"/>
              </w:rPr>
              <w:t>Funcțiune</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b/>
                <w:sz w:val="24"/>
                <w:szCs w:val="24"/>
              </w:rPr>
            </w:pPr>
            <w:r w:rsidRPr="006D2AD7">
              <w:rPr>
                <w:rFonts w:asciiTheme="majorHAnsi" w:eastAsia="Times New Roman" w:hAnsiTheme="majorHAnsi" w:cs="Microsoft Sans Serif"/>
                <w:b/>
                <w:sz w:val="24"/>
                <w:szCs w:val="24"/>
                <w:lang w:val="en-AU"/>
              </w:rPr>
              <w:t>Arie utilă (mp</w:t>
            </w:r>
            <w:r w:rsidRPr="006D2AD7">
              <w:rPr>
                <w:rFonts w:asciiTheme="majorHAnsi" w:eastAsia="Times New Roman" w:hAnsiTheme="majorHAnsi" w:cs="Microsoft Sans Serif"/>
                <w:b/>
                <w:sz w:val="24"/>
                <w:szCs w:val="24"/>
              </w:rPr>
              <w:t>)</w:t>
            </w:r>
          </w:p>
        </w:tc>
        <w:tc>
          <w:tcPr>
            <w:tcW w:w="997"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Înălțime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Pardoseală</w:t>
            </w:r>
          </w:p>
        </w:tc>
        <w:tc>
          <w:tcPr>
            <w:tcW w:w="1234"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Plafon</w:t>
            </w:r>
          </w:p>
        </w:tc>
      </w:tr>
      <w:tr w:rsidR="006D2AD7" w:rsidRPr="006D2AD7" w:rsidTr="006D2AD7">
        <w:trPr>
          <w:cantSplit/>
          <w:trHeight w:val="227"/>
          <w:jc w:val="center"/>
        </w:trPr>
        <w:tc>
          <w:tcPr>
            <w:tcW w:w="8711" w:type="dxa"/>
            <w:gridSpan w:val="8"/>
            <w:shd w:val="clear" w:color="auto" w:fill="F2F2F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en-AU"/>
              </w:rPr>
              <w:t>*Apartament 2 – AP2 – nu intr</w:t>
            </w:r>
            <w:r w:rsidRPr="006D2AD7">
              <w:rPr>
                <w:rFonts w:asciiTheme="majorHAnsi" w:eastAsia="Times New Roman" w:hAnsiTheme="majorHAnsi" w:cs="Microsoft Sans Serif"/>
                <w:b/>
                <w:sz w:val="24"/>
                <w:szCs w:val="24"/>
                <w:lang w:val="ro-RO"/>
              </w:rPr>
              <w:t>ă</w:t>
            </w:r>
            <w:r w:rsidRPr="006D2AD7">
              <w:rPr>
                <w:rFonts w:asciiTheme="majorHAnsi" w:eastAsia="Times New Roman" w:hAnsiTheme="majorHAnsi" w:cs="Microsoft Sans Serif"/>
                <w:b/>
                <w:sz w:val="24"/>
                <w:szCs w:val="24"/>
                <w:lang w:val="en-AU"/>
              </w:rPr>
              <w:t xml:space="preserve"> in circuitul turistic</w:t>
            </w:r>
          </w:p>
        </w:tc>
      </w:tr>
      <w:tr w:rsidR="006D2AD7" w:rsidRPr="006D2AD7" w:rsidTr="006D2AD7">
        <w:trPr>
          <w:cantSplit/>
          <w:trHeight w:val="227"/>
          <w:jc w:val="center"/>
        </w:trPr>
        <w:tc>
          <w:tcPr>
            <w:tcW w:w="8711" w:type="dxa"/>
            <w:gridSpan w:val="8"/>
            <w:vAlign w:val="center"/>
          </w:tcPr>
          <w:p w:rsidR="006D2AD7" w:rsidRPr="006D2AD7" w:rsidRDefault="006D2AD7" w:rsidP="006D2AD7">
            <w:pPr>
              <w:tabs>
                <w:tab w:val="left" w:pos="0"/>
                <w:tab w:val="left" w:pos="90"/>
                <w:tab w:val="left" w:pos="185"/>
                <w:tab w:val="left" w:pos="360"/>
              </w:tabs>
              <w:suppressAutoHyphens/>
              <w:spacing w:after="0"/>
              <w:ind w:firstLine="709"/>
              <w:jc w:val="both"/>
              <w:rPr>
                <w:rFonts w:asciiTheme="majorHAnsi" w:eastAsia="Times New Roman" w:hAnsiTheme="majorHAnsi" w:cs="Microsoft Sans Serif"/>
                <w:i/>
                <w:sz w:val="20"/>
                <w:szCs w:val="20"/>
                <w:lang w:val="en-AU"/>
              </w:rPr>
            </w:pPr>
            <w:r w:rsidRPr="006D2AD7">
              <w:rPr>
                <w:rFonts w:asciiTheme="majorHAnsi" w:eastAsia="Times New Roman" w:hAnsiTheme="majorHAnsi" w:cs="Microsoft Sans Serif"/>
                <w:i/>
                <w:sz w:val="20"/>
                <w:szCs w:val="20"/>
                <w:lang w:val="en-AU"/>
              </w:rPr>
              <w:t>*Apartamentul la nivelul etajului 2 nu va fi inclus în circuitul turistic, acesta fiind proprietate individuală cu funcțiune strictă de locuire, asigurându-se spații cu funcțiuni specifice de locuit.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Hol + spațiu de depozitare</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3,66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Grup sanitar</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3,86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Bucătărie</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6,04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Living + loc de luat masa</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19,85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vAlign w:val="center"/>
          </w:tcPr>
          <w:p w:rsidR="006D2AD7" w:rsidRPr="006D2AD7" w:rsidRDefault="006D2AD7" w:rsidP="006D2AD7">
            <w:pPr>
              <w:tabs>
                <w:tab w:val="left" w:pos="90"/>
                <w:tab w:val="left" w:pos="185"/>
                <w:tab w:val="left" w:pos="360"/>
              </w:tabs>
              <w:suppressAutoHyphens/>
              <w:spacing w:after="0" w:line="240" w:lineRule="auto"/>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Dormitor</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19,15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vAlign w:val="center"/>
          </w:tcPr>
          <w:p w:rsidR="006D2AD7" w:rsidRPr="006D2AD7" w:rsidRDefault="006D2AD7" w:rsidP="006D2AD7">
            <w:pPr>
              <w:tabs>
                <w:tab w:val="left" w:pos="90"/>
                <w:tab w:val="left" w:pos="185"/>
                <w:tab w:val="left" w:pos="360"/>
              </w:tabs>
              <w:suppressAutoHyphens/>
              <w:spacing w:after="0" w:line="240" w:lineRule="auto"/>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Grup sanitar</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3,45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11,30 mp</w:t>
            </w:r>
          </w:p>
        </w:tc>
        <w:tc>
          <w:tcPr>
            <w:tcW w:w="997" w:type="dxa"/>
            <w:vAlign w:val="center"/>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2,64 mp</w:t>
            </w:r>
          </w:p>
        </w:tc>
        <w:tc>
          <w:tcPr>
            <w:tcW w:w="997" w:type="dxa"/>
            <w:vAlign w:val="center"/>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8711" w:type="dxa"/>
            <w:gridSpan w:val="8"/>
            <w:shd w:val="clear" w:color="auto" w:fill="F2F2F2"/>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Hol</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43,20mp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gresie/placaj piatră naturală</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1,97 mp</w:t>
            </w:r>
          </w:p>
        </w:tc>
        <w:tc>
          <w:tcPr>
            <w:tcW w:w="997" w:type="dxa"/>
            <w:vAlign w:val="center"/>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6,03 mp</w:t>
            </w:r>
          </w:p>
        </w:tc>
        <w:tc>
          <w:tcPr>
            <w:tcW w:w="997" w:type="dxa"/>
            <w:vAlign w:val="center"/>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Oficiu camerista</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5,00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Casa ascensor</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2,48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Hol+Casa scarii</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15,09mp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gresie/placaj piatră naturală</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10</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16,07mp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10-grup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2,18mp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11</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16,07mp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11-grup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2,18mp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12</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16,19mp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12-grup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lastRenderedPageBreak/>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2,18mp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13</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16,19mp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13-grup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1,11mp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14</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17,75mp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14-grup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15</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16,07mp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15-grup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16</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16,19mp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16-grup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17</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16,19mp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17-grup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18</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16,10mp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18-grup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3,51mp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10,49mp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8711" w:type="dxa"/>
            <w:gridSpan w:val="8"/>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Microsoft Sans Serif"/>
                <w:sz w:val="24"/>
                <w:szCs w:val="24"/>
                <w:lang w:val="ro-RO"/>
              </w:rPr>
            </w:pP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 construita etj. 2 care genereaza C.U.T.</w:t>
            </w:r>
          </w:p>
        </w:tc>
        <w:tc>
          <w:tcPr>
            <w:tcW w:w="3075" w:type="dxa"/>
            <w:gridSpan w:val="3"/>
            <w:vAlign w:val="center"/>
          </w:tcPr>
          <w:p w:rsidR="006D2AD7" w:rsidRPr="006D2AD7" w:rsidRDefault="006D2AD7" w:rsidP="006D2AD7">
            <w:pPr>
              <w:autoSpaceDE w:val="0"/>
              <w:autoSpaceDN w:val="0"/>
              <w:adjustRightInd w:val="0"/>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 xml:space="preserve">Ac = </w:t>
            </w:r>
            <w:r w:rsidRPr="006D2AD7">
              <w:rPr>
                <w:rFonts w:asciiTheme="majorHAnsi" w:eastAsia="Times New Roman" w:hAnsiTheme="majorHAnsi" w:cs="Arial"/>
                <w:i/>
                <w:sz w:val="24"/>
                <w:szCs w:val="24"/>
                <w:lang w:val="ro-RO" w:eastAsia="ro-RO"/>
              </w:rPr>
              <w:t>364,32mp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 xml:space="preserve">S. construita etj. 2  (exclusiv balcoane/terase) </w:t>
            </w:r>
          </w:p>
        </w:tc>
        <w:tc>
          <w:tcPr>
            <w:tcW w:w="3075" w:type="dxa"/>
            <w:gridSpan w:val="3"/>
            <w:vAlign w:val="center"/>
          </w:tcPr>
          <w:p w:rsidR="006D2AD7" w:rsidRPr="006D2AD7" w:rsidRDefault="006D2AD7" w:rsidP="006D2AD7">
            <w:pPr>
              <w:autoSpaceDE w:val="0"/>
              <w:autoSpaceDN w:val="0"/>
              <w:adjustRightInd w:val="0"/>
              <w:spacing w:after="0" w:line="240" w:lineRule="auto"/>
              <w:rPr>
                <w:rFonts w:asciiTheme="majorHAnsi" w:eastAsia="Times New Roman" w:hAnsiTheme="majorHAnsi" w:cs="Arial"/>
                <w:i/>
                <w:sz w:val="24"/>
                <w:szCs w:val="24"/>
                <w:lang w:val="ro-RO" w:eastAsia="ro-RO"/>
              </w:rPr>
            </w:pPr>
            <w:r w:rsidRPr="006D2AD7">
              <w:rPr>
                <w:rFonts w:asciiTheme="majorHAnsi" w:eastAsia="Times New Roman" w:hAnsiTheme="majorHAnsi" w:cs="Microsoft Sans Serif"/>
                <w:i/>
                <w:sz w:val="24"/>
                <w:szCs w:val="24"/>
                <w:lang w:val="ro-RO"/>
              </w:rPr>
              <w:t xml:space="preserve">Ac = </w:t>
            </w:r>
            <w:r w:rsidRPr="006D2AD7">
              <w:rPr>
                <w:rFonts w:asciiTheme="majorHAnsi" w:eastAsia="Times New Roman" w:hAnsiTheme="majorHAnsi" w:cs="Arial"/>
                <w:i/>
                <w:sz w:val="24"/>
                <w:szCs w:val="24"/>
                <w:lang w:val="ro-RO" w:eastAsia="ro-RO"/>
              </w:rPr>
              <w:t>364,32mp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 xml:space="preserve">S. construita etj. 2  (inclusiv balcoane/terase) </w:t>
            </w:r>
          </w:p>
        </w:tc>
        <w:tc>
          <w:tcPr>
            <w:tcW w:w="3075" w:type="dxa"/>
            <w:gridSpan w:val="3"/>
            <w:vAlign w:val="center"/>
          </w:tcPr>
          <w:p w:rsidR="006D2AD7" w:rsidRPr="006D2AD7" w:rsidRDefault="006D2AD7" w:rsidP="006D2AD7">
            <w:pPr>
              <w:autoSpaceDE w:val="0"/>
              <w:autoSpaceDN w:val="0"/>
              <w:adjustRightInd w:val="0"/>
              <w:spacing w:after="0" w:line="240" w:lineRule="auto"/>
              <w:rPr>
                <w:rFonts w:asciiTheme="majorHAnsi" w:eastAsia="Times New Roman" w:hAnsiTheme="majorHAnsi" w:cs="Arial"/>
                <w:i/>
                <w:sz w:val="24"/>
                <w:szCs w:val="24"/>
                <w:lang w:val="ro-RO" w:eastAsia="ro-RO"/>
              </w:rPr>
            </w:pPr>
            <w:r w:rsidRPr="006D2AD7">
              <w:rPr>
                <w:rFonts w:asciiTheme="majorHAnsi" w:eastAsia="Times New Roman" w:hAnsiTheme="majorHAnsi" w:cs="Microsoft Sans Serif"/>
                <w:i/>
                <w:sz w:val="24"/>
                <w:szCs w:val="24"/>
                <w:lang w:val="ro-RO"/>
              </w:rPr>
              <w:t>Ac = 425,43</w:t>
            </w:r>
            <w:r w:rsidRPr="006D2AD7">
              <w:rPr>
                <w:rFonts w:asciiTheme="majorHAnsi" w:eastAsia="Times New Roman" w:hAnsiTheme="majorHAnsi" w:cs="Arial"/>
                <w:i/>
                <w:sz w:val="24"/>
                <w:szCs w:val="24"/>
                <w:lang w:val="ro-RO" w:eastAsia="ro-RO"/>
              </w:rPr>
              <w:t>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utilă etj. 2 (exclusiv balcoane/terase)</w:t>
            </w:r>
          </w:p>
        </w:tc>
        <w:tc>
          <w:tcPr>
            <w:tcW w:w="3075" w:type="dxa"/>
            <w:gridSpan w:val="3"/>
            <w:vAlign w:val="center"/>
          </w:tcPr>
          <w:p w:rsidR="006D2AD7" w:rsidRPr="006D2AD7" w:rsidRDefault="006D2AD7" w:rsidP="006D2AD7">
            <w:pPr>
              <w:tabs>
                <w:tab w:val="left" w:pos="185"/>
              </w:tabs>
              <w:suppressAutoHyphens/>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Au = 300,11 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utilă etj. 2 (inclusiv balcoane/terase)</w:t>
            </w:r>
          </w:p>
        </w:tc>
        <w:tc>
          <w:tcPr>
            <w:tcW w:w="3075" w:type="dxa"/>
            <w:gridSpan w:val="3"/>
            <w:vAlign w:val="center"/>
          </w:tcPr>
          <w:p w:rsidR="006D2AD7" w:rsidRPr="006D2AD7" w:rsidRDefault="006D2AD7" w:rsidP="006D2AD7">
            <w:pPr>
              <w:tabs>
                <w:tab w:val="left" w:pos="185"/>
              </w:tabs>
              <w:suppressAutoHyphens/>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Au = 351,19 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locuibilă etj. 2</w:t>
            </w:r>
          </w:p>
        </w:tc>
        <w:tc>
          <w:tcPr>
            <w:tcW w:w="3075" w:type="dxa"/>
            <w:gridSpan w:val="3"/>
            <w:vAlign w:val="center"/>
          </w:tcPr>
          <w:p w:rsidR="006D2AD7" w:rsidRPr="006D2AD7" w:rsidRDefault="006D2AD7" w:rsidP="006D2AD7">
            <w:pPr>
              <w:tabs>
                <w:tab w:val="left" w:pos="185"/>
              </w:tabs>
              <w:suppressAutoHyphens/>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AL = 185,82mp</w:t>
            </w:r>
          </w:p>
        </w:tc>
      </w:tr>
      <w:tr w:rsidR="006D2AD7" w:rsidRPr="006D2AD7" w:rsidTr="006D2AD7">
        <w:trPr>
          <w:cantSplit/>
          <w:trHeight w:val="213"/>
          <w:jc w:val="center"/>
        </w:trPr>
        <w:tc>
          <w:tcPr>
            <w:tcW w:w="8711" w:type="dxa"/>
            <w:gridSpan w:val="8"/>
            <w:tcBorders>
              <w:top w:val="nil"/>
              <w:left w:val="nil"/>
              <w:bottom w:val="single" w:sz="4" w:space="0" w:color="auto"/>
              <w:right w:val="nil"/>
            </w:tcBorders>
            <w:shd w:val="clear" w:color="auto" w:fill="auto"/>
            <w:vAlign w:val="center"/>
          </w:tcPr>
          <w:p w:rsidR="006D2AD7" w:rsidRPr="006D2AD7" w:rsidRDefault="006D2AD7" w:rsidP="006D2AD7">
            <w:pPr>
              <w:suppressAutoHyphens/>
              <w:spacing w:after="0" w:line="240" w:lineRule="auto"/>
              <w:ind w:firstLine="106"/>
              <w:rPr>
                <w:rFonts w:asciiTheme="majorHAnsi" w:eastAsia="Times New Roman" w:hAnsiTheme="majorHAnsi" w:cs="Microsoft Sans Serif"/>
                <w:b/>
                <w:color w:val="FF0000"/>
                <w:sz w:val="24"/>
                <w:szCs w:val="24"/>
                <w:lang w:val="ro-RO"/>
              </w:rPr>
            </w:pPr>
          </w:p>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Arial"/>
                <w:i/>
                <w:iCs/>
                <w:sz w:val="20"/>
                <w:szCs w:val="20"/>
                <w:lang w:val="ro-RO" w:eastAsia="ro-RO"/>
              </w:rPr>
            </w:pPr>
            <w:r w:rsidRPr="006D2AD7">
              <w:rPr>
                <w:rFonts w:asciiTheme="majorHAnsi" w:eastAsia="Times New Roman" w:hAnsiTheme="majorHAnsi" w:cs="Arial"/>
                <w:i/>
                <w:iCs/>
                <w:sz w:val="20"/>
                <w:szCs w:val="20"/>
                <w:lang w:val="ro-RO" w:eastAsia="ro-RO"/>
              </w:rPr>
              <w:t>*Apartamentul la nivelul etajului 2 nu va fi inclus în circuitul turistic, acesta fiind proprietate individuală cu funcțiune strictă de locuire, asigurându-se spații cu funcțiuni specifice de locuit.</w:t>
            </w:r>
          </w:p>
          <w:p w:rsidR="006D2AD7" w:rsidRPr="006D2AD7" w:rsidRDefault="006D2AD7" w:rsidP="006D2AD7">
            <w:pPr>
              <w:suppressAutoHyphens/>
              <w:spacing w:after="0" w:line="240" w:lineRule="auto"/>
              <w:ind w:firstLine="567"/>
              <w:jc w:val="both"/>
              <w:rPr>
                <w:rFonts w:asciiTheme="majorHAnsi" w:eastAsia="Times New Roman" w:hAnsiTheme="majorHAnsi" w:cs="Microsoft Sans Serif"/>
                <w:sz w:val="24"/>
                <w:szCs w:val="24"/>
                <w:lang w:val="it-IT"/>
              </w:rPr>
            </w:pPr>
          </w:p>
        </w:tc>
      </w:tr>
      <w:tr w:rsidR="006D2AD7" w:rsidRPr="006D2AD7" w:rsidTr="006D2AD7">
        <w:trPr>
          <w:cantSplit/>
          <w:trHeight w:val="213"/>
          <w:jc w:val="center"/>
        </w:trPr>
        <w:tc>
          <w:tcPr>
            <w:tcW w:w="8711" w:type="dxa"/>
            <w:gridSpan w:val="8"/>
            <w:tcBorders>
              <w:top w:val="single" w:sz="4" w:space="0" w:color="auto"/>
            </w:tcBorders>
            <w:shd w:val="clear" w:color="auto" w:fill="F2F2F2"/>
            <w:vAlign w:val="center"/>
          </w:tcPr>
          <w:p w:rsidR="006D2AD7" w:rsidRPr="006D2AD7" w:rsidRDefault="006D2AD7" w:rsidP="006D2AD7">
            <w:pPr>
              <w:suppressAutoHyphens/>
              <w:spacing w:after="0" w:line="240" w:lineRule="auto"/>
              <w:ind w:firstLine="106"/>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ETAJ 3</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b/>
                <w:sz w:val="24"/>
                <w:szCs w:val="24"/>
                <w:lang w:val="en-AU"/>
              </w:rPr>
              <w:t>Funcțiune</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b/>
                <w:sz w:val="24"/>
                <w:szCs w:val="24"/>
              </w:rPr>
            </w:pPr>
            <w:r w:rsidRPr="006D2AD7">
              <w:rPr>
                <w:rFonts w:asciiTheme="majorHAnsi" w:eastAsia="Times New Roman" w:hAnsiTheme="majorHAnsi" w:cs="Microsoft Sans Serif"/>
                <w:b/>
                <w:sz w:val="24"/>
                <w:szCs w:val="24"/>
                <w:lang w:val="en-AU"/>
              </w:rPr>
              <w:t>Arie utilă (mp</w:t>
            </w:r>
            <w:r w:rsidRPr="006D2AD7">
              <w:rPr>
                <w:rFonts w:asciiTheme="majorHAnsi" w:eastAsia="Times New Roman" w:hAnsiTheme="majorHAnsi" w:cs="Microsoft Sans Serif"/>
                <w:b/>
                <w:sz w:val="24"/>
                <w:szCs w:val="24"/>
              </w:rPr>
              <w:t>)</w:t>
            </w:r>
          </w:p>
        </w:tc>
        <w:tc>
          <w:tcPr>
            <w:tcW w:w="997"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Înălțime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Pardoseală</w:t>
            </w:r>
          </w:p>
        </w:tc>
        <w:tc>
          <w:tcPr>
            <w:tcW w:w="1234"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Plafon</w:t>
            </w:r>
          </w:p>
        </w:tc>
      </w:tr>
      <w:tr w:rsidR="006D2AD7" w:rsidRPr="006D2AD7" w:rsidTr="006D2AD7">
        <w:trPr>
          <w:cantSplit/>
          <w:trHeight w:val="227"/>
          <w:jc w:val="center"/>
        </w:trPr>
        <w:tc>
          <w:tcPr>
            <w:tcW w:w="8711" w:type="dxa"/>
            <w:gridSpan w:val="8"/>
            <w:shd w:val="clear" w:color="auto" w:fill="F2F2F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en-AU"/>
              </w:rPr>
              <w:t>*Apartament 3 – AP3 – nu intr</w:t>
            </w:r>
            <w:r w:rsidRPr="006D2AD7">
              <w:rPr>
                <w:rFonts w:asciiTheme="majorHAnsi" w:eastAsia="Times New Roman" w:hAnsiTheme="majorHAnsi" w:cs="Microsoft Sans Serif"/>
                <w:b/>
                <w:sz w:val="24"/>
                <w:szCs w:val="24"/>
                <w:lang w:val="ro-RO"/>
              </w:rPr>
              <w:t>ă</w:t>
            </w:r>
            <w:r w:rsidRPr="006D2AD7">
              <w:rPr>
                <w:rFonts w:asciiTheme="majorHAnsi" w:eastAsia="Times New Roman" w:hAnsiTheme="majorHAnsi" w:cs="Microsoft Sans Serif"/>
                <w:b/>
                <w:sz w:val="24"/>
                <w:szCs w:val="24"/>
                <w:lang w:val="en-AU"/>
              </w:rPr>
              <w:t xml:space="preserve"> in circuitul turistic</w:t>
            </w:r>
          </w:p>
        </w:tc>
      </w:tr>
      <w:tr w:rsidR="006D2AD7" w:rsidRPr="006D2AD7" w:rsidTr="006D2AD7">
        <w:trPr>
          <w:cantSplit/>
          <w:trHeight w:val="227"/>
          <w:jc w:val="center"/>
        </w:trPr>
        <w:tc>
          <w:tcPr>
            <w:tcW w:w="8711" w:type="dxa"/>
            <w:gridSpan w:val="8"/>
            <w:vAlign w:val="center"/>
          </w:tcPr>
          <w:p w:rsidR="006D2AD7" w:rsidRPr="006D2AD7" w:rsidRDefault="006D2AD7" w:rsidP="006D2AD7">
            <w:pPr>
              <w:tabs>
                <w:tab w:val="left" w:pos="0"/>
                <w:tab w:val="left" w:pos="90"/>
                <w:tab w:val="left" w:pos="185"/>
                <w:tab w:val="left" w:pos="360"/>
              </w:tabs>
              <w:suppressAutoHyphens/>
              <w:spacing w:after="0"/>
              <w:ind w:firstLine="709"/>
              <w:jc w:val="both"/>
              <w:rPr>
                <w:rFonts w:asciiTheme="majorHAnsi" w:eastAsia="Times New Roman" w:hAnsiTheme="majorHAnsi" w:cs="Microsoft Sans Serif"/>
                <w:i/>
                <w:sz w:val="20"/>
                <w:szCs w:val="20"/>
                <w:lang w:val="en-AU"/>
              </w:rPr>
            </w:pPr>
            <w:r w:rsidRPr="006D2AD7">
              <w:rPr>
                <w:rFonts w:asciiTheme="majorHAnsi" w:eastAsia="Times New Roman" w:hAnsiTheme="majorHAnsi" w:cs="Microsoft Sans Serif"/>
                <w:i/>
                <w:sz w:val="20"/>
                <w:szCs w:val="20"/>
                <w:lang w:val="en-AU"/>
              </w:rPr>
              <w:t>*Apartamentul la nivelul etajului 3 nu va fi inclus în circuitul turistic, acesta fiind proprietate individuală cu funcțiune strictă de locuire, asigurându-se spații cu funcțiuni specifice de locuit.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Hol + spațiu de depozitare</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3,66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Grup sanitar</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3,86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Bucătărie</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6,04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lastRenderedPageBreak/>
              <w:t>Living + loc de luat masa</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19,85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vAlign w:val="center"/>
          </w:tcPr>
          <w:p w:rsidR="006D2AD7" w:rsidRPr="006D2AD7" w:rsidRDefault="006D2AD7" w:rsidP="006D2AD7">
            <w:pPr>
              <w:tabs>
                <w:tab w:val="left" w:pos="90"/>
                <w:tab w:val="left" w:pos="185"/>
                <w:tab w:val="left" w:pos="360"/>
              </w:tabs>
              <w:suppressAutoHyphens/>
              <w:spacing w:after="0" w:line="240" w:lineRule="auto"/>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Dormitor</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19,15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vAlign w:val="center"/>
          </w:tcPr>
          <w:p w:rsidR="006D2AD7" w:rsidRPr="006D2AD7" w:rsidRDefault="006D2AD7" w:rsidP="006D2AD7">
            <w:pPr>
              <w:tabs>
                <w:tab w:val="left" w:pos="90"/>
                <w:tab w:val="left" w:pos="185"/>
                <w:tab w:val="left" w:pos="360"/>
              </w:tabs>
              <w:suppressAutoHyphens/>
              <w:spacing w:after="0" w:line="240" w:lineRule="auto"/>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Grup sanitar</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3,45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11,30 mp</w:t>
            </w:r>
          </w:p>
        </w:tc>
        <w:tc>
          <w:tcPr>
            <w:tcW w:w="997" w:type="dxa"/>
            <w:vAlign w:val="center"/>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2,64 mp</w:t>
            </w:r>
          </w:p>
        </w:tc>
        <w:tc>
          <w:tcPr>
            <w:tcW w:w="997" w:type="dxa"/>
            <w:vAlign w:val="center"/>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8711" w:type="dxa"/>
            <w:gridSpan w:val="8"/>
            <w:shd w:val="clear" w:color="auto" w:fill="F2F2F2"/>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Hol</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43,20mp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gresie/placaj piatră naturală</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1,97 mp</w:t>
            </w:r>
          </w:p>
        </w:tc>
        <w:tc>
          <w:tcPr>
            <w:tcW w:w="997" w:type="dxa"/>
            <w:vAlign w:val="center"/>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6,03 mp</w:t>
            </w:r>
          </w:p>
        </w:tc>
        <w:tc>
          <w:tcPr>
            <w:tcW w:w="997" w:type="dxa"/>
            <w:vAlign w:val="center"/>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Oficiu camerista</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5,00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Casa ascensor</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2,48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Hol+Casa scarii</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15,09mp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gresie/placaj piatră naturală</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19</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16,07mp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19-grup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2,18mp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20</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16,07mp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20-grup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2,18mp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21</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16,19mp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21-grup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2,18mp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22</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16,19mp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22-grup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1,11mp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23</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17,75mp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23-grup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24</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16,07mp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24-grup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25</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16,19mp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25-grup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lastRenderedPageBreak/>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26</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16,19mp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26-grup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27</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16,10mp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27-grup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3,51mp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10,49mp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8711" w:type="dxa"/>
            <w:gridSpan w:val="8"/>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Microsoft Sans Serif"/>
                <w:sz w:val="24"/>
                <w:szCs w:val="24"/>
                <w:lang w:val="ro-RO"/>
              </w:rPr>
            </w:pP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 construita etj. 3 care genereaza C.U.T.</w:t>
            </w:r>
          </w:p>
        </w:tc>
        <w:tc>
          <w:tcPr>
            <w:tcW w:w="3075" w:type="dxa"/>
            <w:gridSpan w:val="3"/>
            <w:vAlign w:val="center"/>
          </w:tcPr>
          <w:p w:rsidR="006D2AD7" w:rsidRPr="006D2AD7" w:rsidRDefault="006D2AD7" w:rsidP="006D2AD7">
            <w:pPr>
              <w:autoSpaceDE w:val="0"/>
              <w:autoSpaceDN w:val="0"/>
              <w:adjustRightInd w:val="0"/>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 xml:space="preserve">Ac = </w:t>
            </w:r>
            <w:r w:rsidRPr="006D2AD7">
              <w:rPr>
                <w:rFonts w:asciiTheme="majorHAnsi" w:eastAsia="Times New Roman" w:hAnsiTheme="majorHAnsi" w:cs="Arial"/>
                <w:i/>
                <w:sz w:val="24"/>
                <w:szCs w:val="24"/>
                <w:lang w:val="ro-RO" w:eastAsia="ro-RO"/>
              </w:rPr>
              <w:t>364,32mp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 xml:space="preserve">S. construita etj. 3  (exclusiv balcoane/terase) </w:t>
            </w:r>
          </w:p>
        </w:tc>
        <w:tc>
          <w:tcPr>
            <w:tcW w:w="3075" w:type="dxa"/>
            <w:gridSpan w:val="3"/>
            <w:vAlign w:val="center"/>
          </w:tcPr>
          <w:p w:rsidR="006D2AD7" w:rsidRPr="006D2AD7" w:rsidRDefault="006D2AD7" w:rsidP="006D2AD7">
            <w:pPr>
              <w:autoSpaceDE w:val="0"/>
              <w:autoSpaceDN w:val="0"/>
              <w:adjustRightInd w:val="0"/>
              <w:spacing w:after="0" w:line="240" w:lineRule="auto"/>
              <w:rPr>
                <w:rFonts w:asciiTheme="majorHAnsi" w:eastAsia="Times New Roman" w:hAnsiTheme="majorHAnsi" w:cs="Arial"/>
                <w:i/>
                <w:sz w:val="24"/>
                <w:szCs w:val="24"/>
                <w:lang w:val="ro-RO" w:eastAsia="ro-RO"/>
              </w:rPr>
            </w:pPr>
            <w:r w:rsidRPr="006D2AD7">
              <w:rPr>
                <w:rFonts w:asciiTheme="majorHAnsi" w:eastAsia="Times New Roman" w:hAnsiTheme="majorHAnsi" w:cs="Microsoft Sans Serif"/>
                <w:i/>
                <w:sz w:val="24"/>
                <w:szCs w:val="24"/>
                <w:lang w:val="ro-RO"/>
              </w:rPr>
              <w:t xml:space="preserve">Ac = </w:t>
            </w:r>
            <w:r w:rsidRPr="006D2AD7">
              <w:rPr>
                <w:rFonts w:asciiTheme="majorHAnsi" w:eastAsia="Times New Roman" w:hAnsiTheme="majorHAnsi" w:cs="Arial"/>
                <w:i/>
                <w:sz w:val="24"/>
                <w:szCs w:val="24"/>
                <w:lang w:val="ro-RO" w:eastAsia="ro-RO"/>
              </w:rPr>
              <w:t>364,32mp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 xml:space="preserve">S. construita etj. 3  (inclusiv balcoane/terase) </w:t>
            </w:r>
          </w:p>
        </w:tc>
        <w:tc>
          <w:tcPr>
            <w:tcW w:w="3075" w:type="dxa"/>
            <w:gridSpan w:val="3"/>
            <w:vAlign w:val="center"/>
          </w:tcPr>
          <w:p w:rsidR="006D2AD7" w:rsidRPr="006D2AD7" w:rsidRDefault="006D2AD7" w:rsidP="006D2AD7">
            <w:pPr>
              <w:autoSpaceDE w:val="0"/>
              <w:autoSpaceDN w:val="0"/>
              <w:adjustRightInd w:val="0"/>
              <w:spacing w:after="0" w:line="240" w:lineRule="auto"/>
              <w:rPr>
                <w:rFonts w:asciiTheme="majorHAnsi" w:eastAsia="Times New Roman" w:hAnsiTheme="majorHAnsi" w:cs="Arial"/>
                <w:i/>
                <w:sz w:val="24"/>
                <w:szCs w:val="24"/>
                <w:lang w:val="ro-RO" w:eastAsia="ro-RO"/>
              </w:rPr>
            </w:pPr>
            <w:r w:rsidRPr="006D2AD7">
              <w:rPr>
                <w:rFonts w:asciiTheme="majorHAnsi" w:eastAsia="Times New Roman" w:hAnsiTheme="majorHAnsi" w:cs="Microsoft Sans Serif"/>
                <w:i/>
                <w:sz w:val="24"/>
                <w:szCs w:val="24"/>
                <w:lang w:val="ro-RO"/>
              </w:rPr>
              <w:t>Ac = 425,43</w:t>
            </w:r>
            <w:r w:rsidRPr="006D2AD7">
              <w:rPr>
                <w:rFonts w:asciiTheme="majorHAnsi" w:eastAsia="Times New Roman" w:hAnsiTheme="majorHAnsi" w:cs="Arial"/>
                <w:i/>
                <w:sz w:val="24"/>
                <w:szCs w:val="24"/>
                <w:lang w:val="ro-RO" w:eastAsia="ro-RO"/>
              </w:rPr>
              <w:t>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utilă etj. 3 (exclusiv balcoane/terase)</w:t>
            </w:r>
          </w:p>
        </w:tc>
        <w:tc>
          <w:tcPr>
            <w:tcW w:w="3075" w:type="dxa"/>
            <w:gridSpan w:val="3"/>
            <w:vAlign w:val="center"/>
          </w:tcPr>
          <w:p w:rsidR="006D2AD7" w:rsidRPr="006D2AD7" w:rsidRDefault="006D2AD7" w:rsidP="006D2AD7">
            <w:pPr>
              <w:tabs>
                <w:tab w:val="left" w:pos="185"/>
              </w:tabs>
              <w:suppressAutoHyphens/>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Au = 300,11 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utilă etj. 3 (inclusiv balcoane/terase)</w:t>
            </w:r>
          </w:p>
        </w:tc>
        <w:tc>
          <w:tcPr>
            <w:tcW w:w="3075" w:type="dxa"/>
            <w:gridSpan w:val="3"/>
            <w:vAlign w:val="center"/>
          </w:tcPr>
          <w:p w:rsidR="006D2AD7" w:rsidRPr="006D2AD7" w:rsidRDefault="006D2AD7" w:rsidP="006D2AD7">
            <w:pPr>
              <w:tabs>
                <w:tab w:val="left" w:pos="185"/>
              </w:tabs>
              <w:suppressAutoHyphens/>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Au = 361,79 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locuibilă etj. 3</w:t>
            </w:r>
          </w:p>
        </w:tc>
        <w:tc>
          <w:tcPr>
            <w:tcW w:w="3075" w:type="dxa"/>
            <w:gridSpan w:val="3"/>
            <w:vAlign w:val="center"/>
          </w:tcPr>
          <w:p w:rsidR="006D2AD7" w:rsidRPr="006D2AD7" w:rsidRDefault="006D2AD7" w:rsidP="006D2AD7">
            <w:pPr>
              <w:tabs>
                <w:tab w:val="left" w:pos="185"/>
              </w:tabs>
              <w:suppressAutoHyphens/>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AL = 185,82mp</w:t>
            </w:r>
          </w:p>
        </w:tc>
      </w:tr>
      <w:tr w:rsidR="006D2AD7" w:rsidRPr="006D2AD7" w:rsidTr="006D2AD7">
        <w:trPr>
          <w:cantSplit/>
          <w:trHeight w:val="213"/>
          <w:jc w:val="center"/>
        </w:trPr>
        <w:tc>
          <w:tcPr>
            <w:tcW w:w="8711" w:type="dxa"/>
            <w:gridSpan w:val="8"/>
            <w:tcBorders>
              <w:top w:val="nil"/>
              <w:left w:val="nil"/>
              <w:bottom w:val="single" w:sz="4" w:space="0" w:color="auto"/>
              <w:right w:val="nil"/>
            </w:tcBorders>
            <w:shd w:val="clear" w:color="auto" w:fill="auto"/>
            <w:vAlign w:val="center"/>
          </w:tcPr>
          <w:p w:rsidR="006D2AD7" w:rsidRPr="006D2AD7" w:rsidRDefault="006D2AD7" w:rsidP="006D2AD7">
            <w:pPr>
              <w:suppressAutoHyphens/>
              <w:spacing w:after="0" w:line="240" w:lineRule="auto"/>
              <w:ind w:firstLine="106"/>
              <w:rPr>
                <w:rFonts w:asciiTheme="majorHAnsi" w:eastAsia="Times New Roman" w:hAnsiTheme="majorHAnsi" w:cs="Microsoft Sans Serif"/>
                <w:b/>
                <w:color w:val="FF0000"/>
                <w:sz w:val="20"/>
                <w:szCs w:val="20"/>
                <w:lang w:val="ro-RO"/>
              </w:rPr>
            </w:pPr>
          </w:p>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Arial"/>
                <w:i/>
                <w:iCs/>
                <w:sz w:val="20"/>
                <w:szCs w:val="20"/>
                <w:lang w:val="ro-RO" w:eastAsia="ro-RO"/>
              </w:rPr>
            </w:pPr>
            <w:r w:rsidRPr="006D2AD7">
              <w:rPr>
                <w:rFonts w:asciiTheme="majorHAnsi" w:eastAsia="Times New Roman" w:hAnsiTheme="majorHAnsi" w:cs="Arial"/>
                <w:i/>
                <w:iCs/>
                <w:sz w:val="20"/>
                <w:szCs w:val="20"/>
                <w:lang w:val="ro-RO" w:eastAsia="ro-RO"/>
              </w:rPr>
              <w:t>*Apartamentul la nivelul etajului 3 nu va fi inclus în circuitul turistic, acesta fiind proprietate individuală cu funcțiune strictă de locuire, asigurându-se spații cu funcțiuni specifice de locuit.</w:t>
            </w:r>
          </w:p>
          <w:p w:rsidR="006D2AD7" w:rsidRPr="006D2AD7" w:rsidRDefault="006D2AD7" w:rsidP="006D2AD7">
            <w:pPr>
              <w:suppressAutoHyphens/>
              <w:spacing w:after="0" w:line="240" w:lineRule="auto"/>
              <w:ind w:firstLine="567"/>
              <w:jc w:val="both"/>
              <w:rPr>
                <w:rFonts w:asciiTheme="majorHAnsi" w:eastAsia="Times New Roman" w:hAnsiTheme="majorHAnsi" w:cs="Microsoft Sans Serif"/>
                <w:sz w:val="24"/>
                <w:szCs w:val="24"/>
                <w:lang w:val="it-IT"/>
              </w:rPr>
            </w:pPr>
          </w:p>
        </w:tc>
      </w:tr>
      <w:tr w:rsidR="006D2AD7" w:rsidRPr="006D2AD7" w:rsidTr="006D2AD7">
        <w:trPr>
          <w:cantSplit/>
          <w:trHeight w:val="213"/>
          <w:jc w:val="center"/>
        </w:trPr>
        <w:tc>
          <w:tcPr>
            <w:tcW w:w="8711" w:type="dxa"/>
            <w:gridSpan w:val="8"/>
            <w:tcBorders>
              <w:top w:val="single" w:sz="4" w:space="0" w:color="auto"/>
            </w:tcBorders>
            <w:shd w:val="clear" w:color="auto" w:fill="F2F2F2"/>
            <w:vAlign w:val="center"/>
          </w:tcPr>
          <w:p w:rsidR="006D2AD7" w:rsidRPr="006D2AD7" w:rsidRDefault="006D2AD7" w:rsidP="006D2AD7">
            <w:pPr>
              <w:suppressAutoHyphens/>
              <w:spacing w:after="0" w:line="240" w:lineRule="auto"/>
              <w:ind w:firstLine="106"/>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ETAJ 4 - RETRAS</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b/>
                <w:sz w:val="24"/>
                <w:szCs w:val="24"/>
                <w:lang w:val="en-AU"/>
              </w:rPr>
              <w:t>Funcțiune</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b/>
                <w:sz w:val="24"/>
                <w:szCs w:val="24"/>
              </w:rPr>
            </w:pPr>
            <w:r w:rsidRPr="006D2AD7">
              <w:rPr>
                <w:rFonts w:asciiTheme="majorHAnsi" w:eastAsia="Times New Roman" w:hAnsiTheme="majorHAnsi" w:cs="Microsoft Sans Serif"/>
                <w:b/>
                <w:sz w:val="24"/>
                <w:szCs w:val="24"/>
                <w:lang w:val="en-AU"/>
              </w:rPr>
              <w:t>Arie utilă (mp</w:t>
            </w:r>
            <w:r w:rsidRPr="006D2AD7">
              <w:rPr>
                <w:rFonts w:asciiTheme="majorHAnsi" w:eastAsia="Times New Roman" w:hAnsiTheme="majorHAnsi" w:cs="Microsoft Sans Serif"/>
                <w:b/>
                <w:sz w:val="24"/>
                <w:szCs w:val="24"/>
              </w:rPr>
              <w:t>)</w:t>
            </w:r>
          </w:p>
        </w:tc>
        <w:tc>
          <w:tcPr>
            <w:tcW w:w="997"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Înălțime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Pardoseală</w:t>
            </w:r>
          </w:p>
        </w:tc>
        <w:tc>
          <w:tcPr>
            <w:tcW w:w="1234"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Plafon</w:t>
            </w:r>
          </w:p>
        </w:tc>
      </w:tr>
      <w:tr w:rsidR="006D2AD7" w:rsidRPr="006D2AD7" w:rsidTr="006D2AD7">
        <w:trPr>
          <w:cantSplit/>
          <w:trHeight w:val="227"/>
          <w:jc w:val="center"/>
        </w:trPr>
        <w:tc>
          <w:tcPr>
            <w:tcW w:w="8711" w:type="dxa"/>
            <w:gridSpan w:val="8"/>
            <w:shd w:val="clear" w:color="auto" w:fill="F2F2F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en-AU"/>
              </w:rPr>
              <w:t>*Apartament 4 – AP4 – nu intr</w:t>
            </w:r>
            <w:r w:rsidRPr="006D2AD7">
              <w:rPr>
                <w:rFonts w:asciiTheme="majorHAnsi" w:eastAsia="Times New Roman" w:hAnsiTheme="majorHAnsi" w:cs="Microsoft Sans Serif"/>
                <w:b/>
                <w:sz w:val="24"/>
                <w:szCs w:val="24"/>
                <w:lang w:val="ro-RO"/>
              </w:rPr>
              <w:t>ă</w:t>
            </w:r>
            <w:r w:rsidRPr="006D2AD7">
              <w:rPr>
                <w:rFonts w:asciiTheme="majorHAnsi" w:eastAsia="Times New Roman" w:hAnsiTheme="majorHAnsi" w:cs="Microsoft Sans Serif"/>
                <w:b/>
                <w:sz w:val="24"/>
                <w:szCs w:val="24"/>
                <w:lang w:val="en-AU"/>
              </w:rPr>
              <w:t xml:space="preserve"> in circuitul turistic</w:t>
            </w:r>
          </w:p>
        </w:tc>
      </w:tr>
      <w:tr w:rsidR="006D2AD7" w:rsidRPr="006D2AD7" w:rsidTr="006D2AD7">
        <w:trPr>
          <w:cantSplit/>
          <w:trHeight w:val="227"/>
          <w:jc w:val="center"/>
        </w:trPr>
        <w:tc>
          <w:tcPr>
            <w:tcW w:w="8711" w:type="dxa"/>
            <w:gridSpan w:val="8"/>
            <w:vAlign w:val="center"/>
          </w:tcPr>
          <w:p w:rsidR="006D2AD7" w:rsidRPr="006D2AD7" w:rsidRDefault="006D2AD7" w:rsidP="006D2AD7">
            <w:pPr>
              <w:tabs>
                <w:tab w:val="left" w:pos="0"/>
                <w:tab w:val="left" w:pos="90"/>
                <w:tab w:val="left" w:pos="185"/>
                <w:tab w:val="left" w:pos="360"/>
              </w:tabs>
              <w:suppressAutoHyphens/>
              <w:spacing w:after="0"/>
              <w:ind w:firstLine="709"/>
              <w:jc w:val="both"/>
              <w:rPr>
                <w:rFonts w:asciiTheme="majorHAnsi" w:eastAsia="Times New Roman" w:hAnsiTheme="majorHAnsi" w:cs="Microsoft Sans Serif"/>
                <w:i/>
                <w:sz w:val="24"/>
                <w:szCs w:val="24"/>
                <w:lang w:val="en-AU"/>
              </w:rPr>
            </w:pPr>
            <w:r w:rsidRPr="006D2AD7">
              <w:rPr>
                <w:rFonts w:asciiTheme="majorHAnsi" w:eastAsia="Times New Roman" w:hAnsiTheme="majorHAnsi" w:cs="Microsoft Sans Serif"/>
                <w:i/>
                <w:sz w:val="24"/>
                <w:szCs w:val="24"/>
                <w:lang w:val="en-AU"/>
              </w:rPr>
              <w:t>*Apartamentul la nivelul etajului 4 nu va fi inclus în circuitul turistic, acesta fiind proprietate individuală cu funcțiune strictă de locuire, asigurându-se spații cu funcțiuni specifice de locuit.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Hol + spațiu de depozitare</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3,66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Grup sanitar</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3,86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Bucătărie</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6,04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Living + loc de luat masa</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19,85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vAlign w:val="center"/>
          </w:tcPr>
          <w:p w:rsidR="006D2AD7" w:rsidRPr="006D2AD7" w:rsidRDefault="006D2AD7" w:rsidP="006D2AD7">
            <w:pPr>
              <w:tabs>
                <w:tab w:val="left" w:pos="90"/>
                <w:tab w:val="left" w:pos="185"/>
                <w:tab w:val="left" w:pos="360"/>
              </w:tabs>
              <w:suppressAutoHyphens/>
              <w:spacing w:after="0" w:line="240" w:lineRule="auto"/>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Dormitor</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19,15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vAlign w:val="center"/>
          </w:tcPr>
          <w:p w:rsidR="006D2AD7" w:rsidRPr="006D2AD7" w:rsidRDefault="006D2AD7" w:rsidP="006D2AD7">
            <w:pPr>
              <w:tabs>
                <w:tab w:val="left" w:pos="90"/>
                <w:tab w:val="left" w:pos="185"/>
                <w:tab w:val="left" w:pos="360"/>
              </w:tabs>
              <w:suppressAutoHyphens/>
              <w:spacing w:after="0" w:line="240" w:lineRule="auto"/>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Grup sanitar</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3,45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11,30 mp</w:t>
            </w:r>
          </w:p>
        </w:tc>
        <w:tc>
          <w:tcPr>
            <w:tcW w:w="997" w:type="dxa"/>
            <w:vAlign w:val="center"/>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2,64 mp</w:t>
            </w:r>
          </w:p>
        </w:tc>
        <w:tc>
          <w:tcPr>
            <w:tcW w:w="997" w:type="dxa"/>
            <w:vAlign w:val="center"/>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8711" w:type="dxa"/>
            <w:gridSpan w:val="8"/>
            <w:shd w:val="clear" w:color="auto" w:fill="F2F2F2"/>
            <w:vAlign w:val="center"/>
          </w:tcPr>
          <w:p w:rsidR="006D2AD7" w:rsidRPr="006D2AD7" w:rsidRDefault="006D2AD7" w:rsidP="00A62E62">
            <w:pPr>
              <w:tabs>
                <w:tab w:val="left" w:pos="185"/>
              </w:tabs>
              <w:suppressAutoHyphens/>
              <w:spacing w:after="0" w:line="240" w:lineRule="auto"/>
              <w:jc w:val="center"/>
              <w:rPr>
                <w:rFonts w:asciiTheme="majorHAnsi" w:eastAsia="Times New Roman" w:hAnsiTheme="majorHAnsi" w:cs="Times New Roman"/>
                <w:b/>
                <w:sz w:val="24"/>
                <w:szCs w:val="24"/>
                <w:lang w:val="en-AU"/>
              </w:rPr>
            </w:pP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Hol</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34,40mp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gresie/placaj piatră naturală</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Terasa</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15,52 mp</w:t>
            </w:r>
          </w:p>
        </w:tc>
        <w:tc>
          <w:tcPr>
            <w:tcW w:w="997" w:type="dxa"/>
            <w:vAlign w:val="center"/>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lastRenderedPageBreak/>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6,03 mp</w:t>
            </w:r>
          </w:p>
        </w:tc>
        <w:tc>
          <w:tcPr>
            <w:tcW w:w="997" w:type="dxa"/>
            <w:vAlign w:val="center"/>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Oficiu camerista</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5,00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tabs>
                <w:tab w:val="left" w:pos="0"/>
                <w:tab w:val="left" w:pos="90"/>
                <w:tab w:val="left" w:pos="180"/>
                <w:tab w:val="left" w:pos="360"/>
              </w:tabs>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Casa ascensor</w:t>
            </w:r>
          </w:p>
        </w:tc>
        <w:tc>
          <w:tcPr>
            <w:tcW w:w="1558"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2,48 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tcPr>
          <w:p w:rsidR="006D2AD7" w:rsidRPr="006D2AD7" w:rsidRDefault="006D2AD7" w:rsidP="00A62E62">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Hol+Casa scarii</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sz w:val="24"/>
                <w:szCs w:val="24"/>
                <w:lang w:val="ro-RO"/>
              </w:rPr>
              <w:t>Au = 15,09mp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gresie/placaj piatră naturală</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Spatiu tehnic</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16,07mp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2,18mp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28</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16,07mp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28-grup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2,18mp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29</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16,19mp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29-grup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2,18mp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30</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16,00mp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30-grup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3,60mp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1,11mp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31</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17,75mp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31-grup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32</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16,07mp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32-grup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33</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16,19mp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33-grup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Balcon</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2,75mp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34</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16,00mp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parchet</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Camera 34-grup sanitar</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3,50mp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2,80 m</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3081"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Terasa</w:t>
            </w:r>
          </w:p>
        </w:tc>
        <w:tc>
          <w:tcPr>
            <w:tcW w:w="1558" w:type="dxa"/>
            <w:gridSpan w:val="2"/>
            <w:vAlign w:val="center"/>
          </w:tcPr>
          <w:p w:rsidR="006D2AD7" w:rsidRPr="006D2AD7" w:rsidRDefault="006D2AD7" w:rsidP="006D2AD7">
            <w:pPr>
              <w:suppressAutoHyphens/>
              <w:spacing w:after="0" w:line="240" w:lineRule="auto"/>
              <w:ind w:firstLine="99"/>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33,25mp</w:t>
            </w:r>
          </w:p>
        </w:tc>
        <w:tc>
          <w:tcPr>
            <w:tcW w:w="997"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c>
          <w:tcPr>
            <w:tcW w:w="1841" w:type="dxa"/>
            <w:gridSpan w:val="2"/>
            <w:vAlign w:val="center"/>
          </w:tcPr>
          <w:p w:rsidR="006D2AD7" w:rsidRPr="006D2AD7" w:rsidRDefault="006D2AD7" w:rsidP="00A62E62">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 de exterior</w:t>
            </w:r>
          </w:p>
        </w:tc>
        <w:tc>
          <w:tcPr>
            <w:tcW w:w="1234" w:type="dxa"/>
          </w:tcPr>
          <w:p w:rsidR="006D2AD7" w:rsidRPr="006D2AD7" w:rsidRDefault="006D2AD7" w:rsidP="006D2AD7">
            <w:pPr>
              <w:suppressAutoHyphens/>
              <w:spacing w:after="0" w:line="240" w:lineRule="auto"/>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w:t>
            </w:r>
          </w:p>
        </w:tc>
      </w:tr>
      <w:tr w:rsidR="006D2AD7" w:rsidRPr="006D2AD7" w:rsidTr="006D2AD7">
        <w:trPr>
          <w:cantSplit/>
          <w:trHeight w:val="227"/>
          <w:jc w:val="center"/>
        </w:trPr>
        <w:tc>
          <w:tcPr>
            <w:tcW w:w="8711" w:type="dxa"/>
            <w:gridSpan w:val="8"/>
            <w:vAlign w:val="center"/>
          </w:tcPr>
          <w:p w:rsidR="006D2AD7" w:rsidRPr="006D2AD7" w:rsidRDefault="006D2AD7" w:rsidP="006D2AD7">
            <w:pPr>
              <w:tabs>
                <w:tab w:val="left" w:pos="185"/>
              </w:tabs>
              <w:suppressAutoHyphens/>
              <w:spacing w:after="0" w:line="240" w:lineRule="auto"/>
              <w:jc w:val="center"/>
              <w:rPr>
                <w:rFonts w:asciiTheme="majorHAnsi" w:eastAsia="Times New Roman" w:hAnsiTheme="majorHAnsi" w:cs="Microsoft Sans Serif"/>
                <w:sz w:val="24"/>
                <w:szCs w:val="24"/>
                <w:lang w:val="ro-RO"/>
              </w:rPr>
            </w:pP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(NOTA) S. construita etj. 4 care genereaza C.U.T. din supraetajare in lim. a 20% cf. Legea 50/1991</w:t>
            </w:r>
          </w:p>
        </w:tc>
        <w:tc>
          <w:tcPr>
            <w:tcW w:w="3075" w:type="dxa"/>
            <w:gridSpan w:val="3"/>
            <w:vAlign w:val="center"/>
          </w:tcPr>
          <w:p w:rsidR="006D2AD7" w:rsidRPr="006D2AD7" w:rsidRDefault="006D2AD7" w:rsidP="006D2AD7">
            <w:pPr>
              <w:autoSpaceDE w:val="0"/>
              <w:autoSpaceDN w:val="0"/>
              <w:adjustRightInd w:val="0"/>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 xml:space="preserve">Ac = </w:t>
            </w:r>
            <w:r w:rsidRPr="006D2AD7">
              <w:rPr>
                <w:rFonts w:asciiTheme="majorHAnsi" w:eastAsia="Times New Roman" w:hAnsiTheme="majorHAnsi" w:cs="Arial"/>
                <w:i/>
                <w:sz w:val="24"/>
                <w:szCs w:val="24"/>
                <w:lang w:val="ro-RO" w:eastAsia="ro-RO"/>
              </w:rPr>
              <w:t>294,32mp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(NOTA) S. construita etj. 4 care genereaza C.U.T. total</w:t>
            </w:r>
          </w:p>
        </w:tc>
        <w:tc>
          <w:tcPr>
            <w:tcW w:w="3075" w:type="dxa"/>
            <w:gridSpan w:val="3"/>
            <w:vAlign w:val="center"/>
          </w:tcPr>
          <w:p w:rsidR="006D2AD7" w:rsidRPr="006D2AD7" w:rsidRDefault="006D2AD7" w:rsidP="006D2AD7">
            <w:pPr>
              <w:autoSpaceDE w:val="0"/>
              <w:autoSpaceDN w:val="0"/>
              <w:adjustRightInd w:val="0"/>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 xml:space="preserve">Ac = </w:t>
            </w:r>
            <w:r w:rsidRPr="006D2AD7">
              <w:rPr>
                <w:rFonts w:asciiTheme="majorHAnsi" w:eastAsia="Times New Roman" w:hAnsiTheme="majorHAnsi" w:cs="Arial"/>
                <w:i/>
                <w:sz w:val="24"/>
                <w:szCs w:val="24"/>
                <w:lang w:val="ro-RO" w:eastAsia="ro-RO"/>
              </w:rPr>
              <w:t>313,95mp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 xml:space="preserve">S. construita etj. 4  (exclusiv balcoane/terase) </w:t>
            </w:r>
          </w:p>
        </w:tc>
        <w:tc>
          <w:tcPr>
            <w:tcW w:w="3075" w:type="dxa"/>
            <w:gridSpan w:val="3"/>
            <w:vAlign w:val="center"/>
          </w:tcPr>
          <w:p w:rsidR="006D2AD7" w:rsidRPr="006D2AD7" w:rsidRDefault="006D2AD7" w:rsidP="006D2AD7">
            <w:pPr>
              <w:autoSpaceDE w:val="0"/>
              <w:autoSpaceDN w:val="0"/>
              <w:adjustRightInd w:val="0"/>
              <w:spacing w:after="0" w:line="240" w:lineRule="auto"/>
              <w:rPr>
                <w:rFonts w:asciiTheme="majorHAnsi" w:eastAsia="Times New Roman" w:hAnsiTheme="majorHAnsi" w:cs="Arial"/>
                <w:i/>
                <w:sz w:val="24"/>
                <w:szCs w:val="24"/>
                <w:lang w:val="ro-RO" w:eastAsia="ro-RO"/>
              </w:rPr>
            </w:pPr>
            <w:r w:rsidRPr="006D2AD7">
              <w:rPr>
                <w:rFonts w:asciiTheme="majorHAnsi" w:eastAsia="Times New Roman" w:hAnsiTheme="majorHAnsi" w:cs="Microsoft Sans Serif"/>
                <w:i/>
                <w:sz w:val="24"/>
                <w:szCs w:val="24"/>
                <w:lang w:val="ro-RO"/>
              </w:rPr>
              <w:t xml:space="preserve">Ac = </w:t>
            </w:r>
            <w:r w:rsidRPr="006D2AD7">
              <w:rPr>
                <w:rFonts w:asciiTheme="majorHAnsi" w:eastAsia="Times New Roman" w:hAnsiTheme="majorHAnsi" w:cs="Arial"/>
                <w:i/>
                <w:sz w:val="24"/>
                <w:szCs w:val="24"/>
                <w:lang w:val="ro-RO" w:eastAsia="ro-RO"/>
              </w:rPr>
              <w:t>329,95mp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 xml:space="preserve">S. construita etj. 4  (inclusiv balcoane/terase) </w:t>
            </w:r>
          </w:p>
        </w:tc>
        <w:tc>
          <w:tcPr>
            <w:tcW w:w="3075" w:type="dxa"/>
            <w:gridSpan w:val="3"/>
            <w:vAlign w:val="center"/>
          </w:tcPr>
          <w:p w:rsidR="006D2AD7" w:rsidRPr="006D2AD7" w:rsidRDefault="006D2AD7" w:rsidP="006D2AD7">
            <w:pPr>
              <w:autoSpaceDE w:val="0"/>
              <w:autoSpaceDN w:val="0"/>
              <w:adjustRightInd w:val="0"/>
              <w:spacing w:after="0" w:line="240" w:lineRule="auto"/>
              <w:rPr>
                <w:rFonts w:asciiTheme="majorHAnsi" w:eastAsia="Times New Roman" w:hAnsiTheme="majorHAnsi" w:cs="Arial"/>
                <w:i/>
                <w:sz w:val="24"/>
                <w:szCs w:val="24"/>
                <w:lang w:val="ro-RO" w:eastAsia="ro-RO"/>
              </w:rPr>
            </w:pPr>
            <w:r w:rsidRPr="006D2AD7">
              <w:rPr>
                <w:rFonts w:asciiTheme="majorHAnsi" w:eastAsia="Times New Roman" w:hAnsiTheme="majorHAnsi" w:cs="Microsoft Sans Serif"/>
                <w:i/>
                <w:sz w:val="24"/>
                <w:szCs w:val="24"/>
                <w:lang w:val="ro-RO"/>
              </w:rPr>
              <w:t>Ac = 425,43</w:t>
            </w:r>
            <w:r w:rsidRPr="006D2AD7">
              <w:rPr>
                <w:rFonts w:asciiTheme="majorHAnsi" w:eastAsia="Times New Roman" w:hAnsiTheme="majorHAnsi" w:cs="Arial"/>
                <w:i/>
                <w:sz w:val="24"/>
                <w:szCs w:val="24"/>
                <w:lang w:val="ro-RO" w:eastAsia="ro-RO"/>
              </w:rPr>
              <w:t>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utilă etj. 4 (exclusiv balcoane/terase)</w:t>
            </w:r>
          </w:p>
        </w:tc>
        <w:tc>
          <w:tcPr>
            <w:tcW w:w="3075" w:type="dxa"/>
            <w:gridSpan w:val="3"/>
            <w:vAlign w:val="center"/>
          </w:tcPr>
          <w:p w:rsidR="006D2AD7" w:rsidRPr="006D2AD7" w:rsidRDefault="006D2AD7" w:rsidP="006D2AD7">
            <w:pPr>
              <w:tabs>
                <w:tab w:val="left" w:pos="185"/>
              </w:tabs>
              <w:suppressAutoHyphens/>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Au = 271,42 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utilă etj. 4 (inclusiv balcoane/terase)</w:t>
            </w:r>
          </w:p>
        </w:tc>
        <w:tc>
          <w:tcPr>
            <w:tcW w:w="3075" w:type="dxa"/>
            <w:gridSpan w:val="3"/>
            <w:vAlign w:val="center"/>
          </w:tcPr>
          <w:p w:rsidR="006D2AD7" w:rsidRPr="006D2AD7" w:rsidRDefault="006D2AD7" w:rsidP="006D2AD7">
            <w:pPr>
              <w:tabs>
                <w:tab w:val="left" w:pos="185"/>
              </w:tabs>
              <w:suppressAutoHyphens/>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Au = 356,06 mp</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lastRenderedPageBreak/>
              <w:t>Suprafață locuibilă etj. 4</w:t>
            </w:r>
          </w:p>
        </w:tc>
        <w:tc>
          <w:tcPr>
            <w:tcW w:w="3075" w:type="dxa"/>
            <w:gridSpan w:val="3"/>
            <w:vAlign w:val="center"/>
          </w:tcPr>
          <w:p w:rsidR="006D2AD7" w:rsidRPr="006D2AD7" w:rsidRDefault="006D2AD7" w:rsidP="006D2AD7">
            <w:pPr>
              <w:tabs>
                <w:tab w:val="left" w:pos="185"/>
              </w:tabs>
              <w:suppressAutoHyphens/>
              <w:spacing w:after="0" w:line="240" w:lineRule="auto"/>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AL = 153,27mp</w:t>
            </w:r>
          </w:p>
        </w:tc>
      </w:tr>
      <w:tr w:rsidR="006D2AD7" w:rsidRPr="006D2AD7" w:rsidTr="006D2AD7">
        <w:trPr>
          <w:cantSplit/>
          <w:trHeight w:val="227"/>
          <w:jc w:val="center"/>
        </w:trPr>
        <w:tc>
          <w:tcPr>
            <w:tcW w:w="8711" w:type="dxa"/>
            <w:gridSpan w:val="8"/>
            <w:vAlign w:val="center"/>
          </w:tcPr>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Arial"/>
                <w:i/>
                <w:iCs/>
                <w:sz w:val="20"/>
                <w:szCs w:val="20"/>
                <w:lang w:val="ro-RO" w:eastAsia="ro-RO"/>
              </w:rPr>
            </w:pPr>
            <w:r w:rsidRPr="006D2AD7">
              <w:rPr>
                <w:rFonts w:asciiTheme="majorHAnsi" w:eastAsia="Times New Roman" w:hAnsiTheme="majorHAnsi" w:cs="Arial"/>
                <w:i/>
                <w:iCs/>
                <w:sz w:val="20"/>
                <w:szCs w:val="20"/>
                <w:lang w:val="ro-RO" w:eastAsia="ro-RO"/>
              </w:rPr>
              <w:t>NOTA:</w:t>
            </w:r>
          </w:p>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Arial"/>
                <w:i/>
                <w:iCs/>
                <w:sz w:val="20"/>
                <w:szCs w:val="20"/>
                <w:lang w:val="ro-RO" w:eastAsia="ro-RO"/>
              </w:rPr>
            </w:pPr>
            <w:r w:rsidRPr="006D2AD7">
              <w:rPr>
                <w:rFonts w:asciiTheme="majorHAnsi" w:eastAsia="Times New Roman" w:hAnsiTheme="majorHAnsi" w:cs="Arial"/>
                <w:i/>
                <w:iCs/>
                <w:sz w:val="20"/>
                <w:szCs w:val="20"/>
                <w:lang w:val="ro-RO" w:eastAsia="ro-RO"/>
              </w:rPr>
              <w:t>In calculul suprafetei desfasurate utilizate pentru determinarea C.U.T. aferente etajului 4 retras, nu s-au considerat:</w:t>
            </w:r>
          </w:p>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Arial"/>
                <w:i/>
                <w:iCs/>
                <w:sz w:val="20"/>
                <w:szCs w:val="20"/>
                <w:lang w:val="ro-RO" w:eastAsia="ro-RO"/>
              </w:rPr>
            </w:pPr>
            <w:r w:rsidRPr="006D2AD7">
              <w:rPr>
                <w:rFonts w:asciiTheme="majorHAnsi" w:eastAsia="Times New Roman" w:hAnsiTheme="majorHAnsi" w:cs="Arial"/>
                <w:i/>
                <w:iCs/>
                <w:sz w:val="20"/>
                <w:szCs w:val="20"/>
                <w:lang w:val="ro-RO" w:eastAsia="ro-RO"/>
              </w:rPr>
              <w:t>- 16,00 mp construiti  din suprafata construita aferenta incaperii cu functiunea stricta de spatiu tehnic, respectandu-se prevederile Legii 50/1991.</w:t>
            </w:r>
          </w:p>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Arial"/>
                <w:i/>
                <w:iCs/>
                <w:sz w:val="20"/>
                <w:szCs w:val="20"/>
                <w:lang w:val="ro-RO" w:eastAsia="ro-RO"/>
              </w:rPr>
            </w:pPr>
            <w:r w:rsidRPr="006D2AD7">
              <w:rPr>
                <w:rFonts w:asciiTheme="majorHAnsi" w:eastAsia="Times New Roman" w:hAnsiTheme="majorHAnsi" w:cs="Arial"/>
                <w:i/>
                <w:iCs/>
                <w:sz w:val="20"/>
                <w:szCs w:val="20"/>
                <w:lang w:val="ro-RO" w:eastAsia="ro-RO"/>
              </w:rPr>
              <w:t>Suprafata construita a casei scarii face parte din suprafata desfasurata a constructiei initiale, aceasta nu face parte din suprafata acceptata pentru supraetajare cf. prevederilor Legii 50/1991.</w:t>
            </w:r>
          </w:p>
        </w:tc>
      </w:tr>
      <w:tr w:rsidR="006D2AD7" w:rsidRPr="006D2AD7" w:rsidTr="006D2AD7">
        <w:trPr>
          <w:cantSplit/>
          <w:trHeight w:val="213"/>
          <w:jc w:val="center"/>
        </w:trPr>
        <w:tc>
          <w:tcPr>
            <w:tcW w:w="8711" w:type="dxa"/>
            <w:gridSpan w:val="8"/>
            <w:tcBorders>
              <w:top w:val="nil"/>
              <w:left w:val="nil"/>
              <w:bottom w:val="single" w:sz="4" w:space="0" w:color="auto"/>
              <w:right w:val="nil"/>
            </w:tcBorders>
            <w:shd w:val="clear" w:color="auto" w:fill="auto"/>
            <w:vAlign w:val="center"/>
          </w:tcPr>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Arial"/>
                <w:i/>
                <w:iCs/>
                <w:sz w:val="20"/>
                <w:szCs w:val="20"/>
                <w:lang w:val="ro-RO" w:eastAsia="ro-RO"/>
              </w:rPr>
            </w:pPr>
          </w:p>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Arial"/>
                <w:i/>
                <w:iCs/>
                <w:sz w:val="20"/>
                <w:szCs w:val="20"/>
                <w:lang w:val="ro-RO" w:eastAsia="ro-RO"/>
              </w:rPr>
            </w:pPr>
            <w:r w:rsidRPr="006D2AD7">
              <w:rPr>
                <w:rFonts w:asciiTheme="majorHAnsi" w:eastAsia="Times New Roman" w:hAnsiTheme="majorHAnsi" w:cs="Arial"/>
                <w:i/>
                <w:iCs/>
                <w:sz w:val="20"/>
                <w:szCs w:val="20"/>
                <w:lang w:val="ro-RO" w:eastAsia="ro-RO"/>
              </w:rPr>
              <w:t>*Apartamentul la nivelul etajului 4 nu va fi inclus în circuitul turistic, acesta fiind proprietate individuală cu funcțiune strictă de locuire, asigurându-se spații cu funcțiuni specifice de locuit.</w:t>
            </w:r>
          </w:p>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Microsoft Sans Serif"/>
                <w:sz w:val="20"/>
                <w:szCs w:val="20"/>
                <w:lang w:val="it-IT"/>
              </w:rPr>
            </w:pPr>
          </w:p>
        </w:tc>
      </w:tr>
      <w:tr w:rsidR="006D2AD7" w:rsidRPr="006D2AD7" w:rsidTr="006D2AD7">
        <w:trPr>
          <w:cantSplit/>
          <w:trHeight w:val="227"/>
          <w:jc w:val="center"/>
        </w:trPr>
        <w:tc>
          <w:tcPr>
            <w:tcW w:w="8711" w:type="dxa"/>
            <w:gridSpan w:val="8"/>
            <w:shd w:val="clear" w:color="auto" w:fill="F2F2F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b/>
                <w:sz w:val="24"/>
                <w:szCs w:val="24"/>
                <w:lang w:val="en-AU"/>
              </w:rPr>
              <w:t>ACCES TERASA NECIRCULABILA + SPATIU TEHNIC</w:t>
            </w:r>
          </w:p>
        </w:tc>
      </w:tr>
      <w:tr w:rsidR="006D2AD7" w:rsidRPr="006D2AD7" w:rsidTr="006D2AD7">
        <w:trPr>
          <w:cantSplit/>
          <w:trHeight w:val="227"/>
          <w:jc w:val="center"/>
        </w:trPr>
        <w:tc>
          <w:tcPr>
            <w:tcW w:w="2655"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b/>
                <w:sz w:val="24"/>
                <w:szCs w:val="24"/>
                <w:lang w:val="en-AU"/>
              </w:rPr>
              <w:t>Funcțiune</w:t>
            </w:r>
          </w:p>
        </w:tc>
        <w:tc>
          <w:tcPr>
            <w:tcW w:w="1839" w:type="dxa"/>
            <w:gridSpan w:val="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sz w:val="24"/>
                <w:szCs w:val="24"/>
              </w:rPr>
            </w:pPr>
            <w:r w:rsidRPr="006D2AD7">
              <w:rPr>
                <w:rFonts w:asciiTheme="majorHAnsi" w:eastAsia="Times New Roman" w:hAnsiTheme="majorHAnsi" w:cs="Microsoft Sans Serif"/>
                <w:b/>
                <w:sz w:val="24"/>
                <w:szCs w:val="24"/>
                <w:lang w:val="en-AU"/>
              </w:rPr>
              <w:t>Arie utilă (mp</w:t>
            </w:r>
            <w:r w:rsidRPr="006D2AD7">
              <w:rPr>
                <w:rFonts w:asciiTheme="majorHAnsi" w:eastAsia="Times New Roman" w:hAnsiTheme="majorHAnsi" w:cs="Microsoft Sans Serif"/>
                <w:b/>
                <w:sz w:val="24"/>
                <w:szCs w:val="24"/>
              </w:rPr>
              <w:t>)</w:t>
            </w:r>
          </w:p>
        </w:tc>
        <w:tc>
          <w:tcPr>
            <w:tcW w:w="1142" w:type="dxa"/>
            <w:gridSpan w:val="2"/>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Înălțime (m)</w:t>
            </w:r>
          </w:p>
        </w:tc>
        <w:tc>
          <w:tcPr>
            <w:tcW w:w="1415" w:type="dxa"/>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Pardoseală</w:t>
            </w:r>
          </w:p>
        </w:tc>
        <w:tc>
          <w:tcPr>
            <w:tcW w:w="1660" w:type="dxa"/>
            <w:gridSpan w:val="2"/>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Plafon</w:t>
            </w:r>
          </w:p>
        </w:tc>
      </w:tr>
      <w:tr w:rsidR="006D2AD7" w:rsidRPr="006D2AD7" w:rsidTr="006D2AD7">
        <w:trPr>
          <w:cantSplit/>
          <w:trHeight w:val="227"/>
          <w:jc w:val="center"/>
        </w:trPr>
        <w:tc>
          <w:tcPr>
            <w:tcW w:w="8711" w:type="dxa"/>
            <w:gridSpan w:val="8"/>
            <w:shd w:val="clear" w:color="auto" w:fill="F2F2F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sz w:val="24"/>
                <w:szCs w:val="24"/>
                <w:lang w:val="ro-RO"/>
              </w:rPr>
            </w:pPr>
          </w:p>
        </w:tc>
      </w:tr>
      <w:tr w:rsidR="006D2AD7" w:rsidRPr="006D2AD7" w:rsidTr="006D2AD7">
        <w:trPr>
          <w:cantSplit/>
          <w:trHeight w:val="227"/>
          <w:jc w:val="center"/>
        </w:trPr>
        <w:tc>
          <w:tcPr>
            <w:tcW w:w="2655"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sz w:val="24"/>
                <w:szCs w:val="24"/>
                <w:lang w:val="ro-RO"/>
              </w:rPr>
            </w:pPr>
            <w:bookmarkStart w:id="21" w:name="_Hlk1007239"/>
            <w:r w:rsidRPr="006D2AD7">
              <w:rPr>
                <w:rFonts w:asciiTheme="majorHAnsi" w:eastAsia="Times New Roman" w:hAnsiTheme="majorHAnsi" w:cs="Microsoft Sans Serif"/>
                <w:sz w:val="24"/>
                <w:szCs w:val="24"/>
                <w:lang w:val="ro-RO"/>
              </w:rPr>
              <w:t>Spatiu tehnic – scara de acces terasa necirculabila</w:t>
            </w:r>
          </w:p>
        </w:tc>
        <w:tc>
          <w:tcPr>
            <w:tcW w:w="1839" w:type="dxa"/>
            <w:gridSpan w:val="2"/>
            <w:vAlign w:val="center"/>
          </w:tcPr>
          <w:p w:rsidR="006D2AD7" w:rsidRPr="006D2AD7" w:rsidRDefault="006D2AD7" w:rsidP="006D2AD7">
            <w:pPr>
              <w:suppressAutoHyphens/>
              <w:spacing w:after="0" w:line="240" w:lineRule="auto"/>
              <w:ind w:firstLine="99"/>
              <w:jc w:val="both"/>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5,00 mp</w:t>
            </w:r>
          </w:p>
        </w:tc>
        <w:tc>
          <w:tcPr>
            <w:tcW w:w="1142" w:type="dxa"/>
            <w:gridSpan w:val="2"/>
          </w:tcPr>
          <w:p w:rsidR="006D2AD7" w:rsidRPr="006D2AD7" w:rsidRDefault="006D2AD7" w:rsidP="006D2AD7">
            <w:pPr>
              <w:suppressAutoHyphens/>
              <w:spacing w:after="0" w:line="240" w:lineRule="auto"/>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2,10 m</w:t>
            </w:r>
          </w:p>
        </w:tc>
        <w:tc>
          <w:tcPr>
            <w:tcW w:w="1415" w:type="dxa"/>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660" w:type="dxa"/>
            <w:gridSpan w:val="2"/>
          </w:tcPr>
          <w:p w:rsidR="006D2AD7" w:rsidRPr="006D2AD7" w:rsidRDefault="006D2AD7" w:rsidP="006D2AD7">
            <w:pPr>
              <w:tabs>
                <w:tab w:val="left" w:pos="185"/>
              </w:tabs>
              <w:suppressAutoHyphens/>
              <w:spacing w:after="0" w:line="240" w:lineRule="auto"/>
              <w:ind w:firstLine="185"/>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bookmarkEnd w:id="21"/>
      <w:tr w:rsidR="006D2AD7" w:rsidRPr="006D2AD7" w:rsidTr="006D2AD7">
        <w:trPr>
          <w:cantSplit/>
          <w:trHeight w:val="227"/>
          <w:jc w:val="center"/>
        </w:trPr>
        <w:tc>
          <w:tcPr>
            <w:tcW w:w="2655"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Spatiu tehnic</w:t>
            </w:r>
          </w:p>
        </w:tc>
        <w:tc>
          <w:tcPr>
            <w:tcW w:w="1839" w:type="dxa"/>
            <w:gridSpan w:val="2"/>
            <w:vAlign w:val="center"/>
          </w:tcPr>
          <w:p w:rsidR="006D2AD7" w:rsidRPr="006D2AD7" w:rsidRDefault="006D2AD7" w:rsidP="006D2AD7">
            <w:pPr>
              <w:suppressAutoHyphens/>
              <w:spacing w:after="0" w:line="240" w:lineRule="auto"/>
              <w:ind w:firstLine="99"/>
              <w:jc w:val="both"/>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Au = 7,91 mp</w:t>
            </w:r>
          </w:p>
        </w:tc>
        <w:tc>
          <w:tcPr>
            <w:tcW w:w="1142" w:type="dxa"/>
            <w:gridSpan w:val="2"/>
          </w:tcPr>
          <w:p w:rsidR="006D2AD7" w:rsidRPr="006D2AD7" w:rsidRDefault="006D2AD7" w:rsidP="006D2AD7">
            <w:pPr>
              <w:suppressAutoHyphens/>
              <w:spacing w:after="0" w:line="240" w:lineRule="auto"/>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2,10 m</w:t>
            </w:r>
          </w:p>
        </w:tc>
        <w:tc>
          <w:tcPr>
            <w:tcW w:w="1415" w:type="dxa"/>
          </w:tcPr>
          <w:p w:rsidR="006D2AD7" w:rsidRPr="006D2AD7" w:rsidRDefault="006D2AD7" w:rsidP="006D2AD7">
            <w:pPr>
              <w:suppressAutoHyphens/>
              <w:spacing w:after="0" w:line="240" w:lineRule="auto"/>
              <w:ind w:firstLine="99"/>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sz w:val="24"/>
                <w:szCs w:val="24"/>
                <w:lang w:val="ro-RO"/>
              </w:rPr>
              <w:t>gresie</w:t>
            </w:r>
          </w:p>
        </w:tc>
        <w:tc>
          <w:tcPr>
            <w:tcW w:w="1660" w:type="dxa"/>
            <w:gridSpan w:val="2"/>
          </w:tcPr>
          <w:p w:rsidR="006D2AD7" w:rsidRPr="006D2AD7" w:rsidRDefault="006D2AD7" w:rsidP="006D2AD7">
            <w:pPr>
              <w:tabs>
                <w:tab w:val="left" w:pos="185"/>
              </w:tabs>
              <w:suppressAutoHyphens/>
              <w:spacing w:after="0" w:line="240" w:lineRule="auto"/>
              <w:ind w:firstLine="185"/>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sz w:val="24"/>
                <w:szCs w:val="24"/>
                <w:lang w:val="ro-RO"/>
              </w:rPr>
              <w:t>placă b.a.</w:t>
            </w: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color w:val="FF0000"/>
                <w:sz w:val="24"/>
                <w:szCs w:val="24"/>
                <w:lang w:val="ro-RO"/>
              </w:rPr>
            </w:pPr>
          </w:p>
        </w:tc>
        <w:tc>
          <w:tcPr>
            <w:tcW w:w="3075" w:type="dxa"/>
            <w:gridSpan w:val="3"/>
          </w:tcPr>
          <w:p w:rsidR="006D2AD7" w:rsidRPr="006D2AD7" w:rsidRDefault="006D2AD7" w:rsidP="006D2AD7">
            <w:pPr>
              <w:tabs>
                <w:tab w:val="left" w:pos="0"/>
                <w:tab w:val="left" w:pos="90"/>
                <w:tab w:val="left" w:pos="185"/>
                <w:tab w:val="left" w:pos="360"/>
              </w:tabs>
              <w:suppressAutoHyphens/>
              <w:spacing w:after="0" w:line="240" w:lineRule="auto"/>
              <w:ind w:firstLine="106"/>
              <w:jc w:val="both"/>
              <w:rPr>
                <w:rFonts w:asciiTheme="majorHAnsi" w:eastAsia="Times New Roman" w:hAnsiTheme="majorHAnsi" w:cs="Microsoft Sans Serif"/>
                <w:b/>
                <w:color w:val="FF0000"/>
                <w:sz w:val="24"/>
                <w:szCs w:val="24"/>
                <w:lang w:val="ro-RO"/>
              </w:rPr>
            </w:pPr>
          </w:p>
        </w:tc>
      </w:tr>
      <w:tr w:rsidR="006D2AD7" w:rsidRPr="006D2AD7" w:rsidTr="006D2AD7">
        <w:trPr>
          <w:cantSplit/>
          <w:trHeight w:val="227"/>
          <w:jc w:val="center"/>
        </w:trPr>
        <w:tc>
          <w:tcPr>
            <w:tcW w:w="5636" w:type="dxa"/>
            <w:gridSpan w:val="5"/>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construită  totală</w:t>
            </w:r>
          </w:p>
        </w:tc>
        <w:tc>
          <w:tcPr>
            <w:tcW w:w="3075" w:type="dxa"/>
            <w:gridSpan w:val="3"/>
          </w:tcPr>
          <w:p w:rsidR="006D2AD7" w:rsidRPr="006D2AD7" w:rsidRDefault="006D2AD7" w:rsidP="006D2AD7">
            <w:pPr>
              <w:tabs>
                <w:tab w:val="left" w:pos="0"/>
                <w:tab w:val="left" w:pos="90"/>
                <w:tab w:val="left" w:pos="185"/>
                <w:tab w:val="left" w:pos="360"/>
              </w:tabs>
              <w:suppressAutoHyphens/>
              <w:spacing w:after="0" w:line="240" w:lineRule="auto"/>
              <w:ind w:firstLine="106"/>
              <w:jc w:val="both"/>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Ac = 34,70 mp</w:t>
            </w:r>
          </w:p>
        </w:tc>
      </w:tr>
      <w:tr w:rsidR="006D2AD7" w:rsidRPr="006D2AD7" w:rsidTr="006D2AD7">
        <w:trPr>
          <w:cantSplit/>
          <w:trHeight w:val="227"/>
          <w:jc w:val="center"/>
        </w:trPr>
        <w:tc>
          <w:tcPr>
            <w:tcW w:w="5636" w:type="dxa"/>
            <w:gridSpan w:val="5"/>
            <w:vAlign w:val="center"/>
          </w:tcPr>
          <w:p w:rsidR="006D2AD7" w:rsidRPr="006D2AD7" w:rsidRDefault="006D2AD7" w:rsidP="006D2AD7">
            <w:pPr>
              <w:suppressAutoHyphens/>
              <w:spacing w:after="0" w:line="240" w:lineRule="auto"/>
              <w:ind w:firstLine="99"/>
              <w:jc w:val="both"/>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utilă totală</w:t>
            </w:r>
          </w:p>
        </w:tc>
        <w:tc>
          <w:tcPr>
            <w:tcW w:w="3075" w:type="dxa"/>
            <w:gridSpan w:val="3"/>
          </w:tcPr>
          <w:p w:rsidR="006D2AD7" w:rsidRPr="006D2AD7" w:rsidRDefault="006D2AD7" w:rsidP="006D2AD7">
            <w:pPr>
              <w:tabs>
                <w:tab w:val="left" w:pos="0"/>
                <w:tab w:val="left" w:pos="90"/>
                <w:tab w:val="left" w:pos="185"/>
                <w:tab w:val="left" w:pos="360"/>
              </w:tabs>
              <w:suppressAutoHyphens/>
              <w:spacing w:after="0" w:line="240" w:lineRule="auto"/>
              <w:ind w:firstLine="106"/>
              <w:jc w:val="both"/>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Au = 12,91 mp</w:t>
            </w:r>
          </w:p>
        </w:tc>
      </w:tr>
      <w:tr w:rsidR="006D2AD7" w:rsidRPr="006D2AD7" w:rsidTr="006D2AD7">
        <w:trPr>
          <w:cantSplit/>
          <w:trHeight w:val="227"/>
          <w:jc w:val="center"/>
        </w:trPr>
        <w:tc>
          <w:tcPr>
            <w:tcW w:w="5636" w:type="dxa"/>
            <w:gridSpan w:val="5"/>
            <w:vAlign w:val="center"/>
          </w:tcPr>
          <w:p w:rsidR="006D2AD7" w:rsidRPr="006D2AD7" w:rsidRDefault="006D2AD7" w:rsidP="006D2AD7">
            <w:pPr>
              <w:suppressAutoHyphens/>
              <w:spacing w:after="0" w:line="240" w:lineRule="auto"/>
              <w:ind w:firstLine="99"/>
              <w:jc w:val="both"/>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locuibilă totală</w:t>
            </w:r>
          </w:p>
        </w:tc>
        <w:tc>
          <w:tcPr>
            <w:tcW w:w="3075" w:type="dxa"/>
            <w:gridSpan w:val="3"/>
          </w:tcPr>
          <w:p w:rsidR="006D2AD7" w:rsidRPr="006D2AD7" w:rsidRDefault="006D2AD7" w:rsidP="006D2AD7">
            <w:pPr>
              <w:tabs>
                <w:tab w:val="left" w:pos="0"/>
                <w:tab w:val="left" w:pos="90"/>
                <w:tab w:val="left" w:pos="185"/>
                <w:tab w:val="left" w:pos="360"/>
              </w:tabs>
              <w:suppressAutoHyphens/>
              <w:spacing w:after="0" w:line="240" w:lineRule="auto"/>
              <w:ind w:firstLine="106"/>
              <w:jc w:val="both"/>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AL = 0,00 mp</w:t>
            </w:r>
          </w:p>
        </w:tc>
      </w:tr>
      <w:tr w:rsidR="006D2AD7" w:rsidRPr="006D2AD7" w:rsidTr="006D2AD7">
        <w:trPr>
          <w:cantSplit/>
          <w:trHeight w:val="227"/>
          <w:jc w:val="center"/>
        </w:trPr>
        <w:tc>
          <w:tcPr>
            <w:tcW w:w="8711" w:type="dxa"/>
            <w:gridSpan w:val="8"/>
            <w:tcBorders>
              <w:bottom w:val="single" w:sz="4" w:space="0" w:color="auto"/>
            </w:tcBorders>
            <w:vAlign w:val="center"/>
          </w:tcPr>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Arial"/>
                <w:i/>
                <w:iCs/>
                <w:sz w:val="20"/>
                <w:szCs w:val="20"/>
                <w:lang w:val="ro-RO" w:eastAsia="ro-RO"/>
              </w:rPr>
            </w:pPr>
            <w:r w:rsidRPr="006D2AD7">
              <w:rPr>
                <w:rFonts w:asciiTheme="majorHAnsi" w:eastAsia="Times New Roman" w:hAnsiTheme="majorHAnsi" w:cs="Arial"/>
                <w:i/>
                <w:iCs/>
                <w:sz w:val="20"/>
                <w:szCs w:val="20"/>
                <w:lang w:val="ro-RO" w:eastAsia="ro-RO"/>
              </w:rPr>
              <w:t>NOTA:</w:t>
            </w:r>
          </w:p>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Arial"/>
                <w:i/>
                <w:iCs/>
                <w:sz w:val="24"/>
                <w:szCs w:val="24"/>
                <w:lang w:val="ro-RO" w:eastAsia="ro-RO"/>
              </w:rPr>
            </w:pPr>
            <w:r w:rsidRPr="006D2AD7">
              <w:rPr>
                <w:rFonts w:asciiTheme="majorHAnsi" w:eastAsia="Times New Roman" w:hAnsiTheme="majorHAnsi" w:cs="Arial"/>
                <w:i/>
                <w:iCs/>
                <w:sz w:val="20"/>
                <w:szCs w:val="20"/>
                <w:lang w:val="ro-RO" w:eastAsia="ro-RO"/>
              </w:rPr>
              <w:t xml:space="preserve"> In calculul suprafetei desfasurate utilizate pentru determinarea C.U.T., nu s-au considerat spatiul tehnic – scara de acces terasa necirculabila si nici spatiul tehnic aferent casei liftului. Aceste spatii sunt utilizate strict pentru mentenanta ascensorului si terasei necirculabile.</w:t>
            </w:r>
          </w:p>
        </w:tc>
      </w:tr>
    </w:tbl>
    <w:p w:rsidR="00475015" w:rsidRPr="006D2AD7" w:rsidRDefault="00475015" w:rsidP="00885889">
      <w:pPr>
        <w:pStyle w:val="ListParagraph"/>
        <w:autoSpaceDE w:val="0"/>
        <w:autoSpaceDN w:val="0"/>
        <w:adjustRightInd w:val="0"/>
        <w:spacing w:after="0"/>
        <w:jc w:val="both"/>
        <w:rPr>
          <w:rFonts w:asciiTheme="majorHAnsi" w:hAnsiTheme="majorHAnsi" w:cs="Times New Roman"/>
          <w:sz w:val="24"/>
          <w:szCs w:val="24"/>
        </w:rPr>
      </w:pP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9"/>
        <w:gridCol w:w="3072"/>
      </w:tblGrid>
      <w:tr w:rsidR="006D2AD7" w:rsidRPr="006D2AD7" w:rsidTr="006D2AD7">
        <w:trPr>
          <w:cantSplit/>
          <w:trHeight w:val="227"/>
          <w:jc w:val="center"/>
        </w:trPr>
        <w:tc>
          <w:tcPr>
            <w:tcW w:w="8711" w:type="dxa"/>
            <w:gridSpan w:val="2"/>
            <w:shd w:val="clear" w:color="auto" w:fill="F2F2F2"/>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b/>
                <w:sz w:val="24"/>
                <w:szCs w:val="24"/>
                <w:lang w:val="en-AU"/>
              </w:rPr>
              <w:t>TERASA NECIRCULABILA</w:t>
            </w:r>
          </w:p>
        </w:tc>
      </w:tr>
      <w:tr w:rsidR="006D2AD7" w:rsidRPr="006D2AD7" w:rsidTr="006D2AD7">
        <w:trPr>
          <w:cantSplit/>
          <w:trHeight w:val="227"/>
          <w:jc w:val="center"/>
        </w:trPr>
        <w:tc>
          <w:tcPr>
            <w:tcW w:w="5639"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construită  totală</w:t>
            </w:r>
          </w:p>
        </w:tc>
        <w:tc>
          <w:tcPr>
            <w:tcW w:w="3072" w:type="dxa"/>
          </w:tcPr>
          <w:p w:rsidR="006D2AD7" w:rsidRPr="006D2AD7" w:rsidRDefault="006D2AD7" w:rsidP="006D2AD7">
            <w:pPr>
              <w:tabs>
                <w:tab w:val="left" w:pos="0"/>
                <w:tab w:val="left" w:pos="90"/>
                <w:tab w:val="left" w:pos="185"/>
                <w:tab w:val="left" w:pos="360"/>
              </w:tabs>
              <w:suppressAutoHyphens/>
              <w:spacing w:after="0" w:line="240" w:lineRule="auto"/>
              <w:ind w:firstLine="106"/>
              <w:jc w:val="both"/>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Ac = 382,25 mp</w:t>
            </w:r>
          </w:p>
        </w:tc>
      </w:tr>
      <w:tr w:rsidR="006D2AD7" w:rsidRPr="006D2AD7" w:rsidTr="006D2AD7">
        <w:trPr>
          <w:cantSplit/>
          <w:trHeight w:val="227"/>
          <w:jc w:val="center"/>
        </w:trPr>
        <w:tc>
          <w:tcPr>
            <w:tcW w:w="5639" w:type="dxa"/>
            <w:vAlign w:val="center"/>
          </w:tcPr>
          <w:p w:rsidR="006D2AD7" w:rsidRPr="006D2AD7" w:rsidRDefault="006D2AD7" w:rsidP="006D2AD7">
            <w:pPr>
              <w:suppressAutoHyphens/>
              <w:spacing w:after="0" w:line="240" w:lineRule="auto"/>
              <w:ind w:firstLine="99"/>
              <w:jc w:val="both"/>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Suprafață  utilă totală</w:t>
            </w:r>
          </w:p>
        </w:tc>
        <w:tc>
          <w:tcPr>
            <w:tcW w:w="3072" w:type="dxa"/>
          </w:tcPr>
          <w:p w:rsidR="006D2AD7" w:rsidRPr="006D2AD7" w:rsidRDefault="006D2AD7" w:rsidP="006D2AD7">
            <w:pPr>
              <w:tabs>
                <w:tab w:val="left" w:pos="0"/>
                <w:tab w:val="left" w:pos="90"/>
                <w:tab w:val="left" w:pos="185"/>
                <w:tab w:val="left" w:pos="360"/>
              </w:tabs>
              <w:suppressAutoHyphens/>
              <w:spacing w:after="0" w:line="240" w:lineRule="auto"/>
              <w:ind w:firstLine="106"/>
              <w:jc w:val="both"/>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Au = 351,69mp</w:t>
            </w:r>
          </w:p>
        </w:tc>
      </w:tr>
    </w:tbl>
    <w:p w:rsidR="006D2AD7" w:rsidRPr="006D2AD7" w:rsidRDefault="006D2AD7" w:rsidP="00885889">
      <w:pPr>
        <w:pStyle w:val="ListParagraph"/>
        <w:autoSpaceDE w:val="0"/>
        <w:autoSpaceDN w:val="0"/>
        <w:adjustRightInd w:val="0"/>
        <w:spacing w:after="0"/>
        <w:jc w:val="both"/>
        <w:rPr>
          <w:rFonts w:asciiTheme="majorHAnsi" w:hAnsiTheme="majorHAnsi" w:cs="Times New Roman"/>
          <w:sz w:val="18"/>
          <w:szCs w:val="18"/>
        </w:rPr>
      </w:pPr>
    </w:p>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Arial"/>
          <w:i/>
          <w:iCs/>
          <w:sz w:val="18"/>
          <w:szCs w:val="18"/>
          <w:lang w:val="ro-RO" w:eastAsia="ro-RO"/>
        </w:rPr>
      </w:pPr>
      <w:r w:rsidRPr="006D2AD7">
        <w:rPr>
          <w:rFonts w:asciiTheme="majorHAnsi" w:eastAsia="Times New Roman" w:hAnsiTheme="majorHAnsi" w:cs="Arial"/>
          <w:i/>
          <w:iCs/>
          <w:sz w:val="18"/>
          <w:szCs w:val="18"/>
          <w:lang w:val="ro-RO" w:eastAsia="ro-RO"/>
        </w:rPr>
        <w:t>*In calculul coeficientului de utilizare a terenului CUT, nu se iau în calculul suprafeţei construite desfăşurate: suprafaţa subsolurilor cu înălţimea liberă de până la 1,80 m,suprafaţa subsolurilor cu destinaţie strictă pentru gararea autovehiculelor, spaţiile tehnice sau spaţiile destinate protecţiei civile, suprafaţa balcoanelor, logiilor, teraselor deschise şi neacoperite, teraselor şi copertinelor necirculabile, precum şi a podurilor neamenajabile, aleile de acces pietonal/carosabil din incintă, scările exterioare, trotuarele de protecţie;</w:t>
      </w:r>
    </w:p>
    <w:p w:rsidR="006D2AD7" w:rsidRPr="006D2AD7" w:rsidRDefault="006D2AD7" w:rsidP="006D2AD7">
      <w:pPr>
        <w:autoSpaceDE w:val="0"/>
        <w:autoSpaceDN w:val="0"/>
        <w:adjustRightInd w:val="0"/>
        <w:spacing w:after="0" w:line="240" w:lineRule="auto"/>
        <w:ind w:firstLine="567"/>
        <w:jc w:val="both"/>
        <w:rPr>
          <w:rFonts w:asciiTheme="majorHAnsi" w:eastAsia="Times New Roman" w:hAnsiTheme="majorHAnsi" w:cs="Arial"/>
          <w:i/>
          <w:iCs/>
          <w:sz w:val="18"/>
          <w:szCs w:val="18"/>
          <w:lang w:val="ro-RO" w:eastAsia="ro-RO"/>
        </w:rPr>
      </w:pPr>
      <w:r w:rsidRPr="006D2AD7">
        <w:rPr>
          <w:rFonts w:asciiTheme="majorHAnsi" w:eastAsia="Times New Roman" w:hAnsiTheme="majorHAnsi" w:cs="Arial"/>
          <w:i/>
          <w:iCs/>
          <w:sz w:val="18"/>
          <w:szCs w:val="18"/>
          <w:lang w:val="ro-RO" w:eastAsia="ro-RO"/>
        </w:rPr>
        <w:t>*Pentru calculul procentului de ocupare a terenului (POT), suprafaţa construită este suprafaţa construită la nivelul solului, cu excepţia teraselor descoperite ale parterului care depăşesc planul faţadei, a platformelor, scărilor de acces. Proiecţia la sol a balcoanelor a căror cotă de nivel este sub 3,00 m de la nivelul solului amenajat şi a logiilor închise ale etajelor se inclu de în suprafaţa construită</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3730"/>
        <w:gridCol w:w="3435"/>
      </w:tblGrid>
      <w:tr w:rsidR="006D2AD7" w:rsidRPr="006D2AD7" w:rsidTr="006D2AD7">
        <w:trPr>
          <w:cantSplit/>
          <w:trHeight w:val="503"/>
          <w:jc w:val="center"/>
        </w:trPr>
        <w:tc>
          <w:tcPr>
            <w:tcW w:w="1758" w:type="dxa"/>
            <w:shd w:val="clear" w:color="auto" w:fill="D9D9D9"/>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b/>
                <w:sz w:val="24"/>
                <w:szCs w:val="24"/>
                <w:lang w:val="en-AU"/>
              </w:rPr>
              <w:t>Nivel</w:t>
            </w:r>
          </w:p>
        </w:tc>
        <w:tc>
          <w:tcPr>
            <w:tcW w:w="3730" w:type="dxa"/>
            <w:shd w:val="clear" w:color="auto" w:fill="D9D9D9"/>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Suprafață construită care genereaza C.U.T. (mp) - initial</w:t>
            </w:r>
          </w:p>
        </w:tc>
        <w:tc>
          <w:tcPr>
            <w:tcW w:w="3435" w:type="dxa"/>
            <w:shd w:val="clear" w:color="auto" w:fill="D9D9D9"/>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b/>
                <w:sz w:val="24"/>
                <w:szCs w:val="24"/>
                <w:lang w:val="en-AU"/>
              </w:rPr>
              <w:t>Observatii</w:t>
            </w:r>
          </w:p>
        </w:tc>
      </w:tr>
      <w:tr w:rsidR="006D2AD7" w:rsidRPr="006D2AD7" w:rsidTr="006D2AD7">
        <w:trPr>
          <w:cantSplit/>
          <w:trHeight w:val="227"/>
          <w:jc w:val="center"/>
        </w:trPr>
        <w:tc>
          <w:tcPr>
            <w:tcW w:w="1758"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PARTER</w:t>
            </w:r>
          </w:p>
        </w:tc>
        <w:tc>
          <w:tcPr>
            <w:tcW w:w="3730" w:type="dxa"/>
          </w:tcPr>
          <w:p w:rsidR="006D2AD7" w:rsidRPr="006D2AD7" w:rsidRDefault="006D2AD7" w:rsidP="006D2AD7">
            <w:pPr>
              <w:tabs>
                <w:tab w:val="left" w:pos="185"/>
              </w:tabs>
              <w:suppressAutoHyphens/>
              <w:spacing w:after="0" w:line="240" w:lineRule="auto"/>
              <w:ind w:firstLine="185"/>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i/>
                <w:sz w:val="24"/>
                <w:szCs w:val="24"/>
                <w:lang w:val="ro-RO"/>
              </w:rPr>
              <w:t>Acd = 378,76 mp</w:t>
            </w:r>
          </w:p>
        </w:tc>
        <w:tc>
          <w:tcPr>
            <w:tcW w:w="3435"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sz w:val="24"/>
                <w:szCs w:val="24"/>
                <w:lang w:val="ro-RO"/>
              </w:rPr>
            </w:pPr>
          </w:p>
        </w:tc>
      </w:tr>
      <w:tr w:rsidR="006D2AD7" w:rsidRPr="006D2AD7" w:rsidTr="006D2AD7">
        <w:trPr>
          <w:cantSplit/>
          <w:trHeight w:val="227"/>
          <w:jc w:val="center"/>
        </w:trPr>
        <w:tc>
          <w:tcPr>
            <w:tcW w:w="1758"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ETAJ 1</w:t>
            </w:r>
          </w:p>
        </w:tc>
        <w:tc>
          <w:tcPr>
            <w:tcW w:w="3730" w:type="dxa"/>
          </w:tcPr>
          <w:p w:rsidR="006D2AD7" w:rsidRPr="006D2AD7" w:rsidRDefault="006D2AD7" w:rsidP="006D2AD7">
            <w:pPr>
              <w:tabs>
                <w:tab w:val="left" w:pos="185"/>
              </w:tabs>
              <w:suppressAutoHyphens/>
              <w:spacing w:after="0" w:line="240" w:lineRule="auto"/>
              <w:ind w:firstLine="185"/>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i/>
                <w:sz w:val="24"/>
                <w:szCs w:val="24"/>
                <w:lang w:val="ro-RO"/>
              </w:rPr>
              <w:t>Acd = 365,87 mp</w:t>
            </w:r>
          </w:p>
        </w:tc>
        <w:tc>
          <w:tcPr>
            <w:tcW w:w="3435"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sz w:val="24"/>
                <w:szCs w:val="24"/>
                <w:lang w:val="ro-RO"/>
              </w:rPr>
            </w:pPr>
          </w:p>
        </w:tc>
      </w:tr>
      <w:tr w:rsidR="006D2AD7" w:rsidRPr="006D2AD7" w:rsidTr="006D2AD7">
        <w:trPr>
          <w:cantSplit/>
          <w:trHeight w:val="227"/>
          <w:jc w:val="center"/>
        </w:trPr>
        <w:tc>
          <w:tcPr>
            <w:tcW w:w="1758"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ETAJ 2</w:t>
            </w:r>
          </w:p>
        </w:tc>
        <w:tc>
          <w:tcPr>
            <w:tcW w:w="3730" w:type="dxa"/>
          </w:tcPr>
          <w:p w:rsidR="006D2AD7" w:rsidRPr="006D2AD7" w:rsidRDefault="006D2AD7" w:rsidP="006D2AD7">
            <w:pPr>
              <w:tabs>
                <w:tab w:val="left" w:pos="185"/>
              </w:tabs>
              <w:suppressAutoHyphens/>
              <w:spacing w:after="0" w:line="240" w:lineRule="auto"/>
              <w:ind w:firstLine="185"/>
              <w:jc w:val="center"/>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Acd = 365,87 mp</w:t>
            </w:r>
          </w:p>
        </w:tc>
        <w:tc>
          <w:tcPr>
            <w:tcW w:w="3435"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b/>
                <w:sz w:val="24"/>
                <w:szCs w:val="24"/>
                <w:lang w:val="ro-RO"/>
              </w:rPr>
            </w:pPr>
          </w:p>
        </w:tc>
      </w:tr>
      <w:tr w:rsidR="006D2AD7" w:rsidRPr="006D2AD7" w:rsidTr="006D2AD7">
        <w:trPr>
          <w:cantSplit/>
          <w:trHeight w:val="227"/>
          <w:jc w:val="center"/>
        </w:trPr>
        <w:tc>
          <w:tcPr>
            <w:tcW w:w="1758"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b/>
                <w:sz w:val="24"/>
                <w:szCs w:val="24"/>
                <w:lang w:val="ro-RO"/>
              </w:rPr>
              <w:t>ETAJ 3</w:t>
            </w:r>
          </w:p>
        </w:tc>
        <w:tc>
          <w:tcPr>
            <w:tcW w:w="3730" w:type="dxa"/>
          </w:tcPr>
          <w:p w:rsidR="006D2AD7" w:rsidRPr="006D2AD7" w:rsidRDefault="006D2AD7" w:rsidP="006D2AD7">
            <w:pPr>
              <w:tabs>
                <w:tab w:val="left" w:pos="185"/>
              </w:tabs>
              <w:suppressAutoHyphens/>
              <w:spacing w:after="0" w:line="240" w:lineRule="auto"/>
              <w:ind w:firstLine="185"/>
              <w:jc w:val="center"/>
              <w:rPr>
                <w:rFonts w:asciiTheme="majorHAnsi" w:eastAsia="Times New Roman" w:hAnsiTheme="majorHAnsi" w:cs="Microsoft Sans Serif"/>
                <w:i/>
                <w:sz w:val="24"/>
                <w:szCs w:val="24"/>
                <w:lang w:val="ro-RO"/>
              </w:rPr>
            </w:pPr>
            <w:r w:rsidRPr="006D2AD7">
              <w:rPr>
                <w:rFonts w:asciiTheme="majorHAnsi" w:eastAsia="Times New Roman" w:hAnsiTheme="majorHAnsi" w:cs="Microsoft Sans Serif"/>
                <w:i/>
                <w:sz w:val="24"/>
                <w:szCs w:val="24"/>
                <w:lang w:val="ro-RO"/>
              </w:rPr>
              <w:t>Acd = 365,87 mp</w:t>
            </w:r>
          </w:p>
        </w:tc>
        <w:tc>
          <w:tcPr>
            <w:tcW w:w="3435"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sz w:val="24"/>
                <w:szCs w:val="24"/>
                <w:lang w:val="ro-RO"/>
              </w:rPr>
            </w:pPr>
          </w:p>
        </w:tc>
      </w:tr>
      <w:tr w:rsidR="006D2AD7" w:rsidRPr="006D2AD7" w:rsidTr="006D2AD7">
        <w:trPr>
          <w:cantSplit/>
          <w:trHeight w:val="227"/>
          <w:jc w:val="center"/>
        </w:trPr>
        <w:tc>
          <w:tcPr>
            <w:tcW w:w="1758" w:type="dxa"/>
            <w:vAlign w:val="center"/>
          </w:tcPr>
          <w:p w:rsidR="006D2AD7" w:rsidRPr="006D2AD7" w:rsidRDefault="00796079"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Pr>
                <w:rFonts w:asciiTheme="majorHAnsi" w:eastAsia="Times New Roman" w:hAnsiTheme="majorHAnsi" w:cs="Microsoft Sans Serif"/>
                <w:b/>
                <w:sz w:val="24"/>
                <w:szCs w:val="24"/>
                <w:lang w:val="ro-RO"/>
              </w:rPr>
              <w:lastRenderedPageBreak/>
              <w:t>ACC</w:t>
            </w:r>
            <w:r w:rsidR="006D2AD7" w:rsidRPr="006D2AD7">
              <w:rPr>
                <w:rFonts w:asciiTheme="majorHAnsi" w:eastAsia="Times New Roman" w:hAnsiTheme="majorHAnsi" w:cs="Microsoft Sans Serif"/>
                <w:b/>
                <w:sz w:val="24"/>
                <w:szCs w:val="24"/>
                <w:lang w:val="ro-RO"/>
              </w:rPr>
              <w:t xml:space="preserve">ES TERASA NECIRCULABILA </w:t>
            </w:r>
          </w:p>
        </w:tc>
        <w:tc>
          <w:tcPr>
            <w:tcW w:w="3730" w:type="dxa"/>
          </w:tcPr>
          <w:p w:rsidR="006D2AD7" w:rsidRPr="006D2AD7" w:rsidRDefault="006D2AD7" w:rsidP="006D2AD7">
            <w:pPr>
              <w:tabs>
                <w:tab w:val="left" w:pos="185"/>
              </w:tabs>
              <w:suppressAutoHyphens/>
              <w:spacing w:after="0" w:line="240" w:lineRule="auto"/>
              <w:ind w:firstLine="185"/>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i/>
                <w:sz w:val="24"/>
                <w:szCs w:val="24"/>
                <w:lang w:val="ro-RO"/>
              </w:rPr>
              <w:t>Acd = 20,40 mp</w:t>
            </w:r>
          </w:p>
        </w:tc>
        <w:tc>
          <w:tcPr>
            <w:tcW w:w="3435" w:type="dxa"/>
            <w:vAlign w:val="center"/>
          </w:tcPr>
          <w:p w:rsidR="006D2AD7" w:rsidRPr="00A62E62"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sz w:val="20"/>
                <w:szCs w:val="20"/>
                <w:lang w:val="ro-RO"/>
              </w:rPr>
            </w:pPr>
            <w:r w:rsidRPr="00A62E62">
              <w:rPr>
                <w:rFonts w:asciiTheme="majorHAnsi" w:eastAsia="Times New Roman" w:hAnsiTheme="majorHAnsi" w:cs="Arial"/>
                <w:i/>
                <w:iCs/>
                <w:sz w:val="20"/>
                <w:szCs w:val="20"/>
                <w:lang w:val="ro-RO" w:eastAsia="ro-RO"/>
              </w:rPr>
              <w:t>La modificarea de proiect in curs de executie, suprafata construita pentru accesul la terasa necirculabila va fi inglobat in structura etajului 4 partial ca suprafata construita casa scarii etaj 4 si va fi introdusa in calculul C.U.T. final.</w:t>
            </w:r>
          </w:p>
        </w:tc>
      </w:tr>
      <w:tr w:rsidR="006D2AD7" w:rsidRPr="006D2AD7" w:rsidTr="006D2AD7">
        <w:trPr>
          <w:cantSplit/>
          <w:trHeight w:val="227"/>
          <w:jc w:val="center"/>
        </w:trPr>
        <w:tc>
          <w:tcPr>
            <w:tcW w:w="1758"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TOTAL</w:t>
            </w:r>
          </w:p>
        </w:tc>
        <w:tc>
          <w:tcPr>
            <w:tcW w:w="3730" w:type="dxa"/>
          </w:tcPr>
          <w:p w:rsidR="006D2AD7" w:rsidRPr="006D2AD7" w:rsidRDefault="006D2AD7" w:rsidP="006D2AD7">
            <w:pPr>
              <w:tabs>
                <w:tab w:val="left" w:pos="185"/>
              </w:tabs>
              <w:suppressAutoHyphens/>
              <w:spacing w:after="0" w:line="240" w:lineRule="auto"/>
              <w:ind w:firstLine="185"/>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i/>
                <w:sz w:val="24"/>
                <w:szCs w:val="24"/>
                <w:lang w:val="ro-RO"/>
              </w:rPr>
              <w:t>Acd  total = 1496,77mp</w:t>
            </w:r>
          </w:p>
        </w:tc>
        <w:tc>
          <w:tcPr>
            <w:tcW w:w="3435"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sz w:val="24"/>
                <w:szCs w:val="24"/>
                <w:lang w:val="ro-RO"/>
              </w:rPr>
            </w:pPr>
          </w:p>
        </w:tc>
      </w:tr>
      <w:tr w:rsidR="006D2AD7" w:rsidRPr="006D2AD7" w:rsidTr="006D2AD7">
        <w:trPr>
          <w:cantSplit/>
          <w:trHeight w:val="227"/>
          <w:jc w:val="center"/>
        </w:trPr>
        <w:tc>
          <w:tcPr>
            <w:tcW w:w="1758"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sz w:val="24"/>
                <w:szCs w:val="24"/>
                <w:lang w:val="ro-RO"/>
              </w:rPr>
            </w:pPr>
          </w:p>
        </w:tc>
        <w:tc>
          <w:tcPr>
            <w:tcW w:w="3730" w:type="dxa"/>
          </w:tcPr>
          <w:p w:rsidR="006D2AD7" w:rsidRPr="006D2AD7" w:rsidRDefault="006D2AD7" w:rsidP="006D2AD7">
            <w:pPr>
              <w:tabs>
                <w:tab w:val="left" w:pos="185"/>
              </w:tabs>
              <w:suppressAutoHyphens/>
              <w:spacing w:after="0" w:line="240" w:lineRule="auto"/>
              <w:ind w:firstLine="185"/>
              <w:jc w:val="center"/>
              <w:rPr>
                <w:rFonts w:asciiTheme="majorHAnsi" w:eastAsia="Times New Roman" w:hAnsiTheme="majorHAnsi" w:cs="Times New Roman"/>
                <w:b/>
                <w:sz w:val="24"/>
                <w:szCs w:val="24"/>
                <w:lang w:val="en-AU"/>
              </w:rPr>
            </w:pPr>
          </w:p>
        </w:tc>
        <w:tc>
          <w:tcPr>
            <w:tcW w:w="3435" w:type="dxa"/>
            <w:vAlign w:val="center"/>
          </w:tcPr>
          <w:p w:rsid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sz w:val="24"/>
                <w:szCs w:val="24"/>
                <w:lang w:val="ro-RO"/>
              </w:rPr>
            </w:pPr>
          </w:p>
          <w:p w:rsidR="009C300F" w:rsidRDefault="009C300F"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sz w:val="24"/>
                <w:szCs w:val="24"/>
                <w:lang w:val="ro-RO"/>
              </w:rPr>
            </w:pPr>
          </w:p>
          <w:p w:rsidR="009C300F" w:rsidRDefault="009C300F"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sz w:val="24"/>
                <w:szCs w:val="24"/>
                <w:lang w:val="ro-RO"/>
              </w:rPr>
            </w:pPr>
          </w:p>
          <w:p w:rsidR="009C300F" w:rsidRDefault="009C300F"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sz w:val="24"/>
                <w:szCs w:val="24"/>
                <w:lang w:val="ro-RO"/>
              </w:rPr>
            </w:pPr>
          </w:p>
          <w:p w:rsidR="009C300F" w:rsidRPr="006D2AD7" w:rsidRDefault="009C300F"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sz w:val="24"/>
                <w:szCs w:val="24"/>
                <w:lang w:val="ro-RO"/>
              </w:rPr>
            </w:pPr>
          </w:p>
        </w:tc>
      </w:tr>
      <w:tr w:rsidR="006D2AD7" w:rsidRPr="006D2AD7" w:rsidTr="006D2AD7">
        <w:trPr>
          <w:cantSplit/>
          <w:trHeight w:val="227"/>
          <w:jc w:val="center"/>
        </w:trPr>
        <w:tc>
          <w:tcPr>
            <w:tcW w:w="1758" w:type="dxa"/>
            <w:shd w:val="clear" w:color="auto" w:fill="D9D9D9"/>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en-AU"/>
              </w:rPr>
            </w:pPr>
            <w:r w:rsidRPr="006D2AD7">
              <w:rPr>
                <w:rFonts w:asciiTheme="majorHAnsi" w:eastAsia="Times New Roman" w:hAnsiTheme="majorHAnsi" w:cs="Microsoft Sans Serif"/>
                <w:b/>
                <w:sz w:val="24"/>
                <w:szCs w:val="24"/>
                <w:lang w:val="en-AU"/>
              </w:rPr>
              <w:t>Nivel</w:t>
            </w:r>
          </w:p>
        </w:tc>
        <w:tc>
          <w:tcPr>
            <w:tcW w:w="3730" w:type="dxa"/>
            <w:shd w:val="clear" w:color="auto" w:fill="D9D9D9"/>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Suprafață construită care genereaza C.U.T. (mp) - final</w:t>
            </w:r>
          </w:p>
        </w:tc>
        <w:tc>
          <w:tcPr>
            <w:tcW w:w="3435" w:type="dxa"/>
            <w:shd w:val="clear" w:color="auto" w:fill="D9D9D9"/>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b/>
                <w:sz w:val="24"/>
                <w:szCs w:val="24"/>
                <w:lang w:val="en-AU"/>
              </w:rPr>
              <w:t>Observatii</w:t>
            </w:r>
          </w:p>
        </w:tc>
      </w:tr>
      <w:tr w:rsidR="006D2AD7" w:rsidRPr="006D2AD7" w:rsidTr="006D2AD7">
        <w:trPr>
          <w:cantSplit/>
          <w:trHeight w:val="227"/>
          <w:jc w:val="center"/>
        </w:trPr>
        <w:tc>
          <w:tcPr>
            <w:tcW w:w="1758"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PARTER</w:t>
            </w:r>
          </w:p>
        </w:tc>
        <w:tc>
          <w:tcPr>
            <w:tcW w:w="3730" w:type="dxa"/>
          </w:tcPr>
          <w:p w:rsidR="006D2AD7" w:rsidRPr="006D2AD7" w:rsidRDefault="006D2AD7" w:rsidP="006D2AD7">
            <w:pPr>
              <w:tabs>
                <w:tab w:val="left" w:pos="185"/>
              </w:tabs>
              <w:suppressAutoHyphens/>
              <w:spacing w:after="0" w:line="240" w:lineRule="auto"/>
              <w:ind w:firstLine="185"/>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i/>
                <w:sz w:val="24"/>
                <w:szCs w:val="24"/>
                <w:lang w:val="ro-RO"/>
              </w:rPr>
              <w:t>Acd = 378,76 mp</w:t>
            </w:r>
          </w:p>
        </w:tc>
        <w:tc>
          <w:tcPr>
            <w:tcW w:w="3435"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sz w:val="24"/>
                <w:szCs w:val="24"/>
                <w:lang w:val="ro-RO"/>
              </w:rPr>
            </w:pPr>
            <w:r w:rsidRPr="006D2AD7">
              <w:rPr>
                <w:rFonts w:asciiTheme="majorHAnsi" w:eastAsia="Times New Roman" w:hAnsiTheme="majorHAnsi" w:cs="Arial"/>
                <w:i/>
                <w:iCs/>
                <w:sz w:val="24"/>
                <w:szCs w:val="24"/>
                <w:lang w:val="ro-RO" w:eastAsia="ro-RO"/>
              </w:rPr>
              <w:t>Se mentine cf. AC nr.186/30.08.2018.</w:t>
            </w:r>
          </w:p>
        </w:tc>
      </w:tr>
      <w:tr w:rsidR="006D2AD7" w:rsidRPr="006D2AD7" w:rsidTr="006D2AD7">
        <w:trPr>
          <w:cantSplit/>
          <w:trHeight w:val="227"/>
          <w:jc w:val="center"/>
        </w:trPr>
        <w:tc>
          <w:tcPr>
            <w:tcW w:w="1758"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ETAJ 1</w:t>
            </w:r>
          </w:p>
        </w:tc>
        <w:tc>
          <w:tcPr>
            <w:tcW w:w="3730" w:type="dxa"/>
          </w:tcPr>
          <w:p w:rsidR="006D2AD7" w:rsidRPr="006D2AD7" w:rsidRDefault="006D2AD7" w:rsidP="006D2AD7">
            <w:pPr>
              <w:tabs>
                <w:tab w:val="left" w:pos="185"/>
              </w:tabs>
              <w:suppressAutoHyphens/>
              <w:spacing w:after="0" w:line="240" w:lineRule="auto"/>
              <w:ind w:firstLine="185"/>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i/>
                <w:sz w:val="24"/>
                <w:szCs w:val="24"/>
                <w:lang w:val="ro-RO"/>
              </w:rPr>
              <w:t>Acd = 364,32 mp</w:t>
            </w:r>
          </w:p>
        </w:tc>
        <w:tc>
          <w:tcPr>
            <w:tcW w:w="3435" w:type="dxa"/>
            <w:vMerge w:val="restart"/>
            <w:vAlign w:val="center"/>
          </w:tcPr>
          <w:p w:rsidR="006D2AD7" w:rsidRPr="00A62E62"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Arial"/>
                <w:i/>
                <w:iCs/>
                <w:sz w:val="20"/>
                <w:szCs w:val="20"/>
                <w:lang w:val="ro-RO" w:eastAsia="ro-RO"/>
              </w:rPr>
            </w:pPr>
            <w:r w:rsidRPr="00A62E62">
              <w:rPr>
                <w:rFonts w:asciiTheme="majorHAnsi" w:eastAsia="Times New Roman" w:hAnsiTheme="majorHAnsi" w:cs="Arial"/>
                <w:i/>
                <w:iCs/>
                <w:sz w:val="20"/>
                <w:szCs w:val="20"/>
                <w:lang w:val="ro-RO" w:eastAsia="ro-RO"/>
              </w:rPr>
              <w:t>Se modifica suprafata desfasurata a nivelului prin micsorarea cu 1,4 mp a holului de acces si majorarea suprafetelor balcoanelor de pe fatada principala.</w:t>
            </w:r>
          </w:p>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Arial"/>
                <w:i/>
                <w:iCs/>
                <w:sz w:val="24"/>
                <w:szCs w:val="24"/>
                <w:lang w:val="ro-RO" w:eastAsia="ro-RO"/>
              </w:rPr>
            </w:pPr>
            <w:r w:rsidRPr="00A62E62">
              <w:rPr>
                <w:rFonts w:asciiTheme="majorHAnsi" w:eastAsia="Times New Roman" w:hAnsiTheme="majorHAnsi" w:cs="Arial"/>
                <w:i/>
                <w:iCs/>
                <w:sz w:val="20"/>
                <w:szCs w:val="20"/>
                <w:lang w:val="ro-RO" w:eastAsia="ro-RO"/>
              </w:rPr>
              <w:t>Valoarea max admisă Ac supraetajare = 20% x (378,76+364,32x3+19,63) = 20% x 1491,35 mp = 298,27 mp</w:t>
            </w:r>
          </w:p>
        </w:tc>
      </w:tr>
      <w:tr w:rsidR="006D2AD7" w:rsidRPr="006D2AD7" w:rsidTr="006D2AD7">
        <w:trPr>
          <w:cantSplit/>
          <w:trHeight w:val="227"/>
          <w:jc w:val="center"/>
        </w:trPr>
        <w:tc>
          <w:tcPr>
            <w:tcW w:w="1758"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ETAJ 2</w:t>
            </w:r>
          </w:p>
        </w:tc>
        <w:tc>
          <w:tcPr>
            <w:tcW w:w="3730" w:type="dxa"/>
          </w:tcPr>
          <w:p w:rsidR="006D2AD7" w:rsidRPr="006D2AD7" w:rsidRDefault="006D2AD7" w:rsidP="006D2AD7">
            <w:pPr>
              <w:tabs>
                <w:tab w:val="left" w:pos="185"/>
              </w:tabs>
              <w:suppressAutoHyphens/>
              <w:spacing w:after="0" w:line="240" w:lineRule="auto"/>
              <w:ind w:firstLine="185"/>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i/>
                <w:sz w:val="24"/>
                <w:szCs w:val="24"/>
                <w:lang w:val="ro-RO"/>
              </w:rPr>
              <w:t>Acd = 364,32 mp</w:t>
            </w:r>
          </w:p>
        </w:tc>
        <w:tc>
          <w:tcPr>
            <w:tcW w:w="3435" w:type="dxa"/>
            <w:vMerge/>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sz w:val="24"/>
                <w:szCs w:val="24"/>
                <w:lang w:val="ro-RO"/>
              </w:rPr>
            </w:pPr>
          </w:p>
        </w:tc>
      </w:tr>
      <w:tr w:rsidR="006D2AD7" w:rsidRPr="006D2AD7" w:rsidTr="006D2AD7">
        <w:trPr>
          <w:cantSplit/>
          <w:trHeight w:val="227"/>
          <w:jc w:val="center"/>
        </w:trPr>
        <w:tc>
          <w:tcPr>
            <w:tcW w:w="1758"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b/>
                <w:sz w:val="24"/>
                <w:szCs w:val="24"/>
                <w:lang w:val="ro-RO"/>
              </w:rPr>
              <w:t>ETAJ 3</w:t>
            </w:r>
          </w:p>
        </w:tc>
        <w:tc>
          <w:tcPr>
            <w:tcW w:w="3730" w:type="dxa"/>
          </w:tcPr>
          <w:p w:rsidR="006D2AD7" w:rsidRPr="006D2AD7" w:rsidRDefault="006D2AD7" w:rsidP="006D2AD7">
            <w:pPr>
              <w:tabs>
                <w:tab w:val="left" w:pos="185"/>
              </w:tabs>
              <w:suppressAutoHyphens/>
              <w:spacing w:after="0" w:line="240" w:lineRule="auto"/>
              <w:ind w:firstLine="185"/>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i/>
                <w:sz w:val="24"/>
                <w:szCs w:val="24"/>
                <w:lang w:val="ro-RO"/>
              </w:rPr>
              <w:t>Acd = 364,32 mp</w:t>
            </w:r>
          </w:p>
        </w:tc>
        <w:tc>
          <w:tcPr>
            <w:tcW w:w="3435" w:type="dxa"/>
            <w:vMerge/>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sz w:val="24"/>
                <w:szCs w:val="24"/>
                <w:lang w:val="ro-RO"/>
              </w:rPr>
            </w:pPr>
          </w:p>
        </w:tc>
      </w:tr>
      <w:tr w:rsidR="006D2AD7" w:rsidRPr="006D2AD7" w:rsidTr="006D2AD7">
        <w:trPr>
          <w:cantSplit/>
          <w:trHeight w:val="227"/>
          <w:jc w:val="center"/>
        </w:trPr>
        <w:tc>
          <w:tcPr>
            <w:tcW w:w="1758"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sz w:val="24"/>
                <w:szCs w:val="24"/>
                <w:lang w:val="ro-RO"/>
              </w:rPr>
            </w:pPr>
            <w:r w:rsidRPr="006D2AD7">
              <w:rPr>
                <w:rFonts w:asciiTheme="majorHAnsi" w:eastAsia="Times New Roman" w:hAnsiTheme="majorHAnsi" w:cs="Microsoft Sans Serif"/>
                <w:b/>
                <w:sz w:val="24"/>
                <w:szCs w:val="24"/>
                <w:lang w:val="ro-RO"/>
              </w:rPr>
              <w:t>ETAJ 4 - RETRAS</w:t>
            </w:r>
          </w:p>
        </w:tc>
        <w:tc>
          <w:tcPr>
            <w:tcW w:w="3730" w:type="dxa"/>
          </w:tcPr>
          <w:p w:rsidR="006D2AD7" w:rsidRPr="006D2AD7" w:rsidRDefault="006D2AD7" w:rsidP="006D2AD7">
            <w:pPr>
              <w:tabs>
                <w:tab w:val="left" w:pos="185"/>
              </w:tabs>
              <w:suppressAutoHyphens/>
              <w:spacing w:after="0" w:line="240" w:lineRule="auto"/>
              <w:ind w:firstLine="185"/>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i/>
                <w:sz w:val="24"/>
                <w:szCs w:val="24"/>
                <w:lang w:val="ro-RO"/>
              </w:rPr>
              <w:t>Acd = 313,95 mp</w:t>
            </w:r>
          </w:p>
        </w:tc>
        <w:tc>
          <w:tcPr>
            <w:tcW w:w="3435" w:type="dxa"/>
            <w:vAlign w:val="center"/>
          </w:tcPr>
          <w:p w:rsidR="006D2AD7" w:rsidRPr="00A62E62"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sz w:val="20"/>
                <w:szCs w:val="20"/>
                <w:lang w:val="ro-RO"/>
              </w:rPr>
            </w:pPr>
            <w:r w:rsidRPr="00A62E62">
              <w:rPr>
                <w:rFonts w:asciiTheme="majorHAnsi" w:eastAsia="Times New Roman" w:hAnsiTheme="majorHAnsi" w:cs="Arial"/>
                <w:i/>
                <w:iCs/>
                <w:sz w:val="20"/>
                <w:szCs w:val="20"/>
                <w:lang w:val="ro-RO" w:eastAsia="ro-RO"/>
              </w:rPr>
              <w:t>= Ac casa scarii + Ac supraetajare = 19,63 mp +294,32 mp</w:t>
            </w:r>
          </w:p>
        </w:tc>
      </w:tr>
      <w:tr w:rsidR="006D2AD7" w:rsidRPr="006D2AD7" w:rsidTr="006D2AD7">
        <w:trPr>
          <w:cantSplit/>
          <w:trHeight w:val="227"/>
          <w:jc w:val="center"/>
        </w:trPr>
        <w:tc>
          <w:tcPr>
            <w:tcW w:w="1758"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center"/>
              <w:rPr>
                <w:rFonts w:asciiTheme="majorHAnsi" w:eastAsia="Times New Roman" w:hAnsiTheme="majorHAnsi" w:cs="Microsoft Sans Serif"/>
                <w:b/>
                <w:sz w:val="24"/>
                <w:szCs w:val="24"/>
                <w:lang w:val="ro-RO"/>
              </w:rPr>
            </w:pPr>
            <w:r w:rsidRPr="006D2AD7">
              <w:rPr>
                <w:rFonts w:asciiTheme="majorHAnsi" w:eastAsia="Times New Roman" w:hAnsiTheme="majorHAnsi" w:cs="Microsoft Sans Serif"/>
                <w:b/>
                <w:sz w:val="24"/>
                <w:szCs w:val="24"/>
                <w:lang w:val="ro-RO"/>
              </w:rPr>
              <w:t>TOTAL</w:t>
            </w:r>
          </w:p>
        </w:tc>
        <w:tc>
          <w:tcPr>
            <w:tcW w:w="3730" w:type="dxa"/>
          </w:tcPr>
          <w:p w:rsidR="006D2AD7" w:rsidRPr="006D2AD7" w:rsidRDefault="006D2AD7" w:rsidP="006D2AD7">
            <w:pPr>
              <w:tabs>
                <w:tab w:val="left" w:pos="185"/>
              </w:tabs>
              <w:suppressAutoHyphens/>
              <w:spacing w:after="0" w:line="240" w:lineRule="auto"/>
              <w:ind w:firstLine="185"/>
              <w:jc w:val="center"/>
              <w:rPr>
                <w:rFonts w:asciiTheme="majorHAnsi" w:eastAsia="Times New Roman" w:hAnsiTheme="majorHAnsi" w:cs="Times New Roman"/>
                <w:b/>
                <w:sz w:val="24"/>
                <w:szCs w:val="24"/>
                <w:lang w:val="en-AU"/>
              </w:rPr>
            </w:pPr>
            <w:r w:rsidRPr="006D2AD7">
              <w:rPr>
                <w:rFonts w:asciiTheme="majorHAnsi" w:eastAsia="Times New Roman" w:hAnsiTheme="majorHAnsi" w:cs="Microsoft Sans Serif"/>
                <w:i/>
                <w:sz w:val="24"/>
                <w:szCs w:val="24"/>
                <w:lang w:val="ro-RO"/>
              </w:rPr>
              <w:t>Acd  total = 1785,67 mp</w:t>
            </w:r>
          </w:p>
        </w:tc>
        <w:tc>
          <w:tcPr>
            <w:tcW w:w="3435" w:type="dxa"/>
            <w:vAlign w:val="center"/>
          </w:tcPr>
          <w:p w:rsidR="006D2AD7" w:rsidRPr="006D2AD7" w:rsidRDefault="006D2AD7" w:rsidP="006D2AD7">
            <w:pPr>
              <w:tabs>
                <w:tab w:val="left" w:pos="0"/>
                <w:tab w:val="left" w:pos="90"/>
                <w:tab w:val="left" w:pos="180"/>
                <w:tab w:val="left" w:pos="360"/>
              </w:tabs>
              <w:suppressAutoHyphens/>
              <w:spacing w:after="0" w:line="240" w:lineRule="auto"/>
              <w:ind w:firstLine="106"/>
              <w:jc w:val="both"/>
              <w:rPr>
                <w:rFonts w:asciiTheme="majorHAnsi" w:eastAsia="Times New Roman" w:hAnsiTheme="majorHAnsi" w:cs="Microsoft Sans Serif"/>
                <w:sz w:val="24"/>
                <w:szCs w:val="24"/>
                <w:lang w:val="ro-RO"/>
              </w:rPr>
            </w:pPr>
          </w:p>
        </w:tc>
      </w:tr>
    </w:tbl>
    <w:p w:rsidR="006D2AD7" w:rsidRDefault="006D2AD7" w:rsidP="00885889">
      <w:pPr>
        <w:pStyle w:val="ListParagraph"/>
        <w:autoSpaceDE w:val="0"/>
        <w:autoSpaceDN w:val="0"/>
        <w:adjustRightInd w:val="0"/>
        <w:spacing w:after="0"/>
        <w:jc w:val="both"/>
        <w:rPr>
          <w:rFonts w:asciiTheme="majorHAnsi" w:hAnsiTheme="majorHAnsi" w:cs="Times New Roman"/>
          <w:sz w:val="24"/>
          <w:szCs w:val="24"/>
        </w:rPr>
      </w:pPr>
    </w:p>
    <w:p w:rsidR="006D2AD7" w:rsidRDefault="006D2AD7" w:rsidP="00885889">
      <w:pPr>
        <w:pStyle w:val="ListParagraph"/>
        <w:autoSpaceDE w:val="0"/>
        <w:autoSpaceDN w:val="0"/>
        <w:adjustRightInd w:val="0"/>
        <w:spacing w:after="0"/>
        <w:jc w:val="both"/>
        <w:rPr>
          <w:rFonts w:asciiTheme="majorHAnsi" w:hAnsiTheme="majorHAnsi" w:cs="Times New Roman"/>
          <w:sz w:val="24"/>
          <w:szCs w:val="24"/>
        </w:rPr>
      </w:pPr>
    </w:p>
    <w:p w:rsidR="004606EA" w:rsidRDefault="004606EA" w:rsidP="00885889">
      <w:pPr>
        <w:pStyle w:val="ListParagraph"/>
        <w:autoSpaceDE w:val="0"/>
        <w:autoSpaceDN w:val="0"/>
        <w:adjustRightInd w:val="0"/>
        <w:spacing w:after="0"/>
        <w:jc w:val="both"/>
        <w:rPr>
          <w:rFonts w:asciiTheme="majorHAnsi" w:hAnsiTheme="majorHAnsi" w:cs="Times New Roman"/>
          <w:sz w:val="24"/>
          <w:szCs w:val="24"/>
        </w:rPr>
      </w:pPr>
    </w:p>
    <w:p w:rsidR="00FD52BA" w:rsidRDefault="00FD52BA" w:rsidP="007E4149">
      <w:pPr>
        <w:jc w:val="both"/>
        <w:rPr>
          <w:rFonts w:asciiTheme="majorHAnsi" w:hAnsiTheme="majorHAnsi" w:cs="Times New Roman"/>
          <w:b/>
          <w:sz w:val="24"/>
          <w:szCs w:val="24"/>
          <w:u w:val="single"/>
        </w:rPr>
      </w:pPr>
      <w:r w:rsidRPr="007E4149">
        <w:rPr>
          <w:rFonts w:asciiTheme="majorHAnsi" w:hAnsiTheme="majorHAnsi" w:cs="Times New Roman"/>
          <w:b/>
          <w:sz w:val="24"/>
          <w:szCs w:val="24"/>
          <w:u w:val="single"/>
        </w:rPr>
        <w:t xml:space="preserve">SOLUŢII CONSTRUCTIVE </w:t>
      </w:r>
    </w:p>
    <w:p w:rsidR="0071753D" w:rsidRDefault="0071753D" w:rsidP="007E4149">
      <w:pPr>
        <w:jc w:val="both"/>
        <w:rPr>
          <w:rFonts w:asciiTheme="majorHAnsi" w:hAnsiTheme="majorHAnsi" w:cs="Times New Roman"/>
          <w:b/>
          <w:sz w:val="24"/>
          <w:szCs w:val="24"/>
          <w:u w:val="single"/>
        </w:rPr>
      </w:pPr>
      <w:r w:rsidRPr="0071753D">
        <w:rPr>
          <w:rFonts w:asciiTheme="majorHAnsi" w:hAnsiTheme="majorHAnsi" w:cs="Times New Roman"/>
          <w:b/>
          <w:bCs/>
          <w:sz w:val="24"/>
          <w:szCs w:val="24"/>
          <w:u w:val="single"/>
          <w:lang w:val="it-IT"/>
        </w:rPr>
        <w:t>Finisaje interioare</w:t>
      </w:r>
    </w:p>
    <w:tbl>
      <w:tblPr>
        <w:tblW w:w="9649" w:type="dxa"/>
        <w:jc w:val="center"/>
        <w:tblLayout w:type="fixed"/>
        <w:tblCellMar>
          <w:left w:w="0" w:type="dxa"/>
          <w:right w:w="0" w:type="dxa"/>
        </w:tblCellMar>
        <w:tblLook w:val="0000" w:firstRow="0" w:lastRow="0" w:firstColumn="0" w:lastColumn="0" w:noHBand="0" w:noVBand="0"/>
      </w:tblPr>
      <w:tblGrid>
        <w:gridCol w:w="1494"/>
        <w:gridCol w:w="8155"/>
      </w:tblGrid>
      <w:tr w:rsidR="0071753D" w:rsidRPr="0071753D" w:rsidTr="00840955">
        <w:trPr>
          <w:cantSplit/>
          <w:trHeight w:val="407"/>
          <w:jc w:val="center"/>
        </w:trPr>
        <w:tc>
          <w:tcPr>
            <w:tcW w:w="1494" w:type="dxa"/>
            <w:tcBorders>
              <w:top w:val="single" w:sz="1" w:space="0" w:color="000000"/>
              <w:left w:val="single" w:sz="1" w:space="0" w:color="000000"/>
              <w:bottom w:val="single" w:sz="1" w:space="0" w:color="000000"/>
            </w:tcBorders>
            <w:vAlign w:val="center"/>
          </w:tcPr>
          <w:p w:rsidR="0071753D" w:rsidRPr="0071753D" w:rsidRDefault="0071753D" w:rsidP="0071753D">
            <w:pPr>
              <w:autoSpaceDE w:val="0"/>
              <w:autoSpaceDN w:val="0"/>
              <w:adjustRightInd w:val="0"/>
              <w:spacing w:after="0"/>
              <w:jc w:val="both"/>
              <w:rPr>
                <w:rFonts w:asciiTheme="majorHAnsi" w:hAnsiTheme="majorHAnsi" w:cs="Times New Roman"/>
                <w:b/>
                <w:i/>
                <w:sz w:val="24"/>
                <w:szCs w:val="24"/>
                <w:u w:val="single"/>
              </w:rPr>
            </w:pPr>
            <w:r w:rsidRPr="0071753D">
              <w:rPr>
                <w:rFonts w:asciiTheme="majorHAnsi" w:hAnsiTheme="majorHAnsi" w:cs="Times New Roman"/>
                <w:b/>
                <w:i/>
                <w:sz w:val="24"/>
                <w:szCs w:val="24"/>
                <w:u w:val="single"/>
                <w:lang w:val="it-IT"/>
              </w:rPr>
              <w:t>PARD</w:t>
            </w:r>
            <w:r w:rsidRPr="0071753D">
              <w:rPr>
                <w:rFonts w:asciiTheme="majorHAnsi" w:hAnsiTheme="majorHAnsi" w:cs="Times New Roman"/>
                <w:b/>
                <w:i/>
                <w:sz w:val="24"/>
                <w:szCs w:val="24"/>
                <w:u w:val="single"/>
              </w:rPr>
              <w:t>OSELI</w:t>
            </w:r>
          </w:p>
        </w:tc>
        <w:tc>
          <w:tcPr>
            <w:tcW w:w="8155" w:type="dxa"/>
            <w:tcBorders>
              <w:top w:val="single" w:sz="1" w:space="0" w:color="000000"/>
              <w:left w:val="single" w:sz="1" w:space="0" w:color="000000"/>
              <w:bottom w:val="single" w:sz="1" w:space="0" w:color="000000"/>
              <w:right w:val="single" w:sz="1" w:space="0" w:color="000000"/>
            </w:tcBorders>
          </w:tcPr>
          <w:p w:rsidR="0071753D" w:rsidRPr="0071753D" w:rsidRDefault="0071753D" w:rsidP="0071753D">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1753D">
              <w:rPr>
                <w:rFonts w:asciiTheme="majorHAnsi" w:hAnsiTheme="majorHAnsi" w:cs="Times New Roman"/>
                <w:i/>
                <w:sz w:val="24"/>
                <w:szCs w:val="24"/>
                <w:u w:val="single"/>
                <w:lang w:val="it-IT"/>
              </w:rPr>
              <w:t xml:space="preserve"> gresie porțelanată cu COF 0,4 pentru bucătărie, baie, oficii cameristă, spălătorie și uscătorie</w:t>
            </w:r>
          </w:p>
          <w:p w:rsidR="0071753D" w:rsidRPr="0071753D" w:rsidRDefault="0071753D" w:rsidP="0071753D">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1753D">
              <w:rPr>
                <w:rFonts w:asciiTheme="majorHAnsi" w:hAnsiTheme="majorHAnsi" w:cs="Times New Roman"/>
                <w:i/>
                <w:sz w:val="24"/>
                <w:szCs w:val="24"/>
                <w:u w:val="single"/>
                <w:lang w:val="it-IT"/>
              </w:rPr>
              <w:t xml:space="preserve"> placaj piatră naturală și/sau gresie pentru hol de acces, zona de mese, zona de recepție, casa scării </w:t>
            </w:r>
          </w:p>
          <w:p w:rsidR="0071753D" w:rsidRPr="0071753D" w:rsidRDefault="0071753D" w:rsidP="0071753D">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1753D">
              <w:rPr>
                <w:rFonts w:asciiTheme="majorHAnsi" w:hAnsiTheme="majorHAnsi" w:cs="Times New Roman"/>
                <w:i/>
                <w:sz w:val="24"/>
                <w:szCs w:val="24"/>
                <w:u w:val="single"/>
                <w:lang w:val="it-IT"/>
              </w:rPr>
              <w:t xml:space="preserve"> parchet lemn pentru living, zona de luat masa, dormitoare și camere de cazare</w:t>
            </w:r>
          </w:p>
          <w:p w:rsidR="0071753D" w:rsidRPr="0071753D" w:rsidRDefault="0071753D" w:rsidP="0071753D">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1753D">
              <w:rPr>
                <w:rFonts w:asciiTheme="majorHAnsi" w:hAnsiTheme="majorHAnsi" w:cs="Times New Roman"/>
                <w:i/>
                <w:sz w:val="24"/>
                <w:szCs w:val="24"/>
                <w:u w:val="single"/>
                <w:lang w:val="it-IT"/>
              </w:rPr>
              <w:t xml:space="preserve"> plăci ceramice antiderapante de exterior pentru balcoane, terase şi scări exterioare cu COF 0,4</w:t>
            </w:r>
          </w:p>
          <w:p w:rsidR="0071753D" w:rsidRPr="0071753D" w:rsidRDefault="0071753D" w:rsidP="0071753D">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1753D">
              <w:rPr>
                <w:rFonts w:asciiTheme="majorHAnsi" w:hAnsiTheme="majorHAnsi" w:cs="Times New Roman"/>
                <w:i/>
                <w:sz w:val="24"/>
                <w:szCs w:val="24"/>
                <w:u w:val="single"/>
                <w:lang w:val="it-IT"/>
              </w:rPr>
              <w:t xml:space="preserve"> pardoseală beton sclivisit la nivelul camerei tehnice și canalului tehnic</w:t>
            </w:r>
          </w:p>
        </w:tc>
      </w:tr>
      <w:tr w:rsidR="0071753D" w:rsidRPr="0071753D" w:rsidTr="00840955">
        <w:trPr>
          <w:cantSplit/>
          <w:trHeight w:val="479"/>
          <w:jc w:val="center"/>
        </w:trPr>
        <w:tc>
          <w:tcPr>
            <w:tcW w:w="1494" w:type="dxa"/>
            <w:tcBorders>
              <w:left w:val="single" w:sz="1" w:space="0" w:color="000000"/>
              <w:bottom w:val="single" w:sz="1" w:space="0" w:color="000000"/>
            </w:tcBorders>
            <w:vAlign w:val="center"/>
          </w:tcPr>
          <w:p w:rsidR="0071753D" w:rsidRPr="0071753D" w:rsidRDefault="0071753D" w:rsidP="0071753D">
            <w:pPr>
              <w:autoSpaceDE w:val="0"/>
              <w:autoSpaceDN w:val="0"/>
              <w:adjustRightInd w:val="0"/>
              <w:spacing w:after="0"/>
              <w:jc w:val="both"/>
              <w:rPr>
                <w:rFonts w:asciiTheme="majorHAnsi" w:hAnsiTheme="majorHAnsi" w:cs="Times New Roman"/>
                <w:b/>
                <w:i/>
                <w:sz w:val="24"/>
                <w:szCs w:val="24"/>
                <w:u w:val="single"/>
              </w:rPr>
            </w:pPr>
            <w:r w:rsidRPr="0071753D">
              <w:rPr>
                <w:rFonts w:asciiTheme="majorHAnsi" w:hAnsiTheme="majorHAnsi" w:cs="Times New Roman"/>
                <w:b/>
                <w:i/>
                <w:sz w:val="24"/>
                <w:szCs w:val="24"/>
                <w:u w:val="single"/>
              </w:rPr>
              <w:lastRenderedPageBreak/>
              <w:t>PEREŢI</w:t>
            </w:r>
          </w:p>
        </w:tc>
        <w:tc>
          <w:tcPr>
            <w:tcW w:w="8155" w:type="dxa"/>
            <w:tcBorders>
              <w:left w:val="single" w:sz="1" w:space="0" w:color="000000"/>
              <w:bottom w:val="single" w:sz="1" w:space="0" w:color="000000"/>
              <w:right w:val="single" w:sz="1" w:space="0" w:color="000000"/>
            </w:tcBorders>
          </w:tcPr>
          <w:p w:rsidR="0071753D" w:rsidRPr="0071753D" w:rsidRDefault="0071753D" w:rsidP="0071753D">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1753D">
              <w:rPr>
                <w:rFonts w:asciiTheme="majorHAnsi" w:hAnsiTheme="majorHAnsi" w:cs="Times New Roman"/>
                <w:i/>
                <w:sz w:val="24"/>
                <w:szCs w:val="24"/>
                <w:u w:val="single"/>
                <w:lang w:val="it-IT"/>
              </w:rPr>
              <w:t xml:space="preserve"> tencuieli și strat de vopsea lavabilă în living, dormitoare, holuri, birouri, oficii și camere de cazare</w:t>
            </w:r>
          </w:p>
          <w:p w:rsidR="0071753D" w:rsidRPr="0071753D" w:rsidRDefault="0071753D" w:rsidP="0071753D">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1753D">
              <w:rPr>
                <w:rFonts w:asciiTheme="majorHAnsi" w:hAnsiTheme="majorHAnsi" w:cs="Times New Roman"/>
                <w:i/>
                <w:sz w:val="24"/>
                <w:szCs w:val="24"/>
                <w:u w:val="single"/>
                <w:lang w:val="it-IT"/>
              </w:rPr>
              <w:t xml:space="preserve"> placări de faianță din ceramică smălțuită în băiși grupuri sanitare, oficii și camera tehnică.</w:t>
            </w:r>
          </w:p>
          <w:p w:rsidR="0071753D" w:rsidRPr="0071753D" w:rsidRDefault="0071753D" w:rsidP="0071753D">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1753D">
              <w:rPr>
                <w:rFonts w:asciiTheme="majorHAnsi" w:hAnsiTheme="majorHAnsi" w:cs="Times New Roman"/>
                <w:i/>
                <w:sz w:val="24"/>
                <w:szCs w:val="24"/>
                <w:u w:val="single"/>
                <w:lang w:val="it-IT"/>
              </w:rPr>
              <w:t xml:space="preserve"> placări de faianță din ceramică smălțuită deasupra blatului cu H=60cm în bucătării</w:t>
            </w:r>
          </w:p>
          <w:p w:rsidR="0071753D" w:rsidRPr="0071753D" w:rsidRDefault="0071753D" w:rsidP="0071753D">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1753D">
              <w:rPr>
                <w:rFonts w:asciiTheme="majorHAnsi" w:hAnsiTheme="majorHAnsi" w:cs="Times New Roman"/>
                <w:i/>
                <w:sz w:val="24"/>
                <w:szCs w:val="24"/>
                <w:u w:val="single"/>
                <w:lang w:val="it-IT"/>
              </w:rPr>
              <w:t xml:space="preserve"> tencuieli și strat de vopsea lavabilă la nivelul camerei tehnice și canalului tehnic</w:t>
            </w:r>
          </w:p>
        </w:tc>
      </w:tr>
      <w:tr w:rsidR="0071753D" w:rsidRPr="0071753D" w:rsidTr="00840955">
        <w:trPr>
          <w:cantSplit/>
          <w:trHeight w:val="479"/>
          <w:jc w:val="center"/>
        </w:trPr>
        <w:tc>
          <w:tcPr>
            <w:tcW w:w="1494" w:type="dxa"/>
            <w:tcBorders>
              <w:left w:val="single" w:sz="1" w:space="0" w:color="000000"/>
              <w:bottom w:val="single" w:sz="1" w:space="0" w:color="000000"/>
            </w:tcBorders>
            <w:vAlign w:val="center"/>
          </w:tcPr>
          <w:p w:rsidR="0071753D" w:rsidRPr="0071753D" w:rsidRDefault="0071753D" w:rsidP="0071753D">
            <w:pPr>
              <w:autoSpaceDE w:val="0"/>
              <w:autoSpaceDN w:val="0"/>
              <w:adjustRightInd w:val="0"/>
              <w:spacing w:after="0"/>
              <w:jc w:val="both"/>
              <w:rPr>
                <w:rFonts w:asciiTheme="majorHAnsi" w:hAnsiTheme="majorHAnsi" w:cs="Times New Roman"/>
                <w:b/>
                <w:i/>
                <w:sz w:val="24"/>
                <w:szCs w:val="24"/>
                <w:u w:val="single"/>
              </w:rPr>
            </w:pPr>
            <w:r w:rsidRPr="0071753D">
              <w:rPr>
                <w:rFonts w:asciiTheme="majorHAnsi" w:hAnsiTheme="majorHAnsi" w:cs="Times New Roman"/>
                <w:b/>
                <w:i/>
                <w:sz w:val="24"/>
                <w:szCs w:val="24"/>
                <w:u w:val="single"/>
              </w:rPr>
              <w:t>TAVANE</w:t>
            </w:r>
          </w:p>
        </w:tc>
        <w:tc>
          <w:tcPr>
            <w:tcW w:w="8155" w:type="dxa"/>
            <w:tcBorders>
              <w:left w:val="single" w:sz="1" w:space="0" w:color="000000"/>
              <w:bottom w:val="single" w:sz="1" w:space="0" w:color="000000"/>
              <w:right w:val="single" w:sz="1" w:space="0" w:color="000000"/>
            </w:tcBorders>
          </w:tcPr>
          <w:p w:rsidR="0071753D" w:rsidRPr="0071753D" w:rsidRDefault="0071753D" w:rsidP="0071753D">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1753D">
              <w:rPr>
                <w:rFonts w:asciiTheme="majorHAnsi" w:hAnsiTheme="majorHAnsi" w:cs="Times New Roman"/>
                <w:i/>
                <w:sz w:val="24"/>
                <w:szCs w:val="24"/>
                <w:u w:val="single"/>
                <w:lang w:val="it-IT"/>
              </w:rPr>
              <w:t xml:space="preserve"> tencuieli și strat de vopsea lavabilă </w:t>
            </w:r>
          </w:p>
          <w:p w:rsidR="0071753D" w:rsidRPr="0071753D" w:rsidRDefault="0071753D" w:rsidP="0071753D">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1753D">
              <w:rPr>
                <w:rFonts w:asciiTheme="majorHAnsi" w:hAnsiTheme="majorHAnsi" w:cs="Times New Roman"/>
                <w:i/>
                <w:sz w:val="24"/>
                <w:szCs w:val="24"/>
                <w:u w:val="single"/>
                <w:lang w:val="it-IT"/>
              </w:rPr>
              <w:t xml:space="preserve"> placări panouri gips-carton</w:t>
            </w:r>
          </w:p>
          <w:p w:rsidR="0071753D" w:rsidRPr="0071753D" w:rsidRDefault="0071753D" w:rsidP="0071753D">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1753D">
              <w:rPr>
                <w:rFonts w:asciiTheme="majorHAnsi" w:hAnsiTheme="majorHAnsi" w:cs="Times New Roman"/>
                <w:i/>
                <w:sz w:val="24"/>
                <w:szCs w:val="24"/>
                <w:u w:val="single"/>
                <w:lang w:val="it-IT"/>
              </w:rPr>
              <w:t xml:space="preserve"> tavane retractabile </w:t>
            </w:r>
          </w:p>
        </w:tc>
      </w:tr>
      <w:tr w:rsidR="0071753D" w:rsidRPr="0071753D" w:rsidTr="00840955">
        <w:trPr>
          <w:cantSplit/>
          <w:trHeight w:val="281"/>
          <w:jc w:val="center"/>
        </w:trPr>
        <w:tc>
          <w:tcPr>
            <w:tcW w:w="1494" w:type="dxa"/>
            <w:tcBorders>
              <w:left w:val="single" w:sz="1" w:space="0" w:color="000000"/>
              <w:bottom w:val="single" w:sz="1" w:space="0" w:color="000000"/>
            </w:tcBorders>
            <w:vAlign w:val="center"/>
          </w:tcPr>
          <w:p w:rsidR="0071753D" w:rsidRPr="0071753D" w:rsidRDefault="0071753D" w:rsidP="0071753D">
            <w:pPr>
              <w:autoSpaceDE w:val="0"/>
              <w:autoSpaceDN w:val="0"/>
              <w:adjustRightInd w:val="0"/>
              <w:spacing w:after="0"/>
              <w:jc w:val="both"/>
              <w:rPr>
                <w:rFonts w:asciiTheme="majorHAnsi" w:hAnsiTheme="majorHAnsi" w:cs="Times New Roman"/>
                <w:b/>
                <w:i/>
                <w:sz w:val="24"/>
                <w:szCs w:val="24"/>
                <w:u w:val="single"/>
              </w:rPr>
            </w:pPr>
            <w:r w:rsidRPr="0071753D">
              <w:rPr>
                <w:rFonts w:asciiTheme="majorHAnsi" w:hAnsiTheme="majorHAnsi" w:cs="Times New Roman"/>
                <w:b/>
                <w:i/>
                <w:sz w:val="24"/>
                <w:szCs w:val="24"/>
                <w:u w:val="single"/>
              </w:rPr>
              <w:t>TÂMPLĂRIE</w:t>
            </w:r>
          </w:p>
        </w:tc>
        <w:tc>
          <w:tcPr>
            <w:tcW w:w="8155" w:type="dxa"/>
            <w:tcBorders>
              <w:left w:val="single" w:sz="1" w:space="0" w:color="000000"/>
              <w:bottom w:val="single" w:sz="1" w:space="0" w:color="000000"/>
              <w:right w:val="single" w:sz="1" w:space="0" w:color="000000"/>
            </w:tcBorders>
          </w:tcPr>
          <w:p w:rsidR="0071753D" w:rsidRPr="0071753D" w:rsidRDefault="0071753D" w:rsidP="0071753D">
            <w:pPr>
              <w:numPr>
                <w:ilvl w:val="0"/>
                <w:numId w:val="27"/>
              </w:numPr>
              <w:autoSpaceDE w:val="0"/>
              <w:autoSpaceDN w:val="0"/>
              <w:adjustRightInd w:val="0"/>
              <w:spacing w:after="0"/>
              <w:jc w:val="both"/>
              <w:rPr>
                <w:rFonts w:asciiTheme="majorHAnsi" w:hAnsiTheme="majorHAnsi" w:cs="Times New Roman"/>
                <w:i/>
                <w:sz w:val="24"/>
                <w:szCs w:val="24"/>
                <w:u w:val="single"/>
              </w:rPr>
            </w:pPr>
            <w:r w:rsidRPr="0071753D">
              <w:rPr>
                <w:rFonts w:asciiTheme="majorHAnsi" w:hAnsiTheme="majorHAnsi" w:cs="Times New Roman"/>
                <w:i/>
                <w:sz w:val="24"/>
                <w:szCs w:val="24"/>
                <w:u w:val="single"/>
              </w:rPr>
              <w:t xml:space="preserve"> tâmplărie PVC şi MDF</w:t>
            </w:r>
          </w:p>
        </w:tc>
      </w:tr>
    </w:tbl>
    <w:p w:rsidR="0071753D" w:rsidRDefault="0071753D" w:rsidP="007E4149">
      <w:pPr>
        <w:autoSpaceDE w:val="0"/>
        <w:autoSpaceDN w:val="0"/>
        <w:adjustRightInd w:val="0"/>
        <w:spacing w:after="0"/>
        <w:jc w:val="both"/>
        <w:rPr>
          <w:rFonts w:asciiTheme="majorHAnsi" w:hAnsiTheme="majorHAnsi" w:cs="Times New Roman"/>
          <w:i/>
          <w:sz w:val="24"/>
          <w:szCs w:val="24"/>
          <w:u w:val="single"/>
        </w:rPr>
      </w:pPr>
    </w:p>
    <w:p w:rsidR="007A5C1A" w:rsidRDefault="007A5C1A" w:rsidP="007A5C1A">
      <w:pPr>
        <w:autoSpaceDE w:val="0"/>
        <w:autoSpaceDN w:val="0"/>
        <w:adjustRightInd w:val="0"/>
        <w:spacing w:after="0"/>
        <w:jc w:val="both"/>
        <w:rPr>
          <w:rFonts w:asciiTheme="majorHAnsi" w:hAnsiTheme="majorHAnsi" w:cs="Times New Roman"/>
          <w:b/>
          <w:bCs/>
          <w:i/>
          <w:sz w:val="24"/>
          <w:szCs w:val="24"/>
          <w:u w:val="single"/>
        </w:rPr>
      </w:pPr>
    </w:p>
    <w:p w:rsidR="007A5C1A" w:rsidRPr="007A5C1A" w:rsidRDefault="007A5C1A" w:rsidP="007A5C1A">
      <w:pPr>
        <w:autoSpaceDE w:val="0"/>
        <w:autoSpaceDN w:val="0"/>
        <w:adjustRightInd w:val="0"/>
        <w:spacing w:after="0"/>
        <w:jc w:val="both"/>
        <w:rPr>
          <w:rFonts w:asciiTheme="majorHAnsi" w:hAnsiTheme="majorHAnsi" w:cs="Times New Roman"/>
          <w:b/>
          <w:bCs/>
          <w:i/>
          <w:sz w:val="24"/>
          <w:szCs w:val="24"/>
          <w:u w:val="single"/>
        </w:rPr>
      </w:pPr>
      <w:r w:rsidRPr="007A5C1A">
        <w:rPr>
          <w:rFonts w:asciiTheme="majorHAnsi" w:hAnsiTheme="majorHAnsi" w:cs="Times New Roman"/>
          <w:b/>
          <w:bCs/>
          <w:i/>
          <w:sz w:val="24"/>
          <w:szCs w:val="24"/>
          <w:u w:val="single"/>
        </w:rPr>
        <w:t>Finisaje exterioare:</w:t>
      </w:r>
    </w:p>
    <w:tbl>
      <w:tblPr>
        <w:tblW w:w="0" w:type="auto"/>
        <w:jc w:val="center"/>
        <w:tblLayout w:type="fixed"/>
        <w:tblCellMar>
          <w:left w:w="0" w:type="dxa"/>
          <w:right w:w="0" w:type="dxa"/>
        </w:tblCellMar>
        <w:tblLook w:val="0000" w:firstRow="0" w:lastRow="0" w:firstColumn="0" w:lastColumn="0" w:noHBand="0" w:noVBand="0"/>
      </w:tblPr>
      <w:tblGrid>
        <w:gridCol w:w="1435"/>
        <w:gridCol w:w="8154"/>
      </w:tblGrid>
      <w:tr w:rsidR="007A5C1A" w:rsidRPr="007A5C1A" w:rsidTr="00840955">
        <w:trPr>
          <w:cantSplit/>
          <w:trHeight w:val="254"/>
          <w:jc w:val="center"/>
        </w:trPr>
        <w:tc>
          <w:tcPr>
            <w:tcW w:w="1435" w:type="dxa"/>
            <w:tcBorders>
              <w:top w:val="single" w:sz="1" w:space="0" w:color="000000"/>
              <w:left w:val="single" w:sz="1" w:space="0" w:color="000000"/>
              <w:bottom w:val="single" w:sz="1" w:space="0" w:color="000000"/>
            </w:tcBorders>
            <w:vAlign w:val="center"/>
          </w:tcPr>
          <w:p w:rsidR="007A5C1A" w:rsidRPr="007A5C1A" w:rsidRDefault="007A5C1A" w:rsidP="007A5C1A">
            <w:pPr>
              <w:autoSpaceDE w:val="0"/>
              <w:autoSpaceDN w:val="0"/>
              <w:adjustRightInd w:val="0"/>
              <w:spacing w:after="0"/>
              <w:jc w:val="both"/>
              <w:rPr>
                <w:rFonts w:asciiTheme="majorHAnsi" w:hAnsiTheme="majorHAnsi" w:cs="Times New Roman"/>
                <w:b/>
                <w:i/>
                <w:sz w:val="24"/>
                <w:szCs w:val="24"/>
                <w:u w:val="single"/>
              </w:rPr>
            </w:pPr>
            <w:r w:rsidRPr="007A5C1A">
              <w:rPr>
                <w:rFonts w:asciiTheme="majorHAnsi" w:hAnsiTheme="majorHAnsi" w:cs="Times New Roman"/>
                <w:b/>
                <w:i/>
                <w:sz w:val="24"/>
                <w:szCs w:val="24"/>
                <w:u w:val="single"/>
              </w:rPr>
              <w:t>PEREŢI</w:t>
            </w:r>
          </w:p>
        </w:tc>
        <w:tc>
          <w:tcPr>
            <w:tcW w:w="8154" w:type="dxa"/>
            <w:tcBorders>
              <w:top w:val="single" w:sz="1" w:space="0" w:color="000000"/>
              <w:left w:val="single" w:sz="1" w:space="0" w:color="000000"/>
              <w:bottom w:val="single" w:sz="1" w:space="0" w:color="000000"/>
              <w:right w:val="single" w:sz="1" w:space="0" w:color="000000"/>
            </w:tcBorders>
          </w:tcPr>
          <w:p w:rsidR="007A5C1A" w:rsidRDefault="007A5C1A" w:rsidP="007A5C1A">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A5C1A">
              <w:rPr>
                <w:rFonts w:asciiTheme="majorHAnsi" w:hAnsiTheme="majorHAnsi" w:cs="Times New Roman"/>
                <w:i/>
                <w:sz w:val="24"/>
                <w:szCs w:val="24"/>
                <w:u w:val="single"/>
                <w:lang w:val="it-IT"/>
              </w:rPr>
              <w:t xml:space="preserve"> placare cu polistiren extrudat 10 cm </w:t>
            </w:r>
          </w:p>
          <w:p w:rsidR="007A5C1A" w:rsidRDefault="007A5C1A" w:rsidP="007A5C1A">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A5C1A">
              <w:rPr>
                <w:rFonts w:asciiTheme="majorHAnsi" w:hAnsiTheme="majorHAnsi" w:cs="Times New Roman"/>
                <w:i/>
                <w:sz w:val="24"/>
                <w:szCs w:val="24"/>
                <w:u w:val="single"/>
                <w:lang w:val="it-IT"/>
              </w:rPr>
              <w:t>Pereții exteriori sunt executați din blocuri de BCA de 25cm</w:t>
            </w:r>
          </w:p>
          <w:p w:rsidR="007A5C1A" w:rsidRPr="007A5C1A" w:rsidRDefault="007A5C1A" w:rsidP="007A5C1A">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A5C1A">
              <w:rPr>
                <w:rFonts w:asciiTheme="majorHAnsi" w:hAnsiTheme="majorHAnsi" w:cs="Times New Roman"/>
                <w:i/>
                <w:sz w:val="24"/>
                <w:szCs w:val="24"/>
                <w:u w:val="single"/>
                <w:lang w:val="it-IT"/>
              </w:rPr>
              <w:t>executarea pereților despărțitori se folosesc blocuri de BCA de 10÷15cm</w:t>
            </w:r>
          </w:p>
          <w:p w:rsidR="007A5C1A" w:rsidRPr="007A5C1A" w:rsidRDefault="007A5C1A" w:rsidP="007A5C1A">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A5C1A">
              <w:rPr>
                <w:rFonts w:asciiTheme="majorHAnsi" w:hAnsiTheme="majorHAnsi" w:cs="Times New Roman"/>
                <w:i/>
                <w:sz w:val="24"/>
                <w:szCs w:val="24"/>
                <w:u w:val="single"/>
                <w:lang w:val="it-IT"/>
              </w:rPr>
              <w:t xml:space="preserve"> tencuieli de exterior culori neutre – crem luminos RAL 9003, cafeniu RAL 1001, ciocolatiu RAL 7008.</w:t>
            </w:r>
          </w:p>
          <w:p w:rsidR="007A5C1A" w:rsidRPr="007A5C1A" w:rsidRDefault="007A5C1A" w:rsidP="007A5C1A">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A5C1A">
              <w:rPr>
                <w:rFonts w:asciiTheme="majorHAnsi" w:hAnsiTheme="majorHAnsi" w:cs="Times New Roman"/>
                <w:i/>
                <w:sz w:val="24"/>
                <w:szCs w:val="24"/>
                <w:u w:val="single"/>
                <w:lang w:val="it-IT"/>
              </w:rPr>
              <w:t xml:space="preserve"> soclu – placare cu polistiren 10 cm și tencuieli de exterior – culoare ciocolatiu.</w:t>
            </w:r>
          </w:p>
          <w:p w:rsidR="007A5C1A" w:rsidRPr="007A5C1A" w:rsidRDefault="007A5C1A" w:rsidP="007A5C1A">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A5C1A">
              <w:rPr>
                <w:rFonts w:asciiTheme="majorHAnsi" w:hAnsiTheme="majorHAnsi" w:cs="Times New Roman"/>
                <w:i/>
                <w:sz w:val="24"/>
                <w:szCs w:val="24"/>
                <w:u w:val="single"/>
                <w:lang w:val="it-IT"/>
              </w:rPr>
              <w:t xml:space="preserve"> elemente decorative – ancadramente ferestre – culoare ciocolatiu.</w:t>
            </w:r>
          </w:p>
        </w:tc>
      </w:tr>
      <w:tr w:rsidR="007A5C1A" w:rsidRPr="007A5C1A" w:rsidTr="00840955">
        <w:trPr>
          <w:cantSplit/>
          <w:jc w:val="center"/>
        </w:trPr>
        <w:tc>
          <w:tcPr>
            <w:tcW w:w="1435" w:type="dxa"/>
            <w:tcBorders>
              <w:left w:val="single" w:sz="1" w:space="0" w:color="000000"/>
              <w:bottom w:val="single" w:sz="4" w:space="0" w:color="auto"/>
            </w:tcBorders>
            <w:vAlign w:val="center"/>
          </w:tcPr>
          <w:p w:rsidR="007A5C1A" w:rsidRPr="007A5C1A" w:rsidRDefault="007A5C1A" w:rsidP="007A5C1A">
            <w:pPr>
              <w:autoSpaceDE w:val="0"/>
              <w:autoSpaceDN w:val="0"/>
              <w:adjustRightInd w:val="0"/>
              <w:spacing w:after="0"/>
              <w:jc w:val="both"/>
              <w:rPr>
                <w:rFonts w:asciiTheme="majorHAnsi" w:hAnsiTheme="majorHAnsi" w:cs="Times New Roman"/>
                <w:b/>
                <w:i/>
                <w:sz w:val="24"/>
                <w:szCs w:val="24"/>
                <w:u w:val="single"/>
              </w:rPr>
            </w:pPr>
            <w:r w:rsidRPr="007A5C1A">
              <w:rPr>
                <w:rFonts w:asciiTheme="majorHAnsi" w:hAnsiTheme="majorHAnsi" w:cs="Times New Roman"/>
                <w:b/>
                <w:i/>
                <w:sz w:val="24"/>
                <w:szCs w:val="24"/>
                <w:u w:val="single"/>
              </w:rPr>
              <w:t>PARDOSELI</w:t>
            </w:r>
          </w:p>
        </w:tc>
        <w:tc>
          <w:tcPr>
            <w:tcW w:w="8154" w:type="dxa"/>
            <w:tcBorders>
              <w:left w:val="single" w:sz="1" w:space="0" w:color="000000"/>
              <w:bottom w:val="single" w:sz="4" w:space="0" w:color="auto"/>
              <w:right w:val="single" w:sz="1" w:space="0" w:color="000000"/>
            </w:tcBorders>
          </w:tcPr>
          <w:p w:rsidR="007A5C1A" w:rsidRPr="007A5C1A" w:rsidRDefault="007A5C1A" w:rsidP="007A5C1A">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A5C1A">
              <w:rPr>
                <w:rFonts w:asciiTheme="majorHAnsi" w:hAnsiTheme="majorHAnsi" w:cs="Times New Roman"/>
                <w:i/>
                <w:sz w:val="24"/>
                <w:szCs w:val="24"/>
                <w:u w:val="single"/>
                <w:lang w:val="it-IT"/>
              </w:rPr>
              <w:t xml:space="preserve"> plăci ceramice antiderapante de exterior și/sau placaj piatră naturală pentru balcoane, terase şi scări exterioare cu COF 0,4</w:t>
            </w:r>
          </w:p>
        </w:tc>
      </w:tr>
      <w:tr w:rsidR="007A5C1A" w:rsidRPr="007A5C1A" w:rsidTr="00840955">
        <w:trPr>
          <w:cantSplit/>
          <w:jc w:val="center"/>
        </w:trPr>
        <w:tc>
          <w:tcPr>
            <w:tcW w:w="1435" w:type="dxa"/>
            <w:tcBorders>
              <w:top w:val="single" w:sz="4" w:space="0" w:color="auto"/>
              <w:left w:val="single" w:sz="4" w:space="0" w:color="auto"/>
              <w:bottom w:val="single" w:sz="4" w:space="0" w:color="auto"/>
              <w:right w:val="single" w:sz="4" w:space="0" w:color="auto"/>
            </w:tcBorders>
            <w:vAlign w:val="center"/>
          </w:tcPr>
          <w:p w:rsidR="007A5C1A" w:rsidRPr="007A5C1A" w:rsidRDefault="007A5C1A" w:rsidP="007A5C1A">
            <w:pPr>
              <w:autoSpaceDE w:val="0"/>
              <w:autoSpaceDN w:val="0"/>
              <w:adjustRightInd w:val="0"/>
              <w:spacing w:after="0"/>
              <w:jc w:val="both"/>
              <w:rPr>
                <w:rFonts w:asciiTheme="majorHAnsi" w:hAnsiTheme="majorHAnsi" w:cs="Times New Roman"/>
                <w:b/>
                <w:i/>
                <w:sz w:val="24"/>
                <w:szCs w:val="24"/>
                <w:u w:val="single"/>
              </w:rPr>
            </w:pPr>
            <w:r w:rsidRPr="007A5C1A">
              <w:rPr>
                <w:rFonts w:asciiTheme="majorHAnsi" w:hAnsiTheme="majorHAnsi" w:cs="Times New Roman"/>
                <w:b/>
                <w:i/>
                <w:sz w:val="24"/>
                <w:szCs w:val="24"/>
                <w:u w:val="single"/>
              </w:rPr>
              <w:t>TÂMPLĂRIE</w:t>
            </w:r>
          </w:p>
        </w:tc>
        <w:tc>
          <w:tcPr>
            <w:tcW w:w="8154" w:type="dxa"/>
            <w:tcBorders>
              <w:top w:val="single" w:sz="4" w:space="0" w:color="auto"/>
              <w:left w:val="single" w:sz="4" w:space="0" w:color="auto"/>
              <w:bottom w:val="single" w:sz="4" w:space="0" w:color="auto"/>
              <w:right w:val="single" w:sz="4" w:space="0" w:color="auto"/>
            </w:tcBorders>
          </w:tcPr>
          <w:p w:rsidR="007A5C1A" w:rsidRPr="007A5C1A" w:rsidRDefault="007A5C1A" w:rsidP="007A5C1A">
            <w:pPr>
              <w:numPr>
                <w:ilvl w:val="0"/>
                <w:numId w:val="27"/>
              </w:numPr>
              <w:autoSpaceDE w:val="0"/>
              <w:autoSpaceDN w:val="0"/>
              <w:adjustRightInd w:val="0"/>
              <w:spacing w:after="0"/>
              <w:jc w:val="both"/>
              <w:rPr>
                <w:rFonts w:asciiTheme="majorHAnsi" w:hAnsiTheme="majorHAnsi" w:cs="Times New Roman"/>
                <w:i/>
                <w:sz w:val="24"/>
                <w:szCs w:val="24"/>
                <w:u w:val="single"/>
                <w:lang w:val="it-IT"/>
              </w:rPr>
            </w:pPr>
            <w:r w:rsidRPr="007A5C1A">
              <w:rPr>
                <w:rFonts w:asciiTheme="majorHAnsi" w:hAnsiTheme="majorHAnsi" w:cs="Times New Roman"/>
                <w:i/>
                <w:sz w:val="24"/>
                <w:szCs w:val="24"/>
                <w:u w:val="single"/>
                <w:lang w:val="it-IT"/>
              </w:rPr>
              <w:t xml:space="preserve"> PVC cu geam termoizolant – culoare gri antracit</w:t>
            </w:r>
          </w:p>
        </w:tc>
      </w:tr>
    </w:tbl>
    <w:p w:rsidR="0071753D" w:rsidRDefault="0071753D" w:rsidP="007E4149">
      <w:pPr>
        <w:autoSpaceDE w:val="0"/>
        <w:autoSpaceDN w:val="0"/>
        <w:adjustRightInd w:val="0"/>
        <w:spacing w:after="0"/>
        <w:jc w:val="both"/>
        <w:rPr>
          <w:rFonts w:asciiTheme="majorHAnsi" w:hAnsiTheme="majorHAnsi" w:cs="Times New Roman"/>
          <w:i/>
          <w:sz w:val="24"/>
          <w:szCs w:val="24"/>
          <w:u w:val="single"/>
        </w:rPr>
      </w:pPr>
    </w:p>
    <w:p w:rsidR="007A5C1A" w:rsidRPr="007A5C1A" w:rsidRDefault="007A5C1A" w:rsidP="007A5C1A">
      <w:pPr>
        <w:tabs>
          <w:tab w:val="left" w:pos="0"/>
          <w:tab w:val="left" w:pos="90"/>
          <w:tab w:val="left" w:pos="180"/>
          <w:tab w:val="left" w:pos="360"/>
        </w:tabs>
        <w:suppressAutoHyphens/>
        <w:spacing w:after="0" w:line="240" w:lineRule="auto"/>
        <w:ind w:firstLine="720"/>
        <w:jc w:val="both"/>
        <w:rPr>
          <w:rFonts w:ascii="Cambria" w:eastAsia="Times New Roman" w:hAnsi="Cambria" w:cs="Microsoft Sans Serif"/>
          <w:sz w:val="24"/>
          <w:szCs w:val="24"/>
          <w:lang w:val="it-IT"/>
        </w:rPr>
      </w:pPr>
      <w:r w:rsidRPr="007A5C1A">
        <w:rPr>
          <w:rFonts w:ascii="Cambria" w:eastAsia="Times New Roman" w:hAnsi="Cambria" w:cs="Microsoft Sans Serif"/>
          <w:sz w:val="24"/>
          <w:szCs w:val="24"/>
          <w:lang w:val="it-IT"/>
        </w:rPr>
        <w:t xml:space="preserve">Se vor prevedea panouri anti-vizibilitate cu structură din metal/fier forjat culoare neagră mată care împiedică vederea către balcoanele alăturate. Acestea vor fi utilizate și cu funcțiune de perete verde, facilitând cățărarea plantelor agățătoare și realizând un paravan pentru vederea directă către balcoanele alăturate. </w:t>
      </w:r>
    </w:p>
    <w:p w:rsidR="007A5C1A" w:rsidRDefault="007A5C1A" w:rsidP="007A5C1A">
      <w:pPr>
        <w:suppressAutoHyphens/>
        <w:spacing w:after="0"/>
        <w:ind w:firstLine="567"/>
        <w:jc w:val="both"/>
        <w:rPr>
          <w:rFonts w:ascii="Cambria" w:eastAsia="Times New Roman" w:hAnsi="Cambria" w:cs="Times New Roman"/>
          <w:sz w:val="24"/>
          <w:szCs w:val="24"/>
          <w:lang w:val="it-IT"/>
        </w:rPr>
      </w:pPr>
      <w:r w:rsidRPr="007A5C1A">
        <w:rPr>
          <w:rFonts w:ascii="Cambria" w:eastAsia="Times New Roman" w:hAnsi="Cambria" w:cs="Times New Roman"/>
          <w:b/>
          <w:sz w:val="24"/>
          <w:szCs w:val="24"/>
          <w:lang w:val="it-IT"/>
        </w:rPr>
        <w:t>Acoperişul este de tip terasă necirculabilă</w:t>
      </w:r>
      <w:r w:rsidRPr="007A5C1A">
        <w:rPr>
          <w:rFonts w:ascii="Cambria" w:eastAsia="Times New Roman" w:hAnsi="Cambria" w:cs="Times New Roman"/>
          <w:sz w:val="24"/>
          <w:szCs w:val="24"/>
          <w:lang w:val="it-IT"/>
        </w:rPr>
        <w:t xml:space="preserve"> va avea în alcătuire următoarele straturi de materiale: șapă de pantă, amorsă, strat de difuzie din carton bitumat perforat, barieră contra vaporilor, strat termoizolație din polistiren extrudat de înaltă densitate, șapă armată, amorsă, strat de difuzie, hidroizolație strat 1 și hidroizolație strat 2. </w:t>
      </w:r>
    </w:p>
    <w:p w:rsidR="00FE19F6" w:rsidRDefault="00DF2E6D" w:rsidP="00DF2E6D">
      <w:pPr>
        <w:suppressAutoHyphens/>
        <w:spacing w:after="0"/>
        <w:ind w:firstLine="567"/>
        <w:jc w:val="both"/>
        <w:rPr>
          <w:rFonts w:ascii="Cambria" w:eastAsia="Times New Roman" w:hAnsi="Cambria" w:cs="Times New Roman"/>
          <w:sz w:val="24"/>
          <w:szCs w:val="24"/>
        </w:rPr>
      </w:pPr>
      <w:r w:rsidRPr="00DF2E6D">
        <w:rPr>
          <w:rFonts w:ascii="Cambria" w:eastAsia="Times New Roman" w:hAnsi="Cambria" w:cs="Times New Roman"/>
          <w:b/>
          <w:sz w:val="24"/>
          <w:szCs w:val="24"/>
        </w:rPr>
        <w:t>Scurgerea apelor pluviale</w:t>
      </w:r>
      <w:r w:rsidR="00C6527C">
        <w:rPr>
          <w:rFonts w:ascii="Cambria" w:eastAsia="Times New Roman" w:hAnsi="Cambria" w:cs="Times New Roman"/>
          <w:b/>
          <w:sz w:val="24"/>
          <w:szCs w:val="24"/>
        </w:rPr>
        <w:t xml:space="preserve"> de </w:t>
      </w:r>
      <w:r w:rsidRPr="00DF2E6D">
        <w:rPr>
          <w:rFonts w:ascii="Cambria" w:eastAsia="Times New Roman" w:hAnsi="Cambria" w:cs="Times New Roman"/>
          <w:sz w:val="24"/>
          <w:szCs w:val="24"/>
        </w:rPr>
        <w:t xml:space="preserve"> la</w:t>
      </w:r>
      <w:r w:rsidR="00FE19F6">
        <w:rPr>
          <w:rFonts w:ascii="Cambria" w:eastAsia="Times New Roman" w:hAnsi="Cambria" w:cs="Times New Roman"/>
          <w:sz w:val="24"/>
          <w:szCs w:val="24"/>
        </w:rPr>
        <w:t xml:space="preserve"> nivelul terasei necirculabile se va realiza intr-un sistem de colectare prin </w:t>
      </w:r>
      <w:r w:rsidRPr="00DF2E6D">
        <w:rPr>
          <w:rFonts w:ascii="Cambria" w:eastAsia="Times New Roman" w:hAnsi="Cambria" w:cs="Times New Roman"/>
          <w:sz w:val="24"/>
          <w:szCs w:val="24"/>
        </w:rPr>
        <w:t>burlane din tablă prevopsită ø12 cm</w:t>
      </w:r>
      <w:r w:rsidR="00FE19F6">
        <w:rPr>
          <w:rFonts w:ascii="Cambria" w:eastAsia="Times New Roman" w:hAnsi="Cambria" w:cs="Times New Roman"/>
          <w:sz w:val="24"/>
          <w:szCs w:val="24"/>
        </w:rPr>
        <w:t xml:space="preserve">  si redirectionate catre s</w:t>
      </w:r>
      <w:r w:rsidR="00FE19F6" w:rsidRPr="00FE19F6">
        <w:rPr>
          <w:rFonts w:ascii="Cambria" w:eastAsia="Times New Roman" w:hAnsi="Cambria" w:cs="Times New Roman"/>
          <w:sz w:val="24"/>
          <w:szCs w:val="24"/>
        </w:rPr>
        <w:t>pațiile verzi amenajate</w:t>
      </w:r>
      <w:r w:rsidR="00C6527C">
        <w:rPr>
          <w:rFonts w:ascii="Cambria" w:eastAsia="Times New Roman" w:hAnsi="Cambria" w:cs="Times New Roman"/>
          <w:sz w:val="24"/>
          <w:szCs w:val="24"/>
        </w:rPr>
        <w:t xml:space="preserve"> pe amplasament</w:t>
      </w:r>
      <w:r w:rsidR="00FE19F6" w:rsidRPr="00FE19F6">
        <w:rPr>
          <w:rFonts w:ascii="Cambria" w:eastAsia="Times New Roman" w:hAnsi="Cambria" w:cs="Times New Roman"/>
          <w:sz w:val="24"/>
          <w:szCs w:val="24"/>
        </w:rPr>
        <w:t xml:space="preserve"> </w:t>
      </w:r>
      <w:r w:rsidR="00C6527C">
        <w:rPr>
          <w:rFonts w:ascii="Cambria" w:eastAsia="Times New Roman" w:hAnsi="Cambria" w:cs="Times New Roman"/>
          <w:sz w:val="24"/>
          <w:szCs w:val="24"/>
        </w:rPr>
        <w:t>ce</w:t>
      </w:r>
      <w:r w:rsidR="00FE19F6">
        <w:rPr>
          <w:rFonts w:ascii="Cambria" w:eastAsia="Times New Roman" w:hAnsi="Cambria" w:cs="Times New Roman"/>
          <w:sz w:val="24"/>
          <w:szCs w:val="24"/>
        </w:rPr>
        <w:t xml:space="preserve"> </w:t>
      </w:r>
      <w:r w:rsidR="00FE19F6" w:rsidRPr="00FE19F6">
        <w:rPr>
          <w:rFonts w:ascii="Cambria" w:eastAsia="Times New Roman" w:hAnsi="Cambria" w:cs="Times New Roman"/>
          <w:sz w:val="24"/>
          <w:szCs w:val="24"/>
        </w:rPr>
        <w:t>vor prelua apele pluviale în mod natural, prin infiltrare.</w:t>
      </w:r>
    </w:p>
    <w:p w:rsidR="004606EA" w:rsidRDefault="004606EA" w:rsidP="00DF2E6D">
      <w:pPr>
        <w:suppressAutoHyphens/>
        <w:spacing w:after="0"/>
        <w:ind w:firstLine="567"/>
        <w:jc w:val="both"/>
        <w:rPr>
          <w:rFonts w:ascii="Cambria" w:eastAsia="Times New Roman" w:hAnsi="Cambria" w:cs="Times New Roman"/>
          <w:sz w:val="24"/>
          <w:szCs w:val="24"/>
        </w:rPr>
      </w:pPr>
    </w:p>
    <w:p w:rsidR="004606EA" w:rsidRDefault="004606EA" w:rsidP="00DF2E6D">
      <w:pPr>
        <w:suppressAutoHyphens/>
        <w:spacing w:after="0"/>
        <w:ind w:firstLine="567"/>
        <w:jc w:val="both"/>
        <w:rPr>
          <w:rFonts w:ascii="Cambria" w:eastAsia="Times New Roman" w:hAnsi="Cambria" w:cs="Times New Roman"/>
          <w:sz w:val="24"/>
          <w:szCs w:val="24"/>
        </w:rPr>
      </w:pPr>
    </w:p>
    <w:p w:rsidR="004606EA" w:rsidRDefault="004606EA" w:rsidP="00DF2E6D">
      <w:pPr>
        <w:suppressAutoHyphens/>
        <w:spacing w:after="0"/>
        <w:ind w:firstLine="567"/>
        <w:jc w:val="both"/>
        <w:rPr>
          <w:rFonts w:ascii="Cambria" w:eastAsia="Times New Roman" w:hAnsi="Cambria" w:cs="Times New Roman"/>
          <w:sz w:val="24"/>
          <w:szCs w:val="24"/>
        </w:rPr>
      </w:pPr>
    </w:p>
    <w:p w:rsidR="002C45FD" w:rsidRPr="002C45FD" w:rsidRDefault="002C45FD" w:rsidP="007E4149">
      <w:pPr>
        <w:autoSpaceDE w:val="0"/>
        <w:autoSpaceDN w:val="0"/>
        <w:adjustRightInd w:val="0"/>
        <w:spacing w:after="0"/>
        <w:jc w:val="both"/>
        <w:rPr>
          <w:rFonts w:asciiTheme="majorHAnsi" w:hAnsiTheme="majorHAnsi" w:cs="Times New Roman"/>
          <w:sz w:val="24"/>
          <w:szCs w:val="24"/>
        </w:rPr>
      </w:pPr>
    </w:p>
    <w:p w:rsidR="002C45FD" w:rsidRPr="001803C1" w:rsidRDefault="002C45FD" w:rsidP="007E4149">
      <w:pPr>
        <w:autoSpaceDE w:val="0"/>
        <w:autoSpaceDN w:val="0"/>
        <w:adjustRightInd w:val="0"/>
        <w:spacing w:after="0"/>
        <w:jc w:val="both"/>
        <w:rPr>
          <w:rFonts w:asciiTheme="majorHAnsi" w:hAnsiTheme="majorHAnsi" w:cs="Times New Roman"/>
          <w:b/>
          <w:i/>
          <w:sz w:val="24"/>
          <w:szCs w:val="24"/>
        </w:rPr>
      </w:pPr>
      <w:r w:rsidRPr="001803C1">
        <w:rPr>
          <w:rFonts w:asciiTheme="majorHAnsi" w:hAnsiTheme="majorHAnsi" w:cs="Times New Roman"/>
          <w:b/>
          <w:i/>
          <w:sz w:val="24"/>
          <w:szCs w:val="24"/>
        </w:rPr>
        <w:t>Izolare termica si economie de energie</w:t>
      </w:r>
    </w:p>
    <w:p w:rsidR="002C45FD" w:rsidRPr="007E4149" w:rsidRDefault="002C45FD" w:rsidP="007E4149">
      <w:pPr>
        <w:autoSpaceDE w:val="0"/>
        <w:autoSpaceDN w:val="0"/>
        <w:adjustRightInd w:val="0"/>
        <w:spacing w:after="0"/>
        <w:ind w:firstLine="720"/>
        <w:jc w:val="both"/>
        <w:rPr>
          <w:rFonts w:asciiTheme="majorHAnsi" w:hAnsiTheme="majorHAnsi" w:cs="Times New Roman"/>
          <w:sz w:val="24"/>
          <w:szCs w:val="24"/>
        </w:rPr>
      </w:pPr>
      <w:r w:rsidRPr="001803C1">
        <w:rPr>
          <w:rFonts w:asciiTheme="majorHAnsi" w:hAnsiTheme="majorHAnsi" w:cs="Times New Roman"/>
          <w:sz w:val="24"/>
          <w:szCs w:val="24"/>
        </w:rPr>
        <w:t>Prin proiectarea instalatiilor si alegerea echipamentelor</w:t>
      </w:r>
      <w:r w:rsidRPr="002C45FD">
        <w:rPr>
          <w:rFonts w:asciiTheme="majorHAnsi" w:hAnsiTheme="majorHAnsi" w:cs="Times New Roman"/>
          <w:sz w:val="24"/>
          <w:szCs w:val="24"/>
        </w:rPr>
        <w:t xml:space="preserve"> de ultima generatie s-a urmarit limitarea consumurilor energetice. Coeficientul global de izolare termica G 1 va fi mai mic decat</w:t>
      </w:r>
      <w:r w:rsidR="00F1185E">
        <w:rPr>
          <w:rFonts w:asciiTheme="majorHAnsi" w:hAnsiTheme="majorHAnsi" w:cs="Times New Roman"/>
          <w:sz w:val="24"/>
          <w:szCs w:val="24"/>
        </w:rPr>
        <w:t xml:space="preserve"> </w:t>
      </w:r>
      <w:r w:rsidRPr="002C45FD">
        <w:rPr>
          <w:rFonts w:asciiTheme="majorHAnsi" w:hAnsiTheme="majorHAnsi" w:cs="Times New Roman"/>
          <w:sz w:val="24"/>
          <w:szCs w:val="24"/>
        </w:rPr>
        <w:t>coeficientul global de  referinta. Diferenta de temperatura dintre fata interioara a elementelor de inchidere si aereul interior sa fie de maxim conform tabelului.</w:t>
      </w:r>
    </w:p>
    <w:p w:rsidR="002C45FD" w:rsidRPr="007E4149" w:rsidRDefault="002C45FD" w:rsidP="007E4149">
      <w:pPr>
        <w:autoSpaceDE w:val="0"/>
        <w:autoSpaceDN w:val="0"/>
        <w:adjustRightInd w:val="0"/>
        <w:spacing w:after="0"/>
        <w:ind w:firstLine="720"/>
        <w:jc w:val="both"/>
        <w:rPr>
          <w:rFonts w:asciiTheme="majorHAnsi" w:hAnsiTheme="majorHAnsi" w:cs="Times New Roman"/>
          <w:sz w:val="24"/>
          <w:szCs w:val="24"/>
        </w:rPr>
      </w:pPr>
    </w:p>
    <w:tbl>
      <w:tblPr>
        <w:tblW w:w="8788" w:type="dxa"/>
        <w:jc w:val="center"/>
        <w:tblLayout w:type="fixed"/>
        <w:tblLook w:val="0000" w:firstRow="0" w:lastRow="0" w:firstColumn="0" w:lastColumn="0" w:noHBand="0" w:noVBand="0"/>
      </w:tblPr>
      <w:tblGrid>
        <w:gridCol w:w="1935"/>
        <w:gridCol w:w="2070"/>
        <w:gridCol w:w="1665"/>
        <w:gridCol w:w="1559"/>
        <w:gridCol w:w="1559"/>
      </w:tblGrid>
      <w:tr w:rsidR="002C45FD" w:rsidRPr="002C45FD" w:rsidTr="00555243">
        <w:trPr>
          <w:trHeight w:val="299"/>
          <w:jc w:val="center"/>
        </w:trPr>
        <w:tc>
          <w:tcPr>
            <w:tcW w:w="1935" w:type="dxa"/>
            <w:vMerge w:val="restart"/>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Temperatura interioara</w:t>
            </w:r>
          </w:p>
        </w:tc>
        <w:tc>
          <w:tcPr>
            <w:tcW w:w="2070" w:type="dxa"/>
            <w:vMerge w:val="restart"/>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Umiditate relativa</w:t>
            </w:r>
          </w:p>
        </w:tc>
        <w:tc>
          <w:tcPr>
            <w:tcW w:w="4783" w:type="dxa"/>
            <w:gridSpan w:val="3"/>
            <w:tcBorders>
              <w:top w:val="single" w:sz="4" w:space="0" w:color="000000"/>
              <w:left w:val="single" w:sz="4" w:space="0" w:color="000000"/>
              <w:bottom w:val="single" w:sz="4" w:space="0" w:color="000000"/>
              <w:right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Diferenta de temperatura</w:t>
            </w:r>
          </w:p>
        </w:tc>
      </w:tr>
      <w:tr w:rsidR="002C45FD" w:rsidRPr="002C45FD" w:rsidTr="00555243">
        <w:trPr>
          <w:trHeight w:val="262"/>
          <w:jc w:val="center"/>
        </w:trPr>
        <w:tc>
          <w:tcPr>
            <w:tcW w:w="1935" w:type="dxa"/>
            <w:vMerge/>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p>
        </w:tc>
        <w:tc>
          <w:tcPr>
            <w:tcW w:w="2070" w:type="dxa"/>
            <w:vMerge/>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p>
        </w:tc>
        <w:tc>
          <w:tcPr>
            <w:tcW w:w="1665"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Pereti</w:t>
            </w:r>
          </w:p>
        </w:tc>
        <w:tc>
          <w:tcPr>
            <w:tcW w:w="1559"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Acoperis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Pardoseli</w:t>
            </w:r>
          </w:p>
        </w:tc>
      </w:tr>
      <w:tr w:rsidR="002C45FD" w:rsidRPr="002C45FD" w:rsidTr="00555243">
        <w:trPr>
          <w:jc w:val="center"/>
        </w:trPr>
        <w:tc>
          <w:tcPr>
            <w:tcW w:w="1935"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180 C</w:t>
            </w:r>
          </w:p>
        </w:tc>
        <w:tc>
          <w:tcPr>
            <w:tcW w:w="2070"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60%</w:t>
            </w:r>
          </w:p>
        </w:tc>
        <w:tc>
          <w:tcPr>
            <w:tcW w:w="1665"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4</w:t>
            </w:r>
          </w:p>
        </w:tc>
        <w:tc>
          <w:tcPr>
            <w:tcW w:w="1559"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2</w:t>
            </w:r>
          </w:p>
        </w:tc>
      </w:tr>
      <w:tr w:rsidR="002C45FD" w:rsidRPr="002C45FD" w:rsidTr="00555243">
        <w:trPr>
          <w:jc w:val="center"/>
        </w:trPr>
        <w:tc>
          <w:tcPr>
            <w:tcW w:w="1935"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220 C</w:t>
            </w:r>
          </w:p>
        </w:tc>
        <w:tc>
          <w:tcPr>
            <w:tcW w:w="2070"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50%</w:t>
            </w:r>
          </w:p>
        </w:tc>
        <w:tc>
          <w:tcPr>
            <w:tcW w:w="1665"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6</w:t>
            </w:r>
          </w:p>
        </w:tc>
        <w:tc>
          <w:tcPr>
            <w:tcW w:w="1559"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3</w:t>
            </w:r>
          </w:p>
        </w:tc>
      </w:tr>
    </w:tbl>
    <w:p w:rsidR="002C45FD" w:rsidRDefault="002C45FD" w:rsidP="007E4149">
      <w:pPr>
        <w:autoSpaceDE w:val="0"/>
        <w:autoSpaceDN w:val="0"/>
        <w:adjustRightInd w:val="0"/>
        <w:spacing w:after="0"/>
        <w:ind w:firstLine="720"/>
        <w:jc w:val="both"/>
        <w:rPr>
          <w:rFonts w:asciiTheme="majorHAnsi" w:hAnsiTheme="majorHAnsi" w:cs="Times New Roman"/>
          <w:sz w:val="24"/>
          <w:szCs w:val="24"/>
        </w:rPr>
      </w:pPr>
    </w:p>
    <w:p w:rsidR="004F3F05" w:rsidRPr="001803C1" w:rsidRDefault="002C45FD" w:rsidP="007E4149">
      <w:pPr>
        <w:autoSpaceDE w:val="0"/>
        <w:autoSpaceDN w:val="0"/>
        <w:adjustRightInd w:val="0"/>
        <w:spacing w:after="0"/>
        <w:jc w:val="both"/>
        <w:rPr>
          <w:rFonts w:asciiTheme="majorHAnsi" w:hAnsiTheme="majorHAnsi" w:cs="Times New Roman"/>
          <w:i/>
          <w:sz w:val="24"/>
          <w:szCs w:val="24"/>
        </w:rPr>
      </w:pPr>
      <w:r w:rsidRPr="001803C1">
        <w:rPr>
          <w:rFonts w:asciiTheme="majorHAnsi" w:hAnsiTheme="majorHAnsi" w:cs="Times New Roman"/>
          <w:b/>
          <w:i/>
          <w:sz w:val="24"/>
          <w:szCs w:val="24"/>
        </w:rPr>
        <w:t>Asigurarea locurilor de parcare</w:t>
      </w:r>
      <w:r w:rsidR="00840955" w:rsidRPr="001803C1">
        <w:rPr>
          <w:rFonts w:asciiTheme="majorHAnsi" w:hAnsiTheme="majorHAnsi" w:cs="Times New Roman"/>
          <w:b/>
          <w:i/>
          <w:sz w:val="24"/>
          <w:szCs w:val="24"/>
        </w:rPr>
        <w:t xml:space="preserve"> – </w:t>
      </w:r>
      <w:r w:rsidR="00840955" w:rsidRPr="001803C1">
        <w:rPr>
          <w:rFonts w:asciiTheme="majorHAnsi" w:hAnsiTheme="majorHAnsi" w:cs="Times New Roman"/>
          <w:i/>
          <w:sz w:val="24"/>
          <w:szCs w:val="24"/>
        </w:rPr>
        <w:t xml:space="preserve">se </w:t>
      </w:r>
      <w:r w:rsidR="004F3F05" w:rsidRPr="001803C1">
        <w:rPr>
          <w:rFonts w:asciiTheme="majorHAnsi" w:hAnsiTheme="majorHAnsi" w:cs="Times New Roman"/>
          <w:i/>
          <w:sz w:val="24"/>
          <w:szCs w:val="24"/>
        </w:rPr>
        <w:t>mentin, astfel:</w:t>
      </w:r>
      <w:r w:rsidR="004F3F05" w:rsidRPr="001803C1">
        <w:rPr>
          <w:rFonts w:asciiTheme="majorHAnsi" w:hAnsiTheme="majorHAnsi" w:cs="Times New Roman"/>
          <w:i/>
          <w:sz w:val="24"/>
          <w:szCs w:val="24"/>
        </w:rPr>
        <w:tab/>
      </w:r>
    </w:p>
    <w:p w:rsidR="00C90726" w:rsidRDefault="00C90726" w:rsidP="004F3F05">
      <w:pPr>
        <w:autoSpaceDE w:val="0"/>
        <w:autoSpaceDN w:val="0"/>
        <w:adjustRightInd w:val="0"/>
        <w:spacing w:after="0"/>
        <w:ind w:firstLine="720"/>
        <w:jc w:val="both"/>
        <w:rPr>
          <w:rFonts w:asciiTheme="majorHAnsi" w:hAnsiTheme="majorHAnsi" w:cs="Times New Roman"/>
          <w:sz w:val="24"/>
          <w:szCs w:val="24"/>
          <w:lang w:val="it-IT"/>
        </w:rPr>
      </w:pPr>
      <w:r w:rsidRPr="00C90726">
        <w:rPr>
          <w:rFonts w:asciiTheme="majorHAnsi" w:hAnsiTheme="majorHAnsi" w:cs="Times New Roman"/>
          <w:sz w:val="24"/>
          <w:szCs w:val="24"/>
          <w:lang w:val="it-IT"/>
        </w:rPr>
        <w:t>Amenajarea locurilor de parcare se va face în incinta amplasamentului proprietate privată la nivelul parterului, utilizand dale inierbate, acestea având dimensiuni de max. 2,30 x 5,00 m, pe o suprafată de 147,90mp.</w:t>
      </w:r>
    </w:p>
    <w:p w:rsidR="002C45FD" w:rsidRDefault="00C90726" w:rsidP="00C90726">
      <w:pPr>
        <w:autoSpaceDE w:val="0"/>
        <w:autoSpaceDN w:val="0"/>
        <w:adjustRightInd w:val="0"/>
        <w:spacing w:after="0"/>
        <w:jc w:val="both"/>
        <w:rPr>
          <w:rFonts w:asciiTheme="majorHAnsi" w:hAnsiTheme="majorHAnsi" w:cs="Times New Roman"/>
          <w:sz w:val="24"/>
          <w:szCs w:val="24"/>
          <w:lang w:val="it-IT"/>
        </w:rPr>
      </w:pPr>
      <w:r>
        <w:rPr>
          <w:rFonts w:asciiTheme="majorHAnsi" w:hAnsiTheme="majorHAnsi" w:cs="Times New Roman"/>
          <w:sz w:val="24"/>
          <w:szCs w:val="24"/>
          <w:lang w:val="it-IT"/>
        </w:rPr>
        <w:t xml:space="preserve">           </w:t>
      </w:r>
      <w:r w:rsidR="00125967" w:rsidRPr="007E4149">
        <w:rPr>
          <w:rFonts w:asciiTheme="majorHAnsi" w:hAnsiTheme="majorHAnsi" w:cs="Times New Roman"/>
          <w:sz w:val="24"/>
          <w:szCs w:val="24"/>
          <w:lang w:val="it-IT"/>
        </w:rPr>
        <w:t>Se vor instala indicatoare de circulație, indicatoare de atenționare, panouri informative.</w:t>
      </w:r>
    </w:p>
    <w:p w:rsidR="00C90726" w:rsidRPr="00C90726" w:rsidRDefault="00C90726" w:rsidP="00C90726">
      <w:pPr>
        <w:widowControl w:val="0"/>
        <w:suppressAutoHyphens/>
        <w:overflowPunct w:val="0"/>
        <w:autoSpaceDE w:val="0"/>
        <w:spacing w:after="0"/>
        <w:ind w:firstLine="600"/>
        <w:jc w:val="both"/>
        <w:textAlignment w:val="baseline"/>
        <w:rPr>
          <w:rFonts w:ascii="Cambria" w:eastAsia="Times New Roman" w:hAnsi="Cambria" w:cs="Times New Roman"/>
          <w:sz w:val="24"/>
          <w:szCs w:val="24"/>
          <w:lang w:val="it-IT" w:eastAsia="zh-CN"/>
        </w:rPr>
      </w:pPr>
      <w:r w:rsidRPr="00C90726">
        <w:rPr>
          <w:rFonts w:ascii="Cambria" w:eastAsia="Times New Roman" w:hAnsi="Cambria" w:cs="Times New Roman"/>
          <w:sz w:val="24"/>
          <w:szCs w:val="24"/>
          <w:lang w:val="it-IT" w:eastAsia="zh-CN"/>
        </w:rPr>
        <w:t>Evacuarea apelor pluviale din zona parcărilor şi a drumurilor de acces sunt colectate prin intermediul</w:t>
      </w:r>
      <w:r w:rsidR="00CC0BAC">
        <w:rPr>
          <w:rFonts w:ascii="Cambria" w:eastAsia="Times New Roman" w:hAnsi="Cambria" w:cs="Times New Roman"/>
          <w:sz w:val="24"/>
          <w:szCs w:val="24"/>
          <w:lang w:val="it-IT" w:eastAsia="zh-CN"/>
        </w:rPr>
        <w:t xml:space="preserve"> unei retea</w:t>
      </w:r>
      <w:r w:rsidR="006A37A4">
        <w:rPr>
          <w:rFonts w:ascii="Cambria" w:eastAsia="Times New Roman" w:hAnsi="Cambria" w:cs="Times New Roman"/>
          <w:sz w:val="24"/>
          <w:szCs w:val="24"/>
          <w:lang w:val="it-IT" w:eastAsia="zh-CN"/>
        </w:rPr>
        <w:t>,</w:t>
      </w:r>
      <w:r w:rsidR="00CC0BAC">
        <w:rPr>
          <w:rFonts w:ascii="Cambria" w:eastAsia="Times New Roman" w:hAnsi="Cambria" w:cs="Times New Roman"/>
          <w:sz w:val="24"/>
          <w:szCs w:val="24"/>
          <w:lang w:val="it-IT" w:eastAsia="zh-CN"/>
        </w:rPr>
        <w:t xml:space="preserve"> amenajata pe amplasament </w:t>
      </w:r>
      <w:r w:rsidRPr="00C90726">
        <w:rPr>
          <w:rFonts w:ascii="Cambria" w:eastAsia="Times New Roman" w:hAnsi="Cambria" w:cs="Times New Roman"/>
          <w:sz w:val="24"/>
          <w:szCs w:val="24"/>
          <w:lang w:val="it-IT" w:eastAsia="zh-CN"/>
        </w:rPr>
        <w:t>si evacuate in sistemul de canalizare orasenesc</w:t>
      </w:r>
      <w:r w:rsidR="00FE19F6">
        <w:rPr>
          <w:rFonts w:ascii="Cambria" w:eastAsia="Times New Roman" w:hAnsi="Cambria" w:cs="Times New Roman"/>
          <w:sz w:val="24"/>
          <w:szCs w:val="24"/>
          <w:lang w:val="it-IT" w:eastAsia="zh-CN"/>
        </w:rPr>
        <w:t>.</w:t>
      </w:r>
    </w:p>
    <w:p w:rsidR="00F1185E" w:rsidRDefault="00F1185E" w:rsidP="007E4149">
      <w:pPr>
        <w:autoSpaceDE w:val="0"/>
        <w:autoSpaceDN w:val="0"/>
        <w:adjustRightInd w:val="0"/>
        <w:spacing w:after="0"/>
        <w:ind w:left="720"/>
        <w:jc w:val="both"/>
        <w:rPr>
          <w:rFonts w:asciiTheme="majorHAnsi" w:hAnsiTheme="majorHAnsi" w:cs="Times New Roman"/>
          <w:sz w:val="24"/>
          <w:szCs w:val="24"/>
          <w:lang w:val="it-IT"/>
        </w:rPr>
      </w:pPr>
    </w:p>
    <w:p w:rsidR="003B4D93" w:rsidRPr="001803C1" w:rsidRDefault="003B4D93" w:rsidP="007E4149">
      <w:pPr>
        <w:widowControl w:val="0"/>
        <w:suppressAutoHyphens/>
        <w:autoSpaceDE w:val="0"/>
        <w:spacing w:after="0"/>
        <w:ind w:left="3"/>
        <w:jc w:val="both"/>
        <w:rPr>
          <w:rFonts w:asciiTheme="majorHAnsi" w:eastAsia="Times New Roman" w:hAnsiTheme="majorHAnsi" w:cs="Times New Roman"/>
          <w:i/>
          <w:sz w:val="24"/>
          <w:szCs w:val="24"/>
          <w:highlight w:val="yellow"/>
          <w:lang w:eastAsia="zh-CN"/>
        </w:rPr>
      </w:pPr>
      <w:r w:rsidRPr="001803C1">
        <w:rPr>
          <w:rFonts w:asciiTheme="majorHAnsi" w:eastAsia="Times New Roman" w:hAnsiTheme="majorHAnsi" w:cs="Times New Roman"/>
          <w:b/>
          <w:i/>
          <w:sz w:val="24"/>
          <w:szCs w:val="24"/>
          <w:lang w:eastAsia="zh-CN"/>
        </w:rPr>
        <w:t>Cai noi de acces sau schimbari ale celor existente</w:t>
      </w:r>
      <w:r w:rsidR="00CC0BAC" w:rsidRPr="001803C1">
        <w:rPr>
          <w:rFonts w:asciiTheme="majorHAnsi" w:eastAsia="Times New Roman" w:hAnsiTheme="majorHAnsi" w:cs="Times New Roman"/>
          <w:b/>
          <w:i/>
          <w:sz w:val="24"/>
          <w:szCs w:val="24"/>
          <w:lang w:eastAsia="zh-CN"/>
        </w:rPr>
        <w:t xml:space="preserve"> </w:t>
      </w:r>
      <w:r w:rsidR="00CC0BAC" w:rsidRPr="001803C1">
        <w:rPr>
          <w:rFonts w:asciiTheme="majorHAnsi" w:eastAsia="Times New Roman" w:hAnsiTheme="majorHAnsi" w:cs="Times New Roman"/>
          <w:i/>
          <w:sz w:val="24"/>
          <w:szCs w:val="24"/>
          <w:lang w:eastAsia="zh-CN"/>
        </w:rPr>
        <w:t>– se mentin, astfel:</w:t>
      </w:r>
    </w:p>
    <w:p w:rsidR="003B4D93" w:rsidRPr="003B4D93" w:rsidRDefault="003B4D93" w:rsidP="007E4149">
      <w:pPr>
        <w:suppressAutoHyphens/>
        <w:spacing w:after="0"/>
        <w:ind w:firstLine="720"/>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 xml:space="preserve">Circulatia in zona se desfasoara pe </w:t>
      </w:r>
      <w:r w:rsidR="00C90726">
        <w:rPr>
          <w:rFonts w:asciiTheme="majorHAnsi" w:eastAsia="Times New Roman" w:hAnsiTheme="majorHAnsi" w:cs="Times New Roman"/>
          <w:sz w:val="24"/>
          <w:szCs w:val="24"/>
          <w:lang w:eastAsia="zh-CN"/>
        </w:rPr>
        <w:t>strada Mihai Eminescu</w:t>
      </w:r>
      <w:r w:rsidR="004255FF" w:rsidRPr="007E4149">
        <w:rPr>
          <w:rFonts w:asciiTheme="majorHAnsi" w:eastAsia="Times New Roman" w:hAnsiTheme="majorHAnsi" w:cs="Times New Roman"/>
          <w:sz w:val="24"/>
          <w:szCs w:val="24"/>
          <w:lang w:eastAsia="zh-CN"/>
        </w:rPr>
        <w:t>.</w:t>
      </w:r>
    </w:p>
    <w:p w:rsidR="003B4D93" w:rsidRPr="007E4149" w:rsidRDefault="003B4D93" w:rsidP="007E4149">
      <w:pPr>
        <w:suppressAutoHyphens/>
        <w:spacing w:after="0"/>
        <w:ind w:firstLine="709"/>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Pentru facilitarea accesului/circulației persoanelor cu handicap locomotor, se va amenaja o rampa de acces.</w:t>
      </w:r>
    </w:p>
    <w:p w:rsidR="004255FF" w:rsidRPr="007E4149" w:rsidRDefault="004255FF" w:rsidP="007E4149">
      <w:pPr>
        <w:suppressAutoHyphens/>
        <w:spacing w:after="0"/>
        <w:ind w:firstLine="709"/>
        <w:jc w:val="both"/>
        <w:rPr>
          <w:rFonts w:asciiTheme="majorHAnsi" w:eastAsia="Times New Roman" w:hAnsiTheme="majorHAnsi" w:cs="Times New Roman"/>
          <w:sz w:val="24"/>
          <w:szCs w:val="24"/>
          <w:lang w:eastAsia="zh-CN"/>
        </w:rPr>
      </w:pPr>
    </w:p>
    <w:p w:rsidR="002C45FD" w:rsidRDefault="002C45FD" w:rsidP="007E4149">
      <w:pPr>
        <w:autoSpaceDE w:val="0"/>
        <w:autoSpaceDN w:val="0"/>
        <w:adjustRightInd w:val="0"/>
        <w:spacing w:after="0"/>
        <w:jc w:val="both"/>
        <w:rPr>
          <w:rFonts w:asciiTheme="majorHAnsi" w:hAnsiTheme="majorHAnsi" w:cs="Times New Roman"/>
          <w:i/>
          <w:sz w:val="24"/>
          <w:szCs w:val="24"/>
        </w:rPr>
      </w:pPr>
      <w:r w:rsidRPr="001803C1">
        <w:rPr>
          <w:rFonts w:asciiTheme="majorHAnsi" w:hAnsiTheme="majorHAnsi" w:cs="Times New Roman"/>
          <w:b/>
          <w:i/>
          <w:sz w:val="24"/>
          <w:szCs w:val="24"/>
        </w:rPr>
        <w:t>Asigurarea spațiilor verzi</w:t>
      </w:r>
      <w:r w:rsidR="00CC0BAC" w:rsidRPr="001803C1">
        <w:rPr>
          <w:rFonts w:asciiTheme="majorHAnsi" w:hAnsiTheme="majorHAnsi" w:cs="Times New Roman"/>
          <w:b/>
          <w:i/>
          <w:sz w:val="24"/>
          <w:szCs w:val="24"/>
        </w:rPr>
        <w:t xml:space="preserve"> – </w:t>
      </w:r>
      <w:r w:rsidR="00CC0BAC" w:rsidRPr="001803C1">
        <w:rPr>
          <w:rFonts w:asciiTheme="majorHAnsi" w:hAnsiTheme="majorHAnsi" w:cs="Times New Roman"/>
          <w:i/>
          <w:sz w:val="24"/>
          <w:szCs w:val="24"/>
        </w:rPr>
        <w:t>se modifica fata de proiectul autorizat doar prin repartizarea</w:t>
      </w:r>
      <w:r w:rsidR="00CC0BAC" w:rsidRPr="00B95DBD">
        <w:rPr>
          <w:rFonts w:asciiTheme="majorHAnsi" w:hAnsiTheme="majorHAnsi" w:cs="Times New Roman"/>
          <w:i/>
          <w:sz w:val="24"/>
          <w:szCs w:val="24"/>
        </w:rPr>
        <w:t xml:space="preserve"> suprafetel</w:t>
      </w:r>
      <w:r w:rsidR="00B95DBD" w:rsidRPr="00B95DBD">
        <w:rPr>
          <w:rFonts w:asciiTheme="majorHAnsi" w:hAnsiTheme="majorHAnsi" w:cs="Times New Roman"/>
          <w:i/>
          <w:sz w:val="24"/>
          <w:szCs w:val="24"/>
        </w:rPr>
        <w:t>or</w:t>
      </w:r>
      <w:r w:rsidR="00B95DBD">
        <w:rPr>
          <w:rFonts w:asciiTheme="majorHAnsi" w:hAnsiTheme="majorHAnsi" w:cs="Times New Roman"/>
          <w:i/>
          <w:sz w:val="24"/>
          <w:szCs w:val="24"/>
        </w:rPr>
        <w:t xml:space="preserve"> de spatiu verde</w:t>
      </w:r>
      <w:r w:rsidR="00B95DBD" w:rsidRPr="00B95DBD">
        <w:rPr>
          <w:rFonts w:asciiTheme="majorHAnsi" w:hAnsiTheme="majorHAnsi" w:cs="Times New Roman"/>
          <w:i/>
          <w:sz w:val="24"/>
          <w:szCs w:val="24"/>
        </w:rPr>
        <w:t>, suprafata totala fiind aceeasi, astfel:</w:t>
      </w:r>
      <w:r w:rsidR="00CC0BAC" w:rsidRPr="00B95DBD">
        <w:rPr>
          <w:rFonts w:asciiTheme="majorHAnsi" w:hAnsiTheme="majorHAnsi" w:cs="Times New Roman"/>
          <w:i/>
          <w:sz w:val="24"/>
          <w:szCs w:val="24"/>
        </w:rPr>
        <w:t xml:space="preserve"> </w:t>
      </w:r>
    </w:p>
    <w:p w:rsidR="00B95DBD" w:rsidRPr="00B95DBD" w:rsidRDefault="00B95DBD" w:rsidP="007E4149">
      <w:pPr>
        <w:autoSpaceDE w:val="0"/>
        <w:autoSpaceDN w:val="0"/>
        <w:adjustRightInd w:val="0"/>
        <w:spacing w:after="0"/>
        <w:jc w:val="both"/>
        <w:rPr>
          <w:rFonts w:asciiTheme="majorHAnsi" w:hAnsiTheme="majorHAnsi" w:cs="Times New Roman"/>
          <w:i/>
          <w:sz w:val="24"/>
          <w:szCs w:val="24"/>
        </w:rPr>
      </w:pPr>
    </w:p>
    <w:p w:rsidR="00D773B4" w:rsidRPr="00D773B4" w:rsidRDefault="00D773B4" w:rsidP="00B95DBD">
      <w:pPr>
        <w:widowControl w:val="0"/>
        <w:overflowPunct w:val="0"/>
        <w:autoSpaceDE w:val="0"/>
        <w:ind w:firstLine="600"/>
        <w:jc w:val="both"/>
        <w:textAlignment w:val="baseline"/>
        <w:rPr>
          <w:rFonts w:ascii="Cambria" w:hAnsi="Cambria"/>
          <w:sz w:val="24"/>
          <w:szCs w:val="24"/>
          <w:lang w:val="it-IT"/>
        </w:rPr>
      </w:pPr>
      <w:r w:rsidRPr="00D773B4">
        <w:rPr>
          <w:rFonts w:ascii="Cambria" w:hAnsi="Cambria"/>
          <w:sz w:val="24"/>
          <w:szCs w:val="24"/>
          <w:lang w:val="it-IT"/>
        </w:rPr>
        <w:t>Conform HCJC 152/22.05.2013 (necesar min. 50% din suprafața terenului pt. imobil funcțiune locuire colectivă). Pe amplasamentul studiat se realizează suprafața necesară de spațiu verde sub formă de  gazon, arbori, arbuști pereni, jardiniere și fațade verzi.</w:t>
      </w:r>
    </w:p>
    <w:p w:rsidR="00D773B4" w:rsidRPr="00D773B4" w:rsidRDefault="00D773B4" w:rsidP="00D773B4">
      <w:pPr>
        <w:widowControl w:val="0"/>
        <w:numPr>
          <w:ilvl w:val="0"/>
          <w:numId w:val="29"/>
        </w:numPr>
        <w:suppressAutoHyphens/>
        <w:overflowPunct w:val="0"/>
        <w:autoSpaceDE w:val="0"/>
        <w:spacing w:after="0"/>
        <w:jc w:val="both"/>
        <w:textAlignment w:val="baseline"/>
        <w:rPr>
          <w:rFonts w:ascii="Cambria" w:hAnsi="Cambria"/>
          <w:sz w:val="24"/>
          <w:szCs w:val="24"/>
          <w:lang w:val="it-IT"/>
        </w:rPr>
      </w:pPr>
      <w:r w:rsidRPr="00D773B4">
        <w:rPr>
          <w:rFonts w:ascii="Cambria" w:hAnsi="Cambria"/>
          <w:sz w:val="24"/>
          <w:szCs w:val="24"/>
          <w:lang w:val="it-IT"/>
        </w:rPr>
        <w:t>spatii verzi plantate</w:t>
      </w:r>
      <w:r w:rsidR="00B95DBD">
        <w:rPr>
          <w:rFonts w:ascii="Cambria" w:hAnsi="Cambria"/>
          <w:sz w:val="24"/>
          <w:szCs w:val="24"/>
          <w:lang w:val="it-IT"/>
        </w:rPr>
        <w:t xml:space="preserve"> la sol de </w:t>
      </w:r>
      <w:r>
        <w:rPr>
          <w:rFonts w:ascii="Cambria" w:hAnsi="Cambria"/>
          <w:sz w:val="24"/>
          <w:szCs w:val="24"/>
          <w:lang w:val="it-IT"/>
        </w:rPr>
        <w:t>220,56</w:t>
      </w:r>
      <w:r w:rsidRPr="00D773B4">
        <w:rPr>
          <w:rFonts w:ascii="Cambria" w:hAnsi="Cambria"/>
          <w:sz w:val="24"/>
          <w:szCs w:val="24"/>
          <w:lang w:val="it-IT"/>
        </w:rPr>
        <w:t xml:space="preserve"> mp </w:t>
      </w:r>
    </w:p>
    <w:p w:rsidR="00D773B4" w:rsidRPr="00B95DBD" w:rsidRDefault="00D773B4" w:rsidP="00B95DBD">
      <w:pPr>
        <w:pStyle w:val="ListParagraph"/>
        <w:widowControl w:val="0"/>
        <w:numPr>
          <w:ilvl w:val="0"/>
          <w:numId w:val="36"/>
        </w:numPr>
        <w:suppressAutoHyphens/>
        <w:overflowPunct w:val="0"/>
        <w:autoSpaceDE w:val="0"/>
        <w:spacing w:after="0"/>
        <w:ind w:left="1276"/>
        <w:jc w:val="both"/>
        <w:textAlignment w:val="baseline"/>
        <w:rPr>
          <w:rFonts w:ascii="Cambria" w:hAnsi="Cambria"/>
          <w:sz w:val="24"/>
          <w:szCs w:val="24"/>
          <w:lang w:val="it-IT"/>
        </w:rPr>
      </w:pPr>
      <w:r w:rsidRPr="00B95DBD">
        <w:rPr>
          <w:rFonts w:ascii="Cambria" w:hAnsi="Cambria"/>
          <w:sz w:val="24"/>
          <w:szCs w:val="24"/>
          <w:lang w:val="it-IT"/>
        </w:rPr>
        <w:t>la nivelul teraselor si balcoanelor aferent etaj 1: 19,10mp</w:t>
      </w:r>
    </w:p>
    <w:p w:rsidR="00D773B4" w:rsidRPr="00B95DBD" w:rsidRDefault="00D773B4" w:rsidP="00B95DBD">
      <w:pPr>
        <w:pStyle w:val="ListParagraph"/>
        <w:widowControl w:val="0"/>
        <w:numPr>
          <w:ilvl w:val="0"/>
          <w:numId w:val="36"/>
        </w:numPr>
        <w:suppressAutoHyphens/>
        <w:overflowPunct w:val="0"/>
        <w:autoSpaceDE w:val="0"/>
        <w:spacing w:after="0"/>
        <w:ind w:left="1276"/>
        <w:jc w:val="both"/>
        <w:textAlignment w:val="baseline"/>
        <w:rPr>
          <w:rFonts w:ascii="Cambria" w:hAnsi="Cambria"/>
          <w:sz w:val="24"/>
          <w:szCs w:val="24"/>
          <w:lang w:val="it-IT"/>
        </w:rPr>
      </w:pPr>
      <w:r w:rsidRPr="00B95DBD">
        <w:rPr>
          <w:rFonts w:ascii="Cambria" w:hAnsi="Cambria"/>
          <w:sz w:val="24"/>
          <w:szCs w:val="24"/>
          <w:lang w:val="it-IT"/>
        </w:rPr>
        <w:t>la nivelul teraselor si balcoanelor aferent etaj 2: 8,50mp</w:t>
      </w:r>
    </w:p>
    <w:p w:rsidR="00D773B4" w:rsidRPr="00B95DBD" w:rsidRDefault="00D773B4" w:rsidP="00B95DBD">
      <w:pPr>
        <w:pStyle w:val="ListParagraph"/>
        <w:widowControl w:val="0"/>
        <w:numPr>
          <w:ilvl w:val="0"/>
          <w:numId w:val="36"/>
        </w:numPr>
        <w:suppressAutoHyphens/>
        <w:overflowPunct w:val="0"/>
        <w:autoSpaceDE w:val="0"/>
        <w:spacing w:after="0"/>
        <w:ind w:left="1276"/>
        <w:jc w:val="both"/>
        <w:textAlignment w:val="baseline"/>
        <w:rPr>
          <w:rFonts w:ascii="Cambria" w:hAnsi="Cambria"/>
          <w:sz w:val="24"/>
          <w:szCs w:val="24"/>
          <w:lang w:val="it-IT"/>
        </w:rPr>
      </w:pPr>
      <w:r w:rsidRPr="00B95DBD">
        <w:rPr>
          <w:rFonts w:ascii="Cambria" w:hAnsi="Cambria"/>
          <w:sz w:val="24"/>
          <w:szCs w:val="24"/>
          <w:lang w:val="it-IT"/>
        </w:rPr>
        <w:t>la nivelul teraselor si balcoanelor aferent etaj 3: 8,50mp</w:t>
      </w:r>
    </w:p>
    <w:p w:rsidR="00D773B4" w:rsidRPr="00B95DBD" w:rsidRDefault="00D773B4" w:rsidP="00B95DBD">
      <w:pPr>
        <w:pStyle w:val="ListParagraph"/>
        <w:widowControl w:val="0"/>
        <w:numPr>
          <w:ilvl w:val="0"/>
          <w:numId w:val="36"/>
        </w:numPr>
        <w:suppressAutoHyphens/>
        <w:overflowPunct w:val="0"/>
        <w:autoSpaceDE w:val="0"/>
        <w:spacing w:after="0"/>
        <w:ind w:left="1276"/>
        <w:jc w:val="both"/>
        <w:textAlignment w:val="baseline"/>
        <w:rPr>
          <w:rFonts w:ascii="Cambria" w:hAnsi="Cambria"/>
          <w:sz w:val="24"/>
          <w:szCs w:val="24"/>
          <w:lang w:val="it-IT"/>
        </w:rPr>
      </w:pPr>
      <w:r w:rsidRPr="00B95DBD">
        <w:rPr>
          <w:rFonts w:ascii="Cambria" w:hAnsi="Cambria"/>
          <w:sz w:val="24"/>
          <w:szCs w:val="24"/>
          <w:lang w:val="it-IT"/>
        </w:rPr>
        <w:t>la nivelul teraselor si balcoanelor aferent etaj 4: 22,40mp</w:t>
      </w:r>
    </w:p>
    <w:p w:rsidR="00D773B4" w:rsidRPr="00B95DBD" w:rsidRDefault="00D773B4" w:rsidP="00B95DBD">
      <w:pPr>
        <w:pStyle w:val="ListParagraph"/>
        <w:widowControl w:val="0"/>
        <w:numPr>
          <w:ilvl w:val="0"/>
          <w:numId w:val="36"/>
        </w:numPr>
        <w:suppressAutoHyphens/>
        <w:overflowPunct w:val="0"/>
        <w:autoSpaceDE w:val="0"/>
        <w:spacing w:after="0"/>
        <w:ind w:left="1276"/>
        <w:jc w:val="both"/>
        <w:textAlignment w:val="baseline"/>
        <w:rPr>
          <w:rFonts w:ascii="Cambria" w:hAnsi="Cambria"/>
          <w:sz w:val="24"/>
          <w:szCs w:val="24"/>
          <w:lang w:val="it-IT"/>
        </w:rPr>
      </w:pPr>
      <w:r w:rsidRPr="00B95DBD">
        <w:rPr>
          <w:rFonts w:ascii="Cambria" w:hAnsi="Cambria"/>
          <w:sz w:val="24"/>
          <w:szCs w:val="24"/>
          <w:lang w:val="it-IT"/>
        </w:rPr>
        <w:t>l</w:t>
      </w:r>
      <w:r w:rsidR="00B95DBD">
        <w:rPr>
          <w:rFonts w:ascii="Cambria" w:hAnsi="Cambria"/>
          <w:sz w:val="24"/>
          <w:szCs w:val="24"/>
          <w:lang w:val="it-IT"/>
        </w:rPr>
        <w:t>a nivelul terasei necirculabile</w:t>
      </w:r>
      <w:r w:rsidRPr="00B95DBD">
        <w:rPr>
          <w:rFonts w:ascii="Cambria" w:hAnsi="Cambria"/>
          <w:sz w:val="24"/>
          <w:szCs w:val="24"/>
          <w:lang w:val="it-IT"/>
        </w:rPr>
        <w:t>: 102,80mp</w:t>
      </w:r>
    </w:p>
    <w:p w:rsidR="00D773B4" w:rsidRPr="00B95DBD" w:rsidRDefault="00D773B4" w:rsidP="00B95DBD">
      <w:pPr>
        <w:pStyle w:val="ListParagraph"/>
        <w:widowControl w:val="0"/>
        <w:numPr>
          <w:ilvl w:val="0"/>
          <w:numId w:val="36"/>
        </w:numPr>
        <w:suppressAutoHyphens/>
        <w:overflowPunct w:val="0"/>
        <w:autoSpaceDE w:val="0"/>
        <w:spacing w:after="0"/>
        <w:ind w:left="1276"/>
        <w:jc w:val="both"/>
        <w:textAlignment w:val="baseline"/>
        <w:rPr>
          <w:rFonts w:ascii="Cambria" w:hAnsi="Cambria"/>
          <w:sz w:val="24"/>
          <w:szCs w:val="24"/>
          <w:lang w:val="it-IT"/>
        </w:rPr>
      </w:pPr>
      <w:r w:rsidRPr="00B95DBD">
        <w:rPr>
          <w:rFonts w:ascii="Cambria" w:hAnsi="Cambria"/>
          <w:sz w:val="24"/>
          <w:szCs w:val="24"/>
          <w:lang w:val="it-IT"/>
        </w:rPr>
        <w:t>pereti verzi: 46,00mp</w:t>
      </w:r>
    </w:p>
    <w:p w:rsidR="00D773B4" w:rsidRDefault="00D773B4" w:rsidP="00D773B4">
      <w:pPr>
        <w:widowControl w:val="0"/>
        <w:overflowPunct w:val="0"/>
        <w:autoSpaceDE w:val="0"/>
        <w:ind w:left="993" w:hanging="709"/>
        <w:jc w:val="both"/>
        <w:textAlignment w:val="baseline"/>
        <w:rPr>
          <w:rFonts w:ascii="Cambria" w:hAnsi="Cambria"/>
          <w:b/>
          <w:sz w:val="24"/>
          <w:szCs w:val="24"/>
          <w:lang w:val="it-IT"/>
        </w:rPr>
      </w:pPr>
      <w:r w:rsidRPr="00D773B4">
        <w:rPr>
          <w:rFonts w:ascii="Cambria" w:hAnsi="Cambria"/>
          <w:b/>
          <w:sz w:val="24"/>
          <w:szCs w:val="24"/>
          <w:lang w:val="it-IT"/>
        </w:rPr>
        <w:t xml:space="preserve">       </w:t>
      </w:r>
      <w:r w:rsidR="00B95DBD">
        <w:rPr>
          <w:rFonts w:ascii="Cambria" w:hAnsi="Cambria"/>
          <w:b/>
          <w:sz w:val="24"/>
          <w:szCs w:val="24"/>
          <w:lang w:val="it-IT"/>
        </w:rPr>
        <w:t xml:space="preserve">           </w:t>
      </w:r>
      <w:r w:rsidRPr="00D773B4">
        <w:rPr>
          <w:rFonts w:ascii="Cambria" w:hAnsi="Cambria"/>
          <w:b/>
          <w:sz w:val="24"/>
          <w:szCs w:val="24"/>
          <w:lang w:val="it-IT"/>
        </w:rPr>
        <w:t xml:space="preserve">Suprafata totala spatiu verde = 445,50 mp </w:t>
      </w:r>
    </w:p>
    <w:p w:rsidR="00F76C8E" w:rsidRPr="00D773B4" w:rsidRDefault="00F76C8E" w:rsidP="00D773B4">
      <w:pPr>
        <w:widowControl w:val="0"/>
        <w:overflowPunct w:val="0"/>
        <w:autoSpaceDE w:val="0"/>
        <w:ind w:left="993" w:hanging="709"/>
        <w:jc w:val="both"/>
        <w:textAlignment w:val="baseline"/>
        <w:rPr>
          <w:rFonts w:ascii="Cambria" w:hAnsi="Cambria"/>
          <w:b/>
          <w:sz w:val="24"/>
          <w:szCs w:val="24"/>
          <w:lang w:val="it-IT"/>
        </w:rPr>
      </w:pPr>
    </w:p>
    <w:p w:rsidR="00D773B4" w:rsidRPr="00D773B4" w:rsidRDefault="00D773B4" w:rsidP="00D773B4">
      <w:pPr>
        <w:widowControl w:val="0"/>
        <w:overflowPunct w:val="0"/>
        <w:autoSpaceDE w:val="0"/>
        <w:ind w:firstLine="720"/>
        <w:jc w:val="both"/>
        <w:textAlignment w:val="baseline"/>
        <w:rPr>
          <w:rFonts w:ascii="Cambria" w:hAnsi="Cambria"/>
          <w:sz w:val="24"/>
          <w:szCs w:val="24"/>
          <w:lang w:val="it-IT"/>
        </w:rPr>
      </w:pPr>
      <w:r w:rsidRPr="00D773B4">
        <w:rPr>
          <w:rFonts w:ascii="Cambria" w:hAnsi="Cambria"/>
          <w:sz w:val="24"/>
          <w:szCs w:val="24"/>
          <w:lang w:val="it-IT"/>
        </w:rPr>
        <w:t>Fațada verde este creată de plante cățărătoare care cresc în sus și de-a lungul fațadei, fie din vegetație plantată în pământ la baza edificiului, fie prin plantarea rădăcinilor în containere/jardiniere instalate la nivelul suprafeței clădirii. Dacă este necesar se vor prevedea elemente metalice sau din lemn pentru a ajuta și dirija cățărarea plantelor.</w:t>
      </w:r>
    </w:p>
    <w:p w:rsidR="003E0FB1" w:rsidRPr="007E4149" w:rsidRDefault="003E0FB1" w:rsidP="007E4149">
      <w:pPr>
        <w:widowControl w:val="0"/>
        <w:suppressAutoHyphens/>
        <w:autoSpaceDE w:val="0"/>
        <w:spacing w:after="0"/>
        <w:ind w:left="3"/>
        <w:jc w:val="both"/>
        <w:rPr>
          <w:rFonts w:asciiTheme="majorHAnsi" w:eastAsia="Times New Roman" w:hAnsiTheme="majorHAnsi" w:cs="Times New Roman"/>
          <w:b/>
          <w:sz w:val="24"/>
          <w:szCs w:val="24"/>
          <w:lang w:eastAsia="zh-CN"/>
        </w:rPr>
      </w:pPr>
    </w:p>
    <w:p w:rsidR="003E0FB1" w:rsidRPr="003E0FB1" w:rsidRDefault="003E0FB1" w:rsidP="007E4149">
      <w:pPr>
        <w:widowControl w:val="0"/>
        <w:suppressAutoHyphens/>
        <w:autoSpaceDE w:val="0"/>
        <w:spacing w:after="0"/>
        <w:ind w:left="3"/>
        <w:jc w:val="both"/>
        <w:rPr>
          <w:rFonts w:asciiTheme="majorHAnsi" w:eastAsia="Times New Roman" w:hAnsiTheme="majorHAnsi" w:cs="Times New Roman"/>
          <w:b/>
          <w:i/>
          <w:sz w:val="24"/>
          <w:szCs w:val="24"/>
          <w:lang w:eastAsia="zh-CN"/>
        </w:rPr>
      </w:pPr>
      <w:r w:rsidRPr="003E0FB1">
        <w:rPr>
          <w:rFonts w:asciiTheme="majorHAnsi" w:eastAsia="Times New Roman" w:hAnsiTheme="majorHAnsi" w:cs="Times New Roman"/>
          <w:b/>
          <w:i/>
          <w:sz w:val="24"/>
          <w:szCs w:val="24"/>
          <w:lang w:eastAsia="zh-CN"/>
        </w:rPr>
        <w:t>MATERIILE PRIME, ENERGIA SI COMBUSTIBILII UTILIZATI, CU MODUL DE ASIGURARE AACESTORA</w:t>
      </w:r>
    </w:p>
    <w:p w:rsidR="003E0FB1" w:rsidRPr="003E0FB1" w:rsidRDefault="003E0FB1" w:rsidP="007E4149">
      <w:pPr>
        <w:widowControl w:val="0"/>
        <w:suppressAutoHyphens/>
        <w:autoSpaceDE w:val="0"/>
        <w:spacing w:after="0"/>
        <w:ind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rsidR="003E0FB1" w:rsidRPr="003E0FB1" w:rsidRDefault="003E0FB1" w:rsidP="007E4149">
      <w:pPr>
        <w:widowControl w:val="0"/>
        <w:suppressAutoHyphens/>
        <w:overflowPunct w:val="0"/>
        <w:autoSpaceDE w:val="0"/>
        <w:spacing w:after="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Pentru realizarea investitiei se vor folosi materii prime si </w:t>
      </w:r>
      <w:r w:rsidR="00F76C8E">
        <w:rPr>
          <w:rFonts w:asciiTheme="majorHAnsi" w:eastAsia="Times New Roman" w:hAnsiTheme="majorHAnsi" w:cs="Times New Roman"/>
          <w:sz w:val="24"/>
          <w:szCs w:val="24"/>
          <w:lang w:eastAsia="zh-CN"/>
        </w:rPr>
        <w:t>material,</w:t>
      </w:r>
      <w:r w:rsidRPr="003E0FB1">
        <w:rPr>
          <w:rFonts w:asciiTheme="majorHAnsi" w:eastAsia="Times New Roman" w:hAnsiTheme="majorHAnsi" w:cs="Times New Roman"/>
          <w:sz w:val="24"/>
          <w:szCs w:val="24"/>
          <w:lang w:eastAsia="zh-CN"/>
        </w:rPr>
        <w:t xml:space="preserve"> achizitionate de pe piata interna, de la distribuitori autorizati.</w:t>
      </w:r>
    </w:p>
    <w:p w:rsidR="003E0FB1" w:rsidRDefault="00C10526" w:rsidP="007E4149">
      <w:pPr>
        <w:widowControl w:val="0"/>
        <w:suppressAutoHyphens/>
        <w:overflowPunct w:val="0"/>
        <w:autoSpaceDE w:val="0"/>
        <w:spacing w:after="0"/>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           </w:t>
      </w:r>
      <w:r w:rsidR="003E0FB1" w:rsidRPr="003E0FB1">
        <w:rPr>
          <w:rFonts w:asciiTheme="majorHAnsi" w:eastAsia="Times New Roman" w:hAnsiTheme="majorHAnsi" w:cs="Times New Roman"/>
          <w:sz w:val="24"/>
          <w:szCs w:val="24"/>
          <w:lang w:eastAsia="zh-CN"/>
        </w:rPr>
        <w:t>Utilajele si echipamentele folosite se vor alimenta cu combustibil de statii de distributie carburanti autorizate. Nu vor fi realizate depozite de carburanti in cadrul organizarii de santier.</w:t>
      </w:r>
    </w:p>
    <w:p w:rsidR="003E0FB1" w:rsidRPr="003E0FB1" w:rsidRDefault="003E0FB1" w:rsidP="007E4149">
      <w:pPr>
        <w:widowControl w:val="0"/>
        <w:suppressAutoHyphens/>
        <w:autoSpaceDE w:val="0"/>
        <w:spacing w:after="0"/>
        <w:jc w:val="both"/>
        <w:rPr>
          <w:rFonts w:asciiTheme="majorHAnsi" w:eastAsia="Times New Roman" w:hAnsiTheme="majorHAnsi" w:cs="Times New Roman"/>
          <w:sz w:val="24"/>
          <w:szCs w:val="24"/>
          <w:highlight w:val="yellow"/>
          <w:lang w:eastAsia="zh-CN"/>
        </w:rPr>
      </w:pPr>
    </w:p>
    <w:p w:rsidR="003E0FB1" w:rsidRPr="006A37A4" w:rsidRDefault="003E0FB1" w:rsidP="007E4149">
      <w:pPr>
        <w:widowControl w:val="0"/>
        <w:suppressAutoHyphens/>
        <w:autoSpaceDE w:val="0"/>
        <w:spacing w:after="0"/>
        <w:ind w:left="3"/>
        <w:jc w:val="both"/>
        <w:rPr>
          <w:rFonts w:asciiTheme="majorHAnsi" w:eastAsia="Times New Roman" w:hAnsiTheme="majorHAnsi" w:cs="Times New Roman"/>
          <w:b/>
          <w:i/>
          <w:sz w:val="24"/>
          <w:szCs w:val="24"/>
          <w:u w:val="single"/>
          <w:lang w:eastAsia="zh-CN"/>
        </w:rPr>
      </w:pPr>
      <w:r w:rsidRPr="001803C1">
        <w:rPr>
          <w:rFonts w:asciiTheme="majorHAnsi" w:eastAsia="Times New Roman" w:hAnsiTheme="majorHAnsi" w:cs="Times New Roman"/>
          <w:b/>
          <w:sz w:val="24"/>
          <w:szCs w:val="24"/>
          <w:lang w:eastAsia="zh-CN"/>
        </w:rPr>
        <w:t>R</w:t>
      </w:r>
      <w:r w:rsidR="006A37A4" w:rsidRPr="001803C1">
        <w:rPr>
          <w:rFonts w:asciiTheme="majorHAnsi" w:eastAsia="Times New Roman" w:hAnsiTheme="majorHAnsi" w:cs="Times New Roman"/>
          <w:b/>
          <w:sz w:val="24"/>
          <w:szCs w:val="24"/>
          <w:lang w:eastAsia="zh-CN"/>
        </w:rPr>
        <w:t>acordarea la retelele utilitare</w:t>
      </w:r>
      <w:r w:rsidR="006A37A4">
        <w:rPr>
          <w:rFonts w:asciiTheme="majorHAnsi" w:eastAsia="Times New Roman" w:hAnsiTheme="majorHAnsi" w:cs="Times New Roman"/>
          <w:b/>
          <w:sz w:val="24"/>
          <w:szCs w:val="24"/>
          <w:u w:val="single"/>
          <w:lang w:eastAsia="zh-CN"/>
        </w:rPr>
        <w:t xml:space="preserve"> -  </w:t>
      </w:r>
      <w:r w:rsidR="006A37A4" w:rsidRPr="006A37A4">
        <w:rPr>
          <w:rFonts w:asciiTheme="majorHAnsi" w:eastAsia="Times New Roman" w:hAnsiTheme="majorHAnsi" w:cs="Times New Roman"/>
          <w:i/>
          <w:sz w:val="24"/>
          <w:szCs w:val="24"/>
          <w:lang w:eastAsia="zh-CN"/>
        </w:rPr>
        <w:t>se mentin conform proiect autorizat, astfel:</w:t>
      </w:r>
    </w:p>
    <w:p w:rsidR="003E0FB1" w:rsidRPr="003E0FB1" w:rsidRDefault="003E0FB1" w:rsidP="007E4149">
      <w:pPr>
        <w:widowControl w:val="0"/>
        <w:suppressAutoHyphens/>
        <w:autoSpaceDE w:val="0"/>
        <w:spacing w:after="0"/>
        <w:ind w:left="3"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Zona dispune de retele de utilitati (alimentare cu apa, canalizare, energie electrica, gaze naturale).</w:t>
      </w:r>
    </w:p>
    <w:p w:rsidR="003E0FB1" w:rsidRPr="007E4149" w:rsidRDefault="003E0FB1" w:rsidP="007E4149">
      <w:pPr>
        <w:widowControl w:val="0"/>
        <w:suppressAutoHyphens/>
        <w:autoSpaceDE w:val="0"/>
        <w:spacing w:after="0"/>
        <w:ind w:left="3"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Utilitatile necesare proiectului vor fi asigurate prin racorduri la retelele locale existente.</w:t>
      </w:r>
    </w:p>
    <w:p w:rsidR="003E0FB1" w:rsidRPr="003E0FB1" w:rsidRDefault="003E0FB1" w:rsidP="007E4149">
      <w:pPr>
        <w:suppressAutoHyphens/>
        <w:spacing w:after="0"/>
        <w:ind w:left="-30" w:firstLine="75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Alimentarea cu energie electrica, telecomunicatii, gaze, apa si canalizare se va realiza prin racord ingropat la retelele existente in zona.</w:t>
      </w:r>
    </w:p>
    <w:p w:rsidR="003E0FB1" w:rsidRPr="003E0FB1" w:rsidRDefault="003E0FB1" w:rsidP="007E4149">
      <w:pPr>
        <w:suppressAutoHyphens/>
        <w:spacing w:after="0"/>
        <w:ind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Alimentarea cu apa se va realiza prin racordare la reteaua  localitatii. </w:t>
      </w:r>
    </w:p>
    <w:p w:rsidR="00A4597C" w:rsidRDefault="00A4597C" w:rsidP="00C10526">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A4597C">
        <w:rPr>
          <w:rFonts w:asciiTheme="majorHAnsi" w:eastAsia="Times New Roman" w:hAnsiTheme="majorHAnsi" w:cs="Times New Roman"/>
          <w:sz w:val="24"/>
          <w:szCs w:val="24"/>
          <w:lang w:eastAsia="zh-CN"/>
        </w:rPr>
        <w:t xml:space="preserve">Colectarea  apelor uzate se va face prin tuburi de scurgere din polietilenă de înaltă densitate care vor fi deversate ulterior  în rețeaua de canalizare oraseneasca. </w:t>
      </w:r>
    </w:p>
    <w:p w:rsidR="00C10526" w:rsidRPr="00C10526" w:rsidRDefault="00C10526" w:rsidP="00C10526">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C10526">
        <w:rPr>
          <w:rFonts w:asciiTheme="majorHAnsi" w:eastAsia="Times New Roman" w:hAnsiTheme="majorHAnsi" w:cs="Times New Roman"/>
          <w:sz w:val="24"/>
          <w:szCs w:val="24"/>
          <w:lang w:eastAsia="zh-CN"/>
        </w:rPr>
        <w:t>Colectarea apelor meteorice se va face prin intemedi</w:t>
      </w:r>
      <w:r w:rsidR="00483FEF">
        <w:rPr>
          <w:rFonts w:asciiTheme="majorHAnsi" w:eastAsia="Times New Roman" w:hAnsiTheme="majorHAnsi" w:cs="Times New Roman"/>
          <w:sz w:val="24"/>
          <w:szCs w:val="24"/>
          <w:lang w:eastAsia="zh-CN"/>
        </w:rPr>
        <w:t xml:space="preserve">ul drenurilor/jgheaburilor si </w:t>
      </w:r>
      <w:r w:rsidR="006A37A4">
        <w:rPr>
          <w:rFonts w:asciiTheme="majorHAnsi" w:eastAsia="Times New Roman" w:hAnsiTheme="majorHAnsi" w:cs="Times New Roman"/>
          <w:sz w:val="24"/>
          <w:szCs w:val="24"/>
          <w:lang w:eastAsia="zh-CN"/>
        </w:rPr>
        <w:t>vor</w:t>
      </w:r>
      <w:r w:rsidRPr="00C10526">
        <w:rPr>
          <w:rFonts w:asciiTheme="majorHAnsi" w:eastAsia="Times New Roman" w:hAnsiTheme="majorHAnsi" w:cs="Times New Roman"/>
          <w:sz w:val="24"/>
          <w:szCs w:val="24"/>
          <w:lang w:eastAsia="zh-CN"/>
        </w:rPr>
        <w:t xml:space="preserve"> fi directionata catre </w:t>
      </w:r>
      <w:r w:rsidR="00A4597C">
        <w:rPr>
          <w:rFonts w:asciiTheme="majorHAnsi" w:eastAsia="Times New Roman" w:hAnsiTheme="majorHAnsi" w:cs="Times New Roman"/>
          <w:sz w:val="24"/>
          <w:szCs w:val="24"/>
          <w:lang w:eastAsia="zh-CN"/>
        </w:rPr>
        <w:t xml:space="preserve">zona de </w:t>
      </w:r>
      <w:r w:rsidR="00767E02" w:rsidRPr="00767E02">
        <w:rPr>
          <w:rFonts w:asciiTheme="majorHAnsi" w:eastAsia="Times New Roman" w:hAnsiTheme="majorHAnsi" w:cs="Times New Roman"/>
          <w:sz w:val="24"/>
          <w:szCs w:val="24"/>
          <w:lang w:eastAsia="zh-CN"/>
        </w:rPr>
        <w:t>spaț</w:t>
      </w:r>
      <w:r w:rsidR="00A4597C">
        <w:rPr>
          <w:rFonts w:asciiTheme="majorHAnsi" w:eastAsia="Times New Roman" w:hAnsiTheme="majorHAnsi" w:cs="Times New Roman"/>
          <w:sz w:val="24"/>
          <w:szCs w:val="24"/>
          <w:lang w:eastAsia="zh-CN"/>
        </w:rPr>
        <w:t>iu verde</w:t>
      </w:r>
      <w:r w:rsidR="00767E02">
        <w:rPr>
          <w:rFonts w:asciiTheme="majorHAnsi" w:eastAsia="Times New Roman" w:hAnsiTheme="majorHAnsi" w:cs="Times New Roman"/>
          <w:sz w:val="24"/>
          <w:szCs w:val="24"/>
          <w:lang w:eastAsia="zh-CN"/>
        </w:rPr>
        <w:t xml:space="preserve"> amenajate, </w:t>
      </w:r>
      <w:r w:rsidR="00767E02" w:rsidRPr="00767E02">
        <w:rPr>
          <w:rFonts w:asciiTheme="majorHAnsi" w:eastAsia="Times New Roman" w:hAnsiTheme="majorHAnsi" w:cs="Times New Roman"/>
          <w:sz w:val="24"/>
          <w:szCs w:val="24"/>
          <w:lang w:eastAsia="zh-CN"/>
        </w:rPr>
        <w:t xml:space="preserve"> în mod natural, prin infiltrare.</w:t>
      </w:r>
    </w:p>
    <w:p w:rsidR="00C10526" w:rsidRPr="00C10526" w:rsidRDefault="00C10526" w:rsidP="00C10526">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C10526">
        <w:rPr>
          <w:rFonts w:asciiTheme="majorHAnsi" w:eastAsia="Times New Roman" w:hAnsiTheme="majorHAnsi" w:cs="Times New Roman"/>
          <w:sz w:val="24"/>
          <w:szCs w:val="24"/>
          <w:lang w:eastAsia="zh-CN"/>
        </w:rPr>
        <w:t>Alimentarea cu energie electrica se va realiza din reteaua existenta in zona.</w:t>
      </w:r>
    </w:p>
    <w:p w:rsidR="00483FEF" w:rsidRDefault="00C10526" w:rsidP="00C10526">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C10526">
        <w:rPr>
          <w:rFonts w:asciiTheme="majorHAnsi" w:eastAsia="Times New Roman" w:hAnsiTheme="majorHAnsi" w:cs="Times New Roman"/>
          <w:sz w:val="24"/>
          <w:szCs w:val="24"/>
          <w:lang w:eastAsia="zh-CN"/>
        </w:rPr>
        <w:t xml:space="preserve">Pentru asigurarea apei calde se va utiliza </w:t>
      </w:r>
      <w:r w:rsidR="00A4597C">
        <w:rPr>
          <w:rFonts w:asciiTheme="majorHAnsi" w:eastAsia="Times New Roman" w:hAnsiTheme="majorHAnsi" w:cs="Times New Roman"/>
          <w:sz w:val="24"/>
          <w:szCs w:val="24"/>
          <w:lang w:eastAsia="zh-CN"/>
        </w:rPr>
        <w:t xml:space="preserve">o </w:t>
      </w:r>
      <w:r w:rsidRPr="00C10526">
        <w:rPr>
          <w:rFonts w:asciiTheme="majorHAnsi" w:eastAsia="Times New Roman" w:hAnsiTheme="majorHAnsi" w:cs="Times New Roman"/>
          <w:sz w:val="24"/>
          <w:szCs w:val="24"/>
          <w:lang w:eastAsia="zh-CN"/>
        </w:rPr>
        <w:t xml:space="preserve">centrala termică, alimentata cu  energie electrica, imobilul urmand a se racorda la reteaua din zona. </w:t>
      </w:r>
    </w:p>
    <w:p w:rsidR="00C10526" w:rsidRPr="00C10526" w:rsidRDefault="00C10526" w:rsidP="00C10526">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C10526">
        <w:rPr>
          <w:rFonts w:asciiTheme="majorHAnsi" w:eastAsia="Times New Roman" w:hAnsiTheme="majorHAnsi" w:cs="Times New Roman"/>
          <w:sz w:val="24"/>
          <w:szCs w:val="24"/>
          <w:lang w:eastAsia="zh-CN"/>
        </w:rPr>
        <w:t>In ceea ce priveste sistemele de ventilatie, obiectivul va fi dotat cu aparate de aer conditionat de ultima generatie ce utilizeaza ca agent de racire freonul ecologic.</w:t>
      </w:r>
    </w:p>
    <w:p w:rsidR="00C10526" w:rsidRPr="00A4597C" w:rsidRDefault="00C10526" w:rsidP="00C10526">
      <w:pPr>
        <w:widowControl w:val="0"/>
        <w:suppressAutoHyphens/>
        <w:overflowPunct w:val="0"/>
        <w:autoSpaceDE w:val="0"/>
        <w:spacing w:after="0"/>
        <w:ind w:firstLine="720"/>
        <w:jc w:val="both"/>
        <w:rPr>
          <w:rFonts w:asciiTheme="majorHAnsi" w:eastAsia="Times New Roman" w:hAnsiTheme="majorHAnsi" w:cs="Times New Roman"/>
          <w:b/>
          <w:sz w:val="24"/>
          <w:szCs w:val="24"/>
          <w:lang w:eastAsia="zh-CN"/>
        </w:rPr>
      </w:pPr>
      <w:r w:rsidRPr="00A4597C">
        <w:rPr>
          <w:rFonts w:asciiTheme="majorHAnsi" w:eastAsia="Times New Roman" w:hAnsiTheme="majorHAnsi" w:cs="Times New Roman"/>
          <w:b/>
          <w:sz w:val="24"/>
          <w:szCs w:val="24"/>
          <w:lang w:eastAsia="zh-CN"/>
        </w:rPr>
        <w:t>Cladirea cu destinatie turistică, va funcționa doar în sezonul estival.</w:t>
      </w:r>
    </w:p>
    <w:p w:rsidR="00C10526" w:rsidRDefault="00C10526" w:rsidP="007E4149">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p>
    <w:p w:rsidR="003361DD" w:rsidRPr="001803C1" w:rsidRDefault="003361DD" w:rsidP="007E4149">
      <w:pPr>
        <w:widowControl w:val="0"/>
        <w:suppressAutoHyphens/>
        <w:overflowPunct w:val="0"/>
        <w:autoSpaceDE w:val="0"/>
        <w:spacing w:after="0"/>
        <w:ind w:right="1140"/>
        <w:jc w:val="both"/>
        <w:rPr>
          <w:rFonts w:asciiTheme="majorHAnsi" w:eastAsia="Times New Roman" w:hAnsiTheme="majorHAnsi" w:cs="Times New Roman"/>
          <w:b/>
          <w:sz w:val="24"/>
          <w:szCs w:val="24"/>
          <w:lang w:eastAsia="zh-CN"/>
        </w:rPr>
      </w:pPr>
      <w:r w:rsidRPr="007E4149">
        <w:rPr>
          <w:rFonts w:asciiTheme="majorHAnsi" w:eastAsia="Times New Roman" w:hAnsiTheme="majorHAnsi" w:cs="Times New Roman"/>
          <w:b/>
          <w:sz w:val="24"/>
          <w:szCs w:val="24"/>
          <w:lang w:eastAsia="zh-CN"/>
        </w:rPr>
        <w:t xml:space="preserve"> </w:t>
      </w:r>
      <w:r w:rsidRPr="001803C1">
        <w:rPr>
          <w:rFonts w:asciiTheme="majorHAnsi" w:eastAsia="Times New Roman" w:hAnsiTheme="majorHAnsi" w:cs="Times New Roman"/>
          <w:b/>
          <w:sz w:val="24"/>
          <w:szCs w:val="24"/>
          <w:lang w:eastAsia="zh-CN"/>
        </w:rPr>
        <w:t xml:space="preserve">    </w:t>
      </w:r>
      <w:r w:rsidR="00C479BF" w:rsidRPr="001803C1">
        <w:rPr>
          <w:rFonts w:asciiTheme="majorHAnsi" w:eastAsia="Times New Roman" w:hAnsiTheme="majorHAnsi" w:cs="Times New Roman"/>
          <w:b/>
          <w:sz w:val="24"/>
          <w:szCs w:val="24"/>
          <w:lang w:eastAsia="zh-CN"/>
        </w:rPr>
        <w:t xml:space="preserve"> </w:t>
      </w:r>
      <w:r w:rsidRPr="001803C1">
        <w:rPr>
          <w:rFonts w:asciiTheme="majorHAnsi" w:eastAsia="Times New Roman" w:hAnsiTheme="majorHAnsi" w:cs="Times New Roman"/>
          <w:b/>
          <w:sz w:val="24"/>
          <w:szCs w:val="24"/>
          <w:lang w:eastAsia="zh-CN"/>
        </w:rPr>
        <w:t xml:space="preserve">   Resurse naturale folosite in constructie si functionare. </w:t>
      </w:r>
    </w:p>
    <w:p w:rsidR="003361DD" w:rsidRPr="003361DD" w:rsidRDefault="003361DD" w:rsidP="007E4149">
      <w:pPr>
        <w:widowControl w:val="0"/>
        <w:suppressAutoHyphens/>
        <w:overflowPunct w:val="0"/>
        <w:autoSpaceDE w:val="0"/>
        <w:spacing w:after="0"/>
        <w:ind w:right="1140"/>
        <w:jc w:val="both"/>
        <w:rPr>
          <w:rFonts w:asciiTheme="majorHAnsi" w:eastAsia="Times New Roman" w:hAnsiTheme="majorHAnsi" w:cs="Times New Roman"/>
          <w:b/>
          <w:sz w:val="24"/>
          <w:szCs w:val="24"/>
          <w:highlight w:val="yellow"/>
          <w:lang w:eastAsia="zh-CN"/>
        </w:rPr>
      </w:pPr>
      <w:r w:rsidRPr="003361DD">
        <w:rPr>
          <w:rFonts w:asciiTheme="majorHAnsi" w:eastAsia="Times New Roman" w:hAnsiTheme="majorHAnsi" w:cs="Times New Roman"/>
          <w:b/>
          <w:sz w:val="24"/>
          <w:szCs w:val="24"/>
          <w:lang w:eastAsia="zh-CN"/>
        </w:rPr>
        <w:t xml:space="preserve">         Metode folosite in constructie</w:t>
      </w:r>
    </w:p>
    <w:p w:rsidR="003361DD" w:rsidRDefault="003361DD" w:rsidP="007E4149">
      <w:pPr>
        <w:widowControl w:val="0"/>
        <w:suppressAutoHyphens/>
        <w:overflowPunct w:val="0"/>
        <w:autoSpaceDE w:val="0"/>
        <w:spacing w:after="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 xml:space="preserve">            </w:t>
      </w:r>
      <w:r w:rsidR="00A4597C">
        <w:rPr>
          <w:rFonts w:asciiTheme="majorHAnsi" w:eastAsia="Times New Roman" w:hAnsiTheme="majorHAnsi" w:cs="Times New Roman"/>
          <w:sz w:val="24"/>
          <w:szCs w:val="24"/>
          <w:lang w:eastAsia="zh-CN"/>
        </w:rPr>
        <w:t xml:space="preserve"> </w:t>
      </w:r>
      <w:r w:rsidRPr="003361DD">
        <w:rPr>
          <w:rFonts w:asciiTheme="majorHAnsi" w:eastAsia="Times New Roman" w:hAnsiTheme="majorHAnsi" w:cs="Times New Roman"/>
          <w:sz w:val="24"/>
          <w:szCs w:val="24"/>
          <w:lang w:eastAsia="zh-CN"/>
        </w:rPr>
        <w:t>Pentru realizarea investitiei se vor folosi materii prime si materiale: beton, agregate, profile metalice, cherestea, sticla, etc, achizitionate de pe piata interna, de la distribuitori autorizati.</w:t>
      </w:r>
    </w:p>
    <w:p w:rsidR="00A4597C" w:rsidRDefault="00A4597C" w:rsidP="007E4149">
      <w:pPr>
        <w:widowControl w:val="0"/>
        <w:suppressAutoHyphens/>
        <w:overflowPunct w:val="0"/>
        <w:autoSpaceDE w:val="0"/>
        <w:spacing w:after="0"/>
        <w:jc w:val="both"/>
        <w:rPr>
          <w:rFonts w:asciiTheme="majorHAnsi" w:eastAsia="Times New Roman" w:hAnsiTheme="majorHAnsi" w:cs="Times New Roman"/>
          <w:sz w:val="24"/>
          <w:szCs w:val="24"/>
          <w:lang w:eastAsia="zh-CN"/>
        </w:rPr>
      </w:pPr>
    </w:p>
    <w:p w:rsidR="00A4597C" w:rsidRPr="003361DD" w:rsidRDefault="00A4597C" w:rsidP="007E4149">
      <w:pPr>
        <w:widowControl w:val="0"/>
        <w:suppressAutoHyphens/>
        <w:overflowPunct w:val="0"/>
        <w:autoSpaceDE w:val="0"/>
        <w:spacing w:after="0"/>
        <w:jc w:val="both"/>
        <w:rPr>
          <w:rFonts w:asciiTheme="majorHAnsi" w:eastAsia="Times New Roman" w:hAnsiTheme="majorHAnsi" w:cs="Times New Roman"/>
          <w:sz w:val="24"/>
          <w:szCs w:val="24"/>
          <w:lang w:eastAsia="zh-CN"/>
        </w:rPr>
      </w:pPr>
    </w:p>
    <w:p w:rsidR="003361DD" w:rsidRPr="007E4149" w:rsidRDefault="003361DD" w:rsidP="007E4149">
      <w:pPr>
        <w:widowControl w:val="0"/>
        <w:suppressAutoHyphens/>
        <w:autoSpaceDE w:val="0"/>
        <w:spacing w:after="0"/>
        <w:ind w:left="3" w:firstLine="717"/>
        <w:jc w:val="both"/>
        <w:rPr>
          <w:rFonts w:asciiTheme="majorHAnsi" w:eastAsia="Times New Roman" w:hAnsiTheme="majorHAnsi" w:cs="Times New Roman"/>
          <w:b/>
          <w:sz w:val="24"/>
          <w:szCs w:val="24"/>
          <w:lang w:eastAsia="zh-CN"/>
        </w:rPr>
      </w:pPr>
    </w:p>
    <w:p w:rsidR="003B4D93" w:rsidRPr="001803C1" w:rsidRDefault="00A4597C" w:rsidP="00A4597C">
      <w:pPr>
        <w:widowControl w:val="0"/>
        <w:suppressAutoHyphens/>
        <w:autoSpaceDE w:val="0"/>
        <w:spacing w:after="0"/>
        <w:ind w:left="3"/>
        <w:jc w:val="both"/>
        <w:rPr>
          <w:rFonts w:asciiTheme="majorHAnsi" w:eastAsia="Times New Roman" w:hAnsiTheme="majorHAnsi" w:cs="Times New Roman"/>
          <w:sz w:val="24"/>
          <w:szCs w:val="24"/>
          <w:lang w:eastAsia="zh-CN"/>
        </w:rPr>
      </w:pPr>
      <w:r w:rsidRPr="001803C1">
        <w:rPr>
          <w:rFonts w:asciiTheme="majorHAnsi" w:eastAsia="Times New Roman" w:hAnsiTheme="majorHAnsi" w:cs="Times New Roman"/>
          <w:b/>
          <w:sz w:val="24"/>
          <w:szCs w:val="24"/>
          <w:lang w:eastAsia="zh-CN"/>
        </w:rPr>
        <w:t xml:space="preserve">       </w:t>
      </w:r>
      <w:r w:rsidR="003B4D93" w:rsidRPr="001803C1">
        <w:rPr>
          <w:rFonts w:asciiTheme="majorHAnsi" w:eastAsia="Times New Roman" w:hAnsiTheme="majorHAnsi" w:cs="Times New Roman"/>
          <w:b/>
          <w:sz w:val="24"/>
          <w:szCs w:val="24"/>
          <w:lang w:eastAsia="zh-CN"/>
        </w:rPr>
        <w:t>Descrierea lucrarilor de refacere a amplasamentului in zona afectata de executia investitiei</w:t>
      </w:r>
    </w:p>
    <w:p w:rsidR="003B4D93" w:rsidRPr="003B4D93" w:rsidRDefault="003B4D93" w:rsidP="007E4149">
      <w:pPr>
        <w:suppressAutoHyphens/>
        <w:spacing w:after="0"/>
        <w:ind w:firstLine="720"/>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Vor fi prevazute masurile necesare ca pe timpul executiei lucrarilor de constructii sa fie afectate suprafete minime de teren – doar cele prevazute prin proiectul tehnic, pe suprafata detinuta de beneficiar, iar dupa terminarea acestora surplusul de pamant va fi evacuat si depozitat in locurile indicate de administratia locala. La incheierea lucrarilor, suprafetele ocupate temporar vor fi aduse la starea initiala si amenajate cu spatiu verde.</w:t>
      </w:r>
    </w:p>
    <w:p w:rsidR="002C45FD" w:rsidRPr="002C45FD" w:rsidRDefault="002C45FD" w:rsidP="007E4149">
      <w:pPr>
        <w:autoSpaceDE w:val="0"/>
        <w:autoSpaceDN w:val="0"/>
        <w:adjustRightInd w:val="0"/>
        <w:spacing w:after="0"/>
        <w:jc w:val="both"/>
        <w:rPr>
          <w:rFonts w:asciiTheme="majorHAnsi" w:hAnsiTheme="majorHAnsi" w:cs="Times New Roman"/>
          <w:sz w:val="24"/>
          <w:szCs w:val="24"/>
          <w:lang w:val="it-IT"/>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00C479BF" w:rsidRPr="00C479BF">
        <w:rPr>
          <w:rFonts w:asciiTheme="majorHAnsi" w:hAnsiTheme="majorHAnsi" w:cs="Times New Roman"/>
          <w:b/>
          <w:sz w:val="24"/>
          <w:szCs w:val="24"/>
        </w:rPr>
        <w:t xml:space="preserve"> IV. DESCRIEREA LUCRĂRILOR DE DEMOLARE NECESARE</w:t>
      </w:r>
      <w:r w:rsidRPr="007E4149">
        <w:rPr>
          <w:rFonts w:asciiTheme="majorHAnsi" w:hAnsiTheme="majorHAnsi" w:cs="Times New Roman"/>
          <w:sz w:val="24"/>
          <w:szCs w:val="24"/>
        </w:rPr>
        <w:t>:</w:t>
      </w:r>
      <w:r w:rsidR="00FE6899" w:rsidRPr="007E4149">
        <w:rPr>
          <w:rFonts w:asciiTheme="majorHAnsi" w:hAnsiTheme="majorHAnsi" w:cs="Times New Roman"/>
          <w:sz w:val="24"/>
          <w:szCs w:val="24"/>
        </w:rPr>
        <w:t xml:space="preserve"> - nu este cazul</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planul de execuţie a lucrărilor de demolare, de refacere şi folosire ulterioară a terenului;</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descrierea lucrărilor de refacere a amplasamentului;</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căi noi de acces sau schimbări ale celor existente, după caz;</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metode folosite în demolare;</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detalii privind alternativele care au fost luate în considerare;</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alte activităţi care pot apărea ca urmare a demolării (de exemplu, eliminarea deşeurilor).</w:t>
      </w:r>
    </w:p>
    <w:p w:rsidR="00FE6899" w:rsidRPr="00FE6899" w:rsidRDefault="00FE6899" w:rsidP="007E4149">
      <w:pPr>
        <w:spacing w:after="0"/>
        <w:ind w:right="-114" w:firstLine="720"/>
        <w:jc w:val="both"/>
        <w:rPr>
          <w:rFonts w:asciiTheme="majorHAnsi" w:eastAsia="Times New Roman" w:hAnsiTheme="majorHAnsi" w:cs="Times New Roman"/>
          <w:b/>
          <w:iCs/>
          <w:sz w:val="24"/>
          <w:szCs w:val="24"/>
          <w:lang w:val="ro-RO"/>
        </w:rPr>
      </w:pPr>
      <w:r w:rsidRPr="001803C1">
        <w:rPr>
          <w:rFonts w:asciiTheme="majorHAnsi" w:eastAsia="Times New Roman" w:hAnsiTheme="majorHAnsi" w:cs="Times New Roman"/>
          <w:iCs/>
          <w:sz w:val="24"/>
          <w:szCs w:val="24"/>
          <w:lang w:val="ro-RO"/>
        </w:rPr>
        <w:t xml:space="preserve">Pentru realizarea proiectului propus NU sunt necesare lucrări de  demolare, având in vedere ca, prin proiect se dorește </w:t>
      </w:r>
      <w:r w:rsidR="00BF392F" w:rsidRPr="001803C1">
        <w:rPr>
          <w:rFonts w:asciiTheme="majorHAnsi" w:eastAsia="Times New Roman" w:hAnsiTheme="majorHAnsi" w:cs="Times New Roman"/>
          <w:iCs/>
          <w:sz w:val="24"/>
          <w:szCs w:val="24"/>
          <w:lang w:val="ro-RO"/>
        </w:rPr>
        <w:t>supraetajarea clădirii in curs de execuție cu încă un nivel,  recompartimentare, modificare fatade și modificare împrejmuire</w:t>
      </w:r>
      <w:r w:rsidRPr="00C479BF">
        <w:rPr>
          <w:rFonts w:asciiTheme="majorHAnsi" w:eastAsia="Times New Roman" w:hAnsiTheme="majorHAnsi" w:cs="Times New Roman"/>
          <w:b/>
          <w:iCs/>
          <w:sz w:val="24"/>
          <w:szCs w:val="24"/>
          <w:lang w:val="ro-RO"/>
        </w:rPr>
        <w:t>.</w:t>
      </w:r>
    </w:p>
    <w:p w:rsidR="00FE6899" w:rsidRDefault="00FE6899" w:rsidP="007E4149">
      <w:pPr>
        <w:spacing w:after="0"/>
        <w:ind w:right="-114" w:firstLine="720"/>
        <w:jc w:val="both"/>
        <w:rPr>
          <w:rFonts w:asciiTheme="majorHAnsi" w:eastAsia="Times New Roman" w:hAnsiTheme="majorHAnsi" w:cs="Times New Roman"/>
          <w:iCs/>
          <w:sz w:val="24"/>
          <w:szCs w:val="24"/>
          <w:lang w:val="ro-RO"/>
        </w:rPr>
      </w:pPr>
    </w:p>
    <w:p w:rsidR="001119CD" w:rsidRDefault="001119CD" w:rsidP="007E4149">
      <w:pPr>
        <w:spacing w:after="0"/>
        <w:ind w:right="-114" w:firstLine="720"/>
        <w:jc w:val="both"/>
        <w:rPr>
          <w:rFonts w:asciiTheme="majorHAnsi" w:eastAsia="Times New Roman" w:hAnsiTheme="majorHAnsi" w:cs="Times New Roman"/>
          <w:iCs/>
          <w:sz w:val="24"/>
          <w:szCs w:val="24"/>
          <w:lang w:val="ro-RO"/>
        </w:rPr>
      </w:pPr>
    </w:p>
    <w:p w:rsidR="00DA44C4" w:rsidRPr="00C479BF" w:rsidRDefault="00C479BF" w:rsidP="007E4149">
      <w:pPr>
        <w:autoSpaceDE w:val="0"/>
        <w:autoSpaceDN w:val="0"/>
        <w:adjustRightInd w:val="0"/>
        <w:spacing w:after="0"/>
        <w:jc w:val="both"/>
        <w:rPr>
          <w:rFonts w:asciiTheme="majorHAnsi" w:hAnsiTheme="majorHAnsi" w:cs="Times New Roman"/>
          <w:b/>
          <w:sz w:val="24"/>
          <w:szCs w:val="24"/>
        </w:rPr>
      </w:pPr>
      <w:r w:rsidRPr="00C479BF">
        <w:rPr>
          <w:rFonts w:asciiTheme="majorHAnsi" w:hAnsiTheme="majorHAnsi" w:cs="Times New Roman"/>
          <w:b/>
          <w:sz w:val="24"/>
          <w:szCs w:val="24"/>
        </w:rPr>
        <w:t xml:space="preserve">    V. DESCRIEREA AMPLASĂRII PROIECTULUI:</w:t>
      </w:r>
    </w:p>
    <w:p w:rsidR="00BF392F" w:rsidRPr="00BF392F" w:rsidRDefault="00BF392F" w:rsidP="00CE4238">
      <w:pPr>
        <w:autoSpaceDE w:val="0"/>
        <w:autoSpaceDN w:val="0"/>
        <w:adjustRightInd w:val="0"/>
        <w:spacing w:after="0"/>
        <w:ind w:firstLine="720"/>
        <w:jc w:val="both"/>
        <w:rPr>
          <w:rFonts w:asciiTheme="majorHAnsi" w:hAnsiTheme="majorHAnsi" w:cs="Times New Roman"/>
          <w:sz w:val="24"/>
          <w:szCs w:val="24"/>
        </w:rPr>
      </w:pPr>
      <w:bookmarkStart w:id="22" w:name="_Hlk711589"/>
      <w:r w:rsidRPr="00BF392F">
        <w:rPr>
          <w:rFonts w:asciiTheme="majorHAnsi" w:hAnsiTheme="majorHAnsi" w:cs="Times New Roman"/>
          <w:sz w:val="24"/>
          <w:szCs w:val="24"/>
        </w:rPr>
        <w:t>Amplasamentul pe care urmează să se realizeze proiectul este situat în intravilanul  orasului Eforie Nord, terenul are o suprafață de 891,0</w:t>
      </w:r>
      <w:r w:rsidR="00CE4238">
        <w:rPr>
          <w:rFonts w:asciiTheme="majorHAnsi" w:hAnsiTheme="majorHAnsi" w:cs="Times New Roman"/>
          <w:sz w:val="24"/>
          <w:szCs w:val="24"/>
        </w:rPr>
        <w:t>0mp conform acte si masuratori.</w:t>
      </w:r>
    </w:p>
    <w:p w:rsidR="00CF5170" w:rsidRPr="00CE4238" w:rsidRDefault="00CE4238" w:rsidP="00CE4238">
      <w:pPr>
        <w:autoSpaceDE w:val="0"/>
        <w:autoSpaceDN w:val="0"/>
        <w:adjustRightInd w:val="0"/>
        <w:spacing w:after="0"/>
        <w:ind w:firstLine="720"/>
        <w:jc w:val="both"/>
        <w:rPr>
          <w:rFonts w:asciiTheme="majorHAnsi" w:hAnsiTheme="majorHAnsi" w:cs="Times New Roman"/>
          <w:sz w:val="24"/>
          <w:szCs w:val="24"/>
        </w:rPr>
      </w:pPr>
      <w:r>
        <w:rPr>
          <w:rFonts w:asciiTheme="majorHAnsi" w:hAnsiTheme="majorHAnsi" w:cs="Times New Roman"/>
          <w:sz w:val="24"/>
          <w:szCs w:val="24"/>
        </w:rPr>
        <w:t>Imobilul</w:t>
      </w:r>
      <w:r w:rsidRPr="00CE4238">
        <w:rPr>
          <w:rFonts w:asciiTheme="majorHAnsi" w:hAnsiTheme="majorHAnsi" w:cs="Times New Roman"/>
          <w:sz w:val="24"/>
          <w:szCs w:val="24"/>
        </w:rPr>
        <w:t xml:space="preserve"> păstrează acces</w:t>
      </w:r>
      <w:r>
        <w:rPr>
          <w:rFonts w:asciiTheme="majorHAnsi" w:hAnsiTheme="majorHAnsi" w:cs="Times New Roman"/>
          <w:sz w:val="24"/>
          <w:szCs w:val="24"/>
        </w:rPr>
        <w:t>ul principal pe latura dinspre ve</w:t>
      </w:r>
      <w:r w:rsidRPr="00CE4238">
        <w:rPr>
          <w:rFonts w:asciiTheme="majorHAnsi" w:hAnsiTheme="majorHAnsi" w:cs="Times New Roman"/>
          <w:sz w:val="24"/>
          <w:szCs w:val="24"/>
        </w:rPr>
        <w:t xml:space="preserve">st, accesul pe proprietate se realizează direct din strada Mihai Eminescu. Aceesul secundar se face dinspre </w:t>
      </w:r>
      <w:r>
        <w:rPr>
          <w:rFonts w:asciiTheme="majorHAnsi" w:hAnsiTheme="majorHAnsi" w:cs="Times New Roman"/>
          <w:sz w:val="24"/>
          <w:szCs w:val="24"/>
        </w:rPr>
        <w:t>e</w:t>
      </w:r>
      <w:r w:rsidRPr="00CE4238">
        <w:rPr>
          <w:rFonts w:asciiTheme="majorHAnsi" w:hAnsiTheme="majorHAnsi" w:cs="Times New Roman"/>
          <w:sz w:val="24"/>
          <w:szCs w:val="24"/>
        </w:rPr>
        <w:t>st, direct din Strada Sportului.</w:t>
      </w:r>
    </w:p>
    <w:bookmarkEnd w:id="22"/>
    <w:p w:rsidR="00DA44C4" w:rsidRDefault="00DA44C4" w:rsidP="007E4149">
      <w:pPr>
        <w:autoSpaceDE w:val="0"/>
        <w:autoSpaceDN w:val="0"/>
        <w:adjustRightInd w:val="0"/>
        <w:spacing w:after="0"/>
        <w:jc w:val="both"/>
        <w:rPr>
          <w:rFonts w:asciiTheme="majorHAnsi" w:hAnsiTheme="majorHAnsi" w:cs="Times New Roman"/>
          <w:sz w:val="24"/>
          <w:szCs w:val="24"/>
        </w:rPr>
      </w:pPr>
    </w:p>
    <w:p w:rsidR="00AA6913" w:rsidRDefault="00AA6913"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VECINATATI:</w:t>
      </w:r>
    </w:p>
    <w:p w:rsidR="00BF392F" w:rsidRPr="004B568A" w:rsidRDefault="00BF392F" w:rsidP="00BF392F">
      <w:pPr>
        <w:numPr>
          <w:ilvl w:val="0"/>
          <w:numId w:val="31"/>
        </w:numPr>
        <w:suppressAutoHyphens/>
        <w:overflowPunct w:val="0"/>
        <w:autoSpaceDE w:val="0"/>
        <w:spacing w:after="0"/>
        <w:ind w:right="33"/>
        <w:jc w:val="both"/>
        <w:rPr>
          <w:rFonts w:ascii="Cambria" w:hAnsi="Cambria"/>
        </w:rPr>
      </w:pPr>
      <w:r>
        <w:rPr>
          <w:rFonts w:ascii="Cambria" w:hAnsi="Cambria"/>
        </w:rPr>
        <w:t>l</w:t>
      </w:r>
      <w:r w:rsidRPr="004B568A">
        <w:rPr>
          <w:rFonts w:ascii="Cambria" w:hAnsi="Cambria"/>
        </w:rPr>
        <w:t>a Nord cu Lot 184B și rest Lot 186 – construcție P+1E;</w:t>
      </w:r>
    </w:p>
    <w:p w:rsidR="00BF392F" w:rsidRPr="004B568A" w:rsidRDefault="00BF392F" w:rsidP="00BF392F">
      <w:pPr>
        <w:numPr>
          <w:ilvl w:val="0"/>
          <w:numId w:val="31"/>
        </w:numPr>
        <w:suppressAutoHyphens/>
        <w:overflowPunct w:val="0"/>
        <w:autoSpaceDE w:val="0"/>
        <w:spacing w:after="0"/>
        <w:ind w:right="33"/>
        <w:jc w:val="both"/>
        <w:rPr>
          <w:rFonts w:ascii="Cambria" w:hAnsi="Cambria"/>
        </w:rPr>
      </w:pPr>
      <w:r w:rsidRPr="004B568A">
        <w:rPr>
          <w:rFonts w:ascii="Cambria" w:hAnsi="Cambria"/>
        </w:rPr>
        <w:t>la sud cu Lot 188 și Lot 189. – construcție P;</w:t>
      </w:r>
    </w:p>
    <w:p w:rsidR="00BF392F" w:rsidRPr="004B568A" w:rsidRDefault="00BF392F" w:rsidP="00BF392F">
      <w:pPr>
        <w:numPr>
          <w:ilvl w:val="0"/>
          <w:numId w:val="31"/>
        </w:numPr>
        <w:suppressAutoHyphens/>
        <w:overflowPunct w:val="0"/>
        <w:autoSpaceDE w:val="0"/>
        <w:spacing w:after="0"/>
        <w:ind w:right="33"/>
        <w:jc w:val="both"/>
        <w:rPr>
          <w:rFonts w:ascii="Cambria" w:hAnsi="Cambria"/>
        </w:rPr>
      </w:pPr>
      <w:r w:rsidRPr="004B568A">
        <w:rPr>
          <w:rFonts w:ascii="Cambria" w:hAnsi="Cambria"/>
        </w:rPr>
        <w:t>la est cu Strada Sportului;</w:t>
      </w:r>
    </w:p>
    <w:p w:rsidR="00BF392F" w:rsidRDefault="00BF392F" w:rsidP="00BF392F">
      <w:pPr>
        <w:numPr>
          <w:ilvl w:val="0"/>
          <w:numId w:val="31"/>
        </w:numPr>
        <w:suppressAutoHyphens/>
        <w:overflowPunct w:val="0"/>
        <w:autoSpaceDE w:val="0"/>
        <w:spacing w:after="0"/>
        <w:ind w:right="33"/>
        <w:jc w:val="both"/>
        <w:rPr>
          <w:rFonts w:ascii="Cambria" w:hAnsi="Cambria"/>
        </w:rPr>
      </w:pPr>
      <w:r w:rsidRPr="004B568A">
        <w:rPr>
          <w:rFonts w:ascii="Cambria" w:hAnsi="Cambria"/>
        </w:rPr>
        <w:t>la vest cu Str. Mihai Eminescu.</w:t>
      </w:r>
    </w:p>
    <w:p w:rsidR="00BF392F" w:rsidRDefault="00BF392F" w:rsidP="007E4149">
      <w:pPr>
        <w:autoSpaceDE w:val="0"/>
        <w:autoSpaceDN w:val="0"/>
        <w:adjustRightInd w:val="0"/>
        <w:spacing w:after="0"/>
        <w:ind w:firstLine="720"/>
        <w:jc w:val="both"/>
        <w:rPr>
          <w:rFonts w:asciiTheme="majorHAnsi" w:hAnsiTheme="majorHAnsi" w:cs="Times New Roman"/>
          <w:sz w:val="24"/>
          <w:szCs w:val="24"/>
        </w:rPr>
      </w:pPr>
    </w:p>
    <w:p w:rsidR="00F66CD9" w:rsidRPr="00F66CD9" w:rsidRDefault="00F66CD9" w:rsidP="007E4149">
      <w:pPr>
        <w:pBdr>
          <w:top w:val="nil"/>
          <w:left w:val="nil"/>
          <w:bottom w:val="nil"/>
          <w:right w:val="nil"/>
          <w:between w:val="nil"/>
          <w:bar w:val="nil"/>
        </w:pBdr>
        <w:spacing w:after="0"/>
        <w:ind w:firstLine="720"/>
        <w:jc w:val="both"/>
        <w:rPr>
          <w:rFonts w:asciiTheme="majorHAnsi" w:eastAsia="Arial" w:hAnsiTheme="majorHAnsi" w:cs="Times New Roman"/>
          <w:b/>
          <w:bCs/>
          <w:i/>
          <w:sz w:val="24"/>
          <w:szCs w:val="24"/>
          <w:bdr w:val="nil"/>
        </w:rPr>
      </w:pPr>
      <w:r w:rsidRPr="00F66CD9">
        <w:rPr>
          <w:rFonts w:asciiTheme="majorHAnsi" w:eastAsia="Arial" w:hAnsiTheme="majorHAnsi" w:cs="Times New Roman"/>
          <w:b/>
          <w:bCs/>
          <w:i/>
          <w:sz w:val="24"/>
          <w:szCs w:val="24"/>
          <w:bdr w:val="nil"/>
        </w:rPr>
        <w:t>Distante fata de vecinatati:</w:t>
      </w:r>
    </w:p>
    <w:p w:rsidR="00F66CD9" w:rsidRDefault="00F66CD9" w:rsidP="007E4149">
      <w:pPr>
        <w:pBdr>
          <w:top w:val="nil"/>
          <w:left w:val="nil"/>
          <w:bottom w:val="nil"/>
          <w:right w:val="nil"/>
          <w:between w:val="nil"/>
          <w:bar w:val="nil"/>
        </w:pBdr>
        <w:spacing w:after="0"/>
        <w:jc w:val="both"/>
        <w:rPr>
          <w:rFonts w:asciiTheme="majorHAnsi" w:eastAsia="Arial" w:hAnsiTheme="majorHAnsi" w:cs="Times New Roman"/>
          <w:bCs/>
          <w:sz w:val="24"/>
          <w:szCs w:val="24"/>
          <w:u w:val="single" w:color="FF0000"/>
          <w:bdr w:val="nil"/>
        </w:rPr>
      </w:pPr>
    </w:p>
    <w:p w:rsidR="00BF392F" w:rsidRDefault="00BF392F" w:rsidP="00BF392F">
      <w:pPr>
        <w:tabs>
          <w:tab w:val="left" w:pos="0"/>
          <w:tab w:val="left" w:pos="90"/>
          <w:tab w:val="left" w:pos="180"/>
          <w:tab w:val="left" w:pos="360"/>
        </w:tabs>
        <w:suppressAutoHyphens/>
        <w:spacing w:after="0" w:line="240" w:lineRule="auto"/>
        <w:ind w:firstLine="709"/>
        <w:jc w:val="both"/>
        <w:rPr>
          <w:rFonts w:asciiTheme="majorHAnsi" w:eastAsia="Times New Roman" w:hAnsiTheme="majorHAnsi" w:cs="Microsoft Sans Serif"/>
          <w:sz w:val="24"/>
          <w:szCs w:val="24"/>
          <w:lang w:val="en-AU"/>
        </w:rPr>
      </w:pPr>
      <w:r w:rsidRPr="00BF392F">
        <w:rPr>
          <w:rFonts w:asciiTheme="majorHAnsi" w:eastAsia="Times New Roman" w:hAnsiTheme="majorHAnsi" w:cs="Microsoft Sans Serif"/>
          <w:sz w:val="24"/>
          <w:szCs w:val="24"/>
          <w:lang w:val="en-AU"/>
        </w:rPr>
        <w:t xml:space="preserve">Clădirea cu funcțiune turistică – hotel, este amplasată la 5,11 m față </w:t>
      </w:r>
      <w:r>
        <w:rPr>
          <w:rFonts w:asciiTheme="majorHAnsi" w:eastAsia="Times New Roman" w:hAnsiTheme="majorHAnsi" w:cs="Microsoft Sans Serif"/>
          <w:sz w:val="24"/>
          <w:szCs w:val="24"/>
          <w:lang w:val="en-AU"/>
        </w:rPr>
        <w:t>de limita proprietăţii la strada</w:t>
      </w:r>
      <w:r w:rsidRPr="00BF392F">
        <w:rPr>
          <w:rFonts w:asciiTheme="majorHAnsi" w:eastAsia="Times New Roman" w:hAnsiTheme="majorHAnsi" w:cs="Microsoft Sans Serif"/>
          <w:sz w:val="24"/>
          <w:szCs w:val="24"/>
          <w:lang w:val="en-AU"/>
        </w:rPr>
        <w:t xml:space="preserve"> Mihai Eminescu, distanță care se păstrează neschimbată, supraetajarea construcției nu afectează amplasarea acesteia pe teren.</w:t>
      </w:r>
    </w:p>
    <w:p w:rsidR="00CE4238" w:rsidRDefault="00CE4238" w:rsidP="00BF392F">
      <w:pPr>
        <w:tabs>
          <w:tab w:val="left" w:pos="0"/>
          <w:tab w:val="left" w:pos="90"/>
          <w:tab w:val="left" w:pos="180"/>
          <w:tab w:val="left" w:pos="360"/>
        </w:tabs>
        <w:suppressAutoHyphens/>
        <w:spacing w:after="0" w:line="240" w:lineRule="auto"/>
        <w:ind w:firstLine="709"/>
        <w:jc w:val="both"/>
        <w:rPr>
          <w:rFonts w:asciiTheme="majorHAnsi" w:eastAsia="Times New Roman" w:hAnsiTheme="majorHAnsi" w:cs="Microsoft Sans Serif"/>
          <w:sz w:val="24"/>
          <w:szCs w:val="24"/>
          <w:lang w:val="en-AU"/>
        </w:rPr>
      </w:pPr>
    </w:p>
    <w:p w:rsidR="00CE4238" w:rsidRDefault="00CE4238" w:rsidP="00BF392F">
      <w:pPr>
        <w:tabs>
          <w:tab w:val="left" w:pos="0"/>
          <w:tab w:val="left" w:pos="90"/>
          <w:tab w:val="left" w:pos="180"/>
          <w:tab w:val="left" w:pos="360"/>
        </w:tabs>
        <w:suppressAutoHyphens/>
        <w:spacing w:after="0" w:line="240" w:lineRule="auto"/>
        <w:ind w:firstLine="709"/>
        <w:jc w:val="both"/>
        <w:rPr>
          <w:rFonts w:asciiTheme="majorHAnsi" w:eastAsia="Times New Roman" w:hAnsiTheme="majorHAnsi" w:cs="Microsoft Sans Serif"/>
          <w:sz w:val="24"/>
          <w:szCs w:val="24"/>
          <w:lang w:val="en-AU"/>
        </w:rPr>
      </w:pPr>
    </w:p>
    <w:p w:rsidR="00CE4238" w:rsidRDefault="00CE4238" w:rsidP="00BF392F">
      <w:pPr>
        <w:tabs>
          <w:tab w:val="left" w:pos="0"/>
          <w:tab w:val="left" w:pos="90"/>
          <w:tab w:val="left" w:pos="180"/>
          <w:tab w:val="left" w:pos="360"/>
        </w:tabs>
        <w:suppressAutoHyphens/>
        <w:spacing w:after="0" w:line="240" w:lineRule="auto"/>
        <w:ind w:firstLine="709"/>
        <w:jc w:val="both"/>
        <w:rPr>
          <w:rFonts w:asciiTheme="majorHAnsi" w:eastAsia="Times New Roman" w:hAnsiTheme="majorHAnsi" w:cs="Microsoft Sans Serif"/>
          <w:sz w:val="24"/>
          <w:szCs w:val="24"/>
          <w:lang w:val="en-AU"/>
        </w:rPr>
      </w:pPr>
    </w:p>
    <w:p w:rsidR="00BF392F" w:rsidRPr="00BF392F" w:rsidRDefault="00BF392F" w:rsidP="00BF392F">
      <w:pPr>
        <w:tabs>
          <w:tab w:val="left" w:pos="0"/>
          <w:tab w:val="left" w:pos="90"/>
          <w:tab w:val="left" w:pos="180"/>
          <w:tab w:val="left" w:pos="360"/>
        </w:tabs>
        <w:suppressAutoHyphens/>
        <w:spacing w:after="0" w:line="240" w:lineRule="auto"/>
        <w:ind w:firstLine="709"/>
        <w:jc w:val="both"/>
        <w:rPr>
          <w:rFonts w:asciiTheme="majorHAnsi" w:eastAsia="Times New Roman" w:hAnsiTheme="majorHAnsi" w:cs="Microsoft Sans Serif"/>
          <w:sz w:val="24"/>
          <w:szCs w:val="24"/>
          <w:lang w:val="en-AU"/>
        </w:rPr>
      </w:pPr>
    </w:p>
    <w:p w:rsidR="00BF392F" w:rsidRPr="00BF392F" w:rsidRDefault="00BF392F" w:rsidP="00BF392F">
      <w:pPr>
        <w:tabs>
          <w:tab w:val="left" w:pos="0"/>
          <w:tab w:val="left" w:pos="90"/>
          <w:tab w:val="left" w:pos="180"/>
          <w:tab w:val="left" w:pos="360"/>
        </w:tabs>
        <w:suppressAutoHyphens/>
        <w:spacing w:after="0" w:line="240" w:lineRule="auto"/>
        <w:ind w:firstLine="709"/>
        <w:jc w:val="both"/>
        <w:rPr>
          <w:rFonts w:asciiTheme="majorHAnsi" w:eastAsia="Times New Roman" w:hAnsiTheme="majorHAnsi" w:cs="Microsoft Sans Serif"/>
          <w:i/>
          <w:sz w:val="24"/>
          <w:szCs w:val="24"/>
          <w:lang w:val="en-AU"/>
        </w:rPr>
      </w:pPr>
      <w:bookmarkStart w:id="23" w:name="OLE_LINK4"/>
      <w:r w:rsidRPr="00BF392F">
        <w:rPr>
          <w:rFonts w:asciiTheme="majorHAnsi" w:eastAsia="Times New Roman" w:hAnsiTheme="majorHAnsi" w:cs="Microsoft Sans Serif"/>
          <w:i/>
          <w:sz w:val="24"/>
          <w:szCs w:val="24"/>
          <w:lang w:val="en-AU"/>
        </w:rPr>
        <w:t>Distanţele minime faţă de vecinătăţi se păstrează și sunt următoarele:</w:t>
      </w:r>
    </w:p>
    <w:p w:rsidR="00BF392F" w:rsidRPr="00BF392F" w:rsidRDefault="00BF392F" w:rsidP="00BF392F">
      <w:pPr>
        <w:numPr>
          <w:ilvl w:val="0"/>
          <w:numId w:val="32"/>
        </w:numPr>
        <w:tabs>
          <w:tab w:val="left" w:pos="0"/>
          <w:tab w:val="left" w:pos="90"/>
          <w:tab w:val="left" w:pos="180"/>
          <w:tab w:val="left" w:pos="360"/>
        </w:tabs>
        <w:suppressAutoHyphens/>
        <w:spacing w:after="0" w:line="240" w:lineRule="auto"/>
        <w:jc w:val="both"/>
        <w:rPr>
          <w:rFonts w:asciiTheme="majorHAnsi" w:eastAsia="Times New Roman" w:hAnsiTheme="majorHAnsi" w:cs="Microsoft Sans Serif"/>
          <w:sz w:val="24"/>
          <w:szCs w:val="24"/>
          <w:lang w:val="it-IT"/>
        </w:rPr>
      </w:pPr>
      <w:r w:rsidRPr="00BF392F">
        <w:rPr>
          <w:rFonts w:asciiTheme="majorHAnsi" w:eastAsia="Times New Roman" w:hAnsiTheme="majorHAnsi" w:cs="Microsoft Sans Serif"/>
          <w:sz w:val="24"/>
          <w:szCs w:val="24"/>
          <w:lang w:val="it-IT"/>
        </w:rPr>
        <w:t xml:space="preserve">de 3,09m față de limita de proprietate din Sud – Lot 188 și Lot 189. </w:t>
      </w:r>
    </w:p>
    <w:p w:rsidR="00BF392F" w:rsidRPr="00BF392F" w:rsidRDefault="00BF392F" w:rsidP="00BF392F">
      <w:pPr>
        <w:numPr>
          <w:ilvl w:val="0"/>
          <w:numId w:val="32"/>
        </w:numPr>
        <w:tabs>
          <w:tab w:val="left" w:pos="0"/>
          <w:tab w:val="left" w:pos="90"/>
          <w:tab w:val="left" w:pos="180"/>
          <w:tab w:val="left" w:pos="360"/>
        </w:tabs>
        <w:suppressAutoHyphens/>
        <w:spacing w:after="0" w:line="240" w:lineRule="auto"/>
        <w:jc w:val="both"/>
        <w:rPr>
          <w:rFonts w:asciiTheme="majorHAnsi" w:eastAsia="Times New Roman" w:hAnsiTheme="majorHAnsi" w:cs="Microsoft Sans Serif"/>
          <w:sz w:val="24"/>
          <w:szCs w:val="24"/>
          <w:lang w:val="it-IT"/>
        </w:rPr>
      </w:pPr>
      <w:r w:rsidRPr="00BF392F">
        <w:rPr>
          <w:rFonts w:asciiTheme="majorHAnsi" w:eastAsia="Times New Roman" w:hAnsiTheme="majorHAnsi" w:cs="Microsoft Sans Serif"/>
          <w:sz w:val="24"/>
          <w:szCs w:val="24"/>
          <w:lang w:val="it-IT"/>
        </w:rPr>
        <w:t xml:space="preserve">de 2,40m, respectiv 2,00m față de limita de proprietate din Nord – Lot 184B și rest Lot 186 </w:t>
      </w:r>
    </w:p>
    <w:p w:rsidR="00BF392F" w:rsidRDefault="00BF392F" w:rsidP="00BF392F">
      <w:pPr>
        <w:numPr>
          <w:ilvl w:val="0"/>
          <w:numId w:val="32"/>
        </w:numPr>
        <w:tabs>
          <w:tab w:val="left" w:pos="0"/>
          <w:tab w:val="left" w:pos="90"/>
          <w:tab w:val="left" w:pos="180"/>
          <w:tab w:val="left" w:pos="360"/>
        </w:tabs>
        <w:suppressAutoHyphens/>
        <w:spacing w:after="0" w:line="240" w:lineRule="auto"/>
        <w:jc w:val="both"/>
        <w:rPr>
          <w:rFonts w:asciiTheme="majorHAnsi" w:eastAsia="Times New Roman" w:hAnsiTheme="majorHAnsi" w:cs="Microsoft Sans Serif"/>
          <w:sz w:val="24"/>
          <w:szCs w:val="24"/>
          <w:lang w:val="it-IT"/>
        </w:rPr>
      </w:pPr>
      <w:r w:rsidRPr="00BF392F">
        <w:rPr>
          <w:rFonts w:asciiTheme="majorHAnsi" w:eastAsia="Times New Roman" w:hAnsiTheme="majorHAnsi" w:cs="Microsoft Sans Serif"/>
          <w:sz w:val="24"/>
          <w:szCs w:val="24"/>
          <w:lang w:val="it-IT"/>
        </w:rPr>
        <w:t xml:space="preserve">de 11,82 m față de limita de proprietate din Est – </w:t>
      </w:r>
      <w:r w:rsidRPr="00BF392F">
        <w:rPr>
          <w:rFonts w:asciiTheme="majorHAnsi" w:eastAsia="Times New Roman" w:hAnsiTheme="majorHAnsi" w:cs="Microsoft Sans Serif"/>
          <w:sz w:val="24"/>
          <w:szCs w:val="24"/>
          <w:lang w:val="ro-RO"/>
        </w:rPr>
        <w:t>Strada Sportului</w:t>
      </w:r>
      <w:r w:rsidRPr="00BF392F">
        <w:rPr>
          <w:rFonts w:asciiTheme="majorHAnsi" w:eastAsia="Times New Roman" w:hAnsiTheme="majorHAnsi" w:cs="Microsoft Sans Serif"/>
          <w:sz w:val="24"/>
          <w:szCs w:val="24"/>
          <w:lang w:val="it-IT"/>
        </w:rPr>
        <w:t>.</w:t>
      </w:r>
    </w:p>
    <w:p w:rsidR="00BF392F" w:rsidRPr="00BF392F" w:rsidRDefault="00BF392F" w:rsidP="00BF392F">
      <w:pPr>
        <w:tabs>
          <w:tab w:val="left" w:pos="0"/>
          <w:tab w:val="left" w:pos="90"/>
          <w:tab w:val="left" w:pos="180"/>
          <w:tab w:val="left" w:pos="360"/>
        </w:tabs>
        <w:suppressAutoHyphens/>
        <w:spacing w:after="0" w:line="240" w:lineRule="auto"/>
        <w:ind w:left="1440"/>
        <w:jc w:val="both"/>
        <w:rPr>
          <w:rFonts w:asciiTheme="majorHAnsi" w:eastAsia="Times New Roman" w:hAnsiTheme="majorHAnsi" w:cs="Microsoft Sans Serif"/>
          <w:sz w:val="24"/>
          <w:szCs w:val="24"/>
          <w:lang w:val="it-IT"/>
        </w:rPr>
      </w:pPr>
    </w:p>
    <w:p w:rsidR="00BF392F" w:rsidRPr="00BF392F" w:rsidRDefault="00BF392F" w:rsidP="00BF392F">
      <w:pPr>
        <w:tabs>
          <w:tab w:val="left" w:pos="0"/>
          <w:tab w:val="left" w:pos="90"/>
          <w:tab w:val="left" w:pos="180"/>
          <w:tab w:val="left" w:pos="360"/>
        </w:tabs>
        <w:suppressAutoHyphens/>
        <w:spacing w:after="0" w:line="240" w:lineRule="auto"/>
        <w:ind w:firstLine="709"/>
        <w:jc w:val="both"/>
        <w:rPr>
          <w:rFonts w:asciiTheme="majorHAnsi" w:eastAsia="Times New Roman" w:hAnsiTheme="majorHAnsi" w:cs="Microsoft Sans Serif"/>
          <w:i/>
          <w:sz w:val="24"/>
          <w:szCs w:val="24"/>
          <w:lang w:val="en-AU"/>
        </w:rPr>
      </w:pPr>
      <w:r w:rsidRPr="00BF392F">
        <w:rPr>
          <w:rFonts w:asciiTheme="majorHAnsi" w:eastAsia="Times New Roman" w:hAnsiTheme="majorHAnsi" w:cs="Microsoft Sans Serif"/>
          <w:i/>
          <w:sz w:val="24"/>
          <w:szCs w:val="24"/>
          <w:lang w:val="en-AU"/>
        </w:rPr>
        <w:t>Distanţele minime faţă de construcțiile învecinate se păstrează și sunt următoarele (conform plan de situatie):</w:t>
      </w:r>
    </w:p>
    <w:p w:rsidR="00BF392F" w:rsidRPr="00BF392F" w:rsidRDefault="00BF392F" w:rsidP="00BF392F">
      <w:pPr>
        <w:numPr>
          <w:ilvl w:val="0"/>
          <w:numId w:val="32"/>
        </w:numPr>
        <w:tabs>
          <w:tab w:val="left" w:pos="0"/>
          <w:tab w:val="left" w:pos="90"/>
          <w:tab w:val="left" w:pos="180"/>
          <w:tab w:val="left" w:pos="360"/>
        </w:tabs>
        <w:suppressAutoHyphens/>
        <w:spacing w:after="0" w:line="240" w:lineRule="auto"/>
        <w:jc w:val="both"/>
        <w:rPr>
          <w:rFonts w:asciiTheme="majorHAnsi" w:eastAsia="Times New Roman" w:hAnsiTheme="majorHAnsi" w:cs="Microsoft Sans Serif"/>
          <w:sz w:val="24"/>
          <w:szCs w:val="24"/>
          <w:lang w:val="it-IT"/>
        </w:rPr>
      </w:pPr>
      <w:bookmarkStart w:id="24" w:name="OLE_LINK5"/>
      <w:r w:rsidRPr="00BF392F">
        <w:rPr>
          <w:rFonts w:asciiTheme="majorHAnsi" w:eastAsia="Times New Roman" w:hAnsiTheme="majorHAnsi" w:cs="Microsoft Sans Serif"/>
          <w:sz w:val="24"/>
          <w:szCs w:val="24"/>
          <w:lang w:val="it-IT"/>
        </w:rPr>
        <w:t xml:space="preserve">de 3,84m față de construcția Parter din Sud cu Sc = 60.00 mp. </w:t>
      </w:r>
    </w:p>
    <w:p w:rsidR="00BF392F" w:rsidRPr="00BF392F" w:rsidRDefault="00BF392F" w:rsidP="00BF392F">
      <w:pPr>
        <w:numPr>
          <w:ilvl w:val="0"/>
          <w:numId w:val="32"/>
        </w:numPr>
        <w:tabs>
          <w:tab w:val="left" w:pos="0"/>
          <w:tab w:val="left" w:pos="90"/>
          <w:tab w:val="left" w:pos="180"/>
          <w:tab w:val="left" w:pos="360"/>
        </w:tabs>
        <w:suppressAutoHyphens/>
        <w:spacing w:after="0" w:line="240" w:lineRule="auto"/>
        <w:jc w:val="both"/>
        <w:rPr>
          <w:rFonts w:asciiTheme="majorHAnsi" w:eastAsia="Times New Roman" w:hAnsiTheme="majorHAnsi" w:cs="Microsoft Sans Serif"/>
          <w:sz w:val="24"/>
          <w:szCs w:val="24"/>
          <w:lang w:val="it-IT"/>
        </w:rPr>
      </w:pPr>
      <w:r w:rsidRPr="00BF392F">
        <w:rPr>
          <w:rFonts w:asciiTheme="majorHAnsi" w:eastAsia="Times New Roman" w:hAnsiTheme="majorHAnsi" w:cs="Microsoft Sans Serif"/>
          <w:sz w:val="24"/>
          <w:szCs w:val="24"/>
          <w:lang w:val="it-IT"/>
        </w:rPr>
        <w:t xml:space="preserve">de 4,12m față de construcția Parter din Sud cu Sc = 52,00 mp. </w:t>
      </w:r>
    </w:p>
    <w:p w:rsidR="00BF392F" w:rsidRPr="00BF392F" w:rsidRDefault="00BF392F" w:rsidP="00BF392F">
      <w:pPr>
        <w:numPr>
          <w:ilvl w:val="0"/>
          <w:numId w:val="32"/>
        </w:numPr>
        <w:tabs>
          <w:tab w:val="left" w:pos="0"/>
          <w:tab w:val="left" w:pos="90"/>
          <w:tab w:val="left" w:pos="180"/>
          <w:tab w:val="left" w:pos="360"/>
        </w:tabs>
        <w:suppressAutoHyphens/>
        <w:spacing w:after="0" w:line="240" w:lineRule="auto"/>
        <w:jc w:val="both"/>
        <w:rPr>
          <w:rFonts w:asciiTheme="majorHAnsi" w:eastAsia="Times New Roman" w:hAnsiTheme="majorHAnsi" w:cs="Microsoft Sans Serif"/>
          <w:sz w:val="24"/>
          <w:szCs w:val="24"/>
          <w:lang w:val="it-IT"/>
        </w:rPr>
      </w:pPr>
      <w:r w:rsidRPr="00BF392F">
        <w:rPr>
          <w:rFonts w:asciiTheme="majorHAnsi" w:eastAsia="Times New Roman" w:hAnsiTheme="majorHAnsi" w:cs="Microsoft Sans Serif"/>
          <w:sz w:val="24"/>
          <w:szCs w:val="24"/>
          <w:lang w:val="it-IT"/>
        </w:rPr>
        <w:t xml:space="preserve">de 5,11 m față de limita de proprietate din Vest – </w:t>
      </w:r>
      <w:r w:rsidRPr="00BF392F">
        <w:rPr>
          <w:rFonts w:asciiTheme="majorHAnsi" w:eastAsia="Times New Roman" w:hAnsiTheme="majorHAnsi" w:cs="Microsoft Sans Serif"/>
          <w:sz w:val="24"/>
          <w:szCs w:val="24"/>
          <w:lang w:val="ro-RO"/>
        </w:rPr>
        <w:t>Strada M. Eminescu</w:t>
      </w:r>
    </w:p>
    <w:bookmarkEnd w:id="24"/>
    <w:p w:rsidR="00BF392F" w:rsidRPr="00BF392F" w:rsidRDefault="00BF392F" w:rsidP="00BF392F">
      <w:pPr>
        <w:numPr>
          <w:ilvl w:val="0"/>
          <w:numId w:val="32"/>
        </w:numPr>
        <w:tabs>
          <w:tab w:val="left" w:pos="0"/>
          <w:tab w:val="left" w:pos="90"/>
          <w:tab w:val="left" w:pos="180"/>
          <w:tab w:val="left" w:pos="360"/>
        </w:tabs>
        <w:suppressAutoHyphens/>
        <w:spacing w:after="0" w:line="240" w:lineRule="auto"/>
        <w:jc w:val="both"/>
        <w:rPr>
          <w:rFonts w:asciiTheme="majorHAnsi" w:eastAsia="Times New Roman" w:hAnsiTheme="majorHAnsi" w:cs="Microsoft Sans Serif"/>
          <w:sz w:val="24"/>
          <w:szCs w:val="24"/>
          <w:lang w:val="it-IT"/>
        </w:rPr>
      </w:pPr>
      <w:r w:rsidRPr="00BF392F">
        <w:rPr>
          <w:rFonts w:asciiTheme="majorHAnsi" w:eastAsia="Times New Roman" w:hAnsiTheme="majorHAnsi" w:cs="Microsoft Sans Serif"/>
          <w:sz w:val="24"/>
          <w:szCs w:val="24"/>
          <w:lang w:val="it-IT"/>
        </w:rPr>
        <w:t xml:space="preserve">de 3,99 m față de limita de constructie </w:t>
      </w:r>
      <w:r w:rsidRPr="00BF392F">
        <w:rPr>
          <w:rFonts w:asciiTheme="majorHAnsi" w:eastAsia="Times New Roman" w:hAnsiTheme="majorHAnsi" w:cs="ArialMT"/>
          <w:sz w:val="24"/>
          <w:szCs w:val="24"/>
          <w:lang w:val="ro-RO" w:eastAsia="ro-RO"/>
        </w:rPr>
        <w:t>101689-C1 din Nord</w:t>
      </w:r>
    </w:p>
    <w:p w:rsidR="00BF392F" w:rsidRPr="00BF392F" w:rsidRDefault="00BF392F" w:rsidP="00BF392F">
      <w:pPr>
        <w:numPr>
          <w:ilvl w:val="0"/>
          <w:numId w:val="32"/>
        </w:numPr>
        <w:tabs>
          <w:tab w:val="left" w:pos="0"/>
          <w:tab w:val="left" w:pos="90"/>
          <w:tab w:val="left" w:pos="180"/>
          <w:tab w:val="left" w:pos="360"/>
        </w:tabs>
        <w:suppressAutoHyphens/>
        <w:spacing w:after="0" w:line="240" w:lineRule="auto"/>
        <w:jc w:val="both"/>
        <w:rPr>
          <w:rFonts w:asciiTheme="majorHAnsi" w:eastAsia="Times New Roman" w:hAnsiTheme="majorHAnsi" w:cs="Microsoft Sans Serif"/>
          <w:sz w:val="24"/>
          <w:szCs w:val="24"/>
          <w:lang w:val="it-IT"/>
        </w:rPr>
      </w:pPr>
      <w:r w:rsidRPr="00BF392F">
        <w:rPr>
          <w:rFonts w:asciiTheme="majorHAnsi" w:eastAsia="Times New Roman" w:hAnsiTheme="majorHAnsi" w:cs="Microsoft Sans Serif"/>
          <w:sz w:val="24"/>
          <w:szCs w:val="24"/>
          <w:lang w:val="it-IT"/>
        </w:rPr>
        <w:t xml:space="preserve">de 11,82 m </w:t>
      </w:r>
      <w:bookmarkStart w:id="25" w:name="OLE_LINK6"/>
      <w:bookmarkStart w:id="26" w:name="OLE_LINK7"/>
      <w:bookmarkStart w:id="27" w:name="OLE_LINK11"/>
      <w:r w:rsidRPr="00BF392F">
        <w:rPr>
          <w:rFonts w:asciiTheme="majorHAnsi" w:eastAsia="Times New Roman" w:hAnsiTheme="majorHAnsi" w:cs="Microsoft Sans Serif"/>
          <w:sz w:val="24"/>
          <w:szCs w:val="24"/>
          <w:lang w:val="it-IT"/>
        </w:rPr>
        <w:t xml:space="preserve">față de limita de proprietate din Est – </w:t>
      </w:r>
      <w:r w:rsidRPr="00BF392F">
        <w:rPr>
          <w:rFonts w:asciiTheme="majorHAnsi" w:eastAsia="Times New Roman" w:hAnsiTheme="majorHAnsi" w:cs="Microsoft Sans Serif"/>
          <w:sz w:val="24"/>
          <w:szCs w:val="24"/>
          <w:lang w:val="ro-RO"/>
        </w:rPr>
        <w:t>Strada Sportului</w:t>
      </w:r>
      <w:r w:rsidRPr="00BF392F">
        <w:rPr>
          <w:rFonts w:asciiTheme="majorHAnsi" w:eastAsia="Times New Roman" w:hAnsiTheme="majorHAnsi" w:cs="Microsoft Sans Serif"/>
          <w:sz w:val="24"/>
          <w:szCs w:val="24"/>
          <w:lang w:val="it-IT"/>
        </w:rPr>
        <w:t>.</w:t>
      </w:r>
      <w:bookmarkEnd w:id="25"/>
      <w:bookmarkEnd w:id="26"/>
      <w:bookmarkEnd w:id="27"/>
    </w:p>
    <w:bookmarkEnd w:id="23"/>
    <w:p w:rsidR="009F0C26" w:rsidRDefault="009F0C26" w:rsidP="00BF392F">
      <w:pPr>
        <w:tabs>
          <w:tab w:val="left" w:pos="0"/>
          <w:tab w:val="left" w:pos="90"/>
          <w:tab w:val="left" w:pos="180"/>
          <w:tab w:val="left" w:pos="360"/>
        </w:tabs>
        <w:suppressAutoHyphens/>
        <w:spacing w:after="0" w:line="240" w:lineRule="auto"/>
        <w:ind w:firstLine="709"/>
        <w:jc w:val="both"/>
        <w:rPr>
          <w:rFonts w:asciiTheme="majorHAnsi" w:eastAsia="Times New Roman" w:hAnsiTheme="majorHAnsi" w:cs="Microsoft Sans Serif"/>
          <w:sz w:val="24"/>
          <w:szCs w:val="24"/>
          <w:lang w:val="it-IT"/>
        </w:rPr>
      </w:pPr>
    </w:p>
    <w:p w:rsidR="00BF392F" w:rsidRPr="00BF392F" w:rsidRDefault="00BF392F" w:rsidP="00BF392F">
      <w:pPr>
        <w:tabs>
          <w:tab w:val="left" w:pos="0"/>
          <w:tab w:val="left" w:pos="90"/>
          <w:tab w:val="left" w:pos="180"/>
          <w:tab w:val="left" w:pos="360"/>
        </w:tabs>
        <w:suppressAutoHyphens/>
        <w:spacing w:after="0" w:line="240" w:lineRule="auto"/>
        <w:ind w:firstLine="709"/>
        <w:jc w:val="both"/>
        <w:rPr>
          <w:rFonts w:asciiTheme="majorHAnsi" w:eastAsia="Times New Roman" w:hAnsiTheme="majorHAnsi" w:cs="Microsoft Sans Serif"/>
          <w:sz w:val="24"/>
          <w:szCs w:val="24"/>
          <w:lang w:val="ro-RO"/>
        </w:rPr>
      </w:pPr>
      <w:r w:rsidRPr="00BF392F">
        <w:rPr>
          <w:rFonts w:asciiTheme="majorHAnsi" w:eastAsia="Times New Roman" w:hAnsiTheme="majorHAnsi" w:cs="Microsoft Sans Serif"/>
          <w:sz w:val="24"/>
          <w:szCs w:val="24"/>
          <w:lang w:val="it-IT"/>
        </w:rPr>
        <w:t xml:space="preserve">Din punct de vedere topografic, terenul studiat nu prezintă denivelări accentuate și diferențe de nivel semnificative. </w:t>
      </w:r>
      <w:r w:rsidRPr="00BF392F">
        <w:rPr>
          <w:rFonts w:asciiTheme="majorHAnsi" w:eastAsia="Times New Roman" w:hAnsiTheme="majorHAnsi" w:cs="Microsoft Sans Serif"/>
          <w:sz w:val="24"/>
          <w:szCs w:val="24"/>
          <w:lang w:val="ro-RO"/>
        </w:rPr>
        <w:t>Terenul natural prezintă o pantă longitudinală ce se desfășoară de la Vest la Est.</w:t>
      </w:r>
    </w:p>
    <w:p w:rsidR="00BF392F" w:rsidRPr="00BF392F" w:rsidRDefault="00BF392F" w:rsidP="00BF392F">
      <w:pPr>
        <w:pBdr>
          <w:top w:val="nil"/>
          <w:left w:val="nil"/>
          <w:bottom w:val="nil"/>
          <w:right w:val="nil"/>
          <w:between w:val="nil"/>
          <w:bar w:val="nil"/>
        </w:pBdr>
        <w:spacing w:after="0"/>
        <w:jc w:val="both"/>
        <w:rPr>
          <w:rFonts w:asciiTheme="majorHAnsi" w:eastAsia="Arial" w:hAnsiTheme="majorHAnsi" w:cs="Times New Roman"/>
          <w:bCs/>
          <w:sz w:val="24"/>
          <w:szCs w:val="24"/>
          <w:u w:val="single" w:color="FF0000"/>
          <w:bdr w:val="nil"/>
        </w:rPr>
      </w:pPr>
    </w:p>
    <w:p w:rsidR="00BF0B9B"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C479BF">
        <w:rPr>
          <w:rFonts w:asciiTheme="majorHAnsi" w:hAnsiTheme="majorHAnsi" w:cs="Times New Roman"/>
          <w:b/>
          <w:i/>
          <w:sz w:val="24"/>
          <w:szCs w:val="24"/>
        </w:rPr>
        <w:t xml:space="preserve">distanţa faţă de graniţe pentru proiectele care cad sub incidenţa </w:t>
      </w:r>
      <w:r w:rsidRPr="00C479BF">
        <w:rPr>
          <w:rFonts w:asciiTheme="majorHAnsi" w:hAnsiTheme="majorHAnsi" w:cs="Times New Roman"/>
          <w:b/>
          <w:i/>
          <w:sz w:val="24"/>
          <w:szCs w:val="24"/>
          <w:u w:val="single"/>
        </w:rPr>
        <w:t>Convenţiei</w:t>
      </w:r>
      <w:r w:rsidRPr="007E4149">
        <w:rPr>
          <w:rFonts w:asciiTheme="majorHAnsi" w:hAnsiTheme="majorHAnsi" w:cs="Times New Roman"/>
          <w:sz w:val="24"/>
          <w:szCs w:val="24"/>
        </w:rPr>
        <w:t xml:space="preserve"> privind evaluarea impactului asupra mediului în context transfrontieră, adoptată la Espoo la 25 februarie 1991, ratificată prin Legea nr. 22/2001, cu completările ulterioare;</w:t>
      </w:r>
      <w:r w:rsidR="00DA44C4" w:rsidRPr="007E4149">
        <w:rPr>
          <w:rFonts w:asciiTheme="majorHAnsi" w:hAnsiTheme="majorHAnsi" w:cs="Times New Roman"/>
          <w:sz w:val="24"/>
          <w:szCs w:val="24"/>
        </w:rPr>
        <w:t xml:space="preserve"> - nu este cazul</w:t>
      </w:r>
    </w:p>
    <w:p w:rsidR="00C479BF" w:rsidRPr="007E4149" w:rsidRDefault="00C479BF" w:rsidP="007E4149">
      <w:pPr>
        <w:autoSpaceDE w:val="0"/>
        <w:autoSpaceDN w:val="0"/>
        <w:adjustRightInd w:val="0"/>
        <w:spacing w:after="0"/>
        <w:jc w:val="both"/>
        <w:rPr>
          <w:rFonts w:asciiTheme="majorHAnsi" w:hAnsiTheme="majorHAnsi" w:cs="Times New Roman"/>
          <w:sz w:val="24"/>
          <w:szCs w:val="24"/>
        </w:rPr>
      </w:pPr>
    </w:p>
    <w:p w:rsidR="00C479BF"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C479BF">
        <w:rPr>
          <w:rFonts w:asciiTheme="majorHAnsi" w:hAnsiTheme="majorHAnsi" w:cs="Times New Roman"/>
          <w:b/>
          <w:i/>
          <w:sz w:val="24"/>
          <w:szCs w:val="24"/>
        </w:rPr>
        <w:t>- localizarea amplasamentului în raport cu patrimoniul cultural potrivit Listei monumentelor</w:t>
      </w:r>
      <w:r w:rsidRPr="007E4149">
        <w:rPr>
          <w:rFonts w:asciiTheme="majorHAnsi" w:hAnsiTheme="majorHAnsi" w:cs="Times New Roman"/>
          <w:sz w:val="24"/>
          <w:szCs w:val="24"/>
        </w:rPr>
        <w:t xml:space="preserve"> istorice, actualizată, aprobată prin </w:t>
      </w:r>
      <w:r w:rsidRPr="007E4149">
        <w:rPr>
          <w:rFonts w:asciiTheme="majorHAnsi" w:hAnsiTheme="majorHAnsi" w:cs="Times New Roman"/>
          <w:sz w:val="24"/>
          <w:szCs w:val="24"/>
          <w:u w:val="single"/>
        </w:rPr>
        <w:t>Ordinul</w:t>
      </w:r>
      <w:r w:rsidRPr="007E4149">
        <w:rPr>
          <w:rFonts w:asciiTheme="majorHAnsi" w:hAnsiTheme="majorHAnsi" w:cs="Times New Roman"/>
          <w:sz w:val="24"/>
          <w:szCs w:val="24"/>
        </w:rPr>
        <w:t xml:space="preserve"> ministrului culturii şi cultelor nr. 2.314/2004, cu modificările ulterioare, şi Repertoriului arheologic naţional prevăzut de </w:t>
      </w:r>
      <w:r w:rsidRPr="007E4149">
        <w:rPr>
          <w:rFonts w:asciiTheme="majorHAnsi" w:hAnsiTheme="majorHAnsi" w:cs="Times New Roman"/>
          <w:sz w:val="24"/>
          <w:szCs w:val="24"/>
          <w:u w:val="single"/>
        </w:rPr>
        <w:t>Ordonanţa Guvernului nr. 43/2000</w:t>
      </w:r>
      <w:r w:rsidRPr="007E4149">
        <w:rPr>
          <w:rFonts w:asciiTheme="majorHAnsi" w:hAnsiTheme="majorHAnsi" w:cs="Times New Roman"/>
          <w:sz w:val="24"/>
          <w:szCs w:val="24"/>
        </w:rPr>
        <w:t xml:space="preserve"> privind protecţia patrimoniului arheologic şi declararea unor situri arheologice ca zone de interes naţional, republicată, cu modificările şi completările ulterioare</w:t>
      </w:r>
      <w:r w:rsidR="00AA6913" w:rsidRPr="007E4149">
        <w:rPr>
          <w:rFonts w:asciiTheme="majorHAnsi" w:hAnsiTheme="majorHAnsi" w:cs="Times New Roman"/>
          <w:sz w:val="24"/>
          <w:szCs w:val="24"/>
        </w:rPr>
        <w:t xml:space="preserve">: </w:t>
      </w:r>
    </w:p>
    <w:p w:rsidR="00BF392F" w:rsidRDefault="00AA6913" w:rsidP="00C479BF">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 Obiectivul propus nu va modifica funcțiunile prevăzu</w:t>
      </w:r>
      <w:r w:rsidR="00BF392F">
        <w:rPr>
          <w:rFonts w:asciiTheme="majorHAnsi" w:hAnsiTheme="majorHAnsi" w:cs="Times New Roman"/>
          <w:sz w:val="24"/>
          <w:szCs w:val="24"/>
        </w:rPr>
        <w:t>te in Certificatul de urbanism.</w:t>
      </w:r>
    </w:p>
    <w:p w:rsidR="007B3D43" w:rsidRDefault="00AA6913" w:rsidP="00C479BF">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 In jurul amplasamentului nu există  obiective culturale sau religioase a căror activitate să fie stânjenită de funcționarea noului obiectiv.</w:t>
      </w:r>
    </w:p>
    <w:p w:rsidR="00BF392F" w:rsidRPr="007E4149" w:rsidRDefault="00BF392F" w:rsidP="00C479BF">
      <w:pPr>
        <w:autoSpaceDE w:val="0"/>
        <w:autoSpaceDN w:val="0"/>
        <w:adjustRightInd w:val="0"/>
        <w:spacing w:after="0"/>
        <w:ind w:firstLine="72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C479BF">
        <w:rPr>
          <w:rFonts w:asciiTheme="majorHAnsi" w:hAnsiTheme="majorHAnsi" w:cs="Times New Roman"/>
          <w:b/>
          <w:i/>
          <w:sz w:val="24"/>
          <w:szCs w:val="24"/>
        </w:rPr>
        <w:t>- coordonatele geografice ale amplasamentului proiectului</w:t>
      </w:r>
      <w:r w:rsidRPr="007E4149">
        <w:rPr>
          <w:rFonts w:asciiTheme="majorHAnsi" w:hAnsiTheme="majorHAnsi" w:cs="Times New Roman"/>
          <w:sz w:val="24"/>
          <w:szCs w:val="24"/>
        </w:rPr>
        <w:t>, care vor fi prezentate sub formă de vector în format digital cu referinţă geografică, în sistem de proiecţie naţională Stereo 1970</w:t>
      </w:r>
      <w:r w:rsidR="00900823">
        <w:rPr>
          <w:rFonts w:asciiTheme="majorHAnsi" w:hAnsiTheme="majorHAnsi" w:cs="Times New Roman"/>
          <w:sz w:val="24"/>
          <w:szCs w:val="24"/>
        </w:rPr>
        <w:t xml:space="preserve">: </w:t>
      </w:r>
    </w:p>
    <w:p w:rsidR="00900823" w:rsidRDefault="00900823" w:rsidP="007E4149">
      <w:pPr>
        <w:autoSpaceDE w:val="0"/>
        <w:autoSpaceDN w:val="0"/>
        <w:adjustRightInd w:val="0"/>
        <w:spacing w:after="0"/>
        <w:jc w:val="both"/>
        <w:rPr>
          <w:rFonts w:asciiTheme="majorHAnsi" w:hAnsiTheme="majorHAnsi" w:cs="Times New Roman"/>
          <w:sz w:val="24"/>
          <w:szCs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84"/>
        <w:gridCol w:w="2147"/>
        <w:gridCol w:w="2271"/>
      </w:tblGrid>
      <w:tr w:rsidR="00900823" w:rsidRPr="00900823" w:rsidTr="009F0C26">
        <w:trPr>
          <w:trHeight w:val="290"/>
          <w:jc w:val="center"/>
        </w:trPr>
        <w:tc>
          <w:tcPr>
            <w:tcW w:w="984" w:type="dxa"/>
          </w:tcPr>
          <w:p w:rsidR="00900823" w:rsidRPr="00900823" w:rsidRDefault="00900823" w:rsidP="00900823">
            <w:pPr>
              <w:autoSpaceDE w:val="0"/>
              <w:autoSpaceDN w:val="0"/>
              <w:adjustRightInd w:val="0"/>
              <w:spacing w:after="0" w:line="240" w:lineRule="auto"/>
              <w:jc w:val="center"/>
              <w:rPr>
                <w:rFonts w:ascii="Calibri" w:hAnsi="Calibri" w:cs="Calibri"/>
                <w:color w:val="000000"/>
                <w:lang w:val="ro-RO"/>
              </w:rPr>
            </w:pPr>
            <w:r w:rsidRPr="00900823">
              <w:rPr>
                <w:rFonts w:ascii="Calibri" w:hAnsi="Calibri" w:cs="Calibri"/>
                <w:color w:val="000000"/>
                <w:lang w:val="ro-RO"/>
              </w:rPr>
              <w:t>nr.pct</w:t>
            </w:r>
          </w:p>
        </w:tc>
        <w:tc>
          <w:tcPr>
            <w:tcW w:w="2147" w:type="dxa"/>
          </w:tcPr>
          <w:p w:rsidR="00900823" w:rsidRPr="00900823" w:rsidRDefault="00900823" w:rsidP="00900823">
            <w:pPr>
              <w:autoSpaceDE w:val="0"/>
              <w:autoSpaceDN w:val="0"/>
              <w:adjustRightInd w:val="0"/>
              <w:spacing w:after="0" w:line="240" w:lineRule="auto"/>
              <w:jc w:val="center"/>
              <w:rPr>
                <w:rFonts w:ascii="Calibri" w:hAnsi="Calibri" w:cs="Calibri"/>
                <w:color w:val="000000"/>
                <w:lang w:val="ro-RO"/>
              </w:rPr>
            </w:pPr>
            <w:r w:rsidRPr="00900823">
              <w:rPr>
                <w:rFonts w:ascii="Calibri" w:hAnsi="Calibri" w:cs="Calibri"/>
                <w:color w:val="000000"/>
                <w:lang w:val="ro-RO"/>
              </w:rPr>
              <w:t>x(m)</w:t>
            </w:r>
          </w:p>
        </w:tc>
        <w:tc>
          <w:tcPr>
            <w:tcW w:w="2271" w:type="dxa"/>
          </w:tcPr>
          <w:p w:rsidR="00900823" w:rsidRPr="00900823" w:rsidRDefault="00900823" w:rsidP="00900823">
            <w:pPr>
              <w:autoSpaceDE w:val="0"/>
              <w:autoSpaceDN w:val="0"/>
              <w:adjustRightInd w:val="0"/>
              <w:spacing w:after="0" w:line="240" w:lineRule="auto"/>
              <w:jc w:val="center"/>
              <w:rPr>
                <w:rFonts w:ascii="Calibri" w:hAnsi="Calibri" w:cs="Calibri"/>
                <w:color w:val="000000"/>
                <w:lang w:val="ro-RO"/>
              </w:rPr>
            </w:pPr>
            <w:r w:rsidRPr="00900823">
              <w:rPr>
                <w:rFonts w:ascii="Calibri" w:hAnsi="Calibri" w:cs="Calibri"/>
                <w:color w:val="000000"/>
                <w:lang w:val="ro-RO"/>
              </w:rPr>
              <w:t>y(m)</w:t>
            </w:r>
          </w:p>
        </w:tc>
      </w:tr>
      <w:tr w:rsidR="00900823" w:rsidRPr="00900823" w:rsidTr="009F0C26">
        <w:trPr>
          <w:trHeight w:val="290"/>
          <w:jc w:val="center"/>
        </w:trPr>
        <w:tc>
          <w:tcPr>
            <w:tcW w:w="984" w:type="dxa"/>
          </w:tcPr>
          <w:p w:rsidR="00900823" w:rsidRPr="00900823" w:rsidRDefault="00900823" w:rsidP="00900823">
            <w:pPr>
              <w:autoSpaceDE w:val="0"/>
              <w:autoSpaceDN w:val="0"/>
              <w:adjustRightInd w:val="0"/>
              <w:spacing w:after="0" w:line="240" w:lineRule="auto"/>
              <w:jc w:val="center"/>
              <w:rPr>
                <w:rFonts w:ascii="Calibri" w:hAnsi="Calibri" w:cs="Calibri"/>
                <w:color w:val="000000"/>
                <w:lang w:val="ro-RO"/>
              </w:rPr>
            </w:pPr>
            <w:r w:rsidRPr="00900823">
              <w:rPr>
                <w:rFonts w:ascii="Calibri" w:hAnsi="Calibri" w:cs="Calibri"/>
                <w:color w:val="000000"/>
                <w:lang w:val="ro-RO"/>
              </w:rPr>
              <w:t>1</w:t>
            </w:r>
          </w:p>
        </w:tc>
        <w:tc>
          <w:tcPr>
            <w:tcW w:w="2147"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292.282.806</w:t>
            </w:r>
          </w:p>
        </w:tc>
        <w:tc>
          <w:tcPr>
            <w:tcW w:w="2271"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791.326.174</w:t>
            </w:r>
          </w:p>
        </w:tc>
      </w:tr>
      <w:tr w:rsidR="00900823" w:rsidRPr="00900823" w:rsidTr="009F0C26">
        <w:trPr>
          <w:trHeight w:val="290"/>
          <w:jc w:val="center"/>
        </w:trPr>
        <w:tc>
          <w:tcPr>
            <w:tcW w:w="984" w:type="dxa"/>
          </w:tcPr>
          <w:p w:rsidR="00900823" w:rsidRPr="00900823" w:rsidRDefault="00900823" w:rsidP="00900823">
            <w:pPr>
              <w:autoSpaceDE w:val="0"/>
              <w:autoSpaceDN w:val="0"/>
              <w:adjustRightInd w:val="0"/>
              <w:spacing w:after="0" w:line="240" w:lineRule="auto"/>
              <w:jc w:val="center"/>
              <w:rPr>
                <w:rFonts w:ascii="Calibri" w:hAnsi="Calibri" w:cs="Calibri"/>
                <w:color w:val="000000"/>
                <w:lang w:val="ro-RO"/>
              </w:rPr>
            </w:pPr>
            <w:r w:rsidRPr="00900823">
              <w:rPr>
                <w:rFonts w:ascii="Calibri" w:hAnsi="Calibri" w:cs="Calibri"/>
                <w:color w:val="000000"/>
                <w:lang w:val="ro-RO"/>
              </w:rPr>
              <w:t>13</w:t>
            </w:r>
          </w:p>
        </w:tc>
        <w:tc>
          <w:tcPr>
            <w:tcW w:w="2147"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292.292.801</w:t>
            </w:r>
          </w:p>
        </w:tc>
        <w:tc>
          <w:tcPr>
            <w:tcW w:w="2271"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791.341.366</w:t>
            </w:r>
          </w:p>
        </w:tc>
      </w:tr>
      <w:tr w:rsidR="00900823" w:rsidRPr="00900823" w:rsidTr="009F0C26">
        <w:trPr>
          <w:trHeight w:val="290"/>
          <w:jc w:val="center"/>
        </w:trPr>
        <w:tc>
          <w:tcPr>
            <w:tcW w:w="984" w:type="dxa"/>
          </w:tcPr>
          <w:p w:rsidR="00900823" w:rsidRPr="00900823" w:rsidRDefault="00900823" w:rsidP="00900823">
            <w:pPr>
              <w:autoSpaceDE w:val="0"/>
              <w:autoSpaceDN w:val="0"/>
              <w:adjustRightInd w:val="0"/>
              <w:spacing w:after="0" w:line="240" w:lineRule="auto"/>
              <w:jc w:val="center"/>
              <w:rPr>
                <w:rFonts w:ascii="Calibri" w:hAnsi="Calibri" w:cs="Calibri"/>
                <w:color w:val="000000"/>
                <w:lang w:val="ro-RO"/>
              </w:rPr>
            </w:pPr>
            <w:r w:rsidRPr="00900823">
              <w:rPr>
                <w:rFonts w:ascii="Calibri" w:hAnsi="Calibri" w:cs="Calibri"/>
                <w:color w:val="000000"/>
                <w:lang w:val="ro-RO"/>
              </w:rPr>
              <w:t>12</w:t>
            </w:r>
          </w:p>
        </w:tc>
        <w:tc>
          <w:tcPr>
            <w:tcW w:w="2147"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292.291.348</w:t>
            </w:r>
          </w:p>
        </w:tc>
        <w:tc>
          <w:tcPr>
            <w:tcW w:w="2271"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791.342.322</w:t>
            </w:r>
          </w:p>
        </w:tc>
      </w:tr>
      <w:tr w:rsidR="00900823" w:rsidRPr="00900823" w:rsidTr="009F0C26">
        <w:trPr>
          <w:trHeight w:val="290"/>
          <w:jc w:val="center"/>
        </w:trPr>
        <w:tc>
          <w:tcPr>
            <w:tcW w:w="984" w:type="dxa"/>
          </w:tcPr>
          <w:p w:rsidR="00900823" w:rsidRPr="00900823" w:rsidRDefault="00900823" w:rsidP="00900823">
            <w:pPr>
              <w:autoSpaceDE w:val="0"/>
              <w:autoSpaceDN w:val="0"/>
              <w:adjustRightInd w:val="0"/>
              <w:spacing w:after="0" w:line="240" w:lineRule="auto"/>
              <w:jc w:val="center"/>
              <w:rPr>
                <w:rFonts w:ascii="Calibri" w:hAnsi="Calibri" w:cs="Calibri"/>
                <w:color w:val="000000"/>
                <w:lang w:val="ro-RO"/>
              </w:rPr>
            </w:pPr>
            <w:r w:rsidRPr="00900823">
              <w:rPr>
                <w:rFonts w:ascii="Calibri" w:hAnsi="Calibri" w:cs="Calibri"/>
                <w:color w:val="000000"/>
                <w:lang w:val="ro-RO"/>
              </w:rPr>
              <w:t>11</w:t>
            </w:r>
          </w:p>
        </w:tc>
        <w:tc>
          <w:tcPr>
            <w:tcW w:w="2147"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292.283.091</w:t>
            </w:r>
          </w:p>
        </w:tc>
        <w:tc>
          <w:tcPr>
            <w:tcW w:w="2271"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791.340.759</w:t>
            </w:r>
          </w:p>
        </w:tc>
      </w:tr>
      <w:tr w:rsidR="00900823" w:rsidRPr="00900823" w:rsidTr="009F0C26">
        <w:trPr>
          <w:trHeight w:val="290"/>
          <w:jc w:val="center"/>
        </w:trPr>
        <w:tc>
          <w:tcPr>
            <w:tcW w:w="984" w:type="dxa"/>
          </w:tcPr>
          <w:p w:rsidR="00900823" w:rsidRPr="00900823" w:rsidRDefault="00900823" w:rsidP="00900823">
            <w:pPr>
              <w:autoSpaceDE w:val="0"/>
              <w:autoSpaceDN w:val="0"/>
              <w:adjustRightInd w:val="0"/>
              <w:spacing w:after="0" w:line="240" w:lineRule="auto"/>
              <w:jc w:val="center"/>
              <w:rPr>
                <w:rFonts w:ascii="Calibri" w:hAnsi="Calibri" w:cs="Calibri"/>
                <w:color w:val="000000"/>
                <w:lang w:val="ro-RO"/>
              </w:rPr>
            </w:pPr>
            <w:r w:rsidRPr="00900823">
              <w:rPr>
                <w:rFonts w:ascii="Calibri" w:hAnsi="Calibri" w:cs="Calibri"/>
                <w:color w:val="000000"/>
                <w:lang w:val="ro-RO"/>
              </w:rPr>
              <w:t>10</w:t>
            </w:r>
          </w:p>
        </w:tc>
        <w:tc>
          <w:tcPr>
            <w:tcW w:w="2147"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292.281.322</w:t>
            </w:r>
          </w:p>
        </w:tc>
        <w:tc>
          <w:tcPr>
            <w:tcW w:w="2271"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791.348.991</w:t>
            </w:r>
          </w:p>
        </w:tc>
      </w:tr>
      <w:tr w:rsidR="00900823" w:rsidRPr="00900823" w:rsidTr="009F0C26">
        <w:trPr>
          <w:trHeight w:val="290"/>
          <w:jc w:val="center"/>
        </w:trPr>
        <w:tc>
          <w:tcPr>
            <w:tcW w:w="984" w:type="dxa"/>
          </w:tcPr>
          <w:p w:rsidR="00900823" w:rsidRPr="00900823" w:rsidRDefault="00900823" w:rsidP="00900823">
            <w:pPr>
              <w:autoSpaceDE w:val="0"/>
              <w:autoSpaceDN w:val="0"/>
              <w:adjustRightInd w:val="0"/>
              <w:spacing w:after="0" w:line="240" w:lineRule="auto"/>
              <w:jc w:val="center"/>
              <w:rPr>
                <w:rFonts w:ascii="Calibri" w:hAnsi="Calibri" w:cs="Calibri"/>
                <w:color w:val="000000"/>
                <w:lang w:val="ro-RO"/>
              </w:rPr>
            </w:pPr>
            <w:r w:rsidRPr="00900823">
              <w:rPr>
                <w:rFonts w:ascii="Calibri" w:hAnsi="Calibri" w:cs="Calibri"/>
                <w:color w:val="000000"/>
                <w:lang w:val="ro-RO"/>
              </w:rPr>
              <w:lastRenderedPageBreak/>
              <w:t>9</w:t>
            </w:r>
          </w:p>
        </w:tc>
        <w:tc>
          <w:tcPr>
            <w:tcW w:w="2147"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292.289.611</w:t>
            </w:r>
          </w:p>
        </w:tc>
        <w:tc>
          <w:tcPr>
            <w:tcW w:w="2271"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791.350.552</w:t>
            </w:r>
          </w:p>
        </w:tc>
      </w:tr>
      <w:tr w:rsidR="00900823" w:rsidRPr="00900823" w:rsidTr="009F0C26">
        <w:trPr>
          <w:trHeight w:val="290"/>
          <w:jc w:val="center"/>
        </w:trPr>
        <w:tc>
          <w:tcPr>
            <w:tcW w:w="984" w:type="dxa"/>
          </w:tcPr>
          <w:p w:rsidR="00900823" w:rsidRPr="00900823" w:rsidRDefault="00900823" w:rsidP="00900823">
            <w:pPr>
              <w:autoSpaceDE w:val="0"/>
              <w:autoSpaceDN w:val="0"/>
              <w:adjustRightInd w:val="0"/>
              <w:spacing w:after="0" w:line="240" w:lineRule="auto"/>
              <w:jc w:val="center"/>
              <w:rPr>
                <w:rFonts w:ascii="Calibri" w:hAnsi="Calibri" w:cs="Calibri"/>
                <w:color w:val="000000"/>
                <w:lang w:val="ro-RO"/>
              </w:rPr>
            </w:pPr>
            <w:r w:rsidRPr="00900823">
              <w:rPr>
                <w:rFonts w:ascii="Calibri" w:hAnsi="Calibri" w:cs="Calibri"/>
                <w:color w:val="000000"/>
                <w:lang w:val="ro-RO"/>
              </w:rPr>
              <w:t>8</w:t>
            </w:r>
          </w:p>
        </w:tc>
        <w:tc>
          <w:tcPr>
            <w:tcW w:w="2147"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292.291.376</w:t>
            </w:r>
          </w:p>
        </w:tc>
        <w:tc>
          <w:tcPr>
            <w:tcW w:w="2271"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791.342.327</w:t>
            </w:r>
          </w:p>
        </w:tc>
      </w:tr>
      <w:tr w:rsidR="00900823" w:rsidRPr="00900823" w:rsidTr="009F0C26">
        <w:trPr>
          <w:trHeight w:val="290"/>
          <w:jc w:val="center"/>
        </w:trPr>
        <w:tc>
          <w:tcPr>
            <w:tcW w:w="984" w:type="dxa"/>
          </w:tcPr>
          <w:p w:rsidR="00900823" w:rsidRPr="00900823" w:rsidRDefault="00900823" w:rsidP="00900823">
            <w:pPr>
              <w:autoSpaceDE w:val="0"/>
              <w:autoSpaceDN w:val="0"/>
              <w:adjustRightInd w:val="0"/>
              <w:spacing w:after="0" w:line="240" w:lineRule="auto"/>
              <w:jc w:val="center"/>
              <w:rPr>
                <w:rFonts w:ascii="Calibri" w:hAnsi="Calibri" w:cs="Calibri"/>
                <w:color w:val="000000"/>
                <w:lang w:val="ro-RO"/>
              </w:rPr>
            </w:pPr>
            <w:r w:rsidRPr="00900823">
              <w:rPr>
                <w:rFonts w:ascii="Calibri" w:hAnsi="Calibri" w:cs="Calibri"/>
                <w:color w:val="000000"/>
                <w:lang w:val="ro-RO"/>
              </w:rPr>
              <w:t>14</w:t>
            </w:r>
          </w:p>
        </w:tc>
        <w:tc>
          <w:tcPr>
            <w:tcW w:w="2147"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292.292.812</w:t>
            </w:r>
          </w:p>
        </w:tc>
        <w:tc>
          <w:tcPr>
            <w:tcW w:w="2271"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791.341.383</w:t>
            </w:r>
          </w:p>
        </w:tc>
      </w:tr>
      <w:tr w:rsidR="00900823" w:rsidRPr="00900823" w:rsidTr="009F0C26">
        <w:trPr>
          <w:trHeight w:val="290"/>
          <w:jc w:val="center"/>
        </w:trPr>
        <w:tc>
          <w:tcPr>
            <w:tcW w:w="984" w:type="dxa"/>
          </w:tcPr>
          <w:p w:rsidR="00900823" w:rsidRPr="00900823" w:rsidRDefault="00900823" w:rsidP="00900823">
            <w:pPr>
              <w:autoSpaceDE w:val="0"/>
              <w:autoSpaceDN w:val="0"/>
              <w:adjustRightInd w:val="0"/>
              <w:spacing w:after="0" w:line="240" w:lineRule="auto"/>
              <w:jc w:val="center"/>
              <w:rPr>
                <w:rFonts w:ascii="Calibri" w:hAnsi="Calibri" w:cs="Calibri"/>
                <w:color w:val="000000"/>
                <w:lang w:val="ro-RO"/>
              </w:rPr>
            </w:pPr>
            <w:r w:rsidRPr="00900823">
              <w:rPr>
                <w:rFonts w:ascii="Calibri" w:hAnsi="Calibri" w:cs="Calibri"/>
                <w:color w:val="000000"/>
                <w:lang w:val="ro-RO"/>
              </w:rPr>
              <w:t>2</w:t>
            </w:r>
          </w:p>
        </w:tc>
        <w:tc>
          <w:tcPr>
            <w:tcW w:w="2147"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292.295.206</w:t>
            </w:r>
          </w:p>
        </w:tc>
        <w:tc>
          <w:tcPr>
            <w:tcW w:w="2271"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791.345.022</w:t>
            </w:r>
          </w:p>
        </w:tc>
      </w:tr>
      <w:tr w:rsidR="00900823" w:rsidRPr="00900823" w:rsidTr="009F0C26">
        <w:trPr>
          <w:trHeight w:val="290"/>
          <w:jc w:val="center"/>
        </w:trPr>
        <w:tc>
          <w:tcPr>
            <w:tcW w:w="984" w:type="dxa"/>
          </w:tcPr>
          <w:p w:rsidR="00900823" w:rsidRPr="00900823" w:rsidRDefault="00900823" w:rsidP="00900823">
            <w:pPr>
              <w:autoSpaceDE w:val="0"/>
              <w:autoSpaceDN w:val="0"/>
              <w:adjustRightInd w:val="0"/>
              <w:spacing w:after="0" w:line="240" w:lineRule="auto"/>
              <w:jc w:val="center"/>
              <w:rPr>
                <w:rFonts w:ascii="Calibri" w:hAnsi="Calibri" w:cs="Calibri"/>
                <w:color w:val="000000"/>
                <w:lang w:val="ro-RO"/>
              </w:rPr>
            </w:pPr>
            <w:r w:rsidRPr="00900823">
              <w:rPr>
                <w:rFonts w:ascii="Calibri" w:hAnsi="Calibri" w:cs="Calibri"/>
                <w:color w:val="000000"/>
                <w:lang w:val="ro-RO"/>
              </w:rPr>
              <w:t>3</w:t>
            </w:r>
          </w:p>
        </w:tc>
        <w:tc>
          <w:tcPr>
            <w:tcW w:w="2147"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292.291.621</w:t>
            </w:r>
          </w:p>
        </w:tc>
        <w:tc>
          <w:tcPr>
            <w:tcW w:w="2271"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791.355.585</w:t>
            </w:r>
          </w:p>
        </w:tc>
      </w:tr>
      <w:tr w:rsidR="00900823" w:rsidRPr="00900823" w:rsidTr="009F0C26">
        <w:trPr>
          <w:trHeight w:val="290"/>
          <w:jc w:val="center"/>
        </w:trPr>
        <w:tc>
          <w:tcPr>
            <w:tcW w:w="984" w:type="dxa"/>
          </w:tcPr>
          <w:p w:rsidR="00900823" w:rsidRPr="00900823" w:rsidRDefault="00900823" w:rsidP="00900823">
            <w:pPr>
              <w:autoSpaceDE w:val="0"/>
              <w:autoSpaceDN w:val="0"/>
              <w:adjustRightInd w:val="0"/>
              <w:spacing w:after="0" w:line="240" w:lineRule="auto"/>
              <w:jc w:val="center"/>
              <w:rPr>
                <w:rFonts w:ascii="Calibri" w:hAnsi="Calibri" w:cs="Calibri"/>
                <w:color w:val="000000"/>
                <w:lang w:val="ro-RO"/>
              </w:rPr>
            </w:pPr>
            <w:r w:rsidRPr="00900823">
              <w:rPr>
                <w:rFonts w:ascii="Calibri" w:hAnsi="Calibri" w:cs="Calibri"/>
                <w:color w:val="000000"/>
                <w:lang w:val="ro-RO"/>
              </w:rPr>
              <w:t>4</w:t>
            </w:r>
          </w:p>
        </w:tc>
        <w:tc>
          <w:tcPr>
            <w:tcW w:w="2147"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292.297.108</w:t>
            </w:r>
          </w:p>
        </w:tc>
        <w:tc>
          <w:tcPr>
            <w:tcW w:w="2271"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791.362.539</w:t>
            </w:r>
          </w:p>
        </w:tc>
      </w:tr>
      <w:tr w:rsidR="00900823" w:rsidRPr="00900823" w:rsidTr="009F0C26">
        <w:trPr>
          <w:trHeight w:val="290"/>
          <w:jc w:val="center"/>
        </w:trPr>
        <w:tc>
          <w:tcPr>
            <w:tcW w:w="984" w:type="dxa"/>
          </w:tcPr>
          <w:p w:rsidR="00900823" w:rsidRPr="00900823" w:rsidRDefault="00900823" w:rsidP="00900823">
            <w:pPr>
              <w:autoSpaceDE w:val="0"/>
              <w:autoSpaceDN w:val="0"/>
              <w:adjustRightInd w:val="0"/>
              <w:spacing w:after="0" w:line="240" w:lineRule="auto"/>
              <w:jc w:val="center"/>
              <w:rPr>
                <w:rFonts w:ascii="Calibri" w:hAnsi="Calibri" w:cs="Calibri"/>
                <w:color w:val="000000"/>
                <w:lang w:val="ro-RO"/>
              </w:rPr>
            </w:pPr>
            <w:r w:rsidRPr="00900823">
              <w:rPr>
                <w:rFonts w:ascii="Calibri" w:hAnsi="Calibri" w:cs="Calibri"/>
                <w:color w:val="000000"/>
                <w:lang w:val="ro-RO"/>
              </w:rPr>
              <w:t>5</w:t>
            </w:r>
          </w:p>
        </w:tc>
        <w:tc>
          <w:tcPr>
            <w:tcW w:w="2147"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292.286.850</w:t>
            </w:r>
          </w:p>
        </w:tc>
        <w:tc>
          <w:tcPr>
            <w:tcW w:w="2271"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791.370.860</w:t>
            </w:r>
          </w:p>
        </w:tc>
      </w:tr>
      <w:tr w:rsidR="00900823" w:rsidRPr="00900823" w:rsidTr="009F0C26">
        <w:trPr>
          <w:trHeight w:val="290"/>
          <w:jc w:val="center"/>
        </w:trPr>
        <w:tc>
          <w:tcPr>
            <w:tcW w:w="984" w:type="dxa"/>
          </w:tcPr>
          <w:p w:rsidR="00900823" w:rsidRPr="00900823" w:rsidRDefault="00900823" w:rsidP="00900823">
            <w:pPr>
              <w:autoSpaceDE w:val="0"/>
              <w:autoSpaceDN w:val="0"/>
              <w:adjustRightInd w:val="0"/>
              <w:spacing w:after="0" w:line="240" w:lineRule="auto"/>
              <w:jc w:val="center"/>
              <w:rPr>
                <w:rFonts w:ascii="Calibri" w:hAnsi="Calibri" w:cs="Calibri"/>
                <w:color w:val="000000"/>
                <w:lang w:val="ro-RO"/>
              </w:rPr>
            </w:pPr>
            <w:r w:rsidRPr="00900823">
              <w:rPr>
                <w:rFonts w:ascii="Calibri" w:hAnsi="Calibri" w:cs="Calibri"/>
                <w:color w:val="000000"/>
                <w:lang w:val="ro-RO"/>
              </w:rPr>
              <w:t>6</w:t>
            </w:r>
          </w:p>
        </w:tc>
        <w:tc>
          <w:tcPr>
            <w:tcW w:w="2147"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292.269.260</w:t>
            </w:r>
          </w:p>
        </w:tc>
        <w:tc>
          <w:tcPr>
            <w:tcW w:w="2271"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791.347.600</w:t>
            </w:r>
          </w:p>
        </w:tc>
      </w:tr>
      <w:tr w:rsidR="00900823" w:rsidRPr="00900823" w:rsidTr="009F0C26">
        <w:trPr>
          <w:trHeight w:val="290"/>
          <w:jc w:val="center"/>
        </w:trPr>
        <w:tc>
          <w:tcPr>
            <w:tcW w:w="984" w:type="dxa"/>
          </w:tcPr>
          <w:p w:rsidR="00900823" w:rsidRPr="00900823" w:rsidRDefault="00900823" w:rsidP="00900823">
            <w:pPr>
              <w:autoSpaceDE w:val="0"/>
              <w:autoSpaceDN w:val="0"/>
              <w:adjustRightInd w:val="0"/>
              <w:spacing w:after="0" w:line="240" w:lineRule="auto"/>
              <w:jc w:val="center"/>
              <w:rPr>
                <w:rFonts w:ascii="Calibri" w:hAnsi="Calibri" w:cs="Calibri"/>
                <w:color w:val="000000"/>
                <w:lang w:val="ro-RO"/>
              </w:rPr>
            </w:pPr>
            <w:r w:rsidRPr="00900823">
              <w:rPr>
                <w:rFonts w:ascii="Calibri" w:hAnsi="Calibri" w:cs="Calibri"/>
                <w:color w:val="000000"/>
                <w:lang w:val="ro-RO"/>
              </w:rPr>
              <w:t>7</w:t>
            </w:r>
          </w:p>
        </w:tc>
        <w:tc>
          <w:tcPr>
            <w:tcW w:w="2147"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292.256.651</w:t>
            </w:r>
          </w:p>
        </w:tc>
        <w:tc>
          <w:tcPr>
            <w:tcW w:w="2271" w:type="dxa"/>
          </w:tcPr>
          <w:p w:rsidR="00900823" w:rsidRPr="00900823" w:rsidRDefault="00900823" w:rsidP="00900823">
            <w:pPr>
              <w:autoSpaceDE w:val="0"/>
              <w:autoSpaceDN w:val="0"/>
              <w:adjustRightInd w:val="0"/>
              <w:spacing w:after="0" w:line="240" w:lineRule="auto"/>
              <w:jc w:val="right"/>
              <w:rPr>
                <w:rFonts w:ascii="Calibri" w:hAnsi="Calibri" w:cs="Calibri"/>
                <w:color w:val="000000"/>
                <w:lang w:val="ro-RO"/>
              </w:rPr>
            </w:pPr>
            <w:r w:rsidRPr="00900823">
              <w:rPr>
                <w:rFonts w:ascii="Calibri" w:hAnsi="Calibri" w:cs="Calibri"/>
                <w:color w:val="000000"/>
                <w:lang w:val="ro-RO"/>
              </w:rPr>
              <w:t>791.330.706</w:t>
            </w:r>
          </w:p>
        </w:tc>
      </w:tr>
    </w:tbl>
    <w:p w:rsidR="00C479BF" w:rsidRDefault="00C479BF" w:rsidP="007E4149">
      <w:pPr>
        <w:autoSpaceDE w:val="0"/>
        <w:autoSpaceDN w:val="0"/>
        <w:adjustRightInd w:val="0"/>
        <w:spacing w:after="0"/>
        <w:jc w:val="both"/>
        <w:rPr>
          <w:rFonts w:asciiTheme="majorHAnsi" w:hAnsiTheme="majorHAnsi" w:cs="Times New Roman"/>
          <w:sz w:val="24"/>
          <w:szCs w:val="24"/>
        </w:rPr>
      </w:pPr>
    </w:p>
    <w:p w:rsidR="00C479BF" w:rsidRPr="007E4149" w:rsidRDefault="00C479BF" w:rsidP="007E4149">
      <w:pPr>
        <w:autoSpaceDE w:val="0"/>
        <w:autoSpaceDN w:val="0"/>
        <w:adjustRightInd w:val="0"/>
        <w:spacing w:after="0"/>
        <w:jc w:val="both"/>
        <w:rPr>
          <w:rFonts w:asciiTheme="majorHAnsi" w:hAnsiTheme="majorHAnsi" w:cs="Times New Roman"/>
          <w:sz w:val="24"/>
          <w:szCs w:val="24"/>
        </w:rPr>
      </w:pPr>
    </w:p>
    <w:p w:rsidR="00C479BF"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C479BF">
        <w:rPr>
          <w:rFonts w:asciiTheme="majorHAnsi" w:hAnsiTheme="majorHAnsi" w:cs="Times New Roman"/>
          <w:b/>
          <w:i/>
          <w:sz w:val="24"/>
          <w:szCs w:val="24"/>
        </w:rPr>
        <w:t>detalii privind orice variantă de amplasament care a fost luată în considerare</w:t>
      </w:r>
      <w:r w:rsidR="00200DEC" w:rsidRPr="007E4149">
        <w:rPr>
          <w:rFonts w:asciiTheme="majorHAnsi" w:hAnsiTheme="majorHAnsi" w:cs="Times New Roman"/>
          <w:sz w:val="24"/>
          <w:szCs w:val="24"/>
        </w:rPr>
        <w:t xml:space="preserve">: </w:t>
      </w:r>
    </w:p>
    <w:p w:rsidR="00BF0B9B" w:rsidRPr="007E4149" w:rsidRDefault="00200DEC" w:rsidP="00C479BF">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La întocmirea </w:t>
      </w:r>
      <w:r w:rsidR="00800E6C">
        <w:rPr>
          <w:rFonts w:asciiTheme="majorHAnsi" w:hAnsiTheme="majorHAnsi" w:cs="Times New Roman"/>
          <w:sz w:val="24"/>
          <w:szCs w:val="24"/>
        </w:rPr>
        <w:t>p</w:t>
      </w:r>
      <w:r w:rsidRPr="007E4149">
        <w:rPr>
          <w:rFonts w:asciiTheme="majorHAnsi" w:hAnsiTheme="majorHAnsi" w:cs="Times New Roman"/>
          <w:sz w:val="24"/>
          <w:szCs w:val="24"/>
        </w:rPr>
        <w:t>roiectului tehnic şi detaliilor de execuţie se vor respecta prevederile tuturor Normativelor şi prevederilor legislative în vigoare.</w:t>
      </w:r>
    </w:p>
    <w:p w:rsidR="004624DE" w:rsidRDefault="004624DE" w:rsidP="007E4149">
      <w:pPr>
        <w:autoSpaceDE w:val="0"/>
        <w:autoSpaceDN w:val="0"/>
        <w:adjustRightInd w:val="0"/>
        <w:spacing w:after="0"/>
        <w:jc w:val="both"/>
        <w:rPr>
          <w:rFonts w:asciiTheme="majorHAnsi" w:hAnsiTheme="majorHAnsi" w:cs="Times New Roman"/>
          <w:sz w:val="24"/>
          <w:szCs w:val="24"/>
        </w:rPr>
      </w:pPr>
    </w:p>
    <w:p w:rsidR="009F0C26" w:rsidRPr="007E4149" w:rsidRDefault="009F0C26" w:rsidP="007E4149">
      <w:pPr>
        <w:autoSpaceDE w:val="0"/>
        <w:autoSpaceDN w:val="0"/>
        <w:adjustRightInd w:val="0"/>
        <w:spacing w:after="0"/>
        <w:jc w:val="both"/>
        <w:rPr>
          <w:rFonts w:asciiTheme="majorHAnsi" w:hAnsiTheme="majorHAnsi" w:cs="Times New Roman"/>
          <w:sz w:val="24"/>
          <w:szCs w:val="24"/>
        </w:rPr>
      </w:pPr>
    </w:p>
    <w:p w:rsidR="00BF0B9B" w:rsidRPr="007E4149" w:rsidRDefault="00C479BF" w:rsidP="007E4149">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b/>
          <w:sz w:val="24"/>
          <w:szCs w:val="24"/>
        </w:rPr>
        <w:t xml:space="preserve">    VI. DESCRIEREA TUTUROR EFECTELOR SEMNIFICATIVE POSIBILE ASUPRA MEDIULUI ALE PROIECTULUI, ÎN LIMITA INFORMAŢIILOR DISPONIBILE:</w:t>
      </w:r>
    </w:p>
    <w:p w:rsidR="00BF0B9B" w:rsidRPr="00C479BF" w:rsidRDefault="00BF0B9B" w:rsidP="007E4149">
      <w:pPr>
        <w:autoSpaceDE w:val="0"/>
        <w:autoSpaceDN w:val="0"/>
        <w:adjustRightInd w:val="0"/>
        <w:spacing w:after="0"/>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Surse de poluanţi şi instalaţii pentru reţinerea, evacuarea şi dispersia poluanţilor în mediu:</w:t>
      </w:r>
    </w:p>
    <w:p w:rsidR="00BF0B9B" w:rsidRPr="00C479BF" w:rsidRDefault="00BF0B9B" w:rsidP="007E4149">
      <w:pPr>
        <w:autoSpaceDE w:val="0"/>
        <w:autoSpaceDN w:val="0"/>
        <w:adjustRightInd w:val="0"/>
        <w:spacing w:after="0"/>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protecţia calităţii apelor:</w:t>
      </w:r>
    </w:p>
    <w:p w:rsidR="00C479BF"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sursele de poluanţi pentru ape, locul de evacuare sau emisarul</w:t>
      </w:r>
      <w:r w:rsidR="00831403" w:rsidRPr="007E4149">
        <w:rPr>
          <w:rFonts w:asciiTheme="majorHAnsi" w:hAnsiTheme="majorHAnsi" w:cs="Times New Roman"/>
          <w:sz w:val="24"/>
          <w:szCs w:val="24"/>
        </w:rPr>
        <w:t xml:space="preserve">: </w:t>
      </w:r>
    </w:p>
    <w:p w:rsidR="009F0C26" w:rsidRDefault="009F0C26" w:rsidP="0011523E">
      <w:pPr>
        <w:autoSpaceDE w:val="0"/>
        <w:autoSpaceDN w:val="0"/>
        <w:adjustRightInd w:val="0"/>
        <w:spacing w:after="0"/>
        <w:ind w:firstLine="720"/>
        <w:jc w:val="both"/>
        <w:rPr>
          <w:rFonts w:asciiTheme="majorHAnsi" w:hAnsiTheme="majorHAnsi" w:cs="Times New Roman"/>
          <w:sz w:val="24"/>
          <w:szCs w:val="24"/>
        </w:rPr>
      </w:pPr>
      <w:r w:rsidRPr="009F0C26">
        <w:rPr>
          <w:rFonts w:asciiTheme="majorHAnsi" w:hAnsiTheme="majorHAnsi" w:cs="Times New Roman"/>
          <w:sz w:val="24"/>
          <w:szCs w:val="24"/>
        </w:rPr>
        <w:t>Din activitate rezultă numai ape uzate menajere. Evacuarea apelor uzate se va realiza prin intermediul unei rețele de canalizare in sistemul centralizat din zonă, respectiv RAJA S.A.</w:t>
      </w:r>
    </w:p>
    <w:p w:rsidR="00BF0B9B" w:rsidRDefault="00BF0B9B" w:rsidP="009F0C26">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staţiile şi instalaţiile de epurare sau de preepurare a apelor uzate prevăzute</w:t>
      </w:r>
      <w:r w:rsidR="00DB393F" w:rsidRPr="007E4149">
        <w:rPr>
          <w:rFonts w:asciiTheme="majorHAnsi" w:hAnsiTheme="majorHAnsi" w:cs="Times New Roman"/>
          <w:sz w:val="24"/>
          <w:szCs w:val="24"/>
        </w:rPr>
        <w:t>:</w:t>
      </w:r>
      <w:r w:rsidR="009F0C26">
        <w:rPr>
          <w:rFonts w:asciiTheme="majorHAnsi" w:hAnsiTheme="majorHAnsi" w:cs="Times New Roman"/>
          <w:sz w:val="24"/>
          <w:szCs w:val="24"/>
        </w:rPr>
        <w:t xml:space="preserve"> </w:t>
      </w:r>
      <w:r w:rsidR="00DB393F" w:rsidRPr="007E4149">
        <w:rPr>
          <w:rFonts w:asciiTheme="majorHAnsi" w:hAnsiTheme="majorHAnsi" w:cs="Times New Roman"/>
          <w:sz w:val="24"/>
          <w:szCs w:val="24"/>
        </w:rPr>
        <w:t xml:space="preserve"> nu sunt prevazute astfel de instalatii.</w:t>
      </w:r>
    </w:p>
    <w:p w:rsidR="00C479BF" w:rsidRPr="007E4149" w:rsidRDefault="00C479BF" w:rsidP="007E4149">
      <w:pPr>
        <w:autoSpaceDE w:val="0"/>
        <w:autoSpaceDN w:val="0"/>
        <w:adjustRightInd w:val="0"/>
        <w:spacing w:after="0"/>
        <w:jc w:val="both"/>
        <w:rPr>
          <w:rFonts w:asciiTheme="majorHAnsi" w:hAnsiTheme="majorHAnsi" w:cs="Times New Roman"/>
          <w:sz w:val="24"/>
          <w:szCs w:val="24"/>
        </w:rPr>
      </w:pPr>
    </w:p>
    <w:p w:rsidR="00BF0B9B" w:rsidRPr="00C479BF" w:rsidRDefault="00BF0B9B" w:rsidP="007E4149">
      <w:pPr>
        <w:autoSpaceDE w:val="0"/>
        <w:autoSpaceDN w:val="0"/>
        <w:adjustRightInd w:val="0"/>
        <w:spacing w:after="0"/>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b) protecţia aerului:</w:t>
      </w:r>
    </w:p>
    <w:p w:rsidR="00C479BF"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sursele de poluanţi pentru aer, poluanţi, inclusiv surse de mirosuri</w:t>
      </w:r>
      <w:r w:rsidR="00DB393F" w:rsidRPr="007E4149">
        <w:rPr>
          <w:rFonts w:asciiTheme="majorHAnsi" w:hAnsiTheme="majorHAnsi" w:cs="Times New Roman"/>
          <w:sz w:val="24"/>
          <w:szCs w:val="24"/>
        </w:rPr>
        <w:t>:</w:t>
      </w:r>
    </w:p>
    <w:p w:rsidR="00BF0B9B" w:rsidRPr="007E4149" w:rsidRDefault="00DB393F" w:rsidP="00431200">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w:t>
      </w:r>
      <w:r w:rsidR="00431200">
        <w:rPr>
          <w:rFonts w:asciiTheme="majorHAnsi" w:hAnsiTheme="majorHAnsi" w:cs="Times New Roman"/>
          <w:sz w:val="24"/>
          <w:szCs w:val="24"/>
        </w:rPr>
        <w:t xml:space="preserve"> </w:t>
      </w:r>
      <w:r w:rsidRPr="007E4149">
        <w:rPr>
          <w:rFonts w:asciiTheme="majorHAnsi" w:hAnsiTheme="majorHAnsi" w:cs="Times New Roman"/>
          <w:sz w:val="24"/>
          <w:szCs w:val="24"/>
        </w:rPr>
        <w:t>În condiţiile de funcţionare normală şi de respectare a instrucţiunilor de proiectare  nu va afecta factorul de mediu aer.</w:t>
      </w:r>
    </w:p>
    <w:p w:rsidR="00DB393F" w:rsidRPr="007E4149" w:rsidRDefault="00DB393F" w:rsidP="007E4149">
      <w:pPr>
        <w:autoSpaceDE w:val="0"/>
        <w:autoSpaceDN w:val="0"/>
        <w:adjustRightInd w:val="0"/>
        <w:spacing w:after="0"/>
        <w:jc w:val="both"/>
        <w:rPr>
          <w:rFonts w:asciiTheme="majorHAnsi" w:hAnsiTheme="majorHAnsi" w:cs="Times New Roman"/>
          <w:sz w:val="24"/>
          <w:szCs w:val="24"/>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instalaţiile pentru reţinerea şi dispersia poluanţilor în atmosferă</w:t>
      </w:r>
      <w:r w:rsidR="00DB393F" w:rsidRPr="007E4149">
        <w:rPr>
          <w:rFonts w:asciiTheme="majorHAnsi" w:hAnsiTheme="majorHAnsi" w:cs="Times New Roman"/>
          <w:sz w:val="24"/>
          <w:szCs w:val="24"/>
        </w:rPr>
        <w:t>: nu este cazul</w:t>
      </w:r>
    </w:p>
    <w:p w:rsidR="00DB393F" w:rsidRPr="007E4149" w:rsidRDefault="00DB393F" w:rsidP="007E4149">
      <w:pPr>
        <w:autoSpaceDE w:val="0"/>
        <w:autoSpaceDN w:val="0"/>
        <w:adjustRightInd w:val="0"/>
        <w:spacing w:after="0"/>
        <w:jc w:val="both"/>
        <w:rPr>
          <w:rFonts w:asciiTheme="majorHAnsi" w:hAnsiTheme="majorHAnsi" w:cs="Times New Roman"/>
          <w:sz w:val="24"/>
          <w:szCs w:val="24"/>
        </w:rPr>
      </w:pPr>
    </w:p>
    <w:p w:rsidR="00BF0B9B" w:rsidRPr="00431200" w:rsidRDefault="00BF0B9B" w:rsidP="007E4149">
      <w:pPr>
        <w:autoSpaceDE w:val="0"/>
        <w:autoSpaceDN w:val="0"/>
        <w:adjustRightInd w:val="0"/>
        <w:spacing w:after="0"/>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c) protecţia împotriva zgomotului şi vibraţiilor:</w:t>
      </w:r>
    </w:p>
    <w:p w:rsidR="00431200"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sursele de zgomot şi de vibraţii</w:t>
      </w:r>
      <w:r w:rsidR="00DB393F" w:rsidRPr="007E4149">
        <w:rPr>
          <w:rFonts w:asciiTheme="majorHAnsi" w:hAnsiTheme="majorHAnsi" w:cs="Times New Roman"/>
          <w:sz w:val="24"/>
          <w:szCs w:val="24"/>
        </w:rPr>
        <w:t>:</w:t>
      </w:r>
    </w:p>
    <w:p w:rsidR="00BF0B9B" w:rsidRDefault="00DB393F"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lastRenderedPageBreak/>
        <w:tab/>
        <w:t xml:space="preserve">Principalele surse de zgomot şi vibraţii rezultă de la exploatarea utilajelor  şi de </w:t>
      </w:r>
      <w:r w:rsidR="009F0C26">
        <w:rPr>
          <w:rFonts w:asciiTheme="majorHAnsi" w:hAnsiTheme="majorHAnsi" w:cs="Times New Roman"/>
          <w:sz w:val="24"/>
          <w:szCs w:val="24"/>
        </w:rPr>
        <w:t>la traficul auto din zona</w:t>
      </w:r>
      <w:r w:rsidRPr="007E4149">
        <w:rPr>
          <w:rFonts w:asciiTheme="majorHAnsi" w:hAnsiTheme="majorHAnsi" w:cs="Times New Roman"/>
          <w:sz w:val="24"/>
          <w:szCs w:val="24"/>
        </w:rPr>
        <w:t>.</w:t>
      </w:r>
      <w:r w:rsidR="00431200">
        <w:rPr>
          <w:rFonts w:asciiTheme="majorHAnsi" w:hAnsiTheme="majorHAnsi" w:cs="Times New Roman"/>
          <w:sz w:val="24"/>
          <w:szCs w:val="24"/>
        </w:rPr>
        <w:t xml:space="preserve"> </w:t>
      </w:r>
      <w:r w:rsidRPr="007E4149">
        <w:rPr>
          <w:rFonts w:asciiTheme="majorHAnsi" w:hAnsiTheme="majorHAnsi" w:cs="Times New Roman"/>
          <w:sz w:val="24"/>
          <w:szCs w:val="24"/>
        </w:rPr>
        <w:t xml:space="preserve">Zgomotele şi vibraţiile se produc în situaţii normale de exploatare a utilajelor si </w:t>
      </w:r>
      <w:r w:rsidR="009F0C26">
        <w:rPr>
          <w:rFonts w:asciiTheme="majorHAnsi" w:hAnsiTheme="majorHAnsi" w:cs="Times New Roman"/>
          <w:sz w:val="24"/>
          <w:szCs w:val="24"/>
        </w:rPr>
        <w:t xml:space="preserve">a </w:t>
      </w:r>
      <w:r w:rsidRPr="007E4149">
        <w:rPr>
          <w:rFonts w:asciiTheme="majorHAnsi" w:hAnsiTheme="majorHAnsi" w:cs="Times New Roman"/>
          <w:sz w:val="24"/>
          <w:szCs w:val="24"/>
        </w:rPr>
        <w:t xml:space="preserve">instalatiilor folosite in procesul de organizare de santier, au caracter temporar şi nu au efecte negative asupra mediului. </w:t>
      </w:r>
      <w:r w:rsidR="00431200">
        <w:rPr>
          <w:rFonts w:asciiTheme="majorHAnsi" w:hAnsiTheme="majorHAnsi" w:cs="Times New Roman"/>
          <w:sz w:val="24"/>
          <w:szCs w:val="24"/>
        </w:rPr>
        <w:t xml:space="preserve"> </w:t>
      </w:r>
      <w:r w:rsidRPr="007E4149">
        <w:rPr>
          <w:rFonts w:asciiTheme="majorHAnsi" w:hAnsiTheme="majorHAnsi" w:cs="Times New Roman"/>
          <w:sz w:val="24"/>
          <w:szCs w:val="24"/>
        </w:rPr>
        <w:t>Avand in vedere ca utilajele folosite sunt actionate de motoare termice omologate, nivelul zgomotelor produse se incadreaza in limitele admisibile.</w:t>
      </w:r>
    </w:p>
    <w:p w:rsidR="009F0C26" w:rsidRDefault="009F0C26" w:rsidP="007E4149">
      <w:pPr>
        <w:autoSpaceDE w:val="0"/>
        <w:autoSpaceDN w:val="0"/>
        <w:adjustRightInd w:val="0"/>
        <w:spacing w:after="0"/>
        <w:jc w:val="both"/>
        <w:rPr>
          <w:rFonts w:asciiTheme="majorHAnsi" w:hAnsiTheme="majorHAnsi" w:cs="Times New Roman"/>
          <w:sz w:val="24"/>
          <w:szCs w:val="24"/>
        </w:rPr>
      </w:pPr>
    </w:p>
    <w:p w:rsidR="00431200"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amenajările şi dotările pentru protecţia împotriva zgomotului şi vibraţiilor</w:t>
      </w:r>
      <w:r w:rsidR="00DB393F" w:rsidRPr="007E4149">
        <w:rPr>
          <w:rFonts w:asciiTheme="majorHAnsi" w:hAnsiTheme="majorHAnsi" w:cs="Times New Roman"/>
          <w:sz w:val="24"/>
          <w:szCs w:val="24"/>
        </w:rPr>
        <w:t xml:space="preserve">: </w:t>
      </w:r>
    </w:p>
    <w:p w:rsidR="009F0C26" w:rsidRPr="009F0C26" w:rsidRDefault="009F0C26" w:rsidP="009F0C26">
      <w:pPr>
        <w:autoSpaceDE w:val="0"/>
        <w:autoSpaceDN w:val="0"/>
        <w:adjustRightInd w:val="0"/>
        <w:spacing w:after="0"/>
        <w:ind w:firstLine="720"/>
        <w:jc w:val="both"/>
        <w:rPr>
          <w:rFonts w:asciiTheme="majorHAnsi" w:hAnsiTheme="majorHAnsi" w:cs="Times New Roman"/>
          <w:sz w:val="24"/>
          <w:szCs w:val="24"/>
        </w:rPr>
      </w:pPr>
      <w:r w:rsidRPr="009F0C26">
        <w:rPr>
          <w:rFonts w:asciiTheme="majorHAnsi" w:hAnsiTheme="majorHAnsi" w:cs="Times New Roman"/>
          <w:sz w:val="24"/>
          <w:szCs w:val="24"/>
        </w:rPr>
        <w:t xml:space="preserve">Se apreciază că nivelul de zgomot echivalent la limita incintei se va incadra in limitele prevăzute de STAS 10009/88 Acustică urbană. </w:t>
      </w:r>
    </w:p>
    <w:p w:rsidR="009F0C26" w:rsidRPr="009F0C26" w:rsidRDefault="009F0C26" w:rsidP="009F0C26">
      <w:pPr>
        <w:autoSpaceDE w:val="0"/>
        <w:autoSpaceDN w:val="0"/>
        <w:adjustRightInd w:val="0"/>
        <w:spacing w:after="0"/>
        <w:ind w:firstLine="720"/>
        <w:jc w:val="both"/>
        <w:rPr>
          <w:rFonts w:asciiTheme="majorHAnsi" w:hAnsiTheme="majorHAnsi" w:cs="Times New Roman"/>
          <w:sz w:val="24"/>
          <w:szCs w:val="24"/>
        </w:rPr>
      </w:pPr>
      <w:r w:rsidRPr="009F0C26">
        <w:rPr>
          <w:rFonts w:asciiTheme="majorHAnsi" w:hAnsiTheme="majorHAnsi" w:cs="Times New Roman"/>
          <w:sz w:val="24"/>
          <w:szCs w:val="24"/>
        </w:rPr>
        <w:t xml:space="preserve">Zona în care se propune realizarea investiției are functiunea predominantă de locuire și turism. </w:t>
      </w:r>
    </w:p>
    <w:p w:rsidR="009F0C26" w:rsidRPr="009F0C26" w:rsidRDefault="009F0C26" w:rsidP="009F0C26">
      <w:pPr>
        <w:autoSpaceDE w:val="0"/>
        <w:autoSpaceDN w:val="0"/>
        <w:adjustRightInd w:val="0"/>
        <w:spacing w:after="0"/>
        <w:ind w:firstLine="720"/>
        <w:jc w:val="both"/>
        <w:rPr>
          <w:rFonts w:asciiTheme="majorHAnsi" w:hAnsiTheme="majorHAnsi" w:cs="Times New Roman"/>
          <w:sz w:val="24"/>
          <w:szCs w:val="24"/>
        </w:rPr>
      </w:pPr>
      <w:r w:rsidRPr="009F0C26">
        <w:rPr>
          <w:rFonts w:asciiTheme="majorHAnsi" w:hAnsiTheme="majorHAnsi" w:cs="Times New Roman"/>
          <w:sz w:val="24"/>
          <w:szCs w:val="24"/>
        </w:rPr>
        <w:t xml:space="preserve">In scopul diminuării surselor de zgomot  in perioada funcționării obiectivului au fost luate masuri precum izolarea acustica a fatadelor si uttilizarea geamurilor cu  profil PVC, pentacamerale. </w:t>
      </w:r>
    </w:p>
    <w:p w:rsidR="009F0C26" w:rsidRDefault="009F0C26" w:rsidP="009F0C26">
      <w:pPr>
        <w:autoSpaceDE w:val="0"/>
        <w:autoSpaceDN w:val="0"/>
        <w:adjustRightInd w:val="0"/>
        <w:spacing w:after="0"/>
        <w:ind w:firstLine="720"/>
        <w:jc w:val="both"/>
        <w:rPr>
          <w:rFonts w:asciiTheme="majorHAnsi" w:hAnsiTheme="majorHAnsi" w:cs="Times New Roman"/>
          <w:color w:val="FF0000"/>
          <w:sz w:val="24"/>
          <w:szCs w:val="24"/>
        </w:rPr>
      </w:pPr>
    </w:p>
    <w:p w:rsidR="00BF0B9B" w:rsidRPr="00431200" w:rsidRDefault="00BF0B9B" w:rsidP="007E4149">
      <w:pPr>
        <w:autoSpaceDE w:val="0"/>
        <w:autoSpaceDN w:val="0"/>
        <w:adjustRightInd w:val="0"/>
        <w:spacing w:after="0"/>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d) protecţia împotriva radiaţiilor:</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sursele de radiaţii</w:t>
      </w:r>
      <w:r w:rsidR="004329B1" w:rsidRPr="007E4149">
        <w:rPr>
          <w:rFonts w:asciiTheme="majorHAnsi" w:hAnsiTheme="majorHAnsi" w:cs="Times New Roman"/>
          <w:sz w:val="24"/>
          <w:szCs w:val="24"/>
        </w:rPr>
        <w:t>: nu este cazul</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amenajările şi dotările pentru protecţia împotriva radiaţiilor</w:t>
      </w:r>
      <w:r w:rsidR="004329B1" w:rsidRPr="007E4149">
        <w:rPr>
          <w:rFonts w:asciiTheme="majorHAnsi" w:hAnsiTheme="majorHAnsi" w:cs="Times New Roman"/>
          <w:sz w:val="24"/>
          <w:szCs w:val="24"/>
        </w:rPr>
        <w:t>: nu este cazul</w:t>
      </w:r>
    </w:p>
    <w:p w:rsidR="004329B1" w:rsidRPr="007E4149" w:rsidRDefault="004329B1" w:rsidP="007E4149">
      <w:pPr>
        <w:autoSpaceDE w:val="0"/>
        <w:autoSpaceDN w:val="0"/>
        <w:adjustRightInd w:val="0"/>
        <w:spacing w:after="0"/>
        <w:jc w:val="both"/>
        <w:rPr>
          <w:rFonts w:asciiTheme="majorHAnsi" w:hAnsiTheme="majorHAnsi" w:cs="Times New Roman"/>
          <w:sz w:val="24"/>
          <w:szCs w:val="24"/>
        </w:rPr>
      </w:pPr>
    </w:p>
    <w:p w:rsidR="00BF0B9B" w:rsidRPr="00431200" w:rsidRDefault="00BF0B9B" w:rsidP="007E4149">
      <w:pPr>
        <w:autoSpaceDE w:val="0"/>
        <w:autoSpaceDN w:val="0"/>
        <w:adjustRightInd w:val="0"/>
        <w:spacing w:after="0"/>
        <w:jc w:val="both"/>
        <w:rPr>
          <w:rFonts w:asciiTheme="majorHAnsi" w:hAnsiTheme="majorHAnsi" w:cs="Times New Roman"/>
          <w:b/>
          <w:i/>
          <w:sz w:val="24"/>
          <w:szCs w:val="24"/>
        </w:rPr>
      </w:pPr>
      <w:r w:rsidRPr="007E4149">
        <w:rPr>
          <w:rFonts w:asciiTheme="majorHAnsi" w:hAnsiTheme="majorHAnsi" w:cs="Times New Roman"/>
          <w:sz w:val="24"/>
          <w:szCs w:val="24"/>
        </w:rPr>
        <w:t xml:space="preserve">    e</w:t>
      </w:r>
      <w:r w:rsidRPr="00431200">
        <w:rPr>
          <w:rFonts w:asciiTheme="majorHAnsi" w:hAnsiTheme="majorHAnsi" w:cs="Times New Roman"/>
          <w:b/>
          <w:i/>
          <w:sz w:val="24"/>
          <w:szCs w:val="24"/>
        </w:rPr>
        <w:t>) protecţia solului şi a subsolului:</w:t>
      </w:r>
    </w:p>
    <w:p w:rsidR="00431200"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sursele de poluanţi pentru sol, subsol, ape freatice şi de adâncime</w:t>
      </w:r>
      <w:r w:rsidR="004329B1" w:rsidRPr="007E4149">
        <w:rPr>
          <w:rFonts w:asciiTheme="majorHAnsi" w:hAnsiTheme="majorHAnsi" w:cs="Times New Roman"/>
          <w:sz w:val="24"/>
          <w:szCs w:val="24"/>
        </w:rPr>
        <w:t>:</w:t>
      </w:r>
    </w:p>
    <w:p w:rsidR="004329B1" w:rsidRPr="007E4149" w:rsidRDefault="004329B1" w:rsidP="00431200">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Sursele potenţiale de poluare pentru sol, subsol si ape freatice, pot fi reprezentate de:</w:t>
      </w:r>
    </w:p>
    <w:p w:rsidR="004329B1" w:rsidRPr="00431200" w:rsidRDefault="004329B1" w:rsidP="00A62E62">
      <w:pPr>
        <w:pStyle w:val="ListParagraph"/>
        <w:numPr>
          <w:ilvl w:val="0"/>
          <w:numId w:val="11"/>
        </w:numPr>
        <w:autoSpaceDE w:val="0"/>
        <w:autoSpaceDN w:val="0"/>
        <w:adjustRightInd w:val="0"/>
        <w:spacing w:after="0"/>
        <w:jc w:val="both"/>
        <w:rPr>
          <w:rFonts w:asciiTheme="majorHAnsi" w:hAnsiTheme="majorHAnsi" w:cs="Times New Roman"/>
          <w:sz w:val="24"/>
          <w:szCs w:val="24"/>
        </w:rPr>
      </w:pPr>
      <w:r w:rsidRPr="00431200">
        <w:rPr>
          <w:rFonts w:asciiTheme="majorHAnsi" w:hAnsiTheme="majorHAnsi" w:cs="Times New Roman"/>
          <w:sz w:val="24"/>
          <w:szCs w:val="24"/>
        </w:rPr>
        <w:t>Scurgeri accidentale de carburanţi, lubrifianţi si substanţe chimice;</w:t>
      </w:r>
    </w:p>
    <w:p w:rsidR="004329B1" w:rsidRPr="00431200" w:rsidRDefault="004329B1" w:rsidP="00A62E62">
      <w:pPr>
        <w:pStyle w:val="ListParagraph"/>
        <w:numPr>
          <w:ilvl w:val="0"/>
          <w:numId w:val="11"/>
        </w:numPr>
        <w:autoSpaceDE w:val="0"/>
        <w:autoSpaceDN w:val="0"/>
        <w:adjustRightInd w:val="0"/>
        <w:spacing w:after="0"/>
        <w:jc w:val="both"/>
        <w:rPr>
          <w:rFonts w:asciiTheme="majorHAnsi" w:hAnsiTheme="majorHAnsi" w:cs="Times New Roman"/>
          <w:sz w:val="24"/>
          <w:szCs w:val="24"/>
        </w:rPr>
      </w:pPr>
      <w:r w:rsidRPr="00431200">
        <w:rPr>
          <w:rFonts w:asciiTheme="majorHAnsi" w:hAnsiTheme="majorHAnsi" w:cs="Times New Roman"/>
          <w:sz w:val="24"/>
          <w:szCs w:val="24"/>
        </w:rPr>
        <w:t>Gospodărirea incorectă a deşeurilor.</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p>
    <w:p w:rsidR="00431200"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lucrările şi dotările pentru protecţia solului şi a subsolului</w:t>
      </w:r>
      <w:r w:rsidR="004329B1" w:rsidRPr="007E4149">
        <w:rPr>
          <w:rFonts w:asciiTheme="majorHAnsi" w:hAnsiTheme="majorHAnsi" w:cs="Times New Roman"/>
          <w:sz w:val="24"/>
          <w:szCs w:val="24"/>
        </w:rPr>
        <w:t xml:space="preserve">: </w:t>
      </w:r>
    </w:p>
    <w:p w:rsidR="004329B1" w:rsidRPr="00431200" w:rsidRDefault="004329B1" w:rsidP="00A62E62">
      <w:pPr>
        <w:pStyle w:val="ListParagraph"/>
        <w:numPr>
          <w:ilvl w:val="0"/>
          <w:numId w:val="12"/>
        </w:numPr>
        <w:autoSpaceDE w:val="0"/>
        <w:autoSpaceDN w:val="0"/>
        <w:adjustRightInd w:val="0"/>
        <w:spacing w:after="0"/>
        <w:jc w:val="both"/>
        <w:rPr>
          <w:rFonts w:asciiTheme="majorHAnsi" w:hAnsiTheme="majorHAnsi" w:cs="Times New Roman"/>
          <w:sz w:val="24"/>
          <w:szCs w:val="24"/>
        </w:rPr>
      </w:pPr>
      <w:r w:rsidRPr="00431200">
        <w:rPr>
          <w:rFonts w:asciiTheme="majorHAnsi" w:hAnsiTheme="majorHAnsi" w:cs="Times New Roman"/>
          <w:sz w:val="24"/>
          <w:szCs w:val="24"/>
        </w:rPr>
        <w:t>Vor fi amenajate spaţii speciale pentru colectarea şi stocarea temporară a deşeurilor, astfel încât deşeurile nu vor fi niciodată depozitate direct pe sol. Toate deşeurile vor fi eliminate controlat de pe amplasament în baza contractelor incheiate cu firme specializate.</w:t>
      </w:r>
    </w:p>
    <w:p w:rsidR="004329B1" w:rsidRDefault="00431200" w:rsidP="00A62E62">
      <w:pPr>
        <w:pStyle w:val="ListParagraph"/>
        <w:numPr>
          <w:ilvl w:val="0"/>
          <w:numId w:val="12"/>
        </w:numPr>
        <w:autoSpaceDE w:val="0"/>
        <w:autoSpaceDN w:val="0"/>
        <w:adjustRightInd w:val="0"/>
        <w:spacing w:after="0"/>
        <w:jc w:val="both"/>
        <w:rPr>
          <w:rFonts w:asciiTheme="majorHAnsi" w:hAnsiTheme="majorHAnsi" w:cs="Times New Roman"/>
          <w:sz w:val="24"/>
          <w:szCs w:val="24"/>
        </w:rPr>
      </w:pPr>
      <w:r w:rsidRPr="00431200">
        <w:rPr>
          <w:rFonts w:asciiTheme="majorHAnsi" w:hAnsiTheme="majorHAnsi" w:cs="Times New Roman"/>
          <w:sz w:val="24"/>
          <w:szCs w:val="24"/>
        </w:rPr>
        <w:t xml:space="preserve">Se va </w:t>
      </w:r>
      <w:r w:rsidR="004329B1" w:rsidRPr="00431200">
        <w:rPr>
          <w:rFonts w:asciiTheme="majorHAnsi" w:hAnsiTheme="majorHAnsi" w:cs="Times New Roman"/>
          <w:sz w:val="24"/>
          <w:szCs w:val="24"/>
        </w:rPr>
        <w:t>dota obiectivul cu material absorbant astfel incât în cazul apariției unor scurgeri de produse petroliere să se intervină prompt si eficient pentru inlăturarea/diminuarea efectelor poluării.</w:t>
      </w:r>
    </w:p>
    <w:p w:rsidR="00D00E45" w:rsidRPr="00D00E45" w:rsidRDefault="00D00E45" w:rsidP="00D00E45">
      <w:pPr>
        <w:pStyle w:val="ListParagraph"/>
        <w:numPr>
          <w:ilvl w:val="0"/>
          <w:numId w:val="12"/>
        </w:numPr>
        <w:jc w:val="both"/>
        <w:rPr>
          <w:rFonts w:asciiTheme="majorHAnsi" w:hAnsiTheme="majorHAnsi" w:cs="Times New Roman"/>
          <w:sz w:val="24"/>
          <w:szCs w:val="24"/>
        </w:rPr>
      </w:pPr>
      <w:r w:rsidRPr="00D00E45">
        <w:rPr>
          <w:rFonts w:asciiTheme="majorHAnsi" w:hAnsiTheme="majorHAnsi" w:cs="Times New Roman"/>
          <w:sz w:val="24"/>
          <w:szCs w:val="24"/>
        </w:rPr>
        <w:t>la ieșirea din organizarea de șantier se  asigura curățarea roților autovehiculelor înainte ca acestea să părăseasca incinta.</w:t>
      </w:r>
    </w:p>
    <w:p w:rsidR="00D00E45" w:rsidRPr="00431200" w:rsidRDefault="00D00E45" w:rsidP="00D00E45">
      <w:pPr>
        <w:pStyle w:val="ListParagraph"/>
        <w:autoSpaceDE w:val="0"/>
        <w:autoSpaceDN w:val="0"/>
        <w:adjustRightInd w:val="0"/>
        <w:spacing w:after="0"/>
        <w:ind w:left="1440"/>
        <w:jc w:val="both"/>
        <w:rPr>
          <w:rFonts w:asciiTheme="majorHAnsi" w:hAnsiTheme="majorHAnsi" w:cs="Times New Roman"/>
          <w:sz w:val="24"/>
          <w:szCs w:val="24"/>
        </w:rPr>
      </w:pPr>
    </w:p>
    <w:p w:rsidR="00BF0B9B" w:rsidRPr="00431200" w:rsidRDefault="00BF0B9B" w:rsidP="007E4149">
      <w:pPr>
        <w:autoSpaceDE w:val="0"/>
        <w:autoSpaceDN w:val="0"/>
        <w:adjustRightInd w:val="0"/>
        <w:spacing w:after="0"/>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f) protecţia ecosistemelor terestre şi acvatice:</w:t>
      </w:r>
    </w:p>
    <w:p w:rsidR="00431200" w:rsidRDefault="00BF0B9B" w:rsidP="007E4149">
      <w:pPr>
        <w:jc w:val="both"/>
        <w:rPr>
          <w:rFonts w:asciiTheme="majorHAnsi" w:hAnsiTheme="majorHAnsi"/>
          <w:sz w:val="24"/>
          <w:szCs w:val="24"/>
        </w:rPr>
      </w:pPr>
      <w:r w:rsidRPr="007E4149">
        <w:rPr>
          <w:rFonts w:asciiTheme="majorHAnsi" w:hAnsiTheme="majorHAnsi" w:cs="Times New Roman"/>
          <w:sz w:val="24"/>
          <w:szCs w:val="24"/>
        </w:rPr>
        <w:t xml:space="preserve">    - identificarea arealelor sensibile ce pot fi afectate de proiect</w:t>
      </w:r>
      <w:r w:rsidR="004329B1" w:rsidRPr="007E4149">
        <w:rPr>
          <w:rFonts w:asciiTheme="majorHAnsi" w:hAnsiTheme="majorHAnsi" w:cs="Times New Roman"/>
          <w:sz w:val="24"/>
          <w:szCs w:val="24"/>
        </w:rPr>
        <w:t>:</w:t>
      </w:r>
      <w:r w:rsidR="004329B1" w:rsidRPr="007E4149">
        <w:rPr>
          <w:rFonts w:asciiTheme="majorHAnsi" w:hAnsiTheme="majorHAnsi"/>
          <w:sz w:val="24"/>
          <w:szCs w:val="24"/>
        </w:rPr>
        <w:t xml:space="preserve"> </w:t>
      </w:r>
    </w:p>
    <w:p w:rsidR="004329B1" w:rsidRPr="007E4149" w:rsidRDefault="004329B1" w:rsidP="00431200">
      <w:pPr>
        <w:ind w:firstLine="720"/>
        <w:jc w:val="both"/>
        <w:rPr>
          <w:rFonts w:asciiTheme="majorHAnsi" w:hAnsiTheme="majorHAnsi" w:cs="Times New Roman"/>
          <w:sz w:val="24"/>
          <w:szCs w:val="24"/>
        </w:rPr>
      </w:pPr>
      <w:r w:rsidRPr="007E4149">
        <w:rPr>
          <w:rFonts w:asciiTheme="majorHAnsi" w:hAnsiTheme="majorHAnsi" w:cs="Times New Roman"/>
          <w:sz w:val="24"/>
          <w:szCs w:val="24"/>
        </w:rPr>
        <w:lastRenderedPageBreak/>
        <w:t xml:space="preserve">Terenul studiat se află în intravilanul localității </w:t>
      </w:r>
      <w:r w:rsidR="00D00E45">
        <w:rPr>
          <w:rFonts w:asciiTheme="majorHAnsi" w:hAnsiTheme="majorHAnsi" w:cs="Times New Roman"/>
          <w:sz w:val="24"/>
          <w:szCs w:val="24"/>
        </w:rPr>
        <w:t>Eforie Nord</w:t>
      </w:r>
      <w:r w:rsidRPr="007E4149">
        <w:rPr>
          <w:rFonts w:asciiTheme="majorHAnsi" w:hAnsiTheme="majorHAnsi" w:cs="Times New Roman"/>
          <w:sz w:val="24"/>
          <w:szCs w:val="24"/>
        </w:rPr>
        <w:t>, nu este situat în incinta sau în vecinătatea unei arii naturale protejate, iar realizarea și funcționarea obiectivului nu sunt de natură să determine modificări asupra unor ecosisteme acvatice sau terestre.</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lucrările, dotările şi măsurile pentru protecţia biodiversităţii, monumentelor naturii şi ariilor protejate</w:t>
      </w:r>
      <w:r w:rsidR="004329B1" w:rsidRPr="007E4149">
        <w:rPr>
          <w:rFonts w:asciiTheme="majorHAnsi" w:hAnsiTheme="majorHAnsi" w:cs="Times New Roman"/>
          <w:sz w:val="24"/>
          <w:szCs w:val="24"/>
        </w:rPr>
        <w:t xml:space="preserve">: </w:t>
      </w:r>
      <w:r w:rsidR="00431200">
        <w:rPr>
          <w:rFonts w:asciiTheme="majorHAnsi" w:hAnsiTheme="majorHAnsi" w:cs="Times New Roman"/>
          <w:sz w:val="24"/>
          <w:szCs w:val="24"/>
        </w:rPr>
        <w:t xml:space="preserve"> </w:t>
      </w:r>
      <w:r w:rsidR="004329B1" w:rsidRPr="007E4149">
        <w:rPr>
          <w:rFonts w:asciiTheme="majorHAnsi" w:hAnsiTheme="majorHAnsi" w:cs="Times New Roman"/>
          <w:sz w:val="24"/>
          <w:szCs w:val="24"/>
        </w:rPr>
        <w:t>nu este cazul</w:t>
      </w:r>
    </w:p>
    <w:p w:rsidR="004329B1" w:rsidRPr="007E4149" w:rsidRDefault="004329B1" w:rsidP="007E4149">
      <w:pPr>
        <w:autoSpaceDE w:val="0"/>
        <w:autoSpaceDN w:val="0"/>
        <w:adjustRightInd w:val="0"/>
        <w:spacing w:after="0"/>
        <w:jc w:val="both"/>
        <w:rPr>
          <w:rFonts w:asciiTheme="majorHAnsi" w:hAnsiTheme="majorHAnsi" w:cs="Times New Roman"/>
          <w:sz w:val="24"/>
          <w:szCs w:val="24"/>
        </w:rPr>
      </w:pPr>
    </w:p>
    <w:p w:rsidR="00BF0B9B" w:rsidRPr="00431200" w:rsidRDefault="00BF0B9B" w:rsidP="007E4149">
      <w:pPr>
        <w:autoSpaceDE w:val="0"/>
        <w:autoSpaceDN w:val="0"/>
        <w:adjustRightInd w:val="0"/>
        <w:spacing w:after="0"/>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431200">
        <w:rPr>
          <w:rFonts w:asciiTheme="majorHAnsi" w:hAnsiTheme="majorHAnsi" w:cs="Times New Roman"/>
          <w:b/>
          <w:i/>
          <w:sz w:val="24"/>
          <w:szCs w:val="24"/>
        </w:rPr>
        <w:t>g) protecţia aşezărilor umane şi a altor obiective de interes public:</w:t>
      </w:r>
    </w:p>
    <w:p w:rsidR="00431200" w:rsidRDefault="00BF0B9B" w:rsidP="007E4149">
      <w:pPr>
        <w:autoSpaceDE w:val="0"/>
        <w:autoSpaceDN w:val="0"/>
        <w:adjustRightInd w:val="0"/>
        <w:spacing w:after="0"/>
        <w:jc w:val="both"/>
        <w:rPr>
          <w:rFonts w:asciiTheme="majorHAnsi" w:hAnsiTheme="majorHAnsi"/>
          <w:sz w:val="24"/>
          <w:szCs w:val="24"/>
        </w:rPr>
      </w:pPr>
      <w:r w:rsidRPr="007E4149">
        <w:rPr>
          <w:rFonts w:asciiTheme="majorHAnsi" w:hAnsiTheme="majorHAnsi" w:cs="Times New Roman"/>
          <w:sz w:val="24"/>
          <w:szCs w:val="24"/>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7E4149">
        <w:rPr>
          <w:rFonts w:asciiTheme="majorHAnsi" w:hAnsiTheme="majorHAnsi" w:cs="Times New Roman"/>
          <w:sz w:val="24"/>
          <w:szCs w:val="24"/>
        </w:rPr>
        <w:t>:</w:t>
      </w:r>
      <w:r w:rsidR="004329B1" w:rsidRPr="007E4149">
        <w:rPr>
          <w:rFonts w:asciiTheme="majorHAnsi" w:hAnsiTheme="majorHAnsi"/>
          <w:sz w:val="24"/>
          <w:szCs w:val="24"/>
        </w:rPr>
        <w:t xml:space="preserve"> </w:t>
      </w:r>
    </w:p>
    <w:p w:rsidR="00BF0B9B" w:rsidRPr="007E4149" w:rsidRDefault="004329B1" w:rsidP="00431200">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Obiectivul propus nu va modifica funcțiunile prevăzute in Certificatul de urbanism: </w:t>
      </w:r>
      <w:r w:rsidR="00D00E45">
        <w:rPr>
          <w:rFonts w:asciiTheme="majorHAnsi" w:hAnsiTheme="majorHAnsi" w:cs="Times New Roman"/>
          <w:sz w:val="24"/>
          <w:szCs w:val="24"/>
        </w:rPr>
        <w:t>turism, locuinte</w:t>
      </w:r>
      <w:r w:rsidRPr="007E4149">
        <w:rPr>
          <w:rFonts w:asciiTheme="majorHAnsi" w:hAnsiTheme="majorHAnsi" w:cs="Times New Roman"/>
          <w:sz w:val="24"/>
          <w:szCs w:val="24"/>
        </w:rPr>
        <w:t>. In jurul amplasamentului nu există  obiective culturale sau religioase a căror activitate să fie stânjenită de funcționarea noului obiectiv.</w:t>
      </w:r>
    </w:p>
    <w:p w:rsidR="004329B1" w:rsidRPr="007E4149" w:rsidRDefault="004329B1" w:rsidP="00431200">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4329B1" w:rsidRDefault="004329B1" w:rsidP="00431200">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In timpul executiei lucrarilor de constructii, impactul negativ asupra asezarilor umane este redus, fiind cauzat de zgomotul utilajelor de pe santier (temporar) si a pulberilor sedimentabile.</w:t>
      </w:r>
    </w:p>
    <w:p w:rsidR="00431200" w:rsidRPr="007E4149" w:rsidRDefault="00431200" w:rsidP="00431200">
      <w:pPr>
        <w:autoSpaceDE w:val="0"/>
        <w:autoSpaceDN w:val="0"/>
        <w:adjustRightInd w:val="0"/>
        <w:spacing w:after="0"/>
        <w:ind w:firstLine="720"/>
        <w:jc w:val="both"/>
        <w:rPr>
          <w:rFonts w:asciiTheme="majorHAnsi" w:hAnsiTheme="majorHAnsi" w:cs="Times New Roman"/>
          <w:sz w:val="24"/>
          <w:szCs w:val="24"/>
        </w:rPr>
      </w:pPr>
    </w:p>
    <w:p w:rsidR="00431200" w:rsidRDefault="00431200" w:rsidP="00431200">
      <w:pPr>
        <w:spacing w:after="0"/>
        <w:ind w:left="142"/>
        <w:jc w:val="both"/>
        <w:rPr>
          <w:rFonts w:asciiTheme="majorHAnsi" w:hAnsiTheme="majorHAnsi" w:cs="Times New Roman"/>
          <w:sz w:val="24"/>
          <w:szCs w:val="24"/>
        </w:rPr>
      </w:pPr>
      <w:r>
        <w:rPr>
          <w:rFonts w:asciiTheme="majorHAnsi" w:hAnsiTheme="majorHAnsi" w:cs="Times New Roman"/>
          <w:sz w:val="24"/>
          <w:szCs w:val="24"/>
        </w:rPr>
        <w:t xml:space="preserve">- </w:t>
      </w:r>
      <w:r w:rsidR="00BF0B9B" w:rsidRPr="007E4149">
        <w:rPr>
          <w:rFonts w:asciiTheme="majorHAnsi" w:hAnsiTheme="majorHAnsi" w:cs="Times New Roman"/>
          <w:sz w:val="24"/>
          <w:szCs w:val="24"/>
        </w:rPr>
        <w:t xml:space="preserve"> lucrările, dotările şi măsurile pentru protecţia aşezărilor umane şi a obiectivelor protejate şi/sau de interes public</w:t>
      </w:r>
      <w:r w:rsidR="004329B1" w:rsidRPr="007E4149">
        <w:rPr>
          <w:rFonts w:asciiTheme="majorHAnsi" w:hAnsiTheme="majorHAnsi" w:cs="Times New Roman"/>
          <w:sz w:val="24"/>
          <w:szCs w:val="24"/>
        </w:rPr>
        <w:t xml:space="preserve">: </w:t>
      </w:r>
    </w:p>
    <w:p w:rsidR="004329B1" w:rsidRPr="007E4149" w:rsidRDefault="004329B1" w:rsidP="00431200">
      <w:pPr>
        <w:spacing w:after="0"/>
        <w:ind w:left="142" w:firstLine="578"/>
        <w:jc w:val="both"/>
        <w:rPr>
          <w:rFonts w:asciiTheme="majorHAnsi" w:eastAsia="Times New Roman" w:hAnsiTheme="majorHAnsi" w:cs="Times New Roman"/>
          <w:sz w:val="24"/>
          <w:szCs w:val="24"/>
          <w:lang w:val="ro-RO"/>
        </w:rPr>
      </w:pPr>
      <w:r w:rsidRPr="007E4149">
        <w:rPr>
          <w:rFonts w:asciiTheme="majorHAnsi" w:eastAsia="Times New Roman" w:hAnsiTheme="majorHAnsi" w:cs="Times New Roman"/>
          <w:sz w:val="24"/>
          <w:szCs w:val="24"/>
          <w:lang w:val="ro-RO"/>
        </w:rPr>
        <w:t>Prevenirea unui impact vizual neplacut pentru locuitori se realize</w:t>
      </w:r>
      <w:r w:rsidR="00162EB4">
        <w:rPr>
          <w:rFonts w:asciiTheme="majorHAnsi" w:eastAsia="Times New Roman" w:hAnsiTheme="majorHAnsi" w:cs="Times New Roman"/>
          <w:sz w:val="24"/>
          <w:szCs w:val="24"/>
          <w:lang w:val="ro-RO"/>
        </w:rPr>
        <w:t xml:space="preserve">aza prin </w:t>
      </w:r>
      <w:r w:rsidRPr="007E4149">
        <w:rPr>
          <w:rFonts w:asciiTheme="majorHAnsi" w:eastAsia="Times New Roman" w:hAnsiTheme="majorHAnsi" w:cs="Times New Roman"/>
          <w:sz w:val="24"/>
          <w:szCs w:val="24"/>
          <w:lang w:val="ro-RO"/>
        </w:rPr>
        <w:t>ingradi</w:t>
      </w:r>
      <w:r w:rsidR="00162EB4">
        <w:rPr>
          <w:rFonts w:asciiTheme="majorHAnsi" w:eastAsia="Times New Roman" w:hAnsiTheme="majorHAnsi" w:cs="Times New Roman"/>
          <w:sz w:val="24"/>
          <w:szCs w:val="24"/>
          <w:lang w:val="ro-RO"/>
        </w:rPr>
        <w:t>rea</w:t>
      </w:r>
      <w:r w:rsidRPr="007E4149">
        <w:rPr>
          <w:rFonts w:asciiTheme="majorHAnsi" w:eastAsia="Times New Roman" w:hAnsiTheme="majorHAnsi" w:cs="Times New Roman"/>
          <w:sz w:val="24"/>
          <w:szCs w:val="24"/>
          <w:lang w:val="ro-RO"/>
        </w:rPr>
        <w:t xml:space="preserve"> incint</w:t>
      </w:r>
      <w:r w:rsidR="00162EB4">
        <w:rPr>
          <w:rFonts w:asciiTheme="majorHAnsi" w:eastAsia="Times New Roman" w:hAnsiTheme="majorHAnsi" w:cs="Times New Roman"/>
          <w:sz w:val="24"/>
          <w:szCs w:val="24"/>
          <w:lang w:val="ro-RO"/>
        </w:rPr>
        <w:t>ei</w:t>
      </w:r>
      <w:r w:rsidRPr="007E4149">
        <w:rPr>
          <w:rFonts w:asciiTheme="majorHAnsi" w:eastAsia="Times New Roman" w:hAnsiTheme="majorHAnsi" w:cs="Times New Roman"/>
          <w:sz w:val="24"/>
          <w:szCs w:val="24"/>
          <w:lang w:val="ro-RO"/>
        </w:rPr>
        <w:t xml:space="preserve"> santierului.</w:t>
      </w:r>
    </w:p>
    <w:p w:rsidR="004329B1" w:rsidRPr="004329B1" w:rsidRDefault="004329B1" w:rsidP="00431200">
      <w:pPr>
        <w:suppressAutoHyphens/>
        <w:spacing w:after="0"/>
        <w:ind w:left="142" w:firstLine="578"/>
        <w:jc w:val="both"/>
        <w:rPr>
          <w:rFonts w:asciiTheme="majorHAnsi" w:eastAsia="Times New Roman" w:hAnsiTheme="majorHAnsi" w:cs="Times New Roman"/>
          <w:sz w:val="24"/>
          <w:szCs w:val="24"/>
          <w:lang w:val="ro-RO"/>
        </w:rPr>
      </w:pPr>
      <w:r w:rsidRPr="004329B1">
        <w:rPr>
          <w:rFonts w:asciiTheme="majorHAnsi" w:eastAsia="Times New Roman" w:hAnsiTheme="majorHAnsi" w:cs="Times New Roman"/>
          <w:sz w:val="24"/>
          <w:szCs w:val="24"/>
          <w:lang w:val="ro-RO"/>
        </w:rPr>
        <w:t>Exista si un impact pozitiv reprezentat de crearea unor noi locuri de munca, pe santierul constructiei, dar si la unele activitati conexe ce se vor efectua in afara santierului.</w:t>
      </w:r>
    </w:p>
    <w:p w:rsidR="004329B1" w:rsidRPr="004329B1" w:rsidRDefault="004329B1" w:rsidP="00A62E62">
      <w:pPr>
        <w:numPr>
          <w:ilvl w:val="0"/>
          <w:numId w:val="13"/>
        </w:numPr>
        <w:suppressAutoHyphens/>
        <w:spacing w:after="0"/>
        <w:jc w:val="both"/>
        <w:rPr>
          <w:rFonts w:asciiTheme="majorHAnsi" w:eastAsia="Times New Roman" w:hAnsiTheme="majorHAnsi" w:cs="Times New Roman"/>
          <w:sz w:val="24"/>
          <w:szCs w:val="24"/>
          <w:lang w:val="ro-RO"/>
        </w:rPr>
      </w:pPr>
      <w:r w:rsidRPr="004329B1">
        <w:rPr>
          <w:rFonts w:asciiTheme="majorHAnsi" w:eastAsia="Times New Roman" w:hAnsiTheme="majorHAnsi" w:cs="Times New Roman"/>
          <w:sz w:val="24"/>
          <w:szCs w:val="24"/>
          <w:lang w:val="ro-RO"/>
        </w:rPr>
        <w:t>Apreciem ca investitia va avea un impact pozitiv asupra comunitatii locale, exprimandu-se prin:</w:t>
      </w:r>
    </w:p>
    <w:p w:rsidR="004329B1" w:rsidRPr="004329B1" w:rsidRDefault="004329B1" w:rsidP="00A62E62">
      <w:pPr>
        <w:numPr>
          <w:ilvl w:val="2"/>
          <w:numId w:val="13"/>
        </w:numPr>
        <w:suppressAutoHyphens/>
        <w:spacing w:after="0"/>
        <w:jc w:val="both"/>
        <w:rPr>
          <w:rFonts w:asciiTheme="majorHAnsi" w:eastAsia="Times New Roman" w:hAnsiTheme="majorHAnsi" w:cs="Times New Roman"/>
          <w:sz w:val="24"/>
          <w:szCs w:val="24"/>
          <w:lang w:val="ro-RO"/>
        </w:rPr>
      </w:pPr>
      <w:r w:rsidRPr="004329B1">
        <w:rPr>
          <w:rFonts w:asciiTheme="majorHAnsi" w:eastAsia="Times New Roman" w:hAnsiTheme="majorHAnsi" w:cs="Times New Roman"/>
          <w:sz w:val="24"/>
          <w:szCs w:val="24"/>
          <w:lang w:val="ro-RO"/>
        </w:rPr>
        <w:t>cresterea investitiilor in zona prin dezvoltarea infrastructurii;</w:t>
      </w:r>
    </w:p>
    <w:p w:rsidR="004329B1" w:rsidRPr="004329B1" w:rsidRDefault="004329B1" w:rsidP="00A62E62">
      <w:pPr>
        <w:numPr>
          <w:ilvl w:val="2"/>
          <w:numId w:val="13"/>
        </w:numPr>
        <w:suppressAutoHyphens/>
        <w:spacing w:after="0"/>
        <w:jc w:val="both"/>
        <w:rPr>
          <w:rFonts w:asciiTheme="majorHAnsi" w:eastAsia="Times New Roman" w:hAnsiTheme="majorHAnsi" w:cs="Times New Roman"/>
          <w:sz w:val="24"/>
          <w:szCs w:val="24"/>
          <w:lang w:val="ro-RO"/>
        </w:rPr>
      </w:pPr>
      <w:r w:rsidRPr="004329B1">
        <w:rPr>
          <w:rFonts w:asciiTheme="majorHAnsi" w:eastAsia="Times New Roman" w:hAnsiTheme="majorHAnsi" w:cs="Times New Roman"/>
          <w:sz w:val="24"/>
          <w:szCs w:val="24"/>
          <w:lang w:val="ro-RO"/>
        </w:rPr>
        <w:t>virarea unui venit la taxele locale;</w:t>
      </w:r>
    </w:p>
    <w:p w:rsidR="004329B1" w:rsidRPr="004329B1" w:rsidRDefault="004329B1" w:rsidP="00A62E62">
      <w:pPr>
        <w:numPr>
          <w:ilvl w:val="2"/>
          <w:numId w:val="13"/>
        </w:numPr>
        <w:suppressAutoHyphens/>
        <w:spacing w:after="0"/>
        <w:jc w:val="both"/>
        <w:rPr>
          <w:rFonts w:asciiTheme="majorHAnsi" w:eastAsia="Times New Roman" w:hAnsiTheme="majorHAnsi" w:cs="Times New Roman"/>
          <w:sz w:val="24"/>
          <w:szCs w:val="24"/>
          <w:lang w:val="ro-RO"/>
        </w:rPr>
      </w:pPr>
      <w:r w:rsidRPr="004329B1">
        <w:rPr>
          <w:rFonts w:asciiTheme="majorHAnsi" w:eastAsia="Times New Roman" w:hAnsiTheme="majorHAnsi" w:cs="Times New Roman"/>
          <w:sz w:val="24"/>
          <w:szCs w:val="24"/>
          <w:lang w:val="ro-RO"/>
        </w:rPr>
        <w:t>reducerea poluarii zonei;</w:t>
      </w:r>
    </w:p>
    <w:p w:rsidR="004329B1" w:rsidRPr="004329B1" w:rsidRDefault="004329B1" w:rsidP="00A62E62">
      <w:pPr>
        <w:numPr>
          <w:ilvl w:val="2"/>
          <w:numId w:val="13"/>
        </w:numPr>
        <w:suppressAutoHyphens/>
        <w:spacing w:after="0"/>
        <w:jc w:val="both"/>
        <w:rPr>
          <w:rFonts w:asciiTheme="majorHAnsi" w:eastAsia="Times New Roman" w:hAnsiTheme="majorHAnsi" w:cs="Times New Roman"/>
          <w:sz w:val="24"/>
          <w:szCs w:val="24"/>
          <w:lang w:val="ro-RO"/>
        </w:rPr>
      </w:pPr>
      <w:r w:rsidRPr="004329B1">
        <w:rPr>
          <w:rFonts w:asciiTheme="majorHAnsi" w:eastAsia="Times New Roman" w:hAnsiTheme="majorHAnsi" w:cs="Times New Roman"/>
          <w:sz w:val="24"/>
          <w:szCs w:val="24"/>
          <w:lang w:val="ro-RO"/>
        </w:rPr>
        <w:t>diminuarea ratei somajului in zona prin crearea de noi locuri de munca;</w:t>
      </w:r>
    </w:p>
    <w:p w:rsidR="004329B1" w:rsidRPr="004329B1" w:rsidRDefault="004329B1" w:rsidP="00431200">
      <w:pPr>
        <w:suppressAutoHyphens/>
        <w:spacing w:after="0"/>
        <w:ind w:left="142" w:firstLine="578"/>
        <w:jc w:val="both"/>
        <w:rPr>
          <w:rFonts w:asciiTheme="majorHAnsi" w:eastAsia="Times New Roman" w:hAnsiTheme="majorHAnsi" w:cs="Times New Roman"/>
          <w:sz w:val="24"/>
          <w:szCs w:val="24"/>
          <w:lang w:val="ro-RO"/>
        </w:rPr>
      </w:pPr>
      <w:r w:rsidRPr="004329B1">
        <w:rPr>
          <w:rFonts w:asciiTheme="majorHAnsi" w:eastAsia="Times New Roman" w:hAnsiTheme="majorHAnsi" w:cs="Times New Roman"/>
          <w:sz w:val="24"/>
          <w:szCs w:val="24"/>
          <w:lang w:val="ro-RO"/>
        </w:rPr>
        <w:t>Noul obiectiv nu constituie o sursa de poluare sau disconfort pentru locuitorii din zona, ba dimpotriva dezvolatrea urbana poate avea efecte benefice.</w:t>
      </w:r>
    </w:p>
    <w:p w:rsidR="004329B1" w:rsidRPr="004329B1" w:rsidRDefault="004329B1" w:rsidP="00431200">
      <w:pPr>
        <w:spacing w:after="0"/>
        <w:ind w:firstLine="142"/>
        <w:jc w:val="both"/>
        <w:rPr>
          <w:rFonts w:asciiTheme="majorHAnsi" w:eastAsia="Times New Roman" w:hAnsiTheme="majorHAnsi" w:cs="Times New Roman"/>
          <w:sz w:val="24"/>
          <w:szCs w:val="24"/>
          <w:lang w:val="ro-RO"/>
        </w:rPr>
      </w:pPr>
    </w:p>
    <w:p w:rsidR="00BF0B9B" w:rsidRPr="00D67D6B" w:rsidRDefault="00BF0B9B" w:rsidP="007E4149">
      <w:pPr>
        <w:autoSpaceDE w:val="0"/>
        <w:autoSpaceDN w:val="0"/>
        <w:adjustRightInd w:val="0"/>
        <w:spacing w:after="0"/>
        <w:jc w:val="both"/>
        <w:rPr>
          <w:rFonts w:asciiTheme="majorHAnsi" w:hAnsiTheme="majorHAnsi" w:cs="Times New Roman"/>
          <w:b/>
          <w:i/>
          <w:sz w:val="24"/>
          <w:szCs w:val="24"/>
        </w:rPr>
      </w:pPr>
      <w:r w:rsidRPr="007E4149">
        <w:rPr>
          <w:rFonts w:asciiTheme="majorHAnsi" w:hAnsiTheme="majorHAnsi" w:cs="Times New Roman"/>
          <w:sz w:val="24"/>
          <w:szCs w:val="24"/>
        </w:rPr>
        <w:t xml:space="preserve">    h) </w:t>
      </w:r>
      <w:r w:rsidRPr="00D67D6B">
        <w:rPr>
          <w:rFonts w:asciiTheme="majorHAnsi" w:hAnsiTheme="majorHAnsi" w:cs="Times New Roman"/>
          <w:b/>
          <w:i/>
          <w:sz w:val="24"/>
          <w:szCs w:val="24"/>
        </w:rPr>
        <w:t>prevenirea şi gestionarea deşeurilor generate pe amplasament în timpul realizării proiectului/în timpul exploatării, inclusiv eliminarea:</w:t>
      </w:r>
    </w:p>
    <w:p w:rsidR="00D67D6B" w:rsidRDefault="00BF0B9B" w:rsidP="00D67D6B">
      <w:pPr>
        <w:spacing w:after="0"/>
        <w:ind w:left="720"/>
        <w:jc w:val="both"/>
        <w:rPr>
          <w:rFonts w:asciiTheme="majorHAnsi" w:hAnsiTheme="majorHAnsi" w:cs="Times New Roman"/>
          <w:sz w:val="24"/>
          <w:szCs w:val="24"/>
        </w:rPr>
      </w:pPr>
      <w:r w:rsidRPr="007E4149">
        <w:rPr>
          <w:rFonts w:asciiTheme="majorHAnsi" w:hAnsiTheme="majorHAnsi" w:cs="Times New Roman"/>
          <w:sz w:val="24"/>
          <w:szCs w:val="24"/>
        </w:rPr>
        <w:t xml:space="preserve">  - lista deşeurilor (clasificate şi codificate în conformitate cu prevederile legislaţiei europene şi naţionale privind deşeurile), cantităţi de deşeuri generate</w:t>
      </w:r>
      <w:r w:rsidR="00D67D6B">
        <w:rPr>
          <w:rFonts w:asciiTheme="majorHAnsi" w:hAnsiTheme="majorHAnsi" w:cs="Times New Roman"/>
          <w:sz w:val="24"/>
          <w:szCs w:val="24"/>
        </w:rPr>
        <w:t>:</w:t>
      </w:r>
    </w:p>
    <w:p w:rsidR="00162EB4" w:rsidRDefault="00162EB4" w:rsidP="00D67D6B">
      <w:pPr>
        <w:spacing w:after="0"/>
        <w:ind w:left="720"/>
        <w:jc w:val="both"/>
        <w:rPr>
          <w:rFonts w:asciiTheme="majorHAnsi" w:hAnsiTheme="majorHAnsi" w:cs="Times New Roman"/>
          <w:sz w:val="24"/>
          <w:szCs w:val="24"/>
        </w:rPr>
      </w:pPr>
    </w:p>
    <w:p w:rsidR="00162EB4" w:rsidRPr="00162EB4" w:rsidRDefault="00162EB4" w:rsidP="00D67D6B">
      <w:pPr>
        <w:spacing w:after="0"/>
        <w:ind w:left="720"/>
        <w:jc w:val="both"/>
        <w:rPr>
          <w:rFonts w:asciiTheme="majorHAnsi" w:hAnsiTheme="majorHAnsi" w:cs="Times New Roman"/>
          <w:i/>
          <w:sz w:val="24"/>
          <w:szCs w:val="24"/>
        </w:rPr>
      </w:pPr>
    </w:p>
    <w:p w:rsidR="00162EB4" w:rsidRPr="00162EB4" w:rsidRDefault="00162EB4" w:rsidP="00162EB4">
      <w:pPr>
        <w:spacing w:after="0"/>
        <w:ind w:left="720" w:firstLine="720"/>
        <w:jc w:val="both"/>
        <w:rPr>
          <w:rFonts w:asciiTheme="majorHAnsi" w:hAnsiTheme="majorHAnsi" w:cs="Times New Roman"/>
          <w:i/>
          <w:sz w:val="24"/>
          <w:szCs w:val="24"/>
        </w:rPr>
      </w:pPr>
      <w:r w:rsidRPr="00162EB4">
        <w:rPr>
          <w:rFonts w:asciiTheme="majorHAnsi" w:hAnsiTheme="majorHAnsi" w:cs="Times New Roman"/>
          <w:i/>
          <w:sz w:val="24"/>
          <w:szCs w:val="24"/>
        </w:rPr>
        <w:t>Interesul beneficiarului cât și a constructorului constă in reducerea  cantităților de deșeuri rezultate din materia primă, având in vedere costurile destul de mari ale materialelor de construcții, astfel incât achiziționarea materialelor de construcții se realizează după calcule precise iar dacă rămâne o cantitate de materie primă aceasta este utilizată la un alt proiect sau returnată furnizorului (in general există precizata in contractul de cumpărare a materialelor de construcții, o clauză in acest sens).</w:t>
      </w:r>
    </w:p>
    <w:p w:rsidR="00162EB4" w:rsidRDefault="00162EB4" w:rsidP="00D67D6B">
      <w:pPr>
        <w:spacing w:after="0"/>
        <w:ind w:left="720"/>
        <w:jc w:val="both"/>
        <w:rPr>
          <w:rFonts w:asciiTheme="majorHAnsi" w:hAnsiTheme="majorHAnsi" w:cs="Times New Roman"/>
          <w:sz w:val="24"/>
          <w:szCs w:val="24"/>
        </w:rPr>
      </w:pPr>
    </w:p>
    <w:p w:rsidR="00E2107C" w:rsidRDefault="00E2107C" w:rsidP="00D67D6B">
      <w:pPr>
        <w:spacing w:after="0"/>
        <w:ind w:left="720"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În urma activităţilor de construire pentru realizarea investiţiei pot rezulta, în principal, următoarele tipuri de deşeuri:</w:t>
      </w:r>
    </w:p>
    <w:tbl>
      <w:tblPr>
        <w:tblW w:w="7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0"/>
        <w:gridCol w:w="2828"/>
        <w:gridCol w:w="3547"/>
      </w:tblGrid>
      <w:tr w:rsidR="00EB06BD" w:rsidRPr="00D137AB" w:rsidTr="00EB06BD">
        <w:trPr>
          <w:trHeight w:val="381"/>
          <w:jc w:val="center"/>
        </w:trPr>
        <w:tc>
          <w:tcPr>
            <w:tcW w:w="1260" w:type="dxa"/>
            <w:noWrap/>
            <w:tcMar>
              <w:top w:w="0" w:type="dxa"/>
              <w:left w:w="108" w:type="dxa"/>
              <w:bottom w:w="0" w:type="dxa"/>
              <w:right w:w="108" w:type="dxa"/>
            </w:tcMar>
            <w:hideMark/>
          </w:tcPr>
          <w:p w:rsidR="00EB06BD" w:rsidRPr="00D137AB" w:rsidRDefault="00EB06BD" w:rsidP="00D137AB">
            <w:pPr>
              <w:autoSpaceDE w:val="0"/>
              <w:autoSpaceDN w:val="0"/>
              <w:spacing w:after="0"/>
              <w:ind w:right="33"/>
              <w:jc w:val="center"/>
              <w:rPr>
                <w:rFonts w:asciiTheme="majorHAnsi" w:eastAsia="Times New Roman" w:hAnsiTheme="majorHAnsi" w:cs="Times New Roman"/>
                <w:b/>
                <w:bCs/>
                <w:lang w:val="it-IT"/>
              </w:rPr>
            </w:pPr>
            <w:r w:rsidRPr="00D137AB">
              <w:rPr>
                <w:rFonts w:asciiTheme="majorHAnsi" w:eastAsia="Times New Roman" w:hAnsiTheme="majorHAnsi" w:cs="Times New Roman"/>
                <w:b/>
                <w:bCs/>
                <w:lang w:val="it-IT"/>
              </w:rPr>
              <w:t>Cod</w:t>
            </w:r>
          </w:p>
        </w:tc>
        <w:tc>
          <w:tcPr>
            <w:tcW w:w="2828" w:type="dxa"/>
            <w:tcMar>
              <w:top w:w="0" w:type="dxa"/>
              <w:left w:w="108" w:type="dxa"/>
              <w:bottom w:w="0" w:type="dxa"/>
              <w:right w:w="108" w:type="dxa"/>
            </w:tcMar>
            <w:hideMark/>
          </w:tcPr>
          <w:p w:rsidR="00EB06BD" w:rsidRPr="00D137AB" w:rsidRDefault="00EB06BD" w:rsidP="00D137AB">
            <w:pPr>
              <w:autoSpaceDE w:val="0"/>
              <w:autoSpaceDN w:val="0"/>
              <w:spacing w:after="0"/>
              <w:ind w:right="33"/>
              <w:jc w:val="center"/>
              <w:rPr>
                <w:rFonts w:asciiTheme="majorHAnsi" w:eastAsia="Times New Roman" w:hAnsiTheme="majorHAnsi" w:cs="Times New Roman"/>
                <w:b/>
                <w:bCs/>
                <w:lang w:val="it-IT"/>
              </w:rPr>
            </w:pPr>
            <w:r w:rsidRPr="00D137AB">
              <w:rPr>
                <w:rFonts w:asciiTheme="majorHAnsi" w:eastAsia="Times New Roman" w:hAnsiTheme="majorHAnsi" w:cs="Times New Roman"/>
                <w:b/>
                <w:bCs/>
                <w:lang w:val="it-IT"/>
              </w:rPr>
              <w:t>Denumirea deșeului</w:t>
            </w:r>
          </w:p>
        </w:tc>
        <w:tc>
          <w:tcPr>
            <w:tcW w:w="3547" w:type="dxa"/>
            <w:tcMar>
              <w:top w:w="0" w:type="dxa"/>
              <w:left w:w="108" w:type="dxa"/>
              <w:bottom w:w="0" w:type="dxa"/>
              <w:right w:w="108" w:type="dxa"/>
            </w:tcMar>
            <w:hideMark/>
          </w:tcPr>
          <w:p w:rsidR="00EB06BD" w:rsidRPr="00D137AB" w:rsidRDefault="00EB06BD" w:rsidP="00D137AB">
            <w:pPr>
              <w:autoSpaceDE w:val="0"/>
              <w:autoSpaceDN w:val="0"/>
              <w:spacing w:after="0"/>
              <w:ind w:right="33"/>
              <w:jc w:val="center"/>
              <w:rPr>
                <w:rFonts w:asciiTheme="majorHAnsi" w:eastAsia="Times New Roman" w:hAnsiTheme="majorHAnsi" w:cs="Times New Roman"/>
                <w:b/>
                <w:bCs/>
                <w:lang w:val="it-IT"/>
              </w:rPr>
            </w:pPr>
            <w:r w:rsidRPr="00D137AB">
              <w:rPr>
                <w:rFonts w:asciiTheme="majorHAnsi" w:eastAsia="Times New Roman" w:hAnsiTheme="majorHAnsi" w:cs="Times New Roman"/>
                <w:b/>
                <w:bCs/>
                <w:lang w:val="it-IT"/>
              </w:rPr>
              <w:t>Cantitati/Modalitati de eliminare/valorificare</w:t>
            </w:r>
          </w:p>
        </w:tc>
      </w:tr>
      <w:tr w:rsidR="00EB06BD" w:rsidRPr="00D137AB" w:rsidTr="00EB06BD">
        <w:trPr>
          <w:trHeight w:val="255"/>
          <w:jc w:val="center"/>
        </w:trPr>
        <w:tc>
          <w:tcPr>
            <w:tcW w:w="1260" w:type="dxa"/>
            <w:noWrap/>
            <w:tcMar>
              <w:top w:w="0" w:type="dxa"/>
              <w:left w:w="108" w:type="dxa"/>
              <w:bottom w:w="0" w:type="dxa"/>
              <w:right w:w="108" w:type="dxa"/>
            </w:tcMar>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p>
        </w:tc>
        <w:tc>
          <w:tcPr>
            <w:tcW w:w="2828" w:type="dxa"/>
            <w:tcMar>
              <w:top w:w="0" w:type="dxa"/>
              <w:left w:w="108" w:type="dxa"/>
              <w:bottom w:w="0" w:type="dxa"/>
              <w:right w:w="108" w:type="dxa"/>
            </w:tcMar>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p>
        </w:tc>
        <w:tc>
          <w:tcPr>
            <w:tcW w:w="3547" w:type="dxa"/>
            <w:tcMar>
              <w:top w:w="0" w:type="dxa"/>
              <w:left w:w="108" w:type="dxa"/>
              <w:bottom w:w="0" w:type="dxa"/>
              <w:right w:w="108" w:type="dxa"/>
            </w:tcMar>
          </w:tcPr>
          <w:p w:rsidR="00EB06BD" w:rsidRPr="00D137AB" w:rsidRDefault="00EB06BD" w:rsidP="00D137AB">
            <w:pPr>
              <w:autoSpaceDE w:val="0"/>
              <w:autoSpaceDN w:val="0"/>
              <w:spacing w:after="0"/>
              <w:ind w:right="33"/>
              <w:jc w:val="both"/>
              <w:rPr>
                <w:rFonts w:asciiTheme="majorHAnsi" w:eastAsia="Times New Roman" w:hAnsiTheme="majorHAnsi" w:cs="Times New Roman"/>
                <w:lang w:val="pt-PT"/>
              </w:rPr>
            </w:pPr>
          </w:p>
        </w:tc>
      </w:tr>
      <w:tr w:rsidR="00EB06BD" w:rsidRPr="00D137AB" w:rsidTr="00EB06BD">
        <w:trPr>
          <w:trHeight w:val="255"/>
          <w:jc w:val="center"/>
        </w:trPr>
        <w:tc>
          <w:tcPr>
            <w:tcW w:w="1260" w:type="dxa"/>
            <w:noWrap/>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17 01 07</w:t>
            </w:r>
          </w:p>
        </w:tc>
        <w:tc>
          <w:tcPr>
            <w:tcW w:w="2828" w:type="dxa"/>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Resturi de materiale de constructii și deșeuri din construcții</w:t>
            </w:r>
          </w:p>
        </w:tc>
        <w:tc>
          <w:tcPr>
            <w:tcW w:w="3547" w:type="dxa"/>
            <w:tcMar>
              <w:top w:w="0" w:type="dxa"/>
              <w:left w:w="108" w:type="dxa"/>
              <w:bottom w:w="0" w:type="dxa"/>
              <w:right w:w="108" w:type="dxa"/>
            </w:tcMar>
            <w:hideMark/>
          </w:tcPr>
          <w:p w:rsidR="00EB06BD" w:rsidRPr="00D137AB" w:rsidRDefault="00162EB4" w:rsidP="00162EB4">
            <w:pPr>
              <w:autoSpaceDE w:val="0"/>
              <w:autoSpaceDN w:val="0"/>
              <w:spacing w:after="0"/>
              <w:ind w:right="33"/>
              <w:jc w:val="both"/>
              <w:rPr>
                <w:rFonts w:asciiTheme="majorHAnsi" w:eastAsia="Times New Roman" w:hAnsiTheme="majorHAnsi" w:cs="Times New Roman"/>
                <w:lang w:val="pt-PT"/>
              </w:rPr>
            </w:pPr>
            <w:r>
              <w:rPr>
                <w:rFonts w:asciiTheme="majorHAnsi" w:eastAsia="Times New Roman" w:hAnsiTheme="majorHAnsi" w:cs="Times New Roman"/>
                <w:lang w:val="pt-PT"/>
              </w:rPr>
              <w:t>500</w:t>
            </w:r>
            <w:r w:rsidR="00EB06BD">
              <w:rPr>
                <w:rFonts w:asciiTheme="majorHAnsi" w:eastAsia="Times New Roman" w:hAnsiTheme="majorHAnsi" w:cs="Times New Roman"/>
                <w:lang w:val="pt-PT"/>
              </w:rPr>
              <w:t xml:space="preserve"> </w:t>
            </w:r>
            <w:r>
              <w:rPr>
                <w:rFonts w:asciiTheme="majorHAnsi" w:eastAsia="Times New Roman" w:hAnsiTheme="majorHAnsi" w:cs="Times New Roman"/>
                <w:lang w:val="pt-PT"/>
              </w:rPr>
              <w:t>kg</w:t>
            </w:r>
            <w:r w:rsidR="00EB06BD" w:rsidRPr="00D137AB">
              <w:rPr>
                <w:rFonts w:asciiTheme="majorHAnsi" w:eastAsia="Times New Roman" w:hAnsiTheme="majorHAnsi" w:cs="Times New Roman"/>
                <w:lang w:val="pt-PT"/>
              </w:rPr>
              <w:t>/vor fi transportate in locuri indicate de Primarie</w:t>
            </w:r>
          </w:p>
        </w:tc>
      </w:tr>
      <w:tr w:rsidR="00EB06BD" w:rsidRPr="00D137AB" w:rsidTr="00EB06BD">
        <w:trPr>
          <w:trHeight w:val="255"/>
          <w:jc w:val="center"/>
        </w:trPr>
        <w:tc>
          <w:tcPr>
            <w:tcW w:w="1260" w:type="dxa"/>
            <w:noWrap/>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15 02 02*</w:t>
            </w:r>
          </w:p>
        </w:tc>
        <w:tc>
          <w:tcPr>
            <w:tcW w:w="2828" w:type="dxa"/>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rPr>
            </w:pPr>
            <w:r w:rsidRPr="00D137AB">
              <w:rPr>
                <w:rFonts w:asciiTheme="majorHAnsi" w:eastAsia="Times New Roman" w:hAnsiTheme="majorHAnsi" w:cs="Times New Roman"/>
                <w:lang w:val="it-IT"/>
              </w:rPr>
              <w:t>Material absorbant uzat</w:t>
            </w:r>
          </w:p>
        </w:tc>
        <w:tc>
          <w:tcPr>
            <w:tcW w:w="3547" w:type="dxa"/>
            <w:tcMar>
              <w:top w:w="0" w:type="dxa"/>
              <w:left w:w="108" w:type="dxa"/>
              <w:bottom w:w="0" w:type="dxa"/>
              <w:right w:w="108" w:type="dxa"/>
            </w:tcMar>
          </w:tcPr>
          <w:p w:rsidR="00EB06BD" w:rsidRPr="00D137AB" w:rsidRDefault="00EB06BD" w:rsidP="00D137AB">
            <w:pPr>
              <w:autoSpaceDE w:val="0"/>
              <w:autoSpaceDN w:val="0"/>
              <w:spacing w:after="0"/>
              <w:ind w:right="33"/>
              <w:jc w:val="both"/>
              <w:rPr>
                <w:rFonts w:asciiTheme="majorHAnsi" w:eastAsia="Times New Roman" w:hAnsiTheme="majorHAnsi" w:cs="Times New Roman"/>
              </w:rPr>
            </w:pPr>
            <w:r w:rsidRPr="00D137AB">
              <w:rPr>
                <w:rFonts w:asciiTheme="majorHAnsi" w:eastAsia="Times New Roman" w:hAnsiTheme="majorHAnsi" w:cs="Times New Roman"/>
              </w:rPr>
              <w:t>functie de poluari produse /Vor fi predate catre societati autorizate in vederea valorificarii/eliminarii</w:t>
            </w:r>
          </w:p>
          <w:p w:rsidR="00EB06BD" w:rsidRPr="00D137AB" w:rsidRDefault="00EB06BD" w:rsidP="00D137AB">
            <w:pPr>
              <w:autoSpaceDE w:val="0"/>
              <w:autoSpaceDN w:val="0"/>
              <w:spacing w:after="0"/>
              <w:ind w:right="33"/>
              <w:jc w:val="both"/>
              <w:rPr>
                <w:rFonts w:asciiTheme="majorHAnsi" w:eastAsia="Times New Roman" w:hAnsiTheme="majorHAnsi" w:cs="Times New Roman"/>
              </w:rPr>
            </w:pPr>
          </w:p>
        </w:tc>
      </w:tr>
      <w:tr w:rsidR="00EB06BD" w:rsidRPr="00D137AB" w:rsidTr="00EB06BD">
        <w:trPr>
          <w:trHeight w:val="255"/>
          <w:jc w:val="center"/>
        </w:trPr>
        <w:tc>
          <w:tcPr>
            <w:tcW w:w="1260" w:type="dxa"/>
            <w:noWrap/>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20 03 01</w:t>
            </w:r>
          </w:p>
        </w:tc>
        <w:tc>
          <w:tcPr>
            <w:tcW w:w="2828" w:type="dxa"/>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Deșeuri menajere</w:t>
            </w:r>
          </w:p>
        </w:tc>
        <w:tc>
          <w:tcPr>
            <w:tcW w:w="3547" w:type="dxa"/>
            <w:tcMar>
              <w:top w:w="0" w:type="dxa"/>
              <w:left w:w="108" w:type="dxa"/>
              <w:bottom w:w="0" w:type="dxa"/>
              <w:right w:w="108" w:type="dxa"/>
            </w:tcMar>
            <w:hideMark/>
          </w:tcPr>
          <w:p w:rsidR="00EB06BD" w:rsidRPr="00D137AB" w:rsidRDefault="00162EB4"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100kg</w:t>
            </w:r>
            <w:r w:rsidR="00EB06BD" w:rsidRPr="00D137AB">
              <w:rPr>
                <w:rFonts w:asciiTheme="majorHAnsi" w:eastAsia="Times New Roman" w:hAnsiTheme="majorHAnsi" w:cs="Times New Roman"/>
              </w:rPr>
              <w:t>/Vor fi preluate de Serviciul local de salubrizare si eliminate la un deposit ecologic</w:t>
            </w:r>
          </w:p>
        </w:tc>
      </w:tr>
      <w:tr w:rsidR="00EB06BD" w:rsidRPr="00D137AB" w:rsidTr="00EB06BD">
        <w:trPr>
          <w:trHeight w:val="255"/>
          <w:jc w:val="center"/>
        </w:trPr>
        <w:tc>
          <w:tcPr>
            <w:tcW w:w="1260" w:type="dxa"/>
            <w:noWrap/>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17 04 11</w:t>
            </w:r>
          </w:p>
        </w:tc>
        <w:tc>
          <w:tcPr>
            <w:tcW w:w="2828" w:type="dxa"/>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Resturi de cabluri</w:t>
            </w:r>
          </w:p>
        </w:tc>
        <w:tc>
          <w:tcPr>
            <w:tcW w:w="3547" w:type="dxa"/>
            <w:tcMar>
              <w:top w:w="0" w:type="dxa"/>
              <w:left w:w="108" w:type="dxa"/>
              <w:bottom w:w="0" w:type="dxa"/>
              <w:right w:w="108" w:type="dxa"/>
            </w:tcMar>
            <w:hideMark/>
          </w:tcPr>
          <w:p w:rsidR="00EB06BD" w:rsidRPr="00D137AB" w:rsidRDefault="00162EB4"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1</w:t>
            </w:r>
            <w:r w:rsidR="00EB06BD">
              <w:rPr>
                <w:rFonts w:asciiTheme="majorHAnsi" w:eastAsia="Times New Roman" w:hAnsiTheme="majorHAnsi" w:cs="Times New Roman"/>
              </w:rPr>
              <w:t xml:space="preserve">0 </w:t>
            </w:r>
            <w:r w:rsidR="00EB06BD" w:rsidRPr="00D137AB">
              <w:rPr>
                <w:rFonts w:asciiTheme="majorHAnsi" w:eastAsia="Times New Roman" w:hAnsiTheme="majorHAnsi" w:cs="Times New Roman"/>
              </w:rPr>
              <w:t>kg/Vor fi predate catre societati autorizate in vederea valorificarii</w:t>
            </w:r>
          </w:p>
        </w:tc>
      </w:tr>
      <w:tr w:rsidR="00EB06BD" w:rsidRPr="00D137AB" w:rsidTr="00EB06BD">
        <w:trPr>
          <w:trHeight w:val="255"/>
          <w:jc w:val="center"/>
        </w:trPr>
        <w:tc>
          <w:tcPr>
            <w:tcW w:w="1260" w:type="dxa"/>
            <w:noWrap/>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17 06 04</w:t>
            </w:r>
          </w:p>
        </w:tc>
        <w:tc>
          <w:tcPr>
            <w:tcW w:w="2828" w:type="dxa"/>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Materiale izolante</w:t>
            </w:r>
          </w:p>
        </w:tc>
        <w:tc>
          <w:tcPr>
            <w:tcW w:w="3547" w:type="dxa"/>
            <w:tcMar>
              <w:top w:w="0" w:type="dxa"/>
              <w:left w:w="108" w:type="dxa"/>
              <w:bottom w:w="0" w:type="dxa"/>
              <w:right w:w="108" w:type="dxa"/>
            </w:tcMar>
            <w:hideMark/>
          </w:tcPr>
          <w:p w:rsidR="00EB06BD" w:rsidRPr="00D137AB" w:rsidRDefault="00162EB4"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1</w:t>
            </w:r>
            <w:r w:rsidR="00EB06BD">
              <w:rPr>
                <w:rFonts w:asciiTheme="majorHAnsi" w:eastAsia="Times New Roman" w:hAnsiTheme="majorHAnsi" w:cs="Times New Roman"/>
              </w:rPr>
              <w:t>0</w:t>
            </w:r>
            <w:r w:rsidR="00EB06BD" w:rsidRPr="00D137AB">
              <w:rPr>
                <w:rFonts w:asciiTheme="majorHAnsi" w:eastAsia="Times New Roman" w:hAnsiTheme="majorHAnsi" w:cs="Times New Roman"/>
              </w:rPr>
              <w:t xml:space="preserve"> kg/Vor fi predate catre societati autorizate in vederea valorificarii/eliminarii</w:t>
            </w:r>
          </w:p>
        </w:tc>
      </w:tr>
      <w:tr w:rsidR="00EB06BD" w:rsidRPr="00D137AB" w:rsidTr="00EB06BD">
        <w:trPr>
          <w:trHeight w:val="255"/>
          <w:jc w:val="center"/>
        </w:trPr>
        <w:tc>
          <w:tcPr>
            <w:tcW w:w="1260" w:type="dxa"/>
            <w:noWrap/>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17 02 01</w:t>
            </w:r>
          </w:p>
        </w:tc>
        <w:tc>
          <w:tcPr>
            <w:tcW w:w="2828" w:type="dxa"/>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lemn</w:t>
            </w:r>
          </w:p>
        </w:tc>
        <w:tc>
          <w:tcPr>
            <w:tcW w:w="3547" w:type="dxa"/>
            <w:tcMar>
              <w:top w:w="0" w:type="dxa"/>
              <w:left w:w="108" w:type="dxa"/>
              <w:bottom w:w="0" w:type="dxa"/>
              <w:right w:w="108" w:type="dxa"/>
            </w:tcMar>
            <w:hideMark/>
          </w:tcPr>
          <w:p w:rsidR="00EB06BD" w:rsidRPr="00D137AB" w:rsidRDefault="00162EB4"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20</w:t>
            </w:r>
            <w:r w:rsidR="00EB06BD">
              <w:rPr>
                <w:rFonts w:asciiTheme="majorHAnsi" w:eastAsia="Times New Roman" w:hAnsiTheme="majorHAnsi" w:cs="Times New Roman"/>
              </w:rPr>
              <w:t xml:space="preserve"> </w:t>
            </w:r>
            <w:r w:rsidR="00EB06BD" w:rsidRPr="00D137AB">
              <w:rPr>
                <w:rFonts w:asciiTheme="majorHAnsi" w:eastAsia="Times New Roman" w:hAnsiTheme="majorHAnsi" w:cs="Times New Roman"/>
              </w:rPr>
              <w:t>kg/Vor fi predate catre societati autorizate in vederea valorificarii</w:t>
            </w:r>
          </w:p>
        </w:tc>
      </w:tr>
      <w:tr w:rsidR="00EB06BD" w:rsidRPr="00D137AB" w:rsidTr="00EB06BD">
        <w:trPr>
          <w:trHeight w:val="255"/>
          <w:jc w:val="center"/>
        </w:trPr>
        <w:tc>
          <w:tcPr>
            <w:tcW w:w="1260" w:type="dxa"/>
            <w:noWrap/>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17 02 02</w:t>
            </w:r>
          </w:p>
        </w:tc>
        <w:tc>
          <w:tcPr>
            <w:tcW w:w="2828" w:type="dxa"/>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sticla</w:t>
            </w:r>
          </w:p>
        </w:tc>
        <w:tc>
          <w:tcPr>
            <w:tcW w:w="3547" w:type="dxa"/>
            <w:tcMar>
              <w:top w:w="0" w:type="dxa"/>
              <w:left w:w="108" w:type="dxa"/>
              <w:bottom w:w="0" w:type="dxa"/>
              <w:right w:w="108" w:type="dxa"/>
            </w:tcMar>
            <w:hideMark/>
          </w:tcPr>
          <w:p w:rsidR="00EB06BD" w:rsidRPr="00D137AB" w:rsidRDefault="00162EB4"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10</w:t>
            </w:r>
            <w:r w:rsidR="00EB06BD" w:rsidRPr="00D137AB">
              <w:rPr>
                <w:rFonts w:asciiTheme="majorHAnsi" w:eastAsia="Times New Roman" w:hAnsiTheme="majorHAnsi" w:cs="Times New Roman"/>
              </w:rPr>
              <w:t xml:space="preserve"> kg/Vor fi predate catre societati autorizate in vederea valorificarii</w:t>
            </w:r>
          </w:p>
        </w:tc>
      </w:tr>
      <w:tr w:rsidR="00EB06BD" w:rsidRPr="00D137AB" w:rsidTr="00EB06BD">
        <w:trPr>
          <w:trHeight w:val="255"/>
          <w:jc w:val="center"/>
        </w:trPr>
        <w:tc>
          <w:tcPr>
            <w:tcW w:w="1260" w:type="dxa"/>
            <w:noWrap/>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17 02 03</w:t>
            </w:r>
          </w:p>
        </w:tc>
        <w:tc>
          <w:tcPr>
            <w:tcW w:w="2828" w:type="dxa"/>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Materiale plastice</w:t>
            </w:r>
          </w:p>
        </w:tc>
        <w:tc>
          <w:tcPr>
            <w:tcW w:w="3547" w:type="dxa"/>
            <w:tcMar>
              <w:top w:w="0" w:type="dxa"/>
              <w:left w:w="108" w:type="dxa"/>
              <w:bottom w:w="0" w:type="dxa"/>
              <w:right w:w="108" w:type="dxa"/>
            </w:tcMar>
            <w:hideMark/>
          </w:tcPr>
          <w:p w:rsidR="00EB06BD" w:rsidRPr="00D137AB" w:rsidRDefault="00162EB4"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2</w:t>
            </w:r>
            <w:r w:rsidR="00EB06BD">
              <w:rPr>
                <w:rFonts w:asciiTheme="majorHAnsi" w:eastAsia="Times New Roman" w:hAnsiTheme="majorHAnsi" w:cs="Times New Roman"/>
              </w:rPr>
              <w:t>0</w:t>
            </w:r>
            <w:r w:rsidR="00EB06BD" w:rsidRPr="00D137AB">
              <w:rPr>
                <w:rFonts w:asciiTheme="majorHAnsi" w:eastAsia="Times New Roman" w:hAnsiTheme="majorHAnsi" w:cs="Times New Roman"/>
              </w:rPr>
              <w:t xml:space="preserve"> kg/Vor fi predate catre societati autorizate in vederea valorificarii</w:t>
            </w:r>
          </w:p>
        </w:tc>
      </w:tr>
      <w:tr w:rsidR="00EB06BD" w:rsidRPr="00D137AB" w:rsidTr="00EB06BD">
        <w:trPr>
          <w:trHeight w:val="255"/>
          <w:jc w:val="center"/>
        </w:trPr>
        <w:tc>
          <w:tcPr>
            <w:tcW w:w="1260" w:type="dxa"/>
            <w:noWrap/>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15 01 01</w:t>
            </w:r>
          </w:p>
        </w:tc>
        <w:tc>
          <w:tcPr>
            <w:tcW w:w="2828" w:type="dxa"/>
            <w:tcMar>
              <w:top w:w="0" w:type="dxa"/>
              <w:left w:w="108" w:type="dxa"/>
              <w:bottom w:w="0" w:type="dxa"/>
              <w:right w:w="108" w:type="dxa"/>
            </w:tcMar>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Ambalaje din hârtie și carton (saci de ciment, adezivi, altele generate de personalul muncitor)</w:t>
            </w:r>
          </w:p>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p>
        </w:tc>
        <w:tc>
          <w:tcPr>
            <w:tcW w:w="3547" w:type="dxa"/>
            <w:tcMar>
              <w:top w:w="0" w:type="dxa"/>
              <w:left w:w="108" w:type="dxa"/>
              <w:bottom w:w="0" w:type="dxa"/>
              <w:right w:w="108" w:type="dxa"/>
            </w:tcMar>
            <w:hideMark/>
          </w:tcPr>
          <w:p w:rsidR="00EB06BD" w:rsidRPr="00D137AB" w:rsidRDefault="00162EB4" w:rsidP="00162EB4">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50</w:t>
            </w:r>
            <w:r w:rsidR="00EB06BD" w:rsidRPr="00D137AB">
              <w:rPr>
                <w:rFonts w:asciiTheme="majorHAnsi" w:eastAsia="Times New Roman" w:hAnsiTheme="majorHAnsi" w:cs="Times New Roman"/>
              </w:rPr>
              <w:t xml:space="preserve"> kg/ Vor fi predate catre societati autorizate in vederea valorificarii</w:t>
            </w:r>
          </w:p>
        </w:tc>
      </w:tr>
      <w:tr w:rsidR="00EB06BD" w:rsidRPr="00D137AB" w:rsidTr="00EB06BD">
        <w:trPr>
          <w:trHeight w:val="255"/>
          <w:jc w:val="center"/>
        </w:trPr>
        <w:tc>
          <w:tcPr>
            <w:tcW w:w="1260" w:type="dxa"/>
            <w:noWrap/>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15 01 02</w:t>
            </w:r>
          </w:p>
        </w:tc>
        <w:tc>
          <w:tcPr>
            <w:tcW w:w="2828" w:type="dxa"/>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Ambalaje din materiale plastice (folii, saci, recipienți vopsele )</w:t>
            </w:r>
          </w:p>
        </w:tc>
        <w:tc>
          <w:tcPr>
            <w:tcW w:w="3547" w:type="dxa"/>
            <w:tcMar>
              <w:top w:w="0" w:type="dxa"/>
              <w:left w:w="108" w:type="dxa"/>
              <w:bottom w:w="0" w:type="dxa"/>
              <w:right w:w="108" w:type="dxa"/>
            </w:tcMar>
            <w:hideMark/>
          </w:tcPr>
          <w:p w:rsidR="00EB06BD" w:rsidRPr="00D137AB" w:rsidRDefault="00162EB4"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30</w:t>
            </w:r>
            <w:r w:rsidR="00EB06BD" w:rsidRPr="00D137AB">
              <w:rPr>
                <w:rFonts w:asciiTheme="majorHAnsi" w:eastAsia="Times New Roman" w:hAnsiTheme="majorHAnsi" w:cs="Times New Roman"/>
              </w:rPr>
              <w:t xml:space="preserve"> kg/ Vor fi predate catre societati autorizate in vederea valorificarii</w:t>
            </w:r>
          </w:p>
        </w:tc>
      </w:tr>
      <w:tr w:rsidR="00EB06BD" w:rsidRPr="00D137AB" w:rsidTr="00EB06BD">
        <w:trPr>
          <w:trHeight w:val="255"/>
          <w:jc w:val="center"/>
        </w:trPr>
        <w:tc>
          <w:tcPr>
            <w:tcW w:w="1260" w:type="dxa"/>
            <w:noWrap/>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lastRenderedPageBreak/>
              <w:t xml:space="preserve">15 01 03 </w:t>
            </w:r>
          </w:p>
        </w:tc>
        <w:tc>
          <w:tcPr>
            <w:tcW w:w="2828" w:type="dxa"/>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Ambalaje din lemn</w:t>
            </w:r>
          </w:p>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fr-FR"/>
              </w:rPr>
              <w:t>(paleți de la transportul materialelor de construcții)</w:t>
            </w:r>
          </w:p>
        </w:tc>
        <w:tc>
          <w:tcPr>
            <w:tcW w:w="3547" w:type="dxa"/>
            <w:tcMar>
              <w:top w:w="0" w:type="dxa"/>
              <w:left w:w="108" w:type="dxa"/>
              <w:bottom w:w="0" w:type="dxa"/>
              <w:right w:w="108" w:type="dxa"/>
            </w:tcMar>
            <w:hideMark/>
          </w:tcPr>
          <w:p w:rsidR="00EB06BD" w:rsidRPr="00D137AB" w:rsidRDefault="00162EB4"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20</w:t>
            </w:r>
            <w:r w:rsidR="00EB06BD" w:rsidRPr="00D137AB">
              <w:rPr>
                <w:rFonts w:asciiTheme="majorHAnsi" w:eastAsia="Times New Roman" w:hAnsiTheme="majorHAnsi" w:cs="Times New Roman"/>
              </w:rPr>
              <w:t xml:space="preserve"> kg/vor fi predate către personae fizice în vederea folosirii ca lemn de foc </w:t>
            </w:r>
          </w:p>
        </w:tc>
      </w:tr>
      <w:tr w:rsidR="00EB06BD" w:rsidRPr="00D137AB" w:rsidTr="00EB06BD">
        <w:trPr>
          <w:trHeight w:val="255"/>
          <w:jc w:val="center"/>
        </w:trPr>
        <w:tc>
          <w:tcPr>
            <w:tcW w:w="1260" w:type="dxa"/>
            <w:noWrap/>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15 02 03</w:t>
            </w:r>
          </w:p>
        </w:tc>
        <w:tc>
          <w:tcPr>
            <w:tcW w:w="2828" w:type="dxa"/>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Absorbanți, mat. filtante</w:t>
            </w:r>
          </w:p>
        </w:tc>
        <w:tc>
          <w:tcPr>
            <w:tcW w:w="3547" w:type="dxa"/>
            <w:tcMar>
              <w:top w:w="0" w:type="dxa"/>
              <w:left w:w="108" w:type="dxa"/>
              <w:bottom w:w="0" w:type="dxa"/>
              <w:right w:w="108" w:type="dxa"/>
            </w:tcMar>
            <w:hideMark/>
          </w:tcPr>
          <w:p w:rsidR="00EB06BD" w:rsidRPr="00D137AB" w:rsidRDefault="00EB06BD"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20</w:t>
            </w:r>
            <w:r w:rsidRPr="00D137AB">
              <w:rPr>
                <w:rFonts w:asciiTheme="majorHAnsi" w:eastAsia="Times New Roman" w:hAnsiTheme="majorHAnsi" w:cs="Times New Roman"/>
              </w:rPr>
              <w:t xml:space="preserve"> kg/ Vor fi predate catre societati autorizate in vederea valorificarii </w:t>
            </w:r>
          </w:p>
        </w:tc>
      </w:tr>
    </w:tbl>
    <w:p w:rsidR="00D137AB" w:rsidRDefault="00D137AB" w:rsidP="00D137AB">
      <w:pPr>
        <w:spacing w:after="0"/>
        <w:ind w:firstLine="720"/>
        <w:jc w:val="both"/>
        <w:rPr>
          <w:rFonts w:asciiTheme="majorHAnsi" w:eastAsia="Times New Roman" w:hAnsiTheme="majorHAnsi" w:cs="Times New Roman"/>
          <w:sz w:val="24"/>
          <w:szCs w:val="24"/>
          <w:lang w:val="it-IT"/>
        </w:rPr>
      </w:pPr>
    </w:p>
    <w:p w:rsidR="00D137AB" w:rsidRPr="00D137AB" w:rsidRDefault="00D137AB" w:rsidP="00D137AB">
      <w:pPr>
        <w:spacing w:after="0"/>
        <w:ind w:firstLine="720"/>
        <w:jc w:val="both"/>
        <w:rPr>
          <w:rFonts w:asciiTheme="majorHAnsi" w:eastAsia="Times New Roman" w:hAnsiTheme="majorHAnsi" w:cs="Times New Roman"/>
          <w:sz w:val="24"/>
          <w:szCs w:val="24"/>
          <w:lang w:val="it-IT"/>
        </w:rPr>
      </w:pPr>
    </w:p>
    <w:p w:rsidR="00D137AB" w:rsidRPr="00D137AB" w:rsidRDefault="00D137AB" w:rsidP="00D137AB">
      <w:pPr>
        <w:spacing w:after="0"/>
        <w:jc w:val="both"/>
        <w:rPr>
          <w:rFonts w:asciiTheme="majorHAnsi" w:eastAsia="Times New Roman" w:hAnsiTheme="majorHAnsi" w:cs="Times New Roman"/>
          <w:b/>
          <w:bCs/>
          <w:sz w:val="24"/>
          <w:szCs w:val="24"/>
          <w:lang w:val="it-IT"/>
        </w:rPr>
      </w:pPr>
      <w:r w:rsidRPr="00D137AB">
        <w:rPr>
          <w:rFonts w:asciiTheme="majorHAnsi" w:eastAsia="Times New Roman" w:hAnsiTheme="majorHAnsi" w:cs="Times New Roman"/>
          <w:b/>
          <w:bCs/>
          <w:i/>
          <w:iCs/>
          <w:sz w:val="24"/>
          <w:szCs w:val="24"/>
          <w:lang w:val="it-IT"/>
        </w:rPr>
        <w:t>În perioada funcționării obiectivului</w:t>
      </w:r>
      <w:r w:rsidRPr="00D137AB">
        <w:rPr>
          <w:rFonts w:asciiTheme="majorHAnsi" w:eastAsia="Times New Roman" w:hAnsiTheme="majorHAnsi" w:cs="Times New Roman"/>
          <w:b/>
          <w:bCs/>
          <w:sz w:val="24"/>
          <w:szCs w:val="24"/>
          <w:lang w:val="it-IT"/>
        </w:rPr>
        <w:t xml:space="preserve"> </w:t>
      </w:r>
      <w:r w:rsidRPr="00D137AB">
        <w:rPr>
          <w:rFonts w:asciiTheme="majorHAnsi" w:eastAsia="Times New Roman" w:hAnsiTheme="majorHAnsi" w:cs="Times New Roman"/>
          <w:color w:val="000000"/>
          <w:sz w:val="24"/>
          <w:szCs w:val="24"/>
          <w:lang w:val="it-IT"/>
        </w:rPr>
        <w:t>se vor genera cu precădere:</w:t>
      </w:r>
    </w:p>
    <w:p w:rsidR="00D137AB" w:rsidRPr="00D137AB" w:rsidRDefault="00D137AB" w:rsidP="00D137AB">
      <w:pPr>
        <w:spacing w:after="0"/>
        <w:ind w:firstLine="708"/>
        <w:jc w:val="both"/>
        <w:rPr>
          <w:rFonts w:asciiTheme="majorHAnsi" w:eastAsia="Times New Roman" w:hAnsiTheme="majorHAnsi" w:cs="Times New Roman"/>
          <w:color w:val="000000"/>
          <w:lang w:val="it-IT"/>
        </w:rPr>
      </w:pPr>
      <w:r w:rsidRPr="00D137AB">
        <w:rPr>
          <w:rFonts w:asciiTheme="majorHAnsi" w:eastAsia="Times New Roman" w:hAnsiTheme="majorHAnsi" w:cs="Times New Roman"/>
          <w:color w:val="000000"/>
          <w:lang w:val="it-IT"/>
        </w:rPr>
        <w:tab/>
      </w:r>
      <w:r w:rsidRPr="00D137AB">
        <w:rPr>
          <w:rFonts w:asciiTheme="majorHAnsi" w:eastAsia="Times New Roman" w:hAnsiTheme="majorHAnsi" w:cs="Times New Roman"/>
          <w:color w:val="000000"/>
          <w:lang w:val="it-IT"/>
        </w:rPr>
        <w:tab/>
      </w:r>
      <w:r w:rsidRPr="00D137AB">
        <w:rPr>
          <w:rFonts w:asciiTheme="majorHAnsi" w:eastAsia="Times New Roman" w:hAnsiTheme="majorHAnsi" w:cs="Times New Roman"/>
          <w:color w:val="000000"/>
          <w:lang w:val="it-IT"/>
        </w:rPr>
        <w:tab/>
      </w:r>
      <w:r w:rsidRPr="00D137AB">
        <w:rPr>
          <w:rFonts w:asciiTheme="majorHAnsi" w:eastAsia="Times New Roman" w:hAnsiTheme="majorHAnsi" w:cs="Times New Roman"/>
          <w:color w:val="000000"/>
          <w:lang w:val="it-IT"/>
        </w:rPr>
        <w:tab/>
      </w:r>
      <w:r w:rsidRPr="00D137AB">
        <w:rPr>
          <w:rFonts w:asciiTheme="majorHAnsi" w:eastAsia="Times New Roman" w:hAnsiTheme="majorHAnsi" w:cs="Times New Roman"/>
          <w:color w:val="000000"/>
          <w:lang w:val="it-IT"/>
        </w:rPr>
        <w:tab/>
      </w:r>
      <w:r w:rsidRPr="00D137AB">
        <w:rPr>
          <w:rFonts w:asciiTheme="majorHAnsi" w:eastAsia="Times New Roman" w:hAnsiTheme="majorHAnsi" w:cs="Times New Roman"/>
          <w:color w:val="000000"/>
          <w:lang w:val="it-IT"/>
        </w:rPr>
        <w:tab/>
      </w:r>
      <w:r w:rsidRPr="00D137AB">
        <w:rPr>
          <w:rFonts w:asciiTheme="majorHAnsi" w:eastAsia="Times New Roman" w:hAnsiTheme="majorHAnsi" w:cs="Times New Roman"/>
          <w:color w:val="000000"/>
          <w:lang w:val="it-IT"/>
        </w:rPr>
        <w:tab/>
      </w:r>
      <w:r w:rsidRPr="00D137AB">
        <w:rPr>
          <w:rFonts w:asciiTheme="majorHAnsi" w:eastAsia="Times New Roman" w:hAnsiTheme="majorHAnsi" w:cs="Times New Roman"/>
          <w:color w:val="000000"/>
          <w:lang w:val="it-IT"/>
        </w:rPr>
        <w:tab/>
      </w:r>
      <w:r w:rsidRPr="00D137AB">
        <w:rPr>
          <w:rFonts w:asciiTheme="majorHAnsi" w:eastAsia="Times New Roman" w:hAnsiTheme="majorHAnsi" w:cs="Times New Roman"/>
          <w:color w:val="000000"/>
          <w:lang w:val="it-IT"/>
        </w:rPr>
        <w:tab/>
      </w:r>
      <w:r w:rsidRPr="00D137AB">
        <w:rPr>
          <w:rFonts w:asciiTheme="majorHAnsi" w:eastAsia="Times New Roman" w:hAnsiTheme="majorHAnsi" w:cs="Times New Roman"/>
          <w:color w:val="000000"/>
          <w:lang w:val="it-IT"/>
        </w:rPr>
        <w:tab/>
        <w:t xml:space="preserve"> </w:t>
      </w:r>
    </w:p>
    <w:tbl>
      <w:tblPr>
        <w:tblW w:w="8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7"/>
        <w:gridCol w:w="2329"/>
        <w:gridCol w:w="3029"/>
      </w:tblGrid>
      <w:tr w:rsidR="00D137AB" w:rsidRPr="00D137AB" w:rsidTr="00D137AB">
        <w:trPr>
          <w:trHeight w:val="527"/>
          <w:jc w:val="center"/>
        </w:trPr>
        <w:tc>
          <w:tcPr>
            <w:tcW w:w="2747" w:type="dxa"/>
            <w:tcMar>
              <w:top w:w="0" w:type="dxa"/>
              <w:left w:w="108" w:type="dxa"/>
              <w:bottom w:w="0" w:type="dxa"/>
              <w:right w:w="108" w:type="dxa"/>
            </w:tcMar>
            <w:vAlign w:val="center"/>
            <w:hideMark/>
          </w:tcPr>
          <w:p w:rsidR="00D137AB" w:rsidRPr="00D137AB" w:rsidRDefault="00D137AB" w:rsidP="00D137AB">
            <w:pPr>
              <w:spacing w:after="0"/>
              <w:ind w:right="469"/>
              <w:jc w:val="center"/>
              <w:rPr>
                <w:rFonts w:asciiTheme="majorHAnsi" w:eastAsia="Times New Roman" w:hAnsiTheme="majorHAnsi" w:cs="Times New Roman"/>
                <w:b/>
                <w:bCs/>
                <w:lang w:val="pt-PT"/>
              </w:rPr>
            </w:pPr>
            <w:r w:rsidRPr="00D137AB">
              <w:rPr>
                <w:rFonts w:asciiTheme="majorHAnsi" w:eastAsia="Times New Roman" w:hAnsiTheme="majorHAnsi" w:cs="Times New Roman"/>
                <w:b/>
                <w:bCs/>
                <w:lang w:val="pt-PT"/>
              </w:rPr>
              <w:t>Descrierea  deşeului</w:t>
            </w:r>
          </w:p>
        </w:tc>
        <w:tc>
          <w:tcPr>
            <w:tcW w:w="2329" w:type="dxa"/>
            <w:tcMar>
              <w:top w:w="0" w:type="dxa"/>
              <w:left w:w="108" w:type="dxa"/>
              <w:bottom w:w="0" w:type="dxa"/>
              <w:right w:w="108" w:type="dxa"/>
            </w:tcMar>
            <w:vAlign w:val="center"/>
            <w:hideMark/>
          </w:tcPr>
          <w:p w:rsidR="00D137AB" w:rsidRPr="00D137AB" w:rsidRDefault="00D137AB" w:rsidP="00D137AB">
            <w:pPr>
              <w:spacing w:after="0"/>
              <w:jc w:val="center"/>
              <w:rPr>
                <w:rFonts w:asciiTheme="majorHAnsi" w:eastAsia="Times New Roman" w:hAnsiTheme="majorHAnsi" w:cs="Times New Roman"/>
                <w:b/>
                <w:bCs/>
                <w:lang w:val="it-IT"/>
              </w:rPr>
            </w:pPr>
            <w:r w:rsidRPr="00D137AB">
              <w:rPr>
                <w:rFonts w:asciiTheme="majorHAnsi" w:eastAsia="Times New Roman" w:hAnsiTheme="majorHAnsi" w:cs="Times New Roman"/>
                <w:b/>
                <w:bCs/>
                <w:lang w:val="it-IT"/>
              </w:rPr>
              <w:t>Codificarea  deşeului conform H.G. 856/2002</w:t>
            </w:r>
          </w:p>
        </w:tc>
        <w:tc>
          <w:tcPr>
            <w:tcW w:w="3029" w:type="dxa"/>
            <w:tcMar>
              <w:top w:w="0" w:type="dxa"/>
              <w:left w:w="108" w:type="dxa"/>
              <w:bottom w:w="0" w:type="dxa"/>
              <w:right w:w="108" w:type="dxa"/>
            </w:tcMar>
            <w:hideMark/>
          </w:tcPr>
          <w:p w:rsidR="00D137AB" w:rsidRPr="00D137AB" w:rsidRDefault="00D137AB" w:rsidP="00D137AB">
            <w:pPr>
              <w:spacing w:after="0"/>
              <w:ind w:right="469"/>
              <w:jc w:val="center"/>
              <w:rPr>
                <w:rFonts w:asciiTheme="majorHAnsi" w:eastAsia="Times New Roman" w:hAnsiTheme="majorHAnsi" w:cs="Times New Roman"/>
                <w:b/>
                <w:bCs/>
                <w:lang w:val="it-IT"/>
              </w:rPr>
            </w:pPr>
            <w:r w:rsidRPr="00D137AB">
              <w:rPr>
                <w:rFonts w:asciiTheme="majorHAnsi" w:eastAsia="Times New Roman" w:hAnsiTheme="majorHAnsi" w:cs="Times New Roman"/>
                <w:b/>
                <w:bCs/>
                <w:color w:val="000000"/>
                <w:lang w:val="it-IT"/>
              </w:rPr>
              <w:t>Modalitati de eliminare/valorificare</w:t>
            </w:r>
          </w:p>
        </w:tc>
      </w:tr>
      <w:tr w:rsidR="00D137AB" w:rsidRPr="00D137AB" w:rsidTr="00D137AB">
        <w:trPr>
          <w:trHeight w:val="383"/>
          <w:jc w:val="center"/>
        </w:trPr>
        <w:tc>
          <w:tcPr>
            <w:tcW w:w="2747" w:type="dxa"/>
            <w:tcMar>
              <w:top w:w="0" w:type="dxa"/>
              <w:left w:w="108" w:type="dxa"/>
              <w:bottom w:w="0" w:type="dxa"/>
              <w:right w:w="108" w:type="dxa"/>
            </w:tcMar>
            <w:hideMark/>
          </w:tcPr>
          <w:p w:rsidR="00D137AB" w:rsidRPr="00D137AB" w:rsidRDefault="00D137AB" w:rsidP="00D137AB">
            <w:pPr>
              <w:spacing w:after="0"/>
              <w:ind w:right="34"/>
              <w:jc w:val="both"/>
              <w:rPr>
                <w:rFonts w:asciiTheme="majorHAnsi" w:eastAsia="Times New Roman" w:hAnsiTheme="majorHAnsi" w:cs="Times New Roman"/>
                <w:iCs/>
                <w:lang w:val="pt-PT"/>
              </w:rPr>
            </w:pPr>
            <w:r w:rsidRPr="00D137AB">
              <w:rPr>
                <w:rFonts w:asciiTheme="majorHAnsi" w:eastAsia="Times New Roman" w:hAnsiTheme="majorHAnsi" w:cs="Times New Roman"/>
                <w:iCs/>
                <w:lang w:val="pt-PT"/>
              </w:rPr>
              <w:t>deşeuri menajere</w:t>
            </w:r>
          </w:p>
        </w:tc>
        <w:tc>
          <w:tcPr>
            <w:tcW w:w="2329" w:type="dxa"/>
            <w:tcMar>
              <w:top w:w="0" w:type="dxa"/>
              <w:left w:w="108" w:type="dxa"/>
              <w:bottom w:w="0" w:type="dxa"/>
              <w:right w:w="108" w:type="dxa"/>
            </w:tcMar>
            <w:vAlign w:val="center"/>
            <w:hideMark/>
          </w:tcPr>
          <w:p w:rsidR="00D137AB" w:rsidRPr="00D137AB" w:rsidRDefault="00D137AB" w:rsidP="00D137AB">
            <w:pPr>
              <w:spacing w:after="0"/>
              <w:ind w:right="41"/>
              <w:jc w:val="center"/>
              <w:rPr>
                <w:rFonts w:asciiTheme="majorHAnsi" w:eastAsia="Times New Roman" w:hAnsiTheme="majorHAnsi" w:cs="Times New Roman"/>
                <w:iCs/>
                <w:lang w:val="fr-FR"/>
              </w:rPr>
            </w:pPr>
            <w:r w:rsidRPr="00D137AB">
              <w:rPr>
                <w:rFonts w:asciiTheme="majorHAnsi" w:eastAsia="Times New Roman" w:hAnsiTheme="majorHAnsi" w:cs="Times New Roman"/>
                <w:iCs/>
                <w:lang w:val="fr-FR"/>
              </w:rPr>
              <w:t>  20 03 01</w:t>
            </w:r>
          </w:p>
        </w:tc>
        <w:tc>
          <w:tcPr>
            <w:tcW w:w="3029" w:type="dxa"/>
            <w:tcMar>
              <w:top w:w="0" w:type="dxa"/>
              <w:left w:w="108" w:type="dxa"/>
              <w:bottom w:w="0" w:type="dxa"/>
              <w:right w:w="108" w:type="dxa"/>
            </w:tcMar>
            <w:hideMark/>
          </w:tcPr>
          <w:p w:rsidR="00D137AB" w:rsidRPr="00D137AB" w:rsidRDefault="00D137AB" w:rsidP="00D137AB">
            <w:pPr>
              <w:autoSpaceDE w:val="0"/>
              <w:autoSpaceDN w:val="0"/>
              <w:spacing w:after="0" w:line="240" w:lineRule="auto"/>
              <w:jc w:val="both"/>
              <w:rPr>
                <w:rFonts w:asciiTheme="majorHAnsi" w:eastAsia="Times New Roman" w:hAnsiTheme="majorHAnsi" w:cs="Times New Roman"/>
                <w:lang w:val="en-GB"/>
              </w:rPr>
            </w:pPr>
            <w:r w:rsidRPr="00D137AB">
              <w:rPr>
                <w:rFonts w:asciiTheme="majorHAnsi" w:eastAsia="Times New Roman" w:hAnsiTheme="majorHAnsi" w:cs="Times New Roman"/>
                <w:lang w:val="en-GB"/>
              </w:rPr>
              <w:t>Preluate de Serviciul local de salubrizare</w:t>
            </w:r>
          </w:p>
        </w:tc>
      </w:tr>
      <w:tr w:rsidR="00D137AB" w:rsidRPr="00D137AB" w:rsidTr="00D137AB">
        <w:trPr>
          <w:trHeight w:val="356"/>
          <w:jc w:val="center"/>
        </w:trPr>
        <w:tc>
          <w:tcPr>
            <w:tcW w:w="2747" w:type="dxa"/>
            <w:tcMar>
              <w:top w:w="0" w:type="dxa"/>
              <w:left w:w="108" w:type="dxa"/>
              <w:bottom w:w="0" w:type="dxa"/>
              <w:right w:w="108" w:type="dxa"/>
            </w:tcMar>
            <w:hideMark/>
          </w:tcPr>
          <w:p w:rsidR="00D137AB" w:rsidRPr="00D137AB" w:rsidRDefault="00D137AB" w:rsidP="00D137AB">
            <w:pPr>
              <w:spacing w:after="0"/>
              <w:ind w:right="34"/>
              <w:jc w:val="both"/>
              <w:rPr>
                <w:rFonts w:asciiTheme="majorHAnsi" w:eastAsia="Times New Roman" w:hAnsiTheme="majorHAnsi" w:cs="Times New Roman"/>
                <w:iCs/>
                <w:lang w:val="it-IT"/>
              </w:rPr>
            </w:pPr>
            <w:r w:rsidRPr="00D137AB">
              <w:rPr>
                <w:rFonts w:asciiTheme="majorHAnsi" w:eastAsia="Times New Roman" w:hAnsiTheme="majorHAnsi" w:cs="Times New Roman"/>
                <w:iCs/>
                <w:lang w:val="it-IT"/>
              </w:rPr>
              <w:t xml:space="preserve">ambalaje de hârtie și carton  </w:t>
            </w:r>
          </w:p>
        </w:tc>
        <w:tc>
          <w:tcPr>
            <w:tcW w:w="2329" w:type="dxa"/>
            <w:tcMar>
              <w:top w:w="0" w:type="dxa"/>
              <w:left w:w="108" w:type="dxa"/>
              <w:bottom w:w="0" w:type="dxa"/>
              <w:right w:w="108" w:type="dxa"/>
            </w:tcMar>
            <w:vAlign w:val="center"/>
            <w:hideMark/>
          </w:tcPr>
          <w:p w:rsidR="00D137AB" w:rsidRPr="00D137AB" w:rsidRDefault="00D137AB" w:rsidP="00D137AB">
            <w:pPr>
              <w:spacing w:after="0"/>
              <w:ind w:right="41"/>
              <w:jc w:val="center"/>
              <w:rPr>
                <w:rFonts w:asciiTheme="majorHAnsi" w:eastAsia="Times New Roman" w:hAnsiTheme="majorHAnsi" w:cs="Times New Roman"/>
                <w:iCs/>
                <w:lang w:val="fr-FR"/>
              </w:rPr>
            </w:pPr>
            <w:r w:rsidRPr="00D137AB">
              <w:rPr>
                <w:rFonts w:asciiTheme="majorHAnsi" w:eastAsia="Times New Roman" w:hAnsiTheme="majorHAnsi" w:cs="Times New Roman"/>
                <w:iCs/>
                <w:lang w:val="fr-FR"/>
              </w:rPr>
              <w:t>15 01 01</w:t>
            </w:r>
          </w:p>
        </w:tc>
        <w:tc>
          <w:tcPr>
            <w:tcW w:w="3029" w:type="dxa"/>
            <w:vMerge w:val="restart"/>
            <w:tcMar>
              <w:top w:w="0" w:type="dxa"/>
              <w:left w:w="108" w:type="dxa"/>
              <w:bottom w:w="0" w:type="dxa"/>
              <w:right w:w="108" w:type="dxa"/>
            </w:tcMar>
            <w:hideMark/>
          </w:tcPr>
          <w:p w:rsidR="00D137AB" w:rsidRPr="00D137AB" w:rsidRDefault="00D137AB" w:rsidP="00D137AB">
            <w:pPr>
              <w:spacing w:after="0"/>
              <w:ind w:right="-115"/>
              <w:jc w:val="center"/>
              <w:rPr>
                <w:rFonts w:asciiTheme="majorHAnsi" w:eastAsia="Times New Roman" w:hAnsiTheme="majorHAnsi" w:cs="Times New Roman"/>
                <w:color w:val="000000"/>
              </w:rPr>
            </w:pPr>
          </w:p>
          <w:p w:rsidR="00D137AB" w:rsidRPr="00D137AB" w:rsidRDefault="00D137AB" w:rsidP="00D137AB">
            <w:pPr>
              <w:spacing w:after="0"/>
              <w:ind w:right="-115"/>
              <w:jc w:val="center"/>
              <w:rPr>
                <w:rFonts w:asciiTheme="majorHAnsi" w:eastAsia="Times New Roman" w:hAnsiTheme="majorHAnsi" w:cs="Times New Roman"/>
                <w:color w:val="000000"/>
              </w:rPr>
            </w:pPr>
            <w:r w:rsidRPr="00D137AB">
              <w:rPr>
                <w:rFonts w:asciiTheme="majorHAnsi" w:eastAsia="Times New Roman" w:hAnsiTheme="majorHAnsi" w:cs="Times New Roman"/>
                <w:color w:val="000000"/>
              </w:rPr>
              <w:t xml:space="preserve">Vor  fi predate catre </w:t>
            </w:r>
          </w:p>
          <w:p w:rsidR="00D137AB" w:rsidRPr="00D137AB" w:rsidRDefault="00D137AB" w:rsidP="00D137AB">
            <w:pPr>
              <w:spacing w:after="0"/>
              <w:ind w:right="-115"/>
              <w:jc w:val="center"/>
              <w:rPr>
                <w:rFonts w:asciiTheme="majorHAnsi" w:eastAsia="Times New Roman" w:hAnsiTheme="majorHAnsi" w:cs="Times New Roman"/>
                <w:iCs/>
                <w:lang w:val="it-IT"/>
              </w:rPr>
            </w:pPr>
            <w:r w:rsidRPr="00D137AB">
              <w:rPr>
                <w:rFonts w:asciiTheme="majorHAnsi" w:eastAsia="Times New Roman" w:hAnsiTheme="majorHAnsi" w:cs="Times New Roman"/>
                <w:color w:val="000000"/>
              </w:rPr>
              <w:t>societati autorizate in vederea vorlorificarii</w:t>
            </w:r>
          </w:p>
        </w:tc>
      </w:tr>
      <w:tr w:rsidR="00D137AB" w:rsidRPr="00D137AB" w:rsidTr="00D137AB">
        <w:trPr>
          <w:trHeight w:val="338"/>
          <w:jc w:val="center"/>
        </w:trPr>
        <w:tc>
          <w:tcPr>
            <w:tcW w:w="2747" w:type="dxa"/>
            <w:tcMar>
              <w:top w:w="0" w:type="dxa"/>
              <w:left w:w="108" w:type="dxa"/>
              <w:bottom w:w="0" w:type="dxa"/>
              <w:right w:w="108" w:type="dxa"/>
            </w:tcMar>
            <w:hideMark/>
          </w:tcPr>
          <w:p w:rsidR="00D137AB" w:rsidRPr="00D137AB" w:rsidRDefault="00D137AB" w:rsidP="00D137AB">
            <w:pPr>
              <w:spacing w:after="0"/>
              <w:ind w:right="34"/>
              <w:jc w:val="both"/>
              <w:rPr>
                <w:rFonts w:asciiTheme="majorHAnsi" w:eastAsia="Times New Roman" w:hAnsiTheme="majorHAnsi" w:cs="Times New Roman"/>
                <w:iCs/>
                <w:lang w:val="pt-PT"/>
              </w:rPr>
            </w:pPr>
            <w:r w:rsidRPr="00D137AB">
              <w:rPr>
                <w:rFonts w:asciiTheme="majorHAnsi" w:eastAsia="Times New Roman" w:hAnsiTheme="majorHAnsi" w:cs="Times New Roman"/>
                <w:iCs/>
                <w:lang w:val="pt-PT"/>
              </w:rPr>
              <w:t>ambalaje metalice</w:t>
            </w:r>
          </w:p>
        </w:tc>
        <w:tc>
          <w:tcPr>
            <w:tcW w:w="2329" w:type="dxa"/>
            <w:tcMar>
              <w:top w:w="0" w:type="dxa"/>
              <w:left w:w="108" w:type="dxa"/>
              <w:bottom w:w="0" w:type="dxa"/>
              <w:right w:w="108" w:type="dxa"/>
            </w:tcMar>
            <w:vAlign w:val="center"/>
            <w:hideMark/>
          </w:tcPr>
          <w:p w:rsidR="00D137AB" w:rsidRPr="00D137AB" w:rsidRDefault="00D137AB" w:rsidP="00D137AB">
            <w:pPr>
              <w:spacing w:after="0"/>
              <w:ind w:right="41"/>
              <w:jc w:val="center"/>
              <w:rPr>
                <w:rFonts w:asciiTheme="majorHAnsi" w:eastAsia="Times New Roman" w:hAnsiTheme="majorHAnsi" w:cs="Times New Roman"/>
                <w:iCs/>
                <w:lang w:val="fr-FR"/>
              </w:rPr>
            </w:pPr>
            <w:r w:rsidRPr="00D137AB">
              <w:rPr>
                <w:rFonts w:asciiTheme="majorHAnsi" w:eastAsia="Times New Roman" w:hAnsiTheme="majorHAnsi" w:cs="Times New Roman"/>
                <w:iCs/>
                <w:lang w:val="fr-FR"/>
              </w:rPr>
              <w:t xml:space="preserve">15 01 04 </w:t>
            </w:r>
          </w:p>
        </w:tc>
        <w:tc>
          <w:tcPr>
            <w:tcW w:w="0" w:type="auto"/>
            <w:vMerge/>
            <w:vAlign w:val="center"/>
            <w:hideMark/>
          </w:tcPr>
          <w:p w:rsidR="00D137AB" w:rsidRPr="00D137AB" w:rsidRDefault="00D137AB" w:rsidP="00D137AB">
            <w:pPr>
              <w:spacing w:after="0" w:line="240" w:lineRule="auto"/>
              <w:rPr>
                <w:rFonts w:asciiTheme="majorHAnsi" w:eastAsia="Calibri" w:hAnsiTheme="majorHAnsi" w:cs="Times New Roman"/>
                <w:iCs/>
                <w:lang w:val="it-IT"/>
              </w:rPr>
            </w:pPr>
          </w:p>
        </w:tc>
      </w:tr>
      <w:tr w:rsidR="00D137AB" w:rsidRPr="00D137AB" w:rsidTr="00D137AB">
        <w:trPr>
          <w:trHeight w:val="338"/>
          <w:jc w:val="center"/>
        </w:trPr>
        <w:tc>
          <w:tcPr>
            <w:tcW w:w="2747" w:type="dxa"/>
            <w:tcMar>
              <w:top w:w="0" w:type="dxa"/>
              <w:left w:w="108" w:type="dxa"/>
              <w:bottom w:w="0" w:type="dxa"/>
              <w:right w:w="108" w:type="dxa"/>
            </w:tcMar>
            <w:hideMark/>
          </w:tcPr>
          <w:p w:rsidR="00D137AB" w:rsidRPr="00D137AB" w:rsidRDefault="00D137AB" w:rsidP="00D137AB">
            <w:pPr>
              <w:spacing w:after="0"/>
              <w:ind w:right="34"/>
              <w:jc w:val="both"/>
              <w:rPr>
                <w:rFonts w:asciiTheme="majorHAnsi" w:eastAsia="Times New Roman" w:hAnsiTheme="majorHAnsi" w:cs="Times New Roman"/>
                <w:iCs/>
                <w:lang w:val="pt-PT"/>
              </w:rPr>
            </w:pPr>
            <w:r w:rsidRPr="00D137AB">
              <w:rPr>
                <w:rFonts w:asciiTheme="majorHAnsi" w:eastAsia="Times New Roman" w:hAnsiTheme="majorHAnsi" w:cs="Times New Roman"/>
                <w:iCs/>
                <w:lang w:val="pt-PT"/>
              </w:rPr>
              <w:t>ambalaje  de sticlă</w:t>
            </w:r>
          </w:p>
        </w:tc>
        <w:tc>
          <w:tcPr>
            <w:tcW w:w="2329" w:type="dxa"/>
            <w:tcMar>
              <w:top w:w="0" w:type="dxa"/>
              <w:left w:w="108" w:type="dxa"/>
              <w:bottom w:w="0" w:type="dxa"/>
              <w:right w:w="108" w:type="dxa"/>
            </w:tcMar>
            <w:vAlign w:val="center"/>
            <w:hideMark/>
          </w:tcPr>
          <w:p w:rsidR="00D137AB" w:rsidRPr="00D137AB" w:rsidRDefault="00D137AB" w:rsidP="00D137AB">
            <w:pPr>
              <w:spacing w:after="0"/>
              <w:ind w:right="41"/>
              <w:jc w:val="center"/>
              <w:rPr>
                <w:rFonts w:asciiTheme="majorHAnsi" w:eastAsia="Times New Roman" w:hAnsiTheme="majorHAnsi" w:cs="Times New Roman"/>
                <w:iCs/>
                <w:lang w:val="fr-FR"/>
              </w:rPr>
            </w:pPr>
            <w:r w:rsidRPr="00D137AB">
              <w:rPr>
                <w:rFonts w:asciiTheme="majorHAnsi" w:eastAsia="Times New Roman" w:hAnsiTheme="majorHAnsi" w:cs="Times New Roman"/>
                <w:iCs/>
                <w:lang w:val="fr-FR"/>
              </w:rPr>
              <w:t xml:space="preserve">15 01 07     </w:t>
            </w:r>
          </w:p>
        </w:tc>
        <w:tc>
          <w:tcPr>
            <w:tcW w:w="0" w:type="auto"/>
            <w:vMerge/>
            <w:vAlign w:val="center"/>
            <w:hideMark/>
          </w:tcPr>
          <w:p w:rsidR="00D137AB" w:rsidRPr="00D137AB" w:rsidRDefault="00D137AB" w:rsidP="00D137AB">
            <w:pPr>
              <w:spacing w:after="0" w:line="240" w:lineRule="auto"/>
              <w:rPr>
                <w:rFonts w:asciiTheme="majorHAnsi" w:eastAsia="Calibri" w:hAnsiTheme="majorHAnsi" w:cs="Times New Roman"/>
                <w:iCs/>
                <w:lang w:val="it-IT"/>
              </w:rPr>
            </w:pPr>
          </w:p>
        </w:tc>
      </w:tr>
      <w:tr w:rsidR="00D137AB" w:rsidRPr="00D137AB" w:rsidTr="00D137AB">
        <w:trPr>
          <w:trHeight w:val="338"/>
          <w:jc w:val="center"/>
        </w:trPr>
        <w:tc>
          <w:tcPr>
            <w:tcW w:w="2747" w:type="dxa"/>
            <w:tcMar>
              <w:top w:w="0" w:type="dxa"/>
              <w:left w:w="108" w:type="dxa"/>
              <w:bottom w:w="0" w:type="dxa"/>
              <w:right w:w="108" w:type="dxa"/>
            </w:tcMar>
            <w:hideMark/>
          </w:tcPr>
          <w:p w:rsidR="00D137AB" w:rsidRPr="00D137AB" w:rsidRDefault="00D137AB" w:rsidP="00D137AB">
            <w:pPr>
              <w:spacing w:after="0"/>
              <w:ind w:right="34"/>
              <w:jc w:val="both"/>
              <w:rPr>
                <w:rFonts w:asciiTheme="majorHAnsi" w:eastAsia="Times New Roman" w:hAnsiTheme="majorHAnsi" w:cs="Times New Roman"/>
                <w:iCs/>
                <w:lang w:val="pt-PT"/>
              </w:rPr>
            </w:pPr>
            <w:r w:rsidRPr="00D137AB">
              <w:rPr>
                <w:rFonts w:asciiTheme="majorHAnsi" w:eastAsia="Times New Roman" w:hAnsiTheme="majorHAnsi" w:cs="Times New Roman"/>
                <w:iCs/>
                <w:lang w:val="pt-PT"/>
              </w:rPr>
              <w:t>ambalaje de materiale plastice</w:t>
            </w:r>
          </w:p>
        </w:tc>
        <w:tc>
          <w:tcPr>
            <w:tcW w:w="2329" w:type="dxa"/>
            <w:tcMar>
              <w:top w:w="0" w:type="dxa"/>
              <w:left w:w="108" w:type="dxa"/>
              <w:bottom w:w="0" w:type="dxa"/>
              <w:right w:w="108" w:type="dxa"/>
            </w:tcMar>
            <w:vAlign w:val="center"/>
            <w:hideMark/>
          </w:tcPr>
          <w:p w:rsidR="00D137AB" w:rsidRPr="00D137AB" w:rsidRDefault="00D137AB" w:rsidP="00D137AB">
            <w:pPr>
              <w:spacing w:after="0"/>
              <w:ind w:right="41"/>
              <w:jc w:val="center"/>
              <w:rPr>
                <w:rFonts w:asciiTheme="majorHAnsi" w:eastAsia="Times New Roman" w:hAnsiTheme="majorHAnsi" w:cs="Times New Roman"/>
                <w:iCs/>
                <w:lang w:val="fr-FR"/>
              </w:rPr>
            </w:pPr>
            <w:r w:rsidRPr="00D137AB">
              <w:rPr>
                <w:rFonts w:asciiTheme="majorHAnsi" w:eastAsia="Times New Roman" w:hAnsiTheme="majorHAnsi" w:cs="Times New Roman"/>
                <w:iCs/>
                <w:lang w:val="fr-FR"/>
              </w:rPr>
              <w:t>15 01 02</w:t>
            </w:r>
          </w:p>
        </w:tc>
        <w:tc>
          <w:tcPr>
            <w:tcW w:w="0" w:type="auto"/>
            <w:vMerge/>
            <w:vAlign w:val="center"/>
            <w:hideMark/>
          </w:tcPr>
          <w:p w:rsidR="00D137AB" w:rsidRPr="00D137AB" w:rsidRDefault="00D137AB" w:rsidP="00D137AB">
            <w:pPr>
              <w:spacing w:after="0" w:line="240" w:lineRule="auto"/>
              <w:rPr>
                <w:rFonts w:asciiTheme="majorHAnsi" w:eastAsia="Calibri" w:hAnsiTheme="majorHAnsi" w:cs="Times New Roman"/>
                <w:iCs/>
                <w:lang w:val="it-IT"/>
              </w:rPr>
            </w:pPr>
          </w:p>
        </w:tc>
      </w:tr>
    </w:tbl>
    <w:p w:rsidR="00D137AB" w:rsidRPr="00D137AB" w:rsidRDefault="00D137AB" w:rsidP="00D137AB">
      <w:pPr>
        <w:spacing w:after="0"/>
        <w:ind w:firstLine="708"/>
        <w:jc w:val="both"/>
        <w:rPr>
          <w:rFonts w:ascii="Calibri" w:eastAsia="Calibri" w:hAnsi="Calibri" w:cs="Times New Roman"/>
          <w:lang w:val="ro-RO"/>
        </w:rPr>
      </w:pPr>
    </w:p>
    <w:p w:rsidR="0086799B" w:rsidRDefault="0086799B" w:rsidP="00D137AB">
      <w:pPr>
        <w:spacing w:after="0"/>
        <w:ind w:firstLine="708"/>
        <w:jc w:val="both"/>
        <w:rPr>
          <w:rFonts w:asciiTheme="majorHAnsi" w:eastAsia="Times New Roman" w:hAnsiTheme="majorHAnsi" w:cs="Times New Roman"/>
          <w:sz w:val="24"/>
          <w:szCs w:val="24"/>
          <w:lang w:val="ro-RO"/>
        </w:rPr>
      </w:pPr>
    </w:p>
    <w:p w:rsidR="00D137AB" w:rsidRPr="00D137AB" w:rsidRDefault="00D137AB" w:rsidP="00D137AB">
      <w:pPr>
        <w:spacing w:after="0"/>
        <w:ind w:firstLine="708"/>
        <w:jc w:val="both"/>
        <w:rPr>
          <w:rFonts w:asciiTheme="majorHAnsi" w:eastAsia="Times New Roman" w:hAnsiTheme="majorHAnsi" w:cs="Times New Roman"/>
          <w:color w:val="000000"/>
          <w:sz w:val="24"/>
          <w:szCs w:val="24"/>
          <w:lang w:val="ro-RO"/>
        </w:rPr>
      </w:pPr>
      <w:r w:rsidRPr="00D137AB">
        <w:rPr>
          <w:rFonts w:asciiTheme="majorHAnsi" w:eastAsia="Times New Roman" w:hAnsiTheme="majorHAnsi" w:cs="Times New Roman"/>
          <w:sz w:val="24"/>
          <w:szCs w:val="24"/>
          <w:lang w:val="ro-RO"/>
        </w:rPr>
        <w:t xml:space="preserve">Colectarea deșeurilor generate pe amplasament se va face într-un spațiu special amenajat la </w:t>
      </w:r>
      <w:r w:rsidR="00162EB4">
        <w:rPr>
          <w:rFonts w:asciiTheme="majorHAnsi" w:eastAsia="Times New Roman" w:hAnsiTheme="majorHAnsi" w:cs="Times New Roman"/>
          <w:sz w:val="24"/>
          <w:szCs w:val="24"/>
          <w:lang w:val="ro-RO"/>
        </w:rPr>
        <w:t>parterul</w:t>
      </w:r>
      <w:r w:rsidRPr="00D137AB">
        <w:rPr>
          <w:rFonts w:asciiTheme="majorHAnsi" w:eastAsia="Times New Roman" w:hAnsiTheme="majorHAnsi" w:cs="Times New Roman"/>
          <w:sz w:val="24"/>
          <w:szCs w:val="24"/>
          <w:lang w:val="ro-RO"/>
        </w:rPr>
        <w:t xml:space="preserve"> clădirii. Se va institui colecta</w:t>
      </w:r>
      <w:r w:rsidRPr="00D137AB">
        <w:rPr>
          <w:rFonts w:asciiTheme="majorHAnsi" w:eastAsia="Times New Roman" w:hAnsiTheme="majorHAnsi" w:cs="Times New Roman"/>
          <w:color w:val="000000"/>
          <w:sz w:val="24"/>
          <w:szCs w:val="24"/>
          <w:lang w:val="ro-RO"/>
        </w:rPr>
        <w:t>rea selectivă a deșeurilor pe categorii, în recipiente colorate diferit și inscripționate.</w:t>
      </w:r>
    </w:p>
    <w:p w:rsidR="004329B1" w:rsidRPr="007E4149" w:rsidRDefault="004329B1" w:rsidP="007E4149">
      <w:pPr>
        <w:autoSpaceDE w:val="0"/>
        <w:autoSpaceDN w:val="0"/>
        <w:adjustRightInd w:val="0"/>
        <w:spacing w:after="0"/>
        <w:jc w:val="both"/>
        <w:rPr>
          <w:rFonts w:asciiTheme="majorHAnsi" w:hAnsiTheme="majorHAnsi" w:cs="Times New Roman"/>
          <w:sz w:val="24"/>
          <w:szCs w:val="24"/>
        </w:rPr>
      </w:pPr>
    </w:p>
    <w:p w:rsidR="006536A7" w:rsidRDefault="00BF0B9B" w:rsidP="006536A7">
      <w:pPr>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programul de prevenire şi reducere a cantităţilor de deşeuri generate</w:t>
      </w:r>
      <w:r w:rsidR="006536A7">
        <w:rPr>
          <w:rFonts w:asciiTheme="majorHAnsi" w:hAnsiTheme="majorHAnsi" w:cs="Times New Roman"/>
          <w:sz w:val="24"/>
          <w:szCs w:val="24"/>
        </w:rPr>
        <w:t>:</w:t>
      </w:r>
    </w:p>
    <w:p w:rsidR="00162EB4" w:rsidRPr="00162EB4" w:rsidRDefault="00E2107C" w:rsidP="00162EB4">
      <w:pPr>
        <w:ind w:firstLine="708"/>
        <w:jc w:val="both"/>
        <w:rPr>
          <w:rFonts w:ascii="Times New Roman" w:eastAsia="Times New Roman" w:hAnsi="Times New Roman" w:cs="Times New Roman"/>
          <w:sz w:val="24"/>
          <w:szCs w:val="24"/>
          <w:lang w:val="it-IT"/>
        </w:rPr>
      </w:pPr>
      <w:r w:rsidRPr="007E4149">
        <w:rPr>
          <w:rFonts w:asciiTheme="majorHAnsi" w:eastAsia="Times New Roman" w:hAnsiTheme="majorHAnsi" w:cs="Arial"/>
          <w:sz w:val="24"/>
          <w:szCs w:val="24"/>
          <w:lang w:val="ro-RO"/>
        </w:rPr>
        <w:t xml:space="preserve"> </w:t>
      </w:r>
      <w:r w:rsidR="00162EB4" w:rsidRPr="00162EB4">
        <w:rPr>
          <w:rFonts w:ascii="Times New Roman" w:eastAsia="Times New Roman" w:hAnsi="Times New Roman" w:cs="Times New Roman"/>
          <w:sz w:val="24"/>
          <w:szCs w:val="24"/>
          <w:lang w:val="it-IT"/>
        </w:rPr>
        <w:t>Din punct de vedere cantitativ, deșeurile generate variază, în funcție de tipul lucrărilor, de ritmul de lucru, de numărul persoanelor  desemnate pentru efectuarea lucrărilor.</w:t>
      </w:r>
      <w:r w:rsidR="00162EB4">
        <w:rPr>
          <w:rFonts w:ascii="Times New Roman" w:eastAsia="Times New Roman" w:hAnsi="Times New Roman" w:cs="Times New Roman"/>
          <w:sz w:val="24"/>
          <w:szCs w:val="24"/>
          <w:lang w:val="it-IT"/>
        </w:rPr>
        <w:t xml:space="preserve"> </w:t>
      </w:r>
      <w:r w:rsidR="00162EB4" w:rsidRPr="00162EB4">
        <w:rPr>
          <w:rFonts w:ascii="Times New Roman" w:eastAsia="Times New Roman" w:hAnsi="Times New Roman" w:cs="Times New Roman"/>
          <w:sz w:val="24"/>
          <w:szCs w:val="24"/>
          <w:lang w:val="it-IT"/>
        </w:rPr>
        <w:t>Lucrările vor fi realizate după normele de calitate în construcții astfel încât cantitățile de deșeuri rezultate să fie limitate la minimum.</w:t>
      </w:r>
      <w:r w:rsidR="00162EB4">
        <w:rPr>
          <w:rFonts w:ascii="Times New Roman" w:eastAsia="Times New Roman" w:hAnsi="Times New Roman" w:cs="Times New Roman"/>
          <w:sz w:val="24"/>
          <w:szCs w:val="24"/>
          <w:lang w:val="it-IT"/>
        </w:rPr>
        <w:t xml:space="preserve"> </w:t>
      </w:r>
      <w:r w:rsidR="00162EB4" w:rsidRPr="00162EB4">
        <w:rPr>
          <w:rFonts w:ascii="Times New Roman" w:eastAsia="Times New Roman" w:hAnsi="Times New Roman" w:cs="Times New Roman"/>
          <w:sz w:val="24"/>
          <w:szCs w:val="24"/>
          <w:lang w:val="it-IT"/>
        </w:rPr>
        <w:t xml:space="preserve">De asemenea, se vor lua măsuri ca aceste tipuri de deșeuri să nu fie depozitate în alte locuri decât cele special amenajate din </w:t>
      </w:r>
      <w:r w:rsidR="00162EB4">
        <w:rPr>
          <w:rFonts w:ascii="Times New Roman" w:eastAsia="Times New Roman" w:hAnsi="Times New Roman" w:cs="Times New Roman"/>
          <w:sz w:val="24"/>
          <w:szCs w:val="24"/>
          <w:lang w:val="it-IT"/>
        </w:rPr>
        <w:t xml:space="preserve">incinta organizării de șantier, se va evita </w:t>
      </w:r>
      <w:r w:rsidR="00162EB4" w:rsidRPr="00162EB4">
        <w:rPr>
          <w:rFonts w:ascii="Times New Roman" w:eastAsia="Times New Roman" w:hAnsi="Times New Roman" w:cs="Times New Roman"/>
          <w:sz w:val="24"/>
          <w:szCs w:val="24"/>
          <w:lang w:val="it-IT"/>
        </w:rPr>
        <w:t xml:space="preserve">stocarea acestora un timp mai indelungat în zona de producere. </w:t>
      </w:r>
    </w:p>
    <w:p w:rsidR="00BF0B9B" w:rsidRPr="007E4149" w:rsidRDefault="00BF0B9B" w:rsidP="00627B69">
      <w:pPr>
        <w:autoSpaceDE w:val="0"/>
        <w:autoSpaceDN w:val="0"/>
        <w:adjustRightInd w:val="0"/>
        <w:spacing w:after="0"/>
        <w:jc w:val="both"/>
        <w:rPr>
          <w:rFonts w:asciiTheme="majorHAnsi" w:hAnsiTheme="majorHAnsi" w:cs="Times New Roman"/>
          <w:sz w:val="24"/>
          <w:szCs w:val="24"/>
        </w:rPr>
      </w:pPr>
    </w:p>
    <w:p w:rsidR="006536A7" w:rsidRDefault="00BF0B9B" w:rsidP="006536A7">
      <w:pPr>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planul de gestionare a deşeurilor</w:t>
      </w:r>
      <w:r w:rsidR="006536A7">
        <w:rPr>
          <w:rFonts w:asciiTheme="majorHAnsi" w:hAnsiTheme="majorHAnsi" w:cs="Times New Roman"/>
          <w:sz w:val="24"/>
          <w:szCs w:val="24"/>
        </w:rPr>
        <w:t>:</w:t>
      </w:r>
    </w:p>
    <w:p w:rsidR="00E2107C" w:rsidRPr="007E4149" w:rsidRDefault="00E2107C" w:rsidP="006536A7">
      <w:pPr>
        <w:spacing w:after="0"/>
        <w:ind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Deşeurile generate pe amplasament vor fi in cea mai mare parte solide. Vor fi colectate in mod selectiv, in recipiente speciale, si vor fi evacuate periodic </w:t>
      </w:r>
      <w:r w:rsidR="006536A7">
        <w:rPr>
          <w:rFonts w:asciiTheme="majorHAnsi" w:eastAsia="Times New Roman" w:hAnsiTheme="majorHAnsi" w:cs="Arial"/>
          <w:sz w:val="24"/>
          <w:szCs w:val="24"/>
          <w:lang w:val="ro-RO"/>
        </w:rPr>
        <w:t xml:space="preserve">cate </w:t>
      </w:r>
      <w:r w:rsidRPr="007E4149">
        <w:rPr>
          <w:rFonts w:asciiTheme="majorHAnsi" w:eastAsia="Times New Roman" w:hAnsiTheme="majorHAnsi" w:cs="Arial"/>
          <w:sz w:val="24"/>
          <w:szCs w:val="24"/>
          <w:lang w:val="ro-RO"/>
        </w:rPr>
        <w:t>societat</w:t>
      </w:r>
      <w:r w:rsidR="00F71048">
        <w:rPr>
          <w:rFonts w:asciiTheme="majorHAnsi" w:eastAsia="Times New Roman" w:hAnsiTheme="majorHAnsi" w:cs="Arial"/>
          <w:sz w:val="24"/>
          <w:szCs w:val="24"/>
          <w:lang w:val="ro-RO"/>
        </w:rPr>
        <w:t>i autorizate.</w:t>
      </w:r>
    </w:p>
    <w:p w:rsidR="00E2107C" w:rsidRPr="007E4149" w:rsidRDefault="00E2107C" w:rsidP="00A62E62">
      <w:pPr>
        <w:widowControl w:val="0"/>
        <w:numPr>
          <w:ilvl w:val="0"/>
          <w:numId w:val="8"/>
        </w:numPr>
        <w:suppressAutoHyphens/>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deșeuri  menajere  - acestea vor fi colectate în recipiente închise, tip europubele, și depozitate în spații special amenajate până la preluarea acestora de către serviciul de salubritate local;</w:t>
      </w:r>
    </w:p>
    <w:p w:rsidR="00E2107C" w:rsidRDefault="00E2107C" w:rsidP="00A62E62">
      <w:pPr>
        <w:widowControl w:val="0"/>
        <w:numPr>
          <w:ilvl w:val="0"/>
          <w:numId w:val="8"/>
        </w:numPr>
        <w:suppressAutoHyphens/>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lastRenderedPageBreak/>
        <w:t xml:space="preserve">resturi de materiale de construcții - se vor colecta pe categorii astfel încât să poată fi  preluate și transportate  în vederea depozitării în depozitele care le acceptă la depozitare  conform criteriilor prevăzute în Ordinul MMGA nr. 95/2005 sau în vederea unei eventuale valorificări. </w:t>
      </w:r>
    </w:p>
    <w:p w:rsidR="00F71048" w:rsidRPr="00F71048" w:rsidRDefault="00F71048" w:rsidP="00F71048">
      <w:pPr>
        <w:widowControl w:val="0"/>
        <w:numPr>
          <w:ilvl w:val="0"/>
          <w:numId w:val="8"/>
        </w:numPr>
        <w:suppressAutoHyphens/>
        <w:autoSpaceDE w:val="0"/>
        <w:autoSpaceDN w:val="0"/>
        <w:adjustRightInd w:val="0"/>
        <w:spacing w:after="0"/>
        <w:jc w:val="both"/>
        <w:rPr>
          <w:rFonts w:asciiTheme="majorHAnsi" w:hAnsiTheme="majorHAnsi" w:cs="Times New Roman"/>
          <w:sz w:val="24"/>
          <w:szCs w:val="24"/>
        </w:rPr>
      </w:pPr>
      <w:r w:rsidRPr="00F71048">
        <w:rPr>
          <w:rFonts w:asciiTheme="majorHAnsi" w:hAnsiTheme="majorHAnsi" w:cs="Times New Roman"/>
          <w:sz w:val="24"/>
          <w:szCs w:val="24"/>
        </w:rPr>
        <w:t>material absorbant uzat - va fi colectat, în măsura în care se generează, în recipiente prevăzute cu capac și va fi predat în vederea valorificării/eliminării.</w:t>
      </w:r>
    </w:p>
    <w:p w:rsidR="00F71048" w:rsidRPr="00F71048" w:rsidRDefault="00F71048" w:rsidP="00F71048">
      <w:pPr>
        <w:widowControl w:val="0"/>
        <w:numPr>
          <w:ilvl w:val="0"/>
          <w:numId w:val="8"/>
        </w:numPr>
        <w:suppressAutoHyphens/>
        <w:autoSpaceDE w:val="0"/>
        <w:autoSpaceDN w:val="0"/>
        <w:adjustRightInd w:val="0"/>
        <w:spacing w:after="0"/>
        <w:jc w:val="both"/>
        <w:rPr>
          <w:rFonts w:asciiTheme="majorHAnsi" w:hAnsiTheme="majorHAnsi" w:cs="Times New Roman"/>
          <w:sz w:val="24"/>
          <w:szCs w:val="24"/>
        </w:rPr>
      </w:pPr>
      <w:r w:rsidRPr="00F71048">
        <w:rPr>
          <w:rFonts w:asciiTheme="majorHAnsi" w:hAnsiTheme="majorHAnsi" w:cs="Times New Roman"/>
          <w:sz w:val="24"/>
          <w:szCs w:val="24"/>
        </w:rPr>
        <w:t>Deseuri de ambalaje – vor fi colectate pe categorii si predate catre societati autorizate in vederea valorificarii/eliminarii.</w:t>
      </w:r>
    </w:p>
    <w:p w:rsidR="00E2107C" w:rsidRPr="007E4149" w:rsidRDefault="00E2107C" w:rsidP="006536A7">
      <w:pPr>
        <w:widowControl w:val="0"/>
        <w:suppressAutoHyphens/>
        <w:autoSpaceDE w:val="0"/>
        <w:autoSpaceDN w:val="0"/>
        <w:adjustRightInd w:val="0"/>
        <w:spacing w:after="0"/>
        <w:ind w:left="1170"/>
        <w:jc w:val="both"/>
        <w:rPr>
          <w:rFonts w:asciiTheme="majorHAnsi" w:hAnsiTheme="majorHAnsi" w:cs="Times New Roman"/>
          <w:sz w:val="24"/>
          <w:szCs w:val="24"/>
        </w:rPr>
      </w:pPr>
    </w:p>
    <w:p w:rsidR="00BF0B9B" w:rsidRPr="006536A7" w:rsidRDefault="00BF0B9B" w:rsidP="007E4149">
      <w:pPr>
        <w:autoSpaceDE w:val="0"/>
        <w:autoSpaceDN w:val="0"/>
        <w:adjustRightInd w:val="0"/>
        <w:spacing w:after="0"/>
        <w:jc w:val="both"/>
        <w:rPr>
          <w:rFonts w:asciiTheme="majorHAnsi" w:hAnsiTheme="majorHAnsi" w:cs="Times New Roman"/>
          <w:b/>
          <w:i/>
          <w:sz w:val="24"/>
          <w:szCs w:val="24"/>
        </w:rPr>
      </w:pPr>
      <w:r w:rsidRPr="006536A7">
        <w:rPr>
          <w:rFonts w:asciiTheme="majorHAnsi" w:hAnsiTheme="majorHAnsi" w:cs="Times New Roman"/>
          <w:b/>
          <w:i/>
          <w:sz w:val="24"/>
          <w:szCs w:val="24"/>
        </w:rPr>
        <w:t xml:space="preserve">    i) gospodărirea substanţelor şi preparatelor chimice periculoase:</w:t>
      </w:r>
    </w:p>
    <w:p w:rsidR="00BF0B9B"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substanţele şi preparatele chimice periculoase utilizate şi/sau produse</w:t>
      </w:r>
      <w:r w:rsidR="00E2107C" w:rsidRPr="007E4149">
        <w:rPr>
          <w:rFonts w:asciiTheme="majorHAnsi" w:hAnsiTheme="majorHAnsi" w:cs="Times New Roman"/>
          <w:sz w:val="24"/>
          <w:szCs w:val="24"/>
        </w:rPr>
        <w:t>: nu este cazul</w:t>
      </w:r>
    </w:p>
    <w:p w:rsidR="006536A7" w:rsidRPr="007E4149" w:rsidRDefault="006536A7" w:rsidP="007E4149">
      <w:pPr>
        <w:autoSpaceDE w:val="0"/>
        <w:autoSpaceDN w:val="0"/>
        <w:adjustRightInd w:val="0"/>
        <w:spacing w:after="0"/>
        <w:jc w:val="both"/>
        <w:rPr>
          <w:rFonts w:asciiTheme="majorHAnsi" w:hAnsiTheme="majorHAnsi" w:cs="Times New Roman"/>
          <w:sz w:val="24"/>
          <w:szCs w:val="24"/>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modul de gospodărire a substanţelor şi preparatelor chimice periculoase şi asigurarea condiţiilor de protecţie a factorilor de mediu şi a sănătăţii populaţiei</w:t>
      </w:r>
      <w:r w:rsidR="00E2107C" w:rsidRPr="007E4149">
        <w:rPr>
          <w:rFonts w:asciiTheme="majorHAnsi" w:hAnsiTheme="majorHAnsi" w:cs="Times New Roman"/>
          <w:sz w:val="24"/>
          <w:szCs w:val="24"/>
        </w:rPr>
        <w:t>: nu este cazul</w:t>
      </w:r>
    </w:p>
    <w:p w:rsidR="00E2107C" w:rsidRPr="007E4149" w:rsidRDefault="00E2107C" w:rsidP="007E4149">
      <w:pPr>
        <w:autoSpaceDE w:val="0"/>
        <w:autoSpaceDN w:val="0"/>
        <w:adjustRightInd w:val="0"/>
        <w:spacing w:after="0"/>
        <w:jc w:val="both"/>
        <w:rPr>
          <w:rFonts w:asciiTheme="majorHAnsi" w:hAnsiTheme="majorHAnsi" w:cs="Times New Roman"/>
          <w:sz w:val="24"/>
          <w:szCs w:val="24"/>
        </w:rPr>
      </w:pPr>
    </w:p>
    <w:p w:rsidR="00E2107C" w:rsidRPr="00E2107C" w:rsidRDefault="00BF0B9B" w:rsidP="00F71048">
      <w:pPr>
        <w:autoSpaceDE w:val="0"/>
        <w:autoSpaceDN w:val="0"/>
        <w:adjustRightInd w:val="0"/>
        <w:spacing w:after="0"/>
        <w:jc w:val="both"/>
        <w:rPr>
          <w:rFonts w:asciiTheme="majorHAnsi" w:eastAsia="Times New Roman" w:hAnsiTheme="majorHAnsi" w:cs="Times New Roman"/>
          <w:sz w:val="24"/>
          <w:szCs w:val="24"/>
          <w:lang w:val="it-IT"/>
        </w:rPr>
      </w:pPr>
      <w:r w:rsidRPr="007E4149">
        <w:rPr>
          <w:rFonts w:asciiTheme="majorHAnsi" w:hAnsiTheme="majorHAnsi" w:cs="Times New Roman"/>
          <w:sz w:val="24"/>
          <w:szCs w:val="24"/>
        </w:rPr>
        <w:t xml:space="preserve">  </w:t>
      </w:r>
      <w:r w:rsidRPr="006536A7">
        <w:rPr>
          <w:rFonts w:asciiTheme="majorHAnsi" w:hAnsiTheme="majorHAnsi" w:cs="Times New Roman"/>
          <w:b/>
          <w:i/>
          <w:sz w:val="24"/>
          <w:szCs w:val="24"/>
        </w:rPr>
        <w:t xml:space="preserve">  B. Utilizarea resurselor naturale, în special a solului, a terenurilor, a apei şi a biodiversităţii.</w:t>
      </w:r>
      <w:r w:rsidR="00F71048">
        <w:rPr>
          <w:rFonts w:asciiTheme="majorHAnsi" w:hAnsiTheme="majorHAnsi" w:cs="Times New Roman"/>
          <w:b/>
          <w:i/>
          <w:sz w:val="24"/>
          <w:szCs w:val="24"/>
        </w:rPr>
        <w:t xml:space="preserve"> -  </w:t>
      </w:r>
      <w:r w:rsidR="00F71048" w:rsidRPr="00F71048">
        <w:rPr>
          <w:rFonts w:asciiTheme="majorHAnsi" w:eastAsia="Times New Roman" w:hAnsiTheme="majorHAnsi" w:cs="Times New Roman"/>
          <w:sz w:val="24"/>
          <w:szCs w:val="24"/>
          <w:lang w:val="it-IT"/>
        </w:rPr>
        <w:t xml:space="preserve">nu sunt necesare resurse naturale, având in vedere că </w:t>
      </w:r>
      <w:r w:rsidR="00F71048">
        <w:rPr>
          <w:rFonts w:asciiTheme="majorHAnsi" w:eastAsia="Times New Roman" w:hAnsiTheme="majorHAnsi" w:cs="Times New Roman"/>
          <w:sz w:val="24"/>
          <w:szCs w:val="24"/>
          <w:lang w:val="it-IT"/>
        </w:rPr>
        <w:t>imobilul este</w:t>
      </w:r>
      <w:r w:rsidR="00F71048" w:rsidRPr="00F71048">
        <w:rPr>
          <w:rFonts w:asciiTheme="majorHAnsi" w:eastAsia="Times New Roman" w:hAnsiTheme="majorHAnsi" w:cs="Times New Roman"/>
          <w:sz w:val="24"/>
          <w:szCs w:val="24"/>
          <w:lang w:val="it-IT"/>
        </w:rPr>
        <w:t xml:space="preserve"> in curs de execuție iar prin prezentul p</w:t>
      </w:r>
      <w:r w:rsidR="00F71048">
        <w:rPr>
          <w:rFonts w:asciiTheme="majorHAnsi" w:eastAsia="Times New Roman" w:hAnsiTheme="majorHAnsi" w:cs="Times New Roman"/>
          <w:sz w:val="24"/>
          <w:szCs w:val="24"/>
          <w:lang w:val="it-IT"/>
        </w:rPr>
        <w:t>roiect se dorește supraetajarea</w:t>
      </w:r>
      <w:r w:rsidR="00F71048" w:rsidRPr="00F71048">
        <w:rPr>
          <w:rFonts w:asciiTheme="majorHAnsi" w:eastAsia="Times New Roman" w:hAnsiTheme="majorHAnsi" w:cs="Times New Roman"/>
          <w:sz w:val="24"/>
          <w:szCs w:val="24"/>
          <w:lang w:val="it-IT"/>
        </w:rPr>
        <w:t>.</w:t>
      </w:r>
    </w:p>
    <w:p w:rsidR="00E2107C" w:rsidRPr="007E4149" w:rsidRDefault="00E2107C" w:rsidP="007E4149">
      <w:pPr>
        <w:autoSpaceDE w:val="0"/>
        <w:autoSpaceDN w:val="0"/>
        <w:adjustRightInd w:val="0"/>
        <w:spacing w:after="0"/>
        <w:jc w:val="both"/>
        <w:rPr>
          <w:rFonts w:asciiTheme="majorHAnsi" w:hAnsiTheme="majorHAnsi" w:cs="Times New Roman"/>
          <w:sz w:val="24"/>
          <w:szCs w:val="24"/>
        </w:rPr>
      </w:pPr>
    </w:p>
    <w:p w:rsidR="00E2107C" w:rsidRPr="007E4149" w:rsidRDefault="00E2107C" w:rsidP="007E4149">
      <w:pPr>
        <w:autoSpaceDE w:val="0"/>
        <w:autoSpaceDN w:val="0"/>
        <w:adjustRightInd w:val="0"/>
        <w:spacing w:after="0"/>
        <w:jc w:val="both"/>
        <w:rPr>
          <w:rFonts w:asciiTheme="majorHAnsi" w:hAnsiTheme="majorHAnsi" w:cs="Times New Roman"/>
          <w:sz w:val="24"/>
          <w:szCs w:val="24"/>
        </w:rPr>
      </w:pPr>
    </w:p>
    <w:p w:rsidR="00BF0B9B" w:rsidRDefault="006536A7" w:rsidP="007E4149">
      <w:pPr>
        <w:autoSpaceDE w:val="0"/>
        <w:autoSpaceDN w:val="0"/>
        <w:adjustRightInd w:val="0"/>
        <w:spacing w:after="0"/>
        <w:jc w:val="both"/>
        <w:rPr>
          <w:rFonts w:asciiTheme="majorHAnsi" w:hAnsiTheme="majorHAnsi" w:cs="Times New Roman"/>
          <w:b/>
          <w:sz w:val="24"/>
          <w:szCs w:val="24"/>
        </w:rPr>
      </w:pPr>
      <w:r w:rsidRPr="006536A7">
        <w:rPr>
          <w:rFonts w:asciiTheme="majorHAnsi" w:hAnsiTheme="majorHAnsi" w:cs="Times New Roman"/>
          <w:b/>
          <w:sz w:val="24"/>
          <w:szCs w:val="24"/>
        </w:rPr>
        <w:t xml:space="preserve">    VII. DESCRIEREA ASPECTELOR DE MEDIU SUSCEPTIBILE A FI AFECTATE ÎN MOD SEMNIFICATIV DE PROIECT:</w:t>
      </w:r>
    </w:p>
    <w:p w:rsidR="006536A7" w:rsidRPr="006536A7" w:rsidRDefault="006536A7" w:rsidP="007E4149">
      <w:pPr>
        <w:autoSpaceDE w:val="0"/>
        <w:autoSpaceDN w:val="0"/>
        <w:adjustRightInd w:val="0"/>
        <w:spacing w:after="0"/>
        <w:jc w:val="both"/>
        <w:rPr>
          <w:rFonts w:asciiTheme="majorHAnsi" w:hAnsiTheme="majorHAnsi" w:cs="Times New Roman"/>
          <w:b/>
          <w:sz w:val="24"/>
          <w:szCs w:val="24"/>
        </w:rPr>
      </w:pPr>
    </w:p>
    <w:p w:rsidR="00F8791A" w:rsidRPr="00DF390D" w:rsidRDefault="00BF0B9B" w:rsidP="007E4149">
      <w:pPr>
        <w:autoSpaceDE w:val="0"/>
        <w:autoSpaceDN w:val="0"/>
        <w:adjustRightInd w:val="0"/>
        <w:spacing w:after="0"/>
        <w:jc w:val="both"/>
        <w:rPr>
          <w:rFonts w:asciiTheme="majorHAnsi" w:hAnsiTheme="majorHAnsi" w:cs="Times New Roman"/>
          <w:b/>
          <w:i/>
          <w:sz w:val="24"/>
          <w:szCs w:val="24"/>
        </w:rPr>
      </w:pPr>
      <w:r w:rsidRPr="00C54CC2">
        <w:rPr>
          <w:rFonts w:asciiTheme="majorHAnsi" w:hAnsiTheme="majorHAnsi" w:cs="Times New Roman"/>
          <w:i/>
          <w:sz w:val="24"/>
          <w:szCs w:val="24"/>
        </w:rPr>
        <w:t xml:space="preserve">    </w:t>
      </w:r>
      <w:r w:rsidRPr="00DF390D">
        <w:rPr>
          <w:rFonts w:asciiTheme="majorHAnsi" w:hAnsiTheme="majorHAnsi" w:cs="Times New Roman"/>
          <w:b/>
          <w:i/>
          <w:sz w:val="24"/>
          <w:szCs w:val="24"/>
        </w:rPr>
        <w:t>- impactul asupra populaţiei, sănătăţii umane</w:t>
      </w:r>
      <w:r w:rsidR="00F8791A" w:rsidRPr="00DF390D">
        <w:rPr>
          <w:rFonts w:asciiTheme="majorHAnsi" w:hAnsiTheme="majorHAnsi" w:cs="Times New Roman"/>
          <w:b/>
          <w:i/>
          <w:sz w:val="24"/>
          <w:szCs w:val="24"/>
        </w:rPr>
        <w:t>:</w:t>
      </w:r>
    </w:p>
    <w:p w:rsidR="00F8791A" w:rsidRPr="00F8791A" w:rsidRDefault="00F8791A" w:rsidP="00A62E62">
      <w:pPr>
        <w:widowControl w:val="0"/>
        <w:numPr>
          <w:ilvl w:val="0"/>
          <w:numId w:val="8"/>
        </w:numPr>
        <w:suppressAutoHyphens/>
        <w:autoSpaceDE w:val="0"/>
        <w:autoSpaceDN w:val="0"/>
        <w:adjustRightInd w:val="0"/>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F8791A" w:rsidRPr="00F8791A" w:rsidRDefault="00F8791A" w:rsidP="00A62E62">
      <w:pPr>
        <w:numPr>
          <w:ilvl w:val="0"/>
          <w:numId w:val="8"/>
        </w:numPr>
        <w:suppressAutoHyphens/>
        <w:spacing w:after="0" w:line="240" w:lineRule="auto"/>
        <w:jc w:val="both"/>
        <w:rPr>
          <w:rFonts w:ascii="Cambria" w:eastAsia="Times New Roman" w:hAnsi="Cambria" w:cs="Times New Roman"/>
          <w:b/>
          <w:color w:val="7030A0"/>
          <w:sz w:val="24"/>
          <w:szCs w:val="24"/>
          <w:lang w:val="ro-RO"/>
        </w:rPr>
      </w:pPr>
      <w:r w:rsidRPr="00F8791A">
        <w:rPr>
          <w:rFonts w:ascii="Cambria" w:eastAsia="Times New Roman" w:hAnsi="Cambria" w:cs="Times New Roman"/>
          <w:sz w:val="24"/>
          <w:szCs w:val="24"/>
          <w:lang w:val="ro-RO"/>
        </w:rPr>
        <w:t>In timpul executiei lucrarilor de constructii, impactul negativ asupra asezarilor umane este redus, fiind cauzat de zgomotul utilajelor de pe santier (temporar) si a pulberilor sedimentabile.</w:t>
      </w:r>
      <w:r w:rsidRPr="00F8791A">
        <w:rPr>
          <w:rFonts w:ascii="Cambria" w:eastAsia="Times New Roman" w:hAnsi="Cambria" w:cs="Times New Roman"/>
          <w:b/>
          <w:color w:val="7030A0"/>
          <w:sz w:val="24"/>
          <w:szCs w:val="24"/>
          <w:lang w:val="ro-RO"/>
        </w:rPr>
        <w:t xml:space="preserve"> </w:t>
      </w:r>
    </w:p>
    <w:p w:rsidR="00F8791A" w:rsidRPr="00F8791A" w:rsidRDefault="00F8791A" w:rsidP="00A62E62">
      <w:pPr>
        <w:numPr>
          <w:ilvl w:val="0"/>
          <w:numId w:val="8"/>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 xml:space="preserve">Prevenirea unui impact vizual neplacut pentru locuitori se realizeaza prin </w:t>
      </w:r>
      <w:r w:rsidR="004C1CEE">
        <w:rPr>
          <w:rFonts w:ascii="Cambria" w:eastAsia="Times New Roman" w:hAnsi="Cambria" w:cs="Times New Roman"/>
          <w:sz w:val="24"/>
          <w:szCs w:val="24"/>
          <w:lang w:val="ro-RO"/>
        </w:rPr>
        <w:t xml:space="preserve">ingradirea incintei </w:t>
      </w:r>
      <w:r w:rsidRPr="00F8791A">
        <w:rPr>
          <w:rFonts w:ascii="Cambria" w:eastAsia="Times New Roman" w:hAnsi="Cambria" w:cs="Times New Roman"/>
          <w:sz w:val="24"/>
          <w:szCs w:val="24"/>
          <w:lang w:val="ro-RO"/>
        </w:rPr>
        <w:t>santierului.</w:t>
      </w:r>
    </w:p>
    <w:p w:rsidR="00F8791A" w:rsidRPr="00F8791A" w:rsidRDefault="00F8791A" w:rsidP="00A62E62">
      <w:pPr>
        <w:numPr>
          <w:ilvl w:val="0"/>
          <w:numId w:val="8"/>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Exista si un impact pozitiv reprezentat de crearea unor noi locuri de munca, pe santierul constructiei, dar si la unele activitati conexe ce se vor efectua in afara santierului.</w:t>
      </w:r>
    </w:p>
    <w:p w:rsidR="00F8791A" w:rsidRPr="00F8791A" w:rsidRDefault="00F8791A" w:rsidP="00A62E62">
      <w:pPr>
        <w:numPr>
          <w:ilvl w:val="0"/>
          <w:numId w:val="8"/>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Apreciem ca investitia va avea un impact pozitiv asupra comunitatii locale, exprimandu-se prin:</w:t>
      </w:r>
    </w:p>
    <w:p w:rsidR="00F8791A" w:rsidRPr="00F8791A" w:rsidRDefault="00F8791A" w:rsidP="00A62E62">
      <w:pPr>
        <w:numPr>
          <w:ilvl w:val="2"/>
          <w:numId w:val="8"/>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cresterea investitiilor in zona prin dezvoltarea infrastructurii;</w:t>
      </w:r>
    </w:p>
    <w:p w:rsidR="00F8791A" w:rsidRPr="00F8791A" w:rsidRDefault="00F8791A" w:rsidP="00A62E62">
      <w:pPr>
        <w:numPr>
          <w:ilvl w:val="2"/>
          <w:numId w:val="8"/>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virarea unui venit la taxele locale;</w:t>
      </w:r>
    </w:p>
    <w:p w:rsidR="00F8791A" w:rsidRPr="00F8791A" w:rsidRDefault="00F8791A" w:rsidP="00A62E62">
      <w:pPr>
        <w:numPr>
          <w:ilvl w:val="2"/>
          <w:numId w:val="8"/>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reducerea poluarii zonei;</w:t>
      </w:r>
    </w:p>
    <w:p w:rsidR="00F8791A" w:rsidRPr="00F8791A" w:rsidRDefault="00F8791A" w:rsidP="00A62E62">
      <w:pPr>
        <w:numPr>
          <w:ilvl w:val="2"/>
          <w:numId w:val="8"/>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diminuarea ratei somajului in zona prin crearea de noi locuri de munca;</w:t>
      </w:r>
    </w:p>
    <w:p w:rsidR="00F8791A" w:rsidRPr="00F8791A" w:rsidRDefault="00F8791A" w:rsidP="00A62E62">
      <w:pPr>
        <w:numPr>
          <w:ilvl w:val="0"/>
          <w:numId w:val="8"/>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lastRenderedPageBreak/>
        <w:t>Noul obiectiv nu constituie o sursa de poluare sau disconfort pentru locuitorii din zona, ba dimpotriva dezvolatrea urbana poate avea efecte benefice.</w:t>
      </w:r>
    </w:p>
    <w:p w:rsidR="00F8791A" w:rsidRDefault="00F8791A" w:rsidP="007E4149">
      <w:pPr>
        <w:autoSpaceDE w:val="0"/>
        <w:autoSpaceDN w:val="0"/>
        <w:adjustRightInd w:val="0"/>
        <w:spacing w:after="0"/>
        <w:jc w:val="both"/>
        <w:rPr>
          <w:rFonts w:asciiTheme="majorHAnsi" w:hAnsiTheme="majorHAnsi" w:cs="Times New Roman"/>
          <w:sz w:val="24"/>
          <w:szCs w:val="24"/>
        </w:rPr>
      </w:pPr>
    </w:p>
    <w:p w:rsidR="00F8791A" w:rsidRPr="00DF390D" w:rsidRDefault="00F8791A" w:rsidP="00A62E62">
      <w:pPr>
        <w:pStyle w:val="ListParagraph"/>
        <w:numPr>
          <w:ilvl w:val="0"/>
          <w:numId w:val="9"/>
        </w:numPr>
        <w:autoSpaceDE w:val="0"/>
        <w:autoSpaceDN w:val="0"/>
        <w:adjustRightInd w:val="0"/>
        <w:spacing w:after="0"/>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apa:</w:t>
      </w:r>
    </w:p>
    <w:p w:rsidR="00B058A4" w:rsidRPr="00B058A4" w:rsidRDefault="00B058A4" w:rsidP="00050693">
      <w:pPr>
        <w:widowControl w:val="0"/>
        <w:autoSpaceDE w:val="0"/>
        <w:autoSpaceDN w:val="0"/>
        <w:adjustRightInd w:val="0"/>
        <w:spacing w:after="0" w:line="240" w:lineRule="auto"/>
        <w:ind w:left="1440"/>
        <w:jc w:val="both"/>
        <w:rPr>
          <w:rFonts w:ascii="Cambria" w:hAnsi="Cambria"/>
          <w:sz w:val="24"/>
          <w:szCs w:val="24"/>
          <w:lang w:val="ro-RO"/>
        </w:rPr>
      </w:pPr>
      <w:r w:rsidRPr="00B058A4">
        <w:rPr>
          <w:rFonts w:ascii="Cambria" w:hAnsi="Cambria"/>
          <w:sz w:val="24"/>
          <w:szCs w:val="24"/>
          <w:lang w:val="ro-RO"/>
        </w:rPr>
        <w:t>Pentru prevenirea acestui tip de poluare accidentală vor fi instituite o serie de măsuri de prevenire şi control:</w:t>
      </w:r>
    </w:p>
    <w:p w:rsidR="00B058A4" w:rsidRPr="00B058A4" w:rsidRDefault="00B058A4" w:rsidP="00A62E62">
      <w:pPr>
        <w:widowControl w:val="0"/>
        <w:numPr>
          <w:ilvl w:val="0"/>
          <w:numId w:val="16"/>
        </w:numPr>
        <w:autoSpaceDE w:val="0"/>
        <w:autoSpaceDN w:val="0"/>
        <w:adjustRightInd w:val="0"/>
        <w:spacing w:after="0" w:line="240" w:lineRule="auto"/>
        <w:jc w:val="both"/>
        <w:rPr>
          <w:rFonts w:ascii="Cambria" w:hAnsi="Cambria"/>
          <w:sz w:val="24"/>
          <w:szCs w:val="24"/>
          <w:lang w:val="ro-RO"/>
        </w:rPr>
      </w:pPr>
      <w:r w:rsidRPr="00B058A4">
        <w:rPr>
          <w:rFonts w:ascii="Cambria" w:hAnsi="Cambria"/>
          <w:sz w:val="24"/>
          <w:szCs w:val="24"/>
          <w:lang w:val="ro-RO"/>
        </w:rPr>
        <w:t xml:space="preserve">Evacuarea apelor uzate se va realiza in sistemul centralizat </w:t>
      </w:r>
      <w:r w:rsidR="004C1CEE">
        <w:rPr>
          <w:rFonts w:ascii="Cambria" w:hAnsi="Cambria"/>
          <w:sz w:val="24"/>
          <w:szCs w:val="24"/>
          <w:lang w:val="ro-RO"/>
        </w:rPr>
        <w:t>al localitatii.</w:t>
      </w:r>
    </w:p>
    <w:p w:rsidR="00B058A4" w:rsidRPr="00B058A4" w:rsidRDefault="00B058A4" w:rsidP="00A62E62">
      <w:pPr>
        <w:widowControl w:val="0"/>
        <w:numPr>
          <w:ilvl w:val="0"/>
          <w:numId w:val="16"/>
        </w:numPr>
        <w:autoSpaceDE w:val="0"/>
        <w:autoSpaceDN w:val="0"/>
        <w:adjustRightInd w:val="0"/>
        <w:spacing w:after="0" w:line="240" w:lineRule="auto"/>
        <w:jc w:val="both"/>
        <w:rPr>
          <w:rFonts w:ascii="Cambria" w:hAnsi="Cambria"/>
          <w:sz w:val="24"/>
          <w:szCs w:val="24"/>
          <w:lang w:val="ro-RO"/>
        </w:rPr>
      </w:pPr>
      <w:r w:rsidRPr="00B058A4">
        <w:rPr>
          <w:rFonts w:ascii="Cambria" w:hAnsi="Cambria"/>
          <w:sz w:val="24"/>
          <w:szCs w:val="24"/>
          <w:lang w:val="ro-RO"/>
        </w:rPr>
        <w:t>Respectarea programului de revizii şi reparaţii pentru utilaje şi echipamente, pentru asigurarea stării tehnice bune a vehiculelor, utilajelor şi echipamentelor;</w:t>
      </w:r>
    </w:p>
    <w:p w:rsidR="00B058A4" w:rsidRPr="00B058A4" w:rsidRDefault="00B058A4" w:rsidP="00A62E62">
      <w:pPr>
        <w:widowControl w:val="0"/>
        <w:numPr>
          <w:ilvl w:val="0"/>
          <w:numId w:val="16"/>
        </w:numPr>
        <w:autoSpaceDE w:val="0"/>
        <w:autoSpaceDN w:val="0"/>
        <w:adjustRightInd w:val="0"/>
        <w:spacing w:after="0" w:line="240" w:lineRule="auto"/>
        <w:jc w:val="both"/>
        <w:rPr>
          <w:rFonts w:ascii="Cambria" w:hAnsi="Cambria"/>
          <w:sz w:val="24"/>
          <w:szCs w:val="24"/>
          <w:lang w:val="ro-RO"/>
        </w:rPr>
      </w:pPr>
      <w:r w:rsidRPr="00B058A4">
        <w:rPr>
          <w:rFonts w:ascii="Cambria" w:hAnsi="Cambria"/>
          <w:sz w:val="24"/>
          <w:szCs w:val="24"/>
          <w:lang w:val="ro-RO"/>
        </w:rPr>
        <w:t>Operaţiile de întreţinere şi alimentare a vehiculelor nu se vor efectua pe amplasament, ci în locaţii cu dotări adecvate;</w:t>
      </w:r>
    </w:p>
    <w:p w:rsidR="00B058A4" w:rsidRDefault="00B058A4" w:rsidP="00A62E62">
      <w:pPr>
        <w:widowControl w:val="0"/>
        <w:numPr>
          <w:ilvl w:val="0"/>
          <w:numId w:val="16"/>
        </w:numPr>
        <w:autoSpaceDE w:val="0"/>
        <w:autoSpaceDN w:val="0"/>
        <w:adjustRightInd w:val="0"/>
        <w:spacing w:after="0" w:line="240" w:lineRule="auto"/>
        <w:jc w:val="both"/>
        <w:rPr>
          <w:rFonts w:ascii="Cambria" w:hAnsi="Cambria"/>
          <w:sz w:val="24"/>
          <w:szCs w:val="24"/>
          <w:lang w:val="ro-RO"/>
        </w:rPr>
      </w:pPr>
      <w:r w:rsidRPr="00B058A4">
        <w:rPr>
          <w:rFonts w:ascii="Cambria" w:hAnsi="Cambria"/>
          <w:sz w:val="24"/>
          <w:szCs w:val="24"/>
          <w:lang w:val="ro-RO"/>
        </w:rPr>
        <w:t>Dotarea locaţiei cu materiale absorbante specifice pentru compuşi petrolieri şi utilizarea acestora în caz de nevoie.</w:t>
      </w:r>
    </w:p>
    <w:p w:rsidR="002F29D6" w:rsidRPr="002F29D6" w:rsidRDefault="002F29D6" w:rsidP="002F29D6">
      <w:pPr>
        <w:widowControl w:val="0"/>
        <w:numPr>
          <w:ilvl w:val="0"/>
          <w:numId w:val="16"/>
        </w:numPr>
        <w:autoSpaceDE w:val="0"/>
        <w:autoSpaceDN w:val="0"/>
        <w:adjustRightInd w:val="0"/>
        <w:spacing w:after="0" w:line="240" w:lineRule="auto"/>
        <w:jc w:val="both"/>
        <w:rPr>
          <w:rFonts w:ascii="Cambria" w:hAnsi="Cambria"/>
          <w:sz w:val="24"/>
          <w:szCs w:val="24"/>
          <w:lang w:val="ro-RO"/>
        </w:rPr>
      </w:pPr>
      <w:r w:rsidRPr="002F29D6">
        <w:rPr>
          <w:rFonts w:ascii="Cambria" w:hAnsi="Cambria"/>
          <w:sz w:val="24"/>
          <w:szCs w:val="24"/>
          <w:lang w:val="ro-RO"/>
        </w:rPr>
        <w:t>se vor efectua verificări periodice ale stării rețelelor de colectare a apelor uzate menajere și pluviale;</w:t>
      </w:r>
    </w:p>
    <w:p w:rsidR="002F29D6" w:rsidRPr="002F29D6" w:rsidRDefault="002F29D6" w:rsidP="002F29D6">
      <w:pPr>
        <w:widowControl w:val="0"/>
        <w:numPr>
          <w:ilvl w:val="0"/>
          <w:numId w:val="16"/>
        </w:numPr>
        <w:autoSpaceDE w:val="0"/>
        <w:autoSpaceDN w:val="0"/>
        <w:adjustRightInd w:val="0"/>
        <w:spacing w:after="0" w:line="240" w:lineRule="auto"/>
        <w:jc w:val="both"/>
        <w:rPr>
          <w:rFonts w:ascii="Cambria" w:hAnsi="Cambria"/>
          <w:sz w:val="24"/>
          <w:szCs w:val="24"/>
          <w:lang w:val="ro-RO"/>
        </w:rPr>
      </w:pPr>
      <w:r w:rsidRPr="002F29D6">
        <w:rPr>
          <w:rFonts w:ascii="Cambria" w:hAnsi="Cambria"/>
          <w:sz w:val="24"/>
          <w:szCs w:val="24"/>
          <w:lang w:val="ro-RO"/>
        </w:rPr>
        <w:t>consumul de apă se va contoriza și se vor impune măsuri pentru evitarea risipei;</w:t>
      </w:r>
    </w:p>
    <w:p w:rsidR="002F29D6" w:rsidRPr="002F29D6" w:rsidRDefault="002F29D6" w:rsidP="002F29D6">
      <w:pPr>
        <w:widowControl w:val="0"/>
        <w:numPr>
          <w:ilvl w:val="0"/>
          <w:numId w:val="16"/>
        </w:numPr>
        <w:autoSpaceDE w:val="0"/>
        <w:autoSpaceDN w:val="0"/>
        <w:adjustRightInd w:val="0"/>
        <w:spacing w:after="0" w:line="240" w:lineRule="auto"/>
        <w:jc w:val="both"/>
        <w:rPr>
          <w:rFonts w:ascii="Cambria" w:hAnsi="Cambria"/>
          <w:sz w:val="24"/>
          <w:szCs w:val="24"/>
          <w:lang w:val="ro-RO"/>
        </w:rPr>
      </w:pPr>
      <w:r w:rsidRPr="002F29D6">
        <w:rPr>
          <w:rFonts w:ascii="Cambria" w:hAnsi="Cambria"/>
          <w:sz w:val="24"/>
          <w:szCs w:val="24"/>
          <w:lang w:val="ro-RO"/>
        </w:rPr>
        <w:t>indicatorii de calitate ai apelor uzate evacuate vor respecta condițiile de calitate conform NTPA 002/2005;</w:t>
      </w:r>
    </w:p>
    <w:p w:rsidR="002F29D6" w:rsidRPr="002F29D6" w:rsidRDefault="002F29D6" w:rsidP="00403A07">
      <w:pPr>
        <w:widowControl w:val="0"/>
        <w:numPr>
          <w:ilvl w:val="0"/>
          <w:numId w:val="16"/>
        </w:numPr>
        <w:autoSpaceDE w:val="0"/>
        <w:autoSpaceDN w:val="0"/>
        <w:adjustRightInd w:val="0"/>
        <w:spacing w:after="0" w:line="240" w:lineRule="auto"/>
        <w:jc w:val="both"/>
        <w:rPr>
          <w:rFonts w:ascii="Cambria" w:hAnsi="Cambria"/>
          <w:sz w:val="24"/>
          <w:szCs w:val="24"/>
          <w:lang w:val="ro-RO"/>
        </w:rPr>
      </w:pPr>
      <w:r w:rsidRPr="002F29D6">
        <w:rPr>
          <w:rFonts w:ascii="Cambria" w:hAnsi="Cambria"/>
          <w:sz w:val="24"/>
          <w:szCs w:val="24"/>
          <w:lang w:val="ro-RO"/>
        </w:rPr>
        <w:t>materia primă utilizată și deșeurile genrate din activitate se depozitează numai în spa</w:t>
      </w:r>
      <w:r w:rsidRPr="002F29D6">
        <w:rPr>
          <w:rFonts w:ascii="Cambria" w:hAnsi="Cambria"/>
          <w:sz w:val="24"/>
          <w:szCs w:val="24"/>
          <w:lang w:val="ro-RO"/>
        </w:rPr>
        <w:t>tii acoperite, impermeabilizate.</w:t>
      </w:r>
    </w:p>
    <w:p w:rsidR="00B058A4" w:rsidRDefault="00B058A4" w:rsidP="00B058A4">
      <w:pPr>
        <w:pStyle w:val="ListParagraph"/>
        <w:autoSpaceDE w:val="0"/>
        <w:autoSpaceDN w:val="0"/>
        <w:adjustRightInd w:val="0"/>
        <w:spacing w:after="0"/>
        <w:jc w:val="both"/>
        <w:rPr>
          <w:rFonts w:asciiTheme="majorHAnsi" w:hAnsiTheme="majorHAnsi" w:cs="Times New Roman"/>
          <w:sz w:val="24"/>
          <w:szCs w:val="24"/>
        </w:rPr>
      </w:pPr>
    </w:p>
    <w:p w:rsidR="00B058A4" w:rsidRDefault="00B058A4" w:rsidP="00B058A4">
      <w:pPr>
        <w:pStyle w:val="ListParagraph"/>
        <w:autoSpaceDE w:val="0"/>
        <w:autoSpaceDN w:val="0"/>
        <w:adjustRightInd w:val="0"/>
        <w:spacing w:after="0"/>
        <w:jc w:val="both"/>
        <w:rPr>
          <w:rFonts w:asciiTheme="majorHAnsi" w:hAnsiTheme="majorHAnsi" w:cs="Times New Roman"/>
          <w:sz w:val="24"/>
          <w:szCs w:val="24"/>
        </w:rPr>
      </w:pPr>
    </w:p>
    <w:p w:rsidR="00B058A4" w:rsidRDefault="00B058A4" w:rsidP="00A62E62">
      <w:pPr>
        <w:pStyle w:val="ListParagraph"/>
        <w:numPr>
          <w:ilvl w:val="0"/>
          <w:numId w:val="9"/>
        </w:numPr>
        <w:rPr>
          <w:rFonts w:asciiTheme="majorHAnsi" w:hAnsiTheme="majorHAnsi" w:cs="Times New Roman"/>
          <w:b/>
          <w:i/>
          <w:sz w:val="24"/>
          <w:szCs w:val="24"/>
        </w:rPr>
      </w:pPr>
      <w:r w:rsidRPr="00DF390D">
        <w:rPr>
          <w:rFonts w:asciiTheme="majorHAnsi" w:hAnsiTheme="majorHAnsi" w:cs="Times New Roman"/>
          <w:b/>
          <w:i/>
          <w:sz w:val="24"/>
          <w:szCs w:val="24"/>
        </w:rPr>
        <w:t>Impactul asupra factorul de mediu aer și clima</w:t>
      </w:r>
      <w:r w:rsidR="0008649E" w:rsidRPr="00DF390D">
        <w:rPr>
          <w:rFonts w:asciiTheme="majorHAnsi" w:hAnsiTheme="majorHAnsi" w:cs="Times New Roman"/>
          <w:b/>
          <w:i/>
          <w:sz w:val="24"/>
          <w:szCs w:val="24"/>
        </w:rPr>
        <w:t>:</w:t>
      </w:r>
    </w:p>
    <w:p w:rsidR="002F29D6" w:rsidRPr="002F29D6" w:rsidRDefault="002F29D6" w:rsidP="002F29D6">
      <w:pPr>
        <w:pStyle w:val="BodyText22"/>
        <w:numPr>
          <w:ilvl w:val="0"/>
          <w:numId w:val="17"/>
        </w:numPr>
        <w:spacing w:line="276" w:lineRule="auto"/>
        <w:ind w:right="-114"/>
        <w:jc w:val="both"/>
        <w:rPr>
          <w:rFonts w:asciiTheme="majorHAnsi" w:hAnsiTheme="majorHAnsi"/>
          <w:b w:val="0"/>
          <w:color w:val="000000"/>
          <w:sz w:val="24"/>
          <w:lang w:val="ro-RO"/>
        </w:rPr>
      </w:pPr>
      <w:r w:rsidRPr="002F29D6">
        <w:rPr>
          <w:rFonts w:asciiTheme="majorHAnsi" w:hAnsiTheme="majorHAnsi"/>
          <w:b w:val="0"/>
          <w:color w:val="000000"/>
          <w:sz w:val="24"/>
          <w:lang w:val="ro-RO"/>
        </w:rPr>
        <w:t xml:space="preserve">principalele surse de poluare sunt procesele de ardere a combustibililor utilizati pentru deplasarea mijloacelor de transport și funcționarea  utilajelor, principalii poluanți fiind in acest caz  SOx, NOx, CO, particule in suspensie, compuși organici volatili etc. </w:t>
      </w:r>
    </w:p>
    <w:p w:rsidR="002F29D6" w:rsidRDefault="002F29D6" w:rsidP="002F29D6">
      <w:pPr>
        <w:pStyle w:val="BodyText22"/>
        <w:numPr>
          <w:ilvl w:val="0"/>
          <w:numId w:val="17"/>
        </w:numPr>
        <w:spacing w:line="276" w:lineRule="auto"/>
        <w:ind w:right="-114"/>
        <w:jc w:val="both"/>
        <w:rPr>
          <w:rFonts w:asciiTheme="majorHAnsi" w:hAnsiTheme="majorHAnsi"/>
          <w:b w:val="0"/>
          <w:bCs/>
          <w:sz w:val="24"/>
          <w:lang w:val="ro-RO"/>
        </w:rPr>
      </w:pPr>
      <w:r w:rsidRPr="002F29D6">
        <w:rPr>
          <w:rFonts w:asciiTheme="majorHAnsi" w:hAnsiTheme="majorHAnsi"/>
          <w:b w:val="0"/>
          <w:sz w:val="24"/>
          <w:lang w:val="ro-RO"/>
        </w:rPr>
        <w:t>lucrările  propriu-zise de realizare a proiectului pot determina in această perioadă o creștere a cantităților de pulberi in zona amplasamentului, cum ar fi de exemplu manipularea materialelor de construcții, amenajarea drumurilor, a depozitelor de materiale etc</w:t>
      </w:r>
      <w:r w:rsidRPr="002F29D6">
        <w:rPr>
          <w:rFonts w:asciiTheme="majorHAnsi" w:hAnsiTheme="majorHAnsi"/>
          <w:b w:val="0"/>
          <w:bCs/>
          <w:sz w:val="24"/>
          <w:lang w:val="ro-RO"/>
        </w:rPr>
        <w:t xml:space="preserve">. </w:t>
      </w:r>
    </w:p>
    <w:p w:rsidR="002F29D6" w:rsidRPr="002F29D6" w:rsidRDefault="002F29D6" w:rsidP="002F29D6">
      <w:pPr>
        <w:pStyle w:val="BodyText22"/>
        <w:spacing w:line="276" w:lineRule="auto"/>
        <w:ind w:right="-114" w:firstLine="720"/>
        <w:jc w:val="both"/>
        <w:rPr>
          <w:rFonts w:asciiTheme="majorHAnsi" w:hAnsiTheme="majorHAnsi"/>
          <w:b w:val="0"/>
          <w:bCs/>
          <w:i/>
          <w:sz w:val="24"/>
          <w:lang w:val="ro-RO"/>
        </w:rPr>
      </w:pPr>
      <w:r w:rsidRPr="002F29D6">
        <w:rPr>
          <w:rFonts w:asciiTheme="majorHAnsi" w:hAnsiTheme="majorHAnsi"/>
          <w:b w:val="0"/>
          <w:bCs/>
          <w:i/>
          <w:sz w:val="24"/>
          <w:lang w:val="ro-RO"/>
        </w:rPr>
        <w:t>În scopul diminuării impactului asupra factorului de mediu aer,  se recomandă:</w:t>
      </w:r>
    </w:p>
    <w:p w:rsidR="002F29D6" w:rsidRPr="002F29D6" w:rsidRDefault="002F29D6" w:rsidP="002F29D6">
      <w:pPr>
        <w:pStyle w:val="BodyTextIndent3"/>
        <w:numPr>
          <w:ilvl w:val="1"/>
          <w:numId w:val="18"/>
        </w:numPr>
        <w:suppressAutoHyphens w:val="0"/>
        <w:spacing w:after="0" w:line="276" w:lineRule="auto"/>
        <w:ind w:left="2127" w:right="-114"/>
        <w:jc w:val="both"/>
        <w:rPr>
          <w:rFonts w:asciiTheme="majorHAnsi" w:hAnsiTheme="majorHAnsi"/>
          <w:b w:val="0"/>
          <w:sz w:val="24"/>
          <w:lang w:val="ro-RO"/>
        </w:rPr>
      </w:pPr>
      <w:r w:rsidRPr="002F29D6">
        <w:rPr>
          <w:rFonts w:asciiTheme="majorHAnsi" w:hAnsiTheme="majorHAnsi"/>
          <w:b w:val="0"/>
          <w:sz w:val="24"/>
          <w:lang w:val="ro-RO"/>
        </w:rPr>
        <w:t>utilizarea echipamentelor și utilajelor corespunzătoare din punct de vedere tehnic, de generații recente, prevăzute cu sisteme performante de minimizare a poluanților emiși în atmosferă;</w:t>
      </w:r>
    </w:p>
    <w:p w:rsidR="002F29D6" w:rsidRDefault="002F29D6" w:rsidP="002F29D6">
      <w:pPr>
        <w:pStyle w:val="BodyTextIndent3"/>
        <w:numPr>
          <w:ilvl w:val="1"/>
          <w:numId w:val="18"/>
        </w:numPr>
        <w:suppressAutoHyphens w:val="0"/>
        <w:spacing w:after="0" w:line="276" w:lineRule="auto"/>
        <w:ind w:left="2127" w:right="-114"/>
        <w:jc w:val="both"/>
        <w:rPr>
          <w:rFonts w:asciiTheme="majorHAnsi" w:hAnsiTheme="majorHAnsi"/>
          <w:b w:val="0"/>
          <w:iCs/>
          <w:sz w:val="24"/>
          <w:lang w:val="ro-RO"/>
        </w:rPr>
      </w:pPr>
      <w:r w:rsidRPr="002F29D6">
        <w:rPr>
          <w:rFonts w:asciiTheme="majorHAnsi" w:hAnsiTheme="majorHAnsi"/>
          <w:b w:val="0"/>
          <w:sz w:val="24"/>
          <w:lang w:val="ro-RO"/>
        </w:rPr>
        <w:t xml:space="preserve">utilizarea de combustibili cu conținut redus de sulf, conform prevederilor legislative în vigoare </w:t>
      </w:r>
      <w:r w:rsidRPr="002F29D6">
        <w:rPr>
          <w:rFonts w:asciiTheme="majorHAnsi" w:hAnsiTheme="majorHAnsi"/>
          <w:b w:val="0"/>
          <w:iCs/>
          <w:sz w:val="24"/>
          <w:lang w:val="ro-RO"/>
        </w:rPr>
        <w:t>curățarea și stropirea periodică a zonei de lucru, eventual zilnic dacă este cazul, pentru diminuarea cantităților de pulberi din atmosferă;</w:t>
      </w:r>
    </w:p>
    <w:p w:rsidR="002F29D6" w:rsidRPr="002F29D6" w:rsidRDefault="002F29D6" w:rsidP="002F29D6">
      <w:pPr>
        <w:pStyle w:val="BodyTextIndent3"/>
        <w:numPr>
          <w:ilvl w:val="1"/>
          <w:numId w:val="18"/>
        </w:numPr>
        <w:suppressAutoHyphens w:val="0"/>
        <w:spacing w:after="0" w:line="276" w:lineRule="auto"/>
        <w:ind w:left="2127" w:right="-114"/>
        <w:jc w:val="both"/>
        <w:rPr>
          <w:rFonts w:asciiTheme="majorHAnsi" w:hAnsiTheme="majorHAnsi"/>
          <w:b w:val="0"/>
          <w:iCs/>
          <w:sz w:val="24"/>
          <w:lang w:val="ro-RO"/>
        </w:rPr>
      </w:pPr>
      <w:r w:rsidRPr="002F29D6">
        <w:rPr>
          <w:rFonts w:asciiTheme="majorHAnsi" w:hAnsiTheme="majorHAnsi"/>
          <w:b w:val="0"/>
          <w:iCs/>
          <w:sz w:val="24"/>
          <w:lang w:val="ro-RO"/>
        </w:rPr>
        <w:t>dotarea obiectivului cu aparate de aer condiționat de ultimă generatie ce utilizează ca agent de răcire freonul ecologic.</w:t>
      </w:r>
    </w:p>
    <w:p w:rsidR="002F29D6" w:rsidRPr="003861DC" w:rsidRDefault="002F29D6" w:rsidP="002F29D6">
      <w:pPr>
        <w:pStyle w:val="BodyText22"/>
        <w:spacing w:line="276" w:lineRule="auto"/>
        <w:ind w:right="-114" w:firstLine="720"/>
        <w:rPr>
          <w:b w:val="0"/>
          <w:i/>
          <w:sz w:val="24"/>
          <w:lang w:val="ro-RO"/>
        </w:rPr>
      </w:pPr>
    </w:p>
    <w:p w:rsidR="00F8791A" w:rsidRPr="00050693" w:rsidRDefault="00F8791A" w:rsidP="00050693">
      <w:pPr>
        <w:autoSpaceDE w:val="0"/>
        <w:autoSpaceDN w:val="0"/>
        <w:adjustRightInd w:val="0"/>
        <w:spacing w:after="0"/>
        <w:jc w:val="both"/>
        <w:rPr>
          <w:rFonts w:asciiTheme="majorHAnsi" w:hAnsiTheme="majorHAnsi" w:cs="Times New Roman"/>
          <w:sz w:val="24"/>
          <w:szCs w:val="24"/>
        </w:rPr>
      </w:pPr>
    </w:p>
    <w:p w:rsidR="0008649E" w:rsidRPr="00DF390D" w:rsidRDefault="006E17CB" w:rsidP="00A62E62">
      <w:pPr>
        <w:pStyle w:val="ListParagraph"/>
        <w:numPr>
          <w:ilvl w:val="0"/>
          <w:numId w:val="9"/>
        </w:numPr>
        <w:autoSpaceDE w:val="0"/>
        <w:autoSpaceDN w:val="0"/>
        <w:adjustRightInd w:val="0"/>
        <w:spacing w:after="0"/>
        <w:jc w:val="both"/>
        <w:rPr>
          <w:rFonts w:asciiTheme="majorHAnsi" w:hAnsiTheme="majorHAnsi" w:cs="Times New Roman"/>
          <w:b/>
          <w:i/>
          <w:sz w:val="24"/>
          <w:szCs w:val="24"/>
        </w:rPr>
      </w:pPr>
      <w:r w:rsidRPr="00DF390D">
        <w:rPr>
          <w:rFonts w:asciiTheme="majorHAnsi" w:hAnsiTheme="majorHAnsi" w:cs="Times New Roman"/>
          <w:b/>
          <w:i/>
          <w:sz w:val="24"/>
          <w:szCs w:val="24"/>
        </w:rPr>
        <w:t>Impactul</w:t>
      </w:r>
      <w:r w:rsidR="003D1463" w:rsidRPr="00DF390D">
        <w:rPr>
          <w:rFonts w:asciiTheme="majorHAnsi" w:hAnsiTheme="majorHAnsi" w:cs="Times New Roman"/>
          <w:b/>
          <w:i/>
          <w:sz w:val="24"/>
          <w:szCs w:val="24"/>
        </w:rPr>
        <w:t xml:space="preserve"> asupra factorului de mediu</w:t>
      </w:r>
      <w:r w:rsidRPr="00DF390D">
        <w:rPr>
          <w:rFonts w:asciiTheme="majorHAnsi" w:hAnsiTheme="majorHAnsi" w:cs="Times New Roman"/>
          <w:b/>
          <w:i/>
          <w:sz w:val="24"/>
          <w:szCs w:val="24"/>
        </w:rPr>
        <w:t xml:space="preserve"> </w:t>
      </w:r>
      <w:r w:rsidR="003D1463" w:rsidRPr="00DF390D">
        <w:rPr>
          <w:rFonts w:asciiTheme="majorHAnsi" w:hAnsiTheme="majorHAnsi" w:cs="Times New Roman"/>
          <w:b/>
          <w:i/>
          <w:sz w:val="24"/>
          <w:szCs w:val="24"/>
        </w:rPr>
        <w:t>sol si subsol:</w:t>
      </w:r>
    </w:p>
    <w:p w:rsidR="00A70001" w:rsidRPr="00A70001" w:rsidRDefault="00A70001" w:rsidP="00A62E62">
      <w:pPr>
        <w:pStyle w:val="ListParagraph"/>
        <w:numPr>
          <w:ilvl w:val="2"/>
          <w:numId w:val="19"/>
        </w:numPr>
        <w:autoSpaceDE w:val="0"/>
        <w:autoSpaceDN w:val="0"/>
        <w:adjustRightInd w:val="0"/>
        <w:spacing w:after="0"/>
        <w:jc w:val="both"/>
        <w:rPr>
          <w:rFonts w:asciiTheme="majorHAnsi" w:hAnsiTheme="majorHAnsi" w:cs="Times New Roman"/>
          <w:sz w:val="24"/>
          <w:szCs w:val="24"/>
        </w:rPr>
      </w:pPr>
      <w:r w:rsidRPr="00A70001">
        <w:rPr>
          <w:rFonts w:asciiTheme="majorHAnsi" w:hAnsiTheme="majorHAnsi" w:cs="Times New Roman"/>
          <w:sz w:val="24"/>
          <w:szCs w:val="24"/>
        </w:rPr>
        <w:t>Vor fi amenajate spaţii speciale pentru colectarea şi stocarea temporară a deşeurilor,  deşeurile nu vor fi depozitate direct pe sol. Toate deşeurile vor fi eliminate controlat de pe amplasament în baza contractelor incheiate cu firme specializate.</w:t>
      </w:r>
    </w:p>
    <w:p w:rsidR="00EC20F6" w:rsidRDefault="00EC20F6" w:rsidP="00A62E62">
      <w:pPr>
        <w:pStyle w:val="ListParagraph"/>
        <w:numPr>
          <w:ilvl w:val="2"/>
          <w:numId w:val="19"/>
        </w:numPr>
        <w:autoSpaceDE w:val="0"/>
        <w:autoSpaceDN w:val="0"/>
        <w:adjustRightInd w:val="0"/>
        <w:spacing w:after="0"/>
        <w:jc w:val="both"/>
        <w:rPr>
          <w:rFonts w:asciiTheme="majorHAnsi" w:hAnsiTheme="majorHAnsi" w:cs="Times New Roman"/>
          <w:sz w:val="24"/>
          <w:szCs w:val="24"/>
        </w:rPr>
      </w:pPr>
      <w:r w:rsidRPr="00EC20F6">
        <w:rPr>
          <w:rFonts w:asciiTheme="majorHAnsi" w:hAnsiTheme="majorHAnsi" w:cs="Times New Roman"/>
          <w:sz w:val="24"/>
          <w:szCs w:val="24"/>
        </w:rPr>
        <w:t>Obiectivul</w:t>
      </w:r>
      <w:r>
        <w:rPr>
          <w:rFonts w:asciiTheme="majorHAnsi" w:hAnsiTheme="majorHAnsi" w:cs="Times New Roman"/>
          <w:sz w:val="24"/>
          <w:szCs w:val="24"/>
        </w:rPr>
        <w:t xml:space="preserve"> va fi dotat </w:t>
      </w:r>
      <w:r w:rsidRPr="00EC20F6">
        <w:rPr>
          <w:rFonts w:asciiTheme="majorHAnsi" w:hAnsiTheme="majorHAnsi" w:cs="Times New Roman"/>
          <w:sz w:val="24"/>
          <w:szCs w:val="24"/>
        </w:rPr>
        <w:t>cu material absorbant astfel incât în cazul apariției unor scurgeri de produse petroliere sa se intervină pentru diminuarea efectelor poluarii.</w:t>
      </w:r>
    </w:p>
    <w:p w:rsidR="000F1504" w:rsidRPr="000F1504" w:rsidRDefault="000F1504" w:rsidP="000F1504">
      <w:pPr>
        <w:pStyle w:val="ListParagraph"/>
        <w:numPr>
          <w:ilvl w:val="2"/>
          <w:numId w:val="19"/>
        </w:numPr>
        <w:jc w:val="both"/>
        <w:rPr>
          <w:rFonts w:asciiTheme="majorHAnsi" w:hAnsiTheme="majorHAnsi" w:cs="Times New Roman"/>
          <w:sz w:val="24"/>
          <w:szCs w:val="24"/>
        </w:rPr>
      </w:pPr>
      <w:r w:rsidRPr="000F1504">
        <w:rPr>
          <w:rFonts w:asciiTheme="majorHAnsi" w:hAnsiTheme="majorHAnsi" w:cs="Times New Roman"/>
          <w:sz w:val="24"/>
          <w:szCs w:val="24"/>
        </w:rPr>
        <w:t>depozitarea materiilor prime se va face numai in incinta obiectivului, in spațiile special a</w:t>
      </w:r>
      <w:r>
        <w:rPr>
          <w:rFonts w:asciiTheme="majorHAnsi" w:hAnsiTheme="majorHAnsi" w:cs="Times New Roman"/>
          <w:sz w:val="24"/>
          <w:szCs w:val="24"/>
        </w:rPr>
        <w:t>menajate destinate acestui scop.</w:t>
      </w:r>
    </w:p>
    <w:p w:rsidR="000F1504" w:rsidRPr="006E17CB" w:rsidRDefault="000F1504" w:rsidP="000F1504">
      <w:pPr>
        <w:pStyle w:val="ListParagraph"/>
        <w:autoSpaceDE w:val="0"/>
        <w:autoSpaceDN w:val="0"/>
        <w:adjustRightInd w:val="0"/>
        <w:spacing w:after="0"/>
        <w:ind w:left="2160"/>
        <w:jc w:val="both"/>
        <w:rPr>
          <w:rFonts w:asciiTheme="majorHAnsi" w:hAnsiTheme="majorHAnsi" w:cs="Times New Roman"/>
          <w:sz w:val="24"/>
          <w:szCs w:val="24"/>
        </w:rPr>
      </w:pPr>
    </w:p>
    <w:p w:rsidR="0008649E" w:rsidRDefault="0008649E" w:rsidP="00050693">
      <w:pPr>
        <w:autoSpaceDE w:val="0"/>
        <w:autoSpaceDN w:val="0"/>
        <w:adjustRightInd w:val="0"/>
        <w:spacing w:after="0"/>
        <w:jc w:val="both"/>
        <w:rPr>
          <w:rFonts w:asciiTheme="majorHAnsi" w:hAnsiTheme="majorHAnsi" w:cs="Times New Roman"/>
          <w:sz w:val="24"/>
          <w:szCs w:val="24"/>
        </w:rPr>
      </w:pPr>
    </w:p>
    <w:p w:rsidR="0008649E" w:rsidRPr="00DF390D" w:rsidRDefault="00F56B2B" w:rsidP="00A62E62">
      <w:pPr>
        <w:pStyle w:val="ListParagraph"/>
        <w:numPr>
          <w:ilvl w:val="0"/>
          <w:numId w:val="9"/>
        </w:numPr>
        <w:autoSpaceDE w:val="0"/>
        <w:autoSpaceDN w:val="0"/>
        <w:adjustRightInd w:val="0"/>
        <w:spacing w:after="0"/>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zgomot si vibratii</w:t>
      </w:r>
    </w:p>
    <w:p w:rsidR="00F56B2B" w:rsidRDefault="006972F5" w:rsidP="00A62E62">
      <w:pPr>
        <w:pStyle w:val="ListParagraph"/>
        <w:numPr>
          <w:ilvl w:val="0"/>
          <w:numId w:val="20"/>
        </w:numPr>
        <w:autoSpaceDE w:val="0"/>
        <w:autoSpaceDN w:val="0"/>
        <w:adjustRightInd w:val="0"/>
        <w:spacing w:after="0"/>
        <w:jc w:val="both"/>
        <w:rPr>
          <w:rFonts w:asciiTheme="majorHAnsi" w:hAnsiTheme="majorHAnsi" w:cs="Times New Roman"/>
          <w:sz w:val="24"/>
          <w:szCs w:val="24"/>
        </w:rPr>
      </w:pPr>
      <w:r w:rsidRPr="006972F5">
        <w:rPr>
          <w:rFonts w:asciiTheme="majorHAnsi" w:hAnsiTheme="majorHAnsi" w:cs="Times New Roman"/>
          <w:sz w:val="24"/>
          <w:szCs w:val="24"/>
        </w:rPr>
        <w:t>programarea activităților astfel încât să se evite creșterea nivelului de zgomot prin utilizarea simultană  a mai multor utilaje</w:t>
      </w:r>
      <w:r>
        <w:rPr>
          <w:rFonts w:asciiTheme="majorHAnsi" w:hAnsiTheme="majorHAnsi" w:cs="Times New Roman"/>
          <w:sz w:val="24"/>
          <w:szCs w:val="24"/>
        </w:rPr>
        <w:t>;</w:t>
      </w:r>
    </w:p>
    <w:p w:rsidR="006972F5" w:rsidRDefault="006972F5" w:rsidP="00A62E62">
      <w:pPr>
        <w:pStyle w:val="ListParagraph"/>
        <w:numPr>
          <w:ilvl w:val="0"/>
          <w:numId w:val="20"/>
        </w:numPr>
        <w:autoSpaceDE w:val="0"/>
        <w:autoSpaceDN w:val="0"/>
        <w:adjustRightInd w:val="0"/>
        <w:spacing w:after="0"/>
        <w:jc w:val="both"/>
        <w:rPr>
          <w:rFonts w:asciiTheme="majorHAnsi" w:hAnsiTheme="majorHAnsi" w:cs="Times New Roman"/>
          <w:sz w:val="24"/>
          <w:szCs w:val="24"/>
        </w:rPr>
      </w:pPr>
      <w:r>
        <w:rPr>
          <w:rFonts w:asciiTheme="majorHAnsi" w:hAnsiTheme="majorHAnsi" w:cs="Times New Roman"/>
          <w:sz w:val="24"/>
          <w:szCs w:val="24"/>
        </w:rPr>
        <w:t>utilizarea sistemelor de atenuare a zgomotolui;</w:t>
      </w:r>
    </w:p>
    <w:p w:rsidR="006972F5" w:rsidRDefault="006972F5" w:rsidP="00A62E62">
      <w:pPr>
        <w:pStyle w:val="ListParagraph"/>
        <w:numPr>
          <w:ilvl w:val="0"/>
          <w:numId w:val="20"/>
        </w:numPr>
        <w:autoSpaceDE w:val="0"/>
        <w:autoSpaceDN w:val="0"/>
        <w:adjustRightInd w:val="0"/>
        <w:spacing w:after="0"/>
        <w:jc w:val="both"/>
        <w:rPr>
          <w:rFonts w:asciiTheme="majorHAnsi" w:hAnsiTheme="majorHAnsi" w:cs="Times New Roman"/>
          <w:sz w:val="24"/>
          <w:szCs w:val="24"/>
        </w:rPr>
      </w:pPr>
      <w:r w:rsidRPr="006972F5">
        <w:rPr>
          <w:rFonts w:asciiTheme="majorHAnsi" w:hAnsiTheme="majorHAnsi" w:cs="Times New Roman"/>
          <w:sz w:val="24"/>
          <w:szCs w:val="24"/>
        </w:rPr>
        <w:t>utilizarea de echipamente și utilaje corespunzătoare din punct de vedere tehnic, de generații recente, prevăzute cu sisteme performante de minimizare a poluanților emiși  în atmosferă, inclusiv din punct de vedere al nivelului zgomotului produs;</w:t>
      </w:r>
    </w:p>
    <w:p w:rsidR="006972F5" w:rsidRDefault="006972F5" w:rsidP="006972F5">
      <w:pPr>
        <w:autoSpaceDE w:val="0"/>
        <w:autoSpaceDN w:val="0"/>
        <w:adjustRightInd w:val="0"/>
        <w:spacing w:after="0"/>
        <w:jc w:val="both"/>
        <w:rPr>
          <w:rFonts w:asciiTheme="majorHAnsi" w:hAnsiTheme="majorHAnsi" w:cs="Times New Roman"/>
          <w:sz w:val="24"/>
          <w:szCs w:val="24"/>
        </w:rPr>
      </w:pPr>
    </w:p>
    <w:p w:rsidR="006972F5" w:rsidRPr="00DF390D" w:rsidRDefault="006972F5" w:rsidP="00A62E62">
      <w:pPr>
        <w:pStyle w:val="ListParagraph"/>
        <w:numPr>
          <w:ilvl w:val="0"/>
          <w:numId w:val="9"/>
        </w:numPr>
        <w:autoSpaceDE w:val="0"/>
        <w:autoSpaceDN w:val="0"/>
        <w:adjustRightInd w:val="0"/>
        <w:spacing w:after="0"/>
        <w:jc w:val="both"/>
        <w:rPr>
          <w:rFonts w:asciiTheme="majorHAnsi" w:hAnsiTheme="majorHAnsi" w:cs="Times New Roman"/>
          <w:b/>
          <w:i/>
          <w:sz w:val="24"/>
          <w:szCs w:val="24"/>
        </w:rPr>
      </w:pPr>
      <w:r w:rsidRPr="00DF390D">
        <w:rPr>
          <w:rFonts w:asciiTheme="majorHAnsi" w:hAnsiTheme="majorHAnsi" w:cs="Times New Roman"/>
          <w:b/>
          <w:i/>
          <w:sz w:val="24"/>
          <w:szCs w:val="24"/>
        </w:rPr>
        <w:t xml:space="preserve">impactul asupra ecosistemelor terestre și acvatice   </w:t>
      </w:r>
    </w:p>
    <w:p w:rsidR="006972F5" w:rsidRPr="006972F5" w:rsidRDefault="006972F5" w:rsidP="006972F5">
      <w:pPr>
        <w:ind w:firstLine="720"/>
        <w:jc w:val="both"/>
        <w:rPr>
          <w:rFonts w:asciiTheme="majorHAnsi" w:hAnsiTheme="majorHAnsi" w:cs="Times New Roman"/>
          <w:sz w:val="24"/>
          <w:szCs w:val="24"/>
        </w:rPr>
      </w:pPr>
      <w:r w:rsidRPr="006972F5">
        <w:rPr>
          <w:rFonts w:asciiTheme="majorHAnsi" w:hAnsiTheme="majorHAnsi" w:cs="Times New Roman"/>
          <w:sz w:val="24"/>
          <w:szCs w:val="24"/>
        </w:rPr>
        <w:t xml:space="preserve">Terenul studiat se afla in intravilanul </w:t>
      </w:r>
      <w:r w:rsidR="00A933D5">
        <w:rPr>
          <w:rFonts w:asciiTheme="majorHAnsi" w:hAnsiTheme="majorHAnsi" w:cs="Times New Roman"/>
          <w:sz w:val="24"/>
          <w:szCs w:val="24"/>
        </w:rPr>
        <w:t>localitati Eforie Nord</w:t>
      </w:r>
      <w:r w:rsidRPr="006972F5">
        <w:rPr>
          <w:rFonts w:asciiTheme="majorHAnsi" w:hAnsiTheme="majorHAnsi" w:cs="Times New Roman"/>
          <w:sz w:val="24"/>
          <w:szCs w:val="24"/>
        </w:rPr>
        <w:t xml:space="preserve">, o zonă predominantă </w:t>
      </w:r>
      <w:r w:rsidR="00A933D5">
        <w:rPr>
          <w:rFonts w:asciiTheme="majorHAnsi" w:hAnsiTheme="majorHAnsi" w:cs="Times New Roman"/>
          <w:sz w:val="24"/>
          <w:szCs w:val="24"/>
        </w:rPr>
        <w:t xml:space="preserve">turismului si </w:t>
      </w:r>
      <w:r w:rsidRPr="006972F5">
        <w:rPr>
          <w:rFonts w:asciiTheme="majorHAnsi" w:hAnsiTheme="majorHAnsi" w:cs="Times New Roman"/>
          <w:sz w:val="24"/>
          <w:szCs w:val="24"/>
        </w:rPr>
        <w:t>locuirii</w:t>
      </w:r>
      <w:r>
        <w:rPr>
          <w:rFonts w:asciiTheme="majorHAnsi" w:hAnsiTheme="majorHAnsi" w:cs="Times New Roman"/>
          <w:sz w:val="24"/>
          <w:szCs w:val="24"/>
        </w:rPr>
        <w:t xml:space="preserve"> iar</w:t>
      </w:r>
      <w:r w:rsidRPr="006972F5">
        <w:rPr>
          <w:rFonts w:asciiTheme="majorHAnsi" w:hAnsiTheme="majorHAnsi" w:cs="Times New Roman"/>
          <w:sz w:val="24"/>
          <w:szCs w:val="24"/>
        </w:rPr>
        <w:t xml:space="preserve"> realizarea și funcționarea obiectivului nu sunt de natură să determine modificări asupra unor ecosisteme acvatice sau terestre.</w:t>
      </w:r>
    </w:p>
    <w:p w:rsidR="00197C47" w:rsidRDefault="00C54CC2" w:rsidP="00C54CC2">
      <w:pPr>
        <w:autoSpaceDE w:val="0"/>
        <w:autoSpaceDN w:val="0"/>
        <w:adjustRightInd w:val="0"/>
        <w:spacing w:after="0"/>
        <w:jc w:val="both"/>
        <w:rPr>
          <w:rFonts w:asciiTheme="majorHAnsi" w:hAnsiTheme="majorHAnsi" w:cs="Times New Roman"/>
          <w:sz w:val="24"/>
          <w:szCs w:val="24"/>
        </w:rPr>
      </w:pPr>
      <w:r>
        <w:rPr>
          <w:rFonts w:asciiTheme="majorHAnsi" w:hAnsiTheme="majorHAnsi" w:cs="Times New Roman"/>
          <w:sz w:val="24"/>
          <w:szCs w:val="24"/>
        </w:rPr>
        <w:t xml:space="preserve"> </w:t>
      </w:r>
      <w:r>
        <w:rPr>
          <w:rFonts w:asciiTheme="majorHAnsi" w:hAnsiTheme="majorHAnsi" w:cs="Times New Roman"/>
          <w:sz w:val="24"/>
          <w:szCs w:val="24"/>
        </w:rPr>
        <w:tab/>
      </w:r>
      <w:r w:rsidR="00197C47">
        <w:rPr>
          <w:rFonts w:asciiTheme="majorHAnsi" w:hAnsiTheme="majorHAnsi" w:cs="Times New Roman"/>
          <w:sz w:val="24"/>
          <w:szCs w:val="24"/>
        </w:rPr>
        <w:t xml:space="preserve">- </w:t>
      </w:r>
      <w:r w:rsidR="00197C47" w:rsidRPr="00DF390D">
        <w:rPr>
          <w:rFonts w:asciiTheme="majorHAnsi" w:hAnsiTheme="majorHAnsi" w:cs="Times New Roman"/>
          <w:b/>
          <w:i/>
          <w:sz w:val="24"/>
          <w:szCs w:val="24"/>
        </w:rPr>
        <w:t xml:space="preserve">impactul asupra </w:t>
      </w:r>
      <w:r w:rsidR="00BF0B9B" w:rsidRPr="00DF390D">
        <w:rPr>
          <w:rFonts w:asciiTheme="majorHAnsi" w:hAnsiTheme="majorHAnsi" w:cs="Times New Roman"/>
          <w:b/>
          <w:i/>
          <w:sz w:val="24"/>
          <w:szCs w:val="24"/>
        </w:rPr>
        <w:t>peisajului şi mediului vizual, patrimoniului istoric şi cultural şi asupra interacţiunilor dintre aceste elemente</w:t>
      </w:r>
      <w:r w:rsidR="00BF0B9B" w:rsidRPr="00C54CC2">
        <w:rPr>
          <w:rFonts w:asciiTheme="majorHAnsi" w:hAnsiTheme="majorHAnsi" w:cs="Times New Roman"/>
          <w:i/>
          <w:sz w:val="24"/>
          <w:szCs w:val="24"/>
        </w:rPr>
        <w:t xml:space="preserve">. </w:t>
      </w:r>
      <w:r w:rsidR="00197C47" w:rsidRPr="00C54CC2">
        <w:rPr>
          <w:rFonts w:asciiTheme="majorHAnsi" w:hAnsiTheme="majorHAnsi" w:cs="Times New Roman"/>
          <w:i/>
          <w:sz w:val="24"/>
          <w:szCs w:val="24"/>
        </w:rPr>
        <w:t xml:space="preserve"> –</w:t>
      </w:r>
      <w:r w:rsidR="00197C47">
        <w:rPr>
          <w:rFonts w:asciiTheme="majorHAnsi" w:hAnsiTheme="majorHAnsi" w:cs="Times New Roman"/>
          <w:sz w:val="24"/>
          <w:szCs w:val="24"/>
        </w:rPr>
        <w:t xml:space="preserve"> nu este cazul</w:t>
      </w:r>
    </w:p>
    <w:p w:rsidR="00197C47" w:rsidRDefault="00197C47" w:rsidP="007E4149">
      <w:pPr>
        <w:autoSpaceDE w:val="0"/>
        <w:autoSpaceDN w:val="0"/>
        <w:adjustRightInd w:val="0"/>
        <w:spacing w:after="0"/>
        <w:jc w:val="both"/>
        <w:rPr>
          <w:rFonts w:asciiTheme="majorHAnsi" w:hAnsiTheme="majorHAnsi" w:cs="Times New Roman"/>
          <w:sz w:val="24"/>
          <w:szCs w:val="24"/>
        </w:rPr>
      </w:pPr>
    </w:p>
    <w:p w:rsidR="00197C47" w:rsidRPr="00197C47" w:rsidRDefault="00197C47" w:rsidP="001803C1">
      <w:pPr>
        <w:autoSpaceDE w:val="0"/>
        <w:autoSpaceDN w:val="0"/>
        <w:adjustRightInd w:val="0"/>
        <w:spacing w:after="0"/>
        <w:ind w:left="284"/>
        <w:jc w:val="both"/>
        <w:rPr>
          <w:rFonts w:asciiTheme="majorHAnsi" w:hAnsiTheme="majorHAnsi" w:cs="Times New Roman"/>
          <w:b/>
          <w:i/>
          <w:sz w:val="24"/>
          <w:szCs w:val="24"/>
        </w:rPr>
      </w:pPr>
      <w:r>
        <w:rPr>
          <w:rFonts w:asciiTheme="majorHAnsi" w:hAnsiTheme="majorHAnsi" w:cs="Times New Roman"/>
          <w:sz w:val="24"/>
          <w:szCs w:val="24"/>
        </w:rPr>
        <w:t xml:space="preserve">-   </w:t>
      </w:r>
      <w:r w:rsidRPr="00197C47">
        <w:rPr>
          <w:rFonts w:asciiTheme="majorHAnsi" w:hAnsiTheme="majorHAnsi" w:cs="Times New Roman"/>
          <w:b/>
          <w:i/>
          <w:sz w:val="24"/>
          <w:szCs w:val="24"/>
        </w:rPr>
        <w:t>tipurile si caracteristicile impactului potential</w:t>
      </w:r>
    </w:p>
    <w:p w:rsidR="00BF0B9B" w:rsidRPr="00C54CC2" w:rsidRDefault="00BF0B9B" w:rsidP="007E4149">
      <w:pPr>
        <w:autoSpaceDE w:val="0"/>
        <w:autoSpaceDN w:val="0"/>
        <w:adjustRightInd w:val="0"/>
        <w:spacing w:after="0"/>
        <w:jc w:val="both"/>
        <w:rPr>
          <w:rFonts w:asciiTheme="majorHAnsi" w:hAnsiTheme="majorHAnsi" w:cs="Times New Roman"/>
          <w:i/>
          <w:sz w:val="24"/>
          <w:szCs w:val="24"/>
        </w:rPr>
      </w:pPr>
      <w:r w:rsidRPr="00C54CC2">
        <w:rPr>
          <w:rFonts w:asciiTheme="majorHAnsi" w:hAnsiTheme="majorHAnsi" w:cs="Times New Roman"/>
          <w:i/>
          <w:sz w:val="24"/>
          <w:szCs w:val="24"/>
        </w:rPr>
        <w:t xml:space="preserve">    </w:t>
      </w:r>
      <w:r w:rsidRPr="00DF390D">
        <w:rPr>
          <w:rFonts w:asciiTheme="majorHAnsi" w:hAnsiTheme="majorHAnsi" w:cs="Times New Roman"/>
          <w:b/>
          <w:i/>
          <w:sz w:val="24"/>
          <w:szCs w:val="24"/>
        </w:rPr>
        <w:t>- extinderea impactului (zona geografică, numărul populaţiei/habitatelor/speciilor afectate</w:t>
      </w:r>
      <w:r w:rsidRPr="00C54CC2">
        <w:rPr>
          <w:rFonts w:asciiTheme="majorHAnsi" w:hAnsiTheme="majorHAnsi" w:cs="Times New Roman"/>
          <w:i/>
          <w:sz w:val="24"/>
          <w:szCs w:val="24"/>
        </w:rPr>
        <w:t>);</w:t>
      </w:r>
    </w:p>
    <w:p w:rsidR="00197C47" w:rsidRDefault="00197C47" w:rsidP="00197C47">
      <w:pPr>
        <w:autoSpaceDE w:val="0"/>
        <w:autoSpaceDN w:val="0"/>
        <w:adjustRightInd w:val="0"/>
        <w:spacing w:after="0"/>
        <w:ind w:firstLine="720"/>
        <w:jc w:val="both"/>
        <w:rPr>
          <w:rFonts w:asciiTheme="majorHAnsi" w:hAnsiTheme="majorHAnsi" w:cs="Times New Roman"/>
          <w:sz w:val="24"/>
          <w:szCs w:val="24"/>
        </w:rPr>
      </w:pPr>
      <w:r w:rsidRPr="00197C47">
        <w:rPr>
          <w:rFonts w:asciiTheme="majorHAnsi" w:hAnsiTheme="majorHAnsi" w:cs="Times New Roman"/>
          <w:sz w:val="24"/>
          <w:szCs w:val="24"/>
        </w:rPr>
        <w:t>Impactul se va resimți la nivel local în zona amplasamentului, in perioada executării lucrarilor de construire.</w:t>
      </w:r>
    </w:p>
    <w:p w:rsidR="00197C47" w:rsidRDefault="00197C47" w:rsidP="00197C47">
      <w:pPr>
        <w:autoSpaceDE w:val="0"/>
        <w:autoSpaceDN w:val="0"/>
        <w:adjustRightInd w:val="0"/>
        <w:spacing w:after="0"/>
        <w:ind w:firstLine="720"/>
        <w:jc w:val="both"/>
        <w:rPr>
          <w:rFonts w:asciiTheme="majorHAnsi" w:hAnsiTheme="majorHAnsi" w:cs="Times New Roman"/>
          <w:sz w:val="24"/>
          <w:szCs w:val="24"/>
        </w:rPr>
      </w:pPr>
    </w:p>
    <w:p w:rsidR="00197C47" w:rsidRPr="00DF390D" w:rsidRDefault="00197C47" w:rsidP="00A62E62">
      <w:pPr>
        <w:pStyle w:val="ListParagraph"/>
        <w:numPr>
          <w:ilvl w:val="0"/>
          <w:numId w:val="9"/>
        </w:numPr>
        <w:spacing w:after="0"/>
        <w:ind w:right="-114"/>
        <w:jc w:val="both"/>
        <w:rPr>
          <w:rFonts w:asciiTheme="majorHAnsi" w:eastAsia="Times New Roman" w:hAnsiTheme="majorHAnsi" w:cs="Times New Roman"/>
          <w:b/>
          <w:i/>
          <w:sz w:val="24"/>
          <w:szCs w:val="24"/>
          <w:lang w:val="fr-FR"/>
        </w:rPr>
      </w:pPr>
      <w:r w:rsidRPr="00DF390D">
        <w:rPr>
          <w:rFonts w:asciiTheme="majorHAnsi" w:eastAsia="Times New Roman" w:hAnsiTheme="majorHAnsi" w:cs="Times New Roman"/>
          <w:b/>
          <w:i/>
          <w:sz w:val="24"/>
          <w:szCs w:val="24"/>
          <w:lang w:val="fr-FR"/>
        </w:rPr>
        <w:t>natura impactului</w:t>
      </w:r>
    </w:p>
    <w:p w:rsidR="00197C47" w:rsidRPr="00197C47" w:rsidRDefault="00197C47" w:rsidP="00197C47">
      <w:pPr>
        <w:spacing w:after="0"/>
        <w:ind w:right="-114"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fr-FR"/>
        </w:rPr>
        <w:t xml:space="preserve">Prin realizarea proiectului nu vor exista efecte semnificativ negative asupra factorilor de mediu. </w:t>
      </w:r>
      <w:r w:rsidRPr="00197C47">
        <w:rPr>
          <w:rFonts w:asciiTheme="majorHAnsi" w:eastAsia="Times New Roman" w:hAnsiTheme="majorHAnsi" w:cs="Times New Roman"/>
          <w:sz w:val="24"/>
          <w:szCs w:val="24"/>
          <w:lang w:val="ro-RO"/>
        </w:rPr>
        <w:t xml:space="preserve"> </w:t>
      </w:r>
    </w:p>
    <w:p w:rsidR="00197C47" w:rsidRPr="00197C47" w:rsidRDefault="00197C47" w:rsidP="00197C47">
      <w:pPr>
        <w:spacing w:after="0"/>
        <w:ind w:right="-114"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ro-RO"/>
        </w:rPr>
        <w:t>Impactul indirect se manifestă asupra populației din zonă si este determinat de emisiile in aer, de impactul asupra solului, asupra zgomotului, asupra peisajului. Este un impact nesemnificativ și se manifestă pe termen mediu și lung.</w:t>
      </w:r>
    </w:p>
    <w:p w:rsidR="00197C47" w:rsidRPr="00197C47" w:rsidRDefault="00197C47" w:rsidP="00197C47">
      <w:pPr>
        <w:spacing w:after="0"/>
        <w:ind w:right="-114"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ro-RO"/>
        </w:rPr>
        <w:lastRenderedPageBreak/>
        <w:t>Un impact indirect, pozitiv se manifestă asupra populației prin crearea de locuințe.</w:t>
      </w:r>
    </w:p>
    <w:p w:rsidR="00197C47" w:rsidRPr="00197C47" w:rsidRDefault="00197C47" w:rsidP="00197C47">
      <w:pPr>
        <w:spacing w:after="0"/>
        <w:ind w:right="-114" w:firstLine="720"/>
        <w:jc w:val="both"/>
        <w:rPr>
          <w:rFonts w:asciiTheme="majorHAnsi" w:eastAsia="Times New Roman" w:hAnsiTheme="majorHAnsi" w:cs="Times New Roman"/>
          <w:sz w:val="24"/>
          <w:szCs w:val="24"/>
        </w:rPr>
      </w:pPr>
      <w:r w:rsidRPr="00197C47">
        <w:rPr>
          <w:rFonts w:asciiTheme="majorHAnsi" w:eastAsia="Times New Roman" w:hAnsiTheme="majorHAnsi" w:cs="Times New Roman"/>
          <w:sz w:val="24"/>
          <w:szCs w:val="24"/>
        </w:rPr>
        <w:t>Un impact temporar, atât direct cât și indirect, asupra factorilor de mediu și a locuitorilor din zonă se manifestă pe perioada executării lucrărilor de construcții și este unul nesemnificativ in cazul in care se aplică un management coespunzator care sa aibă in vedere măsuri de diminuare a impactului asupra factorilor de mediu.</w:t>
      </w:r>
    </w:p>
    <w:p w:rsidR="00197C47" w:rsidRPr="00197C47" w:rsidRDefault="00197C47" w:rsidP="00197C47">
      <w:pPr>
        <w:spacing w:after="0"/>
        <w:ind w:right="-114" w:firstLine="720"/>
        <w:jc w:val="both"/>
        <w:rPr>
          <w:rFonts w:asciiTheme="majorHAnsi" w:eastAsia="Times New Roman" w:hAnsiTheme="majorHAnsi" w:cs="Times New Roman"/>
          <w:sz w:val="24"/>
          <w:szCs w:val="24"/>
          <w:lang w:val="fr-FR"/>
        </w:rPr>
      </w:pPr>
    </w:p>
    <w:p w:rsidR="00197C47" w:rsidRPr="00197C47" w:rsidRDefault="00197C47" w:rsidP="00A62E62">
      <w:pPr>
        <w:pStyle w:val="ListParagraph"/>
        <w:numPr>
          <w:ilvl w:val="0"/>
          <w:numId w:val="21"/>
        </w:numPr>
        <w:spacing w:after="0"/>
        <w:ind w:right="-114"/>
        <w:jc w:val="both"/>
        <w:rPr>
          <w:rFonts w:asciiTheme="majorHAnsi" w:eastAsia="Times New Roman" w:hAnsiTheme="majorHAnsi" w:cs="Times New Roman"/>
          <w:sz w:val="24"/>
          <w:szCs w:val="24"/>
          <w:lang w:val="fr-FR"/>
        </w:rPr>
      </w:pPr>
      <w:r w:rsidRPr="00DF390D">
        <w:rPr>
          <w:rFonts w:asciiTheme="majorHAnsi" w:eastAsia="Times New Roman" w:hAnsiTheme="majorHAnsi" w:cs="Times New Roman"/>
          <w:b/>
          <w:i/>
          <w:sz w:val="24"/>
          <w:szCs w:val="24"/>
          <w:lang w:val="fr-FR"/>
        </w:rPr>
        <w:t>natura transfrontalieră a impactului</w:t>
      </w:r>
      <w:r w:rsidRPr="00197C47">
        <w:rPr>
          <w:rFonts w:asciiTheme="majorHAnsi" w:eastAsia="Times New Roman" w:hAnsiTheme="majorHAnsi" w:cs="Times New Roman"/>
          <w:sz w:val="24"/>
          <w:szCs w:val="24"/>
          <w:lang w:val="fr-FR"/>
        </w:rPr>
        <w:t xml:space="preserve">  - Nu e cazul.</w:t>
      </w:r>
    </w:p>
    <w:p w:rsidR="00197C47" w:rsidRDefault="00197C47" w:rsidP="00197C47">
      <w:pPr>
        <w:autoSpaceDE w:val="0"/>
        <w:autoSpaceDN w:val="0"/>
        <w:adjustRightInd w:val="0"/>
        <w:spacing w:after="0"/>
        <w:jc w:val="both"/>
        <w:rPr>
          <w:rFonts w:asciiTheme="majorHAnsi" w:hAnsiTheme="majorHAnsi" w:cs="Times New Roman"/>
          <w:sz w:val="24"/>
          <w:szCs w:val="24"/>
        </w:rPr>
      </w:pPr>
    </w:p>
    <w:p w:rsidR="00BF0B9B" w:rsidRPr="00C54CC2" w:rsidRDefault="00BF0B9B" w:rsidP="00A62E62">
      <w:pPr>
        <w:pStyle w:val="ListParagraph"/>
        <w:numPr>
          <w:ilvl w:val="0"/>
          <w:numId w:val="21"/>
        </w:numPr>
        <w:autoSpaceDE w:val="0"/>
        <w:autoSpaceDN w:val="0"/>
        <w:adjustRightInd w:val="0"/>
        <w:spacing w:after="0"/>
        <w:jc w:val="both"/>
        <w:rPr>
          <w:rFonts w:asciiTheme="majorHAnsi" w:hAnsiTheme="majorHAnsi" w:cs="Times New Roman"/>
          <w:i/>
          <w:sz w:val="24"/>
          <w:szCs w:val="24"/>
        </w:rPr>
      </w:pPr>
      <w:r w:rsidRPr="00DF390D">
        <w:rPr>
          <w:rFonts w:asciiTheme="majorHAnsi" w:hAnsiTheme="majorHAnsi" w:cs="Times New Roman"/>
          <w:b/>
          <w:i/>
          <w:sz w:val="24"/>
          <w:szCs w:val="24"/>
        </w:rPr>
        <w:t>magnitudinea şi complexitatea impactului</w:t>
      </w:r>
      <w:r w:rsidRPr="00C54CC2">
        <w:rPr>
          <w:rFonts w:asciiTheme="majorHAnsi" w:hAnsiTheme="majorHAnsi" w:cs="Times New Roman"/>
          <w:i/>
          <w:sz w:val="24"/>
          <w:szCs w:val="24"/>
        </w:rPr>
        <w:t>;</w:t>
      </w:r>
    </w:p>
    <w:p w:rsidR="00C54CC2" w:rsidRPr="00197C47" w:rsidRDefault="00C54CC2" w:rsidP="00C54CC2">
      <w:pPr>
        <w:ind w:firstLine="720"/>
        <w:rPr>
          <w:rFonts w:asciiTheme="majorHAnsi" w:hAnsiTheme="majorHAnsi" w:cs="Times New Roman"/>
          <w:sz w:val="24"/>
          <w:szCs w:val="24"/>
        </w:rPr>
      </w:pPr>
      <w:r w:rsidRPr="00C54CC2">
        <w:rPr>
          <w:rFonts w:asciiTheme="majorHAnsi" w:hAnsiTheme="majorHAnsi" w:cs="Times New Roman"/>
          <w:sz w:val="24"/>
          <w:szCs w:val="24"/>
        </w:rPr>
        <w:t>Impactul se va resimți la nivel local în zona amplasamentului  si va fi unul nesemnificativ asupra factorilor de mediu.</w:t>
      </w:r>
    </w:p>
    <w:p w:rsidR="00BF0B9B" w:rsidRPr="00DF390D" w:rsidRDefault="00BF0B9B" w:rsidP="00A62E62">
      <w:pPr>
        <w:pStyle w:val="ListParagraph"/>
        <w:numPr>
          <w:ilvl w:val="0"/>
          <w:numId w:val="21"/>
        </w:numPr>
        <w:autoSpaceDE w:val="0"/>
        <w:autoSpaceDN w:val="0"/>
        <w:adjustRightInd w:val="0"/>
        <w:spacing w:after="0"/>
        <w:jc w:val="both"/>
        <w:rPr>
          <w:rFonts w:asciiTheme="majorHAnsi" w:hAnsiTheme="majorHAnsi" w:cs="Times New Roman"/>
          <w:b/>
          <w:i/>
          <w:sz w:val="24"/>
          <w:szCs w:val="24"/>
        </w:rPr>
      </w:pPr>
      <w:r w:rsidRPr="00DF390D">
        <w:rPr>
          <w:rFonts w:asciiTheme="majorHAnsi" w:hAnsiTheme="majorHAnsi" w:cs="Times New Roman"/>
          <w:b/>
          <w:i/>
          <w:sz w:val="24"/>
          <w:szCs w:val="24"/>
        </w:rPr>
        <w:t>probabilitatea impactului;</w:t>
      </w:r>
    </w:p>
    <w:p w:rsidR="00C54CC2" w:rsidRDefault="00C54CC2" w:rsidP="009508CF">
      <w:pPr>
        <w:autoSpaceDE w:val="0"/>
        <w:autoSpaceDN w:val="0"/>
        <w:adjustRightInd w:val="0"/>
        <w:spacing w:after="0"/>
        <w:ind w:firstLine="720"/>
        <w:jc w:val="both"/>
        <w:rPr>
          <w:rFonts w:asciiTheme="majorHAnsi" w:hAnsiTheme="majorHAnsi" w:cs="Times New Roman"/>
          <w:sz w:val="24"/>
          <w:szCs w:val="24"/>
        </w:rPr>
      </w:pPr>
      <w:r w:rsidRPr="00C54CC2">
        <w:rPr>
          <w:rFonts w:asciiTheme="majorHAnsi" w:hAnsiTheme="majorHAnsi" w:cs="Times New Roman"/>
          <w:sz w:val="24"/>
          <w:szCs w:val="24"/>
        </w:rPr>
        <w:t>Un impact semnificativ asupra mediului se poate manifesta in condițiile apariției unor situații de poluare accidentală sau in cazul in care nu se iau măsurile necesare astfel incât să nu apară riscuri.</w:t>
      </w:r>
    </w:p>
    <w:p w:rsidR="00DF390D" w:rsidRDefault="00DF390D" w:rsidP="00C54CC2">
      <w:pPr>
        <w:autoSpaceDE w:val="0"/>
        <w:autoSpaceDN w:val="0"/>
        <w:adjustRightInd w:val="0"/>
        <w:spacing w:after="0"/>
        <w:ind w:firstLine="360"/>
        <w:jc w:val="both"/>
        <w:rPr>
          <w:rFonts w:asciiTheme="majorHAnsi" w:hAnsiTheme="majorHAnsi" w:cs="Times New Roman"/>
          <w:sz w:val="24"/>
          <w:szCs w:val="24"/>
        </w:rPr>
      </w:pPr>
    </w:p>
    <w:p w:rsidR="00DF390D" w:rsidRPr="00C54CC2" w:rsidRDefault="00DF390D" w:rsidP="00C54CC2">
      <w:pPr>
        <w:autoSpaceDE w:val="0"/>
        <w:autoSpaceDN w:val="0"/>
        <w:adjustRightInd w:val="0"/>
        <w:spacing w:after="0"/>
        <w:ind w:firstLine="360"/>
        <w:jc w:val="both"/>
        <w:rPr>
          <w:rFonts w:asciiTheme="majorHAnsi" w:hAnsiTheme="majorHAnsi" w:cs="Times New Roman"/>
          <w:sz w:val="24"/>
          <w:szCs w:val="24"/>
        </w:rPr>
      </w:pPr>
    </w:p>
    <w:p w:rsidR="00C54CC2" w:rsidRPr="00DF390D" w:rsidRDefault="00BF0B9B" w:rsidP="00A62E62">
      <w:pPr>
        <w:pStyle w:val="ListParagraph"/>
        <w:numPr>
          <w:ilvl w:val="0"/>
          <w:numId w:val="21"/>
        </w:numPr>
        <w:autoSpaceDE w:val="0"/>
        <w:autoSpaceDN w:val="0"/>
        <w:adjustRightInd w:val="0"/>
        <w:spacing w:after="0"/>
        <w:jc w:val="both"/>
        <w:rPr>
          <w:rFonts w:asciiTheme="majorHAnsi" w:hAnsiTheme="majorHAnsi" w:cs="Times New Roman"/>
          <w:i/>
          <w:sz w:val="24"/>
          <w:szCs w:val="24"/>
        </w:rPr>
      </w:pPr>
      <w:r w:rsidRPr="00DF390D">
        <w:rPr>
          <w:rFonts w:asciiTheme="majorHAnsi" w:hAnsiTheme="majorHAnsi" w:cs="Times New Roman"/>
          <w:b/>
          <w:i/>
          <w:sz w:val="24"/>
          <w:szCs w:val="24"/>
        </w:rPr>
        <w:t>durata, frecvenţa şi reversibilitatea impactului</w:t>
      </w:r>
      <w:r w:rsidR="00F8791A" w:rsidRPr="00DF390D">
        <w:rPr>
          <w:rFonts w:asciiTheme="majorHAnsi" w:hAnsiTheme="majorHAnsi" w:cs="Times New Roman"/>
          <w:b/>
          <w:i/>
          <w:sz w:val="24"/>
          <w:szCs w:val="24"/>
        </w:rPr>
        <w:t>:</w:t>
      </w:r>
    </w:p>
    <w:p w:rsidR="00C54CC2" w:rsidRPr="00C54CC2" w:rsidRDefault="00C54CC2" w:rsidP="00C54CC2">
      <w:pPr>
        <w:spacing w:after="0"/>
        <w:ind w:right="-114" w:firstLine="720"/>
        <w:jc w:val="both"/>
        <w:rPr>
          <w:rFonts w:asciiTheme="majorHAnsi" w:eastAsia="Times New Roman" w:hAnsiTheme="majorHAnsi" w:cs="Times New Roman"/>
          <w:sz w:val="24"/>
          <w:szCs w:val="24"/>
        </w:rPr>
      </w:pPr>
      <w:r w:rsidRPr="00C54CC2">
        <w:rPr>
          <w:rFonts w:asciiTheme="majorHAnsi" w:eastAsia="Times New Roman" w:hAnsiTheme="majorHAnsi" w:cs="Times New Roman"/>
          <w:sz w:val="24"/>
          <w:szCs w:val="24"/>
        </w:rPr>
        <w:t>Depinde de situația ce determină apariția impactului, de modul de intervenție și de rapiditatea cu care se intervine.</w:t>
      </w:r>
    </w:p>
    <w:p w:rsidR="00C54CC2" w:rsidRPr="00C54CC2" w:rsidRDefault="00C54CC2" w:rsidP="00C54CC2">
      <w:pPr>
        <w:autoSpaceDE w:val="0"/>
        <w:autoSpaceDN w:val="0"/>
        <w:adjustRightInd w:val="0"/>
        <w:spacing w:after="0"/>
        <w:jc w:val="both"/>
        <w:rPr>
          <w:rFonts w:asciiTheme="majorHAnsi" w:hAnsiTheme="majorHAnsi" w:cs="Times New Roman"/>
          <w:i/>
          <w:sz w:val="24"/>
          <w:szCs w:val="24"/>
        </w:rPr>
      </w:pPr>
    </w:p>
    <w:p w:rsidR="00BF0B9B" w:rsidRPr="00DF390D" w:rsidRDefault="00BF0B9B" w:rsidP="007E4149">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sz w:val="24"/>
          <w:szCs w:val="24"/>
        </w:rPr>
        <w:t xml:space="preserve">    - </w:t>
      </w:r>
      <w:r w:rsidRPr="00DF390D">
        <w:rPr>
          <w:rFonts w:asciiTheme="majorHAnsi" w:hAnsiTheme="majorHAnsi" w:cs="Times New Roman"/>
          <w:b/>
          <w:i/>
          <w:sz w:val="24"/>
          <w:szCs w:val="24"/>
        </w:rPr>
        <w:t>măsurile de evitare, reducere sau ameliorare a impactului semnificativ asupra mediului</w:t>
      </w:r>
      <w:r w:rsidR="00F8791A" w:rsidRPr="00DF390D">
        <w:rPr>
          <w:rFonts w:asciiTheme="majorHAnsi" w:hAnsiTheme="majorHAnsi" w:cs="Times New Roman"/>
          <w:b/>
          <w:i/>
          <w:sz w:val="24"/>
          <w:szCs w:val="24"/>
        </w:rPr>
        <w:t>:</w:t>
      </w:r>
    </w:p>
    <w:p w:rsidR="00F8791A" w:rsidRDefault="00F8791A" w:rsidP="00F8791A">
      <w:pPr>
        <w:autoSpaceDE w:val="0"/>
        <w:autoSpaceDN w:val="0"/>
        <w:adjustRightInd w:val="0"/>
        <w:spacing w:after="0"/>
        <w:ind w:firstLine="720"/>
        <w:jc w:val="both"/>
        <w:rPr>
          <w:rFonts w:asciiTheme="majorHAnsi" w:hAnsiTheme="majorHAnsi" w:cs="Times New Roman"/>
          <w:sz w:val="24"/>
          <w:szCs w:val="24"/>
        </w:rPr>
      </w:pPr>
      <w:r>
        <w:rPr>
          <w:rFonts w:asciiTheme="majorHAnsi" w:hAnsiTheme="majorHAnsi" w:cs="Times New Roman"/>
          <w:sz w:val="24"/>
          <w:szCs w:val="24"/>
        </w:rPr>
        <w:t>I</w:t>
      </w:r>
      <w:r w:rsidRPr="00F8791A">
        <w:rPr>
          <w:rFonts w:asciiTheme="majorHAnsi" w:hAnsiTheme="majorHAnsi" w:cs="Times New Roman"/>
          <w:sz w:val="24"/>
          <w:szCs w:val="24"/>
        </w:rPr>
        <w:t>n condiții de desfășurare normală a activităii</w:t>
      </w:r>
      <w:r>
        <w:rPr>
          <w:rFonts w:asciiTheme="majorHAnsi" w:hAnsiTheme="majorHAnsi" w:cs="Times New Roman"/>
          <w:sz w:val="24"/>
          <w:szCs w:val="24"/>
        </w:rPr>
        <w:t xml:space="preserve">, </w:t>
      </w:r>
      <w:r w:rsidRPr="00F8791A">
        <w:rPr>
          <w:rFonts w:asciiTheme="majorHAnsi" w:hAnsiTheme="majorHAnsi" w:cs="Times New Roman"/>
          <w:sz w:val="24"/>
          <w:szCs w:val="24"/>
        </w:rPr>
        <w:t>impactul va fi unul nesemnificativ asupra factorilor de mediu</w:t>
      </w:r>
      <w:r>
        <w:rPr>
          <w:rFonts w:asciiTheme="majorHAnsi" w:hAnsiTheme="majorHAnsi" w:cs="Times New Roman"/>
          <w:sz w:val="24"/>
          <w:szCs w:val="24"/>
        </w:rPr>
        <w:t>.</w:t>
      </w:r>
    </w:p>
    <w:p w:rsidR="00C54CC2" w:rsidRPr="007E4149" w:rsidRDefault="00C54CC2" w:rsidP="00F8791A">
      <w:pPr>
        <w:autoSpaceDE w:val="0"/>
        <w:autoSpaceDN w:val="0"/>
        <w:adjustRightInd w:val="0"/>
        <w:spacing w:after="0"/>
        <w:ind w:firstLine="72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DF390D">
        <w:rPr>
          <w:rFonts w:asciiTheme="majorHAnsi" w:hAnsiTheme="majorHAnsi" w:cs="Times New Roman"/>
          <w:b/>
          <w:i/>
          <w:sz w:val="24"/>
          <w:szCs w:val="24"/>
        </w:rPr>
        <w:t>natura transfrontalieră a impactului</w:t>
      </w:r>
      <w:r w:rsidR="00F97C59">
        <w:rPr>
          <w:rFonts w:asciiTheme="majorHAnsi" w:hAnsiTheme="majorHAnsi" w:cs="Times New Roman"/>
          <w:sz w:val="24"/>
          <w:szCs w:val="24"/>
        </w:rPr>
        <w:t>: nu este cazul</w:t>
      </w:r>
    </w:p>
    <w:p w:rsidR="00E2107C"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rsidR="006536A7" w:rsidRDefault="00BF0B9B" w:rsidP="007E4149">
      <w:pPr>
        <w:autoSpaceDE w:val="0"/>
        <w:autoSpaceDN w:val="0"/>
        <w:adjustRightInd w:val="0"/>
        <w:spacing w:after="0"/>
        <w:jc w:val="both"/>
        <w:rPr>
          <w:rFonts w:asciiTheme="majorHAnsi" w:hAnsiTheme="majorHAnsi" w:cs="Times New Roman"/>
          <w:b/>
          <w:sz w:val="24"/>
          <w:szCs w:val="24"/>
        </w:rPr>
      </w:pPr>
      <w:r w:rsidRPr="006536A7">
        <w:rPr>
          <w:rFonts w:asciiTheme="majorHAnsi" w:hAnsiTheme="majorHAnsi" w:cs="Times New Roman"/>
          <w:b/>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rsidR="00BF0B9B" w:rsidRDefault="00BF0B9B" w:rsidP="006536A7">
      <w:pPr>
        <w:autoSpaceDE w:val="0"/>
        <w:autoSpaceDN w:val="0"/>
        <w:adjustRightInd w:val="0"/>
        <w:spacing w:after="0"/>
        <w:ind w:firstLine="720"/>
        <w:jc w:val="both"/>
        <w:rPr>
          <w:rFonts w:asciiTheme="majorHAnsi" w:hAnsiTheme="majorHAnsi" w:cs="Times New Roman"/>
          <w:sz w:val="24"/>
          <w:szCs w:val="24"/>
        </w:rPr>
      </w:pPr>
      <w:r w:rsidRPr="006536A7">
        <w:rPr>
          <w:rFonts w:asciiTheme="majorHAnsi" w:hAnsiTheme="majorHAnsi" w:cs="Times New Roman"/>
          <w:b/>
          <w:sz w:val="24"/>
          <w:szCs w:val="24"/>
        </w:rPr>
        <w:t xml:space="preserve"> </w:t>
      </w:r>
      <w:r w:rsidRPr="007E4149">
        <w:rPr>
          <w:rFonts w:asciiTheme="majorHAnsi" w:hAnsiTheme="majorHAnsi" w:cs="Times New Roman"/>
          <w:sz w:val="24"/>
          <w:szCs w:val="24"/>
        </w:rPr>
        <w:t>Se va avea în vedere ca implementarea proiectului să nu influenţeze negativ calitatea aerului în zonă.</w:t>
      </w:r>
    </w:p>
    <w:p w:rsidR="00A933D5" w:rsidRPr="007E4149" w:rsidRDefault="00A933D5" w:rsidP="006536A7">
      <w:pPr>
        <w:autoSpaceDE w:val="0"/>
        <w:autoSpaceDN w:val="0"/>
        <w:adjustRightInd w:val="0"/>
        <w:spacing w:after="0"/>
        <w:ind w:firstLine="720"/>
        <w:jc w:val="both"/>
        <w:rPr>
          <w:rFonts w:asciiTheme="majorHAnsi" w:hAnsiTheme="majorHAnsi" w:cs="Times New Roman"/>
          <w:sz w:val="24"/>
          <w:szCs w:val="24"/>
        </w:rPr>
      </w:pPr>
    </w:p>
    <w:p w:rsidR="0059642A" w:rsidRDefault="006536A7" w:rsidP="007E4149">
      <w:pPr>
        <w:autoSpaceDE w:val="0"/>
        <w:autoSpaceDN w:val="0"/>
        <w:adjustRightInd w:val="0"/>
        <w:spacing w:after="0"/>
        <w:jc w:val="both"/>
        <w:rPr>
          <w:rFonts w:asciiTheme="majorHAnsi" w:hAnsiTheme="majorHAnsi" w:cs="Times New Roman"/>
          <w:b/>
          <w:sz w:val="24"/>
          <w:szCs w:val="24"/>
        </w:rPr>
      </w:pPr>
      <w:r w:rsidRPr="006536A7">
        <w:rPr>
          <w:rFonts w:asciiTheme="majorHAnsi" w:hAnsiTheme="majorHAnsi" w:cs="Times New Roman"/>
          <w:b/>
          <w:sz w:val="24"/>
          <w:szCs w:val="24"/>
        </w:rPr>
        <w:t xml:space="preserve">    IX. LEGĂTURA CU ALTE ACTE NORMATIVE ŞI/SAU PLANURI/PROGRAME/STRATEGII/</w:t>
      </w:r>
    </w:p>
    <w:p w:rsidR="00BF0B9B" w:rsidRPr="006536A7" w:rsidRDefault="006536A7" w:rsidP="007E4149">
      <w:pPr>
        <w:autoSpaceDE w:val="0"/>
        <w:autoSpaceDN w:val="0"/>
        <w:adjustRightInd w:val="0"/>
        <w:spacing w:after="0"/>
        <w:jc w:val="both"/>
        <w:rPr>
          <w:rFonts w:asciiTheme="majorHAnsi" w:hAnsiTheme="majorHAnsi" w:cs="Times New Roman"/>
          <w:b/>
          <w:sz w:val="24"/>
          <w:szCs w:val="24"/>
        </w:rPr>
      </w:pPr>
      <w:r w:rsidRPr="006536A7">
        <w:rPr>
          <w:rFonts w:asciiTheme="majorHAnsi" w:hAnsiTheme="majorHAnsi" w:cs="Times New Roman"/>
          <w:b/>
          <w:sz w:val="24"/>
          <w:szCs w:val="24"/>
        </w:rPr>
        <w:t>DOCUMENTE DE PLANIFICARE:</w:t>
      </w:r>
    </w:p>
    <w:p w:rsidR="0059642A" w:rsidRPr="0059642A" w:rsidRDefault="00BF0B9B" w:rsidP="00A62E62">
      <w:pPr>
        <w:pStyle w:val="ListParagraph"/>
        <w:numPr>
          <w:ilvl w:val="0"/>
          <w:numId w:val="14"/>
        </w:numPr>
        <w:autoSpaceDE w:val="0"/>
        <w:autoSpaceDN w:val="0"/>
        <w:adjustRightInd w:val="0"/>
        <w:spacing w:after="0"/>
        <w:jc w:val="both"/>
        <w:rPr>
          <w:rFonts w:asciiTheme="majorHAnsi" w:hAnsiTheme="majorHAnsi" w:cs="Times New Roman"/>
          <w:sz w:val="24"/>
          <w:szCs w:val="24"/>
        </w:rPr>
      </w:pPr>
      <w:r w:rsidRPr="0059642A">
        <w:rPr>
          <w:rFonts w:asciiTheme="majorHAnsi" w:hAnsiTheme="majorHAnsi" w:cs="Times New Roman"/>
          <w:i/>
          <w:sz w:val="24"/>
          <w:szCs w:val="24"/>
        </w:rPr>
        <w:t>Justificarea încadrării proiectului, după caz, în prevederile altor acte normative naţionale care transpun legislaţia Uniunii Europene</w:t>
      </w:r>
      <w:r w:rsidRPr="0059642A">
        <w:rPr>
          <w:rFonts w:asciiTheme="majorHAnsi" w:hAnsiTheme="majorHAnsi" w:cs="Times New Roman"/>
          <w:sz w:val="24"/>
          <w:szCs w:val="24"/>
        </w:rPr>
        <w:t xml:space="preserve">: </w:t>
      </w:r>
    </w:p>
    <w:p w:rsidR="0059642A" w:rsidRDefault="00BF0B9B" w:rsidP="0059642A">
      <w:pPr>
        <w:pStyle w:val="ListParagraph"/>
        <w:autoSpaceDE w:val="0"/>
        <w:autoSpaceDN w:val="0"/>
        <w:adjustRightInd w:val="0"/>
        <w:spacing w:after="0"/>
        <w:ind w:left="600"/>
        <w:jc w:val="both"/>
        <w:rPr>
          <w:rFonts w:asciiTheme="majorHAnsi" w:hAnsiTheme="majorHAnsi" w:cs="Times New Roman"/>
          <w:sz w:val="24"/>
          <w:szCs w:val="24"/>
        </w:rPr>
      </w:pPr>
      <w:r w:rsidRPr="0059642A">
        <w:rPr>
          <w:rFonts w:asciiTheme="majorHAnsi" w:hAnsiTheme="majorHAnsi" w:cs="Times New Roman"/>
          <w:sz w:val="24"/>
          <w:szCs w:val="24"/>
          <w:u w:val="single"/>
        </w:rPr>
        <w:t>Directiva 2010/75/UE</w:t>
      </w:r>
      <w:r w:rsidRPr="0059642A">
        <w:rPr>
          <w:rFonts w:asciiTheme="majorHAnsi" w:hAnsiTheme="majorHAnsi" w:cs="Times New Roman"/>
          <w:sz w:val="24"/>
          <w:szCs w:val="24"/>
        </w:rPr>
        <w:t xml:space="preserve"> (IED) a Parlamentului European şi a Consiliului din 24 noiembrie 2010 privind emisiile industriale (prevenirea şi controlul integrat al poluării) </w:t>
      </w:r>
      <w:r w:rsidR="0059642A">
        <w:rPr>
          <w:rFonts w:asciiTheme="majorHAnsi" w:hAnsiTheme="majorHAnsi" w:cs="Times New Roman"/>
          <w:sz w:val="24"/>
          <w:szCs w:val="24"/>
        </w:rPr>
        <w:t>- nu este cazul</w:t>
      </w:r>
    </w:p>
    <w:p w:rsidR="0059642A" w:rsidRDefault="0059642A" w:rsidP="0059642A">
      <w:pPr>
        <w:pStyle w:val="ListParagraph"/>
        <w:autoSpaceDE w:val="0"/>
        <w:autoSpaceDN w:val="0"/>
        <w:adjustRightInd w:val="0"/>
        <w:spacing w:after="0"/>
        <w:ind w:left="600"/>
        <w:jc w:val="both"/>
        <w:rPr>
          <w:rFonts w:asciiTheme="majorHAnsi" w:hAnsiTheme="majorHAnsi" w:cs="Times New Roman"/>
          <w:sz w:val="24"/>
          <w:szCs w:val="24"/>
        </w:rPr>
      </w:pPr>
    </w:p>
    <w:p w:rsidR="0059642A" w:rsidRDefault="00BF0B9B" w:rsidP="0059642A">
      <w:pPr>
        <w:pStyle w:val="ListParagraph"/>
        <w:autoSpaceDE w:val="0"/>
        <w:autoSpaceDN w:val="0"/>
        <w:adjustRightInd w:val="0"/>
        <w:spacing w:after="0"/>
        <w:ind w:left="600"/>
        <w:jc w:val="both"/>
        <w:rPr>
          <w:rFonts w:asciiTheme="majorHAnsi" w:hAnsiTheme="majorHAnsi" w:cs="Times New Roman"/>
          <w:sz w:val="24"/>
          <w:szCs w:val="24"/>
        </w:rPr>
      </w:pPr>
      <w:r w:rsidRPr="0059642A">
        <w:rPr>
          <w:rFonts w:asciiTheme="majorHAnsi" w:hAnsiTheme="majorHAnsi" w:cs="Times New Roman"/>
          <w:sz w:val="24"/>
          <w:szCs w:val="24"/>
        </w:rPr>
        <w:t xml:space="preserve">Directiva 2012/18/UE a Parlamentului European şi a Consiliului din 4 iulie 2012 privind controlul pericolelor de accidente majore care implică substanţe periculoase, de modificare şi ulterior de abrogare a </w:t>
      </w:r>
      <w:r w:rsidRPr="0059642A">
        <w:rPr>
          <w:rFonts w:asciiTheme="majorHAnsi" w:hAnsiTheme="majorHAnsi" w:cs="Times New Roman"/>
          <w:sz w:val="24"/>
          <w:szCs w:val="24"/>
          <w:u w:val="single"/>
        </w:rPr>
        <w:t>Directivei 96/82/CE</w:t>
      </w:r>
      <w:r w:rsidRPr="0059642A">
        <w:rPr>
          <w:rFonts w:asciiTheme="majorHAnsi" w:hAnsiTheme="majorHAnsi" w:cs="Times New Roman"/>
          <w:sz w:val="24"/>
          <w:szCs w:val="24"/>
        </w:rPr>
        <w:t xml:space="preserve"> a Consiliului</w:t>
      </w:r>
      <w:r w:rsidR="0059642A">
        <w:rPr>
          <w:rFonts w:asciiTheme="majorHAnsi" w:hAnsiTheme="majorHAnsi" w:cs="Times New Roman"/>
          <w:sz w:val="24"/>
          <w:szCs w:val="24"/>
        </w:rPr>
        <w:t xml:space="preserve"> – nu este cazul</w:t>
      </w:r>
    </w:p>
    <w:p w:rsidR="0059642A" w:rsidRDefault="0059642A" w:rsidP="0059642A">
      <w:pPr>
        <w:pStyle w:val="ListParagraph"/>
        <w:autoSpaceDE w:val="0"/>
        <w:autoSpaceDN w:val="0"/>
        <w:adjustRightInd w:val="0"/>
        <w:spacing w:after="0"/>
        <w:ind w:left="600"/>
        <w:jc w:val="both"/>
        <w:rPr>
          <w:rFonts w:asciiTheme="majorHAnsi" w:hAnsiTheme="majorHAnsi" w:cs="Times New Roman"/>
          <w:sz w:val="24"/>
          <w:szCs w:val="24"/>
        </w:rPr>
      </w:pPr>
    </w:p>
    <w:p w:rsidR="0059642A" w:rsidRDefault="00BF0B9B" w:rsidP="0059642A">
      <w:pPr>
        <w:pStyle w:val="ListParagraph"/>
        <w:autoSpaceDE w:val="0"/>
        <w:autoSpaceDN w:val="0"/>
        <w:adjustRightInd w:val="0"/>
        <w:spacing w:after="0"/>
        <w:ind w:left="600"/>
        <w:jc w:val="both"/>
        <w:rPr>
          <w:rFonts w:asciiTheme="majorHAnsi" w:hAnsiTheme="majorHAnsi" w:cs="Times New Roman"/>
          <w:sz w:val="24"/>
          <w:szCs w:val="24"/>
        </w:rPr>
      </w:pPr>
      <w:r w:rsidRPr="0059642A">
        <w:rPr>
          <w:rFonts w:asciiTheme="majorHAnsi" w:hAnsiTheme="majorHAnsi" w:cs="Times New Roman"/>
          <w:sz w:val="24"/>
          <w:szCs w:val="24"/>
          <w:u w:val="single"/>
        </w:rPr>
        <w:t>Directiva 2000/60/CE</w:t>
      </w:r>
      <w:r w:rsidRPr="0059642A">
        <w:rPr>
          <w:rFonts w:asciiTheme="majorHAnsi" w:hAnsiTheme="majorHAnsi" w:cs="Times New Roman"/>
          <w:sz w:val="24"/>
          <w:szCs w:val="24"/>
        </w:rPr>
        <w:t xml:space="preserve"> a Parlamentului European şi a Consiliului din 23 octombrie 2000 de stabilire a unui cadru de politică comunitară în domeniul apei</w:t>
      </w:r>
      <w:r w:rsidR="0059642A">
        <w:rPr>
          <w:rFonts w:asciiTheme="majorHAnsi" w:hAnsiTheme="majorHAnsi" w:cs="Times New Roman"/>
          <w:sz w:val="24"/>
          <w:szCs w:val="24"/>
        </w:rPr>
        <w:t xml:space="preserve"> – nu este cazul</w:t>
      </w:r>
    </w:p>
    <w:p w:rsidR="0059642A" w:rsidRDefault="0059642A" w:rsidP="0059642A">
      <w:pPr>
        <w:pStyle w:val="ListParagraph"/>
        <w:autoSpaceDE w:val="0"/>
        <w:autoSpaceDN w:val="0"/>
        <w:adjustRightInd w:val="0"/>
        <w:spacing w:after="0"/>
        <w:ind w:left="600"/>
        <w:jc w:val="both"/>
        <w:rPr>
          <w:rFonts w:asciiTheme="majorHAnsi" w:hAnsiTheme="majorHAnsi" w:cs="Times New Roman"/>
          <w:sz w:val="24"/>
          <w:szCs w:val="24"/>
        </w:rPr>
      </w:pPr>
    </w:p>
    <w:p w:rsidR="0059642A" w:rsidRDefault="00BF0B9B" w:rsidP="0059642A">
      <w:pPr>
        <w:pStyle w:val="ListParagraph"/>
        <w:autoSpaceDE w:val="0"/>
        <w:autoSpaceDN w:val="0"/>
        <w:adjustRightInd w:val="0"/>
        <w:spacing w:after="0"/>
        <w:ind w:left="600"/>
        <w:jc w:val="both"/>
        <w:rPr>
          <w:rFonts w:asciiTheme="majorHAnsi" w:hAnsiTheme="majorHAnsi" w:cs="Times New Roman"/>
          <w:sz w:val="24"/>
          <w:szCs w:val="24"/>
        </w:rPr>
      </w:pPr>
      <w:r w:rsidRPr="0059642A">
        <w:rPr>
          <w:rFonts w:asciiTheme="majorHAnsi" w:hAnsiTheme="majorHAnsi" w:cs="Times New Roman"/>
          <w:sz w:val="24"/>
          <w:szCs w:val="24"/>
          <w:u w:val="single"/>
        </w:rPr>
        <w:t>Directiva-cadru aer 2008/50/CE</w:t>
      </w:r>
      <w:r w:rsidRPr="0059642A">
        <w:rPr>
          <w:rFonts w:asciiTheme="majorHAnsi" w:hAnsiTheme="majorHAnsi" w:cs="Times New Roman"/>
          <w:sz w:val="24"/>
          <w:szCs w:val="24"/>
        </w:rPr>
        <w:t xml:space="preserve"> a Parlamentului European şi a Consiliului din 21 mai 2008 privind calitatea aerului înconjurător şi un aer mai curat pentru Europa</w:t>
      </w:r>
      <w:r w:rsidR="0059642A">
        <w:rPr>
          <w:rFonts w:asciiTheme="majorHAnsi" w:hAnsiTheme="majorHAnsi" w:cs="Times New Roman"/>
          <w:sz w:val="24"/>
          <w:szCs w:val="24"/>
        </w:rPr>
        <w:t xml:space="preserve"> – nu este cazul</w:t>
      </w:r>
    </w:p>
    <w:p w:rsidR="0059642A" w:rsidRDefault="0059642A" w:rsidP="0059642A">
      <w:pPr>
        <w:pStyle w:val="ListParagraph"/>
        <w:autoSpaceDE w:val="0"/>
        <w:autoSpaceDN w:val="0"/>
        <w:adjustRightInd w:val="0"/>
        <w:spacing w:after="0"/>
        <w:ind w:left="600"/>
        <w:jc w:val="both"/>
        <w:rPr>
          <w:rFonts w:asciiTheme="majorHAnsi" w:hAnsiTheme="majorHAnsi" w:cs="Times New Roman"/>
          <w:sz w:val="24"/>
          <w:szCs w:val="24"/>
        </w:rPr>
      </w:pPr>
    </w:p>
    <w:p w:rsidR="00BF0B9B" w:rsidRDefault="00BF0B9B" w:rsidP="0059642A">
      <w:pPr>
        <w:pStyle w:val="ListParagraph"/>
        <w:autoSpaceDE w:val="0"/>
        <w:autoSpaceDN w:val="0"/>
        <w:adjustRightInd w:val="0"/>
        <w:spacing w:after="0"/>
        <w:ind w:left="600"/>
        <w:jc w:val="both"/>
        <w:rPr>
          <w:rFonts w:asciiTheme="majorHAnsi" w:hAnsiTheme="majorHAnsi" w:cs="Times New Roman"/>
          <w:sz w:val="24"/>
          <w:szCs w:val="24"/>
        </w:rPr>
      </w:pPr>
      <w:r w:rsidRPr="0059642A">
        <w:rPr>
          <w:rFonts w:asciiTheme="majorHAnsi" w:hAnsiTheme="majorHAnsi" w:cs="Times New Roman"/>
          <w:sz w:val="24"/>
          <w:szCs w:val="24"/>
          <w:u w:val="single"/>
        </w:rPr>
        <w:t>Directiva 2008/98/CE</w:t>
      </w:r>
      <w:r w:rsidRPr="0059642A">
        <w:rPr>
          <w:rFonts w:asciiTheme="majorHAnsi" w:hAnsiTheme="majorHAnsi" w:cs="Times New Roman"/>
          <w:sz w:val="24"/>
          <w:szCs w:val="24"/>
        </w:rPr>
        <w:t xml:space="preserve"> a Parlamentului European şi a Consiliului din 19 noiembrie 2008 privind deşeurile şi de abrogare a anumitor directive, şi altele).</w:t>
      </w:r>
      <w:r w:rsidR="0059642A">
        <w:rPr>
          <w:rFonts w:asciiTheme="majorHAnsi" w:hAnsiTheme="majorHAnsi" w:cs="Times New Roman"/>
          <w:sz w:val="24"/>
          <w:szCs w:val="24"/>
        </w:rPr>
        <w:t xml:space="preserve"> – nu este cazul</w:t>
      </w:r>
    </w:p>
    <w:p w:rsidR="0059642A" w:rsidRDefault="0059642A" w:rsidP="0059642A">
      <w:pPr>
        <w:pStyle w:val="ListParagraph"/>
        <w:autoSpaceDE w:val="0"/>
        <w:autoSpaceDN w:val="0"/>
        <w:adjustRightInd w:val="0"/>
        <w:spacing w:after="0"/>
        <w:ind w:left="600"/>
        <w:jc w:val="both"/>
        <w:rPr>
          <w:rFonts w:asciiTheme="majorHAnsi" w:hAnsiTheme="majorHAnsi" w:cs="Times New Roman"/>
          <w:sz w:val="24"/>
          <w:szCs w:val="24"/>
        </w:rPr>
      </w:pPr>
    </w:p>
    <w:p w:rsidR="00BF0B9B" w:rsidRPr="00867CBC" w:rsidRDefault="00BF0B9B" w:rsidP="007E4149">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sz w:val="24"/>
          <w:szCs w:val="24"/>
        </w:rPr>
        <w:t xml:space="preserve">    B. </w:t>
      </w:r>
      <w:r w:rsidRPr="00867CBC">
        <w:rPr>
          <w:rFonts w:asciiTheme="majorHAnsi" w:hAnsiTheme="majorHAnsi" w:cs="Times New Roman"/>
          <w:b/>
          <w:sz w:val="24"/>
          <w:szCs w:val="24"/>
        </w:rPr>
        <w:t>Se va menţiona planul/programul/strategia/documentul de programare/planificare din care face proiectul, cu indicarea actului normativ prin care a fost aprobat.</w:t>
      </w:r>
    </w:p>
    <w:p w:rsidR="00855CBE" w:rsidRPr="00855CBE" w:rsidRDefault="00855CBE" w:rsidP="00855CBE">
      <w:pPr>
        <w:autoSpaceDE w:val="0"/>
        <w:autoSpaceDN w:val="0"/>
        <w:adjustRightInd w:val="0"/>
        <w:spacing w:after="0"/>
        <w:ind w:firstLine="720"/>
        <w:jc w:val="both"/>
        <w:rPr>
          <w:rFonts w:asciiTheme="majorHAnsi" w:hAnsiTheme="majorHAnsi" w:cs="Times New Roman"/>
          <w:sz w:val="24"/>
          <w:szCs w:val="24"/>
        </w:rPr>
      </w:pPr>
      <w:r w:rsidRPr="00855CBE">
        <w:rPr>
          <w:rFonts w:asciiTheme="majorHAnsi" w:hAnsiTheme="majorHAnsi" w:cs="Times New Roman"/>
          <w:sz w:val="24"/>
          <w:szCs w:val="24"/>
        </w:rPr>
        <w:t>Amplasamentul pe care urmează să se realizeze proiectul este situat în intravilanul  orasului Eforie Nord, terenul are o suprafață de 891,00mp conform acte si masuratori, este proprietatea societatii Monteriat 2016 S.R.L. conform contract de vânzare – cumpărare nr.437/20.03.2018, identificat cu nr. Cadastral 106345 si extras de carte funciară nr.106345</w:t>
      </w:r>
    </w:p>
    <w:p w:rsidR="00855CBE" w:rsidRDefault="00855CBE" w:rsidP="00855CBE">
      <w:pPr>
        <w:autoSpaceDE w:val="0"/>
        <w:autoSpaceDN w:val="0"/>
        <w:adjustRightInd w:val="0"/>
        <w:spacing w:after="0"/>
        <w:ind w:firstLine="720"/>
        <w:jc w:val="both"/>
        <w:rPr>
          <w:rFonts w:asciiTheme="majorHAnsi" w:hAnsiTheme="majorHAnsi" w:cs="Times New Roman"/>
          <w:sz w:val="24"/>
          <w:szCs w:val="24"/>
        </w:rPr>
      </w:pPr>
      <w:r w:rsidRPr="00855CBE">
        <w:rPr>
          <w:rFonts w:asciiTheme="majorHAnsi" w:hAnsiTheme="majorHAnsi" w:cs="Times New Roman"/>
          <w:sz w:val="24"/>
          <w:szCs w:val="24"/>
        </w:rPr>
        <w:t>Folosirea actuală a terenului conform Certificat de Urbanism: curti - constructii iar destinația stabilită prin planurile de urbanism și amenajare a teritoriului aprobate este de : locuinte, turism, alimentatie publica, agrement.</w:t>
      </w:r>
      <w:r w:rsidR="00BF0B9B" w:rsidRPr="007E4149">
        <w:rPr>
          <w:rFonts w:asciiTheme="majorHAnsi" w:hAnsiTheme="majorHAnsi" w:cs="Times New Roman"/>
          <w:sz w:val="24"/>
          <w:szCs w:val="24"/>
        </w:rPr>
        <w:t xml:space="preserve"> </w:t>
      </w:r>
    </w:p>
    <w:p w:rsidR="00E2107C" w:rsidRPr="007E4149" w:rsidRDefault="00E2107C" w:rsidP="007E4149">
      <w:pPr>
        <w:autoSpaceDE w:val="0"/>
        <w:autoSpaceDN w:val="0"/>
        <w:adjustRightInd w:val="0"/>
        <w:spacing w:after="0"/>
        <w:jc w:val="both"/>
        <w:rPr>
          <w:rFonts w:asciiTheme="majorHAnsi" w:hAnsiTheme="majorHAnsi" w:cs="Times New Roman"/>
          <w:sz w:val="24"/>
          <w:szCs w:val="24"/>
        </w:rPr>
      </w:pPr>
    </w:p>
    <w:p w:rsidR="00BF0B9B" w:rsidRPr="00867CBC" w:rsidRDefault="00867CBC" w:rsidP="007E4149">
      <w:pPr>
        <w:autoSpaceDE w:val="0"/>
        <w:autoSpaceDN w:val="0"/>
        <w:adjustRightInd w:val="0"/>
        <w:spacing w:after="0"/>
        <w:jc w:val="both"/>
        <w:rPr>
          <w:rFonts w:asciiTheme="majorHAnsi" w:hAnsiTheme="majorHAnsi" w:cs="Times New Roman"/>
          <w:b/>
          <w:sz w:val="24"/>
          <w:szCs w:val="24"/>
        </w:rPr>
      </w:pPr>
      <w:r w:rsidRPr="00867CBC">
        <w:rPr>
          <w:rFonts w:asciiTheme="majorHAnsi" w:hAnsiTheme="majorHAnsi" w:cs="Times New Roman"/>
          <w:b/>
          <w:sz w:val="24"/>
          <w:szCs w:val="24"/>
        </w:rPr>
        <w:t xml:space="preserve"> X. LUCRĂRI NECESARE ORGANIZĂRII DE ŞANTIER:</w:t>
      </w:r>
    </w:p>
    <w:p w:rsidR="00BF0B9B" w:rsidRPr="00D32FC0" w:rsidRDefault="00BF0B9B" w:rsidP="007E4149">
      <w:pPr>
        <w:autoSpaceDE w:val="0"/>
        <w:autoSpaceDN w:val="0"/>
        <w:adjustRightInd w:val="0"/>
        <w:spacing w:after="0"/>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D32FC0">
        <w:rPr>
          <w:rFonts w:asciiTheme="majorHAnsi" w:hAnsiTheme="majorHAnsi" w:cs="Times New Roman"/>
          <w:b/>
          <w:i/>
          <w:sz w:val="24"/>
          <w:szCs w:val="24"/>
        </w:rPr>
        <w:t>- descrierea lucrărilor necesare organizării de şantier</w:t>
      </w:r>
      <w:r w:rsidR="00D32FC0" w:rsidRPr="00D32FC0">
        <w:rPr>
          <w:rFonts w:asciiTheme="majorHAnsi" w:hAnsiTheme="majorHAnsi" w:cs="Times New Roman"/>
          <w:b/>
          <w:i/>
          <w:sz w:val="24"/>
          <w:szCs w:val="24"/>
        </w:rPr>
        <w:t>:</w:t>
      </w:r>
    </w:p>
    <w:p w:rsidR="00855CBE" w:rsidRPr="00855CBE" w:rsidRDefault="00855CBE" w:rsidP="00855CBE">
      <w:pPr>
        <w:pStyle w:val="ListParagraph"/>
        <w:autoSpaceDE w:val="0"/>
        <w:autoSpaceDN w:val="0"/>
        <w:adjustRightInd w:val="0"/>
        <w:spacing w:after="0"/>
        <w:ind w:left="0" w:firstLine="720"/>
        <w:jc w:val="both"/>
        <w:rPr>
          <w:rFonts w:asciiTheme="majorHAnsi" w:hAnsiTheme="majorHAnsi" w:cs="Times New Roman"/>
          <w:sz w:val="24"/>
          <w:szCs w:val="24"/>
        </w:rPr>
      </w:pPr>
      <w:r w:rsidRPr="00855CBE">
        <w:rPr>
          <w:rFonts w:asciiTheme="majorHAnsi" w:hAnsiTheme="majorHAnsi" w:cs="Times New Roman"/>
          <w:sz w:val="24"/>
          <w:szCs w:val="24"/>
        </w:rPr>
        <w:t xml:space="preserve">Pentru continuarea lucrărilor </w:t>
      </w:r>
      <w:r>
        <w:rPr>
          <w:rFonts w:asciiTheme="majorHAnsi" w:hAnsiTheme="majorHAnsi" w:cs="Times New Roman"/>
          <w:sz w:val="24"/>
          <w:szCs w:val="24"/>
        </w:rPr>
        <w:t xml:space="preserve">la imobilul </w:t>
      </w:r>
      <w:r w:rsidRPr="00855CBE">
        <w:rPr>
          <w:rFonts w:asciiTheme="majorHAnsi" w:hAnsiTheme="majorHAnsi" w:cs="Times New Roman"/>
          <w:sz w:val="24"/>
          <w:szCs w:val="24"/>
        </w:rPr>
        <w:t>în curs de execuție se va utiliza organizarea de șantier existentă, amenajată pe terenul aflat în administrarea beneficiarului, fără afectarea zonelor de domeniu public din proximitate.</w:t>
      </w:r>
    </w:p>
    <w:p w:rsidR="00855CBE" w:rsidRPr="00855CBE" w:rsidRDefault="00855CBE" w:rsidP="00855CBE">
      <w:pPr>
        <w:pStyle w:val="ListParagraph"/>
        <w:autoSpaceDE w:val="0"/>
        <w:autoSpaceDN w:val="0"/>
        <w:adjustRightInd w:val="0"/>
        <w:spacing w:after="0"/>
        <w:ind w:left="0" w:firstLine="720"/>
        <w:jc w:val="both"/>
        <w:rPr>
          <w:rFonts w:asciiTheme="majorHAnsi" w:hAnsiTheme="majorHAnsi" w:cs="Times New Roman"/>
          <w:sz w:val="24"/>
          <w:szCs w:val="24"/>
        </w:rPr>
      </w:pPr>
      <w:r w:rsidRPr="00855CBE">
        <w:rPr>
          <w:rFonts w:asciiTheme="majorHAnsi" w:hAnsiTheme="majorHAnsi" w:cs="Times New Roman"/>
          <w:sz w:val="24"/>
          <w:szCs w:val="24"/>
        </w:rPr>
        <w:t>Organizarea de șantier este împrejmuită cu panouri metalice 2x3 m, iar accesul auto și pietonal este controlat.</w:t>
      </w:r>
      <w:r>
        <w:rPr>
          <w:rFonts w:asciiTheme="majorHAnsi" w:hAnsiTheme="majorHAnsi" w:cs="Times New Roman"/>
          <w:sz w:val="24"/>
          <w:szCs w:val="24"/>
        </w:rPr>
        <w:t xml:space="preserve"> </w:t>
      </w:r>
      <w:r w:rsidRPr="00855CBE">
        <w:rPr>
          <w:rFonts w:asciiTheme="majorHAnsi" w:hAnsiTheme="majorHAnsi" w:cs="Times New Roman"/>
          <w:sz w:val="24"/>
          <w:szCs w:val="24"/>
        </w:rPr>
        <w:t>Baracamentul este constituit din două containere modulare poziționate pe pat de piatră ce adăpostesc depozitele de materiale de construcții și biroul organizări de șantier. Organizarea dispune de toalete ecologice pentru uzul muncitorilor.</w:t>
      </w:r>
    </w:p>
    <w:p w:rsidR="00855CBE" w:rsidRPr="00D32FC0" w:rsidRDefault="00855CBE" w:rsidP="00855CBE">
      <w:pPr>
        <w:pStyle w:val="ListParagraph"/>
        <w:autoSpaceDE w:val="0"/>
        <w:autoSpaceDN w:val="0"/>
        <w:adjustRightInd w:val="0"/>
        <w:spacing w:after="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D32FC0">
        <w:rPr>
          <w:rFonts w:asciiTheme="majorHAnsi" w:hAnsiTheme="majorHAnsi" w:cs="Times New Roman"/>
          <w:b/>
          <w:i/>
          <w:sz w:val="24"/>
          <w:szCs w:val="24"/>
        </w:rPr>
        <w:t>- localizarea organizării de şantier</w:t>
      </w:r>
      <w:r w:rsidR="00D32FC0">
        <w:rPr>
          <w:rFonts w:asciiTheme="majorHAnsi" w:hAnsiTheme="majorHAnsi" w:cs="Times New Roman"/>
          <w:b/>
          <w:i/>
          <w:sz w:val="24"/>
          <w:szCs w:val="24"/>
        </w:rPr>
        <w:t>:</w:t>
      </w:r>
    </w:p>
    <w:p w:rsidR="00855CBE" w:rsidRDefault="00855CBE" w:rsidP="00D32FC0">
      <w:pPr>
        <w:autoSpaceDE w:val="0"/>
        <w:autoSpaceDN w:val="0"/>
        <w:adjustRightInd w:val="0"/>
        <w:spacing w:after="0"/>
        <w:ind w:firstLine="720"/>
        <w:jc w:val="both"/>
        <w:rPr>
          <w:rFonts w:asciiTheme="majorHAnsi" w:hAnsiTheme="majorHAnsi" w:cs="Times New Roman"/>
          <w:sz w:val="24"/>
          <w:szCs w:val="24"/>
        </w:rPr>
      </w:pPr>
      <w:r>
        <w:rPr>
          <w:rFonts w:asciiTheme="majorHAnsi" w:hAnsiTheme="majorHAnsi" w:cs="Times New Roman"/>
          <w:sz w:val="24"/>
          <w:szCs w:val="24"/>
        </w:rPr>
        <w:t>S</w:t>
      </w:r>
      <w:r w:rsidRPr="00855CBE">
        <w:rPr>
          <w:rFonts w:asciiTheme="majorHAnsi" w:hAnsiTheme="majorHAnsi" w:cs="Times New Roman"/>
          <w:sz w:val="24"/>
          <w:szCs w:val="24"/>
        </w:rPr>
        <w:t>e va utiliza organizarea de șantier existentă, amenajată pe terenul aflat în administrarea beneficiarului, fără afectarea zonelor de domeniu public din proximitate.</w:t>
      </w:r>
    </w:p>
    <w:p w:rsidR="00D32FC0" w:rsidRPr="00D32FC0" w:rsidRDefault="00855CBE" w:rsidP="00D32FC0">
      <w:pPr>
        <w:autoSpaceDE w:val="0"/>
        <w:autoSpaceDN w:val="0"/>
        <w:adjustRightInd w:val="0"/>
        <w:spacing w:after="0"/>
        <w:ind w:firstLine="720"/>
        <w:jc w:val="both"/>
        <w:rPr>
          <w:rFonts w:asciiTheme="majorHAnsi" w:hAnsiTheme="majorHAnsi" w:cs="Times New Roman"/>
          <w:sz w:val="24"/>
          <w:szCs w:val="24"/>
        </w:rPr>
      </w:pPr>
      <w:r w:rsidRPr="00D32FC0">
        <w:rPr>
          <w:rFonts w:asciiTheme="majorHAnsi" w:hAnsiTheme="majorHAnsi" w:cs="Times New Roman"/>
          <w:sz w:val="24"/>
          <w:szCs w:val="24"/>
        </w:rPr>
        <w:t xml:space="preserve"> </w:t>
      </w:r>
    </w:p>
    <w:p w:rsidR="00BF0B9B" w:rsidRDefault="00BF0B9B" w:rsidP="007E4149">
      <w:pPr>
        <w:autoSpaceDE w:val="0"/>
        <w:autoSpaceDN w:val="0"/>
        <w:adjustRightInd w:val="0"/>
        <w:spacing w:after="0"/>
        <w:jc w:val="both"/>
        <w:rPr>
          <w:rFonts w:asciiTheme="majorHAnsi" w:hAnsiTheme="majorHAnsi" w:cs="Times New Roman"/>
          <w:b/>
          <w:i/>
          <w:sz w:val="24"/>
          <w:szCs w:val="24"/>
        </w:rPr>
      </w:pPr>
      <w:r w:rsidRPr="00D32FC0">
        <w:rPr>
          <w:rFonts w:asciiTheme="majorHAnsi" w:hAnsiTheme="majorHAnsi" w:cs="Times New Roman"/>
          <w:b/>
          <w:i/>
          <w:sz w:val="24"/>
          <w:szCs w:val="24"/>
        </w:rPr>
        <w:t xml:space="preserve">    - descrierea impactului asupra mediului a lucrărilor organizării de şantier</w:t>
      </w:r>
      <w:r w:rsidR="00D32FC0">
        <w:rPr>
          <w:rFonts w:asciiTheme="majorHAnsi" w:hAnsiTheme="majorHAnsi" w:cs="Times New Roman"/>
          <w:b/>
          <w:i/>
          <w:sz w:val="24"/>
          <w:szCs w:val="24"/>
        </w:rPr>
        <w:t>:</w:t>
      </w:r>
    </w:p>
    <w:p w:rsidR="00EA5221" w:rsidRDefault="00855CBE" w:rsidP="00855CBE">
      <w:pPr>
        <w:autoSpaceDE w:val="0"/>
        <w:autoSpaceDN w:val="0"/>
        <w:adjustRightInd w:val="0"/>
        <w:spacing w:after="0"/>
        <w:ind w:firstLine="720"/>
        <w:jc w:val="both"/>
        <w:rPr>
          <w:rFonts w:asciiTheme="majorHAnsi" w:hAnsiTheme="majorHAnsi" w:cs="Times New Roman"/>
          <w:sz w:val="24"/>
          <w:szCs w:val="24"/>
        </w:rPr>
      </w:pPr>
      <w:r w:rsidRPr="00855CBE">
        <w:rPr>
          <w:rFonts w:asciiTheme="majorHAnsi" w:hAnsiTheme="majorHAnsi" w:cs="Times New Roman"/>
          <w:sz w:val="24"/>
          <w:szCs w:val="24"/>
        </w:rPr>
        <w:t>Nu este cazul, se va utiliza organizarea de șantier existentă, amenajată pentru proiectul in curs de executie.</w:t>
      </w:r>
    </w:p>
    <w:p w:rsidR="00EA5221" w:rsidRDefault="00EA5221" w:rsidP="007E4149">
      <w:pPr>
        <w:autoSpaceDE w:val="0"/>
        <w:autoSpaceDN w:val="0"/>
        <w:adjustRightInd w:val="0"/>
        <w:spacing w:after="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EA5221">
        <w:rPr>
          <w:rFonts w:asciiTheme="majorHAnsi" w:hAnsiTheme="majorHAnsi" w:cs="Times New Roman"/>
          <w:i/>
          <w:sz w:val="24"/>
          <w:szCs w:val="24"/>
        </w:rPr>
        <w:t>- surse de poluanţi şi instalaţii pentru reţinerea, evacuarea şi dispersia poluanţilor în mediu în timpul organizării de şantier</w:t>
      </w:r>
      <w:r w:rsidR="00EA5221">
        <w:rPr>
          <w:rFonts w:asciiTheme="majorHAnsi" w:hAnsiTheme="majorHAnsi" w:cs="Times New Roman"/>
          <w:sz w:val="24"/>
          <w:szCs w:val="24"/>
        </w:rPr>
        <w:t>: pentru fiecare factor de mediu sunt descrise in capitolele 6 si 7.</w:t>
      </w:r>
    </w:p>
    <w:p w:rsidR="00EA5221" w:rsidRPr="007E4149" w:rsidRDefault="00EA5221" w:rsidP="007E4149">
      <w:pPr>
        <w:autoSpaceDE w:val="0"/>
        <w:autoSpaceDN w:val="0"/>
        <w:adjustRightInd w:val="0"/>
        <w:spacing w:after="0"/>
        <w:jc w:val="both"/>
        <w:rPr>
          <w:rFonts w:asciiTheme="majorHAnsi" w:hAnsiTheme="majorHAnsi" w:cs="Times New Roman"/>
          <w:sz w:val="24"/>
          <w:szCs w:val="24"/>
        </w:rPr>
      </w:pPr>
    </w:p>
    <w:p w:rsidR="00BF0B9B" w:rsidRPr="00EA5221" w:rsidRDefault="00BF0B9B" w:rsidP="007E4149">
      <w:pPr>
        <w:autoSpaceDE w:val="0"/>
        <w:autoSpaceDN w:val="0"/>
        <w:adjustRightInd w:val="0"/>
        <w:spacing w:after="0"/>
        <w:jc w:val="both"/>
        <w:rPr>
          <w:rFonts w:asciiTheme="majorHAnsi" w:hAnsiTheme="majorHAnsi" w:cs="Times New Roman"/>
          <w:b/>
          <w:i/>
          <w:sz w:val="24"/>
          <w:szCs w:val="24"/>
        </w:rPr>
      </w:pPr>
      <w:r w:rsidRPr="007E4149">
        <w:rPr>
          <w:rFonts w:asciiTheme="majorHAnsi" w:hAnsiTheme="majorHAnsi" w:cs="Times New Roman"/>
          <w:sz w:val="24"/>
          <w:szCs w:val="24"/>
        </w:rPr>
        <w:t xml:space="preserve">    - </w:t>
      </w:r>
      <w:r w:rsidRPr="00EA5221">
        <w:rPr>
          <w:rFonts w:asciiTheme="majorHAnsi" w:hAnsiTheme="majorHAnsi" w:cs="Times New Roman"/>
          <w:b/>
          <w:i/>
          <w:sz w:val="24"/>
          <w:szCs w:val="24"/>
        </w:rPr>
        <w:t>dotări şi măsuri prevăzute pentru controlul emisiilor de poluanţi în mediu.</w:t>
      </w:r>
    </w:p>
    <w:p w:rsidR="00EA5221" w:rsidRPr="00EA5221" w:rsidRDefault="00EA5221" w:rsidP="00EA5221">
      <w:pPr>
        <w:autoSpaceDE w:val="0"/>
        <w:autoSpaceDN w:val="0"/>
        <w:adjustRightInd w:val="0"/>
        <w:spacing w:after="0"/>
        <w:jc w:val="both"/>
        <w:rPr>
          <w:rFonts w:asciiTheme="majorHAnsi" w:hAnsiTheme="majorHAnsi" w:cs="Times New Roman"/>
          <w:sz w:val="24"/>
          <w:szCs w:val="24"/>
        </w:rPr>
      </w:pPr>
      <w:r w:rsidRPr="00EA5221">
        <w:rPr>
          <w:rFonts w:asciiTheme="majorHAnsi" w:hAnsiTheme="majorHAnsi" w:cs="Times New Roman"/>
          <w:sz w:val="24"/>
          <w:szCs w:val="24"/>
        </w:rPr>
        <w:tab/>
      </w:r>
    </w:p>
    <w:p w:rsidR="005173F0" w:rsidRPr="000E4BDE" w:rsidRDefault="00EA5221" w:rsidP="00A62E62">
      <w:pPr>
        <w:pStyle w:val="ListParagraph"/>
        <w:numPr>
          <w:ilvl w:val="1"/>
          <w:numId w:val="23"/>
        </w:numPr>
        <w:autoSpaceDE w:val="0"/>
        <w:autoSpaceDN w:val="0"/>
        <w:adjustRightInd w:val="0"/>
        <w:spacing w:after="0"/>
        <w:jc w:val="both"/>
        <w:rPr>
          <w:rFonts w:asciiTheme="majorHAnsi" w:hAnsiTheme="majorHAnsi" w:cs="Times New Roman"/>
          <w:sz w:val="24"/>
          <w:szCs w:val="24"/>
        </w:rPr>
      </w:pPr>
      <w:r w:rsidRPr="000E4BDE">
        <w:rPr>
          <w:rFonts w:asciiTheme="majorHAnsi" w:hAnsiTheme="majorHAnsi" w:cs="Times New Roman"/>
          <w:sz w:val="24"/>
          <w:szCs w:val="24"/>
        </w:rPr>
        <w:t>Se va verifica periodic continuitatea și starea tehnică a împrejmuirii șantierului astfel încât să fie preîntâmpinat orice acces neautorizat în incintă.</w:t>
      </w:r>
    </w:p>
    <w:p w:rsidR="00EA5221" w:rsidRPr="000E4BDE" w:rsidRDefault="00EA5221" w:rsidP="00A62E62">
      <w:pPr>
        <w:pStyle w:val="ListParagraph"/>
        <w:numPr>
          <w:ilvl w:val="1"/>
          <w:numId w:val="23"/>
        </w:numPr>
        <w:autoSpaceDE w:val="0"/>
        <w:autoSpaceDN w:val="0"/>
        <w:adjustRightInd w:val="0"/>
        <w:spacing w:after="0"/>
        <w:jc w:val="both"/>
        <w:rPr>
          <w:rFonts w:asciiTheme="majorHAnsi" w:hAnsiTheme="majorHAnsi" w:cs="Times New Roman"/>
          <w:sz w:val="24"/>
          <w:szCs w:val="24"/>
        </w:rPr>
      </w:pPr>
      <w:r w:rsidRPr="000E4BDE">
        <w:rPr>
          <w:rFonts w:asciiTheme="majorHAnsi" w:hAnsiTheme="majorHAnsi" w:cs="Times New Roman"/>
          <w:sz w:val="24"/>
          <w:szCs w:val="24"/>
        </w:rPr>
        <w:t>Materiale necesare executării lucrărilor propuse se vor depozita în locuri bine stabilite, amenajate corespunzător pentru a prevenii eventualele poluării ale solului și subsolului.</w:t>
      </w:r>
    </w:p>
    <w:p w:rsidR="005173F0" w:rsidRPr="000E4BDE" w:rsidRDefault="00EA5221" w:rsidP="00A62E62">
      <w:pPr>
        <w:pStyle w:val="ListParagraph"/>
        <w:numPr>
          <w:ilvl w:val="1"/>
          <w:numId w:val="23"/>
        </w:numPr>
        <w:autoSpaceDE w:val="0"/>
        <w:autoSpaceDN w:val="0"/>
        <w:adjustRightInd w:val="0"/>
        <w:spacing w:after="0"/>
        <w:jc w:val="both"/>
        <w:rPr>
          <w:rFonts w:asciiTheme="majorHAnsi" w:hAnsiTheme="majorHAnsi" w:cs="Times New Roman"/>
          <w:sz w:val="24"/>
          <w:szCs w:val="24"/>
        </w:rPr>
      </w:pPr>
      <w:r w:rsidRPr="000E4BDE">
        <w:rPr>
          <w:rFonts w:asciiTheme="majorHAnsi" w:hAnsiTheme="majorHAnsi" w:cs="Times New Roman"/>
          <w:sz w:val="24"/>
          <w:szCs w:val="24"/>
        </w:rPr>
        <w:t>Nu se vor repara și întreține utilaje/autovehicule în cadru organizării de șantier, acestea se vor realiza în unități autorizate și dotate corespunzător.</w:t>
      </w:r>
    </w:p>
    <w:p w:rsidR="00EA5221" w:rsidRPr="000E4BDE" w:rsidRDefault="00EA5221" w:rsidP="00A62E62">
      <w:pPr>
        <w:pStyle w:val="ListParagraph"/>
        <w:numPr>
          <w:ilvl w:val="1"/>
          <w:numId w:val="23"/>
        </w:numPr>
        <w:autoSpaceDE w:val="0"/>
        <w:autoSpaceDN w:val="0"/>
        <w:adjustRightInd w:val="0"/>
        <w:spacing w:after="0"/>
        <w:jc w:val="both"/>
        <w:rPr>
          <w:rFonts w:asciiTheme="majorHAnsi" w:hAnsiTheme="majorHAnsi" w:cs="Times New Roman"/>
          <w:sz w:val="24"/>
          <w:szCs w:val="24"/>
        </w:rPr>
      </w:pPr>
      <w:r w:rsidRPr="000E4BDE">
        <w:rPr>
          <w:rFonts w:asciiTheme="majorHAnsi" w:hAnsiTheme="majorHAnsi" w:cs="Times New Roman"/>
          <w:sz w:val="24"/>
          <w:szCs w:val="24"/>
        </w:rPr>
        <w:t>se interzice spălarea mașinilor sau a utilajelor în zona de lucru ori deversarea de ape uzate necontrolat în zona amplasamentului.</w:t>
      </w:r>
    </w:p>
    <w:p w:rsidR="00EA5221" w:rsidRPr="000E4BDE" w:rsidRDefault="00EA5221" w:rsidP="00A62E62">
      <w:pPr>
        <w:pStyle w:val="ListParagraph"/>
        <w:numPr>
          <w:ilvl w:val="1"/>
          <w:numId w:val="23"/>
        </w:numPr>
        <w:autoSpaceDE w:val="0"/>
        <w:autoSpaceDN w:val="0"/>
        <w:adjustRightInd w:val="0"/>
        <w:spacing w:after="0"/>
        <w:jc w:val="both"/>
        <w:rPr>
          <w:rFonts w:asciiTheme="majorHAnsi" w:hAnsiTheme="majorHAnsi" w:cs="Times New Roman"/>
          <w:sz w:val="24"/>
          <w:szCs w:val="24"/>
        </w:rPr>
      </w:pPr>
      <w:r w:rsidRPr="000E4BDE">
        <w:rPr>
          <w:rFonts w:asciiTheme="majorHAnsi" w:hAnsiTheme="majorHAnsi" w:cs="Times New Roman"/>
          <w:sz w:val="24"/>
          <w:szCs w:val="24"/>
        </w:rPr>
        <w:t>se v</w:t>
      </w:r>
      <w:r w:rsidR="006B08D4" w:rsidRPr="000E4BDE">
        <w:rPr>
          <w:rFonts w:asciiTheme="majorHAnsi" w:hAnsiTheme="majorHAnsi" w:cs="Times New Roman"/>
          <w:sz w:val="24"/>
          <w:szCs w:val="24"/>
        </w:rPr>
        <w:t xml:space="preserve">or </w:t>
      </w:r>
      <w:r w:rsidRPr="000E4BDE">
        <w:rPr>
          <w:rFonts w:asciiTheme="majorHAnsi" w:hAnsiTheme="majorHAnsi" w:cs="Times New Roman"/>
          <w:sz w:val="24"/>
          <w:szCs w:val="24"/>
        </w:rPr>
        <w:t>curata rotil</w:t>
      </w:r>
      <w:r w:rsidR="006B08D4" w:rsidRPr="000E4BDE">
        <w:rPr>
          <w:rFonts w:asciiTheme="majorHAnsi" w:hAnsiTheme="majorHAnsi" w:cs="Times New Roman"/>
          <w:sz w:val="24"/>
          <w:szCs w:val="24"/>
        </w:rPr>
        <w:t>e</w:t>
      </w:r>
      <w:r w:rsidRPr="000E4BDE">
        <w:rPr>
          <w:rFonts w:asciiTheme="majorHAnsi" w:hAnsiTheme="majorHAnsi" w:cs="Times New Roman"/>
          <w:sz w:val="24"/>
          <w:szCs w:val="24"/>
        </w:rPr>
        <w:t xml:space="preserve"> autovehiculelor la iesirea din organizarea de santier, inainte de patrunderea acestora pe drumurile publice.</w:t>
      </w:r>
    </w:p>
    <w:p w:rsidR="006B08D4" w:rsidRPr="000E4BDE" w:rsidRDefault="006B08D4" w:rsidP="00A62E62">
      <w:pPr>
        <w:pStyle w:val="ListParagraph"/>
        <w:numPr>
          <w:ilvl w:val="1"/>
          <w:numId w:val="23"/>
        </w:numPr>
        <w:autoSpaceDE w:val="0"/>
        <w:autoSpaceDN w:val="0"/>
        <w:adjustRightInd w:val="0"/>
        <w:spacing w:after="0"/>
        <w:jc w:val="both"/>
        <w:rPr>
          <w:rFonts w:asciiTheme="majorHAnsi" w:hAnsiTheme="majorHAnsi" w:cs="Times New Roman"/>
          <w:sz w:val="24"/>
          <w:szCs w:val="24"/>
        </w:rPr>
      </w:pPr>
      <w:r w:rsidRPr="000E4BDE">
        <w:rPr>
          <w:rFonts w:asciiTheme="majorHAnsi" w:hAnsiTheme="majorHAnsi" w:cs="Times New Roman"/>
          <w:sz w:val="24"/>
          <w:szCs w:val="24"/>
        </w:rPr>
        <w:t>organizării de șantier  va fi dotata cu material absorbant ca în cazul apariției unor scurgeri de produse petroliere sa se intervină pentru inlaturarea efectelor poluarii.</w:t>
      </w:r>
    </w:p>
    <w:p w:rsidR="006B08D4" w:rsidRPr="007E4149" w:rsidRDefault="006B08D4" w:rsidP="00EA5221">
      <w:pPr>
        <w:autoSpaceDE w:val="0"/>
        <w:autoSpaceDN w:val="0"/>
        <w:adjustRightInd w:val="0"/>
        <w:spacing w:after="0"/>
        <w:ind w:firstLine="720"/>
        <w:jc w:val="both"/>
        <w:rPr>
          <w:rFonts w:asciiTheme="majorHAnsi" w:hAnsiTheme="majorHAnsi" w:cs="Times New Roman"/>
          <w:sz w:val="24"/>
          <w:szCs w:val="24"/>
        </w:rPr>
      </w:pPr>
    </w:p>
    <w:p w:rsidR="00E2107C"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rsidR="00BF0B9B" w:rsidRPr="00867CBC" w:rsidRDefault="00867CBC" w:rsidP="007E4149">
      <w:pPr>
        <w:autoSpaceDE w:val="0"/>
        <w:autoSpaceDN w:val="0"/>
        <w:adjustRightInd w:val="0"/>
        <w:spacing w:after="0"/>
        <w:jc w:val="both"/>
        <w:rPr>
          <w:rFonts w:asciiTheme="majorHAnsi" w:hAnsiTheme="majorHAnsi" w:cs="Times New Roman"/>
          <w:b/>
          <w:sz w:val="24"/>
          <w:szCs w:val="24"/>
        </w:rPr>
      </w:pPr>
      <w:r w:rsidRPr="00867CBC">
        <w:rPr>
          <w:rFonts w:asciiTheme="majorHAnsi" w:hAnsiTheme="majorHAnsi" w:cs="Times New Roman"/>
          <w:b/>
          <w:sz w:val="24"/>
          <w:szCs w:val="24"/>
        </w:rPr>
        <w:t xml:space="preserve">   XI. LUCRĂRI DE REFACERE A AMPLASAMENTULUI LA FINALIZAREA INVESTIŢIEI, ÎN CAZ DE ACCIDENTE ŞI/SAU LA ÎNCETAREA ACTIVITĂŢII, ÎN MĂSURA ÎN CARE ACESTE INFORMAŢII SUNT DISPONIBILE:</w:t>
      </w:r>
    </w:p>
    <w:p w:rsidR="00BF0B9B" w:rsidRPr="0024320E" w:rsidRDefault="00BF0B9B" w:rsidP="007E4149">
      <w:pPr>
        <w:autoSpaceDE w:val="0"/>
        <w:autoSpaceDN w:val="0"/>
        <w:adjustRightInd w:val="0"/>
        <w:spacing w:after="0"/>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24320E">
        <w:rPr>
          <w:rFonts w:asciiTheme="majorHAnsi" w:hAnsiTheme="majorHAnsi" w:cs="Times New Roman"/>
          <w:i/>
          <w:sz w:val="24"/>
          <w:szCs w:val="24"/>
        </w:rPr>
        <w:t>lucrările propuse pentru refacerea amplasamentului la finalizarea investiţiei, în caz de accidente şi/sau la încetarea activităţii</w:t>
      </w:r>
      <w:r w:rsidR="0024320E" w:rsidRPr="0024320E">
        <w:rPr>
          <w:rFonts w:asciiTheme="majorHAnsi" w:hAnsiTheme="majorHAnsi" w:cs="Times New Roman"/>
          <w:i/>
          <w:sz w:val="24"/>
          <w:szCs w:val="24"/>
        </w:rPr>
        <w:t>:</w:t>
      </w:r>
    </w:p>
    <w:p w:rsidR="0024320E" w:rsidRDefault="0024320E" w:rsidP="007E4149">
      <w:pPr>
        <w:autoSpaceDE w:val="0"/>
        <w:autoSpaceDN w:val="0"/>
        <w:adjustRightInd w:val="0"/>
        <w:spacing w:after="0"/>
        <w:jc w:val="both"/>
        <w:rPr>
          <w:rFonts w:asciiTheme="majorHAnsi" w:hAnsiTheme="majorHAnsi" w:cs="Times New Roman"/>
          <w:sz w:val="24"/>
          <w:szCs w:val="24"/>
        </w:rPr>
      </w:pPr>
      <w:r>
        <w:rPr>
          <w:rFonts w:asciiTheme="majorHAnsi" w:hAnsiTheme="majorHAnsi" w:cs="Times New Roman"/>
          <w:sz w:val="24"/>
          <w:szCs w:val="24"/>
        </w:rPr>
        <w:tab/>
      </w:r>
      <w:r w:rsidRPr="0024320E">
        <w:rPr>
          <w:rFonts w:asciiTheme="majorHAnsi" w:hAnsiTheme="majorHAnsi" w:cs="Times New Roman"/>
          <w:sz w:val="24"/>
          <w:szCs w:val="24"/>
        </w:rPr>
        <w:t>La finalizarea lucrărilor de constructii, pe terenul rămas liber se propun lucrări de amenajare spații verzi, prin plantări de arbuşti și înierbări.</w:t>
      </w:r>
    </w:p>
    <w:p w:rsidR="0024320E" w:rsidRPr="007E4149" w:rsidRDefault="0024320E" w:rsidP="007E4149">
      <w:pPr>
        <w:autoSpaceDE w:val="0"/>
        <w:autoSpaceDN w:val="0"/>
        <w:adjustRightInd w:val="0"/>
        <w:spacing w:after="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24320E">
        <w:rPr>
          <w:rFonts w:asciiTheme="majorHAnsi" w:hAnsiTheme="majorHAnsi" w:cs="Times New Roman"/>
          <w:i/>
          <w:sz w:val="24"/>
          <w:szCs w:val="24"/>
        </w:rPr>
        <w:t>aspecte referitoare la prevenirea şi modul de răspuns pentru cazuri de poluări accidentale;</w:t>
      </w:r>
    </w:p>
    <w:p w:rsidR="0024320E" w:rsidRPr="0024320E" w:rsidRDefault="0024320E" w:rsidP="0024320E">
      <w:pPr>
        <w:autoSpaceDE w:val="0"/>
        <w:autoSpaceDN w:val="0"/>
        <w:adjustRightInd w:val="0"/>
        <w:spacing w:after="0"/>
        <w:ind w:firstLine="720"/>
        <w:jc w:val="both"/>
        <w:rPr>
          <w:rFonts w:asciiTheme="majorHAnsi" w:hAnsiTheme="majorHAnsi" w:cs="Times New Roman"/>
          <w:sz w:val="24"/>
          <w:szCs w:val="24"/>
        </w:rPr>
      </w:pPr>
      <w:r w:rsidRPr="0024320E">
        <w:rPr>
          <w:rFonts w:asciiTheme="majorHAnsi" w:hAnsiTheme="majorHAnsi" w:cs="Times New Roman"/>
          <w:sz w:val="24"/>
          <w:szCs w:val="24"/>
        </w:rPr>
        <w:t xml:space="preserve">Pentru evitarea oricăror situații de risc și accidente este necesar să se respecte toate </w:t>
      </w:r>
      <w:r w:rsidR="00144DF8">
        <w:rPr>
          <w:rFonts w:asciiTheme="majorHAnsi" w:hAnsiTheme="majorHAnsi" w:cs="Times New Roman"/>
          <w:sz w:val="24"/>
          <w:szCs w:val="24"/>
        </w:rPr>
        <w:t>recomandarile</w:t>
      </w:r>
      <w:r w:rsidRPr="0024320E">
        <w:rPr>
          <w:rFonts w:asciiTheme="majorHAnsi" w:hAnsiTheme="majorHAnsi" w:cs="Times New Roman"/>
          <w:sz w:val="24"/>
          <w:szCs w:val="24"/>
        </w:rPr>
        <w:t xml:space="preserve"> tehnice, de exploatare și întreținere prevăzute în normativele tehnice de exploatare și întreținere a utilajelor folosite pe durata execuției.</w:t>
      </w:r>
    </w:p>
    <w:p w:rsidR="0024320E" w:rsidRDefault="0024320E" w:rsidP="0024320E">
      <w:pPr>
        <w:autoSpaceDE w:val="0"/>
        <w:autoSpaceDN w:val="0"/>
        <w:adjustRightInd w:val="0"/>
        <w:spacing w:after="0"/>
        <w:ind w:firstLine="720"/>
        <w:jc w:val="both"/>
        <w:rPr>
          <w:rFonts w:asciiTheme="majorHAnsi" w:hAnsiTheme="majorHAnsi" w:cs="Times New Roman"/>
          <w:sz w:val="24"/>
          <w:szCs w:val="24"/>
        </w:rPr>
      </w:pPr>
      <w:r w:rsidRPr="0024320E">
        <w:rPr>
          <w:rFonts w:asciiTheme="majorHAnsi" w:hAnsiTheme="majorHAnsi" w:cs="Times New Roman"/>
          <w:sz w:val="24"/>
          <w:szCs w:val="24"/>
        </w:rPr>
        <w:t>În cazul ap</w:t>
      </w:r>
      <w:r w:rsidR="00144DF8">
        <w:rPr>
          <w:rFonts w:asciiTheme="majorHAnsi" w:hAnsiTheme="majorHAnsi" w:cs="Times New Roman"/>
          <w:sz w:val="24"/>
          <w:szCs w:val="24"/>
        </w:rPr>
        <w:t>a</w:t>
      </w:r>
      <w:r w:rsidRPr="0024320E">
        <w:rPr>
          <w:rFonts w:asciiTheme="majorHAnsi" w:hAnsiTheme="majorHAnsi" w:cs="Times New Roman"/>
          <w:sz w:val="24"/>
          <w:szCs w:val="24"/>
        </w:rPr>
        <w:t xml:space="preserve">riției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 în caz de apariție a unor scurgeri de produse petroliere . </w:t>
      </w:r>
    </w:p>
    <w:p w:rsidR="0024320E" w:rsidRPr="0024320E" w:rsidRDefault="0024320E" w:rsidP="0024320E">
      <w:pPr>
        <w:autoSpaceDE w:val="0"/>
        <w:autoSpaceDN w:val="0"/>
        <w:adjustRightInd w:val="0"/>
        <w:spacing w:after="0"/>
        <w:ind w:firstLine="720"/>
        <w:jc w:val="both"/>
        <w:rPr>
          <w:rFonts w:asciiTheme="majorHAnsi" w:hAnsiTheme="majorHAnsi" w:cs="Times New Roman"/>
          <w:sz w:val="24"/>
          <w:szCs w:val="24"/>
        </w:rPr>
      </w:pPr>
      <w:r w:rsidRPr="0024320E">
        <w:rPr>
          <w:rFonts w:asciiTheme="majorHAnsi" w:hAnsiTheme="majorHAnsi" w:cs="Times New Roman"/>
          <w:sz w:val="24"/>
          <w:szCs w:val="24"/>
        </w:rPr>
        <w:t xml:space="preserve">Deșeurile pot deveni o sursă de poluare a solului, astfel este necesară instituirea unui management corespunzător al acestora, respectiv amenajarea unor spații corespunzătoare pentru depozitarea controlată a  deșeurilor produse pentru a evita riscul ca aceste deșeuri să ajungă pe terenurile învecinate sau să fie depozitate necontrolat în incinta obiectivului. Este necesar ca </w:t>
      </w:r>
      <w:r w:rsidRPr="0024320E">
        <w:rPr>
          <w:rFonts w:asciiTheme="majorHAnsi" w:hAnsiTheme="majorHAnsi" w:cs="Times New Roman"/>
          <w:sz w:val="24"/>
          <w:szCs w:val="24"/>
        </w:rPr>
        <w:lastRenderedPageBreak/>
        <w:t>deșeurile să fie predate periodic către societățile valorificatoare, pentru a se evita umplerea peste capacitate a pubelelor</w:t>
      </w:r>
      <w:r w:rsidR="00144DF8">
        <w:rPr>
          <w:rFonts w:asciiTheme="majorHAnsi" w:hAnsiTheme="majorHAnsi" w:cs="Times New Roman"/>
          <w:sz w:val="24"/>
          <w:szCs w:val="24"/>
        </w:rPr>
        <w:t>.</w:t>
      </w:r>
    </w:p>
    <w:p w:rsidR="0024320E" w:rsidRPr="007E4149" w:rsidRDefault="0024320E" w:rsidP="007E4149">
      <w:pPr>
        <w:autoSpaceDE w:val="0"/>
        <w:autoSpaceDN w:val="0"/>
        <w:adjustRightInd w:val="0"/>
        <w:spacing w:after="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24320E">
        <w:rPr>
          <w:rFonts w:asciiTheme="majorHAnsi" w:hAnsiTheme="majorHAnsi" w:cs="Times New Roman"/>
          <w:i/>
          <w:sz w:val="24"/>
          <w:szCs w:val="24"/>
        </w:rPr>
        <w:t>- aspecte referitoare la închiderea/dezafectarea/demolarea instalaţiei</w:t>
      </w:r>
      <w:r w:rsidR="0024320E">
        <w:rPr>
          <w:rFonts w:asciiTheme="majorHAnsi" w:hAnsiTheme="majorHAnsi" w:cs="Times New Roman"/>
          <w:i/>
          <w:sz w:val="24"/>
          <w:szCs w:val="24"/>
        </w:rPr>
        <w:t>:</w:t>
      </w:r>
    </w:p>
    <w:p w:rsidR="0024320E" w:rsidRPr="00144DF8" w:rsidRDefault="00144DF8" w:rsidP="00144DF8">
      <w:pPr>
        <w:autoSpaceDE w:val="0"/>
        <w:autoSpaceDN w:val="0"/>
        <w:adjustRightInd w:val="0"/>
        <w:spacing w:after="0"/>
        <w:ind w:firstLine="720"/>
        <w:jc w:val="both"/>
        <w:rPr>
          <w:rFonts w:asciiTheme="majorHAnsi" w:hAnsiTheme="majorHAnsi" w:cs="Times New Roman"/>
          <w:sz w:val="24"/>
          <w:szCs w:val="24"/>
        </w:rPr>
      </w:pPr>
      <w:r>
        <w:rPr>
          <w:rFonts w:asciiTheme="majorHAnsi" w:hAnsiTheme="majorHAnsi" w:cs="Times New Roman"/>
          <w:sz w:val="24"/>
          <w:szCs w:val="24"/>
        </w:rPr>
        <w:t>S</w:t>
      </w:r>
      <w:r w:rsidR="0024320E" w:rsidRPr="00144DF8">
        <w:rPr>
          <w:rFonts w:asciiTheme="majorHAnsi" w:hAnsiTheme="majorHAnsi" w:cs="Times New Roman"/>
          <w:sz w:val="24"/>
          <w:szCs w:val="24"/>
        </w:rPr>
        <w:t>e va reface amplasamentul la starea inițială (teren liber) sau va fi pregătit pentru  o viitoare construcție, în funcție de destinația ulterioară a terenului.</w:t>
      </w:r>
    </w:p>
    <w:p w:rsidR="0024320E" w:rsidRPr="0024320E" w:rsidRDefault="0024320E" w:rsidP="007E4149">
      <w:pPr>
        <w:autoSpaceDE w:val="0"/>
        <w:autoSpaceDN w:val="0"/>
        <w:adjustRightInd w:val="0"/>
        <w:spacing w:after="0"/>
        <w:jc w:val="both"/>
        <w:rPr>
          <w:rFonts w:asciiTheme="majorHAnsi" w:hAnsiTheme="majorHAnsi" w:cs="Times New Roman"/>
          <w:sz w:val="24"/>
          <w:szCs w:val="24"/>
        </w:rPr>
      </w:pPr>
    </w:p>
    <w:p w:rsidR="00BF0B9B" w:rsidRPr="0024320E" w:rsidRDefault="00BF0B9B" w:rsidP="007E4149">
      <w:pPr>
        <w:autoSpaceDE w:val="0"/>
        <w:autoSpaceDN w:val="0"/>
        <w:adjustRightInd w:val="0"/>
        <w:spacing w:after="0"/>
        <w:jc w:val="both"/>
        <w:rPr>
          <w:rFonts w:asciiTheme="majorHAnsi" w:hAnsiTheme="majorHAnsi" w:cs="Times New Roman"/>
          <w:i/>
          <w:sz w:val="24"/>
          <w:szCs w:val="24"/>
        </w:rPr>
      </w:pPr>
      <w:r w:rsidRPr="0024320E">
        <w:rPr>
          <w:rFonts w:asciiTheme="majorHAnsi" w:hAnsiTheme="majorHAnsi" w:cs="Times New Roman"/>
          <w:i/>
          <w:sz w:val="24"/>
          <w:szCs w:val="24"/>
        </w:rPr>
        <w:t xml:space="preserve">    - modalităţi de refacere a stării iniţiale/reabilitare în vederea utilizării ulterioare a terenului.</w:t>
      </w:r>
    </w:p>
    <w:p w:rsidR="00144DF8" w:rsidRPr="00144DF8" w:rsidRDefault="00144DF8" w:rsidP="00144DF8">
      <w:pPr>
        <w:ind w:right="-114" w:firstLine="720"/>
        <w:jc w:val="both"/>
        <w:rPr>
          <w:rFonts w:asciiTheme="majorHAnsi" w:eastAsia="Times New Roman" w:hAnsiTheme="majorHAnsi" w:cs="Times New Roman"/>
          <w:sz w:val="24"/>
          <w:szCs w:val="24"/>
          <w:lang w:val="it-IT"/>
        </w:rPr>
      </w:pPr>
      <w:r w:rsidRPr="00144DF8">
        <w:rPr>
          <w:rFonts w:asciiTheme="majorHAnsi" w:eastAsia="Times New Roman" w:hAnsiTheme="majorHAnsi" w:cs="Times New Roman"/>
          <w:sz w:val="24"/>
          <w:szCs w:val="24"/>
          <w:lang w:val="it-IT"/>
        </w:rPr>
        <w:t>Aceste modalități se vor stabili, dacă va fi cazul la momentul luării deciziei privind desființarea obiectivului și depind de strategia care se va adopta în ceea ce privește utilizarea ulterioară a terenului.</w:t>
      </w:r>
    </w:p>
    <w:p w:rsidR="00E2107C" w:rsidRPr="00D41DA5" w:rsidRDefault="00E2107C" w:rsidP="007E4149">
      <w:pPr>
        <w:autoSpaceDE w:val="0"/>
        <w:autoSpaceDN w:val="0"/>
        <w:adjustRightInd w:val="0"/>
        <w:spacing w:after="0"/>
        <w:jc w:val="both"/>
        <w:rPr>
          <w:rFonts w:asciiTheme="majorHAnsi" w:hAnsiTheme="majorHAnsi" w:cs="Times New Roman"/>
          <w:sz w:val="24"/>
          <w:szCs w:val="24"/>
        </w:rPr>
      </w:pPr>
    </w:p>
    <w:p w:rsidR="00867CBC" w:rsidRDefault="00BF0B9B" w:rsidP="007E4149">
      <w:pPr>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00867CBC" w:rsidRPr="00867CBC">
        <w:rPr>
          <w:rFonts w:asciiTheme="majorHAnsi" w:hAnsiTheme="majorHAnsi" w:cs="Times New Roman"/>
          <w:b/>
          <w:sz w:val="24"/>
          <w:szCs w:val="24"/>
        </w:rPr>
        <w:t xml:space="preserve">XII. PENTRU PROIECTELE CARE INTRĂ SUB INCIDENŢA PREVEDERILOR </w:t>
      </w:r>
      <w:r w:rsidR="00867CBC" w:rsidRPr="00867CBC">
        <w:rPr>
          <w:rFonts w:asciiTheme="majorHAnsi" w:hAnsiTheme="majorHAnsi" w:cs="Times New Roman"/>
          <w:b/>
          <w:sz w:val="24"/>
          <w:szCs w:val="24"/>
          <w:u w:val="single"/>
        </w:rPr>
        <w:t>ART. 28</w:t>
      </w:r>
      <w:r w:rsidR="00867CBC" w:rsidRPr="00867CBC">
        <w:rPr>
          <w:rFonts w:asciiTheme="majorHAnsi" w:hAnsiTheme="majorHAnsi" w:cs="Times New Roman"/>
          <w:b/>
          <w:sz w:val="24"/>
          <w:szCs w:val="24"/>
        </w:rPr>
        <w:t xml:space="preserve"> DIN ORDONANŢA DE URGENŢĂ A GUVERNULUI NR. 57/2007 PRIVIND REGIMUL ARIILOR NATURALE PROTEJATE</w:t>
      </w:r>
      <w:r w:rsidRPr="007E4149">
        <w:rPr>
          <w:rFonts w:asciiTheme="majorHAnsi" w:hAnsiTheme="majorHAnsi" w:cs="Times New Roman"/>
          <w:sz w:val="24"/>
          <w:szCs w:val="24"/>
        </w:rPr>
        <w:t xml:space="preserve">, conservarea habitatelor naturale, a florei şi faunei sălbatice, aprobată cu modificări şi completări prin </w:t>
      </w:r>
      <w:r w:rsidRPr="007E4149">
        <w:rPr>
          <w:rFonts w:asciiTheme="majorHAnsi" w:hAnsiTheme="majorHAnsi" w:cs="Times New Roman"/>
          <w:sz w:val="24"/>
          <w:szCs w:val="24"/>
          <w:u w:val="single"/>
        </w:rPr>
        <w:t>Legea nr. 49/2011</w:t>
      </w:r>
      <w:r w:rsidRPr="007E4149">
        <w:rPr>
          <w:rFonts w:asciiTheme="majorHAnsi" w:hAnsiTheme="majorHAnsi" w:cs="Times New Roman"/>
          <w:sz w:val="24"/>
          <w:szCs w:val="24"/>
        </w:rPr>
        <w:t>, cu modificările şi completările ulterioare, memoriul va fi completat cu următoarele:</w:t>
      </w:r>
      <w:r w:rsidR="00E2107C" w:rsidRPr="007E4149">
        <w:rPr>
          <w:rFonts w:asciiTheme="majorHAnsi" w:hAnsiTheme="majorHAnsi" w:cs="Times New Roman"/>
          <w:sz w:val="24"/>
          <w:szCs w:val="24"/>
        </w:rPr>
        <w:t xml:space="preserve"> </w:t>
      </w:r>
    </w:p>
    <w:p w:rsidR="00E2107C" w:rsidRPr="007E4149" w:rsidRDefault="00E2107C" w:rsidP="00867CBC">
      <w:pPr>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Amplasamentul nu se află în interiorul sau în vecinătatea unei arii naturale protejate de tip </w:t>
      </w:r>
      <w:r w:rsidR="00867CBC" w:rsidRPr="007E4149">
        <w:rPr>
          <w:rFonts w:asciiTheme="majorHAnsi" w:hAnsiTheme="majorHAnsi" w:cs="Times New Roman"/>
          <w:sz w:val="24"/>
          <w:szCs w:val="24"/>
        </w:rPr>
        <w:t>SIT NATURA 2000</w:t>
      </w:r>
      <w:r w:rsidRPr="007E4149">
        <w:rPr>
          <w:rFonts w:asciiTheme="majorHAnsi" w:hAnsiTheme="majorHAnsi" w:cs="Times New Roman"/>
          <w:sz w:val="24"/>
          <w:szCs w:val="24"/>
        </w:rPr>
        <w:t xml:space="preserve">, </w:t>
      </w:r>
      <w:r w:rsidR="00867CBC">
        <w:rPr>
          <w:rFonts w:asciiTheme="majorHAnsi" w:hAnsiTheme="majorHAnsi" w:cs="Times New Roman"/>
          <w:sz w:val="24"/>
          <w:szCs w:val="24"/>
        </w:rPr>
        <w:t>NU</w:t>
      </w:r>
      <w:r w:rsidRPr="007E4149">
        <w:rPr>
          <w:rFonts w:asciiTheme="majorHAnsi" w:hAnsiTheme="majorHAnsi" w:cs="Times New Roman"/>
          <w:sz w:val="24"/>
          <w:szCs w:val="24"/>
        </w:rPr>
        <w:t xml:space="preserve"> este necesară declanșarea procedurii de evaluare adecvată.</w:t>
      </w:r>
    </w:p>
    <w:p w:rsidR="004D11B3" w:rsidRDefault="004D11B3" w:rsidP="00B023A6">
      <w:pPr>
        <w:widowControl w:val="0"/>
        <w:autoSpaceDE w:val="0"/>
        <w:autoSpaceDN w:val="0"/>
        <w:adjustRightInd w:val="0"/>
        <w:spacing w:after="0" w:line="240" w:lineRule="auto"/>
        <w:jc w:val="both"/>
        <w:rPr>
          <w:rFonts w:asciiTheme="majorHAnsi" w:hAnsiTheme="majorHAnsi" w:cs="Times New Roman"/>
          <w:b/>
          <w:sz w:val="24"/>
          <w:szCs w:val="24"/>
        </w:rPr>
      </w:pPr>
    </w:p>
    <w:p w:rsidR="001515A1" w:rsidRPr="001515A1" w:rsidRDefault="001515A1" w:rsidP="001515A1">
      <w:pPr>
        <w:widowControl w:val="0"/>
        <w:autoSpaceDE w:val="0"/>
        <w:autoSpaceDN w:val="0"/>
        <w:adjustRightInd w:val="0"/>
        <w:spacing w:after="0" w:line="240" w:lineRule="auto"/>
        <w:jc w:val="both"/>
        <w:rPr>
          <w:rFonts w:asciiTheme="majorHAnsi" w:hAnsiTheme="majorHAnsi" w:cs="Times New Roman"/>
          <w:sz w:val="24"/>
          <w:szCs w:val="24"/>
        </w:rPr>
      </w:pPr>
      <w:r w:rsidRPr="001515A1">
        <w:rPr>
          <w:rFonts w:asciiTheme="majorHAnsi" w:hAnsiTheme="majorHAnsi" w:cs="Times New Roman"/>
          <w:b/>
          <w:sz w:val="24"/>
          <w:szCs w:val="24"/>
        </w:rPr>
        <w:t xml:space="preserve">XIII. </w:t>
      </w:r>
      <w:r w:rsidRPr="001515A1">
        <w:rPr>
          <w:rFonts w:asciiTheme="majorHAnsi" w:hAnsiTheme="majorHAnsi" w:cs="Times New Roman"/>
          <w:b/>
          <w:sz w:val="24"/>
          <w:szCs w:val="24"/>
        </w:rPr>
        <w:t xml:space="preserve"> INFORMATII  CARE TREBUIE FURNIZATE PENTRU PROIECTELE CARE SE REALIZEAZĂ </w:t>
      </w:r>
      <w:r>
        <w:rPr>
          <w:rFonts w:asciiTheme="majorHAnsi" w:hAnsiTheme="majorHAnsi" w:cs="Times New Roman"/>
          <w:b/>
          <w:sz w:val="24"/>
          <w:szCs w:val="24"/>
        </w:rPr>
        <w:t>PE APE SAU AU LEGĂTURĂ CU APELE</w:t>
      </w:r>
      <w:r w:rsidRPr="001515A1">
        <w:rPr>
          <w:rFonts w:asciiTheme="majorHAnsi" w:hAnsiTheme="majorHAnsi" w:cs="Times New Roman"/>
          <w:sz w:val="24"/>
          <w:szCs w:val="24"/>
        </w:rPr>
        <w:t xml:space="preserve"> </w:t>
      </w:r>
    </w:p>
    <w:p w:rsidR="001515A1" w:rsidRPr="001515A1" w:rsidRDefault="001515A1" w:rsidP="001515A1">
      <w:pPr>
        <w:widowControl w:val="0"/>
        <w:autoSpaceDE w:val="0"/>
        <w:autoSpaceDN w:val="0"/>
        <w:adjustRightInd w:val="0"/>
        <w:spacing w:after="0" w:line="240" w:lineRule="auto"/>
        <w:ind w:firstLine="720"/>
        <w:jc w:val="both"/>
        <w:rPr>
          <w:rFonts w:asciiTheme="majorHAnsi" w:hAnsiTheme="majorHAnsi" w:cs="Times New Roman"/>
          <w:sz w:val="24"/>
          <w:szCs w:val="24"/>
        </w:rPr>
      </w:pPr>
      <w:r w:rsidRPr="001515A1">
        <w:rPr>
          <w:rFonts w:asciiTheme="majorHAnsi" w:hAnsiTheme="majorHAnsi" w:cs="Times New Roman"/>
          <w:sz w:val="24"/>
          <w:szCs w:val="24"/>
        </w:rPr>
        <w:t xml:space="preserve">Nu este cazul , proiectul nu se încadrează  în prevederile din  art. 48  și/sau prevederile din art. 54 din Legea Apelor 107 / 1996, cu modificările și completările ulterioare. </w:t>
      </w:r>
    </w:p>
    <w:p w:rsidR="001515A1" w:rsidRDefault="001515A1" w:rsidP="001515A1">
      <w:pPr>
        <w:widowControl w:val="0"/>
        <w:autoSpaceDE w:val="0"/>
        <w:autoSpaceDN w:val="0"/>
        <w:adjustRightInd w:val="0"/>
        <w:spacing w:after="0" w:line="240" w:lineRule="auto"/>
        <w:jc w:val="both"/>
        <w:rPr>
          <w:rFonts w:asciiTheme="majorHAnsi" w:hAnsiTheme="majorHAnsi" w:cs="Times New Roman"/>
          <w:sz w:val="24"/>
          <w:szCs w:val="24"/>
        </w:rPr>
      </w:pPr>
    </w:p>
    <w:p w:rsidR="00F73E55" w:rsidRPr="001515A1" w:rsidRDefault="00F73E55" w:rsidP="001515A1">
      <w:pPr>
        <w:widowControl w:val="0"/>
        <w:autoSpaceDE w:val="0"/>
        <w:autoSpaceDN w:val="0"/>
        <w:adjustRightInd w:val="0"/>
        <w:spacing w:after="0" w:line="240" w:lineRule="auto"/>
        <w:jc w:val="both"/>
        <w:rPr>
          <w:rFonts w:asciiTheme="majorHAnsi" w:hAnsiTheme="majorHAnsi" w:cs="Times New Roman"/>
          <w:sz w:val="24"/>
          <w:szCs w:val="24"/>
        </w:rPr>
      </w:pPr>
      <w:bookmarkStart w:id="28" w:name="_GoBack"/>
      <w:bookmarkEnd w:id="28"/>
    </w:p>
    <w:p w:rsidR="001515A1" w:rsidRPr="001515A1" w:rsidRDefault="001515A1" w:rsidP="001515A1">
      <w:pPr>
        <w:widowControl w:val="0"/>
        <w:autoSpaceDE w:val="0"/>
        <w:autoSpaceDN w:val="0"/>
        <w:adjustRightInd w:val="0"/>
        <w:spacing w:after="0" w:line="240" w:lineRule="auto"/>
        <w:jc w:val="both"/>
        <w:rPr>
          <w:rFonts w:asciiTheme="majorHAnsi" w:hAnsiTheme="majorHAnsi" w:cs="Times New Roman"/>
          <w:sz w:val="24"/>
          <w:szCs w:val="24"/>
        </w:rPr>
      </w:pPr>
      <w:r w:rsidRPr="001515A1">
        <w:rPr>
          <w:rFonts w:asciiTheme="majorHAnsi" w:hAnsiTheme="majorHAnsi" w:cs="Times New Roman"/>
          <w:sz w:val="24"/>
          <w:szCs w:val="24"/>
        </w:rPr>
        <w:t>XIV</w:t>
      </w:r>
      <w:r w:rsidRPr="001515A1">
        <w:rPr>
          <w:rFonts w:asciiTheme="majorHAnsi" w:hAnsiTheme="majorHAnsi" w:cs="Times New Roman"/>
          <w:sz w:val="24"/>
          <w:szCs w:val="24"/>
        </w:rPr>
        <w:t>. CRITERIILE PREVĂZUTE ÎN ANEXA NR. 3 LA LEGEA NR. .......... PRIVIND EVALUAREA IMPACTULUI ANUMITOR PROIECTE PUBLICE ŞI PRIVATE ASUPRA MEDIULUI SE IAU ÎN CONSIDERARE, DACĂ ESTE CAZUL, ÎN MOMENTUL COMPILĂRII INFORMAŢIILOR ÎN CONFORMITATE CU PUNCTELE III - XIV.</w:t>
      </w:r>
    </w:p>
    <w:p w:rsidR="001515A1" w:rsidRPr="001515A1" w:rsidRDefault="001515A1" w:rsidP="00B023A6">
      <w:pPr>
        <w:widowControl w:val="0"/>
        <w:autoSpaceDE w:val="0"/>
        <w:autoSpaceDN w:val="0"/>
        <w:adjustRightInd w:val="0"/>
        <w:spacing w:after="0" w:line="240" w:lineRule="auto"/>
        <w:jc w:val="both"/>
        <w:rPr>
          <w:rFonts w:asciiTheme="majorHAnsi" w:hAnsiTheme="majorHAnsi" w:cs="Times New Roman"/>
          <w:sz w:val="24"/>
          <w:szCs w:val="24"/>
        </w:rPr>
      </w:pPr>
    </w:p>
    <w:p w:rsidR="001515A1" w:rsidRPr="001515A1" w:rsidRDefault="001515A1" w:rsidP="00B023A6">
      <w:pPr>
        <w:widowControl w:val="0"/>
        <w:autoSpaceDE w:val="0"/>
        <w:autoSpaceDN w:val="0"/>
        <w:adjustRightInd w:val="0"/>
        <w:spacing w:after="0" w:line="240" w:lineRule="auto"/>
        <w:jc w:val="both"/>
        <w:rPr>
          <w:rFonts w:asciiTheme="majorHAnsi" w:hAnsiTheme="majorHAnsi" w:cs="Times New Roman"/>
          <w:sz w:val="24"/>
          <w:szCs w:val="24"/>
        </w:rPr>
      </w:pPr>
    </w:p>
    <w:p w:rsidR="00B023A6" w:rsidRPr="00B023A6" w:rsidRDefault="00B023A6" w:rsidP="00B023A6">
      <w:pPr>
        <w:widowControl w:val="0"/>
        <w:autoSpaceDE w:val="0"/>
        <w:autoSpaceDN w:val="0"/>
        <w:adjustRightInd w:val="0"/>
        <w:spacing w:after="0" w:line="240" w:lineRule="auto"/>
        <w:jc w:val="both"/>
        <w:rPr>
          <w:rFonts w:ascii="Cambria" w:eastAsia="Times New Roman" w:hAnsi="Cambria" w:cs="Times New Roman"/>
          <w:b/>
          <w:sz w:val="24"/>
          <w:szCs w:val="24"/>
          <w:lang w:val="ro-RO"/>
        </w:rPr>
      </w:pPr>
      <w:r w:rsidRPr="00B023A6">
        <w:rPr>
          <w:rFonts w:asciiTheme="majorHAnsi" w:hAnsiTheme="majorHAnsi" w:cs="Times New Roman"/>
          <w:b/>
          <w:sz w:val="24"/>
          <w:szCs w:val="24"/>
        </w:rPr>
        <w:t>X</w:t>
      </w:r>
      <w:r w:rsidR="001515A1">
        <w:rPr>
          <w:rFonts w:asciiTheme="majorHAnsi" w:hAnsiTheme="majorHAnsi" w:cs="Times New Roman"/>
          <w:b/>
          <w:sz w:val="24"/>
          <w:szCs w:val="24"/>
        </w:rPr>
        <w:t>V</w:t>
      </w:r>
      <w:r w:rsidRPr="00B023A6">
        <w:rPr>
          <w:rFonts w:asciiTheme="majorHAnsi" w:hAnsiTheme="majorHAnsi" w:cs="Times New Roman"/>
          <w:b/>
          <w:sz w:val="24"/>
          <w:szCs w:val="24"/>
        </w:rPr>
        <w:t>.</w:t>
      </w:r>
      <w:r w:rsidRPr="00B023A6">
        <w:rPr>
          <w:rFonts w:ascii="Cambria" w:eastAsia="Times New Roman" w:hAnsi="Cambria" w:cs="Times New Roman"/>
          <w:b/>
          <w:sz w:val="24"/>
          <w:szCs w:val="24"/>
          <w:lang w:val="ro-RO"/>
        </w:rPr>
        <w:t xml:space="preserve"> ANEXE - PIESE DESENATE</w:t>
      </w:r>
    </w:p>
    <w:p w:rsidR="00B023A6" w:rsidRPr="00B023A6" w:rsidRDefault="00B023A6" w:rsidP="00A62E62">
      <w:pPr>
        <w:widowControl w:val="0"/>
        <w:numPr>
          <w:ilvl w:val="0"/>
          <w:numId w:val="15"/>
        </w:numPr>
        <w:suppressAutoHyphens/>
        <w:autoSpaceDE w:val="0"/>
        <w:autoSpaceDN w:val="0"/>
        <w:adjustRightInd w:val="0"/>
        <w:spacing w:after="0" w:line="240" w:lineRule="auto"/>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 xml:space="preserve">Planul de incadrare in zona a obiectivului </w:t>
      </w:r>
    </w:p>
    <w:p w:rsidR="00B023A6" w:rsidRPr="00B023A6" w:rsidRDefault="00B023A6" w:rsidP="00A62E62">
      <w:pPr>
        <w:widowControl w:val="0"/>
        <w:numPr>
          <w:ilvl w:val="0"/>
          <w:numId w:val="15"/>
        </w:numPr>
        <w:suppressAutoHyphens/>
        <w:autoSpaceDE w:val="0"/>
        <w:autoSpaceDN w:val="0"/>
        <w:adjustRightInd w:val="0"/>
        <w:spacing w:after="0" w:line="240" w:lineRule="auto"/>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Planul de situatie</w:t>
      </w:r>
      <w:r w:rsidR="00F73E55">
        <w:rPr>
          <w:rFonts w:ascii="Cambria" w:eastAsia="Times New Roman" w:hAnsi="Cambria" w:cs="Times New Roman"/>
          <w:sz w:val="24"/>
          <w:szCs w:val="24"/>
          <w:lang w:val="ro-RO"/>
        </w:rPr>
        <w:t xml:space="preserve"> </w:t>
      </w:r>
    </w:p>
    <w:p w:rsidR="00B023A6" w:rsidRDefault="00B023A6" w:rsidP="00A62E62">
      <w:pPr>
        <w:widowControl w:val="0"/>
        <w:numPr>
          <w:ilvl w:val="0"/>
          <w:numId w:val="15"/>
        </w:numPr>
        <w:suppressAutoHyphens/>
        <w:autoSpaceDE w:val="0"/>
        <w:autoSpaceDN w:val="0"/>
        <w:adjustRightInd w:val="0"/>
        <w:spacing w:after="0" w:line="240" w:lineRule="auto"/>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Contract detinere teren</w:t>
      </w:r>
      <w:r>
        <w:rPr>
          <w:rFonts w:ascii="Cambria" w:eastAsia="Times New Roman" w:hAnsi="Cambria" w:cs="Times New Roman"/>
          <w:sz w:val="24"/>
          <w:szCs w:val="24"/>
          <w:lang w:val="ro-RO"/>
        </w:rPr>
        <w:t xml:space="preserve"> si extras carte funciara</w:t>
      </w:r>
    </w:p>
    <w:p w:rsidR="00B023A6" w:rsidRPr="00F73E55" w:rsidRDefault="00F73E55" w:rsidP="00B87B6D">
      <w:pPr>
        <w:widowControl w:val="0"/>
        <w:numPr>
          <w:ilvl w:val="0"/>
          <w:numId w:val="15"/>
        </w:numPr>
        <w:suppressAutoHyphens/>
        <w:autoSpaceDE w:val="0"/>
        <w:autoSpaceDN w:val="0"/>
        <w:adjustRightInd w:val="0"/>
        <w:spacing w:after="0" w:line="240" w:lineRule="auto"/>
        <w:jc w:val="both"/>
        <w:rPr>
          <w:rFonts w:asciiTheme="majorHAnsi" w:hAnsiTheme="majorHAnsi" w:cs="Times New Roman"/>
          <w:sz w:val="24"/>
          <w:szCs w:val="24"/>
        </w:rPr>
      </w:pPr>
      <w:r w:rsidRPr="00F73E55">
        <w:rPr>
          <w:rFonts w:ascii="Cambria" w:eastAsia="Times New Roman" w:hAnsi="Cambria" w:cs="Times New Roman"/>
          <w:sz w:val="24"/>
          <w:szCs w:val="24"/>
          <w:lang w:val="ro-RO"/>
        </w:rPr>
        <w:t>Certificat de urbanism</w:t>
      </w:r>
    </w:p>
    <w:p w:rsidR="00867CBC" w:rsidRDefault="001515A1" w:rsidP="00867CBC">
      <w:pPr>
        <w:widowControl w:val="0"/>
        <w:autoSpaceDE w:val="0"/>
        <w:autoSpaceDN w:val="0"/>
        <w:adjustRightInd w:val="0"/>
        <w:spacing w:after="0" w:line="240" w:lineRule="auto"/>
        <w:jc w:val="center"/>
        <w:rPr>
          <w:rFonts w:ascii="Cambria" w:eastAsia="Times New Roman" w:hAnsi="Cambria" w:cs="Times New Roman"/>
          <w:sz w:val="24"/>
          <w:szCs w:val="24"/>
          <w:lang w:val="ro-RO"/>
        </w:rPr>
      </w:pPr>
      <w:r>
        <w:rPr>
          <w:rFonts w:ascii="Cambria" w:eastAsia="Times New Roman" w:hAnsi="Cambria" w:cs="Times New Roman"/>
          <w:sz w:val="24"/>
          <w:szCs w:val="24"/>
          <w:lang w:val="ro-RO"/>
        </w:rPr>
        <w:t xml:space="preserve">    </w:t>
      </w:r>
      <w:r w:rsidR="00867CBC" w:rsidRPr="00867CBC">
        <w:rPr>
          <w:rFonts w:ascii="Cambria" w:eastAsia="Times New Roman" w:hAnsi="Cambria" w:cs="Times New Roman"/>
          <w:sz w:val="24"/>
          <w:szCs w:val="24"/>
          <w:lang w:val="ro-RO"/>
        </w:rPr>
        <w:t>Intocmit,</w:t>
      </w:r>
    </w:p>
    <w:p w:rsidR="00332EC0" w:rsidRPr="00332EC0" w:rsidRDefault="00332EC0" w:rsidP="00332EC0">
      <w:pPr>
        <w:widowControl w:val="0"/>
        <w:autoSpaceDE w:val="0"/>
        <w:autoSpaceDN w:val="0"/>
        <w:adjustRightInd w:val="0"/>
        <w:spacing w:after="0" w:line="240" w:lineRule="auto"/>
        <w:ind w:left="720"/>
        <w:jc w:val="center"/>
        <w:rPr>
          <w:rFonts w:ascii="Cambria" w:eastAsia="Times New Roman" w:hAnsi="Cambria" w:cs="Times New Roman"/>
          <w:sz w:val="24"/>
          <w:szCs w:val="24"/>
          <w:lang w:val="ro-RO"/>
        </w:rPr>
      </w:pPr>
      <w:r w:rsidRPr="00332EC0">
        <w:rPr>
          <w:rFonts w:ascii="Cambria" w:eastAsia="Times New Roman" w:hAnsi="Cambria" w:cs="Times New Roman"/>
          <w:sz w:val="24"/>
          <w:szCs w:val="24"/>
          <w:lang w:val="ro-RO"/>
        </w:rPr>
        <w:t>Biserica Andrei pentru</w:t>
      </w:r>
    </w:p>
    <w:p w:rsidR="00332EC0" w:rsidRPr="00332EC0" w:rsidRDefault="00332EC0" w:rsidP="00332EC0">
      <w:pPr>
        <w:widowControl w:val="0"/>
        <w:autoSpaceDE w:val="0"/>
        <w:autoSpaceDN w:val="0"/>
        <w:adjustRightInd w:val="0"/>
        <w:spacing w:after="0" w:line="240" w:lineRule="auto"/>
        <w:ind w:left="720"/>
        <w:jc w:val="center"/>
        <w:rPr>
          <w:rFonts w:ascii="Cambria" w:eastAsia="Times New Roman" w:hAnsi="Cambria" w:cs="Times New Roman"/>
          <w:sz w:val="24"/>
          <w:szCs w:val="24"/>
          <w:lang w:val="ro-RO"/>
        </w:rPr>
      </w:pPr>
      <w:r w:rsidRPr="00332EC0">
        <w:rPr>
          <w:rFonts w:ascii="Cambria" w:eastAsia="Times New Roman" w:hAnsi="Cambria" w:cs="Times New Roman"/>
          <w:sz w:val="24"/>
          <w:szCs w:val="24"/>
          <w:lang w:val="ro-RO"/>
        </w:rPr>
        <w:t>MONTERIAT 2016 S.R.L.</w:t>
      </w:r>
    </w:p>
    <w:p w:rsidR="00332EC0" w:rsidRPr="00867CBC" w:rsidRDefault="00332EC0" w:rsidP="00332EC0">
      <w:pPr>
        <w:widowControl w:val="0"/>
        <w:autoSpaceDE w:val="0"/>
        <w:autoSpaceDN w:val="0"/>
        <w:adjustRightInd w:val="0"/>
        <w:spacing w:after="0" w:line="240" w:lineRule="auto"/>
        <w:jc w:val="center"/>
        <w:rPr>
          <w:rFonts w:ascii="Cambria" w:eastAsia="Times New Roman" w:hAnsi="Cambria" w:cs="Times New Roman"/>
          <w:sz w:val="24"/>
          <w:szCs w:val="24"/>
          <w:lang w:val="ro-RO"/>
        </w:rPr>
      </w:pPr>
    </w:p>
    <w:sectPr w:rsidR="00332EC0" w:rsidRPr="00867CBC" w:rsidSect="00C605DB">
      <w:headerReference w:type="default" r:id="rId8"/>
      <w:footerReference w:type="default" r:id="rId9"/>
      <w:pgSz w:w="12240" w:h="15840"/>
      <w:pgMar w:top="709"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121" w:rsidRDefault="000D2121" w:rsidP="00C605DB">
      <w:pPr>
        <w:spacing w:after="0" w:line="240" w:lineRule="auto"/>
      </w:pPr>
      <w:r>
        <w:separator/>
      </w:r>
    </w:p>
  </w:endnote>
  <w:endnote w:type="continuationSeparator" w:id="0">
    <w:p w:rsidR="000D2121" w:rsidRDefault="000D2121" w:rsidP="00C6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tarSymbol">
    <w:altName w:val="Arial Unicode MS"/>
    <w:charset w:val="02"/>
    <w:family w:val="auto"/>
    <w:pitch w:val="default"/>
  </w:font>
  <w:font w:name="Albany">
    <w:altName w:val="Arial"/>
    <w:charset w:val="00"/>
    <w:family w:val="swiss"/>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BankGothic Lt BT">
    <w:charset w:val="00"/>
    <w:family w:val="swiss"/>
    <w:pitch w:val="variable"/>
    <w:sig w:usb0="00000087" w:usb1="00000000" w:usb2="00000000" w:usb3="00000000" w:csb0="0000001B"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121" w:rsidRPr="00BA4404" w:rsidRDefault="000D2121" w:rsidP="00AD5286">
    <w:pPr>
      <w:pStyle w:val="Footer"/>
      <w:pBdr>
        <w:top w:val="single" w:sz="4" w:space="1" w:color="auto"/>
      </w:pBdr>
      <w:tabs>
        <w:tab w:val="left" w:pos="4489"/>
        <w:tab w:val="center" w:pos="5021"/>
      </w:tabs>
      <w:jc w:val="center"/>
      <w:rPr>
        <w:rFonts w:asciiTheme="majorHAnsi" w:hAnsiTheme="majorHAnsi"/>
        <w:i/>
        <w:caps/>
        <w:noProof/>
        <w:sz w:val="20"/>
        <w:szCs w:val="20"/>
      </w:rPr>
    </w:pPr>
    <w:r w:rsidRPr="00BA4404">
      <w:rPr>
        <w:rFonts w:asciiTheme="majorHAnsi" w:hAnsiTheme="majorHAnsi"/>
        <w:i/>
        <w:caps/>
        <w:sz w:val="20"/>
        <w:szCs w:val="20"/>
      </w:rPr>
      <w:fldChar w:fldCharType="begin"/>
    </w:r>
    <w:r w:rsidRPr="00BA4404">
      <w:rPr>
        <w:rFonts w:asciiTheme="majorHAnsi" w:hAnsiTheme="majorHAnsi"/>
        <w:i/>
        <w:caps/>
        <w:sz w:val="20"/>
        <w:szCs w:val="20"/>
      </w:rPr>
      <w:instrText xml:space="preserve"> PAGE   \* MERGEFORMAT </w:instrText>
    </w:r>
    <w:r w:rsidRPr="00BA4404">
      <w:rPr>
        <w:rFonts w:asciiTheme="majorHAnsi" w:hAnsiTheme="majorHAnsi"/>
        <w:i/>
        <w:caps/>
        <w:sz w:val="20"/>
        <w:szCs w:val="20"/>
      </w:rPr>
      <w:fldChar w:fldCharType="separate"/>
    </w:r>
    <w:r w:rsidR="00C51379">
      <w:rPr>
        <w:rFonts w:asciiTheme="majorHAnsi" w:hAnsiTheme="majorHAnsi"/>
        <w:i/>
        <w:caps/>
        <w:noProof/>
        <w:sz w:val="20"/>
        <w:szCs w:val="20"/>
      </w:rPr>
      <w:t>20</w:t>
    </w:r>
    <w:r w:rsidRPr="00BA4404">
      <w:rPr>
        <w:rFonts w:asciiTheme="majorHAnsi" w:hAnsiTheme="majorHAnsi"/>
        <w:i/>
        <w:caps/>
        <w:noProof/>
        <w:sz w:val="20"/>
        <w:szCs w:val="20"/>
      </w:rPr>
      <w:fldChar w:fldCharType="end"/>
    </w:r>
  </w:p>
  <w:p w:rsidR="000D2121" w:rsidRPr="00BA4404" w:rsidRDefault="000D2121" w:rsidP="00AD5286">
    <w:pPr>
      <w:pStyle w:val="Footer"/>
      <w:jc w:val="center"/>
      <w:rPr>
        <w:rFonts w:asciiTheme="majorHAnsi" w:hAnsiTheme="maj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121" w:rsidRDefault="000D2121" w:rsidP="00C605DB">
      <w:pPr>
        <w:spacing w:after="0" w:line="240" w:lineRule="auto"/>
      </w:pPr>
      <w:r>
        <w:separator/>
      </w:r>
    </w:p>
  </w:footnote>
  <w:footnote w:type="continuationSeparator" w:id="0">
    <w:p w:rsidR="000D2121" w:rsidRDefault="000D2121" w:rsidP="00C6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121" w:rsidRPr="00C605DB" w:rsidRDefault="000D2121" w:rsidP="00C605DB">
    <w:pPr>
      <w:pStyle w:val="Header"/>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Content>
        <w:r w:rsidRPr="00C605DB">
          <w:rPr>
            <w:rFonts w:asciiTheme="majorHAnsi" w:hAnsiTheme="majorHAnsi"/>
            <w:i/>
          </w:rPr>
          <w:t>Anexa 5E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9"/>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591347C"/>
    <w:multiLevelType w:val="hybridMultilevel"/>
    <w:tmpl w:val="78FE31F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4F2B0D"/>
    <w:multiLevelType w:val="hybridMultilevel"/>
    <w:tmpl w:val="762A9B58"/>
    <w:lvl w:ilvl="0" w:tplc="C2027622">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B457B42"/>
    <w:multiLevelType w:val="hybridMultilevel"/>
    <w:tmpl w:val="BEF409A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BEA434D"/>
    <w:multiLevelType w:val="hybridMultilevel"/>
    <w:tmpl w:val="2A7AFFD0"/>
    <w:lvl w:ilvl="0" w:tplc="4864AB3A">
      <w:start w:val="7"/>
      <w:numFmt w:val="bullet"/>
      <w:lvlText w:val="-"/>
      <w:lvlJc w:val="left"/>
      <w:pPr>
        <w:tabs>
          <w:tab w:val="num" w:pos="660"/>
        </w:tabs>
        <w:ind w:left="660" w:hanging="360"/>
      </w:pPr>
      <w:rPr>
        <w:rFonts w:ascii="Times New Roman" w:eastAsia="Times New Roman" w:hAnsi="Times New Roman" w:cs="Times New Roman" w:hint="default"/>
      </w:rPr>
    </w:lvl>
    <w:lvl w:ilvl="1" w:tplc="0418000B">
      <w:start w:val="1"/>
      <w:numFmt w:val="bullet"/>
      <w:lvlText w:val=""/>
      <w:lvlJc w:val="left"/>
      <w:pPr>
        <w:tabs>
          <w:tab w:val="num" w:pos="1931"/>
        </w:tabs>
        <w:ind w:left="1931"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C91185"/>
    <w:multiLevelType w:val="hybridMultilevel"/>
    <w:tmpl w:val="88C09E1E"/>
    <w:lvl w:ilvl="0" w:tplc="04180003">
      <w:start w:val="1"/>
      <w:numFmt w:val="bullet"/>
      <w:lvlText w:val="o"/>
      <w:lvlJc w:val="left"/>
      <w:pPr>
        <w:ind w:left="2160" w:hanging="360"/>
      </w:pPr>
      <w:rPr>
        <w:rFonts w:ascii="Courier New" w:hAnsi="Courier New" w:cs="Courier New" w:hint="default"/>
      </w:rPr>
    </w:lvl>
    <w:lvl w:ilvl="1" w:tplc="04180003">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3">
      <w:start w:val="1"/>
      <w:numFmt w:val="bullet"/>
      <w:lvlText w:val="o"/>
      <w:lvlJc w:val="left"/>
      <w:pPr>
        <w:ind w:left="4320" w:hanging="360"/>
      </w:pPr>
      <w:rPr>
        <w:rFonts w:ascii="Courier New" w:hAnsi="Courier New" w:cs="Courier New"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8" w15:restartNumberingAfterBreak="0">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51868B7"/>
    <w:multiLevelType w:val="hybridMultilevel"/>
    <w:tmpl w:val="0C9AB1D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11" w15:restartNumberingAfterBreak="0">
    <w:nsid w:val="21240E27"/>
    <w:multiLevelType w:val="hybridMultilevel"/>
    <w:tmpl w:val="2A48558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D66D8F"/>
    <w:multiLevelType w:val="hybridMultilevel"/>
    <w:tmpl w:val="8AEE316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282125D6"/>
    <w:multiLevelType w:val="hybridMultilevel"/>
    <w:tmpl w:val="864C8CE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879A6"/>
    <w:multiLevelType w:val="hybridMultilevel"/>
    <w:tmpl w:val="4F40A8FA"/>
    <w:lvl w:ilvl="0" w:tplc="0418000D">
      <w:start w:val="1"/>
      <w:numFmt w:val="bullet"/>
      <w:lvlText w:val=""/>
      <w:lvlJc w:val="left"/>
      <w:pPr>
        <w:ind w:left="1980" w:hanging="360"/>
      </w:pPr>
      <w:rPr>
        <w:rFonts w:ascii="Wingdings" w:hAnsi="Wingdings"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17" w15:restartNumberingAfterBreak="0">
    <w:nsid w:val="3B020CAA"/>
    <w:multiLevelType w:val="hybridMultilevel"/>
    <w:tmpl w:val="A8C07B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5C66F4"/>
    <w:multiLevelType w:val="hybridMultilevel"/>
    <w:tmpl w:val="D570E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0AB13A2"/>
    <w:multiLevelType w:val="hybridMultilevel"/>
    <w:tmpl w:val="51FA5C70"/>
    <w:lvl w:ilvl="0" w:tplc="0748D7F4">
      <w:start w:val="1"/>
      <w:numFmt w:val="upperRoman"/>
      <w:pStyle w:val="Heading1"/>
      <w:lvlText w:val="%1."/>
      <w:lvlJc w:val="left"/>
      <w:pPr>
        <w:ind w:left="930" w:hanging="72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21" w15:restartNumberingAfterBreak="0">
    <w:nsid w:val="418D0689"/>
    <w:multiLevelType w:val="hybridMultilevel"/>
    <w:tmpl w:val="A710A3C6"/>
    <w:lvl w:ilvl="0" w:tplc="7D8497A8">
      <w:start w:val="3"/>
      <w:numFmt w:val="bullet"/>
      <w:lvlText w:val="-"/>
      <w:lvlJc w:val="left"/>
      <w:pPr>
        <w:ind w:left="462" w:hanging="360"/>
      </w:pPr>
      <w:rPr>
        <w:rFonts w:ascii="Microsoft Sans Serif" w:eastAsia="Times New Roman" w:hAnsi="Microsoft Sans Serif" w:cs="Microsoft Sans Serif"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2" w15:restartNumberingAfterBreak="0">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756764"/>
    <w:multiLevelType w:val="hybridMultilevel"/>
    <w:tmpl w:val="F9C80B2A"/>
    <w:lvl w:ilvl="0" w:tplc="52121572">
      <w:numFmt w:val="bullet"/>
      <w:lvlText w:val="-"/>
      <w:lvlJc w:val="left"/>
      <w:pPr>
        <w:ind w:left="570" w:hanging="360"/>
      </w:pPr>
      <w:rPr>
        <w:rFonts w:ascii="Cambria" w:eastAsiaTheme="minorHAnsi" w:hAnsi="Cambria" w:cs="Times New Roman" w:hint="default"/>
      </w:rPr>
    </w:lvl>
    <w:lvl w:ilvl="1" w:tplc="9152599A">
      <w:numFmt w:val="bullet"/>
      <w:lvlText w:val="•"/>
      <w:lvlJc w:val="left"/>
      <w:pPr>
        <w:ind w:left="1290" w:hanging="360"/>
      </w:pPr>
      <w:rPr>
        <w:rFonts w:ascii="Cambria" w:eastAsiaTheme="minorHAnsi" w:hAnsi="Cambria" w:cs="Times New Roman" w:hint="default"/>
      </w:rPr>
    </w:lvl>
    <w:lvl w:ilvl="2" w:tplc="04180005" w:tentative="1">
      <w:start w:val="1"/>
      <w:numFmt w:val="bullet"/>
      <w:lvlText w:val=""/>
      <w:lvlJc w:val="left"/>
      <w:pPr>
        <w:ind w:left="2010" w:hanging="360"/>
      </w:pPr>
      <w:rPr>
        <w:rFonts w:ascii="Wingdings" w:hAnsi="Wingdings" w:hint="default"/>
      </w:rPr>
    </w:lvl>
    <w:lvl w:ilvl="3" w:tplc="04180001" w:tentative="1">
      <w:start w:val="1"/>
      <w:numFmt w:val="bullet"/>
      <w:lvlText w:val=""/>
      <w:lvlJc w:val="left"/>
      <w:pPr>
        <w:ind w:left="2730" w:hanging="360"/>
      </w:pPr>
      <w:rPr>
        <w:rFonts w:ascii="Symbol" w:hAnsi="Symbol" w:hint="default"/>
      </w:rPr>
    </w:lvl>
    <w:lvl w:ilvl="4" w:tplc="04180003" w:tentative="1">
      <w:start w:val="1"/>
      <w:numFmt w:val="bullet"/>
      <w:lvlText w:val="o"/>
      <w:lvlJc w:val="left"/>
      <w:pPr>
        <w:ind w:left="3450" w:hanging="360"/>
      </w:pPr>
      <w:rPr>
        <w:rFonts w:ascii="Courier New" w:hAnsi="Courier New" w:cs="Courier New" w:hint="default"/>
      </w:rPr>
    </w:lvl>
    <w:lvl w:ilvl="5" w:tplc="04180005" w:tentative="1">
      <w:start w:val="1"/>
      <w:numFmt w:val="bullet"/>
      <w:lvlText w:val=""/>
      <w:lvlJc w:val="left"/>
      <w:pPr>
        <w:ind w:left="4170" w:hanging="360"/>
      </w:pPr>
      <w:rPr>
        <w:rFonts w:ascii="Wingdings" w:hAnsi="Wingdings" w:hint="default"/>
      </w:rPr>
    </w:lvl>
    <w:lvl w:ilvl="6" w:tplc="04180001" w:tentative="1">
      <w:start w:val="1"/>
      <w:numFmt w:val="bullet"/>
      <w:lvlText w:val=""/>
      <w:lvlJc w:val="left"/>
      <w:pPr>
        <w:ind w:left="4890" w:hanging="360"/>
      </w:pPr>
      <w:rPr>
        <w:rFonts w:ascii="Symbol" w:hAnsi="Symbol" w:hint="default"/>
      </w:rPr>
    </w:lvl>
    <w:lvl w:ilvl="7" w:tplc="04180003" w:tentative="1">
      <w:start w:val="1"/>
      <w:numFmt w:val="bullet"/>
      <w:lvlText w:val="o"/>
      <w:lvlJc w:val="left"/>
      <w:pPr>
        <w:ind w:left="5610" w:hanging="360"/>
      </w:pPr>
      <w:rPr>
        <w:rFonts w:ascii="Courier New" w:hAnsi="Courier New" w:cs="Courier New" w:hint="default"/>
      </w:rPr>
    </w:lvl>
    <w:lvl w:ilvl="8" w:tplc="04180005" w:tentative="1">
      <w:start w:val="1"/>
      <w:numFmt w:val="bullet"/>
      <w:lvlText w:val=""/>
      <w:lvlJc w:val="left"/>
      <w:pPr>
        <w:ind w:left="6330" w:hanging="360"/>
      </w:pPr>
      <w:rPr>
        <w:rFonts w:ascii="Wingdings" w:hAnsi="Wingdings" w:hint="default"/>
      </w:rPr>
    </w:lvl>
  </w:abstractNum>
  <w:abstractNum w:abstractNumId="24" w15:restartNumberingAfterBreak="0">
    <w:nsid w:val="51CB2742"/>
    <w:multiLevelType w:val="multilevel"/>
    <w:tmpl w:val="55169A6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D2FFD"/>
    <w:multiLevelType w:val="hybridMultilevel"/>
    <w:tmpl w:val="5EA089C0"/>
    <w:lvl w:ilvl="0" w:tplc="0418000D">
      <w:start w:val="1"/>
      <w:numFmt w:val="bullet"/>
      <w:lvlText w:val=""/>
      <w:lvlJc w:val="left"/>
      <w:pPr>
        <w:ind w:left="1260" w:hanging="360"/>
      </w:pPr>
      <w:rPr>
        <w:rFonts w:ascii="Wingdings" w:hAnsi="Wingdings"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6" w15:restartNumberingAfterBreak="0">
    <w:nsid w:val="5EDF4C46"/>
    <w:multiLevelType w:val="hybridMultilevel"/>
    <w:tmpl w:val="A7F875AC"/>
    <w:lvl w:ilvl="0" w:tplc="7D8497A8">
      <w:start w:val="3"/>
      <w:numFmt w:val="bullet"/>
      <w:lvlText w:val="-"/>
      <w:lvlJc w:val="left"/>
      <w:pPr>
        <w:ind w:left="1260" w:hanging="360"/>
      </w:pPr>
      <w:rPr>
        <w:rFonts w:ascii="Microsoft Sans Serif" w:eastAsia="Times New Roman" w:hAnsi="Microsoft Sans Serif" w:cs="Microsoft Sans Serif"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7" w15:restartNumberingAfterBreak="0">
    <w:nsid w:val="63190F4D"/>
    <w:multiLevelType w:val="hybridMultilevel"/>
    <w:tmpl w:val="6C5C9E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9" w15:restartNumberingAfterBreak="0">
    <w:nsid w:val="648F03E3"/>
    <w:multiLevelType w:val="hybridMultilevel"/>
    <w:tmpl w:val="8FDC67AC"/>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0" w15:restartNumberingAfterBreak="0">
    <w:nsid w:val="691B6DBA"/>
    <w:multiLevelType w:val="hybridMultilevel"/>
    <w:tmpl w:val="086ED8B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6AC71795"/>
    <w:multiLevelType w:val="singleLevel"/>
    <w:tmpl w:val="973A0C4A"/>
    <w:lvl w:ilvl="0">
      <w:start w:val="1"/>
      <w:numFmt w:val="decimal"/>
      <w:pStyle w:val="TabellentextN"/>
      <w:lvlText w:val="%1."/>
      <w:lvlJc w:val="left"/>
      <w:pPr>
        <w:tabs>
          <w:tab w:val="num" w:pos="360"/>
        </w:tabs>
        <w:ind w:left="284" w:hanging="284"/>
      </w:pPr>
      <w:rPr>
        <w:rFonts w:hint="default"/>
      </w:rPr>
    </w:lvl>
  </w:abstractNum>
  <w:abstractNum w:abstractNumId="32" w15:restartNumberingAfterBreak="0">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44558D2"/>
    <w:multiLevelType w:val="hybridMultilevel"/>
    <w:tmpl w:val="5630C9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3">
      <w:start w:val="1"/>
      <w:numFmt w:val="bullet"/>
      <w:lvlText w:val="o"/>
      <w:lvlJc w:val="left"/>
      <w:pPr>
        <w:ind w:left="2160" w:hanging="360"/>
      </w:pPr>
      <w:rPr>
        <w:rFonts w:ascii="Courier New" w:hAnsi="Courier New" w:cs="Courier New"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6514F4C"/>
    <w:multiLevelType w:val="hybridMultilevel"/>
    <w:tmpl w:val="27987F50"/>
    <w:lvl w:ilvl="0" w:tplc="04F0BED2">
      <w:start w:val="1"/>
      <w:numFmt w:val="lowerLetter"/>
      <w:lvlText w:val="%1)"/>
      <w:lvlJc w:val="left"/>
      <w:pPr>
        <w:ind w:left="600" w:hanging="360"/>
      </w:pPr>
      <w:rPr>
        <w:rFonts w:hint="default"/>
      </w:rPr>
    </w:lvl>
    <w:lvl w:ilvl="1" w:tplc="04180019" w:tentative="1">
      <w:start w:val="1"/>
      <w:numFmt w:val="lowerLetter"/>
      <w:pStyle w:val="Heading2"/>
      <w:lvlText w:val="%2."/>
      <w:lvlJc w:val="left"/>
      <w:pPr>
        <w:ind w:left="1320" w:hanging="360"/>
      </w:pPr>
    </w:lvl>
    <w:lvl w:ilvl="2" w:tplc="0418001B" w:tentative="1">
      <w:start w:val="1"/>
      <w:numFmt w:val="lowerRoman"/>
      <w:pStyle w:val="Heading3"/>
      <w:lvlText w:val="%3."/>
      <w:lvlJc w:val="right"/>
      <w:pPr>
        <w:ind w:left="2040" w:hanging="180"/>
      </w:pPr>
    </w:lvl>
    <w:lvl w:ilvl="3" w:tplc="0418000F" w:tentative="1">
      <w:start w:val="1"/>
      <w:numFmt w:val="decimal"/>
      <w:pStyle w:val="Heading4"/>
      <w:lvlText w:val="%4."/>
      <w:lvlJc w:val="left"/>
      <w:pPr>
        <w:ind w:left="2760" w:hanging="360"/>
      </w:pPr>
    </w:lvl>
    <w:lvl w:ilvl="4" w:tplc="04180019" w:tentative="1">
      <w:start w:val="1"/>
      <w:numFmt w:val="lowerLetter"/>
      <w:pStyle w:val="Heading5"/>
      <w:lvlText w:val="%5."/>
      <w:lvlJc w:val="left"/>
      <w:pPr>
        <w:ind w:left="3480" w:hanging="360"/>
      </w:pPr>
    </w:lvl>
    <w:lvl w:ilvl="5" w:tplc="0418001B" w:tentative="1">
      <w:start w:val="1"/>
      <w:numFmt w:val="lowerRoman"/>
      <w:pStyle w:val="Heading6"/>
      <w:lvlText w:val="%6."/>
      <w:lvlJc w:val="right"/>
      <w:pPr>
        <w:ind w:left="4200" w:hanging="180"/>
      </w:pPr>
    </w:lvl>
    <w:lvl w:ilvl="6" w:tplc="0418000F" w:tentative="1">
      <w:start w:val="1"/>
      <w:numFmt w:val="decimal"/>
      <w:pStyle w:val="Heading7"/>
      <w:lvlText w:val="%7."/>
      <w:lvlJc w:val="left"/>
      <w:pPr>
        <w:ind w:left="4920" w:hanging="360"/>
      </w:pPr>
    </w:lvl>
    <w:lvl w:ilvl="7" w:tplc="04180019" w:tentative="1">
      <w:start w:val="1"/>
      <w:numFmt w:val="lowerLetter"/>
      <w:pStyle w:val="Heading8"/>
      <w:lvlText w:val="%8."/>
      <w:lvlJc w:val="left"/>
      <w:pPr>
        <w:ind w:left="5640" w:hanging="360"/>
      </w:pPr>
    </w:lvl>
    <w:lvl w:ilvl="8" w:tplc="0418001B" w:tentative="1">
      <w:start w:val="1"/>
      <w:numFmt w:val="lowerRoman"/>
      <w:pStyle w:val="Heading9"/>
      <w:lvlText w:val="%9."/>
      <w:lvlJc w:val="right"/>
      <w:pPr>
        <w:ind w:left="6360" w:hanging="180"/>
      </w:pPr>
    </w:lvl>
  </w:abstractNum>
  <w:abstractNum w:abstractNumId="35" w15:restartNumberingAfterBreak="0">
    <w:nsid w:val="77280A89"/>
    <w:multiLevelType w:val="hybridMultilevel"/>
    <w:tmpl w:val="D5E8E1E4"/>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7B36791"/>
    <w:multiLevelType w:val="hybridMultilevel"/>
    <w:tmpl w:val="F89E7BD2"/>
    <w:lvl w:ilvl="0" w:tplc="0418000D">
      <w:start w:val="1"/>
      <w:numFmt w:val="bullet"/>
      <w:lvlText w:val=""/>
      <w:lvlJc w:val="left"/>
      <w:pPr>
        <w:ind w:left="1440" w:hanging="360"/>
      </w:pPr>
      <w:rPr>
        <w:rFonts w:ascii="Wingdings" w:hAnsi="Wingdings" w:hint="default"/>
      </w:rPr>
    </w:lvl>
    <w:lvl w:ilvl="1" w:tplc="87D43AB2">
      <w:numFmt w:val="bullet"/>
      <w:lvlText w:val="-"/>
      <w:lvlJc w:val="left"/>
      <w:pPr>
        <w:ind w:left="2520" w:hanging="720"/>
      </w:pPr>
      <w:rPr>
        <w:rFonts w:ascii="Cambria" w:eastAsia="Times New Roman" w:hAnsi="Cambria" w:cs="Times New Roman"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F8617AE"/>
    <w:multiLevelType w:val="hybridMultilevel"/>
    <w:tmpl w:val="4C803B5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0"/>
  </w:num>
  <w:num w:numId="2">
    <w:abstractNumId w:val="34"/>
  </w:num>
  <w:num w:numId="3">
    <w:abstractNumId w:val="11"/>
  </w:num>
  <w:num w:numId="4">
    <w:abstractNumId w:val="30"/>
  </w:num>
  <w:num w:numId="5">
    <w:abstractNumId w:val="1"/>
  </w:num>
  <w:num w:numId="6">
    <w:abstractNumId w:val="2"/>
  </w:num>
  <w:num w:numId="7">
    <w:abstractNumId w:val="4"/>
  </w:num>
  <w:num w:numId="8">
    <w:abstractNumId w:val="15"/>
  </w:num>
  <w:num w:numId="9">
    <w:abstractNumId w:val="22"/>
  </w:num>
  <w:num w:numId="10">
    <w:abstractNumId w:val="12"/>
  </w:num>
  <w:num w:numId="11">
    <w:abstractNumId w:val="27"/>
  </w:num>
  <w:num w:numId="12">
    <w:abstractNumId w:val="37"/>
  </w:num>
  <w:num w:numId="13">
    <w:abstractNumId w:val="19"/>
  </w:num>
  <w:num w:numId="14">
    <w:abstractNumId w:val="28"/>
  </w:num>
  <w:num w:numId="15">
    <w:abstractNumId w:val="8"/>
  </w:num>
  <w:num w:numId="16">
    <w:abstractNumId w:val="18"/>
  </w:num>
  <w:num w:numId="17">
    <w:abstractNumId w:val="29"/>
  </w:num>
  <w:num w:numId="18">
    <w:abstractNumId w:val="7"/>
  </w:num>
  <w:num w:numId="19">
    <w:abstractNumId w:val="33"/>
  </w:num>
  <w:num w:numId="20">
    <w:abstractNumId w:val="14"/>
  </w:num>
  <w:num w:numId="21">
    <w:abstractNumId w:val="6"/>
  </w:num>
  <w:num w:numId="22">
    <w:abstractNumId w:val="9"/>
  </w:num>
  <w:num w:numId="23">
    <w:abstractNumId w:val="13"/>
  </w:num>
  <w:num w:numId="24">
    <w:abstractNumId w:val="32"/>
  </w:num>
  <w:num w:numId="25">
    <w:abstractNumId w:val="31"/>
  </w:num>
  <w:num w:numId="26">
    <w:abstractNumId w:val="10"/>
  </w:num>
  <w:num w:numId="27">
    <w:abstractNumId w:val="21"/>
  </w:num>
  <w:num w:numId="28">
    <w:abstractNumId w:val="24"/>
  </w:num>
  <w:num w:numId="29">
    <w:abstractNumId w:val="25"/>
  </w:num>
  <w:num w:numId="30">
    <w:abstractNumId w:val="26"/>
  </w:num>
  <w:num w:numId="31">
    <w:abstractNumId w:val="36"/>
  </w:num>
  <w:num w:numId="32">
    <w:abstractNumId w:val="3"/>
  </w:num>
  <w:num w:numId="33">
    <w:abstractNumId w:val="35"/>
  </w:num>
  <w:num w:numId="34">
    <w:abstractNumId w:val="23"/>
  </w:num>
  <w:num w:numId="35">
    <w:abstractNumId w:val="17"/>
  </w:num>
  <w:num w:numId="36">
    <w:abstractNumId w:val="16"/>
  </w:num>
  <w:num w:numId="3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A4"/>
    <w:rsid w:val="00001EC7"/>
    <w:rsid w:val="000424C6"/>
    <w:rsid w:val="000439C1"/>
    <w:rsid w:val="00050693"/>
    <w:rsid w:val="000560B6"/>
    <w:rsid w:val="00064342"/>
    <w:rsid w:val="0008649E"/>
    <w:rsid w:val="00086C6A"/>
    <w:rsid w:val="000B58DC"/>
    <w:rsid w:val="000C142E"/>
    <w:rsid w:val="000C6E11"/>
    <w:rsid w:val="000D2121"/>
    <w:rsid w:val="000E4BDE"/>
    <w:rsid w:val="000F1504"/>
    <w:rsid w:val="000F5F61"/>
    <w:rsid w:val="001108A1"/>
    <w:rsid w:val="001119CD"/>
    <w:rsid w:val="0011523E"/>
    <w:rsid w:val="0012577F"/>
    <w:rsid w:val="00125967"/>
    <w:rsid w:val="00144DF8"/>
    <w:rsid w:val="001515A1"/>
    <w:rsid w:val="0016258B"/>
    <w:rsid w:val="00162EB4"/>
    <w:rsid w:val="00170519"/>
    <w:rsid w:val="001803C1"/>
    <w:rsid w:val="00197C47"/>
    <w:rsid w:val="001C5944"/>
    <w:rsid w:val="001E71C8"/>
    <w:rsid w:val="00200DEC"/>
    <w:rsid w:val="002019F3"/>
    <w:rsid w:val="0024320E"/>
    <w:rsid w:val="00243C78"/>
    <w:rsid w:val="00256DBE"/>
    <w:rsid w:val="00270EF3"/>
    <w:rsid w:val="002B7A9B"/>
    <w:rsid w:val="002C14F9"/>
    <w:rsid w:val="002C3780"/>
    <w:rsid w:val="002C45FD"/>
    <w:rsid w:val="002F29D6"/>
    <w:rsid w:val="00304B89"/>
    <w:rsid w:val="00332EC0"/>
    <w:rsid w:val="003361DD"/>
    <w:rsid w:val="00360AC7"/>
    <w:rsid w:val="00391EC2"/>
    <w:rsid w:val="003B4D93"/>
    <w:rsid w:val="003C329C"/>
    <w:rsid w:val="003D1463"/>
    <w:rsid w:val="003E0B3F"/>
    <w:rsid w:val="003E0FB1"/>
    <w:rsid w:val="004255FF"/>
    <w:rsid w:val="00431200"/>
    <w:rsid w:val="004329B1"/>
    <w:rsid w:val="004606EA"/>
    <w:rsid w:val="004624DE"/>
    <w:rsid w:val="00475015"/>
    <w:rsid w:val="00483FEF"/>
    <w:rsid w:val="00492FEB"/>
    <w:rsid w:val="00493134"/>
    <w:rsid w:val="004B0BBB"/>
    <w:rsid w:val="004C1CEE"/>
    <w:rsid w:val="004D11B3"/>
    <w:rsid w:val="004F3F05"/>
    <w:rsid w:val="004F5CD0"/>
    <w:rsid w:val="00511F1D"/>
    <w:rsid w:val="005173F0"/>
    <w:rsid w:val="00522ED8"/>
    <w:rsid w:val="00536F75"/>
    <w:rsid w:val="00543EB6"/>
    <w:rsid w:val="00555243"/>
    <w:rsid w:val="0058064C"/>
    <w:rsid w:val="005809B2"/>
    <w:rsid w:val="00585166"/>
    <w:rsid w:val="0059642A"/>
    <w:rsid w:val="005B13F8"/>
    <w:rsid w:val="005F62D1"/>
    <w:rsid w:val="005F6C03"/>
    <w:rsid w:val="005F7871"/>
    <w:rsid w:val="00606634"/>
    <w:rsid w:val="00627B69"/>
    <w:rsid w:val="006536A7"/>
    <w:rsid w:val="0066161F"/>
    <w:rsid w:val="00674013"/>
    <w:rsid w:val="006972F5"/>
    <w:rsid w:val="006A22A2"/>
    <w:rsid w:val="006A37A4"/>
    <w:rsid w:val="006B08D4"/>
    <w:rsid w:val="006D2AD7"/>
    <w:rsid w:val="006E17CB"/>
    <w:rsid w:val="007003FA"/>
    <w:rsid w:val="007027AA"/>
    <w:rsid w:val="00711217"/>
    <w:rsid w:val="00716E7B"/>
    <w:rsid w:val="0071753D"/>
    <w:rsid w:val="00724278"/>
    <w:rsid w:val="007520F6"/>
    <w:rsid w:val="00767E02"/>
    <w:rsid w:val="00794AE0"/>
    <w:rsid w:val="00796079"/>
    <w:rsid w:val="007A5C1A"/>
    <w:rsid w:val="007B092A"/>
    <w:rsid w:val="007B3D43"/>
    <w:rsid w:val="007D185D"/>
    <w:rsid w:val="007E4149"/>
    <w:rsid w:val="007E49FE"/>
    <w:rsid w:val="00800E6C"/>
    <w:rsid w:val="00831403"/>
    <w:rsid w:val="00840955"/>
    <w:rsid w:val="00855CBE"/>
    <w:rsid w:val="008654B5"/>
    <w:rsid w:val="0086799B"/>
    <w:rsid w:val="00867CBC"/>
    <w:rsid w:val="00885889"/>
    <w:rsid w:val="008A2427"/>
    <w:rsid w:val="008C729F"/>
    <w:rsid w:val="008E386D"/>
    <w:rsid w:val="00900823"/>
    <w:rsid w:val="009508CF"/>
    <w:rsid w:val="00961647"/>
    <w:rsid w:val="00963E9C"/>
    <w:rsid w:val="00973C58"/>
    <w:rsid w:val="00974E2E"/>
    <w:rsid w:val="009B0D62"/>
    <w:rsid w:val="009C300F"/>
    <w:rsid w:val="009F0C26"/>
    <w:rsid w:val="009F0FFA"/>
    <w:rsid w:val="009F7FA3"/>
    <w:rsid w:val="00A10C5D"/>
    <w:rsid w:val="00A31B51"/>
    <w:rsid w:val="00A4597C"/>
    <w:rsid w:val="00A47A6A"/>
    <w:rsid w:val="00A62E62"/>
    <w:rsid w:val="00A70001"/>
    <w:rsid w:val="00A933D5"/>
    <w:rsid w:val="00AA6913"/>
    <w:rsid w:val="00AD0230"/>
    <w:rsid w:val="00AD5286"/>
    <w:rsid w:val="00AE5A71"/>
    <w:rsid w:val="00B023A6"/>
    <w:rsid w:val="00B058A4"/>
    <w:rsid w:val="00B17791"/>
    <w:rsid w:val="00B24AA4"/>
    <w:rsid w:val="00B36083"/>
    <w:rsid w:val="00B40958"/>
    <w:rsid w:val="00B95B3A"/>
    <w:rsid w:val="00B95DBD"/>
    <w:rsid w:val="00BA2568"/>
    <w:rsid w:val="00BA4404"/>
    <w:rsid w:val="00BF07A0"/>
    <w:rsid w:val="00BF0B9B"/>
    <w:rsid w:val="00BF392F"/>
    <w:rsid w:val="00BF4BB1"/>
    <w:rsid w:val="00C02F36"/>
    <w:rsid w:val="00C10526"/>
    <w:rsid w:val="00C15F57"/>
    <w:rsid w:val="00C479BF"/>
    <w:rsid w:val="00C51379"/>
    <w:rsid w:val="00C54CC2"/>
    <w:rsid w:val="00C560E3"/>
    <w:rsid w:val="00C605DB"/>
    <w:rsid w:val="00C61669"/>
    <w:rsid w:val="00C6527C"/>
    <w:rsid w:val="00C90726"/>
    <w:rsid w:val="00CC0BAC"/>
    <w:rsid w:val="00CE196A"/>
    <w:rsid w:val="00CE4238"/>
    <w:rsid w:val="00CF1C09"/>
    <w:rsid w:val="00CF5170"/>
    <w:rsid w:val="00CF5B95"/>
    <w:rsid w:val="00D00795"/>
    <w:rsid w:val="00D00E45"/>
    <w:rsid w:val="00D11AB1"/>
    <w:rsid w:val="00D137AB"/>
    <w:rsid w:val="00D32FC0"/>
    <w:rsid w:val="00D41DA5"/>
    <w:rsid w:val="00D6078B"/>
    <w:rsid w:val="00D63F83"/>
    <w:rsid w:val="00D67D6B"/>
    <w:rsid w:val="00D773B4"/>
    <w:rsid w:val="00D95E9D"/>
    <w:rsid w:val="00DA44C4"/>
    <w:rsid w:val="00DA5FFC"/>
    <w:rsid w:val="00DB393F"/>
    <w:rsid w:val="00DF0A07"/>
    <w:rsid w:val="00DF17B8"/>
    <w:rsid w:val="00DF2E6D"/>
    <w:rsid w:val="00DF390D"/>
    <w:rsid w:val="00E037AF"/>
    <w:rsid w:val="00E06646"/>
    <w:rsid w:val="00E2107C"/>
    <w:rsid w:val="00E2461C"/>
    <w:rsid w:val="00E66C0B"/>
    <w:rsid w:val="00EA5221"/>
    <w:rsid w:val="00EB06BD"/>
    <w:rsid w:val="00EB2D00"/>
    <w:rsid w:val="00EC20F6"/>
    <w:rsid w:val="00EC5951"/>
    <w:rsid w:val="00ED078F"/>
    <w:rsid w:val="00F1185E"/>
    <w:rsid w:val="00F15D5C"/>
    <w:rsid w:val="00F55CFC"/>
    <w:rsid w:val="00F56B2B"/>
    <w:rsid w:val="00F66CD9"/>
    <w:rsid w:val="00F71048"/>
    <w:rsid w:val="00F73E55"/>
    <w:rsid w:val="00F76C8E"/>
    <w:rsid w:val="00F8791A"/>
    <w:rsid w:val="00F97C59"/>
    <w:rsid w:val="00FD52BA"/>
    <w:rsid w:val="00FE174D"/>
    <w:rsid w:val="00FE19F6"/>
    <w:rsid w:val="00FE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B1D751"/>
  <w15:docId w15:val="{68EBF19E-F58E-40FE-B1A7-DB088632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121"/>
  </w:style>
  <w:style w:type="paragraph" w:styleId="Heading1">
    <w:name w:val="heading 1"/>
    <w:basedOn w:val="Normal"/>
    <w:next w:val="Normal"/>
    <w:link w:val="Heading1Char"/>
    <w:qFormat/>
    <w:rsid w:val="006D2AD7"/>
    <w:pPr>
      <w:keepNext/>
      <w:numPr>
        <w:numId w:val="1"/>
      </w:numPr>
      <w:suppressAutoHyphens/>
      <w:spacing w:after="0" w:line="240" w:lineRule="auto"/>
      <w:jc w:val="center"/>
      <w:outlineLvl w:val="0"/>
    </w:pPr>
    <w:rPr>
      <w:rFonts w:ascii="Arial" w:eastAsia="Times New Roman" w:hAnsi="Arial" w:cs="Times New Roman"/>
      <w:sz w:val="28"/>
      <w:szCs w:val="20"/>
      <w:lang w:val="en-AU"/>
    </w:rPr>
  </w:style>
  <w:style w:type="paragraph" w:styleId="Heading2">
    <w:name w:val="heading 2"/>
    <w:basedOn w:val="Normal"/>
    <w:next w:val="Normal"/>
    <w:link w:val="Heading2Char"/>
    <w:qFormat/>
    <w:rsid w:val="006D2AD7"/>
    <w:pPr>
      <w:keepNext/>
      <w:numPr>
        <w:ilvl w:val="1"/>
        <w:numId w:val="2"/>
      </w:numPr>
      <w:suppressAutoHyphens/>
      <w:spacing w:after="0" w:line="240" w:lineRule="auto"/>
      <w:jc w:val="center"/>
      <w:outlineLvl w:val="1"/>
    </w:pPr>
    <w:rPr>
      <w:rFonts w:ascii="Arial" w:eastAsia="Times New Roman" w:hAnsi="Arial" w:cs="Times New Roman"/>
      <w:b/>
      <w:sz w:val="28"/>
      <w:szCs w:val="20"/>
      <w:lang w:val="en-AU"/>
    </w:rPr>
  </w:style>
  <w:style w:type="paragraph" w:styleId="Heading3">
    <w:name w:val="heading 3"/>
    <w:basedOn w:val="Normal"/>
    <w:next w:val="Normal"/>
    <w:link w:val="Heading3Char"/>
    <w:qFormat/>
    <w:rsid w:val="006D2AD7"/>
    <w:pPr>
      <w:keepNext/>
      <w:numPr>
        <w:ilvl w:val="2"/>
        <w:numId w:val="2"/>
      </w:numPr>
      <w:suppressAutoHyphens/>
      <w:spacing w:after="0" w:line="240" w:lineRule="auto"/>
      <w:outlineLvl w:val="2"/>
    </w:pPr>
    <w:rPr>
      <w:rFonts w:ascii="Arial" w:eastAsia="Times New Roman" w:hAnsi="Arial" w:cs="Times New Roman"/>
      <w:sz w:val="24"/>
      <w:szCs w:val="20"/>
      <w:lang w:val="en-AU"/>
    </w:rPr>
  </w:style>
  <w:style w:type="paragraph" w:styleId="Heading4">
    <w:name w:val="heading 4"/>
    <w:basedOn w:val="Normal"/>
    <w:next w:val="Normal"/>
    <w:link w:val="Heading4Char"/>
    <w:qFormat/>
    <w:rsid w:val="006D2AD7"/>
    <w:pPr>
      <w:keepNext/>
      <w:numPr>
        <w:ilvl w:val="3"/>
        <w:numId w:val="2"/>
      </w:numPr>
      <w:suppressAutoHyphens/>
      <w:spacing w:after="0" w:line="240" w:lineRule="auto"/>
      <w:outlineLvl w:val="3"/>
    </w:pPr>
    <w:rPr>
      <w:rFonts w:ascii="Arial" w:eastAsia="Times New Roman" w:hAnsi="Arial" w:cs="Times New Roman"/>
      <w:sz w:val="24"/>
      <w:szCs w:val="20"/>
      <w:lang w:val="en-AU"/>
    </w:rPr>
  </w:style>
  <w:style w:type="paragraph" w:styleId="Heading5">
    <w:name w:val="heading 5"/>
    <w:basedOn w:val="Normal"/>
    <w:next w:val="Normal"/>
    <w:link w:val="Heading5Char"/>
    <w:qFormat/>
    <w:rsid w:val="006D2AD7"/>
    <w:pPr>
      <w:keepNext/>
      <w:numPr>
        <w:ilvl w:val="4"/>
        <w:numId w:val="2"/>
      </w:numPr>
      <w:suppressAutoHyphens/>
      <w:spacing w:after="0" w:line="240" w:lineRule="auto"/>
      <w:outlineLvl w:val="4"/>
    </w:pPr>
    <w:rPr>
      <w:rFonts w:ascii="Arial" w:eastAsia="Times New Roman" w:hAnsi="Arial" w:cs="Times New Roman"/>
      <w:b/>
      <w:sz w:val="24"/>
      <w:szCs w:val="20"/>
      <w:lang w:val="en-AU"/>
    </w:rPr>
  </w:style>
  <w:style w:type="paragraph" w:styleId="Heading6">
    <w:name w:val="heading 6"/>
    <w:basedOn w:val="Normal"/>
    <w:next w:val="Normal"/>
    <w:link w:val="Heading6Char"/>
    <w:qFormat/>
    <w:rsid w:val="006D2AD7"/>
    <w:pPr>
      <w:keepNext/>
      <w:numPr>
        <w:ilvl w:val="5"/>
        <w:numId w:val="2"/>
      </w:numPr>
      <w:suppressAutoHyphens/>
      <w:spacing w:after="0" w:line="240" w:lineRule="auto"/>
      <w:jc w:val="both"/>
      <w:outlineLvl w:val="5"/>
    </w:pPr>
    <w:rPr>
      <w:rFonts w:ascii="Arial" w:eastAsia="Times New Roman" w:hAnsi="Arial" w:cs="Times New Roman"/>
      <w:b/>
      <w:sz w:val="28"/>
      <w:szCs w:val="20"/>
      <w:lang w:val="en-AU"/>
    </w:rPr>
  </w:style>
  <w:style w:type="paragraph" w:styleId="Heading7">
    <w:name w:val="heading 7"/>
    <w:basedOn w:val="Normal"/>
    <w:next w:val="Normal"/>
    <w:link w:val="Heading7Char"/>
    <w:qFormat/>
    <w:rsid w:val="006D2AD7"/>
    <w:pPr>
      <w:numPr>
        <w:ilvl w:val="6"/>
        <w:numId w:val="2"/>
      </w:numPr>
      <w:suppressAutoHyphens/>
      <w:spacing w:before="240" w:after="60" w:line="240" w:lineRule="auto"/>
      <w:outlineLvl w:val="6"/>
    </w:pPr>
    <w:rPr>
      <w:rFonts w:ascii="Times New Roman" w:eastAsia="Times New Roman" w:hAnsi="Times New Roman" w:cs="Times New Roman"/>
      <w:b/>
      <w:sz w:val="24"/>
      <w:szCs w:val="20"/>
      <w:lang w:val="en-AU"/>
    </w:rPr>
  </w:style>
  <w:style w:type="paragraph" w:styleId="Heading8">
    <w:name w:val="heading 8"/>
    <w:basedOn w:val="Normal"/>
    <w:next w:val="Normal"/>
    <w:link w:val="Heading8Char"/>
    <w:qFormat/>
    <w:rsid w:val="006D2AD7"/>
    <w:pPr>
      <w:numPr>
        <w:ilvl w:val="7"/>
        <w:numId w:val="2"/>
      </w:numPr>
      <w:suppressAutoHyphens/>
      <w:spacing w:before="240" w:after="60" w:line="240" w:lineRule="auto"/>
      <w:outlineLvl w:val="7"/>
    </w:pPr>
    <w:rPr>
      <w:rFonts w:ascii="Times New Roman" w:eastAsia="Times New Roman" w:hAnsi="Times New Roman" w:cs="Times New Roman"/>
      <w:b/>
      <w:i/>
      <w:sz w:val="24"/>
      <w:szCs w:val="20"/>
      <w:lang w:val="en-AU"/>
    </w:rPr>
  </w:style>
  <w:style w:type="paragraph" w:styleId="Heading9">
    <w:name w:val="heading 9"/>
    <w:basedOn w:val="Normal"/>
    <w:next w:val="Normal"/>
    <w:link w:val="Heading9Char"/>
    <w:qFormat/>
    <w:rsid w:val="006D2AD7"/>
    <w:pPr>
      <w:numPr>
        <w:ilvl w:val="8"/>
        <w:numId w:val="2"/>
      </w:numPr>
      <w:suppressAutoHyphens/>
      <w:spacing w:before="240" w:after="60" w:line="240" w:lineRule="auto"/>
      <w:outlineLvl w:val="8"/>
    </w:pPr>
    <w:rPr>
      <w:rFonts w:ascii="Arial" w:eastAsia="Times New Roman" w:hAnsi="Arial" w:cs="Times New Roman"/>
      <w:b/>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05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05DB"/>
  </w:style>
  <w:style w:type="paragraph" w:styleId="Footer">
    <w:name w:val="footer"/>
    <w:basedOn w:val="Normal"/>
    <w:link w:val="FooterChar"/>
    <w:unhideWhenUsed/>
    <w:rsid w:val="00C605DB"/>
    <w:pPr>
      <w:tabs>
        <w:tab w:val="center" w:pos="4536"/>
        <w:tab w:val="right" w:pos="9072"/>
      </w:tabs>
      <w:spacing w:after="0" w:line="240" w:lineRule="auto"/>
    </w:pPr>
  </w:style>
  <w:style w:type="character" w:customStyle="1" w:styleId="FooterChar">
    <w:name w:val="Footer Char"/>
    <w:basedOn w:val="DefaultParagraphFont"/>
    <w:link w:val="Footer"/>
    <w:rsid w:val="00C605DB"/>
  </w:style>
  <w:style w:type="paragraph" w:styleId="ListParagraph">
    <w:name w:val="List Paragraph"/>
    <w:basedOn w:val="Normal"/>
    <w:uiPriority w:val="34"/>
    <w:qFormat/>
    <w:rsid w:val="007E49FE"/>
    <w:pPr>
      <w:ind w:left="720"/>
      <w:contextualSpacing/>
    </w:pPr>
  </w:style>
  <w:style w:type="table" w:styleId="LightList-Accent5">
    <w:name w:val="Light List Accent 5"/>
    <w:basedOn w:val="TableNormal"/>
    <w:uiPriority w:val="61"/>
    <w:rsid w:val="00475015"/>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paragraph" w:styleId="BalloonText">
    <w:name w:val="Balloon Text"/>
    <w:basedOn w:val="Normal"/>
    <w:link w:val="BalloonTextChar"/>
    <w:unhideWhenUsed/>
    <w:rsid w:val="00752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520F6"/>
    <w:rPr>
      <w:rFonts w:ascii="Segoe UI" w:hAnsi="Segoe UI" w:cs="Segoe UI"/>
      <w:sz w:val="18"/>
      <w:szCs w:val="18"/>
    </w:rPr>
  </w:style>
  <w:style w:type="character" w:customStyle="1" w:styleId="Heading1Char">
    <w:name w:val="Heading 1 Char"/>
    <w:basedOn w:val="DefaultParagraphFont"/>
    <w:link w:val="Heading1"/>
    <w:rsid w:val="006D2AD7"/>
    <w:rPr>
      <w:rFonts w:ascii="Arial" w:eastAsia="Times New Roman" w:hAnsi="Arial" w:cs="Times New Roman"/>
      <w:sz w:val="28"/>
      <w:szCs w:val="20"/>
      <w:lang w:val="en-AU"/>
    </w:rPr>
  </w:style>
  <w:style w:type="character" w:customStyle="1" w:styleId="Heading2Char">
    <w:name w:val="Heading 2 Char"/>
    <w:basedOn w:val="DefaultParagraphFont"/>
    <w:link w:val="Heading2"/>
    <w:rsid w:val="006D2AD7"/>
    <w:rPr>
      <w:rFonts w:ascii="Arial" w:eastAsia="Times New Roman" w:hAnsi="Arial" w:cs="Times New Roman"/>
      <w:b/>
      <w:sz w:val="28"/>
      <w:szCs w:val="20"/>
      <w:lang w:val="en-AU"/>
    </w:rPr>
  </w:style>
  <w:style w:type="character" w:customStyle="1" w:styleId="Heading3Char">
    <w:name w:val="Heading 3 Char"/>
    <w:basedOn w:val="DefaultParagraphFont"/>
    <w:link w:val="Heading3"/>
    <w:rsid w:val="006D2AD7"/>
    <w:rPr>
      <w:rFonts w:ascii="Arial" w:eastAsia="Times New Roman" w:hAnsi="Arial" w:cs="Times New Roman"/>
      <w:sz w:val="24"/>
      <w:szCs w:val="20"/>
      <w:lang w:val="en-AU"/>
    </w:rPr>
  </w:style>
  <w:style w:type="character" w:customStyle="1" w:styleId="Heading4Char">
    <w:name w:val="Heading 4 Char"/>
    <w:basedOn w:val="DefaultParagraphFont"/>
    <w:link w:val="Heading4"/>
    <w:rsid w:val="006D2AD7"/>
    <w:rPr>
      <w:rFonts w:ascii="Arial" w:eastAsia="Times New Roman" w:hAnsi="Arial" w:cs="Times New Roman"/>
      <w:sz w:val="24"/>
      <w:szCs w:val="20"/>
      <w:lang w:val="en-AU"/>
    </w:rPr>
  </w:style>
  <w:style w:type="character" w:customStyle="1" w:styleId="Heading5Char">
    <w:name w:val="Heading 5 Char"/>
    <w:basedOn w:val="DefaultParagraphFont"/>
    <w:link w:val="Heading5"/>
    <w:rsid w:val="006D2AD7"/>
    <w:rPr>
      <w:rFonts w:ascii="Arial" w:eastAsia="Times New Roman" w:hAnsi="Arial" w:cs="Times New Roman"/>
      <w:b/>
      <w:sz w:val="24"/>
      <w:szCs w:val="20"/>
      <w:lang w:val="en-AU"/>
    </w:rPr>
  </w:style>
  <w:style w:type="character" w:customStyle="1" w:styleId="Heading6Char">
    <w:name w:val="Heading 6 Char"/>
    <w:basedOn w:val="DefaultParagraphFont"/>
    <w:link w:val="Heading6"/>
    <w:rsid w:val="006D2AD7"/>
    <w:rPr>
      <w:rFonts w:ascii="Arial" w:eastAsia="Times New Roman" w:hAnsi="Arial" w:cs="Times New Roman"/>
      <w:b/>
      <w:sz w:val="28"/>
      <w:szCs w:val="20"/>
      <w:lang w:val="en-AU"/>
    </w:rPr>
  </w:style>
  <w:style w:type="character" w:customStyle="1" w:styleId="Heading7Char">
    <w:name w:val="Heading 7 Char"/>
    <w:basedOn w:val="DefaultParagraphFont"/>
    <w:link w:val="Heading7"/>
    <w:rsid w:val="006D2AD7"/>
    <w:rPr>
      <w:rFonts w:ascii="Times New Roman" w:eastAsia="Times New Roman" w:hAnsi="Times New Roman" w:cs="Times New Roman"/>
      <w:b/>
      <w:sz w:val="24"/>
      <w:szCs w:val="20"/>
      <w:lang w:val="en-AU"/>
    </w:rPr>
  </w:style>
  <w:style w:type="character" w:customStyle="1" w:styleId="Heading8Char">
    <w:name w:val="Heading 8 Char"/>
    <w:basedOn w:val="DefaultParagraphFont"/>
    <w:link w:val="Heading8"/>
    <w:rsid w:val="006D2AD7"/>
    <w:rPr>
      <w:rFonts w:ascii="Times New Roman" w:eastAsia="Times New Roman" w:hAnsi="Times New Roman" w:cs="Times New Roman"/>
      <w:b/>
      <w:i/>
      <w:sz w:val="24"/>
      <w:szCs w:val="20"/>
      <w:lang w:val="en-AU"/>
    </w:rPr>
  </w:style>
  <w:style w:type="character" w:customStyle="1" w:styleId="Heading9Char">
    <w:name w:val="Heading 9 Char"/>
    <w:basedOn w:val="DefaultParagraphFont"/>
    <w:link w:val="Heading9"/>
    <w:rsid w:val="006D2AD7"/>
    <w:rPr>
      <w:rFonts w:ascii="Arial" w:eastAsia="Times New Roman" w:hAnsi="Arial" w:cs="Times New Roman"/>
      <w:b/>
      <w:szCs w:val="20"/>
      <w:lang w:val="en-AU"/>
    </w:rPr>
  </w:style>
  <w:style w:type="numbering" w:customStyle="1" w:styleId="NoList1">
    <w:name w:val="No List1"/>
    <w:next w:val="NoList"/>
    <w:semiHidden/>
    <w:rsid w:val="006D2AD7"/>
  </w:style>
  <w:style w:type="character" w:customStyle="1" w:styleId="WW8Num1z0">
    <w:name w:val="WW8Num1z0"/>
    <w:rsid w:val="006D2AD7"/>
    <w:rPr>
      <w:rFonts w:ascii="Symbol" w:eastAsia="Times New Roman" w:hAnsi="Symbol"/>
    </w:rPr>
  </w:style>
  <w:style w:type="character" w:customStyle="1" w:styleId="WW8Num1z1">
    <w:name w:val="WW8Num1z1"/>
    <w:rsid w:val="006D2AD7"/>
    <w:rPr>
      <w:rFonts w:ascii="Courier New" w:hAnsi="Courier New"/>
    </w:rPr>
  </w:style>
  <w:style w:type="character" w:customStyle="1" w:styleId="WW8Num1z2">
    <w:name w:val="WW8Num1z2"/>
    <w:rsid w:val="006D2AD7"/>
    <w:rPr>
      <w:rFonts w:ascii="Wingdings" w:hAnsi="Wingdings"/>
    </w:rPr>
  </w:style>
  <w:style w:type="character" w:customStyle="1" w:styleId="WW8Num1z3">
    <w:name w:val="WW8Num1z3"/>
    <w:rsid w:val="006D2AD7"/>
    <w:rPr>
      <w:rFonts w:ascii="Symbol" w:hAnsi="Symbol"/>
    </w:rPr>
  </w:style>
  <w:style w:type="character" w:customStyle="1" w:styleId="WW8Num2z0">
    <w:name w:val="WW8Num2z0"/>
    <w:rsid w:val="006D2AD7"/>
    <w:rPr>
      <w:rFonts w:ascii="Arial" w:hAnsi="Arial"/>
      <w:b/>
      <w:i w:val="0"/>
      <w:strike w:val="0"/>
      <w:dstrike w:val="0"/>
      <w:outline w:val="0"/>
      <w:shadow w:val="0"/>
      <w:position w:val="0"/>
      <w:sz w:val="22"/>
      <w:vertAlign w:val="baseline"/>
    </w:rPr>
  </w:style>
  <w:style w:type="character" w:customStyle="1" w:styleId="WW8Num2z1">
    <w:name w:val="WW8Num2z1"/>
    <w:rsid w:val="006D2AD7"/>
    <w:rPr>
      <w:b/>
      <w:i w:val="0"/>
      <w:sz w:val="22"/>
    </w:rPr>
  </w:style>
  <w:style w:type="character" w:customStyle="1" w:styleId="WW8Num3z0">
    <w:name w:val="WW8Num3z0"/>
    <w:rsid w:val="006D2AD7"/>
    <w:rPr>
      <w:rFonts w:ascii="Times New Roman" w:eastAsia="Times New Roman" w:hAnsi="Times New Roman"/>
    </w:rPr>
  </w:style>
  <w:style w:type="character" w:customStyle="1" w:styleId="WW8Num3z1">
    <w:name w:val="WW8Num3z1"/>
    <w:rsid w:val="006D2AD7"/>
    <w:rPr>
      <w:rFonts w:ascii="Courier New" w:hAnsi="Courier New"/>
    </w:rPr>
  </w:style>
  <w:style w:type="character" w:customStyle="1" w:styleId="WW8Num3z2">
    <w:name w:val="WW8Num3z2"/>
    <w:rsid w:val="006D2AD7"/>
    <w:rPr>
      <w:rFonts w:ascii="Wingdings" w:hAnsi="Wingdings"/>
    </w:rPr>
  </w:style>
  <w:style w:type="character" w:customStyle="1" w:styleId="WW8Num3z3">
    <w:name w:val="WW8Num3z3"/>
    <w:rsid w:val="006D2AD7"/>
    <w:rPr>
      <w:rFonts w:ascii="Symbol" w:hAnsi="Symbol"/>
    </w:rPr>
  </w:style>
  <w:style w:type="character" w:customStyle="1" w:styleId="WW8Num4z0">
    <w:name w:val="WW8Num4z0"/>
    <w:rsid w:val="006D2AD7"/>
    <w:rPr>
      <w:rFonts w:ascii="Symbol" w:hAnsi="Symbol"/>
    </w:rPr>
  </w:style>
  <w:style w:type="character" w:customStyle="1" w:styleId="WW8Num4z1">
    <w:name w:val="WW8Num4z1"/>
    <w:rsid w:val="006D2AD7"/>
    <w:rPr>
      <w:rFonts w:ascii="Courier New" w:hAnsi="Courier New"/>
    </w:rPr>
  </w:style>
  <w:style w:type="character" w:customStyle="1" w:styleId="WW8Num4z2">
    <w:name w:val="WW8Num4z2"/>
    <w:rsid w:val="006D2AD7"/>
    <w:rPr>
      <w:rFonts w:ascii="Wingdings" w:hAnsi="Wingdings"/>
    </w:rPr>
  </w:style>
  <w:style w:type="character" w:customStyle="1" w:styleId="WW8Num5z0">
    <w:name w:val="WW8Num5z0"/>
    <w:rsid w:val="006D2AD7"/>
    <w:rPr>
      <w:rFonts w:ascii="Symbol" w:hAnsi="Symbol"/>
    </w:rPr>
  </w:style>
  <w:style w:type="character" w:customStyle="1" w:styleId="WW8Num5z1">
    <w:name w:val="WW8Num5z1"/>
    <w:rsid w:val="006D2AD7"/>
    <w:rPr>
      <w:rFonts w:ascii="Courier New" w:hAnsi="Courier New"/>
    </w:rPr>
  </w:style>
  <w:style w:type="character" w:customStyle="1" w:styleId="WW8Num5z2">
    <w:name w:val="WW8Num5z2"/>
    <w:rsid w:val="006D2AD7"/>
    <w:rPr>
      <w:rFonts w:ascii="Wingdings" w:hAnsi="Wingdings"/>
    </w:rPr>
  </w:style>
  <w:style w:type="character" w:customStyle="1" w:styleId="WW8Num6z0">
    <w:name w:val="WW8Num6z0"/>
    <w:rsid w:val="006D2AD7"/>
    <w:rPr>
      <w:rFonts w:ascii="Symbol" w:hAnsi="Symbol"/>
    </w:rPr>
  </w:style>
  <w:style w:type="character" w:customStyle="1" w:styleId="WW8Num6z1">
    <w:name w:val="WW8Num6z1"/>
    <w:rsid w:val="006D2AD7"/>
    <w:rPr>
      <w:rFonts w:ascii="Courier New" w:hAnsi="Courier New"/>
    </w:rPr>
  </w:style>
  <w:style w:type="character" w:customStyle="1" w:styleId="WW8Num6z2">
    <w:name w:val="WW8Num6z2"/>
    <w:rsid w:val="006D2AD7"/>
    <w:rPr>
      <w:rFonts w:ascii="Wingdings" w:hAnsi="Wingdings"/>
    </w:rPr>
  </w:style>
  <w:style w:type="character" w:customStyle="1" w:styleId="WW8Num7z0">
    <w:name w:val="WW8Num7z0"/>
    <w:rsid w:val="006D2AD7"/>
    <w:rPr>
      <w:rFonts w:ascii="Symbol" w:hAnsi="Symbol"/>
    </w:rPr>
  </w:style>
  <w:style w:type="character" w:customStyle="1" w:styleId="WW8Num7z1">
    <w:name w:val="WW8Num7z1"/>
    <w:rsid w:val="006D2AD7"/>
    <w:rPr>
      <w:rFonts w:ascii="Courier New" w:hAnsi="Courier New"/>
    </w:rPr>
  </w:style>
  <w:style w:type="character" w:customStyle="1" w:styleId="WW8Num7z2">
    <w:name w:val="WW8Num7z2"/>
    <w:rsid w:val="006D2AD7"/>
    <w:rPr>
      <w:rFonts w:ascii="Wingdings" w:hAnsi="Wingdings"/>
    </w:rPr>
  </w:style>
  <w:style w:type="character" w:customStyle="1" w:styleId="WW8Num8z0">
    <w:name w:val="WW8Num8z0"/>
    <w:rsid w:val="006D2AD7"/>
    <w:rPr>
      <w:rFonts w:ascii="StarSymbol" w:eastAsia="StarSymbol" w:hAnsi="StarSymbol"/>
      <w:sz w:val="18"/>
    </w:rPr>
  </w:style>
  <w:style w:type="character" w:customStyle="1" w:styleId="WW8Num10z0">
    <w:name w:val="WW8Num10z0"/>
    <w:rsid w:val="006D2AD7"/>
    <w:rPr>
      <w:rFonts w:ascii="Times New Roman" w:eastAsia="Times New Roman" w:hAnsi="Times New Roman" w:cs="Times New Roman"/>
    </w:rPr>
  </w:style>
  <w:style w:type="character" w:customStyle="1" w:styleId="WW8Num10z1">
    <w:name w:val="WW8Num10z1"/>
    <w:rsid w:val="006D2AD7"/>
    <w:rPr>
      <w:rFonts w:ascii="Courier New" w:hAnsi="Courier New"/>
    </w:rPr>
  </w:style>
  <w:style w:type="character" w:customStyle="1" w:styleId="WW8Num10z2">
    <w:name w:val="WW8Num10z2"/>
    <w:rsid w:val="006D2AD7"/>
    <w:rPr>
      <w:rFonts w:ascii="Wingdings" w:hAnsi="Wingdings"/>
    </w:rPr>
  </w:style>
  <w:style w:type="character" w:customStyle="1" w:styleId="WW8Num10z3">
    <w:name w:val="WW8Num10z3"/>
    <w:rsid w:val="006D2AD7"/>
    <w:rPr>
      <w:rFonts w:ascii="Symbol" w:hAnsi="Symbol"/>
    </w:rPr>
  </w:style>
  <w:style w:type="character" w:customStyle="1" w:styleId="WW8Num11z0">
    <w:name w:val="WW8Num11z0"/>
    <w:rsid w:val="006D2AD7"/>
    <w:rPr>
      <w:rFonts w:ascii="Times New Roman" w:eastAsia="Times New Roman" w:hAnsi="Times New Roman" w:cs="Times New Roman"/>
    </w:rPr>
  </w:style>
  <w:style w:type="character" w:customStyle="1" w:styleId="WW8Num11z1">
    <w:name w:val="WW8Num11z1"/>
    <w:rsid w:val="006D2AD7"/>
    <w:rPr>
      <w:rFonts w:ascii="Courier New" w:hAnsi="Courier New"/>
    </w:rPr>
  </w:style>
  <w:style w:type="character" w:customStyle="1" w:styleId="WW8Num11z2">
    <w:name w:val="WW8Num11z2"/>
    <w:rsid w:val="006D2AD7"/>
    <w:rPr>
      <w:rFonts w:ascii="Wingdings" w:hAnsi="Wingdings"/>
    </w:rPr>
  </w:style>
  <w:style w:type="character" w:customStyle="1" w:styleId="WW8Num11z3">
    <w:name w:val="WW8Num11z3"/>
    <w:rsid w:val="006D2AD7"/>
    <w:rPr>
      <w:rFonts w:ascii="Symbol" w:hAnsi="Symbol"/>
    </w:rPr>
  </w:style>
  <w:style w:type="character" w:customStyle="1" w:styleId="WW-DefaultParagraphFont">
    <w:name w:val="WW-Default Paragraph Font"/>
    <w:rsid w:val="006D2AD7"/>
  </w:style>
  <w:style w:type="character" w:customStyle="1" w:styleId="BulletSymbols">
    <w:name w:val="Bullet Symbols"/>
    <w:rsid w:val="006D2AD7"/>
    <w:rPr>
      <w:rFonts w:ascii="StarSymbol" w:eastAsia="StarSymbol" w:hAnsi="StarSymbol"/>
      <w:sz w:val="18"/>
    </w:rPr>
  </w:style>
  <w:style w:type="character" w:customStyle="1" w:styleId="WW-DefaultParagraphFont1">
    <w:name w:val="WW-Default Paragraph Font1"/>
    <w:rsid w:val="006D2AD7"/>
  </w:style>
  <w:style w:type="character" w:styleId="Hyperlink">
    <w:name w:val="Hyperlink"/>
    <w:rsid w:val="006D2AD7"/>
    <w:rPr>
      <w:color w:val="0000FF"/>
      <w:u w:val="single"/>
    </w:rPr>
  </w:style>
  <w:style w:type="character" w:styleId="FollowedHyperlink">
    <w:name w:val="FollowedHyperlink"/>
    <w:rsid w:val="006D2AD7"/>
    <w:rPr>
      <w:color w:val="800080"/>
      <w:u w:val="single"/>
    </w:rPr>
  </w:style>
  <w:style w:type="character" w:customStyle="1" w:styleId="WW-WW8Num1z0">
    <w:name w:val="WW-WW8Num1z0"/>
    <w:rsid w:val="006D2AD7"/>
    <w:rPr>
      <w:rFonts w:ascii="Times New Roman" w:hAnsi="Times New Roman"/>
    </w:rPr>
  </w:style>
  <w:style w:type="character" w:customStyle="1" w:styleId="WW-WW8Num3z0">
    <w:name w:val="WW-WW8Num3z0"/>
    <w:rsid w:val="006D2AD7"/>
    <w:rPr>
      <w:rFonts w:ascii="Symbol" w:hAnsi="Symbol"/>
    </w:rPr>
  </w:style>
  <w:style w:type="character" w:customStyle="1" w:styleId="WW-WW8Num3z1">
    <w:name w:val="WW-WW8Num3z1"/>
    <w:rsid w:val="006D2AD7"/>
    <w:rPr>
      <w:rFonts w:ascii="Courier New" w:hAnsi="Courier New"/>
    </w:rPr>
  </w:style>
  <w:style w:type="character" w:customStyle="1" w:styleId="WW-WW8Num3z2">
    <w:name w:val="WW-WW8Num3z2"/>
    <w:rsid w:val="006D2AD7"/>
    <w:rPr>
      <w:rFonts w:ascii="Wingdings" w:hAnsi="Wingdings"/>
    </w:rPr>
  </w:style>
  <w:style w:type="character" w:customStyle="1" w:styleId="WW-WW8Num4z0">
    <w:name w:val="WW-WW8Num4z0"/>
    <w:rsid w:val="006D2AD7"/>
    <w:rPr>
      <w:rFonts w:ascii="Arial" w:hAnsi="Arial"/>
      <w:b/>
      <w:i w:val="0"/>
      <w:strike w:val="0"/>
      <w:dstrike w:val="0"/>
      <w:outline w:val="0"/>
      <w:shadow w:val="0"/>
      <w:position w:val="0"/>
      <w:sz w:val="22"/>
      <w:vertAlign w:val="baseline"/>
    </w:rPr>
  </w:style>
  <w:style w:type="character" w:customStyle="1" w:styleId="WW-WW8Num5z0">
    <w:name w:val="WW-WW8Num5z0"/>
    <w:rsid w:val="006D2AD7"/>
    <w:rPr>
      <w:rFonts w:ascii="Symbol" w:hAnsi="Symbol"/>
    </w:rPr>
  </w:style>
  <w:style w:type="character" w:customStyle="1" w:styleId="WW-WW8Num5z1">
    <w:name w:val="WW-WW8Num5z1"/>
    <w:rsid w:val="006D2AD7"/>
    <w:rPr>
      <w:rFonts w:ascii="Courier New" w:hAnsi="Courier New"/>
    </w:rPr>
  </w:style>
  <w:style w:type="character" w:customStyle="1" w:styleId="WW-WW8Num5z2">
    <w:name w:val="WW-WW8Num5z2"/>
    <w:rsid w:val="006D2AD7"/>
    <w:rPr>
      <w:rFonts w:ascii="Wingdings" w:hAnsi="Wingdings"/>
    </w:rPr>
  </w:style>
  <w:style w:type="character" w:customStyle="1" w:styleId="WW-WW8Num6z0">
    <w:name w:val="WW-WW8Num6z0"/>
    <w:rsid w:val="006D2AD7"/>
    <w:rPr>
      <w:rFonts w:ascii="Arial" w:hAnsi="Arial"/>
      <w:b w:val="0"/>
      <w:i w:val="0"/>
      <w:strike w:val="0"/>
      <w:dstrike w:val="0"/>
      <w:outline w:val="0"/>
      <w:shadow w:val="0"/>
      <w:position w:val="0"/>
      <w:sz w:val="22"/>
      <w:vertAlign w:val="baseline"/>
    </w:rPr>
  </w:style>
  <w:style w:type="character" w:customStyle="1" w:styleId="WW-WW8Num8z0">
    <w:name w:val="WW-WW8Num8z0"/>
    <w:rsid w:val="006D2AD7"/>
    <w:rPr>
      <w:rFonts w:ascii="Symbol" w:hAnsi="Symbol"/>
    </w:rPr>
  </w:style>
  <w:style w:type="character" w:customStyle="1" w:styleId="WW8Num8z1">
    <w:name w:val="WW8Num8z1"/>
    <w:rsid w:val="006D2AD7"/>
    <w:rPr>
      <w:rFonts w:ascii="Courier New" w:hAnsi="Courier New"/>
    </w:rPr>
  </w:style>
  <w:style w:type="character" w:customStyle="1" w:styleId="WW8Num8z2">
    <w:name w:val="WW8Num8z2"/>
    <w:rsid w:val="006D2AD7"/>
    <w:rPr>
      <w:rFonts w:ascii="Wingdings" w:hAnsi="Wingdings"/>
    </w:rPr>
  </w:style>
  <w:style w:type="character" w:customStyle="1" w:styleId="WW8Num9z0">
    <w:name w:val="WW8Num9z0"/>
    <w:rsid w:val="006D2AD7"/>
    <w:rPr>
      <w:rFonts w:ascii="Arial" w:hAnsi="Arial"/>
      <w:b/>
      <w:i w:val="0"/>
      <w:strike w:val="0"/>
      <w:dstrike w:val="0"/>
      <w:outline w:val="0"/>
      <w:shadow w:val="0"/>
      <w:position w:val="0"/>
      <w:sz w:val="22"/>
      <w:vertAlign w:val="baseline"/>
    </w:rPr>
  </w:style>
  <w:style w:type="character" w:customStyle="1" w:styleId="WW-WW8Num10z0">
    <w:name w:val="WW-WW8Num10z0"/>
    <w:rsid w:val="006D2AD7"/>
    <w:rPr>
      <w:rFonts w:ascii="Arial" w:hAnsi="Arial"/>
      <w:b w:val="0"/>
      <w:i w:val="0"/>
      <w:strike w:val="0"/>
      <w:dstrike w:val="0"/>
      <w:outline w:val="0"/>
      <w:shadow w:val="0"/>
      <w:position w:val="0"/>
      <w:sz w:val="22"/>
      <w:vertAlign w:val="baseline"/>
    </w:rPr>
  </w:style>
  <w:style w:type="character" w:customStyle="1" w:styleId="WW-WW8Num11z0">
    <w:name w:val="WW-WW8Num11z0"/>
    <w:rsid w:val="006D2AD7"/>
    <w:rPr>
      <w:rFonts w:ascii="Arial" w:hAnsi="Arial"/>
      <w:b/>
      <w:i w:val="0"/>
      <w:strike w:val="0"/>
      <w:dstrike w:val="0"/>
      <w:outline w:val="0"/>
      <w:shadow w:val="0"/>
      <w:position w:val="0"/>
      <w:sz w:val="22"/>
      <w:vertAlign w:val="baseline"/>
    </w:rPr>
  </w:style>
  <w:style w:type="character" w:customStyle="1" w:styleId="WW8Num13z0">
    <w:name w:val="WW8Num13z0"/>
    <w:rsid w:val="006D2AD7"/>
    <w:rPr>
      <w:rFonts w:ascii="Arial" w:hAnsi="Arial"/>
      <w:b/>
      <w:i w:val="0"/>
      <w:strike w:val="0"/>
      <w:dstrike w:val="0"/>
      <w:outline w:val="0"/>
      <w:shadow w:val="0"/>
      <w:position w:val="0"/>
      <w:sz w:val="22"/>
      <w:vertAlign w:val="baseline"/>
    </w:rPr>
  </w:style>
  <w:style w:type="character" w:customStyle="1" w:styleId="WW8Num14z0">
    <w:name w:val="WW8Num14z0"/>
    <w:rsid w:val="006D2AD7"/>
    <w:rPr>
      <w:rFonts w:ascii="Symbol" w:eastAsia="Times New Roman" w:hAnsi="Symbol"/>
    </w:rPr>
  </w:style>
  <w:style w:type="character" w:customStyle="1" w:styleId="WW8Num14z1">
    <w:name w:val="WW8Num14z1"/>
    <w:rsid w:val="006D2AD7"/>
    <w:rPr>
      <w:rFonts w:ascii="Courier New" w:hAnsi="Courier New"/>
    </w:rPr>
  </w:style>
  <w:style w:type="character" w:customStyle="1" w:styleId="WW8Num14z2">
    <w:name w:val="WW8Num14z2"/>
    <w:rsid w:val="006D2AD7"/>
    <w:rPr>
      <w:rFonts w:ascii="Wingdings" w:hAnsi="Wingdings"/>
    </w:rPr>
  </w:style>
  <w:style w:type="character" w:customStyle="1" w:styleId="WW8Num14z3">
    <w:name w:val="WW8Num14z3"/>
    <w:rsid w:val="006D2AD7"/>
    <w:rPr>
      <w:rFonts w:ascii="Symbol" w:hAnsi="Symbol"/>
    </w:rPr>
  </w:style>
  <w:style w:type="character" w:customStyle="1" w:styleId="WW8Num15z0">
    <w:name w:val="WW8Num15z0"/>
    <w:rsid w:val="006D2AD7"/>
    <w:rPr>
      <w:rFonts w:ascii="Arial" w:hAnsi="Arial"/>
      <w:b/>
      <w:i w:val="0"/>
      <w:strike w:val="0"/>
      <w:dstrike w:val="0"/>
      <w:outline w:val="0"/>
      <w:shadow w:val="0"/>
      <w:position w:val="0"/>
      <w:sz w:val="22"/>
      <w:vertAlign w:val="baseline"/>
    </w:rPr>
  </w:style>
  <w:style w:type="character" w:customStyle="1" w:styleId="WW8Num16z0">
    <w:name w:val="WW8Num16z0"/>
    <w:rsid w:val="006D2AD7"/>
    <w:rPr>
      <w:rFonts w:ascii="Symbol" w:hAnsi="Symbol"/>
    </w:rPr>
  </w:style>
  <w:style w:type="character" w:customStyle="1" w:styleId="WW8Num16z1">
    <w:name w:val="WW8Num16z1"/>
    <w:rsid w:val="006D2AD7"/>
    <w:rPr>
      <w:rFonts w:ascii="Courier New" w:hAnsi="Courier New"/>
    </w:rPr>
  </w:style>
  <w:style w:type="character" w:customStyle="1" w:styleId="WW8Num16z2">
    <w:name w:val="WW8Num16z2"/>
    <w:rsid w:val="006D2AD7"/>
    <w:rPr>
      <w:rFonts w:ascii="Wingdings" w:hAnsi="Wingdings"/>
    </w:rPr>
  </w:style>
  <w:style w:type="character" w:customStyle="1" w:styleId="WW8Num17z0">
    <w:name w:val="WW8Num17z0"/>
    <w:rsid w:val="006D2AD7"/>
    <w:rPr>
      <w:rFonts w:ascii="Arial" w:hAnsi="Arial"/>
      <w:b/>
      <w:i w:val="0"/>
      <w:strike w:val="0"/>
      <w:dstrike w:val="0"/>
      <w:outline w:val="0"/>
      <w:shadow w:val="0"/>
      <w:position w:val="0"/>
      <w:sz w:val="22"/>
      <w:vertAlign w:val="baseline"/>
    </w:rPr>
  </w:style>
  <w:style w:type="character" w:customStyle="1" w:styleId="WW8Num17z1">
    <w:name w:val="WW8Num17z1"/>
    <w:rsid w:val="006D2AD7"/>
    <w:rPr>
      <w:b/>
      <w:i w:val="0"/>
      <w:sz w:val="22"/>
    </w:rPr>
  </w:style>
  <w:style w:type="character" w:customStyle="1" w:styleId="WW8Num18z0">
    <w:name w:val="WW8Num18z0"/>
    <w:rsid w:val="006D2AD7"/>
    <w:rPr>
      <w:rFonts w:ascii="Times New Roman" w:eastAsia="Times New Roman" w:hAnsi="Times New Roman"/>
    </w:rPr>
  </w:style>
  <w:style w:type="character" w:customStyle="1" w:styleId="WW8Num18z1">
    <w:name w:val="WW8Num18z1"/>
    <w:rsid w:val="006D2AD7"/>
    <w:rPr>
      <w:rFonts w:ascii="Courier New" w:hAnsi="Courier New"/>
    </w:rPr>
  </w:style>
  <w:style w:type="character" w:customStyle="1" w:styleId="WW8Num18z2">
    <w:name w:val="WW8Num18z2"/>
    <w:rsid w:val="006D2AD7"/>
    <w:rPr>
      <w:rFonts w:ascii="Wingdings" w:hAnsi="Wingdings"/>
    </w:rPr>
  </w:style>
  <w:style w:type="character" w:customStyle="1" w:styleId="WW8Num18z3">
    <w:name w:val="WW8Num18z3"/>
    <w:rsid w:val="006D2AD7"/>
    <w:rPr>
      <w:rFonts w:ascii="Symbol" w:hAnsi="Symbol"/>
    </w:rPr>
  </w:style>
  <w:style w:type="character" w:customStyle="1" w:styleId="WW8Num19z0">
    <w:name w:val="WW8Num19z0"/>
    <w:rsid w:val="006D2AD7"/>
    <w:rPr>
      <w:rFonts w:ascii="Arial" w:hAnsi="Arial"/>
      <w:b/>
      <w:i w:val="0"/>
      <w:strike w:val="0"/>
      <w:dstrike w:val="0"/>
      <w:outline w:val="0"/>
      <w:shadow w:val="0"/>
      <w:position w:val="0"/>
      <w:sz w:val="22"/>
      <w:vertAlign w:val="baseline"/>
    </w:rPr>
  </w:style>
  <w:style w:type="character" w:customStyle="1" w:styleId="WW8Num20z0">
    <w:name w:val="WW8Num20z0"/>
    <w:rsid w:val="006D2AD7"/>
    <w:rPr>
      <w:rFonts w:ascii="Symbol" w:hAnsi="Symbol"/>
    </w:rPr>
  </w:style>
  <w:style w:type="character" w:customStyle="1" w:styleId="WW8Num20z1">
    <w:name w:val="WW8Num20z1"/>
    <w:rsid w:val="006D2AD7"/>
    <w:rPr>
      <w:rFonts w:ascii="Courier New" w:hAnsi="Courier New"/>
    </w:rPr>
  </w:style>
  <w:style w:type="character" w:customStyle="1" w:styleId="WW8Num20z2">
    <w:name w:val="WW8Num20z2"/>
    <w:rsid w:val="006D2AD7"/>
    <w:rPr>
      <w:rFonts w:ascii="Wingdings" w:hAnsi="Wingdings"/>
    </w:rPr>
  </w:style>
  <w:style w:type="character" w:customStyle="1" w:styleId="WW8Num21z0">
    <w:name w:val="WW8Num21z0"/>
    <w:rsid w:val="006D2AD7"/>
    <w:rPr>
      <w:rFonts w:ascii="Symbol" w:hAnsi="Symbol"/>
    </w:rPr>
  </w:style>
  <w:style w:type="character" w:customStyle="1" w:styleId="WW8Num21z1">
    <w:name w:val="WW8Num21z1"/>
    <w:rsid w:val="006D2AD7"/>
    <w:rPr>
      <w:rFonts w:ascii="Courier New" w:hAnsi="Courier New"/>
    </w:rPr>
  </w:style>
  <w:style w:type="character" w:customStyle="1" w:styleId="WW8Num21z2">
    <w:name w:val="WW8Num21z2"/>
    <w:rsid w:val="006D2AD7"/>
    <w:rPr>
      <w:rFonts w:ascii="Wingdings" w:hAnsi="Wingdings"/>
    </w:rPr>
  </w:style>
  <w:style w:type="character" w:customStyle="1" w:styleId="WW8Num22z0">
    <w:name w:val="WW8Num22z0"/>
    <w:rsid w:val="006D2AD7"/>
    <w:rPr>
      <w:rFonts w:ascii="Arial" w:hAnsi="Arial"/>
      <w:b/>
      <w:i w:val="0"/>
      <w:strike w:val="0"/>
      <w:dstrike w:val="0"/>
      <w:outline w:val="0"/>
      <w:shadow w:val="0"/>
      <w:position w:val="0"/>
      <w:sz w:val="22"/>
      <w:vertAlign w:val="baseline"/>
    </w:rPr>
  </w:style>
  <w:style w:type="character" w:customStyle="1" w:styleId="WW8Num24z0">
    <w:name w:val="WW8Num24z0"/>
    <w:rsid w:val="006D2AD7"/>
    <w:rPr>
      <w:rFonts w:ascii="Symbol" w:hAnsi="Symbol"/>
    </w:rPr>
  </w:style>
  <w:style w:type="character" w:customStyle="1" w:styleId="WW8Num24z1">
    <w:name w:val="WW8Num24z1"/>
    <w:rsid w:val="006D2AD7"/>
    <w:rPr>
      <w:rFonts w:ascii="Courier New" w:hAnsi="Courier New"/>
    </w:rPr>
  </w:style>
  <w:style w:type="character" w:customStyle="1" w:styleId="WW8Num24z2">
    <w:name w:val="WW8Num24z2"/>
    <w:rsid w:val="006D2AD7"/>
    <w:rPr>
      <w:rFonts w:ascii="Wingdings" w:hAnsi="Wingdings"/>
    </w:rPr>
  </w:style>
  <w:style w:type="character" w:customStyle="1" w:styleId="WW8Num25z0">
    <w:name w:val="WW8Num25z0"/>
    <w:rsid w:val="006D2AD7"/>
    <w:rPr>
      <w:rFonts w:ascii="Arial" w:hAnsi="Arial"/>
      <w:b/>
      <w:i w:val="0"/>
      <w:strike w:val="0"/>
      <w:dstrike w:val="0"/>
      <w:outline w:val="0"/>
      <w:shadow w:val="0"/>
      <w:position w:val="0"/>
      <w:sz w:val="22"/>
      <w:vertAlign w:val="baseline"/>
    </w:rPr>
  </w:style>
  <w:style w:type="character" w:customStyle="1" w:styleId="WW8Num26z0">
    <w:name w:val="WW8Num26z0"/>
    <w:rsid w:val="006D2AD7"/>
    <w:rPr>
      <w:rFonts w:ascii="Arial" w:hAnsi="Arial"/>
      <w:b/>
      <w:i w:val="0"/>
      <w:strike w:val="0"/>
      <w:dstrike w:val="0"/>
      <w:outline w:val="0"/>
      <w:shadow w:val="0"/>
      <w:position w:val="0"/>
      <w:sz w:val="22"/>
      <w:vertAlign w:val="baseline"/>
    </w:rPr>
  </w:style>
  <w:style w:type="character" w:customStyle="1" w:styleId="WW8Num27z0">
    <w:name w:val="WW8Num27z0"/>
    <w:rsid w:val="006D2AD7"/>
    <w:rPr>
      <w:rFonts w:ascii="Arial" w:hAnsi="Arial"/>
      <w:b w:val="0"/>
      <w:i w:val="0"/>
      <w:strike w:val="0"/>
      <w:dstrike w:val="0"/>
      <w:outline w:val="0"/>
      <w:shadow w:val="0"/>
      <w:position w:val="0"/>
      <w:sz w:val="22"/>
      <w:vertAlign w:val="baseline"/>
    </w:rPr>
  </w:style>
  <w:style w:type="character" w:customStyle="1" w:styleId="WW8Num28z0">
    <w:name w:val="WW8Num28z0"/>
    <w:rsid w:val="006D2AD7"/>
    <w:rPr>
      <w:rFonts w:ascii="Arial" w:hAnsi="Arial"/>
      <w:b/>
      <w:i w:val="0"/>
      <w:strike w:val="0"/>
      <w:dstrike w:val="0"/>
      <w:outline w:val="0"/>
      <w:shadow w:val="0"/>
      <w:position w:val="0"/>
      <w:sz w:val="22"/>
      <w:vertAlign w:val="baseline"/>
    </w:rPr>
  </w:style>
  <w:style w:type="character" w:customStyle="1" w:styleId="WW8Num29z0">
    <w:name w:val="WW8Num29z0"/>
    <w:rsid w:val="006D2AD7"/>
    <w:rPr>
      <w:rFonts w:ascii="Symbol" w:hAnsi="Symbol"/>
    </w:rPr>
  </w:style>
  <w:style w:type="character" w:customStyle="1" w:styleId="WW8Num29z1">
    <w:name w:val="WW8Num29z1"/>
    <w:rsid w:val="006D2AD7"/>
    <w:rPr>
      <w:rFonts w:ascii="Courier New" w:hAnsi="Courier New"/>
    </w:rPr>
  </w:style>
  <w:style w:type="character" w:customStyle="1" w:styleId="WW8Num29z2">
    <w:name w:val="WW8Num29z2"/>
    <w:rsid w:val="006D2AD7"/>
    <w:rPr>
      <w:rFonts w:ascii="Wingdings" w:hAnsi="Wingdings"/>
    </w:rPr>
  </w:style>
  <w:style w:type="character" w:customStyle="1" w:styleId="WW8Num30z0">
    <w:name w:val="WW8Num30z0"/>
    <w:rsid w:val="006D2AD7"/>
    <w:rPr>
      <w:rFonts w:ascii="Symbol" w:hAnsi="Symbol"/>
    </w:rPr>
  </w:style>
  <w:style w:type="character" w:customStyle="1" w:styleId="WW8Num30z1">
    <w:name w:val="WW8Num30z1"/>
    <w:rsid w:val="006D2AD7"/>
    <w:rPr>
      <w:rFonts w:ascii="Courier New" w:hAnsi="Courier New"/>
    </w:rPr>
  </w:style>
  <w:style w:type="character" w:customStyle="1" w:styleId="WW8Num30z2">
    <w:name w:val="WW8Num30z2"/>
    <w:rsid w:val="006D2AD7"/>
    <w:rPr>
      <w:rFonts w:ascii="Wingdings" w:hAnsi="Wingdings"/>
    </w:rPr>
  </w:style>
  <w:style w:type="character" w:customStyle="1" w:styleId="WW8Num31z0">
    <w:name w:val="WW8Num31z0"/>
    <w:rsid w:val="006D2AD7"/>
    <w:rPr>
      <w:rFonts w:ascii="Arial" w:hAnsi="Arial"/>
      <w:b/>
      <w:i w:val="0"/>
      <w:strike w:val="0"/>
      <w:dstrike w:val="0"/>
      <w:outline w:val="0"/>
      <w:shadow w:val="0"/>
      <w:position w:val="0"/>
      <w:sz w:val="22"/>
      <w:vertAlign w:val="baseline"/>
    </w:rPr>
  </w:style>
  <w:style w:type="character" w:customStyle="1" w:styleId="WW8Num33z0">
    <w:name w:val="WW8Num33z0"/>
    <w:rsid w:val="006D2AD7"/>
    <w:rPr>
      <w:rFonts w:ascii="Symbol" w:hAnsi="Symbol"/>
    </w:rPr>
  </w:style>
  <w:style w:type="character" w:customStyle="1" w:styleId="WW8Num33z1">
    <w:name w:val="WW8Num33z1"/>
    <w:rsid w:val="006D2AD7"/>
    <w:rPr>
      <w:rFonts w:ascii="Courier New" w:hAnsi="Courier New"/>
    </w:rPr>
  </w:style>
  <w:style w:type="character" w:customStyle="1" w:styleId="WW8Num33z2">
    <w:name w:val="WW8Num33z2"/>
    <w:rsid w:val="006D2AD7"/>
    <w:rPr>
      <w:rFonts w:ascii="Wingdings" w:hAnsi="Wingdings"/>
    </w:rPr>
  </w:style>
  <w:style w:type="character" w:customStyle="1" w:styleId="WW8Num35z0">
    <w:name w:val="WW8Num35z0"/>
    <w:rsid w:val="006D2AD7"/>
    <w:rPr>
      <w:rFonts w:ascii="Times New Roman" w:hAnsi="Times New Roman"/>
    </w:rPr>
  </w:style>
  <w:style w:type="character" w:customStyle="1" w:styleId="WW8Num36z0">
    <w:name w:val="WW8Num36z0"/>
    <w:rsid w:val="006D2AD7"/>
    <w:rPr>
      <w:rFonts w:ascii="Arial" w:hAnsi="Arial"/>
      <w:b/>
      <w:i w:val="0"/>
      <w:strike w:val="0"/>
      <w:dstrike w:val="0"/>
      <w:outline w:val="0"/>
      <w:shadow w:val="0"/>
      <w:position w:val="0"/>
      <w:sz w:val="22"/>
      <w:vertAlign w:val="baseline"/>
    </w:rPr>
  </w:style>
  <w:style w:type="character" w:customStyle="1" w:styleId="WW8Num37z0">
    <w:name w:val="WW8Num37z0"/>
    <w:rsid w:val="006D2AD7"/>
    <w:rPr>
      <w:rFonts w:ascii="Symbol" w:hAnsi="Symbol"/>
    </w:rPr>
  </w:style>
  <w:style w:type="character" w:customStyle="1" w:styleId="WW8Num37z1">
    <w:name w:val="WW8Num37z1"/>
    <w:rsid w:val="006D2AD7"/>
    <w:rPr>
      <w:rFonts w:ascii="Courier New" w:hAnsi="Courier New"/>
    </w:rPr>
  </w:style>
  <w:style w:type="character" w:customStyle="1" w:styleId="WW8Num37z2">
    <w:name w:val="WW8Num37z2"/>
    <w:rsid w:val="006D2AD7"/>
    <w:rPr>
      <w:rFonts w:ascii="Wingdings" w:hAnsi="Wingdings"/>
    </w:rPr>
  </w:style>
  <w:style w:type="character" w:customStyle="1" w:styleId="WW8Num39z0">
    <w:name w:val="WW8Num39z0"/>
    <w:rsid w:val="006D2AD7"/>
    <w:rPr>
      <w:rFonts w:ascii="Arial" w:hAnsi="Arial"/>
      <w:b/>
      <w:i w:val="0"/>
      <w:strike w:val="0"/>
      <w:dstrike w:val="0"/>
      <w:outline w:val="0"/>
      <w:shadow w:val="0"/>
      <w:position w:val="0"/>
      <w:sz w:val="22"/>
      <w:vertAlign w:val="baseline"/>
    </w:rPr>
  </w:style>
  <w:style w:type="character" w:customStyle="1" w:styleId="WW8Num40z0">
    <w:name w:val="WW8Num40z0"/>
    <w:rsid w:val="006D2AD7"/>
    <w:rPr>
      <w:rFonts w:ascii="Symbol" w:hAnsi="Symbol"/>
    </w:rPr>
  </w:style>
  <w:style w:type="character" w:customStyle="1" w:styleId="WW8Num40z1">
    <w:name w:val="WW8Num40z1"/>
    <w:rsid w:val="006D2AD7"/>
    <w:rPr>
      <w:rFonts w:ascii="Courier New" w:hAnsi="Courier New"/>
    </w:rPr>
  </w:style>
  <w:style w:type="character" w:customStyle="1" w:styleId="WW8Num40z2">
    <w:name w:val="WW8Num40z2"/>
    <w:rsid w:val="006D2AD7"/>
    <w:rPr>
      <w:rFonts w:ascii="Wingdings" w:hAnsi="Wingdings"/>
    </w:rPr>
  </w:style>
  <w:style w:type="character" w:customStyle="1" w:styleId="WW8Num41z0">
    <w:name w:val="WW8Num41z0"/>
    <w:rsid w:val="006D2AD7"/>
    <w:rPr>
      <w:rFonts w:ascii="Symbol" w:hAnsi="Symbol"/>
    </w:rPr>
  </w:style>
  <w:style w:type="character" w:customStyle="1" w:styleId="WW8Num41z1">
    <w:name w:val="WW8Num41z1"/>
    <w:rsid w:val="006D2AD7"/>
    <w:rPr>
      <w:rFonts w:ascii="Courier New" w:hAnsi="Courier New"/>
    </w:rPr>
  </w:style>
  <w:style w:type="character" w:customStyle="1" w:styleId="WW8Num41z2">
    <w:name w:val="WW8Num41z2"/>
    <w:rsid w:val="006D2AD7"/>
    <w:rPr>
      <w:rFonts w:ascii="Wingdings" w:hAnsi="Wingdings"/>
    </w:rPr>
  </w:style>
  <w:style w:type="character" w:customStyle="1" w:styleId="WW8Num42z0">
    <w:name w:val="WW8Num42z0"/>
    <w:rsid w:val="006D2AD7"/>
    <w:rPr>
      <w:rFonts w:ascii="Arial" w:hAnsi="Arial"/>
      <w:b/>
      <w:i w:val="0"/>
      <w:strike w:val="0"/>
      <w:dstrike w:val="0"/>
      <w:outline w:val="0"/>
      <w:shadow w:val="0"/>
      <w:position w:val="0"/>
      <w:sz w:val="22"/>
      <w:vertAlign w:val="baseline"/>
    </w:rPr>
  </w:style>
  <w:style w:type="character" w:customStyle="1" w:styleId="WW8Num43z0">
    <w:name w:val="WW8Num43z0"/>
    <w:rsid w:val="006D2AD7"/>
    <w:rPr>
      <w:rFonts w:ascii="Arial" w:hAnsi="Arial"/>
      <w:b/>
      <w:i w:val="0"/>
      <w:strike w:val="0"/>
      <w:dstrike w:val="0"/>
      <w:outline w:val="0"/>
      <w:shadow w:val="0"/>
      <w:position w:val="0"/>
      <w:sz w:val="22"/>
      <w:vertAlign w:val="baseline"/>
    </w:rPr>
  </w:style>
  <w:style w:type="character" w:customStyle="1" w:styleId="WW8Num45z0">
    <w:name w:val="WW8Num45z0"/>
    <w:rsid w:val="006D2AD7"/>
    <w:rPr>
      <w:rFonts w:ascii="Arial" w:hAnsi="Arial"/>
      <w:b/>
      <w:i w:val="0"/>
      <w:strike w:val="0"/>
      <w:dstrike w:val="0"/>
      <w:outline w:val="0"/>
      <w:shadow w:val="0"/>
      <w:position w:val="0"/>
      <w:sz w:val="22"/>
      <w:vertAlign w:val="baseline"/>
    </w:rPr>
  </w:style>
  <w:style w:type="character" w:customStyle="1" w:styleId="WW8Num46z0">
    <w:name w:val="WW8Num46z0"/>
    <w:rsid w:val="006D2AD7"/>
    <w:rPr>
      <w:rFonts w:ascii="Arial" w:hAnsi="Arial"/>
      <w:b/>
      <w:i w:val="0"/>
      <w:strike w:val="0"/>
      <w:dstrike w:val="0"/>
      <w:outline w:val="0"/>
      <w:shadow w:val="0"/>
      <w:position w:val="0"/>
      <w:sz w:val="22"/>
      <w:vertAlign w:val="baseline"/>
    </w:rPr>
  </w:style>
  <w:style w:type="character" w:customStyle="1" w:styleId="WW8Num47z0">
    <w:name w:val="WW8Num47z0"/>
    <w:rsid w:val="006D2AD7"/>
    <w:rPr>
      <w:rFonts w:ascii="Symbol" w:hAnsi="Symbol"/>
    </w:rPr>
  </w:style>
  <w:style w:type="character" w:customStyle="1" w:styleId="WW8Num47z1">
    <w:name w:val="WW8Num47z1"/>
    <w:rsid w:val="006D2AD7"/>
    <w:rPr>
      <w:rFonts w:ascii="Courier New" w:hAnsi="Courier New"/>
    </w:rPr>
  </w:style>
  <w:style w:type="character" w:customStyle="1" w:styleId="WW8Num47z2">
    <w:name w:val="WW8Num47z2"/>
    <w:rsid w:val="006D2AD7"/>
    <w:rPr>
      <w:rFonts w:ascii="Wingdings" w:hAnsi="Wingdings"/>
    </w:rPr>
  </w:style>
  <w:style w:type="character" w:customStyle="1" w:styleId="WW8Num48z0">
    <w:name w:val="WW8Num48z0"/>
    <w:rsid w:val="006D2AD7"/>
    <w:rPr>
      <w:rFonts w:ascii="Symbol" w:hAnsi="Symbol"/>
    </w:rPr>
  </w:style>
  <w:style w:type="character" w:customStyle="1" w:styleId="WW8Num48z1">
    <w:name w:val="WW8Num48z1"/>
    <w:rsid w:val="006D2AD7"/>
    <w:rPr>
      <w:rFonts w:ascii="Courier New" w:hAnsi="Courier New"/>
    </w:rPr>
  </w:style>
  <w:style w:type="character" w:customStyle="1" w:styleId="WW8Num48z2">
    <w:name w:val="WW8Num48z2"/>
    <w:rsid w:val="006D2AD7"/>
    <w:rPr>
      <w:rFonts w:ascii="Wingdings" w:hAnsi="Wingdings"/>
    </w:rPr>
  </w:style>
  <w:style w:type="character" w:customStyle="1" w:styleId="WW8Num50z0">
    <w:name w:val="WW8Num50z0"/>
    <w:rsid w:val="006D2AD7"/>
    <w:rPr>
      <w:rFonts w:ascii="Arial" w:hAnsi="Arial"/>
      <w:b/>
      <w:i w:val="0"/>
      <w:strike w:val="0"/>
      <w:dstrike w:val="0"/>
      <w:outline w:val="0"/>
      <w:shadow w:val="0"/>
      <w:position w:val="0"/>
      <w:sz w:val="22"/>
      <w:vertAlign w:val="baseline"/>
    </w:rPr>
  </w:style>
  <w:style w:type="character" w:customStyle="1" w:styleId="WW8Num51z0">
    <w:name w:val="WW8Num51z0"/>
    <w:rsid w:val="006D2AD7"/>
    <w:rPr>
      <w:rFonts w:ascii="Symbol" w:hAnsi="Symbol"/>
    </w:rPr>
  </w:style>
  <w:style w:type="character" w:customStyle="1" w:styleId="WW8Num51z1">
    <w:name w:val="WW8Num51z1"/>
    <w:rsid w:val="006D2AD7"/>
    <w:rPr>
      <w:rFonts w:ascii="Courier New" w:hAnsi="Courier New"/>
    </w:rPr>
  </w:style>
  <w:style w:type="character" w:customStyle="1" w:styleId="WW8Num51z2">
    <w:name w:val="WW8Num51z2"/>
    <w:rsid w:val="006D2AD7"/>
    <w:rPr>
      <w:rFonts w:ascii="Wingdings" w:hAnsi="Wingdings"/>
    </w:rPr>
  </w:style>
  <w:style w:type="character" w:customStyle="1" w:styleId="WW8Num52z0">
    <w:name w:val="WW8Num52z0"/>
    <w:rsid w:val="006D2AD7"/>
    <w:rPr>
      <w:rFonts w:ascii="Arial" w:hAnsi="Arial"/>
      <w:b w:val="0"/>
      <w:i w:val="0"/>
      <w:strike w:val="0"/>
      <w:dstrike w:val="0"/>
      <w:outline w:val="0"/>
      <w:shadow w:val="0"/>
      <w:position w:val="0"/>
      <w:sz w:val="22"/>
      <w:vertAlign w:val="baseline"/>
    </w:rPr>
  </w:style>
  <w:style w:type="character" w:customStyle="1" w:styleId="WW8Num54z0">
    <w:name w:val="WW8Num54z0"/>
    <w:rsid w:val="006D2AD7"/>
    <w:rPr>
      <w:rFonts w:ascii="Symbol" w:hAnsi="Symbol"/>
    </w:rPr>
  </w:style>
  <w:style w:type="character" w:customStyle="1" w:styleId="WW8Num54z1">
    <w:name w:val="WW8Num54z1"/>
    <w:rsid w:val="006D2AD7"/>
    <w:rPr>
      <w:rFonts w:ascii="Courier New" w:hAnsi="Courier New"/>
    </w:rPr>
  </w:style>
  <w:style w:type="character" w:customStyle="1" w:styleId="WW8Num54z2">
    <w:name w:val="WW8Num54z2"/>
    <w:rsid w:val="006D2AD7"/>
    <w:rPr>
      <w:rFonts w:ascii="Wingdings" w:hAnsi="Wingdings"/>
    </w:rPr>
  </w:style>
  <w:style w:type="character" w:customStyle="1" w:styleId="WW8Num55z0">
    <w:name w:val="WW8Num55z0"/>
    <w:rsid w:val="006D2AD7"/>
    <w:rPr>
      <w:rFonts w:ascii="Arial" w:hAnsi="Arial"/>
      <w:b/>
      <w:i w:val="0"/>
      <w:strike w:val="0"/>
      <w:dstrike w:val="0"/>
      <w:outline w:val="0"/>
      <w:shadow w:val="0"/>
      <w:position w:val="0"/>
      <w:sz w:val="22"/>
      <w:vertAlign w:val="baseline"/>
    </w:rPr>
  </w:style>
  <w:style w:type="character" w:customStyle="1" w:styleId="WW8Num56z0">
    <w:name w:val="WW8Num56z0"/>
    <w:rsid w:val="006D2AD7"/>
    <w:rPr>
      <w:rFonts w:ascii="Arial" w:eastAsia="Times New Roman" w:hAnsi="Arial"/>
    </w:rPr>
  </w:style>
  <w:style w:type="character" w:customStyle="1" w:styleId="WW8Num56z1">
    <w:name w:val="WW8Num56z1"/>
    <w:rsid w:val="006D2AD7"/>
    <w:rPr>
      <w:rFonts w:ascii="Courier New" w:hAnsi="Courier New"/>
    </w:rPr>
  </w:style>
  <w:style w:type="character" w:customStyle="1" w:styleId="WW8Num56z2">
    <w:name w:val="WW8Num56z2"/>
    <w:rsid w:val="006D2AD7"/>
    <w:rPr>
      <w:rFonts w:ascii="Wingdings" w:hAnsi="Wingdings"/>
    </w:rPr>
  </w:style>
  <w:style w:type="character" w:customStyle="1" w:styleId="WW8Num56z3">
    <w:name w:val="WW8Num56z3"/>
    <w:rsid w:val="006D2AD7"/>
    <w:rPr>
      <w:rFonts w:ascii="Symbol" w:hAnsi="Symbol"/>
    </w:rPr>
  </w:style>
  <w:style w:type="character" w:customStyle="1" w:styleId="WW8Num57z0">
    <w:name w:val="WW8Num57z0"/>
    <w:rsid w:val="006D2AD7"/>
    <w:rPr>
      <w:rFonts w:ascii="Symbol" w:hAnsi="Symbol"/>
    </w:rPr>
  </w:style>
  <w:style w:type="character" w:customStyle="1" w:styleId="WW8Num57z1">
    <w:name w:val="WW8Num57z1"/>
    <w:rsid w:val="006D2AD7"/>
    <w:rPr>
      <w:rFonts w:ascii="Courier New" w:hAnsi="Courier New"/>
    </w:rPr>
  </w:style>
  <w:style w:type="character" w:customStyle="1" w:styleId="WW8Num57z2">
    <w:name w:val="WW8Num57z2"/>
    <w:rsid w:val="006D2AD7"/>
    <w:rPr>
      <w:rFonts w:ascii="Wingdings" w:hAnsi="Wingdings"/>
    </w:rPr>
  </w:style>
  <w:style w:type="character" w:customStyle="1" w:styleId="WW8Num58z0">
    <w:name w:val="WW8Num58z0"/>
    <w:rsid w:val="006D2AD7"/>
    <w:rPr>
      <w:rFonts w:ascii="Symbol" w:hAnsi="Symbol"/>
    </w:rPr>
  </w:style>
  <w:style w:type="character" w:customStyle="1" w:styleId="WW8Num58z1">
    <w:name w:val="WW8Num58z1"/>
    <w:rsid w:val="006D2AD7"/>
    <w:rPr>
      <w:rFonts w:ascii="Courier New" w:hAnsi="Courier New"/>
    </w:rPr>
  </w:style>
  <w:style w:type="character" w:customStyle="1" w:styleId="WW8Num58z2">
    <w:name w:val="WW8Num58z2"/>
    <w:rsid w:val="006D2AD7"/>
    <w:rPr>
      <w:rFonts w:ascii="Wingdings" w:hAnsi="Wingdings"/>
    </w:rPr>
  </w:style>
  <w:style w:type="character" w:customStyle="1" w:styleId="WW8Num59z0">
    <w:name w:val="WW8Num59z0"/>
    <w:rsid w:val="006D2AD7"/>
    <w:rPr>
      <w:rFonts w:ascii="Symbol" w:hAnsi="Symbol"/>
    </w:rPr>
  </w:style>
  <w:style w:type="character" w:customStyle="1" w:styleId="WW8Num59z1">
    <w:name w:val="WW8Num59z1"/>
    <w:rsid w:val="006D2AD7"/>
    <w:rPr>
      <w:rFonts w:ascii="Courier New" w:hAnsi="Courier New"/>
    </w:rPr>
  </w:style>
  <w:style w:type="character" w:customStyle="1" w:styleId="WW8Num59z2">
    <w:name w:val="WW8Num59z2"/>
    <w:rsid w:val="006D2AD7"/>
    <w:rPr>
      <w:rFonts w:ascii="Wingdings" w:hAnsi="Wingdings"/>
    </w:rPr>
  </w:style>
  <w:style w:type="character" w:customStyle="1" w:styleId="WW8Num60z0">
    <w:name w:val="WW8Num60z0"/>
    <w:rsid w:val="006D2AD7"/>
    <w:rPr>
      <w:rFonts w:ascii="Symbol" w:hAnsi="Symbol"/>
    </w:rPr>
  </w:style>
  <w:style w:type="character" w:customStyle="1" w:styleId="WW8Num60z1">
    <w:name w:val="WW8Num60z1"/>
    <w:rsid w:val="006D2AD7"/>
    <w:rPr>
      <w:rFonts w:ascii="Courier New" w:hAnsi="Courier New"/>
    </w:rPr>
  </w:style>
  <w:style w:type="character" w:customStyle="1" w:styleId="WW8Num60z2">
    <w:name w:val="WW8Num60z2"/>
    <w:rsid w:val="006D2AD7"/>
    <w:rPr>
      <w:rFonts w:ascii="Wingdings" w:hAnsi="Wingdings"/>
    </w:rPr>
  </w:style>
  <w:style w:type="character" w:customStyle="1" w:styleId="WW8Num61z0">
    <w:name w:val="WW8Num61z0"/>
    <w:rsid w:val="006D2AD7"/>
    <w:rPr>
      <w:rFonts w:ascii="Symbol" w:hAnsi="Symbol"/>
    </w:rPr>
  </w:style>
  <w:style w:type="character" w:customStyle="1" w:styleId="WW8Num61z1">
    <w:name w:val="WW8Num61z1"/>
    <w:rsid w:val="006D2AD7"/>
    <w:rPr>
      <w:rFonts w:ascii="Courier New" w:hAnsi="Courier New"/>
    </w:rPr>
  </w:style>
  <w:style w:type="character" w:customStyle="1" w:styleId="WW8Num61z2">
    <w:name w:val="WW8Num61z2"/>
    <w:rsid w:val="006D2AD7"/>
    <w:rPr>
      <w:rFonts w:ascii="Wingdings" w:hAnsi="Wingdings"/>
    </w:rPr>
  </w:style>
  <w:style w:type="character" w:customStyle="1" w:styleId="WW8Num62z0">
    <w:name w:val="WW8Num62z0"/>
    <w:rsid w:val="006D2AD7"/>
    <w:rPr>
      <w:rFonts w:ascii="Arial" w:hAnsi="Arial"/>
      <w:b w:val="0"/>
      <w:i w:val="0"/>
      <w:strike w:val="0"/>
      <w:dstrike w:val="0"/>
      <w:outline w:val="0"/>
      <w:shadow w:val="0"/>
      <w:position w:val="0"/>
      <w:sz w:val="22"/>
      <w:vertAlign w:val="baseline"/>
    </w:rPr>
  </w:style>
  <w:style w:type="character" w:customStyle="1" w:styleId="WW8Num63z0">
    <w:name w:val="WW8Num63z0"/>
    <w:rsid w:val="006D2AD7"/>
    <w:rPr>
      <w:rFonts w:ascii="Arial" w:hAnsi="Arial"/>
      <w:b w:val="0"/>
      <w:i w:val="0"/>
      <w:strike w:val="0"/>
      <w:dstrike w:val="0"/>
      <w:outline w:val="0"/>
      <w:shadow w:val="0"/>
      <w:position w:val="0"/>
      <w:sz w:val="22"/>
      <w:vertAlign w:val="baseline"/>
    </w:rPr>
  </w:style>
  <w:style w:type="character" w:customStyle="1" w:styleId="WW8Num64z0">
    <w:name w:val="WW8Num64z0"/>
    <w:rsid w:val="006D2AD7"/>
    <w:rPr>
      <w:rFonts w:ascii="Symbol" w:hAnsi="Symbol"/>
    </w:rPr>
  </w:style>
  <w:style w:type="character" w:customStyle="1" w:styleId="WW8Num64z1">
    <w:name w:val="WW8Num64z1"/>
    <w:rsid w:val="006D2AD7"/>
    <w:rPr>
      <w:rFonts w:ascii="Courier New" w:hAnsi="Courier New"/>
    </w:rPr>
  </w:style>
  <w:style w:type="character" w:customStyle="1" w:styleId="WW8Num64z2">
    <w:name w:val="WW8Num64z2"/>
    <w:rsid w:val="006D2AD7"/>
    <w:rPr>
      <w:rFonts w:ascii="Wingdings" w:hAnsi="Wingdings"/>
    </w:rPr>
  </w:style>
  <w:style w:type="character" w:customStyle="1" w:styleId="WW8Num65z0">
    <w:name w:val="WW8Num65z0"/>
    <w:rsid w:val="006D2AD7"/>
    <w:rPr>
      <w:rFonts w:ascii="Symbol" w:hAnsi="Symbol"/>
    </w:rPr>
  </w:style>
  <w:style w:type="character" w:customStyle="1" w:styleId="WW8Num65z1">
    <w:name w:val="WW8Num65z1"/>
    <w:rsid w:val="006D2AD7"/>
    <w:rPr>
      <w:rFonts w:ascii="Courier New" w:hAnsi="Courier New"/>
    </w:rPr>
  </w:style>
  <w:style w:type="character" w:customStyle="1" w:styleId="WW8Num65z2">
    <w:name w:val="WW8Num65z2"/>
    <w:rsid w:val="006D2AD7"/>
    <w:rPr>
      <w:rFonts w:ascii="Wingdings" w:hAnsi="Wingdings"/>
    </w:rPr>
  </w:style>
  <w:style w:type="character" w:customStyle="1" w:styleId="WW8Num66z0">
    <w:name w:val="WW8Num66z0"/>
    <w:rsid w:val="006D2AD7"/>
    <w:rPr>
      <w:rFonts w:ascii="Symbol" w:hAnsi="Symbol"/>
    </w:rPr>
  </w:style>
  <w:style w:type="character" w:customStyle="1" w:styleId="WW8Num66z1">
    <w:name w:val="WW8Num66z1"/>
    <w:rsid w:val="006D2AD7"/>
    <w:rPr>
      <w:rFonts w:ascii="Courier New" w:hAnsi="Courier New"/>
    </w:rPr>
  </w:style>
  <w:style w:type="character" w:customStyle="1" w:styleId="WW8Num66z2">
    <w:name w:val="WW8Num66z2"/>
    <w:rsid w:val="006D2AD7"/>
    <w:rPr>
      <w:rFonts w:ascii="Wingdings" w:hAnsi="Wingdings"/>
    </w:rPr>
  </w:style>
  <w:style w:type="character" w:customStyle="1" w:styleId="WW8Num67z0">
    <w:name w:val="WW8Num67z0"/>
    <w:rsid w:val="006D2AD7"/>
    <w:rPr>
      <w:rFonts w:ascii="Symbol" w:hAnsi="Symbol"/>
    </w:rPr>
  </w:style>
  <w:style w:type="character" w:customStyle="1" w:styleId="WW8Num67z1">
    <w:name w:val="WW8Num67z1"/>
    <w:rsid w:val="006D2AD7"/>
    <w:rPr>
      <w:rFonts w:ascii="Courier New" w:hAnsi="Courier New"/>
    </w:rPr>
  </w:style>
  <w:style w:type="character" w:customStyle="1" w:styleId="WW8Num67z2">
    <w:name w:val="WW8Num67z2"/>
    <w:rsid w:val="006D2AD7"/>
    <w:rPr>
      <w:rFonts w:ascii="Wingdings" w:hAnsi="Wingdings"/>
    </w:rPr>
  </w:style>
  <w:style w:type="character" w:customStyle="1" w:styleId="WW8Num68z0">
    <w:name w:val="WW8Num68z0"/>
    <w:rsid w:val="006D2AD7"/>
    <w:rPr>
      <w:rFonts w:ascii="Symbol" w:eastAsia="Times New Roman" w:hAnsi="Symbol"/>
    </w:rPr>
  </w:style>
  <w:style w:type="character" w:customStyle="1" w:styleId="WW8Num68z1">
    <w:name w:val="WW8Num68z1"/>
    <w:rsid w:val="006D2AD7"/>
    <w:rPr>
      <w:rFonts w:ascii="Courier New" w:hAnsi="Courier New"/>
    </w:rPr>
  </w:style>
  <w:style w:type="character" w:customStyle="1" w:styleId="WW8Num68z2">
    <w:name w:val="WW8Num68z2"/>
    <w:rsid w:val="006D2AD7"/>
    <w:rPr>
      <w:rFonts w:ascii="Wingdings" w:hAnsi="Wingdings"/>
    </w:rPr>
  </w:style>
  <w:style w:type="character" w:customStyle="1" w:styleId="WW8Num68z3">
    <w:name w:val="WW8Num68z3"/>
    <w:rsid w:val="006D2AD7"/>
    <w:rPr>
      <w:rFonts w:ascii="Symbol" w:hAnsi="Symbol"/>
    </w:rPr>
  </w:style>
  <w:style w:type="character" w:customStyle="1" w:styleId="WW8Num69z0">
    <w:name w:val="WW8Num69z0"/>
    <w:rsid w:val="006D2AD7"/>
    <w:rPr>
      <w:rFonts w:ascii="Arial" w:hAnsi="Arial"/>
      <w:b/>
      <w:i w:val="0"/>
      <w:strike w:val="0"/>
      <w:dstrike w:val="0"/>
      <w:outline w:val="0"/>
      <w:shadow w:val="0"/>
      <w:position w:val="0"/>
      <w:sz w:val="22"/>
      <w:vertAlign w:val="baseline"/>
    </w:rPr>
  </w:style>
  <w:style w:type="character" w:customStyle="1" w:styleId="WW8Num70z0">
    <w:name w:val="WW8Num70z0"/>
    <w:rsid w:val="006D2AD7"/>
    <w:rPr>
      <w:rFonts w:ascii="Symbol" w:hAnsi="Symbol"/>
    </w:rPr>
  </w:style>
  <w:style w:type="character" w:customStyle="1" w:styleId="WW8Num70z1">
    <w:name w:val="WW8Num70z1"/>
    <w:rsid w:val="006D2AD7"/>
    <w:rPr>
      <w:rFonts w:ascii="Courier New" w:hAnsi="Courier New"/>
    </w:rPr>
  </w:style>
  <w:style w:type="character" w:customStyle="1" w:styleId="WW8Num70z2">
    <w:name w:val="WW8Num70z2"/>
    <w:rsid w:val="006D2AD7"/>
    <w:rPr>
      <w:rFonts w:ascii="Wingdings" w:hAnsi="Wingdings"/>
    </w:rPr>
  </w:style>
  <w:style w:type="character" w:customStyle="1" w:styleId="WW8Num71z0">
    <w:name w:val="WW8Num71z0"/>
    <w:rsid w:val="006D2AD7"/>
    <w:rPr>
      <w:rFonts w:ascii="Symbol" w:hAnsi="Symbol"/>
    </w:rPr>
  </w:style>
  <w:style w:type="character" w:customStyle="1" w:styleId="WW8Num71z1">
    <w:name w:val="WW8Num71z1"/>
    <w:rsid w:val="006D2AD7"/>
    <w:rPr>
      <w:rFonts w:ascii="Courier New" w:hAnsi="Courier New"/>
    </w:rPr>
  </w:style>
  <w:style w:type="character" w:customStyle="1" w:styleId="WW8Num71z2">
    <w:name w:val="WW8Num71z2"/>
    <w:rsid w:val="006D2AD7"/>
    <w:rPr>
      <w:rFonts w:ascii="Wingdings" w:hAnsi="Wingdings"/>
    </w:rPr>
  </w:style>
  <w:style w:type="character" w:customStyle="1" w:styleId="WW8Num72z0">
    <w:name w:val="WW8Num72z0"/>
    <w:rsid w:val="006D2AD7"/>
    <w:rPr>
      <w:rFonts w:ascii="Arial" w:hAnsi="Arial"/>
      <w:b/>
      <w:i w:val="0"/>
      <w:strike w:val="0"/>
      <w:dstrike w:val="0"/>
      <w:outline w:val="0"/>
      <w:shadow w:val="0"/>
      <w:position w:val="0"/>
      <w:sz w:val="22"/>
      <w:vertAlign w:val="baseline"/>
    </w:rPr>
  </w:style>
  <w:style w:type="character" w:customStyle="1" w:styleId="WW8Num73z0">
    <w:name w:val="WW8Num73z0"/>
    <w:rsid w:val="006D2AD7"/>
    <w:rPr>
      <w:rFonts w:ascii="Symbol" w:hAnsi="Symbol"/>
    </w:rPr>
  </w:style>
  <w:style w:type="character" w:customStyle="1" w:styleId="WW8Num73z1">
    <w:name w:val="WW8Num73z1"/>
    <w:rsid w:val="006D2AD7"/>
    <w:rPr>
      <w:rFonts w:ascii="Courier New" w:hAnsi="Courier New"/>
    </w:rPr>
  </w:style>
  <w:style w:type="character" w:customStyle="1" w:styleId="WW8Num73z2">
    <w:name w:val="WW8Num73z2"/>
    <w:rsid w:val="006D2AD7"/>
    <w:rPr>
      <w:rFonts w:ascii="Wingdings" w:hAnsi="Wingdings"/>
    </w:rPr>
  </w:style>
  <w:style w:type="character" w:customStyle="1" w:styleId="WW8Num74z0">
    <w:name w:val="WW8Num74z0"/>
    <w:rsid w:val="006D2AD7"/>
    <w:rPr>
      <w:rFonts w:ascii="Symbol" w:hAnsi="Symbol"/>
    </w:rPr>
  </w:style>
  <w:style w:type="character" w:customStyle="1" w:styleId="WW8Num74z1">
    <w:name w:val="WW8Num74z1"/>
    <w:rsid w:val="006D2AD7"/>
    <w:rPr>
      <w:rFonts w:ascii="Courier New" w:hAnsi="Courier New"/>
    </w:rPr>
  </w:style>
  <w:style w:type="character" w:customStyle="1" w:styleId="WW8Num74z2">
    <w:name w:val="WW8Num74z2"/>
    <w:rsid w:val="006D2AD7"/>
    <w:rPr>
      <w:rFonts w:ascii="Wingdings" w:hAnsi="Wingdings"/>
    </w:rPr>
  </w:style>
  <w:style w:type="paragraph" w:styleId="BodyText">
    <w:name w:val="Body Text"/>
    <w:basedOn w:val="Normal"/>
    <w:link w:val="BodyTextChar"/>
    <w:rsid w:val="006D2AD7"/>
    <w:pPr>
      <w:suppressAutoHyphens/>
      <w:spacing w:after="0" w:line="240" w:lineRule="auto"/>
      <w:jc w:val="both"/>
    </w:pPr>
    <w:rPr>
      <w:rFonts w:ascii="Arial" w:eastAsia="Times New Roman" w:hAnsi="Arial" w:cs="Times New Roman"/>
      <w:b/>
      <w:sz w:val="28"/>
      <w:szCs w:val="20"/>
      <w:lang w:val="en-AU"/>
    </w:rPr>
  </w:style>
  <w:style w:type="character" w:customStyle="1" w:styleId="BodyTextChar">
    <w:name w:val="Body Text Char"/>
    <w:basedOn w:val="DefaultParagraphFont"/>
    <w:link w:val="BodyText"/>
    <w:rsid w:val="006D2AD7"/>
    <w:rPr>
      <w:rFonts w:ascii="Arial" w:eastAsia="Times New Roman" w:hAnsi="Arial" w:cs="Times New Roman"/>
      <w:b/>
      <w:sz w:val="28"/>
      <w:szCs w:val="20"/>
      <w:lang w:val="en-AU"/>
    </w:rPr>
  </w:style>
  <w:style w:type="paragraph" w:styleId="List">
    <w:name w:val="List"/>
    <w:basedOn w:val="BodyText"/>
    <w:rsid w:val="006D2AD7"/>
  </w:style>
  <w:style w:type="paragraph" w:styleId="Caption">
    <w:name w:val="caption"/>
    <w:basedOn w:val="Normal"/>
    <w:qFormat/>
    <w:rsid w:val="006D2AD7"/>
    <w:pPr>
      <w:suppressLineNumbers/>
      <w:suppressAutoHyphens/>
      <w:spacing w:before="120" w:after="120" w:line="240" w:lineRule="auto"/>
    </w:pPr>
    <w:rPr>
      <w:rFonts w:ascii="Arial" w:eastAsia="Times New Roman" w:hAnsi="Arial" w:cs="Times New Roman"/>
      <w:b/>
      <w:i/>
      <w:sz w:val="20"/>
      <w:szCs w:val="20"/>
      <w:lang w:val="en-AU"/>
    </w:rPr>
  </w:style>
  <w:style w:type="paragraph" w:customStyle="1" w:styleId="Index">
    <w:name w:val="Index"/>
    <w:basedOn w:val="Normal"/>
    <w:rsid w:val="006D2AD7"/>
    <w:pPr>
      <w:suppressLineNumbers/>
      <w:suppressAutoHyphens/>
      <w:spacing w:after="0" w:line="240" w:lineRule="auto"/>
    </w:pPr>
    <w:rPr>
      <w:rFonts w:ascii="Arial" w:eastAsia="Times New Roman" w:hAnsi="Arial" w:cs="Times New Roman"/>
      <w:b/>
      <w:szCs w:val="20"/>
      <w:lang w:val="en-AU"/>
    </w:rPr>
  </w:style>
  <w:style w:type="paragraph" w:customStyle="1" w:styleId="Heading">
    <w:name w:val="Heading"/>
    <w:basedOn w:val="Normal"/>
    <w:next w:val="BodyText"/>
    <w:rsid w:val="006D2AD7"/>
    <w:pPr>
      <w:keepNext/>
      <w:suppressAutoHyphens/>
      <w:spacing w:before="240" w:after="120" w:line="240" w:lineRule="auto"/>
    </w:pPr>
    <w:rPr>
      <w:rFonts w:ascii="Albany" w:eastAsia="HG Mincho Light J" w:hAnsi="Albany" w:cs="Times New Roman"/>
      <w:b/>
      <w:sz w:val="28"/>
      <w:szCs w:val="20"/>
      <w:lang w:val="en-AU"/>
    </w:rPr>
  </w:style>
  <w:style w:type="paragraph" w:customStyle="1" w:styleId="TableContents">
    <w:name w:val="Table Contents"/>
    <w:basedOn w:val="BodyText"/>
    <w:rsid w:val="006D2AD7"/>
    <w:pPr>
      <w:suppressLineNumbers/>
    </w:pPr>
  </w:style>
  <w:style w:type="paragraph" w:customStyle="1" w:styleId="TableHeading">
    <w:name w:val="Table Heading"/>
    <w:basedOn w:val="TableContents"/>
    <w:rsid w:val="006D2AD7"/>
    <w:pPr>
      <w:jc w:val="center"/>
    </w:pPr>
    <w:rPr>
      <w:i/>
    </w:rPr>
  </w:style>
  <w:style w:type="paragraph" w:styleId="Title">
    <w:name w:val="Title"/>
    <w:basedOn w:val="Normal"/>
    <w:next w:val="Subtitle"/>
    <w:link w:val="TitleChar"/>
    <w:qFormat/>
    <w:rsid w:val="006D2AD7"/>
    <w:pPr>
      <w:suppressAutoHyphens/>
      <w:spacing w:after="0" w:line="240" w:lineRule="auto"/>
      <w:jc w:val="center"/>
    </w:pPr>
    <w:rPr>
      <w:rFonts w:ascii="Arial" w:eastAsia="Times New Roman" w:hAnsi="Arial" w:cs="Times New Roman"/>
      <w:sz w:val="28"/>
      <w:szCs w:val="20"/>
      <w:lang w:val="en-AU"/>
    </w:rPr>
  </w:style>
  <w:style w:type="character" w:customStyle="1" w:styleId="TitleChar">
    <w:name w:val="Title Char"/>
    <w:basedOn w:val="DefaultParagraphFont"/>
    <w:link w:val="Title"/>
    <w:rsid w:val="006D2AD7"/>
    <w:rPr>
      <w:rFonts w:ascii="Arial" w:eastAsia="Times New Roman" w:hAnsi="Arial" w:cs="Times New Roman"/>
      <w:sz w:val="28"/>
      <w:szCs w:val="20"/>
      <w:lang w:val="en-AU"/>
    </w:rPr>
  </w:style>
  <w:style w:type="paragraph" w:styleId="Subtitle">
    <w:name w:val="Subtitle"/>
    <w:basedOn w:val="Normal"/>
    <w:next w:val="BodyText"/>
    <w:link w:val="SubtitleChar"/>
    <w:qFormat/>
    <w:rsid w:val="006D2AD7"/>
    <w:pPr>
      <w:suppressAutoHyphens/>
      <w:spacing w:after="0" w:line="240" w:lineRule="auto"/>
      <w:jc w:val="center"/>
    </w:pPr>
    <w:rPr>
      <w:rFonts w:ascii="Arial" w:eastAsia="Times New Roman" w:hAnsi="Arial" w:cs="Times New Roman"/>
      <w:b/>
      <w:sz w:val="28"/>
      <w:szCs w:val="20"/>
      <w:lang w:val="en-AU"/>
    </w:rPr>
  </w:style>
  <w:style w:type="character" w:customStyle="1" w:styleId="SubtitleChar">
    <w:name w:val="Subtitle Char"/>
    <w:basedOn w:val="DefaultParagraphFont"/>
    <w:link w:val="Subtitle"/>
    <w:rsid w:val="006D2AD7"/>
    <w:rPr>
      <w:rFonts w:ascii="Arial" w:eastAsia="Times New Roman" w:hAnsi="Arial" w:cs="Times New Roman"/>
      <w:b/>
      <w:sz w:val="28"/>
      <w:szCs w:val="20"/>
      <w:lang w:val="en-AU"/>
    </w:rPr>
  </w:style>
  <w:style w:type="paragraph" w:customStyle="1" w:styleId="WW-DocumentMap">
    <w:name w:val="WW-Document Map"/>
    <w:basedOn w:val="Normal"/>
    <w:rsid w:val="006D2AD7"/>
    <w:pPr>
      <w:shd w:val="clear" w:color="auto" w:fill="000080"/>
      <w:suppressAutoHyphens/>
      <w:spacing w:after="0" w:line="240" w:lineRule="auto"/>
    </w:pPr>
    <w:rPr>
      <w:rFonts w:ascii="Tahoma" w:eastAsia="Times New Roman" w:hAnsi="Tahoma" w:cs="Times New Roman"/>
      <w:b/>
      <w:szCs w:val="20"/>
      <w:lang w:val="en-AU"/>
    </w:rPr>
  </w:style>
  <w:style w:type="paragraph" w:customStyle="1" w:styleId="WW-BodyText2">
    <w:name w:val="WW-Body Text 2"/>
    <w:basedOn w:val="Normal"/>
    <w:rsid w:val="006D2AD7"/>
    <w:pPr>
      <w:suppressAutoHyphens/>
      <w:spacing w:after="0" w:line="240" w:lineRule="auto"/>
    </w:pPr>
    <w:rPr>
      <w:rFonts w:ascii="Arial" w:eastAsia="Times New Roman" w:hAnsi="Arial" w:cs="Times New Roman"/>
      <w:smallCaps/>
      <w:sz w:val="24"/>
      <w:szCs w:val="20"/>
    </w:rPr>
  </w:style>
  <w:style w:type="paragraph" w:styleId="BodyTextIndent">
    <w:name w:val="Body Text Indent"/>
    <w:basedOn w:val="Normal"/>
    <w:link w:val="BodyTextIndentChar"/>
    <w:rsid w:val="006D2AD7"/>
    <w:pPr>
      <w:suppressAutoHyphens/>
      <w:spacing w:after="0" w:line="240" w:lineRule="auto"/>
      <w:ind w:left="1701" w:hanging="1417"/>
    </w:pPr>
    <w:rPr>
      <w:rFonts w:ascii="Arial" w:eastAsia="Times New Roman" w:hAnsi="Arial" w:cs="Times New Roman"/>
      <w:smallCaps/>
      <w:sz w:val="24"/>
      <w:szCs w:val="20"/>
    </w:rPr>
  </w:style>
  <w:style w:type="character" w:customStyle="1" w:styleId="BodyTextIndentChar">
    <w:name w:val="Body Text Indent Char"/>
    <w:basedOn w:val="DefaultParagraphFont"/>
    <w:link w:val="BodyTextIndent"/>
    <w:rsid w:val="006D2AD7"/>
    <w:rPr>
      <w:rFonts w:ascii="Arial" w:eastAsia="Times New Roman" w:hAnsi="Arial" w:cs="Times New Roman"/>
      <w:smallCaps/>
      <w:sz w:val="24"/>
      <w:szCs w:val="20"/>
    </w:rPr>
  </w:style>
  <w:style w:type="paragraph" w:customStyle="1" w:styleId="WW-BodyTextIndent2">
    <w:name w:val="WW-Body Text Indent 2"/>
    <w:basedOn w:val="Normal"/>
    <w:rsid w:val="006D2AD7"/>
    <w:pPr>
      <w:suppressAutoHyphens/>
      <w:spacing w:after="0" w:line="240" w:lineRule="auto"/>
      <w:ind w:firstLine="360"/>
    </w:pPr>
    <w:rPr>
      <w:rFonts w:ascii="Arial" w:eastAsia="Times New Roman" w:hAnsi="Arial" w:cs="Arial"/>
      <w:smallCaps/>
      <w:sz w:val="20"/>
      <w:szCs w:val="20"/>
      <w:lang w:val="en-AU"/>
    </w:rPr>
  </w:style>
  <w:style w:type="paragraph" w:customStyle="1" w:styleId="Normal1">
    <w:name w:val="Normal1"/>
    <w:basedOn w:val="Normal"/>
    <w:rsid w:val="006D2AD7"/>
    <w:pPr>
      <w:widowControl w:val="0"/>
      <w:spacing w:after="0" w:line="240" w:lineRule="auto"/>
    </w:pPr>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6D2AD7"/>
    <w:pPr>
      <w:suppressAutoHyphens/>
      <w:spacing w:after="120" w:line="240" w:lineRule="auto"/>
      <w:ind w:left="283"/>
    </w:pPr>
    <w:rPr>
      <w:rFonts w:ascii="Arial" w:eastAsia="Times New Roman" w:hAnsi="Arial" w:cs="Times New Roman"/>
      <w:b/>
      <w:sz w:val="16"/>
      <w:szCs w:val="16"/>
      <w:lang w:val="en-AU"/>
    </w:rPr>
  </w:style>
  <w:style w:type="character" w:customStyle="1" w:styleId="BodyTextIndent3Char">
    <w:name w:val="Body Text Indent 3 Char"/>
    <w:basedOn w:val="DefaultParagraphFont"/>
    <w:link w:val="BodyTextIndent3"/>
    <w:rsid w:val="006D2AD7"/>
    <w:rPr>
      <w:rFonts w:ascii="Arial" w:eastAsia="Times New Roman" w:hAnsi="Arial" w:cs="Times New Roman"/>
      <w:b/>
      <w:sz w:val="16"/>
      <w:szCs w:val="16"/>
      <w:lang w:val="en-AU"/>
    </w:rPr>
  </w:style>
  <w:style w:type="paragraph" w:styleId="BodyText22">
    <w:name w:val="Body Text 2"/>
    <w:basedOn w:val="Normal"/>
    <w:link w:val="BodyText2Char"/>
    <w:rsid w:val="006D2AD7"/>
    <w:pPr>
      <w:suppressAutoHyphens/>
      <w:spacing w:after="120" w:line="480" w:lineRule="auto"/>
    </w:pPr>
    <w:rPr>
      <w:rFonts w:ascii="Arial" w:eastAsia="Times New Roman" w:hAnsi="Arial" w:cs="Times New Roman"/>
      <w:b/>
      <w:szCs w:val="20"/>
      <w:lang w:val="en-AU"/>
    </w:rPr>
  </w:style>
  <w:style w:type="character" w:customStyle="1" w:styleId="BodyText2Char">
    <w:name w:val="Body Text 2 Char"/>
    <w:basedOn w:val="DefaultParagraphFont"/>
    <w:link w:val="BodyText22"/>
    <w:rsid w:val="006D2AD7"/>
    <w:rPr>
      <w:rFonts w:ascii="Arial" w:eastAsia="Times New Roman" w:hAnsi="Arial" w:cs="Times New Roman"/>
      <w:b/>
      <w:szCs w:val="20"/>
      <w:lang w:val="en-AU"/>
    </w:rPr>
  </w:style>
  <w:style w:type="character" w:customStyle="1" w:styleId="FontStyle25">
    <w:name w:val="Font Style25"/>
    <w:uiPriority w:val="99"/>
    <w:rsid w:val="006D2AD7"/>
    <w:rPr>
      <w:rFonts w:ascii="Times New Roman" w:hAnsi="Times New Roman" w:cs="Times New Roman"/>
      <w:sz w:val="22"/>
      <w:szCs w:val="22"/>
    </w:rPr>
  </w:style>
  <w:style w:type="paragraph" w:customStyle="1" w:styleId="TabellentextN">
    <w:name w:val="TabellentextN"/>
    <w:basedOn w:val="Normal"/>
    <w:rsid w:val="006D2AD7"/>
    <w:pPr>
      <w:numPr>
        <w:numId w:val="25"/>
      </w:numPr>
      <w:spacing w:before="60" w:after="60" w:line="220" w:lineRule="exact"/>
    </w:pPr>
    <w:rPr>
      <w:rFonts w:ascii="Arial" w:eastAsia="Times New Roman" w:hAnsi="Arial" w:cs="Times New Roman"/>
      <w:kern w:val="18"/>
      <w:sz w:val="19"/>
      <w:szCs w:val="20"/>
      <w:lang w:val="ro-RO"/>
    </w:rPr>
  </w:style>
  <w:style w:type="paragraph" w:customStyle="1" w:styleId="Blickfangpunkt2T">
    <w:name w:val="Blickfangpunkt2T"/>
    <w:basedOn w:val="Normal"/>
    <w:rsid w:val="006D2AD7"/>
    <w:pPr>
      <w:numPr>
        <w:numId w:val="26"/>
      </w:numPr>
      <w:tabs>
        <w:tab w:val="clear" w:pos="360"/>
        <w:tab w:val="left" w:pos="284"/>
      </w:tabs>
      <w:spacing w:before="60" w:after="60" w:line="220" w:lineRule="exact"/>
      <w:jc w:val="both"/>
    </w:pPr>
    <w:rPr>
      <w:rFonts w:ascii="Arial" w:eastAsia="Times New Roman" w:hAnsi="Arial" w:cs="Times New Roman"/>
      <w:kern w:val="18"/>
      <w:sz w:val="19"/>
      <w:szCs w:val="20"/>
      <w:lang w:val="ro-RO"/>
    </w:rPr>
  </w:style>
  <w:style w:type="paragraph" w:customStyle="1" w:styleId="Textbody">
    <w:name w:val="Text body"/>
    <w:basedOn w:val="Normal"/>
    <w:rsid w:val="006D2AD7"/>
    <w:pPr>
      <w:suppressAutoHyphens/>
      <w:autoSpaceDN w:val="0"/>
      <w:spacing w:after="120" w:line="240" w:lineRule="auto"/>
    </w:pPr>
    <w:rPr>
      <w:rFonts w:ascii="BankGothic Lt BT" w:eastAsia="Times New Roman" w:hAnsi="BankGothic Lt BT" w:cs="BankGothic Lt BT"/>
      <w:kern w:val="3"/>
      <w:sz w:val="20"/>
      <w:szCs w:val="20"/>
      <w:lang w:eastAsia="zh-CN"/>
    </w:rPr>
  </w:style>
  <w:style w:type="character" w:styleId="Strong">
    <w:name w:val="Strong"/>
    <w:uiPriority w:val="22"/>
    <w:qFormat/>
    <w:rsid w:val="006D2AD7"/>
    <w:rPr>
      <w:b/>
      <w:bCs/>
    </w:rPr>
  </w:style>
  <w:style w:type="table" w:styleId="TableGrid">
    <w:name w:val="Table Grid"/>
    <w:basedOn w:val="TableNormal"/>
    <w:uiPriority w:val="59"/>
    <w:rsid w:val="006D2AD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Normal"/>
    <w:rsid w:val="006D2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uiPriority w:val="99"/>
    <w:rsid w:val="006D2AD7"/>
    <w:rPr>
      <w:rFonts w:ascii="Microsoft Sans Serif" w:hAnsi="Microsoft Sans Serif" w:cs="Microsoft Sans Serif" w:hint="default"/>
      <w:sz w:val="18"/>
      <w:szCs w:val="18"/>
    </w:rPr>
  </w:style>
  <w:style w:type="character" w:customStyle="1" w:styleId="FontStyle48">
    <w:name w:val="Font Style48"/>
    <w:uiPriority w:val="99"/>
    <w:rsid w:val="006D2AD7"/>
    <w:rPr>
      <w:rFonts w:ascii="Microsoft Sans Serif" w:hAnsi="Microsoft Sans Serif" w:cs="Microsoft Sans Serif"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tarSymbol">
    <w:altName w:val="Arial Unicode MS"/>
    <w:charset w:val="02"/>
    <w:family w:val="auto"/>
    <w:pitch w:val="default"/>
  </w:font>
  <w:font w:name="Albany">
    <w:altName w:val="Arial"/>
    <w:charset w:val="00"/>
    <w:family w:val="swiss"/>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BankGothic Lt BT">
    <w:charset w:val="00"/>
    <w:family w:val="swiss"/>
    <w:pitch w:val="variable"/>
    <w:sig w:usb0="00000087" w:usb1="00000000" w:usb2="00000000" w:usb3="00000000" w:csb0="0000001B"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3B"/>
    <w:rsid w:val="004E6990"/>
    <w:rsid w:val="0068433B"/>
    <w:rsid w:val="006C0603"/>
    <w:rsid w:val="00B5687B"/>
    <w:rsid w:val="00FE30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02B73763144DAB0C72460137382CD">
    <w:name w:val="BAC02B73763144DAB0C72460137382CD"/>
    <w:rsid w:val="0068433B"/>
  </w:style>
  <w:style w:type="character" w:styleId="PlaceholderText">
    <w:name w:val="Placeholder Text"/>
    <w:basedOn w:val="DefaultParagraphFon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850EC-B0B9-497B-ADF1-0C5A9325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29</Pages>
  <Words>9073</Words>
  <Characters>52630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Anexa 5E</dc:creator>
  <cp:keywords/>
  <dc:description/>
  <cp:lastModifiedBy>Dana Voinea</cp:lastModifiedBy>
  <cp:revision>35</cp:revision>
  <dcterms:created xsi:type="dcterms:W3CDTF">2019-03-24T16:41:00Z</dcterms:created>
  <dcterms:modified xsi:type="dcterms:W3CDTF">2019-04-01T20:48:00Z</dcterms:modified>
</cp:coreProperties>
</file>