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0BC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A51A1D" w:rsidRPr="00A51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Modificare proiect autorizat cu: AC nr. 1166/10.07.2015 pentru „Reconfigurare, extindere si supraetajare imobil existent P+1E+terasa circulabila, restaurant, in vederea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cresterii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gradului de servire turistica in imobil P+4E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alimentatie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publica si cazare”, AC nr. 25/15.01.2018 pentru „Continuare de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lucrari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aprobate cu AC nr. 1166/2015-reconfigurare, extindere si supraetajare imobil existent P+1E+terasa circulabila, restaurant, in vederea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cresterii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gradului de servire turistica in imobil P+4E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alimentatie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publica si cazare”, AC nr.1371/16.10.2018 prin „Recompartimentare interioara,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renuntare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la piscina, supraetajare cu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inca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un nivel, o singura data, in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suprafata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de maxim 20% din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suprafata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construita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desfasurata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a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cladirii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(conform prevederilor legii nr. 50/1991, art. 2, al. 4, lit. a^1), modificare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fatade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, schimbare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functiune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in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alimentatie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publica si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locuinte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de vacanta,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imprejmuire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 xml:space="preserve"> teren si organizare de </w:t>
      </w:r>
      <w:proofErr w:type="spellStart"/>
      <w:r w:rsidR="008750BC" w:rsidRPr="008750BC">
        <w:rPr>
          <w:rFonts w:ascii="Times New Roman" w:hAnsi="Times New Roman"/>
          <w:sz w:val="28"/>
          <w:szCs w:val="28"/>
          <w:lang w:val="ro-RO"/>
        </w:rPr>
        <w:t>santier</w:t>
      </w:r>
      <w:proofErr w:type="spellEnd"/>
      <w:r w:rsidR="008750BC" w:rsidRPr="008750BC">
        <w:rPr>
          <w:rFonts w:ascii="Times New Roman" w:hAnsi="Times New Roman"/>
          <w:sz w:val="28"/>
          <w:szCs w:val="28"/>
          <w:lang w:val="ro-RO"/>
        </w:rPr>
        <w:t>” prin SCHIMBARE DESTINATIE IN VILA TURISTICA, RECOMPARTIMENTARI INTERIOARE, MODIFICARI FATADE SI REALIZARE ETAJ TEHNIC</w:t>
      </w:r>
      <w:r w:rsidR="00E96D23" w:rsidRPr="00E96D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96D23" w:rsidRPr="008750BC">
        <w:rPr>
          <w:rFonts w:ascii="Times New Roman" w:hAnsi="Times New Roman"/>
          <w:sz w:val="28"/>
          <w:szCs w:val="28"/>
          <w:lang w:val="ro-RO"/>
        </w:rPr>
        <w:t xml:space="preserve">propus a fi amplasat in jud. Constanta, mun. Constanta, </w:t>
      </w:r>
      <w:r w:rsidR="008750BC" w:rsidRPr="008750BC">
        <w:rPr>
          <w:rFonts w:ascii="Times New Roman" w:hAnsi="Times New Roman"/>
          <w:sz w:val="28"/>
          <w:szCs w:val="28"/>
          <w:lang w:val="ro-RO"/>
        </w:rPr>
        <w:t>b-dul Mamaia, nr. 341G</w:t>
      </w:r>
      <w:r w:rsidRPr="008750BC">
        <w:rPr>
          <w:rFonts w:ascii="Times New Roman" w:hAnsi="Times New Roman" w:cs="Times New Roman"/>
          <w:sz w:val="28"/>
          <w:szCs w:val="28"/>
        </w:rPr>
        <w:t>, titular</w:t>
      </w:r>
      <w:r w:rsidR="00E96D23" w:rsidRPr="008750BC">
        <w:rPr>
          <w:rFonts w:ascii="Times New Roman" w:hAnsi="Times New Roman" w:cs="Times New Roman"/>
          <w:sz w:val="28"/>
          <w:szCs w:val="28"/>
        </w:rPr>
        <w:t xml:space="preserve">: </w:t>
      </w:r>
      <w:r w:rsidR="008750BC" w:rsidRPr="008750BC">
        <w:rPr>
          <w:rFonts w:ascii="Times New Roman" w:hAnsi="Times New Roman" w:cs="Times New Roman"/>
          <w:b/>
          <w:sz w:val="28"/>
          <w:szCs w:val="28"/>
        </w:rPr>
        <w:t>REGIA AUTONOMA EXPLOATAREA DOMENIULUI PUBLIC SI PRIVAT SI SCORPIO CONS S.R.L</w:t>
      </w:r>
      <w:r w:rsidR="008750BC">
        <w:rPr>
          <w:rFonts w:ascii="Times New Roman" w:hAnsi="Times New Roman" w:cs="Times New Roman"/>
          <w:b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23">
        <w:rPr>
          <w:rFonts w:ascii="Times New Roman" w:hAnsi="Times New Roman" w:cs="Times New Roman"/>
          <w:sz w:val="28"/>
          <w:szCs w:val="28"/>
        </w:rPr>
        <w:t>24</w:t>
      </w:r>
      <w:r w:rsidR="00A51A1D">
        <w:rPr>
          <w:rFonts w:ascii="Times New Roman" w:hAnsi="Times New Roman" w:cs="Times New Roman"/>
          <w:sz w:val="28"/>
          <w:szCs w:val="28"/>
        </w:rPr>
        <w:t>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E96D23">
        <w:rPr>
          <w:rFonts w:ascii="Times New Roman" w:hAnsi="Times New Roman" w:cs="Times New Roman"/>
          <w:sz w:val="28"/>
          <w:szCs w:val="28"/>
        </w:rPr>
        <w:t>14</w:t>
      </w:r>
      <w:r w:rsidR="00A51A1D">
        <w:rPr>
          <w:rFonts w:ascii="Times New Roman" w:hAnsi="Times New Roman" w:cs="Times New Roman"/>
          <w:sz w:val="28"/>
          <w:szCs w:val="28"/>
        </w:rPr>
        <w:t>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4E60C4"/>
    <w:rsid w:val="00510430"/>
    <w:rsid w:val="008750BC"/>
    <w:rsid w:val="00A51A1D"/>
    <w:rsid w:val="00A826F5"/>
    <w:rsid w:val="00AA2A1E"/>
    <w:rsid w:val="00B222DA"/>
    <w:rsid w:val="00CB0FB8"/>
    <w:rsid w:val="00D04FB6"/>
    <w:rsid w:val="00DA4D0C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2019-05-14T09:04:00Z</dcterms:created>
  <dcterms:modified xsi:type="dcterms:W3CDTF">2019-05-14T09:08:00Z</dcterms:modified>
</cp:coreProperties>
</file>