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7978150" w:displacedByCustomXml="next"/>
    <w:sdt>
      <w:sdtPr>
        <w:rPr>
          <w:rFonts w:ascii="Cambria" w:hAnsi="Cambria"/>
          <w:sz w:val="52"/>
          <w:lang w:val="ro-RO" w:eastAsia="ro-RO"/>
        </w:rPr>
        <w:id w:val="8358877"/>
        <w:docPartObj>
          <w:docPartGallery w:val="Cover Pages"/>
          <w:docPartUnique/>
        </w:docPartObj>
      </w:sdtPr>
      <w:sdtEndPr>
        <w:rPr>
          <w:rFonts w:cs="Arial"/>
          <w:color w:val="FF0000"/>
        </w:rPr>
      </w:sdtEndPr>
      <w:sdtContent>
        <w:p w:rsidR="00BB0C7C" w:rsidRPr="00D80D9C" w:rsidRDefault="00BB0C7C" w:rsidP="00BB0C7C">
          <w:pPr>
            <w:rPr>
              <w:rFonts w:ascii="Cambria" w:hAnsi="Cambria"/>
              <w:lang w:val="ro-RO"/>
            </w:rPr>
          </w:pPr>
        </w:p>
        <w:p w:rsidR="00BB0C7C" w:rsidRPr="00D80D9C" w:rsidRDefault="00BB0C7C" w:rsidP="00BB0C7C">
          <w:pPr>
            <w:rPr>
              <w:rFonts w:ascii="Cambria" w:hAnsi="Cambria"/>
              <w:lang w:val="ro-RO"/>
            </w:rPr>
          </w:pPr>
        </w:p>
        <w:p w:rsidR="00BB0C7C" w:rsidRPr="00D80D9C" w:rsidRDefault="00BB0C7C" w:rsidP="00BB0C7C">
          <w:pPr>
            <w:rPr>
              <w:rFonts w:ascii="Cambria" w:hAnsi="Cambria"/>
              <w:lang w:val="ro-RO"/>
            </w:rPr>
          </w:pPr>
        </w:p>
        <w:p w:rsidR="00BB0C7C" w:rsidRPr="00D80D9C" w:rsidRDefault="00BB0C7C" w:rsidP="00BB0C7C">
          <w:pPr>
            <w:rPr>
              <w:rFonts w:ascii="Cambria" w:hAnsi="Cambria"/>
              <w:lang w:val="ro-RO"/>
            </w:rPr>
          </w:pPr>
        </w:p>
        <w:p w:rsidR="00BB0C7C" w:rsidRPr="00D80D9C" w:rsidRDefault="00BB0C7C" w:rsidP="00BB0C7C">
          <w:pPr>
            <w:rPr>
              <w:rFonts w:ascii="Cambria" w:hAnsi="Cambria"/>
              <w:lang w:val="ro-RO"/>
            </w:rPr>
          </w:pPr>
        </w:p>
        <w:p w:rsidR="00BB0C7C" w:rsidRPr="00D80D9C" w:rsidRDefault="00BB0C7C" w:rsidP="00BB0C7C">
          <w:pPr>
            <w:rPr>
              <w:rFonts w:ascii="Cambria" w:hAnsi="Cambria"/>
              <w:lang w:val="ro-RO"/>
            </w:rPr>
          </w:pPr>
        </w:p>
        <w:p w:rsidR="00BB0C7C" w:rsidRPr="00D80D9C" w:rsidRDefault="00BB0C7C" w:rsidP="00BB0C7C">
          <w:pPr>
            <w:rPr>
              <w:rFonts w:ascii="Cambria" w:hAnsi="Cambria"/>
              <w:lang w:val="ro-RO"/>
            </w:rPr>
          </w:pPr>
        </w:p>
        <w:p w:rsidR="002D5A97" w:rsidRPr="00D80D9C" w:rsidRDefault="002D5A97" w:rsidP="00BB0C7C">
          <w:pPr>
            <w:rPr>
              <w:rFonts w:ascii="Cambria" w:hAnsi="Cambria"/>
              <w:lang w:val="ro-RO"/>
            </w:rPr>
          </w:pPr>
        </w:p>
        <w:p w:rsidR="002D5A97" w:rsidRPr="00D80D9C" w:rsidRDefault="002D5A97" w:rsidP="00BB0C7C">
          <w:pPr>
            <w:rPr>
              <w:rFonts w:ascii="Cambria" w:hAnsi="Cambria"/>
              <w:lang w:val="ro-RO"/>
            </w:rPr>
          </w:pPr>
        </w:p>
        <w:p w:rsidR="002D5A97" w:rsidRPr="00D80D9C" w:rsidRDefault="002D5A97" w:rsidP="00BB0C7C">
          <w:pPr>
            <w:rPr>
              <w:rFonts w:ascii="Cambria" w:hAnsi="Cambria"/>
              <w:lang w:val="ro-RO"/>
            </w:rPr>
          </w:pPr>
        </w:p>
        <w:p w:rsidR="00BB0C7C" w:rsidRPr="00D80D9C" w:rsidRDefault="00BB0C7C" w:rsidP="00BB0C7C">
          <w:pPr>
            <w:rPr>
              <w:rFonts w:ascii="Cambria" w:hAnsi="Cambria"/>
              <w:lang w:val="ro-RO"/>
            </w:rPr>
          </w:pPr>
        </w:p>
        <w:p w:rsidR="00BB0C7C" w:rsidRPr="00D80D9C" w:rsidRDefault="00BB0C7C" w:rsidP="00BB0C7C">
          <w:pPr>
            <w:rPr>
              <w:rFonts w:ascii="Cambria" w:hAnsi="Cambria"/>
              <w:lang w:val="ro-RO"/>
            </w:rPr>
          </w:pPr>
        </w:p>
        <w:p w:rsidR="001C41E5" w:rsidRPr="00D80D9C" w:rsidRDefault="00AD657F" w:rsidP="00FB53C6">
          <w:pPr>
            <w:pStyle w:val="Heading7"/>
            <w:suppressAutoHyphens/>
            <w:rPr>
              <w:rFonts w:ascii="Cambria" w:hAnsi="Cambria"/>
              <w:b/>
              <w:bCs/>
              <w:sz w:val="40"/>
              <w:szCs w:val="40"/>
              <w:lang w:val="ro-RO"/>
            </w:rPr>
          </w:pPr>
          <w:r w:rsidRPr="00D80D9C">
            <w:rPr>
              <w:rFonts w:ascii="Cambria" w:hAnsi="Cambria"/>
              <w:b/>
              <w:bCs/>
              <w:sz w:val="40"/>
              <w:szCs w:val="40"/>
              <w:lang w:val="ro-RO"/>
            </w:rPr>
            <w:t>PLAN URBANISTIC ZONAL</w:t>
          </w:r>
        </w:p>
      </w:sdtContent>
    </w:sdt>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6115"/>
      </w:tblGrid>
      <w:tr w:rsidR="00FB53C6" w:rsidRPr="00D80D9C" w:rsidTr="00FB53C6">
        <w:trPr>
          <w:trHeight w:val="1688"/>
        </w:trPr>
        <w:tc>
          <w:tcPr>
            <w:tcW w:w="1692" w:type="pct"/>
            <w:vAlign w:val="center"/>
          </w:tcPr>
          <w:p w:rsidR="00FB53C6" w:rsidRPr="00D80D9C" w:rsidRDefault="00FB53C6" w:rsidP="00160E24">
            <w:pPr>
              <w:rPr>
                <w:rFonts w:ascii="Cambria" w:hAnsi="Cambria" w:cs="Arial"/>
                <w:color w:val="FF0000"/>
                <w:lang w:val="ro-RO" w:eastAsia="ro-RO"/>
              </w:rPr>
            </w:pPr>
            <w:bookmarkStart w:id="1" w:name="_Hlk527978234"/>
            <w:bookmarkEnd w:id="0"/>
            <w:r w:rsidRPr="00D80D9C">
              <w:rPr>
                <w:rFonts w:ascii="Cambria" w:hAnsi="Cambria" w:cs="Arial"/>
                <w:lang w:val="ro-RO" w:eastAsia="ro-RO"/>
              </w:rPr>
              <w:t>INVESTIŢIA:</w:t>
            </w:r>
          </w:p>
        </w:tc>
        <w:tc>
          <w:tcPr>
            <w:tcW w:w="3308" w:type="pct"/>
            <w:vAlign w:val="center"/>
          </w:tcPr>
          <w:p w:rsidR="00FB53C6" w:rsidRPr="00D80D9C" w:rsidRDefault="00FB53C6" w:rsidP="00160E24">
            <w:pPr>
              <w:jc w:val="both"/>
              <w:rPr>
                <w:rFonts w:ascii="Cambria" w:hAnsi="Cambria" w:cs="Arial"/>
                <w:color w:val="FF0000"/>
                <w:lang w:val="ro-RO" w:eastAsia="ro-RO"/>
              </w:rPr>
            </w:pPr>
            <w:r w:rsidRPr="00D80D9C">
              <w:rPr>
                <w:rFonts w:ascii="Cambria" w:hAnsi="Cambria" w:cs="Arial"/>
                <w:b/>
                <w:szCs w:val="20"/>
                <w:lang w:val="ro-RO" w:eastAsia="ro-RO"/>
              </w:rPr>
              <w:t>PLAN URBANISTIC ZONAL ÎN COMUNA MIHAIL KOGĂLNICEANU, JUDEȚUL CONSTANȚA</w:t>
            </w:r>
          </w:p>
        </w:tc>
      </w:tr>
      <w:tr w:rsidR="00FB53C6" w:rsidRPr="00D80D9C" w:rsidTr="00FB53C6">
        <w:tc>
          <w:tcPr>
            <w:tcW w:w="1692" w:type="pct"/>
            <w:vAlign w:val="center"/>
          </w:tcPr>
          <w:p w:rsidR="00FB53C6" w:rsidRPr="00D80D9C" w:rsidRDefault="00FB53C6" w:rsidP="00160E24">
            <w:pPr>
              <w:rPr>
                <w:rFonts w:ascii="Cambria" w:hAnsi="Cambria" w:cs="Arial"/>
                <w:lang w:val="ro-RO" w:eastAsia="ro-RO"/>
              </w:rPr>
            </w:pPr>
            <w:r w:rsidRPr="00D80D9C">
              <w:rPr>
                <w:rFonts w:ascii="Cambria" w:hAnsi="Cambria" w:cs="Arial"/>
                <w:lang w:val="ro-RO" w:eastAsia="ro-RO"/>
              </w:rPr>
              <w:t>BENEFICIARI:</w:t>
            </w:r>
          </w:p>
        </w:tc>
        <w:tc>
          <w:tcPr>
            <w:tcW w:w="3308" w:type="pct"/>
            <w:vAlign w:val="center"/>
          </w:tcPr>
          <w:p w:rsidR="00FB53C6" w:rsidRPr="00D80D9C" w:rsidRDefault="00FB53C6" w:rsidP="00160E24">
            <w:pPr>
              <w:rPr>
                <w:rFonts w:ascii="Cambria" w:hAnsi="Cambria" w:cs="Arial"/>
                <w:color w:val="FF0000"/>
                <w:lang w:val="ro-RO" w:eastAsia="ro-RO"/>
              </w:rPr>
            </w:pPr>
            <w:r w:rsidRPr="00D80D9C">
              <w:rPr>
                <w:rFonts w:ascii="Cambria" w:hAnsi="Cambria" w:cs="Arial"/>
                <w:b/>
                <w:lang w:val="ro-RO" w:eastAsia="ro-RO"/>
              </w:rPr>
              <w:t>U.A.T. COMUNA MIHAIL KOGĂLNICEANU, SAT MIHAIL KOGĂLNICEANU</w:t>
            </w:r>
          </w:p>
        </w:tc>
      </w:tr>
    </w:tbl>
    <w:p w:rsidR="00FB53C6" w:rsidRPr="00D80D9C" w:rsidRDefault="00FB53C6">
      <w:pPr>
        <w:rPr>
          <w:rFonts w:ascii="Cambria" w:hAnsi="Cambria" w:cs="Arial"/>
          <w:b/>
          <w:sz w:val="32"/>
          <w:szCs w:val="30"/>
          <w:lang w:val="ro-RO"/>
        </w:rPr>
      </w:pPr>
      <w:r w:rsidRPr="00D80D9C">
        <w:rPr>
          <w:rFonts w:ascii="Cambria" w:hAnsi="Cambria" w:cs="Arial"/>
          <w:b/>
          <w:sz w:val="32"/>
          <w:szCs w:val="30"/>
          <w:lang w:val="ro-RO"/>
        </w:rPr>
        <w:br w:type="page"/>
      </w:r>
    </w:p>
    <w:p w:rsidR="00A82CC9" w:rsidRPr="00D80D9C" w:rsidRDefault="0051608C" w:rsidP="0051608C">
      <w:pPr>
        <w:jc w:val="center"/>
        <w:rPr>
          <w:rFonts w:ascii="Cambria" w:hAnsi="Cambria" w:cs="Arial"/>
          <w:sz w:val="36"/>
          <w:lang w:val="ro-RO"/>
        </w:rPr>
      </w:pPr>
      <w:r w:rsidRPr="00D80D9C">
        <w:rPr>
          <w:rFonts w:ascii="Cambria" w:hAnsi="Cambria" w:cs="Arial"/>
          <w:b/>
          <w:sz w:val="32"/>
          <w:szCs w:val="30"/>
          <w:lang w:val="ro-RO"/>
        </w:rPr>
        <w:lastRenderedPageBreak/>
        <w:t>FOAIE DE GARD</w:t>
      </w:r>
      <w:r w:rsidR="00CE2A10" w:rsidRPr="00D80D9C">
        <w:rPr>
          <w:rFonts w:ascii="Cambria" w:hAnsi="Cambria" w:cs="Arial"/>
          <w:b/>
          <w:sz w:val="32"/>
          <w:szCs w:val="30"/>
          <w:lang w:val="ro-RO"/>
        </w:rPr>
        <w:t>Ă</w:t>
      </w:r>
    </w:p>
    <w:bookmarkEnd w:id="1"/>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6042"/>
      </w:tblGrid>
      <w:tr w:rsidR="00FB53C6" w:rsidRPr="00D80D9C" w:rsidTr="00FB53C6">
        <w:trPr>
          <w:trHeight w:val="1060"/>
        </w:trPr>
        <w:tc>
          <w:tcPr>
            <w:tcW w:w="1731" w:type="pct"/>
            <w:vAlign w:val="center"/>
          </w:tcPr>
          <w:p w:rsidR="00FB53C6" w:rsidRPr="00D80D9C" w:rsidRDefault="00FB53C6" w:rsidP="00FB53C6">
            <w:pPr>
              <w:rPr>
                <w:rFonts w:ascii="Cambria" w:hAnsi="Cambria" w:cs="Arial"/>
                <w:szCs w:val="20"/>
                <w:lang w:val="ro-RO" w:eastAsia="ro-RO"/>
              </w:rPr>
            </w:pPr>
          </w:p>
          <w:p w:rsidR="00FB53C6" w:rsidRPr="00D80D9C" w:rsidRDefault="00FB53C6" w:rsidP="00FB53C6">
            <w:pPr>
              <w:rPr>
                <w:rFonts w:ascii="Cambria" w:hAnsi="Cambria" w:cs="Arial"/>
                <w:szCs w:val="20"/>
                <w:lang w:val="ro-RO" w:eastAsia="ro-RO"/>
              </w:rPr>
            </w:pPr>
          </w:p>
          <w:p w:rsidR="00FB53C6" w:rsidRPr="00D80D9C" w:rsidRDefault="00FB53C6" w:rsidP="00FB53C6">
            <w:pPr>
              <w:rPr>
                <w:rFonts w:ascii="Cambria" w:hAnsi="Cambria" w:cs="Arial"/>
                <w:szCs w:val="20"/>
                <w:lang w:val="ro-RO" w:eastAsia="ro-RO"/>
              </w:rPr>
            </w:pPr>
            <w:r w:rsidRPr="00D80D9C">
              <w:rPr>
                <w:rFonts w:ascii="Cambria" w:hAnsi="Cambria" w:cs="Arial"/>
                <w:szCs w:val="20"/>
                <w:lang w:val="ro-RO" w:eastAsia="ro-RO"/>
              </w:rPr>
              <w:t>INVESTIŢIE:</w:t>
            </w:r>
          </w:p>
          <w:p w:rsidR="00FB53C6" w:rsidRPr="00D80D9C" w:rsidRDefault="00FB53C6" w:rsidP="00FB53C6">
            <w:pPr>
              <w:rPr>
                <w:rFonts w:ascii="Cambria" w:hAnsi="Cambria" w:cs="Arial"/>
                <w:szCs w:val="20"/>
                <w:lang w:val="ro-RO" w:eastAsia="ro-RO"/>
              </w:rPr>
            </w:pPr>
          </w:p>
          <w:p w:rsidR="00FB53C6" w:rsidRPr="00D80D9C" w:rsidRDefault="00FB53C6" w:rsidP="00FB53C6">
            <w:pPr>
              <w:rPr>
                <w:rFonts w:ascii="Cambria" w:hAnsi="Cambria" w:cs="Arial"/>
                <w:szCs w:val="20"/>
                <w:lang w:val="ro-RO" w:eastAsia="ro-RO"/>
              </w:rPr>
            </w:pPr>
          </w:p>
        </w:tc>
        <w:tc>
          <w:tcPr>
            <w:tcW w:w="3269" w:type="pct"/>
            <w:vAlign w:val="center"/>
          </w:tcPr>
          <w:p w:rsidR="00FB53C6" w:rsidRPr="00D80D9C" w:rsidRDefault="00FB53C6" w:rsidP="00FB53C6">
            <w:pPr>
              <w:jc w:val="both"/>
              <w:rPr>
                <w:rFonts w:ascii="Cambria" w:hAnsi="Cambria" w:cs="Arial"/>
                <w:b/>
                <w:szCs w:val="20"/>
                <w:lang w:val="ro-RO" w:eastAsia="ro-RO"/>
              </w:rPr>
            </w:pPr>
            <w:r w:rsidRPr="00D80D9C">
              <w:rPr>
                <w:rFonts w:ascii="Cambria" w:hAnsi="Cambria" w:cs="Arial"/>
                <w:b/>
                <w:szCs w:val="20"/>
                <w:lang w:val="ro-RO" w:eastAsia="ro-RO"/>
              </w:rPr>
              <w:t>Plan Urbanistic Zonal în Comuna Mihail Kogălniceanu, Județul Constanța</w:t>
            </w:r>
          </w:p>
        </w:tc>
      </w:tr>
      <w:tr w:rsidR="00FB53C6" w:rsidRPr="00D80D9C" w:rsidTr="00FB53C6">
        <w:trPr>
          <w:trHeight w:val="782"/>
        </w:trPr>
        <w:tc>
          <w:tcPr>
            <w:tcW w:w="1731" w:type="pct"/>
          </w:tcPr>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r w:rsidRPr="00D80D9C">
              <w:rPr>
                <w:rFonts w:ascii="Cambria" w:hAnsi="Cambria" w:cs="Arial"/>
                <w:szCs w:val="20"/>
                <w:lang w:val="ro-RO" w:eastAsia="ro-RO"/>
              </w:rPr>
              <w:t>LOCALIZARE:</w:t>
            </w:r>
          </w:p>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p>
        </w:tc>
        <w:tc>
          <w:tcPr>
            <w:tcW w:w="3269" w:type="pct"/>
            <w:vAlign w:val="center"/>
          </w:tcPr>
          <w:p w:rsidR="00FB53C6" w:rsidRPr="00D80D9C" w:rsidRDefault="00FB53C6" w:rsidP="00FB53C6">
            <w:pPr>
              <w:rPr>
                <w:rFonts w:ascii="Cambria" w:hAnsi="Cambria" w:cs="Arial"/>
                <w:b/>
                <w:color w:val="FF0000"/>
                <w:szCs w:val="20"/>
                <w:lang w:val="ro-RO" w:eastAsia="ro-RO"/>
              </w:rPr>
            </w:pPr>
            <w:r w:rsidRPr="00D80D9C">
              <w:rPr>
                <w:rFonts w:ascii="Cambria" w:hAnsi="Cambria" w:cs="Arial"/>
                <w:b/>
                <w:szCs w:val="20"/>
                <w:lang w:val="ro-RO" w:eastAsia="ro-RO"/>
              </w:rPr>
              <w:t xml:space="preserve">Jud. Constanța, </w:t>
            </w:r>
            <w:proofErr w:type="spellStart"/>
            <w:r w:rsidRPr="00D80D9C">
              <w:rPr>
                <w:rFonts w:ascii="Cambria" w:hAnsi="Cambria" w:cs="Arial"/>
                <w:b/>
                <w:szCs w:val="20"/>
                <w:lang w:val="ro-RO" w:eastAsia="ro-RO"/>
              </w:rPr>
              <w:t>Com</w:t>
            </w:r>
            <w:proofErr w:type="spellEnd"/>
            <w:r w:rsidRPr="00D80D9C">
              <w:rPr>
                <w:rFonts w:ascii="Cambria" w:hAnsi="Cambria" w:cs="Arial"/>
                <w:b/>
                <w:szCs w:val="20"/>
                <w:lang w:val="ro-RO" w:eastAsia="ro-RO"/>
              </w:rPr>
              <w:t>. Mihail Kogălniceanu, Sat Mihail Kogălniceanu</w:t>
            </w:r>
          </w:p>
        </w:tc>
      </w:tr>
      <w:tr w:rsidR="00FB53C6" w:rsidRPr="00D80D9C" w:rsidTr="00FB53C6">
        <w:trPr>
          <w:trHeight w:val="646"/>
        </w:trPr>
        <w:tc>
          <w:tcPr>
            <w:tcW w:w="1731" w:type="pct"/>
          </w:tcPr>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r w:rsidRPr="00D80D9C">
              <w:rPr>
                <w:rFonts w:ascii="Cambria" w:hAnsi="Cambria" w:cs="Arial"/>
                <w:szCs w:val="20"/>
                <w:lang w:val="ro-RO" w:eastAsia="ro-RO"/>
              </w:rPr>
              <w:t>PROIECT Nr:</w:t>
            </w:r>
          </w:p>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p>
        </w:tc>
        <w:tc>
          <w:tcPr>
            <w:tcW w:w="3269" w:type="pct"/>
            <w:vAlign w:val="center"/>
          </w:tcPr>
          <w:p w:rsidR="00FB53C6" w:rsidRPr="00D80D9C" w:rsidRDefault="00FB53C6" w:rsidP="00FB53C6">
            <w:pPr>
              <w:rPr>
                <w:rFonts w:ascii="Cambria" w:hAnsi="Cambria" w:cs="Arial"/>
                <w:b/>
                <w:szCs w:val="20"/>
                <w:lang w:val="ro-RO" w:eastAsia="ro-RO"/>
              </w:rPr>
            </w:pPr>
            <w:r w:rsidRPr="00D80D9C">
              <w:rPr>
                <w:rFonts w:ascii="Cambria" w:hAnsi="Cambria" w:cs="Arial"/>
                <w:b/>
                <w:szCs w:val="20"/>
                <w:lang w:val="ro-RO" w:eastAsia="ro-RO"/>
              </w:rPr>
              <w:t>5/4806/33/2018</w:t>
            </w:r>
          </w:p>
        </w:tc>
      </w:tr>
      <w:tr w:rsidR="00FB53C6" w:rsidRPr="00D80D9C" w:rsidTr="00FB53C6">
        <w:trPr>
          <w:trHeight w:val="795"/>
        </w:trPr>
        <w:tc>
          <w:tcPr>
            <w:tcW w:w="1731" w:type="pct"/>
          </w:tcPr>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r w:rsidRPr="00D80D9C">
              <w:rPr>
                <w:rFonts w:ascii="Cambria" w:hAnsi="Cambria" w:cs="Arial"/>
                <w:szCs w:val="20"/>
                <w:lang w:val="ro-RO" w:eastAsia="ro-RO"/>
              </w:rPr>
              <w:t>FAZA:</w:t>
            </w:r>
          </w:p>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p>
        </w:tc>
        <w:tc>
          <w:tcPr>
            <w:tcW w:w="3269" w:type="pct"/>
            <w:vAlign w:val="center"/>
          </w:tcPr>
          <w:p w:rsidR="00FB53C6" w:rsidRPr="00D80D9C" w:rsidRDefault="00FB53C6" w:rsidP="00FB53C6">
            <w:pPr>
              <w:rPr>
                <w:rFonts w:ascii="Cambria" w:hAnsi="Cambria" w:cs="Arial"/>
                <w:b/>
                <w:szCs w:val="20"/>
                <w:lang w:val="ro-RO" w:eastAsia="ro-RO"/>
              </w:rPr>
            </w:pPr>
            <w:r w:rsidRPr="00D80D9C">
              <w:rPr>
                <w:rFonts w:ascii="Cambria" w:hAnsi="Cambria" w:cs="Arial"/>
                <w:b/>
                <w:szCs w:val="20"/>
                <w:lang w:val="ro-RO" w:eastAsia="ro-RO"/>
              </w:rPr>
              <w:t>PLAN URBANISTIC ZONAL</w:t>
            </w:r>
          </w:p>
        </w:tc>
      </w:tr>
      <w:tr w:rsidR="00FB53C6" w:rsidRPr="00D80D9C" w:rsidTr="00FB53C6">
        <w:trPr>
          <w:trHeight w:val="531"/>
        </w:trPr>
        <w:tc>
          <w:tcPr>
            <w:tcW w:w="1731" w:type="pct"/>
          </w:tcPr>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r w:rsidRPr="00D80D9C">
              <w:rPr>
                <w:rFonts w:ascii="Cambria" w:hAnsi="Cambria" w:cs="Arial"/>
                <w:szCs w:val="20"/>
                <w:lang w:val="ro-RO" w:eastAsia="ro-RO"/>
              </w:rPr>
              <w:t>BENEFICIARI:</w:t>
            </w:r>
          </w:p>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p>
        </w:tc>
        <w:tc>
          <w:tcPr>
            <w:tcW w:w="3269" w:type="pct"/>
            <w:vAlign w:val="center"/>
          </w:tcPr>
          <w:p w:rsidR="00FB53C6" w:rsidRPr="00D80D9C" w:rsidRDefault="00FB53C6" w:rsidP="00FB53C6">
            <w:pPr>
              <w:rPr>
                <w:rFonts w:ascii="Cambria" w:hAnsi="Cambria" w:cs="Arial"/>
                <w:szCs w:val="20"/>
                <w:lang w:val="ro-RO" w:eastAsia="ro-RO"/>
              </w:rPr>
            </w:pPr>
            <w:r w:rsidRPr="00D80D9C">
              <w:rPr>
                <w:rFonts w:ascii="Cambria" w:hAnsi="Cambria" w:cs="Arial"/>
                <w:b/>
                <w:szCs w:val="20"/>
                <w:lang w:val="ro-RO" w:eastAsia="ro-RO"/>
              </w:rPr>
              <w:t>U.A.T. COMUNA MIHAIL KOGĂLNICEANU, SAT MIHAIL KOGĂLNICEANU</w:t>
            </w:r>
          </w:p>
        </w:tc>
      </w:tr>
      <w:tr w:rsidR="00FB53C6" w:rsidRPr="00D80D9C" w:rsidTr="00FB53C6">
        <w:trPr>
          <w:trHeight w:val="74"/>
        </w:trPr>
        <w:tc>
          <w:tcPr>
            <w:tcW w:w="1731" w:type="pct"/>
          </w:tcPr>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r w:rsidRPr="00D80D9C">
              <w:rPr>
                <w:rFonts w:ascii="Cambria" w:hAnsi="Cambria" w:cs="Arial"/>
                <w:szCs w:val="20"/>
                <w:lang w:val="ro-RO" w:eastAsia="ro-RO"/>
              </w:rPr>
              <w:t>PROIECTANT:</w:t>
            </w:r>
          </w:p>
          <w:p w:rsidR="00FB53C6" w:rsidRPr="00D80D9C" w:rsidRDefault="00FB53C6" w:rsidP="00FB53C6">
            <w:pPr>
              <w:jc w:val="both"/>
              <w:rPr>
                <w:rFonts w:ascii="Cambria" w:hAnsi="Cambria" w:cs="Arial"/>
                <w:szCs w:val="20"/>
                <w:lang w:val="ro-RO" w:eastAsia="ro-RO"/>
              </w:rPr>
            </w:pPr>
          </w:p>
          <w:p w:rsidR="00FB53C6" w:rsidRPr="00D80D9C" w:rsidRDefault="00FB53C6" w:rsidP="00FB53C6">
            <w:pPr>
              <w:jc w:val="both"/>
              <w:rPr>
                <w:rFonts w:ascii="Cambria" w:hAnsi="Cambria" w:cs="Arial"/>
                <w:szCs w:val="20"/>
                <w:lang w:val="ro-RO" w:eastAsia="ro-RO"/>
              </w:rPr>
            </w:pPr>
          </w:p>
        </w:tc>
        <w:tc>
          <w:tcPr>
            <w:tcW w:w="3269" w:type="pct"/>
            <w:vAlign w:val="center"/>
          </w:tcPr>
          <w:p w:rsidR="00FB53C6" w:rsidRPr="00D80D9C" w:rsidRDefault="00FB53C6" w:rsidP="00FB53C6">
            <w:pPr>
              <w:tabs>
                <w:tab w:val="left" w:pos="700"/>
                <w:tab w:val="left" w:pos="3700"/>
                <w:tab w:val="left" w:pos="4800"/>
                <w:tab w:val="left" w:pos="5040"/>
              </w:tabs>
              <w:rPr>
                <w:rFonts w:ascii="Cambria" w:hAnsi="Cambria" w:cs="Arial"/>
                <w:szCs w:val="20"/>
                <w:lang w:val="ro-RO" w:eastAsia="ro-RO"/>
              </w:rPr>
            </w:pPr>
            <w:r w:rsidRPr="00D80D9C">
              <w:rPr>
                <w:rFonts w:ascii="Cambria" w:hAnsi="Cambria" w:cs="Arial"/>
                <w:b/>
                <w:szCs w:val="20"/>
                <w:lang w:val="ro-RO" w:eastAsia="ro-RO"/>
              </w:rPr>
              <w:t>S.C. ALIANA – TEAM CONSULTING S.R.L.</w:t>
            </w:r>
          </w:p>
        </w:tc>
      </w:tr>
      <w:tr w:rsidR="00FB53C6" w:rsidRPr="00D80D9C" w:rsidTr="00FB53C6">
        <w:trPr>
          <w:trHeight w:val="1320"/>
        </w:trPr>
        <w:tc>
          <w:tcPr>
            <w:tcW w:w="5000" w:type="pct"/>
            <w:gridSpan w:val="2"/>
          </w:tcPr>
          <w:p w:rsidR="00FB53C6" w:rsidRPr="00D80D9C" w:rsidRDefault="00FB53C6" w:rsidP="00FB53C6">
            <w:pPr>
              <w:rPr>
                <w:rFonts w:ascii="Cambria" w:hAnsi="Cambria"/>
                <w:color w:val="FF0000"/>
                <w:lang w:val="ro-RO" w:eastAsia="ro-RO"/>
              </w:rPr>
            </w:pPr>
          </w:p>
          <w:p w:rsidR="00FB53C6" w:rsidRPr="00D80D9C" w:rsidRDefault="00FB53C6" w:rsidP="00FB53C6">
            <w:pPr>
              <w:jc w:val="center"/>
              <w:rPr>
                <w:rFonts w:ascii="Cambria" w:hAnsi="Cambria" w:cs="Arial"/>
                <w:b/>
                <w:sz w:val="32"/>
                <w:szCs w:val="30"/>
                <w:lang w:val="ro-RO" w:eastAsia="ro-RO"/>
              </w:rPr>
            </w:pPr>
          </w:p>
          <w:p w:rsidR="00FB53C6" w:rsidRPr="00D80D9C" w:rsidRDefault="00FB53C6" w:rsidP="00FB53C6">
            <w:pPr>
              <w:jc w:val="center"/>
              <w:rPr>
                <w:rFonts w:ascii="Cambria" w:hAnsi="Cambria" w:cs="Arial"/>
                <w:b/>
                <w:sz w:val="32"/>
                <w:szCs w:val="30"/>
                <w:lang w:val="ro-RO" w:eastAsia="ro-RO"/>
              </w:rPr>
            </w:pPr>
            <w:r w:rsidRPr="00D80D9C">
              <w:rPr>
                <w:rFonts w:ascii="Cambria" w:hAnsi="Cambria" w:cs="Arial"/>
                <w:b/>
                <w:sz w:val="32"/>
                <w:szCs w:val="30"/>
                <w:lang w:val="ro-RO" w:eastAsia="ro-RO"/>
              </w:rPr>
              <w:t>TABEL RESPONSABILITĂȚI</w:t>
            </w:r>
          </w:p>
          <w:p w:rsidR="00FB53C6" w:rsidRPr="00D80D9C" w:rsidRDefault="00FB53C6" w:rsidP="00FB53C6">
            <w:pPr>
              <w:jc w:val="center"/>
              <w:rPr>
                <w:rFonts w:ascii="Cambria" w:hAnsi="Cambria" w:cs="Arial"/>
                <w:b/>
                <w:sz w:val="32"/>
                <w:szCs w:val="30"/>
                <w:lang w:val="ro-RO" w:eastAsia="ro-RO"/>
              </w:rPr>
            </w:pPr>
          </w:p>
          <w:p w:rsidR="00FB53C6" w:rsidRPr="00D80D9C" w:rsidRDefault="00FB53C6" w:rsidP="00FB53C6">
            <w:pPr>
              <w:rPr>
                <w:rFonts w:ascii="Cambria" w:hAnsi="Cambria"/>
                <w:color w:val="FF0000"/>
                <w:lang w:val="ro-RO" w:eastAsia="ro-RO"/>
              </w:rPr>
            </w:pPr>
          </w:p>
        </w:tc>
      </w:tr>
      <w:tr w:rsidR="00FB53C6" w:rsidRPr="00D80D9C" w:rsidTr="00FB53C6">
        <w:trPr>
          <w:trHeight w:val="298"/>
        </w:trPr>
        <w:tc>
          <w:tcPr>
            <w:tcW w:w="1731" w:type="pct"/>
          </w:tcPr>
          <w:p w:rsidR="00FB53C6" w:rsidRPr="00D80D9C" w:rsidRDefault="00FB53C6" w:rsidP="00FB53C6">
            <w:pPr>
              <w:spacing w:after="240"/>
              <w:rPr>
                <w:rFonts w:ascii="Cambria" w:hAnsi="Cambria" w:cs="Arial"/>
                <w:lang w:val="ro-RO" w:eastAsia="ro-RO"/>
              </w:rPr>
            </w:pPr>
            <w:r w:rsidRPr="00D80D9C">
              <w:rPr>
                <w:rFonts w:ascii="Cambria" w:hAnsi="Cambria" w:cs="Arial"/>
                <w:lang w:val="ro-RO" w:eastAsia="ro-RO"/>
              </w:rPr>
              <w:t>ŞEF PROIECT:</w:t>
            </w:r>
          </w:p>
        </w:tc>
        <w:tc>
          <w:tcPr>
            <w:tcW w:w="3269" w:type="pct"/>
            <w:shd w:val="clear" w:color="auto" w:fill="auto"/>
            <w:vAlign w:val="center"/>
          </w:tcPr>
          <w:p w:rsidR="00FB53C6" w:rsidRPr="00D80D9C" w:rsidRDefault="00FB53C6" w:rsidP="00FB53C6">
            <w:pPr>
              <w:tabs>
                <w:tab w:val="left" w:pos="1080"/>
                <w:tab w:val="left" w:pos="1260"/>
                <w:tab w:val="left" w:pos="4678"/>
                <w:tab w:val="left" w:pos="4800"/>
                <w:tab w:val="left" w:pos="5103"/>
                <w:tab w:val="left" w:pos="5580"/>
              </w:tabs>
              <w:spacing w:after="240" w:line="276" w:lineRule="auto"/>
              <w:jc w:val="both"/>
              <w:rPr>
                <w:rFonts w:ascii="Cambria" w:hAnsi="Cambria" w:cs="Arial"/>
                <w:b/>
                <w:lang w:val="ro-RO" w:eastAsia="ro-RO"/>
              </w:rPr>
            </w:pPr>
            <w:r w:rsidRPr="00D80D9C">
              <w:rPr>
                <w:rFonts w:ascii="Cambria" w:hAnsi="Cambria"/>
                <w:b/>
                <w:lang w:val="ro-RO" w:eastAsia="ro-RO"/>
              </w:rPr>
              <w:t>Arh. Gabor Iuliana</w:t>
            </w:r>
          </w:p>
        </w:tc>
      </w:tr>
      <w:tr w:rsidR="00FB53C6" w:rsidRPr="00D80D9C" w:rsidTr="00FB53C6">
        <w:trPr>
          <w:trHeight w:val="516"/>
        </w:trPr>
        <w:tc>
          <w:tcPr>
            <w:tcW w:w="1731" w:type="pct"/>
          </w:tcPr>
          <w:p w:rsidR="00FB53C6" w:rsidRPr="00D80D9C" w:rsidRDefault="00FB53C6" w:rsidP="00FB53C6">
            <w:pPr>
              <w:spacing w:after="240"/>
              <w:rPr>
                <w:rFonts w:ascii="Cambria" w:hAnsi="Cambria" w:cs="Arial"/>
                <w:lang w:val="ro-RO" w:eastAsia="ro-RO"/>
              </w:rPr>
            </w:pPr>
            <w:r w:rsidRPr="00D80D9C">
              <w:rPr>
                <w:rFonts w:ascii="Cambria" w:hAnsi="Cambria" w:cs="Arial"/>
                <w:lang w:val="ro-RO" w:eastAsia="ro-RO"/>
              </w:rPr>
              <w:t xml:space="preserve">PROIECTANT URBANISM:            </w:t>
            </w:r>
          </w:p>
        </w:tc>
        <w:tc>
          <w:tcPr>
            <w:tcW w:w="3269" w:type="pct"/>
            <w:shd w:val="clear" w:color="auto" w:fill="auto"/>
            <w:vAlign w:val="center"/>
          </w:tcPr>
          <w:p w:rsidR="00FB53C6" w:rsidRPr="00D80D9C" w:rsidRDefault="00FB53C6" w:rsidP="00FB53C6">
            <w:pPr>
              <w:tabs>
                <w:tab w:val="left" w:pos="700"/>
                <w:tab w:val="left" w:pos="3700"/>
                <w:tab w:val="left" w:pos="4800"/>
                <w:tab w:val="left" w:pos="5040"/>
              </w:tabs>
              <w:spacing w:after="240"/>
              <w:rPr>
                <w:rFonts w:ascii="Cambria" w:hAnsi="Cambria" w:cs="Arial"/>
                <w:b/>
                <w:lang w:val="ro-RO" w:eastAsia="ro-RO"/>
              </w:rPr>
            </w:pPr>
            <w:r w:rsidRPr="00D80D9C">
              <w:rPr>
                <w:rFonts w:ascii="Cambria" w:hAnsi="Cambria"/>
                <w:b/>
                <w:lang w:val="ro-RO" w:eastAsia="ro-RO"/>
              </w:rPr>
              <w:t>Arh. Gabor Iuliana</w:t>
            </w:r>
          </w:p>
        </w:tc>
      </w:tr>
      <w:tr w:rsidR="00FB53C6" w:rsidRPr="00D80D9C" w:rsidTr="00FB53C6">
        <w:trPr>
          <w:trHeight w:val="80"/>
        </w:trPr>
        <w:tc>
          <w:tcPr>
            <w:tcW w:w="1731" w:type="pct"/>
          </w:tcPr>
          <w:p w:rsidR="00FB53C6" w:rsidRPr="00D80D9C" w:rsidRDefault="00FB53C6" w:rsidP="00FB53C6">
            <w:pPr>
              <w:spacing w:after="240"/>
              <w:rPr>
                <w:rFonts w:ascii="Cambria" w:hAnsi="Cambria" w:cs="Arial"/>
                <w:lang w:val="ro-RO" w:eastAsia="ro-RO"/>
              </w:rPr>
            </w:pPr>
            <w:r w:rsidRPr="00D80D9C">
              <w:rPr>
                <w:rFonts w:ascii="Cambria" w:hAnsi="Cambria" w:cs="Arial"/>
                <w:lang w:val="ro-RO" w:eastAsia="ro-RO"/>
              </w:rPr>
              <w:t xml:space="preserve">DESENATOR:           </w:t>
            </w:r>
          </w:p>
        </w:tc>
        <w:tc>
          <w:tcPr>
            <w:tcW w:w="3269" w:type="pct"/>
            <w:shd w:val="clear" w:color="auto" w:fill="auto"/>
            <w:vAlign w:val="center"/>
          </w:tcPr>
          <w:p w:rsidR="00FB53C6" w:rsidRPr="00D80D9C" w:rsidRDefault="00FB53C6" w:rsidP="00FB53C6">
            <w:pPr>
              <w:tabs>
                <w:tab w:val="left" w:pos="700"/>
                <w:tab w:val="left" w:pos="3700"/>
                <w:tab w:val="left" w:pos="4800"/>
                <w:tab w:val="left" w:pos="5040"/>
              </w:tabs>
              <w:spacing w:after="240"/>
              <w:rPr>
                <w:rFonts w:ascii="Cambria" w:hAnsi="Cambria" w:cs="Arial"/>
                <w:b/>
                <w:lang w:val="ro-RO" w:eastAsia="ro-RO"/>
              </w:rPr>
            </w:pPr>
            <w:r w:rsidRPr="00D80D9C">
              <w:rPr>
                <w:rFonts w:ascii="Cambria" w:hAnsi="Cambria" w:cs="Arial"/>
                <w:b/>
                <w:lang w:val="ro-RO" w:eastAsia="ro-RO"/>
              </w:rPr>
              <w:t>Ing. Bodea George</w:t>
            </w:r>
          </w:p>
        </w:tc>
      </w:tr>
    </w:tbl>
    <w:p w:rsidR="00FB53C6" w:rsidRPr="00D80D9C" w:rsidRDefault="00FB53C6">
      <w:pPr>
        <w:rPr>
          <w:rFonts w:ascii="Cambria" w:hAnsi="Cambria" w:cs="Arial"/>
          <w:bCs/>
          <w:sz w:val="32"/>
          <w:szCs w:val="30"/>
          <w:lang w:val="ro-RO" w:eastAsia="ro-RO"/>
        </w:rPr>
      </w:pPr>
      <w:r w:rsidRPr="00D80D9C">
        <w:rPr>
          <w:rFonts w:ascii="Cambria" w:hAnsi="Cambria" w:cs="Arial"/>
          <w:bCs/>
          <w:sz w:val="32"/>
          <w:szCs w:val="30"/>
          <w:lang w:val="ro-RO"/>
        </w:rPr>
        <w:br w:type="page"/>
      </w:r>
    </w:p>
    <w:p w:rsidR="000526B2" w:rsidRPr="00D80D9C" w:rsidRDefault="000526B2" w:rsidP="008723A6">
      <w:pPr>
        <w:pStyle w:val="Heading4"/>
        <w:tabs>
          <w:tab w:val="left" w:pos="2835"/>
        </w:tabs>
        <w:spacing w:line="360" w:lineRule="auto"/>
        <w:ind w:firstLine="0"/>
        <w:jc w:val="center"/>
        <w:rPr>
          <w:rFonts w:ascii="Cambria" w:hAnsi="Cambria" w:cs="Arial"/>
          <w:bCs/>
          <w:sz w:val="32"/>
          <w:szCs w:val="30"/>
          <w:u w:val="none"/>
          <w:lang w:val="ro-RO"/>
        </w:rPr>
      </w:pPr>
      <w:r w:rsidRPr="00D80D9C">
        <w:rPr>
          <w:rFonts w:ascii="Cambria" w:hAnsi="Cambria" w:cs="Arial"/>
          <w:bCs/>
          <w:sz w:val="32"/>
          <w:szCs w:val="30"/>
          <w:u w:val="none"/>
          <w:lang w:val="ro-RO"/>
        </w:rPr>
        <w:lastRenderedPageBreak/>
        <w:t>BORDEROU</w:t>
      </w:r>
    </w:p>
    <w:p w:rsidR="00220941" w:rsidRPr="00D80D9C" w:rsidRDefault="00220941" w:rsidP="000526B2">
      <w:pPr>
        <w:spacing w:line="360" w:lineRule="auto"/>
        <w:jc w:val="center"/>
        <w:rPr>
          <w:rFonts w:ascii="Cambria" w:hAnsi="Cambria" w:cs="Arial"/>
          <w:lang w:val="ro-RO"/>
        </w:rPr>
      </w:pPr>
    </w:p>
    <w:p w:rsidR="001463D8" w:rsidRPr="00D80D9C" w:rsidRDefault="001463D8" w:rsidP="000526B2">
      <w:pPr>
        <w:spacing w:line="360" w:lineRule="auto"/>
        <w:jc w:val="center"/>
        <w:rPr>
          <w:rFonts w:ascii="Cambria" w:hAnsi="Cambria" w:cs="Arial"/>
          <w:lang w:val="ro-RO"/>
        </w:rPr>
      </w:pPr>
    </w:p>
    <w:p w:rsidR="000526B2" w:rsidRPr="00D80D9C" w:rsidRDefault="000526B2" w:rsidP="00E5090C">
      <w:pPr>
        <w:rPr>
          <w:rFonts w:ascii="Cambria" w:hAnsi="Cambria"/>
          <w:b/>
          <w:lang w:val="ro-RO"/>
        </w:rPr>
      </w:pPr>
      <w:r w:rsidRPr="00D80D9C">
        <w:rPr>
          <w:rFonts w:ascii="Cambria" w:hAnsi="Cambria"/>
          <w:b/>
          <w:lang w:val="ro-RO"/>
        </w:rPr>
        <w:tab/>
      </w:r>
      <w:r w:rsidR="00E5090C" w:rsidRPr="00D80D9C">
        <w:rPr>
          <w:rFonts w:ascii="Cambria" w:hAnsi="Cambria"/>
          <w:b/>
          <w:lang w:val="ro-RO"/>
        </w:rPr>
        <w:tab/>
      </w:r>
      <w:r w:rsidRPr="00D80D9C">
        <w:rPr>
          <w:rFonts w:ascii="Cambria" w:hAnsi="Cambria"/>
          <w:b/>
          <w:lang w:val="ro-RO"/>
        </w:rPr>
        <w:t>A.          PIESE SCRISE</w:t>
      </w:r>
    </w:p>
    <w:p w:rsidR="000526B2" w:rsidRPr="00D80D9C" w:rsidRDefault="000526B2" w:rsidP="000526B2">
      <w:pPr>
        <w:spacing w:line="360" w:lineRule="auto"/>
        <w:rPr>
          <w:rFonts w:ascii="Cambria" w:hAnsi="Cambria"/>
          <w:lang w:val="ro-RO" w:eastAsia="ro-RO"/>
        </w:rPr>
      </w:pPr>
    </w:p>
    <w:p w:rsidR="00AD657F" w:rsidRPr="00D80D9C" w:rsidRDefault="00AD657F" w:rsidP="00B12F7B">
      <w:pPr>
        <w:numPr>
          <w:ilvl w:val="0"/>
          <w:numId w:val="1"/>
        </w:numPr>
        <w:tabs>
          <w:tab w:val="clear" w:pos="1800"/>
          <w:tab w:val="num" w:pos="2835"/>
        </w:tabs>
        <w:spacing w:line="360" w:lineRule="auto"/>
        <w:ind w:left="2835" w:hanging="283"/>
        <w:rPr>
          <w:rFonts w:ascii="Cambria" w:hAnsi="Cambria" w:cs="Arial"/>
          <w:lang w:val="ro-RO"/>
        </w:rPr>
      </w:pPr>
      <w:r w:rsidRPr="00D80D9C">
        <w:rPr>
          <w:rFonts w:ascii="Cambria" w:hAnsi="Cambria" w:cs="Arial"/>
          <w:lang w:val="ro-RO"/>
        </w:rPr>
        <w:t>Foaie de garda</w:t>
      </w:r>
    </w:p>
    <w:p w:rsidR="00AD657F" w:rsidRPr="00D80D9C" w:rsidRDefault="00AD657F" w:rsidP="00B12F7B">
      <w:pPr>
        <w:numPr>
          <w:ilvl w:val="0"/>
          <w:numId w:val="1"/>
        </w:numPr>
        <w:tabs>
          <w:tab w:val="clear" w:pos="1800"/>
          <w:tab w:val="num" w:pos="2835"/>
        </w:tabs>
        <w:spacing w:line="360" w:lineRule="auto"/>
        <w:ind w:left="2835" w:hanging="283"/>
        <w:rPr>
          <w:rFonts w:ascii="Cambria" w:hAnsi="Cambria" w:cs="Arial"/>
          <w:lang w:val="ro-RO"/>
        </w:rPr>
      </w:pPr>
      <w:r w:rsidRPr="00D80D9C">
        <w:rPr>
          <w:rFonts w:ascii="Cambria" w:hAnsi="Cambria" w:cs="Arial"/>
          <w:lang w:val="ro-RO"/>
        </w:rPr>
        <w:t>Borderou</w:t>
      </w:r>
    </w:p>
    <w:p w:rsidR="00AD657F" w:rsidRPr="00D80D9C" w:rsidRDefault="00AD657F" w:rsidP="00B12F7B">
      <w:pPr>
        <w:numPr>
          <w:ilvl w:val="0"/>
          <w:numId w:val="1"/>
        </w:numPr>
        <w:tabs>
          <w:tab w:val="clear" w:pos="1800"/>
          <w:tab w:val="num" w:pos="2835"/>
        </w:tabs>
        <w:spacing w:line="360" w:lineRule="auto"/>
        <w:ind w:left="2835" w:hanging="283"/>
        <w:rPr>
          <w:rFonts w:ascii="Cambria" w:hAnsi="Cambria" w:cs="Arial"/>
          <w:lang w:val="ro-RO"/>
        </w:rPr>
      </w:pPr>
      <w:r w:rsidRPr="00D80D9C">
        <w:rPr>
          <w:rFonts w:ascii="Cambria" w:hAnsi="Cambria" w:cs="Arial"/>
          <w:lang w:val="ro-RO"/>
        </w:rPr>
        <w:t xml:space="preserve">Volumul 1 – </w:t>
      </w:r>
      <w:r w:rsidRPr="00D80D9C">
        <w:rPr>
          <w:rFonts w:ascii="Cambria" w:hAnsi="Cambria" w:cs="Arial"/>
          <w:b/>
          <w:lang w:val="ro-RO"/>
        </w:rPr>
        <w:t>MEMORIU DE PREZENTARE</w:t>
      </w:r>
    </w:p>
    <w:p w:rsidR="008723A6" w:rsidRPr="00D80D9C" w:rsidRDefault="008723A6" w:rsidP="000526B2">
      <w:pPr>
        <w:spacing w:line="360" w:lineRule="auto"/>
        <w:ind w:left="1788" w:firstLine="708"/>
        <w:rPr>
          <w:rFonts w:ascii="Cambria" w:hAnsi="Cambria" w:cs="Arial"/>
          <w:lang w:val="ro-RO"/>
        </w:rPr>
      </w:pPr>
    </w:p>
    <w:p w:rsidR="008723A6" w:rsidRPr="00D80D9C" w:rsidRDefault="008723A6" w:rsidP="000526B2">
      <w:pPr>
        <w:spacing w:line="360" w:lineRule="auto"/>
        <w:ind w:left="1788" w:firstLine="708"/>
        <w:rPr>
          <w:rFonts w:ascii="Cambria" w:hAnsi="Cambria" w:cs="Arial"/>
          <w:lang w:val="ro-RO"/>
        </w:rPr>
      </w:pPr>
    </w:p>
    <w:p w:rsidR="000526B2" w:rsidRPr="00D80D9C" w:rsidRDefault="007E6F40" w:rsidP="00E5090C">
      <w:pPr>
        <w:ind w:firstLine="708"/>
        <w:rPr>
          <w:rFonts w:ascii="Cambria" w:hAnsi="Cambria"/>
          <w:b/>
          <w:lang w:val="ro-RO"/>
        </w:rPr>
      </w:pPr>
      <w:r w:rsidRPr="00D80D9C">
        <w:rPr>
          <w:rFonts w:ascii="Cambria" w:hAnsi="Cambria"/>
          <w:b/>
          <w:lang w:val="ro-RO"/>
        </w:rPr>
        <w:tab/>
      </w:r>
      <w:r w:rsidR="008723A6" w:rsidRPr="00D80D9C">
        <w:rPr>
          <w:rFonts w:ascii="Cambria" w:hAnsi="Cambria"/>
          <w:b/>
          <w:lang w:val="ro-RO"/>
        </w:rPr>
        <w:t>B</w:t>
      </w:r>
      <w:r w:rsidR="000526B2" w:rsidRPr="00D80D9C">
        <w:rPr>
          <w:rFonts w:ascii="Cambria" w:hAnsi="Cambria"/>
          <w:b/>
          <w:lang w:val="ro-RO"/>
        </w:rPr>
        <w:t>.         PIESE DESENATE</w:t>
      </w:r>
    </w:p>
    <w:p w:rsidR="000526B2" w:rsidRPr="00D80D9C" w:rsidRDefault="000526B2" w:rsidP="000526B2">
      <w:pPr>
        <w:spacing w:line="360" w:lineRule="auto"/>
        <w:rPr>
          <w:rFonts w:ascii="Cambria" w:hAnsi="Cambria"/>
          <w:lang w:val="ro-RO" w:eastAsia="ro-RO"/>
        </w:rPr>
      </w:pPr>
    </w:p>
    <w:p w:rsidR="00AD657F" w:rsidRPr="00D80D9C" w:rsidRDefault="00AD657F" w:rsidP="00B12F7B">
      <w:pPr>
        <w:pStyle w:val="ListParagraph"/>
        <w:numPr>
          <w:ilvl w:val="0"/>
          <w:numId w:val="2"/>
        </w:numPr>
        <w:tabs>
          <w:tab w:val="left" w:pos="2835"/>
          <w:tab w:val="right" w:leader="dot" w:pos="9072"/>
        </w:tabs>
        <w:spacing w:line="360" w:lineRule="auto"/>
        <w:ind w:hanging="292"/>
        <w:rPr>
          <w:rFonts w:ascii="Cambria" w:hAnsi="Cambria" w:cs="Arial"/>
          <w:lang w:val="ro-RO"/>
        </w:rPr>
      </w:pPr>
      <w:r w:rsidRPr="00D80D9C">
        <w:rPr>
          <w:rFonts w:ascii="Cambria" w:hAnsi="Cambria" w:cs="Arial"/>
          <w:lang w:val="ro-RO"/>
        </w:rPr>
        <w:t>U</w:t>
      </w:r>
      <w:r w:rsidR="00CD2F87" w:rsidRPr="00D80D9C">
        <w:rPr>
          <w:rFonts w:ascii="Cambria" w:hAnsi="Cambria" w:cs="Arial"/>
          <w:lang w:val="ro-RO"/>
        </w:rPr>
        <w:t>1</w:t>
      </w:r>
      <w:r w:rsidRPr="00D80D9C">
        <w:rPr>
          <w:rFonts w:ascii="Cambria" w:hAnsi="Cambria" w:cs="Arial"/>
          <w:lang w:val="ro-RO"/>
        </w:rPr>
        <w:t xml:space="preserve">: </w:t>
      </w:r>
      <w:r w:rsidR="00CE2A10" w:rsidRPr="00D80D9C">
        <w:rPr>
          <w:rFonts w:ascii="Cambria" w:hAnsi="Cambria" w:cs="Arial"/>
          <w:lang w:val="ro-RO"/>
        </w:rPr>
        <w:t>În</w:t>
      </w:r>
      <w:r w:rsidRPr="00D80D9C">
        <w:rPr>
          <w:rFonts w:ascii="Cambria" w:hAnsi="Cambria" w:cs="Arial"/>
          <w:lang w:val="ro-RO"/>
        </w:rPr>
        <w:t xml:space="preserve">cadrare </w:t>
      </w:r>
      <w:r w:rsidR="00CE2A10" w:rsidRPr="00D80D9C">
        <w:rPr>
          <w:rFonts w:ascii="Cambria" w:hAnsi="Cambria" w:cs="Arial"/>
          <w:lang w:val="ro-RO"/>
        </w:rPr>
        <w:t>î</w:t>
      </w:r>
      <w:r w:rsidRPr="00D80D9C">
        <w:rPr>
          <w:rFonts w:ascii="Cambria" w:hAnsi="Cambria" w:cs="Arial"/>
          <w:lang w:val="ro-RO"/>
        </w:rPr>
        <w:t>n teritoriu</w:t>
      </w:r>
    </w:p>
    <w:p w:rsidR="00AD657F" w:rsidRPr="00D80D9C" w:rsidRDefault="00AD657F" w:rsidP="00B12F7B">
      <w:pPr>
        <w:pStyle w:val="ListParagraph"/>
        <w:numPr>
          <w:ilvl w:val="0"/>
          <w:numId w:val="2"/>
        </w:numPr>
        <w:tabs>
          <w:tab w:val="left" w:pos="2835"/>
          <w:tab w:val="right" w:leader="dot" w:pos="9072"/>
        </w:tabs>
        <w:spacing w:line="360" w:lineRule="auto"/>
        <w:ind w:hanging="292"/>
        <w:rPr>
          <w:rFonts w:ascii="Cambria" w:hAnsi="Cambria" w:cs="Arial"/>
          <w:lang w:val="ro-RO"/>
        </w:rPr>
      </w:pPr>
      <w:r w:rsidRPr="00D80D9C">
        <w:rPr>
          <w:rFonts w:ascii="Cambria" w:hAnsi="Cambria" w:cs="Arial"/>
          <w:lang w:val="ro-RO"/>
        </w:rPr>
        <w:t>U</w:t>
      </w:r>
      <w:r w:rsidR="00CD2F87" w:rsidRPr="00D80D9C">
        <w:rPr>
          <w:rFonts w:ascii="Cambria" w:hAnsi="Cambria" w:cs="Arial"/>
          <w:lang w:val="ro-RO"/>
        </w:rPr>
        <w:t>2</w:t>
      </w:r>
      <w:r w:rsidRPr="00D80D9C">
        <w:rPr>
          <w:rFonts w:ascii="Cambria" w:hAnsi="Cambria" w:cs="Arial"/>
          <w:lang w:val="ro-RO"/>
        </w:rPr>
        <w:t xml:space="preserve">: </w:t>
      </w:r>
      <w:r w:rsidR="00D8428E" w:rsidRPr="00D80D9C">
        <w:rPr>
          <w:rFonts w:ascii="Cambria" w:hAnsi="Cambria" w:cs="Arial"/>
          <w:lang w:val="ro-RO"/>
        </w:rPr>
        <w:t>Analiza s</w:t>
      </w:r>
      <w:r w:rsidRPr="00D80D9C">
        <w:rPr>
          <w:rFonts w:ascii="Cambria" w:hAnsi="Cambria" w:cs="Arial"/>
          <w:lang w:val="ro-RO"/>
        </w:rPr>
        <w:t>itua</w:t>
      </w:r>
      <w:r w:rsidR="00CE2A10" w:rsidRPr="00D80D9C">
        <w:rPr>
          <w:rFonts w:ascii="Cambria" w:hAnsi="Cambria" w:cs="Arial"/>
          <w:lang w:val="ro-RO"/>
        </w:rPr>
        <w:t>ț</w:t>
      </w:r>
      <w:r w:rsidRPr="00D80D9C">
        <w:rPr>
          <w:rFonts w:ascii="Cambria" w:hAnsi="Cambria" w:cs="Arial"/>
          <w:lang w:val="ro-RO"/>
        </w:rPr>
        <w:t>ie</w:t>
      </w:r>
      <w:r w:rsidR="00D8428E" w:rsidRPr="00D80D9C">
        <w:rPr>
          <w:rFonts w:ascii="Cambria" w:hAnsi="Cambria" w:cs="Arial"/>
          <w:lang w:val="ro-RO"/>
        </w:rPr>
        <w:t>i</w:t>
      </w:r>
      <w:r w:rsidRPr="00D80D9C">
        <w:rPr>
          <w:rFonts w:ascii="Cambria" w:hAnsi="Cambria" w:cs="Arial"/>
          <w:lang w:val="ro-RO"/>
        </w:rPr>
        <w:t xml:space="preserve"> existent</w:t>
      </w:r>
      <w:r w:rsidR="00D8428E" w:rsidRPr="00D80D9C">
        <w:rPr>
          <w:rFonts w:ascii="Cambria" w:hAnsi="Cambria" w:cs="Arial"/>
          <w:lang w:val="ro-RO"/>
        </w:rPr>
        <w:t>e</w:t>
      </w:r>
    </w:p>
    <w:p w:rsidR="00AD657F" w:rsidRPr="00D80D9C" w:rsidRDefault="00AD657F" w:rsidP="00B12F7B">
      <w:pPr>
        <w:pStyle w:val="ListParagraph"/>
        <w:numPr>
          <w:ilvl w:val="0"/>
          <w:numId w:val="2"/>
        </w:numPr>
        <w:tabs>
          <w:tab w:val="left" w:pos="2835"/>
          <w:tab w:val="right" w:leader="dot" w:pos="9072"/>
        </w:tabs>
        <w:spacing w:line="360" w:lineRule="auto"/>
        <w:ind w:hanging="292"/>
        <w:rPr>
          <w:rFonts w:ascii="Cambria" w:hAnsi="Cambria" w:cs="Arial"/>
          <w:lang w:val="ro-RO"/>
        </w:rPr>
      </w:pPr>
      <w:r w:rsidRPr="00D80D9C">
        <w:rPr>
          <w:rFonts w:ascii="Cambria" w:hAnsi="Cambria" w:cs="Arial"/>
          <w:lang w:val="ro-RO"/>
        </w:rPr>
        <w:t>U</w:t>
      </w:r>
      <w:r w:rsidR="00CD2F87" w:rsidRPr="00D80D9C">
        <w:rPr>
          <w:rFonts w:ascii="Cambria" w:hAnsi="Cambria" w:cs="Arial"/>
          <w:lang w:val="ro-RO"/>
        </w:rPr>
        <w:t>3</w:t>
      </w:r>
      <w:r w:rsidRPr="00D80D9C">
        <w:rPr>
          <w:rFonts w:ascii="Cambria" w:hAnsi="Cambria" w:cs="Arial"/>
          <w:lang w:val="ro-RO"/>
        </w:rPr>
        <w:t>: Reglement</w:t>
      </w:r>
      <w:r w:rsidR="00CE2A10" w:rsidRPr="00D80D9C">
        <w:rPr>
          <w:rFonts w:ascii="Cambria" w:hAnsi="Cambria" w:cs="Arial"/>
          <w:lang w:val="ro-RO"/>
        </w:rPr>
        <w:t>ă</w:t>
      </w:r>
      <w:r w:rsidRPr="00D80D9C">
        <w:rPr>
          <w:rFonts w:ascii="Cambria" w:hAnsi="Cambria" w:cs="Arial"/>
          <w:lang w:val="ro-RO"/>
        </w:rPr>
        <w:t xml:space="preserve">ri </w:t>
      </w:r>
      <w:proofErr w:type="spellStart"/>
      <w:r w:rsidR="00D8428E" w:rsidRPr="00D80D9C">
        <w:rPr>
          <w:rFonts w:ascii="Cambria" w:hAnsi="Cambria" w:cs="Arial"/>
          <w:lang w:val="ro-RO"/>
        </w:rPr>
        <w:t>tehnico</w:t>
      </w:r>
      <w:proofErr w:type="spellEnd"/>
      <w:r w:rsidR="00D8428E" w:rsidRPr="00D80D9C">
        <w:rPr>
          <w:rFonts w:ascii="Cambria" w:hAnsi="Cambria" w:cs="Arial"/>
          <w:lang w:val="ro-RO"/>
        </w:rPr>
        <w:t xml:space="preserve"> - edilitare</w:t>
      </w:r>
    </w:p>
    <w:p w:rsidR="00AD657F" w:rsidRPr="00D80D9C" w:rsidRDefault="00AD657F" w:rsidP="00B12F7B">
      <w:pPr>
        <w:pStyle w:val="ListParagraph"/>
        <w:numPr>
          <w:ilvl w:val="0"/>
          <w:numId w:val="2"/>
        </w:numPr>
        <w:tabs>
          <w:tab w:val="left" w:pos="2835"/>
          <w:tab w:val="right" w:leader="dot" w:pos="9072"/>
        </w:tabs>
        <w:spacing w:line="360" w:lineRule="auto"/>
        <w:ind w:hanging="292"/>
        <w:rPr>
          <w:rFonts w:ascii="Cambria" w:hAnsi="Cambria" w:cs="Arial"/>
          <w:lang w:val="ro-RO"/>
        </w:rPr>
      </w:pPr>
      <w:r w:rsidRPr="00D80D9C">
        <w:rPr>
          <w:rFonts w:ascii="Cambria" w:hAnsi="Cambria" w:cs="Arial"/>
          <w:lang w:val="ro-RO"/>
        </w:rPr>
        <w:t>U</w:t>
      </w:r>
      <w:r w:rsidR="00D8428E" w:rsidRPr="00D80D9C">
        <w:rPr>
          <w:rFonts w:ascii="Cambria" w:hAnsi="Cambria" w:cs="Arial"/>
          <w:lang w:val="ro-RO"/>
        </w:rPr>
        <w:t>4</w:t>
      </w:r>
      <w:r w:rsidRPr="00D80D9C">
        <w:rPr>
          <w:rFonts w:ascii="Cambria" w:hAnsi="Cambria" w:cs="Arial"/>
          <w:lang w:val="ro-RO"/>
        </w:rPr>
        <w:t>: Reglement</w:t>
      </w:r>
      <w:r w:rsidR="00CE2A10" w:rsidRPr="00D80D9C">
        <w:rPr>
          <w:rFonts w:ascii="Cambria" w:hAnsi="Cambria" w:cs="Arial"/>
          <w:lang w:val="ro-RO"/>
        </w:rPr>
        <w:t>ă</w:t>
      </w:r>
      <w:r w:rsidRPr="00D80D9C">
        <w:rPr>
          <w:rFonts w:ascii="Cambria" w:hAnsi="Cambria" w:cs="Arial"/>
          <w:lang w:val="ro-RO"/>
        </w:rPr>
        <w:t xml:space="preserve">ri </w:t>
      </w:r>
      <w:r w:rsidR="00D8428E" w:rsidRPr="00D80D9C">
        <w:rPr>
          <w:rFonts w:ascii="Cambria" w:hAnsi="Cambria" w:cs="Arial"/>
          <w:lang w:val="ro-RO"/>
        </w:rPr>
        <w:t>urbanistice propuse</w:t>
      </w:r>
    </w:p>
    <w:p w:rsidR="00AD657F" w:rsidRPr="00D80D9C" w:rsidRDefault="00AD657F" w:rsidP="00B12F7B">
      <w:pPr>
        <w:pStyle w:val="ListParagraph"/>
        <w:numPr>
          <w:ilvl w:val="0"/>
          <w:numId w:val="2"/>
        </w:numPr>
        <w:tabs>
          <w:tab w:val="left" w:pos="2835"/>
          <w:tab w:val="right" w:leader="dot" w:pos="9072"/>
        </w:tabs>
        <w:spacing w:line="360" w:lineRule="auto"/>
        <w:ind w:hanging="292"/>
        <w:rPr>
          <w:rFonts w:ascii="Cambria" w:hAnsi="Cambria" w:cs="Arial"/>
          <w:lang w:val="ro-RO"/>
        </w:rPr>
      </w:pPr>
      <w:r w:rsidRPr="00D80D9C">
        <w:rPr>
          <w:rFonts w:ascii="Cambria" w:hAnsi="Cambria" w:cs="Arial"/>
          <w:lang w:val="ro-RO"/>
        </w:rPr>
        <w:t>U</w:t>
      </w:r>
      <w:r w:rsidR="00D8428E" w:rsidRPr="00D80D9C">
        <w:rPr>
          <w:rFonts w:ascii="Cambria" w:hAnsi="Cambria" w:cs="Arial"/>
          <w:lang w:val="ro-RO"/>
        </w:rPr>
        <w:t>5</w:t>
      </w:r>
      <w:r w:rsidRPr="00D80D9C">
        <w:rPr>
          <w:rFonts w:ascii="Cambria" w:hAnsi="Cambria" w:cs="Arial"/>
          <w:lang w:val="ro-RO"/>
        </w:rPr>
        <w:t>: Proprietatea asupra terenurilor</w:t>
      </w:r>
    </w:p>
    <w:p w:rsidR="00D8428E" w:rsidRPr="00D80D9C" w:rsidRDefault="00AD657F" w:rsidP="00D8428E">
      <w:pPr>
        <w:pStyle w:val="ListParagraph"/>
        <w:numPr>
          <w:ilvl w:val="0"/>
          <w:numId w:val="2"/>
        </w:numPr>
        <w:tabs>
          <w:tab w:val="left" w:pos="2835"/>
          <w:tab w:val="right" w:leader="dot" w:pos="9072"/>
        </w:tabs>
        <w:spacing w:line="360" w:lineRule="auto"/>
        <w:ind w:hanging="292"/>
        <w:rPr>
          <w:rFonts w:ascii="Cambria" w:hAnsi="Cambria" w:cs="Arial"/>
          <w:lang w:val="ro-RO"/>
        </w:rPr>
      </w:pPr>
      <w:r w:rsidRPr="00D80D9C">
        <w:rPr>
          <w:rFonts w:ascii="Cambria" w:hAnsi="Cambria" w:cs="Arial"/>
          <w:lang w:val="ro-RO"/>
        </w:rPr>
        <w:t>U</w:t>
      </w:r>
      <w:r w:rsidR="00D8428E" w:rsidRPr="00D80D9C">
        <w:rPr>
          <w:rFonts w:ascii="Cambria" w:hAnsi="Cambria" w:cs="Arial"/>
          <w:lang w:val="ro-RO"/>
        </w:rPr>
        <w:t>6</w:t>
      </w:r>
      <w:r w:rsidRPr="00D80D9C">
        <w:rPr>
          <w:rFonts w:ascii="Cambria" w:hAnsi="Cambria" w:cs="Arial"/>
          <w:lang w:val="ro-RO"/>
        </w:rPr>
        <w:t xml:space="preserve">: </w:t>
      </w:r>
      <w:r w:rsidR="00D52DBB">
        <w:rPr>
          <w:rFonts w:ascii="Cambria" w:hAnsi="Cambria" w:cs="Arial"/>
          <w:lang w:val="ro-RO"/>
        </w:rPr>
        <w:t>Plan reglementarea circulației rutiere</w:t>
      </w:r>
    </w:p>
    <w:p w:rsidR="00AD657F" w:rsidRPr="00D80D9C" w:rsidRDefault="00AD657F" w:rsidP="00AD657F">
      <w:pPr>
        <w:tabs>
          <w:tab w:val="left" w:pos="2835"/>
          <w:tab w:val="right" w:leader="dot" w:pos="9072"/>
        </w:tabs>
        <w:spacing w:line="360" w:lineRule="auto"/>
        <w:rPr>
          <w:rFonts w:ascii="Cambria" w:hAnsi="Cambria" w:cs="Arial"/>
          <w:color w:val="FF0000"/>
          <w:lang w:val="ro-RO"/>
        </w:rPr>
      </w:pPr>
    </w:p>
    <w:p w:rsidR="008723A6" w:rsidRPr="00D80D9C" w:rsidRDefault="008723A6" w:rsidP="000526B2">
      <w:pPr>
        <w:tabs>
          <w:tab w:val="left" w:pos="2835"/>
          <w:tab w:val="right" w:leader="dot" w:pos="9072"/>
        </w:tabs>
        <w:spacing w:line="360" w:lineRule="auto"/>
        <w:rPr>
          <w:rFonts w:ascii="Cambria" w:hAnsi="Cambria" w:cs="Arial"/>
          <w:color w:val="FF0000"/>
          <w:lang w:val="ro-RO"/>
        </w:rPr>
      </w:pPr>
    </w:p>
    <w:p w:rsidR="008723A6" w:rsidRPr="00D80D9C" w:rsidRDefault="008723A6" w:rsidP="000526B2">
      <w:pPr>
        <w:tabs>
          <w:tab w:val="left" w:pos="2835"/>
          <w:tab w:val="right" w:leader="dot" w:pos="9072"/>
        </w:tabs>
        <w:spacing w:line="360" w:lineRule="auto"/>
        <w:rPr>
          <w:rFonts w:ascii="Cambria" w:hAnsi="Cambria" w:cs="Arial"/>
          <w:color w:val="FF0000"/>
          <w:lang w:val="ro-RO"/>
        </w:rPr>
      </w:pPr>
    </w:p>
    <w:p w:rsidR="008723A6" w:rsidRPr="00D80D9C" w:rsidRDefault="008723A6" w:rsidP="000526B2">
      <w:pPr>
        <w:tabs>
          <w:tab w:val="left" w:pos="2835"/>
          <w:tab w:val="right" w:leader="dot" w:pos="9072"/>
        </w:tabs>
        <w:spacing w:line="360" w:lineRule="auto"/>
        <w:rPr>
          <w:rFonts w:ascii="Cambria" w:hAnsi="Cambria" w:cs="Arial"/>
          <w:color w:val="FF0000"/>
          <w:lang w:val="ro-RO"/>
        </w:rPr>
      </w:pPr>
    </w:p>
    <w:p w:rsidR="008723A6" w:rsidRPr="00D80D9C" w:rsidRDefault="008723A6" w:rsidP="000526B2">
      <w:pPr>
        <w:tabs>
          <w:tab w:val="left" w:pos="2835"/>
          <w:tab w:val="right" w:leader="dot" w:pos="9072"/>
        </w:tabs>
        <w:spacing w:line="360" w:lineRule="auto"/>
        <w:rPr>
          <w:rFonts w:ascii="Cambria" w:hAnsi="Cambria" w:cs="Arial"/>
          <w:color w:val="FF0000"/>
          <w:lang w:val="ro-RO"/>
        </w:rPr>
      </w:pPr>
    </w:p>
    <w:p w:rsidR="008723A6" w:rsidRPr="00D80D9C" w:rsidRDefault="008723A6" w:rsidP="000526B2">
      <w:pPr>
        <w:tabs>
          <w:tab w:val="left" w:pos="2835"/>
          <w:tab w:val="right" w:leader="dot" w:pos="9072"/>
        </w:tabs>
        <w:spacing w:line="360" w:lineRule="auto"/>
        <w:rPr>
          <w:rFonts w:ascii="Cambria" w:hAnsi="Cambria" w:cs="Arial"/>
          <w:color w:val="FF0000"/>
          <w:lang w:val="ro-RO"/>
        </w:rPr>
      </w:pPr>
    </w:p>
    <w:p w:rsidR="000526B2" w:rsidRPr="00D80D9C" w:rsidRDefault="000526B2" w:rsidP="006A1CB0">
      <w:pPr>
        <w:spacing w:line="360" w:lineRule="auto"/>
        <w:jc w:val="center"/>
        <w:rPr>
          <w:rFonts w:ascii="Cambria" w:hAnsi="Cambria" w:cs="Arial"/>
          <w:lang w:val="ro-RO"/>
        </w:rPr>
      </w:pPr>
      <w:r w:rsidRPr="00D80D9C">
        <w:rPr>
          <w:rFonts w:ascii="Cambria" w:hAnsi="Cambria" w:cs="Arial"/>
          <w:lang w:val="ro-RO"/>
        </w:rPr>
        <w:t>Întocmit,</w:t>
      </w:r>
    </w:p>
    <w:p w:rsidR="00E5090C" w:rsidRPr="00D80D9C" w:rsidRDefault="0083030F" w:rsidP="00E5090C">
      <w:pPr>
        <w:spacing w:line="360" w:lineRule="auto"/>
        <w:jc w:val="center"/>
        <w:rPr>
          <w:rFonts w:ascii="Cambria" w:hAnsi="Cambria" w:cs="Arial"/>
          <w:b/>
          <w:bCs/>
          <w:lang w:val="ro-RO"/>
        </w:rPr>
      </w:pPr>
      <w:r w:rsidRPr="00D80D9C">
        <w:rPr>
          <w:rFonts w:ascii="Cambria" w:hAnsi="Cambria" w:cs="Arial"/>
          <w:b/>
          <w:spacing w:val="-3"/>
          <w:lang w:val="ro-RO"/>
        </w:rPr>
        <w:t>Arh. Gabor Iuliana</w:t>
      </w:r>
    </w:p>
    <w:p w:rsidR="00E5090C" w:rsidRPr="00D80D9C" w:rsidRDefault="00E5090C">
      <w:pPr>
        <w:rPr>
          <w:rFonts w:ascii="Cambria" w:hAnsi="Cambria" w:cs="Arial"/>
          <w:b/>
          <w:bCs/>
          <w:lang w:val="ro-RO"/>
        </w:rPr>
      </w:pPr>
      <w:r w:rsidRPr="00D80D9C">
        <w:rPr>
          <w:rFonts w:ascii="Cambria" w:hAnsi="Cambria" w:cs="Arial"/>
          <w:b/>
          <w:bCs/>
          <w:lang w:val="ro-RO"/>
        </w:rPr>
        <w:br w:type="page"/>
      </w:r>
    </w:p>
    <w:p w:rsidR="001C41E5" w:rsidRPr="00D80D9C" w:rsidRDefault="001C41E5" w:rsidP="00E5090C">
      <w:pPr>
        <w:jc w:val="center"/>
        <w:rPr>
          <w:rFonts w:ascii="Cambria" w:hAnsi="Cambria"/>
          <w:b/>
          <w:sz w:val="32"/>
          <w:lang w:val="ro-RO"/>
        </w:rPr>
      </w:pPr>
      <w:r w:rsidRPr="00D80D9C">
        <w:rPr>
          <w:rFonts w:ascii="Cambria" w:hAnsi="Cambria"/>
          <w:b/>
          <w:sz w:val="32"/>
          <w:lang w:val="ro-RO"/>
        </w:rPr>
        <w:lastRenderedPageBreak/>
        <w:t>VOLUMUL I – MEMORIU DE PREZENTARE</w:t>
      </w:r>
    </w:p>
    <w:p w:rsidR="001C41E5" w:rsidRPr="00D80D9C" w:rsidRDefault="001C41E5" w:rsidP="001C41E5">
      <w:pPr>
        <w:rPr>
          <w:rFonts w:ascii="Cambria" w:hAnsi="Cambria"/>
          <w:color w:val="FF0000"/>
          <w:lang w:val="ro-RO" w:eastAsia="ro-RO"/>
        </w:rPr>
      </w:pPr>
    </w:p>
    <w:p w:rsidR="00584432" w:rsidRDefault="00942C0A">
      <w:pPr>
        <w:pStyle w:val="TOC1"/>
        <w:tabs>
          <w:tab w:val="left" w:pos="440"/>
          <w:tab w:val="right" w:leader="dot" w:pos="9016"/>
        </w:tabs>
        <w:rPr>
          <w:rFonts w:asciiTheme="minorHAnsi" w:eastAsiaTheme="minorEastAsia" w:hAnsiTheme="minorHAnsi" w:cstheme="minorBidi"/>
          <w:noProof/>
          <w:sz w:val="22"/>
          <w:szCs w:val="22"/>
          <w:lang w:val="ro-RO" w:eastAsia="ro-RO"/>
        </w:rPr>
      </w:pPr>
      <w:r w:rsidRPr="00D80D9C">
        <w:rPr>
          <w:rFonts w:ascii="Cambria" w:hAnsi="Cambria"/>
          <w:color w:val="FF0000"/>
          <w:lang w:val="ro-RO" w:eastAsia="ro-RO"/>
        </w:rPr>
        <w:fldChar w:fldCharType="begin"/>
      </w:r>
      <w:r w:rsidRPr="00D80D9C">
        <w:rPr>
          <w:rFonts w:ascii="Cambria" w:hAnsi="Cambria"/>
          <w:color w:val="FF0000"/>
          <w:lang w:val="ro-RO" w:eastAsia="ro-RO"/>
        </w:rPr>
        <w:instrText xml:space="preserve"> TOC \o "1-2" \h \z \u </w:instrText>
      </w:r>
      <w:r w:rsidRPr="00D80D9C">
        <w:rPr>
          <w:rFonts w:ascii="Cambria" w:hAnsi="Cambria"/>
          <w:color w:val="FF0000"/>
          <w:lang w:val="ro-RO" w:eastAsia="ro-RO"/>
        </w:rPr>
        <w:fldChar w:fldCharType="separate"/>
      </w:r>
      <w:hyperlink w:anchor="_Toc2613315" w:history="1">
        <w:r w:rsidR="00584432" w:rsidRPr="003C1C69">
          <w:rPr>
            <w:rStyle w:val="Hyperlink"/>
            <w:rFonts w:ascii="Britannic Bold" w:hAnsi="Britannic Bold"/>
            <w:noProof/>
            <w:lang w:val="ro-RO"/>
          </w:rPr>
          <w:t>1.</w:t>
        </w:r>
        <w:r w:rsidR="00584432">
          <w:rPr>
            <w:rFonts w:asciiTheme="minorHAnsi" w:eastAsiaTheme="minorEastAsia" w:hAnsiTheme="minorHAnsi" w:cstheme="minorBidi"/>
            <w:noProof/>
            <w:sz w:val="22"/>
            <w:szCs w:val="22"/>
            <w:lang w:val="ro-RO" w:eastAsia="ro-RO"/>
          </w:rPr>
          <w:tab/>
        </w:r>
        <w:r w:rsidR="00584432" w:rsidRPr="003C1C69">
          <w:rPr>
            <w:rStyle w:val="Hyperlink"/>
            <w:rFonts w:ascii="Cambria" w:hAnsi="Cambria"/>
            <w:noProof/>
            <w:lang w:val="ro-RO"/>
          </w:rPr>
          <w:t>INTRODUCERE</w:t>
        </w:r>
        <w:r w:rsidR="00584432">
          <w:rPr>
            <w:noProof/>
            <w:webHidden/>
          </w:rPr>
          <w:tab/>
        </w:r>
        <w:r w:rsidR="00584432">
          <w:rPr>
            <w:noProof/>
            <w:webHidden/>
          </w:rPr>
          <w:fldChar w:fldCharType="begin"/>
        </w:r>
        <w:r w:rsidR="00584432">
          <w:rPr>
            <w:noProof/>
            <w:webHidden/>
          </w:rPr>
          <w:instrText xml:space="preserve"> PAGEREF _Toc2613315 \h </w:instrText>
        </w:r>
        <w:r w:rsidR="00584432">
          <w:rPr>
            <w:noProof/>
            <w:webHidden/>
          </w:rPr>
        </w:r>
        <w:r w:rsidR="00584432">
          <w:rPr>
            <w:noProof/>
            <w:webHidden/>
          </w:rPr>
          <w:fldChar w:fldCharType="separate"/>
        </w:r>
        <w:r w:rsidR="00584432">
          <w:rPr>
            <w:noProof/>
            <w:webHidden/>
          </w:rPr>
          <w:t>- 5 -</w:t>
        </w:r>
        <w:r w:rsidR="00584432">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16" w:history="1">
        <w:r w:rsidRPr="003C1C69">
          <w:rPr>
            <w:rStyle w:val="Hyperlink"/>
            <w:rFonts w:ascii="Britannic Bold" w:hAnsi="Britannic Bold"/>
            <w:i/>
            <w:noProof/>
            <w:lang w:val="ro-RO"/>
          </w:rPr>
          <w:t>1.1</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DATE DE RECUNOAȘTERE A DOCUMENTAȚIEI</w:t>
        </w:r>
        <w:r>
          <w:rPr>
            <w:noProof/>
            <w:webHidden/>
          </w:rPr>
          <w:tab/>
        </w:r>
        <w:r>
          <w:rPr>
            <w:noProof/>
            <w:webHidden/>
          </w:rPr>
          <w:fldChar w:fldCharType="begin"/>
        </w:r>
        <w:r>
          <w:rPr>
            <w:noProof/>
            <w:webHidden/>
          </w:rPr>
          <w:instrText xml:space="preserve"> PAGEREF _Toc2613316 \h </w:instrText>
        </w:r>
        <w:r>
          <w:rPr>
            <w:noProof/>
            <w:webHidden/>
          </w:rPr>
        </w:r>
        <w:r>
          <w:rPr>
            <w:noProof/>
            <w:webHidden/>
          </w:rPr>
          <w:fldChar w:fldCharType="separate"/>
        </w:r>
        <w:r>
          <w:rPr>
            <w:noProof/>
            <w:webHidden/>
          </w:rPr>
          <w:t>- 5 -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17" w:history="1">
        <w:r w:rsidRPr="003C1C69">
          <w:rPr>
            <w:rStyle w:val="Hyperlink"/>
            <w:rFonts w:ascii="Britannic Bold" w:hAnsi="Britannic Bold"/>
            <w:i/>
            <w:noProof/>
            <w:lang w:val="ro-RO"/>
          </w:rPr>
          <w:t>1.2</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OBIECTUL LUCRĂRII</w:t>
        </w:r>
        <w:r>
          <w:rPr>
            <w:noProof/>
            <w:webHidden/>
          </w:rPr>
          <w:tab/>
        </w:r>
        <w:r>
          <w:rPr>
            <w:noProof/>
            <w:webHidden/>
          </w:rPr>
          <w:fldChar w:fldCharType="begin"/>
        </w:r>
        <w:r>
          <w:rPr>
            <w:noProof/>
            <w:webHidden/>
          </w:rPr>
          <w:instrText xml:space="preserve"> PAGEREF _Toc2613317 \h </w:instrText>
        </w:r>
        <w:r>
          <w:rPr>
            <w:noProof/>
            <w:webHidden/>
          </w:rPr>
        </w:r>
        <w:r>
          <w:rPr>
            <w:noProof/>
            <w:webHidden/>
          </w:rPr>
          <w:fldChar w:fldCharType="separate"/>
        </w:r>
        <w:r>
          <w:rPr>
            <w:noProof/>
            <w:webHidden/>
          </w:rPr>
          <w:t>- 6 -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18" w:history="1">
        <w:r w:rsidRPr="003C1C69">
          <w:rPr>
            <w:rStyle w:val="Hyperlink"/>
            <w:rFonts w:ascii="Britannic Bold" w:hAnsi="Britannic Bold"/>
            <w:i/>
            <w:noProof/>
            <w:lang w:val="ro-RO"/>
          </w:rPr>
          <w:t>1.3</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SURSE DOCUMENTARE</w:t>
        </w:r>
        <w:r>
          <w:rPr>
            <w:noProof/>
            <w:webHidden/>
          </w:rPr>
          <w:tab/>
        </w:r>
        <w:r>
          <w:rPr>
            <w:noProof/>
            <w:webHidden/>
          </w:rPr>
          <w:fldChar w:fldCharType="begin"/>
        </w:r>
        <w:r>
          <w:rPr>
            <w:noProof/>
            <w:webHidden/>
          </w:rPr>
          <w:instrText xml:space="preserve"> PAGEREF _Toc2613318 \h </w:instrText>
        </w:r>
        <w:r>
          <w:rPr>
            <w:noProof/>
            <w:webHidden/>
          </w:rPr>
        </w:r>
        <w:r>
          <w:rPr>
            <w:noProof/>
            <w:webHidden/>
          </w:rPr>
          <w:fldChar w:fldCharType="separate"/>
        </w:r>
        <w:r>
          <w:rPr>
            <w:noProof/>
            <w:webHidden/>
          </w:rPr>
          <w:t>- 7 -</w:t>
        </w:r>
        <w:r>
          <w:rPr>
            <w:noProof/>
            <w:webHidden/>
          </w:rPr>
          <w:fldChar w:fldCharType="end"/>
        </w:r>
      </w:hyperlink>
    </w:p>
    <w:p w:rsidR="00584432" w:rsidRDefault="00584432">
      <w:pPr>
        <w:pStyle w:val="TOC1"/>
        <w:tabs>
          <w:tab w:val="left" w:pos="440"/>
          <w:tab w:val="right" w:leader="dot" w:pos="9016"/>
        </w:tabs>
        <w:rPr>
          <w:rFonts w:asciiTheme="minorHAnsi" w:eastAsiaTheme="minorEastAsia" w:hAnsiTheme="minorHAnsi" w:cstheme="minorBidi"/>
          <w:noProof/>
          <w:sz w:val="22"/>
          <w:szCs w:val="22"/>
          <w:lang w:val="ro-RO" w:eastAsia="ro-RO"/>
        </w:rPr>
      </w:pPr>
      <w:hyperlink w:anchor="_Toc2613319" w:history="1">
        <w:r w:rsidRPr="003C1C69">
          <w:rPr>
            <w:rStyle w:val="Hyperlink"/>
            <w:rFonts w:ascii="Britannic Bold" w:hAnsi="Britannic Bold"/>
            <w:noProof/>
            <w:lang w:val="ro-RO"/>
          </w:rPr>
          <w:t>2.</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STADIUL ACTUAL AL DEZVOLTĂRII</w:t>
        </w:r>
        <w:r>
          <w:rPr>
            <w:noProof/>
            <w:webHidden/>
          </w:rPr>
          <w:tab/>
        </w:r>
        <w:r>
          <w:rPr>
            <w:noProof/>
            <w:webHidden/>
          </w:rPr>
          <w:fldChar w:fldCharType="begin"/>
        </w:r>
        <w:r>
          <w:rPr>
            <w:noProof/>
            <w:webHidden/>
          </w:rPr>
          <w:instrText xml:space="preserve"> PAGEREF _Toc2613319 \h </w:instrText>
        </w:r>
        <w:r>
          <w:rPr>
            <w:noProof/>
            <w:webHidden/>
          </w:rPr>
        </w:r>
        <w:r>
          <w:rPr>
            <w:noProof/>
            <w:webHidden/>
          </w:rPr>
          <w:fldChar w:fldCharType="separate"/>
        </w:r>
        <w:r>
          <w:rPr>
            <w:noProof/>
            <w:webHidden/>
          </w:rPr>
          <w:t>- 8 -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20" w:history="1">
        <w:r w:rsidRPr="003C1C69">
          <w:rPr>
            <w:rStyle w:val="Hyperlink"/>
            <w:rFonts w:ascii="Britannic Bold" w:hAnsi="Britannic Bold"/>
            <w:i/>
            <w:noProof/>
            <w:lang w:val="ro-RO"/>
          </w:rPr>
          <w:t>2.1</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EVOLUȚIA ZONEI</w:t>
        </w:r>
        <w:r>
          <w:rPr>
            <w:noProof/>
            <w:webHidden/>
          </w:rPr>
          <w:tab/>
        </w:r>
        <w:r>
          <w:rPr>
            <w:noProof/>
            <w:webHidden/>
          </w:rPr>
          <w:fldChar w:fldCharType="begin"/>
        </w:r>
        <w:r>
          <w:rPr>
            <w:noProof/>
            <w:webHidden/>
          </w:rPr>
          <w:instrText xml:space="preserve"> PAGEREF _Toc2613320 \h </w:instrText>
        </w:r>
        <w:r>
          <w:rPr>
            <w:noProof/>
            <w:webHidden/>
          </w:rPr>
        </w:r>
        <w:r>
          <w:rPr>
            <w:noProof/>
            <w:webHidden/>
          </w:rPr>
          <w:fldChar w:fldCharType="separate"/>
        </w:r>
        <w:r>
          <w:rPr>
            <w:noProof/>
            <w:webHidden/>
          </w:rPr>
          <w:t>- 8 -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21" w:history="1">
        <w:r w:rsidRPr="003C1C69">
          <w:rPr>
            <w:rStyle w:val="Hyperlink"/>
            <w:rFonts w:ascii="Britannic Bold" w:hAnsi="Britannic Bold"/>
            <w:i/>
            <w:noProof/>
            <w:lang w:val="ro-RO"/>
          </w:rPr>
          <w:t>2.2</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ÎNCADRARE ÎN LOCALITATE</w:t>
        </w:r>
        <w:r>
          <w:rPr>
            <w:noProof/>
            <w:webHidden/>
          </w:rPr>
          <w:tab/>
        </w:r>
        <w:r>
          <w:rPr>
            <w:noProof/>
            <w:webHidden/>
          </w:rPr>
          <w:fldChar w:fldCharType="begin"/>
        </w:r>
        <w:r>
          <w:rPr>
            <w:noProof/>
            <w:webHidden/>
          </w:rPr>
          <w:instrText xml:space="preserve"> PAGEREF _Toc2613321 \h </w:instrText>
        </w:r>
        <w:r>
          <w:rPr>
            <w:noProof/>
            <w:webHidden/>
          </w:rPr>
        </w:r>
        <w:r>
          <w:rPr>
            <w:noProof/>
            <w:webHidden/>
          </w:rPr>
          <w:fldChar w:fldCharType="separate"/>
        </w:r>
        <w:r>
          <w:rPr>
            <w:noProof/>
            <w:webHidden/>
          </w:rPr>
          <w:t>- 8 -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22" w:history="1">
        <w:r w:rsidRPr="003C1C69">
          <w:rPr>
            <w:rStyle w:val="Hyperlink"/>
            <w:rFonts w:ascii="Britannic Bold" w:hAnsi="Britannic Bold"/>
            <w:i/>
            <w:noProof/>
            <w:lang w:val="ro-RO"/>
          </w:rPr>
          <w:t>2.3</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ELEMENTE ALE CADRULUI NATURAL</w:t>
        </w:r>
        <w:r>
          <w:rPr>
            <w:noProof/>
            <w:webHidden/>
          </w:rPr>
          <w:tab/>
        </w:r>
        <w:r>
          <w:rPr>
            <w:noProof/>
            <w:webHidden/>
          </w:rPr>
          <w:fldChar w:fldCharType="begin"/>
        </w:r>
        <w:r>
          <w:rPr>
            <w:noProof/>
            <w:webHidden/>
          </w:rPr>
          <w:instrText xml:space="preserve"> PAGEREF _Toc2613322 \h </w:instrText>
        </w:r>
        <w:r>
          <w:rPr>
            <w:noProof/>
            <w:webHidden/>
          </w:rPr>
        </w:r>
        <w:r>
          <w:rPr>
            <w:noProof/>
            <w:webHidden/>
          </w:rPr>
          <w:fldChar w:fldCharType="separate"/>
        </w:r>
        <w:r>
          <w:rPr>
            <w:noProof/>
            <w:webHidden/>
          </w:rPr>
          <w:t>- 9 -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23" w:history="1">
        <w:r w:rsidRPr="003C1C69">
          <w:rPr>
            <w:rStyle w:val="Hyperlink"/>
            <w:rFonts w:ascii="Britannic Bold" w:hAnsi="Britannic Bold"/>
            <w:i/>
            <w:noProof/>
            <w:lang w:val="ro-RO"/>
          </w:rPr>
          <w:t>2.4</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CIRCULA</w:t>
        </w:r>
        <w:r w:rsidRPr="003C1C69">
          <w:rPr>
            <w:rStyle w:val="Hyperlink"/>
            <w:rFonts w:ascii="Cambria" w:hAnsi="Cambria" w:cs="Calibri"/>
            <w:noProof/>
            <w:lang w:val="ro-RO"/>
          </w:rPr>
          <w:t>Ț</w:t>
        </w:r>
        <w:r w:rsidRPr="003C1C69">
          <w:rPr>
            <w:rStyle w:val="Hyperlink"/>
            <w:rFonts w:ascii="Cambria" w:hAnsi="Cambria"/>
            <w:noProof/>
            <w:lang w:val="ro-RO"/>
          </w:rPr>
          <w:t>IA</w:t>
        </w:r>
        <w:r>
          <w:rPr>
            <w:noProof/>
            <w:webHidden/>
          </w:rPr>
          <w:tab/>
        </w:r>
        <w:r>
          <w:rPr>
            <w:noProof/>
            <w:webHidden/>
          </w:rPr>
          <w:fldChar w:fldCharType="begin"/>
        </w:r>
        <w:r>
          <w:rPr>
            <w:noProof/>
            <w:webHidden/>
          </w:rPr>
          <w:instrText xml:space="preserve"> PAGEREF _Toc2613323 \h </w:instrText>
        </w:r>
        <w:r>
          <w:rPr>
            <w:noProof/>
            <w:webHidden/>
          </w:rPr>
        </w:r>
        <w:r>
          <w:rPr>
            <w:noProof/>
            <w:webHidden/>
          </w:rPr>
          <w:fldChar w:fldCharType="separate"/>
        </w:r>
        <w:r>
          <w:rPr>
            <w:noProof/>
            <w:webHidden/>
          </w:rPr>
          <w:t>- 11 -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24" w:history="1">
        <w:r w:rsidRPr="003C1C69">
          <w:rPr>
            <w:rStyle w:val="Hyperlink"/>
            <w:rFonts w:ascii="Britannic Bold" w:hAnsi="Britannic Bold"/>
            <w:noProof/>
            <w:lang w:val="ro-RO"/>
          </w:rPr>
          <w:t>2.5</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OCUPAREA TERENURILOR</w:t>
        </w:r>
        <w:r>
          <w:rPr>
            <w:noProof/>
            <w:webHidden/>
          </w:rPr>
          <w:tab/>
        </w:r>
        <w:r>
          <w:rPr>
            <w:noProof/>
            <w:webHidden/>
          </w:rPr>
          <w:fldChar w:fldCharType="begin"/>
        </w:r>
        <w:r>
          <w:rPr>
            <w:noProof/>
            <w:webHidden/>
          </w:rPr>
          <w:instrText xml:space="preserve"> PAGEREF _Toc2613324 \h </w:instrText>
        </w:r>
        <w:r>
          <w:rPr>
            <w:noProof/>
            <w:webHidden/>
          </w:rPr>
        </w:r>
        <w:r>
          <w:rPr>
            <w:noProof/>
            <w:webHidden/>
          </w:rPr>
          <w:fldChar w:fldCharType="separate"/>
        </w:r>
        <w:r>
          <w:rPr>
            <w:noProof/>
            <w:webHidden/>
          </w:rPr>
          <w:t>- 12 -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25" w:history="1">
        <w:r w:rsidRPr="003C1C69">
          <w:rPr>
            <w:rStyle w:val="Hyperlink"/>
            <w:rFonts w:ascii="Britannic Bold" w:hAnsi="Britannic Bold"/>
            <w:noProof/>
            <w:lang w:val="ro-RO"/>
          </w:rPr>
          <w:t>2.6</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ECHIPARE EDILITARĂ</w:t>
        </w:r>
        <w:r>
          <w:rPr>
            <w:noProof/>
            <w:webHidden/>
          </w:rPr>
          <w:tab/>
        </w:r>
        <w:r>
          <w:rPr>
            <w:noProof/>
            <w:webHidden/>
          </w:rPr>
          <w:fldChar w:fldCharType="begin"/>
        </w:r>
        <w:r>
          <w:rPr>
            <w:noProof/>
            <w:webHidden/>
          </w:rPr>
          <w:instrText xml:space="preserve"> PAGEREF _Toc2613325 \h </w:instrText>
        </w:r>
        <w:r>
          <w:rPr>
            <w:noProof/>
            <w:webHidden/>
          </w:rPr>
        </w:r>
        <w:r>
          <w:rPr>
            <w:noProof/>
            <w:webHidden/>
          </w:rPr>
          <w:fldChar w:fldCharType="separate"/>
        </w:r>
        <w:r>
          <w:rPr>
            <w:noProof/>
            <w:webHidden/>
          </w:rPr>
          <w:t>- 16 -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26" w:history="1">
        <w:r w:rsidRPr="003C1C69">
          <w:rPr>
            <w:rStyle w:val="Hyperlink"/>
            <w:rFonts w:ascii="Britannic Bold" w:hAnsi="Britannic Bold"/>
            <w:noProof/>
            <w:lang w:val="ro-RO"/>
          </w:rPr>
          <w:t>2.7</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PROBLEME DE MEDIU</w:t>
        </w:r>
        <w:r>
          <w:rPr>
            <w:noProof/>
            <w:webHidden/>
          </w:rPr>
          <w:tab/>
        </w:r>
        <w:r>
          <w:rPr>
            <w:noProof/>
            <w:webHidden/>
          </w:rPr>
          <w:fldChar w:fldCharType="begin"/>
        </w:r>
        <w:r>
          <w:rPr>
            <w:noProof/>
            <w:webHidden/>
          </w:rPr>
          <w:instrText xml:space="preserve"> PAGEREF _Toc2613326 \h </w:instrText>
        </w:r>
        <w:r>
          <w:rPr>
            <w:noProof/>
            <w:webHidden/>
          </w:rPr>
        </w:r>
        <w:r>
          <w:rPr>
            <w:noProof/>
            <w:webHidden/>
          </w:rPr>
          <w:fldChar w:fldCharType="separate"/>
        </w:r>
        <w:r>
          <w:rPr>
            <w:noProof/>
            <w:webHidden/>
          </w:rPr>
          <w:t>- 17 -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27" w:history="1">
        <w:r w:rsidRPr="003C1C69">
          <w:rPr>
            <w:rStyle w:val="Hyperlink"/>
            <w:rFonts w:ascii="Britannic Bold" w:hAnsi="Britannic Bold"/>
            <w:noProof/>
            <w:lang w:val="ro-RO"/>
          </w:rPr>
          <w:t>2.8</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OPȚIUNI ALE POPULAȚIEI</w:t>
        </w:r>
        <w:r>
          <w:rPr>
            <w:noProof/>
            <w:webHidden/>
          </w:rPr>
          <w:tab/>
        </w:r>
        <w:r>
          <w:rPr>
            <w:noProof/>
            <w:webHidden/>
          </w:rPr>
          <w:fldChar w:fldCharType="begin"/>
        </w:r>
        <w:r>
          <w:rPr>
            <w:noProof/>
            <w:webHidden/>
          </w:rPr>
          <w:instrText xml:space="preserve"> PAGEREF _Toc2613327 \h </w:instrText>
        </w:r>
        <w:r>
          <w:rPr>
            <w:noProof/>
            <w:webHidden/>
          </w:rPr>
        </w:r>
        <w:r>
          <w:rPr>
            <w:noProof/>
            <w:webHidden/>
          </w:rPr>
          <w:fldChar w:fldCharType="separate"/>
        </w:r>
        <w:r>
          <w:rPr>
            <w:noProof/>
            <w:webHidden/>
          </w:rPr>
          <w:t>- 17 -</w:t>
        </w:r>
        <w:r>
          <w:rPr>
            <w:noProof/>
            <w:webHidden/>
          </w:rPr>
          <w:fldChar w:fldCharType="end"/>
        </w:r>
      </w:hyperlink>
    </w:p>
    <w:p w:rsidR="00584432" w:rsidRDefault="00584432">
      <w:pPr>
        <w:pStyle w:val="TOC1"/>
        <w:tabs>
          <w:tab w:val="left" w:pos="440"/>
          <w:tab w:val="right" w:leader="dot" w:pos="9016"/>
        </w:tabs>
        <w:rPr>
          <w:rFonts w:asciiTheme="minorHAnsi" w:eastAsiaTheme="minorEastAsia" w:hAnsiTheme="minorHAnsi" w:cstheme="minorBidi"/>
          <w:noProof/>
          <w:sz w:val="22"/>
          <w:szCs w:val="22"/>
          <w:lang w:val="ro-RO" w:eastAsia="ro-RO"/>
        </w:rPr>
      </w:pPr>
      <w:hyperlink w:anchor="_Toc2613328" w:history="1">
        <w:r w:rsidRPr="003C1C69">
          <w:rPr>
            <w:rStyle w:val="Hyperlink"/>
            <w:rFonts w:ascii="Britannic Bold" w:hAnsi="Britannic Bold"/>
            <w:noProof/>
            <w:lang w:val="ro-RO"/>
          </w:rPr>
          <w:t>3.</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PROPUNERI DE DEZVOLTARE URBANISTICĂ</w:t>
        </w:r>
        <w:r>
          <w:rPr>
            <w:noProof/>
            <w:webHidden/>
          </w:rPr>
          <w:tab/>
        </w:r>
        <w:r>
          <w:rPr>
            <w:noProof/>
            <w:webHidden/>
          </w:rPr>
          <w:fldChar w:fldCharType="begin"/>
        </w:r>
        <w:r>
          <w:rPr>
            <w:noProof/>
            <w:webHidden/>
          </w:rPr>
          <w:instrText xml:space="preserve"> PAGEREF _Toc2613328 \h </w:instrText>
        </w:r>
        <w:r>
          <w:rPr>
            <w:noProof/>
            <w:webHidden/>
          </w:rPr>
        </w:r>
        <w:r>
          <w:rPr>
            <w:noProof/>
            <w:webHidden/>
          </w:rPr>
          <w:fldChar w:fldCharType="separate"/>
        </w:r>
        <w:r>
          <w:rPr>
            <w:noProof/>
            <w:webHidden/>
          </w:rPr>
          <w:t>- 18 -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29" w:history="1">
        <w:r w:rsidRPr="003C1C69">
          <w:rPr>
            <w:rStyle w:val="Hyperlink"/>
            <w:rFonts w:ascii="Britannic Bold" w:hAnsi="Britannic Bold"/>
            <w:noProof/>
            <w:lang w:val="ro-RO"/>
          </w:rPr>
          <w:t>3.1</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CONCLUZII ALE STUDIILOR DE FUNDAMENTARE</w:t>
        </w:r>
        <w:r>
          <w:rPr>
            <w:noProof/>
            <w:webHidden/>
          </w:rPr>
          <w:tab/>
        </w:r>
        <w:r>
          <w:rPr>
            <w:noProof/>
            <w:webHidden/>
          </w:rPr>
          <w:fldChar w:fldCharType="begin"/>
        </w:r>
        <w:r>
          <w:rPr>
            <w:noProof/>
            <w:webHidden/>
          </w:rPr>
          <w:instrText xml:space="preserve"> PAGEREF _Toc2613329 \h </w:instrText>
        </w:r>
        <w:r>
          <w:rPr>
            <w:noProof/>
            <w:webHidden/>
          </w:rPr>
        </w:r>
        <w:r>
          <w:rPr>
            <w:noProof/>
            <w:webHidden/>
          </w:rPr>
          <w:fldChar w:fldCharType="separate"/>
        </w:r>
        <w:r>
          <w:rPr>
            <w:noProof/>
            <w:webHidden/>
          </w:rPr>
          <w:t>- 18 -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30" w:history="1">
        <w:r w:rsidRPr="003C1C69">
          <w:rPr>
            <w:rStyle w:val="Hyperlink"/>
            <w:rFonts w:ascii="Britannic Bold" w:hAnsi="Britannic Bold"/>
            <w:noProof/>
            <w:lang w:val="ro-RO"/>
          </w:rPr>
          <w:t>3.2</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PREVEDERI ALE P.U.G.</w:t>
        </w:r>
        <w:r>
          <w:rPr>
            <w:noProof/>
            <w:webHidden/>
          </w:rPr>
          <w:tab/>
        </w:r>
        <w:r>
          <w:rPr>
            <w:noProof/>
            <w:webHidden/>
          </w:rPr>
          <w:fldChar w:fldCharType="begin"/>
        </w:r>
        <w:r>
          <w:rPr>
            <w:noProof/>
            <w:webHidden/>
          </w:rPr>
          <w:instrText xml:space="preserve"> PAGEREF _Toc2613330 \h </w:instrText>
        </w:r>
        <w:r>
          <w:rPr>
            <w:noProof/>
            <w:webHidden/>
          </w:rPr>
        </w:r>
        <w:r>
          <w:rPr>
            <w:noProof/>
            <w:webHidden/>
          </w:rPr>
          <w:fldChar w:fldCharType="separate"/>
        </w:r>
        <w:r>
          <w:rPr>
            <w:noProof/>
            <w:webHidden/>
          </w:rPr>
          <w:t>- 19 -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31" w:history="1">
        <w:r w:rsidRPr="003C1C69">
          <w:rPr>
            <w:rStyle w:val="Hyperlink"/>
            <w:rFonts w:ascii="Britannic Bold" w:hAnsi="Britannic Bold"/>
            <w:noProof/>
            <w:lang w:val="ro-RO"/>
          </w:rPr>
          <w:t>3.3</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VALORIFICAREA CADRULUI NATURAL</w:t>
        </w:r>
        <w:r>
          <w:rPr>
            <w:noProof/>
            <w:webHidden/>
          </w:rPr>
          <w:tab/>
        </w:r>
        <w:r>
          <w:rPr>
            <w:noProof/>
            <w:webHidden/>
          </w:rPr>
          <w:fldChar w:fldCharType="begin"/>
        </w:r>
        <w:r>
          <w:rPr>
            <w:noProof/>
            <w:webHidden/>
          </w:rPr>
          <w:instrText xml:space="preserve"> PAGEREF _Toc2613331 \h </w:instrText>
        </w:r>
        <w:r>
          <w:rPr>
            <w:noProof/>
            <w:webHidden/>
          </w:rPr>
        </w:r>
        <w:r>
          <w:rPr>
            <w:noProof/>
            <w:webHidden/>
          </w:rPr>
          <w:fldChar w:fldCharType="separate"/>
        </w:r>
        <w:r>
          <w:rPr>
            <w:noProof/>
            <w:webHidden/>
          </w:rPr>
          <w:t>- 20 -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32" w:history="1">
        <w:r w:rsidRPr="003C1C69">
          <w:rPr>
            <w:rStyle w:val="Hyperlink"/>
            <w:rFonts w:ascii="Britannic Bold" w:hAnsi="Britannic Bold"/>
            <w:noProof/>
            <w:lang w:val="ro-RO"/>
          </w:rPr>
          <w:t>3.4</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MODERNIZAREA CIRCULAȚIEI</w:t>
        </w:r>
        <w:r>
          <w:rPr>
            <w:noProof/>
            <w:webHidden/>
          </w:rPr>
          <w:tab/>
        </w:r>
        <w:r>
          <w:rPr>
            <w:noProof/>
            <w:webHidden/>
          </w:rPr>
          <w:fldChar w:fldCharType="begin"/>
        </w:r>
        <w:r>
          <w:rPr>
            <w:noProof/>
            <w:webHidden/>
          </w:rPr>
          <w:instrText xml:space="preserve"> PAGEREF _Toc2613332 \h </w:instrText>
        </w:r>
        <w:r>
          <w:rPr>
            <w:noProof/>
            <w:webHidden/>
          </w:rPr>
        </w:r>
        <w:r>
          <w:rPr>
            <w:noProof/>
            <w:webHidden/>
          </w:rPr>
          <w:fldChar w:fldCharType="separate"/>
        </w:r>
        <w:r>
          <w:rPr>
            <w:noProof/>
            <w:webHidden/>
          </w:rPr>
          <w:t>- 23 -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33" w:history="1">
        <w:r w:rsidRPr="003C1C69">
          <w:rPr>
            <w:rStyle w:val="Hyperlink"/>
            <w:rFonts w:ascii="Britannic Bold" w:hAnsi="Britannic Bold"/>
            <w:noProof/>
            <w:lang w:val="ro-RO"/>
          </w:rPr>
          <w:t>3.5</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ZONIFICAREA FUNCȚIONALĂ – REGLEMENTĂRI, BILANȚ TERITORIAL, INDICI URBANISTICI</w:t>
        </w:r>
        <w:r>
          <w:rPr>
            <w:noProof/>
            <w:webHidden/>
          </w:rPr>
          <w:tab/>
        </w:r>
        <w:r>
          <w:rPr>
            <w:noProof/>
            <w:webHidden/>
          </w:rPr>
          <w:fldChar w:fldCharType="begin"/>
        </w:r>
        <w:r>
          <w:rPr>
            <w:noProof/>
            <w:webHidden/>
          </w:rPr>
          <w:instrText xml:space="preserve"> PAGEREF _Toc2613333 \h </w:instrText>
        </w:r>
        <w:r>
          <w:rPr>
            <w:noProof/>
            <w:webHidden/>
          </w:rPr>
        </w:r>
        <w:r>
          <w:rPr>
            <w:noProof/>
            <w:webHidden/>
          </w:rPr>
          <w:fldChar w:fldCharType="separate"/>
        </w:r>
        <w:r>
          <w:rPr>
            <w:noProof/>
            <w:webHidden/>
          </w:rPr>
          <w:t>- 24 -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34" w:history="1">
        <w:r w:rsidRPr="003C1C69">
          <w:rPr>
            <w:rStyle w:val="Hyperlink"/>
            <w:rFonts w:ascii="Britannic Bold" w:hAnsi="Britannic Bold"/>
            <w:noProof/>
            <w:lang w:val="ro-RO"/>
          </w:rPr>
          <w:t>3.6</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DEZVOLTAREA ECHIPĂRII EDILITARE</w:t>
        </w:r>
        <w:r>
          <w:rPr>
            <w:noProof/>
            <w:webHidden/>
          </w:rPr>
          <w:tab/>
        </w:r>
        <w:r>
          <w:rPr>
            <w:noProof/>
            <w:webHidden/>
          </w:rPr>
          <w:fldChar w:fldCharType="begin"/>
        </w:r>
        <w:r>
          <w:rPr>
            <w:noProof/>
            <w:webHidden/>
          </w:rPr>
          <w:instrText xml:space="preserve"> PAGEREF _Toc2613334 \h </w:instrText>
        </w:r>
        <w:r>
          <w:rPr>
            <w:noProof/>
            <w:webHidden/>
          </w:rPr>
        </w:r>
        <w:r>
          <w:rPr>
            <w:noProof/>
            <w:webHidden/>
          </w:rPr>
          <w:fldChar w:fldCharType="separate"/>
        </w:r>
        <w:r>
          <w:rPr>
            <w:noProof/>
            <w:webHidden/>
          </w:rPr>
          <w:t>- 26 -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35" w:history="1">
        <w:r w:rsidRPr="003C1C69">
          <w:rPr>
            <w:rStyle w:val="Hyperlink"/>
            <w:rFonts w:ascii="Britannic Bold" w:hAnsi="Britannic Bold"/>
            <w:noProof/>
            <w:lang w:val="ro-RO"/>
          </w:rPr>
          <w:t>3.7</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PROTECȚIA MEDIULUI</w:t>
        </w:r>
        <w:r>
          <w:rPr>
            <w:noProof/>
            <w:webHidden/>
          </w:rPr>
          <w:tab/>
        </w:r>
        <w:r>
          <w:rPr>
            <w:noProof/>
            <w:webHidden/>
          </w:rPr>
          <w:fldChar w:fldCharType="begin"/>
        </w:r>
        <w:r>
          <w:rPr>
            <w:noProof/>
            <w:webHidden/>
          </w:rPr>
          <w:instrText xml:space="preserve"> PAGEREF _Toc2613335 \h </w:instrText>
        </w:r>
        <w:r>
          <w:rPr>
            <w:noProof/>
            <w:webHidden/>
          </w:rPr>
        </w:r>
        <w:r>
          <w:rPr>
            <w:noProof/>
            <w:webHidden/>
          </w:rPr>
          <w:fldChar w:fldCharType="separate"/>
        </w:r>
        <w:r>
          <w:rPr>
            <w:noProof/>
            <w:webHidden/>
          </w:rPr>
          <w:t>- 28 -</w:t>
        </w:r>
        <w:r>
          <w:rPr>
            <w:noProof/>
            <w:webHidden/>
          </w:rPr>
          <w:fldChar w:fldCharType="end"/>
        </w:r>
      </w:hyperlink>
    </w:p>
    <w:p w:rsidR="00584432" w:rsidRDefault="00584432">
      <w:pPr>
        <w:pStyle w:val="TOC2"/>
        <w:tabs>
          <w:tab w:val="left" w:pos="880"/>
          <w:tab w:val="right" w:leader="dot" w:pos="9016"/>
        </w:tabs>
        <w:rPr>
          <w:rFonts w:asciiTheme="minorHAnsi" w:eastAsiaTheme="minorEastAsia" w:hAnsiTheme="minorHAnsi" w:cstheme="minorBidi"/>
          <w:noProof/>
          <w:sz w:val="22"/>
          <w:szCs w:val="22"/>
          <w:lang w:val="ro-RO" w:eastAsia="ro-RO"/>
        </w:rPr>
      </w:pPr>
      <w:hyperlink w:anchor="_Toc2613336" w:history="1">
        <w:r w:rsidRPr="003C1C69">
          <w:rPr>
            <w:rStyle w:val="Hyperlink"/>
            <w:rFonts w:ascii="Britannic Bold" w:hAnsi="Britannic Bold"/>
            <w:noProof/>
            <w:lang w:val="ro-RO"/>
          </w:rPr>
          <w:t>3.8</w:t>
        </w:r>
        <w:r>
          <w:rPr>
            <w:rFonts w:asciiTheme="minorHAnsi" w:eastAsiaTheme="minorEastAsia" w:hAnsiTheme="minorHAnsi" w:cstheme="minorBidi"/>
            <w:noProof/>
            <w:sz w:val="22"/>
            <w:szCs w:val="22"/>
            <w:lang w:val="ro-RO" w:eastAsia="ro-RO"/>
          </w:rPr>
          <w:tab/>
        </w:r>
        <w:r w:rsidRPr="003C1C69">
          <w:rPr>
            <w:rStyle w:val="Hyperlink"/>
            <w:rFonts w:ascii="Cambria" w:hAnsi="Cambria" w:cstheme="minorHAnsi"/>
            <w:noProof/>
            <w:lang w:val="ro-RO"/>
          </w:rPr>
          <w:t>OBIECTIVE</w:t>
        </w:r>
        <w:r w:rsidRPr="003C1C69">
          <w:rPr>
            <w:rStyle w:val="Hyperlink"/>
            <w:rFonts w:ascii="Cambria" w:hAnsi="Cambria"/>
            <w:noProof/>
            <w:lang w:val="ro-RO"/>
          </w:rPr>
          <w:t xml:space="preserve"> DE UTILITATE PUBLICĂ</w:t>
        </w:r>
        <w:r>
          <w:rPr>
            <w:noProof/>
            <w:webHidden/>
          </w:rPr>
          <w:tab/>
        </w:r>
        <w:r>
          <w:rPr>
            <w:noProof/>
            <w:webHidden/>
          </w:rPr>
          <w:fldChar w:fldCharType="begin"/>
        </w:r>
        <w:r>
          <w:rPr>
            <w:noProof/>
            <w:webHidden/>
          </w:rPr>
          <w:instrText xml:space="preserve"> PAGEREF _Toc2613336 \h </w:instrText>
        </w:r>
        <w:r>
          <w:rPr>
            <w:noProof/>
            <w:webHidden/>
          </w:rPr>
        </w:r>
        <w:r>
          <w:rPr>
            <w:noProof/>
            <w:webHidden/>
          </w:rPr>
          <w:fldChar w:fldCharType="separate"/>
        </w:r>
        <w:r>
          <w:rPr>
            <w:noProof/>
            <w:webHidden/>
          </w:rPr>
          <w:t>- 30 -</w:t>
        </w:r>
        <w:r>
          <w:rPr>
            <w:noProof/>
            <w:webHidden/>
          </w:rPr>
          <w:fldChar w:fldCharType="end"/>
        </w:r>
      </w:hyperlink>
    </w:p>
    <w:p w:rsidR="00584432" w:rsidRDefault="00584432">
      <w:pPr>
        <w:pStyle w:val="TOC1"/>
        <w:tabs>
          <w:tab w:val="left" w:pos="440"/>
          <w:tab w:val="right" w:leader="dot" w:pos="9016"/>
        </w:tabs>
        <w:rPr>
          <w:rFonts w:asciiTheme="minorHAnsi" w:eastAsiaTheme="minorEastAsia" w:hAnsiTheme="minorHAnsi" w:cstheme="minorBidi"/>
          <w:noProof/>
          <w:sz w:val="22"/>
          <w:szCs w:val="22"/>
          <w:lang w:val="ro-RO" w:eastAsia="ro-RO"/>
        </w:rPr>
      </w:pPr>
      <w:hyperlink w:anchor="_Toc2613337" w:history="1">
        <w:r w:rsidRPr="003C1C69">
          <w:rPr>
            <w:rStyle w:val="Hyperlink"/>
            <w:rFonts w:ascii="Britannic Bold" w:hAnsi="Britannic Bold"/>
            <w:noProof/>
            <w:lang w:val="ro-RO"/>
          </w:rPr>
          <w:t>4.</w:t>
        </w:r>
        <w:r>
          <w:rPr>
            <w:rFonts w:asciiTheme="minorHAnsi" w:eastAsiaTheme="minorEastAsia" w:hAnsiTheme="minorHAnsi" w:cstheme="minorBidi"/>
            <w:noProof/>
            <w:sz w:val="22"/>
            <w:szCs w:val="22"/>
            <w:lang w:val="ro-RO" w:eastAsia="ro-RO"/>
          </w:rPr>
          <w:tab/>
        </w:r>
        <w:r w:rsidRPr="003C1C69">
          <w:rPr>
            <w:rStyle w:val="Hyperlink"/>
            <w:rFonts w:ascii="Cambria" w:hAnsi="Cambria"/>
            <w:noProof/>
            <w:lang w:val="ro-RO"/>
          </w:rPr>
          <w:t>CONCLUZII, MASURI IN CONTINUARE</w:t>
        </w:r>
        <w:r>
          <w:rPr>
            <w:noProof/>
            <w:webHidden/>
          </w:rPr>
          <w:tab/>
        </w:r>
        <w:r>
          <w:rPr>
            <w:noProof/>
            <w:webHidden/>
          </w:rPr>
          <w:fldChar w:fldCharType="begin"/>
        </w:r>
        <w:r>
          <w:rPr>
            <w:noProof/>
            <w:webHidden/>
          </w:rPr>
          <w:instrText xml:space="preserve"> PAGEREF _Toc2613337 \h </w:instrText>
        </w:r>
        <w:r>
          <w:rPr>
            <w:noProof/>
            <w:webHidden/>
          </w:rPr>
        </w:r>
        <w:r>
          <w:rPr>
            <w:noProof/>
            <w:webHidden/>
          </w:rPr>
          <w:fldChar w:fldCharType="separate"/>
        </w:r>
        <w:r>
          <w:rPr>
            <w:noProof/>
            <w:webHidden/>
          </w:rPr>
          <w:t>- 30 -</w:t>
        </w:r>
        <w:r>
          <w:rPr>
            <w:noProof/>
            <w:webHidden/>
          </w:rPr>
          <w:fldChar w:fldCharType="end"/>
        </w:r>
      </w:hyperlink>
    </w:p>
    <w:p w:rsidR="001C41E5" w:rsidRPr="00D80D9C" w:rsidRDefault="00942C0A" w:rsidP="001C41E5">
      <w:pPr>
        <w:rPr>
          <w:rFonts w:ascii="Cambria" w:hAnsi="Cambria"/>
          <w:color w:val="FF0000"/>
          <w:lang w:val="ro-RO" w:eastAsia="ro-RO"/>
        </w:rPr>
      </w:pPr>
      <w:r w:rsidRPr="00D80D9C">
        <w:rPr>
          <w:rFonts w:ascii="Cambria" w:hAnsi="Cambria"/>
          <w:color w:val="FF0000"/>
          <w:lang w:val="ro-RO" w:eastAsia="ro-RO"/>
        </w:rPr>
        <w:fldChar w:fldCharType="end"/>
      </w:r>
    </w:p>
    <w:p w:rsidR="001C41E5" w:rsidRPr="00D80D9C" w:rsidRDefault="001C41E5" w:rsidP="001C41E5">
      <w:pPr>
        <w:jc w:val="right"/>
        <w:rPr>
          <w:rFonts w:ascii="Cambria" w:hAnsi="Cambria"/>
          <w:color w:val="FF0000"/>
          <w:lang w:val="ro-RO"/>
        </w:rPr>
      </w:pPr>
    </w:p>
    <w:p w:rsidR="001C41E5" w:rsidRPr="00D80D9C" w:rsidRDefault="001C41E5" w:rsidP="001C41E5">
      <w:pPr>
        <w:rPr>
          <w:rFonts w:ascii="Cambria" w:hAnsi="Cambria"/>
          <w:color w:val="FF0000"/>
          <w:lang w:val="ro-RO" w:eastAsia="ro-RO"/>
        </w:rPr>
      </w:pPr>
    </w:p>
    <w:p w:rsidR="001C41E5" w:rsidRPr="00D80D9C" w:rsidRDefault="001C41E5">
      <w:pPr>
        <w:rPr>
          <w:rFonts w:ascii="Cambria" w:hAnsi="Cambria"/>
          <w:color w:val="FF0000"/>
          <w:lang w:val="ro-RO" w:eastAsia="ro-RO"/>
        </w:rPr>
      </w:pPr>
      <w:r w:rsidRPr="00D80D9C">
        <w:rPr>
          <w:rFonts w:ascii="Cambria" w:hAnsi="Cambria"/>
          <w:color w:val="FF0000"/>
          <w:lang w:val="ro-RO" w:eastAsia="ro-RO"/>
        </w:rPr>
        <w:br w:type="page"/>
      </w:r>
    </w:p>
    <w:p w:rsidR="001C41E5" w:rsidRPr="00D80D9C" w:rsidRDefault="001C41E5" w:rsidP="001C41E5">
      <w:pPr>
        <w:jc w:val="center"/>
        <w:rPr>
          <w:rFonts w:ascii="Cambria" w:hAnsi="Cambria" w:cs="Arial"/>
          <w:lang w:val="ro-RO"/>
        </w:rPr>
      </w:pPr>
    </w:p>
    <w:p w:rsidR="001C41E5" w:rsidRPr="00D80D9C" w:rsidRDefault="001C41E5" w:rsidP="001C41E5">
      <w:pPr>
        <w:jc w:val="center"/>
        <w:rPr>
          <w:rFonts w:ascii="Cambria" w:hAnsi="Cambria" w:cs="Arial"/>
          <w:lang w:val="ro-RO"/>
        </w:rPr>
      </w:pPr>
    </w:p>
    <w:p w:rsidR="001C41E5" w:rsidRPr="00D80D9C" w:rsidRDefault="001C41E5" w:rsidP="001C41E5">
      <w:pPr>
        <w:jc w:val="center"/>
        <w:rPr>
          <w:rFonts w:ascii="Cambria" w:hAnsi="Cambria" w:cs="Arial"/>
          <w:lang w:val="ro-RO"/>
        </w:rPr>
      </w:pPr>
    </w:p>
    <w:p w:rsidR="001C41E5" w:rsidRPr="00D80D9C" w:rsidRDefault="001C41E5" w:rsidP="001C41E5">
      <w:pPr>
        <w:jc w:val="center"/>
        <w:rPr>
          <w:rFonts w:ascii="Cambria" w:hAnsi="Cambria" w:cs="Arial"/>
          <w:lang w:val="ro-RO"/>
        </w:rPr>
      </w:pPr>
    </w:p>
    <w:p w:rsidR="001C41E5" w:rsidRPr="00D80D9C" w:rsidRDefault="001C41E5" w:rsidP="001C41E5">
      <w:pPr>
        <w:jc w:val="center"/>
        <w:rPr>
          <w:rFonts w:ascii="Cambria" w:hAnsi="Cambria" w:cs="Arial"/>
          <w:lang w:val="ro-RO"/>
        </w:rPr>
      </w:pPr>
    </w:p>
    <w:p w:rsidR="001C41E5" w:rsidRPr="00D80D9C" w:rsidRDefault="001C41E5" w:rsidP="001C41E5">
      <w:pPr>
        <w:jc w:val="center"/>
        <w:rPr>
          <w:rFonts w:ascii="Cambria" w:hAnsi="Cambria" w:cs="Arial"/>
          <w:lang w:val="ro-RO"/>
        </w:rPr>
      </w:pPr>
    </w:p>
    <w:p w:rsidR="001C41E5" w:rsidRPr="00D80D9C" w:rsidRDefault="001C41E5" w:rsidP="001C41E5">
      <w:pPr>
        <w:jc w:val="center"/>
        <w:rPr>
          <w:rFonts w:ascii="Cambria" w:hAnsi="Cambria" w:cs="Arial"/>
          <w:lang w:val="ro-RO"/>
        </w:rPr>
      </w:pPr>
    </w:p>
    <w:p w:rsidR="001C41E5" w:rsidRPr="00D80D9C" w:rsidRDefault="001C41E5" w:rsidP="001C41E5">
      <w:pPr>
        <w:jc w:val="center"/>
        <w:rPr>
          <w:rFonts w:ascii="Cambria" w:hAnsi="Cambria" w:cs="Arial"/>
          <w:lang w:val="ro-RO"/>
        </w:rPr>
      </w:pPr>
    </w:p>
    <w:p w:rsidR="00E816AC" w:rsidRPr="00D80D9C" w:rsidRDefault="00E816AC" w:rsidP="001C41E5">
      <w:pPr>
        <w:jc w:val="center"/>
        <w:rPr>
          <w:rFonts w:ascii="Cambria" w:hAnsi="Cambria" w:cs="Arial"/>
          <w:lang w:val="ro-RO"/>
        </w:rPr>
      </w:pPr>
    </w:p>
    <w:p w:rsidR="00E816AC" w:rsidRPr="00D80D9C" w:rsidRDefault="00E816AC" w:rsidP="001C41E5">
      <w:pPr>
        <w:jc w:val="center"/>
        <w:rPr>
          <w:rFonts w:ascii="Cambria" w:hAnsi="Cambria" w:cs="Arial"/>
          <w:lang w:val="ro-RO"/>
        </w:rPr>
      </w:pPr>
    </w:p>
    <w:p w:rsidR="00E816AC" w:rsidRPr="00D80D9C" w:rsidRDefault="00E816AC" w:rsidP="001C41E5">
      <w:pPr>
        <w:jc w:val="center"/>
        <w:rPr>
          <w:rFonts w:ascii="Cambria" w:hAnsi="Cambria" w:cs="Arial"/>
          <w:lang w:val="ro-RO"/>
        </w:rPr>
      </w:pPr>
    </w:p>
    <w:p w:rsidR="001C41E5" w:rsidRPr="00D80D9C" w:rsidRDefault="001C41E5" w:rsidP="001C41E5">
      <w:pPr>
        <w:jc w:val="center"/>
        <w:rPr>
          <w:rFonts w:ascii="Cambria" w:hAnsi="Cambria" w:cs="Arial"/>
          <w:lang w:val="ro-RO"/>
        </w:rPr>
      </w:pPr>
    </w:p>
    <w:p w:rsidR="001C41E5" w:rsidRPr="00D80D9C" w:rsidRDefault="001C41E5" w:rsidP="001C41E5">
      <w:pPr>
        <w:jc w:val="center"/>
        <w:rPr>
          <w:rFonts w:ascii="Cambria" w:hAnsi="Cambria" w:cs="Arial"/>
          <w:lang w:val="ro-RO"/>
        </w:rPr>
      </w:pPr>
      <w:r w:rsidRPr="00D80D9C">
        <w:rPr>
          <w:rFonts w:ascii="Cambria" w:hAnsi="Cambria" w:cs="Arial"/>
          <w:lang w:val="ro-RO"/>
        </w:rPr>
        <w:t>Volumul 1</w:t>
      </w:r>
    </w:p>
    <w:p w:rsidR="001C41E5" w:rsidRPr="00D80D9C" w:rsidRDefault="001C41E5" w:rsidP="001C41E5">
      <w:pPr>
        <w:pStyle w:val="Title"/>
        <w:jc w:val="center"/>
        <w:rPr>
          <w:rFonts w:ascii="Cambria" w:hAnsi="Cambria"/>
          <w:color w:val="auto"/>
        </w:rPr>
      </w:pPr>
      <w:r w:rsidRPr="00D80D9C">
        <w:rPr>
          <w:rFonts w:ascii="Cambria" w:hAnsi="Cambria"/>
          <w:color w:val="auto"/>
        </w:rPr>
        <w:t>MEMORIU DE PREZENTARE</w:t>
      </w:r>
    </w:p>
    <w:p w:rsidR="001C41E5" w:rsidRPr="00D80D9C" w:rsidRDefault="001C41E5" w:rsidP="00D60C26">
      <w:pPr>
        <w:rPr>
          <w:rFonts w:ascii="Cambria" w:hAnsi="Cambria"/>
          <w:lang w:val="ro-RO"/>
        </w:rPr>
      </w:pPr>
    </w:p>
    <w:p w:rsidR="001C41E5" w:rsidRPr="00D80D9C" w:rsidRDefault="001C41E5">
      <w:pPr>
        <w:rPr>
          <w:rFonts w:ascii="Cambria" w:hAnsi="Cambria"/>
          <w:lang w:val="ro-RO" w:eastAsia="ro-RO"/>
        </w:rPr>
      </w:pPr>
      <w:r w:rsidRPr="00D80D9C">
        <w:rPr>
          <w:rFonts w:ascii="Cambria" w:hAnsi="Cambria"/>
          <w:lang w:val="ro-RO"/>
        </w:rPr>
        <w:br w:type="page"/>
      </w:r>
    </w:p>
    <w:p w:rsidR="005D2DB7" w:rsidRPr="00D80D9C" w:rsidRDefault="000526B2" w:rsidP="00942C0A">
      <w:pPr>
        <w:pStyle w:val="Title"/>
        <w:jc w:val="center"/>
        <w:rPr>
          <w:rFonts w:ascii="Cambria" w:hAnsi="Cambria"/>
          <w:sz w:val="48"/>
        </w:rPr>
      </w:pPr>
      <w:r w:rsidRPr="00D80D9C">
        <w:rPr>
          <w:rFonts w:ascii="Cambria" w:hAnsi="Cambria"/>
          <w:sz w:val="48"/>
        </w:rPr>
        <w:lastRenderedPageBreak/>
        <w:t xml:space="preserve">MEMORIU </w:t>
      </w:r>
      <w:r w:rsidR="00465AD5" w:rsidRPr="00D80D9C">
        <w:rPr>
          <w:rFonts w:ascii="Cambria" w:hAnsi="Cambria"/>
          <w:sz w:val="48"/>
        </w:rPr>
        <w:t>DE PREZENTARE</w:t>
      </w:r>
    </w:p>
    <w:p w:rsidR="005D2DB7" w:rsidRPr="00D80D9C" w:rsidRDefault="005D2DB7" w:rsidP="002118AD">
      <w:pPr>
        <w:pStyle w:val="Heading1"/>
        <w:numPr>
          <w:ilvl w:val="0"/>
          <w:numId w:val="3"/>
        </w:numPr>
        <w:spacing w:after="240"/>
        <w:jc w:val="both"/>
        <w:rPr>
          <w:rFonts w:ascii="Cambria" w:hAnsi="Cambria"/>
          <w:lang w:val="ro-RO"/>
        </w:rPr>
      </w:pPr>
      <w:bookmarkStart w:id="2" w:name="_Toc2613315"/>
      <w:r w:rsidRPr="00D80D9C">
        <w:rPr>
          <w:rFonts w:ascii="Cambria" w:hAnsi="Cambria"/>
          <w:lang w:val="ro-RO"/>
        </w:rPr>
        <w:t>INTRODUCERE</w:t>
      </w:r>
      <w:bookmarkEnd w:id="2"/>
    </w:p>
    <w:p w:rsidR="005D2DB7" w:rsidRPr="00D80D9C" w:rsidRDefault="005D2DB7" w:rsidP="002118AD">
      <w:pPr>
        <w:pStyle w:val="Heading2"/>
        <w:numPr>
          <w:ilvl w:val="1"/>
          <w:numId w:val="3"/>
        </w:numPr>
        <w:rPr>
          <w:rFonts w:ascii="Cambria" w:hAnsi="Cambria"/>
          <w:i/>
          <w:lang w:val="ro-RO"/>
        </w:rPr>
      </w:pPr>
      <w:bookmarkStart w:id="3" w:name="_Toc2613316"/>
      <w:r w:rsidRPr="00D80D9C">
        <w:rPr>
          <w:rFonts w:ascii="Cambria" w:hAnsi="Cambria"/>
          <w:lang w:val="ro-RO"/>
        </w:rPr>
        <w:t>DATE DE RECUNOA</w:t>
      </w:r>
      <w:r w:rsidR="00CE2A10" w:rsidRPr="00D80D9C">
        <w:rPr>
          <w:rFonts w:ascii="Cambria" w:hAnsi="Cambria"/>
          <w:lang w:val="ro-RO"/>
        </w:rPr>
        <w:t>Ș</w:t>
      </w:r>
      <w:r w:rsidRPr="00D80D9C">
        <w:rPr>
          <w:rFonts w:ascii="Cambria" w:hAnsi="Cambria"/>
          <w:lang w:val="ro-RO"/>
        </w:rPr>
        <w:t>TERE A DOCUMENTA</w:t>
      </w:r>
      <w:r w:rsidR="00CE2A10" w:rsidRPr="00D80D9C">
        <w:rPr>
          <w:rFonts w:ascii="Cambria" w:hAnsi="Cambria"/>
          <w:lang w:val="ro-RO"/>
        </w:rPr>
        <w:t>Ț</w:t>
      </w:r>
      <w:r w:rsidRPr="00D80D9C">
        <w:rPr>
          <w:rFonts w:ascii="Cambria" w:hAnsi="Cambria"/>
          <w:lang w:val="ro-RO"/>
        </w:rPr>
        <w:t>IEI</w:t>
      </w:r>
      <w:bookmarkEnd w:id="3"/>
    </w:p>
    <w:p w:rsidR="005D2DB7" w:rsidRPr="00D80D9C" w:rsidRDefault="005D2DB7" w:rsidP="005D2DB7">
      <w:pPr>
        <w:spacing w:line="360" w:lineRule="auto"/>
        <w:rPr>
          <w:rFonts w:ascii="Cambria" w:hAnsi="Cambria"/>
          <w:color w:val="FF0000"/>
          <w:lang w:val="ro-RO"/>
        </w:rPr>
      </w:pPr>
    </w:p>
    <w:tbl>
      <w:tblPr>
        <w:tblStyle w:val="TableGrid3"/>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466"/>
        <w:gridCol w:w="5776"/>
      </w:tblGrid>
      <w:tr w:rsidR="00581850" w:rsidRPr="00D80D9C" w:rsidTr="00581850">
        <w:trPr>
          <w:trHeight w:val="826"/>
        </w:trPr>
        <w:tc>
          <w:tcPr>
            <w:tcW w:w="1875" w:type="pct"/>
            <w:vAlign w:val="center"/>
          </w:tcPr>
          <w:p w:rsidR="00581850" w:rsidRPr="00D80D9C" w:rsidRDefault="00581850" w:rsidP="00581850">
            <w:pPr>
              <w:spacing w:before="240" w:after="240" w:line="276" w:lineRule="auto"/>
              <w:ind w:firstLine="313"/>
              <w:rPr>
                <w:rFonts w:ascii="Cambria" w:hAnsi="Cambria" w:cs="Arial"/>
                <w:color w:val="FF0000"/>
                <w:lang w:val="ro-RO" w:eastAsia="ro-RO"/>
              </w:rPr>
            </w:pPr>
            <w:r w:rsidRPr="00D80D9C">
              <w:rPr>
                <w:rFonts w:ascii="Cambria" w:hAnsi="Cambria" w:cs="Arial"/>
                <w:lang w:val="ro-RO" w:eastAsia="ro-RO"/>
              </w:rPr>
              <w:t>OBIECTUL INVESTIȚIEI :</w:t>
            </w:r>
          </w:p>
        </w:tc>
        <w:tc>
          <w:tcPr>
            <w:tcW w:w="3125" w:type="pct"/>
          </w:tcPr>
          <w:p w:rsidR="00581850" w:rsidRPr="00D80D9C" w:rsidRDefault="00581850" w:rsidP="00581850">
            <w:pPr>
              <w:spacing w:before="240" w:after="240" w:line="276" w:lineRule="auto"/>
              <w:jc w:val="both"/>
              <w:rPr>
                <w:rFonts w:ascii="Cambria" w:hAnsi="Cambria" w:cs="Arial"/>
                <w:b/>
                <w:color w:val="FF0000"/>
                <w:lang w:val="ro-RO" w:eastAsia="ro-RO"/>
              </w:rPr>
            </w:pPr>
            <w:r w:rsidRPr="00D80D9C">
              <w:rPr>
                <w:rFonts w:ascii="Cambria" w:hAnsi="Cambria" w:cs="Arial"/>
                <w:b/>
                <w:szCs w:val="20"/>
                <w:lang w:val="ro-RO" w:eastAsia="ro-RO"/>
              </w:rPr>
              <w:t>Plan Urbanistic Zonal în Comuna Mihail Kogălniceanu, Județul Constanța</w:t>
            </w:r>
          </w:p>
        </w:tc>
      </w:tr>
      <w:tr w:rsidR="00581850" w:rsidRPr="00D80D9C" w:rsidTr="00581850">
        <w:tc>
          <w:tcPr>
            <w:tcW w:w="1875" w:type="pct"/>
            <w:vAlign w:val="center"/>
          </w:tcPr>
          <w:p w:rsidR="00581850" w:rsidRPr="00D80D9C" w:rsidRDefault="00581850" w:rsidP="00581850">
            <w:pPr>
              <w:spacing w:before="240" w:after="240" w:line="276" w:lineRule="auto"/>
              <w:ind w:firstLine="313"/>
              <w:rPr>
                <w:rFonts w:ascii="Cambria" w:hAnsi="Cambria" w:cs="Arial"/>
                <w:lang w:val="ro-RO" w:eastAsia="ro-RO"/>
              </w:rPr>
            </w:pPr>
            <w:r w:rsidRPr="00D80D9C">
              <w:rPr>
                <w:rFonts w:ascii="Cambria" w:hAnsi="Cambria" w:cs="Arial"/>
                <w:lang w:val="ro-RO" w:eastAsia="ro-RO"/>
              </w:rPr>
              <w:t>AMPLASAMENT :</w:t>
            </w:r>
          </w:p>
        </w:tc>
        <w:tc>
          <w:tcPr>
            <w:tcW w:w="3125" w:type="pct"/>
          </w:tcPr>
          <w:p w:rsidR="00581850" w:rsidRPr="00D80D9C" w:rsidRDefault="00581850" w:rsidP="00581850">
            <w:pPr>
              <w:spacing w:before="240" w:after="240" w:line="276" w:lineRule="auto"/>
              <w:rPr>
                <w:rFonts w:ascii="Cambria" w:hAnsi="Cambria" w:cs="Arial"/>
                <w:b/>
                <w:szCs w:val="20"/>
                <w:lang w:val="ro-RO" w:eastAsia="ro-RO"/>
              </w:rPr>
            </w:pPr>
            <w:r w:rsidRPr="00D80D9C">
              <w:rPr>
                <w:rFonts w:ascii="Cambria" w:hAnsi="Cambria" w:cs="Arial"/>
                <w:b/>
                <w:szCs w:val="20"/>
                <w:lang w:val="ro-RO" w:eastAsia="ro-RO"/>
              </w:rPr>
              <w:t xml:space="preserve">Jud. Constanța, </w:t>
            </w:r>
            <w:proofErr w:type="spellStart"/>
            <w:r w:rsidRPr="00D80D9C">
              <w:rPr>
                <w:rFonts w:ascii="Cambria" w:hAnsi="Cambria" w:cs="Arial"/>
                <w:b/>
                <w:szCs w:val="20"/>
                <w:lang w:val="ro-RO" w:eastAsia="ro-RO"/>
              </w:rPr>
              <w:t>Com</w:t>
            </w:r>
            <w:proofErr w:type="spellEnd"/>
            <w:r w:rsidRPr="00D80D9C">
              <w:rPr>
                <w:rFonts w:ascii="Cambria" w:hAnsi="Cambria" w:cs="Arial"/>
                <w:b/>
                <w:szCs w:val="20"/>
                <w:lang w:val="ro-RO" w:eastAsia="ro-RO"/>
              </w:rPr>
              <w:t>. Mihail Kogălniceanu, Sat Mihail Kogălniceanu</w:t>
            </w:r>
          </w:p>
        </w:tc>
      </w:tr>
      <w:tr w:rsidR="00581850" w:rsidRPr="00D80D9C" w:rsidTr="00581850">
        <w:tc>
          <w:tcPr>
            <w:tcW w:w="1875" w:type="pct"/>
            <w:vAlign w:val="center"/>
          </w:tcPr>
          <w:p w:rsidR="00581850" w:rsidRPr="00D80D9C" w:rsidRDefault="00581850" w:rsidP="00581850">
            <w:pPr>
              <w:spacing w:before="240" w:after="240" w:line="276" w:lineRule="auto"/>
              <w:ind w:firstLine="313"/>
              <w:rPr>
                <w:rFonts w:ascii="Cambria" w:hAnsi="Cambria" w:cs="Arial"/>
                <w:lang w:val="ro-RO" w:eastAsia="ro-RO"/>
              </w:rPr>
            </w:pPr>
            <w:r w:rsidRPr="00D80D9C">
              <w:rPr>
                <w:rFonts w:ascii="Cambria" w:hAnsi="Cambria" w:cs="Arial"/>
                <w:lang w:val="ro-RO" w:eastAsia="ro-RO"/>
              </w:rPr>
              <w:t>BENEFICIAR :</w:t>
            </w:r>
          </w:p>
        </w:tc>
        <w:tc>
          <w:tcPr>
            <w:tcW w:w="3125" w:type="pct"/>
            <w:vAlign w:val="center"/>
          </w:tcPr>
          <w:p w:rsidR="00581850" w:rsidRPr="00D80D9C" w:rsidRDefault="00581850" w:rsidP="00581850">
            <w:pPr>
              <w:spacing w:line="276" w:lineRule="auto"/>
              <w:rPr>
                <w:rFonts w:ascii="Cambria" w:hAnsi="Cambria" w:cs="Arial"/>
                <w:szCs w:val="20"/>
                <w:lang w:val="ro-RO" w:eastAsia="ro-RO"/>
              </w:rPr>
            </w:pPr>
            <w:r w:rsidRPr="00D80D9C">
              <w:rPr>
                <w:rFonts w:ascii="Cambria" w:hAnsi="Cambria" w:cs="Arial"/>
                <w:b/>
                <w:szCs w:val="20"/>
                <w:lang w:val="ro-RO" w:eastAsia="ro-RO"/>
              </w:rPr>
              <w:t>U.A.T. COMUNA MIHAIL KOGĂLNICEANU, SAT MIHAIL KOGĂLNICEANU</w:t>
            </w:r>
          </w:p>
        </w:tc>
      </w:tr>
      <w:tr w:rsidR="00581850" w:rsidRPr="00D80D9C" w:rsidTr="00581850">
        <w:tc>
          <w:tcPr>
            <w:tcW w:w="1875" w:type="pct"/>
            <w:vAlign w:val="center"/>
          </w:tcPr>
          <w:p w:rsidR="00581850" w:rsidRPr="00D80D9C" w:rsidRDefault="00581850" w:rsidP="00581850">
            <w:pPr>
              <w:spacing w:before="240" w:after="240" w:line="276" w:lineRule="auto"/>
              <w:ind w:firstLine="313"/>
              <w:rPr>
                <w:rFonts w:ascii="Cambria" w:hAnsi="Cambria" w:cs="Arial"/>
                <w:lang w:val="ro-RO" w:eastAsia="ro-RO"/>
              </w:rPr>
            </w:pPr>
            <w:r w:rsidRPr="00D80D9C">
              <w:rPr>
                <w:rFonts w:ascii="Cambria" w:hAnsi="Cambria" w:cs="Arial"/>
                <w:lang w:val="ro-RO" w:eastAsia="ro-RO"/>
              </w:rPr>
              <w:t>FAZA DE PROIECTARE :</w:t>
            </w:r>
          </w:p>
        </w:tc>
        <w:tc>
          <w:tcPr>
            <w:tcW w:w="3125" w:type="pct"/>
          </w:tcPr>
          <w:p w:rsidR="00581850" w:rsidRPr="00D80D9C" w:rsidRDefault="00581850" w:rsidP="00581850">
            <w:pPr>
              <w:spacing w:before="240" w:after="240" w:line="276" w:lineRule="auto"/>
              <w:rPr>
                <w:rFonts w:ascii="Cambria" w:hAnsi="Cambria" w:cs="Arial"/>
                <w:b/>
                <w:lang w:val="ro-RO" w:eastAsia="ro-RO"/>
              </w:rPr>
            </w:pPr>
            <w:r w:rsidRPr="00D80D9C">
              <w:rPr>
                <w:rFonts w:ascii="Cambria" w:hAnsi="Cambria" w:cs="Arial"/>
                <w:b/>
                <w:lang w:val="ro-RO" w:eastAsia="ro-RO"/>
              </w:rPr>
              <w:t>PLAN URBANISTIC ZONAL</w:t>
            </w:r>
          </w:p>
        </w:tc>
      </w:tr>
      <w:tr w:rsidR="00581850" w:rsidRPr="00D80D9C" w:rsidTr="00581850">
        <w:tc>
          <w:tcPr>
            <w:tcW w:w="1875" w:type="pct"/>
            <w:vAlign w:val="center"/>
          </w:tcPr>
          <w:p w:rsidR="00581850" w:rsidRPr="00D80D9C" w:rsidRDefault="00581850" w:rsidP="00581850">
            <w:pPr>
              <w:spacing w:before="240" w:after="240" w:line="276" w:lineRule="auto"/>
              <w:ind w:firstLine="313"/>
              <w:rPr>
                <w:rFonts w:ascii="Cambria" w:hAnsi="Cambria" w:cs="Arial"/>
                <w:color w:val="FF0000"/>
                <w:lang w:val="ro-RO" w:eastAsia="ro-RO"/>
              </w:rPr>
            </w:pPr>
            <w:r w:rsidRPr="00D80D9C">
              <w:rPr>
                <w:rFonts w:ascii="Cambria" w:hAnsi="Cambria" w:cs="Arial"/>
                <w:lang w:val="ro-RO" w:eastAsia="ro-RO"/>
              </w:rPr>
              <w:t>PROIECT Nr :</w:t>
            </w:r>
          </w:p>
        </w:tc>
        <w:tc>
          <w:tcPr>
            <w:tcW w:w="3125" w:type="pct"/>
          </w:tcPr>
          <w:p w:rsidR="00581850" w:rsidRPr="00D80D9C" w:rsidRDefault="00581850" w:rsidP="00581850">
            <w:pPr>
              <w:spacing w:before="240" w:after="240" w:line="276" w:lineRule="auto"/>
              <w:rPr>
                <w:rFonts w:ascii="Cambria" w:hAnsi="Cambria" w:cs="Arial"/>
                <w:b/>
                <w:color w:val="FF0000"/>
                <w:lang w:val="ro-RO" w:eastAsia="ro-RO"/>
              </w:rPr>
            </w:pPr>
            <w:r w:rsidRPr="00D80D9C">
              <w:rPr>
                <w:rFonts w:ascii="Cambria" w:hAnsi="Cambria" w:cs="Arial"/>
                <w:b/>
                <w:lang w:val="ro-RO" w:eastAsia="ro-RO"/>
              </w:rPr>
              <w:t>5/4806/33/2018</w:t>
            </w:r>
          </w:p>
        </w:tc>
      </w:tr>
      <w:tr w:rsidR="00581850" w:rsidRPr="00D80D9C" w:rsidTr="00581850">
        <w:tc>
          <w:tcPr>
            <w:tcW w:w="1875" w:type="pct"/>
            <w:vAlign w:val="center"/>
          </w:tcPr>
          <w:p w:rsidR="00581850" w:rsidRPr="00D80D9C" w:rsidRDefault="00581850" w:rsidP="00581850">
            <w:pPr>
              <w:spacing w:before="240" w:after="240" w:line="276" w:lineRule="auto"/>
              <w:ind w:firstLine="313"/>
              <w:rPr>
                <w:rFonts w:ascii="Cambria" w:hAnsi="Cambria" w:cs="Arial"/>
                <w:lang w:val="ro-RO" w:eastAsia="ro-RO"/>
              </w:rPr>
            </w:pPr>
            <w:r w:rsidRPr="00D80D9C">
              <w:rPr>
                <w:rFonts w:ascii="Cambria" w:hAnsi="Cambria" w:cs="Arial"/>
                <w:lang w:val="ro-RO" w:eastAsia="ro-RO"/>
              </w:rPr>
              <w:t>PROIECTANT GENERAL :</w:t>
            </w:r>
          </w:p>
        </w:tc>
        <w:tc>
          <w:tcPr>
            <w:tcW w:w="3125" w:type="pct"/>
          </w:tcPr>
          <w:p w:rsidR="00581850" w:rsidRPr="00D80D9C" w:rsidRDefault="00581850" w:rsidP="00581850">
            <w:pPr>
              <w:spacing w:before="240" w:after="240" w:line="276" w:lineRule="auto"/>
              <w:rPr>
                <w:rFonts w:ascii="Cambria" w:hAnsi="Cambria" w:cs="Arial"/>
                <w:b/>
                <w:lang w:val="ro-RO" w:eastAsia="ro-RO"/>
              </w:rPr>
            </w:pPr>
            <w:r w:rsidRPr="00D80D9C">
              <w:rPr>
                <w:rFonts w:ascii="Cambria" w:hAnsi="Cambria" w:cs="Arial"/>
                <w:b/>
                <w:szCs w:val="20"/>
                <w:lang w:val="ro-RO" w:eastAsia="ro-RO"/>
              </w:rPr>
              <w:t>S.C. ALIANA – TEAM CONSULTING S.R.L.</w:t>
            </w:r>
          </w:p>
        </w:tc>
      </w:tr>
      <w:tr w:rsidR="00581850" w:rsidRPr="00D80D9C" w:rsidTr="00581850">
        <w:tc>
          <w:tcPr>
            <w:tcW w:w="1875" w:type="pct"/>
            <w:vAlign w:val="center"/>
          </w:tcPr>
          <w:p w:rsidR="00581850" w:rsidRPr="00D80D9C" w:rsidRDefault="00581850" w:rsidP="00581850">
            <w:pPr>
              <w:spacing w:before="240" w:after="240" w:line="276" w:lineRule="auto"/>
              <w:ind w:firstLine="313"/>
              <w:rPr>
                <w:rFonts w:ascii="Cambria" w:hAnsi="Cambria" w:cs="Arial"/>
                <w:lang w:val="ro-RO" w:eastAsia="ro-RO"/>
              </w:rPr>
            </w:pPr>
            <w:r w:rsidRPr="00D80D9C">
              <w:rPr>
                <w:rFonts w:ascii="Cambria" w:hAnsi="Cambria" w:cs="Arial"/>
                <w:lang w:val="ro-RO" w:eastAsia="ro-RO"/>
              </w:rPr>
              <w:t>PROIECTANT URBANISM :</w:t>
            </w:r>
          </w:p>
        </w:tc>
        <w:tc>
          <w:tcPr>
            <w:tcW w:w="3125" w:type="pct"/>
          </w:tcPr>
          <w:p w:rsidR="00581850" w:rsidRPr="00D80D9C" w:rsidRDefault="00581850" w:rsidP="00581850">
            <w:pPr>
              <w:spacing w:before="240" w:after="240" w:line="276" w:lineRule="auto"/>
              <w:rPr>
                <w:rFonts w:ascii="Cambria" w:hAnsi="Cambria" w:cs="Arial"/>
                <w:b/>
                <w:color w:val="FF0000"/>
                <w:lang w:val="ro-RO" w:eastAsia="ro-RO"/>
              </w:rPr>
            </w:pPr>
            <w:r w:rsidRPr="00D80D9C">
              <w:rPr>
                <w:rFonts w:ascii="Cambria" w:hAnsi="Cambria" w:cs="Arial"/>
                <w:b/>
                <w:lang w:val="ro-RO" w:eastAsia="ro-RO"/>
              </w:rPr>
              <w:t>Arh. Iuliana Gabor</w:t>
            </w:r>
          </w:p>
        </w:tc>
      </w:tr>
      <w:tr w:rsidR="00581850" w:rsidRPr="00D80D9C" w:rsidTr="00581850">
        <w:tc>
          <w:tcPr>
            <w:tcW w:w="1875" w:type="pct"/>
            <w:vAlign w:val="center"/>
          </w:tcPr>
          <w:p w:rsidR="00581850" w:rsidRPr="00D80D9C" w:rsidRDefault="00581850" w:rsidP="00581850">
            <w:pPr>
              <w:spacing w:before="240" w:after="240" w:line="276" w:lineRule="auto"/>
              <w:ind w:firstLine="313"/>
              <w:rPr>
                <w:rFonts w:ascii="Cambria" w:hAnsi="Cambria" w:cs="Arial"/>
                <w:lang w:val="ro-RO" w:eastAsia="ro-RO"/>
              </w:rPr>
            </w:pPr>
            <w:r w:rsidRPr="00D80D9C">
              <w:rPr>
                <w:rFonts w:ascii="Cambria" w:hAnsi="Cambria" w:cs="Arial"/>
                <w:lang w:val="ro-RO" w:eastAsia="ro-RO"/>
              </w:rPr>
              <w:t>DATA REVIZIEI :</w:t>
            </w:r>
          </w:p>
        </w:tc>
        <w:tc>
          <w:tcPr>
            <w:tcW w:w="3125" w:type="pct"/>
          </w:tcPr>
          <w:p w:rsidR="00581850" w:rsidRPr="00D80D9C" w:rsidRDefault="00581850" w:rsidP="00581850">
            <w:pPr>
              <w:spacing w:before="240" w:after="240" w:line="276" w:lineRule="auto"/>
              <w:rPr>
                <w:rFonts w:ascii="Cambria" w:hAnsi="Cambria" w:cs="Arial"/>
                <w:b/>
                <w:color w:val="FF0000"/>
                <w:lang w:val="ro-RO" w:eastAsia="ro-RO"/>
              </w:rPr>
            </w:pPr>
            <w:r w:rsidRPr="00D80D9C">
              <w:rPr>
                <w:rFonts w:ascii="Cambria" w:hAnsi="Cambria" w:cs="Arial"/>
                <w:b/>
                <w:lang w:val="ro-RO" w:eastAsia="ro-RO"/>
              </w:rPr>
              <w:t>MARTIE 2019</w:t>
            </w:r>
          </w:p>
        </w:tc>
      </w:tr>
    </w:tbl>
    <w:p w:rsidR="005D2DB7" w:rsidRPr="00D80D9C" w:rsidRDefault="005D2DB7" w:rsidP="002118AD">
      <w:pPr>
        <w:spacing w:line="360" w:lineRule="auto"/>
        <w:jc w:val="both"/>
        <w:rPr>
          <w:rFonts w:ascii="Cambria" w:hAnsi="Cambria"/>
          <w:lang w:val="ro-RO"/>
        </w:rPr>
      </w:pPr>
    </w:p>
    <w:p w:rsidR="00FF398B" w:rsidRPr="00D80D9C" w:rsidRDefault="00FF398B" w:rsidP="002118AD">
      <w:pPr>
        <w:spacing w:line="360" w:lineRule="auto"/>
        <w:jc w:val="both"/>
        <w:rPr>
          <w:rFonts w:ascii="Cambria" w:hAnsi="Cambria"/>
          <w:lang w:val="ro-RO"/>
        </w:rPr>
      </w:pPr>
    </w:p>
    <w:p w:rsidR="00FF398B" w:rsidRPr="00D80D9C" w:rsidRDefault="00FF398B" w:rsidP="002118AD">
      <w:pPr>
        <w:spacing w:line="360" w:lineRule="auto"/>
        <w:jc w:val="both"/>
        <w:rPr>
          <w:rFonts w:ascii="Cambria" w:hAnsi="Cambria"/>
          <w:lang w:val="ro-RO"/>
        </w:rPr>
      </w:pPr>
    </w:p>
    <w:p w:rsidR="00FF398B" w:rsidRPr="00D80D9C" w:rsidRDefault="00FF398B" w:rsidP="002118AD">
      <w:pPr>
        <w:spacing w:line="360" w:lineRule="auto"/>
        <w:jc w:val="both"/>
        <w:rPr>
          <w:rFonts w:ascii="Cambria" w:hAnsi="Cambria"/>
          <w:lang w:val="ro-RO"/>
        </w:rPr>
      </w:pPr>
    </w:p>
    <w:p w:rsidR="00FF398B" w:rsidRPr="00D80D9C" w:rsidRDefault="00FF398B" w:rsidP="002118AD">
      <w:pPr>
        <w:spacing w:line="360" w:lineRule="auto"/>
        <w:jc w:val="both"/>
        <w:rPr>
          <w:rFonts w:ascii="Cambria" w:hAnsi="Cambria"/>
          <w:lang w:val="ro-RO"/>
        </w:rPr>
      </w:pPr>
    </w:p>
    <w:p w:rsidR="00FF398B" w:rsidRPr="00D80D9C" w:rsidRDefault="00FF398B" w:rsidP="002118AD">
      <w:pPr>
        <w:spacing w:line="360" w:lineRule="auto"/>
        <w:jc w:val="both"/>
        <w:rPr>
          <w:rFonts w:ascii="Cambria" w:hAnsi="Cambria"/>
          <w:lang w:val="ro-RO"/>
        </w:rPr>
      </w:pPr>
    </w:p>
    <w:p w:rsidR="005D2DB7" w:rsidRPr="00D80D9C" w:rsidRDefault="005D2DB7" w:rsidP="002118AD">
      <w:pPr>
        <w:pStyle w:val="Heading2"/>
        <w:numPr>
          <w:ilvl w:val="1"/>
          <w:numId w:val="3"/>
        </w:numPr>
        <w:spacing w:after="240"/>
        <w:rPr>
          <w:rFonts w:ascii="Cambria" w:hAnsi="Cambria"/>
          <w:i/>
          <w:lang w:val="ro-RO"/>
        </w:rPr>
      </w:pPr>
      <w:bookmarkStart w:id="4" w:name="_Toc2613317"/>
      <w:r w:rsidRPr="00D80D9C">
        <w:rPr>
          <w:rFonts w:ascii="Cambria" w:hAnsi="Cambria"/>
          <w:lang w:val="ro-RO"/>
        </w:rPr>
        <w:lastRenderedPageBreak/>
        <w:t>OBIECTUL LUCR</w:t>
      </w:r>
      <w:r w:rsidR="00CE2A10" w:rsidRPr="00D80D9C">
        <w:rPr>
          <w:rFonts w:ascii="Cambria" w:hAnsi="Cambria"/>
          <w:lang w:val="ro-RO"/>
        </w:rPr>
        <w:t>Ă</w:t>
      </w:r>
      <w:r w:rsidRPr="00D80D9C">
        <w:rPr>
          <w:rFonts w:ascii="Cambria" w:hAnsi="Cambria"/>
          <w:lang w:val="ro-RO"/>
        </w:rPr>
        <w:t>RII</w:t>
      </w:r>
      <w:bookmarkEnd w:id="4"/>
    </w:p>
    <w:p w:rsidR="001C41E5" w:rsidRPr="00D80D9C" w:rsidRDefault="001C41E5" w:rsidP="002118AD">
      <w:pPr>
        <w:pStyle w:val="Heading3"/>
        <w:numPr>
          <w:ilvl w:val="2"/>
          <w:numId w:val="3"/>
        </w:numPr>
        <w:spacing w:after="240"/>
        <w:rPr>
          <w:rFonts w:ascii="Cambria" w:hAnsi="Cambria"/>
          <w:i/>
          <w:lang w:val="ro-RO"/>
        </w:rPr>
      </w:pPr>
      <w:r w:rsidRPr="00D80D9C">
        <w:rPr>
          <w:rFonts w:ascii="Cambria" w:hAnsi="Cambria"/>
          <w:lang w:val="ro-RO"/>
        </w:rPr>
        <w:t>Solicit</w:t>
      </w:r>
      <w:r w:rsidR="00CE2A10" w:rsidRPr="00D80D9C">
        <w:rPr>
          <w:rFonts w:ascii="Cambria" w:hAnsi="Cambria"/>
          <w:lang w:val="ro-RO"/>
        </w:rPr>
        <w:t>ă</w:t>
      </w:r>
      <w:r w:rsidRPr="00D80D9C">
        <w:rPr>
          <w:rFonts w:ascii="Cambria" w:hAnsi="Cambria"/>
          <w:lang w:val="ro-RO"/>
        </w:rPr>
        <w:t>ri ale temei program</w:t>
      </w:r>
    </w:p>
    <w:p w:rsidR="007A1D6B" w:rsidRPr="00D80D9C" w:rsidRDefault="007A1D6B" w:rsidP="00A2551B">
      <w:pPr>
        <w:autoSpaceDE w:val="0"/>
        <w:autoSpaceDN w:val="0"/>
        <w:adjustRightInd w:val="0"/>
        <w:spacing w:after="240"/>
        <w:jc w:val="both"/>
        <w:rPr>
          <w:rFonts w:ascii="Cambria" w:eastAsia="Calibri" w:hAnsi="Cambria" w:cs="Arial Narrow"/>
          <w:lang w:val="ro-RO" w:eastAsia="ro-RO"/>
        </w:rPr>
      </w:pPr>
      <w:bookmarkStart w:id="5" w:name="_Hlk174159"/>
      <w:r w:rsidRPr="00D80D9C">
        <w:rPr>
          <w:rFonts w:ascii="Cambria" w:eastAsia="Calibri" w:hAnsi="Cambria" w:cs="Arial Narrow"/>
          <w:lang w:val="ro-RO" w:eastAsia="ro-RO"/>
        </w:rPr>
        <w:t>Planul Urbanistic Zonal are caracter de reglementare specific</w:t>
      </w:r>
      <w:r w:rsidR="00490B87" w:rsidRPr="00D80D9C">
        <w:rPr>
          <w:rFonts w:ascii="Cambria" w:eastAsia="Calibri" w:hAnsi="Cambria" w:cs="Arial Narrow"/>
          <w:lang w:val="ro-RO" w:eastAsia="ro-RO"/>
        </w:rPr>
        <w:t>ă detaliată și asigură</w:t>
      </w:r>
      <w:r w:rsidRPr="00D80D9C">
        <w:rPr>
          <w:rFonts w:ascii="Cambria" w:eastAsia="Calibri" w:hAnsi="Cambria" w:cs="Arial Narrow"/>
          <w:lang w:val="ro-RO" w:eastAsia="ro-RO"/>
        </w:rPr>
        <w:t xml:space="preserve"> corelarea</w:t>
      </w:r>
      <w:r w:rsidR="00F0460B" w:rsidRPr="00D80D9C">
        <w:rPr>
          <w:rFonts w:ascii="Cambria" w:eastAsia="Calibri" w:hAnsi="Cambria" w:cs="Arial Narrow"/>
          <w:lang w:val="ro-RO" w:eastAsia="ro-RO"/>
        </w:rPr>
        <w:t xml:space="preserve"> </w:t>
      </w:r>
      <w:r w:rsidRPr="00D80D9C">
        <w:rPr>
          <w:rFonts w:ascii="Cambria" w:eastAsia="Calibri" w:hAnsi="Cambria" w:cs="Arial Narrow"/>
          <w:lang w:val="ro-RO" w:eastAsia="ro-RO"/>
        </w:rPr>
        <w:t>dezvolt</w:t>
      </w:r>
      <w:r w:rsidR="00490B87" w:rsidRPr="00D80D9C">
        <w:rPr>
          <w:rFonts w:ascii="Cambria" w:eastAsia="Calibri" w:hAnsi="Cambria" w:cs="Arial Narrow"/>
          <w:lang w:val="ro-RO" w:eastAsia="ro-RO"/>
        </w:rPr>
        <w:t>ă</w:t>
      </w:r>
      <w:r w:rsidRPr="00D80D9C">
        <w:rPr>
          <w:rFonts w:ascii="Cambria" w:eastAsia="Calibri" w:hAnsi="Cambria" w:cs="Arial Narrow"/>
          <w:lang w:val="ro-RO" w:eastAsia="ro-RO"/>
        </w:rPr>
        <w:t>rii urbanistice complexe cu prevederile Planului Urbanistic General a unei zone delimitate din teritoriul localit</w:t>
      </w:r>
      <w:r w:rsidR="006E2964" w:rsidRPr="00D80D9C">
        <w:rPr>
          <w:rFonts w:ascii="Cambria" w:eastAsia="Calibri" w:hAnsi="Cambria" w:cs="Arial Narrow"/>
          <w:lang w:val="ro-RO" w:eastAsia="ro-RO"/>
        </w:rPr>
        <w:t>ă</w:t>
      </w:r>
      <w:r w:rsidRPr="00D80D9C">
        <w:rPr>
          <w:rFonts w:ascii="Cambria" w:eastAsia="Calibri" w:hAnsi="Cambria" w:cs="Arial Narrow"/>
          <w:lang w:val="ro-RO" w:eastAsia="ro-RO"/>
        </w:rPr>
        <w:t>ții conform prevederilor din Legea nr. 350 / 2001 actualizat</w:t>
      </w:r>
      <w:r w:rsidR="00490B87" w:rsidRPr="00D80D9C">
        <w:rPr>
          <w:rFonts w:ascii="Cambria" w:eastAsia="Calibri" w:hAnsi="Cambria" w:cs="Arial Narrow"/>
          <w:lang w:val="ro-RO" w:eastAsia="ro-RO"/>
        </w:rPr>
        <w:t>ă</w:t>
      </w:r>
      <w:r w:rsidRPr="00D80D9C">
        <w:rPr>
          <w:rFonts w:ascii="Cambria" w:eastAsia="Calibri" w:hAnsi="Cambria" w:cs="Arial Narrow"/>
          <w:lang w:val="ro-RO" w:eastAsia="ro-RO"/>
        </w:rPr>
        <w:t xml:space="preserve"> la 15.07.2013 privind Amenajarea </w:t>
      </w:r>
      <w:r w:rsidR="00490B87" w:rsidRPr="00D80D9C">
        <w:rPr>
          <w:rFonts w:ascii="Cambria" w:eastAsia="Calibri" w:hAnsi="Cambria" w:cs="Arial Narrow"/>
          <w:lang w:val="ro-RO" w:eastAsia="ro-RO"/>
        </w:rPr>
        <w:t>Teritoriului ș</w:t>
      </w:r>
      <w:r w:rsidRPr="00D80D9C">
        <w:rPr>
          <w:rFonts w:ascii="Cambria" w:eastAsia="Calibri" w:hAnsi="Cambria" w:cs="Arial Narrow"/>
          <w:lang w:val="ro-RO" w:eastAsia="ro-RO"/>
        </w:rPr>
        <w:t>i Urbanismul.</w:t>
      </w:r>
    </w:p>
    <w:p w:rsidR="007A1D6B" w:rsidRPr="00D80D9C" w:rsidRDefault="007A1D6B" w:rsidP="00A2551B">
      <w:pPr>
        <w:autoSpaceDE w:val="0"/>
        <w:autoSpaceDN w:val="0"/>
        <w:adjustRightInd w:val="0"/>
        <w:spacing w:after="240"/>
        <w:jc w:val="both"/>
        <w:rPr>
          <w:rFonts w:ascii="Cambria" w:eastAsia="Calibri" w:hAnsi="Cambria" w:cs="Arial Narrow"/>
          <w:lang w:val="ro-RO" w:eastAsia="ro-RO"/>
        </w:rPr>
      </w:pPr>
      <w:r w:rsidRPr="00D80D9C">
        <w:rPr>
          <w:rFonts w:ascii="Cambria" w:eastAsia="Calibri" w:hAnsi="Cambria" w:cs="Arial Narrow"/>
          <w:lang w:val="ro-RO" w:eastAsia="ro-RO"/>
        </w:rPr>
        <w:t xml:space="preserve">Prin Planul </w:t>
      </w:r>
      <w:r w:rsidR="00490B87" w:rsidRPr="00D80D9C">
        <w:rPr>
          <w:rFonts w:ascii="Cambria" w:eastAsia="Calibri" w:hAnsi="Cambria" w:cs="Arial Narrow"/>
          <w:lang w:val="ro-RO" w:eastAsia="ro-RO"/>
        </w:rPr>
        <w:t>Urbanistic Z</w:t>
      </w:r>
      <w:r w:rsidRPr="00D80D9C">
        <w:rPr>
          <w:rFonts w:ascii="Cambria" w:eastAsia="Calibri" w:hAnsi="Cambria" w:cs="Arial Narrow"/>
          <w:lang w:val="ro-RO" w:eastAsia="ro-RO"/>
        </w:rPr>
        <w:t>onal se stabilesc reglementări noi cu privire la: regimul de construire,</w:t>
      </w:r>
      <w:r w:rsidR="00F0460B" w:rsidRPr="00D80D9C">
        <w:rPr>
          <w:rFonts w:ascii="Cambria" w:eastAsia="Calibri" w:hAnsi="Cambria" w:cs="Arial Narrow"/>
          <w:lang w:val="ro-RO" w:eastAsia="ro-RO"/>
        </w:rPr>
        <w:t xml:space="preserve"> </w:t>
      </w:r>
      <w:r w:rsidR="006E2964" w:rsidRPr="00D80D9C">
        <w:rPr>
          <w:rFonts w:ascii="Cambria" w:eastAsia="Calibri" w:hAnsi="Cambria" w:cs="Arial Narrow"/>
          <w:lang w:val="ro-RO" w:eastAsia="ro-RO"/>
        </w:rPr>
        <w:t>funcțiunea</w:t>
      </w:r>
      <w:r w:rsidRPr="00D80D9C">
        <w:rPr>
          <w:rFonts w:ascii="Cambria" w:eastAsia="Calibri" w:hAnsi="Cambria" w:cs="Arial Narrow"/>
          <w:lang w:val="ro-RO" w:eastAsia="ro-RO"/>
        </w:rPr>
        <w:t xml:space="preserve"> zonei, </w:t>
      </w:r>
      <w:r w:rsidR="006E2964" w:rsidRPr="00D80D9C">
        <w:rPr>
          <w:rFonts w:ascii="Cambria" w:eastAsia="Calibri" w:hAnsi="Cambria" w:cs="Arial Narrow"/>
          <w:lang w:val="ro-RO" w:eastAsia="ro-RO"/>
        </w:rPr>
        <w:t>înălțimea</w:t>
      </w:r>
      <w:r w:rsidRPr="00D80D9C">
        <w:rPr>
          <w:rFonts w:ascii="Cambria" w:eastAsia="Calibri" w:hAnsi="Cambria" w:cs="Arial Narrow"/>
          <w:lang w:val="ro-RO" w:eastAsia="ro-RO"/>
        </w:rPr>
        <w:t xml:space="preserve"> maximă admisă, coeficientul de utilizare a terenului (CUT), procentul de ocupare a</w:t>
      </w:r>
      <w:r w:rsidR="00361BA4" w:rsidRPr="00D80D9C">
        <w:rPr>
          <w:rFonts w:ascii="Cambria" w:eastAsia="Calibri" w:hAnsi="Cambria" w:cs="Arial Narrow"/>
          <w:lang w:val="ro-RO" w:eastAsia="ro-RO"/>
        </w:rPr>
        <w:t>l</w:t>
      </w:r>
      <w:r w:rsidRPr="00D80D9C">
        <w:rPr>
          <w:rFonts w:ascii="Cambria" w:eastAsia="Calibri" w:hAnsi="Cambria" w:cs="Arial Narrow"/>
          <w:lang w:val="ro-RO" w:eastAsia="ro-RO"/>
        </w:rPr>
        <w:t xml:space="preserve"> terenului (POT), retragerea clădirilor faţă de aliniament şi </w:t>
      </w:r>
      <w:r w:rsidR="006E2964" w:rsidRPr="00D80D9C">
        <w:rPr>
          <w:rFonts w:ascii="Cambria" w:eastAsia="Calibri" w:hAnsi="Cambria" w:cs="Arial Narrow"/>
          <w:lang w:val="ro-RO" w:eastAsia="ro-RO"/>
        </w:rPr>
        <w:t>distanțele</w:t>
      </w:r>
      <w:r w:rsidRPr="00D80D9C">
        <w:rPr>
          <w:rFonts w:ascii="Cambria" w:eastAsia="Calibri" w:hAnsi="Cambria" w:cs="Arial Narrow"/>
          <w:lang w:val="ro-RO" w:eastAsia="ro-RO"/>
        </w:rPr>
        <w:t xml:space="preserve"> faţă de limitele laterale şi posterioare ale parcelei.</w:t>
      </w:r>
    </w:p>
    <w:p w:rsidR="007A1D6B" w:rsidRPr="00D80D9C" w:rsidRDefault="007A1D6B" w:rsidP="00A2551B">
      <w:pPr>
        <w:autoSpaceDE w:val="0"/>
        <w:autoSpaceDN w:val="0"/>
        <w:adjustRightInd w:val="0"/>
        <w:spacing w:after="240"/>
        <w:jc w:val="both"/>
        <w:rPr>
          <w:rFonts w:ascii="Cambria" w:eastAsia="Calibri" w:hAnsi="Cambria" w:cs="Arial Narrow"/>
          <w:lang w:val="ro-RO" w:eastAsia="ro-RO"/>
        </w:rPr>
      </w:pPr>
      <w:r w:rsidRPr="00D80D9C">
        <w:rPr>
          <w:rFonts w:ascii="Cambria" w:eastAsia="Calibri" w:hAnsi="Cambria" w:cs="Arial Narrow"/>
          <w:lang w:val="ro-RO" w:eastAsia="ro-RO"/>
        </w:rPr>
        <w:t xml:space="preserve">Elaborarea Planului </w:t>
      </w:r>
      <w:r w:rsidR="00361BA4" w:rsidRPr="00D80D9C">
        <w:rPr>
          <w:rFonts w:ascii="Cambria" w:eastAsia="Calibri" w:hAnsi="Cambria" w:cs="Arial Narrow"/>
          <w:lang w:val="ro-RO" w:eastAsia="ro-RO"/>
        </w:rPr>
        <w:t>U</w:t>
      </w:r>
      <w:r w:rsidRPr="00D80D9C">
        <w:rPr>
          <w:rFonts w:ascii="Cambria" w:eastAsia="Calibri" w:hAnsi="Cambria" w:cs="Arial Narrow"/>
          <w:lang w:val="ro-RO" w:eastAsia="ro-RO"/>
        </w:rPr>
        <w:t xml:space="preserve">rbanistic </w:t>
      </w:r>
      <w:r w:rsidR="00361BA4" w:rsidRPr="00D80D9C">
        <w:rPr>
          <w:rFonts w:ascii="Cambria" w:eastAsia="Calibri" w:hAnsi="Cambria" w:cs="Arial Narrow"/>
          <w:lang w:val="ro-RO" w:eastAsia="ro-RO"/>
        </w:rPr>
        <w:t>Z</w:t>
      </w:r>
      <w:r w:rsidRPr="00D80D9C">
        <w:rPr>
          <w:rFonts w:ascii="Cambria" w:eastAsia="Calibri" w:hAnsi="Cambria" w:cs="Arial Narrow"/>
          <w:lang w:val="ro-RO" w:eastAsia="ro-RO"/>
        </w:rPr>
        <w:t>onal este obligatorie în cazul:</w:t>
      </w:r>
    </w:p>
    <w:p w:rsidR="007A1D6B" w:rsidRPr="00D80D9C" w:rsidRDefault="007A1D6B" w:rsidP="00244D8C">
      <w:pPr>
        <w:pStyle w:val="ListParagraph"/>
        <w:numPr>
          <w:ilvl w:val="0"/>
          <w:numId w:val="60"/>
        </w:numPr>
        <w:autoSpaceDE w:val="0"/>
        <w:autoSpaceDN w:val="0"/>
        <w:adjustRightInd w:val="0"/>
        <w:spacing w:after="240"/>
        <w:jc w:val="both"/>
        <w:rPr>
          <w:rFonts w:ascii="Cambria" w:eastAsia="Calibri" w:hAnsi="Cambria" w:cs="Arial Narrow"/>
          <w:lang w:val="ro-RO" w:eastAsia="ro-RO"/>
        </w:rPr>
      </w:pPr>
      <w:r w:rsidRPr="00D80D9C">
        <w:rPr>
          <w:rFonts w:ascii="Cambria" w:eastAsia="Calibri" w:hAnsi="Cambria" w:cs="Arial Narrow"/>
          <w:lang w:val="ro-RO" w:eastAsia="ro-RO"/>
        </w:rPr>
        <w:t>zonelor centrale ale localităţilor</w:t>
      </w:r>
    </w:p>
    <w:p w:rsidR="007A1D6B" w:rsidRPr="00D80D9C" w:rsidRDefault="007A1D6B" w:rsidP="00244D8C">
      <w:pPr>
        <w:pStyle w:val="ListParagraph"/>
        <w:numPr>
          <w:ilvl w:val="0"/>
          <w:numId w:val="60"/>
        </w:numPr>
        <w:autoSpaceDE w:val="0"/>
        <w:autoSpaceDN w:val="0"/>
        <w:adjustRightInd w:val="0"/>
        <w:spacing w:after="240"/>
        <w:jc w:val="both"/>
        <w:rPr>
          <w:rFonts w:ascii="Cambria" w:eastAsia="Calibri" w:hAnsi="Cambria" w:cs="Arial Narrow"/>
          <w:lang w:val="ro-RO" w:eastAsia="ro-RO"/>
        </w:rPr>
      </w:pPr>
      <w:r w:rsidRPr="00D80D9C">
        <w:rPr>
          <w:rFonts w:ascii="Cambria" w:eastAsia="Calibri" w:hAnsi="Cambria" w:cs="Arial Narrow"/>
          <w:lang w:val="ro-RO" w:eastAsia="ro-RO"/>
        </w:rPr>
        <w:t xml:space="preserve">zonelor construite protejate şi de </w:t>
      </w:r>
      <w:r w:rsidR="006E2964" w:rsidRPr="00D80D9C">
        <w:rPr>
          <w:rFonts w:ascii="Cambria" w:eastAsia="Calibri" w:hAnsi="Cambria" w:cs="Arial Narrow"/>
          <w:lang w:val="ro-RO" w:eastAsia="ro-RO"/>
        </w:rPr>
        <w:t>protecție</w:t>
      </w:r>
      <w:r w:rsidRPr="00D80D9C">
        <w:rPr>
          <w:rFonts w:ascii="Cambria" w:eastAsia="Calibri" w:hAnsi="Cambria" w:cs="Arial Narrow"/>
          <w:lang w:val="ro-RO" w:eastAsia="ro-RO"/>
        </w:rPr>
        <w:t xml:space="preserve"> a monumentelor</w:t>
      </w:r>
    </w:p>
    <w:p w:rsidR="007A1D6B" w:rsidRPr="00D80D9C" w:rsidRDefault="007A1D6B" w:rsidP="00244D8C">
      <w:pPr>
        <w:pStyle w:val="ListParagraph"/>
        <w:numPr>
          <w:ilvl w:val="0"/>
          <w:numId w:val="60"/>
        </w:numPr>
        <w:autoSpaceDE w:val="0"/>
        <w:autoSpaceDN w:val="0"/>
        <w:adjustRightInd w:val="0"/>
        <w:spacing w:after="240"/>
        <w:jc w:val="both"/>
        <w:rPr>
          <w:rFonts w:ascii="Cambria" w:eastAsia="Calibri" w:hAnsi="Cambria" w:cs="Arial Narrow"/>
          <w:lang w:val="ro-RO" w:eastAsia="ro-RO"/>
        </w:rPr>
      </w:pPr>
      <w:r w:rsidRPr="00D80D9C">
        <w:rPr>
          <w:rFonts w:ascii="Cambria" w:eastAsia="Calibri" w:hAnsi="Cambria" w:cs="Arial Narrow"/>
          <w:lang w:val="ro-RO" w:eastAsia="ro-RO"/>
        </w:rPr>
        <w:t>zonelor de agrement şi turism</w:t>
      </w:r>
    </w:p>
    <w:p w:rsidR="007A1D6B" w:rsidRPr="00D80D9C" w:rsidRDefault="007A1D6B" w:rsidP="00244D8C">
      <w:pPr>
        <w:pStyle w:val="ListParagraph"/>
        <w:numPr>
          <w:ilvl w:val="0"/>
          <w:numId w:val="60"/>
        </w:numPr>
        <w:autoSpaceDE w:val="0"/>
        <w:autoSpaceDN w:val="0"/>
        <w:adjustRightInd w:val="0"/>
        <w:spacing w:after="240"/>
        <w:jc w:val="both"/>
        <w:rPr>
          <w:rFonts w:ascii="Cambria" w:eastAsia="Calibri" w:hAnsi="Cambria" w:cs="Arial Narrow"/>
          <w:lang w:val="ro-RO" w:eastAsia="ro-RO"/>
        </w:rPr>
      </w:pPr>
      <w:r w:rsidRPr="00D80D9C">
        <w:rPr>
          <w:rFonts w:ascii="Cambria" w:eastAsia="Calibri" w:hAnsi="Cambria" w:cs="Arial Narrow"/>
          <w:lang w:val="ro-RO" w:eastAsia="ro-RO"/>
        </w:rPr>
        <w:t>zonelor/parcurilor industriale, tehnologice şi zonelor de servicii</w:t>
      </w:r>
    </w:p>
    <w:p w:rsidR="007A1D6B" w:rsidRPr="00D80D9C" w:rsidRDefault="007A1D6B" w:rsidP="00244D8C">
      <w:pPr>
        <w:pStyle w:val="ListParagraph"/>
        <w:numPr>
          <w:ilvl w:val="0"/>
          <w:numId w:val="60"/>
        </w:numPr>
        <w:autoSpaceDE w:val="0"/>
        <w:autoSpaceDN w:val="0"/>
        <w:adjustRightInd w:val="0"/>
        <w:spacing w:after="240"/>
        <w:jc w:val="both"/>
        <w:rPr>
          <w:rFonts w:ascii="Cambria" w:eastAsia="Calibri" w:hAnsi="Cambria" w:cs="Arial Narrow"/>
          <w:lang w:val="ro-RO" w:eastAsia="ro-RO"/>
        </w:rPr>
      </w:pPr>
      <w:r w:rsidRPr="00D80D9C">
        <w:rPr>
          <w:rFonts w:ascii="Cambria" w:eastAsia="Calibri" w:hAnsi="Cambria" w:cs="Arial Narrow"/>
          <w:lang w:val="ro-RO" w:eastAsia="ro-RO"/>
        </w:rPr>
        <w:t>parcelărilor, pentru divizarea în mai mult de 3 parcele</w:t>
      </w:r>
    </w:p>
    <w:p w:rsidR="007A1D6B" w:rsidRPr="00D80D9C" w:rsidRDefault="007A1D6B" w:rsidP="00244D8C">
      <w:pPr>
        <w:pStyle w:val="ListParagraph"/>
        <w:numPr>
          <w:ilvl w:val="0"/>
          <w:numId w:val="60"/>
        </w:numPr>
        <w:autoSpaceDE w:val="0"/>
        <w:autoSpaceDN w:val="0"/>
        <w:adjustRightInd w:val="0"/>
        <w:spacing w:after="240"/>
        <w:jc w:val="both"/>
        <w:rPr>
          <w:rFonts w:ascii="Cambria" w:eastAsia="Calibri" w:hAnsi="Cambria" w:cs="Arial Narrow"/>
          <w:lang w:val="ro-RO" w:eastAsia="ro-RO"/>
        </w:rPr>
      </w:pPr>
      <w:r w:rsidRPr="00D80D9C">
        <w:rPr>
          <w:rFonts w:ascii="Cambria" w:eastAsia="Calibri" w:hAnsi="Cambria" w:cs="Arial Narrow"/>
          <w:lang w:val="ro-RO" w:eastAsia="ro-RO"/>
        </w:rPr>
        <w:t>infrastructurii de transport</w:t>
      </w:r>
    </w:p>
    <w:p w:rsidR="007A1D6B" w:rsidRPr="00D80D9C" w:rsidRDefault="007A1D6B" w:rsidP="00244D8C">
      <w:pPr>
        <w:pStyle w:val="ListParagraph"/>
        <w:numPr>
          <w:ilvl w:val="0"/>
          <w:numId w:val="60"/>
        </w:numPr>
        <w:autoSpaceDE w:val="0"/>
        <w:autoSpaceDN w:val="0"/>
        <w:adjustRightInd w:val="0"/>
        <w:spacing w:after="240"/>
        <w:jc w:val="both"/>
        <w:rPr>
          <w:rFonts w:ascii="Cambria" w:eastAsia="Calibri" w:hAnsi="Cambria" w:cs="Arial Narrow"/>
          <w:lang w:val="ro-RO" w:eastAsia="ro-RO"/>
        </w:rPr>
      </w:pPr>
      <w:r w:rsidRPr="00D80D9C">
        <w:rPr>
          <w:rFonts w:ascii="Cambria" w:eastAsia="Calibri" w:hAnsi="Cambria" w:cs="Arial Narrow"/>
          <w:lang w:val="ro-RO" w:eastAsia="ro-RO"/>
        </w:rPr>
        <w:t>zonelor supuse restructurării sau regenerării urbane</w:t>
      </w:r>
    </w:p>
    <w:p w:rsidR="002F1107" w:rsidRPr="00D80D9C" w:rsidRDefault="007A1D6B" w:rsidP="00244D8C">
      <w:pPr>
        <w:pStyle w:val="ListParagraph"/>
        <w:numPr>
          <w:ilvl w:val="0"/>
          <w:numId w:val="60"/>
        </w:numPr>
        <w:spacing w:after="240"/>
        <w:jc w:val="both"/>
        <w:rPr>
          <w:rFonts w:ascii="Cambria" w:eastAsia="Calibri" w:hAnsi="Cambria" w:cs="Arial Narrow"/>
          <w:lang w:val="ro-RO" w:eastAsia="ro-RO"/>
        </w:rPr>
      </w:pPr>
      <w:r w:rsidRPr="00D80D9C">
        <w:rPr>
          <w:rFonts w:ascii="Cambria" w:eastAsia="Calibri" w:hAnsi="Cambria" w:cs="Arial Narrow"/>
          <w:lang w:val="ro-RO" w:eastAsia="ro-RO"/>
        </w:rPr>
        <w:t xml:space="preserve">altor zone stabilite de </w:t>
      </w:r>
      <w:r w:rsidR="006E2964" w:rsidRPr="00D80D9C">
        <w:rPr>
          <w:rFonts w:ascii="Cambria" w:eastAsia="Calibri" w:hAnsi="Cambria" w:cs="Arial Narrow"/>
          <w:lang w:val="ro-RO" w:eastAsia="ro-RO"/>
        </w:rPr>
        <w:t>autoritățile</w:t>
      </w:r>
      <w:r w:rsidRPr="00D80D9C">
        <w:rPr>
          <w:rFonts w:ascii="Cambria" w:eastAsia="Calibri" w:hAnsi="Cambria" w:cs="Arial Narrow"/>
          <w:lang w:val="ro-RO" w:eastAsia="ro-RO"/>
        </w:rPr>
        <w:t xml:space="preserve"> publice locale din </w:t>
      </w:r>
      <w:r w:rsidR="006E2964" w:rsidRPr="00D80D9C">
        <w:rPr>
          <w:rFonts w:ascii="Cambria" w:eastAsia="Calibri" w:hAnsi="Cambria" w:cs="Arial Narrow"/>
          <w:lang w:val="ro-RO" w:eastAsia="ro-RO"/>
        </w:rPr>
        <w:t>localități</w:t>
      </w:r>
      <w:r w:rsidRPr="00D80D9C">
        <w:rPr>
          <w:rFonts w:ascii="Cambria" w:eastAsia="Calibri" w:hAnsi="Cambria" w:cs="Arial Narrow"/>
          <w:lang w:val="ro-RO" w:eastAsia="ro-RO"/>
        </w:rPr>
        <w:t>, potrivit legii</w:t>
      </w:r>
    </w:p>
    <w:p w:rsidR="00254A8A" w:rsidRPr="00D80D9C" w:rsidRDefault="007A1D6B" w:rsidP="00B5226B">
      <w:pPr>
        <w:spacing w:after="240"/>
        <w:jc w:val="both"/>
        <w:rPr>
          <w:rFonts w:ascii="Cambria" w:hAnsi="Cambria"/>
          <w:b/>
          <w:lang w:val="ro-RO"/>
        </w:rPr>
      </w:pPr>
      <w:r w:rsidRPr="00D80D9C">
        <w:rPr>
          <w:rFonts w:ascii="Cambria" w:eastAsia="Calibri" w:hAnsi="Cambria" w:cs="Arial Narrow"/>
          <w:lang w:val="ro-RO" w:eastAsia="ro-RO"/>
        </w:rPr>
        <w:t>Obiect</w:t>
      </w:r>
      <w:r w:rsidR="00593BA6" w:rsidRPr="00D80D9C">
        <w:rPr>
          <w:rFonts w:ascii="Cambria" w:eastAsia="Calibri" w:hAnsi="Cambria" w:cs="Arial Narrow"/>
          <w:lang w:val="ro-RO" w:eastAsia="ro-RO"/>
        </w:rPr>
        <w:t>ul prezentei documentații constă</w:t>
      </w:r>
      <w:r w:rsidRPr="00D80D9C">
        <w:rPr>
          <w:rFonts w:ascii="Cambria" w:eastAsia="Calibri" w:hAnsi="Cambria" w:cs="Arial Narrow"/>
          <w:lang w:val="ro-RO" w:eastAsia="ro-RO"/>
        </w:rPr>
        <w:t xml:space="preserve"> </w:t>
      </w:r>
      <w:r w:rsidR="00361BA4" w:rsidRPr="00D80D9C">
        <w:rPr>
          <w:rFonts w:ascii="Cambria" w:eastAsia="Calibri" w:hAnsi="Cambria" w:cs="Arial Narrow"/>
          <w:lang w:val="ro-RO" w:eastAsia="ro-RO"/>
        </w:rPr>
        <w:t>î</w:t>
      </w:r>
      <w:r w:rsidRPr="00D80D9C">
        <w:rPr>
          <w:rFonts w:ascii="Cambria" w:eastAsia="Calibri" w:hAnsi="Cambria" w:cs="Arial Narrow"/>
          <w:lang w:val="ro-RO" w:eastAsia="ro-RO"/>
        </w:rPr>
        <w:t xml:space="preserve">n </w:t>
      </w:r>
      <w:r w:rsidR="00254A8A" w:rsidRPr="00D80D9C">
        <w:rPr>
          <w:rFonts w:ascii="Cambria" w:eastAsia="Calibri" w:hAnsi="Cambria" w:cs="Arial Narrow"/>
          <w:lang w:val="ro-RO" w:eastAsia="ro-RO"/>
        </w:rPr>
        <w:t xml:space="preserve">reglementarea zonelor de tip ZL2 – zona locuințelor individuale și </w:t>
      </w:r>
      <w:r w:rsidR="006E2964" w:rsidRPr="00D80D9C">
        <w:rPr>
          <w:rFonts w:ascii="Cambria" w:eastAsia="Calibri" w:hAnsi="Cambria" w:cs="Arial Narrow"/>
          <w:lang w:val="ro-RO" w:eastAsia="ro-RO"/>
        </w:rPr>
        <w:t>colective</w:t>
      </w:r>
      <w:r w:rsidR="00254A8A" w:rsidRPr="00D80D9C">
        <w:rPr>
          <w:rFonts w:ascii="Cambria" w:eastAsia="Calibri" w:hAnsi="Cambria" w:cs="Arial Narrow"/>
          <w:lang w:val="ro-RO" w:eastAsia="ro-RO"/>
        </w:rPr>
        <w:t xml:space="preserve"> mici existente P-P+2</w:t>
      </w:r>
      <w:r w:rsidR="00361BA4" w:rsidRPr="00D80D9C">
        <w:rPr>
          <w:rFonts w:ascii="Cambria" w:eastAsia="Calibri" w:hAnsi="Cambria" w:cs="Arial Narrow"/>
          <w:lang w:val="ro-RO" w:eastAsia="ro-RO"/>
        </w:rPr>
        <w:t xml:space="preserve">, </w:t>
      </w:r>
      <w:r w:rsidR="000C1A16" w:rsidRPr="00D80D9C">
        <w:rPr>
          <w:rFonts w:ascii="Cambria" w:eastAsia="Calibri" w:hAnsi="Cambria" w:cs="Arial Narrow"/>
          <w:lang w:val="ro-RO" w:eastAsia="ro-RO"/>
        </w:rPr>
        <w:t>ZL 4 – Zona locuințelor colective medii (P+3,4),</w:t>
      </w:r>
      <w:r w:rsidR="000C1A16" w:rsidRPr="00D80D9C">
        <w:rPr>
          <w:rFonts w:ascii="Cambria" w:hAnsi="Cambria"/>
          <w:lang w:val="ro-RO"/>
        </w:rPr>
        <w:t xml:space="preserve"> </w:t>
      </w:r>
      <w:r w:rsidR="000C1A16" w:rsidRPr="00D80D9C">
        <w:rPr>
          <w:rFonts w:ascii="Cambria" w:eastAsia="Calibri" w:hAnsi="Cambria" w:cs="Arial Narrow"/>
          <w:lang w:val="ro-RO" w:eastAsia="ro-RO"/>
        </w:rPr>
        <w:t>ZA 1 – Zonă de activități agro-industriale,</w:t>
      </w:r>
      <w:r w:rsidR="00E6379F" w:rsidRPr="00D80D9C">
        <w:rPr>
          <w:rFonts w:ascii="Cambria" w:eastAsia="Calibri" w:hAnsi="Cambria" w:cs="Arial Narrow"/>
          <w:lang w:val="ro-RO" w:eastAsia="ro-RO"/>
        </w:rPr>
        <w:t xml:space="preserve"> ZE – Zona echipamentelor publice dispersate la nivel de cartier și complex rezidențial,</w:t>
      </w:r>
      <w:r w:rsidR="000C1A16" w:rsidRPr="00D80D9C">
        <w:rPr>
          <w:rFonts w:ascii="Cambria" w:eastAsia="Calibri" w:hAnsi="Cambria" w:cs="Arial Narrow"/>
          <w:lang w:val="ro-RO" w:eastAsia="ro-RO"/>
        </w:rPr>
        <w:t xml:space="preserve"> </w:t>
      </w:r>
      <w:r w:rsidR="00361BA4" w:rsidRPr="00D80D9C">
        <w:rPr>
          <w:rFonts w:ascii="Cambria" w:eastAsia="Calibri" w:hAnsi="Cambria" w:cs="Arial Narrow"/>
          <w:lang w:val="ro-RO" w:eastAsia="ro-RO"/>
        </w:rPr>
        <w:t>î</w:t>
      </w:r>
      <w:r w:rsidRPr="00D80D9C">
        <w:rPr>
          <w:rFonts w:ascii="Cambria" w:eastAsia="Calibri" w:hAnsi="Cambria" w:cs="Arial Narrow"/>
          <w:lang w:val="ro-RO" w:eastAsia="ro-RO"/>
        </w:rPr>
        <w:t xml:space="preserve">n conformitate cu Certificatul de Urbanism nr. </w:t>
      </w:r>
      <w:r w:rsidR="0070434B" w:rsidRPr="00D80D9C">
        <w:rPr>
          <w:rFonts w:ascii="Cambria" w:hAnsi="Cambria"/>
          <w:lang w:val="ro-RO"/>
        </w:rPr>
        <w:t>76 din 17.05.2018.</w:t>
      </w:r>
    </w:p>
    <w:bookmarkEnd w:id="5"/>
    <w:p w:rsidR="002F1107" w:rsidRPr="00D80D9C" w:rsidRDefault="002F1107" w:rsidP="007A1D6B">
      <w:pPr>
        <w:rPr>
          <w:rFonts w:ascii="Cambria" w:hAnsi="Cambria"/>
          <w:color w:val="FF0000"/>
          <w:lang w:val="ro-RO" w:eastAsia="ru-RU"/>
        </w:rPr>
      </w:pPr>
    </w:p>
    <w:p w:rsidR="00D61627" w:rsidRPr="00D80D9C" w:rsidRDefault="00D61627" w:rsidP="002118AD">
      <w:pPr>
        <w:pStyle w:val="Heading3"/>
        <w:numPr>
          <w:ilvl w:val="2"/>
          <w:numId w:val="3"/>
        </w:numPr>
        <w:spacing w:after="240"/>
        <w:rPr>
          <w:rFonts w:ascii="Cambria" w:hAnsi="Cambria"/>
          <w:i/>
          <w:lang w:val="ro-RO"/>
        </w:rPr>
      </w:pPr>
      <w:r w:rsidRPr="00D80D9C">
        <w:rPr>
          <w:rFonts w:ascii="Cambria" w:hAnsi="Cambria"/>
          <w:lang w:val="ro-RO"/>
        </w:rPr>
        <w:t>Prevederi ale programului de dezvoltare a localit</w:t>
      </w:r>
      <w:r w:rsidR="00CE2A10" w:rsidRPr="00D80D9C">
        <w:rPr>
          <w:rFonts w:ascii="Cambria" w:hAnsi="Cambria"/>
          <w:lang w:val="ro-RO"/>
        </w:rPr>
        <w:t>ăț</w:t>
      </w:r>
      <w:r w:rsidRPr="00D80D9C">
        <w:rPr>
          <w:rFonts w:ascii="Cambria" w:hAnsi="Cambria"/>
          <w:lang w:val="ro-RO"/>
        </w:rPr>
        <w:t>ii pentru zona studiat</w:t>
      </w:r>
      <w:r w:rsidR="00CE2A10" w:rsidRPr="00D80D9C">
        <w:rPr>
          <w:rFonts w:ascii="Cambria" w:hAnsi="Cambria"/>
          <w:lang w:val="ro-RO"/>
        </w:rPr>
        <w:t>ă</w:t>
      </w:r>
    </w:p>
    <w:p w:rsidR="00DA5B09" w:rsidRPr="00D80D9C" w:rsidRDefault="00DC275C" w:rsidP="00A2551B">
      <w:pPr>
        <w:spacing w:after="240"/>
        <w:jc w:val="both"/>
        <w:rPr>
          <w:rFonts w:ascii="Cambria" w:hAnsi="Cambria" w:cstheme="minorHAnsi"/>
          <w:lang w:val="ro-RO"/>
        </w:rPr>
      </w:pPr>
      <w:r w:rsidRPr="00D80D9C">
        <w:rPr>
          <w:rFonts w:ascii="Cambria" w:hAnsi="Cambria" w:cstheme="minorHAnsi"/>
          <w:lang w:val="ro-RO"/>
        </w:rPr>
        <w:t xml:space="preserve">Prin P.U.G. Comuna </w:t>
      </w:r>
      <w:r w:rsidR="00430AA8" w:rsidRPr="00D80D9C">
        <w:rPr>
          <w:rFonts w:ascii="Cambria" w:hAnsi="Cambria" w:cstheme="minorHAnsi"/>
          <w:lang w:val="ro-RO"/>
        </w:rPr>
        <w:t>Mihail Kogălniceanu</w:t>
      </w:r>
      <w:r w:rsidRPr="00D80D9C">
        <w:rPr>
          <w:rFonts w:ascii="Cambria" w:hAnsi="Cambria" w:cstheme="minorHAnsi"/>
          <w:lang w:val="ro-RO"/>
        </w:rPr>
        <w:t xml:space="preserve"> elaborat în </w:t>
      </w:r>
      <w:r w:rsidR="00A34059" w:rsidRPr="00D80D9C">
        <w:rPr>
          <w:rFonts w:ascii="Cambria" w:hAnsi="Cambria" w:cstheme="minorHAnsi"/>
          <w:lang w:val="ro-RO"/>
        </w:rPr>
        <w:t>2010</w:t>
      </w:r>
      <w:r w:rsidRPr="00D80D9C">
        <w:rPr>
          <w:rFonts w:ascii="Cambria" w:hAnsi="Cambria" w:cstheme="minorHAnsi"/>
          <w:lang w:val="ro-RO"/>
        </w:rPr>
        <w:t xml:space="preserve"> s-au stabilit direcțiile de dezv</w:t>
      </w:r>
      <w:r w:rsidR="00430AA8" w:rsidRPr="00D80D9C">
        <w:rPr>
          <w:rFonts w:ascii="Cambria" w:hAnsi="Cambria" w:cstheme="minorHAnsi"/>
          <w:lang w:val="ro-RO"/>
        </w:rPr>
        <w:t>ol</w:t>
      </w:r>
      <w:r w:rsidRPr="00D80D9C">
        <w:rPr>
          <w:rFonts w:ascii="Cambria" w:hAnsi="Cambria" w:cstheme="minorHAnsi"/>
          <w:lang w:val="ro-RO"/>
        </w:rPr>
        <w:t>tare ale comunei, corelate cu prevederile de amenajare ale teritoriului și în condițiile respectării dreptului de proprietate.</w:t>
      </w:r>
    </w:p>
    <w:p w:rsidR="00DC275C" w:rsidRPr="00D80D9C" w:rsidRDefault="00DC275C" w:rsidP="00A2551B">
      <w:pPr>
        <w:jc w:val="both"/>
        <w:rPr>
          <w:rFonts w:ascii="Cambria" w:hAnsi="Cambria" w:cstheme="minorHAnsi"/>
          <w:lang w:val="ro-RO"/>
        </w:rPr>
      </w:pPr>
      <w:r w:rsidRPr="00D80D9C">
        <w:rPr>
          <w:rFonts w:ascii="Cambria" w:hAnsi="Cambria" w:cstheme="minorHAnsi"/>
          <w:lang w:val="ro-RO"/>
        </w:rPr>
        <w:t>Pentru dezvoltarea urbanistică și creșterea calității vieții popula</w:t>
      </w:r>
      <w:r w:rsidR="00370909" w:rsidRPr="00D80D9C">
        <w:rPr>
          <w:rFonts w:ascii="Cambria" w:hAnsi="Cambria" w:cstheme="minorHAnsi"/>
          <w:lang w:val="ro-RO"/>
        </w:rPr>
        <w:t>ț</w:t>
      </w:r>
      <w:r w:rsidRPr="00D80D9C">
        <w:rPr>
          <w:rFonts w:ascii="Cambria" w:hAnsi="Cambria" w:cstheme="minorHAnsi"/>
          <w:lang w:val="ro-RO"/>
        </w:rPr>
        <w:t xml:space="preserve">iei din comuna </w:t>
      </w:r>
      <w:r w:rsidR="00430AA8" w:rsidRPr="00D80D9C">
        <w:rPr>
          <w:rFonts w:ascii="Cambria" w:hAnsi="Cambria" w:cstheme="minorHAnsi"/>
          <w:lang w:val="ro-RO"/>
        </w:rPr>
        <w:t>Mihail Kogălniceanu</w:t>
      </w:r>
      <w:r w:rsidRPr="00D80D9C">
        <w:rPr>
          <w:rFonts w:ascii="Cambria" w:hAnsi="Cambria" w:cstheme="minorHAnsi"/>
          <w:lang w:val="ro-RO"/>
        </w:rPr>
        <w:t>,</w:t>
      </w:r>
      <w:r w:rsidR="001525A2" w:rsidRPr="00D80D9C">
        <w:rPr>
          <w:rFonts w:ascii="Cambria" w:hAnsi="Cambria" w:cstheme="minorHAnsi"/>
          <w:lang w:val="ro-RO"/>
        </w:rPr>
        <w:t xml:space="preserve"> sat </w:t>
      </w:r>
      <w:r w:rsidR="00430AA8" w:rsidRPr="00D80D9C">
        <w:rPr>
          <w:rFonts w:ascii="Cambria" w:hAnsi="Cambria" w:cstheme="minorHAnsi"/>
          <w:lang w:val="ro-RO"/>
        </w:rPr>
        <w:t xml:space="preserve">Mihail Kogălniceanu </w:t>
      </w:r>
      <w:r w:rsidRPr="00D80D9C">
        <w:rPr>
          <w:rFonts w:ascii="Cambria" w:hAnsi="Cambria" w:cstheme="minorHAnsi"/>
          <w:lang w:val="ro-RO"/>
        </w:rPr>
        <w:t>s-au desprins următoarele cerințe prioritare:</w:t>
      </w:r>
    </w:p>
    <w:p w:rsidR="00DC275C" w:rsidRPr="00D80D9C" w:rsidRDefault="00DC275C" w:rsidP="00244D8C">
      <w:pPr>
        <w:pStyle w:val="ListParagraph"/>
        <w:numPr>
          <w:ilvl w:val="0"/>
          <w:numId w:val="55"/>
        </w:numPr>
        <w:spacing w:before="240"/>
        <w:ind w:left="450"/>
        <w:jc w:val="both"/>
        <w:rPr>
          <w:rFonts w:ascii="Cambria" w:hAnsi="Cambria" w:cstheme="minorHAnsi"/>
          <w:lang w:val="ro-RO"/>
        </w:rPr>
      </w:pPr>
      <w:r w:rsidRPr="00D80D9C">
        <w:rPr>
          <w:rFonts w:ascii="Cambria" w:hAnsi="Cambria" w:cstheme="minorHAnsi"/>
          <w:lang w:val="ro-RO"/>
        </w:rPr>
        <w:t>îmbunătățirea calității legăturilor carosabile între localități</w:t>
      </w:r>
      <w:r w:rsidR="006750DB" w:rsidRPr="00D80D9C">
        <w:rPr>
          <w:rFonts w:ascii="Cambria" w:hAnsi="Cambria" w:cstheme="minorHAnsi"/>
          <w:lang w:val="ro-RO"/>
        </w:rPr>
        <w:t>;</w:t>
      </w:r>
    </w:p>
    <w:p w:rsidR="00DC275C" w:rsidRPr="00D80D9C" w:rsidRDefault="007E0054" w:rsidP="00244D8C">
      <w:pPr>
        <w:pStyle w:val="ListParagraph"/>
        <w:numPr>
          <w:ilvl w:val="0"/>
          <w:numId w:val="55"/>
        </w:numPr>
        <w:spacing w:before="240"/>
        <w:ind w:left="450"/>
        <w:jc w:val="both"/>
        <w:rPr>
          <w:rFonts w:ascii="Cambria" w:hAnsi="Cambria" w:cstheme="minorHAnsi"/>
          <w:lang w:val="ro-RO"/>
        </w:rPr>
      </w:pPr>
      <w:r w:rsidRPr="00D80D9C">
        <w:rPr>
          <w:rFonts w:ascii="Cambria" w:hAnsi="Cambria" w:cstheme="minorHAnsi"/>
          <w:lang w:val="ro-RO"/>
        </w:rPr>
        <w:t>extinderea</w:t>
      </w:r>
      <w:r w:rsidR="00DC275C" w:rsidRPr="00D80D9C">
        <w:rPr>
          <w:rFonts w:ascii="Cambria" w:hAnsi="Cambria" w:cstheme="minorHAnsi"/>
          <w:lang w:val="ro-RO"/>
        </w:rPr>
        <w:t xml:space="preserve"> rețelei de apă existente</w:t>
      </w:r>
      <w:r w:rsidR="006750DB" w:rsidRPr="00D80D9C">
        <w:rPr>
          <w:rFonts w:ascii="Cambria" w:hAnsi="Cambria" w:cstheme="minorHAnsi"/>
          <w:lang w:val="ro-RO"/>
        </w:rPr>
        <w:t>;</w:t>
      </w:r>
    </w:p>
    <w:p w:rsidR="00DC275C" w:rsidRPr="00D80D9C" w:rsidRDefault="00DC275C" w:rsidP="00244D8C">
      <w:pPr>
        <w:pStyle w:val="ListParagraph"/>
        <w:numPr>
          <w:ilvl w:val="0"/>
          <w:numId w:val="55"/>
        </w:numPr>
        <w:spacing w:before="240"/>
        <w:ind w:left="450"/>
        <w:jc w:val="both"/>
        <w:rPr>
          <w:rFonts w:ascii="Cambria" w:hAnsi="Cambria" w:cstheme="minorHAnsi"/>
          <w:lang w:val="ro-RO"/>
        </w:rPr>
      </w:pPr>
      <w:r w:rsidRPr="00D80D9C">
        <w:rPr>
          <w:rFonts w:ascii="Cambria" w:hAnsi="Cambria" w:cstheme="minorHAnsi"/>
          <w:lang w:val="ro-RO"/>
        </w:rPr>
        <w:t>introducerea în intravilan a unor suprafețe pretabile pentru construcții</w:t>
      </w:r>
      <w:r w:rsidR="00D049FF" w:rsidRPr="00D80D9C">
        <w:rPr>
          <w:rFonts w:ascii="Cambria" w:hAnsi="Cambria" w:cstheme="minorHAnsi"/>
          <w:lang w:val="ro-RO"/>
        </w:rPr>
        <w:t>;</w:t>
      </w:r>
    </w:p>
    <w:p w:rsidR="00415BCC" w:rsidRPr="00D80D9C" w:rsidRDefault="00415BCC" w:rsidP="00244D8C">
      <w:pPr>
        <w:pStyle w:val="ListParagraph"/>
        <w:numPr>
          <w:ilvl w:val="0"/>
          <w:numId w:val="55"/>
        </w:numPr>
        <w:spacing w:before="240"/>
        <w:ind w:left="450"/>
        <w:jc w:val="both"/>
        <w:rPr>
          <w:rFonts w:ascii="Cambria" w:hAnsi="Cambria" w:cstheme="minorHAnsi"/>
          <w:lang w:val="ro-RO"/>
        </w:rPr>
      </w:pPr>
      <w:r w:rsidRPr="00D80D9C">
        <w:rPr>
          <w:rFonts w:ascii="Cambria" w:hAnsi="Cambria" w:cstheme="minorHAnsi"/>
          <w:lang w:val="ro-RO"/>
        </w:rPr>
        <w:t>realizarea rețelelor edilitare inexistente.</w:t>
      </w:r>
    </w:p>
    <w:p w:rsidR="007C42CB" w:rsidRPr="00D80D9C" w:rsidRDefault="007C42CB" w:rsidP="007C42CB">
      <w:pPr>
        <w:pStyle w:val="ListParagraph"/>
        <w:ind w:left="450"/>
        <w:jc w:val="both"/>
        <w:rPr>
          <w:rFonts w:ascii="Cambria" w:hAnsi="Cambria" w:cstheme="minorHAnsi"/>
          <w:lang w:val="ro-RO"/>
        </w:rPr>
      </w:pPr>
    </w:p>
    <w:p w:rsidR="0017395E" w:rsidRPr="00D80D9C" w:rsidRDefault="0017395E" w:rsidP="0017395E">
      <w:pPr>
        <w:jc w:val="both"/>
        <w:rPr>
          <w:rFonts w:ascii="Cambria" w:hAnsi="Cambria" w:cstheme="minorHAnsi"/>
          <w:lang w:val="ro-RO"/>
        </w:rPr>
      </w:pPr>
    </w:p>
    <w:p w:rsidR="00E241C4" w:rsidRPr="00D80D9C" w:rsidRDefault="00E241C4" w:rsidP="002118AD">
      <w:pPr>
        <w:pStyle w:val="Heading2"/>
        <w:numPr>
          <w:ilvl w:val="1"/>
          <w:numId w:val="3"/>
        </w:numPr>
        <w:spacing w:after="240"/>
        <w:rPr>
          <w:rFonts w:ascii="Cambria" w:hAnsi="Cambria"/>
          <w:i/>
          <w:lang w:val="ro-RO"/>
        </w:rPr>
      </w:pPr>
      <w:bookmarkStart w:id="6" w:name="_Toc2613318"/>
      <w:r w:rsidRPr="00D80D9C">
        <w:rPr>
          <w:rFonts w:ascii="Cambria" w:hAnsi="Cambria"/>
          <w:lang w:val="ro-RO"/>
        </w:rPr>
        <w:t>SURSE DOCUMENTARE</w:t>
      </w:r>
      <w:bookmarkEnd w:id="6"/>
    </w:p>
    <w:p w:rsidR="00E241C4" w:rsidRPr="00D80D9C" w:rsidRDefault="00E241C4" w:rsidP="002118AD">
      <w:pPr>
        <w:pStyle w:val="Heading3"/>
        <w:numPr>
          <w:ilvl w:val="2"/>
          <w:numId w:val="3"/>
        </w:numPr>
        <w:spacing w:after="240"/>
        <w:rPr>
          <w:rFonts w:ascii="Cambria" w:hAnsi="Cambria"/>
          <w:i/>
          <w:lang w:val="ro-RO"/>
        </w:rPr>
      </w:pPr>
      <w:r w:rsidRPr="00D80D9C">
        <w:rPr>
          <w:rFonts w:ascii="Cambria" w:hAnsi="Cambria"/>
          <w:lang w:val="ro-RO"/>
        </w:rPr>
        <w:t xml:space="preserve">Lista studiilor </w:t>
      </w:r>
      <w:r w:rsidR="00CE2A10" w:rsidRPr="00D80D9C">
        <w:rPr>
          <w:rFonts w:ascii="Cambria" w:hAnsi="Cambria"/>
          <w:lang w:val="ro-RO"/>
        </w:rPr>
        <w:t>ș</w:t>
      </w:r>
      <w:r w:rsidRPr="00D80D9C">
        <w:rPr>
          <w:rFonts w:ascii="Cambria" w:hAnsi="Cambria"/>
          <w:lang w:val="ro-RO"/>
        </w:rPr>
        <w:t>i proiectelor elaborate anterior P.U.Z.</w:t>
      </w:r>
    </w:p>
    <w:p w:rsidR="0094155A" w:rsidRPr="00D80D9C" w:rsidRDefault="0094155A" w:rsidP="00E55CCD">
      <w:pPr>
        <w:autoSpaceDE w:val="0"/>
        <w:autoSpaceDN w:val="0"/>
        <w:adjustRightInd w:val="0"/>
        <w:rPr>
          <w:rFonts w:ascii="Cambria" w:eastAsia="Calibri" w:hAnsi="Cambria" w:cs="Arial Narrow"/>
          <w:lang w:val="ro-RO" w:eastAsia="ro-RO"/>
        </w:rPr>
      </w:pPr>
      <w:r w:rsidRPr="00D80D9C">
        <w:rPr>
          <w:rFonts w:ascii="Cambria" w:eastAsia="Calibri" w:hAnsi="Cambria" w:cs="Arial Narrow"/>
          <w:lang w:val="ro-RO" w:eastAsia="ro-RO"/>
        </w:rPr>
        <w:t xml:space="preserve">Anterior prezentei </w:t>
      </w:r>
      <w:r w:rsidR="006E2964" w:rsidRPr="00D80D9C">
        <w:rPr>
          <w:rFonts w:ascii="Cambria" w:eastAsia="Calibri" w:hAnsi="Cambria" w:cs="Arial Narrow"/>
          <w:lang w:val="ro-RO" w:eastAsia="ro-RO"/>
        </w:rPr>
        <w:t>documentații</w:t>
      </w:r>
      <w:r w:rsidRPr="00D80D9C">
        <w:rPr>
          <w:rFonts w:ascii="Cambria" w:eastAsia="Calibri" w:hAnsi="Cambria" w:cs="Arial Narrow"/>
          <w:lang w:val="ro-RO" w:eastAsia="ro-RO"/>
        </w:rPr>
        <w:t xml:space="preserve"> s-au elaborat </w:t>
      </w:r>
      <w:r w:rsidR="006E2964" w:rsidRPr="00D80D9C">
        <w:rPr>
          <w:rFonts w:ascii="Cambria" w:eastAsia="Calibri" w:hAnsi="Cambria" w:cs="Arial Narrow"/>
          <w:lang w:val="ro-RO" w:eastAsia="ro-RO"/>
        </w:rPr>
        <w:t>următoarele</w:t>
      </w:r>
      <w:r w:rsidRPr="00D80D9C">
        <w:rPr>
          <w:rFonts w:ascii="Cambria" w:eastAsia="Calibri" w:hAnsi="Cambria" w:cs="Arial Narrow"/>
          <w:lang w:val="ro-RO" w:eastAsia="ro-RO"/>
        </w:rPr>
        <w:t xml:space="preserve"> studii si proiecte :</w:t>
      </w:r>
    </w:p>
    <w:p w:rsidR="00E241C4" w:rsidRPr="00D80D9C" w:rsidRDefault="0094155A" w:rsidP="00D338E0">
      <w:pPr>
        <w:pStyle w:val="ListParagraph"/>
        <w:numPr>
          <w:ilvl w:val="0"/>
          <w:numId w:val="61"/>
        </w:numPr>
        <w:spacing w:before="240" w:line="360" w:lineRule="auto"/>
        <w:jc w:val="both"/>
        <w:rPr>
          <w:rFonts w:ascii="Cambria" w:eastAsia="Calibri" w:hAnsi="Cambria" w:cs="Arial Narrow"/>
          <w:lang w:val="ro-RO" w:eastAsia="ro-RO"/>
        </w:rPr>
      </w:pPr>
      <w:r w:rsidRPr="00D80D9C">
        <w:rPr>
          <w:rFonts w:ascii="Cambria" w:eastAsia="Calibri" w:hAnsi="Cambria" w:cs="Arial Narrow"/>
          <w:lang w:val="ro-RO" w:eastAsia="ro-RO"/>
        </w:rPr>
        <w:t xml:space="preserve">Plan Urbanistic General Comuna </w:t>
      </w:r>
      <w:r w:rsidR="00430AA8" w:rsidRPr="00D80D9C">
        <w:rPr>
          <w:rFonts w:ascii="Cambria" w:hAnsi="Cambria" w:cstheme="minorHAnsi"/>
          <w:lang w:val="ro-RO"/>
        </w:rPr>
        <w:t>Mihail Kogălniceanu</w:t>
      </w:r>
    </w:p>
    <w:p w:rsidR="00934E2F" w:rsidRPr="00D80D9C" w:rsidRDefault="00934E2F" w:rsidP="00934E2F">
      <w:pPr>
        <w:pStyle w:val="ListParagraph"/>
        <w:spacing w:before="240" w:line="360" w:lineRule="auto"/>
        <w:ind w:left="1080"/>
        <w:jc w:val="both"/>
        <w:rPr>
          <w:rFonts w:ascii="Cambria" w:eastAsia="Calibri" w:hAnsi="Cambria" w:cs="Arial Narrow"/>
          <w:lang w:val="ro-RO" w:eastAsia="ro-RO"/>
        </w:rPr>
      </w:pPr>
    </w:p>
    <w:p w:rsidR="007C42CB" w:rsidRPr="00D80D9C" w:rsidRDefault="007C42CB">
      <w:pPr>
        <w:rPr>
          <w:rFonts w:ascii="Cambria" w:hAnsi="Cambria" w:cstheme="minorHAnsi"/>
          <w:lang w:val="ro-RO"/>
        </w:rPr>
      </w:pPr>
    </w:p>
    <w:p w:rsidR="00E241C4" w:rsidRPr="00D80D9C" w:rsidRDefault="00E241C4" w:rsidP="002118AD">
      <w:pPr>
        <w:pStyle w:val="Heading3"/>
        <w:numPr>
          <w:ilvl w:val="2"/>
          <w:numId w:val="3"/>
        </w:numPr>
        <w:rPr>
          <w:rFonts w:ascii="Cambria" w:hAnsi="Cambria"/>
          <w:i/>
          <w:lang w:val="ro-RO"/>
        </w:rPr>
      </w:pPr>
      <w:r w:rsidRPr="00D80D9C">
        <w:rPr>
          <w:rFonts w:ascii="Cambria" w:hAnsi="Cambria"/>
          <w:lang w:val="ro-RO"/>
        </w:rPr>
        <w:t xml:space="preserve">Lista studiilor de fundamentare </w:t>
      </w:r>
      <w:r w:rsidR="00CE2A10" w:rsidRPr="00D80D9C">
        <w:rPr>
          <w:rFonts w:ascii="Cambria" w:hAnsi="Cambria"/>
          <w:lang w:val="ro-RO"/>
        </w:rPr>
        <w:t>î</w:t>
      </w:r>
      <w:r w:rsidRPr="00D80D9C">
        <w:rPr>
          <w:rFonts w:ascii="Cambria" w:hAnsi="Cambria"/>
          <w:lang w:val="ro-RO"/>
        </w:rPr>
        <w:t>ntocmite concomitent cu P.U.Z.</w:t>
      </w:r>
    </w:p>
    <w:p w:rsidR="0094155A" w:rsidRPr="00D80D9C" w:rsidRDefault="0094155A" w:rsidP="005671D5">
      <w:pPr>
        <w:autoSpaceDE w:val="0"/>
        <w:autoSpaceDN w:val="0"/>
        <w:adjustRightInd w:val="0"/>
        <w:spacing w:before="240" w:after="240"/>
        <w:jc w:val="both"/>
        <w:rPr>
          <w:rFonts w:ascii="Cambria" w:eastAsia="Calibri" w:hAnsi="Cambria" w:cs="Arial Narrow"/>
          <w:lang w:val="ro-RO" w:eastAsia="ro-RO"/>
        </w:rPr>
      </w:pPr>
      <w:r w:rsidRPr="00D80D9C">
        <w:rPr>
          <w:rFonts w:ascii="Cambria" w:eastAsia="Calibri" w:hAnsi="Cambria" w:cs="Arial Narrow"/>
          <w:lang w:val="ro-RO" w:eastAsia="ro-RO"/>
        </w:rPr>
        <w:t xml:space="preserve">Concomitent cu prezenta </w:t>
      </w:r>
      <w:r w:rsidR="006E2964" w:rsidRPr="00D80D9C">
        <w:rPr>
          <w:rFonts w:ascii="Cambria" w:eastAsia="Calibri" w:hAnsi="Cambria" w:cs="Arial Narrow"/>
          <w:lang w:val="ro-RO" w:eastAsia="ro-RO"/>
        </w:rPr>
        <w:t>documentație</w:t>
      </w:r>
      <w:r w:rsidRPr="00D80D9C">
        <w:rPr>
          <w:rFonts w:ascii="Cambria" w:eastAsia="Calibri" w:hAnsi="Cambria" w:cs="Arial Narrow"/>
          <w:lang w:val="ro-RO" w:eastAsia="ro-RO"/>
        </w:rPr>
        <w:t xml:space="preserve"> s-au </w:t>
      </w:r>
      <w:r w:rsidR="006E2964" w:rsidRPr="00D80D9C">
        <w:rPr>
          <w:rFonts w:ascii="Cambria" w:eastAsia="Calibri" w:hAnsi="Cambria" w:cs="Arial Narrow"/>
          <w:lang w:val="ro-RO" w:eastAsia="ro-RO"/>
        </w:rPr>
        <w:t>întocmit</w:t>
      </w:r>
      <w:r w:rsidRPr="00D80D9C">
        <w:rPr>
          <w:rFonts w:ascii="Cambria" w:eastAsia="Calibri" w:hAnsi="Cambria" w:cs="Arial Narrow"/>
          <w:lang w:val="ro-RO" w:eastAsia="ro-RO"/>
        </w:rPr>
        <w:t xml:space="preserve"> </w:t>
      </w:r>
      <w:r w:rsidR="006E2964" w:rsidRPr="00D80D9C">
        <w:rPr>
          <w:rFonts w:ascii="Cambria" w:eastAsia="Calibri" w:hAnsi="Cambria" w:cs="Arial Narrow"/>
          <w:lang w:val="ro-RO" w:eastAsia="ro-RO"/>
        </w:rPr>
        <w:t>următoarele</w:t>
      </w:r>
      <w:r w:rsidRPr="00D80D9C">
        <w:rPr>
          <w:rFonts w:ascii="Cambria" w:eastAsia="Calibri" w:hAnsi="Cambria" w:cs="Arial Narrow"/>
          <w:lang w:val="ro-RO" w:eastAsia="ro-RO"/>
        </w:rPr>
        <w:t xml:space="preserve"> </w:t>
      </w:r>
      <w:r w:rsidR="006E2964" w:rsidRPr="00D80D9C">
        <w:rPr>
          <w:rFonts w:ascii="Cambria" w:eastAsia="Calibri" w:hAnsi="Cambria" w:cs="Arial Narrow"/>
          <w:lang w:val="ro-RO" w:eastAsia="ro-RO"/>
        </w:rPr>
        <w:t>studii</w:t>
      </w:r>
      <w:r w:rsidRPr="00D80D9C">
        <w:rPr>
          <w:rFonts w:ascii="Cambria" w:eastAsia="Calibri" w:hAnsi="Cambria" w:cs="Arial Narrow"/>
          <w:lang w:val="ro-RO" w:eastAsia="ro-RO"/>
        </w:rPr>
        <w:t xml:space="preserve"> de fundamentare:</w:t>
      </w:r>
    </w:p>
    <w:p w:rsidR="0094155A" w:rsidRPr="00D80D9C" w:rsidRDefault="0094155A" w:rsidP="00244D8C">
      <w:pPr>
        <w:pStyle w:val="ListParagraph"/>
        <w:numPr>
          <w:ilvl w:val="0"/>
          <w:numId w:val="61"/>
        </w:numPr>
        <w:autoSpaceDE w:val="0"/>
        <w:autoSpaceDN w:val="0"/>
        <w:adjustRightInd w:val="0"/>
        <w:jc w:val="both"/>
        <w:rPr>
          <w:rFonts w:ascii="Cambria" w:eastAsia="Calibri" w:hAnsi="Cambria" w:cs="Arial Narrow"/>
          <w:lang w:val="ro-RO" w:eastAsia="ro-RO"/>
        </w:rPr>
      </w:pPr>
      <w:r w:rsidRPr="00D80D9C">
        <w:rPr>
          <w:rFonts w:ascii="Cambria" w:eastAsia="Calibri" w:hAnsi="Cambria" w:cs="Arial Narrow"/>
          <w:lang w:val="ro-RO" w:eastAsia="ro-RO"/>
        </w:rPr>
        <w:t>Plan topogra</w:t>
      </w:r>
      <w:r w:rsidR="00C17554" w:rsidRPr="00D80D9C">
        <w:rPr>
          <w:rFonts w:ascii="Cambria" w:eastAsia="Calibri" w:hAnsi="Cambria" w:cs="Arial Narrow"/>
          <w:lang w:val="ro-RO" w:eastAsia="ro-RO"/>
        </w:rPr>
        <w:t>f</w:t>
      </w:r>
      <w:r w:rsidRPr="00D80D9C">
        <w:rPr>
          <w:rFonts w:ascii="Cambria" w:eastAsia="Calibri" w:hAnsi="Cambria" w:cs="Arial Narrow"/>
          <w:lang w:val="ro-RO" w:eastAsia="ro-RO"/>
        </w:rPr>
        <w:t xml:space="preserve">ic </w:t>
      </w:r>
    </w:p>
    <w:p w:rsidR="00E241C4" w:rsidRPr="00D80D9C" w:rsidRDefault="0094155A" w:rsidP="00244D8C">
      <w:pPr>
        <w:pStyle w:val="ListParagraph"/>
        <w:numPr>
          <w:ilvl w:val="0"/>
          <w:numId w:val="61"/>
        </w:numPr>
        <w:spacing w:line="360" w:lineRule="auto"/>
        <w:jc w:val="both"/>
        <w:rPr>
          <w:rFonts w:ascii="Cambria" w:eastAsia="Calibri" w:hAnsi="Cambria" w:cs="Arial Narrow"/>
          <w:lang w:val="ro-RO" w:eastAsia="ro-RO"/>
        </w:rPr>
      </w:pPr>
      <w:r w:rsidRPr="00D80D9C">
        <w:rPr>
          <w:rFonts w:ascii="Cambria" w:eastAsia="Calibri" w:hAnsi="Cambria" w:cs="Arial Narrow"/>
          <w:lang w:val="ro-RO" w:eastAsia="ro-RO"/>
        </w:rPr>
        <w:t>Studi</w:t>
      </w:r>
      <w:r w:rsidR="00DC275C" w:rsidRPr="00D80D9C">
        <w:rPr>
          <w:rFonts w:ascii="Cambria" w:eastAsia="Calibri" w:hAnsi="Cambria" w:cs="Arial Narrow"/>
          <w:lang w:val="ro-RO" w:eastAsia="ro-RO"/>
        </w:rPr>
        <w:t>u</w:t>
      </w:r>
      <w:r w:rsidRPr="00D80D9C">
        <w:rPr>
          <w:rFonts w:ascii="Cambria" w:eastAsia="Calibri" w:hAnsi="Cambria" w:cs="Arial Narrow"/>
          <w:lang w:val="ro-RO" w:eastAsia="ro-RO"/>
        </w:rPr>
        <w:t xml:space="preserve"> geotehnic</w:t>
      </w:r>
    </w:p>
    <w:p w:rsidR="00CE2A10" w:rsidRPr="00D80D9C" w:rsidRDefault="00CE2A10" w:rsidP="0094155A">
      <w:pPr>
        <w:spacing w:line="360" w:lineRule="auto"/>
        <w:ind w:left="360"/>
        <w:rPr>
          <w:rFonts w:ascii="Cambria" w:hAnsi="Cambria"/>
          <w:lang w:val="ro-RO"/>
        </w:rPr>
      </w:pPr>
    </w:p>
    <w:p w:rsidR="00E241C4" w:rsidRPr="00D80D9C" w:rsidRDefault="00E241C4" w:rsidP="002118AD">
      <w:pPr>
        <w:pStyle w:val="Heading3"/>
        <w:numPr>
          <w:ilvl w:val="2"/>
          <w:numId w:val="3"/>
        </w:numPr>
        <w:spacing w:after="240"/>
        <w:rPr>
          <w:rFonts w:ascii="Cambria" w:hAnsi="Cambria"/>
          <w:i/>
          <w:lang w:val="ro-RO"/>
        </w:rPr>
      </w:pPr>
      <w:r w:rsidRPr="00D80D9C">
        <w:rPr>
          <w:rFonts w:ascii="Cambria" w:hAnsi="Cambria"/>
          <w:lang w:val="ro-RO"/>
        </w:rPr>
        <w:t>Date statistice</w:t>
      </w:r>
    </w:p>
    <w:p w:rsidR="002F1107" w:rsidRPr="00D80D9C" w:rsidRDefault="0094155A" w:rsidP="00E55CCD">
      <w:pPr>
        <w:spacing w:line="360" w:lineRule="auto"/>
        <w:jc w:val="both"/>
        <w:rPr>
          <w:rFonts w:ascii="Cambria" w:hAnsi="Cambria" w:cstheme="minorHAnsi"/>
          <w:lang w:val="ro-RO"/>
        </w:rPr>
      </w:pPr>
      <w:r w:rsidRPr="00D80D9C">
        <w:rPr>
          <w:rFonts w:ascii="Cambria" w:hAnsi="Cambria" w:cstheme="minorHAnsi"/>
          <w:lang w:val="ro-RO"/>
        </w:rPr>
        <w:t>Nu este cazul.</w:t>
      </w:r>
    </w:p>
    <w:p w:rsidR="002F1107" w:rsidRPr="00D80D9C" w:rsidRDefault="002F1107" w:rsidP="00E241C4">
      <w:pPr>
        <w:spacing w:line="360" w:lineRule="auto"/>
        <w:ind w:firstLine="851"/>
        <w:jc w:val="both"/>
        <w:rPr>
          <w:rFonts w:ascii="Cambria" w:hAnsi="Cambria" w:cstheme="minorHAnsi"/>
          <w:color w:val="FF0000"/>
          <w:lang w:val="ro-RO"/>
        </w:rPr>
      </w:pPr>
    </w:p>
    <w:p w:rsidR="00E241C4" w:rsidRPr="00D80D9C" w:rsidRDefault="00E241C4" w:rsidP="002118AD">
      <w:pPr>
        <w:pStyle w:val="Heading3"/>
        <w:numPr>
          <w:ilvl w:val="2"/>
          <w:numId w:val="3"/>
        </w:numPr>
        <w:spacing w:after="240"/>
        <w:rPr>
          <w:rFonts w:ascii="Cambria" w:hAnsi="Cambria"/>
          <w:i/>
          <w:lang w:val="ro-RO"/>
        </w:rPr>
      </w:pPr>
      <w:r w:rsidRPr="00D80D9C">
        <w:rPr>
          <w:rFonts w:ascii="Cambria" w:hAnsi="Cambria"/>
          <w:lang w:val="ro-RO"/>
        </w:rPr>
        <w:t xml:space="preserve">Proiecte de </w:t>
      </w:r>
      <w:r w:rsidR="006E2964" w:rsidRPr="00D80D9C">
        <w:rPr>
          <w:rFonts w:ascii="Cambria" w:hAnsi="Cambria"/>
          <w:lang w:val="ro-RO"/>
        </w:rPr>
        <w:t>investi</w:t>
      </w:r>
      <w:r w:rsidR="006E2964" w:rsidRPr="00D80D9C">
        <w:rPr>
          <w:rFonts w:ascii="Cambria" w:hAnsi="Cambria" w:cs="Calibri"/>
          <w:lang w:val="ro-RO"/>
        </w:rPr>
        <w:t>ț</w:t>
      </w:r>
      <w:r w:rsidR="006E2964" w:rsidRPr="00D80D9C">
        <w:rPr>
          <w:rFonts w:ascii="Cambria" w:hAnsi="Cambria"/>
          <w:lang w:val="ro-RO"/>
        </w:rPr>
        <w:t>ii</w:t>
      </w:r>
      <w:r w:rsidRPr="00D80D9C">
        <w:rPr>
          <w:rFonts w:ascii="Cambria" w:hAnsi="Cambria"/>
          <w:lang w:val="ro-RO"/>
        </w:rPr>
        <w:t xml:space="preserve"> elaborate pentru domenii ce privesc dezvoltarea urbanistic</w:t>
      </w:r>
      <w:r w:rsidR="00CE2A10" w:rsidRPr="00D80D9C">
        <w:rPr>
          <w:rFonts w:ascii="Cambria" w:hAnsi="Cambria"/>
          <w:lang w:val="ro-RO"/>
        </w:rPr>
        <w:t>ă</w:t>
      </w:r>
      <w:r w:rsidRPr="00D80D9C">
        <w:rPr>
          <w:rFonts w:ascii="Cambria" w:hAnsi="Cambria"/>
          <w:lang w:val="ro-RO"/>
        </w:rPr>
        <w:t xml:space="preserve"> a zonei</w:t>
      </w:r>
    </w:p>
    <w:p w:rsidR="00CD1DF5" w:rsidRPr="00D80D9C" w:rsidRDefault="00C214F2" w:rsidP="0093721E">
      <w:pPr>
        <w:spacing w:line="276" w:lineRule="auto"/>
        <w:jc w:val="both"/>
        <w:rPr>
          <w:rFonts w:ascii="Cambria" w:hAnsi="Cambria" w:cstheme="minorHAnsi"/>
          <w:lang w:val="ro-RO"/>
        </w:rPr>
      </w:pPr>
      <w:r w:rsidRPr="00D80D9C">
        <w:rPr>
          <w:rFonts w:ascii="Cambria" w:hAnsi="Cambria"/>
          <w:lang w:val="ro-RO" w:eastAsia="ru-RU"/>
        </w:rPr>
        <w:t xml:space="preserve">Conform P.U.G. comuna </w:t>
      </w:r>
      <w:r w:rsidR="007C42CB" w:rsidRPr="00D80D9C">
        <w:rPr>
          <w:rFonts w:ascii="Cambria" w:hAnsi="Cambria"/>
          <w:lang w:val="ro-RO" w:eastAsia="ru-RU"/>
        </w:rPr>
        <w:t>Mihail Kogălniceanu</w:t>
      </w:r>
      <w:r w:rsidRPr="00D80D9C">
        <w:rPr>
          <w:rFonts w:ascii="Cambria" w:hAnsi="Cambria"/>
          <w:lang w:val="ro-RO" w:eastAsia="ru-RU"/>
        </w:rPr>
        <w:t xml:space="preserve">, în satul </w:t>
      </w:r>
      <w:r w:rsidR="003D2A79" w:rsidRPr="00D80D9C">
        <w:rPr>
          <w:rFonts w:ascii="Cambria" w:hAnsi="Cambria"/>
          <w:lang w:val="ro-RO" w:eastAsia="ru-RU"/>
        </w:rPr>
        <w:t xml:space="preserve">Mihail </w:t>
      </w:r>
      <w:r w:rsidR="006E2964" w:rsidRPr="00D80D9C">
        <w:rPr>
          <w:rFonts w:ascii="Cambria" w:hAnsi="Cambria"/>
          <w:lang w:val="ro-RO" w:eastAsia="ru-RU"/>
        </w:rPr>
        <w:t>Kogălniceanu</w:t>
      </w:r>
      <w:r w:rsidRPr="00D80D9C">
        <w:rPr>
          <w:rFonts w:ascii="Cambria" w:hAnsi="Cambria"/>
          <w:lang w:val="ro-RO" w:eastAsia="ru-RU"/>
        </w:rPr>
        <w:t>, adiacen</w:t>
      </w:r>
      <w:r w:rsidR="006F3A7B" w:rsidRPr="00D80D9C">
        <w:rPr>
          <w:rFonts w:ascii="Cambria" w:hAnsi="Cambria"/>
          <w:lang w:val="ro-RO" w:eastAsia="ru-RU"/>
        </w:rPr>
        <w:t xml:space="preserve">t zonei de studiu este </w:t>
      </w:r>
      <w:r w:rsidR="006E2964" w:rsidRPr="00D80D9C">
        <w:rPr>
          <w:rFonts w:ascii="Cambria" w:hAnsi="Cambria"/>
          <w:lang w:val="ro-RO" w:eastAsia="ru-RU"/>
        </w:rPr>
        <w:t>prevăzută</w:t>
      </w:r>
      <w:r w:rsidRPr="00D80D9C">
        <w:rPr>
          <w:rFonts w:ascii="Cambria" w:hAnsi="Cambria"/>
          <w:lang w:val="ro-RO" w:eastAsia="ru-RU"/>
        </w:rPr>
        <w:t xml:space="preserve"> </w:t>
      </w:r>
      <w:r w:rsidR="006E2964" w:rsidRPr="00D80D9C">
        <w:rPr>
          <w:rFonts w:ascii="Cambria" w:hAnsi="Cambria"/>
          <w:lang w:val="ro-RO" w:eastAsia="ru-RU"/>
        </w:rPr>
        <w:t>extinderea</w:t>
      </w:r>
      <w:r w:rsidRPr="00D80D9C">
        <w:rPr>
          <w:rFonts w:ascii="Cambria" w:hAnsi="Cambria"/>
          <w:lang w:val="ro-RO" w:eastAsia="ru-RU"/>
        </w:rPr>
        <w:t xml:space="preserve"> rețelei publice de apă potabilă</w:t>
      </w:r>
      <w:r w:rsidR="004909B5" w:rsidRPr="00D80D9C">
        <w:rPr>
          <w:rFonts w:ascii="Cambria" w:hAnsi="Cambria"/>
          <w:lang w:val="ro-RO" w:eastAsia="ru-RU"/>
        </w:rPr>
        <w:t xml:space="preserve"> și a celei de canalizare</w:t>
      </w:r>
      <w:r w:rsidRPr="00D80D9C">
        <w:rPr>
          <w:rFonts w:ascii="Cambria" w:hAnsi="Cambria"/>
          <w:lang w:val="ro-RO" w:eastAsia="ru-RU"/>
        </w:rPr>
        <w:t>.</w:t>
      </w:r>
      <w:r w:rsidR="000315F9" w:rsidRPr="00D80D9C">
        <w:rPr>
          <w:rFonts w:ascii="Cambria" w:hAnsi="Cambria"/>
          <w:lang w:val="ro-RO" w:eastAsia="ru-RU"/>
        </w:rPr>
        <w:t xml:space="preserve"> Totodat</w:t>
      </w:r>
      <w:r w:rsidR="006F3A7B" w:rsidRPr="00D80D9C">
        <w:rPr>
          <w:rFonts w:ascii="Cambria" w:hAnsi="Cambria"/>
          <w:lang w:val="ro-RO" w:eastAsia="ru-RU"/>
        </w:rPr>
        <w:t>ă</w:t>
      </w:r>
      <w:r w:rsidR="000315F9" w:rsidRPr="00D80D9C">
        <w:rPr>
          <w:rFonts w:ascii="Cambria" w:hAnsi="Cambria"/>
          <w:lang w:val="ro-RO" w:eastAsia="ru-RU"/>
        </w:rPr>
        <w:t xml:space="preserve">, se prevede modernizarea </w:t>
      </w:r>
      <w:r w:rsidR="004909B5" w:rsidRPr="00D80D9C">
        <w:rPr>
          <w:rFonts w:ascii="Cambria" w:hAnsi="Cambria"/>
          <w:lang w:val="ro-RO" w:eastAsia="ru-RU"/>
        </w:rPr>
        <w:t xml:space="preserve">infrastructurii de transport rutier și pietonal, în localitatea Mihail Kogălniceanu, în vederea creșterii confortului urban și a siguranței traficului rutier, având ca obiective specifice: reabilitarea și modernizarea a 15 km drumuri comunale, extinderea rețelei de drumuri comunale cu 7 km și reabilitarea și modernizarea a 80 km trotuare. </w:t>
      </w:r>
    </w:p>
    <w:p w:rsidR="007C42CB" w:rsidRPr="00D80D9C" w:rsidRDefault="007C42CB">
      <w:pPr>
        <w:rPr>
          <w:rFonts w:ascii="Cambria" w:hAnsi="Cambria" w:cstheme="minorHAnsi"/>
          <w:lang w:val="ro-RO"/>
        </w:rPr>
      </w:pPr>
      <w:r w:rsidRPr="00D80D9C">
        <w:rPr>
          <w:rFonts w:ascii="Cambria" w:hAnsi="Cambria" w:cstheme="minorHAnsi"/>
          <w:lang w:val="ro-RO"/>
        </w:rPr>
        <w:br w:type="page"/>
      </w:r>
    </w:p>
    <w:p w:rsidR="00AC41A9" w:rsidRPr="00D80D9C" w:rsidRDefault="00E241C4" w:rsidP="00705ED0">
      <w:pPr>
        <w:pStyle w:val="Heading1"/>
        <w:numPr>
          <w:ilvl w:val="0"/>
          <w:numId w:val="3"/>
        </w:numPr>
        <w:spacing w:after="240"/>
        <w:jc w:val="both"/>
        <w:rPr>
          <w:rFonts w:ascii="Cambria" w:hAnsi="Cambria"/>
          <w:lang w:val="ro-RO"/>
        </w:rPr>
      </w:pPr>
      <w:bookmarkStart w:id="7" w:name="_Toc2613319"/>
      <w:r w:rsidRPr="00D80D9C">
        <w:rPr>
          <w:rFonts w:ascii="Cambria" w:hAnsi="Cambria"/>
          <w:lang w:val="ro-RO"/>
        </w:rPr>
        <w:lastRenderedPageBreak/>
        <w:t>STADIUL ACTUAL AL DEZVOLT</w:t>
      </w:r>
      <w:r w:rsidR="002118AD" w:rsidRPr="00D80D9C">
        <w:rPr>
          <w:rFonts w:ascii="Cambria" w:hAnsi="Cambria"/>
          <w:lang w:val="ro-RO"/>
        </w:rPr>
        <w:t>Ă</w:t>
      </w:r>
      <w:r w:rsidRPr="00D80D9C">
        <w:rPr>
          <w:rFonts w:ascii="Cambria" w:hAnsi="Cambria"/>
          <w:lang w:val="ro-RO"/>
        </w:rPr>
        <w:t>RII</w:t>
      </w:r>
      <w:bookmarkEnd w:id="7"/>
    </w:p>
    <w:p w:rsidR="00CD3AAC" w:rsidRPr="00D80D9C" w:rsidRDefault="00CD3AAC" w:rsidP="00705ED0">
      <w:pPr>
        <w:pStyle w:val="Heading2"/>
        <w:numPr>
          <w:ilvl w:val="1"/>
          <w:numId w:val="3"/>
        </w:numPr>
        <w:spacing w:after="240"/>
        <w:rPr>
          <w:rFonts w:ascii="Cambria" w:hAnsi="Cambria"/>
          <w:i/>
          <w:lang w:val="ro-RO"/>
        </w:rPr>
      </w:pPr>
      <w:bookmarkStart w:id="8" w:name="_Hlk174724"/>
      <w:bookmarkStart w:id="9" w:name="_Toc2613320"/>
      <w:r w:rsidRPr="00D80D9C">
        <w:rPr>
          <w:rFonts w:ascii="Cambria" w:hAnsi="Cambria"/>
          <w:lang w:val="ro-RO"/>
        </w:rPr>
        <w:t>EVOLU</w:t>
      </w:r>
      <w:r w:rsidR="00CE2A10" w:rsidRPr="00D80D9C">
        <w:rPr>
          <w:rFonts w:ascii="Cambria" w:hAnsi="Cambria"/>
          <w:lang w:val="ro-RO"/>
        </w:rPr>
        <w:t>Ț</w:t>
      </w:r>
      <w:r w:rsidRPr="00D80D9C">
        <w:rPr>
          <w:rFonts w:ascii="Cambria" w:hAnsi="Cambria"/>
          <w:lang w:val="ro-RO"/>
        </w:rPr>
        <w:t>IA ZONEI</w:t>
      </w:r>
      <w:bookmarkEnd w:id="9"/>
    </w:p>
    <w:p w:rsidR="00CD3AAC" w:rsidRPr="00D80D9C" w:rsidRDefault="00CD3AAC" w:rsidP="00705ED0">
      <w:pPr>
        <w:pStyle w:val="Heading3"/>
        <w:numPr>
          <w:ilvl w:val="2"/>
          <w:numId w:val="3"/>
        </w:numPr>
        <w:spacing w:after="240"/>
        <w:rPr>
          <w:rFonts w:ascii="Cambria" w:hAnsi="Cambria"/>
          <w:i/>
          <w:lang w:val="ro-RO"/>
        </w:rPr>
      </w:pPr>
      <w:bookmarkStart w:id="10" w:name="_Hlk174739"/>
      <w:bookmarkStart w:id="11" w:name="_Hlk2603388"/>
      <w:bookmarkEnd w:id="8"/>
      <w:r w:rsidRPr="00D80D9C">
        <w:rPr>
          <w:rFonts w:ascii="Cambria" w:hAnsi="Cambria"/>
          <w:lang w:val="ro-RO"/>
        </w:rPr>
        <w:t xml:space="preserve">Date privind </w:t>
      </w:r>
      <w:r w:rsidR="006E2964" w:rsidRPr="00D80D9C">
        <w:rPr>
          <w:rFonts w:ascii="Cambria" w:hAnsi="Cambria"/>
          <w:lang w:val="ro-RO"/>
        </w:rPr>
        <w:t>evolu</w:t>
      </w:r>
      <w:r w:rsidR="006E2964" w:rsidRPr="00D80D9C">
        <w:rPr>
          <w:rFonts w:ascii="Cambria" w:hAnsi="Cambria" w:cs="Calibri"/>
          <w:lang w:val="ro-RO"/>
        </w:rPr>
        <w:t>ţ</w:t>
      </w:r>
      <w:r w:rsidR="006E2964" w:rsidRPr="00D80D9C">
        <w:rPr>
          <w:rFonts w:ascii="Cambria" w:hAnsi="Cambria"/>
          <w:lang w:val="ro-RO"/>
        </w:rPr>
        <w:t>ia</w:t>
      </w:r>
      <w:r w:rsidRPr="00D80D9C">
        <w:rPr>
          <w:rFonts w:ascii="Cambria" w:hAnsi="Cambria"/>
          <w:lang w:val="ro-RO"/>
        </w:rPr>
        <w:t xml:space="preserve"> zonei</w:t>
      </w:r>
    </w:p>
    <w:p w:rsidR="00CD1DF5" w:rsidRPr="00D80D9C" w:rsidRDefault="00C17554" w:rsidP="00A2551B">
      <w:pPr>
        <w:autoSpaceDE w:val="0"/>
        <w:autoSpaceDN w:val="0"/>
        <w:adjustRightInd w:val="0"/>
        <w:spacing w:after="240" w:line="276" w:lineRule="auto"/>
        <w:jc w:val="both"/>
        <w:rPr>
          <w:rFonts w:ascii="Cambria" w:eastAsia="Calibri" w:hAnsi="Cambria" w:cs="Arial Narrow"/>
          <w:lang w:val="ro-RO" w:eastAsia="ro-RO"/>
        </w:rPr>
      </w:pPr>
      <w:bookmarkStart w:id="12" w:name="_Hlk174862"/>
      <w:bookmarkEnd w:id="10"/>
      <w:r w:rsidRPr="00D80D9C">
        <w:rPr>
          <w:rFonts w:ascii="Cambria" w:eastAsia="Calibri" w:hAnsi="Cambria" w:cs="Arial Narrow"/>
          <w:lang w:val="ro-RO" w:eastAsia="ro-RO"/>
        </w:rPr>
        <w:t>Conform St</w:t>
      </w:r>
      <w:r w:rsidR="00861B1C" w:rsidRPr="00D80D9C">
        <w:rPr>
          <w:rFonts w:ascii="Cambria" w:eastAsia="Calibri" w:hAnsi="Cambria" w:cs="Arial Narrow"/>
          <w:lang w:val="ro-RO" w:eastAsia="ro-RO"/>
        </w:rPr>
        <w:t>u</w:t>
      </w:r>
      <w:r w:rsidRPr="00D80D9C">
        <w:rPr>
          <w:rFonts w:ascii="Cambria" w:eastAsia="Calibri" w:hAnsi="Cambria" w:cs="Arial Narrow"/>
          <w:lang w:val="ro-RO" w:eastAsia="ro-RO"/>
        </w:rPr>
        <w:t>diul</w:t>
      </w:r>
      <w:r w:rsidR="00861B1C" w:rsidRPr="00D80D9C">
        <w:rPr>
          <w:rFonts w:ascii="Cambria" w:eastAsia="Calibri" w:hAnsi="Cambria" w:cs="Arial Narrow"/>
          <w:lang w:val="ro-RO" w:eastAsia="ro-RO"/>
        </w:rPr>
        <w:t>ui</w:t>
      </w:r>
      <w:r w:rsidRPr="00D80D9C">
        <w:rPr>
          <w:rFonts w:ascii="Cambria" w:eastAsia="Calibri" w:hAnsi="Cambria" w:cs="Arial Narrow"/>
          <w:lang w:val="ro-RO" w:eastAsia="ro-RO"/>
        </w:rPr>
        <w:t xml:space="preserve"> Geotehnic, care însoțește proiectul nr. 5/4806/33/2018, privind “</w:t>
      </w:r>
      <w:r w:rsidRPr="00D80D9C">
        <w:rPr>
          <w:rFonts w:ascii="Cambria" w:eastAsia="Calibri" w:hAnsi="Cambria" w:cs="Arial Narrow"/>
          <w:i/>
          <w:lang w:val="ro-RO" w:eastAsia="ro-RO"/>
        </w:rPr>
        <w:t>Elaborare Plan Urbanistic Zonal în comuna Mihail Kogălniceanu, jud. Constanța</w:t>
      </w:r>
      <w:r w:rsidR="00861B1C" w:rsidRPr="00D80D9C">
        <w:rPr>
          <w:rFonts w:ascii="Cambria" w:eastAsia="Calibri" w:hAnsi="Cambria" w:cs="Arial Narrow"/>
          <w:i/>
          <w:lang w:val="ro-RO" w:eastAsia="ro-RO"/>
        </w:rPr>
        <w:t xml:space="preserve">”, </w:t>
      </w:r>
      <w:r w:rsidR="00861B1C" w:rsidRPr="00D80D9C">
        <w:rPr>
          <w:rFonts w:ascii="Cambria" w:eastAsia="Calibri" w:hAnsi="Cambria" w:cs="Arial Narrow"/>
          <w:lang w:val="ro-RO" w:eastAsia="ro-RO"/>
        </w:rPr>
        <w:t>lucrarea prezentă face referire la zona centrală a comunei Mihail Kogălniceanu din judeţul Constanța</w:t>
      </w:r>
      <w:r w:rsidR="00BB0F9B" w:rsidRPr="00D80D9C">
        <w:rPr>
          <w:rFonts w:ascii="Cambria" w:eastAsia="Calibri" w:hAnsi="Cambria" w:cs="Arial Narrow"/>
          <w:lang w:val="ro-RO" w:eastAsia="ro-RO"/>
        </w:rPr>
        <w:t>.</w:t>
      </w:r>
      <w:r w:rsidR="00861B1C" w:rsidRPr="00D80D9C">
        <w:rPr>
          <w:rFonts w:ascii="Cambria" w:eastAsia="Calibri" w:hAnsi="Cambria" w:cs="Arial Narrow"/>
          <w:lang w:val="ro-RO" w:eastAsia="ro-RO"/>
        </w:rPr>
        <w:t xml:space="preserve"> </w:t>
      </w:r>
      <w:r w:rsidR="00BB0F9B" w:rsidRPr="00D80D9C">
        <w:rPr>
          <w:rFonts w:ascii="Cambria" w:eastAsia="Calibri" w:hAnsi="Cambria" w:cs="Arial Narrow"/>
          <w:lang w:val="ro-RO" w:eastAsia="ro-RO"/>
        </w:rPr>
        <w:t>Z</w:t>
      </w:r>
      <w:r w:rsidR="00861B1C" w:rsidRPr="00D80D9C">
        <w:rPr>
          <w:rFonts w:ascii="Cambria" w:eastAsia="Calibri" w:hAnsi="Cambria" w:cs="Arial Narrow"/>
          <w:lang w:val="ro-RO" w:eastAsia="ro-RO"/>
        </w:rPr>
        <w:t>ona cercetată cuprinde atât partea de terasă cât și cea de luncă a pârâului Agi-Cabul.</w:t>
      </w:r>
    </w:p>
    <w:p w:rsidR="004E700D" w:rsidRPr="00D80D9C" w:rsidRDefault="00593B19" w:rsidP="00A2551B">
      <w:pPr>
        <w:spacing w:line="276" w:lineRule="auto"/>
        <w:jc w:val="both"/>
        <w:rPr>
          <w:rFonts w:ascii="Cambria" w:hAnsi="Cambria"/>
          <w:lang w:val="ro-RO"/>
        </w:rPr>
      </w:pPr>
      <w:r w:rsidRPr="00D80D9C">
        <w:rPr>
          <w:rFonts w:ascii="Cambria" w:eastAsia="Calibri" w:hAnsi="Cambria" w:cs="Arial Narrow,Bold"/>
          <w:bCs/>
          <w:lang w:val="ro-RO" w:eastAsia="ro-RO"/>
        </w:rPr>
        <w:t>Î</w:t>
      </w:r>
      <w:r w:rsidR="004E29D6" w:rsidRPr="00D80D9C">
        <w:rPr>
          <w:rFonts w:ascii="Cambria" w:eastAsia="Calibri" w:hAnsi="Cambria" w:cs="Arial Narrow,Bold"/>
          <w:bCs/>
          <w:lang w:val="ro-RO" w:eastAsia="ro-RO"/>
        </w:rPr>
        <w:t xml:space="preserve">n momentul </w:t>
      </w:r>
      <w:r w:rsidR="006E2964" w:rsidRPr="00D80D9C">
        <w:rPr>
          <w:rFonts w:ascii="Cambria" w:eastAsia="Calibri" w:hAnsi="Cambria" w:cs="Arial Narrow,Bold"/>
          <w:bCs/>
          <w:lang w:val="ro-RO" w:eastAsia="ro-RO"/>
        </w:rPr>
        <w:t>elaborării</w:t>
      </w:r>
      <w:r w:rsidR="004E29D6" w:rsidRPr="00D80D9C">
        <w:rPr>
          <w:rFonts w:ascii="Cambria" w:eastAsia="Calibri" w:hAnsi="Cambria" w:cs="Arial Narrow,Bold"/>
          <w:bCs/>
          <w:lang w:val="ro-RO" w:eastAsia="ro-RO"/>
        </w:rPr>
        <w:t xml:space="preserve"> prezentei </w:t>
      </w:r>
      <w:r w:rsidR="006E2964" w:rsidRPr="00D80D9C">
        <w:rPr>
          <w:rFonts w:ascii="Cambria" w:eastAsia="Calibri" w:hAnsi="Cambria" w:cs="Arial Narrow,Bold"/>
          <w:bCs/>
          <w:lang w:val="ro-RO" w:eastAsia="ro-RO"/>
        </w:rPr>
        <w:t>documentații</w:t>
      </w:r>
      <w:r w:rsidR="004E29D6" w:rsidRPr="00D80D9C">
        <w:rPr>
          <w:rFonts w:ascii="Cambria" w:eastAsia="Calibri" w:hAnsi="Cambria" w:cs="Arial Narrow,Bold"/>
          <w:bCs/>
          <w:lang w:val="ro-RO" w:eastAsia="ro-RO"/>
        </w:rPr>
        <w:t xml:space="preserve"> P.U.Z.</w:t>
      </w:r>
      <w:r w:rsidR="004E700D" w:rsidRPr="00D80D9C">
        <w:rPr>
          <w:rFonts w:ascii="Cambria" w:eastAsia="Calibri" w:hAnsi="Cambria" w:cs="Arial Narrow,Bold"/>
          <w:bCs/>
          <w:lang w:val="ro-RO" w:eastAsia="ro-RO"/>
        </w:rPr>
        <w:t>,</w:t>
      </w:r>
      <w:r w:rsidR="004E29D6" w:rsidRPr="00D80D9C">
        <w:rPr>
          <w:rFonts w:ascii="Cambria" w:eastAsia="Calibri" w:hAnsi="Cambria" w:cs="Arial Narrow,Bold"/>
          <w:bCs/>
          <w:lang w:val="ro-RO" w:eastAsia="ro-RO"/>
        </w:rPr>
        <w:t xml:space="preserve"> pe teren s-au identificat elemente valoroase din punct de vedere istoric</w:t>
      </w:r>
      <w:r w:rsidR="004E700D" w:rsidRPr="00D80D9C">
        <w:rPr>
          <w:rFonts w:ascii="Cambria" w:eastAsia="Calibri" w:hAnsi="Cambria" w:cs="Arial Narrow,Bold"/>
          <w:bCs/>
          <w:lang w:val="ro-RO" w:eastAsia="ro-RO"/>
        </w:rPr>
        <w:t xml:space="preserve">-cultural, precum: </w:t>
      </w:r>
      <w:r w:rsidR="004E700D" w:rsidRPr="00D80D9C">
        <w:rPr>
          <w:rFonts w:ascii="Cambria" w:hAnsi="Cambria"/>
          <w:lang w:val="ro-RO"/>
        </w:rPr>
        <w:t xml:space="preserve">sistemul de apeducte roman, așezările neolitice </w:t>
      </w:r>
      <w:proofErr w:type="spellStart"/>
      <w:r w:rsidR="004E700D" w:rsidRPr="00D80D9C">
        <w:rPr>
          <w:rFonts w:ascii="Cambria" w:hAnsi="Cambria"/>
          <w:lang w:val="ro-RO"/>
        </w:rPr>
        <w:t>Sitorman</w:t>
      </w:r>
      <w:proofErr w:type="spellEnd"/>
      <w:r w:rsidR="004E700D" w:rsidRPr="00D80D9C">
        <w:rPr>
          <w:rFonts w:ascii="Cambria" w:hAnsi="Cambria"/>
          <w:lang w:val="ro-RO"/>
        </w:rPr>
        <w:t xml:space="preserve"> (cultura Hamangia </w:t>
      </w:r>
      <w:proofErr w:type="spellStart"/>
      <w:r w:rsidR="004E700D" w:rsidRPr="00D80D9C">
        <w:rPr>
          <w:rFonts w:ascii="Cambria" w:hAnsi="Cambria"/>
          <w:lang w:val="ro-RO"/>
        </w:rPr>
        <w:t>şi</w:t>
      </w:r>
      <w:proofErr w:type="spellEnd"/>
      <w:r w:rsidR="004E700D" w:rsidRPr="00D80D9C">
        <w:rPr>
          <w:rFonts w:ascii="Cambria" w:hAnsi="Cambria"/>
          <w:lang w:val="ro-RO"/>
        </w:rPr>
        <w:t xml:space="preserve"> Gumelnița), Biserica Romano-Catolică în stil gotic, Muzeul Etnografic Aromân.</w:t>
      </w:r>
    </w:p>
    <w:bookmarkEnd w:id="12"/>
    <w:p w:rsidR="00BE4B76" w:rsidRPr="00D80D9C" w:rsidRDefault="00BE4B76" w:rsidP="00A2551B">
      <w:pPr>
        <w:spacing w:line="276" w:lineRule="auto"/>
        <w:jc w:val="both"/>
        <w:rPr>
          <w:rFonts w:ascii="Cambria" w:hAnsi="Cambria"/>
          <w:lang w:val="ro-RO"/>
        </w:rPr>
      </w:pPr>
    </w:p>
    <w:p w:rsidR="00CD3AAC" w:rsidRPr="00D80D9C" w:rsidRDefault="00CD3AAC" w:rsidP="00705ED0">
      <w:pPr>
        <w:pStyle w:val="Heading3"/>
        <w:numPr>
          <w:ilvl w:val="2"/>
          <w:numId w:val="3"/>
        </w:numPr>
        <w:spacing w:after="240"/>
        <w:rPr>
          <w:rFonts w:ascii="Cambria" w:hAnsi="Cambria"/>
          <w:i/>
          <w:lang w:val="ro-RO"/>
        </w:rPr>
      </w:pPr>
      <w:r w:rsidRPr="00D80D9C">
        <w:rPr>
          <w:rFonts w:ascii="Cambria" w:hAnsi="Cambria"/>
          <w:lang w:val="ro-RO"/>
        </w:rPr>
        <w:t xml:space="preserve">Caracteristici semnificative ale zonei, </w:t>
      </w:r>
      <w:r w:rsidR="006E2964" w:rsidRPr="00D80D9C">
        <w:rPr>
          <w:rFonts w:ascii="Cambria" w:hAnsi="Cambria"/>
          <w:lang w:val="ro-RO"/>
        </w:rPr>
        <w:t>rela</w:t>
      </w:r>
      <w:r w:rsidR="006E2964" w:rsidRPr="00D80D9C">
        <w:rPr>
          <w:rFonts w:ascii="Cambria" w:hAnsi="Cambria" w:cs="Calibri"/>
          <w:lang w:val="ro-RO"/>
        </w:rPr>
        <w:t>ț</w:t>
      </w:r>
      <w:r w:rsidR="006E2964" w:rsidRPr="00D80D9C">
        <w:rPr>
          <w:rFonts w:ascii="Cambria" w:hAnsi="Cambria"/>
          <w:lang w:val="ro-RO"/>
        </w:rPr>
        <w:t>ionate</w:t>
      </w:r>
      <w:r w:rsidRPr="00D80D9C">
        <w:rPr>
          <w:rFonts w:ascii="Cambria" w:hAnsi="Cambria"/>
          <w:lang w:val="ro-RO"/>
        </w:rPr>
        <w:t xml:space="preserve"> cu </w:t>
      </w:r>
      <w:r w:rsidR="006E2964" w:rsidRPr="00D80D9C">
        <w:rPr>
          <w:rFonts w:ascii="Cambria" w:hAnsi="Cambria"/>
          <w:lang w:val="ro-RO"/>
        </w:rPr>
        <w:t>evolu</w:t>
      </w:r>
      <w:r w:rsidR="006E2964" w:rsidRPr="00D80D9C">
        <w:rPr>
          <w:rFonts w:ascii="Cambria" w:hAnsi="Cambria" w:cs="Calibri"/>
          <w:lang w:val="ro-RO"/>
        </w:rPr>
        <w:t>ţ</w:t>
      </w:r>
      <w:r w:rsidR="006E2964" w:rsidRPr="00D80D9C">
        <w:rPr>
          <w:rFonts w:ascii="Cambria" w:hAnsi="Cambria"/>
          <w:lang w:val="ro-RO"/>
        </w:rPr>
        <w:t>ia</w:t>
      </w:r>
      <w:r w:rsidRPr="00D80D9C">
        <w:rPr>
          <w:rFonts w:ascii="Cambria" w:hAnsi="Cambria"/>
          <w:lang w:val="ro-RO"/>
        </w:rPr>
        <w:t xml:space="preserve"> localit</w:t>
      </w:r>
      <w:r w:rsidR="00CE2A10" w:rsidRPr="00D80D9C">
        <w:rPr>
          <w:rFonts w:ascii="Cambria" w:hAnsi="Cambria"/>
          <w:lang w:val="ro-RO"/>
        </w:rPr>
        <w:t>ăț</w:t>
      </w:r>
      <w:r w:rsidRPr="00D80D9C">
        <w:rPr>
          <w:rFonts w:ascii="Cambria" w:hAnsi="Cambria"/>
          <w:lang w:val="ro-RO"/>
        </w:rPr>
        <w:t>ii</w:t>
      </w:r>
    </w:p>
    <w:p w:rsidR="00CD3AAC" w:rsidRPr="006C3C4E" w:rsidRDefault="00354690" w:rsidP="006C3C4E">
      <w:pPr>
        <w:jc w:val="both"/>
        <w:rPr>
          <w:rFonts w:ascii="Cambria" w:hAnsi="Cambria" w:cstheme="minorHAnsi"/>
          <w:lang w:val="ro-RO"/>
        </w:rPr>
      </w:pPr>
      <w:r>
        <w:rPr>
          <w:rFonts w:ascii="Cambria" w:hAnsi="Cambria" w:cstheme="minorHAnsi"/>
          <w:lang w:val="ro-RO"/>
        </w:rPr>
        <w:t>Zona de studiu este formată din fragmente ale cartierului central și centre de cartier.</w:t>
      </w:r>
    </w:p>
    <w:p w:rsidR="006F3A7B" w:rsidRPr="00D80D9C" w:rsidRDefault="006F3A7B" w:rsidP="00A1796E">
      <w:pPr>
        <w:jc w:val="both"/>
        <w:rPr>
          <w:rFonts w:ascii="Cambria" w:hAnsi="Cambria" w:cstheme="minorHAnsi"/>
          <w:color w:val="FF0000"/>
          <w:lang w:val="ro-RO"/>
        </w:rPr>
      </w:pPr>
    </w:p>
    <w:p w:rsidR="00CD3AAC" w:rsidRPr="00D80D9C" w:rsidRDefault="006E2964" w:rsidP="00705ED0">
      <w:pPr>
        <w:pStyle w:val="Heading3"/>
        <w:numPr>
          <w:ilvl w:val="2"/>
          <w:numId w:val="3"/>
        </w:numPr>
        <w:spacing w:after="240"/>
        <w:rPr>
          <w:rFonts w:ascii="Cambria" w:hAnsi="Cambria"/>
          <w:i/>
          <w:lang w:val="ro-RO"/>
        </w:rPr>
      </w:pPr>
      <w:r w:rsidRPr="00D80D9C">
        <w:rPr>
          <w:rFonts w:ascii="Cambria" w:hAnsi="Cambria"/>
          <w:lang w:val="ro-RO"/>
        </w:rPr>
        <w:t>Poten</w:t>
      </w:r>
      <w:r w:rsidRPr="00D80D9C">
        <w:rPr>
          <w:rFonts w:ascii="Cambria" w:hAnsi="Cambria" w:cs="Calibri"/>
          <w:lang w:val="ro-RO"/>
        </w:rPr>
        <w:t>ț</w:t>
      </w:r>
      <w:r w:rsidRPr="00D80D9C">
        <w:rPr>
          <w:rFonts w:ascii="Cambria" w:hAnsi="Cambria"/>
          <w:lang w:val="ro-RO"/>
        </w:rPr>
        <w:t>ial</w:t>
      </w:r>
      <w:r w:rsidR="00CD3AAC" w:rsidRPr="00D80D9C">
        <w:rPr>
          <w:rFonts w:ascii="Cambria" w:hAnsi="Cambria"/>
          <w:lang w:val="ro-RO"/>
        </w:rPr>
        <w:t xml:space="preserve"> de dezvoltare</w:t>
      </w:r>
    </w:p>
    <w:p w:rsidR="00AC41A9" w:rsidRPr="00D80D9C" w:rsidRDefault="00C61307" w:rsidP="00A2551B">
      <w:pPr>
        <w:autoSpaceDE w:val="0"/>
        <w:autoSpaceDN w:val="0"/>
        <w:adjustRightInd w:val="0"/>
        <w:jc w:val="both"/>
        <w:rPr>
          <w:rFonts w:ascii="Cambria" w:hAnsi="Cambria"/>
          <w:highlight w:val="green"/>
          <w:lang w:val="ro-RO"/>
        </w:rPr>
      </w:pPr>
      <w:r w:rsidRPr="00D80D9C">
        <w:rPr>
          <w:rFonts w:ascii="Cambria" w:eastAsia="Calibri" w:hAnsi="Cambria" w:cs="Arial Narrow"/>
          <w:lang w:val="ro-RO" w:eastAsia="ro-RO"/>
        </w:rPr>
        <w:t>Prin acț</w:t>
      </w:r>
      <w:r w:rsidR="00AF61A9" w:rsidRPr="00D80D9C">
        <w:rPr>
          <w:rFonts w:ascii="Cambria" w:eastAsia="Calibri" w:hAnsi="Cambria" w:cs="Arial Narrow"/>
          <w:lang w:val="ro-RO" w:eastAsia="ro-RO"/>
        </w:rPr>
        <w:t xml:space="preserve">iuni de </w:t>
      </w:r>
      <w:r w:rsidR="00A76BFC" w:rsidRPr="00D80D9C">
        <w:rPr>
          <w:rFonts w:ascii="Cambria" w:eastAsia="Calibri" w:hAnsi="Cambria" w:cs="Arial Narrow"/>
          <w:lang w:val="ro-RO" w:eastAsia="ro-RO"/>
        </w:rPr>
        <w:t>reglementare a zonelor aferente</w:t>
      </w:r>
      <w:r w:rsidR="00AF61A9" w:rsidRPr="00D80D9C">
        <w:rPr>
          <w:rFonts w:ascii="Cambria" w:eastAsia="Calibri" w:hAnsi="Cambria" w:cs="Arial Narrow"/>
          <w:lang w:val="ro-RO" w:eastAsia="ro-RO"/>
        </w:rPr>
        <w:t xml:space="preserve"> intravilanului </w:t>
      </w:r>
      <w:r w:rsidR="00D50435" w:rsidRPr="00D80D9C">
        <w:rPr>
          <w:rFonts w:ascii="Cambria" w:eastAsia="Calibri" w:hAnsi="Cambria" w:cs="Arial Narrow"/>
          <w:lang w:val="ro-RO" w:eastAsia="ro-RO"/>
        </w:rPr>
        <w:t>c</w:t>
      </w:r>
      <w:r w:rsidR="00AF61A9" w:rsidRPr="00D80D9C">
        <w:rPr>
          <w:rFonts w:ascii="Cambria" w:eastAsia="Calibri" w:hAnsi="Cambria" w:cs="Arial Narrow"/>
          <w:lang w:val="ro-RO" w:eastAsia="ro-RO"/>
        </w:rPr>
        <w:t xml:space="preserve">omunei </w:t>
      </w:r>
      <w:r w:rsidR="004E700D" w:rsidRPr="00D80D9C">
        <w:rPr>
          <w:rFonts w:ascii="Cambria" w:eastAsia="Calibri" w:hAnsi="Cambria" w:cs="Arial Narrow"/>
          <w:lang w:val="ro-RO" w:eastAsia="ro-RO"/>
        </w:rPr>
        <w:t>Mihail Kogălniceanu</w:t>
      </w:r>
      <w:r w:rsidRPr="00D80D9C">
        <w:rPr>
          <w:rFonts w:ascii="Cambria" w:eastAsia="Calibri" w:hAnsi="Cambria" w:cs="Arial Narrow"/>
          <w:lang w:val="ro-RO" w:eastAsia="ro-RO"/>
        </w:rPr>
        <w:t xml:space="preserve"> se creează</w:t>
      </w:r>
      <w:r w:rsidR="00AF61A9" w:rsidRPr="00D80D9C">
        <w:rPr>
          <w:rFonts w:ascii="Cambria" w:eastAsia="Calibri" w:hAnsi="Cambria" w:cs="Arial Narrow"/>
          <w:lang w:val="ro-RO" w:eastAsia="ro-RO"/>
        </w:rPr>
        <w:t xml:space="preserve"> oportunitatea de derulare a inve</w:t>
      </w:r>
      <w:r w:rsidRPr="00D80D9C">
        <w:rPr>
          <w:rFonts w:ascii="Cambria" w:eastAsia="Calibri" w:hAnsi="Cambria" w:cs="Arial Narrow"/>
          <w:lang w:val="ro-RO" w:eastAsia="ro-RO"/>
        </w:rPr>
        <w:t xml:space="preserve">stițiilor de natură </w:t>
      </w:r>
      <w:r w:rsidR="006E2964" w:rsidRPr="00D80D9C">
        <w:rPr>
          <w:rFonts w:ascii="Cambria" w:eastAsia="Calibri" w:hAnsi="Cambria" w:cs="Arial Narrow"/>
          <w:lang w:val="ro-RO" w:eastAsia="ro-RO"/>
        </w:rPr>
        <w:t>rezidențială</w:t>
      </w:r>
      <w:r w:rsidR="00915BDC" w:rsidRPr="00D80D9C">
        <w:rPr>
          <w:rFonts w:ascii="Cambria" w:eastAsia="Calibri" w:hAnsi="Cambria" w:cs="Arial Narrow"/>
          <w:lang w:val="ro-RO" w:eastAsia="ro-RO"/>
        </w:rPr>
        <w:t>, ce pot contribui la creșterea economiei locale.</w:t>
      </w:r>
      <w:bookmarkEnd w:id="11"/>
    </w:p>
    <w:p w:rsidR="002F1107" w:rsidRPr="00D80D9C" w:rsidRDefault="002F1107" w:rsidP="00AC41A9">
      <w:pPr>
        <w:spacing w:line="360" w:lineRule="auto"/>
        <w:ind w:firstLine="851"/>
        <w:jc w:val="both"/>
        <w:rPr>
          <w:rFonts w:ascii="Cambria" w:hAnsi="Cambria"/>
          <w:color w:val="FF0000"/>
          <w:highlight w:val="green"/>
          <w:lang w:val="ro-RO"/>
        </w:rPr>
      </w:pPr>
    </w:p>
    <w:p w:rsidR="00241542" w:rsidRPr="00D80D9C" w:rsidRDefault="00CE2A10" w:rsidP="00705ED0">
      <w:pPr>
        <w:pStyle w:val="Heading2"/>
        <w:numPr>
          <w:ilvl w:val="1"/>
          <w:numId w:val="3"/>
        </w:numPr>
        <w:spacing w:after="240"/>
        <w:rPr>
          <w:rFonts w:ascii="Cambria" w:hAnsi="Cambria"/>
          <w:i/>
          <w:lang w:val="ro-RO"/>
        </w:rPr>
      </w:pPr>
      <w:bookmarkStart w:id="13" w:name="_Toc2613321"/>
      <w:r w:rsidRPr="00D80D9C">
        <w:rPr>
          <w:rFonts w:ascii="Cambria" w:hAnsi="Cambria"/>
          <w:lang w:val="ro-RO"/>
        </w:rPr>
        <w:t>Î</w:t>
      </w:r>
      <w:r w:rsidR="00241542" w:rsidRPr="00D80D9C">
        <w:rPr>
          <w:rFonts w:ascii="Cambria" w:hAnsi="Cambria"/>
          <w:lang w:val="ro-RO"/>
        </w:rPr>
        <w:t xml:space="preserve">NCADRARE </w:t>
      </w:r>
      <w:r w:rsidRPr="00D80D9C">
        <w:rPr>
          <w:rFonts w:ascii="Cambria" w:hAnsi="Cambria"/>
          <w:lang w:val="ro-RO"/>
        </w:rPr>
        <w:t>Î</w:t>
      </w:r>
      <w:r w:rsidR="00241542" w:rsidRPr="00D80D9C">
        <w:rPr>
          <w:rFonts w:ascii="Cambria" w:hAnsi="Cambria"/>
          <w:lang w:val="ro-RO"/>
        </w:rPr>
        <w:t>N LOCALITATE</w:t>
      </w:r>
      <w:bookmarkEnd w:id="13"/>
    </w:p>
    <w:p w:rsidR="00241542" w:rsidRPr="00D80D9C" w:rsidRDefault="006E2964" w:rsidP="00705ED0">
      <w:pPr>
        <w:pStyle w:val="Heading3"/>
        <w:numPr>
          <w:ilvl w:val="2"/>
          <w:numId w:val="3"/>
        </w:numPr>
        <w:spacing w:after="240"/>
        <w:rPr>
          <w:rFonts w:ascii="Cambria" w:hAnsi="Cambria"/>
          <w:i/>
          <w:lang w:val="ro-RO"/>
        </w:rPr>
      </w:pPr>
      <w:r w:rsidRPr="00D80D9C">
        <w:rPr>
          <w:rFonts w:ascii="Cambria" w:hAnsi="Cambria"/>
          <w:lang w:val="ro-RO"/>
        </w:rPr>
        <w:t>Pozi</w:t>
      </w:r>
      <w:r w:rsidRPr="00D80D9C">
        <w:rPr>
          <w:rFonts w:ascii="Cambria" w:hAnsi="Cambria" w:cs="Calibri"/>
          <w:lang w:val="ro-RO"/>
        </w:rPr>
        <w:t>ț</w:t>
      </w:r>
      <w:r w:rsidRPr="00D80D9C">
        <w:rPr>
          <w:rFonts w:ascii="Cambria" w:hAnsi="Cambria"/>
          <w:lang w:val="ro-RO"/>
        </w:rPr>
        <w:t>ia</w:t>
      </w:r>
      <w:r w:rsidR="00241542" w:rsidRPr="00D80D9C">
        <w:rPr>
          <w:rFonts w:ascii="Cambria" w:hAnsi="Cambria"/>
          <w:lang w:val="ro-RO"/>
        </w:rPr>
        <w:t xml:space="preserve"> zonei fa</w:t>
      </w:r>
      <w:r w:rsidR="00CE2A10" w:rsidRPr="00D80D9C">
        <w:rPr>
          <w:rFonts w:ascii="Cambria" w:hAnsi="Cambria"/>
          <w:lang w:val="ro-RO"/>
        </w:rPr>
        <w:t>ță</w:t>
      </w:r>
      <w:r w:rsidR="00241542" w:rsidRPr="00D80D9C">
        <w:rPr>
          <w:rFonts w:ascii="Cambria" w:hAnsi="Cambria"/>
          <w:lang w:val="ro-RO"/>
        </w:rPr>
        <w:t xml:space="preserve"> de intravilanul localit</w:t>
      </w:r>
      <w:r w:rsidR="00CE2A10" w:rsidRPr="00D80D9C">
        <w:rPr>
          <w:rFonts w:ascii="Cambria" w:hAnsi="Cambria"/>
          <w:lang w:val="ro-RO"/>
        </w:rPr>
        <w:t>ăț</w:t>
      </w:r>
      <w:r w:rsidR="00241542" w:rsidRPr="00D80D9C">
        <w:rPr>
          <w:rFonts w:ascii="Cambria" w:hAnsi="Cambria"/>
          <w:lang w:val="ro-RO"/>
        </w:rPr>
        <w:t>ii</w:t>
      </w:r>
    </w:p>
    <w:p w:rsidR="00241542" w:rsidRPr="00D80D9C" w:rsidRDefault="00AF61A9" w:rsidP="00A2551B">
      <w:pPr>
        <w:autoSpaceDE w:val="0"/>
        <w:autoSpaceDN w:val="0"/>
        <w:adjustRightInd w:val="0"/>
        <w:spacing w:after="240" w:line="276" w:lineRule="auto"/>
        <w:jc w:val="both"/>
        <w:rPr>
          <w:rFonts w:ascii="Cambria" w:eastAsia="Calibri" w:hAnsi="Cambria" w:cs="Arial Narrow"/>
          <w:lang w:val="ro-RO" w:eastAsia="ro-RO"/>
        </w:rPr>
      </w:pPr>
      <w:bookmarkStart w:id="14" w:name="_Hlk175133"/>
      <w:r w:rsidRPr="00D80D9C">
        <w:rPr>
          <w:rFonts w:ascii="Cambria" w:eastAsia="Calibri" w:hAnsi="Cambria" w:cs="Arial Narrow"/>
          <w:lang w:val="ro-RO" w:eastAsia="ro-RO"/>
        </w:rPr>
        <w:t>Terenul</w:t>
      </w:r>
      <w:r w:rsidR="00B70C3C" w:rsidRPr="00D80D9C">
        <w:rPr>
          <w:rFonts w:ascii="Cambria" w:eastAsia="Calibri" w:hAnsi="Cambria" w:cs="Arial Narrow"/>
          <w:lang w:val="ro-RO" w:eastAsia="ro-RO"/>
        </w:rPr>
        <w:t xml:space="preserve"> care a generat </w:t>
      </w:r>
      <w:r w:rsidRPr="00D80D9C">
        <w:rPr>
          <w:rFonts w:ascii="Cambria" w:eastAsia="Calibri" w:hAnsi="Cambria" w:cs="Arial Narrow"/>
          <w:lang w:val="ro-RO" w:eastAsia="ro-RO"/>
        </w:rPr>
        <w:t>P</w:t>
      </w:r>
      <w:r w:rsidR="00B70C3C" w:rsidRPr="00D80D9C">
        <w:rPr>
          <w:rFonts w:ascii="Cambria" w:eastAsia="Calibri" w:hAnsi="Cambria" w:cs="Arial Narrow"/>
          <w:lang w:val="ro-RO" w:eastAsia="ro-RO"/>
        </w:rPr>
        <w:t xml:space="preserve">.U.Z. </w:t>
      </w:r>
      <w:r w:rsidRPr="00D80D9C">
        <w:rPr>
          <w:rFonts w:ascii="Cambria" w:eastAsia="Calibri" w:hAnsi="Cambria" w:cs="Arial Narrow"/>
          <w:lang w:val="ro-RO" w:eastAsia="ro-RO"/>
        </w:rPr>
        <w:t>se afl</w:t>
      </w:r>
      <w:r w:rsidR="00404BCF" w:rsidRPr="00D80D9C">
        <w:rPr>
          <w:rFonts w:ascii="Cambria" w:eastAsia="Calibri" w:hAnsi="Cambria" w:cs="Arial Narrow"/>
          <w:lang w:val="ro-RO" w:eastAsia="ro-RO"/>
        </w:rPr>
        <w:t>ă</w:t>
      </w:r>
      <w:r w:rsidR="00BC112C" w:rsidRPr="00D80D9C">
        <w:rPr>
          <w:rFonts w:ascii="Cambria" w:eastAsia="Calibri" w:hAnsi="Cambria" w:cs="Arial Narrow"/>
          <w:lang w:val="ro-RO" w:eastAsia="ro-RO"/>
        </w:rPr>
        <w:t xml:space="preserve"> î</w:t>
      </w:r>
      <w:r w:rsidRPr="00D80D9C">
        <w:rPr>
          <w:rFonts w:ascii="Cambria" w:eastAsia="Calibri" w:hAnsi="Cambria" w:cs="Arial Narrow"/>
          <w:lang w:val="ro-RO" w:eastAsia="ro-RO"/>
        </w:rPr>
        <w:t xml:space="preserve">n Jud. </w:t>
      </w:r>
      <w:r w:rsidR="00F4077B" w:rsidRPr="00D80D9C">
        <w:rPr>
          <w:rFonts w:ascii="Cambria" w:eastAsia="Calibri" w:hAnsi="Cambria" w:cs="Arial Narrow"/>
          <w:lang w:val="ro-RO" w:eastAsia="ro-RO"/>
        </w:rPr>
        <w:t>Constanța</w:t>
      </w:r>
      <w:r w:rsidRPr="00D80D9C">
        <w:rPr>
          <w:rFonts w:ascii="Cambria" w:eastAsia="Calibri" w:hAnsi="Cambria" w:cs="Arial Narrow"/>
          <w:lang w:val="ro-RO" w:eastAsia="ro-RO"/>
        </w:rPr>
        <w:t xml:space="preserve">, Com. </w:t>
      </w:r>
      <w:r w:rsidR="00F4077B" w:rsidRPr="00D80D9C">
        <w:rPr>
          <w:rFonts w:ascii="Cambria" w:eastAsia="Calibri" w:hAnsi="Cambria" w:cs="Arial Narrow"/>
          <w:lang w:val="ro-RO" w:eastAsia="ro-RO"/>
        </w:rPr>
        <w:t>Mi</w:t>
      </w:r>
      <w:r w:rsidR="00766BCC" w:rsidRPr="00D80D9C">
        <w:rPr>
          <w:rFonts w:ascii="Cambria" w:eastAsia="Calibri" w:hAnsi="Cambria" w:cs="Arial Narrow"/>
          <w:lang w:val="ro-RO" w:eastAsia="ro-RO"/>
        </w:rPr>
        <w:t>hai</w:t>
      </w:r>
      <w:r w:rsidR="00F4077B" w:rsidRPr="00D80D9C">
        <w:rPr>
          <w:rFonts w:ascii="Cambria" w:eastAsia="Calibri" w:hAnsi="Cambria" w:cs="Arial Narrow"/>
          <w:lang w:val="ro-RO" w:eastAsia="ro-RO"/>
        </w:rPr>
        <w:t>l Kogălniceanu</w:t>
      </w:r>
      <w:r w:rsidR="00766BCC" w:rsidRPr="00D80D9C">
        <w:rPr>
          <w:rFonts w:ascii="Cambria" w:eastAsia="Calibri" w:hAnsi="Cambria" w:cs="Arial Narrow"/>
          <w:lang w:val="ro-RO" w:eastAsia="ro-RO"/>
        </w:rPr>
        <w:t>, sat Mihail Kogălniceanu</w:t>
      </w:r>
      <w:r w:rsidRPr="00D80D9C">
        <w:rPr>
          <w:rFonts w:ascii="Cambria" w:eastAsia="Calibri" w:hAnsi="Cambria" w:cs="Arial Narrow"/>
          <w:lang w:val="ro-RO" w:eastAsia="ro-RO"/>
        </w:rPr>
        <w:t>. Zona</w:t>
      </w:r>
      <w:r w:rsidR="00404BCF" w:rsidRPr="00D80D9C">
        <w:rPr>
          <w:rFonts w:ascii="Cambria" w:eastAsia="Calibri" w:hAnsi="Cambria" w:cs="Arial Narrow"/>
          <w:lang w:val="ro-RO" w:eastAsia="ro-RO"/>
        </w:rPr>
        <w:t xml:space="preserve"> studiată</w:t>
      </w:r>
      <w:r w:rsidRPr="00D80D9C">
        <w:rPr>
          <w:rFonts w:ascii="Cambria" w:eastAsia="Calibri" w:hAnsi="Cambria" w:cs="Arial Narrow"/>
          <w:lang w:val="ro-RO" w:eastAsia="ro-RO"/>
        </w:rPr>
        <w:t xml:space="preserve"> se afl</w:t>
      </w:r>
      <w:r w:rsidR="00404BCF" w:rsidRPr="00D80D9C">
        <w:rPr>
          <w:rFonts w:ascii="Cambria" w:eastAsia="Calibri" w:hAnsi="Cambria" w:cs="Arial Narrow"/>
          <w:lang w:val="ro-RO" w:eastAsia="ro-RO"/>
        </w:rPr>
        <w:t>ă</w:t>
      </w:r>
      <w:r w:rsidR="00311475" w:rsidRPr="00D80D9C">
        <w:rPr>
          <w:rFonts w:ascii="Cambria" w:eastAsia="Calibri" w:hAnsi="Cambria" w:cs="Arial Narrow"/>
          <w:lang w:val="ro-RO" w:eastAsia="ro-RO"/>
        </w:rPr>
        <w:t xml:space="preserve"> î</w:t>
      </w:r>
      <w:r w:rsidRPr="00D80D9C">
        <w:rPr>
          <w:rFonts w:ascii="Cambria" w:eastAsia="Calibri" w:hAnsi="Cambria" w:cs="Arial Narrow"/>
          <w:lang w:val="ro-RO" w:eastAsia="ro-RO"/>
        </w:rPr>
        <w:t xml:space="preserve">n zona </w:t>
      </w:r>
      <w:r w:rsidR="00766BCC" w:rsidRPr="00D80D9C">
        <w:rPr>
          <w:rFonts w:ascii="Cambria" w:eastAsia="Calibri" w:hAnsi="Cambria" w:cs="Arial Narrow"/>
          <w:lang w:val="ro-RO" w:eastAsia="ro-RO"/>
        </w:rPr>
        <w:t>centrală</w:t>
      </w:r>
      <w:r w:rsidRPr="00D80D9C">
        <w:rPr>
          <w:rFonts w:ascii="Cambria" w:eastAsia="Calibri" w:hAnsi="Cambria" w:cs="Arial Narrow"/>
          <w:lang w:val="ro-RO" w:eastAsia="ro-RO"/>
        </w:rPr>
        <w:t xml:space="preserve"> a localit</w:t>
      </w:r>
      <w:r w:rsidR="00404BCF" w:rsidRPr="00D80D9C">
        <w:rPr>
          <w:rFonts w:ascii="Cambria" w:eastAsia="Calibri" w:hAnsi="Cambria" w:cs="Arial Narrow"/>
          <w:lang w:val="ro-RO" w:eastAsia="ro-RO"/>
        </w:rPr>
        <w:t>ăț</w:t>
      </w:r>
      <w:r w:rsidR="002F5E71" w:rsidRPr="00D80D9C">
        <w:rPr>
          <w:rFonts w:ascii="Cambria" w:eastAsia="Calibri" w:hAnsi="Cambria" w:cs="Arial Narrow"/>
          <w:lang w:val="ro-RO" w:eastAsia="ro-RO"/>
        </w:rPr>
        <w:t xml:space="preserve">ii </w:t>
      </w:r>
      <w:r w:rsidR="00766BCC" w:rsidRPr="00D80D9C">
        <w:rPr>
          <w:rFonts w:ascii="Cambria" w:eastAsia="Calibri" w:hAnsi="Cambria" w:cs="Arial Narrow"/>
          <w:lang w:val="ro-RO" w:eastAsia="ro-RO"/>
        </w:rPr>
        <w:t xml:space="preserve">Mihail Kogălniceanu, fiind traversată de șoseaua națională DN 2 </w:t>
      </w:r>
      <w:r w:rsidR="00A316B0" w:rsidRPr="00D80D9C">
        <w:rPr>
          <w:rFonts w:ascii="Cambria" w:eastAsia="Calibri" w:hAnsi="Cambria" w:cs="Arial Narrow"/>
          <w:lang w:val="ro-RO" w:eastAsia="ro-RO"/>
        </w:rPr>
        <w:t>A</w:t>
      </w:r>
      <w:r w:rsidR="00CA5BBE" w:rsidRPr="00D80D9C">
        <w:rPr>
          <w:rFonts w:ascii="Cambria" w:eastAsia="Calibri" w:hAnsi="Cambria" w:cs="Arial Narrow"/>
          <w:lang w:val="ro-RO" w:eastAsia="ro-RO"/>
        </w:rPr>
        <w:t>.</w:t>
      </w:r>
    </w:p>
    <w:p w:rsidR="00241542" w:rsidRPr="00D80D9C" w:rsidRDefault="006E2964" w:rsidP="00942C0A">
      <w:pPr>
        <w:pStyle w:val="Heading3"/>
        <w:numPr>
          <w:ilvl w:val="2"/>
          <w:numId w:val="3"/>
        </w:numPr>
        <w:spacing w:after="240"/>
        <w:rPr>
          <w:rFonts w:ascii="Cambria" w:hAnsi="Cambria"/>
          <w:i/>
          <w:lang w:val="ro-RO"/>
        </w:rPr>
      </w:pPr>
      <w:bookmarkStart w:id="15" w:name="_Hlk2603483"/>
      <w:bookmarkEnd w:id="14"/>
      <w:r w:rsidRPr="00D80D9C">
        <w:rPr>
          <w:rFonts w:ascii="Cambria" w:hAnsi="Cambria"/>
          <w:lang w:val="ro-RO"/>
        </w:rPr>
        <w:t>Rela</w:t>
      </w:r>
      <w:r w:rsidRPr="00D80D9C">
        <w:rPr>
          <w:rFonts w:ascii="Cambria" w:hAnsi="Cambria" w:cs="Calibri"/>
          <w:lang w:val="ro-RO"/>
        </w:rPr>
        <w:t>ț</w:t>
      </w:r>
      <w:r w:rsidRPr="00D80D9C">
        <w:rPr>
          <w:rFonts w:ascii="Cambria" w:hAnsi="Cambria"/>
          <w:lang w:val="ro-RO"/>
        </w:rPr>
        <w:t>ionarea</w:t>
      </w:r>
      <w:r w:rsidR="00241542" w:rsidRPr="00D80D9C">
        <w:rPr>
          <w:rFonts w:ascii="Cambria" w:hAnsi="Cambria"/>
          <w:lang w:val="ro-RO"/>
        </w:rPr>
        <w:t xml:space="preserve"> zonei cu localitatea, sub aspectul </w:t>
      </w:r>
      <w:r w:rsidRPr="00D80D9C">
        <w:rPr>
          <w:rFonts w:ascii="Cambria" w:hAnsi="Cambria"/>
          <w:lang w:val="ro-RO"/>
        </w:rPr>
        <w:t>pozi</w:t>
      </w:r>
      <w:r w:rsidRPr="00D80D9C">
        <w:rPr>
          <w:rFonts w:ascii="Cambria" w:hAnsi="Cambria" w:cs="Calibri"/>
          <w:lang w:val="ro-RO"/>
        </w:rPr>
        <w:t>ţ</w:t>
      </w:r>
      <w:r w:rsidRPr="00D80D9C">
        <w:rPr>
          <w:rFonts w:ascii="Cambria" w:hAnsi="Cambria"/>
          <w:lang w:val="ro-RO"/>
        </w:rPr>
        <w:t>iei</w:t>
      </w:r>
      <w:r w:rsidR="00241542" w:rsidRPr="00D80D9C">
        <w:rPr>
          <w:rFonts w:ascii="Cambria" w:hAnsi="Cambria"/>
          <w:lang w:val="ro-RO"/>
        </w:rPr>
        <w:t xml:space="preserve">, </w:t>
      </w:r>
      <w:r w:rsidRPr="00D80D9C">
        <w:rPr>
          <w:rFonts w:ascii="Cambria" w:hAnsi="Cambria"/>
          <w:lang w:val="ro-RO"/>
        </w:rPr>
        <w:t>accesibilit</w:t>
      </w:r>
      <w:r w:rsidRPr="00D80D9C">
        <w:rPr>
          <w:rFonts w:ascii="Cambria" w:hAnsi="Cambria" w:cs="Calibri"/>
          <w:lang w:val="ro-RO"/>
        </w:rPr>
        <w:t>ăț</w:t>
      </w:r>
      <w:r w:rsidRPr="00D80D9C">
        <w:rPr>
          <w:rFonts w:ascii="Cambria" w:hAnsi="Cambria"/>
          <w:lang w:val="ro-RO"/>
        </w:rPr>
        <w:t>ii</w:t>
      </w:r>
      <w:r w:rsidR="00241542" w:rsidRPr="00D80D9C">
        <w:rPr>
          <w:rFonts w:ascii="Cambria" w:hAnsi="Cambria"/>
          <w:lang w:val="ro-RO"/>
        </w:rPr>
        <w:t xml:space="preserve">, </w:t>
      </w:r>
      <w:r w:rsidRPr="00D80D9C">
        <w:rPr>
          <w:rFonts w:ascii="Cambria" w:hAnsi="Cambria"/>
          <w:lang w:val="ro-RO"/>
        </w:rPr>
        <w:t>cooper</w:t>
      </w:r>
      <w:r w:rsidRPr="00D80D9C">
        <w:rPr>
          <w:rFonts w:ascii="Cambria" w:hAnsi="Cambria" w:cs="Calibri"/>
          <w:lang w:val="ro-RO"/>
        </w:rPr>
        <w:t>ă</w:t>
      </w:r>
      <w:r w:rsidRPr="00D80D9C">
        <w:rPr>
          <w:rFonts w:ascii="Cambria" w:hAnsi="Cambria"/>
          <w:lang w:val="ro-RO"/>
        </w:rPr>
        <w:t>rii</w:t>
      </w:r>
      <w:r w:rsidR="00241542" w:rsidRPr="00D80D9C">
        <w:rPr>
          <w:rFonts w:ascii="Cambria" w:hAnsi="Cambria"/>
          <w:lang w:val="ro-RO"/>
        </w:rPr>
        <w:t xml:space="preserve"> </w:t>
      </w:r>
      <w:r w:rsidR="00CE2A10" w:rsidRPr="00D80D9C">
        <w:rPr>
          <w:rFonts w:ascii="Cambria" w:hAnsi="Cambria"/>
          <w:lang w:val="ro-RO"/>
        </w:rPr>
        <w:t>î</w:t>
      </w:r>
      <w:r w:rsidR="00241542" w:rsidRPr="00D80D9C">
        <w:rPr>
          <w:rFonts w:ascii="Cambria" w:hAnsi="Cambria"/>
          <w:lang w:val="ro-RO"/>
        </w:rPr>
        <w:t xml:space="preserve">n domeniul edilitar, servirea cu </w:t>
      </w:r>
      <w:r w:rsidRPr="00D80D9C">
        <w:rPr>
          <w:rFonts w:ascii="Cambria" w:hAnsi="Cambria"/>
          <w:lang w:val="ro-RO"/>
        </w:rPr>
        <w:t>institu</w:t>
      </w:r>
      <w:r w:rsidRPr="00D80D9C">
        <w:rPr>
          <w:rFonts w:ascii="Cambria" w:hAnsi="Cambria" w:cs="Calibri"/>
          <w:lang w:val="ro-RO"/>
        </w:rPr>
        <w:t>ț</w:t>
      </w:r>
      <w:r w:rsidRPr="00D80D9C">
        <w:rPr>
          <w:rFonts w:ascii="Cambria" w:hAnsi="Cambria"/>
          <w:lang w:val="ro-RO"/>
        </w:rPr>
        <w:t>ii</w:t>
      </w:r>
      <w:r w:rsidR="00241542" w:rsidRPr="00D80D9C">
        <w:rPr>
          <w:rFonts w:ascii="Cambria" w:hAnsi="Cambria"/>
          <w:lang w:val="ro-RO"/>
        </w:rPr>
        <w:t xml:space="preserve"> de interes general etc</w:t>
      </w:r>
      <w:bookmarkEnd w:id="15"/>
      <w:r w:rsidR="00241542" w:rsidRPr="00D80D9C">
        <w:rPr>
          <w:rFonts w:ascii="Cambria" w:hAnsi="Cambria"/>
          <w:lang w:val="ro-RO"/>
        </w:rPr>
        <w:t>.</w:t>
      </w:r>
    </w:p>
    <w:p w:rsidR="00241542" w:rsidRPr="00D80D9C" w:rsidRDefault="00404BCF" w:rsidP="00A2551B">
      <w:pPr>
        <w:spacing w:after="240" w:line="276" w:lineRule="auto"/>
        <w:jc w:val="both"/>
        <w:rPr>
          <w:rFonts w:ascii="Cambria" w:hAnsi="Cambria"/>
          <w:lang w:val="ro-RO"/>
        </w:rPr>
      </w:pPr>
      <w:bookmarkStart w:id="16" w:name="_Hlk175142"/>
      <w:r w:rsidRPr="00D80D9C">
        <w:rPr>
          <w:rFonts w:ascii="Cambria" w:hAnsi="Cambria"/>
          <w:lang w:val="ro-RO"/>
        </w:rPr>
        <w:t>Zona studiată beneficiaz</w:t>
      </w:r>
      <w:r w:rsidR="00E44617" w:rsidRPr="00D80D9C">
        <w:rPr>
          <w:rFonts w:ascii="Cambria" w:hAnsi="Cambria"/>
          <w:lang w:val="ro-RO"/>
        </w:rPr>
        <w:t>ă</w:t>
      </w:r>
      <w:r w:rsidRPr="00D80D9C">
        <w:rPr>
          <w:rFonts w:ascii="Cambria" w:hAnsi="Cambria"/>
          <w:lang w:val="ro-RO"/>
        </w:rPr>
        <w:t xml:space="preserve"> de acces carosabil </w:t>
      </w:r>
      <w:r w:rsidR="00E44617" w:rsidRPr="00D80D9C">
        <w:rPr>
          <w:rFonts w:ascii="Cambria" w:hAnsi="Cambria"/>
          <w:lang w:val="ro-RO"/>
        </w:rPr>
        <w:t xml:space="preserve">spre satul </w:t>
      </w:r>
      <w:proofErr w:type="spellStart"/>
      <w:r w:rsidR="00E44617" w:rsidRPr="00D80D9C">
        <w:rPr>
          <w:rFonts w:ascii="Cambria" w:hAnsi="Cambria"/>
          <w:lang w:val="ro-RO"/>
        </w:rPr>
        <w:t>T</w:t>
      </w:r>
      <w:r w:rsidR="00D50435" w:rsidRPr="00D80D9C">
        <w:rPr>
          <w:rFonts w:ascii="Cambria" w:hAnsi="Cambria"/>
          <w:lang w:val="ro-RO"/>
        </w:rPr>
        <w:t>î</w:t>
      </w:r>
      <w:r w:rsidR="00E44617" w:rsidRPr="00D80D9C">
        <w:rPr>
          <w:rFonts w:ascii="Cambria" w:hAnsi="Cambria"/>
          <w:lang w:val="ro-RO"/>
        </w:rPr>
        <w:t>rgușor</w:t>
      </w:r>
      <w:proofErr w:type="spellEnd"/>
      <w:r w:rsidR="00E44617" w:rsidRPr="00D80D9C">
        <w:rPr>
          <w:rFonts w:ascii="Cambria" w:hAnsi="Cambria"/>
          <w:lang w:val="ro-RO"/>
        </w:rPr>
        <w:t>, prin intermediul drumului județean DJ 222</w:t>
      </w:r>
      <w:r w:rsidRPr="00D80D9C">
        <w:rPr>
          <w:rFonts w:ascii="Cambria" w:hAnsi="Cambria"/>
          <w:lang w:val="ro-RO"/>
        </w:rPr>
        <w:t xml:space="preserve"> </w:t>
      </w:r>
      <w:r w:rsidR="00311475" w:rsidRPr="00D80D9C">
        <w:rPr>
          <w:rFonts w:ascii="Cambria" w:hAnsi="Cambria"/>
          <w:lang w:val="ro-RO"/>
        </w:rPr>
        <w:t>situat</w:t>
      </w:r>
      <w:r w:rsidR="006670C0" w:rsidRPr="00D80D9C">
        <w:rPr>
          <w:rFonts w:ascii="Cambria" w:hAnsi="Cambria"/>
          <w:lang w:val="ro-RO"/>
        </w:rPr>
        <w:t xml:space="preserve"> </w:t>
      </w:r>
      <w:r w:rsidR="00311475" w:rsidRPr="00D80D9C">
        <w:rPr>
          <w:rFonts w:ascii="Cambria" w:hAnsi="Cambria"/>
          <w:lang w:val="ro-RO"/>
        </w:rPr>
        <w:t>î</w:t>
      </w:r>
      <w:r w:rsidR="006670C0" w:rsidRPr="00D80D9C">
        <w:rPr>
          <w:rFonts w:ascii="Cambria" w:hAnsi="Cambria"/>
          <w:lang w:val="ro-RO"/>
        </w:rPr>
        <w:t xml:space="preserve">n </w:t>
      </w:r>
      <w:r w:rsidR="00E44617" w:rsidRPr="00D80D9C">
        <w:rPr>
          <w:rFonts w:ascii="Cambria" w:hAnsi="Cambria"/>
          <w:lang w:val="ro-RO"/>
        </w:rPr>
        <w:t>nordul</w:t>
      </w:r>
      <w:r w:rsidR="006670C0" w:rsidRPr="00D80D9C">
        <w:rPr>
          <w:rFonts w:ascii="Cambria" w:hAnsi="Cambria"/>
          <w:lang w:val="ro-RO"/>
        </w:rPr>
        <w:t xml:space="preserve"> terenului.</w:t>
      </w:r>
      <w:r w:rsidR="00234CD1" w:rsidRPr="00D80D9C">
        <w:rPr>
          <w:rFonts w:ascii="Cambria" w:hAnsi="Cambria"/>
          <w:lang w:val="ro-RO"/>
        </w:rPr>
        <w:t xml:space="preserve"> Pe lângă această </w:t>
      </w:r>
      <w:r w:rsidR="00E313FD" w:rsidRPr="00D80D9C">
        <w:rPr>
          <w:rFonts w:ascii="Cambria" w:hAnsi="Cambria"/>
          <w:lang w:val="ro-RO"/>
        </w:rPr>
        <w:t>cale rutieră</w:t>
      </w:r>
      <w:r w:rsidR="00234CD1" w:rsidRPr="00D80D9C">
        <w:rPr>
          <w:rFonts w:ascii="Cambria" w:hAnsi="Cambria"/>
          <w:lang w:val="ro-RO"/>
        </w:rPr>
        <w:t>, zona beneficiază de zonă carosabilă atât în partea de nord-vest, spre satul Nicolae Bălcescu, cât și în partea sudică spre orașul Ovidiu. Ambele căi de acces se realize</w:t>
      </w:r>
      <w:r w:rsidR="00E313FD" w:rsidRPr="00D80D9C">
        <w:rPr>
          <w:rFonts w:ascii="Cambria" w:hAnsi="Cambria"/>
          <w:lang w:val="ro-RO"/>
        </w:rPr>
        <w:t>ază prin intermediul drumului național DN 2 A.</w:t>
      </w:r>
    </w:p>
    <w:p w:rsidR="00404BCF" w:rsidRPr="00D80D9C" w:rsidRDefault="00EF766C" w:rsidP="00A2551B">
      <w:pPr>
        <w:spacing w:after="240" w:line="276" w:lineRule="auto"/>
        <w:jc w:val="both"/>
        <w:rPr>
          <w:rFonts w:ascii="Cambria" w:hAnsi="Cambria"/>
          <w:lang w:val="ro-RO"/>
        </w:rPr>
      </w:pPr>
      <w:bookmarkStart w:id="17" w:name="_Hlk2603522"/>
      <w:r w:rsidRPr="00D80D9C">
        <w:rPr>
          <w:rFonts w:ascii="Cambria" w:hAnsi="Cambria"/>
          <w:lang w:val="ro-RO"/>
        </w:rPr>
        <w:lastRenderedPageBreak/>
        <w:t xml:space="preserve">Adiacent </w:t>
      </w:r>
      <w:r w:rsidR="006E2964" w:rsidRPr="00D80D9C">
        <w:rPr>
          <w:rFonts w:ascii="Cambria" w:hAnsi="Cambria"/>
          <w:lang w:val="ro-RO"/>
        </w:rPr>
        <w:t>amplasamentului</w:t>
      </w:r>
      <w:r w:rsidRPr="00D80D9C">
        <w:rPr>
          <w:rFonts w:ascii="Cambria" w:hAnsi="Cambria"/>
          <w:lang w:val="ro-RO"/>
        </w:rPr>
        <w:t>, exist</w:t>
      </w:r>
      <w:r w:rsidR="00311475" w:rsidRPr="00D80D9C">
        <w:rPr>
          <w:rFonts w:ascii="Cambria" w:hAnsi="Cambria"/>
          <w:lang w:val="ro-RO"/>
        </w:rPr>
        <w:t>ă</w:t>
      </w:r>
      <w:r w:rsidRPr="00D80D9C">
        <w:rPr>
          <w:rFonts w:ascii="Cambria" w:hAnsi="Cambria"/>
          <w:lang w:val="ro-RO"/>
        </w:rPr>
        <w:t xml:space="preserve"> rețea de apă potabilă </w:t>
      </w:r>
      <w:r w:rsidR="00311475" w:rsidRPr="00D80D9C">
        <w:rPr>
          <w:rFonts w:ascii="Cambria" w:hAnsi="Cambria"/>
          <w:lang w:val="ro-RO"/>
        </w:rPr>
        <w:t>ș</w:t>
      </w:r>
      <w:r w:rsidRPr="00D80D9C">
        <w:rPr>
          <w:rFonts w:ascii="Cambria" w:hAnsi="Cambria"/>
          <w:lang w:val="ro-RO"/>
        </w:rPr>
        <w:t xml:space="preserve">i rețea de energie electrică. </w:t>
      </w:r>
      <w:r w:rsidR="00766BCC" w:rsidRPr="00D80D9C">
        <w:rPr>
          <w:rFonts w:ascii="Cambria" w:hAnsi="Cambria"/>
          <w:lang w:val="ro-RO"/>
        </w:rPr>
        <w:t>De asemenea, î</w:t>
      </w:r>
      <w:r w:rsidRPr="00D80D9C">
        <w:rPr>
          <w:rFonts w:ascii="Cambria" w:hAnsi="Cambria"/>
          <w:lang w:val="ro-RO"/>
        </w:rPr>
        <w:t>n zonă exist</w:t>
      </w:r>
      <w:r w:rsidR="00311475" w:rsidRPr="00D80D9C">
        <w:rPr>
          <w:rFonts w:ascii="Cambria" w:hAnsi="Cambria"/>
          <w:lang w:val="ro-RO"/>
        </w:rPr>
        <w:t>ă</w:t>
      </w:r>
      <w:r w:rsidRPr="00D80D9C">
        <w:rPr>
          <w:rFonts w:ascii="Cambria" w:hAnsi="Cambria"/>
          <w:lang w:val="ro-RO"/>
        </w:rPr>
        <w:t xml:space="preserve"> rețea de canalizare. </w:t>
      </w:r>
      <w:r w:rsidR="00311475" w:rsidRPr="00D80D9C">
        <w:rPr>
          <w:rFonts w:ascii="Cambria" w:hAnsi="Cambria"/>
          <w:lang w:val="ro-RO"/>
        </w:rPr>
        <w:t>Î</w:t>
      </w:r>
      <w:r w:rsidRPr="00D80D9C">
        <w:rPr>
          <w:rFonts w:ascii="Cambria" w:hAnsi="Cambria"/>
          <w:lang w:val="ro-RO"/>
        </w:rPr>
        <w:t>n cadrul localit</w:t>
      </w:r>
      <w:r w:rsidR="00311475" w:rsidRPr="00D80D9C">
        <w:rPr>
          <w:rFonts w:ascii="Cambria" w:hAnsi="Cambria"/>
          <w:lang w:val="ro-RO"/>
        </w:rPr>
        <w:t>ă</w:t>
      </w:r>
      <w:r w:rsidR="00E44617" w:rsidRPr="00D80D9C">
        <w:rPr>
          <w:rFonts w:ascii="Cambria" w:hAnsi="Cambria"/>
          <w:lang w:val="ro-RO"/>
        </w:rPr>
        <w:t>ț</w:t>
      </w:r>
      <w:r w:rsidR="00020307" w:rsidRPr="00D80D9C">
        <w:rPr>
          <w:rFonts w:ascii="Cambria" w:hAnsi="Cambria"/>
          <w:lang w:val="ro-RO"/>
        </w:rPr>
        <w:t xml:space="preserve">ii </w:t>
      </w:r>
      <w:r w:rsidR="00E44617" w:rsidRPr="00D80D9C">
        <w:rPr>
          <w:rFonts w:ascii="Cambria" w:hAnsi="Cambria"/>
          <w:lang w:val="ro-RO"/>
        </w:rPr>
        <w:t>Mihail Kogălniceanu</w:t>
      </w:r>
      <w:r w:rsidRPr="00D80D9C">
        <w:rPr>
          <w:rFonts w:ascii="Cambria" w:hAnsi="Cambria"/>
          <w:lang w:val="ro-RO"/>
        </w:rPr>
        <w:t xml:space="preserve"> exist</w:t>
      </w:r>
      <w:r w:rsidR="00311475" w:rsidRPr="00D80D9C">
        <w:rPr>
          <w:rFonts w:ascii="Cambria" w:hAnsi="Cambria"/>
          <w:lang w:val="ro-RO"/>
        </w:rPr>
        <w:t>ă</w:t>
      </w:r>
      <w:r w:rsidRPr="00D80D9C">
        <w:rPr>
          <w:rFonts w:ascii="Cambria" w:hAnsi="Cambria"/>
          <w:lang w:val="ro-RO"/>
        </w:rPr>
        <w:t xml:space="preserve"> re</w:t>
      </w:r>
      <w:r w:rsidR="00311475" w:rsidRPr="00D80D9C">
        <w:rPr>
          <w:rFonts w:ascii="Cambria" w:hAnsi="Cambria"/>
          <w:lang w:val="ro-RO"/>
        </w:rPr>
        <w:t>ț</w:t>
      </w:r>
      <w:r w:rsidRPr="00D80D9C">
        <w:rPr>
          <w:rFonts w:ascii="Cambria" w:hAnsi="Cambria"/>
          <w:lang w:val="ro-RO"/>
        </w:rPr>
        <w:t>ea de telecomunicații.</w:t>
      </w:r>
      <w:bookmarkEnd w:id="17"/>
    </w:p>
    <w:bookmarkEnd w:id="16"/>
    <w:p w:rsidR="007C42CB" w:rsidRPr="00D80D9C" w:rsidRDefault="007C42CB" w:rsidP="00D50435">
      <w:pPr>
        <w:spacing w:line="276" w:lineRule="auto"/>
        <w:jc w:val="both"/>
        <w:rPr>
          <w:rFonts w:ascii="Cambria" w:hAnsi="Cambria"/>
          <w:lang w:val="ro-RO"/>
        </w:rPr>
      </w:pPr>
    </w:p>
    <w:p w:rsidR="00241542" w:rsidRPr="00D80D9C" w:rsidRDefault="00241542" w:rsidP="00705ED0">
      <w:pPr>
        <w:pStyle w:val="Heading2"/>
        <w:numPr>
          <w:ilvl w:val="1"/>
          <w:numId w:val="3"/>
        </w:numPr>
        <w:spacing w:after="240"/>
        <w:rPr>
          <w:rFonts w:ascii="Cambria" w:hAnsi="Cambria"/>
          <w:i/>
          <w:lang w:val="ro-RO"/>
        </w:rPr>
      </w:pPr>
      <w:bookmarkStart w:id="18" w:name="_Toc2613322"/>
      <w:r w:rsidRPr="00D80D9C">
        <w:rPr>
          <w:rFonts w:ascii="Cambria" w:hAnsi="Cambria"/>
          <w:lang w:val="ro-RO"/>
        </w:rPr>
        <w:t>ELEMENTE ALE CADRULUI NATURAL</w:t>
      </w:r>
      <w:bookmarkEnd w:id="18"/>
    </w:p>
    <w:p w:rsidR="00241542" w:rsidRPr="00D80D9C" w:rsidRDefault="00241542" w:rsidP="00705ED0">
      <w:pPr>
        <w:pStyle w:val="Heading3"/>
        <w:numPr>
          <w:ilvl w:val="2"/>
          <w:numId w:val="3"/>
        </w:numPr>
        <w:spacing w:after="240"/>
        <w:rPr>
          <w:rFonts w:ascii="Cambria" w:hAnsi="Cambria"/>
          <w:i/>
          <w:lang w:val="ro-RO"/>
        </w:rPr>
      </w:pPr>
      <w:bookmarkStart w:id="19" w:name="_Hlk2606911"/>
      <w:r w:rsidRPr="00D80D9C">
        <w:rPr>
          <w:rFonts w:ascii="Cambria" w:hAnsi="Cambria"/>
          <w:lang w:val="ro-RO"/>
        </w:rPr>
        <w:t>Relieful</w:t>
      </w:r>
    </w:p>
    <w:p w:rsidR="00B25AF7" w:rsidRPr="00D80D9C" w:rsidRDefault="00E313FD" w:rsidP="00A2551B">
      <w:pPr>
        <w:spacing w:after="240" w:line="276" w:lineRule="auto"/>
        <w:jc w:val="both"/>
        <w:rPr>
          <w:rFonts w:ascii="Cambria" w:hAnsi="Cambria"/>
          <w:lang w:val="ro-RO"/>
        </w:rPr>
      </w:pPr>
      <w:bookmarkStart w:id="20" w:name="_Hlk174952"/>
      <w:r w:rsidRPr="00D80D9C">
        <w:rPr>
          <w:rFonts w:ascii="Cambria" w:hAnsi="Cambria" w:cs="Arial"/>
          <w:shd w:val="clear" w:color="auto" w:fill="FFFFFF"/>
          <w:lang w:val="ro-RO"/>
        </w:rPr>
        <w:t>Teritoriul administrativ al comunei Mihail Kogălniceanu aparține din punct de vedere geomorfologic Platformei Dobrogei Centrale, cu subunitatea Podișul Dorobanțului.</w:t>
      </w:r>
    </w:p>
    <w:p w:rsidR="00837F30" w:rsidRPr="00D80D9C" w:rsidRDefault="00E313FD" w:rsidP="00A2551B">
      <w:pPr>
        <w:spacing w:after="240" w:line="276" w:lineRule="auto"/>
        <w:jc w:val="both"/>
        <w:rPr>
          <w:rFonts w:ascii="Cambria" w:hAnsi="Cambria"/>
          <w:lang w:val="ro-RO"/>
        </w:rPr>
      </w:pPr>
      <w:r w:rsidRPr="00D80D9C">
        <w:rPr>
          <w:rFonts w:ascii="Cambria" w:hAnsi="Cambria"/>
          <w:lang w:val="ro-RO"/>
        </w:rPr>
        <w:t xml:space="preserve">Comuna este așezată pe platforma Podișului Dobrogei Centrale, pe versantul vestic al văii Carasu, pe cursul inferior al râului Casimcea. </w:t>
      </w:r>
      <w:r w:rsidR="00837F30" w:rsidRPr="00D80D9C">
        <w:rPr>
          <w:rFonts w:ascii="Cambria" w:hAnsi="Cambria"/>
          <w:lang w:val="ro-RO"/>
        </w:rPr>
        <w:t xml:space="preserve">Înălțimile medii variază între 150 și 180 de m, depășind uneori 200 m. </w:t>
      </w:r>
      <w:r w:rsidRPr="00D80D9C">
        <w:rPr>
          <w:rFonts w:ascii="Cambria" w:hAnsi="Cambria"/>
          <w:lang w:val="ro-RO"/>
        </w:rPr>
        <w:t>Pe laturile dunăreană și cea maritimă</w:t>
      </w:r>
      <w:r w:rsidR="00D338E0" w:rsidRPr="00D80D9C">
        <w:rPr>
          <w:rFonts w:ascii="Cambria" w:hAnsi="Cambria"/>
          <w:lang w:val="ro-RO"/>
        </w:rPr>
        <w:t>,</w:t>
      </w:r>
      <w:r w:rsidRPr="00D80D9C">
        <w:rPr>
          <w:rFonts w:ascii="Cambria" w:hAnsi="Cambria"/>
          <w:lang w:val="ro-RO"/>
        </w:rPr>
        <w:t xml:space="preserve"> altitudinile</w:t>
      </w:r>
      <w:r w:rsidR="00837F30" w:rsidRPr="00D80D9C">
        <w:rPr>
          <w:rFonts w:ascii="Cambria" w:hAnsi="Cambria"/>
          <w:lang w:val="ro-RO"/>
        </w:rPr>
        <w:t xml:space="preserve"> podișului coboară sub 100 m, conturându-se astfel, două subunități: Podișul Hârșovei, în partea Vestică și Podișul Istriei, care domină laguna Sinoe și câmpia joasă litorală pe grinduri și perisipuri</w:t>
      </w:r>
      <w:r w:rsidR="00040993" w:rsidRPr="00D80D9C">
        <w:rPr>
          <w:rFonts w:ascii="Cambria" w:hAnsi="Cambria"/>
          <w:lang w:val="ro-RO"/>
        </w:rPr>
        <w:t xml:space="preserve"> </w:t>
      </w:r>
      <w:r w:rsidR="003D2A79" w:rsidRPr="00D80D9C">
        <w:rPr>
          <w:rFonts w:ascii="Cambria" w:hAnsi="Cambria"/>
          <w:lang w:val="ro-RO"/>
        </w:rPr>
        <w:t>Tașaul</w:t>
      </w:r>
      <w:r w:rsidR="00837F30" w:rsidRPr="00D80D9C">
        <w:rPr>
          <w:rFonts w:ascii="Cambria" w:hAnsi="Cambria"/>
          <w:lang w:val="ro-RO"/>
        </w:rPr>
        <w:t>-Chituc, în est.</w:t>
      </w:r>
    </w:p>
    <w:p w:rsidR="00663FFD" w:rsidRPr="00D80D9C" w:rsidRDefault="00837F30" w:rsidP="00B0359D">
      <w:pPr>
        <w:spacing w:line="276" w:lineRule="auto"/>
        <w:jc w:val="both"/>
        <w:rPr>
          <w:rFonts w:ascii="Cambria" w:hAnsi="Cambria"/>
          <w:lang w:val="ro-RO"/>
        </w:rPr>
      </w:pPr>
      <w:r w:rsidRPr="00D80D9C">
        <w:rPr>
          <w:rFonts w:ascii="Cambria" w:hAnsi="Cambria"/>
          <w:lang w:val="ro-RO"/>
        </w:rPr>
        <w:t xml:space="preserve"> </w:t>
      </w:r>
      <w:r w:rsidR="00E313FD" w:rsidRPr="00D80D9C">
        <w:rPr>
          <w:rFonts w:ascii="Cambria" w:hAnsi="Cambria"/>
          <w:lang w:val="ro-RO"/>
        </w:rPr>
        <w:t>În partea de nord se evidențiază o erodare mai puternică, restul teritoriului prezentându-se sub forma unui platou ușor ondulat, cu înălțimi maxime de 140 m, în nord-vest și 100 m, în sud-est. Relieful include parțial depresiunea complexului lacustru Corbu-</w:t>
      </w:r>
      <w:r w:rsidR="003D2A79" w:rsidRPr="00D80D9C">
        <w:rPr>
          <w:rFonts w:ascii="Cambria" w:hAnsi="Cambria"/>
          <w:lang w:val="ro-RO"/>
        </w:rPr>
        <w:t>Tașaul</w:t>
      </w:r>
      <w:r w:rsidR="00E313FD" w:rsidRPr="00D80D9C">
        <w:rPr>
          <w:rFonts w:ascii="Cambria" w:hAnsi="Cambria"/>
          <w:lang w:val="ro-RO"/>
        </w:rPr>
        <w:t>.</w:t>
      </w:r>
    </w:p>
    <w:bookmarkEnd w:id="20"/>
    <w:p w:rsidR="00B0359D" w:rsidRPr="00D80D9C" w:rsidRDefault="00B0359D" w:rsidP="00A2551B">
      <w:pPr>
        <w:spacing w:after="240" w:line="276" w:lineRule="auto"/>
        <w:jc w:val="both"/>
        <w:rPr>
          <w:rFonts w:ascii="Cambria" w:hAnsi="Cambria"/>
          <w:lang w:val="ro-RO"/>
        </w:rPr>
      </w:pPr>
    </w:p>
    <w:p w:rsidR="00241542" w:rsidRPr="00D80D9C" w:rsidRDefault="006E2964" w:rsidP="00705ED0">
      <w:pPr>
        <w:pStyle w:val="Heading3"/>
        <w:numPr>
          <w:ilvl w:val="2"/>
          <w:numId w:val="3"/>
        </w:numPr>
        <w:spacing w:after="240"/>
        <w:rPr>
          <w:rFonts w:ascii="Cambria" w:hAnsi="Cambria"/>
          <w:i/>
          <w:lang w:val="ro-RO"/>
        </w:rPr>
      </w:pPr>
      <w:r w:rsidRPr="00D80D9C">
        <w:rPr>
          <w:rFonts w:ascii="Cambria" w:hAnsi="Cambria"/>
          <w:lang w:val="ro-RO"/>
        </w:rPr>
        <w:t>Re</w:t>
      </w:r>
      <w:r w:rsidRPr="00D80D9C">
        <w:rPr>
          <w:rFonts w:ascii="Cambria" w:hAnsi="Cambria" w:cs="Calibri"/>
          <w:lang w:val="ro-RO"/>
        </w:rPr>
        <w:t>ț</w:t>
      </w:r>
      <w:r w:rsidRPr="00D80D9C">
        <w:rPr>
          <w:rFonts w:ascii="Cambria" w:hAnsi="Cambria"/>
          <w:lang w:val="ro-RO"/>
        </w:rPr>
        <w:t>eaua</w:t>
      </w:r>
      <w:r w:rsidR="00241542" w:rsidRPr="00D80D9C">
        <w:rPr>
          <w:rFonts w:ascii="Cambria" w:hAnsi="Cambria"/>
          <w:lang w:val="ro-RO"/>
        </w:rPr>
        <w:t xml:space="preserve"> hidrografic</w:t>
      </w:r>
      <w:r w:rsidR="00CE2A10" w:rsidRPr="00D80D9C">
        <w:rPr>
          <w:rFonts w:ascii="Cambria" w:hAnsi="Cambria"/>
          <w:lang w:val="ro-RO"/>
        </w:rPr>
        <w:t>ă</w:t>
      </w:r>
    </w:p>
    <w:p w:rsidR="00BB0F9B" w:rsidRPr="00D80D9C" w:rsidRDefault="006670C0" w:rsidP="005671D5">
      <w:pPr>
        <w:spacing w:line="276" w:lineRule="auto"/>
        <w:jc w:val="both"/>
        <w:rPr>
          <w:rFonts w:ascii="Cambria" w:hAnsi="Cambria"/>
          <w:lang w:val="ro-RO"/>
        </w:rPr>
      </w:pPr>
      <w:bookmarkStart w:id="21" w:name="_Hlk174989"/>
      <w:r w:rsidRPr="00D80D9C">
        <w:rPr>
          <w:rFonts w:ascii="Cambria" w:hAnsi="Cambria"/>
          <w:lang w:val="ro-RO"/>
        </w:rPr>
        <w:t xml:space="preserve">Rețeaua hidrografică de la nivelul comunei este alcătuită </w:t>
      </w:r>
      <w:r w:rsidR="00837F30" w:rsidRPr="00D80D9C">
        <w:rPr>
          <w:rFonts w:ascii="Cambria" w:hAnsi="Cambria"/>
          <w:lang w:val="ro-RO"/>
        </w:rPr>
        <w:t xml:space="preserve">în principal de Râul Casimcea, care este cel mai important râu al Dobrogei. Acesta pleacă din podișul Dobrogei de Nord, aflându-se în partea de nord a teritoriului administrativ al comunei. Acesta traversează satul Piatra și se varsă în lacul </w:t>
      </w:r>
      <w:r w:rsidR="003D2A79" w:rsidRPr="00D80D9C">
        <w:rPr>
          <w:rFonts w:ascii="Cambria" w:hAnsi="Cambria"/>
          <w:lang w:val="ro-RO"/>
        </w:rPr>
        <w:t>Tașaul</w:t>
      </w:r>
      <w:r w:rsidR="00837F30" w:rsidRPr="00D80D9C">
        <w:rPr>
          <w:rFonts w:ascii="Cambria" w:hAnsi="Cambria"/>
          <w:lang w:val="ro-RO"/>
        </w:rPr>
        <w:t>.</w:t>
      </w:r>
      <w:r w:rsidR="00BB0F9B" w:rsidRPr="00D80D9C">
        <w:rPr>
          <w:rFonts w:ascii="Cambria" w:hAnsi="Cambria"/>
          <w:lang w:val="ro-RO"/>
        </w:rPr>
        <w:t xml:space="preserve"> Al doilea râu, care trece prin Mihail Kogălniceanu, pe direcția nord-sud, este Agi Cabul, care are curs de apă permanent începând de la sfârșitul anilor </w:t>
      </w:r>
      <w:r w:rsidR="00314038" w:rsidRPr="00D80D9C">
        <w:rPr>
          <w:rFonts w:ascii="Cambria" w:hAnsi="Cambria"/>
          <w:lang w:val="ro-RO"/>
        </w:rPr>
        <w:t xml:space="preserve">’60, de când s-a pus în funcțiune sistemul de irigații. Acesta se varsă în canalul Dunăre-Marea Neagră. Pe lângă acestea, pe teritoriul comunei se află lacul </w:t>
      </w:r>
      <w:r w:rsidR="003D2A79" w:rsidRPr="00D80D9C">
        <w:rPr>
          <w:rFonts w:ascii="Cambria" w:hAnsi="Cambria"/>
          <w:lang w:val="ro-RO"/>
        </w:rPr>
        <w:t>Tașaul</w:t>
      </w:r>
      <w:r w:rsidR="00314038" w:rsidRPr="00D80D9C">
        <w:rPr>
          <w:rFonts w:ascii="Cambria" w:hAnsi="Cambria"/>
          <w:lang w:val="ro-RO"/>
        </w:rPr>
        <w:t>.</w:t>
      </w:r>
    </w:p>
    <w:bookmarkEnd w:id="21"/>
    <w:p w:rsidR="005671D5" w:rsidRPr="00D80D9C" w:rsidRDefault="005671D5" w:rsidP="00A2551B">
      <w:pPr>
        <w:spacing w:after="240" w:line="276" w:lineRule="auto"/>
        <w:jc w:val="both"/>
        <w:rPr>
          <w:rFonts w:ascii="Cambria" w:hAnsi="Cambria"/>
          <w:lang w:val="ro-RO"/>
        </w:rPr>
      </w:pPr>
    </w:p>
    <w:p w:rsidR="00241542" w:rsidRPr="00D80D9C" w:rsidRDefault="00241542" w:rsidP="00705ED0">
      <w:pPr>
        <w:pStyle w:val="Heading3"/>
        <w:numPr>
          <w:ilvl w:val="2"/>
          <w:numId w:val="3"/>
        </w:numPr>
        <w:spacing w:after="240"/>
        <w:rPr>
          <w:rFonts w:ascii="Cambria" w:hAnsi="Cambria"/>
          <w:i/>
          <w:lang w:val="ro-RO"/>
        </w:rPr>
      </w:pPr>
      <w:r w:rsidRPr="00D80D9C">
        <w:rPr>
          <w:rFonts w:ascii="Cambria" w:hAnsi="Cambria"/>
          <w:lang w:val="ro-RO"/>
        </w:rPr>
        <w:t>Clima</w:t>
      </w:r>
    </w:p>
    <w:p w:rsidR="005C1EFE" w:rsidRPr="00D80D9C" w:rsidRDefault="00D657FD" w:rsidP="00A2551B">
      <w:pPr>
        <w:autoSpaceDE w:val="0"/>
        <w:autoSpaceDN w:val="0"/>
        <w:adjustRightInd w:val="0"/>
        <w:spacing w:after="240"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Teritoriu</w:t>
      </w:r>
      <w:r w:rsidR="00771B57" w:rsidRPr="00D80D9C">
        <w:rPr>
          <w:rFonts w:ascii="Cambria" w:eastAsia="Calibri" w:hAnsi="Cambria" w:cs="Arial Narrow"/>
          <w:lang w:val="ro-RO" w:eastAsia="ro-RO"/>
        </w:rPr>
        <w:t xml:space="preserve">l comunei </w:t>
      </w:r>
      <w:r w:rsidR="00B8725E" w:rsidRPr="00D80D9C">
        <w:rPr>
          <w:rFonts w:ascii="Cambria" w:eastAsia="Calibri" w:hAnsi="Cambria" w:cs="Arial Narrow"/>
          <w:lang w:val="ro-RO" w:eastAsia="ro-RO"/>
        </w:rPr>
        <w:t>Mihail Kogălniceanu</w:t>
      </w:r>
      <w:r w:rsidR="00771B57" w:rsidRPr="00D80D9C">
        <w:rPr>
          <w:rFonts w:ascii="Cambria" w:eastAsia="Calibri" w:hAnsi="Cambria" w:cs="Arial Narrow"/>
          <w:lang w:val="ro-RO" w:eastAsia="ro-RO"/>
        </w:rPr>
        <w:t xml:space="preserve"> </w:t>
      </w:r>
      <w:r w:rsidR="00B8725E" w:rsidRPr="00D80D9C">
        <w:rPr>
          <w:rFonts w:ascii="Cambria" w:eastAsia="Calibri" w:hAnsi="Cambria" w:cs="Arial Narrow"/>
          <w:lang w:val="ro-RO" w:eastAsia="ro-RO"/>
        </w:rPr>
        <w:t xml:space="preserve">îmbină caracteristicile de climat continental cu cele de climă de litoral maritim, marea </w:t>
      </w:r>
      <w:r w:rsidR="006E2964" w:rsidRPr="00D80D9C">
        <w:rPr>
          <w:rFonts w:ascii="Cambria" w:eastAsia="Calibri" w:hAnsi="Cambria" w:cs="Arial Narrow"/>
          <w:lang w:val="ro-RO" w:eastAsia="ro-RO"/>
        </w:rPr>
        <w:t>exercitându</w:t>
      </w:r>
      <w:r w:rsidR="00B8725E" w:rsidRPr="00D80D9C">
        <w:rPr>
          <w:rFonts w:ascii="Cambria" w:eastAsia="Calibri" w:hAnsi="Cambria" w:cs="Arial Narrow"/>
          <w:lang w:val="ro-RO" w:eastAsia="ro-RO"/>
        </w:rPr>
        <w:t xml:space="preserve">-și influența pe cuprinsul unei fâșii litorale de 10-20 km lățime spre interiorul Dobrogei. Astfel, teritoriul comunei Mihail Kogălniceanu este situat la limita vestică a zonei de influență a climatului maritim cu un </w:t>
      </w:r>
      <w:r w:rsidR="00B8725E" w:rsidRPr="00D80D9C">
        <w:rPr>
          <w:rFonts w:ascii="Cambria" w:eastAsia="Calibri" w:hAnsi="Cambria" w:cs="Arial Narrow"/>
          <w:lang w:val="ro-RO" w:eastAsia="ro-RO"/>
        </w:rPr>
        <w:lastRenderedPageBreak/>
        <w:t>regim termic mai omogen și un nivel scăzut de precipitații</w:t>
      </w:r>
      <w:r w:rsidR="00800DBB" w:rsidRPr="00D80D9C">
        <w:rPr>
          <w:rFonts w:ascii="Cambria" w:eastAsia="Calibri" w:hAnsi="Cambria" w:cs="Arial Narrow"/>
          <w:lang w:val="ro-RO" w:eastAsia="ro-RO"/>
        </w:rPr>
        <w:t xml:space="preserve"> (250 – 380 mm/an) atât în anotimpul cald cât și în cel rece. Acest lucru afectează direct desfășurarea principalelor activități de producție agricolă desfășurate pe întregul teritoriu al comunei.</w:t>
      </w:r>
    </w:p>
    <w:p w:rsidR="00800DBB" w:rsidRPr="00D80D9C" w:rsidRDefault="00800DBB" w:rsidP="00A2551B">
      <w:pPr>
        <w:autoSpaceDE w:val="0"/>
        <w:autoSpaceDN w:val="0"/>
        <w:adjustRightInd w:val="0"/>
        <w:spacing w:after="240"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Temperaturile minime și maxime sunt cuprinse între -15  C și +35  C, permițând diversificarea culturilor agricole, pretabile mecanizării și irigării.</w:t>
      </w:r>
    </w:p>
    <w:p w:rsidR="00241542" w:rsidRPr="00D80D9C" w:rsidRDefault="00800DBB" w:rsidP="00A2551B">
      <w:pPr>
        <w:autoSpaceDE w:val="0"/>
        <w:autoSpaceDN w:val="0"/>
        <w:adjustRightInd w:val="0"/>
        <w:spacing w:after="240"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 xml:space="preserve">Vara, circulația aerului este determinată de anticiclonul Azorelor, care se deplasează spre Marea Mediterană și invadează teritoriul cu aer tropical nord-african, provocând temperaturi ridicate, secete și timp senin. Iarna circulația aerului este mai intensă, fiind determinată mai ales de anticiclonul siberian, ceea ce duce la pătrunderea vânturilor puternice și uscate din nord-est. În zona </w:t>
      </w:r>
      <w:r w:rsidR="006E2964" w:rsidRPr="00D80D9C">
        <w:rPr>
          <w:rFonts w:ascii="Cambria" w:eastAsia="Calibri" w:hAnsi="Cambria" w:cs="Arial Narrow"/>
          <w:lang w:val="ro-RO" w:eastAsia="ro-RO"/>
        </w:rPr>
        <w:t>învecinată</w:t>
      </w:r>
      <w:r w:rsidRPr="00D80D9C">
        <w:rPr>
          <w:rFonts w:ascii="Cambria" w:eastAsia="Calibri" w:hAnsi="Cambria" w:cs="Arial Narrow"/>
          <w:lang w:val="ro-RO" w:eastAsia="ro-RO"/>
        </w:rPr>
        <w:t xml:space="preserve"> litoralului, datorită influenței Mării Negre, se înregistrează o întârziere a perioadei de răcire și încălzire a aerului, ceea ce face ca anotimpul de toamnă să fie mai lung și mai călduros, iar primăverile întârziate și mai răcoroase.</w:t>
      </w:r>
    </w:p>
    <w:p w:rsidR="004250E6" w:rsidRPr="00D80D9C" w:rsidRDefault="004250E6" w:rsidP="00A2551B">
      <w:pPr>
        <w:autoSpaceDE w:val="0"/>
        <w:autoSpaceDN w:val="0"/>
        <w:adjustRightInd w:val="0"/>
        <w:spacing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 xml:space="preserve">Adâncimea de îngheț (STAS 6054/77) </w:t>
      </w:r>
      <w:r w:rsidR="00DB1118" w:rsidRPr="00D80D9C">
        <w:rPr>
          <w:rFonts w:ascii="Cambria" w:eastAsia="Calibri" w:hAnsi="Cambria" w:cs="Arial Narrow"/>
          <w:lang w:val="ro-RO" w:eastAsia="ro-RO"/>
        </w:rPr>
        <w:t xml:space="preserve">pentru zona studiată este de </w:t>
      </w:r>
      <w:r w:rsidRPr="00D80D9C">
        <w:rPr>
          <w:rFonts w:ascii="Cambria" w:eastAsia="Calibri" w:hAnsi="Cambria" w:cs="Arial Narrow"/>
          <w:lang w:val="ro-RO" w:eastAsia="ro-RO"/>
        </w:rPr>
        <w:t>0,90 m.</w:t>
      </w:r>
      <w:r w:rsidR="00DB1118" w:rsidRPr="00D80D9C">
        <w:rPr>
          <w:rFonts w:ascii="Cambria" w:eastAsia="Calibri" w:hAnsi="Cambria" w:cs="Arial Narrow"/>
          <w:lang w:val="ro-RO" w:eastAsia="ro-RO"/>
        </w:rPr>
        <w:t xml:space="preserve"> Stratul de zăpadă nu este continuu și de lungă durată ca în alte regiuni ale țării. Din observațiile făcute la stațiile </w:t>
      </w:r>
      <w:r w:rsidR="006E2964" w:rsidRPr="00D80D9C">
        <w:rPr>
          <w:rFonts w:ascii="Cambria" w:eastAsia="Calibri" w:hAnsi="Cambria" w:cs="Arial Narrow"/>
          <w:lang w:val="ro-RO" w:eastAsia="ro-RO"/>
        </w:rPr>
        <w:t>climatice</w:t>
      </w:r>
      <w:r w:rsidR="00DB1118" w:rsidRPr="00D80D9C">
        <w:rPr>
          <w:rFonts w:ascii="Cambria" w:eastAsia="Calibri" w:hAnsi="Cambria" w:cs="Arial Narrow"/>
          <w:lang w:val="ro-RO" w:eastAsia="ro-RO"/>
        </w:rPr>
        <w:t xml:space="preserve"> rezultă că stratul de zăpadă persistă, în medie, 30-40 de zile, Numărul zilelor cu ninsoare este în medie, între 10 și 20 de zile. Grosimea medie a stratului de zăpadă este destul de mică, sub 10 cm. Din cauza neuniformității și a vântului puternic de nord-est și nord, în timpul iernii zăpada este spulberată și troienită în jurul localităților sau a altor obstacole</w:t>
      </w:r>
      <w:r w:rsidR="00A2551B" w:rsidRPr="00D80D9C">
        <w:rPr>
          <w:rFonts w:ascii="Cambria" w:eastAsia="Calibri" w:hAnsi="Cambria" w:cs="Arial Narrow"/>
          <w:lang w:val="ro-RO" w:eastAsia="ro-RO"/>
        </w:rPr>
        <w:t>.</w:t>
      </w:r>
    </w:p>
    <w:p w:rsidR="00A2551B" w:rsidRPr="00D80D9C" w:rsidRDefault="00A2551B" w:rsidP="00A2551B">
      <w:pPr>
        <w:autoSpaceDE w:val="0"/>
        <w:autoSpaceDN w:val="0"/>
        <w:adjustRightInd w:val="0"/>
        <w:spacing w:line="276" w:lineRule="auto"/>
        <w:jc w:val="both"/>
        <w:rPr>
          <w:rFonts w:ascii="Cambria" w:eastAsia="Calibri" w:hAnsi="Cambria" w:cs="Arial Narrow"/>
          <w:lang w:val="ro-RO" w:eastAsia="ro-RO"/>
        </w:rPr>
      </w:pPr>
    </w:p>
    <w:p w:rsidR="00241542" w:rsidRPr="00D80D9C" w:rsidRDefault="006E2964" w:rsidP="00705ED0">
      <w:pPr>
        <w:pStyle w:val="Heading3"/>
        <w:numPr>
          <w:ilvl w:val="2"/>
          <w:numId w:val="3"/>
        </w:numPr>
        <w:spacing w:after="240"/>
        <w:rPr>
          <w:rFonts w:ascii="Cambria" w:hAnsi="Cambria"/>
          <w:i/>
          <w:lang w:val="ro-RO"/>
        </w:rPr>
      </w:pPr>
      <w:r w:rsidRPr="00D80D9C">
        <w:rPr>
          <w:rFonts w:ascii="Cambria" w:hAnsi="Cambria"/>
          <w:lang w:val="ro-RO"/>
        </w:rPr>
        <w:t>Condi</w:t>
      </w:r>
      <w:r w:rsidRPr="00D80D9C">
        <w:rPr>
          <w:rFonts w:ascii="Cambria" w:hAnsi="Cambria" w:cs="Calibri"/>
          <w:lang w:val="ro-RO"/>
        </w:rPr>
        <w:t>ț</w:t>
      </w:r>
      <w:r w:rsidRPr="00D80D9C">
        <w:rPr>
          <w:rFonts w:ascii="Cambria" w:hAnsi="Cambria"/>
          <w:lang w:val="ro-RO"/>
        </w:rPr>
        <w:t>ii</w:t>
      </w:r>
      <w:r w:rsidR="00241542" w:rsidRPr="00D80D9C">
        <w:rPr>
          <w:rFonts w:ascii="Cambria" w:hAnsi="Cambria"/>
          <w:lang w:val="ro-RO"/>
        </w:rPr>
        <w:t xml:space="preserve"> geotehnice</w:t>
      </w:r>
    </w:p>
    <w:p w:rsidR="006830F2" w:rsidRPr="00D80D9C" w:rsidRDefault="001F5B11" w:rsidP="00A2551B">
      <w:pPr>
        <w:rPr>
          <w:rFonts w:ascii="Cambria" w:eastAsia="Calibri" w:hAnsi="Cambria"/>
          <w:b/>
          <w:lang w:val="ro-RO" w:eastAsia="ro-RO"/>
        </w:rPr>
      </w:pPr>
      <w:r w:rsidRPr="00D80D9C">
        <w:rPr>
          <w:rFonts w:ascii="Cambria" w:eastAsia="Calibri" w:hAnsi="Cambria"/>
          <w:b/>
          <w:lang w:val="ro-RO" w:eastAsia="ro-RO"/>
        </w:rPr>
        <w:t xml:space="preserve">Cercetarea </w:t>
      </w:r>
      <w:r w:rsidR="006830F2" w:rsidRPr="00D80D9C">
        <w:rPr>
          <w:rFonts w:ascii="Cambria" w:eastAsia="Calibri" w:hAnsi="Cambria"/>
          <w:b/>
          <w:lang w:val="ro-RO" w:eastAsia="ro-RO"/>
        </w:rPr>
        <w:t>terenului</w:t>
      </w:r>
    </w:p>
    <w:p w:rsidR="006830F2" w:rsidRPr="00D80D9C" w:rsidRDefault="00E40120" w:rsidP="00A2551B">
      <w:pPr>
        <w:spacing w:before="240" w:after="240" w:line="276" w:lineRule="auto"/>
        <w:jc w:val="both"/>
        <w:rPr>
          <w:rFonts w:ascii="Cambria" w:eastAsia="Calibri" w:hAnsi="Cambria" w:cs="Arial Narrow"/>
          <w:lang w:val="ro-RO" w:eastAsia="ro-RO"/>
        </w:rPr>
      </w:pPr>
      <w:r w:rsidRPr="00D80D9C">
        <w:rPr>
          <w:rFonts w:ascii="Cambria" w:eastAsia="Calibri" w:hAnsi="Cambria"/>
          <w:lang w:val="ro-RO" w:eastAsia="ro-RO"/>
        </w:rPr>
        <w:t xml:space="preserve">În vederea stabilirii naturii terenului de fundare și a principalelor caracteristici fizice ale acestuia, pe amplasamentul cercetat, au fost </w:t>
      </w:r>
      <w:r w:rsidR="006E2964" w:rsidRPr="00D80D9C">
        <w:rPr>
          <w:rFonts w:ascii="Cambria" w:eastAsia="Calibri" w:hAnsi="Cambria"/>
          <w:lang w:val="ro-RO" w:eastAsia="ro-RO"/>
        </w:rPr>
        <w:t>executate</w:t>
      </w:r>
      <w:r w:rsidRPr="00D80D9C">
        <w:rPr>
          <w:rFonts w:ascii="Cambria" w:eastAsia="Calibri" w:hAnsi="Cambria"/>
          <w:lang w:val="ro-RO" w:eastAsia="ro-RO"/>
        </w:rPr>
        <w:t xml:space="preserve"> manual cu sondeza de Ф</w:t>
      </w:r>
      <w:r w:rsidR="00C57D1A" w:rsidRPr="00D80D9C">
        <w:rPr>
          <w:rFonts w:ascii="Cambria" w:eastAsia="Calibri" w:hAnsi="Cambria"/>
          <w:lang w:val="ro-RO" w:eastAsia="ro-RO"/>
        </w:rPr>
        <w:t xml:space="preserve">2”, două foraje geotehnice până la adâncimea de cca. 5,00 m. </w:t>
      </w:r>
    </w:p>
    <w:p w:rsidR="006830F2" w:rsidRPr="00D80D9C" w:rsidRDefault="00C57D1A" w:rsidP="00A2551B">
      <w:pPr>
        <w:spacing w:after="240" w:line="276" w:lineRule="auto"/>
        <w:jc w:val="both"/>
        <w:rPr>
          <w:rFonts w:ascii="Cambria" w:hAnsi="Cambria" w:cs="Arial"/>
          <w:spacing w:val="-2"/>
          <w:lang w:val="ro-RO"/>
        </w:rPr>
      </w:pPr>
      <w:r w:rsidRPr="00D80D9C">
        <w:rPr>
          <w:rFonts w:ascii="Cambria" w:hAnsi="Cambria" w:cs="Arial"/>
          <w:spacing w:val="-2"/>
          <w:lang w:val="ro-RO"/>
        </w:rPr>
        <w:t>Succesiunea litologică a terenului de fundare din zonă este următoarea:</w:t>
      </w:r>
    </w:p>
    <w:p w:rsidR="00C57D1A" w:rsidRPr="00D80D9C" w:rsidRDefault="00C57D1A" w:rsidP="00A2551B">
      <w:pPr>
        <w:spacing w:line="276" w:lineRule="auto"/>
        <w:jc w:val="both"/>
        <w:rPr>
          <w:rFonts w:ascii="Cambria" w:hAnsi="Cambria" w:cs="Arial"/>
          <w:i/>
          <w:spacing w:val="-2"/>
          <w:u w:val="single"/>
          <w:lang w:val="ro-RO"/>
        </w:rPr>
      </w:pPr>
      <w:r w:rsidRPr="00D80D9C">
        <w:rPr>
          <w:rFonts w:ascii="Cambria" w:hAnsi="Cambria" w:cs="Arial"/>
          <w:i/>
          <w:spacing w:val="-2"/>
          <w:u w:val="single"/>
          <w:lang w:val="ro-RO"/>
        </w:rPr>
        <w:t>Pentru zona de terasă:</w:t>
      </w:r>
    </w:p>
    <w:p w:rsidR="00C57D1A" w:rsidRPr="00D80D9C" w:rsidRDefault="00C57D1A" w:rsidP="00A2551B">
      <w:pPr>
        <w:spacing w:before="240" w:after="240" w:line="276" w:lineRule="auto"/>
        <w:jc w:val="both"/>
        <w:rPr>
          <w:rFonts w:ascii="Cambria" w:hAnsi="Cambria" w:cs="Arial"/>
          <w:spacing w:val="-2"/>
          <w:lang w:val="ro-RO"/>
        </w:rPr>
      </w:pPr>
      <w:r w:rsidRPr="00D80D9C">
        <w:rPr>
          <w:rFonts w:ascii="Cambria" w:hAnsi="Cambria" w:cs="Arial"/>
          <w:spacing w:val="-2"/>
          <w:lang w:val="ro-RO"/>
        </w:rPr>
        <w:t>În suprafață întâlnim până la adâncimea de cca. 0,80 m un strat de umplutură de pământ negru și brun. Urmează până la adâncimea executării forajului (5,00 m) un orizont prăfos argilos nisipos loessoid, galben, cu puțin calcar degradat, puțin umezit, v</w:t>
      </w:r>
      <w:r w:rsidR="008F490B" w:rsidRPr="00D80D9C">
        <w:rPr>
          <w:rFonts w:ascii="Cambria" w:hAnsi="Cambria" w:cs="Arial"/>
          <w:spacing w:val="-2"/>
          <w:lang w:val="ro-RO"/>
        </w:rPr>
        <w:t>â</w:t>
      </w:r>
      <w:r w:rsidRPr="00D80D9C">
        <w:rPr>
          <w:rFonts w:ascii="Cambria" w:hAnsi="Cambria" w:cs="Arial"/>
          <w:spacing w:val="-2"/>
          <w:lang w:val="ro-RO"/>
        </w:rPr>
        <w:t>rtos în general, mai umed în bază.</w:t>
      </w:r>
    </w:p>
    <w:p w:rsidR="00C57D1A" w:rsidRPr="00D80D9C" w:rsidRDefault="00C57D1A" w:rsidP="00A2551B">
      <w:pPr>
        <w:spacing w:line="276" w:lineRule="auto"/>
        <w:jc w:val="both"/>
        <w:rPr>
          <w:rFonts w:ascii="Cambria" w:hAnsi="Cambria" w:cs="Arial"/>
          <w:spacing w:val="-2"/>
          <w:lang w:val="ro-RO"/>
        </w:rPr>
      </w:pPr>
      <w:r w:rsidRPr="00D80D9C">
        <w:rPr>
          <w:rFonts w:ascii="Cambria" w:hAnsi="Cambria" w:cs="Arial"/>
          <w:spacing w:val="-2"/>
          <w:lang w:val="ro-RO"/>
        </w:rPr>
        <w:t>Valorile determinate ale indicilor geotehnici sunt:</w:t>
      </w:r>
    </w:p>
    <w:p w:rsidR="00C57D1A" w:rsidRPr="00D80D9C" w:rsidRDefault="00C57D1A" w:rsidP="00244D8C">
      <w:pPr>
        <w:pStyle w:val="ListParagraph"/>
        <w:numPr>
          <w:ilvl w:val="0"/>
          <w:numId w:val="64"/>
        </w:numPr>
        <w:spacing w:before="240" w:line="276" w:lineRule="auto"/>
        <w:jc w:val="both"/>
        <w:rPr>
          <w:rFonts w:ascii="Cambria" w:hAnsi="Cambria" w:cs="Arial"/>
          <w:spacing w:val="-2"/>
          <w:lang w:val="ro-RO"/>
        </w:rPr>
      </w:pPr>
      <w:r w:rsidRPr="00D80D9C">
        <w:rPr>
          <w:rFonts w:ascii="Cambria" w:hAnsi="Cambria" w:cs="Arial"/>
          <w:spacing w:val="-2"/>
          <w:lang w:val="ro-RO"/>
        </w:rPr>
        <w:lastRenderedPageBreak/>
        <w:t>Pietriș – 63 – 2 mm</w:t>
      </w:r>
      <w:r w:rsidR="005A7ADE" w:rsidRPr="00D80D9C">
        <w:rPr>
          <w:rFonts w:ascii="Cambria" w:hAnsi="Cambria" w:cs="Arial"/>
          <w:spacing w:val="-2"/>
          <w:lang w:val="ro-RO"/>
        </w:rPr>
        <w:t>;</w:t>
      </w:r>
    </w:p>
    <w:p w:rsidR="00C57D1A" w:rsidRPr="00D80D9C" w:rsidRDefault="00C57D1A" w:rsidP="00244D8C">
      <w:pPr>
        <w:pStyle w:val="ListParagraph"/>
        <w:numPr>
          <w:ilvl w:val="0"/>
          <w:numId w:val="64"/>
        </w:numPr>
        <w:spacing w:line="276" w:lineRule="auto"/>
        <w:jc w:val="both"/>
        <w:rPr>
          <w:rFonts w:ascii="Cambria" w:hAnsi="Cambria" w:cs="Arial"/>
          <w:spacing w:val="-2"/>
          <w:lang w:val="ro-RO"/>
        </w:rPr>
      </w:pPr>
      <w:r w:rsidRPr="00D80D9C">
        <w:rPr>
          <w:rFonts w:ascii="Cambria" w:hAnsi="Cambria" w:cs="Arial"/>
          <w:spacing w:val="-2"/>
          <w:lang w:val="ro-RO"/>
        </w:rPr>
        <w:t>Nisip – 2 – 0,063 mm (16-17%)</w:t>
      </w:r>
      <w:r w:rsidR="005A7ADE" w:rsidRPr="00D80D9C">
        <w:rPr>
          <w:rFonts w:ascii="Cambria" w:hAnsi="Cambria" w:cs="Arial"/>
          <w:spacing w:val="-2"/>
          <w:lang w:val="ro-RO"/>
        </w:rPr>
        <w:t>;</w:t>
      </w:r>
    </w:p>
    <w:p w:rsidR="00C57D1A" w:rsidRPr="00D80D9C" w:rsidRDefault="00C57D1A" w:rsidP="00244D8C">
      <w:pPr>
        <w:pStyle w:val="ListParagraph"/>
        <w:numPr>
          <w:ilvl w:val="0"/>
          <w:numId w:val="64"/>
        </w:numPr>
        <w:spacing w:line="276" w:lineRule="auto"/>
        <w:jc w:val="both"/>
        <w:rPr>
          <w:rFonts w:ascii="Cambria" w:hAnsi="Cambria" w:cs="Arial"/>
          <w:spacing w:val="-2"/>
          <w:lang w:val="ro-RO"/>
        </w:rPr>
      </w:pPr>
      <w:r w:rsidRPr="00D80D9C">
        <w:rPr>
          <w:rFonts w:ascii="Cambria" w:hAnsi="Cambria" w:cs="Arial"/>
          <w:spacing w:val="-2"/>
          <w:lang w:val="ro-RO"/>
        </w:rPr>
        <w:t>Praf – 0,063 – 0,002 mm (62 -63 %)</w:t>
      </w:r>
      <w:r w:rsidR="005A7ADE" w:rsidRPr="00D80D9C">
        <w:rPr>
          <w:rFonts w:ascii="Cambria" w:hAnsi="Cambria" w:cs="Arial"/>
          <w:spacing w:val="-2"/>
          <w:lang w:val="ro-RO"/>
        </w:rPr>
        <w:t>;</w:t>
      </w:r>
    </w:p>
    <w:p w:rsidR="00C57D1A" w:rsidRPr="00D80D9C" w:rsidRDefault="00C57D1A" w:rsidP="00244D8C">
      <w:pPr>
        <w:pStyle w:val="ListParagraph"/>
        <w:numPr>
          <w:ilvl w:val="0"/>
          <w:numId w:val="64"/>
        </w:numPr>
        <w:spacing w:after="240" w:line="276" w:lineRule="auto"/>
        <w:jc w:val="both"/>
        <w:rPr>
          <w:rFonts w:ascii="Cambria" w:hAnsi="Cambria" w:cs="Arial"/>
          <w:spacing w:val="-2"/>
          <w:lang w:val="ro-RO"/>
        </w:rPr>
      </w:pPr>
      <w:r w:rsidRPr="00D80D9C">
        <w:rPr>
          <w:rFonts w:ascii="Cambria" w:hAnsi="Cambria" w:cs="Arial"/>
          <w:spacing w:val="-2"/>
          <w:lang w:val="ro-RO"/>
        </w:rPr>
        <w:t>Argilă – 0,002 mm (20-22 %)</w:t>
      </w:r>
      <w:r w:rsidR="005A7ADE" w:rsidRPr="00D80D9C">
        <w:rPr>
          <w:rFonts w:ascii="Cambria" w:hAnsi="Cambria" w:cs="Arial"/>
          <w:spacing w:val="-2"/>
          <w:lang w:val="ro-RO"/>
        </w:rPr>
        <w:t>.</w:t>
      </w:r>
    </w:p>
    <w:p w:rsidR="00C57D1A" w:rsidRPr="00D80D9C" w:rsidRDefault="00C57D1A" w:rsidP="00A2551B">
      <w:pPr>
        <w:spacing w:line="276" w:lineRule="auto"/>
        <w:rPr>
          <w:rFonts w:ascii="Cambria" w:hAnsi="Cambria" w:cs="Arial"/>
          <w:i/>
          <w:spacing w:val="-2"/>
          <w:u w:val="single"/>
          <w:lang w:val="ro-RO"/>
        </w:rPr>
      </w:pPr>
      <w:r w:rsidRPr="00D80D9C">
        <w:rPr>
          <w:rFonts w:ascii="Cambria" w:hAnsi="Cambria" w:cs="Arial"/>
          <w:i/>
          <w:spacing w:val="-2"/>
          <w:u w:val="single"/>
          <w:lang w:val="ro-RO"/>
        </w:rPr>
        <w:t>Pentru zona de luncă:</w:t>
      </w:r>
    </w:p>
    <w:p w:rsidR="00C57D1A" w:rsidRPr="00D80D9C" w:rsidRDefault="00C57D1A" w:rsidP="00A2551B">
      <w:pPr>
        <w:spacing w:before="240" w:after="240" w:line="276" w:lineRule="auto"/>
        <w:jc w:val="both"/>
        <w:rPr>
          <w:rFonts w:ascii="Cambria" w:hAnsi="Cambria" w:cs="Arial"/>
          <w:spacing w:val="-2"/>
          <w:lang w:val="ro-RO"/>
        </w:rPr>
      </w:pPr>
      <w:r w:rsidRPr="00D80D9C">
        <w:rPr>
          <w:rFonts w:ascii="Cambria" w:hAnsi="Cambria" w:cs="Arial"/>
          <w:spacing w:val="-2"/>
          <w:lang w:val="ro-RO"/>
        </w:rPr>
        <w:t xml:space="preserve">În suprafață întâlnim până la adâncimea de cca. 0,60 m un strat de umplutură de pământ negru eterogenă. Urmează până la </w:t>
      </w:r>
      <w:r w:rsidR="00CE2A10" w:rsidRPr="00D80D9C">
        <w:rPr>
          <w:rFonts w:ascii="Cambria" w:hAnsi="Cambria" w:cs="Arial"/>
          <w:spacing w:val="-2"/>
          <w:lang w:val="ro-RO"/>
        </w:rPr>
        <w:t>adâncimea</w:t>
      </w:r>
      <w:r w:rsidRPr="00D80D9C">
        <w:rPr>
          <w:rFonts w:ascii="Cambria" w:hAnsi="Cambria" w:cs="Arial"/>
          <w:spacing w:val="-2"/>
          <w:lang w:val="ro-RO"/>
        </w:rPr>
        <w:t xml:space="preserve"> de cca</w:t>
      </w:r>
      <w:r w:rsidR="00CE2A10" w:rsidRPr="00D80D9C">
        <w:rPr>
          <w:rFonts w:ascii="Cambria" w:hAnsi="Cambria" w:cs="Arial"/>
          <w:spacing w:val="-2"/>
          <w:lang w:val="ro-RO"/>
        </w:rPr>
        <w:t>.</w:t>
      </w:r>
      <w:r w:rsidRPr="00D80D9C">
        <w:rPr>
          <w:rFonts w:ascii="Cambria" w:hAnsi="Cambria" w:cs="Arial"/>
          <w:spacing w:val="-2"/>
          <w:lang w:val="ro-RO"/>
        </w:rPr>
        <w:t xml:space="preserve"> 2,10 m un start de material deluvial prăfos argilos nisipos, umed-consistent. În continuare, până la adâncimea executării forajului (5,00 m), un orizont prăfos argilos c</w:t>
      </w:r>
      <w:r w:rsidR="008F490B" w:rsidRPr="00D80D9C">
        <w:rPr>
          <w:rFonts w:ascii="Cambria" w:hAnsi="Cambria" w:cs="Arial"/>
          <w:spacing w:val="-2"/>
          <w:lang w:val="ro-RO"/>
        </w:rPr>
        <w:t xml:space="preserve">afeniu în </w:t>
      </w:r>
      <w:r w:rsidR="00CE2A10" w:rsidRPr="00D80D9C">
        <w:rPr>
          <w:rFonts w:ascii="Cambria" w:hAnsi="Cambria" w:cs="Arial"/>
          <w:spacing w:val="-2"/>
          <w:lang w:val="ro-RO"/>
        </w:rPr>
        <w:t>suprafaţă</w:t>
      </w:r>
      <w:r w:rsidR="008F490B" w:rsidRPr="00D80D9C">
        <w:rPr>
          <w:rFonts w:ascii="Cambria" w:hAnsi="Cambria" w:cs="Arial"/>
          <w:spacing w:val="-2"/>
          <w:lang w:val="ro-RO"/>
        </w:rPr>
        <w:t>, umed-consistent, galben în bază, ușor compact</w:t>
      </w:r>
      <w:r w:rsidRPr="00D80D9C">
        <w:rPr>
          <w:rFonts w:ascii="Cambria" w:hAnsi="Cambria" w:cs="Arial"/>
          <w:spacing w:val="-2"/>
          <w:lang w:val="ro-RO"/>
        </w:rPr>
        <w:t>.</w:t>
      </w:r>
    </w:p>
    <w:p w:rsidR="00C57D1A" w:rsidRPr="00D80D9C" w:rsidRDefault="00C57D1A" w:rsidP="00A2551B">
      <w:pPr>
        <w:spacing w:line="276" w:lineRule="auto"/>
        <w:jc w:val="both"/>
        <w:rPr>
          <w:rFonts w:ascii="Cambria" w:hAnsi="Cambria" w:cs="Arial"/>
          <w:spacing w:val="-2"/>
          <w:lang w:val="ro-RO"/>
        </w:rPr>
      </w:pPr>
      <w:r w:rsidRPr="00D80D9C">
        <w:rPr>
          <w:rFonts w:ascii="Cambria" w:hAnsi="Cambria" w:cs="Arial"/>
          <w:spacing w:val="-2"/>
          <w:lang w:val="ro-RO"/>
        </w:rPr>
        <w:t>Valorile determinate ale indicilor geotehnici sunt:</w:t>
      </w:r>
    </w:p>
    <w:p w:rsidR="00C57D1A" w:rsidRPr="00D80D9C" w:rsidRDefault="00C57D1A" w:rsidP="00244D8C">
      <w:pPr>
        <w:pStyle w:val="ListParagraph"/>
        <w:numPr>
          <w:ilvl w:val="0"/>
          <w:numId w:val="64"/>
        </w:numPr>
        <w:spacing w:before="240" w:line="276" w:lineRule="auto"/>
        <w:jc w:val="both"/>
        <w:rPr>
          <w:rFonts w:ascii="Cambria" w:hAnsi="Cambria" w:cs="Arial"/>
          <w:spacing w:val="-2"/>
          <w:lang w:val="ro-RO"/>
        </w:rPr>
      </w:pPr>
      <w:r w:rsidRPr="00D80D9C">
        <w:rPr>
          <w:rFonts w:ascii="Cambria" w:hAnsi="Cambria" w:cs="Arial"/>
          <w:spacing w:val="-2"/>
          <w:lang w:val="ro-RO"/>
        </w:rPr>
        <w:t>Pietriș – 63 – 2 mm</w:t>
      </w:r>
      <w:r w:rsidR="006950CE" w:rsidRPr="00D80D9C">
        <w:rPr>
          <w:rFonts w:ascii="Cambria" w:hAnsi="Cambria" w:cs="Arial"/>
          <w:spacing w:val="-2"/>
          <w:lang w:val="ro-RO"/>
        </w:rPr>
        <w:t>;</w:t>
      </w:r>
    </w:p>
    <w:p w:rsidR="00C57D1A" w:rsidRPr="00D80D9C" w:rsidRDefault="00C57D1A" w:rsidP="00244D8C">
      <w:pPr>
        <w:pStyle w:val="ListParagraph"/>
        <w:numPr>
          <w:ilvl w:val="0"/>
          <w:numId w:val="64"/>
        </w:numPr>
        <w:spacing w:before="240" w:line="276" w:lineRule="auto"/>
        <w:jc w:val="both"/>
        <w:rPr>
          <w:rFonts w:ascii="Cambria" w:hAnsi="Cambria" w:cs="Arial"/>
          <w:spacing w:val="-2"/>
          <w:lang w:val="ro-RO"/>
        </w:rPr>
      </w:pPr>
      <w:r w:rsidRPr="00D80D9C">
        <w:rPr>
          <w:rFonts w:ascii="Cambria" w:hAnsi="Cambria" w:cs="Arial"/>
          <w:spacing w:val="-2"/>
          <w:lang w:val="ro-RO"/>
        </w:rPr>
        <w:t>Nisip – 2 – 0,063 mm (</w:t>
      </w:r>
      <w:r w:rsidR="008F490B" w:rsidRPr="00D80D9C">
        <w:rPr>
          <w:rFonts w:ascii="Cambria" w:hAnsi="Cambria" w:cs="Arial"/>
          <w:spacing w:val="-2"/>
          <w:lang w:val="ro-RO"/>
        </w:rPr>
        <w:t>18</w:t>
      </w:r>
      <w:r w:rsidRPr="00D80D9C">
        <w:rPr>
          <w:rFonts w:ascii="Cambria" w:hAnsi="Cambria" w:cs="Arial"/>
          <w:spacing w:val="-2"/>
          <w:lang w:val="ro-RO"/>
        </w:rPr>
        <w:t>%)</w:t>
      </w:r>
      <w:r w:rsidR="006950CE" w:rsidRPr="00D80D9C">
        <w:rPr>
          <w:rFonts w:ascii="Cambria" w:hAnsi="Cambria" w:cs="Arial"/>
          <w:spacing w:val="-2"/>
          <w:lang w:val="ro-RO"/>
        </w:rPr>
        <w:t>;</w:t>
      </w:r>
    </w:p>
    <w:p w:rsidR="00C57D1A" w:rsidRPr="00D80D9C" w:rsidRDefault="00C57D1A" w:rsidP="00244D8C">
      <w:pPr>
        <w:pStyle w:val="ListParagraph"/>
        <w:numPr>
          <w:ilvl w:val="0"/>
          <w:numId w:val="64"/>
        </w:numPr>
        <w:spacing w:before="240" w:line="276" w:lineRule="auto"/>
        <w:jc w:val="both"/>
        <w:rPr>
          <w:rFonts w:ascii="Cambria" w:hAnsi="Cambria" w:cs="Arial"/>
          <w:spacing w:val="-2"/>
          <w:lang w:val="ro-RO"/>
        </w:rPr>
      </w:pPr>
      <w:r w:rsidRPr="00D80D9C">
        <w:rPr>
          <w:rFonts w:ascii="Cambria" w:hAnsi="Cambria" w:cs="Arial"/>
          <w:spacing w:val="-2"/>
          <w:lang w:val="ro-RO"/>
        </w:rPr>
        <w:t>Praf – 0,063 – 0,002 mm (</w:t>
      </w:r>
      <w:r w:rsidR="008F490B" w:rsidRPr="00D80D9C">
        <w:rPr>
          <w:rFonts w:ascii="Cambria" w:hAnsi="Cambria" w:cs="Arial"/>
          <w:spacing w:val="-2"/>
          <w:lang w:val="ro-RO"/>
        </w:rPr>
        <w:t>54</w:t>
      </w:r>
      <w:r w:rsidRPr="00D80D9C">
        <w:rPr>
          <w:rFonts w:ascii="Cambria" w:hAnsi="Cambria" w:cs="Arial"/>
          <w:spacing w:val="-2"/>
          <w:lang w:val="ro-RO"/>
        </w:rPr>
        <w:t xml:space="preserve"> %)</w:t>
      </w:r>
      <w:r w:rsidR="006950CE" w:rsidRPr="00D80D9C">
        <w:rPr>
          <w:rFonts w:ascii="Cambria" w:hAnsi="Cambria" w:cs="Arial"/>
          <w:spacing w:val="-2"/>
          <w:lang w:val="ro-RO"/>
        </w:rPr>
        <w:t>;</w:t>
      </w:r>
    </w:p>
    <w:p w:rsidR="00C57D1A" w:rsidRPr="00D80D9C" w:rsidRDefault="00C57D1A" w:rsidP="00244D8C">
      <w:pPr>
        <w:pStyle w:val="ListParagraph"/>
        <w:numPr>
          <w:ilvl w:val="0"/>
          <w:numId w:val="64"/>
        </w:numPr>
        <w:spacing w:before="240" w:after="240" w:line="276" w:lineRule="auto"/>
        <w:jc w:val="both"/>
        <w:rPr>
          <w:rFonts w:ascii="Cambria" w:hAnsi="Cambria" w:cs="Arial"/>
          <w:spacing w:val="-2"/>
          <w:lang w:val="ro-RO"/>
        </w:rPr>
      </w:pPr>
      <w:r w:rsidRPr="00D80D9C">
        <w:rPr>
          <w:rFonts w:ascii="Cambria" w:hAnsi="Cambria" w:cs="Arial"/>
          <w:spacing w:val="-2"/>
          <w:lang w:val="ro-RO"/>
        </w:rPr>
        <w:t>Argilă – 0,002 mm (2</w:t>
      </w:r>
      <w:r w:rsidR="008F490B" w:rsidRPr="00D80D9C">
        <w:rPr>
          <w:rFonts w:ascii="Cambria" w:hAnsi="Cambria" w:cs="Arial"/>
          <w:spacing w:val="-2"/>
          <w:lang w:val="ro-RO"/>
        </w:rPr>
        <w:t>8</w:t>
      </w:r>
      <w:r w:rsidRPr="00D80D9C">
        <w:rPr>
          <w:rFonts w:ascii="Cambria" w:hAnsi="Cambria" w:cs="Arial"/>
          <w:spacing w:val="-2"/>
          <w:lang w:val="ro-RO"/>
        </w:rPr>
        <w:t xml:space="preserve"> %)</w:t>
      </w:r>
      <w:r w:rsidR="006950CE" w:rsidRPr="00D80D9C">
        <w:rPr>
          <w:rFonts w:ascii="Cambria" w:hAnsi="Cambria" w:cs="Arial"/>
          <w:spacing w:val="-2"/>
          <w:lang w:val="ro-RO"/>
        </w:rPr>
        <w:t>.</w:t>
      </w:r>
    </w:p>
    <w:p w:rsidR="00C57D1A" w:rsidRPr="00D80D9C" w:rsidRDefault="00C57D1A" w:rsidP="008F490B">
      <w:pPr>
        <w:pStyle w:val="ListParagraph"/>
        <w:spacing w:after="240" w:line="276" w:lineRule="auto"/>
        <w:ind w:left="1571"/>
        <w:jc w:val="both"/>
        <w:rPr>
          <w:rFonts w:ascii="Cambria" w:hAnsi="Cambria" w:cs="Arial"/>
          <w:spacing w:val="-2"/>
          <w:lang w:val="ro-RO"/>
        </w:rPr>
      </w:pPr>
    </w:p>
    <w:p w:rsidR="00241542" w:rsidRPr="00D80D9C" w:rsidRDefault="00241542" w:rsidP="00705ED0">
      <w:pPr>
        <w:pStyle w:val="Heading3"/>
        <w:numPr>
          <w:ilvl w:val="2"/>
          <w:numId w:val="3"/>
        </w:numPr>
        <w:spacing w:after="240"/>
        <w:rPr>
          <w:rFonts w:ascii="Cambria" w:hAnsi="Cambria"/>
          <w:i/>
          <w:lang w:val="ro-RO"/>
        </w:rPr>
      </w:pPr>
      <w:r w:rsidRPr="00D80D9C">
        <w:rPr>
          <w:rFonts w:ascii="Cambria" w:hAnsi="Cambria"/>
          <w:lang w:val="ro-RO"/>
        </w:rPr>
        <w:t>Riscuri naturale</w:t>
      </w:r>
    </w:p>
    <w:p w:rsidR="00050416" w:rsidRPr="00D80D9C" w:rsidRDefault="00050416" w:rsidP="00A2551B">
      <w:pPr>
        <w:spacing w:line="276" w:lineRule="auto"/>
        <w:jc w:val="both"/>
        <w:rPr>
          <w:rFonts w:ascii="Cambria" w:hAnsi="Cambria" w:cstheme="minorHAnsi"/>
          <w:lang w:val="ro-RO"/>
        </w:rPr>
      </w:pPr>
      <w:r w:rsidRPr="00D80D9C">
        <w:rPr>
          <w:rFonts w:ascii="Cambria" w:hAnsi="Cambria" w:cstheme="minorHAnsi"/>
          <w:lang w:val="ro-RO"/>
        </w:rPr>
        <w:t xml:space="preserve">Acestea sunt </w:t>
      </w:r>
      <w:r w:rsidR="00CE2A10" w:rsidRPr="00D80D9C">
        <w:rPr>
          <w:rFonts w:ascii="Cambria" w:hAnsi="Cambria" w:cstheme="minorHAnsi"/>
          <w:lang w:val="ro-RO"/>
        </w:rPr>
        <w:t>determinate</w:t>
      </w:r>
      <w:r w:rsidRPr="00D80D9C">
        <w:rPr>
          <w:rFonts w:ascii="Cambria" w:hAnsi="Cambria" w:cstheme="minorHAnsi"/>
          <w:lang w:val="ro-RO"/>
        </w:rPr>
        <w:t xml:space="preserve"> de clima alternantă cu ani secetoși, resursele limitate de apă care sunt distribuite neuniform pe suprafața comunei, calitatea necorespunzătoare a apelor </w:t>
      </w:r>
      <w:r w:rsidR="00CE2A10" w:rsidRPr="00D80D9C">
        <w:rPr>
          <w:rFonts w:ascii="Cambria" w:hAnsi="Cambria" w:cstheme="minorHAnsi"/>
          <w:lang w:val="ro-RO"/>
        </w:rPr>
        <w:t>subterane</w:t>
      </w:r>
      <w:r w:rsidRPr="00D80D9C">
        <w:rPr>
          <w:rFonts w:ascii="Cambria" w:hAnsi="Cambria" w:cstheme="minorHAnsi"/>
          <w:lang w:val="ro-RO"/>
        </w:rPr>
        <w:t xml:space="preserve"> și de suprafață.</w:t>
      </w:r>
    </w:p>
    <w:p w:rsidR="00241542" w:rsidRPr="00D80D9C" w:rsidRDefault="00F361DD" w:rsidP="00A2551B">
      <w:pPr>
        <w:spacing w:before="240" w:line="276" w:lineRule="auto"/>
        <w:jc w:val="both"/>
        <w:rPr>
          <w:rFonts w:ascii="Cambria" w:hAnsi="Cambria" w:cstheme="minorHAnsi"/>
          <w:lang w:val="ro-RO"/>
        </w:rPr>
      </w:pPr>
      <w:r w:rsidRPr="00D80D9C">
        <w:rPr>
          <w:rFonts w:ascii="Cambria" w:hAnsi="Cambria" w:cstheme="minorHAnsi"/>
          <w:lang w:val="ro-RO"/>
        </w:rPr>
        <w:t>Confor</w:t>
      </w:r>
      <w:r w:rsidR="00585ADA" w:rsidRPr="00D80D9C">
        <w:rPr>
          <w:rFonts w:ascii="Cambria" w:hAnsi="Cambria" w:cstheme="minorHAnsi"/>
          <w:lang w:val="ro-RO"/>
        </w:rPr>
        <w:t>m STAS 11100/1/93 – terenul se î</w:t>
      </w:r>
      <w:r w:rsidRPr="00D80D9C">
        <w:rPr>
          <w:rFonts w:ascii="Cambria" w:hAnsi="Cambria" w:cstheme="minorHAnsi"/>
          <w:lang w:val="ro-RO"/>
        </w:rPr>
        <w:t>nca</w:t>
      </w:r>
      <w:r w:rsidR="00BC112C" w:rsidRPr="00D80D9C">
        <w:rPr>
          <w:rFonts w:ascii="Cambria" w:hAnsi="Cambria" w:cstheme="minorHAnsi"/>
          <w:lang w:val="ro-RO"/>
        </w:rPr>
        <w:t>drează î</w:t>
      </w:r>
      <w:r w:rsidRPr="00D80D9C">
        <w:rPr>
          <w:rFonts w:ascii="Cambria" w:hAnsi="Cambria" w:cstheme="minorHAnsi"/>
          <w:lang w:val="ro-RO"/>
        </w:rPr>
        <w:t>n zon</w:t>
      </w:r>
      <w:r w:rsidR="00177906" w:rsidRPr="00D80D9C">
        <w:rPr>
          <w:rFonts w:ascii="Cambria" w:hAnsi="Cambria" w:cstheme="minorHAnsi"/>
          <w:lang w:val="ro-RO"/>
        </w:rPr>
        <w:t>a</w:t>
      </w:r>
      <w:r w:rsidRPr="00D80D9C">
        <w:rPr>
          <w:rFonts w:ascii="Cambria" w:hAnsi="Cambria" w:cstheme="minorHAnsi"/>
          <w:lang w:val="ro-RO"/>
        </w:rPr>
        <w:t xml:space="preserve"> cu gradul </w:t>
      </w:r>
      <w:r w:rsidR="00050416" w:rsidRPr="00D80D9C">
        <w:rPr>
          <w:rFonts w:ascii="Cambria" w:hAnsi="Cambria" w:cstheme="minorHAnsi"/>
          <w:lang w:val="ro-RO"/>
        </w:rPr>
        <w:t xml:space="preserve">7 </w:t>
      </w:r>
      <w:r w:rsidRPr="00D80D9C">
        <w:rPr>
          <w:rFonts w:ascii="Cambria" w:hAnsi="Cambria" w:cstheme="minorHAnsi"/>
          <w:lang w:val="ro-RO"/>
        </w:rPr>
        <w:t>de seismicitate</w:t>
      </w:r>
      <w:bookmarkEnd w:id="19"/>
      <w:r w:rsidRPr="00D80D9C">
        <w:rPr>
          <w:rFonts w:ascii="Cambria" w:hAnsi="Cambria" w:cstheme="minorHAnsi"/>
          <w:lang w:val="ro-RO"/>
        </w:rPr>
        <w:t>.</w:t>
      </w:r>
    </w:p>
    <w:p w:rsidR="00241542" w:rsidRPr="00D80D9C" w:rsidRDefault="00241542" w:rsidP="00241542">
      <w:pPr>
        <w:shd w:val="clear" w:color="auto" w:fill="FFFFFF"/>
        <w:spacing w:line="360" w:lineRule="auto"/>
        <w:ind w:firstLine="851"/>
        <w:jc w:val="both"/>
        <w:rPr>
          <w:rFonts w:ascii="Cambria" w:hAnsi="Cambria" w:cs="Arial"/>
          <w:spacing w:val="-1"/>
          <w:szCs w:val="28"/>
          <w:lang w:val="ro-RO"/>
        </w:rPr>
      </w:pPr>
    </w:p>
    <w:p w:rsidR="00705ED0" w:rsidRPr="00D80D9C" w:rsidRDefault="00705ED0" w:rsidP="00241542">
      <w:pPr>
        <w:shd w:val="clear" w:color="auto" w:fill="FFFFFF"/>
        <w:spacing w:line="360" w:lineRule="auto"/>
        <w:ind w:firstLine="851"/>
        <w:jc w:val="both"/>
        <w:rPr>
          <w:rFonts w:ascii="Cambria" w:hAnsi="Cambria" w:cs="Arial"/>
          <w:spacing w:val="-1"/>
          <w:szCs w:val="28"/>
          <w:lang w:val="ro-RO"/>
        </w:rPr>
      </w:pPr>
    </w:p>
    <w:p w:rsidR="00241542" w:rsidRPr="00D80D9C" w:rsidRDefault="00241542" w:rsidP="00705ED0">
      <w:pPr>
        <w:pStyle w:val="Heading2"/>
        <w:numPr>
          <w:ilvl w:val="1"/>
          <w:numId w:val="3"/>
        </w:numPr>
        <w:spacing w:after="240"/>
        <w:rPr>
          <w:rFonts w:ascii="Cambria" w:hAnsi="Cambria"/>
          <w:i/>
          <w:lang w:val="ro-RO"/>
        </w:rPr>
      </w:pPr>
      <w:bookmarkStart w:id="22" w:name="_Toc2613323"/>
      <w:r w:rsidRPr="00D80D9C">
        <w:rPr>
          <w:rFonts w:ascii="Cambria" w:hAnsi="Cambria"/>
          <w:lang w:val="ro-RO"/>
        </w:rPr>
        <w:t>CIRCULA</w:t>
      </w:r>
      <w:r w:rsidR="00CE2A10" w:rsidRPr="00D80D9C">
        <w:rPr>
          <w:rFonts w:ascii="Cambria" w:hAnsi="Cambria" w:cs="Calibri"/>
          <w:lang w:val="ro-RO"/>
        </w:rPr>
        <w:t>Ț</w:t>
      </w:r>
      <w:r w:rsidRPr="00D80D9C">
        <w:rPr>
          <w:rFonts w:ascii="Cambria" w:hAnsi="Cambria"/>
          <w:lang w:val="ro-RO"/>
        </w:rPr>
        <w:t>IA</w:t>
      </w:r>
      <w:bookmarkEnd w:id="22"/>
    </w:p>
    <w:p w:rsidR="00241542" w:rsidRPr="00D80D9C" w:rsidRDefault="00241542" w:rsidP="00705ED0">
      <w:pPr>
        <w:pStyle w:val="Heading3"/>
        <w:numPr>
          <w:ilvl w:val="2"/>
          <w:numId w:val="3"/>
        </w:numPr>
        <w:spacing w:after="240"/>
        <w:rPr>
          <w:rFonts w:ascii="Cambria" w:hAnsi="Cambria"/>
          <w:i/>
          <w:lang w:val="ro-RO"/>
        </w:rPr>
      </w:pPr>
      <w:r w:rsidRPr="00D80D9C">
        <w:rPr>
          <w:rFonts w:ascii="Cambria" w:hAnsi="Cambria"/>
          <w:lang w:val="ro-RO"/>
        </w:rPr>
        <w:t xml:space="preserve">Aspecte critice privind </w:t>
      </w:r>
      <w:r w:rsidR="00CE2A10" w:rsidRPr="00D80D9C">
        <w:rPr>
          <w:rFonts w:ascii="Cambria" w:hAnsi="Cambria"/>
          <w:lang w:val="ro-RO"/>
        </w:rPr>
        <w:t>desf</w:t>
      </w:r>
      <w:r w:rsidR="00CE2A10" w:rsidRPr="00D80D9C">
        <w:rPr>
          <w:rFonts w:ascii="Cambria" w:hAnsi="Cambria" w:cs="Calibri"/>
          <w:lang w:val="ro-RO"/>
        </w:rPr>
        <w:t>ăș</w:t>
      </w:r>
      <w:r w:rsidR="00CE2A10" w:rsidRPr="00D80D9C">
        <w:rPr>
          <w:rFonts w:ascii="Cambria" w:hAnsi="Cambria"/>
          <w:lang w:val="ro-RO"/>
        </w:rPr>
        <w:t>urarea</w:t>
      </w:r>
      <w:r w:rsidRPr="00D80D9C">
        <w:rPr>
          <w:rFonts w:ascii="Cambria" w:hAnsi="Cambria"/>
          <w:lang w:val="ro-RO"/>
        </w:rPr>
        <w:t xml:space="preserve">, </w:t>
      </w:r>
      <w:r w:rsidR="00CE2A10" w:rsidRPr="00D80D9C">
        <w:rPr>
          <w:rFonts w:ascii="Cambria" w:hAnsi="Cambria"/>
          <w:lang w:val="ro-RO"/>
        </w:rPr>
        <w:t>î</w:t>
      </w:r>
      <w:r w:rsidRPr="00D80D9C">
        <w:rPr>
          <w:rFonts w:ascii="Cambria" w:hAnsi="Cambria"/>
          <w:lang w:val="ro-RO"/>
        </w:rPr>
        <w:t xml:space="preserve">n cadrul zonei, a </w:t>
      </w:r>
      <w:r w:rsidR="00CE2A10" w:rsidRPr="00D80D9C">
        <w:rPr>
          <w:rFonts w:ascii="Cambria" w:hAnsi="Cambria"/>
          <w:lang w:val="ro-RO"/>
        </w:rPr>
        <w:t>circula</w:t>
      </w:r>
      <w:r w:rsidR="00CE2A10" w:rsidRPr="00D80D9C">
        <w:rPr>
          <w:rFonts w:ascii="Cambria" w:hAnsi="Cambria" w:cs="Calibri"/>
          <w:lang w:val="ro-RO"/>
        </w:rPr>
        <w:t>ț</w:t>
      </w:r>
      <w:r w:rsidR="00CE2A10" w:rsidRPr="00D80D9C">
        <w:rPr>
          <w:rFonts w:ascii="Cambria" w:hAnsi="Cambria"/>
          <w:lang w:val="ro-RO"/>
        </w:rPr>
        <w:t>iei</w:t>
      </w:r>
      <w:r w:rsidRPr="00D80D9C">
        <w:rPr>
          <w:rFonts w:ascii="Cambria" w:hAnsi="Cambria"/>
          <w:lang w:val="ro-RO"/>
        </w:rPr>
        <w:t xml:space="preserve"> rutiere, feroviare, navale, aeriene – </w:t>
      </w:r>
      <w:r w:rsidR="00CE2A10" w:rsidRPr="00D80D9C">
        <w:rPr>
          <w:rFonts w:ascii="Cambria" w:hAnsi="Cambria"/>
          <w:lang w:val="ro-RO"/>
        </w:rPr>
        <w:t>dup</w:t>
      </w:r>
      <w:r w:rsidR="00CE2A10" w:rsidRPr="00D80D9C">
        <w:rPr>
          <w:rFonts w:ascii="Cambria" w:hAnsi="Cambria" w:cs="Calibri"/>
          <w:lang w:val="ro-RO"/>
        </w:rPr>
        <w:t>ă</w:t>
      </w:r>
      <w:r w:rsidRPr="00D80D9C">
        <w:rPr>
          <w:rFonts w:ascii="Cambria" w:hAnsi="Cambria"/>
          <w:lang w:val="ro-RO"/>
        </w:rPr>
        <w:t xml:space="preserve"> caz</w:t>
      </w:r>
    </w:p>
    <w:p w:rsidR="006E2964" w:rsidRPr="00D80D9C" w:rsidRDefault="000D409A" w:rsidP="00A2551B">
      <w:pPr>
        <w:spacing w:after="240"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 xml:space="preserve">Zona de studiu este traversată în partea de nord de drumul </w:t>
      </w:r>
      <w:r w:rsidR="006E2964" w:rsidRPr="00D80D9C">
        <w:rPr>
          <w:rFonts w:ascii="Cambria" w:hAnsi="Cambria"/>
          <w:lang w:val="ro-RO"/>
        </w:rPr>
        <w:t>județean DJ 222</w:t>
      </w:r>
      <w:r w:rsidR="006E2964" w:rsidRPr="00D80D9C">
        <w:rPr>
          <w:rFonts w:ascii="Cambria" w:eastAsia="Calibri" w:hAnsi="Cambria" w:cs="Arial Narrow"/>
          <w:lang w:val="ro-RO" w:eastAsia="ro-RO"/>
        </w:rPr>
        <w:t xml:space="preserve">, care permite accesul rutier către satul </w:t>
      </w:r>
      <w:proofErr w:type="spellStart"/>
      <w:r w:rsidR="006E2964" w:rsidRPr="00D80D9C">
        <w:rPr>
          <w:rFonts w:ascii="Cambria" w:eastAsia="Calibri" w:hAnsi="Cambria" w:cs="Arial Narrow"/>
          <w:lang w:val="ro-RO" w:eastAsia="ro-RO"/>
        </w:rPr>
        <w:t>T</w:t>
      </w:r>
      <w:r w:rsidR="00312C50">
        <w:rPr>
          <w:rFonts w:ascii="Cambria" w:eastAsia="Calibri" w:hAnsi="Cambria" w:cs="Arial Narrow"/>
          <w:lang w:val="ro-RO" w:eastAsia="ro-RO"/>
        </w:rPr>
        <w:t>î</w:t>
      </w:r>
      <w:r w:rsidR="006E2964" w:rsidRPr="00D80D9C">
        <w:rPr>
          <w:rFonts w:ascii="Cambria" w:eastAsia="Calibri" w:hAnsi="Cambria" w:cs="Arial Narrow"/>
          <w:lang w:val="ro-RO" w:eastAsia="ro-RO"/>
        </w:rPr>
        <w:t>rgușor</w:t>
      </w:r>
      <w:proofErr w:type="spellEnd"/>
      <w:r w:rsidR="006E2964" w:rsidRPr="00D80D9C">
        <w:rPr>
          <w:rFonts w:ascii="Cambria" w:eastAsia="Calibri" w:hAnsi="Cambria" w:cs="Arial Narrow"/>
          <w:lang w:val="ro-RO" w:eastAsia="ro-RO"/>
        </w:rPr>
        <w:t xml:space="preserve">. </w:t>
      </w:r>
      <w:r w:rsidR="006E2964" w:rsidRPr="00D80D9C">
        <w:rPr>
          <w:rFonts w:ascii="Cambria" w:hAnsi="Cambria"/>
          <w:lang w:val="ro-RO"/>
        </w:rPr>
        <w:t>Pe lângă această cale rutieră, zona beneficiază de zonă carosabilă atât în partea de nord-vest, spre satul Nicolae Bălcescu, cât și în partea sudică spre orașul Ovidiu. Ambele căi de acces se realizează prin intermediul drumului național DN 2 A.</w:t>
      </w:r>
    </w:p>
    <w:p w:rsidR="002F1107" w:rsidRPr="00D80D9C" w:rsidRDefault="006E2964" w:rsidP="00A2551B">
      <w:pPr>
        <w:autoSpaceDE w:val="0"/>
        <w:autoSpaceDN w:val="0"/>
        <w:adjustRightInd w:val="0"/>
        <w:spacing w:after="240" w:line="276" w:lineRule="auto"/>
        <w:jc w:val="both"/>
        <w:rPr>
          <w:rFonts w:ascii="Cambria" w:eastAsia="Calibri" w:hAnsi="Cambria" w:cs="Arial Narrow"/>
          <w:lang w:val="ro-RO" w:eastAsia="ro-RO"/>
        </w:rPr>
      </w:pPr>
      <w:r w:rsidRPr="00D80D9C">
        <w:rPr>
          <w:rFonts w:ascii="Cambria" w:eastAsia="Calibri" w:hAnsi="Cambria" w:cs="Arial Narrow"/>
          <w:lang w:val="ro-RO" w:eastAsia="ro-RO"/>
        </w:rPr>
        <w:lastRenderedPageBreak/>
        <w:t>În teritoriu, singura rețea feroviară este de transport marfă și leagă aeroportul de rețeaua Constanța-Medgidia-Tulcea. La 9 km de comună, în localitatea Nicolae Bălcescu, se află o rețea feroviară de transport călători, care asigură legătura cu municipiile Constanța, Medgidia și Tulcea.</w:t>
      </w:r>
    </w:p>
    <w:p w:rsidR="00091B71" w:rsidRDefault="00091B71" w:rsidP="005671D5">
      <w:pPr>
        <w:autoSpaceDE w:val="0"/>
        <w:autoSpaceDN w:val="0"/>
        <w:adjustRightInd w:val="0"/>
        <w:spacing w:line="276" w:lineRule="auto"/>
        <w:jc w:val="both"/>
        <w:rPr>
          <w:rFonts w:ascii="Cambria" w:hAnsi="Cambria" w:cstheme="minorHAnsi"/>
          <w:lang w:val="ro-RO"/>
        </w:rPr>
      </w:pPr>
      <w:r w:rsidRPr="00D80D9C">
        <w:rPr>
          <w:rFonts w:ascii="Cambria" w:hAnsi="Cambria" w:cstheme="minorHAnsi"/>
          <w:lang w:val="ro-RO"/>
        </w:rPr>
        <w:t xml:space="preserve">Pe raza localității se află Aeroportul Internațional Mihail </w:t>
      </w:r>
      <w:r w:rsidR="00040993" w:rsidRPr="00D80D9C">
        <w:rPr>
          <w:rFonts w:ascii="Cambria" w:hAnsi="Cambria" w:cstheme="minorHAnsi"/>
          <w:lang w:val="ro-RO"/>
        </w:rPr>
        <w:t>Kogălniceanu. Acesta are legături cu orașele importante europene și funcționează ca aeroport de rezervă pentru Aeroportul Internațional Henri Coandă, Otopeni.</w:t>
      </w:r>
    </w:p>
    <w:p w:rsidR="00312C50" w:rsidRPr="00D80D9C" w:rsidRDefault="00312C50" w:rsidP="00312C50">
      <w:pPr>
        <w:autoSpaceDE w:val="0"/>
        <w:autoSpaceDN w:val="0"/>
        <w:adjustRightInd w:val="0"/>
        <w:spacing w:before="240" w:line="276" w:lineRule="auto"/>
        <w:jc w:val="both"/>
        <w:rPr>
          <w:rFonts w:ascii="Cambria" w:hAnsi="Cambria" w:cstheme="minorHAnsi"/>
          <w:lang w:val="ro-RO"/>
        </w:rPr>
      </w:pPr>
      <w:r w:rsidRPr="00312C50">
        <w:rPr>
          <w:rFonts w:ascii="Cambria" w:hAnsi="Cambria" w:cstheme="minorHAnsi"/>
          <w:lang w:val="ro-RO"/>
        </w:rPr>
        <w:t xml:space="preserve">Aeroportul posedă o pistă de aterizare-decolare în lungime de 3.500,00 m, </w:t>
      </w:r>
      <w:proofErr w:type="spellStart"/>
      <w:r w:rsidRPr="00312C50">
        <w:rPr>
          <w:rFonts w:ascii="Cambria" w:hAnsi="Cambria" w:cstheme="minorHAnsi"/>
          <w:lang w:val="ro-RO"/>
        </w:rPr>
        <w:t>şi</w:t>
      </w:r>
      <w:proofErr w:type="spellEnd"/>
      <w:r w:rsidRPr="00312C50">
        <w:rPr>
          <w:rFonts w:ascii="Cambria" w:hAnsi="Cambria" w:cstheme="minorHAnsi"/>
          <w:lang w:val="ro-RO"/>
        </w:rPr>
        <w:t xml:space="preserve"> are o capacitate de operare de 6 avioane/oră.</w:t>
      </w:r>
    </w:p>
    <w:p w:rsidR="005671D5" w:rsidRPr="00D80D9C" w:rsidRDefault="005671D5" w:rsidP="00A2551B">
      <w:pPr>
        <w:autoSpaceDE w:val="0"/>
        <w:autoSpaceDN w:val="0"/>
        <w:adjustRightInd w:val="0"/>
        <w:spacing w:after="240" w:line="276" w:lineRule="auto"/>
        <w:jc w:val="both"/>
        <w:rPr>
          <w:rFonts w:ascii="Cambria" w:hAnsi="Cambria" w:cstheme="minorHAnsi"/>
          <w:lang w:val="ro-RO"/>
        </w:rPr>
      </w:pPr>
    </w:p>
    <w:p w:rsidR="004B52BC" w:rsidRPr="00D80D9C" w:rsidRDefault="00CE2A10" w:rsidP="00A24129">
      <w:pPr>
        <w:pStyle w:val="Heading3"/>
        <w:numPr>
          <w:ilvl w:val="2"/>
          <w:numId w:val="3"/>
        </w:numPr>
        <w:rPr>
          <w:rFonts w:ascii="Cambria" w:hAnsi="Cambria"/>
          <w:i/>
          <w:lang w:val="ro-RO"/>
        </w:rPr>
      </w:pPr>
      <w:r w:rsidRPr="00D80D9C">
        <w:rPr>
          <w:rFonts w:ascii="Cambria" w:hAnsi="Cambria"/>
          <w:lang w:val="ro-RO"/>
        </w:rPr>
        <w:t>Capacit</w:t>
      </w:r>
      <w:r w:rsidRPr="00D80D9C">
        <w:rPr>
          <w:rFonts w:ascii="Cambria" w:hAnsi="Cambria" w:cs="Calibri"/>
          <w:lang w:val="ro-RO"/>
        </w:rPr>
        <w:t>ăț</w:t>
      </w:r>
      <w:r w:rsidRPr="00D80D9C">
        <w:rPr>
          <w:rFonts w:ascii="Cambria" w:hAnsi="Cambria"/>
          <w:lang w:val="ro-RO"/>
        </w:rPr>
        <w:t>i</w:t>
      </w:r>
      <w:r w:rsidR="004B52BC" w:rsidRPr="00D80D9C">
        <w:rPr>
          <w:rFonts w:ascii="Cambria" w:hAnsi="Cambria"/>
          <w:lang w:val="ro-RO"/>
        </w:rPr>
        <w:t xml:space="preserve"> de </w:t>
      </w:r>
      <w:r w:rsidRPr="00D80D9C">
        <w:rPr>
          <w:rFonts w:ascii="Cambria" w:hAnsi="Cambria"/>
          <w:lang w:val="ro-RO"/>
        </w:rPr>
        <w:t>transport</w:t>
      </w:r>
      <w:r w:rsidR="004B52BC" w:rsidRPr="00D80D9C">
        <w:rPr>
          <w:rFonts w:ascii="Cambria" w:hAnsi="Cambria"/>
          <w:lang w:val="ro-RO"/>
        </w:rPr>
        <w:t xml:space="preserve">, </w:t>
      </w:r>
      <w:r w:rsidRPr="00D80D9C">
        <w:rPr>
          <w:rFonts w:ascii="Cambria" w:hAnsi="Cambria"/>
          <w:lang w:val="ro-RO"/>
        </w:rPr>
        <w:t>greut</w:t>
      </w:r>
      <w:r w:rsidRPr="00D80D9C">
        <w:rPr>
          <w:rFonts w:ascii="Cambria" w:hAnsi="Cambria" w:cs="Calibri"/>
          <w:lang w:val="ro-RO"/>
        </w:rPr>
        <w:t>ăț</w:t>
      </w:r>
      <w:r w:rsidRPr="00D80D9C">
        <w:rPr>
          <w:rFonts w:ascii="Cambria" w:hAnsi="Cambria"/>
          <w:lang w:val="ro-RO"/>
        </w:rPr>
        <w:t>i</w:t>
      </w:r>
      <w:r w:rsidR="004B52BC" w:rsidRPr="00D80D9C">
        <w:rPr>
          <w:rFonts w:ascii="Cambria" w:hAnsi="Cambria"/>
          <w:lang w:val="ro-RO"/>
        </w:rPr>
        <w:t xml:space="preserve"> </w:t>
      </w:r>
      <w:r w:rsidR="00040993" w:rsidRPr="00D80D9C">
        <w:rPr>
          <w:rFonts w:ascii="Cambria" w:hAnsi="Cambria"/>
          <w:lang w:val="ro-RO"/>
        </w:rPr>
        <w:t>î</w:t>
      </w:r>
      <w:r w:rsidR="004B52BC" w:rsidRPr="00D80D9C">
        <w:rPr>
          <w:rFonts w:ascii="Cambria" w:hAnsi="Cambria"/>
          <w:lang w:val="ro-RO"/>
        </w:rPr>
        <w:t>n fluen</w:t>
      </w:r>
      <w:r w:rsidR="00040993" w:rsidRPr="00D80D9C">
        <w:rPr>
          <w:rFonts w:ascii="Cambria" w:hAnsi="Cambria"/>
          <w:lang w:val="ro-RO"/>
        </w:rPr>
        <w:t>ț</w:t>
      </w:r>
      <w:r w:rsidR="004B52BC" w:rsidRPr="00D80D9C">
        <w:rPr>
          <w:rFonts w:ascii="Cambria" w:hAnsi="Cambria"/>
          <w:lang w:val="ro-RO"/>
        </w:rPr>
        <w:t xml:space="preserve">a </w:t>
      </w:r>
      <w:r w:rsidRPr="00D80D9C">
        <w:rPr>
          <w:rFonts w:ascii="Cambria" w:hAnsi="Cambria"/>
          <w:lang w:val="ro-RO"/>
        </w:rPr>
        <w:t>circula</w:t>
      </w:r>
      <w:r w:rsidRPr="00D80D9C">
        <w:rPr>
          <w:rFonts w:ascii="Cambria" w:hAnsi="Cambria" w:cs="Calibri"/>
          <w:lang w:val="ro-RO"/>
        </w:rPr>
        <w:t>ț</w:t>
      </w:r>
      <w:r w:rsidRPr="00D80D9C">
        <w:rPr>
          <w:rFonts w:ascii="Cambria" w:hAnsi="Cambria"/>
          <w:lang w:val="ro-RO"/>
        </w:rPr>
        <w:t>iei</w:t>
      </w:r>
      <w:r w:rsidR="004B52BC" w:rsidRPr="00D80D9C">
        <w:rPr>
          <w:rFonts w:ascii="Cambria" w:hAnsi="Cambria"/>
          <w:lang w:val="ro-RO"/>
        </w:rPr>
        <w:t xml:space="preserve">, </w:t>
      </w:r>
      <w:r w:rsidRPr="00D80D9C">
        <w:rPr>
          <w:rFonts w:ascii="Cambria" w:hAnsi="Cambria"/>
          <w:lang w:val="ro-RO"/>
        </w:rPr>
        <w:t>incomod</w:t>
      </w:r>
      <w:r w:rsidRPr="00D80D9C">
        <w:rPr>
          <w:rFonts w:ascii="Cambria" w:hAnsi="Cambria" w:cs="Calibri"/>
          <w:lang w:val="ro-RO"/>
        </w:rPr>
        <w:t>ă</w:t>
      </w:r>
      <w:r w:rsidRPr="00D80D9C">
        <w:rPr>
          <w:rFonts w:ascii="Cambria" w:hAnsi="Cambria"/>
          <w:lang w:val="ro-RO"/>
        </w:rPr>
        <w:t>ri</w:t>
      </w:r>
      <w:r w:rsidR="004B52BC" w:rsidRPr="00D80D9C">
        <w:rPr>
          <w:rFonts w:ascii="Cambria" w:hAnsi="Cambria"/>
          <w:lang w:val="ro-RO"/>
        </w:rPr>
        <w:t xml:space="preserve"> </w:t>
      </w:r>
      <w:r w:rsidR="00040993" w:rsidRPr="00D80D9C">
        <w:rPr>
          <w:rFonts w:ascii="Cambria" w:hAnsi="Cambria"/>
          <w:lang w:val="ro-RO"/>
        </w:rPr>
        <w:t>î</w:t>
      </w:r>
      <w:r w:rsidR="004B52BC" w:rsidRPr="00D80D9C">
        <w:rPr>
          <w:rFonts w:ascii="Cambria" w:hAnsi="Cambria"/>
          <w:lang w:val="ro-RO"/>
        </w:rPr>
        <w:t xml:space="preserve">ntre tipurile de </w:t>
      </w:r>
      <w:r w:rsidRPr="00D80D9C">
        <w:rPr>
          <w:rFonts w:ascii="Cambria" w:hAnsi="Cambria"/>
          <w:lang w:val="ro-RO"/>
        </w:rPr>
        <w:t>circula</w:t>
      </w:r>
      <w:r w:rsidRPr="00D80D9C">
        <w:rPr>
          <w:rFonts w:ascii="Cambria" w:hAnsi="Cambria" w:cs="Calibri"/>
          <w:lang w:val="ro-RO"/>
        </w:rPr>
        <w:t>ț</w:t>
      </w:r>
      <w:r w:rsidRPr="00D80D9C">
        <w:rPr>
          <w:rFonts w:ascii="Cambria" w:hAnsi="Cambria"/>
          <w:lang w:val="ro-RO"/>
        </w:rPr>
        <w:t>ie</w:t>
      </w:r>
      <w:r w:rsidR="004B52BC" w:rsidRPr="00D80D9C">
        <w:rPr>
          <w:rFonts w:ascii="Cambria" w:hAnsi="Cambria"/>
          <w:lang w:val="ro-RO"/>
        </w:rPr>
        <w:t xml:space="preserve">, precum </w:t>
      </w:r>
      <w:r w:rsidR="00040993" w:rsidRPr="00D80D9C">
        <w:rPr>
          <w:rFonts w:ascii="Cambria" w:hAnsi="Cambria"/>
          <w:lang w:val="ro-RO"/>
        </w:rPr>
        <w:t>ș</w:t>
      </w:r>
      <w:r w:rsidR="004B52BC" w:rsidRPr="00D80D9C">
        <w:rPr>
          <w:rFonts w:ascii="Cambria" w:hAnsi="Cambria"/>
          <w:lang w:val="ro-RO"/>
        </w:rPr>
        <w:t xml:space="preserve">i dintre acestea </w:t>
      </w:r>
      <w:r w:rsidR="00040993" w:rsidRPr="00D80D9C">
        <w:rPr>
          <w:rFonts w:ascii="Cambria" w:hAnsi="Cambria"/>
          <w:lang w:val="ro-RO"/>
        </w:rPr>
        <w:t>ș</w:t>
      </w:r>
      <w:r w:rsidR="004B52BC" w:rsidRPr="00D80D9C">
        <w:rPr>
          <w:rFonts w:ascii="Cambria" w:hAnsi="Cambria"/>
          <w:lang w:val="ro-RO"/>
        </w:rPr>
        <w:t xml:space="preserve">i alte </w:t>
      </w:r>
      <w:r w:rsidRPr="00D80D9C">
        <w:rPr>
          <w:rFonts w:ascii="Cambria" w:hAnsi="Cambria"/>
          <w:lang w:val="ro-RO"/>
        </w:rPr>
        <w:t>func</w:t>
      </w:r>
      <w:r w:rsidRPr="00D80D9C">
        <w:rPr>
          <w:rFonts w:ascii="Cambria" w:hAnsi="Cambria" w:cs="Calibri"/>
          <w:lang w:val="ro-RO"/>
        </w:rPr>
        <w:t>ț</w:t>
      </w:r>
      <w:r w:rsidRPr="00D80D9C">
        <w:rPr>
          <w:rFonts w:ascii="Cambria" w:hAnsi="Cambria"/>
          <w:lang w:val="ro-RO"/>
        </w:rPr>
        <w:t>iuni</w:t>
      </w:r>
      <w:r w:rsidR="004B52BC" w:rsidRPr="00D80D9C">
        <w:rPr>
          <w:rFonts w:ascii="Cambria" w:hAnsi="Cambria"/>
          <w:lang w:val="ro-RO"/>
        </w:rPr>
        <w:t xml:space="preserve"> ale zonei, </w:t>
      </w:r>
      <w:r w:rsidRPr="00D80D9C">
        <w:rPr>
          <w:rFonts w:ascii="Cambria" w:hAnsi="Cambria"/>
          <w:lang w:val="ro-RO"/>
        </w:rPr>
        <w:t>necesita</w:t>
      </w:r>
      <w:r w:rsidRPr="00D80D9C">
        <w:rPr>
          <w:rFonts w:ascii="Cambria" w:hAnsi="Cambria" w:cs="Calibri"/>
          <w:lang w:val="ro-RO"/>
        </w:rPr>
        <w:t>ț</w:t>
      </w:r>
      <w:r w:rsidRPr="00D80D9C">
        <w:rPr>
          <w:rFonts w:ascii="Cambria" w:hAnsi="Cambria"/>
          <w:lang w:val="ro-RO"/>
        </w:rPr>
        <w:t>i</w:t>
      </w:r>
      <w:r w:rsidR="004B52BC" w:rsidRPr="00D80D9C">
        <w:rPr>
          <w:rFonts w:ascii="Cambria" w:hAnsi="Cambria"/>
          <w:lang w:val="ro-RO"/>
        </w:rPr>
        <w:t xml:space="preserve"> de modernizare a traseelor existente </w:t>
      </w:r>
      <w:r w:rsidR="00040993" w:rsidRPr="00D80D9C">
        <w:rPr>
          <w:rFonts w:ascii="Cambria" w:hAnsi="Cambria"/>
          <w:lang w:val="ro-RO"/>
        </w:rPr>
        <w:t>ș</w:t>
      </w:r>
      <w:r w:rsidR="004B52BC" w:rsidRPr="00D80D9C">
        <w:rPr>
          <w:rFonts w:ascii="Cambria" w:hAnsi="Cambria"/>
          <w:lang w:val="ro-RO"/>
        </w:rPr>
        <w:t xml:space="preserve">i de realizare a unor artere noi, </w:t>
      </w:r>
      <w:r w:rsidRPr="00D80D9C">
        <w:rPr>
          <w:rFonts w:ascii="Cambria" w:hAnsi="Cambria"/>
          <w:lang w:val="ro-RO"/>
        </w:rPr>
        <w:t>capacit</w:t>
      </w:r>
      <w:r w:rsidR="00040993" w:rsidRPr="00D80D9C">
        <w:rPr>
          <w:rFonts w:ascii="Cambria" w:hAnsi="Cambria"/>
          <w:lang w:val="ro-RO"/>
        </w:rPr>
        <w:t>ă</w:t>
      </w:r>
      <w:r w:rsidRPr="00D80D9C">
        <w:rPr>
          <w:rFonts w:ascii="Cambria" w:hAnsi="Cambria" w:cs="Calibri"/>
          <w:lang w:val="ro-RO"/>
        </w:rPr>
        <w:t>ț</w:t>
      </w:r>
      <w:r w:rsidRPr="00D80D9C">
        <w:rPr>
          <w:rFonts w:ascii="Cambria" w:hAnsi="Cambria"/>
          <w:lang w:val="ro-RO"/>
        </w:rPr>
        <w:t>i</w:t>
      </w:r>
      <w:r w:rsidR="004B52BC" w:rsidRPr="00D80D9C">
        <w:rPr>
          <w:rFonts w:ascii="Cambria" w:hAnsi="Cambria"/>
          <w:lang w:val="ro-RO"/>
        </w:rPr>
        <w:t xml:space="preserve"> </w:t>
      </w:r>
      <w:r w:rsidR="00040993" w:rsidRPr="00D80D9C">
        <w:rPr>
          <w:rFonts w:ascii="Cambria" w:hAnsi="Cambria"/>
          <w:lang w:val="ro-RO"/>
        </w:rPr>
        <w:t>ș</w:t>
      </w:r>
      <w:r w:rsidR="004B52BC" w:rsidRPr="00D80D9C">
        <w:rPr>
          <w:rFonts w:ascii="Cambria" w:hAnsi="Cambria"/>
          <w:lang w:val="ro-RO"/>
        </w:rPr>
        <w:t xml:space="preserve">i trasee ale transportului </w:t>
      </w:r>
      <w:r w:rsidR="00040993" w:rsidRPr="00D80D9C">
        <w:rPr>
          <w:rFonts w:ascii="Cambria" w:hAnsi="Cambria"/>
          <w:lang w:val="ro-RO"/>
        </w:rPr>
        <w:t>î</w:t>
      </w:r>
      <w:r w:rsidR="004B52BC" w:rsidRPr="00D80D9C">
        <w:rPr>
          <w:rFonts w:ascii="Cambria" w:hAnsi="Cambria"/>
          <w:lang w:val="ro-RO"/>
        </w:rPr>
        <w:t xml:space="preserve">n comun, </w:t>
      </w:r>
      <w:r w:rsidRPr="00D80D9C">
        <w:rPr>
          <w:rFonts w:ascii="Cambria" w:hAnsi="Cambria"/>
          <w:lang w:val="ro-RO"/>
        </w:rPr>
        <w:t>intersec</w:t>
      </w:r>
      <w:r w:rsidRPr="00D80D9C">
        <w:rPr>
          <w:rFonts w:ascii="Cambria" w:hAnsi="Cambria" w:cs="Calibri"/>
          <w:lang w:val="ro-RO"/>
        </w:rPr>
        <w:t>ț</w:t>
      </w:r>
      <w:r w:rsidRPr="00D80D9C">
        <w:rPr>
          <w:rFonts w:ascii="Cambria" w:hAnsi="Cambria"/>
          <w:lang w:val="ro-RO"/>
        </w:rPr>
        <w:t>ii</w:t>
      </w:r>
      <w:r w:rsidR="004B52BC" w:rsidRPr="00D80D9C">
        <w:rPr>
          <w:rFonts w:ascii="Cambria" w:hAnsi="Cambria"/>
          <w:lang w:val="ro-RO"/>
        </w:rPr>
        <w:t xml:space="preserve"> cu probleme, </w:t>
      </w:r>
      <w:r w:rsidRPr="00D80D9C">
        <w:rPr>
          <w:rFonts w:ascii="Cambria" w:hAnsi="Cambria"/>
          <w:lang w:val="ro-RO"/>
        </w:rPr>
        <w:t>priorit</w:t>
      </w:r>
      <w:r w:rsidRPr="00D80D9C">
        <w:rPr>
          <w:rFonts w:ascii="Cambria" w:hAnsi="Cambria" w:cs="Calibri"/>
          <w:lang w:val="ro-RO"/>
        </w:rPr>
        <w:t>ăţ</w:t>
      </w:r>
      <w:r w:rsidRPr="00D80D9C">
        <w:rPr>
          <w:rFonts w:ascii="Cambria" w:hAnsi="Cambria"/>
          <w:lang w:val="ro-RO"/>
        </w:rPr>
        <w:t>i</w:t>
      </w:r>
    </w:p>
    <w:p w:rsidR="000D5235" w:rsidRPr="00D80D9C" w:rsidRDefault="000D5235" w:rsidP="000D5235">
      <w:pPr>
        <w:rPr>
          <w:rFonts w:ascii="Cambria" w:hAnsi="Cambria"/>
          <w:lang w:val="ro-RO" w:eastAsia="ru-RU"/>
        </w:rPr>
      </w:pPr>
    </w:p>
    <w:p w:rsidR="000D5235" w:rsidRPr="00D80D9C" w:rsidRDefault="00842900" w:rsidP="006D3EF0">
      <w:pPr>
        <w:spacing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În localitatea Mihail Kogălniceanu, drumurile sunt în mare parte asfaltate, restul fiind pietruite. Traficul rutier se desfășoară în condiții normale, cu excepția sezonului estival, când se înregistrează un trafic intens</w:t>
      </w:r>
      <w:r w:rsidR="0057234A" w:rsidRPr="00D80D9C">
        <w:rPr>
          <w:rFonts w:ascii="Cambria" w:eastAsia="Calibri" w:hAnsi="Cambria" w:cs="Arial Narrow"/>
          <w:lang w:val="ro-RO" w:eastAsia="ro-RO"/>
        </w:rPr>
        <w:t>, atât cu autoturisme cât și cu autovehicule de mare tonaj. Drumurile necesită acțiuni de reabilitare și modernizare, drumurile comunale, în special, fiind degradate.</w:t>
      </w:r>
    </w:p>
    <w:p w:rsidR="0057234A" w:rsidRPr="00D80D9C" w:rsidRDefault="0057234A" w:rsidP="006D3EF0">
      <w:pPr>
        <w:spacing w:before="240" w:line="276" w:lineRule="auto"/>
        <w:jc w:val="both"/>
        <w:rPr>
          <w:rFonts w:ascii="Cambria" w:hAnsi="Cambria" w:cstheme="minorHAnsi"/>
          <w:lang w:val="ro-RO"/>
        </w:rPr>
      </w:pPr>
      <w:r w:rsidRPr="00D80D9C">
        <w:rPr>
          <w:rFonts w:ascii="Cambria" w:hAnsi="Cambria" w:cstheme="minorHAnsi"/>
          <w:lang w:val="ro-RO"/>
        </w:rPr>
        <w:t>Transportul în comun se realizează la nivel rutier, prin intermediul autobuzelor și microbuzelor, pe drumul național DN 2</w:t>
      </w:r>
      <w:r w:rsidR="004876BC">
        <w:rPr>
          <w:rFonts w:ascii="Cambria" w:hAnsi="Cambria" w:cstheme="minorHAnsi"/>
          <w:lang w:val="ro-RO"/>
        </w:rPr>
        <w:t xml:space="preserve"> A</w:t>
      </w:r>
      <w:r w:rsidRPr="00D80D9C">
        <w:rPr>
          <w:rFonts w:ascii="Cambria" w:hAnsi="Cambria" w:cstheme="minorHAnsi"/>
          <w:lang w:val="ro-RO"/>
        </w:rPr>
        <w:t>, dar și pe drumul județean DJ 222.</w:t>
      </w:r>
    </w:p>
    <w:p w:rsidR="0057234A" w:rsidRPr="00D80D9C" w:rsidRDefault="0057234A" w:rsidP="006D3EF0">
      <w:pPr>
        <w:spacing w:before="240" w:line="276" w:lineRule="auto"/>
        <w:jc w:val="both"/>
        <w:rPr>
          <w:rFonts w:ascii="Cambria" w:hAnsi="Cambria" w:cstheme="minorHAnsi"/>
          <w:lang w:val="ro-RO"/>
        </w:rPr>
      </w:pPr>
      <w:r w:rsidRPr="00D80D9C">
        <w:rPr>
          <w:rFonts w:ascii="Cambria" w:hAnsi="Cambria" w:cstheme="minorHAnsi"/>
          <w:lang w:val="ro-RO"/>
        </w:rPr>
        <w:t>În vederea fluidizării circulației rutiere, mai ales în sezonul estival, se dorește amenajarea intersecțiilor.</w:t>
      </w:r>
    </w:p>
    <w:p w:rsidR="007C42CB" w:rsidRPr="00D80D9C" w:rsidRDefault="007C42CB" w:rsidP="00483BAF">
      <w:pPr>
        <w:spacing w:before="240" w:after="240" w:line="276" w:lineRule="auto"/>
        <w:ind w:firstLine="851"/>
        <w:jc w:val="both"/>
        <w:rPr>
          <w:rFonts w:ascii="Cambria" w:hAnsi="Cambria" w:cstheme="minorHAnsi"/>
          <w:lang w:val="ro-RO"/>
        </w:rPr>
      </w:pPr>
    </w:p>
    <w:p w:rsidR="004B52BC" w:rsidRPr="00D80D9C" w:rsidRDefault="004B52BC" w:rsidP="00483BAF">
      <w:pPr>
        <w:pStyle w:val="Heading2"/>
        <w:numPr>
          <w:ilvl w:val="1"/>
          <w:numId w:val="3"/>
        </w:numPr>
        <w:spacing w:after="240"/>
        <w:rPr>
          <w:rFonts w:ascii="Cambria" w:hAnsi="Cambria"/>
          <w:lang w:val="ro-RO"/>
        </w:rPr>
      </w:pPr>
      <w:bookmarkStart w:id="23" w:name="_Toc2613324"/>
      <w:r w:rsidRPr="00D80D9C">
        <w:rPr>
          <w:rFonts w:ascii="Cambria" w:hAnsi="Cambria"/>
          <w:lang w:val="ro-RO"/>
        </w:rPr>
        <w:t>OCUPAREA TERENURILOR</w:t>
      </w:r>
      <w:bookmarkEnd w:id="23"/>
    </w:p>
    <w:p w:rsidR="004B52BC" w:rsidRPr="00D80D9C" w:rsidRDefault="004B52BC" w:rsidP="00483BAF">
      <w:pPr>
        <w:pStyle w:val="Heading3"/>
        <w:numPr>
          <w:ilvl w:val="2"/>
          <w:numId w:val="3"/>
        </w:numPr>
        <w:spacing w:after="240"/>
        <w:rPr>
          <w:rFonts w:ascii="Cambria" w:hAnsi="Cambria"/>
          <w:lang w:val="ro-RO"/>
        </w:rPr>
      </w:pPr>
      <w:r w:rsidRPr="00D80D9C">
        <w:rPr>
          <w:rFonts w:ascii="Cambria" w:hAnsi="Cambria"/>
          <w:lang w:val="ro-RO"/>
        </w:rPr>
        <w:t xml:space="preserve">Principalele caracteristici ale </w:t>
      </w:r>
      <w:r w:rsidR="00CE2A10" w:rsidRPr="00D80D9C">
        <w:rPr>
          <w:rFonts w:ascii="Cambria" w:hAnsi="Cambria"/>
          <w:lang w:val="ro-RO"/>
        </w:rPr>
        <w:t>func</w:t>
      </w:r>
      <w:r w:rsidR="00CE2A10" w:rsidRPr="00D80D9C">
        <w:rPr>
          <w:rFonts w:ascii="Cambria" w:hAnsi="Cambria" w:cs="Calibri"/>
          <w:lang w:val="ro-RO"/>
        </w:rPr>
        <w:t>ț</w:t>
      </w:r>
      <w:r w:rsidR="00CE2A10" w:rsidRPr="00D80D9C">
        <w:rPr>
          <w:rFonts w:ascii="Cambria" w:hAnsi="Cambria"/>
          <w:lang w:val="ro-RO"/>
        </w:rPr>
        <w:t>iunilor</w:t>
      </w:r>
      <w:r w:rsidRPr="00D80D9C">
        <w:rPr>
          <w:rFonts w:ascii="Cambria" w:hAnsi="Cambria"/>
          <w:lang w:val="ro-RO"/>
        </w:rPr>
        <w:t xml:space="preserve"> ce ocup</w:t>
      </w:r>
      <w:r w:rsidR="00192809" w:rsidRPr="00D80D9C">
        <w:rPr>
          <w:rFonts w:ascii="Cambria" w:hAnsi="Cambria"/>
          <w:lang w:val="ro-RO"/>
        </w:rPr>
        <w:t>ă</w:t>
      </w:r>
      <w:r w:rsidRPr="00D80D9C">
        <w:rPr>
          <w:rFonts w:ascii="Cambria" w:hAnsi="Cambria"/>
          <w:lang w:val="ro-RO"/>
        </w:rPr>
        <w:t xml:space="preserve"> zona studiat</w:t>
      </w:r>
      <w:r w:rsidR="00192809" w:rsidRPr="00D80D9C">
        <w:rPr>
          <w:rFonts w:ascii="Cambria" w:hAnsi="Cambria"/>
          <w:lang w:val="ro-RO"/>
        </w:rPr>
        <w:t>ă</w:t>
      </w:r>
    </w:p>
    <w:p w:rsidR="00354074" w:rsidRPr="00D80D9C" w:rsidRDefault="00867DEA" w:rsidP="00E24AC8">
      <w:pPr>
        <w:autoSpaceDE w:val="0"/>
        <w:autoSpaceDN w:val="0"/>
        <w:adjustRightInd w:val="0"/>
        <w:spacing w:before="240" w:after="240"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Funcț</w:t>
      </w:r>
      <w:r w:rsidR="00BC112C" w:rsidRPr="00D80D9C">
        <w:rPr>
          <w:rFonts w:ascii="Cambria" w:eastAsia="Calibri" w:hAnsi="Cambria" w:cs="Arial Narrow"/>
          <w:lang w:val="ro-RO" w:eastAsia="ro-RO"/>
        </w:rPr>
        <w:t>iunile cuprinse î</w:t>
      </w:r>
      <w:r w:rsidR="00354074" w:rsidRPr="00D80D9C">
        <w:rPr>
          <w:rFonts w:ascii="Cambria" w:eastAsia="Calibri" w:hAnsi="Cambria" w:cs="Arial Narrow"/>
          <w:lang w:val="ro-RO" w:eastAsia="ro-RO"/>
        </w:rPr>
        <w:t>n zona de studiu sunt :</w:t>
      </w:r>
    </w:p>
    <w:p w:rsidR="0084240E" w:rsidRPr="00D80D9C" w:rsidRDefault="0084240E" w:rsidP="00244D8C">
      <w:pPr>
        <w:pStyle w:val="ListParagraph"/>
        <w:numPr>
          <w:ilvl w:val="0"/>
          <w:numId w:val="65"/>
        </w:numPr>
        <w:tabs>
          <w:tab w:val="left" w:pos="2693"/>
        </w:tabs>
        <w:spacing w:after="240" w:line="276" w:lineRule="auto"/>
        <w:ind w:hanging="357"/>
        <w:contextualSpacing w:val="0"/>
        <w:jc w:val="both"/>
        <w:rPr>
          <w:rFonts w:ascii="Cambria" w:hAnsi="Cambria"/>
          <w:szCs w:val="22"/>
          <w:lang w:val="ro-RO"/>
        </w:rPr>
      </w:pPr>
      <w:r w:rsidRPr="00D80D9C">
        <w:rPr>
          <w:rFonts w:ascii="Cambria" w:hAnsi="Cambria"/>
          <w:b/>
          <w:lang w:val="ro-RO"/>
        </w:rPr>
        <w:t>ZL 2 – Zona locuințelor individuale și colective mici existente P - P+2:</w:t>
      </w:r>
    </w:p>
    <w:p w:rsidR="0084240E" w:rsidRPr="00D80D9C" w:rsidRDefault="0084240E" w:rsidP="00244D8C">
      <w:pPr>
        <w:pStyle w:val="ListParagraph"/>
        <w:numPr>
          <w:ilvl w:val="0"/>
          <w:numId w:val="66"/>
        </w:numPr>
        <w:tabs>
          <w:tab w:val="left" w:pos="2693"/>
        </w:tabs>
        <w:spacing w:before="240" w:after="160" w:line="276" w:lineRule="auto"/>
        <w:contextualSpacing w:val="0"/>
        <w:jc w:val="both"/>
        <w:rPr>
          <w:rFonts w:ascii="Cambria" w:hAnsi="Cambria"/>
          <w:lang w:val="ro-RO"/>
        </w:rPr>
      </w:pPr>
      <w:r w:rsidRPr="00D80D9C">
        <w:rPr>
          <w:rFonts w:ascii="Cambria" w:hAnsi="Cambria"/>
          <w:lang w:val="ro-RO"/>
        </w:rPr>
        <w:t>Locuințe individuale de mică înălțime cu regim de construire în general izolat sau cuplat;</w:t>
      </w:r>
    </w:p>
    <w:p w:rsidR="0084240E" w:rsidRPr="00D80D9C" w:rsidRDefault="0084240E" w:rsidP="00244D8C">
      <w:pPr>
        <w:pStyle w:val="ListParagraph"/>
        <w:numPr>
          <w:ilvl w:val="0"/>
          <w:numId w:val="66"/>
        </w:numPr>
        <w:tabs>
          <w:tab w:val="left" w:pos="2693"/>
        </w:tabs>
        <w:spacing w:after="160" w:line="276" w:lineRule="auto"/>
        <w:contextualSpacing w:val="0"/>
        <w:jc w:val="both"/>
        <w:rPr>
          <w:rFonts w:ascii="Cambria" w:hAnsi="Cambria"/>
          <w:lang w:val="ro-RO"/>
        </w:rPr>
      </w:pPr>
      <w:r w:rsidRPr="00D80D9C">
        <w:rPr>
          <w:rFonts w:ascii="Cambria" w:hAnsi="Cambria"/>
          <w:lang w:val="ro-RO"/>
        </w:rPr>
        <w:lastRenderedPageBreak/>
        <w:t>Locuințe colective mici cu maxim 4 apartamente la scară;</w:t>
      </w:r>
    </w:p>
    <w:p w:rsidR="0084240E" w:rsidRPr="00D80D9C" w:rsidRDefault="0084240E" w:rsidP="00244D8C">
      <w:pPr>
        <w:pStyle w:val="ListParagraph"/>
        <w:numPr>
          <w:ilvl w:val="0"/>
          <w:numId w:val="66"/>
        </w:numPr>
        <w:tabs>
          <w:tab w:val="left" w:pos="2693"/>
        </w:tabs>
        <w:spacing w:after="160" w:line="276" w:lineRule="auto"/>
        <w:contextualSpacing w:val="0"/>
        <w:jc w:val="both"/>
        <w:rPr>
          <w:rFonts w:ascii="Cambria" w:hAnsi="Cambria"/>
          <w:b/>
          <w:lang w:val="ro-RO"/>
        </w:rPr>
      </w:pPr>
      <w:r w:rsidRPr="00D80D9C">
        <w:rPr>
          <w:rFonts w:ascii="Cambria" w:hAnsi="Cambria"/>
          <w:lang w:val="ro-RO"/>
        </w:rPr>
        <w:t>Funcțiuni complementare locuirii: parcare/garare, comerț cu amănuntul, depozitare produse fără toxicitate, birouri sau cabinete pentru exercitarea de profesiuni liberare (avocatură, arhitectură, medicină, etc.) în limita a maxim 25% din A</w:t>
      </w:r>
      <w:r w:rsidRPr="00D80D9C">
        <w:rPr>
          <w:rFonts w:ascii="Cambria" w:hAnsi="Cambria"/>
          <w:vertAlign w:val="subscript"/>
          <w:lang w:val="ro-RO"/>
        </w:rPr>
        <w:t>construită</w:t>
      </w:r>
      <w:r w:rsidRPr="00D80D9C">
        <w:rPr>
          <w:rFonts w:ascii="Cambria" w:hAnsi="Cambria"/>
          <w:lang w:val="ro-RO"/>
        </w:rPr>
        <w:t>.</w:t>
      </w:r>
    </w:p>
    <w:p w:rsidR="00DB0C4C" w:rsidRPr="00D80D9C" w:rsidRDefault="00DB0C4C" w:rsidP="00244D8C">
      <w:pPr>
        <w:pStyle w:val="ListParagraph"/>
        <w:numPr>
          <w:ilvl w:val="0"/>
          <w:numId w:val="65"/>
        </w:numPr>
        <w:tabs>
          <w:tab w:val="left" w:pos="2693"/>
        </w:tabs>
        <w:spacing w:before="240" w:after="160" w:line="257" w:lineRule="auto"/>
        <w:ind w:left="714" w:hanging="357"/>
        <w:contextualSpacing w:val="0"/>
        <w:jc w:val="both"/>
        <w:rPr>
          <w:rFonts w:ascii="Cambria" w:hAnsi="Cambria"/>
          <w:b/>
          <w:lang w:val="ro-RO"/>
        </w:rPr>
      </w:pPr>
      <w:r w:rsidRPr="00D80D9C">
        <w:rPr>
          <w:rFonts w:ascii="Cambria" w:hAnsi="Cambria"/>
          <w:b/>
          <w:lang w:val="ro-RO"/>
        </w:rPr>
        <w:t>ZL 4 – Zona locuințelor colective medii (P+3,4)</w:t>
      </w:r>
      <w:r w:rsidR="002E298F" w:rsidRPr="00D80D9C">
        <w:rPr>
          <w:rFonts w:ascii="Cambria" w:hAnsi="Cambria"/>
          <w:b/>
          <w:lang w:val="ro-RO"/>
        </w:rPr>
        <w:t>:</w:t>
      </w:r>
    </w:p>
    <w:p w:rsidR="002E298F" w:rsidRPr="00D80D9C" w:rsidRDefault="002E298F" w:rsidP="00244D8C">
      <w:pPr>
        <w:pStyle w:val="ListParagraph"/>
        <w:numPr>
          <w:ilvl w:val="1"/>
          <w:numId w:val="65"/>
        </w:numPr>
        <w:tabs>
          <w:tab w:val="left" w:pos="2693"/>
        </w:tabs>
        <w:spacing w:after="160" w:line="257" w:lineRule="auto"/>
        <w:contextualSpacing w:val="0"/>
        <w:jc w:val="both"/>
        <w:rPr>
          <w:rFonts w:ascii="Cambria" w:hAnsi="Cambria"/>
          <w:lang w:val="ro-RO"/>
        </w:rPr>
      </w:pPr>
      <w:r w:rsidRPr="00D80D9C">
        <w:rPr>
          <w:rFonts w:ascii="Cambria" w:hAnsi="Cambria"/>
          <w:lang w:val="ro-RO"/>
        </w:rPr>
        <w:t>Locuințe colective medii;</w:t>
      </w:r>
    </w:p>
    <w:p w:rsidR="002E298F" w:rsidRPr="00D80D9C" w:rsidRDefault="002E298F" w:rsidP="00244D8C">
      <w:pPr>
        <w:pStyle w:val="ListParagraph"/>
        <w:numPr>
          <w:ilvl w:val="1"/>
          <w:numId w:val="65"/>
        </w:numPr>
        <w:tabs>
          <w:tab w:val="left" w:pos="2693"/>
        </w:tabs>
        <w:spacing w:after="160" w:line="257" w:lineRule="auto"/>
        <w:contextualSpacing w:val="0"/>
        <w:jc w:val="both"/>
        <w:rPr>
          <w:rFonts w:ascii="Cambria" w:hAnsi="Cambria"/>
          <w:lang w:val="ro-RO"/>
        </w:rPr>
      </w:pPr>
      <w:r w:rsidRPr="00D80D9C">
        <w:rPr>
          <w:rFonts w:ascii="Cambria" w:hAnsi="Cambria"/>
          <w:lang w:val="ro-RO"/>
        </w:rPr>
        <w:t>Amenajări aferente locuințelor: parcaje, garaje, spații plantate, locuri de joacă pentru copii, amenajări de sport pentru tineret, împrejmuiri.</w:t>
      </w:r>
    </w:p>
    <w:p w:rsidR="002E298F" w:rsidRPr="00D80D9C" w:rsidRDefault="002E298F" w:rsidP="00244D8C">
      <w:pPr>
        <w:pStyle w:val="ListParagraph"/>
        <w:numPr>
          <w:ilvl w:val="0"/>
          <w:numId w:val="65"/>
        </w:numPr>
        <w:tabs>
          <w:tab w:val="left" w:pos="2693"/>
        </w:tabs>
        <w:spacing w:before="240" w:after="160" w:line="257" w:lineRule="auto"/>
        <w:ind w:left="714" w:hanging="357"/>
        <w:contextualSpacing w:val="0"/>
        <w:jc w:val="both"/>
        <w:rPr>
          <w:rFonts w:ascii="Cambria" w:hAnsi="Cambria"/>
          <w:b/>
          <w:lang w:val="ro-RO"/>
        </w:rPr>
      </w:pPr>
      <w:r w:rsidRPr="00D80D9C">
        <w:rPr>
          <w:rFonts w:ascii="Cambria" w:hAnsi="Cambria"/>
          <w:b/>
          <w:lang w:val="ro-RO"/>
        </w:rPr>
        <w:t>ZA 1 – Zonă de activități agro-industriale:</w:t>
      </w:r>
    </w:p>
    <w:p w:rsidR="002E298F" w:rsidRPr="00D80D9C" w:rsidRDefault="002E298F" w:rsidP="00244D8C">
      <w:pPr>
        <w:pStyle w:val="ListParagraph"/>
        <w:numPr>
          <w:ilvl w:val="1"/>
          <w:numId w:val="65"/>
        </w:numPr>
        <w:tabs>
          <w:tab w:val="left" w:pos="2693"/>
        </w:tabs>
        <w:spacing w:before="240" w:after="160" w:line="257" w:lineRule="auto"/>
        <w:ind w:left="1434" w:hanging="357"/>
        <w:contextualSpacing w:val="0"/>
        <w:jc w:val="both"/>
        <w:rPr>
          <w:rFonts w:ascii="Cambria" w:hAnsi="Cambria"/>
          <w:b/>
          <w:lang w:val="ro-RO"/>
        </w:rPr>
      </w:pPr>
      <w:r w:rsidRPr="00D80D9C">
        <w:rPr>
          <w:rFonts w:ascii="Cambria" w:hAnsi="Cambria"/>
          <w:lang w:val="ro-RO"/>
        </w:rPr>
        <w:t>Activități agricole și industriale cu profil nepoluant, desfășurate în construcții, și care necesită suprafața de teren adiacentă;</w:t>
      </w:r>
    </w:p>
    <w:p w:rsidR="002E298F" w:rsidRPr="00D80D9C" w:rsidRDefault="002E298F" w:rsidP="00244D8C">
      <w:pPr>
        <w:pStyle w:val="ListParagraph"/>
        <w:numPr>
          <w:ilvl w:val="1"/>
          <w:numId w:val="65"/>
        </w:numPr>
        <w:tabs>
          <w:tab w:val="left" w:pos="2693"/>
        </w:tabs>
        <w:spacing w:before="240" w:after="160" w:line="257" w:lineRule="auto"/>
        <w:ind w:left="1434" w:hanging="357"/>
        <w:contextualSpacing w:val="0"/>
        <w:jc w:val="both"/>
        <w:rPr>
          <w:rFonts w:ascii="Cambria" w:hAnsi="Cambria"/>
          <w:b/>
          <w:lang w:val="ro-RO"/>
        </w:rPr>
      </w:pPr>
      <w:r w:rsidRPr="00D80D9C">
        <w:rPr>
          <w:rFonts w:ascii="Cambria" w:hAnsi="Cambria"/>
          <w:lang w:val="ro-RO"/>
        </w:rPr>
        <w:t>Ferme de diferite dimensiuni, de creștere a animalelor și păsărilor, albinărit, etc;</w:t>
      </w:r>
    </w:p>
    <w:p w:rsidR="002E298F" w:rsidRPr="00D80D9C" w:rsidRDefault="002E298F" w:rsidP="00244D8C">
      <w:pPr>
        <w:pStyle w:val="ListParagraph"/>
        <w:numPr>
          <w:ilvl w:val="1"/>
          <w:numId w:val="65"/>
        </w:numPr>
        <w:tabs>
          <w:tab w:val="left" w:pos="2693"/>
        </w:tabs>
        <w:spacing w:before="240" w:after="160" w:line="257" w:lineRule="auto"/>
        <w:ind w:left="1434" w:hanging="357"/>
        <w:contextualSpacing w:val="0"/>
        <w:jc w:val="both"/>
        <w:rPr>
          <w:rFonts w:ascii="Cambria" w:hAnsi="Cambria"/>
          <w:lang w:val="ro-RO"/>
        </w:rPr>
      </w:pPr>
      <w:r w:rsidRPr="00D80D9C">
        <w:rPr>
          <w:rFonts w:ascii="Cambria" w:hAnsi="Cambria"/>
          <w:lang w:val="ro-RO"/>
        </w:rPr>
        <w:t>Unități de industrie ușoară;</w:t>
      </w:r>
    </w:p>
    <w:p w:rsidR="002E298F" w:rsidRPr="00D80D9C" w:rsidRDefault="002E298F" w:rsidP="00244D8C">
      <w:pPr>
        <w:pStyle w:val="ListParagraph"/>
        <w:numPr>
          <w:ilvl w:val="1"/>
          <w:numId w:val="65"/>
        </w:numPr>
        <w:tabs>
          <w:tab w:val="left" w:pos="2693"/>
        </w:tabs>
        <w:spacing w:before="240" w:after="160" w:line="257" w:lineRule="auto"/>
        <w:ind w:left="1434" w:hanging="357"/>
        <w:contextualSpacing w:val="0"/>
        <w:jc w:val="both"/>
        <w:rPr>
          <w:rFonts w:ascii="Cambria" w:hAnsi="Cambria"/>
          <w:lang w:val="ro-RO"/>
        </w:rPr>
      </w:pPr>
      <w:r w:rsidRPr="00D80D9C">
        <w:rPr>
          <w:rFonts w:ascii="Cambria" w:hAnsi="Cambria"/>
          <w:lang w:val="ro-RO"/>
        </w:rPr>
        <w:t>Unități de cercetare în agricultură, control al calității.</w:t>
      </w:r>
    </w:p>
    <w:p w:rsidR="002E298F" w:rsidRPr="00D80D9C" w:rsidRDefault="002E298F" w:rsidP="00244D8C">
      <w:pPr>
        <w:pStyle w:val="ListParagraph"/>
        <w:numPr>
          <w:ilvl w:val="0"/>
          <w:numId w:val="65"/>
        </w:numPr>
        <w:tabs>
          <w:tab w:val="left" w:pos="2693"/>
        </w:tabs>
        <w:spacing w:before="240" w:after="160" w:line="257" w:lineRule="auto"/>
        <w:ind w:hanging="357"/>
        <w:contextualSpacing w:val="0"/>
        <w:jc w:val="both"/>
        <w:rPr>
          <w:rFonts w:ascii="Cambria" w:hAnsi="Cambria"/>
          <w:b/>
          <w:szCs w:val="22"/>
          <w:lang w:val="ro-RO"/>
        </w:rPr>
      </w:pPr>
      <w:r w:rsidRPr="00D80D9C">
        <w:rPr>
          <w:rFonts w:ascii="Cambria" w:hAnsi="Cambria"/>
          <w:b/>
          <w:lang w:val="ro-RO"/>
        </w:rPr>
        <w:t>ZE – Zona echipamentelor publice dispersate la nivel de cartier și complex rezidențial</w:t>
      </w:r>
    </w:p>
    <w:p w:rsidR="002E298F" w:rsidRPr="00D80D9C" w:rsidRDefault="002E298F" w:rsidP="00244D8C">
      <w:pPr>
        <w:pStyle w:val="ListParagraph"/>
        <w:numPr>
          <w:ilvl w:val="1"/>
          <w:numId w:val="65"/>
        </w:numPr>
        <w:tabs>
          <w:tab w:val="left" w:pos="2693"/>
        </w:tabs>
        <w:spacing w:after="160" w:line="257" w:lineRule="auto"/>
        <w:ind w:hanging="357"/>
        <w:contextualSpacing w:val="0"/>
        <w:jc w:val="both"/>
        <w:rPr>
          <w:rFonts w:ascii="Cambria" w:hAnsi="Cambria"/>
          <w:szCs w:val="22"/>
          <w:lang w:val="ro-RO"/>
        </w:rPr>
      </w:pPr>
      <w:r w:rsidRPr="00D80D9C">
        <w:rPr>
          <w:rFonts w:ascii="Cambria" w:hAnsi="Cambria"/>
          <w:lang w:val="ro-RO"/>
        </w:rPr>
        <w:t>Se admit echipamente publice la nivel rezidențial și de cartier: creșe, grădinițe, școli primare și gimnaziale, licee, dispensare urbane și dispensare policlinice, biblioteci de cartier și alte tipuri de noi echipamente publice.</w:t>
      </w:r>
    </w:p>
    <w:p w:rsidR="00DB0C4C" w:rsidRPr="00D80D9C" w:rsidRDefault="00DB0C4C" w:rsidP="00DB0C4C">
      <w:pPr>
        <w:tabs>
          <w:tab w:val="left" w:pos="2693"/>
        </w:tabs>
        <w:spacing w:after="160" w:line="276" w:lineRule="auto"/>
        <w:jc w:val="both"/>
        <w:rPr>
          <w:rFonts w:ascii="Cambria" w:hAnsi="Cambria"/>
          <w:b/>
          <w:lang w:val="ro-RO"/>
        </w:rPr>
      </w:pPr>
    </w:p>
    <w:p w:rsidR="004B52BC" w:rsidRPr="00D80D9C" w:rsidRDefault="002E298F" w:rsidP="00483BAF">
      <w:pPr>
        <w:pStyle w:val="Heading3"/>
        <w:numPr>
          <w:ilvl w:val="2"/>
          <w:numId w:val="3"/>
        </w:numPr>
        <w:spacing w:after="240"/>
        <w:rPr>
          <w:rFonts w:ascii="Cambria" w:hAnsi="Cambria"/>
          <w:lang w:val="ro-RO"/>
        </w:rPr>
      </w:pPr>
      <w:r w:rsidRPr="00D80D9C">
        <w:rPr>
          <w:rFonts w:ascii="Cambria" w:hAnsi="Cambria"/>
          <w:lang w:val="ro-RO"/>
        </w:rPr>
        <w:t>Relaționări</w:t>
      </w:r>
      <w:r w:rsidR="004B52BC" w:rsidRPr="00D80D9C">
        <w:rPr>
          <w:rFonts w:ascii="Cambria" w:hAnsi="Cambria"/>
          <w:lang w:val="ro-RO"/>
        </w:rPr>
        <w:t xml:space="preserve"> </w:t>
      </w:r>
      <w:r w:rsidRPr="00D80D9C">
        <w:rPr>
          <w:rFonts w:ascii="Cambria" w:hAnsi="Cambria"/>
          <w:lang w:val="ro-RO"/>
        </w:rPr>
        <w:t>î</w:t>
      </w:r>
      <w:r w:rsidR="004B52BC" w:rsidRPr="00D80D9C">
        <w:rPr>
          <w:rFonts w:ascii="Cambria" w:hAnsi="Cambria"/>
          <w:lang w:val="ro-RO"/>
        </w:rPr>
        <w:t xml:space="preserve">ntre </w:t>
      </w:r>
      <w:r w:rsidRPr="00D80D9C">
        <w:rPr>
          <w:rFonts w:ascii="Cambria" w:hAnsi="Cambria"/>
          <w:lang w:val="ro-RO"/>
        </w:rPr>
        <w:t>funcțiuni</w:t>
      </w:r>
    </w:p>
    <w:p w:rsidR="004B52BC" w:rsidRPr="00D80D9C" w:rsidRDefault="00C86BC6" w:rsidP="00E24AC8">
      <w:pPr>
        <w:autoSpaceDE w:val="0"/>
        <w:autoSpaceDN w:val="0"/>
        <w:adjustRightInd w:val="0"/>
        <w:rPr>
          <w:rFonts w:ascii="Cambria" w:hAnsi="Cambria" w:cstheme="minorHAnsi"/>
          <w:lang w:val="ro-RO"/>
        </w:rPr>
      </w:pPr>
      <w:r w:rsidRPr="00D80D9C">
        <w:rPr>
          <w:rFonts w:ascii="Cambria" w:eastAsia="Calibri" w:hAnsi="Cambria" w:cs="Arial Narrow"/>
          <w:lang w:val="ro-RO" w:eastAsia="ro-RO"/>
        </w:rPr>
        <w:t>Funcțiunile prezente în zona de studiu</w:t>
      </w:r>
      <w:r w:rsidR="00177906" w:rsidRPr="00D80D9C">
        <w:rPr>
          <w:rFonts w:ascii="Cambria" w:eastAsia="Calibri" w:hAnsi="Cambria" w:cs="Arial Narrow"/>
          <w:lang w:val="ro-RO" w:eastAsia="ro-RO"/>
        </w:rPr>
        <w:t xml:space="preserve"> </w:t>
      </w:r>
      <w:r w:rsidRPr="00D80D9C">
        <w:rPr>
          <w:rFonts w:ascii="Cambria" w:eastAsia="Calibri" w:hAnsi="Cambria" w:cs="Arial Narrow"/>
          <w:lang w:val="ro-RO" w:eastAsia="ro-RO"/>
        </w:rPr>
        <w:t>se afl</w:t>
      </w:r>
      <w:r w:rsidR="004F0D6F" w:rsidRPr="00D80D9C">
        <w:rPr>
          <w:rFonts w:ascii="Cambria" w:eastAsia="Calibri" w:hAnsi="Cambria" w:cs="Arial Narrow"/>
          <w:lang w:val="ro-RO" w:eastAsia="ro-RO"/>
        </w:rPr>
        <w:t>ă</w:t>
      </w:r>
      <w:r w:rsidRPr="00D80D9C">
        <w:rPr>
          <w:rFonts w:ascii="Cambria" w:eastAsia="Calibri" w:hAnsi="Cambria" w:cs="Arial Narrow"/>
          <w:lang w:val="ro-RO" w:eastAsia="ro-RO"/>
        </w:rPr>
        <w:t xml:space="preserve"> </w:t>
      </w:r>
      <w:r w:rsidR="004F0D6F" w:rsidRPr="00D80D9C">
        <w:rPr>
          <w:rFonts w:ascii="Cambria" w:eastAsia="Calibri" w:hAnsi="Cambria" w:cs="Arial Narrow"/>
          <w:lang w:val="ro-RO" w:eastAsia="ro-RO"/>
        </w:rPr>
        <w:t>î</w:t>
      </w:r>
      <w:r w:rsidRPr="00D80D9C">
        <w:rPr>
          <w:rFonts w:ascii="Cambria" w:eastAsia="Calibri" w:hAnsi="Cambria" w:cs="Arial Narrow"/>
          <w:lang w:val="ro-RO" w:eastAsia="ro-RO"/>
        </w:rPr>
        <w:t>n rela</w:t>
      </w:r>
      <w:r w:rsidR="004F0D6F" w:rsidRPr="00D80D9C">
        <w:rPr>
          <w:rFonts w:ascii="Cambria" w:eastAsia="Calibri" w:hAnsi="Cambria" w:cs="Arial Narrow"/>
          <w:lang w:val="ro-RO" w:eastAsia="ro-RO"/>
        </w:rPr>
        <w:t>ț</w:t>
      </w:r>
      <w:r w:rsidRPr="00D80D9C">
        <w:rPr>
          <w:rFonts w:ascii="Cambria" w:eastAsia="Calibri" w:hAnsi="Cambria" w:cs="Arial Narrow"/>
          <w:lang w:val="ro-RO" w:eastAsia="ro-RO"/>
        </w:rPr>
        <w:t>ie de complementaritate.</w:t>
      </w:r>
    </w:p>
    <w:p w:rsidR="004B52BC" w:rsidRPr="00D80D9C" w:rsidRDefault="004B52BC" w:rsidP="004B52BC">
      <w:pPr>
        <w:spacing w:line="360" w:lineRule="auto"/>
        <w:ind w:firstLine="851"/>
        <w:jc w:val="both"/>
        <w:rPr>
          <w:rFonts w:ascii="Cambria" w:hAnsi="Cambria" w:cstheme="minorHAnsi"/>
          <w:color w:val="FF0000"/>
          <w:lang w:val="ro-RO"/>
        </w:rPr>
      </w:pPr>
    </w:p>
    <w:p w:rsidR="004B52BC" w:rsidRPr="00D80D9C" w:rsidRDefault="004B52BC" w:rsidP="00483BAF">
      <w:pPr>
        <w:pStyle w:val="Heading3"/>
        <w:numPr>
          <w:ilvl w:val="2"/>
          <w:numId w:val="3"/>
        </w:numPr>
        <w:rPr>
          <w:rFonts w:ascii="Cambria" w:hAnsi="Cambria"/>
          <w:lang w:val="ro-RO"/>
        </w:rPr>
      </w:pPr>
      <w:r w:rsidRPr="00D80D9C">
        <w:rPr>
          <w:rFonts w:ascii="Cambria" w:hAnsi="Cambria"/>
          <w:lang w:val="ro-RO"/>
        </w:rPr>
        <w:t>Gradul de ocupare a zonei cu fond construit</w:t>
      </w:r>
    </w:p>
    <w:p w:rsidR="002E298F" w:rsidRPr="00D80D9C" w:rsidRDefault="002E298F" w:rsidP="00244D8C">
      <w:pPr>
        <w:pStyle w:val="ListParagraph"/>
        <w:numPr>
          <w:ilvl w:val="0"/>
          <w:numId w:val="68"/>
        </w:numPr>
        <w:tabs>
          <w:tab w:val="left" w:pos="2693"/>
        </w:tabs>
        <w:spacing w:before="240" w:after="160" w:line="256" w:lineRule="auto"/>
        <w:contextualSpacing w:val="0"/>
        <w:jc w:val="both"/>
        <w:rPr>
          <w:rFonts w:ascii="Cambria" w:hAnsi="Cambria"/>
          <w:lang w:val="ro-RO"/>
        </w:rPr>
      </w:pPr>
      <w:r w:rsidRPr="00D80D9C">
        <w:rPr>
          <w:rFonts w:ascii="Cambria" w:hAnsi="Cambria"/>
          <w:b/>
          <w:lang w:val="ro-RO"/>
        </w:rPr>
        <w:t>ZL 2 – Zona locuințelor individuale și colective mici existente P - P+2</w:t>
      </w:r>
    </w:p>
    <w:p w:rsidR="002E298F" w:rsidRPr="00D80D9C" w:rsidRDefault="002E298F" w:rsidP="002239EF">
      <w:pPr>
        <w:tabs>
          <w:tab w:val="left" w:pos="2693"/>
        </w:tabs>
        <w:spacing w:before="240"/>
        <w:ind w:left="360"/>
        <w:jc w:val="both"/>
        <w:rPr>
          <w:rFonts w:ascii="Cambria" w:hAnsi="Cambria"/>
          <w:lang w:val="ro-RO"/>
        </w:rPr>
      </w:pPr>
      <w:r w:rsidRPr="00D80D9C">
        <w:rPr>
          <w:rFonts w:ascii="Cambria" w:hAnsi="Cambria"/>
          <w:lang w:val="ro-RO"/>
        </w:rPr>
        <w:t>Procent maxim de ocupare a terenului:</w:t>
      </w:r>
    </w:p>
    <w:p w:rsidR="002E298F" w:rsidRPr="00D80D9C" w:rsidRDefault="002E298F" w:rsidP="00244D8C">
      <w:pPr>
        <w:pStyle w:val="ListParagraph"/>
        <w:numPr>
          <w:ilvl w:val="0"/>
          <w:numId w:val="67"/>
        </w:numPr>
        <w:tabs>
          <w:tab w:val="left" w:pos="2693"/>
        </w:tabs>
        <w:spacing w:before="240" w:after="160" w:line="256" w:lineRule="auto"/>
        <w:contextualSpacing w:val="0"/>
        <w:jc w:val="both"/>
        <w:rPr>
          <w:rFonts w:ascii="Cambria" w:hAnsi="Cambria"/>
          <w:lang w:val="ro-RO"/>
        </w:rPr>
      </w:pPr>
      <w:r w:rsidRPr="00D80D9C">
        <w:rPr>
          <w:rFonts w:ascii="Cambria" w:hAnsi="Cambria"/>
          <w:lang w:val="ro-RO"/>
        </w:rPr>
        <w:lastRenderedPageBreak/>
        <w:t>Conform reglementărilor planurilor urbanistice aprobate, acolo unde acestea există și precizează acest lucru;</w:t>
      </w:r>
    </w:p>
    <w:p w:rsidR="002E298F" w:rsidRPr="00D80D9C" w:rsidRDefault="002E298F" w:rsidP="00244D8C">
      <w:pPr>
        <w:pStyle w:val="ListParagraph"/>
        <w:numPr>
          <w:ilvl w:val="0"/>
          <w:numId w:val="67"/>
        </w:numPr>
        <w:tabs>
          <w:tab w:val="left" w:pos="2693"/>
        </w:tabs>
        <w:spacing w:before="240" w:after="160" w:line="256" w:lineRule="auto"/>
        <w:contextualSpacing w:val="0"/>
        <w:jc w:val="both"/>
        <w:rPr>
          <w:rFonts w:ascii="Cambria" w:hAnsi="Cambria"/>
          <w:lang w:val="ro-RO"/>
        </w:rPr>
      </w:pPr>
      <w:r w:rsidRPr="00D80D9C">
        <w:rPr>
          <w:rFonts w:ascii="Cambria" w:hAnsi="Cambria"/>
          <w:lang w:val="ro-RO"/>
        </w:rPr>
        <w:t>POT maxim = 35%.</w:t>
      </w:r>
    </w:p>
    <w:p w:rsidR="002E298F" w:rsidRPr="00D80D9C" w:rsidRDefault="002E298F" w:rsidP="00244D8C">
      <w:pPr>
        <w:pStyle w:val="ListParagraph"/>
        <w:numPr>
          <w:ilvl w:val="0"/>
          <w:numId w:val="68"/>
        </w:numPr>
        <w:tabs>
          <w:tab w:val="left" w:pos="2693"/>
        </w:tabs>
        <w:spacing w:before="240" w:after="160" w:line="256" w:lineRule="auto"/>
        <w:contextualSpacing w:val="0"/>
        <w:jc w:val="both"/>
        <w:rPr>
          <w:rFonts w:ascii="Cambria" w:hAnsi="Cambria"/>
          <w:b/>
          <w:lang w:val="ro-RO"/>
        </w:rPr>
      </w:pPr>
      <w:r w:rsidRPr="00D80D9C">
        <w:rPr>
          <w:rFonts w:ascii="Cambria" w:hAnsi="Cambria"/>
          <w:b/>
          <w:lang w:val="ro-RO"/>
        </w:rPr>
        <w:t>ZL 4 – Zona locuințelor colective medii (P+3,4)</w:t>
      </w:r>
    </w:p>
    <w:p w:rsidR="002239EF" w:rsidRPr="00D80D9C" w:rsidRDefault="002239EF" w:rsidP="002239EF">
      <w:pPr>
        <w:tabs>
          <w:tab w:val="left" w:pos="2693"/>
        </w:tabs>
        <w:spacing w:before="240"/>
        <w:ind w:left="360"/>
        <w:jc w:val="both"/>
        <w:rPr>
          <w:rFonts w:ascii="Cambria" w:hAnsi="Cambria"/>
          <w:lang w:val="ro-RO"/>
        </w:rPr>
      </w:pPr>
      <w:r w:rsidRPr="00D80D9C">
        <w:rPr>
          <w:rFonts w:ascii="Cambria" w:hAnsi="Cambria"/>
          <w:lang w:val="ro-RO"/>
        </w:rPr>
        <w:t>Procent maxim de ocupare a terenului:</w:t>
      </w:r>
    </w:p>
    <w:p w:rsidR="002239EF" w:rsidRPr="00D80D9C" w:rsidRDefault="002239EF" w:rsidP="00244D8C">
      <w:pPr>
        <w:pStyle w:val="ListParagraph"/>
        <w:numPr>
          <w:ilvl w:val="1"/>
          <w:numId w:val="68"/>
        </w:numPr>
        <w:tabs>
          <w:tab w:val="left" w:pos="2693"/>
        </w:tabs>
        <w:spacing w:before="240" w:after="160" w:line="256" w:lineRule="auto"/>
        <w:contextualSpacing w:val="0"/>
        <w:jc w:val="both"/>
        <w:rPr>
          <w:rFonts w:ascii="Cambria" w:hAnsi="Cambria"/>
          <w:lang w:val="ro-RO"/>
        </w:rPr>
      </w:pPr>
      <w:r w:rsidRPr="00D80D9C">
        <w:rPr>
          <w:rFonts w:ascii="Cambria" w:hAnsi="Cambria"/>
          <w:lang w:val="ro-RO"/>
        </w:rPr>
        <w:t>POT maxim de 20%.</w:t>
      </w:r>
    </w:p>
    <w:p w:rsidR="002239EF" w:rsidRPr="00D80D9C" w:rsidRDefault="002239EF" w:rsidP="00244D8C">
      <w:pPr>
        <w:pStyle w:val="ListParagraph"/>
        <w:numPr>
          <w:ilvl w:val="0"/>
          <w:numId w:val="68"/>
        </w:numPr>
        <w:tabs>
          <w:tab w:val="left" w:pos="2693"/>
        </w:tabs>
        <w:spacing w:after="160" w:line="256" w:lineRule="auto"/>
        <w:contextualSpacing w:val="0"/>
        <w:jc w:val="both"/>
        <w:rPr>
          <w:rFonts w:ascii="Cambria" w:hAnsi="Cambria"/>
          <w:b/>
          <w:lang w:val="ro-RO"/>
        </w:rPr>
      </w:pPr>
      <w:r w:rsidRPr="00D80D9C">
        <w:rPr>
          <w:rFonts w:ascii="Cambria" w:hAnsi="Cambria"/>
          <w:b/>
          <w:lang w:val="ro-RO"/>
        </w:rPr>
        <w:t>ZA 1 – Zonă de activități agro-industriale</w:t>
      </w:r>
    </w:p>
    <w:p w:rsidR="002239EF" w:rsidRPr="00D80D9C" w:rsidRDefault="002239EF" w:rsidP="002239EF">
      <w:pPr>
        <w:tabs>
          <w:tab w:val="left" w:pos="2693"/>
        </w:tabs>
        <w:spacing w:before="240"/>
        <w:ind w:left="360"/>
        <w:jc w:val="both"/>
        <w:rPr>
          <w:rFonts w:ascii="Cambria" w:hAnsi="Cambria"/>
          <w:lang w:val="ro-RO"/>
        </w:rPr>
      </w:pPr>
      <w:r w:rsidRPr="00D80D9C">
        <w:rPr>
          <w:rFonts w:ascii="Cambria" w:hAnsi="Cambria"/>
          <w:lang w:val="ro-RO"/>
        </w:rPr>
        <w:t>Procent maxim de ocupare a terenului:</w:t>
      </w:r>
    </w:p>
    <w:p w:rsidR="002239EF" w:rsidRPr="00D80D9C" w:rsidRDefault="002239EF" w:rsidP="00244D8C">
      <w:pPr>
        <w:pStyle w:val="ListParagraph"/>
        <w:numPr>
          <w:ilvl w:val="1"/>
          <w:numId w:val="68"/>
        </w:numPr>
        <w:tabs>
          <w:tab w:val="left" w:pos="2693"/>
        </w:tabs>
        <w:spacing w:before="240" w:after="160" w:line="256" w:lineRule="auto"/>
        <w:contextualSpacing w:val="0"/>
        <w:jc w:val="both"/>
        <w:rPr>
          <w:rFonts w:ascii="Cambria" w:hAnsi="Cambria"/>
          <w:szCs w:val="22"/>
          <w:lang w:val="ro-RO"/>
        </w:rPr>
      </w:pPr>
      <w:r w:rsidRPr="00D80D9C">
        <w:rPr>
          <w:rFonts w:ascii="Cambria" w:hAnsi="Cambria"/>
          <w:lang w:val="ro-RO"/>
        </w:rPr>
        <w:t>Conform reglementărilor planurilor urbanistice aprobate până la data aprobării RLU, acolo unde acestea există și se precizează acest lucru;</w:t>
      </w:r>
    </w:p>
    <w:p w:rsidR="002239EF" w:rsidRPr="00D80D9C" w:rsidRDefault="002239EF" w:rsidP="00244D8C">
      <w:pPr>
        <w:pStyle w:val="ListParagraph"/>
        <w:numPr>
          <w:ilvl w:val="1"/>
          <w:numId w:val="68"/>
        </w:numPr>
        <w:tabs>
          <w:tab w:val="left" w:pos="2693"/>
        </w:tabs>
        <w:spacing w:before="240" w:after="160" w:line="256" w:lineRule="auto"/>
        <w:contextualSpacing w:val="0"/>
        <w:jc w:val="both"/>
        <w:rPr>
          <w:rFonts w:ascii="Cambria" w:hAnsi="Cambria"/>
          <w:lang w:val="ro-RO"/>
        </w:rPr>
      </w:pPr>
      <w:r w:rsidRPr="00D80D9C">
        <w:rPr>
          <w:rFonts w:ascii="Cambria" w:hAnsi="Cambria"/>
          <w:lang w:val="ro-RO"/>
        </w:rPr>
        <w:t>Conform PUZ, dar nu mai mult de 50%.</w:t>
      </w:r>
    </w:p>
    <w:p w:rsidR="002239EF" w:rsidRPr="00D80D9C" w:rsidRDefault="002239EF" w:rsidP="00244D8C">
      <w:pPr>
        <w:pStyle w:val="ListParagraph"/>
        <w:numPr>
          <w:ilvl w:val="0"/>
          <w:numId w:val="68"/>
        </w:numPr>
        <w:tabs>
          <w:tab w:val="left" w:pos="2693"/>
        </w:tabs>
        <w:spacing w:after="160" w:line="256" w:lineRule="auto"/>
        <w:contextualSpacing w:val="0"/>
        <w:jc w:val="both"/>
        <w:rPr>
          <w:rFonts w:ascii="Cambria" w:hAnsi="Cambria"/>
          <w:b/>
          <w:lang w:val="ro-RO"/>
        </w:rPr>
      </w:pPr>
      <w:r w:rsidRPr="00D80D9C">
        <w:rPr>
          <w:rFonts w:ascii="Cambria" w:hAnsi="Cambria"/>
          <w:b/>
          <w:lang w:val="ro-RO"/>
        </w:rPr>
        <w:t>ZE – Zona echipamentelor publice dispersate la nivel de cartier și complex rezidențial</w:t>
      </w:r>
    </w:p>
    <w:p w:rsidR="002239EF" w:rsidRPr="00D80D9C" w:rsidRDefault="002239EF" w:rsidP="002239EF">
      <w:pPr>
        <w:tabs>
          <w:tab w:val="left" w:pos="2693"/>
        </w:tabs>
        <w:spacing w:before="240"/>
        <w:ind w:left="360"/>
        <w:jc w:val="both"/>
        <w:rPr>
          <w:rFonts w:ascii="Cambria" w:hAnsi="Cambria"/>
          <w:lang w:val="ro-RO"/>
        </w:rPr>
      </w:pPr>
      <w:r w:rsidRPr="00D80D9C">
        <w:rPr>
          <w:rFonts w:ascii="Cambria" w:hAnsi="Cambria"/>
          <w:lang w:val="ro-RO"/>
        </w:rPr>
        <w:t>Procent maxim de ocupare a terenului:</w:t>
      </w:r>
    </w:p>
    <w:p w:rsidR="002239EF" w:rsidRPr="00D80D9C" w:rsidRDefault="002239EF" w:rsidP="00244D8C">
      <w:pPr>
        <w:pStyle w:val="ListParagraph"/>
        <w:numPr>
          <w:ilvl w:val="1"/>
          <w:numId w:val="68"/>
        </w:numPr>
        <w:tabs>
          <w:tab w:val="left" w:pos="2693"/>
        </w:tabs>
        <w:spacing w:before="240" w:after="160" w:line="256" w:lineRule="auto"/>
        <w:contextualSpacing w:val="0"/>
        <w:jc w:val="both"/>
        <w:rPr>
          <w:rFonts w:ascii="Cambria" w:hAnsi="Cambria"/>
          <w:szCs w:val="22"/>
          <w:lang w:val="ro-RO"/>
        </w:rPr>
      </w:pPr>
      <w:r w:rsidRPr="00D80D9C">
        <w:rPr>
          <w:rFonts w:ascii="Cambria" w:hAnsi="Cambria"/>
          <w:lang w:val="ro-RO"/>
        </w:rPr>
        <w:t>Pentru construcțiile publice se vor respecta normele specific, dar nu va depăși procentul de 20% (POT=</w:t>
      </w:r>
      <w:proofErr w:type="spellStart"/>
      <w:r w:rsidRPr="00D80D9C">
        <w:rPr>
          <w:rFonts w:ascii="Cambria" w:hAnsi="Cambria"/>
          <w:lang w:val="ro-RO"/>
        </w:rPr>
        <w:t>A</w:t>
      </w:r>
      <w:r w:rsidRPr="00D80D9C">
        <w:rPr>
          <w:rFonts w:ascii="Cambria" w:hAnsi="Cambria"/>
          <w:vertAlign w:val="subscript"/>
          <w:lang w:val="ro-RO"/>
        </w:rPr>
        <w:t>construită</w:t>
      </w:r>
      <w:proofErr w:type="spellEnd"/>
      <w:r w:rsidRPr="00D80D9C">
        <w:rPr>
          <w:rFonts w:ascii="Cambria" w:hAnsi="Cambria"/>
          <w:vertAlign w:val="subscript"/>
          <w:lang w:val="ro-RO"/>
        </w:rPr>
        <w:t>/</w:t>
      </w:r>
      <w:proofErr w:type="spellStart"/>
      <w:r w:rsidRPr="00D80D9C">
        <w:rPr>
          <w:rFonts w:ascii="Cambria" w:hAnsi="Cambria"/>
          <w:lang w:val="ro-RO"/>
        </w:rPr>
        <w:t>A</w:t>
      </w:r>
      <w:r w:rsidRPr="00D80D9C">
        <w:rPr>
          <w:rFonts w:ascii="Cambria" w:hAnsi="Cambria"/>
          <w:vertAlign w:val="subscript"/>
          <w:lang w:val="ro-RO"/>
        </w:rPr>
        <w:t>teren</w:t>
      </w:r>
      <w:proofErr w:type="spellEnd"/>
      <w:r w:rsidRPr="00D80D9C">
        <w:rPr>
          <w:rFonts w:ascii="Cambria" w:hAnsi="Cambria"/>
          <w:lang w:val="ro-RO"/>
        </w:rPr>
        <w:t xml:space="preserve"> x 100).</w:t>
      </w:r>
    </w:p>
    <w:p w:rsidR="006E15AB" w:rsidRPr="00D80D9C" w:rsidRDefault="006E15AB" w:rsidP="004B52BC">
      <w:pPr>
        <w:spacing w:line="360" w:lineRule="auto"/>
        <w:ind w:firstLine="851"/>
        <w:jc w:val="both"/>
        <w:rPr>
          <w:rFonts w:ascii="Cambria" w:hAnsi="Cambria" w:cstheme="minorHAnsi"/>
          <w:color w:val="FF0000"/>
          <w:lang w:val="ro-RO"/>
        </w:rPr>
      </w:pPr>
    </w:p>
    <w:p w:rsidR="004B52BC" w:rsidRPr="00D80D9C" w:rsidRDefault="004B52BC" w:rsidP="00483BAF">
      <w:pPr>
        <w:pStyle w:val="Heading3"/>
        <w:numPr>
          <w:ilvl w:val="2"/>
          <w:numId w:val="3"/>
        </w:numPr>
        <w:spacing w:after="240"/>
        <w:rPr>
          <w:rFonts w:ascii="Cambria" w:hAnsi="Cambria"/>
          <w:lang w:val="ro-RO"/>
        </w:rPr>
      </w:pPr>
      <w:r w:rsidRPr="00D80D9C">
        <w:rPr>
          <w:rFonts w:ascii="Cambria" w:hAnsi="Cambria"/>
          <w:lang w:val="ro-RO"/>
        </w:rPr>
        <w:t>Aspecte calitative ale fondului construit</w:t>
      </w:r>
    </w:p>
    <w:p w:rsidR="004B52BC" w:rsidRPr="001E7551" w:rsidRDefault="006E15AB" w:rsidP="002239EF">
      <w:pPr>
        <w:spacing w:line="360" w:lineRule="auto"/>
        <w:jc w:val="both"/>
        <w:rPr>
          <w:rFonts w:ascii="Cambria" w:hAnsi="Cambria" w:cstheme="minorHAnsi"/>
          <w:lang w:val="ro-RO"/>
        </w:rPr>
      </w:pPr>
      <w:r w:rsidRPr="001E7551">
        <w:rPr>
          <w:rFonts w:ascii="Cambria" w:hAnsi="Cambria" w:cstheme="minorHAnsi"/>
          <w:lang w:val="ro-RO"/>
        </w:rPr>
        <w:t>Nu este cazul.</w:t>
      </w:r>
    </w:p>
    <w:p w:rsidR="002239EF" w:rsidRPr="00D80D9C" w:rsidRDefault="002239EF">
      <w:pPr>
        <w:rPr>
          <w:rFonts w:ascii="Cambria" w:hAnsi="Cambria" w:cstheme="minorHAnsi"/>
          <w:color w:val="FF0000"/>
          <w:lang w:val="ro-RO"/>
        </w:rPr>
      </w:pPr>
    </w:p>
    <w:p w:rsidR="004B52BC" w:rsidRPr="00D80D9C" w:rsidRDefault="004B52BC" w:rsidP="00483BAF">
      <w:pPr>
        <w:pStyle w:val="Heading3"/>
        <w:numPr>
          <w:ilvl w:val="2"/>
          <w:numId w:val="3"/>
        </w:numPr>
        <w:rPr>
          <w:rFonts w:ascii="Cambria" w:hAnsi="Cambria"/>
          <w:lang w:val="ro-RO"/>
        </w:rPr>
      </w:pPr>
      <w:r w:rsidRPr="00D80D9C">
        <w:rPr>
          <w:rFonts w:ascii="Cambria" w:hAnsi="Cambria"/>
          <w:lang w:val="ro-RO"/>
        </w:rPr>
        <w:t xml:space="preserve">Asigurarea cu servicii a zonei, </w:t>
      </w:r>
      <w:r w:rsidR="002E298F" w:rsidRPr="00D80D9C">
        <w:rPr>
          <w:rFonts w:ascii="Cambria" w:hAnsi="Cambria"/>
          <w:lang w:val="ro-RO"/>
        </w:rPr>
        <w:t>î</w:t>
      </w:r>
      <w:r w:rsidRPr="00D80D9C">
        <w:rPr>
          <w:rFonts w:ascii="Cambria" w:hAnsi="Cambria"/>
          <w:lang w:val="ro-RO"/>
        </w:rPr>
        <w:t>n corelare cu zonele vecine</w:t>
      </w:r>
    </w:p>
    <w:p w:rsidR="00983669" w:rsidRPr="00D80D9C" w:rsidRDefault="00983669" w:rsidP="00983669">
      <w:pPr>
        <w:tabs>
          <w:tab w:val="left" w:pos="2693"/>
        </w:tabs>
        <w:spacing w:before="240" w:after="160" w:line="259" w:lineRule="auto"/>
        <w:jc w:val="both"/>
        <w:rPr>
          <w:rFonts w:ascii="Cambria" w:hAnsi="Cambria"/>
          <w:lang w:val="ro-RO"/>
        </w:rPr>
      </w:pPr>
      <w:r w:rsidRPr="00D80D9C">
        <w:rPr>
          <w:rFonts w:ascii="Cambria" w:hAnsi="Cambria" w:cstheme="minorHAnsi"/>
          <w:lang w:val="ro-RO"/>
        </w:rPr>
        <w:t xml:space="preserve">În zona echipamentelor publice dispersate la nivel de cartier și complex rezidențial, se admit echipamente publice precum: </w:t>
      </w:r>
      <w:r w:rsidRPr="00D80D9C">
        <w:rPr>
          <w:rFonts w:ascii="Cambria" w:hAnsi="Cambria"/>
          <w:lang w:val="ro-RO"/>
        </w:rPr>
        <w:t>creșe, grădinițe, școli primare și gimnaziale, licee, dispensare urbane și dispensare policlinice, biblioteci de cartier și alte tipuri de noi echipamente publice.</w:t>
      </w:r>
    </w:p>
    <w:p w:rsidR="00983669" w:rsidRPr="00D80D9C" w:rsidRDefault="00983669" w:rsidP="00983669">
      <w:pPr>
        <w:tabs>
          <w:tab w:val="left" w:pos="2693"/>
        </w:tabs>
        <w:spacing w:line="259" w:lineRule="auto"/>
        <w:jc w:val="both"/>
        <w:rPr>
          <w:rFonts w:ascii="Cambria" w:hAnsi="Cambria"/>
          <w:lang w:val="ro-RO"/>
        </w:rPr>
      </w:pPr>
      <w:r w:rsidRPr="00D80D9C">
        <w:rPr>
          <w:rFonts w:ascii="Cambria" w:hAnsi="Cambria"/>
          <w:lang w:val="ro-RO"/>
        </w:rPr>
        <w:t>De asemenea, în zona de activități agro-industriale sunt admise unități de industrie ușoară și unități de cercetare în agricultură, control al calității.</w:t>
      </w:r>
    </w:p>
    <w:p w:rsidR="000A5F7C" w:rsidRPr="00D80D9C" w:rsidRDefault="000A5F7C" w:rsidP="00F11BD5">
      <w:pPr>
        <w:spacing w:line="360" w:lineRule="auto"/>
        <w:rPr>
          <w:rFonts w:ascii="Cambria" w:hAnsi="Cambria"/>
          <w:color w:val="FF0000"/>
          <w:lang w:val="ro-RO"/>
        </w:rPr>
      </w:pPr>
    </w:p>
    <w:p w:rsidR="004B52BC" w:rsidRPr="00D80D9C" w:rsidRDefault="004B52BC" w:rsidP="00483BAF">
      <w:pPr>
        <w:pStyle w:val="Heading3"/>
        <w:numPr>
          <w:ilvl w:val="2"/>
          <w:numId w:val="3"/>
        </w:numPr>
        <w:rPr>
          <w:rFonts w:ascii="Cambria" w:hAnsi="Cambria"/>
          <w:lang w:val="ro-RO"/>
        </w:rPr>
      </w:pPr>
      <w:r w:rsidRPr="00D80D9C">
        <w:rPr>
          <w:rFonts w:ascii="Cambria" w:hAnsi="Cambria"/>
          <w:lang w:val="ro-RO"/>
        </w:rPr>
        <w:t>Asigurarea cu spa</w:t>
      </w:r>
      <w:r w:rsidR="000B40B4" w:rsidRPr="00D80D9C">
        <w:rPr>
          <w:rFonts w:ascii="Cambria" w:hAnsi="Cambria"/>
          <w:lang w:val="ro-RO"/>
        </w:rPr>
        <w:t>ț</w:t>
      </w:r>
      <w:r w:rsidRPr="00D80D9C">
        <w:rPr>
          <w:rFonts w:ascii="Cambria" w:hAnsi="Cambria"/>
          <w:lang w:val="ro-RO"/>
        </w:rPr>
        <w:t>ii verzi</w:t>
      </w:r>
    </w:p>
    <w:p w:rsidR="005671D5" w:rsidRPr="00D80D9C" w:rsidRDefault="005671D5" w:rsidP="005671D5">
      <w:pPr>
        <w:pStyle w:val="ListParagraph"/>
        <w:numPr>
          <w:ilvl w:val="1"/>
          <w:numId w:val="68"/>
        </w:numPr>
        <w:tabs>
          <w:tab w:val="left" w:pos="2693"/>
        </w:tabs>
        <w:spacing w:before="240" w:after="160" w:line="256" w:lineRule="auto"/>
        <w:contextualSpacing w:val="0"/>
        <w:jc w:val="both"/>
        <w:rPr>
          <w:rFonts w:ascii="Cambria" w:hAnsi="Cambria"/>
          <w:lang w:val="ro-RO"/>
        </w:rPr>
      </w:pPr>
      <w:r w:rsidRPr="00D80D9C">
        <w:rPr>
          <w:rFonts w:ascii="Cambria" w:hAnsi="Cambria"/>
          <w:b/>
          <w:lang w:val="ro-RO"/>
        </w:rPr>
        <w:t>ZL 2 – Zona locuințelor individuale și colective mici existente P - P+2</w:t>
      </w:r>
    </w:p>
    <w:p w:rsidR="005671D5" w:rsidRPr="00D80D9C" w:rsidRDefault="005671D5" w:rsidP="00510E39">
      <w:pPr>
        <w:spacing w:before="240" w:line="276" w:lineRule="auto"/>
        <w:jc w:val="both"/>
        <w:rPr>
          <w:rFonts w:ascii="Cambria" w:hAnsi="Cambria"/>
          <w:lang w:val="ro-RO"/>
        </w:rPr>
      </w:pPr>
      <w:r w:rsidRPr="00D80D9C">
        <w:rPr>
          <w:rFonts w:ascii="Cambria" w:hAnsi="Cambria"/>
          <w:lang w:val="ro-RO"/>
        </w:rPr>
        <w:lastRenderedPageBreak/>
        <w:t xml:space="preserve">Conform PUZ </w:t>
      </w:r>
      <w:r w:rsidR="00510E39" w:rsidRPr="00D80D9C">
        <w:rPr>
          <w:rFonts w:ascii="Cambria" w:hAnsi="Cambria"/>
          <w:lang w:val="ro-RO"/>
        </w:rPr>
        <w:t>și a legislației specifice în vigoare sunt prevăzute spații libere vizibile din circulații publice care vor fi tratate ca grădini de fațadă; pe fiecare parcelă este obligatorie amenajarea unor spații plantate cu rol decorativ și de protecție pe minim 30% din totalul suprafeței de teren. Spațiile neconstruite și neocupate de accese, trotuare de gardă și grădină cultivată vor fi înierbate și plantate cu minim un arbore la fiecare 50 mp.</w:t>
      </w:r>
    </w:p>
    <w:p w:rsidR="00510E39" w:rsidRPr="00D80D9C" w:rsidRDefault="00510E39" w:rsidP="00510E39">
      <w:pPr>
        <w:pStyle w:val="ListParagraph"/>
        <w:numPr>
          <w:ilvl w:val="1"/>
          <w:numId w:val="68"/>
        </w:numPr>
        <w:tabs>
          <w:tab w:val="left" w:pos="2693"/>
        </w:tabs>
        <w:spacing w:before="240" w:after="160" w:line="256" w:lineRule="auto"/>
        <w:contextualSpacing w:val="0"/>
        <w:jc w:val="both"/>
        <w:rPr>
          <w:rFonts w:ascii="Cambria" w:hAnsi="Cambria"/>
          <w:b/>
          <w:lang w:val="ro-RO"/>
        </w:rPr>
      </w:pPr>
      <w:r w:rsidRPr="00D80D9C">
        <w:rPr>
          <w:rFonts w:ascii="Cambria" w:hAnsi="Cambria"/>
          <w:b/>
          <w:lang w:val="ro-RO"/>
        </w:rPr>
        <w:t>ZL 4 – Zona locuințelor colective medii (P+3,4)</w:t>
      </w:r>
    </w:p>
    <w:p w:rsidR="00510E39" w:rsidRPr="00D80D9C" w:rsidRDefault="008A55B8" w:rsidP="00510E39">
      <w:pPr>
        <w:spacing w:before="240" w:after="240" w:line="276" w:lineRule="auto"/>
        <w:jc w:val="both"/>
        <w:rPr>
          <w:rFonts w:ascii="Cambria" w:hAnsi="Cambria"/>
          <w:lang w:val="ro-RO"/>
        </w:rPr>
      </w:pPr>
      <w:r w:rsidRPr="00D80D9C">
        <w:rPr>
          <w:rFonts w:ascii="Cambria" w:hAnsi="Cambria"/>
          <w:lang w:val="ro-RO"/>
        </w:rPr>
        <w:t>În zo</w:t>
      </w:r>
      <w:r w:rsidR="00897C3E" w:rsidRPr="00D80D9C">
        <w:rPr>
          <w:rFonts w:ascii="Cambria" w:hAnsi="Cambria"/>
          <w:lang w:val="ro-RO"/>
        </w:rPr>
        <w:t>na de studiu există suprafeț</w:t>
      </w:r>
      <w:r w:rsidRPr="00D80D9C">
        <w:rPr>
          <w:rFonts w:ascii="Cambria" w:hAnsi="Cambria"/>
          <w:lang w:val="ro-RO"/>
        </w:rPr>
        <w:t>e de teren catalogate ca fiind spații verzi</w:t>
      </w:r>
      <w:r w:rsidR="00510E39" w:rsidRPr="00D80D9C">
        <w:rPr>
          <w:rFonts w:ascii="Cambria" w:hAnsi="Cambria"/>
          <w:lang w:val="ro-RO"/>
        </w:rPr>
        <w:t>. Spațiile libere vizibile din circulații publice vor fi tratate ca grădini de fațadă; pe fiecare parcelă este obligatorie amenajarea unor spații plantate cu rol decorativ și de protecție pe minim 30% din totalul suprafeței de teren. Spațiile neconstruite și neocupate de accese, trotuare de gardă și grădină cultivată vor fi înierbate și plantate cu minim un arbore la fiecare 50 mp.</w:t>
      </w:r>
    </w:p>
    <w:p w:rsidR="000C10CF" w:rsidRPr="00D80D9C" w:rsidRDefault="000C10CF" w:rsidP="000C10CF">
      <w:pPr>
        <w:pStyle w:val="ListParagraph"/>
        <w:numPr>
          <w:ilvl w:val="1"/>
          <w:numId w:val="68"/>
        </w:numPr>
        <w:tabs>
          <w:tab w:val="left" w:pos="2693"/>
        </w:tabs>
        <w:spacing w:after="160" w:line="256" w:lineRule="auto"/>
        <w:contextualSpacing w:val="0"/>
        <w:jc w:val="both"/>
        <w:rPr>
          <w:rFonts w:ascii="Cambria" w:hAnsi="Cambria"/>
          <w:b/>
          <w:lang w:val="ro-RO"/>
        </w:rPr>
      </w:pPr>
      <w:r w:rsidRPr="00D80D9C">
        <w:rPr>
          <w:rFonts w:ascii="Cambria" w:hAnsi="Cambria"/>
          <w:b/>
          <w:lang w:val="ro-RO"/>
        </w:rPr>
        <w:t>ZA 1 – Zonă de activități agro-industriale</w:t>
      </w:r>
    </w:p>
    <w:p w:rsidR="000C10CF" w:rsidRPr="00D80D9C" w:rsidRDefault="000C10CF" w:rsidP="000C10CF">
      <w:pPr>
        <w:tabs>
          <w:tab w:val="left" w:pos="2693"/>
        </w:tabs>
        <w:spacing w:after="160" w:line="276" w:lineRule="auto"/>
        <w:jc w:val="both"/>
        <w:rPr>
          <w:rFonts w:ascii="Cambria" w:hAnsi="Cambria"/>
          <w:lang w:val="ro-RO"/>
        </w:rPr>
      </w:pPr>
      <w:r w:rsidRPr="00D80D9C">
        <w:rPr>
          <w:rFonts w:ascii="Cambria" w:hAnsi="Cambria"/>
          <w:lang w:val="ro-RO"/>
        </w:rPr>
        <w:t>Suprafețele libere din spațiul de retragere din spațiul de aliniament vor fi plantate cu arbori sau pomi în proporție de minim 40% formând o perdea vegetală pe toată partea frontală a incintei. În interiorul parcelei industriale se va planta obligatoriu minim 20% din suprafaţă; suprafețele libere neocupate cu circulații, parcaje și platforme funcționale vor fi plantate cu un arbore la fiecare 100 mp.</w:t>
      </w:r>
    </w:p>
    <w:p w:rsidR="0065498A" w:rsidRPr="00D80D9C" w:rsidRDefault="0065498A" w:rsidP="000C10CF">
      <w:pPr>
        <w:pStyle w:val="ListParagraph"/>
        <w:numPr>
          <w:ilvl w:val="1"/>
          <w:numId w:val="68"/>
        </w:numPr>
        <w:tabs>
          <w:tab w:val="left" w:pos="2693"/>
        </w:tabs>
        <w:spacing w:before="240" w:after="160" w:line="256" w:lineRule="auto"/>
        <w:contextualSpacing w:val="0"/>
        <w:jc w:val="both"/>
        <w:rPr>
          <w:rFonts w:ascii="Cambria" w:hAnsi="Cambria"/>
          <w:b/>
          <w:lang w:val="ro-RO"/>
        </w:rPr>
      </w:pPr>
      <w:r w:rsidRPr="00D80D9C">
        <w:rPr>
          <w:rFonts w:ascii="Cambria" w:hAnsi="Cambria"/>
          <w:b/>
          <w:lang w:val="ro-RO"/>
        </w:rPr>
        <w:t>ZE – Zona echipamentelor publice dispersate la nivel de cartier și complex rezidențial</w:t>
      </w:r>
    </w:p>
    <w:p w:rsidR="004B52BC" w:rsidRPr="00D80D9C" w:rsidRDefault="0065498A" w:rsidP="00510E39">
      <w:pPr>
        <w:spacing w:before="240" w:line="276" w:lineRule="auto"/>
        <w:jc w:val="both"/>
        <w:rPr>
          <w:rFonts w:ascii="Cambria" w:hAnsi="Cambria"/>
          <w:lang w:val="ro-RO"/>
        </w:rPr>
      </w:pPr>
      <w:r w:rsidRPr="00D80D9C">
        <w:rPr>
          <w:rFonts w:ascii="Cambria" w:hAnsi="Cambria"/>
          <w:lang w:val="ro-RO"/>
        </w:rPr>
        <w:t>Spațiul liber dintre clădire și aliniament va fi tratat peisagistic și plantat în proporție de minim 40% cu arbori și arbuști. Sunt prevăzute parcaje amenajate la sol care vor fi plantate cu minim un arbore la 4 locuri de parcare și vor fi înconjurate cu gard viu de cca. 1 m înălțime.</w:t>
      </w:r>
    </w:p>
    <w:p w:rsidR="008A55B8" w:rsidRPr="00D80D9C" w:rsidRDefault="008A55B8" w:rsidP="004B52BC">
      <w:pPr>
        <w:spacing w:line="360" w:lineRule="auto"/>
        <w:rPr>
          <w:rFonts w:ascii="Cambria" w:hAnsi="Cambria"/>
          <w:color w:val="FF0000"/>
          <w:lang w:val="ro-RO"/>
        </w:rPr>
      </w:pPr>
    </w:p>
    <w:p w:rsidR="004B52BC" w:rsidRPr="00D80D9C" w:rsidRDefault="004B52BC" w:rsidP="00483BAF">
      <w:pPr>
        <w:pStyle w:val="Heading3"/>
        <w:numPr>
          <w:ilvl w:val="2"/>
          <w:numId w:val="3"/>
        </w:numPr>
        <w:spacing w:after="240"/>
        <w:rPr>
          <w:rFonts w:ascii="Cambria" w:hAnsi="Cambria"/>
          <w:lang w:val="ro-RO"/>
        </w:rPr>
      </w:pPr>
      <w:r w:rsidRPr="00D80D9C">
        <w:rPr>
          <w:rFonts w:ascii="Cambria" w:hAnsi="Cambria"/>
          <w:lang w:val="ro-RO"/>
        </w:rPr>
        <w:t>Exist</w:t>
      </w:r>
      <w:r w:rsidR="007E74E7" w:rsidRPr="00D80D9C">
        <w:rPr>
          <w:rFonts w:ascii="Cambria" w:hAnsi="Cambria"/>
          <w:lang w:val="ro-RO"/>
        </w:rPr>
        <w:t>enț</w:t>
      </w:r>
      <w:r w:rsidRPr="00D80D9C">
        <w:rPr>
          <w:rFonts w:ascii="Cambria" w:hAnsi="Cambria"/>
          <w:lang w:val="ro-RO"/>
        </w:rPr>
        <w:t xml:space="preserve">a unor riscuri naturale </w:t>
      </w:r>
      <w:r w:rsidR="007E74E7" w:rsidRPr="00D80D9C">
        <w:rPr>
          <w:rFonts w:ascii="Cambria" w:hAnsi="Cambria"/>
          <w:lang w:val="ro-RO"/>
        </w:rPr>
        <w:t>î</w:t>
      </w:r>
      <w:r w:rsidRPr="00D80D9C">
        <w:rPr>
          <w:rFonts w:ascii="Cambria" w:hAnsi="Cambria"/>
          <w:lang w:val="ro-RO"/>
        </w:rPr>
        <w:t>n zona studiat</w:t>
      </w:r>
      <w:r w:rsidR="007E74E7" w:rsidRPr="00D80D9C">
        <w:rPr>
          <w:rFonts w:ascii="Cambria" w:hAnsi="Cambria"/>
          <w:lang w:val="ro-RO"/>
        </w:rPr>
        <w:t>ă</w:t>
      </w:r>
      <w:r w:rsidRPr="00D80D9C">
        <w:rPr>
          <w:rFonts w:ascii="Cambria" w:hAnsi="Cambria"/>
          <w:lang w:val="ro-RO"/>
        </w:rPr>
        <w:t xml:space="preserve"> sau </w:t>
      </w:r>
      <w:r w:rsidR="007E74E7" w:rsidRPr="00D80D9C">
        <w:rPr>
          <w:rFonts w:ascii="Cambria" w:hAnsi="Cambria"/>
          <w:lang w:val="ro-RO"/>
        </w:rPr>
        <w:t>î</w:t>
      </w:r>
      <w:r w:rsidRPr="00D80D9C">
        <w:rPr>
          <w:rFonts w:ascii="Cambria" w:hAnsi="Cambria"/>
          <w:lang w:val="ro-RO"/>
        </w:rPr>
        <w:t>n zonele vecine</w:t>
      </w:r>
    </w:p>
    <w:p w:rsidR="00F361DD" w:rsidRPr="00D80D9C" w:rsidRDefault="00F361DD" w:rsidP="005A3C79">
      <w:pPr>
        <w:spacing w:line="360" w:lineRule="auto"/>
        <w:jc w:val="both"/>
        <w:rPr>
          <w:rFonts w:ascii="Cambria" w:hAnsi="Cambria" w:cstheme="minorHAnsi"/>
          <w:lang w:val="ro-RO"/>
        </w:rPr>
      </w:pPr>
      <w:r w:rsidRPr="00D80D9C">
        <w:rPr>
          <w:rFonts w:ascii="Cambria" w:hAnsi="Cambria" w:cstheme="minorHAnsi"/>
          <w:lang w:val="ro-RO"/>
        </w:rPr>
        <w:t>Conform STAS 1110</w:t>
      </w:r>
      <w:r w:rsidR="00BC112C" w:rsidRPr="00D80D9C">
        <w:rPr>
          <w:rFonts w:ascii="Cambria" w:hAnsi="Cambria" w:cstheme="minorHAnsi"/>
          <w:lang w:val="ro-RO"/>
        </w:rPr>
        <w:t>0/1/</w:t>
      </w:r>
      <w:r w:rsidR="00585ADA" w:rsidRPr="00D80D9C">
        <w:rPr>
          <w:rFonts w:ascii="Cambria" w:hAnsi="Cambria" w:cstheme="minorHAnsi"/>
          <w:lang w:val="ro-RO"/>
        </w:rPr>
        <w:t>93 – terenul se î</w:t>
      </w:r>
      <w:r w:rsidR="00BC112C" w:rsidRPr="00D80D9C">
        <w:rPr>
          <w:rFonts w:ascii="Cambria" w:hAnsi="Cambria" w:cstheme="minorHAnsi"/>
          <w:lang w:val="ro-RO"/>
        </w:rPr>
        <w:t>ncadrează î</w:t>
      </w:r>
      <w:r w:rsidRPr="00D80D9C">
        <w:rPr>
          <w:rFonts w:ascii="Cambria" w:hAnsi="Cambria" w:cstheme="minorHAnsi"/>
          <w:lang w:val="ro-RO"/>
        </w:rPr>
        <w:t xml:space="preserve">n zonă cu gradul </w:t>
      </w:r>
      <w:r w:rsidR="007E74E7" w:rsidRPr="00D80D9C">
        <w:rPr>
          <w:rFonts w:ascii="Cambria" w:hAnsi="Cambria" w:cstheme="minorHAnsi"/>
          <w:lang w:val="ro-RO"/>
        </w:rPr>
        <w:t>7</w:t>
      </w:r>
      <w:r w:rsidRPr="00D80D9C">
        <w:rPr>
          <w:rFonts w:ascii="Cambria" w:hAnsi="Cambria" w:cstheme="minorHAnsi"/>
          <w:lang w:val="ro-RO"/>
        </w:rPr>
        <w:t xml:space="preserve"> de seismicitate.</w:t>
      </w:r>
    </w:p>
    <w:p w:rsidR="000C10CF" w:rsidRPr="00D80D9C" w:rsidRDefault="000C10CF" w:rsidP="005A3C79">
      <w:pPr>
        <w:spacing w:line="360" w:lineRule="auto"/>
        <w:jc w:val="both"/>
        <w:rPr>
          <w:rFonts w:ascii="Cambria" w:hAnsi="Cambria" w:cstheme="minorHAnsi"/>
          <w:lang w:val="ro-RO"/>
        </w:rPr>
      </w:pPr>
    </w:p>
    <w:p w:rsidR="004B52BC" w:rsidRPr="00D80D9C" w:rsidRDefault="004B52BC" w:rsidP="00483BAF">
      <w:pPr>
        <w:pStyle w:val="Heading3"/>
        <w:numPr>
          <w:ilvl w:val="2"/>
          <w:numId w:val="3"/>
        </w:numPr>
        <w:spacing w:after="240"/>
        <w:rPr>
          <w:rFonts w:ascii="Cambria" w:hAnsi="Cambria"/>
          <w:lang w:val="ro-RO"/>
        </w:rPr>
      </w:pPr>
      <w:r w:rsidRPr="00D80D9C">
        <w:rPr>
          <w:rFonts w:ascii="Cambria" w:hAnsi="Cambria"/>
          <w:lang w:val="ro-RO"/>
        </w:rPr>
        <w:t xml:space="preserve">Principalele </w:t>
      </w:r>
      <w:r w:rsidR="000B40B4" w:rsidRPr="00D80D9C">
        <w:rPr>
          <w:rFonts w:ascii="Cambria" w:hAnsi="Cambria"/>
          <w:lang w:val="ro-RO"/>
        </w:rPr>
        <w:t>disfuncţionalităţi</w:t>
      </w:r>
    </w:p>
    <w:p w:rsidR="004B52BC" w:rsidRPr="00D54F73" w:rsidRDefault="00481F7F" w:rsidP="00E24AC8">
      <w:pPr>
        <w:shd w:val="clear" w:color="auto" w:fill="FFFFFF"/>
        <w:spacing w:line="360" w:lineRule="auto"/>
        <w:jc w:val="both"/>
        <w:rPr>
          <w:rFonts w:ascii="Cambria" w:hAnsi="Cambria" w:cs="Arial"/>
          <w:spacing w:val="-2"/>
          <w:szCs w:val="28"/>
          <w:lang w:val="ro-RO"/>
        </w:rPr>
      </w:pPr>
      <w:r w:rsidRPr="00D54F73">
        <w:rPr>
          <w:rFonts w:ascii="Cambria" w:hAnsi="Cambria" w:cstheme="minorHAnsi"/>
          <w:lang w:val="ro-RO"/>
        </w:rPr>
        <w:t>Nu este cazul.</w:t>
      </w:r>
    </w:p>
    <w:p w:rsidR="004B52BC" w:rsidRPr="00D80D9C" w:rsidRDefault="004B52BC" w:rsidP="00C9417E">
      <w:pPr>
        <w:shd w:val="clear" w:color="auto" w:fill="FFFFFF"/>
        <w:spacing w:line="360" w:lineRule="auto"/>
        <w:jc w:val="both"/>
        <w:rPr>
          <w:rFonts w:ascii="Cambria" w:hAnsi="Cambria" w:cs="Arial"/>
          <w:spacing w:val="-2"/>
          <w:szCs w:val="28"/>
          <w:lang w:val="ro-RO"/>
        </w:rPr>
      </w:pPr>
    </w:p>
    <w:p w:rsidR="004B52BC" w:rsidRPr="00D80D9C" w:rsidRDefault="004B52BC" w:rsidP="00483BAF">
      <w:pPr>
        <w:pStyle w:val="Heading2"/>
        <w:numPr>
          <w:ilvl w:val="1"/>
          <w:numId w:val="3"/>
        </w:numPr>
        <w:spacing w:after="240"/>
        <w:rPr>
          <w:rFonts w:ascii="Cambria" w:hAnsi="Cambria"/>
          <w:lang w:val="ro-RO"/>
        </w:rPr>
      </w:pPr>
      <w:bookmarkStart w:id="24" w:name="_Toc2613325"/>
      <w:r w:rsidRPr="00D80D9C">
        <w:rPr>
          <w:rFonts w:ascii="Cambria" w:hAnsi="Cambria"/>
          <w:lang w:val="ro-RO"/>
        </w:rPr>
        <w:lastRenderedPageBreak/>
        <w:t>ECHIPARE EDILITAR</w:t>
      </w:r>
      <w:r w:rsidR="007E74E7" w:rsidRPr="00D80D9C">
        <w:rPr>
          <w:rFonts w:ascii="Cambria" w:hAnsi="Cambria"/>
          <w:lang w:val="ro-RO"/>
        </w:rPr>
        <w:t>Ă</w:t>
      </w:r>
      <w:bookmarkEnd w:id="24"/>
    </w:p>
    <w:p w:rsidR="004B52BC" w:rsidRPr="00D80D9C" w:rsidRDefault="004B52BC" w:rsidP="00483BAF">
      <w:pPr>
        <w:pStyle w:val="Heading3"/>
        <w:numPr>
          <w:ilvl w:val="2"/>
          <w:numId w:val="3"/>
        </w:numPr>
        <w:spacing w:after="240"/>
        <w:rPr>
          <w:rFonts w:ascii="Cambria" w:hAnsi="Cambria"/>
          <w:lang w:val="ro-RO"/>
        </w:rPr>
      </w:pPr>
      <w:r w:rsidRPr="00D80D9C">
        <w:rPr>
          <w:rFonts w:ascii="Cambria" w:hAnsi="Cambria"/>
          <w:lang w:val="ro-RO"/>
        </w:rPr>
        <w:t xml:space="preserve">Stadiul </w:t>
      </w:r>
      <w:r w:rsidR="007E74E7" w:rsidRPr="00D80D9C">
        <w:rPr>
          <w:rFonts w:ascii="Cambria" w:hAnsi="Cambria"/>
          <w:lang w:val="ro-RO"/>
        </w:rPr>
        <w:t>echipării</w:t>
      </w:r>
      <w:r w:rsidRPr="00D80D9C">
        <w:rPr>
          <w:rFonts w:ascii="Cambria" w:hAnsi="Cambria"/>
          <w:lang w:val="ro-RO"/>
        </w:rPr>
        <w:t xml:space="preserve"> edilitare a zonei, </w:t>
      </w:r>
      <w:r w:rsidR="00233215" w:rsidRPr="00D80D9C">
        <w:rPr>
          <w:rFonts w:ascii="Cambria" w:hAnsi="Cambria"/>
          <w:lang w:val="ro-RO"/>
        </w:rPr>
        <w:t>î</w:t>
      </w:r>
      <w:r w:rsidRPr="00D80D9C">
        <w:rPr>
          <w:rFonts w:ascii="Cambria" w:hAnsi="Cambria"/>
          <w:lang w:val="ro-RO"/>
        </w:rPr>
        <w:t>n corelare cu infrastructura localit</w:t>
      </w:r>
      <w:r w:rsidR="00233215" w:rsidRPr="00D80D9C">
        <w:rPr>
          <w:rFonts w:ascii="Cambria" w:hAnsi="Cambria"/>
          <w:lang w:val="ro-RO"/>
        </w:rPr>
        <w:t>ăț</w:t>
      </w:r>
      <w:r w:rsidRPr="00D80D9C">
        <w:rPr>
          <w:rFonts w:ascii="Cambria" w:hAnsi="Cambria"/>
          <w:lang w:val="ro-RO"/>
        </w:rPr>
        <w:t xml:space="preserve">ii (debite </w:t>
      </w:r>
      <w:r w:rsidR="00233215" w:rsidRPr="00D80D9C">
        <w:rPr>
          <w:rFonts w:ascii="Cambria" w:hAnsi="Cambria"/>
          <w:lang w:val="ro-RO"/>
        </w:rPr>
        <w:t>ș</w:t>
      </w:r>
      <w:r w:rsidRPr="00D80D9C">
        <w:rPr>
          <w:rFonts w:ascii="Cambria" w:hAnsi="Cambria"/>
          <w:lang w:val="ro-RO"/>
        </w:rPr>
        <w:t xml:space="preserve">i </w:t>
      </w:r>
      <w:r w:rsidR="00233215" w:rsidRPr="00D80D9C">
        <w:rPr>
          <w:rFonts w:ascii="Cambria" w:hAnsi="Cambria"/>
          <w:lang w:val="ro-RO"/>
        </w:rPr>
        <w:t>rețele</w:t>
      </w:r>
      <w:r w:rsidRPr="00D80D9C">
        <w:rPr>
          <w:rFonts w:ascii="Cambria" w:hAnsi="Cambria"/>
          <w:lang w:val="ro-RO"/>
        </w:rPr>
        <w:t xml:space="preserve"> de </w:t>
      </w:r>
      <w:r w:rsidR="00233215" w:rsidRPr="00D80D9C">
        <w:rPr>
          <w:rFonts w:ascii="Cambria" w:hAnsi="Cambria"/>
          <w:lang w:val="ro-RO"/>
        </w:rPr>
        <w:t>distribuție</w:t>
      </w:r>
      <w:r w:rsidRPr="00D80D9C">
        <w:rPr>
          <w:rFonts w:ascii="Cambria" w:hAnsi="Cambria"/>
          <w:lang w:val="ro-RO"/>
        </w:rPr>
        <w:t xml:space="preserve"> ap</w:t>
      </w:r>
      <w:r w:rsidR="00233215" w:rsidRPr="00D80D9C">
        <w:rPr>
          <w:rFonts w:ascii="Cambria" w:hAnsi="Cambria"/>
          <w:lang w:val="ro-RO"/>
        </w:rPr>
        <w:t>ă</w:t>
      </w:r>
      <w:r w:rsidRPr="00D80D9C">
        <w:rPr>
          <w:rFonts w:ascii="Cambria" w:hAnsi="Cambria"/>
          <w:lang w:val="ro-RO"/>
        </w:rPr>
        <w:t xml:space="preserve"> potabila, </w:t>
      </w:r>
      <w:r w:rsidR="00233215" w:rsidRPr="00D80D9C">
        <w:rPr>
          <w:rFonts w:ascii="Cambria" w:hAnsi="Cambria"/>
          <w:lang w:val="ro-RO"/>
        </w:rPr>
        <w:t>rețele</w:t>
      </w:r>
      <w:r w:rsidRPr="00D80D9C">
        <w:rPr>
          <w:rFonts w:ascii="Cambria" w:hAnsi="Cambria"/>
          <w:lang w:val="ro-RO"/>
        </w:rPr>
        <w:t xml:space="preserve"> de canalizare, </w:t>
      </w:r>
      <w:r w:rsidR="00233215" w:rsidRPr="00D80D9C">
        <w:rPr>
          <w:rFonts w:ascii="Cambria" w:hAnsi="Cambria"/>
          <w:lang w:val="ro-RO"/>
        </w:rPr>
        <w:t>rețele</w:t>
      </w:r>
      <w:r w:rsidRPr="00D80D9C">
        <w:rPr>
          <w:rFonts w:ascii="Cambria" w:hAnsi="Cambria"/>
          <w:lang w:val="ro-RO"/>
        </w:rPr>
        <w:t xml:space="preserve"> de transport energie electric</w:t>
      </w:r>
      <w:r w:rsidR="00233215" w:rsidRPr="00D80D9C">
        <w:rPr>
          <w:rFonts w:ascii="Cambria" w:hAnsi="Cambria"/>
          <w:lang w:val="ro-RO"/>
        </w:rPr>
        <w:t>ă</w:t>
      </w:r>
      <w:r w:rsidRPr="00D80D9C">
        <w:rPr>
          <w:rFonts w:ascii="Cambria" w:hAnsi="Cambria"/>
          <w:lang w:val="ro-RO"/>
        </w:rPr>
        <w:t xml:space="preserve">, </w:t>
      </w:r>
      <w:r w:rsidR="00233215" w:rsidRPr="00D80D9C">
        <w:rPr>
          <w:rFonts w:ascii="Cambria" w:hAnsi="Cambria"/>
          <w:lang w:val="ro-RO"/>
        </w:rPr>
        <w:t>rețele</w:t>
      </w:r>
      <w:r w:rsidRPr="00D80D9C">
        <w:rPr>
          <w:rFonts w:ascii="Cambria" w:hAnsi="Cambria"/>
          <w:lang w:val="ro-RO"/>
        </w:rPr>
        <w:t xml:space="preserve"> de </w:t>
      </w:r>
      <w:r w:rsidR="00233215" w:rsidRPr="00D80D9C">
        <w:rPr>
          <w:rFonts w:ascii="Cambria" w:hAnsi="Cambria"/>
          <w:lang w:val="ro-RO"/>
        </w:rPr>
        <w:t>telecomunicație</w:t>
      </w:r>
      <w:r w:rsidRPr="00D80D9C">
        <w:rPr>
          <w:rFonts w:ascii="Cambria" w:hAnsi="Cambria"/>
          <w:lang w:val="ro-RO"/>
        </w:rPr>
        <w:t xml:space="preserve">, surse </w:t>
      </w:r>
      <w:r w:rsidR="00233215" w:rsidRPr="00D80D9C">
        <w:rPr>
          <w:rFonts w:ascii="Cambria" w:hAnsi="Cambria"/>
          <w:lang w:val="ro-RO"/>
        </w:rPr>
        <w:t>ș</w:t>
      </w:r>
      <w:r w:rsidRPr="00D80D9C">
        <w:rPr>
          <w:rFonts w:ascii="Cambria" w:hAnsi="Cambria"/>
          <w:lang w:val="ro-RO"/>
        </w:rPr>
        <w:t xml:space="preserve">i </w:t>
      </w:r>
      <w:r w:rsidR="00233215" w:rsidRPr="00D80D9C">
        <w:rPr>
          <w:rFonts w:ascii="Cambria" w:hAnsi="Cambria"/>
          <w:lang w:val="ro-RO"/>
        </w:rPr>
        <w:t>rețele</w:t>
      </w:r>
      <w:r w:rsidRPr="00D80D9C">
        <w:rPr>
          <w:rFonts w:ascii="Cambria" w:hAnsi="Cambria"/>
          <w:lang w:val="ro-RO"/>
        </w:rPr>
        <w:t xml:space="preserve"> alimentare cu </w:t>
      </w:r>
      <w:r w:rsidR="00233215" w:rsidRPr="00D80D9C">
        <w:rPr>
          <w:rFonts w:ascii="Cambria" w:hAnsi="Cambria"/>
          <w:lang w:val="ro-RO"/>
        </w:rPr>
        <w:t>căldură</w:t>
      </w:r>
      <w:r w:rsidRPr="00D80D9C">
        <w:rPr>
          <w:rFonts w:ascii="Cambria" w:hAnsi="Cambria"/>
          <w:lang w:val="ro-RO"/>
        </w:rPr>
        <w:t xml:space="preserve">, </w:t>
      </w:r>
      <w:r w:rsidR="00233215" w:rsidRPr="00D80D9C">
        <w:rPr>
          <w:rFonts w:ascii="Cambria" w:hAnsi="Cambria"/>
          <w:lang w:val="ro-RO"/>
        </w:rPr>
        <w:t>posibilități</w:t>
      </w:r>
      <w:r w:rsidRPr="00D80D9C">
        <w:rPr>
          <w:rFonts w:ascii="Cambria" w:hAnsi="Cambria"/>
          <w:lang w:val="ro-RO"/>
        </w:rPr>
        <w:t xml:space="preserve"> de alimentare cu gaze naturale – </w:t>
      </w:r>
      <w:r w:rsidR="00233215" w:rsidRPr="00D80D9C">
        <w:rPr>
          <w:rFonts w:ascii="Cambria" w:hAnsi="Cambria"/>
          <w:lang w:val="ro-RO"/>
        </w:rPr>
        <w:t>după</w:t>
      </w:r>
      <w:r w:rsidRPr="00D80D9C">
        <w:rPr>
          <w:rFonts w:ascii="Cambria" w:hAnsi="Cambria"/>
          <w:lang w:val="ro-RO"/>
        </w:rPr>
        <w:t xml:space="preserve"> caz)</w:t>
      </w:r>
    </w:p>
    <w:p w:rsidR="008A55B8" w:rsidRPr="00D80D9C" w:rsidRDefault="008A55B8" w:rsidP="00802FCB">
      <w:pPr>
        <w:shd w:val="clear" w:color="auto" w:fill="FFFFFF"/>
        <w:spacing w:before="240" w:after="240" w:line="276" w:lineRule="auto"/>
        <w:jc w:val="both"/>
        <w:rPr>
          <w:rFonts w:ascii="Cambria" w:hAnsi="Cambria" w:cs="Arial"/>
          <w:spacing w:val="-1"/>
          <w:szCs w:val="28"/>
          <w:lang w:val="ro-RO"/>
        </w:rPr>
      </w:pPr>
      <w:bookmarkStart w:id="25" w:name="_Hlk184391"/>
      <w:r w:rsidRPr="00D80D9C">
        <w:rPr>
          <w:rFonts w:ascii="Cambria" w:hAnsi="Cambria" w:cs="Arial"/>
          <w:spacing w:val="-1"/>
          <w:szCs w:val="28"/>
          <w:lang w:val="ro-RO"/>
        </w:rPr>
        <w:t xml:space="preserve">În sat </w:t>
      </w:r>
      <w:r w:rsidR="00A30779" w:rsidRPr="00D80D9C">
        <w:rPr>
          <w:rFonts w:ascii="Cambria" w:hAnsi="Cambria" w:cs="Arial"/>
          <w:spacing w:val="-1"/>
          <w:szCs w:val="28"/>
          <w:lang w:val="ro-RO"/>
        </w:rPr>
        <w:t>Mihail Kogălniceanu</w:t>
      </w:r>
      <w:r w:rsidRPr="00D80D9C">
        <w:rPr>
          <w:rFonts w:ascii="Cambria" w:hAnsi="Cambria" w:cs="Arial"/>
          <w:spacing w:val="-1"/>
          <w:szCs w:val="28"/>
          <w:lang w:val="ro-RO"/>
        </w:rPr>
        <w:t xml:space="preserve">, comuna </w:t>
      </w:r>
      <w:r w:rsidR="00A30779" w:rsidRPr="00D80D9C">
        <w:rPr>
          <w:rFonts w:ascii="Cambria" w:hAnsi="Cambria" w:cs="Arial"/>
          <w:spacing w:val="-1"/>
          <w:szCs w:val="28"/>
          <w:lang w:val="ro-RO"/>
        </w:rPr>
        <w:t>Mihail Kogălniceanu</w:t>
      </w:r>
      <w:r w:rsidRPr="00D80D9C">
        <w:rPr>
          <w:rFonts w:ascii="Cambria" w:hAnsi="Cambria" w:cs="Arial"/>
          <w:spacing w:val="-1"/>
          <w:szCs w:val="28"/>
          <w:lang w:val="ro-RO"/>
        </w:rPr>
        <w:t xml:space="preserve">, situația rețelelor edilitare se prezintă </w:t>
      </w:r>
      <w:r w:rsidR="00A30779" w:rsidRPr="00D80D9C">
        <w:rPr>
          <w:rFonts w:ascii="Cambria" w:hAnsi="Cambria" w:cs="Arial"/>
          <w:spacing w:val="-1"/>
          <w:szCs w:val="28"/>
          <w:lang w:val="ro-RO"/>
        </w:rPr>
        <w:t>după</w:t>
      </w:r>
      <w:r w:rsidRPr="00D80D9C">
        <w:rPr>
          <w:rFonts w:ascii="Cambria" w:hAnsi="Cambria" w:cs="Arial"/>
          <w:spacing w:val="-1"/>
          <w:szCs w:val="28"/>
          <w:lang w:val="ro-RO"/>
        </w:rPr>
        <w:t xml:space="preserve"> cum urmează:</w:t>
      </w:r>
    </w:p>
    <w:p w:rsidR="00974E55" w:rsidRPr="00D80D9C" w:rsidRDefault="008A55B8" w:rsidP="00802FCB">
      <w:pPr>
        <w:pStyle w:val="ListParagraph"/>
        <w:numPr>
          <w:ilvl w:val="0"/>
          <w:numId w:val="9"/>
        </w:numPr>
        <w:shd w:val="clear" w:color="auto" w:fill="FFFFFF"/>
        <w:spacing w:before="240" w:after="240" w:line="276" w:lineRule="auto"/>
        <w:ind w:left="1077" w:hanging="357"/>
        <w:contextualSpacing w:val="0"/>
        <w:jc w:val="both"/>
        <w:rPr>
          <w:rFonts w:ascii="Cambria" w:hAnsi="Cambria" w:cs="Arial"/>
          <w:spacing w:val="-1"/>
          <w:szCs w:val="28"/>
          <w:lang w:val="ro-RO"/>
        </w:rPr>
      </w:pPr>
      <w:r w:rsidRPr="00D80D9C">
        <w:rPr>
          <w:rFonts w:ascii="Cambria" w:hAnsi="Cambria" w:cs="Arial"/>
          <w:spacing w:val="-1"/>
          <w:szCs w:val="28"/>
          <w:lang w:val="ro-RO"/>
        </w:rPr>
        <w:t>Rețea publică de distribuție apă potabilă:</w:t>
      </w:r>
      <w:r w:rsidR="00974E55" w:rsidRPr="00D80D9C">
        <w:rPr>
          <w:rFonts w:ascii="Cambria" w:hAnsi="Cambria" w:cs="Arial"/>
          <w:spacing w:val="-1"/>
          <w:szCs w:val="28"/>
          <w:lang w:val="ro-RO"/>
        </w:rPr>
        <w:t xml:space="preserve"> </w:t>
      </w:r>
      <w:r w:rsidR="00BD3A99" w:rsidRPr="00D80D9C">
        <w:rPr>
          <w:rFonts w:ascii="Cambria" w:hAnsi="Cambria" w:cs="Arial"/>
          <w:spacing w:val="-1"/>
          <w:szCs w:val="28"/>
          <w:lang w:val="ro-RO"/>
        </w:rPr>
        <w:t>adiacent zonei studiate există rețea publică de distribuție apă potabilă</w:t>
      </w:r>
      <w:r w:rsidR="003F5735" w:rsidRPr="00D80D9C">
        <w:rPr>
          <w:rFonts w:ascii="Cambria" w:hAnsi="Cambria" w:cs="Arial"/>
          <w:spacing w:val="-1"/>
          <w:szCs w:val="28"/>
          <w:lang w:val="ro-RO"/>
        </w:rPr>
        <w:t>;</w:t>
      </w:r>
      <w:r w:rsidR="00BD3A99" w:rsidRPr="00D80D9C">
        <w:rPr>
          <w:rFonts w:ascii="Cambria" w:hAnsi="Cambria" w:cs="Arial"/>
          <w:spacing w:val="-1"/>
          <w:szCs w:val="28"/>
          <w:lang w:val="ro-RO"/>
        </w:rPr>
        <w:t xml:space="preserve"> </w:t>
      </w:r>
    </w:p>
    <w:p w:rsidR="008A55B8" w:rsidRPr="00D80D9C" w:rsidRDefault="008A55B8" w:rsidP="00802FCB">
      <w:pPr>
        <w:pStyle w:val="ListParagraph"/>
        <w:numPr>
          <w:ilvl w:val="0"/>
          <w:numId w:val="9"/>
        </w:numPr>
        <w:shd w:val="clear" w:color="auto" w:fill="FFFFFF"/>
        <w:spacing w:before="240" w:after="240" w:line="276" w:lineRule="auto"/>
        <w:contextualSpacing w:val="0"/>
        <w:jc w:val="both"/>
        <w:rPr>
          <w:rFonts w:ascii="Cambria" w:hAnsi="Cambria" w:cs="Arial"/>
          <w:spacing w:val="-1"/>
          <w:szCs w:val="28"/>
          <w:lang w:val="ro-RO"/>
        </w:rPr>
      </w:pPr>
      <w:r w:rsidRPr="00D80D9C">
        <w:rPr>
          <w:rFonts w:ascii="Cambria" w:hAnsi="Cambria" w:cs="Arial"/>
          <w:spacing w:val="-1"/>
          <w:szCs w:val="28"/>
          <w:lang w:val="ro-RO"/>
        </w:rPr>
        <w:t>Rețea publică de canalizare:</w:t>
      </w:r>
      <w:r w:rsidR="00974E55" w:rsidRPr="00D80D9C">
        <w:rPr>
          <w:rFonts w:ascii="Cambria" w:hAnsi="Cambria" w:cs="Arial"/>
          <w:spacing w:val="-1"/>
          <w:szCs w:val="28"/>
          <w:lang w:val="ro-RO"/>
        </w:rPr>
        <w:t xml:space="preserve"> În cadrul comunei </w:t>
      </w:r>
      <w:r w:rsidR="003F5735" w:rsidRPr="00D80D9C">
        <w:rPr>
          <w:rFonts w:ascii="Cambria" w:hAnsi="Cambria" w:cs="Arial"/>
          <w:spacing w:val="-1"/>
          <w:szCs w:val="28"/>
          <w:lang w:val="ro-RO"/>
        </w:rPr>
        <w:t>Mihail Kogălniceanu</w:t>
      </w:r>
      <w:r w:rsidR="00974E55" w:rsidRPr="00D80D9C">
        <w:rPr>
          <w:rFonts w:ascii="Cambria" w:hAnsi="Cambria" w:cs="Arial"/>
          <w:spacing w:val="-1"/>
          <w:szCs w:val="28"/>
          <w:lang w:val="ro-RO"/>
        </w:rPr>
        <w:t xml:space="preserve">, sat </w:t>
      </w:r>
      <w:r w:rsidR="003F5735" w:rsidRPr="00D80D9C">
        <w:rPr>
          <w:rFonts w:ascii="Cambria" w:hAnsi="Cambria" w:cs="Arial"/>
          <w:spacing w:val="-1"/>
          <w:szCs w:val="28"/>
          <w:lang w:val="ro-RO"/>
        </w:rPr>
        <w:t>Mihail Kogălniceanu</w:t>
      </w:r>
      <w:r w:rsidR="00226690" w:rsidRPr="00D80D9C">
        <w:rPr>
          <w:rFonts w:ascii="Cambria" w:hAnsi="Cambria" w:cs="Arial"/>
          <w:spacing w:val="-1"/>
          <w:szCs w:val="28"/>
          <w:lang w:val="ro-RO"/>
        </w:rPr>
        <w:t>,</w:t>
      </w:r>
      <w:r w:rsidR="00974E55" w:rsidRPr="00D80D9C">
        <w:rPr>
          <w:rFonts w:ascii="Cambria" w:hAnsi="Cambria" w:cs="Arial"/>
          <w:spacing w:val="-1"/>
          <w:szCs w:val="28"/>
          <w:lang w:val="ro-RO"/>
        </w:rPr>
        <w:t xml:space="preserve"> exist</w:t>
      </w:r>
      <w:r w:rsidR="004D16E3" w:rsidRPr="00D80D9C">
        <w:rPr>
          <w:rFonts w:ascii="Cambria" w:hAnsi="Cambria" w:cs="Arial"/>
          <w:spacing w:val="-1"/>
          <w:szCs w:val="28"/>
          <w:lang w:val="ro-RO"/>
        </w:rPr>
        <w:t>ă</w:t>
      </w:r>
      <w:r w:rsidR="00974E55" w:rsidRPr="00D80D9C">
        <w:rPr>
          <w:rFonts w:ascii="Cambria" w:hAnsi="Cambria" w:cs="Arial"/>
          <w:spacing w:val="-1"/>
          <w:szCs w:val="28"/>
          <w:lang w:val="ro-RO"/>
        </w:rPr>
        <w:t xml:space="preserve"> rețea publică de canalizare</w:t>
      </w:r>
      <w:r w:rsidR="003F5735" w:rsidRPr="00D80D9C">
        <w:rPr>
          <w:rFonts w:ascii="Cambria" w:hAnsi="Cambria" w:cs="Arial"/>
          <w:spacing w:val="-1"/>
          <w:szCs w:val="28"/>
          <w:lang w:val="ro-RO"/>
        </w:rPr>
        <w:t xml:space="preserve"> și epurare, compusă din colectoare de canalizare, stație de pompare, stație de epurare cu treaptă mecanică și biologică;</w:t>
      </w:r>
    </w:p>
    <w:bookmarkEnd w:id="25"/>
    <w:p w:rsidR="008A55B8" w:rsidRPr="00D80D9C" w:rsidRDefault="008A55B8" w:rsidP="00802FCB">
      <w:pPr>
        <w:pStyle w:val="ListParagraph"/>
        <w:numPr>
          <w:ilvl w:val="0"/>
          <w:numId w:val="9"/>
        </w:numPr>
        <w:shd w:val="clear" w:color="auto" w:fill="FFFFFF"/>
        <w:spacing w:after="240" w:line="276" w:lineRule="auto"/>
        <w:ind w:left="1077" w:hanging="357"/>
        <w:contextualSpacing w:val="0"/>
        <w:jc w:val="both"/>
        <w:rPr>
          <w:rFonts w:ascii="Cambria" w:hAnsi="Cambria" w:cs="Arial"/>
          <w:spacing w:val="-1"/>
          <w:szCs w:val="28"/>
          <w:lang w:val="ro-RO"/>
        </w:rPr>
      </w:pPr>
      <w:r w:rsidRPr="00D80D9C">
        <w:rPr>
          <w:rFonts w:ascii="Cambria" w:hAnsi="Cambria" w:cs="Arial"/>
          <w:spacing w:val="-1"/>
          <w:szCs w:val="28"/>
          <w:lang w:val="ro-RO"/>
        </w:rPr>
        <w:t>Rețea de transport energie electrică</w:t>
      </w:r>
      <w:r w:rsidR="00974E55" w:rsidRPr="00D80D9C">
        <w:rPr>
          <w:rFonts w:ascii="Cambria" w:hAnsi="Cambria" w:cs="Arial"/>
          <w:spacing w:val="-1"/>
          <w:szCs w:val="28"/>
          <w:lang w:val="ro-RO"/>
        </w:rPr>
        <w:t xml:space="preserve">: </w:t>
      </w:r>
      <w:r w:rsidR="003F5735" w:rsidRPr="00D80D9C">
        <w:rPr>
          <w:rFonts w:ascii="Cambria" w:hAnsi="Cambria" w:cs="Arial"/>
          <w:spacing w:val="-1"/>
          <w:szCs w:val="28"/>
          <w:lang w:val="ro-RO"/>
        </w:rPr>
        <w:t xml:space="preserve">Comuna beneficiază de energie electrică asigurată de </w:t>
      </w:r>
      <w:proofErr w:type="spellStart"/>
      <w:r w:rsidR="003F5735" w:rsidRPr="00D80D9C">
        <w:rPr>
          <w:rFonts w:ascii="Cambria" w:hAnsi="Cambria" w:cs="Arial"/>
          <w:spacing w:val="-1"/>
          <w:szCs w:val="28"/>
          <w:lang w:val="ro-RO"/>
        </w:rPr>
        <w:t>Enel</w:t>
      </w:r>
      <w:proofErr w:type="spellEnd"/>
      <w:r w:rsidR="003F5735" w:rsidRPr="00D80D9C">
        <w:rPr>
          <w:rFonts w:ascii="Cambria" w:hAnsi="Cambria" w:cs="Arial"/>
          <w:spacing w:val="-1"/>
          <w:szCs w:val="28"/>
          <w:lang w:val="ro-RO"/>
        </w:rPr>
        <w:t xml:space="preserve"> Distribuție Dobrogea S.A.; de asemenea dispune de sistem de iluminat public;</w:t>
      </w:r>
    </w:p>
    <w:p w:rsidR="008A55B8" w:rsidRPr="00D80D9C" w:rsidRDefault="008A55B8" w:rsidP="00802FCB">
      <w:pPr>
        <w:pStyle w:val="ListParagraph"/>
        <w:numPr>
          <w:ilvl w:val="0"/>
          <w:numId w:val="9"/>
        </w:numPr>
        <w:shd w:val="clear" w:color="auto" w:fill="FFFFFF"/>
        <w:spacing w:after="240" w:line="276" w:lineRule="auto"/>
        <w:ind w:left="1077" w:hanging="357"/>
        <w:contextualSpacing w:val="0"/>
        <w:jc w:val="both"/>
        <w:rPr>
          <w:rFonts w:ascii="Cambria" w:hAnsi="Cambria" w:cs="Arial"/>
          <w:spacing w:val="-1"/>
          <w:szCs w:val="28"/>
          <w:lang w:val="ro-RO"/>
        </w:rPr>
      </w:pPr>
      <w:r w:rsidRPr="00D80D9C">
        <w:rPr>
          <w:rFonts w:ascii="Cambria" w:hAnsi="Cambria" w:cs="Arial"/>
          <w:spacing w:val="-1"/>
          <w:szCs w:val="28"/>
          <w:lang w:val="ro-RO"/>
        </w:rPr>
        <w:t xml:space="preserve">Rețea de </w:t>
      </w:r>
      <w:r w:rsidR="003F5735" w:rsidRPr="00D80D9C">
        <w:rPr>
          <w:rFonts w:ascii="Cambria" w:hAnsi="Cambria" w:cs="Arial"/>
          <w:spacing w:val="-1"/>
          <w:szCs w:val="28"/>
          <w:lang w:val="ro-RO"/>
        </w:rPr>
        <w:t>telecomunicații</w:t>
      </w:r>
      <w:r w:rsidR="00974E55" w:rsidRPr="00D80D9C">
        <w:rPr>
          <w:rFonts w:ascii="Cambria" w:hAnsi="Cambria" w:cs="Arial"/>
          <w:spacing w:val="-1"/>
          <w:szCs w:val="28"/>
          <w:lang w:val="ro-RO"/>
        </w:rPr>
        <w:t xml:space="preserve">: </w:t>
      </w:r>
      <w:r w:rsidR="003F5735" w:rsidRPr="00D80D9C">
        <w:rPr>
          <w:rFonts w:ascii="Cambria" w:hAnsi="Cambria" w:cs="Arial"/>
          <w:spacing w:val="-1"/>
          <w:szCs w:val="28"/>
          <w:lang w:val="ro-RO"/>
        </w:rPr>
        <w:t>Comuna este racordată la rețeaua națională de telefonie Telekom;</w:t>
      </w:r>
    </w:p>
    <w:p w:rsidR="00974E55" w:rsidRPr="00D80D9C" w:rsidRDefault="00974E55" w:rsidP="00802FCB">
      <w:pPr>
        <w:pStyle w:val="ListParagraph"/>
        <w:numPr>
          <w:ilvl w:val="0"/>
          <w:numId w:val="9"/>
        </w:numPr>
        <w:shd w:val="clear" w:color="auto" w:fill="FFFFFF"/>
        <w:spacing w:after="240" w:line="276" w:lineRule="auto"/>
        <w:ind w:left="1077" w:hanging="357"/>
        <w:contextualSpacing w:val="0"/>
        <w:jc w:val="both"/>
        <w:rPr>
          <w:rFonts w:ascii="Cambria" w:hAnsi="Cambria" w:cs="Arial"/>
          <w:spacing w:val="-1"/>
          <w:szCs w:val="28"/>
          <w:lang w:val="ro-RO"/>
        </w:rPr>
      </w:pPr>
      <w:r w:rsidRPr="00D80D9C">
        <w:rPr>
          <w:rFonts w:ascii="Cambria" w:hAnsi="Cambria" w:cs="Arial"/>
          <w:spacing w:val="-1"/>
          <w:szCs w:val="28"/>
          <w:lang w:val="ro-RO"/>
        </w:rPr>
        <w:t>Rețea de alimentare cu căldură:</w:t>
      </w:r>
      <w:r w:rsidR="004D16E3" w:rsidRPr="00D80D9C">
        <w:rPr>
          <w:rFonts w:ascii="Cambria" w:hAnsi="Cambria" w:cs="Arial"/>
          <w:spacing w:val="-1"/>
          <w:szCs w:val="28"/>
          <w:lang w:val="ro-RO"/>
        </w:rPr>
        <w:t xml:space="preserve"> În cadrul comunei </w:t>
      </w:r>
      <w:r w:rsidR="00AF43CC" w:rsidRPr="00D80D9C">
        <w:rPr>
          <w:rFonts w:ascii="Cambria" w:hAnsi="Cambria" w:cs="Arial"/>
          <w:spacing w:val="-1"/>
          <w:szCs w:val="28"/>
          <w:lang w:val="ro-RO"/>
        </w:rPr>
        <w:t>Mihail Kogălniceanu</w:t>
      </w:r>
      <w:r w:rsidR="004D16E3" w:rsidRPr="00D80D9C">
        <w:rPr>
          <w:rFonts w:ascii="Cambria" w:hAnsi="Cambria" w:cs="Arial"/>
          <w:spacing w:val="-1"/>
          <w:szCs w:val="28"/>
          <w:lang w:val="ro-RO"/>
        </w:rPr>
        <w:t xml:space="preserve">, sat </w:t>
      </w:r>
      <w:r w:rsidR="00AF43CC" w:rsidRPr="00D80D9C">
        <w:rPr>
          <w:rFonts w:ascii="Cambria" w:hAnsi="Cambria" w:cs="Arial"/>
          <w:spacing w:val="-1"/>
          <w:szCs w:val="28"/>
          <w:lang w:val="ro-RO"/>
        </w:rPr>
        <w:t xml:space="preserve">Mihail Kogălniceanu </w:t>
      </w:r>
      <w:r w:rsidR="004D16E3" w:rsidRPr="00D80D9C">
        <w:rPr>
          <w:rFonts w:ascii="Cambria" w:hAnsi="Cambria" w:cs="Arial"/>
          <w:spacing w:val="-1"/>
          <w:szCs w:val="28"/>
          <w:lang w:val="ro-RO"/>
        </w:rPr>
        <w:t>nu există rețea de alimentare cu căldură</w:t>
      </w:r>
      <w:r w:rsidR="00AF43CC" w:rsidRPr="00D80D9C">
        <w:rPr>
          <w:rFonts w:ascii="Cambria" w:hAnsi="Cambria" w:cs="Arial"/>
          <w:spacing w:val="-1"/>
          <w:szCs w:val="28"/>
          <w:lang w:val="ro-RO"/>
        </w:rPr>
        <w:t>;</w:t>
      </w:r>
    </w:p>
    <w:p w:rsidR="00A03A85" w:rsidRPr="00D80D9C" w:rsidRDefault="00974E55" w:rsidP="009E44A0">
      <w:pPr>
        <w:pStyle w:val="ListParagraph"/>
        <w:numPr>
          <w:ilvl w:val="0"/>
          <w:numId w:val="9"/>
        </w:numPr>
        <w:shd w:val="clear" w:color="auto" w:fill="FFFFFF"/>
        <w:spacing w:line="276" w:lineRule="auto"/>
        <w:jc w:val="both"/>
        <w:rPr>
          <w:rFonts w:ascii="Cambria" w:hAnsi="Cambria" w:cs="Arial"/>
          <w:spacing w:val="-1"/>
          <w:szCs w:val="28"/>
          <w:lang w:val="ro-RO"/>
        </w:rPr>
      </w:pPr>
      <w:r w:rsidRPr="00D80D9C">
        <w:rPr>
          <w:rFonts w:ascii="Cambria" w:hAnsi="Cambria" w:cs="Arial"/>
          <w:spacing w:val="-1"/>
          <w:szCs w:val="28"/>
          <w:lang w:val="ro-RO"/>
        </w:rPr>
        <w:t>Rețea de alimentare cu gaze</w:t>
      </w:r>
      <w:r w:rsidR="004D16E3" w:rsidRPr="00D80D9C">
        <w:rPr>
          <w:rFonts w:ascii="Cambria" w:hAnsi="Cambria" w:cs="Arial"/>
          <w:spacing w:val="-1"/>
          <w:szCs w:val="28"/>
          <w:lang w:val="ro-RO"/>
        </w:rPr>
        <w:t>:</w:t>
      </w:r>
      <w:r w:rsidRPr="00D80D9C">
        <w:rPr>
          <w:rFonts w:ascii="Cambria" w:hAnsi="Cambria" w:cs="Arial"/>
          <w:spacing w:val="-1"/>
          <w:szCs w:val="28"/>
          <w:lang w:val="ro-RO"/>
        </w:rPr>
        <w:t xml:space="preserve"> </w:t>
      </w:r>
      <w:r w:rsidR="004D16E3" w:rsidRPr="00D80D9C">
        <w:rPr>
          <w:rFonts w:ascii="Cambria" w:hAnsi="Cambria" w:cs="Arial"/>
          <w:spacing w:val="-1"/>
          <w:szCs w:val="28"/>
          <w:lang w:val="ro-RO"/>
        </w:rPr>
        <w:t xml:space="preserve">În cadrul comunei </w:t>
      </w:r>
      <w:r w:rsidR="00AF43CC" w:rsidRPr="00D80D9C">
        <w:rPr>
          <w:rFonts w:ascii="Cambria" w:hAnsi="Cambria" w:cs="Arial"/>
          <w:spacing w:val="-1"/>
          <w:szCs w:val="28"/>
          <w:lang w:val="ro-RO"/>
        </w:rPr>
        <w:t>Mihail Kogălniceanu</w:t>
      </w:r>
      <w:r w:rsidR="004D16E3" w:rsidRPr="00D80D9C">
        <w:rPr>
          <w:rFonts w:ascii="Cambria" w:hAnsi="Cambria" w:cs="Arial"/>
          <w:spacing w:val="-1"/>
          <w:szCs w:val="28"/>
          <w:lang w:val="ro-RO"/>
        </w:rPr>
        <w:t xml:space="preserve">, sat </w:t>
      </w:r>
      <w:r w:rsidR="00AF43CC" w:rsidRPr="00D80D9C">
        <w:rPr>
          <w:rFonts w:ascii="Cambria" w:hAnsi="Cambria" w:cs="Arial"/>
          <w:spacing w:val="-1"/>
          <w:szCs w:val="28"/>
          <w:lang w:val="ro-RO"/>
        </w:rPr>
        <w:t xml:space="preserve">Mihail Kogălniceanu, alimentarea cu gaze este realizată de către furnizorul </w:t>
      </w:r>
      <w:r w:rsidR="00AF43CC" w:rsidRPr="00D80D9C">
        <w:rPr>
          <w:rFonts w:ascii="Cambria" w:hAnsi="Cambria"/>
          <w:lang w:val="ro-RO"/>
        </w:rPr>
        <w:t>DISTRIGAZ SUD REȚELE ENGIE S.R.L.</w:t>
      </w:r>
    </w:p>
    <w:p w:rsidR="00A03A85" w:rsidRPr="00D80D9C" w:rsidRDefault="00A03A85" w:rsidP="009E44A0">
      <w:pPr>
        <w:shd w:val="clear" w:color="auto" w:fill="FFFFFF"/>
        <w:spacing w:line="276" w:lineRule="auto"/>
        <w:jc w:val="both"/>
        <w:rPr>
          <w:rFonts w:ascii="Cambria" w:hAnsi="Cambria" w:cs="Arial"/>
          <w:spacing w:val="-1"/>
          <w:szCs w:val="28"/>
          <w:lang w:val="ro-RO"/>
        </w:rPr>
      </w:pPr>
    </w:p>
    <w:p w:rsidR="004B52BC" w:rsidRPr="00D80D9C" w:rsidRDefault="004B52BC" w:rsidP="00483BAF">
      <w:pPr>
        <w:pStyle w:val="Heading3"/>
        <w:numPr>
          <w:ilvl w:val="2"/>
          <w:numId w:val="3"/>
        </w:numPr>
        <w:rPr>
          <w:rFonts w:ascii="Cambria" w:hAnsi="Cambria"/>
          <w:lang w:val="ro-RO"/>
        </w:rPr>
      </w:pPr>
      <w:r w:rsidRPr="00D80D9C">
        <w:rPr>
          <w:rFonts w:ascii="Cambria" w:hAnsi="Cambria"/>
          <w:lang w:val="ro-RO"/>
        </w:rPr>
        <w:t xml:space="preserve">Principalele </w:t>
      </w:r>
      <w:r w:rsidR="00AF43CC" w:rsidRPr="00D80D9C">
        <w:rPr>
          <w:rFonts w:ascii="Cambria" w:hAnsi="Cambria"/>
          <w:lang w:val="ro-RO"/>
        </w:rPr>
        <w:t>disfuncţionalităţi</w:t>
      </w:r>
    </w:p>
    <w:p w:rsidR="004B52BC" w:rsidRPr="00D80D9C" w:rsidRDefault="00AF43CC" w:rsidP="00B03EC5">
      <w:pPr>
        <w:shd w:val="clear" w:color="auto" w:fill="FFFFFF"/>
        <w:spacing w:before="240"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 xml:space="preserve">În cadrul comunei, calitatea apelor subterane și a celor de suprafaţă este necorespunzătoare; se remarcă absența unui sistem de alimentare cu energie termică; colectarea deșeurilor se realizează în mod neselectiv. </w:t>
      </w:r>
    </w:p>
    <w:p w:rsidR="00943818" w:rsidRPr="00D80D9C" w:rsidRDefault="00943818" w:rsidP="00AF43CC">
      <w:pPr>
        <w:shd w:val="clear" w:color="auto" w:fill="FFFFFF"/>
        <w:spacing w:line="360" w:lineRule="auto"/>
        <w:jc w:val="both"/>
        <w:rPr>
          <w:rFonts w:ascii="Cambria" w:hAnsi="Cambria" w:cs="Arial"/>
          <w:spacing w:val="-1"/>
          <w:szCs w:val="28"/>
          <w:lang w:val="ro-RO"/>
        </w:rPr>
      </w:pPr>
    </w:p>
    <w:p w:rsidR="004B52BC" w:rsidRPr="00D80D9C" w:rsidRDefault="004B52BC" w:rsidP="00321F87">
      <w:pPr>
        <w:pStyle w:val="Heading2"/>
        <w:numPr>
          <w:ilvl w:val="1"/>
          <w:numId w:val="3"/>
        </w:numPr>
        <w:spacing w:after="240"/>
        <w:rPr>
          <w:rFonts w:ascii="Cambria" w:hAnsi="Cambria"/>
          <w:lang w:val="ro-RO"/>
        </w:rPr>
      </w:pPr>
      <w:bookmarkStart w:id="26" w:name="_Hlk2607298"/>
      <w:bookmarkStart w:id="27" w:name="_Toc2613326"/>
      <w:r w:rsidRPr="00D80D9C">
        <w:rPr>
          <w:rFonts w:ascii="Cambria" w:hAnsi="Cambria"/>
          <w:lang w:val="ro-RO"/>
        </w:rPr>
        <w:lastRenderedPageBreak/>
        <w:t>PROBLEME DE MEDIU</w:t>
      </w:r>
      <w:bookmarkEnd w:id="27"/>
    </w:p>
    <w:p w:rsidR="004B52BC" w:rsidRPr="00D80D9C" w:rsidRDefault="00AF43CC" w:rsidP="00321F87">
      <w:pPr>
        <w:pStyle w:val="Heading3"/>
        <w:numPr>
          <w:ilvl w:val="2"/>
          <w:numId w:val="3"/>
        </w:numPr>
        <w:spacing w:after="240"/>
        <w:rPr>
          <w:rFonts w:ascii="Cambria" w:hAnsi="Cambria"/>
          <w:lang w:val="ro-RO"/>
        </w:rPr>
      </w:pPr>
      <w:r w:rsidRPr="00D80D9C">
        <w:rPr>
          <w:rFonts w:ascii="Cambria" w:hAnsi="Cambria"/>
          <w:lang w:val="ro-RO"/>
        </w:rPr>
        <w:t>Relația</w:t>
      </w:r>
      <w:r w:rsidR="004B52BC" w:rsidRPr="00D80D9C">
        <w:rPr>
          <w:rFonts w:ascii="Cambria" w:hAnsi="Cambria"/>
          <w:lang w:val="ro-RO"/>
        </w:rPr>
        <w:t xml:space="preserve"> cadru natural – cadru construit</w:t>
      </w:r>
    </w:p>
    <w:p w:rsidR="004B52BC" w:rsidRPr="00D80D9C" w:rsidRDefault="00F61326" w:rsidP="00E34174">
      <w:pPr>
        <w:spacing w:line="276" w:lineRule="auto"/>
        <w:jc w:val="both"/>
        <w:rPr>
          <w:rFonts w:ascii="Cambria" w:hAnsi="Cambria" w:cstheme="minorHAnsi"/>
          <w:lang w:val="ro-RO"/>
        </w:rPr>
      </w:pPr>
      <w:r w:rsidRPr="00D80D9C">
        <w:rPr>
          <w:rFonts w:ascii="Cambria" w:hAnsi="Cambria" w:cstheme="minorHAnsi"/>
          <w:lang w:val="ro-RO"/>
        </w:rPr>
        <w:t xml:space="preserve">Terenurile cuprinse în zona de studiu sunt </w:t>
      </w:r>
      <w:r w:rsidR="00E24AC8" w:rsidRPr="00D80D9C">
        <w:rPr>
          <w:rFonts w:ascii="Cambria" w:hAnsi="Cambria" w:cstheme="minorHAnsi"/>
          <w:lang w:val="ro-RO"/>
        </w:rPr>
        <w:t>ocupate de</w:t>
      </w:r>
      <w:r w:rsidRPr="00D80D9C">
        <w:rPr>
          <w:rFonts w:ascii="Cambria" w:hAnsi="Cambria" w:cstheme="minorHAnsi"/>
          <w:lang w:val="ro-RO"/>
        </w:rPr>
        <w:t xml:space="preserve"> construcții</w:t>
      </w:r>
      <w:r w:rsidR="00E24AC8" w:rsidRPr="00D80D9C">
        <w:rPr>
          <w:rFonts w:ascii="Cambria" w:hAnsi="Cambria" w:cstheme="minorHAnsi"/>
          <w:lang w:val="ro-RO"/>
        </w:rPr>
        <w:t>, precum: locuințe</w:t>
      </w:r>
      <w:r w:rsidR="00E34174" w:rsidRPr="00D80D9C">
        <w:rPr>
          <w:rFonts w:ascii="Cambria" w:hAnsi="Cambria" w:cstheme="minorHAnsi"/>
          <w:lang w:val="ro-RO"/>
        </w:rPr>
        <w:t xml:space="preserve">, </w:t>
      </w:r>
      <w:r w:rsidR="00E24AC8" w:rsidRPr="00D80D9C">
        <w:rPr>
          <w:rFonts w:ascii="Cambria" w:hAnsi="Cambria" w:cstheme="minorHAnsi"/>
          <w:lang w:val="ro-RO"/>
        </w:rPr>
        <w:t>funcțiuni complementare locuirii, unități agri</w:t>
      </w:r>
      <w:r w:rsidR="00E34174" w:rsidRPr="00D80D9C">
        <w:rPr>
          <w:rFonts w:ascii="Cambria" w:hAnsi="Cambria" w:cstheme="minorHAnsi"/>
          <w:lang w:val="ro-RO"/>
        </w:rPr>
        <w:t>cole și industriale</w:t>
      </w:r>
      <w:r w:rsidRPr="00D80D9C">
        <w:rPr>
          <w:rFonts w:ascii="Cambria" w:hAnsi="Cambria" w:cstheme="minorHAnsi"/>
          <w:lang w:val="ro-RO"/>
        </w:rPr>
        <w:t>.</w:t>
      </w:r>
    </w:p>
    <w:p w:rsidR="00B03EC5" w:rsidRPr="00D80D9C" w:rsidRDefault="00B03EC5" w:rsidP="004B52BC">
      <w:pPr>
        <w:spacing w:line="360" w:lineRule="auto"/>
        <w:ind w:firstLine="851"/>
        <w:jc w:val="both"/>
        <w:rPr>
          <w:rFonts w:ascii="Cambria" w:hAnsi="Cambria" w:cstheme="minorHAnsi"/>
          <w:color w:val="FF0000"/>
          <w:lang w:val="ro-RO"/>
        </w:rPr>
      </w:pPr>
    </w:p>
    <w:p w:rsidR="004B52BC" w:rsidRPr="00D80D9C" w:rsidRDefault="00AF43CC" w:rsidP="00321F87">
      <w:pPr>
        <w:pStyle w:val="Heading3"/>
        <w:numPr>
          <w:ilvl w:val="2"/>
          <w:numId w:val="3"/>
        </w:numPr>
        <w:spacing w:after="240"/>
        <w:rPr>
          <w:rFonts w:ascii="Cambria" w:hAnsi="Cambria"/>
          <w:lang w:val="ro-RO"/>
        </w:rPr>
      </w:pPr>
      <w:r w:rsidRPr="00D80D9C">
        <w:rPr>
          <w:rFonts w:ascii="Cambria" w:hAnsi="Cambria"/>
          <w:lang w:val="ro-RO"/>
        </w:rPr>
        <w:t>Evidențierea</w:t>
      </w:r>
      <w:r w:rsidR="004B52BC" w:rsidRPr="00D80D9C">
        <w:rPr>
          <w:rFonts w:ascii="Cambria" w:hAnsi="Cambria"/>
          <w:lang w:val="ro-RO"/>
        </w:rPr>
        <w:t xml:space="preserve"> riscurilor naturale si antropice</w:t>
      </w:r>
    </w:p>
    <w:p w:rsidR="00F361DD" w:rsidRPr="00D80D9C" w:rsidRDefault="00F361DD" w:rsidP="00E34174">
      <w:pPr>
        <w:spacing w:line="276" w:lineRule="auto"/>
        <w:jc w:val="both"/>
        <w:rPr>
          <w:rFonts w:ascii="Cambria" w:hAnsi="Cambria" w:cstheme="minorHAnsi"/>
          <w:lang w:val="ro-RO"/>
        </w:rPr>
      </w:pPr>
      <w:r w:rsidRPr="00D80D9C">
        <w:rPr>
          <w:rFonts w:ascii="Cambria" w:hAnsi="Cambria" w:cstheme="minorHAnsi"/>
          <w:lang w:val="ro-RO"/>
        </w:rPr>
        <w:t>Confor</w:t>
      </w:r>
      <w:r w:rsidR="00BC112C" w:rsidRPr="00D80D9C">
        <w:rPr>
          <w:rFonts w:ascii="Cambria" w:hAnsi="Cambria" w:cstheme="minorHAnsi"/>
          <w:lang w:val="ro-RO"/>
        </w:rPr>
        <w:t>m STAS 11100/1/93 – terenul se î</w:t>
      </w:r>
      <w:r w:rsidRPr="00D80D9C">
        <w:rPr>
          <w:rFonts w:ascii="Cambria" w:hAnsi="Cambria" w:cstheme="minorHAnsi"/>
          <w:lang w:val="ro-RO"/>
        </w:rPr>
        <w:t>ncadr</w:t>
      </w:r>
      <w:r w:rsidR="00BC112C" w:rsidRPr="00D80D9C">
        <w:rPr>
          <w:rFonts w:ascii="Cambria" w:hAnsi="Cambria" w:cstheme="minorHAnsi"/>
          <w:lang w:val="ro-RO"/>
        </w:rPr>
        <w:t>ează î</w:t>
      </w:r>
      <w:r w:rsidRPr="00D80D9C">
        <w:rPr>
          <w:rFonts w:ascii="Cambria" w:hAnsi="Cambria" w:cstheme="minorHAnsi"/>
          <w:lang w:val="ro-RO"/>
        </w:rPr>
        <w:t xml:space="preserve">n zonă cu gradul </w:t>
      </w:r>
      <w:r w:rsidR="00E34174" w:rsidRPr="00D80D9C">
        <w:rPr>
          <w:rFonts w:ascii="Cambria" w:hAnsi="Cambria" w:cstheme="minorHAnsi"/>
          <w:lang w:val="ro-RO"/>
        </w:rPr>
        <w:t>7</w:t>
      </w:r>
      <w:r w:rsidRPr="00D80D9C">
        <w:rPr>
          <w:rFonts w:ascii="Cambria" w:hAnsi="Cambria" w:cstheme="minorHAnsi"/>
          <w:lang w:val="ro-RO"/>
        </w:rPr>
        <w:t xml:space="preserve"> de seismicitate.</w:t>
      </w:r>
      <w:r w:rsidR="004D16E3" w:rsidRPr="00D80D9C">
        <w:rPr>
          <w:rFonts w:ascii="Cambria" w:hAnsi="Cambria" w:cstheme="minorHAnsi"/>
          <w:lang w:val="ro-RO"/>
        </w:rPr>
        <w:t xml:space="preserve"> </w:t>
      </w:r>
      <w:r w:rsidR="007F1FB4" w:rsidRPr="00D80D9C">
        <w:rPr>
          <w:rFonts w:ascii="Cambria" w:hAnsi="Cambria" w:cstheme="minorHAnsi"/>
          <w:lang w:val="ro-RO"/>
        </w:rPr>
        <w:t>Î</w:t>
      </w:r>
      <w:r w:rsidR="004D16E3" w:rsidRPr="00D80D9C">
        <w:rPr>
          <w:rFonts w:ascii="Cambria" w:hAnsi="Cambria" w:cstheme="minorHAnsi"/>
          <w:lang w:val="ro-RO"/>
        </w:rPr>
        <w:t xml:space="preserve">n zona de studiu </w:t>
      </w:r>
      <w:r w:rsidR="007F1FB4" w:rsidRPr="00D80D9C">
        <w:rPr>
          <w:rFonts w:ascii="Cambria" w:hAnsi="Cambria" w:cstheme="minorHAnsi"/>
          <w:lang w:val="ro-RO"/>
        </w:rPr>
        <w:t xml:space="preserve">nu </w:t>
      </w:r>
      <w:r w:rsidR="004D16E3" w:rsidRPr="00D80D9C">
        <w:rPr>
          <w:rFonts w:ascii="Cambria" w:hAnsi="Cambria" w:cstheme="minorHAnsi"/>
          <w:lang w:val="ro-RO"/>
        </w:rPr>
        <w:t xml:space="preserve">există rețele edilitare sau alte elemente care </w:t>
      </w:r>
      <w:r w:rsidR="00E34174" w:rsidRPr="00D80D9C">
        <w:rPr>
          <w:rFonts w:ascii="Cambria" w:hAnsi="Cambria" w:cstheme="minorHAnsi"/>
          <w:lang w:val="ro-RO"/>
        </w:rPr>
        <w:t>pot</w:t>
      </w:r>
      <w:r w:rsidR="004D16E3" w:rsidRPr="00D80D9C">
        <w:rPr>
          <w:rFonts w:ascii="Cambria" w:hAnsi="Cambria" w:cstheme="minorHAnsi"/>
          <w:lang w:val="ro-RO"/>
        </w:rPr>
        <w:t xml:space="preserve"> gener</w:t>
      </w:r>
      <w:r w:rsidR="00E34174" w:rsidRPr="00D80D9C">
        <w:rPr>
          <w:rFonts w:ascii="Cambria" w:hAnsi="Cambria" w:cstheme="minorHAnsi"/>
          <w:lang w:val="ro-RO"/>
        </w:rPr>
        <w:t>a</w:t>
      </w:r>
      <w:r w:rsidR="004D16E3" w:rsidRPr="00D80D9C">
        <w:rPr>
          <w:rFonts w:ascii="Cambria" w:hAnsi="Cambria" w:cstheme="minorHAnsi"/>
          <w:lang w:val="ro-RO"/>
        </w:rPr>
        <w:t xml:space="preserve"> riscuri antropice.</w:t>
      </w:r>
    </w:p>
    <w:p w:rsidR="00B03EC5" w:rsidRPr="00D80D9C" w:rsidRDefault="00B03EC5" w:rsidP="00E34174">
      <w:pPr>
        <w:spacing w:line="276" w:lineRule="auto"/>
        <w:jc w:val="both"/>
        <w:rPr>
          <w:rFonts w:ascii="Cambria" w:hAnsi="Cambria" w:cstheme="minorHAnsi"/>
          <w:color w:val="FF0000"/>
          <w:lang w:val="ro-RO"/>
        </w:rPr>
      </w:pPr>
    </w:p>
    <w:p w:rsidR="004B52BC" w:rsidRPr="00D80D9C" w:rsidRDefault="004B52BC" w:rsidP="00321F87">
      <w:pPr>
        <w:pStyle w:val="Heading3"/>
        <w:numPr>
          <w:ilvl w:val="2"/>
          <w:numId w:val="3"/>
        </w:numPr>
        <w:spacing w:after="240"/>
        <w:rPr>
          <w:rFonts w:ascii="Cambria" w:hAnsi="Cambria"/>
          <w:lang w:val="ro-RO"/>
        </w:rPr>
      </w:pPr>
      <w:r w:rsidRPr="00D80D9C">
        <w:rPr>
          <w:rFonts w:ascii="Cambria" w:hAnsi="Cambria"/>
          <w:lang w:val="ro-RO"/>
        </w:rPr>
        <w:t xml:space="preserve">Marcarea punctelor </w:t>
      </w:r>
      <w:r w:rsidR="00E835CC" w:rsidRPr="00D80D9C">
        <w:rPr>
          <w:rFonts w:ascii="Cambria" w:hAnsi="Cambria"/>
          <w:lang w:val="ro-RO"/>
        </w:rPr>
        <w:t>ș</w:t>
      </w:r>
      <w:r w:rsidRPr="00D80D9C">
        <w:rPr>
          <w:rFonts w:ascii="Cambria" w:hAnsi="Cambria"/>
          <w:lang w:val="ro-RO"/>
        </w:rPr>
        <w:t>i traseelor din sistemul c</w:t>
      </w:r>
      <w:r w:rsidR="00E835CC" w:rsidRPr="00D80D9C">
        <w:rPr>
          <w:rFonts w:ascii="Cambria" w:hAnsi="Cambria"/>
          <w:lang w:val="ro-RO"/>
        </w:rPr>
        <w:t>ă</w:t>
      </w:r>
      <w:r w:rsidRPr="00D80D9C">
        <w:rPr>
          <w:rFonts w:ascii="Cambria" w:hAnsi="Cambria"/>
          <w:lang w:val="ro-RO"/>
        </w:rPr>
        <w:t xml:space="preserve">ilor de </w:t>
      </w:r>
      <w:r w:rsidR="00E835CC" w:rsidRPr="00D80D9C">
        <w:rPr>
          <w:rFonts w:ascii="Cambria" w:hAnsi="Cambria"/>
          <w:lang w:val="ro-RO"/>
        </w:rPr>
        <w:t>comunicații</w:t>
      </w:r>
      <w:r w:rsidRPr="00D80D9C">
        <w:rPr>
          <w:rFonts w:ascii="Cambria" w:hAnsi="Cambria"/>
          <w:lang w:val="ro-RO"/>
        </w:rPr>
        <w:t xml:space="preserve"> </w:t>
      </w:r>
      <w:r w:rsidR="00E835CC" w:rsidRPr="00D80D9C">
        <w:rPr>
          <w:rFonts w:ascii="Cambria" w:hAnsi="Cambria"/>
          <w:lang w:val="ro-RO"/>
        </w:rPr>
        <w:t>ș</w:t>
      </w:r>
      <w:r w:rsidRPr="00D80D9C">
        <w:rPr>
          <w:rFonts w:ascii="Cambria" w:hAnsi="Cambria"/>
          <w:lang w:val="ro-RO"/>
        </w:rPr>
        <w:t xml:space="preserve">i din categoriile </w:t>
      </w:r>
      <w:r w:rsidR="00E835CC" w:rsidRPr="00D80D9C">
        <w:rPr>
          <w:rFonts w:ascii="Cambria" w:hAnsi="Cambria"/>
          <w:lang w:val="ro-RO"/>
        </w:rPr>
        <w:t>echipării</w:t>
      </w:r>
      <w:r w:rsidRPr="00D80D9C">
        <w:rPr>
          <w:rFonts w:ascii="Cambria" w:hAnsi="Cambria"/>
          <w:lang w:val="ro-RO"/>
        </w:rPr>
        <w:t xml:space="preserve"> edilitare ce prezint</w:t>
      </w:r>
      <w:r w:rsidR="00E835CC" w:rsidRPr="00D80D9C">
        <w:rPr>
          <w:rFonts w:ascii="Cambria" w:hAnsi="Cambria"/>
          <w:lang w:val="ro-RO"/>
        </w:rPr>
        <w:t>ă</w:t>
      </w:r>
      <w:r w:rsidRPr="00D80D9C">
        <w:rPr>
          <w:rFonts w:ascii="Cambria" w:hAnsi="Cambria"/>
          <w:lang w:val="ro-RO"/>
        </w:rPr>
        <w:t xml:space="preserve"> riscuri pentru zon</w:t>
      </w:r>
      <w:r w:rsidR="00E835CC" w:rsidRPr="00D80D9C">
        <w:rPr>
          <w:rFonts w:ascii="Cambria" w:hAnsi="Cambria"/>
          <w:lang w:val="ro-RO"/>
        </w:rPr>
        <w:t>ă</w:t>
      </w:r>
    </w:p>
    <w:p w:rsidR="004B52BC" w:rsidRPr="00D80D9C" w:rsidRDefault="00516072" w:rsidP="00E34174">
      <w:pPr>
        <w:spacing w:line="360" w:lineRule="auto"/>
        <w:jc w:val="both"/>
        <w:rPr>
          <w:rFonts w:ascii="Cambria" w:hAnsi="Cambria" w:cstheme="minorHAnsi"/>
          <w:lang w:val="ro-RO"/>
        </w:rPr>
      </w:pPr>
      <w:r w:rsidRPr="00D80D9C">
        <w:rPr>
          <w:rFonts w:ascii="Cambria" w:hAnsi="Cambria" w:cstheme="minorHAnsi"/>
          <w:lang w:val="ro-RO"/>
        </w:rPr>
        <w:t>Nu este cazul.</w:t>
      </w:r>
    </w:p>
    <w:p w:rsidR="004B52BC" w:rsidRPr="00D80D9C" w:rsidRDefault="004B52BC" w:rsidP="004B52BC">
      <w:pPr>
        <w:spacing w:line="360" w:lineRule="auto"/>
        <w:ind w:firstLine="851"/>
        <w:jc w:val="both"/>
        <w:rPr>
          <w:rFonts w:ascii="Cambria" w:hAnsi="Cambria" w:cstheme="minorHAnsi"/>
          <w:b/>
          <w:lang w:val="ro-RO"/>
        </w:rPr>
      </w:pPr>
    </w:p>
    <w:p w:rsidR="004B52BC" w:rsidRPr="00D80D9C" w:rsidRDefault="00E835CC" w:rsidP="00321F87">
      <w:pPr>
        <w:pStyle w:val="Heading3"/>
        <w:numPr>
          <w:ilvl w:val="2"/>
          <w:numId w:val="3"/>
        </w:numPr>
        <w:spacing w:after="240"/>
        <w:rPr>
          <w:rFonts w:ascii="Cambria" w:hAnsi="Cambria"/>
          <w:lang w:val="ro-RO"/>
        </w:rPr>
      </w:pPr>
      <w:r w:rsidRPr="00D80D9C">
        <w:rPr>
          <w:rFonts w:ascii="Cambria" w:hAnsi="Cambria"/>
          <w:lang w:val="ro-RO"/>
        </w:rPr>
        <w:t>Evidențierea</w:t>
      </w:r>
      <w:r w:rsidR="004B52BC" w:rsidRPr="00D80D9C">
        <w:rPr>
          <w:rFonts w:ascii="Cambria" w:hAnsi="Cambria"/>
          <w:lang w:val="ro-RO"/>
        </w:rPr>
        <w:t xml:space="preserve"> zonelor de patrimoniu ce necesit</w:t>
      </w:r>
      <w:r w:rsidRPr="00D80D9C">
        <w:rPr>
          <w:rFonts w:ascii="Cambria" w:hAnsi="Cambria"/>
          <w:lang w:val="ro-RO"/>
        </w:rPr>
        <w:t>ă</w:t>
      </w:r>
      <w:r w:rsidR="004B52BC" w:rsidRPr="00D80D9C">
        <w:rPr>
          <w:rFonts w:ascii="Cambria" w:hAnsi="Cambria"/>
          <w:lang w:val="ro-RO"/>
        </w:rPr>
        <w:t xml:space="preserve"> </w:t>
      </w:r>
      <w:r w:rsidRPr="00D80D9C">
        <w:rPr>
          <w:rFonts w:ascii="Cambria" w:hAnsi="Cambria"/>
          <w:lang w:val="ro-RO"/>
        </w:rPr>
        <w:t>protecție</w:t>
      </w:r>
    </w:p>
    <w:p w:rsidR="004D69BB" w:rsidRPr="00D80D9C" w:rsidRDefault="004D69BB" w:rsidP="004D69BB">
      <w:pPr>
        <w:spacing w:line="360" w:lineRule="auto"/>
        <w:jc w:val="both"/>
        <w:rPr>
          <w:rFonts w:ascii="Cambria" w:hAnsi="Cambria" w:cstheme="minorHAnsi"/>
          <w:lang w:val="ro-RO"/>
        </w:rPr>
      </w:pPr>
      <w:r w:rsidRPr="00D80D9C">
        <w:rPr>
          <w:rFonts w:ascii="Cambria" w:hAnsi="Cambria" w:cstheme="minorHAnsi"/>
          <w:lang w:val="ro-RO"/>
        </w:rPr>
        <w:t>Nu este cazul.</w:t>
      </w:r>
    </w:p>
    <w:p w:rsidR="00B03EC5" w:rsidRPr="00D80D9C" w:rsidRDefault="00B03EC5" w:rsidP="00B03EC5">
      <w:pPr>
        <w:autoSpaceDE w:val="0"/>
        <w:autoSpaceDN w:val="0"/>
        <w:adjustRightInd w:val="0"/>
        <w:spacing w:before="240"/>
        <w:jc w:val="both"/>
        <w:rPr>
          <w:rFonts w:ascii="Cambria" w:hAnsi="Cambria" w:cstheme="minorHAnsi"/>
          <w:lang w:val="ro-RO"/>
        </w:rPr>
      </w:pPr>
    </w:p>
    <w:p w:rsidR="004B52BC" w:rsidRPr="00D80D9C" w:rsidRDefault="00E835CC" w:rsidP="00321F87">
      <w:pPr>
        <w:pStyle w:val="Heading3"/>
        <w:numPr>
          <w:ilvl w:val="2"/>
          <w:numId w:val="3"/>
        </w:numPr>
        <w:spacing w:after="240"/>
        <w:rPr>
          <w:rFonts w:ascii="Cambria" w:hAnsi="Cambria"/>
          <w:lang w:val="ro-RO"/>
        </w:rPr>
      </w:pPr>
      <w:r w:rsidRPr="00D80D9C">
        <w:rPr>
          <w:rFonts w:ascii="Cambria" w:hAnsi="Cambria"/>
          <w:lang w:val="ro-RO"/>
        </w:rPr>
        <w:t>Evidențierea</w:t>
      </w:r>
      <w:r w:rsidR="004B52BC" w:rsidRPr="00D80D9C">
        <w:rPr>
          <w:rFonts w:ascii="Cambria" w:hAnsi="Cambria"/>
          <w:lang w:val="ro-RO"/>
        </w:rPr>
        <w:t xml:space="preserve"> </w:t>
      </w:r>
      <w:r w:rsidRPr="00D80D9C">
        <w:rPr>
          <w:rFonts w:ascii="Cambria" w:hAnsi="Cambria"/>
          <w:lang w:val="ro-RO"/>
        </w:rPr>
        <w:t>potenţialului</w:t>
      </w:r>
      <w:r w:rsidR="004B52BC" w:rsidRPr="00D80D9C">
        <w:rPr>
          <w:rFonts w:ascii="Cambria" w:hAnsi="Cambria"/>
          <w:lang w:val="ro-RO"/>
        </w:rPr>
        <w:t xml:space="preserve"> balnear </w:t>
      </w:r>
      <w:r w:rsidRPr="00D80D9C">
        <w:rPr>
          <w:rFonts w:ascii="Cambria" w:hAnsi="Cambria"/>
          <w:lang w:val="ro-RO"/>
        </w:rPr>
        <w:t>ș</w:t>
      </w:r>
      <w:r w:rsidR="004B52BC" w:rsidRPr="00D80D9C">
        <w:rPr>
          <w:rFonts w:ascii="Cambria" w:hAnsi="Cambria"/>
          <w:lang w:val="ro-RO"/>
        </w:rPr>
        <w:t xml:space="preserve">i turistic – </w:t>
      </w:r>
      <w:r w:rsidRPr="00D80D9C">
        <w:rPr>
          <w:rFonts w:ascii="Cambria" w:hAnsi="Cambria"/>
          <w:lang w:val="ro-RO"/>
        </w:rPr>
        <w:t>după</w:t>
      </w:r>
      <w:r w:rsidR="004B52BC" w:rsidRPr="00D80D9C">
        <w:rPr>
          <w:rFonts w:ascii="Cambria" w:hAnsi="Cambria"/>
          <w:lang w:val="ro-RO"/>
        </w:rPr>
        <w:t xml:space="preserve"> caz</w:t>
      </w:r>
    </w:p>
    <w:p w:rsidR="004F7FC0" w:rsidRPr="00D80D9C" w:rsidRDefault="004F7FC0" w:rsidP="00B03EC5">
      <w:pPr>
        <w:spacing w:line="360" w:lineRule="auto"/>
        <w:jc w:val="both"/>
        <w:rPr>
          <w:rFonts w:ascii="Cambria" w:hAnsi="Cambria" w:cstheme="minorHAnsi"/>
          <w:lang w:val="ro-RO"/>
        </w:rPr>
      </w:pPr>
      <w:r w:rsidRPr="00D80D9C">
        <w:rPr>
          <w:rFonts w:ascii="Cambria" w:hAnsi="Cambria" w:cstheme="minorHAnsi"/>
          <w:lang w:val="ro-RO"/>
        </w:rPr>
        <w:t>Nu este cazul.</w:t>
      </w:r>
      <w:bookmarkEnd w:id="26"/>
    </w:p>
    <w:p w:rsidR="004B52BC" w:rsidRPr="00D80D9C" w:rsidRDefault="004B52BC" w:rsidP="004B52BC">
      <w:pPr>
        <w:spacing w:line="360" w:lineRule="auto"/>
        <w:ind w:firstLine="851"/>
        <w:jc w:val="both"/>
        <w:rPr>
          <w:rFonts w:ascii="Cambria" w:hAnsi="Cambria" w:cstheme="minorHAnsi"/>
          <w:lang w:val="ro-RO"/>
        </w:rPr>
      </w:pPr>
    </w:p>
    <w:p w:rsidR="004B52BC" w:rsidRPr="00D80D9C" w:rsidRDefault="004B52BC" w:rsidP="00321F87">
      <w:pPr>
        <w:pStyle w:val="Heading2"/>
        <w:numPr>
          <w:ilvl w:val="1"/>
          <w:numId w:val="3"/>
        </w:numPr>
        <w:spacing w:after="240"/>
        <w:rPr>
          <w:rFonts w:ascii="Cambria" w:hAnsi="Cambria"/>
          <w:lang w:val="ro-RO"/>
        </w:rPr>
      </w:pPr>
      <w:bookmarkStart w:id="28" w:name="_Toc2613327"/>
      <w:r w:rsidRPr="00D80D9C">
        <w:rPr>
          <w:rFonts w:ascii="Cambria" w:hAnsi="Cambria"/>
          <w:lang w:val="ro-RO"/>
        </w:rPr>
        <w:t>OP</w:t>
      </w:r>
      <w:r w:rsidR="00E835CC" w:rsidRPr="00D80D9C">
        <w:rPr>
          <w:rFonts w:ascii="Cambria" w:hAnsi="Cambria"/>
          <w:lang w:val="ro-RO"/>
        </w:rPr>
        <w:t>Ț</w:t>
      </w:r>
      <w:r w:rsidRPr="00D80D9C">
        <w:rPr>
          <w:rFonts w:ascii="Cambria" w:hAnsi="Cambria"/>
          <w:lang w:val="ro-RO"/>
        </w:rPr>
        <w:t>IUNI ALE POPULA</w:t>
      </w:r>
      <w:r w:rsidR="00E835CC" w:rsidRPr="00D80D9C">
        <w:rPr>
          <w:rFonts w:ascii="Cambria" w:hAnsi="Cambria"/>
          <w:lang w:val="ro-RO"/>
        </w:rPr>
        <w:t>Ț</w:t>
      </w:r>
      <w:r w:rsidRPr="00D80D9C">
        <w:rPr>
          <w:rFonts w:ascii="Cambria" w:hAnsi="Cambria"/>
          <w:lang w:val="ro-RO"/>
        </w:rPr>
        <w:t>IEI</w:t>
      </w:r>
      <w:bookmarkEnd w:id="28"/>
    </w:p>
    <w:p w:rsidR="004B52BC" w:rsidRPr="00D80D9C" w:rsidRDefault="00E835CC" w:rsidP="00321F87">
      <w:pPr>
        <w:pStyle w:val="Heading3"/>
        <w:numPr>
          <w:ilvl w:val="2"/>
          <w:numId w:val="3"/>
        </w:numPr>
        <w:spacing w:after="240"/>
        <w:rPr>
          <w:rFonts w:ascii="Cambria" w:hAnsi="Cambria"/>
          <w:lang w:val="ro-RO"/>
        </w:rPr>
      </w:pPr>
      <w:r w:rsidRPr="00D80D9C">
        <w:rPr>
          <w:rFonts w:ascii="Cambria" w:hAnsi="Cambria"/>
          <w:lang w:val="ro-RO"/>
        </w:rPr>
        <w:t>Opțiunile</w:t>
      </w:r>
      <w:r w:rsidR="004B52BC" w:rsidRPr="00D80D9C">
        <w:rPr>
          <w:rFonts w:ascii="Cambria" w:hAnsi="Cambria"/>
          <w:lang w:val="ro-RO"/>
        </w:rPr>
        <w:t xml:space="preserve"> </w:t>
      </w:r>
      <w:r w:rsidRPr="00D80D9C">
        <w:rPr>
          <w:rFonts w:ascii="Cambria" w:hAnsi="Cambria"/>
          <w:lang w:val="ro-RO"/>
        </w:rPr>
        <w:t>populaţiei</w:t>
      </w:r>
      <w:r w:rsidR="004B52BC" w:rsidRPr="00D80D9C">
        <w:rPr>
          <w:rFonts w:ascii="Cambria" w:hAnsi="Cambria"/>
          <w:lang w:val="ro-RO"/>
        </w:rPr>
        <w:t xml:space="preserve"> </w:t>
      </w:r>
      <w:r w:rsidRPr="00D80D9C">
        <w:rPr>
          <w:rFonts w:ascii="Cambria" w:hAnsi="Cambria"/>
          <w:lang w:val="ro-RO"/>
        </w:rPr>
        <w:t>ș</w:t>
      </w:r>
      <w:r w:rsidR="004B52BC" w:rsidRPr="00D80D9C">
        <w:rPr>
          <w:rFonts w:ascii="Cambria" w:hAnsi="Cambria"/>
          <w:lang w:val="ro-RO"/>
        </w:rPr>
        <w:t xml:space="preserve">i punctele de vedere ale </w:t>
      </w:r>
      <w:r w:rsidRPr="00D80D9C">
        <w:rPr>
          <w:rFonts w:ascii="Cambria" w:hAnsi="Cambria"/>
          <w:lang w:val="ro-RO"/>
        </w:rPr>
        <w:t>administrației</w:t>
      </w:r>
      <w:r w:rsidR="004B52BC" w:rsidRPr="00D80D9C">
        <w:rPr>
          <w:rFonts w:ascii="Cambria" w:hAnsi="Cambria"/>
          <w:lang w:val="ro-RO"/>
        </w:rPr>
        <w:t xml:space="preserve"> publice locale asupra politicii proprii de dezvoltare urbanistic</w:t>
      </w:r>
      <w:r w:rsidRPr="00D80D9C">
        <w:rPr>
          <w:rFonts w:ascii="Cambria" w:hAnsi="Cambria"/>
          <w:lang w:val="ro-RO"/>
        </w:rPr>
        <w:t>ă</w:t>
      </w:r>
      <w:r w:rsidR="004B52BC" w:rsidRPr="00D80D9C">
        <w:rPr>
          <w:rFonts w:ascii="Cambria" w:hAnsi="Cambria"/>
          <w:lang w:val="ro-RO"/>
        </w:rPr>
        <w:t xml:space="preserve"> a zonei</w:t>
      </w:r>
    </w:p>
    <w:p w:rsidR="004B52BC" w:rsidRPr="00D80D9C" w:rsidRDefault="00BC112C" w:rsidP="00DC72F2">
      <w:pPr>
        <w:autoSpaceDE w:val="0"/>
        <w:autoSpaceDN w:val="0"/>
        <w:adjustRightInd w:val="0"/>
        <w:spacing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 xml:space="preserve">Pentru dezvoltarea urbanistică şi creşterea calităţii </w:t>
      </w:r>
      <w:r w:rsidR="00DC72F2" w:rsidRPr="00D80D9C">
        <w:rPr>
          <w:rFonts w:ascii="Cambria" w:eastAsia="Calibri" w:hAnsi="Cambria" w:cs="Arial Narrow"/>
          <w:lang w:val="ro-RO" w:eastAsia="ro-RO"/>
        </w:rPr>
        <w:t>vieții</w:t>
      </w:r>
      <w:r w:rsidRPr="00D80D9C">
        <w:rPr>
          <w:rFonts w:ascii="Cambria" w:eastAsia="Calibri" w:hAnsi="Cambria" w:cs="Arial Narrow"/>
          <w:lang w:val="ro-RO" w:eastAsia="ro-RO"/>
        </w:rPr>
        <w:t xml:space="preserve"> populaţiei din </w:t>
      </w:r>
      <w:r w:rsidR="00B00C4C" w:rsidRPr="00D80D9C">
        <w:rPr>
          <w:rFonts w:ascii="Cambria" w:eastAsia="Calibri" w:hAnsi="Cambria" w:cs="Arial Narrow"/>
          <w:lang w:val="ro-RO" w:eastAsia="ro-RO"/>
        </w:rPr>
        <w:t xml:space="preserve">sat </w:t>
      </w:r>
      <w:r w:rsidR="00DC72F2" w:rsidRPr="00D80D9C">
        <w:rPr>
          <w:rFonts w:ascii="Cambria" w:hAnsi="Cambria" w:cstheme="minorHAnsi"/>
          <w:lang w:val="ro-RO"/>
        </w:rPr>
        <w:t>Mihail Kogălniceanu</w:t>
      </w:r>
      <w:r w:rsidR="00B00C4C" w:rsidRPr="00D80D9C">
        <w:rPr>
          <w:rFonts w:ascii="Cambria" w:eastAsia="Calibri" w:hAnsi="Cambria" w:cs="Arial Narrow"/>
          <w:lang w:val="ro-RO" w:eastAsia="ro-RO"/>
        </w:rPr>
        <w:t>,</w:t>
      </w:r>
      <w:r w:rsidRPr="00D80D9C">
        <w:rPr>
          <w:rFonts w:ascii="Cambria" w:eastAsia="Calibri" w:hAnsi="Cambria" w:cs="Arial Narrow"/>
          <w:lang w:val="ro-RO" w:eastAsia="ro-RO"/>
        </w:rPr>
        <w:t xml:space="preserve"> </w:t>
      </w:r>
      <w:r w:rsidR="00B00C4C" w:rsidRPr="00D80D9C">
        <w:rPr>
          <w:rFonts w:ascii="Cambria" w:eastAsia="Calibri" w:hAnsi="Cambria" w:cs="Arial Narrow"/>
          <w:lang w:val="ro-RO" w:eastAsia="ro-RO"/>
        </w:rPr>
        <w:t xml:space="preserve">conform PUG comuna </w:t>
      </w:r>
      <w:r w:rsidR="00DC72F2" w:rsidRPr="00D80D9C">
        <w:rPr>
          <w:rFonts w:ascii="Cambria" w:hAnsi="Cambria" w:cstheme="minorHAnsi"/>
          <w:lang w:val="ro-RO"/>
        </w:rPr>
        <w:t>Mihail Kogălniceanu</w:t>
      </w:r>
      <w:r w:rsidR="00B00C4C" w:rsidRPr="00D80D9C">
        <w:rPr>
          <w:rFonts w:ascii="Cambria" w:eastAsia="Calibri" w:hAnsi="Cambria" w:cs="Arial Narrow"/>
          <w:lang w:val="ro-RO" w:eastAsia="ro-RO"/>
        </w:rPr>
        <w:t xml:space="preserve">, </w:t>
      </w:r>
      <w:r w:rsidRPr="00D80D9C">
        <w:rPr>
          <w:rFonts w:ascii="Cambria" w:eastAsia="Calibri" w:hAnsi="Cambria" w:cs="Arial Narrow"/>
          <w:lang w:val="ro-RO" w:eastAsia="ro-RO"/>
        </w:rPr>
        <w:t xml:space="preserve">se desprind următoarele </w:t>
      </w:r>
      <w:r w:rsidR="00DC72F2" w:rsidRPr="00D80D9C">
        <w:rPr>
          <w:rFonts w:ascii="Cambria" w:eastAsia="Calibri" w:hAnsi="Cambria" w:cs="Arial Narrow"/>
          <w:lang w:val="ro-RO" w:eastAsia="ro-RO"/>
        </w:rPr>
        <w:t>cerințe</w:t>
      </w:r>
      <w:r w:rsidRPr="00D80D9C">
        <w:rPr>
          <w:rFonts w:ascii="Cambria" w:eastAsia="Calibri" w:hAnsi="Cambria" w:cs="Arial Narrow"/>
          <w:lang w:val="ro-RO" w:eastAsia="ro-RO"/>
        </w:rPr>
        <w:t xml:space="preserve"> principale:</w:t>
      </w:r>
    </w:p>
    <w:p w:rsidR="00BC112C" w:rsidRPr="00D80D9C" w:rsidRDefault="004455C6" w:rsidP="00244D8C">
      <w:pPr>
        <w:pStyle w:val="ListParagraph"/>
        <w:numPr>
          <w:ilvl w:val="0"/>
          <w:numId w:val="56"/>
        </w:numPr>
        <w:autoSpaceDE w:val="0"/>
        <w:autoSpaceDN w:val="0"/>
        <w:adjustRightInd w:val="0"/>
        <w:spacing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Extinderea</w:t>
      </w:r>
      <w:r w:rsidR="00BC112C" w:rsidRPr="00D80D9C">
        <w:rPr>
          <w:rFonts w:ascii="Cambria" w:eastAsia="Calibri" w:hAnsi="Cambria" w:cs="Arial Narrow"/>
          <w:lang w:val="ro-RO" w:eastAsia="ro-RO"/>
        </w:rPr>
        <w:t xml:space="preserve"> rețelei de apă existente</w:t>
      </w:r>
      <w:r w:rsidR="00DC72F2" w:rsidRPr="00D80D9C">
        <w:rPr>
          <w:rFonts w:ascii="Cambria" w:eastAsia="Calibri" w:hAnsi="Cambria" w:cs="Arial Narrow"/>
          <w:lang w:val="ro-RO" w:eastAsia="ro-RO"/>
        </w:rPr>
        <w:t>;</w:t>
      </w:r>
    </w:p>
    <w:p w:rsidR="00B00C4C" w:rsidRPr="00D80D9C" w:rsidRDefault="00837E9E" w:rsidP="00B00C4C">
      <w:pPr>
        <w:pStyle w:val="ListParagraph"/>
        <w:numPr>
          <w:ilvl w:val="0"/>
          <w:numId w:val="56"/>
        </w:numPr>
        <w:autoSpaceDE w:val="0"/>
        <w:autoSpaceDN w:val="0"/>
        <w:adjustRightInd w:val="0"/>
        <w:spacing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Realizarea rețelelor edilitare inexistente</w:t>
      </w:r>
      <w:r w:rsidR="004455C6" w:rsidRPr="00D80D9C">
        <w:rPr>
          <w:rFonts w:ascii="Cambria" w:eastAsia="Calibri" w:hAnsi="Cambria" w:cs="Arial Narrow"/>
          <w:lang w:val="ro-RO" w:eastAsia="ro-RO"/>
        </w:rPr>
        <w:t xml:space="preserve">: rețea de alimentare cu energie </w:t>
      </w:r>
      <w:r w:rsidR="00DC72F2" w:rsidRPr="00D80D9C">
        <w:rPr>
          <w:rFonts w:ascii="Cambria" w:eastAsia="Calibri" w:hAnsi="Cambria" w:cs="Arial Narrow"/>
          <w:lang w:val="ro-RO" w:eastAsia="ro-RO"/>
        </w:rPr>
        <w:t>termică</w:t>
      </w:r>
      <w:r w:rsidR="004455C6" w:rsidRPr="00D80D9C">
        <w:rPr>
          <w:rFonts w:ascii="Cambria" w:eastAsia="Calibri" w:hAnsi="Cambria" w:cs="Arial Narrow"/>
          <w:lang w:val="ro-RO" w:eastAsia="ro-RO"/>
        </w:rPr>
        <w:t>.</w:t>
      </w:r>
    </w:p>
    <w:p w:rsidR="00BC112C" w:rsidRPr="00D80D9C" w:rsidRDefault="00BC112C" w:rsidP="00531D26">
      <w:pPr>
        <w:autoSpaceDE w:val="0"/>
        <w:autoSpaceDN w:val="0"/>
        <w:adjustRightInd w:val="0"/>
        <w:rPr>
          <w:rFonts w:ascii="Cambria" w:hAnsi="Cambria" w:cs="Arial"/>
          <w:color w:val="FF0000"/>
          <w:spacing w:val="-1"/>
          <w:szCs w:val="28"/>
          <w:lang w:val="ro-RO"/>
        </w:rPr>
      </w:pPr>
    </w:p>
    <w:p w:rsidR="004B52BC" w:rsidRPr="00D80D9C" w:rsidRDefault="004B52BC" w:rsidP="00321F87">
      <w:pPr>
        <w:pStyle w:val="Heading3"/>
        <w:numPr>
          <w:ilvl w:val="2"/>
          <w:numId w:val="3"/>
        </w:numPr>
        <w:spacing w:after="240"/>
        <w:rPr>
          <w:rFonts w:ascii="Cambria" w:hAnsi="Cambria"/>
          <w:lang w:val="ro-RO"/>
        </w:rPr>
      </w:pPr>
      <w:r w:rsidRPr="00D80D9C">
        <w:rPr>
          <w:rFonts w:ascii="Cambria" w:hAnsi="Cambria"/>
          <w:lang w:val="ro-RO"/>
        </w:rPr>
        <w:lastRenderedPageBreak/>
        <w:t xml:space="preserve">Punctul de vedere al elaboratorului privind </w:t>
      </w:r>
      <w:r w:rsidR="009F2C32" w:rsidRPr="00D80D9C">
        <w:rPr>
          <w:rFonts w:ascii="Cambria" w:hAnsi="Cambria"/>
          <w:lang w:val="ro-RO"/>
        </w:rPr>
        <w:t>solicitările</w:t>
      </w:r>
      <w:r w:rsidRPr="00D80D9C">
        <w:rPr>
          <w:rFonts w:ascii="Cambria" w:hAnsi="Cambria"/>
          <w:lang w:val="ro-RO"/>
        </w:rPr>
        <w:t xml:space="preserve"> beneficiarului </w:t>
      </w:r>
      <w:r w:rsidR="009F2C32" w:rsidRPr="00D80D9C">
        <w:rPr>
          <w:rFonts w:ascii="Cambria" w:hAnsi="Cambria"/>
          <w:lang w:val="ro-RO"/>
        </w:rPr>
        <w:t>ș</w:t>
      </w:r>
      <w:r w:rsidRPr="00D80D9C">
        <w:rPr>
          <w:rFonts w:ascii="Cambria" w:hAnsi="Cambria"/>
          <w:lang w:val="ro-RO"/>
        </w:rPr>
        <w:t xml:space="preserve">i felul cum </w:t>
      </w:r>
      <w:r w:rsidR="009F2C32" w:rsidRPr="00D80D9C">
        <w:rPr>
          <w:rFonts w:ascii="Cambria" w:hAnsi="Cambria"/>
          <w:lang w:val="ro-RO"/>
        </w:rPr>
        <w:t>urmează</w:t>
      </w:r>
      <w:r w:rsidRPr="00D80D9C">
        <w:rPr>
          <w:rFonts w:ascii="Cambria" w:hAnsi="Cambria"/>
          <w:lang w:val="ro-RO"/>
        </w:rPr>
        <w:t xml:space="preserve"> a fi </w:t>
      </w:r>
      <w:r w:rsidR="009F2C32" w:rsidRPr="00D80D9C">
        <w:rPr>
          <w:rFonts w:ascii="Cambria" w:hAnsi="Cambria"/>
          <w:lang w:val="ro-RO"/>
        </w:rPr>
        <w:t>soluționate</w:t>
      </w:r>
      <w:r w:rsidRPr="00D80D9C">
        <w:rPr>
          <w:rFonts w:ascii="Cambria" w:hAnsi="Cambria"/>
          <w:lang w:val="ro-RO"/>
        </w:rPr>
        <w:t xml:space="preserve"> acestea </w:t>
      </w:r>
      <w:r w:rsidR="009F2C32" w:rsidRPr="00D80D9C">
        <w:rPr>
          <w:rFonts w:ascii="Cambria" w:hAnsi="Cambria"/>
          <w:lang w:val="ro-RO"/>
        </w:rPr>
        <w:t>î</w:t>
      </w:r>
      <w:r w:rsidRPr="00D80D9C">
        <w:rPr>
          <w:rFonts w:ascii="Cambria" w:hAnsi="Cambria"/>
          <w:lang w:val="ro-RO"/>
        </w:rPr>
        <w:t>n cadrul P.U.Z.</w:t>
      </w:r>
    </w:p>
    <w:p w:rsidR="00204573" w:rsidRPr="00D80D9C" w:rsidRDefault="00204573" w:rsidP="00204573">
      <w:pPr>
        <w:jc w:val="both"/>
        <w:rPr>
          <w:rFonts w:ascii="Cambria" w:hAnsi="Cambria" w:cstheme="minorHAnsi"/>
          <w:lang w:val="ro-RO"/>
        </w:rPr>
      </w:pPr>
      <w:r w:rsidRPr="00D80D9C">
        <w:rPr>
          <w:rFonts w:ascii="Cambria" w:hAnsi="Cambria" w:cstheme="minorHAnsi"/>
          <w:lang w:val="ro-RO"/>
        </w:rPr>
        <w:t xml:space="preserve">Prin intermediul acestui Plan Urbanistic Zonal, se urmărește să fie îndeplinite anumite reglementări, la nivelul zonei studiate, luând în considerare anumite condiții în ceea ce privește regimul de înălțime. </w:t>
      </w:r>
      <w:r w:rsidRPr="00D80D9C">
        <w:rPr>
          <w:rFonts w:ascii="Cambria" w:hAnsi="Cambria"/>
          <w:lang w:val="ro-RO"/>
        </w:rPr>
        <w:t>Pentru subzona funcțională ZL 2 regimul de înălțime poate ajunge până la H</w:t>
      </w:r>
      <w:r w:rsidRPr="00D80D9C">
        <w:rPr>
          <w:rFonts w:ascii="Cambria" w:hAnsi="Cambria"/>
          <w:vertAlign w:val="subscript"/>
          <w:lang w:val="ro-RO"/>
        </w:rPr>
        <w:t xml:space="preserve">max </w:t>
      </w:r>
      <w:r w:rsidRPr="00D80D9C">
        <w:rPr>
          <w:rFonts w:ascii="Cambria" w:hAnsi="Cambria"/>
          <w:lang w:val="ro-RO"/>
        </w:rPr>
        <w:t>= P+4E, cu condiția retragerii ultimelor etaje. Pentru subzona ZL 4, se propune un regim de înălțime ce nu poate depăși P+4E. Zona cuprinsă între arterele Carpați, Vasile Lupu si Speranței este acum ZA 1 (H</w:t>
      </w:r>
      <w:r w:rsidRPr="00D80D9C">
        <w:rPr>
          <w:rFonts w:ascii="Cambria" w:hAnsi="Cambria"/>
          <w:vertAlign w:val="subscript"/>
          <w:lang w:val="ro-RO"/>
        </w:rPr>
        <w:t>max</w:t>
      </w:r>
      <w:r w:rsidRPr="00D80D9C">
        <w:rPr>
          <w:rFonts w:ascii="Cambria" w:hAnsi="Cambria"/>
          <w:lang w:val="ro-RO"/>
        </w:rPr>
        <w:t xml:space="preserve"> = distanța dintre aliniamente), ZL 4 (H</w:t>
      </w:r>
      <w:r w:rsidRPr="00D80D9C">
        <w:rPr>
          <w:rFonts w:ascii="Cambria" w:hAnsi="Cambria"/>
          <w:vertAlign w:val="subscript"/>
          <w:lang w:val="ro-RO"/>
        </w:rPr>
        <w:t>max</w:t>
      </w:r>
      <w:r w:rsidRPr="00D80D9C">
        <w:rPr>
          <w:rFonts w:ascii="Cambria" w:hAnsi="Cambria"/>
          <w:lang w:val="ro-RO"/>
        </w:rPr>
        <w:t xml:space="preserve"> = P+4E) și ZL 2 (H</w:t>
      </w:r>
      <w:r w:rsidRPr="00D80D9C">
        <w:rPr>
          <w:rFonts w:ascii="Cambria" w:hAnsi="Cambria"/>
          <w:vertAlign w:val="subscript"/>
          <w:lang w:val="ro-RO"/>
        </w:rPr>
        <w:t>max</w:t>
      </w:r>
      <w:r w:rsidRPr="00D80D9C">
        <w:rPr>
          <w:rFonts w:ascii="Cambria" w:hAnsi="Cambria"/>
          <w:lang w:val="ro-RO"/>
        </w:rPr>
        <w:t xml:space="preserve"> = P+2E). Regimul de înălțime va putea fi mai mare (P+6E) doar în ZA 1 și ZL 4, modificând regulamentul actual. Pentru ZL 2, regimul de înălțime va putea ajunge până la P+4E, ultimele etaje fiind retrase (pentru a nu modifica substanțial zona).</w:t>
      </w:r>
    </w:p>
    <w:p w:rsidR="00204573" w:rsidRPr="00D80D9C" w:rsidRDefault="00204573" w:rsidP="00C61E46">
      <w:pPr>
        <w:autoSpaceDE w:val="0"/>
        <w:autoSpaceDN w:val="0"/>
        <w:adjustRightInd w:val="0"/>
        <w:rPr>
          <w:rFonts w:ascii="Cambria" w:hAnsi="Cambria" w:cstheme="minorHAnsi"/>
          <w:color w:val="FF0000"/>
          <w:lang w:val="ro-RO"/>
        </w:rPr>
      </w:pPr>
    </w:p>
    <w:p w:rsidR="009F2C32" w:rsidRPr="00D80D9C" w:rsidRDefault="009F2C32">
      <w:pPr>
        <w:rPr>
          <w:rFonts w:ascii="Cambria" w:hAnsi="Cambria" w:cs="Arial"/>
          <w:color w:val="FF0000"/>
          <w:spacing w:val="-1"/>
          <w:szCs w:val="28"/>
          <w:lang w:val="ro-RO"/>
        </w:rPr>
      </w:pPr>
    </w:p>
    <w:p w:rsidR="00AC41A9" w:rsidRPr="00D80D9C" w:rsidRDefault="00990F16" w:rsidP="00321F87">
      <w:pPr>
        <w:pStyle w:val="Heading1"/>
        <w:numPr>
          <w:ilvl w:val="0"/>
          <w:numId w:val="3"/>
        </w:numPr>
        <w:spacing w:after="240"/>
        <w:jc w:val="both"/>
        <w:rPr>
          <w:rFonts w:ascii="Cambria" w:hAnsi="Cambria"/>
          <w:lang w:val="ro-RO"/>
        </w:rPr>
      </w:pPr>
      <w:bookmarkStart w:id="29" w:name="_Hlk2603571"/>
      <w:bookmarkStart w:id="30" w:name="_Toc2613328"/>
      <w:r>
        <w:rPr>
          <w:rFonts w:ascii="Cambria" w:hAnsi="Cambria"/>
          <w:lang w:val="ro-RO"/>
        </w:rPr>
        <w:t>PROPUNERI DE DEZVOLTARE URBANISTICĂ</w:t>
      </w:r>
      <w:bookmarkEnd w:id="29"/>
      <w:bookmarkEnd w:id="30"/>
    </w:p>
    <w:p w:rsidR="005E4172" w:rsidRPr="00D80D9C" w:rsidRDefault="005E4172" w:rsidP="00321F87">
      <w:pPr>
        <w:pStyle w:val="Heading2"/>
        <w:numPr>
          <w:ilvl w:val="1"/>
          <w:numId w:val="3"/>
        </w:numPr>
        <w:spacing w:after="240"/>
        <w:rPr>
          <w:rFonts w:ascii="Cambria" w:hAnsi="Cambria"/>
          <w:lang w:val="ro-RO"/>
        </w:rPr>
      </w:pPr>
      <w:bookmarkStart w:id="31" w:name="_Toc2613329"/>
      <w:r w:rsidRPr="00D80D9C">
        <w:rPr>
          <w:rFonts w:ascii="Cambria" w:hAnsi="Cambria"/>
          <w:lang w:val="ro-RO"/>
        </w:rPr>
        <w:t>CONCLUZII ALE STUDIILOR DE FUNDAMENTARE</w:t>
      </w:r>
      <w:bookmarkEnd w:id="31"/>
    </w:p>
    <w:p w:rsidR="00EB62DF" w:rsidRPr="00D80D9C" w:rsidRDefault="00EB62DF" w:rsidP="00C61E46">
      <w:pPr>
        <w:spacing w:line="360" w:lineRule="auto"/>
        <w:jc w:val="both"/>
        <w:rPr>
          <w:rFonts w:ascii="Cambria" w:hAnsi="Cambria" w:cstheme="minorHAnsi"/>
          <w:lang w:val="ro-RO"/>
        </w:rPr>
      </w:pPr>
      <w:r w:rsidRPr="00D80D9C">
        <w:rPr>
          <w:rFonts w:ascii="Cambria" w:hAnsi="Cambria" w:cstheme="minorHAnsi"/>
          <w:lang w:val="ro-RO"/>
        </w:rPr>
        <w:t>Concluziile studiului geotehnic:</w:t>
      </w:r>
    </w:p>
    <w:p w:rsidR="00695A87" w:rsidRPr="00D80D9C" w:rsidRDefault="00EB62DF" w:rsidP="00244D8C">
      <w:pPr>
        <w:pStyle w:val="ListParagraph"/>
        <w:numPr>
          <w:ilvl w:val="0"/>
          <w:numId w:val="62"/>
        </w:numPr>
        <w:ind w:left="714" w:hanging="357"/>
        <w:contextualSpacing w:val="0"/>
        <w:jc w:val="both"/>
        <w:rPr>
          <w:rFonts w:ascii="Cambria" w:hAnsi="Cambria" w:cstheme="minorHAnsi"/>
          <w:lang w:val="ro-RO"/>
        </w:rPr>
      </w:pPr>
      <w:r w:rsidRPr="00D80D9C">
        <w:rPr>
          <w:rFonts w:ascii="Cambria" w:hAnsi="Cambria" w:cstheme="minorHAnsi"/>
          <w:lang w:val="ro-RO"/>
        </w:rPr>
        <w:t xml:space="preserve">Amplasamentul construcției </w:t>
      </w:r>
      <w:r w:rsidR="00E263E5" w:rsidRPr="00D80D9C">
        <w:rPr>
          <w:rFonts w:ascii="Cambria" w:hAnsi="Cambria" w:cstheme="minorHAnsi"/>
          <w:lang w:val="ro-RO"/>
        </w:rPr>
        <w:t xml:space="preserve">se află </w:t>
      </w:r>
      <w:r w:rsidR="00695A87" w:rsidRPr="00D80D9C">
        <w:rPr>
          <w:rFonts w:ascii="Cambria" w:hAnsi="Cambria" w:cstheme="minorHAnsi"/>
          <w:lang w:val="ro-RO"/>
        </w:rPr>
        <w:t xml:space="preserve">în zona </w:t>
      </w:r>
      <w:r w:rsidR="009F2C32" w:rsidRPr="00D80D9C">
        <w:rPr>
          <w:rFonts w:ascii="Cambria" w:hAnsi="Cambria" w:cstheme="minorHAnsi"/>
          <w:lang w:val="ro-RO"/>
        </w:rPr>
        <w:t>centrală</w:t>
      </w:r>
      <w:r w:rsidR="00695A87" w:rsidRPr="00D80D9C">
        <w:rPr>
          <w:rFonts w:ascii="Cambria" w:hAnsi="Cambria" w:cstheme="minorHAnsi"/>
          <w:lang w:val="ro-RO"/>
        </w:rPr>
        <w:t xml:space="preserve"> a satului </w:t>
      </w:r>
      <w:r w:rsidR="009F2C32" w:rsidRPr="00D80D9C">
        <w:rPr>
          <w:rFonts w:ascii="Cambria" w:hAnsi="Cambria" w:cstheme="minorHAnsi"/>
          <w:lang w:val="ro-RO"/>
        </w:rPr>
        <w:t>Mihail Kogălniceanu</w:t>
      </w:r>
      <w:r w:rsidR="00695A87" w:rsidRPr="00D80D9C">
        <w:rPr>
          <w:rFonts w:ascii="Cambria" w:hAnsi="Cambria" w:cstheme="minorHAnsi"/>
          <w:lang w:val="ro-RO"/>
        </w:rPr>
        <w:t xml:space="preserve">, în </w:t>
      </w:r>
      <w:r w:rsidR="009F2C32" w:rsidRPr="00D80D9C">
        <w:rPr>
          <w:rFonts w:ascii="Cambria" w:hAnsi="Cambria" w:cstheme="minorHAnsi"/>
          <w:lang w:val="ro-RO"/>
        </w:rPr>
        <w:t>in</w:t>
      </w:r>
      <w:r w:rsidR="00695A87" w:rsidRPr="00D80D9C">
        <w:rPr>
          <w:rFonts w:ascii="Cambria" w:hAnsi="Cambria" w:cstheme="minorHAnsi"/>
          <w:lang w:val="ro-RO"/>
        </w:rPr>
        <w:t xml:space="preserve">travilanul comunei </w:t>
      </w:r>
      <w:r w:rsidR="009F2C32" w:rsidRPr="00D80D9C">
        <w:rPr>
          <w:rFonts w:ascii="Cambria" w:hAnsi="Cambria" w:cstheme="minorHAnsi"/>
          <w:lang w:val="ro-RO"/>
        </w:rPr>
        <w:t>Mihail Kogălniceanu</w:t>
      </w:r>
      <w:r w:rsidR="00695A87" w:rsidRPr="00D80D9C">
        <w:rPr>
          <w:rFonts w:ascii="Cambria" w:hAnsi="Cambria" w:cstheme="minorHAnsi"/>
          <w:lang w:val="ro-RO"/>
        </w:rPr>
        <w:t>.</w:t>
      </w:r>
    </w:p>
    <w:p w:rsidR="00695A87" w:rsidRPr="00D80D9C" w:rsidRDefault="0031004D" w:rsidP="00244D8C">
      <w:pPr>
        <w:pStyle w:val="ListParagraph"/>
        <w:numPr>
          <w:ilvl w:val="0"/>
          <w:numId w:val="62"/>
        </w:numPr>
        <w:spacing w:before="240" w:after="240"/>
        <w:ind w:left="714" w:hanging="357"/>
        <w:contextualSpacing w:val="0"/>
        <w:jc w:val="both"/>
        <w:rPr>
          <w:rFonts w:ascii="Cambria" w:hAnsi="Cambria" w:cstheme="minorHAnsi"/>
          <w:lang w:val="ro-RO"/>
        </w:rPr>
      </w:pPr>
      <w:r w:rsidRPr="00D80D9C">
        <w:rPr>
          <w:rFonts w:ascii="Cambria" w:hAnsi="Cambria" w:cstheme="minorHAnsi"/>
          <w:lang w:val="ro-RO"/>
        </w:rPr>
        <w:t>Din punct de vedere al alunecărilor de teren, zona se află într-o zonă cu potențial de  producere al alunecărilor de teren relativ scăzut.</w:t>
      </w:r>
    </w:p>
    <w:p w:rsidR="00E263E5" w:rsidRPr="00D80D9C" w:rsidRDefault="008B591E" w:rsidP="00244D8C">
      <w:pPr>
        <w:pStyle w:val="ListParagraph"/>
        <w:numPr>
          <w:ilvl w:val="0"/>
          <w:numId w:val="62"/>
        </w:numPr>
        <w:spacing w:before="240" w:after="240"/>
        <w:ind w:left="714" w:hanging="357"/>
        <w:contextualSpacing w:val="0"/>
        <w:jc w:val="both"/>
        <w:rPr>
          <w:rFonts w:ascii="Cambria" w:hAnsi="Cambria" w:cstheme="minorHAnsi"/>
          <w:lang w:val="ro-RO"/>
        </w:rPr>
      </w:pPr>
      <w:r w:rsidRPr="00D80D9C">
        <w:rPr>
          <w:rFonts w:ascii="Cambria" w:hAnsi="Cambria" w:cstheme="minorHAnsi"/>
          <w:lang w:val="ro-RO"/>
        </w:rPr>
        <w:t>Amplasamentul cercetat se încadrează în zona cu gradul 7 de intensitate macroseismică, valoarea perioadei de control a spectrului de răspuns fiind T</w:t>
      </w:r>
      <w:r w:rsidRPr="00D80D9C">
        <w:rPr>
          <w:rFonts w:ascii="Cambria" w:hAnsi="Cambria" w:cstheme="minorHAnsi"/>
          <w:vertAlign w:val="subscript"/>
          <w:lang w:val="ro-RO"/>
        </w:rPr>
        <w:t>c</w:t>
      </w:r>
      <w:r w:rsidRPr="00D80D9C">
        <w:rPr>
          <w:rFonts w:ascii="Cambria" w:hAnsi="Cambria" w:cstheme="minorHAnsi"/>
          <w:lang w:val="ro-RO"/>
        </w:rPr>
        <w:t xml:space="preserve"> = 0,7 s, iar valoarea de vârf a accelerației orizontale a terenului este a</w:t>
      </w:r>
      <w:r w:rsidR="00993D69" w:rsidRPr="00D80D9C">
        <w:rPr>
          <w:rFonts w:ascii="Cambria" w:hAnsi="Cambria" w:cstheme="minorHAnsi"/>
          <w:vertAlign w:val="subscript"/>
          <w:lang w:val="ro-RO"/>
        </w:rPr>
        <w:t xml:space="preserve">g </w:t>
      </w:r>
      <w:r w:rsidR="00993D69" w:rsidRPr="00D80D9C">
        <w:rPr>
          <w:rFonts w:ascii="Cambria" w:hAnsi="Cambria" w:cstheme="minorHAnsi"/>
          <w:lang w:val="ro-RO"/>
        </w:rPr>
        <w:t>= 0,20 g</w:t>
      </w:r>
      <w:r w:rsidR="0031004D" w:rsidRPr="00D80D9C">
        <w:rPr>
          <w:rFonts w:ascii="Cambria" w:hAnsi="Cambria" w:cstheme="minorHAnsi"/>
          <w:lang w:val="ro-RO"/>
        </w:rPr>
        <w:t>, în cazul clădirilor noi și a</w:t>
      </w:r>
      <w:r w:rsidR="0031004D" w:rsidRPr="00D80D9C">
        <w:rPr>
          <w:rFonts w:ascii="Cambria" w:hAnsi="Cambria" w:cstheme="minorHAnsi"/>
          <w:vertAlign w:val="subscript"/>
          <w:lang w:val="ro-RO"/>
        </w:rPr>
        <w:t>g</w:t>
      </w:r>
      <w:r w:rsidR="0031004D" w:rsidRPr="00D80D9C">
        <w:rPr>
          <w:rFonts w:ascii="Cambria" w:hAnsi="Cambria" w:cstheme="minorHAnsi"/>
          <w:lang w:val="ro-RO"/>
        </w:rPr>
        <w:t xml:space="preserve"> = 0,17 g în cazul construcțiilor existente</w:t>
      </w:r>
      <w:r w:rsidR="004C34A9" w:rsidRPr="00D80D9C">
        <w:rPr>
          <w:rFonts w:ascii="Cambria" w:hAnsi="Cambria" w:cstheme="minorHAnsi"/>
          <w:lang w:val="ro-RO"/>
        </w:rPr>
        <w:t>.</w:t>
      </w:r>
    </w:p>
    <w:p w:rsidR="00695A87" w:rsidRPr="00D80D9C" w:rsidRDefault="008B591E" w:rsidP="00244D8C">
      <w:pPr>
        <w:pStyle w:val="ListParagraph"/>
        <w:numPr>
          <w:ilvl w:val="0"/>
          <w:numId w:val="62"/>
        </w:numPr>
        <w:spacing w:before="240" w:after="240"/>
        <w:ind w:left="714" w:hanging="357"/>
        <w:contextualSpacing w:val="0"/>
        <w:jc w:val="both"/>
        <w:rPr>
          <w:rFonts w:ascii="Cambria" w:hAnsi="Cambria" w:cstheme="minorHAnsi"/>
          <w:lang w:val="ro-RO"/>
        </w:rPr>
      </w:pPr>
      <w:r w:rsidRPr="00D80D9C">
        <w:rPr>
          <w:rFonts w:ascii="Cambria" w:hAnsi="Cambria" w:cstheme="minorHAnsi"/>
          <w:lang w:val="ro-RO"/>
        </w:rPr>
        <w:t>Depozitele loessoide ce fac parte din componența litologică a zonei studiate ating grosimi de 30-70 m.</w:t>
      </w:r>
    </w:p>
    <w:p w:rsidR="00695A87" w:rsidRPr="00D80D9C" w:rsidRDefault="00695A87" w:rsidP="00244D8C">
      <w:pPr>
        <w:pStyle w:val="ListParagraph"/>
        <w:numPr>
          <w:ilvl w:val="0"/>
          <w:numId w:val="62"/>
        </w:numPr>
        <w:spacing w:before="240" w:after="240"/>
        <w:ind w:left="714" w:hanging="357"/>
        <w:contextualSpacing w:val="0"/>
        <w:jc w:val="both"/>
        <w:rPr>
          <w:rFonts w:ascii="Cambria" w:hAnsi="Cambria" w:cstheme="minorHAnsi"/>
          <w:lang w:val="ro-RO"/>
        </w:rPr>
      </w:pPr>
      <w:r w:rsidRPr="00D80D9C">
        <w:rPr>
          <w:rFonts w:ascii="Cambria" w:hAnsi="Cambria" w:cstheme="minorHAnsi"/>
          <w:lang w:val="ro-RO"/>
        </w:rPr>
        <w:t>Apa subterană se află la adâncime</w:t>
      </w:r>
      <w:r w:rsidR="009F2C32" w:rsidRPr="00D80D9C">
        <w:rPr>
          <w:rFonts w:ascii="Cambria" w:hAnsi="Cambria" w:cstheme="minorHAnsi"/>
          <w:lang w:val="ro-RO"/>
        </w:rPr>
        <w:t xml:space="preserve"> (de la 2,20 m în zona de luncă și mai mari de 5,00 m în zona de terasă)</w:t>
      </w:r>
      <w:r w:rsidRPr="00D80D9C">
        <w:rPr>
          <w:rFonts w:ascii="Cambria" w:hAnsi="Cambria" w:cstheme="minorHAnsi"/>
          <w:lang w:val="ro-RO"/>
        </w:rPr>
        <w:t>.</w:t>
      </w:r>
    </w:p>
    <w:p w:rsidR="0042220C" w:rsidRPr="00CC7B25" w:rsidRDefault="0042220C" w:rsidP="00CC7B25">
      <w:pPr>
        <w:jc w:val="both"/>
        <w:rPr>
          <w:rFonts w:ascii="Cambria" w:hAnsi="Cambria" w:cstheme="minorHAnsi"/>
          <w:color w:val="FF0000"/>
          <w:lang w:val="ro-RO"/>
        </w:rPr>
      </w:pPr>
    </w:p>
    <w:p w:rsidR="0042220C" w:rsidRPr="007F5CD1" w:rsidRDefault="004D16E3" w:rsidP="00C61E46">
      <w:pPr>
        <w:spacing w:after="240"/>
        <w:jc w:val="both"/>
        <w:rPr>
          <w:rFonts w:ascii="Cambria" w:hAnsi="Cambria" w:cstheme="minorHAnsi"/>
          <w:lang w:val="ro-RO"/>
        </w:rPr>
      </w:pPr>
      <w:r w:rsidRPr="007F5CD1">
        <w:rPr>
          <w:rFonts w:ascii="Cambria" w:hAnsi="Cambria" w:cstheme="minorHAnsi"/>
          <w:lang w:val="ro-RO"/>
        </w:rPr>
        <w:t>Concluziile planului topografic:</w:t>
      </w:r>
    </w:p>
    <w:p w:rsidR="009211E4" w:rsidRPr="00F85CF7" w:rsidRDefault="009211E4" w:rsidP="009211E4">
      <w:pPr>
        <w:pStyle w:val="ListParagraph"/>
        <w:numPr>
          <w:ilvl w:val="0"/>
          <w:numId w:val="62"/>
        </w:numPr>
        <w:autoSpaceDE w:val="0"/>
        <w:autoSpaceDN w:val="0"/>
        <w:adjustRightInd w:val="0"/>
        <w:jc w:val="both"/>
        <w:rPr>
          <w:rFonts w:ascii="Cambria" w:hAnsi="Cambria"/>
          <w:lang w:val="ro-RO"/>
        </w:rPr>
      </w:pPr>
      <w:r w:rsidRPr="00F85CF7">
        <w:rPr>
          <w:rFonts w:ascii="Cambria" w:hAnsi="Cambria"/>
          <w:lang w:val="ro-RO"/>
        </w:rPr>
        <w:t xml:space="preserve">Gradul de detaliere a punctelor măsurate a fost în funcție de </w:t>
      </w:r>
      <w:proofErr w:type="spellStart"/>
      <w:r w:rsidRPr="00F85CF7">
        <w:rPr>
          <w:rFonts w:ascii="Cambria" w:hAnsi="Cambria"/>
          <w:lang w:val="ro-RO"/>
        </w:rPr>
        <w:t>configuratia</w:t>
      </w:r>
      <w:proofErr w:type="spellEnd"/>
      <w:r w:rsidRPr="00F85CF7">
        <w:rPr>
          <w:rFonts w:ascii="Cambria" w:hAnsi="Cambria"/>
          <w:lang w:val="ro-RO"/>
        </w:rPr>
        <w:t xml:space="preserve"> terenului, a gardurilor, limitelor de proprietate, a detaliilor fixe din teren aflate pe limita zonei de studiu, în a</w:t>
      </w:r>
      <w:r w:rsidR="00F85CF7">
        <w:rPr>
          <w:rFonts w:ascii="Cambria" w:hAnsi="Cambria"/>
          <w:lang w:val="ro-RO"/>
        </w:rPr>
        <w:t>ș</w:t>
      </w:r>
      <w:r w:rsidRPr="00F85CF7">
        <w:rPr>
          <w:rFonts w:ascii="Cambria" w:hAnsi="Cambria"/>
          <w:lang w:val="ro-RO"/>
        </w:rPr>
        <w:t>a fel încât să fie redată cât mai fidel realitatea configurației terenului</w:t>
      </w:r>
      <w:r w:rsidR="00223F53">
        <w:rPr>
          <w:rFonts w:ascii="Cambria" w:hAnsi="Cambria"/>
          <w:lang w:val="ro-RO"/>
        </w:rPr>
        <w:t>;</w:t>
      </w:r>
    </w:p>
    <w:p w:rsidR="009211E4" w:rsidRPr="00223F53" w:rsidRDefault="009211E4" w:rsidP="005F6737">
      <w:pPr>
        <w:pStyle w:val="ListParagraph"/>
        <w:numPr>
          <w:ilvl w:val="0"/>
          <w:numId w:val="62"/>
        </w:numPr>
        <w:spacing w:before="240" w:after="240"/>
        <w:contextualSpacing w:val="0"/>
        <w:jc w:val="both"/>
        <w:rPr>
          <w:rFonts w:ascii="Cambria" w:hAnsi="Cambria" w:cstheme="minorHAnsi"/>
          <w:lang w:val="ro-RO"/>
        </w:rPr>
      </w:pPr>
      <w:r w:rsidRPr="005F6737">
        <w:rPr>
          <w:rFonts w:ascii="Cambria" w:hAnsi="Cambria" w:cstheme="minorHAnsi"/>
          <w:lang w:val="ro-RO"/>
        </w:rPr>
        <w:lastRenderedPageBreak/>
        <w:t xml:space="preserve">Cotele de teren ale lotului care a generat prezenta documentație P.U.Z. sunt cuprinse între </w:t>
      </w:r>
      <w:r w:rsidR="005F6737" w:rsidRPr="005F6737">
        <w:rPr>
          <w:rFonts w:ascii="Cambria" w:hAnsi="Cambria" w:cstheme="minorHAnsi"/>
          <w:lang w:val="ro-RO"/>
        </w:rPr>
        <w:t xml:space="preserve">78,89 </w:t>
      </w:r>
      <w:r w:rsidRPr="005F6737">
        <w:rPr>
          <w:rFonts w:ascii="Cambria" w:hAnsi="Cambria" w:cstheme="minorHAnsi"/>
          <w:lang w:val="ro-RO"/>
        </w:rPr>
        <w:t xml:space="preserve">m și </w:t>
      </w:r>
      <w:r w:rsidR="005F6737" w:rsidRPr="005F6737">
        <w:rPr>
          <w:rFonts w:ascii="Cambria" w:hAnsi="Cambria" w:cstheme="minorHAnsi"/>
          <w:lang w:val="ro-RO"/>
        </w:rPr>
        <w:t xml:space="preserve">84,17 </w:t>
      </w:r>
      <w:r w:rsidRPr="005F6737">
        <w:rPr>
          <w:rFonts w:ascii="Cambria" w:hAnsi="Cambria" w:cstheme="minorHAnsi"/>
          <w:lang w:val="ro-RO"/>
        </w:rPr>
        <w:t>m (sistem de proiecție STEREO 70  și sistem de referință Marea Neagră)</w:t>
      </w:r>
      <w:r w:rsidR="00223F53">
        <w:rPr>
          <w:rFonts w:ascii="Cambria" w:hAnsi="Cambria" w:cstheme="minorHAnsi"/>
          <w:lang w:val="ro-RO"/>
        </w:rPr>
        <w:t>.</w:t>
      </w:r>
    </w:p>
    <w:p w:rsidR="005F6737" w:rsidRPr="005F6737" w:rsidRDefault="005F6737" w:rsidP="005F6737">
      <w:pPr>
        <w:spacing w:before="240" w:after="240"/>
        <w:jc w:val="both"/>
        <w:rPr>
          <w:rFonts w:ascii="Cambria" w:hAnsi="Cambria" w:cstheme="minorHAnsi"/>
          <w:b/>
          <w:lang w:val="ro-RO"/>
        </w:rPr>
      </w:pPr>
    </w:p>
    <w:p w:rsidR="005E4172" w:rsidRPr="00D80D9C" w:rsidRDefault="005E4172" w:rsidP="00321F87">
      <w:pPr>
        <w:pStyle w:val="Heading2"/>
        <w:numPr>
          <w:ilvl w:val="1"/>
          <w:numId w:val="3"/>
        </w:numPr>
        <w:spacing w:after="240"/>
        <w:rPr>
          <w:rFonts w:ascii="Cambria" w:hAnsi="Cambria"/>
          <w:lang w:val="ro-RO"/>
        </w:rPr>
      </w:pPr>
      <w:bookmarkStart w:id="32" w:name="_Toc2613330"/>
      <w:r w:rsidRPr="00D80D9C">
        <w:rPr>
          <w:rFonts w:ascii="Cambria" w:hAnsi="Cambria"/>
          <w:lang w:val="ro-RO"/>
        </w:rPr>
        <w:t>PREVEDERI ALE P.U.G.</w:t>
      </w:r>
      <w:bookmarkEnd w:id="32"/>
    </w:p>
    <w:p w:rsidR="005E4172" w:rsidRPr="00D80D9C" w:rsidRDefault="005E4172" w:rsidP="00321F87">
      <w:pPr>
        <w:pStyle w:val="Heading3"/>
        <w:numPr>
          <w:ilvl w:val="2"/>
          <w:numId w:val="3"/>
        </w:numPr>
        <w:spacing w:after="240"/>
        <w:rPr>
          <w:rFonts w:ascii="Cambria" w:hAnsi="Cambria"/>
          <w:lang w:val="ro-RO"/>
        </w:rPr>
      </w:pPr>
      <w:bookmarkStart w:id="33" w:name="_Hlk2603665"/>
      <w:r w:rsidRPr="00D80D9C">
        <w:rPr>
          <w:rFonts w:ascii="Cambria" w:hAnsi="Cambria"/>
          <w:lang w:val="ro-RO"/>
        </w:rPr>
        <w:t>C</w:t>
      </w:r>
      <w:r w:rsidR="00C770C9" w:rsidRPr="00D80D9C">
        <w:rPr>
          <w:rFonts w:ascii="Cambria" w:hAnsi="Cambria"/>
          <w:lang w:val="ro-RO"/>
        </w:rPr>
        <w:t>ă</w:t>
      </w:r>
      <w:r w:rsidRPr="00D80D9C">
        <w:rPr>
          <w:rFonts w:ascii="Cambria" w:hAnsi="Cambria"/>
          <w:lang w:val="ro-RO"/>
        </w:rPr>
        <w:t xml:space="preserve">i de </w:t>
      </w:r>
      <w:r w:rsidR="00C770C9" w:rsidRPr="00D80D9C">
        <w:rPr>
          <w:rFonts w:ascii="Cambria" w:hAnsi="Cambria"/>
          <w:lang w:val="ro-RO"/>
        </w:rPr>
        <w:t>comunicaţie</w:t>
      </w:r>
    </w:p>
    <w:p w:rsidR="00D65CFA" w:rsidRPr="00D80D9C" w:rsidRDefault="00D65CFA" w:rsidP="00D65CFA">
      <w:pPr>
        <w:spacing w:after="240"/>
        <w:jc w:val="both"/>
        <w:rPr>
          <w:rFonts w:ascii="Cambria" w:hAnsi="Cambria"/>
          <w:lang w:val="ro-RO"/>
        </w:rPr>
      </w:pPr>
      <w:r w:rsidRPr="00D80D9C">
        <w:rPr>
          <w:rFonts w:ascii="Cambria" w:hAnsi="Cambria"/>
          <w:lang w:val="ro-RO"/>
        </w:rPr>
        <w:t xml:space="preserve">Principalele căi de comunicație ale comunei sunt: </w:t>
      </w:r>
    </w:p>
    <w:p w:rsidR="00D65CFA" w:rsidRPr="00D80D9C" w:rsidRDefault="00D65CFA" w:rsidP="00244D8C">
      <w:pPr>
        <w:pStyle w:val="ListParagraph"/>
        <w:numPr>
          <w:ilvl w:val="0"/>
          <w:numId w:val="68"/>
        </w:numPr>
        <w:spacing w:after="240"/>
        <w:ind w:left="714" w:hanging="357"/>
        <w:contextualSpacing w:val="0"/>
        <w:jc w:val="both"/>
        <w:rPr>
          <w:rFonts w:ascii="Cambria" w:hAnsi="Cambria"/>
          <w:lang w:val="ro-RO"/>
        </w:rPr>
      </w:pPr>
      <w:r w:rsidRPr="00D80D9C">
        <w:rPr>
          <w:rFonts w:ascii="Cambria" w:hAnsi="Cambria"/>
          <w:lang w:val="ro-RO"/>
        </w:rPr>
        <w:t>drumul național DN 2 A Constanța–București, care asigură legătura comunei cu municipiul Constanța;</w:t>
      </w:r>
    </w:p>
    <w:p w:rsidR="00D65CFA" w:rsidRPr="00D80D9C" w:rsidRDefault="00D65CFA" w:rsidP="00244D8C">
      <w:pPr>
        <w:pStyle w:val="ListParagraph"/>
        <w:numPr>
          <w:ilvl w:val="0"/>
          <w:numId w:val="68"/>
        </w:numPr>
        <w:spacing w:after="240"/>
        <w:ind w:left="714" w:hanging="357"/>
        <w:contextualSpacing w:val="0"/>
        <w:jc w:val="both"/>
        <w:rPr>
          <w:rFonts w:ascii="Cambria" w:hAnsi="Cambria"/>
          <w:lang w:val="ro-RO"/>
        </w:rPr>
      </w:pPr>
      <w:r w:rsidRPr="00D80D9C">
        <w:rPr>
          <w:rFonts w:ascii="Cambria" w:hAnsi="Cambria"/>
          <w:lang w:val="ro-RO"/>
        </w:rPr>
        <w:t>drumul județean DJ 222 Mihail Kogălniceanu–</w:t>
      </w:r>
      <w:proofErr w:type="spellStart"/>
      <w:r w:rsidRPr="00D80D9C">
        <w:rPr>
          <w:rFonts w:ascii="Cambria" w:hAnsi="Cambria"/>
          <w:lang w:val="ro-RO"/>
        </w:rPr>
        <w:t>T</w:t>
      </w:r>
      <w:r w:rsidR="008453AF">
        <w:rPr>
          <w:rFonts w:ascii="Cambria" w:hAnsi="Cambria"/>
          <w:lang w:val="ro-RO"/>
        </w:rPr>
        <w:t>î</w:t>
      </w:r>
      <w:r w:rsidRPr="00D80D9C">
        <w:rPr>
          <w:rFonts w:ascii="Cambria" w:hAnsi="Cambria"/>
          <w:lang w:val="ro-RO"/>
        </w:rPr>
        <w:t>rgușor</w:t>
      </w:r>
      <w:proofErr w:type="spellEnd"/>
      <w:r w:rsidRPr="00D80D9C">
        <w:rPr>
          <w:rFonts w:ascii="Cambria" w:hAnsi="Cambria"/>
          <w:lang w:val="ro-RO"/>
        </w:rPr>
        <w:t>;</w:t>
      </w:r>
    </w:p>
    <w:p w:rsidR="00D65CFA" w:rsidRPr="00D80D9C" w:rsidRDefault="00D65CFA" w:rsidP="00244D8C">
      <w:pPr>
        <w:pStyle w:val="ListParagraph"/>
        <w:numPr>
          <w:ilvl w:val="0"/>
          <w:numId w:val="68"/>
        </w:numPr>
        <w:spacing w:after="240"/>
        <w:ind w:left="714" w:hanging="357"/>
        <w:contextualSpacing w:val="0"/>
        <w:jc w:val="both"/>
        <w:rPr>
          <w:rFonts w:ascii="Cambria" w:hAnsi="Cambria"/>
          <w:lang w:val="ro-RO"/>
        </w:rPr>
      </w:pPr>
      <w:r w:rsidRPr="00D80D9C">
        <w:rPr>
          <w:rFonts w:ascii="Cambria" w:hAnsi="Cambria"/>
          <w:lang w:val="ro-RO"/>
        </w:rPr>
        <w:t>drumul național DN 2</w:t>
      </w:r>
      <w:r w:rsidR="004876BC">
        <w:rPr>
          <w:rFonts w:ascii="Cambria" w:hAnsi="Cambria"/>
          <w:lang w:val="ro-RO"/>
        </w:rPr>
        <w:t>A</w:t>
      </w:r>
      <w:r w:rsidRPr="00D80D9C">
        <w:rPr>
          <w:rFonts w:ascii="Cambria" w:hAnsi="Cambria"/>
          <w:lang w:val="ro-RO"/>
        </w:rPr>
        <w:t>, care asigură legătura rutieră a localității cu municipiul Tulcea;</w:t>
      </w:r>
    </w:p>
    <w:p w:rsidR="00D65CFA" w:rsidRPr="00D80D9C" w:rsidRDefault="00D65CFA" w:rsidP="00244D8C">
      <w:pPr>
        <w:pStyle w:val="ListParagraph"/>
        <w:numPr>
          <w:ilvl w:val="0"/>
          <w:numId w:val="68"/>
        </w:numPr>
        <w:spacing w:after="240"/>
        <w:ind w:left="714" w:hanging="357"/>
        <w:contextualSpacing w:val="0"/>
        <w:jc w:val="both"/>
        <w:rPr>
          <w:rFonts w:ascii="Cambria" w:hAnsi="Cambria"/>
          <w:lang w:val="ro-RO"/>
        </w:rPr>
      </w:pPr>
      <w:r w:rsidRPr="00D80D9C">
        <w:rPr>
          <w:rFonts w:ascii="Cambria" w:hAnsi="Cambria"/>
          <w:lang w:val="ro-RO"/>
        </w:rPr>
        <w:t>stația de cale ferată Nicolae Bălcescu, situată la 9 km față de comună, care asigură legătura cu municipiile Constanța, Medgidia şi Tulcea.</w:t>
      </w:r>
    </w:p>
    <w:p w:rsidR="00D65CFA" w:rsidRPr="00D80D9C" w:rsidRDefault="00D65CFA" w:rsidP="00244D8C">
      <w:pPr>
        <w:pStyle w:val="ListParagraph"/>
        <w:numPr>
          <w:ilvl w:val="0"/>
          <w:numId w:val="68"/>
        </w:numPr>
        <w:spacing w:after="240"/>
        <w:ind w:left="714" w:hanging="357"/>
        <w:contextualSpacing w:val="0"/>
        <w:jc w:val="both"/>
        <w:rPr>
          <w:rFonts w:ascii="Cambria" w:hAnsi="Cambria"/>
          <w:lang w:val="ro-RO"/>
        </w:rPr>
      </w:pPr>
      <w:r w:rsidRPr="00D80D9C">
        <w:rPr>
          <w:rFonts w:ascii="Cambria" w:hAnsi="Cambria"/>
          <w:lang w:val="ro-RO"/>
        </w:rPr>
        <w:t xml:space="preserve">Aeroportul Internațional Constanța asigură legătura localității, dar și a întregului </w:t>
      </w:r>
      <w:r w:rsidR="007F4DAE" w:rsidRPr="00D80D9C">
        <w:rPr>
          <w:rFonts w:ascii="Cambria" w:hAnsi="Cambria"/>
          <w:lang w:val="ro-RO"/>
        </w:rPr>
        <w:t>județ</w:t>
      </w:r>
      <w:r w:rsidRPr="00D80D9C">
        <w:rPr>
          <w:rFonts w:ascii="Cambria" w:hAnsi="Cambria"/>
          <w:lang w:val="ro-RO"/>
        </w:rPr>
        <w:t xml:space="preserve">, cu diferite orașe din </w:t>
      </w:r>
      <w:r w:rsidR="007F4DAE" w:rsidRPr="00D80D9C">
        <w:rPr>
          <w:rFonts w:ascii="Cambria" w:hAnsi="Cambria"/>
          <w:lang w:val="ro-RO"/>
        </w:rPr>
        <w:t>țară</w:t>
      </w:r>
      <w:r w:rsidRPr="00D80D9C">
        <w:rPr>
          <w:rFonts w:ascii="Cambria" w:hAnsi="Cambria"/>
          <w:lang w:val="ro-RO"/>
        </w:rPr>
        <w:t xml:space="preserve"> şi din străinătate, conferind astfel comunei o conotație specială în preocupările ridicării la rang de oraș.</w:t>
      </w:r>
    </w:p>
    <w:p w:rsidR="002F3D2D" w:rsidRPr="00D80D9C" w:rsidRDefault="002F3D2D" w:rsidP="002F3D2D">
      <w:pPr>
        <w:pStyle w:val="ListParagraph"/>
        <w:ind w:left="714"/>
        <w:contextualSpacing w:val="0"/>
        <w:jc w:val="both"/>
        <w:rPr>
          <w:rFonts w:ascii="Cambria" w:hAnsi="Cambria"/>
          <w:lang w:val="ro-RO"/>
        </w:rPr>
      </w:pPr>
    </w:p>
    <w:p w:rsidR="005E4172" w:rsidRPr="00D80D9C" w:rsidRDefault="00C770C9" w:rsidP="00321F87">
      <w:pPr>
        <w:pStyle w:val="Heading3"/>
        <w:numPr>
          <w:ilvl w:val="2"/>
          <w:numId w:val="3"/>
        </w:numPr>
        <w:spacing w:after="240"/>
        <w:rPr>
          <w:rFonts w:ascii="Cambria" w:hAnsi="Cambria"/>
          <w:lang w:val="ro-RO"/>
        </w:rPr>
      </w:pPr>
      <w:r w:rsidRPr="00D80D9C">
        <w:rPr>
          <w:rFonts w:ascii="Cambria" w:hAnsi="Cambria"/>
          <w:lang w:val="ro-RO"/>
        </w:rPr>
        <w:t>Relațiile</w:t>
      </w:r>
      <w:r w:rsidR="005E4172" w:rsidRPr="00D80D9C">
        <w:rPr>
          <w:rFonts w:ascii="Cambria" w:hAnsi="Cambria"/>
          <w:lang w:val="ro-RO"/>
        </w:rPr>
        <w:t xml:space="preserve"> zonei studiate cu localitatea </w:t>
      </w:r>
      <w:r w:rsidRPr="00D80D9C">
        <w:rPr>
          <w:rFonts w:ascii="Cambria" w:hAnsi="Cambria"/>
          <w:lang w:val="ro-RO"/>
        </w:rPr>
        <w:t>ș</w:t>
      </w:r>
      <w:r w:rsidR="005E4172" w:rsidRPr="00D80D9C">
        <w:rPr>
          <w:rFonts w:ascii="Cambria" w:hAnsi="Cambria"/>
          <w:lang w:val="ro-RO"/>
        </w:rPr>
        <w:t>i cu zonele vecine</w:t>
      </w:r>
    </w:p>
    <w:p w:rsidR="008873AF" w:rsidRPr="00D80D9C" w:rsidRDefault="008873AF" w:rsidP="00D508BA">
      <w:pPr>
        <w:autoSpaceDE w:val="0"/>
        <w:autoSpaceDN w:val="0"/>
        <w:adjustRightInd w:val="0"/>
        <w:spacing w:after="240"/>
        <w:jc w:val="both"/>
        <w:rPr>
          <w:rFonts w:ascii="Cambria" w:eastAsia="Calibri" w:hAnsi="Cambria" w:cs="Arial Narrow"/>
          <w:lang w:val="ro-RO" w:eastAsia="ro-RO"/>
        </w:rPr>
      </w:pPr>
      <w:r w:rsidRPr="00D80D9C">
        <w:rPr>
          <w:rFonts w:ascii="Cambria" w:eastAsia="Calibri" w:hAnsi="Cambria" w:cs="Arial Narrow"/>
          <w:lang w:val="ro-RO" w:eastAsia="ro-RO"/>
        </w:rPr>
        <w:t xml:space="preserve">Zona studiată este relaționată de restul localității </w:t>
      </w:r>
      <w:r w:rsidR="00D508BA" w:rsidRPr="00D80D9C">
        <w:rPr>
          <w:rFonts w:ascii="Cambria" w:eastAsia="Calibri" w:hAnsi="Cambria" w:cs="Arial Narrow"/>
          <w:lang w:val="ro-RO" w:eastAsia="ro-RO"/>
        </w:rPr>
        <w:t>Mihail Kogălniceanu</w:t>
      </w:r>
      <w:r w:rsidRPr="00D80D9C">
        <w:rPr>
          <w:rFonts w:ascii="Cambria" w:eastAsia="Calibri" w:hAnsi="Cambria" w:cs="Arial Narrow"/>
          <w:lang w:val="ro-RO" w:eastAsia="ro-RO"/>
        </w:rPr>
        <w:t xml:space="preserve"> prin intermediul </w:t>
      </w:r>
      <w:r w:rsidR="00E64F95" w:rsidRPr="00D80D9C">
        <w:rPr>
          <w:rFonts w:ascii="Cambria" w:eastAsia="Calibri" w:hAnsi="Cambria" w:cs="Arial Narrow"/>
          <w:lang w:val="ro-RO" w:eastAsia="ro-RO"/>
        </w:rPr>
        <w:t>drumu</w:t>
      </w:r>
      <w:r w:rsidR="00D508BA" w:rsidRPr="00D80D9C">
        <w:rPr>
          <w:rFonts w:ascii="Cambria" w:eastAsia="Calibri" w:hAnsi="Cambria" w:cs="Arial Narrow"/>
          <w:lang w:val="ro-RO" w:eastAsia="ro-RO"/>
        </w:rPr>
        <w:t xml:space="preserve">rilor: DN 2 </w:t>
      </w:r>
      <w:r w:rsidR="004876BC">
        <w:rPr>
          <w:rFonts w:ascii="Cambria" w:eastAsia="Calibri" w:hAnsi="Cambria" w:cs="Arial Narrow"/>
          <w:lang w:val="ro-RO" w:eastAsia="ro-RO"/>
        </w:rPr>
        <w:t xml:space="preserve">A </w:t>
      </w:r>
      <w:r w:rsidR="00D508BA" w:rsidRPr="00D80D9C">
        <w:rPr>
          <w:rFonts w:ascii="Cambria" w:eastAsia="Calibri" w:hAnsi="Cambria" w:cs="Arial Narrow"/>
          <w:lang w:val="ro-RO" w:eastAsia="ro-RO"/>
        </w:rPr>
        <w:t>și DJ 222.</w:t>
      </w:r>
    </w:p>
    <w:p w:rsidR="00572771" w:rsidRPr="00D80D9C" w:rsidRDefault="00572771" w:rsidP="005A3C79">
      <w:pPr>
        <w:autoSpaceDE w:val="0"/>
        <w:autoSpaceDN w:val="0"/>
        <w:adjustRightInd w:val="0"/>
        <w:jc w:val="both"/>
        <w:rPr>
          <w:rFonts w:ascii="Cambria" w:eastAsia="Calibri" w:hAnsi="Cambria" w:cs="Arial Narrow"/>
          <w:lang w:val="ro-RO" w:eastAsia="ro-RO"/>
        </w:rPr>
      </w:pPr>
      <w:r w:rsidRPr="00D80D9C">
        <w:rPr>
          <w:rFonts w:ascii="Cambria" w:eastAsia="Calibri" w:hAnsi="Cambria" w:cs="Arial Narrow"/>
          <w:lang w:val="ro-RO" w:eastAsia="ro-RO"/>
        </w:rPr>
        <w:t>Vecinătățile imediate ale zonei studiate sunt:</w:t>
      </w:r>
    </w:p>
    <w:p w:rsidR="005A3C79" w:rsidRPr="00D80D9C" w:rsidRDefault="005A3C79" w:rsidP="005A3C79">
      <w:pPr>
        <w:pStyle w:val="ListParagraph"/>
        <w:numPr>
          <w:ilvl w:val="0"/>
          <w:numId w:val="74"/>
        </w:numPr>
        <w:spacing w:before="240" w:after="240" w:line="360" w:lineRule="auto"/>
        <w:jc w:val="both"/>
        <w:rPr>
          <w:rFonts w:ascii="Cambria" w:eastAsia="Calibri" w:hAnsi="Cambria" w:cs="Arial Narrow"/>
          <w:lang w:val="ro-RO" w:eastAsia="ro-RO"/>
        </w:rPr>
      </w:pPr>
      <w:r w:rsidRPr="00D80D9C">
        <w:rPr>
          <w:rFonts w:ascii="Cambria" w:eastAsia="Calibri" w:hAnsi="Cambria" w:cs="Arial Narrow"/>
          <w:lang w:val="ro-RO" w:eastAsia="ro-RO"/>
        </w:rPr>
        <w:t xml:space="preserve">Nord: UTR 4 și UTR 6; </w:t>
      </w:r>
    </w:p>
    <w:p w:rsidR="005A3C79" w:rsidRPr="00D80D9C" w:rsidRDefault="005A3C79" w:rsidP="005A3C79">
      <w:pPr>
        <w:pStyle w:val="ListParagraph"/>
        <w:numPr>
          <w:ilvl w:val="0"/>
          <w:numId w:val="74"/>
        </w:numPr>
        <w:spacing w:line="360" w:lineRule="auto"/>
        <w:jc w:val="both"/>
        <w:rPr>
          <w:rFonts w:ascii="Cambria" w:eastAsia="Calibri" w:hAnsi="Cambria" w:cs="Arial Narrow"/>
          <w:lang w:val="ro-RO" w:eastAsia="ro-RO"/>
        </w:rPr>
      </w:pPr>
      <w:r w:rsidRPr="00D80D9C">
        <w:rPr>
          <w:rFonts w:ascii="Cambria" w:eastAsia="Calibri" w:hAnsi="Cambria" w:cs="Arial Narrow"/>
          <w:lang w:val="ro-RO" w:eastAsia="ro-RO"/>
        </w:rPr>
        <w:t xml:space="preserve">Est: UTR 6 și 7; </w:t>
      </w:r>
    </w:p>
    <w:p w:rsidR="005A3C79" w:rsidRPr="00D80D9C" w:rsidRDefault="005A3C79" w:rsidP="005A3C79">
      <w:pPr>
        <w:pStyle w:val="ListParagraph"/>
        <w:numPr>
          <w:ilvl w:val="0"/>
          <w:numId w:val="74"/>
        </w:numPr>
        <w:spacing w:line="360" w:lineRule="auto"/>
        <w:jc w:val="both"/>
        <w:rPr>
          <w:rFonts w:ascii="Cambria" w:eastAsia="Calibri" w:hAnsi="Cambria" w:cs="Arial Narrow"/>
          <w:lang w:val="ro-RO" w:eastAsia="ro-RO"/>
        </w:rPr>
      </w:pPr>
      <w:r w:rsidRPr="00D80D9C">
        <w:rPr>
          <w:rFonts w:ascii="Cambria" w:eastAsia="Calibri" w:hAnsi="Cambria" w:cs="Arial Narrow"/>
          <w:lang w:val="ro-RO" w:eastAsia="ro-RO"/>
        </w:rPr>
        <w:t xml:space="preserve">Sud: Ocol Silvic Murfatlar; </w:t>
      </w:r>
    </w:p>
    <w:p w:rsidR="005A3C79" w:rsidRPr="00D80D9C" w:rsidRDefault="005A3C79" w:rsidP="005A3C79">
      <w:pPr>
        <w:pStyle w:val="ListParagraph"/>
        <w:numPr>
          <w:ilvl w:val="0"/>
          <w:numId w:val="74"/>
        </w:numPr>
        <w:spacing w:line="360" w:lineRule="auto"/>
        <w:jc w:val="both"/>
        <w:rPr>
          <w:rFonts w:ascii="Cambria" w:eastAsia="Calibri" w:hAnsi="Cambria" w:cs="Arial Narrow"/>
          <w:lang w:val="ro-RO" w:eastAsia="ro-RO"/>
        </w:rPr>
      </w:pPr>
      <w:r w:rsidRPr="00D80D9C">
        <w:rPr>
          <w:rFonts w:ascii="Cambria" w:eastAsia="Calibri" w:hAnsi="Cambria" w:cs="Arial Narrow"/>
          <w:lang w:val="ro-RO" w:eastAsia="ro-RO"/>
        </w:rPr>
        <w:t>Vest: UTR 2.</w:t>
      </w:r>
    </w:p>
    <w:p w:rsidR="005E4172" w:rsidRPr="00D80D9C" w:rsidRDefault="005E4172" w:rsidP="005E4172">
      <w:pPr>
        <w:spacing w:line="360" w:lineRule="auto"/>
        <w:ind w:left="1418"/>
        <w:jc w:val="both"/>
        <w:rPr>
          <w:rFonts w:ascii="Cambria" w:hAnsi="Cambria" w:cstheme="minorHAnsi"/>
          <w:color w:val="FF0000"/>
          <w:lang w:val="ro-RO"/>
        </w:rPr>
      </w:pPr>
    </w:p>
    <w:p w:rsidR="005E4172" w:rsidRPr="00D80D9C" w:rsidRDefault="00C770C9" w:rsidP="00321F87">
      <w:pPr>
        <w:pStyle w:val="Heading3"/>
        <w:numPr>
          <w:ilvl w:val="2"/>
          <w:numId w:val="3"/>
        </w:numPr>
        <w:spacing w:after="240"/>
        <w:rPr>
          <w:rFonts w:ascii="Cambria" w:hAnsi="Cambria"/>
          <w:lang w:val="ro-RO"/>
        </w:rPr>
      </w:pPr>
      <w:r w:rsidRPr="00D80D9C">
        <w:rPr>
          <w:rFonts w:ascii="Cambria" w:hAnsi="Cambria"/>
          <w:lang w:val="ro-RO"/>
        </w:rPr>
        <w:t>Mutații</w:t>
      </w:r>
      <w:r w:rsidR="005E4172" w:rsidRPr="00D80D9C">
        <w:rPr>
          <w:rFonts w:ascii="Cambria" w:hAnsi="Cambria"/>
          <w:lang w:val="ro-RO"/>
        </w:rPr>
        <w:t xml:space="preserve"> ce pot interveni </w:t>
      </w:r>
      <w:r w:rsidRPr="00D80D9C">
        <w:rPr>
          <w:rFonts w:ascii="Cambria" w:hAnsi="Cambria"/>
          <w:lang w:val="ro-RO"/>
        </w:rPr>
        <w:t>î</w:t>
      </w:r>
      <w:r w:rsidR="005E4172" w:rsidRPr="00D80D9C">
        <w:rPr>
          <w:rFonts w:ascii="Cambria" w:hAnsi="Cambria"/>
          <w:lang w:val="ro-RO"/>
        </w:rPr>
        <w:t xml:space="preserve">n </w:t>
      </w:r>
      <w:r w:rsidRPr="00D80D9C">
        <w:rPr>
          <w:rFonts w:ascii="Cambria" w:hAnsi="Cambria"/>
          <w:lang w:val="ro-RO"/>
        </w:rPr>
        <w:t>folosința</w:t>
      </w:r>
      <w:r w:rsidR="005E4172" w:rsidRPr="00D80D9C">
        <w:rPr>
          <w:rFonts w:ascii="Cambria" w:hAnsi="Cambria"/>
          <w:lang w:val="ro-RO"/>
        </w:rPr>
        <w:t xml:space="preserve"> terenurilor</w:t>
      </w:r>
    </w:p>
    <w:p w:rsidR="00537AEB" w:rsidRPr="00B55F78" w:rsidRDefault="002F3D2D" w:rsidP="00B55F78">
      <w:pPr>
        <w:shd w:val="clear" w:color="auto" w:fill="FFFFFF"/>
        <w:spacing w:line="276" w:lineRule="auto"/>
        <w:jc w:val="both"/>
        <w:rPr>
          <w:rFonts w:ascii="Cambria" w:hAnsi="Cambria"/>
          <w:lang w:val="ro-RO"/>
        </w:rPr>
      </w:pPr>
      <w:r w:rsidRPr="00D80D9C">
        <w:rPr>
          <w:rFonts w:ascii="Cambria" w:hAnsi="Cambria"/>
          <w:lang w:val="ro-RO"/>
        </w:rPr>
        <w:t>Î</w:t>
      </w:r>
      <w:r w:rsidR="008A24A0" w:rsidRPr="00D80D9C">
        <w:rPr>
          <w:rFonts w:ascii="Cambria" w:hAnsi="Cambria"/>
          <w:lang w:val="ro-RO"/>
        </w:rPr>
        <w:t>n zona de studiu a prezentei documentații P.U.Z. nu sunt prevăzute schimbări funcționale</w:t>
      </w:r>
      <w:r w:rsidRPr="00D80D9C">
        <w:rPr>
          <w:rFonts w:ascii="Cambria" w:hAnsi="Cambria"/>
          <w:lang w:val="ro-RO"/>
        </w:rPr>
        <w:t>. Se presupune realizarea unor reglementări, în vederea intervenirii asupra regimului de înălțime</w:t>
      </w:r>
      <w:r w:rsidR="00985D77" w:rsidRPr="00D80D9C">
        <w:rPr>
          <w:rFonts w:ascii="Cambria" w:hAnsi="Cambria"/>
          <w:lang w:val="ro-RO"/>
        </w:rPr>
        <w:t>, la nivelul subzonelor aferente zonei în studiu.</w:t>
      </w:r>
    </w:p>
    <w:p w:rsidR="00520F6B" w:rsidRPr="00D80D9C" w:rsidRDefault="00520F6B" w:rsidP="00520F6B">
      <w:pPr>
        <w:shd w:val="clear" w:color="auto" w:fill="FFFFFF"/>
        <w:ind w:firstLine="851"/>
        <w:jc w:val="both"/>
        <w:rPr>
          <w:rFonts w:ascii="Cambria" w:hAnsi="Cambria"/>
          <w:color w:val="FF0000"/>
          <w:lang w:val="ro-RO"/>
        </w:rPr>
      </w:pPr>
    </w:p>
    <w:p w:rsidR="005E4172" w:rsidRPr="00D80D9C" w:rsidRDefault="00C770C9" w:rsidP="00321F87">
      <w:pPr>
        <w:pStyle w:val="Heading3"/>
        <w:numPr>
          <w:ilvl w:val="2"/>
          <w:numId w:val="3"/>
        </w:numPr>
        <w:spacing w:after="240"/>
        <w:rPr>
          <w:rFonts w:ascii="Cambria" w:hAnsi="Cambria"/>
          <w:lang w:val="ro-RO"/>
        </w:rPr>
      </w:pPr>
      <w:r w:rsidRPr="00D80D9C">
        <w:rPr>
          <w:rFonts w:ascii="Cambria" w:hAnsi="Cambria"/>
          <w:lang w:val="ro-RO"/>
        </w:rPr>
        <w:t>Lucrări</w:t>
      </w:r>
      <w:r w:rsidR="005E4172" w:rsidRPr="00D80D9C">
        <w:rPr>
          <w:rFonts w:ascii="Cambria" w:hAnsi="Cambria"/>
          <w:lang w:val="ro-RO"/>
        </w:rPr>
        <w:t xml:space="preserve"> majore </w:t>
      </w:r>
      <w:r w:rsidRPr="00D80D9C">
        <w:rPr>
          <w:rFonts w:ascii="Cambria" w:hAnsi="Cambria"/>
          <w:lang w:val="ro-RO"/>
        </w:rPr>
        <w:t>prevăzute</w:t>
      </w:r>
      <w:r w:rsidR="005E4172" w:rsidRPr="00D80D9C">
        <w:rPr>
          <w:rFonts w:ascii="Cambria" w:hAnsi="Cambria"/>
          <w:lang w:val="ro-RO"/>
        </w:rPr>
        <w:t xml:space="preserve"> </w:t>
      </w:r>
      <w:r w:rsidRPr="00D80D9C">
        <w:rPr>
          <w:rFonts w:ascii="Cambria" w:hAnsi="Cambria"/>
          <w:lang w:val="ro-RO"/>
        </w:rPr>
        <w:t>î</w:t>
      </w:r>
      <w:r w:rsidR="005E4172" w:rsidRPr="00D80D9C">
        <w:rPr>
          <w:rFonts w:ascii="Cambria" w:hAnsi="Cambria"/>
          <w:lang w:val="ro-RO"/>
        </w:rPr>
        <w:t>n zon</w:t>
      </w:r>
      <w:r w:rsidRPr="00D80D9C">
        <w:rPr>
          <w:rFonts w:ascii="Cambria" w:hAnsi="Cambria"/>
          <w:lang w:val="ro-RO"/>
        </w:rPr>
        <w:t>ă</w:t>
      </w:r>
    </w:p>
    <w:p w:rsidR="00537AEB" w:rsidRPr="00D80D9C" w:rsidRDefault="00A53CA0" w:rsidP="00E51D8F">
      <w:pPr>
        <w:shd w:val="clear" w:color="auto" w:fill="FFFFFF"/>
        <w:tabs>
          <w:tab w:val="left" w:pos="2479"/>
        </w:tabs>
        <w:spacing w:line="360" w:lineRule="auto"/>
        <w:jc w:val="both"/>
        <w:rPr>
          <w:rFonts w:ascii="Cambria" w:hAnsi="Cambria" w:cs="Arial"/>
          <w:spacing w:val="-2"/>
          <w:szCs w:val="28"/>
          <w:lang w:val="ro-RO"/>
        </w:rPr>
      </w:pPr>
      <w:r w:rsidRPr="00D80D9C">
        <w:rPr>
          <w:rFonts w:ascii="Cambria" w:hAnsi="Cambria" w:cs="Arial"/>
          <w:spacing w:val="-2"/>
          <w:szCs w:val="28"/>
          <w:lang w:val="ro-RO"/>
        </w:rPr>
        <w:t>Nu este cazul.</w:t>
      </w:r>
    </w:p>
    <w:p w:rsidR="00022D86" w:rsidRPr="00D80D9C" w:rsidRDefault="004E5159" w:rsidP="00E51D8F">
      <w:pPr>
        <w:shd w:val="clear" w:color="auto" w:fill="FFFFFF"/>
        <w:tabs>
          <w:tab w:val="left" w:pos="2479"/>
        </w:tabs>
        <w:spacing w:line="360" w:lineRule="auto"/>
        <w:jc w:val="both"/>
        <w:rPr>
          <w:rFonts w:ascii="Cambria" w:hAnsi="Cambria" w:cs="Arial"/>
          <w:spacing w:val="-2"/>
          <w:szCs w:val="28"/>
          <w:lang w:val="ro-RO"/>
        </w:rPr>
      </w:pPr>
      <w:r w:rsidRPr="00D80D9C">
        <w:rPr>
          <w:rFonts w:ascii="Cambria" w:hAnsi="Cambria" w:cs="Arial"/>
          <w:spacing w:val="-2"/>
          <w:szCs w:val="28"/>
          <w:lang w:val="ro-RO"/>
        </w:rPr>
        <w:tab/>
      </w: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 xml:space="preserve">Dezvoltarea </w:t>
      </w:r>
      <w:r w:rsidR="00C770C9" w:rsidRPr="00D80D9C">
        <w:rPr>
          <w:rFonts w:ascii="Cambria" w:hAnsi="Cambria"/>
          <w:lang w:val="ro-RO"/>
        </w:rPr>
        <w:t>echipării</w:t>
      </w:r>
      <w:r w:rsidRPr="00D80D9C">
        <w:rPr>
          <w:rFonts w:ascii="Cambria" w:hAnsi="Cambria"/>
          <w:lang w:val="ro-RO"/>
        </w:rPr>
        <w:t xml:space="preserve"> edilitare</w:t>
      </w:r>
    </w:p>
    <w:p w:rsidR="00DF2F3F" w:rsidRPr="00D80D9C" w:rsidRDefault="007F4DAE" w:rsidP="007F4DAE">
      <w:pPr>
        <w:spacing w:line="276" w:lineRule="auto"/>
        <w:jc w:val="both"/>
        <w:rPr>
          <w:rFonts w:ascii="Cambria" w:hAnsi="Cambria"/>
          <w:lang w:val="ro-RO"/>
        </w:rPr>
      </w:pPr>
      <w:r w:rsidRPr="00D80D9C">
        <w:rPr>
          <w:rFonts w:ascii="Cambria" w:hAnsi="Cambria"/>
          <w:lang w:val="ro-RO"/>
        </w:rPr>
        <w:t xml:space="preserve">În cazul </w:t>
      </w:r>
      <w:r w:rsidRPr="00D80D9C">
        <w:rPr>
          <w:rFonts w:ascii="Cambria" w:hAnsi="Cambria"/>
          <w:b/>
          <w:lang w:val="ro-RO"/>
        </w:rPr>
        <w:t>zonei de activități agro-industriale</w:t>
      </w:r>
      <w:r w:rsidRPr="00D80D9C">
        <w:rPr>
          <w:rFonts w:ascii="Cambria" w:hAnsi="Cambria"/>
          <w:lang w:val="ro-RO"/>
        </w:rPr>
        <w:t>, toate clădirile vor fi racordate la rețelele publice de apă și canalizare și se va asigura preepurarea apelor uzate, inclusiv a apelor meteorice care provin din întreținerea și funcționarea instalațiilor, din parcaje, circulații și platforme exterioare.</w:t>
      </w:r>
    </w:p>
    <w:p w:rsidR="007F4DAE" w:rsidRPr="00D80D9C" w:rsidRDefault="007F4DAE" w:rsidP="007F4DAE">
      <w:pPr>
        <w:spacing w:before="240" w:line="276" w:lineRule="auto"/>
        <w:jc w:val="both"/>
        <w:rPr>
          <w:rFonts w:ascii="Cambria" w:hAnsi="Cambria"/>
          <w:lang w:val="ro-RO"/>
        </w:rPr>
      </w:pPr>
      <w:r w:rsidRPr="00D80D9C">
        <w:rPr>
          <w:rFonts w:ascii="Cambria" w:hAnsi="Cambria"/>
          <w:lang w:val="ro-RO"/>
        </w:rPr>
        <w:t xml:space="preserve">În </w:t>
      </w:r>
      <w:r w:rsidRPr="00D80D9C">
        <w:rPr>
          <w:rFonts w:ascii="Cambria" w:hAnsi="Cambria"/>
          <w:b/>
          <w:lang w:val="ro-RO"/>
        </w:rPr>
        <w:t>zona echipamentelor publice dispersate la nivel de cartier și complex rezidențial</w:t>
      </w:r>
      <w:r w:rsidRPr="00D80D9C">
        <w:rPr>
          <w:rFonts w:ascii="Cambria" w:hAnsi="Cambria"/>
          <w:lang w:val="ro-RO"/>
        </w:rPr>
        <w:t>, toate clădirile vor fi racordate la rețele tehnico-edilitare publice; racordarea pluvialelor construcțiilor la canalizarea pluvială, se va realiza prin canale sub trotuar. Nu se vor dispune antene TV-satelit sau cabluri CATV în locuri vizibile.</w:t>
      </w:r>
      <w:bookmarkEnd w:id="33"/>
    </w:p>
    <w:p w:rsidR="00537AEB" w:rsidRPr="00D80D9C" w:rsidRDefault="00537AEB" w:rsidP="007F4DAE">
      <w:pPr>
        <w:spacing w:line="276" w:lineRule="auto"/>
        <w:ind w:firstLine="851"/>
        <w:rPr>
          <w:rFonts w:ascii="Cambria" w:hAnsi="Cambria"/>
          <w:b/>
          <w:lang w:val="ro-RO"/>
        </w:rPr>
      </w:pPr>
    </w:p>
    <w:p w:rsidR="005E4172" w:rsidRPr="00D80D9C" w:rsidRDefault="00C770C9" w:rsidP="007F4DAE">
      <w:pPr>
        <w:pStyle w:val="Heading3"/>
        <w:numPr>
          <w:ilvl w:val="2"/>
          <w:numId w:val="3"/>
        </w:numPr>
        <w:spacing w:after="240" w:line="276" w:lineRule="auto"/>
        <w:rPr>
          <w:rFonts w:ascii="Cambria" w:hAnsi="Cambria"/>
          <w:lang w:val="ro-RO"/>
        </w:rPr>
      </w:pPr>
      <w:r w:rsidRPr="00D80D9C">
        <w:rPr>
          <w:rFonts w:ascii="Cambria" w:hAnsi="Cambria"/>
          <w:lang w:val="ro-RO"/>
        </w:rPr>
        <w:t>Protecţia</w:t>
      </w:r>
      <w:r w:rsidR="005E4172" w:rsidRPr="00D80D9C">
        <w:rPr>
          <w:rFonts w:ascii="Cambria" w:hAnsi="Cambria"/>
          <w:lang w:val="ro-RO"/>
        </w:rPr>
        <w:t xml:space="preserve"> mediului</w:t>
      </w:r>
    </w:p>
    <w:p w:rsidR="002F1107" w:rsidRPr="00D80D9C" w:rsidRDefault="008C1A0E" w:rsidP="007F4DAE">
      <w:pPr>
        <w:shd w:val="clear" w:color="auto" w:fill="FFFFFF"/>
        <w:spacing w:line="276" w:lineRule="auto"/>
        <w:jc w:val="both"/>
        <w:rPr>
          <w:rFonts w:ascii="Cambria" w:hAnsi="Cambria" w:cs="Arial"/>
          <w:spacing w:val="-2"/>
          <w:szCs w:val="28"/>
          <w:lang w:val="ro-RO"/>
        </w:rPr>
      </w:pPr>
      <w:r w:rsidRPr="00D80D9C">
        <w:rPr>
          <w:rFonts w:ascii="Cambria" w:eastAsia="Calibri" w:hAnsi="Cambria" w:cs="Arial Narrow"/>
          <w:lang w:val="ro-RO" w:eastAsia="ro-RO"/>
        </w:rPr>
        <w:t>Nu este cazul.</w:t>
      </w:r>
    </w:p>
    <w:p w:rsidR="002F1107" w:rsidRPr="00D80D9C" w:rsidRDefault="002F1107" w:rsidP="004B150A">
      <w:pPr>
        <w:shd w:val="clear" w:color="auto" w:fill="FFFFFF"/>
        <w:spacing w:after="240" w:line="360" w:lineRule="auto"/>
        <w:jc w:val="both"/>
        <w:rPr>
          <w:rFonts w:ascii="Cambria" w:hAnsi="Cambria" w:cs="Arial"/>
          <w:color w:val="FF0000"/>
          <w:spacing w:val="-2"/>
          <w:szCs w:val="28"/>
          <w:lang w:val="ro-RO"/>
        </w:rPr>
      </w:pPr>
    </w:p>
    <w:p w:rsidR="005E4172" w:rsidRPr="00D80D9C" w:rsidRDefault="005E4172" w:rsidP="00321F87">
      <w:pPr>
        <w:pStyle w:val="Heading2"/>
        <w:numPr>
          <w:ilvl w:val="1"/>
          <w:numId w:val="3"/>
        </w:numPr>
        <w:spacing w:after="240"/>
        <w:rPr>
          <w:rFonts w:ascii="Cambria" w:hAnsi="Cambria"/>
          <w:lang w:val="ro-RO"/>
        </w:rPr>
      </w:pPr>
      <w:bookmarkStart w:id="34" w:name="_Hlk2607517"/>
      <w:bookmarkStart w:id="35" w:name="_Toc2613331"/>
      <w:r w:rsidRPr="00D80D9C">
        <w:rPr>
          <w:rFonts w:ascii="Cambria" w:hAnsi="Cambria"/>
          <w:lang w:val="ro-RO"/>
        </w:rPr>
        <w:t>VALORIFICAREA CADRULUI NATURAL</w:t>
      </w:r>
      <w:bookmarkEnd w:id="35"/>
    </w:p>
    <w:p w:rsidR="005E4172" w:rsidRPr="00D80D9C" w:rsidRDefault="00C770C9" w:rsidP="00321F87">
      <w:pPr>
        <w:pStyle w:val="Heading3"/>
        <w:numPr>
          <w:ilvl w:val="2"/>
          <w:numId w:val="3"/>
        </w:numPr>
        <w:spacing w:after="240"/>
        <w:rPr>
          <w:rFonts w:ascii="Cambria" w:hAnsi="Cambria"/>
          <w:lang w:val="ro-RO"/>
        </w:rPr>
      </w:pPr>
      <w:r w:rsidRPr="00D80D9C">
        <w:rPr>
          <w:rFonts w:ascii="Cambria" w:hAnsi="Cambria"/>
          <w:lang w:val="ro-RO"/>
        </w:rPr>
        <w:t>Relaționarea</w:t>
      </w:r>
      <w:r w:rsidR="005E4172" w:rsidRPr="00D80D9C">
        <w:rPr>
          <w:rFonts w:ascii="Cambria" w:hAnsi="Cambria"/>
          <w:lang w:val="ro-RO"/>
        </w:rPr>
        <w:t xml:space="preserve"> cu formele de relief</w:t>
      </w:r>
    </w:p>
    <w:p w:rsidR="005E4172" w:rsidRPr="00D80D9C" w:rsidRDefault="00F8453B" w:rsidP="00E51D8F">
      <w:pPr>
        <w:autoSpaceDE w:val="0"/>
        <w:autoSpaceDN w:val="0"/>
        <w:adjustRightInd w:val="0"/>
        <w:jc w:val="both"/>
        <w:rPr>
          <w:rFonts w:ascii="Cambria" w:eastAsia="Calibri" w:hAnsi="Cambria" w:cs="Arial Narrow"/>
          <w:lang w:val="ro-RO" w:eastAsia="ro-RO"/>
        </w:rPr>
      </w:pPr>
      <w:r w:rsidRPr="00D80D9C">
        <w:rPr>
          <w:rFonts w:ascii="Cambria" w:eastAsia="Calibri" w:hAnsi="Cambria" w:cs="Arial Narrow"/>
          <w:lang w:val="ro-RO" w:eastAsia="ro-RO"/>
        </w:rPr>
        <w:t>Relaționarea cu formele de relief se va face prin sistematizarea terenurilor cuprinse în zona de studiu, în funcție de investițiile ulterioare, în baza unor ridicări topografice detaliate și a unor studii geotehnice specifice pentru fiecare lot în parte.</w:t>
      </w:r>
    </w:p>
    <w:p w:rsidR="00037A97" w:rsidRPr="00D80D9C" w:rsidRDefault="00037A97" w:rsidP="00E51D8F">
      <w:pPr>
        <w:autoSpaceDE w:val="0"/>
        <w:autoSpaceDN w:val="0"/>
        <w:adjustRightInd w:val="0"/>
        <w:jc w:val="both"/>
        <w:rPr>
          <w:rFonts w:ascii="Cambria" w:hAnsi="Cambria" w:cstheme="minorHAnsi"/>
          <w:lang w:val="ro-RO"/>
        </w:rPr>
      </w:pP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Prezen</w:t>
      </w:r>
      <w:r w:rsidR="00C770C9" w:rsidRPr="00D80D9C">
        <w:rPr>
          <w:rFonts w:ascii="Cambria" w:hAnsi="Cambria"/>
          <w:lang w:val="ro-RO"/>
        </w:rPr>
        <w:t>ț</w:t>
      </w:r>
      <w:r w:rsidRPr="00D80D9C">
        <w:rPr>
          <w:rFonts w:ascii="Cambria" w:hAnsi="Cambria"/>
          <w:lang w:val="ro-RO"/>
        </w:rPr>
        <w:t>a unor oglinzi de ap</w:t>
      </w:r>
      <w:r w:rsidR="00C770C9" w:rsidRPr="00D80D9C">
        <w:rPr>
          <w:rFonts w:ascii="Cambria" w:hAnsi="Cambria"/>
          <w:lang w:val="ro-RO"/>
        </w:rPr>
        <w:t>ă</w:t>
      </w:r>
      <w:r w:rsidRPr="00D80D9C">
        <w:rPr>
          <w:rFonts w:ascii="Cambria" w:hAnsi="Cambria"/>
          <w:lang w:val="ro-RO"/>
        </w:rPr>
        <w:t xml:space="preserve"> </w:t>
      </w:r>
      <w:r w:rsidR="00C770C9" w:rsidRPr="00D80D9C">
        <w:rPr>
          <w:rFonts w:ascii="Cambria" w:hAnsi="Cambria"/>
          <w:lang w:val="ro-RO"/>
        </w:rPr>
        <w:t>ș</w:t>
      </w:r>
      <w:r w:rsidRPr="00D80D9C">
        <w:rPr>
          <w:rFonts w:ascii="Cambria" w:hAnsi="Cambria"/>
          <w:lang w:val="ro-RO"/>
        </w:rPr>
        <w:t>i a spa</w:t>
      </w:r>
      <w:r w:rsidR="00C770C9" w:rsidRPr="00D80D9C">
        <w:rPr>
          <w:rFonts w:ascii="Cambria" w:hAnsi="Cambria"/>
          <w:lang w:val="ro-RO"/>
        </w:rPr>
        <w:t>ț</w:t>
      </w:r>
      <w:r w:rsidRPr="00D80D9C">
        <w:rPr>
          <w:rFonts w:ascii="Cambria" w:hAnsi="Cambria"/>
          <w:lang w:val="ro-RO"/>
        </w:rPr>
        <w:t>iilor plantate</w:t>
      </w:r>
    </w:p>
    <w:p w:rsidR="00E64F95" w:rsidRPr="00D80D9C" w:rsidRDefault="00926A40" w:rsidP="00037A97">
      <w:pPr>
        <w:spacing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 xml:space="preserve">În zona de studiu există </w:t>
      </w:r>
      <w:r w:rsidR="00911D2A" w:rsidRPr="00D80D9C">
        <w:rPr>
          <w:rFonts w:ascii="Cambria" w:eastAsia="Calibri" w:hAnsi="Cambria" w:cs="Arial Narrow"/>
          <w:lang w:val="ro-RO" w:eastAsia="ro-RO"/>
        </w:rPr>
        <w:t>suprafețe de teren catalogate ca fiind spații plantate</w:t>
      </w:r>
      <w:r w:rsidR="00037A97" w:rsidRPr="00D80D9C">
        <w:rPr>
          <w:rFonts w:ascii="Cambria" w:eastAsia="Calibri" w:hAnsi="Cambria" w:cs="Arial Narrow"/>
          <w:lang w:val="ro-RO" w:eastAsia="ro-RO"/>
        </w:rPr>
        <w:t>, în cadrul Zonei locuințelor colective medii (P+3,4).</w:t>
      </w:r>
    </w:p>
    <w:p w:rsidR="001668D7" w:rsidRPr="00D80D9C" w:rsidRDefault="001668D7" w:rsidP="00E51D8F">
      <w:pPr>
        <w:spacing w:line="360" w:lineRule="auto"/>
        <w:jc w:val="both"/>
        <w:rPr>
          <w:rFonts w:ascii="Cambria" w:eastAsia="Calibri" w:hAnsi="Cambria" w:cs="Arial Narrow"/>
          <w:color w:val="FF0000"/>
          <w:lang w:val="ro-RO" w:eastAsia="ro-RO"/>
        </w:rPr>
      </w:pPr>
    </w:p>
    <w:p w:rsidR="005E4172" w:rsidRPr="00D80D9C" w:rsidRDefault="005E4172" w:rsidP="00156538">
      <w:pPr>
        <w:pStyle w:val="Heading3"/>
        <w:numPr>
          <w:ilvl w:val="2"/>
          <w:numId w:val="3"/>
        </w:numPr>
        <w:spacing w:after="240" w:line="276" w:lineRule="auto"/>
        <w:rPr>
          <w:rFonts w:ascii="Cambria" w:hAnsi="Cambria"/>
          <w:lang w:val="ro-RO"/>
        </w:rPr>
      </w:pPr>
      <w:r w:rsidRPr="00D80D9C">
        <w:rPr>
          <w:rFonts w:ascii="Cambria" w:hAnsi="Cambria"/>
          <w:lang w:val="ro-RO"/>
        </w:rPr>
        <w:t xml:space="preserve">Construibilitatea </w:t>
      </w:r>
      <w:r w:rsidR="00C770C9" w:rsidRPr="00D80D9C">
        <w:rPr>
          <w:rFonts w:ascii="Cambria" w:hAnsi="Cambria"/>
          <w:lang w:val="ro-RO"/>
        </w:rPr>
        <w:t>ș</w:t>
      </w:r>
      <w:r w:rsidRPr="00D80D9C">
        <w:rPr>
          <w:rFonts w:ascii="Cambria" w:hAnsi="Cambria"/>
          <w:lang w:val="ro-RO"/>
        </w:rPr>
        <w:t xml:space="preserve">i </w:t>
      </w:r>
      <w:r w:rsidR="00C770C9" w:rsidRPr="00D80D9C">
        <w:rPr>
          <w:rFonts w:ascii="Cambria" w:hAnsi="Cambria"/>
          <w:lang w:val="ro-RO"/>
        </w:rPr>
        <w:t>condițiile</w:t>
      </w:r>
      <w:r w:rsidRPr="00D80D9C">
        <w:rPr>
          <w:rFonts w:ascii="Cambria" w:hAnsi="Cambria"/>
          <w:lang w:val="ro-RO"/>
        </w:rPr>
        <w:t xml:space="preserve"> de fundare ale terenului</w:t>
      </w:r>
    </w:p>
    <w:p w:rsidR="005E4172" w:rsidRPr="00D80D9C" w:rsidRDefault="00AB1F0D" w:rsidP="00156538">
      <w:pPr>
        <w:spacing w:line="276" w:lineRule="auto"/>
        <w:jc w:val="both"/>
        <w:rPr>
          <w:rFonts w:ascii="Cambria" w:hAnsi="Cambria" w:cstheme="minorHAnsi"/>
          <w:lang w:val="ro-RO"/>
        </w:rPr>
      </w:pPr>
      <w:r w:rsidRPr="00D80D9C">
        <w:rPr>
          <w:rFonts w:ascii="Cambria" w:hAnsi="Cambria" w:cstheme="minorHAnsi"/>
          <w:lang w:val="ro-RO"/>
        </w:rPr>
        <w:t>Condiții de fundare si recomandări:</w:t>
      </w:r>
    </w:p>
    <w:p w:rsidR="00156538" w:rsidRPr="00D80D9C" w:rsidRDefault="00156538" w:rsidP="00156538">
      <w:pPr>
        <w:spacing w:line="276" w:lineRule="auto"/>
        <w:jc w:val="both"/>
        <w:rPr>
          <w:rFonts w:ascii="Cambria" w:hAnsi="Cambria" w:cstheme="minorHAnsi"/>
          <w:u w:val="single"/>
          <w:lang w:val="ro-RO"/>
        </w:rPr>
      </w:pPr>
    </w:p>
    <w:p w:rsidR="00B83452" w:rsidRPr="00D80D9C" w:rsidRDefault="00B83452" w:rsidP="00156538">
      <w:pPr>
        <w:spacing w:line="276" w:lineRule="auto"/>
        <w:jc w:val="both"/>
        <w:rPr>
          <w:rFonts w:ascii="Cambria" w:hAnsi="Cambria" w:cstheme="minorHAnsi"/>
          <w:u w:val="single"/>
          <w:lang w:val="ro-RO"/>
        </w:rPr>
      </w:pPr>
      <w:r w:rsidRPr="00D80D9C">
        <w:rPr>
          <w:rFonts w:ascii="Cambria" w:hAnsi="Cambria" w:cstheme="minorHAnsi"/>
          <w:u w:val="single"/>
          <w:lang w:val="ro-RO"/>
        </w:rPr>
        <w:t>Zona de terasă:</w:t>
      </w:r>
    </w:p>
    <w:p w:rsidR="008F52DC" w:rsidRPr="00D80D9C" w:rsidRDefault="008F52DC" w:rsidP="00156538">
      <w:pPr>
        <w:pStyle w:val="ListParagraph"/>
        <w:numPr>
          <w:ilvl w:val="0"/>
          <w:numId w:val="75"/>
        </w:numPr>
        <w:spacing w:before="240" w:after="240" w:line="276" w:lineRule="auto"/>
        <w:ind w:left="714" w:hanging="357"/>
        <w:contextualSpacing w:val="0"/>
        <w:jc w:val="both"/>
        <w:rPr>
          <w:rFonts w:ascii="Cambria" w:hAnsi="Cambria" w:cstheme="minorHAnsi"/>
          <w:lang w:val="ro-RO"/>
        </w:rPr>
      </w:pPr>
      <w:r w:rsidRPr="00D80D9C">
        <w:rPr>
          <w:rFonts w:ascii="Cambria" w:hAnsi="Cambria" w:cstheme="minorHAnsi"/>
          <w:lang w:val="ro-RO"/>
        </w:rPr>
        <w:t>adâncimea minimă de fundare este de 1,50 m pentru fundațiile exterioare și de 1,00 m pentru cele interioare;</w:t>
      </w:r>
    </w:p>
    <w:p w:rsidR="008F52DC" w:rsidRPr="00D80D9C" w:rsidRDefault="008F52DC" w:rsidP="00156538">
      <w:pPr>
        <w:pStyle w:val="ListParagraph"/>
        <w:numPr>
          <w:ilvl w:val="0"/>
          <w:numId w:val="75"/>
        </w:numPr>
        <w:spacing w:before="240" w:after="240" w:line="276" w:lineRule="auto"/>
        <w:ind w:left="714" w:hanging="357"/>
        <w:contextualSpacing w:val="0"/>
        <w:jc w:val="both"/>
        <w:rPr>
          <w:rFonts w:ascii="Cambria" w:hAnsi="Cambria" w:cstheme="minorHAnsi"/>
          <w:lang w:val="ro-RO"/>
        </w:rPr>
      </w:pPr>
      <w:r w:rsidRPr="00D80D9C">
        <w:rPr>
          <w:rFonts w:ascii="Cambria" w:hAnsi="Cambria" w:cstheme="minorHAnsi"/>
          <w:lang w:val="ro-RO"/>
        </w:rPr>
        <w:lastRenderedPageBreak/>
        <w:t>presiunea convențională pe astfel de terenuri, în cazul fundării directe, va fi cuprinsă între 100 kPa ≥ P</w:t>
      </w:r>
      <w:r w:rsidRPr="00D80D9C">
        <w:rPr>
          <w:rFonts w:ascii="Cambria" w:hAnsi="Cambria" w:cstheme="minorHAnsi"/>
          <w:vertAlign w:val="subscript"/>
          <w:lang w:val="ro-RO"/>
        </w:rPr>
        <w:t xml:space="preserve">conv </w:t>
      </w:r>
      <w:r w:rsidRPr="00D80D9C">
        <w:rPr>
          <w:rFonts w:ascii="Cambria" w:hAnsi="Cambria" w:cstheme="minorHAnsi"/>
          <w:lang w:val="ro-RO"/>
        </w:rPr>
        <w:t>≤ 120 kPa;</w:t>
      </w:r>
    </w:p>
    <w:p w:rsidR="008F52DC" w:rsidRPr="00D80D9C" w:rsidRDefault="008F52DC" w:rsidP="00156538">
      <w:pPr>
        <w:pStyle w:val="ListParagraph"/>
        <w:numPr>
          <w:ilvl w:val="0"/>
          <w:numId w:val="75"/>
        </w:numPr>
        <w:spacing w:before="240" w:after="240" w:line="276" w:lineRule="auto"/>
        <w:ind w:left="714" w:hanging="357"/>
        <w:contextualSpacing w:val="0"/>
        <w:jc w:val="both"/>
        <w:rPr>
          <w:rFonts w:ascii="Cambria" w:hAnsi="Cambria" w:cstheme="minorHAnsi"/>
          <w:lang w:val="ro-RO"/>
        </w:rPr>
      </w:pPr>
      <w:r w:rsidRPr="00D80D9C">
        <w:rPr>
          <w:rFonts w:ascii="Cambria" w:hAnsi="Cambria" w:cstheme="minorHAnsi"/>
          <w:lang w:val="ro-RO"/>
        </w:rPr>
        <w:t>valorile coeficientului de pat „</w:t>
      </w:r>
      <w:proofErr w:type="spellStart"/>
      <w:r w:rsidRPr="00D80D9C">
        <w:rPr>
          <w:rFonts w:ascii="Cambria" w:hAnsi="Cambria" w:cstheme="minorHAnsi"/>
          <w:lang w:val="ro-RO"/>
        </w:rPr>
        <w:t>ks</w:t>
      </w:r>
      <w:proofErr w:type="spellEnd"/>
      <w:r w:rsidRPr="00D80D9C">
        <w:rPr>
          <w:rFonts w:ascii="Cambria" w:hAnsi="Cambria" w:cstheme="minorHAnsi"/>
          <w:lang w:val="ro-RO"/>
        </w:rPr>
        <w:t xml:space="preserve">” pentru zonele mai sus menționate variază conform Normativului NP 112-2014, între 40000  ≥ </w:t>
      </w:r>
      <w:proofErr w:type="spellStart"/>
      <w:r w:rsidRPr="00D80D9C">
        <w:rPr>
          <w:rFonts w:ascii="Cambria" w:hAnsi="Cambria" w:cstheme="minorHAnsi"/>
          <w:lang w:val="ro-RO"/>
        </w:rPr>
        <w:t>ks</w:t>
      </w:r>
      <w:proofErr w:type="spellEnd"/>
      <w:r w:rsidRPr="00D80D9C">
        <w:rPr>
          <w:rFonts w:ascii="Cambria" w:hAnsi="Cambria" w:cstheme="minorHAnsi"/>
          <w:lang w:val="ro-RO"/>
        </w:rPr>
        <w:t xml:space="preserve"> ≤ 87000 </w:t>
      </w:r>
      <w:proofErr w:type="spellStart"/>
      <w:r w:rsidRPr="00D80D9C">
        <w:rPr>
          <w:rFonts w:ascii="Cambria" w:hAnsi="Cambria" w:cstheme="minorHAnsi"/>
          <w:lang w:val="ro-RO"/>
        </w:rPr>
        <w:t>kN</w:t>
      </w:r>
      <w:proofErr w:type="spellEnd"/>
      <w:r w:rsidRPr="00D80D9C">
        <w:rPr>
          <w:rFonts w:ascii="Cambria" w:hAnsi="Cambria" w:cstheme="minorHAnsi"/>
          <w:lang w:val="ro-RO"/>
        </w:rPr>
        <w:t>/m</w:t>
      </w:r>
      <w:r w:rsidRPr="00D80D9C">
        <w:rPr>
          <w:rFonts w:ascii="Cambria" w:hAnsi="Cambria" w:cstheme="minorHAnsi"/>
          <w:vertAlign w:val="superscript"/>
          <w:lang w:val="ro-RO"/>
        </w:rPr>
        <w:t>3</w:t>
      </w:r>
      <w:r w:rsidRPr="00D80D9C">
        <w:rPr>
          <w:rFonts w:ascii="Cambria" w:hAnsi="Cambria" w:cstheme="minorHAnsi"/>
          <w:lang w:val="ro-RO"/>
        </w:rPr>
        <w:t>;</w:t>
      </w:r>
    </w:p>
    <w:p w:rsidR="008F52DC" w:rsidRPr="00D80D9C" w:rsidRDefault="008F52DC" w:rsidP="00156538">
      <w:pPr>
        <w:pStyle w:val="ListParagraph"/>
        <w:numPr>
          <w:ilvl w:val="0"/>
          <w:numId w:val="75"/>
        </w:numPr>
        <w:spacing w:before="240" w:after="240" w:line="276" w:lineRule="auto"/>
        <w:ind w:left="714" w:hanging="357"/>
        <w:contextualSpacing w:val="0"/>
        <w:jc w:val="both"/>
        <w:rPr>
          <w:rFonts w:ascii="Cambria" w:hAnsi="Cambria" w:cstheme="minorHAnsi"/>
          <w:lang w:val="ro-RO"/>
        </w:rPr>
      </w:pPr>
      <w:r w:rsidRPr="00D80D9C">
        <w:rPr>
          <w:rFonts w:ascii="Cambria" w:hAnsi="Cambria" w:cstheme="minorHAnsi"/>
          <w:lang w:val="ro-RO"/>
        </w:rPr>
        <w:t>umpluturile de lângă fundații se vor realiza din pământ galben, compactat, iar pe conturul clădirii se vor realiza trotuare din beton.</w:t>
      </w:r>
    </w:p>
    <w:p w:rsidR="00972EA2" w:rsidRDefault="00972EA2" w:rsidP="00156538">
      <w:pPr>
        <w:spacing w:line="276" w:lineRule="auto"/>
        <w:jc w:val="both"/>
        <w:rPr>
          <w:rFonts w:ascii="Cambria" w:hAnsi="Cambria" w:cstheme="minorHAnsi"/>
          <w:u w:val="single"/>
          <w:lang w:val="ro-RO"/>
        </w:rPr>
      </w:pPr>
    </w:p>
    <w:p w:rsidR="00972EA2" w:rsidRDefault="00972EA2" w:rsidP="00156538">
      <w:pPr>
        <w:spacing w:line="276" w:lineRule="auto"/>
        <w:jc w:val="both"/>
        <w:rPr>
          <w:rFonts w:ascii="Cambria" w:hAnsi="Cambria" w:cstheme="minorHAnsi"/>
          <w:u w:val="single"/>
          <w:lang w:val="ro-RO"/>
        </w:rPr>
      </w:pPr>
    </w:p>
    <w:p w:rsidR="00A35C0E" w:rsidRPr="00D80D9C" w:rsidRDefault="00A35C0E" w:rsidP="00156538">
      <w:pPr>
        <w:spacing w:line="276" w:lineRule="auto"/>
        <w:jc w:val="both"/>
        <w:rPr>
          <w:rFonts w:ascii="Cambria" w:hAnsi="Cambria" w:cstheme="minorHAnsi"/>
          <w:u w:val="single"/>
          <w:lang w:val="ro-RO"/>
        </w:rPr>
      </w:pPr>
      <w:r w:rsidRPr="00D80D9C">
        <w:rPr>
          <w:rFonts w:ascii="Cambria" w:hAnsi="Cambria" w:cstheme="minorHAnsi"/>
          <w:u w:val="single"/>
          <w:lang w:val="ro-RO"/>
        </w:rPr>
        <w:t>Zona de luncă:</w:t>
      </w:r>
    </w:p>
    <w:p w:rsidR="00A35C0E" w:rsidRPr="00D80D9C" w:rsidRDefault="00A35C0E" w:rsidP="00156538">
      <w:pPr>
        <w:pStyle w:val="ListParagraph"/>
        <w:numPr>
          <w:ilvl w:val="0"/>
          <w:numId w:val="77"/>
        </w:numPr>
        <w:spacing w:before="240" w:after="240" w:line="276" w:lineRule="auto"/>
        <w:ind w:left="720" w:hanging="357"/>
        <w:contextualSpacing w:val="0"/>
        <w:jc w:val="both"/>
        <w:rPr>
          <w:rFonts w:ascii="Cambria" w:hAnsi="Cambria" w:cstheme="minorHAnsi"/>
          <w:lang w:val="ro-RO"/>
        </w:rPr>
      </w:pPr>
      <w:r w:rsidRPr="00D80D9C">
        <w:rPr>
          <w:rFonts w:ascii="Cambria" w:hAnsi="Cambria" w:cstheme="minorHAnsi"/>
          <w:lang w:val="ro-RO"/>
        </w:rPr>
        <w:t>fundarea se va face direct cu presiuni mici, cu o presiune de aproximativ 80 kPa sau prin intermediul unor umpluturi/perne din material granular-balast, cu blocaj de piatră spartă, supraciupitură sau piatră de râu</w:t>
      </w:r>
    </w:p>
    <w:p w:rsidR="00A35C0E" w:rsidRPr="00D80D9C" w:rsidRDefault="00A35C0E" w:rsidP="00156538">
      <w:pPr>
        <w:pStyle w:val="ListParagraph"/>
        <w:numPr>
          <w:ilvl w:val="0"/>
          <w:numId w:val="77"/>
        </w:numPr>
        <w:spacing w:after="240" w:line="276" w:lineRule="auto"/>
        <w:ind w:left="720" w:hanging="357"/>
        <w:contextualSpacing w:val="0"/>
        <w:jc w:val="both"/>
        <w:rPr>
          <w:rFonts w:ascii="Cambria" w:hAnsi="Cambria" w:cstheme="minorHAnsi"/>
          <w:lang w:val="ro-RO"/>
        </w:rPr>
      </w:pPr>
      <w:r w:rsidRPr="00D80D9C">
        <w:rPr>
          <w:rFonts w:ascii="Cambria" w:hAnsi="Cambria" w:cstheme="minorHAnsi"/>
          <w:lang w:val="ro-RO"/>
        </w:rPr>
        <w:t>perna va avea grosimi și va suporta presiuni corespunzătoare:</w:t>
      </w:r>
    </w:p>
    <w:p w:rsidR="00A35C0E" w:rsidRPr="00D80D9C" w:rsidRDefault="00A35C0E" w:rsidP="00156538">
      <w:pPr>
        <w:pStyle w:val="ListParagraph"/>
        <w:numPr>
          <w:ilvl w:val="1"/>
          <w:numId w:val="77"/>
        </w:numPr>
        <w:spacing w:after="240" w:line="276" w:lineRule="auto"/>
        <w:ind w:left="1440" w:hanging="357"/>
        <w:contextualSpacing w:val="0"/>
        <w:jc w:val="both"/>
        <w:rPr>
          <w:rFonts w:ascii="Cambria" w:hAnsi="Cambria" w:cstheme="minorHAnsi"/>
          <w:lang w:val="ro-RO"/>
        </w:rPr>
      </w:pPr>
      <w:r w:rsidRPr="00D80D9C">
        <w:rPr>
          <w:rFonts w:ascii="Cambria" w:hAnsi="Cambria" w:cstheme="minorHAnsi"/>
          <w:lang w:val="ro-RO"/>
        </w:rPr>
        <w:t>120 kPa – grosime de 1,00 m;</w:t>
      </w:r>
    </w:p>
    <w:p w:rsidR="00A35C0E" w:rsidRPr="00D80D9C" w:rsidRDefault="00A35C0E" w:rsidP="00156538">
      <w:pPr>
        <w:pStyle w:val="ListParagraph"/>
        <w:numPr>
          <w:ilvl w:val="1"/>
          <w:numId w:val="77"/>
        </w:numPr>
        <w:spacing w:after="240" w:line="276" w:lineRule="auto"/>
        <w:ind w:left="1440" w:hanging="357"/>
        <w:contextualSpacing w:val="0"/>
        <w:jc w:val="both"/>
        <w:rPr>
          <w:rFonts w:ascii="Cambria" w:hAnsi="Cambria" w:cstheme="minorHAnsi"/>
          <w:lang w:val="ro-RO"/>
        </w:rPr>
      </w:pPr>
      <w:r w:rsidRPr="00D80D9C">
        <w:rPr>
          <w:rFonts w:ascii="Cambria" w:hAnsi="Cambria" w:cstheme="minorHAnsi"/>
          <w:lang w:val="ro-RO"/>
        </w:rPr>
        <w:t>150 kPa – grosime de 2,00 m.</w:t>
      </w:r>
    </w:p>
    <w:p w:rsidR="00A35C0E" w:rsidRPr="00D80D9C" w:rsidRDefault="00A35C0E" w:rsidP="00156538">
      <w:pPr>
        <w:pStyle w:val="ListParagraph"/>
        <w:numPr>
          <w:ilvl w:val="0"/>
          <w:numId w:val="75"/>
        </w:numPr>
        <w:spacing w:after="240" w:line="276" w:lineRule="auto"/>
        <w:ind w:hanging="357"/>
        <w:contextualSpacing w:val="0"/>
        <w:jc w:val="both"/>
        <w:rPr>
          <w:rFonts w:ascii="Cambria" w:hAnsi="Cambria" w:cstheme="minorHAnsi"/>
          <w:lang w:val="ro-RO"/>
        </w:rPr>
      </w:pPr>
      <w:r w:rsidRPr="00D80D9C">
        <w:rPr>
          <w:rFonts w:ascii="Cambria" w:hAnsi="Cambria" w:cstheme="minorHAnsi"/>
          <w:lang w:val="ro-RO"/>
        </w:rPr>
        <w:t>valorile coeficientului de pat „</w:t>
      </w:r>
      <w:proofErr w:type="spellStart"/>
      <w:r w:rsidRPr="00D80D9C">
        <w:rPr>
          <w:rFonts w:ascii="Cambria" w:hAnsi="Cambria" w:cstheme="minorHAnsi"/>
          <w:lang w:val="ro-RO"/>
        </w:rPr>
        <w:t>ks</w:t>
      </w:r>
      <w:proofErr w:type="spellEnd"/>
      <w:r w:rsidRPr="00D80D9C">
        <w:rPr>
          <w:rFonts w:ascii="Cambria" w:hAnsi="Cambria" w:cstheme="minorHAnsi"/>
          <w:lang w:val="ro-RO"/>
        </w:rPr>
        <w:t xml:space="preserve">” pentru depunerile aluvionare variază conform NP 112-2014, între 40000  ≥ </w:t>
      </w:r>
      <w:proofErr w:type="spellStart"/>
      <w:r w:rsidRPr="00D80D9C">
        <w:rPr>
          <w:rFonts w:ascii="Cambria" w:hAnsi="Cambria" w:cstheme="minorHAnsi"/>
          <w:lang w:val="ro-RO"/>
        </w:rPr>
        <w:t>ks</w:t>
      </w:r>
      <w:proofErr w:type="spellEnd"/>
      <w:r w:rsidRPr="00D80D9C">
        <w:rPr>
          <w:rFonts w:ascii="Cambria" w:hAnsi="Cambria" w:cstheme="minorHAnsi"/>
          <w:lang w:val="ro-RO"/>
        </w:rPr>
        <w:t xml:space="preserve"> ≤ 87000 </w:t>
      </w:r>
      <w:proofErr w:type="spellStart"/>
      <w:r w:rsidRPr="00D80D9C">
        <w:rPr>
          <w:rFonts w:ascii="Cambria" w:hAnsi="Cambria" w:cstheme="minorHAnsi"/>
          <w:lang w:val="ro-RO"/>
        </w:rPr>
        <w:t>kN</w:t>
      </w:r>
      <w:proofErr w:type="spellEnd"/>
      <w:r w:rsidRPr="00D80D9C">
        <w:rPr>
          <w:rFonts w:ascii="Cambria" w:hAnsi="Cambria" w:cstheme="minorHAnsi"/>
          <w:lang w:val="ro-RO"/>
        </w:rPr>
        <w:t>/m</w:t>
      </w:r>
      <w:r w:rsidRPr="00D80D9C">
        <w:rPr>
          <w:rFonts w:ascii="Cambria" w:hAnsi="Cambria" w:cstheme="minorHAnsi"/>
          <w:vertAlign w:val="superscript"/>
          <w:lang w:val="ro-RO"/>
        </w:rPr>
        <w:t>3</w:t>
      </w:r>
      <w:r w:rsidRPr="00D80D9C">
        <w:rPr>
          <w:rFonts w:ascii="Cambria" w:hAnsi="Cambria" w:cstheme="minorHAnsi"/>
          <w:lang w:val="ro-RO"/>
        </w:rPr>
        <w:t>;</w:t>
      </w:r>
    </w:p>
    <w:p w:rsidR="00A35C0E" w:rsidRPr="00D80D9C" w:rsidRDefault="00A35C0E" w:rsidP="00156538">
      <w:pPr>
        <w:pStyle w:val="ListParagraph"/>
        <w:numPr>
          <w:ilvl w:val="0"/>
          <w:numId w:val="75"/>
        </w:numPr>
        <w:spacing w:after="240" w:line="276" w:lineRule="auto"/>
        <w:ind w:hanging="357"/>
        <w:contextualSpacing w:val="0"/>
        <w:jc w:val="both"/>
        <w:rPr>
          <w:rFonts w:ascii="Cambria" w:hAnsi="Cambria" w:cstheme="minorHAnsi"/>
          <w:lang w:val="ro-RO"/>
        </w:rPr>
      </w:pPr>
      <w:r w:rsidRPr="00D80D9C">
        <w:rPr>
          <w:rFonts w:ascii="Cambria" w:hAnsi="Cambria" w:cstheme="minorHAnsi"/>
          <w:lang w:val="ro-RO"/>
        </w:rPr>
        <w:t>dacă odată cu deschiderea săpăturilor sunt depistate zone cu umpluturi eterogene, acestea vor fi considerate accidente subterane, vor fi eliminate în totalitate și înlocuite până la cota de fundare cu material granular compactat;</w:t>
      </w:r>
    </w:p>
    <w:p w:rsidR="00156538" w:rsidRPr="00D80D9C" w:rsidRDefault="00156538" w:rsidP="00156538">
      <w:pPr>
        <w:pStyle w:val="ListParagraph"/>
        <w:numPr>
          <w:ilvl w:val="0"/>
          <w:numId w:val="75"/>
        </w:numPr>
        <w:spacing w:after="240" w:line="276" w:lineRule="auto"/>
        <w:ind w:hanging="357"/>
        <w:contextualSpacing w:val="0"/>
        <w:jc w:val="both"/>
        <w:rPr>
          <w:rFonts w:ascii="Cambria" w:hAnsi="Cambria" w:cstheme="minorHAnsi"/>
          <w:lang w:val="ro-RO"/>
        </w:rPr>
      </w:pPr>
      <w:r w:rsidRPr="00D80D9C">
        <w:rPr>
          <w:rFonts w:ascii="Cambria" w:hAnsi="Cambria" w:cstheme="minorHAnsi"/>
          <w:lang w:val="ro-RO"/>
        </w:rPr>
        <w:t>dacă este cazul, săpăturile se vor executa cu sprijiniri și epuizmente corespunzătoare, iar fundațiile proiectate vor fu hidroizolate corespunzător, ținând cont de apropierea de cota de fundare a nivelului hidrostatic al apei subterane</w:t>
      </w:r>
      <w:r w:rsidR="00082BA5" w:rsidRPr="00D80D9C">
        <w:rPr>
          <w:rFonts w:ascii="Cambria" w:hAnsi="Cambria" w:cstheme="minorHAnsi"/>
          <w:lang w:val="ro-RO"/>
        </w:rPr>
        <w:t>.</w:t>
      </w:r>
    </w:p>
    <w:p w:rsidR="00DC07E8" w:rsidRPr="00D80D9C" w:rsidRDefault="00DC07E8" w:rsidP="00156538">
      <w:pPr>
        <w:spacing w:after="240" w:line="276" w:lineRule="auto"/>
        <w:jc w:val="both"/>
        <w:rPr>
          <w:rFonts w:ascii="Cambria" w:hAnsi="Cambria" w:cstheme="minorHAnsi"/>
          <w:lang w:val="ro-RO"/>
        </w:rPr>
      </w:pPr>
      <w:r w:rsidRPr="00D80D9C">
        <w:rPr>
          <w:rFonts w:ascii="Cambria" w:hAnsi="Cambria" w:cstheme="minorHAnsi"/>
          <w:lang w:val="ro-RO"/>
        </w:rPr>
        <w:t>La proiectare, execuție si exploatare vor fi respectate măsurile prevăzute de Normativul NP125/2010 din care menționăm:</w:t>
      </w:r>
    </w:p>
    <w:p w:rsidR="00CF636F" w:rsidRPr="00D80D9C" w:rsidRDefault="00CF636F" w:rsidP="00AD503F">
      <w:pPr>
        <w:spacing w:after="240"/>
        <w:jc w:val="both"/>
        <w:rPr>
          <w:rFonts w:ascii="Cambria" w:hAnsi="Cambria" w:cstheme="minorHAnsi"/>
          <w:b/>
          <w:lang w:val="ro-RO"/>
        </w:rPr>
      </w:pPr>
      <w:r w:rsidRPr="00D80D9C">
        <w:rPr>
          <w:rFonts w:ascii="Cambria" w:hAnsi="Cambria" w:cstheme="minorHAnsi"/>
          <w:b/>
          <w:lang w:val="ro-RO"/>
        </w:rPr>
        <w:t>În zona de terasă</w:t>
      </w:r>
      <w:r w:rsidR="008F52DC" w:rsidRPr="00D80D9C">
        <w:rPr>
          <w:rFonts w:ascii="Cambria" w:hAnsi="Cambria" w:cstheme="minorHAnsi"/>
          <w:b/>
          <w:lang w:val="ro-RO"/>
        </w:rPr>
        <w:t>:</w:t>
      </w:r>
    </w:p>
    <w:p w:rsidR="008F52DC" w:rsidRPr="00D80D9C" w:rsidRDefault="008F52DC" w:rsidP="00156538">
      <w:pPr>
        <w:pStyle w:val="ListParagraph"/>
        <w:numPr>
          <w:ilvl w:val="0"/>
          <w:numId w:val="76"/>
        </w:numPr>
        <w:spacing w:after="240" w:line="276" w:lineRule="auto"/>
        <w:ind w:left="714" w:hanging="357"/>
        <w:contextualSpacing w:val="0"/>
        <w:jc w:val="both"/>
        <w:rPr>
          <w:rFonts w:ascii="Cambria" w:hAnsi="Cambria" w:cstheme="minorHAnsi"/>
          <w:lang w:val="ro-RO"/>
        </w:rPr>
      </w:pPr>
      <w:r w:rsidRPr="00D80D9C">
        <w:rPr>
          <w:rFonts w:ascii="Cambria" w:hAnsi="Cambria" w:cstheme="minorHAnsi"/>
          <w:lang w:val="ro-RO"/>
        </w:rPr>
        <w:t>pentru construcțiile din clasa III și IV precum și pentru construcții civile, magazii, depozite etc, unde nu există procese tehnologice umede, rețele purtătoare de apă și nu intră în incidența unor sisteme de irigații, fundarea se va face direct;</w:t>
      </w:r>
    </w:p>
    <w:p w:rsidR="008F52DC" w:rsidRPr="00D80D9C" w:rsidRDefault="008F52DC" w:rsidP="00156538">
      <w:pPr>
        <w:pStyle w:val="ListParagraph"/>
        <w:numPr>
          <w:ilvl w:val="0"/>
          <w:numId w:val="76"/>
        </w:numPr>
        <w:spacing w:after="240" w:line="276" w:lineRule="auto"/>
        <w:ind w:left="714" w:hanging="357"/>
        <w:contextualSpacing w:val="0"/>
        <w:jc w:val="both"/>
        <w:rPr>
          <w:rFonts w:ascii="Cambria" w:hAnsi="Cambria" w:cstheme="minorHAnsi"/>
          <w:b/>
          <w:lang w:val="ro-RO"/>
        </w:rPr>
      </w:pPr>
      <w:r w:rsidRPr="00D80D9C">
        <w:rPr>
          <w:rFonts w:ascii="Cambria" w:hAnsi="Cambria" w:cstheme="minorHAnsi"/>
          <w:lang w:val="ro-RO"/>
        </w:rPr>
        <w:lastRenderedPageBreak/>
        <w:t xml:space="preserve">se vor lua măsuri specifice pentru menținerea umidității terenului în timpul execuției săpăturilor de fundații și exploatării </w:t>
      </w:r>
      <w:r w:rsidR="00335BAE" w:rsidRPr="00D80D9C">
        <w:rPr>
          <w:rFonts w:ascii="Cambria" w:hAnsi="Cambria" w:cstheme="minorHAnsi"/>
          <w:lang w:val="ro-RO"/>
        </w:rPr>
        <w:t>construcțiilor</w:t>
      </w:r>
      <w:r w:rsidRPr="00D80D9C">
        <w:rPr>
          <w:rFonts w:ascii="Cambria" w:hAnsi="Cambria" w:cstheme="minorHAnsi"/>
          <w:lang w:val="ro-RO"/>
        </w:rPr>
        <w:t>, față de apele de precipitații</w:t>
      </w:r>
    </w:p>
    <w:p w:rsidR="008F52DC" w:rsidRPr="00D80D9C" w:rsidRDefault="00335BAE" w:rsidP="00156538">
      <w:pPr>
        <w:pStyle w:val="ListParagraph"/>
        <w:numPr>
          <w:ilvl w:val="0"/>
          <w:numId w:val="76"/>
        </w:numPr>
        <w:spacing w:after="240" w:line="276" w:lineRule="auto"/>
        <w:ind w:left="714" w:hanging="357"/>
        <w:contextualSpacing w:val="0"/>
        <w:jc w:val="both"/>
        <w:rPr>
          <w:rFonts w:ascii="Cambria" w:hAnsi="Cambria" w:cstheme="minorHAnsi"/>
          <w:lang w:val="ro-RO"/>
        </w:rPr>
      </w:pPr>
      <w:r w:rsidRPr="00D80D9C">
        <w:rPr>
          <w:rFonts w:ascii="Cambria" w:hAnsi="Cambria" w:cstheme="minorHAnsi"/>
          <w:lang w:val="ro-RO"/>
        </w:rPr>
        <w:t>pentru clădirile cu procese tehnologice umede se vor adopta măsuri de etanșare a lucrărilor și de îmbunătățire parțială a terenului de fundare, în scopul scăderii sensibilității la umezire;</w:t>
      </w:r>
    </w:p>
    <w:p w:rsidR="00335BAE" w:rsidRPr="00D80D9C" w:rsidRDefault="00335BAE" w:rsidP="00156538">
      <w:pPr>
        <w:pStyle w:val="ListParagraph"/>
        <w:numPr>
          <w:ilvl w:val="0"/>
          <w:numId w:val="76"/>
        </w:numPr>
        <w:spacing w:after="240" w:line="276" w:lineRule="auto"/>
        <w:ind w:left="714" w:hanging="357"/>
        <w:contextualSpacing w:val="0"/>
        <w:jc w:val="both"/>
        <w:rPr>
          <w:rFonts w:ascii="Cambria" w:hAnsi="Cambria" w:cstheme="minorHAnsi"/>
          <w:lang w:val="ro-RO"/>
        </w:rPr>
      </w:pPr>
      <w:r w:rsidRPr="00D80D9C">
        <w:rPr>
          <w:rFonts w:ascii="Cambria" w:hAnsi="Cambria" w:cstheme="minorHAnsi"/>
          <w:lang w:val="ro-RO"/>
        </w:rPr>
        <w:t>pentru construcțiile mai importante sau construcții cu sarcini concentrate se va îmbunătăți parțial terenul de fundare prin intermediul pernelor de loess conform C 29-1985, iar presiunea convențională adoptată pe acestea va fi de P</w:t>
      </w:r>
      <w:r w:rsidRPr="00D80D9C">
        <w:rPr>
          <w:rFonts w:ascii="Cambria" w:hAnsi="Cambria" w:cstheme="minorHAnsi"/>
          <w:vertAlign w:val="subscript"/>
          <w:lang w:val="ro-RO"/>
        </w:rPr>
        <w:t>conv</w:t>
      </w:r>
      <w:r w:rsidRPr="00D80D9C">
        <w:rPr>
          <w:rFonts w:ascii="Cambria" w:hAnsi="Cambria" w:cstheme="minorHAnsi"/>
          <w:lang w:val="ro-RO"/>
        </w:rPr>
        <w:t xml:space="preserve"> = 120-150 kPa, funcție de grosimea lor;</w:t>
      </w:r>
    </w:p>
    <w:p w:rsidR="00335BAE" w:rsidRPr="00D80D9C" w:rsidRDefault="00335BAE" w:rsidP="00156538">
      <w:pPr>
        <w:pStyle w:val="ListParagraph"/>
        <w:numPr>
          <w:ilvl w:val="0"/>
          <w:numId w:val="76"/>
        </w:numPr>
        <w:spacing w:after="240" w:line="276" w:lineRule="auto"/>
        <w:ind w:left="714" w:hanging="357"/>
        <w:contextualSpacing w:val="0"/>
        <w:jc w:val="both"/>
        <w:rPr>
          <w:rFonts w:ascii="Cambria" w:hAnsi="Cambria" w:cstheme="minorHAnsi"/>
          <w:lang w:val="ro-RO"/>
        </w:rPr>
      </w:pPr>
      <w:r w:rsidRPr="00D80D9C">
        <w:rPr>
          <w:rFonts w:ascii="Cambria" w:hAnsi="Cambria" w:cstheme="minorHAnsi"/>
          <w:lang w:val="ro-RO"/>
        </w:rPr>
        <w:t>în zona de pantă terenurile se vor amenaja, dacă va fi cazul, platforme unitare de construire prevăzute cu măsuri de protecție împotriva apelor de precipitații; se vor executa șanțuri de gardă și de descărcare a apelor pluviale, protejate corespunzător, iar în lungul șanțurilor se vor prevedea trepte de atenuare a vitezei apei, dacă va fi cazul;</w:t>
      </w:r>
    </w:p>
    <w:p w:rsidR="00335BAE" w:rsidRPr="00D80D9C" w:rsidRDefault="00335BAE" w:rsidP="00156538">
      <w:pPr>
        <w:pStyle w:val="ListParagraph"/>
        <w:numPr>
          <w:ilvl w:val="0"/>
          <w:numId w:val="76"/>
        </w:numPr>
        <w:spacing w:after="240" w:line="276" w:lineRule="auto"/>
        <w:ind w:left="714" w:hanging="357"/>
        <w:contextualSpacing w:val="0"/>
        <w:jc w:val="both"/>
        <w:rPr>
          <w:rFonts w:ascii="Cambria" w:hAnsi="Cambria" w:cstheme="minorHAnsi"/>
          <w:lang w:val="ro-RO"/>
        </w:rPr>
      </w:pPr>
      <w:r w:rsidRPr="00D80D9C">
        <w:rPr>
          <w:rFonts w:ascii="Cambria" w:hAnsi="Cambria" w:cstheme="minorHAnsi"/>
          <w:lang w:val="ro-RO"/>
        </w:rPr>
        <w:t xml:space="preserve">zonele în care grosimile stratului de umplutură vor fi mai mari decât cotele de fundare, vor fi considerate </w:t>
      </w:r>
      <w:r w:rsidR="00A35C0E" w:rsidRPr="00D80D9C">
        <w:rPr>
          <w:rFonts w:ascii="Cambria" w:hAnsi="Cambria" w:cstheme="minorHAnsi"/>
          <w:lang w:val="ro-RO"/>
        </w:rPr>
        <w:t>accidente</w:t>
      </w:r>
      <w:r w:rsidRPr="00D80D9C">
        <w:rPr>
          <w:rFonts w:ascii="Cambria" w:hAnsi="Cambria" w:cstheme="minorHAnsi"/>
          <w:lang w:val="ro-RO"/>
        </w:rPr>
        <w:t xml:space="preserve"> subterane, vor fi eliminate în totalitate și golurile rezultate vor fi înlocuite până la cota de fundare cu pământ </w:t>
      </w:r>
      <w:r w:rsidR="00A35C0E" w:rsidRPr="00D80D9C">
        <w:rPr>
          <w:rFonts w:ascii="Cambria" w:hAnsi="Cambria" w:cstheme="minorHAnsi"/>
          <w:lang w:val="ro-RO"/>
        </w:rPr>
        <w:t>local curat cu umiditatea optimă de compactare (w = 12,0 – 15,0 %), compactat manual sau semi-mecanic în strate subțiri cu grosimea de cca. 15 cm.</w:t>
      </w:r>
    </w:p>
    <w:p w:rsidR="00156538" w:rsidRPr="00D80D9C" w:rsidRDefault="00156538" w:rsidP="00156538">
      <w:pPr>
        <w:spacing w:after="240"/>
        <w:jc w:val="both"/>
        <w:rPr>
          <w:rFonts w:ascii="Cambria" w:hAnsi="Cambria" w:cstheme="minorHAnsi"/>
          <w:b/>
          <w:lang w:val="ro-RO"/>
        </w:rPr>
      </w:pPr>
      <w:r w:rsidRPr="00D80D9C">
        <w:rPr>
          <w:rFonts w:ascii="Cambria" w:hAnsi="Cambria" w:cstheme="minorHAnsi"/>
          <w:b/>
          <w:lang w:val="ro-RO"/>
        </w:rPr>
        <w:t>În zona de luncă:</w:t>
      </w:r>
    </w:p>
    <w:p w:rsidR="00156538" w:rsidRPr="00D80D9C" w:rsidRDefault="00156538" w:rsidP="00156538">
      <w:pPr>
        <w:pStyle w:val="ListParagraph"/>
        <w:numPr>
          <w:ilvl w:val="0"/>
          <w:numId w:val="78"/>
        </w:numPr>
        <w:spacing w:after="240" w:line="276" w:lineRule="auto"/>
        <w:ind w:left="1066" w:hanging="357"/>
        <w:contextualSpacing w:val="0"/>
        <w:jc w:val="both"/>
        <w:rPr>
          <w:rFonts w:ascii="Cambria" w:hAnsi="Cambria" w:cstheme="minorHAnsi"/>
          <w:lang w:val="ro-RO"/>
        </w:rPr>
      </w:pPr>
      <w:r w:rsidRPr="00D80D9C">
        <w:rPr>
          <w:rFonts w:ascii="Cambria" w:hAnsi="Cambria" w:cstheme="minorHAnsi"/>
          <w:lang w:val="ro-RO"/>
        </w:rPr>
        <w:t>în cazul construcțiilor industriale cu sarcini foarte mari sau cu eforturi diversificate se va opta, indiferent de tipul de teren, pentru o fundare indirectă prin intermediul unor coloane forate încastrate corespunzător;</w:t>
      </w:r>
    </w:p>
    <w:p w:rsidR="00156538" w:rsidRPr="00D80D9C" w:rsidRDefault="00156538" w:rsidP="00156538">
      <w:pPr>
        <w:pStyle w:val="ListParagraph"/>
        <w:numPr>
          <w:ilvl w:val="0"/>
          <w:numId w:val="78"/>
        </w:numPr>
        <w:spacing w:after="240" w:line="276" w:lineRule="auto"/>
        <w:ind w:left="1066" w:hanging="357"/>
        <w:contextualSpacing w:val="0"/>
        <w:jc w:val="both"/>
        <w:rPr>
          <w:rFonts w:ascii="Cambria" w:hAnsi="Cambria" w:cstheme="minorHAnsi"/>
          <w:lang w:val="ro-RO"/>
        </w:rPr>
      </w:pPr>
      <w:r w:rsidRPr="00D80D9C">
        <w:rPr>
          <w:rFonts w:ascii="Cambria" w:hAnsi="Cambria" w:cstheme="minorHAnsi"/>
          <w:lang w:val="ro-RO"/>
        </w:rPr>
        <w:t>sarcina pe coloană forată singulară va fi în funcție de diametrul coloanei, de tipul piloților și de natura terenului; adâncimea finală de încastrare a coloanelor se va stabili prin observații de teren în momentul începerii forării coloanelor și analizării materialului extras din acestea.</w:t>
      </w:r>
    </w:p>
    <w:p w:rsidR="005F2DF8" w:rsidRPr="00D80D9C" w:rsidRDefault="005F2DF8" w:rsidP="005F2DF8">
      <w:pPr>
        <w:shd w:val="clear" w:color="auto" w:fill="FFFFFF"/>
        <w:spacing w:line="360" w:lineRule="auto"/>
        <w:jc w:val="both"/>
        <w:rPr>
          <w:rFonts w:ascii="Cambria" w:hAnsi="Cambria" w:cs="Arial"/>
          <w:b/>
          <w:spacing w:val="-2"/>
          <w:lang w:val="ro-RO"/>
        </w:rPr>
      </w:pP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 xml:space="preserve">Adaptarea la </w:t>
      </w:r>
      <w:r w:rsidR="00C770C9" w:rsidRPr="00D80D9C">
        <w:rPr>
          <w:rFonts w:ascii="Cambria" w:hAnsi="Cambria"/>
          <w:lang w:val="ro-RO"/>
        </w:rPr>
        <w:t>condițiile</w:t>
      </w:r>
      <w:r w:rsidRPr="00D80D9C">
        <w:rPr>
          <w:rFonts w:ascii="Cambria" w:hAnsi="Cambria"/>
          <w:lang w:val="ro-RO"/>
        </w:rPr>
        <w:t xml:space="preserve"> de clim</w:t>
      </w:r>
      <w:r w:rsidR="00C770C9" w:rsidRPr="00D80D9C">
        <w:rPr>
          <w:rFonts w:ascii="Cambria" w:hAnsi="Cambria"/>
          <w:lang w:val="ro-RO"/>
        </w:rPr>
        <w:t>ă</w:t>
      </w:r>
    </w:p>
    <w:p w:rsidR="005E4172" w:rsidRPr="00D94F7F" w:rsidRDefault="00F43175" w:rsidP="00D94F7F">
      <w:pPr>
        <w:autoSpaceDE w:val="0"/>
        <w:autoSpaceDN w:val="0"/>
        <w:adjustRightInd w:val="0"/>
        <w:jc w:val="both"/>
        <w:rPr>
          <w:rFonts w:ascii="Cambria" w:eastAsia="Calibri" w:hAnsi="Cambria" w:cs="Arial Narrow"/>
          <w:lang w:val="ro-RO" w:eastAsia="ro-RO"/>
        </w:rPr>
      </w:pPr>
      <w:r w:rsidRPr="00D80D9C">
        <w:rPr>
          <w:rFonts w:ascii="Cambria" w:eastAsia="Calibri" w:hAnsi="Cambria" w:cs="Arial Narrow"/>
          <w:lang w:val="ro-RO" w:eastAsia="ro-RO"/>
        </w:rPr>
        <w:t>Pentru investiț</w:t>
      </w:r>
      <w:r w:rsidR="0099693C" w:rsidRPr="00D80D9C">
        <w:rPr>
          <w:rFonts w:ascii="Cambria" w:eastAsia="Calibri" w:hAnsi="Cambria" w:cs="Arial Narrow"/>
          <w:lang w:val="ro-RO" w:eastAsia="ro-RO"/>
        </w:rPr>
        <w:t>iile ulterioare, adaptarea la condi</w:t>
      </w:r>
      <w:r w:rsidRPr="00D80D9C">
        <w:rPr>
          <w:rFonts w:ascii="Cambria" w:eastAsia="Calibri" w:hAnsi="Cambria" w:cs="Arial Narrow"/>
          <w:lang w:val="ro-RO" w:eastAsia="ro-RO"/>
        </w:rPr>
        <w:t>țiile de climă</w:t>
      </w:r>
      <w:r w:rsidR="0099693C" w:rsidRPr="00D80D9C">
        <w:rPr>
          <w:rFonts w:ascii="Cambria" w:eastAsia="Calibri" w:hAnsi="Cambria" w:cs="Arial Narrow"/>
          <w:lang w:val="ro-RO" w:eastAsia="ro-RO"/>
        </w:rPr>
        <w:t xml:space="preserve"> se va realiza prin materialele de construc</w:t>
      </w:r>
      <w:r w:rsidRPr="00D80D9C">
        <w:rPr>
          <w:rFonts w:ascii="Cambria" w:eastAsia="Calibri" w:hAnsi="Cambria" w:cs="Arial Narrow"/>
          <w:lang w:val="ro-RO" w:eastAsia="ro-RO"/>
        </w:rPr>
        <w:t>ț</w:t>
      </w:r>
      <w:r w:rsidR="0099693C" w:rsidRPr="00D80D9C">
        <w:rPr>
          <w:rFonts w:ascii="Cambria" w:eastAsia="Calibri" w:hAnsi="Cambria" w:cs="Arial Narrow"/>
          <w:lang w:val="ro-RO" w:eastAsia="ro-RO"/>
        </w:rPr>
        <w:t>ie folosite pentru asigu</w:t>
      </w:r>
      <w:r w:rsidRPr="00D80D9C">
        <w:rPr>
          <w:rFonts w:ascii="Cambria" w:eastAsia="Calibri" w:hAnsi="Cambria" w:cs="Arial Narrow"/>
          <w:lang w:val="ro-RO" w:eastAsia="ro-RO"/>
        </w:rPr>
        <w:t>rarea confortului termic ș</w:t>
      </w:r>
      <w:r w:rsidR="0099693C" w:rsidRPr="00D80D9C">
        <w:rPr>
          <w:rFonts w:ascii="Cambria" w:eastAsia="Calibri" w:hAnsi="Cambria" w:cs="Arial Narrow"/>
          <w:lang w:val="ro-RO" w:eastAsia="ro-RO"/>
        </w:rPr>
        <w:t xml:space="preserve">i prin respectarea normelor de proiectare </w:t>
      </w:r>
      <w:r w:rsidRPr="00D80D9C">
        <w:rPr>
          <w:rFonts w:ascii="Cambria" w:eastAsia="Calibri" w:hAnsi="Cambria" w:cs="Arial Narrow"/>
          <w:lang w:val="ro-RO" w:eastAsia="ro-RO"/>
        </w:rPr>
        <w:t>ș</w:t>
      </w:r>
      <w:r w:rsidR="0099693C" w:rsidRPr="00D80D9C">
        <w:rPr>
          <w:rFonts w:ascii="Cambria" w:eastAsia="Calibri" w:hAnsi="Cambria" w:cs="Arial Narrow"/>
          <w:lang w:val="ro-RO" w:eastAsia="ro-RO"/>
        </w:rPr>
        <w:t xml:space="preserve">i a </w:t>
      </w:r>
      <w:r w:rsidRPr="00D80D9C">
        <w:rPr>
          <w:rFonts w:ascii="Cambria" w:eastAsia="Calibri" w:hAnsi="Cambria" w:cs="Arial Narrow"/>
          <w:lang w:val="ro-RO" w:eastAsia="ro-RO"/>
        </w:rPr>
        <w:t>condiț</w:t>
      </w:r>
      <w:r w:rsidR="0099693C" w:rsidRPr="00D80D9C">
        <w:rPr>
          <w:rFonts w:ascii="Cambria" w:eastAsia="Calibri" w:hAnsi="Cambria" w:cs="Arial Narrow"/>
          <w:lang w:val="ro-RO" w:eastAsia="ro-RO"/>
        </w:rPr>
        <w:t>iilor geotehnice.</w:t>
      </w: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lastRenderedPageBreak/>
        <w:t xml:space="preserve">Valorificarea unor </w:t>
      </w:r>
      <w:r w:rsidR="00C770C9" w:rsidRPr="00D80D9C">
        <w:rPr>
          <w:rFonts w:ascii="Cambria" w:hAnsi="Cambria"/>
          <w:lang w:val="ro-RO"/>
        </w:rPr>
        <w:t>potențiale</w:t>
      </w:r>
      <w:r w:rsidRPr="00D80D9C">
        <w:rPr>
          <w:rFonts w:ascii="Cambria" w:hAnsi="Cambria"/>
          <w:lang w:val="ro-RO"/>
        </w:rPr>
        <w:t xml:space="preserve"> balneare – </w:t>
      </w:r>
      <w:r w:rsidR="00C770C9" w:rsidRPr="00D80D9C">
        <w:rPr>
          <w:rFonts w:ascii="Cambria" w:hAnsi="Cambria"/>
          <w:lang w:val="ro-RO"/>
        </w:rPr>
        <w:t>după</w:t>
      </w:r>
      <w:r w:rsidRPr="00D80D9C">
        <w:rPr>
          <w:rFonts w:ascii="Cambria" w:hAnsi="Cambria"/>
          <w:lang w:val="ro-RO"/>
        </w:rPr>
        <w:t xml:space="preserve"> caz</w:t>
      </w:r>
    </w:p>
    <w:p w:rsidR="007D3C95" w:rsidRPr="00D80D9C" w:rsidRDefault="00672F92" w:rsidP="00AD72C2">
      <w:pPr>
        <w:spacing w:line="360" w:lineRule="auto"/>
        <w:jc w:val="both"/>
        <w:rPr>
          <w:rFonts w:ascii="Cambria" w:hAnsi="Cambria" w:cstheme="minorHAnsi"/>
          <w:lang w:val="ro-RO"/>
        </w:rPr>
      </w:pPr>
      <w:r w:rsidRPr="00D80D9C">
        <w:rPr>
          <w:rFonts w:ascii="Cambria" w:hAnsi="Cambria" w:cstheme="minorHAnsi"/>
          <w:lang w:val="ro-RO"/>
        </w:rPr>
        <w:t>Nu este cazul.</w:t>
      </w:r>
      <w:bookmarkEnd w:id="34"/>
    </w:p>
    <w:p w:rsidR="005E4172" w:rsidRPr="00D80D9C" w:rsidRDefault="005E4172" w:rsidP="00CE228D">
      <w:pPr>
        <w:spacing w:line="360" w:lineRule="auto"/>
        <w:jc w:val="both"/>
        <w:rPr>
          <w:rFonts w:ascii="Cambria" w:hAnsi="Cambria" w:cstheme="minorHAnsi"/>
          <w:lang w:val="ro-RO"/>
        </w:rPr>
      </w:pPr>
    </w:p>
    <w:p w:rsidR="005E4172" w:rsidRPr="00D80D9C" w:rsidRDefault="005E4172" w:rsidP="00321F87">
      <w:pPr>
        <w:pStyle w:val="Heading2"/>
        <w:numPr>
          <w:ilvl w:val="1"/>
          <w:numId w:val="3"/>
        </w:numPr>
        <w:spacing w:after="240"/>
        <w:rPr>
          <w:rFonts w:ascii="Cambria" w:hAnsi="Cambria"/>
          <w:lang w:val="ro-RO"/>
        </w:rPr>
      </w:pPr>
      <w:bookmarkStart w:id="36" w:name="_Toc2613332"/>
      <w:r w:rsidRPr="00D80D9C">
        <w:rPr>
          <w:rFonts w:ascii="Cambria" w:hAnsi="Cambria"/>
          <w:lang w:val="ro-RO"/>
        </w:rPr>
        <w:t>MODERNIZAREA CIRCULA</w:t>
      </w:r>
      <w:r w:rsidR="00C770C9" w:rsidRPr="00D80D9C">
        <w:rPr>
          <w:rFonts w:ascii="Cambria" w:hAnsi="Cambria"/>
          <w:lang w:val="ro-RO"/>
        </w:rPr>
        <w:t>Ț</w:t>
      </w:r>
      <w:r w:rsidRPr="00D80D9C">
        <w:rPr>
          <w:rFonts w:ascii="Cambria" w:hAnsi="Cambria"/>
          <w:lang w:val="ro-RO"/>
        </w:rPr>
        <w:t>IEI</w:t>
      </w:r>
      <w:bookmarkEnd w:id="36"/>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 xml:space="preserve">Organizarea </w:t>
      </w:r>
      <w:r w:rsidR="00C770C9" w:rsidRPr="00D80D9C">
        <w:rPr>
          <w:rFonts w:ascii="Cambria" w:hAnsi="Cambria"/>
          <w:lang w:val="ro-RO"/>
        </w:rPr>
        <w:t>circulației</w:t>
      </w:r>
      <w:r w:rsidRPr="00D80D9C">
        <w:rPr>
          <w:rFonts w:ascii="Cambria" w:hAnsi="Cambria"/>
          <w:lang w:val="ro-RO"/>
        </w:rPr>
        <w:t xml:space="preserve"> si a transportului </w:t>
      </w:r>
      <w:r w:rsidR="00C770C9" w:rsidRPr="00D80D9C">
        <w:rPr>
          <w:rFonts w:ascii="Cambria" w:hAnsi="Cambria"/>
          <w:lang w:val="ro-RO"/>
        </w:rPr>
        <w:t>î</w:t>
      </w:r>
      <w:r w:rsidRPr="00D80D9C">
        <w:rPr>
          <w:rFonts w:ascii="Cambria" w:hAnsi="Cambria"/>
          <w:lang w:val="ro-RO"/>
        </w:rPr>
        <w:t xml:space="preserve">n comun (modernizarea </w:t>
      </w:r>
      <w:r w:rsidR="00C770C9" w:rsidRPr="00D80D9C">
        <w:rPr>
          <w:rFonts w:ascii="Cambria" w:hAnsi="Cambria"/>
          <w:lang w:val="ro-RO"/>
        </w:rPr>
        <w:t>ș</w:t>
      </w:r>
      <w:r w:rsidRPr="00D80D9C">
        <w:rPr>
          <w:rFonts w:ascii="Cambria" w:hAnsi="Cambria"/>
          <w:lang w:val="ro-RO"/>
        </w:rPr>
        <w:t xml:space="preserve">i completarea arterelor de </w:t>
      </w:r>
      <w:r w:rsidR="00C770C9" w:rsidRPr="00D80D9C">
        <w:rPr>
          <w:rFonts w:ascii="Cambria" w:hAnsi="Cambria"/>
          <w:lang w:val="ro-RO"/>
        </w:rPr>
        <w:t>circulație</w:t>
      </w:r>
      <w:r w:rsidRPr="00D80D9C">
        <w:rPr>
          <w:rFonts w:ascii="Cambria" w:hAnsi="Cambria"/>
          <w:lang w:val="ro-RO"/>
        </w:rPr>
        <w:t xml:space="preserve">, asigurarea locurilor de parcare + garare, amplasarea </w:t>
      </w:r>
      <w:r w:rsidR="00C770C9" w:rsidRPr="00D80D9C">
        <w:rPr>
          <w:rFonts w:ascii="Cambria" w:hAnsi="Cambria"/>
          <w:lang w:val="ro-RO"/>
        </w:rPr>
        <w:t>stațiilor</w:t>
      </w:r>
      <w:r w:rsidRPr="00D80D9C">
        <w:rPr>
          <w:rFonts w:ascii="Cambria" w:hAnsi="Cambria"/>
          <w:lang w:val="ro-RO"/>
        </w:rPr>
        <w:t xml:space="preserve"> pentru transportul </w:t>
      </w:r>
      <w:r w:rsidR="00C770C9" w:rsidRPr="00D80D9C">
        <w:rPr>
          <w:rFonts w:ascii="Cambria" w:hAnsi="Cambria"/>
          <w:lang w:val="ro-RO"/>
        </w:rPr>
        <w:t>î</w:t>
      </w:r>
      <w:r w:rsidRPr="00D80D9C">
        <w:rPr>
          <w:rFonts w:ascii="Cambria" w:hAnsi="Cambria"/>
          <w:lang w:val="ro-RO"/>
        </w:rPr>
        <w:t xml:space="preserve">n comun, amenajarea unor </w:t>
      </w:r>
      <w:r w:rsidR="00C770C9" w:rsidRPr="00D80D9C">
        <w:rPr>
          <w:rFonts w:ascii="Cambria" w:hAnsi="Cambria"/>
          <w:lang w:val="ro-RO"/>
        </w:rPr>
        <w:t>intersecții</w:t>
      </w:r>
      <w:r w:rsidRPr="00D80D9C">
        <w:rPr>
          <w:rFonts w:ascii="Cambria" w:hAnsi="Cambria"/>
          <w:lang w:val="ro-RO"/>
        </w:rPr>
        <w:t xml:space="preserve">, sensuri unice, </w:t>
      </w:r>
      <w:r w:rsidR="00C770C9" w:rsidRPr="00D80D9C">
        <w:rPr>
          <w:rFonts w:ascii="Cambria" w:hAnsi="Cambria"/>
          <w:lang w:val="ro-RO"/>
        </w:rPr>
        <w:t>semaforizări</w:t>
      </w:r>
      <w:r w:rsidRPr="00D80D9C">
        <w:rPr>
          <w:rFonts w:ascii="Cambria" w:hAnsi="Cambria"/>
          <w:lang w:val="ro-RO"/>
        </w:rPr>
        <w:t xml:space="preserve"> etc.)</w:t>
      </w:r>
    </w:p>
    <w:p w:rsidR="002C2F76" w:rsidRPr="00D80D9C" w:rsidRDefault="00F8453B" w:rsidP="004D69BB">
      <w:pPr>
        <w:spacing w:before="240" w:line="276" w:lineRule="auto"/>
        <w:jc w:val="both"/>
        <w:rPr>
          <w:rFonts w:ascii="Cambria" w:hAnsi="Cambria" w:cs="Arial"/>
          <w:spacing w:val="-1"/>
          <w:szCs w:val="28"/>
          <w:lang w:val="ro-RO"/>
        </w:rPr>
      </w:pPr>
      <w:r w:rsidRPr="00D80D9C">
        <w:rPr>
          <w:rFonts w:ascii="Cambria" w:hAnsi="Cambria" w:cs="Arial"/>
          <w:spacing w:val="-1"/>
          <w:szCs w:val="28"/>
          <w:lang w:val="ro-RO"/>
        </w:rPr>
        <w:t>În vederea îmbunătățirii sist</w:t>
      </w:r>
      <w:r w:rsidR="00BE2F83" w:rsidRPr="00D80D9C">
        <w:rPr>
          <w:rFonts w:ascii="Cambria" w:hAnsi="Cambria" w:cs="Arial"/>
          <w:spacing w:val="-1"/>
          <w:szCs w:val="28"/>
          <w:lang w:val="ro-RO"/>
        </w:rPr>
        <w:t xml:space="preserve">emului de circulație, se propune </w:t>
      </w:r>
      <w:r w:rsidR="00B0165E" w:rsidRPr="00D80D9C">
        <w:rPr>
          <w:rFonts w:ascii="Cambria" w:hAnsi="Cambria" w:cs="Arial"/>
          <w:spacing w:val="-1"/>
          <w:szCs w:val="28"/>
          <w:lang w:val="ro-RO"/>
        </w:rPr>
        <w:t xml:space="preserve">modernizarea </w:t>
      </w:r>
      <w:r w:rsidR="00BC3C55" w:rsidRPr="00D80D9C">
        <w:rPr>
          <w:rFonts w:ascii="Cambria" w:hAnsi="Cambria" w:cs="Arial"/>
          <w:spacing w:val="-1"/>
          <w:szCs w:val="28"/>
          <w:lang w:val="ro-RO"/>
        </w:rPr>
        <w:t>căilor de acces și a modului în care se realizează circulația</w:t>
      </w:r>
      <w:r w:rsidR="004D69BB" w:rsidRPr="00D80D9C">
        <w:rPr>
          <w:rFonts w:ascii="Cambria" w:hAnsi="Cambria" w:cs="Arial"/>
          <w:spacing w:val="-1"/>
          <w:szCs w:val="28"/>
          <w:lang w:val="ro-RO"/>
        </w:rPr>
        <w:t>, astfel:</w:t>
      </w:r>
    </w:p>
    <w:p w:rsidR="004D69BB" w:rsidRPr="007361ED" w:rsidRDefault="004D69BB" w:rsidP="00244D8C">
      <w:pPr>
        <w:pStyle w:val="ListParagraph"/>
        <w:numPr>
          <w:ilvl w:val="0"/>
          <w:numId w:val="71"/>
        </w:numPr>
        <w:tabs>
          <w:tab w:val="left" w:pos="2693"/>
        </w:tabs>
        <w:spacing w:before="240" w:after="160" w:line="259" w:lineRule="auto"/>
        <w:contextualSpacing w:val="0"/>
        <w:jc w:val="both"/>
        <w:rPr>
          <w:rFonts w:ascii="Cambria" w:hAnsi="Cambria"/>
          <w:lang w:val="ro-RO"/>
        </w:rPr>
      </w:pPr>
      <w:r w:rsidRPr="007361ED">
        <w:rPr>
          <w:rFonts w:ascii="Cambria" w:hAnsi="Cambria"/>
          <w:b/>
          <w:lang w:val="ro-RO"/>
        </w:rPr>
        <w:t>ZL 2 – Zona locuințelor individuale și colective mici existente P - P+2</w:t>
      </w:r>
    </w:p>
    <w:p w:rsidR="004D69BB" w:rsidRPr="00D66C6C" w:rsidRDefault="004D69BB" w:rsidP="00244D8C">
      <w:pPr>
        <w:pStyle w:val="ListParagraph"/>
        <w:numPr>
          <w:ilvl w:val="1"/>
          <w:numId w:val="71"/>
        </w:numPr>
        <w:tabs>
          <w:tab w:val="left" w:pos="2693"/>
        </w:tabs>
        <w:spacing w:before="240" w:after="160" w:line="259" w:lineRule="auto"/>
        <w:contextualSpacing w:val="0"/>
        <w:jc w:val="both"/>
        <w:rPr>
          <w:rFonts w:ascii="Cambria" w:hAnsi="Cambria"/>
          <w:lang w:val="ro-RO"/>
        </w:rPr>
      </w:pPr>
      <w:r w:rsidRPr="00D66C6C">
        <w:rPr>
          <w:rFonts w:ascii="Cambria" w:hAnsi="Cambria"/>
          <w:lang w:val="ro-RO"/>
        </w:rPr>
        <w:t xml:space="preserve">Parcela va avea asigurat un acces carosabil </w:t>
      </w:r>
      <w:r w:rsidR="00993660" w:rsidRPr="00D66C6C">
        <w:rPr>
          <w:rFonts w:ascii="Cambria" w:eastAsia="Calibri" w:hAnsi="Cambria" w:cs="Arial Narrow"/>
          <w:lang w:val="ro-RO" w:eastAsia="ro-RO"/>
        </w:rPr>
        <w:t xml:space="preserve">și pietonal </w:t>
      </w:r>
      <w:r w:rsidRPr="00D66C6C">
        <w:rPr>
          <w:rFonts w:ascii="Cambria" w:hAnsi="Cambria"/>
          <w:lang w:val="ro-RO"/>
        </w:rPr>
        <w:t>dintr-o circulație publică în mod direct sau prin drept de trecere legal obținut prin una din proprietățile învecinate de minim 4.0 m lățime.</w:t>
      </w:r>
    </w:p>
    <w:p w:rsidR="004D69BB" w:rsidRPr="00D66C6C" w:rsidRDefault="004D69BB" w:rsidP="00244D8C">
      <w:pPr>
        <w:pStyle w:val="ListParagraph"/>
        <w:numPr>
          <w:ilvl w:val="0"/>
          <w:numId w:val="71"/>
        </w:numPr>
        <w:tabs>
          <w:tab w:val="left" w:pos="2693"/>
        </w:tabs>
        <w:spacing w:before="240" w:after="160" w:line="259" w:lineRule="auto"/>
        <w:ind w:left="714" w:hanging="357"/>
        <w:contextualSpacing w:val="0"/>
        <w:jc w:val="both"/>
        <w:rPr>
          <w:rFonts w:ascii="Cambria" w:hAnsi="Cambria"/>
          <w:b/>
          <w:lang w:val="ro-RO"/>
        </w:rPr>
      </w:pPr>
      <w:r w:rsidRPr="00D66C6C">
        <w:rPr>
          <w:rFonts w:ascii="Cambria" w:hAnsi="Cambria"/>
          <w:b/>
          <w:lang w:val="ro-RO"/>
        </w:rPr>
        <w:t>ZL 4 – Zona locuințelor colective medii (P+3,4)</w:t>
      </w:r>
    </w:p>
    <w:p w:rsidR="004D69BB" w:rsidRPr="00D66C6C" w:rsidRDefault="004D69BB" w:rsidP="00244D8C">
      <w:pPr>
        <w:pStyle w:val="ListParagraph"/>
        <w:numPr>
          <w:ilvl w:val="1"/>
          <w:numId w:val="71"/>
        </w:numPr>
        <w:tabs>
          <w:tab w:val="left" w:pos="2693"/>
        </w:tabs>
        <w:spacing w:before="240" w:after="160" w:line="259" w:lineRule="auto"/>
        <w:contextualSpacing w:val="0"/>
        <w:jc w:val="both"/>
        <w:rPr>
          <w:rFonts w:ascii="Cambria" w:hAnsi="Cambria"/>
          <w:lang w:val="ro-RO"/>
        </w:rPr>
      </w:pPr>
      <w:r w:rsidRPr="00D66C6C">
        <w:rPr>
          <w:rFonts w:ascii="Cambria" w:hAnsi="Cambria"/>
          <w:lang w:val="ro-RO"/>
        </w:rPr>
        <w:t xml:space="preserve">Parcela va avea asigurat un acces carosabil </w:t>
      </w:r>
      <w:r w:rsidR="00993660" w:rsidRPr="00D66C6C">
        <w:rPr>
          <w:rFonts w:ascii="Cambria" w:eastAsia="Calibri" w:hAnsi="Cambria" w:cs="Arial Narrow"/>
          <w:lang w:val="ro-RO" w:eastAsia="ro-RO"/>
        </w:rPr>
        <w:t xml:space="preserve">și pietonal </w:t>
      </w:r>
      <w:r w:rsidRPr="00D66C6C">
        <w:rPr>
          <w:rFonts w:ascii="Cambria" w:hAnsi="Cambria"/>
          <w:lang w:val="ro-RO"/>
        </w:rPr>
        <w:t>dintr-o circulație publică în mod direct sau prin drept de trecere legal obținut prin una din proprietățile învecinate de minim 4.0 m lățime.</w:t>
      </w:r>
    </w:p>
    <w:p w:rsidR="004D69BB" w:rsidRPr="00D66C6C" w:rsidRDefault="004D69BB" w:rsidP="00244D8C">
      <w:pPr>
        <w:pStyle w:val="ListParagraph"/>
        <w:numPr>
          <w:ilvl w:val="0"/>
          <w:numId w:val="71"/>
        </w:numPr>
        <w:tabs>
          <w:tab w:val="left" w:pos="2693"/>
        </w:tabs>
        <w:spacing w:before="240" w:after="160" w:line="259" w:lineRule="auto"/>
        <w:contextualSpacing w:val="0"/>
        <w:jc w:val="both"/>
        <w:rPr>
          <w:rFonts w:ascii="Cambria" w:hAnsi="Cambria"/>
          <w:b/>
          <w:lang w:val="ro-RO"/>
        </w:rPr>
      </w:pPr>
      <w:r w:rsidRPr="00D66C6C">
        <w:rPr>
          <w:rFonts w:ascii="Cambria" w:hAnsi="Cambria"/>
          <w:b/>
          <w:lang w:val="ro-RO"/>
        </w:rPr>
        <w:t>ZA 1 – Zonă de activități agro-industriale</w:t>
      </w:r>
    </w:p>
    <w:p w:rsidR="004D69BB" w:rsidRPr="00D66C6C" w:rsidRDefault="004D69BB" w:rsidP="00244D8C">
      <w:pPr>
        <w:pStyle w:val="ListParagraph"/>
        <w:numPr>
          <w:ilvl w:val="1"/>
          <w:numId w:val="71"/>
        </w:numPr>
        <w:tabs>
          <w:tab w:val="left" w:pos="2693"/>
        </w:tabs>
        <w:spacing w:before="240" w:after="160" w:line="259" w:lineRule="auto"/>
        <w:contextualSpacing w:val="0"/>
        <w:jc w:val="both"/>
        <w:rPr>
          <w:rFonts w:ascii="Cambria" w:hAnsi="Cambria"/>
          <w:lang w:val="ro-RO"/>
        </w:rPr>
      </w:pPr>
      <w:r w:rsidRPr="00D66C6C">
        <w:rPr>
          <w:rFonts w:ascii="Cambria" w:hAnsi="Cambria"/>
          <w:lang w:val="ro-RO"/>
        </w:rPr>
        <w:t xml:space="preserve">Parcela va avea asigurat un acces carosabil </w:t>
      </w:r>
      <w:r w:rsidR="00993660" w:rsidRPr="00D66C6C">
        <w:rPr>
          <w:rFonts w:ascii="Cambria" w:eastAsia="Calibri" w:hAnsi="Cambria" w:cs="Arial Narrow"/>
          <w:lang w:val="ro-RO" w:eastAsia="ro-RO"/>
        </w:rPr>
        <w:t xml:space="preserve">și pietonal </w:t>
      </w:r>
      <w:r w:rsidRPr="00D66C6C">
        <w:rPr>
          <w:rFonts w:ascii="Cambria" w:hAnsi="Cambria"/>
          <w:lang w:val="ro-RO"/>
        </w:rPr>
        <w:t>dintr-o circulație publică în mod direct sau prin drept de trecere legal obținut prin una din proprietățile învecinate de minim 6.0 m lățime.</w:t>
      </w:r>
    </w:p>
    <w:p w:rsidR="004D69BB" w:rsidRPr="00D66C6C" w:rsidRDefault="004D69BB" w:rsidP="00244D8C">
      <w:pPr>
        <w:pStyle w:val="ListParagraph"/>
        <w:numPr>
          <w:ilvl w:val="0"/>
          <w:numId w:val="71"/>
        </w:numPr>
        <w:tabs>
          <w:tab w:val="left" w:pos="2693"/>
        </w:tabs>
        <w:spacing w:before="240" w:after="160" w:line="259" w:lineRule="auto"/>
        <w:contextualSpacing w:val="0"/>
        <w:jc w:val="both"/>
        <w:rPr>
          <w:rFonts w:ascii="Cambria" w:hAnsi="Cambria"/>
          <w:b/>
          <w:lang w:val="ro-RO"/>
        </w:rPr>
      </w:pPr>
      <w:r w:rsidRPr="00D66C6C">
        <w:rPr>
          <w:rFonts w:ascii="Cambria" w:hAnsi="Cambria"/>
          <w:b/>
          <w:lang w:val="ro-RO"/>
        </w:rPr>
        <w:t>ZE – Zona echipamentelor publice dispersate la nivel de cartier și complex rezidențial</w:t>
      </w:r>
    </w:p>
    <w:p w:rsidR="004D69BB" w:rsidRPr="00D66C6C" w:rsidRDefault="004D69BB" w:rsidP="00C60E80">
      <w:pPr>
        <w:pStyle w:val="ListParagraph"/>
        <w:numPr>
          <w:ilvl w:val="1"/>
          <w:numId w:val="71"/>
        </w:numPr>
        <w:tabs>
          <w:tab w:val="left" w:pos="2693"/>
        </w:tabs>
        <w:spacing w:before="240" w:after="160" w:line="259" w:lineRule="auto"/>
        <w:contextualSpacing w:val="0"/>
        <w:jc w:val="both"/>
        <w:rPr>
          <w:rFonts w:ascii="Cambria" w:hAnsi="Cambria"/>
          <w:lang w:val="ro-RO"/>
        </w:rPr>
      </w:pPr>
      <w:r w:rsidRPr="00D66C6C">
        <w:rPr>
          <w:rFonts w:ascii="Cambria" w:hAnsi="Cambria"/>
          <w:lang w:val="ro-RO"/>
        </w:rPr>
        <w:t>Toate echipamentele publice vor avea asigurat un acces carosabil direct dintr-un drum de circulație public.</w:t>
      </w:r>
    </w:p>
    <w:p w:rsidR="00C770C9" w:rsidRPr="00D80D9C" w:rsidRDefault="00C770C9">
      <w:pPr>
        <w:rPr>
          <w:rFonts w:ascii="Cambria" w:hAnsi="Cambria" w:cs="Arial"/>
          <w:color w:val="FF0000"/>
          <w:spacing w:val="-1"/>
          <w:szCs w:val="28"/>
          <w:lang w:val="ro-RO"/>
        </w:rPr>
      </w:pPr>
    </w:p>
    <w:p w:rsidR="005E4172" w:rsidRPr="00D80D9C" w:rsidRDefault="005E4172" w:rsidP="00321F87">
      <w:pPr>
        <w:pStyle w:val="Heading3"/>
        <w:numPr>
          <w:ilvl w:val="2"/>
          <w:numId w:val="3"/>
        </w:numPr>
        <w:rPr>
          <w:rFonts w:ascii="Cambria" w:hAnsi="Cambria"/>
          <w:lang w:val="ro-RO"/>
        </w:rPr>
      </w:pPr>
      <w:r w:rsidRPr="00D80D9C">
        <w:rPr>
          <w:rFonts w:ascii="Cambria" w:hAnsi="Cambria"/>
          <w:lang w:val="ro-RO"/>
        </w:rPr>
        <w:t xml:space="preserve">Organizarea </w:t>
      </w:r>
      <w:r w:rsidR="00C770C9" w:rsidRPr="00D80D9C">
        <w:rPr>
          <w:rFonts w:ascii="Cambria" w:hAnsi="Cambria"/>
          <w:lang w:val="ro-RO"/>
        </w:rPr>
        <w:t>circulației</w:t>
      </w:r>
      <w:r w:rsidRPr="00D80D9C">
        <w:rPr>
          <w:rFonts w:ascii="Cambria" w:hAnsi="Cambria"/>
          <w:lang w:val="ro-RO"/>
        </w:rPr>
        <w:t xml:space="preserve"> feroviare – </w:t>
      </w:r>
      <w:r w:rsidR="00C770C9" w:rsidRPr="00D80D9C">
        <w:rPr>
          <w:rFonts w:ascii="Cambria" w:hAnsi="Cambria"/>
          <w:lang w:val="ro-RO"/>
        </w:rPr>
        <w:t>după</w:t>
      </w:r>
      <w:r w:rsidRPr="00D80D9C">
        <w:rPr>
          <w:rFonts w:ascii="Cambria" w:hAnsi="Cambria"/>
          <w:lang w:val="ro-RO"/>
        </w:rPr>
        <w:t xml:space="preserve"> caz (</w:t>
      </w:r>
      <w:r w:rsidR="00C770C9" w:rsidRPr="00D80D9C">
        <w:rPr>
          <w:rFonts w:ascii="Cambria" w:hAnsi="Cambria"/>
          <w:lang w:val="ro-RO"/>
        </w:rPr>
        <w:t>construcții</w:t>
      </w:r>
      <w:r w:rsidRPr="00D80D9C">
        <w:rPr>
          <w:rFonts w:ascii="Cambria" w:hAnsi="Cambria"/>
          <w:lang w:val="ro-RO"/>
        </w:rPr>
        <w:t xml:space="preserve"> </w:t>
      </w:r>
      <w:r w:rsidR="00C770C9" w:rsidRPr="00D80D9C">
        <w:rPr>
          <w:rFonts w:ascii="Cambria" w:hAnsi="Cambria"/>
          <w:lang w:val="ro-RO"/>
        </w:rPr>
        <w:t>ș</w:t>
      </w:r>
      <w:r w:rsidRPr="00D80D9C">
        <w:rPr>
          <w:rFonts w:ascii="Cambria" w:hAnsi="Cambria"/>
          <w:lang w:val="ro-RO"/>
        </w:rPr>
        <w:t xml:space="preserve">i </w:t>
      </w:r>
      <w:r w:rsidR="00C770C9" w:rsidRPr="00D80D9C">
        <w:rPr>
          <w:rFonts w:ascii="Cambria" w:hAnsi="Cambria"/>
          <w:lang w:val="ro-RO"/>
        </w:rPr>
        <w:t>instalații</w:t>
      </w:r>
      <w:r w:rsidRPr="00D80D9C">
        <w:rPr>
          <w:rFonts w:ascii="Cambria" w:hAnsi="Cambria"/>
          <w:lang w:val="ro-RO"/>
        </w:rPr>
        <w:t xml:space="preserve"> necesare </w:t>
      </w:r>
      <w:r w:rsidR="00C770C9" w:rsidRPr="00D80D9C">
        <w:rPr>
          <w:rFonts w:ascii="Cambria" w:hAnsi="Cambria"/>
          <w:lang w:val="ro-RO"/>
        </w:rPr>
        <w:t>circulației</w:t>
      </w:r>
      <w:r w:rsidRPr="00D80D9C">
        <w:rPr>
          <w:rFonts w:ascii="Cambria" w:hAnsi="Cambria"/>
          <w:lang w:val="ro-RO"/>
        </w:rPr>
        <w:t xml:space="preserve"> specifice, devieri de linii, linii noi, depozit</w:t>
      </w:r>
      <w:r w:rsidR="00C770C9" w:rsidRPr="00D80D9C">
        <w:rPr>
          <w:rFonts w:ascii="Cambria" w:hAnsi="Cambria"/>
          <w:lang w:val="ro-RO"/>
        </w:rPr>
        <w:t>ă</w:t>
      </w:r>
      <w:r w:rsidRPr="00D80D9C">
        <w:rPr>
          <w:rFonts w:ascii="Cambria" w:hAnsi="Cambria"/>
          <w:lang w:val="ro-RO"/>
        </w:rPr>
        <w:t>ri, locuri de parcare – garare etc.)</w:t>
      </w:r>
    </w:p>
    <w:p w:rsidR="007D3C95" w:rsidRPr="00D80D9C" w:rsidRDefault="00E97A81" w:rsidP="004D69BB">
      <w:pPr>
        <w:spacing w:before="240" w:line="360" w:lineRule="auto"/>
        <w:jc w:val="both"/>
        <w:rPr>
          <w:rFonts w:ascii="Cambria" w:hAnsi="Cambria" w:cstheme="minorHAnsi"/>
          <w:lang w:val="ro-RO"/>
        </w:rPr>
      </w:pPr>
      <w:r w:rsidRPr="00D80D9C">
        <w:rPr>
          <w:rFonts w:ascii="Cambria" w:hAnsi="Cambria" w:cstheme="minorHAnsi"/>
          <w:lang w:val="ro-RO"/>
        </w:rPr>
        <w:t>Nu este cazul.</w:t>
      </w:r>
    </w:p>
    <w:p w:rsidR="007D3C95" w:rsidRPr="00D80D9C" w:rsidRDefault="007D3C95" w:rsidP="00695DE0">
      <w:pPr>
        <w:spacing w:line="360" w:lineRule="auto"/>
        <w:jc w:val="both"/>
        <w:rPr>
          <w:rFonts w:ascii="Cambria" w:hAnsi="Cambria" w:cstheme="minorHAnsi"/>
          <w:color w:val="FF0000"/>
          <w:lang w:val="ro-RO"/>
        </w:rPr>
      </w:pP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lastRenderedPageBreak/>
        <w:t xml:space="preserve">Organizarea </w:t>
      </w:r>
      <w:r w:rsidR="00C770C9" w:rsidRPr="00D80D9C">
        <w:rPr>
          <w:rFonts w:ascii="Cambria" w:hAnsi="Cambria"/>
          <w:lang w:val="ro-RO"/>
        </w:rPr>
        <w:t>circulației</w:t>
      </w:r>
      <w:r w:rsidRPr="00D80D9C">
        <w:rPr>
          <w:rFonts w:ascii="Cambria" w:hAnsi="Cambria"/>
          <w:lang w:val="ro-RO"/>
        </w:rPr>
        <w:t xml:space="preserve"> navale – </w:t>
      </w:r>
      <w:r w:rsidR="00C770C9" w:rsidRPr="00D80D9C">
        <w:rPr>
          <w:rFonts w:ascii="Cambria" w:hAnsi="Cambria"/>
          <w:lang w:val="ro-RO"/>
        </w:rPr>
        <w:t>după</w:t>
      </w:r>
      <w:r w:rsidRPr="00D80D9C">
        <w:rPr>
          <w:rFonts w:ascii="Cambria" w:hAnsi="Cambria"/>
          <w:lang w:val="ro-RO"/>
        </w:rPr>
        <w:t xml:space="preserve"> caz (</w:t>
      </w:r>
      <w:r w:rsidR="00C770C9" w:rsidRPr="00D80D9C">
        <w:rPr>
          <w:rFonts w:ascii="Cambria" w:hAnsi="Cambria"/>
          <w:lang w:val="ro-RO"/>
        </w:rPr>
        <w:t>lucrări</w:t>
      </w:r>
      <w:r w:rsidRPr="00D80D9C">
        <w:rPr>
          <w:rFonts w:ascii="Cambria" w:hAnsi="Cambria"/>
          <w:lang w:val="ro-RO"/>
        </w:rPr>
        <w:t xml:space="preserve">, </w:t>
      </w:r>
      <w:r w:rsidR="00C770C9" w:rsidRPr="00D80D9C">
        <w:rPr>
          <w:rFonts w:ascii="Cambria" w:hAnsi="Cambria"/>
          <w:lang w:val="ro-RO"/>
        </w:rPr>
        <w:t>instalații</w:t>
      </w:r>
      <w:r w:rsidRPr="00D80D9C">
        <w:rPr>
          <w:rFonts w:ascii="Cambria" w:hAnsi="Cambria"/>
          <w:lang w:val="ro-RO"/>
        </w:rPr>
        <w:t xml:space="preserve"> </w:t>
      </w:r>
      <w:r w:rsidR="00C770C9" w:rsidRPr="00D80D9C">
        <w:rPr>
          <w:rFonts w:ascii="Cambria" w:hAnsi="Cambria"/>
          <w:lang w:val="ro-RO"/>
        </w:rPr>
        <w:t>ș</w:t>
      </w:r>
      <w:r w:rsidRPr="00D80D9C">
        <w:rPr>
          <w:rFonts w:ascii="Cambria" w:hAnsi="Cambria"/>
          <w:lang w:val="ro-RO"/>
        </w:rPr>
        <w:t xml:space="preserve">i </w:t>
      </w:r>
      <w:r w:rsidR="00C770C9" w:rsidRPr="00D80D9C">
        <w:rPr>
          <w:rFonts w:ascii="Cambria" w:hAnsi="Cambria"/>
          <w:lang w:val="ro-RO"/>
        </w:rPr>
        <w:t>construcții</w:t>
      </w:r>
      <w:r w:rsidRPr="00D80D9C">
        <w:rPr>
          <w:rFonts w:ascii="Cambria" w:hAnsi="Cambria"/>
          <w:lang w:val="ro-RO"/>
        </w:rPr>
        <w:t xml:space="preserve"> specifice, necesare extinderii </w:t>
      </w:r>
      <w:r w:rsidR="00C770C9" w:rsidRPr="00D80D9C">
        <w:rPr>
          <w:rFonts w:ascii="Cambria" w:hAnsi="Cambria"/>
          <w:lang w:val="ro-RO"/>
        </w:rPr>
        <w:t>ș</w:t>
      </w:r>
      <w:r w:rsidRPr="00D80D9C">
        <w:rPr>
          <w:rFonts w:ascii="Cambria" w:hAnsi="Cambria"/>
          <w:lang w:val="ro-RO"/>
        </w:rPr>
        <w:t xml:space="preserve">i </w:t>
      </w:r>
      <w:r w:rsidR="00C770C9" w:rsidRPr="00D80D9C">
        <w:rPr>
          <w:rFonts w:ascii="Cambria" w:hAnsi="Cambria"/>
          <w:lang w:val="ro-RO"/>
        </w:rPr>
        <w:t>modernizării</w:t>
      </w:r>
      <w:r w:rsidRPr="00D80D9C">
        <w:rPr>
          <w:rFonts w:ascii="Cambria" w:hAnsi="Cambria"/>
          <w:lang w:val="ro-RO"/>
        </w:rPr>
        <w:t xml:space="preserve"> transportului de </w:t>
      </w:r>
      <w:r w:rsidR="00C770C9" w:rsidRPr="00D80D9C">
        <w:rPr>
          <w:rFonts w:ascii="Cambria" w:hAnsi="Cambria"/>
          <w:lang w:val="ro-RO"/>
        </w:rPr>
        <w:t>mărfuri</w:t>
      </w:r>
      <w:r w:rsidRPr="00D80D9C">
        <w:rPr>
          <w:rFonts w:ascii="Cambria" w:hAnsi="Cambria"/>
          <w:lang w:val="ro-RO"/>
        </w:rPr>
        <w:t xml:space="preserve"> </w:t>
      </w:r>
      <w:r w:rsidR="00C770C9" w:rsidRPr="00D80D9C">
        <w:rPr>
          <w:rFonts w:ascii="Cambria" w:hAnsi="Cambria"/>
          <w:lang w:val="ro-RO"/>
        </w:rPr>
        <w:t>și</w:t>
      </w:r>
      <w:r w:rsidRPr="00D80D9C">
        <w:rPr>
          <w:rFonts w:ascii="Cambria" w:hAnsi="Cambria"/>
          <w:lang w:val="ro-RO"/>
        </w:rPr>
        <w:t xml:space="preserve"> c</w:t>
      </w:r>
      <w:r w:rsidR="00C770C9" w:rsidRPr="00D80D9C">
        <w:rPr>
          <w:rFonts w:ascii="Cambria" w:hAnsi="Cambria"/>
          <w:lang w:val="ro-RO"/>
        </w:rPr>
        <w:t>ă</w:t>
      </w:r>
      <w:r w:rsidRPr="00D80D9C">
        <w:rPr>
          <w:rFonts w:ascii="Cambria" w:hAnsi="Cambria"/>
          <w:lang w:val="ro-RO"/>
        </w:rPr>
        <w:t>l</w:t>
      </w:r>
      <w:r w:rsidR="00C770C9" w:rsidRPr="00D80D9C">
        <w:rPr>
          <w:rFonts w:ascii="Cambria" w:hAnsi="Cambria"/>
          <w:lang w:val="ro-RO"/>
        </w:rPr>
        <w:t>ă</w:t>
      </w:r>
      <w:r w:rsidRPr="00D80D9C">
        <w:rPr>
          <w:rFonts w:ascii="Cambria" w:hAnsi="Cambria"/>
          <w:lang w:val="ro-RO"/>
        </w:rPr>
        <w:t xml:space="preserve">tori, </w:t>
      </w:r>
      <w:r w:rsidR="00C770C9" w:rsidRPr="00D80D9C">
        <w:rPr>
          <w:rFonts w:ascii="Cambria" w:hAnsi="Cambria"/>
          <w:lang w:val="ro-RO"/>
        </w:rPr>
        <w:t>amenajări</w:t>
      </w:r>
      <w:r w:rsidRPr="00D80D9C">
        <w:rPr>
          <w:rFonts w:ascii="Cambria" w:hAnsi="Cambria"/>
          <w:lang w:val="ro-RO"/>
        </w:rPr>
        <w:t xml:space="preserve"> portuare etc.)</w:t>
      </w:r>
    </w:p>
    <w:p w:rsidR="007D3C95" w:rsidRPr="00D80D9C" w:rsidRDefault="00E97A81" w:rsidP="004D69BB">
      <w:pPr>
        <w:spacing w:line="360" w:lineRule="auto"/>
        <w:jc w:val="both"/>
        <w:rPr>
          <w:rFonts w:ascii="Cambria" w:hAnsi="Cambria" w:cstheme="minorHAnsi"/>
          <w:lang w:val="ro-RO"/>
        </w:rPr>
      </w:pPr>
      <w:r w:rsidRPr="00D80D9C">
        <w:rPr>
          <w:rFonts w:ascii="Cambria" w:hAnsi="Cambria" w:cstheme="minorHAnsi"/>
          <w:lang w:val="ro-RO"/>
        </w:rPr>
        <w:t>Nu este cazul.</w:t>
      </w:r>
    </w:p>
    <w:p w:rsidR="00993660" w:rsidRPr="00D80D9C" w:rsidRDefault="00993660" w:rsidP="004D69BB">
      <w:pPr>
        <w:spacing w:line="360" w:lineRule="auto"/>
        <w:jc w:val="both"/>
        <w:rPr>
          <w:rFonts w:ascii="Cambria" w:hAnsi="Cambria" w:cstheme="minorHAnsi"/>
          <w:lang w:val="ro-RO"/>
        </w:rPr>
      </w:pP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 xml:space="preserve">Organizarea </w:t>
      </w:r>
      <w:r w:rsidR="00C770C9" w:rsidRPr="00D80D9C">
        <w:rPr>
          <w:rFonts w:ascii="Cambria" w:hAnsi="Cambria"/>
          <w:lang w:val="ro-RO"/>
        </w:rPr>
        <w:t>circulației</w:t>
      </w:r>
      <w:r w:rsidRPr="00D80D9C">
        <w:rPr>
          <w:rFonts w:ascii="Cambria" w:hAnsi="Cambria"/>
          <w:lang w:val="ro-RO"/>
        </w:rPr>
        <w:t xml:space="preserve"> aeriene – </w:t>
      </w:r>
      <w:r w:rsidR="00C770C9" w:rsidRPr="00D80D9C">
        <w:rPr>
          <w:rFonts w:ascii="Cambria" w:hAnsi="Cambria"/>
          <w:lang w:val="ro-RO"/>
        </w:rPr>
        <w:t>după</w:t>
      </w:r>
      <w:r w:rsidRPr="00D80D9C">
        <w:rPr>
          <w:rFonts w:ascii="Cambria" w:hAnsi="Cambria"/>
          <w:lang w:val="ro-RO"/>
        </w:rPr>
        <w:t xml:space="preserve"> caz (</w:t>
      </w:r>
      <w:r w:rsidR="00C770C9" w:rsidRPr="00D80D9C">
        <w:rPr>
          <w:rFonts w:ascii="Cambria" w:hAnsi="Cambria"/>
          <w:lang w:val="ro-RO"/>
        </w:rPr>
        <w:t>condiții</w:t>
      </w:r>
      <w:r w:rsidRPr="00D80D9C">
        <w:rPr>
          <w:rFonts w:ascii="Cambria" w:hAnsi="Cambria"/>
          <w:lang w:val="ro-RO"/>
        </w:rPr>
        <w:t xml:space="preserve"> impuse </w:t>
      </w:r>
      <w:r w:rsidR="00C770C9" w:rsidRPr="00D80D9C">
        <w:rPr>
          <w:rFonts w:ascii="Cambria" w:hAnsi="Cambria"/>
          <w:lang w:val="ro-RO"/>
        </w:rPr>
        <w:t>amplasării</w:t>
      </w:r>
      <w:r w:rsidRPr="00D80D9C">
        <w:rPr>
          <w:rFonts w:ascii="Cambria" w:hAnsi="Cambria"/>
          <w:lang w:val="ro-RO"/>
        </w:rPr>
        <w:t xml:space="preserve"> </w:t>
      </w:r>
      <w:r w:rsidR="00C770C9" w:rsidRPr="00D80D9C">
        <w:rPr>
          <w:rFonts w:ascii="Cambria" w:hAnsi="Cambria"/>
          <w:lang w:val="ro-RO"/>
        </w:rPr>
        <w:t>ș</w:t>
      </w:r>
      <w:r w:rsidRPr="00D80D9C">
        <w:rPr>
          <w:rFonts w:ascii="Cambria" w:hAnsi="Cambria"/>
          <w:lang w:val="ro-RO"/>
        </w:rPr>
        <w:t xml:space="preserve">i </w:t>
      </w:r>
      <w:r w:rsidR="00C770C9" w:rsidRPr="00D80D9C">
        <w:rPr>
          <w:rFonts w:ascii="Cambria" w:hAnsi="Cambria"/>
          <w:lang w:val="ro-RO"/>
        </w:rPr>
        <w:t>modernizării</w:t>
      </w:r>
      <w:r w:rsidRPr="00D80D9C">
        <w:rPr>
          <w:rFonts w:ascii="Cambria" w:hAnsi="Cambria"/>
          <w:lang w:val="ro-RO"/>
        </w:rPr>
        <w:t xml:space="preserve"> </w:t>
      </w:r>
      <w:r w:rsidR="00C770C9" w:rsidRPr="00D80D9C">
        <w:rPr>
          <w:rFonts w:ascii="Cambria" w:hAnsi="Cambria"/>
          <w:lang w:val="ro-RO"/>
        </w:rPr>
        <w:t>aeroporturilor</w:t>
      </w:r>
      <w:r w:rsidRPr="00D80D9C">
        <w:rPr>
          <w:rFonts w:ascii="Cambria" w:hAnsi="Cambria"/>
          <w:lang w:val="ro-RO"/>
        </w:rPr>
        <w:t xml:space="preserve">, </w:t>
      </w:r>
      <w:r w:rsidR="00C770C9" w:rsidRPr="00D80D9C">
        <w:rPr>
          <w:rFonts w:ascii="Cambria" w:hAnsi="Cambria"/>
          <w:lang w:val="ro-RO"/>
        </w:rPr>
        <w:t>servituți</w:t>
      </w:r>
      <w:r w:rsidRPr="00D80D9C">
        <w:rPr>
          <w:rFonts w:ascii="Cambria" w:hAnsi="Cambria"/>
          <w:lang w:val="ro-RO"/>
        </w:rPr>
        <w:t xml:space="preserve"> impuse </w:t>
      </w:r>
      <w:r w:rsidR="00C770C9" w:rsidRPr="00D80D9C">
        <w:rPr>
          <w:rFonts w:ascii="Cambria" w:hAnsi="Cambria"/>
          <w:lang w:val="ro-RO"/>
        </w:rPr>
        <w:t>zonelor</w:t>
      </w:r>
      <w:r w:rsidRPr="00D80D9C">
        <w:rPr>
          <w:rFonts w:ascii="Cambria" w:hAnsi="Cambria"/>
          <w:lang w:val="ro-RO"/>
        </w:rPr>
        <w:t xml:space="preserve"> construite limitrofe, reducerea </w:t>
      </w:r>
      <w:r w:rsidR="00C770C9" w:rsidRPr="00D80D9C">
        <w:rPr>
          <w:rFonts w:ascii="Cambria" w:hAnsi="Cambria"/>
          <w:lang w:val="ro-RO"/>
        </w:rPr>
        <w:t>poluării</w:t>
      </w:r>
      <w:r w:rsidRPr="00D80D9C">
        <w:rPr>
          <w:rFonts w:ascii="Cambria" w:hAnsi="Cambria"/>
          <w:lang w:val="ro-RO"/>
        </w:rPr>
        <w:t xml:space="preserve"> fonice etc.)</w:t>
      </w:r>
    </w:p>
    <w:p w:rsidR="007D3C95" w:rsidRPr="00D80D9C" w:rsidRDefault="00E97A81" w:rsidP="004D69BB">
      <w:pPr>
        <w:spacing w:line="360" w:lineRule="auto"/>
        <w:jc w:val="both"/>
        <w:rPr>
          <w:rFonts w:ascii="Cambria" w:hAnsi="Cambria" w:cstheme="minorHAnsi"/>
          <w:lang w:val="ro-RO"/>
        </w:rPr>
      </w:pPr>
      <w:r w:rsidRPr="00D80D9C">
        <w:rPr>
          <w:rFonts w:ascii="Cambria" w:hAnsi="Cambria" w:cstheme="minorHAnsi"/>
          <w:lang w:val="ro-RO"/>
        </w:rPr>
        <w:t>Nu este cazul.</w:t>
      </w:r>
    </w:p>
    <w:p w:rsidR="005E4172" w:rsidRPr="00D80D9C" w:rsidRDefault="005E4172" w:rsidP="00695DE0">
      <w:pPr>
        <w:spacing w:line="360" w:lineRule="auto"/>
        <w:jc w:val="both"/>
        <w:rPr>
          <w:rFonts w:ascii="Cambria" w:hAnsi="Cambria" w:cstheme="minorHAnsi"/>
          <w:color w:val="FF0000"/>
          <w:lang w:val="ro-RO"/>
        </w:rPr>
      </w:pPr>
    </w:p>
    <w:p w:rsidR="005E4172" w:rsidRPr="00D80D9C" w:rsidRDefault="005E4172" w:rsidP="00321F87">
      <w:pPr>
        <w:pStyle w:val="Heading2"/>
        <w:numPr>
          <w:ilvl w:val="1"/>
          <w:numId w:val="3"/>
        </w:numPr>
        <w:spacing w:after="240"/>
        <w:rPr>
          <w:rFonts w:ascii="Cambria" w:hAnsi="Cambria"/>
          <w:lang w:val="ro-RO"/>
        </w:rPr>
      </w:pPr>
      <w:bookmarkStart w:id="37" w:name="_Toc2613333"/>
      <w:r w:rsidRPr="00D80D9C">
        <w:rPr>
          <w:rFonts w:ascii="Cambria" w:hAnsi="Cambria"/>
          <w:lang w:val="ro-RO"/>
        </w:rPr>
        <w:t>ZONIFICAREA FUNC</w:t>
      </w:r>
      <w:r w:rsidR="00C770C9" w:rsidRPr="00D80D9C">
        <w:rPr>
          <w:rFonts w:ascii="Cambria" w:hAnsi="Cambria"/>
          <w:lang w:val="ro-RO"/>
        </w:rPr>
        <w:t>Ț</w:t>
      </w:r>
      <w:r w:rsidRPr="00D80D9C">
        <w:rPr>
          <w:rFonts w:ascii="Cambria" w:hAnsi="Cambria"/>
          <w:lang w:val="ro-RO"/>
        </w:rPr>
        <w:t>IONAL</w:t>
      </w:r>
      <w:r w:rsidR="00C770C9" w:rsidRPr="00D80D9C">
        <w:rPr>
          <w:rFonts w:ascii="Cambria" w:hAnsi="Cambria"/>
          <w:lang w:val="ro-RO"/>
        </w:rPr>
        <w:t>Ă</w:t>
      </w:r>
      <w:r w:rsidRPr="00D80D9C">
        <w:rPr>
          <w:rFonts w:ascii="Cambria" w:hAnsi="Cambria"/>
          <w:lang w:val="ro-RO"/>
        </w:rPr>
        <w:t xml:space="preserve"> – REGLEMENT</w:t>
      </w:r>
      <w:r w:rsidR="00C770C9" w:rsidRPr="00D80D9C">
        <w:rPr>
          <w:rFonts w:ascii="Cambria" w:hAnsi="Cambria"/>
          <w:lang w:val="ro-RO"/>
        </w:rPr>
        <w:t>Ă</w:t>
      </w:r>
      <w:r w:rsidRPr="00D80D9C">
        <w:rPr>
          <w:rFonts w:ascii="Cambria" w:hAnsi="Cambria"/>
          <w:lang w:val="ro-RO"/>
        </w:rPr>
        <w:t>RI, BILAN</w:t>
      </w:r>
      <w:r w:rsidR="00C770C9" w:rsidRPr="00D80D9C">
        <w:rPr>
          <w:rFonts w:ascii="Cambria" w:hAnsi="Cambria"/>
          <w:lang w:val="ro-RO"/>
        </w:rPr>
        <w:t>Ț</w:t>
      </w:r>
      <w:r w:rsidRPr="00D80D9C">
        <w:rPr>
          <w:rFonts w:ascii="Cambria" w:hAnsi="Cambria"/>
          <w:lang w:val="ro-RO"/>
        </w:rPr>
        <w:t xml:space="preserve"> TERITORIAL, INDICI URBANISTICI</w:t>
      </w:r>
      <w:bookmarkEnd w:id="37"/>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 xml:space="preserve">Principalele </w:t>
      </w:r>
      <w:r w:rsidR="00C770C9" w:rsidRPr="00D80D9C">
        <w:rPr>
          <w:rFonts w:ascii="Cambria" w:hAnsi="Cambria"/>
          <w:lang w:val="ro-RO"/>
        </w:rPr>
        <w:t>funcțiuni</w:t>
      </w:r>
      <w:r w:rsidRPr="00D80D9C">
        <w:rPr>
          <w:rFonts w:ascii="Cambria" w:hAnsi="Cambria"/>
          <w:lang w:val="ro-RO"/>
        </w:rPr>
        <w:t xml:space="preserve"> propuse ale zonei, grupate pe </w:t>
      </w:r>
      <w:r w:rsidR="00C770C9" w:rsidRPr="00D80D9C">
        <w:rPr>
          <w:rFonts w:ascii="Cambria" w:hAnsi="Cambria"/>
          <w:lang w:val="ro-RO"/>
        </w:rPr>
        <w:t>unități</w:t>
      </w:r>
      <w:r w:rsidRPr="00D80D9C">
        <w:rPr>
          <w:rFonts w:ascii="Cambria" w:hAnsi="Cambria"/>
          <w:lang w:val="ro-RO"/>
        </w:rPr>
        <w:t xml:space="preserve"> </w:t>
      </w:r>
      <w:r w:rsidR="00C770C9" w:rsidRPr="00D80D9C">
        <w:rPr>
          <w:rFonts w:ascii="Cambria" w:hAnsi="Cambria"/>
          <w:lang w:val="ro-RO"/>
        </w:rPr>
        <w:t>ș</w:t>
      </w:r>
      <w:r w:rsidRPr="00D80D9C">
        <w:rPr>
          <w:rFonts w:ascii="Cambria" w:hAnsi="Cambria"/>
          <w:lang w:val="ro-RO"/>
        </w:rPr>
        <w:t xml:space="preserve">i </w:t>
      </w:r>
      <w:r w:rsidR="00C770C9" w:rsidRPr="00D80D9C">
        <w:rPr>
          <w:rFonts w:ascii="Cambria" w:hAnsi="Cambria"/>
          <w:lang w:val="ro-RO"/>
        </w:rPr>
        <w:t>subunități</w:t>
      </w:r>
      <w:r w:rsidRPr="00D80D9C">
        <w:rPr>
          <w:rFonts w:ascii="Cambria" w:hAnsi="Cambria"/>
          <w:lang w:val="ro-RO"/>
        </w:rPr>
        <w:t xml:space="preserve"> teritoriale care s</w:t>
      </w:r>
      <w:r w:rsidR="00C770C9" w:rsidRPr="00D80D9C">
        <w:rPr>
          <w:rFonts w:ascii="Cambria" w:hAnsi="Cambria"/>
          <w:lang w:val="ro-RO"/>
        </w:rPr>
        <w:t>ă</w:t>
      </w:r>
      <w:r w:rsidRPr="00D80D9C">
        <w:rPr>
          <w:rFonts w:ascii="Cambria" w:hAnsi="Cambria"/>
          <w:lang w:val="ro-RO"/>
        </w:rPr>
        <w:t xml:space="preserve"> </w:t>
      </w:r>
      <w:r w:rsidR="00C770C9" w:rsidRPr="00D80D9C">
        <w:rPr>
          <w:rFonts w:ascii="Cambria" w:hAnsi="Cambria"/>
          <w:lang w:val="ro-RO"/>
        </w:rPr>
        <w:t>permită</w:t>
      </w:r>
      <w:r w:rsidRPr="00D80D9C">
        <w:rPr>
          <w:rFonts w:ascii="Cambria" w:hAnsi="Cambria"/>
          <w:lang w:val="ro-RO"/>
        </w:rPr>
        <w:t xml:space="preserve"> </w:t>
      </w:r>
      <w:r w:rsidR="00C770C9" w:rsidRPr="00D80D9C">
        <w:rPr>
          <w:rFonts w:ascii="Cambria" w:hAnsi="Cambria"/>
          <w:lang w:val="ro-RO"/>
        </w:rPr>
        <w:t>enunțarea</w:t>
      </w:r>
      <w:r w:rsidRPr="00D80D9C">
        <w:rPr>
          <w:rFonts w:ascii="Cambria" w:hAnsi="Cambria"/>
          <w:lang w:val="ro-RO"/>
        </w:rPr>
        <w:t xml:space="preserve"> reglement</w:t>
      </w:r>
      <w:r w:rsidR="00C770C9" w:rsidRPr="00D80D9C">
        <w:rPr>
          <w:rFonts w:ascii="Cambria" w:hAnsi="Cambria"/>
          <w:lang w:val="ro-RO"/>
        </w:rPr>
        <w:t>ă</w:t>
      </w:r>
      <w:r w:rsidRPr="00D80D9C">
        <w:rPr>
          <w:rFonts w:ascii="Cambria" w:hAnsi="Cambria"/>
          <w:lang w:val="ro-RO"/>
        </w:rPr>
        <w:t xml:space="preserve">rilor precum </w:t>
      </w:r>
      <w:r w:rsidR="00FC6812" w:rsidRPr="00D80D9C">
        <w:rPr>
          <w:rFonts w:ascii="Cambria" w:hAnsi="Cambria"/>
          <w:lang w:val="ro-RO"/>
        </w:rPr>
        <w:t>ș</w:t>
      </w:r>
      <w:r w:rsidRPr="00D80D9C">
        <w:rPr>
          <w:rFonts w:ascii="Cambria" w:hAnsi="Cambria"/>
          <w:lang w:val="ro-RO"/>
        </w:rPr>
        <w:t xml:space="preserve">i a </w:t>
      </w:r>
      <w:r w:rsidR="00FC6812" w:rsidRPr="00D80D9C">
        <w:rPr>
          <w:rFonts w:ascii="Cambria" w:hAnsi="Cambria"/>
          <w:lang w:val="ro-RO"/>
        </w:rPr>
        <w:t>condițiilor</w:t>
      </w:r>
      <w:r w:rsidRPr="00D80D9C">
        <w:rPr>
          <w:rFonts w:ascii="Cambria" w:hAnsi="Cambria"/>
          <w:lang w:val="ro-RO"/>
        </w:rPr>
        <w:t xml:space="preserve"> de conformare </w:t>
      </w:r>
      <w:r w:rsidR="00FC6812" w:rsidRPr="00D80D9C">
        <w:rPr>
          <w:rFonts w:ascii="Cambria" w:hAnsi="Cambria"/>
          <w:lang w:val="ro-RO"/>
        </w:rPr>
        <w:t>ș</w:t>
      </w:r>
      <w:r w:rsidRPr="00D80D9C">
        <w:rPr>
          <w:rFonts w:ascii="Cambria" w:hAnsi="Cambria"/>
          <w:lang w:val="ro-RO"/>
        </w:rPr>
        <w:t xml:space="preserve">i construire </w:t>
      </w:r>
      <w:r w:rsidR="00FC6812" w:rsidRPr="00D80D9C">
        <w:rPr>
          <w:rFonts w:ascii="Cambria" w:hAnsi="Cambria"/>
          <w:lang w:val="ro-RO"/>
        </w:rPr>
        <w:t>prevăzute</w:t>
      </w:r>
      <w:r w:rsidRPr="00D80D9C">
        <w:rPr>
          <w:rFonts w:ascii="Cambria" w:hAnsi="Cambria"/>
          <w:lang w:val="ro-RO"/>
        </w:rPr>
        <w:t xml:space="preserve"> </w:t>
      </w:r>
      <w:r w:rsidR="00FC6812" w:rsidRPr="00D80D9C">
        <w:rPr>
          <w:rFonts w:ascii="Cambria" w:hAnsi="Cambria"/>
          <w:lang w:val="ro-RO"/>
        </w:rPr>
        <w:t>î</w:t>
      </w:r>
      <w:r w:rsidRPr="00D80D9C">
        <w:rPr>
          <w:rFonts w:ascii="Cambria" w:hAnsi="Cambria"/>
          <w:lang w:val="ro-RO"/>
        </w:rPr>
        <w:t>n regulament</w:t>
      </w:r>
    </w:p>
    <w:p w:rsidR="0070192E" w:rsidRPr="0070192E" w:rsidRDefault="0070192E" w:rsidP="0070192E">
      <w:pPr>
        <w:spacing w:line="276" w:lineRule="auto"/>
        <w:jc w:val="both"/>
        <w:rPr>
          <w:rFonts w:ascii="Cambria" w:eastAsia="Calibri" w:hAnsi="Cambria" w:cs="Arial Narrow"/>
          <w:lang w:val="ro-RO" w:eastAsia="ro-RO"/>
        </w:rPr>
      </w:pPr>
      <w:r w:rsidRPr="0070192E">
        <w:rPr>
          <w:rFonts w:ascii="Cambria" w:eastAsia="Calibri" w:hAnsi="Cambria" w:cs="Arial Narrow"/>
          <w:lang w:val="ro-RO" w:eastAsia="ro-RO"/>
        </w:rPr>
        <w:t>Se propun următoarele subzone funcționale:</w:t>
      </w:r>
    </w:p>
    <w:p w:rsidR="0070192E" w:rsidRPr="0070192E" w:rsidRDefault="0070192E" w:rsidP="0070192E">
      <w:pPr>
        <w:numPr>
          <w:ilvl w:val="1"/>
          <w:numId w:val="82"/>
        </w:numPr>
        <w:spacing w:line="276" w:lineRule="auto"/>
        <w:jc w:val="both"/>
        <w:rPr>
          <w:rFonts w:ascii="Cambria" w:eastAsia="Calibri" w:hAnsi="Cambria" w:cs="Arial Narrow"/>
          <w:b/>
          <w:lang w:val="ro-RO" w:eastAsia="ro-RO"/>
        </w:rPr>
      </w:pPr>
      <w:r w:rsidRPr="0070192E">
        <w:rPr>
          <w:rFonts w:ascii="Cambria" w:eastAsia="Calibri" w:hAnsi="Cambria" w:cs="Arial Narrow"/>
          <w:b/>
          <w:lang w:val="ro-RO" w:eastAsia="ro-RO"/>
        </w:rPr>
        <w:t xml:space="preserve">ZL 1 – Zona locuințelor de tip rural cu anexe </w:t>
      </w:r>
      <w:r w:rsidR="007448EF" w:rsidRPr="00D80D9C">
        <w:rPr>
          <w:rFonts w:ascii="Cambria" w:eastAsia="Calibri" w:hAnsi="Cambria" w:cs="Arial Narrow"/>
          <w:b/>
          <w:lang w:val="ro-RO" w:eastAsia="ro-RO"/>
        </w:rPr>
        <w:t>gospodărești</w:t>
      </w:r>
      <w:r w:rsidRPr="0070192E">
        <w:rPr>
          <w:rFonts w:ascii="Cambria" w:eastAsia="Calibri" w:hAnsi="Cambria" w:cs="Arial Narrow"/>
          <w:b/>
          <w:lang w:val="ro-RO" w:eastAsia="ro-RO"/>
        </w:rPr>
        <w:t xml:space="preserve"> și grădini cultivate pentru protecția agricolă</w:t>
      </w:r>
    </w:p>
    <w:p w:rsidR="0070192E" w:rsidRPr="0070192E" w:rsidRDefault="0070192E" w:rsidP="0070192E">
      <w:pPr>
        <w:numPr>
          <w:ilvl w:val="1"/>
          <w:numId w:val="82"/>
        </w:numPr>
        <w:spacing w:line="276" w:lineRule="auto"/>
        <w:jc w:val="both"/>
        <w:rPr>
          <w:rFonts w:ascii="Cambria" w:eastAsia="Calibri" w:hAnsi="Cambria" w:cs="Arial Narrow"/>
          <w:b/>
          <w:lang w:val="ro-RO" w:eastAsia="ro-RO"/>
        </w:rPr>
      </w:pPr>
      <w:r w:rsidRPr="0070192E">
        <w:rPr>
          <w:rFonts w:ascii="Cambria" w:eastAsia="Calibri" w:hAnsi="Cambria" w:cs="Arial Narrow"/>
          <w:b/>
          <w:lang w:val="ro-RO" w:eastAsia="ro-RO"/>
        </w:rPr>
        <w:t>ZL 2 – Zona locuințelor individuale și colective mici;</w:t>
      </w:r>
    </w:p>
    <w:p w:rsidR="0070192E" w:rsidRPr="0070192E" w:rsidRDefault="0070192E" w:rsidP="0070192E">
      <w:pPr>
        <w:numPr>
          <w:ilvl w:val="1"/>
          <w:numId w:val="82"/>
        </w:numPr>
        <w:spacing w:line="276" w:lineRule="auto"/>
        <w:jc w:val="both"/>
        <w:rPr>
          <w:rFonts w:ascii="Cambria" w:eastAsia="Calibri" w:hAnsi="Cambria" w:cs="Arial Narrow"/>
          <w:b/>
          <w:lang w:val="ro-RO" w:eastAsia="ro-RO"/>
        </w:rPr>
      </w:pPr>
      <w:r w:rsidRPr="0070192E">
        <w:rPr>
          <w:rFonts w:ascii="Cambria" w:eastAsia="Calibri" w:hAnsi="Cambria" w:cs="Arial Narrow"/>
          <w:b/>
          <w:lang w:val="ro-RO" w:eastAsia="ro-RO"/>
        </w:rPr>
        <w:t>ZL 4 – Zona locuințelor colective medii;</w:t>
      </w:r>
    </w:p>
    <w:p w:rsidR="0070192E" w:rsidRPr="0070192E" w:rsidRDefault="0070192E" w:rsidP="0070192E">
      <w:pPr>
        <w:numPr>
          <w:ilvl w:val="1"/>
          <w:numId w:val="82"/>
        </w:numPr>
        <w:spacing w:line="276" w:lineRule="auto"/>
        <w:jc w:val="both"/>
        <w:rPr>
          <w:rFonts w:ascii="Cambria" w:eastAsia="Calibri" w:hAnsi="Cambria" w:cs="Arial Narrow"/>
          <w:b/>
          <w:lang w:val="ro-RO" w:eastAsia="ro-RO"/>
        </w:rPr>
      </w:pPr>
      <w:r w:rsidRPr="0070192E">
        <w:rPr>
          <w:rFonts w:ascii="Cambria" w:eastAsia="Calibri" w:hAnsi="Cambria" w:cs="Arial Narrow"/>
          <w:b/>
          <w:lang w:val="ro-RO" w:eastAsia="ro-RO"/>
        </w:rPr>
        <w:t xml:space="preserve">ZA 1 – Zonă de activități </w:t>
      </w:r>
      <w:proofErr w:type="spellStart"/>
      <w:r w:rsidRPr="0070192E">
        <w:rPr>
          <w:rFonts w:ascii="Cambria" w:eastAsia="Calibri" w:hAnsi="Cambria" w:cs="Arial Narrow"/>
          <w:b/>
          <w:lang w:val="ro-RO" w:eastAsia="ro-RO"/>
        </w:rPr>
        <w:t>agro</w:t>
      </w:r>
      <w:proofErr w:type="spellEnd"/>
      <w:r w:rsidRPr="0070192E">
        <w:rPr>
          <w:rFonts w:ascii="Cambria" w:eastAsia="Calibri" w:hAnsi="Cambria" w:cs="Arial Narrow"/>
          <w:b/>
          <w:lang w:val="ro-RO" w:eastAsia="ro-RO"/>
        </w:rPr>
        <w:t>-industriale;</w:t>
      </w:r>
    </w:p>
    <w:p w:rsidR="0070192E" w:rsidRPr="00D80D9C" w:rsidRDefault="0070192E" w:rsidP="0070192E">
      <w:pPr>
        <w:numPr>
          <w:ilvl w:val="1"/>
          <w:numId w:val="82"/>
        </w:numPr>
        <w:spacing w:line="276" w:lineRule="auto"/>
        <w:jc w:val="both"/>
        <w:rPr>
          <w:rFonts w:ascii="Cambria" w:eastAsia="Calibri" w:hAnsi="Cambria" w:cs="Arial Narrow"/>
          <w:b/>
          <w:lang w:val="ro-RO" w:eastAsia="ro-RO"/>
        </w:rPr>
      </w:pPr>
      <w:r w:rsidRPr="0070192E">
        <w:rPr>
          <w:rFonts w:ascii="Cambria" w:eastAsia="Calibri" w:hAnsi="Cambria" w:cs="Arial Narrow"/>
          <w:b/>
          <w:lang w:val="ro-RO" w:eastAsia="ro-RO"/>
        </w:rPr>
        <w:t>ZE – Zona echipamentelor publice dispersate la nivel de cartier și complex rezidențial;</w:t>
      </w:r>
    </w:p>
    <w:p w:rsidR="009B05BF" w:rsidRPr="00D80D9C" w:rsidRDefault="0070192E" w:rsidP="0070192E">
      <w:pPr>
        <w:numPr>
          <w:ilvl w:val="1"/>
          <w:numId w:val="82"/>
        </w:numPr>
        <w:spacing w:line="276" w:lineRule="auto"/>
        <w:jc w:val="both"/>
        <w:rPr>
          <w:rFonts w:ascii="Cambria" w:eastAsia="Calibri" w:hAnsi="Cambria" w:cs="Arial Narrow"/>
          <w:b/>
          <w:lang w:val="ro-RO" w:eastAsia="ro-RO"/>
        </w:rPr>
      </w:pPr>
      <w:r w:rsidRPr="00D80D9C">
        <w:rPr>
          <w:rFonts w:ascii="Cambria" w:eastAsia="Calibri" w:hAnsi="Cambria" w:cs="Arial Narrow"/>
          <w:b/>
          <w:lang w:val="ro-RO" w:eastAsia="ro-RO"/>
        </w:rPr>
        <w:t>ZB – Zona de activități legate de culte.</w:t>
      </w:r>
    </w:p>
    <w:p w:rsidR="0070192E" w:rsidRPr="00D80D9C" w:rsidRDefault="0070192E" w:rsidP="0070192E">
      <w:pPr>
        <w:spacing w:line="276" w:lineRule="auto"/>
        <w:jc w:val="both"/>
        <w:rPr>
          <w:rFonts w:ascii="Cambria" w:eastAsia="Calibri" w:hAnsi="Cambria" w:cs="Arial Narrow"/>
          <w:b/>
          <w:lang w:val="ro-RO" w:eastAsia="ro-RO"/>
        </w:rPr>
      </w:pPr>
    </w:p>
    <w:p w:rsidR="005E4172" w:rsidRPr="00D80D9C" w:rsidRDefault="00FC6812" w:rsidP="00321F87">
      <w:pPr>
        <w:pStyle w:val="Heading3"/>
        <w:numPr>
          <w:ilvl w:val="2"/>
          <w:numId w:val="3"/>
        </w:numPr>
        <w:spacing w:after="240"/>
        <w:rPr>
          <w:rFonts w:ascii="Cambria" w:hAnsi="Cambria"/>
          <w:lang w:val="ro-RO"/>
        </w:rPr>
      </w:pPr>
      <w:r w:rsidRPr="00D80D9C">
        <w:rPr>
          <w:rFonts w:ascii="Cambria" w:hAnsi="Cambria"/>
          <w:lang w:val="ro-RO"/>
        </w:rPr>
        <w:t>Destinația</w:t>
      </w:r>
      <w:r w:rsidR="005E4172" w:rsidRPr="00D80D9C">
        <w:rPr>
          <w:rFonts w:ascii="Cambria" w:hAnsi="Cambria"/>
          <w:lang w:val="ro-RO"/>
        </w:rPr>
        <w:t xml:space="preserve"> terenurilor din zon</w:t>
      </w:r>
      <w:r w:rsidRPr="00D80D9C">
        <w:rPr>
          <w:rFonts w:ascii="Cambria" w:hAnsi="Cambria"/>
          <w:lang w:val="ro-RO"/>
        </w:rPr>
        <w:t>ă</w:t>
      </w:r>
    </w:p>
    <w:p w:rsidR="005E4172" w:rsidRPr="00ED0638" w:rsidRDefault="009B05BF" w:rsidP="009B05BF">
      <w:pPr>
        <w:autoSpaceDE w:val="0"/>
        <w:autoSpaceDN w:val="0"/>
        <w:adjustRightInd w:val="0"/>
        <w:rPr>
          <w:rFonts w:ascii="Cambria" w:eastAsia="Calibri" w:hAnsi="Cambria" w:cs="Arial Narrow"/>
          <w:lang w:val="ro-RO" w:eastAsia="ro-RO"/>
        </w:rPr>
      </w:pPr>
      <w:r w:rsidRPr="00ED0638">
        <w:rPr>
          <w:rFonts w:ascii="Cambria" w:eastAsia="Calibri" w:hAnsi="Cambria" w:cs="Arial Narrow"/>
          <w:lang w:val="ro-RO" w:eastAsia="ro-RO"/>
        </w:rPr>
        <w:t>Nu este cazul.</w:t>
      </w:r>
    </w:p>
    <w:p w:rsidR="009B05BF" w:rsidRPr="00D80D9C" w:rsidRDefault="009B05BF" w:rsidP="009B05BF">
      <w:pPr>
        <w:autoSpaceDE w:val="0"/>
        <w:autoSpaceDN w:val="0"/>
        <w:adjustRightInd w:val="0"/>
        <w:rPr>
          <w:rFonts w:ascii="Cambria" w:eastAsia="Calibri" w:hAnsi="Cambria" w:cs="Arial Narrow"/>
          <w:lang w:val="ro-RO" w:eastAsia="ro-RO"/>
        </w:rPr>
      </w:pP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 xml:space="preserve">Categorii de </w:t>
      </w:r>
      <w:r w:rsidR="00FC6812" w:rsidRPr="00D80D9C">
        <w:rPr>
          <w:rFonts w:ascii="Cambria" w:hAnsi="Cambria"/>
          <w:lang w:val="ro-RO"/>
        </w:rPr>
        <w:t>intervenții</w:t>
      </w:r>
      <w:r w:rsidRPr="00D80D9C">
        <w:rPr>
          <w:rFonts w:ascii="Cambria" w:hAnsi="Cambria"/>
          <w:lang w:val="ro-RO"/>
        </w:rPr>
        <w:t xml:space="preserve"> urbanistice pe </w:t>
      </w:r>
      <w:r w:rsidR="00FC6812" w:rsidRPr="00D80D9C">
        <w:rPr>
          <w:rFonts w:ascii="Cambria" w:hAnsi="Cambria"/>
          <w:lang w:val="ro-RO"/>
        </w:rPr>
        <w:t>funcțiuni</w:t>
      </w:r>
      <w:r w:rsidRPr="00D80D9C">
        <w:rPr>
          <w:rFonts w:ascii="Cambria" w:hAnsi="Cambria"/>
          <w:lang w:val="ro-RO"/>
        </w:rPr>
        <w:t xml:space="preserve">, </w:t>
      </w:r>
      <w:r w:rsidR="00FC6812" w:rsidRPr="00D80D9C">
        <w:rPr>
          <w:rFonts w:ascii="Cambria" w:hAnsi="Cambria"/>
          <w:lang w:val="ro-RO"/>
        </w:rPr>
        <w:t>î</w:t>
      </w:r>
      <w:r w:rsidRPr="00D80D9C">
        <w:rPr>
          <w:rFonts w:ascii="Cambria" w:hAnsi="Cambria"/>
          <w:lang w:val="ro-RO"/>
        </w:rPr>
        <w:t xml:space="preserve">n spiritul </w:t>
      </w:r>
      <w:r w:rsidR="00FC6812" w:rsidRPr="00D80D9C">
        <w:rPr>
          <w:rFonts w:ascii="Cambria" w:hAnsi="Cambria"/>
          <w:lang w:val="ro-RO"/>
        </w:rPr>
        <w:t>valorificării</w:t>
      </w:r>
      <w:r w:rsidRPr="00D80D9C">
        <w:rPr>
          <w:rFonts w:ascii="Cambria" w:hAnsi="Cambria"/>
          <w:lang w:val="ro-RO"/>
        </w:rPr>
        <w:t xml:space="preserve"> </w:t>
      </w:r>
      <w:r w:rsidR="00FC6812" w:rsidRPr="00D80D9C">
        <w:rPr>
          <w:rFonts w:ascii="Cambria" w:hAnsi="Cambria"/>
          <w:lang w:val="ro-RO"/>
        </w:rPr>
        <w:t>potenţialului</w:t>
      </w:r>
      <w:r w:rsidRPr="00D80D9C">
        <w:rPr>
          <w:rFonts w:ascii="Cambria" w:hAnsi="Cambria"/>
          <w:lang w:val="ro-RO"/>
        </w:rPr>
        <w:t xml:space="preserve"> existent </w:t>
      </w:r>
      <w:r w:rsidR="00FC6812" w:rsidRPr="00D80D9C">
        <w:rPr>
          <w:rFonts w:ascii="Cambria" w:hAnsi="Cambria"/>
          <w:lang w:val="ro-RO"/>
        </w:rPr>
        <w:t>ș</w:t>
      </w:r>
      <w:r w:rsidRPr="00D80D9C">
        <w:rPr>
          <w:rFonts w:ascii="Cambria" w:hAnsi="Cambria"/>
          <w:lang w:val="ro-RO"/>
        </w:rPr>
        <w:t xml:space="preserve">i </w:t>
      </w:r>
      <w:r w:rsidR="00FC6812" w:rsidRPr="00D80D9C">
        <w:rPr>
          <w:rFonts w:ascii="Cambria" w:hAnsi="Cambria"/>
          <w:lang w:val="ro-RO"/>
        </w:rPr>
        <w:t>înlăturării</w:t>
      </w:r>
      <w:r w:rsidRPr="00D80D9C">
        <w:rPr>
          <w:rFonts w:ascii="Cambria" w:hAnsi="Cambria"/>
          <w:lang w:val="ro-RO"/>
        </w:rPr>
        <w:t xml:space="preserve"> </w:t>
      </w:r>
      <w:r w:rsidR="00FC6812" w:rsidRPr="00D80D9C">
        <w:rPr>
          <w:rFonts w:ascii="Cambria" w:hAnsi="Cambria"/>
          <w:lang w:val="ro-RO"/>
        </w:rPr>
        <w:t>disfuncționalităților</w:t>
      </w:r>
    </w:p>
    <w:p w:rsidR="00CD005F" w:rsidRPr="00D80D9C" w:rsidRDefault="00CD005F" w:rsidP="00CD005F">
      <w:pPr>
        <w:spacing w:line="360" w:lineRule="auto"/>
        <w:jc w:val="both"/>
        <w:rPr>
          <w:rFonts w:ascii="Cambria" w:eastAsia="Calibri" w:hAnsi="Cambria" w:cs="Arial Narrow"/>
          <w:b/>
          <w:lang w:val="ro-RO" w:eastAsia="ro-RO"/>
        </w:rPr>
      </w:pPr>
      <w:r w:rsidRPr="00D80D9C">
        <w:rPr>
          <w:rFonts w:ascii="Cambria" w:eastAsia="Calibri" w:hAnsi="Cambria" w:cs="Arial Narrow"/>
          <w:b/>
          <w:lang w:val="ro-RO" w:eastAsia="ro-RO"/>
        </w:rPr>
        <w:t>În ceea ce privește regimul de înălțime:</w:t>
      </w:r>
    </w:p>
    <w:p w:rsidR="00CD005F" w:rsidRPr="00D80D9C" w:rsidRDefault="00CD005F" w:rsidP="00244D8C">
      <w:pPr>
        <w:pStyle w:val="ListParagraph"/>
        <w:numPr>
          <w:ilvl w:val="0"/>
          <w:numId w:val="72"/>
        </w:numPr>
        <w:spacing w:after="240" w:line="276" w:lineRule="auto"/>
        <w:contextualSpacing w:val="0"/>
        <w:jc w:val="both"/>
        <w:rPr>
          <w:rFonts w:ascii="Cambria" w:eastAsia="Calibri" w:hAnsi="Cambria" w:cs="Arial Narrow"/>
          <w:lang w:val="ro-RO" w:eastAsia="ro-RO"/>
        </w:rPr>
      </w:pPr>
      <w:r w:rsidRPr="00D80D9C">
        <w:rPr>
          <w:rFonts w:ascii="Cambria" w:eastAsia="Calibri" w:hAnsi="Cambria" w:cs="Arial Narrow"/>
          <w:lang w:val="ro-RO" w:eastAsia="ro-RO"/>
        </w:rPr>
        <w:t>Pentru subzona funcțională ZL 2 regimul de înălțime poate ajunge până la Hmax = P+4E, cu condiția retragerii ultimelor etaje.</w:t>
      </w:r>
    </w:p>
    <w:p w:rsidR="00CD005F" w:rsidRPr="00D80D9C" w:rsidRDefault="00CD005F" w:rsidP="00244D8C">
      <w:pPr>
        <w:pStyle w:val="ListParagraph"/>
        <w:numPr>
          <w:ilvl w:val="0"/>
          <w:numId w:val="72"/>
        </w:numPr>
        <w:spacing w:after="240" w:line="276" w:lineRule="auto"/>
        <w:contextualSpacing w:val="0"/>
        <w:jc w:val="both"/>
        <w:rPr>
          <w:rFonts w:ascii="Cambria" w:eastAsia="Calibri" w:hAnsi="Cambria" w:cs="Arial Narrow"/>
          <w:lang w:val="ro-RO" w:eastAsia="ro-RO"/>
        </w:rPr>
      </w:pPr>
      <w:r w:rsidRPr="00D80D9C">
        <w:rPr>
          <w:rFonts w:ascii="Cambria" w:eastAsia="Calibri" w:hAnsi="Cambria" w:cs="Arial Narrow"/>
          <w:lang w:val="ro-RO" w:eastAsia="ro-RO"/>
        </w:rPr>
        <w:lastRenderedPageBreak/>
        <w:t>Pentru subzona ZL 4, se propune un regim de înălțime ce nu poate depăși P+4E.</w:t>
      </w:r>
    </w:p>
    <w:p w:rsidR="00CD005F" w:rsidRPr="00D80D9C" w:rsidRDefault="00CD005F" w:rsidP="00244D8C">
      <w:pPr>
        <w:pStyle w:val="ListParagraph"/>
        <w:numPr>
          <w:ilvl w:val="0"/>
          <w:numId w:val="72"/>
        </w:numPr>
        <w:spacing w:after="240" w:line="276" w:lineRule="auto"/>
        <w:contextualSpacing w:val="0"/>
        <w:jc w:val="both"/>
        <w:rPr>
          <w:rFonts w:ascii="Cambria" w:eastAsia="Calibri" w:hAnsi="Cambria" w:cs="Arial Narrow"/>
          <w:lang w:val="ro-RO" w:eastAsia="ro-RO"/>
        </w:rPr>
      </w:pPr>
      <w:r w:rsidRPr="00D80D9C">
        <w:rPr>
          <w:rFonts w:ascii="Cambria" w:eastAsia="Calibri" w:hAnsi="Cambria" w:cs="Arial Narrow"/>
          <w:lang w:val="ro-RO" w:eastAsia="ro-RO"/>
        </w:rPr>
        <w:t xml:space="preserve">Zona cuprinsă între arterele </w:t>
      </w:r>
      <w:r w:rsidR="00241C50" w:rsidRPr="00D80D9C">
        <w:rPr>
          <w:rFonts w:ascii="Cambria" w:eastAsia="Calibri" w:hAnsi="Cambria" w:cs="Arial Narrow"/>
          <w:lang w:val="ro-RO" w:eastAsia="ro-RO"/>
        </w:rPr>
        <w:t>Carpați</w:t>
      </w:r>
      <w:r w:rsidRPr="00D80D9C">
        <w:rPr>
          <w:rFonts w:ascii="Cambria" w:eastAsia="Calibri" w:hAnsi="Cambria" w:cs="Arial Narrow"/>
          <w:lang w:val="ro-RO" w:eastAsia="ro-RO"/>
        </w:rPr>
        <w:t xml:space="preserve">, Vasile Lupu si Speranței este acum ZA 1 (Hmax = distanța dintre aliniamente), ZL 4 (Hmax = P+4E) și ZL 2 (Hmax = P+2E). Regimul de înălțime va putea fi mai mare (P+6E) doar în ZA 1 și ZL 4, modificând regulamentul actual. </w:t>
      </w:r>
    </w:p>
    <w:p w:rsidR="00CD005F" w:rsidRPr="00D80D9C" w:rsidRDefault="00CD005F" w:rsidP="00244D8C">
      <w:pPr>
        <w:pStyle w:val="ListParagraph"/>
        <w:numPr>
          <w:ilvl w:val="0"/>
          <w:numId w:val="72"/>
        </w:numPr>
        <w:spacing w:after="240" w:line="276" w:lineRule="auto"/>
        <w:contextualSpacing w:val="0"/>
        <w:jc w:val="both"/>
        <w:rPr>
          <w:rFonts w:ascii="Cambria" w:eastAsia="Calibri" w:hAnsi="Cambria" w:cs="Arial Narrow"/>
          <w:lang w:val="ro-RO" w:eastAsia="ro-RO"/>
        </w:rPr>
      </w:pPr>
      <w:r w:rsidRPr="00D80D9C">
        <w:rPr>
          <w:rFonts w:ascii="Cambria" w:eastAsia="Calibri" w:hAnsi="Cambria" w:cs="Arial Narrow"/>
          <w:lang w:val="ro-RO" w:eastAsia="ro-RO"/>
        </w:rPr>
        <w:t>Pentru ZL 2, regimul de înălțime va putea ajunge până la P+4E, ultimele etaje fiind retrase (pentru a nu modifica substanțial zona).</w:t>
      </w:r>
    </w:p>
    <w:p w:rsidR="00CD005F" w:rsidRPr="00D80D9C" w:rsidRDefault="00CD005F" w:rsidP="00CD005F">
      <w:pPr>
        <w:spacing w:line="360" w:lineRule="auto"/>
        <w:jc w:val="both"/>
        <w:rPr>
          <w:rFonts w:ascii="Cambria" w:eastAsia="Calibri" w:hAnsi="Cambria" w:cs="Arial Narrow"/>
          <w:b/>
          <w:lang w:val="ro-RO" w:eastAsia="ro-RO"/>
        </w:rPr>
      </w:pPr>
      <w:r w:rsidRPr="00D80D9C">
        <w:rPr>
          <w:rFonts w:ascii="Cambria" w:eastAsia="Calibri" w:hAnsi="Cambria" w:cs="Arial Narrow"/>
          <w:b/>
          <w:lang w:val="ro-RO" w:eastAsia="ro-RO"/>
        </w:rPr>
        <w:t>În ceea ce privește POT, situația se prezintă după cum urmează:</w:t>
      </w:r>
    </w:p>
    <w:p w:rsidR="00CD005F" w:rsidRPr="00D80D9C" w:rsidRDefault="00CD005F" w:rsidP="00244D8C">
      <w:pPr>
        <w:pStyle w:val="ListParagraph"/>
        <w:numPr>
          <w:ilvl w:val="0"/>
          <w:numId w:val="73"/>
        </w:numPr>
        <w:spacing w:line="276" w:lineRule="auto"/>
        <w:ind w:left="1775" w:hanging="357"/>
        <w:contextualSpacing w:val="0"/>
        <w:jc w:val="both"/>
        <w:rPr>
          <w:rFonts w:ascii="Cambria" w:eastAsia="Calibri" w:hAnsi="Cambria" w:cs="Arial Narrow"/>
          <w:lang w:val="ro-RO" w:eastAsia="ro-RO"/>
        </w:rPr>
      </w:pPr>
      <w:r w:rsidRPr="00D80D9C">
        <w:rPr>
          <w:rFonts w:ascii="Cambria" w:eastAsia="Calibri" w:hAnsi="Cambria" w:cs="Arial Narrow"/>
          <w:lang w:val="ro-RO" w:eastAsia="ro-RO"/>
        </w:rPr>
        <w:t>ZA 1: POT= 50%, își păstrează valoarea actuală</w:t>
      </w:r>
    </w:p>
    <w:p w:rsidR="00CD005F" w:rsidRPr="00D80D9C" w:rsidRDefault="00CD005F" w:rsidP="00244D8C">
      <w:pPr>
        <w:pStyle w:val="ListParagraph"/>
        <w:numPr>
          <w:ilvl w:val="0"/>
          <w:numId w:val="73"/>
        </w:numPr>
        <w:spacing w:line="276" w:lineRule="auto"/>
        <w:ind w:left="1775" w:hanging="357"/>
        <w:contextualSpacing w:val="0"/>
        <w:jc w:val="both"/>
        <w:rPr>
          <w:rFonts w:ascii="Cambria" w:eastAsia="Calibri" w:hAnsi="Cambria" w:cs="Arial Narrow"/>
          <w:lang w:val="ro-RO" w:eastAsia="ro-RO"/>
        </w:rPr>
      </w:pPr>
      <w:r w:rsidRPr="00D80D9C">
        <w:rPr>
          <w:rFonts w:ascii="Cambria" w:eastAsia="Calibri" w:hAnsi="Cambria" w:cs="Arial Narrow"/>
          <w:lang w:val="ro-RO" w:eastAsia="ro-RO"/>
        </w:rPr>
        <w:t>ZL 4: POT= 20%, își păstrează valoarea actuală</w:t>
      </w:r>
    </w:p>
    <w:p w:rsidR="00CD005F" w:rsidRPr="00D80D9C" w:rsidRDefault="00CD005F" w:rsidP="00244D8C">
      <w:pPr>
        <w:pStyle w:val="ListParagraph"/>
        <w:numPr>
          <w:ilvl w:val="0"/>
          <w:numId w:val="73"/>
        </w:numPr>
        <w:spacing w:line="276" w:lineRule="auto"/>
        <w:ind w:left="1775" w:hanging="357"/>
        <w:contextualSpacing w:val="0"/>
        <w:jc w:val="both"/>
        <w:rPr>
          <w:rFonts w:ascii="Cambria" w:eastAsia="Calibri" w:hAnsi="Cambria" w:cs="Arial Narrow"/>
          <w:lang w:val="ro-RO" w:eastAsia="ro-RO"/>
        </w:rPr>
      </w:pPr>
      <w:r w:rsidRPr="00D80D9C">
        <w:rPr>
          <w:rFonts w:ascii="Cambria" w:eastAsia="Calibri" w:hAnsi="Cambria" w:cs="Arial Narrow"/>
          <w:lang w:val="ro-RO" w:eastAsia="ro-RO"/>
        </w:rPr>
        <w:t xml:space="preserve">ZL 2 (locuire + dotări): 40% </w:t>
      </w:r>
    </w:p>
    <w:p w:rsidR="00CD005F" w:rsidRPr="00D80D9C" w:rsidRDefault="00CD005F" w:rsidP="00244D8C">
      <w:pPr>
        <w:pStyle w:val="ListParagraph"/>
        <w:numPr>
          <w:ilvl w:val="0"/>
          <w:numId w:val="73"/>
        </w:numPr>
        <w:spacing w:after="240" w:line="276" w:lineRule="auto"/>
        <w:ind w:left="1775" w:hanging="357"/>
        <w:contextualSpacing w:val="0"/>
        <w:jc w:val="both"/>
        <w:rPr>
          <w:rFonts w:ascii="Cambria" w:eastAsia="Calibri" w:hAnsi="Cambria" w:cs="Arial Narrow"/>
          <w:lang w:val="ro-RO" w:eastAsia="ro-RO"/>
        </w:rPr>
      </w:pPr>
      <w:r w:rsidRPr="00D80D9C">
        <w:rPr>
          <w:rFonts w:ascii="Cambria" w:eastAsia="Calibri" w:hAnsi="Cambria" w:cs="Arial Narrow"/>
          <w:lang w:val="ro-RO" w:eastAsia="ro-RO"/>
        </w:rPr>
        <w:t xml:space="preserve">ZE (dotări de proximitate): 30% </w:t>
      </w:r>
    </w:p>
    <w:p w:rsidR="00CD005F" w:rsidRPr="00D80D9C" w:rsidRDefault="00CD005F" w:rsidP="005E7929">
      <w:pPr>
        <w:spacing w:line="276" w:lineRule="auto"/>
        <w:jc w:val="both"/>
        <w:rPr>
          <w:rFonts w:ascii="Cambria" w:eastAsia="Calibri" w:hAnsi="Cambria" w:cs="Arial Narrow"/>
          <w:lang w:val="ro-RO" w:eastAsia="ro-RO"/>
        </w:rPr>
      </w:pPr>
      <w:r w:rsidRPr="00D80D9C">
        <w:rPr>
          <w:rFonts w:ascii="Cambria" w:eastAsia="Calibri" w:hAnsi="Cambria" w:cs="Arial Narrow"/>
          <w:lang w:val="ro-RO" w:eastAsia="ro-RO"/>
        </w:rPr>
        <w:t>CUT se va regla pe fiecare subzonă funcțională în parte, în funcție de POT și Hmax propuse.</w:t>
      </w:r>
    </w:p>
    <w:p w:rsidR="00411907" w:rsidRPr="00D80D9C" w:rsidRDefault="00411907" w:rsidP="005E4172">
      <w:pPr>
        <w:spacing w:line="360" w:lineRule="auto"/>
        <w:jc w:val="both"/>
        <w:rPr>
          <w:rFonts w:ascii="Cambria" w:hAnsi="Cambria" w:cstheme="minorHAnsi"/>
          <w:color w:val="FF0000"/>
          <w:lang w:val="ro-RO"/>
        </w:rPr>
      </w:pPr>
    </w:p>
    <w:p w:rsidR="005E4172" w:rsidRPr="00D80D9C" w:rsidRDefault="00FC6812" w:rsidP="00321F87">
      <w:pPr>
        <w:pStyle w:val="Heading3"/>
        <w:numPr>
          <w:ilvl w:val="2"/>
          <w:numId w:val="3"/>
        </w:numPr>
        <w:spacing w:after="240"/>
        <w:rPr>
          <w:rFonts w:ascii="Cambria" w:hAnsi="Cambria"/>
          <w:lang w:val="ro-RO"/>
        </w:rPr>
      </w:pPr>
      <w:r w:rsidRPr="00D80D9C">
        <w:rPr>
          <w:rFonts w:ascii="Cambria" w:hAnsi="Cambria"/>
          <w:lang w:val="ro-RO"/>
        </w:rPr>
        <w:t>Bilanț</w:t>
      </w:r>
      <w:r w:rsidR="005E4172" w:rsidRPr="00D80D9C">
        <w:rPr>
          <w:rFonts w:ascii="Cambria" w:hAnsi="Cambria"/>
          <w:lang w:val="ro-RO"/>
        </w:rPr>
        <w:t xml:space="preserve"> teritorial comparativ, existent – propus</w:t>
      </w:r>
    </w:p>
    <w:p w:rsidR="007D3C95" w:rsidRPr="00D80D9C" w:rsidRDefault="009B05BF" w:rsidP="009B05BF">
      <w:pPr>
        <w:spacing w:line="276" w:lineRule="auto"/>
        <w:jc w:val="both"/>
        <w:rPr>
          <w:rFonts w:ascii="Cambria" w:hAnsi="Cambria" w:cstheme="minorHAnsi"/>
          <w:lang w:val="ro-RO"/>
        </w:rPr>
      </w:pPr>
      <w:r w:rsidRPr="00D80D9C">
        <w:rPr>
          <w:rFonts w:ascii="Cambria" w:hAnsi="Cambria" w:cstheme="minorHAnsi"/>
          <w:lang w:val="ro-RO"/>
        </w:rPr>
        <w:t>Nu se dorește extinderea sau restrângerea intravilanului cuprins în zona de studiu. Se va avea în vedere un set de reglementări cu privire la regimul de înălțime al subzonelor funcționale.</w:t>
      </w:r>
    </w:p>
    <w:p w:rsidR="009B05BF" w:rsidRPr="00D80D9C" w:rsidRDefault="009B05BF" w:rsidP="009B05BF">
      <w:pPr>
        <w:spacing w:line="276" w:lineRule="auto"/>
        <w:jc w:val="both"/>
        <w:rPr>
          <w:rFonts w:ascii="Cambria" w:hAnsi="Cambria" w:cstheme="minorHAnsi"/>
          <w:lang w:val="ro-RO"/>
        </w:rPr>
      </w:pP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 xml:space="preserve">Principalii indici urbanistici </w:t>
      </w:r>
      <w:r w:rsidR="00FC6812" w:rsidRPr="00D80D9C">
        <w:rPr>
          <w:rFonts w:ascii="Cambria" w:hAnsi="Cambria"/>
          <w:lang w:val="ro-RO"/>
        </w:rPr>
        <w:t>propuși</w:t>
      </w:r>
      <w:r w:rsidRPr="00D80D9C">
        <w:rPr>
          <w:rFonts w:ascii="Cambria" w:hAnsi="Cambria"/>
          <w:lang w:val="ro-RO"/>
        </w:rPr>
        <w:t xml:space="preserve"> pe </w:t>
      </w:r>
      <w:r w:rsidR="00FC6812" w:rsidRPr="00D80D9C">
        <w:rPr>
          <w:rFonts w:ascii="Cambria" w:hAnsi="Cambria"/>
          <w:lang w:val="ro-RO"/>
        </w:rPr>
        <w:t>funcțiuni</w:t>
      </w:r>
      <w:r w:rsidRPr="00D80D9C">
        <w:rPr>
          <w:rFonts w:ascii="Cambria" w:hAnsi="Cambria"/>
          <w:lang w:val="ro-RO"/>
        </w:rPr>
        <w:t xml:space="preserve"> </w:t>
      </w:r>
      <w:r w:rsidR="00FC6812" w:rsidRPr="00D80D9C">
        <w:rPr>
          <w:rFonts w:ascii="Cambria" w:hAnsi="Cambria"/>
          <w:lang w:val="ro-RO"/>
        </w:rPr>
        <w:t>ș</w:t>
      </w:r>
      <w:r w:rsidRPr="00D80D9C">
        <w:rPr>
          <w:rFonts w:ascii="Cambria" w:hAnsi="Cambria"/>
          <w:lang w:val="ro-RO"/>
        </w:rPr>
        <w:t xml:space="preserve">i categorii de </w:t>
      </w:r>
      <w:r w:rsidR="00FC6812" w:rsidRPr="00D80D9C">
        <w:rPr>
          <w:rFonts w:ascii="Cambria" w:hAnsi="Cambria"/>
          <w:lang w:val="ro-RO"/>
        </w:rPr>
        <w:t>intervenție</w:t>
      </w:r>
      <w:r w:rsidRPr="00D80D9C">
        <w:rPr>
          <w:rFonts w:ascii="Cambria" w:hAnsi="Cambria"/>
          <w:lang w:val="ro-RO"/>
        </w:rPr>
        <w:t xml:space="preserve"> (P.O.T. si C.U.T.)</w:t>
      </w:r>
    </w:p>
    <w:p w:rsidR="00E8727F" w:rsidRPr="00D80D9C" w:rsidRDefault="00B54CEE" w:rsidP="00737BF6">
      <w:pPr>
        <w:autoSpaceDE w:val="0"/>
        <w:autoSpaceDN w:val="0"/>
        <w:adjustRightInd w:val="0"/>
        <w:rPr>
          <w:rFonts w:ascii="Cambria" w:eastAsia="Calibri" w:hAnsi="Cambria" w:cs="Arial Narrow"/>
          <w:lang w:val="ro-RO" w:eastAsia="ro-RO"/>
        </w:rPr>
      </w:pPr>
      <w:r w:rsidRPr="00D80D9C">
        <w:rPr>
          <w:rFonts w:ascii="Cambria" w:eastAsia="Calibri" w:hAnsi="Cambria" w:cs="Arial Narrow"/>
          <w:lang w:val="ro-RO" w:eastAsia="ro-RO"/>
        </w:rPr>
        <w:t>Indicatori propuș</w:t>
      </w:r>
      <w:r w:rsidR="00E8727F" w:rsidRPr="00D80D9C">
        <w:rPr>
          <w:rFonts w:ascii="Cambria" w:eastAsia="Calibri" w:hAnsi="Cambria" w:cs="Arial Narrow"/>
          <w:lang w:val="ro-RO" w:eastAsia="ro-RO"/>
        </w:rPr>
        <w:t>i</w:t>
      </w:r>
      <w:r w:rsidRPr="00D80D9C">
        <w:rPr>
          <w:rFonts w:ascii="Cambria" w:eastAsia="Calibri" w:hAnsi="Cambria" w:cs="Arial Narrow"/>
          <w:lang w:val="ro-RO" w:eastAsia="ro-RO"/>
        </w:rPr>
        <w:t xml:space="preserve"> la nivel de zonă</w:t>
      </w:r>
      <w:r w:rsidR="00E8727F" w:rsidRPr="00D80D9C">
        <w:rPr>
          <w:rFonts w:ascii="Cambria" w:eastAsia="Calibri" w:hAnsi="Cambria" w:cs="Arial Narrow"/>
          <w:lang w:val="ro-RO" w:eastAsia="ro-RO"/>
        </w:rPr>
        <w:t xml:space="preserve"> studiat</w:t>
      </w:r>
      <w:r w:rsidRPr="00D80D9C">
        <w:rPr>
          <w:rFonts w:ascii="Cambria" w:eastAsia="Calibri" w:hAnsi="Cambria" w:cs="Arial Narrow"/>
          <w:lang w:val="ro-RO" w:eastAsia="ro-RO"/>
        </w:rPr>
        <w:t>ă</w:t>
      </w:r>
      <w:r w:rsidR="00E8727F" w:rsidRPr="00D80D9C">
        <w:rPr>
          <w:rFonts w:ascii="Cambria" w:eastAsia="Calibri" w:hAnsi="Cambria" w:cs="Arial Narrow"/>
          <w:lang w:val="ro-RO" w:eastAsia="ro-RO"/>
        </w:rPr>
        <w:t xml:space="preserve"> :</w:t>
      </w:r>
    </w:p>
    <w:p w:rsidR="006B0B04" w:rsidRPr="00D80D9C" w:rsidRDefault="006B0B04" w:rsidP="00244D8C">
      <w:pPr>
        <w:pStyle w:val="ListParagraph"/>
        <w:numPr>
          <w:ilvl w:val="0"/>
          <w:numId w:val="69"/>
        </w:numPr>
        <w:tabs>
          <w:tab w:val="left" w:pos="2693"/>
        </w:tabs>
        <w:spacing w:before="240" w:after="160" w:line="259" w:lineRule="auto"/>
        <w:contextualSpacing w:val="0"/>
        <w:jc w:val="both"/>
        <w:rPr>
          <w:rFonts w:ascii="Cambria" w:hAnsi="Cambria"/>
          <w:lang w:val="ro-RO"/>
        </w:rPr>
      </w:pPr>
      <w:r w:rsidRPr="00D80D9C">
        <w:rPr>
          <w:rFonts w:ascii="Cambria" w:hAnsi="Cambria"/>
          <w:b/>
          <w:lang w:val="ro-RO"/>
        </w:rPr>
        <w:t>ZL 2 – Zona locuințelor individuale și colective mici existente P - P+2</w:t>
      </w:r>
    </w:p>
    <w:p w:rsidR="00737BF6" w:rsidRPr="00D80D9C" w:rsidRDefault="00737BF6" w:rsidP="00244D8C">
      <w:pPr>
        <w:pStyle w:val="ListParagraph"/>
        <w:numPr>
          <w:ilvl w:val="1"/>
          <w:numId w:val="69"/>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t>POT maxim = 35%</w:t>
      </w:r>
      <w:r w:rsidR="000C0716" w:rsidRPr="00D80D9C">
        <w:rPr>
          <w:rFonts w:ascii="Cambria" w:hAnsi="Cambria"/>
          <w:lang w:val="ro-RO"/>
        </w:rPr>
        <w:t>;</w:t>
      </w:r>
    </w:p>
    <w:p w:rsidR="00737BF6" w:rsidRPr="00D80D9C" w:rsidRDefault="00737BF6" w:rsidP="00244D8C">
      <w:pPr>
        <w:pStyle w:val="ListParagraph"/>
        <w:numPr>
          <w:ilvl w:val="1"/>
          <w:numId w:val="69"/>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t>CUT maxim = 0.85</w:t>
      </w:r>
      <w:r w:rsidR="000C0716" w:rsidRPr="00D80D9C">
        <w:rPr>
          <w:rFonts w:ascii="Cambria" w:hAnsi="Cambria"/>
          <w:lang w:val="ro-RO"/>
        </w:rPr>
        <w:t>;</w:t>
      </w:r>
    </w:p>
    <w:p w:rsidR="00737BF6" w:rsidRPr="00D80D9C" w:rsidRDefault="00737BF6" w:rsidP="00244D8C">
      <w:pPr>
        <w:pStyle w:val="ListParagraph"/>
        <w:numPr>
          <w:ilvl w:val="1"/>
          <w:numId w:val="69"/>
        </w:numPr>
        <w:tabs>
          <w:tab w:val="left" w:pos="2693"/>
        </w:tabs>
        <w:spacing w:before="240" w:after="160" w:line="259" w:lineRule="auto"/>
        <w:contextualSpacing w:val="0"/>
        <w:jc w:val="both"/>
        <w:rPr>
          <w:rFonts w:ascii="Cambria" w:hAnsi="Cambria"/>
          <w:b/>
          <w:lang w:val="ro-RO"/>
        </w:rPr>
      </w:pPr>
      <w:r w:rsidRPr="00D80D9C">
        <w:rPr>
          <w:rFonts w:ascii="Cambria" w:hAnsi="Cambria"/>
          <w:lang w:val="ro-RO"/>
        </w:rPr>
        <w:t>Înălțimea clădirilor va fi P+1; înălțimea la cornișă nu va depăși 7.0 m, iar înălțimea maximă nu va depăși 10.0 m</w:t>
      </w:r>
      <w:r w:rsidR="000C0716" w:rsidRPr="00D80D9C">
        <w:rPr>
          <w:rFonts w:ascii="Cambria" w:hAnsi="Cambria"/>
          <w:lang w:val="ro-RO"/>
        </w:rPr>
        <w:t>.</w:t>
      </w:r>
    </w:p>
    <w:p w:rsidR="00737BF6" w:rsidRPr="00D80D9C" w:rsidRDefault="00737BF6" w:rsidP="00244D8C">
      <w:pPr>
        <w:pStyle w:val="ListParagraph"/>
        <w:numPr>
          <w:ilvl w:val="0"/>
          <w:numId w:val="69"/>
        </w:numPr>
        <w:tabs>
          <w:tab w:val="left" w:pos="2693"/>
        </w:tabs>
        <w:spacing w:before="240" w:after="160" w:line="259" w:lineRule="auto"/>
        <w:contextualSpacing w:val="0"/>
        <w:jc w:val="both"/>
        <w:rPr>
          <w:rFonts w:ascii="Cambria" w:hAnsi="Cambria"/>
          <w:b/>
          <w:lang w:val="ro-RO"/>
        </w:rPr>
      </w:pPr>
      <w:r w:rsidRPr="00D80D9C">
        <w:rPr>
          <w:rFonts w:ascii="Cambria" w:hAnsi="Cambria"/>
          <w:b/>
          <w:lang w:val="ro-RO"/>
        </w:rPr>
        <w:t>ZL 4 – Zona locuințelor colective medii (P+3,4)</w:t>
      </w:r>
    </w:p>
    <w:p w:rsidR="00737BF6" w:rsidRPr="00D80D9C" w:rsidRDefault="00737BF6" w:rsidP="00244D8C">
      <w:pPr>
        <w:pStyle w:val="ListParagraph"/>
        <w:numPr>
          <w:ilvl w:val="1"/>
          <w:numId w:val="69"/>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t>POT maxim de 20%</w:t>
      </w:r>
      <w:r w:rsidR="000C0716" w:rsidRPr="00D80D9C">
        <w:rPr>
          <w:rFonts w:ascii="Cambria" w:hAnsi="Cambria"/>
          <w:lang w:val="ro-RO"/>
        </w:rPr>
        <w:t>;</w:t>
      </w:r>
    </w:p>
    <w:p w:rsidR="00737BF6" w:rsidRPr="00D80D9C" w:rsidRDefault="00737BF6" w:rsidP="00244D8C">
      <w:pPr>
        <w:pStyle w:val="ListParagraph"/>
        <w:numPr>
          <w:ilvl w:val="1"/>
          <w:numId w:val="69"/>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lastRenderedPageBreak/>
        <w:t>CUT maxim de 1.00</w:t>
      </w:r>
      <w:r w:rsidR="000C0716" w:rsidRPr="00D80D9C">
        <w:rPr>
          <w:rFonts w:ascii="Cambria" w:hAnsi="Cambria"/>
          <w:lang w:val="ro-RO"/>
        </w:rPr>
        <w:t>;</w:t>
      </w:r>
    </w:p>
    <w:p w:rsidR="00737BF6" w:rsidRPr="00D80D9C" w:rsidRDefault="00737BF6" w:rsidP="00244D8C">
      <w:pPr>
        <w:pStyle w:val="ListParagraph"/>
        <w:numPr>
          <w:ilvl w:val="1"/>
          <w:numId w:val="69"/>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t>Înălțimea maximă a clădirilor va fi de 17.0 m la cornișă.</w:t>
      </w:r>
    </w:p>
    <w:p w:rsidR="00737BF6" w:rsidRPr="00D80D9C" w:rsidRDefault="00737BF6" w:rsidP="00244D8C">
      <w:pPr>
        <w:pStyle w:val="ListParagraph"/>
        <w:numPr>
          <w:ilvl w:val="0"/>
          <w:numId w:val="69"/>
        </w:numPr>
        <w:tabs>
          <w:tab w:val="left" w:pos="2693"/>
        </w:tabs>
        <w:spacing w:before="240" w:after="160" w:line="259" w:lineRule="auto"/>
        <w:contextualSpacing w:val="0"/>
        <w:jc w:val="both"/>
        <w:rPr>
          <w:rFonts w:ascii="Cambria" w:hAnsi="Cambria"/>
          <w:b/>
          <w:lang w:val="ro-RO"/>
        </w:rPr>
      </w:pPr>
      <w:r w:rsidRPr="00D80D9C">
        <w:rPr>
          <w:rFonts w:ascii="Cambria" w:hAnsi="Cambria"/>
          <w:b/>
          <w:lang w:val="ro-RO"/>
        </w:rPr>
        <w:t>ZA 1 – Zonă de activități agro-industriale</w:t>
      </w:r>
    </w:p>
    <w:p w:rsidR="00737BF6" w:rsidRPr="00D80D9C" w:rsidRDefault="00737BF6" w:rsidP="00244D8C">
      <w:pPr>
        <w:pStyle w:val="ListParagraph"/>
        <w:numPr>
          <w:ilvl w:val="0"/>
          <w:numId w:val="70"/>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t>POT maxim - conform PUZ, dar nu mai mult de 50%</w:t>
      </w:r>
      <w:r w:rsidR="000C0716" w:rsidRPr="00D80D9C">
        <w:rPr>
          <w:rFonts w:ascii="Cambria" w:hAnsi="Cambria"/>
          <w:lang w:val="ro-RO"/>
        </w:rPr>
        <w:t>;</w:t>
      </w:r>
    </w:p>
    <w:p w:rsidR="00737BF6" w:rsidRPr="00D80D9C" w:rsidRDefault="00737BF6" w:rsidP="00244D8C">
      <w:pPr>
        <w:pStyle w:val="ListParagraph"/>
        <w:numPr>
          <w:ilvl w:val="0"/>
          <w:numId w:val="70"/>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t>CUT maxim – conform PUZ dar nu mai mult de 0.3</w:t>
      </w:r>
      <w:r w:rsidR="000C0716" w:rsidRPr="00D80D9C">
        <w:rPr>
          <w:rFonts w:ascii="Cambria" w:hAnsi="Cambria"/>
          <w:lang w:val="ro-RO"/>
        </w:rPr>
        <w:t>;</w:t>
      </w:r>
    </w:p>
    <w:p w:rsidR="00737BF6" w:rsidRPr="00D80D9C" w:rsidRDefault="00737BF6" w:rsidP="00244D8C">
      <w:pPr>
        <w:pStyle w:val="ListParagraph"/>
        <w:numPr>
          <w:ilvl w:val="0"/>
          <w:numId w:val="70"/>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t>Înălțimea nu va depăși distanța dintre aliniamente</w:t>
      </w:r>
      <w:r w:rsidR="000C0716" w:rsidRPr="00D80D9C">
        <w:rPr>
          <w:rFonts w:ascii="Cambria" w:hAnsi="Cambria"/>
          <w:lang w:val="ro-RO"/>
        </w:rPr>
        <w:t>.</w:t>
      </w:r>
    </w:p>
    <w:p w:rsidR="00737BF6" w:rsidRPr="00D80D9C" w:rsidRDefault="00737BF6" w:rsidP="00244D8C">
      <w:pPr>
        <w:pStyle w:val="ListParagraph"/>
        <w:numPr>
          <w:ilvl w:val="0"/>
          <w:numId w:val="69"/>
        </w:numPr>
        <w:tabs>
          <w:tab w:val="left" w:pos="2693"/>
        </w:tabs>
        <w:spacing w:before="240" w:after="160" w:line="259" w:lineRule="auto"/>
        <w:contextualSpacing w:val="0"/>
        <w:jc w:val="both"/>
        <w:rPr>
          <w:rFonts w:ascii="Cambria" w:hAnsi="Cambria"/>
          <w:b/>
          <w:lang w:val="ro-RO"/>
        </w:rPr>
      </w:pPr>
      <w:r w:rsidRPr="00D80D9C">
        <w:rPr>
          <w:rFonts w:ascii="Cambria" w:hAnsi="Cambria"/>
          <w:b/>
          <w:lang w:val="ro-RO"/>
        </w:rPr>
        <w:t>ZE – Zona echipamentelor publice dispersate la nivel de cartier și complex rezidențial</w:t>
      </w:r>
    </w:p>
    <w:p w:rsidR="00737BF6" w:rsidRPr="00D80D9C" w:rsidRDefault="00737BF6" w:rsidP="00244D8C">
      <w:pPr>
        <w:pStyle w:val="ListParagraph"/>
        <w:numPr>
          <w:ilvl w:val="1"/>
          <w:numId w:val="69"/>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t>POT maxim - pentru construcțiile publice se vor respecta normele specific, dar nu va depăși procentul de 20%;</w:t>
      </w:r>
    </w:p>
    <w:p w:rsidR="00737BF6" w:rsidRPr="00D80D9C" w:rsidRDefault="00737BF6" w:rsidP="00244D8C">
      <w:pPr>
        <w:pStyle w:val="ListParagraph"/>
        <w:numPr>
          <w:ilvl w:val="1"/>
          <w:numId w:val="69"/>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t>CUT maxim = 0.5</w:t>
      </w:r>
      <w:r w:rsidR="000C0716" w:rsidRPr="00D80D9C">
        <w:rPr>
          <w:rFonts w:ascii="Cambria" w:hAnsi="Cambria"/>
          <w:lang w:val="ro-RO"/>
        </w:rPr>
        <w:t>;</w:t>
      </w:r>
    </w:p>
    <w:p w:rsidR="00E8727F" w:rsidRPr="00D80D9C" w:rsidRDefault="00737BF6" w:rsidP="00D35069">
      <w:pPr>
        <w:pStyle w:val="ListParagraph"/>
        <w:numPr>
          <w:ilvl w:val="1"/>
          <w:numId w:val="69"/>
        </w:numPr>
        <w:tabs>
          <w:tab w:val="left" w:pos="2693"/>
        </w:tabs>
        <w:spacing w:before="240" w:after="160" w:line="259" w:lineRule="auto"/>
        <w:contextualSpacing w:val="0"/>
        <w:jc w:val="both"/>
        <w:rPr>
          <w:rFonts w:ascii="Cambria" w:hAnsi="Cambria"/>
          <w:lang w:val="ro-RO"/>
        </w:rPr>
      </w:pPr>
      <w:r w:rsidRPr="00D80D9C">
        <w:rPr>
          <w:rFonts w:ascii="Cambria" w:hAnsi="Cambria"/>
          <w:lang w:val="ro-RO"/>
        </w:rPr>
        <w:t>Înălțimea totală a clădirilor nu va depăși 10.0 m, iar la cornișă nu va depăși 7.0 m.</w:t>
      </w:r>
    </w:p>
    <w:p w:rsidR="009B3344" w:rsidRPr="00D80D9C" w:rsidRDefault="009B3344" w:rsidP="009B3344">
      <w:pPr>
        <w:tabs>
          <w:tab w:val="left" w:pos="2693"/>
        </w:tabs>
        <w:spacing w:before="240" w:after="160" w:line="259" w:lineRule="auto"/>
        <w:jc w:val="both"/>
        <w:rPr>
          <w:rFonts w:ascii="Cambria" w:hAnsi="Cambria"/>
          <w:lang w:val="ro-RO"/>
        </w:rPr>
      </w:pPr>
    </w:p>
    <w:p w:rsidR="005E4172" w:rsidRPr="00D80D9C" w:rsidRDefault="005E4172" w:rsidP="00321F87">
      <w:pPr>
        <w:pStyle w:val="Heading2"/>
        <w:numPr>
          <w:ilvl w:val="1"/>
          <w:numId w:val="3"/>
        </w:numPr>
        <w:spacing w:after="240"/>
        <w:rPr>
          <w:rFonts w:ascii="Cambria" w:hAnsi="Cambria"/>
          <w:lang w:val="ro-RO"/>
        </w:rPr>
      </w:pPr>
      <w:bookmarkStart w:id="38" w:name="_Toc2613334"/>
      <w:r w:rsidRPr="00D80D9C">
        <w:rPr>
          <w:rFonts w:ascii="Cambria" w:hAnsi="Cambria"/>
          <w:lang w:val="ro-RO"/>
        </w:rPr>
        <w:t>DEZVOLTAREA ECHIP</w:t>
      </w:r>
      <w:r w:rsidR="00FC6812" w:rsidRPr="00D80D9C">
        <w:rPr>
          <w:rFonts w:ascii="Cambria" w:hAnsi="Cambria"/>
          <w:lang w:val="ro-RO"/>
        </w:rPr>
        <w:t>Ă</w:t>
      </w:r>
      <w:r w:rsidRPr="00D80D9C">
        <w:rPr>
          <w:rFonts w:ascii="Cambria" w:hAnsi="Cambria"/>
          <w:lang w:val="ro-RO"/>
        </w:rPr>
        <w:t>RII EDILITARE</w:t>
      </w:r>
      <w:bookmarkEnd w:id="38"/>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Alimentare cu ap</w:t>
      </w:r>
      <w:r w:rsidR="00FC6812" w:rsidRPr="00D80D9C">
        <w:rPr>
          <w:rFonts w:ascii="Cambria" w:hAnsi="Cambria"/>
          <w:lang w:val="ro-RO"/>
        </w:rPr>
        <w:t>ă</w:t>
      </w:r>
      <w:r w:rsidRPr="00D80D9C">
        <w:rPr>
          <w:rFonts w:ascii="Cambria" w:hAnsi="Cambria"/>
          <w:lang w:val="ro-RO"/>
        </w:rPr>
        <w:t xml:space="preserve"> (</w:t>
      </w:r>
      <w:r w:rsidR="00FC6812" w:rsidRPr="00D80D9C">
        <w:rPr>
          <w:rFonts w:ascii="Cambria" w:hAnsi="Cambria"/>
          <w:lang w:val="ro-RO"/>
        </w:rPr>
        <w:t>lucrări</w:t>
      </w:r>
      <w:r w:rsidRPr="00D80D9C">
        <w:rPr>
          <w:rFonts w:ascii="Cambria" w:hAnsi="Cambria"/>
          <w:lang w:val="ro-RO"/>
        </w:rPr>
        <w:t xml:space="preserve"> necesare pentru extinderea </w:t>
      </w:r>
      <w:r w:rsidR="00FC6812" w:rsidRPr="00D80D9C">
        <w:rPr>
          <w:rFonts w:ascii="Cambria" w:hAnsi="Cambria"/>
          <w:lang w:val="ro-RO"/>
        </w:rPr>
        <w:t>capacitaţii</w:t>
      </w:r>
      <w:r w:rsidRPr="00D80D9C">
        <w:rPr>
          <w:rFonts w:ascii="Cambria" w:hAnsi="Cambria"/>
          <w:lang w:val="ro-RO"/>
        </w:rPr>
        <w:t xml:space="preserve"> </w:t>
      </w:r>
      <w:r w:rsidR="00FC6812" w:rsidRPr="00D80D9C">
        <w:rPr>
          <w:rFonts w:ascii="Cambria" w:hAnsi="Cambria"/>
          <w:lang w:val="ro-RO"/>
        </w:rPr>
        <w:t>instalațiilor</w:t>
      </w:r>
      <w:r w:rsidRPr="00D80D9C">
        <w:rPr>
          <w:rFonts w:ascii="Cambria" w:hAnsi="Cambria"/>
          <w:lang w:val="ro-RO"/>
        </w:rPr>
        <w:t xml:space="preserve"> de alimentare cu ap</w:t>
      </w:r>
      <w:r w:rsidR="00FC6812" w:rsidRPr="00D80D9C">
        <w:rPr>
          <w:rFonts w:ascii="Cambria" w:hAnsi="Cambria"/>
          <w:lang w:val="ro-RO"/>
        </w:rPr>
        <w:t>ă</w:t>
      </w:r>
      <w:r w:rsidRPr="00D80D9C">
        <w:rPr>
          <w:rFonts w:ascii="Cambria" w:hAnsi="Cambria"/>
          <w:lang w:val="ro-RO"/>
        </w:rPr>
        <w:t xml:space="preserve"> la surs</w:t>
      </w:r>
      <w:r w:rsidR="00FC6812" w:rsidRPr="00D80D9C">
        <w:rPr>
          <w:rFonts w:ascii="Cambria" w:hAnsi="Cambria"/>
          <w:lang w:val="ro-RO"/>
        </w:rPr>
        <w:t>ă</w:t>
      </w:r>
      <w:r w:rsidRPr="00D80D9C">
        <w:rPr>
          <w:rFonts w:ascii="Cambria" w:hAnsi="Cambria"/>
          <w:lang w:val="ro-RO"/>
        </w:rPr>
        <w:t xml:space="preserve">, tratare </w:t>
      </w:r>
      <w:r w:rsidR="00FC6812" w:rsidRPr="00D80D9C">
        <w:rPr>
          <w:rFonts w:ascii="Cambria" w:hAnsi="Cambria"/>
          <w:lang w:val="ro-RO"/>
        </w:rPr>
        <w:t>ș</w:t>
      </w:r>
      <w:r w:rsidRPr="00D80D9C">
        <w:rPr>
          <w:rFonts w:ascii="Cambria" w:hAnsi="Cambria"/>
          <w:lang w:val="ro-RO"/>
        </w:rPr>
        <w:t xml:space="preserve">i </w:t>
      </w:r>
      <w:r w:rsidR="00FC6812" w:rsidRPr="00D80D9C">
        <w:rPr>
          <w:rFonts w:ascii="Cambria" w:hAnsi="Cambria"/>
          <w:lang w:val="ro-RO"/>
        </w:rPr>
        <w:t>aducțiune</w:t>
      </w:r>
      <w:r w:rsidRPr="00D80D9C">
        <w:rPr>
          <w:rFonts w:ascii="Cambria" w:hAnsi="Cambria"/>
          <w:lang w:val="ro-RO"/>
        </w:rPr>
        <w:t xml:space="preserve">, </w:t>
      </w:r>
      <w:r w:rsidR="00FC6812" w:rsidRPr="00D80D9C">
        <w:rPr>
          <w:rFonts w:ascii="Cambria" w:hAnsi="Cambria"/>
          <w:lang w:val="ro-RO"/>
        </w:rPr>
        <w:t>dezvoltări</w:t>
      </w:r>
      <w:r w:rsidRPr="00D80D9C">
        <w:rPr>
          <w:rFonts w:ascii="Cambria" w:hAnsi="Cambria"/>
          <w:lang w:val="ro-RO"/>
        </w:rPr>
        <w:t xml:space="preserve"> ale </w:t>
      </w:r>
      <w:r w:rsidR="00FC6812" w:rsidRPr="00D80D9C">
        <w:rPr>
          <w:rFonts w:ascii="Cambria" w:hAnsi="Cambria"/>
          <w:lang w:val="ro-RO"/>
        </w:rPr>
        <w:t>rețelelor</w:t>
      </w:r>
      <w:r w:rsidRPr="00D80D9C">
        <w:rPr>
          <w:rFonts w:ascii="Cambria" w:hAnsi="Cambria"/>
          <w:lang w:val="ro-RO"/>
        </w:rPr>
        <w:t xml:space="preserve"> de </w:t>
      </w:r>
      <w:r w:rsidR="00FC6812" w:rsidRPr="00D80D9C">
        <w:rPr>
          <w:rFonts w:ascii="Cambria" w:hAnsi="Cambria"/>
          <w:lang w:val="ro-RO"/>
        </w:rPr>
        <w:t>distribuție</w:t>
      </w:r>
      <w:r w:rsidRPr="00D80D9C">
        <w:rPr>
          <w:rFonts w:ascii="Cambria" w:hAnsi="Cambria"/>
          <w:lang w:val="ro-RO"/>
        </w:rPr>
        <w:t xml:space="preserve"> din zon</w:t>
      </w:r>
      <w:r w:rsidR="00FC6812" w:rsidRPr="00D80D9C">
        <w:rPr>
          <w:rFonts w:ascii="Cambria" w:hAnsi="Cambria"/>
          <w:lang w:val="ro-RO"/>
        </w:rPr>
        <w:t>ă</w:t>
      </w:r>
      <w:r w:rsidRPr="00D80D9C">
        <w:rPr>
          <w:rFonts w:ascii="Cambria" w:hAnsi="Cambria"/>
          <w:lang w:val="ro-RO"/>
        </w:rPr>
        <w:t xml:space="preserve">, </w:t>
      </w:r>
      <w:r w:rsidR="00FC6812" w:rsidRPr="00D80D9C">
        <w:rPr>
          <w:rFonts w:ascii="Cambria" w:hAnsi="Cambria"/>
          <w:lang w:val="ro-RO"/>
        </w:rPr>
        <w:t>modificări</w:t>
      </w:r>
      <w:r w:rsidRPr="00D80D9C">
        <w:rPr>
          <w:rFonts w:ascii="Cambria" w:hAnsi="Cambria"/>
          <w:lang w:val="ro-RO"/>
        </w:rPr>
        <w:t xml:space="preserve"> </w:t>
      </w:r>
      <w:r w:rsidR="00FC6812" w:rsidRPr="00D80D9C">
        <w:rPr>
          <w:rFonts w:ascii="Cambria" w:hAnsi="Cambria"/>
          <w:lang w:val="ro-RO"/>
        </w:rPr>
        <w:t>parțiale</w:t>
      </w:r>
      <w:r w:rsidRPr="00D80D9C">
        <w:rPr>
          <w:rFonts w:ascii="Cambria" w:hAnsi="Cambria"/>
          <w:lang w:val="ro-RO"/>
        </w:rPr>
        <w:t xml:space="preserve"> ale traseelor </w:t>
      </w:r>
      <w:r w:rsidR="00FC6812" w:rsidRPr="00D80D9C">
        <w:rPr>
          <w:rFonts w:ascii="Cambria" w:hAnsi="Cambria"/>
          <w:lang w:val="ro-RO"/>
        </w:rPr>
        <w:t>rețelelor</w:t>
      </w:r>
      <w:r w:rsidRPr="00D80D9C">
        <w:rPr>
          <w:rFonts w:ascii="Cambria" w:hAnsi="Cambria"/>
          <w:lang w:val="ro-RO"/>
        </w:rPr>
        <w:t xml:space="preserve"> de </w:t>
      </w:r>
      <w:r w:rsidR="00FC6812" w:rsidRPr="00D80D9C">
        <w:rPr>
          <w:rFonts w:ascii="Cambria" w:hAnsi="Cambria"/>
          <w:lang w:val="ro-RO"/>
        </w:rPr>
        <w:t>distribuție</w:t>
      </w:r>
      <w:r w:rsidRPr="00D80D9C">
        <w:rPr>
          <w:rFonts w:ascii="Cambria" w:hAnsi="Cambria"/>
          <w:lang w:val="ro-RO"/>
        </w:rPr>
        <w:t xml:space="preserve"> existente etc.)</w:t>
      </w:r>
    </w:p>
    <w:p w:rsidR="00B75D69" w:rsidRPr="00D80D9C" w:rsidRDefault="000C4735" w:rsidP="008D4A7A">
      <w:pPr>
        <w:spacing w:line="276" w:lineRule="auto"/>
        <w:jc w:val="both"/>
        <w:rPr>
          <w:rFonts w:ascii="Cambria" w:hAnsi="Cambria" w:cstheme="minorHAnsi"/>
          <w:color w:val="FF0000"/>
          <w:lang w:val="ro-RO"/>
        </w:rPr>
      </w:pPr>
      <w:r w:rsidRPr="00D80D9C">
        <w:rPr>
          <w:rFonts w:ascii="Cambria" w:hAnsi="Cambria" w:cstheme="minorHAnsi"/>
          <w:lang w:val="ro-RO"/>
        </w:rPr>
        <w:t xml:space="preserve">Se propune </w:t>
      </w:r>
      <w:r w:rsidR="006222FB" w:rsidRPr="00D80D9C">
        <w:rPr>
          <w:rFonts w:ascii="Cambria" w:hAnsi="Cambria" w:cstheme="minorHAnsi"/>
          <w:lang w:val="ro-RO"/>
        </w:rPr>
        <w:t xml:space="preserve">extinderea rețelei de apă potabilă existentă </w:t>
      </w:r>
      <w:r w:rsidR="008D4A7A" w:rsidRPr="00D80D9C">
        <w:rPr>
          <w:rFonts w:ascii="Cambria" w:hAnsi="Cambria" w:cstheme="minorHAnsi"/>
          <w:lang w:val="ro-RO"/>
        </w:rPr>
        <w:t>în intravilanul existent al localității Mihail Kogălniceanu, inclusiv în zona studiată.</w:t>
      </w:r>
    </w:p>
    <w:p w:rsidR="005E4172" w:rsidRPr="00D80D9C" w:rsidRDefault="005E4172" w:rsidP="005E4172">
      <w:pPr>
        <w:spacing w:line="360" w:lineRule="auto"/>
        <w:ind w:firstLine="851"/>
        <w:jc w:val="both"/>
        <w:rPr>
          <w:rFonts w:ascii="Cambria" w:hAnsi="Cambria"/>
          <w:color w:val="FF0000"/>
          <w:lang w:val="ro-RO"/>
        </w:rPr>
      </w:pPr>
    </w:p>
    <w:p w:rsidR="005E4172" w:rsidRPr="00D80D9C" w:rsidRDefault="005E4172" w:rsidP="00321F87">
      <w:pPr>
        <w:pStyle w:val="Heading3"/>
        <w:numPr>
          <w:ilvl w:val="2"/>
          <w:numId w:val="3"/>
        </w:numPr>
        <w:rPr>
          <w:rFonts w:ascii="Cambria" w:hAnsi="Cambria"/>
          <w:lang w:val="ro-RO"/>
        </w:rPr>
      </w:pPr>
      <w:r w:rsidRPr="00D80D9C">
        <w:rPr>
          <w:rFonts w:ascii="Cambria" w:hAnsi="Cambria"/>
          <w:lang w:val="ro-RO"/>
        </w:rPr>
        <w:t>Canalizare (</w:t>
      </w:r>
      <w:r w:rsidR="00FC6812" w:rsidRPr="00D80D9C">
        <w:rPr>
          <w:rFonts w:ascii="Cambria" w:hAnsi="Cambria"/>
          <w:lang w:val="ro-RO"/>
        </w:rPr>
        <w:t>îmbunătățiri</w:t>
      </w:r>
      <w:r w:rsidRPr="00D80D9C">
        <w:rPr>
          <w:rFonts w:ascii="Cambria" w:hAnsi="Cambria"/>
          <w:lang w:val="ro-RO"/>
        </w:rPr>
        <w:t xml:space="preserve"> </w:t>
      </w:r>
      <w:r w:rsidR="00FC6812" w:rsidRPr="00D80D9C">
        <w:rPr>
          <w:rFonts w:ascii="Cambria" w:hAnsi="Cambria"/>
          <w:lang w:val="ro-RO"/>
        </w:rPr>
        <w:t>ș</w:t>
      </w:r>
      <w:r w:rsidRPr="00D80D9C">
        <w:rPr>
          <w:rFonts w:ascii="Cambria" w:hAnsi="Cambria"/>
          <w:lang w:val="ro-RO"/>
        </w:rPr>
        <w:t xml:space="preserve">i extinderi ale </w:t>
      </w:r>
      <w:r w:rsidR="00FC6812" w:rsidRPr="00D80D9C">
        <w:rPr>
          <w:rFonts w:ascii="Cambria" w:hAnsi="Cambria"/>
          <w:lang w:val="ro-RO"/>
        </w:rPr>
        <w:t>reţelei</w:t>
      </w:r>
      <w:r w:rsidRPr="00D80D9C">
        <w:rPr>
          <w:rFonts w:ascii="Cambria" w:hAnsi="Cambria"/>
          <w:lang w:val="ro-RO"/>
        </w:rPr>
        <w:t xml:space="preserve"> de canalizare din zon</w:t>
      </w:r>
      <w:r w:rsidR="00FC6812" w:rsidRPr="00D80D9C">
        <w:rPr>
          <w:rFonts w:ascii="Cambria" w:hAnsi="Cambria"/>
          <w:lang w:val="ro-RO"/>
        </w:rPr>
        <w:t>ă</w:t>
      </w:r>
      <w:r w:rsidRPr="00D80D9C">
        <w:rPr>
          <w:rFonts w:ascii="Cambria" w:hAnsi="Cambria"/>
          <w:lang w:val="ro-RO"/>
        </w:rPr>
        <w:t xml:space="preserve">, extinderi sau </w:t>
      </w:r>
      <w:r w:rsidR="00FC6812" w:rsidRPr="00D80D9C">
        <w:rPr>
          <w:rFonts w:ascii="Cambria" w:hAnsi="Cambria"/>
          <w:lang w:val="ro-RO"/>
        </w:rPr>
        <w:t>propuneri</w:t>
      </w:r>
      <w:r w:rsidRPr="00D80D9C">
        <w:rPr>
          <w:rFonts w:ascii="Cambria" w:hAnsi="Cambria"/>
          <w:lang w:val="ro-RO"/>
        </w:rPr>
        <w:t xml:space="preserve"> de </w:t>
      </w:r>
      <w:r w:rsidR="00FC6812" w:rsidRPr="00D80D9C">
        <w:rPr>
          <w:rFonts w:ascii="Cambria" w:hAnsi="Cambria"/>
          <w:lang w:val="ro-RO"/>
        </w:rPr>
        <w:t>stații</w:t>
      </w:r>
      <w:r w:rsidRPr="00D80D9C">
        <w:rPr>
          <w:rFonts w:ascii="Cambria" w:hAnsi="Cambria"/>
          <w:lang w:val="ro-RO"/>
        </w:rPr>
        <w:t xml:space="preserve"> noi de epurare sau </w:t>
      </w:r>
      <w:r w:rsidR="00FC6812" w:rsidRPr="00D80D9C">
        <w:rPr>
          <w:rFonts w:ascii="Cambria" w:hAnsi="Cambria"/>
          <w:lang w:val="ro-RO"/>
        </w:rPr>
        <w:t>stații</w:t>
      </w:r>
      <w:r w:rsidRPr="00D80D9C">
        <w:rPr>
          <w:rFonts w:ascii="Cambria" w:hAnsi="Cambria"/>
          <w:lang w:val="ro-RO"/>
        </w:rPr>
        <w:t xml:space="preserve"> de preepurare etc.)</w:t>
      </w:r>
    </w:p>
    <w:p w:rsidR="00B75D69" w:rsidRPr="00D80D9C" w:rsidRDefault="008D4A7A" w:rsidP="00016FBC">
      <w:pPr>
        <w:spacing w:before="240" w:line="276" w:lineRule="auto"/>
        <w:jc w:val="both"/>
        <w:rPr>
          <w:rFonts w:ascii="Cambria" w:hAnsi="Cambria" w:cstheme="minorHAnsi"/>
          <w:lang w:val="ro-RO"/>
        </w:rPr>
      </w:pPr>
      <w:r w:rsidRPr="00D80D9C">
        <w:rPr>
          <w:rFonts w:ascii="Cambria" w:hAnsi="Cambria" w:cstheme="minorHAnsi"/>
          <w:lang w:val="ro-RO"/>
        </w:rPr>
        <w:t>Se propun îmbunătățiri și extinderi ale rețelei de canalizare, extinderi sau propuneri de noi stații de epurare, reabilitarea, modernizarea și retehnologizarea sistemului de canalizare și tratare a apelor uzate, ținând cont de precizările R.A.J.A. Constanța.</w:t>
      </w:r>
    </w:p>
    <w:p w:rsidR="00016FBC" w:rsidRDefault="00016FBC" w:rsidP="00016FBC">
      <w:pPr>
        <w:spacing w:before="240" w:line="276" w:lineRule="auto"/>
        <w:jc w:val="both"/>
        <w:rPr>
          <w:rFonts w:ascii="Cambria" w:hAnsi="Cambria" w:cstheme="minorHAnsi"/>
          <w:lang w:val="ro-RO"/>
        </w:rPr>
      </w:pPr>
    </w:p>
    <w:p w:rsidR="008029AB" w:rsidRPr="00D80D9C" w:rsidRDefault="008029AB" w:rsidP="00016FBC">
      <w:pPr>
        <w:spacing w:before="240" w:line="276" w:lineRule="auto"/>
        <w:jc w:val="both"/>
        <w:rPr>
          <w:rFonts w:ascii="Cambria" w:hAnsi="Cambria" w:cstheme="minorHAnsi"/>
          <w:lang w:val="ro-RO"/>
        </w:rPr>
      </w:pP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lastRenderedPageBreak/>
        <w:t>Alimentare cu energie electric</w:t>
      </w:r>
      <w:r w:rsidR="00FC6812" w:rsidRPr="00D80D9C">
        <w:rPr>
          <w:rFonts w:ascii="Cambria" w:hAnsi="Cambria"/>
          <w:lang w:val="ro-RO"/>
        </w:rPr>
        <w:t>ă</w:t>
      </w:r>
      <w:r w:rsidRPr="00D80D9C">
        <w:rPr>
          <w:rFonts w:ascii="Cambria" w:hAnsi="Cambria"/>
          <w:lang w:val="ro-RO"/>
        </w:rPr>
        <w:t xml:space="preserve"> (asigurarea necesarului de consum electric, propuneri pentru noi </w:t>
      </w:r>
      <w:r w:rsidR="00FC6812" w:rsidRPr="00D80D9C">
        <w:rPr>
          <w:rFonts w:ascii="Cambria" w:hAnsi="Cambria"/>
          <w:lang w:val="ro-RO"/>
        </w:rPr>
        <w:t>stații</w:t>
      </w:r>
      <w:r w:rsidRPr="00D80D9C">
        <w:rPr>
          <w:rFonts w:ascii="Cambria" w:hAnsi="Cambria"/>
          <w:lang w:val="ro-RO"/>
        </w:rPr>
        <w:t xml:space="preserve"> sau posturi de transformare, extinderi sau devieri de linii electrice, modernizarea liniilor electrice existente, modernizarea iluminatului public etc.)</w:t>
      </w:r>
    </w:p>
    <w:p w:rsidR="00B75D69" w:rsidRDefault="002F384D" w:rsidP="002F384D">
      <w:pPr>
        <w:spacing w:line="276" w:lineRule="auto"/>
        <w:jc w:val="both"/>
        <w:rPr>
          <w:rFonts w:ascii="Cambria" w:hAnsi="Cambria" w:cstheme="minorHAnsi"/>
          <w:lang w:val="ro-RO"/>
        </w:rPr>
      </w:pPr>
      <w:r w:rsidRPr="00D80D9C">
        <w:rPr>
          <w:rFonts w:ascii="Cambria" w:hAnsi="Cambria" w:cstheme="minorHAnsi"/>
          <w:lang w:val="ro-RO"/>
        </w:rPr>
        <w:t xml:space="preserve">Se propune extinderea sau devierea liniilor electrice și construirea de noi stații de transformare sau posturi de transformare, în vederea asigurării necesarului de consum electric. </w:t>
      </w:r>
    </w:p>
    <w:p w:rsidR="005E7E5A" w:rsidRPr="00D80D9C" w:rsidRDefault="005E7E5A" w:rsidP="002F384D">
      <w:pPr>
        <w:spacing w:line="276" w:lineRule="auto"/>
        <w:jc w:val="both"/>
        <w:rPr>
          <w:rFonts w:ascii="Cambria" w:hAnsi="Cambria" w:cstheme="minorHAnsi"/>
          <w:lang w:val="ro-RO"/>
        </w:rPr>
      </w:pPr>
    </w:p>
    <w:p w:rsidR="005E4172" w:rsidRPr="00D80D9C" w:rsidRDefault="005E4172" w:rsidP="009B3344">
      <w:pPr>
        <w:spacing w:line="360" w:lineRule="auto"/>
        <w:rPr>
          <w:rFonts w:ascii="Cambria" w:hAnsi="Cambria" w:cstheme="minorHAnsi"/>
          <w:color w:val="FF0000"/>
          <w:lang w:val="ro-RO"/>
        </w:rPr>
      </w:pPr>
    </w:p>
    <w:p w:rsidR="005E4172" w:rsidRPr="00D80D9C" w:rsidRDefault="00FC6812" w:rsidP="00321F87">
      <w:pPr>
        <w:pStyle w:val="Heading3"/>
        <w:numPr>
          <w:ilvl w:val="2"/>
          <w:numId w:val="3"/>
        </w:numPr>
        <w:spacing w:after="240"/>
        <w:rPr>
          <w:rFonts w:ascii="Cambria" w:hAnsi="Cambria"/>
          <w:lang w:val="ro-RO"/>
        </w:rPr>
      </w:pPr>
      <w:r w:rsidRPr="00D80D9C">
        <w:rPr>
          <w:rFonts w:ascii="Cambria" w:hAnsi="Cambria"/>
          <w:lang w:val="ro-RO"/>
        </w:rPr>
        <w:t>Telecomunicații</w:t>
      </w:r>
      <w:r w:rsidR="005E4172" w:rsidRPr="00D80D9C">
        <w:rPr>
          <w:rFonts w:ascii="Cambria" w:hAnsi="Cambria"/>
          <w:lang w:val="ro-RO"/>
        </w:rPr>
        <w:t xml:space="preserve"> (extinderea liniilor de </w:t>
      </w:r>
      <w:r w:rsidRPr="00D80D9C">
        <w:rPr>
          <w:rFonts w:ascii="Cambria" w:hAnsi="Cambria"/>
          <w:lang w:val="ro-RO"/>
        </w:rPr>
        <w:t>telecomunicații</w:t>
      </w:r>
      <w:r w:rsidR="005E4172" w:rsidRPr="00D80D9C">
        <w:rPr>
          <w:rFonts w:ascii="Cambria" w:hAnsi="Cambria"/>
          <w:lang w:val="ro-RO"/>
        </w:rPr>
        <w:t xml:space="preserve">, noi amplasamente pentru oficii </w:t>
      </w:r>
      <w:r w:rsidRPr="00D80D9C">
        <w:rPr>
          <w:rFonts w:ascii="Cambria" w:hAnsi="Cambria"/>
          <w:lang w:val="ro-RO"/>
        </w:rPr>
        <w:t>poștale</w:t>
      </w:r>
      <w:r w:rsidR="005E4172" w:rsidRPr="00D80D9C">
        <w:rPr>
          <w:rFonts w:ascii="Cambria" w:hAnsi="Cambria"/>
          <w:lang w:val="ro-RO"/>
        </w:rPr>
        <w:t>, centrale telefonice, relee, posturi de radio si TV etc.)</w:t>
      </w:r>
    </w:p>
    <w:p w:rsidR="000C4735" w:rsidRPr="00D80D9C" w:rsidRDefault="002F384D" w:rsidP="002F384D">
      <w:pPr>
        <w:spacing w:line="276" w:lineRule="auto"/>
        <w:jc w:val="both"/>
        <w:rPr>
          <w:rFonts w:ascii="Cambria" w:hAnsi="Cambria" w:cstheme="minorHAnsi"/>
          <w:lang w:val="ro-RO"/>
        </w:rPr>
      </w:pPr>
      <w:r w:rsidRPr="00D80D9C">
        <w:rPr>
          <w:rFonts w:ascii="Cambria" w:hAnsi="Cambria" w:cstheme="minorHAnsi"/>
          <w:lang w:val="ro-RO"/>
        </w:rPr>
        <w:t>Se propune extinderea liniilor de telecomunicații și noi amplasamente ale acestora, conform cu necesitățile furnizorilor de servicii de telefonie fixă și mobilă.</w:t>
      </w:r>
    </w:p>
    <w:p w:rsidR="008029AB" w:rsidRDefault="008029AB" w:rsidP="008029AB">
      <w:pPr>
        <w:spacing w:line="360" w:lineRule="auto"/>
        <w:jc w:val="both"/>
        <w:rPr>
          <w:rFonts w:ascii="Cambria" w:hAnsi="Cambria"/>
          <w:color w:val="FF0000"/>
          <w:lang w:val="ro-RO"/>
        </w:rPr>
      </w:pPr>
    </w:p>
    <w:p w:rsidR="008029AB" w:rsidRPr="00D80D9C" w:rsidRDefault="008029AB" w:rsidP="008029AB">
      <w:pPr>
        <w:spacing w:line="360" w:lineRule="auto"/>
        <w:jc w:val="both"/>
        <w:rPr>
          <w:rFonts w:ascii="Cambria" w:hAnsi="Cambria"/>
          <w:color w:val="FF0000"/>
          <w:lang w:val="ro-RO"/>
        </w:rPr>
      </w:pP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 xml:space="preserve">Alimentare cu </w:t>
      </w:r>
      <w:r w:rsidR="00FC6812" w:rsidRPr="00D80D9C">
        <w:rPr>
          <w:rFonts w:ascii="Cambria" w:hAnsi="Cambria"/>
          <w:lang w:val="ro-RO"/>
        </w:rPr>
        <w:t>căldură</w:t>
      </w:r>
      <w:r w:rsidRPr="00D80D9C">
        <w:rPr>
          <w:rFonts w:ascii="Cambria" w:hAnsi="Cambria"/>
          <w:lang w:val="ro-RO"/>
        </w:rPr>
        <w:t xml:space="preserve"> (sisteme de </w:t>
      </w:r>
      <w:r w:rsidR="00FC6812" w:rsidRPr="00D80D9C">
        <w:rPr>
          <w:rFonts w:ascii="Cambria" w:hAnsi="Cambria"/>
          <w:lang w:val="ro-RO"/>
        </w:rPr>
        <w:t>încălzire</w:t>
      </w:r>
      <w:r w:rsidRPr="00D80D9C">
        <w:rPr>
          <w:rFonts w:ascii="Cambria" w:hAnsi="Cambria"/>
          <w:lang w:val="ro-RO"/>
        </w:rPr>
        <w:t xml:space="preserve"> propuse, tipuri de combustibil, </w:t>
      </w:r>
      <w:r w:rsidR="00FC6812" w:rsidRPr="00D80D9C">
        <w:rPr>
          <w:rFonts w:ascii="Cambria" w:hAnsi="Cambria"/>
          <w:lang w:val="ro-RO"/>
        </w:rPr>
        <w:t>modernizări</w:t>
      </w:r>
      <w:r w:rsidRPr="00D80D9C">
        <w:rPr>
          <w:rFonts w:ascii="Cambria" w:hAnsi="Cambria"/>
          <w:lang w:val="ro-RO"/>
        </w:rPr>
        <w:t xml:space="preserve"> sisteme existente etc.)</w:t>
      </w:r>
    </w:p>
    <w:p w:rsidR="005E4172" w:rsidRPr="00D80D9C" w:rsidRDefault="002F384D" w:rsidP="002F384D">
      <w:pPr>
        <w:spacing w:line="276" w:lineRule="auto"/>
        <w:jc w:val="both"/>
        <w:rPr>
          <w:rFonts w:ascii="Cambria" w:hAnsi="Cambria" w:cstheme="minorHAnsi"/>
          <w:lang w:val="ro-RO"/>
        </w:rPr>
      </w:pPr>
      <w:r w:rsidRPr="00D80D9C">
        <w:rPr>
          <w:rFonts w:ascii="Cambria" w:hAnsi="Cambria" w:cstheme="minorHAnsi"/>
          <w:lang w:val="ro-RO"/>
        </w:rPr>
        <w:t>Dezvoltarea sistemului de alimentare cu gaze naturale va duce, implicit, la schimbarea modului de încălzire a locuințelor, de la folosirea sobelor cu combustibil solid la utilizarea centralelor termice pe gaz, individuale sau colective.</w:t>
      </w:r>
    </w:p>
    <w:p w:rsidR="000C4735" w:rsidRDefault="000C4735" w:rsidP="009B3344">
      <w:pPr>
        <w:spacing w:line="360" w:lineRule="auto"/>
        <w:jc w:val="both"/>
        <w:rPr>
          <w:rFonts w:ascii="Cambria" w:hAnsi="Cambria" w:cstheme="minorHAnsi"/>
          <w:color w:val="FF0000"/>
          <w:lang w:val="ro-RO"/>
        </w:rPr>
      </w:pPr>
    </w:p>
    <w:p w:rsidR="008029AB" w:rsidRPr="00D80D9C" w:rsidRDefault="008029AB" w:rsidP="009B3344">
      <w:pPr>
        <w:spacing w:line="360" w:lineRule="auto"/>
        <w:jc w:val="both"/>
        <w:rPr>
          <w:rFonts w:ascii="Cambria" w:hAnsi="Cambria" w:cstheme="minorHAnsi"/>
          <w:color w:val="FF0000"/>
          <w:lang w:val="ro-RO"/>
        </w:rPr>
      </w:pPr>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 xml:space="preserve">Alimentare cu gaze naturale – </w:t>
      </w:r>
      <w:r w:rsidR="00FC6812" w:rsidRPr="00D80D9C">
        <w:rPr>
          <w:rFonts w:ascii="Cambria" w:hAnsi="Cambria"/>
          <w:lang w:val="ro-RO"/>
        </w:rPr>
        <w:t>după</w:t>
      </w:r>
      <w:r w:rsidRPr="00D80D9C">
        <w:rPr>
          <w:rFonts w:ascii="Cambria" w:hAnsi="Cambria"/>
          <w:lang w:val="ro-RO"/>
        </w:rPr>
        <w:t xml:space="preserve"> caz (extinderi ale </w:t>
      </w:r>
      <w:r w:rsidR="00FC6812" w:rsidRPr="00D80D9C">
        <w:rPr>
          <w:rFonts w:ascii="Cambria" w:hAnsi="Cambria"/>
          <w:lang w:val="ro-RO"/>
        </w:rPr>
        <w:t>capacităților</w:t>
      </w:r>
      <w:r w:rsidRPr="00D80D9C">
        <w:rPr>
          <w:rFonts w:ascii="Cambria" w:hAnsi="Cambria"/>
          <w:lang w:val="ro-RO"/>
        </w:rPr>
        <w:t xml:space="preserve"> existente, procedura de urmat pentru aprobarea introducerii aliment</w:t>
      </w:r>
      <w:r w:rsidR="00FC6812" w:rsidRPr="00D80D9C">
        <w:rPr>
          <w:rFonts w:ascii="Cambria" w:hAnsi="Cambria"/>
          <w:lang w:val="ro-RO"/>
        </w:rPr>
        <w:t>ă</w:t>
      </w:r>
      <w:r w:rsidRPr="00D80D9C">
        <w:rPr>
          <w:rFonts w:ascii="Cambria" w:hAnsi="Cambria"/>
          <w:lang w:val="ro-RO"/>
        </w:rPr>
        <w:t>rii cu gaze naturale etc.)</w:t>
      </w:r>
    </w:p>
    <w:p w:rsidR="005A16B3" w:rsidRPr="00D80D9C" w:rsidRDefault="005A16B3" w:rsidP="002F384D">
      <w:pPr>
        <w:spacing w:line="276" w:lineRule="auto"/>
        <w:jc w:val="both"/>
        <w:rPr>
          <w:rFonts w:ascii="Cambria" w:hAnsi="Cambria" w:cstheme="minorHAnsi"/>
          <w:lang w:val="ro-RO"/>
        </w:rPr>
      </w:pPr>
      <w:r w:rsidRPr="00D80D9C">
        <w:rPr>
          <w:rFonts w:ascii="Cambria" w:hAnsi="Cambria" w:cstheme="minorHAnsi"/>
          <w:lang w:val="ro-RO"/>
        </w:rPr>
        <w:t xml:space="preserve">Se propune </w:t>
      </w:r>
      <w:r w:rsidR="002F384D" w:rsidRPr="00D80D9C">
        <w:rPr>
          <w:rFonts w:ascii="Cambria" w:hAnsi="Cambria" w:cstheme="minorHAnsi"/>
          <w:lang w:val="ro-RO"/>
        </w:rPr>
        <w:t>extinderea rețelei de alimentare cu gaze în  vederea asigurării necesarului de alimentare cu gaze naturale corespunzător dezvoltării urbanistice propuse</w:t>
      </w:r>
      <w:r w:rsidRPr="00D80D9C">
        <w:rPr>
          <w:rFonts w:ascii="Cambria" w:hAnsi="Cambria" w:cstheme="minorHAnsi"/>
          <w:lang w:val="ro-RO"/>
        </w:rPr>
        <w:t xml:space="preserve">. </w:t>
      </w:r>
    </w:p>
    <w:p w:rsidR="00FC6812" w:rsidRPr="00D80D9C" w:rsidRDefault="00FC6812" w:rsidP="009B3344">
      <w:pPr>
        <w:spacing w:before="240"/>
        <w:rPr>
          <w:rFonts w:ascii="Cambria" w:hAnsi="Cambria"/>
          <w:color w:val="FF0000"/>
          <w:lang w:val="ro-RO"/>
        </w:rPr>
      </w:pPr>
    </w:p>
    <w:p w:rsidR="005E4172" w:rsidRPr="00D80D9C" w:rsidRDefault="00FC6812" w:rsidP="00321F87">
      <w:pPr>
        <w:pStyle w:val="Heading3"/>
        <w:numPr>
          <w:ilvl w:val="2"/>
          <w:numId w:val="3"/>
        </w:numPr>
        <w:spacing w:after="240"/>
        <w:rPr>
          <w:rFonts w:ascii="Cambria" w:hAnsi="Cambria"/>
          <w:lang w:val="ro-RO"/>
        </w:rPr>
      </w:pPr>
      <w:r w:rsidRPr="00D80D9C">
        <w:rPr>
          <w:rFonts w:ascii="Cambria" w:hAnsi="Cambria"/>
          <w:lang w:val="ro-RO"/>
        </w:rPr>
        <w:t>Gospodărie</w:t>
      </w:r>
      <w:r w:rsidR="005E4172" w:rsidRPr="00D80D9C">
        <w:rPr>
          <w:rFonts w:ascii="Cambria" w:hAnsi="Cambria"/>
          <w:lang w:val="ro-RO"/>
        </w:rPr>
        <w:t xml:space="preserve"> comunal</w:t>
      </w:r>
      <w:r w:rsidRPr="00D80D9C">
        <w:rPr>
          <w:rFonts w:ascii="Cambria" w:hAnsi="Cambria"/>
          <w:lang w:val="ro-RO"/>
        </w:rPr>
        <w:t>ă</w:t>
      </w:r>
      <w:r w:rsidR="005E4172" w:rsidRPr="00D80D9C">
        <w:rPr>
          <w:rFonts w:ascii="Cambria" w:hAnsi="Cambria"/>
          <w:lang w:val="ro-RO"/>
        </w:rPr>
        <w:t xml:space="preserve"> (</w:t>
      </w:r>
      <w:r w:rsidRPr="00D80D9C">
        <w:rPr>
          <w:rFonts w:ascii="Cambria" w:hAnsi="Cambria"/>
          <w:lang w:val="ro-RO"/>
        </w:rPr>
        <w:t>amenajări</w:t>
      </w:r>
      <w:r w:rsidR="005E4172" w:rsidRPr="00D80D9C">
        <w:rPr>
          <w:rFonts w:ascii="Cambria" w:hAnsi="Cambria"/>
          <w:lang w:val="ro-RO"/>
        </w:rPr>
        <w:t xml:space="preserve"> pentru sortarea, evacuarea, depozitarea </w:t>
      </w:r>
      <w:r w:rsidRPr="00D80D9C">
        <w:rPr>
          <w:rFonts w:ascii="Cambria" w:hAnsi="Cambria"/>
          <w:lang w:val="ro-RO"/>
        </w:rPr>
        <w:t>ș</w:t>
      </w:r>
      <w:r w:rsidR="005E4172" w:rsidRPr="00D80D9C">
        <w:rPr>
          <w:rFonts w:ascii="Cambria" w:hAnsi="Cambria"/>
          <w:lang w:val="ro-RO"/>
        </w:rPr>
        <w:t xml:space="preserve">i tratarea </w:t>
      </w:r>
      <w:r w:rsidRPr="00D80D9C">
        <w:rPr>
          <w:rFonts w:ascii="Cambria" w:hAnsi="Cambria"/>
          <w:lang w:val="ro-RO"/>
        </w:rPr>
        <w:t>deșeurilor</w:t>
      </w:r>
      <w:r w:rsidR="005E4172" w:rsidRPr="00D80D9C">
        <w:rPr>
          <w:rFonts w:ascii="Cambria" w:hAnsi="Cambria"/>
          <w:lang w:val="ro-RO"/>
        </w:rPr>
        <w:t xml:space="preserve">, extinderi pentru baze de transport </w:t>
      </w:r>
      <w:r w:rsidRPr="00D80D9C">
        <w:rPr>
          <w:rFonts w:ascii="Cambria" w:hAnsi="Cambria"/>
          <w:lang w:val="ro-RO"/>
        </w:rPr>
        <w:t>î</w:t>
      </w:r>
      <w:r w:rsidR="005E4172" w:rsidRPr="00D80D9C">
        <w:rPr>
          <w:rFonts w:ascii="Cambria" w:hAnsi="Cambria"/>
          <w:lang w:val="ro-RO"/>
        </w:rPr>
        <w:t xml:space="preserve">n comun, </w:t>
      </w:r>
      <w:r w:rsidRPr="00D80D9C">
        <w:rPr>
          <w:rFonts w:ascii="Cambria" w:hAnsi="Cambria"/>
          <w:lang w:val="ro-RO"/>
        </w:rPr>
        <w:t>construcții</w:t>
      </w:r>
      <w:r w:rsidR="005E4172" w:rsidRPr="00D80D9C">
        <w:rPr>
          <w:rFonts w:ascii="Cambria" w:hAnsi="Cambria"/>
          <w:lang w:val="ro-RO"/>
        </w:rPr>
        <w:t xml:space="preserve"> </w:t>
      </w:r>
      <w:r w:rsidRPr="00D80D9C">
        <w:rPr>
          <w:rFonts w:ascii="Cambria" w:hAnsi="Cambria"/>
          <w:lang w:val="ro-RO"/>
        </w:rPr>
        <w:t>amenajări</w:t>
      </w:r>
      <w:r w:rsidR="005E4172" w:rsidRPr="00D80D9C">
        <w:rPr>
          <w:rFonts w:ascii="Cambria" w:hAnsi="Cambria"/>
          <w:lang w:val="ro-RO"/>
        </w:rPr>
        <w:t xml:space="preserve"> specifice etc.)</w:t>
      </w:r>
    </w:p>
    <w:p w:rsidR="00B75D69" w:rsidRPr="00D80D9C" w:rsidRDefault="005B1565" w:rsidP="00321F87">
      <w:pPr>
        <w:spacing w:line="276" w:lineRule="auto"/>
        <w:jc w:val="both"/>
        <w:rPr>
          <w:rFonts w:ascii="Cambria" w:hAnsi="Cambria" w:cstheme="minorHAnsi"/>
          <w:lang w:val="ro-RO"/>
        </w:rPr>
      </w:pPr>
      <w:r w:rsidRPr="00D80D9C">
        <w:rPr>
          <w:rFonts w:ascii="Cambria" w:hAnsi="Cambria" w:cstheme="minorHAnsi"/>
          <w:lang w:val="ro-RO"/>
        </w:rPr>
        <w:t>Nu este cazul.</w:t>
      </w:r>
      <w:r w:rsidR="00BE2F83" w:rsidRPr="00D80D9C">
        <w:rPr>
          <w:rFonts w:ascii="Cambria" w:hAnsi="Cambria" w:cstheme="minorHAnsi"/>
          <w:lang w:val="ro-RO"/>
        </w:rPr>
        <w:t xml:space="preserve"> </w:t>
      </w:r>
      <w:r w:rsidR="008D4A7A" w:rsidRPr="00D80D9C">
        <w:rPr>
          <w:rFonts w:ascii="Cambria" w:hAnsi="Cambria" w:cstheme="minorHAnsi"/>
          <w:lang w:val="ro-RO"/>
        </w:rPr>
        <w:t>S</w:t>
      </w:r>
      <w:r w:rsidR="00BE2F83" w:rsidRPr="00D80D9C">
        <w:rPr>
          <w:rFonts w:ascii="Cambria" w:hAnsi="Cambria" w:cstheme="minorHAnsi"/>
          <w:lang w:val="ro-RO"/>
        </w:rPr>
        <w:t xml:space="preserve">ortarea, </w:t>
      </w:r>
      <w:r w:rsidR="008D4A7A" w:rsidRPr="00D80D9C">
        <w:rPr>
          <w:rFonts w:ascii="Cambria" w:hAnsi="Cambria" w:cstheme="minorHAnsi"/>
          <w:lang w:val="ro-RO"/>
        </w:rPr>
        <w:t>evacuarea</w:t>
      </w:r>
      <w:r w:rsidR="00BE2F83" w:rsidRPr="00D80D9C">
        <w:rPr>
          <w:rFonts w:ascii="Cambria" w:hAnsi="Cambria" w:cstheme="minorHAnsi"/>
          <w:lang w:val="ro-RO"/>
        </w:rPr>
        <w:t>, depozitarea și tratarea deșeurilor se v</w:t>
      </w:r>
      <w:r w:rsidR="008D4A7A" w:rsidRPr="00D80D9C">
        <w:rPr>
          <w:rFonts w:ascii="Cambria" w:hAnsi="Cambria" w:cstheme="minorHAnsi"/>
          <w:lang w:val="ro-RO"/>
        </w:rPr>
        <w:t>or face în colaborare cu primăriile localităților învecinate și acelor cuprinse în zona metropolitană Constanța, în conformitate cu Strategia de Dezvoltare a județului Constanța</w:t>
      </w:r>
      <w:r w:rsidR="00321F87" w:rsidRPr="00D80D9C">
        <w:rPr>
          <w:rFonts w:ascii="Cambria" w:hAnsi="Cambria" w:cstheme="minorHAnsi"/>
          <w:lang w:val="ro-RO"/>
        </w:rPr>
        <w:t>.</w:t>
      </w:r>
    </w:p>
    <w:p w:rsidR="00C1699E" w:rsidRPr="00D80D9C" w:rsidRDefault="00C1699E" w:rsidP="00321F87">
      <w:pPr>
        <w:spacing w:line="276" w:lineRule="auto"/>
        <w:jc w:val="both"/>
        <w:rPr>
          <w:rFonts w:ascii="Cambria" w:hAnsi="Cambria" w:cstheme="minorHAnsi"/>
          <w:color w:val="FF0000"/>
          <w:lang w:val="ro-RO"/>
        </w:rPr>
      </w:pPr>
    </w:p>
    <w:p w:rsidR="005E4172" w:rsidRPr="00D80D9C" w:rsidRDefault="005E4172" w:rsidP="00321F87">
      <w:pPr>
        <w:pStyle w:val="Heading2"/>
        <w:numPr>
          <w:ilvl w:val="1"/>
          <w:numId w:val="3"/>
        </w:numPr>
        <w:spacing w:after="240"/>
        <w:rPr>
          <w:rFonts w:ascii="Cambria" w:hAnsi="Cambria"/>
          <w:lang w:val="ro-RO"/>
        </w:rPr>
      </w:pPr>
      <w:bookmarkStart w:id="39" w:name="_Hlk2607906"/>
      <w:bookmarkStart w:id="40" w:name="_Toc2613335"/>
      <w:r w:rsidRPr="00D80D9C">
        <w:rPr>
          <w:rFonts w:ascii="Cambria" w:hAnsi="Cambria"/>
          <w:lang w:val="ro-RO"/>
        </w:rPr>
        <w:lastRenderedPageBreak/>
        <w:t>PROTEC</w:t>
      </w:r>
      <w:r w:rsidR="00FC6812" w:rsidRPr="00D80D9C">
        <w:rPr>
          <w:rFonts w:ascii="Cambria" w:hAnsi="Cambria"/>
          <w:lang w:val="ro-RO"/>
        </w:rPr>
        <w:t>Ț</w:t>
      </w:r>
      <w:r w:rsidRPr="00D80D9C">
        <w:rPr>
          <w:rFonts w:ascii="Cambria" w:hAnsi="Cambria"/>
          <w:lang w:val="ro-RO"/>
        </w:rPr>
        <w:t>IA MEDIULUI</w:t>
      </w:r>
      <w:bookmarkEnd w:id="40"/>
    </w:p>
    <w:p w:rsidR="005E4172" w:rsidRPr="00D80D9C" w:rsidRDefault="005E4172" w:rsidP="00321F87">
      <w:pPr>
        <w:pStyle w:val="Heading3"/>
        <w:numPr>
          <w:ilvl w:val="2"/>
          <w:numId w:val="3"/>
        </w:numPr>
        <w:spacing w:after="240"/>
        <w:rPr>
          <w:rFonts w:ascii="Cambria" w:hAnsi="Cambria"/>
          <w:lang w:val="ro-RO"/>
        </w:rPr>
      </w:pPr>
      <w:r w:rsidRPr="00D80D9C">
        <w:rPr>
          <w:rFonts w:ascii="Cambria" w:hAnsi="Cambria"/>
          <w:lang w:val="ro-RO"/>
        </w:rPr>
        <w:t xml:space="preserve">Diminuarea </w:t>
      </w:r>
      <w:bookmarkStart w:id="41" w:name="_Hlk254135"/>
      <w:r w:rsidRPr="00D80D9C">
        <w:rPr>
          <w:rFonts w:ascii="Cambria" w:hAnsi="Cambria"/>
          <w:lang w:val="ro-RO"/>
        </w:rPr>
        <w:t>p</w:t>
      </w:r>
      <w:r w:rsidR="00FC6812" w:rsidRPr="00D80D9C">
        <w:rPr>
          <w:rFonts w:ascii="Cambria" w:hAnsi="Cambria"/>
          <w:lang w:val="ro-RO"/>
        </w:rPr>
        <w:t>â</w:t>
      </w:r>
      <w:r w:rsidRPr="00D80D9C">
        <w:rPr>
          <w:rFonts w:ascii="Cambria" w:hAnsi="Cambria"/>
          <w:lang w:val="ro-RO"/>
        </w:rPr>
        <w:t>n</w:t>
      </w:r>
      <w:r w:rsidR="00FC6812" w:rsidRPr="00D80D9C">
        <w:rPr>
          <w:rFonts w:ascii="Cambria" w:hAnsi="Cambria"/>
          <w:lang w:val="ro-RO"/>
        </w:rPr>
        <w:t>ă</w:t>
      </w:r>
      <w:r w:rsidRPr="00D80D9C">
        <w:rPr>
          <w:rFonts w:ascii="Cambria" w:hAnsi="Cambria"/>
          <w:lang w:val="ro-RO"/>
        </w:rPr>
        <w:t xml:space="preserve"> la eliminare a surselor de poluare </w:t>
      </w:r>
      <w:bookmarkEnd w:id="41"/>
      <w:r w:rsidRPr="00D80D9C">
        <w:rPr>
          <w:rFonts w:ascii="Cambria" w:hAnsi="Cambria"/>
          <w:lang w:val="ro-RO"/>
        </w:rPr>
        <w:t xml:space="preserve">(emisii, </w:t>
      </w:r>
      <w:r w:rsidR="00FC6812" w:rsidRPr="00D80D9C">
        <w:rPr>
          <w:rFonts w:ascii="Cambria" w:hAnsi="Cambria"/>
          <w:lang w:val="ro-RO"/>
        </w:rPr>
        <w:t>deversări</w:t>
      </w:r>
      <w:r w:rsidRPr="00D80D9C">
        <w:rPr>
          <w:rFonts w:ascii="Cambria" w:hAnsi="Cambria"/>
          <w:lang w:val="ro-RO"/>
        </w:rPr>
        <w:t xml:space="preserve"> etc.)</w:t>
      </w:r>
    </w:p>
    <w:p w:rsidR="00B75D69" w:rsidRPr="00D80D9C" w:rsidRDefault="002F384D" w:rsidP="00570CC8">
      <w:pPr>
        <w:spacing w:before="240" w:line="276" w:lineRule="auto"/>
        <w:jc w:val="both"/>
        <w:rPr>
          <w:rFonts w:ascii="Cambria" w:hAnsi="Cambria" w:cstheme="minorHAnsi"/>
          <w:lang w:val="ro-RO"/>
        </w:rPr>
      </w:pPr>
      <w:bookmarkStart w:id="42" w:name="_Hlk254063"/>
      <w:r w:rsidRPr="00D80D9C">
        <w:rPr>
          <w:rFonts w:ascii="Cambria" w:hAnsi="Cambria" w:cstheme="minorHAnsi"/>
          <w:lang w:val="ro-RO"/>
        </w:rPr>
        <w:t>Diminuarea surselor de poluare se va realiza prin reabilitarea, modernizarea și retehnologizarea sistemului de canalizare și tratare a apelor uzate, în vederea reducerii poluării solului și a pânzei freatice. De asemenea, se vor lua măsuri în cazul gestionării corespunzătoare  a deșeurilor menajere și industriale.</w:t>
      </w:r>
    </w:p>
    <w:bookmarkEnd w:id="42"/>
    <w:p w:rsidR="005E7929" w:rsidRPr="00D80D9C" w:rsidRDefault="005E7929" w:rsidP="00570CC8">
      <w:pPr>
        <w:spacing w:before="240" w:line="276" w:lineRule="auto"/>
        <w:jc w:val="both"/>
        <w:rPr>
          <w:rFonts w:ascii="Cambria" w:hAnsi="Cambria" w:cstheme="minorHAnsi"/>
          <w:lang w:val="ro-RO"/>
        </w:rPr>
      </w:pPr>
    </w:p>
    <w:p w:rsidR="005E4172" w:rsidRPr="00D80D9C" w:rsidRDefault="005E4172" w:rsidP="00570CC8">
      <w:pPr>
        <w:pStyle w:val="Heading3"/>
        <w:numPr>
          <w:ilvl w:val="2"/>
          <w:numId w:val="3"/>
        </w:numPr>
        <w:spacing w:after="240" w:line="276" w:lineRule="auto"/>
        <w:rPr>
          <w:rFonts w:ascii="Cambria" w:hAnsi="Cambria"/>
          <w:lang w:val="ro-RO"/>
        </w:rPr>
      </w:pPr>
      <w:bookmarkStart w:id="43" w:name="_Hlk254095"/>
      <w:r w:rsidRPr="00D80D9C">
        <w:rPr>
          <w:rFonts w:ascii="Cambria" w:hAnsi="Cambria"/>
          <w:lang w:val="ro-RO"/>
        </w:rPr>
        <w:t>Prevenirea producerii riscurilor naturale</w:t>
      </w:r>
    </w:p>
    <w:p w:rsidR="00B75D69" w:rsidRPr="00D80D9C" w:rsidRDefault="005B1565" w:rsidP="00570CC8">
      <w:pPr>
        <w:autoSpaceDE w:val="0"/>
        <w:autoSpaceDN w:val="0"/>
        <w:adjustRightInd w:val="0"/>
        <w:spacing w:line="276" w:lineRule="auto"/>
        <w:jc w:val="both"/>
        <w:rPr>
          <w:rFonts w:ascii="Cambria" w:eastAsia="Calibri" w:hAnsi="Cambria" w:cs="Arial Narrow"/>
          <w:lang w:val="ro-RO" w:eastAsia="ro-RO"/>
        </w:rPr>
      </w:pPr>
      <w:bookmarkStart w:id="44" w:name="_Hlk254104"/>
      <w:bookmarkEnd w:id="43"/>
      <w:r w:rsidRPr="00D80D9C">
        <w:rPr>
          <w:rFonts w:ascii="Cambria" w:eastAsia="Calibri" w:hAnsi="Cambria" w:cs="Arial Narrow"/>
          <w:lang w:val="ro-RO" w:eastAsia="ro-RO"/>
        </w:rPr>
        <w:t xml:space="preserve">Prevenirea riscurilor naturale se va face prin sistematizarea terenului </w:t>
      </w:r>
      <w:r w:rsidR="00CE37A1" w:rsidRPr="00D80D9C">
        <w:rPr>
          <w:rFonts w:ascii="Cambria" w:eastAsia="Calibri" w:hAnsi="Cambria" w:cs="Arial Narrow"/>
          <w:lang w:val="ro-RO" w:eastAsia="ro-RO"/>
        </w:rPr>
        <w:t>ș</w:t>
      </w:r>
      <w:r w:rsidRPr="00D80D9C">
        <w:rPr>
          <w:rFonts w:ascii="Cambria" w:eastAsia="Calibri" w:hAnsi="Cambria" w:cs="Arial Narrow"/>
          <w:lang w:val="ro-RO" w:eastAsia="ro-RO"/>
        </w:rPr>
        <w:t>i prin respectarea condi</w:t>
      </w:r>
      <w:r w:rsidR="00CE37A1" w:rsidRPr="00D80D9C">
        <w:rPr>
          <w:rFonts w:ascii="Cambria" w:eastAsia="Calibri" w:hAnsi="Cambria" w:cs="Arial Narrow"/>
          <w:lang w:val="ro-RO" w:eastAsia="ro-RO"/>
        </w:rPr>
        <w:t>ț</w:t>
      </w:r>
      <w:r w:rsidRPr="00D80D9C">
        <w:rPr>
          <w:rFonts w:ascii="Cambria" w:eastAsia="Calibri" w:hAnsi="Cambria" w:cs="Arial Narrow"/>
          <w:lang w:val="ro-RO" w:eastAsia="ro-RO"/>
        </w:rPr>
        <w:t xml:space="preserve">iilor de construibilitate </w:t>
      </w:r>
      <w:r w:rsidR="00CE37A1" w:rsidRPr="00D80D9C">
        <w:rPr>
          <w:rFonts w:ascii="Cambria" w:eastAsia="Calibri" w:hAnsi="Cambria" w:cs="Arial Narrow"/>
          <w:lang w:val="ro-RO" w:eastAsia="ro-RO"/>
        </w:rPr>
        <w:t>î</w:t>
      </w:r>
      <w:r w:rsidRPr="00D80D9C">
        <w:rPr>
          <w:rFonts w:ascii="Cambria" w:eastAsia="Calibri" w:hAnsi="Cambria" w:cs="Arial Narrow"/>
          <w:lang w:val="ro-RO" w:eastAsia="ro-RO"/>
        </w:rPr>
        <w:t>n conformitate cu studiul geotehnic elaborat.</w:t>
      </w:r>
    </w:p>
    <w:bookmarkEnd w:id="44"/>
    <w:p w:rsidR="00570CC8" w:rsidRDefault="00570CC8" w:rsidP="00570CC8">
      <w:pPr>
        <w:autoSpaceDE w:val="0"/>
        <w:autoSpaceDN w:val="0"/>
        <w:adjustRightInd w:val="0"/>
        <w:spacing w:line="276" w:lineRule="auto"/>
        <w:jc w:val="both"/>
        <w:rPr>
          <w:rFonts w:ascii="Cambria" w:hAnsi="Cambria" w:cstheme="minorHAnsi"/>
          <w:lang w:val="ro-RO"/>
        </w:rPr>
      </w:pPr>
    </w:p>
    <w:p w:rsidR="008029AB" w:rsidRPr="00D80D9C" w:rsidRDefault="008029AB" w:rsidP="00570CC8">
      <w:pPr>
        <w:autoSpaceDE w:val="0"/>
        <w:autoSpaceDN w:val="0"/>
        <w:adjustRightInd w:val="0"/>
        <w:spacing w:line="276" w:lineRule="auto"/>
        <w:jc w:val="both"/>
        <w:rPr>
          <w:rFonts w:ascii="Cambria" w:hAnsi="Cambria" w:cstheme="minorHAnsi"/>
          <w:lang w:val="ro-RO"/>
        </w:rPr>
      </w:pPr>
    </w:p>
    <w:p w:rsidR="005E4172" w:rsidRPr="00D80D9C" w:rsidRDefault="005E4172" w:rsidP="00A003CA">
      <w:pPr>
        <w:pStyle w:val="Heading3"/>
        <w:numPr>
          <w:ilvl w:val="2"/>
          <w:numId w:val="3"/>
        </w:numPr>
        <w:rPr>
          <w:rFonts w:ascii="Cambria" w:hAnsi="Cambria"/>
          <w:lang w:val="ro-RO"/>
        </w:rPr>
      </w:pPr>
      <w:bookmarkStart w:id="45" w:name="_Hlk254182"/>
      <w:r w:rsidRPr="00D80D9C">
        <w:rPr>
          <w:rFonts w:ascii="Cambria" w:hAnsi="Cambria"/>
          <w:lang w:val="ro-RO"/>
        </w:rPr>
        <w:t xml:space="preserve">Epurarea </w:t>
      </w:r>
      <w:r w:rsidR="00FC6812" w:rsidRPr="00D80D9C">
        <w:rPr>
          <w:rFonts w:ascii="Cambria" w:hAnsi="Cambria"/>
          <w:lang w:val="ro-RO"/>
        </w:rPr>
        <w:t>ș</w:t>
      </w:r>
      <w:r w:rsidRPr="00D80D9C">
        <w:rPr>
          <w:rFonts w:ascii="Cambria" w:hAnsi="Cambria"/>
          <w:lang w:val="ro-RO"/>
        </w:rPr>
        <w:t>i preepurarea apelor uzate</w:t>
      </w:r>
    </w:p>
    <w:p w:rsidR="00B75D69" w:rsidRPr="00D80D9C" w:rsidRDefault="005E7601" w:rsidP="005E7601">
      <w:pPr>
        <w:spacing w:before="240" w:line="276" w:lineRule="auto"/>
        <w:jc w:val="both"/>
        <w:rPr>
          <w:rFonts w:ascii="Cambria" w:hAnsi="Cambria" w:cstheme="minorHAnsi"/>
          <w:lang w:val="ro-RO"/>
        </w:rPr>
      </w:pPr>
      <w:bookmarkStart w:id="46" w:name="_Hlk254195"/>
      <w:bookmarkEnd w:id="45"/>
      <w:r w:rsidRPr="00D80D9C">
        <w:rPr>
          <w:rFonts w:ascii="Cambria" w:hAnsi="Cambria" w:cstheme="minorHAnsi"/>
          <w:lang w:val="ro-RO"/>
        </w:rPr>
        <w:t>Procesul de epurare, dar și de preepurare a apelor uzate se va face în colaborare cu R.A.J.A., doar cu avizul acestui furnizor.</w:t>
      </w:r>
    </w:p>
    <w:bookmarkEnd w:id="46"/>
    <w:p w:rsidR="005E4172" w:rsidRPr="00D80D9C" w:rsidRDefault="005E4172" w:rsidP="009B3344">
      <w:pPr>
        <w:spacing w:line="360" w:lineRule="auto"/>
        <w:jc w:val="both"/>
        <w:rPr>
          <w:rFonts w:ascii="Cambria" w:hAnsi="Cambria"/>
          <w:b/>
          <w:lang w:val="ro-RO"/>
        </w:rPr>
      </w:pPr>
    </w:p>
    <w:p w:rsidR="005E4172" w:rsidRPr="00D80D9C" w:rsidRDefault="005E4172" w:rsidP="00A003CA">
      <w:pPr>
        <w:pStyle w:val="Heading3"/>
        <w:numPr>
          <w:ilvl w:val="2"/>
          <w:numId w:val="3"/>
        </w:numPr>
        <w:spacing w:after="240"/>
        <w:rPr>
          <w:rFonts w:ascii="Cambria" w:hAnsi="Cambria"/>
          <w:lang w:val="ro-RO"/>
        </w:rPr>
      </w:pPr>
      <w:r w:rsidRPr="00D80D9C">
        <w:rPr>
          <w:rFonts w:ascii="Cambria" w:hAnsi="Cambria"/>
          <w:lang w:val="ro-RO"/>
        </w:rPr>
        <w:t>Depozitarea controla</w:t>
      </w:r>
      <w:r w:rsidR="00FC6812" w:rsidRPr="00D80D9C">
        <w:rPr>
          <w:rFonts w:ascii="Cambria" w:hAnsi="Cambria"/>
          <w:lang w:val="ro-RO"/>
        </w:rPr>
        <w:t>tă</w:t>
      </w:r>
      <w:r w:rsidRPr="00D80D9C">
        <w:rPr>
          <w:rFonts w:ascii="Cambria" w:hAnsi="Cambria"/>
          <w:lang w:val="ro-RO"/>
        </w:rPr>
        <w:t xml:space="preserve"> a </w:t>
      </w:r>
      <w:r w:rsidR="00FC6812" w:rsidRPr="00D80D9C">
        <w:rPr>
          <w:rFonts w:ascii="Cambria" w:hAnsi="Cambria"/>
          <w:lang w:val="ro-RO"/>
        </w:rPr>
        <w:t>deșeurilor</w:t>
      </w:r>
    </w:p>
    <w:p w:rsidR="00B75D69" w:rsidRPr="00D80D9C" w:rsidRDefault="00684755" w:rsidP="00570CC8">
      <w:pPr>
        <w:spacing w:line="276" w:lineRule="auto"/>
        <w:jc w:val="both"/>
        <w:rPr>
          <w:rFonts w:ascii="Cambria" w:hAnsi="Cambria" w:cstheme="minorHAnsi"/>
          <w:lang w:val="ro-RO"/>
        </w:rPr>
      </w:pPr>
      <w:r w:rsidRPr="00D80D9C">
        <w:rPr>
          <w:rFonts w:ascii="Cambria" w:hAnsi="Cambria" w:cstheme="minorHAnsi"/>
          <w:lang w:val="ro-RO"/>
        </w:rPr>
        <w:t xml:space="preserve">Deșeurile menajere și asimilabile din comerț, </w:t>
      </w:r>
      <w:r w:rsidR="004749E1" w:rsidRPr="00D80D9C">
        <w:rPr>
          <w:rFonts w:ascii="Cambria" w:hAnsi="Cambria" w:cstheme="minorHAnsi"/>
          <w:lang w:val="ro-RO"/>
        </w:rPr>
        <w:t>instituții</w:t>
      </w:r>
      <w:r w:rsidRPr="00D80D9C">
        <w:rPr>
          <w:rFonts w:ascii="Cambria" w:hAnsi="Cambria" w:cstheme="minorHAnsi"/>
          <w:lang w:val="ro-RO"/>
        </w:rPr>
        <w:t>, nesortate pe categorii se vor depozita la groapa de guno</w:t>
      </w:r>
      <w:r w:rsidR="000767BE" w:rsidRPr="00D80D9C">
        <w:rPr>
          <w:rFonts w:ascii="Cambria" w:hAnsi="Cambria" w:cstheme="minorHAnsi"/>
          <w:lang w:val="ro-RO"/>
        </w:rPr>
        <w:t>i</w:t>
      </w:r>
      <w:r w:rsidRPr="00D80D9C">
        <w:rPr>
          <w:rFonts w:ascii="Cambria" w:hAnsi="Cambria" w:cstheme="minorHAnsi"/>
          <w:lang w:val="ro-RO"/>
        </w:rPr>
        <w:t>. Pe platform</w:t>
      </w:r>
      <w:r w:rsidR="004749E1" w:rsidRPr="00D80D9C">
        <w:rPr>
          <w:rFonts w:ascii="Cambria" w:hAnsi="Cambria" w:cstheme="minorHAnsi"/>
          <w:lang w:val="ro-RO"/>
        </w:rPr>
        <w:t>ele existente de colectare a deșeurilor și pe domeniul public se vor amplasa pubele pe sortimente de deșeuri, Acestea vor fi transportate și reciclate în cadrul capacităților de reciclare a deșeurilor din județ.</w:t>
      </w:r>
    </w:p>
    <w:p w:rsidR="009B3344" w:rsidRPr="00D80D9C" w:rsidRDefault="009B3344" w:rsidP="00570CC8">
      <w:pPr>
        <w:spacing w:line="276" w:lineRule="auto"/>
        <w:jc w:val="both"/>
        <w:rPr>
          <w:rFonts w:ascii="Cambria" w:hAnsi="Cambria" w:cstheme="minorHAnsi"/>
          <w:lang w:val="ro-RO"/>
        </w:rPr>
      </w:pPr>
    </w:p>
    <w:p w:rsidR="005E4172" w:rsidRPr="00D80D9C" w:rsidRDefault="005E4172" w:rsidP="00570CC8">
      <w:pPr>
        <w:pStyle w:val="Heading3"/>
        <w:numPr>
          <w:ilvl w:val="2"/>
          <w:numId w:val="3"/>
        </w:numPr>
        <w:spacing w:after="240" w:line="276" w:lineRule="auto"/>
        <w:rPr>
          <w:rFonts w:ascii="Cambria" w:hAnsi="Cambria"/>
          <w:lang w:val="ro-RO"/>
        </w:rPr>
      </w:pPr>
      <w:r w:rsidRPr="00D80D9C">
        <w:rPr>
          <w:rFonts w:ascii="Cambria" w:hAnsi="Cambria"/>
          <w:lang w:val="ro-RO"/>
        </w:rPr>
        <w:t xml:space="preserve">Recuperarea terenurilor degradate, </w:t>
      </w:r>
      <w:r w:rsidR="00FC6812" w:rsidRPr="00D80D9C">
        <w:rPr>
          <w:rFonts w:ascii="Cambria" w:hAnsi="Cambria"/>
          <w:lang w:val="ro-RO"/>
        </w:rPr>
        <w:t>consolidări</w:t>
      </w:r>
      <w:r w:rsidRPr="00D80D9C">
        <w:rPr>
          <w:rFonts w:ascii="Cambria" w:hAnsi="Cambria"/>
          <w:lang w:val="ro-RO"/>
        </w:rPr>
        <w:t xml:space="preserve"> de maluri, plant</w:t>
      </w:r>
      <w:r w:rsidR="00FC6812" w:rsidRPr="00D80D9C">
        <w:rPr>
          <w:rFonts w:ascii="Cambria" w:hAnsi="Cambria"/>
          <w:lang w:val="ro-RO"/>
        </w:rPr>
        <w:t>ă</w:t>
      </w:r>
      <w:r w:rsidRPr="00D80D9C">
        <w:rPr>
          <w:rFonts w:ascii="Cambria" w:hAnsi="Cambria"/>
          <w:lang w:val="ro-RO"/>
        </w:rPr>
        <w:t>ri de zone verzi etc.</w:t>
      </w:r>
    </w:p>
    <w:p w:rsidR="00B75D69" w:rsidRPr="00D80D9C" w:rsidRDefault="004749E1" w:rsidP="00570CC8">
      <w:pPr>
        <w:spacing w:line="276" w:lineRule="auto"/>
        <w:jc w:val="both"/>
        <w:rPr>
          <w:rFonts w:ascii="Cambria" w:hAnsi="Cambria" w:cstheme="minorHAnsi"/>
          <w:lang w:val="ro-RO"/>
        </w:rPr>
      </w:pPr>
      <w:r w:rsidRPr="00D80D9C">
        <w:rPr>
          <w:rFonts w:ascii="Cambria" w:hAnsi="Cambria" w:cstheme="minorHAnsi"/>
          <w:lang w:val="ro-RO"/>
        </w:rPr>
        <w:t>Procesul se va efectua prin exploatarea rațională  a terenurilor agricole și împădurirea terenului. Sunt necesare lucrări de apărare împotriva inundațiilor prin reprofilarea și dalarea albiei pârâului Agi Cabul în localitatea Mihail Kogălniceanu.</w:t>
      </w:r>
    </w:p>
    <w:p w:rsidR="005E4172" w:rsidRDefault="005E4172" w:rsidP="009B3344">
      <w:pPr>
        <w:spacing w:line="276" w:lineRule="auto"/>
        <w:jc w:val="both"/>
        <w:rPr>
          <w:rFonts w:ascii="Cambria" w:hAnsi="Cambria" w:cstheme="minorHAnsi"/>
          <w:b/>
          <w:lang w:val="ro-RO"/>
        </w:rPr>
      </w:pPr>
    </w:p>
    <w:p w:rsidR="008029AB" w:rsidRPr="00D80D9C" w:rsidRDefault="008029AB" w:rsidP="009B3344">
      <w:pPr>
        <w:spacing w:line="276" w:lineRule="auto"/>
        <w:jc w:val="both"/>
        <w:rPr>
          <w:rFonts w:ascii="Cambria" w:hAnsi="Cambria" w:cstheme="minorHAnsi"/>
          <w:b/>
          <w:lang w:val="ro-RO"/>
        </w:rPr>
      </w:pPr>
    </w:p>
    <w:p w:rsidR="005E4172" w:rsidRPr="00D80D9C" w:rsidRDefault="005E4172" w:rsidP="00570CC8">
      <w:pPr>
        <w:pStyle w:val="Heading3"/>
        <w:numPr>
          <w:ilvl w:val="2"/>
          <w:numId w:val="3"/>
        </w:numPr>
        <w:spacing w:after="240" w:line="276" w:lineRule="auto"/>
        <w:rPr>
          <w:rFonts w:ascii="Cambria" w:hAnsi="Cambria"/>
          <w:lang w:val="ro-RO"/>
        </w:rPr>
      </w:pPr>
      <w:r w:rsidRPr="00D80D9C">
        <w:rPr>
          <w:rFonts w:ascii="Cambria" w:hAnsi="Cambria"/>
          <w:lang w:val="ro-RO"/>
        </w:rPr>
        <w:t>Organizarea sistemelor de spa</w:t>
      </w:r>
      <w:r w:rsidR="00FC6812" w:rsidRPr="00D80D9C">
        <w:rPr>
          <w:rFonts w:ascii="Cambria" w:hAnsi="Cambria"/>
          <w:lang w:val="ro-RO"/>
        </w:rPr>
        <w:t>ț</w:t>
      </w:r>
      <w:r w:rsidRPr="00D80D9C">
        <w:rPr>
          <w:rFonts w:ascii="Cambria" w:hAnsi="Cambria"/>
          <w:lang w:val="ro-RO"/>
        </w:rPr>
        <w:t>ii verzi</w:t>
      </w:r>
    </w:p>
    <w:p w:rsidR="00B75D69" w:rsidRPr="00D80D9C" w:rsidRDefault="004749E1" w:rsidP="00570CC8">
      <w:pPr>
        <w:spacing w:line="276" w:lineRule="auto"/>
        <w:jc w:val="both"/>
        <w:rPr>
          <w:rFonts w:ascii="Cambria" w:hAnsi="Cambria" w:cstheme="minorHAnsi"/>
          <w:lang w:val="ro-RO"/>
        </w:rPr>
      </w:pPr>
      <w:r w:rsidRPr="00D80D9C">
        <w:rPr>
          <w:rFonts w:ascii="Cambria" w:hAnsi="Cambria" w:cstheme="minorHAnsi"/>
          <w:lang w:val="ro-RO"/>
        </w:rPr>
        <w:t>Se propune extinderea rețelei de spații verzi amenajate existente și amenajarea de parcuri în zone centrale.</w:t>
      </w:r>
    </w:p>
    <w:p w:rsidR="005E4172" w:rsidRPr="00D80D9C" w:rsidRDefault="005E4172" w:rsidP="009B3344">
      <w:pPr>
        <w:spacing w:line="360" w:lineRule="auto"/>
        <w:jc w:val="both"/>
        <w:rPr>
          <w:rFonts w:ascii="Cambria" w:hAnsi="Cambria" w:cstheme="minorHAnsi"/>
          <w:color w:val="FF0000"/>
          <w:lang w:val="ro-RO"/>
        </w:rPr>
      </w:pPr>
    </w:p>
    <w:p w:rsidR="005E4172" w:rsidRPr="00D80D9C" w:rsidRDefault="005E4172" w:rsidP="00A003CA">
      <w:pPr>
        <w:pStyle w:val="Heading3"/>
        <w:numPr>
          <w:ilvl w:val="2"/>
          <w:numId w:val="3"/>
        </w:numPr>
        <w:rPr>
          <w:rFonts w:ascii="Cambria" w:hAnsi="Cambria"/>
          <w:lang w:val="ro-RO"/>
        </w:rPr>
      </w:pPr>
      <w:r w:rsidRPr="00D80D9C">
        <w:rPr>
          <w:rFonts w:ascii="Cambria" w:hAnsi="Cambria"/>
          <w:lang w:val="ro-RO"/>
        </w:rPr>
        <w:lastRenderedPageBreak/>
        <w:t>Protejarea bunurilor de patrimoniu prin instituirea de zone protejate</w:t>
      </w:r>
    </w:p>
    <w:p w:rsidR="0050688F" w:rsidRPr="00D80D9C" w:rsidRDefault="0050688F" w:rsidP="004749E1">
      <w:pPr>
        <w:spacing w:before="240" w:line="276" w:lineRule="auto"/>
        <w:jc w:val="both"/>
        <w:rPr>
          <w:rFonts w:ascii="Cambria" w:eastAsia="Calibri" w:hAnsi="Cambria"/>
          <w:lang w:val="ro-RO" w:eastAsia="ro-RO"/>
        </w:rPr>
      </w:pPr>
      <w:r w:rsidRPr="00D80D9C">
        <w:rPr>
          <w:rFonts w:ascii="Cambria" w:eastAsia="Calibri" w:hAnsi="Cambria"/>
          <w:lang w:val="ro-RO" w:eastAsia="ro-RO"/>
        </w:rPr>
        <w:t>Condiții obligatorii pentru faza D.T.A.C. :</w:t>
      </w:r>
    </w:p>
    <w:p w:rsidR="0050688F" w:rsidRPr="00D80D9C" w:rsidRDefault="0050688F" w:rsidP="00244D8C">
      <w:pPr>
        <w:pStyle w:val="ListParagraph"/>
        <w:numPr>
          <w:ilvl w:val="0"/>
          <w:numId w:val="14"/>
        </w:numPr>
        <w:spacing w:line="276" w:lineRule="auto"/>
        <w:ind w:left="1068"/>
        <w:jc w:val="both"/>
        <w:rPr>
          <w:rFonts w:ascii="Cambria" w:eastAsia="Calibri" w:hAnsi="Cambria"/>
          <w:lang w:val="ro-RO" w:eastAsia="ro-RO"/>
        </w:rPr>
      </w:pPr>
      <w:r w:rsidRPr="00D80D9C">
        <w:rPr>
          <w:rFonts w:ascii="Cambria" w:eastAsia="Calibri" w:hAnsi="Cambria"/>
          <w:lang w:val="ro-RO" w:eastAsia="ro-RO"/>
        </w:rPr>
        <w:t>supravegherea arheologică pe toat</w:t>
      </w:r>
      <w:r w:rsidR="00507881" w:rsidRPr="00D80D9C">
        <w:rPr>
          <w:rFonts w:ascii="Cambria" w:eastAsia="Calibri" w:hAnsi="Cambria"/>
          <w:lang w:val="ro-RO" w:eastAsia="ro-RO"/>
        </w:rPr>
        <w:t>ă</w:t>
      </w:r>
      <w:r w:rsidRPr="00D80D9C">
        <w:rPr>
          <w:rFonts w:ascii="Cambria" w:eastAsia="Calibri" w:hAnsi="Cambria"/>
          <w:lang w:val="ro-RO" w:eastAsia="ro-RO"/>
        </w:rPr>
        <w:t xml:space="preserve"> durata executării lucrărilor asupra terenului</w:t>
      </w:r>
      <w:r w:rsidR="009B3344" w:rsidRPr="00D80D9C">
        <w:rPr>
          <w:rFonts w:ascii="Cambria" w:eastAsia="Calibri" w:hAnsi="Cambria"/>
          <w:lang w:val="ro-RO" w:eastAsia="ro-RO"/>
        </w:rPr>
        <w:t>;</w:t>
      </w:r>
    </w:p>
    <w:p w:rsidR="0050688F" w:rsidRPr="00D80D9C" w:rsidRDefault="0050688F" w:rsidP="00244D8C">
      <w:pPr>
        <w:pStyle w:val="ListParagraph"/>
        <w:numPr>
          <w:ilvl w:val="0"/>
          <w:numId w:val="14"/>
        </w:numPr>
        <w:spacing w:line="276" w:lineRule="auto"/>
        <w:ind w:left="1068"/>
        <w:jc w:val="both"/>
        <w:rPr>
          <w:rFonts w:ascii="Cambria" w:eastAsia="Calibri" w:hAnsi="Cambria"/>
          <w:lang w:val="ro-RO" w:eastAsia="ro-RO"/>
        </w:rPr>
      </w:pPr>
      <w:r w:rsidRPr="00D80D9C">
        <w:rPr>
          <w:rFonts w:ascii="Cambria" w:eastAsia="Calibri" w:hAnsi="Cambria"/>
          <w:lang w:val="ro-RO" w:eastAsia="ro-RO"/>
        </w:rPr>
        <w:t xml:space="preserve">supravegherea arheologică se va realiza de către o instituție specializată: muzeu, </w:t>
      </w:r>
      <w:r w:rsidR="004749E1" w:rsidRPr="00D80D9C">
        <w:rPr>
          <w:rFonts w:ascii="Cambria" w:eastAsia="Calibri" w:hAnsi="Cambria"/>
          <w:lang w:val="ro-RO" w:eastAsia="ro-RO"/>
        </w:rPr>
        <w:t>instituție</w:t>
      </w:r>
      <w:r w:rsidRPr="00D80D9C">
        <w:rPr>
          <w:rFonts w:ascii="Cambria" w:eastAsia="Calibri" w:hAnsi="Cambria"/>
          <w:lang w:val="ro-RO" w:eastAsia="ro-RO"/>
        </w:rPr>
        <w:t xml:space="preserve"> de </w:t>
      </w:r>
      <w:r w:rsidR="004749E1" w:rsidRPr="00D80D9C">
        <w:rPr>
          <w:rFonts w:ascii="Cambria" w:eastAsia="Calibri" w:hAnsi="Cambria"/>
          <w:lang w:val="ro-RO" w:eastAsia="ro-RO"/>
        </w:rPr>
        <w:t>învățământ</w:t>
      </w:r>
      <w:r w:rsidRPr="00D80D9C">
        <w:rPr>
          <w:rFonts w:ascii="Cambria" w:eastAsia="Calibri" w:hAnsi="Cambria"/>
          <w:lang w:val="ro-RO" w:eastAsia="ro-RO"/>
        </w:rPr>
        <w:t xml:space="preserve"> superior etc.</w:t>
      </w:r>
      <w:r w:rsidR="009B3344" w:rsidRPr="00D80D9C">
        <w:rPr>
          <w:rFonts w:ascii="Cambria" w:eastAsia="Calibri" w:hAnsi="Cambria"/>
          <w:lang w:val="ro-RO" w:eastAsia="ro-RO"/>
        </w:rPr>
        <w:t>;</w:t>
      </w:r>
    </w:p>
    <w:p w:rsidR="0050688F" w:rsidRPr="00D80D9C" w:rsidRDefault="0050688F" w:rsidP="00244D8C">
      <w:pPr>
        <w:pStyle w:val="ListParagraph"/>
        <w:numPr>
          <w:ilvl w:val="0"/>
          <w:numId w:val="14"/>
        </w:numPr>
        <w:spacing w:line="276" w:lineRule="auto"/>
        <w:ind w:left="1068"/>
        <w:jc w:val="both"/>
        <w:rPr>
          <w:rFonts w:ascii="Cambria" w:eastAsia="Calibri" w:hAnsi="Cambria"/>
          <w:lang w:val="ro-RO" w:eastAsia="ro-RO"/>
        </w:rPr>
      </w:pPr>
      <w:r w:rsidRPr="00D80D9C">
        <w:rPr>
          <w:rFonts w:ascii="Cambria" w:eastAsia="Calibri" w:hAnsi="Cambria"/>
          <w:lang w:val="ro-RO" w:eastAsia="ro-RO"/>
        </w:rPr>
        <w:t xml:space="preserve">beneficiarul va anunța Direcția Județeană pentru Cultură </w:t>
      </w:r>
      <w:r w:rsidR="004749E1" w:rsidRPr="00D80D9C">
        <w:rPr>
          <w:rFonts w:ascii="Cambria" w:eastAsia="Calibri" w:hAnsi="Cambria"/>
          <w:lang w:val="ro-RO" w:eastAsia="ro-RO"/>
        </w:rPr>
        <w:t>Constanța</w:t>
      </w:r>
      <w:r w:rsidRPr="00D80D9C">
        <w:rPr>
          <w:rFonts w:ascii="Cambria" w:eastAsia="Calibri" w:hAnsi="Cambria"/>
          <w:lang w:val="ro-RO" w:eastAsia="ro-RO"/>
        </w:rPr>
        <w:t xml:space="preserve"> despre data începerii lucrărilor</w:t>
      </w:r>
      <w:r w:rsidR="009B3344" w:rsidRPr="00D80D9C">
        <w:rPr>
          <w:rFonts w:ascii="Cambria" w:eastAsia="Calibri" w:hAnsi="Cambria"/>
          <w:lang w:val="ro-RO" w:eastAsia="ro-RO"/>
        </w:rPr>
        <w:t>;</w:t>
      </w:r>
    </w:p>
    <w:p w:rsidR="0050688F" w:rsidRPr="00D80D9C" w:rsidRDefault="0050688F" w:rsidP="00244D8C">
      <w:pPr>
        <w:pStyle w:val="ListParagraph"/>
        <w:numPr>
          <w:ilvl w:val="0"/>
          <w:numId w:val="14"/>
        </w:numPr>
        <w:spacing w:line="276" w:lineRule="auto"/>
        <w:ind w:left="1068"/>
        <w:jc w:val="both"/>
        <w:rPr>
          <w:rFonts w:ascii="Cambria" w:eastAsia="Calibri" w:hAnsi="Cambria"/>
          <w:lang w:val="ro-RO" w:eastAsia="ro-RO"/>
        </w:rPr>
      </w:pPr>
      <w:r w:rsidRPr="00D80D9C">
        <w:rPr>
          <w:rFonts w:ascii="Cambria" w:eastAsia="Calibri" w:hAnsi="Cambria"/>
          <w:lang w:val="ro-RO" w:eastAsia="ro-RO"/>
        </w:rPr>
        <w:t xml:space="preserve">raportul de supraveghere arheologică va fi depus după finalizarea acestuia la Direcția Județeană pentru Cultură </w:t>
      </w:r>
      <w:r w:rsidR="004749E1" w:rsidRPr="00D80D9C">
        <w:rPr>
          <w:rFonts w:ascii="Cambria" w:eastAsia="Calibri" w:hAnsi="Cambria"/>
          <w:lang w:val="ro-RO" w:eastAsia="ro-RO"/>
        </w:rPr>
        <w:t>Constanța</w:t>
      </w:r>
      <w:r w:rsidR="009B3344" w:rsidRPr="00D80D9C">
        <w:rPr>
          <w:rFonts w:ascii="Cambria" w:eastAsia="Calibri" w:hAnsi="Cambria"/>
          <w:lang w:val="ro-RO" w:eastAsia="ro-RO"/>
        </w:rPr>
        <w:t>;</w:t>
      </w:r>
    </w:p>
    <w:p w:rsidR="0050688F" w:rsidRPr="00D80D9C" w:rsidRDefault="0050688F" w:rsidP="00244D8C">
      <w:pPr>
        <w:pStyle w:val="ListParagraph"/>
        <w:numPr>
          <w:ilvl w:val="0"/>
          <w:numId w:val="14"/>
        </w:numPr>
        <w:spacing w:line="276" w:lineRule="auto"/>
        <w:ind w:left="1068"/>
        <w:jc w:val="both"/>
        <w:rPr>
          <w:rFonts w:ascii="Cambria" w:hAnsi="Cambria" w:cstheme="minorHAnsi"/>
          <w:b/>
          <w:u w:val="single"/>
          <w:lang w:val="ro-RO"/>
        </w:rPr>
      </w:pPr>
      <w:r w:rsidRPr="00D80D9C">
        <w:rPr>
          <w:rFonts w:ascii="Cambria" w:eastAsia="Calibri" w:hAnsi="Cambria"/>
          <w:lang w:val="ro-RO" w:eastAsia="ro-RO"/>
        </w:rPr>
        <w:t>în cazul descoperirii de vestigii arheologice în timpul lucrărilor, beneficiarul va sista lucrările, în vederea solicitării autorizației și executării cercetărilor arheologice preventive</w:t>
      </w:r>
      <w:r w:rsidR="009B3344" w:rsidRPr="00D80D9C">
        <w:rPr>
          <w:rFonts w:ascii="Cambria" w:eastAsia="Calibri" w:hAnsi="Cambria"/>
          <w:lang w:val="ro-RO" w:eastAsia="ro-RO"/>
        </w:rPr>
        <w:t>.</w:t>
      </w:r>
    </w:p>
    <w:p w:rsidR="00A41AB1" w:rsidRDefault="00A41AB1" w:rsidP="00CA62EC">
      <w:pPr>
        <w:spacing w:line="276" w:lineRule="auto"/>
        <w:jc w:val="both"/>
        <w:rPr>
          <w:rFonts w:ascii="Cambria" w:hAnsi="Cambria" w:cstheme="minorHAnsi"/>
          <w:b/>
          <w:u w:val="single"/>
          <w:lang w:val="ro-RO"/>
        </w:rPr>
      </w:pPr>
    </w:p>
    <w:p w:rsidR="008029AB" w:rsidRPr="00D80D9C" w:rsidRDefault="008029AB" w:rsidP="00CA62EC">
      <w:pPr>
        <w:spacing w:line="276" w:lineRule="auto"/>
        <w:jc w:val="both"/>
        <w:rPr>
          <w:rFonts w:ascii="Cambria" w:hAnsi="Cambria" w:cstheme="minorHAnsi"/>
          <w:b/>
          <w:u w:val="single"/>
          <w:lang w:val="ro-RO"/>
        </w:rPr>
      </w:pPr>
    </w:p>
    <w:p w:rsidR="005E4172" w:rsidRPr="00D80D9C" w:rsidRDefault="005E4172" w:rsidP="00A003CA">
      <w:pPr>
        <w:pStyle w:val="Heading3"/>
        <w:numPr>
          <w:ilvl w:val="2"/>
          <w:numId w:val="3"/>
        </w:numPr>
        <w:spacing w:after="240"/>
        <w:rPr>
          <w:rFonts w:ascii="Cambria" w:hAnsi="Cambria"/>
          <w:lang w:val="ro-RO"/>
        </w:rPr>
      </w:pPr>
      <w:r w:rsidRPr="00D80D9C">
        <w:rPr>
          <w:rFonts w:ascii="Cambria" w:hAnsi="Cambria"/>
          <w:lang w:val="ro-RO"/>
        </w:rPr>
        <w:t>Refacere peisagistic</w:t>
      </w:r>
      <w:r w:rsidR="00FC6812" w:rsidRPr="00D80D9C">
        <w:rPr>
          <w:rFonts w:ascii="Cambria" w:hAnsi="Cambria"/>
          <w:lang w:val="ro-RO"/>
        </w:rPr>
        <w:t>ă</w:t>
      </w:r>
      <w:r w:rsidRPr="00D80D9C">
        <w:rPr>
          <w:rFonts w:ascii="Cambria" w:hAnsi="Cambria"/>
          <w:lang w:val="ro-RO"/>
        </w:rPr>
        <w:t xml:space="preserve"> </w:t>
      </w:r>
      <w:r w:rsidR="00FC6812" w:rsidRPr="00D80D9C">
        <w:rPr>
          <w:rFonts w:ascii="Cambria" w:hAnsi="Cambria"/>
          <w:lang w:val="ro-RO"/>
        </w:rPr>
        <w:t>ș</w:t>
      </w:r>
      <w:r w:rsidRPr="00D80D9C">
        <w:rPr>
          <w:rFonts w:ascii="Cambria" w:hAnsi="Cambria"/>
          <w:lang w:val="ro-RO"/>
        </w:rPr>
        <w:t>i reabilitare urban</w:t>
      </w:r>
      <w:r w:rsidR="00FC6812" w:rsidRPr="00D80D9C">
        <w:rPr>
          <w:rFonts w:ascii="Cambria" w:hAnsi="Cambria"/>
          <w:lang w:val="ro-RO"/>
        </w:rPr>
        <w:t>ă</w:t>
      </w:r>
    </w:p>
    <w:p w:rsidR="00B75D69" w:rsidRPr="00D80D9C" w:rsidRDefault="002B0E77" w:rsidP="00A003CA">
      <w:pPr>
        <w:spacing w:line="360" w:lineRule="auto"/>
        <w:jc w:val="both"/>
        <w:rPr>
          <w:rFonts w:ascii="Cambria" w:hAnsi="Cambria" w:cstheme="minorHAnsi"/>
          <w:lang w:val="ro-RO"/>
        </w:rPr>
      </w:pPr>
      <w:r w:rsidRPr="00D80D9C">
        <w:rPr>
          <w:rFonts w:ascii="Cambria" w:hAnsi="Cambria" w:cstheme="minorHAnsi"/>
          <w:lang w:val="ro-RO"/>
        </w:rPr>
        <w:t>Nu este cazul.</w:t>
      </w:r>
    </w:p>
    <w:p w:rsidR="00B75D69" w:rsidRPr="00D80D9C" w:rsidRDefault="00B75D69" w:rsidP="00CA62EC">
      <w:pPr>
        <w:spacing w:line="360" w:lineRule="auto"/>
        <w:jc w:val="both"/>
        <w:rPr>
          <w:rFonts w:ascii="Cambria" w:hAnsi="Cambria" w:cstheme="minorHAnsi"/>
          <w:b/>
          <w:lang w:val="ro-RO"/>
        </w:rPr>
      </w:pPr>
    </w:p>
    <w:p w:rsidR="005E4172" w:rsidRPr="00D80D9C" w:rsidRDefault="005E4172" w:rsidP="00A003CA">
      <w:pPr>
        <w:pStyle w:val="Heading3"/>
        <w:numPr>
          <w:ilvl w:val="2"/>
          <w:numId w:val="3"/>
        </w:numPr>
        <w:spacing w:after="240"/>
        <w:rPr>
          <w:rFonts w:ascii="Cambria" w:hAnsi="Cambria"/>
          <w:lang w:val="ro-RO"/>
        </w:rPr>
      </w:pPr>
      <w:r w:rsidRPr="00D80D9C">
        <w:rPr>
          <w:rFonts w:ascii="Cambria" w:hAnsi="Cambria"/>
          <w:lang w:val="ro-RO"/>
        </w:rPr>
        <w:t xml:space="preserve">Valorificarea </w:t>
      </w:r>
      <w:r w:rsidR="00FC6812" w:rsidRPr="00D80D9C">
        <w:rPr>
          <w:rFonts w:ascii="Cambria" w:hAnsi="Cambria"/>
          <w:lang w:val="ro-RO"/>
        </w:rPr>
        <w:t>potenţialului</w:t>
      </w:r>
      <w:r w:rsidRPr="00D80D9C">
        <w:rPr>
          <w:rFonts w:ascii="Cambria" w:hAnsi="Cambria"/>
          <w:lang w:val="ro-RO"/>
        </w:rPr>
        <w:t xml:space="preserve"> turistic si balnear – </w:t>
      </w:r>
      <w:r w:rsidR="00FC6812" w:rsidRPr="00D80D9C">
        <w:rPr>
          <w:rFonts w:ascii="Cambria" w:hAnsi="Cambria"/>
          <w:lang w:val="ro-RO"/>
        </w:rPr>
        <w:t>după</w:t>
      </w:r>
      <w:r w:rsidRPr="00D80D9C">
        <w:rPr>
          <w:rFonts w:ascii="Cambria" w:hAnsi="Cambria"/>
          <w:lang w:val="ro-RO"/>
        </w:rPr>
        <w:t xml:space="preserve"> caz</w:t>
      </w:r>
    </w:p>
    <w:p w:rsidR="005E4172" w:rsidRPr="00D80D9C" w:rsidRDefault="002B0E77" w:rsidP="00A003CA">
      <w:pPr>
        <w:spacing w:line="360" w:lineRule="auto"/>
        <w:jc w:val="both"/>
        <w:rPr>
          <w:rFonts w:ascii="Cambria" w:hAnsi="Cambria" w:cstheme="minorHAnsi"/>
          <w:lang w:val="ro-RO"/>
        </w:rPr>
      </w:pPr>
      <w:r w:rsidRPr="00D80D9C">
        <w:rPr>
          <w:rFonts w:ascii="Cambria" w:hAnsi="Cambria" w:cstheme="minorHAnsi"/>
          <w:lang w:val="ro-RO"/>
        </w:rPr>
        <w:t>Nu este cazul.</w:t>
      </w:r>
    </w:p>
    <w:p w:rsidR="00412E15" w:rsidRDefault="00412E15" w:rsidP="007776AA">
      <w:pPr>
        <w:spacing w:line="360" w:lineRule="auto"/>
        <w:jc w:val="both"/>
        <w:rPr>
          <w:rFonts w:ascii="Cambria" w:hAnsi="Cambria" w:cstheme="minorHAnsi"/>
          <w:color w:val="FF0000"/>
          <w:lang w:val="ro-RO"/>
        </w:rPr>
      </w:pPr>
    </w:p>
    <w:p w:rsidR="005E7E5A" w:rsidRPr="00D80D9C" w:rsidRDefault="005E7E5A" w:rsidP="007776AA">
      <w:pPr>
        <w:spacing w:line="360" w:lineRule="auto"/>
        <w:jc w:val="both"/>
        <w:rPr>
          <w:rFonts w:ascii="Cambria" w:hAnsi="Cambria" w:cstheme="minorHAnsi"/>
          <w:color w:val="FF0000"/>
          <w:lang w:val="ro-RO"/>
        </w:rPr>
      </w:pPr>
    </w:p>
    <w:p w:rsidR="005E4172" w:rsidRPr="00D80D9C" w:rsidRDefault="005E4172" w:rsidP="00A003CA">
      <w:pPr>
        <w:pStyle w:val="Heading3"/>
        <w:numPr>
          <w:ilvl w:val="2"/>
          <w:numId w:val="3"/>
        </w:numPr>
        <w:spacing w:after="240"/>
        <w:rPr>
          <w:rFonts w:ascii="Cambria" w:hAnsi="Cambria"/>
          <w:lang w:val="ro-RO"/>
        </w:rPr>
      </w:pPr>
      <w:r w:rsidRPr="00D80D9C">
        <w:rPr>
          <w:rFonts w:ascii="Cambria" w:hAnsi="Cambria"/>
          <w:lang w:val="ro-RO"/>
        </w:rPr>
        <w:t xml:space="preserve">Eliminarea </w:t>
      </w:r>
      <w:r w:rsidR="00FC6812" w:rsidRPr="00D80D9C">
        <w:rPr>
          <w:rFonts w:ascii="Cambria" w:hAnsi="Cambria"/>
          <w:lang w:val="ro-RO"/>
        </w:rPr>
        <w:t>disfuncționalităților</w:t>
      </w:r>
      <w:r w:rsidRPr="00D80D9C">
        <w:rPr>
          <w:rFonts w:ascii="Cambria" w:hAnsi="Cambria"/>
          <w:lang w:val="ro-RO"/>
        </w:rPr>
        <w:t xml:space="preserve"> din domeniul c</w:t>
      </w:r>
      <w:r w:rsidR="00FC6812" w:rsidRPr="00D80D9C">
        <w:rPr>
          <w:rFonts w:ascii="Cambria" w:hAnsi="Cambria"/>
          <w:lang w:val="ro-RO"/>
        </w:rPr>
        <w:t>ă</w:t>
      </w:r>
      <w:r w:rsidRPr="00D80D9C">
        <w:rPr>
          <w:rFonts w:ascii="Cambria" w:hAnsi="Cambria"/>
          <w:lang w:val="ro-RO"/>
        </w:rPr>
        <w:t xml:space="preserve">ilor de </w:t>
      </w:r>
      <w:r w:rsidR="00FC6812" w:rsidRPr="00D80D9C">
        <w:rPr>
          <w:rFonts w:ascii="Cambria" w:hAnsi="Cambria"/>
          <w:lang w:val="ro-RO"/>
        </w:rPr>
        <w:t>comunicaţie</w:t>
      </w:r>
      <w:r w:rsidRPr="00D80D9C">
        <w:rPr>
          <w:rFonts w:ascii="Cambria" w:hAnsi="Cambria"/>
          <w:lang w:val="ro-RO"/>
        </w:rPr>
        <w:t xml:space="preserve"> </w:t>
      </w:r>
      <w:r w:rsidR="00FC6812" w:rsidRPr="00D80D9C">
        <w:rPr>
          <w:rFonts w:ascii="Cambria" w:hAnsi="Cambria"/>
          <w:lang w:val="ro-RO"/>
        </w:rPr>
        <w:t>ș</w:t>
      </w:r>
      <w:r w:rsidRPr="00D80D9C">
        <w:rPr>
          <w:rFonts w:ascii="Cambria" w:hAnsi="Cambria"/>
          <w:lang w:val="ro-RO"/>
        </w:rPr>
        <w:t xml:space="preserve">i al </w:t>
      </w:r>
      <w:r w:rsidR="00FC6812" w:rsidRPr="00D80D9C">
        <w:rPr>
          <w:rFonts w:ascii="Cambria" w:hAnsi="Cambria"/>
          <w:lang w:val="ro-RO"/>
        </w:rPr>
        <w:t>rețelelor</w:t>
      </w:r>
      <w:r w:rsidRPr="00D80D9C">
        <w:rPr>
          <w:rFonts w:ascii="Cambria" w:hAnsi="Cambria"/>
          <w:lang w:val="ro-RO"/>
        </w:rPr>
        <w:t xml:space="preserve"> edilitare majore</w:t>
      </w:r>
    </w:p>
    <w:p w:rsidR="008D5876" w:rsidRPr="00D80D9C" w:rsidRDefault="003E0C3C" w:rsidP="008D5876">
      <w:pPr>
        <w:jc w:val="both"/>
        <w:rPr>
          <w:rFonts w:ascii="Cambria" w:hAnsi="Cambria"/>
          <w:lang w:val="ro-RO" w:eastAsia="ru-RU"/>
        </w:rPr>
      </w:pPr>
      <w:r w:rsidRPr="00D80D9C">
        <w:rPr>
          <w:rFonts w:ascii="Cambria" w:hAnsi="Cambria" w:cs="Arial"/>
          <w:spacing w:val="-1"/>
          <w:szCs w:val="28"/>
          <w:lang w:val="ro-RO"/>
        </w:rPr>
        <w:t xml:space="preserve">În vederea îmbunătățirii sistemului de circulație, </w:t>
      </w:r>
      <w:r w:rsidR="005E6BDB" w:rsidRPr="00D80D9C">
        <w:rPr>
          <w:rFonts w:ascii="Cambria" w:hAnsi="Cambria"/>
          <w:lang w:val="ro-RO" w:eastAsia="ru-RU"/>
        </w:rPr>
        <w:t xml:space="preserve">se prevede </w:t>
      </w:r>
      <w:r w:rsidR="008D5876" w:rsidRPr="00D80D9C">
        <w:rPr>
          <w:rFonts w:ascii="Cambria" w:hAnsi="Cambria"/>
          <w:lang w:val="ro-RO" w:eastAsia="ru-RU"/>
        </w:rPr>
        <w:t>reabilitarea și extinderea infrastructurii de transport rutier și pietonal din localitatea Mihail Kogălniceanu, în vederea creșterii confortului urban și a siguranței traficului rutier pe raza localității.</w:t>
      </w:r>
    </w:p>
    <w:p w:rsidR="00C833E2" w:rsidRPr="00D80D9C" w:rsidRDefault="00C833E2" w:rsidP="008D5876">
      <w:pPr>
        <w:jc w:val="both"/>
        <w:rPr>
          <w:rFonts w:ascii="Cambria" w:hAnsi="Cambria" w:cstheme="minorHAnsi"/>
          <w:lang w:val="ro-RO"/>
        </w:rPr>
      </w:pPr>
      <w:r w:rsidRPr="00D80D9C">
        <w:rPr>
          <w:rFonts w:ascii="Cambria" w:hAnsi="Cambria" w:cstheme="minorHAnsi"/>
          <w:lang w:val="ro-RO"/>
        </w:rPr>
        <w:t>Pentru eliminarea disfuncționalităților din domeniul rețelelor edilitare se propun:</w:t>
      </w:r>
    </w:p>
    <w:p w:rsidR="001125CA" w:rsidRPr="00D80D9C" w:rsidRDefault="001125CA" w:rsidP="007776AA">
      <w:pPr>
        <w:pStyle w:val="ListParagraph"/>
        <w:numPr>
          <w:ilvl w:val="0"/>
          <w:numId w:val="79"/>
        </w:numPr>
        <w:spacing w:before="240" w:after="240" w:line="276" w:lineRule="auto"/>
        <w:ind w:left="1570" w:hanging="357"/>
        <w:contextualSpacing w:val="0"/>
        <w:jc w:val="both"/>
        <w:rPr>
          <w:rFonts w:ascii="Cambria" w:hAnsi="Cambria" w:cstheme="minorHAnsi"/>
          <w:lang w:val="ro-RO"/>
        </w:rPr>
      </w:pPr>
      <w:r w:rsidRPr="00D80D9C">
        <w:rPr>
          <w:rFonts w:ascii="Cambria" w:hAnsi="Cambria" w:cstheme="minorHAnsi"/>
          <w:lang w:val="ro-RO"/>
        </w:rPr>
        <w:t>extinderea și modernizarea rețelei de distribuție a apei potabile, în vederea creșterii calității vieții pentru locuitorii comunei;</w:t>
      </w:r>
    </w:p>
    <w:p w:rsidR="001125CA" w:rsidRPr="00066277" w:rsidRDefault="001125CA" w:rsidP="00066277">
      <w:pPr>
        <w:pStyle w:val="ListParagraph"/>
        <w:numPr>
          <w:ilvl w:val="0"/>
          <w:numId w:val="79"/>
        </w:numPr>
        <w:spacing w:after="240" w:line="276" w:lineRule="auto"/>
        <w:ind w:left="1570" w:hanging="357"/>
        <w:contextualSpacing w:val="0"/>
        <w:jc w:val="both"/>
        <w:rPr>
          <w:rFonts w:ascii="Cambria" w:hAnsi="Cambria"/>
          <w:lang w:val="ro-RO" w:eastAsia="ru-RU"/>
        </w:rPr>
      </w:pPr>
      <w:r w:rsidRPr="00D80D9C">
        <w:rPr>
          <w:rFonts w:ascii="Cambria" w:hAnsi="Cambria" w:cstheme="minorHAnsi"/>
          <w:lang w:val="ro-RO"/>
        </w:rPr>
        <w:t>reabilitarea, modernizarea, retehnologizarea sistemului de canalizare și tratare a apelor uzate, în vederea reducerii poluării solului și a pânzei freatice, prin colectarea și epurarea apelor uzate la nivelul localității Mihail Kogălniceanu.</w:t>
      </w:r>
      <w:bookmarkEnd w:id="39"/>
    </w:p>
    <w:p w:rsidR="005E4172" w:rsidRPr="00D80D9C" w:rsidRDefault="005E4172" w:rsidP="00C737AC">
      <w:pPr>
        <w:pStyle w:val="Heading2"/>
        <w:numPr>
          <w:ilvl w:val="1"/>
          <w:numId w:val="3"/>
        </w:numPr>
        <w:spacing w:after="240"/>
        <w:rPr>
          <w:rFonts w:ascii="Cambria" w:hAnsi="Cambria"/>
          <w:lang w:val="ro-RO"/>
        </w:rPr>
      </w:pPr>
      <w:bookmarkStart w:id="47" w:name="_Hlk2608407"/>
      <w:bookmarkStart w:id="48" w:name="_Toc2613336"/>
      <w:r w:rsidRPr="00D80D9C">
        <w:rPr>
          <w:rFonts w:ascii="Cambria" w:hAnsi="Cambria" w:cstheme="minorHAnsi"/>
          <w:lang w:val="ro-RO"/>
        </w:rPr>
        <w:lastRenderedPageBreak/>
        <w:t>OBIECTIVE</w:t>
      </w:r>
      <w:r w:rsidRPr="00D80D9C">
        <w:rPr>
          <w:rFonts w:ascii="Cambria" w:hAnsi="Cambria"/>
          <w:lang w:val="ro-RO"/>
        </w:rPr>
        <w:t xml:space="preserve"> DE UTILITATE PUBLIC</w:t>
      </w:r>
      <w:r w:rsidR="00FC6812" w:rsidRPr="00D80D9C">
        <w:rPr>
          <w:rFonts w:ascii="Cambria" w:hAnsi="Cambria"/>
          <w:lang w:val="ro-RO"/>
        </w:rPr>
        <w:t>Ă</w:t>
      </w:r>
      <w:bookmarkEnd w:id="48"/>
    </w:p>
    <w:p w:rsidR="005E4172" w:rsidRPr="00D80D9C" w:rsidRDefault="005E4172" w:rsidP="00A003CA">
      <w:pPr>
        <w:pStyle w:val="Heading3"/>
        <w:numPr>
          <w:ilvl w:val="2"/>
          <w:numId w:val="3"/>
        </w:numPr>
        <w:spacing w:after="240"/>
        <w:rPr>
          <w:rFonts w:ascii="Cambria" w:hAnsi="Cambria"/>
          <w:lang w:val="ro-RO"/>
        </w:rPr>
      </w:pPr>
      <w:r w:rsidRPr="00D80D9C">
        <w:rPr>
          <w:rFonts w:ascii="Cambria" w:hAnsi="Cambria"/>
          <w:lang w:val="ro-RO"/>
        </w:rPr>
        <w:t>Listarea obiectivelor de utilitate public</w:t>
      </w:r>
      <w:r w:rsidR="00FC6812" w:rsidRPr="00D80D9C">
        <w:rPr>
          <w:rFonts w:ascii="Cambria" w:hAnsi="Cambria"/>
          <w:lang w:val="ro-RO"/>
        </w:rPr>
        <w:t>ă</w:t>
      </w:r>
      <w:r w:rsidRPr="00D80D9C">
        <w:rPr>
          <w:rFonts w:ascii="Cambria" w:hAnsi="Cambria"/>
          <w:lang w:val="ro-RO"/>
        </w:rPr>
        <w:t xml:space="preserve"> (tabel, pe domenii – denumirea </w:t>
      </w:r>
      <w:r w:rsidR="00FC6812" w:rsidRPr="00D80D9C">
        <w:rPr>
          <w:rFonts w:ascii="Cambria" w:hAnsi="Cambria"/>
          <w:lang w:val="ro-RO"/>
        </w:rPr>
        <w:t>lucrării</w:t>
      </w:r>
      <w:r w:rsidRPr="00D80D9C">
        <w:rPr>
          <w:rFonts w:ascii="Cambria" w:hAnsi="Cambria"/>
          <w:lang w:val="ro-RO"/>
        </w:rPr>
        <w:t xml:space="preserve">, categoria de interes, </w:t>
      </w:r>
      <w:r w:rsidR="00FC6812" w:rsidRPr="00D80D9C">
        <w:rPr>
          <w:rFonts w:ascii="Cambria" w:hAnsi="Cambria"/>
          <w:lang w:val="ro-RO"/>
        </w:rPr>
        <w:t>suprafaţa</w:t>
      </w:r>
      <w:r w:rsidRPr="00D80D9C">
        <w:rPr>
          <w:rFonts w:ascii="Cambria" w:hAnsi="Cambria"/>
          <w:lang w:val="ro-RO"/>
        </w:rPr>
        <w:t xml:space="preserve"> sau lungimea </w:t>
      </w:r>
      <w:r w:rsidR="00FC6812" w:rsidRPr="00D80D9C">
        <w:rPr>
          <w:rFonts w:ascii="Cambria" w:hAnsi="Cambria"/>
          <w:lang w:val="ro-RO"/>
        </w:rPr>
        <w:t>lucrării</w:t>
      </w:r>
      <w:r w:rsidRPr="00D80D9C">
        <w:rPr>
          <w:rFonts w:ascii="Cambria" w:hAnsi="Cambria"/>
          <w:lang w:val="ro-RO"/>
        </w:rPr>
        <w:t>)</w:t>
      </w:r>
    </w:p>
    <w:p w:rsidR="005E4172" w:rsidRPr="00D80D9C" w:rsidRDefault="00AA54F6" w:rsidP="00AA54F6">
      <w:pPr>
        <w:rPr>
          <w:rFonts w:ascii="Cambria" w:hAnsi="Cambria"/>
        </w:rPr>
      </w:pPr>
      <w:r w:rsidRPr="00D80D9C">
        <w:rPr>
          <w:rFonts w:ascii="Cambria" w:hAnsi="Cambria"/>
        </w:rPr>
        <w:t>Nu este cazul</w:t>
      </w:r>
    </w:p>
    <w:p w:rsidR="00AA54F6" w:rsidRDefault="00AA54F6" w:rsidP="00AA54F6">
      <w:pPr>
        <w:rPr>
          <w:rFonts w:ascii="Cambria" w:hAnsi="Cambria"/>
          <w:lang w:val="ro-RO" w:eastAsia="ru-RU"/>
        </w:rPr>
      </w:pPr>
    </w:p>
    <w:p w:rsidR="008029AB" w:rsidRPr="00D80D9C" w:rsidRDefault="008029AB" w:rsidP="00AA54F6">
      <w:pPr>
        <w:rPr>
          <w:rFonts w:ascii="Cambria" w:hAnsi="Cambria"/>
          <w:lang w:val="ro-RO" w:eastAsia="ru-RU"/>
        </w:rPr>
      </w:pPr>
    </w:p>
    <w:p w:rsidR="005E4172" w:rsidRPr="00D80D9C" w:rsidRDefault="005E4172" w:rsidP="00A003CA">
      <w:pPr>
        <w:pStyle w:val="Heading3"/>
        <w:numPr>
          <w:ilvl w:val="2"/>
          <w:numId w:val="3"/>
        </w:numPr>
        <w:spacing w:after="240"/>
        <w:rPr>
          <w:rFonts w:ascii="Cambria" w:hAnsi="Cambria"/>
          <w:lang w:val="ro-RO"/>
        </w:rPr>
      </w:pPr>
      <w:r w:rsidRPr="00D80D9C">
        <w:rPr>
          <w:rFonts w:ascii="Cambria" w:hAnsi="Cambria"/>
          <w:lang w:val="ro-RO"/>
        </w:rPr>
        <w:t xml:space="preserve">Identificarea tipului de proprietate asupra bunului imobil (teren + </w:t>
      </w:r>
      <w:r w:rsidR="00FC6812" w:rsidRPr="00D80D9C">
        <w:rPr>
          <w:rFonts w:ascii="Cambria" w:hAnsi="Cambria"/>
          <w:lang w:val="ro-RO"/>
        </w:rPr>
        <w:t>construcții</w:t>
      </w:r>
      <w:r w:rsidRPr="00D80D9C">
        <w:rPr>
          <w:rFonts w:ascii="Cambria" w:hAnsi="Cambria"/>
          <w:lang w:val="ro-RO"/>
        </w:rPr>
        <w:t>) din zon</w:t>
      </w:r>
      <w:r w:rsidR="00FC6812" w:rsidRPr="00D80D9C">
        <w:rPr>
          <w:rFonts w:ascii="Cambria" w:hAnsi="Cambria"/>
          <w:lang w:val="ro-RO"/>
        </w:rPr>
        <w:t>ă</w:t>
      </w:r>
      <w:r w:rsidRPr="00D80D9C">
        <w:rPr>
          <w:rFonts w:ascii="Cambria" w:hAnsi="Cambria"/>
          <w:lang w:val="ro-RO"/>
        </w:rPr>
        <w:t>, conform Legii 213 / 1998</w:t>
      </w:r>
    </w:p>
    <w:p w:rsidR="00F021CD" w:rsidRPr="00D80D9C" w:rsidRDefault="0018117A" w:rsidP="00A003CA">
      <w:pPr>
        <w:autoSpaceDE w:val="0"/>
        <w:autoSpaceDN w:val="0"/>
        <w:adjustRightInd w:val="0"/>
        <w:jc w:val="both"/>
        <w:rPr>
          <w:rFonts w:ascii="Cambria" w:eastAsia="Calibri" w:hAnsi="Cambria" w:cs="Arial Narrow"/>
          <w:lang w:val="ro-RO" w:eastAsia="ro-RO"/>
        </w:rPr>
      </w:pPr>
      <w:r w:rsidRPr="00D80D9C">
        <w:rPr>
          <w:rFonts w:ascii="Cambria" w:eastAsia="Calibri" w:hAnsi="Cambria" w:cs="Arial Narrow"/>
          <w:lang w:val="ro-RO" w:eastAsia="ro-RO"/>
        </w:rPr>
        <w:t>Suprafa</w:t>
      </w:r>
      <w:r w:rsidR="00CE37A1" w:rsidRPr="00D80D9C">
        <w:rPr>
          <w:rFonts w:ascii="Cambria" w:eastAsia="Calibri" w:hAnsi="Cambria" w:cs="Arial Narrow"/>
          <w:lang w:val="ro-RO" w:eastAsia="ro-RO"/>
        </w:rPr>
        <w:t>ț</w:t>
      </w:r>
      <w:r w:rsidR="000072C2" w:rsidRPr="00D80D9C">
        <w:rPr>
          <w:rFonts w:ascii="Cambria" w:eastAsia="Calibri" w:hAnsi="Cambria" w:cs="Arial Narrow"/>
          <w:lang w:val="ro-RO" w:eastAsia="ro-RO"/>
        </w:rPr>
        <w:t>a de studiu</w:t>
      </w:r>
      <w:r w:rsidRPr="00D80D9C">
        <w:rPr>
          <w:rFonts w:ascii="Cambria" w:eastAsia="Calibri" w:hAnsi="Cambria" w:cs="Arial Narrow"/>
          <w:lang w:val="ro-RO" w:eastAsia="ro-RO"/>
        </w:rPr>
        <w:t xml:space="preserve"> </w:t>
      </w:r>
      <w:r w:rsidR="00CE37A1" w:rsidRPr="00D80D9C">
        <w:rPr>
          <w:rFonts w:ascii="Cambria" w:eastAsia="Calibri" w:hAnsi="Cambria" w:cs="Arial Narrow"/>
          <w:lang w:val="ro-RO" w:eastAsia="ro-RO"/>
        </w:rPr>
        <w:t>î</w:t>
      </w:r>
      <w:r w:rsidRPr="00D80D9C">
        <w:rPr>
          <w:rFonts w:ascii="Cambria" w:eastAsia="Calibri" w:hAnsi="Cambria" w:cs="Arial Narrow"/>
          <w:lang w:val="ro-RO" w:eastAsia="ro-RO"/>
        </w:rPr>
        <w:t>nsumeaz</w:t>
      </w:r>
      <w:r w:rsidR="00CE37A1" w:rsidRPr="00D80D9C">
        <w:rPr>
          <w:rFonts w:ascii="Cambria" w:eastAsia="Calibri" w:hAnsi="Cambria" w:cs="Arial Narrow"/>
          <w:lang w:val="ro-RO" w:eastAsia="ro-RO"/>
        </w:rPr>
        <w:t>ă</w:t>
      </w:r>
      <w:r w:rsidRPr="00D80D9C">
        <w:rPr>
          <w:rFonts w:ascii="Cambria" w:eastAsia="Calibri" w:hAnsi="Cambria" w:cs="Arial Narrow"/>
          <w:lang w:val="ro-RO" w:eastAsia="ro-RO"/>
        </w:rPr>
        <w:t xml:space="preserve"> </w:t>
      </w:r>
      <w:r w:rsidR="00F021CD" w:rsidRPr="00D80D9C">
        <w:rPr>
          <w:rFonts w:ascii="Cambria" w:eastAsia="Calibri" w:hAnsi="Cambria" w:cs="Arial Narrow"/>
          <w:b/>
          <w:lang w:val="ro-RO" w:eastAsia="ro-RO"/>
        </w:rPr>
        <w:t>33,45</w:t>
      </w:r>
      <w:r w:rsidRPr="00D80D9C">
        <w:rPr>
          <w:rFonts w:ascii="Cambria" w:eastAsia="Calibri" w:hAnsi="Cambria" w:cs="Arial Narrow,Bold"/>
          <w:b/>
          <w:bCs/>
          <w:lang w:val="ro-RO" w:eastAsia="ro-RO"/>
        </w:rPr>
        <w:t xml:space="preserve"> </w:t>
      </w:r>
      <w:r w:rsidR="00F021CD" w:rsidRPr="00D80D9C">
        <w:rPr>
          <w:rFonts w:ascii="Cambria" w:eastAsia="Calibri" w:hAnsi="Cambria" w:cs="Arial Narrow,Bold"/>
          <w:b/>
          <w:bCs/>
          <w:lang w:val="ro-RO" w:eastAsia="ro-RO"/>
        </w:rPr>
        <w:t>ha</w:t>
      </w:r>
      <w:r w:rsidRPr="00D80D9C">
        <w:rPr>
          <w:rFonts w:ascii="Cambria" w:eastAsia="Calibri" w:hAnsi="Cambria" w:cs="Arial Narrow,Bold"/>
          <w:b/>
          <w:bCs/>
          <w:lang w:val="ro-RO" w:eastAsia="ro-RO"/>
        </w:rPr>
        <w:t xml:space="preserve"> </w:t>
      </w:r>
      <w:r w:rsidR="00CE37A1" w:rsidRPr="00D80D9C">
        <w:rPr>
          <w:rFonts w:ascii="Cambria" w:eastAsia="Calibri" w:hAnsi="Cambria" w:cs="Arial Narrow"/>
          <w:lang w:val="ro-RO" w:eastAsia="ro-RO"/>
        </w:rPr>
        <w:t xml:space="preserve">și este </w:t>
      </w:r>
      <w:r w:rsidR="00F021CD" w:rsidRPr="00D80D9C">
        <w:rPr>
          <w:rFonts w:ascii="Cambria" w:eastAsia="Calibri" w:hAnsi="Cambria" w:cs="Arial Narrow"/>
          <w:lang w:val="ro-RO" w:eastAsia="ro-RO"/>
        </w:rPr>
        <w:t>inclusă atât în proprietatea privată, cât și în domeniul public.</w:t>
      </w:r>
    </w:p>
    <w:p w:rsidR="007D3C95" w:rsidRPr="00D80D9C" w:rsidRDefault="007D3C95" w:rsidP="00C540F7">
      <w:pPr>
        <w:spacing w:line="360" w:lineRule="auto"/>
        <w:jc w:val="both"/>
        <w:rPr>
          <w:rFonts w:ascii="Cambria" w:hAnsi="Cambria" w:cstheme="minorHAnsi"/>
          <w:color w:val="FF0000"/>
          <w:lang w:val="ro-RO"/>
        </w:rPr>
      </w:pPr>
    </w:p>
    <w:p w:rsidR="005E4172" w:rsidRPr="00D80D9C" w:rsidRDefault="005E4172" w:rsidP="00A003CA">
      <w:pPr>
        <w:pStyle w:val="Heading3"/>
        <w:numPr>
          <w:ilvl w:val="2"/>
          <w:numId w:val="3"/>
        </w:numPr>
        <w:spacing w:after="240"/>
        <w:rPr>
          <w:rFonts w:ascii="Cambria" w:hAnsi="Cambria"/>
          <w:lang w:val="ro-RO"/>
        </w:rPr>
      </w:pPr>
      <w:r w:rsidRPr="00D80D9C">
        <w:rPr>
          <w:rFonts w:ascii="Cambria" w:hAnsi="Cambria"/>
          <w:lang w:val="ro-RO"/>
        </w:rPr>
        <w:t xml:space="preserve">Determinarea </w:t>
      </w:r>
      <w:r w:rsidR="00FC6812" w:rsidRPr="00D80D9C">
        <w:rPr>
          <w:rFonts w:ascii="Cambria" w:hAnsi="Cambria"/>
          <w:lang w:val="ro-RO"/>
        </w:rPr>
        <w:t>circulației</w:t>
      </w:r>
      <w:r w:rsidRPr="00D80D9C">
        <w:rPr>
          <w:rFonts w:ascii="Cambria" w:hAnsi="Cambria"/>
          <w:lang w:val="ro-RO"/>
        </w:rPr>
        <w:t xml:space="preserve"> terenurilor </w:t>
      </w:r>
      <w:r w:rsidR="00FC6812" w:rsidRPr="00D80D9C">
        <w:rPr>
          <w:rFonts w:ascii="Cambria" w:hAnsi="Cambria"/>
          <w:lang w:val="ro-RO"/>
        </w:rPr>
        <w:t>î</w:t>
      </w:r>
      <w:r w:rsidRPr="00D80D9C">
        <w:rPr>
          <w:rFonts w:ascii="Cambria" w:hAnsi="Cambria"/>
          <w:lang w:val="ro-RO"/>
        </w:rPr>
        <w:t xml:space="preserve">ntre </w:t>
      </w:r>
      <w:r w:rsidR="00FC6812" w:rsidRPr="00D80D9C">
        <w:rPr>
          <w:rFonts w:ascii="Cambria" w:hAnsi="Cambria"/>
          <w:lang w:val="ro-RO"/>
        </w:rPr>
        <w:t>deținători</w:t>
      </w:r>
      <w:r w:rsidRPr="00D80D9C">
        <w:rPr>
          <w:rFonts w:ascii="Cambria" w:hAnsi="Cambria"/>
          <w:lang w:val="ro-RO"/>
        </w:rPr>
        <w:t xml:space="preserve">, </w:t>
      </w:r>
      <w:r w:rsidR="00FC6812" w:rsidRPr="00D80D9C">
        <w:rPr>
          <w:rFonts w:ascii="Cambria" w:hAnsi="Cambria"/>
          <w:lang w:val="ro-RO"/>
        </w:rPr>
        <w:t>î</w:t>
      </w:r>
      <w:r w:rsidRPr="00D80D9C">
        <w:rPr>
          <w:rFonts w:ascii="Cambria" w:hAnsi="Cambria"/>
          <w:lang w:val="ro-RO"/>
        </w:rPr>
        <w:t xml:space="preserve">n vederea </w:t>
      </w:r>
      <w:r w:rsidR="00FC6812" w:rsidRPr="00D80D9C">
        <w:rPr>
          <w:rFonts w:ascii="Cambria" w:hAnsi="Cambria"/>
          <w:lang w:val="ro-RO"/>
        </w:rPr>
        <w:t>realizării</w:t>
      </w:r>
      <w:r w:rsidRPr="00D80D9C">
        <w:rPr>
          <w:rFonts w:ascii="Cambria" w:hAnsi="Cambria"/>
          <w:lang w:val="ro-RO"/>
        </w:rPr>
        <w:t xml:space="preserve"> obiectivelor propuse</w:t>
      </w:r>
    </w:p>
    <w:p w:rsidR="00FC6812" w:rsidRDefault="002B0AC0" w:rsidP="004C1744">
      <w:pPr>
        <w:spacing w:line="360" w:lineRule="auto"/>
        <w:jc w:val="both"/>
        <w:rPr>
          <w:rFonts w:ascii="Cambria" w:hAnsi="Cambria" w:cstheme="minorHAnsi"/>
          <w:lang w:val="ro-RO"/>
        </w:rPr>
      </w:pPr>
      <w:r w:rsidRPr="00D80D9C">
        <w:rPr>
          <w:rFonts w:ascii="Cambria" w:hAnsi="Cambria" w:cstheme="minorHAnsi"/>
          <w:lang w:val="ro-RO"/>
        </w:rPr>
        <w:t>Nu este cazul.</w:t>
      </w:r>
      <w:bookmarkEnd w:id="47"/>
    </w:p>
    <w:p w:rsidR="006A7578" w:rsidRDefault="006A7578" w:rsidP="00E41E18">
      <w:pPr>
        <w:spacing w:before="240" w:line="360" w:lineRule="auto"/>
        <w:jc w:val="both"/>
        <w:rPr>
          <w:rFonts w:ascii="Cambria" w:hAnsi="Cambria" w:cstheme="minorHAnsi"/>
          <w:lang w:val="ro-RO"/>
        </w:rPr>
      </w:pPr>
    </w:p>
    <w:p w:rsidR="005E7E5A" w:rsidRPr="00D80D9C" w:rsidRDefault="005E7E5A" w:rsidP="00E41E18">
      <w:pPr>
        <w:spacing w:before="240" w:line="360" w:lineRule="auto"/>
        <w:jc w:val="both"/>
        <w:rPr>
          <w:rFonts w:ascii="Cambria" w:hAnsi="Cambria" w:cstheme="minorHAnsi"/>
          <w:lang w:val="ro-RO"/>
        </w:rPr>
      </w:pPr>
    </w:p>
    <w:p w:rsidR="00AC41A9" w:rsidRPr="00D80D9C" w:rsidRDefault="005335BF" w:rsidP="00943EFE">
      <w:pPr>
        <w:pStyle w:val="Heading1"/>
        <w:numPr>
          <w:ilvl w:val="0"/>
          <w:numId w:val="3"/>
        </w:numPr>
        <w:spacing w:after="240"/>
        <w:jc w:val="both"/>
        <w:rPr>
          <w:rFonts w:ascii="Cambria" w:hAnsi="Cambria"/>
          <w:lang w:val="ro-RO"/>
        </w:rPr>
      </w:pPr>
      <w:bookmarkStart w:id="49" w:name="_Toc2613337"/>
      <w:r w:rsidRPr="00D80D9C">
        <w:rPr>
          <w:rFonts w:ascii="Cambria" w:hAnsi="Cambria"/>
          <w:lang w:val="ro-RO"/>
        </w:rPr>
        <w:t>CONCLUZII, MASURI IN CONTINUARE</w:t>
      </w:r>
      <w:bookmarkEnd w:id="49"/>
    </w:p>
    <w:p w:rsidR="00CE2204" w:rsidRPr="00D80D9C" w:rsidRDefault="00CE2204" w:rsidP="00CE2204">
      <w:pPr>
        <w:rPr>
          <w:rFonts w:ascii="Cambria" w:hAnsi="Cambria"/>
          <w:lang w:val="ro-RO" w:eastAsia="ro-RO"/>
        </w:rPr>
      </w:pPr>
    </w:p>
    <w:p w:rsidR="005335BF" w:rsidRPr="00D80D9C" w:rsidRDefault="005E7601" w:rsidP="00943EFE">
      <w:pPr>
        <w:pStyle w:val="Heading3"/>
        <w:numPr>
          <w:ilvl w:val="2"/>
          <w:numId w:val="3"/>
        </w:numPr>
        <w:spacing w:after="240"/>
        <w:rPr>
          <w:rFonts w:ascii="Cambria" w:hAnsi="Cambria"/>
          <w:lang w:val="ro-RO"/>
        </w:rPr>
      </w:pPr>
      <w:r w:rsidRPr="00D80D9C">
        <w:rPr>
          <w:rFonts w:ascii="Cambria" w:hAnsi="Cambria"/>
          <w:lang w:val="ro-RO"/>
        </w:rPr>
        <w:t>Înscrierea</w:t>
      </w:r>
      <w:r w:rsidR="005335BF" w:rsidRPr="00D80D9C">
        <w:rPr>
          <w:rFonts w:ascii="Cambria" w:hAnsi="Cambria"/>
          <w:lang w:val="ro-RO"/>
        </w:rPr>
        <w:t xml:space="preserve"> </w:t>
      </w:r>
      <w:r w:rsidRPr="00D80D9C">
        <w:rPr>
          <w:rFonts w:ascii="Cambria" w:hAnsi="Cambria"/>
          <w:lang w:val="ro-RO"/>
        </w:rPr>
        <w:t>amenajării</w:t>
      </w:r>
      <w:r w:rsidR="005335BF" w:rsidRPr="00D80D9C">
        <w:rPr>
          <w:rFonts w:ascii="Cambria" w:hAnsi="Cambria"/>
          <w:lang w:val="ro-RO"/>
        </w:rPr>
        <w:t xml:space="preserve"> </w:t>
      </w:r>
      <w:r w:rsidRPr="00D80D9C">
        <w:rPr>
          <w:rFonts w:ascii="Cambria" w:hAnsi="Cambria"/>
          <w:lang w:val="ro-RO"/>
        </w:rPr>
        <w:t>ș</w:t>
      </w:r>
      <w:r w:rsidR="005335BF" w:rsidRPr="00D80D9C">
        <w:rPr>
          <w:rFonts w:ascii="Cambria" w:hAnsi="Cambria"/>
          <w:lang w:val="ro-RO"/>
        </w:rPr>
        <w:t xml:space="preserve">i </w:t>
      </w:r>
      <w:r w:rsidRPr="00D80D9C">
        <w:rPr>
          <w:rFonts w:ascii="Cambria" w:hAnsi="Cambria"/>
          <w:lang w:val="ro-RO"/>
        </w:rPr>
        <w:t>dezvoltării</w:t>
      </w:r>
      <w:r w:rsidR="005335BF" w:rsidRPr="00D80D9C">
        <w:rPr>
          <w:rFonts w:ascii="Cambria" w:hAnsi="Cambria"/>
          <w:lang w:val="ro-RO"/>
        </w:rPr>
        <w:t xml:space="preserve"> urbanistice propuse a zonei </w:t>
      </w:r>
    </w:p>
    <w:p w:rsidR="005335BF" w:rsidRPr="00D80D9C" w:rsidRDefault="00F21887" w:rsidP="005E7929">
      <w:pPr>
        <w:autoSpaceDE w:val="0"/>
        <w:autoSpaceDN w:val="0"/>
        <w:adjustRightInd w:val="0"/>
        <w:jc w:val="both"/>
        <w:rPr>
          <w:rFonts w:ascii="Cambria" w:eastAsia="Calibri" w:hAnsi="Cambria" w:cs="Arial Narrow"/>
          <w:lang w:val="ro-RO" w:eastAsia="ro-RO"/>
        </w:rPr>
      </w:pPr>
      <w:bookmarkStart w:id="50" w:name="_Hlk255232"/>
      <w:r w:rsidRPr="00D80D9C">
        <w:rPr>
          <w:rFonts w:ascii="Cambria" w:eastAsia="Calibri" w:hAnsi="Cambria" w:cs="Arial Narrow"/>
          <w:lang w:val="ro-RO" w:eastAsia="ro-RO"/>
        </w:rPr>
        <w:t>Prin prezenta documenta</w:t>
      </w:r>
      <w:r w:rsidR="00EC404E" w:rsidRPr="00D80D9C">
        <w:rPr>
          <w:rFonts w:ascii="Cambria" w:eastAsia="Calibri" w:hAnsi="Cambria" w:cs="Arial Narrow"/>
          <w:lang w:val="ro-RO" w:eastAsia="ro-RO"/>
        </w:rPr>
        <w:t>ț</w:t>
      </w:r>
      <w:r w:rsidRPr="00D80D9C">
        <w:rPr>
          <w:rFonts w:ascii="Cambria" w:eastAsia="Calibri" w:hAnsi="Cambria" w:cs="Arial Narrow"/>
          <w:lang w:val="ro-RO" w:eastAsia="ro-RO"/>
        </w:rPr>
        <w:t xml:space="preserve">ie se </w:t>
      </w:r>
      <w:r w:rsidR="00462266" w:rsidRPr="00D80D9C">
        <w:rPr>
          <w:rFonts w:ascii="Cambria" w:eastAsia="Calibri" w:hAnsi="Cambria" w:cs="Arial Narrow"/>
          <w:lang w:val="ro-RO" w:eastAsia="ro-RO"/>
        </w:rPr>
        <w:t>propun anumite reglementări cu privire la regimul de înălțime, POT, CUT și funcționalitatea zonei de studiu</w:t>
      </w:r>
      <w:r w:rsidRPr="00D80D9C">
        <w:rPr>
          <w:rFonts w:ascii="Cambria" w:eastAsia="Calibri" w:hAnsi="Cambria" w:cs="Arial Narrow"/>
          <w:lang w:val="ro-RO" w:eastAsia="ro-RO"/>
        </w:rPr>
        <w:t>.</w:t>
      </w:r>
    </w:p>
    <w:p w:rsidR="00CE2204" w:rsidRPr="00D80D9C" w:rsidRDefault="00CE2204" w:rsidP="005E7929">
      <w:pPr>
        <w:autoSpaceDE w:val="0"/>
        <w:autoSpaceDN w:val="0"/>
        <w:adjustRightInd w:val="0"/>
        <w:jc w:val="both"/>
        <w:rPr>
          <w:rFonts w:ascii="Cambria" w:eastAsia="Calibri" w:hAnsi="Cambria" w:cs="Arial Narrow"/>
          <w:lang w:val="ro-RO" w:eastAsia="ro-RO"/>
        </w:rPr>
      </w:pPr>
    </w:p>
    <w:bookmarkEnd w:id="50"/>
    <w:p w:rsidR="00F21887" w:rsidRPr="00D80D9C" w:rsidRDefault="00F21887" w:rsidP="00F21887">
      <w:pPr>
        <w:autoSpaceDE w:val="0"/>
        <w:autoSpaceDN w:val="0"/>
        <w:adjustRightInd w:val="0"/>
        <w:ind w:firstLine="851"/>
        <w:rPr>
          <w:rFonts w:ascii="Cambria" w:hAnsi="Cambria" w:cstheme="minorHAnsi"/>
          <w:color w:val="FF0000"/>
          <w:lang w:val="ro-RO"/>
        </w:rPr>
      </w:pPr>
    </w:p>
    <w:p w:rsidR="005335BF" w:rsidRPr="00D80D9C" w:rsidRDefault="005335BF" w:rsidP="00943EFE">
      <w:pPr>
        <w:pStyle w:val="Heading3"/>
        <w:numPr>
          <w:ilvl w:val="2"/>
          <w:numId w:val="3"/>
        </w:numPr>
        <w:spacing w:after="240"/>
        <w:rPr>
          <w:rFonts w:ascii="Cambria" w:hAnsi="Cambria"/>
          <w:lang w:val="ro-RO"/>
        </w:rPr>
      </w:pPr>
      <w:r w:rsidRPr="00D80D9C">
        <w:rPr>
          <w:rFonts w:ascii="Cambria" w:hAnsi="Cambria"/>
          <w:lang w:val="ro-RO"/>
        </w:rPr>
        <w:t xml:space="preserve">Categorii principale de </w:t>
      </w:r>
      <w:r w:rsidR="005E7601" w:rsidRPr="00D80D9C">
        <w:rPr>
          <w:rFonts w:ascii="Cambria" w:hAnsi="Cambria"/>
          <w:lang w:val="ro-RO"/>
        </w:rPr>
        <w:t>intervenție</w:t>
      </w:r>
      <w:r w:rsidRPr="00D80D9C">
        <w:rPr>
          <w:rFonts w:ascii="Cambria" w:hAnsi="Cambria"/>
          <w:lang w:val="ro-RO"/>
        </w:rPr>
        <w:t>, care s</w:t>
      </w:r>
      <w:r w:rsidR="005E7601" w:rsidRPr="00D80D9C">
        <w:rPr>
          <w:rFonts w:ascii="Cambria" w:hAnsi="Cambria"/>
          <w:lang w:val="ro-RO"/>
        </w:rPr>
        <w:t>ă</w:t>
      </w:r>
      <w:r w:rsidRPr="00D80D9C">
        <w:rPr>
          <w:rFonts w:ascii="Cambria" w:hAnsi="Cambria"/>
          <w:lang w:val="ro-RO"/>
        </w:rPr>
        <w:t xml:space="preserve"> </w:t>
      </w:r>
      <w:r w:rsidR="005E7601" w:rsidRPr="00D80D9C">
        <w:rPr>
          <w:rFonts w:ascii="Cambria" w:hAnsi="Cambria"/>
          <w:lang w:val="ro-RO"/>
        </w:rPr>
        <w:t>susțină</w:t>
      </w:r>
      <w:r w:rsidRPr="00D80D9C">
        <w:rPr>
          <w:rFonts w:ascii="Cambria" w:hAnsi="Cambria"/>
          <w:lang w:val="ro-RO"/>
        </w:rPr>
        <w:t xml:space="preserve"> materializarea programului de dezvoltare</w:t>
      </w:r>
    </w:p>
    <w:p w:rsidR="00E816AC" w:rsidRPr="00D80D9C" w:rsidRDefault="00F21887" w:rsidP="00462266">
      <w:pPr>
        <w:spacing w:after="240"/>
        <w:jc w:val="both"/>
        <w:rPr>
          <w:rFonts w:ascii="Cambria" w:hAnsi="Cambria" w:cstheme="minorHAnsi"/>
          <w:lang w:val="ro-RO"/>
        </w:rPr>
      </w:pPr>
      <w:r w:rsidRPr="00D80D9C">
        <w:rPr>
          <w:rFonts w:ascii="Cambria" w:hAnsi="Cambria" w:cstheme="minorHAnsi"/>
          <w:lang w:val="ro-RO"/>
        </w:rPr>
        <w:t>Intervențiile propuse în zona studiată sunt:</w:t>
      </w:r>
    </w:p>
    <w:p w:rsidR="00BC0212" w:rsidRPr="00D80D9C" w:rsidRDefault="00BC0212" w:rsidP="00BC0212">
      <w:pPr>
        <w:pStyle w:val="ListParagraph"/>
        <w:numPr>
          <w:ilvl w:val="0"/>
          <w:numId w:val="81"/>
        </w:numPr>
        <w:spacing w:before="240" w:after="200"/>
        <w:ind w:left="714" w:hanging="357"/>
        <w:contextualSpacing w:val="0"/>
        <w:jc w:val="both"/>
        <w:rPr>
          <w:rFonts w:ascii="Cambria" w:hAnsi="Cambria"/>
          <w:lang w:val="ro-RO"/>
        </w:rPr>
      </w:pPr>
      <w:bookmarkStart w:id="51" w:name="_Hlk255458"/>
      <w:r w:rsidRPr="00D80D9C">
        <w:rPr>
          <w:rFonts w:ascii="Cambria" w:hAnsi="Cambria"/>
          <w:lang w:val="ro-RO"/>
        </w:rPr>
        <w:t>maximizarea Procentului de Ocupare a Terenului conform HG 525/1996;</w:t>
      </w:r>
    </w:p>
    <w:p w:rsidR="00BC0212" w:rsidRPr="00066277" w:rsidRDefault="00BC0212" w:rsidP="00BC0212">
      <w:pPr>
        <w:pStyle w:val="ListParagraph"/>
        <w:numPr>
          <w:ilvl w:val="0"/>
          <w:numId w:val="81"/>
        </w:numPr>
        <w:spacing w:after="200"/>
        <w:ind w:left="714" w:hanging="357"/>
        <w:contextualSpacing w:val="0"/>
        <w:jc w:val="both"/>
        <w:rPr>
          <w:rFonts w:ascii="Cambria" w:hAnsi="Cambria" w:cstheme="minorHAnsi"/>
          <w:lang w:val="ro-RO"/>
        </w:rPr>
      </w:pPr>
      <w:r w:rsidRPr="00D80D9C">
        <w:rPr>
          <w:rFonts w:ascii="Cambria" w:hAnsi="Cambria"/>
          <w:lang w:val="ro-RO"/>
        </w:rPr>
        <w:t>maximizarea Coeficientului de Utilizare a Terenului;</w:t>
      </w:r>
    </w:p>
    <w:p w:rsidR="00066277" w:rsidRDefault="00066277" w:rsidP="00066277">
      <w:pPr>
        <w:spacing w:after="200"/>
        <w:jc w:val="both"/>
        <w:rPr>
          <w:rFonts w:ascii="Cambria" w:hAnsi="Cambria" w:cstheme="minorHAnsi"/>
          <w:lang w:val="ro-RO"/>
        </w:rPr>
      </w:pPr>
    </w:p>
    <w:p w:rsidR="00066277" w:rsidRPr="00066277" w:rsidRDefault="00066277" w:rsidP="00066277">
      <w:pPr>
        <w:spacing w:after="200"/>
        <w:jc w:val="both"/>
        <w:rPr>
          <w:rFonts w:ascii="Cambria" w:hAnsi="Cambria" w:cstheme="minorHAnsi"/>
          <w:lang w:val="ro-RO"/>
        </w:rPr>
      </w:pPr>
    </w:p>
    <w:p w:rsidR="00BC0212" w:rsidRPr="00D80D9C" w:rsidRDefault="00BC0212" w:rsidP="00BC0212">
      <w:pPr>
        <w:pStyle w:val="ListParagraph"/>
        <w:numPr>
          <w:ilvl w:val="0"/>
          <w:numId w:val="81"/>
        </w:numPr>
        <w:spacing w:before="240" w:after="200"/>
        <w:ind w:left="714" w:hanging="357"/>
        <w:contextualSpacing w:val="0"/>
        <w:jc w:val="both"/>
        <w:rPr>
          <w:rFonts w:ascii="Cambria" w:hAnsi="Cambria"/>
          <w:lang w:val="ro-RO"/>
        </w:rPr>
      </w:pPr>
      <w:r w:rsidRPr="00D80D9C">
        <w:rPr>
          <w:rFonts w:ascii="Cambria" w:hAnsi="Cambria" w:cstheme="minorHAnsi"/>
          <w:lang w:val="ro-RO"/>
        </w:rPr>
        <w:lastRenderedPageBreak/>
        <w:t xml:space="preserve">reglementări în ceea ce privește regimul de înălțime al clădirilor amplasate în zona de studiu, astfel: </w:t>
      </w:r>
      <w:r w:rsidRPr="00D80D9C">
        <w:rPr>
          <w:rFonts w:ascii="Cambria" w:hAnsi="Cambria"/>
          <w:lang w:val="ro-RO"/>
        </w:rPr>
        <w:t>în zona de proximitate a Drumului Național se impune un regim de înălțime P-P+4, unde pe alocuri sunt deja existente imobile cu regim de înălțime P+4E, iar în zona cuprinsă între str. Speranței, str. Vasile Lupu și str. Carpați se dorește un regim de înălțime de la P+4 la P+6;</w:t>
      </w:r>
    </w:p>
    <w:p w:rsidR="00861362" w:rsidRPr="00D80D9C" w:rsidRDefault="00BC0212" w:rsidP="00BC0212">
      <w:pPr>
        <w:pStyle w:val="ListParagraph"/>
        <w:numPr>
          <w:ilvl w:val="0"/>
          <w:numId w:val="81"/>
        </w:numPr>
        <w:spacing w:after="200"/>
        <w:ind w:left="714" w:hanging="357"/>
        <w:contextualSpacing w:val="0"/>
        <w:jc w:val="both"/>
        <w:rPr>
          <w:rFonts w:ascii="Cambria" w:hAnsi="Cambria" w:cstheme="minorHAnsi"/>
          <w:lang w:val="ro-RO"/>
        </w:rPr>
      </w:pPr>
      <w:r w:rsidRPr="00D80D9C">
        <w:rPr>
          <w:rFonts w:ascii="Cambria" w:hAnsi="Cambria"/>
          <w:lang w:val="ro-RO"/>
        </w:rPr>
        <w:t>în toată zona se va propune o zonă cu funcționalitate mixtă; fiind o zonă centrală se pretează la locuințe unifamiliale, locuințe colective, spații comerciale, spații cu funcțiuni de deservire a populației.</w:t>
      </w:r>
      <w:bookmarkStart w:id="52" w:name="_GoBack"/>
      <w:bookmarkEnd w:id="52"/>
    </w:p>
    <w:bookmarkEnd w:id="51"/>
    <w:p w:rsidR="005E7E5A" w:rsidRPr="00D80D9C" w:rsidRDefault="005E7E5A" w:rsidP="00CF21F6">
      <w:pPr>
        <w:spacing w:line="360" w:lineRule="auto"/>
        <w:jc w:val="both"/>
        <w:rPr>
          <w:rFonts w:ascii="Cambria" w:hAnsi="Cambria"/>
          <w:color w:val="FF0000"/>
          <w:lang w:val="ro-RO"/>
        </w:rPr>
      </w:pPr>
    </w:p>
    <w:p w:rsidR="005335BF" w:rsidRPr="00D80D9C" w:rsidRDefault="005E7601" w:rsidP="00943EFE">
      <w:pPr>
        <w:pStyle w:val="Heading3"/>
        <w:numPr>
          <w:ilvl w:val="2"/>
          <w:numId w:val="3"/>
        </w:numPr>
        <w:spacing w:after="240"/>
        <w:rPr>
          <w:rFonts w:ascii="Cambria" w:hAnsi="Cambria"/>
          <w:lang w:val="ro-RO"/>
        </w:rPr>
      </w:pPr>
      <w:r w:rsidRPr="00D80D9C">
        <w:rPr>
          <w:rFonts w:ascii="Cambria" w:hAnsi="Cambria"/>
          <w:lang w:val="ro-RO"/>
        </w:rPr>
        <w:t>Priorităţi</w:t>
      </w:r>
      <w:r w:rsidR="005335BF" w:rsidRPr="00D80D9C">
        <w:rPr>
          <w:rFonts w:ascii="Cambria" w:hAnsi="Cambria"/>
          <w:lang w:val="ro-RO"/>
        </w:rPr>
        <w:t xml:space="preserve"> de </w:t>
      </w:r>
      <w:r w:rsidRPr="00D80D9C">
        <w:rPr>
          <w:rFonts w:ascii="Cambria" w:hAnsi="Cambria"/>
          <w:lang w:val="ro-RO"/>
        </w:rPr>
        <w:t>intervenție</w:t>
      </w:r>
    </w:p>
    <w:p w:rsidR="00861362" w:rsidRPr="00D80D9C" w:rsidRDefault="00513CC6" w:rsidP="00513CC6">
      <w:pPr>
        <w:spacing w:line="276" w:lineRule="auto"/>
        <w:jc w:val="both"/>
        <w:rPr>
          <w:rFonts w:ascii="Cambria" w:hAnsi="Cambria" w:cstheme="minorHAnsi"/>
          <w:lang w:val="ro-RO"/>
        </w:rPr>
      </w:pPr>
      <w:bookmarkStart w:id="53" w:name="_Hlk255797"/>
      <w:r w:rsidRPr="00D80D9C">
        <w:rPr>
          <w:rFonts w:ascii="Cambria" w:hAnsi="Cambria"/>
          <w:lang w:val="ro-RO"/>
        </w:rPr>
        <w:t>În cadrul acestui Plan Urbanistic Zonal, toate categoriile de intervenție menționate anterior, ce susțin materializarea programului de dezvoltare, reprezintă priorități asupra cărora va trebui să se intervină</w:t>
      </w:r>
      <w:bookmarkEnd w:id="53"/>
      <w:r w:rsidRPr="00D80D9C">
        <w:rPr>
          <w:rFonts w:ascii="Cambria" w:hAnsi="Cambria"/>
          <w:lang w:val="ro-RO"/>
        </w:rPr>
        <w:t xml:space="preserve">. </w:t>
      </w:r>
    </w:p>
    <w:p w:rsidR="00926CD6" w:rsidRPr="00D80D9C" w:rsidRDefault="00926CD6" w:rsidP="005335BF">
      <w:pPr>
        <w:spacing w:line="360" w:lineRule="auto"/>
        <w:jc w:val="both"/>
        <w:rPr>
          <w:rFonts w:ascii="Cambria" w:hAnsi="Cambria"/>
          <w:b/>
          <w:color w:val="FF0000"/>
          <w:lang w:val="ro-RO"/>
        </w:rPr>
      </w:pPr>
    </w:p>
    <w:p w:rsidR="005335BF" w:rsidRPr="00D80D9C" w:rsidRDefault="005335BF" w:rsidP="00943EFE">
      <w:pPr>
        <w:pStyle w:val="Heading3"/>
        <w:numPr>
          <w:ilvl w:val="2"/>
          <w:numId w:val="3"/>
        </w:numPr>
        <w:spacing w:after="240"/>
        <w:rPr>
          <w:rFonts w:ascii="Cambria" w:hAnsi="Cambria"/>
          <w:lang w:val="ro-RO"/>
        </w:rPr>
      </w:pPr>
      <w:r w:rsidRPr="00D80D9C">
        <w:rPr>
          <w:rFonts w:ascii="Cambria" w:hAnsi="Cambria"/>
          <w:lang w:val="ro-RO"/>
        </w:rPr>
        <w:t xml:space="preserve">Aprecieri ale elaboratorului P.U.Z. asupra propunerilor avansate, eventuale </w:t>
      </w:r>
      <w:r w:rsidR="005E7601" w:rsidRPr="00D80D9C">
        <w:rPr>
          <w:rFonts w:ascii="Cambria" w:hAnsi="Cambria"/>
          <w:lang w:val="ro-RO"/>
        </w:rPr>
        <w:t>restricții</w:t>
      </w:r>
    </w:p>
    <w:p w:rsidR="00EC477B" w:rsidRPr="00EC477B" w:rsidRDefault="00926CD6" w:rsidP="005E7929">
      <w:pPr>
        <w:autoSpaceDE w:val="0"/>
        <w:autoSpaceDN w:val="0"/>
        <w:adjustRightInd w:val="0"/>
        <w:jc w:val="both"/>
        <w:rPr>
          <w:rFonts w:ascii="Cambria" w:eastAsia="Calibri" w:hAnsi="Cambria" w:cs="Arial Narrow"/>
          <w:lang w:val="ro-RO" w:eastAsia="ro-RO"/>
        </w:rPr>
      </w:pPr>
      <w:r w:rsidRPr="00D80D9C">
        <w:rPr>
          <w:rFonts w:ascii="Cambria" w:eastAsia="Calibri" w:hAnsi="Cambria" w:cs="Arial Narrow"/>
          <w:lang w:val="ro-RO" w:eastAsia="ro-RO"/>
        </w:rPr>
        <w:t>Prin realizarea propunerilor prezentei documentații se asigură</w:t>
      </w:r>
      <w:r w:rsidR="00EC404E" w:rsidRPr="00D80D9C">
        <w:rPr>
          <w:rFonts w:ascii="Cambria" w:eastAsia="Calibri" w:hAnsi="Cambria" w:cs="Arial Narrow"/>
          <w:lang w:val="ro-RO" w:eastAsia="ro-RO"/>
        </w:rPr>
        <w:t xml:space="preserve"> dezvoltarea coerentă</w:t>
      </w:r>
      <w:r w:rsidRPr="00D80D9C">
        <w:rPr>
          <w:rFonts w:ascii="Cambria" w:eastAsia="Calibri" w:hAnsi="Cambria" w:cs="Arial Narrow"/>
          <w:lang w:val="ro-RO" w:eastAsia="ro-RO"/>
        </w:rPr>
        <w:t xml:space="preserve"> a fondului construit in zonă.</w:t>
      </w:r>
    </w:p>
    <w:p w:rsidR="005335BF" w:rsidRPr="00D80D9C" w:rsidRDefault="005E7601" w:rsidP="00943EFE">
      <w:pPr>
        <w:pStyle w:val="Heading3"/>
        <w:numPr>
          <w:ilvl w:val="2"/>
          <w:numId w:val="3"/>
        </w:numPr>
        <w:rPr>
          <w:rFonts w:ascii="Cambria" w:hAnsi="Cambria"/>
          <w:lang w:val="ro-RO"/>
        </w:rPr>
      </w:pPr>
      <w:r w:rsidRPr="00D80D9C">
        <w:rPr>
          <w:rFonts w:ascii="Cambria" w:hAnsi="Cambria"/>
          <w:lang w:val="ro-RO"/>
        </w:rPr>
        <w:t>Lucrări</w:t>
      </w:r>
      <w:r w:rsidR="005335BF" w:rsidRPr="00D80D9C">
        <w:rPr>
          <w:rFonts w:ascii="Cambria" w:hAnsi="Cambria"/>
          <w:lang w:val="ro-RO"/>
        </w:rPr>
        <w:t xml:space="preserve"> necesare de elaborat </w:t>
      </w:r>
      <w:r w:rsidRPr="00D80D9C">
        <w:rPr>
          <w:rFonts w:ascii="Cambria" w:hAnsi="Cambria"/>
          <w:lang w:val="ro-RO"/>
        </w:rPr>
        <w:t>î</w:t>
      </w:r>
      <w:r w:rsidR="005335BF" w:rsidRPr="00D80D9C">
        <w:rPr>
          <w:rFonts w:ascii="Cambria" w:hAnsi="Cambria"/>
          <w:lang w:val="ro-RO"/>
        </w:rPr>
        <w:t xml:space="preserve">n perioada </w:t>
      </w:r>
      <w:r w:rsidRPr="00D80D9C">
        <w:rPr>
          <w:rFonts w:ascii="Cambria" w:hAnsi="Cambria"/>
          <w:lang w:val="ro-RO"/>
        </w:rPr>
        <w:t>următoare</w:t>
      </w:r>
      <w:r w:rsidR="005335BF" w:rsidRPr="00D80D9C">
        <w:rPr>
          <w:rFonts w:ascii="Cambria" w:hAnsi="Cambria"/>
          <w:lang w:val="ro-RO"/>
        </w:rPr>
        <w:t xml:space="preserve"> (</w:t>
      </w:r>
      <w:r w:rsidRPr="00D80D9C">
        <w:rPr>
          <w:rFonts w:ascii="Cambria" w:hAnsi="Cambria"/>
          <w:lang w:val="ro-RO"/>
        </w:rPr>
        <w:t>adâncirea</w:t>
      </w:r>
      <w:r w:rsidR="005335BF" w:rsidRPr="00D80D9C">
        <w:rPr>
          <w:rFonts w:ascii="Cambria" w:hAnsi="Cambria"/>
          <w:lang w:val="ro-RO"/>
        </w:rPr>
        <w:t xml:space="preserve"> propunerilor pentru unele </w:t>
      </w:r>
      <w:r w:rsidRPr="00D80D9C">
        <w:rPr>
          <w:rFonts w:ascii="Cambria" w:hAnsi="Cambria"/>
          <w:lang w:val="ro-RO"/>
        </w:rPr>
        <w:t>investiții</w:t>
      </w:r>
      <w:r w:rsidR="005335BF" w:rsidRPr="00D80D9C">
        <w:rPr>
          <w:rFonts w:ascii="Cambria" w:hAnsi="Cambria"/>
          <w:lang w:val="ro-RO"/>
        </w:rPr>
        <w:t xml:space="preserve"> – prin P.U.D.; proiecte prioritare de </w:t>
      </w:r>
      <w:r w:rsidRPr="00D80D9C">
        <w:rPr>
          <w:rFonts w:ascii="Cambria" w:hAnsi="Cambria"/>
          <w:lang w:val="ro-RO"/>
        </w:rPr>
        <w:t>investiții</w:t>
      </w:r>
      <w:r w:rsidR="005335BF" w:rsidRPr="00D80D9C">
        <w:rPr>
          <w:rFonts w:ascii="Cambria" w:hAnsi="Cambria"/>
          <w:lang w:val="ro-RO"/>
        </w:rPr>
        <w:t xml:space="preserve"> care s</w:t>
      </w:r>
      <w:r w:rsidRPr="00D80D9C">
        <w:rPr>
          <w:rFonts w:ascii="Cambria" w:hAnsi="Cambria"/>
          <w:lang w:val="ro-RO"/>
        </w:rPr>
        <w:t>ă</w:t>
      </w:r>
      <w:r w:rsidR="005335BF" w:rsidRPr="00D80D9C">
        <w:rPr>
          <w:rFonts w:ascii="Cambria" w:hAnsi="Cambria"/>
          <w:lang w:val="ro-RO"/>
        </w:rPr>
        <w:t xml:space="preserve"> asigure realizarea obiectivelor, </w:t>
      </w:r>
      <w:r w:rsidRPr="00D80D9C">
        <w:rPr>
          <w:rFonts w:ascii="Cambria" w:hAnsi="Cambria"/>
          <w:lang w:val="ro-RO"/>
        </w:rPr>
        <w:t>î</w:t>
      </w:r>
      <w:r w:rsidR="005335BF" w:rsidRPr="00D80D9C">
        <w:rPr>
          <w:rFonts w:ascii="Cambria" w:hAnsi="Cambria"/>
          <w:lang w:val="ro-RO"/>
        </w:rPr>
        <w:t xml:space="preserve">n special </w:t>
      </w:r>
      <w:r w:rsidRPr="00D80D9C">
        <w:rPr>
          <w:rFonts w:ascii="Cambria" w:hAnsi="Cambria"/>
          <w:lang w:val="ro-RO"/>
        </w:rPr>
        <w:t>î</w:t>
      </w:r>
      <w:r w:rsidR="005335BF" w:rsidRPr="00D80D9C">
        <w:rPr>
          <w:rFonts w:ascii="Cambria" w:hAnsi="Cambria"/>
          <w:lang w:val="ro-RO"/>
        </w:rPr>
        <w:t xml:space="preserve">n domeniul interesului general; montaje ale etapelor viitoare – actori </w:t>
      </w:r>
      <w:r w:rsidRPr="00D80D9C">
        <w:rPr>
          <w:rFonts w:ascii="Cambria" w:hAnsi="Cambria"/>
          <w:lang w:val="ro-RO"/>
        </w:rPr>
        <w:t>implicați</w:t>
      </w:r>
      <w:r w:rsidR="005335BF" w:rsidRPr="00D80D9C">
        <w:rPr>
          <w:rFonts w:ascii="Cambria" w:hAnsi="Cambria"/>
          <w:lang w:val="ro-RO"/>
        </w:rPr>
        <w:t xml:space="preserve">, atragerea de fonduri, etape de realizare, programe de </w:t>
      </w:r>
      <w:r w:rsidRPr="00D80D9C">
        <w:rPr>
          <w:rFonts w:ascii="Cambria" w:hAnsi="Cambria"/>
          <w:lang w:val="ro-RO"/>
        </w:rPr>
        <w:t>investiții</w:t>
      </w:r>
      <w:r w:rsidR="005335BF" w:rsidRPr="00D80D9C">
        <w:rPr>
          <w:rFonts w:ascii="Cambria" w:hAnsi="Cambria"/>
          <w:lang w:val="ro-RO"/>
        </w:rPr>
        <w:t xml:space="preserve"> etc.)</w:t>
      </w:r>
    </w:p>
    <w:p w:rsidR="005E7929" w:rsidRPr="00D80D9C" w:rsidRDefault="005E7929" w:rsidP="005E7929">
      <w:pPr>
        <w:rPr>
          <w:rFonts w:ascii="Cambria" w:eastAsia="Calibri" w:hAnsi="Cambria"/>
          <w:b/>
          <w:color w:val="FF0000"/>
          <w:u w:val="single"/>
          <w:lang w:val="ro-RO" w:eastAsia="ro-RO"/>
        </w:rPr>
      </w:pPr>
    </w:p>
    <w:p w:rsidR="0050688F" w:rsidRPr="00D80D9C" w:rsidRDefault="0050688F" w:rsidP="00CF49D4">
      <w:pPr>
        <w:jc w:val="both"/>
        <w:rPr>
          <w:rFonts w:ascii="Cambria" w:eastAsia="Calibri" w:hAnsi="Cambria"/>
          <w:lang w:val="ro-RO" w:eastAsia="ro-RO"/>
        </w:rPr>
      </w:pPr>
      <w:r w:rsidRPr="00D80D9C">
        <w:rPr>
          <w:rFonts w:ascii="Cambria" w:eastAsia="Calibri" w:hAnsi="Cambria"/>
          <w:lang w:val="ro-RO" w:eastAsia="ro-RO"/>
        </w:rPr>
        <w:t>Condiții obligatorii pentru faza D.T.A.C. :</w:t>
      </w:r>
    </w:p>
    <w:p w:rsidR="0050688F" w:rsidRPr="00D80D9C" w:rsidRDefault="0050688F" w:rsidP="00CF49D4">
      <w:pPr>
        <w:pStyle w:val="ListParagraph"/>
        <w:numPr>
          <w:ilvl w:val="0"/>
          <w:numId w:val="14"/>
        </w:numPr>
        <w:jc w:val="both"/>
        <w:rPr>
          <w:rFonts w:ascii="Cambria" w:eastAsia="Calibri" w:hAnsi="Cambria"/>
          <w:lang w:val="ro-RO" w:eastAsia="ro-RO"/>
        </w:rPr>
      </w:pPr>
      <w:bookmarkStart w:id="54" w:name="_Hlk255902"/>
      <w:r w:rsidRPr="00D80D9C">
        <w:rPr>
          <w:rFonts w:ascii="Cambria" w:eastAsia="Calibri" w:hAnsi="Cambria"/>
          <w:lang w:val="ro-RO" w:eastAsia="ro-RO"/>
        </w:rPr>
        <w:t>supravegherea arheologică pe toata durata executării lucrărilor asupra terenului</w:t>
      </w:r>
      <w:r w:rsidR="00CD2F87" w:rsidRPr="00D80D9C">
        <w:rPr>
          <w:rFonts w:ascii="Cambria" w:eastAsia="Calibri" w:hAnsi="Cambria"/>
          <w:lang w:val="ro-RO" w:eastAsia="ro-RO"/>
        </w:rPr>
        <w:t>;</w:t>
      </w:r>
    </w:p>
    <w:p w:rsidR="0050688F" w:rsidRPr="00D80D9C" w:rsidRDefault="0050688F" w:rsidP="00CF49D4">
      <w:pPr>
        <w:pStyle w:val="ListParagraph"/>
        <w:numPr>
          <w:ilvl w:val="0"/>
          <w:numId w:val="14"/>
        </w:numPr>
        <w:jc w:val="both"/>
        <w:rPr>
          <w:rFonts w:ascii="Cambria" w:eastAsia="Calibri" w:hAnsi="Cambria"/>
          <w:lang w:val="ro-RO" w:eastAsia="ro-RO"/>
        </w:rPr>
      </w:pPr>
      <w:r w:rsidRPr="00D80D9C">
        <w:rPr>
          <w:rFonts w:ascii="Cambria" w:eastAsia="Calibri" w:hAnsi="Cambria"/>
          <w:lang w:val="ro-RO" w:eastAsia="ro-RO"/>
        </w:rPr>
        <w:t xml:space="preserve">supravegherea arheologică se va realiza de către o instituție specializată: muzeu, </w:t>
      </w:r>
      <w:r w:rsidR="00CF49D4" w:rsidRPr="00D80D9C">
        <w:rPr>
          <w:rFonts w:ascii="Cambria" w:eastAsia="Calibri" w:hAnsi="Cambria"/>
          <w:lang w:val="ro-RO" w:eastAsia="ro-RO"/>
        </w:rPr>
        <w:t>instituție</w:t>
      </w:r>
      <w:r w:rsidRPr="00D80D9C">
        <w:rPr>
          <w:rFonts w:ascii="Cambria" w:eastAsia="Calibri" w:hAnsi="Cambria"/>
          <w:lang w:val="ro-RO" w:eastAsia="ro-RO"/>
        </w:rPr>
        <w:t xml:space="preserve"> de </w:t>
      </w:r>
      <w:r w:rsidR="00CF49D4" w:rsidRPr="00D80D9C">
        <w:rPr>
          <w:rFonts w:ascii="Cambria" w:eastAsia="Calibri" w:hAnsi="Cambria"/>
          <w:lang w:val="ro-RO" w:eastAsia="ro-RO"/>
        </w:rPr>
        <w:t>învățământ</w:t>
      </w:r>
      <w:r w:rsidRPr="00D80D9C">
        <w:rPr>
          <w:rFonts w:ascii="Cambria" w:eastAsia="Calibri" w:hAnsi="Cambria"/>
          <w:lang w:val="ro-RO" w:eastAsia="ro-RO"/>
        </w:rPr>
        <w:t xml:space="preserve"> superior etc.</w:t>
      </w:r>
      <w:r w:rsidR="00CD2F87" w:rsidRPr="00D80D9C">
        <w:rPr>
          <w:rFonts w:ascii="Cambria" w:eastAsia="Calibri" w:hAnsi="Cambria"/>
          <w:lang w:val="ro-RO" w:eastAsia="ro-RO"/>
        </w:rPr>
        <w:t>;</w:t>
      </w:r>
    </w:p>
    <w:p w:rsidR="0050688F" w:rsidRPr="00D80D9C" w:rsidRDefault="0050688F" w:rsidP="00CF49D4">
      <w:pPr>
        <w:pStyle w:val="ListParagraph"/>
        <w:numPr>
          <w:ilvl w:val="0"/>
          <w:numId w:val="14"/>
        </w:numPr>
        <w:jc w:val="both"/>
        <w:rPr>
          <w:rFonts w:ascii="Cambria" w:eastAsia="Calibri" w:hAnsi="Cambria"/>
          <w:lang w:val="ro-RO" w:eastAsia="ro-RO"/>
        </w:rPr>
      </w:pPr>
      <w:r w:rsidRPr="00D80D9C">
        <w:rPr>
          <w:rFonts w:ascii="Cambria" w:eastAsia="Calibri" w:hAnsi="Cambria"/>
          <w:lang w:val="ro-RO" w:eastAsia="ro-RO"/>
        </w:rPr>
        <w:t xml:space="preserve">beneficiarul va anunța Direcția Județeană pentru Cultură </w:t>
      </w:r>
      <w:r w:rsidR="00CF49D4" w:rsidRPr="00D80D9C">
        <w:rPr>
          <w:rFonts w:ascii="Cambria" w:eastAsia="Calibri" w:hAnsi="Cambria"/>
          <w:lang w:val="ro-RO" w:eastAsia="ro-RO"/>
        </w:rPr>
        <w:t>Constanța</w:t>
      </w:r>
      <w:r w:rsidRPr="00D80D9C">
        <w:rPr>
          <w:rFonts w:ascii="Cambria" w:eastAsia="Calibri" w:hAnsi="Cambria"/>
          <w:lang w:val="ro-RO" w:eastAsia="ro-RO"/>
        </w:rPr>
        <w:t xml:space="preserve"> despre data începerii lucrărilor</w:t>
      </w:r>
      <w:r w:rsidR="00CD2F87" w:rsidRPr="00D80D9C">
        <w:rPr>
          <w:rFonts w:ascii="Cambria" w:eastAsia="Calibri" w:hAnsi="Cambria"/>
          <w:lang w:val="ro-RO" w:eastAsia="ro-RO"/>
        </w:rPr>
        <w:t>;</w:t>
      </w:r>
    </w:p>
    <w:p w:rsidR="0050688F" w:rsidRPr="00D80D9C" w:rsidRDefault="0050688F" w:rsidP="00CF49D4">
      <w:pPr>
        <w:pStyle w:val="ListParagraph"/>
        <w:numPr>
          <w:ilvl w:val="0"/>
          <w:numId w:val="14"/>
        </w:numPr>
        <w:jc w:val="both"/>
        <w:rPr>
          <w:rFonts w:ascii="Cambria" w:eastAsia="Calibri" w:hAnsi="Cambria"/>
          <w:lang w:val="ro-RO" w:eastAsia="ro-RO"/>
        </w:rPr>
      </w:pPr>
      <w:r w:rsidRPr="00D80D9C">
        <w:rPr>
          <w:rFonts w:ascii="Cambria" w:eastAsia="Calibri" w:hAnsi="Cambria"/>
          <w:lang w:val="ro-RO" w:eastAsia="ro-RO"/>
        </w:rPr>
        <w:t xml:space="preserve">raportul de supraveghere arheologică va fi depus după finalizarea acestuia la Direcția Județeană pentru Cultură </w:t>
      </w:r>
      <w:r w:rsidR="00CF49D4" w:rsidRPr="00D80D9C">
        <w:rPr>
          <w:rFonts w:ascii="Cambria" w:eastAsia="Calibri" w:hAnsi="Cambria"/>
          <w:lang w:val="ro-RO" w:eastAsia="ro-RO"/>
        </w:rPr>
        <w:t>Constanța</w:t>
      </w:r>
      <w:r w:rsidR="00CD2F87" w:rsidRPr="00D80D9C">
        <w:rPr>
          <w:rFonts w:ascii="Cambria" w:eastAsia="Calibri" w:hAnsi="Cambria"/>
          <w:lang w:val="ro-RO" w:eastAsia="ro-RO"/>
        </w:rPr>
        <w:t>;</w:t>
      </w:r>
    </w:p>
    <w:p w:rsidR="002F1107" w:rsidRPr="005C1322" w:rsidRDefault="0050688F" w:rsidP="005C1322">
      <w:pPr>
        <w:pStyle w:val="ListParagraph"/>
        <w:numPr>
          <w:ilvl w:val="0"/>
          <w:numId w:val="14"/>
        </w:numPr>
        <w:jc w:val="both"/>
        <w:rPr>
          <w:rFonts w:ascii="Cambria" w:hAnsi="Cambria" w:cstheme="minorHAnsi"/>
          <w:lang w:val="ro-RO"/>
        </w:rPr>
      </w:pPr>
      <w:r w:rsidRPr="00D80D9C">
        <w:rPr>
          <w:rFonts w:ascii="Cambria" w:eastAsia="Calibri" w:hAnsi="Cambria"/>
          <w:lang w:val="ro-RO" w:eastAsia="ro-RO"/>
        </w:rPr>
        <w:t>în cazul descoperirii de vestigii arheologice în timpul lucrărilor, beneficiarul va sista lucrările, în vederea solicitării autorizației și executării cercetărilor arheologice preventive</w:t>
      </w:r>
      <w:r w:rsidR="00CD2F87" w:rsidRPr="00D80D9C">
        <w:rPr>
          <w:rFonts w:ascii="Cambria" w:eastAsia="Calibri" w:hAnsi="Cambria"/>
          <w:lang w:val="ro-RO" w:eastAsia="ro-RO"/>
        </w:rPr>
        <w:t>.</w:t>
      </w:r>
      <w:bookmarkEnd w:id="54"/>
    </w:p>
    <w:p w:rsidR="002F1107" w:rsidRPr="00D80D9C" w:rsidRDefault="002F1107" w:rsidP="00E816AC">
      <w:pPr>
        <w:spacing w:line="360" w:lineRule="auto"/>
        <w:ind w:firstLine="851"/>
        <w:jc w:val="both"/>
        <w:rPr>
          <w:rFonts w:ascii="Cambria" w:hAnsi="Cambria" w:cstheme="minorHAnsi"/>
          <w:color w:val="FF0000"/>
          <w:lang w:val="ro-RO"/>
        </w:rPr>
      </w:pPr>
    </w:p>
    <w:p w:rsidR="00E816AC" w:rsidRPr="00D80D9C" w:rsidRDefault="00E816AC" w:rsidP="00E816AC">
      <w:pPr>
        <w:spacing w:line="360" w:lineRule="auto"/>
        <w:jc w:val="center"/>
        <w:rPr>
          <w:rFonts w:ascii="Cambria" w:hAnsi="Cambria" w:cstheme="minorHAnsi"/>
          <w:lang w:val="ro-RO"/>
        </w:rPr>
      </w:pPr>
      <w:r w:rsidRPr="00D80D9C">
        <w:rPr>
          <w:rFonts w:ascii="Cambria" w:hAnsi="Cambria" w:cstheme="minorHAnsi"/>
          <w:bCs/>
          <w:lang w:val="ro-RO"/>
        </w:rPr>
        <w:t>Întocmit,</w:t>
      </w:r>
    </w:p>
    <w:p w:rsidR="005662CD" w:rsidRPr="005C1322" w:rsidRDefault="00CD2F87" w:rsidP="005C1322">
      <w:pPr>
        <w:shd w:val="clear" w:color="auto" w:fill="FFFFFF"/>
        <w:tabs>
          <w:tab w:val="left" w:pos="993"/>
          <w:tab w:val="left" w:pos="2268"/>
          <w:tab w:val="left" w:pos="2410"/>
        </w:tabs>
        <w:spacing w:line="360" w:lineRule="auto"/>
        <w:jc w:val="center"/>
        <w:rPr>
          <w:rFonts w:ascii="Cambria" w:hAnsi="Cambria" w:cs="Arial"/>
          <w:b/>
          <w:lang w:val="ro-RO"/>
        </w:rPr>
      </w:pPr>
      <w:r w:rsidRPr="00D80D9C">
        <w:rPr>
          <w:rFonts w:ascii="Cambria" w:hAnsi="Cambria" w:cs="Arial"/>
          <w:b/>
          <w:lang w:val="ro-RO"/>
        </w:rPr>
        <w:t>Arh. Gabor Iuliana</w:t>
      </w:r>
    </w:p>
    <w:sectPr w:rsidR="005662CD" w:rsidRPr="005C1322" w:rsidSect="00D60C26">
      <w:headerReference w:type="default" r:id="rId8"/>
      <w:footerReference w:type="default" r:id="rId9"/>
      <w:headerReference w:type="first" r:id="rId10"/>
      <w:pgSz w:w="11906" w:h="16838"/>
      <w:pgMar w:top="1440" w:right="1440" w:bottom="1440" w:left="1440" w:header="567" w:footer="567"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CA8" w:rsidRDefault="009D0CA8" w:rsidP="00BB0C7C">
      <w:r>
        <w:separator/>
      </w:r>
    </w:p>
  </w:endnote>
  <w:endnote w:type="continuationSeparator" w:id="0">
    <w:p w:rsidR="009D0CA8" w:rsidRDefault="009D0CA8" w:rsidP="00BB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710834"/>
      <w:docPartObj>
        <w:docPartGallery w:val="Page Numbers (Bottom of Page)"/>
        <w:docPartUnique/>
      </w:docPartObj>
    </w:sdtPr>
    <w:sdtEndPr>
      <w:rPr>
        <w:noProof/>
      </w:rPr>
    </w:sdtEndPr>
    <w:sdtContent>
      <w:p w:rsidR="00990F16" w:rsidRDefault="00990F16">
        <w:pPr>
          <w:pStyle w:val="Footer"/>
          <w:jc w:val="center"/>
        </w:pPr>
        <w:r>
          <w:fldChar w:fldCharType="begin"/>
        </w:r>
        <w:r>
          <w:instrText xml:space="preserve"> PAGE   \* MERGEFORMAT </w:instrText>
        </w:r>
        <w:r>
          <w:fldChar w:fldCharType="separate"/>
        </w:r>
        <w:r>
          <w:rPr>
            <w:noProof/>
          </w:rPr>
          <w:t>- 15 -</w:t>
        </w:r>
        <w:r>
          <w:rPr>
            <w:noProof/>
          </w:rPr>
          <w:fldChar w:fldCharType="end"/>
        </w:r>
      </w:p>
    </w:sdtContent>
  </w:sdt>
  <w:p w:rsidR="00990F16" w:rsidRDefault="00990F16" w:rsidP="00BB0C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CA8" w:rsidRDefault="009D0CA8" w:rsidP="00BB0C7C">
      <w:r>
        <w:separator/>
      </w:r>
    </w:p>
  </w:footnote>
  <w:footnote w:type="continuationSeparator" w:id="0">
    <w:p w:rsidR="009D0CA8" w:rsidRDefault="009D0CA8" w:rsidP="00BB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16" w:rsidRPr="00FB0F36" w:rsidRDefault="00990F16" w:rsidP="00CD507D">
    <w:pPr>
      <w:suppressAutoHyphens/>
      <w:jc w:val="right"/>
      <w:rPr>
        <w:rFonts w:ascii="Cambria" w:hAnsi="Cambria"/>
        <w:lang w:eastAsia="ar-SA"/>
      </w:rPr>
    </w:pPr>
    <w:bookmarkStart w:id="55" w:name="_Hlk527978124"/>
    <w:bookmarkStart w:id="56" w:name="_Hlk527978125"/>
    <w:bookmarkStart w:id="57" w:name="_Hlk527978127"/>
    <w:bookmarkStart w:id="58" w:name="_Hlk527978128"/>
    <w:r>
      <w:rPr>
        <w:noProof/>
        <w:lang w:eastAsia="ro-RO"/>
      </w:rPr>
      <w:drawing>
        <wp:anchor distT="0" distB="0" distL="0" distR="0" simplePos="0" relativeHeight="251654144" behindDoc="0" locked="0" layoutInCell="1" allowOverlap="1" wp14:anchorId="75EC9667" wp14:editId="1052DF8A">
          <wp:simplePos x="0" y="0"/>
          <wp:positionH relativeFrom="column">
            <wp:posOffset>13335</wp:posOffset>
          </wp:positionH>
          <wp:positionV relativeFrom="paragraph">
            <wp:posOffset>-45085</wp:posOffset>
          </wp:positionV>
          <wp:extent cx="1083310" cy="910590"/>
          <wp:effectExtent l="0" t="0" r="2540" b="3810"/>
          <wp:wrapTight wrapText="bothSides">
            <wp:wrapPolygon edited="0">
              <wp:start x="0" y="0"/>
              <wp:lineTo x="0" y="21238"/>
              <wp:lineTo x="21271" y="21238"/>
              <wp:lineTo x="2127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910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0F16" w:rsidRPr="00FB0F36" w:rsidRDefault="00990F16" w:rsidP="00CD507D">
    <w:pPr>
      <w:suppressAutoHyphens/>
      <w:jc w:val="right"/>
      <w:rPr>
        <w:rFonts w:ascii="Cambria" w:hAnsi="Cambria" w:cs="Arial"/>
        <w:b/>
        <w:bCs/>
        <w:sz w:val="16"/>
        <w:szCs w:val="16"/>
        <w:lang w:eastAsia="ar-SA"/>
      </w:rPr>
    </w:pPr>
    <w:r w:rsidRPr="00FB0F36">
      <w:rPr>
        <w:rFonts w:ascii="Cambria" w:hAnsi="Cambria" w:cs="Arial"/>
        <w:b/>
        <w:bCs/>
        <w:sz w:val="16"/>
        <w:szCs w:val="16"/>
        <w:lang w:eastAsia="ar-SA"/>
      </w:rPr>
      <w:t>S.C. ALIANA – TEAM CONSULTING S.R.L.</w:t>
    </w:r>
  </w:p>
  <w:p w:rsidR="00990F16" w:rsidRPr="00FB0F36" w:rsidRDefault="00990F16" w:rsidP="00CD507D">
    <w:pPr>
      <w:suppressAutoHyphens/>
      <w:jc w:val="right"/>
      <w:rPr>
        <w:rFonts w:ascii="Cambria" w:hAnsi="Cambria" w:cs="Arial"/>
        <w:sz w:val="16"/>
        <w:szCs w:val="16"/>
        <w:lang w:val="it-CH" w:eastAsia="ar-SA"/>
      </w:rPr>
    </w:pPr>
    <w:r w:rsidRPr="00FB0F36">
      <w:rPr>
        <w:rFonts w:ascii="Cambria" w:hAnsi="Cambria" w:cs="Arial"/>
        <w:sz w:val="16"/>
        <w:szCs w:val="16"/>
        <w:lang w:val="it-CH" w:eastAsia="ar-SA"/>
      </w:rPr>
      <w:t>Galaţi, Str. Brăilei Nr.263, bloc Corp C1</w:t>
    </w:r>
  </w:p>
  <w:p w:rsidR="00990F16" w:rsidRPr="00FB0F36" w:rsidRDefault="00990F16" w:rsidP="00CD507D">
    <w:pPr>
      <w:suppressAutoHyphens/>
      <w:jc w:val="right"/>
      <w:rPr>
        <w:rFonts w:ascii="Cambria" w:hAnsi="Cambria" w:cs="Arial"/>
        <w:sz w:val="16"/>
        <w:szCs w:val="16"/>
        <w:lang w:val="it-IT" w:eastAsia="ar-SA"/>
      </w:rPr>
    </w:pPr>
    <w:r w:rsidRPr="00FB0F36">
      <w:rPr>
        <w:rFonts w:ascii="Cambria" w:hAnsi="Cambria" w:cs="Arial"/>
        <w:sz w:val="16"/>
        <w:szCs w:val="16"/>
        <w:lang w:val="pt-BR" w:eastAsia="ar-SA"/>
      </w:rPr>
      <w:t>J17/88/2010, CUI: RO</w:t>
    </w:r>
    <w:r w:rsidRPr="00FB0F36">
      <w:rPr>
        <w:rFonts w:ascii="Cambria" w:hAnsi="Cambria" w:cs="Arial"/>
        <w:sz w:val="16"/>
        <w:szCs w:val="16"/>
        <w:lang w:val="it-IT" w:eastAsia="ar-SA"/>
      </w:rPr>
      <w:t>26462569</w:t>
    </w:r>
  </w:p>
  <w:p w:rsidR="00990F16" w:rsidRPr="00FB0F36" w:rsidRDefault="00990F16" w:rsidP="00CD507D">
    <w:pPr>
      <w:suppressAutoHyphens/>
      <w:jc w:val="right"/>
      <w:rPr>
        <w:rFonts w:ascii="Cambria" w:hAnsi="Cambria" w:cs="Arial"/>
        <w:sz w:val="16"/>
        <w:szCs w:val="16"/>
        <w:lang w:val="pt-BR" w:eastAsia="ar-SA"/>
      </w:rPr>
    </w:pPr>
    <w:r w:rsidRPr="00FB0F36">
      <w:rPr>
        <w:rFonts w:ascii="Cambria" w:hAnsi="Cambria" w:cs="Arial"/>
        <w:sz w:val="16"/>
        <w:szCs w:val="16"/>
        <w:lang w:val="pt-BR" w:eastAsia="ar-SA"/>
      </w:rPr>
      <w:t>Mobil: 0744438618, 0724264273</w:t>
    </w:r>
  </w:p>
  <w:p w:rsidR="00990F16" w:rsidRPr="00FB0F36" w:rsidRDefault="00990F16" w:rsidP="00CD507D">
    <w:pPr>
      <w:suppressAutoHyphens/>
      <w:jc w:val="right"/>
      <w:rPr>
        <w:rFonts w:ascii="Cambria" w:hAnsi="Cambria" w:cs="Arial"/>
        <w:sz w:val="16"/>
        <w:szCs w:val="16"/>
        <w:lang w:val="pt-BR" w:eastAsia="ar-SA"/>
      </w:rPr>
    </w:pPr>
    <w:r w:rsidRPr="00FB0F36">
      <w:rPr>
        <w:rFonts w:ascii="Cambria" w:hAnsi="Cambria" w:cs="Arial"/>
        <w:sz w:val="16"/>
        <w:szCs w:val="16"/>
        <w:lang w:val="pt-BR" w:eastAsia="ar-SA"/>
      </w:rPr>
      <w:t>e-mail: aliana_team@yahoo.com</w:t>
    </w:r>
  </w:p>
  <w:p w:rsidR="00990F16" w:rsidRPr="00FB0F36" w:rsidRDefault="00990F16" w:rsidP="00CD507D">
    <w:pPr>
      <w:tabs>
        <w:tab w:val="center" w:pos="4680"/>
        <w:tab w:val="right" w:pos="9360"/>
      </w:tabs>
      <w:suppressAutoHyphens/>
      <w:rPr>
        <w:lang w:val="it-CH" w:eastAsia="ar-SA"/>
      </w:rPr>
    </w:pPr>
    <w:r>
      <w:rPr>
        <w:noProof/>
        <w:lang w:eastAsia="ro-RO"/>
      </w:rPr>
      <mc:AlternateContent>
        <mc:Choice Requires="wps">
          <w:drawing>
            <wp:anchor distT="0" distB="0" distL="114300" distR="114300" simplePos="0" relativeHeight="251656192" behindDoc="1" locked="0" layoutInCell="1" allowOverlap="1" wp14:anchorId="56566DC0" wp14:editId="4CBD3691">
              <wp:simplePos x="0" y="0"/>
              <wp:positionH relativeFrom="column">
                <wp:posOffset>247650</wp:posOffset>
              </wp:positionH>
              <wp:positionV relativeFrom="paragraph">
                <wp:posOffset>144145</wp:posOffset>
              </wp:positionV>
              <wp:extent cx="5518785"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straightConnector1">
                        <a:avLst/>
                      </a:prstGeom>
                      <a:noFill/>
                      <a:ln w="12600">
                        <a:solidFill>
                          <a:srgbClr val="007E3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3369D1" id="_x0000_t32" coordsize="21600,21600" o:spt="32" o:oned="t" path="m,l21600,21600e" filled="f">
              <v:path arrowok="t" fillok="f" o:connecttype="none"/>
              <o:lock v:ext="edit" shapetype="t"/>
            </v:shapetype>
            <v:shape id="Straight Arrow Connector 22" o:spid="_x0000_s1026" type="#_x0000_t32" style="position:absolute;margin-left:19.5pt;margin-top:11.35pt;width:43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20qQIAAJMFAAAOAAAAZHJzL2Uyb0RvYy54bWysVN9v2yAQfp+0/wHx7vpHnNix6lSp4+yl&#10;2yql056JwTGaDRbQONW0/30HTryme5mm2hLigPv47u47bu9OXYuOTGkuRY7DmwAjJipJuTjk+NvT&#10;1ksx0oYISlopWI5fmMZ3q48fboc+Y5FsZEuZQgAidDb0OW6M6TPf11XDOqJvZM8EbNZSdcSAqQ4+&#10;VWQA9K71oyBY+INUtFeyYlrD6mbcxCuHX9esMl/rWjOD2hwDN+NG5ca9Hf3VLckOivQNr840yH+w&#10;6AgXcOkEtSGGoGfF/4LqeKWklrW5qWTny7rmFXMxQDRh8CaaXUN65mKB5Oh+SpN+P9jqy/FRIU5z&#10;HEUYCdJBjXZGEX5oDForJQdUSCEgj1IhOAL5GnqdgVshHpWNuDqJXf8gqx8aCVk0RByY4/300gNW&#10;aD38Kxdr6B5u3Q+fJYUz5NlIl7xTrToLCWlBJ1ejl6lG7GRQBYvzeZgm6Ryj6rLnk+zi2CttPjHZ&#10;ITvJsT4HMkUQumvI8UEbS4tkFwd7q5Bb3rZOEK1AA3CPFkHgPLRsObW79pxWh33RKnQkVlNBUs6W&#10;LkjYeX2s4waU3fIux2lgv1FrDSO0FNRdYwhvxzlQaYUFZ06zIz+wTgambh3Cd3r6uQyWZVqmsRdH&#10;i9KLg83GW2+L2Ftsw2S+mW2KYhP+sqzDOGs4pUxY4hdth/G/aefcZaMqJ3VPKfKv0V0ugew10/V2&#10;HiTxLPWSZD7z4lkZePfptvDWRbhYJOV9cV++YVq66PX7kJ1SaVnJZ6jGrqEDotxKYzZfRiEGA96C&#10;KBnrg0h7gEesMgojJc13bhqnZKtBi3FV+DSw/7nwE/qYiEsNrTVV4Rzbn1RBzS/1dQ1ie2Lsrr2k&#10;L4/q0jjQ+c7p/ErZp+W1DfPXb+nqNwAAAP//AwBQSwMEFAAGAAgAAAAhAK+VORzgAAAACAEAAA8A&#10;AABkcnMvZG93bnJldi54bWxMj0FPwkAQhe8m/ofNkHgxsKUaKKVbYoyEGOQAGuNx6Q5ttTvbdAeo&#10;/941HPT45k3e+1626G0jTtj52pGC8SgCgVQ4U1Op4O11OUxAeNZkdOMIFXyjh0V+fZXp1LgzbfG0&#10;41KEEPKpVlAxt6mUvqjQaj9yLVLwDq6zmoPsSmk6fQ7htpFxFE2k1TWFhkq3+Fhh8bU7WgXPy3K9&#10;un9/ut1McfPxyfRyqCeJUjeD/mEOgrHnv2f4xQ/okAemvTuS8aJRcDcLU1hBHE9BBH8WJWMQ+8tB&#10;5pn8PyD/AQAA//8DAFBLAQItABQABgAIAAAAIQC2gziS/gAAAOEBAAATAAAAAAAAAAAAAAAAAAAA&#10;AABbQ29udGVudF9UeXBlc10ueG1sUEsBAi0AFAAGAAgAAAAhADj9If/WAAAAlAEAAAsAAAAAAAAA&#10;AAAAAAAALwEAAF9yZWxzLy5yZWxzUEsBAi0AFAAGAAgAAAAhACQZXbSpAgAAkwUAAA4AAAAAAAAA&#10;AAAAAAAALgIAAGRycy9lMm9Eb2MueG1sUEsBAi0AFAAGAAgAAAAhAK+VORzgAAAACAEAAA8AAAAA&#10;AAAAAAAAAAAAAwUAAGRycy9kb3ducmV2LnhtbFBLBQYAAAAABAAEAPMAAAAQBgAAAAA=&#10;" strokecolor="#007e39" strokeweight=".35mm">
              <v:stroke joinstyle="miter"/>
            </v:shape>
          </w:pict>
        </mc:Fallback>
      </mc:AlternateContent>
    </w:r>
  </w:p>
  <w:bookmarkEnd w:id="55"/>
  <w:bookmarkEnd w:id="56"/>
  <w:bookmarkEnd w:id="57"/>
  <w:bookmarkEnd w:id="58"/>
  <w:p w:rsidR="00990F16" w:rsidRDefault="00990F16" w:rsidP="00CD5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16" w:rsidRPr="00FB0F36" w:rsidRDefault="00990F16" w:rsidP="00CD507D">
    <w:pPr>
      <w:suppressAutoHyphens/>
      <w:jc w:val="right"/>
      <w:rPr>
        <w:rFonts w:ascii="Cambria" w:hAnsi="Cambria"/>
        <w:lang w:eastAsia="ar-SA"/>
      </w:rPr>
    </w:pPr>
    <w:r>
      <w:rPr>
        <w:noProof/>
        <w:lang w:eastAsia="ro-RO"/>
      </w:rPr>
      <w:drawing>
        <wp:anchor distT="0" distB="0" distL="0" distR="0" simplePos="0" relativeHeight="251658240" behindDoc="0" locked="0" layoutInCell="1" allowOverlap="1" wp14:anchorId="5329927C" wp14:editId="7CE57151">
          <wp:simplePos x="0" y="0"/>
          <wp:positionH relativeFrom="column">
            <wp:posOffset>13335</wp:posOffset>
          </wp:positionH>
          <wp:positionV relativeFrom="paragraph">
            <wp:posOffset>-45085</wp:posOffset>
          </wp:positionV>
          <wp:extent cx="1083310" cy="910590"/>
          <wp:effectExtent l="0" t="0" r="2540" b="3810"/>
          <wp:wrapTight wrapText="bothSides">
            <wp:wrapPolygon edited="0">
              <wp:start x="0" y="0"/>
              <wp:lineTo x="0" y="21238"/>
              <wp:lineTo x="21271" y="21238"/>
              <wp:lineTo x="212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910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0F16" w:rsidRPr="00FB0F36" w:rsidRDefault="00990F16" w:rsidP="00CD507D">
    <w:pPr>
      <w:suppressAutoHyphens/>
      <w:jc w:val="right"/>
      <w:rPr>
        <w:rFonts w:ascii="Cambria" w:hAnsi="Cambria" w:cs="Arial"/>
        <w:b/>
        <w:bCs/>
        <w:sz w:val="16"/>
        <w:szCs w:val="16"/>
        <w:lang w:eastAsia="ar-SA"/>
      </w:rPr>
    </w:pPr>
    <w:r w:rsidRPr="00FB0F36">
      <w:rPr>
        <w:rFonts w:ascii="Cambria" w:hAnsi="Cambria" w:cs="Arial"/>
        <w:b/>
        <w:bCs/>
        <w:sz w:val="16"/>
        <w:szCs w:val="16"/>
        <w:lang w:eastAsia="ar-SA"/>
      </w:rPr>
      <w:t>S.C. ALIANA – TEAM CONSULTING S.R.L.</w:t>
    </w:r>
  </w:p>
  <w:p w:rsidR="00990F16" w:rsidRPr="00FB0F36" w:rsidRDefault="00990F16" w:rsidP="00CD507D">
    <w:pPr>
      <w:suppressAutoHyphens/>
      <w:jc w:val="right"/>
      <w:rPr>
        <w:rFonts w:ascii="Cambria" w:hAnsi="Cambria" w:cs="Arial"/>
        <w:sz w:val="16"/>
        <w:szCs w:val="16"/>
        <w:lang w:val="it-CH" w:eastAsia="ar-SA"/>
      </w:rPr>
    </w:pPr>
    <w:r w:rsidRPr="00FB0F36">
      <w:rPr>
        <w:rFonts w:ascii="Cambria" w:hAnsi="Cambria" w:cs="Arial"/>
        <w:sz w:val="16"/>
        <w:szCs w:val="16"/>
        <w:lang w:val="it-CH" w:eastAsia="ar-SA"/>
      </w:rPr>
      <w:t>Galaţi, Str. Brăilei Nr.263, bloc Corp C1</w:t>
    </w:r>
  </w:p>
  <w:p w:rsidR="00990F16" w:rsidRPr="00FB0F36" w:rsidRDefault="00990F16" w:rsidP="00CD507D">
    <w:pPr>
      <w:suppressAutoHyphens/>
      <w:jc w:val="right"/>
      <w:rPr>
        <w:rFonts w:ascii="Cambria" w:hAnsi="Cambria" w:cs="Arial"/>
        <w:sz w:val="16"/>
        <w:szCs w:val="16"/>
        <w:lang w:val="it-IT" w:eastAsia="ar-SA"/>
      </w:rPr>
    </w:pPr>
    <w:r w:rsidRPr="00FB0F36">
      <w:rPr>
        <w:rFonts w:ascii="Cambria" w:hAnsi="Cambria" w:cs="Arial"/>
        <w:sz w:val="16"/>
        <w:szCs w:val="16"/>
        <w:lang w:val="pt-BR" w:eastAsia="ar-SA"/>
      </w:rPr>
      <w:t>J17/88/2010, CUI: RO</w:t>
    </w:r>
    <w:r w:rsidRPr="00FB0F36">
      <w:rPr>
        <w:rFonts w:ascii="Cambria" w:hAnsi="Cambria" w:cs="Arial"/>
        <w:sz w:val="16"/>
        <w:szCs w:val="16"/>
        <w:lang w:val="it-IT" w:eastAsia="ar-SA"/>
      </w:rPr>
      <w:t>26462569</w:t>
    </w:r>
  </w:p>
  <w:p w:rsidR="00990F16" w:rsidRPr="00FB0F36" w:rsidRDefault="00990F16" w:rsidP="00CD507D">
    <w:pPr>
      <w:suppressAutoHyphens/>
      <w:jc w:val="right"/>
      <w:rPr>
        <w:rFonts w:ascii="Cambria" w:hAnsi="Cambria" w:cs="Arial"/>
        <w:sz w:val="16"/>
        <w:szCs w:val="16"/>
        <w:lang w:val="pt-BR" w:eastAsia="ar-SA"/>
      </w:rPr>
    </w:pPr>
    <w:r w:rsidRPr="00FB0F36">
      <w:rPr>
        <w:rFonts w:ascii="Cambria" w:hAnsi="Cambria" w:cs="Arial"/>
        <w:sz w:val="16"/>
        <w:szCs w:val="16"/>
        <w:lang w:val="pt-BR" w:eastAsia="ar-SA"/>
      </w:rPr>
      <w:t>Mobil: 0744438618, 0724264273</w:t>
    </w:r>
  </w:p>
  <w:p w:rsidR="00990F16" w:rsidRPr="00FB0F36" w:rsidRDefault="00990F16" w:rsidP="00CD507D">
    <w:pPr>
      <w:suppressAutoHyphens/>
      <w:jc w:val="right"/>
      <w:rPr>
        <w:rFonts w:ascii="Cambria" w:hAnsi="Cambria" w:cs="Arial"/>
        <w:sz w:val="16"/>
        <w:szCs w:val="16"/>
        <w:lang w:val="pt-BR" w:eastAsia="ar-SA"/>
      </w:rPr>
    </w:pPr>
    <w:r w:rsidRPr="00FB0F36">
      <w:rPr>
        <w:rFonts w:ascii="Cambria" w:hAnsi="Cambria" w:cs="Arial"/>
        <w:sz w:val="16"/>
        <w:szCs w:val="16"/>
        <w:lang w:val="pt-BR" w:eastAsia="ar-SA"/>
      </w:rPr>
      <w:t>e-mail: aliana_team@yahoo.com</w:t>
    </w:r>
  </w:p>
  <w:p w:rsidR="00990F16" w:rsidRPr="00FB0F36" w:rsidRDefault="00990F16" w:rsidP="00CD507D">
    <w:pPr>
      <w:tabs>
        <w:tab w:val="center" w:pos="4680"/>
        <w:tab w:val="right" w:pos="9360"/>
      </w:tabs>
      <w:suppressAutoHyphens/>
      <w:rPr>
        <w:lang w:val="it-CH" w:eastAsia="ar-SA"/>
      </w:rPr>
    </w:pPr>
    <w:r>
      <w:rPr>
        <w:noProof/>
        <w:lang w:eastAsia="ro-RO"/>
      </w:rPr>
      <mc:AlternateContent>
        <mc:Choice Requires="wps">
          <w:drawing>
            <wp:anchor distT="0" distB="0" distL="114300" distR="114300" simplePos="0" relativeHeight="251660288" behindDoc="1" locked="0" layoutInCell="1" allowOverlap="1" wp14:anchorId="09391B34" wp14:editId="6ED54738">
              <wp:simplePos x="0" y="0"/>
              <wp:positionH relativeFrom="column">
                <wp:posOffset>247650</wp:posOffset>
              </wp:positionH>
              <wp:positionV relativeFrom="paragraph">
                <wp:posOffset>144145</wp:posOffset>
              </wp:positionV>
              <wp:extent cx="551878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straightConnector1">
                        <a:avLst/>
                      </a:prstGeom>
                      <a:noFill/>
                      <a:ln w="12600">
                        <a:solidFill>
                          <a:srgbClr val="007E3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C7CC82" id="_x0000_t32" coordsize="21600,21600" o:spt="32" o:oned="t" path="m,l21600,21600e" filled="f">
              <v:path arrowok="t" fillok="f" o:connecttype="none"/>
              <o:lock v:ext="edit" shapetype="t"/>
            </v:shapetype>
            <v:shape id="Straight Arrow Connector 1" o:spid="_x0000_s1026" type="#_x0000_t32" style="position:absolute;margin-left:19.5pt;margin-top:11.35pt;width:434.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1zpwIAAJEFAAAOAAAAZHJzL2Uyb0RvYy54bWysVE2PmzAQvVfqf7C4s0BCAkFLVlkgvWzb&#10;SNmqZwcbsAo2sr0hUdX/3rFJ2GZ7qapNJOSveX5v5o3vH05di45UKiZ46gR3voMoLwVhvE6db89b&#10;N3aQ0pgT3ApOU+dMlfOw/vjhfugTOhONaAmVCEC4SoY+dRqt+8TzVNnQDqs70VMOm5WQHdYwlbVH&#10;JB4AvWu9me8vvUFI0ktRUqVgNR83nbXFrypa6q9VpahGbeoAN22/0n4P5uut73FSS9w3rLzQwP/B&#10;osOMw6UTVI41Ri+S/QXVsVIKJSp9V4rOE1XFSmo1gJrAf6Nm3+CeWi2QHNVPaVLvB1t+Oe4kYgRq&#10;5yCOOyjRXkvM6kajjZRiQJngHNIoJApMtoZeJRCU8Z00essT3/dPovyhEBdZg3lNLevncw9QNsK7&#10;CTET1cOdh+GzIHAGv2hhU3eqZGcgISnoZCt0nipETxqVsLhYBHEULxxUXvc8nFwDe6n0Jyo6ZAap&#10;oy46JgGBvQYfn5QGIRB4DTC3crFlbWvt0HI0APfZ0vdthBItI2bXnFOyPmStREdsHOVHxXxl0gJo&#10;N8c6psHXLetSJ/bNb3RaQzEpOLHXaMzacQzBLTfg1Dp25Aezk4ahXQf51k0/V/6qiIs4dMPZsnBD&#10;P8/dzTYL3eU2iBb5PM+yPPhlWAdh0jBCKDfEr84Own9zzqXHRk9O3p5S5N2iW/VA9pbpZrvwo3Ae&#10;u1G0mLvhvPDdx3ibuZssWC6j4jF7LN4wLax69T5kp1QaVuIFqrFvyIAIM9aYL1Yz8Dth8BLMorE+&#10;CLc1PGGllg6SQn9nurFONh40GDeFj33zvxR+Qh8Tca2hmU1VuGh7TRXU/Fpf2yCmJ8buOghy3knj&#10;KdMr0Pc26PJGmYflz7k99fqSrn8DAAD//wMAUEsDBBQABgAIAAAAIQCvlTkc4AAAAAgBAAAPAAAA&#10;ZHJzL2Rvd25yZXYueG1sTI9BT8JAEIXvJv6HzZB4MbClGiilW2KMhBjkABrjcekObbU723QHqP/e&#10;NRz0+OZN3vtetuhtI07Y+dqRgvEoAoFUOFNTqeDtdTlMQHjWZHTjCBV8o4dFfn2V6dS4M23xtONS&#10;hBDyqVZQMbeplL6o0Go/ci1S8A6us5qD7EppOn0O4baRcRRNpNU1hYZKt/hYYfG1O1oFz8tyvbp/&#10;f7rdTHHz8cn0cqgniVI3g/5hDoKx579n+MUP6JAHpr07kvGiUXA3C1NYQRxPQQR/FiVjEPvLQeaZ&#10;/D8g/wEAAP//AwBQSwECLQAUAAYACAAAACEAtoM4kv4AAADhAQAAEwAAAAAAAAAAAAAAAAAAAAAA&#10;W0NvbnRlbnRfVHlwZXNdLnhtbFBLAQItABQABgAIAAAAIQA4/SH/1gAAAJQBAAALAAAAAAAAAAAA&#10;AAAAAC8BAABfcmVscy8ucmVsc1BLAQItABQABgAIAAAAIQAs0u1zpwIAAJEFAAAOAAAAAAAAAAAA&#10;AAAAAC4CAABkcnMvZTJvRG9jLnhtbFBLAQItABQABgAIAAAAIQCvlTkc4AAAAAgBAAAPAAAAAAAA&#10;AAAAAAAAAAEFAABkcnMvZG93bnJldi54bWxQSwUGAAAAAAQABADzAAAADgYAAAAA&#10;" strokecolor="#007e39" strokeweight=".35mm">
              <v:stroke joinstyle="miter"/>
            </v:shape>
          </w:pict>
        </mc:Fallback>
      </mc:AlternateContent>
    </w:r>
  </w:p>
  <w:p w:rsidR="00990F16" w:rsidRDefault="00990F16" w:rsidP="00CD5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036"/>
    <w:multiLevelType w:val="hybridMultilevel"/>
    <w:tmpl w:val="94B2E3A4"/>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5406"/>
    <w:multiLevelType w:val="hybridMultilevel"/>
    <w:tmpl w:val="83E09FFA"/>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 w15:restartNumberingAfterBreak="0">
    <w:nsid w:val="068E13F5"/>
    <w:multiLevelType w:val="hybridMultilevel"/>
    <w:tmpl w:val="8E409D8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6B2012C"/>
    <w:multiLevelType w:val="hybridMultilevel"/>
    <w:tmpl w:val="48DEC74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0A5C26AC"/>
    <w:multiLevelType w:val="hybridMultilevel"/>
    <w:tmpl w:val="C3505E92"/>
    <w:lvl w:ilvl="0" w:tplc="7ABAC6F2">
      <w:start w:val="1"/>
      <w:numFmt w:val="decimal"/>
      <w:lvlText w:val="%1."/>
      <w:lvlJc w:val="left"/>
      <w:pPr>
        <w:ind w:left="720" w:hanging="360"/>
      </w:pPr>
      <w:rPr>
        <w:rFonts w:asciiTheme="majorHAnsi" w:hAnsiTheme="majorHAnsi"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091063"/>
    <w:multiLevelType w:val="hybridMultilevel"/>
    <w:tmpl w:val="BE30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40324"/>
    <w:multiLevelType w:val="hybridMultilevel"/>
    <w:tmpl w:val="37809C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0F6250E6"/>
    <w:multiLevelType w:val="hybridMultilevel"/>
    <w:tmpl w:val="9018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C5353"/>
    <w:multiLevelType w:val="hybridMultilevel"/>
    <w:tmpl w:val="9E60364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11063CE1"/>
    <w:multiLevelType w:val="multilevel"/>
    <w:tmpl w:val="7004BE10"/>
    <w:lvl w:ilvl="0">
      <w:start w:val="1"/>
      <w:numFmt w:val="decimal"/>
      <w:lvlText w:val="%1."/>
      <w:lvlJc w:val="left"/>
      <w:pPr>
        <w:ind w:left="720" w:hanging="360"/>
      </w:pPr>
    </w:lvl>
    <w:lvl w:ilvl="1">
      <w:start w:val="1"/>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138348C4"/>
    <w:multiLevelType w:val="hybridMultilevel"/>
    <w:tmpl w:val="1282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4725E"/>
    <w:multiLevelType w:val="hybridMultilevel"/>
    <w:tmpl w:val="AB3A4978"/>
    <w:lvl w:ilvl="0" w:tplc="2E84E7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F501B"/>
    <w:multiLevelType w:val="hybridMultilevel"/>
    <w:tmpl w:val="B3E0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6566D"/>
    <w:multiLevelType w:val="hybridMultilevel"/>
    <w:tmpl w:val="B694F1A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161F4E93"/>
    <w:multiLevelType w:val="hybridMultilevel"/>
    <w:tmpl w:val="35402210"/>
    <w:lvl w:ilvl="0" w:tplc="12769482">
      <w:start w:val="9"/>
      <w:numFmt w:val="bullet"/>
      <w:lvlText w:val="-"/>
      <w:lvlJc w:val="left"/>
      <w:pPr>
        <w:ind w:left="720" w:hanging="360"/>
      </w:pPr>
      <w:rPr>
        <w:rFonts w:ascii="Arial Narrow" w:eastAsia="Times New Roman"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A6AAA"/>
    <w:multiLevelType w:val="hybridMultilevel"/>
    <w:tmpl w:val="5A9A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934C1"/>
    <w:multiLevelType w:val="hybridMultilevel"/>
    <w:tmpl w:val="C3505E92"/>
    <w:lvl w:ilvl="0" w:tplc="7ABAC6F2">
      <w:start w:val="1"/>
      <w:numFmt w:val="decimal"/>
      <w:lvlText w:val="%1."/>
      <w:lvlJc w:val="left"/>
      <w:pPr>
        <w:ind w:left="720" w:hanging="360"/>
      </w:pPr>
      <w:rPr>
        <w:rFonts w:asciiTheme="majorHAnsi" w:hAnsiTheme="majorHAnsi"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9AF08CB"/>
    <w:multiLevelType w:val="hybridMultilevel"/>
    <w:tmpl w:val="2D5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F1373C"/>
    <w:multiLevelType w:val="multilevel"/>
    <w:tmpl w:val="18748D8A"/>
    <w:lvl w:ilvl="0">
      <w:start w:val="1"/>
      <w:numFmt w:val="decimal"/>
      <w:lvlText w:val="%1."/>
      <w:lvlJc w:val="left"/>
      <w:pPr>
        <w:ind w:left="720" w:hanging="360"/>
      </w:pPr>
      <w:rPr>
        <w:rFonts w:ascii="Britannic Bold" w:hAnsi="Britannic Bold" w:hint="default"/>
      </w:rPr>
    </w:lvl>
    <w:lvl w:ilvl="1">
      <w:start w:val="1"/>
      <w:numFmt w:val="decimal"/>
      <w:isLgl/>
      <w:lvlText w:val="%1.%2"/>
      <w:lvlJc w:val="left"/>
      <w:pPr>
        <w:ind w:left="1440" w:hanging="720"/>
      </w:pPr>
      <w:rPr>
        <w:rFonts w:ascii="Britannic Bold" w:hAnsi="Britannic Bold" w:hint="default"/>
        <w:b w:val="0"/>
        <w:color w:val="auto"/>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208C5A15"/>
    <w:multiLevelType w:val="hybridMultilevel"/>
    <w:tmpl w:val="C444F6CE"/>
    <w:lvl w:ilvl="0" w:tplc="04090001">
      <w:start w:val="1"/>
      <w:numFmt w:val="bullet"/>
      <w:lvlText w:val=""/>
      <w:lvlJc w:val="left"/>
      <w:pPr>
        <w:ind w:left="1571" w:hanging="360"/>
      </w:pPr>
      <w:rPr>
        <w:rFonts w:ascii="Symbol" w:hAnsi="Symbol" w:hint="default"/>
      </w:rPr>
    </w:lvl>
    <w:lvl w:ilvl="1" w:tplc="2E84E730">
      <w:start w:val="3"/>
      <w:numFmt w:val="bullet"/>
      <w:lvlText w:val="–"/>
      <w:lvlJc w:val="left"/>
      <w:pPr>
        <w:ind w:left="2291" w:hanging="360"/>
      </w:pPr>
      <w:rPr>
        <w:rFonts w:ascii="Arial" w:eastAsia="Calibri" w:hAnsi="Arial" w:cs="Aria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23B637CE"/>
    <w:multiLevelType w:val="hybridMultilevel"/>
    <w:tmpl w:val="2A02E1B8"/>
    <w:lvl w:ilvl="0" w:tplc="2E84E730">
      <w:start w:val="3"/>
      <w:numFmt w:val="bullet"/>
      <w:lvlText w:val="–"/>
      <w:lvlJc w:val="left"/>
      <w:pPr>
        <w:ind w:left="1571" w:hanging="360"/>
      </w:pPr>
      <w:rPr>
        <w:rFonts w:ascii="Arial" w:eastAsia="Calibri" w:hAnsi="Arial" w:cs="Arial" w:hint="default"/>
      </w:rPr>
    </w:lvl>
    <w:lvl w:ilvl="1" w:tplc="2E84E730">
      <w:start w:val="3"/>
      <w:numFmt w:val="bullet"/>
      <w:lvlText w:val="–"/>
      <w:lvlJc w:val="left"/>
      <w:pPr>
        <w:ind w:left="2291" w:hanging="360"/>
      </w:pPr>
      <w:rPr>
        <w:rFonts w:ascii="Arial" w:eastAsia="Calibri" w:hAnsi="Arial" w:cs="Aria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25C95442"/>
    <w:multiLevelType w:val="hybridMultilevel"/>
    <w:tmpl w:val="795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415FD"/>
    <w:multiLevelType w:val="hybridMultilevel"/>
    <w:tmpl w:val="EF702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35D6D"/>
    <w:multiLevelType w:val="hybridMultilevel"/>
    <w:tmpl w:val="C05C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623136"/>
    <w:multiLevelType w:val="hybridMultilevel"/>
    <w:tmpl w:val="695ED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CFB442B"/>
    <w:multiLevelType w:val="hybridMultilevel"/>
    <w:tmpl w:val="EFF4FCA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2EBC1A24"/>
    <w:multiLevelType w:val="hybridMultilevel"/>
    <w:tmpl w:val="A8E4DEAC"/>
    <w:lvl w:ilvl="0" w:tplc="04090001">
      <w:start w:val="1"/>
      <w:numFmt w:val="bullet"/>
      <w:lvlText w:val=""/>
      <w:lvlJc w:val="left"/>
      <w:pPr>
        <w:ind w:left="2561" w:hanging="360"/>
      </w:pPr>
      <w:rPr>
        <w:rFonts w:ascii="Symbol" w:hAnsi="Symbol" w:hint="default"/>
      </w:rPr>
    </w:lvl>
    <w:lvl w:ilvl="1" w:tplc="04090003" w:tentative="1">
      <w:start w:val="1"/>
      <w:numFmt w:val="bullet"/>
      <w:lvlText w:val="o"/>
      <w:lvlJc w:val="left"/>
      <w:pPr>
        <w:ind w:left="3281" w:hanging="360"/>
      </w:pPr>
      <w:rPr>
        <w:rFonts w:ascii="Courier New" w:hAnsi="Courier New" w:cs="Courier New" w:hint="default"/>
      </w:rPr>
    </w:lvl>
    <w:lvl w:ilvl="2" w:tplc="04090005" w:tentative="1">
      <w:start w:val="1"/>
      <w:numFmt w:val="bullet"/>
      <w:lvlText w:val=""/>
      <w:lvlJc w:val="left"/>
      <w:pPr>
        <w:ind w:left="4001" w:hanging="360"/>
      </w:pPr>
      <w:rPr>
        <w:rFonts w:ascii="Wingdings" w:hAnsi="Wingdings" w:hint="default"/>
      </w:rPr>
    </w:lvl>
    <w:lvl w:ilvl="3" w:tplc="04090001" w:tentative="1">
      <w:start w:val="1"/>
      <w:numFmt w:val="bullet"/>
      <w:lvlText w:val=""/>
      <w:lvlJc w:val="left"/>
      <w:pPr>
        <w:ind w:left="4721" w:hanging="360"/>
      </w:pPr>
      <w:rPr>
        <w:rFonts w:ascii="Symbol" w:hAnsi="Symbol" w:hint="default"/>
      </w:rPr>
    </w:lvl>
    <w:lvl w:ilvl="4" w:tplc="04090003" w:tentative="1">
      <w:start w:val="1"/>
      <w:numFmt w:val="bullet"/>
      <w:lvlText w:val="o"/>
      <w:lvlJc w:val="left"/>
      <w:pPr>
        <w:ind w:left="5441" w:hanging="360"/>
      </w:pPr>
      <w:rPr>
        <w:rFonts w:ascii="Courier New" w:hAnsi="Courier New" w:cs="Courier New" w:hint="default"/>
      </w:rPr>
    </w:lvl>
    <w:lvl w:ilvl="5" w:tplc="04090005" w:tentative="1">
      <w:start w:val="1"/>
      <w:numFmt w:val="bullet"/>
      <w:lvlText w:val=""/>
      <w:lvlJc w:val="left"/>
      <w:pPr>
        <w:ind w:left="6161" w:hanging="360"/>
      </w:pPr>
      <w:rPr>
        <w:rFonts w:ascii="Wingdings" w:hAnsi="Wingdings" w:hint="default"/>
      </w:rPr>
    </w:lvl>
    <w:lvl w:ilvl="6" w:tplc="04090001" w:tentative="1">
      <w:start w:val="1"/>
      <w:numFmt w:val="bullet"/>
      <w:lvlText w:val=""/>
      <w:lvlJc w:val="left"/>
      <w:pPr>
        <w:ind w:left="6881" w:hanging="360"/>
      </w:pPr>
      <w:rPr>
        <w:rFonts w:ascii="Symbol" w:hAnsi="Symbol" w:hint="default"/>
      </w:rPr>
    </w:lvl>
    <w:lvl w:ilvl="7" w:tplc="04090003" w:tentative="1">
      <w:start w:val="1"/>
      <w:numFmt w:val="bullet"/>
      <w:lvlText w:val="o"/>
      <w:lvlJc w:val="left"/>
      <w:pPr>
        <w:ind w:left="7601" w:hanging="360"/>
      </w:pPr>
      <w:rPr>
        <w:rFonts w:ascii="Courier New" w:hAnsi="Courier New" w:cs="Courier New" w:hint="default"/>
      </w:rPr>
    </w:lvl>
    <w:lvl w:ilvl="8" w:tplc="04090005" w:tentative="1">
      <w:start w:val="1"/>
      <w:numFmt w:val="bullet"/>
      <w:lvlText w:val=""/>
      <w:lvlJc w:val="left"/>
      <w:pPr>
        <w:ind w:left="8321" w:hanging="360"/>
      </w:pPr>
      <w:rPr>
        <w:rFonts w:ascii="Wingdings" w:hAnsi="Wingdings" w:hint="default"/>
      </w:rPr>
    </w:lvl>
  </w:abstractNum>
  <w:abstractNum w:abstractNumId="27" w15:restartNumberingAfterBreak="0">
    <w:nsid w:val="2F562DA4"/>
    <w:multiLevelType w:val="hybridMultilevel"/>
    <w:tmpl w:val="F382898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8" w15:restartNumberingAfterBreak="0">
    <w:nsid w:val="348633CB"/>
    <w:multiLevelType w:val="singleLevel"/>
    <w:tmpl w:val="17FCA0B8"/>
    <w:lvl w:ilvl="0">
      <w:start w:val="1"/>
      <w:numFmt w:val="upperLetter"/>
      <w:pStyle w:val="Heading8"/>
      <w:lvlText w:val="%1."/>
      <w:lvlJc w:val="left"/>
      <w:pPr>
        <w:tabs>
          <w:tab w:val="num" w:pos="1080"/>
        </w:tabs>
        <w:ind w:left="1080" w:hanging="360"/>
      </w:pPr>
      <w:rPr>
        <w:rFonts w:hint="default"/>
      </w:rPr>
    </w:lvl>
  </w:abstractNum>
  <w:abstractNum w:abstractNumId="29" w15:restartNumberingAfterBreak="0">
    <w:nsid w:val="34D50E88"/>
    <w:multiLevelType w:val="hybridMultilevel"/>
    <w:tmpl w:val="64C8BE64"/>
    <w:lvl w:ilvl="0" w:tplc="2E84E730">
      <w:start w:val="3"/>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376B3593"/>
    <w:multiLevelType w:val="hybridMultilevel"/>
    <w:tmpl w:val="270E8A8E"/>
    <w:lvl w:ilvl="0" w:tplc="08090001">
      <w:start w:val="1"/>
      <w:numFmt w:val="bullet"/>
      <w:lvlText w:val=""/>
      <w:lvlJc w:val="left"/>
      <w:pPr>
        <w:ind w:left="1776" w:hanging="360"/>
      </w:pPr>
      <w:rPr>
        <w:rFonts w:ascii="Symbol" w:hAnsi="Symbol"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1" w15:restartNumberingAfterBreak="0">
    <w:nsid w:val="388F166C"/>
    <w:multiLevelType w:val="hybridMultilevel"/>
    <w:tmpl w:val="57305D24"/>
    <w:lvl w:ilvl="0" w:tplc="BF2CB35C">
      <w:start w:val="1"/>
      <w:numFmt w:val="upperRoman"/>
      <w:lvlText w:val="%1."/>
      <w:lvlJc w:val="left"/>
      <w:pPr>
        <w:ind w:left="1430" w:hanging="720"/>
      </w:pPr>
      <w:rPr>
        <w:rFonts w:ascii="Arial Narrow" w:eastAsia="Times New Roman" w:hAnsi="Arial Narrow" w:cs="Times New Roman"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98D186A"/>
    <w:multiLevelType w:val="hybridMultilevel"/>
    <w:tmpl w:val="871E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642F5E"/>
    <w:multiLevelType w:val="hybridMultilevel"/>
    <w:tmpl w:val="3886F80E"/>
    <w:lvl w:ilvl="0" w:tplc="2E84E7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6B0332"/>
    <w:multiLevelType w:val="hybridMultilevel"/>
    <w:tmpl w:val="A9FA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7773B9"/>
    <w:multiLevelType w:val="hybridMultilevel"/>
    <w:tmpl w:val="90B2956E"/>
    <w:lvl w:ilvl="0" w:tplc="2E84E730">
      <w:start w:val="3"/>
      <w:numFmt w:val="bullet"/>
      <w:lvlText w:val="–"/>
      <w:lvlJc w:val="left"/>
      <w:pPr>
        <w:ind w:left="1571" w:hanging="360"/>
      </w:pPr>
      <w:rPr>
        <w:rFonts w:ascii="Arial" w:eastAsia="Calibri" w:hAnsi="Arial" w:cs="Arial" w:hint="default"/>
      </w:rPr>
    </w:lvl>
    <w:lvl w:ilvl="1" w:tplc="2E84E730">
      <w:start w:val="3"/>
      <w:numFmt w:val="bullet"/>
      <w:lvlText w:val="–"/>
      <w:lvlJc w:val="left"/>
      <w:pPr>
        <w:ind w:left="2291" w:hanging="360"/>
      </w:pPr>
      <w:rPr>
        <w:rFonts w:ascii="Arial" w:eastAsia="Calibri" w:hAnsi="Arial" w:cs="Aria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15:restartNumberingAfterBreak="0">
    <w:nsid w:val="3D07035D"/>
    <w:multiLevelType w:val="hybridMultilevel"/>
    <w:tmpl w:val="879E40D4"/>
    <w:lvl w:ilvl="0" w:tplc="2E84E730">
      <w:start w:val="3"/>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3D1B7108"/>
    <w:multiLevelType w:val="hybridMultilevel"/>
    <w:tmpl w:val="1C2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F63D74"/>
    <w:multiLevelType w:val="hybridMultilevel"/>
    <w:tmpl w:val="A8F073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440E1CB3"/>
    <w:multiLevelType w:val="hybridMultilevel"/>
    <w:tmpl w:val="738E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F119B8"/>
    <w:multiLevelType w:val="hybridMultilevel"/>
    <w:tmpl w:val="C12439F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492F5A84"/>
    <w:multiLevelType w:val="hybridMultilevel"/>
    <w:tmpl w:val="A54CBF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49870F44"/>
    <w:multiLevelType w:val="hybridMultilevel"/>
    <w:tmpl w:val="A7C6DB2A"/>
    <w:lvl w:ilvl="0" w:tplc="04090001">
      <w:start w:val="1"/>
      <w:numFmt w:val="bullet"/>
      <w:lvlText w:val=""/>
      <w:lvlJc w:val="left"/>
      <w:pPr>
        <w:ind w:left="6431" w:hanging="360"/>
      </w:pPr>
      <w:rPr>
        <w:rFonts w:ascii="Symbol" w:hAnsi="Symbol" w:hint="default"/>
      </w:rPr>
    </w:lvl>
    <w:lvl w:ilvl="1" w:tplc="04090003" w:tentative="1">
      <w:start w:val="1"/>
      <w:numFmt w:val="bullet"/>
      <w:lvlText w:val="o"/>
      <w:lvlJc w:val="left"/>
      <w:pPr>
        <w:ind w:left="7151" w:hanging="360"/>
      </w:pPr>
      <w:rPr>
        <w:rFonts w:ascii="Courier New" w:hAnsi="Courier New" w:cs="Courier New" w:hint="default"/>
      </w:rPr>
    </w:lvl>
    <w:lvl w:ilvl="2" w:tplc="04090005" w:tentative="1">
      <w:start w:val="1"/>
      <w:numFmt w:val="bullet"/>
      <w:lvlText w:val=""/>
      <w:lvlJc w:val="left"/>
      <w:pPr>
        <w:ind w:left="7871" w:hanging="360"/>
      </w:pPr>
      <w:rPr>
        <w:rFonts w:ascii="Wingdings" w:hAnsi="Wingdings" w:hint="default"/>
      </w:rPr>
    </w:lvl>
    <w:lvl w:ilvl="3" w:tplc="04090001" w:tentative="1">
      <w:start w:val="1"/>
      <w:numFmt w:val="bullet"/>
      <w:lvlText w:val=""/>
      <w:lvlJc w:val="left"/>
      <w:pPr>
        <w:ind w:left="8591" w:hanging="360"/>
      </w:pPr>
      <w:rPr>
        <w:rFonts w:ascii="Symbol" w:hAnsi="Symbol" w:hint="default"/>
      </w:rPr>
    </w:lvl>
    <w:lvl w:ilvl="4" w:tplc="04090003" w:tentative="1">
      <w:start w:val="1"/>
      <w:numFmt w:val="bullet"/>
      <w:lvlText w:val="o"/>
      <w:lvlJc w:val="left"/>
      <w:pPr>
        <w:ind w:left="9311" w:hanging="360"/>
      </w:pPr>
      <w:rPr>
        <w:rFonts w:ascii="Courier New" w:hAnsi="Courier New" w:cs="Courier New" w:hint="default"/>
      </w:rPr>
    </w:lvl>
    <w:lvl w:ilvl="5" w:tplc="04090005" w:tentative="1">
      <w:start w:val="1"/>
      <w:numFmt w:val="bullet"/>
      <w:lvlText w:val=""/>
      <w:lvlJc w:val="left"/>
      <w:pPr>
        <w:ind w:left="10031" w:hanging="360"/>
      </w:pPr>
      <w:rPr>
        <w:rFonts w:ascii="Wingdings" w:hAnsi="Wingdings" w:hint="default"/>
      </w:rPr>
    </w:lvl>
    <w:lvl w:ilvl="6" w:tplc="04090001" w:tentative="1">
      <w:start w:val="1"/>
      <w:numFmt w:val="bullet"/>
      <w:lvlText w:val=""/>
      <w:lvlJc w:val="left"/>
      <w:pPr>
        <w:ind w:left="10751" w:hanging="360"/>
      </w:pPr>
      <w:rPr>
        <w:rFonts w:ascii="Symbol" w:hAnsi="Symbol" w:hint="default"/>
      </w:rPr>
    </w:lvl>
    <w:lvl w:ilvl="7" w:tplc="04090003" w:tentative="1">
      <w:start w:val="1"/>
      <w:numFmt w:val="bullet"/>
      <w:lvlText w:val="o"/>
      <w:lvlJc w:val="left"/>
      <w:pPr>
        <w:ind w:left="11471" w:hanging="360"/>
      </w:pPr>
      <w:rPr>
        <w:rFonts w:ascii="Courier New" w:hAnsi="Courier New" w:cs="Courier New" w:hint="default"/>
      </w:rPr>
    </w:lvl>
    <w:lvl w:ilvl="8" w:tplc="04090005" w:tentative="1">
      <w:start w:val="1"/>
      <w:numFmt w:val="bullet"/>
      <w:lvlText w:val=""/>
      <w:lvlJc w:val="left"/>
      <w:pPr>
        <w:ind w:left="12191" w:hanging="360"/>
      </w:pPr>
      <w:rPr>
        <w:rFonts w:ascii="Wingdings" w:hAnsi="Wingdings" w:hint="default"/>
      </w:rPr>
    </w:lvl>
  </w:abstractNum>
  <w:abstractNum w:abstractNumId="43" w15:restartNumberingAfterBreak="0">
    <w:nsid w:val="4A8B772D"/>
    <w:multiLevelType w:val="hybridMultilevel"/>
    <w:tmpl w:val="852C5578"/>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4A921787"/>
    <w:multiLevelType w:val="hybridMultilevel"/>
    <w:tmpl w:val="CA3AB51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15:restartNumberingAfterBreak="0">
    <w:nsid w:val="4AC22919"/>
    <w:multiLevelType w:val="hybridMultilevel"/>
    <w:tmpl w:val="CBD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57086D"/>
    <w:multiLevelType w:val="hybridMultilevel"/>
    <w:tmpl w:val="BE42821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15:restartNumberingAfterBreak="0">
    <w:nsid w:val="4E490A56"/>
    <w:multiLevelType w:val="hybridMultilevel"/>
    <w:tmpl w:val="871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0872B6"/>
    <w:multiLevelType w:val="hybridMultilevel"/>
    <w:tmpl w:val="E764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B64D9F"/>
    <w:multiLevelType w:val="hybridMultilevel"/>
    <w:tmpl w:val="31AAACA8"/>
    <w:lvl w:ilvl="0" w:tplc="2E84E730">
      <w:start w:val="3"/>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0" w15:restartNumberingAfterBreak="0">
    <w:nsid w:val="534F540D"/>
    <w:multiLevelType w:val="hybridMultilevel"/>
    <w:tmpl w:val="CA5E104A"/>
    <w:lvl w:ilvl="0" w:tplc="04180005">
      <w:start w:val="1"/>
      <w:numFmt w:val="bullet"/>
      <w:lvlText w:val=""/>
      <w:lvlJc w:val="left"/>
      <w:pPr>
        <w:ind w:left="720" w:hanging="360"/>
      </w:pPr>
      <w:rPr>
        <w:rFonts w:ascii="Wingdings" w:hAnsi="Wingdings" w:hint="default"/>
      </w:rPr>
    </w:lvl>
    <w:lvl w:ilvl="1" w:tplc="E416B2A2">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55707A00"/>
    <w:multiLevelType w:val="hybridMultilevel"/>
    <w:tmpl w:val="2020CB84"/>
    <w:lvl w:ilvl="0" w:tplc="08090001">
      <w:start w:val="1"/>
      <w:numFmt w:val="bullet"/>
      <w:lvlText w:val=""/>
      <w:lvlJc w:val="left"/>
      <w:pPr>
        <w:ind w:left="2831" w:hanging="360"/>
      </w:pPr>
      <w:rPr>
        <w:rFonts w:ascii="Symbol" w:hAnsi="Symbol" w:hint="default"/>
      </w:rPr>
    </w:lvl>
    <w:lvl w:ilvl="1" w:tplc="08090003" w:tentative="1">
      <w:start w:val="1"/>
      <w:numFmt w:val="bullet"/>
      <w:lvlText w:val="o"/>
      <w:lvlJc w:val="left"/>
      <w:pPr>
        <w:ind w:left="3551" w:hanging="360"/>
      </w:pPr>
      <w:rPr>
        <w:rFonts w:ascii="Courier New" w:hAnsi="Courier New" w:cs="Courier New" w:hint="default"/>
      </w:rPr>
    </w:lvl>
    <w:lvl w:ilvl="2" w:tplc="08090005" w:tentative="1">
      <w:start w:val="1"/>
      <w:numFmt w:val="bullet"/>
      <w:lvlText w:val=""/>
      <w:lvlJc w:val="left"/>
      <w:pPr>
        <w:ind w:left="4271" w:hanging="360"/>
      </w:pPr>
      <w:rPr>
        <w:rFonts w:ascii="Wingdings" w:hAnsi="Wingdings" w:hint="default"/>
      </w:rPr>
    </w:lvl>
    <w:lvl w:ilvl="3" w:tplc="08090001" w:tentative="1">
      <w:start w:val="1"/>
      <w:numFmt w:val="bullet"/>
      <w:lvlText w:val=""/>
      <w:lvlJc w:val="left"/>
      <w:pPr>
        <w:ind w:left="4991" w:hanging="360"/>
      </w:pPr>
      <w:rPr>
        <w:rFonts w:ascii="Symbol" w:hAnsi="Symbol" w:hint="default"/>
      </w:rPr>
    </w:lvl>
    <w:lvl w:ilvl="4" w:tplc="08090003" w:tentative="1">
      <w:start w:val="1"/>
      <w:numFmt w:val="bullet"/>
      <w:lvlText w:val="o"/>
      <w:lvlJc w:val="left"/>
      <w:pPr>
        <w:ind w:left="5711" w:hanging="360"/>
      </w:pPr>
      <w:rPr>
        <w:rFonts w:ascii="Courier New" w:hAnsi="Courier New" w:cs="Courier New" w:hint="default"/>
      </w:rPr>
    </w:lvl>
    <w:lvl w:ilvl="5" w:tplc="08090005" w:tentative="1">
      <w:start w:val="1"/>
      <w:numFmt w:val="bullet"/>
      <w:lvlText w:val=""/>
      <w:lvlJc w:val="left"/>
      <w:pPr>
        <w:ind w:left="6431" w:hanging="360"/>
      </w:pPr>
      <w:rPr>
        <w:rFonts w:ascii="Wingdings" w:hAnsi="Wingdings" w:hint="default"/>
      </w:rPr>
    </w:lvl>
    <w:lvl w:ilvl="6" w:tplc="08090001" w:tentative="1">
      <w:start w:val="1"/>
      <w:numFmt w:val="bullet"/>
      <w:lvlText w:val=""/>
      <w:lvlJc w:val="left"/>
      <w:pPr>
        <w:ind w:left="7151" w:hanging="360"/>
      </w:pPr>
      <w:rPr>
        <w:rFonts w:ascii="Symbol" w:hAnsi="Symbol" w:hint="default"/>
      </w:rPr>
    </w:lvl>
    <w:lvl w:ilvl="7" w:tplc="08090003" w:tentative="1">
      <w:start w:val="1"/>
      <w:numFmt w:val="bullet"/>
      <w:lvlText w:val="o"/>
      <w:lvlJc w:val="left"/>
      <w:pPr>
        <w:ind w:left="7871" w:hanging="360"/>
      </w:pPr>
      <w:rPr>
        <w:rFonts w:ascii="Courier New" w:hAnsi="Courier New" w:cs="Courier New" w:hint="default"/>
      </w:rPr>
    </w:lvl>
    <w:lvl w:ilvl="8" w:tplc="08090005" w:tentative="1">
      <w:start w:val="1"/>
      <w:numFmt w:val="bullet"/>
      <w:lvlText w:val=""/>
      <w:lvlJc w:val="left"/>
      <w:pPr>
        <w:ind w:left="8591" w:hanging="360"/>
      </w:pPr>
      <w:rPr>
        <w:rFonts w:ascii="Wingdings" w:hAnsi="Wingdings" w:hint="default"/>
      </w:rPr>
    </w:lvl>
  </w:abstractNum>
  <w:abstractNum w:abstractNumId="52" w15:restartNumberingAfterBreak="0">
    <w:nsid w:val="59710263"/>
    <w:multiLevelType w:val="hybridMultilevel"/>
    <w:tmpl w:val="7AAA574E"/>
    <w:lvl w:ilvl="0" w:tplc="2E84E7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720072"/>
    <w:multiLevelType w:val="hybridMultilevel"/>
    <w:tmpl w:val="9788E1EC"/>
    <w:lvl w:ilvl="0" w:tplc="2E84E7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9C4769"/>
    <w:multiLevelType w:val="hybridMultilevel"/>
    <w:tmpl w:val="9788D690"/>
    <w:lvl w:ilvl="0" w:tplc="2E943D2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CF31C6D"/>
    <w:multiLevelType w:val="hybridMultilevel"/>
    <w:tmpl w:val="701C4FC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5E582500"/>
    <w:multiLevelType w:val="hybridMultilevel"/>
    <w:tmpl w:val="46CEA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0DA52D3"/>
    <w:multiLevelType w:val="hybridMultilevel"/>
    <w:tmpl w:val="8FE84E06"/>
    <w:lvl w:ilvl="0" w:tplc="2E84E7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1D5201"/>
    <w:multiLevelType w:val="hybridMultilevel"/>
    <w:tmpl w:val="526A2FE6"/>
    <w:lvl w:ilvl="0" w:tplc="04180005">
      <w:start w:val="1"/>
      <w:numFmt w:val="bullet"/>
      <w:lvlText w:val=""/>
      <w:lvlJc w:val="left"/>
      <w:pPr>
        <w:ind w:left="2844" w:hanging="360"/>
      </w:pPr>
      <w:rPr>
        <w:rFonts w:ascii="Wingdings" w:hAnsi="Wingdings" w:hint="default"/>
      </w:rPr>
    </w:lvl>
    <w:lvl w:ilvl="1" w:tplc="207EF0DE"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59" w15:restartNumberingAfterBreak="0">
    <w:nsid w:val="61A41228"/>
    <w:multiLevelType w:val="hybridMultilevel"/>
    <w:tmpl w:val="2B502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1E60F17"/>
    <w:multiLevelType w:val="hybridMultilevel"/>
    <w:tmpl w:val="22661144"/>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15:restartNumberingAfterBreak="0">
    <w:nsid w:val="634F0BF5"/>
    <w:multiLevelType w:val="hybridMultilevel"/>
    <w:tmpl w:val="C3505E92"/>
    <w:lvl w:ilvl="0" w:tplc="7ABAC6F2">
      <w:start w:val="1"/>
      <w:numFmt w:val="decimal"/>
      <w:lvlText w:val="%1."/>
      <w:lvlJc w:val="left"/>
      <w:pPr>
        <w:ind w:left="720" w:hanging="360"/>
      </w:pPr>
      <w:rPr>
        <w:rFonts w:asciiTheme="majorHAnsi" w:hAnsiTheme="majorHAnsi"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639E7FA1"/>
    <w:multiLevelType w:val="hybridMultilevel"/>
    <w:tmpl w:val="3AE0173A"/>
    <w:lvl w:ilvl="0" w:tplc="04090001">
      <w:start w:val="1"/>
      <w:numFmt w:val="bullet"/>
      <w:lvlText w:val=""/>
      <w:lvlJc w:val="left"/>
      <w:pPr>
        <w:ind w:left="1571" w:hanging="360"/>
      </w:pPr>
      <w:rPr>
        <w:rFonts w:ascii="Symbol" w:hAnsi="Symbol" w:hint="default"/>
      </w:rPr>
    </w:lvl>
    <w:lvl w:ilvl="1" w:tplc="2E84E730">
      <w:start w:val="3"/>
      <w:numFmt w:val="bullet"/>
      <w:lvlText w:val="–"/>
      <w:lvlJc w:val="left"/>
      <w:pPr>
        <w:ind w:left="2291" w:hanging="360"/>
      </w:pPr>
      <w:rPr>
        <w:rFonts w:ascii="Arial" w:eastAsia="Calibri" w:hAnsi="Arial" w:cs="Aria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6430533E"/>
    <w:multiLevelType w:val="hybridMultilevel"/>
    <w:tmpl w:val="5CFEF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274E30"/>
    <w:multiLevelType w:val="hybridMultilevel"/>
    <w:tmpl w:val="8F38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E25607"/>
    <w:multiLevelType w:val="multilevel"/>
    <w:tmpl w:val="4B66D85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69F2490C"/>
    <w:multiLevelType w:val="hybridMultilevel"/>
    <w:tmpl w:val="4F5000A4"/>
    <w:lvl w:ilvl="0" w:tplc="2E84E7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161BD8"/>
    <w:multiLevelType w:val="hybridMultilevel"/>
    <w:tmpl w:val="A55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4D3493"/>
    <w:multiLevelType w:val="hybridMultilevel"/>
    <w:tmpl w:val="674A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4D4A24"/>
    <w:multiLevelType w:val="hybridMultilevel"/>
    <w:tmpl w:val="0C266AAA"/>
    <w:lvl w:ilvl="0" w:tplc="12769482">
      <w:start w:val="9"/>
      <w:numFmt w:val="bullet"/>
      <w:lvlText w:val="-"/>
      <w:lvlJc w:val="left"/>
      <w:pPr>
        <w:ind w:left="2062" w:hanging="360"/>
      </w:pPr>
      <w:rPr>
        <w:rFonts w:ascii="Arial Narrow" w:eastAsia="Times New Roman" w:hAnsi="Arial Narrow" w:cstheme="minorHAns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0" w15:restartNumberingAfterBreak="0">
    <w:nsid w:val="6C234C62"/>
    <w:multiLevelType w:val="hybridMultilevel"/>
    <w:tmpl w:val="4EA69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CC87E91"/>
    <w:multiLevelType w:val="hybridMultilevel"/>
    <w:tmpl w:val="BD0AB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EEA4D6D"/>
    <w:multiLevelType w:val="hybridMultilevel"/>
    <w:tmpl w:val="40102236"/>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3" w15:restartNumberingAfterBreak="0">
    <w:nsid w:val="71B045B5"/>
    <w:multiLevelType w:val="hybridMultilevel"/>
    <w:tmpl w:val="2B76C9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4" w15:restartNumberingAfterBreak="0">
    <w:nsid w:val="72B55AA8"/>
    <w:multiLevelType w:val="hybridMultilevel"/>
    <w:tmpl w:val="6666F4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5" w15:restartNumberingAfterBreak="0">
    <w:nsid w:val="74744C45"/>
    <w:multiLevelType w:val="hybridMultilevel"/>
    <w:tmpl w:val="87B83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0A0D2A"/>
    <w:multiLevelType w:val="hybridMultilevel"/>
    <w:tmpl w:val="79B473E6"/>
    <w:lvl w:ilvl="0" w:tplc="2E84E7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FF3991"/>
    <w:multiLevelType w:val="hybridMultilevel"/>
    <w:tmpl w:val="4148EDB8"/>
    <w:lvl w:ilvl="0" w:tplc="69EE546C">
      <w:start w:val="1"/>
      <w:numFmt w:val="upperRoman"/>
      <w:lvlText w:val="%1."/>
      <w:lvlJc w:val="left"/>
      <w:pPr>
        <w:ind w:left="1080" w:hanging="720"/>
      </w:pPr>
      <w:rPr>
        <w:rFonts w:ascii="Britannic Bold" w:hAnsi="Britannic Bold" w:hint="default"/>
        <w:color w:val="auto"/>
        <w:sz w:val="28"/>
        <w:u w:val="none"/>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78" w15:restartNumberingAfterBreak="0">
    <w:nsid w:val="797724CD"/>
    <w:multiLevelType w:val="hybridMultilevel"/>
    <w:tmpl w:val="1946F03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9" w15:restartNumberingAfterBreak="0">
    <w:nsid w:val="7D242409"/>
    <w:multiLevelType w:val="hybridMultilevel"/>
    <w:tmpl w:val="34C8291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0" w15:restartNumberingAfterBreak="0">
    <w:nsid w:val="7DCD6402"/>
    <w:multiLevelType w:val="hybridMultilevel"/>
    <w:tmpl w:val="DC345F2A"/>
    <w:lvl w:ilvl="0" w:tplc="2E84E7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F911D9"/>
    <w:multiLevelType w:val="hybridMultilevel"/>
    <w:tmpl w:val="D08AC6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5"/>
  </w:num>
  <w:num w:numId="2">
    <w:abstractNumId w:val="58"/>
  </w:num>
  <w:num w:numId="3">
    <w:abstractNumId w:val="18"/>
  </w:num>
  <w:num w:numId="4">
    <w:abstractNumId w:val="31"/>
  </w:num>
  <w:num w:numId="5">
    <w:abstractNumId w:val="28"/>
  </w:num>
  <w:num w:numId="6">
    <w:abstractNumId w:val="77"/>
  </w:num>
  <w:num w:numId="7">
    <w:abstractNumId w:val="9"/>
  </w:num>
  <w:num w:numId="8">
    <w:abstractNumId w:val="50"/>
  </w:num>
  <w:num w:numId="9">
    <w:abstractNumId w:val="59"/>
  </w:num>
  <w:num w:numId="10">
    <w:abstractNumId w:val="60"/>
  </w:num>
  <w:num w:numId="11">
    <w:abstractNumId w:val="46"/>
  </w:num>
  <w:num w:numId="12">
    <w:abstractNumId w:val="26"/>
  </w:num>
  <w:num w:numId="13">
    <w:abstractNumId w:val="40"/>
  </w:num>
  <w:num w:numId="14">
    <w:abstractNumId w:val="79"/>
  </w:num>
  <w:num w:numId="15">
    <w:abstractNumId w:val="13"/>
  </w:num>
  <w:num w:numId="16">
    <w:abstractNumId w:val="19"/>
  </w:num>
  <w:num w:numId="17">
    <w:abstractNumId w:val="35"/>
  </w:num>
  <w:num w:numId="18">
    <w:abstractNumId w:val="62"/>
  </w:num>
  <w:num w:numId="19">
    <w:abstractNumId w:val="20"/>
  </w:num>
  <w:num w:numId="20">
    <w:abstractNumId w:val="6"/>
  </w:num>
  <w:num w:numId="21">
    <w:abstractNumId w:val="49"/>
  </w:num>
  <w:num w:numId="22">
    <w:abstractNumId w:val="36"/>
  </w:num>
  <w:num w:numId="23">
    <w:abstractNumId w:val="29"/>
  </w:num>
  <w:num w:numId="24">
    <w:abstractNumId w:val="44"/>
  </w:num>
  <w:num w:numId="25">
    <w:abstractNumId w:val="15"/>
  </w:num>
  <w:num w:numId="26">
    <w:abstractNumId w:val="76"/>
  </w:num>
  <w:num w:numId="27">
    <w:abstractNumId w:val="80"/>
  </w:num>
  <w:num w:numId="28">
    <w:abstractNumId w:val="53"/>
  </w:num>
  <w:num w:numId="29">
    <w:abstractNumId w:val="56"/>
  </w:num>
  <w:num w:numId="30">
    <w:abstractNumId w:val="63"/>
  </w:num>
  <w:num w:numId="31">
    <w:abstractNumId w:val="69"/>
  </w:num>
  <w:num w:numId="32">
    <w:abstractNumId w:val="39"/>
  </w:num>
  <w:num w:numId="33">
    <w:abstractNumId w:val="25"/>
  </w:num>
  <w:num w:numId="34">
    <w:abstractNumId w:val="71"/>
  </w:num>
  <w:num w:numId="35">
    <w:abstractNumId w:val="78"/>
  </w:num>
  <w:num w:numId="36">
    <w:abstractNumId w:val="27"/>
  </w:num>
  <w:num w:numId="37">
    <w:abstractNumId w:val="47"/>
  </w:num>
  <w:num w:numId="38">
    <w:abstractNumId w:val="34"/>
  </w:num>
  <w:num w:numId="39">
    <w:abstractNumId w:val="14"/>
  </w:num>
  <w:num w:numId="40">
    <w:abstractNumId w:val="10"/>
  </w:num>
  <w:num w:numId="41">
    <w:abstractNumId w:val="64"/>
  </w:num>
  <w:num w:numId="42">
    <w:abstractNumId w:val="33"/>
  </w:num>
  <w:num w:numId="43">
    <w:abstractNumId w:val="7"/>
  </w:num>
  <w:num w:numId="44">
    <w:abstractNumId w:val="52"/>
  </w:num>
  <w:num w:numId="45">
    <w:abstractNumId w:val="45"/>
  </w:num>
  <w:num w:numId="46">
    <w:abstractNumId w:val="21"/>
  </w:num>
  <w:num w:numId="47">
    <w:abstractNumId w:val="12"/>
  </w:num>
  <w:num w:numId="48">
    <w:abstractNumId w:val="57"/>
  </w:num>
  <w:num w:numId="49">
    <w:abstractNumId w:val="17"/>
  </w:num>
  <w:num w:numId="50">
    <w:abstractNumId w:val="22"/>
  </w:num>
  <w:num w:numId="51">
    <w:abstractNumId w:val="37"/>
  </w:num>
  <w:num w:numId="52">
    <w:abstractNumId w:val="11"/>
  </w:num>
  <w:num w:numId="53">
    <w:abstractNumId w:val="23"/>
  </w:num>
  <w:num w:numId="54">
    <w:abstractNumId w:val="0"/>
  </w:num>
  <w:num w:numId="55">
    <w:abstractNumId w:val="42"/>
  </w:num>
  <w:num w:numId="56">
    <w:abstractNumId w:val="81"/>
  </w:num>
  <w:num w:numId="57">
    <w:abstractNumId w:val="67"/>
  </w:num>
  <w:num w:numId="58">
    <w:abstractNumId w:val="66"/>
  </w:num>
  <w:num w:numId="59">
    <w:abstractNumId w:val="55"/>
  </w:num>
  <w:num w:numId="60">
    <w:abstractNumId w:val="41"/>
  </w:num>
  <w:num w:numId="61">
    <w:abstractNumId w:val="70"/>
  </w:num>
  <w:num w:numId="62">
    <w:abstractNumId w:val="48"/>
  </w:num>
  <w:num w:numId="63">
    <w:abstractNumId w:val="3"/>
  </w:num>
  <w:num w:numId="64">
    <w:abstractNumId w:val="2"/>
  </w:num>
  <w:num w:numId="65">
    <w:abstractNumId w:val="61"/>
  </w:num>
  <w:num w:numId="66">
    <w:abstractNumId w:val="74"/>
  </w:num>
  <w:num w:numId="67">
    <w:abstractNumId w:val="1"/>
  </w:num>
  <w:num w:numId="68">
    <w:abstractNumId w:val="43"/>
  </w:num>
  <w:num w:numId="69">
    <w:abstractNumId w:val="16"/>
  </w:num>
  <w:num w:numId="70">
    <w:abstractNumId w:val="24"/>
  </w:num>
  <w:num w:numId="71">
    <w:abstractNumId w:val="4"/>
  </w:num>
  <w:num w:numId="72">
    <w:abstractNumId w:val="30"/>
  </w:num>
  <w:num w:numId="73">
    <w:abstractNumId w:val="51"/>
  </w:num>
  <w:num w:numId="74">
    <w:abstractNumId w:val="38"/>
  </w:num>
  <w:num w:numId="75">
    <w:abstractNumId w:val="75"/>
  </w:num>
  <w:num w:numId="76">
    <w:abstractNumId w:val="5"/>
  </w:num>
  <w:num w:numId="77">
    <w:abstractNumId w:val="72"/>
  </w:num>
  <w:num w:numId="78">
    <w:abstractNumId w:val="8"/>
  </w:num>
  <w:num w:numId="79">
    <w:abstractNumId w:val="73"/>
  </w:num>
  <w:num w:numId="80">
    <w:abstractNumId w:val="32"/>
  </w:num>
  <w:num w:numId="81">
    <w:abstractNumId w:val="68"/>
  </w:num>
  <w:num w:numId="82">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6B2"/>
    <w:rsid w:val="00000B69"/>
    <w:rsid w:val="00005003"/>
    <w:rsid w:val="000072C2"/>
    <w:rsid w:val="00011D40"/>
    <w:rsid w:val="00014FC5"/>
    <w:rsid w:val="00016FBC"/>
    <w:rsid w:val="00020307"/>
    <w:rsid w:val="0002049D"/>
    <w:rsid w:val="00022D86"/>
    <w:rsid w:val="0002539A"/>
    <w:rsid w:val="000315F9"/>
    <w:rsid w:val="000317CB"/>
    <w:rsid w:val="000338E7"/>
    <w:rsid w:val="00034708"/>
    <w:rsid w:val="0003656A"/>
    <w:rsid w:val="00037A97"/>
    <w:rsid w:val="00037ADF"/>
    <w:rsid w:val="00040993"/>
    <w:rsid w:val="00042337"/>
    <w:rsid w:val="00045C4C"/>
    <w:rsid w:val="00050416"/>
    <w:rsid w:val="00051161"/>
    <w:rsid w:val="00051CA6"/>
    <w:rsid w:val="000526B2"/>
    <w:rsid w:val="00053108"/>
    <w:rsid w:val="00064F0B"/>
    <w:rsid w:val="00066277"/>
    <w:rsid w:val="000724E8"/>
    <w:rsid w:val="000767BE"/>
    <w:rsid w:val="00076F61"/>
    <w:rsid w:val="00080F92"/>
    <w:rsid w:val="00082BA5"/>
    <w:rsid w:val="0008710E"/>
    <w:rsid w:val="000912B2"/>
    <w:rsid w:val="00091B71"/>
    <w:rsid w:val="0009608F"/>
    <w:rsid w:val="000A23B1"/>
    <w:rsid w:val="000A3E03"/>
    <w:rsid w:val="000A4A8A"/>
    <w:rsid w:val="000A5F7C"/>
    <w:rsid w:val="000A7024"/>
    <w:rsid w:val="000B0B6A"/>
    <w:rsid w:val="000B1AEF"/>
    <w:rsid w:val="000B40B4"/>
    <w:rsid w:val="000B5506"/>
    <w:rsid w:val="000B650C"/>
    <w:rsid w:val="000B6F8B"/>
    <w:rsid w:val="000C0716"/>
    <w:rsid w:val="000C10CF"/>
    <w:rsid w:val="000C1A16"/>
    <w:rsid w:val="000C3551"/>
    <w:rsid w:val="000C390D"/>
    <w:rsid w:val="000C4735"/>
    <w:rsid w:val="000C63D7"/>
    <w:rsid w:val="000D1896"/>
    <w:rsid w:val="000D2804"/>
    <w:rsid w:val="000D294B"/>
    <w:rsid w:val="000D3916"/>
    <w:rsid w:val="000D409A"/>
    <w:rsid w:val="000D5235"/>
    <w:rsid w:val="000D5EE0"/>
    <w:rsid w:val="000D63AA"/>
    <w:rsid w:val="000D7531"/>
    <w:rsid w:val="000D773D"/>
    <w:rsid w:val="000D7C93"/>
    <w:rsid w:val="000E03E3"/>
    <w:rsid w:val="000E18CA"/>
    <w:rsid w:val="000E29CC"/>
    <w:rsid w:val="000E30D6"/>
    <w:rsid w:val="000E6652"/>
    <w:rsid w:val="000F218F"/>
    <w:rsid w:val="000F5F53"/>
    <w:rsid w:val="001017C6"/>
    <w:rsid w:val="001034B8"/>
    <w:rsid w:val="00104880"/>
    <w:rsid w:val="00104D10"/>
    <w:rsid w:val="001121B0"/>
    <w:rsid w:val="001125CA"/>
    <w:rsid w:val="001216E2"/>
    <w:rsid w:val="00121DDF"/>
    <w:rsid w:val="0012336A"/>
    <w:rsid w:val="00123C19"/>
    <w:rsid w:val="00127915"/>
    <w:rsid w:val="00127B74"/>
    <w:rsid w:val="00131962"/>
    <w:rsid w:val="001330E7"/>
    <w:rsid w:val="00135864"/>
    <w:rsid w:val="001463D8"/>
    <w:rsid w:val="00147C07"/>
    <w:rsid w:val="001513DD"/>
    <w:rsid w:val="001525A2"/>
    <w:rsid w:val="00153454"/>
    <w:rsid w:val="00156538"/>
    <w:rsid w:val="00160E24"/>
    <w:rsid w:val="00160E73"/>
    <w:rsid w:val="001615DA"/>
    <w:rsid w:val="001628AE"/>
    <w:rsid w:val="00165C17"/>
    <w:rsid w:val="0016658F"/>
    <w:rsid w:val="001668D7"/>
    <w:rsid w:val="00173096"/>
    <w:rsid w:val="0017395E"/>
    <w:rsid w:val="00177906"/>
    <w:rsid w:val="0018117A"/>
    <w:rsid w:val="00182299"/>
    <w:rsid w:val="00184C8F"/>
    <w:rsid w:val="001851EC"/>
    <w:rsid w:val="001871DF"/>
    <w:rsid w:val="001875B3"/>
    <w:rsid w:val="001923E1"/>
    <w:rsid w:val="00192809"/>
    <w:rsid w:val="001929BE"/>
    <w:rsid w:val="00194931"/>
    <w:rsid w:val="00197D5A"/>
    <w:rsid w:val="001A010D"/>
    <w:rsid w:val="001A2C4C"/>
    <w:rsid w:val="001A4AE7"/>
    <w:rsid w:val="001A66E6"/>
    <w:rsid w:val="001A72D5"/>
    <w:rsid w:val="001A7932"/>
    <w:rsid w:val="001B4F0D"/>
    <w:rsid w:val="001B75A1"/>
    <w:rsid w:val="001C2C44"/>
    <w:rsid w:val="001C41E5"/>
    <w:rsid w:val="001D2196"/>
    <w:rsid w:val="001D309D"/>
    <w:rsid w:val="001E7551"/>
    <w:rsid w:val="001F166A"/>
    <w:rsid w:val="001F5B11"/>
    <w:rsid w:val="00200653"/>
    <w:rsid w:val="00200B95"/>
    <w:rsid w:val="00202DA1"/>
    <w:rsid w:val="00203368"/>
    <w:rsid w:val="00204573"/>
    <w:rsid w:val="002063EB"/>
    <w:rsid w:val="002118AD"/>
    <w:rsid w:val="0021191A"/>
    <w:rsid w:val="00220941"/>
    <w:rsid w:val="002209DD"/>
    <w:rsid w:val="00222CCE"/>
    <w:rsid w:val="002239EF"/>
    <w:rsid w:val="00223F53"/>
    <w:rsid w:val="0022646D"/>
    <w:rsid w:val="00226690"/>
    <w:rsid w:val="00226A4C"/>
    <w:rsid w:val="00233215"/>
    <w:rsid w:val="0023387F"/>
    <w:rsid w:val="00234CD1"/>
    <w:rsid w:val="0023755A"/>
    <w:rsid w:val="00241542"/>
    <w:rsid w:val="00241C50"/>
    <w:rsid w:val="002448E1"/>
    <w:rsid w:val="00244D8C"/>
    <w:rsid w:val="00245939"/>
    <w:rsid w:val="00246DAE"/>
    <w:rsid w:val="00250C21"/>
    <w:rsid w:val="00254A8A"/>
    <w:rsid w:val="00262A90"/>
    <w:rsid w:val="00262D5B"/>
    <w:rsid w:val="00263F24"/>
    <w:rsid w:val="00264104"/>
    <w:rsid w:val="00266723"/>
    <w:rsid w:val="002712D6"/>
    <w:rsid w:val="00271C2E"/>
    <w:rsid w:val="00282970"/>
    <w:rsid w:val="00283D7F"/>
    <w:rsid w:val="00285AAC"/>
    <w:rsid w:val="002866FF"/>
    <w:rsid w:val="00290724"/>
    <w:rsid w:val="0029197E"/>
    <w:rsid w:val="002932E1"/>
    <w:rsid w:val="00294324"/>
    <w:rsid w:val="00294C0F"/>
    <w:rsid w:val="002952F0"/>
    <w:rsid w:val="002970A3"/>
    <w:rsid w:val="002A4F7C"/>
    <w:rsid w:val="002B0AC0"/>
    <w:rsid w:val="002B0E77"/>
    <w:rsid w:val="002B68D8"/>
    <w:rsid w:val="002B6CBA"/>
    <w:rsid w:val="002C22E5"/>
    <w:rsid w:val="002C2F76"/>
    <w:rsid w:val="002C7C1A"/>
    <w:rsid w:val="002D17DF"/>
    <w:rsid w:val="002D1E62"/>
    <w:rsid w:val="002D5A97"/>
    <w:rsid w:val="002D73CF"/>
    <w:rsid w:val="002E22D7"/>
    <w:rsid w:val="002E298F"/>
    <w:rsid w:val="002E430F"/>
    <w:rsid w:val="002F1107"/>
    <w:rsid w:val="002F384D"/>
    <w:rsid w:val="002F3D2D"/>
    <w:rsid w:val="002F4AAD"/>
    <w:rsid w:val="002F508F"/>
    <w:rsid w:val="002F5E71"/>
    <w:rsid w:val="0030088A"/>
    <w:rsid w:val="0030342E"/>
    <w:rsid w:val="0031004D"/>
    <w:rsid w:val="00310393"/>
    <w:rsid w:val="00311475"/>
    <w:rsid w:val="00311A8A"/>
    <w:rsid w:val="00312C50"/>
    <w:rsid w:val="00314038"/>
    <w:rsid w:val="00314731"/>
    <w:rsid w:val="0031685D"/>
    <w:rsid w:val="00317DDA"/>
    <w:rsid w:val="0032185C"/>
    <w:rsid w:val="00321F87"/>
    <w:rsid w:val="00325DBD"/>
    <w:rsid w:val="00326B11"/>
    <w:rsid w:val="003275C2"/>
    <w:rsid w:val="0033090B"/>
    <w:rsid w:val="00334431"/>
    <w:rsid w:val="00335BAE"/>
    <w:rsid w:val="0033732E"/>
    <w:rsid w:val="003376CE"/>
    <w:rsid w:val="00337932"/>
    <w:rsid w:val="00340C11"/>
    <w:rsid w:val="00344B81"/>
    <w:rsid w:val="00346BD9"/>
    <w:rsid w:val="00350AD8"/>
    <w:rsid w:val="003514EE"/>
    <w:rsid w:val="00354074"/>
    <w:rsid w:val="00354690"/>
    <w:rsid w:val="00357A8A"/>
    <w:rsid w:val="0036016E"/>
    <w:rsid w:val="00361BA4"/>
    <w:rsid w:val="00363ABB"/>
    <w:rsid w:val="00365CBD"/>
    <w:rsid w:val="003678ED"/>
    <w:rsid w:val="00370909"/>
    <w:rsid w:val="00382924"/>
    <w:rsid w:val="00382F74"/>
    <w:rsid w:val="00383EF6"/>
    <w:rsid w:val="003867BA"/>
    <w:rsid w:val="00387B46"/>
    <w:rsid w:val="00392FD8"/>
    <w:rsid w:val="00393593"/>
    <w:rsid w:val="0039537B"/>
    <w:rsid w:val="0039569B"/>
    <w:rsid w:val="003A1876"/>
    <w:rsid w:val="003B105A"/>
    <w:rsid w:val="003B183E"/>
    <w:rsid w:val="003B1D8B"/>
    <w:rsid w:val="003B1FFE"/>
    <w:rsid w:val="003B24DA"/>
    <w:rsid w:val="003B3380"/>
    <w:rsid w:val="003B4398"/>
    <w:rsid w:val="003C5A8A"/>
    <w:rsid w:val="003D1168"/>
    <w:rsid w:val="003D12F6"/>
    <w:rsid w:val="003D2A79"/>
    <w:rsid w:val="003D5B14"/>
    <w:rsid w:val="003D61BB"/>
    <w:rsid w:val="003E07DD"/>
    <w:rsid w:val="003E0C3C"/>
    <w:rsid w:val="003E6A86"/>
    <w:rsid w:val="003F15E4"/>
    <w:rsid w:val="003F1F20"/>
    <w:rsid w:val="003F2404"/>
    <w:rsid w:val="003F5735"/>
    <w:rsid w:val="003F57EC"/>
    <w:rsid w:val="00400BF3"/>
    <w:rsid w:val="004012BF"/>
    <w:rsid w:val="0040363E"/>
    <w:rsid w:val="00403F3C"/>
    <w:rsid w:val="00404BCF"/>
    <w:rsid w:val="004063B5"/>
    <w:rsid w:val="00406FE4"/>
    <w:rsid w:val="00411907"/>
    <w:rsid w:val="00412E15"/>
    <w:rsid w:val="004147B1"/>
    <w:rsid w:val="00414F3B"/>
    <w:rsid w:val="00415BCC"/>
    <w:rsid w:val="00416024"/>
    <w:rsid w:val="004160FD"/>
    <w:rsid w:val="00416547"/>
    <w:rsid w:val="004166E3"/>
    <w:rsid w:val="0042220C"/>
    <w:rsid w:val="004222BD"/>
    <w:rsid w:val="00422BE5"/>
    <w:rsid w:val="004231A8"/>
    <w:rsid w:val="004250E6"/>
    <w:rsid w:val="004257D4"/>
    <w:rsid w:val="00427CDD"/>
    <w:rsid w:val="00430AA8"/>
    <w:rsid w:val="00436F58"/>
    <w:rsid w:val="00442BA1"/>
    <w:rsid w:val="00442FCF"/>
    <w:rsid w:val="004455C6"/>
    <w:rsid w:val="00450182"/>
    <w:rsid w:val="00450AFE"/>
    <w:rsid w:val="00451626"/>
    <w:rsid w:val="00462266"/>
    <w:rsid w:val="00465AD5"/>
    <w:rsid w:val="00473886"/>
    <w:rsid w:val="0047439F"/>
    <w:rsid w:val="004749E1"/>
    <w:rsid w:val="00481F7F"/>
    <w:rsid w:val="00483BAF"/>
    <w:rsid w:val="00485D69"/>
    <w:rsid w:val="00487672"/>
    <w:rsid w:val="004876BC"/>
    <w:rsid w:val="004909B5"/>
    <w:rsid w:val="00490B87"/>
    <w:rsid w:val="00491F9B"/>
    <w:rsid w:val="00492C3E"/>
    <w:rsid w:val="004A1352"/>
    <w:rsid w:val="004A54AF"/>
    <w:rsid w:val="004B0556"/>
    <w:rsid w:val="004B094C"/>
    <w:rsid w:val="004B150A"/>
    <w:rsid w:val="004B2021"/>
    <w:rsid w:val="004B52BC"/>
    <w:rsid w:val="004C11C2"/>
    <w:rsid w:val="004C1744"/>
    <w:rsid w:val="004C1BD0"/>
    <w:rsid w:val="004C34A9"/>
    <w:rsid w:val="004C5220"/>
    <w:rsid w:val="004C660E"/>
    <w:rsid w:val="004C74C9"/>
    <w:rsid w:val="004D16E3"/>
    <w:rsid w:val="004D36B4"/>
    <w:rsid w:val="004D44A6"/>
    <w:rsid w:val="004D5C83"/>
    <w:rsid w:val="004D69BB"/>
    <w:rsid w:val="004E030D"/>
    <w:rsid w:val="004E17DF"/>
    <w:rsid w:val="004E1889"/>
    <w:rsid w:val="004E29D6"/>
    <w:rsid w:val="004E5159"/>
    <w:rsid w:val="004E54C0"/>
    <w:rsid w:val="004E700D"/>
    <w:rsid w:val="004E729F"/>
    <w:rsid w:val="004F042E"/>
    <w:rsid w:val="004F0D6F"/>
    <w:rsid w:val="004F2612"/>
    <w:rsid w:val="004F387F"/>
    <w:rsid w:val="004F3A31"/>
    <w:rsid w:val="004F3B90"/>
    <w:rsid w:val="004F61DB"/>
    <w:rsid w:val="004F68FD"/>
    <w:rsid w:val="004F6927"/>
    <w:rsid w:val="004F7FC0"/>
    <w:rsid w:val="00502580"/>
    <w:rsid w:val="00503645"/>
    <w:rsid w:val="005037BD"/>
    <w:rsid w:val="00504C84"/>
    <w:rsid w:val="0050688F"/>
    <w:rsid w:val="005074A6"/>
    <w:rsid w:val="00507881"/>
    <w:rsid w:val="00510A20"/>
    <w:rsid w:val="00510E39"/>
    <w:rsid w:val="00512B40"/>
    <w:rsid w:val="0051367B"/>
    <w:rsid w:val="005139D0"/>
    <w:rsid w:val="00513CC6"/>
    <w:rsid w:val="00514F00"/>
    <w:rsid w:val="00516072"/>
    <w:rsid w:val="0051608C"/>
    <w:rsid w:val="0051736C"/>
    <w:rsid w:val="005176EB"/>
    <w:rsid w:val="00520F6B"/>
    <w:rsid w:val="00521880"/>
    <w:rsid w:val="00522F70"/>
    <w:rsid w:val="00524E95"/>
    <w:rsid w:val="00525162"/>
    <w:rsid w:val="005273B2"/>
    <w:rsid w:val="00531D26"/>
    <w:rsid w:val="005335BF"/>
    <w:rsid w:val="00533A3A"/>
    <w:rsid w:val="00533F91"/>
    <w:rsid w:val="00537AEB"/>
    <w:rsid w:val="00540917"/>
    <w:rsid w:val="00541087"/>
    <w:rsid w:val="00545444"/>
    <w:rsid w:val="00551C3A"/>
    <w:rsid w:val="005528E2"/>
    <w:rsid w:val="00553F6D"/>
    <w:rsid w:val="005554A4"/>
    <w:rsid w:val="00561B9A"/>
    <w:rsid w:val="005662CD"/>
    <w:rsid w:val="00566E94"/>
    <w:rsid w:val="005671D5"/>
    <w:rsid w:val="00570B8D"/>
    <w:rsid w:val="00570CC8"/>
    <w:rsid w:val="00571019"/>
    <w:rsid w:val="0057234A"/>
    <w:rsid w:val="00572771"/>
    <w:rsid w:val="00573601"/>
    <w:rsid w:val="00575CAC"/>
    <w:rsid w:val="00577D0B"/>
    <w:rsid w:val="00577FED"/>
    <w:rsid w:val="00581850"/>
    <w:rsid w:val="00582B92"/>
    <w:rsid w:val="00583544"/>
    <w:rsid w:val="00584432"/>
    <w:rsid w:val="00585ADA"/>
    <w:rsid w:val="005903F7"/>
    <w:rsid w:val="00590AA5"/>
    <w:rsid w:val="00593B19"/>
    <w:rsid w:val="00593BA6"/>
    <w:rsid w:val="00593CA1"/>
    <w:rsid w:val="00594869"/>
    <w:rsid w:val="00594947"/>
    <w:rsid w:val="005A16B3"/>
    <w:rsid w:val="005A1D09"/>
    <w:rsid w:val="005A3C79"/>
    <w:rsid w:val="005A67B8"/>
    <w:rsid w:val="005A6D5A"/>
    <w:rsid w:val="005A7ADE"/>
    <w:rsid w:val="005B1565"/>
    <w:rsid w:val="005B331D"/>
    <w:rsid w:val="005B3A39"/>
    <w:rsid w:val="005B3DE9"/>
    <w:rsid w:val="005B7512"/>
    <w:rsid w:val="005C0E51"/>
    <w:rsid w:val="005C1322"/>
    <w:rsid w:val="005C1EFE"/>
    <w:rsid w:val="005C2D64"/>
    <w:rsid w:val="005C6482"/>
    <w:rsid w:val="005D2AAE"/>
    <w:rsid w:val="005D2DB7"/>
    <w:rsid w:val="005D69A5"/>
    <w:rsid w:val="005E1F78"/>
    <w:rsid w:val="005E4172"/>
    <w:rsid w:val="005E6BDB"/>
    <w:rsid w:val="005E7601"/>
    <w:rsid w:val="005E7929"/>
    <w:rsid w:val="005E7E5A"/>
    <w:rsid w:val="005F2037"/>
    <w:rsid w:val="005F2DF8"/>
    <w:rsid w:val="005F344A"/>
    <w:rsid w:val="005F3881"/>
    <w:rsid w:val="005F4056"/>
    <w:rsid w:val="005F4283"/>
    <w:rsid w:val="005F6737"/>
    <w:rsid w:val="00600C86"/>
    <w:rsid w:val="006021F0"/>
    <w:rsid w:val="006058BE"/>
    <w:rsid w:val="006153AA"/>
    <w:rsid w:val="0061694E"/>
    <w:rsid w:val="00616F37"/>
    <w:rsid w:val="006222FB"/>
    <w:rsid w:val="006224CF"/>
    <w:rsid w:val="006232A7"/>
    <w:rsid w:val="0062365B"/>
    <w:rsid w:val="00624E63"/>
    <w:rsid w:val="00626653"/>
    <w:rsid w:val="00626C49"/>
    <w:rsid w:val="00644B23"/>
    <w:rsid w:val="006460C2"/>
    <w:rsid w:val="00646266"/>
    <w:rsid w:val="0064731B"/>
    <w:rsid w:val="006534BA"/>
    <w:rsid w:val="0065498A"/>
    <w:rsid w:val="006553BD"/>
    <w:rsid w:val="00655F04"/>
    <w:rsid w:val="00656756"/>
    <w:rsid w:val="00656AAA"/>
    <w:rsid w:val="00662D6C"/>
    <w:rsid w:val="00663FFD"/>
    <w:rsid w:val="006670C0"/>
    <w:rsid w:val="00667A74"/>
    <w:rsid w:val="006723BA"/>
    <w:rsid w:val="00672F92"/>
    <w:rsid w:val="006750DB"/>
    <w:rsid w:val="00676A49"/>
    <w:rsid w:val="00677AFC"/>
    <w:rsid w:val="00682803"/>
    <w:rsid w:val="006830F2"/>
    <w:rsid w:val="00684755"/>
    <w:rsid w:val="00685642"/>
    <w:rsid w:val="0069012A"/>
    <w:rsid w:val="006907E3"/>
    <w:rsid w:val="00694549"/>
    <w:rsid w:val="006950CE"/>
    <w:rsid w:val="00695A87"/>
    <w:rsid w:val="00695DE0"/>
    <w:rsid w:val="006A1CB0"/>
    <w:rsid w:val="006A7578"/>
    <w:rsid w:val="006B0B04"/>
    <w:rsid w:val="006B30F6"/>
    <w:rsid w:val="006B504D"/>
    <w:rsid w:val="006B64BA"/>
    <w:rsid w:val="006C0434"/>
    <w:rsid w:val="006C3BD7"/>
    <w:rsid w:val="006C3C4E"/>
    <w:rsid w:val="006C65FC"/>
    <w:rsid w:val="006D0E30"/>
    <w:rsid w:val="006D16F6"/>
    <w:rsid w:val="006D1833"/>
    <w:rsid w:val="006D24C1"/>
    <w:rsid w:val="006D2638"/>
    <w:rsid w:val="006D3B07"/>
    <w:rsid w:val="006D3EF0"/>
    <w:rsid w:val="006D45FF"/>
    <w:rsid w:val="006D579B"/>
    <w:rsid w:val="006D7433"/>
    <w:rsid w:val="006E15AB"/>
    <w:rsid w:val="006E2964"/>
    <w:rsid w:val="006E3EA5"/>
    <w:rsid w:val="006E5E64"/>
    <w:rsid w:val="006F3A7B"/>
    <w:rsid w:val="006F7F48"/>
    <w:rsid w:val="00700063"/>
    <w:rsid w:val="007004A4"/>
    <w:rsid w:val="0070192E"/>
    <w:rsid w:val="0070207F"/>
    <w:rsid w:val="00702BFF"/>
    <w:rsid w:val="00703A19"/>
    <w:rsid w:val="0070434B"/>
    <w:rsid w:val="00704948"/>
    <w:rsid w:val="00705ED0"/>
    <w:rsid w:val="007075C8"/>
    <w:rsid w:val="00711B69"/>
    <w:rsid w:val="00721E0A"/>
    <w:rsid w:val="0072256C"/>
    <w:rsid w:val="0072663B"/>
    <w:rsid w:val="007304EF"/>
    <w:rsid w:val="0073267C"/>
    <w:rsid w:val="007361ED"/>
    <w:rsid w:val="007369DF"/>
    <w:rsid w:val="00737BF6"/>
    <w:rsid w:val="007448EF"/>
    <w:rsid w:val="00745E63"/>
    <w:rsid w:val="00747D58"/>
    <w:rsid w:val="00751655"/>
    <w:rsid w:val="00751A44"/>
    <w:rsid w:val="00755779"/>
    <w:rsid w:val="007568FA"/>
    <w:rsid w:val="0075690C"/>
    <w:rsid w:val="00756A10"/>
    <w:rsid w:val="00757776"/>
    <w:rsid w:val="00760F90"/>
    <w:rsid w:val="00762281"/>
    <w:rsid w:val="00766BCC"/>
    <w:rsid w:val="00766F9C"/>
    <w:rsid w:val="00771B57"/>
    <w:rsid w:val="00776530"/>
    <w:rsid w:val="007776AA"/>
    <w:rsid w:val="00782259"/>
    <w:rsid w:val="00784CC9"/>
    <w:rsid w:val="007859B8"/>
    <w:rsid w:val="00785DDB"/>
    <w:rsid w:val="007904B1"/>
    <w:rsid w:val="007909D9"/>
    <w:rsid w:val="007920F4"/>
    <w:rsid w:val="007923F0"/>
    <w:rsid w:val="007949C3"/>
    <w:rsid w:val="007A0E99"/>
    <w:rsid w:val="007A1D6B"/>
    <w:rsid w:val="007A2D33"/>
    <w:rsid w:val="007A4D44"/>
    <w:rsid w:val="007B3205"/>
    <w:rsid w:val="007B4B51"/>
    <w:rsid w:val="007C24DA"/>
    <w:rsid w:val="007C42CB"/>
    <w:rsid w:val="007C4431"/>
    <w:rsid w:val="007C4C9A"/>
    <w:rsid w:val="007D3C95"/>
    <w:rsid w:val="007E0054"/>
    <w:rsid w:val="007E37FC"/>
    <w:rsid w:val="007E38D5"/>
    <w:rsid w:val="007E6F40"/>
    <w:rsid w:val="007E74E7"/>
    <w:rsid w:val="007E7E55"/>
    <w:rsid w:val="007F1228"/>
    <w:rsid w:val="007F1FB4"/>
    <w:rsid w:val="007F4DAE"/>
    <w:rsid w:val="007F5CD1"/>
    <w:rsid w:val="007F65A4"/>
    <w:rsid w:val="00800DBB"/>
    <w:rsid w:val="008017F5"/>
    <w:rsid w:val="0080282D"/>
    <w:rsid w:val="008029AB"/>
    <w:rsid w:val="00802FCB"/>
    <w:rsid w:val="0080507F"/>
    <w:rsid w:val="0080626F"/>
    <w:rsid w:val="00807B79"/>
    <w:rsid w:val="00807E16"/>
    <w:rsid w:val="008106D2"/>
    <w:rsid w:val="00813566"/>
    <w:rsid w:val="00815CAB"/>
    <w:rsid w:val="00820489"/>
    <w:rsid w:val="0082110B"/>
    <w:rsid w:val="00821154"/>
    <w:rsid w:val="008216CD"/>
    <w:rsid w:val="0083030F"/>
    <w:rsid w:val="0083077A"/>
    <w:rsid w:val="00833728"/>
    <w:rsid w:val="00834FAB"/>
    <w:rsid w:val="00837E9E"/>
    <w:rsid w:val="00837F30"/>
    <w:rsid w:val="00840C51"/>
    <w:rsid w:val="0084240E"/>
    <w:rsid w:val="00842900"/>
    <w:rsid w:val="00843B4B"/>
    <w:rsid w:val="008453AF"/>
    <w:rsid w:val="008516B0"/>
    <w:rsid w:val="00852A9B"/>
    <w:rsid w:val="00857C09"/>
    <w:rsid w:val="00861362"/>
    <w:rsid w:val="00861B1C"/>
    <w:rsid w:val="00862BDE"/>
    <w:rsid w:val="0086453A"/>
    <w:rsid w:val="00864E25"/>
    <w:rsid w:val="00865078"/>
    <w:rsid w:val="00867DEA"/>
    <w:rsid w:val="00871BF6"/>
    <w:rsid w:val="008723A6"/>
    <w:rsid w:val="00873156"/>
    <w:rsid w:val="00881589"/>
    <w:rsid w:val="008873AF"/>
    <w:rsid w:val="00896C10"/>
    <w:rsid w:val="00896DDF"/>
    <w:rsid w:val="00897C3E"/>
    <w:rsid w:val="00897CBE"/>
    <w:rsid w:val="008A0DB3"/>
    <w:rsid w:val="008A1995"/>
    <w:rsid w:val="008A24A0"/>
    <w:rsid w:val="008A45B3"/>
    <w:rsid w:val="008A55B8"/>
    <w:rsid w:val="008A588B"/>
    <w:rsid w:val="008A6440"/>
    <w:rsid w:val="008A68FF"/>
    <w:rsid w:val="008A7B0D"/>
    <w:rsid w:val="008B46A6"/>
    <w:rsid w:val="008B591E"/>
    <w:rsid w:val="008C1A0E"/>
    <w:rsid w:val="008C6484"/>
    <w:rsid w:val="008C6F62"/>
    <w:rsid w:val="008D07C0"/>
    <w:rsid w:val="008D3A0E"/>
    <w:rsid w:val="008D4A7A"/>
    <w:rsid w:val="008D5876"/>
    <w:rsid w:val="008E0304"/>
    <w:rsid w:val="008E2D1F"/>
    <w:rsid w:val="008E7FC0"/>
    <w:rsid w:val="008F4825"/>
    <w:rsid w:val="008F490B"/>
    <w:rsid w:val="008F52DC"/>
    <w:rsid w:val="008F7077"/>
    <w:rsid w:val="008F7283"/>
    <w:rsid w:val="00900411"/>
    <w:rsid w:val="00903137"/>
    <w:rsid w:val="00906EFF"/>
    <w:rsid w:val="00911D2A"/>
    <w:rsid w:val="00913D19"/>
    <w:rsid w:val="009151A1"/>
    <w:rsid w:val="00915BDC"/>
    <w:rsid w:val="00916040"/>
    <w:rsid w:val="00916EDD"/>
    <w:rsid w:val="009211E4"/>
    <w:rsid w:val="0092293C"/>
    <w:rsid w:val="00925850"/>
    <w:rsid w:val="00925DBF"/>
    <w:rsid w:val="00926A40"/>
    <w:rsid w:val="00926CD6"/>
    <w:rsid w:val="009278CC"/>
    <w:rsid w:val="00927B1E"/>
    <w:rsid w:val="00932C51"/>
    <w:rsid w:val="00932D15"/>
    <w:rsid w:val="009345E3"/>
    <w:rsid w:val="00934E2F"/>
    <w:rsid w:val="0093721E"/>
    <w:rsid w:val="0094026F"/>
    <w:rsid w:val="00940BA6"/>
    <w:rsid w:val="00940E23"/>
    <w:rsid w:val="0094155A"/>
    <w:rsid w:val="00942B41"/>
    <w:rsid w:val="00942C0A"/>
    <w:rsid w:val="0094300E"/>
    <w:rsid w:val="00943818"/>
    <w:rsid w:val="0094394B"/>
    <w:rsid w:val="00943EFE"/>
    <w:rsid w:val="009522C0"/>
    <w:rsid w:val="009543D4"/>
    <w:rsid w:val="0096395B"/>
    <w:rsid w:val="00964679"/>
    <w:rsid w:val="009659B9"/>
    <w:rsid w:val="00966BCC"/>
    <w:rsid w:val="00971693"/>
    <w:rsid w:val="00971E0A"/>
    <w:rsid w:val="00972EA2"/>
    <w:rsid w:val="00974E55"/>
    <w:rsid w:val="00975A51"/>
    <w:rsid w:val="00976DE3"/>
    <w:rsid w:val="00983669"/>
    <w:rsid w:val="00985644"/>
    <w:rsid w:val="00985D77"/>
    <w:rsid w:val="00986F10"/>
    <w:rsid w:val="00990F16"/>
    <w:rsid w:val="00992DE8"/>
    <w:rsid w:val="00993660"/>
    <w:rsid w:val="00993D69"/>
    <w:rsid w:val="00995416"/>
    <w:rsid w:val="0099693C"/>
    <w:rsid w:val="009A0828"/>
    <w:rsid w:val="009A4FC8"/>
    <w:rsid w:val="009B05BF"/>
    <w:rsid w:val="009B3344"/>
    <w:rsid w:val="009B4987"/>
    <w:rsid w:val="009C14BA"/>
    <w:rsid w:val="009C5090"/>
    <w:rsid w:val="009C57E4"/>
    <w:rsid w:val="009C62D3"/>
    <w:rsid w:val="009C6C66"/>
    <w:rsid w:val="009C6EBE"/>
    <w:rsid w:val="009C7303"/>
    <w:rsid w:val="009D0CA8"/>
    <w:rsid w:val="009D14C0"/>
    <w:rsid w:val="009D4D49"/>
    <w:rsid w:val="009D7D81"/>
    <w:rsid w:val="009E2DEE"/>
    <w:rsid w:val="009E3902"/>
    <w:rsid w:val="009E44A0"/>
    <w:rsid w:val="009E45A9"/>
    <w:rsid w:val="009E696F"/>
    <w:rsid w:val="009F2C32"/>
    <w:rsid w:val="009F43B9"/>
    <w:rsid w:val="009F4630"/>
    <w:rsid w:val="00A003CA"/>
    <w:rsid w:val="00A01416"/>
    <w:rsid w:val="00A03A85"/>
    <w:rsid w:val="00A06D7E"/>
    <w:rsid w:val="00A1536F"/>
    <w:rsid w:val="00A1796E"/>
    <w:rsid w:val="00A214F0"/>
    <w:rsid w:val="00A22818"/>
    <w:rsid w:val="00A24129"/>
    <w:rsid w:val="00A2551B"/>
    <w:rsid w:val="00A26740"/>
    <w:rsid w:val="00A30779"/>
    <w:rsid w:val="00A30B16"/>
    <w:rsid w:val="00A316B0"/>
    <w:rsid w:val="00A32116"/>
    <w:rsid w:val="00A33A4E"/>
    <w:rsid w:val="00A34059"/>
    <w:rsid w:val="00A35351"/>
    <w:rsid w:val="00A35C0E"/>
    <w:rsid w:val="00A40CDF"/>
    <w:rsid w:val="00A4138A"/>
    <w:rsid w:val="00A41AB1"/>
    <w:rsid w:val="00A4330C"/>
    <w:rsid w:val="00A4781C"/>
    <w:rsid w:val="00A53CA0"/>
    <w:rsid w:val="00A57AA7"/>
    <w:rsid w:val="00A57D53"/>
    <w:rsid w:val="00A61517"/>
    <w:rsid w:val="00A65F45"/>
    <w:rsid w:val="00A66C2A"/>
    <w:rsid w:val="00A67C59"/>
    <w:rsid w:val="00A70A0B"/>
    <w:rsid w:val="00A74B2B"/>
    <w:rsid w:val="00A74C06"/>
    <w:rsid w:val="00A750AD"/>
    <w:rsid w:val="00A76BFC"/>
    <w:rsid w:val="00A76E8D"/>
    <w:rsid w:val="00A82CC9"/>
    <w:rsid w:val="00A835FD"/>
    <w:rsid w:val="00A8389E"/>
    <w:rsid w:val="00A840EF"/>
    <w:rsid w:val="00A85B9D"/>
    <w:rsid w:val="00A878EE"/>
    <w:rsid w:val="00A90218"/>
    <w:rsid w:val="00A917FE"/>
    <w:rsid w:val="00A928E5"/>
    <w:rsid w:val="00A9697D"/>
    <w:rsid w:val="00AA1DA7"/>
    <w:rsid w:val="00AA54F6"/>
    <w:rsid w:val="00AA7EFB"/>
    <w:rsid w:val="00AB1F0D"/>
    <w:rsid w:val="00AB48D9"/>
    <w:rsid w:val="00AB4A01"/>
    <w:rsid w:val="00AB52D6"/>
    <w:rsid w:val="00AB58E3"/>
    <w:rsid w:val="00AC26E0"/>
    <w:rsid w:val="00AC41A9"/>
    <w:rsid w:val="00AC765A"/>
    <w:rsid w:val="00AD25EB"/>
    <w:rsid w:val="00AD2BE4"/>
    <w:rsid w:val="00AD503F"/>
    <w:rsid w:val="00AD54BE"/>
    <w:rsid w:val="00AD657F"/>
    <w:rsid w:val="00AD72C2"/>
    <w:rsid w:val="00AE031A"/>
    <w:rsid w:val="00AE2B76"/>
    <w:rsid w:val="00AE6B50"/>
    <w:rsid w:val="00AF2D1F"/>
    <w:rsid w:val="00AF43CC"/>
    <w:rsid w:val="00AF61A9"/>
    <w:rsid w:val="00B00C4C"/>
    <w:rsid w:val="00B015E4"/>
    <w:rsid w:val="00B0165E"/>
    <w:rsid w:val="00B023E7"/>
    <w:rsid w:val="00B026EF"/>
    <w:rsid w:val="00B02D8B"/>
    <w:rsid w:val="00B0359D"/>
    <w:rsid w:val="00B03EC5"/>
    <w:rsid w:val="00B06C54"/>
    <w:rsid w:val="00B07197"/>
    <w:rsid w:val="00B1192A"/>
    <w:rsid w:val="00B119E0"/>
    <w:rsid w:val="00B12F7B"/>
    <w:rsid w:val="00B22941"/>
    <w:rsid w:val="00B25AF7"/>
    <w:rsid w:val="00B26582"/>
    <w:rsid w:val="00B31D8C"/>
    <w:rsid w:val="00B35EF8"/>
    <w:rsid w:val="00B37585"/>
    <w:rsid w:val="00B43C82"/>
    <w:rsid w:val="00B478F0"/>
    <w:rsid w:val="00B5226B"/>
    <w:rsid w:val="00B54A5F"/>
    <w:rsid w:val="00B54CEE"/>
    <w:rsid w:val="00B55F78"/>
    <w:rsid w:val="00B653E4"/>
    <w:rsid w:val="00B67F6B"/>
    <w:rsid w:val="00B70C3C"/>
    <w:rsid w:val="00B714E1"/>
    <w:rsid w:val="00B715A3"/>
    <w:rsid w:val="00B74328"/>
    <w:rsid w:val="00B75D69"/>
    <w:rsid w:val="00B823DD"/>
    <w:rsid w:val="00B83452"/>
    <w:rsid w:val="00B859C2"/>
    <w:rsid w:val="00B8725E"/>
    <w:rsid w:val="00B87840"/>
    <w:rsid w:val="00B92E32"/>
    <w:rsid w:val="00B92E91"/>
    <w:rsid w:val="00BA2433"/>
    <w:rsid w:val="00BA37A9"/>
    <w:rsid w:val="00BA4A6B"/>
    <w:rsid w:val="00BA4F31"/>
    <w:rsid w:val="00BA6421"/>
    <w:rsid w:val="00BA7FCC"/>
    <w:rsid w:val="00BB02D1"/>
    <w:rsid w:val="00BB0A70"/>
    <w:rsid w:val="00BB0BAC"/>
    <w:rsid w:val="00BB0C7C"/>
    <w:rsid w:val="00BB0F9B"/>
    <w:rsid w:val="00BB1005"/>
    <w:rsid w:val="00BB13CF"/>
    <w:rsid w:val="00BB357F"/>
    <w:rsid w:val="00BB61DF"/>
    <w:rsid w:val="00BC0212"/>
    <w:rsid w:val="00BC0544"/>
    <w:rsid w:val="00BC112C"/>
    <w:rsid w:val="00BC3135"/>
    <w:rsid w:val="00BC3C55"/>
    <w:rsid w:val="00BD040E"/>
    <w:rsid w:val="00BD1F44"/>
    <w:rsid w:val="00BD2849"/>
    <w:rsid w:val="00BD3A99"/>
    <w:rsid w:val="00BD4A1D"/>
    <w:rsid w:val="00BD65D8"/>
    <w:rsid w:val="00BD6DAE"/>
    <w:rsid w:val="00BD7951"/>
    <w:rsid w:val="00BE0DB1"/>
    <w:rsid w:val="00BE2F83"/>
    <w:rsid w:val="00BE4B76"/>
    <w:rsid w:val="00BE5EEB"/>
    <w:rsid w:val="00BE6E3D"/>
    <w:rsid w:val="00C036D7"/>
    <w:rsid w:val="00C07203"/>
    <w:rsid w:val="00C0757B"/>
    <w:rsid w:val="00C137FD"/>
    <w:rsid w:val="00C1699E"/>
    <w:rsid w:val="00C17554"/>
    <w:rsid w:val="00C1761A"/>
    <w:rsid w:val="00C177A2"/>
    <w:rsid w:val="00C17E2E"/>
    <w:rsid w:val="00C17E84"/>
    <w:rsid w:val="00C214F2"/>
    <w:rsid w:val="00C21594"/>
    <w:rsid w:val="00C22266"/>
    <w:rsid w:val="00C23367"/>
    <w:rsid w:val="00C23818"/>
    <w:rsid w:val="00C26297"/>
    <w:rsid w:val="00C324B9"/>
    <w:rsid w:val="00C36E2E"/>
    <w:rsid w:val="00C40018"/>
    <w:rsid w:val="00C41D06"/>
    <w:rsid w:val="00C45899"/>
    <w:rsid w:val="00C513C9"/>
    <w:rsid w:val="00C5148F"/>
    <w:rsid w:val="00C540F7"/>
    <w:rsid w:val="00C5502B"/>
    <w:rsid w:val="00C555D6"/>
    <w:rsid w:val="00C5665F"/>
    <w:rsid w:val="00C57D1A"/>
    <w:rsid w:val="00C60E80"/>
    <w:rsid w:val="00C61307"/>
    <w:rsid w:val="00C61E46"/>
    <w:rsid w:val="00C63304"/>
    <w:rsid w:val="00C6368D"/>
    <w:rsid w:val="00C67126"/>
    <w:rsid w:val="00C67CDF"/>
    <w:rsid w:val="00C737AC"/>
    <w:rsid w:val="00C750EC"/>
    <w:rsid w:val="00C770C9"/>
    <w:rsid w:val="00C80BAA"/>
    <w:rsid w:val="00C82634"/>
    <w:rsid w:val="00C833E2"/>
    <w:rsid w:val="00C86BC6"/>
    <w:rsid w:val="00C936A2"/>
    <w:rsid w:val="00C9417E"/>
    <w:rsid w:val="00C97FD9"/>
    <w:rsid w:val="00CA0583"/>
    <w:rsid w:val="00CA5768"/>
    <w:rsid w:val="00CA5BBE"/>
    <w:rsid w:val="00CA62EC"/>
    <w:rsid w:val="00CA6AFA"/>
    <w:rsid w:val="00CB17B8"/>
    <w:rsid w:val="00CB35E7"/>
    <w:rsid w:val="00CB38DD"/>
    <w:rsid w:val="00CB4EB3"/>
    <w:rsid w:val="00CC07AB"/>
    <w:rsid w:val="00CC4F18"/>
    <w:rsid w:val="00CC65AD"/>
    <w:rsid w:val="00CC6DFD"/>
    <w:rsid w:val="00CC7B25"/>
    <w:rsid w:val="00CD005F"/>
    <w:rsid w:val="00CD1DF5"/>
    <w:rsid w:val="00CD2286"/>
    <w:rsid w:val="00CD2F87"/>
    <w:rsid w:val="00CD3AAC"/>
    <w:rsid w:val="00CD4EB5"/>
    <w:rsid w:val="00CD507D"/>
    <w:rsid w:val="00CE2204"/>
    <w:rsid w:val="00CE228D"/>
    <w:rsid w:val="00CE2A10"/>
    <w:rsid w:val="00CE37A1"/>
    <w:rsid w:val="00CF10DC"/>
    <w:rsid w:val="00CF124C"/>
    <w:rsid w:val="00CF182C"/>
    <w:rsid w:val="00CF21F6"/>
    <w:rsid w:val="00CF49D4"/>
    <w:rsid w:val="00CF5B2A"/>
    <w:rsid w:val="00CF5CEB"/>
    <w:rsid w:val="00CF636F"/>
    <w:rsid w:val="00D00544"/>
    <w:rsid w:val="00D007B3"/>
    <w:rsid w:val="00D049FF"/>
    <w:rsid w:val="00D14AB6"/>
    <w:rsid w:val="00D16591"/>
    <w:rsid w:val="00D17583"/>
    <w:rsid w:val="00D17B9C"/>
    <w:rsid w:val="00D20C7D"/>
    <w:rsid w:val="00D21E58"/>
    <w:rsid w:val="00D22353"/>
    <w:rsid w:val="00D24A71"/>
    <w:rsid w:val="00D273F5"/>
    <w:rsid w:val="00D31E6E"/>
    <w:rsid w:val="00D33345"/>
    <w:rsid w:val="00D338E0"/>
    <w:rsid w:val="00D35069"/>
    <w:rsid w:val="00D36CC3"/>
    <w:rsid w:val="00D43901"/>
    <w:rsid w:val="00D46695"/>
    <w:rsid w:val="00D50435"/>
    <w:rsid w:val="00D508BA"/>
    <w:rsid w:val="00D52DBB"/>
    <w:rsid w:val="00D540F5"/>
    <w:rsid w:val="00D54F73"/>
    <w:rsid w:val="00D55594"/>
    <w:rsid w:val="00D557C4"/>
    <w:rsid w:val="00D55A06"/>
    <w:rsid w:val="00D568C4"/>
    <w:rsid w:val="00D60C26"/>
    <w:rsid w:val="00D60FD6"/>
    <w:rsid w:val="00D61627"/>
    <w:rsid w:val="00D657FD"/>
    <w:rsid w:val="00D65CFA"/>
    <w:rsid w:val="00D66C6C"/>
    <w:rsid w:val="00D67717"/>
    <w:rsid w:val="00D71632"/>
    <w:rsid w:val="00D72224"/>
    <w:rsid w:val="00D73A77"/>
    <w:rsid w:val="00D752D4"/>
    <w:rsid w:val="00D77BB7"/>
    <w:rsid w:val="00D80D9C"/>
    <w:rsid w:val="00D8428E"/>
    <w:rsid w:val="00D844C8"/>
    <w:rsid w:val="00D912D1"/>
    <w:rsid w:val="00D93475"/>
    <w:rsid w:val="00D934B0"/>
    <w:rsid w:val="00D94D58"/>
    <w:rsid w:val="00D94F7F"/>
    <w:rsid w:val="00D9605F"/>
    <w:rsid w:val="00D97F1B"/>
    <w:rsid w:val="00DA5B09"/>
    <w:rsid w:val="00DB0C4C"/>
    <w:rsid w:val="00DB1118"/>
    <w:rsid w:val="00DB3685"/>
    <w:rsid w:val="00DB4F4D"/>
    <w:rsid w:val="00DB7A9B"/>
    <w:rsid w:val="00DC07E8"/>
    <w:rsid w:val="00DC275C"/>
    <w:rsid w:val="00DC27ED"/>
    <w:rsid w:val="00DC34E3"/>
    <w:rsid w:val="00DC72F2"/>
    <w:rsid w:val="00DD0112"/>
    <w:rsid w:val="00DD15A3"/>
    <w:rsid w:val="00DD2215"/>
    <w:rsid w:val="00DD36D8"/>
    <w:rsid w:val="00DD5541"/>
    <w:rsid w:val="00DD74B1"/>
    <w:rsid w:val="00DE18B4"/>
    <w:rsid w:val="00DE4669"/>
    <w:rsid w:val="00DE5386"/>
    <w:rsid w:val="00DE550E"/>
    <w:rsid w:val="00DE5CE0"/>
    <w:rsid w:val="00DF0D9E"/>
    <w:rsid w:val="00DF2F3F"/>
    <w:rsid w:val="00DF428A"/>
    <w:rsid w:val="00DF5D38"/>
    <w:rsid w:val="00E02B80"/>
    <w:rsid w:val="00E05835"/>
    <w:rsid w:val="00E05A20"/>
    <w:rsid w:val="00E07298"/>
    <w:rsid w:val="00E07DC0"/>
    <w:rsid w:val="00E10901"/>
    <w:rsid w:val="00E125EB"/>
    <w:rsid w:val="00E1504B"/>
    <w:rsid w:val="00E1768C"/>
    <w:rsid w:val="00E239A7"/>
    <w:rsid w:val="00E241C4"/>
    <w:rsid w:val="00E24AC8"/>
    <w:rsid w:val="00E263E5"/>
    <w:rsid w:val="00E313FD"/>
    <w:rsid w:val="00E34174"/>
    <w:rsid w:val="00E35F1B"/>
    <w:rsid w:val="00E40120"/>
    <w:rsid w:val="00E41A26"/>
    <w:rsid w:val="00E41E18"/>
    <w:rsid w:val="00E44218"/>
    <w:rsid w:val="00E443D1"/>
    <w:rsid w:val="00E44617"/>
    <w:rsid w:val="00E4535C"/>
    <w:rsid w:val="00E47665"/>
    <w:rsid w:val="00E5090C"/>
    <w:rsid w:val="00E51D8F"/>
    <w:rsid w:val="00E53B64"/>
    <w:rsid w:val="00E53C73"/>
    <w:rsid w:val="00E54CBB"/>
    <w:rsid w:val="00E552B2"/>
    <w:rsid w:val="00E55CCD"/>
    <w:rsid w:val="00E562FB"/>
    <w:rsid w:val="00E62B32"/>
    <w:rsid w:val="00E6379F"/>
    <w:rsid w:val="00E645C0"/>
    <w:rsid w:val="00E64655"/>
    <w:rsid w:val="00E64F95"/>
    <w:rsid w:val="00E65597"/>
    <w:rsid w:val="00E70BD5"/>
    <w:rsid w:val="00E7220C"/>
    <w:rsid w:val="00E73820"/>
    <w:rsid w:val="00E7522D"/>
    <w:rsid w:val="00E77788"/>
    <w:rsid w:val="00E81123"/>
    <w:rsid w:val="00E81665"/>
    <w:rsid w:val="00E816AC"/>
    <w:rsid w:val="00E818E3"/>
    <w:rsid w:val="00E82D98"/>
    <w:rsid w:val="00E82FE3"/>
    <w:rsid w:val="00E835CC"/>
    <w:rsid w:val="00E8727F"/>
    <w:rsid w:val="00E91786"/>
    <w:rsid w:val="00E93BD9"/>
    <w:rsid w:val="00E97A81"/>
    <w:rsid w:val="00EA0F87"/>
    <w:rsid w:val="00EA1A7E"/>
    <w:rsid w:val="00EA3072"/>
    <w:rsid w:val="00EA71C6"/>
    <w:rsid w:val="00EB62DF"/>
    <w:rsid w:val="00EB717C"/>
    <w:rsid w:val="00EC15C4"/>
    <w:rsid w:val="00EC404E"/>
    <w:rsid w:val="00EC477B"/>
    <w:rsid w:val="00EC6DAF"/>
    <w:rsid w:val="00ED0638"/>
    <w:rsid w:val="00ED4E0B"/>
    <w:rsid w:val="00ED7F06"/>
    <w:rsid w:val="00EE309F"/>
    <w:rsid w:val="00EE3A28"/>
    <w:rsid w:val="00EE72AE"/>
    <w:rsid w:val="00EF1EED"/>
    <w:rsid w:val="00EF226E"/>
    <w:rsid w:val="00EF766C"/>
    <w:rsid w:val="00F021CD"/>
    <w:rsid w:val="00F023D6"/>
    <w:rsid w:val="00F0460B"/>
    <w:rsid w:val="00F06604"/>
    <w:rsid w:val="00F11BD5"/>
    <w:rsid w:val="00F12AB5"/>
    <w:rsid w:val="00F140A7"/>
    <w:rsid w:val="00F16317"/>
    <w:rsid w:val="00F165F4"/>
    <w:rsid w:val="00F20AD3"/>
    <w:rsid w:val="00F21062"/>
    <w:rsid w:val="00F21887"/>
    <w:rsid w:val="00F27417"/>
    <w:rsid w:val="00F300B3"/>
    <w:rsid w:val="00F309C4"/>
    <w:rsid w:val="00F361DD"/>
    <w:rsid w:val="00F37629"/>
    <w:rsid w:val="00F4077B"/>
    <w:rsid w:val="00F418C3"/>
    <w:rsid w:val="00F4204B"/>
    <w:rsid w:val="00F43175"/>
    <w:rsid w:val="00F45479"/>
    <w:rsid w:val="00F45C1F"/>
    <w:rsid w:val="00F4613B"/>
    <w:rsid w:val="00F4651D"/>
    <w:rsid w:val="00F468FE"/>
    <w:rsid w:val="00F4691D"/>
    <w:rsid w:val="00F5051C"/>
    <w:rsid w:val="00F52BAC"/>
    <w:rsid w:val="00F54ABC"/>
    <w:rsid w:val="00F54D41"/>
    <w:rsid w:val="00F55A3E"/>
    <w:rsid w:val="00F55CB5"/>
    <w:rsid w:val="00F61326"/>
    <w:rsid w:val="00F62AD5"/>
    <w:rsid w:val="00F65046"/>
    <w:rsid w:val="00F65D02"/>
    <w:rsid w:val="00F65E4D"/>
    <w:rsid w:val="00F70BA9"/>
    <w:rsid w:val="00F73DC3"/>
    <w:rsid w:val="00F74F80"/>
    <w:rsid w:val="00F7653B"/>
    <w:rsid w:val="00F8453B"/>
    <w:rsid w:val="00F85CF7"/>
    <w:rsid w:val="00F86048"/>
    <w:rsid w:val="00F94CF5"/>
    <w:rsid w:val="00F96F33"/>
    <w:rsid w:val="00FA1B4C"/>
    <w:rsid w:val="00FA5A17"/>
    <w:rsid w:val="00FA6CE2"/>
    <w:rsid w:val="00FA7CF8"/>
    <w:rsid w:val="00FB51F6"/>
    <w:rsid w:val="00FB53C6"/>
    <w:rsid w:val="00FB755B"/>
    <w:rsid w:val="00FC218E"/>
    <w:rsid w:val="00FC33D3"/>
    <w:rsid w:val="00FC6812"/>
    <w:rsid w:val="00FE1C74"/>
    <w:rsid w:val="00FE2CF9"/>
    <w:rsid w:val="00FE5F0B"/>
    <w:rsid w:val="00FE6F93"/>
    <w:rsid w:val="00FF1456"/>
    <w:rsid w:val="00FF389A"/>
    <w:rsid w:val="00FF398B"/>
    <w:rsid w:val="00FF5D2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EEA9"/>
  <w15:docId w15:val="{3B855AA4-C42C-4A42-9FC3-BBBAF51F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6B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0526B2"/>
    <w:pPr>
      <w:keepNext/>
      <w:jc w:val="center"/>
      <w:outlineLvl w:val="0"/>
    </w:pPr>
    <w:rPr>
      <w:sz w:val="28"/>
      <w:u w:val="single"/>
      <w:lang w:eastAsia="ro-RO"/>
    </w:rPr>
  </w:style>
  <w:style w:type="paragraph" w:styleId="Heading2">
    <w:name w:val="heading 2"/>
    <w:basedOn w:val="Normal"/>
    <w:next w:val="Normal"/>
    <w:link w:val="Heading2Char"/>
    <w:qFormat/>
    <w:rsid w:val="000526B2"/>
    <w:pPr>
      <w:keepNext/>
      <w:tabs>
        <w:tab w:val="num" w:pos="1425"/>
      </w:tabs>
      <w:ind w:left="1425" w:hanging="720"/>
      <w:jc w:val="both"/>
      <w:outlineLvl w:val="1"/>
    </w:pPr>
    <w:rPr>
      <w:u w:val="single"/>
      <w:lang w:eastAsia="ro-RO"/>
    </w:rPr>
  </w:style>
  <w:style w:type="paragraph" w:styleId="Heading3">
    <w:name w:val="heading 3"/>
    <w:basedOn w:val="Normal"/>
    <w:next w:val="Normal"/>
    <w:link w:val="Heading3Char"/>
    <w:qFormat/>
    <w:rsid w:val="000526B2"/>
    <w:pPr>
      <w:keepNext/>
      <w:ind w:left="705"/>
      <w:jc w:val="both"/>
      <w:outlineLvl w:val="2"/>
    </w:pPr>
    <w:rPr>
      <w:u w:val="single"/>
      <w:lang w:eastAsia="ro-RO"/>
    </w:rPr>
  </w:style>
  <w:style w:type="paragraph" w:styleId="Heading4">
    <w:name w:val="heading 4"/>
    <w:basedOn w:val="Normal"/>
    <w:next w:val="Normal"/>
    <w:link w:val="Heading4Char"/>
    <w:qFormat/>
    <w:rsid w:val="000526B2"/>
    <w:pPr>
      <w:keepNext/>
      <w:ind w:firstLine="705"/>
      <w:jc w:val="both"/>
      <w:outlineLvl w:val="3"/>
    </w:pPr>
    <w:rPr>
      <w:u w:val="single"/>
      <w:lang w:eastAsia="ro-RO"/>
    </w:rPr>
  </w:style>
  <w:style w:type="paragraph" w:styleId="Heading5">
    <w:name w:val="heading 5"/>
    <w:basedOn w:val="Normal"/>
    <w:next w:val="Normal"/>
    <w:link w:val="Heading5Char"/>
    <w:qFormat/>
    <w:rsid w:val="000526B2"/>
    <w:pPr>
      <w:keepNext/>
      <w:tabs>
        <w:tab w:val="left" w:pos="7560"/>
      </w:tabs>
      <w:spacing w:line="360" w:lineRule="auto"/>
      <w:outlineLvl w:val="4"/>
    </w:pPr>
    <w:rPr>
      <w:rFonts w:ascii="Arial" w:hAnsi="Arial"/>
      <w:color w:val="333333"/>
      <w:sz w:val="28"/>
      <w:lang w:eastAsia="ro-RO"/>
    </w:rPr>
  </w:style>
  <w:style w:type="paragraph" w:styleId="Heading6">
    <w:name w:val="heading 6"/>
    <w:basedOn w:val="Normal"/>
    <w:next w:val="Normal"/>
    <w:link w:val="Heading6Char"/>
    <w:qFormat/>
    <w:rsid w:val="000526B2"/>
    <w:pPr>
      <w:keepNext/>
      <w:tabs>
        <w:tab w:val="left" w:pos="6920"/>
      </w:tabs>
      <w:jc w:val="center"/>
      <w:outlineLvl w:val="5"/>
    </w:pPr>
    <w:rPr>
      <w:rFonts w:ascii="Arial" w:hAnsi="Arial"/>
      <w:sz w:val="28"/>
      <w:lang w:eastAsia="ro-RO"/>
    </w:rPr>
  </w:style>
  <w:style w:type="paragraph" w:styleId="Heading7">
    <w:name w:val="heading 7"/>
    <w:basedOn w:val="Normal"/>
    <w:next w:val="Normal"/>
    <w:link w:val="Heading7Char"/>
    <w:qFormat/>
    <w:rsid w:val="000526B2"/>
    <w:pPr>
      <w:keepNext/>
      <w:jc w:val="center"/>
      <w:outlineLvl w:val="6"/>
    </w:pPr>
    <w:rPr>
      <w:rFonts w:ascii="Impact" w:hAnsi="Impact"/>
      <w:sz w:val="52"/>
      <w:lang w:eastAsia="ro-RO"/>
    </w:rPr>
  </w:style>
  <w:style w:type="paragraph" w:styleId="Heading8">
    <w:name w:val="heading 8"/>
    <w:basedOn w:val="Normal"/>
    <w:next w:val="Normal"/>
    <w:link w:val="Heading8Char"/>
    <w:qFormat/>
    <w:rsid w:val="00EA3072"/>
    <w:pPr>
      <w:keepNext/>
      <w:widowControl w:val="0"/>
      <w:numPr>
        <w:numId w:val="5"/>
      </w:numPr>
      <w:jc w:val="both"/>
      <w:outlineLvl w:val="7"/>
    </w:pPr>
    <w:rPr>
      <w:i/>
      <w:szCs w:val="20"/>
      <w:lang w:val="ro-RO" w:eastAsia="ru-RU"/>
    </w:rPr>
  </w:style>
  <w:style w:type="paragraph" w:styleId="Heading9">
    <w:name w:val="heading 9"/>
    <w:basedOn w:val="Normal"/>
    <w:next w:val="Normal"/>
    <w:link w:val="Heading9Char"/>
    <w:qFormat/>
    <w:rsid w:val="00EA3072"/>
    <w:pPr>
      <w:keepNext/>
      <w:jc w:val="both"/>
      <w:outlineLvl w:val="8"/>
    </w:pPr>
    <w:rPr>
      <w:b/>
      <w:i/>
      <w:szCs w:val="20"/>
      <w:u w:val="single"/>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6B2"/>
    <w:rPr>
      <w:rFonts w:ascii="Times New Roman" w:eastAsia="Times New Roman" w:hAnsi="Times New Roman" w:cs="Times New Roman"/>
      <w:sz w:val="28"/>
      <w:szCs w:val="24"/>
      <w:u w:val="single"/>
      <w:lang w:eastAsia="ro-RO"/>
    </w:rPr>
  </w:style>
  <w:style w:type="character" w:customStyle="1" w:styleId="Heading2Char">
    <w:name w:val="Heading 2 Char"/>
    <w:link w:val="Heading2"/>
    <w:rsid w:val="000526B2"/>
    <w:rPr>
      <w:rFonts w:ascii="Times New Roman" w:eastAsia="Times New Roman" w:hAnsi="Times New Roman" w:cs="Times New Roman"/>
      <w:sz w:val="24"/>
      <w:szCs w:val="24"/>
      <w:u w:val="single"/>
      <w:lang w:eastAsia="ro-RO"/>
    </w:rPr>
  </w:style>
  <w:style w:type="character" w:customStyle="1" w:styleId="Heading3Char">
    <w:name w:val="Heading 3 Char"/>
    <w:link w:val="Heading3"/>
    <w:rsid w:val="000526B2"/>
    <w:rPr>
      <w:rFonts w:ascii="Times New Roman" w:eastAsia="Times New Roman" w:hAnsi="Times New Roman" w:cs="Times New Roman"/>
      <w:sz w:val="24"/>
      <w:szCs w:val="24"/>
      <w:u w:val="single"/>
      <w:lang w:eastAsia="ro-RO"/>
    </w:rPr>
  </w:style>
  <w:style w:type="character" w:customStyle="1" w:styleId="Heading4Char">
    <w:name w:val="Heading 4 Char"/>
    <w:link w:val="Heading4"/>
    <w:rsid w:val="000526B2"/>
    <w:rPr>
      <w:rFonts w:ascii="Times New Roman" w:eastAsia="Times New Roman" w:hAnsi="Times New Roman" w:cs="Times New Roman"/>
      <w:sz w:val="24"/>
      <w:szCs w:val="24"/>
      <w:u w:val="single"/>
      <w:lang w:eastAsia="ro-RO"/>
    </w:rPr>
  </w:style>
  <w:style w:type="character" w:customStyle="1" w:styleId="Heading5Char">
    <w:name w:val="Heading 5 Char"/>
    <w:link w:val="Heading5"/>
    <w:rsid w:val="000526B2"/>
    <w:rPr>
      <w:rFonts w:ascii="Arial" w:eastAsia="Times New Roman" w:hAnsi="Arial" w:cs="Arial"/>
      <w:color w:val="333333"/>
      <w:sz w:val="28"/>
      <w:szCs w:val="24"/>
      <w:lang w:eastAsia="ro-RO"/>
    </w:rPr>
  </w:style>
  <w:style w:type="character" w:customStyle="1" w:styleId="Heading6Char">
    <w:name w:val="Heading 6 Char"/>
    <w:link w:val="Heading6"/>
    <w:rsid w:val="000526B2"/>
    <w:rPr>
      <w:rFonts w:ascii="Arial" w:eastAsia="Times New Roman" w:hAnsi="Arial" w:cs="Arial"/>
      <w:sz w:val="28"/>
      <w:szCs w:val="24"/>
      <w:lang w:eastAsia="ro-RO"/>
    </w:rPr>
  </w:style>
  <w:style w:type="character" w:customStyle="1" w:styleId="Heading7Char">
    <w:name w:val="Heading 7 Char"/>
    <w:link w:val="Heading7"/>
    <w:rsid w:val="000526B2"/>
    <w:rPr>
      <w:rFonts w:ascii="Impact" w:eastAsia="Times New Roman" w:hAnsi="Impact" w:cs="Times New Roman"/>
      <w:sz w:val="52"/>
      <w:szCs w:val="24"/>
      <w:lang w:eastAsia="ro-RO"/>
    </w:rPr>
  </w:style>
  <w:style w:type="character" w:styleId="Hyperlink">
    <w:name w:val="Hyperlink"/>
    <w:uiPriority w:val="99"/>
    <w:rsid w:val="000526B2"/>
    <w:rPr>
      <w:color w:val="0000FF"/>
      <w:u w:val="single"/>
    </w:rPr>
  </w:style>
  <w:style w:type="character" w:customStyle="1" w:styleId="ln2litera1">
    <w:name w:val="ln2litera1"/>
    <w:rsid w:val="000526B2"/>
    <w:rPr>
      <w:b/>
      <w:bCs/>
      <w:color w:val="00008F"/>
    </w:rPr>
  </w:style>
  <w:style w:type="character" w:customStyle="1" w:styleId="ln2tlitera">
    <w:name w:val="ln2tlitera"/>
    <w:basedOn w:val="DefaultParagraphFont"/>
    <w:rsid w:val="000526B2"/>
  </w:style>
  <w:style w:type="character" w:customStyle="1" w:styleId="ln2linie">
    <w:name w:val="ln2linie"/>
    <w:basedOn w:val="DefaultParagraphFont"/>
    <w:rsid w:val="000526B2"/>
  </w:style>
  <w:style w:type="character" w:customStyle="1" w:styleId="ln2tlinie">
    <w:name w:val="ln2tlinie"/>
    <w:basedOn w:val="DefaultParagraphFont"/>
    <w:rsid w:val="000526B2"/>
  </w:style>
  <w:style w:type="character" w:customStyle="1" w:styleId="ln2preambul">
    <w:name w:val="ln2preambul"/>
    <w:basedOn w:val="DefaultParagraphFont"/>
    <w:rsid w:val="000526B2"/>
  </w:style>
  <w:style w:type="character" w:customStyle="1" w:styleId="ln2tpreambul">
    <w:name w:val="ln2tpreambul"/>
    <w:basedOn w:val="DefaultParagraphFont"/>
    <w:rsid w:val="000526B2"/>
  </w:style>
  <w:style w:type="character" w:customStyle="1" w:styleId="ln2punct1">
    <w:name w:val="ln2punct1"/>
    <w:rsid w:val="000526B2"/>
    <w:rPr>
      <w:b/>
      <w:bCs/>
      <w:color w:val="008F00"/>
    </w:rPr>
  </w:style>
  <w:style w:type="character" w:customStyle="1" w:styleId="ln2tpunct">
    <w:name w:val="ln2tpunct"/>
    <w:basedOn w:val="DefaultParagraphFont"/>
    <w:rsid w:val="000526B2"/>
  </w:style>
  <w:style w:type="paragraph" w:styleId="BodyTextIndent">
    <w:name w:val="Body Text Indent"/>
    <w:basedOn w:val="Normal"/>
    <w:link w:val="BodyTextIndentChar"/>
    <w:rsid w:val="000526B2"/>
    <w:pPr>
      <w:ind w:firstLine="705"/>
      <w:jc w:val="both"/>
    </w:pPr>
    <w:rPr>
      <w:lang w:eastAsia="ro-RO"/>
    </w:rPr>
  </w:style>
  <w:style w:type="character" w:customStyle="1" w:styleId="BodyTextIndentChar">
    <w:name w:val="Body Text Indent Char"/>
    <w:link w:val="BodyTextIndent"/>
    <w:rsid w:val="000526B2"/>
    <w:rPr>
      <w:rFonts w:ascii="Times New Roman" w:eastAsia="Times New Roman" w:hAnsi="Times New Roman" w:cs="Times New Roman"/>
      <w:sz w:val="24"/>
      <w:szCs w:val="24"/>
      <w:lang w:eastAsia="ro-RO"/>
    </w:rPr>
  </w:style>
  <w:style w:type="paragraph" w:styleId="BodyTextIndent2">
    <w:name w:val="Body Text Indent 2"/>
    <w:basedOn w:val="Normal"/>
    <w:link w:val="BodyTextIndent2Char"/>
    <w:rsid w:val="000526B2"/>
    <w:pPr>
      <w:ind w:left="705"/>
      <w:jc w:val="both"/>
    </w:pPr>
    <w:rPr>
      <w:lang w:eastAsia="ro-RO"/>
    </w:rPr>
  </w:style>
  <w:style w:type="character" w:customStyle="1" w:styleId="BodyTextIndent2Char">
    <w:name w:val="Body Text Indent 2 Char"/>
    <w:link w:val="BodyTextIndent2"/>
    <w:rsid w:val="000526B2"/>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rsid w:val="000526B2"/>
    <w:pPr>
      <w:ind w:firstLine="705"/>
      <w:jc w:val="both"/>
    </w:pPr>
    <w:rPr>
      <w:rFonts w:ascii="Arial" w:hAnsi="Arial"/>
      <w:color w:val="333333"/>
      <w:lang w:eastAsia="ro-RO"/>
    </w:rPr>
  </w:style>
  <w:style w:type="character" w:customStyle="1" w:styleId="BodyTextIndent3Char">
    <w:name w:val="Body Text Indent 3 Char"/>
    <w:link w:val="BodyTextIndent3"/>
    <w:rsid w:val="000526B2"/>
    <w:rPr>
      <w:rFonts w:ascii="Arial" w:eastAsia="Times New Roman" w:hAnsi="Arial" w:cs="Arial"/>
      <w:color w:val="333333"/>
      <w:sz w:val="24"/>
      <w:szCs w:val="24"/>
      <w:lang w:eastAsia="ro-RO"/>
    </w:rPr>
  </w:style>
  <w:style w:type="paragraph" w:customStyle="1" w:styleId="ln2acttitlu">
    <w:name w:val="ln2acttitlu"/>
    <w:basedOn w:val="Normal"/>
    <w:rsid w:val="000526B2"/>
    <w:pPr>
      <w:spacing w:before="100" w:beforeAutospacing="1" w:after="100" w:afterAutospacing="1"/>
      <w:jc w:val="center"/>
    </w:pPr>
    <w:rPr>
      <w:color w:val="000010"/>
      <w:lang w:val="en-US"/>
    </w:rPr>
  </w:style>
  <w:style w:type="paragraph" w:styleId="z-BottomofForm">
    <w:name w:val="HTML Bottom of Form"/>
    <w:basedOn w:val="Normal"/>
    <w:next w:val="Normal"/>
    <w:link w:val="z-BottomofFormChar"/>
    <w:rsid w:val="000526B2"/>
    <w:pPr>
      <w:pBdr>
        <w:top w:val="single" w:sz="6" w:space="1" w:color="auto"/>
      </w:pBdr>
      <w:jc w:val="center"/>
    </w:pPr>
    <w:rPr>
      <w:rFonts w:ascii="Arial" w:hAnsi="Arial"/>
      <w:vanish/>
      <w:sz w:val="16"/>
      <w:szCs w:val="16"/>
      <w:lang w:val="en-US"/>
    </w:rPr>
  </w:style>
  <w:style w:type="character" w:customStyle="1" w:styleId="z-BottomofFormChar">
    <w:name w:val="z-Bottom of Form Char"/>
    <w:link w:val="z-BottomofForm"/>
    <w:rsid w:val="000526B2"/>
    <w:rPr>
      <w:rFonts w:ascii="Arial" w:eastAsia="Times New Roman" w:hAnsi="Arial" w:cs="Arial"/>
      <w:vanish/>
      <w:sz w:val="16"/>
      <w:szCs w:val="16"/>
      <w:lang w:val="en-US"/>
    </w:rPr>
  </w:style>
  <w:style w:type="paragraph" w:styleId="BodyText">
    <w:name w:val="Body Text"/>
    <w:basedOn w:val="Normal"/>
    <w:link w:val="BodyTextChar"/>
    <w:rsid w:val="000526B2"/>
    <w:pPr>
      <w:jc w:val="both"/>
    </w:pPr>
    <w:rPr>
      <w:lang w:eastAsia="ro-RO"/>
    </w:rPr>
  </w:style>
  <w:style w:type="character" w:customStyle="1" w:styleId="BodyTextChar">
    <w:name w:val="Body Text Char"/>
    <w:link w:val="BodyText"/>
    <w:rsid w:val="000526B2"/>
    <w:rPr>
      <w:rFonts w:ascii="Times New Roman" w:eastAsia="Times New Roman" w:hAnsi="Times New Roman" w:cs="Times New Roman"/>
      <w:sz w:val="24"/>
      <w:szCs w:val="24"/>
      <w:lang w:eastAsia="ro-RO"/>
    </w:rPr>
  </w:style>
  <w:style w:type="character" w:customStyle="1" w:styleId="BalloonTextChar">
    <w:name w:val="Balloon Text Char"/>
    <w:link w:val="BalloonText"/>
    <w:uiPriority w:val="99"/>
    <w:rsid w:val="000526B2"/>
    <w:rPr>
      <w:rFonts w:ascii="Tahoma" w:eastAsia="Times New Roman" w:hAnsi="Tahoma" w:cs="Times New Roman"/>
      <w:sz w:val="16"/>
      <w:szCs w:val="16"/>
      <w:lang w:val="en-GB"/>
    </w:rPr>
  </w:style>
  <w:style w:type="paragraph" w:styleId="BalloonText">
    <w:name w:val="Balloon Text"/>
    <w:basedOn w:val="Normal"/>
    <w:link w:val="BalloonTextChar"/>
    <w:uiPriority w:val="99"/>
    <w:unhideWhenUsed/>
    <w:rsid w:val="000526B2"/>
    <w:rPr>
      <w:rFonts w:ascii="Tahoma" w:hAnsi="Tahoma"/>
      <w:sz w:val="16"/>
      <w:szCs w:val="16"/>
    </w:rPr>
  </w:style>
  <w:style w:type="paragraph" w:styleId="ListParagraph">
    <w:name w:val="List Paragraph"/>
    <w:basedOn w:val="Normal"/>
    <w:uiPriority w:val="34"/>
    <w:qFormat/>
    <w:rsid w:val="000526B2"/>
    <w:pPr>
      <w:ind w:left="720"/>
      <w:contextualSpacing/>
    </w:pPr>
  </w:style>
  <w:style w:type="paragraph" w:styleId="Header">
    <w:name w:val="header"/>
    <w:basedOn w:val="Normal"/>
    <w:link w:val="HeaderChar"/>
    <w:uiPriority w:val="99"/>
    <w:unhideWhenUsed/>
    <w:rsid w:val="000526B2"/>
    <w:pPr>
      <w:tabs>
        <w:tab w:val="center" w:pos="4536"/>
        <w:tab w:val="right" w:pos="9072"/>
      </w:tabs>
    </w:pPr>
    <w:rPr>
      <w:lang w:eastAsia="ro-RO"/>
    </w:rPr>
  </w:style>
  <w:style w:type="character" w:customStyle="1" w:styleId="HeaderChar">
    <w:name w:val="Header Char"/>
    <w:link w:val="Header"/>
    <w:uiPriority w:val="99"/>
    <w:rsid w:val="000526B2"/>
    <w:rPr>
      <w:rFonts w:ascii="Times New Roman" w:eastAsia="Times New Roman" w:hAnsi="Times New Roman" w:cs="Times New Roman"/>
      <w:sz w:val="24"/>
      <w:szCs w:val="24"/>
      <w:lang w:eastAsia="ro-RO"/>
    </w:rPr>
  </w:style>
  <w:style w:type="table" w:styleId="TableGrid">
    <w:name w:val="Table Grid"/>
    <w:basedOn w:val="TableNormal"/>
    <w:rsid w:val="00925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B0C7C"/>
    <w:pPr>
      <w:tabs>
        <w:tab w:val="center" w:pos="4536"/>
        <w:tab w:val="right" w:pos="9072"/>
      </w:tabs>
    </w:pPr>
  </w:style>
  <w:style w:type="character" w:customStyle="1" w:styleId="FooterChar">
    <w:name w:val="Footer Char"/>
    <w:basedOn w:val="DefaultParagraphFont"/>
    <w:link w:val="Footer"/>
    <w:uiPriority w:val="99"/>
    <w:rsid w:val="00BB0C7C"/>
    <w:rPr>
      <w:rFonts w:ascii="Times New Roman" w:eastAsia="Times New Roman" w:hAnsi="Times New Roman"/>
      <w:sz w:val="24"/>
      <w:szCs w:val="24"/>
      <w:lang w:val="en-GB" w:eastAsia="en-US"/>
    </w:rPr>
  </w:style>
  <w:style w:type="paragraph" w:styleId="NoSpacing">
    <w:name w:val="No Spacing"/>
    <w:link w:val="NoSpacingChar"/>
    <w:uiPriority w:val="1"/>
    <w:qFormat/>
    <w:rsid w:val="00BB0C7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BB0C7C"/>
    <w:rPr>
      <w:rFonts w:asciiTheme="minorHAnsi" w:eastAsiaTheme="minorEastAsia" w:hAnsiTheme="minorHAnsi" w:cstheme="minorBidi"/>
      <w:sz w:val="22"/>
      <w:szCs w:val="22"/>
      <w:lang w:eastAsia="en-US"/>
    </w:rPr>
  </w:style>
  <w:style w:type="character" w:customStyle="1" w:styleId="FontStyle17">
    <w:name w:val="Font Style17"/>
    <w:uiPriority w:val="99"/>
    <w:rsid w:val="00450AFE"/>
    <w:rPr>
      <w:rFonts w:ascii="Times New Roman" w:hAnsi="Times New Roman" w:cs="Times New Roman"/>
      <w:b/>
      <w:bCs/>
      <w:sz w:val="20"/>
      <w:szCs w:val="20"/>
    </w:rPr>
  </w:style>
  <w:style w:type="paragraph" w:styleId="Title">
    <w:name w:val="Title"/>
    <w:basedOn w:val="Normal"/>
    <w:next w:val="Normal"/>
    <w:link w:val="TitleChar"/>
    <w:qFormat/>
    <w:rsid w:val="005D2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o-RO" w:eastAsia="ru-RU"/>
    </w:rPr>
  </w:style>
  <w:style w:type="character" w:customStyle="1" w:styleId="TitleChar">
    <w:name w:val="Title Char"/>
    <w:basedOn w:val="DefaultParagraphFont"/>
    <w:link w:val="Title"/>
    <w:rsid w:val="005D2DB7"/>
    <w:rPr>
      <w:rFonts w:asciiTheme="majorHAnsi" w:eastAsiaTheme="majorEastAsia" w:hAnsiTheme="majorHAnsi" w:cstheme="majorBidi"/>
      <w:color w:val="17365D" w:themeColor="text2" w:themeShade="BF"/>
      <w:spacing w:val="5"/>
      <w:kern w:val="28"/>
      <w:sz w:val="52"/>
      <w:szCs w:val="52"/>
      <w:lang w:eastAsia="ru-RU"/>
    </w:rPr>
  </w:style>
  <w:style w:type="paragraph" w:styleId="Subtitle">
    <w:name w:val="Subtitle"/>
    <w:basedOn w:val="Normal"/>
    <w:next w:val="Normal"/>
    <w:link w:val="SubtitleChar"/>
    <w:qFormat/>
    <w:rsid w:val="005D2DB7"/>
    <w:pPr>
      <w:numPr>
        <w:ilvl w:val="1"/>
      </w:numPr>
    </w:pPr>
    <w:rPr>
      <w:rFonts w:asciiTheme="majorHAnsi" w:eastAsiaTheme="majorEastAsia" w:hAnsiTheme="majorHAnsi" w:cstheme="majorBidi"/>
      <w:i/>
      <w:iCs/>
      <w:color w:val="4F81BD" w:themeColor="accent1"/>
      <w:spacing w:val="15"/>
      <w:lang w:val="ro-RO" w:eastAsia="ru-RU"/>
    </w:rPr>
  </w:style>
  <w:style w:type="character" w:customStyle="1" w:styleId="SubtitleChar">
    <w:name w:val="Subtitle Char"/>
    <w:basedOn w:val="DefaultParagraphFont"/>
    <w:link w:val="Subtitle"/>
    <w:rsid w:val="005D2DB7"/>
    <w:rPr>
      <w:rFonts w:asciiTheme="majorHAnsi" w:eastAsiaTheme="majorEastAsia" w:hAnsiTheme="majorHAnsi" w:cstheme="majorBidi"/>
      <w:i/>
      <w:iCs/>
      <w:color w:val="4F81BD" w:themeColor="accent1"/>
      <w:spacing w:val="15"/>
      <w:sz w:val="24"/>
      <w:szCs w:val="24"/>
      <w:lang w:eastAsia="ru-RU"/>
    </w:rPr>
  </w:style>
  <w:style w:type="paragraph" w:styleId="TOC1">
    <w:name w:val="toc 1"/>
    <w:basedOn w:val="Normal"/>
    <w:next w:val="Normal"/>
    <w:autoRedefine/>
    <w:uiPriority w:val="39"/>
    <w:unhideWhenUsed/>
    <w:qFormat/>
    <w:rsid w:val="001C41E5"/>
    <w:pPr>
      <w:spacing w:after="100"/>
    </w:pPr>
  </w:style>
  <w:style w:type="paragraph" w:styleId="TOC2">
    <w:name w:val="toc 2"/>
    <w:basedOn w:val="Normal"/>
    <w:next w:val="Normal"/>
    <w:autoRedefine/>
    <w:uiPriority w:val="39"/>
    <w:unhideWhenUsed/>
    <w:qFormat/>
    <w:rsid w:val="001C41E5"/>
    <w:pPr>
      <w:spacing w:after="100"/>
      <w:ind w:left="240"/>
    </w:pPr>
  </w:style>
  <w:style w:type="paragraph" w:styleId="FootnoteText">
    <w:name w:val="footnote text"/>
    <w:basedOn w:val="Normal"/>
    <w:link w:val="FootnoteTextChar"/>
    <w:semiHidden/>
    <w:rsid w:val="005E4172"/>
    <w:rPr>
      <w:sz w:val="20"/>
      <w:szCs w:val="20"/>
      <w:lang w:val="en-US"/>
    </w:rPr>
  </w:style>
  <w:style w:type="character" w:customStyle="1" w:styleId="FootnoteTextChar">
    <w:name w:val="Footnote Text Char"/>
    <w:basedOn w:val="DefaultParagraphFont"/>
    <w:link w:val="FootnoteText"/>
    <w:semiHidden/>
    <w:rsid w:val="005E4172"/>
    <w:rPr>
      <w:rFonts w:ascii="Times New Roman" w:eastAsia="Times New Roman" w:hAnsi="Times New Roman"/>
      <w:lang w:val="en-US" w:eastAsia="en-US"/>
    </w:rPr>
  </w:style>
  <w:style w:type="character" w:styleId="FootnoteReference">
    <w:name w:val="footnote reference"/>
    <w:basedOn w:val="DefaultParagraphFont"/>
    <w:rsid w:val="005E4172"/>
    <w:rPr>
      <w:vertAlign w:val="superscript"/>
    </w:rPr>
  </w:style>
  <w:style w:type="character" w:customStyle="1" w:styleId="Heading8Char">
    <w:name w:val="Heading 8 Char"/>
    <w:basedOn w:val="DefaultParagraphFont"/>
    <w:link w:val="Heading8"/>
    <w:rsid w:val="00EA3072"/>
    <w:rPr>
      <w:rFonts w:ascii="Times New Roman" w:eastAsia="Times New Roman" w:hAnsi="Times New Roman"/>
      <w:i/>
      <w:sz w:val="24"/>
      <w:lang w:eastAsia="ru-RU"/>
    </w:rPr>
  </w:style>
  <w:style w:type="character" w:customStyle="1" w:styleId="Heading9Char">
    <w:name w:val="Heading 9 Char"/>
    <w:basedOn w:val="DefaultParagraphFont"/>
    <w:link w:val="Heading9"/>
    <w:rsid w:val="00EA3072"/>
    <w:rPr>
      <w:rFonts w:ascii="Times New Roman" w:eastAsia="Times New Roman" w:hAnsi="Times New Roman"/>
      <w:b/>
      <w:i/>
      <w:sz w:val="24"/>
      <w:u w:val="single"/>
      <w:lang w:eastAsia="ru-RU"/>
    </w:rPr>
  </w:style>
  <w:style w:type="paragraph" w:customStyle="1" w:styleId="Style6">
    <w:name w:val="Style6"/>
    <w:basedOn w:val="Normal"/>
    <w:uiPriority w:val="99"/>
    <w:rsid w:val="00EA3072"/>
    <w:pPr>
      <w:jc w:val="both"/>
    </w:pPr>
    <w:rPr>
      <w:rFonts w:ascii="Arial" w:hAnsi="Arial"/>
      <w:szCs w:val="20"/>
      <w:lang w:val="ro-RO" w:eastAsia="ru-RU"/>
    </w:rPr>
  </w:style>
  <w:style w:type="paragraph" w:styleId="BodyText3">
    <w:name w:val="Body Text 3"/>
    <w:basedOn w:val="Normal"/>
    <w:link w:val="BodyText3Char"/>
    <w:rsid w:val="00EA3072"/>
    <w:pPr>
      <w:widowControl w:val="0"/>
      <w:jc w:val="both"/>
    </w:pPr>
    <w:rPr>
      <w:color w:val="00FFFF"/>
      <w:szCs w:val="20"/>
      <w:lang w:val="fr-FR" w:eastAsia="ru-RU"/>
    </w:rPr>
  </w:style>
  <w:style w:type="character" w:customStyle="1" w:styleId="BodyText3Char">
    <w:name w:val="Body Text 3 Char"/>
    <w:basedOn w:val="DefaultParagraphFont"/>
    <w:link w:val="BodyText3"/>
    <w:rsid w:val="00EA3072"/>
    <w:rPr>
      <w:rFonts w:ascii="Times New Roman" w:eastAsia="Times New Roman" w:hAnsi="Times New Roman"/>
      <w:color w:val="00FFFF"/>
      <w:sz w:val="24"/>
      <w:lang w:val="fr-FR" w:eastAsia="ru-RU"/>
    </w:rPr>
  </w:style>
  <w:style w:type="character" w:styleId="PageNumber">
    <w:name w:val="page number"/>
    <w:basedOn w:val="DefaultParagraphFont"/>
    <w:rsid w:val="00EA3072"/>
  </w:style>
  <w:style w:type="paragraph" w:styleId="BodyText2">
    <w:name w:val="Body Text 2"/>
    <w:basedOn w:val="Normal"/>
    <w:link w:val="BodyText2Char"/>
    <w:rsid w:val="00EA3072"/>
    <w:pPr>
      <w:jc w:val="both"/>
    </w:pPr>
    <w:rPr>
      <w:b/>
      <w:i/>
      <w:color w:val="FF0000"/>
      <w:szCs w:val="20"/>
      <w:lang w:val="ro-RO" w:eastAsia="ru-RU"/>
    </w:rPr>
  </w:style>
  <w:style w:type="character" w:customStyle="1" w:styleId="BodyText2Char">
    <w:name w:val="Body Text 2 Char"/>
    <w:basedOn w:val="DefaultParagraphFont"/>
    <w:link w:val="BodyText2"/>
    <w:rsid w:val="00EA3072"/>
    <w:rPr>
      <w:rFonts w:ascii="Times New Roman" w:eastAsia="Times New Roman" w:hAnsi="Times New Roman"/>
      <w:b/>
      <w:i/>
      <w:color w:val="FF0000"/>
      <w:sz w:val="24"/>
      <w:lang w:eastAsia="ru-RU"/>
    </w:rPr>
  </w:style>
  <w:style w:type="paragraph" w:styleId="DocumentMap">
    <w:name w:val="Document Map"/>
    <w:basedOn w:val="Normal"/>
    <w:link w:val="DocumentMapChar"/>
    <w:semiHidden/>
    <w:rsid w:val="00EA3072"/>
    <w:pPr>
      <w:shd w:val="clear" w:color="auto" w:fill="000080"/>
    </w:pPr>
    <w:rPr>
      <w:rFonts w:ascii="Tahoma" w:hAnsi="Tahoma" w:cs="Tahoma"/>
      <w:sz w:val="20"/>
      <w:szCs w:val="20"/>
      <w:lang w:val="ro-RO" w:eastAsia="ru-RU"/>
    </w:rPr>
  </w:style>
  <w:style w:type="character" w:customStyle="1" w:styleId="DocumentMapChar">
    <w:name w:val="Document Map Char"/>
    <w:basedOn w:val="DefaultParagraphFont"/>
    <w:link w:val="DocumentMap"/>
    <w:semiHidden/>
    <w:rsid w:val="00EA3072"/>
    <w:rPr>
      <w:rFonts w:ascii="Tahoma" w:eastAsia="Times New Roman" w:hAnsi="Tahoma" w:cs="Tahoma"/>
      <w:shd w:val="clear" w:color="auto" w:fill="000080"/>
      <w:lang w:eastAsia="ru-RU"/>
    </w:rPr>
  </w:style>
  <w:style w:type="paragraph" w:customStyle="1" w:styleId="Style3">
    <w:name w:val="Style3"/>
    <w:basedOn w:val="Normal"/>
    <w:uiPriority w:val="99"/>
    <w:rsid w:val="00EA3072"/>
    <w:pPr>
      <w:widowControl w:val="0"/>
      <w:autoSpaceDE w:val="0"/>
      <w:autoSpaceDN w:val="0"/>
      <w:adjustRightInd w:val="0"/>
      <w:jc w:val="both"/>
    </w:pPr>
    <w:rPr>
      <w:rFonts w:ascii="Arial Unicode MS" w:eastAsia="Arial Unicode MS" w:hAnsi="Calibri" w:cs="Arial Unicode MS"/>
      <w:lang w:val="ro-RO" w:eastAsia="ro-RO"/>
    </w:rPr>
  </w:style>
  <w:style w:type="paragraph" w:customStyle="1" w:styleId="Style4">
    <w:name w:val="Style4"/>
    <w:basedOn w:val="Normal"/>
    <w:uiPriority w:val="99"/>
    <w:rsid w:val="00EA3072"/>
    <w:pPr>
      <w:widowControl w:val="0"/>
      <w:autoSpaceDE w:val="0"/>
      <w:autoSpaceDN w:val="0"/>
      <w:adjustRightInd w:val="0"/>
      <w:spacing w:line="256" w:lineRule="exact"/>
      <w:ind w:firstLine="696"/>
      <w:jc w:val="both"/>
    </w:pPr>
    <w:rPr>
      <w:rFonts w:ascii="Arial Unicode MS" w:eastAsia="Arial Unicode MS" w:hAnsi="Calibri" w:cs="Arial Unicode MS"/>
      <w:lang w:val="ro-RO" w:eastAsia="ro-RO"/>
    </w:rPr>
  </w:style>
  <w:style w:type="character" w:customStyle="1" w:styleId="FontStyle15">
    <w:name w:val="Font Style15"/>
    <w:uiPriority w:val="99"/>
    <w:rsid w:val="00EA3072"/>
    <w:rPr>
      <w:rFonts w:ascii="Arial Unicode MS" w:eastAsia="Arial Unicode MS" w:cs="Arial Unicode MS"/>
      <w:b/>
      <w:bCs/>
      <w:sz w:val="18"/>
      <w:szCs w:val="18"/>
    </w:rPr>
  </w:style>
  <w:style w:type="paragraph" w:customStyle="1" w:styleId="Style9">
    <w:name w:val="Style9"/>
    <w:basedOn w:val="Normal"/>
    <w:uiPriority w:val="99"/>
    <w:rsid w:val="00EA3072"/>
    <w:pPr>
      <w:widowControl w:val="0"/>
      <w:autoSpaceDE w:val="0"/>
      <w:autoSpaceDN w:val="0"/>
      <w:adjustRightInd w:val="0"/>
      <w:spacing w:line="274" w:lineRule="exact"/>
    </w:pPr>
    <w:rPr>
      <w:rFonts w:ascii="Arial Unicode MS" w:eastAsia="Arial Unicode MS" w:hAnsi="Calibri" w:cs="Arial Unicode MS"/>
      <w:lang w:val="ro-RO" w:eastAsia="ro-RO"/>
    </w:rPr>
  </w:style>
  <w:style w:type="paragraph" w:customStyle="1" w:styleId="Style10">
    <w:name w:val="Style10"/>
    <w:basedOn w:val="Normal"/>
    <w:uiPriority w:val="99"/>
    <w:rsid w:val="00EA3072"/>
    <w:pPr>
      <w:widowControl w:val="0"/>
      <w:autoSpaceDE w:val="0"/>
      <w:autoSpaceDN w:val="0"/>
      <w:adjustRightInd w:val="0"/>
      <w:spacing w:line="398" w:lineRule="exact"/>
      <w:jc w:val="center"/>
    </w:pPr>
    <w:rPr>
      <w:rFonts w:ascii="Arial Unicode MS" w:eastAsia="Arial Unicode MS" w:hAnsi="Calibri" w:cs="Arial Unicode MS"/>
      <w:lang w:val="ro-RO" w:eastAsia="ro-RO"/>
    </w:rPr>
  </w:style>
  <w:style w:type="paragraph" w:customStyle="1" w:styleId="Style12">
    <w:name w:val="Style12"/>
    <w:basedOn w:val="Normal"/>
    <w:uiPriority w:val="99"/>
    <w:rsid w:val="00EA3072"/>
    <w:pPr>
      <w:widowControl w:val="0"/>
      <w:autoSpaceDE w:val="0"/>
      <w:autoSpaceDN w:val="0"/>
      <w:adjustRightInd w:val="0"/>
      <w:spacing w:line="283" w:lineRule="exact"/>
      <w:ind w:firstLine="365"/>
      <w:jc w:val="both"/>
    </w:pPr>
    <w:rPr>
      <w:rFonts w:ascii="Arial Unicode MS" w:eastAsia="Arial Unicode MS" w:hAnsi="Calibri" w:cs="Arial Unicode MS"/>
      <w:lang w:val="ro-RO" w:eastAsia="ro-RO"/>
    </w:rPr>
  </w:style>
  <w:style w:type="character" w:customStyle="1" w:styleId="FontStyle18">
    <w:name w:val="Font Style18"/>
    <w:uiPriority w:val="99"/>
    <w:rsid w:val="00EA3072"/>
    <w:rPr>
      <w:rFonts w:ascii="Times New Roman" w:hAnsi="Times New Roman" w:cs="Times New Roman"/>
      <w:sz w:val="22"/>
      <w:szCs w:val="22"/>
    </w:rPr>
  </w:style>
  <w:style w:type="character" w:customStyle="1" w:styleId="Bodytext0">
    <w:name w:val="Body text_"/>
    <w:link w:val="BodyText1"/>
    <w:rsid w:val="00EA3072"/>
    <w:rPr>
      <w:spacing w:val="10"/>
      <w:sz w:val="25"/>
      <w:szCs w:val="25"/>
      <w:shd w:val="clear" w:color="auto" w:fill="FFFFFF"/>
    </w:rPr>
  </w:style>
  <w:style w:type="paragraph" w:customStyle="1" w:styleId="BodyText1">
    <w:name w:val="Body Text1"/>
    <w:basedOn w:val="Normal"/>
    <w:link w:val="Bodytext0"/>
    <w:rsid w:val="00EA3072"/>
    <w:pPr>
      <w:widowControl w:val="0"/>
      <w:shd w:val="clear" w:color="auto" w:fill="FFFFFF"/>
      <w:spacing w:before="5640" w:line="634" w:lineRule="exact"/>
      <w:ind w:hanging="480"/>
    </w:pPr>
    <w:rPr>
      <w:rFonts w:ascii="Calibri" w:eastAsia="Calibri" w:hAnsi="Calibri"/>
      <w:spacing w:val="10"/>
      <w:sz w:val="25"/>
      <w:szCs w:val="25"/>
      <w:lang w:val="ro-RO" w:eastAsia="ro-RO"/>
    </w:rPr>
  </w:style>
  <w:style w:type="paragraph" w:customStyle="1" w:styleId="Default">
    <w:name w:val="Default"/>
    <w:rsid w:val="00EA3072"/>
    <w:pPr>
      <w:autoSpaceDE w:val="0"/>
      <w:autoSpaceDN w:val="0"/>
      <w:adjustRightInd w:val="0"/>
    </w:pPr>
    <w:rPr>
      <w:rFonts w:ascii="Times New Roman" w:eastAsia="Times New Roman" w:hAnsi="Times New Roman"/>
      <w:color w:val="000000"/>
      <w:sz w:val="24"/>
      <w:szCs w:val="24"/>
    </w:rPr>
  </w:style>
  <w:style w:type="paragraph" w:styleId="TOCHeading">
    <w:name w:val="TOC Heading"/>
    <w:basedOn w:val="Heading1"/>
    <w:next w:val="Normal"/>
    <w:uiPriority w:val="39"/>
    <w:unhideWhenUsed/>
    <w:qFormat/>
    <w:rsid w:val="00EA3072"/>
    <w:pPr>
      <w:keepLines/>
      <w:spacing w:before="480" w:line="276" w:lineRule="auto"/>
      <w:jc w:val="left"/>
      <w:outlineLvl w:val="9"/>
    </w:pPr>
    <w:rPr>
      <w:rFonts w:asciiTheme="majorHAnsi" w:eastAsiaTheme="majorEastAsia" w:hAnsiTheme="majorHAnsi" w:cstheme="majorBidi"/>
      <w:b/>
      <w:bCs/>
      <w:color w:val="365F91" w:themeColor="accent1" w:themeShade="BF"/>
      <w:szCs w:val="28"/>
      <w:u w:val="none"/>
      <w:lang w:val="ro-RO" w:eastAsia="en-US"/>
    </w:rPr>
  </w:style>
  <w:style w:type="paragraph" w:styleId="TOC3">
    <w:name w:val="toc 3"/>
    <w:basedOn w:val="Normal"/>
    <w:next w:val="Normal"/>
    <w:autoRedefine/>
    <w:uiPriority w:val="39"/>
    <w:unhideWhenUsed/>
    <w:qFormat/>
    <w:rsid w:val="00EA3072"/>
    <w:pPr>
      <w:spacing w:after="100" w:line="276" w:lineRule="auto"/>
      <w:ind w:left="440"/>
    </w:pPr>
    <w:rPr>
      <w:rFonts w:asciiTheme="minorHAnsi" w:eastAsiaTheme="minorEastAsia" w:hAnsiTheme="minorHAnsi" w:cstheme="minorBidi"/>
      <w:sz w:val="22"/>
      <w:szCs w:val="22"/>
      <w:lang w:val="ro-RO"/>
    </w:rPr>
  </w:style>
  <w:style w:type="paragraph" w:styleId="NormalWeb">
    <w:name w:val="Normal (Web)"/>
    <w:basedOn w:val="Normal"/>
    <w:uiPriority w:val="99"/>
    <w:unhideWhenUsed/>
    <w:rsid w:val="00EA3072"/>
    <w:pPr>
      <w:spacing w:before="100" w:beforeAutospacing="1" w:after="100" w:afterAutospacing="1"/>
    </w:pPr>
    <w:rPr>
      <w:lang w:val="ro-RO" w:eastAsia="ro-RO"/>
    </w:rPr>
  </w:style>
  <w:style w:type="character" w:customStyle="1" w:styleId="apple-converted-space">
    <w:name w:val="apple-converted-space"/>
    <w:basedOn w:val="DefaultParagraphFont"/>
    <w:rsid w:val="00EA3072"/>
  </w:style>
  <w:style w:type="paragraph" w:styleId="Revision">
    <w:name w:val="Revision"/>
    <w:hidden/>
    <w:uiPriority w:val="99"/>
    <w:semiHidden/>
    <w:rsid w:val="00091B71"/>
    <w:rPr>
      <w:rFonts w:ascii="Times New Roman" w:eastAsia="Times New Roman" w:hAnsi="Times New Roman"/>
      <w:sz w:val="24"/>
      <w:szCs w:val="24"/>
      <w:lang w:val="en-GB" w:eastAsia="en-US"/>
    </w:rPr>
  </w:style>
  <w:style w:type="paragraph" w:styleId="TOC4">
    <w:name w:val="toc 4"/>
    <w:basedOn w:val="Normal"/>
    <w:next w:val="Normal"/>
    <w:autoRedefine/>
    <w:uiPriority w:val="39"/>
    <w:unhideWhenUsed/>
    <w:rsid w:val="00942C0A"/>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942C0A"/>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942C0A"/>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942C0A"/>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942C0A"/>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942C0A"/>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942C0A"/>
    <w:rPr>
      <w:color w:val="605E5C"/>
      <w:shd w:val="clear" w:color="auto" w:fill="E1DFDD"/>
    </w:rPr>
  </w:style>
  <w:style w:type="table" w:customStyle="1" w:styleId="TableGrid1">
    <w:name w:val="Table Grid1"/>
    <w:basedOn w:val="TableNormal"/>
    <w:next w:val="TableGrid"/>
    <w:uiPriority w:val="59"/>
    <w:rsid w:val="00FB53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B53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818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1587">
      <w:bodyDiv w:val="1"/>
      <w:marLeft w:val="0"/>
      <w:marRight w:val="0"/>
      <w:marTop w:val="0"/>
      <w:marBottom w:val="0"/>
      <w:divBdr>
        <w:top w:val="none" w:sz="0" w:space="0" w:color="auto"/>
        <w:left w:val="none" w:sz="0" w:space="0" w:color="auto"/>
        <w:bottom w:val="none" w:sz="0" w:space="0" w:color="auto"/>
        <w:right w:val="none" w:sz="0" w:space="0" w:color="auto"/>
      </w:divBdr>
    </w:div>
    <w:div w:id="153692110">
      <w:bodyDiv w:val="1"/>
      <w:marLeft w:val="0"/>
      <w:marRight w:val="0"/>
      <w:marTop w:val="0"/>
      <w:marBottom w:val="0"/>
      <w:divBdr>
        <w:top w:val="none" w:sz="0" w:space="0" w:color="auto"/>
        <w:left w:val="none" w:sz="0" w:space="0" w:color="auto"/>
        <w:bottom w:val="none" w:sz="0" w:space="0" w:color="auto"/>
        <w:right w:val="none" w:sz="0" w:space="0" w:color="auto"/>
      </w:divBdr>
    </w:div>
    <w:div w:id="219437209">
      <w:bodyDiv w:val="1"/>
      <w:marLeft w:val="0"/>
      <w:marRight w:val="0"/>
      <w:marTop w:val="0"/>
      <w:marBottom w:val="0"/>
      <w:divBdr>
        <w:top w:val="none" w:sz="0" w:space="0" w:color="auto"/>
        <w:left w:val="none" w:sz="0" w:space="0" w:color="auto"/>
        <w:bottom w:val="none" w:sz="0" w:space="0" w:color="auto"/>
        <w:right w:val="none" w:sz="0" w:space="0" w:color="auto"/>
      </w:divBdr>
    </w:div>
    <w:div w:id="353769033">
      <w:bodyDiv w:val="1"/>
      <w:marLeft w:val="0"/>
      <w:marRight w:val="0"/>
      <w:marTop w:val="0"/>
      <w:marBottom w:val="0"/>
      <w:divBdr>
        <w:top w:val="none" w:sz="0" w:space="0" w:color="auto"/>
        <w:left w:val="none" w:sz="0" w:space="0" w:color="auto"/>
        <w:bottom w:val="none" w:sz="0" w:space="0" w:color="auto"/>
        <w:right w:val="none" w:sz="0" w:space="0" w:color="auto"/>
      </w:divBdr>
    </w:div>
    <w:div w:id="495457044">
      <w:bodyDiv w:val="1"/>
      <w:marLeft w:val="0"/>
      <w:marRight w:val="0"/>
      <w:marTop w:val="0"/>
      <w:marBottom w:val="0"/>
      <w:divBdr>
        <w:top w:val="none" w:sz="0" w:space="0" w:color="auto"/>
        <w:left w:val="none" w:sz="0" w:space="0" w:color="auto"/>
        <w:bottom w:val="none" w:sz="0" w:space="0" w:color="auto"/>
        <w:right w:val="none" w:sz="0" w:space="0" w:color="auto"/>
      </w:divBdr>
    </w:div>
    <w:div w:id="512889239">
      <w:bodyDiv w:val="1"/>
      <w:marLeft w:val="0"/>
      <w:marRight w:val="0"/>
      <w:marTop w:val="0"/>
      <w:marBottom w:val="0"/>
      <w:divBdr>
        <w:top w:val="none" w:sz="0" w:space="0" w:color="auto"/>
        <w:left w:val="none" w:sz="0" w:space="0" w:color="auto"/>
        <w:bottom w:val="none" w:sz="0" w:space="0" w:color="auto"/>
        <w:right w:val="none" w:sz="0" w:space="0" w:color="auto"/>
      </w:divBdr>
    </w:div>
    <w:div w:id="616104860">
      <w:bodyDiv w:val="1"/>
      <w:marLeft w:val="0"/>
      <w:marRight w:val="0"/>
      <w:marTop w:val="0"/>
      <w:marBottom w:val="0"/>
      <w:divBdr>
        <w:top w:val="none" w:sz="0" w:space="0" w:color="auto"/>
        <w:left w:val="none" w:sz="0" w:space="0" w:color="auto"/>
        <w:bottom w:val="none" w:sz="0" w:space="0" w:color="auto"/>
        <w:right w:val="none" w:sz="0" w:space="0" w:color="auto"/>
      </w:divBdr>
    </w:div>
    <w:div w:id="739015779">
      <w:bodyDiv w:val="1"/>
      <w:marLeft w:val="0"/>
      <w:marRight w:val="0"/>
      <w:marTop w:val="0"/>
      <w:marBottom w:val="0"/>
      <w:divBdr>
        <w:top w:val="none" w:sz="0" w:space="0" w:color="auto"/>
        <w:left w:val="none" w:sz="0" w:space="0" w:color="auto"/>
        <w:bottom w:val="none" w:sz="0" w:space="0" w:color="auto"/>
        <w:right w:val="none" w:sz="0" w:space="0" w:color="auto"/>
      </w:divBdr>
    </w:div>
    <w:div w:id="951321259">
      <w:bodyDiv w:val="1"/>
      <w:marLeft w:val="0"/>
      <w:marRight w:val="0"/>
      <w:marTop w:val="0"/>
      <w:marBottom w:val="0"/>
      <w:divBdr>
        <w:top w:val="none" w:sz="0" w:space="0" w:color="auto"/>
        <w:left w:val="none" w:sz="0" w:space="0" w:color="auto"/>
        <w:bottom w:val="none" w:sz="0" w:space="0" w:color="auto"/>
        <w:right w:val="none" w:sz="0" w:space="0" w:color="auto"/>
      </w:divBdr>
    </w:div>
    <w:div w:id="1022975900">
      <w:bodyDiv w:val="1"/>
      <w:marLeft w:val="0"/>
      <w:marRight w:val="0"/>
      <w:marTop w:val="0"/>
      <w:marBottom w:val="0"/>
      <w:divBdr>
        <w:top w:val="none" w:sz="0" w:space="0" w:color="auto"/>
        <w:left w:val="none" w:sz="0" w:space="0" w:color="auto"/>
        <w:bottom w:val="none" w:sz="0" w:space="0" w:color="auto"/>
        <w:right w:val="none" w:sz="0" w:space="0" w:color="auto"/>
      </w:divBdr>
    </w:div>
    <w:div w:id="1027945995">
      <w:bodyDiv w:val="1"/>
      <w:marLeft w:val="0"/>
      <w:marRight w:val="0"/>
      <w:marTop w:val="0"/>
      <w:marBottom w:val="0"/>
      <w:divBdr>
        <w:top w:val="none" w:sz="0" w:space="0" w:color="auto"/>
        <w:left w:val="none" w:sz="0" w:space="0" w:color="auto"/>
        <w:bottom w:val="none" w:sz="0" w:space="0" w:color="auto"/>
        <w:right w:val="none" w:sz="0" w:space="0" w:color="auto"/>
      </w:divBdr>
    </w:div>
    <w:div w:id="1063680928">
      <w:bodyDiv w:val="1"/>
      <w:marLeft w:val="0"/>
      <w:marRight w:val="0"/>
      <w:marTop w:val="0"/>
      <w:marBottom w:val="0"/>
      <w:divBdr>
        <w:top w:val="none" w:sz="0" w:space="0" w:color="auto"/>
        <w:left w:val="none" w:sz="0" w:space="0" w:color="auto"/>
        <w:bottom w:val="none" w:sz="0" w:space="0" w:color="auto"/>
        <w:right w:val="none" w:sz="0" w:space="0" w:color="auto"/>
      </w:divBdr>
    </w:div>
    <w:div w:id="1087851442">
      <w:bodyDiv w:val="1"/>
      <w:marLeft w:val="0"/>
      <w:marRight w:val="0"/>
      <w:marTop w:val="0"/>
      <w:marBottom w:val="0"/>
      <w:divBdr>
        <w:top w:val="none" w:sz="0" w:space="0" w:color="auto"/>
        <w:left w:val="none" w:sz="0" w:space="0" w:color="auto"/>
        <w:bottom w:val="none" w:sz="0" w:space="0" w:color="auto"/>
        <w:right w:val="none" w:sz="0" w:space="0" w:color="auto"/>
      </w:divBdr>
    </w:div>
    <w:div w:id="1348559797">
      <w:bodyDiv w:val="1"/>
      <w:marLeft w:val="0"/>
      <w:marRight w:val="0"/>
      <w:marTop w:val="0"/>
      <w:marBottom w:val="0"/>
      <w:divBdr>
        <w:top w:val="none" w:sz="0" w:space="0" w:color="auto"/>
        <w:left w:val="none" w:sz="0" w:space="0" w:color="auto"/>
        <w:bottom w:val="none" w:sz="0" w:space="0" w:color="auto"/>
        <w:right w:val="none" w:sz="0" w:space="0" w:color="auto"/>
      </w:divBdr>
    </w:div>
    <w:div w:id="1765347469">
      <w:bodyDiv w:val="1"/>
      <w:marLeft w:val="0"/>
      <w:marRight w:val="0"/>
      <w:marTop w:val="0"/>
      <w:marBottom w:val="0"/>
      <w:divBdr>
        <w:top w:val="none" w:sz="0" w:space="0" w:color="auto"/>
        <w:left w:val="none" w:sz="0" w:space="0" w:color="auto"/>
        <w:bottom w:val="none" w:sz="0" w:space="0" w:color="auto"/>
        <w:right w:val="none" w:sz="0" w:space="0" w:color="auto"/>
      </w:divBdr>
    </w:div>
    <w:div w:id="1818499458">
      <w:bodyDiv w:val="1"/>
      <w:marLeft w:val="0"/>
      <w:marRight w:val="0"/>
      <w:marTop w:val="0"/>
      <w:marBottom w:val="0"/>
      <w:divBdr>
        <w:top w:val="none" w:sz="0" w:space="0" w:color="auto"/>
        <w:left w:val="none" w:sz="0" w:space="0" w:color="auto"/>
        <w:bottom w:val="none" w:sz="0" w:space="0" w:color="auto"/>
        <w:right w:val="none" w:sz="0" w:space="0" w:color="auto"/>
      </w:divBdr>
    </w:div>
    <w:div w:id="18643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7E56-B137-49B5-9A42-DE097A01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6108</TotalTime>
  <Pages>32</Pages>
  <Words>7089</Words>
  <Characters>41122</Characters>
  <Application>Microsoft Office Word</Application>
  <DocSecurity>0</DocSecurity>
  <Lines>342</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48115</CharactersWithSpaces>
  <SharedDoc>false</SharedDoc>
  <HLinks>
    <vt:vector size="24" baseType="variant">
      <vt:variant>
        <vt:i4>2555920</vt:i4>
      </vt:variant>
      <vt:variant>
        <vt:i4>9</vt:i4>
      </vt:variant>
      <vt:variant>
        <vt:i4>0</vt:i4>
      </vt:variant>
      <vt:variant>
        <vt:i4>5</vt:i4>
      </vt:variant>
      <vt:variant>
        <vt:lpwstr>mailto:office@supercon.ro</vt:lpwstr>
      </vt:variant>
      <vt:variant>
        <vt:lpwstr/>
      </vt:variant>
      <vt:variant>
        <vt:i4>5046278</vt:i4>
      </vt:variant>
      <vt:variant>
        <vt:i4>6</vt:i4>
      </vt:variant>
      <vt:variant>
        <vt:i4>0</vt:i4>
      </vt:variant>
      <vt:variant>
        <vt:i4>5</vt:i4>
      </vt:variant>
      <vt:variant>
        <vt:lpwstr>javascript:ln2Go2lnk(21448);</vt:lpwstr>
      </vt:variant>
      <vt:variant>
        <vt:lpwstr/>
      </vt:variant>
      <vt:variant>
        <vt:i4>2555920</vt:i4>
      </vt:variant>
      <vt:variant>
        <vt:i4>3</vt:i4>
      </vt:variant>
      <vt:variant>
        <vt:i4>0</vt:i4>
      </vt:variant>
      <vt:variant>
        <vt:i4>5</vt:i4>
      </vt:variant>
      <vt:variant>
        <vt:lpwstr>mailto:office@supercon.ro</vt:lpwstr>
      </vt:variant>
      <vt:variant>
        <vt:lpwstr/>
      </vt:variant>
      <vt:variant>
        <vt:i4>2555920</vt:i4>
      </vt:variant>
      <vt:variant>
        <vt:i4>0</vt:i4>
      </vt:variant>
      <vt:variant>
        <vt:i4>0</vt:i4>
      </vt:variant>
      <vt:variant>
        <vt:i4>5</vt:i4>
      </vt:variant>
      <vt:variant>
        <vt:lpwstr>mailto:office@supercon.ro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016</dc:creator>
  <cp:lastModifiedBy>Admin</cp:lastModifiedBy>
  <cp:revision>210</cp:revision>
  <cp:lastPrinted>2019-03-04T14:45:00Z</cp:lastPrinted>
  <dcterms:created xsi:type="dcterms:W3CDTF">2016-11-28T09:32:00Z</dcterms:created>
  <dcterms:modified xsi:type="dcterms:W3CDTF">2019-03-04T15:45:00Z</dcterms:modified>
</cp:coreProperties>
</file>