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74E2F" w14:textId="5B839424" w:rsidR="005929F3" w:rsidRDefault="00385036" w:rsidP="00385036">
      <w:pPr>
        <w:jc w:val="center"/>
        <w:rPr>
          <w:b/>
          <w:sz w:val="36"/>
          <w:szCs w:val="36"/>
        </w:rPr>
      </w:pPr>
      <w:r w:rsidRPr="00385036">
        <w:rPr>
          <w:b/>
          <w:sz w:val="36"/>
          <w:szCs w:val="36"/>
        </w:rPr>
        <w:t>MEMORIU TEHNIC IN VEDEREA OBTINERII ACORDULUI DE MEDIU</w:t>
      </w:r>
    </w:p>
    <w:p w14:paraId="61D71400" w14:textId="1327258F" w:rsidR="00385036" w:rsidRDefault="00385036" w:rsidP="00385036">
      <w:pPr>
        <w:jc w:val="center"/>
        <w:rPr>
          <w:b/>
          <w:sz w:val="36"/>
          <w:szCs w:val="36"/>
        </w:rPr>
      </w:pPr>
    </w:p>
    <w:p w14:paraId="5FD8A575" w14:textId="466EC309" w:rsidR="00385036" w:rsidRPr="00CC42EF" w:rsidRDefault="00385036" w:rsidP="00385036">
      <w:pPr>
        <w:rPr>
          <w:b/>
          <w:sz w:val="28"/>
          <w:szCs w:val="28"/>
        </w:rPr>
      </w:pPr>
      <w:r w:rsidRPr="00CC42EF">
        <w:rPr>
          <w:b/>
          <w:sz w:val="28"/>
          <w:szCs w:val="28"/>
        </w:rPr>
        <w:t xml:space="preserve">CAP. I - DATE DE IDENTIFICARE </w:t>
      </w:r>
      <w:proofErr w:type="gramStart"/>
      <w:r w:rsidRPr="00CC42EF">
        <w:rPr>
          <w:b/>
          <w:sz w:val="28"/>
          <w:szCs w:val="28"/>
        </w:rPr>
        <w:t>A</w:t>
      </w:r>
      <w:proofErr w:type="gramEnd"/>
      <w:r w:rsidRPr="00CC42EF">
        <w:rPr>
          <w:b/>
          <w:sz w:val="28"/>
          <w:szCs w:val="28"/>
        </w:rPr>
        <w:t xml:space="preserve"> OBIECTULUI DE INVESTITII</w:t>
      </w:r>
    </w:p>
    <w:p w14:paraId="223D18DF" w14:textId="4605663A" w:rsidR="00385036" w:rsidRDefault="00385036" w:rsidP="00385036">
      <w:pPr>
        <w:pStyle w:val="ListParagraph"/>
        <w:numPr>
          <w:ilvl w:val="0"/>
          <w:numId w:val="1"/>
        </w:numPr>
        <w:rPr>
          <w:b/>
          <w:sz w:val="24"/>
          <w:szCs w:val="24"/>
        </w:rPr>
      </w:pPr>
      <w:r>
        <w:rPr>
          <w:sz w:val="24"/>
          <w:szCs w:val="24"/>
          <w:u w:val="single"/>
        </w:rPr>
        <w:t xml:space="preserve">Denumirea lucrarii: </w:t>
      </w:r>
      <w:r>
        <w:rPr>
          <w:b/>
          <w:sz w:val="24"/>
          <w:szCs w:val="24"/>
        </w:rPr>
        <w:t>PLAN URBANISTIC ZONAL SI REGULAMENT LOCAL DE URBANISM AFERENT - INFIINTARE CIMITIR</w:t>
      </w:r>
    </w:p>
    <w:p w14:paraId="582F8700" w14:textId="2A0D4168" w:rsidR="00385036" w:rsidRPr="00385036" w:rsidRDefault="00385036" w:rsidP="00385036">
      <w:pPr>
        <w:pStyle w:val="ListParagraph"/>
        <w:numPr>
          <w:ilvl w:val="0"/>
          <w:numId w:val="1"/>
        </w:numPr>
        <w:rPr>
          <w:b/>
          <w:sz w:val="24"/>
          <w:szCs w:val="24"/>
        </w:rPr>
      </w:pPr>
      <w:r>
        <w:rPr>
          <w:sz w:val="24"/>
          <w:szCs w:val="24"/>
          <w:u w:val="single"/>
        </w:rPr>
        <w:t>Amplasament:</w:t>
      </w:r>
      <w:r>
        <w:rPr>
          <w:sz w:val="24"/>
          <w:szCs w:val="24"/>
        </w:rPr>
        <w:t xml:space="preserve"> jud. Constanta, mun. Mangalia, str. Oituz, nr. 107</w:t>
      </w:r>
    </w:p>
    <w:p w14:paraId="5AAA1B6E" w14:textId="16DA863F" w:rsidR="00385036" w:rsidRPr="00385036" w:rsidRDefault="00385036" w:rsidP="00385036">
      <w:pPr>
        <w:pStyle w:val="ListParagraph"/>
        <w:numPr>
          <w:ilvl w:val="0"/>
          <w:numId w:val="1"/>
        </w:numPr>
        <w:rPr>
          <w:b/>
          <w:sz w:val="24"/>
          <w:szCs w:val="24"/>
        </w:rPr>
      </w:pPr>
      <w:r>
        <w:rPr>
          <w:sz w:val="24"/>
          <w:szCs w:val="24"/>
          <w:u w:val="single"/>
        </w:rPr>
        <w:t>Beneficiar:</w:t>
      </w:r>
      <w:r>
        <w:rPr>
          <w:sz w:val="24"/>
          <w:szCs w:val="24"/>
        </w:rPr>
        <w:t xml:space="preserve"> UNITATEA ADMINISTRATIV TERITORIALA MUNICIPIUL MANGALIA - reprezentata prin Primar RADU CRISTIAN</w:t>
      </w:r>
    </w:p>
    <w:p w14:paraId="585CDC1A" w14:textId="01D1B344" w:rsidR="00385036" w:rsidRDefault="00385036" w:rsidP="00385036">
      <w:pPr>
        <w:pStyle w:val="ListParagraph"/>
        <w:ind w:left="1440"/>
        <w:rPr>
          <w:sz w:val="24"/>
          <w:szCs w:val="24"/>
        </w:rPr>
      </w:pPr>
      <w:r>
        <w:rPr>
          <w:sz w:val="24"/>
          <w:szCs w:val="24"/>
        </w:rPr>
        <w:t>jud. Constanta, mun. Mangalia, sos. Constantei, nr. 13, tel. 0241 755 606</w:t>
      </w:r>
    </w:p>
    <w:p w14:paraId="64D6DA78" w14:textId="059AD068" w:rsidR="00385036" w:rsidRPr="00385036" w:rsidRDefault="00385036" w:rsidP="00385036">
      <w:pPr>
        <w:pStyle w:val="ListParagraph"/>
        <w:numPr>
          <w:ilvl w:val="0"/>
          <w:numId w:val="2"/>
        </w:numPr>
        <w:rPr>
          <w:b/>
          <w:sz w:val="24"/>
          <w:szCs w:val="24"/>
        </w:rPr>
      </w:pPr>
      <w:r>
        <w:rPr>
          <w:sz w:val="24"/>
          <w:szCs w:val="24"/>
          <w:u w:val="single"/>
        </w:rPr>
        <w:t>Proiect numarul:</w:t>
      </w:r>
      <w:r>
        <w:rPr>
          <w:sz w:val="24"/>
          <w:szCs w:val="24"/>
        </w:rPr>
        <w:t xml:space="preserve"> 7/2018</w:t>
      </w:r>
    </w:p>
    <w:p w14:paraId="00E02926" w14:textId="4F4F2B75" w:rsidR="00385036" w:rsidRPr="00385036" w:rsidRDefault="00385036" w:rsidP="00385036">
      <w:pPr>
        <w:pStyle w:val="ListParagraph"/>
        <w:numPr>
          <w:ilvl w:val="0"/>
          <w:numId w:val="2"/>
        </w:numPr>
        <w:rPr>
          <w:b/>
          <w:sz w:val="24"/>
          <w:szCs w:val="24"/>
        </w:rPr>
      </w:pPr>
      <w:r>
        <w:rPr>
          <w:sz w:val="24"/>
          <w:szCs w:val="24"/>
          <w:u w:val="single"/>
        </w:rPr>
        <w:t>Proiectant:</w:t>
      </w:r>
      <w:r>
        <w:rPr>
          <w:sz w:val="24"/>
          <w:szCs w:val="24"/>
        </w:rPr>
        <w:t xml:space="preserve"> SC AGROBOUTIQUE SRL</w:t>
      </w:r>
    </w:p>
    <w:p w14:paraId="2B42FCB3" w14:textId="39F3CFBB" w:rsidR="00385036" w:rsidRDefault="00385036" w:rsidP="00385036">
      <w:pPr>
        <w:pStyle w:val="ListParagraph"/>
        <w:ind w:left="1440"/>
        <w:rPr>
          <w:sz w:val="24"/>
          <w:szCs w:val="24"/>
        </w:rPr>
      </w:pPr>
      <w:r>
        <w:rPr>
          <w:sz w:val="24"/>
          <w:szCs w:val="24"/>
        </w:rPr>
        <w:t>Str. Cezar Baltag, nr. 1, com. 23 August, jud. Constanta, tel. 0747 339 266</w:t>
      </w:r>
    </w:p>
    <w:p w14:paraId="5974F8B2" w14:textId="56856B07" w:rsidR="00385036" w:rsidRPr="00385036" w:rsidRDefault="00385036" w:rsidP="00385036">
      <w:pPr>
        <w:pStyle w:val="ListParagraph"/>
        <w:numPr>
          <w:ilvl w:val="0"/>
          <w:numId w:val="3"/>
        </w:numPr>
        <w:rPr>
          <w:b/>
          <w:sz w:val="24"/>
          <w:szCs w:val="24"/>
        </w:rPr>
      </w:pPr>
      <w:r>
        <w:rPr>
          <w:sz w:val="24"/>
          <w:szCs w:val="24"/>
          <w:u w:val="single"/>
        </w:rPr>
        <w:t>Forma de detinere a terenului:</w:t>
      </w:r>
      <w:r>
        <w:rPr>
          <w:sz w:val="24"/>
          <w:szCs w:val="24"/>
        </w:rPr>
        <w:t xml:space="preserve"> imobil - teren situat in intravilan, proprietatea Municipiului Mangalia - domeniu privat, intabulata conform incheierii nr. 43654/2015 la Oficiul de Cadastru si Publicitate Imobiliara Constanta, Biroul de Cadastru si Publicitate Imobiliara Mangalia.</w:t>
      </w:r>
    </w:p>
    <w:p w14:paraId="5767D9FC" w14:textId="7ECE084A" w:rsidR="00385036" w:rsidRPr="00385036" w:rsidRDefault="00385036" w:rsidP="00385036">
      <w:pPr>
        <w:pStyle w:val="ListParagraph"/>
        <w:numPr>
          <w:ilvl w:val="0"/>
          <w:numId w:val="3"/>
        </w:numPr>
        <w:rPr>
          <w:b/>
          <w:sz w:val="24"/>
          <w:szCs w:val="24"/>
        </w:rPr>
      </w:pPr>
      <w:r>
        <w:rPr>
          <w:sz w:val="24"/>
          <w:szCs w:val="24"/>
          <w:u w:val="single"/>
        </w:rPr>
        <w:t>Forma de executie:</w:t>
      </w:r>
      <w:r>
        <w:rPr>
          <w:sz w:val="24"/>
          <w:szCs w:val="24"/>
        </w:rPr>
        <w:t xml:space="preserve"> va fi de 2 ani de la obtinerea Autorizatiei de Construire</w:t>
      </w:r>
    </w:p>
    <w:p w14:paraId="4120F2F2" w14:textId="4B009248" w:rsidR="00385036" w:rsidRDefault="00385036" w:rsidP="00385036">
      <w:pPr>
        <w:rPr>
          <w:sz w:val="24"/>
          <w:szCs w:val="24"/>
        </w:rPr>
      </w:pPr>
    </w:p>
    <w:p w14:paraId="6FF8AF1E" w14:textId="51303EE6" w:rsidR="00385036" w:rsidRPr="00CC42EF" w:rsidRDefault="00385036" w:rsidP="00385036">
      <w:pPr>
        <w:rPr>
          <w:b/>
          <w:sz w:val="28"/>
          <w:szCs w:val="28"/>
        </w:rPr>
      </w:pPr>
      <w:r w:rsidRPr="00CC42EF">
        <w:rPr>
          <w:b/>
          <w:sz w:val="28"/>
          <w:szCs w:val="28"/>
        </w:rPr>
        <w:t>CAP. II - CARACTERISTICILE TEHNICE SPECIFICE ALE INVESTITIEI</w:t>
      </w:r>
    </w:p>
    <w:p w14:paraId="42E9CDBA" w14:textId="253D9681" w:rsidR="00385036" w:rsidRDefault="00385036" w:rsidP="00385036">
      <w:pPr>
        <w:pStyle w:val="ListParagraph"/>
        <w:numPr>
          <w:ilvl w:val="0"/>
          <w:numId w:val="4"/>
        </w:numPr>
        <w:rPr>
          <w:sz w:val="24"/>
          <w:szCs w:val="24"/>
          <w:u w:val="single"/>
        </w:rPr>
      </w:pPr>
      <w:r w:rsidRPr="00385036">
        <w:rPr>
          <w:sz w:val="24"/>
          <w:szCs w:val="24"/>
          <w:u w:val="single"/>
        </w:rPr>
        <w:t>Oportunitatea investitiei</w:t>
      </w:r>
      <w:r>
        <w:rPr>
          <w:sz w:val="24"/>
          <w:szCs w:val="24"/>
          <w:u w:val="single"/>
        </w:rPr>
        <w:t>:</w:t>
      </w:r>
    </w:p>
    <w:p w14:paraId="46C3A6B5" w14:textId="72AA44B4" w:rsidR="00385036" w:rsidRDefault="00385036" w:rsidP="00CC1E20">
      <w:pPr>
        <w:pStyle w:val="ListParagraph"/>
        <w:ind w:left="142" w:firstLine="578"/>
        <w:rPr>
          <w:sz w:val="24"/>
          <w:szCs w:val="24"/>
        </w:rPr>
      </w:pPr>
      <w:r>
        <w:rPr>
          <w:sz w:val="24"/>
          <w:szCs w:val="24"/>
        </w:rPr>
        <w:t xml:space="preserve">In cadrul programului de dezvoltare a </w:t>
      </w:r>
      <w:r w:rsidR="00DE74D8">
        <w:rPr>
          <w:sz w:val="24"/>
          <w:szCs w:val="24"/>
        </w:rPr>
        <w:t>m</w:t>
      </w:r>
      <w:r>
        <w:rPr>
          <w:sz w:val="24"/>
          <w:szCs w:val="24"/>
        </w:rPr>
        <w:t>unicipiului Mangalia, se prevede identificarea disfunctionalitatilor existente si stabilirea directiilor de dezvoltare a structurii urbane existente.</w:t>
      </w:r>
    </w:p>
    <w:p w14:paraId="7D26C7A1" w14:textId="5DFB838D" w:rsidR="00385036" w:rsidRDefault="00385036" w:rsidP="00CC1E20">
      <w:pPr>
        <w:pStyle w:val="ListParagraph"/>
        <w:ind w:left="142" w:firstLine="578"/>
        <w:rPr>
          <w:sz w:val="24"/>
          <w:szCs w:val="24"/>
        </w:rPr>
      </w:pPr>
      <w:r>
        <w:rPr>
          <w:sz w:val="24"/>
          <w:szCs w:val="24"/>
        </w:rPr>
        <w:t xml:space="preserve">Scopul acestei investitii este acela de a stabili conditiile de infiintare a unui cimitir pe terenul detinut de </w:t>
      </w:r>
      <w:r w:rsidR="00DE74D8">
        <w:rPr>
          <w:sz w:val="24"/>
          <w:szCs w:val="24"/>
        </w:rPr>
        <w:t>m</w:t>
      </w:r>
      <w:r>
        <w:rPr>
          <w:sz w:val="24"/>
          <w:szCs w:val="24"/>
        </w:rPr>
        <w:t>unicipiul Mangalia</w:t>
      </w:r>
      <w:r w:rsidR="00DE74D8">
        <w:rPr>
          <w:sz w:val="24"/>
          <w:szCs w:val="24"/>
        </w:rPr>
        <w:t>.</w:t>
      </w:r>
    </w:p>
    <w:p w14:paraId="5A0FA24E" w14:textId="506767FD" w:rsidR="00DE74D8" w:rsidRPr="00385036" w:rsidRDefault="00DE74D8" w:rsidP="00CC1E20">
      <w:pPr>
        <w:pStyle w:val="ListParagraph"/>
        <w:ind w:left="142" w:firstLine="578"/>
        <w:rPr>
          <w:sz w:val="24"/>
          <w:szCs w:val="24"/>
        </w:rPr>
      </w:pPr>
      <w:r>
        <w:rPr>
          <w:sz w:val="24"/>
          <w:szCs w:val="24"/>
        </w:rPr>
        <w:t>Arealul amplasamentului este situat in partea de vest a municipiului Mangalia, jud. Constanta, pe str. Oituz.</w:t>
      </w:r>
    </w:p>
    <w:p w14:paraId="07CE15D1" w14:textId="5D35D11D" w:rsidR="00DE74D8" w:rsidRDefault="00DE74D8" w:rsidP="00CC1E20">
      <w:pPr>
        <w:pStyle w:val="ListParagraph"/>
        <w:ind w:left="142" w:firstLine="578"/>
        <w:rPr>
          <w:sz w:val="24"/>
          <w:szCs w:val="24"/>
        </w:rPr>
      </w:pPr>
      <w:r>
        <w:rPr>
          <w:sz w:val="24"/>
          <w:szCs w:val="24"/>
        </w:rPr>
        <w:t>Obiectivul de investitii va fi situat in municipiul Mangalia intr-o zona ce apartine intravilanului, cu vecinatati neconstruite. Acesta se invecineaza cu:</w:t>
      </w:r>
    </w:p>
    <w:p w14:paraId="74A41C99" w14:textId="6AC22CDC" w:rsidR="00DE74D8" w:rsidRDefault="00DE74D8" w:rsidP="00DE74D8">
      <w:pPr>
        <w:pStyle w:val="ListParagraph"/>
        <w:numPr>
          <w:ilvl w:val="0"/>
          <w:numId w:val="5"/>
        </w:numPr>
        <w:rPr>
          <w:sz w:val="24"/>
          <w:szCs w:val="24"/>
        </w:rPr>
      </w:pPr>
      <w:r>
        <w:rPr>
          <w:sz w:val="24"/>
          <w:szCs w:val="24"/>
        </w:rPr>
        <w:t>la Nord - strada Oituz, IE 108199</w:t>
      </w:r>
    </w:p>
    <w:p w14:paraId="363FF240" w14:textId="7E509605" w:rsidR="00DE74D8" w:rsidRDefault="00DE74D8" w:rsidP="00DE74D8">
      <w:pPr>
        <w:pStyle w:val="ListParagraph"/>
        <w:numPr>
          <w:ilvl w:val="0"/>
          <w:numId w:val="5"/>
        </w:numPr>
        <w:rPr>
          <w:sz w:val="24"/>
          <w:szCs w:val="24"/>
        </w:rPr>
      </w:pPr>
      <w:r>
        <w:rPr>
          <w:sz w:val="24"/>
          <w:szCs w:val="24"/>
        </w:rPr>
        <w:t>la Est - IE 102272, IE 102278, IE 102138, IE 104915, IE 102322, IE 104739</w:t>
      </w:r>
    </w:p>
    <w:p w14:paraId="74984044" w14:textId="7FA2A8CC" w:rsidR="00DE74D8" w:rsidRDefault="00DE74D8" w:rsidP="00DE74D8">
      <w:pPr>
        <w:pStyle w:val="ListParagraph"/>
        <w:numPr>
          <w:ilvl w:val="0"/>
          <w:numId w:val="5"/>
        </w:numPr>
        <w:rPr>
          <w:sz w:val="24"/>
          <w:szCs w:val="24"/>
        </w:rPr>
      </w:pPr>
      <w:r>
        <w:rPr>
          <w:sz w:val="24"/>
          <w:szCs w:val="24"/>
        </w:rPr>
        <w:t>la Sud - IE 106367, cale ferata</w:t>
      </w:r>
    </w:p>
    <w:p w14:paraId="1E328FC0" w14:textId="6A3309B1" w:rsidR="00DE74D8" w:rsidRDefault="00DE74D8" w:rsidP="00DE74D8">
      <w:pPr>
        <w:pStyle w:val="ListParagraph"/>
        <w:numPr>
          <w:ilvl w:val="0"/>
          <w:numId w:val="5"/>
        </w:numPr>
        <w:rPr>
          <w:sz w:val="24"/>
          <w:szCs w:val="24"/>
        </w:rPr>
      </w:pPr>
      <w:r>
        <w:rPr>
          <w:sz w:val="24"/>
          <w:szCs w:val="24"/>
        </w:rPr>
        <w:t>la Vest - M.A.p.N.</w:t>
      </w:r>
    </w:p>
    <w:p w14:paraId="4307B9F8" w14:textId="11FEF393" w:rsidR="00551BDB" w:rsidRDefault="00551BDB" w:rsidP="00551BDB">
      <w:pPr>
        <w:rPr>
          <w:sz w:val="24"/>
          <w:szCs w:val="24"/>
        </w:rPr>
      </w:pPr>
    </w:p>
    <w:p w14:paraId="7CD307DE" w14:textId="3CBDD28C" w:rsidR="00551BDB" w:rsidRPr="00551BDB" w:rsidRDefault="00551BDB" w:rsidP="00551BDB">
      <w:pPr>
        <w:pStyle w:val="ListParagraph"/>
        <w:numPr>
          <w:ilvl w:val="0"/>
          <w:numId w:val="4"/>
        </w:numPr>
        <w:rPr>
          <w:sz w:val="24"/>
          <w:szCs w:val="24"/>
        </w:rPr>
      </w:pPr>
      <w:r>
        <w:rPr>
          <w:sz w:val="24"/>
          <w:szCs w:val="24"/>
          <w:u w:val="single"/>
        </w:rPr>
        <w:t>Descrierea proiectului</w:t>
      </w:r>
    </w:p>
    <w:p w14:paraId="59430F56" w14:textId="744A1F41" w:rsidR="00551BDB" w:rsidRDefault="00551BDB" w:rsidP="00CC1E20">
      <w:pPr>
        <w:pStyle w:val="ListParagraph"/>
        <w:ind w:left="142" w:firstLine="578"/>
        <w:rPr>
          <w:sz w:val="24"/>
          <w:szCs w:val="24"/>
        </w:rPr>
      </w:pPr>
      <w:r>
        <w:rPr>
          <w:sz w:val="24"/>
          <w:szCs w:val="24"/>
        </w:rPr>
        <w:t>Prezenta documentatie, elaborata in faza PUZ, este reprezentata de conditiile de infiintare a unui cimitir, constructii, instalatii si amenajari aferente, precum si crearea unei zone de locuit. Imobilul se afla in intravilanul municipiului Mangalia, str. Oituz, jud. Constanta.</w:t>
      </w:r>
    </w:p>
    <w:p w14:paraId="53C21874" w14:textId="7D5A4BD2" w:rsidR="00CC1E20" w:rsidRDefault="00551BDB" w:rsidP="00CC1E20">
      <w:pPr>
        <w:pStyle w:val="ListParagraph"/>
        <w:ind w:left="142" w:firstLine="567"/>
        <w:rPr>
          <w:sz w:val="24"/>
          <w:szCs w:val="24"/>
        </w:rPr>
      </w:pPr>
      <w:r>
        <w:rPr>
          <w:sz w:val="24"/>
          <w:szCs w:val="24"/>
        </w:rPr>
        <w:lastRenderedPageBreak/>
        <w:t>Terenul unde se doreste a se realiza investitia este in suprafata totala</w:t>
      </w:r>
      <w:r w:rsidR="00CC1E20">
        <w:rPr>
          <w:sz w:val="24"/>
          <w:szCs w:val="24"/>
        </w:rPr>
        <w:t xml:space="preserve"> de 133 104.99 mp si este liber de constructii. Imobil - teren situat in intravilan</w:t>
      </w:r>
      <w:r w:rsidR="00CC1E20">
        <w:rPr>
          <w:sz w:val="24"/>
          <w:szCs w:val="24"/>
        </w:rPr>
        <w:t>, proprietatea Municipiului Mangalia - domeniu privat, intabulata conform incheierii nr. 43654/2015 la Oficiul de Cadastru si Publicitate Imobiliara Constanta, Biroul de Cadastru si Publicitate Imobiliara Mangalia.</w:t>
      </w:r>
    </w:p>
    <w:p w14:paraId="0C1BA9DC" w14:textId="000DF545" w:rsidR="00CC1E20" w:rsidRDefault="00CC1E20" w:rsidP="00CC1E20">
      <w:pPr>
        <w:pStyle w:val="ListParagraph"/>
        <w:ind w:left="142" w:firstLine="567"/>
        <w:rPr>
          <w:sz w:val="24"/>
          <w:szCs w:val="24"/>
        </w:rPr>
      </w:pPr>
      <w:r>
        <w:rPr>
          <w:sz w:val="24"/>
          <w:szCs w:val="24"/>
        </w:rPr>
        <w:t>Cimitirul va cuprince aproximativ 7890 morminte (dimensiunile unei parcele sunt de aproximativ 14.7ml x 9.50ml - mormantul avand o dimensiune de aproximativ 1.20ml x 2.50ml, circulatie intre ele de 30 cm, rezultand 30 morminte); este necesara sistematizarea incintei, cu alei carosabile de 5m latime si alei pietonale transversale de 2m latime, care vor facilita accesul la toate locurile de morminte. Inhumarea se va face la 2m adancime. Gropile zidite si cavourile se executa pe baza de autorizatie de construire.</w:t>
      </w:r>
    </w:p>
    <w:p w14:paraId="32870314" w14:textId="22453568" w:rsidR="00CC1E20" w:rsidRDefault="00CC1E20" w:rsidP="00CC1E20">
      <w:pPr>
        <w:pStyle w:val="ListParagraph"/>
        <w:ind w:left="142" w:firstLine="567"/>
        <w:rPr>
          <w:sz w:val="24"/>
          <w:szCs w:val="24"/>
        </w:rPr>
      </w:pPr>
      <w:r>
        <w:rPr>
          <w:sz w:val="24"/>
          <w:szCs w:val="24"/>
        </w:rPr>
        <w:t>Se interzice amplasarea unor constructii cu functiuni cu poluare majora, generatoare de riscuri tehnologice sau naturale.</w:t>
      </w:r>
    </w:p>
    <w:p w14:paraId="541E9186" w14:textId="79A58C21" w:rsidR="00CC1E20" w:rsidRDefault="00CC1E20" w:rsidP="00CC1E20">
      <w:pPr>
        <w:pStyle w:val="ListParagraph"/>
        <w:ind w:left="142" w:firstLine="567"/>
        <w:rPr>
          <w:sz w:val="24"/>
          <w:szCs w:val="24"/>
        </w:rPr>
      </w:pPr>
      <w:r>
        <w:rPr>
          <w:sz w:val="24"/>
          <w:szCs w:val="24"/>
        </w:rPr>
        <w:t>Autorizarea executarii constructiilor (anexe ale cimitirului si locuintele) se poate face numai cu conditia asigurarii dotarilor tehnic-edilitare aferente.</w:t>
      </w:r>
    </w:p>
    <w:p w14:paraId="5EFDB636" w14:textId="048153FE" w:rsidR="00CC1E20" w:rsidRDefault="00CC1E20" w:rsidP="00CC1E20">
      <w:pPr>
        <w:pStyle w:val="ListParagraph"/>
        <w:ind w:left="142" w:firstLine="567"/>
        <w:rPr>
          <w:sz w:val="24"/>
          <w:szCs w:val="24"/>
        </w:rPr>
      </w:pPr>
      <w:r>
        <w:rPr>
          <w:sz w:val="24"/>
          <w:szCs w:val="24"/>
        </w:rPr>
        <w:t>Se va acorda atentie sporita colectarii apelor din jurul eventualelor cladiri anexe ale cimitirului - acestea vor avea prevazute trotuare etanse. Scurgerea apelor de pe aleile carosabile si pietonale propuse se va face spre zonele verzi adiacente.</w:t>
      </w:r>
    </w:p>
    <w:p w14:paraId="707FF7A2" w14:textId="1B12D7D5" w:rsidR="0054405A" w:rsidRDefault="0054405A" w:rsidP="00CC1E20">
      <w:pPr>
        <w:pStyle w:val="ListParagraph"/>
        <w:ind w:left="142" w:firstLine="567"/>
        <w:rPr>
          <w:sz w:val="24"/>
          <w:szCs w:val="24"/>
        </w:rPr>
      </w:pPr>
      <w:r>
        <w:rPr>
          <w:sz w:val="24"/>
          <w:szCs w:val="24"/>
        </w:rPr>
        <w:t>Accesul principal la cimitir se va realiza de pe latura de nord, din str. Oituz, printr-o circulatie auto si pietonala cu latime totala de 12m. La capatul acesteia se prevede o parcare cu o capacitate de 120 locuri.</w:t>
      </w:r>
    </w:p>
    <w:p w14:paraId="3CEEB3C9" w14:textId="45E55615" w:rsidR="0054405A" w:rsidRDefault="0054405A" w:rsidP="00CC1E20">
      <w:pPr>
        <w:pStyle w:val="ListParagraph"/>
        <w:ind w:left="142" w:firstLine="567"/>
        <w:rPr>
          <w:sz w:val="24"/>
          <w:szCs w:val="24"/>
        </w:rPr>
      </w:pPr>
      <w:r>
        <w:rPr>
          <w:sz w:val="24"/>
          <w:szCs w:val="24"/>
        </w:rPr>
        <w:t xml:space="preserve">Investitorii au sarcina de </w:t>
      </w:r>
      <w:proofErr w:type="gramStart"/>
      <w:r>
        <w:rPr>
          <w:sz w:val="24"/>
          <w:szCs w:val="24"/>
        </w:rPr>
        <w:t>a</w:t>
      </w:r>
      <w:proofErr w:type="gramEnd"/>
      <w:r>
        <w:rPr>
          <w:sz w:val="24"/>
          <w:szCs w:val="24"/>
        </w:rPr>
        <w:t xml:space="preserve"> intretine spatiile verzi.</w:t>
      </w:r>
    </w:p>
    <w:p w14:paraId="0A2447F6" w14:textId="6C1CA52A" w:rsidR="0054405A" w:rsidRDefault="0054405A" w:rsidP="00CC1E20">
      <w:pPr>
        <w:pStyle w:val="ListParagraph"/>
        <w:ind w:left="142" w:firstLine="567"/>
        <w:rPr>
          <w:sz w:val="24"/>
          <w:szCs w:val="24"/>
        </w:rPr>
      </w:pPr>
      <w:r>
        <w:rPr>
          <w:sz w:val="24"/>
          <w:szCs w:val="24"/>
        </w:rPr>
        <w:t>Intreaga proprietate se va imprejmui cu gard inalt de max. 2m, dublat de gard viu.</w:t>
      </w:r>
    </w:p>
    <w:p w14:paraId="21F934D2" w14:textId="0827A5A4" w:rsidR="0054405A" w:rsidRDefault="0054405A" w:rsidP="00CC1E20">
      <w:pPr>
        <w:pStyle w:val="ListParagraph"/>
        <w:ind w:left="142" w:firstLine="567"/>
        <w:rPr>
          <w:sz w:val="24"/>
          <w:szCs w:val="24"/>
        </w:rPr>
      </w:pPr>
      <w:r>
        <w:rPr>
          <w:sz w:val="24"/>
          <w:szCs w:val="24"/>
        </w:rPr>
        <w:t>In zona de nord, in vecinatatea strazii Oituz, s-a prevazut o parcela cu destinatia de punct gospodaresc.</w:t>
      </w:r>
    </w:p>
    <w:p w14:paraId="740A48AF" w14:textId="5216301C" w:rsidR="0054405A" w:rsidRDefault="0054405A" w:rsidP="00CC1E20">
      <w:pPr>
        <w:pStyle w:val="ListParagraph"/>
        <w:ind w:left="142" w:firstLine="567"/>
        <w:rPr>
          <w:sz w:val="24"/>
          <w:szCs w:val="24"/>
        </w:rPr>
      </w:pPr>
      <w:r>
        <w:rPr>
          <w:sz w:val="24"/>
          <w:szCs w:val="24"/>
        </w:rPr>
        <w:t>Intrucat, se solicita o modificare a prevederilor documentatiei de urbanism aprobata - infiintarea unui cimitir, se impune realizarea unei documentatii de urbanism PUZ (Plan Urbanistic Zonal) si RLU (Regulament Local de Urbanism) si respectarea indicilor urbanistici propusi:</w:t>
      </w:r>
    </w:p>
    <w:tbl>
      <w:tblPr>
        <w:tblStyle w:val="TableGrid"/>
        <w:tblpPr w:leftFromText="180" w:rightFromText="180" w:vertAnchor="text" w:horzAnchor="margin" w:tblpY="532"/>
        <w:tblW w:w="9376" w:type="dxa"/>
        <w:tblLook w:val="04A0" w:firstRow="1" w:lastRow="0" w:firstColumn="1" w:lastColumn="0" w:noHBand="0" w:noVBand="1"/>
      </w:tblPr>
      <w:tblGrid>
        <w:gridCol w:w="1670"/>
        <w:gridCol w:w="1123"/>
        <w:gridCol w:w="1263"/>
        <w:gridCol w:w="636"/>
        <w:gridCol w:w="636"/>
        <w:gridCol w:w="1123"/>
        <w:gridCol w:w="1263"/>
        <w:gridCol w:w="831"/>
        <w:gridCol w:w="831"/>
      </w:tblGrid>
      <w:tr w:rsidR="00B43FAA" w14:paraId="6E860749" w14:textId="77777777" w:rsidTr="00EC496C">
        <w:trPr>
          <w:trHeight w:val="240"/>
        </w:trPr>
        <w:tc>
          <w:tcPr>
            <w:tcW w:w="1670" w:type="dxa"/>
            <w:vMerge w:val="restart"/>
          </w:tcPr>
          <w:p w14:paraId="78F083F3" w14:textId="77777777" w:rsidR="00B43FAA" w:rsidRPr="002C49B4" w:rsidRDefault="00B43FAA" w:rsidP="00B43FAA">
            <w:pPr>
              <w:ind w:right="-468"/>
              <w:rPr>
                <w:rFonts w:ascii="Calibri" w:hAnsi="Calibri"/>
              </w:rPr>
            </w:pPr>
            <w:r w:rsidRPr="002C49B4">
              <w:rPr>
                <w:rFonts w:ascii="Calibri" w:hAnsi="Calibri"/>
              </w:rPr>
              <w:t>Zone</w:t>
            </w:r>
          </w:p>
          <w:p w14:paraId="3E02F68A" w14:textId="77777777" w:rsidR="00B43FAA" w:rsidRPr="002C49B4" w:rsidRDefault="00B43FAA" w:rsidP="00B43FAA">
            <w:pPr>
              <w:ind w:right="-468"/>
              <w:rPr>
                <w:rFonts w:ascii="Calibri" w:hAnsi="Calibri"/>
              </w:rPr>
            </w:pPr>
            <w:r w:rsidRPr="002C49B4">
              <w:rPr>
                <w:rFonts w:ascii="Calibri" w:hAnsi="Calibri"/>
              </w:rPr>
              <w:t>functionale</w:t>
            </w:r>
          </w:p>
        </w:tc>
        <w:tc>
          <w:tcPr>
            <w:tcW w:w="3658" w:type="dxa"/>
            <w:gridSpan w:val="4"/>
          </w:tcPr>
          <w:p w14:paraId="12B8F051" w14:textId="77777777" w:rsidR="00B43FAA" w:rsidRPr="002C49B4" w:rsidRDefault="00B43FAA" w:rsidP="00B43FAA">
            <w:pPr>
              <w:ind w:right="-468"/>
              <w:rPr>
                <w:rFonts w:ascii="Calibri" w:hAnsi="Calibri"/>
              </w:rPr>
            </w:pPr>
            <w:r>
              <w:rPr>
                <w:rFonts w:ascii="Calibri" w:hAnsi="Calibri"/>
              </w:rPr>
              <w:t>Existent</w:t>
            </w:r>
          </w:p>
        </w:tc>
        <w:tc>
          <w:tcPr>
            <w:tcW w:w="4048" w:type="dxa"/>
            <w:gridSpan w:val="4"/>
          </w:tcPr>
          <w:p w14:paraId="5BE80148" w14:textId="77777777" w:rsidR="00B43FAA" w:rsidRPr="002C49B4" w:rsidRDefault="00B43FAA" w:rsidP="00B43FAA">
            <w:pPr>
              <w:ind w:right="-468"/>
              <w:rPr>
                <w:rFonts w:ascii="Calibri" w:hAnsi="Calibri"/>
              </w:rPr>
            </w:pPr>
            <w:r>
              <w:rPr>
                <w:rFonts w:ascii="Calibri" w:hAnsi="Calibri"/>
              </w:rPr>
              <w:t>Propus</w:t>
            </w:r>
          </w:p>
        </w:tc>
      </w:tr>
      <w:tr w:rsidR="00B43FAA" w14:paraId="48B040D9" w14:textId="77777777" w:rsidTr="00EC496C">
        <w:trPr>
          <w:trHeight w:val="645"/>
        </w:trPr>
        <w:tc>
          <w:tcPr>
            <w:tcW w:w="1670" w:type="dxa"/>
            <w:vMerge/>
          </w:tcPr>
          <w:p w14:paraId="26D27D72" w14:textId="77777777" w:rsidR="00B43FAA" w:rsidRPr="002C49B4" w:rsidRDefault="00B43FAA" w:rsidP="00B43FAA">
            <w:pPr>
              <w:ind w:right="-468"/>
              <w:rPr>
                <w:rFonts w:ascii="Calibri" w:hAnsi="Calibri"/>
              </w:rPr>
            </w:pPr>
          </w:p>
        </w:tc>
        <w:tc>
          <w:tcPr>
            <w:tcW w:w="1123" w:type="dxa"/>
          </w:tcPr>
          <w:p w14:paraId="11055997" w14:textId="77777777" w:rsidR="00B43FAA" w:rsidRDefault="00B43FAA" w:rsidP="00B43FAA">
            <w:pPr>
              <w:ind w:right="-468"/>
              <w:rPr>
                <w:rFonts w:ascii="Calibri" w:hAnsi="Calibri"/>
              </w:rPr>
            </w:pPr>
            <w:r>
              <w:rPr>
                <w:rFonts w:ascii="Calibri" w:hAnsi="Calibri"/>
              </w:rPr>
              <w:t>Suprafata</w:t>
            </w:r>
          </w:p>
          <w:p w14:paraId="0986EC0A" w14:textId="77777777" w:rsidR="00B43FAA" w:rsidRDefault="00B43FAA" w:rsidP="00B43FAA">
            <w:pPr>
              <w:ind w:right="-468"/>
              <w:rPr>
                <w:rFonts w:ascii="Calibri" w:hAnsi="Calibri"/>
              </w:rPr>
            </w:pPr>
            <w:r>
              <w:rPr>
                <w:rFonts w:ascii="Calibri" w:hAnsi="Calibri"/>
              </w:rPr>
              <w:t>construita</w:t>
            </w:r>
          </w:p>
          <w:p w14:paraId="7423570D" w14:textId="4BC13456" w:rsidR="00B43FAA" w:rsidRPr="00B43FAA" w:rsidRDefault="00B43FAA" w:rsidP="00B43FAA">
            <w:pPr>
              <w:ind w:right="-468"/>
              <w:rPr>
                <w:rFonts w:ascii="Calibri" w:hAnsi="Calibri"/>
              </w:rPr>
            </w:pPr>
            <w:r>
              <w:rPr>
                <w:rFonts w:ascii="Calibri" w:hAnsi="Calibri"/>
              </w:rPr>
              <w:t>(mp)</w:t>
            </w:r>
          </w:p>
        </w:tc>
        <w:tc>
          <w:tcPr>
            <w:tcW w:w="1263" w:type="dxa"/>
          </w:tcPr>
          <w:p w14:paraId="23A4A261" w14:textId="77777777" w:rsidR="00B43FAA" w:rsidRDefault="00B43FAA" w:rsidP="00B43FAA">
            <w:pPr>
              <w:ind w:right="-468"/>
              <w:rPr>
                <w:rFonts w:ascii="Calibri" w:hAnsi="Calibri"/>
              </w:rPr>
            </w:pPr>
            <w:r>
              <w:rPr>
                <w:rFonts w:ascii="Calibri" w:hAnsi="Calibri"/>
              </w:rPr>
              <w:t>Suprafata</w:t>
            </w:r>
          </w:p>
          <w:p w14:paraId="54B7EA57" w14:textId="77777777" w:rsidR="00B43FAA" w:rsidRDefault="00B43FAA" w:rsidP="00B43FAA">
            <w:pPr>
              <w:ind w:right="-468"/>
              <w:rPr>
                <w:rFonts w:ascii="Calibri" w:hAnsi="Calibri"/>
              </w:rPr>
            </w:pPr>
            <w:r>
              <w:rPr>
                <w:rFonts w:ascii="Calibri" w:hAnsi="Calibri"/>
              </w:rPr>
              <w:t>desfasurata</w:t>
            </w:r>
          </w:p>
          <w:p w14:paraId="0ACF895C" w14:textId="50B6FDFA" w:rsidR="00B43FAA" w:rsidRPr="00B43FAA" w:rsidRDefault="00B43FAA" w:rsidP="00B43FAA">
            <w:pPr>
              <w:ind w:right="-468"/>
              <w:rPr>
                <w:rFonts w:ascii="Calibri" w:hAnsi="Calibri"/>
              </w:rPr>
            </w:pPr>
            <w:r>
              <w:rPr>
                <w:rFonts w:ascii="Calibri" w:hAnsi="Calibri"/>
              </w:rPr>
              <w:t>(mp)</w:t>
            </w:r>
          </w:p>
        </w:tc>
        <w:tc>
          <w:tcPr>
            <w:tcW w:w="636" w:type="dxa"/>
          </w:tcPr>
          <w:p w14:paraId="334E6A21" w14:textId="77777777" w:rsidR="00B43FAA" w:rsidRDefault="00B43FAA" w:rsidP="00B43FAA">
            <w:pPr>
              <w:ind w:right="-468"/>
              <w:rPr>
                <w:rFonts w:ascii="Calibri" w:hAnsi="Calibri"/>
              </w:rPr>
            </w:pPr>
            <w:r>
              <w:rPr>
                <w:rFonts w:ascii="Calibri" w:hAnsi="Calibri"/>
              </w:rPr>
              <w:t>POT</w:t>
            </w:r>
          </w:p>
          <w:p w14:paraId="11B765D7" w14:textId="77777777" w:rsidR="00B43FAA" w:rsidRDefault="00B43FAA" w:rsidP="00B43FAA">
            <w:pPr>
              <w:ind w:right="-468"/>
              <w:rPr>
                <w:rFonts w:ascii="Calibri" w:hAnsi="Calibri"/>
              </w:rPr>
            </w:pPr>
            <w:r>
              <w:rPr>
                <w:rFonts w:ascii="Calibri" w:hAnsi="Calibri"/>
              </w:rPr>
              <w:t>din</w:t>
            </w:r>
          </w:p>
          <w:p w14:paraId="56D536CF" w14:textId="4029FE92" w:rsidR="00B43FAA" w:rsidRPr="00B43FAA" w:rsidRDefault="00B43FAA" w:rsidP="00B43FAA">
            <w:pPr>
              <w:ind w:right="-468"/>
              <w:rPr>
                <w:rFonts w:ascii="Calibri" w:hAnsi="Calibri"/>
              </w:rPr>
            </w:pPr>
            <w:r>
              <w:rPr>
                <w:rFonts w:ascii="Calibri" w:hAnsi="Calibri"/>
              </w:rPr>
              <w:t>total</w:t>
            </w:r>
          </w:p>
        </w:tc>
        <w:tc>
          <w:tcPr>
            <w:tcW w:w="636" w:type="dxa"/>
          </w:tcPr>
          <w:p w14:paraId="287CA4A4" w14:textId="77777777" w:rsidR="00B43FAA" w:rsidRDefault="00B43FAA" w:rsidP="00B43FAA">
            <w:pPr>
              <w:ind w:right="-468"/>
              <w:rPr>
                <w:rFonts w:ascii="Calibri" w:hAnsi="Calibri"/>
              </w:rPr>
            </w:pPr>
            <w:r>
              <w:rPr>
                <w:rFonts w:ascii="Calibri" w:hAnsi="Calibri"/>
              </w:rPr>
              <w:t>CUT</w:t>
            </w:r>
          </w:p>
          <w:p w14:paraId="69BAB953" w14:textId="77777777" w:rsidR="00B43FAA" w:rsidRDefault="00B43FAA" w:rsidP="00B43FAA">
            <w:pPr>
              <w:ind w:right="-468"/>
              <w:rPr>
                <w:rFonts w:ascii="Calibri" w:hAnsi="Calibri"/>
              </w:rPr>
            </w:pPr>
            <w:r>
              <w:rPr>
                <w:rFonts w:ascii="Calibri" w:hAnsi="Calibri"/>
              </w:rPr>
              <w:t>din</w:t>
            </w:r>
          </w:p>
          <w:p w14:paraId="4CA4795E" w14:textId="7CC2F5F8" w:rsidR="00B43FAA" w:rsidRPr="00B43FAA" w:rsidRDefault="00B43FAA" w:rsidP="00B43FAA">
            <w:pPr>
              <w:ind w:right="-468"/>
              <w:rPr>
                <w:rFonts w:ascii="Calibri" w:hAnsi="Calibri"/>
              </w:rPr>
            </w:pPr>
            <w:r>
              <w:rPr>
                <w:rFonts w:ascii="Calibri" w:hAnsi="Calibri"/>
              </w:rPr>
              <w:t>total</w:t>
            </w:r>
          </w:p>
        </w:tc>
        <w:tc>
          <w:tcPr>
            <w:tcW w:w="1330" w:type="dxa"/>
          </w:tcPr>
          <w:p w14:paraId="3BA39504" w14:textId="77777777" w:rsidR="00B43FAA" w:rsidRDefault="00B43FAA" w:rsidP="00B43FAA">
            <w:pPr>
              <w:ind w:right="-468"/>
              <w:rPr>
                <w:rFonts w:ascii="Calibri" w:hAnsi="Calibri"/>
              </w:rPr>
            </w:pPr>
            <w:r>
              <w:rPr>
                <w:rFonts w:ascii="Calibri" w:hAnsi="Calibri"/>
              </w:rPr>
              <w:t>Suprafata</w:t>
            </w:r>
          </w:p>
          <w:p w14:paraId="0D989B7D" w14:textId="77777777" w:rsidR="00B43FAA" w:rsidRDefault="00B43FAA" w:rsidP="00B43FAA">
            <w:pPr>
              <w:ind w:right="-468"/>
              <w:rPr>
                <w:rFonts w:ascii="Calibri" w:hAnsi="Calibri"/>
              </w:rPr>
            </w:pPr>
            <w:r>
              <w:rPr>
                <w:rFonts w:ascii="Calibri" w:hAnsi="Calibri"/>
              </w:rPr>
              <w:t>construita</w:t>
            </w:r>
          </w:p>
          <w:p w14:paraId="5CD0E0A4" w14:textId="3291C681" w:rsidR="00B43FAA" w:rsidRPr="00B43FAA" w:rsidRDefault="00B43FAA" w:rsidP="00B43FAA">
            <w:pPr>
              <w:ind w:right="-468"/>
              <w:rPr>
                <w:rFonts w:ascii="Calibri" w:hAnsi="Calibri"/>
              </w:rPr>
            </w:pPr>
            <w:r>
              <w:rPr>
                <w:rFonts w:ascii="Calibri" w:hAnsi="Calibri"/>
              </w:rPr>
              <w:t>(mp)</w:t>
            </w:r>
          </w:p>
        </w:tc>
        <w:tc>
          <w:tcPr>
            <w:tcW w:w="1056" w:type="dxa"/>
          </w:tcPr>
          <w:p w14:paraId="6EF58265" w14:textId="77777777" w:rsidR="00B43FAA" w:rsidRDefault="00B43FAA" w:rsidP="00B43FAA">
            <w:pPr>
              <w:ind w:right="-468"/>
              <w:rPr>
                <w:rFonts w:ascii="Calibri" w:hAnsi="Calibri"/>
              </w:rPr>
            </w:pPr>
            <w:r>
              <w:rPr>
                <w:rFonts w:ascii="Calibri" w:hAnsi="Calibri"/>
              </w:rPr>
              <w:t>Suprafata</w:t>
            </w:r>
          </w:p>
          <w:p w14:paraId="5B985540" w14:textId="77777777" w:rsidR="00B43FAA" w:rsidRDefault="00B43FAA" w:rsidP="00B43FAA">
            <w:pPr>
              <w:ind w:right="-468"/>
              <w:rPr>
                <w:rFonts w:ascii="Calibri" w:hAnsi="Calibri"/>
              </w:rPr>
            </w:pPr>
            <w:r>
              <w:rPr>
                <w:rFonts w:ascii="Calibri" w:hAnsi="Calibri"/>
              </w:rPr>
              <w:t>desfasurata</w:t>
            </w:r>
          </w:p>
          <w:p w14:paraId="5446D715" w14:textId="7E0B5C20" w:rsidR="00B43FAA" w:rsidRPr="00B43FAA" w:rsidRDefault="00B43FAA" w:rsidP="00B43FAA">
            <w:pPr>
              <w:ind w:right="-468"/>
              <w:rPr>
                <w:rFonts w:ascii="Calibri" w:hAnsi="Calibri"/>
              </w:rPr>
            </w:pPr>
            <w:r>
              <w:rPr>
                <w:rFonts w:ascii="Calibri" w:hAnsi="Calibri"/>
              </w:rPr>
              <w:t>(mp)</w:t>
            </w:r>
          </w:p>
        </w:tc>
        <w:tc>
          <w:tcPr>
            <w:tcW w:w="831" w:type="dxa"/>
          </w:tcPr>
          <w:p w14:paraId="6648DDC2" w14:textId="77777777" w:rsidR="00B43FAA" w:rsidRDefault="00B43FAA" w:rsidP="00B43FAA">
            <w:pPr>
              <w:ind w:right="-468"/>
              <w:rPr>
                <w:rFonts w:ascii="Calibri" w:hAnsi="Calibri"/>
              </w:rPr>
            </w:pPr>
            <w:r>
              <w:rPr>
                <w:rFonts w:ascii="Calibri" w:hAnsi="Calibri"/>
              </w:rPr>
              <w:t>POT</w:t>
            </w:r>
          </w:p>
          <w:p w14:paraId="14705131" w14:textId="77777777" w:rsidR="00B43FAA" w:rsidRDefault="00B43FAA" w:rsidP="00B43FAA">
            <w:pPr>
              <w:ind w:right="-468"/>
              <w:rPr>
                <w:rFonts w:ascii="Calibri" w:hAnsi="Calibri"/>
              </w:rPr>
            </w:pPr>
            <w:r>
              <w:rPr>
                <w:rFonts w:ascii="Calibri" w:hAnsi="Calibri"/>
              </w:rPr>
              <w:t>din</w:t>
            </w:r>
          </w:p>
          <w:p w14:paraId="3CB622DC" w14:textId="33E785FD" w:rsidR="00B43FAA" w:rsidRPr="00B43FAA" w:rsidRDefault="00B43FAA" w:rsidP="00B43FAA">
            <w:pPr>
              <w:ind w:right="-468"/>
              <w:rPr>
                <w:rFonts w:ascii="Calibri" w:hAnsi="Calibri"/>
              </w:rPr>
            </w:pPr>
            <w:r>
              <w:rPr>
                <w:rFonts w:ascii="Calibri" w:hAnsi="Calibri"/>
              </w:rPr>
              <w:t>total</w:t>
            </w:r>
          </w:p>
        </w:tc>
        <w:tc>
          <w:tcPr>
            <w:tcW w:w="831" w:type="dxa"/>
          </w:tcPr>
          <w:p w14:paraId="6F59267C" w14:textId="77777777" w:rsidR="00B43FAA" w:rsidRDefault="00B43FAA" w:rsidP="00B43FAA">
            <w:pPr>
              <w:ind w:right="-468"/>
              <w:rPr>
                <w:rFonts w:ascii="Calibri" w:hAnsi="Calibri"/>
              </w:rPr>
            </w:pPr>
            <w:r>
              <w:rPr>
                <w:rFonts w:ascii="Calibri" w:hAnsi="Calibri"/>
              </w:rPr>
              <w:t>CUT</w:t>
            </w:r>
          </w:p>
          <w:p w14:paraId="4A265457" w14:textId="77777777" w:rsidR="00B43FAA" w:rsidRDefault="00B43FAA" w:rsidP="00B43FAA">
            <w:pPr>
              <w:ind w:right="-468"/>
              <w:rPr>
                <w:rFonts w:ascii="Calibri" w:hAnsi="Calibri"/>
              </w:rPr>
            </w:pPr>
            <w:r>
              <w:rPr>
                <w:rFonts w:ascii="Calibri" w:hAnsi="Calibri"/>
              </w:rPr>
              <w:t>din</w:t>
            </w:r>
          </w:p>
          <w:p w14:paraId="326430C8" w14:textId="3B7E59A9" w:rsidR="00B43FAA" w:rsidRPr="00B43FAA" w:rsidRDefault="00B43FAA" w:rsidP="00B43FAA">
            <w:pPr>
              <w:ind w:right="-468"/>
              <w:rPr>
                <w:rFonts w:ascii="Calibri" w:hAnsi="Calibri"/>
              </w:rPr>
            </w:pPr>
            <w:r>
              <w:rPr>
                <w:rFonts w:ascii="Calibri" w:hAnsi="Calibri"/>
              </w:rPr>
              <w:t>total</w:t>
            </w:r>
          </w:p>
        </w:tc>
      </w:tr>
      <w:tr w:rsidR="00B43FAA" w14:paraId="697DB62F" w14:textId="77777777" w:rsidTr="00EC496C">
        <w:tc>
          <w:tcPr>
            <w:tcW w:w="1670" w:type="dxa"/>
          </w:tcPr>
          <w:p w14:paraId="2CB496A8" w14:textId="77777777" w:rsidR="00B43FAA" w:rsidRPr="002C49B4" w:rsidRDefault="00B43FAA" w:rsidP="00B43FAA">
            <w:pPr>
              <w:ind w:right="-468"/>
              <w:rPr>
                <w:rFonts w:ascii="Calibri" w:hAnsi="Calibri"/>
                <w:b/>
              </w:rPr>
            </w:pPr>
            <w:r w:rsidRPr="002C49B4">
              <w:rPr>
                <w:rFonts w:ascii="Calibri" w:hAnsi="Calibri"/>
                <w:b/>
              </w:rPr>
              <w:t>Locuinte si</w:t>
            </w:r>
          </w:p>
          <w:p w14:paraId="27046BFF" w14:textId="77777777" w:rsidR="00B43FAA" w:rsidRPr="002C49B4" w:rsidRDefault="00B43FAA" w:rsidP="00B43FAA">
            <w:pPr>
              <w:ind w:right="-468"/>
              <w:rPr>
                <w:rFonts w:ascii="Calibri" w:hAnsi="Calibri"/>
                <w:b/>
              </w:rPr>
            </w:pPr>
            <w:r w:rsidRPr="002C49B4">
              <w:rPr>
                <w:rFonts w:ascii="Calibri" w:hAnsi="Calibri"/>
                <w:b/>
              </w:rPr>
              <w:t xml:space="preserve">functiuni </w:t>
            </w:r>
          </w:p>
          <w:p w14:paraId="6FAFDB9E" w14:textId="77777777" w:rsidR="00B43FAA" w:rsidRPr="002C49B4" w:rsidRDefault="00B43FAA" w:rsidP="00B43FAA">
            <w:pPr>
              <w:ind w:left="-546" w:right="-468" w:firstLine="546"/>
              <w:rPr>
                <w:rFonts w:ascii="Calibri" w:hAnsi="Calibri"/>
              </w:rPr>
            </w:pPr>
            <w:r w:rsidRPr="002C49B4">
              <w:rPr>
                <w:rFonts w:ascii="Calibri" w:hAnsi="Calibri"/>
                <w:b/>
              </w:rPr>
              <w:t>complementare</w:t>
            </w:r>
          </w:p>
        </w:tc>
        <w:tc>
          <w:tcPr>
            <w:tcW w:w="1123" w:type="dxa"/>
          </w:tcPr>
          <w:p w14:paraId="48892F43" w14:textId="21CDB4BF" w:rsidR="00B43FAA" w:rsidRPr="00B43FAA" w:rsidRDefault="00B43FAA" w:rsidP="00B43FAA">
            <w:pPr>
              <w:ind w:right="-468"/>
              <w:rPr>
                <w:rFonts w:ascii="Calibri" w:hAnsi="Calibri"/>
              </w:rPr>
            </w:pPr>
            <w:r>
              <w:rPr>
                <w:rFonts w:ascii="Calibri" w:hAnsi="Calibri"/>
              </w:rPr>
              <w:t>0.00</w:t>
            </w:r>
          </w:p>
        </w:tc>
        <w:tc>
          <w:tcPr>
            <w:tcW w:w="1263" w:type="dxa"/>
          </w:tcPr>
          <w:p w14:paraId="51E708B6" w14:textId="4B97656D" w:rsidR="00B43FAA" w:rsidRPr="00B43FAA" w:rsidRDefault="00B43FAA" w:rsidP="00B43FAA">
            <w:pPr>
              <w:ind w:right="-468"/>
              <w:rPr>
                <w:rFonts w:ascii="Calibri" w:hAnsi="Calibri"/>
              </w:rPr>
            </w:pPr>
            <w:r>
              <w:rPr>
                <w:rFonts w:ascii="Calibri" w:hAnsi="Calibri"/>
              </w:rPr>
              <w:t>0.00</w:t>
            </w:r>
          </w:p>
        </w:tc>
        <w:tc>
          <w:tcPr>
            <w:tcW w:w="636" w:type="dxa"/>
          </w:tcPr>
          <w:p w14:paraId="2746131F" w14:textId="0A1ADAF8" w:rsidR="00B43FAA" w:rsidRPr="00B43FAA" w:rsidRDefault="00B43FAA" w:rsidP="00B43FAA">
            <w:pPr>
              <w:ind w:right="-468"/>
              <w:rPr>
                <w:rFonts w:ascii="Calibri" w:hAnsi="Calibri"/>
              </w:rPr>
            </w:pPr>
            <w:r>
              <w:rPr>
                <w:rFonts w:ascii="Calibri" w:hAnsi="Calibri"/>
              </w:rPr>
              <w:t>0.00</w:t>
            </w:r>
          </w:p>
        </w:tc>
        <w:tc>
          <w:tcPr>
            <w:tcW w:w="636" w:type="dxa"/>
          </w:tcPr>
          <w:p w14:paraId="46586068" w14:textId="434F23CD" w:rsidR="00B43FAA" w:rsidRPr="00B43FAA" w:rsidRDefault="00B43FAA" w:rsidP="00B43FAA">
            <w:pPr>
              <w:ind w:right="-468"/>
              <w:rPr>
                <w:rFonts w:ascii="Calibri" w:hAnsi="Calibri"/>
              </w:rPr>
            </w:pPr>
            <w:r>
              <w:rPr>
                <w:rFonts w:ascii="Calibri" w:hAnsi="Calibri"/>
              </w:rPr>
              <w:t>0.00</w:t>
            </w:r>
          </w:p>
        </w:tc>
        <w:tc>
          <w:tcPr>
            <w:tcW w:w="1330" w:type="dxa"/>
          </w:tcPr>
          <w:p w14:paraId="4AEC4ACA" w14:textId="77777777" w:rsidR="00B43FAA" w:rsidRDefault="00B43FAA" w:rsidP="00B43FAA">
            <w:pPr>
              <w:ind w:right="-468"/>
              <w:rPr>
                <w:rFonts w:ascii="Calibri" w:hAnsi="Calibri"/>
              </w:rPr>
            </w:pPr>
            <w:r>
              <w:rPr>
                <w:rFonts w:ascii="Calibri" w:hAnsi="Calibri"/>
              </w:rPr>
              <w:t>Minim</w:t>
            </w:r>
          </w:p>
          <w:p w14:paraId="2316F9AC" w14:textId="77777777" w:rsidR="00B43FAA" w:rsidRDefault="00B43FAA" w:rsidP="00B43FAA">
            <w:pPr>
              <w:ind w:right="-468"/>
              <w:rPr>
                <w:rFonts w:ascii="Calibri" w:hAnsi="Calibri"/>
              </w:rPr>
            </w:pPr>
            <w:r>
              <w:rPr>
                <w:rFonts w:ascii="Calibri" w:hAnsi="Calibri"/>
              </w:rPr>
              <w:t>1908.00</w:t>
            </w:r>
          </w:p>
          <w:p w14:paraId="3276D4FB" w14:textId="77777777" w:rsidR="00B43FAA" w:rsidRDefault="00B43FAA" w:rsidP="00B43FAA">
            <w:pPr>
              <w:ind w:right="-468"/>
              <w:rPr>
                <w:rFonts w:ascii="Calibri" w:hAnsi="Calibri"/>
              </w:rPr>
            </w:pPr>
            <w:r>
              <w:rPr>
                <w:rFonts w:ascii="Calibri" w:hAnsi="Calibri"/>
              </w:rPr>
              <w:t>Maxim</w:t>
            </w:r>
          </w:p>
          <w:p w14:paraId="47774EF2" w14:textId="26C720DA" w:rsidR="00B43FAA" w:rsidRPr="00B43FAA" w:rsidRDefault="00B43FAA" w:rsidP="00B43FAA">
            <w:pPr>
              <w:ind w:right="-468"/>
              <w:rPr>
                <w:rFonts w:ascii="Calibri" w:hAnsi="Calibri"/>
              </w:rPr>
            </w:pPr>
            <w:r>
              <w:rPr>
                <w:rFonts w:ascii="Calibri" w:hAnsi="Calibri"/>
              </w:rPr>
              <w:t>2544.00</w:t>
            </w:r>
          </w:p>
        </w:tc>
        <w:tc>
          <w:tcPr>
            <w:tcW w:w="1056" w:type="dxa"/>
          </w:tcPr>
          <w:p w14:paraId="50E2BDDB" w14:textId="77777777" w:rsidR="00B43FAA" w:rsidRDefault="00B43FAA" w:rsidP="00B43FAA">
            <w:pPr>
              <w:ind w:right="-468"/>
              <w:rPr>
                <w:rFonts w:ascii="Calibri" w:hAnsi="Calibri"/>
              </w:rPr>
            </w:pPr>
            <w:r>
              <w:rPr>
                <w:rFonts w:ascii="Calibri" w:hAnsi="Calibri"/>
              </w:rPr>
              <w:t>Minim</w:t>
            </w:r>
          </w:p>
          <w:p w14:paraId="259A529A" w14:textId="2418B2BB" w:rsidR="00B43FAA" w:rsidRDefault="00B43FAA" w:rsidP="00B43FAA">
            <w:pPr>
              <w:ind w:right="-468"/>
              <w:rPr>
                <w:rFonts w:ascii="Calibri" w:hAnsi="Calibri"/>
              </w:rPr>
            </w:pPr>
            <w:r>
              <w:rPr>
                <w:rFonts w:ascii="Calibri" w:hAnsi="Calibri"/>
              </w:rPr>
              <w:t>3816</w:t>
            </w:r>
            <w:r>
              <w:rPr>
                <w:rFonts w:ascii="Calibri" w:hAnsi="Calibri"/>
              </w:rPr>
              <w:t>.00</w:t>
            </w:r>
          </w:p>
          <w:p w14:paraId="2C5FA1D5" w14:textId="77777777" w:rsidR="00B43FAA" w:rsidRDefault="00B43FAA" w:rsidP="00B43FAA">
            <w:pPr>
              <w:ind w:right="-468"/>
              <w:rPr>
                <w:rFonts w:ascii="Calibri" w:hAnsi="Calibri"/>
              </w:rPr>
            </w:pPr>
            <w:r>
              <w:rPr>
                <w:rFonts w:ascii="Calibri" w:hAnsi="Calibri"/>
              </w:rPr>
              <w:t>Maxim</w:t>
            </w:r>
          </w:p>
          <w:p w14:paraId="471C7999" w14:textId="42E0DD41" w:rsidR="00B43FAA" w:rsidRPr="00B43FAA" w:rsidRDefault="00B43FAA" w:rsidP="00B43FAA">
            <w:pPr>
              <w:ind w:right="-468"/>
              <w:rPr>
                <w:rFonts w:ascii="Calibri" w:hAnsi="Calibri"/>
              </w:rPr>
            </w:pPr>
            <w:r>
              <w:rPr>
                <w:rFonts w:ascii="Calibri" w:hAnsi="Calibri"/>
              </w:rPr>
              <w:t>5088</w:t>
            </w:r>
            <w:r>
              <w:rPr>
                <w:rFonts w:ascii="Calibri" w:hAnsi="Calibri"/>
              </w:rPr>
              <w:t>.00</w:t>
            </w:r>
          </w:p>
        </w:tc>
        <w:tc>
          <w:tcPr>
            <w:tcW w:w="831" w:type="dxa"/>
          </w:tcPr>
          <w:p w14:paraId="7FFCF752" w14:textId="77777777" w:rsidR="00B43FAA" w:rsidRDefault="00B43FAA" w:rsidP="00B43FAA">
            <w:pPr>
              <w:rPr>
                <w:rFonts w:ascii="Calibri" w:hAnsi="Calibri"/>
              </w:rPr>
            </w:pPr>
            <w:r>
              <w:rPr>
                <w:rFonts w:ascii="Calibri" w:hAnsi="Calibri"/>
              </w:rPr>
              <w:t>Minim</w:t>
            </w:r>
          </w:p>
          <w:p w14:paraId="26A8FCC0" w14:textId="74D88730" w:rsidR="00B43FAA" w:rsidRDefault="00B43FAA" w:rsidP="00B43FAA">
            <w:pPr>
              <w:rPr>
                <w:rFonts w:ascii="Calibri" w:hAnsi="Calibri"/>
              </w:rPr>
            </w:pPr>
            <w:r>
              <w:rPr>
                <w:rFonts w:ascii="Calibri" w:hAnsi="Calibri"/>
              </w:rPr>
              <w:t>1.45</w:t>
            </w:r>
          </w:p>
          <w:p w14:paraId="3BF5243F" w14:textId="77777777" w:rsidR="00B43FAA" w:rsidRDefault="00B43FAA" w:rsidP="00B43FAA">
            <w:pPr>
              <w:rPr>
                <w:rFonts w:ascii="Calibri" w:hAnsi="Calibri"/>
              </w:rPr>
            </w:pPr>
            <w:r>
              <w:rPr>
                <w:rFonts w:ascii="Calibri" w:hAnsi="Calibri"/>
              </w:rPr>
              <w:t>Maxim</w:t>
            </w:r>
          </w:p>
          <w:p w14:paraId="2A71BAB3" w14:textId="02992D52" w:rsidR="00B43FAA" w:rsidRPr="00B43FAA" w:rsidRDefault="00B43FAA" w:rsidP="00B43FAA">
            <w:pPr>
              <w:ind w:right="-468"/>
              <w:rPr>
                <w:rFonts w:ascii="Calibri" w:hAnsi="Calibri"/>
              </w:rPr>
            </w:pPr>
            <w:r>
              <w:rPr>
                <w:rFonts w:ascii="Calibri" w:hAnsi="Calibri"/>
              </w:rPr>
              <w:t>1.20</w:t>
            </w:r>
          </w:p>
        </w:tc>
        <w:tc>
          <w:tcPr>
            <w:tcW w:w="831" w:type="dxa"/>
          </w:tcPr>
          <w:p w14:paraId="2C36B826" w14:textId="77777777" w:rsidR="00B43FAA" w:rsidRDefault="00B43FAA" w:rsidP="00B43FAA">
            <w:pPr>
              <w:rPr>
                <w:rFonts w:ascii="Calibri" w:hAnsi="Calibri"/>
              </w:rPr>
            </w:pPr>
            <w:r>
              <w:rPr>
                <w:rFonts w:ascii="Calibri" w:hAnsi="Calibri"/>
              </w:rPr>
              <w:t>Minim</w:t>
            </w:r>
          </w:p>
          <w:p w14:paraId="4A4359AE" w14:textId="029665AB" w:rsidR="00B43FAA" w:rsidRDefault="00B43FAA" w:rsidP="00B43FAA">
            <w:pPr>
              <w:rPr>
                <w:rFonts w:ascii="Calibri" w:hAnsi="Calibri"/>
              </w:rPr>
            </w:pPr>
            <w:r>
              <w:rPr>
                <w:rFonts w:ascii="Calibri" w:hAnsi="Calibri"/>
              </w:rPr>
              <w:t>0.03</w:t>
            </w:r>
          </w:p>
          <w:p w14:paraId="14D433D1" w14:textId="77777777" w:rsidR="00B43FAA" w:rsidRDefault="00B43FAA" w:rsidP="00B43FAA">
            <w:pPr>
              <w:rPr>
                <w:rFonts w:ascii="Calibri" w:hAnsi="Calibri"/>
              </w:rPr>
            </w:pPr>
            <w:r>
              <w:rPr>
                <w:rFonts w:ascii="Calibri" w:hAnsi="Calibri"/>
              </w:rPr>
              <w:t>Maxim</w:t>
            </w:r>
          </w:p>
          <w:p w14:paraId="68142FE1" w14:textId="0E9744CF" w:rsidR="00B43FAA" w:rsidRPr="00B43FAA" w:rsidRDefault="00B43FAA" w:rsidP="00B43FAA">
            <w:pPr>
              <w:ind w:right="-468"/>
              <w:rPr>
                <w:rFonts w:ascii="Calibri" w:hAnsi="Calibri"/>
              </w:rPr>
            </w:pPr>
            <w:r>
              <w:rPr>
                <w:rFonts w:ascii="Calibri" w:hAnsi="Calibri"/>
              </w:rPr>
              <w:t>0.04</w:t>
            </w:r>
          </w:p>
        </w:tc>
      </w:tr>
      <w:tr w:rsidR="00B43FAA" w14:paraId="257B3352" w14:textId="77777777" w:rsidTr="00EC496C">
        <w:tc>
          <w:tcPr>
            <w:tcW w:w="1670" w:type="dxa"/>
          </w:tcPr>
          <w:p w14:paraId="16C3150C" w14:textId="77777777" w:rsidR="00B43FAA" w:rsidRDefault="00B43FAA" w:rsidP="00B43FAA">
            <w:pPr>
              <w:ind w:right="-468"/>
              <w:rPr>
                <w:rFonts w:ascii="Calibri" w:hAnsi="Calibri"/>
                <w:b/>
              </w:rPr>
            </w:pPr>
            <w:r>
              <w:rPr>
                <w:rFonts w:ascii="Calibri" w:hAnsi="Calibri"/>
                <w:b/>
              </w:rPr>
              <w:t xml:space="preserve">Gospodarie </w:t>
            </w:r>
          </w:p>
          <w:p w14:paraId="550B3D62" w14:textId="77777777" w:rsidR="00B43FAA" w:rsidRDefault="00B43FAA" w:rsidP="00B43FAA">
            <w:pPr>
              <w:ind w:right="-468"/>
              <w:rPr>
                <w:rFonts w:ascii="Calibri" w:hAnsi="Calibri"/>
                <w:b/>
              </w:rPr>
            </w:pPr>
            <w:r>
              <w:rPr>
                <w:rFonts w:ascii="Calibri" w:hAnsi="Calibri"/>
                <w:b/>
              </w:rPr>
              <w:t>comunala si</w:t>
            </w:r>
          </w:p>
          <w:p w14:paraId="2B3EB224" w14:textId="77777777" w:rsidR="00B43FAA" w:rsidRPr="002C49B4" w:rsidRDefault="00B43FAA" w:rsidP="00B43FAA">
            <w:pPr>
              <w:ind w:right="-468"/>
              <w:rPr>
                <w:rFonts w:ascii="Calibri" w:hAnsi="Calibri"/>
                <w:b/>
              </w:rPr>
            </w:pPr>
            <w:r>
              <w:rPr>
                <w:rFonts w:ascii="Calibri" w:hAnsi="Calibri"/>
                <w:b/>
              </w:rPr>
              <w:t>cimitire</w:t>
            </w:r>
          </w:p>
        </w:tc>
        <w:tc>
          <w:tcPr>
            <w:tcW w:w="1123" w:type="dxa"/>
          </w:tcPr>
          <w:p w14:paraId="1F44EB3E" w14:textId="4E1D42CB" w:rsidR="00B43FAA" w:rsidRPr="00B43FAA" w:rsidRDefault="00B43FAA" w:rsidP="00B43FAA">
            <w:pPr>
              <w:ind w:right="-468"/>
              <w:rPr>
                <w:rFonts w:ascii="Calibri" w:hAnsi="Calibri"/>
              </w:rPr>
            </w:pPr>
            <w:r>
              <w:rPr>
                <w:rFonts w:ascii="Calibri" w:hAnsi="Calibri"/>
              </w:rPr>
              <w:t>0.00</w:t>
            </w:r>
          </w:p>
        </w:tc>
        <w:tc>
          <w:tcPr>
            <w:tcW w:w="1263" w:type="dxa"/>
          </w:tcPr>
          <w:p w14:paraId="32016D09" w14:textId="53983EFC" w:rsidR="00B43FAA" w:rsidRPr="00B43FAA" w:rsidRDefault="00B43FAA" w:rsidP="00B43FAA">
            <w:pPr>
              <w:ind w:right="-468"/>
              <w:rPr>
                <w:rFonts w:ascii="Calibri" w:hAnsi="Calibri"/>
              </w:rPr>
            </w:pPr>
            <w:r>
              <w:rPr>
                <w:rFonts w:ascii="Calibri" w:hAnsi="Calibri"/>
              </w:rPr>
              <w:t>0.00</w:t>
            </w:r>
          </w:p>
        </w:tc>
        <w:tc>
          <w:tcPr>
            <w:tcW w:w="636" w:type="dxa"/>
          </w:tcPr>
          <w:p w14:paraId="7BC0BEFE" w14:textId="12B53034" w:rsidR="00B43FAA" w:rsidRPr="00B43FAA" w:rsidRDefault="00B43FAA" w:rsidP="00B43FAA">
            <w:pPr>
              <w:ind w:right="-468"/>
              <w:rPr>
                <w:rFonts w:ascii="Calibri" w:hAnsi="Calibri"/>
              </w:rPr>
            </w:pPr>
            <w:r>
              <w:rPr>
                <w:rFonts w:ascii="Calibri" w:hAnsi="Calibri"/>
              </w:rPr>
              <w:t>0.00</w:t>
            </w:r>
          </w:p>
        </w:tc>
        <w:tc>
          <w:tcPr>
            <w:tcW w:w="636" w:type="dxa"/>
          </w:tcPr>
          <w:p w14:paraId="2C6C167A" w14:textId="4C06E886" w:rsidR="00B43FAA" w:rsidRPr="00B43FAA" w:rsidRDefault="00B43FAA" w:rsidP="00B43FAA">
            <w:pPr>
              <w:ind w:right="-468"/>
              <w:rPr>
                <w:rFonts w:ascii="Calibri" w:hAnsi="Calibri"/>
              </w:rPr>
            </w:pPr>
            <w:r>
              <w:rPr>
                <w:rFonts w:ascii="Calibri" w:hAnsi="Calibri"/>
              </w:rPr>
              <w:t>0.00</w:t>
            </w:r>
          </w:p>
        </w:tc>
        <w:tc>
          <w:tcPr>
            <w:tcW w:w="1330" w:type="dxa"/>
          </w:tcPr>
          <w:p w14:paraId="178E8BFB" w14:textId="77777777" w:rsidR="00B43FAA" w:rsidRDefault="00B43FAA" w:rsidP="00B43FAA">
            <w:pPr>
              <w:ind w:right="-468"/>
              <w:rPr>
                <w:rFonts w:ascii="Calibri" w:hAnsi="Calibri"/>
              </w:rPr>
            </w:pPr>
            <w:r>
              <w:rPr>
                <w:rFonts w:ascii="Calibri" w:hAnsi="Calibri"/>
              </w:rPr>
              <w:t>Minim</w:t>
            </w:r>
          </w:p>
          <w:p w14:paraId="529CC82A" w14:textId="6A2332A7" w:rsidR="00B43FAA" w:rsidRDefault="00B43FAA" w:rsidP="00B43FAA">
            <w:pPr>
              <w:ind w:right="-468"/>
              <w:rPr>
                <w:rFonts w:ascii="Calibri" w:hAnsi="Calibri"/>
              </w:rPr>
            </w:pPr>
            <w:r>
              <w:rPr>
                <w:rFonts w:ascii="Calibri" w:hAnsi="Calibri"/>
              </w:rPr>
              <w:t>300.00</w:t>
            </w:r>
          </w:p>
          <w:p w14:paraId="63B7E4FF" w14:textId="77777777" w:rsidR="00B43FAA" w:rsidRDefault="00B43FAA" w:rsidP="00B43FAA">
            <w:pPr>
              <w:ind w:right="-468"/>
              <w:rPr>
                <w:rFonts w:ascii="Calibri" w:hAnsi="Calibri"/>
              </w:rPr>
            </w:pPr>
            <w:r>
              <w:rPr>
                <w:rFonts w:ascii="Calibri" w:hAnsi="Calibri"/>
              </w:rPr>
              <w:t>Maxim</w:t>
            </w:r>
          </w:p>
          <w:p w14:paraId="49A71811" w14:textId="0464360C" w:rsidR="00B43FAA" w:rsidRPr="00B43FAA" w:rsidRDefault="00B43FAA" w:rsidP="00B43FAA">
            <w:pPr>
              <w:ind w:right="-468"/>
              <w:rPr>
                <w:rFonts w:ascii="Calibri" w:hAnsi="Calibri"/>
              </w:rPr>
            </w:pPr>
            <w:r>
              <w:rPr>
                <w:rFonts w:ascii="Calibri" w:hAnsi="Calibri"/>
              </w:rPr>
              <w:t>600.00</w:t>
            </w:r>
          </w:p>
        </w:tc>
        <w:tc>
          <w:tcPr>
            <w:tcW w:w="1056" w:type="dxa"/>
          </w:tcPr>
          <w:p w14:paraId="137A246F" w14:textId="77777777" w:rsidR="00B43FAA" w:rsidRDefault="00B43FAA" w:rsidP="00B43FAA">
            <w:pPr>
              <w:ind w:right="-468"/>
              <w:rPr>
                <w:rFonts w:ascii="Calibri" w:hAnsi="Calibri"/>
              </w:rPr>
            </w:pPr>
            <w:r>
              <w:rPr>
                <w:rFonts w:ascii="Calibri" w:hAnsi="Calibri"/>
              </w:rPr>
              <w:t>Minim</w:t>
            </w:r>
          </w:p>
          <w:p w14:paraId="4FD46108" w14:textId="6EC24226" w:rsidR="00B43FAA" w:rsidRDefault="00B43FAA" w:rsidP="00B43FAA">
            <w:pPr>
              <w:ind w:right="-468"/>
              <w:rPr>
                <w:rFonts w:ascii="Calibri" w:hAnsi="Calibri"/>
              </w:rPr>
            </w:pPr>
            <w:r>
              <w:rPr>
                <w:rFonts w:ascii="Calibri" w:hAnsi="Calibri"/>
              </w:rPr>
              <w:t>600.00</w:t>
            </w:r>
          </w:p>
          <w:p w14:paraId="219B5E47" w14:textId="77777777" w:rsidR="00B43FAA" w:rsidRDefault="00B43FAA" w:rsidP="00B43FAA">
            <w:pPr>
              <w:ind w:right="-468"/>
              <w:rPr>
                <w:rFonts w:ascii="Calibri" w:hAnsi="Calibri"/>
              </w:rPr>
            </w:pPr>
            <w:r>
              <w:rPr>
                <w:rFonts w:ascii="Calibri" w:hAnsi="Calibri"/>
              </w:rPr>
              <w:t>Maxim</w:t>
            </w:r>
          </w:p>
          <w:p w14:paraId="2A532489" w14:textId="4A47504F" w:rsidR="00B43FAA" w:rsidRPr="00B43FAA" w:rsidRDefault="00346ED6" w:rsidP="00B43FAA">
            <w:pPr>
              <w:ind w:right="-468"/>
              <w:rPr>
                <w:rFonts w:ascii="Calibri" w:hAnsi="Calibri"/>
              </w:rPr>
            </w:pPr>
            <w:r>
              <w:rPr>
                <w:rFonts w:ascii="Calibri" w:hAnsi="Calibri"/>
              </w:rPr>
              <w:t xml:space="preserve">1 </w:t>
            </w:r>
            <w:r w:rsidR="00B43FAA">
              <w:rPr>
                <w:rFonts w:ascii="Calibri" w:hAnsi="Calibri"/>
              </w:rPr>
              <w:t>200.00</w:t>
            </w:r>
          </w:p>
        </w:tc>
        <w:tc>
          <w:tcPr>
            <w:tcW w:w="831" w:type="dxa"/>
          </w:tcPr>
          <w:p w14:paraId="78B76375" w14:textId="77777777" w:rsidR="00B43FAA" w:rsidRDefault="00B43FAA" w:rsidP="00B43FAA">
            <w:pPr>
              <w:rPr>
                <w:rFonts w:ascii="Calibri" w:hAnsi="Calibri"/>
              </w:rPr>
            </w:pPr>
            <w:r>
              <w:rPr>
                <w:rFonts w:ascii="Calibri" w:hAnsi="Calibri"/>
              </w:rPr>
              <w:t>Minim</w:t>
            </w:r>
          </w:p>
          <w:p w14:paraId="2E6F8314" w14:textId="1ABFE7CC" w:rsidR="00B43FAA" w:rsidRDefault="00B43FAA" w:rsidP="00B43FAA">
            <w:pPr>
              <w:rPr>
                <w:rFonts w:ascii="Calibri" w:hAnsi="Calibri"/>
              </w:rPr>
            </w:pPr>
            <w:r>
              <w:rPr>
                <w:rFonts w:ascii="Calibri" w:hAnsi="Calibri"/>
              </w:rPr>
              <w:t>0.23</w:t>
            </w:r>
          </w:p>
          <w:p w14:paraId="07046E9C" w14:textId="77777777" w:rsidR="00B43FAA" w:rsidRDefault="00B43FAA" w:rsidP="00B43FAA">
            <w:pPr>
              <w:rPr>
                <w:rFonts w:ascii="Calibri" w:hAnsi="Calibri"/>
              </w:rPr>
            </w:pPr>
            <w:r>
              <w:rPr>
                <w:rFonts w:ascii="Calibri" w:hAnsi="Calibri"/>
              </w:rPr>
              <w:t>Maxim</w:t>
            </w:r>
          </w:p>
          <w:p w14:paraId="52AD65DF" w14:textId="03EBBDA7" w:rsidR="00B43FAA" w:rsidRPr="00B43FAA" w:rsidRDefault="00B43FAA" w:rsidP="00B43FAA">
            <w:pPr>
              <w:ind w:right="-468"/>
              <w:rPr>
                <w:rFonts w:ascii="Calibri" w:hAnsi="Calibri"/>
              </w:rPr>
            </w:pPr>
            <w:r>
              <w:rPr>
                <w:rFonts w:ascii="Calibri" w:hAnsi="Calibri"/>
              </w:rPr>
              <w:t>0.45</w:t>
            </w:r>
          </w:p>
        </w:tc>
        <w:tc>
          <w:tcPr>
            <w:tcW w:w="831" w:type="dxa"/>
          </w:tcPr>
          <w:p w14:paraId="05D768B1" w14:textId="77777777" w:rsidR="00B43FAA" w:rsidRDefault="00B43FAA" w:rsidP="00B43FAA">
            <w:pPr>
              <w:rPr>
                <w:rFonts w:ascii="Calibri" w:hAnsi="Calibri"/>
              </w:rPr>
            </w:pPr>
            <w:r>
              <w:rPr>
                <w:rFonts w:ascii="Calibri" w:hAnsi="Calibri"/>
              </w:rPr>
              <w:t>Minim</w:t>
            </w:r>
          </w:p>
          <w:p w14:paraId="33D80A8B" w14:textId="16EA1735" w:rsidR="00B43FAA" w:rsidRDefault="00B43FAA" w:rsidP="00B43FAA">
            <w:pPr>
              <w:rPr>
                <w:rFonts w:ascii="Calibri" w:hAnsi="Calibri"/>
              </w:rPr>
            </w:pPr>
            <w:r>
              <w:rPr>
                <w:rFonts w:ascii="Calibri" w:hAnsi="Calibri"/>
              </w:rPr>
              <w:t>0.005</w:t>
            </w:r>
          </w:p>
          <w:p w14:paraId="021951D6" w14:textId="77777777" w:rsidR="00B43FAA" w:rsidRDefault="00B43FAA" w:rsidP="00B43FAA">
            <w:pPr>
              <w:rPr>
                <w:rFonts w:ascii="Calibri" w:hAnsi="Calibri"/>
              </w:rPr>
            </w:pPr>
            <w:r>
              <w:rPr>
                <w:rFonts w:ascii="Calibri" w:hAnsi="Calibri"/>
              </w:rPr>
              <w:t>Maxim</w:t>
            </w:r>
          </w:p>
          <w:p w14:paraId="612A0E80" w14:textId="7FD07FDF" w:rsidR="00B43FAA" w:rsidRPr="00B43FAA" w:rsidRDefault="00B43FAA" w:rsidP="00B43FAA">
            <w:pPr>
              <w:ind w:right="-468"/>
              <w:rPr>
                <w:rFonts w:ascii="Calibri" w:hAnsi="Calibri"/>
              </w:rPr>
            </w:pPr>
            <w:r>
              <w:rPr>
                <w:rFonts w:ascii="Calibri" w:hAnsi="Calibri"/>
              </w:rPr>
              <w:t>0.010</w:t>
            </w:r>
          </w:p>
        </w:tc>
      </w:tr>
      <w:tr w:rsidR="00B43FAA" w14:paraId="0E008EFA" w14:textId="77777777" w:rsidTr="00EC496C">
        <w:tc>
          <w:tcPr>
            <w:tcW w:w="1670" w:type="dxa"/>
          </w:tcPr>
          <w:p w14:paraId="026C9D12" w14:textId="77777777" w:rsidR="00B43FAA" w:rsidRDefault="00B43FAA" w:rsidP="00B43FAA">
            <w:pPr>
              <w:ind w:right="-468"/>
              <w:rPr>
                <w:rFonts w:ascii="Calibri" w:hAnsi="Calibri"/>
                <w:b/>
              </w:rPr>
            </w:pPr>
            <w:r>
              <w:rPr>
                <w:rFonts w:ascii="Calibri" w:hAnsi="Calibri"/>
                <w:b/>
              </w:rPr>
              <w:t xml:space="preserve">Cai de </w:t>
            </w:r>
          </w:p>
          <w:p w14:paraId="1BD26B92" w14:textId="77777777" w:rsidR="00B43FAA" w:rsidRDefault="00B43FAA" w:rsidP="00B43FAA">
            <w:pPr>
              <w:ind w:right="-468"/>
              <w:rPr>
                <w:rFonts w:ascii="Calibri" w:hAnsi="Calibri"/>
                <w:b/>
              </w:rPr>
            </w:pPr>
            <w:r>
              <w:rPr>
                <w:rFonts w:ascii="Calibri" w:hAnsi="Calibri"/>
                <w:b/>
              </w:rPr>
              <w:t>comunicatie,</w:t>
            </w:r>
          </w:p>
          <w:p w14:paraId="72758413" w14:textId="77777777" w:rsidR="00B43FAA" w:rsidRPr="002C49B4" w:rsidRDefault="00B43FAA" w:rsidP="00B43FAA">
            <w:pPr>
              <w:ind w:right="-468"/>
              <w:rPr>
                <w:rFonts w:ascii="Calibri" w:hAnsi="Calibri"/>
                <w:b/>
              </w:rPr>
            </w:pPr>
            <w:r>
              <w:rPr>
                <w:rFonts w:ascii="Calibri" w:hAnsi="Calibri"/>
                <w:b/>
              </w:rPr>
              <w:t>parcari</w:t>
            </w:r>
          </w:p>
        </w:tc>
        <w:tc>
          <w:tcPr>
            <w:tcW w:w="1123" w:type="dxa"/>
          </w:tcPr>
          <w:p w14:paraId="2158BB0D" w14:textId="401327E8" w:rsidR="00B43FAA" w:rsidRPr="00B43FAA" w:rsidRDefault="00B43FAA" w:rsidP="00B43FAA">
            <w:pPr>
              <w:ind w:right="-468"/>
              <w:rPr>
                <w:rFonts w:ascii="Calibri" w:hAnsi="Calibri"/>
              </w:rPr>
            </w:pPr>
            <w:r>
              <w:rPr>
                <w:rFonts w:ascii="Calibri" w:hAnsi="Calibri"/>
              </w:rPr>
              <w:t>0.00</w:t>
            </w:r>
          </w:p>
        </w:tc>
        <w:tc>
          <w:tcPr>
            <w:tcW w:w="1263" w:type="dxa"/>
          </w:tcPr>
          <w:p w14:paraId="640C95CC" w14:textId="39EED735" w:rsidR="00B43FAA" w:rsidRPr="00B43FAA" w:rsidRDefault="00B43FAA" w:rsidP="00B43FAA">
            <w:pPr>
              <w:ind w:right="-468"/>
              <w:rPr>
                <w:rFonts w:ascii="Calibri" w:hAnsi="Calibri"/>
              </w:rPr>
            </w:pPr>
            <w:r>
              <w:rPr>
                <w:rFonts w:ascii="Calibri" w:hAnsi="Calibri"/>
              </w:rPr>
              <w:t>0.00</w:t>
            </w:r>
          </w:p>
        </w:tc>
        <w:tc>
          <w:tcPr>
            <w:tcW w:w="636" w:type="dxa"/>
          </w:tcPr>
          <w:p w14:paraId="51DB962A" w14:textId="1AC2E39F" w:rsidR="00B43FAA" w:rsidRPr="00B43FAA" w:rsidRDefault="00B43FAA" w:rsidP="00B43FAA">
            <w:pPr>
              <w:ind w:right="-468"/>
              <w:rPr>
                <w:rFonts w:ascii="Calibri" w:hAnsi="Calibri"/>
              </w:rPr>
            </w:pPr>
            <w:r>
              <w:rPr>
                <w:rFonts w:ascii="Calibri" w:hAnsi="Calibri"/>
              </w:rPr>
              <w:t>0.00</w:t>
            </w:r>
          </w:p>
        </w:tc>
        <w:tc>
          <w:tcPr>
            <w:tcW w:w="636" w:type="dxa"/>
          </w:tcPr>
          <w:p w14:paraId="701CA80A" w14:textId="41A31CA9" w:rsidR="00B43FAA" w:rsidRPr="00B43FAA" w:rsidRDefault="00B43FAA" w:rsidP="00B43FAA">
            <w:pPr>
              <w:ind w:right="-468"/>
              <w:rPr>
                <w:rFonts w:ascii="Calibri" w:hAnsi="Calibri"/>
              </w:rPr>
            </w:pPr>
            <w:r>
              <w:rPr>
                <w:rFonts w:ascii="Calibri" w:hAnsi="Calibri"/>
              </w:rPr>
              <w:t>0.00</w:t>
            </w:r>
          </w:p>
        </w:tc>
        <w:tc>
          <w:tcPr>
            <w:tcW w:w="1330" w:type="dxa"/>
          </w:tcPr>
          <w:p w14:paraId="16677F39" w14:textId="6938796B" w:rsidR="00B43FAA" w:rsidRPr="00B43FAA" w:rsidRDefault="00B43FAA" w:rsidP="00B43FAA">
            <w:pPr>
              <w:ind w:right="-468"/>
              <w:rPr>
                <w:rFonts w:ascii="Calibri" w:hAnsi="Calibri"/>
              </w:rPr>
            </w:pPr>
            <w:r>
              <w:rPr>
                <w:rFonts w:ascii="Calibri" w:hAnsi="Calibri"/>
              </w:rPr>
              <w:t>75 202.03</w:t>
            </w:r>
          </w:p>
        </w:tc>
        <w:tc>
          <w:tcPr>
            <w:tcW w:w="1056" w:type="dxa"/>
          </w:tcPr>
          <w:p w14:paraId="1B885D4A" w14:textId="46F8B9A1" w:rsidR="00B43FAA" w:rsidRPr="00B43FAA" w:rsidRDefault="00B43FAA" w:rsidP="00B43FAA">
            <w:pPr>
              <w:ind w:right="-468"/>
              <w:rPr>
                <w:rFonts w:ascii="Calibri" w:hAnsi="Calibri"/>
              </w:rPr>
            </w:pPr>
            <w:r>
              <w:rPr>
                <w:rFonts w:ascii="Calibri" w:hAnsi="Calibri"/>
              </w:rPr>
              <w:t>75 202.03</w:t>
            </w:r>
          </w:p>
        </w:tc>
        <w:tc>
          <w:tcPr>
            <w:tcW w:w="831" w:type="dxa"/>
          </w:tcPr>
          <w:p w14:paraId="596FA078" w14:textId="62F36C85" w:rsidR="00B43FAA" w:rsidRPr="00B43FAA" w:rsidRDefault="00B43FAA" w:rsidP="00B43FAA">
            <w:pPr>
              <w:ind w:right="-468"/>
              <w:rPr>
                <w:rFonts w:ascii="Calibri" w:hAnsi="Calibri"/>
              </w:rPr>
            </w:pPr>
            <w:r w:rsidRPr="00346ED6">
              <w:rPr>
                <w:rFonts w:ascii="Calibri" w:hAnsi="Calibri"/>
                <w:highlight w:val="red"/>
              </w:rPr>
              <w:t>56.49</w:t>
            </w:r>
          </w:p>
        </w:tc>
        <w:tc>
          <w:tcPr>
            <w:tcW w:w="831" w:type="dxa"/>
          </w:tcPr>
          <w:p w14:paraId="2A6C0B77" w14:textId="22021953" w:rsidR="00B43FAA" w:rsidRPr="00B43FAA" w:rsidRDefault="00B43FAA" w:rsidP="00B43FAA">
            <w:pPr>
              <w:ind w:right="-468"/>
              <w:rPr>
                <w:rFonts w:ascii="Calibri" w:hAnsi="Calibri"/>
              </w:rPr>
            </w:pPr>
            <w:r>
              <w:rPr>
                <w:rFonts w:ascii="Calibri" w:hAnsi="Calibri"/>
              </w:rPr>
              <w:t>0.56</w:t>
            </w:r>
          </w:p>
        </w:tc>
      </w:tr>
      <w:tr w:rsidR="00B43FAA" w14:paraId="30F3B64A" w14:textId="77777777" w:rsidTr="00EC496C">
        <w:tc>
          <w:tcPr>
            <w:tcW w:w="1670" w:type="dxa"/>
          </w:tcPr>
          <w:p w14:paraId="4679CFE2" w14:textId="77777777" w:rsidR="00B43FAA" w:rsidRDefault="00B43FAA" w:rsidP="00B43FAA">
            <w:pPr>
              <w:ind w:right="-468"/>
              <w:rPr>
                <w:rFonts w:ascii="Calibri" w:hAnsi="Calibri"/>
                <w:b/>
              </w:rPr>
            </w:pPr>
            <w:r>
              <w:rPr>
                <w:rFonts w:ascii="Calibri" w:hAnsi="Calibri"/>
                <w:b/>
              </w:rPr>
              <w:t xml:space="preserve">Spatii verzi, </w:t>
            </w:r>
          </w:p>
          <w:p w14:paraId="4A28DA62" w14:textId="77777777" w:rsidR="00B43FAA" w:rsidRPr="002C49B4" w:rsidRDefault="00B43FAA" w:rsidP="00B43FAA">
            <w:pPr>
              <w:ind w:right="-468"/>
              <w:rPr>
                <w:rFonts w:ascii="Calibri" w:hAnsi="Calibri"/>
                <w:b/>
              </w:rPr>
            </w:pPr>
            <w:r>
              <w:rPr>
                <w:rFonts w:ascii="Calibri" w:hAnsi="Calibri"/>
                <w:b/>
              </w:rPr>
              <w:t>de protectie</w:t>
            </w:r>
          </w:p>
        </w:tc>
        <w:tc>
          <w:tcPr>
            <w:tcW w:w="1123" w:type="dxa"/>
          </w:tcPr>
          <w:p w14:paraId="1C4EADCE" w14:textId="298F4754" w:rsidR="00B43FAA" w:rsidRPr="002C49B4" w:rsidRDefault="00B43FAA" w:rsidP="00B43FAA">
            <w:pPr>
              <w:ind w:right="-468"/>
              <w:rPr>
                <w:rFonts w:ascii="Calibri" w:hAnsi="Calibri"/>
              </w:rPr>
            </w:pPr>
            <w:r>
              <w:rPr>
                <w:rFonts w:ascii="Calibri" w:hAnsi="Calibri"/>
              </w:rPr>
              <w:t>0.00</w:t>
            </w:r>
          </w:p>
        </w:tc>
        <w:tc>
          <w:tcPr>
            <w:tcW w:w="1263" w:type="dxa"/>
          </w:tcPr>
          <w:p w14:paraId="116E8743" w14:textId="78B02360" w:rsidR="00B43FAA" w:rsidRPr="002C49B4" w:rsidRDefault="00B43FAA" w:rsidP="00B43FAA">
            <w:pPr>
              <w:ind w:right="-468"/>
              <w:rPr>
                <w:rFonts w:ascii="Calibri" w:hAnsi="Calibri"/>
              </w:rPr>
            </w:pPr>
            <w:r>
              <w:rPr>
                <w:rFonts w:ascii="Calibri" w:hAnsi="Calibri"/>
              </w:rPr>
              <w:t>0.00</w:t>
            </w:r>
          </w:p>
        </w:tc>
        <w:tc>
          <w:tcPr>
            <w:tcW w:w="636" w:type="dxa"/>
          </w:tcPr>
          <w:p w14:paraId="5847DD7F" w14:textId="184A0D1E" w:rsidR="00B43FAA" w:rsidRPr="002C49B4" w:rsidRDefault="00B43FAA" w:rsidP="00B43FAA">
            <w:pPr>
              <w:ind w:right="-468"/>
              <w:rPr>
                <w:rFonts w:ascii="Calibri" w:hAnsi="Calibri"/>
              </w:rPr>
            </w:pPr>
            <w:r>
              <w:rPr>
                <w:rFonts w:ascii="Calibri" w:hAnsi="Calibri"/>
              </w:rPr>
              <w:t>0.00</w:t>
            </w:r>
          </w:p>
        </w:tc>
        <w:tc>
          <w:tcPr>
            <w:tcW w:w="636" w:type="dxa"/>
          </w:tcPr>
          <w:p w14:paraId="580927E7" w14:textId="6BE5F975" w:rsidR="00B43FAA" w:rsidRPr="002C49B4" w:rsidRDefault="00B43FAA" w:rsidP="00B43FAA">
            <w:pPr>
              <w:ind w:right="-468"/>
              <w:rPr>
                <w:rFonts w:ascii="Calibri" w:hAnsi="Calibri"/>
              </w:rPr>
            </w:pPr>
            <w:r>
              <w:rPr>
                <w:rFonts w:ascii="Calibri" w:hAnsi="Calibri"/>
              </w:rPr>
              <w:t>0.00</w:t>
            </w:r>
          </w:p>
        </w:tc>
        <w:tc>
          <w:tcPr>
            <w:tcW w:w="1330" w:type="dxa"/>
          </w:tcPr>
          <w:p w14:paraId="724CAFCB" w14:textId="6542504C" w:rsidR="00B43FAA" w:rsidRPr="002C49B4" w:rsidRDefault="00B43FAA" w:rsidP="00B43FAA">
            <w:pPr>
              <w:ind w:right="-468"/>
              <w:rPr>
                <w:rFonts w:ascii="Calibri" w:hAnsi="Calibri"/>
              </w:rPr>
            </w:pPr>
            <w:r>
              <w:rPr>
                <w:rFonts w:ascii="Calibri" w:hAnsi="Calibri"/>
              </w:rPr>
              <w:t>54 758.96</w:t>
            </w:r>
          </w:p>
        </w:tc>
        <w:tc>
          <w:tcPr>
            <w:tcW w:w="1056" w:type="dxa"/>
          </w:tcPr>
          <w:p w14:paraId="0300E7A6" w14:textId="0CE17B13" w:rsidR="00B43FAA" w:rsidRPr="002C49B4" w:rsidRDefault="00B43FAA" w:rsidP="00B43FAA">
            <w:pPr>
              <w:ind w:right="-468"/>
              <w:rPr>
                <w:rFonts w:ascii="Calibri" w:hAnsi="Calibri"/>
              </w:rPr>
            </w:pPr>
            <w:r>
              <w:rPr>
                <w:rFonts w:ascii="Calibri" w:hAnsi="Calibri"/>
              </w:rPr>
              <w:t>54 758.96</w:t>
            </w:r>
          </w:p>
        </w:tc>
        <w:tc>
          <w:tcPr>
            <w:tcW w:w="831" w:type="dxa"/>
          </w:tcPr>
          <w:p w14:paraId="54C38A2B" w14:textId="71F317C5" w:rsidR="00B43FAA" w:rsidRPr="002C49B4" w:rsidRDefault="00B43FAA" w:rsidP="00B43FAA">
            <w:pPr>
              <w:ind w:right="-468"/>
              <w:rPr>
                <w:rFonts w:ascii="Calibri" w:hAnsi="Calibri"/>
              </w:rPr>
            </w:pPr>
            <w:r>
              <w:rPr>
                <w:rFonts w:ascii="Calibri" w:hAnsi="Calibri"/>
              </w:rPr>
              <w:t>41.13</w:t>
            </w:r>
          </w:p>
        </w:tc>
        <w:tc>
          <w:tcPr>
            <w:tcW w:w="831" w:type="dxa"/>
          </w:tcPr>
          <w:p w14:paraId="6C987CAC" w14:textId="565A33BC" w:rsidR="00B43FAA" w:rsidRPr="002C49B4" w:rsidRDefault="00B43FAA" w:rsidP="00B43FAA">
            <w:pPr>
              <w:ind w:right="-468"/>
              <w:rPr>
                <w:rFonts w:ascii="Calibri" w:hAnsi="Calibri"/>
              </w:rPr>
            </w:pPr>
            <w:r>
              <w:rPr>
                <w:rFonts w:ascii="Calibri" w:hAnsi="Calibri"/>
              </w:rPr>
              <w:t>0.41</w:t>
            </w:r>
          </w:p>
        </w:tc>
      </w:tr>
      <w:tr w:rsidR="00EC496C" w14:paraId="47B5A02D" w14:textId="77777777" w:rsidTr="007A60D4">
        <w:tc>
          <w:tcPr>
            <w:tcW w:w="1670" w:type="dxa"/>
          </w:tcPr>
          <w:p w14:paraId="10A50CA1" w14:textId="77777777" w:rsidR="00EC496C" w:rsidRPr="002C49B4" w:rsidRDefault="00EC496C" w:rsidP="00B43FAA">
            <w:pPr>
              <w:ind w:right="-468"/>
              <w:rPr>
                <w:rFonts w:ascii="Calibri" w:hAnsi="Calibri"/>
              </w:rPr>
            </w:pPr>
            <w:r>
              <w:rPr>
                <w:rFonts w:ascii="Calibri" w:hAnsi="Calibri"/>
              </w:rPr>
              <w:t>Total teren</w:t>
            </w:r>
          </w:p>
        </w:tc>
        <w:tc>
          <w:tcPr>
            <w:tcW w:w="1123" w:type="dxa"/>
          </w:tcPr>
          <w:p w14:paraId="26E22480" w14:textId="77777777" w:rsidR="00EC496C" w:rsidRPr="002C49B4" w:rsidRDefault="00EC496C" w:rsidP="00B43FAA">
            <w:pPr>
              <w:ind w:right="-468"/>
              <w:rPr>
                <w:rFonts w:ascii="Calibri" w:hAnsi="Calibri"/>
              </w:rPr>
            </w:pPr>
          </w:p>
        </w:tc>
        <w:tc>
          <w:tcPr>
            <w:tcW w:w="1263" w:type="dxa"/>
          </w:tcPr>
          <w:p w14:paraId="4C9F1C30" w14:textId="77777777" w:rsidR="00EC496C" w:rsidRPr="002C49B4" w:rsidRDefault="00EC496C" w:rsidP="00B43FAA">
            <w:pPr>
              <w:ind w:right="-468"/>
              <w:rPr>
                <w:rFonts w:ascii="Calibri" w:hAnsi="Calibri"/>
              </w:rPr>
            </w:pPr>
          </w:p>
        </w:tc>
        <w:tc>
          <w:tcPr>
            <w:tcW w:w="636" w:type="dxa"/>
          </w:tcPr>
          <w:p w14:paraId="0F09478A" w14:textId="77777777" w:rsidR="00EC496C" w:rsidRPr="002C49B4" w:rsidRDefault="00EC496C" w:rsidP="00B43FAA">
            <w:pPr>
              <w:ind w:right="-468"/>
              <w:rPr>
                <w:rFonts w:ascii="Calibri" w:hAnsi="Calibri"/>
              </w:rPr>
            </w:pPr>
          </w:p>
        </w:tc>
        <w:tc>
          <w:tcPr>
            <w:tcW w:w="636" w:type="dxa"/>
          </w:tcPr>
          <w:p w14:paraId="720A3466" w14:textId="77777777" w:rsidR="00EC496C" w:rsidRPr="002C49B4" w:rsidRDefault="00EC496C" w:rsidP="00B43FAA">
            <w:pPr>
              <w:ind w:right="-468"/>
              <w:rPr>
                <w:rFonts w:ascii="Calibri" w:hAnsi="Calibri"/>
              </w:rPr>
            </w:pPr>
          </w:p>
        </w:tc>
        <w:tc>
          <w:tcPr>
            <w:tcW w:w="2386" w:type="dxa"/>
            <w:gridSpan w:val="2"/>
          </w:tcPr>
          <w:p w14:paraId="03BFC424" w14:textId="51CEE7D7" w:rsidR="00EC496C" w:rsidRPr="002C49B4" w:rsidRDefault="00EC496C" w:rsidP="007F00A0">
            <w:pPr>
              <w:ind w:right="-468"/>
              <w:rPr>
                <w:rFonts w:ascii="Calibri" w:hAnsi="Calibri"/>
              </w:rPr>
            </w:pPr>
            <w:r>
              <w:rPr>
                <w:rFonts w:ascii="Calibri" w:hAnsi="Calibri"/>
              </w:rPr>
              <w:t>133 104.99</w:t>
            </w:r>
          </w:p>
        </w:tc>
        <w:tc>
          <w:tcPr>
            <w:tcW w:w="1662" w:type="dxa"/>
            <w:gridSpan w:val="2"/>
          </w:tcPr>
          <w:p w14:paraId="61F9D036" w14:textId="383C7D13" w:rsidR="00EC496C" w:rsidRPr="002C49B4" w:rsidRDefault="00EC496C" w:rsidP="00B43FAA">
            <w:pPr>
              <w:ind w:right="-468"/>
              <w:rPr>
                <w:rFonts w:ascii="Calibri" w:hAnsi="Calibri"/>
              </w:rPr>
            </w:pPr>
            <w:r>
              <w:rPr>
                <w:rFonts w:ascii="Calibri" w:hAnsi="Calibri"/>
              </w:rPr>
              <w:t>100</w:t>
            </w:r>
          </w:p>
        </w:tc>
      </w:tr>
    </w:tbl>
    <w:p w14:paraId="5A2EA806" w14:textId="6BC92177" w:rsidR="00CC1E20" w:rsidRPr="006760B5" w:rsidRDefault="002C49B4" w:rsidP="00B43FAA">
      <w:pPr>
        <w:ind w:right="-468"/>
        <w:rPr>
          <w:b/>
          <w:color w:val="FF0000"/>
          <w:sz w:val="28"/>
          <w:szCs w:val="28"/>
        </w:rPr>
      </w:pPr>
      <w:r w:rsidRPr="006760B5">
        <w:rPr>
          <w:b/>
          <w:color w:val="FF0000"/>
          <w:sz w:val="28"/>
          <w:szCs w:val="28"/>
        </w:rPr>
        <w:t>Bilant teritorial parcela studiata</w:t>
      </w:r>
    </w:p>
    <w:p w14:paraId="5A9DF0C8" w14:textId="494D7CB8" w:rsidR="00551BDB" w:rsidRDefault="00551BDB" w:rsidP="00346ED6">
      <w:pPr>
        <w:pStyle w:val="ListParagraph"/>
        <w:jc w:val="right"/>
        <w:rPr>
          <w:sz w:val="24"/>
          <w:szCs w:val="24"/>
        </w:rPr>
      </w:pPr>
    </w:p>
    <w:p w14:paraId="2F3B0899" w14:textId="5090563D" w:rsidR="00346ED6" w:rsidRPr="006760B5" w:rsidRDefault="00346ED6" w:rsidP="00346ED6">
      <w:pPr>
        <w:ind w:right="-468"/>
        <w:rPr>
          <w:b/>
          <w:color w:val="FF0000"/>
          <w:sz w:val="28"/>
          <w:szCs w:val="28"/>
        </w:rPr>
      </w:pPr>
      <w:r w:rsidRPr="006760B5">
        <w:rPr>
          <w:b/>
          <w:color w:val="FF0000"/>
          <w:sz w:val="28"/>
          <w:szCs w:val="28"/>
        </w:rPr>
        <w:lastRenderedPageBreak/>
        <w:t>Zona gospodarie comunala - G1</w:t>
      </w:r>
    </w:p>
    <w:p w14:paraId="4C494C55" w14:textId="61A0329E" w:rsidR="00346ED6" w:rsidRDefault="00346ED6" w:rsidP="00346ED6">
      <w:pPr>
        <w:ind w:right="-468"/>
        <w:rPr>
          <w:i/>
        </w:rPr>
      </w:pPr>
      <w:r>
        <w:rPr>
          <w:i/>
        </w:rPr>
        <w:t>Suprafata destinata cimitirului este de 4.7ha.</w:t>
      </w:r>
    </w:p>
    <w:p w14:paraId="59C2B61B" w14:textId="5AEF7A16" w:rsidR="00346ED6" w:rsidRDefault="00346ED6" w:rsidP="00346ED6">
      <w:pPr>
        <w:ind w:right="-468"/>
      </w:pPr>
      <w:r>
        <w:t>POT minim = 0.23% (maxim 0.45%); CUT minim = 0.002 (maxim 0.010); Regim de inaltime maxim (S/</w:t>
      </w:r>
      <w:proofErr w:type="gramStart"/>
      <w:r>
        <w:t>D)+</w:t>
      </w:r>
      <w:proofErr w:type="gramEnd"/>
      <w:r>
        <w:t>P+1E, H max = 8m.</w:t>
      </w:r>
    </w:p>
    <w:tbl>
      <w:tblPr>
        <w:tblStyle w:val="TableGrid"/>
        <w:tblpPr w:leftFromText="180" w:rightFromText="180" w:vertAnchor="text" w:horzAnchor="margin" w:tblpY="-18"/>
        <w:tblW w:w="9376" w:type="dxa"/>
        <w:tblLook w:val="04A0" w:firstRow="1" w:lastRow="0" w:firstColumn="1" w:lastColumn="0" w:noHBand="0" w:noVBand="1"/>
      </w:tblPr>
      <w:tblGrid>
        <w:gridCol w:w="1670"/>
        <w:gridCol w:w="1123"/>
        <w:gridCol w:w="1263"/>
        <w:gridCol w:w="636"/>
        <w:gridCol w:w="636"/>
        <w:gridCol w:w="1123"/>
        <w:gridCol w:w="1263"/>
        <w:gridCol w:w="831"/>
        <w:gridCol w:w="831"/>
      </w:tblGrid>
      <w:tr w:rsidR="00346ED6" w14:paraId="10A0F471" w14:textId="77777777" w:rsidTr="00346ED6">
        <w:trPr>
          <w:trHeight w:val="240"/>
        </w:trPr>
        <w:tc>
          <w:tcPr>
            <w:tcW w:w="1670" w:type="dxa"/>
            <w:vMerge w:val="restart"/>
          </w:tcPr>
          <w:p w14:paraId="57CE61AE" w14:textId="77777777" w:rsidR="00346ED6" w:rsidRPr="002C49B4" w:rsidRDefault="00346ED6" w:rsidP="00346ED6">
            <w:pPr>
              <w:ind w:right="-468"/>
              <w:rPr>
                <w:rFonts w:ascii="Calibri" w:hAnsi="Calibri"/>
              </w:rPr>
            </w:pPr>
            <w:r w:rsidRPr="002C49B4">
              <w:rPr>
                <w:rFonts w:ascii="Calibri" w:hAnsi="Calibri"/>
              </w:rPr>
              <w:t>Zone</w:t>
            </w:r>
          </w:p>
          <w:p w14:paraId="23863B36" w14:textId="77777777" w:rsidR="00346ED6" w:rsidRPr="002C49B4" w:rsidRDefault="00346ED6" w:rsidP="00346ED6">
            <w:pPr>
              <w:ind w:right="-468"/>
              <w:rPr>
                <w:rFonts w:ascii="Calibri" w:hAnsi="Calibri"/>
              </w:rPr>
            </w:pPr>
            <w:r w:rsidRPr="002C49B4">
              <w:rPr>
                <w:rFonts w:ascii="Calibri" w:hAnsi="Calibri"/>
              </w:rPr>
              <w:t>functionale</w:t>
            </w:r>
          </w:p>
        </w:tc>
        <w:tc>
          <w:tcPr>
            <w:tcW w:w="3658" w:type="dxa"/>
            <w:gridSpan w:val="4"/>
          </w:tcPr>
          <w:p w14:paraId="6F9A48C7" w14:textId="77777777" w:rsidR="00346ED6" w:rsidRPr="002C49B4" w:rsidRDefault="00346ED6" w:rsidP="00346ED6">
            <w:pPr>
              <w:ind w:right="-468"/>
              <w:rPr>
                <w:rFonts w:ascii="Calibri" w:hAnsi="Calibri"/>
              </w:rPr>
            </w:pPr>
            <w:r>
              <w:rPr>
                <w:rFonts w:ascii="Calibri" w:hAnsi="Calibri"/>
              </w:rPr>
              <w:t>Existent</w:t>
            </w:r>
          </w:p>
        </w:tc>
        <w:tc>
          <w:tcPr>
            <w:tcW w:w="4048" w:type="dxa"/>
            <w:gridSpan w:val="4"/>
          </w:tcPr>
          <w:p w14:paraId="0CE6E30C" w14:textId="77777777" w:rsidR="00346ED6" w:rsidRPr="002C49B4" w:rsidRDefault="00346ED6" w:rsidP="00346ED6">
            <w:pPr>
              <w:ind w:right="-468"/>
              <w:rPr>
                <w:rFonts w:ascii="Calibri" w:hAnsi="Calibri"/>
              </w:rPr>
            </w:pPr>
            <w:r>
              <w:rPr>
                <w:rFonts w:ascii="Calibri" w:hAnsi="Calibri"/>
              </w:rPr>
              <w:t>Propus</w:t>
            </w:r>
          </w:p>
        </w:tc>
      </w:tr>
      <w:tr w:rsidR="00346ED6" w14:paraId="0E27850F" w14:textId="77777777" w:rsidTr="00346ED6">
        <w:trPr>
          <w:trHeight w:val="645"/>
        </w:trPr>
        <w:tc>
          <w:tcPr>
            <w:tcW w:w="1670" w:type="dxa"/>
            <w:vMerge/>
          </w:tcPr>
          <w:p w14:paraId="09CE458E" w14:textId="77777777" w:rsidR="00346ED6" w:rsidRPr="002C49B4" w:rsidRDefault="00346ED6" w:rsidP="00346ED6">
            <w:pPr>
              <w:ind w:right="-468"/>
              <w:rPr>
                <w:rFonts w:ascii="Calibri" w:hAnsi="Calibri"/>
              </w:rPr>
            </w:pPr>
          </w:p>
        </w:tc>
        <w:tc>
          <w:tcPr>
            <w:tcW w:w="1123" w:type="dxa"/>
          </w:tcPr>
          <w:p w14:paraId="494F1C65" w14:textId="77777777" w:rsidR="00346ED6" w:rsidRDefault="00346ED6" w:rsidP="00346ED6">
            <w:pPr>
              <w:ind w:right="-468"/>
              <w:rPr>
                <w:rFonts w:ascii="Calibri" w:hAnsi="Calibri"/>
              </w:rPr>
            </w:pPr>
            <w:r>
              <w:rPr>
                <w:rFonts w:ascii="Calibri" w:hAnsi="Calibri"/>
              </w:rPr>
              <w:t>Suprafata</w:t>
            </w:r>
          </w:p>
          <w:p w14:paraId="7B01374A" w14:textId="77777777" w:rsidR="00346ED6" w:rsidRDefault="00346ED6" w:rsidP="00346ED6">
            <w:pPr>
              <w:ind w:right="-468"/>
              <w:rPr>
                <w:rFonts w:ascii="Calibri" w:hAnsi="Calibri"/>
              </w:rPr>
            </w:pPr>
            <w:r>
              <w:rPr>
                <w:rFonts w:ascii="Calibri" w:hAnsi="Calibri"/>
              </w:rPr>
              <w:t>construita</w:t>
            </w:r>
          </w:p>
          <w:p w14:paraId="78B30199" w14:textId="77777777" w:rsidR="00346ED6" w:rsidRPr="00B43FAA" w:rsidRDefault="00346ED6" w:rsidP="00346ED6">
            <w:pPr>
              <w:ind w:right="-468"/>
              <w:rPr>
                <w:rFonts w:ascii="Calibri" w:hAnsi="Calibri"/>
              </w:rPr>
            </w:pPr>
            <w:r>
              <w:rPr>
                <w:rFonts w:ascii="Calibri" w:hAnsi="Calibri"/>
              </w:rPr>
              <w:t>(mp)</w:t>
            </w:r>
          </w:p>
        </w:tc>
        <w:tc>
          <w:tcPr>
            <w:tcW w:w="1263" w:type="dxa"/>
          </w:tcPr>
          <w:p w14:paraId="06514432" w14:textId="77777777" w:rsidR="00346ED6" w:rsidRDefault="00346ED6" w:rsidP="00346ED6">
            <w:pPr>
              <w:ind w:right="-468"/>
              <w:rPr>
                <w:rFonts w:ascii="Calibri" w:hAnsi="Calibri"/>
              </w:rPr>
            </w:pPr>
            <w:r>
              <w:rPr>
                <w:rFonts w:ascii="Calibri" w:hAnsi="Calibri"/>
              </w:rPr>
              <w:t>Suprafata</w:t>
            </w:r>
          </w:p>
          <w:p w14:paraId="76B1DE25" w14:textId="77777777" w:rsidR="00346ED6" w:rsidRDefault="00346ED6" w:rsidP="00346ED6">
            <w:pPr>
              <w:ind w:right="-468"/>
              <w:rPr>
                <w:rFonts w:ascii="Calibri" w:hAnsi="Calibri"/>
              </w:rPr>
            </w:pPr>
            <w:r>
              <w:rPr>
                <w:rFonts w:ascii="Calibri" w:hAnsi="Calibri"/>
              </w:rPr>
              <w:t>desfasurata</w:t>
            </w:r>
          </w:p>
          <w:p w14:paraId="20A4232F" w14:textId="77777777" w:rsidR="00346ED6" w:rsidRPr="00B43FAA" w:rsidRDefault="00346ED6" w:rsidP="00346ED6">
            <w:pPr>
              <w:ind w:right="-468"/>
              <w:rPr>
                <w:rFonts w:ascii="Calibri" w:hAnsi="Calibri"/>
              </w:rPr>
            </w:pPr>
            <w:r>
              <w:rPr>
                <w:rFonts w:ascii="Calibri" w:hAnsi="Calibri"/>
              </w:rPr>
              <w:t>(mp)</w:t>
            </w:r>
          </w:p>
        </w:tc>
        <w:tc>
          <w:tcPr>
            <w:tcW w:w="636" w:type="dxa"/>
          </w:tcPr>
          <w:p w14:paraId="53E691B9" w14:textId="77777777" w:rsidR="00346ED6" w:rsidRDefault="00346ED6" w:rsidP="00346ED6">
            <w:pPr>
              <w:ind w:right="-468"/>
              <w:rPr>
                <w:rFonts w:ascii="Calibri" w:hAnsi="Calibri"/>
              </w:rPr>
            </w:pPr>
            <w:r>
              <w:rPr>
                <w:rFonts w:ascii="Calibri" w:hAnsi="Calibri"/>
              </w:rPr>
              <w:t>POT</w:t>
            </w:r>
          </w:p>
          <w:p w14:paraId="4F714344" w14:textId="77777777" w:rsidR="00346ED6" w:rsidRDefault="00346ED6" w:rsidP="00346ED6">
            <w:pPr>
              <w:ind w:right="-468"/>
              <w:rPr>
                <w:rFonts w:ascii="Calibri" w:hAnsi="Calibri"/>
              </w:rPr>
            </w:pPr>
            <w:r>
              <w:rPr>
                <w:rFonts w:ascii="Calibri" w:hAnsi="Calibri"/>
              </w:rPr>
              <w:t>din</w:t>
            </w:r>
          </w:p>
          <w:p w14:paraId="472E7878" w14:textId="77777777" w:rsidR="00346ED6" w:rsidRPr="00B43FAA" w:rsidRDefault="00346ED6" w:rsidP="00346ED6">
            <w:pPr>
              <w:ind w:right="-468"/>
              <w:rPr>
                <w:rFonts w:ascii="Calibri" w:hAnsi="Calibri"/>
              </w:rPr>
            </w:pPr>
            <w:r>
              <w:rPr>
                <w:rFonts w:ascii="Calibri" w:hAnsi="Calibri"/>
              </w:rPr>
              <w:t>total</w:t>
            </w:r>
          </w:p>
        </w:tc>
        <w:tc>
          <w:tcPr>
            <w:tcW w:w="636" w:type="dxa"/>
          </w:tcPr>
          <w:p w14:paraId="5CD07B98" w14:textId="77777777" w:rsidR="00346ED6" w:rsidRDefault="00346ED6" w:rsidP="00346ED6">
            <w:pPr>
              <w:ind w:right="-468"/>
              <w:rPr>
                <w:rFonts w:ascii="Calibri" w:hAnsi="Calibri"/>
              </w:rPr>
            </w:pPr>
            <w:r>
              <w:rPr>
                <w:rFonts w:ascii="Calibri" w:hAnsi="Calibri"/>
              </w:rPr>
              <w:t>CUT</w:t>
            </w:r>
          </w:p>
          <w:p w14:paraId="4522548E" w14:textId="77777777" w:rsidR="00346ED6" w:rsidRDefault="00346ED6" w:rsidP="00346ED6">
            <w:pPr>
              <w:ind w:right="-468"/>
              <w:rPr>
                <w:rFonts w:ascii="Calibri" w:hAnsi="Calibri"/>
              </w:rPr>
            </w:pPr>
            <w:r>
              <w:rPr>
                <w:rFonts w:ascii="Calibri" w:hAnsi="Calibri"/>
              </w:rPr>
              <w:t>din</w:t>
            </w:r>
          </w:p>
          <w:p w14:paraId="5112995C" w14:textId="77777777" w:rsidR="00346ED6" w:rsidRPr="00B43FAA" w:rsidRDefault="00346ED6" w:rsidP="00346ED6">
            <w:pPr>
              <w:ind w:right="-468"/>
              <w:rPr>
                <w:rFonts w:ascii="Calibri" w:hAnsi="Calibri"/>
              </w:rPr>
            </w:pPr>
            <w:r>
              <w:rPr>
                <w:rFonts w:ascii="Calibri" w:hAnsi="Calibri"/>
              </w:rPr>
              <w:t>total</w:t>
            </w:r>
          </w:p>
        </w:tc>
        <w:tc>
          <w:tcPr>
            <w:tcW w:w="1123" w:type="dxa"/>
          </w:tcPr>
          <w:p w14:paraId="51924D17" w14:textId="77777777" w:rsidR="00346ED6" w:rsidRDefault="00346ED6" w:rsidP="00346ED6">
            <w:pPr>
              <w:ind w:right="-468"/>
              <w:rPr>
                <w:rFonts w:ascii="Calibri" w:hAnsi="Calibri"/>
              </w:rPr>
            </w:pPr>
            <w:r>
              <w:rPr>
                <w:rFonts w:ascii="Calibri" w:hAnsi="Calibri"/>
              </w:rPr>
              <w:t>Suprafata</w:t>
            </w:r>
          </w:p>
          <w:p w14:paraId="74A4500E" w14:textId="77777777" w:rsidR="00346ED6" w:rsidRDefault="00346ED6" w:rsidP="00346ED6">
            <w:pPr>
              <w:ind w:right="-468"/>
              <w:rPr>
                <w:rFonts w:ascii="Calibri" w:hAnsi="Calibri"/>
              </w:rPr>
            </w:pPr>
            <w:r>
              <w:rPr>
                <w:rFonts w:ascii="Calibri" w:hAnsi="Calibri"/>
              </w:rPr>
              <w:t>construita</w:t>
            </w:r>
          </w:p>
          <w:p w14:paraId="5EA02E15" w14:textId="77777777" w:rsidR="00346ED6" w:rsidRPr="00B43FAA" w:rsidRDefault="00346ED6" w:rsidP="00346ED6">
            <w:pPr>
              <w:ind w:right="-468"/>
              <w:rPr>
                <w:rFonts w:ascii="Calibri" w:hAnsi="Calibri"/>
              </w:rPr>
            </w:pPr>
            <w:r>
              <w:rPr>
                <w:rFonts w:ascii="Calibri" w:hAnsi="Calibri"/>
              </w:rPr>
              <w:t>(mp)</w:t>
            </w:r>
          </w:p>
        </w:tc>
        <w:tc>
          <w:tcPr>
            <w:tcW w:w="1263" w:type="dxa"/>
          </w:tcPr>
          <w:p w14:paraId="4214C55A" w14:textId="77777777" w:rsidR="00346ED6" w:rsidRDefault="00346ED6" w:rsidP="00346ED6">
            <w:pPr>
              <w:ind w:right="-468"/>
              <w:rPr>
                <w:rFonts w:ascii="Calibri" w:hAnsi="Calibri"/>
              </w:rPr>
            </w:pPr>
            <w:r>
              <w:rPr>
                <w:rFonts w:ascii="Calibri" w:hAnsi="Calibri"/>
              </w:rPr>
              <w:t>Suprafata</w:t>
            </w:r>
          </w:p>
          <w:p w14:paraId="31E3F2DA" w14:textId="77777777" w:rsidR="00346ED6" w:rsidRDefault="00346ED6" w:rsidP="00346ED6">
            <w:pPr>
              <w:ind w:right="-468"/>
              <w:rPr>
                <w:rFonts w:ascii="Calibri" w:hAnsi="Calibri"/>
              </w:rPr>
            </w:pPr>
            <w:r>
              <w:rPr>
                <w:rFonts w:ascii="Calibri" w:hAnsi="Calibri"/>
              </w:rPr>
              <w:t>desfasurata</w:t>
            </w:r>
          </w:p>
          <w:p w14:paraId="10E850EB" w14:textId="77777777" w:rsidR="00346ED6" w:rsidRPr="00B43FAA" w:rsidRDefault="00346ED6" w:rsidP="00346ED6">
            <w:pPr>
              <w:ind w:right="-468"/>
              <w:rPr>
                <w:rFonts w:ascii="Calibri" w:hAnsi="Calibri"/>
              </w:rPr>
            </w:pPr>
            <w:r>
              <w:rPr>
                <w:rFonts w:ascii="Calibri" w:hAnsi="Calibri"/>
              </w:rPr>
              <w:t>(mp)</w:t>
            </w:r>
          </w:p>
        </w:tc>
        <w:tc>
          <w:tcPr>
            <w:tcW w:w="831" w:type="dxa"/>
          </w:tcPr>
          <w:p w14:paraId="3B74F1EE" w14:textId="77777777" w:rsidR="00346ED6" w:rsidRDefault="00346ED6" w:rsidP="00346ED6">
            <w:pPr>
              <w:ind w:right="-468"/>
              <w:rPr>
                <w:rFonts w:ascii="Calibri" w:hAnsi="Calibri"/>
              </w:rPr>
            </w:pPr>
            <w:r>
              <w:rPr>
                <w:rFonts w:ascii="Calibri" w:hAnsi="Calibri"/>
              </w:rPr>
              <w:t>POT</w:t>
            </w:r>
          </w:p>
          <w:p w14:paraId="107217E6" w14:textId="77777777" w:rsidR="00346ED6" w:rsidRDefault="00346ED6" w:rsidP="00346ED6">
            <w:pPr>
              <w:ind w:right="-468"/>
              <w:rPr>
                <w:rFonts w:ascii="Calibri" w:hAnsi="Calibri"/>
              </w:rPr>
            </w:pPr>
            <w:r>
              <w:rPr>
                <w:rFonts w:ascii="Calibri" w:hAnsi="Calibri"/>
              </w:rPr>
              <w:t>din</w:t>
            </w:r>
          </w:p>
          <w:p w14:paraId="040B7D45" w14:textId="77777777" w:rsidR="00346ED6" w:rsidRPr="00B43FAA" w:rsidRDefault="00346ED6" w:rsidP="00346ED6">
            <w:pPr>
              <w:ind w:right="-468"/>
              <w:rPr>
                <w:rFonts w:ascii="Calibri" w:hAnsi="Calibri"/>
              </w:rPr>
            </w:pPr>
            <w:r>
              <w:rPr>
                <w:rFonts w:ascii="Calibri" w:hAnsi="Calibri"/>
              </w:rPr>
              <w:t>total</w:t>
            </w:r>
          </w:p>
        </w:tc>
        <w:tc>
          <w:tcPr>
            <w:tcW w:w="831" w:type="dxa"/>
          </w:tcPr>
          <w:p w14:paraId="47D161B6" w14:textId="77777777" w:rsidR="00346ED6" w:rsidRDefault="00346ED6" w:rsidP="00346ED6">
            <w:pPr>
              <w:ind w:right="-468"/>
              <w:rPr>
                <w:rFonts w:ascii="Calibri" w:hAnsi="Calibri"/>
              </w:rPr>
            </w:pPr>
            <w:r>
              <w:rPr>
                <w:rFonts w:ascii="Calibri" w:hAnsi="Calibri"/>
              </w:rPr>
              <w:t>CUT</w:t>
            </w:r>
          </w:p>
          <w:p w14:paraId="469E4BF3" w14:textId="77777777" w:rsidR="00346ED6" w:rsidRDefault="00346ED6" w:rsidP="00346ED6">
            <w:pPr>
              <w:ind w:right="-468"/>
              <w:rPr>
                <w:rFonts w:ascii="Calibri" w:hAnsi="Calibri"/>
              </w:rPr>
            </w:pPr>
            <w:r>
              <w:rPr>
                <w:rFonts w:ascii="Calibri" w:hAnsi="Calibri"/>
              </w:rPr>
              <w:t>din</w:t>
            </w:r>
          </w:p>
          <w:p w14:paraId="41D47208" w14:textId="77777777" w:rsidR="00346ED6" w:rsidRPr="00B43FAA" w:rsidRDefault="00346ED6" w:rsidP="00346ED6">
            <w:pPr>
              <w:ind w:right="-468"/>
              <w:rPr>
                <w:rFonts w:ascii="Calibri" w:hAnsi="Calibri"/>
              </w:rPr>
            </w:pPr>
            <w:r>
              <w:rPr>
                <w:rFonts w:ascii="Calibri" w:hAnsi="Calibri"/>
              </w:rPr>
              <w:t>total</w:t>
            </w:r>
          </w:p>
        </w:tc>
      </w:tr>
      <w:tr w:rsidR="00346ED6" w14:paraId="5DE70ACA" w14:textId="77777777" w:rsidTr="00346ED6">
        <w:tc>
          <w:tcPr>
            <w:tcW w:w="1670" w:type="dxa"/>
          </w:tcPr>
          <w:p w14:paraId="5A2A9793" w14:textId="77777777" w:rsidR="00346ED6" w:rsidRDefault="00346ED6" w:rsidP="00346ED6">
            <w:pPr>
              <w:ind w:right="-468"/>
              <w:rPr>
                <w:rFonts w:ascii="Calibri" w:hAnsi="Calibri"/>
                <w:b/>
              </w:rPr>
            </w:pPr>
            <w:r>
              <w:rPr>
                <w:rFonts w:ascii="Calibri" w:hAnsi="Calibri"/>
                <w:b/>
              </w:rPr>
              <w:t xml:space="preserve">Gospodarie </w:t>
            </w:r>
          </w:p>
          <w:p w14:paraId="2F05D678" w14:textId="77777777" w:rsidR="00346ED6" w:rsidRDefault="00346ED6" w:rsidP="00346ED6">
            <w:pPr>
              <w:ind w:right="-468"/>
              <w:rPr>
                <w:rFonts w:ascii="Calibri" w:hAnsi="Calibri"/>
                <w:b/>
              </w:rPr>
            </w:pPr>
            <w:r>
              <w:rPr>
                <w:rFonts w:ascii="Calibri" w:hAnsi="Calibri"/>
                <w:b/>
              </w:rPr>
              <w:t>comunala si</w:t>
            </w:r>
          </w:p>
          <w:p w14:paraId="0E017AEF" w14:textId="77777777" w:rsidR="00346ED6" w:rsidRPr="002C49B4" w:rsidRDefault="00346ED6" w:rsidP="00346ED6">
            <w:pPr>
              <w:ind w:right="-468"/>
              <w:rPr>
                <w:rFonts w:ascii="Calibri" w:hAnsi="Calibri"/>
                <w:b/>
              </w:rPr>
            </w:pPr>
            <w:r>
              <w:rPr>
                <w:rFonts w:ascii="Calibri" w:hAnsi="Calibri"/>
                <w:b/>
              </w:rPr>
              <w:t>cimitire</w:t>
            </w:r>
          </w:p>
        </w:tc>
        <w:tc>
          <w:tcPr>
            <w:tcW w:w="1123" w:type="dxa"/>
          </w:tcPr>
          <w:p w14:paraId="69D5E549" w14:textId="77777777" w:rsidR="00346ED6" w:rsidRPr="00B43FAA" w:rsidRDefault="00346ED6" w:rsidP="00346ED6">
            <w:pPr>
              <w:ind w:right="-468"/>
              <w:rPr>
                <w:rFonts w:ascii="Calibri" w:hAnsi="Calibri"/>
              </w:rPr>
            </w:pPr>
            <w:r>
              <w:rPr>
                <w:rFonts w:ascii="Calibri" w:hAnsi="Calibri"/>
              </w:rPr>
              <w:t>0.00</w:t>
            </w:r>
          </w:p>
        </w:tc>
        <w:tc>
          <w:tcPr>
            <w:tcW w:w="1263" w:type="dxa"/>
          </w:tcPr>
          <w:p w14:paraId="4DC9FFC7" w14:textId="77777777" w:rsidR="00346ED6" w:rsidRPr="00B43FAA" w:rsidRDefault="00346ED6" w:rsidP="00346ED6">
            <w:pPr>
              <w:ind w:right="-468"/>
              <w:rPr>
                <w:rFonts w:ascii="Calibri" w:hAnsi="Calibri"/>
              </w:rPr>
            </w:pPr>
            <w:r>
              <w:rPr>
                <w:rFonts w:ascii="Calibri" w:hAnsi="Calibri"/>
              </w:rPr>
              <w:t>0.00</w:t>
            </w:r>
          </w:p>
        </w:tc>
        <w:tc>
          <w:tcPr>
            <w:tcW w:w="636" w:type="dxa"/>
          </w:tcPr>
          <w:p w14:paraId="59666276" w14:textId="77777777" w:rsidR="00346ED6" w:rsidRPr="00B43FAA" w:rsidRDefault="00346ED6" w:rsidP="00346ED6">
            <w:pPr>
              <w:ind w:right="-468"/>
              <w:rPr>
                <w:rFonts w:ascii="Calibri" w:hAnsi="Calibri"/>
              </w:rPr>
            </w:pPr>
            <w:r>
              <w:rPr>
                <w:rFonts w:ascii="Calibri" w:hAnsi="Calibri"/>
              </w:rPr>
              <w:t>0.00</w:t>
            </w:r>
          </w:p>
        </w:tc>
        <w:tc>
          <w:tcPr>
            <w:tcW w:w="636" w:type="dxa"/>
          </w:tcPr>
          <w:p w14:paraId="47DC3BA8" w14:textId="77777777" w:rsidR="00346ED6" w:rsidRPr="00B43FAA" w:rsidRDefault="00346ED6" w:rsidP="00346ED6">
            <w:pPr>
              <w:ind w:right="-468"/>
              <w:rPr>
                <w:rFonts w:ascii="Calibri" w:hAnsi="Calibri"/>
              </w:rPr>
            </w:pPr>
            <w:r>
              <w:rPr>
                <w:rFonts w:ascii="Calibri" w:hAnsi="Calibri"/>
              </w:rPr>
              <w:t>0.00</w:t>
            </w:r>
          </w:p>
        </w:tc>
        <w:tc>
          <w:tcPr>
            <w:tcW w:w="1123" w:type="dxa"/>
          </w:tcPr>
          <w:p w14:paraId="66E9805C" w14:textId="77777777" w:rsidR="00346ED6" w:rsidRDefault="00346ED6" w:rsidP="00346ED6">
            <w:pPr>
              <w:ind w:right="-468"/>
              <w:rPr>
                <w:rFonts w:ascii="Calibri" w:hAnsi="Calibri"/>
              </w:rPr>
            </w:pPr>
            <w:r>
              <w:rPr>
                <w:rFonts w:ascii="Calibri" w:hAnsi="Calibri"/>
              </w:rPr>
              <w:t>Minim</w:t>
            </w:r>
          </w:p>
          <w:p w14:paraId="26EE2B94" w14:textId="77777777" w:rsidR="00346ED6" w:rsidRDefault="00346ED6" w:rsidP="00346ED6">
            <w:pPr>
              <w:ind w:right="-468"/>
              <w:rPr>
                <w:rFonts w:ascii="Calibri" w:hAnsi="Calibri"/>
              </w:rPr>
            </w:pPr>
            <w:r>
              <w:rPr>
                <w:rFonts w:ascii="Calibri" w:hAnsi="Calibri"/>
              </w:rPr>
              <w:t>300.00</w:t>
            </w:r>
          </w:p>
          <w:p w14:paraId="1A0AA4A9" w14:textId="77777777" w:rsidR="00346ED6" w:rsidRDefault="00346ED6" w:rsidP="00346ED6">
            <w:pPr>
              <w:ind w:right="-468"/>
              <w:rPr>
                <w:rFonts w:ascii="Calibri" w:hAnsi="Calibri"/>
              </w:rPr>
            </w:pPr>
            <w:r>
              <w:rPr>
                <w:rFonts w:ascii="Calibri" w:hAnsi="Calibri"/>
              </w:rPr>
              <w:t>Maxim</w:t>
            </w:r>
          </w:p>
          <w:p w14:paraId="255B9D58" w14:textId="77777777" w:rsidR="00346ED6" w:rsidRPr="00B43FAA" w:rsidRDefault="00346ED6" w:rsidP="00346ED6">
            <w:pPr>
              <w:ind w:right="-468"/>
              <w:rPr>
                <w:rFonts w:ascii="Calibri" w:hAnsi="Calibri"/>
              </w:rPr>
            </w:pPr>
            <w:r>
              <w:rPr>
                <w:rFonts w:ascii="Calibri" w:hAnsi="Calibri"/>
              </w:rPr>
              <w:t>600.00</w:t>
            </w:r>
          </w:p>
        </w:tc>
        <w:tc>
          <w:tcPr>
            <w:tcW w:w="1263" w:type="dxa"/>
          </w:tcPr>
          <w:p w14:paraId="46B00A6A" w14:textId="77777777" w:rsidR="00346ED6" w:rsidRDefault="00346ED6" w:rsidP="00346ED6">
            <w:pPr>
              <w:ind w:right="-468"/>
              <w:rPr>
                <w:rFonts w:ascii="Calibri" w:hAnsi="Calibri"/>
              </w:rPr>
            </w:pPr>
            <w:r>
              <w:rPr>
                <w:rFonts w:ascii="Calibri" w:hAnsi="Calibri"/>
              </w:rPr>
              <w:t>Minim</w:t>
            </w:r>
          </w:p>
          <w:p w14:paraId="6A8C6F5A" w14:textId="77777777" w:rsidR="00346ED6" w:rsidRDefault="00346ED6" w:rsidP="00346ED6">
            <w:pPr>
              <w:ind w:right="-468"/>
              <w:rPr>
                <w:rFonts w:ascii="Calibri" w:hAnsi="Calibri"/>
              </w:rPr>
            </w:pPr>
            <w:r>
              <w:rPr>
                <w:rFonts w:ascii="Calibri" w:hAnsi="Calibri"/>
              </w:rPr>
              <w:t>600.00</w:t>
            </w:r>
          </w:p>
          <w:p w14:paraId="2898D0A6" w14:textId="77777777" w:rsidR="00346ED6" w:rsidRDefault="00346ED6" w:rsidP="00346ED6">
            <w:pPr>
              <w:ind w:right="-468"/>
              <w:rPr>
                <w:rFonts w:ascii="Calibri" w:hAnsi="Calibri"/>
              </w:rPr>
            </w:pPr>
            <w:r>
              <w:rPr>
                <w:rFonts w:ascii="Calibri" w:hAnsi="Calibri"/>
              </w:rPr>
              <w:t>Maxim</w:t>
            </w:r>
          </w:p>
          <w:p w14:paraId="09893AF0" w14:textId="7A77355E" w:rsidR="00346ED6" w:rsidRPr="00B43FAA" w:rsidRDefault="00346ED6" w:rsidP="00346ED6">
            <w:pPr>
              <w:ind w:right="-468"/>
              <w:rPr>
                <w:rFonts w:ascii="Calibri" w:hAnsi="Calibri"/>
              </w:rPr>
            </w:pPr>
            <w:r>
              <w:rPr>
                <w:rFonts w:ascii="Calibri" w:hAnsi="Calibri"/>
              </w:rPr>
              <w:t xml:space="preserve">1 </w:t>
            </w:r>
            <w:r>
              <w:rPr>
                <w:rFonts w:ascii="Calibri" w:hAnsi="Calibri"/>
              </w:rPr>
              <w:t>200.00</w:t>
            </w:r>
          </w:p>
        </w:tc>
        <w:tc>
          <w:tcPr>
            <w:tcW w:w="831" w:type="dxa"/>
          </w:tcPr>
          <w:p w14:paraId="70A6B95D" w14:textId="77777777" w:rsidR="00346ED6" w:rsidRDefault="00346ED6" w:rsidP="00346ED6">
            <w:pPr>
              <w:rPr>
                <w:rFonts w:ascii="Calibri" w:hAnsi="Calibri"/>
              </w:rPr>
            </w:pPr>
            <w:r>
              <w:rPr>
                <w:rFonts w:ascii="Calibri" w:hAnsi="Calibri"/>
              </w:rPr>
              <w:t>Minim</w:t>
            </w:r>
          </w:p>
          <w:p w14:paraId="47221D1F" w14:textId="77777777" w:rsidR="00346ED6" w:rsidRDefault="00346ED6" w:rsidP="00346ED6">
            <w:pPr>
              <w:rPr>
                <w:rFonts w:ascii="Calibri" w:hAnsi="Calibri"/>
              </w:rPr>
            </w:pPr>
            <w:r>
              <w:rPr>
                <w:rFonts w:ascii="Calibri" w:hAnsi="Calibri"/>
              </w:rPr>
              <w:t>0.23</w:t>
            </w:r>
          </w:p>
          <w:p w14:paraId="02C3FD51" w14:textId="77777777" w:rsidR="00346ED6" w:rsidRDefault="00346ED6" w:rsidP="00346ED6">
            <w:pPr>
              <w:rPr>
                <w:rFonts w:ascii="Calibri" w:hAnsi="Calibri"/>
              </w:rPr>
            </w:pPr>
            <w:r>
              <w:rPr>
                <w:rFonts w:ascii="Calibri" w:hAnsi="Calibri"/>
              </w:rPr>
              <w:t>Maxim</w:t>
            </w:r>
          </w:p>
          <w:p w14:paraId="33D9B1BE" w14:textId="77777777" w:rsidR="00346ED6" w:rsidRPr="00B43FAA" w:rsidRDefault="00346ED6" w:rsidP="00346ED6">
            <w:pPr>
              <w:ind w:right="-468"/>
              <w:rPr>
                <w:rFonts w:ascii="Calibri" w:hAnsi="Calibri"/>
              </w:rPr>
            </w:pPr>
            <w:r>
              <w:rPr>
                <w:rFonts w:ascii="Calibri" w:hAnsi="Calibri"/>
              </w:rPr>
              <w:t>0.45</w:t>
            </w:r>
          </w:p>
        </w:tc>
        <w:tc>
          <w:tcPr>
            <w:tcW w:w="831" w:type="dxa"/>
          </w:tcPr>
          <w:p w14:paraId="41848B09" w14:textId="77777777" w:rsidR="00346ED6" w:rsidRDefault="00346ED6" w:rsidP="00346ED6">
            <w:pPr>
              <w:rPr>
                <w:rFonts w:ascii="Calibri" w:hAnsi="Calibri"/>
              </w:rPr>
            </w:pPr>
            <w:r>
              <w:rPr>
                <w:rFonts w:ascii="Calibri" w:hAnsi="Calibri"/>
              </w:rPr>
              <w:t>Minim</w:t>
            </w:r>
          </w:p>
          <w:p w14:paraId="14D6ADEA" w14:textId="77777777" w:rsidR="00346ED6" w:rsidRDefault="00346ED6" w:rsidP="00346ED6">
            <w:pPr>
              <w:rPr>
                <w:rFonts w:ascii="Calibri" w:hAnsi="Calibri"/>
              </w:rPr>
            </w:pPr>
            <w:r>
              <w:rPr>
                <w:rFonts w:ascii="Calibri" w:hAnsi="Calibri"/>
              </w:rPr>
              <w:t>0.005</w:t>
            </w:r>
          </w:p>
          <w:p w14:paraId="0ADAB517" w14:textId="77777777" w:rsidR="00346ED6" w:rsidRDefault="00346ED6" w:rsidP="00346ED6">
            <w:pPr>
              <w:rPr>
                <w:rFonts w:ascii="Calibri" w:hAnsi="Calibri"/>
              </w:rPr>
            </w:pPr>
            <w:r>
              <w:rPr>
                <w:rFonts w:ascii="Calibri" w:hAnsi="Calibri"/>
              </w:rPr>
              <w:t>Maxim</w:t>
            </w:r>
          </w:p>
          <w:p w14:paraId="0361E6FC" w14:textId="77777777" w:rsidR="00346ED6" w:rsidRPr="00B43FAA" w:rsidRDefault="00346ED6" w:rsidP="00346ED6">
            <w:pPr>
              <w:ind w:right="-468"/>
              <w:rPr>
                <w:rFonts w:ascii="Calibri" w:hAnsi="Calibri"/>
              </w:rPr>
            </w:pPr>
            <w:r>
              <w:rPr>
                <w:rFonts w:ascii="Calibri" w:hAnsi="Calibri"/>
              </w:rPr>
              <w:t>0.010</w:t>
            </w:r>
          </w:p>
        </w:tc>
      </w:tr>
      <w:tr w:rsidR="00346ED6" w14:paraId="0418A420" w14:textId="77777777" w:rsidTr="00346ED6">
        <w:tc>
          <w:tcPr>
            <w:tcW w:w="1670" w:type="dxa"/>
          </w:tcPr>
          <w:p w14:paraId="0395DEE6" w14:textId="59B06CB5" w:rsidR="00346ED6" w:rsidRDefault="00346ED6" w:rsidP="00346ED6">
            <w:pPr>
              <w:ind w:right="-468"/>
              <w:rPr>
                <w:rFonts w:ascii="Calibri" w:hAnsi="Calibri"/>
                <w:b/>
              </w:rPr>
            </w:pPr>
            <w:r>
              <w:rPr>
                <w:rFonts w:ascii="Calibri" w:hAnsi="Calibri"/>
                <w:b/>
              </w:rPr>
              <w:t>Alei pietonale</w:t>
            </w:r>
          </w:p>
          <w:p w14:paraId="2794C62B" w14:textId="6AF5DFF2" w:rsidR="00346ED6" w:rsidRDefault="00346ED6" w:rsidP="00346ED6">
            <w:pPr>
              <w:ind w:right="-468"/>
              <w:rPr>
                <w:rFonts w:ascii="Calibri" w:hAnsi="Calibri"/>
                <w:b/>
              </w:rPr>
            </w:pPr>
            <w:r>
              <w:rPr>
                <w:rFonts w:ascii="Calibri" w:hAnsi="Calibri"/>
                <w:b/>
              </w:rPr>
              <w:t>c</w:t>
            </w:r>
            <w:r>
              <w:rPr>
                <w:rFonts w:ascii="Calibri" w:hAnsi="Calibri"/>
                <w:b/>
              </w:rPr>
              <w:t>arosabile</w:t>
            </w:r>
            <w:r>
              <w:rPr>
                <w:rFonts w:ascii="Calibri" w:hAnsi="Calibri"/>
                <w:b/>
              </w:rPr>
              <w:t>,</w:t>
            </w:r>
          </w:p>
          <w:p w14:paraId="11832455" w14:textId="77777777" w:rsidR="00346ED6" w:rsidRPr="002C49B4" w:rsidRDefault="00346ED6" w:rsidP="00346ED6">
            <w:pPr>
              <w:ind w:right="-468"/>
              <w:rPr>
                <w:rFonts w:ascii="Calibri" w:hAnsi="Calibri"/>
                <w:b/>
              </w:rPr>
            </w:pPr>
            <w:r>
              <w:rPr>
                <w:rFonts w:ascii="Calibri" w:hAnsi="Calibri"/>
                <w:b/>
              </w:rPr>
              <w:t>parcari</w:t>
            </w:r>
          </w:p>
        </w:tc>
        <w:tc>
          <w:tcPr>
            <w:tcW w:w="1123" w:type="dxa"/>
          </w:tcPr>
          <w:p w14:paraId="6F159A02" w14:textId="77777777" w:rsidR="00346ED6" w:rsidRPr="00B43FAA" w:rsidRDefault="00346ED6" w:rsidP="00346ED6">
            <w:pPr>
              <w:ind w:right="-468"/>
              <w:rPr>
                <w:rFonts w:ascii="Calibri" w:hAnsi="Calibri"/>
              </w:rPr>
            </w:pPr>
            <w:r>
              <w:rPr>
                <w:rFonts w:ascii="Calibri" w:hAnsi="Calibri"/>
              </w:rPr>
              <w:t>0.00</w:t>
            </w:r>
          </w:p>
        </w:tc>
        <w:tc>
          <w:tcPr>
            <w:tcW w:w="1263" w:type="dxa"/>
          </w:tcPr>
          <w:p w14:paraId="2AC2235B" w14:textId="77777777" w:rsidR="00346ED6" w:rsidRPr="00B43FAA" w:rsidRDefault="00346ED6" w:rsidP="00346ED6">
            <w:pPr>
              <w:ind w:right="-468"/>
              <w:rPr>
                <w:rFonts w:ascii="Calibri" w:hAnsi="Calibri"/>
              </w:rPr>
            </w:pPr>
            <w:r>
              <w:rPr>
                <w:rFonts w:ascii="Calibri" w:hAnsi="Calibri"/>
              </w:rPr>
              <w:t>0.00</w:t>
            </w:r>
          </w:p>
        </w:tc>
        <w:tc>
          <w:tcPr>
            <w:tcW w:w="636" w:type="dxa"/>
          </w:tcPr>
          <w:p w14:paraId="74D331CC" w14:textId="77777777" w:rsidR="00346ED6" w:rsidRPr="00B43FAA" w:rsidRDefault="00346ED6" w:rsidP="00346ED6">
            <w:pPr>
              <w:ind w:right="-468"/>
              <w:rPr>
                <w:rFonts w:ascii="Calibri" w:hAnsi="Calibri"/>
              </w:rPr>
            </w:pPr>
            <w:r>
              <w:rPr>
                <w:rFonts w:ascii="Calibri" w:hAnsi="Calibri"/>
              </w:rPr>
              <w:t>0.00</w:t>
            </w:r>
          </w:p>
        </w:tc>
        <w:tc>
          <w:tcPr>
            <w:tcW w:w="636" w:type="dxa"/>
          </w:tcPr>
          <w:p w14:paraId="652A53D9" w14:textId="77777777" w:rsidR="00346ED6" w:rsidRPr="00B43FAA" w:rsidRDefault="00346ED6" w:rsidP="00346ED6">
            <w:pPr>
              <w:ind w:right="-468"/>
              <w:rPr>
                <w:rFonts w:ascii="Calibri" w:hAnsi="Calibri"/>
              </w:rPr>
            </w:pPr>
            <w:r>
              <w:rPr>
                <w:rFonts w:ascii="Calibri" w:hAnsi="Calibri"/>
              </w:rPr>
              <w:t>0.00</w:t>
            </w:r>
          </w:p>
        </w:tc>
        <w:tc>
          <w:tcPr>
            <w:tcW w:w="1123" w:type="dxa"/>
          </w:tcPr>
          <w:p w14:paraId="23DF85AC" w14:textId="19652CA8" w:rsidR="00346ED6" w:rsidRPr="00B43FAA" w:rsidRDefault="00346ED6" w:rsidP="00346ED6">
            <w:pPr>
              <w:ind w:right="-468"/>
              <w:rPr>
                <w:rFonts w:ascii="Calibri" w:hAnsi="Calibri"/>
              </w:rPr>
            </w:pPr>
            <w:r>
              <w:rPr>
                <w:rFonts w:ascii="Calibri" w:hAnsi="Calibri"/>
              </w:rPr>
              <w:t>71 386.03</w:t>
            </w:r>
          </w:p>
        </w:tc>
        <w:tc>
          <w:tcPr>
            <w:tcW w:w="1263" w:type="dxa"/>
          </w:tcPr>
          <w:p w14:paraId="5117E928" w14:textId="7BBBAC74" w:rsidR="00346ED6" w:rsidRPr="00B43FAA" w:rsidRDefault="00346ED6" w:rsidP="00346ED6">
            <w:pPr>
              <w:ind w:right="-468"/>
              <w:rPr>
                <w:rFonts w:ascii="Calibri" w:hAnsi="Calibri"/>
              </w:rPr>
            </w:pPr>
            <w:r>
              <w:rPr>
                <w:rFonts w:ascii="Calibri" w:hAnsi="Calibri"/>
              </w:rPr>
              <w:t>71 386.03</w:t>
            </w:r>
          </w:p>
        </w:tc>
        <w:tc>
          <w:tcPr>
            <w:tcW w:w="831" w:type="dxa"/>
          </w:tcPr>
          <w:p w14:paraId="1D587CEC" w14:textId="5A8BB45D" w:rsidR="00346ED6" w:rsidRPr="00B43FAA" w:rsidRDefault="00346ED6" w:rsidP="00346ED6">
            <w:pPr>
              <w:ind w:right="-468"/>
              <w:rPr>
                <w:rFonts w:ascii="Calibri" w:hAnsi="Calibri"/>
              </w:rPr>
            </w:pPr>
            <w:r w:rsidRPr="00346ED6">
              <w:rPr>
                <w:rFonts w:ascii="Calibri" w:hAnsi="Calibri"/>
                <w:highlight w:val="red"/>
              </w:rPr>
              <w:t>56.</w:t>
            </w:r>
            <w:r w:rsidRPr="00346ED6">
              <w:rPr>
                <w:rFonts w:ascii="Calibri" w:hAnsi="Calibri"/>
                <w:highlight w:val="red"/>
              </w:rPr>
              <w:t>32</w:t>
            </w:r>
          </w:p>
        </w:tc>
        <w:tc>
          <w:tcPr>
            <w:tcW w:w="831" w:type="dxa"/>
          </w:tcPr>
          <w:p w14:paraId="66BD37F5" w14:textId="77777777" w:rsidR="00346ED6" w:rsidRPr="00B43FAA" w:rsidRDefault="00346ED6" w:rsidP="00346ED6">
            <w:pPr>
              <w:ind w:right="-468"/>
              <w:rPr>
                <w:rFonts w:ascii="Calibri" w:hAnsi="Calibri"/>
              </w:rPr>
            </w:pPr>
            <w:r>
              <w:rPr>
                <w:rFonts w:ascii="Calibri" w:hAnsi="Calibri"/>
              </w:rPr>
              <w:t>0.56</w:t>
            </w:r>
          </w:p>
        </w:tc>
      </w:tr>
      <w:tr w:rsidR="00346ED6" w14:paraId="35467C5E" w14:textId="77777777" w:rsidTr="00346ED6">
        <w:tc>
          <w:tcPr>
            <w:tcW w:w="1670" w:type="dxa"/>
          </w:tcPr>
          <w:p w14:paraId="405D053D" w14:textId="77777777" w:rsidR="00346ED6" w:rsidRDefault="00346ED6" w:rsidP="00346ED6">
            <w:pPr>
              <w:ind w:right="-468"/>
              <w:rPr>
                <w:rFonts w:ascii="Calibri" w:hAnsi="Calibri"/>
                <w:b/>
              </w:rPr>
            </w:pPr>
            <w:r>
              <w:rPr>
                <w:rFonts w:ascii="Calibri" w:hAnsi="Calibri"/>
                <w:b/>
              </w:rPr>
              <w:t xml:space="preserve">Spatii verzi, </w:t>
            </w:r>
          </w:p>
          <w:p w14:paraId="4B9ED60B" w14:textId="77777777" w:rsidR="00346ED6" w:rsidRPr="002C49B4" w:rsidRDefault="00346ED6" w:rsidP="00346ED6">
            <w:pPr>
              <w:ind w:right="-468"/>
              <w:rPr>
                <w:rFonts w:ascii="Calibri" w:hAnsi="Calibri"/>
                <w:b/>
              </w:rPr>
            </w:pPr>
            <w:r>
              <w:rPr>
                <w:rFonts w:ascii="Calibri" w:hAnsi="Calibri"/>
                <w:b/>
              </w:rPr>
              <w:t>de protectie</w:t>
            </w:r>
          </w:p>
        </w:tc>
        <w:tc>
          <w:tcPr>
            <w:tcW w:w="1123" w:type="dxa"/>
          </w:tcPr>
          <w:p w14:paraId="27863884" w14:textId="77777777" w:rsidR="00346ED6" w:rsidRPr="002C49B4" w:rsidRDefault="00346ED6" w:rsidP="00346ED6">
            <w:pPr>
              <w:ind w:right="-468"/>
              <w:rPr>
                <w:rFonts w:ascii="Calibri" w:hAnsi="Calibri"/>
              </w:rPr>
            </w:pPr>
            <w:r>
              <w:rPr>
                <w:rFonts w:ascii="Calibri" w:hAnsi="Calibri"/>
              </w:rPr>
              <w:t>0.00</w:t>
            </w:r>
          </w:p>
        </w:tc>
        <w:tc>
          <w:tcPr>
            <w:tcW w:w="1263" w:type="dxa"/>
          </w:tcPr>
          <w:p w14:paraId="6332F598" w14:textId="77777777" w:rsidR="00346ED6" w:rsidRPr="002C49B4" w:rsidRDefault="00346ED6" w:rsidP="00346ED6">
            <w:pPr>
              <w:ind w:right="-468"/>
              <w:rPr>
                <w:rFonts w:ascii="Calibri" w:hAnsi="Calibri"/>
              </w:rPr>
            </w:pPr>
            <w:r>
              <w:rPr>
                <w:rFonts w:ascii="Calibri" w:hAnsi="Calibri"/>
              </w:rPr>
              <w:t>0.00</w:t>
            </w:r>
          </w:p>
        </w:tc>
        <w:tc>
          <w:tcPr>
            <w:tcW w:w="636" w:type="dxa"/>
          </w:tcPr>
          <w:p w14:paraId="3504B9A9" w14:textId="77777777" w:rsidR="00346ED6" w:rsidRPr="002C49B4" w:rsidRDefault="00346ED6" w:rsidP="00346ED6">
            <w:pPr>
              <w:ind w:right="-468"/>
              <w:rPr>
                <w:rFonts w:ascii="Calibri" w:hAnsi="Calibri"/>
              </w:rPr>
            </w:pPr>
            <w:r>
              <w:rPr>
                <w:rFonts w:ascii="Calibri" w:hAnsi="Calibri"/>
              </w:rPr>
              <w:t>0.00</w:t>
            </w:r>
          </w:p>
        </w:tc>
        <w:tc>
          <w:tcPr>
            <w:tcW w:w="636" w:type="dxa"/>
          </w:tcPr>
          <w:p w14:paraId="11536263" w14:textId="77777777" w:rsidR="00346ED6" w:rsidRPr="002C49B4" w:rsidRDefault="00346ED6" w:rsidP="00346ED6">
            <w:pPr>
              <w:ind w:right="-468"/>
              <w:rPr>
                <w:rFonts w:ascii="Calibri" w:hAnsi="Calibri"/>
              </w:rPr>
            </w:pPr>
            <w:r>
              <w:rPr>
                <w:rFonts w:ascii="Calibri" w:hAnsi="Calibri"/>
              </w:rPr>
              <w:t>0.00</w:t>
            </w:r>
          </w:p>
        </w:tc>
        <w:tc>
          <w:tcPr>
            <w:tcW w:w="1123" w:type="dxa"/>
          </w:tcPr>
          <w:p w14:paraId="46F22936" w14:textId="77777777" w:rsidR="00346ED6" w:rsidRPr="002C49B4" w:rsidRDefault="00346ED6" w:rsidP="00346ED6">
            <w:pPr>
              <w:ind w:right="-468"/>
              <w:rPr>
                <w:rFonts w:ascii="Calibri" w:hAnsi="Calibri"/>
              </w:rPr>
            </w:pPr>
            <w:r>
              <w:rPr>
                <w:rFonts w:ascii="Calibri" w:hAnsi="Calibri"/>
              </w:rPr>
              <w:t>54 758.96</w:t>
            </w:r>
          </w:p>
        </w:tc>
        <w:tc>
          <w:tcPr>
            <w:tcW w:w="1263" w:type="dxa"/>
          </w:tcPr>
          <w:p w14:paraId="5323CDC4" w14:textId="77777777" w:rsidR="00346ED6" w:rsidRPr="002C49B4" w:rsidRDefault="00346ED6" w:rsidP="00346ED6">
            <w:pPr>
              <w:ind w:right="-468"/>
              <w:rPr>
                <w:rFonts w:ascii="Calibri" w:hAnsi="Calibri"/>
              </w:rPr>
            </w:pPr>
            <w:r>
              <w:rPr>
                <w:rFonts w:ascii="Calibri" w:hAnsi="Calibri"/>
              </w:rPr>
              <w:t>54 758.96</w:t>
            </w:r>
          </w:p>
        </w:tc>
        <w:tc>
          <w:tcPr>
            <w:tcW w:w="831" w:type="dxa"/>
          </w:tcPr>
          <w:p w14:paraId="1F99A72E" w14:textId="77777777" w:rsidR="00346ED6" w:rsidRPr="002C49B4" w:rsidRDefault="00346ED6" w:rsidP="00346ED6">
            <w:pPr>
              <w:ind w:right="-468"/>
              <w:rPr>
                <w:rFonts w:ascii="Calibri" w:hAnsi="Calibri"/>
              </w:rPr>
            </w:pPr>
            <w:r>
              <w:rPr>
                <w:rFonts w:ascii="Calibri" w:hAnsi="Calibri"/>
              </w:rPr>
              <w:t>41.13</w:t>
            </w:r>
          </w:p>
        </w:tc>
        <w:tc>
          <w:tcPr>
            <w:tcW w:w="831" w:type="dxa"/>
          </w:tcPr>
          <w:p w14:paraId="64AF546B" w14:textId="77777777" w:rsidR="00346ED6" w:rsidRPr="002C49B4" w:rsidRDefault="00346ED6" w:rsidP="00346ED6">
            <w:pPr>
              <w:ind w:right="-468"/>
              <w:rPr>
                <w:rFonts w:ascii="Calibri" w:hAnsi="Calibri"/>
              </w:rPr>
            </w:pPr>
            <w:r>
              <w:rPr>
                <w:rFonts w:ascii="Calibri" w:hAnsi="Calibri"/>
              </w:rPr>
              <w:t>0.41</w:t>
            </w:r>
          </w:p>
        </w:tc>
      </w:tr>
      <w:tr w:rsidR="00346ED6" w14:paraId="26ECE9E3" w14:textId="77777777" w:rsidTr="00346ED6">
        <w:tc>
          <w:tcPr>
            <w:tcW w:w="1670" w:type="dxa"/>
          </w:tcPr>
          <w:p w14:paraId="6C1DE069" w14:textId="77777777" w:rsidR="00346ED6" w:rsidRPr="002C49B4" w:rsidRDefault="00346ED6" w:rsidP="00346ED6">
            <w:pPr>
              <w:ind w:right="-468"/>
              <w:rPr>
                <w:rFonts w:ascii="Calibri" w:hAnsi="Calibri"/>
              </w:rPr>
            </w:pPr>
            <w:r>
              <w:rPr>
                <w:rFonts w:ascii="Calibri" w:hAnsi="Calibri"/>
              </w:rPr>
              <w:t>Total teren</w:t>
            </w:r>
          </w:p>
        </w:tc>
        <w:tc>
          <w:tcPr>
            <w:tcW w:w="1123" w:type="dxa"/>
          </w:tcPr>
          <w:p w14:paraId="51371A2C" w14:textId="77777777" w:rsidR="00346ED6" w:rsidRPr="002C49B4" w:rsidRDefault="00346ED6" w:rsidP="00346ED6">
            <w:pPr>
              <w:ind w:right="-468"/>
              <w:rPr>
                <w:rFonts w:ascii="Calibri" w:hAnsi="Calibri"/>
              </w:rPr>
            </w:pPr>
          </w:p>
        </w:tc>
        <w:tc>
          <w:tcPr>
            <w:tcW w:w="1263" w:type="dxa"/>
          </w:tcPr>
          <w:p w14:paraId="49F3F7E7" w14:textId="77777777" w:rsidR="00346ED6" w:rsidRPr="002C49B4" w:rsidRDefault="00346ED6" w:rsidP="00346ED6">
            <w:pPr>
              <w:ind w:right="-468"/>
              <w:rPr>
                <w:rFonts w:ascii="Calibri" w:hAnsi="Calibri"/>
              </w:rPr>
            </w:pPr>
          </w:p>
        </w:tc>
        <w:tc>
          <w:tcPr>
            <w:tcW w:w="636" w:type="dxa"/>
          </w:tcPr>
          <w:p w14:paraId="2F7A44AB" w14:textId="77777777" w:rsidR="00346ED6" w:rsidRPr="002C49B4" w:rsidRDefault="00346ED6" w:rsidP="00346ED6">
            <w:pPr>
              <w:ind w:right="-468"/>
              <w:rPr>
                <w:rFonts w:ascii="Calibri" w:hAnsi="Calibri"/>
              </w:rPr>
            </w:pPr>
          </w:p>
        </w:tc>
        <w:tc>
          <w:tcPr>
            <w:tcW w:w="636" w:type="dxa"/>
          </w:tcPr>
          <w:p w14:paraId="00A90F3E" w14:textId="77777777" w:rsidR="00346ED6" w:rsidRPr="002C49B4" w:rsidRDefault="00346ED6" w:rsidP="00346ED6">
            <w:pPr>
              <w:ind w:right="-468"/>
              <w:rPr>
                <w:rFonts w:ascii="Calibri" w:hAnsi="Calibri"/>
              </w:rPr>
            </w:pPr>
          </w:p>
        </w:tc>
        <w:tc>
          <w:tcPr>
            <w:tcW w:w="2386" w:type="dxa"/>
            <w:gridSpan w:val="2"/>
          </w:tcPr>
          <w:p w14:paraId="70BA7D0F" w14:textId="1AAD1526" w:rsidR="00346ED6" w:rsidRPr="002C49B4" w:rsidRDefault="00346ED6" w:rsidP="00346ED6">
            <w:pPr>
              <w:ind w:right="-468"/>
              <w:rPr>
                <w:rFonts w:ascii="Calibri" w:hAnsi="Calibri"/>
              </w:rPr>
            </w:pPr>
            <w:r>
              <w:rPr>
                <w:rFonts w:ascii="Calibri" w:hAnsi="Calibri"/>
              </w:rPr>
              <w:t>126 744.99</w:t>
            </w:r>
          </w:p>
        </w:tc>
        <w:tc>
          <w:tcPr>
            <w:tcW w:w="1662" w:type="dxa"/>
            <w:gridSpan w:val="2"/>
          </w:tcPr>
          <w:p w14:paraId="3D5CA9DA" w14:textId="77777777" w:rsidR="00346ED6" w:rsidRPr="002C49B4" w:rsidRDefault="00346ED6" w:rsidP="00346ED6">
            <w:pPr>
              <w:ind w:right="-468"/>
              <w:rPr>
                <w:rFonts w:ascii="Calibri" w:hAnsi="Calibri"/>
              </w:rPr>
            </w:pPr>
            <w:r>
              <w:rPr>
                <w:rFonts w:ascii="Calibri" w:hAnsi="Calibri"/>
              </w:rPr>
              <w:t>100</w:t>
            </w:r>
          </w:p>
        </w:tc>
      </w:tr>
    </w:tbl>
    <w:p w14:paraId="50BC7540" w14:textId="56EEE5D1" w:rsidR="00346ED6" w:rsidRDefault="00346ED6" w:rsidP="00346ED6"/>
    <w:p w14:paraId="25F36B27" w14:textId="77777777" w:rsidR="006760B5" w:rsidRDefault="006760B5" w:rsidP="00346ED6"/>
    <w:p w14:paraId="5354F636" w14:textId="144E248C" w:rsidR="00346ED6" w:rsidRPr="006760B5" w:rsidRDefault="00346ED6" w:rsidP="00346ED6">
      <w:pPr>
        <w:ind w:right="-468"/>
        <w:rPr>
          <w:b/>
          <w:color w:val="FF0000"/>
          <w:sz w:val="28"/>
          <w:szCs w:val="28"/>
        </w:rPr>
      </w:pPr>
      <w:r w:rsidRPr="006760B5">
        <w:rPr>
          <w:b/>
          <w:color w:val="FF0000"/>
          <w:sz w:val="28"/>
          <w:szCs w:val="28"/>
        </w:rPr>
        <w:t xml:space="preserve">Zona </w:t>
      </w:r>
      <w:r w:rsidRPr="006760B5">
        <w:rPr>
          <w:b/>
          <w:color w:val="FF0000"/>
          <w:sz w:val="28"/>
          <w:szCs w:val="28"/>
        </w:rPr>
        <w:t>de locuit</w:t>
      </w:r>
      <w:r w:rsidRPr="006760B5">
        <w:rPr>
          <w:b/>
          <w:color w:val="FF0000"/>
          <w:sz w:val="28"/>
          <w:szCs w:val="28"/>
        </w:rPr>
        <w:t xml:space="preserve"> </w:t>
      </w:r>
      <w:r w:rsidR="00796293" w:rsidRPr="006760B5">
        <w:rPr>
          <w:b/>
          <w:color w:val="FF0000"/>
          <w:sz w:val="28"/>
          <w:szCs w:val="28"/>
        </w:rPr>
        <w:t>–</w:t>
      </w:r>
      <w:r w:rsidRPr="006760B5">
        <w:rPr>
          <w:b/>
          <w:color w:val="FF0000"/>
          <w:sz w:val="28"/>
          <w:szCs w:val="28"/>
        </w:rPr>
        <w:t xml:space="preserve"> </w:t>
      </w:r>
      <w:r w:rsidRPr="006760B5">
        <w:rPr>
          <w:b/>
          <w:color w:val="FF0000"/>
          <w:sz w:val="28"/>
          <w:szCs w:val="28"/>
        </w:rPr>
        <w:t>L</w:t>
      </w:r>
    </w:p>
    <w:p w14:paraId="460AB42F" w14:textId="2CB50500" w:rsidR="00796293" w:rsidRDefault="00796293" w:rsidP="00346ED6">
      <w:pPr>
        <w:ind w:right="-468"/>
        <w:rPr>
          <w:i/>
        </w:rPr>
      </w:pPr>
      <w:r>
        <w:rPr>
          <w:i/>
        </w:rPr>
        <w:t>Suprafata destinata loturilor: 6 360.00mp</w:t>
      </w:r>
    </w:p>
    <w:p w14:paraId="378DA7B2" w14:textId="4E48457D" w:rsidR="00796293" w:rsidRDefault="00796293" w:rsidP="00346ED6">
      <w:pPr>
        <w:ind w:right="-468"/>
      </w:pPr>
      <w:r>
        <w:t xml:space="preserve">POT minim = 30% (maxim 40%); CUT minim = 0.6 (maxim 0.8); Regim de inaltime maxim </w:t>
      </w:r>
      <w:r>
        <w:t>(S/</w:t>
      </w:r>
      <w:proofErr w:type="gramStart"/>
      <w:r>
        <w:t>D)+</w:t>
      </w:r>
      <w:proofErr w:type="gramEnd"/>
      <w:r>
        <w:t>P+1E, H max = 8m.</w:t>
      </w:r>
    </w:p>
    <w:tbl>
      <w:tblPr>
        <w:tblStyle w:val="TableGrid"/>
        <w:tblpPr w:leftFromText="180" w:rightFromText="180" w:vertAnchor="text" w:horzAnchor="margin" w:tblpY="-18"/>
        <w:tblW w:w="9376" w:type="dxa"/>
        <w:tblLook w:val="04A0" w:firstRow="1" w:lastRow="0" w:firstColumn="1" w:lastColumn="0" w:noHBand="0" w:noVBand="1"/>
      </w:tblPr>
      <w:tblGrid>
        <w:gridCol w:w="1670"/>
        <w:gridCol w:w="1123"/>
        <w:gridCol w:w="1263"/>
        <w:gridCol w:w="636"/>
        <w:gridCol w:w="636"/>
        <w:gridCol w:w="1123"/>
        <w:gridCol w:w="1263"/>
        <w:gridCol w:w="831"/>
        <w:gridCol w:w="831"/>
      </w:tblGrid>
      <w:tr w:rsidR="00796293" w14:paraId="57D42A90" w14:textId="77777777" w:rsidTr="003B6271">
        <w:trPr>
          <w:trHeight w:val="240"/>
        </w:trPr>
        <w:tc>
          <w:tcPr>
            <w:tcW w:w="1670" w:type="dxa"/>
            <w:vMerge w:val="restart"/>
          </w:tcPr>
          <w:p w14:paraId="6EF64753" w14:textId="77777777" w:rsidR="00796293" w:rsidRPr="002C49B4" w:rsidRDefault="00796293" w:rsidP="003B6271">
            <w:pPr>
              <w:ind w:right="-468"/>
              <w:rPr>
                <w:rFonts w:ascii="Calibri" w:hAnsi="Calibri"/>
              </w:rPr>
            </w:pPr>
            <w:r w:rsidRPr="002C49B4">
              <w:rPr>
                <w:rFonts w:ascii="Calibri" w:hAnsi="Calibri"/>
              </w:rPr>
              <w:t>Zone</w:t>
            </w:r>
          </w:p>
          <w:p w14:paraId="791B3129" w14:textId="77777777" w:rsidR="00796293" w:rsidRPr="002C49B4" w:rsidRDefault="00796293" w:rsidP="003B6271">
            <w:pPr>
              <w:ind w:right="-468"/>
              <w:rPr>
                <w:rFonts w:ascii="Calibri" w:hAnsi="Calibri"/>
              </w:rPr>
            </w:pPr>
            <w:r w:rsidRPr="002C49B4">
              <w:rPr>
                <w:rFonts w:ascii="Calibri" w:hAnsi="Calibri"/>
              </w:rPr>
              <w:t>functionale</w:t>
            </w:r>
          </w:p>
        </w:tc>
        <w:tc>
          <w:tcPr>
            <w:tcW w:w="3658" w:type="dxa"/>
            <w:gridSpan w:val="4"/>
          </w:tcPr>
          <w:p w14:paraId="2339F565" w14:textId="77777777" w:rsidR="00796293" w:rsidRPr="002C49B4" w:rsidRDefault="00796293" w:rsidP="003B6271">
            <w:pPr>
              <w:ind w:right="-468"/>
              <w:rPr>
                <w:rFonts w:ascii="Calibri" w:hAnsi="Calibri"/>
              </w:rPr>
            </w:pPr>
            <w:r>
              <w:rPr>
                <w:rFonts w:ascii="Calibri" w:hAnsi="Calibri"/>
              </w:rPr>
              <w:t>Existent</w:t>
            </w:r>
          </w:p>
        </w:tc>
        <w:tc>
          <w:tcPr>
            <w:tcW w:w="4048" w:type="dxa"/>
            <w:gridSpan w:val="4"/>
          </w:tcPr>
          <w:p w14:paraId="0187F525" w14:textId="77777777" w:rsidR="00796293" w:rsidRPr="002C49B4" w:rsidRDefault="00796293" w:rsidP="003B6271">
            <w:pPr>
              <w:ind w:right="-468"/>
              <w:rPr>
                <w:rFonts w:ascii="Calibri" w:hAnsi="Calibri"/>
              </w:rPr>
            </w:pPr>
            <w:r>
              <w:rPr>
                <w:rFonts w:ascii="Calibri" w:hAnsi="Calibri"/>
              </w:rPr>
              <w:t>Propus</w:t>
            </w:r>
          </w:p>
        </w:tc>
      </w:tr>
      <w:tr w:rsidR="00796293" w14:paraId="49359AA2" w14:textId="77777777" w:rsidTr="003B6271">
        <w:trPr>
          <w:trHeight w:val="645"/>
        </w:trPr>
        <w:tc>
          <w:tcPr>
            <w:tcW w:w="1670" w:type="dxa"/>
            <w:vMerge/>
          </w:tcPr>
          <w:p w14:paraId="0171B0E8" w14:textId="77777777" w:rsidR="00796293" w:rsidRPr="002C49B4" w:rsidRDefault="00796293" w:rsidP="003B6271">
            <w:pPr>
              <w:ind w:right="-468"/>
              <w:rPr>
                <w:rFonts w:ascii="Calibri" w:hAnsi="Calibri"/>
              </w:rPr>
            </w:pPr>
          </w:p>
        </w:tc>
        <w:tc>
          <w:tcPr>
            <w:tcW w:w="1123" w:type="dxa"/>
          </w:tcPr>
          <w:p w14:paraId="019C6404" w14:textId="77777777" w:rsidR="00796293" w:rsidRDefault="00796293" w:rsidP="003B6271">
            <w:pPr>
              <w:ind w:right="-468"/>
              <w:rPr>
                <w:rFonts w:ascii="Calibri" w:hAnsi="Calibri"/>
              </w:rPr>
            </w:pPr>
            <w:r>
              <w:rPr>
                <w:rFonts w:ascii="Calibri" w:hAnsi="Calibri"/>
              </w:rPr>
              <w:t>Suprafata</w:t>
            </w:r>
          </w:p>
          <w:p w14:paraId="67B5959D" w14:textId="77777777" w:rsidR="00796293" w:rsidRDefault="00796293" w:rsidP="003B6271">
            <w:pPr>
              <w:ind w:right="-468"/>
              <w:rPr>
                <w:rFonts w:ascii="Calibri" w:hAnsi="Calibri"/>
              </w:rPr>
            </w:pPr>
            <w:r>
              <w:rPr>
                <w:rFonts w:ascii="Calibri" w:hAnsi="Calibri"/>
              </w:rPr>
              <w:t>construita</w:t>
            </w:r>
          </w:p>
          <w:p w14:paraId="3C399B29" w14:textId="77777777" w:rsidR="00796293" w:rsidRPr="00B43FAA" w:rsidRDefault="00796293" w:rsidP="003B6271">
            <w:pPr>
              <w:ind w:right="-468"/>
              <w:rPr>
                <w:rFonts w:ascii="Calibri" w:hAnsi="Calibri"/>
              </w:rPr>
            </w:pPr>
            <w:r>
              <w:rPr>
                <w:rFonts w:ascii="Calibri" w:hAnsi="Calibri"/>
              </w:rPr>
              <w:t>(mp)</w:t>
            </w:r>
          </w:p>
        </w:tc>
        <w:tc>
          <w:tcPr>
            <w:tcW w:w="1263" w:type="dxa"/>
          </w:tcPr>
          <w:p w14:paraId="09024D70" w14:textId="77777777" w:rsidR="00796293" w:rsidRDefault="00796293" w:rsidP="003B6271">
            <w:pPr>
              <w:ind w:right="-468"/>
              <w:rPr>
                <w:rFonts w:ascii="Calibri" w:hAnsi="Calibri"/>
              </w:rPr>
            </w:pPr>
            <w:r>
              <w:rPr>
                <w:rFonts w:ascii="Calibri" w:hAnsi="Calibri"/>
              </w:rPr>
              <w:t>Suprafata</w:t>
            </w:r>
          </w:p>
          <w:p w14:paraId="3861777D" w14:textId="77777777" w:rsidR="00796293" w:rsidRDefault="00796293" w:rsidP="003B6271">
            <w:pPr>
              <w:ind w:right="-468"/>
              <w:rPr>
                <w:rFonts w:ascii="Calibri" w:hAnsi="Calibri"/>
              </w:rPr>
            </w:pPr>
            <w:r>
              <w:rPr>
                <w:rFonts w:ascii="Calibri" w:hAnsi="Calibri"/>
              </w:rPr>
              <w:t>desfasurata</w:t>
            </w:r>
          </w:p>
          <w:p w14:paraId="0E31B9ED" w14:textId="77777777" w:rsidR="00796293" w:rsidRPr="00B43FAA" w:rsidRDefault="00796293" w:rsidP="003B6271">
            <w:pPr>
              <w:ind w:right="-468"/>
              <w:rPr>
                <w:rFonts w:ascii="Calibri" w:hAnsi="Calibri"/>
              </w:rPr>
            </w:pPr>
            <w:r>
              <w:rPr>
                <w:rFonts w:ascii="Calibri" w:hAnsi="Calibri"/>
              </w:rPr>
              <w:t>(mp)</w:t>
            </w:r>
          </w:p>
        </w:tc>
        <w:tc>
          <w:tcPr>
            <w:tcW w:w="636" w:type="dxa"/>
          </w:tcPr>
          <w:p w14:paraId="24B65F77" w14:textId="77777777" w:rsidR="00796293" w:rsidRDefault="00796293" w:rsidP="003B6271">
            <w:pPr>
              <w:ind w:right="-468"/>
              <w:rPr>
                <w:rFonts w:ascii="Calibri" w:hAnsi="Calibri"/>
              </w:rPr>
            </w:pPr>
            <w:r>
              <w:rPr>
                <w:rFonts w:ascii="Calibri" w:hAnsi="Calibri"/>
              </w:rPr>
              <w:t>POT</w:t>
            </w:r>
          </w:p>
          <w:p w14:paraId="03790BB6" w14:textId="77777777" w:rsidR="00796293" w:rsidRDefault="00796293" w:rsidP="003B6271">
            <w:pPr>
              <w:ind w:right="-468"/>
              <w:rPr>
                <w:rFonts w:ascii="Calibri" w:hAnsi="Calibri"/>
              </w:rPr>
            </w:pPr>
            <w:r>
              <w:rPr>
                <w:rFonts w:ascii="Calibri" w:hAnsi="Calibri"/>
              </w:rPr>
              <w:t>din</w:t>
            </w:r>
          </w:p>
          <w:p w14:paraId="55C2F06D" w14:textId="77777777" w:rsidR="00796293" w:rsidRPr="00B43FAA" w:rsidRDefault="00796293" w:rsidP="003B6271">
            <w:pPr>
              <w:ind w:right="-468"/>
              <w:rPr>
                <w:rFonts w:ascii="Calibri" w:hAnsi="Calibri"/>
              </w:rPr>
            </w:pPr>
            <w:r>
              <w:rPr>
                <w:rFonts w:ascii="Calibri" w:hAnsi="Calibri"/>
              </w:rPr>
              <w:t>total</w:t>
            </w:r>
          </w:p>
        </w:tc>
        <w:tc>
          <w:tcPr>
            <w:tcW w:w="636" w:type="dxa"/>
          </w:tcPr>
          <w:p w14:paraId="328E5EFD" w14:textId="77777777" w:rsidR="00796293" w:rsidRDefault="00796293" w:rsidP="003B6271">
            <w:pPr>
              <w:ind w:right="-468"/>
              <w:rPr>
                <w:rFonts w:ascii="Calibri" w:hAnsi="Calibri"/>
              </w:rPr>
            </w:pPr>
            <w:r>
              <w:rPr>
                <w:rFonts w:ascii="Calibri" w:hAnsi="Calibri"/>
              </w:rPr>
              <w:t>CUT</w:t>
            </w:r>
          </w:p>
          <w:p w14:paraId="1ADEDE23" w14:textId="77777777" w:rsidR="00796293" w:rsidRDefault="00796293" w:rsidP="003B6271">
            <w:pPr>
              <w:ind w:right="-468"/>
              <w:rPr>
                <w:rFonts w:ascii="Calibri" w:hAnsi="Calibri"/>
              </w:rPr>
            </w:pPr>
            <w:r>
              <w:rPr>
                <w:rFonts w:ascii="Calibri" w:hAnsi="Calibri"/>
              </w:rPr>
              <w:t>din</w:t>
            </w:r>
          </w:p>
          <w:p w14:paraId="72FCB077" w14:textId="77777777" w:rsidR="00796293" w:rsidRPr="00B43FAA" w:rsidRDefault="00796293" w:rsidP="003B6271">
            <w:pPr>
              <w:ind w:right="-468"/>
              <w:rPr>
                <w:rFonts w:ascii="Calibri" w:hAnsi="Calibri"/>
              </w:rPr>
            </w:pPr>
            <w:r>
              <w:rPr>
                <w:rFonts w:ascii="Calibri" w:hAnsi="Calibri"/>
              </w:rPr>
              <w:t>total</w:t>
            </w:r>
          </w:p>
        </w:tc>
        <w:tc>
          <w:tcPr>
            <w:tcW w:w="1123" w:type="dxa"/>
          </w:tcPr>
          <w:p w14:paraId="630AB792" w14:textId="77777777" w:rsidR="00796293" w:rsidRDefault="00796293" w:rsidP="003B6271">
            <w:pPr>
              <w:ind w:right="-468"/>
              <w:rPr>
                <w:rFonts w:ascii="Calibri" w:hAnsi="Calibri"/>
              </w:rPr>
            </w:pPr>
            <w:r>
              <w:rPr>
                <w:rFonts w:ascii="Calibri" w:hAnsi="Calibri"/>
              </w:rPr>
              <w:t>Suprafata</w:t>
            </w:r>
          </w:p>
          <w:p w14:paraId="2D313D13" w14:textId="77777777" w:rsidR="00796293" w:rsidRDefault="00796293" w:rsidP="003B6271">
            <w:pPr>
              <w:ind w:right="-468"/>
              <w:rPr>
                <w:rFonts w:ascii="Calibri" w:hAnsi="Calibri"/>
              </w:rPr>
            </w:pPr>
            <w:r>
              <w:rPr>
                <w:rFonts w:ascii="Calibri" w:hAnsi="Calibri"/>
              </w:rPr>
              <w:t>construita</w:t>
            </w:r>
          </w:p>
          <w:p w14:paraId="5500BDFE" w14:textId="77777777" w:rsidR="00796293" w:rsidRPr="00B43FAA" w:rsidRDefault="00796293" w:rsidP="003B6271">
            <w:pPr>
              <w:ind w:right="-468"/>
              <w:rPr>
                <w:rFonts w:ascii="Calibri" w:hAnsi="Calibri"/>
              </w:rPr>
            </w:pPr>
            <w:r>
              <w:rPr>
                <w:rFonts w:ascii="Calibri" w:hAnsi="Calibri"/>
              </w:rPr>
              <w:t>(mp)</w:t>
            </w:r>
          </w:p>
        </w:tc>
        <w:tc>
          <w:tcPr>
            <w:tcW w:w="1263" w:type="dxa"/>
          </w:tcPr>
          <w:p w14:paraId="1885AD0A" w14:textId="77777777" w:rsidR="00796293" w:rsidRDefault="00796293" w:rsidP="003B6271">
            <w:pPr>
              <w:ind w:right="-468"/>
              <w:rPr>
                <w:rFonts w:ascii="Calibri" w:hAnsi="Calibri"/>
              </w:rPr>
            </w:pPr>
            <w:r>
              <w:rPr>
                <w:rFonts w:ascii="Calibri" w:hAnsi="Calibri"/>
              </w:rPr>
              <w:t>Suprafata</w:t>
            </w:r>
          </w:p>
          <w:p w14:paraId="5B4C2475" w14:textId="77777777" w:rsidR="00796293" w:rsidRDefault="00796293" w:rsidP="003B6271">
            <w:pPr>
              <w:ind w:right="-468"/>
              <w:rPr>
                <w:rFonts w:ascii="Calibri" w:hAnsi="Calibri"/>
              </w:rPr>
            </w:pPr>
            <w:r>
              <w:rPr>
                <w:rFonts w:ascii="Calibri" w:hAnsi="Calibri"/>
              </w:rPr>
              <w:t>desfasurata</w:t>
            </w:r>
          </w:p>
          <w:p w14:paraId="131F95D1" w14:textId="77777777" w:rsidR="00796293" w:rsidRPr="00B43FAA" w:rsidRDefault="00796293" w:rsidP="003B6271">
            <w:pPr>
              <w:ind w:right="-468"/>
              <w:rPr>
                <w:rFonts w:ascii="Calibri" w:hAnsi="Calibri"/>
              </w:rPr>
            </w:pPr>
            <w:r>
              <w:rPr>
                <w:rFonts w:ascii="Calibri" w:hAnsi="Calibri"/>
              </w:rPr>
              <w:t>(mp)</w:t>
            </w:r>
          </w:p>
        </w:tc>
        <w:tc>
          <w:tcPr>
            <w:tcW w:w="831" w:type="dxa"/>
          </w:tcPr>
          <w:p w14:paraId="3DC32953" w14:textId="77777777" w:rsidR="00796293" w:rsidRDefault="00796293" w:rsidP="003B6271">
            <w:pPr>
              <w:ind w:right="-468"/>
              <w:rPr>
                <w:rFonts w:ascii="Calibri" w:hAnsi="Calibri"/>
              </w:rPr>
            </w:pPr>
            <w:r>
              <w:rPr>
                <w:rFonts w:ascii="Calibri" w:hAnsi="Calibri"/>
              </w:rPr>
              <w:t>POT</w:t>
            </w:r>
          </w:p>
          <w:p w14:paraId="03152A0D" w14:textId="77777777" w:rsidR="00796293" w:rsidRDefault="00796293" w:rsidP="003B6271">
            <w:pPr>
              <w:ind w:right="-468"/>
              <w:rPr>
                <w:rFonts w:ascii="Calibri" w:hAnsi="Calibri"/>
              </w:rPr>
            </w:pPr>
            <w:r>
              <w:rPr>
                <w:rFonts w:ascii="Calibri" w:hAnsi="Calibri"/>
              </w:rPr>
              <w:t>din</w:t>
            </w:r>
          </w:p>
          <w:p w14:paraId="5DFAE07B" w14:textId="77777777" w:rsidR="00796293" w:rsidRPr="00B43FAA" w:rsidRDefault="00796293" w:rsidP="003B6271">
            <w:pPr>
              <w:ind w:right="-468"/>
              <w:rPr>
                <w:rFonts w:ascii="Calibri" w:hAnsi="Calibri"/>
              </w:rPr>
            </w:pPr>
            <w:r>
              <w:rPr>
                <w:rFonts w:ascii="Calibri" w:hAnsi="Calibri"/>
              </w:rPr>
              <w:t>total</w:t>
            </w:r>
          </w:p>
        </w:tc>
        <w:tc>
          <w:tcPr>
            <w:tcW w:w="831" w:type="dxa"/>
          </w:tcPr>
          <w:p w14:paraId="7C82AB85" w14:textId="77777777" w:rsidR="00796293" w:rsidRDefault="00796293" w:rsidP="003B6271">
            <w:pPr>
              <w:ind w:right="-468"/>
              <w:rPr>
                <w:rFonts w:ascii="Calibri" w:hAnsi="Calibri"/>
              </w:rPr>
            </w:pPr>
            <w:r>
              <w:rPr>
                <w:rFonts w:ascii="Calibri" w:hAnsi="Calibri"/>
              </w:rPr>
              <w:t>CUT</w:t>
            </w:r>
          </w:p>
          <w:p w14:paraId="3BFB002F" w14:textId="77777777" w:rsidR="00796293" w:rsidRDefault="00796293" w:rsidP="003B6271">
            <w:pPr>
              <w:ind w:right="-468"/>
              <w:rPr>
                <w:rFonts w:ascii="Calibri" w:hAnsi="Calibri"/>
              </w:rPr>
            </w:pPr>
            <w:r>
              <w:rPr>
                <w:rFonts w:ascii="Calibri" w:hAnsi="Calibri"/>
              </w:rPr>
              <w:t>din</w:t>
            </w:r>
          </w:p>
          <w:p w14:paraId="2742D016" w14:textId="77777777" w:rsidR="00796293" w:rsidRPr="00B43FAA" w:rsidRDefault="00796293" w:rsidP="003B6271">
            <w:pPr>
              <w:ind w:right="-468"/>
              <w:rPr>
                <w:rFonts w:ascii="Calibri" w:hAnsi="Calibri"/>
              </w:rPr>
            </w:pPr>
            <w:r>
              <w:rPr>
                <w:rFonts w:ascii="Calibri" w:hAnsi="Calibri"/>
              </w:rPr>
              <w:t>total</w:t>
            </w:r>
          </w:p>
        </w:tc>
      </w:tr>
      <w:tr w:rsidR="00796293" w14:paraId="185EE79D" w14:textId="77777777" w:rsidTr="003B6271">
        <w:tc>
          <w:tcPr>
            <w:tcW w:w="1670" w:type="dxa"/>
          </w:tcPr>
          <w:p w14:paraId="08D985E6" w14:textId="77777777" w:rsidR="00796293" w:rsidRDefault="00796293" w:rsidP="003B6271">
            <w:pPr>
              <w:ind w:right="-468"/>
              <w:rPr>
                <w:rFonts w:ascii="Calibri" w:hAnsi="Calibri"/>
                <w:b/>
              </w:rPr>
            </w:pPr>
            <w:r>
              <w:rPr>
                <w:rFonts w:ascii="Calibri" w:hAnsi="Calibri"/>
                <w:b/>
              </w:rPr>
              <w:t>Locuire</w:t>
            </w:r>
          </w:p>
          <w:p w14:paraId="67A17727" w14:textId="7B476A90" w:rsidR="00796293" w:rsidRPr="002C49B4" w:rsidRDefault="00796293" w:rsidP="003B6271">
            <w:pPr>
              <w:ind w:right="-468"/>
              <w:rPr>
                <w:rFonts w:ascii="Calibri" w:hAnsi="Calibri"/>
                <w:b/>
              </w:rPr>
            </w:pPr>
            <w:r>
              <w:rPr>
                <w:rFonts w:ascii="Calibri" w:hAnsi="Calibri"/>
                <w:b/>
              </w:rPr>
              <w:t>individuala</w:t>
            </w:r>
          </w:p>
        </w:tc>
        <w:tc>
          <w:tcPr>
            <w:tcW w:w="1123" w:type="dxa"/>
          </w:tcPr>
          <w:p w14:paraId="386511B9" w14:textId="77777777" w:rsidR="00796293" w:rsidRPr="00B43FAA" w:rsidRDefault="00796293" w:rsidP="003B6271">
            <w:pPr>
              <w:ind w:right="-468"/>
              <w:rPr>
                <w:rFonts w:ascii="Calibri" w:hAnsi="Calibri"/>
              </w:rPr>
            </w:pPr>
            <w:r>
              <w:rPr>
                <w:rFonts w:ascii="Calibri" w:hAnsi="Calibri"/>
              </w:rPr>
              <w:t>0.00</w:t>
            </w:r>
          </w:p>
        </w:tc>
        <w:tc>
          <w:tcPr>
            <w:tcW w:w="1263" w:type="dxa"/>
          </w:tcPr>
          <w:p w14:paraId="1865B808" w14:textId="77777777" w:rsidR="00796293" w:rsidRPr="00B43FAA" w:rsidRDefault="00796293" w:rsidP="003B6271">
            <w:pPr>
              <w:ind w:right="-468"/>
              <w:rPr>
                <w:rFonts w:ascii="Calibri" w:hAnsi="Calibri"/>
              </w:rPr>
            </w:pPr>
            <w:r>
              <w:rPr>
                <w:rFonts w:ascii="Calibri" w:hAnsi="Calibri"/>
              </w:rPr>
              <w:t>0.00</w:t>
            </w:r>
          </w:p>
        </w:tc>
        <w:tc>
          <w:tcPr>
            <w:tcW w:w="636" w:type="dxa"/>
          </w:tcPr>
          <w:p w14:paraId="1151CBDF" w14:textId="77777777" w:rsidR="00796293" w:rsidRPr="00B43FAA" w:rsidRDefault="00796293" w:rsidP="003B6271">
            <w:pPr>
              <w:ind w:right="-468"/>
              <w:rPr>
                <w:rFonts w:ascii="Calibri" w:hAnsi="Calibri"/>
              </w:rPr>
            </w:pPr>
            <w:r>
              <w:rPr>
                <w:rFonts w:ascii="Calibri" w:hAnsi="Calibri"/>
              </w:rPr>
              <w:t>0.00</w:t>
            </w:r>
          </w:p>
        </w:tc>
        <w:tc>
          <w:tcPr>
            <w:tcW w:w="636" w:type="dxa"/>
          </w:tcPr>
          <w:p w14:paraId="0A06F000" w14:textId="77777777" w:rsidR="00796293" w:rsidRPr="00B43FAA" w:rsidRDefault="00796293" w:rsidP="003B6271">
            <w:pPr>
              <w:ind w:right="-468"/>
              <w:rPr>
                <w:rFonts w:ascii="Calibri" w:hAnsi="Calibri"/>
              </w:rPr>
            </w:pPr>
            <w:r>
              <w:rPr>
                <w:rFonts w:ascii="Calibri" w:hAnsi="Calibri"/>
              </w:rPr>
              <w:t>0.00</w:t>
            </w:r>
          </w:p>
        </w:tc>
        <w:tc>
          <w:tcPr>
            <w:tcW w:w="1123" w:type="dxa"/>
          </w:tcPr>
          <w:p w14:paraId="4731D623" w14:textId="77777777" w:rsidR="00796293" w:rsidRDefault="00796293" w:rsidP="003B6271">
            <w:pPr>
              <w:ind w:right="-468"/>
              <w:rPr>
                <w:rFonts w:ascii="Calibri" w:hAnsi="Calibri"/>
              </w:rPr>
            </w:pPr>
            <w:r>
              <w:rPr>
                <w:rFonts w:ascii="Calibri" w:hAnsi="Calibri"/>
              </w:rPr>
              <w:t>Minim</w:t>
            </w:r>
          </w:p>
          <w:p w14:paraId="5DF0E803" w14:textId="1632EA61" w:rsidR="00796293" w:rsidRDefault="00796293" w:rsidP="003B6271">
            <w:pPr>
              <w:ind w:right="-468"/>
              <w:rPr>
                <w:rFonts w:ascii="Calibri" w:hAnsi="Calibri"/>
              </w:rPr>
            </w:pPr>
            <w:r>
              <w:rPr>
                <w:rFonts w:ascii="Calibri" w:hAnsi="Calibri"/>
              </w:rPr>
              <w:t>1 908.00</w:t>
            </w:r>
          </w:p>
          <w:p w14:paraId="7E01991F" w14:textId="77777777" w:rsidR="00796293" w:rsidRDefault="00796293" w:rsidP="003B6271">
            <w:pPr>
              <w:ind w:right="-468"/>
              <w:rPr>
                <w:rFonts w:ascii="Calibri" w:hAnsi="Calibri"/>
              </w:rPr>
            </w:pPr>
            <w:r>
              <w:rPr>
                <w:rFonts w:ascii="Calibri" w:hAnsi="Calibri"/>
              </w:rPr>
              <w:t>Maxim</w:t>
            </w:r>
          </w:p>
          <w:p w14:paraId="1E5C38E5" w14:textId="5294C8B2" w:rsidR="00796293" w:rsidRPr="00B43FAA" w:rsidRDefault="00796293" w:rsidP="003B6271">
            <w:pPr>
              <w:ind w:right="-468"/>
              <w:rPr>
                <w:rFonts w:ascii="Calibri" w:hAnsi="Calibri"/>
              </w:rPr>
            </w:pPr>
            <w:r>
              <w:rPr>
                <w:rFonts w:ascii="Calibri" w:hAnsi="Calibri"/>
              </w:rPr>
              <w:t>2 544.00</w:t>
            </w:r>
          </w:p>
        </w:tc>
        <w:tc>
          <w:tcPr>
            <w:tcW w:w="1263" w:type="dxa"/>
          </w:tcPr>
          <w:p w14:paraId="52FF5BC4" w14:textId="77777777" w:rsidR="00796293" w:rsidRDefault="00796293" w:rsidP="003B6271">
            <w:pPr>
              <w:ind w:right="-468"/>
              <w:rPr>
                <w:rFonts w:ascii="Calibri" w:hAnsi="Calibri"/>
              </w:rPr>
            </w:pPr>
            <w:r>
              <w:rPr>
                <w:rFonts w:ascii="Calibri" w:hAnsi="Calibri"/>
              </w:rPr>
              <w:t>Minim</w:t>
            </w:r>
          </w:p>
          <w:p w14:paraId="29705F59" w14:textId="3A563726" w:rsidR="00796293" w:rsidRDefault="00796293" w:rsidP="003B6271">
            <w:pPr>
              <w:ind w:right="-468"/>
              <w:rPr>
                <w:rFonts w:ascii="Calibri" w:hAnsi="Calibri"/>
              </w:rPr>
            </w:pPr>
            <w:r>
              <w:rPr>
                <w:rFonts w:ascii="Calibri" w:hAnsi="Calibri"/>
              </w:rPr>
              <w:t>3 816.00</w:t>
            </w:r>
          </w:p>
          <w:p w14:paraId="57069772" w14:textId="77777777" w:rsidR="00796293" w:rsidRDefault="00796293" w:rsidP="003B6271">
            <w:pPr>
              <w:ind w:right="-468"/>
              <w:rPr>
                <w:rFonts w:ascii="Calibri" w:hAnsi="Calibri"/>
              </w:rPr>
            </w:pPr>
            <w:r>
              <w:rPr>
                <w:rFonts w:ascii="Calibri" w:hAnsi="Calibri"/>
              </w:rPr>
              <w:t>Maxim</w:t>
            </w:r>
          </w:p>
          <w:p w14:paraId="32ECE082" w14:textId="188E7138" w:rsidR="00796293" w:rsidRPr="00B43FAA" w:rsidRDefault="00796293" w:rsidP="003B6271">
            <w:pPr>
              <w:ind w:right="-468"/>
              <w:rPr>
                <w:rFonts w:ascii="Calibri" w:hAnsi="Calibri"/>
              </w:rPr>
            </w:pPr>
            <w:r>
              <w:rPr>
                <w:rFonts w:ascii="Calibri" w:hAnsi="Calibri"/>
              </w:rPr>
              <w:t>5 088.00</w:t>
            </w:r>
          </w:p>
        </w:tc>
        <w:tc>
          <w:tcPr>
            <w:tcW w:w="831" w:type="dxa"/>
          </w:tcPr>
          <w:p w14:paraId="446DAAE0" w14:textId="77777777" w:rsidR="00796293" w:rsidRDefault="00796293" w:rsidP="003B6271">
            <w:pPr>
              <w:rPr>
                <w:rFonts w:ascii="Calibri" w:hAnsi="Calibri"/>
              </w:rPr>
            </w:pPr>
            <w:r>
              <w:rPr>
                <w:rFonts w:ascii="Calibri" w:hAnsi="Calibri"/>
              </w:rPr>
              <w:t>Minim</w:t>
            </w:r>
          </w:p>
          <w:p w14:paraId="3E413070" w14:textId="20A7CDAA" w:rsidR="00796293" w:rsidRDefault="00796293" w:rsidP="003B6271">
            <w:pPr>
              <w:rPr>
                <w:rFonts w:ascii="Calibri" w:hAnsi="Calibri"/>
              </w:rPr>
            </w:pPr>
            <w:r>
              <w:rPr>
                <w:rFonts w:ascii="Calibri" w:hAnsi="Calibri"/>
              </w:rPr>
              <w:t>30</w:t>
            </w:r>
          </w:p>
          <w:p w14:paraId="65EC0317" w14:textId="77777777" w:rsidR="00796293" w:rsidRDefault="00796293" w:rsidP="003B6271">
            <w:pPr>
              <w:rPr>
                <w:rFonts w:ascii="Calibri" w:hAnsi="Calibri"/>
              </w:rPr>
            </w:pPr>
            <w:r>
              <w:rPr>
                <w:rFonts w:ascii="Calibri" w:hAnsi="Calibri"/>
              </w:rPr>
              <w:t>Maxim</w:t>
            </w:r>
          </w:p>
          <w:p w14:paraId="2A3F715C" w14:textId="18DC7312" w:rsidR="00796293" w:rsidRPr="00B43FAA" w:rsidRDefault="00796293" w:rsidP="003B6271">
            <w:pPr>
              <w:ind w:right="-468"/>
              <w:rPr>
                <w:rFonts w:ascii="Calibri" w:hAnsi="Calibri"/>
              </w:rPr>
            </w:pPr>
            <w:r>
              <w:rPr>
                <w:rFonts w:ascii="Calibri" w:hAnsi="Calibri"/>
              </w:rPr>
              <w:t>40</w:t>
            </w:r>
          </w:p>
        </w:tc>
        <w:tc>
          <w:tcPr>
            <w:tcW w:w="831" w:type="dxa"/>
          </w:tcPr>
          <w:p w14:paraId="5EEC8E64" w14:textId="77777777" w:rsidR="00796293" w:rsidRDefault="00796293" w:rsidP="003B6271">
            <w:pPr>
              <w:rPr>
                <w:rFonts w:ascii="Calibri" w:hAnsi="Calibri"/>
              </w:rPr>
            </w:pPr>
            <w:r>
              <w:rPr>
                <w:rFonts w:ascii="Calibri" w:hAnsi="Calibri"/>
              </w:rPr>
              <w:t>Minim</w:t>
            </w:r>
          </w:p>
          <w:p w14:paraId="341F8678" w14:textId="5533A940" w:rsidR="00796293" w:rsidRDefault="00796293" w:rsidP="003B6271">
            <w:pPr>
              <w:rPr>
                <w:rFonts w:ascii="Calibri" w:hAnsi="Calibri"/>
              </w:rPr>
            </w:pPr>
            <w:r>
              <w:rPr>
                <w:rFonts w:ascii="Calibri" w:hAnsi="Calibri"/>
              </w:rPr>
              <w:t>0.6</w:t>
            </w:r>
          </w:p>
          <w:p w14:paraId="387671E6" w14:textId="77777777" w:rsidR="00796293" w:rsidRDefault="00796293" w:rsidP="003B6271">
            <w:pPr>
              <w:rPr>
                <w:rFonts w:ascii="Calibri" w:hAnsi="Calibri"/>
              </w:rPr>
            </w:pPr>
            <w:r>
              <w:rPr>
                <w:rFonts w:ascii="Calibri" w:hAnsi="Calibri"/>
              </w:rPr>
              <w:t>Maxim</w:t>
            </w:r>
          </w:p>
          <w:p w14:paraId="32FC6942" w14:textId="4526FBF7" w:rsidR="00796293" w:rsidRPr="00B43FAA" w:rsidRDefault="00796293" w:rsidP="003B6271">
            <w:pPr>
              <w:ind w:right="-468"/>
              <w:rPr>
                <w:rFonts w:ascii="Calibri" w:hAnsi="Calibri"/>
              </w:rPr>
            </w:pPr>
            <w:r>
              <w:rPr>
                <w:rFonts w:ascii="Calibri" w:hAnsi="Calibri"/>
              </w:rPr>
              <w:t>0.8</w:t>
            </w:r>
          </w:p>
        </w:tc>
      </w:tr>
      <w:tr w:rsidR="00796293" w14:paraId="5C0FFDA5" w14:textId="77777777" w:rsidTr="003B6271">
        <w:tc>
          <w:tcPr>
            <w:tcW w:w="1670" w:type="dxa"/>
          </w:tcPr>
          <w:p w14:paraId="0BE83553" w14:textId="77777777" w:rsidR="00796293" w:rsidRDefault="00796293" w:rsidP="003B6271">
            <w:pPr>
              <w:ind w:right="-468"/>
              <w:rPr>
                <w:rFonts w:ascii="Calibri" w:hAnsi="Calibri"/>
                <w:b/>
              </w:rPr>
            </w:pPr>
            <w:r>
              <w:rPr>
                <w:rFonts w:ascii="Calibri" w:hAnsi="Calibri"/>
                <w:b/>
              </w:rPr>
              <w:t>Alei pietonale</w:t>
            </w:r>
          </w:p>
          <w:p w14:paraId="0291FEAA" w14:textId="77777777" w:rsidR="00796293" w:rsidRPr="002C49B4" w:rsidRDefault="00796293" w:rsidP="003B6271">
            <w:pPr>
              <w:ind w:right="-468"/>
              <w:rPr>
                <w:rFonts w:ascii="Calibri" w:hAnsi="Calibri"/>
                <w:b/>
              </w:rPr>
            </w:pPr>
            <w:r>
              <w:rPr>
                <w:rFonts w:ascii="Calibri" w:hAnsi="Calibri"/>
                <w:b/>
              </w:rPr>
              <w:t>parcari</w:t>
            </w:r>
          </w:p>
        </w:tc>
        <w:tc>
          <w:tcPr>
            <w:tcW w:w="1123" w:type="dxa"/>
          </w:tcPr>
          <w:p w14:paraId="35E369F2" w14:textId="77777777" w:rsidR="00796293" w:rsidRPr="00B43FAA" w:rsidRDefault="00796293" w:rsidP="003B6271">
            <w:pPr>
              <w:ind w:right="-468"/>
              <w:rPr>
                <w:rFonts w:ascii="Calibri" w:hAnsi="Calibri"/>
              </w:rPr>
            </w:pPr>
            <w:r>
              <w:rPr>
                <w:rFonts w:ascii="Calibri" w:hAnsi="Calibri"/>
              </w:rPr>
              <w:t>0.00</w:t>
            </w:r>
          </w:p>
        </w:tc>
        <w:tc>
          <w:tcPr>
            <w:tcW w:w="1263" w:type="dxa"/>
          </w:tcPr>
          <w:p w14:paraId="70642681" w14:textId="77777777" w:rsidR="00796293" w:rsidRPr="00B43FAA" w:rsidRDefault="00796293" w:rsidP="003B6271">
            <w:pPr>
              <w:ind w:right="-468"/>
              <w:rPr>
                <w:rFonts w:ascii="Calibri" w:hAnsi="Calibri"/>
              </w:rPr>
            </w:pPr>
            <w:r>
              <w:rPr>
                <w:rFonts w:ascii="Calibri" w:hAnsi="Calibri"/>
              </w:rPr>
              <w:t>0.00</w:t>
            </w:r>
          </w:p>
        </w:tc>
        <w:tc>
          <w:tcPr>
            <w:tcW w:w="636" w:type="dxa"/>
          </w:tcPr>
          <w:p w14:paraId="4D261F8B" w14:textId="77777777" w:rsidR="00796293" w:rsidRPr="00B43FAA" w:rsidRDefault="00796293" w:rsidP="003B6271">
            <w:pPr>
              <w:ind w:right="-468"/>
              <w:rPr>
                <w:rFonts w:ascii="Calibri" w:hAnsi="Calibri"/>
              </w:rPr>
            </w:pPr>
            <w:r>
              <w:rPr>
                <w:rFonts w:ascii="Calibri" w:hAnsi="Calibri"/>
              </w:rPr>
              <w:t>0.00</w:t>
            </w:r>
          </w:p>
        </w:tc>
        <w:tc>
          <w:tcPr>
            <w:tcW w:w="636" w:type="dxa"/>
          </w:tcPr>
          <w:p w14:paraId="4A94FAED" w14:textId="77777777" w:rsidR="00796293" w:rsidRPr="00B43FAA" w:rsidRDefault="00796293" w:rsidP="003B6271">
            <w:pPr>
              <w:ind w:right="-468"/>
              <w:rPr>
                <w:rFonts w:ascii="Calibri" w:hAnsi="Calibri"/>
              </w:rPr>
            </w:pPr>
            <w:r>
              <w:rPr>
                <w:rFonts w:ascii="Calibri" w:hAnsi="Calibri"/>
              </w:rPr>
              <w:t>0.00</w:t>
            </w:r>
          </w:p>
        </w:tc>
        <w:tc>
          <w:tcPr>
            <w:tcW w:w="1123" w:type="dxa"/>
          </w:tcPr>
          <w:p w14:paraId="506B315C" w14:textId="30E42AD5" w:rsidR="00796293" w:rsidRPr="00B43FAA" w:rsidRDefault="00796293" w:rsidP="003B6271">
            <w:pPr>
              <w:ind w:right="-468"/>
              <w:rPr>
                <w:rFonts w:ascii="Calibri" w:hAnsi="Calibri"/>
              </w:rPr>
            </w:pPr>
            <w:r>
              <w:rPr>
                <w:rFonts w:ascii="Calibri" w:hAnsi="Calibri"/>
              </w:rPr>
              <w:t>1 590.00</w:t>
            </w:r>
          </w:p>
        </w:tc>
        <w:tc>
          <w:tcPr>
            <w:tcW w:w="1263" w:type="dxa"/>
          </w:tcPr>
          <w:p w14:paraId="3B517967" w14:textId="2B9A1E9A" w:rsidR="00796293" w:rsidRPr="00B43FAA" w:rsidRDefault="00796293" w:rsidP="003B6271">
            <w:pPr>
              <w:ind w:right="-468"/>
              <w:rPr>
                <w:rFonts w:ascii="Calibri" w:hAnsi="Calibri"/>
              </w:rPr>
            </w:pPr>
            <w:r>
              <w:rPr>
                <w:rFonts w:ascii="Calibri" w:hAnsi="Calibri"/>
              </w:rPr>
              <w:t>1 590.00</w:t>
            </w:r>
          </w:p>
        </w:tc>
        <w:tc>
          <w:tcPr>
            <w:tcW w:w="831" w:type="dxa"/>
          </w:tcPr>
          <w:p w14:paraId="3FAB3C3C" w14:textId="72529F47" w:rsidR="00796293" w:rsidRPr="00B43FAA" w:rsidRDefault="00796293" w:rsidP="003B6271">
            <w:pPr>
              <w:ind w:right="-468"/>
              <w:rPr>
                <w:rFonts w:ascii="Calibri" w:hAnsi="Calibri"/>
              </w:rPr>
            </w:pPr>
            <w:r>
              <w:rPr>
                <w:rFonts w:ascii="Calibri" w:hAnsi="Calibri"/>
              </w:rPr>
              <w:t>25</w:t>
            </w:r>
          </w:p>
        </w:tc>
        <w:tc>
          <w:tcPr>
            <w:tcW w:w="831" w:type="dxa"/>
          </w:tcPr>
          <w:p w14:paraId="27329F24" w14:textId="75AF723B" w:rsidR="00796293" w:rsidRPr="00B43FAA" w:rsidRDefault="00796293" w:rsidP="003B6271">
            <w:pPr>
              <w:ind w:right="-468"/>
              <w:rPr>
                <w:rFonts w:ascii="Calibri" w:hAnsi="Calibri"/>
              </w:rPr>
            </w:pPr>
            <w:r>
              <w:rPr>
                <w:rFonts w:ascii="Calibri" w:hAnsi="Calibri"/>
              </w:rPr>
              <w:t>0.25</w:t>
            </w:r>
          </w:p>
        </w:tc>
      </w:tr>
      <w:tr w:rsidR="00796293" w14:paraId="1DCC02CF" w14:textId="77777777" w:rsidTr="003B6271">
        <w:tc>
          <w:tcPr>
            <w:tcW w:w="1670" w:type="dxa"/>
          </w:tcPr>
          <w:p w14:paraId="6C828D6A" w14:textId="49B735E8" w:rsidR="00796293" w:rsidRDefault="00796293" w:rsidP="00796293">
            <w:pPr>
              <w:ind w:right="-468"/>
              <w:rPr>
                <w:rFonts w:ascii="Calibri" w:hAnsi="Calibri"/>
                <w:b/>
              </w:rPr>
            </w:pPr>
            <w:r>
              <w:rPr>
                <w:rFonts w:ascii="Calibri" w:hAnsi="Calibri"/>
                <w:b/>
              </w:rPr>
              <w:t xml:space="preserve">Spatii </w:t>
            </w:r>
            <w:r>
              <w:rPr>
                <w:rFonts w:ascii="Calibri" w:hAnsi="Calibri"/>
                <w:b/>
              </w:rPr>
              <w:t>plantate</w:t>
            </w:r>
          </w:p>
          <w:p w14:paraId="149BCEDD" w14:textId="1ED920C2" w:rsidR="00796293" w:rsidRPr="002C49B4" w:rsidRDefault="00796293" w:rsidP="00796293">
            <w:pPr>
              <w:ind w:right="-468"/>
              <w:rPr>
                <w:rFonts w:ascii="Calibri" w:hAnsi="Calibri"/>
                <w:b/>
              </w:rPr>
            </w:pPr>
            <w:r>
              <w:rPr>
                <w:rFonts w:ascii="Calibri" w:hAnsi="Calibri"/>
                <w:b/>
              </w:rPr>
              <w:t>la sol</w:t>
            </w:r>
          </w:p>
          <w:p w14:paraId="6777F99E" w14:textId="7DD00A99" w:rsidR="00796293" w:rsidRPr="002C49B4" w:rsidRDefault="00796293" w:rsidP="003B6271">
            <w:pPr>
              <w:ind w:right="-468"/>
              <w:rPr>
                <w:rFonts w:ascii="Calibri" w:hAnsi="Calibri"/>
                <w:b/>
              </w:rPr>
            </w:pPr>
          </w:p>
        </w:tc>
        <w:tc>
          <w:tcPr>
            <w:tcW w:w="1123" w:type="dxa"/>
          </w:tcPr>
          <w:p w14:paraId="00B001A3" w14:textId="77777777" w:rsidR="00796293" w:rsidRPr="002C49B4" w:rsidRDefault="00796293" w:rsidP="003B6271">
            <w:pPr>
              <w:ind w:right="-468"/>
              <w:rPr>
                <w:rFonts w:ascii="Calibri" w:hAnsi="Calibri"/>
              </w:rPr>
            </w:pPr>
            <w:r>
              <w:rPr>
                <w:rFonts w:ascii="Calibri" w:hAnsi="Calibri"/>
              </w:rPr>
              <w:t>0.00</w:t>
            </w:r>
          </w:p>
        </w:tc>
        <w:tc>
          <w:tcPr>
            <w:tcW w:w="1263" w:type="dxa"/>
          </w:tcPr>
          <w:p w14:paraId="7B3B7884" w14:textId="77777777" w:rsidR="00796293" w:rsidRPr="002C49B4" w:rsidRDefault="00796293" w:rsidP="003B6271">
            <w:pPr>
              <w:ind w:right="-468"/>
              <w:rPr>
                <w:rFonts w:ascii="Calibri" w:hAnsi="Calibri"/>
              </w:rPr>
            </w:pPr>
            <w:r>
              <w:rPr>
                <w:rFonts w:ascii="Calibri" w:hAnsi="Calibri"/>
              </w:rPr>
              <w:t>0.00</w:t>
            </w:r>
          </w:p>
        </w:tc>
        <w:tc>
          <w:tcPr>
            <w:tcW w:w="636" w:type="dxa"/>
          </w:tcPr>
          <w:p w14:paraId="338B69E6" w14:textId="77777777" w:rsidR="00796293" w:rsidRPr="002C49B4" w:rsidRDefault="00796293" w:rsidP="003B6271">
            <w:pPr>
              <w:ind w:right="-468"/>
              <w:rPr>
                <w:rFonts w:ascii="Calibri" w:hAnsi="Calibri"/>
              </w:rPr>
            </w:pPr>
            <w:r>
              <w:rPr>
                <w:rFonts w:ascii="Calibri" w:hAnsi="Calibri"/>
              </w:rPr>
              <w:t>0.00</w:t>
            </w:r>
          </w:p>
        </w:tc>
        <w:tc>
          <w:tcPr>
            <w:tcW w:w="636" w:type="dxa"/>
          </w:tcPr>
          <w:p w14:paraId="066A6B02" w14:textId="77777777" w:rsidR="00796293" w:rsidRPr="002C49B4" w:rsidRDefault="00796293" w:rsidP="003B6271">
            <w:pPr>
              <w:ind w:right="-468"/>
              <w:rPr>
                <w:rFonts w:ascii="Calibri" w:hAnsi="Calibri"/>
              </w:rPr>
            </w:pPr>
            <w:r>
              <w:rPr>
                <w:rFonts w:ascii="Calibri" w:hAnsi="Calibri"/>
              </w:rPr>
              <w:t>0.00</w:t>
            </w:r>
          </w:p>
        </w:tc>
        <w:tc>
          <w:tcPr>
            <w:tcW w:w="1123" w:type="dxa"/>
          </w:tcPr>
          <w:p w14:paraId="3B97E605" w14:textId="3C4C02DF" w:rsidR="00796293" w:rsidRPr="002C49B4" w:rsidRDefault="00796293" w:rsidP="003B6271">
            <w:pPr>
              <w:ind w:right="-468"/>
              <w:rPr>
                <w:rFonts w:ascii="Calibri" w:hAnsi="Calibri"/>
              </w:rPr>
            </w:pPr>
            <w:r>
              <w:rPr>
                <w:rFonts w:ascii="Calibri" w:hAnsi="Calibri"/>
              </w:rPr>
              <w:t>2 226.00</w:t>
            </w:r>
          </w:p>
        </w:tc>
        <w:tc>
          <w:tcPr>
            <w:tcW w:w="1263" w:type="dxa"/>
          </w:tcPr>
          <w:p w14:paraId="4D6033CB" w14:textId="4B170884" w:rsidR="00796293" w:rsidRPr="002C49B4" w:rsidRDefault="00796293" w:rsidP="003B6271">
            <w:pPr>
              <w:ind w:right="-468"/>
              <w:rPr>
                <w:rFonts w:ascii="Calibri" w:hAnsi="Calibri"/>
              </w:rPr>
            </w:pPr>
            <w:r>
              <w:rPr>
                <w:rFonts w:ascii="Calibri" w:hAnsi="Calibri"/>
              </w:rPr>
              <w:t>2</w:t>
            </w:r>
            <w:r>
              <w:rPr>
                <w:rFonts w:ascii="Calibri" w:hAnsi="Calibri"/>
              </w:rPr>
              <w:t xml:space="preserve"> </w:t>
            </w:r>
            <w:r>
              <w:rPr>
                <w:rFonts w:ascii="Calibri" w:hAnsi="Calibri"/>
              </w:rPr>
              <w:t>226.00</w:t>
            </w:r>
          </w:p>
        </w:tc>
        <w:tc>
          <w:tcPr>
            <w:tcW w:w="831" w:type="dxa"/>
          </w:tcPr>
          <w:p w14:paraId="7EAFD4C0" w14:textId="4C223509" w:rsidR="00796293" w:rsidRPr="002C49B4" w:rsidRDefault="00796293" w:rsidP="003B6271">
            <w:pPr>
              <w:ind w:right="-468"/>
              <w:rPr>
                <w:rFonts w:ascii="Calibri" w:hAnsi="Calibri"/>
              </w:rPr>
            </w:pPr>
            <w:r>
              <w:rPr>
                <w:rFonts w:ascii="Calibri" w:hAnsi="Calibri"/>
              </w:rPr>
              <w:t>35</w:t>
            </w:r>
          </w:p>
        </w:tc>
        <w:tc>
          <w:tcPr>
            <w:tcW w:w="831" w:type="dxa"/>
          </w:tcPr>
          <w:p w14:paraId="3A81BA11" w14:textId="2CD50C72" w:rsidR="00796293" w:rsidRPr="002C49B4" w:rsidRDefault="00796293" w:rsidP="003B6271">
            <w:pPr>
              <w:ind w:right="-468"/>
              <w:rPr>
                <w:rFonts w:ascii="Calibri" w:hAnsi="Calibri"/>
              </w:rPr>
            </w:pPr>
            <w:r>
              <w:rPr>
                <w:rFonts w:ascii="Calibri" w:hAnsi="Calibri"/>
              </w:rPr>
              <w:t>0.35</w:t>
            </w:r>
          </w:p>
        </w:tc>
      </w:tr>
      <w:tr w:rsidR="00796293" w14:paraId="2E3A61D4" w14:textId="77777777" w:rsidTr="003B6271">
        <w:tc>
          <w:tcPr>
            <w:tcW w:w="1670" w:type="dxa"/>
          </w:tcPr>
          <w:p w14:paraId="36947081" w14:textId="77777777" w:rsidR="00796293" w:rsidRPr="002C49B4" w:rsidRDefault="00796293" w:rsidP="003B6271">
            <w:pPr>
              <w:ind w:right="-468"/>
              <w:rPr>
                <w:rFonts w:ascii="Calibri" w:hAnsi="Calibri"/>
              </w:rPr>
            </w:pPr>
            <w:r>
              <w:rPr>
                <w:rFonts w:ascii="Calibri" w:hAnsi="Calibri"/>
              </w:rPr>
              <w:t>Total teren</w:t>
            </w:r>
          </w:p>
        </w:tc>
        <w:tc>
          <w:tcPr>
            <w:tcW w:w="1123" w:type="dxa"/>
          </w:tcPr>
          <w:p w14:paraId="77ACCC44" w14:textId="77777777" w:rsidR="00796293" w:rsidRPr="002C49B4" w:rsidRDefault="00796293" w:rsidP="003B6271">
            <w:pPr>
              <w:ind w:right="-468"/>
              <w:rPr>
                <w:rFonts w:ascii="Calibri" w:hAnsi="Calibri"/>
              </w:rPr>
            </w:pPr>
          </w:p>
        </w:tc>
        <w:tc>
          <w:tcPr>
            <w:tcW w:w="1263" w:type="dxa"/>
          </w:tcPr>
          <w:p w14:paraId="3B2550E1" w14:textId="77777777" w:rsidR="00796293" w:rsidRPr="002C49B4" w:rsidRDefault="00796293" w:rsidP="003B6271">
            <w:pPr>
              <w:ind w:right="-468"/>
              <w:rPr>
                <w:rFonts w:ascii="Calibri" w:hAnsi="Calibri"/>
              </w:rPr>
            </w:pPr>
          </w:p>
        </w:tc>
        <w:tc>
          <w:tcPr>
            <w:tcW w:w="636" w:type="dxa"/>
          </w:tcPr>
          <w:p w14:paraId="219C8B1A" w14:textId="77777777" w:rsidR="00796293" w:rsidRPr="002C49B4" w:rsidRDefault="00796293" w:rsidP="003B6271">
            <w:pPr>
              <w:ind w:right="-468"/>
              <w:rPr>
                <w:rFonts w:ascii="Calibri" w:hAnsi="Calibri"/>
              </w:rPr>
            </w:pPr>
          </w:p>
        </w:tc>
        <w:tc>
          <w:tcPr>
            <w:tcW w:w="636" w:type="dxa"/>
          </w:tcPr>
          <w:p w14:paraId="0D91233D" w14:textId="77777777" w:rsidR="00796293" w:rsidRPr="002C49B4" w:rsidRDefault="00796293" w:rsidP="003B6271">
            <w:pPr>
              <w:ind w:right="-468"/>
              <w:rPr>
                <w:rFonts w:ascii="Calibri" w:hAnsi="Calibri"/>
              </w:rPr>
            </w:pPr>
          </w:p>
        </w:tc>
        <w:tc>
          <w:tcPr>
            <w:tcW w:w="2386" w:type="dxa"/>
            <w:gridSpan w:val="2"/>
          </w:tcPr>
          <w:p w14:paraId="140196E2" w14:textId="446C9F95" w:rsidR="00796293" w:rsidRPr="002C49B4" w:rsidRDefault="00796293" w:rsidP="003B6271">
            <w:pPr>
              <w:ind w:right="-468"/>
              <w:rPr>
                <w:rFonts w:ascii="Calibri" w:hAnsi="Calibri"/>
              </w:rPr>
            </w:pPr>
            <w:r>
              <w:rPr>
                <w:rFonts w:ascii="Calibri" w:hAnsi="Calibri"/>
              </w:rPr>
              <w:t>6 360.00</w:t>
            </w:r>
          </w:p>
        </w:tc>
        <w:tc>
          <w:tcPr>
            <w:tcW w:w="1662" w:type="dxa"/>
            <w:gridSpan w:val="2"/>
          </w:tcPr>
          <w:p w14:paraId="1C0606AA" w14:textId="77777777" w:rsidR="00796293" w:rsidRPr="002C49B4" w:rsidRDefault="00796293" w:rsidP="003B6271">
            <w:pPr>
              <w:ind w:right="-468"/>
              <w:rPr>
                <w:rFonts w:ascii="Calibri" w:hAnsi="Calibri"/>
              </w:rPr>
            </w:pPr>
            <w:r>
              <w:rPr>
                <w:rFonts w:ascii="Calibri" w:hAnsi="Calibri"/>
              </w:rPr>
              <w:t>100</w:t>
            </w:r>
          </w:p>
        </w:tc>
      </w:tr>
    </w:tbl>
    <w:p w14:paraId="459EB47C" w14:textId="77777777" w:rsidR="00796293" w:rsidRPr="00796293" w:rsidRDefault="00796293" w:rsidP="00346ED6">
      <w:pPr>
        <w:ind w:right="-468"/>
      </w:pPr>
    </w:p>
    <w:p w14:paraId="3C2ADC5F" w14:textId="64DEA84A" w:rsidR="00346ED6" w:rsidRDefault="00346ED6" w:rsidP="00346ED6"/>
    <w:p w14:paraId="4CEB187E" w14:textId="55C7142E" w:rsidR="006760B5" w:rsidRPr="00667A6E" w:rsidRDefault="006760B5" w:rsidP="006760B5">
      <w:pPr>
        <w:ind w:firstLine="720"/>
        <w:rPr>
          <w:sz w:val="24"/>
          <w:szCs w:val="24"/>
        </w:rPr>
      </w:pPr>
      <w:r w:rsidRPr="00667A6E">
        <w:rPr>
          <w:sz w:val="24"/>
          <w:szCs w:val="24"/>
        </w:rPr>
        <w:t>Nu exista un impact asupra populatiei, sanatatii umane, faunei si florei, solului, a folosintelor, bunurilor materiale, calitatii si regimului cantitativ al apei, calitatii aerului, climei, zgomotelor si vibratiilor, peisajului si mediului vizual, patrimoniului istoric si cultural si asupra interactiunilor dintre aceste elemente.</w:t>
      </w:r>
    </w:p>
    <w:p w14:paraId="515E0CBD" w14:textId="13362469" w:rsidR="006760B5" w:rsidRPr="00667A6E" w:rsidRDefault="00667A6E" w:rsidP="006760B5">
      <w:pPr>
        <w:ind w:firstLine="720"/>
        <w:rPr>
          <w:sz w:val="24"/>
          <w:szCs w:val="24"/>
        </w:rPr>
      </w:pPr>
      <w:r w:rsidRPr="00667A6E">
        <w:rPr>
          <w:sz w:val="24"/>
          <w:szCs w:val="24"/>
        </w:rPr>
        <w:t>Nu exista un impact direct, indirect, secundar, cumulativ pe termen scurt, mediu si lung, permanent si temporar, atat pozitiv, cat si negativ.</w:t>
      </w:r>
    </w:p>
    <w:p w14:paraId="1F1F82CC" w14:textId="1422DDD1" w:rsidR="00667A6E" w:rsidRPr="00CC42EF" w:rsidRDefault="00667A6E" w:rsidP="00667A6E">
      <w:pPr>
        <w:rPr>
          <w:b/>
          <w:sz w:val="28"/>
          <w:szCs w:val="28"/>
        </w:rPr>
      </w:pPr>
      <w:r w:rsidRPr="00CC42EF">
        <w:rPr>
          <w:b/>
          <w:sz w:val="28"/>
          <w:szCs w:val="28"/>
        </w:rPr>
        <w:lastRenderedPageBreak/>
        <w:t>CAP IV - SURSE DE POLUANTI SI PROTECTIA FACTORILOR DE MEDIU</w:t>
      </w:r>
    </w:p>
    <w:p w14:paraId="18A44902" w14:textId="563A4EBE" w:rsidR="00667A6E" w:rsidRPr="00667A6E" w:rsidRDefault="00667A6E" w:rsidP="00667A6E">
      <w:pPr>
        <w:pStyle w:val="ListParagraph"/>
        <w:numPr>
          <w:ilvl w:val="0"/>
          <w:numId w:val="7"/>
        </w:numPr>
        <w:rPr>
          <w:sz w:val="24"/>
          <w:szCs w:val="24"/>
        </w:rPr>
      </w:pPr>
      <w:r>
        <w:rPr>
          <w:sz w:val="24"/>
          <w:szCs w:val="24"/>
          <w:u w:val="single"/>
        </w:rPr>
        <w:t>Protectia calitatii apelor:</w:t>
      </w:r>
    </w:p>
    <w:p w14:paraId="15EBB6A7" w14:textId="7E014224" w:rsidR="00667A6E" w:rsidRDefault="00667A6E" w:rsidP="00667A6E">
      <w:pPr>
        <w:ind w:left="360"/>
        <w:rPr>
          <w:sz w:val="24"/>
          <w:szCs w:val="24"/>
        </w:rPr>
      </w:pPr>
      <w:r>
        <w:rPr>
          <w:sz w:val="24"/>
          <w:szCs w:val="24"/>
        </w:rPr>
        <w:t>Instalatiile proiectate nu produc agenti poluanti pentru apele subterane si de suprafata.</w:t>
      </w:r>
    </w:p>
    <w:p w14:paraId="11536AD3" w14:textId="0185D85D" w:rsidR="00667A6E" w:rsidRPr="00667A6E" w:rsidRDefault="00667A6E" w:rsidP="00667A6E">
      <w:pPr>
        <w:pStyle w:val="ListParagraph"/>
        <w:numPr>
          <w:ilvl w:val="0"/>
          <w:numId w:val="7"/>
        </w:numPr>
        <w:rPr>
          <w:sz w:val="24"/>
          <w:szCs w:val="24"/>
        </w:rPr>
      </w:pPr>
      <w:r>
        <w:rPr>
          <w:sz w:val="24"/>
          <w:szCs w:val="24"/>
          <w:u w:val="single"/>
        </w:rPr>
        <w:t>Protectia aerului:</w:t>
      </w:r>
    </w:p>
    <w:p w14:paraId="06CA2049" w14:textId="4D55E01E" w:rsidR="00667A6E" w:rsidRPr="00667A6E" w:rsidRDefault="00667A6E" w:rsidP="00667A6E">
      <w:pPr>
        <w:pStyle w:val="ListParagraph"/>
        <w:numPr>
          <w:ilvl w:val="0"/>
          <w:numId w:val="8"/>
        </w:numPr>
        <w:rPr>
          <w:sz w:val="24"/>
          <w:szCs w:val="24"/>
        </w:rPr>
      </w:pPr>
      <w:r w:rsidRPr="00667A6E">
        <w:rPr>
          <w:sz w:val="24"/>
          <w:szCs w:val="24"/>
        </w:rPr>
        <w:t>Sursele de poluanti pentru aer pot fi generate de catre depozitarea materialelor, agregate, ciment, noxe masini transport, poluanti.</w:t>
      </w:r>
    </w:p>
    <w:p w14:paraId="7283C7CC" w14:textId="7D5B42AE" w:rsidR="00667A6E" w:rsidRDefault="00667A6E" w:rsidP="00667A6E">
      <w:pPr>
        <w:pStyle w:val="ListParagraph"/>
        <w:numPr>
          <w:ilvl w:val="0"/>
          <w:numId w:val="8"/>
        </w:numPr>
        <w:rPr>
          <w:sz w:val="24"/>
          <w:szCs w:val="24"/>
        </w:rPr>
      </w:pPr>
      <w:r>
        <w:rPr>
          <w:sz w:val="24"/>
          <w:szCs w:val="24"/>
        </w:rPr>
        <w:t>Instalatiile pentru retinerea si dispersia poluantilor in atmosfera.</w:t>
      </w:r>
    </w:p>
    <w:p w14:paraId="311A0B9E" w14:textId="04F301AA" w:rsidR="00667A6E" w:rsidRPr="00667A6E" w:rsidRDefault="00667A6E" w:rsidP="00667A6E">
      <w:pPr>
        <w:pStyle w:val="ListParagraph"/>
        <w:numPr>
          <w:ilvl w:val="0"/>
          <w:numId w:val="7"/>
        </w:numPr>
        <w:rPr>
          <w:sz w:val="24"/>
          <w:szCs w:val="24"/>
        </w:rPr>
      </w:pPr>
      <w:r>
        <w:rPr>
          <w:sz w:val="24"/>
          <w:szCs w:val="24"/>
          <w:u w:val="single"/>
        </w:rPr>
        <w:t>Protectia impotriva zgomotului si vibratiilor:</w:t>
      </w:r>
    </w:p>
    <w:p w14:paraId="7993952B" w14:textId="6B95B7DB" w:rsidR="00667A6E" w:rsidRDefault="00667A6E" w:rsidP="00667A6E">
      <w:pPr>
        <w:ind w:left="360"/>
        <w:rPr>
          <w:sz w:val="24"/>
          <w:szCs w:val="24"/>
        </w:rPr>
      </w:pPr>
      <w:r>
        <w:rPr>
          <w:sz w:val="24"/>
          <w:szCs w:val="24"/>
        </w:rPr>
        <w:t>Sursele de zgomot si de vibratii cauzate de catre manipularea materialelor cu masini, utilaje sau alte scule - se va incerca eliminarea lor pana la un nivel minim acceptabil, iar in cazuri exceptionale se vor monta panouri isonorizante pentru protectie. Vor fi folosite utilaje si masini performante pentru a diminua zgomotele. Programul de lucru va fi astfel conceput pentru a fi respectate orele de odinhna a vecinilor.</w:t>
      </w:r>
    </w:p>
    <w:p w14:paraId="69BB335C" w14:textId="06D97453" w:rsidR="00667A6E" w:rsidRPr="00667A6E" w:rsidRDefault="00667A6E" w:rsidP="00667A6E">
      <w:pPr>
        <w:pStyle w:val="ListParagraph"/>
        <w:numPr>
          <w:ilvl w:val="0"/>
          <w:numId w:val="7"/>
        </w:numPr>
        <w:rPr>
          <w:sz w:val="24"/>
          <w:szCs w:val="24"/>
        </w:rPr>
      </w:pPr>
      <w:r>
        <w:rPr>
          <w:sz w:val="24"/>
          <w:szCs w:val="24"/>
          <w:u w:val="single"/>
        </w:rPr>
        <w:t>Protectia impotria radiatiilor:</w:t>
      </w:r>
    </w:p>
    <w:p w14:paraId="5F503831" w14:textId="64943D52" w:rsidR="00667A6E" w:rsidRDefault="00667A6E" w:rsidP="00667A6E">
      <w:pPr>
        <w:ind w:left="360"/>
        <w:rPr>
          <w:sz w:val="24"/>
          <w:szCs w:val="24"/>
        </w:rPr>
      </w:pPr>
      <w:r>
        <w:rPr>
          <w:sz w:val="24"/>
          <w:szCs w:val="24"/>
        </w:rPr>
        <w:t>Instalatiile proiectate nu produc radiatii poluante pentru mediul inconjurator, oameni sau animale. Radiatiile electromagnetice produse se instalatii nu au un nivel semnificativ de impact asupra mediului.</w:t>
      </w:r>
    </w:p>
    <w:p w14:paraId="26015446" w14:textId="57480658" w:rsidR="00667A6E" w:rsidRPr="00667A6E" w:rsidRDefault="00667A6E" w:rsidP="00667A6E">
      <w:pPr>
        <w:pStyle w:val="ListParagraph"/>
        <w:numPr>
          <w:ilvl w:val="0"/>
          <w:numId w:val="7"/>
        </w:numPr>
        <w:rPr>
          <w:sz w:val="24"/>
          <w:szCs w:val="24"/>
        </w:rPr>
      </w:pPr>
      <w:r>
        <w:rPr>
          <w:sz w:val="24"/>
          <w:szCs w:val="24"/>
          <w:u w:val="single"/>
        </w:rPr>
        <w:t>Protectia solului si subsolului:</w:t>
      </w:r>
    </w:p>
    <w:p w14:paraId="01283FD4" w14:textId="7CF664AE" w:rsidR="00667A6E" w:rsidRDefault="00667A6E" w:rsidP="00667A6E">
      <w:pPr>
        <w:ind w:left="360"/>
        <w:rPr>
          <w:sz w:val="24"/>
          <w:szCs w:val="24"/>
        </w:rPr>
      </w:pPr>
      <w:r>
        <w:rPr>
          <w:sz w:val="24"/>
          <w:szCs w:val="24"/>
        </w:rPr>
        <w:t>Constructorul foloseste utilaje cu revizia tehnica la zi. Combustibilul folosit nu se scurge, nu se depune pe sol si nu deterioreaza zona.</w:t>
      </w:r>
    </w:p>
    <w:p w14:paraId="7813FBFF" w14:textId="6010EC68" w:rsidR="00667A6E" w:rsidRDefault="00667A6E" w:rsidP="000C602C">
      <w:pPr>
        <w:ind w:left="360"/>
        <w:rPr>
          <w:sz w:val="24"/>
          <w:szCs w:val="24"/>
        </w:rPr>
      </w:pPr>
      <w:r>
        <w:rPr>
          <w:sz w:val="24"/>
          <w:szCs w:val="24"/>
        </w:rPr>
        <w:t>Accesul utilajelor in zona se face pe drumul de acces existent, fara deteriorarea acestuia.</w:t>
      </w:r>
      <w:r w:rsidR="000C602C">
        <w:rPr>
          <w:sz w:val="24"/>
          <w:szCs w:val="24"/>
        </w:rPr>
        <w:t xml:space="preserve"> Materialele necesare realizarii lucrarii se vor depozita in locuri marcate. Dupa terminarea lucrarilor, executantul va elibera suprafetele ocupate si va aduce terenul afectat la starea initiala.</w:t>
      </w:r>
    </w:p>
    <w:p w14:paraId="044A427A" w14:textId="04308614" w:rsidR="000C602C" w:rsidRPr="000C602C" w:rsidRDefault="000C602C" w:rsidP="000C602C">
      <w:pPr>
        <w:pStyle w:val="ListParagraph"/>
        <w:numPr>
          <w:ilvl w:val="0"/>
          <w:numId w:val="7"/>
        </w:numPr>
        <w:rPr>
          <w:sz w:val="24"/>
          <w:szCs w:val="24"/>
        </w:rPr>
      </w:pPr>
      <w:r>
        <w:rPr>
          <w:sz w:val="24"/>
          <w:szCs w:val="24"/>
          <w:u w:val="single"/>
        </w:rPr>
        <w:t>Protectia ecosistemelor terestre si acvatice:</w:t>
      </w:r>
    </w:p>
    <w:p w14:paraId="549453ED" w14:textId="5DD1B805" w:rsidR="000C602C" w:rsidRDefault="000C602C" w:rsidP="000C602C">
      <w:pPr>
        <w:ind w:left="360"/>
        <w:rPr>
          <w:sz w:val="24"/>
          <w:szCs w:val="24"/>
        </w:rPr>
      </w:pPr>
      <w:r>
        <w:rPr>
          <w:sz w:val="24"/>
          <w:szCs w:val="24"/>
        </w:rPr>
        <w:t>Date fiind marimea nesemnificativa si obiectul acestei constructii, nu se intrevad producerea unor factori care se afecteze populatia, fauna, flora, solul, apa, aerul, factorii climatici, peisajul si interrelatiile dintre acesti factori.</w:t>
      </w:r>
    </w:p>
    <w:p w14:paraId="518D867C" w14:textId="4618F192" w:rsidR="000C602C" w:rsidRPr="000C602C" w:rsidRDefault="000C602C" w:rsidP="000C602C">
      <w:pPr>
        <w:pStyle w:val="ListParagraph"/>
        <w:numPr>
          <w:ilvl w:val="0"/>
          <w:numId w:val="7"/>
        </w:numPr>
        <w:rPr>
          <w:sz w:val="24"/>
          <w:szCs w:val="24"/>
        </w:rPr>
      </w:pPr>
      <w:r>
        <w:rPr>
          <w:sz w:val="24"/>
          <w:szCs w:val="24"/>
          <w:u w:val="single"/>
        </w:rPr>
        <w:t>Protectia asezarilor umane si altor obiective de interes public:</w:t>
      </w:r>
    </w:p>
    <w:p w14:paraId="45F84CC0" w14:textId="2F25F3D2" w:rsidR="000C602C" w:rsidRDefault="000C602C" w:rsidP="000C602C">
      <w:pPr>
        <w:ind w:left="360"/>
        <w:rPr>
          <w:sz w:val="24"/>
          <w:szCs w:val="24"/>
        </w:rPr>
      </w:pPr>
      <w:r>
        <w:rPr>
          <w:sz w:val="24"/>
          <w:szCs w:val="24"/>
        </w:rPr>
        <w:t>Intre morminte si gardul cimitirului este asigurata o zona libera de cel putin 3m. Se prevede o zona de protectie sanitara intre morminte si loturile de locuinte individuale propuse de 100m.</w:t>
      </w:r>
    </w:p>
    <w:p w14:paraId="5E0798E7" w14:textId="72B0CDB9" w:rsidR="000C602C" w:rsidRPr="000C602C" w:rsidRDefault="000C602C" w:rsidP="000C602C">
      <w:pPr>
        <w:pStyle w:val="ListParagraph"/>
        <w:numPr>
          <w:ilvl w:val="0"/>
          <w:numId w:val="7"/>
        </w:numPr>
        <w:rPr>
          <w:sz w:val="24"/>
          <w:szCs w:val="24"/>
        </w:rPr>
      </w:pPr>
      <w:r>
        <w:rPr>
          <w:sz w:val="24"/>
          <w:szCs w:val="24"/>
          <w:u w:val="single"/>
        </w:rPr>
        <w:t>Gospodarirea deseurilor generate de amplasament:</w:t>
      </w:r>
    </w:p>
    <w:p w14:paraId="03D12CB8" w14:textId="445D3B06" w:rsidR="000C602C" w:rsidRDefault="000C602C" w:rsidP="000C602C">
      <w:pPr>
        <w:ind w:left="360"/>
        <w:rPr>
          <w:sz w:val="24"/>
          <w:szCs w:val="24"/>
        </w:rPr>
      </w:pPr>
      <w:r>
        <w:rPr>
          <w:sz w:val="24"/>
          <w:szCs w:val="24"/>
        </w:rPr>
        <w:t>Tipurile si cantitatile de deseuri de orice natura rezultate din constructie vor fi sortate dupa compozitie (lemn, fier, plastic, moloz) si vor fi depozitate pe amplasament, urmand a fi valorificate catre firmele specializate.</w:t>
      </w:r>
    </w:p>
    <w:p w14:paraId="47AE1BB0" w14:textId="4ACCFB97" w:rsidR="000C602C" w:rsidRPr="000C602C" w:rsidRDefault="000C602C" w:rsidP="000C602C">
      <w:pPr>
        <w:pStyle w:val="ListParagraph"/>
        <w:numPr>
          <w:ilvl w:val="0"/>
          <w:numId w:val="7"/>
        </w:numPr>
        <w:rPr>
          <w:sz w:val="24"/>
          <w:szCs w:val="24"/>
        </w:rPr>
      </w:pPr>
      <w:r>
        <w:rPr>
          <w:sz w:val="24"/>
          <w:szCs w:val="24"/>
          <w:u w:val="single"/>
        </w:rPr>
        <w:t>Gospodarirea substantelor toxice si periculoase:</w:t>
      </w:r>
    </w:p>
    <w:p w14:paraId="34DCB742" w14:textId="038E46EC" w:rsidR="000C602C" w:rsidRDefault="000C602C" w:rsidP="000C602C">
      <w:pPr>
        <w:ind w:left="360"/>
        <w:rPr>
          <w:sz w:val="24"/>
          <w:szCs w:val="24"/>
        </w:rPr>
      </w:pPr>
      <w:r>
        <w:rPr>
          <w:sz w:val="24"/>
          <w:szCs w:val="24"/>
        </w:rPr>
        <w:t>Se vor contracta utilaje, masini, unelte performante, care au emisii de noxe si zgomot, conform normelor europene.</w:t>
      </w:r>
    </w:p>
    <w:p w14:paraId="04436BBC" w14:textId="46B78180" w:rsidR="000C602C" w:rsidRDefault="00CC42EF" w:rsidP="000C602C">
      <w:pPr>
        <w:ind w:left="360"/>
        <w:rPr>
          <w:b/>
          <w:sz w:val="28"/>
          <w:szCs w:val="28"/>
        </w:rPr>
      </w:pPr>
      <w:r>
        <w:rPr>
          <w:b/>
          <w:sz w:val="28"/>
          <w:szCs w:val="28"/>
        </w:rPr>
        <w:lastRenderedPageBreak/>
        <w:t>CAP. V - PREVEDERI PENTRU MONITORIZAREA MEDIULUI</w:t>
      </w:r>
    </w:p>
    <w:p w14:paraId="08EFD469" w14:textId="0612BFBB" w:rsidR="00CC42EF" w:rsidRDefault="00CC42EF" w:rsidP="000C602C">
      <w:pPr>
        <w:ind w:left="360"/>
        <w:rPr>
          <w:sz w:val="24"/>
          <w:szCs w:val="24"/>
        </w:rPr>
      </w:pPr>
      <w:r>
        <w:rPr>
          <w:sz w:val="24"/>
          <w:szCs w:val="24"/>
        </w:rPr>
        <w:t>Dotarile si masurile prevazute pentru controlul emisiilor de poluanti in mediu.</w:t>
      </w:r>
    </w:p>
    <w:p w14:paraId="18520B07" w14:textId="151619DE" w:rsidR="00CC42EF" w:rsidRDefault="00CC42EF" w:rsidP="000C602C">
      <w:pPr>
        <w:ind w:left="360"/>
        <w:rPr>
          <w:sz w:val="24"/>
          <w:szCs w:val="24"/>
        </w:rPr>
      </w:pPr>
      <w:r>
        <w:rPr>
          <w:sz w:val="24"/>
          <w:szCs w:val="24"/>
        </w:rPr>
        <w:t>Nu se inregistreaza emisii de poluanti in mediu.</w:t>
      </w:r>
    </w:p>
    <w:p w14:paraId="0BEB18AB" w14:textId="29B71EB0" w:rsidR="00CC42EF" w:rsidRDefault="00CC42EF" w:rsidP="00852B61">
      <w:pPr>
        <w:ind w:firstLine="360"/>
        <w:rPr>
          <w:sz w:val="24"/>
          <w:szCs w:val="24"/>
        </w:rPr>
      </w:pPr>
      <w:r>
        <w:rPr>
          <w:sz w:val="24"/>
          <w:szCs w:val="24"/>
        </w:rPr>
        <w:t>Pe durata lucrarilor de executie, constructorul va lua masurile necesare pentru diminuarea factorilor de disconfort (praf, zgomot, etc.) si respectarea standardelor si legislatiei privind protectia mediului (STAS 12574/87, STAS 10009/88).</w:t>
      </w:r>
    </w:p>
    <w:p w14:paraId="71210BC5" w14:textId="1BCD697F" w:rsidR="00852B61" w:rsidRDefault="00852B61" w:rsidP="000C602C">
      <w:pPr>
        <w:ind w:left="360"/>
        <w:rPr>
          <w:sz w:val="24"/>
          <w:szCs w:val="24"/>
        </w:rPr>
      </w:pPr>
    </w:p>
    <w:p w14:paraId="01168C39" w14:textId="4ADEE218" w:rsidR="00852B61" w:rsidRDefault="00852B61" w:rsidP="00852B61">
      <w:pPr>
        <w:ind w:left="360"/>
        <w:rPr>
          <w:b/>
          <w:sz w:val="28"/>
          <w:szCs w:val="28"/>
        </w:rPr>
      </w:pPr>
      <w:r>
        <w:rPr>
          <w:b/>
          <w:sz w:val="28"/>
          <w:szCs w:val="28"/>
        </w:rPr>
        <w:t>CAP. V</w:t>
      </w:r>
      <w:r>
        <w:rPr>
          <w:b/>
          <w:sz w:val="28"/>
          <w:szCs w:val="28"/>
        </w:rPr>
        <w:t>I</w:t>
      </w:r>
      <w:r>
        <w:rPr>
          <w:b/>
          <w:sz w:val="28"/>
          <w:szCs w:val="28"/>
        </w:rPr>
        <w:t xml:space="preserve"> </w:t>
      </w:r>
      <w:r>
        <w:rPr>
          <w:b/>
          <w:sz w:val="28"/>
          <w:szCs w:val="28"/>
        </w:rPr>
        <w:t>-</w:t>
      </w:r>
      <w:r>
        <w:rPr>
          <w:b/>
          <w:sz w:val="28"/>
          <w:szCs w:val="28"/>
        </w:rPr>
        <w:t xml:space="preserve"> </w:t>
      </w:r>
      <w:r>
        <w:rPr>
          <w:b/>
          <w:sz w:val="28"/>
          <w:szCs w:val="28"/>
        </w:rPr>
        <w:t>JUSTIFICAREA INCADRARII PROIECTULUI, DUPA CAZ, IN PREVEDERILE ALTOR ACTE NORMATIVE NATIONALE CARE TRANSPUN LEGISLATIA COMUNITARE</w:t>
      </w:r>
    </w:p>
    <w:p w14:paraId="32DDAA97" w14:textId="73A9DC86" w:rsidR="00852B61" w:rsidRDefault="00852B61" w:rsidP="00852B61">
      <w:pPr>
        <w:ind w:left="360"/>
        <w:rPr>
          <w:sz w:val="24"/>
          <w:szCs w:val="24"/>
        </w:rPr>
      </w:pPr>
      <w:r>
        <w:rPr>
          <w:sz w:val="24"/>
          <w:szCs w:val="24"/>
        </w:rPr>
        <w:t>Nu este cazul.</w:t>
      </w:r>
    </w:p>
    <w:p w14:paraId="6A229F24" w14:textId="77EC44B3" w:rsidR="00852B61" w:rsidRDefault="00852B61" w:rsidP="00852B61">
      <w:pPr>
        <w:ind w:left="360"/>
        <w:rPr>
          <w:b/>
          <w:sz w:val="28"/>
          <w:szCs w:val="28"/>
        </w:rPr>
      </w:pPr>
      <w:r>
        <w:rPr>
          <w:b/>
          <w:sz w:val="28"/>
          <w:szCs w:val="28"/>
        </w:rPr>
        <w:t>CAP. V</w:t>
      </w:r>
      <w:r>
        <w:rPr>
          <w:b/>
          <w:sz w:val="28"/>
          <w:szCs w:val="28"/>
        </w:rPr>
        <w:t>II</w:t>
      </w:r>
      <w:r>
        <w:rPr>
          <w:b/>
          <w:sz w:val="28"/>
          <w:szCs w:val="28"/>
        </w:rPr>
        <w:t xml:space="preserve"> </w:t>
      </w:r>
      <w:r>
        <w:rPr>
          <w:b/>
          <w:sz w:val="28"/>
          <w:szCs w:val="28"/>
        </w:rPr>
        <w:t>-</w:t>
      </w:r>
      <w:r>
        <w:rPr>
          <w:b/>
          <w:sz w:val="28"/>
          <w:szCs w:val="28"/>
        </w:rPr>
        <w:t xml:space="preserve"> </w:t>
      </w:r>
      <w:r>
        <w:rPr>
          <w:b/>
          <w:sz w:val="28"/>
          <w:szCs w:val="28"/>
        </w:rPr>
        <w:t>LUCRARI NECESARE ORGANIZARII DE SANTIER</w:t>
      </w:r>
    </w:p>
    <w:p w14:paraId="3E148608" w14:textId="2470BCD8" w:rsidR="00852B61" w:rsidRDefault="00852B61" w:rsidP="00852B61">
      <w:pPr>
        <w:ind w:firstLine="360"/>
        <w:rPr>
          <w:sz w:val="24"/>
          <w:szCs w:val="24"/>
        </w:rPr>
      </w:pPr>
      <w:r>
        <w:rPr>
          <w:sz w:val="24"/>
          <w:szCs w:val="24"/>
        </w:rPr>
        <w:t>Conform legislatiei in vigoare, organizarea de santier va fi analizata si realizata de catre constructorul care va castiga licitatia de executie.</w:t>
      </w:r>
    </w:p>
    <w:p w14:paraId="14096AD6" w14:textId="2E88BD20" w:rsidR="00852B61" w:rsidRDefault="00852B61" w:rsidP="00852B61">
      <w:pPr>
        <w:ind w:firstLine="360"/>
        <w:rPr>
          <w:sz w:val="24"/>
          <w:szCs w:val="24"/>
        </w:rPr>
      </w:pPr>
      <w:r>
        <w:rPr>
          <w:sz w:val="24"/>
          <w:szCs w:val="24"/>
        </w:rPr>
        <w:t>Organizarea de santier se poate realiza chiar in amplasament, existand la indemana, atat sursa de apa, cat si de energie electrica, amplasarea acesteia facandu-se cu aprobarea Beneficiarului si acordul locuitorilor din zona.</w:t>
      </w:r>
    </w:p>
    <w:p w14:paraId="4ECC2D92" w14:textId="45D06FA3" w:rsidR="00852B61" w:rsidRDefault="00852B61" w:rsidP="00852B61">
      <w:pPr>
        <w:ind w:firstLine="360"/>
        <w:rPr>
          <w:sz w:val="24"/>
          <w:szCs w:val="24"/>
        </w:rPr>
      </w:pPr>
      <w:r>
        <w:rPr>
          <w:sz w:val="24"/>
          <w:szCs w:val="24"/>
        </w:rPr>
        <w:t>Toate aceste lucrari nu au caracter definitiv, astfel incat la terminarea obiectivului trebuie sa fie dezafectate in totalitate, iar zonele afectate de organizarea de santier vor fi curatate, in conformitate cu normele si legile de protectie a mediului.</w:t>
      </w:r>
    </w:p>
    <w:p w14:paraId="68578D9D" w14:textId="4696B46D" w:rsidR="00852B61" w:rsidRDefault="00852B61" w:rsidP="00852B61">
      <w:pPr>
        <w:ind w:firstLine="360"/>
        <w:rPr>
          <w:sz w:val="24"/>
          <w:szCs w:val="24"/>
        </w:rPr>
      </w:pPr>
      <w:r>
        <w:rPr>
          <w:sz w:val="24"/>
          <w:szCs w:val="24"/>
        </w:rPr>
        <w:t>In vederea asigurarii unui flux normal al lucrarilor, antreprenorul general al lucrarii va asigura ordinea si curatenia, atat in incinta organizarii de santier, cat si in zona lucrarilor.</w:t>
      </w:r>
    </w:p>
    <w:p w14:paraId="1E9491DE" w14:textId="766144FB" w:rsidR="00852B61" w:rsidRDefault="00852B61" w:rsidP="00852B61">
      <w:pPr>
        <w:ind w:firstLine="360"/>
        <w:rPr>
          <w:sz w:val="24"/>
          <w:szCs w:val="24"/>
        </w:rPr>
      </w:pPr>
      <w:r>
        <w:rPr>
          <w:sz w:val="24"/>
          <w:szCs w:val="24"/>
        </w:rPr>
        <w:t>La terminarea lucrarilor se vor demonta toate lucrarile de organizare santier si se va curata terenul din zona.</w:t>
      </w:r>
    </w:p>
    <w:p w14:paraId="0CA0354B" w14:textId="3D5B7CFB" w:rsidR="00852B61" w:rsidRDefault="00852B61" w:rsidP="00852B61">
      <w:pPr>
        <w:ind w:firstLine="360"/>
        <w:rPr>
          <w:sz w:val="24"/>
          <w:szCs w:val="24"/>
        </w:rPr>
      </w:pPr>
      <w:r>
        <w:rPr>
          <w:sz w:val="24"/>
          <w:szCs w:val="24"/>
        </w:rPr>
        <w:t>Executantul este responsabil pentru calitatea lucrarilor si va depune spre aprobare de catre inginer, detalii ale sistemului propus pentru indeplinirea obligatiilor</w:t>
      </w:r>
      <w:r w:rsidR="00CF46DF">
        <w:rPr>
          <w:sz w:val="24"/>
          <w:szCs w:val="24"/>
        </w:rPr>
        <w:t xml:space="preserve"> relativ la controlul calitatii materialelor si standardelor de manopera solicitate prin contract. Sistemul de Asigurare al Calitatii va include urmatoarele:</w:t>
      </w:r>
    </w:p>
    <w:p w14:paraId="79D68A96" w14:textId="4EE58515" w:rsidR="00CF46DF" w:rsidRDefault="00CF46DF" w:rsidP="00CF46DF">
      <w:pPr>
        <w:pStyle w:val="ListParagraph"/>
        <w:numPr>
          <w:ilvl w:val="1"/>
          <w:numId w:val="9"/>
        </w:numPr>
        <w:rPr>
          <w:sz w:val="24"/>
          <w:szCs w:val="24"/>
        </w:rPr>
      </w:pPr>
      <w:r>
        <w:rPr>
          <w:sz w:val="24"/>
          <w:szCs w:val="24"/>
        </w:rPr>
        <w:t>Articole generale ce descriu:</w:t>
      </w:r>
    </w:p>
    <w:p w14:paraId="562F6752" w14:textId="002B935E" w:rsidR="00CF46DF" w:rsidRDefault="00CF46DF" w:rsidP="00CF46DF">
      <w:pPr>
        <w:pStyle w:val="ListParagraph"/>
        <w:numPr>
          <w:ilvl w:val="0"/>
          <w:numId w:val="10"/>
        </w:numPr>
        <w:rPr>
          <w:sz w:val="24"/>
          <w:szCs w:val="24"/>
        </w:rPr>
      </w:pPr>
      <w:r>
        <w:rPr>
          <w:sz w:val="24"/>
          <w:szCs w:val="24"/>
        </w:rPr>
        <w:t>Organizarea lucrarilor, inclusiv durata si metodele de lucru;</w:t>
      </w:r>
    </w:p>
    <w:p w14:paraId="22C1289C" w14:textId="7B7AD412" w:rsidR="00CF46DF" w:rsidRDefault="00CF46DF" w:rsidP="00CF46DF">
      <w:pPr>
        <w:pStyle w:val="ListParagraph"/>
        <w:numPr>
          <w:ilvl w:val="0"/>
          <w:numId w:val="10"/>
        </w:numPr>
        <w:rPr>
          <w:sz w:val="24"/>
          <w:szCs w:val="24"/>
        </w:rPr>
      </w:pPr>
      <w:r>
        <w:rPr>
          <w:sz w:val="24"/>
          <w:szCs w:val="24"/>
        </w:rPr>
        <w:t>Gestionarea traficului pe santier, inclusiv toate semnele temporare de trafic;</w:t>
      </w:r>
    </w:p>
    <w:p w14:paraId="3226A44F" w14:textId="7C039A16" w:rsidR="00CF46DF" w:rsidRDefault="00CF46DF" w:rsidP="00CF46DF">
      <w:pPr>
        <w:pStyle w:val="ListParagraph"/>
        <w:numPr>
          <w:ilvl w:val="0"/>
          <w:numId w:val="10"/>
        </w:numPr>
        <w:rPr>
          <w:sz w:val="24"/>
          <w:szCs w:val="24"/>
        </w:rPr>
      </w:pPr>
      <w:r>
        <w:rPr>
          <w:sz w:val="24"/>
          <w:szCs w:val="24"/>
        </w:rPr>
        <w:t>Reglementari de siguranta si de sanatate;</w:t>
      </w:r>
    </w:p>
    <w:p w14:paraId="313B2EC3" w14:textId="422FAA80" w:rsidR="00CF46DF" w:rsidRDefault="00CF46DF" w:rsidP="00CF46DF">
      <w:pPr>
        <w:pStyle w:val="ListParagraph"/>
        <w:numPr>
          <w:ilvl w:val="0"/>
          <w:numId w:val="10"/>
        </w:numPr>
        <w:rPr>
          <w:sz w:val="24"/>
          <w:szCs w:val="24"/>
        </w:rPr>
      </w:pPr>
      <w:r>
        <w:rPr>
          <w:sz w:val="24"/>
          <w:szCs w:val="24"/>
        </w:rPr>
        <w:t>Calificarile si experienta fiecarei echipe de lucru;</w:t>
      </w:r>
    </w:p>
    <w:p w14:paraId="39ACD6ED" w14:textId="3B2EED5E" w:rsidR="00CF46DF" w:rsidRDefault="00CF46DF" w:rsidP="00CF46DF">
      <w:pPr>
        <w:pStyle w:val="ListParagraph"/>
        <w:numPr>
          <w:ilvl w:val="0"/>
          <w:numId w:val="10"/>
        </w:numPr>
        <w:rPr>
          <w:sz w:val="24"/>
          <w:szCs w:val="24"/>
        </w:rPr>
      </w:pPr>
      <w:r>
        <w:rPr>
          <w:sz w:val="24"/>
          <w:szCs w:val="24"/>
        </w:rPr>
        <w:t>Numele persoanelor responsabile pentru calitatea lucrarilor;</w:t>
      </w:r>
    </w:p>
    <w:p w14:paraId="1255156E" w14:textId="5056B26B" w:rsidR="00CF46DF" w:rsidRDefault="00CF46DF" w:rsidP="00CF46DF">
      <w:pPr>
        <w:pStyle w:val="ListParagraph"/>
        <w:numPr>
          <w:ilvl w:val="0"/>
          <w:numId w:val="10"/>
        </w:numPr>
        <w:rPr>
          <w:sz w:val="24"/>
          <w:szCs w:val="24"/>
        </w:rPr>
      </w:pPr>
      <w:r>
        <w:rPr>
          <w:sz w:val="24"/>
          <w:szCs w:val="24"/>
        </w:rPr>
        <w:t>Metodele si procedurile de adoptat in controlul calitatii;</w:t>
      </w:r>
    </w:p>
    <w:p w14:paraId="29079A20" w14:textId="0DA40327" w:rsidR="00CF46DF" w:rsidRDefault="00CF46DF" w:rsidP="00CF46DF">
      <w:pPr>
        <w:pStyle w:val="ListParagraph"/>
        <w:numPr>
          <w:ilvl w:val="0"/>
          <w:numId w:val="10"/>
        </w:numPr>
        <w:rPr>
          <w:sz w:val="24"/>
          <w:szCs w:val="24"/>
        </w:rPr>
      </w:pPr>
      <w:r>
        <w:rPr>
          <w:sz w:val="24"/>
          <w:szCs w:val="24"/>
        </w:rPr>
        <w:t>Echipamentele utilizate pentru control si testare (o descriere a laboratorului utilizat);</w:t>
      </w:r>
    </w:p>
    <w:p w14:paraId="6819B034" w14:textId="3153F2E0" w:rsidR="00CF46DF" w:rsidRDefault="00CF46DF" w:rsidP="00CF46DF">
      <w:pPr>
        <w:pStyle w:val="ListParagraph"/>
        <w:numPr>
          <w:ilvl w:val="0"/>
          <w:numId w:val="10"/>
        </w:numPr>
        <w:rPr>
          <w:sz w:val="24"/>
          <w:szCs w:val="24"/>
        </w:rPr>
      </w:pPr>
      <w:r>
        <w:rPr>
          <w:sz w:val="24"/>
          <w:szCs w:val="24"/>
        </w:rPr>
        <w:t>Metoda si sistemul de colectare a rezultatelor testelor de laborator si prezentarea acestora inginerului.</w:t>
      </w:r>
    </w:p>
    <w:p w14:paraId="7C993E0F" w14:textId="5BA1ED44" w:rsidR="00CF46DF" w:rsidRDefault="00CF46DF" w:rsidP="00CF46DF">
      <w:pPr>
        <w:pStyle w:val="ListParagraph"/>
        <w:numPr>
          <w:ilvl w:val="1"/>
          <w:numId w:val="9"/>
        </w:numPr>
        <w:rPr>
          <w:sz w:val="24"/>
          <w:szCs w:val="24"/>
        </w:rPr>
      </w:pPr>
      <w:r>
        <w:rPr>
          <w:sz w:val="24"/>
          <w:szCs w:val="24"/>
        </w:rPr>
        <w:lastRenderedPageBreak/>
        <w:t>Articole detaliate pentru fiecare sectiune a lucrarii - Declaratia Tehnologiei de Constructie, descriind cel putin insa fara a fi limitata la urmatoarele operatiuni specifice:</w:t>
      </w:r>
    </w:p>
    <w:p w14:paraId="6E183E24" w14:textId="0FF1B6EB" w:rsidR="00CF46DF" w:rsidRDefault="00CF46DF" w:rsidP="00CF46DF">
      <w:pPr>
        <w:pStyle w:val="ListParagraph"/>
        <w:numPr>
          <w:ilvl w:val="0"/>
          <w:numId w:val="12"/>
        </w:numPr>
        <w:rPr>
          <w:sz w:val="24"/>
          <w:szCs w:val="24"/>
        </w:rPr>
      </w:pPr>
      <w:r>
        <w:rPr>
          <w:sz w:val="24"/>
          <w:szCs w:val="24"/>
        </w:rPr>
        <w:t>Metoda ori tehnologia aplicata;</w:t>
      </w:r>
    </w:p>
    <w:p w14:paraId="4702FC69" w14:textId="70594FC9" w:rsidR="00CF46DF" w:rsidRDefault="00CF46DF" w:rsidP="00CF46DF">
      <w:pPr>
        <w:pStyle w:val="ListParagraph"/>
        <w:numPr>
          <w:ilvl w:val="0"/>
          <w:numId w:val="12"/>
        </w:numPr>
        <w:rPr>
          <w:sz w:val="24"/>
          <w:szCs w:val="24"/>
        </w:rPr>
      </w:pPr>
      <w:r>
        <w:rPr>
          <w:sz w:val="24"/>
          <w:szCs w:val="24"/>
        </w:rPr>
        <w:t>Detalii ale lucrarilor temporare;</w:t>
      </w:r>
    </w:p>
    <w:p w14:paraId="2D56B860" w14:textId="5B6A04AA" w:rsidR="00CF46DF" w:rsidRDefault="00CF46DF" w:rsidP="00CF46DF">
      <w:pPr>
        <w:pStyle w:val="ListParagraph"/>
        <w:numPr>
          <w:ilvl w:val="0"/>
          <w:numId w:val="12"/>
        </w:numPr>
        <w:rPr>
          <w:sz w:val="24"/>
          <w:szCs w:val="24"/>
        </w:rPr>
      </w:pPr>
      <w:r>
        <w:rPr>
          <w:sz w:val="24"/>
          <w:szCs w:val="24"/>
        </w:rPr>
        <w:t>Resursele de personal si forta de munca de utilizat;</w:t>
      </w:r>
    </w:p>
    <w:p w14:paraId="0D41CE0B" w14:textId="618EC429" w:rsidR="00CF46DF" w:rsidRDefault="00CF46DF" w:rsidP="00CF46DF">
      <w:pPr>
        <w:pStyle w:val="ListParagraph"/>
        <w:numPr>
          <w:ilvl w:val="0"/>
          <w:numId w:val="12"/>
        </w:numPr>
        <w:rPr>
          <w:sz w:val="24"/>
          <w:szCs w:val="24"/>
        </w:rPr>
      </w:pPr>
      <w:r>
        <w:rPr>
          <w:sz w:val="24"/>
          <w:szCs w:val="24"/>
        </w:rPr>
        <w:t>Masurile de siguranta de utilizat, inclusiv detalii asupra circulatiei pietonilor si vehiculelor si accesului de siguranta;</w:t>
      </w:r>
    </w:p>
    <w:p w14:paraId="3D083881" w14:textId="6D99ECE6" w:rsidR="00CF46DF" w:rsidRDefault="00CF46DF" w:rsidP="00CF46DF">
      <w:pPr>
        <w:pStyle w:val="ListParagraph"/>
        <w:numPr>
          <w:ilvl w:val="0"/>
          <w:numId w:val="12"/>
        </w:numPr>
        <w:rPr>
          <w:sz w:val="24"/>
          <w:szCs w:val="24"/>
        </w:rPr>
      </w:pPr>
      <w:r>
        <w:rPr>
          <w:sz w:val="24"/>
          <w:szCs w:val="24"/>
        </w:rPr>
        <w:t xml:space="preserve">Toate unitatile si echipamentele </w:t>
      </w:r>
      <w:r w:rsidR="00D70886">
        <w:rPr>
          <w:sz w:val="24"/>
          <w:szCs w:val="24"/>
        </w:rPr>
        <w:t>de utilizat pe santier impreuna cu specificatiile acestora;</w:t>
      </w:r>
    </w:p>
    <w:p w14:paraId="452229F1" w14:textId="0D8FD27C" w:rsidR="00D70886" w:rsidRDefault="00D70886" w:rsidP="00CF46DF">
      <w:pPr>
        <w:pStyle w:val="ListParagraph"/>
        <w:numPr>
          <w:ilvl w:val="0"/>
          <w:numId w:val="12"/>
        </w:numPr>
        <w:rPr>
          <w:sz w:val="24"/>
          <w:szCs w:val="24"/>
        </w:rPr>
      </w:pPr>
      <w:r>
        <w:rPr>
          <w:sz w:val="24"/>
          <w:szCs w:val="24"/>
        </w:rPr>
        <w:t>Diversele tipuri si numere de mijloace de transport, impreuna cu metodele de incarcare si descarcare;</w:t>
      </w:r>
    </w:p>
    <w:p w14:paraId="618A9F1C" w14:textId="4B719DD7" w:rsidR="00D70886" w:rsidRDefault="00D70886" w:rsidP="00CF46DF">
      <w:pPr>
        <w:pStyle w:val="ListParagraph"/>
        <w:numPr>
          <w:ilvl w:val="0"/>
          <w:numId w:val="12"/>
        </w:numPr>
        <w:rPr>
          <w:sz w:val="24"/>
          <w:szCs w:val="24"/>
        </w:rPr>
      </w:pPr>
      <w:r>
        <w:rPr>
          <w:sz w:val="24"/>
          <w:szCs w:val="24"/>
        </w:rPr>
        <w:t>Metoda de depozitare a materialelor;</w:t>
      </w:r>
    </w:p>
    <w:p w14:paraId="60C12116" w14:textId="6FEAE78C" w:rsidR="00D70886" w:rsidRDefault="00D70886" w:rsidP="00CF46DF">
      <w:pPr>
        <w:pStyle w:val="ListParagraph"/>
        <w:numPr>
          <w:ilvl w:val="0"/>
          <w:numId w:val="12"/>
        </w:numPr>
        <w:rPr>
          <w:sz w:val="24"/>
          <w:szCs w:val="24"/>
        </w:rPr>
      </w:pPr>
      <w:r>
        <w:rPr>
          <w:sz w:val="24"/>
          <w:szCs w:val="24"/>
        </w:rPr>
        <w:t xml:space="preserve">Metodele de intretinere si protejare </w:t>
      </w:r>
      <w:proofErr w:type="gramStart"/>
      <w:r>
        <w:rPr>
          <w:sz w:val="24"/>
          <w:szCs w:val="24"/>
        </w:rPr>
        <w:t>a</w:t>
      </w:r>
      <w:proofErr w:type="gramEnd"/>
      <w:r>
        <w:rPr>
          <w:sz w:val="24"/>
          <w:szCs w:val="24"/>
        </w:rPr>
        <w:t xml:space="preserve"> incarcaturilor in timpul transportului;</w:t>
      </w:r>
    </w:p>
    <w:p w14:paraId="21C1CEB0" w14:textId="51B8B105" w:rsidR="00D70886" w:rsidRDefault="00D70886" w:rsidP="00CF46DF">
      <w:pPr>
        <w:pStyle w:val="ListParagraph"/>
        <w:numPr>
          <w:ilvl w:val="0"/>
          <w:numId w:val="12"/>
        </w:numPr>
        <w:rPr>
          <w:sz w:val="24"/>
          <w:szCs w:val="24"/>
        </w:rPr>
      </w:pPr>
      <w:r>
        <w:rPr>
          <w:sz w:val="24"/>
          <w:szCs w:val="24"/>
        </w:rPr>
        <w:t>Metodele si procedurile pentru testarea si inspectarea livrarilor de materiale;</w:t>
      </w:r>
    </w:p>
    <w:p w14:paraId="356BE30F" w14:textId="2A6BC723" w:rsidR="00D70886" w:rsidRDefault="00D70886" w:rsidP="00CF46DF">
      <w:pPr>
        <w:pStyle w:val="ListParagraph"/>
        <w:numPr>
          <w:ilvl w:val="0"/>
          <w:numId w:val="12"/>
        </w:numPr>
        <w:rPr>
          <w:sz w:val="24"/>
          <w:szCs w:val="24"/>
        </w:rPr>
      </w:pPr>
      <w:r>
        <w:rPr>
          <w:sz w:val="24"/>
          <w:szCs w:val="24"/>
        </w:rPr>
        <w:t>Metodele si procedurile pentru tastarea si inspectarea articolelor specifice de lucrari;</w:t>
      </w:r>
    </w:p>
    <w:p w14:paraId="03C3498F" w14:textId="77ABF82E" w:rsidR="00D70886" w:rsidRDefault="00D70886" w:rsidP="00CF46DF">
      <w:pPr>
        <w:pStyle w:val="ListParagraph"/>
        <w:numPr>
          <w:ilvl w:val="0"/>
          <w:numId w:val="12"/>
        </w:numPr>
        <w:rPr>
          <w:sz w:val="24"/>
          <w:szCs w:val="24"/>
        </w:rPr>
      </w:pPr>
      <w:r>
        <w:rPr>
          <w:sz w:val="24"/>
          <w:szCs w:val="24"/>
        </w:rPr>
        <w:t>Actiunea de luat in cazul materialelor descoperite a nu fi in conformitate cu cerintele din Caietele de Sarcini.</w:t>
      </w:r>
    </w:p>
    <w:p w14:paraId="1B5D0190" w14:textId="4B410989" w:rsidR="00D70886" w:rsidRDefault="00D70886" w:rsidP="00D70886">
      <w:pPr>
        <w:rPr>
          <w:sz w:val="24"/>
          <w:szCs w:val="24"/>
        </w:rPr>
      </w:pPr>
    </w:p>
    <w:p w14:paraId="3C7C138A" w14:textId="3ECBFC32" w:rsidR="00D70886" w:rsidRDefault="00D70886" w:rsidP="00D70886">
      <w:pPr>
        <w:ind w:left="360"/>
        <w:rPr>
          <w:b/>
          <w:sz w:val="28"/>
          <w:szCs w:val="28"/>
        </w:rPr>
      </w:pPr>
      <w:r>
        <w:rPr>
          <w:b/>
          <w:sz w:val="28"/>
          <w:szCs w:val="28"/>
        </w:rPr>
        <w:t>CAP. VI</w:t>
      </w:r>
      <w:r>
        <w:rPr>
          <w:b/>
          <w:sz w:val="28"/>
          <w:szCs w:val="28"/>
        </w:rPr>
        <w:t>I</w:t>
      </w:r>
      <w:r>
        <w:rPr>
          <w:b/>
          <w:sz w:val="28"/>
          <w:szCs w:val="28"/>
        </w:rPr>
        <w:t xml:space="preserve">I - LUCRARI </w:t>
      </w:r>
      <w:r>
        <w:rPr>
          <w:b/>
          <w:sz w:val="28"/>
          <w:szCs w:val="28"/>
        </w:rPr>
        <w:t xml:space="preserve">DE REFACERE/RESTAURARE </w:t>
      </w:r>
      <w:proofErr w:type="gramStart"/>
      <w:r>
        <w:rPr>
          <w:b/>
          <w:sz w:val="28"/>
          <w:szCs w:val="28"/>
        </w:rPr>
        <w:t>A</w:t>
      </w:r>
      <w:proofErr w:type="gramEnd"/>
      <w:r>
        <w:rPr>
          <w:b/>
          <w:sz w:val="28"/>
          <w:szCs w:val="28"/>
        </w:rPr>
        <w:t xml:space="preserve"> AMPLASAMENTULUI</w:t>
      </w:r>
    </w:p>
    <w:p w14:paraId="3296CF06" w14:textId="05C4F5AA" w:rsidR="00D70886" w:rsidRDefault="00D70886" w:rsidP="00BF04DF">
      <w:pPr>
        <w:ind w:firstLine="360"/>
        <w:rPr>
          <w:sz w:val="24"/>
          <w:szCs w:val="24"/>
        </w:rPr>
      </w:pPr>
      <w:r>
        <w:rPr>
          <w:sz w:val="24"/>
          <w:szCs w:val="24"/>
        </w:rPr>
        <w:t>Pentru refacerea amplasamentului, la finalizarea investitiei</w:t>
      </w:r>
      <w:r w:rsidR="00BF04DF">
        <w:rPr>
          <w:sz w:val="24"/>
          <w:szCs w:val="24"/>
        </w:rPr>
        <w:t>, se va curata amplasamentul de deseurile rezultate din constructie, iar amplasamentul ramas neafectat de constructie va fi amenajat ca spatiu verde, prin semanarea de gazon si plantarea plantelor ornamentale, pentru a crea un mediu curat si placut.</w:t>
      </w:r>
    </w:p>
    <w:p w14:paraId="70113D84" w14:textId="0A7C328D" w:rsidR="00BF04DF" w:rsidRDefault="00BF04DF" w:rsidP="00BF04DF">
      <w:pPr>
        <w:ind w:firstLine="360"/>
        <w:rPr>
          <w:sz w:val="24"/>
          <w:szCs w:val="24"/>
        </w:rPr>
      </w:pPr>
      <w:r>
        <w:rPr>
          <w:sz w:val="24"/>
          <w:szCs w:val="24"/>
        </w:rPr>
        <w:t>Se vor lua toate masurile pentru prevenirea in cazuri de poluari accidentale si limitarea si excluderea acestora.</w:t>
      </w:r>
    </w:p>
    <w:p w14:paraId="59AC024B" w14:textId="36E0E47E" w:rsidR="00BF04DF" w:rsidRDefault="00BF04DF" w:rsidP="00BF04DF">
      <w:pPr>
        <w:ind w:firstLine="360"/>
        <w:rPr>
          <w:sz w:val="24"/>
          <w:szCs w:val="24"/>
        </w:rPr>
      </w:pPr>
    </w:p>
    <w:p w14:paraId="655D16D4" w14:textId="33E48BAD" w:rsidR="00BF04DF" w:rsidRDefault="00BF04DF" w:rsidP="00BF04DF">
      <w:pPr>
        <w:ind w:left="360"/>
        <w:rPr>
          <w:b/>
          <w:sz w:val="28"/>
          <w:szCs w:val="28"/>
        </w:rPr>
      </w:pPr>
      <w:r>
        <w:rPr>
          <w:b/>
          <w:sz w:val="28"/>
          <w:szCs w:val="28"/>
        </w:rPr>
        <w:t xml:space="preserve">CAP. </w:t>
      </w:r>
      <w:r>
        <w:rPr>
          <w:b/>
          <w:sz w:val="28"/>
          <w:szCs w:val="28"/>
        </w:rPr>
        <w:t>IX</w:t>
      </w:r>
      <w:r>
        <w:rPr>
          <w:b/>
          <w:sz w:val="28"/>
          <w:szCs w:val="28"/>
        </w:rPr>
        <w:t xml:space="preserve"> </w:t>
      </w:r>
      <w:r>
        <w:rPr>
          <w:b/>
          <w:sz w:val="28"/>
          <w:szCs w:val="28"/>
        </w:rPr>
        <w:t>–</w:t>
      </w:r>
      <w:r>
        <w:rPr>
          <w:b/>
          <w:sz w:val="28"/>
          <w:szCs w:val="28"/>
        </w:rPr>
        <w:t xml:space="preserve"> </w:t>
      </w:r>
      <w:r>
        <w:rPr>
          <w:b/>
          <w:sz w:val="28"/>
          <w:szCs w:val="28"/>
        </w:rPr>
        <w:t>PIESE DESENATE ANEXATE LA PREZENTA DOCUMENTATIE</w:t>
      </w:r>
    </w:p>
    <w:p w14:paraId="61CF4277" w14:textId="4B584144" w:rsidR="00BF04DF" w:rsidRDefault="00BF04DF" w:rsidP="00BF04DF">
      <w:pPr>
        <w:pStyle w:val="ListParagraph"/>
        <w:numPr>
          <w:ilvl w:val="6"/>
          <w:numId w:val="9"/>
        </w:numPr>
        <w:rPr>
          <w:sz w:val="24"/>
          <w:szCs w:val="24"/>
        </w:rPr>
      </w:pPr>
      <w:r>
        <w:rPr>
          <w:sz w:val="24"/>
          <w:szCs w:val="24"/>
        </w:rPr>
        <w:t>Schita corpului de proprietate;</w:t>
      </w:r>
    </w:p>
    <w:p w14:paraId="13CCBA6D" w14:textId="639AD4C8" w:rsidR="00BF04DF" w:rsidRDefault="00BF04DF" w:rsidP="00BF04DF">
      <w:pPr>
        <w:pStyle w:val="ListParagraph"/>
        <w:numPr>
          <w:ilvl w:val="6"/>
          <w:numId w:val="9"/>
        </w:numPr>
        <w:rPr>
          <w:sz w:val="24"/>
          <w:szCs w:val="24"/>
        </w:rPr>
      </w:pPr>
      <w:r>
        <w:rPr>
          <w:sz w:val="24"/>
          <w:szCs w:val="24"/>
        </w:rPr>
        <w:t>Plan amplsament si delimitare a corpului de proprietate;</w:t>
      </w:r>
    </w:p>
    <w:p w14:paraId="45E1DDD7" w14:textId="6706C726" w:rsidR="00BF04DF" w:rsidRDefault="00BF04DF" w:rsidP="00BF04DF">
      <w:pPr>
        <w:pStyle w:val="ListParagraph"/>
        <w:numPr>
          <w:ilvl w:val="6"/>
          <w:numId w:val="9"/>
        </w:numPr>
        <w:rPr>
          <w:sz w:val="24"/>
          <w:szCs w:val="24"/>
        </w:rPr>
      </w:pPr>
      <w:r>
        <w:rPr>
          <w:sz w:val="24"/>
          <w:szCs w:val="24"/>
        </w:rPr>
        <w:t>Plan de situatie si incadrare in zona.</w:t>
      </w:r>
    </w:p>
    <w:p w14:paraId="0A12DCA4" w14:textId="10A73F45" w:rsidR="00BF04DF" w:rsidRDefault="00BF04DF" w:rsidP="00BF04DF">
      <w:pPr>
        <w:pStyle w:val="ListParagraph"/>
        <w:ind w:left="2520"/>
        <w:rPr>
          <w:sz w:val="24"/>
          <w:szCs w:val="24"/>
        </w:rPr>
      </w:pPr>
    </w:p>
    <w:p w14:paraId="7B32FCAD" w14:textId="6E14650B" w:rsidR="00BF04DF" w:rsidRDefault="00BF04DF" w:rsidP="00BF04DF">
      <w:pPr>
        <w:pStyle w:val="ListParagraph"/>
        <w:ind w:left="2520"/>
        <w:rPr>
          <w:sz w:val="24"/>
          <w:szCs w:val="24"/>
        </w:rPr>
      </w:pPr>
    </w:p>
    <w:p w14:paraId="642DD4DF" w14:textId="3A51F0AD" w:rsidR="006760B5" w:rsidRDefault="006760B5" w:rsidP="00346ED6">
      <w:pPr>
        <w:rPr>
          <w:sz w:val="24"/>
          <w:szCs w:val="24"/>
        </w:rPr>
      </w:pPr>
    </w:p>
    <w:p w14:paraId="748AEF31" w14:textId="3F8CFB88" w:rsidR="00BF04DF" w:rsidRDefault="00BF04DF" w:rsidP="00BF04DF">
      <w:pPr>
        <w:ind w:left="4320"/>
        <w:rPr>
          <w:sz w:val="24"/>
          <w:szCs w:val="24"/>
        </w:rPr>
      </w:pPr>
      <w:r>
        <w:rPr>
          <w:sz w:val="24"/>
          <w:szCs w:val="24"/>
        </w:rPr>
        <w:t xml:space="preserve">        </w:t>
      </w:r>
      <w:bookmarkStart w:id="0" w:name="_GoBack"/>
      <w:bookmarkEnd w:id="0"/>
      <w:r>
        <w:rPr>
          <w:sz w:val="24"/>
          <w:szCs w:val="24"/>
        </w:rPr>
        <w:t>INTOCMIT,</w:t>
      </w:r>
    </w:p>
    <w:p w14:paraId="1CCD4553" w14:textId="0826183C" w:rsidR="00BF04DF" w:rsidRDefault="00BF04DF" w:rsidP="00BF04DF">
      <w:pPr>
        <w:ind w:left="4320"/>
      </w:pPr>
      <w:r>
        <w:rPr>
          <w:sz w:val="24"/>
          <w:szCs w:val="24"/>
        </w:rPr>
        <w:t>SC AGROBOUTIQUE SRL</w:t>
      </w:r>
    </w:p>
    <w:p w14:paraId="05652469" w14:textId="14328499" w:rsidR="006760B5" w:rsidRDefault="006760B5" w:rsidP="00346ED6"/>
    <w:p w14:paraId="71159AC0" w14:textId="77777777" w:rsidR="006760B5" w:rsidRPr="00346ED6" w:rsidRDefault="006760B5" w:rsidP="00346ED6"/>
    <w:sectPr w:rsidR="006760B5" w:rsidRPr="00346ED6" w:rsidSect="002C49B4">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3178" w14:textId="77777777" w:rsidR="00C55EF4" w:rsidRDefault="00C55EF4" w:rsidP="00346ED6">
      <w:pPr>
        <w:spacing w:after="0" w:line="240" w:lineRule="auto"/>
      </w:pPr>
      <w:r>
        <w:separator/>
      </w:r>
    </w:p>
  </w:endnote>
  <w:endnote w:type="continuationSeparator" w:id="0">
    <w:p w14:paraId="4E2F192D" w14:textId="77777777" w:rsidR="00C55EF4" w:rsidRDefault="00C55EF4" w:rsidP="0034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18B4" w14:textId="77777777" w:rsidR="00C55EF4" w:rsidRDefault="00C55EF4" w:rsidP="00346ED6">
      <w:pPr>
        <w:spacing w:after="0" w:line="240" w:lineRule="auto"/>
      </w:pPr>
      <w:r>
        <w:separator/>
      </w:r>
    </w:p>
  </w:footnote>
  <w:footnote w:type="continuationSeparator" w:id="0">
    <w:p w14:paraId="386D89CB" w14:textId="77777777" w:rsidR="00C55EF4" w:rsidRDefault="00C55EF4" w:rsidP="00346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554"/>
    <w:multiLevelType w:val="hybridMultilevel"/>
    <w:tmpl w:val="FABA7B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F031C7"/>
    <w:multiLevelType w:val="hybridMultilevel"/>
    <w:tmpl w:val="F1A87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2411B4"/>
    <w:multiLevelType w:val="hybridMultilevel"/>
    <w:tmpl w:val="EF8C5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26D57"/>
    <w:multiLevelType w:val="hybridMultilevel"/>
    <w:tmpl w:val="C0D64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D6AF3"/>
    <w:multiLevelType w:val="hybridMultilevel"/>
    <w:tmpl w:val="542E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4405F"/>
    <w:multiLevelType w:val="hybridMultilevel"/>
    <w:tmpl w:val="75A22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8F3F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99571E"/>
    <w:multiLevelType w:val="hybridMultilevel"/>
    <w:tmpl w:val="CB32E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96E4C"/>
    <w:multiLevelType w:val="hybridMultilevel"/>
    <w:tmpl w:val="6FFEE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9336D1"/>
    <w:multiLevelType w:val="hybridMultilevel"/>
    <w:tmpl w:val="1A78B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12E80"/>
    <w:multiLevelType w:val="hybridMultilevel"/>
    <w:tmpl w:val="2A08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A32CF"/>
    <w:multiLevelType w:val="hybridMultilevel"/>
    <w:tmpl w:val="B994E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8"/>
  </w:num>
  <w:num w:numId="6">
    <w:abstractNumId w:val="9"/>
  </w:num>
  <w:num w:numId="7">
    <w:abstractNumId w:val="3"/>
  </w:num>
  <w:num w:numId="8">
    <w:abstractNumId w:val="1"/>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88"/>
    <w:rsid w:val="000C602C"/>
    <w:rsid w:val="002C49B4"/>
    <w:rsid w:val="002E6592"/>
    <w:rsid w:val="00346ED6"/>
    <w:rsid w:val="00385036"/>
    <w:rsid w:val="0054405A"/>
    <w:rsid w:val="00551BDB"/>
    <w:rsid w:val="005929F3"/>
    <w:rsid w:val="005B2D3A"/>
    <w:rsid w:val="00667A6E"/>
    <w:rsid w:val="006760B5"/>
    <w:rsid w:val="00796293"/>
    <w:rsid w:val="007F00A0"/>
    <w:rsid w:val="00852B61"/>
    <w:rsid w:val="00B43FAA"/>
    <w:rsid w:val="00BF04DF"/>
    <w:rsid w:val="00C55EF4"/>
    <w:rsid w:val="00CC1E20"/>
    <w:rsid w:val="00CC42EF"/>
    <w:rsid w:val="00CF46DF"/>
    <w:rsid w:val="00D70886"/>
    <w:rsid w:val="00DE74D8"/>
    <w:rsid w:val="00EC496C"/>
    <w:rsid w:val="00FF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DCC0"/>
  <w15:chartTrackingRefBased/>
  <w15:docId w15:val="{949EA7A7-31C0-4874-8E9A-CCFFA82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36"/>
    <w:pPr>
      <w:ind w:left="720"/>
      <w:contextualSpacing/>
    </w:pPr>
  </w:style>
  <w:style w:type="table" w:styleId="TableGrid">
    <w:name w:val="Table Grid"/>
    <w:basedOn w:val="TableNormal"/>
    <w:uiPriority w:val="39"/>
    <w:rsid w:val="002C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ED6"/>
  </w:style>
  <w:style w:type="paragraph" w:styleId="Footer">
    <w:name w:val="footer"/>
    <w:basedOn w:val="Normal"/>
    <w:link w:val="FooterChar"/>
    <w:uiPriority w:val="99"/>
    <w:unhideWhenUsed/>
    <w:rsid w:val="00346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10</cp:revision>
  <dcterms:created xsi:type="dcterms:W3CDTF">2019-04-04T07:23:00Z</dcterms:created>
  <dcterms:modified xsi:type="dcterms:W3CDTF">2019-04-04T09:32:00Z</dcterms:modified>
</cp:coreProperties>
</file>