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281D04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81D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C6A20" w:rsidRPr="00281D04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: * </w:t>
      </w:r>
      <w:r w:rsidR="0029591A" w:rsidRPr="0029591A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IMOBIL D+P+4E – LOCUINTE DE VACANTA CU SPATII COMERCIALE LA PARTER, IMPREJMUIRE TEREN SI ORGANIZARE DE SANTIER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* propus a fi amplasat in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zona Mamaia Nord, str.A2, FN, lot 54.1, jud.</w:t>
      </w:r>
      <w:proofErr w:type="gram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29591A" w:rsidRPr="0029591A">
        <w:rPr>
          <w:rFonts w:ascii="Times New Roman" w:hAnsi="Times New Roman"/>
          <w:b/>
          <w:bCs/>
          <w:sz w:val="24"/>
          <w:szCs w:val="24"/>
          <w:lang w:val="ro-RO"/>
        </w:rPr>
        <w:t>BLUE INK RESIDENCE SRL IVANCIU CRISTINA LAVINIA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adresa in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Aleea Meduzei, bl.19 Est,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sc.A</w:t>
      </w:r>
      <w:proofErr w:type="spell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ap.4,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  </w:t>
      </w:r>
      <w:r w:rsidR="00037D44">
        <w:rPr>
          <w:rFonts w:ascii="Times New Roman" w:hAnsi="Times New Roman"/>
          <w:sz w:val="24"/>
          <w:szCs w:val="24"/>
        </w:rPr>
        <w:t>0</w:t>
      </w:r>
      <w:r w:rsidR="0029591A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281D04" w:rsidRPr="00281D04">
        <w:rPr>
          <w:rFonts w:ascii="Times New Roman" w:hAnsi="Times New Roman"/>
          <w:sz w:val="24"/>
          <w:szCs w:val="24"/>
        </w:rPr>
        <w:t>.</w:t>
      </w:r>
      <w:r w:rsidR="00F31FB4">
        <w:rPr>
          <w:rFonts w:ascii="Times New Roman" w:hAnsi="Times New Roman"/>
          <w:sz w:val="24"/>
          <w:szCs w:val="24"/>
        </w:rPr>
        <w:t>01</w:t>
      </w:r>
      <w:r w:rsidR="00281D04" w:rsidRPr="00281D04">
        <w:rPr>
          <w:rFonts w:ascii="Times New Roman" w:hAnsi="Times New Roman"/>
          <w:sz w:val="24"/>
          <w:szCs w:val="24"/>
        </w:rPr>
        <w:t>.202</w:t>
      </w:r>
      <w:r w:rsidR="00F31FB4">
        <w:rPr>
          <w:rFonts w:ascii="Times New Roman" w:hAnsi="Times New Roman"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3591B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4</cp:revision>
  <dcterms:created xsi:type="dcterms:W3CDTF">2023-01-06T07:56:00Z</dcterms:created>
  <dcterms:modified xsi:type="dcterms:W3CDTF">2023-01-06T07:58:00Z</dcterms:modified>
</cp:coreProperties>
</file>