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5A6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BF2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5A6BF2">
        <w:rPr>
          <w:rFonts w:ascii="Times New Roman" w:hAnsi="Times New Roman"/>
          <w:sz w:val="24"/>
          <w:szCs w:val="24"/>
          <w:lang w:val="fr-FR"/>
        </w:rPr>
        <w:t>MODIFICARE PROIECT AUTORIZAT CU A.C NR. 167/2022 CONSTRUIRE DOUĂ IMOBILE S+P+4</w:t>
      </w:r>
      <w:r w:rsidR="005A6BF2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5A6BF2">
        <w:rPr>
          <w:rFonts w:ascii="Times New Roman" w:hAnsi="Times New Roman"/>
          <w:sz w:val="24"/>
          <w:szCs w:val="24"/>
          <w:lang w:val="fr-FR"/>
        </w:rPr>
        <w:t xml:space="preserve">+TERASĂ CIRCULABILĂ ȘI ACCES-LOCUINȚE COLECTIVE CU SPAȚII COMERCIALE ȘI SERVICII LA PARTER ȘI ORGANIZARE DE ȘANTIER PRIN SUPRAETAJARE CU UN </w:t>
      </w:r>
      <w:proofErr w:type="gramStart"/>
      <w:r w:rsidR="005A6BF2">
        <w:rPr>
          <w:rFonts w:ascii="Times New Roman" w:hAnsi="Times New Roman"/>
          <w:sz w:val="24"/>
          <w:szCs w:val="24"/>
          <w:lang w:val="fr-FR"/>
        </w:rPr>
        <w:t>NIVEL( ÎN</w:t>
      </w:r>
      <w:proofErr w:type="gramEnd"/>
      <w:r w:rsidR="005A6BF2">
        <w:rPr>
          <w:rFonts w:ascii="Times New Roman" w:hAnsi="Times New Roman"/>
          <w:sz w:val="24"/>
          <w:szCs w:val="24"/>
          <w:lang w:val="fr-FR"/>
        </w:rPr>
        <w:t xml:space="preserve"> LIMITA A MAXIM 20% DIN SUPRAFAȚA CONSTRUITĂ DESFĂȘURATĂ AUTORIZATĂ), RECOMPARTIMENTARE INTERIOARĂ ȘI MODIFICARE FATADE, 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Oraș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Ovidiu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. Alexandru Ioan Cuza, nr. 1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3 </w:t>
      </w:r>
      <w:proofErr w:type="spellStart"/>
      <w:r w:rsidR="005A6BF2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5A6BF2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5A6BF2">
        <w:rPr>
          <w:rFonts w:ascii="Times New Roman" w:hAnsi="Times New Roman"/>
          <w:b/>
          <w:bCs/>
          <w:sz w:val="24"/>
          <w:szCs w:val="24"/>
          <w:lang w:val="ro-RO"/>
        </w:rPr>
        <w:t>HARBEST CASINO SRL</w:t>
      </w:r>
      <w:r w:rsidR="005A6BF2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cu sediul în mun. Constanta, </w:t>
      </w:r>
      <w:r w:rsidR="005A6BF2">
        <w:rPr>
          <w:rFonts w:ascii="Times New Roman" w:hAnsi="Times New Roman"/>
          <w:sz w:val="24"/>
          <w:szCs w:val="24"/>
          <w:lang w:val="ro-RO"/>
        </w:rPr>
        <w:t>str. Partizanilor nr. 1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>,</w:t>
      </w:r>
      <w:r w:rsidR="005A6B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 jud. Constanta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A6BF2">
        <w:rPr>
          <w:rFonts w:ascii="Times New Roman" w:hAnsi="Times New Roman"/>
          <w:sz w:val="24"/>
          <w:szCs w:val="24"/>
        </w:rPr>
        <w:t>21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5A6BF2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3D3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2023-03-21T07:05:00Z</dcterms:created>
  <dcterms:modified xsi:type="dcterms:W3CDTF">2023-03-21T07:07:00Z</dcterms:modified>
</cp:coreProperties>
</file>