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5A6B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5A6BF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1F012A" w:rsidRPr="003F542B">
        <w:rPr>
          <w:rFonts w:ascii="Times New Roman" w:hAnsi="Times New Roman"/>
          <w:bCs/>
          <w:sz w:val="24"/>
          <w:szCs w:val="24"/>
          <w:lang w:val="ro-RO"/>
        </w:rPr>
        <w:t xml:space="preserve">“ MODIFICARE PROIECT AUTORIZAT CU AC NR. 62/04.04.2022:  CONSTRUIRE DOUA IMOBILE S+P+4E+TERASA CIRCULABILA SI ACCES - LOCUINTE COLECTIVE CU SPATII COMERCIALE SI SERVICII LA PARTER SI ORGANIZARE DE SANTIER PRIN SUPRAETAJARE CU UN NIVEL (IN LIMITA A MAXIM 20% DIN SUPRAFATA CONSTRUITA DESFASURATA AUTORIZATA), RECOMPARTIMENTARE INTERIOARA SI MODIFICARE FATADE „ , propus a fi amplasat in </w:t>
      </w:r>
      <w:proofErr w:type="spellStart"/>
      <w:r w:rsidR="001F012A" w:rsidRPr="003F542B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1F012A" w:rsidRPr="003F542B">
        <w:rPr>
          <w:rFonts w:ascii="Times New Roman" w:hAnsi="Times New Roman"/>
          <w:bCs/>
          <w:sz w:val="24"/>
          <w:szCs w:val="24"/>
          <w:lang w:val="ro-RO"/>
        </w:rPr>
        <w:t xml:space="preserve"> Ovidiu</w:t>
      </w:r>
      <w:r w:rsidR="001F012A">
        <w:rPr>
          <w:rFonts w:ascii="Times New Roman" w:hAnsi="Times New Roman"/>
          <w:bCs/>
          <w:sz w:val="24"/>
          <w:szCs w:val="24"/>
          <w:lang w:val="ro-RO"/>
        </w:rPr>
        <w:t>, str.  Mihai Viteazu nr. 5 si 7,</w:t>
      </w:r>
      <w:r w:rsidR="001F012A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012A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5A6BF2">
        <w:rPr>
          <w:rFonts w:ascii="Times New Roman" w:hAnsi="Times New Roman"/>
          <w:b/>
          <w:bCs/>
          <w:sz w:val="24"/>
          <w:szCs w:val="24"/>
          <w:lang w:val="ro-RO"/>
        </w:rPr>
        <w:t>HARBEST CASINO SRL</w:t>
      </w:r>
      <w:r w:rsidR="005A6BF2" w:rsidRPr="00E4359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5A6BF2" w:rsidRPr="00E4359F">
        <w:rPr>
          <w:rFonts w:ascii="Times New Roman" w:hAnsi="Times New Roman"/>
          <w:sz w:val="24"/>
          <w:szCs w:val="24"/>
          <w:lang w:val="ro-RO"/>
        </w:rPr>
        <w:t xml:space="preserve">cu sediul în mun. Constanta, </w:t>
      </w:r>
      <w:r w:rsidR="005A6BF2">
        <w:rPr>
          <w:rFonts w:ascii="Times New Roman" w:hAnsi="Times New Roman"/>
          <w:sz w:val="24"/>
          <w:szCs w:val="24"/>
          <w:lang w:val="ro-RO"/>
        </w:rPr>
        <w:t>str. Partizanilor nr. 1</w:t>
      </w:r>
      <w:r w:rsidR="005A6BF2" w:rsidRPr="00E4359F">
        <w:rPr>
          <w:rFonts w:ascii="Times New Roman" w:hAnsi="Times New Roman"/>
          <w:sz w:val="24"/>
          <w:szCs w:val="24"/>
          <w:lang w:val="ro-RO"/>
        </w:rPr>
        <w:t>,</w:t>
      </w:r>
      <w:r w:rsidR="005A6BF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A6BF2" w:rsidRPr="00E4359F">
        <w:rPr>
          <w:rFonts w:ascii="Times New Roman" w:hAnsi="Times New Roman"/>
          <w:sz w:val="24"/>
          <w:szCs w:val="24"/>
          <w:lang w:val="ro-RO"/>
        </w:rPr>
        <w:t xml:space="preserve"> jud. Constanta</w:t>
      </w:r>
      <w:bookmarkStart w:id="0" w:name="_GoBack"/>
      <w:bookmarkEnd w:id="0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5A6BF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6BF2">
        <w:rPr>
          <w:rFonts w:ascii="Times New Roman" w:hAnsi="Times New Roman"/>
          <w:b/>
          <w:sz w:val="24"/>
          <w:szCs w:val="24"/>
          <w:u w:val="single"/>
        </w:rPr>
        <w:t>30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5A6BF2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5A6BF2">
        <w:rPr>
          <w:rFonts w:ascii="Times New Roman" w:hAnsi="Times New Roman"/>
          <w:sz w:val="24"/>
          <w:szCs w:val="24"/>
        </w:rPr>
        <w:t>21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5A6BF2">
        <w:rPr>
          <w:rFonts w:ascii="Times New Roman" w:hAnsi="Times New Roman"/>
          <w:b/>
          <w:sz w:val="24"/>
          <w:szCs w:val="24"/>
        </w:rPr>
        <w:t>3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95B39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012A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6C1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3584"/>
    <w:rsid w:val="0051436F"/>
    <w:rsid w:val="005164D0"/>
    <w:rsid w:val="00552F5F"/>
    <w:rsid w:val="00561008"/>
    <w:rsid w:val="00563C0F"/>
    <w:rsid w:val="00573973"/>
    <w:rsid w:val="005A6BF2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01D0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83D33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Zeca</cp:lastModifiedBy>
  <cp:revision>5</cp:revision>
  <dcterms:created xsi:type="dcterms:W3CDTF">2023-03-21T07:13:00Z</dcterms:created>
  <dcterms:modified xsi:type="dcterms:W3CDTF">2023-03-21T07:18:00Z</dcterms:modified>
</cp:coreProperties>
</file>