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5C" w:rsidRPr="00933A41" w:rsidRDefault="0016615C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6659DE">
        <w:rPr>
          <w:rFonts w:ascii="Times New Roman" w:hAnsi="Times New Roman"/>
          <w:sz w:val="24"/>
          <w:szCs w:val="24"/>
        </w:rPr>
        <w:t xml:space="preserve">  </w:t>
      </w:r>
      <w:r w:rsidRPr="00933A41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5U</w:t>
      </w:r>
      <w:r w:rsidRPr="00933A41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933A41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Nr. 292/2018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16615C" w:rsidRPr="00933A41" w:rsidRDefault="0016615C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16615C" w:rsidRPr="00933A41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highlight w:val="lightGray"/>
        </w:rPr>
      </w:pPr>
      <w:r w:rsidRPr="00933A41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Anunţ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privind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emiterea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actului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reglementare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revizuit</w:t>
      </w:r>
      <w:proofErr w:type="spellEnd"/>
    </w:p>
    <w:p w:rsidR="0016615C" w:rsidRPr="00933A41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   (</w:t>
      </w:r>
      <w:proofErr w:type="spellStart"/>
      <w:proofErr w:type="gram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competentă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pentru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protecţia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proofErr w:type="spellStart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>mediului</w:t>
      </w:r>
      <w:proofErr w:type="spellEnd"/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-  APM </w:t>
      </w:r>
      <w:smartTag w:uri="urn:schemas-microsoft-com:office:smarttags" w:element="place">
        <w:smartTag w:uri="urn:schemas-microsoft-com:office:smarttags" w:element="City">
          <w:r w:rsidRPr="00933A41">
            <w:rPr>
              <w:rFonts w:ascii="Times New Roman" w:hAnsi="Times New Roman"/>
              <w:b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933A41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)</w:t>
      </w:r>
    </w:p>
    <w:p w:rsidR="0016615C" w:rsidRPr="00933A41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16615C" w:rsidRPr="006659DE" w:rsidRDefault="0016615C" w:rsidP="0039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A41">
        <w:rPr>
          <w:rFonts w:ascii="Times New Roman" w:hAnsi="Times New Roman"/>
          <w:sz w:val="24"/>
          <w:szCs w:val="24"/>
          <w:highlight w:val="lightGray"/>
          <w:lang w:val="ro-RO"/>
        </w:rPr>
        <w:t xml:space="preserve">              </w:t>
      </w:r>
    </w:p>
    <w:p w:rsidR="0016615C" w:rsidRPr="006659DE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6615C" w:rsidRPr="006659DE" w:rsidRDefault="0016615C" w:rsidP="0039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59DE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 Constanta, </w:t>
      </w:r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anunţă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publicul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interesat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asupra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luării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  <w:u w:val="single"/>
        </w:rPr>
        <w:t>deciziei</w:t>
      </w:r>
      <w:proofErr w:type="spellEnd"/>
      <w:r w:rsidRPr="006659D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  <w:u w:val="single"/>
        </w:rPr>
        <w:t>etapei</w:t>
      </w:r>
      <w:proofErr w:type="spellEnd"/>
      <w:r w:rsidRPr="006659DE">
        <w:rPr>
          <w:rFonts w:ascii="Times New Roman" w:hAnsi="Times New Roman"/>
          <w:sz w:val="24"/>
          <w:szCs w:val="24"/>
          <w:u w:val="single"/>
        </w:rPr>
        <w:t xml:space="preserve"> de </w:t>
      </w:r>
      <w:proofErr w:type="spellStart"/>
      <w:r w:rsidRPr="006659DE">
        <w:rPr>
          <w:rFonts w:ascii="Times New Roman" w:hAnsi="Times New Roman"/>
          <w:sz w:val="24"/>
          <w:szCs w:val="24"/>
          <w:u w:val="single"/>
        </w:rPr>
        <w:t>încadrare</w:t>
      </w:r>
      <w:proofErr w:type="spellEnd"/>
      <w:r w:rsidRPr="006659D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  <w:u w:val="single"/>
        </w:rPr>
        <w:t>actualizate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9DE">
        <w:rPr>
          <w:rFonts w:ascii="Times New Roman" w:hAnsi="Times New Roman"/>
          <w:sz w:val="24"/>
          <w:szCs w:val="24"/>
        </w:rPr>
        <w:t>pentru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: </w:t>
      </w:r>
      <w:r w:rsidRPr="006659DE">
        <w:rPr>
          <w:rFonts w:ascii="Times New Roman" w:eastAsia="Batang" w:hAnsi="Times New Roman"/>
          <w:b/>
          <w:sz w:val="24"/>
          <w:szCs w:val="24"/>
        </w:rPr>
        <w:t xml:space="preserve">INFIINTARE  FABRICA PELETI, </w:t>
      </w:r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Cs/>
          <w:sz w:val="24"/>
          <w:szCs w:val="24"/>
        </w:rPr>
        <w:t>propus</w:t>
      </w:r>
      <w:proofErr w:type="spellEnd"/>
      <w:r w:rsidRPr="006659DE">
        <w:rPr>
          <w:rFonts w:ascii="Times New Roman" w:hAnsi="Times New Roman"/>
          <w:bCs/>
          <w:sz w:val="24"/>
          <w:szCs w:val="24"/>
        </w:rPr>
        <w:t xml:space="preserve"> a fi </w:t>
      </w:r>
      <w:proofErr w:type="spellStart"/>
      <w:r w:rsidRPr="006659DE">
        <w:rPr>
          <w:rFonts w:ascii="Times New Roman" w:hAnsi="Times New Roman"/>
          <w:bCs/>
          <w:sz w:val="24"/>
          <w:szCs w:val="24"/>
        </w:rPr>
        <w:t>amplasat</w:t>
      </w:r>
      <w:proofErr w:type="spellEnd"/>
      <w:r w:rsidRPr="006659DE">
        <w:rPr>
          <w:rFonts w:ascii="Times New Roman" w:hAnsi="Times New Roman"/>
          <w:bCs/>
          <w:sz w:val="24"/>
          <w:szCs w:val="24"/>
        </w:rPr>
        <w:t xml:space="preserve"> in 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Oltina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, sat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Satu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Nou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, str.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Coslugei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659DE">
        <w:rPr>
          <w:rFonts w:ascii="Times New Roman" w:hAnsi="Times New Roman"/>
          <w:b/>
          <w:sz w:val="24"/>
          <w:szCs w:val="24"/>
        </w:rPr>
        <w:t>nr.157A- lot 3/2</w:t>
      </w:r>
      <w:r w:rsidRPr="006659DE">
        <w:rPr>
          <w:rFonts w:ascii="Times New Roman" w:hAnsi="Times New Roman"/>
          <w:sz w:val="24"/>
          <w:szCs w:val="24"/>
        </w:rPr>
        <w:t>,</w:t>
      </w:r>
      <w:r w:rsidRPr="006659DE">
        <w:rPr>
          <w:rFonts w:ascii="Times New Roman" w:hAnsi="Times New Roman"/>
          <w:b/>
          <w:bCs/>
          <w:sz w:val="24"/>
          <w:szCs w:val="24"/>
          <w:lang w:val="ro-RO"/>
        </w:rPr>
        <w:t xml:space="preserve"> intravilan,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judetul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 Constanta</w:t>
      </w:r>
      <w:r w:rsidRPr="006659DE">
        <w:rPr>
          <w:rFonts w:ascii="Times New Roman" w:hAnsi="Times New Roman"/>
          <w:sz w:val="24"/>
          <w:szCs w:val="24"/>
        </w:rPr>
        <w:t xml:space="preserve">, </w:t>
      </w:r>
      <w:r w:rsidRPr="006659DE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6659DE">
        <w:rPr>
          <w:rFonts w:ascii="Times New Roman" w:hAnsi="Times New Roman"/>
          <w:sz w:val="24"/>
          <w:szCs w:val="24"/>
        </w:rPr>
        <w:t xml:space="preserve">: </w:t>
      </w:r>
      <w:r w:rsidRPr="006659DE">
        <w:rPr>
          <w:rFonts w:ascii="Times New Roman" w:hAnsi="Times New Roman"/>
          <w:b/>
          <w:bCs/>
          <w:sz w:val="24"/>
          <w:szCs w:val="24"/>
          <w:lang w:val="ro-RO"/>
        </w:rPr>
        <w:t>MANEA IORDAN Întreprindere</w:t>
      </w:r>
      <w:r w:rsidRPr="006659D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6659DE">
        <w:rPr>
          <w:rFonts w:ascii="Times New Roman" w:hAnsi="Times New Roman"/>
          <w:b/>
          <w:bCs/>
          <w:sz w:val="24"/>
          <w:szCs w:val="24"/>
          <w:lang w:val="ro-RO"/>
        </w:rPr>
        <w:t>Individuala</w:t>
      </w:r>
      <w:r w:rsidRPr="006659DE">
        <w:rPr>
          <w:rFonts w:ascii="Times New Roman" w:hAnsi="Times New Roman"/>
          <w:bCs/>
          <w:i/>
          <w:sz w:val="24"/>
          <w:szCs w:val="24"/>
          <w:lang w:val="ro-RO"/>
        </w:rPr>
        <w:t>.</w:t>
      </w:r>
    </w:p>
    <w:p w:rsidR="0016615C" w:rsidRPr="006659DE" w:rsidRDefault="0016615C" w:rsidP="0039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15C" w:rsidRPr="006659DE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9DE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6659DE">
        <w:rPr>
          <w:rFonts w:ascii="Times New Roman" w:hAnsi="Times New Roman"/>
          <w:sz w:val="24"/>
          <w:szCs w:val="24"/>
        </w:rPr>
        <w:t>Decizia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autorităţii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659DE">
        <w:rPr>
          <w:rFonts w:ascii="Times New Roman" w:hAnsi="Times New Roman"/>
          <w:sz w:val="24"/>
          <w:szCs w:val="24"/>
        </w:rPr>
        <w:t>mediu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9DE">
        <w:rPr>
          <w:rFonts w:ascii="Times New Roman" w:hAnsi="Times New Roman"/>
          <w:sz w:val="24"/>
          <w:szCs w:val="24"/>
        </w:rPr>
        <w:t>precum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şi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informaţiile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relevante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pentru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luarea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deciziei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6659DE">
        <w:rPr>
          <w:rFonts w:ascii="Times New Roman" w:hAnsi="Times New Roman"/>
          <w:sz w:val="24"/>
          <w:szCs w:val="24"/>
        </w:rPr>
        <w:t>consultate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659DE">
        <w:rPr>
          <w:rFonts w:ascii="Times New Roman" w:hAnsi="Times New Roman"/>
          <w:sz w:val="24"/>
          <w:szCs w:val="24"/>
        </w:rPr>
        <w:t>sediul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autorităţii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competente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pentru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protecţia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mediului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 Constanta, str.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, nr.23,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Constanta</w:t>
      </w:r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şi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659DE">
        <w:rPr>
          <w:rFonts w:ascii="Times New Roman" w:hAnsi="Times New Roman"/>
          <w:sz w:val="24"/>
          <w:szCs w:val="24"/>
        </w:rPr>
        <w:t>sediul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titularului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din 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Oltina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, sat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Satu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Nou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, str.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Coslugei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659DE">
        <w:rPr>
          <w:rFonts w:ascii="Times New Roman" w:hAnsi="Times New Roman"/>
          <w:b/>
          <w:sz w:val="24"/>
          <w:szCs w:val="24"/>
        </w:rPr>
        <w:t>nr.157A- lot 3/2</w:t>
      </w:r>
      <w:r w:rsidRPr="006659DE">
        <w:rPr>
          <w:rFonts w:ascii="Times New Roman" w:hAnsi="Times New Roman"/>
          <w:sz w:val="24"/>
          <w:szCs w:val="24"/>
        </w:rPr>
        <w:t>,</w:t>
      </w:r>
      <w:r w:rsidRPr="006659DE">
        <w:rPr>
          <w:rFonts w:ascii="Times New Roman" w:hAnsi="Times New Roman"/>
          <w:b/>
          <w:bCs/>
          <w:sz w:val="24"/>
          <w:szCs w:val="24"/>
          <w:lang w:val="ro-RO"/>
        </w:rPr>
        <w:t xml:space="preserve"> intravilan, </w:t>
      </w:r>
      <w:proofErr w:type="spellStart"/>
      <w:r w:rsidRPr="006659DE">
        <w:rPr>
          <w:rFonts w:ascii="Times New Roman" w:hAnsi="Times New Roman"/>
          <w:b/>
          <w:bCs/>
          <w:sz w:val="24"/>
          <w:szCs w:val="24"/>
        </w:rPr>
        <w:t>judetul</w:t>
      </w:r>
      <w:proofErr w:type="spellEnd"/>
      <w:r w:rsidRPr="006659DE">
        <w:rPr>
          <w:rFonts w:ascii="Times New Roman" w:hAnsi="Times New Roman"/>
          <w:b/>
          <w:bCs/>
          <w:sz w:val="24"/>
          <w:szCs w:val="24"/>
        </w:rPr>
        <w:t xml:space="preserve"> Constanta</w:t>
      </w:r>
      <w:r w:rsidRPr="00665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6659DE">
        <w:rPr>
          <w:rFonts w:ascii="Times New Roman" w:hAnsi="Times New Roman"/>
          <w:i/>
          <w:sz w:val="24"/>
          <w:szCs w:val="24"/>
        </w:rPr>
        <w:t xml:space="preserve"> contact la </w:t>
      </w:r>
      <w:proofErr w:type="spellStart"/>
      <w:r w:rsidRPr="006659DE">
        <w:rPr>
          <w:rFonts w:ascii="Times New Roman" w:hAnsi="Times New Roman"/>
          <w:i/>
          <w:sz w:val="24"/>
          <w:szCs w:val="24"/>
        </w:rPr>
        <w:t>adresa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r w:rsidRPr="006659DE">
        <w:rPr>
          <w:rFonts w:ascii="Times New Roman" w:hAnsi="Times New Roman"/>
          <w:i/>
          <w:sz w:val="24"/>
          <w:szCs w:val="24"/>
        </w:rPr>
        <w:t xml:space="preserve"> </w:t>
      </w:r>
      <w:r w:rsidRPr="006659DE">
        <w:rPr>
          <w:rFonts w:ascii="Times New Roman" w:hAnsi="Times New Roman"/>
          <w:sz w:val="24"/>
          <w:szCs w:val="24"/>
        </w:rPr>
        <w:t xml:space="preserve"> </w:t>
      </w:r>
      <w:r w:rsidRPr="006659DE">
        <w:rPr>
          <w:rFonts w:ascii="Times New Roman" w:hAnsi="Times New Roman"/>
          <w:i/>
          <w:sz w:val="24"/>
          <w:szCs w:val="24"/>
        </w:rPr>
        <w:t xml:space="preserve">  </w:t>
      </w:r>
      <w:hyperlink r:id="rId6" w:history="1">
        <w:r w:rsidRPr="006659DE">
          <w:rPr>
            <w:rStyle w:val="Hyperlink"/>
            <w:rFonts w:ascii="Times New Roman" w:hAnsi="Times New Roman"/>
            <w:bCs/>
            <w:i/>
            <w:sz w:val="24"/>
            <w:szCs w:val="24"/>
            <w:lang w:val="ro-RO"/>
          </w:rPr>
          <w:t>misatunou@yahoo.com</w:t>
        </w:r>
      </w:hyperlink>
      <w:r w:rsidRPr="006659D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659DE">
        <w:rPr>
          <w:rFonts w:ascii="Times New Roman" w:hAnsi="Times New Roman"/>
          <w:sz w:val="24"/>
          <w:szCs w:val="24"/>
        </w:rPr>
        <w:t>în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zilele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659DE">
        <w:rPr>
          <w:rFonts w:ascii="Times New Roman" w:hAnsi="Times New Roman"/>
          <w:sz w:val="24"/>
          <w:szCs w:val="24"/>
        </w:rPr>
        <w:t>luni-vineri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9DE">
        <w:rPr>
          <w:rFonts w:ascii="Times New Roman" w:hAnsi="Times New Roman"/>
          <w:sz w:val="24"/>
          <w:szCs w:val="24"/>
        </w:rPr>
        <w:t>între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orele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8-16, </w:t>
      </w:r>
      <w:proofErr w:type="spellStart"/>
      <w:r w:rsidRPr="006659DE">
        <w:rPr>
          <w:rFonts w:ascii="Times New Roman" w:hAnsi="Times New Roman"/>
          <w:sz w:val="24"/>
          <w:szCs w:val="24"/>
        </w:rPr>
        <w:t>precum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şi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659DE">
        <w:rPr>
          <w:rFonts w:ascii="Times New Roman" w:hAnsi="Times New Roman"/>
          <w:sz w:val="24"/>
          <w:szCs w:val="24"/>
        </w:rPr>
        <w:t>următoarea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adresă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de internet: </w:t>
      </w:r>
      <w:hyperlink r:id="rId7" w:history="1">
        <w:r w:rsidRPr="006659DE">
          <w:rPr>
            <w:rStyle w:val="Hyperlink"/>
            <w:rFonts w:ascii="Times New Roman" w:hAnsi="Times New Roman"/>
            <w:b/>
            <w:sz w:val="24"/>
            <w:szCs w:val="24"/>
          </w:rPr>
          <w:t>http://apmct.anpm.ro</w:t>
        </w:r>
      </w:hyperlink>
      <w:r w:rsidRPr="006659DE">
        <w:rPr>
          <w:rFonts w:ascii="Times New Roman" w:hAnsi="Times New Roman"/>
          <w:sz w:val="24"/>
          <w:szCs w:val="24"/>
        </w:rPr>
        <w:t>.</w:t>
      </w:r>
    </w:p>
    <w:p w:rsidR="0016615C" w:rsidRPr="006659DE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615C" w:rsidRPr="006659DE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9D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659DE">
        <w:rPr>
          <w:rFonts w:ascii="Times New Roman" w:hAnsi="Times New Roman"/>
          <w:sz w:val="24"/>
          <w:szCs w:val="24"/>
        </w:rPr>
        <w:t>Observaţiile</w:t>
      </w:r>
      <w:proofErr w:type="spellEnd"/>
      <w:r w:rsidRPr="006659DE">
        <w:rPr>
          <w:rFonts w:ascii="Times New Roman" w:hAnsi="Times New Roman"/>
          <w:sz w:val="24"/>
          <w:szCs w:val="24"/>
        </w:rPr>
        <w:t>/</w:t>
      </w:r>
      <w:proofErr w:type="spellStart"/>
      <w:r w:rsidRPr="006659DE">
        <w:rPr>
          <w:rFonts w:ascii="Times New Roman" w:hAnsi="Times New Roman"/>
          <w:sz w:val="24"/>
          <w:szCs w:val="24"/>
        </w:rPr>
        <w:t>contestaţiile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publicului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659DE">
        <w:rPr>
          <w:rFonts w:ascii="Times New Roman" w:hAnsi="Times New Roman"/>
          <w:sz w:val="24"/>
          <w:szCs w:val="24"/>
        </w:rPr>
        <w:t>primesc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659DE">
        <w:rPr>
          <w:rFonts w:ascii="Times New Roman" w:hAnsi="Times New Roman"/>
          <w:sz w:val="24"/>
          <w:szCs w:val="24"/>
        </w:rPr>
        <w:t>sediul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 Constanta din</w:t>
      </w:r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 Constanta, str.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, nr.23, </w:t>
      </w:r>
      <w:proofErr w:type="spellStart"/>
      <w:r w:rsidRPr="006659DE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6659DE">
        <w:rPr>
          <w:rFonts w:ascii="Times New Roman" w:hAnsi="Times New Roman"/>
          <w:b/>
          <w:sz w:val="24"/>
          <w:szCs w:val="24"/>
        </w:rPr>
        <w:t xml:space="preserve"> Constanta</w:t>
      </w:r>
      <w:r w:rsidRPr="006659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9DE">
        <w:rPr>
          <w:rFonts w:ascii="Times New Roman" w:hAnsi="Times New Roman"/>
          <w:sz w:val="24"/>
          <w:szCs w:val="24"/>
        </w:rPr>
        <w:t>până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6659DE">
        <w:rPr>
          <w:rFonts w:ascii="Times New Roman" w:hAnsi="Times New Roman"/>
          <w:sz w:val="24"/>
          <w:szCs w:val="24"/>
        </w:rPr>
        <w:t>de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r w:rsidR="00933A41">
        <w:rPr>
          <w:rFonts w:ascii="Times New Roman" w:hAnsi="Times New Roman"/>
          <w:sz w:val="24"/>
          <w:szCs w:val="24"/>
        </w:rPr>
        <w:t>27.05.2022</w:t>
      </w:r>
      <w:r w:rsidRPr="006659D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659DE">
        <w:rPr>
          <w:rFonts w:ascii="Times New Roman" w:hAnsi="Times New Roman"/>
          <w:sz w:val="24"/>
          <w:szCs w:val="24"/>
        </w:rPr>
        <w:t>în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9DE">
        <w:rPr>
          <w:rFonts w:ascii="Times New Roman" w:hAnsi="Times New Roman"/>
          <w:sz w:val="24"/>
          <w:szCs w:val="24"/>
        </w:rPr>
        <w:t>termen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de 10 </w:t>
      </w:r>
      <w:proofErr w:type="spellStart"/>
      <w:r w:rsidRPr="006659DE">
        <w:rPr>
          <w:rFonts w:ascii="Times New Roman" w:hAnsi="Times New Roman"/>
          <w:sz w:val="24"/>
          <w:szCs w:val="24"/>
        </w:rPr>
        <w:t>zile</w:t>
      </w:r>
      <w:proofErr w:type="spellEnd"/>
      <w:r w:rsidRPr="006659D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6659DE">
        <w:rPr>
          <w:rFonts w:ascii="Times New Roman" w:hAnsi="Times New Roman"/>
          <w:sz w:val="24"/>
          <w:szCs w:val="24"/>
        </w:rPr>
        <w:t>afişare</w:t>
      </w:r>
      <w:proofErr w:type="spellEnd"/>
      <w:r w:rsidRPr="006659DE">
        <w:rPr>
          <w:rFonts w:ascii="Times New Roman" w:hAnsi="Times New Roman"/>
          <w:sz w:val="24"/>
          <w:szCs w:val="24"/>
        </w:rPr>
        <w:t>).</w:t>
      </w:r>
    </w:p>
    <w:p w:rsidR="0016615C" w:rsidRPr="006659DE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15C" w:rsidRPr="00933A41" w:rsidRDefault="0016615C" w:rsidP="001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A41">
        <w:rPr>
          <w:rFonts w:ascii="Times New Roman" w:hAnsi="Times New Roman"/>
          <w:sz w:val="24"/>
          <w:szCs w:val="24"/>
        </w:rPr>
        <w:t xml:space="preserve">    </w:t>
      </w:r>
      <w:r w:rsidR="00A7335B" w:rsidRPr="00933A41">
        <w:rPr>
          <w:rFonts w:ascii="Times New Roman" w:hAnsi="Times New Roman"/>
          <w:sz w:val="24"/>
          <w:szCs w:val="24"/>
        </w:rPr>
        <w:t xml:space="preserve">       </w:t>
      </w:r>
      <w:r w:rsidRPr="00933A41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933A41">
        <w:rPr>
          <w:rFonts w:ascii="Times New Roman" w:hAnsi="Times New Roman"/>
          <w:sz w:val="24"/>
          <w:szCs w:val="24"/>
        </w:rPr>
        <w:t>afişării</w:t>
      </w:r>
      <w:proofErr w:type="spellEnd"/>
      <w:r w:rsidRPr="00933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</w:rPr>
        <w:t>anunţului</w:t>
      </w:r>
      <w:proofErr w:type="spellEnd"/>
      <w:r w:rsidRPr="00933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A41">
        <w:rPr>
          <w:rFonts w:ascii="Times New Roman" w:hAnsi="Times New Roman"/>
          <w:sz w:val="24"/>
          <w:szCs w:val="24"/>
        </w:rPr>
        <w:t>pe</w:t>
      </w:r>
      <w:proofErr w:type="spellEnd"/>
      <w:r w:rsidRPr="00933A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A41">
        <w:rPr>
          <w:rFonts w:ascii="Times New Roman" w:hAnsi="Times New Roman"/>
          <w:sz w:val="24"/>
          <w:szCs w:val="24"/>
        </w:rPr>
        <w:t>site :</w:t>
      </w:r>
      <w:proofErr w:type="gramEnd"/>
      <w:r w:rsidRPr="00933A41">
        <w:rPr>
          <w:rFonts w:ascii="Times New Roman" w:hAnsi="Times New Roman"/>
          <w:sz w:val="24"/>
          <w:szCs w:val="24"/>
        </w:rPr>
        <w:t xml:space="preserve"> </w:t>
      </w:r>
      <w:r w:rsidR="00933A41" w:rsidRPr="00933A41">
        <w:rPr>
          <w:rFonts w:ascii="Times New Roman" w:hAnsi="Times New Roman"/>
          <w:sz w:val="24"/>
          <w:szCs w:val="24"/>
        </w:rPr>
        <w:t>17.</w:t>
      </w:r>
      <w:r w:rsidRPr="00933A41">
        <w:rPr>
          <w:rFonts w:ascii="Times New Roman" w:hAnsi="Times New Roman"/>
          <w:sz w:val="24"/>
          <w:szCs w:val="24"/>
        </w:rPr>
        <w:t>05.2022</w:t>
      </w:r>
    </w:p>
    <w:p w:rsidR="0016615C" w:rsidRPr="006659DE" w:rsidRDefault="0016615C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16615C" w:rsidRPr="006659DE" w:rsidRDefault="0016615C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16615C" w:rsidRPr="006659DE" w:rsidRDefault="0016615C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15C" w:rsidRPr="006659DE" w:rsidRDefault="0016615C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15C" w:rsidRPr="006659DE" w:rsidRDefault="0016615C">
      <w:pPr>
        <w:rPr>
          <w:rFonts w:ascii="Times New Roman" w:hAnsi="Times New Roman"/>
          <w:sz w:val="24"/>
          <w:szCs w:val="24"/>
        </w:rPr>
      </w:pPr>
    </w:p>
    <w:sectPr w:rsidR="0016615C" w:rsidRPr="006659D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21692"/>
    <w:rsid w:val="00054B29"/>
    <w:rsid w:val="00074037"/>
    <w:rsid w:val="000A59EC"/>
    <w:rsid w:val="000C038C"/>
    <w:rsid w:val="000D41EB"/>
    <w:rsid w:val="00110E82"/>
    <w:rsid w:val="0016615C"/>
    <w:rsid w:val="001C1431"/>
    <w:rsid w:val="001C7293"/>
    <w:rsid w:val="001D263D"/>
    <w:rsid w:val="001F75E4"/>
    <w:rsid w:val="00204974"/>
    <w:rsid w:val="002465A0"/>
    <w:rsid w:val="00253D2A"/>
    <w:rsid w:val="00271C23"/>
    <w:rsid w:val="00283F5E"/>
    <w:rsid w:val="002871AB"/>
    <w:rsid w:val="00292381"/>
    <w:rsid w:val="002B02FB"/>
    <w:rsid w:val="002C3DB3"/>
    <w:rsid w:val="00316CF5"/>
    <w:rsid w:val="00331EFA"/>
    <w:rsid w:val="00352CD4"/>
    <w:rsid w:val="00364F55"/>
    <w:rsid w:val="00390330"/>
    <w:rsid w:val="003A64E5"/>
    <w:rsid w:val="003C14FB"/>
    <w:rsid w:val="003D78B0"/>
    <w:rsid w:val="00404719"/>
    <w:rsid w:val="00410544"/>
    <w:rsid w:val="00440FAF"/>
    <w:rsid w:val="00465215"/>
    <w:rsid w:val="00483C26"/>
    <w:rsid w:val="00484EB8"/>
    <w:rsid w:val="004975EB"/>
    <w:rsid w:val="00497EA1"/>
    <w:rsid w:val="004A603C"/>
    <w:rsid w:val="004B5CBB"/>
    <w:rsid w:val="004C1B2E"/>
    <w:rsid w:val="004F5A00"/>
    <w:rsid w:val="00510A91"/>
    <w:rsid w:val="005156EC"/>
    <w:rsid w:val="0054125B"/>
    <w:rsid w:val="00575B83"/>
    <w:rsid w:val="005A5041"/>
    <w:rsid w:val="005B498B"/>
    <w:rsid w:val="005C47E2"/>
    <w:rsid w:val="00642DDE"/>
    <w:rsid w:val="00656B2D"/>
    <w:rsid w:val="006659DE"/>
    <w:rsid w:val="006832B4"/>
    <w:rsid w:val="006A180E"/>
    <w:rsid w:val="006A5174"/>
    <w:rsid w:val="006F6C33"/>
    <w:rsid w:val="00727704"/>
    <w:rsid w:val="00747312"/>
    <w:rsid w:val="007C78DC"/>
    <w:rsid w:val="007D3618"/>
    <w:rsid w:val="007D5F2D"/>
    <w:rsid w:val="007E762B"/>
    <w:rsid w:val="008008EE"/>
    <w:rsid w:val="00804B21"/>
    <w:rsid w:val="00816605"/>
    <w:rsid w:val="008238DD"/>
    <w:rsid w:val="00875C98"/>
    <w:rsid w:val="00877C17"/>
    <w:rsid w:val="008A65AD"/>
    <w:rsid w:val="00933A41"/>
    <w:rsid w:val="00976B69"/>
    <w:rsid w:val="009868EF"/>
    <w:rsid w:val="009A498F"/>
    <w:rsid w:val="009B1CFA"/>
    <w:rsid w:val="009B32B0"/>
    <w:rsid w:val="00A37321"/>
    <w:rsid w:val="00A44340"/>
    <w:rsid w:val="00A62C42"/>
    <w:rsid w:val="00A7335B"/>
    <w:rsid w:val="00A778F7"/>
    <w:rsid w:val="00AC784E"/>
    <w:rsid w:val="00AF0ED3"/>
    <w:rsid w:val="00B131D4"/>
    <w:rsid w:val="00B64D70"/>
    <w:rsid w:val="00B678B3"/>
    <w:rsid w:val="00B826E4"/>
    <w:rsid w:val="00BC66FF"/>
    <w:rsid w:val="00BF0C51"/>
    <w:rsid w:val="00BF6D5C"/>
    <w:rsid w:val="00C118F8"/>
    <w:rsid w:val="00C16789"/>
    <w:rsid w:val="00C7414F"/>
    <w:rsid w:val="00C76D31"/>
    <w:rsid w:val="00C93DA1"/>
    <w:rsid w:val="00C97BC8"/>
    <w:rsid w:val="00CB6E4A"/>
    <w:rsid w:val="00CF4BA5"/>
    <w:rsid w:val="00D001D6"/>
    <w:rsid w:val="00D735CB"/>
    <w:rsid w:val="00E3461D"/>
    <w:rsid w:val="00E757A5"/>
    <w:rsid w:val="00E8400D"/>
    <w:rsid w:val="00E86623"/>
    <w:rsid w:val="00EF2DD9"/>
    <w:rsid w:val="00F222D5"/>
    <w:rsid w:val="00F63839"/>
    <w:rsid w:val="00F6591F"/>
    <w:rsid w:val="00F97068"/>
    <w:rsid w:val="00FA3917"/>
    <w:rsid w:val="00FB01F7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rsid w:val="00656B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pmct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atuno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 Ispas</cp:lastModifiedBy>
  <cp:revision>14</cp:revision>
  <dcterms:created xsi:type="dcterms:W3CDTF">2019-06-03T17:25:00Z</dcterms:created>
  <dcterms:modified xsi:type="dcterms:W3CDTF">2022-05-17T07:35:00Z</dcterms:modified>
</cp:coreProperties>
</file>