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63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63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>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color w:val="008000"/>
          <w:sz w:val="28"/>
          <w:szCs w:val="28"/>
          <w:u w:val="single"/>
        </w:rPr>
        <w:t>procedură</w:t>
      </w:r>
      <w:proofErr w:type="spellEnd"/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emiterea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343DA9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>)</w:t>
      </w:r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639" w:rsidRPr="0086641B" w:rsidRDefault="00DC7639" w:rsidP="00DC7639">
      <w:pPr>
        <w:pStyle w:val="Titlu"/>
        <w:spacing w:after="0" w:line="240" w:lineRule="auto"/>
        <w:jc w:val="both"/>
        <w:rPr>
          <w:sz w:val="28"/>
        </w:rPr>
      </w:pPr>
      <w:r w:rsidRPr="00343DA9">
        <w:rPr>
          <w:sz w:val="28"/>
        </w:rPr>
        <w:t xml:space="preserve">    APM CONSTANTA, </w:t>
      </w:r>
      <w:proofErr w:type="spellStart"/>
      <w:r w:rsidRPr="00DC7639">
        <w:rPr>
          <w:b w:val="0"/>
          <w:sz w:val="28"/>
        </w:rPr>
        <w:t>anunţă</w:t>
      </w:r>
      <w:proofErr w:type="spellEnd"/>
      <w:r w:rsidRPr="00DC7639">
        <w:rPr>
          <w:b w:val="0"/>
          <w:sz w:val="28"/>
        </w:rPr>
        <w:t xml:space="preserve">  </w:t>
      </w:r>
      <w:proofErr w:type="spellStart"/>
      <w:r w:rsidRPr="00DC7639">
        <w:rPr>
          <w:b w:val="0"/>
          <w:sz w:val="28"/>
        </w:rPr>
        <w:t>publicul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interesat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asupra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depunerii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solicitării</w:t>
      </w:r>
      <w:proofErr w:type="spellEnd"/>
      <w:r w:rsidRPr="00DC7639">
        <w:rPr>
          <w:b w:val="0"/>
          <w:sz w:val="28"/>
        </w:rPr>
        <w:t xml:space="preserve"> de </w:t>
      </w:r>
      <w:proofErr w:type="spellStart"/>
      <w:r w:rsidRPr="00DC7639">
        <w:rPr>
          <w:b w:val="0"/>
          <w:sz w:val="28"/>
        </w:rPr>
        <w:t>emitere</w:t>
      </w:r>
      <w:proofErr w:type="spellEnd"/>
      <w:r w:rsidRPr="00DC7639">
        <w:rPr>
          <w:b w:val="0"/>
          <w:sz w:val="28"/>
        </w:rPr>
        <w:t xml:space="preserve"> a </w:t>
      </w:r>
      <w:proofErr w:type="spellStart"/>
      <w:r w:rsidRPr="00DC7639">
        <w:rPr>
          <w:b w:val="0"/>
          <w:sz w:val="28"/>
        </w:rPr>
        <w:t>acordului</w:t>
      </w:r>
      <w:proofErr w:type="spellEnd"/>
      <w:r w:rsidRPr="00DC7639">
        <w:rPr>
          <w:b w:val="0"/>
          <w:sz w:val="28"/>
        </w:rPr>
        <w:t xml:space="preserve"> de </w:t>
      </w:r>
      <w:proofErr w:type="spellStart"/>
      <w:r w:rsidRPr="00DC7639">
        <w:rPr>
          <w:b w:val="0"/>
          <w:sz w:val="28"/>
        </w:rPr>
        <w:t>mediu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pentru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proiectul</w:t>
      </w:r>
      <w:proofErr w:type="spellEnd"/>
      <w:r w:rsidRPr="00DC7639">
        <w:rPr>
          <w:b w:val="0"/>
          <w:sz w:val="28"/>
        </w:rPr>
        <w:t>:</w:t>
      </w:r>
      <w:r w:rsidRPr="00343DA9">
        <w:rPr>
          <w:bCs w:val="0"/>
          <w:szCs w:val="24"/>
          <w:lang w:val="ro-RO"/>
        </w:rPr>
        <w:t xml:space="preserve"> </w:t>
      </w:r>
      <w:r w:rsidRPr="000800C6">
        <w:rPr>
          <w:bCs w:val="0"/>
          <w:szCs w:val="24"/>
          <w:lang w:val="ro-RO"/>
        </w:rPr>
        <w:t>CONSTRUIRE IMOBIL 2S+P+12E CU FUNCTIUNEA MIXTA – APARTHOTEL SI LOCUINTE COLECTIVE CU AMENAJARI PE  PARCELA AFERENTE FUNCTIUNII DE BAZA SI ORGANIZARE DE SANTIER</w:t>
      </w:r>
      <w:r w:rsidRPr="000800C6">
        <w:rPr>
          <w:szCs w:val="24"/>
          <w:lang w:val="ro-RO"/>
        </w:rPr>
        <w:t xml:space="preserve">- propus a fi amplasat în </w:t>
      </w:r>
      <w:r w:rsidRPr="000800C6">
        <w:rPr>
          <w:bCs w:val="0"/>
          <w:szCs w:val="24"/>
          <w:lang w:val="ro-RO"/>
        </w:rPr>
        <w:t xml:space="preserve">Mun. Constanta, </w:t>
      </w:r>
      <w:proofErr w:type="spellStart"/>
      <w:r w:rsidRPr="000800C6">
        <w:rPr>
          <w:bCs w:val="0"/>
          <w:szCs w:val="24"/>
          <w:lang w:val="ro-RO"/>
        </w:rPr>
        <w:t>statiunea</w:t>
      </w:r>
      <w:proofErr w:type="spellEnd"/>
      <w:r w:rsidRPr="000800C6">
        <w:rPr>
          <w:bCs w:val="0"/>
          <w:szCs w:val="24"/>
          <w:lang w:val="ro-RO"/>
        </w:rPr>
        <w:t xml:space="preserve"> Mamaia, zona Restaurant Dorna, lot 1 si lot 2</w:t>
      </w:r>
      <w:r w:rsidRPr="000800C6">
        <w:rPr>
          <w:szCs w:val="24"/>
          <w:lang w:val="ro-RO"/>
        </w:rPr>
        <w:t>,</w:t>
      </w:r>
      <w:r w:rsidRPr="000800C6">
        <w:rPr>
          <w:bCs w:val="0"/>
          <w:szCs w:val="24"/>
          <w:lang w:val="ro-RO"/>
        </w:rPr>
        <w:t xml:space="preserve"> nr. cadastral 253818,</w:t>
      </w:r>
      <w:r w:rsidRPr="000800C6">
        <w:rPr>
          <w:szCs w:val="24"/>
          <w:lang w:val="ro-RO"/>
        </w:rPr>
        <w:t xml:space="preserve">  județul Constanța</w:t>
      </w:r>
      <w:r w:rsidRPr="00863105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DC7639">
        <w:rPr>
          <w:b w:val="0"/>
          <w:sz w:val="28"/>
        </w:rPr>
        <w:t>Informaţiile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privind</w:t>
      </w:r>
      <w:proofErr w:type="spellEnd"/>
      <w:r w:rsidRPr="00DC7639">
        <w:rPr>
          <w:b w:val="0"/>
          <w:sz w:val="28"/>
        </w:rPr>
        <w:t xml:space="preserve">  </w:t>
      </w:r>
      <w:proofErr w:type="spellStart"/>
      <w:r w:rsidRPr="00DC7639">
        <w:rPr>
          <w:b w:val="0"/>
          <w:sz w:val="28"/>
        </w:rPr>
        <w:t>proiectul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propus</w:t>
      </w:r>
      <w:proofErr w:type="spellEnd"/>
      <w:r w:rsidRPr="00DC7639">
        <w:rPr>
          <w:b w:val="0"/>
          <w:sz w:val="28"/>
        </w:rPr>
        <w:t>/</w:t>
      </w:r>
      <w:proofErr w:type="spellStart"/>
      <w:r w:rsidRPr="00DC7639">
        <w:rPr>
          <w:b w:val="0"/>
          <w:sz w:val="28"/>
        </w:rPr>
        <w:t>memoriul</w:t>
      </w:r>
      <w:proofErr w:type="spellEnd"/>
      <w:r w:rsidRPr="00DC7639">
        <w:rPr>
          <w:b w:val="0"/>
          <w:sz w:val="28"/>
        </w:rPr>
        <w:t xml:space="preserve"> de </w:t>
      </w:r>
      <w:proofErr w:type="spellStart"/>
      <w:r w:rsidRPr="00DC7639">
        <w:rPr>
          <w:b w:val="0"/>
          <w:sz w:val="28"/>
        </w:rPr>
        <w:t>prezentare</w:t>
      </w:r>
      <w:proofErr w:type="spellEnd"/>
      <w:r w:rsidRPr="00DC7639">
        <w:rPr>
          <w:b w:val="0"/>
          <w:sz w:val="28"/>
        </w:rPr>
        <w:t xml:space="preserve"> pot fi </w:t>
      </w:r>
      <w:proofErr w:type="spellStart"/>
      <w:r w:rsidRPr="00DC7639">
        <w:rPr>
          <w:b w:val="0"/>
          <w:sz w:val="28"/>
        </w:rPr>
        <w:t>consultate</w:t>
      </w:r>
      <w:proofErr w:type="spellEnd"/>
      <w:r w:rsidRPr="00DC7639">
        <w:rPr>
          <w:b w:val="0"/>
          <w:sz w:val="28"/>
        </w:rPr>
        <w:t xml:space="preserve"> la </w:t>
      </w:r>
      <w:proofErr w:type="spellStart"/>
      <w:r w:rsidRPr="00DC7639">
        <w:rPr>
          <w:b w:val="0"/>
          <w:sz w:val="28"/>
        </w:rPr>
        <w:t>sediul</w:t>
      </w:r>
      <w:proofErr w:type="spellEnd"/>
      <w:r w:rsidRPr="00DC7639">
        <w:rPr>
          <w:b w:val="0"/>
          <w:sz w:val="28"/>
        </w:rPr>
        <w:t xml:space="preserve">  </w:t>
      </w:r>
      <w:proofErr w:type="spellStart"/>
      <w:r w:rsidRPr="00DC7639">
        <w:rPr>
          <w:b w:val="0"/>
          <w:sz w:val="28"/>
        </w:rPr>
        <w:t>autorităţii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competente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pentru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protecţia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mediului</w:t>
      </w:r>
      <w:proofErr w:type="spellEnd"/>
      <w:r w:rsidRPr="00DC7639">
        <w:rPr>
          <w:b w:val="0"/>
          <w:sz w:val="28"/>
        </w:rPr>
        <w:t xml:space="preserve"> -</w:t>
      </w:r>
      <w:proofErr w:type="spellStart"/>
      <w:r w:rsidRPr="00DC7639">
        <w:rPr>
          <w:b w:val="0"/>
          <w:sz w:val="28"/>
        </w:rPr>
        <w:t>mun.Constanta</w:t>
      </w:r>
      <w:proofErr w:type="spellEnd"/>
      <w:r w:rsidRPr="00DC7639">
        <w:rPr>
          <w:b w:val="0"/>
          <w:sz w:val="28"/>
        </w:rPr>
        <w:t xml:space="preserve">, </w:t>
      </w:r>
      <w:proofErr w:type="spellStart"/>
      <w:r w:rsidRPr="00DC7639">
        <w:rPr>
          <w:b w:val="0"/>
          <w:sz w:val="28"/>
        </w:rPr>
        <w:t>str</w:t>
      </w:r>
      <w:proofErr w:type="spellEnd"/>
      <w:r w:rsidRPr="00DC7639">
        <w:rPr>
          <w:b w:val="0"/>
          <w:sz w:val="28"/>
        </w:rPr>
        <w:t xml:space="preserve">. </w:t>
      </w:r>
      <w:proofErr w:type="spellStart"/>
      <w:r w:rsidRPr="00DC7639">
        <w:rPr>
          <w:b w:val="0"/>
          <w:sz w:val="28"/>
        </w:rPr>
        <w:t>Unirii</w:t>
      </w:r>
      <w:proofErr w:type="spellEnd"/>
      <w:r w:rsidRPr="00DC7639">
        <w:rPr>
          <w:b w:val="0"/>
          <w:sz w:val="28"/>
        </w:rPr>
        <w:t xml:space="preserve"> nr. 23 </w:t>
      </w:r>
      <w:proofErr w:type="spellStart"/>
      <w:r w:rsidRPr="00DC7639">
        <w:rPr>
          <w:b w:val="0"/>
          <w:sz w:val="28"/>
        </w:rPr>
        <w:t>şi</w:t>
      </w:r>
      <w:proofErr w:type="spellEnd"/>
      <w:r w:rsidRPr="00DC7639">
        <w:rPr>
          <w:b w:val="0"/>
          <w:sz w:val="28"/>
        </w:rPr>
        <w:t xml:space="preserve"> la </w:t>
      </w:r>
      <w:proofErr w:type="spellStart"/>
      <w:r w:rsidRPr="00DC7639">
        <w:rPr>
          <w:b w:val="0"/>
          <w:sz w:val="28"/>
        </w:rPr>
        <w:t>sediul</w:t>
      </w:r>
      <w:proofErr w:type="spellEnd"/>
      <w:r w:rsidRPr="00343DA9">
        <w:rPr>
          <w:sz w:val="28"/>
        </w:rPr>
        <w:t>:</w:t>
      </w:r>
      <w:r w:rsidRPr="00343DA9">
        <w:rPr>
          <w:szCs w:val="24"/>
          <w:lang w:val="ro-RO"/>
        </w:rPr>
        <w:t xml:space="preserve">   </w:t>
      </w:r>
      <w:r w:rsidRPr="00DC7639">
        <w:rPr>
          <w:bCs w:val="0"/>
          <w:szCs w:val="24"/>
          <w:lang w:val="ro-RO"/>
        </w:rPr>
        <w:t>EUROVIAL RESIDENCE</w:t>
      </w:r>
      <w:r w:rsidRPr="00DC7639">
        <w:rPr>
          <w:szCs w:val="24"/>
          <w:lang w:val="ro-RO"/>
        </w:rPr>
        <w:t xml:space="preserve"> SRL, cu  sediul  in mun. Constanta, str. </w:t>
      </w:r>
      <w:r w:rsidRPr="00DC7639">
        <w:rPr>
          <w:bCs w:val="0"/>
          <w:szCs w:val="24"/>
          <w:lang w:val="ro-RO"/>
        </w:rPr>
        <w:t>Nicolae Filimon nr. 23</w:t>
      </w:r>
      <w:r w:rsidRPr="00DC7639">
        <w:rPr>
          <w:szCs w:val="24"/>
          <w:lang w:val="ro-RO"/>
        </w:rPr>
        <w:t>,  jud. Constanta</w:t>
      </w:r>
      <w:r w:rsidRPr="0086641B">
        <w:rPr>
          <w:szCs w:val="24"/>
          <w:lang w:val="ro-RO"/>
        </w:rPr>
        <w:t>.</w:t>
      </w:r>
    </w:p>
    <w:p w:rsidR="00DC7639" w:rsidRPr="00DC7639" w:rsidRDefault="00DC7639" w:rsidP="00DC7639">
      <w:pPr>
        <w:pStyle w:val="Titlu"/>
        <w:spacing w:after="0" w:line="240" w:lineRule="auto"/>
        <w:jc w:val="both"/>
        <w:rPr>
          <w:b w:val="0"/>
          <w:sz w:val="28"/>
        </w:rPr>
      </w:pPr>
      <w:proofErr w:type="spellStart"/>
      <w:r w:rsidRPr="00DC7639">
        <w:rPr>
          <w:b w:val="0"/>
          <w:sz w:val="28"/>
        </w:rPr>
        <w:t>Observaţiile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publicului</w:t>
      </w:r>
      <w:proofErr w:type="spellEnd"/>
      <w:r w:rsidRPr="00DC7639">
        <w:rPr>
          <w:b w:val="0"/>
          <w:sz w:val="28"/>
        </w:rPr>
        <w:t xml:space="preserve"> se </w:t>
      </w:r>
      <w:proofErr w:type="spellStart"/>
      <w:r w:rsidRPr="00DC7639">
        <w:rPr>
          <w:b w:val="0"/>
          <w:sz w:val="28"/>
        </w:rPr>
        <w:t>primesc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zilnic</w:t>
      </w:r>
      <w:proofErr w:type="spellEnd"/>
      <w:r w:rsidRPr="00DC7639">
        <w:rPr>
          <w:b w:val="0"/>
          <w:sz w:val="28"/>
        </w:rPr>
        <w:t xml:space="preserve"> la </w:t>
      </w:r>
      <w:proofErr w:type="spellStart"/>
      <w:r w:rsidRPr="00DC7639">
        <w:rPr>
          <w:b w:val="0"/>
          <w:sz w:val="28"/>
        </w:rPr>
        <w:t>sediul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autorităţii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competente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pentru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protecţia</w:t>
      </w:r>
      <w:proofErr w:type="spellEnd"/>
      <w:r w:rsidRPr="00DC7639">
        <w:rPr>
          <w:b w:val="0"/>
          <w:sz w:val="28"/>
        </w:rPr>
        <w:t xml:space="preserve"> </w:t>
      </w:r>
      <w:proofErr w:type="spellStart"/>
      <w:r w:rsidRPr="00DC7639">
        <w:rPr>
          <w:b w:val="0"/>
          <w:sz w:val="28"/>
        </w:rPr>
        <w:t>mediului</w:t>
      </w:r>
      <w:proofErr w:type="spellEnd"/>
      <w:r w:rsidRPr="00DC7639">
        <w:rPr>
          <w:b w:val="0"/>
          <w:sz w:val="28"/>
        </w:rPr>
        <w:t xml:space="preserve"> Constanta.</w:t>
      </w:r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afişării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site:</w:t>
      </w:r>
      <w:bookmarkStart w:id="0" w:name="_GoBack"/>
      <w:bookmarkEnd w:id="0"/>
    </w:p>
    <w:p w:rsidR="00DC7639" w:rsidRPr="00343DA9" w:rsidRDefault="00DC7639" w:rsidP="00DC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22.08.2022</w:t>
      </w:r>
    </w:p>
    <w:p w:rsidR="00DC7639" w:rsidRPr="00343DA9" w:rsidRDefault="00DC7639" w:rsidP="00DC7639">
      <w:pPr>
        <w:jc w:val="both"/>
        <w:rPr>
          <w:b/>
        </w:rPr>
      </w:pPr>
    </w:p>
    <w:p w:rsidR="00DC7639" w:rsidRDefault="00DC7639" w:rsidP="00DC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9CD" w:rsidRPr="003C1430" w:rsidRDefault="008A29CD" w:rsidP="00DC7639">
      <w:pPr>
        <w:autoSpaceDE w:val="0"/>
        <w:autoSpaceDN w:val="0"/>
        <w:adjustRightInd w:val="0"/>
        <w:spacing w:after="0" w:line="240" w:lineRule="auto"/>
      </w:pPr>
    </w:p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8" w:rsidRDefault="007F119F">
      <w:pPr>
        <w:spacing w:after="0" w:line="240" w:lineRule="auto"/>
      </w:pPr>
      <w:r>
        <w:separator/>
      </w:r>
    </w:p>
  </w:endnote>
  <w:endnote w:type="continuationSeparator" w:id="0">
    <w:p w:rsidR="00EF7ED8" w:rsidRDefault="007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8" w:rsidRDefault="007F119F">
      <w:pPr>
        <w:spacing w:after="0" w:line="240" w:lineRule="auto"/>
      </w:pPr>
      <w:r>
        <w:separator/>
      </w:r>
    </w:p>
  </w:footnote>
  <w:footnote w:type="continuationSeparator" w:id="0">
    <w:p w:rsidR="00EF7ED8" w:rsidRDefault="007F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7639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22681648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DC7639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DC7639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B3CEE"/>
    <w:rsid w:val="002D5D73"/>
    <w:rsid w:val="002E59F0"/>
    <w:rsid w:val="002F142B"/>
    <w:rsid w:val="003204F0"/>
    <w:rsid w:val="0032277D"/>
    <w:rsid w:val="00332B6A"/>
    <w:rsid w:val="003476B8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5F21E3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119F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AF790B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3661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DC7639"/>
    <w:rsid w:val="00E15591"/>
    <w:rsid w:val="00E26C91"/>
    <w:rsid w:val="00E36542"/>
    <w:rsid w:val="00E757A5"/>
    <w:rsid w:val="00E85C51"/>
    <w:rsid w:val="00E952E2"/>
    <w:rsid w:val="00EF7ED8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2022-08-22T10:54:00Z</dcterms:created>
  <dcterms:modified xsi:type="dcterms:W3CDTF">2022-08-22T10:54:00Z</dcterms:modified>
</cp:coreProperties>
</file>