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44E7" w14:textId="7B0CC7CE" w:rsidR="009572A8" w:rsidRPr="00217006" w:rsidRDefault="009572A8" w:rsidP="009572A8">
      <w:pPr>
        <w:adjustRightInd w:val="0"/>
        <w:rPr>
          <w:rFonts w:ascii="Times New Roman" w:hAnsi="Times New Roman" w:cs="Times New Roman"/>
          <w:sz w:val="28"/>
          <w:szCs w:val="28"/>
        </w:rPr>
      </w:pPr>
      <w:r w:rsidRPr="00217006">
        <w:rPr>
          <w:rFonts w:ascii="Times New Roman" w:hAnsi="Times New Roman" w:cs="Times New Roman"/>
          <w:sz w:val="28"/>
          <w:szCs w:val="28"/>
        </w:rPr>
        <w:t>ANEXA 5.E la procedură – Legea nr. 292/2018</w:t>
      </w:r>
    </w:p>
    <w:p w14:paraId="598CC66C" w14:textId="77777777" w:rsidR="009572A8" w:rsidRPr="00217006" w:rsidRDefault="009572A8" w:rsidP="002324AE">
      <w:pPr>
        <w:pStyle w:val="Title"/>
        <w:jc w:val="center"/>
      </w:pPr>
    </w:p>
    <w:p w14:paraId="3FDA7535" w14:textId="77777777" w:rsidR="009572A8" w:rsidRPr="00217006" w:rsidRDefault="009572A8" w:rsidP="002324AE">
      <w:pPr>
        <w:pStyle w:val="Title"/>
        <w:jc w:val="center"/>
      </w:pPr>
    </w:p>
    <w:p w14:paraId="0C652E5D" w14:textId="08A5131A" w:rsidR="004C3D99" w:rsidRPr="00217006" w:rsidRDefault="009572A8" w:rsidP="002324AE">
      <w:pPr>
        <w:pStyle w:val="Title"/>
        <w:jc w:val="center"/>
      </w:pPr>
      <w:r w:rsidRPr="00217006">
        <w:t>Memoriu</w:t>
      </w:r>
      <w:r w:rsidRPr="00217006">
        <w:rPr>
          <w:spacing w:val="-6"/>
        </w:rPr>
        <w:t xml:space="preserve"> </w:t>
      </w:r>
      <w:r w:rsidRPr="00217006">
        <w:t>de</w:t>
      </w:r>
      <w:r w:rsidRPr="00217006">
        <w:rPr>
          <w:spacing w:val="-5"/>
        </w:rPr>
        <w:t xml:space="preserve"> </w:t>
      </w:r>
      <w:r w:rsidRPr="00217006">
        <w:t>prezentare</w:t>
      </w:r>
      <w:r w:rsidR="002324AE" w:rsidRPr="00217006">
        <w:t xml:space="preserve"> </w:t>
      </w:r>
    </w:p>
    <w:p w14:paraId="20B059F0" w14:textId="77777777" w:rsidR="004C3D99" w:rsidRPr="00217006" w:rsidRDefault="004C3D99">
      <w:pPr>
        <w:pStyle w:val="BodyText"/>
        <w:ind w:left="0" w:firstLine="0"/>
        <w:rPr>
          <w:rFonts w:ascii="Verdana"/>
          <w:b/>
          <w:sz w:val="32"/>
        </w:rPr>
      </w:pPr>
    </w:p>
    <w:p w14:paraId="75E60EB6" w14:textId="77777777" w:rsidR="002324AE" w:rsidRPr="00217006" w:rsidRDefault="009572A8" w:rsidP="002324AE">
      <w:pPr>
        <w:pStyle w:val="ListParagraph"/>
        <w:numPr>
          <w:ilvl w:val="0"/>
          <w:numId w:val="7"/>
        </w:numPr>
        <w:tabs>
          <w:tab w:val="left" w:pos="1107"/>
          <w:tab w:val="left" w:pos="1108"/>
        </w:tabs>
        <w:ind w:hanging="721"/>
        <w:rPr>
          <w:sz w:val="24"/>
        </w:rPr>
      </w:pPr>
      <w:r w:rsidRPr="00EB248D">
        <w:rPr>
          <w:rStyle w:val="IntenseEmphasis"/>
          <w:sz w:val="24"/>
          <w:szCs w:val="28"/>
        </w:rPr>
        <w:t>Denumirea proiectului</w:t>
      </w:r>
      <w:r w:rsidRPr="00EB248D">
        <w:rPr>
          <w:rStyle w:val="IntenseEmphasis"/>
          <w:szCs w:val="24"/>
        </w:rPr>
        <w:t>:</w:t>
      </w:r>
      <w:r w:rsidR="002324AE" w:rsidRPr="00217006">
        <w:rPr>
          <w:sz w:val="24"/>
        </w:rPr>
        <w:t xml:space="preserve"> </w:t>
      </w:r>
      <w:r w:rsidR="002324AE" w:rsidRPr="00EB248D">
        <w:rPr>
          <w:sz w:val="24"/>
        </w:rPr>
        <w:t>Studiu de Fezabilitate « Modernizarea infrastructurii de distributie a energiei electrice in Portul Constanta - Etapa a II a »</w:t>
      </w:r>
    </w:p>
    <w:p w14:paraId="134323BD" w14:textId="15CF4758" w:rsidR="004C3D99" w:rsidRPr="00217006" w:rsidRDefault="004C3D99" w:rsidP="002324AE">
      <w:pPr>
        <w:pStyle w:val="ListParagraph"/>
        <w:tabs>
          <w:tab w:val="left" w:pos="1107"/>
          <w:tab w:val="left" w:pos="1108"/>
        </w:tabs>
        <w:ind w:left="0" w:firstLine="0"/>
      </w:pPr>
    </w:p>
    <w:p w14:paraId="11BEB5CC" w14:textId="77777777" w:rsidR="004C3D99" w:rsidRPr="00EB248D" w:rsidRDefault="009572A8">
      <w:pPr>
        <w:pStyle w:val="ListParagraph"/>
        <w:numPr>
          <w:ilvl w:val="0"/>
          <w:numId w:val="7"/>
        </w:numPr>
        <w:tabs>
          <w:tab w:val="left" w:pos="1107"/>
          <w:tab w:val="left" w:pos="1108"/>
        </w:tabs>
        <w:ind w:hanging="721"/>
        <w:rPr>
          <w:rStyle w:val="IntenseEmphasis"/>
          <w:sz w:val="24"/>
          <w:szCs w:val="28"/>
        </w:rPr>
      </w:pPr>
      <w:r w:rsidRPr="00EB248D">
        <w:rPr>
          <w:rStyle w:val="IntenseEmphasis"/>
          <w:sz w:val="24"/>
          <w:szCs w:val="28"/>
        </w:rPr>
        <w:t>Titular:</w:t>
      </w:r>
    </w:p>
    <w:p w14:paraId="5C51060F" w14:textId="77777777" w:rsidR="004C3D99" w:rsidRPr="00217006" w:rsidRDefault="004C3D99">
      <w:pPr>
        <w:pStyle w:val="BodyText"/>
        <w:ind w:left="0" w:firstLine="0"/>
      </w:pPr>
    </w:p>
    <w:p w14:paraId="2B625B12" w14:textId="7B620394" w:rsidR="004C3D99" w:rsidRPr="00217006" w:rsidRDefault="002324AE">
      <w:pPr>
        <w:pStyle w:val="ListParagraph"/>
        <w:numPr>
          <w:ilvl w:val="1"/>
          <w:numId w:val="7"/>
        </w:numPr>
        <w:tabs>
          <w:tab w:val="left" w:pos="836"/>
          <w:tab w:val="left" w:pos="837"/>
        </w:tabs>
        <w:ind w:hanging="361"/>
        <w:rPr>
          <w:sz w:val="24"/>
        </w:rPr>
      </w:pPr>
      <w:r w:rsidRPr="00217006">
        <w:rPr>
          <w:b/>
          <w:bCs/>
          <w:i/>
          <w:iCs/>
          <w:sz w:val="24"/>
        </w:rPr>
        <w:t>N</w:t>
      </w:r>
      <w:r w:rsidR="009572A8" w:rsidRPr="00217006">
        <w:rPr>
          <w:b/>
          <w:bCs/>
          <w:i/>
          <w:iCs/>
          <w:sz w:val="24"/>
        </w:rPr>
        <w:t>umele</w:t>
      </w:r>
      <w:r w:rsidRPr="00217006">
        <w:rPr>
          <w:b/>
          <w:bCs/>
          <w:i/>
          <w:iCs/>
          <w:sz w:val="24"/>
        </w:rPr>
        <w:t xml:space="preserve"> :</w:t>
      </w:r>
      <w:r w:rsidRPr="00217006">
        <w:rPr>
          <w:sz w:val="24"/>
        </w:rPr>
        <w:t xml:space="preserve"> Compania Națională “Administrația Porturilor Maritime” S.A. Constanța</w:t>
      </w:r>
    </w:p>
    <w:p w14:paraId="774C9169" w14:textId="217936C6" w:rsidR="004C3D99" w:rsidRPr="00217006" w:rsidRDefault="009553E9">
      <w:pPr>
        <w:pStyle w:val="ListParagraph"/>
        <w:numPr>
          <w:ilvl w:val="1"/>
          <w:numId w:val="7"/>
        </w:numPr>
        <w:tabs>
          <w:tab w:val="left" w:pos="836"/>
          <w:tab w:val="left" w:pos="837"/>
        </w:tabs>
        <w:ind w:hanging="361"/>
        <w:rPr>
          <w:sz w:val="24"/>
        </w:rPr>
      </w:pPr>
      <w:r w:rsidRPr="00217006">
        <w:rPr>
          <w:b/>
          <w:bCs/>
          <w:i/>
          <w:iCs/>
          <w:sz w:val="24"/>
        </w:rPr>
        <w:t>A</w:t>
      </w:r>
      <w:r w:rsidR="009572A8" w:rsidRPr="00217006">
        <w:rPr>
          <w:b/>
          <w:bCs/>
          <w:i/>
          <w:iCs/>
          <w:sz w:val="24"/>
        </w:rPr>
        <w:t>dresa poştală</w:t>
      </w:r>
      <w:r w:rsidR="002324AE" w:rsidRPr="00217006">
        <w:rPr>
          <w:b/>
          <w:bCs/>
          <w:i/>
          <w:iCs/>
          <w:sz w:val="24"/>
        </w:rPr>
        <w:t xml:space="preserve"> :</w:t>
      </w:r>
      <w:r w:rsidR="002324AE" w:rsidRPr="00217006">
        <w:rPr>
          <w:sz w:val="24"/>
        </w:rPr>
        <w:t xml:space="preserve"> Incinta Port Constanța, Gara Maritimă, cod 900900, Constanța</w:t>
      </w:r>
    </w:p>
    <w:p w14:paraId="17275666" w14:textId="57DCF451" w:rsidR="009553E9" w:rsidRPr="00217006" w:rsidRDefault="009553E9">
      <w:pPr>
        <w:pStyle w:val="ListParagraph"/>
        <w:numPr>
          <w:ilvl w:val="1"/>
          <w:numId w:val="7"/>
        </w:numPr>
        <w:tabs>
          <w:tab w:val="left" w:pos="836"/>
          <w:tab w:val="left" w:pos="837"/>
        </w:tabs>
        <w:ind w:hanging="361"/>
        <w:rPr>
          <w:b/>
          <w:bCs/>
          <w:i/>
          <w:iCs/>
          <w:sz w:val="24"/>
        </w:rPr>
      </w:pPr>
      <w:r w:rsidRPr="00217006">
        <w:rPr>
          <w:b/>
          <w:bCs/>
          <w:i/>
          <w:iCs/>
          <w:sz w:val="24"/>
        </w:rPr>
        <w:t>N</w:t>
      </w:r>
      <w:r w:rsidR="009572A8" w:rsidRPr="00217006">
        <w:rPr>
          <w:b/>
          <w:bCs/>
          <w:i/>
          <w:iCs/>
          <w:sz w:val="24"/>
        </w:rPr>
        <w:t>umărul de telefon, de fax şi adresa de e-mail, adresa paginii de internet</w:t>
      </w:r>
      <w:r w:rsidR="002324AE" w:rsidRPr="00217006">
        <w:rPr>
          <w:b/>
          <w:bCs/>
          <w:i/>
          <w:iCs/>
          <w:sz w:val="24"/>
        </w:rPr>
        <w:t>:</w:t>
      </w:r>
      <w:r w:rsidRPr="00217006">
        <w:rPr>
          <w:b/>
          <w:bCs/>
          <w:i/>
          <w:iCs/>
          <w:sz w:val="24"/>
        </w:rPr>
        <w:t xml:space="preserve"> </w:t>
      </w:r>
    </w:p>
    <w:p w14:paraId="4F735B1C" w14:textId="4B6C1ED1" w:rsidR="004C3D99" w:rsidRPr="00217006" w:rsidRDefault="009553E9" w:rsidP="002D1476">
      <w:pPr>
        <w:pStyle w:val="ListParagraph"/>
        <w:tabs>
          <w:tab w:val="left" w:pos="836"/>
          <w:tab w:val="left" w:pos="837"/>
        </w:tabs>
        <w:ind w:firstLine="0"/>
        <w:rPr>
          <w:bCs/>
          <w:sz w:val="24"/>
        </w:rPr>
      </w:pPr>
      <w:proofErr w:type="spellStart"/>
      <w:r w:rsidRPr="00217006">
        <w:rPr>
          <w:rFonts w:ascii="Times New Roman" w:hAnsi="Times New Roman" w:cs="Times New Roman"/>
          <w:bCs/>
          <w:sz w:val="28"/>
          <w:szCs w:val="28"/>
          <w:lang w:val="en-US"/>
        </w:rPr>
        <w:t>Telefon</w:t>
      </w:r>
      <w:proofErr w:type="spellEnd"/>
      <w:r w:rsidRPr="00217006">
        <w:rPr>
          <w:rFonts w:ascii="Times New Roman" w:hAnsi="Times New Roman" w:cs="Times New Roman"/>
          <w:bCs/>
          <w:sz w:val="28"/>
          <w:szCs w:val="28"/>
          <w:lang w:val="en-US"/>
        </w:rPr>
        <w:t>: +40.241.61.15.40, fax: +40.241.61.95.12, e-mail: apmc@constantza-port.ro</w:t>
      </w:r>
      <w:r w:rsidR="002D1476" w:rsidRPr="00217006">
        <w:rPr>
          <w:rFonts w:ascii="Times New Roman" w:hAnsi="Times New Roman" w:cs="Times New Roman"/>
          <w:bCs/>
          <w:sz w:val="28"/>
          <w:szCs w:val="28"/>
          <w:lang w:val="en-US"/>
        </w:rPr>
        <w:t xml:space="preserve">, </w:t>
      </w:r>
      <w:r w:rsidR="002D1476" w:rsidRPr="00217006">
        <w:rPr>
          <w:rFonts w:ascii="Times New Roman" w:hAnsi="Times New Roman" w:cs="Times New Roman"/>
          <w:bCs/>
          <w:sz w:val="28"/>
          <w:szCs w:val="28"/>
        </w:rPr>
        <w:t>web: https://www.portofconstantza.com</w:t>
      </w:r>
      <w:r w:rsidR="002324AE" w:rsidRPr="00217006">
        <w:rPr>
          <w:bCs/>
          <w:sz w:val="24"/>
          <w:lang w:val="en-US"/>
        </w:rPr>
        <w:t xml:space="preserve"> </w:t>
      </w:r>
    </w:p>
    <w:p w14:paraId="177B25A7" w14:textId="66556D12" w:rsidR="004C3D99" w:rsidRPr="00217006" w:rsidRDefault="009553E9">
      <w:pPr>
        <w:pStyle w:val="ListParagraph"/>
        <w:numPr>
          <w:ilvl w:val="1"/>
          <w:numId w:val="7"/>
        </w:numPr>
        <w:tabs>
          <w:tab w:val="left" w:pos="836"/>
          <w:tab w:val="left" w:pos="837"/>
        </w:tabs>
        <w:ind w:hanging="361"/>
        <w:rPr>
          <w:sz w:val="24"/>
        </w:rPr>
      </w:pPr>
      <w:r w:rsidRPr="00217006">
        <w:rPr>
          <w:b/>
          <w:bCs/>
          <w:i/>
          <w:iCs/>
          <w:sz w:val="24"/>
        </w:rPr>
        <w:t>N</w:t>
      </w:r>
      <w:r w:rsidR="009572A8" w:rsidRPr="00217006">
        <w:rPr>
          <w:b/>
          <w:bCs/>
          <w:i/>
          <w:iCs/>
          <w:sz w:val="24"/>
        </w:rPr>
        <w:t>umele persoanelor de contact:</w:t>
      </w:r>
      <w:r w:rsidRPr="00217006">
        <w:rPr>
          <w:sz w:val="24"/>
        </w:rPr>
        <w:t xml:space="preserve"> </w:t>
      </w:r>
      <w:r w:rsidR="002D1476" w:rsidRPr="00217006">
        <w:rPr>
          <w:b/>
          <w:bCs/>
          <w:sz w:val="24"/>
        </w:rPr>
        <w:t>.................................................................</w:t>
      </w:r>
    </w:p>
    <w:p w14:paraId="6A604165" w14:textId="42EAB68E" w:rsidR="004C3D99" w:rsidRPr="00217006" w:rsidRDefault="009553E9">
      <w:pPr>
        <w:pStyle w:val="ListParagraph"/>
        <w:numPr>
          <w:ilvl w:val="1"/>
          <w:numId w:val="7"/>
        </w:numPr>
        <w:tabs>
          <w:tab w:val="left" w:pos="836"/>
          <w:tab w:val="left" w:pos="837"/>
        </w:tabs>
        <w:spacing w:before="1"/>
        <w:ind w:hanging="361"/>
        <w:rPr>
          <w:sz w:val="24"/>
        </w:rPr>
      </w:pPr>
      <w:r w:rsidRPr="00217006">
        <w:rPr>
          <w:b/>
          <w:bCs/>
          <w:i/>
          <w:iCs/>
          <w:sz w:val="24"/>
        </w:rPr>
        <w:t>D</w:t>
      </w:r>
      <w:r w:rsidR="009572A8" w:rsidRPr="00217006">
        <w:rPr>
          <w:b/>
          <w:bCs/>
          <w:i/>
          <w:iCs/>
          <w:sz w:val="24"/>
        </w:rPr>
        <w:t>irector/manager/administrator</w:t>
      </w:r>
      <w:r w:rsidRPr="00217006">
        <w:rPr>
          <w:b/>
          <w:bCs/>
          <w:i/>
          <w:iCs/>
          <w:sz w:val="24"/>
        </w:rPr>
        <w:t>:</w:t>
      </w:r>
      <w:r w:rsidRPr="00217006">
        <w:rPr>
          <w:sz w:val="24"/>
          <w:lang w:val="en-US"/>
        </w:rPr>
        <w:t xml:space="preserve"> </w:t>
      </w:r>
      <w:r w:rsidR="002D1476" w:rsidRPr="00217006">
        <w:rPr>
          <w:b/>
          <w:bCs/>
          <w:sz w:val="24"/>
        </w:rPr>
        <w:t>.....................................................................</w:t>
      </w:r>
    </w:p>
    <w:p w14:paraId="09B9B5B5" w14:textId="769E75D4" w:rsidR="004C3D99" w:rsidRPr="00217006" w:rsidRDefault="009553E9">
      <w:pPr>
        <w:pStyle w:val="ListParagraph"/>
        <w:numPr>
          <w:ilvl w:val="1"/>
          <w:numId w:val="7"/>
        </w:numPr>
        <w:tabs>
          <w:tab w:val="left" w:pos="836"/>
          <w:tab w:val="left" w:pos="837"/>
        </w:tabs>
        <w:ind w:hanging="361"/>
        <w:rPr>
          <w:b/>
          <w:bCs/>
          <w:i/>
          <w:iCs/>
          <w:sz w:val="24"/>
        </w:rPr>
      </w:pPr>
      <w:r w:rsidRPr="00217006">
        <w:rPr>
          <w:b/>
          <w:bCs/>
          <w:i/>
          <w:iCs/>
          <w:sz w:val="24"/>
        </w:rPr>
        <w:t>R</w:t>
      </w:r>
      <w:r w:rsidR="009572A8" w:rsidRPr="00217006">
        <w:rPr>
          <w:b/>
          <w:bCs/>
          <w:i/>
          <w:iCs/>
          <w:sz w:val="24"/>
        </w:rPr>
        <w:t>esponsabil pentru protecţia mediului</w:t>
      </w:r>
      <w:r w:rsidRPr="00217006">
        <w:rPr>
          <w:b/>
          <w:bCs/>
          <w:i/>
          <w:iCs/>
          <w:sz w:val="24"/>
        </w:rPr>
        <w:t xml:space="preserve">: </w:t>
      </w:r>
      <w:r w:rsidR="002D1476" w:rsidRPr="00217006">
        <w:rPr>
          <w:b/>
          <w:bCs/>
          <w:i/>
          <w:iCs/>
          <w:sz w:val="24"/>
        </w:rPr>
        <w:t>.....................................................</w:t>
      </w:r>
    </w:p>
    <w:p w14:paraId="347C9774" w14:textId="77777777" w:rsidR="004C3D99" w:rsidRPr="00217006" w:rsidRDefault="004C3D99">
      <w:pPr>
        <w:pStyle w:val="BodyText"/>
        <w:ind w:left="0" w:firstLine="0"/>
        <w:rPr>
          <w:sz w:val="26"/>
        </w:rPr>
      </w:pPr>
    </w:p>
    <w:p w14:paraId="2ACB078C" w14:textId="77777777" w:rsidR="004C3D99" w:rsidRPr="00217006" w:rsidRDefault="004C3D99">
      <w:pPr>
        <w:pStyle w:val="BodyText"/>
        <w:ind w:left="0" w:firstLine="0"/>
        <w:rPr>
          <w:sz w:val="22"/>
        </w:rPr>
      </w:pPr>
    </w:p>
    <w:p w14:paraId="49ED477F" w14:textId="77777777" w:rsidR="004C3D99" w:rsidRPr="00EB248D" w:rsidRDefault="009572A8">
      <w:pPr>
        <w:pStyle w:val="ListParagraph"/>
        <w:numPr>
          <w:ilvl w:val="0"/>
          <w:numId w:val="7"/>
        </w:numPr>
        <w:tabs>
          <w:tab w:val="left" w:pos="1107"/>
          <w:tab w:val="left" w:pos="1108"/>
        </w:tabs>
        <w:ind w:hanging="721"/>
        <w:rPr>
          <w:rStyle w:val="IntenseEmphasis"/>
        </w:rPr>
      </w:pPr>
      <w:r w:rsidRPr="00EB248D">
        <w:rPr>
          <w:rStyle w:val="IntenseEmphasis"/>
          <w:sz w:val="24"/>
          <w:szCs w:val="24"/>
        </w:rPr>
        <w:t>Descrierea caracteristicilor fizice ale întregului proiect:</w:t>
      </w:r>
    </w:p>
    <w:p w14:paraId="2EDCB179" w14:textId="77777777" w:rsidR="004C3D99" w:rsidRPr="00217006" w:rsidRDefault="004C3D99">
      <w:pPr>
        <w:pStyle w:val="BodyText"/>
        <w:ind w:left="0" w:firstLine="0"/>
      </w:pPr>
    </w:p>
    <w:p w14:paraId="63913CBB" w14:textId="359453C4" w:rsidR="004C3D99" w:rsidRPr="00217006" w:rsidRDefault="009553E9">
      <w:pPr>
        <w:pStyle w:val="ListParagraph"/>
        <w:numPr>
          <w:ilvl w:val="1"/>
          <w:numId w:val="7"/>
        </w:numPr>
        <w:tabs>
          <w:tab w:val="left" w:pos="836"/>
          <w:tab w:val="left" w:pos="837"/>
        </w:tabs>
        <w:ind w:hanging="361"/>
        <w:rPr>
          <w:b/>
          <w:bCs/>
          <w:i/>
          <w:iCs/>
          <w:sz w:val="24"/>
        </w:rPr>
      </w:pPr>
      <w:r w:rsidRPr="00217006">
        <w:rPr>
          <w:b/>
          <w:bCs/>
          <w:i/>
          <w:iCs/>
          <w:sz w:val="24"/>
        </w:rPr>
        <w:t>R</w:t>
      </w:r>
      <w:r w:rsidR="009572A8" w:rsidRPr="00217006">
        <w:rPr>
          <w:b/>
          <w:bCs/>
          <w:i/>
          <w:iCs/>
          <w:sz w:val="24"/>
        </w:rPr>
        <w:t>ezumat</w:t>
      </w:r>
      <w:r w:rsidRPr="00217006">
        <w:rPr>
          <w:b/>
          <w:bCs/>
          <w:i/>
          <w:iCs/>
          <w:sz w:val="24"/>
        </w:rPr>
        <w:t>ul</w:t>
      </w:r>
      <w:r w:rsidR="009572A8" w:rsidRPr="00217006">
        <w:rPr>
          <w:b/>
          <w:bCs/>
          <w:i/>
          <w:iCs/>
          <w:sz w:val="24"/>
        </w:rPr>
        <w:t xml:space="preserve"> proiectului</w:t>
      </w:r>
    </w:p>
    <w:p w14:paraId="165E625E" w14:textId="3DF073A9" w:rsidR="009553E9" w:rsidRPr="00217006" w:rsidRDefault="009553E9" w:rsidP="009553E9">
      <w:pPr>
        <w:pStyle w:val="ListParagraph"/>
        <w:tabs>
          <w:tab w:val="left" w:pos="836"/>
          <w:tab w:val="left" w:pos="837"/>
        </w:tabs>
        <w:ind w:firstLine="0"/>
        <w:rPr>
          <w:sz w:val="24"/>
        </w:rPr>
      </w:pPr>
    </w:p>
    <w:p w14:paraId="145C6A1B" w14:textId="77777777" w:rsidR="009553E9" w:rsidRPr="00217006" w:rsidRDefault="009553E9" w:rsidP="009553E9">
      <w:pPr>
        <w:pStyle w:val="ListParagraph"/>
        <w:suppressAutoHyphens/>
        <w:ind w:left="284" w:right="-187" w:firstLine="436"/>
        <w:jc w:val="both"/>
        <w:rPr>
          <w:rFonts w:eastAsiaTheme="minorHAnsi"/>
          <w:b/>
          <w:bCs/>
          <w:i/>
          <w:iCs/>
          <w:sz w:val="24"/>
          <w:szCs w:val="24"/>
          <w:u w:val="single"/>
          <w:lang w:val="fr-FR"/>
        </w:rPr>
      </w:pPr>
      <w:proofErr w:type="spellStart"/>
      <w:r w:rsidRPr="00217006">
        <w:rPr>
          <w:rFonts w:eastAsiaTheme="minorHAnsi"/>
          <w:b/>
          <w:bCs/>
          <w:i/>
          <w:iCs/>
          <w:sz w:val="24"/>
          <w:szCs w:val="24"/>
          <w:u w:val="single"/>
          <w:lang w:val="fr-FR"/>
        </w:rPr>
        <w:t>Principalele</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lucrări</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propuse</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pentru</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îndeplinirea</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obiectivului</w:t>
      </w:r>
      <w:proofErr w:type="spellEnd"/>
      <w:r w:rsidRPr="00217006">
        <w:rPr>
          <w:rFonts w:eastAsiaTheme="minorHAnsi"/>
          <w:b/>
          <w:bCs/>
          <w:i/>
          <w:iCs/>
          <w:sz w:val="24"/>
          <w:szCs w:val="24"/>
          <w:u w:val="single"/>
          <w:lang w:val="fr-FR"/>
        </w:rPr>
        <w:t xml:space="preserve"> </w:t>
      </w:r>
      <w:proofErr w:type="spellStart"/>
      <w:proofErr w:type="gramStart"/>
      <w:r w:rsidRPr="00217006">
        <w:rPr>
          <w:rFonts w:eastAsiaTheme="minorHAnsi"/>
          <w:b/>
          <w:bCs/>
          <w:i/>
          <w:iCs/>
          <w:sz w:val="24"/>
          <w:szCs w:val="24"/>
          <w:u w:val="single"/>
          <w:lang w:val="fr-FR"/>
        </w:rPr>
        <w:t>sunt</w:t>
      </w:r>
      <w:proofErr w:type="spellEnd"/>
      <w:r w:rsidRPr="00217006">
        <w:rPr>
          <w:rFonts w:eastAsiaTheme="minorHAnsi"/>
          <w:b/>
          <w:bCs/>
          <w:i/>
          <w:iCs/>
          <w:sz w:val="24"/>
          <w:szCs w:val="24"/>
          <w:u w:val="single"/>
          <w:lang w:val="fr-FR"/>
        </w:rPr>
        <w:t>:</w:t>
      </w:r>
      <w:proofErr w:type="gramEnd"/>
    </w:p>
    <w:p w14:paraId="385F391E" w14:textId="77777777" w:rsidR="009553E9" w:rsidRPr="00217006" w:rsidRDefault="009553E9" w:rsidP="009553E9">
      <w:pPr>
        <w:pStyle w:val="ListParagraph"/>
        <w:suppressAutoHyphens/>
        <w:ind w:left="284" w:right="-187"/>
        <w:jc w:val="both"/>
        <w:rPr>
          <w:rFonts w:asciiTheme="majorBidi" w:eastAsiaTheme="minorHAnsi" w:hAnsiTheme="majorBidi" w:cstheme="majorBidi"/>
          <w:b/>
          <w:bCs/>
          <w:i/>
          <w:iCs/>
          <w:sz w:val="28"/>
          <w:szCs w:val="28"/>
          <w:u w:val="single"/>
          <w:lang w:val="fr-FR"/>
        </w:rPr>
      </w:pPr>
    </w:p>
    <w:p w14:paraId="381F0D4A"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Modernizarea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posturilor</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existente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aflate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gestiunea</w:t>
      </w:r>
      <w:proofErr w:type="spellEnd"/>
      <w:r w:rsidRPr="00217006">
        <w:rPr>
          <w:rFonts w:eastAsiaTheme="minorHAnsi"/>
          <w:sz w:val="24"/>
          <w:szCs w:val="24"/>
          <w:lang w:val="fr-FR"/>
        </w:rPr>
        <w:t xml:space="preserve"> CN APM </w:t>
      </w:r>
      <w:proofErr w:type="gramStart"/>
      <w:r w:rsidRPr="00217006">
        <w:rPr>
          <w:rFonts w:eastAsiaTheme="minorHAnsi"/>
          <w:sz w:val="24"/>
          <w:szCs w:val="24"/>
          <w:lang w:val="fr-FR"/>
        </w:rPr>
        <w:t>SA:</w:t>
      </w:r>
      <w:proofErr w:type="gramEnd"/>
      <w:r w:rsidRPr="00217006">
        <w:rPr>
          <w:rFonts w:eastAsiaTheme="minorHAnsi"/>
          <w:sz w:val="24"/>
          <w:szCs w:val="24"/>
          <w:lang w:val="fr-FR"/>
        </w:rPr>
        <w:t xml:space="preserve"> </w:t>
      </w:r>
      <w:proofErr w:type="spellStart"/>
      <w:r w:rsidRPr="00217006">
        <w:rPr>
          <w:rFonts w:eastAsiaTheme="minorHAnsi"/>
          <w:sz w:val="24"/>
          <w:szCs w:val="24"/>
          <w:lang w:val="fr-FR"/>
        </w:rPr>
        <w:t>echipamente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medie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tensiune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joasă</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tensiune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construcții</w:t>
      </w:r>
      <w:proofErr w:type="spellEnd"/>
      <w:r w:rsidRPr="00217006">
        <w:rPr>
          <w:rFonts w:eastAsiaTheme="minorHAnsi"/>
          <w:sz w:val="24"/>
          <w:szCs w:val="24"/>
          <w:lang w:val="fr-FR"/>
        </w:rPr>
        <w:t xml:space="preserve"> civile (</w:t>
      </w:r>
      <w:proofErr w:type="spellStart"/>
      <w:r w:rsidRPr="00217006">
        <w:rPr>
          <w:rFonts w:eastAsiaTheme="minorHAnsi"/>
          <w:sz w:val="24"/>
          <w:szCs w:val="24"/>
          <w:lang w:val="fr-FR"/>
        </w:rPr>
        <w:t>după</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caz</w:t>
      </w:r>
      <w:proofErr w:type="spellEnd"/>
      <w:r w:rsidRPr="00217006">
        <w:rPr>
          <w:rFonts w:eastAsiaTheme="minorHAnsi"/>
          <w:sz w:val="24"/>
          <w:szCs w:val="24"/>
          <w:lang w:val="fr-FR"/>
        </w:rPr>
        <w:t>);</w:t>
      </w:r>
    </w:p>
    <w:p w14:paraId="1A4D9E1C"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Sistematizarea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trecerea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rețelei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cabluri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distribuție</w:t>
      </w:r>
      <w:proofErr w:type="spellEnd"/>
      <w:r w:rsidRPr="00217006">
        <w:rPr>
          <w:rFonts w:eastAsiaTheme="minorHAnsi"/>
          <w:sz w:val="24"/>
          <w:szCs w:val="24"/>
          <w:lang w:val="fr-FR"/>
        </w:rPr>
        <w:t xml:space="preserve"> de la </w:t>
      </w:r>
      <w:proofErr w:type="spellStart"/>
      <w:r w:rsidRPr="00217006">
        <w:rPr>
          <w:rFonts w:eastAsiaTheme="minorHAnsi"/>
          <w:sz w:val="24"/>
          <w:szCs w:val="24"/>
          <w:lang w:val="fr-FR"/>
        </w:rPr>
        <w:t>tensiunea</w:t>
      </w:r>
      <w:proofErr w:type="spellEnd"/>
      <w:r w:rsidRPr="00217006">
        <w:rPr>
          <w:rFonts w:eastAsiaTheme="minorHAnsi"/>
          <w:sz w:val="24"/>
          <w:szCs w:val="24"/>
          <w:lang w:val="fr-FR"/>
        </w:rPr>
        <w:t xml:space="preserve"> de 6 kV la 20 kV </w:t>
      </w:r>
      <w:proofErr w:type="spellStart"/>
      <w:r w:rsidRPr="00217006">
        <w:rPr>
          <w:rFonts w:eastAsiaTheme="minorHAnsi"/>
          <w:sz w:val="24"/>
          <w:szCs w:val="24"/>
          <w:lang w:val="fr-FR"/>
        </w:rPr>
        <w:t>aferentă</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posturilor</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ce fac </w:t>
      </w:r>
      <w:proofErr w:type="spellStart"/>
      <w:r w:rsidRPr="00217006">
        <w:rPr>
          <w:rFonts w:eastAsiaTheme="minorHAnsi"/>
          <w:sz w:val="24"/>
          <w:szCs w:val="24"/>
          <w:lang w:val="fr-FR"/>
        </w:rPr>
        <w:t>obiectul</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proiectului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port </w:t>
      </w:r>
      <w:proofErr w:type="spellStart"/>
      <w:r w:rsidRPr="00217006">
        <w:rPr>
          <w:rFonts w:eastAsiaTheme="minorHAnsi"/>
          <w:sz w:val="24"/>
          <w:szCs w:val="24"/>
          <w:lang w:val="fr-FR"/>
        </w:rPr>
        <w:t>Constanța</w:t>
      </w:r>
      <w:proofErr w:type="spellEnd"/>
      <w:r w:rsidRPr="00217006">
        <w:rPr>
          <w:rFonts w:eastAsiaTheme="minorHAnsi"/>
          <w:sz w:val="24"/>
          <w:szCs w:val="24"/>
          <w:lang w:val="fr-FR"/>
        </w:rPr>
        <w:t xml:space="preserve"> </w:t>
      </w:r>
      <w:proofErr w:type="gramStart"/>
      <w:r w:rsidRPr="00217006">
        <w:rPr>
          <w:rFonts w:eastAsiaTheme="minorHAnsi"/>
          <w:sz w:val="24"/>
          <w:szCs w:val="24"/>
          <w:lang w:val="fr-FR"/>
        </w:rPr>
        <w:t>Nord;</w:t>
      </w:r>
      <w:proofErr w:type="gramEnd"/>
    </w:p>
    <w:p w14:paraId="2EB763ED"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Construirea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posturi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pentru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alimentarea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consumatorilor</w:t>
      </w:r>
      <w:proofErr w:type="spellEnd"/>
      <w:r w:rsidRPr="00217006">
        <w:rPr>
          <w:rFonts w:eastAsiaTheme="minorHAnsi"/>
          <w:sz w:val="24"/>
          <w:szCs w:val="24"/>
          <w:lang w:val="fr-FR"/>
        </w:rPr>
        <w:t xml:space="preserve"> la </w:t>
      </w:r>
      <w:proofErr w:type="spellStart"/>
      <w:r w:rsidRPr="00217006">
        <w:rPr>
          <w:rFonts w:eastAsiaTheme="minorHAnsi"/>
          <w:sz w:val="24"/>
          <w:szCs w:val="24"/>
          <w:lang w:val="fr-FR"/>
        </w:rPr>
        <w:t>nivel</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tensiune</w:t>
      </w:r>
      <w:proofErr w:type="spellEnd"/>
      <w:r w:rsidRPr="00217006">
        <w:rPr>
          <w:rFonts w:eastAsiaTheme="minorHAnsi"/>
          <w:sz w:val="24"/>
          <w:szCs w:val="24"/>
          <w:lang w:val="fr-FR"/>
        </w:rPr>
        <w:t xml:space="preserve"> 0,4 kV,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zonele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care </w:t>
      </w:r>
      <w:proofErr w:type="spellStart"/>
      <w:r w:rsidRPr="00217006">
        <w:rPr>
          <w:rFonts w:eastAsiaTheme="minorHAnsi"/>
          <w:sz w:val="24"/>
          <w:szCs w:val="24"/>
          <w:lang w:val="fr-FR"/>
        </w:rPr>
        <w:t>rețeaua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distribuție</w:t>
      </w:r>
      <w:proofErr w:type="spellEnd"/>
      <w:r w:rsidRPr="00217006">
        <w:rPr>
          <w:rFonts w:eastAsiaTheme="minorHAnsi"/>
          <w:sz w:val="24"/>
          <w:szCs w:val="24"/>
          <w:lang w:val="fr-FR"/>
        </w:rPr>
        <w:t xml:space="preserve"> este slab </w:t>
      </w:r>
      <w:proofErr w:type="spellStart"/>
      <w:proofErr w:type="gramStart"/>
      <w:r w:rsidRPr="00217006">
        <w:rPr>
          <w:rFonts w:eastAsiaTheme="minorHAnsi"/>
          <w:sz w:val="24"/>
          <w:szCs w:val="24"/>
          <w:lang w:val="fr-FR"/>
        </w:rPr>
        <w:t>dezvoltată</w:t>
      </w:r>
      <w:proofErr w:type="spellEnd"/>
      <w:r w:rsidRPr="00217006">
        <w:rPr>
          <w:rFonts w:eastAsiaTheme="minorHAnsi"/>
          <w:sz w:val="24"/>
          <w:szCs w:val="24"/>
          <w:lang w:val="fr-FR"/>
        </w:rPr>
        <w:t>;</w:t>
      </w:r>
      <w:proofErr w:type="gramEnd"/>
    </w:p>
    <w:p w14:paraId="4C814713"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Construirea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posturi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w:t>
      </w:r>
      <w:proofErr w:type="spellStart"/>
      <w:r w:rsidRPr="00217006">
        <w:rPr>
          <w:rFonts w:eastAsiaTheme="minorHAnsi"/>
          <w:sz w:val="24"/>
          <w:szCs w:val="24"/>
          <w:lang w:val="fr-FR"/>
        </w:rPr>
        <w:t>sau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puncte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conexiuni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continuare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posturi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necesare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alimentării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perspectivă</w:t>
      </w:r>
      <w:proofErr w:type="spellEnd"/>
      <w:r w:rsidRPr="00217006">
        <w:rPr>
          <w:rFonts w:eastAsiaTheme="minorHAnsi"/>
          <w:sz w:val="24"/>
          <w:szCs w:val="24"/>
          <w:lang w:val="fr-FR"/>
        </w:rPr>
        <w:t xml:space="preserve"> a </w:t>
      </w:r>
      <w:proofErr w:type="spellStart"/>
      <w:r w:rsidRPr="00217006">
        <w:rPr>
          <w:rFonts w:eastAsiaTheme="minorHAnsi"/>
          <w:sz w:val="24"/>
          <w:szCs w:val="24"/>
          <w:lang w:val="fr-FR"/>
        </w:rPr>
        <w:t>unor</w:t>
      </w:r>
      <w:proofErr w:type="spellEnd"/>
      <w:r w:rsidRPr="00217006">
        <w:rPr>
          <w:rFonts w:eastAsiaTheme="minorHAnsi"/>
          <w:sz w:val="24"/>
          <w:szCs w:val="24"/>
          <w:lang w:val="fr-FR"/>
        </w:rPr>
        <w:t xml:space="preserve"> mari </w:t>
      </w:r>
      <w:proofErr w:type="spellStart"/>
      <w:r w:rsidRPr="00217006">
        <w:rPr>
          <w:rFonts w:eastAsiaTheme="minorHAnsi"/>
          <w:sz w:val="24"/>
          <w:szCs w:val="24"/>
          <w:lang w:val="fr-FR"/>
        </w:rPr>
        <w:t>consumatori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energie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posturi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de 20/6 kV </w:t>
      </w:r>
      <w:proofErr w:type="spellStart"/>
      <w:r w:rsidRPr="00217006">
        <w:rPr>
          <w:rFonts w:eastAsiaTheme="minorHAnsi"/>
          <w:sz w:val="24"/>
          <w:szCs w:val="24"/>
          <w:lang w:val="fr-FR"/>
        </w:rPr>
        <w:t>pentru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alimentarea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consumatorilor</w:t>
      </w:r>
      <w:proofErr w:type="spellEnd"/>
      <w:r w:rsidRPr="00217006">
        <w:rPr>
          <w:rFonts w:eastAsiaTheme="minorHAnsi"/>
          <w:sz w:val="24"/>
          <w:szCs w:val="24"/>
          <w:lang w:val="fr-FR"/>
        </w:rPr>
        <w:t xml:space="preserve"> care vor </w:t>
      </w:r>
      <w:proofErr w:type="spellStart"/>
      <w:r w:rsidRPr="00217006">
        <w:rPr>
          <w:rFonts w:eastAsiaTheme="minorHAnsi"/>
          <w:sz w:val="24"/>
          <w:szCs w:val="24"/>
          <w:lang w:val="fr-FR"/>
        </w:rPr>
        <w:t>utiliza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continuare</w:t>
      </w:r>
      <w:proofErr w:type="spellEnd"/>
      <w:r w:rsidRPr="00217006">
        <w:rPr>
          <w:rFonts w:eastAsiaTheme="minorHAnsi"/>
          <w:sz w:val="24"/>
          <w:szCs w:val="24"/>
          <w:lang w:val="fr-FR"/>
        </w:rPr>
        <w:t xml:space="preserve"> 6 kV la </w:t>
      </w:r>
      <w:proofErr w:type="spellStart"/>
      <w:r w:rsidRPr="00217006">
        <w:rPr>
          <w:rFonts w:eastAsiaTheme="minorHAnsi"/>
          <w:sz w:val="24"/>
          <w:szCs w:val="24"/>
          <w:lang w:val="fr-FR"/>
        </w:rPr>
        <w:t>echipamentele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proprii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utilaje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operare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poduri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descărcatoare</w:t>
      </w:r>
      <w:proofErr w:type="spellEnd"/>
      <w:proofErr w:type="gramStart"/>
      <w:r w:rsidRPr="00217006">
        <w:rPr>
          <w:rFonts w:eastAsiaTheme="minorHAnsi"/>
          <w:sz w:val="24"/>
          <w:szCs w:val="24"/>
          <w:lang w:val="fr-FR"/>
        </w:rPr>
        <w:t>);</w:t>
      </w:r>
      <w:proofErr w:type="gramEnd"/>
    </w:p>
    <w:p w14:paraId="169084CA"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Sistematizarea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înlocuirea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extinderea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rețelei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cabluri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existente</w:t>
      </w:r>
      <w:proofErr w:type="spellEnd"/>
      <w:r w:rsidRPr="00217006">
        <w:rPr>
          <w:rFonts w:eastAsiaTheme="minorHAnsi"/>
          <w:sz w:val="24"/>
          <w:szCs w:val="24"/>
          <w:lang w:val="fr-FR"/>
        </w:rPr>
        <w:t xml:space="preserve"> de 20 kV </w:t>
      </w:r>
      <w:proofErr w:type="spellStart"/>
      <w:r w:rsidRPr="00217006">
        <w:rPr>
          <w:rFonts w:eastAsiaTheme="minorHAnsi"/>
          <w:sz w:val="24"/>
          <w:szCs w:val="24"/>
          <w:lang w:val="fr-FR"/>
        </w:rPr>
        <w:t>aferentă</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posturilor</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ce fac </w:t>
      </w:r>
      <w:proofErr w:type="spellStart"/>
      <w:r w:rsidRPr="00217006">
        <w:rPr>
          <w:rFonts w:eastAsiaTheme="minorHAnsi"/>
          <w:sz w:val="24"/>
          <w:szCs w:val="24"/>
          <w:lang w:val="fr-FR"/>
        </w:rPr>
        <w:t>obiectul</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proiectului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portul</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Constanța</w:t>
      </w:r>
      <w:proofErr w:type="spellEnd"/>
      <w:r w:rsidRPr="00217006">
        <w:rPr>
          <w:rFonts w:eastAsiaTheme="minorHAnsi"/>
          <w:sz w:val="24"/>
          <w:szCs w:val="24"/>
          <w:lang w:val="fr-FR"/>
        </w:rPr>
        <w:t>-Sud (</w:t>
      </w:r>
      <w:proofErr w:type="spellStart"/>
      <w:r w:rsidRPr="00217006">
        <w:rPr>
          <w:rFonts w:eastAsiaTheme="minorHAnsi"/>
          <w:sz w:val="24"/>
          <w:szCs w:val="24"/>
          <w:lang w:val="fr-FR"/>
        </w:rPr>
        <w:t>Agigea</w:t>
      </w:r>
      <w:proofErr w:type="spellEnd"/>
      <w:proofErr w:type="gramStart"/>
      <w:r w:rsidRPr="00217006">
        <w:rPr>
          <w:rFonts w:eastAsiaTheme="minorHAnsi"/>
          <w:sz w:val="24"/>
          <w:szCs w:val="24"/>
          <w:lang w:val="fr-FR"/>
        </w:rPr>
        <w:t>);</w:t>
      </w:r>
      <w:proofErr w:type="gramEnd"/>
    </w:p>
    <w:p w14:paraId="4142E78A" w14:textId="77777777" w:rsidR="009553E9" w:rsidRPr="008C2B40"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8C2B40">
        <w:rPr>
          <w:rFonts w:eastAsiaTheme="minorHAnsi"/>
          <w:sz w:val="24"/>
          <w:szCs w:val="24"/>
          <w:lang w:val="fr-FR"/>
        </w:rPr>
        <w:t>Modernizarea</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și</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extinderea</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rețelei</w:t>
      </w:r>
      <w:proofErr w:type="spellEnd"/>
      <w:r w:rsidRPr="008C2B40">
        <w:rPr>
          <w:rFonts w:eastAsiaTheme="minorHAnsi"/>
          <w:sz w:val="24"/>
          <w:szCs w:val="24"/>
          <w:lang w:val="fr-FR"/>
        </w:rPr>
        <w:t xml:space="preserve"> de </w:t>
      </w:r>
      <w:proofErr w:type="spellStart"/>
      <w:r w:rsidRPr="008C2B40">
        <w:rPr>
          <w:rFonts w:eastAsiaTheme="minorHAnsi"/>
          <w:sz w:val="24"/>
          <w:szCs w:val="24"/>
          <w:lang w:val="fr-FR"/>
        </w:rPr>
        <w:t>distribuție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joasă</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tensiune</w:t>
      </w:r>
      <w:proofErr w:type="spellEnd"/>
      <w:r w:rsidRPr="008C2B40">
        <w:rPr>
          <w:rFonts w:eastAsiaTheme="minorHAnsi"/>
          <w:sz w:val="24"/>
          <w:szCs w:val="24"/>
          <w:lang w:val="fr-FR"/>
        </w:rPr>
        <w:t xml:space="preserve"> </w:t>
      </w:r>
      <w:proofErr w:type="spellStart"/>
      <w:proofErr w:type="gramStart"/>
      <w:r w:rsidRPr="008C2B40">
        <w:rPr>
          <w:rFonts w:eastAsiaTheme="minorHAnsi"/>
          <w:sz w:val="24"/>
          <w:szCs w:val="24"/>
          <w:lang w:val="fr-FR"/>
        </w:rPr>
        <w:t>existentă</w:t>
      </w:r>
      <w:proofErr w:type="spellEnd"/>
      <w:r w:rsidRPr="008C2B40">
        <w:rPr>
          <w:rFonts w:eastAsiaTheme="minorHAnsi"/>
          <w:sz w:val="24"/>
          <w:szCs w:val="24"/>
          <w:lang w:val="fr-FR"/>
        </w:rPr>
        <w:t>;</w:t>
      </w:r>
      <w:proofErr w:type="gramEnd"/>
    </w:p>
    <w:p w14:paraId="3EB96EC7" w14:textId="6E0C3730" w:rsidR="009553E9" w:rsidRPr="008C2B40"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8C2B40">
        <w:rPr>
          <w:rFonts w:eastAsiaTheme="minorHAnsi"/>
          <w:sz w:val="24"/>
          <w:szCs w:val="24"/>
          <w:lang w:val="fr-FR"/>
        </w:rPr>
        <w:t>Modernizarea</w:t>
      </w:r>
      <w:proofErr w:type="spellEnd"/>
      <w:r w:rsidR="00567277" w:rsidRPr="008C2B40">
        <w:rPr>
          <w:rFonts w:eastAsiaTheme="minorHAnsi"/>
          <w:sz w:val="24"/>
          <w:szCs w:val="24"/>
          <w:lang w:val="fr-FR"/>
        </w:rPr>
        <w:t xml:space="preserve"> </w:t>
      </w:r>
      <w:r w:rsidRPr="008C2B40">
        <w:rPr>
          <w:rFonts w:eastAsiaTheme="minorHAnsi"/>
          <w:sz w:val="24"/>
          <w:szCs w:val="24"/>
          <w:lang w:val="fr-FR"/>
        </w:rPr>
        <w:t xml:space="preserve">de </w:t>
      </w:r>
      <w:proofErr w:type="spellStart"/>
      <w:r w:rsidRPr="008C2B40">
        <w:rPr>
          <w:rFonts w:eastAsiaTheme="minorHAnsi"/>
          <w:sz w:val="24"/>
          <w:szCs w:val="24"/>
          <w:lang w:val="fr-FR"/>
        </w:rPr>
        <w:t>prize</w:t>
      </w:r>
      <w:proofErr w:type="spellEnd"/>
      <w:r w:rsidRPr="008C2B40">
        <w:rPr>
          <w:rFonts w:eastAsiaTheme="minorHAnsi"/>
          <w:sz w:val="24"/>
          <w:szCs w:val="24"/>
          <w:lang w:val="fr-FR"/>
        </w:rPr>
        <w:t xml:space="preserve"> de </w:t>
      </w:r>
      <w:proofErr w:type="spellStart"/>
      <w:r w:rsidRPr="008C2B40">
        <w:rPr>
          <w:rFonts w:eastAsiaTheme="minorHAnsi"/>
          <w:sz w:val="24"/>
          <w:szCs w:val="24"/>
          <w:lang w:val="fr-FR"/>
        </w:rPr>
        <w:t>cheu</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alimentate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din</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posturile</w:t>
      </w:r>
      <w:proofErr w:type="spellEnd"/>
      <w:r w:rsidRPr="008C2B40">
        <w:rPr>
          <w:rFonts w:eastAsiaTheme="minorHAnsi"/>
          <w:sz w:val="24"/>
          <w:szCs w:val="24"/>
          <w:lang w:val="fr-FR"/>
        </w:rPr>
        <w:t xml:space="preserve"> de </w:t>
      </w:r>
      <w:proofErr w:type="spellStart"/>
      <w:r w:rsidRPr="008C2B40">
        <w:rPr>
          <w:rFonts w:eastAsiaTheme="minorHAnsi"/>
          <w:sz w:val="24"/>
          <w:szCs w:val="24"/>
          <w:lang w:val="fr-FR"/>
        </w:rPr>
        <w:t>transformare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proiectate</w:t>
      </w:r>
      <w:proofErr w:type="spellEnd"/>
      <w:r w:rsidRPr="008C2B40">
        <w:rPr>
          <w:rFonts w:eastAsiaTheme="minorHAnsi"/>
          <w:sz w:val="24"/>
          <w:szCs w:val="24"/>
          <w:lang w:val="fr-FR"/>
        </w:rPr>
        <w:t>/</w:t>
      </w:r>
      <w:proofErr w:type="spellStart"/>
      <w:r w:rsidRPr="008C2B40">
        <w:rPr>
          <w:rFonts w:eastAsiaTheme="minorHAnsi"/>
          <w:sz w:val="24"/>
          <w:szCs w:val="24"/>
          <w:lang w:val="fr-FR"/>
        </w:rPr>
        <w:t>modernizate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inclusiv</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înlocuirea</w:t>
      </w:r>
      <w:proofErr w:type="spellEnd"/>
      <w:r w:rsidRPr="008C2B40">
        <w:rPr>
          <w:rFonts w:eastAsiaTheme="minorHAnsi"/>
          <w:sz w:val="24"/>
          <w:szCs w:val="24"/>
          <w:lang w:val="fr-FR"/>
        </w:rPr>
        <w:t>/</w:t>
      </w:r>
      <w:proofErr w:type="spellStart"/>
      <w:r w:rsidRPr="008C2B40">
        <w:rPr>
          <w:rFonts w:eastAsiaTheme="minorHAnsi"/>
          <w:sz w:val="24"/>
          <w:szCs w:val="24"/>
          <w:lang w:val="fr-FR"/>
        </w:rPr>
        <w:t>prevederea</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cablurilor</w:t>
      </w:r>
      <w:proofErr w:type="spellEnd"/>
      <w:r w:rsidRPr="008C2B40">
        <w:rPr>
          <w:rFonts w:eastAsiaTheme="minorHAnsi"/>
          <w:sz w:val="24"/>
          <w:szCs w:val="24"/>
          <w:lang w:val="fr-FR"/>
        </w:rPr>
        <w:t xml:space="preserve"> de </w:t>
      </w:r>
      <w:proofErr w:type="spellStart"/>
      <w:r w:rsidRPr="008C2B40">
        <w:rPr>
          <w:rFonts w:eastAsiaTheme="minorHAnsi"/>
          <w:sz w:val="24"/>
          <w:szCs w:val="24"/>
          <w:lang w:val="fr-FR"/>
        </w:rPr>
        <w:t>joasă</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tensiune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aferente</w:t>
      </w:r>
      <w:proofErr w:type="spellEnd"/>
      <w:r w:rsidR="00567277" w:rsidRPr="008C2B40">
        <w:rPr>
          <w:rFonts w:eastAsiaTheme="minorHAnsi"/>
          <w:sz w:val="24"/>
          <w:szCs w:val="24"/>
          <w:lang w:val="fr-FR"/>
        </w:rPr>
        <w:t xml:space="preserve">, </w:t>
      </w:r>
      <w:proofErr w:type="spellStart"/>
      <w:r w:rsidR="00567277" w:rsidRPr="008C2B40">
        <w:rPr>
          <w:rFonts w:eastAsiaTheme="minorHAnsi"/>
          <w:sz w:val="24"/>
          <w:szCs w:val="24"/>
          <w:lang w:val="fr-FR"/>
        </w:rPr>
        <w:t>pe</w:t>
      </w:r>
      <w:proofErr w:type="spellEnd"/>
      <w:r w:rsidR="00567277" w:rsidRPr="008C2B40">
        <w:rPr>
          <w:rFonts w:eastAsiaTheme="minorHAnsi"/>
          <w:sz w:val="24"/>
          <w:szCs w:val="24"/>
          <w:lang w:val="fr-FR"/>
        </w:rPr>
        <w:t xml:space="preserve"> zona </w:t>
      </w:r>
      <w:proofErr w:type="spellStart"/>
      <w:r w:rsidR="00567277" w:rsidRPr="008C2B40">
        <w:rPr>
          <w:rFonts w:eastAsiaTheme="minorHAnsi"/>
          <w:sz w:val="24"/>
          <w:szCs w:val="24"/>
          <w:lang w:val="fr-FR"/>
        </w:rPr>
        <w:t>cheului</w:t>
      </w:r>
      <w:proofErr w:type="spellEnd"/>
      <w:r w:rsidR="00567277" w:rsidRPr="008C2B40">
        <w:rPr>
          <w:rFonts w:eastAsiaTheme="minorHAnsi"/>
          <w:sz w:val="24"/>
          <w:szCs w:val="24"/>
          <w:lang w:val="fr-FR"/>
        </w:rPr>
        <w:t xml:space="preserve"> </w:t>
      </w:r>
      <w:proofErr w:type="spellStart"/>
      <w:r w:rsidR="00567277" w:rsidRPr="008C2B40">
        <w:rPr>
          <w:rFonts w:eastAsiaTheme="minorHAnsi"/>
          <w:sz w:val="24"/>
          <w:szCs w:val="24"/>
          <w:lang w:val="fr-FR"/>
        </w:rPr>
        <w:t>fiind</w:t>
      </w:r>
      <w:proofErr w:type="spellEnd"/>
      <w:r w:rsidR="00567277" w:rsidRPr="008C2B40">
        <w:rPr>
          <w:rFonts w:eastAsiaTheme="minorHAnsi"/>
          <w:sz w:val="24"/>
          <w:szCs w:val="24"/>
          <w:lang w:val="fr-FR"/>
        </w:rPr>
        <w:t xml:space="preserve"> </w:t>
      </w:r>
      <w:proofErr w:type="spellStart"/>
      <w:r w:rsidR="00567277" w:rsidRPr="008C2B40">
        <w:rPr>
          <w:rFonts w:eastAsiaTheme="minorHAnsi"/>
          <w:sz w:val="24"/>
          <w:szCs w:val="24"/>
          <w:lang w:val="fr-FR"/>
        </w:rPr>
        <w:t>utilizate</w:t>
      </w:r>
      <w:proofErr w:type="spellEnd"/>
      <w:r w:rsidR="00567277" w:rsidRPr="008C2B40">
        <w:rPr>
          <w:rFonts w:eastAsiaTheme="minorHAnsi"/>
          <w:sz w:val="24"/>
          <w:szCs w:val="24"/>
          <w:lang w:val="fr-FR"/>
        </w:rPr>
        <w:t xml:space="preserve"> </w:t>
      </w:r>
      <w:proofErr w:type="spellStart"/>
      <w:r w:rsidR="00567277" w:rsidRPr="008C2B40">
        <w:rPr>
          <w:rFonts w:eastAsiaTheme="minorHAnsi"/>
          <w:sz w:val="24"/>
          <w:szCs w:val="24"/>
          <w:lang w:val="fr-FR"/>
        </w:rPr>
        <w:t>canalele</w:t>
      </w:r>
      <w:proofErr w:type="spellEnd"/>
      <w:r w:rsidR="00567277" w:rsidRPr="008C2B40">
        <w:rPr>
          <w:rFonts w:eastAsiaTheme="minorHAnsi"/>
          <w:sz w:val="24"/>
          <w:szCs w:val="24"/>
          <w:lang w:val="fr-FR"/>
        </w:rPr>
        <w:t xml:space="preserve"> de </w:t>
      </w:r>
      <w:proofErr w:type="spellStart"/>
      <w:r w:rsidR="00567277" w:rsidRPr="008C2B40">
        <w:rPr>
          <w:rFonts w:eastAsiaTheme="minorHAnsi"/>
          <w:sz w:val="24"/>
          <w:szCs w:val="24"/>
          <w:lang w:val="fr-FR"/>
        </w:rPr>
        <w:t>cabluri</w:t>
      </w:r>
      <w:proofErr w:type="spellEnd"/>
      <w:r w:rsidR="00567277" w:rsidRPr="008C2B40">
        <w:rPr>
          <w:rFonts w:eastAsiaTheme="minorHAnsi"/>
          <w:sz w:val="24"/>
          <w:szCs w:val="24"/>
          <w:lang w:val="fr-FR"/>
        </w:rPr>
        <w:t xml:space="preserve"> </w:t>
      </w:r>
      <w:proofErr w:type="spellStart"/>
      <w:proofErr w:type="gramStart"/>
      <w:r w:rsidR="00567277" w:rsidRPr="008C2B40">
        <w:rPr>
          <w:rFonts w:eastAsiaTheme="minorHAnsi"/>
          <w:sz w:val="24"/>
          <w:szCs w:val="24"/>
          <w:lang w:val="fr-FR"/>
        </w:rPr>
        <w:t>existente</w:t>
      </w:r>
      <w:proofErr w:type="spellEnd"/>
      <w:r w:rsidRPr="008C2B40">
        <w:rPr>
          <w:rFonts w:eastAsiaTheme="minorHAnsi"/>
          <w:sz w:val="24"/>
          <w:szCs w:val="24"/>
          <w:lang w:val="fr-FR"/>
        </w:rPr>
        <w:t>;</w:t>
      </w:r>
      <w:proofErr w:type="gramEnd"/>
      <w:r w:rsidR="00421CF7" w:rsidRPr="008C2B40">
        <w:rPr>
          <w:rFonts w:eastAsiaTheme="minorHAnsi"/>
          <w:sz w:val="24"/>
          <w:szCs w:val="24"/>
          <w:lang w:val="fr-FR"/>
        </w:rPr>
        <w:t xml:space="preserve"> </w:t>
      </w:r>
    </w:p>
    <w:p w14:paraId="58244561" w14:textId="0E98B268" w:rsidR="00567277" w:rsidRPr="008C2B40" w:rsidRDefault="00567277" w:rsidP="00C77F4B">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8C2B40">
        <w:rPr>
          <w:rFonts w:eastAsiaTheme="minorHAnsi"/>
          <w:sz w:val="24"/>
          <w:szCs w:val="24"/>
          <w:lang w:val="fr-FR"/>
        </w:rPr>
        <w:t>Realizarea</w:t>
      </w:r>
      <w:proofErr w:type="spellEnd"/>
      <w:r w:rsidRPr="008C2B40">
        <w:rPr>
          <w:rFonts w:eastAsiaTheme="minorHAnsi"/>
          <w:sz w:val="24"/>
          <w:szCs w:val="24"/>
          <w:lang w:val="fr-FR"/>
        </w:rPr>
        <w:t xml:space="preserve"> de </w:t>
      </w:r>
      <w:proofErr w:type="spellStart"/>
      <w:r w:rsidRPr="008C2B40">
        <w:rPr>
          <w:rFonts w:eastAsiaTheme="minorHAnsi"/>
          <w:sz w:val="24"/>
          <w:szCs w:val="24"/>
          <w:lang w:val="fr-FR"/>
        </w:rPr>
        <w:t>prize</w:t>
      </w:r>
      <w:proofErr w:type="spellEnd"/>
      <w:r w:rsidRPr="008C2B40">
        <w:rPr>
          <w:rFonts w:eastAsiaTheme="minorHAnsi"/>
          <w:sz w:val="24"/>
          <w:szCs w:val="24"/>
          <w:lang w:val="fr-FR"/>
        </w:rPr>
        <w:t xml:space="preserve"> de </w:t>
      </w:r>
      <w:proofErr w:type="spellStart"/>
      <w:r w:rsidRPr="008C2B40">
        <w:rPr>
          <w:rFonts w:eastAsiaTheme="minorHAnsi"/>
          <w:sz w:val="24"/>
          <w:szCs w:val="24"/>
          <w:lang w:val="fr-FR"/>
        </w:rPr>
        <w:t>cheu</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alimentate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din</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posturile</w:t>
      </w:r>
      <w:proofErr w:type="spellEnd"/>
      <w:r w:rsidRPr="008C2B40">
        <w:rPr>
          <w:rFonts w:eastAsiaTheme="minorHAnsi"/>
          <w:sz w:val="24"/>
          <w:szCs w:val="24"/>
          <w:lang w:val="fr-FR"/>
        </w:rPr>
        <w:t xml:space="preserve"> de </w:t>
      </w:r>
      <w:proofErr w:type="spellStart"/>
      <w:r w:rsidRPr="008C2B40">
        <w:rPr>
          <w:rFonts w:eastAsiaTheme="minorHAnsi"/>
          <w:sz w:val="24"/>
          <w:szCs w:val="24"/>
          <w:lang w:val="fr-FR"/>
        </w:rPr>
        <w:t>transformare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proiectate</w:t>
      </w:r>
      <w:proofErr w:type="spellEnd"/>
      <w:r w:rsidRPr="008C2B40">
        <w:rPr>
          <w:rFonts w:eastAsiaTheme="minorHAnsi"/>
          <w:sz w:val="24"/>
          <w:szCs w:val="24"/>
          <w:lang w:val="fr-FR"/>
        </w:rPr>
        <w:t>/</w:t>
      </w:r>
      <w:proofErr w:type="spellStart"/>
      <w:r w:rsidRPr="008C2B40">
        <w:rPr>
          <w:rFonts w:eastAsiaTheme="minorHAnsi"/>
          <w:sz w:val="24"/>
          <w:szCs w:val="24"/>
          <w:lang w:val="fr-FR"/>
        </w:rPr>
        <w:t>modernizate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inclusiv</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prevederea</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cablurilor</w:t>
      </w:r>
      <w:proofErr w:type="spellEnd"/>
      <w:r w:rsidRPr="008C2B40">
        <w:rPr>
          <w:rFonts w:eastAsiaTheme="minorHAnsi"/>
          <w:sz w:val="24"/>
          <w:szCs w:val="24"/>
          <w:lang w:val="fr-FR"/>
        </w:rPr>
        <w:t xml:space="preserve"> de </w:t>
      </w:r>
      <w:proofErr w:type="spellStart"/>
      <w:r w:rsidRPr="008C2B40">
        <w:rPr>
          <w:rFonts w:eastAsiaTheme="minorHAnsi"/>
          <w:sz w:val="24"/>
          <w:szCs w:val="24"/>
          <w:lang w:val="fr-FR"/>
        </w:rPr>
        <w:t>joasă</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tensiune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aferente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pe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trasee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noi</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cu</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cabluri</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pozate</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prin</w:t>
      </w:r>
      <w:proofErr w:type="spellEnd"/>
      <w:r w:rsidRPr="008C2B40">
        <w:rPr>
          <w:rFonts w:eastAsiaTheme="minorHAnsi"/>
          <w:sz w:val="24"/>
          <w:szCs w:val="24"/>
          <w:lang w:val="fr-FR"/>
        </w:rPr>
        <w:t xml:space="preserve"> </w:t>
      </w:r>
      <w:proofErr w:type="spellStart"/>
      <w:r w:rsidRPr="008C2B40">
        <w:rPr>
          <w:rFonts w:eastAsiaTheme="minorHAnsi"/>
          <w:sz w:val="24"/>
          <w:szCs w:val="24"/>
          <w:lang w:val="fr-FR"/>
        </w:rPr>
        <w:t>tuburi</w:t>
      </w:r>
      <w:proofErr w:type="spellEnd"/>
      <w:r w:rsidRPr="008C2B40">
        <w:rPr>
          <w:rFonts w:eastAsiaTheme="minorHAnsi"/>
          <w:sz w:val="24"/>
          <w:szCs w:val="24"/>
          <w:lang w:val="fr-FR"/>
        </w:rPr>
        <w:t xml:space="preserve"> de </w:t>
      </w:r>
      <w:proofErr w:type="spellStart"/>
      <w:proofErr w:type="gramStart"/>
      <w:r w:rsidRPr="008C2B40">
        <w:rPr>
          <w:rFonts w:eastAsiaTheme="minorHAnsi"/>
          <w:sz w:val="24"/>
          <w:szCs w:val="24"/>
          <w:lang w:val="fr-FR"/>
        </w:rPr>
        <w:t>protec</w:t>
      </w:r>
      <w:proofErr w:type="spellEnd"/>
      <w:r w:rsidRPr="008C2B40">
        <w:rPr>
          <w:rFonts w:eastAsiaTheme="minorHAnsi"/>
          <w:sz w:val="24"/>
          <w:szCs w:val="24"/>
        </w:rPr>
        <w:t>ție</w:t>
      </w:r>
      <w:r w:rsidRPr="008C2B40">
        <w:rPr>
          <w:rFonts w:eastAsiaTheme="minorHAnsi"/>
          <w:sz w:val="24"/>
          <w:szCs w:val="24"/>
          <w:lang w:val="fr-FR"/>
        </w:rPr>
        <w:t>;</w:t>
      </w:r>
      <w:proofErr w:type="gramEnd"/>
    </w:p>
    <w:p w14:paraId="6ADB935E"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lastRenderedPageBreak/>
        <w:t>Execuția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lucrări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Stațiile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Port III (</w:t>
      </w:r>
      <w:proofErr w:type="spellStart"/>
      <w:r w:rsidRPr="00217006">
        <w:rPr>
          <w:rFonts w:eastAsiaTheme="minorHAnsi"/>
          <w:sz w:val="24"/>
          <w:szCs w:val="24"/>
          <w:lang w:val="fr-FR"/>
        </w:rPr>
        <w:t>reconfigurarea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stației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pentru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funcționare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pe</w:t>
      </w:r>
      <w:proofErr w:type="spellEnd"/>
      <w:r w:rsidRPr="00217006">
        <w:rPr>
          <w:rFonts w:eastAsiaTheme="minorHAnsi"/>
          <w:sz w:val="24"/>
          <w:szCs w:val="24"/>
          <w:lang w:val="fr-FR"/>
        </w:rPr>
        <w:t xml:space="preserve"> 20 kV </w:t>
      </w:r>
      <w:proofErr w:type="spellStart"/>
      <w:r w:rsidRPr="00217006">
        <w:rPr>
          <w:rFonts w:eastAsiaTheme="minorHAnsi"/>
          <w:sz w:val="24"/>
          <w:szCs w:val="24"/>
          <w:lang w:val="fr-FR"/>
        </w:rPr>
        <w:t>și</w:t>
      </w:r>
      <w:proofErr w:type="spellEnd"/>
      <w:r w:rsidRPr="00217006">
        <w:rPr>
          <w:rFonts w:eastAsiaTheme="minorHAnsi"/>
          <w:sz w:val="24"/>
          <w:szCs w:val="24"/>
          <w:lang w:val="fr-FR"/>
        </w:rPr>
        <w:t>/</w:t>
      </w:r>
      <w:proofErr w:type="spellStart"/>
      <w:r w:rsidRPr="00217006">
        <w:rPr>
          <w:rFonts w:eastAsiaTheme="minorHAnsi"/>
          <w:sz w:val="24"/>
          <w:szCs w:val="24"/>
          <w:lang w:val="fr-FR"/>
        </w:rPr>
        <w:t>sau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extindere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bare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colectoare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montarea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celule</w:t>
      </w:r>
      <w:proofErr w:type="spellEnd"/>
      <w:r w:rsidRPr="00217006">
        <w:rPr>
          <w:rFonts w:eastAsiaTheme="minorHAnsi"/>
          <w:sz w:val="24"/>
          <w:szCs w:val="24"/>
          <w:lang w:val="fr-FR"/>
        </w:rPr>
        <w:t xml:space="preserve"> de 20 kV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spațiile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rezervă</w:t>
      </w:r>
      <w:proofErr w:type="spellEnd"/>
      <w:r w:rsidRPr="00217006">
        <w:rPr>
          <w:rFonts w:eastAsiaTheme="minorHAnsi"/>
          <w:sz w:val="24"/>
          <w:szCs w:val="24"/>
          <w:lang w:val="fr-FR"/>
        </w:rPr>
        <w:t>), Port IV (</w:t>
      </w:r>
      <w:proofErr w:type="spellStart"/>
      <w:r w:rsidRPr="00217006">
        <w:rPr>
          <w:rFonts w:eastAsiaTheme="minorHAnsi"/>
          <w:sz w:val="24"/>
          <w:szCs w:val="24"/>
          <w:lang w:val="fr-FR"/>
        </w:rPr>
        <w:t>extindere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bare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colectoare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montarea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celule</w:t>
      </w:r>
      <w:proofErr w:type="spellEnd"/>
      <w:r w:rsidRPr="00217006">
        <w:rPr>
          <w:rFonts w:eastAsiaTheme="minorHAnsi"/>
          <w:sz w:val="24"/>
          <w:szCs w:val="24"/>
          <w:lang w:val="fr-FR"/>
        </w:rPr>
        <w:t xml:space="preserve"> de 20 kV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spațiile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rezervă</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Port VI (</w:t>
      </w:r>
      <w:proofErr w:type="spellStart"/>
      <w:r w:rsidRPr="00217006">
        <w:rPr>
          <w:rFonts w:eastAsiaTheme="minorHAnsi"/>
          <w:sz w:val="24"/>
          <w:szCs w:val="24"/>
          <w:lang w:val="fr-FR"/>
        </w:rPr>
        <w:t>extindere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bare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colectoare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montarea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celule</w:t>
      </w:r>
      <w:proofErr w:type="spellEnd"/>
      <w:r w:rsidRPr="00217006">
        <w:rPr>
          <w:rFonts w:eastAsiaTheme="minorHAnsi"/>
          <w:sz w:val="24"/>
          <w:szCs w:val="24"/>
          <w:lang w:val="fr-FR"/>
        </w:rPr>
        <w:t xml:space="preserve"> de 20 kV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spațiile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rezervă</w:t>
      </w:r>
      <w:proofErr w:type="spellEnd"/>
      <w:proofErr w:type="gramStart"/>
      <w:r w:rsidRPr="00217006">
        <w:rPr>
          <w:rFonts w:eastAsiaTheme="minorHAnsi"/>
          <w:sz w:val="24"/>
          <w:szCs w:val="24"/>
          <w:lang w:val="fr-FR"/>
        </w:rPr>
        <w:t>);</w:t>
      </w:r>
      <w:proofErr w:type="gramEnd"/>
    </w:p>
    <w:p w14:paraId="04B17D81"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Realizarea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unei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dispecerizări</w:t>
      </w:r>
      <w:proofErr w:type="spellEnd"/>
      <w:r w:rsidRPr="00217006">
        <w:rPr>
          <w:rFonts w:eastAsiaTheme="minorHAnsi"/>
          <w:sz w:val="24"/>
          <w:szCs w:val="24"/>
          <w:lang w:val="fr-FR"/>
        </w:rPr>
        <w:t xml:space="preserve"> a </w:t>
      </w:r>
      <w:proofErr w:type="spellStart"/>
      <w:r w:rsidRPr="00217006">
        <w:rPr>
          <w:rFonts w:eastAsiaTheme="minorHAnsi"/>
          <w:sz w:val="24"/>
          <w:szCs w:val="24"/>
          <w:lang w:val="fr-FR"/>
        </w:rPr>
        <w:t>funcționării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sistemului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electroenergetic</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din</w:t>
      </w:r>
      <w:proofErr w:type="spellEnd"/>
      <w:r w:rsidRPr="00217006">
        <w:rPr>
          <w:rFonts w:eastAsiaTheme="minorHAnsi"/>
          <w:sz w:val="24"/>
          <w:szCs w:val="24"/>
          <w:lang w:val="fr-FR"/>
        </w:rPr>
        <w:t xml:space="preserve"> zona de Nord a </w:t>
      </w:r>
      <w:proofErr w:type="spellStart"/>
      <w:r w:rsidRPr="00217006">
        <w:rPr>
          <w:rFonts w:eastAsiaTheme="minorHAnsi"/>
          <w:sz w:val="24"/>
          <w:szCs w:val="24"/>
          <w:lang w:val="fr-FR"/>
        </w:rPr>
        <w:t>Portului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Constanța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din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Portul</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Constanța</w:t>
      </w:r>
      <w:proofErr w:type="spellEnd"/>
      <w:r w:rsidRPr="00217006">
        <w:rPr>
          <w:rFonts w:eastAsiaTheme="minorHAnsi"/>
          <w:sz w:val="24"/>
          <w:szCs w:val="24"/>
          <w:lang w:val="fr-FR"/>
        </w:rPr>
        <w:t xml:space="preserve"> Sud, </w:t>
      </w:r>
      <w:proofErr w:type="spellStart"/>
      <w:r w:rsidRPr="00217006">
        <w:rPr>
          <w:rFonts w:eastAsiaTheme="minorHAnsi"/>
          <w:sz w:val="24"/>
          <w:szCs w:val="24"/>
          <w:lang w:val="fr-FR"/>
        </w:rPr>
        <w:t>prin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dezvoltarea</w:t>
      </w:r>
      <w:proofErr w:type="spellEnd"/>
      <w:r w:rsidRPr="00217006">
        <w:rPr>
          <w:rFonts w:eastAsiaTheme="minorHAnsi"/>
          <w:sz w:val="24"/>
          <w:szCs w:val="24"/>
          <w:lang w:val="fr-FR"/>
        </w:rPr>
        <w:t>/</w:t>
      </w:r>
      <w:proofErr w:type="spellStart"/>
      <w:r w:rsidRPr="00217006">
        <w:rPr>
          <w:rFonts w:eastAsiaTheme="minorHAnsi"/>
          <w:sz w:val="24"/>
          <w:szCs w:val="24"/>
          <w:lang w:val="fr-FR"/>
        </w:rPr>
        <w:t>reconfigurarea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sistemului</w:t>
      </w:r>
      <w:proofErr w:type="spellEnd"/>
      <w:r w:rsidRPr="00217006">
        <w:rPr>
          <w:rFonts w:eastAsiaTheme="minorHAnsi"/>
          <w:sz w:val="24"/>
          <w:szCs w:val="24"/>
          <w:lang w:val="fr-FR"/>
        </w:rPr>
        <w:t xml:space="preserve"> SCADA </w:t>
      </w:r>
      <w:proofErr w:type="spellStart"/>
      <w:r w:rsidRPr="00217006">
        <w:rPr>
          <w:rFonts w:eastAsiaTheme="minorHAnsi"/>
          <w:sz w:val="24"/>
          <w:szCs w:val="24"/>
          <w:lang w:val="fr-FR"/>
        </w:rPr>
        <w:t>centralizat</w:t>
      </w:r>
      <w:proofErr w:type="spellEnd"/>
      <w:r w:rsidRPr="00217006">
        <w:rPr>
          <w:rFonts w:eastAsiaTheme="minorHAnsi"/>
          <w:sz w:val="24"/>
          <w:szCs w:val="24"/>
          <w:lang w:val="fr-FR"/>
        </w:rPr>
        <w:t xml:space="preserve">, care este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curs</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implementare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cadrul</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etapei</w:t>
      </w:r>
      <w:proofErr w:type="spellEnd"/>
      <w:r w:rsidRPr="00217006">
        <w:rPr>
          <w:rFonts w:eastAsiaTheme="minorHAnsi"/>
          <w:sz w:val="24"/>
          <w:szCs w:val="24"/>
          <w:lang w:val="fr-FR"/>
        </w:rPr>
        <w:t xml:space="preserve"> I de </w:t>
      </w:r>
      <w:proofErr w:type="spellStart"/>
      <w:r w:rsidRPr="00217006">
        <w:rPr>
          <w:rFonts w:eastAsiaTheme="minorHAnsi"/>
          <w:sz w:val="24"/>
          <w:szCs w:val="24"/>
          <w:lang w:val="fr-FR"/>
        </w:rPr>
        <w:t>modernizare</w:t>
      </w:r>
      <w:proofErr w:type="spellEnd"/>
      <w:r w:rsidRPr="00217006">
        <w:rPr>
          <w:rFonts w:eastAsiaTheme="minorHAnsi"/>
          <w:sz w:val="24"/>
          <w:szCs w:val="24"/>
          <w:lang w:val="fr-FR"/>
        </w:rPr>
        <w:t xml:space="preserve"> a </w:t>
      </w:r>
      <w:proofErr w:type="spellStart"/>
      <w:r w:rsidRPr="00217006">
        <w:rPr>
          <w:rFonts w:eastAsiaTheme="minorHAnsi"/>
          <w:sz w:val="24"/>
          <w:szCs w:val="24"/>
          <w:lang w:val="fr-FR"/>
        </w:rPr>
        <w:t>rețelei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distribuție</w:t>
      </w:r>
      <w:proofErr w:type="spellEnd"/>
      <w:r w:rsidRPr="00217006">
        <w:rPr>
          <w:rFonts w:eastAsiaTheme="minorHAnsi"/>
          <w:sz w:val="24"/>
          <w:szCs w:val="24"/>
          <w:lang w:val="fr-FR"/>
        </w:rPr>
        <w:t xml:space="preserve"> a </w:t>
      </w:r>
      <w:proofErr w:type="spellStart"/>
      <w:r w:rsidRPr="00217006">
        <w:rPr>
          <w:rFonts w:eastAsiaTheme="minorHAnsi"/>
          <w:sz w:val="24"/>
          <w:szCs w:val="24"/>
          <w:lang w:val="fr-FR"/>
        </w:rPr>
        <w:t>energiei</w:t>
      </w:r>
      <w:proofErr w:type="spellEnd"/>
      <w:r w:rsidRPr="00217006">
        <w:rPr>
          <w:rFonts w:eastAsiaTheme="minorHAnsi"/>
          <w:sz w:val="24"/>
          <w:szCs w:val="24"/>
          <w:lang w:val="fr-FR"/>
        </w:rPr>
        <w:t xml:space="preserve"> </w:t>
      </w:r>
      <w:proofErr w:type="spellStart"/>
      <w:proofErr w:type="gramStart"/>
      <w:r w:rsidRPr="00217006">
        <w:rPr>
          <w:rFonts w:eastAsiaTheme="minorHAnsi"/>
          <w:sz w:val="24"/>
          <w:szCs w:val="24"/>
          <w:lang w:val="fr-FR"/>
        </w:rPr>
        <w:t>electrice</w:t>
      </w:r>
      <w:proofErr w:type="spellEnd"/>
      <w:r w:rsidRPr="00217006">
        <w:rPr>
          <w:rFonts w:eastAsiaTheme="minorHAnsi"/>
          <w:sz w:val="24"/>
          <w:szCs w:val="24"/>
          <w:lang w:val="fr-FR"/>
        </w:rPr>
        <w:t>;</w:t>
      </w:r>
      <w:proofErr w:type="gramEnd"/>
    </w:p>
    <w:p w14:paraId="2828772F"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Modemizarea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sistemelor</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existente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telegestiune</w:t>
      </w:r>
      <w:proofErr w:type="spellEnd"/>
      <w:r w:rsidRPr="00217006">
        <w:rPr>
          <w:rFonts w:eastAsiaTheme="minorHAnsi"/>
          <w:sz w:val="24"/>
          <w:szCs w:val="24"/>
          <w:lang w:val="fr-FR"/>
        </w:rPr>
        <w:t xml:space="preserve"> a </w:t>
      </w:r>
      <w:proofErr w:type="spellStart"/>
      <w:r w:rsidRPr="00217006">
        <w:rPr>
          <w:rFonts w:eastAsiaTheme="minorHAnsi"/>
          <w:sz w:val="24"/>
          <w:szCs w:val="24"/>
          <w:lang w:val="fr-FR"/>
        </w:rPr>
        <w:t>consumurilor</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energie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electrică</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pentru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posturile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ce fac </w:t>
      </w:r>
      <w:proofErr w:type="spellStart"/>
      <w:r w:rsidRPr="00217006">
        <w:rPr>
          <w:rFonts w:eastAsiaTheme="minorHAnsi"/>
          <w:sz w:val="24"/>
          <w:szCs w:val="24"/>
          <w:lang w:val="fr-FR"/>
        </w:rPr>
        <w:t>obiectul</w:t>
      </w:r>
      <w:proofErr w:type="spellEnd"/>
      <w:r w:rsidRPr="00217006">
        <w:rPr>
          <w:rFonts w:eastAsiaTheme="minorHAnsi"/>
          <w:sz w:val="24"/>
          <w:szCs w:val="24"/>
          <w:lang w:val="fr-FR"/>
        </w:rPr>
        <w:t xml:space="preserve"> </w:t>
      </w:r>
      <w:proofErr w:type="spellStart"/>
      <w:proofErr w:type="gramStart"/>
      <w:r w:rsidRPr="00217006">
        <w:rPr>
          <w:rFonts w:eastAsiaTheme="minorHAnsi"/>
          <w:sz w:val="24"/>
          <w:szCs w:val="24"/>
          <w:lang w:val="fr-FR"/>
        </w:rPr>
        <w:t>proiectului</w:t>
      </w:r>
      <w:proofErr w:type="spellEnd"/>
      <w:r w:rsidRPr="00217006">
        <w:rPr>
          <w:rFonts w:eastAsiaTheme="minorHAnsi"/>
          <w:sz w:val="24"/>
          <w:szCs w:val="24"/>
          <w:lang w:val="fr-FR"/>
        </w:rPr>
        <w:t>;</w:t>
      </w:r>
      <w:proofErr w:type="gramEnd"/>
    </w:p>
    <w:p w14:paraId="33711E31"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Lucrări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construcție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canalizații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de </w:t>
      </w:r>
      <w:proofErr w:type="spellStart"/>
      <w:proofErr w:type="gramStart"/>
      <w:r w:rsidRPr="00217006">
        <w:rPr>
          <w:rFonts w:eastAsiaTheme="minorHAnsi"/>
          <w:sz w:val="24"/>
          <w:szCs w:val="24"/>
          <w:lang w:val="fr-FR"/>
        </w:rPr>
        <w:t>cabluri</w:t>
      </w:r>
      <w:proofErr w:type="spellEnd"/>
      <w:r w:rsidRPr="00217006">
        <w:rPr>
          <w:rFonts w:eastAsiaTheme="minorHAnsi"/>
          <w:sz w:val="24"/>
          <w:szCs w:val="24"/>
          <w:lang w:val="fr-FR"/>
        </w:rPr>
        <w:t>;</w:t>
      </w:r>
      <w:proofErr w:type="gramEnd"/>
    </w:p>
    <w:p w14:paraId="15A008A8"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Lucrări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igienizare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reabilitare</w:t>
      </w:r>
      <w:proofErr w:type="spellEnd"/>
      <w:r w:rsidRPr="00217006">
        <w:rPr>
          <w:rFonts w:eastAsiaTheme="minorHAnsi"/>
          <w:sz w:val="24"/>
          <w:szCs w:val="24"/>
          <w:lang w:val="fr-FR"/>
        </w:rPr>
        <w:t xml:space="preserve"> a </w:t>
      </w:r>
      <w:proofErr w:type="spellStart"/>
      <w:r w:rsidRPr="00217006">
        <w:rPr>
          <w:rFonts w:eastAsiaTheme="minorHAnsi"/>
          <w:sz w:val="24"/>
          <w:szCs w:val="24"/>
          <w:lang w:val="fr-FR"/>
        </w:rPr>
        <w:t>părții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construcție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canalizații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cabluri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existente</w:t>
      </w:r>
      <w:proofErr w:type="spellEnd"/>
      <w:r w:rsidRPr="00217006">
        <w:rPr>
          <w:rFonts w:eastAsiaTheme="minorHAnsi"/>
          <w:sz w:val="24"/>
          <w:szCs w:val="24"/>
          <w:lang w:val="fr-FR"/>
        </w:rPr>
        <w:t xml:space="preserve"> la </w:t>
      </w:r>
      <w:proofErr w:type="spellStart"/>
      <w:r w:rsidRPr="00217006">
        <w:rPr>
          <w:rFonts w:eastAsiaTheme="minorHAnsi"/>
          <w:sz w:val="24"/>
          <w:szCs w:val="24"/>
          <w:lang w:val="fr-FR"/>
        </w:rPr>
        <w:t>cheurile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danelor</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din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terminalele</w:t>
      </w:r>
      <w:proofErr w:type="spellEnd"/>
      <w:r w:rsidRPr="00217006">
        <w:rPr>
          <w:rFonts w:eastAsiaTheme="minorHAnsi"/>
          <w:sz w:val="24"/>
          <w:szCs w:val="24"/>
          <w:lang w:val="fr-FR"/>
        </w:rPr>
        <w:t xml:space="preserve"> de </w:t>
      </w:r>
      <w:proofErr w:type="spellStart"/>
      <w:proofErr w:type="gramStart"/>
      <w:r w:rsidRPr="00217006">
        <w:rPr>
          <w:rFonts w:eastAsiaTheme="minorHAnsi"/>
          <w:sz w:val="24"/>
          <w:szCs w:val="24"/>
          <w:lang w:val="fr-FR"/>
        </w:rPr>
        <w:t>operare</w:t>
      </w:r>
      <w:proofErr w:type="spellEnd"/>
      <w:r w:rsidRPr="00217006">
        <w:rPr>
          <w:rFonts w:eastAsiaTheme="minorHAnsi"/>
          <w:sz w:val="24"/>
          <w:szCs w:val="24"/>
          <w:lang w:val="fr-FR"/>
        </w:rPr>
        <w:t>;</w:t>
      </w:r>
      <w:proofErr w:type="gramEnd"/>
    </w:p>
    <w:p w14:paraId="3778DA1E"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Lucrări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modernizare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extindere</w:t>
      </w:r>
      <w:proofErr w:type="spellEnd"/>
      <w:r w:rsidRPr="00217006">
        <w:rPr>
          <w:rFonts w:eastAsiaTheme="minorHAnsi"/>
          <w:sz w:val="24"/>
          <w:szCs w:val="24"/>
          <w:lang w:val="fr-FR"/>
        </w:rPr>
        <w:t xml:space="preserve"> a </w:t>
      </w:r>
      <w:proofErr w:type="spellStart"/>
      <w:r w:rsidRPr="00217006">
        <w:rPr>
          <w:rFonts w:eastAsiaTheme="minorHAnsi"/>
          <w:sz w:val="24"/>
          <w:szCs w:val="24"/>
          <w:lang w:val="fr-FR"/>
        </w:rPr>
        <w:t>iluminatului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stradal</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din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zonele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operaționale</w:t>
      </w:r>
      <w:proofErr w:type="spellEnd"/>
      <w:r w:rsidRPr="00217006">
        <w:rPr>
          <w:rFonts w:eastAsiaTheme="minorHAnsi"/>
          <w:sz w:val="24"/>
          <w:szCs w:val="24"/>
          <w:lang w:val="fr-FR"/>
        </w:rPr>
        <w:t>.</w:t>
      </w:r>
    </w:p>
    <w:p w14:paraId="32547682" w14:textId="77777777" w:rsidR="009553E9" w:rsidRPr="00217006" w:rsidRDefault="009553E9" w:rsidP="009553E9">
      <w:pPr>
        <w:pStyle w:val="ListParagraph"/>
        <w:suppressAutoHyphens/>
        <w:ind w:right="-187"/>
        <w:jc w:val="both"/>
        <w:rPr>
          <w:rFonts w:asciiTheme="majorBidi" w:eastAsiaTheme="minorHAnsi" w:hAnsiTheme="majorBidi" w:cstheme="majorBidi"/>
          <w:b/>
          <w:bCs/>
          <w:sz w:val="28"/>
          <w:szCs w:val="28"/>
          <w:lang w:val="fr-FR"/>
        </w:rPr>
      </w:pPr>
    </w:p>
    <w:p w14:paraId="6D53293F" w14:textId="77777777" w:rsidR="009553E9" w:rsidRPr="00217006" w:rsidRDefault="009553E9" w:rsidP="009553E9">
      <w:pPr>
        <w:pStyle w:val="ListParagraph"/>
        <w:suppressAutoHyphens/>
        <w:ind w:left="284" w:right="-187" w:firstLine="436"/>
        <w:jc w:val="both"/>
        <w:rPr>
          <w:rFonts w:eastAsiaTheme="minorHAnsi"/>
          <w:b/>
          <w:bCs/>
          <w:i/>
          <w:iCs/>
          <w:sz w:val="24"/>
          <w:szCs w:val="24"/>
          <w:u w:val="single"/>
          <w:lang w:val="fr-FR"/>
        </w:rPr>
      </w:pPr>
      <w:proofErr w:type="spellStart"/>
      <w:r w:rsidRPr="00217006">
        <w:rPr>
          <w:rFonts w:eastAsiaTheme="minorHAnsi"/>
          <w:b/>
          <w:bCs/>
          <w:i/>
          <w:iCs/>
          <w:sz w:val="24"/>
          <w:szCs w:val="24"/>
          <w:u w:val="single"/>
          <w:lang w:val="fr-FR"/>
        </w:rPr>
        <w:t>Lucrări</w:t>
      </w:r>
      <w:proofErr w:type="spellEnd"/>
      <w:r w:rsidRPr="00217006">
        <w:rPr>
          <w:rFonts w:eastAsiaTheme="minorHAnsi"/>
          <w:b/>
          <w:bCs/>
          <w:i/>
          <w:iCs/>
          <w:sz w:val="24"/>
          <w:szCs w:val="24"/>
          <w:u w:val="single"/>
          <w:lang w:val="fr-FR"/>
        </w:rPr>
        <w:t xml:space="preserve"> principale de </w:t>
      </w:r>
      <w:proofErr w:type="spellStart"/>
      <w:r w:rsidRPr="00217006">
        <w:rPr>
          <w:rFonts w:eastAsiaTheme="minorHAnsi"/>
          <w:b/>
          <w:bCs/>
          <w:i/>
          <w:iCs/>
          <w:sz w:val="24"/>
          <w:szCs w:val="24"/>
          <w:u w:val="single"/>
          <w:lang w:val="fr-FR"/>
        </w:rPr>
        <w:t>Construcţii</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şi</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instalaţii</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aferente</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construcţiilor</w:t>
      </w:r>
      <w:proofErr w:type="spellEnd"/>
    </w:p>
    <w:p w14:paraId="2A6255CA" w14:textId="77777777" w:rsidR="009553E9" w:rsidRPr="00217006" w:rsidRDefault="009553E9" w:rsidP="009553E9">
      <w:pPr>
        <w:pStyle w:val="ListParagraph"/>
        <w:suppressAutoHyphens/>
        <w:ind w:left="284" w:right="-187"/>
        <w:jc w:val="both"/>
        <w:rPr>
          <w:rFonts w:asciiTheme="majorBidi" w:eastAsiaTheme="minorHAnsi" w:hAnsiTheme="majorBidi" w:cstheme="majorBidi"/>
          <w:b/>
          <w:bCs/>
          <w:i/>
          <w:iCs/>
          <w:sz w:val="28"/>
          <w:szCs w:val="28"/>
          <w:u w:val="single"/>
          <w:lang w:val="fr-FR"/>
        </w:rPr>
      </w:pPr>
    </w:p>
    <w:p w14:paraId="1982029F"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Expertize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tehnice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consolidări</w:t>
      </w:r>
      <w:proofErr w:type="spellEnd"/>
      <w:r w:rsidRPr="00217006">
        <w:rPr>
          <w:rFonts w:eastAsiaTheme="minorHAnsi"/>
          <w:sz w:val="24"/>
          <w:szCs w:val="24"/>
          <w:lang w:val="fr-FR"/>
        </w:rPr>
        <w:t>/</w:t>
      </w:r>
      <w:proofErr w:type="spellStart"/>
      <w:r w:rsidRPr="00217006">
        <w:rPr>
          <w:rFonts w:eastAsiaTheme="minorHAnsi"/>
          <w:sz w:val="24"/>
          <w:szCs w:val="24"/>
          <w:lang w:val="fr-FR"/>
        </w:rPr>
        <w:t>reabilitări</w:t>
      </w:r>
      <w:proofErr w:type="spellEnd"/>
      <w:r w:rsidRPr="00217006">
        <w:rPr>
          <w:rFonts w:eastAsiaTheme="minorHAnsi"/>
          <w:sz w:val="24"/>
          <w:szCs w:val="24"/>
          <w:lang w:val="fr-FR"/>
        </w:rPr>
        <w:t xml:space="preserve"> ale </w:t>
      </w:r>
      <w:proofErr w:type="spellStart"/>
      <w:r w:rsidRPr="00217006">
        <w:rPr>
          <w:rFonts w:eastAsiaTheme="minorHAnsi"/>
          <w:sz w:val="24"/>
          <w:szCs w:val="24"/>
          <w:lang w:val="fr-FR"/>
        </w:rPr>
        <w:t>clădirilor</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posturilor</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transformare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existente</w:t>
      </w:r>
      <w:proofErr w:type="spellEnd"/>
      <w:r w:rsidRPr="00217006">
        <w:rPr>
          <w:rFonts w:eastAsiaTheme="minorHAnsi"/>
          <w:sz w:val="24"/>
          <w:szCs w:val="24"/>
          <w:lang w:val="fr-FR"/>
        </w:rPr>
        <w:t xml:space="preserve">, care fac </w:t>
      </w:r>
      <w:proofErr w:type="spellStart"/>
      <w:r w:rsidRPr="00217006">
        <w:rPr>
          <w:rFonts w:eastAsiaTheme="minorHAnsi"/>
          <w:sz w:val="24"/>
          <w:szCs w:val="24"/>
          <w:lang w:val="fr-FR"/>
        </w:rPr>
        <w:t>obiectul</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proiectului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conform</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expertiză</w:t>
      </w:r>
      <w:proofErr w:type="spellEnd"/>
      <w:r w:rsidRPr="00217006">
        <w:rPr>
          <w:rFonts w:eastAsiaTheme="minorHAnsi"/>
          <w:sz w:val="24"/>
          <w:szCs w:val="24"/>
          <w:lang w:val="fr-FR"/>
        </w:rPr>
        <w:t xml:space="preserve"> </w:t>
      </w:r>
      <w:proofErr w:type="spellStart"/>
      <w:proofErr w:type="gramStart"/>
      <w:r w:rsidRPr="00217006">
        <w:rPr>
          <w:rFonts w:eastAsiaTheme="minorHAnsi"/>
          <w:sz w:val="24"/>
          <w:szCs w:val="24"/>
          <w:lang w:val="fr-FR"/>
        </w:rPr>
        <w:t>tehnică</w:t>
      </w:r>
      <w:proofErr w:type="spellEnd"/>
      <w:r w:rsidRPr="00217006">
        <w:rPr>
          <w:rFonts w:eastAsiaTheme="minorHAnsi"/>
          <w:sz w:val="24"/>
          <w:szCs w:val="24"/>
          <w:lang w:val="fr-FR"/>
        </w:rPr>
        <w:t>;</w:t>
      </w:r>
      <w:proofErr w:type="gramEnd"/>
    </w:p>
    <w:p w14:paraId="2BAB583E"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Amenajare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teren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realizare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fundații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pentru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montare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posturi</w:t>
      </w:r>
      <w:proofErr w:type="spellEnd"/>
      <w:r w:rsidRPr="00217006">
        <w:rPr>
          <w:rFonts w:eastAsiaTheme="minorHAnsi"/>
          <w:sz w:val="24"/>
          <w:szCs w:val="24"/>
          <w:lang w:val="fr-FR"/>
        </w:rPr>
        <w:t xml:space="preserve"> de </w:t>
      </w:r>
      <w:proofErr w:type="spellStart"/>
      <w:proofErr w:type="gramStart"/>
      <w:r w:rsidRPr="00217006">
        <w:rPr>
          <w:rFonts w:eastAsiaTheme="minorHAnsi"/>
          <w:sz w:val="24"/>
          <w:szCs w:val="24"/>
          <w:lang w:val="fr-FR"/>
        </w:rPr>
        <w:t>transformare</w:t>
      </w:r>
      <w:proofErr w:type="spellEnd"/>
      <w:r w:rsidRPr="00217006">
        <w:rPr>
          <w:rFonts w:eastAsiaTheme="minorHAnsi"/>
          <w:sz w:val="24"/>
          <w:szCs w:val="24"/>
          <w:lang w:val="fr-FR"/>
        </w:rPr>
        <w:t>;</w:t>
      </w:r>
      <w:proofErr w:type="gramEnd"/>
    </w:p>
    <w:p w14:paraId="67650B20"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Lucrări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stațiile</w:t>
      </w:r>
      <w:proofErr w:type="spellEnd"/>
      <w:r w:rsidRPr="00217006">
        <w:rPr>
          <w:rFonts w:eastAsiaTheme="minorHAnsi"/>
          <w:sz w:val="24"/>
          <w:szCs w:val="24"/>
          <w:lang w:val="fr-FR"/>
        </w:rPr>
        <w:t xml:space="preserve"> de </w:t>
      </w:r>
      <w:proofErr w:type="spellStart"/>
      <w:proofErr w:type="gramStart"/>
      <w:r w:rsidRPr="00217006">
        <w:rPr>
          <w:rFonts w:eastAsiaTheme="minorHAnsi"/>
          <w:sz w:val="24"/>
          <w:szCs w:val="24"/>
          <w:lang w:val="fr-FR"/>
        </w:rPr>
        <w:t>transformare</w:t>
      </w:r>
      <w:proofErr w:type="spellEnd"/>
      <w:r w:rsidRPr="00217006">
        <w:rPr>
          <w:rFonts w:eastAsiaTheme="minorHAnsi"/>
          <w:sz w:val="24"/>
          <w:szCs w:val="24"/>
          <w:lang w:val="fr-FR"/>
        </w:rPr>
        <w:t>:</w:t>
      </w:r>
      <w:proofErr w:type="gramEnd"/>
      <w:r w:rsidRPr="00217006">
        <w:rPr>
          <w:rFonts w:eastAsiaTheme="minorHAnsi"/>
          <w:sz w:val="24"/>
          <w:szCs w:val="24"/>
          <w:lang w:val="fr-FR"/>
        </w:rPr>
        <w:t xml:space="preserve"> Port III </w:t>
      </w:r>
      <w:proofErr w:type="spellStart"/>
      <w:r w:rsidRPr="00217006">
        <w:rPr>
          <w:rFonts w:eastAsiaTheme="minorHAnsi"/>
          <w:sz w:val="24"/>
          <w:szCs w:val="24"/>
          <w:lang w:val="fr-FR"/>
        </w:rPr>
        <w:t>pentru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funcționare</w:t>
      </w:r>
      <w:proofErr w:type="spellEnd"/>
      <w:r w:rsidRPr="00217006">
        <w:rPr>
          <w:rFonts w:eastAsiaTheme="minorHAnsi"/>
          <w:sz w:val="24"/>
          <w:szCs w:val="24"/>
          <w:lang w:val="fr-FR"/>
        </w:rPr>
        <w:t xml:space="preserve"> la 20 kV (</w:t>
      </w:r>
      <w:proofErr w:type="spellStart"/>
      <w:r w:rsidRPr="00217006">
        <w:rPr>
          <w:rFonts w:eastAsiaTheme="minorHAnsi"/>
          <w:sz w:val="24"/>
          <w:szCs w:val="24"/>
          <w:lang w:val="fr-FR"/>
        </w:rPr>
        <w:t>montarea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celule</w:t>
      </w:r>
      <w:proofErr w:type="spellEnd"/>
      <w:r w:rsidRPr="00217006">
        <w:rPr>
          <w:rFonts w:eastAsiaTheme="minorHAnsi"/>
          <w:sz w:val="24"/>
          <w:szCs w:val="24"/>
          <w:lang w:val="fr-FR"/>
        </w:rPr>
        <w:t xml:space="preserve"> de 20 kV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spațiile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rezervă</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înlocuire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transformatoare</w:t>
      </w:r>
      <w:proofErr w:type="spellEnd"/>
      <w:r w:rsidRPr="00217006">
        <w:rPr>
          <w:rFonts w:eastAsiaTheme="minorHAnsi"/>
          <w:sz w:val="24"/>
          <w:szCs w:val="24"/>
          <w:lang w:val="fr-FR"/>
        </w:rPr>
        <w:t>), Port IV (</w:t>
      </w:r>
      <w:proofErr w:type="spellStart"/>
      <w:r w:rsidRPr="00217006">
        <w:rPr>
          <w:rFonts w:eastAsiaTheme="minorHAnsi"/>
          <w:sz w:val="24"/>
          <w:szCs w:val="24"/>
          <w:lang w:val="fr-FR"/>
        </w:rPr>
        <w:t>montarea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celule</w:t>
      </w:r>
      <w:proofErr w:type="spellEnd"/>
      <w:r w:rsidRPr="00217006">
        <w:rPr>
          <w:rFonts w:eastAsiaTheme="minorHAnsi"/>
          <w:sz w:val="24"/>
          <w:szCs w:val="24"/>
          <w:lang w:val="fr-FR"/>
        </w:rPr>
        <w:t xml:space="preserve"> de 20 kV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spațiile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rezervă</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Port VI (</w:t>
      </w:r>
      <w:proofErr w:type="spellStart"/>
      <w:r w:rsidRPr="00217006">
        <w:rPr>
          <w:rFonts w:eastAsiaTheme="minorHAnsi"/>
          <w:sz w:val="24"/>
          <w:szCs w:val="24"/>
          <w:lang w:val="fr-FR"/>
        </w:rPr>
        <w:t>montarea</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celule</w:t>
      </w:r>
      <w:proofErr w:type="spellEnd"/>
      <w:r w:rsidRPr="00217006">
        <w:rPr>
          <w:rFonts w:eastAsiaTheme="minorHAnsi"/>
          <w:sz w:val="24"/>
          <w:szCs w:val="24"/>
          <w:lang w:val="fr-FR"/>
        </w:rPr>
        <w:t xml:space="preserve"> de 20 kV </w:t>
      </w:r>
      <w:proofErr w:type="spellStart"/>
      <w:r w:rsidRPr="00217006">
        <w:rPr>
          <w:rFonts w:eastAsiaTheme="minorHAnsi"/>
          <w:sz w:val="24"/>
          <w:szCs w:val="24"/>
          <w:lang w:val="fr-FR"/>
        </w:rPr>
        <w:t>în</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spațiile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rezervă</w:t>
      </w:r>
      <w:proofErr w:type="spellEnd"/>
      <w:r w:rsidRPr="00217006">
        <w:rPr>
          <w:rFonts w:eastAsiaTheme="minorHAnsi"/>
          <w:sz w:val="24"/>
          <w:szCs w:val="24"/>
          <w:lang w:val="fr-FR"/>
        </w:rPr>
        <w:t>);</w:t>
      </w:r>
    </w:p>
    <w:p w14:paraId="2A68CB34"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Subtraversări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drumuri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căi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ferate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pentru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pozarea</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cablurilor</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electrice</w:t>
      </w:r>
      <w:proofErr w:type="spellEnd"/>
      <w:r w:rsidRPr="00217006">
        <w:rPr>
          <w:rFonts w:eastAsiaTheme="minorHAnsi"/>
          <w:sz w:val="24"/>
          <w:szCs w:val="24"/>
          <w:lang w:val="fr-FR"/>
        </w:rPr>
        <w:t xml:space="preserve"> ;</w:t>
      </w:r>
    </w:p>
    <w:p w14:paraId="1148580B"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Reabilitare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canale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cabluri</w:t>
      </w:r>
      <w:proofErr w:type="spellEnd"/>
      <w:r w:rsidRPr="00217006">
        <w:rPr>
          <w:rFonts w:eastAsiaTheme="minorHAnsi"/>
          <w:sz w:val="24"/>
          <w:szCs w:val="24"/>
          <w:lang w:val="fr-FR"/>
        </w:rPr>
        <w:t xml:space="preserve"> </w:t>
      </w:r>
      <w:proofErr w:type="spellStart"/>
      <w:proofErr w:type="gramStart"/>
      <w:r w:rsidRPr="00217006">
        <w:rPr>
          <w:rFonts w:eastAsiaTheme="minorHAnsi"/>
          <w:sz w:val="24"/>
          <w:szCs w:val="24"/>
          <w:lang w:val="fr-FR"/>
        </w:rPr>
        <w:t>existente</w:t>
      </w:r>
      <w:proofErr w:type="spellEnd"/>
      <w:r w:rsidRPr="00217006">
        <w:rPr>
          <w:rFonts w:eastAsiaTheme="minorHAnsi"/>
          <w:sz w:val="24"/>
          <w:szCs w:val="24"/>
          <w:lang w:val="fr-FR"/>
        </w:rPr>
        <w:t>;</w:t>
      </w:r>
      <w:proofErr w:type="gramEnd"/>
    </w:p>
    <w:p w14:paraId="1F6662C8"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Realizare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fundații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pentru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stâlpi</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iluminat</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stradal</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proofErr w:type="gramStart"/>
      <w:r w:rsidRPr="00217006">
        <w:rPr>
          <w:rFonts w:eastAsiaTheme="minorHAnsi"/>
          <w:sz w:val="24"/>
          <w:szCs w:val="24"/>
          <w:lang w:val="fr-FR"/>
        </w:rPr>
        <w:t>operațional</w:t>
      </w:r>
      <w:proofErr w:type="spellEnd"/>
      <w:r w:rsidRPr="00217006">
        <w:rPr>
          <w:rFonts w:eastAsiaTheme="minorHAnsi"/>
          <w:sz w:val="24"/>
          <w:szCs w:val="24"/>
          <w:lang w:val="fr-FR"/>
        </w:rPr>
        <w:t>;</w:t>
      </w:r>
      <w:proofErr w:type="gramEnd"/>
    </w:p>
    <w:p w14:paraId="35E862C1" w14:textId="77777777" w:rsidR="009553E9" w:rsidRPr="00217006" w:rsidRDefault="009553E9" w:rsidP="009553E9">
      <w:pPr>
        <w:pStyle w:val="ListParagraph"/>
        <w:widowControl/>
        <w:numPr>
          <w:ilvl w:val="0"/>
          <w:numId w:val="8"/>
        </w:numPr>
        <w:suppressAutoHyphens/>
        <w:autoSpaceDE/>
        <w:autoSpaceDN/>
        <w:ind w:right="-187"/>
        <w:contextualSpacing/>
        <w:jc w:val="both"/>
        <w:rPr>
          <w:rFonts w:eastAsiaTheme="minorHAnsi"/>
          <w:sz w:val="24"/>
          <w:szCs w:val="24"/>
          <w:lang w:val="fr-FR"/>
        </w:rPr>
      </w:pPr>
      <w:proofErr w:type="spellStart"/>
      <w:r w:rsidRPr="00217006">
        <w:rPr>
          <w:rFonts w:eastAsiaTheme="minorHAnsi"/>
          <w:sz w:val="24"/>
          <w:szCs w:val="24"/>
          <w:lang w:val="fr-FR"/>
        </w:rPr>
        <w:t>Reabilitare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prize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cheu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existente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și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realizare</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prize</w:t>
      </w:r>
      <w:proofErr w:type="spellEnd"/>
      <w:r w:rsidRPr="00217006">
        <w:rPr>
          <w:rFonts w:eastAsiaTheme="minorHAnsi"/>
          <w:sz w:val="24"/>
          <w:szCs w:val="24"/>
          <w:lang w:val="fr-FR"/>
        </w:rPr>
        <w:t xml:space="preserve"> de </w:t>
      </w:r>
      <w:proofErr w:type="spellStart"/>
      <w:r w:rsidRPr="00217006">
        <w:rPr>
          <w:rFonts w:eastAsiaTheme="minorHAnsi"/>
          <w:sz w:val="24"/>
          <w:szCs w:val="24"/>
          <w:lang w:val="fr-FR"/>
        </w:rPr>
        <w:t>cheu</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noi</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după</w:t>
      </w:r>
      <w:proofErr w:type="spellEnd"/>
      <w:r w:rsidRPr="00217006">
        <w:rPr>
          <w:rFonts w:eastAsiaTheme="minorHAnsi"/>
          <w:sz w:val="24"/>
          <w:szCs w:val="24"/>
          <w:lang w:val="fr-FR"/>
        </w:rPr>
        <w:t xml:space="preserve"> </w:t>
      </w:r>
      <w:proofErr w:type="spellStart"/>
      <w:r w:rsidRPr="00217006">
        <w:rPr>
          <w:rFonts w:eastAsiaTheme="minorHAnsi"/>
          <w:sz w:val="24"/>
          <w:szCs w:val="24"/>
          <w:lang w:val="fr-FR"/>
        </w:rPr>
        <w:t>caz</w:t>
      </w:r>
      <w:proofErr w:type="spellEnd"/>
      <w:r w:rsidRPr="00217006">
        <w:rPr>
          <w:rFonts w:eastAsiaTheme="minorHAnsi"/>
          <w:sz w:val="24"/>
          <w:szCs w:val="24"/>
          <w:lang w:val="fr-FR"/>
        </w:rPr>
        <w:t>.</w:t>
      </w:r>
    </w:p>
    <w:p w14:paraId="2F21669F" w14:textId="77777777" w:rsidR="009553E9" w:rsidRPr="00217006" w:rsidRDefault="009553E9" w:rsidP="009553E9">
      <w:pPr>
        <w:suppressAutoHyphens/>
        <w:ind w:right="-187"/>
        <w:jc w:val="both"/>
        <w:rPr>
          <w:rFonts w:asciiTheme="majorBidi" w:hAnsiTheme="majorBidi" w:cstheme="majorBidi"/>
          <w:b/>
          <w:bCs/>
          <w:sz w:val="28"/>
          <w:szCs w:val="28"/>
          <w:lang w:val="fr-FR"/>
        </w:rPr>
      </w:pPr>
    </w:p>
    <w:p w14:paraId="0FDDD962" w14:textId="77777777" w:rsidR="00741147" w:rsidRPr="00217006" w:rsidRDefault="00741147" w:rsidP="009553E9">
      <w:pPr>
        <w:pStyle w:val="ListParagraph"/>
        <w:tabs>
          <w:tab w:val="left" w:pos="836"/>
          <w:tab w:val="left" w:pos="837"/>
        </w:tabs>
        <w:ind w:firstLine="0"/>
        <w:rPr>
          <w:sz w:val="24"/>
          <w:lang w:val="fr-FR"/>
        </w:rPr>
      </w:pPr>
    </w:p>
    <w:p w14:paraId="55D3C09A" w14:textId="682A5789" w:rsidR="004C3D99" w:rsidRPr="00217006" w:rsidRDefault="005354F8">
      <w:pPr>
        <w:pStyle w:val="ListParagraph"/>
        <w:numPr>
          <w:ilvl w:val="1"/>
          <w:numId w:val="7"/>
        </w:numPr>
        <w:tabs>
          <w:tab w:val="left" w:pos="836"/>
          <w:tab w:val="left" w:pos="837"/>
        </w:tabs>
        <w:ind w:hanging="361"/>
        <w:rPr>
          <w:b/>
          <w:bCs/>
          <w:i/>
          <w:iCs/>
          <w:sz w:val="24"/>
        </w:rPr>
      </w:pPr>
      <w:r w:rsidRPr="00217006">
        <w:rPr>
          <w:b/>
          <w:bCs/>
          <w:i/>
          <w:iCs/>
          <w:sz w:val="24"/>
        </w:rPr>
        <w:t>J</w:t>
      </w:r>
      <w:r w:rsidR="009572A8" w:rsidRPr="00217006">
        <w:rPr>
          <w:b/>
          <w:bCs/>
          <w:i/>
          <w:iCs/>
          <w:sz w:val="24"/>
        </w:rPr>
        <w:t>ustificarea necesităţii proiectului</w:t>
      </w:r>
    </w:p>
    <w:p w14:paraId="1BDA9488" w14:textId="2B80ED7D" w:rsidR="005354F8" w:rsidRPr="00217006" w:rsidRDefault="005354F8" w:rsidP="005354F8">
      <w:pPr>
        <w:pStyle w:val="ListParagraph"/>
        <w:tabs>
          <w:tab w:val="left" w:pos="836"/>
          <w:tab w:val="left" w:pos="837"/>
        </w:tabs>
        <w:ind w:firstLine="0"/>
        <w:rPr>
          <w:sz w:val="24"/>
        </w:rPr>
      </w:pPr>
    </w:p>
    <w:p w14:paraId="54609580" w14:textId="77777777" w:rsidR="005354F8" w:rsidRPr="00217006" w:rsidRDefault="005354F8" w:rsidP="005354F8">
      <w:pPr>
        <w:suppressAutoHyphens/>
        <w:ind w:right="-187" w:firstLine="284"/>
        <w:jc w:val="both"/>
        <w:rPr>
          <w:sz w:val="24"/>
          <w:szCs w:val="24"/>
          <w:lang w:val="fr-FR"/>
        </w:rPr>
      </w:pPr>
      <w:r w:rsidRPr="00217006">
        <w:rPr>
          <w:sz w:val="24"/>
          <w:szCs w:val="24"/>
          <w:lang w:val="fr-FR"/>
        </w:rPr>
        <w:t xml:space="preserve">CN APM SA, </w:t>
      </w:r>
      <w:proofErr w:type="spellStart"/>
      <w:r w:rsidRPr="00217006">
        <w:rPr>
          <w:sz w:val="24"/>
          <w:szCs w:val="24"/>
          <w:lang w:val="fr-FR"/>
        </w:rPr>
        <w:t>prin</w:t>
      </w:r>
      <w:proofErr w:type="spellEnd"/>
      <w:r w:rsidRPr="00217006">
        <w:rPr>
          <w:sz w:val="24"/>
          <w:szCs w:val="24"/>
          <w:lang w:val="fr-FR"/>
        </w:rPr>
        <w:t xml:space="preserve"> </w:t>
      </w:r>
      <w:proofErr w:type="spellStart"/>
      <w:r w:rsidRPr="00217006">
        <w:rPr>
          <w:sz w:val="24"/>
          <w:szCs w:val="24"/>
          <w:lang w:val="fr-FR"/>
        </w:rPr>
        <w:t>Sucursala</w:t>
      </w:r>
      <w:proofErr w:type="spellEnd"/>
      <w:r w:rsidRPr="00217006">
        <w:rPr>
          <w:sz w:val="24"/>
          <w:szCs w:val="24"/>
          <w:lang w:val="fr-FR"/>
        </w:rPr>
        <w:t xml:space="preserve"> </w:t>
      </w:r>
      <w:proofErr w:type="spellStart"/>
      <w:r w:rsidRPr="00217006">
        <w:rPr>
          <w:sz w:val="24"/>
          <w:szCs w:val="24"/>
          <w:lang w:val="fr-FR"/>
        </w:rPr>
        <w:t>Energetică</w:t>
      </w:r>
      <w:proofErr w:type="spellEnd"/>
      <w:r w:rsidRPr="00217006">
        <w:rPr>
          <w:sz w:val="24"/>
          <w:szCs w:val="24"/>
          <w:lang w:val="fr-FR"/>
        </w:rPr>
        <w:t xml:space="preserve"> Port are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gestiune</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exploatare</w:t>
      </w:r>
      <w:proofErr w:type="spellEnd"/>
      <w:r w:rsidRPr="00217006">
        <w:rPr>
          <w:sz w:val="24"/>
          <w:szCs w:val="24"/>
          <w:lang w:val="fr-FR"/>
        </w:rPr>
        <w:t xml:space="preserve"> </w:t>
      </w:r>
      <w:proofErr w:type="spellStart"/>
      <w:r w:rsidRPr="00217006">
        <w:rPr>
          <w:sz w:val="24"/>
          <w:szCs w:val="24"/>
          <w:lang w:val="fr-FR"/>
        </w:rPr>
        <w:t>rețeaua</w:t>
      </w:r>
      <w:proofErr w:type="spellEnd"/>
      <w:r w:rsidRPr="00217006">
        <w:rPr>
          <w:sz w:val="24"/>
          <w:szCs w:val="24"/>
          <w:lang w:val="fr-FR"/>
        </w:rPr>
        <w:t xml:space="preserve"> </w:t>
      </w:r>
      <w:proofErr w:type="spellStart"/>
      <w:r w:rsidRPr="00217006">
        <w:rPr>
          <w:sz w:val="24"/>
          <w:szCs w:val="24"/>
          <w:lang w:val="fr-FR"/>
        </w:rPr>
        <w:t>electrică</w:t>
      </w:r>
      <w:proofErr w:type="spellEnd"/>
      <w:r w:rsidRPr="00217006">
        <w:rPr>
          <w:sz w:val="24"/>
          <w:szCs w:val="24"/>
          <w:lang w:val="fr-FR"/>
        </w:rPr>
        <w:t xml:space="preserve"> de </w:t>
      </w:r>
      <w:proofErr w:type="spellStart"/>
      <w:r w:rsidRPr="00217006">
        <w:rPr>
          <w:sz w:val="24"/>
          <w:szCs w:val="24"/>
          <w:lang w:val="fr-FR"/>
        </w:rPr>
        <w:t>distribuție</w:t>
      </w:r>
      <w:proofErr w:type="spellEnd"/>
      <w:r w:rsidRPr="00217006">
        <w:rPr>
          <w:sz w:val="24"/>
          <w:szCs w:val="24"/>
          <w:lang w:val="fr-FR"/>
        </w:rPr>
        <w:t xml:space="preserve"> a </w:t>
      </w:r>
      <w:proofErr w:type="spellStart"/>
      <w:r w:rsidRPr="00217006">
        <w:rPr>
          <w:sz w:val="24"/>
          <w:szCs w:val="24"/>
          <w:lang w:val="fr-FR"/>
        </w:rPr>
        <w:t>energiei</w:t>
      </w:r>
      <w:proofErr w:type="spellEnd"/>
      <w:r w:rsidRPr="00217006">
        <w:rPr>
          <w:sz w:val="24"/>
          <w:szCs w:val="24"/>
          <w:lang w:val="fr-FR"/>
        </w:rPr>
        <w:t xml:space="preserve"> </w:t>
      </w:r>
      <w:proofErr w:type="spellStart"/>
      <w:r w:rsidRPr="00217006">
        <w:rPr>
          <w:sz w:val="24"/>
          <w:szCs w:val="24"/>
          <w:lang w:val="fr-FR"/>
        </w:rPr>
        <w:t>electrice</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prezent</w:t>
      </w:r>
      <w:proofErr w:type="spellEnd"/>
      <w:r w:rsidRPr="00217006">
        <w:rPr>
          <w:sz w:val="24"/>
          <w:szCs w:val="24"/>
          <w:lang w:val="fr-FR"/>
        </w:rPr>
        <w:t xml:space="preserve"> </w:t>
      </w:r>
      <w:proofErr w:type="spellStart"/>
      <w:r w:rsidRPr="00217006">
        <w:rPr>
          <w:sz w:val="24"/>
          <w:szCs w:val="24"/>
          <w:lang w:val="fr-FR"/>
        </w:rPr>
        <w:t>aceasta</w:t>
      </w:r>
      <w:proofErr w:type="spellEnd"/>
      <w:r w:rsidRPr="00217006">
        <w:rPr>
          <w:sz w:val="24"/>
          <w:szCs w:val="24"/>
          <w:lang w:val="fr-FR"/>
        </w:rPr>
        <w:t xml:space="preserve"> are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componența</w:t>
      </w:r>
      <w:proofErr w:type="spellEnd"/>
      <w:r w:rsidRPr="00217006">
        <w:rPr>
          <w:sz w:val="24"/>
          <w:szCs w:val="24"/>
          <w:lang w:val="fr-FR"/>
        </w:rPr>
        <w:t xml:space="preserve"> sa </w:t>
      </w:r>
      <w:proofErr w:type="spellStart"/>
      <w:r w:rsidRPr="00217006">
        <w:rPr>
          <w:sz w:val="24"/>
          <w:szCs w:val="24"/>
          <w:lang w:val="fr-FR"/>
        </w:rPr>
        <w:t>două</w:t>
      </w:r>
      <w:proofErr w:type="spellEnd"/>
      <w:r w:rsidRPr="00217006">
        <w:rPr>
          <w:sz w:val="24"/>
          <w:szCs w:val="24"/>
          <w:lang w:val="fr-FR"/>
        </w:rPr>
        <w:t xml:space="preserve"> </w:t>
      </w:r>
      <w:proofErr w:type="spellStart"/>
      <w:r w:rsidRPr="00217006">
        <w:rPr>
          <w:sz w:val="24"/>
          <w:szCs w:val="24"/>
          <w:lang w:val="fr-FR"/>
        </w:rPr>
        <w:t>stații</w:t>
      </w:r>
      <w:proofErr w:type="spellEnd"/>
      <w:r w:rsidRPr="00217006">
        <w:rPr>
          <w:sz w:val="24"/>
          <w:szCs w:val="24"/>
          <w:lang w:val="fr-FR"/>
        </w:rPr>
        <w:t xml:space="preserve"> de </w:t>
      </w:r>
      <w:proofErr w:type="spellStart"/>
      <w:r w:rsidRPr="00217006">
        <w:rPr>
          <w:sz w:val="24"/>
          <w:szCs w:val="24"/>
          <w:lang w:val="fr-FR"/>
        </w:rPr>
        <w:t>transformare</w:t>
      </w:r>
      <w:proofErr w:type="spellEnd"/>
      <w:r w:rsidRPr="00217006">
        <w:rPr>
          <w:sz w:val="24"/>
          <w:szCs w:val="24"/>
          <w:lang w:val="fr-FR"/>
        </w:rPr>
        <w:t xml:space="preserve"> 110 kV/MT, 65 </w:t>
      </w:r>
      <w:proofErr w:type="spellStart"/>
      <w:r w:rsidRPr="00217006">
        <w:rPr>
          <w:sz w:val="24"/>
          <w:szCs w:val="24"/>
          <w:lang w:val="fr-FR"/>
        </w:rPr>
        <w:t>posturi</w:t>
      </w:r>
      <w:proofErr w:type="spellEnd"/>
      <w:r w:rsidRPr="00217006">
        <w:rPr>
          <w:sz w:val="24"/>
          <w:szCs w:val="24"/>
          <w:lang w:val="fr-FR"/>
        </w:rPr>
        <w:t xml:space="preserve"> de </w:t>
      </w:r>
      <w:proofErr w:type="spellStart"/>
      <w:r w:rsidRPr="00217006">
        <w:rPr>
          <w:sz w:val="24"/>
          <w:szCs w:val="24"/>
          <w:lang w:val="fr-FR"/>
        </w:rPr>
        <w:t>transformare</w:t>
      </w:r>
      <w:proofErr w:type="spellEnd"/>
      <w:r w:rsidRPr="00217006">
        <w:rPr>
          <w:sz w:val="24"/>
          <w:szCs w:val="24"/>
          <w:lang w:val="fr-FR"/>
        </w:rPr>
        <w:t xml:space="preserve"> MT/JT, </w:t>
      </w:r>
      <w:proofErr w:type="spellStart"/>
      <w:r w:rsidRPr="00217006">
        <w:rPr>
          <w:sz w:val="24"/>
          <w:szCs w:val="24"/>
          <w:lang w:val="fr-FR"/>
        </w:rPr>
        <w:t>linii</w:t>
      </w:r>
      <w:proofErr w:type="spellEnd"/>
      <w:r w:rsidRPr="00217006">
        <w:rPr>
          <w:sz w:val="24"/>
          <w:szCs w:val="24"/>
          <w:lang w:val="fr-FR"/>
        </w:rPr>
        <w:t xml:space="preserve"> </w:t>
      </w:r>
      <w:proofErr w:type="spellStart"/>
      <w:r w:rsidRPr="00217006">
        <w:rPr>
          <w:sz w:val="24"/>
          <w:szCs w:val="24"/>
          <w:lang w:val="fr-FR"/>
        </w:rPr>
        <w:t>electrice</w:t>
      </w:r>
      <w:proofErr w:type="spellEnd"/>
      <w:r w:rsidRPr="00217006">
        <w:rPr>
          <w:sz w:val="24"/>
          <w:szCs w:val="24"/>
          <w:lang w:val="fr-FR"/>
        </w:rPr>
        <w:t xml:space="preserve"> </w:t>
      </w:r>
      <w:proofErr w:type="spellStart"/>
      <w:r w:rsidRPr="00217006">
        <w:rPr>
          <w:sz w:val="24"/>
          <w:szCs w:val="24"/>
          <w:lang w:val="fr-FR"/>
        </w:rPr>
        <w:t>aeriene</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subterane</w:t>
      </w:r>
      <w:proofErr w:type="spellEnd"/>
      <w:r w:rsidRPr="00217006">
        <w:rPr>
          <w:sz w:val="24"/>
          <w:szCs w:val="24"/>
          <w:lang w:val="fr-FR"/>
        </w:rPr>
        <w:t xml:space="preserve"> de </w:t>
      </w:r>
      <w:proofErr w:type="spellStart"/>
      <w:r w:rsidRPr="00217006">
        <w:rPr>
          <w:sz w:val="24"/>
          <w:szCs w:val="24"/>
          <w:lang w:val="fr-FR"/>
        </w:rPr>
        <w:t>medie</w:t>
      </w:r>
      <w:proofErr w:type="spellEnd"/>
      <w:r w:rsidRPr="00217006">
        <w:rPr>
          <w:sz w:val="24"/>
          <w:szCs w:val="24"/>
          <w:lang w:val="fr-FR"/>
        </w:rPr>
        <w:t xml:space="preserve">, </w:t>
      </w:r>
      <w:proofErr w:type="spellStart"/>
      <w:r w:rsidRPr="00217006">
        <w:rPr>
          <w:sz w:val="24"/>
          <w:szCs w:val="24"/>
          <w:lang w:val="fr-FR"/>
        </w:rPr>
        <w:t>respectiv</w:t>
      </w:r>
      <w:proofErr w:type="spellEnd"/>
      <w:r w:rsidRPr="00217006">
        <w:rPr>
          <w:sz w:val="24"/>
          <w:szCs w:val="24"/>
          <w:lang w:val="fr-FR"/>
        </w:rPr>
        <w:t xml:space="preserve"> </w:t>
      </w:r>
      <w:proofErr w:type="spellStart"/>
      <w:r w:rsidRPr="00217006">
        <w:rPr>
          <w:sz w:val="24"/>
          <w:szCs w:val="24"/>
          <w:lang w:val="fr-FR"/>
        </w:rPr>
        <w:t>joasă</w:t>
      </w:r>
      <w:proofErr w:type="spellEnd"/>
      <w:r w:rsidRPr="00217006">
        <w:rPr>
          <w:sz w:val="24"/>
          <w:szCs w:val="24"/>
          <w:lang w:val="fr-FR"/>
        </w:rPr>
        <w:t xml:space="preserve"> </w:t>
      </w:r>
      <w:proofErr w:type="spellStart"/>
      <w:r w:rsidRPr="00217006">
        <w:rPr>
          <w:sz w:val="24"/>
          <w:szCs w:val="24"/>
          <w:lang w:val="fr-FR"/>
        </w:rPr>
        <w:t>tensiune</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rețele</w:t>
      </w:r>
      <w:proofErr w:type="spellEnd"/>
      <w:r w:rsidRPr="00217006">
        <w:rPr>
          <w:sz w:val="24"/>
          <w:szCs w:val="24"/>
          <w:lang w:val="fr-FR"/>
        </w:rPr>
        <w:t xml:space="preserve"> </w:t>
      </w:r>
      <w:proofErr w:type="spellStart"/>
      <w:r w:rsidRPr="00217006">
        <w:rPr>
          <w:sz w:val="24"/>
          <w:szCs w:val="24"/>
          <w:lang w:val="fr-FR"/>
        </w:rPr>
        <w:t>electrice</w:t>
      </w:r>
      <w:proofErr w:type="spellEnd"/>
      <w:r w:rsidRPr="00217006">
        <w:rPr>
          <w:sz w:val="24"/>
          <w:szCs w:val="24"/>
          <w:lang w:val="fr-FR"/>
        </w:rPr>
        <w:t xml:space="preserve"> de </w:t>
      </w:r>
      <w:proofErr w:type="spellStart"/>
      <w:r w:rsidRPr="00217006">
        <w:rPr>
          <w:sz w:val="24"/>
          <w:szCs w:val="24"/>
          <w:lang w:val="fr-FR"/>
        </w:rPr>
        <w:t>iluminat</w:t>
      </w:r>
      <w:proofErr w:type="spellEnd"/>
      <w:r w:rsidRPr="00217006">
        <w:rPr>
          <w:sz w:val="24"/>
          <w:szCs w:val="24"/>
          <w:lang w:val="fr-FR"/>
        </w:rPr>
        <w:t xml:space="preserve"> (</w:t>
      </w:r>
      <w:proofErr w:type="spellStart"/>
      <w:r w:rsidRPr="00217006">
        <w:rPr>
          <w:sz w:val="24"/>
          <w:szCs w:val="24"/>
          <w:lang w:val="fr-FR"/>
        </w:rPr>
        <w:t>stradal</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operațional</w:t>
      </w:r>
      <w:proofErr w:type="spellEnd"/>
      <w:r w:rsidRPr="00217006">
        <w:rPr>
          <w:sz w:val="24"/>
          <w:szCs w:val="24"/>
          <w:lang w:val="fr-FR"/>
        </w:rPr>
        <w:t xml:space="preserve">). </w:t>
      </w:r>
    </w:p>
    <w:p w14:paraId="185440CB" w14:textId="77777777" w:rsidR="005354F8" w:rsidRPr="00217006" w:rsidRDefault="005354F8" w:rsidP="005354F8">
      <w:pPr>
        <w:suppressAutoHyphens/>
        <w:ind w:right="-187" w:firstLine="284"/>
        <w:jc w:val="both"/>
        <w:rPr>
          <w:sz w:val="24"/>
          <w:szCs w:val="24"/>
          <w:lang w:val="fr-FR"/>
        </w:rPr>
      </w:pPr>
      <w:proofErr w:type="spellStart"/>
      <w:r w:rsidRPr="00217006">
        <w:rPr>
          <w:sz w:val="24"/>
          <w:szCs w:val="24"/>
          <w:lang w:val="fr-FR"/>
        </w:rPr>
        <w:t>Rețeaua</w:t>
      </w:r>
      <w:proofErr w:type="spellEnd"/>
      <w:r w:rsidRPr="00217006">
        <w:rPr>
          <w:sz w:val="24"/>
          <w:szCs w:val="24"/>
          <w:lang w:val="fr-FR"/>
        </w:rPr>
        <w:t xml:space="preserve"> </w:t>
      </w:r>
      <w:proofErr w:type="spellStart"/>
      <w:r w:rsidRPr="00217006">
        <w:rPr>
          <w:sz w:val="24"/>
          <w:szCs w:val="24"/>
          <w:lang w:val="fr-FR"/>
        </w:rPr>
        <w:t>electrică</w:t>
      </w:r>
      <w:proofErr w:type="spellEnd"/>
      <w:r w:rsidRPr="00217006">
        <w:rPr>
          <w:sz w:val="24"/>
          <w:szCs w:val="24"/>
          <w:lang w:val="fr-FR"/>
        </w:rPr>
        <w:t xml:space="preserve"> de </w:t>
      </w:r>
      <w:proofErr w:type="spellStart"/>
      <w:r w:rsidRPr="00217006">
        <w:rPr>
          <w:sz w:val="24"/>
          <w:szCs w:val="24"/>
          <w:lang w:val="fr-FR"/>
        </w:rPr>
        <w:t>distribuție</w:t>
      </w:r>
      <w:proofErr w:type="spellEnd"/>
      <w:r w:rsidRPr="00217006">
        <w:rPr>
          <w:sz w:val="24"/>
          <w:szCs w:val="24"/>
          <w:lang w:val="fr-FR"/>
        </w:rPr>
        <w:t xml:space="preserve"> a </w:t>
      </w:r>
      <w:proofErr w:type="spellStart"/>
      <w:r w:rsidRPr="00217006">
        <w:rPr>
          <w:sz w:val="24"/>
          <w:szCs w:val="24"/>
          <w:lang w:val="fr-FR"/>
        </w:rPr>
        <w:t>energiei</w:t>
      </w:r>
      <w:proofErr w:type="spellEnd"/>
      <w:r w:rsidRPr="00217006">
        <w:rPr>
          <w:sz w:val="24"/>
          <w:szCs w:val="24"/>
          <w:lang w:val="fr-FR"/>
        </w:rPr>
        <w:t xml:space="preserve"> </w:t>
      </w:r>
      <w:proofErr w:type="spellStart"/>
      <w:r w:rsidRPr="00217006">
        <w:rPr>
          <w:sz w:val="24"/>
          <w:szCs w:val="24"/>
          <w:lang w:val="fr-FR"/>
        </w:rPr>
        <w:t>electrice</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întreg</w:t>
      </w:r>
      <w:proofErr w:type="spellEnd"/>
      <w:r w:rsidRPr="00217006">
        <w:rPr>
          <w:sz w:val="24"/>
          <w:szCs w:val="24"/>
          <w:lang w:val="fr-FR"/>
        </w:rPr>
        <w:t xml:space="preserve"> </w:t>
      </w:r>
      <w:proofErr w:type="spellStart"/>
      <w:r w:rsidRPr="00217006">
        <w:rPr>
          <w:sz w:val="24"/>
          <w:szCs w:val="24"/>
          <w:lang w:val="fr-FR"/>
        </w:rPr>
        <w:t>Portul</w:t>
      </w:r>
      <w:proofErr w:type="spellEnd"/>
      <w:r w:rsidRPr="00217006">
        <w:rPr>
          <w:sz w:val="24"/>
          <w:szCs w:val="24"/>
          <w:lang w:val="fr-FR"/>
        </w:rPr>
        <w:t xml:space="preserve"> </w:t>
      </w:r>
      <w:proofErr w:type="spellStart"/>
      <w:r w:rsidRPr="00217006">
        <w:rPr>
          <w:sz w:val="24"/>
          <w:szCs w:val="24"/>
          <w:lang w:val="fr-FR"/>
        </w:rPr>
        <w:t>Constanța</w:t>
      </w:r>
      <w:proofErr w:type="spellEnd"/>
      <w:r w:rsidRPr="00217006">
        <w:rPr>
          <w:sz w:val="24"/>
          <w:szCs w:val="24"/>
          <w:lang w:val="fr-FR"/>
        </w:rPr>
        <w:t xml:space="preserve"> este </w:t>
      </w:r>
      <w:proofErr w:type="spellStart"/>
      <w:r w:rsidRPr="00217006">
        <w:rPr>
          <w:sz w:val="24"/>
          <w:szCs w:val="24"/>
          <w:lang w:val="fr-FR"/>
        </w:rPr>
        <w:t>deținută</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proporție</w:t>
      </w:r>
      <w:proofErr w:type="spellEnd"/>
      <w:r w:rsidRPr="00217006">
        <w:rPr>
          <w:sz w:val="24"/>
          <w:szCs w:val="24"/>
          <w:lang w:val="fr-FR"/>
        </w:rPr>
        <w:t xml:space="preserve"> de 95% de </w:t>
      </w:r>
      <w:proofErr w:type="spellStart"/>
      <w:r w:rsidRPr="00217006">
        <w:rPr>
          <w:sz w:val="24"/>
          <w:szCs w:val="24"/>
          <w:lang w:val="fr-FR"/>
        </w:rPr>
        <w:t>către</w:t>
      </w:r>
      <w:proofErr w:type="spellEnd"/>
      <w:r w:rsidRPr="00217006">
        <w:rPr>
          <w:sz w:val="24"/>
          <w:szCs w:val="24"/>
          <w:lang w:val="fr-FR"/>
        </w:rPr>
        <w:t xml:space="preserve"> CN APM SA </w:t>
      </w:r>
      <w:proofErr w:type="spellStart"/>
      <w:r w:rsidRPr="00217006">
        <w:rPr>
          <w:sz w:val="24"/>
          <w:szCs w:val="24"/>
          <w:lang w:val="fr-FR"/>
        </w:rPr>
        <w:t>Constanța</w:t>
      </w:r>
      <w:proofErr w:type="spellEnd"/>
      <w:r w:rsidRPr="00217006">
        <w:rPr>
          <w:sz w:val="24"/>
          <w:szCs w:val="24"/>
          <w:lang w:val="fr-FR"/>
        </w:rPr>
        <w:t xml:space="preserve"> care </w:t>
      </w:r>
      <w:proofErr w:type="spellStart"/>
      <w:r w:rsidRPr="00217006">
        <w:rPr>
          <w:sz w:val="24"/>
          <w:szCs w:val="24"/>
          <w:lang w:val="fr-FR"/>
        </w:rPr>
        <w:t>desfășoară</w:t>
      </w:r>
      <w:proofErr w:type="spellEnd"/>
      <w:r w:rsidRPr="00217006">
        <w:rPr>
          <w:sz w:val="24"/>
          <w:szCs w:val="24"/>
          <w:lang w:val="fr-FR"/>
        </w:rPr>
        <w:t xml:space="preserve"> </w:t>
      </w:r>
      <w:proofErr w:type="spellStart"/>
      <w:r w:rsidRPr="00217006">
        <w:rPr>
          <w:sz w:val="24"/>
          <w:szCs w:val="24"/>
          <w:lang w:val="fr-FR"/>
        </w:rPr>
        <w:t>activități</w:t>
      </w:r>
      <w:proofErr w:type="spellEnd"/>
      <w:r w:rsidRPr="00217006">
        <w:rPr>
          <w:sz w:val="24"/>
          <w:szCs w:val="24"/>
          <w:lang w:val="fr-FR"/>
        </w:rPr>
        <w:t xml:space="preserve"> de </w:t>
      </w:r>
      <w:proofErr w:type="spellStart"/>
      <w:r w:rsidRPr="00217006">
        <w:rPr>
          <w:sz w:val="24"/>
          <w:szCs w:val="24"/>
          <w:lang w:val="fr-FR"/>
        </w:rPr>
        <w:t>exploatare</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mentenanță</w:t>
      </w:r>
      <w:proofErr w:type="spellEnd"/>
      <w:r w:rsidRPr="00217006">
        <w:rPr>
          <w:sz w:val="24"/>
          <w:szCs w:val="24"/>
          <w:lang w:val="fr-FR"/>
        </w:rPr>
        <w:t xml:space="preserve">, </w:t>
      </w:r>
      <w:proofErr w:type="spellStart"/>
      <w:r w:rsidRPr="00217006">
        <w:rPr>
          <w:sz w:val="24"/>
          <w:szCs w:val="24"/>
          <w:lang w:val="fr-FR"/>
        </w:rPr>
        <w:t>prin</w:t>
      </w:r>
      <w:proofErr w:type="spellEnd"/>
      <w:r w:rsidRPr="00217006">
        <w:rPr>
          <w:sz w:val="24"/>
          <w:szCs w:val="24"/>
          <w:lang w:val="fr-FR"/>
        </w:rPr>
        <w:t xml:space="preserve"> </w:t>
      </w:r>
      <w:proofErr w:type="spellStart"/>
      <w:r w:rsidRPr="00217006">
        <w:rPr>
          <w:sz w:val="24"/>
          <w:szCs w:val="24"/>
          <w:lang w:val="fr-FR"/>
        </w:rPr>
        <w:t>Sucursala</w:t>
      </w:r>
      <w:proofErr w:type="spellEnd"/>
      <w:r w:rsidRPr="00217006">
        <w:rPr>
          <w:sz w:val="24"/>
          <w:szCs w:val="24"/>
          <w:lang w:val="fr-FR"/>
        </w:rPr>
        <w:t xml:space="preserve"> </w:t>
      </w:r>
      <w:proofErr w:type="spellStart"/>
      <w:r w:rsidRPr="00217006">
        <w:rPr>
          <w:sz w:val="24"/>
          <w:szCs w:val="24"/>
          <w:lang w:val="fr-FR"/>
        </w:rPr>
        <w:t>Energetică</w:t>
      </w:r>
      <w:proofErr w:type="spellEnd"/>
      <w:r w:rsidRPr="00217006">
        <w:rPr>
          <w:sz w:val="24"/>
          <w:szCs w:val="24"/>
          <w:lang w:val="fr-FR"/>
        </w:rPr>
        <w:t xml:space="preserve"> Port. </w:t>
      </w:r>
    </w:p>
    <w:p w14:paraId="734677CC" w14:textId="77777777" w:rsidR="005354F8" w:rsidRPr="00217006" w:rsidRDefault="005354F8" w:rsidP="005354F8">
      <w:pPr>
        <w:suppressAutoHyphens/>
        <w:ind w:right="-187" w:firstLine="284"/>
        <w:jc w:val="both"/>
        <w:rPr>
          <w:sz w:val="24"/>
          <w:szCs w:val="24"/>
          <w:lang w:val="fr-FR"/>
        </w:rPr>
      </w:pPr>
      <w:proofErr w:type="spellStart"/>
      <w:r w:rsidRPr="00217006">
        <w:rPr>
          <w:sz w:val="24"/>
          <w:szCs w:val="24"/>
          <w:lang w:val="fr-FR"/>
        </w:rPr>
        <w:t>Rețeaua</w:t>
      </w:r>
      <w:proofErr w:type="spellEnd"/>
      <w:r w:rsidRPr="00217006">
        <w:rPr>
          <w:sz w:val="24"/>
          <w:szCs w:val="24"/>
          <w:lang w:val="fr-FR"/>
        </w:rPr>
        <w:t xml:space="preserve"> </w:t>
      </w:r>
      <w:proofErr w:type="spellStart"/>
      <w:r w:rsidRPr="00217006">
        <w:rPr>
          <w:sz w:val="24"/>
          <w:szCs w:val="24"/>
          <w:lang w:val="fr-FR"/>
        </w:rPr>
        <w:t>electrică</w:t>
      </w:r>
      <w:proofErr w:type="spellEnd"/>
      <w:r w:rsidRPr="00217006">
        <w:rPr>
          <w:sz w:val="24"/>
          <w:szCs w:val="24"/>
          <w:lang w:val="fr-FR"/>
        </w:rPr>
        <w:t xml:space="preserve"> </w:t>
      </w:r>
      <w:proofErr w:type="spellStart"/>
      <w:r w:rsidRPr="00217006">
        <w:rPr>
          <w:sz w:val="24"/>
          <w:szCs w:val="24"/>
          <w:lang w:val="fr-FR"/>
        </w:rPr>
        <w:t>existentă</w:t>
      </w:r>
      <w:proofErr w:type="spellEnd"/>
      <w:r w:rsidRPr="00217006">
        <w:rPr>
          <w:sz w:val="24"/>
          <w:szCs w:val="24"/>
          <w:lang w:val="fr-FR"/>
        </w:rPr>
        <w:t xml:space="preserve"> are o </w:t>
      </w:r>
      <w:proofErr w:type="spellStart"/>
      <w:r w:rsidRPr="00217006">
        <w:rPr>
          <w:sz w:val="24"/>
          <w:szCs w:val="24"/>
          <w:lang w:val="fr-FR"/>
        </w:rPr>
        <w:t>vechime</w:t>
      </w:r>
      <w:proofErr w:type="spellEnd"/>
      <w:r w:rsidRPr="00217006">
        <w:rPr>
          <w:sz w:val="24"/>
          <w:szCs w:val="24"/>
          <w:lang w:val="fr-FR"/>
        </w:rPr>
        <w:t xml:space="preserve"> de peste 50 </w:t>
      </w:r>
      <w:proofErr w:type="spellStart"/>
      <w:r w:rsidRPr="00217006">
        <w:rPr>
          <w:sz w:val="24"/>
          <w:szCs w:val="24"/>
          <w:lang w:val="fr-FR"/>
        </w:rPr>
        <w:t>ani</w:t>
      </w:r>
      <w:proofErr w:type="spellEnd"/>
      <w:r w:rsidRPr="00217006">
        <w:rPr>
          <w:sz w:val="24"/>
          <w:szCs w:val="24"/>
          <w:lang w:val="fr-FR"/>
        </w:rPr>
        <w:t xml:space="preserve">, </w:t>
      </w:r>
      <w:proofErr w:type="spellStart"/>
      <w:r w:rsidRPr="00217006">
        <w:rPr>
          <w:sz w:val="24"/>
          <w:szCs w:val="24"/>
          <w:lang w:val="fr-FR"/>
        </w:rPr>
        <w:t>echipamentele</w:t>
      </w:r>
      <w:proofErr w:type="spellEnd"/>
      <w:r w:rsidRPr="00217006">
        <w:rPr>
          <w:sz w:val="24"/>
          <w:szCs w:val="24"/>
          <w:lang w:val="fr-FR"/>
        </w:rPr>
        <w:t xml:space="preserve"> </w:t>
      </w:r>
      <w:proofErr w:type="spellStart"/>
      <w:r w:rsidRPr="00217006">
        <w:rPr>
          <w:sz w:val="24"/>
          <w:szCs w:val="24"/>
          <w:lang w:val="fr-FR"/>
        </w:rPr>
        <w:t>sunt</w:t>
      </w:r>
      <w:proofErr w:type="spellEnd"/>
      <w:r w:rsidRPr="00217006">
        <w:rPr>
          <w:sz w:val="24"/>
          <w:szCs w:val="24"/>
          <w:lang w:val="fr-FR"/>
        </w:rPr>
        <w:t xml:space="preserve"> </w:t>
      </w:r>
      <w:proofErr w:type="spellStart"/>
      <w:r w:rsidRPr="00217006">
        <w:rPr>
          <w:sz w:val="24"/>
          <w:szCs w:val="24"/>
          <w:lang w:val="fr-FR"/>
        </w:rPr>
        <w:t>uzate</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învechite</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nu mai </w:t>
      </w:r>
      <w:proofErr w:type="spellStart"/>
      <w:r w:rsidRPr="00217006">
        <w:rPr>
          <w:sz w:val="24"/>
          <w:szCs w:val="24"/>
          <w:lang w:val="fr-FR"/>
        </w:rPr>
        <w:t>corespund</w:t>
      </w:r>
      <w:proofErr w:type="spellEnd"/>
      <w:r w:rsidRPr="00217006">
        <w:rPr>
          <w:sz w:val="24"/>
          <w:szCs w:val="24"/>
          <w:lang w:val="fr-FR"/>
        </w:rPr>
        <w:t xml:space="preserve"> </w:t>
      </w:r>
      <w:proofErr w:type="spellStart"/>
      <w:r w:rsidRPr="00217006">
        <w:rPr>
          <w:sz w:val="24"/>
          <w:szCs w:val="24"/>
          <w:lang w:val="fr-FR"/>
        </w:rPr>
        <w:t>normelor</w:t>
      </w:r>
      <w:proofErr w:type="spellEnd"/>
      <w:r w:rsidRPr="00217006">
        <w:rPr>
          <w:sz w:val="24"/>
          <w:szCs w:val="24"/>
          <w:lang w:val="fr-FR"/>
        </w:rPr>
        <w:t xml:space="preserve"> </w:t>
      </w:r>
      <w:proofErr w:type="spellStart"/>
      <w:r w:rsidRPr="00217006">
        <w:rPr>
          <w:sz w:val="24"/>
          <w:szCs w:val="24"/>
          <w:lang w:val="fr-FR"/>
        </w:rPr>
        <w:t>tehnice</w:t>
      </w:r>
      <w:proofErr w:type="spellEnd"/>
      <w:r w:rsidRPr="00217006">
        <w:rPr>
          <w:sz w:val="24"/>
          <w:szCs w:val="24"/>
          <w:lang w:val="fr-FR"/>
        </w:rPr>
        <w:t xml:space="preserve"> </w:t>
      </w:r>
      <w:proofErr w:type="spellStart"/>
      <w:r w:rsidRPr="00217006">
        <w:rPr>
          <w:sz w:val="24"/>
          <w:szCs w:val="24"/>
          <w:lang w:val="fr-FR"/>
        </w:rPr>
        <w:t>actuale</w:t>
      </w:r>
      <w:proofErr w:type="spellEnd"/>
      <w:r w:rsidRPr="00217006">
        <w:rPr>
          <w:sz w:val="24"/>
          <w:szCs w:val="24"/>
          <w:lang w:val="fr-FR"/>
        </w:rPr>
        <w:t xml:space="preserve">, </w:t>
      </w:r>
      <w:proofErr w:type="spellStart"/>
      <w:r w:rsidRPr="00217006">
        <w:rPr>
          <w:sz w:val="24"/>
          <w:szCs w:val="24"/>
          <w:lang w:val="fr-FR"/>
        </w:rPr>
        <w:t>iar</w:t>
      </w:r>
      <w:proofErr w:type="spellEnd"/>
      <w:r w:rsidRPr="00217006">
        <w:rPr>
          <w:sz w:val="24"/>
          <w:szCs w:val="24"/>
          <w:lang w:val="fr-FR"/>
        </w:rPr>
        <w:t xml:space="preserve"> </w:t>
      </w:r>
      <w:proofErr w:type="spellStart"/>
      <w:r w:rsidRPr="00217006">
        <w:rPr>
          <w:sz w:val="24"/>
          <w:szCs w:val="24"/>
          <w:lang w:val="fr-FR"/>
        </w:rPr>
        <w:t>lipsa</w:t>
      </w:r>
      <w:proofErr w:type="spellEnd"/>
      <w:r w:rsidRPr="00217006">
        <w:rPr>
          <w:sz w:val="24"/>
          <w:szCs w:val="24"/>
          <w:lang w:val="fr-FR"/>
        </w:rPr>
        <w:t xml:space="preserve"> </w:t>
      </w:r>
      <w:proofErr w:type="spellStart"/>
      <w:r w:rsidRPr="00217006">
        <w:rPr>
          <w:sz w:val="24"/>
          <w:szCs w:val="24"/>
          <w:lang w:val="fr-FR"/>
        </w:rPr>
        <w:t>pieselor</w:t>
      </w:r>
      <w:proofErr w:type="spellEnd"/>
      <w:r w:rsidRPr="00217006">
        <w:rPr>
          <w:sz w:val="24"/>
          <w:szCs w:val="24"/>
          <w:lang w:val="fr-FR"/>
        </w:rPr>
        <w:t xml:space="preserve"> de </w:t>
      </w:r>
      <w:proofErr w:type="spellStart"/>
      <w:r w:rsidRPr="00217006">
        <w:rPr>
          <w:sz w:val="24"/>
          <w:szCs w:val="24"/>
          <w:lang w:val="fr-FR"/>
        </w:rPr>
        <w:t>schimb</w:t>
      </w:r>
      <w:proofErr w:type="spellEnd"/>
      <w:r w:rsidRPr="00217006">
        <w:rPr>
          <w:sz w:val="24"/>
          <w:szCs w:val="24"/>
          <w:lang w:val="fr-FR"/>
        </w:rPr>
        <w:t xml:space="preserve"> </w:t>
      </w:r>
      <w:proofErr w:type="spellStart"/>
      <w:r w:rsidRPr="00217006">
        <w:rPr>
          <w:sz w:val="24"/>
          <w:szCs w:val="24"/>
          <w:lang w:val="fr-FR"/>
        </w:rPr>
        <w:t>conduce</w:t>
      </w:r>
      <w:proofErr w:type="spellEnd"/>
      <w:r w:rsidRPr="00217006">
        <w:rPr>
          <w:sz w:val="24"/>
          <w:szCs w:val="24"/>
          <w:lang w:val="fr-FR"/>
        </w:rPr>
        <w:t xml:space="preserve"> la </w:t>
      </w:r>
      <w:proofErr w:type="spellStart"/>
      <w:r w:rsidRPr="00217006">
        <w:rPr>
          <w:sz w:val="24"/>
          <w:szCs w:val="24"/>
          <w:lang w:val="fr-FR"/>
        </w:rPr>
        <w:t>imposibilitatea</w:t>
      </w:r>
      <w:proofErr w:type="spellEnd"/>
      <w:r w:rsidRPr="00217006">
        <w:rPr>
          <w:sz w:val="24"/>
          <w:szCs w:val="24"/>
          <w:lang w:val="fr-FR"/>
        </w:rPr>
        <w:t xml:space="preserve"> </w:t>
      </w:r>
      <w:proofErr w:type="spellStart"/>
      <w:r w:rsidRPr="00217006">
        <w:rPr>
          <w:sz w:val="24"/>
          <w:szCs w:val="24"/>
          <w:lang w:val="fr-FR"/>
        </w:rPr>
        <w:t>reparării</w:t>
      </w:r>
      <w:proofErr w:type="spellEnd"/>
      <w:r w:rsidRPr="00217006">
        <w:rPr>
          <w:sz w:val="24"/>
          <w:szCs w:val="24"/>
          <w:lang w:val="fr-FR"/>
        </w:rPr>
        <w:t xml:space="preserve"> </w:t>
      </w:r>
      <w:proofErr w:type="spellStart"/>
      <w:r w:rsidRPr="00217006">
        <w:rPr>
          <w:sz w:val="24"/>
          <w:szCs w:val="24"/>
          <w:lang w:val="fr-FR"/>
        </w:rPr>
        <w:t>acestora</w:t>
      </w:r>
      <w:proofErr w:type="spellEnd"/>
      <w:r w:rsidRPr="00217006">
        <w:rPr>
          <w:sz w:val="24"/>
          <w:szCs w:val="24"/>
          <w:lang w:val="fr-FR"/>
        </w:rPr>
        <w:t xml:space="preserve">. </w:t>
      </w:r>
    </w:p>
    <w:p w14:paraId="0C23A436" w14:textId="30F22288" w:rsidR="005354F8" w:rsidRPr="00217006" w:rsidRDefault="005354F8" w:rsidP="005354F8">
      <w:pPr>
        <w:suppressAutoHyphens/>
        <w:ind w:right="-187" w:firstLine="284"/>
        <w:jc w:val="both"/>
        <w:rPr>
          <w:sz w:val="24"/>
          <w:szCs w:val="24"/>
          <w:lang w:val="fr-FR"/>
        </w:rPr>
      </w:pPr>
      <w:proofErr w:type="spellStart"/>
      <w:r w:rsidRPr="00217006">
        <w:rPr>
          <w:sz w:val="24"/>
          <w:szCs w:val="24"/>
          <w:lang w:val="fr-FR"/>
        </w:rPr>
        <w:t>Necesitatea</w:t>
      </w:r>
      <w:proofErr w:type="spellEnd"/>
      <w:r w:rsidRPr="00217006">
        <w:rPr>
          <w:sz w:val="24"/>
          <w:szCs w:val="24"/>
          <w:lang w:val="fr-FR"/>
        </w:rPr>
        <w:t xml:space="preserve"> </w:t>
      </w:r>
      <w:proofErr w:type="spellStart"/>
      <w:r w:rsidRPr="00217006">
        <w:rPr>
          <w:sz w:val="24"/>
          <w:szCs w:val="24"/>
          <w:lang w:val="fr-FR"/>
        </w:rPr>
        <w:t>realizării</w:t>
      </w:r>
      <w:proofErr w:type="spellEnd"/>
      <w:r w:rsidRPr="00217006">
        <w:rPr>
          <w:sz w:val="24"/>
          <w:szCs w:val="24"/>
          <w:lang w:val="fr-FR"/>
        </w:rPr>
        <w:t xml:space="preserve"> </w:t>
      </w:r>
      <w:proofErr w:type="spellStart"/>
      <w:r w:rsidRPr="00217006">
        <w:rPr>
          <w:sz w:val="24"/>
          <w:szCs w:val="24"/>
          <w:lang w:val="fr-FR"/>
        </w:rPr>
        <w:t>obiectivului</w:t>
      </w:r>
      <w:proofErr w:type="spellEnd"/>
      <w:r w:rsidRPr="00217006">
        <w:rPr>
          <w:sz w:val="24"/>
          <w:szCs w:val="24"/>
          <w:lang w:val="fr-FR"/>
        </w:rPr>
        <w:t xml:space="preserve"> de </w:t>
      </w:r>
      <w:proofErr w:type="spellStart"/>
      <w:r w:rsidRPr="00217006">
        <w:rPr>
          <w:sz w:val="24"/>
          <w:szCs w:val="24"/>
          <w:lang w:val="fr-FR"/>
        </w:rPr>
        <w:t>investitii</w:t>
      </w:r>
      <w:proofErr w:type="spellEnd"/>
      <w:r w:rsidRPr="00217006">
        <w:rPr>
          <w:sz w:val="24"/>
          <w:szCs w:val="24"/>
          <w:lang w:val="fr-FR"/>
        </w:rPr>
        <w:t xml:space="preserve"> </w:t>
      </w:r>
      <w:proofErr w:type="spellStart"/>
      <w:r w:rsidRPr="00217006">
        <w:rPr>
          <w:sz w:val="24"/>
          <w:szCs w:val="24"/>
          <w:lang w:val="fr-FR"/>
        </w:rPr>
        <w:t>propus</w:t>
      </w:r>
      <w:proofErr w:type="spellEnd"/>
      <w:r w:rsidRPr="00217006">
        <w:rPr>
          <w:sz w:val="24"/>
          <w:szCs w:val="24"/>
          <w:lang w:val="fr-FR"/>
        </w:rPr>
        <w:t xml:space="preserve"> </w:t>
      </w:r>
      <w:proofErr w:type="spellStart"/>
      <w:r w:rsidRPr="00217006">
        <w:rPr>
          <w:sz w:val="24"/>
          <w:szCs w:val="24"/>
          <w:lang w:val="fr-FR"/>
        </w:rPr>
        <w:t>constă</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crearea</w:t>
      </w:r>
      <w:proofErr w:type="spellEnd"/>
      <w:r w:rsidRPr="00217006">
        <w:rPr>
          <w:sz w:val="24"/>
          <w:szCs w:val="24"/>
          <w:lang w:val="fr-FR"/>
        </w:rPr>
        <w:t xml:space="preserve"> </w:t>
      </w:r>
      <w:proofErr w:type="spellStart"/>
      <w:r w:rsidRPr="00217006">
        <w:rPr>
          <w:sz w:val="24"/>
          <w:szCs w:val="24"/>
          <w:lang w:val="fr-FR"/>
        </w:rPr>
        <w:t>condițiilor</w:t>
      </w:r>
      <w:proofErr w:type="spellEnd"/>
      <w:r w:rsidRPr="00217006">
        <w:rPr>
          <w:sz w:val="24"/>
          <w:szCs w:val="24"/>
          <w:lang w:val="fr-FR"/>
        </w:rPr>
        <w:t xml:space="preserve"> </w:t>
      </w:r>
      <w:proofErr w:type="spellStart"/>
      <w:r w:rsidRPr="00217006">
        <w:rPr>
          <w:sz w:val="24"/>
          <w:szCs w:val="24"/>
          <w:lang w:val="fr-FR"/>
        </w:rPr>
        <w:t>tehnice</w:t>
      </w:r>
      <w:proofErr w:type="spellEnd"/>
      <w:r w:rsidRPr="00217006">
        <w:rPr>
          <w:sz w:val="24"/>
          <w:szCs w:val="24"/>
          <w:lang w:val="fr-FR"/>
        </w:rPr>
        <w:t xml:space="preserve"> </w:t>
      </w:r>
      <w:proofErr w:type="spellStart"/>
      <w:r w:rsidRPr="00217006">
        <w:rPr>
          <w:sz w:val="24"/>
          <w:szCs w:val="24"/>
          <w:lang w:val="fr-FR"/>
        </w:rPr>
        <w:t>pentru</w:t>
      </w:r>
      <w:proofErr w:type="spellEnd"/>
      <w:r w:rsidRPr="00217006">
        <w:rPr>
          <w:sz w:val="24"/>
          <w:szCs w:val="24"/>
          <w:lang w:val="fr-FR"/>
        </w:rPr>
        <w:t xml:space="preserve"> </w:t>
      </w:r>
      <w:proofErr w:type="spellStart"/>
      <w:r w:rsidRPr="00217006">
        <w:rPr>
          <w:sz w:val="24"/>
          <w:szCs w:val="24"/>
          <w:lang w:val="fr-FR"/>
        </w:rPr>
        <w:t>dezvoltarea</w:t>
      </w:r>
      <w:proofErr w:type="spellEnd"/>
      <w:r w:rsidRPr="00217006">
        <w:rPr>
          <w:sz w:val="24"/>
          <w:szCs w:val="24"/>
          <w:lang w:val="fr-FR"/>
        </w:rPr>
        <w:t xml:space="preserve"> </w:t>
      </w:r>
      <w:proofErr w:type="spellStart"/>
      <w:r w:rsidRPr="00217006">
        <w:rPr>
          <w:sz w:val="24"/>
          <w:szCs w:val="24"/>
          <w:lang w:val="fr-FR"/>
        </w:rPr>
        <w:t>energetică</w:t>
      </w:r>
      <w:proofErr w:type="spellEnd"/>
      <w:r w:rsidRPr="00217006">
        <w:rPr>
          <w:sz w:val="24"/>
          <w:szCs w:val="24"/>
          <w:lang w:val="fr-FR"/>
        </w:rPr>
        <w:t xml:space="preserve"> a </w:t>
      </w:r>
      <w:proofErr w:type="spellStart"/>
      <w:r w:rsidRPr="00217006">
        <w:rPr>
          <w:sz w:val="24"/>
          <w:szCs w:val="24"/>
          <w:lang w:val="fr-FR"/>
        </w:rPr>
        <w:t>Portului</w:t>
      </w:r>
      <w:proofErr w:type="spellEnd"/>
      <w:r w:rsidRPr="00217006">
        <w:rPr>
          <w:sz w:val="24"/>
          <w:szCs w:val="24"/>
          <w:lang w:val="fr-FR"/>
        </w:rPr>
        <w:t xml:space="preserve"> </w:t>
      </w:r>
      <w:proofErr w:type="spellStart"/>
      <w:r w:rsidRPr="00217006">
        <w:rPr>
          <w:sz w:val="24"/>
          <w:szCs w:val="24"/>
          <w:lang w:val="fr-FR"/>
        </w:rPr>
        <w:t>Constanța</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creșterea</w:t>
      </w:r>
      <w:proofErr w:type="spellEnd"/>
      <w:r w:rsidRPr="00217006">
        <w:rPr>
          <w:sz w:val="24"/>
          <w:szCs w:val="24"/>
          <w:lang w:val="fr-FR"/>
        </w:rPr>
        <w:t xml:space="preserve"> </w:t>
      </w:r>
      <w:proofErr w:type="spellStart"/>
      <w:r w:rsidRPr="00217006">
        <w:rPr>
          <w:sz w:val="24"/>
          <w:szCs w:val="24"/>
          <w:lang w:val="fr-FR"/>
        </w:rPr>
        <w:t>gradului</w:t>
      </w:r>
      <w:proofErr w:type="spellEnd"/>
      <w:r w:rsidRPr="00217006">
        <w:rPr>
          <w:sz w:val="24"/>
          <w:szCs w:val="24"/>
          <w:lang w:val="fr-FR"/>
        </w:rPr>
        <w:t xml:space="preserve"> de </w:t>
      </w:r>
      <w:proofErr w:type="spellStart"/>
      <w:r w:rsidRPr="00217006">
        <w:rPr>
          <w:sz w:val="24"/>
          <w:szCs w:val="24"/>
          <w:lang w:val="fr-FR"/>
        </w:rPr>
        <w:t>securitate</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siguranță</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alimentarea</w:t>
      </w:r>
      <w:proofErr w:type="spellEnd"/>
      <w:r w:rsidRPr="00217006">
        <w:rPr>
          <w:sz w:val="24"/>
          <w:szCs w:val="24"/>
          <w:lang w:val="fr-FR"/>
        </w:rPr>
        <w:t xml:space="preserve"> </w:t>
      </w:r>
      <w:proofErr w:type="spellStart"/>
      <w:r w:rsidRPr="00217006">
        <w:rPr>
          <w:sz w:val="24"/>
          <w:szCs w:val="24"/>
          <w:lang w:val="fr-FR"/>
        </w:rPr>
        <w:t>cu</w:t>
      </w:r>
      <w:proofErr w:type="spellEnd"/>
      <w:r w:rsidRPr="00217006">
        <w:rPr>
          <w:sz w:val="24"/>
          <w:szCs w:val="24"/>
          <w:lang w:val="fr-FR"/>
        </w:rPr>
        <w:t xml:space="preserve"> </w:t>
      </w:r>
      <w:proofErr w:type="spellStart"/>
      <w:r w:rsidRPr="00217006">
        <w:rPr>
          <w:sz w:val="24"/>
          <w:szCs w:val="24"/>
          <w:lang w:val="fr-FR"/>
        </w:rPr>
        <w:t>energie</w:t>
      </w:r>
      <w:proofErr w:type="spellEnd"/>
      <w:r w:rsidRPr="00217006">
        <w:rPr>
          <w:sz w:val="24"/>
          <w:szCs w:val="24"/>
          <w:lang w:val="fr-FR"/>
        </w:rPr>
        <w:t xml:space="preserve"> </w:t>
      </w:r>
      <w:proofErr w:type="spellStart"/>
      <w:r w:rsidRPr="00217006">
        <w:rPr>
          <w:sz w:val="24"/>
          <w:szCs w:val="24"/>
          <w:lang w:val="fr-FR"/>
        </w:rPr>
        <w:t>electrică</w:t>
      </w:r>
      <w:proofErr w:type="spellEnd"/>
      <w:r w:rsidRPr="00217006">
        <w:rPr>
          <w:sz w:val="24"/>
          <w:szCs w:val="24"/>
          <w:lang w:val="fr-FR"/>
        </w:rPr>
        <w:t>.</w:t>
      </w:r>
    </w:p>
    <w:p w14:paraId="30458FE6" w14:textId="77777777" w:rsidR="00900213" w:rsidRPr="00217006" w:rsidRDefault="00900213" w:rsidP="00900213">
      <w:pPr>
        <w:suppressAutoHyphens/>
        <w:ind w:right="-187" w:firstLine="284"/>
        <w:jc w:val="both"/>
        <w:rPr>
          <w:sz w:val="24"/>
          <w:szCs w:val="24"/>
          <w:lang w:val="fr-FR"/>
        </w:rPr>
      </w:pPr>
      <w:proofErr w:type="spellStart"/>
      <w:r w:rsidRPr="00217006">
        <w:rPr>
          <w:sz w:val="24"/>
          <w:szCs w:val="24"/>
          <w:lang w:val="fr-FR"/>
        </w:rPr>
        <w:t>Proiectul</w:t>
      </w:r>
      <w:proofErr w:type="spellEnd"/>
      <w:r w:rsidRPr="00217006">
        <w:rPr>
          <w:sz w:val="24"/>
          <w:szCs w:val="24"/>
          <w:lang w:val="fr-FR"/>
        </w:rPr>
        <w:t xml:space="preserve"> </w:t>
      </w:r>
      <w:proofErr w:type="spellStart"/>
      <w:r w:rsidRPr="00217006">
        <w:rPr>
          <w:sz w:val="24"/>
          <w:szCs w:val="24"/>
          <w:lang w:val="fr-FR"/>
        </w:rPr>
        <w:t>este</w:t>
      </w:r>
      <w:proofErr w:type="spellEnd"/>
      <w:r w:rsidRPr="00217006">
        <w:rPr>
          <w:sz w:val="24"/>
          <w:szCs w:val="24"/>
          <w:lang w:val="fr-FR"/>
        </w:rPr>
        <w:t xml:space="preserve"> inclus </w:t>
      </w:r>
      <w:proofErr w:type="gramStart"/>
      <w:r w:rsidRPr="00217006">
        <w:rPr>
          <w:sz w:val="24"/>
          <w:szCs w:val="24"/>
          <w:lang w:val="fr-FR"/>
        </w:rPr>
        <w:t>in:</w:t>
      </w:r>
      <w:proofErr w:type="gramEnd"/>
      <w:r w:rsidRPr="00217006">
        <w:rPr>
          <w:sz w:val="24"/>
          <w:szCs w:val="24"/>
          <w:lang w:val="fr-FR"/>
        </w:rPr>
        <w:t xml:space="preserve"> </w:t>
      </w:r>
    </w:p>
    <w:p w14:paraId="77AE2598" w14:textId="073779C6" w:rsidR="00900213" w:rsidRPr="00217006" w:rsidRDefault="00900213" w:rsidP="00900213">
      <w:pPr>
        <w:pStyle w:val="ListParagraph"/>
        <w:numPr>
          <w:ilvl w:val="0"/>
          <w:numId w:val="12"/>
        </w:numPr>
        <w:suppressAutoHyphens/>
        <w:ind w:right="-187"/>
        <w:jc w:val="both"/>
        <w:rPr>
          <w:sz w:val="24"/>
          <w:szCs w:val="24"/>
          <w:lang w:val="fr-FR"/>
        </w:rPr>
      </w:pPr>
      <w:r w:rsidRPr="00217006">
        <w:rPr>
          <w:sz w:val="24"/>
          <w:szCs w:val="24"/>
          <w:lang w:val="fr-FR"/>
        </w:rPr>
        <w:t xml:space="preserve">Master </w:t>
      </w:r>
      <w:proofErr w:type="spellStart"/>
      <w:r w:rsidRPr="00217006">
        <w:rPr>
          <w:sz w:val="24"/>
          <w:szCs w:val="24"/>
          <w:lang w:val="fr-FR"/>
        </w:rPr>
        <w:t>Planul</w:t>
      </w:r>
      <w:proofErr w:type="spellEnd"/>
      <w:r w:rsidRPr="00217006">
        <w:rPr>
          <w:sz w:val="24"/>
          <w:szCs w:val="24"/>
          <w:lang w:val="fr-FR"/>
        </w:rPr>
        <w:t xml:space="preserve"> </w:t>
      </w:r>
      <w:proofErr w:type="spellStart"/>
      <w:r w:rsidRPr="00217006">
        <w:rPr>
          <w:sz w:val="24"/>
          <w:szCs w:val="24"/>
          <w:lang w:val="fr-FR"/>
        </w:rPr>
        <w:t>Portului</w:t>
      </w:r>
      <w:proofErr w:type="spellEnd"/>
      <w:r w:rsidRPr="00217006">
        <w:rPr>
          <w:sz w:val="24"/>
          <w:szCs w:val="24"/>
          <w:lang w:val="fr-FR"/>
        </w:rPr>
        <w:t xml:space="preserve"> </w:t>
      </w:r>
      <w:proofErr w:type="spellStart"/>
      <w:proofErr w:type="gramStart"/>
      <w:r w:rsidRPr="00217006">
        <w:rPr>
          <w:sz w:val="24"/>
          <w:szCs w:val="24"/>
          <w:lang w:val="fr-FR"/>
        </w:rPr>
        <w:t>Constanța</w:t>
      </w:r>
      <w:proofErr w:type="spellEnd"/>
      <w:r w:rsidRPr="00217006">
        <w:rPr>
          <w:sz w:val="24"/>
          <w:szCs w:val="24"/>
          <w:lang w:val="fr-FR"/>
        </w:rPr>
        <w:t>:</w:t>
      </w:r>
      <w:proofErr w:type="gramEnd"/>
      <w:r w:rsidRPr="00217006">
        <w:rPr>
          <w:sz w:val="24"/>
          <w:szCs w:val="24"/>
          <w:lang w:val="fr-FR"/>
        </w:rPr>
        <w:t xml:space="preserve"> Plan de </w:t>
      </w:r>
      <w:proofErr w:type="spellStart"/>
      <w:r w:rsidRPr="00217006">
        <w:rPr>
          <w:sz w:val="24"/>
          <w:szCs w:val="24"/>
          <w:lang w:val="fr-FR"/>
        </w:rPr>
        <w:t>dezvoltare</w:t>
      </w:r>
      <w:proofErr w:type="spellEnd"/>
      <w:r w:rsidRPr="00217006">
        <w:rPr>
          <w:sz w:val="24"/>
          <w:szCs w:val="24"/>
          <w:lang w:val="fr-FR"/>
        </w:rPr>
        <w:t xml:space="preserve"> </w:t>
      </w:r>
      <w:proofErr w:type="spellStart"/>
      <w:r w:rsidRPr="00217006">
        <w:rPr>
          <w:sz w:val="24"/>
          <w:szCs w:val="24"/>
          <w:lang w:val="fr-FR"/>
        </w:rPr>
        <w:t>pe</w:t>
      </w:r>
      <w:proofErr w:type="spellEnd"/>
      <w:r w:rsidRPr="00217006">
        <w:rPr>
          <w:sz w:val="24"/>
          <w:szCs w:val="24"/>
          <w:lang w:val="fr-FR"/>
        </w:rPr>
        <w:t xml:space="preserve"> </w:t>
      </w:r>
      <w:proofErr w:type="spellStart"/>
      <w:r w:rsidRPr="00217006">
        <w:rPr>
          <w:sz w:val="24"/>
          <w:szCs w:val="24"/>
          <w:lang w:val="fr-FR"/>
        </w:rPr>
        <w:t>termen</w:t>
      </w:r>
      <w:proofErr w:type="spellEnd"/>
      <w:r w:rsidRPr="00217006">
        <w:rPr>
          <w:sz w:val="24"/>
          <w:szCs w:val="24"/>
          <w:lang w:val="fr-FR"/>
        </w:rPr>
        <w:t xml:space="preserve"> </w:t>
      </w:r>
      <w:proofErr w:type="spellStart"/>
      <w:r w:rsidRPr="00217006">
        <w:rPr>
          <w:sz w:val="24"/>
          <w:szCs w:val="24"/>
          <w:lang w:val="fr-FR"/>
        </w:rPr>
        <w:t>scurt</w:t>
      </w:r>
      <w:proofErr w:type="spellEnd"/>
      <w:r w:rsidRPr="00217006">
        <w:rPr>
          <w:sz w:val="24"/>
          <w:szCs w:val="24"/>
          <w:lang w:val="fr-FR"/>
        </w:rPr>
        <w:t xml:space="preserve">, </w:t>
      </w:r>
      <w:proofErr w:type="spellStart"/>
      <w:r w:rsidRPr="00217006">
        <w:rPr>
          <w:sz w:val="24"/>
          <w:szCs w:val="24"/>
          <w:lang w:val="fr-FR"/>
        </w:rPr>
        <w:t>Codul</w:t>
      </w:r>
      <w:proofErr w:type="spellEnd"/>
      <w:r w:rsidRPr="00217006">
        <w:rPr>
          <w:sz w:val="24"/>
          <w:szCs w:val="24"/>
          <w:lang w:val="fr-FR"/>
        </w:rPr>
        <w:t xml:space="preserve"> de </w:t>
      </w:r>
      <w:proofErr w:type="spellStart"/>
      <w:r w:rsidRPr="00217006">
        <w:rPr>
          <w:sz w:val="24"/>
          <w:szCs w:val="24"/>
          <w:lang w:val="fr-FR"/>
        </w:rPr>
        <w:t>referință</w:t>
      </w:r>
      <w:proofErr w:type="spellEnd"/>
      <w:r w:rsidRPr="00217006">
        <w:rPr>
          <w:sz w:val="24"/>
          <w:szCs w:val="24"/>
          <w:lang w:val="fr-FR"/>
        </w:rPr>
        <w:t xml:space="preserve"> al </w:t>
      </w:r>
      <w:proofErr w:type="spellStart"/>
      <w:r w:rsidRPr="00217006">
        <w:rPr>
          <w:sz w:val="24"/>
          <w:szCs w:val="24"/>
          <w:lang w:val="fr-FR"/>
        </w:rPr>
        <w:t>proiectului</w:t>
      </w:r>
      <w:proofErr w:type="spellEnd"/>
      <w:r w:rsidRPr="00217006">
        <w:rPr>
          <w:sz w:val="24"/>
          <w:szCs w:val="24"/>
          <w:lang w:val="fr-FR"/>
        </w:rPr>
        <w:t xml:space="preserve"> S13 – “</w:t>
      </w:r>
      <w:proofErr w:type="spellStart"/>
      <w:r w:rsidRPr="00217006">
        <w:rPr>
          <w:sz w:val="24"/>
          <w:szCs w:val="24"/>
          <w:lang w:val="fr-FR"/>
        </w:rPr>
        <w:t>Modernizarea</w:t>
      </w:r>
      <w:proofErr w:type="spellEnd"/>
      <w:r w:rsidRPr="00217006">
        <w:rPr>
          <w:sz w:val="24"/>
          <w:szCs w:val="24"/>
          <w:lang w:val="fr-FR"/>
        </w:rPr>
        <w:t xml:space="preserve"> </w:t>
      </w:r>
      <w:proofErr w:type="spellStart"/>
      <w:r w:rsidRPr="00217006">
        <w:rPr>
          <w:sz w:val="24"/>
          <w:szCs w:val="24"/>
          <w:lang w:val="fr-FR"/>
        </w:rPr>
        <w:t>infrastructurii</w:t>
      </w:r>
      <w:proofErr w:type="spellEnd"/>
      <w:r w:rsidRPr="00217006">
        <w:rPr>
          <w:sz w:val="24"/>
          <w:szCs w:val="24"/>
          <w:lang w:val="fr-FR"/>
        </w:rPr>
        <w:t xml:space="preserve"> de </w:t>
      </w:r>
      <w:proofErr w:type="spellStart"/>
      <w:r w:rsidRPr="00217006">
        <w:rPr>
          <w:sz w:val="24"/>
          <w:szCs w:val="24"/>
          <w:lang w:val="fr-FR"/>
        </w:rPr>
        <w:t>distribuție</w:t>
      </w:r>
      <w:proofErr w:type="spellEnd"/>
      <w:r w:rsidRPr="00217006">
        <w:rPr>
          <w:sz w:val="24"/>
          <w:szCs w:val="24"/>
          <w:lang w:val="fr-FR"/>
        </w:rPr>
        <w:t xml:space="preserve"> a </w:t>
      </w:r>
      <w:proofErr w:type="spellStart"/>
      <w:r w:rsidRPr="00217006">
        <w:rPr>
          <w:sz w:val="24"/>
          <w:szCs w:val="24"/>
          <w:lang w:val="fr-FR"/>
        </w:rPr>
        <w:t>energiei</w:t>
      </w:r>
      <w:proofErr w:type="spellEnd"/>
      <w:r w:rsidRPr="00217006">
        <w:rPr>
          <w:sz w:val="24"/>
          <w:szCs w:val="24"/>
          <w:lang w:val="fr-FR"/>
        </w:rPr>
        <w:t xml:space="preserve"> </w:t>
      </w:r>
      <w:proofErr w:type="spellStart"/>
      <w:r w:rsidRPr="00217006">
        <w:rPr>
          <w:sz w:val="24"/>
          <w:szCs w:val="24"/>
          <w:lang w:val="fr-FR"/>
        </w:rPr>
        <w:t>electrice</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Portul</w:t>
      </w:r>
      <w:proofErr w:type="spellEnd"/>
      <w:r w:rsidRPr="00217006">
        <w:rPr>
          <w:sz w:val="24"/>
          <w:szCs w:val="24"/>
          <w:lang w:val="fr-FR"/>
        </w:rPr>
        <w:t xml:space="preserve"> </w:t>
      </w:r>
      <w:proofErr w:type="spellStart"/>
      <w:r w:rsidRPr="00217006">
        <w:rPr>
          <w:sz w:val="24"/>
          <w:szCs w:val="24"/>
          <w:lang w:val="fr-FR"/>
        </w:rPr>
        <w:t>Constanța</w:t>
      </w:r>
      <w:proofErr w:type="spellEnd"/>
      <w:r w:rsidRPr="00217006">
        <w:rPr>
          <w:sz w:val="24"/>
          <w:szCs w:val="24"/>
          <w:lang w:val="fr-FR"/>
        </w:rPr>
        <w:t xml:space="preserve">" </w:t>
      </w:r>
    </w:p>
    <w:p w14:paraId="6EE53D83" w14:textId="49E3E846" w:rsidR="00900213" w:rsidRPr="000E2706" w:rsidRDefault="00900213" w:rsidP="00900213">
      <w:pPr>
        <w:pStyle w:val="ListParagraph"/>
        <w:numPr>
          <w:ilvl w:val="0"/>
          <w:numId w:val="12"/>
        </w:numPr>
        <w:suppressAutoHyphens/>
        <w:ind w:right="-187"/>
        <w:jc w:val="both"/>
        <w:rPr>
          <w:sz w:val="24"/>
          <w:szCs w:val="24"/>
          <w:lang w:val="fr-FR"/>
        </w:rPr>
      </w:pPr>
      <w:r w:rsidRPr="00217006">
        <w:rPr>
          <w:sz w:val="24"/>
          <w:szCs w:val="24"/>
          <w:lang w:val="fr-FR"/>
        </w:rPr>
        <w:lastRenderedPageBreak/>
        <w:t xml:space="preserve">Master </w:t>
      </w:r>
      <w:proofErr w:type="spellStart"/>
      <w:r w:rsidRPr="00217006">
        <w:rPr>
          <w:sz w:val="24"/>
          <w:szCs w:val="24"/>
          <w:lang w:val="fr-FR"/>
        </w:rPr>
        <w:t>Planul</w:t>
      </w:r>
      <w:proofErr w:type="spellEnd"/>
      <w:r w:rsidRPr="00217006">
        <w:rPr>
          <w:sz w:val="24"/>
          <w:szCs w:val="24"/>
          <w:lang w:val="fr-FR"/>
        </w:rPr>
        <w:t xml:space="preserve"> General de Transport al </w:t>
      </w:r>
      <w:proofErr w:type="spellStart"/>
      <w:r w:rsidRPr="00217006">
        <w:rPr>
          <w:sz w:val="24"/>
          <w:szCs w:val="24"/>
          <w:lang w:val="fr-FR"/>
        </w:rPr>
        <w:t>României</w:t>
      </w:r>
      <w:proofErr w:type="spellEnd"/>
      <w:r w:rsidRPr="00217006">
        <w:rPr>
          <w:sz w:val="24"/>
          <w:szCs w:val="24"/>
          <w:lang w:val="fr-FR"/>
        </w:rPr>
        <w:t xml:space="preserve"> </w:t>
      </w:r>
      <w:proofErr w:type="spellStart"/>
      <w:r w:rsidRPr="00217006">
        <w:rPr>
          <w:sz w:val="24"/>
          <w:szCs w:val="24"/>
          <w:lang w:val="fr-FR"/>
        </w:rPr>
        <w:t>aprobat</w:t>
      </w:r>
      <w:proofErr w:type="spellEnd"/>
      <w:r w:rsidRPr="00217006">
        <w:rPr>
          <w:sz w:val="24"/>
          <w:szCs w:val="24"/>
          <w:lang w:val="fr-FR"/>
        </w:rPr>
        <w:t xml:space="preserve"> </w:t>
      </w:r>
      <w:proofErr w:type="spellStart"/>
      <w:r w:rsidRPr="00217006">
        <w:rPr>
          <w:sz w:val="24"/>
          <w:szCs w:val="24"/>
          <w:lang w:val="fr-FR"/>
        </w:rPr>
        <w:t>prin</w:t>
      </w:r>
      <w:proofErr w:type="spellEnd"/>
      <w:r w:rsidRPr="00217006">
        <w:rPr>
          <w:sz w:val="24"/>
          <w:szCs w:val="24"/>
          <w:lang w:val="fr-FR"/>
        </w:rPr>
        <w:t xml:space="preserve"> HG 666/</w:t>
      </w:r>
      <w:proofErr w:type="gramStart"/>
      <w:r w:rsidRPr="00217006">
        <w:rPr>
          <w:sz w:val="24"/>
          <w:szCs w:val="24"/>
          <w:lang w:val="fr-FR"/>
        </w:rPr>
        <w:t>2016:</w:t>
      </w:r>
      <w:proofErr w:type="gramEnd"/>
      <w:r w:rsidRPr="00217006">
        <w:rPr>
          <w:sz w:val="24"/>
          <w:szCs w:val="24"/>
          <w:lang w:val="fr-FR"/>
        </w:rPr>
        <w:t xml:space="preserve"> </w:t>
      </w:r>
      <w:proofErr w:type="spellStart"/>
      <w:r w:rsidRPr="00217006">
        <w:rPr>
          <w:sz w:val="24"/>
          <w:szCs w:val="24"/>
          <w:lang w:val="fr-FR"/>
        </w:rPr>
        <w:t>Investiții</w:t>
      </w:r>
      <w:proofErr w:type="spellEnd"/>
      <w:r w:rsidRPr="00217006">
        <w:rPr>
          <w:sz w:val="24"/>
          <w:szCs w:val="24"/>
          <w:lang w:val="fr-FR"/>
        </w:rPr>
        <w:t xml:space="preserve"> </w:t>
      </w:r>
      <w:proofErr w:type="spellStart"/>
      <w:r w:rsidRPr="00217006">
        <w:rPr>
          <w:sz w:val="24"/>
          <w:szCs w:val="24"/>
          <w:lang w:val="fr-FR"/>
        </w:rPr>
        <w:t>pe</w:t>
      </w:r>
      <w:proofErr w:type="spellEnd"/>
      <w:r w:rsidRPr="00217006">
        <w:rPr>
          <w:sz w:val="24"/>
          <w:szCs w:val="24"/>
          <w:lang w:val="fr-FR"/>
        </w:rPr>
        <w:t xml:space="preserve"> </w:t>
      </w:r>
      <w:proofErr w:type="spellStart"/>
      <w:r w:rsidRPr="00217006">
        <w:rPr>
          <w:sz w:val="24"/>
          <w:szCs w:val="24"/>
          <w:lang w:val="fr-FR"/>
        </w:rPr>
        <w:t>termen</w:t>
      </w:r>
      <w:proofErr w:type="spellEnd"/>
      <w:r w:rsidRPr="00217006">
        <w:rPr>
          <w:sz w:val="24"/>
          <w:szCs w:val="24"/>
          <w:lang w:val="fr-FR"/>
        </w:rPr>
        <w:t xml:space="preserve"> </w:t>
      </w:r>
      <w:proofErr w:type="spellStart"/>
      <w:r w:rsidRPr="00217006">
        <w:rPr>
          <w:sz w:val="24"/>
          <w:szCs w:val="24"/>
          <w:lang w:val="fr-FR"/>
        </w:rPr>
        <w:t>scurt</w:t>
      </w:r>
      <w:proofErr w:type="spellEnd"/>
      <w:r w:rsidRPr="00217006">
        <w:rPr>
          <w:sz w:val="24"/>
          <w:szCs w:val="24"/>
          <w:lang w:val="fr-FR"/>
        </w:rPr>
        <w:t xml:space="preserve"> (2014-2020) ,,</w:t>
      </w:r>
      <w:proofErr w:type="spellStart"/>
      <w:r w:rsidRPr="00217006">
        <w:rPr>
          <w:sz w:val="24"/>
          <w:szCs w:val="24"/>
          <w:lang w:val="fr-FR"/>
        </w:rPr>
        <w:t>Extindere</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modernizare</w:t>
      </w:r>
      <w:proofErr w:type="spellEnd"/>
      <w:r w:rsidRPr="00217006">
        <w:rPr>
          <w:sz w:val="24"/>
          <w:szCs w:val="24"/>
          <w:lang w:val="fr-FR"/>
        </w:rPr>
        <w:t xml:space="preserve"> </w:t>
      </w:r>
      <w:proofErr w:type="spellStart"/>
      <w:r w:rsidRPr="00217006">
        <w:rPr>
          <w:sz w:val="24"/>
          <w:szCs w:val="24"/>
          <w:lang w:val="fr-FR"/>
        </w:rPr>
        <w:t>infrastructură</w:t>
      </w:r>
      <w:proofErr w:type="spellEnd"/>
      <w:r w:rsidRPr="00217006">
        <w:rPr>
          <w:sz w:val="24"/>
          <w:szCs w:val="24"/>
          <w:lang w:val="fr-FR"/>
        </w:rPr>
        <w:t xml:space="preserve"> </w:t>
      </w:r>
      <w:proofErr w:type="spellStart"/>
      <w:r w:rsidRPr="00217006">
        <w:rPr>
          <w:sz w:val="24"/>
          <w:szCs w:val="24"/>
          <w:lang w:val="fr-FR"/>
        </w:rPr>
        <w:t>electrică</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0E2706">
        <w:rPr>
          <w:sz w:val="24"/>
          <w:szCs w:val="24"/>
          <w:lang w:val="fr-FR"/>
        </w:rPr>
        <w:t>Portul</w:t>
      </w:r>
      <w:proofErr w:type="spellEnd"/>
      <w:r w:rsidRPr="000E2706">
        <w:rPr>
          <w:sz w:val="24"/>
          <w:szCs w:val="24"/>
          <w:lang w:val="fr-FR"/>
        </w:rPr>
        <w:t xml:space="preserve"> </w:t>
      </w:r>
      <w:proofErr w:type="spellStart"/>
      <w:r w:rsidRPr="000E2706">
        <w:rPr>
          <w:sz w:val="24"/>
          <w:szCs w:val="24"/>
          <w:lang w:val="fr-FR"/>
        </w:rPr>
        <w:t>Constanța</w:t>
      </w:r>
      <w:proofErr w:type="spellEnd"/>
      <w:r w:rsidRPr="000E2706">
        <w:rPr>
          <w:sz w:val="24"/>
          <w:szCs w:val="24"/>
          <w:lang w:val="fr-FR"/>
        </w:rPr>
        <w:t xml:space="preserve">" </w:t>
      </w:r>
    </w:p>
    <w:p w14:paraId="6EC65E00" w14:textId="7F107ABB" w:rsidR="00900213" w:rsidRPr="000E2706" w:rsidRDefault="00900213" w:rsidP="00900213">
      <w:pPr>
        <w:suppressAutoHyphens/>
        <w:ind w:right="-187" w:firstLine="284"/>
        <w:jc w:val="both"/>
        <w:rPr>
          <w:sz w:val="24"/>
          <w:szCs w:val="24"/>
          <w:lang w:val="fr-FR"/>
        </w:rPr>
      </w:pPr>
      <w:bookmarkStart w:id="0" w:name="_Hlk110866241"/>
      <w:bookmarkStart w:id="1" w:name="_Hlk110938596"/>
      <w:r w:rsidRPr="000E2706">
        <w:rPr>
          <w:sz w:val="24"/>
          <w:szCs w:val="24"/>
          <w:lang w:val="fr-FR"/>
        </w:rPr>
        <w:t xml:space="preserve">Alte </w:t>
      </w:r>
      <w:proofErr w:type="spellStart"/>
      <w:r w:rsidRPr="000E2706">
        <w:rPr>
          <w:sz w:val="24"/>
          <w:szCs w:val="24"/>
          <w:lang w:val="fr-FR"/>
        </w:rPr>
        <w:t>inițiative</w:t>
      </w:r>
      <w:proofErr w:type="spellEnd"/>
      <w:r w:rsidRPr="000E2706">
        <w:rPr>
          <w:sz w:val="24"/>
          <w:szCs w:val="24"/>
          <w:lang w:val="fr-FR"/>
        </w:rPr>
        <w:t xml:space="preserve">/ </w:t>
      </w:r>
      <w:proofErr w:type="spellStart"/>
      <w:r w:rsidRPr="000E2706">
        <w:rPr>
          <w:sz w:val="24"/>
          <w:szCs w:val="24"/>
          <w:lang w:val="fr-FR"/>
        </w:rPr>
        <w:t>Proiecte</w:t>
      </w:r>
      <w:proofErr w:type="spellEnd"/>
      <w:r w:rsidRPr="000E2706">
        <w:rPr>
          <w:sz w:val="24"/>
          <w:szCs w:val="24"/>
          <w:lang w:val="fr-FR"/>
        </w:rPr>
        <w:t xml:space="preserve">/ </w:t>
      </w:r>
      <w:proofErr w:type="spellStart"/>
      <w:r w:rsidRPr="000E2706">
        <w:rPr>
          <w:sz w:val="24"/>
          <w:szCs w:val="24"/>
          <w:lang w:val="fr-FR"/>
        </w:rPr>
        <w:t>Programe</w:t>
      </w:r>
      <w:proofErr w:type="spellEnd"/>
      <w:r w:rsidRPr="000E2706">
        <w:rPr>
          <w:sz w:val="24"/>
          <w:szCs w:val="24"/>
          <w:lang w:val="fr-FR"/>
        </w:rPr>
        <w:t xml:space="preserve"> </w:t>
      </w:r>
      <w:proofErr w:type="spellStart"/>
      <w:r w:rsidR="008C2B40" w:rsidRPr="000E2706">
        <w:rPr>
          <w:sz w:val="24"/>
          <w:szCs w:val="24"/>
          <w:lang w:val="fr-FR"/>
        </w:rPr>
        <w:t>desfășurate</w:t>
      </w:r>
      <w:proofErr w:type="spellEnd"/>
      <w:r w:rsidR="008C2B40" w:rsidRPr="000E2706">
        <w:rPr>
          <w:sz w:val="24"/>
          <w:szCs w:val="24"/>
          <w:lang w:val="fr-FR"/>
        </w:rPr>
        <w:t xml:space="preserve"> </w:t>
      </w:r>
      <w:proofErr w:type="spellStart"/>
      <w:r w:rsidR="008C2B40" w:rsidRPr="000E2706">
        <w:rPr>
          <w:sz w:val="24"/>
          <w:szCs w:val="24"/>
          <w:lang w:val="fr-FR"/>
        </w:rPr>
        <w:t>în</w:t>
      </w:r>
      <w:proofErr w:type="spellEnd"/>
      <w:r w:rsidR="008C2B40" w:rsidRPr="000E2706">
        <w:rPr>
          <w:sz w:val="24"/>
          <w:szCs w:val="24"/>
          <w:lang w:val="fr-FR"/>
        </w:rPr>
        <w:t xml:space="preserve"> </w:t>
      </w:r>
      <w:proofErr w:type="spellStart"/>
      <w:r w:rsidR="008C2B40" w:rsidRPr="000E2706">
        <w:rPr>
          <w:sz w:val="24"/>
          <w:szCs w:val="24"/>
          <w:lang w:val="fr-FR"/>
        </w:rPr>
        <w:t>aceeași</w:t>
      </w:r>
      <w:proofErr w:type="spellEnd"/>
      <w:r w:rsidR="008C2B40" w:rsidRPr="000E2706">
        <w:rPr>
          <w:sz w:val="24"/>
          <w:szCs w:val="24"/>
          <w:lang w:val="fr-FR"/>
        </w:rPr>
        <w:t xml:space="preserve"> </w:t>
      </w:r>
      <w:proofErr w:type="spellStart"/>
      <w:r w:rsidR="008C2B40" w:rsidRPr="000E2706">
        <w:rPr>
          <w:sz w:val="24"/>
          <w:szCs w:val="24"/>
          <w:lang w:val="fr-FR"/>
        </w:rPr>
        <w:t>perioadă</w:t>
      </w:r>
      <w:proofErr w:type="spellEnd"/>
      <w:r w:rsidR="008C2B40" w:rsidRPr="000E2706">
        <w:rPr>
          <w:sz w:val="24"/>
          <w:szCs w:val="24"/>
          <w:lang w:val="fr-FR"/>
        </w:rPr>
        <w:t xml:space="preserve"> </w:t>
      </w:r>
      <w:proofErr w:type="spellStart"/>
      <w:r w:rsidR="008C2B40" w:rsidRPr="000E2706">
        <w:rPr>
          <w:sz w:val="24"/>
          <w:szCs w:val="24"/>
          <w:lang w:val="fr-FR"/>
        </w:rPr>
        <w:t>cu</w:t>
      </w:r>
      <w:proofErr w:type="spellEnd"/>
      <w:r w:rsidR="008C2B40" w:rsidRPr="000E2706">
        <w:rPr>
          <w:sz w:val="24"/>
          <w:szCs w:val="24"/>
          <w:lang w:val="fr-FR"/>
        </w:rPr>
        <w:t xml:space="preserve"> </w:t>
      </w:r>
      <w:proofErr w:type="spellStart"/>
      <w:r w:rsidR="008C2B40" w:rsidRPr="000E2706">
        <w:rPr>
          <w:sz w:val="24"/>
          <w:szCs w:val="24"/>
          <w:lang w:val="fr-FR"/>
        </w:rPr>
        <w:t>prezentul</w:t>
      </w:r>
      <w:proofErr w:type="spellEnd"/>
      <w:r w:rsidR="008C2B40" w:rsidRPr="000E2706">
        <w:rPr>
          <w:sz w:val="24"/>
          <w:szCs w:val="24"/>
          <w:lang w:val="fr-FR"/>
        </w:rPr>
        <w:t xml:space="preserve"> </w:t>
      </w:r>
      <w:proofErr w:type="spellStart"/>
      <w:r w:rsidR="008C2B40" w:rsidRPr="000E2706">
        <w:rPr>
          <w:sz w:val="24"/>
          <w:szCs w:val="24"/>
          <w:lang w:val="fr-FR"/>
        </w:rPr>
        <w:t>proiect</w:t>
      </w:r>
      <w:proofErr w:type="spellEnd"/>
      <w:r w:rsidR="008C2B40" w:rsidRPr="000E2706">
        <w:rPr>
          <w:sz w:val="24"/>
          <w:szCs w:val="24"/>
          <w:lang w:val="fr-FR"/>
        </w:rPr>
        <w:t xml:space="preserve"> (</w:t>
      </w:r>
      <w:proofErr w:type="spellStart"/>
      <w:r w:rsidR="00A5412F" w:rsidRPr="000E2706">
        <w:rPr>
          <w:sz w:val="24"/>
          <w:szCs w:val="24"/>
          <w:u w:val="single"/>
          <w:lang w:val="fr-FR"/>
        </w:rPr>
        <w:t>proiecte</w:t>
      </w:r>
      <w:proofErr w:type="spellEnd"/>
      <w:r w:rsidR="008C2B40" w:rsidRPr="000E2706">
        <w:rPr>
          <w:sz w:val="24"/>
          <w:szCs w:val="24"/>
          <w:u w:val="single"/>
          <w:lang w:val="fr-FR"/>
        </w:rPr>
        <w:t xml:space="preserve"> </w:t>
      </w:r>
      <w:proofErr w:type="spellStart"/>
      <w:r w:rsidR="00A5412F" w:rsidRPr="000E2706">
        <w:rPr>
          <w:sz w:val="24"/>
          <w:szCs w:val="24"/>
          <w:u w:val="single"/>
          <w:lang w:val="fr-FR"/>
        </w:rPr>
        <w:t>separate</w:t>
      </w:r>
      <w:proofErr w:type="spellEnd"/>
      <w:r w:rsidR="00A5412F" w:rsidRPr="000E2706">
        <w:rPr>
          <w:sz w:val="24"/>
          <w:szCs w:val="24"/>
          <w:u w:val="single"/>
          <w:lang w:val="fr-FR"/>
        </w:rPr>
        <w:t xml:space="preserve">, </w:t>
      </w:r>
      <w:proofErr w:type="spellStart"/>
      <w:r w:rsidR="00A5412F" w:rsidRPr="000E2706">
        <w:rPr>
          <w:sz w:val="24"/>
          <w:szCs w:val="24"/>
          <w:u w:val="single"/>
          <w:lang w:val="fr-FR"/>
        </w:rPr>
        <w:t>având</w:t>
      </w:r>
      <w:proofErr w:type="spellEnd"/>
      <w:r w:rsidR="00A5412F" w:rsidRPr="000E2706">
        <w:rPr>
          <w:sz w:val="24"/>
          <w:szCs w:val="24"/>
          <w:u w:val="single"/>
          <w:lang w:val="fr-FR"/>
        </w:rPr>
        <w:t xml:space="preserve"> </w:t>
      </w:r>
      <w:proofErr w:type="spellStart"/>
      <w:r w:rsidR="00A5412F" w:rsidRPr="000E2706">
        <w:rPr>
          <w:sz w:val="24"/>
          <w:szCs w:val="24"/>
          <w:u w:val="single"/>
          <w:lang w:val="fr-FR"/>
        </w:rPr>
        <w:t>legătur</w:t>
      </w:r>
      <w:r w:rsidR="00A5412F" w:rsidRPr="000E2706">
        <w:rPr>
          <w:sz w:val="24"/>
          <w:szCs w:val="24"/>
          <w:u w:val="single"/>
          <w:lang w:val="fr-FR"/>
        </w:rPr>
        <w:t>i</w:t>
      </w:r>
      <w:proofErr w:type="spellEnd"/>
      <w:r w:rsidR="00A5412F" w:rsidRPr="000E2706">
        <w:rPr>
          <w:sz w:val="24"/>
          <w:szCs w:val="24"/>
          <w:u w:val="single"/>
          <w:lang w:val="fr-FR"/>
        </w:rPr>
        <w:t xml:space="preserve"> </w:t>
      </w:r>
      <w:proofErr w:type="spellStart"/>
      <w:r w:rsidR="00A5412F" w:rsidRPr="000E2706">
        <w:rPr>
          <w:sz w:val="24"/>
          <w:szCs w:val="24"/>
          <w:u w:val="single"/>
          <w:lang w:val="fr-FR"/>
        </w:rPr>
        <w:t>cu</w:t>
      </w:r>
      <w:proofErr w:type="spellEnd"/>
      <w:r w:rsidR="00A5412F" w:rsidRPr="000E2706">
        <w:rPr>
          <w:sz w:val="24"/>
          <w:szCs w:val="24"/>
          <w:u w:val="single"/>
          <w:lang w:val="fr-FR"/>
        </w:rPr>
        <w:t xml:space="preserve"> </w:t>
      </w:r>
      <w:proofErr w:type="spellStart"/>
      <w:r w:rsidR="00A5412F" w:rsidRPr="000E2706">
        <w:rPr>
          <w:sz w:val="24"/>
          <w:szCs w:val="24"/>
          <w:u w:val="single"/>
          <w:lang w:val="fr-FR"/>
        </w:rPr>
        <w:t>prezentul</w:t>
      </w:r>
      <w:proofErr w:type="spellEnd"/>
      <w:r w:rsidR="00A5412F" w:rsidRPr="000E2706">
        <w:rPr>
          <w:sz w:val="24"/>
          <w:szCs w:val="24"/>
          <w:u w:val="single"/>
          <w:lang w:val="fr-FR"/>
        </w:rPr>
        <w:t xml:space="preserve"> </w:t>
      </w:r>
      <w:proofErr w:type="spellStart"/>
      <w:r w:rsidR="00A5412F" w:rsidRPr="000E2706">
        <w:rPr>
          <w:sz w:val="24"/>
          <w:szCs w:val="24"/>
          <w:u w:val="single"/>
          <w:lang w:val="fr-FR"/>
        </w:rPr>
        <w:t>proiect</w:t>
      </w:r>
      <w:proofErr w:type="spellEnd"/>
      <w:proofErr w:type="gramStart"/>
      <w:r w:rsidR="008C2B40" w:rsidRPr="000E2706">
        <w:rPr>
          <w:sz w:val="24"/>
          <w:szCs w:val="24"/>
          <w:lang w:val="fr-FR"/>
        </w:rPr>
        <w:t>)</w:t>
      </w:r>
      <w:r w:rsidRPr="000E2706">
        <w:rPr>
          <w:sz w:val="24"/>
          <w:szCs w:val="24"/>
          <w:lang w:val="fr-FR"/>
        </w:rPr>
        <w:t>:</w:t>
      </w:r>
      <w:proofErr w:type="gramEnd"/>
      <w:r w:rsidRPr="000E2706">
        <w:rPr>
          <w:sz w:val="24"/>
          <w:szCs w:val="24"/>
          <w:lang w:val="fr-FR"/>
        </w:rPr>
        <w:t xml:space="preserve"> </w:t>
      </w:r>
    </w:p>
    <w:p w14:paraId="4B1120BC" w14:textId="748A375C" w:rsidR="00900213" w:rsidRPr="000E2706" w:rsidRDefault="00900213" w:rsidP="00900213">
      <w:pPr>
        <w:pStyle w:val="ListParagraph"/>
        <w:numPr>
          <w:ilvl w:val="0"/>
          <w:numId w:val="12"/>
        </w:numPr>
        <w:suppressAutoHyphens/>
        <w:ind w:right="-187"/>
        <w:jc w:val="both"/>
        <w:rPr>
          <w:sz w:val="24"/>
          <w:szCs w:val="24"/>
          <w:lang w:val="fr-FR"/>
        </w:rPr>
      </w:pPr>
      <w:proofErr w:type="spellStart"/>
      <w:r w:rsidRPr="000E2706">
        <w:rPr>
          <w:sz w:val="24"/>
          <w:szCs w:val="24"/>
          <w:lang w:val="fr-FR"/>
        </w:rPr>
        <w:t>Proiectul</w:t>
      </w:r>
      <w:proofErr w:type="spellEnd"/>
      <w:r w:rsidRPr="000E2706">
        <w:rPr>
          <w:sz w:val="24"/>
          <w:szCs w:val="24"/>
          <w:lang w:val="fr-FR"/>
        </w:rPr>
        <w:t xml:space="preserve"> “</w:t>
      </w:r>
      <w:proofErr w:type="spellStart"/>
      <w:r w:rsidRPr="000E2706">
        <w:rPr>
          <w:sz w:val="24"/>
          <w:szCs w:val="24"/>
          <w:lang w:val="fr-FR"/>
        </w:rPr>
        <w:t>Mod</w:t>
      </w:r>
      <w:r w:rsidR="00C96F88" w:rsidRPr="000E2706">
        <w:rPr>
          <w:sz w:val="24"/>
          <w:szCs w:val="24"/>
          <w:lang w:val="fr-FR"/>
        </w:rPr>
        <w:t>ern</w:t>
      </w:r>
      <w:r w:rsidRPr="000E2706">
        <w:rPr>
          <w:sz w:val="24"/>
          <w:szCs w:val="24"/>
          <w:lang w:val="fr-FR"/>
        </w:rPr>
        <w:t>izarea</w:t>
      </w:r>
      <w:proofErr w:type="spellEnd"/>
      <w:r w:rsidRPr="000E2706">
        <w:rPr>
          <w:sz w:val="24"/>
          <w:szCs w:val="24"/>
          <w:lang w:val="fr-FR"/>
        </w:rPr>
        <w:t xml:space="preserve"> </w:t>
      </w:r>
      <w:proofErr w:type="spellStart"/>
      <w:r w:rsidRPr="000E2706">
        <w:rPr>
          <w:sz w:val="24"/>
          <w:szCs w:val="24"/>
          <w:lang w:val="fr-FR"/>
        </w:rPr>
        <w:t>infrastructurii</w:t>
      </w:r>
      <w:proofErr w:type="spellEnd"/>
      <w:r w:rsidRPr="000E2706">
        <w:rPr>
          <w:sz w:val="24"/>
          <w:szCs w:val="24"/>
          <w:lang w:val="fr-FR"/>
        </w:rPr>
        <w:t xml:space="preserve"> de </w:t>
      </w:r>
      <w:proofErr w:type="spellStart"/>
      <w:r w:rsidRPr="000E2706">
        <w:rPr>
          <w:sz w:val="24"/>
          <w:szCs w:val="24"/>
          <w:lang w:val="fr-FR"/>
        </w:rPr>
        <w:t>distributie</w:t>
      </w:r>
      <w:proofErr w:type="spellEnd"/>
      <w:r w:rsidRPr="000E2706">
        <w:rPr>
          <w:sz w:val="24"/>
          <w:szCs w:val="24"/>
          <w:lang w:val="fr-FR"/>
        </w:rPr>
        <w:t xml:space="preserve"> a </w:t>
      </w:r>
      <w:proofErr w:type="spellStart"/>
      <w:r w:rsidRPr="000E2706">
        <w:rPr>
          <w:sz w:val="24"/>
          <w:szCs w:val="24"/>
          <w:lang w:val="fr-FR"/>
        </w:rPr>
        <w:t>energiei</w:t>
      </w:r>
      <w:proofErr w:type="spellEnd"/>
      <w:r w:rsidRPr="000E2706">
        <w:rPr>
          <w:sz w:val="24"/>
          <w:szCs w:val="24"/>
          <w:lang w:val="fr-FR"/>
        </w:rPr>
        <w:t xml:space="preserve"> </w:t>
      </w:r>
      <w:proofErr w:type="spellStart"/>
      <w:r w:rsidRPr="000E2706">
        <w:rPr>
          <w:sz w:val="24"/>
          <w:szCs w:val="24"/>
          <w:lang w:val="fr-FR"/>
        </w:rPr>
        <w:t>electrice</w:t>
      </w:r>
      <w:proofErr w:type="spellEnd"/>
      <w:r w:rsidRPr="000E2706">
        <w:rPr>
          <w:sz w:val="24"/>
          <w:szCs w:val="24"/>
          <w:lang w:val="fr-FR"/>
        </w:rPr>
        <w:t xml:space="preserve"> </w:t>
      </w:r>
      <w:proofErr w:type="spellStart"/>
      <w:r w:rsidRPr="000E2706">
        <w:rPr>
          <w:sz w:val="24"/>
          <w:szCs w:val="24"/>
          <w:lang w:val="fr-FR"/>
        </w:rPr>
        <w:t>în</w:t>
      </w:r>
      <w:proofErr w:type="spellEnd"/>
      <w:r w:rsidRPr="000E2706">
        <w:rPr>
          <w:sz w:val="24"/>
          <w:szCs w:val="24"/>
          <w:lang w:val="fr-FR"/>
        </w:rPr>
        <w:t xml:space="preserve"> </w:t>
      </w:r>
      <w:proofErr w:type="spellStart"/>
      <w:r w:rsidRPr="000E2706">
        <w:rPr>
          <w:sz w:val="24"/>
          <w:szCs w:val="24"/>
          <w:lang w:val="fr-FR"/>
        </w:rPr>
        <w:t>Portul</w:t>
      </w:r>
      <w:proofErr w:type="spellEnd"/>
      <w:r w:rsidRPr="000E2706">
        <w:rPr>
          <w:sz w:val="24"/>
          <w:szCs w:val="24"/>
          <w:lang w:val="fr-FR"/>
        </w:rPr>
        <w:t xml:space="preserve"> </w:t>
      </w:r>
      <w:proofErr w:type="spellStart"/>
      <w:r w:rsidRPr="000E2706">
        <w:rPr>
          <w:sz w:val="24"/>
          <w:szCs w:val="24"/>
          <w:lang w:val="fr-FR"/>
        </w:rPr>
        <w:t>Constanța</w:t>
      </w:r>
      <w:proofErr w:type="spellEnd"/>
      <w:r w:rsidRPr="000E2706">
        <w:rPr>
          <w:sz w:val="24"/>
          <w:szCs w:val="24"/>
          <w:lang w:val="fr-FR"/>
        </w:rPr>
        <w:t xml:space="preserve">- </w:t>
      </w:r>
      <w:proofErr w:type="spellStart"/>
      <w:r w:rsidRPr="000E2706">
        <w:rPr>
          <w:sz w:val="24"/>
          <w:szCs w:val="24"/>
          <w:lang w:val="fr-FR"/>
        </w:rPr>
        <w:t>proiectare</w:t>
      </w:r>
      <w:proofErr w:type="spellEnd"/>
      <w:r w:rsidRPr="000E2706">
        <w:rPr>
          <w:sz w:val="24"/>
          <w:szCs w:val="24"/>
          <w:lang w:val="fr-FR"/>
        </w:rPr>
        <w:t xml:space="preserve"> </w:t>
      </w:r>
      <w:proofErr w:type="spellStart"/>
      <w:r w:rsidRPr="000E2706">
        <w:rPr>
          <w:sz w:val="24"/>
          <w:szCs w:val="24"/>
          <w:lang w:val="fr-FR"/>
        </w:rPr>
        <w:t>și</w:t>
      </w:r>
      <w:proofErr w:type="spellEnd"/>
      <w:r w:rsidRPr="000E2706">
        <w:rPr>
          <w:sz w:val="24"/>
          <w:szCs w:val="24"/>
          <w:lang w:val="fr-FR"/>
        </w:rPr>
        <w:t xml:space="preserve"> </w:t>
      </w:r>
      <w:proofErr w:type="spellStart"/>
      <w:r w:rsidRPr="000E2706">
        <w:rPr>
          <w:sz w:val="24"/>
          <w:szCs w:val="24"/>
          <w:lang w:val="fr-FR"/>
        </w:rPr>
        <w:t>execuție</w:t>
      </w:r>
      <w:proofErr w:type="spellEnd"/>
      <w:r w:rsidRPr="000E2706">
        <w:rPr>
          <w:sz w:val="24"/>
          <w:szCs w:val="24"/>
          <w:lang w:val="fr-FR"/>
        </w:rPr>
        <w:t xml:space="preserve">” - </w:t>
      </w:r>
      <w:proofErr w:type="spellStart"/>
      <w:r w:rsidRPr="000E2706">
        <w:rPr>
          <w:sz w:val="24"/>
          <w:szCs w:val="24"/>
          <w:lang w:val="fr-FR"/>
        </w:rPr>
        <w:t>Etapa</w:t>
      </w:r>
      <w:proofErr w:type="spellEnd"/>
      <w:r w:rsidRPr="000E2706">
        <w:rPr>
          <w:sz w:val="24"/>
          <w:szCs w:val="24"/>
          <w:lang w:val="fr-FR"/>
        </w:rPr>
        <w:t xml:space="preserve"> I a </w:t>
      </w:r>
      <w:proofErr w:type="spellStart"/>
      <w:r w:rsidRPr="000E2706">
        <w:rPr>
          <w:sz w:val="24"/>
          <w:szCs w:val="24"/>
          <w:lang w:val="fr-FR"/>
        </w:rPr>
        <w:t>fost</w:t>
      </w:r>
      <w:proofErr w:type="spellEnd"/>
      <w:r w:rsidRPr="000E2706">
        <w:rPr>
          <w:sz w:val="24"/>
          <w:szCs w:val="24"/>
          <w:lang w:val="fr-FR"/>
        </w:rPr>
        <w:t xml:space="preserve"> </w:t>
      </w:r>
      <w:proofErr w:type="spellStart"/>
      <w:r w:rsidRPr="000E2706">
        <w:rPr>
          <w:sz w:val="24"/>
          <w:szCs w:val="24"/>
          <w:lang w:val="fr-FR"/>
        </w:rPr>
        <w:t>propus</w:t>
      </w:r>
      <w:proofErr w:type="spellEnd"/>
      <w:r w:rsidRPr="000E2706">
        <w:rPr>
          <w:sz w:val="24"/>
          <w:szCs w:val="24"/>
          <w:lang w:val="fr-FR"/>
        </w:rPr>
        <w:t xml:space="preserve"> </w:t>
      </w:r>
      <w:proofErr w:type="spellStart"/>
      <w:r w:rsidRPr="000E2706">
        <w:rPr>
          <w:sz w:val="24"/>
          <w:szCs w:val="24"/>
          <w:lang w:val="fr-FR"/>
        </w:rPr>
        <w:t>spre</w:t>
      </w:r>
      <w:proofErr w:type="spellEnd"/>
      <w:r w:rsidRPr="000E2706">
        <w:rPr>
          <w:sz w:val="24"/>
          <w:szCs w:val="24"/>
          <w:lang w:val="fr-FR"/>
        </w:rPr>
        <w:t xml:space="preserve"> </w:t>
      </w:r>
      <w:proofErr w:type="spellStart"/>
      <w:r w:rsidRPr="000E2706">
        <w:rPr>
          <w:sz w:val="24"/>
          <w:szCs w:val="24"/>
          <w:lang w:val="fr-FR"/>
        </w:rPr>
        <w:t>Finanțare</w:t>
      </w:r>
      <w:proofErr w:type="spellEnd"/>
      <w:r w:rsidRPr="000E2706">
        <w:rPr>
          <w:sz w:val="24"/>
          <w:szCs w:val="24"/>
          <w:lang w:val="fr-FR"/>
        </w:rPr>
        <w:t xml:space="preserve"> </w:t>
      </w:r>
      <w:proofErr w:type="spellStart"/>
      <w:r w:rsidRPr="000E2706">
        <w:rPr>
          <w:sz w:val="24"/>
          <w:szCs w:val="24"/>
          <w:lang w:val="fr-FR"/>
        </w:rPr>
        <w:t>prin</w:t>
      </w:r>
      <w:proofErr w:type="spellEnd"/>
      <w:r w:rsidRPr="000E2706">
        <w:rPr>
          <w:sz w:val="24"/>
          <w:szCs w:val="24"/>
          <w:lang w:val="fr-FR"/>
        </w:rPr>
        <w:t xml:space="preserve"> </w:t>
      </w:r>
      <w:proofErr w:type="spellStart"/>
      <w:r w:rsidRPr="000E2706">
        <w:rPr>
          <w:sz w:val="24"/>
          <w:szCs w:val="24"/>
          <w:lang w:val="fr-FR"/>
        </w:rPr>
        <w:t>Programul</w:t>
      </w:r>
      <w:proofErr w:type="spellEnd"/>
      <w:r w:rsidRPr="000E2706">
        <w:rPr>
          <w:sz w:val="24"/>
          <w:szCs w:val="24"/>
          <w:lang w:val="fr-FR"/>
        </w:rPr>
        <w:t xml:space="preserve"> POIM (2014-2020+3) </w:t>
      </w:r>
      <w:proofErr w:type="spellStart"/>
      <w:r w:rsidRPr="000E2706">
        <w:rPr>
          <w:sz w:val="24"/>
          <w:szCs w:val="24"/>
          <w:lang w:val="fr-FR"/>
        </w:rPr>
        <w:t>și</w:t>
      </w:r>
      <w:proofErr w:type="spellEnd"/>
      <w:r w:rsidRPr="000E2706">
        <w:rPr>
          <w:sz w:val="24"/>
          <w:szCs w:val="24"/>
          <w:lang w:val="fr-FR"/>
        </w:rPr>
        <w:t xml:space="preserve"> se </w:t>
      </w:r>
      <w:proofErr w:type="spellStart"/>
      <w:r w:rsidRPr="000E2706">
        <w:rPr>
          <w:sz w:val="24"/>
          <w:szCs w:val="24"/>
          <w:lang w:val="fr-FR"/>
        </w:rPr>
        <w:t>află</w:t>
      </w:r>
      <w:proofErr w:type="spellEnd"/>
      <w:r w:rsidRPr="000E2706">
        <w:rPr>
          <w:sz w:val="24"/>
          <w:szCs w:val="24"/>
          <w:lang w:val="fr-FR"/>
        </w:rPr>
        <w:t xml:space="preserve"> </w:t>
      </w:r>
      <w:proofErr w:type="spellStart"/>
      <w:r w:rsidRPr="000E2706">
        <w:rPr>
          <w:sz w:val="24"/>
          <w:szCs w:val="24"/>
          <w:lang w:val="fr-FR"/>
        </w:rPr>
        <w:t>în</w:t>
      </w:r>
      <w:proofErr w:type="spellEnd"/>
      <w:r w:rsidRPr="000E2706">
        <w:rPr>
          <w:sz w:val="24"/>
          <w:szCs w:val="24"/>
          <w:lang w:val="fr-FR"/>
        </w:rPr>
        <w:t xml:space="preserve"> </w:t>
      </w:r>
      <w:proofErr w:type="spellStart"/>
      <w:r w:rsidRPr="000E2706">
        <w:rPr>
          <w:sz w:val="24"/>
          <w:szCs w:val="24"/>
          <w:lang w:val="fr-FR"/>
        </w:rPr>
        <w:t>prezent</w:t>
      </w:r>
      <w:proofErr w:type="spellEnd"/>
      <w:r w:rsidRPr="000E2706">
        <w:rPr>
          <w:sz w:val="24"/>
          <w:szCs w:val="24"/>
          <w:lang w:val="fr-FR"/>
        </w:rPr>
        <w:t xml:space="preserve"> </w:t>
      </w:r>
      <w:proofErr w:type="spellStart"/>
      <w:r w:rsidRPr="000E2706">
        <w:rPr>
          <w:sz w:val="24"/>
          <w:szCs w:val="24"/>
          <w:lang w:val="fr-FR"/>
        </w:rPr>
        <w:t>în</w:t>
      </w:r>
      <w:proofErr w:type="spellEnd"/>
      <w:r w:rsidRPr="000E2706">
        <w:rPr>
          <w:sz w:val="24"/>
          <w:szCs w:val="24"/>
          <w:lang w:val="fr-FR"/>
        </w:rPr>
        <w:t xml:space="preserve"> </w:t>
      </w:r>
      <w:proofErr w:type="spellStart"/>
      <w:r w:rsidRPr="000E2706">
        <w:rPr>
          <w:sz w:val="24"/>
          <w:szCs w:val="24"/>
          <w:lang w:val="fr-FR"/>
        </w:rPr>
        <w:t>implementare</w:t>
      </w:r>
      <w:proofErr w:type="spellEnd"/>
      <w:r w:rsidR="00DB5151" w:rsidRPr="000E2706">
        <w:rPr>
          <w:sz w:val="24"/>
          <w:szCs w:val="24"/>
          <w:lang w:val="fr-FR"/>
        </w:rPr>
        <w:t xml:space="preserve"> (</w:t>
      </w:r>
      <w:proofErr w:type="spellStart"/>
      <w:r w:rsidR="00DB5151" w:rsidRPr="000E2706">
        <w:rPr>
          <w:sz w:val="24"/>
          <w:szCs w:val="24"/>
          <w:lang w:val="fr-FR"/>
        </w:rPr>
        <w:t>Decizi</w:t>
      </w:r>
      <w:r w:rsidR="009C1D75" w:rsidRPr="000E2706">
        <w:rPr>
          <w:sz w:val="24"/>
          <w:szCs w:val="24"/>
          <w:lang w:val="fr-FR"/>
        </w:rPr>
        <w:t>a</w:t>
      </w:r>
      <w:proofErr w:type="spellEnd"/>
      <w:r w:rsidR="009C1D75" w:rsidRPr="000E2706">
        <w:rPr>
          <w:sz w:val="24"/>
          <w:szCs w:val="24"/>
          <w:lang w:val="fr-FR"/>
        </w:rPr>
        <w:t xml:space="preserve"> </w:t>
      </w:r>
      <w:proofErr w:type="spellStart"/>
      <w:r w:rsidR="009C1D75" w:rsidRPr="000E2706">
        <w:rPr>
          <w:sz w:val="24"/>
          <w:szCs w:val="24"/>
          <w:lang w:val="fr-FR"/>
        </w:rPr>
        <w:t>etapei</w:t>
      </w:r>
      <w:proofErr w:type="spellEnd"/>
      <w:r w:rsidR="009C1D75" w:rsidRPr="000E2706">
        <w:rPr>
          <w:sz w:val="24"/>
          <w:szCs w:val="24"/>
          <w:lang w:val="fr-FR"/>
        </w:rPr>
        <w:t xml:space="preserve"> de </w:t>
      </w:r>
      <w:proofErr w:type="spellStart"/>
      <w:r w:rsidR="009C1D75" w:rsidRPr="000E2706">
        <w:rPr>
          <w:sz w:val="24"/>
          <w:szCs w:val="24"/>
          <w:lang w:val="fr-FR"/>
        </w:rPr>
        <w:t>încadrare</w:t>
      </w:r>
      <w:proofErr w:type="spellEnd"/>
      <w:r w:rsidR="009C1D75" w:rsidRPr="000E2706">
        <w:rPr>
          <w:sz w:val="24"/>
          <w:szCs w:val="24"/>
          <w:lang w:val="fr-FR"/>
        </w:rPr>
        <w:t xml:space="preserve"> </w:t>
      </w:r>
      <w:proofErr w:type="spellStart"/>
      <w:r w:rsidR="009C1D75" w:rsidRPr="000E2706">
        <w:rPr>
          <w:sz w:val="24"/>
          <w:szCs w:val="24"/>
          <w:lang w:val="fr-FR"/>
        </w:rPr>
        <w:t>emisă</w:t>
      </w:r>
      <w:proofErr w:type="spellEnd"/>
      <w:r w:rsidR="00DB5151" w:rsidRPr="000E2706">
        <w:rPr>
          <w:sz w:val="24"/>
          <w:szCs w:val="24"/>
          <w:lang w:val="fr-FR"/>
        </w:rPr>
        <w:t xml:space="preserve"> ANPM </w:t>
      </w:r>
      <w:proofErr w:type="spellStart"/>
      <w:r w:rsidR="00DB5151" w:rsidRPr="000E2706">
        <w:rPr>
          <w:sz w:val="24"/>
          <w:szCs w:val="24"/>
          <w:lang w:val="fr-FR"/>
        </w:rPr>
        <w:t>Constanța</w:t>
      </w:r>
      <w:proofErr w:type="spellEnd"/>
      <w:r w:rsidR="009C1D75" w:rsidRPr="000E2706">
        <w:rPr>
          <w:sz w:val="24"/>
          <w:szCs w:val="24"/>
          <w:lang w:val="fr-FR"/>
        </w:rPr>
        <w:t xml:space="preserve">, </w:t>
      </w:r>
      <w:proofErr w:type="spellStart"/>
      <w:r w:rsidR="009C1D75" w:rsidRPr="000E2706">
        <w:rPr>
          <w:sz w:val="24"/>
          <w:szCs w:val="24"/>
          <w:lang w:val="fr-FR"/>
        </w:rPr>
        <w:t>cu</w:t>
      </w:r>
      <w:proofErr w:type="spellEnd"/>
      <w:r w:rsidR="009C1D75" w:rsidRPr="000E2706">
        <w:rPr>
          <w:sz w:val="24"/>
          <w:szCs w:val="24"/>
          <w:lang w:val="fr-FR"/>
        </w:rPr>
        <w:t xml:space="preserve"> </w:t>
      </w:r>
      <w:r w:rsidR="00DB5151" w:rsidRPr="000E2706">
        <w:rPr>
          <w:sz w:val="24"/>
          <w:szCs w:val="24"/>
          <w:lang w:val="fr-FR"/>
        </w:rPr>
        <w:t>nr. 3319RP/26.11.2022).</w:t>
      </w:r>
    </w:p>
    <w:p w14:paraId="6B219F8A" w14:textId="4D5FB818" w:rsidR="00900213" w:rsidRPr="000E2706" w:rsidRDefault="00900213" w:rsidP="00900213">
      <w:pPr>
        <w:pStyle w:val="ListParagraph"/>
        <w:numPr>
          <w:ilvl w:val="0"/>
          <w:numId w:val="12"/>
        </w:numPr>
        <w:suppressAutoHyphens/>
        <w:ind w:right="-187"/>
        <w:jc w:val="both"/>
        <w:rPr>
          <w:sz w:val="24"/>
          <w:szCs w:val="24"/>
          <w:lang w:val="fr-FR"/>
        </w:rPr>
      </w:pPr>
      <w:proofErr w:type="spellStart"/>
      <w:r w:rsidRPr="000E2706">
        <w:rPr>
          <w:sz w:val="24"/>
          <w:szCs w:val="24"/>
          <w:lang w:val="fr-FR"/>
        </w:rPr>
        <w:t>Proiectul</w:t>
      </w:r>
      <w:proofErr w:type="spellEnd"/>
      <w:r w:rsidRPr="000E2706">
        <w:rPr>
          <w:sz w:val="24"/>
          <w:szCs w:val="24"/>
          <w:lang w:val="fr-FR"/>
        </w:rPr>
        <w:t xml:space="preserve"> </w:t>
      </w:r>
      <w:proofErr w:type="spellStart"/>
      <w:r w:rsidRPr="000E2706">
        <w:rPr>
          <w:sz w:val="24"/>
          <w:szCs w:val="24"/>
          <w:lang w:val="fr-FR"/>
        </w:rPr>
        <w:t>Studiu</w:t>
      </w:r>
      <w:proofErr w:type="spellEnd"/>
      <w:r w:rsidRPr="000E2706">
        <w:rPr>
          <w:sz w:val="24"/>
          <w:szCs w:val="24"/>
          <w:lang w:val="fr-FR"/>
        </w:rPr>
        <w:t xml:space="preserve"> de </w:t>
      </w:r>
      <w:proofErr w:type="spellStart"/>
      <w:r w:rsidRPr="000E2706">
        <w:rPr>
          <w:sz w:val="24"/>
          <w:szCs w:val="24"/>
          <w:lang w:val="fr-FR"/>
        </w:rPr>
        <w:t>Fezabilitate</w:t>
      </w:r>
      <w:proofErr w:type="spellEnd"/>
      <w:r w:rsidRPr="000E2706">
        <w:rPr>
          <w:sz w:val="24"/>
          <w:szCs w:val="24"/>
          <w:lang w:val="fr-FR"/>
        </w:rPr>
        <w:t xml:space="preserve"> </w:t>
      </w:r>
      <w:proofErr w:type="spellStart"/>
      <w:r w:rsidRPr="000E2706">
        <w:rPr>
          <w:sz w:val="24"/>
          <w:szCs w:val="24"/>
          <w:lang w:val="fr-FR"/>
        </w:rPr>
        <w:t>pentru</w:t>
      </w:r>
      <w:proofErr w:type="spellEnd"/>
      <w:r w:rsidRPr="000E2706">
        <w:rPr>
          <w:sz w:val="24"/>
          <w:szCs w:val="24"/>
          <w:lang w:val="fr-FR"/>
        </w:rPr>
        <w:t xml:space="preserve"> “</w:t>
      </w:r>
      <w:proofErr w:type="spellStart"/>
      <w:r w:rsidRPr="000E2706">
        <w:rPr>
          <w:sz w:val="24"/>
          <w:szCs w:val="24"/>
          <w:lang w:val="fr-FR"/>
        </w:rPr>
        <w:t>Asigurarea</w:t>
      </w:r>
      <w:proofErr w:type="spellEnd"/>
      <w:r w:rsidRPr="000E2706">
        <w:rPr>
          <w:sz w:val="24"/>
          <w:szCs w:val="24"/>
          <w:lang w:val="fr-FR"/>
        </w:rPr>
        <w:t xml:space="preserve"> </w:t>
      </w:r>
      <w:proofErr w:type="spellStart"/>
      <w:r w:rsidRPr="000E2706">
        <w:rPr>
          <w:sz w:val="24"/>
          <w:szCs w:val="24"/>
          <w:lang w:val="fr-FR"/>
        </w:rPr>
        <w:t>condițiilor</w:t>
      </w:r>
      <w:proofErr w:type="spellEnd"/>
      <w:r w:rsidRPr="000E2706">
        <w:rPr>
          <w:sz w:val="24"/>
          <w:szCs w:val="24"/>
          <w:lang w:val="fr-FR"/>
        </w:rPr>
        <w:t xml:space="preserve"> </w:t>
      </w:r>
      <w:proofErr w:type="spellStart"/>
      <w:r w:rsidRPr="000E2706">
        <w:rPr>
          <w:sz w:val="24"/>
          <w:szCs w:val="24"/>
          <w:lang w:val="fr-FR"/>
        </w:rPr>
        <w:t>electrice</w:t>
      </w:r>
      <w:proofErr w:type="spellEnd"/>
      <w:r w:rsidRPr="000E2706">
        <w:rPr>
          <w:sz w:val="24"/>
          <w:szCs w:val="24"/>
          <w:lang w:val="fr-FR"/>
        </w:rPr>
        <w:t xml:space="preserve"> de </w:t>
      </w:r>
      <w:proofErr w:type="spellStart"/>
      <w:r w:rsidRPr="000E2706">
        <w:rPr>
          <w:sz w:val="24"/>
          <w:szCs w:val="24"/>
          <w:lang w:val="fr-FR"/>
        </w:rPr>
        <w:t>racordare</w:t>
      </w:r>
      <w:proofErr w:type="spellEnd"/>
      <w:r w:rsidRPr="000E2706">
        <w:rPr>
          <w:sz w:val="24"/>
          <w:szCs w:val="24"/>
          <w:lang w:val="fr-FR"/>
        </w:rPr>
        <w:t xml:space="preserve"> la </w:t>
      </w:r>
      <w:proofErr w:type="spellStart"/>
      <w:r w:rsidRPr="000E2706">
        <w:rPr>
          <w:sz w:val="24"/>
          <w:szCs w:val="24"/>
          <w:lang w:val="fr-FR"/>
        </w:rPr>
        <w:t>cheu</w:t>
      </w:r>
      <w:proofErr w:type="spellEnd"/>
      <w:r w:rsidRPr="000E2706">
        <w:rPr>
          <w:sz w:val="24"/>
          <w:szCs w:val="24"/>
          <w:lang w:val="fr-FR"/>
        </w:rPr>
        <w:t xml:space="preserve"> a </w:t>
      </w:r>
      <w:proofErr w:type="spellStart"/>
      <w:r w:rsidRPr="000E2706">
        <w:rPr>
          <w:sz w:val="24"/>
          <w:szCs w:val="24"/>
          <w:lang w:val="fr-FR"/>
        </w:rPr>
        <w:t>navelor</w:t>
      </w:r>
      <w:proofErr w:type="spellEnd"/>
      <w:r w:rsidRPr="000E2706">
        <w:rPr>
          <w:sz w:val="24"/>
          <w:szCs w:val="24"/>
          <w:lang w:val="fr-FR"/>
        </w:rPr>
        <w:t xml:space="preserve"> </w:t>
      </w:r>
      <w:proofErr w:type="spellStart"/>
      <w:r w:rsidRPr="000E2706">
        <w:rPr>
          <w:sz w:val="24"/>
          <w:szCs w:val="24"/>
          <w:lang w:val="fr-FR"/>
        </w:rPr>
        <w:t>în</w:t>
      </w:r>
      <w:proofErr w:type="spellEnd"/>
      <w:r w:rsidRPr="000E2706">
        <w:rPr>
          <w:sz w:val="24"/>
          <w:szCs w:val="24"/>
          <w:lang w:val="fr-FR"/>
        </w:rPr>
        <w:t xml:space="preserve"> </w:t>
      </w:r>
      <w:proofErr w:type="spellStart"/>
      <w:r w:rsidRPr="000E2706">
        <w:rPr>
          <w:sz w:val="24"/>
          <w:szCs w:val="24"/>
          <w:lang w:val="fr-FR"/>
        </w:rPr>
        <w:t>Portul</w:t>
      </w:r>
      <w:proofErr w:type="spellEnd"/>
      <w:r w:rsidRPr="000E2706">
        <w:rPr>
          <w:sz w:val="24"/>
          <w:szCs w:val="24"/>
          <w:lang w:val="fr-FR"/>
        </w:rPr>
        <w:t xml:space="preserve"> </w:t>
      </w:r>
      <w:proofErr w:type="spellStart"/>
      <w:r w:rsidRPr="000E2706">
        <w:rPr>
          <w:sz w:val="24"/>
          <w:szCs w:val="24"/>
          <w:lang w:val="fr-FR"/>
        </w:rPr>
        <w:t>Constanța</w:t>
      </w:r>
      <w:proofErr w:type="spellEnd"/>
      <w:r w:rsidRPr="000E2706">
        <w:rPr>
          <w:sz w:val="24"/>
          <w:szCs w:val="24"/>
          <w:lang w:val="fr-FR"/>
        </w:rPr>
        <w:t xml:space="preserve"> (</w:t>
      </w:r>
      <w:proofErr w:type="spellStart"/>
      <w:r w:rsidRPr="000E2706">
        <w:rPr>
          <w:sz w:val="24"/>
          <w:szCs w:val="24"/>
          <w:lang w:val="fr-FR"/>
        </w:rPr>
        <w:t>regim</w:t>
      </w:r>
      <w:proofErr w:type="spellEnd"/>
      <w:r w:rsidRPr="000E2706">
        <w:rPr>
          <w:sz w:val="24"/>
          <w:szCs w:val="24"/>
          <w:lang w:val="fr-FR"/>
        </w:rPr>
        <w:t xml:space="preserve"> Cold </w:t>
      </w:r>
      <w:proofErr w:type="spellStart"/>
      <w:r w:rsidRPr="000E2706">
        <w:rPr>
          <w:sz w:val="24"/>
          <w:szCs w:val="24"/>
          <w:lang w:val="fr-FR"/>
        </w:rPr>
        <w:t>Ironing</w:t>
      </w:r>
      <w:proofErr w:type="spellEnd"/>
      <w:r w:rsidRPr="000E2706">
        <w:rPr>
          <w:sz w:val="24"/>
          <w:szCs w:val="24"/>
          <w:lang w:val="fr-FR"/>
        </w:rPr>
        <w:t xml:space="preserve">) </w:t>
      </w:r>
      <w:proofErr w:type="spellStart"/>
      <w:r w:rsidRPr="000E2706">
        <w:rPr>
          <w:sz w:val="24"/>
          <w:szCs w:val="24"/>
          <w:lang w:val="fr-FR"/>
        </w:rPr>
        <w:t>în</w:t>
      </w:r>
      <w:proofErr w:type="spellEnd"/>
      <w:r w:rsidRPr="000E2706">
        <w:rPr>
          <w:sz w:val="24"/>
          <w:szCs w:val="24"/>
          <w:lang w:val="fr-FR"/>
        </w:rPr>
        <w:t xml:space="preserve"> </w:t>
      </w:r>
      <w:proofErr w:type="spellStart"/>
      <w:r w:rsidRPr="000E2706">
        <w:rPr>
          <w:sz w:val="24"/>
          <w:szCs w:val="24"/>
          <w:lang w:val="fr-FR"/>
        </w:rPr>
        <w:t>vederea</w:t>
      </w:r>
      <w:proofErr w:type="spellEnd"/>
      <w:r w:rsidRPr="000E2706">
        <w:rPr>
          <w:sz w:val="24"/>
          <w:szCs w:val="24"/>
          <w:lang w:val="fr-FR"/>
        </w:rPr>
        <w:t xml:space="preserve"> </w:t>
      </w:r>
      <w:proofErr w:type="spellStart"/>
      <w:r w:rsidRPr="000E2706">
        <w:rPr>
          <w:sz w:val="24"/>
          <w:szCs w:val="24"/>
          <w:lang w:val="fr-FR"/>
        </w:rPr>
        <w:t>interconectării</w:t>
      </w:r>
      <w:proofErr w:type="spellEnd"/>
      <w:r w:rsidRPr="000E2706">
        <w:rPr>
          <w:sz w:val="24"/>
          <w:szCs w:val="24"/>
          <w:lang w:val="fr-FR"/>
        </w:rPr>
        <w:t xml:space="preserve"> la </w:t>
      </w:r>
      <w:proofErr w:type="spellStart"/>
      <w:r w:rsidRPr="000E2706">
        <w:rPr>
          <w:sz w:val="24"/>
          <w:szCs w:val="24"/>
          <w:lang w:val="fr-FR"/>
        </w:rPr>
        <w:t>Rețeaua</w:t>
      </w:r>
      <w:proofErr w:type="spellEnd"/>
      <w:r w:rsidRPr="000E2706">
        <w:rPr>
          <w:sz w:val="24"/>
          <w:szCs w:val="24"/>
          <w:lang w:val="fr-FR"/>
        </w:rPr>
        <w:t xml:space="preserve"> Trans-</w:t>
      </w:r>
      <w:proofErr w:type="spellStart"/>
      <w:r w:rsidRPr="000E2706">
        <w:rPr>
          <w:sz w:val="24"/>
          <w:szCs w:val="24"/>
          <w:lang w:val="fr-FR"/>
        </w:rPr>
        <w:t>Europeană</w:t>
      </w:r>
      <w:proofErr w:type="spellEnd"/>
      <w:r w:rsidRPr="000E2706">
        <w:rPr>
          <w:sz w:val="24"/>
          <w:szCs w:val="24"/>
          <w:lang w:val="fr-FR"/>
        </w:rPr>
        <w:t xml:space="preserve"> de Transport TEN-T </w:t>
      </w:r>
      <w:proofErr w:type="spellStart"/>
      <w:r w:rsidRPr="000E2706">
        <w:rPr>
          <w:sz w:val="24"/>
          <w:szCs w:val="24"/>
          <w:lang w:val="fr-FR"/>
        </w:rPr>
        <w:t>pentru</w:t>
      </w:r>
      <w:proofErr w:type="spellEnd"/>
      <w:r w:rsidRPr="000E2706">
        <w:rPr>
          <w:sz w:val="24"/>
          <w:szCs w:val="24"/>
          <w:lang w:val="fr-FR"/>
        </w:rPr>
        <w:t xml:space="preserve"> </w:t>
      </w:r>
      <w:proofErr w:type="spellStart"/>
      <w:r w:rsidRPr="000E2706">
        <w:rPr>
          <w:sz w:val="24"/>
          <w:szCs w:val="24"/>
          <w:lang w:val="fr-FR"/>
        </w:rPr>
        <w:t>implementarea</w:t>
      </w:r>
      <w:proofErr w:type="spellEnd"/>
      <w:r w:rsidRPr="000E2706">
        <w:rPr>
          <w:sz w:val="24"/>
          <w:szCs w:val="24"/>
          <w:lang w:val="fr-FR"/>
        </w:rPr>
        <w:t xml:space="preserve"> </w:t>
      </w:r>
      <w:proofErr w:type="spellStart"/>
      <w:r w:rsidRPr="000E2706">
        <w:rPr>
          <w:sz w:val="24"/>
          <w:szCs w:val="24"/>
          <w:lang w:val="fr-FR"/>
        </w:rPr>
        <w:t>proiectului</w:t>
      </w:r>
      <w:proofErr w:type="spellEnd"/>
      <w:r w:rsidRPr="000E2706">
        <w:rPr>
          <w:sz w:val="24"/>
          <w:szCs w:val="24"/>
          <w:lang w:val="fr-FR"/>
        </w:rPr>
        <w:t xml:space="preserve"> Ealing” a </w:t>
      </w:r>
      <w:proofErr w:type="spellStart"/>
      <w:r w:rsidRPr="000E2706">
        <w:rPr>
          <w:sz w:val="24"/>
          <w:szCs w:val="24"/>
          <w:lang w:val="fr-FR"/>
        </w:rPr>
        <w:t>fost</w:t>
      </w:r>
      <w:proofErr w:type="spellEnd"/>
      <w:r w:rsidRPr="000E2706">
        <w:rPr>
          <w:sz w:val="24"/>
          <w:szCs w:val="24"/>
          <w:lang w:val="fr-FR"/>
        </w:rPr>
        <w:t xml:space="preserve"> </w:t>
      </w:r>
      <w:proofErr w:type="spellStart"/>
      <w:r w:rsidRPr="000E2706">
        <w:rPr>
          <w:sz w:val="24"/>
          <w:szCs w:val="24"/>
          <w:lang w:val="fr-FR"/>
        </w:rPr>
        <w:t>propus</w:t>
      </w:r>
      <w:proofErr w:type="spellEnd"/>
      <w:r w:rsidRPr="000E2706">
        <w:rPr>
          <w:sz w:val="24"/>
          <w:szCs w:val="24"/>
          <w:lang w:val="fr-FR"/>
        </w:rPr>
        <w:t xml:space="preserve"> </w:t>
      </w:r>
      <w:proofErr w:type="spellStart"/>
      <w:r w:rsidRPr="000E2706">
        <w:rPr>
          <w:sz w:val="24"/>
          <w:szCs w:val="24"/>
          <w:lang w:val="fr-FR"/>
        </w:rPr>
        <w:t>spre</w:t>
      </w:r>
      <w:proofErr w:type="spellEnd"/>
      <w:r w:rsidRPr="000E2706">
        <w:rPr>
          <w:sz w:val="24"/>
          <w:szCs w:val="24"/>
          <w:lang w:val="fr-FR"/>
        </w:rPr>
        <w:t xml:space="preserve"> </w:t>
      </w:r>
      <w:proofErr w:type="spellStart"/>
      <w:r w:rsidRPr="000E2706">
        <w:rPr>
          <w:sz w:val="24"/>
          <w:szCs w:val="24"/>
          <w:lang w:val="fr-FR"/>
        </w:rPr>
        <w:t>Finanțare</w:t>
      </w:r>
      <w:proofErr w:type="spellEnd"/>
      <w:r w:rsidRPr="000E2706">
        <w:rPr>
          <w:sz w:val="24"/>
          <w:szCs w:val="24"/>
          <w:lang w:val="fr-FR"/>
        </w:rPr>
        <w:t xml:space="preserve"> </w:t>
      </w:r>
      <w:proofErr w:type="spellStart"/>
      <w:r w:rsidRPr="000E2706">
        <w:rPr>
          <w:sz w:val="24"/>
          <w:szCs w:val="24"/>
          <w:lang w:val="fr-FR"/>
        </w:rPr>
        <w:t>prin</w:t>
      </w:r>
      <w:proofErr w:type="spellEnd"/>
      <w:r w:rsidRPr="000E2706">
        <w:rPr>
          <w:sz w:val="24"/>
          <w:szCs w:val="24"/>
          <w:lang w:val="fr-FR"/>
        </w:rPr>
        <w:t xml:space="preserve"> </w:t>
      </w:r>
      <w:proofErr w:type="spellStart"/>
      <w:r w:rsidRPr="000E2706">
        <w:rPr>
          <w:sz w:val="24"/>
          <w:szCs w:val="24"/>
          <w:lang w:val="fr-FR"/>
        </w:rPr>
        <w:t>Programul</w:t>
      </w:r>
      <w:proofErr w:type="spellEnd"/>
      <w:r w:rsidRPr="000E2706">
        <w:rPr>
          <w:sz w:val="24"/>
          <w:szCs w:val="24"/>
          <w:lang w:val="fr-FR"/>
        </w:rPr>
        <w:t xml:space="preserve"> CEF Transport Call</w:t>
      </w:r>
      <w:r w:rsidR="002B1152" w:rsidRPr="000E2706">
        <w:rPr>
          <w:sz w:val="24"/>
          <w:szCs w:val="24"/>
          <w:lang w:val="fr-FR"/>
        </w:rPr>
        <w:t xml:space="preserve"> (</w:t>
      </w:r>
      <w:proofErr w:type="spellStart"/>
      <w:r w:rsidR="009C1D75" w:rsidRPr="000E2706">
        <w:rPr>
          <w:sz w:val="24"/>
          <w:szCs w:val="24"/>
          <w:lang w:val="fr-FR"/>
        </w:rPr>
        <w:t>Clasarea</w:t>
      </w:r>
      <w:proofErr w:type="spellEnd"/>
      <w:r w:rsidR="009C1D75" w:rsidRPr="000E2706">
        <w:rPr>
          <w:sz w:val="24"/>
          <w:szCs w:val="24"/>
          <w:lang w:val="fr-FR"/>
        </w:rPr>
        <w:t xml:space="preserve"> </w:t>
      </w:r>
      <w:proofErr w:type="spellStart"/>
      <w:r w:rsidR="002B1152" w:rsidRPr="000E2706">
        <w:rPr>
          <w:sz w:val="24"/>
          <w:szCs w:val="24"/>
          <w:lang w:val="fr-FR"/>
        </w:rPr>
        <w:t>Notific</w:t>
      </w:r>
      <w:r w:rsidR="009C1D75" w:rsidRPr="000E2706">
        <w:rPr>
          <w:sz w:val="24"/>
          <w:szCs w:val="24"/>
          <w:lang w:val="fr-FR"/>
        </w:rPr>
        <w:t>ării</w:t>
      </w:r>
      <w:proofErr w:type="spellEnd"/>
      <w:r w:rsidR="009C1D75" w:rsidRPr="000E2706">
        <w:rPr>
          <w:sz w:val="24"/>
          <w:szCs w:val="24"/>
          <w:lang w:val="fr-FR"/>
        </w:rPr>
        <w:t xml:space="preserve"> </w:t>
      </w:r>
      <w:proofErr w:type="spellStart"/>
      <w:r w:rsidR="009C1D75" w:rsidRPr="000E2706">
        <w:rPr>
          <w:sz w:val="24"/>
          <w:szCs w:val="24"/>
          <w:lang w:val="fr-FR"/>
        </w:rPr>
        <w:t>emisă</w:t>
      </w:r>
      <w:proofErr w:type="spellEnd"/>
      <w:r w:rsidR="009C1D75" w:rsidRPr="000E2706">
        <w:rPr>
          <w:sz w:val="24"/>
          <w:szCs w:val="24"/>
          <w:lang w:val="fr-FR"/>
        </w:rPr>
        <w:t xml:space="preserve"> de </w:t>
      </w:r>
      <w:r w:rsidR="002B1152" w:rsidRPr="000E2706">
        <w:rPr>
          <w:sz w:val="24"/>
          <w:szCs w:val="24"/>
          <w:lang w:val="fr-FR"/>
        </w:rPr>
        <w:t xml:space="preserve">ANPM </w:t>
      </w:r>
      <w:proofErr w:type="spellStart"/>
      <w:r w:rsidR="002B1152" w:rsidRPr="000E2706">
        <w:rPr>
          <w:sz w:val="24"/>
          <w:szCs w:val="24"/>
          <w:lang w:val="fr-FR"/>
        </w:rPr>
        <w:t>Constanța</w:t>
      </w:r>
      <w:proofErr w:type="spellEnd"/>
      <w:r w:rsidR="009C1D75" w:rsidRPr="000E2706">
        <w:rPr>
          <w:sz w:val="24"/>
          <w:szCs w:val="24"/>
          <w:lang w:val="fr-FR"/>
        </w:rPr>
        <w:t xml:space="preserve">, </w:t>
      </w:r>
      <w:proofErr w:type="spellStart"/>
      <w:r w:rsidR="009C1D75" w:rsidRPr="000E2706">
        <w:rPr>
          <w:sz w:val="24"/>
          <w:szCs w:val="24"/>
          <w:lang w:val="fr-FR"/>
        </w:rPr>
        <w:t>cu</w:t>
      </w:r>
      <w:proofErr w:type="spellEnd"/>
      <w:r w:rsidR="009C1D75" w:rsidRPr="000E2706">
        <w:rPr>
          <w:sz w:val="24"/>
          <w:szCs w:val="24"/>
          <w:lang w:val="fr-FR"/>
        </w:rPr>
        <w:t xml:space="preserve"> </w:t>
      </w:r>
      <w:r w:rsidR="002B1152" w:rsidRPr="000E2706">
        <w:rPr>
          <w:sz w:val="24"/>
          <w:szCs w:val="24"/>
          <w:lang w:val="fr-FR"/>
        </w:rPr>
        <w:t>nr. 61/17.01.2022)</w:t>
      </w:r>
      <w:r w:rsidRPr="000E2706">
        <w:rPr>
          <w:sz w:val="24"/>
          <w:szCs w:val="24"/>
          <w:lang w:val="fr-FR"/>
        </w:rPr>
        <w:t xml:space="preserve">. </w:t>
      </w:r>
    </w:p>
    <w:bookmarkEnd w:id="0"/>
    <w:p w14:paraId="4A3B5B3F" w14:textId="1215C9E7" w:rsidR="00A5412F" w:rsidRPr="000E2706" w:rsidRDefault="00A5412F" w:rsidP="00A5412F">
      <w:pPr>
        <w:suppressAutoHyphens/>
        <w:ind w:right="-187" w:firstLine="284"/>
        <w:jc w:val="both"/>
        <w:rPr>
          <w:sz w:val="24"/>
          <w:szCs w:val="24"/>
          <w:lang w:val="fr-FR"/>
        </w:rPr>
      </w:pPr>
      <w:r w:rsidRPr="000E2706">
        <w:rPr>
          <w:sz w:val="24"/>
          <w:szCs w:val="24"/>
          <w:lang w:val="fr-FR"/>
        </w:rPr>
        <w:t xml:space="preserve">Alte </w:t>
      </w:r>
      <w:proofErr w:type="spellStart"/>
      <w:r w:rsidRPr="000E2706">
        <w:rPr>
          <w:sz w:val="24"/>
          <w:szCs w:val="24"/>
          <w:lang w:val="fr-FR"/>
        </w:rPr>
        <w:t>inițiative</w:t>
      </w:r>
      <w:proofErr w:type="spellEnd"/>
      <w:r w:rsidRPr="000E2706">
        <w:rPr>
          <w:sz w:val="24"/>
          <w:szCs w:val="24"/>
          <w:lang w:val="fr-FR"/>
        </w:rPr>
        <w:t xml:space="preserve">/ </w:t>
      </w:r>
      <w:proofErr w:type="spellStart"/>
      <w:r w:rsidRPr="000E2706">
        <w:rPr>
          <w:sz w:val="24"/>
          <w:szCs w:val="24"/>
          <w:lang w:val="fr-FR"/>
        </w:rPr>
        <w:t>Proiecte</w:t>
      </w:r>
      <w:proofErr w:type="spellEnd"/>
      <w:r w:rsidRPr="000E2706">
        <w:rPr>
          <w:sz w:val="24"/>
          <w:szCs w:val="24"/>
          <w:lang w:val="fr-FR"/>
        </w:rPr>
        <w:t xml:space="preserve">/ </w:t>
      </w:r>
      <w:proofErr w:type="spellStart"/>
      <w:r w:rsidRPr="000E2706">
        <w:rPr>
          <w:sz w:val="24"/>
          <w:szCs w:val="24"/>
          <w:lang w:val="fr-FR"/>
        </w:rPr>
        <w:t>Programe</w:t>
      </w:r>
      <w:proofErr w:type="spellEnd"/>
      <w:r w:rsidRPr="000E2706">
        <w:rPr>
          <w:sz w:val="24"/>
          <w:szCs w:val="24"/>
          <w:lang w:val="fr-FR"/>
        </w:rPr>
        <w:t xml:space="preserve"> </w:t>
      </w:r>
      <w:proofErr w:type="spellStart"/>
      <w:r w:rsidRPr="000E2706">
        <w:rPr>
          <w:sz w:val="24"/>
          <w:szCs w:val="24"/>
          <w:lang w:val="fr-FR"/>
        </w:rPr>
        <w:t>desfășurate</w:t>
      </w:r>
      <w:proofErr w:type="spellEnd"/>
      <w:r w:rsidRPr="000E2706">
        <w:rPr>
          <w:sz w:val="24"/>
          <w:szCs w:val="24"/>
          <w:lang w:val="fr-FR"/>
        </w:rPr>
        <w:t xml:space="preserve"> </w:t>
      </w:r>
      <w:proofErr w:type="spellStart"/>
      <w:r w:rsidRPr="000E2706">
        <w:rPr>
          <w:sz w:val="24"/>
          <w:szCs w:val="24"/>
          <w:lang w:val="fr-FR"/>
        </w:rPr>
        <w:t>în</w:t>
      </w:r>
      <w:proofErr w:type="spellEnd"/>
      <w:r w:rsidRPr="000E2706">
        <w:rPr>
          <w:sz w:val="24"/>
          <w:szCs w:val="24"/>
          <w:lang w:val="fr-FR"/>
        </w:rPr>
        <w:t xml:space="preserve"> </w:t>
      </w:r>
      <w:proofErr w:type="spellStart"/>
      <w:r w:rsidRPr="000E2706">
        <w:rPr>
          <w:sz w:val="24"/>
          <w:szCs w:val="24"/>
          <w:lang w:val="fr-FR"/>
        </w:rPr>
        <w:t>aceeași</w:t>
      </w:r>
      <w:proofErr w:type="spellEnd"/>
      <w:r w:rsidRPr="000E2706">
        <w:rPr>
          <w:sz w:val="24"/>
          <w:szCs w:val="24"/>
          <w:lang w:val="fr-FR"/>
        </w:rPr>
        <w:t xml:space="preserve"> </w:t>
      </w:r>
      <w:proofErr w:type="spellStart"/>
      <w:r w:rsidRPr="000E2706">
        <w:rPr>
          <w:sz w:val="24"/>
          <w:szCs w:val="24"/>
          <w:lang w:val="fr-FR"/>
        </w:rPr>
        <w:t>perioadă</w:t>
      </w:r>
      <w:proofErr w:type="spellEnd"/>
      <w:r w:rsidRPr="000E2706">
        <w:rPr>
          <w:sz w:val="24"/>
          <w:szCs w:val="24"/>
          <w:lang w:val="fr-FR"/>
        </w:rPr>
        <w:t xml:space="preserve"> </w:t>
      </w:r>
      <w:proofErr w:type="spellStart"/>
      <w:r w:rsidRPr="000E2706">
        <w:rPr>
          <w:sz w:val="24"/>
          <w:szCs w:val="24"/>
          <w:lang w:val="fr-FR"/>
        </w:rPr>
        <w:t>cu</w:t>
      </w:r>
      <w:proofErr w:type="spellEnd"/>
      <w:r w:rsidRPr="000E2706">
        <w:rPr>
          <w:sz w:val="24"/>
          <w:szCs w:val="24"/>
          <w:lang w:val="fr-FR"/>
        </w:rPr>
        <w:t xml:space="preserve"> </w:t>
      </w:r>
      <w:proofErr w:type="spellStart"/>
      <w:r w:rsidRPr="000E2706">
        <w:rPr>
          <w:sz w:val="24"/>
          <w:szCs w:val="24"/>
          <w:lang w:val="fr-FR"/>
        </w:rPr>
        <w:t>prezentul</w:t>
      </w:r>
      <w:proofErr w:type="spellEnd"/>
      <w:r w:rsidRPr="000E2706">
        <w:rPr>
          <w:sz w:val="24"/>
          <w:szCs w:val="24"/>
          <w:lang w:val="fr-FR"/>
        </w:rPr>
        <w:t xml:space="preserve"> </w:t>
      </w:r>
      <w:proofErr w:type="spellStart"/>
      <w:r w:rsidRPr="000E2706">
        <w:rPr>
          <w:sz w:val="24"/>
          <w:szCs w:val="24"/>
          <w:lang w:val="fr-FR"/>
        </w:rPr>
        <w:t>proiect</w:t>
      </w:r>
      <w:proofErr w:type="spellEnd"/>
      <w:r w:rsidRPr="000E2706">
        <w:rPr>
          <w:sz w:val="24"/>
          <w:szCs w:val="24"/>
          <w:lang w:val="fr-FR"/>
        </w:rPr>
        <w:t xml:space="preserve"> (</w:t>
      </w:r>
      <w:proofErr w:type="spellStart"/>
      <w:r w:rsidRPr="000E2706">
        <w:rPr>
          <w:sz w:val="24"/>
          <w:szCs w:val="24"/>
          <w:u w:val="single"/>
          <w:lang w:val="fr-FR"/>
        </w:rPr>
        <w:t>proiecte</w:t>
      </w:r>
      <w:proofErr w:type="spellEnd"/>
      <w:r w:rsidRPr="000E2706">
        <w:rPr>
          <w:sz w:val="24"/>
          <w:szCs w:val="24"/>
          <w:u w:val="single"/>
          <w:lang w:val="fr-FR"/>
        </w:rPr>
        <w:t xml:space="preserve"> </w:t>
      </w:r>
      <w:proofErr w:type="spellStart"/>
      <w:r w:rsidRPr="000E2706">
        <w:rPr>
          <w:sz w:val="24"/>
          <w:szCs w:val="24"/>
          <w:u w:val="single"/>
          <w:lang w:val="fr-FR"/>
        </w:rPr>
        <w:t>separate</w:t>
      </w:r>
      <w:proofErr w:type="spellEnd"/>
      <w:r w:rsidRPr="000E2706">
        <w:rPr>
          <w:sz w:val="24"/>
          <w:szCs w:val="24"/>
          <w:u w:val="single"/>
          <w:lang w:val="fr-FR"/>
        </w:rPr>
        <w:t xml:space="preserve">, </w:t>
      </w:r>
      <w:proofErr w:type="spellStart"/>
      <w:r w:rsidRPr="000E2706">
        <w:rPr>
          <w:sz w:val="24"/>
          <w:szCs w:val="24"/>
          <w:u w:val="single"/>
          <w:lang w:val="fr-FR"/>
        </w:rPr>
        <w:t>fără</w:t>
      </w:r>
      <w:proofErr w:type="spellEnd"/>
      <w:r w:rsidRPr="000E2706">
        <w:rPr>
          <w:sz w:val="24"/>
          <w:szCs w:val="24"/>
          <w:u w:val="single"/>
          <w:lang w:val="fr-FR"/>
        </w:rPr>
        <w:t xml:space="preserve"> </w:t>
      </w:r>
      <w:proofErr w:type="spellStart"/>
      <w:r w:rsidRPr="000E2706">
        <w:rPr>
          <w:sz w:val="24"/>
          <w:szCs w:val="24"/>
          <w:u w:val="single"/>
          <w:lang w:val="fr-FR"/>
        </w:rPr>
        <w:t>legături</w:t>
      </w:r>
      <w:proofErr w:type="spellEnd"/>
      <w:r w:rsidRPr="000E2706">
        <w:rPr>
          <w:sz w:val="24"/>
          <w:szCs w:val="24"/>
          <w:u w:val="single"/>
          <w:lang w:val="fr-FR"/>
        </w:rPr>
        <w:t xml:space="preserve"> </w:t>
      </w:r>
      <w:proofErr w:type="spellStart"/>
      <w:r w:rsidRPr="000E2706">
        <w:rPr>
          <w:sz w:val="24"/>
          <w:szCs w:val="24"/>
          <w:u w:val="single"/>
          <w:lang w:val="fr-FR"/>
        </w:rPr>
        <w:t>cu</w:t>
      </w:r>
      <w:proofErr w:type="spellEnd"/>
      <w:r w:rsidRPr="000E2706">
        <w:rPr>
          <w:sz w:val="24"/>
          <w:szCs w:val="24"/>
          <w:u w:val="single"/>
          <w:lang w:val="fr-FR"/>
        </w:rPr>
        <w:t xml:space="preserve"> </w:t>
      </w:r>
      <w:proofErr w:type="spellStart"/>
      <w:r w:rsidRPr="000E2706">
        <w:rPr>
          <w:sz w:val="24"/>
          <w:szCs w:val="24"/>
          <w:u w:val="single"/>
          <w:lang w:val="fr-FR"/>
        </w:rPr>
        <w:t>prezentul</w:t>
      </w:r>
      <w:proofErr w:type="spellEnd"/>
      <w:r w:rsidRPr="000E2706">
        <w:rPr>
          <w:sz w:val="24"/>
          <w:szCs w:val="24"/>
          <w:u w:val="single"/>
          <w:lang w:val="fr-FR"/>
        </w:rPr>
        <w:t xml:space="preserve"> </w:t>
      </w:r>
      <w:proofErr w:type="spellStart"/>
      <w:r w:rsidRPr="000E2706">
        <w:rPr>
          <w:sz w:val="24"/>
          <w:szCs w:val="24"/>
          <w:u w:val="single"/>
          <w:lang w:val="fr-FR"/>
        </w:rPr>
        <w:t>proiect</w:t>
      </w:r>
      <w:proofErr w:type="spellEnd"/>
      <w:proofErr w:type="gramStart"/>
      <w:r w:rsidRPr="000E2706">
        <w:rPr>
          <w:sz w:val="24"/>
          <w:szCs w:val="24"/>
          <w:lang w:val="fr-FR"/>
        </w:rPr>
        <w:t>):</w:t>
      </w:r>
      <w:proofErr w:type="gramEnd"/>
      <w:r w:rsidRPr="000E2706">
        <w:rPr>
          <w:sz w:val="24"/>
          <w:szCs w:val="24"/>
          <w:lang w:val="fr-FR"/>
        </w:rPr>
        <w:t xml:space="preserve"> </w:t>
      </w:r>
    </w:p>
    <w:p w14:paraId="3C11AC10" w14:textId="383C9A6F" w:rsidR="00A5412F" w:rsidRPr="000E2706" w:rsidRDefault="00A5412F" w:rsidP="00A5412F">
      <w:pPr>
        <w:pStyle w:val="ListParagraph"/>
        <w:numPr>
          <w:ilvl w:val="0"/>
          <w:numId w:val="12"/>
        </w:numPr>
        <w:suppressAutoHyphens/>
        <w:ind w:right="-187"/>
        <w:jc w:val="both"/>
        <w:rPr>
          <w:sz w:val="24"/>
          <w:szCs w:val="24"/>
          <w:lang w:val="fr-FR"/>
        </w:rPr>
      </w:pPr>
      <w:r w:rsidRPr="000E2706">
        <w:rPr>
          <w:sz w:val="24"/>
          <w:szCs w:val="24"/>
          <w:lang w:val="fr-FR"/>
        </w:rPr>
        <w:t xml:space="preserve">Construire Parc </w:t>
      </w:r>
      <w:proofErr w:type="spellStart"/>
      <w:r w:rsidRPr="000E2706">
        <w:rPr>
          <w:sz w:val="24"/>
          <w:szCs w:val="24"/>
          <w:lang w:val="fr-FR"/>
        </w:rPr>
        <w:t>Fotovoltaic</w:t>
      </w:r>
      <w:proofErr w:type="spellEnd"/>
      <w:r w:rsidRPr="000E2706">
        <w:rPr>
          <w:sz w:val="24"/>
          <w:szCs w:val="24"/>
          <w:lang w:val="fr-FR"/>
        </w:rPr>
        <w:t xml:space="preserve"> </w:t>
      </w:r>
      <w:proofErr w:type="spellStart"/>
      <w:r w:rsidRPr="000E2706">
        <w:rPr>
          <w:sz w:val="24"/>
          <w:szCs w:val="24"/>
          <w:lang w:val="fr-FR"/>
        </w:rPr>
        <w:t>în</w:t>
      </w:r>
      <w:proofErr w:type="spellEnd"/>
      <w:r w:rsidRPr="000E2706">
        <w:rPr>
          <w:sz w:val="24"/>
          <w:szCs w:val="24"/>
          <w:lang w:val="fr-FR"/>
        </w:rPr>
        <w:t xml:space="preserve"> </w:t>
      </w:r>
      <w:proofErr w:type="spellStart"/>
      <w:r w:rsidRPr="000E2706">
        <w:rPr>
          <w:sz w:val="24"/>
          <w:szCs w:val="24"/>
          <w:lang w:val="fr-FR"/>
        </w:rPr>
        <w:t>incinta</w:t>
      </w:r>
      <w:proofErr w:type="spellEnd"/>
      <w:r w:rsidRPr="000E2706">
        <w:rPr>
          <w:sz w:val="24"/>
          <w:szCs w:val="24"/>
          <w:lang w:val="fr-FR"/>
        </w:rPr>
        <w:t xml:space="preserve"> Port Constanţa (</w:t>
      </w:r>
      <w:proofErr w:type="spellStart"/>
      <w:r w:rsidRPr="000E2706">
        <w:rPr>
          <w:sz w:val="24"/>
          <w:szCs w:val="24"/>
          <w:lang w:val="fr-FR"/>
        </w:rPr>
        <w:t>amplasament</w:t>
      </w:r>
      <w:proofErr w:type="spellEnd"/>
      <w:r w:rsidRPr="000E2706">
        <w:rPr>
          <w:sz w:val="24"/>
          <w:szCs w:val="24"/>
          <w:lang w:val="fr-FR"/>
        </w:rPr>
        <w:t xml:space="preserve"> </w:t>
      </w:r>
      <w:proofErr w:type="spellStart"/>
      <w:r w:rsidRPr="000E2706">
        <w:rPr>
          <w:sz w:val="24"/>
          <w:szCs w:val="24"/>
          <w:lang w:val="fr-FR"/>
        </w:rPr>
        <w:t>fosta</w:t>
      </w:r>
      <w:proofErr w:type="spellEnd"/>
      <w:r w:rsidRPr="000E2706">
        <w:rPr>
          <w:sz w:val="24"/>
          <w:szCs w:val="24"/>
          <w:lang w:val="fr-FR"/>
        </w:rPr>
        <w:t xml:space="preserve"> </w:t>
      </w:r>
      <w:proofErr w:type="spellStart"/>
      <w:r w:rsidRPr="000E2706">
        <w:rPr>
          <w:sz w:val="24"/>
          <w:szCs w:val="24"/>
          <w:lang w:val="fr-FR"/>
        </w:rPr>
        <w:t>groap</w:t>
      </w:r>
      <w:proofErr w:type="spellEnd"/>
      <w:r w:rsidRPr="000E2706">
        <w:rPr>
          <w:sz w:val="24"/>
          <w:szCs w:val="24"/>
        </w:rPr>
        <w:t>ă</w:t>
      </w:r>
      <w:r w:rsidRPr="000E2706">
        <w:rPr>
          <w:sz w:val="24"/>
          <w:szCs w:val="24"/>
          <w:lang w:val="fr-FR"/>
        </w:rPr>
        <w:t xml:space="preserve"> de </w:t>
      </w:r>
      <w:proofErr w:type="spellStart"/>
      <w:r w:rsidRPr="000E2706">
        <w:rPr>
          <w:sz w:val="24"/>
          <w:szCs w:val="24"/>
          <w:lang w:val="fr-FR"/>
        </w:rPr>
        <w:t>gunoi</w:t>
      </w:r>
      <w:proofErr w:type="spellEnd"/>
      <w:r w:rsidRPr="000E2706">
        <w:rPr>
          <w:sz w:val="24"/>
          <w:szCs w:val="24"/>
          <w:lang w:val="fr-FR"/>
        </w:rPr>
        <w:t xml:space="preserve"> (</w:t>
      </w:r>
      <w:proofErr w:type="spellStart"/>
      <w:r w:rsidRPr="000E2706">
        <w:rPr>
          <w:sz w:val="24"/>
          <w:szCs w:val="24"/>
          <w:lang w:val="fr-FR"/>
        </w:rPr>
        <w:t>Decizi</w:t>
      </w:r>
      <w:r w:rsidR="009C1D75" w:rsidRPr="000E2706">
        <w:rPr>
          <w:sz w:val="24"/>
          <w:szCs w:val="24"/>
          <w:lang w:val="fr-FR"/>
        </w:rPr>
        <w:t>a</w:t>
      </w:r>
      <w:proofErr w:type="spellEnd"/>
      <w:r w:rsidR="009C1D75" w:rsidRPr="000E2706">
        <w:rPr>
          <w:sz w:val="24"/>
          <w:szCs w:val="24"/>
          <w:lang w:val="fr-FR"/>
        </w:rPr>
        <w:t xml:space="preserve"> </w:t>
      </w:r>
      <w:proofErr w:type="spellStart"/>
      <w:r w:rsidR="009C1D75" w:rsidRPr="000E2706">
        <w:rPr>
          <w:sz w:val="24"/>
          <w:szCs w:val="24"/>
          <w:lang w:val="fr-FR"/>
        </w:rPr>
        <w:t>etapei</w:t>
      </w:r>
      <w:proofErr w:type="spellEnd"/>
      <w:r w:rsidR="009C1D75" w:rsidRPr="000E2706">
        <w:rPr>
          <w:sz w:val="24"/>
          <w:szCs w:val="24"/>
          <w:lang w:val="fr-FR"/>
        </w:rPr>
        <w:t xml:space="preserve"> de </w:t>
      </w:r>
      <w:proofErr w:type="spellStart"/>
      <w:r w:rsidR="009C1D75" w:rsidRPr="000E2706">
        <w:rPr>
          <w:sz w:val="24"/>
          <w:szCs w:val="24"/>
          <w:lang w:val="fr-FR"/>
        </w:rPr>
        <w:t>evaluare</w:t>
      </w:r>
      <w:proofErr w:type="spellEnd"/>
      <w:r w:rsidR="009C1D75" w:rsidRPr="000E2706">
        <w:rPr>
          <w:sz w:val="24"/>
          <w:szCs w:val="24"/>
          <w:lang w:val="fr-FR"/>
        </w:rPr>
        <w:t xml:space="preserve"> </w:t>
      </w:r>
      <w:proofErr w:type="spellStart"/>
      <w:r w:rsidR="009C1D75" w:rsidRPr="000E2706">
        <w:rPr>
          <w:sz w:val="24"/>
          <w:szCs w:val="24"/>
          <w:lang w:val="fr-FR"/>
        </w:rPr>
        <w:t>inițială</w:t>
      </w:r>
      <w:proofErr w:type="spellEnd"/>
      <w:r w:rsidRPr="000E2706">
        <w:rPr>
          <w:sz w:val="24"/>
          <w:szCs w:val="24"/>
          <w:lang w:val="fr-FR"/>
        </w:rPr>
        <w:t xml:space="preserve"> </w:t>
      </w:r>
      <w:proofErr w:type="spellStart"/>
      <w:r w:rsidR="009C1D75" w:rsidRPr="000E2706">
        <w:rPr>
          <w:sz w:val="24"/>
          <w:szCs w:val="24"/>
          <w:lang w:val="fr-FR"/>
        </w:rPr>
        <w:t>emisă</w:t>
      </w:r>
      <w:proofErr w:type="spellEnd"/>
      <w:r w:rsidR="009C1D75" w:rsidRPr="000E2706">
        <w:rPr>
          <w:sz w:val="24"/>
          <w:szCs w:val="24"/>
          <w:lang w:val="fr-FR"/>
        </w:rPr>
        <w:t xml:space="preserve"> de </w:t>
      </w:r>
      <w:r w:rsidRPr="000E2706">
        <w:rPr>
          <w:sz w:val="24"/>
          <w:szCs w:val="24"/>
          <w:lang w:val="fr-FR"/>
        </w:rPr>
        <w:t xml:space="preserve">ANPM </w:t>
      </w:r>
      <w:proofErr w:type="spellStart"/>
      <w:r w:rsidRPr="000E2706">
        <w:rPr>
          <w:sz w:val="24"/>
          <w:szCs w:val="24"/>
          <w:lang w:val="fr-FR"/>
        </w:rPr>
        <w:t>Constanța</w:t>
      </w:r>
      <w:proofErr w:type="spellEnd"/>
      <w:r w:rsidR="00871A7F" w:rsidRPr="000E2706">
        <w:rPr>
          <w:sz w:val="24"/>
          <w:szCs w:val="24"/>
          <w:lang w:val="fr-FR"/>
        </w:rPr>
        <w:t xml:space="preserve">, </w:t>
      </w:r>
      <w:proofErr w:type="spellStart"/>
      <w:r w:rsidR="00871A7F" w:rsidRPr="000E2706">
        <w:rPr>
          <w:sz w:val="24"/>
          <w:szCs w:val="24"/>
          <w:lang w:val="fr-FR"/>
        </w:rPr>
        <w:t>cu</w:t>
      </w:r>
      <w:proofErr w:type="spellEnd"/>
      <w:r w:rsidR="00871A7F" w:rsidRPr="000E2706">
        <w:rPr>
          <w:sz w:val="24"/>
          <w:szCs w:val="24"/>
          <w:lang w:val="fr-FR"/>
        </w:rPr>
        <w:t xml:space="preserve"> </w:t>
      </w:r>
      <w:r w:rsidRPr="000E2706">
        <w:rPr>
          <w:sz w:val="24"/>
          <w:szCs w:val="24"/>
          <w:lang w:val="fr-FR"/>
        </w:rPr>
        <w:t>nr. 418/08.07.2022)</w:t>
      </w:r>
    </w:p>
    <w:p w14:paraId="0D02A780" w14:textId="55A16AA6" w:rsidR="00A5412F" w:rsidRPr="000E2706" w:rsidRDefault="00A5412F" w:rsidP="00A5412F">
      <w:pPr>
        <w:pStyle w:val="ListParagraph"/>
        <w:numPr>
          <w:ilvl w:val="0"/>
          <w:numId w:val="12"/>
        </w:numPr>
        <w:suppressAutoHyphens/>
        <w:ind w:right="-187"/>
        <w:jc w:val="both"/>
        <w:rPr>
          <w:sz w:val="24"/>
          <w:szCs w:val="24"/>
          <w:lang w:val="fr-FR"/>
        </w:rPr>
      </w:pPr>
      <w:r w:rsidRPr="000E2706">
        <w:rPr>
          <w:sz w:val="24"/>
          <w:szCs w:val="24"/>
          <w:lang w:val="fr-FR"/>
        </w:rPr>
        <w:t xml:space="preserve">Sistem </w:t>
      </w:r>
      <w:proofErr w:type="spellStart"/>
      <w:r w:rsidRPr="000E2706">
        <w:rPr>
          <w:sz w:val="24"/>
          <w:szCs w:val="24"/>
          <w:lang w:val="fr-FR"/>
        </w:rPr>
        <w:t>fotovoltaic</w:t>
      </w:r>
      <w:proofErr w:type="spellEnd"/>
      <w:r w:rsidRPr="000E2706">
        <w:rPr>
          <w:sz w:val="24"/>
          <w:szCs w:val="24"/>
          <w:lang w:val="fr-FR"/>
        </w:rPr>
        <w:t xml:space="preserve"> </w:t>
      </w:r>
      <w:proofErr w:type="spellStart"/>
      <w:r w:rsidRPr="000E2706">
        <w:rPr>
          <w:sz w:val="24"/>
          <w:szCs w:val="24"/>
          <w:lang w:val="fr-FR"/>
        </w:rPr>
        <w:t>plutitor</w:t>
      </w:r>
      <w:proofErr w:type="spellEnd"/>
      <w:r w:rsidRPr="000E2706">
        <w:rPr>
          <w:sz w:val="24"/>
          <w:szCs w:val="24"/>
          <w:lang w:val="fr-FR"/>
        </w:rPr>
        <w:t xml:space="preserve"> </w:t>
      </w:r>
      <w:proofErr w:type="spellStart"/>
      <w:r w:rsidRPr="000E2706">
        <w:rPr>
          <w:sz w:val="24"/>
          <w:szCs w:val="24"/>
          <w:lang w:val="fr-FR"/>
        </w:rPr>
        <w:t>în</w:t>
      </w:r>
      <w:proofErr w:type="spellEnd"/>
      <w:r w:rsidRPr="000E2706">
        <w:rPr>
          <w:sz w:val="24"/>
          <w:szCs w:val="24"/>
          <w:lang w:val="fr-FR"/>
        </w:rPr>
        <w:t xml:space="preserve"> zona Dana 99 (</w:t>
      </w:r>
      <w:proofErr w:type="spellStart"/>
      <w:r w:rsidRPr="000E2706">
        <w:rPr>
          <w:sz w:val="24"/>
          <w:szCs w:val="24"/>
          <w:lang w:val="fr-FR"/>
        </w:rPr>
        <w:t>proiect</w:t>
      </w:r>
      <w:proofErr w:type="spellEnd"/>
      <w:r w:rsidRPr="000E2706">
        <w:rPr>
          <w:sz w:val="24"/>
          <w:szCs w:val="24"/>
          <w:lang w:val="fr-FR"/>
        </w:rPr>
        <w:t xml:space="preserve"> pilot </w:t>
      </w:r>
      <w:proofErr w:type="spellStart"/>
      <w:r w:rsidRPr="000E2706">
        <w:rPr>
          <w:sz w:val="24"/>
          <w:szCs w:val="24"/>
          <w:lang w:val="fr-FR"/>
        </w:rPr>
        <w:t>realizat</w:t>
      </w:r>
      <w:proofErr w:type="spellEnd"/>
      <w:r w:rsidRPr="000E2706">
        <w:rPr>
          <w:sz w:val="24"/>
          <w:szCs w:val="24"/>
          <w:lang w:val="fr-FR"/>
        </w:rPr>
        <w:t xml:space="preserve"> de CN APM SA </w:t>
      </w:r>
      <w:proofErr w:type="spellStart"/>
      <w:r w:rsidRPr="000E2706">
        <w:rPr>
          <w:sz w:val="24"/>
          <w:szCs w:val="24"/>
          <w:lang w:val="fr-FR"/>
        </w:rPr>
        <w:t>prin</w:t>
      </w:r>
      <w:proofErr w:type="spellEnd"/>
      <w:r w:rsidRPr="000E2706">
        <w:rPr>
          <w:sz w:val="24"/>
          <w:szCs w:val="24"/>
          <w:lang w:val="fr-FR"/>
        </w:rPr>
        <w:t xml:space="preserve"> </w:t>
      </w:r>
      <w:proofErr w:type="spellStart"/>
      <w:r w:rsidRPr="000E2706">
        <w:rPr>
          <w:sz w:val="24"/>
          <w:szCs w:val="24"/>
          <w:lang w:val="fr-FR"/>
        </w:rPr>
        <w:t>Sucursala</w:t>
      </w:r>
      <w:proofErr w:type="spellEnd"/>
      <w:r w:rsidRPr="000E2706">
        <w:rPr>
          <w:sz w:val="24"/>
          <w:szCs w:val="24"/>
          <w:lang w:val="fr-FR"/>
        </w:rPr>
        <w:t xml:space="preserve"> </w:t>
      </w:r>
      <w:proofErr w:type="spellStart"/>
      <w:r w:rsidRPr="000E2706">
        <w:rPr>
          <w:sz w:val="24"/>
          <w:szCs w:val="24"/>
          <w:lang w:val="fr-FR"/>
        </w:rPr>
        <w:t>Energetică</w:t>
      </w:r>
      <w:proofErr w:type="spellEnd"/>
      <w:r w:rsidRPr="000E2706">
        <w:rPr>
          <w:sz w:val="24"/>
          <w:szCs w:val="24"/>
          <w:lang w:val="fr-FR"/>
        </w:rPr>
        <w:t xml:space="preserve"> Port</w:t>
      </w:r>
      <w:r w:rsidR="006972C6" w:rsidRPr="000E2706">
        <w:rPr>
          <w:sz w:val="24"/>
          <w:szCs w:val="24"/>
          <w:lang w:val="fr-FR"/>
        </w:rPr>
        <w:t>).</w:t>
      </w:r>
      <w:r w:rsidRPr="000E2706">
        <w:rPr>
          <w:sz w:val="24"/>
          <w:szCs w:val="24"/>
          <w:lang w:val="fr-FR"/>
        </w:rPr>
        <w:t xml:space="preserve"> </w:t>
      </w:r>
    </w:p>
    <w:bookmarkEnd w:id="1"/>
    <w:p w14:paraId="5423848A" w14:textId="77777777" w:rsidR="00900213" w:rsidRPr="00217006" w:rsidRDefault="00900213" w:rsidP="005354F8">
      <w:pPr>
        <w:suppressAutoHyphens/>
        <w:ind w:right="-187" w:firstLine="284"/>
        <w:jc w:val="both"/>
        <w:rPr>
          <w:sz w:val="24"/>
          <w:szCs w:val="24"/>
          <w:lang w:val="fr-FR"/>
        </w:rPr>
      </w:pPr>
    </w:p>
    <w:p w14:paraId="295985B7" w14:textId="77777777" w:rsidR="0089723C" w:rsidRPr="000140D7" w:rsidRDefault="00976131" w:rsidP="002D1476">
      <w:pPr>
        <w:pStyle w:val="ListParagraph"/>
        <w:numPr>
          <w:ilvl w:val="1"/>
          <w:numId w:val="7"/>
        </w:numPr>
        <w:ind w:hanging="361"/>
        <w:rPr>
          <w:b/>
          <w:bCs/>
          <w:i/>
          <w:iCs/>
          <w:color w:val="000000" w:themeColor="text1"/>
          <w:sz w:val="24"/>
        </w:rPr>
      </w:pPr>
      <w:r w:rsidRPr="000140D7">
        <w:rPr>
          <w:b/>
          <w:bCs/>
          <w:i/>
          <w:iCs/>
          <w:color w:val="000000" w:themeColor="text1"/>
          <w:sz w:val="24"/>
        </w:rPr>
        <w:t>V</w:t>
      </w:r>
      <w:r w:rsidR="009572A8" w:rsidRPr="000140D7">
        <w:rPr>
          <w:b/>
          <w:bCs/>
          <w:i/>
          <w:iCs/>
          <w:color w:val="000000" w:themeColor="text1"/>
          <w:sz w:val="24"/>
        </w:rPr>
        <w:t>aloarea investiţiei</w:t>
      </w:r>
      <w:r w:rsidR="005354F8" w:rsidRPr="000140D7">
        <w:rPr>
          <w:b/>
          <w:bCs/>
          <w:i/>
          <w:iCs/>
          <w:color w:val="000000" w:themeColor="text1"/>
          <w:sz w:val="24"/>
        </w:rPr>
        <w:t xml:space="preserve"> </w:t>
      </w:r>
    </w:p>
    <w:p w14:paraId="25F57C26" w14:textId="3C40CE45" w:rsidR="0089723C" w:rsidRPr="000140D7" w:rsidRDefault="0089723C" w:rsidP="002E735B">
      <w:pPr>
        <w:pStyle w:val="ListParagraph"/>
        <w:tabs>
          <w:tab w:val="left" w:pos="836"/>
          <w:tab w:val="left" w:pos="837"/>
        </w:tabs>
        <w:ind w:firstLine="0"/>
        <w:rPr>
          <w:color w:val="000000" w:themeColor="text1"/>
          <w:sz w:val="24"/>
        </w:rPr>
      </w:pPr>
      <w:r w:rsidRPr="000140D7">
        <w:rPr>
          <w:color w:val="000000" w:themeColor="text1"/>
          <w:sz w:val="24"/>
        </w:rPr>
        <w:tab/>
      </w:r>
      <w:r w:rsidRPr="000140D7">
        <w:rPr>
          <w:color w:val="000000" w:themeColor="text1"/>
          <w:sz w:val="24"/>
        </w:rPr>
        <w:tab/>
        <w:t>Total general</w:t>
      </w:r>
      <w:bookmarkStart w:id="2" w:name="_Hlk110938727"/>
      <w:r w:rsidRPr="000140D7">
        <w:rPr>
          <w:color w:val="000000" w:themeColor="text1"/>
          <w:sz w:val="24"/>
        </w:rPr>
        <w:t xml:space="preserve">: </w:t>
      </w:r>
      <w:r w:rsidR="000140D7" w:rsidRPr="000140D7">
        <w:rPr>
          <w:color w:val="000000" w:themeColor="text1"/>
          <w:sz w:val="24"/>
        </w:rPr>
        <w:t>46,000,000 EUR (fără TVA)</w:t>
      </w:r>
      <w:r w:rsidRPr="000140D7">
        <w:rPr>
          <w:color w:val="000000" w:themeColor="text1"/>
          <w:sz w:val="24"/>
        </w:rPr>
        <w:t xml:space="preserve"> </w:t>
      </w:r>
      <w:bookmarkEnd w:id="2"/>
    </w:p>
    <w:p w14:paraId="3790B8A6" w14:textId="5AD4C43C" w:rsidR="004C3D99" w:rsidRPr="00217006" w:rsidRDefault="0089723C" w:rsidP="0089723C">
      <w:pPr>
        <w:pStyle w:val="ListParagraph"/>
        <w:tabs>
          <w:tab w:val="left" w:pos="836"/>
          <w:tab w:val="left" w:pos="837"/>
        </w:tabs>
        <w:ind w:firstLine="0"/>
        <w:rPr>
          <w:sz w:val="24"/>
        </w:rPr>
      </w:pPr>
      <w:r w:rsidRPr="00217006">
        <w:rPr>
          <w:sz w:val="24"/>
        </w:rPr>
        <w:tab/>
      </w:r>
      <w:r w:rsidRPr="00217006">
        <w:rPr>
          <w:sz w:val="24"/>
        </w:rPr>
        <w:tab/>
      </w:r>
    </w:p>
    <w:p w14:paraId="460896F0" w14:textId="36EE584F" w:rsidR="004C3D99" w:rsidRPr="00574ABC" w:rsidRDefault="00976131" w:rsidP="008F7F29">
      <w:pPr>
        <w:pStyle w:val="ListParagraph"/>
        <w:numPr>
          <w:ilvl w:val="1"/>
          <w:numId w:val="7"/>
        </w:numPr>
        <w:ind w:hanging="361"/>
        <w:rPr>
          <w:b/>
          <w:bCs/>
          <w:i/>
          <w:iCs/>
          <w:sz w:val="24"/>
        </w:rPr>
      </w:pPr>
      <w:r w:rsidRPr="00574ABC">
        <w:rPr>
          <w:b/>
          <w:bCs/>
          <w:i/>
          <w:iCs/>
          <w:sz w:val="24"/>
        </w:rPr>
        <w:t>P</w:t>
      </w:r>
      <w:r w:rsidR="009572A8" w:rsidRPr="00574ABC">
        <w:rPr>
          <w:b/>
          <w:bCs/>
          <w:i/>
          <w:iCs/>
          <w:sz w:val="24"/>
        </w:rPr>
        <w:t>erioada de implementare propusă</w:t>
      </w:r>
    </w:p>
    <w:p w14:paraId="3CA6C48E" w14:textId="1A9A4A60" w:rsidR="0089723C" w:rsidRPr="00574ABC" w:rsidRDefault="0089723C" w:rsidP="0089723C">
      <w:pPr>
        <w:adjustRightInd w:val="0"/>
        <w:ind w:left="475" w:firstLine="720"/>
        <w:jc w:val="both"/>
        <w:rPr>
          <w:rFonts w:ascii="Times New Roman" w:hAnsi="Times New Roman" w:cs="Times New Roman"/>
          <w:sz w:val="28"/>
          <w:szCs w:val="28"/>
        </w:rPr>
      </w:pPr>
      <w:proofErr w:type="spellStart"/>
      <w:r w:rsidRPr="00574ABC">
        <w:rPr>
          <w:rFonts w:ascii="Times New Roman" w:hAnsi="Times New Roman" w:cs="Times New Roman"/>
          <w:sz w:val="28"/>
          <w:szCs w:val="28"/>
          <w:lang w:val="fr-FR"/>
        </w:rPr>
        <w:t>Durata</w:t>
      </w:r>
      <w:proofErr w:type="spellEnd"/>
      <w:r w:rsidRPr="00574ABC">
        <w:rPr>
          <w:rFonts w:ascii="Times New Roman" w:hAnsi="Times New Roman" w:cs="Times New Roman"/>
          <w:sz w:val="28"/>
          <w:szCs w:val="28"/>
          <w:lang w:val="fr-FR"/>
        </w:rPr>
        <w:t xml:space="preserve"> de </w:t>
      </w:r>
      <w:proofErr w:type="spellStart"/>
      <w:r w:rsidRPr="00574ABC">
        <w:rPr>
          <w:rFonts w:ascii="Times New Roman" w:hAnsi="Times New Roman" w:cs="Times New Roman"/>
          <w:sz w:val="28"/>
          <w:szCs w:val="28"/>
          <w:lang w:val="fr-FR"/>
        </w:rPr>
        <w:t>implementare</w:t>
      </w:r>
      <w:proofErr w:type="spellEnd"/>
      <w:r w:rsidRPr="00574ABC">
        <w:rPr>
          <w:rFonts w:ascii="Times New Roman" w:hAnsi="Times New Roman" w:cs="Times New Roman"/>
          <w:sz w:val="28"/>
          <w:szCs w:val="28"/>
          <w:lang w:val="fr-FR"/>
        </w:rPr>
        <w:t xml:space="preserve"> a </w:t>
      </w:r>
      <w:proofErr w:type="spellStart"/>
      <w:r w:rsidRPr="00574ABC">
        <w:rPr>
          <w:rFonts w:ascii="Times New Roman" w:hAnsi="Times New Roman" w:cs="Times New Roman"/>
          <w:sz w:val="28"/>
          <w:szCs w:val="28"/>
          <w:lang w:val="fr-FR"/>
        </w:rPr>
        <w:t>obiectivului</w:t>
      </w:r>
      <w:proofErr w:type="spellEnd"/>
      <w:r w:rsidRPr="00574ABC">
        <w:rPr>
          <w:rFonts w:ascii="Times New Roman" w:hAnsi="Times New Roman" w:cs="Times New Roman"/>
          <w:sz w:val="28"/>
          <w:szCs w:val="28"/>
          <w:lang w:val="fr-FR"/>
        </w:rPr>
        <w:t xml:space="preserve"> de </w:t>
      </w:r>
      <w:proofErr w:type="spellStart"/>
      <w:r w:rsidRPr="00574ABC">
        <w:rPr>
          <w:rFonts w:ascii="Times New Roman" w:hAnsi="Times New Roman" w:cs="Times New Roman"/>
          <w:sz w:val="28"/>
          <w:szCs w:val="28"/>
          <w:lang w:val="fr-FR"/>
        </w:rPr>
        <w:t>investiţii</w:t>
      </w:r>
      <w:proofErr w:type="spellEnd"/>
      <w:r w:rsidRPr="00574ABC">
        <w:rPr>
          <w:rFonts w:ascii="Times New Roman" w:hAnsi="Times New Roman" w:cs="Times New Roman"/>
          <w:sz w:val="28"/>
          <w:szCs w:val="28"/>
          <w:lang w:val="fr-FR"/>
        </w:rPr>
        <w:t xml:space="preserve"> </w:t>
      </w:r>
      <w:proofErr w:type="spellStart"/>
      <w:r w:rsidRPr="00574ABC">
        <w:rPr>
          <w:rFonts w:ascii="Times New Roman" w:hAnsi="Times New Roman" w:cs="Times New Roman"/>
          <w:sz w:val="28"/>
          <w:szCs w:val="28"/>
          <w:lang w:val="fr-FR"/>
        </w:rPr>
        <w:t>include</w:t>
      </w:r>
      <w:proofErr w:type="spellEnd"/>
      <w:r w:rsidRPr="00574ABC">
        <w:rPr>
          <w:rFonts w:ascii="Times New Roman" w:hAnsi="Times New Roman" w:cs="Times New Roman"/>
          <w:sz w:val="28"/>
          <w:szCs w:val="28"/>
          <w:lang w:val="fr-FR"/>
        </w:rPr>
        <w:t xml:space="preserve"> </w:t>
      </w:r>
      <w:proofErr w:type="spellStart"/>
      <w:r w:rsidRPr="00574ABC">
        <w:rPr>
          <w:rFonts w:ascii="Times New Roman" w:hAnsi="Times New Roman" w:cs="Times New Roman"/>
          <w:sz w:val="28"/>
          <w:szCs w:val="28"/>
          <w:lang w:val="fr-FR"/>
        </w:rPr>
        <w:t>durata</w:t>
      </w:r>
      <w:proofErr w:type="spellEnd"/>
      <w:r w:rsidRPr="00574ABC">
        <w:rPr>
          <w:rFonts w:ascii="Times New Roman" w:hAnsi="Times New Roman" w:cs="Times New Roman"/>
          <w:sz w:val="28"/>
          <w:szCs w:val="28"/>
          <w:lang w:val="fr-FR"/>
        </w:rPr>
        <w:t xml:space="preserve"> de </w:t>
      </w:r>
      <w:proofErr w:type="spellStart"/>
      <w:r w:rsidRPr="00574ABC">
        <w:rPr>
          <w:rFonts w:ascii="Times New Roman" w:hAnsi="Times New Roman" w:cs="Times New Roman"/>
          <w:sz w:val="28"/>
          <w:szCs w:val="28"/>
          <w:lang w:val="fr-FR"/>
        </w:rPr>
        <w:t>execuție</w:t>
      </w:r>
      <w:proofErr w:type="spellEnd"/>
      <w:r w:rsidRPr="00574ABC">
        <w:rPr>
          <w:rFonts w:ascii="Times New Roman" w:hAnsi="Times New Roman" w:cs="Times New Roman"/>
          <w:sz w:val="28"/>
          <w:szCs w:val="28"/>
          <w:lang w:val="fr-FR"/>
        </w:rPr>
        <w:t xml:space="preserve"> a </w:t>
      </w:r>
      <w:proofErr w:type="spellStart"/>
      <w:r w:rsidRPr="00574ABC">
        <w:rPr>
          <w:rFonts w:ascii="Times New Roman" w:hAnsi="Times New Roman" w:cs="Times New Roman"/>
          <w:sz w:val="28"/>
          <w:szCs w:val="28"/>
          <w:lang w:val="fr-FR"/>
        </w:rPr>
        <w:t>lucrărilor</w:t>
      </w:r>
      <w:proofErr w:type="spellEnd"/>
      <w:r w:rsidRPr="00574ABC">
        <w:rPr>
          <w:rFonts w:ascii="Times New Roman" w:hAnsi="Times New Roman" w:cs="Times New Roman"/>
          <w:sz w:val="28"/>
          <w:szCs w:val="28"/>
          <w:lang w:val="fr-FR"/>
        </w:rPr>
        <w:t xml:space="preserve">, </w:t>
      </w:r>
      <w:proofErr w:type="spellStart"/>
      <w:r w:rsidRPr="00574ABC">
        <w:rPr>
          <w:rFonts w:ascii="Times New Roman" w:hAnsi="Times New Roman" w:cs="Times New Roman"/>
          <w:sz w:val="28"/>
          <w:szCs w:val="28"/>
          <w:lang w:val="fr-FR"/>
        </w:rPr>
        <w:t>precum</w:t>
      </w:r>
      <w:proofErr w:type="spellEnd"/>
      <w:r w:rsidRPr="00574ABC">
        <w:rPr>
          <w:rFonts w:ascii="Times New Roman" w:hAnsi="Times New Roman" w:cs="Times New Roman"/>
          <w:sz w:val="28"/>
          <w:szCs w:val="28"/>
          <w:lang w:val="fr-FR"/>
        </w:rPr>
        <w:t xml:space="preserve"> </w:t>
      </w:r>
      <w:proofErr w:type="spellStart"/>
      <w:r w:rsidRPr="00574ABC">
        <w:rPr>
          <w:rFonts w:ascii="Times New Roman" w:hAnsi="Times New Roman" w:cs="Times New Roman"/>
          <w:sz w:val="28"/>
          <w:szCs w:val="28"/>
          <w:lang w:val="fr-FR"/>
        </w:rPr>
        <w:t>și</w:t>
      </w:r>
      <w:proofErr w:type="spellEnd"/>
      <w:r w:rsidRPr="00574ABC">
        <w:rPr>
          <w:rFonts w:ascii="Times New Roman" w:hAnsi="Times New Roman" w:cs="Times New Roman"/>
          <w:sz w:val="28"/>
          <w:szCs w:val="28"/>
          <w:lang w:val="fr-FR"/>
        </w:rPr>
        <w:t xml:space="preserve"> </w:t>
      </w:r>
      <w:proofErr w:type="spellStart"/>
      <w:r w:rsidRPr="00574ABC">
        <w:rPr>
          <w:rFonts w:ascii="Times New Roman" w:hAnsi="Times New Roman" w:cs="Times New Roman"/>
          <w:sz w:val="28"/>
          <w:szCs w:val="28"/>
          <w:lang w:val="fr-FR"/>
        </w:rPr>
        <w:t>toate</w:t>
      </w:r>
      <w:proofErr w:type="spellEnd"/>
      <w:r w:rsidRPr="00574ABC">
        <w:rPr>
          <w:rFonts w:ascii="Times New Roman" w:hAnsi="Times New Roman" w:cs="Times New Roman"/>
          <w:sz w:val="28"/>
          <w:szCs w:val="28"/>
          <w:lang w:val="fr-FR"/>
        </w:rPr>
        <w:t xml:space="preserve"> </w:t>
      </w:r>
      <w:proofErr w:type="spellStart"/>
      <w:r w:rsidRPr="00574ABC">
        <w:rPr>
          <w:rFonts w:ascii="Times New Roman" w:hAnsi="Times New Roman" w:cs="Times New Roman"/>
          <w:sz w:val="28"/>
          <w:szCs w:val="28"/>
          <w:lang w:val="fr-FR"/>
        </w:rPr>
        <w:t>activitățile</w:t>
      </w:r>
      <w:proofErr w:type="spellEnd"/>
      <w:r w:rsidRPr="00574ABC">
        <w:rPr>
          <w:rFonts w:ascii="Times New Roman" w:hAnsi="Times New Roman" w:cs="Times New Roman"/>
          <w:sz w:val="28"/>
          <w:szCs w:val="28"/>
          <w:lang w:val="fr-FR"/>
        </w:rPr>
        <w:t xml:space="preserve"> </w:t>
      </w:r>
      <w:proofErr w:type="spellStart"/>
      <w:r w:rsidRPr="00574ABC">
        <w:rPr>
          <w:rFonts w:ascii="Times New Roman" w:hAnsi="Times New Roman" w:cs="Times New Roman"/>
          <w:sz w:val="28"/>
          <w:szCs w:val="28"/>
          <w:lang w:val="fr-FR"/>
        </w:rPr>
        <w:t>pregătitoare</w:t>
      </w:r>
      <w:proofErr w:type="spellEnd"/>
      <w:r w:rsidRPr="00574ABC">
        <w:rPr>
          <w:rFonts w:ascii="Times New Roman" w:hAnsi="Times New Roman" w:cs="Times New Roman"/>
          <w:sz w:val="28"/>
          <w:szCs w:val="28"/>
          <w:lang w:val="fr-FR"/>
        </w:rPr>
        <w:t xml:space="preserve">. </w:t>
      </w:r>
      <w:r w:rsidRPr="00574ABC">
        <w:rPr>
          <w:rFonts w:ascii="Times New Roman" w:hAnsi="Times New Roman" w:cs="Times New Roman"/>
          <w:sz w:val="28"/>
          <w:szCs w:val="28"/>
        </w:rPr>
        <w:t xml:space="preserve">Se estimează o durată de cca. </w:t>
      </w:r>
      <w:r w:rsidR="000140D7" w:rsidRPr="00574ABC">
        <w:rPr>
          <w:rFonts w:ascii="Times New Roman" w:hAnsi="Times New Roman" w:cs="Times New Roman"/>
          <w:sz w:val="28"/>
          <w:szCs w:val="28"/>
        </w:rPr>
        <w:t>36</w:t>
      </w:r>
      <w:r w:rsidRPr="00574ABC">
        <w:rPr>
          <w:rFonts w:ascii="Times New Roman" w:hAnsi="Times New Roman" w:cs="Times New Roman"/>
          <w:sz w:val="28"/>
          <w:szCs w:val="28"/>
        </w:rPr>
        <w:t xml:space="preserve"> luni calendaristice, </w:t>
      </w:r>
      <w:r w:rsidR="000140D7" w:rsidRPr="00574ABC">
        <w:rPr>
          <w:rFonts w:ascii="Times New Roman" w:hAnsi="Times New Roman" w:cs="Times New Roman"/>
          <w:sz w:val="28"/>
          <w:szCs w:val="28"/>
        </w:rPr>
        <w:t>în perioada octombrie 2023 – octombrie 2026</w:t>
      </w:r>
      <w:r w:rsidRPr="00574ABC">
        <w:rPr>
          <w:rFonts w:ascii="Times New Roman" w:hAnsi="Times New Roman" w:cs="Times New Roman"/>
          <w:sz w:val="28"/>
          <w:szCs w:val="28"/>
        </w:rPr>
        <w:t>.</w:t>
      </w:r>
    </w:p>
    <w:p w14:paraId="70BEACCE" w14:textId="77777777" w:rsidR="0089723C" w:rsidRPr="00217006" w:rsidRDefault="0089723C" w:rsidP="0089723C">
      <w:pPr>
        <w:pStyle w:val="ListParagraph"/>
        <w:tabs>
          <w:tab w:val="left" w:pos="836"/>
          <w:tab w:val="left" w:pos="837"/>
        </w:tabs>
        <w:ind w:firstLine="0"/>
        <w:rPr>
          <w:sz w:val="24"/>
        </w:rPr>
      </w:pPr>
    </w:p>
    <w:p w14:paraId="52935ED6" w14:textId="15576EAF" w:rsidR="004C3D99" w:rsidRPr="00217006" w:rsidRDefault="00976131" w:rsidP="008F7F29">
      <w:pPr>
        <w:pStyle w:val="ListParagraph"/>
        <w:numPr>
          <w:ilvl w:val="1"/>
          <w:numId w:val="7"/>
        </w:numPr>
        <w:tabs>
          <w:tab w:val="left" w:pos="837"/>
        </w:tabs>
        <w:ind w:hanging="361"/>
        <w:rPr>
          <w:b/>
          <w:bCs/>
          <w:i/>
          <w:iCs/>
          <w:sz w:val="24"/>
        </w:rPr>
      </w:pPr>
      <w:r w:rsidRPr="00217006">
        <w:rPr>
          <w:b/>
          <w:bCs/>
          <w:i/>
          <w:iCs/>
          <w:sz w:val="24"/>
        </w:rPr>
        <w:t>P</w:t>
      </w:r>
      <w:r w:rsidR="009572A8" w:rsidRPr="00217006">
        <w:rPr>
          <w:b/>
          <w:bCs/>
          <w:i/>
          <w:iCs/>
          <w:sz w:val="24"/>
        </w:rPr>
        <w:t>lanşe reprezentând limitele amplasamentului proiectului, inclusiv orice suprafaţă de teren solicitată pentru a fi folosită temporar (planuri de situaţie şi amplasamente)</w:t>
      </w:r>
      <w:r w:rsidRPr="00217006">
        <w:rPr>
          <w:b/>
          <w:bCs/>
          <w:i/>
          <w:iCs/>
          <w:sz w:val="24"/>
        </w:rPr>
        <w:t xml:space="preserve"> </w:t>
      </w:r>
    </w:p>
    <w:p w14:paraId="1D72C476" w14:textId="77777777" w:rsidR="0089723C" w:rsidRPr="00217006" w:rsidRDefault="0089723C" w:rsidP="0089723C">
      <w:pPr>
        <w:tabs>
          <w:tab w:val="left" w:pos="837"/>
        </w:tabs>
        <w:ind w:left="1107" w:right="115"/>
        <w:jc w:val="both"/>
        <w:rPr>
          <w:i/>
          <w:iCs/>
          <w:sz w:val="24"/>
          <w:lang w:val="en-US"/>
        </w:rPr>
      </w:pPr>
      <w:r w:rsidRPr="00217006">
        <w:rPr>
          <w:i/>
          <w:iCs/>
          <w:sz w:val="24"/>
        </w:rPr>
        <w:t>Se anexează</w:t>
      </w:r>
      <w:r w:rsidRPr="00217006">
        <w:rPr>
          <w:i/>
          <w:iCs/>
          <w:sz w:val="24"/>
          <w:lang w:val="en-US"/>
        </w:rPr>
        <w:t>:</w:t>
      </w:r>
    </w:p>
    <w:p w14:paraId="563DE67F" w14:textId="2AE6FD33" w:rsidR="0089723C" w:rsidRPr="00217006" w:rsidRDefault="0089723C" w:rsidP="0089723C">
      <w:pPr>
        <w:pStyle w:val="ListParagraph"/>
        <w:numPr>
          <w:ilvl w:val="0"/>
          <w:numId w:val="13"/>
        </w:numPr>
        <w:tabs>
          <w:tab w:val="left" w:pos="837"/>
        </w:tabs>
        <w:ind w:right="115"/>
        <w:jc w:val="both"/>
        <w:rPr>
          <w:i/>
          <w:iCs/>
          <w:sz w:val="24"/>
        </w:rPr>
      </w:pPr>
      <w:r w:rsidRPr="00217006">
        <w:rPr>
          <w:sz w:val="24"/>
        </w:rPr>
        <w:t>Plan de încadrare în zonă</w:t>
      </w:r>
      <w:r w:rsidRPr="00217006">
        <w:rPr>
          <w:i/>
          <w:iCs/>
          <w:sz w:val="24"/>
        </w:rPr>
        <w:t xml:space="preserve"> </w:t>
      </w:r>
      <w:r w:rsidRPr="00217006">
        <w:rPr>
          <w:sz w:val="24"/>
        </w:rPr>
        <w:t>– desen nr.</w:t>
      </w:r>
      <w:r w:rsidRPr="00217006">
        <w:rPr>
          <w:i/>
          <w:iCs/>
          <w:sz w:val="24"/>
        </w:rPr>
        <w:t xml:space="preserve">   </w:t>
      </w:r>
      <w:r w:rsidRPr="00217006">
        <w:rPr>
          <w:sz w:val="24"/>
        </w:rPr>
        <w:t>AE-12/22-SF-V1-E0-01</w:t>
      </w:r>
      <w:r w:rsidRPr="00217006">
        <w:rPr>
          <w:sz w:val="24"/>
          <w:lang w:val="fr-FR"/>
        </w:rPr>
        <w:t>;</w:t>
      </w:r>
    </w:p>
    <w:p w14:paraId="7A8C633E" w14:textId="6EC0E43D" w:rsidR="0089723C" w:rsidRPr="00217006" w:rsidRDefault="0089723C" w:rsidP="0089723C">
      <w:pPr>
        <w:pStyle w:val="ListParagraph"/>
        <w:numPr>
          <w:ilvl w:val="0"/>
          <w:numId w:val="13"/>
        </w:numPr>
        <w:tabs>
          <w:tab w:val="left" w:pos="837"/>
        </w:tabs>
        <w:ind w:right="115"/>
        <w:jc w:val="both"/>
        <w:rPr>
          <w:sz w:val="24"/>
        </w:rPr>
      </w:pPr>
      <w:r w:rsidRPr="00217006">
        <w:rPr>
          <w:sz w:val="24"/>
        </w:rPr>
        <w:t xml:space="preserve">Plan de situație – desen nr. </w:t>
      </w:r>
      <w:r w:rsidR="008F7F29" w:rsidRPr="00217006">
        <w:rPr>
          <w:sz w:val="24"/>
        </w:rPr>
        <w:t>AE-12/22-SF-V1-E0-02</w:t>
      </w:r>
    </w:p>
    <w:p w14:paraId="7AAA15EC" w14:textId="25BEAB59" w:rsidR="004C3D99" w:rsidRPr="00217006" w:rsidRDefault="000274AE" w:rsidP="008F7F29">
      <w:pPr>
        <w:pStyle w:val="ListParagraph"/>
        <w:numPr>
          <w:ilvl w:val="1"/>
          <w:numId w:val="7"/>
        </w:numPr>
        <w:tabs>
          <w:tab w:val="left" w:pos="837"/>
        </w:tabs>
        <w:ind w:hanging="361"/>
        <w:rPr>
          <w:b/>
          <w:bCs/>
          <w:i/>
          <w:iCs/>
          <w:sz w:val="24"/>
        </w:rPr>
      </w:pPr>
      <w:r w:rsidRPr="00217006">
        <w:rPr>
          <w:b/>
          <w:bCs/>
          <w:i/>
          <w:iCs/>
          <w:sz w:val="24"/>
        </w:rPr>
        <w:t>O</w:t>
      </w:r>
      <w:r w:rsidR="009572A8" w:rsidRPr="00217006">
        <w:rPr>
          <w:b/>
          <w:bCs/>
          <w:i/>
          <w:iCs/>
          <w:sz w:val="24"/>
        </w:rPr>
        <w:t xml:space="preserve"> descriere a caracteristicilor fizice ale întregului proiect, formele fizice ale proiectului (planuri, clădiri, alte structuri, materiale de construcţie şi altele)</w:t>
      </w:r>
    </w:p>
    <w:p w14:paraId="1EC02A62" w14:textId="4D26BC28" w:rsidR="000274AE" w:rsidRPr="00217006" w:rsidRDefault="000274AE" w:rsidP="000274AE">
      <w:pPr>
        <w:pStyle w:val="ListParagraph"/>
        <w:tabs>
          <w:tab w:val="left" w:pos="837"/>
        </w:tabs>
        <w:spacing w:before="1"/>
        <w:ind w:right="124" w:firstLine="0"/>
        <w:jc w:val="both"/>
        <w:rPr>
          <w:sz w:val="24"/>
        </w:rPr>
      </w:pPr>
    </w:p>
    <w:p w14:paraId="620D1A1A" w14:textId="049F2934" w:rsidR="000274AE" w:rsidRPr="00217006" w:rsidRDefault="002623EF" w:rsidP="000274AE">
      <w:pPr>
        <w:pStyle w:val="ListParagraph"/>
        <w:numPr>
          <w:ilvl w:val="0"/>
          <w:numId w:val="9"/>
        </w:numPr>
        <w:tabs>
          <w:tab w:val="left" w:pos="837"/>
        </w:tabs>
        <w:spacing w:before="1"/>
        <w:ind w:right="124"/>
        <w:jc w:val="both"/>
        <w:rPr>
          <w:sz w:val="24"/>
        </w:rPr>
      </w:pPr>
      <w:r w:rsidRPr="00217006">
        <w:rPr>
          <w:sz w:val="24"/>
        </w:rPr>
        <w:t xml:space="preserve">Modernizarea </w:t>
      </w:r>
      <w:r w:rsidR="006071D6" w:rsidRPr="00217006">
        <w:rPr>
          <w:sz w:val="24"/>
        </w:rPr>
        <w:t>unui număr de</w:t>
      </w:r>
      <w:r w:rsidRPr="00217006">
        <w:rPr>
          <w:sz w:val="24"/>
        </w:rPr>
        <w:t xml:space="preserve"> </w:t>
      </w:r>
      <w:r w:rsidRPr="00217006">
        <w:rPr>
          <w:b/>
          <w:bCs/>
          <w:sz w:val="24"/>
        </w:rPr>
        <w:t>50</w:t>
      </w:r>
      <w:r w:rsidRPr="00217006">
        <w:rPr>
          <w:sz w:val="24"/>
        </w:rPr>
        <w:t xml:space="preserve"> de p</w:t>
      </w:r>
      <w:r w:rsidR="000274AE" w:rsidRPr="00217006">
        <w:rPr>
          <w:sz w:val="24"/>
        </w:rPr>
        <w:t>osturi de transformare</w:t>
      </w:r>
      <w:r w:rsidR="000274AE" w:rsidRPr="00217006">
        <w:rPr>
          <w:sz w:val="24"/>
          <w:lang w:val="fr-FR"/>
        </w:rPr>
        <w:t xml:space="preserve">: </w:t>
      </w:r>
    </w:p>
    <w:p w14:paraId="072E386A" w14:textId="77777777" w:rsidR="002623EF" w:rsidRPr="00217006" w:rsidRDefault="002623EF" w:rsidP="002623EF">
      <w:pPr>
        <w:pStyle w:val="ListParagraph"/>
        <w:numPr>
          <w:ilvl w:val="1"/>
          <w:numId w:val="9"/>
        </w:numPr>
        <w:tabs>
          <w:tab w:val="left" w:pos="837"/>
        </w:tabs>
        <w:spacing w:before="1"/>
        <w:ind w:right="124"/>
        <w:jc w:val="both"/>
        <w:rPr>
          <w:sz w:val="24"/>
        </w:rPr>
      </w:pPr>
      <w:r w:rsidRPr="00217006">
        <w:rPr>
          <w:sz w:val="24"/>
        </w:rPr>
        <w:t>Aceste lucări implică:</w:t>
      </w:r>
    </w:p>
    <w:p w14:paraId="0D6E922A" w14:textId="77777777" w:rsidR="002623EF" w:rsidRPr="00217006" w:rsidRDefault="002623EF" w:rsidP="002623EF">
      <w:pPr>
        <w:pStyle w:val="ListParagraph"/>
        <w:numPr>
          <w:ilvl w:val="2"/>
          <w:numId w:val="9"/>
        </w:numPr>
        <w:tabs>
          <w:tab w:val="left" w:pos="837"/>
        </w:tabs>
        <w:spacing w:before="1"/>
        <w:ind w:right="124"/>
        <w:jc w:val="both"/>
        <w:rPr>
          <w:sz w:val="24"/>
        </w:rPr>
      </w:pPr>
      <w:r w:rsidRPr="00217006">
        <w:rPr>
          <w:sz w:val="24"/>
        </w:rPr>
        <w:t xml:space="preserve">reparaţii ale finisajelor exterioare și ale acoperișelor; </w:t>
      </w:r>
    </w:p>
    <w:p w14:paraId="5FC815AC" w14:textId="77777777" w:rsidR="002623EF" w:rsidRPr="00217006" w:rsidRDefault="002623EF" w:rsidP="002623EF">
      <w:pPr>
        <w:pStyle w:val="ListParagraph"/>
        <w:numPr>
          <w:ilvl w:val="2"/>
          <w:numId w:val="9"/>
        </w:numPr>
        <w:tabs>
          <w:tab w:val="left" w:pos="837"/>
        </w:tabs>
        <w:spacing w:before="1"/>
        <w:ind w:right="124"/>
        <w:jc w:val="both"/>
        <w:rPr>
          <w:sz w:val="24"/>
        </w:rPr>
      </w:pPr>
      <w:r w:rsidRPr="00217006">
        <w:rPr>
          <w:sz w:val="24"/>
        </w:rPr>
        <w:t xml:space="preserve">realizarea finisajelor interioare; </w:t>
      </w:r>
    </w:p>
    <w:p w14:paraId="4D15C0D2" w14:textId="77777777" w:rsidR="002623EF" w:rsidRPr="00217006" w:rsidRDefault="002623EF" w:rsidP="002623EF">
      <w:pPr>
        <w:pStyle w:val="ListParagraph"/>
        <w:numPr>
          <w:ilvl w:val="2"/>
          <w:numId w:val="9"/>
        </w:numPr>
        <w:tabs>
          <w:tab w:val="left" w:pos="837"/>
        </w:tabs>
        <w:spacing w:before="1"/>
        <w:ind w:right="124"/>
        <w:jc w:val="both"/>
        <w:rPr>
          <w:sz w:val="24"/>
        </w:rPr>
      </w:pPr>
      <w:r w:rsidRPr="00217006">
        <w:rPr>
          <w:sz w:val="24"/>
        </w:rPr>
        <w:t xml:space="preserve">realizarea termoizolației și hidroizolației zidăriei clădirilor și realizarea unei izolații termine la planșeul acoperișului, </w:t>
      </w:r>
    </w:p>
    <w:p w14:paraId="638D0943" w14:textId="77777777" w:rsidR="002623EF" w:rsidRPr="00217006" w:rsidRDefault="002623EF" w:rsidP="002623EF">
      <w:pPr>
        <w:pStyle w:val="ListParagraph"/>
        <w:numPr>
          <w:ilvl w:val="2"/>
          <w:numId w:val="9"/>
        </w:numPr>
        <w:tabs>
          <w:tab w:val="left" w:pos="837"/>
        </w:tabs>
        <w:spacing w:before="1"/>
        <w:ind w:right="124"/>
        <w:jc w:val="both"/>
        <w:rPr>
          <w:sz w:val="24"/>
        </w:rPr>
      </w:pPr>
      <w:r w:rsidRPr="00217006">
        <w:rPr>
          <w:sz w:val="24"/>
        </w:rPr>
        <w:t xml:space="preserve">înlocuire jgheaburi și burlane, </w:t>
      </w:r>
    </w:p>
    <w:p w14:paraId="48ADFD2F" w14:textId="77777777" w:rsidR="002623EF" w:rsidRPr="00217006" w:rsidRDefault="002623EF" w:rsidP="002623EF">
      <w:pPr>
        <w:pStyle w:val="ListParagraph"/>
        <w:numPr>
          <w:ilvl w:val="2"/>
          <w:numId w:val="9"/>
        </w:numPr>
        <w:tabs>
          <w:tab w:val="left" w:pos="837"/>
        </w:tabs>
        <w:spacing w:before="1"/>
        <w:ind w:right="124"/>
        <w:jc w:val="both"/>
        <w:rPr>
          <w:sz w:val="24"/>
        </w:rPr>
      </w:pPr>
      <w:r w:rsidRPr="00217006">
        <w:rPr>
          <w:sz w:val="24"/>
        </w:rPr>
        <w:t>adaptarea golurilor pentru fixare echipamente și pozare cabluri;</w:t>
      </w:r>
    </w:p>
    <w:p w14:paraId="2ED122B9" w14:textId="77777777" w:rsidR="002623EF" w:rsidRPr="00217006" w:rsidRDefault="002623EF" w:rsidP="002623EF">
      <w:pPr>
        <w:pStyle w:val="ListParagraph"/>
        <w:numPr>
          <w:ilvl w:val="2"/>
          <w:numId w:val="9"/>
        </w:numPr>
        <w:tabs>
          <w:tab w:val="left" w:pos="837"/>
        </w:tabs>
        <w:spacing w:before="1"/>
        <w:ind w:right="124"/>
        <w:jc w:val="both"/>
        <w:rPr>
          <w:sz w:val="24"/>
        </w:rPr>
      </w:pPr>
      <w:r w:rsidRPr="00217006">
        <w:rPr>
          <w:sz w:val="24"/>
        </w:rPr>
        <w:t xml:space="preserve">realizarea instalații electrice iluminat și forță, </w:t>
      </w:r>
    </w:p>
    <w:p w14:paraId="3159B139" w14:textId="282DD080" w:rsidR="002623EF" w:rsidRPr="00217006" w:rsidRDefault="002623EF" w:rsidP="002623EF">
      <w:pPr>
        <w:pStyle w:val="ListParagraph"/>
        <w:numPr>
          <w:ilvl w:val="2"/>
          <w:numId w:val="9"/>
        </w:numPr>
        <w:tabs>
          <w:tab w:val="left" w:pos="837"/>
        </w:tabs>
        <w:spacing w:before="1"/>
        <w:ind w:right="124"/>
        <w:jc w:val="both"/>
        <w:rPr>
          <w:sz w:val="24"/>
        </w:rPr>
      </w:pPr>
      <w:r w:rsidRPr="00217006">
        <w:rPr>
          <w:sz w:val="24"/>
        </w:rPr>
        <w:t>modernizarea echipamentelor electrice (celule medie tensiune, transformatoare, tablouri electrice).</w:t>
      </w:r>
    </w:p>
    <w:p w14:paraId="5CACDA1D" w14:textId="7F7B7E44" w:rsidR="002623EF" w:rsidRPr="00217006" w:rsidRDefault="002623EF" w:rsidP="00C062FD">
      <w:pPr>
        <w:pStyle w:val="ListParagraph"/>
        <w:numPr>
          <w:ilvl w:val="0"/>
          <w:numId w:val="9"/>
        </w:numPr>
        <w:tabs>
          <w:tab w:val="left" w:pos="837"/>
        </w:tabs>
        <w:spacing w:before="1"/>
        <w:ind w:right="124"/>
        <w:jc w:val="both"/>
        <w:rPr>
          <w:sz w:val="24"/>
        </w:rPr>
      </w:pPr>
      <w:r w:rsidRPr="00217006">
        <w:rPr>
          <w:sz w:val="24"/>
        </w:rPr>
        <w:lastRenderedPageBreak/>
        <w:t xml:space="preserve">Realizarea unui număr de </w:t>
      </w:r>
      <w:r w:rsidRPr="00217006">
        <w:rPr>
          <w:b/>
          <w:bCs/>
          <w:sz w:val="24"/>
        </w:rPr>
        <w:t>20</w:t>
      </w:r>
      <w:r w:rsidRPr="00217006">
        <w:rPr>
          <w:sz w:val="24"/>
        </w:rPr>
        <w:t xml:space="preserve"> posturi de transformare noi din zonele Port Vechi,</w:t>
      </w:r>
      <w:r w:rsidR="008E0463" w:rsidRPr="00217006">
        <w:rPr>
          <w:sz w:val="24"/>
        </w:rPr>
        <w:t xml:space="preserve"> </w:t>
      </w:r>
      <w:r w:rsidRPr="00217006">
        <w:rPr>
          <w:sz w:val="24"/>
        </w:rPr>
        <w:t>Fluvio Maritimă și Agigea, cât și realizarea legăturilor electrice cu alte posturi existente</w:t>
      </w:r>
      <w:r w:rsidR="00C062FD" w:rsidRPr="00217006">
        <w:rPr>
          <w:sz w:val="24"/>
        </w:rPr>
        <w:t>;</w:t>
      </w:r>
      <w:r w:rsidRPr="00217006">
        <w:rPr>
          <w:rFonts w:ascii="Times New Roman" w:eastAsiaTheme="minorHAnsi" w:hAnsi="Times New Roman" w:cs="Times New Roman"/>
          <w:sz w:val="24"/>
          <w:szCs w:val="24"/>
        </w:rPr>
        <w:t xml:space="preserve"> </w:t>
      </w:r>
    </w:p>
    <w:p w14:paraId="3FA7FA0E" w14:textId="7CCC66C2" w:rsidR="008E0463" w:rsidRPr="00217006" w:rsidRDefault="008E0463" w:rsidP="00C062FD">
      <w:pPr>
        <w:pStyle w:val="ListParagraph"/>
        <w:numPr>
          <w:ilvl w:val="0"/>
          <w:numId w:val="9"/>
        </w:numPr>
        <w:tabs>
          <w:tab w:val="left" w:pos="837"/>
        </w:tabs>
        <w:spacing w:before="1"/>
        <w:ind w:right="124"/>
        <w:jc w:val="both"/>
        <w:rPr>
          <w:sz w:val="24"/>
        </w:rPr>
      </w:pPr>
      <w:r w:rsidRPr="00217006">
        <w:rPr>
          <w:sz w:val="24"/>
        </w:rPr>
        <w:t>Modernizarea rețelelor de cabluri electrice de medie tensiune (trecerea de la 6 la 20 kV)</w:t>
      </w:r>
      <w:r w:rsidR="00C83AA4">
        <w:rPr>
          <w:sz w:val="24"/>
        </w:rPr>
        <w:t xml:space="preserve"> - </w:t>
      </w:r>
      <w:r w:rsidRPr="00217006">
        <w:rPr>
          <w:sz w:val="24"/>
          <w:lang w:val="fr-FR"/>
        </w:rPr>
        <w:t>;</w:t>
      </w:r>
    </w:p>
    <w:p w14:paraId="5ACB7746" w14:textId="0F641F07" w:rsidR="008E0463" w:rsidRPr="00217006" w:rsidRDefault="008E0463" w:rsidP="008E0463">
      <w:pPr>
        <w:pStyle w:val="ListParagraph"/>
        <w:numPr>
          <w:ilvl w:val="0"/>
          <w:numId w:val="9"/>
        </w:numPr>
        <w:tabs>
          <w:tab w:val="left" w:pos="837"/>
        </w:tabs>
        <w:spacing w:before="1"/>
        <w:ind w:right="124"/>
        <w:jc w:val="both"/>
        <w:rPr>
          <w:sz w:val="24"/>
        </w:rPr>
      </w:pPr>
      <w:r w:rsidRPr="00217006">
        <w:rPr>
          <w:sz w:val="24"/>
        </w:rPr>
        <w:t>Se vor moderniza pe partea de joasă tensiune prizele electrice (</w:t>
      </w:r>
      <w:r w:rsidRPr="00217006">
        <w:rPr>
          <w:b/>
          <w:bCs/>
          <w:sz w:val="24"/>
        </w:rPr>
        <w:t>280 buc.)</w:t>
      </w:r>
      <w:r w:rsidRPr="00217006">
        <w:rPr>
          <w:sz w:val="24"/>
        </w:rPr>
        <w:t xml:space="preserve"> pentru alimentarea cu energie electrică a macaralelor de cheu/plutitoare sau a navelor acostate la cheuri.</w:t>
      </w:r>
    </w:p>
    <w:p w14:paraId="258E2FC6" w14:textId="0F071588" w:rsidR="008E0463" w:rsidRPr="00217006" w:rsidRDefault="008E0463" w:rsidP="008E0463">
      <w:pPr>
        <w:pStyle w:val="ListParagraph"/>
        <w:numPr>
          <w:ilvl w:val="1"/>
          <w:numId w:val="9"/>
        </w:numPr>
        <w:tabs>
          <w:tab w:val="left" w:pos="837"/>
        </w:tabs>
        <w:spacing w:before="1"/>
        <w:ind w:right="124"/>
        <w:jc w:val="both"/>
        <w:rPr>
          <w:sz w:val="24"/>
        </w:rPr>
      </w:pPr>
      <w:r w:rsidRPr="00217006">
        <w:rPr>
          <w:sz w:val="24"/>
        </w:rPr>
        <w:t>Aceste lucări implică:</w:t>
      </w:r>
    </w:p>
    <w:p w14:paraId="6587DEA4" w14:textId="782596E3" w:rsidR="008E0463" w:rsidRPr="00217006" w:rsidRDefault="006071D6" w:rsidP="008E0463">
      <w:pPr>
        <w:pStyle w:val="ListParagraph"/>
        <w:numPr>
          <w:ilvl w:val="2"/>
          <w:numId w:val="9"/>
        </w:numPr>
        <w:tabs>
          <w:tab w:val="left" w:pos="837"/>
        </w:tabs>
        <w:spacing w:before="1"/>
        <w:ind w:right="124"/>
        <w:jc w:val="both"/>
        <w:rPr>
          <w:sz w:val="24"/>
        </w:rPr>
      </w:pPr>
      <w:r w:rsidRPr="00217006">
        <w:rPr>
          <w:sz w:val="24"/>
        </w:rPr>
        <w:t>m</w:t>
      </w:r>
      <w:r w:rsidR="008E0463" w:rsidRPr="00217006">
        <w:rPr>
          <w:sz w:val="24"/>
        </w:rPr>
        <w:t>odernizarea scările metalice de acces ;</w:t>
      </w:r>
    </w:p>
    <w:p w14:paraId="2875343D" w14:textId="792B05E5" w:rsidR="008E0463" w:rsidRPr="00217006" w:rsidRDefault="006071D6" w:rsidP="008E0463">
      <w:pPr>
        <w:pStyle w:val="ListParagraph"/>
        <w:numPr>
          <w:ilvl w:val="2"/>
          <w:numId w:val="9"/>
        </w:numPr>
        <w:tabs>
          <w:tab w:val="left" w:pos="837"/>
        </w:tabs>
        <w:spacing w:before="1"/>
        <w:ind w:right="124"/>
        <w:jc w:val="both"/>
        <w:rPr>
          <w:sz w:val="24"/>
        </w:rPr>
      </w:pPr>
      <w:r w:rsidRPr="00217006">
        <w:rPr>
          <w:sz w:val="24"/>
        </w:rPr>
        <w:t>l</w:t>
      </w:r>
      <w:r w:rsidR="008E0463" w:rsidRPr="00217006">
        <w:rPr>
          <w:sz w:val="24"/>
        </w:rPr>
        <w:t>ucrări de hidroizolație</w:t>
      </w:r>
      <w:r w:rsidRPr="00217006">
        <w:rPr>
          <w:sz w:val="24"/>
        </w:rPr>
        <w:t>;</w:t>
      </w:r>
    </w:p>
    <w:p w14:paraId="4964F6FF" w14:textId="3E279388" w:rsidR="008E0463" w:rsidRPr="00217006" w:rsidRDefault="006071D6" w:rsidP="008E0463">
      <w:pPr>
        <w:pStyle w:val="ListParagraph"/>
        <w:numPr>
          <w:ilvl w:val="2"/>
          <w:numId w:val="9"/>
        </w:numPr>
        <w:tabs>
          <w:tab w:val="left" w:pos="837"/>
        </w:tabs>
        <w:spacing w:before="1"/>
        <w:ind w:right="124"/>
        <w:jc w:val="both"/>
        <w:rPr>
          <w:sz w:val="24"/>
        </w:rPr>
      </w:pPr>
      <w:r w:rsidRPr="00217006">
        <w:rPr>
          <w:sz w:val="24"/>
        </w:rPr>
        <w:t>înlocuirea c</w:t>
      </w:r>
      <w:r w:rsidR="008E0463" w:rsidRPr="00217006">
        <w:rPr>
          <w:sz w:val="24"/>
        </w:rPr>
        <w:t>onsole</w:t>
      </w:r>
      <w:r w:rsidRPr="00217006">
        <w:rPr>
          <w:sz w:val="24"/>
        </w:rPr>
        <w:t xml:space="preserve">lor </w:t>
      </w:r>
      <w:r w:rsidR="008E0463" w:rsidRPr="00217006">
        <w:rPr>
          <w:sz w:val="24"/>
        </w:rPr>
        <w:t>metalice Ol-Zn (suport pentru cablurile noi proiectate care se conectează la priza de pământ);</w:t>
      </w:r>
    </w:p>
    <w:p w14:paraId="41646D80" w14:textId="390D0C9A" w:rsidR="008E0463" w:rsidRPr="00217006" w:rsidRDefault="006071D6" w:rsidP="008E0463">
      <w:pPr>
        <w:pStyle w:val="ListParagraph"/>
        <w:numPr>
          <w:ilvl w:val="2"/>
          <w:numId w:val="9"/>
        </w:numPr>
        <w:tabs>
          <w:tab w:val="left" w:pos="837"/>
        </w:tabs>
        <w:spacing w:before="1"/>
        <w:ind w:right="124"/>
        <w:jc w:val="both"/>
        <w:rPr>
          <w:sz w:val="24"/>
        </w:rPr>
      </w:pPr>
      <w:r w:rsidRPr="00217006">
        <w:rPr>
          <w:sz w:val="24"/>
        </w:rPr>
        <w:t>refacerea d</w:t>
      </w:r>
      <w:r w:rsidR="008E0463" w:rsidRPr="00217006">
        <w:rPr>
          <w:sz w:val="24"/>
        </w:rPr>
        <w:t>renajul</w:t>
      </w:r>
      <w:r w:rsidRPr="00217006">
        <w:rPr>
          <w:sz w:val="24"/>
        </w:rPr>
        <w:t>ui</w:t>
      </w:r>
      <w:r w:rsidR="008E0463" w:rsidRPr="00217006">
        <w:rPr>
          <w:sz w:val="24"/>
        </w:rPr>
        <w:t xml:space="preserve"> (evacuare</w:t>
      </w:r>
      <w:r w:rsidRPr="00217006">
        <w:rPr>
          <w:sz w:val="24"/>
        </w:rPr>
        <w:t>a</w:t>
      </w:r>
      <w:r w:rsidR="008E0463" w:rsidRPr="00217006">
        <w:rPr>
          <w:sz w:val="24"/>
        </w:rPr>
        <w:t xml:space="preserve"> apei spre mare) ;</w:t>
      </w:r>
    </w:p>
    <w:p w14:paraId="44C9B1AC" w14:textId="18ECEA7E" w:rsidR="008E0463" w:rsidRPr="00217006" w:rsidRDefault="006071D6" w:rsidP="008E0463">
      <w:pPr>
        <w:pStyle w:val="ListParagraph"/>
        <w:numPr>
          <w:ilvl w:val="2"/>
          <w:numId w:val="9"/>
        </w:numPr>
        <w:tabs>
          <w:tab w:val="left" w:pos="837"/>
        </w:tabs>
        <w:spacing w:before="1"/>
        <w:ind w:right="124"/>
        <w:jc w:val="both"/>
        <w:rPr>
          <w:sz w:val="24"/>
        </w:rPr>
      </w:pPr>
      <w:r w:rsidRPr="00217006">
        <w:rPr>
          <w:sz w:val="24"/>
        </w:rPr>
        <w:t>modernizare</w:t>
      </w:r>
      <w:r w:rsidR="008E0463" w:rsidRPr="00217006">
        <w:rPr>
          <w:sz w:val="24"/>
        </w:rPr>
        <w:t xml:space="preserve"> protecție pentru cablurile de energie</w:t>
      </w:r>
      <w:r w:rsidRPr="00217006">
        <w:rPr>
          <w:sz w:val="24"/>
        </w:rPr>
        <w:t xml:space="preserve"> (tuburi)</w:t>
      </w:r>
      <w:r w:rsidR="008E0463" w:rsidRPr="00217006">
        <w:rPr>
          <w:sz w:val="24"/>
        </w:rPr>
        <w:t>;</w:t>
      </w:r>
    </w:p>
    <w:p w14:paraId="08B1FC17" w14:textId="0CBE6F24" w:rsidR="008E0463" w:rsidRPr="00217006" w:rsidRDefault="006071D6" w:rsidP="008E0463">
      <w:pPr>
        <w:pStyle w:val="ListParagraph"/>
        <w:numPr>
          <w:ilvl w:val="2"/>
          <w:numId w:val="9"/>
        </w:numPr>
        <w:tabs>
          <w:tab w:val="left" w:pos="837"/>
        </w:tabs>
        <w:spacing w:before="1"/>
        <w:ind w:right="124"/>
        <w:jc w:val="both"/>
        <w:rPr>
          <w:sz w:val="24"/>
        </w:rPr>
      </w:pPr>
      <w:r w:rsidRPr="00217006">
        <w:rPr>
          <w:sz w:val="24"/>
        </w:rPr>
        <w:t>modernizarea r</w:t>
      </w:r>
      <w:r w:rsidR="008E0463" w:rsidRPr="00217006">
        <w:rPr>
          <w:sz w:val="24"/>
        </w:rPr>
        <w:t>amel</w:t>
      </w:r>
      <w:r w:rsidRPr="00217006">
        <w:rPr>
          <w:sz w:val="24"/>
        </w:rPr>
        <w:t>or</w:t>
      </w:r>
      <w:r w:rsidR="008E0463" w:rsidRPr="00217006">
        <w:rPr>
          <w:sz w:val="24"/>
        </w:rPr>
        <w:t xml:space="preserve"> și capacel</w:t>
      </w:r>
      <w:r w:rsidRPr="00217006">
        <w:rPr>
          <w:sz w:val="24"/>
        </w:rPr>
        <w:t>or</w:t>
      </w:r>
      <w:r w:rsidR="008E0463" w:rsidRPr="00217006">
        <w:rPr>
          <w:sz w:val="24"/>
        </w:rPr>
        <w:t xml:space="preserve"> de vizitare (cu asigurarea etanșeității) ;</w:t>
      </w:r>
    </w:p>
    <w:p w14:paraId="1DD1A88C" w14:textId="0B862F35" w:rsidR="008E0463" w:rsidRPr="00217006" w:rsidRDefault="006071D6" w:rsidP="008E0463">
      <w:pPr>
        <w:pStyle w:val="ListParagraph"/>
        <w:numPr>
          <w:ilvl w:val="2"/>
          <w:numId w:val="9"/>
        </w:numPr>
        <w:tabs>
          <w:tab w:val="left" w:pos="837"/>
        </w:tabs>
        <w:spacing w:before="1"/>
        <w:ind w:right="124"/>
        <w:jc w:val="both"/>
        <w:rPr>
          <w:sz w:val="24"/>
        </w:rPr>
      </w:pPr>
      <w:r w:rsidRPr="00217006">
        <w:rPr>
          <w:sz w:val="24"/>
        </w:rPr>
        <w:t>e</w:t>
      </w:r>
      <w:r w:rsidR="008E0463" w:rsidRPr="00217006">
        <w:rPr>
          <w:sz w:val="24"/>
        </w:rPr>
        <w:t>xecutare de reparații ale finisajelor interioare.</w:t>
      </w:r>
    </w:p>
    <w:p w14:paraId="5F55BA76" w14:textId="29D1BD13" w:rsidR="002623EF" w:rsidRPr="00217006" w:rsidRDefault="00C062FD" w:rsidP="002623EF">
      <w:pPr>
        <w:pStyle w:val="ListParagraph"/>
        <w:numPr>
          <w:ilvl w:val="0"/>
          <w:numId w:val="9"/>
        </w:numPr>
        <w:tabs>
          <w:tab w:val="left" w:pos="837"/>
        </w:tabs>
        <w:spacing w:before="1"/>
        <w:ind w:right="124"/>
        <w:jc w:val="both"/>
        <w:rPr>
          <w:sz w:val="24"/>
        </w:rPr>
      </w:pPr>
      <w:r w:rsidRPr="00217006">
        <w:rPr>
          <w:sz w:val="24"/>
        </w:rPr>
        <w:t xml:space="preserve">Realizarea unui număr de </w:t>
      </w:r>
      <w:r w:rsidR="006071D6" w:rsidRPr="00217006">
        <w:rPr>
          <w:b/>
          <w:bCs/>
          <w:sz w:val="24"/>
        </w:rPr>
        <w:t>18</w:t>
      </w:r>
      <w:r w:rsidRPr="00217006">
        <w:rPr>
          <w:sz w:val="24"/>
        </w:rPr>
        <w:t xml:space="preserve"> prize de cheu noi</w:t>
      </w:r>
      <w:r w:rsidR="009A4908" w:rsidRPr="00217006">
        <w:rPr>
          <w:sz w:val="24"/>
          <w:lang w:val="fr-FR"/>
        </w:rPr>
        <w:t>;</w:t>
      </w:r>
    </w:p>
    <w:p w14:paraId="3C5A7271" w14:textId="77777777" w:rsidR="009A4908" w:rsidRPr="00217006" w:rsidRDefault="009A4908" w:rsidP="009A4908">
      <w:pPr>
        <w:pStyle w:val="ListParagraph"/>
        <w:numPr>
          <w:ilvl w:val="0"/>
          <w:numId w:val="9"/>
        </w:numPr>
        <w:tabs>
          <w:tab w:val="left" w:pos="837"/>
        </w:tabs>
        <w:spacing w:before="1"/>
        <w:ind w:right="124"/>
        <w:jc w:val="both"/>
        <w:rPr>
          <w:sz w:val="24"/>
        </w:rPr>
      </w:pPr>
      <w:r w:rsidRPr="00217006">
        <w:rPr>
          <w:sz w:val="24"/>
        </w:rPr>
        <w:t xml:space="preserve">Se prevede </w:t>
      </w:r>
      <w:r w:rsidRPr="00217006">
        <w:rPr>
          <w:i/>
          <w:iCs/>
          <w:sz w:val="24"/>
        </w:rPr>
        <w:t>modernizarea și extinderea instalațiilor de iluminat exterior stradal</w:t>
      </w:r>
      <w:r w:rsidRPr="00217006">
        <w:rPr>
          <w:sz w:val="24"/>
        </w:rPr>
        <w:t xml:space="preserve">, cât și pe platformele operaționale existente, cu excepția situațiilor unde este deja modernizat sau în curs de modernizare pe alte proiecte. </w:t>
      </w:r>
    </w:p>
    <w:p w14:paraId="6A180B4C" w14:textId="5C66BB5F" w:rsidR="004C3D99" w:rsidRPr="00217006" w:rsidRDefault="009A4908" w:rsidP="009A4908">
      <w:pPr>
        <w:pStyle w:val="ListParagraph"/>
        <w:tabs>
          <w:tab w:val="left" w:pos="837"/>
        </w:tabs>
        <w:spacing w:before="1"/>
        <w:ind w:left="720" w:right="124" w:firstLine="0"/>
        <w:jc w:val="both"/>
        <w:rPr>
          <w:sz w:val="24"/>
        </w:rPr>
      </w:pPr>
      <w:r w:rsidRPr="00217006">
        <w:rPr>
          <w:sz w:val="24"/>
        </w:rPr>
        <w:t>Noii stâlpi metalici vor fi fixați în fundații de beton dimensionate corespunzător tipului de stâlp folosit, iar cablurile de alimentare vor fi protejate în tuburi de protecție HDPE / PVC.</w:t>
      </w:r>
    </w:p>
    <w:p w14:paraId="6C2F0B0B" w14:textId="5E487AFD" w:rsidR="009A4908" w:rsidRPr="00217006" w:rsidRDefault="009A4908" w:rsidP="009A4908">
      <w:pPr>
        <w:pStyle w:val="ListParagraph"/>
        <w:numPr>
          <w:ilvl w:val="0"/>
          <w:numId w:val="9"/>
        </w:numPr>
        <w:tabs>
          <w:tab w:val="left" w:pos="837"/>
        </w:tabs>
        <w:spacing w:before="1"/>
        <w:ind w:right="124"/>
        <w:jc w:val="both"/>
        <w:rPr>
          <w:sz w:val="24"/>
        </w:rPr>
      </w:pPr>
      <w:r w:rsidRPr="00217006">
        <w:rPr>
          <w:sz w:val="24"/>
        </w:rPr>
        <w:t xml:space="preserve">Se prevede </w:t>
      </w:r>
      <w:r w:rsidRPr="00217006">
        <w:rPr>
          <w:i/>
          <w:iCs/>
          <w:sz w:val="24"/>
        </w:rPr>
        <w:t>înlocuirea paratrăsnetelor existente și/sau montarea de paratrăsnete noi pe</w:t>
      </w:r>
      <w:r w:rsidRPr="00217006">
        <w:rPr>
          <w:sz w:val="24"/>
        </w:rPr>
        <w:t xml:space="preserve"> o parte din clădirile aparținând CN APM, inclusiv realizarea de coborâri noi de la paratrăsnet la priza de pământ, pe fațada clădirii, prin piese de separație. Noile paratrăsnete vor fi de tip PDA și se vor dimensiona la următoarea fază de proiectare în funcție de zona ce trebuie protejată. La fiecare clădire unde se înlocuiesc paratrăsnetele se prevede îmbunătațirea prizei de pământ prin realizarea unei prize noi și racordarea la cea existentă.</w:t>
      </w:r>
    </w:p>
    <w:p w14:paraId="1DA333F3" w14:textId="550DBB8A" w:rsidR="009A4908" w:rsidRPr="00217006" w:rsidRDefault="009A4908" w:rsidP="009A4908">
      <w:pPr>
        <w:pStyle w:val="ListParagraph"/>
        <w:numPr>
          <w:ilvl w:val="0"/>
          <w:numId w:val="9"/>
        </w:numPr>
        <w:tabs>
          <w:tab w:val="left" w:pos="837"/>
        </w:tabs>
        <w:spacing w:before="1"/>
        <w:ind w:right="124"/>
        <w:jc w:val="both"/>
        <w:rPr>
          <w:sz w:val="24"/>
        </w:rPr>
      </w:pPr>
      <w:r w:rsidRPr="00217006">
        <w:rPr>
          <w:i/>
          <w:iCs/>
          <w:sz w:val="24"/>
        </w:rPr>
        <w:t>Montarea de surse regenerabile</w:t>
      </w:r>
      <w:r w:rsidRPr="00217006">
        <w:rPr>
          <w:sz w:val="24"/>
        </w:rPr>
        <w:t xml:space="preserve"> - se analizează montarea de panouri fotovoltaice pe o parte din acoperișurile clădirilor aflate în patrimoniul CN APM SA Cta și racordarea acestora în tablourile de joasă tensiune în vederea asigurării serviciilor interne ale postului respectiv. În parcările aferente sediului Administrativ (lângă Gara Maritimă) și Sucursalei Energetice (lângă Uzina Electrică), precum și în cazul altor zone, se analizează montarea de parcări auto tip carport fotovoltaic în scopul alimentării iluminatului propriu al parcării și unor viitoare stații de încărcare auto.</w:t>
      </w:r>
    </w:p>
    <w:p w14:paraId="0AE07FF7" w14:textId="6199F09C" w:rsidR="009572A8" w:rsidRPr="00217006" w:rsidRDefault="009572A8" w:rsidP="009572A8">
      <w:pPr>
        <w:pStyle w:val="ListParagraph"/>
        <w:tabs>
          <w:tab w:val="left" w:pos="837"/>
        </w:tabs>
        <w:spacing w:before="1"/>
        <w:ind w:left="720" w:right="124" w:firstLine="0"/>
        <w:jc w:val="both"/>
        <w:rPr>
          <w:i/>
          <w:iCs/>
          <w:sz w:val="24"/>
        </w:rPr>
      </w:pPr>
    </w:p>
    <w:p w14:paraId="69B06E41" w14:textId="77777777" w:rsidR="009572A8" w:rsidRPr="00217006" w:rsidRDefault="009572A8" w:rsidP="009572A8">
      <w:pPr>
        <w:pStyle w:val="ListParagraph"/>
        <w:tabs>
          <w:tab w:val="left" w:pos="837"/>
        </w:tabs>
        <w:spacing w:before="1"/>
        <w:ind w:left="720" w:right="124" w:firstLine="0"/>
        <w:jc w:val="both"/>
        <w:rPr>
          <w:sz w:val="24"/>
        </w:rPr>
      </w:pPr>
    </w:p>
    <w:p w14:paraId="37765985" w14:textId="77777777" w:rsidR="004C3D99" w:rsidRPr="00217006" w:rsidRDefault="009572A8">
      <w:pPr>
        <w:pStyle w:val="BodyText"/>
        <w:ind w:left="116" w:firstLine="0"/>
      </w:pPr>
      <w:r w:rsidRPr="00217006">
        <w:t>Se</w:t>
      </w:r>
      <w:r w:rsidRPr="00217006">
        <w:rPr>
          <w:spacing w:val="-4"/>
        </w:rPr>
        <w:t xml:space="preserve"> </w:t>
      </w:r>
      <w:r w:rsidRPr="00217006">
        <w:t>prezintă</w:t>
      </w:r>
      <w:r w:rsidRPr="00217006">
        <w:rPr>
          <w:spacing w:val="-5"/>
        </w:rPr>
        <w:t xml:space="preserve"> </w:t>
      </w:r>
      <w:r w:rsidRPr="00217006">
        <w:t>elementele</w:t>
      </w:r>
      <w:r w:rsidRPr="00217006">
        <w:rPr>
          <w:spacing w:val="-5"/>
        </w:rPr>
        <w:t xml:space="preserve"> </w:t>
      </w:r>
      <w:r w:rsidRPr="00217006">
        <w:t>specifice</w:t>
      </w:r>
      <w:r w:rsidRPr="00217006">
        <w:rPr>
          <w:spacing w:val="-3"/>
        </w:rPr>
        <w:t xml:space="preserve"> </w:t>
      </w:r>
      <w:r w:rsidRPr="00217006">
        <w:t>caracteristice</w:t>
      </w:r>
      <w:r w:rsidRPr="00217006">
        <w:rPr>
          <w:spacing w:val="-3"/>
        </w:rPr>
        <w:t xml:space="preserve"> </w:t>
      </w:r>
      <w:r w:rsidRPr="00217006">
        <w:t>proiectului</w:t>
      </w:r>
      <w:r w:rsidRPr="00217006">
        <w:rPr>
          <w:spacing w:val="-5"/>
        </w:rPr>
        <w:t xml:space="preserve"> </w:t>
      </w:r>
      <w:r w:rsidRPr="00217006">
        <w:t>propus:</w:t>
      </w:r>
    </w:p>
    <w:p w14:paraId="52552745" w14:textId="77777777" w:rsidR="004C3D99" w:rsidRPr="00217006" w:rsidRDefault="004C3D99">
      <w:pPr>
        <w:pStyle w:val="BodyText"/>
        <w:ind w:left="0" w:firstLine="0"/>
      </w:pPr>
    </w:p>
    <w:p w14:paraId="27D067BF" w14:textId="020E264B" w:rsidR="004C3D99" w:rsidRPr="00217006" w:rsidRDefault="008F7F29">
      <w:pPr>
        <w:pStyle w:val="ListParagraph"/>
        <w:numPr>
          <w:ilvl w:val="1"/>
          <w:numId w:val="7"/>
        </w:numPr>
        <w:tabs>
          <w:tab w:val="left" w:pos="836"/>
          <w:tab w:val="left" w:pos="837"/>
        </w:tabs>
        <w:ind w:hanging="361"/>
        <w:rPr>
          <w:b/>
          <w:bCs/>
          <w:i/>
          <w:iCs/>
          <w:sz w:val="24"/>
        </w:rPr>
      </w:pPr>
      <w:r w:rsidRPr="00217006">
        <w:rPr>
          <w:b/>
          <w:bCs/>
          <w:i/>
          <w:iCs/>
          <w:sz w:val="24"/>
        </w:rPr>
        <w:t>P</w:t>
      </w:r>
      <w:r w:rsidR="009572A8" w:rsidRPr="00217006">
        <w:rPr>
          <w:b/>
          <w:bCs/>
          <w:i/>
          <w:iCs/>
          <w:sz w:val="24"/>
        </w:rPr>
        <w:t>rofilul</w:t>
      </w:r>
      <w:r w:rsidR="009572A8" w:rsidRPr="00217006">
        <w:rPr>
          <w:b/>
          <w:bCs/>
          <w:i/>
          <w:iCs/>
          <w:spacing w:val="-3"/>
          <w:sz w:val="24"/>
        </w:rPr>
        <w:t xml:space="preserve"> </w:t>
      </w:r>
      <w:r w:rsidR="009572A8" w:rsidRPr="00217006">
        <w:rPr>
          <w:b/>
          <w:bCs/>
          <w:i/>
          <w:iCs/>
          <w:sz w:val="24"/>
        </w:rPr>
        <w:t>şi</w:t>
      </w:r>
      <w:r w:rsidR="009572A8" w:rsidRPr="00217006">
        <w:rPr>
          <w:b/>
          <w:bCs/>
          <w:i/>
          <w:iCs/>
          <w:spacing w:val="-2"/>
          <w:sz w:val="24"/>
        </w:rPr>
        <w:t xml:space="preserve"> </w:t>
      </w:r>
      <w:r w:rsidR="009572A8" w:rsidRPr="00217006">
        <w:rPr>
          <w:b/>
          <w:bCs/>
          <w:i/>
          <w:iCs/>
          <w:sz w:val="24"/>
        </w:rPr>
        <w:t>capacităţile</w:t>
      </w:r>
      <w:r w:rsidR="009572A8" w:rsidRPr="00217006">
        <w:rPr>
          <w:b/>
          <w:bCs/>
          <w:i/>
          <w:iCs/>
          <w:spacing w:val="-3"/>
          <w:sz w:val="24"/>
        </w:rPr>
        <w:t xml:space="preserve"> </w:t>
      </w:r>
      <w:r w:rsidR="009572A8" w:rsidRPr="00217006">
        <w:rPr>
          <w:b/>
          <w:bCs/>
          <w:i/>
          <w:iCs/>
          <w:sz w:val="24"/>
        </w:rPr>
        <w:t>de</w:t>
      </w:r>
      <w:r w:rsidR="009572A8" w:rsidRPr="00217006">
        <w:rPr>
          <w:b/>
          <w:bCs/>
          <w:i/>
          <w:iCs/>
          <w:spacing w:val="-2"/>
          <w:sz w:val="24"/>
        </w:rPr>
        <w:t xml:space="preserve"> </w:t>
      </w:r>
      <w:r w:rsidR="009572A8" w:rsidRPr="00217006">
        <w:rPr>
          <w:b/>
          <w:bCs/>
          <w:i/>
          <w:iCs/>
          <w:sz w:val="24"/>
        </w:rPr>
        <w:t>producţie</w:t>
      </w:r>
    </w:p>
    <w:p w14:paraId="1675773C" w14:textId="336BF3EB" w:rsidR="008F7F29" w:rsidRPr="00217006" w:rsidRDefault="008F7F29" w:rsidP="008F7F29">
      <w:pPr>
        <w:pStyle w:val="ListParagraph"/>
        <w:tabs>
          <w:tab w:val="left" w:pos="836"/>
          <w:tab w:val="left" w:pos="837"/>
        </w:tabs>
        <w:ind w:firstLine="0"/>
        <w:rPr>
          <w:sz w:val="24"/>
          <w:highlight w:val="yellow"/>
        </w:rPr>
      </w:pPr>
    </w:p>
    <w:p w14:paraId="7948EEAE" w14:textId="77777777" w:rsidR="008F7F29" w:rsidRPr="00217006" w:rsidRDefault="008F7F29" w:rsidP="008F7F29">
      <w:pPr>
        <w:pStyle w:val="ListParagraph"/>
        <w:suppressAutoHyphens/>
        <w:ind w:left="284" w:right="-187" w:firstLine="436"/>
        <w:jc w:val="both"/>
        <w:rPr>
          <w:rFonts w:eastAsiaTheme="minorHAnsi"/>
          <w:i/>
          <w:iCs/>
          <w:sz w:val="24"/>
          <w:szCs w:val="24"/>
          <w:u w:val="single"/>
        </w:rPr>
      </w:pPr>
      <w:r w:rsidRPr="00217006">
        <w:rPr>
          <w:rFonts w:eastAsiaTheme="minorHAnsi"/>
          <w:i/>
          <w:iCs/>
          <w:sz w:val="24"/>
          <w:szCs w:val="24"/>
          <w:u w:val="single"/>
        </w:rPr>
        <w:t>Modernizarea și construirea posturilor de transformare</w:t>
      </w:r>
    </w:p>
    <w:p w14:paraId="7DF97DA5" w14:textId="77777777" w:rsidR="008F7F29" w:rsidRPr="00217006" w:rsidRDefault="008F7F29" w:rsidP="008F7F29">
      <w:pPr>
        <w:pStyle w:val="ListParagraph"/>
        <w:suppressAutoHyphens/>
        <w:ind w:left="284" w:right="-187"/>
        <w:jc w:val="both"/>
        <w:rPr>
          <w:rFonts w:asciiTheme="majorBidi" w:eastAsiaTheme="minorHAnsi" w:hAnsiTheme="majorBidi" w:cstheme="majorBidi"/>
          <w:b/>
          <w:bCs/>
          <w:i/>
          <w:iCs/>
          <w:sz w:val="28"/>
          <w:szCs w:val="28"/>
          <w:u w:val="single"/>
        </w:rPr>
      </w:pPr>
    </w:p>
    <w:p w14:paraId="67562DA2" w14:textId="77777777" w:rsidR="008F7F29" w:rsidRPr="00217006" w:rsidRDefault="008F7F29" w:rsidP="008F7F29">
      <w:pPr>
        <w:suppressAutoHyphens/>
        <w:ind w:right="-187" w:firstLine="720"/>
        <w:jc w:val="both"/>
        <w:rPr>
          <w:sz w:val="24"/>
          <w:szCs w:val="24"/>
        </w:rPr>
      </w:pPr>
      <w:r w:rsidRPr="00217006">
        <w:rPr>
          <w:sz w:val="24"/>
          <w:szCs w:val="24"/>
        </w:rPr>
        <w:t>Prezentul proiect prevede modernizarea unui număr de 50 posturi de transformare, respectiv realizarea unui număr de 20 posturi de transformare noi din zonele Port Vechi, Port Vechi, Fluvio Maritimă și Agigea, cât și realizarea legăturilor electrice cu alte posturi existente.</w:t>
      </w:r>
    </w:p>
    <w:p w14:paraId="70218214" w14:textId="77777777" w:rsidR="008F7F29" w:rsidRPr="00217006" w:rsidRDefault="008F7F29" w:rsidP="008F7F29">
      <w:pPr>
        <w:suppressAutoHyphens/>
        <w:ind w:right="-187" w:firstLine="720"/>
        <w:jc w:val="both"/>
        <w:rPr>
          <w:sz w:val="24"/>
          <w:szCs w:val="24"/>
        </w:rPr>
      </w:pPr>
      <w:r w:rsidRPr="00217006">
        <w:rPr>
          <w:sz w:val="24"/>
          <w:szCs w:val="24"/>
        </w:rPr>
        <w:t xml:space="preserve">Pentru posturile de transformare existente și aflate în proprietatea CN APM SA, redate </w:t>
      </w:r>
      <w:r w:rsidRPr="00217006">
        <w:rPr>
          <w:sz w:val="24"/>
          <w:szCs w:val="24"/>
        </w:rPr>
        <w:lastRenderedPageBreak/>
        <w:t>sub formă tabelară mai jos, vor fi realizate în principal următoarele lucrări, după caz: realizarea de reparaţii ale finisajelor exterioare și ale acoperișelor; realizarea finisajelor interioare; realizarea termoizolației și hidroizolației zidăriei clădirilor și realizarea unei izolații termine la planșeul acoperișului, înlocuire jgheaburi și burlane, adaptarea golurilor pentru fixare echipamente și pozare cabluri; realizarea instalații electrice iluminat și forță, modernizarea echipamentelor electrice (celule medie tensiune, transformatoare, tablouri electrice).</w:t>
      </w:r>
    </w:p>
    <w:p w14:paraId="50883E7D" w14:textId="77777777" w:rsidR="008F7F29" w:rsidRPr="00217006" w:rsidRDefault="008F7F29" w:rsidP="008F7F29">
      <w:pPr>
        <w:suppressAutoHyphens/>
        <w:ind w:right="-187" w:firstLine="720"/>
        <w:jc w:val="both"/>
        <w:rPr>
          <w:sz w:val="24"/>
          <w:szCs w:val="24"/>
        </w:rPr>
      </w:pPr>
      <w:r w:rsidRPr="00217006">
        <w:rPr>
          <w:sz w:val="24"/>
          <w:szCs w:val="24"/>
        </w:rPr>
        <w:t>În vederea realizării lucrărilor cu limitarea întreruperilor în alimentarea cu energie electrică, proiectul va include utilizarea unor posturi de transformare mobile, complet echipate în anvelope prefabricate.</w:t>
      </w:r>
    </w:p>
    <w:p w14:paraId="15D219C1" w14:textId="77777777" w:rsidR="008F7F29" w:rsidRPr="00217006" w:rsidRDefault="008F7F29" w:rsidP="008F7F29">
      <w:pPr>
        <w:suppressAutoHyphens/>
        <w:ind w:right="-187" w:firstLine="720"/>
        <w:jc w:val="both"/>
        <w:rPr>
          <w:sz w:val="24"/>
          <w:szCs w:val="24"/>
        </w:rPr>
      </w:pPr>
    </w:p>
    <w:p w14:paraId="3832BA82" w14:textId="77777777" w:rsidR="008F7F29" w:rsidRPr="00217006" w:rsidRDefault="008F7F29" w:rsidP="008F7F29">
      <w:pPr>
        <w:suppressAutoHyphens/>
        <w:ind w:right="-187" w:firstLine="720"/>
        <w:jc w:val="both"/>
        <w:rPr>
          <w:sz w:val="24"/>
          <w:szCs w:val="24"/>
        </w:rPr>
      </w:pPr>
    </w:p>
    <w:p w14:paraId="0D29EC50" w14:textId="77777777" w:rsidR="008F7F29" w:rsidRPr="00217006" w:rsidRDefault="008F7F29" w:rsidP="008F7F29">
      <w:pPr>
        <w:pStyle w:val="ListParagraph"/>
        <w:keepNext/>
        <w:keepLines/>
        <w:widowControl/>
        <w:numPr>
          <w:ilvl w:val="0"/>
          <w:numId w:val="9"/>
        </w:numPr>
        <w:suppressAutoHyphens/>
        <w:autoSpaceDE/>
        <w:autoSpaceDN/>
        <w:contextualSpacing/>
        <w:rPr>
          <w:rFonts w:eastAsiaTheme="minorHAnsi"/>
          <w:b/>
          <w:bCs/>
          <w:sz w:val="24"/>
          <w:szCs w:val="24"/>
          <w:lang w:val="fr-FR"/>
        </w:rPr>
      </w:pPr>
      <w:r w:rsidRPr="00217006">
        <w:rPr>
          <w:rFonts w:eastAsiaTheme="minorHAnsi"/>
          <w:b/>
          <w:bCs/>
          <w:sz w:val="24"/>
          <w:szCs w:val="24"/>
          <w:lang w:val="fr-FR"/>
        </w:rPr>
        <w:t xml:space="preserve">Se vor </w:t>
      </w:r>
      <w:proofErr w:type="spellStart"/>
      <w:r w:rsidRPr="00217006">
        <w:rPr>
          <w:rFonts w:eastAsiaTheme="minorHAnsi"/>
          <w:b/>
          <w:bCs/>
          <w:sz w:val="24"/>
          <w:szCs w:val="24"/>
          <w:lang w:val="fr-FR"/>
        </w:rPr>
        <w:t>moderniza</w:t>
      </w:r>
      <w:proofErr w:type="spellEnd"/>
      <w:r w:rsidRPr="00217006">
        <w:rPr>
          <w:rFonts w:eastAsiaTheme="minorHAnsi"/>
          <w:b/>
          <w:bCs/>
          <w:sz w:val="24"/>
          <w:szCs w:val="24"/>
          <w:lang w:val="fr-FR"/>
        </w:rPr>
        <w:t xml:space="preserve"> </w:t>
      </w:r>
      <w:proofErr w:type="spellStart"/>
      <w:r w:rsidRPr="00217006">
        <w:rPr>
          <w:rFonts w:eastAsiaTheme="minorHAnsi"/>
          <w:b/>
          <w:bCs/>
          <w:sz w:val="24"/>
          <w:szCs w:val="24"/>
          <w:lang w:val="fr-FR"/>
        </w:rPr>
        <w:t>următoarele</w:t>
      </w:r>
      <w:proofErr w:type="spellEnd"/>
      <w:r w:rsidRPr="00217006">
        <w:rPr>
          <w:rFonts w:eastAsiaTheme="minorHAnsi"/>
          <w:b/>
          <w:bCs/>
          <w:sz w:val="24"/>
          <w:szCs w:val="24"/>
          <w:lang w:val="fr-FR"/>
        </w:rPr>
        <w:t xml:space="preserve"> </w:t>
      </w:r>
      <w:proofErr w:type="spellStart"/>
      <w:r w:rsidRPr="00217006">
        <w:rPr>
          <w:rFonts w:eastAsiaTheme="minorHAnsi"/>
          <w:b/>
          <w:bCs/>
          <w:sz w:val="24"/>
          <w:szCs w:val="24"/>
          <w:lang w:val="fr-FR"/>
        </w:rPr>
        <w:t>posturi</w:t>
      </w:r>
      <w:proofErr w:type="spellEnd"/>
      <w:r w:rsidRPr="00217006">
        <w:rPr>
          <w:rFonts w:eastAsiaTheme="minorHAnsi"/>
          <w:b/>
          <w:bCs/>
          <w:sz w:val="24"/>
          <w:szCs w:val="24"/>
          <w:lang w:val="fr-FR"/>
        </w:rPr>
        <w:t xml:space="preserve"> de </w:t>
      </w:r>
      <w:proofErr w:type="spellStart"/>
      <w:r w:rsidRPr="00217006">
        <w:rPr>
          <w:rFonts w:eastAsiaTheme="minorHAnsi"/>
          <w:b/>
          <w:bCs/>
          <w:sz w:val="24"/>
          <w:szCs w:val="24"/>
          <w:lang w:val="fr-FR"/>
        </w:rPr>
        <w:t>transformare</w:t>
      </w:r>
      <w:proofErr w:type="spellEnd"/>
      <w:r w:rsidRPr="00217006">
        <w:rPr>
          <w:rFonts w:eastAsiaTheme="minorHAnsi"/>
          <w:b/>
          <w:bCs/>
          <w:sz w:val="24"/>
          <w:szCs w:val="24"/>
          <w:lang w:val="fr-FR"/>
        </w:rPr>
        <w:t xml:space="preserve"> </w:t>
      </w:r>
      <w:proofErr w:type="spellStart"/>
      <w:r w:rsidRPr="00217006">
        <w:rPr>
          <w:rFonts w:eastAsiaTheme="minorHAnsi"/>
          <w:b/>
          <w:bCs/>
          <w:sz w:val="24"/>
          <w:szCs w:val="24"/>
          <w:lang w:val="fr-FR"/>
        </w:rPr>
        <w:t>și</w:t>
      </w:r>
      <w:proofErr w:type="spellEnd"/>
      <w:r w:rsidRPr="00217006">
        <w:rPr>
          <w:rFonts w:eastAsiaTheme="minorHAnsi"/>
          <w:b/>
          <w:bCs/>
          <w:sz w:val="24"/>
          <w:szCs w:val="24"/>
          <w:lang w:val="fr-FR"/>
        </w:rPr>
        <w:t>/</w:t>
      </w:r>
      <w:proofErr w:type="spellStart"/>
      <w:r w:rsidRPr="00217006">
        <w:rPr>
          <w:rFonts w:eastAsiaTheme="minorHAnsi"/>
          <w:b/>
          <w:bCs/>
          <w:sz w:val="24"/>
          <w:szCs w:val="24"/>
          <w:lang w:val="fr-FR"/>
        </w:rPr>
        <w:t>sau</w:t>
      </w:r>
      <w:proofErr w:type="spellEnd"/>
      <w:r w:rsidRPr="00217006">
        <w:rPr>
          <w:rFonts w:eastAsiaTheme="minorHAnsi"/>
          <w:b/>
          <w:bCs/>
          <w:sz w:val="24"/>
          <w:szCs w:val="24"/>
          <w:lang w:val="fr-FR"/>
        </w:rPr>
        <w:t xml:space="preserve"> </w:t>
      </w:r>
      <w:proofErr w:type="spellStart"/>
      <w:r w:rsidRPr="00217006">
        <w:rPr>
          <w:rFonts w:eastAsiaTheme="minorHAnsi"/>
          <w:b/>
          <w:bCs/>
          <w:sz w:val="24"/>
          <w:szCs w:val="24"/>
          <w:lang w:val="fr-FR"/>
        </w:rPr>
        <w:t>puncte</w:t>
      </w:r>
      <w:proofErr w:type="spellEnd"/>
      <w:r w:rsidRPr="00217006">
        <w:rPr>
          <w:rFonts w:eastAsiaTheme="minorHAnsi"/>
          <w:b/>
          <w:bCs/>
          <w:sz w:val="24"/>
          <w:szCs w:val="24"/>
          <w:lang w:val="fr-FR"/>
        </w:rPr>
        <w:t xml:space="preserve"> de </w:t>
      </w:r>
      <w:proofErr w:type="spellStart"/>
      <w:proofErr w:type="gramStart"/>
      <w:r w:rsidRPr="00217006">
        <w:rPr>
          <w:rFonts w:eastAsiaTheme="minorHAnsi"/>
          <w:b/>
          <w:bCs/>
          <w:sz w:val="24"/>
          <w:szCs w:val="24"/>
          <w:lang w:val="fr-FR"/>
        </w:rPr>
        <w:t>conexiuni</w:t>
      </w:r>
      <w:proofErr w:type="spellEnd"/>
      <w:r w:rsidRPr="00217006">
        <w:rPr>
          <w:rFonts w:eastAsiaTheme="minorHAnsi"/>
          <w:b/>
          <w:bCs/>
          <w:sz w:val="24"/>
          <w:szCs w:val="24"/>
          <w:lang w:val="fr-FR"/>
        </w:rPr>
        <w:t>:</w:t>
      </w:r>
      <w:proofErr w:type="gramEnd"/>
    </w:p>
    <w:p w14:paraId="1C5B7FCC" w14:textId="77777777" w:rsidR="008F7F29" w:rsidRPr="00217006" w:rsidRDefault="008F7F29" w:rsidP="008F7F29">
      <w:pPr>
        <w:suppressAutoHyphens/>
        <w:ind w:right="-187" w:firstLine="720"/>
        <w:jc w:val="both"/>
        <w:rPr>
          <w:sz w:val="24"/>
          <w:szCs w:val="24"/>
          <w:lang w:val="fr-FR"/>
        </w:rPr>
      </w:pPr>
    </w:p>
    <w:tbl>
      <w:tblPr>
        <w:tblW w:w="8297" w:type="dxa"/>
        <w:jc w:val="center"/>
        <w:tblLook w:val="04A0" w:firstRow="1" w:lastRow="0" w:firstColumn="1" w:lastColumn="0" w:noHBand="0" w:noVBand="1"/>
      </w:tblPr>
      <w:tblGrid>
        <w:gridCol w:w="973"/>
        <w:gridCol w:w="1509"/>
        <w:gridCol w:w="2371"/>
        <w:gridCol w:w="1691"/>
        <w:gridCol w:w="1753"/>
      </w:tblGrid>
      <w:tr w:rsidR="00217006" w:rsidRPr="00217006" w14:paraId="1CB9A75F" w14:textId="77777777" w:rsidTr="00930558">
        <w:trPr>
          <w:trHeight w:val="602"/>
          <w:jc w:val="center"/>
        </w:trPr>
        <w:tc>
          <w:tcPr>
            <w:tcW w:w="973"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7D427A91" w14:textId="77777777" w:rsidR="008F7F29" w:rsidRPr="00217006" w:rsidRDefault="008F7F29" w:rsidP="00930558">
            <w:pPr>
              <w:keepNext/>
              <w:keepLines/>
              <w:jc w:val="center"/>
              <w:rPr>
                <w:b/>
                <w:bCs/>
                <w:sz w:val="24"/>
                <w:szCs w:val="24"/>
              </w:rPr>
            </w:pPr>
            <w:r w:rsidRPr="00217006">
              <w:rPr>
                <w:b/>
                <w:bCs/>
                <w:sz w:val="24"/>
                <w:szCs w:val="24"/>
              </w:rPr>
              <w:t>Nr. Crt</w:t>
            </w:r>
          </w:p>
        </w:tc>
        <w:tc>
          <w:tcPr>
            <w:tcW w:w="1509"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7A64F51F" w14:textId="77777777" w:rsidR="008F7F29" w:rsidRPr="00217006" w:rsidRDefault="008F7F29" w:rsidP="00930558">
            <w:pPr>
              <w:keepNext/>
              <w:keepLines/>
              <w:jc w:val="center"/>
              <w:rPr>
                <w:b/>
                <w:bCs/>
                <w:sz w:val="24"/>
                <w:szCs w:val="24"/>
              </w:rPr>
            </w:pPr>
            <w:r w:rsidRPr="00217006">
              <w:rPr>
                <w:b/>
                <w:bCs/>
                <w:sz w:val="24"/>
                <w:szCs w:val="24"/>
              </w:rPr>
              <w:t>Zona</w:t>
            </w:r>
          </w:p>
        </w:tc>
        <w:tc>
          <w:tcPr>
            <w:tcW w:w="2371"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0E1CAE8F" w14:textId="77777777" w:rsidR="008F7F29" w:rsidRPr="00217006" w:rsidRDefault="008F7F29" w:rsidP="00930558">
            <w:pPr>
              <w:keepNext/>
              <w:keepLines/>
              <w:jc w:val="center"/>
              <w:rPr>
                <w:b/>
                <w:bCs/>
                <w:sz w:val="24"/>
                <w:szCs w:val="24"/>
              </w:rPr>
            </w:pPr>
            <w:r w:rsidRPr="00217006">
              <w:rPr>
                <w:b/>
                <w:bCs/>
                <w:sz w:val="24"/>
                <w:szCs w:val="24"/>
              </w:rPr>
              <w:t>Denumire post</w:t>
            </w:r>
          </w:p>
        </w:tc>
        <w:tc>
          <w:tcPr>
            <w:tcW w:w="3444" w:type="dxa"/>
            <w:gridSpan w:val="2"/>
            <w:vMerge w:val="restart"/>
            <w:tcBorders>
              <w:top w:val="single" w:sz="4" w:space="0" w:color="auto"/>
              <w:left w:val="single" w:sz="4" w:space="0" w:color="auto"/>
              <w:bottom w:val="single" w:sz="4" w:space="0" w:color="000000"/>
              <w:right w:val="single" w:sz="4" w:space="0" w:color="000000"/>
            </w:tcBorders>
            <w:shd w:val="clear" w:color="000000" w:fill="D9E1F2"/>
            <w:noWrap/>
            <w:vAlign w:val="center"/>
            <w:hideMark/>
          </w:tcPr>
          <w:p w14:paraId="7D616702" w14:textId="77777777" w:rsidR="008F7F29" w:rsidRPr="00217006" w:rsidRDefault="008F7F29" w:rsidP="00930558">
            <w:pPr>
              <w:keepNext/>
              <w:keepLines/>
              <w:jc w:val="center"/>
              <w:rPr>
                <w:b/>
                <w:bCs/>
                <w:sz w:val="24"/>
                <w:szCs w:val="24"/>
              </w:rPr>
            </w:pPr>
            <w:r w:rsidRPr="00217006">
              <w:rPr>
                <w:b/>
                <w:bCs/>
                <w:sz w:val="24"/>
                <w:szCs w:val="24"/>
              </w:rPr>
              <w:t>Localizare (X, Y)</w:t>
            </w:r>
          </w:p>
        </w:tc>
      </w:tr>
      <w:tr w:rsidR="00217006" w:rsidRPr="00217006" w14:paraId="571BF0C1" w14:textId="77777777" w:rsidTr="00930558">
        <w:trPr>
          <w:trHeight w:val="332"/>
          <w:jc w:val="center"/>
        </w:trPr>
        <w:tc>
          <w:tcPr>
            <w:tcW w:w="973" w:type="dxa"/>
            <w:vMerge/>
            <w:tcBorders>
              <w:top w:val="single" w:sz="4" w:space="0" w:color="auto"/>
              <w:left w:val="single" w:sz="4" w:space="0" w:color="auto"/>
              <w:bottom w:val="single" w:sz="4" w:space="0" w:color="000000"/>
              <w:right w:val="single" w:sz="4" w:space="0" w:color="auto"/>
            </w:tcBorders>
            <w:vAlign w:val="center"/>
            <w:hideMark/>
          </w:tcPr>
          <w:p w14:paraId="1956B3DE" w14:textId="77777777" w:rsidR="008F7F29" w:rsidRPr="00217006" w:rsidRDefault="008F7F29" w:rsidP="00930558">
            <w:pPr>
              <w:keepNext/>
              <w:keepLines/>
              <w:rPr>
                <w:b/>
                <w:bCs/>
                <w:sz w:val="24"/>
                <w:szCs w:val="24"/>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14:paraId="2E3F02A6" w14:textId="77777777" w:rsidR="008F7F29" w:rsidRPr="00217006" w:rsidRDefault="008F7F29" w:rsidP="00930558">
            <w:pPr>
              <w:keepNext/>
              <w:keepLines/>
              <w:rPr>
                <w:b/>
                <w:bCs/>
                <w:sz w:val="24"/>
                <w:szCs w:val="24"/>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14:paraId="42555A38" w14:textId="77777777" w:rsidR="008F7F29" w:rsidRPr="00217006" w:rsidRDefault="008F7F29" w:rsidP="00930558">
            <w:pPr>
              <w:keepNext/>
              <w:keepLines/>
              <w:rPr>
                <w:b/>
                <w:bCs/>
                <w:sz w:val="24"/>
                <w:szCs w:val="24"/>
              </w:rPr>
            </w:pPr>
          </w:p>
        </w:tc>
        <w:tc>
          <w:tcPr>
            <w:tcW w:w="3444" w:type="dxa"/>
            <w:gridSpan w:val="2"/>
            <w:vMerge/>
            <w:tcBorders>
              <w:top w:val="single" w:sz="4" w:space="0" w:color="auto"/>
              <w:left w:val="single" w:sz="4" w:space="0" w:color="auto"/>
              <w:bottom w:val="single" w:sz="4" w:space="0" w:color="000000"/>
              <w:right w:val="single" w:sz="4" w:space="0" w:color="000000"/>
            </w:tcBorders>
            <w:vAlign w:val="center"/>
            <w:hideMark/>
          </w:tcPr>
          <w:p w14:paraId="5F72EDDC" w14:textId="77777777" w:rsidR="008F7F29" w:rsidRPr="00217006" w:rsidRDefault="008F7F29" w:rsidP="00930558">
            <w:pPr>
              <w:keepNext/>
              <w:keepLines/>
              <w:rPr>
                <w:b/>
                <w:bCs/>
                <w:sz w:val="24"/>
                <w:szCs w:val="24"/>
              </w:rPr>
            </w:pPr>
          </w:p>
        </w:tc>
      </w:tr>
      <w:tr w:rsidR="00217006" w:rsidRPr="00217006" w14:paraId="361A680C" w14:textId="77777777" w:rsidTr="00930558">
        <w:trPr>
          <w:trHeight w:val="332"/>
          <w:jc w:val="center"/>
        </w:trPr>
        <w:tc>
          <w:tcPr>
            <w:tcW w:w="973" w:type="dxa"/>
            <w:vMerge/>
            <w:tcBorders>
              <w:top w:val="single" w:sz="4" w:space="0" w:color="auto"/>
              <w:left w:val="single" w:sz="4" w:space="0" w:color="auto"/>
              <w:bottom w:val="single" w:sz="4" w:space="0" w:color="000000"/>
              <w:right w:val="single" w:sz="4" w:space="0" w:color="auto"/>
            </w:tcBorders>
            <w:vAlign w:val="center"/>
            <w:hideMark/>
          </w:tcPr>
          <w:p w14:paraId="65F0022A" w14:textId="77777777" w:rsidR="008F7F29" w:rsidRPr="00217006" w:rsidRDefault="008F7F29" w:rsidP="00930558">
            <w:pPr>
              <w:keepNext/>
              <w:keepLines/>
              <w:rPr>
                <w:b/>
                <w:bCs/>
                <w:sz w:val="24"/>
                <w:szCs w:val="24"/>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14:paraId="438FEE3C" w14:textId="77777777" w:rsidR="008F7F29" w:rsidRPr="00217006" w:rsidRDefault="008F7F29" w:rsidP="00930558">
            <w:pPr>
              <w:keepNext/>
              <w:keepLines/>
              <w:rPr>
                <w:b/>
                <w:bCs/>
                <w:sz w:val="24"/>
                <w:szCs w:val="24"/>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14:paraId="03B339A2" w14:textId="77777777" w:rsidR="008F7F29" w:rsidRPr="00217006" w:rsidRDefault="008F7F29" w:rsidP="00930558">
            <w:pPr>
              <w:keepNext/>
              <w:keepLines/>
              <w:rPr>
                <w:b/>
                <w:bCs/>
                <w:sz w:val="24"/>
                <w:szCs w:val="24"/>
              </w:rPr>
            </w:pPr>
          </w:p>
        </w:tc>
        <w:tc>
          <w:tcPr>
            <w:tcW w:w="3444" w:type="dxa"/>
            <w:gridSpan w:val="2"/>
            <w:vMerge/>
            <w:tcBorders>
              <w:top w:val="single" w:sz="4" w:space="0" w:color="auto"/>
              <w:left w:val="single" w:sz="4" w:space="0" w:color="auto"/>
              <w:bottom w:val="single" w:sz="4" w:space="0" w:color="000000"/>
              <w:right w:val="single" w:sz="4" w:space="0" w:color="000000"/>
            </w:tcBorders>
            <w:vAlign w:val="center"/>
            <w:hideMark/>
          </w:tcPr>
          <w:p w14:paraId="0DB6BA6C" w14:textId="77777777" w:rsidR="008F7F29" w:rsidRPr="00217006" w:rsidRDefault="008F7F29" w:rsidP="00930558">
            <w:pPr>
              <w:keepNext/>
              <w:keepLines/>
              <w:rPr>
                <w:b/>
                <w:bCs/>
                <w:sz w:val="24"/>
                <w:szCs w:val="24"/>
              </w:rPr>
            </w:pPr>
          </w:p>
        </w:tc>
      </w:tr>
      <w:tr w:rsidR="00217006" w:rsidRPr="00217006" w14:paraId="5D1773EA" w14:textId="77777777" w:rsidTr="00930558">
        <w:trPr>
          <w:trHeight w:val="381"/>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2E1671A6" w14:textId="77777777" w:rsidR="008F7F29" w:rsidRPr="00217006" w:rsidRDefault="008F7F29" w:rsidP="00930558">
            <w:pPr>
              <w:pStyle w:val="ListParagraph"/>
              <w:keepNext/>
              <w:keepLines/>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2E12A640" w14:textId="77777777" w:rsidR="008F7F29" w:rsidRPr="00217006" w:rsidRDefault="008F7F29" w:rsidP="00930558">
            <w:pPr>
              <w:keepNext/>
              <w:keepLines/>
              <w:jc w:val="center"/>
              <w:rPr>
                <w:sz w:val="24"/>
                <w:szCs w:val="24"/>
              </w:rPr>
            </w:pPr>
            <w:r w:rsidRPr="00217006">
              <w:rPr>
                <w:sz w:val="24"/>
                <w:szCs w:val="24"/>
              </w:rPr>
              <w:t>Port Vechi</w:t>
            </w:r>
          </w:p>
        </w:tc>
        <w:tc>
          <w:tcPr>
            <w:tcW w:w="2371" w:type="dxa"/>
            <w:tcBorders>
              <w:top w:val="nil"/>
              <w:left w:val="nil"/>
              <w:bottom w:val="single" w:sz="4" w:space="0" w:color="auto"/>
              <w:right w:val="single" w:sz="4" w:space="0" w:color="auto"/>
            </w:tcBorders>
            <w:shd w:val="clear" w:color="auto" w:fill="auto"/>
            <w:vAlign w:val="center"/>
            <w:hideMark/>
          </w:tcPr>
          <w:p w14:paraId="1C80C0E4" w14:textId="77777777" w:rsidR="008F7F29" w:rsidRPr="00217006" w:rsidRDefault="008F7F29" w:rsidP="00930558">
            <w:pPr>
              <w:keepNext/>
              <w:keepLines/>
              <w:jc w:val="center"/>
              <w:rPr>
                <w:b/>
                <w:bCs/>
                <w:i/>
                <w:iCs/>
                <w:sz w:val="24"/>
                <w:szCs w:val="24"/>
              </w:rPr>
            </w:pPr>
            <w:r w:rsidRPr="00217006">
              <w:rPr>
                <w:b/>
                <w:bCs/>
                <w:i/>
                <w:iCs/>
                <w:sz w:val="24"/>
                <w:szCs w:val="24"/>
              </w:rPr>
              <w:t>PT FAR VERDE</w:t>
            </w:r>
          </w:p>
        </w:tc>
        <w:tc>
          <w:tcPr>
            <w:tcW w:w="1691" w:type="dxa"/>
            <w:tcBorders>
              <w:top w:val="nil"/>
              <w:left w:val="nil"/>
              <w:bottom w:val="single" w:sz="4" w:space="0" w:color="auto"/>
              <w:right w:val="single" w:sz="4" w:space="0" w:color="auto"/>
            </w:tcBorders>
            <w:shd w:val="clear" w:color="auto" w:fill="auto"/>
            <w:noWrap/>
            <w:vAlign w:val="center"/>
            <w:hideMark/>
          </w:tcPr>
          <w:p w14:paraId="1274A3ED" w14:textId="77777777" w:rsidR="008F7F29" w:rsidRPr="00217006" w:rsidRDefault="008F7F29" w:rsidP="00930558">
            <w:pPr>
              <w:keepNext/>
              <w:keepLines/>
              <w:jc w:val="center"/>
              <w:rPr>
                <w:sz w:val="24"/>
                <w:szCs w:val="24"/>
              </w:rPr>
            </w:pPr>
            <w:r w:rsidRPr="00217006">
              <w:rPr>
                <w:sz w:val="24"/>
                <w:szCs w:val="24"/>
              </w:rPr>
              <w:t>44.147968°</w:t>
            </w:r>
          </w:p>
        </w:tc>
        <w:tc>
          <w:tcPr>
            <w:tcW w:w="1752" w:type="dxa"/>
            <w:tcBorders>
              <w:top w:val="nil"/>
              <w:left w:val="nil"/>
              <w:bottom w:val="single" w:sz="4" w:space="0" w:color="auto"/>
              <w:right w:val="single" w:sz="4" w:space="0" w:color="auto"/>
            </w:tcBorders>
            <w:shd w:val="clear" w:color="auto" w:fill="auto"/>
            <w:noWrap/>
            <w:vAlign w:val="center"/>
            <w:hideMark/>
          </w:tcPr>
          <w:p w14:paraId="1FC17E50" w14:textId="77777777" w:rsidR="008F7F29" w:rsidRPr="00217006" w:rsidRDefault="008F7F29" w:rsidP="00930558">
            <w:pPr>
              <w:keepNext/>
              <w:keepLines/>
              <w:jc w:val="center"/>
              <w:rPr>
                <w:sz w:val="24"/>
                <w:szCs w:val="24"/>
              </w:rPr>
            </w:pPr>
            <w:r w:rsidRPr="00217006">
              <w:rPr>
                <w:sz w:val="24"/>
                <w:szCs w:val="24"/>
              </w:rPr>
              <w:t>28.672567°</w:t>
            </w:r>
          </w:p>
        </w:tc>
      </w:tr>
      <w:tr w:rsidR="00217006" w:rsidRPr="00217006" w14:paraId="0D497652" w14:textId="77777777" w:rsidTr="00930558">
        <w:trPr>
          <w:trHeight w:val="486"/>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67C6C254"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4F1A070D" w14:textId="77777777" w:rsidR="008F7F29" w:rsidRPr="00217006" w:rsidRDefault="008F7F29" w:rsidP="00930558">
            <w:pPr>
              <w:jc w:val="center"/>
              <w:rPr>
                <w:sz w:val="24"/>
                <w:szCs w:val="24"/>
              </w:rPr>
            </w:pPr>
            <w:r w:rsidRPr="00217006">
              <w:rPr>
                <w:sz w:val="24"/>
                <w:szCs w:val="24"/>
              </w:rPr>
              <w:t>Port Vechi</w:t>
            </w:r>
          </w:p>
        </w:tc>
        <w:tc>
          <w:tcPr>
            <w:tcW w:w="2371" w:type="dxa"/>
            <w:tcBorders>
              <w:top w:val="nil"/>
              <w:left w:val="nil"/>
              <w:bottom w:val="single" w:sz="4" w:space="0" w:color="auto"/>
              <w:right w:val="single" w:sz="4" w:space="0" w:color="auto"/>
            </w:tcBorders>
            <w:shd w:val="clear" w:color="auto" w:fill="auto"/>
            <w:vAlign w:val="center"/>
            <w:hideMark/>
          </w:tcPr>
          <w:p w14:paraId="348D6533" w14:textId="77777777" w:rsidR="008F7F29" w:rsidRPr="00217006" w:rsidRDefault="008F7F29" w:rsidP="00930558">
            <w:pPr>
              <w:jc w:val="center"/>
              <w:rPr>
                <w:b/>
                <w:bCs/>
                <w:i/>
                <w:iCs/>
                <w:sz w:val="24"/>
                <w:szCs w:val="24"/>
              </w:rPr>
            </w:pPr>
            <w:r w:rsidRPr="00217006">
              <w:rPr>
                <w:b/>
                <w:bCs/>
                <w:i/>
                <w:iCs/>
                <w:sz w:val="24"/>
                <w:szCs w:val="24"/>
              </w:rPr>
              <w:t>PT 2 DOUA DANE</w:t>
            </w:r>
          </w:p>
        </w:tc>
        <w:tc>
          <w:tcPr>
            <w:tcW w:w="1691" w:type="dxa"/>
            <w:tcBorders>
              <w:top w:val="nil"/>
              <w:left w:val="nil"/>
              <w:bottom w:val="single" w:sz="4" w:space="0" w:color="auto"/>
              <w:right w:val="single" w:sz="4" w:space="0" w:color="auto"/>
            </w:tcBorders>
            <w:shd w:val="clear" w:color="auto" w:fill="auto"/>
            <w:noWrap/>
            <w:vAlign w:val="center"/>
            <w:hideMark/>
          </w:tcPr>
          <w:p w14:paraId="2F702973" w14:textId="77777777" w:rsidR="008F7F29" w:rsidRPr="00217006" w:rsidRDefault="008F7F29" w:rsidP="00930558">
            <w:pPr>
              <w:jc w:val="center"/>
              <w:rPr>
                <w:sz w:val="24"/>
                <w:szCs w:val="24"/>
              </w:rPr>
            </w:pPr>
            <w:r w:rsidRPr="00217006">
              <w:rPr>
                <w:sz w:val="24"/>
                <w:szCs w:val="24"/>
              </w:rPr>
              <w:t xml:space="preserve"> 44.152651°</w:t>
            </w:r>
          </w:p>
        </w:tc>
        <w:tc>
          <w:tcPr>
            <w:tcW w:w="1752" w:type="dxa"/>
            <w:tcBorders>
              <w:top w:val="nil"/>
              <w:left w:val="nil"/>
              <w:bottom w:val="single" w:sz="4" w:space="0" w:color="auto"/>
              <w:right w:val="single" w:sz="4" w:space="0" w:color="auto"/>
            </w:tcBorders>
            <w:shd w:val="clear" w:color="auto" w:fill="auto"/>
            <w:noWrap/>
            <w:vAlign w:val="center"/>
            <w:hideMark/>
          </w:tcPr>
          <w:p w14:paraId="7CF2E509" w14:textId="77777777" w:rsidR="008F7F29" w:rsidRPr="00217006" w:rsidRDefault="008F7F29" w:rsidP="00930558">
            <w:pPr>
              <w:jc w:val="center"/>
              <w:rPr>
                <w:sz w:val="24"/>
                <w:szCs w:val="24"/>
              </w:rPr>
            </w:pPr>
            <w:r w:rsidRPr="00217006">
              <w:rPr>
                <w:sz w:val="24"/>
                <w:szCs w:val="24"/>
              </w:rPr>
              <w:t xml:space="preserve"> 28.671552°</w:t>
            </w:r>
          </w:p>
        </w:tc>
      </w:tr>
      <w:tr w:rsidR="00217006" w:rsidRPr="00217006" w14:paraId="515F7A54" w14:textId="77777777" w:rsidTr="00930558">
        <w:trPr>
          <w:trHeight w:val="465"/>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564CD891"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5D1D1607" w14:textId="77777777" w:rsidR="008F7F29" w:rsidRPr="00217006" w:rsidRDefault="008F7F29" w:rsidP="00930558">
            <w:pPr>
              <w:jc w:val="center"/>
              <w:rPr>
                <w:sz w:val="24"/>
                <w:szCs w:val="24"/>
              </w:rPr>
            </w:pPr>
            <w:r w:rsidRPr="00217006">
              <w:rPr>
                <w:sz w:val="24"/>
                <w:szCs w:val="24"/>
              </w:rPr>
              <w:t>Port Vechi</w:t>
            </w:r>
          </w:p>
        </w:tc>
        <w:tc>
          <w:tcPr>
            <w:tcW w:w="2371" w:type="dxa"/>
            <w:tcBorders>
              <w:top w:val="nil"/>
              <w:left w:val="nil"/>
              <w:bottom w:val="single" w:sz="4" w:space="0" w:color="auto"/>
              <w:right w:val="single" w:sz="4" w:space="0" w:color="auto"/>
            </w:tcBorders>
            <w:shd w:val="clear" w:color="auto" w:fill="auto"/>
            <w:vAlign w:val="center"/>
            <w:hideMark/>
          </w:tcPr>
          <w:p w14:paraId="3FE30533" w14:textId="77777777" w:rsidR="008F7F29" w:rsidRPr="00217006" w:rsidRDefault="008F7F29" w:rsidP="00930558">
            <w:pPr>
              <w:jc w:val="center"/>
              <w:rPr>
                <w:b/>
                <w:bCs/>
                <w:i/>
                <w:iCs/>
                <w:sz w:val="24"/>
                <w:szCs w:val="24"/>
              </w:rPr>
            </w:pPr>
            <w:r w:rsidRPr="00217006">
              <w:rPr>
                <w:b/>
                <w:bCs/>
                <w:i/>
                <w:iCs/>
                <w:sz w:val="24"/>
                <w:szCs w:val="24"/>
              </w:rPr>
              <w:t>PT 1 DOUA DANE</w:t>
            </w:r>
          </w:p>
        </w:tc>
        <w:tc>
          <w:tcPr>
            <w:tcW w:w="1691" w:type="dxa"/>
            <w:tcBorders>
              <w:top w:val="nil"/>
              <w:left w:val="nil"/>
              <w:bottom w:val="single" w:sz="4" w:space="0" w:color="auto"/>
              <w:right w:val="single" w:sz="4" w:space="0" w:color="auto"/>
            </w:tcBorders>
            <w:shd w:val="clear" w:color="auto" w:fill="auto"/>
            <w:noWrap/>
            <w:vAlign w:val="center"/>
            <w:hideMark/>
          </w:tcPr>
          <w:p w14:paraId="034B5CA2" w14:textId="77777777" w:rsidR="008F7F29" w:rsidRPr="00217006" w:rsidRDefault="008F7F29" w:rsidP="00930558">
            <w:pPr>
              <w:jc w:val="center"/>
              <w:rPr>
                <w:sz w:val="24"/>
                <w:szCs w:val="24"/>
              </w:rPr>
            </w:pPr>
            <w:r w:rsidRPr="00217006">
              <w:rPr>
                <w:sz w:val="24"/>
                <w:szCs w:val="24"/>
              </w:rPr>
              <w:t xml:space="preserve"> 44.154275°</w:t>
            </w:r>
          </w:p>
        </w:tc>
        <w:tc>
          <w:tcPr>
            <w:tcW w:w="1752" w:type="dxa"/>
            <w:tcBorders>
              <w:top w:val="nil"/>
              <w:left w:val="nil"/>
              <w:bottom w:val="single" w:sz="4" w:space="0" w:color="auto"/>
              <w:right w:val="single" w:sz="4" w:space="0" w:color="auto"/>
            </w:tcBorders>
            <w:shd w:val="clear" w:color="auto" w:fill="auto"/>
            <w:noWrap/>
            <w:vAlign w:val="center"/>
            <w:hideMark/>
          </w:tcPr>
          <w:p w14:paraId="7D2D63ED" w14:textId="77777777" w:rsidR="008F7F29" w:rsidRPr="00217006" w:rsidRDefault="008F7F29" w:rsidP="00930558">
            <w:pPr>
              <w:jc w:val="center"/>
              <w:rPr>
                <w:sz w:val="24"/>
                <w:szCs w:val="24"/>
              </w:rPr>
            </w:pPr>
            <w:r w:rsidRPr="00217006">
              <w:rPr>
                <w:sz w:val="24"/>
                <w:szCs w:val="24"/>
              </w:rPr>
              <w:t xml:space="preserve"> 28.670284°</w:t>
            </w:r>
          </w:p>
        </w:tc>
      </w:tr>
      <w:tr w:rsidR="00217006" w:rsidRPr="00217006" w14:paraId="78505FF0" w14:textId="77777777" w:rsidTr="00930558">
        <w:trPr>
          <w:trHeight w:val="432"/>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56E4C367"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21292CEC" w14:textId="77777777" w:rsidR="008F7F29" w:rsidRPr="00217006" w:rsidRDefault="008F7F29" w:rsidP="00930558">
            <w:pPr>
              <w:jc w:val="center"/>
              <w:rPr>
                <w:sz w:val="24"/>
                <w:szCs w:val="24"/>
              </w:rPr>
            </w:pPr>
            <w:r w:rsidRPr="00217006">
              <w:rPr>
                <w:sz w:val="24"/>
                <w:szCs w:val="24"/>
              </w:rPr>
              <w:t>Port Vechi</w:t>
            </w:r>
          </w:p>
        </w:tc>
        <w:tc>
          <w:tcPr>
            <w:tcW w:w="2371" w:type="dxa"/>
            <w:tcBorders>
              <w:top w:val="nil"/>
              <w:left w:val="nil"/>
              <w:bottom w:val="single" w:sz="4" w:space="0" w:color="auto"/>
              <w:right w:val="single" w:sz="4" w:space="0" w:color="auto"/>
            </w:tcBorders>
            <w:shd w:val="clear" w:color="auto" w:fill="auto"/>
            <w:vAlign w:val="center"/>
            <w:hideMark/>
          </w:tcPr>
          <w:p w14:paraId="43AD1FCB" w14:textId="77777777" w:rsidR="008F7F29" w:rsidRPr="00217006" w:rsidRDefault="008F7F29" w:rsidP="00930558">
            <w:pPr>
              <w:jc w:val="center"/>
              <w:rPr>
                <w:b/>
                <w:bCs/>
                <w:i/>
                <w:iCs/>
                <w:sz w:val="24"/>
                <w:szCs w:val="24"/>
              </w:rPr>
            </w:pPr>
            <w:r w:rsidRPr="00217006">
              <w:rPr>
                <w:b/>
                <w:bCs/>
                <w:i/>
                <w:iCs/>
                <w:sz w:val="24"/>
                <w:szCs w:val="24"/>
              </w:rPr>
              <w:t>PT  GABARE</w:t>
            </w:r>
          </w:p>
        </w:tc>
        <w:tc>
          <w:tcPr>
            <w:tcW w:w="1691" w:type="dxa"/>
            <w:tcBorders>
              <w:top w:val="nil"/>
              <w:left w:val="nil"/>
              <w:bottom w:val="single" w:sz="4" w:space="0" w:color="auto"/>
              <w:right w:val="single" w:sz="4" w:space="0" w:color="auto"/>
            </w:tcBorders>
            <w:shd w:val="clear" w:color="auto" w:fill="auto"/>
            <w:noWrap/>
            <w:vAlign w:val="center"/>
            <w:hideMark/>
          </w:tcPr>
          <w:p w14:paraId="63A98237" w14:textId="77777777" w:rsidR="008F7F29" w:rsidRPr="00217006" w:rsidRDefault="008F7F29" w:rsidP="00930558">
            <w:pPr>
              <w:jc w:val="center"/>
              <w:rPr>
                <w:sz w:val="24"/>
                <w:szCs w:val="24"/>
              </w:rPr>
            </w:pPr>
            <w:r w:rsidRPr="00217006">
              <w:rPr>
                <w:sz w:val="24"/>
                <w:szCs w:val="24"/>
              </w:rPr>
              <w:t xml:space="preserve"> 44.155991°</w:t>
            </w:r>
          </w:p>
        </w:tc>
        <w:tc>
          <w:tcPr>
            <w:tcW w:w="1752" w:type="dxa"/>
            <w:tcBorders>
              <w:top w:val="nil"/>
              <w:left w:val="nil"/>
              <w:bottom w:val="single" w:sz="4" w:space="0" w:color="auto"/>
              <w:right w:val="single" w:sz="4" w:space="0" w:color="auto"/>
            </w:tcBorders>
            <w:shd w:val="clear" w:color="auto" w:fill="auto"/>
            <w:noWrap/>
            <w:vAlign w:val="center"/>
            <w:hideMark/>
          </w:tcPr>
          <w:p w14:paraId="78F55F27" w14:textId="77777777" w:rsidR="008F7F29" w:rsidRPr="00217006" w:rsidRDefault="008F7F29" w:rsidP="00930558">
            <w:pPr>
              <w:jc w:val="center"/>
              <w:rPr>
                <w:sz w:val="24"/>
                <w:szCs w:val="24"/>
              </w:rPr>
            </w:pPr>
            <w:r w:rsidRPr="00217006">
              <w:rPr>
                <w:sz w:val="24"/>
                <w:szCs w:val="24"/>
              </w:rPr>
              <w:t xml:space="preserve"> 28.666977°</w:t>
            </w:r>
          </w:p>
        </w:tc>
      </w:tr>
      <w:tr w:rsidR="00217006" w:rsidRPr="00217006" w14:paraId="19639919" w14:textId="77777777" w:rsidTr="00930558">
        <w:trPr>
          <w:trHeight w:val="399"/>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3E7D754C"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6E09A8DE" w14:textId="77777777" w:rsidR="008F7F29" w:rsidRPr="00217006" w:rsidRDefault="008F7F29" w:rsidP="00930558">
            <w:pPr>
              <w:jc w:val="center"/>
              <w:rPr>
                <w:sz w:val="24"/>
                <w:szCs w:val="24"/>
              </w:rPr>
            </w:pPr>
            <w:r w:rsidRPr="00217006">
              <w:rPr>
                <w:sz w:val="24"/>
                <w:szCs w:val="24"/>
              </w:rPr>
              <w:t>Port Vechi</w:t>
            </w:r>
          </w:p>
        </w:tc>
        <w:tc>
          <w:tcPr>
            <w:tcW w:w="2371" w:type="dxa"/>
            <w:tcBorders>
              <w:top w:val="nil"/>
              <w:left w:val="nil"/>
              <w:bottom w:val="single" w:sz="4" w:space="0" w:color="auto"/>
              <w:right w:val="single" w:sz="4" w:space="0" w:color="auto"/>
            </w:tcBorders>
            <w:shd w:val="clear" w:color="auto" w:fill="auto"/>
            <w:vAlign w:val="center"/>
            <w:hideMark/>
          </w:tcPr>
          <w:p w14:paraId="03A038B3" w14:textId="77777777" w:rsidR="008F7F29" w:rsidRPr="00217006" w:rsidRDefault="008F7F29" w:rsidP="00930558">
            <w:pPr>
              <w:jc w:val="center"/>
              <w:rPr>
                <w:b/>
                <w:bCs/>
                <w:i/>
                <w:iCs/>
                <w:sz w:val="24"/>
                <w:szCs w:val="24"/>
              </w:rPr>
            </w:pPr>
            <w:r w:rsidRPr="00217006">
              <w:rPr>
                <w:b/>
                <w:bCs/>
                <w:i/>
                <w:iCs/>
                <w:sz w:val="24"/>
                <w:szCs w:val="24"/>
              </w:rPr>
              <w:t>PA CHEUL 6 kV</w:t>
            </w:r>
          </w:p>
        </w:tc>
        <w:tc>
          <w:tcPr>
            <w:tcW w:w="1691" w:type="dxa"/>
            <w:tcBorders>
              <w:top w:val="nil"/>
              <w:left w:val="nil"/>
              <w:bottom w:val="single" w:sz="4" w:space="0" w:color="auto"/>
              <w:right w:val="single" w:sz="4" w:space="0" w:color="auto"/>
            </w:tcBorders>
            <w:shd w:val="clear" w:color="auto" w:fill="auto"/>
            <w:noWrap/>
            <w:vAlign w:val="center"/>
            <w:hideMark/>
          </w:tcPr>
          <w:p w14:paraId="34ABDBCF" w14:textId="77777777" w:rsidR="008F7F29" w:rsidRPr="00217006" w:rsidRDefault="008F7F29" w:rsidP="00930558">
            <w:pPr>
              <w:jc w:val="center"/>
              <w:rPr>
                <w:sz w:val="24"/>
                <w:szCs w:val="24"/>
              </w:rPr>
            </w:pPr>
            <w:r w:rsidRPr="00217006">
              <w:rPr>
                <w:sz w:val="24"/>
                <w:szCs w:val="24"/>
              </w:rPr>
              <w:t>44.155191°</w:t>
            </w:r>
          </w:p>
        </w:tc>
        <w:tc>
          <w:tcPr>
            <w:tcW w:w="1752" w:type="dxa"/>
            <w:tcBorders>
              <w:top w:val="nil"/>
              <w:left w:val="nil"/>
              <w:bottom w:val="single" w:sz="4" w:space="0" w:color="auto"/>
              <w:right w:val="single" w:sz="4" w:space="0" w:color="auto"/>
            </w:tcBorders>
            <w:shd w:val="clear" w:color="auto" w:fill="auto"/>
            <w:noWrap/>
            <w:vAlign w:val="center"/>
            <w:hideMark/>
          </w:tcPr>
          <w:p w14:paraId="401C5131" w14:textId="77777777" w:rsidR="008F7F29" w:rsidRPr="00217006" w:rsidRDefault="008F7F29" w:rsidP="00930558">
            <w:pPr>
              <w:jc w:val="center"/>
              <w:rPr>
                <w:sz w:val="24"/>
                <w:szCs w:val="24"/>
              </w:rPr>
            </w:pPr>
            <w:r w:rsidRPr="00217006">
              <w:rPr>
                <w:sz w:val="24"/>
                <w:szCs w:val="24"/>
              </w:rPr>
              <w:t>28.666590°</w:t>
            </w:r>
          </w:p>
        </w:tc>
      </w:tr>
      <w:tr w:rsidR="00217006" w:rsidRPr="00217006" w14:paraId="206076FB" w14:textId="77777777" w:rsidTr="00930558">
        <w:trPr>
          <w:trHeight w:val="366"/>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1CF514D3"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012C93BC" w14:textId="77777777" w:rsidR="008F7F29" w:rsidRPr="00217006" w:rsidRDefault="008F7F29" w:rsidP="00930558">
            <w:pPr>
              <w:jc w:val="center"/>
              <w:rPr>
                <w:sz w:val="24"/>
                <w:szCs w:val="24"/>
              </w:rPr>
            </w:pPr>
            <w:r w:rsidRPr="00217006">
              <w:rPr>
                <w:sz w:val="24"/>
                <w:szCs w:val="24"/>
              </w:rPr>
              <w:t>Port Vechi</w:t>
            </w:r>
          </w:p>
        </w:tc>
        <w:tc>
          <w:tcPr>
            <w:tcW w:w="2371" w:type="dxa"/>
            <w:tcBorders>
              <w:top w:val="nil"/>
              <w:left w:val="nil"/>
              <w:bottom w:val="single" w:sz="4" w:space="0" w:color="auto"/>
              <w:right w:val="single" w:sz="4" w:space="0" w:color="auto"/>
            </w:tcBorders>
            <w:shd w:val="clear" w:color="auto" w:fill="auto"/>
            <w:vAlign w:val="center"/>
            <w:hideMark/>
          </w:tcPr>
          <w:p w14:paraId="262C45CD" w14:textId="77777777" w:rsidR="008F7F29" w:rsidRPr="00217006" w:rsidRDefault="008F7F29" w:rsidP="00930558">
            <w:pPr>
              <w:jc w:val="center"/>
              <w:rPr>
                <w:b/>
                <w:bCs/>
                <w:i/>
                <w:iCs/>
                <w:sz w:val="24"/>
                <w:szCs w:val="24"/>
              </w:rPr>
            </w:pPr>
            <w:r w:rsidRPr="00217006">
              <w:rPr>
                <w:b/>
                <w:bCs/>
                <w:i/>
                <w:iCs/>
                <w:sz w:val="24"/>
                <w:szCs w:val="24"/>
              </w:rPr>
              <w:t>PT  CHEUL S</w:t>
            </w:r>
          </w:p>
        </w:tc>
        <w:tc>
          <w:tcPr>
            <w:tcW w:w="1691" w:type="dxa"/>
            <w:tcBorders>
              <w:top w:val="nil"/>
              <w:left w:val="nil"/>
              <w:bottom w:val="single" w:sz="4" w:space="0" w:color="auto"/>
              <w:right w:val="single" w:sz="4" w:space="0" w:color="auto"/>
            </w:tcBorders>
            <w:shd w:val="clear" w:color="auto" w:fill="auto"/>
            <w:noWrap/>
            <w:vAlign w:val="center"/>
            <w:hideMark/>
          </w:tcPr>
          <w:p w14:paraId="0B7E8D4A" w14:textId="77777777" w:rsidR="008F7F29" w:rsidRPr="00217006" w:rsidRDefault="008F7F29" w:rsidP="00930558">
            <w:pPr>
              <w:jc w:val="center"/>
              <w:rPr>
                <w:sz w:val="24"/>
                <w:szCs w:val="24"/>
              </w:rPr>
            </w:pPr>
            <w:r w:rsidRPr="00217006">
              <w:rPr>
                <w:sz w:val="24"/>
                <w:szCs w:val="24"/>
              </w:rPr>
              <w:t>44.157432°</w:t>
            </w:r>
          </w:p>
        </w:tc>
        <w:tc>
          <w:tcPr>
            <w:tcW w:w="1752" w:type="dxa"/>
            <w:tcBorders>
              <w:top w:val="nil"/>
              <w:left w:val="nil"/>
              <w:bottom w:val="single" w:sz="4" w:space="0" w:color="auto"/>
              <w:right w:val="single" w:sz="4" w:space="0" w:color="auto"/>
            </w:tcBorders>
            <w:shd w:val="clear" w:color="auto" w:fill="auto"/>
            <w:noWrap/>
            <w:vAlign w:val="center"/>
            <w:hideMark/>
          </w:tcPr>
          <w:p w14:paraId="10FEF743" w14:textId="77777777" w:rsidR="008F7F29" w:rsidRPr="00217006" w:rsidRDefault="008F7F29" w:rsidP="00930558">
            <w:pPr>
              <w:jc w:val="center"/>
              <w:rPr>
                <w:sz w:val="24"/>
                <w:szCs w:val="24"/>
              </w:rPr>
            </w:pPr>
            <w:r w:rsidRPr="00217006">
              <w:rPr>
                <w:sz w:val="24"/>
                <w:szCs w:val="24"/>
              </w:rPr>
              <w:t>28.663579°</w:t>
            </w:r>
          </w:p>
        </w:tc>
      </w:tr>
      <w:tr w:rsidR="00217006" w:rsidRPr="00217006" w14:paraId="408140D6" w14:textId="77777777" w:rsidTr="00930558">
        <w:trPr>
          <w:trHeight w:val="334"/>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4EC4"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793A7"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32B7" w14:textId="77777777" w:rsidR="008F7F29" w:rsidRPr="00217006" w:rsidRDefault="008F7F29" w:rsidP="00930558">
            <w:pPr>
              <w:jc w:val="center"/>
              <w:rPr>
                <w:b/>
                <w:bCs/>
                <w:i/>
                <w:iCs/>
                <w:sz w:val="24"/>
                <w:szCs w:val="24"/>
              </w:rPr>
            </w:pPr>
            <w:r w:rsidRPr="00217006">
              <w:rPr>
                <w:b/>
                <w:bCs/>
                <w:i/>
                <w:iCs/>
                <w:sz w:val="24"/>
                <w:szCs w:val="24"/>
              </w:rPr>
              <w:t>PT 12</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E6BC9" w14:textId="77777777" w:rsidR="008F7F29" w:rsidRPr="00217006" w:rsidRDefault="008F7F29" w:rsidP="00930558">
            <w:pPr>
              <w:jc w:val="center"/>
              <w:rPr>
                <w:sz w:val="24"/>
                <w:szCs w:val="24"/>
              </w:rPr>
            </w:pPr>
            <w:r w:rsidRPr="00217006">
              <w:rPr>
                <w:sz w:val="24"/>
                <w:szCs w:val="24"/>
              </w:rPr>
              <w:t>44.158283°</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E348" w14:textId="77777777" w:rsidR="008F7F29" w:rsidRPr="00217006" w:rsidRDefault="008F7F29" w:rsidP="00930558">
            <w:pPr>
              <w:jc w:val="center"/>
              <w:rPr>
                <w:sz w:val="24"/>
                <w:szCs w:val="24"/>
              </w:rPr>
            </w:pPr>
            <w:r w:rsidRPr="00217006">
              <w:rPr>
                <w:sz w:val="24"/>
                <w:szCs w:val="24"/>
              </w:rPr>
              <w:t>28.662976°</w:t>
            </w:r>
          </w:p>
        </w:tc>
      </w:tr>
      <w:tr w:rsidR="00217006" w:rsidRPr="00217006" w14:paraId="530E530A" w14:textId="77777777" w:rsidTr="00930558">
        <w:trPr>
          <w:trHeight w:val="67"/>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11900"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448E4DF"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14:paraId="2B8130FB" w14:textId="77777777" w:rsidR="008F7F29" w:rsidRPr="00217006" w:rsidRDefault="008F7F29" w:rsidP="00930558">
            <w:pPr>
              <w:jc w:val="center"/>
              <w:rPr>
                <w:b/>
                <w:bCs/>
                <w:i/>
                <w:iCs/>
                <w:sz w:val="24"/>
                <w:szCs w:val="24"/>
              </w:rPr>
            </w:pPr>
            <w:r w:rsidRPr="00217006">
              <w:rPr>
                <w:b/>
                <w:bCs/>
                <w:i/>
                <w:iCs/>
                <w:sz w:val="24"/>
                <w:szCs w:val="24"/>
              </w:rPr>
              <w:t>PT 11</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1640CB4D" w14:textId="77777777" w:rsidR="008F7F29" w:rsidRPr="00217006" w:rsidRDefault="008F7F29" w:rsidP="00930558">
            <w:pPr>
              <w:jc w:val="center"/>
              <w:rPr>
                <w:sz w:val="24"/>
                <w:szCs w:val="24"/>
              </w:rPr>
            </w:pPr>
            <w:r w:rsidRPr="00217006">
              <w:rPr>
                <w:sz w:val="24"/>
                <w:szCs w:val="24"/>
              </w:rPr>
              <w:t>44.159724°</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4EC412B4" w14:textId="77777777" w:rsidR="008F7F29" w:rsidRPr="00217006" w:rsidRDefault="008F7F29" w:rsidP="00930558">
            <w:pPr>
              <w:jc w:val="center"/>
              <w:rPr>
                <w:sz w:val="24"/>
                <w:szCs w:val="24"/>
              </w:rPr>
            </w:pPr>
            <w:r w:rsidRPr="00217006">
              <w:rPr>
                <w:sz w:val="24"/>
                <w:szCs w:val="24"/>
              </w:rPr>
              <w:t>28.660498°</w:t>
            </w:r>
          </w:p>
        </w:tc>
      </w:tr>
      <w:tr w:rsidR="00217006" w:rsidRPr="00217006" w14:paraId="049AFE28" w14:textId="77777777" w:rsidTr="00930558">
        <w:trPr>
          <w:trHeight w:val="305"/>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679483B1"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478D0E11" w14:textId="77777777" w:rsidR="008F7F29" w:rsidRPr="00217006" w:rsidRDefault="008F7F29" w:rsidP="00930558">
            <w:pPr>
              <w:jc w:val="center"/>
              <w:rPr>
                <w:sz w:val="24"/>
                <w:szCs w:val="24"/>
              </w:rPr>
            </w:pPr>
            <w:r w:rsidRPr="00217006">
              <w:rPr>
                <w:sz w:val="24"/>
                <w:szCs w:val="24"/>
              </w:rPr>
              <w:t>Port Vechi</w:t>
            </w:r>
          </w:p>
        </w:tc>
        <w:tc>
          <w:tcPr>
            <w:tcW w:w="2371" w:type="dxa"/>
            <w:tcBorders>
              <w:top w:val="nil"/>
              <w:left w:val="nil"/>
              <w:bottom w:val="single" w:sz="4" w:space="0" w:color="auto"/>
              <w:right w:val="single" w:sz="4" w:space="0" w:color="auto"/>
            </w:tcBorders>
            <w:shd w:val="clear" w:color="auto" w:fill="auto"/>
            <w:vAlign w:val="center"/>
            <w:hideMark/>
          </w:tcPr>
          <w:p w14:paraId="09618A2E" w14:textId="77777777" w:rsidR="008F7F29" w:rsidRPr="00217006" w:rsidRDefault="008F7F29" w:rsidP="00930558">
            <w:pPr>
              <w:jc w:val="center"/>
              <w:rPr>
                <w:b/>
                <w:bCs/>
                <w:i/>
                <w:iCs/>
                <w:sz w:val="24"/>
                <w:szCs w:val="24"/>
              </w:rPr>
            </w:pPr>
            <w:r w:rsidRPr="00217006">
              <w:rPr>
                <w:b/>
                <w:bCs/>
                <w:i/>
                <w:iCs/>
                <w:sz w:val="24"/>
                <w:szCs w:val="24"/>
              </w:rPr>
              <w:t>PT 10</w:t>
            </w:r>
          </w:p>
        </w:tc>
        <w:tc>
          <w:tcPr>
            <w:tcW w:w="1691" w:type="dxa"/>
            <w:tcBorders>
              <w:top w:val="nil"/>
              <w:left w:val="nil"/>
              <w:bottom w:val="single" w:sz="4" w:space="0" w:color="auto"/>
              <w:right w:val="single" w:sz="4" w:space="0" w:color="auto"/>
            </w:tcBorders>
            <w:shd w:val="clear" w:color="auto" w:fill="auto"/>
            <w:noWrap/>
            <w:vAlign w:val="center"/>
            <w:hideMark/>
          </w:tcPr>
          <w:p w14:paraId="7DFEBEAE" w14:textId="77777777" w:rsidR="008F7F29" w:rsidRPr="00217006" w:rsidRDefault="008F7F29" w:rsidP="00930558">
            <w:pPr>
              <w:jc w:val="center"/>
              <w:rPr>
                <w:sz w:val="24"/>
                <w:szCs w:val="24"/>
              </w:rPr>
            </w:pPr>
            <w:r w:rsidRPr="00217006">
              <w:rPr>
                <w:sz w:val="24"/>
                <w:szCs w:val="24"/>
              </w:rPr>
              <w:t xml:space="preserve"> 44.159135°</w:t>
            </w:r>
          </w:p>
        </w:tc>
        <w:tc>
          <w:tcPr>
            <w:tcW w:w="1752" w:type="dxa"/>
            <w:tcBorders>
              <w:top w:val="nil"/>
              <w:left w:val="nil"/>
              <w:bottom w:val="single" w:sz="4" w:space="0" w:color="auto"/>
              <w:right w:val="single" w:sz="4" w:space="0" w:color="auto"/>
            </w:tcBorders>
            <w:shd w:val="clear" w:color="auto" w:fill="auto"/>
            <w:noWrap/>
            <w:vAlign w:val="center"/>
            <w:hideMark/>
          </w:tcPr>
          <w:p w14:paraId="30E60D5A" w14:textId="77777777" w:rsidR="008F7F29" w:rsidRPr="00217006" w:rsidRDefault="008F7F29" w:rsidP="00930558">
            <w:pPr>
              <w:jc w:val="center"/>
              <w:rPr>
                <w:sz w:val="24"/>
                <w:szCs w:val="24"/>
              </w:rPr>
            </w:pPr>
            <w:r w:rsidRPr="00217006">
              <w:rPr>
                <w:sz w:val="24"/>
                <w:szCs w:val="24"/>
              </w:rPr>
              <w:t xml:space="preserve"> 28.657447°</w:t>
            </w:r>
          </w:p>
        </w:tc>
      </w:tr>
      <w:tr w:rsidR="00217006" w:rsidRPr="00217006" w14:paraId="4EF5B8CA" w14:textId="77777777" w:rsidTr="00930558">
        <w:trPr>
          <w:trHeight w:val="67"/>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4EA72"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EDCE"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E23C" w14:textId="77777777" w:rsidR="008F7F29" w:rsidRPr="00217006" w:rsidRDefault="008F7F29" w:rsidP="00930558">
            <w:pPr>
              <w:jc w:val="center"/>
              <w:rPr>
                <w:b/>
                <w:bCs/>
                <w:i/>
                <w:iCs/>
                <w:sz w:val="24"/>
                <w:szCs w:val="24"/>
              </w:rPr>
            </w:pPr>
            <w:r w:rsidRPr="00217006">
              <w:rPr>
                <w:b/>
                <w:bCs/>
                <w:i/>
                <w:iCs/>
                <w:sz w:val="24"/>
                <w:szCs w:val="24"/>
              </w:rPr>
              <w:t>PT 9</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8EEF0" w14:textId="77777777" w:rsidR="008F7F29" w:rsidRPr="00217006" w:rsidRDefault="008F7F29" w:rsidP="00930558">
            <w:pPr>
              <w:jc w:val="center"/>
              <w:rPr>
                <w:sz w:val="24"/>
                <w:szCs w:val="24"/>
              </w:rPr>
            </w:pPr>
            <w:r w:rsidRPr="00217006">
              <w:rPr>
                <w:sz w:val="24"/>
                <w:szCs w:val="24"/>
              </w:rPr>
              <w:t>44.164029°</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3508B" w14:textId="77777777" w:rsidR="008F7F29" w:rsidRPr="00217006" w:rsidRDefault="008F7F29" w:rsidP="00930558">
            <w:pPr>
              <w:jc w:val="center"/>
              <w:rPr>
                <w:sz w:val="24"/>
                <w:szCs w:val="24"/>
              </w:rPr>
            </w:pPr>
            <w:r w:rsidRPr="00217006">
              <w:rPr>
                <w:sz w:val="24"/>
                <w:szCs w:val="24"/>
              </w:rPr>
              <w:t>28.658048°</w:t>
            </w:r>
          </w:p>
        </w:tc>
      </w:tr>
      <w:tr w:rsidR="00217006" w:rsidRPr="00217006" w14:paraId="6326F336" w14:textId="77777777" w:rsidTr="00930558">
        <w:trPr>
          <w:trHeight w:val="67"/>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F047C"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BE07E"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FF446" w14:textId="77777777" w:rsidR="008F7F29" w:rsidRPr="00217006" w:rsidRDefault="008F7F29" w:rsidP="00930558">
            <w:pPr>
              <w:jc w:val="center"/>
              <w:rPr>
                <w:b/>
                <w:bCs/>
                <w:i/>
                <w:iCs/>
                <w:sz w:val="24"/>
                <w:szCs w:val="24"/>
              </w:rPr>
            </w:pPr>
            <w:r w:rsidRPr="00217006">
              <w:rPr>
                <w:b/>
                <w:bCs/>
                <w:i/>
                <w:iCs/>
                <w:sz w:val="24"/>
                <w:szCs w:val="24"/>
              </w:rPr>
              <w:t>PT 13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0B9B" w14:textId="77777777" w:rsidR="008F7F29" w:rsidRPr="00217006" w:rsidRDefault="008F7F29" w:rsidP="00930558">
            <w:pPr>
              <w:jc w:val="center"/>
              <w:rPr>
                <w:sz w:val="24"/>
                <w:szCs w:val="24"/>
              </w:rPr>
            </w:pPr>
            <w:r w:rsidRPr="00217006">
              <w:rPr>
                <w:sz w:val="24"/>
                <w:szCs w:val="24"/>
              </w:rPr>
              <w:t xml:space="preserve"> 44.166145°</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8FB8C" w14:textId="77777777" w:rsidR="008F7F29" w:rsidRPr="00217006" w:rsidRDefault="008F7F29" w:rsidP="00930558">
            <w:pPr>
              <w:jc w:val="center"/>
              <w:rPr>
                <w:sz w:val="24"/>
                <w:szCs w:val="24"/>
              </w:rPr>
            </w:pPr>
            <w:r w:rsidRPr="00217006">
              <w:rPr>
                <w:sz w:val="24"/>
                <w:szCs w:val="24"/>
              </w:rPr>
              <w:t>28.658430°</w:t>
            </w:r>
          </w:p>
        </w:tc>
      </w:tr>
      <w:tr w:rsidR="00217006" w:rsidRPr="00217006" w14:paraId="57CDB2BF" w14:textId="77777777" w:rsidTr="00930558">
        <w:trPr>
          <w:trHeight w:val="313"/>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D5826"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B9B78"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8397C" w14:textId="77777777" w:rsidR="008F7F29" w:rsidRPr="00217006" w:rsidRDefault="008F7F29" w:rsidP="00930558">
            <w:pPr>
              <w:jc w:val="center"/>
              <w:rPr>
                <w:b/>
                <w:bCs/>
                <w:i/>
                <w:iCs/>
                <w:sz w:val="24"/>
                <w:szCs w:val="24"/>
              </w:rPr>
            </w:pPr>
            <w:r w:rsidRPr="00217006">
              <w:rPr>
                <w:b/>
                <w:bCs/>
                <w:i/>
                <w:iCs/>
                <w:sz w:val="24"/>
                <w:szCs w:val="24"/>
              </w:rPr>
              <w:t>PT 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243A8" w14:textId="77777777" w:rsidR="008F7F29" w:rsidRPr="00217006" w:rsidRDefault="008F7F29" w:rsidP="00930558">
            <w:pPr>
              <w:jc w:val="center"/>
              <w:rPr>
                <w:sz w:val="24"/>
                <w:szCs w:val="24"/>
              </w:rPr>
            </w:pPr>
            <w:r w:rsidRPr="00217006">
              <w:rPr>
                <w:sz w:val="24"/>
                <w:szCs w:val="24"/>
              </w:rPr>
              <w:t xml:space="preserve"> 44.168379°</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A564E" w14:textId="77777777" w:rsidR="008F7F29" w:rsidRPr="00217006" w:rsidRDefault="008F7F29" w:rsidP="00930558">
            <w:pPr>
              <w:jc w:val="center"/>
              <w:rPr>
                <w:sz w:val="24"/>
                <w:szCs w:val="24"/>
              </w:rPr>
            </w:pPr>
            <w:r w:rsidRPr="00217006">
              <w:rPr>
                <w:sz w:val="24"/>
                <w:szCs w:val="24"/>
              </w:rPr>
              <w:t xml:space="preserve"> 28.657898°</w:t>
            </w:r>
          </w:p>
        </w:tc>
      </w:tr>
      <w:tr w:rsidR="00217006" w:rsidRPr="00217006" w14:paraId="4BC27877" w14:textId="77777777" w:rsidTr="00930558">
        <w:trPr>
          <w:trHeight w:val="67"/>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F1D03"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8A47A"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B27D" w14:textId="77777777" w:rsidR="008F7F29" w:rsidRPr="00217006" w:rsidRDefault="008F7F29" w:rsidP="00930558">
            <w:pPr>
              <w:jc w:val="center"/>
              <w:rPr>
                <w:b/>
                <w:bCs/>
                <w:i/>
                <w:iCs/>
                <w:sz w:val="24"/>
                <w:szCs w:val="24"/>
              </w:rPr>
            </w:pPr>
            <w:r w:rsidRPr="00217006">
              <w:rPr>
                <w:b/>
                <w:bCs/>
                <w:i/>
                <w:iCs/>
                <w:sz w:val="24"/>
                <w:szCs w:val="24"/>
              </w:rPr>
              <w:t>PT 4</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3AE8" w14:textId="77777777" w:rsidR="008F7F29" w:rsidRPr="00217006" w:rsidRDefault="008F7F29" w:rsidP="00930558">
            <w:pPr>
              <w:jc w:val="center"/>
              <w:rPr>
                <w:sz w:val="24"/>
                <w:szCs w:val="24"/>
              </w:rPr>
            </w:pPr>
            <w:r w:rsidRPr="00217006">
              <w:rPr>
                <w:sz w:val="24"/>
                <w:szCs w:val="24"/>
              </w:rPr>
              <w:t xml:space="preserve"> 44.172004°</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6936C" w14:textId="77777777" w:rsidR="008F7F29" w:rsidRPr="00217006" w:rsidRDefault="008F7F29" w:rsidP="00930558">
            <w:pPr>
              <w:jc w:val="center"/>
              <w:rPr>
                <w:sz w:val="24"/>
                <w:szCs w:val="24"/>
              </w:rPr>
            </w:pPr>
            <w:r w:rsidRPr="00217006">
              <w:rPr>
                <w:sz w:val="24"/>
                <w:szCs w:val="24"/>
              </w:rPr>
              <w:t xml:space="preserve"> 28.656227°</w:t>
            </w:r>
          </w:p>
        </w:tc>
      </w:tr>
      <w:tr w:rsidR="00217006" w:rsidRPr="00217006" w14:paraId="471ECBAE" w14:textId="77777777" w:rsidTr="00930558">
        <w:trPr>
          <w:trHeight w:val="248"/>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44C16"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E68C"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5AC1" w14:textId="77777777" w:rsidR="008F7F29" w:rsidRPr="00217006" w:rsidRDefault="008F7F29" w:rsidP="00930558">
            <w:pPr>
              <w:jc w:val="center"/>
              <w:rPr>
                <w:b/>
                <w:bCs/>
                <w:i/>
                <w:iCs/>
                <w:sz w:val="24"/>
                <w:szCs w:val="24"/>
              </w:rPr>
            </w:pPr>
            <w:r w:rsidRPr="00217006">
              <w:rPr>
                <w:b/>
                <w:bCs/>
                <w:i/>
                <w:iCs/>
                <w:sz w:val="24"/>
                <w:szCs w:val="24"/>
              </w:rPr>
              <w:t>PT 14</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8C68" w14:textId="77777777" w:rsidR="008F7F29" w:rsidRPr="00217006" w:rsidRDefault="008F7F29" w:rsidP="00930558">
            <w:pPr>
              <w:jc w:val="center"/>
              <w:rPr>
                <w:sz w:val="24"/>
                <w:szCs w:val="24"/>
              </w:rPr>
            </w:pPr>
            <w:r w:rsidRPr="00217006">
              <w:rPr>
                <w:sz w:val="24"/>
                <w:szCs w:val="24"/>
              </w:rPr>
              <w:t xml:space="preserve"> 44.172725°</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95A01" w14:textId="77777777" w:rsidR="008F7F29" w:rsidRPr="00217006" w:rsidRDefault="008F7F29" w:rsidP="00930558">
            <w:pPr>
              <w:jc w:val="center"/>
              <w:rPr>
                <w:sz w:val="24"/>
                <w:szCs w:val="24"/>
              </w:rPr>
            </w:pPr>
            <w:r w:rsidRPr="00217006">
              <w:rPr>
                <w:sz w:val="24"/>
                <w:szCs w:val="24"/>
              </w:rPr>
              <w:t xml:space="preserve"> 28.653037°</w:t>
            </w:r>
          </w:p>
        </w:tc>
      </w:tr>
      <w:tr w:rsidR="00217006" w:rsidRPr="00217006" w14:paraId="0B2FE3D8" w14:textId="77777777" w:rsidTr="00930558">
        <w:trPr>
          <w:trHeight w:val="215"/>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89A98"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F7E87"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5DB8E" w14:textId="77777777" w:rsidR="008F7F29" w:rsidRPr="00217006" w:rsidRDefault="008F7F29" w:rsidP="00930558">
            <w:pPr>
              <w:jc w:val="center"/>
              <w:rPr>
                <w:b/>
                <w:bCs/>
                <w:i/>
                <w:iCs/>
                <w:sz w:val="24"/>
                <w:szCs w:val="24"/>
              </w:rPr>
            </w:pPr>
            <w:r w:rsidRPr="00217006">
              <w:rPr>
                <w:b/>
                <w:bCs/>
                <w:i/>
                <w:iCs/>
                <w:sz w:val="24"/>
                <w:szCs w:val="24"/>
              </w:rPr>
              <w:t>PT 8 Siloz</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4C09D" w14:textId="77777777" w:rsidR="008F7F29" w:rsidRPr="00217006" w:rsidRDefault="008F7F29" w:rsidP="00930558">
            <w:pPr>
              <w:jc w:val="center"/>
              <w:rPr>
                <w:sz w:val="24"/>
                <w:szCs w:val="24"/>
              </w:rPr>
            </w:pPr>
            <w:r w:rsidRPr="00217006">
              <w:rPr>
                <w:sz w:val="24"/>
                <w:szCs w:val="24"/>
              </w:rPr>
              <w:t>44.168332°</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DFB56" w14:textId="77777777" w:rsidR="008F7F29" w:rsidRPr="00217006" w:rsidRDefault="008F7F29" w:rsidP="00930558">
            <w:pPr>
              <w:jc w:val="center"/>
              <w:rPr>
                <w:sz w:val="24"/>
                <w:szCs w:val="24"/>
              </w:rPr>
            </w:pPr>
            <w:r w:rsidRPr="00217006">
              <w:rPr>
                <w:sz w:val="24"/>
                <w:szCs w:val="24"/>
              </w:rPr>
              <w:t xml:space="preserve"> 28.649946°</w:t>
            </w:r>
          </w:p>
        </w:tc>
      </w:tr>
      <w:tr w:rsidR="00217006" w:rsidRPr="00217006" w14:paraId="3350954F" w14:textId="77777777" w:rsidTr="00930558">
        <w:trPr>
          <w:trHeight w:val="182"/>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48187"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9EA64"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1C9B5" w14:textId="77777777" w:rsidR="008F7F29" w:rsidRPr="00217006" w:rsidRDefault="008F7F29" w:rsidP="00930558">
            <w:pPr>
              <w:jc w:val="center"/>
              <w:rPr>
                <w:b/>
                <w:bCs/>
                <w:i/>
                <w:iCs/>
                <w:sz w:val="24"/>
                <w:szCs w:val="24"/>
              </w:rPr>
            </w:pPr>
            <w:r w:rsidRPr="00217006">
              <w:rPr>
                <w:b/>
                <w:bCs/>
                <w:i/>
                <w:iCs/>
                <w:sz w:val="24"/>
                <w:szCs w:val="24"/>
              </w:rPr>
              <w:t>PT 2</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3F441" w14:textId="77777777" w:rsidR="008F7F29" w:rsidRPr="00217006" w:rsidRDefault="008F7F29" w:rsidP="00930558">
            <w:pPr>
              <w:jc w:val="center"/>
              <w:rPr>
                <w:sz w:val="24"/>
                <w:szCs w:val="24"/>
              </w:rPr>
            </w:pPr>
            <w:r w:rsidRPr="00217006">
              <w:rPr>
                <w:sz w:val="24"/>
                <w:szCs w:val="24"/>
              </w:rPr>
              <w:t>44.166534°</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E30BE" w14:textId="77777777" w:rsidR="008F7F29" w:rsidRPr="00217006" w:rsidRDefault="008F7F29" w:rsidP="00930558">
            <w:pPr>
              <w:jc w:val="center"/>
              <w:rPr>
                <w:sz w:val="24"/>
                <w:szCs w:val="24"/>
              </w:rPr>
            </w:pPr>
            <w:r w:rsidRPr="00217006">
              <w:rPr>
                <w:sz w:val="24"/>
                <w:szCs w:val="24"/>
              </w:rPr>
              <w:t>28.649758°</w:t>
            </w:r>
          </w:p>
        </w:tc>
      </w:tr>
      <w:tr w:rsidR="00217006" w:rsidRPr="00217006" w14:paraId="549241EB" w14:textId="77777777" w:rsidTr="00930558">
        <w:trPr>
          <w:trHeight w:val="182"/>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CB897"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37E0" w14:textId="77777777" w:rsidR="008F7F29" w:rsidRPr="00217006" w:rsidRDefault="008F7F29" w:rsidP="00930558">
            <w:pPr>
              <w:jc w:val="center"/>
              <w:rPr>
                <w:sz w:val="24"/>
                <w:szCs w:val="24"/>
              </w:rPr>
            </w:pPr>
            <w:r w:rsidRPr="00217006">
              <w:rPr>
                <w:sz w:val="24"/>
                <w:szCs w:val="24"/>
              </w:rPr>
              <w:t>Port Vechi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11E636A3" w14:textId="77777777" w:rsidR="008F7F29" w:rsidRPr="00217006" w:rsidRDefault="008F7F29" w:rsidP="00930558">
            <w:pPr>
              <w:jc w:val="center"/>
              <w:rPr>
                <w:b/>
                <w:bCs/>
                <w:i/>
                <w:iCs/>
                <w:sz w:val="24"/>
                <w:szCs w:val="24"/>
              </w:rPr>
            </w:pPr>
            <w:r w:rsidRPr="00217006">
              <w:rPr>
                <w:b/>
                <w:bCs/>
                <w:i/>
                <w:iCs/>
                <w:sz w:val="24"/>
                <w:szCs w:val="24"/>
              </w:rPr>
              <w:t>PT 6</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ACFC6" w14:textId="77777777" w:rsidR="008F7F29" w:rsidRPr="00217006" w:rsidRDefault="008F7F29" w:rsidP="00930558">
            <w:pPr>
              <w:jc w:val="center"/>
              <w:rPr>
                <w:sz w:val="24"/>
                <w:szCs w:val="24"/>
              </w:rPr>
            </w:pPr>
            <w:r w:rsidRPr="00217006">
              <w:rPr>
                <w:sz w:val="24"/>
                <w:szCs w:val="24"/>
              </w:rPr>
              <w:t>44.165999°</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1C07C" w14:textId="77777777" w:rsidR="008F7F29" w:rsidRPr="00217006" w:rsidRDefault="008F7F29" w:rsidP="00930558">
            <w:pPr>
              <w:jc w:val="center"/>
              <w:rPr>
                <w:sz w:val="24"/>
                <w:szCs w:val="24"/>
              </w:rPr>
            </w:pPr>
            <w:r w:rsidRPr="00217006">
              <w:rPr>
                <w:sz w:val="24"/>
                <w:szCs w:val="24"/>
              </w:rPr>
              <w:t>28.640444°</w:t>
            </w:r>
          </w:p>
        </w:tc>
      </w:tr>
      <w:tr w:rsidR="00217006" w:rsidRPr="00217006" w14:paraId="6F44876D" w14:textId="77777777" w:rsidTr="00930558">
        <w:trPr>
          <w:trHeight w:val="267"/>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7AB4B"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30454"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A1189" w14:textId="77777777" w:rsidR="008F7F29" w:rsidRPr="00217006" w:rsidRDefault="008F7F29" w:rsidP="00930558">
            <w:pPr>
              <w:jc w:val="center"/>
              <w:rPr>
                <w:b/>
                <w:bCs/>
                <w:i/>
                <w:iCs/>
                <w:sz w:val="24"/>
                <w:szCs w:val="24"/>
              </w:rPr>
            </w:pPr>
            <w:r w:rsidRPr="00217006">
              <w:rPr>
                <w:b/>
                <w:bCs/>
                <w:i/>
                <w:iCs/>
                <w:sz w:val="24"/>
                <w:szCs w:val="24"/>
              </w:rPr>
              <w:t>PT 22C</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F9AE6" w14:textId="77777777" w:rsidR="008F7F29" w:rsidRPr="00217006" w:rsidRDefault="008F7F29" w:rsidP="00930558">
            <w:pPr>
              <w:jc w:val="center"/>
              <w:rPr>
                <w:sz w:val="24"/>
                <w:szCs w:val="24"/>
              </w:rPr>
            </w:pPr>
            <w:r w:rsidRPr="00217006">
              <w:rPr>
                <w:sz w:val="24"/>
                <w:szCs w:val="24"/>
              </w:rPr>
              <w:t xml:space="preserve"> 44.157285°</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63322" w14:textId="77777777" w:rsidR="008F7F29" w:rsidRPr="00217006" w:rsidRDefault="008F7F29" w:rsidP="00930558">
            <w:pPr>
              <w:jc w:val="center"/>
              <w:rPr>
                <w:sz w:val="24"/>
                <w:szCs w:val="24"/>
              </w:rPr>
            </w:pPr>
            <w:r w:rsidRPr="00217006">
              <w:rPr>
                <w:sz w:val="24"/>
                <w:szCs w:val="24"/>
              </w:rPr>
              <w:t xml:space="preserve"> 28.652202°</w:t>
            </w:r>
          </w:p>
        </w:tc>
      </w:tr>
      <w:tr w:rsidR="00217006" w:rsidRPr="00217006" w14:paraId="64631F28" w14:textId="77777777" w:rsidTr="00930558">
        <w:trPr>
          <w:trHeight w:val="68"/>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C45E7"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27892"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86816" w14:textId="77777777" w:rsidR="008F7F29" w:rsidRPr="00217006" w:rsidRDefault="008F7F29" w:rsidP="00930558">
            <w:pPr>
              <w:jc w:val="center"/>
              <w:rPr>
                <w:b/>
                <w:bCs/>
                <w:i/>
                <w:iCs/>
                <w:sz w:val="24"/>
                <w:szCs w:val="24"/>
              </w:rPr>
            </w:pPr>
            <w:r w:rsidRPr="00217006">
              <w:rPr>
                <w:b/>
                <w:bCs/>
                <w:i/>
                <w:iCs/>
                <w:sz w:val="24"/>
                <w:szCs w:val="24"/>
              </w:rPr>
              <w:t>PT 22B</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DCEF6" w14:textId="77777777" w:rsidR="008F7F29" w:rsidRPr="00217006" w:rsidRDefault="008F7F29" w:rsidP="00930558">
            <w:pPr>
              <w:jc w:val="center"/>
              <w:rPr>
                <w:sz w:val="24"/>
                <w:szCs w:val="24"/>
              </w:rPr>
            </w:pPr>
            <w:r w:rsidRPr="00217006">
              <w:rPr>
                <w:sz w:val="24"/>
                <w:szCs w:val="24"/>
              </w:rPr>
              <w:t xml:space="preserve"> 44.156468°</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8B56" w14:textId="77777777" w:rsidR="008F7F29" w:rsidRPr="00217006" w:rsidRDefault="008F7F29" w:rsidP="00930558">
            <w:pPr>
              <w:jc w:val="center"/>
              <w:rPr>
                <w:sz w:val="24"/>
                <w:szCs w:val="24"/>
              </w:rPr>
            </w:pPr>
            <w:r w:rsidRPr="00217006">
              <w:rPr>
                <w:sz w:val="24"/>
                <w:szCs w:val="24"/>
              </w:rPr>
              <w:t xml:space="preserve"> 28.648550°</w:t>
            </w:r>
          </w:p>
        </w:tc>
      </w:tr>
      <w:tr w:rsidR="00217006" w:rsidRPr="00217006" w14:paraId="77F43AAC" w14:textId="77777777" w:rsidTr="00930558">
        <w:trPr>
          <w:trHeight w:val="201"/>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F3538"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1999090"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14:paraId="5B4BE1BE" w14:textId="77777777" w:rsidR="008F7F29" w:rsidRPr="00217006" w:rsidRDefault="008F7F29" w:rsidP="00930558">
            <w:pPr>
              <w:jc w:val="center"/>
              <w:rPr>
                <w:b/>
                <w:bCs/>
                <w:i/>
                <w:iCs/>
                <w:sz w:val="24"/>
                <w:szCs w:val="24"/>
              </w:rPr>
            </w:pPr>
            <w:r w:rsidRPr="00217006">
              <w:rPr>
                <w:b/>
                <w:bCs/>
                <w:i/>
                <w:iCs/>
                <w:sz w:val="24"/>
                <w:szCs w:val="24"/>
              </w:rPr>
              <w:t>PT 22A</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0920126A" w14:textId="77777777" w:rsidR="008F7F29" w:rsidRPr="00217006" w:rsidRDefault="008F7F29" w:rsidP="00930558">
            <w:pPr>
              <w:jc w:val="center"/>
              <w:rPr>
                <w:sz w:val="24"/>
                <w:szCs w:val="24"/>
              </w:rPr>
            </w:pPr>
            <w:r w:rsidRPr="00217006">
              <w:rPr>
                <w:sz w:val="24"/>
                <w:szCs w:val="24"/>
              </w:rPr>
              <w:t xml:space="preserve"> 44.157825°</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2E6F1E90" w14:textId="77777777" w:rsidR="008F7F29" w:rsidRPr="00217006" w:rsidRDefault="008F7F29" w:rsidP="00930558">
            <w:pPr>
              <w:jc w:val="center"/>
              <w:rPr>
                <w:sz w:val="24"/>
                <w:szCs w:val="24"/>
              </w:rPr>
            </w:pPr>
            <w:r w:rsidRPr="00217006">
              <w:rPr>
                <w:sz w:val="24"/>
                <w:szCs w:val="24"/>
              </w:rPr>
              <w:t xml:space="preserve"> 28.646932°</w:t>
            </w:r>
          </w:p>
        </w:tc>
      </w:tr>
      <w:tr w:rsidR="00217006" w:rsidRPr="00217006" w14:paraId="3A97245F" w14:textId="77777777" w:rsidTr="00930558">
        <w:trPr>
          <w:trHeight w:val="67"/>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6F7BD9CF"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7D5FC7D1" w14:textId="77777777" w:rsidR="008F7F29" w:rsidRPr="00217006" w:rsidRDefault="008F7F29" w:rsidP="00930558">
            <w:pPr>
              <w:jc w:val="center"/>
              <w:rPr>
                <w:sz w:val="24"/>
                <w:szCs w:val="24"/>
              </w:rPr>
            </w:pPr>
            <w:r w:rsidRPr="00217006">
              <w:rPr>
                <w:sz w:val="24"/>
                <w:szCs w:val="24"/>
              </w:rPr>
              <w:t>Port Nou</w:t>
            </w:r>
          </w:p>
        </w:tc>
        <w:tc>
          <w:tcPr>
            <w:tcW w:w="2371" w:type="dxa"/>
            <w:tcBorders>
              <w:top w:val="nil"/>
              <w:left w:val="nil"/>
              <w:bottom w:val="single" w:sz="4" w:space="0" w:color="auto"/>
              <w:right w:val="single" w:sz="4" w:space="0" w:color="auto"/>
            </w:tcBorders>
            <w:shd w:val="clear" w:color="auto" w:fill="auto"/>
            <w:vAlign w:val="center"/>
            <w:hideMark/>
          </w:tcPr>
          <w:p w14:paraId="5E81933C" w14:textId="77777777" w:rsidR="008F7F29" w:rsidRPr="00217006" w:rsidRDefault="008F7F29" w:rsidP="00930558">
            <w:pPr>
              <w:jc w:val="center"/>
              <w:rPr>
                <w:b/>
                <w:bCs/>
                <w:i/>
                <w:iCs/>
                <w:sz w:val="24"/>
                <w:szCs w:val="24"/>
              </w:rPr>
            </w:pPr>
            <w:r w:rsidRPr="00217006">
              <w:rPr>
                <w:b/>
                <w:bCs/>
                <w:i/>
                <w:iCs/>
                <w:sz w:val="24"/>
                <w:szCs w:val="24"/>
              </w:rPr>
              <w:t>PT 21A</w:t>
            </w:r>
          </w:p>
        </w:tc>
        <w:tc>
          <w:tcPr>
            <w:tcW w:w="1691" w:type="dxa"/>
            <w:tcBorders>
              <w:top w:val="nil"/>
              <w:left w:val="nil"/>
              <w:bottom w:val="single" w:sz="4" w:space="0" w:color="auto"/>
              <w:right w:val="single" w:sz="4" w:space="0" w:color="auto"/>
            </w:tcBorders>
            <w:shd w:val="clear" w:color="auto" w:fill="auto"/>
            <w:noWrap/>
            <w:vAlign w:val="center"/>
            <w:hideMark/>
          </w:tcPr>
          <w:p w14:paraId="2BFA5DCF" w14:textId="77777777" w:rsidR="008F7F29" w:rsidRPr="00217006" w:rsidRDefault="008F7F29" w:rsidP="00930558">
            <w:pPr>
              <w:jc w:val="center"/>
              <w:rPr>
                <w:sz w:val="24"/>
                <w:szCs w:val="24"/>
              </w:rPr>
            </w:pPr>
            <w:r w:rsidRPr="00217006">
              <w:rPr>
                <w:sz w:val="24"/>
                <w:szCs w:val="24"/>
              </w:rPr>
              <w:t>44.153621°</w:t>
            </w:r>
          </w:p>
        </w:tc>
        <w:tc>
          <w:tcPr>
            <w:tcW w:w="1752" w:type="dxa"/>
            <w:tcBorders>
              <w:top w:val="nil"/>
              <w:left w:val="nil"/>
              <w:bottom w:val="single" w:sz="4" w:space="0" w:color="auto"/>
              <w:right w:val="single" w:sz="4" w:space="0" w:color="auto"/>
            </w:tcBorders>
            <w:shd w:val="clear" w:color="auto" w:fill="auto"/>
            <w:noWrap/>
            <w:vAlign w:val="center"/>
            <w:hideMark/>
          </w:tcPr>
          <w:p w14:paraId="3EED8F16" w14:textId="77777777" w:rsidR="008F7F29" w:rsidRPr="00217006" w:rsidRDefault="008F7F29" w:rsidP="00930558">
            <w:pPr>
              <w:jc w:val="center"/>
              <w:rPr>
                <w:sz w:val="24"/>
                <w:szCs w:val="24"/>
              </w:rPr>
            </w:pPr>
            <w:r w:rsidRPr="00217006">
              <w:rPr>
                <w:sz w:val="24"/>
                <w:szCs w:val="24"/>
              </w:rPr>
              <w:t>28.648933°</w:t>
            </w:r>
          </w:p>
        </w:tc>
      </w:tr>
      <w:tr w:rsidR="00217006" w:rsidRPr="00217006" w14:paraId="55E8FCB4" w14:textId="77777777" w:rsidTr="00930558">
        <w:trPr>
          <w:trHeight w:val="173"/>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B2122"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0046"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E5EFC" w14:textId="77777777" w:rsidR="008F7F29" w:rsidRPr="00217006" w:rsidRDefault="008F7F29" w:rsidP="00930558">
            <w:pPr>
              <w:jc w:val="center"/>
              <w:rPr>
                <w:b/>
                <w:bCs/>
                <w:i/>
                <w:iCs/>
                <w:sz w:val="24"/>
                <w:szCs w:val="24"/>
              </w:rPr>
            </w:pPr>
            <w:r w:rsidRPr="00217006">
              <w:rPr>
                <w:b/>
                <w:bCs/>
                <w:i/>
                <w:iCs/>
                <w:sz w:val="24"/>
                <w:szCs w:val="24"/>
              </w:rPr>
              <w:t>PT 21B</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D66B" w14:textId="77777777" w:rsidR="008F7F29" w:rsidRPr="00217006" w:rsidRDefault="008F7F29" w:rsidP="00930558">
            <w:pPr>
              <w:jc w:val="center"/>
              <w:rPr>
                <w:sz w:val="24"/>
                <w:szCs w:val="24"/>
              </w:rPr>
            </w:pPr>
            <w:r w:rsidRPr="00217006">
              <w:rPr>
                <w:sz w:val="24"/>
                <w:szCs w:val="24"/>
              </w:rPr>
              <w:t xml:space="preserve"> 44.154483°</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9DDE" w14:textId="77777777" w:rsidR="008F7F29" w:rsidRPr="00217006" w:rsidRDefault="008F7F29" w:rsidP="00930558">
            <w:pPr>
              <w:jc w:val="center"/>
              <w:rPr>
                <w:sz w:val="24"/>
                <w:szCs w:val="24"/>
              </w:rPr>
            </w:pPr>
            <w:r w:rsidRPr="00217006">
              <w:rPr>
                <w:sz w:val="24"/>
                <w:szCs w:val="24"/>
              </w:rPr>
              <w:t xml:space="preserve"> 28.642682°</w:t>
            </w:r>
          </w:p>
        </w:tc>
      </w:tr>
      <w:tr w:rsidR="00217006" w:rsidRPr="00217006" w14:paraId="1855DB43" w14:textId="77777777" w:rsidTr="00930558">
        <w:trPr>
          <w:trHeight w:val="213"/>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361ED"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A773"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4C543" w14:textId="77777777" w:rsidR="008F7F29" w:rsidRPr="00217006" w:rsidRDefault="008F7F29" w:rsidP="00930558">
            <w:pPr>
              <w:jc w:val="center"/>
              <w:rPr>
                <w:b/>
                <w:bCs/>
                <w:i/>
                <w:iCs/>
                <w:sz w:val="24"/>
                <w:szCs w:val="24"/>
              </w:rPr>
            </w:pPr>
            <w:r w:rsidRPr="00217006">
              <w:rPr>
                <w:b/>
                <w:bCs/>
                <w:i/>
                <w:iCs/>
                <w:sz w:val="24"/>
                <w:szCs w:val="24"/>
              </w:rPr>
              <w:t>PT 20A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770E" w14:textId="77777777" w:rsidR="008F7F29" w:rsidRPr="00217006" w:rsidRDefault="008F7F29" w:rsidP="00930558">
            <w:pPr>
              <w:jc w:val="center"/>
              <w:rPr>
                <w:sz w:val="24"/>
                <w:szCs w:val="24"/>
              </w:rPr>
            </w:pPr>
            <w:r w:rsidRPr="00217006">
              <w:rPr>
                <w:sz w:val="24"/>
                <w:szCs w:val="24"/>
              </w:rPr>
              <w:t>44.152461°</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41427" w14:textId="77777777" w:rsidR="008F7F29" w:rsidRPr="00217006" w:rsidRDefault="008F7F29" w:rsidP="00930558">
            <w:pPr>
              <w:jc w:val="center"/>
              <w:rPr>
                <w:sz w:val="24"/>
                <w:szCs w:val="24"/>
              </w:rPr>
            </w:pPr>
            <w:r w:rsidRPr="00217006">
              <w:rPr>
                <w:sz w:val="24"/>
                <w:szCs w:val="24"/>
              </w:rPr>
              <w:t>28.648789°</w:t>
            </w:r>
          </w:p>
        </w:tc>
      </w:tr>
      <w:tr w:rsidR="00217006" w:rsidRPr="00217006" w14:paraId="2733B74D" w14:textId="77777777" w:rsidTr="00930558">
        <w:trPr>
          <w:trHeight w:val="362"/>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94A92"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E837A"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6C141" w14:textId="77777777" w:rsidR="008F7F29" w:rsidRPr="00217006" w:rsidRDefault="008F7F29" w:rsidP="00930558">
            <w:pPr>
              <w:jc w:val="center"/>
              <w:rPr>
                <w:b/>
                <w:bCs/>
                <w:i/>
                <w:iCs/>
                <w:sz w:val="24"/>
                <w:szCs w:val="24"/>
              </w:rPr>
            </w:pPr>
            <w:r w:rsidRPr="00217006">
              <w:rPr>
                <w:b/>
                <w:bCs/>
                <w:i/>
                <w:iCs/>
                <w:sz w:val="24"/>
                <w:szCs w:val="24"/>
              </w:rPr>
              <w:t>PT 20B</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09D99" w14:textId="77777777" w:rsidR="008F7F29" w:rsidRPr="00217006" w:rsidRDefault="008F7F29" w:rsidP="00930558">
            <w:pPr>
              <w:jc w:val="center"/>
              <w:rPr>
                <w:sz w:val="24"/>
                <w:szCs w:val="24"/>
              </w:rPr>
            </w:pPr>
            <w:r w:rsidRPr="00217006">
              <w:rPr>
                <w:sz w:val="24"/>
                <w:szCs w:val="24"/>
              </w:rPr>
              <w:t xml:space="preserve"> 44.150955°</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DF42" w14:textId="77777777" w:rsidR="008F7F29" w:rsidRPr="00217006" w:rsidRDefault="008F7F29" w:rsidP="00930558">
            <w:pPr>
              <w:jc w:val="center"/>
              <w:rPr>
                <w:sz w:val="24"/>
                <w:szCs w:val="24"/>
              </w:rPr>
            </w:pPr>
            <w:r w:rsidRPr="00217006">
              <w:rPr>
                <w:sz w:val="24"/>
                <w:szCs w:val="24"/>
              </w:rPr>
              <w:t xml:space="preserve"> 28.642746°</w:t>
            </w:r>
          </w:p>
        </w:tc>
      </w:tr>
      <w:tr w:rsidR="00217006" w:rsidRPr="00217006" w14:paraId="35D4590A" w14:textId="77777777" w:rsidTr="00930558">
        <w:trPr>
          <w:trHeight w:val="362"/>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BD407"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1B5DC"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1E3A7DEF" w14:textId="77777777" w:rsidR="008F7F29" w:rsidRPr="00217006" w:rsidRDefault="008F7F29" w:rsidP="00930558">
            <w:pPr>
              <w:jc w:val="center"/>
              <w:rPr>
                <w:b/>
                <w:bCs/>
                <w:i/>
                <w:iCs/>
                <w:sz w:val="24"/>
                <w:szCs w:val="24"/>
              </w:rPr>
            </w:pPr>
            <w:r w:rsidRPr="00217006">
              <w:rPr>
                <w:b/>
                <w:bCs/>
                <w:i/>
                <w:iCs/>
                <w:sz w:val="24"/>
                <w:szCs w:val="24"/>
              </w:rPr>
              <w:t>PT 19A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DF877" w14:textId="77777777" w:rsidR="008F7F29" w:rsidRPr="00217006" w:rsidRDefault="008F7F29" w:rsidP="00930558">
            <w:pPr>
              <w:jc w:val="center"/>
              <w:rPr>
                <w:sz w:val="24"/>
                <w:szCs w:val="24"/>
              </w:rPr>
            </w:pPr>
            <w:r w:rsidRPr="00217006">
              <w:rPr>
                <w:sz w:val="24"/>
                <w:szCs w:val="24"/>
              </w:rPr>
              <w:t xml:space="preserve"> 44.150275°</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1C160" w14:textId="77777777" w:rsidR="008F7F29" w:rsidRPr="00217006" w:rsidRDefault="008F7F29" w:rsidP="00930558">
            <w:pPr>
              <w:jc w:val="center"/>
              <w:rPr>
                <w:sz w:val="24"/>
                <w:szCs w:val="24"/>
              </w:rPr>
            </w:pPr>
            <w:r w:rsidRPr="00217006">
              <w:rPr>
                <w:sz w:val="24"/>
                <w:szCs w:val="24"/>
              </w:rPr>
              <w:t xml:space="preserve"> 28.651370°</w:t>
            </w:r>
          </w:p>
        </w:tc>
      </w:tr>
      <w:tr w:rsidR="00217006" w:rsidRPr="00217006" w14:paraId="163F3207" w14:textId="77777777" w:rsidTr="00930558">
        <w:trPr>
          <w:trHeight w:val="362"/>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8B451"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A5F8C"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3190225A" w14:textId="77777777" w:rsidR="008F7F29" w:rsidRPr="00217006" w:rsidRDefault="008F7F29" w:rsidP="00930558">
            <w:pPr>
              <w:jc w:val="center"/>
              <w:rPr>
                <w:b/>
                <w:bCs/>
                <w:i/>
                <w:iCs/>
                <w:sz w:val="24"/>
                <w:szCs w:val="24"/>
              </w:rPr>
            </w:pPr>
            <w:r w:rsidRPr="00217006">
              <w:rPr>
                <w:b/>
                <w:bCs/>
                <w:i/>
                <w:iCs/>
                <w:sz w:val="24"/>
                <w:szCs w:val="24"/>
              </w:rPr>
              <w:t>PT 19B</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29BC9" w14:textId="77777777" w:rsidR="008F7F29" w:rsidRPr="00217006" w:rsidRDefault="008F7F29" w:rsidP="00930558">
            <w:pPr>
              <w:jc w:val="center"/>
              <w:rPr>
                <w:sz w:val="24"/>
                <w:szCs w:val="24"/>
              </w:rPr>
            </w:pPr>
            <w:r w:rsidRPr="00217006">
              <w:rPr>
                <w:sz w:val="24"/>
                <w:szCs w:val="24"/>
              </w:rPr>
              <w:t xml:space="preserve"> 44.148444°</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F2445" w14:textId="77777777" w:rsidR="008F7F29" w:rsidRPr="00217006" w:rsidRDefault="008F7F29" w:rsidP="00930558">
            <w:pPr>
              <w:jc w:val="center"/>
              <w:rPr>
                <w:sz w:val="24"/>
                <w:szCs w:val="24"/>
              </w:rPr>
            </w:pPr>
            <w:r w:rsidRPr="00217006">
              <w:rPr>
                <w:sz w:val="24"/>
                <w:szCs w:val="24"/>
              </w:rPr>
              <w:t xml:space="preserve"> 28.647803°</w:t>
            </w:r>
          </w:p>
        </w:tc>
      </w:tr>
      <w:tr w:rsidR="00217006" w:rsidRPr="00217006" w14:paraId="7646052B" w14:textId="77777777" w:rsidTr="00930558">
        <w:trPr>
          <w:trHeight w:val="412"/>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EF60C"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EEBB"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05F40" w14:textId="77777777" w:rsidR="008F7F29" w:rsidRPr="00217006" w:rsidRDefault="008F7F29" w:rsidP="00930558">
            <w:pPr>
              <w:jc w:val="center"/>
              <w:rPr>
                <w:b/>
                <w:bCs/>
                <w:i/>
                <w:iCs/>
                <w:sz w:val="24"/>
                <w:szCs w:val="24"/>
              </w:rPr>
            </w:pPr>
            <w:r w:rsidRPr="00217006">
              <w:rPr>
                <w:b/>
                <w:bCs/>
                <w:i/>
                <w:iCs/>
                <w:sz w:val="24"/>
                <w:szCs w:val="24"/>
              </w:rPr>
              <w:t>PT 18A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2FE34" w14:textId="77777777" w:rsidR="008F7F29" w:rsidRPr="00217006" w:rsidRDefault="008F7F29" w:rsidP="00930558">
            <w:pPr>
              <w:jc w:val="center"/>
              <w:rPr>
                <w:sz w:val="24"/>
                <w:szCs w:val="24"/>
              </w:rPr>
            </w:pPr>
            <w:r w:rsidRPr="00217006">
              <w:rPr>
                <w:sz w:val="24"/>
                <w:szCs w:val="24"/>
              </w:rPr>
              <w:t xml:space="preserve"> 44.147725°</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F691" w14:textId="77777777" w:rsidR="008F7F29" w:rsidRPr="00217006" w:rsidRDefault="008F7F29" w:rsidP="00930558">
            <w:pPr>
              <w:jc w:val="center"/>
              <w:rPr>
                <w:sz w:val="24"/>
                <w:szCs w:val="24"/>
              </w:rPr>
            </w:pPr>
            <w:r w:rsidRPr="00217006">
              <w:rPr>
                <w:sz w:val="24"/>
                <w:szCs w:val="24"/>
              </w:rPr>
              <w:t xml:space="preserve"> 28.657535°</w:t>
            </w:r>
          </w:p>
        </w:tc>
      </w:tr>
      <w:tr w:rsidR="00217006" w:rsidRPr="00217006" w14:paraId="7D63052A" w14:textId="77777777" w:rsidTr="00930558">
        <w:trPr>
          <w:trHeight w:val="381"/>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1436B"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4695E"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AFA9E" w14:textId="77777777" w:rsidR="008F7F29" w:rsidRPr="00217006" w:rsidRDefault="008F7F29" w:rsidP="00930558">
            <w:pPr>
              <w:jc w:val="center"/>
              <w:rPr>
                <w:b/>
                <w:bCs/>
                <w:i/>
                <w:iCs/>
                <w:sz w:val="24"/>
                <w:szCs w:val="24"/>
              </w:rPr>
            </w:pPr>
            <w:r w:rsidRPr="00217006">
              <w:rPr>
                <w:b/>
                <w:bCs/>
                <w:i/>
                <w:iCs/>
                <w:sz w:val="24"/>
                <w:szCs w:val="24"/>
              </w:rPr>
              <w:t>PT 18B</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D2D1B" w14:textId="77777777" w:rsidR="008F7F29" w:rsidRPr="00217006" w:rsidRDefault="008F7F29" w:rsidP="00930558">
            <w:pPr>
              <w:jc w:val="center"/>
              <w:rPr>
                <w:sz w:val="24"/>
                <w:szCs w:val="24"/>
              </w:rPr>
            </w:pPr>
            <w:r w:rsidRPr="00217006">
              <w:rPr>
                <w:sz w:val="24"/>
                <w:szCs w:val="24"/>
              </w:rPr>
              <w:t xml:space="preserve"> 44.146958°</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83701" w14:textId="77777777" w:rsidR="008F7F29" w:rsidRPr="00217006" w:rsidRDefault="008F7F29" w:rsidP="00930558">
            <w:pPr>
              <w:jc w:val="center"/>
              <w:rPr>
                <w:sz w:val="24"/>
                <w:szCs w:val="24"/>
              </w:rPr>
            </w:pPr>
            <w:r w:rsidRPr="00217006">
              <w:rPr>
                <w:sz w:val="24"/>
                <w:szCs w:val="24"/>
              </w:rPr>
              <w:t xml:space="preserve"> 28.653483°</w:t>
            </w:r>
          </w:p>
        </w:tc>
      </w:tr>
      <w:tr w:rsidR="00217006" w:rsidRPr="00217006" w14:paraId="41047C3C" w14:textId="77777777" w:rsidTr="00930558">
        <w:trPr>
          <w:trHeight w:val="347"/>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A1A5C"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2303D"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14E74" w14:textId="77777777" w:rsidR="008F7F29" w:rsidRPr="00217006" w:rsidRDefault="008F7F29" w:rsidP="00930558">
            <w:pPr>
              <w:jc w:val="center"/>
              <w:rPr>
                <w:b/>
                <w:bCs/>
                <w:i/>
                <w:iCs/>
                <w:sz w:val="24"/>
                <w:szCs w:val="24"/>
              </w:rPr>
            </w:pPr>
            <w:r w:rsidRPr="00217006">
              <w:rPr>
                <w:b/>
                <w:bCs/>
                <w:i/>
                <w:iCs/>
                <w:sz w:val="24"/>
                <w:szCs w:val="24"/>
              </w:rPr>
              <w:t>PT 18D</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B9E1F" w14:textId="77777777" w:rsidR="008F7F29" w:rsidRPr="00217006" w:rsidRDefault="008F7F29" w:rsidP="00930558">
            <w:pPr>
              <w:jc w:val="center"/>
              <w:rPr>
                <w:sz w:val="24"/>
                <w:szCs w:val="24"/>
              </w:rPr>
            </w:pPr>
            <w:r w:rsidRPr="00217006">
              <w:rPr>
                <w:sz w:val="24"/>
                <w:szCs w:val="24"/>
              </w:rPr>
              <w:t xml:space="preserve"> 44.144985°</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DC6E8" w14:textId="77777777" w:rsidR="008F7F29" w:rsidRPr="00217006" w:rsidRDefault="008F7F29" w:rsidP="00930558">
            <w:pPr>
              <w:jc w:val="center"/>
              <w:rPr>
                <w:sz w:val="24"/>
                <w:szCs w:val="24"/>
              </w:rPr>
            </w:pPr>
            <w:r w:rsidRPr="00217006">
              <w:rPr>
                <w:sz w:val="24"/>
                <w:szCs w:val="24"/>
              </w:rPr>
              <w:t xml:space="preserve"> 28.644831°</w:t>
            </w:r>
          </w:p>
        </w:tc>
      </w:tr>
      <w:tr w:rsidR="00217006" w:rsidRPr="00217006" w14:paraId="4A09C687" w14:textId="77777777" w:rsidTr="00930558">
        <w:trPr>
          <w:trHeight w:val="315"/>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EEE59"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C365"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6C538" w14:textId="77777777" w:rsidR="008F7F29" w:rsidRPr="00217006" w:rsidRDefault="008F7F29" w:rsidP="00930558">
            <w:pPr>
              <w:jc w:val="center"/>
              <w:rPr>
                <w:b/>
                <w:bCs/>
                <w:i/>
                <w:iCs/>
                <w:sz w:val="24"/>
                <w:szCs w:val="24"/>
              </w:rPr>
            </w:pPr>
            <w:r w:rsidRPr="00217006">
              <w:rPr>
                <w:b/>
                <w:bCs/>
                <w:i/>
                <w:iCs/>
                <w:sz w:val="24"/>
                <w:szCs w:val="24"/>
              </w:rPr>
              <w:t>PT 35</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D2C8" w14:textId="77777777" w:rsidR="008F7F29" w:rsidRPr="00217006" w:rsidRDefault="008F7F29" w:rsidP="00930558">
            <w:pPr>
              <w:jc w:val="center"/>
              <w:rPr>
                <w:sz w:val="24"/>
                <w:szCs w:val="24"/>
              </w:rPr>
            </w:pPr>
            <w:r w:rsidRPr="00217006">
              <w:rPr>
                <w:sz w:val="24"/>
                <w:szCs w:val="24"/>
              </w:rPr>
              <w:t xml:space="preserve"> 44.145884°</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098B" w14:textId="77777777" w:rsidR="008F7F29" w:rsidRPr="00217006" w:rsidRDefault="008F7F29" w:rsidP="00930558">
            <w:pPr>
              <w:jc w:val="center"/>
              <w:rPr>
                <w:sz w:val="24"/>
                <w:szCs w:val="24"/>
              </w:rPr>
            </w:pPr>
            <w:r w:rsidRPr="00217006">
              <w:rPr>
                <w:sz w:val="24"/>
                <w:szCs w:val="24"/>
              </w:rPr>
              <w:t xml:space="preserve"> 28.664330°</w:t>
            </w:r>
          </w:p>
        </w:tc>
      </w:tr>
      <w:tr w:rsidR="00217006" w:rsidRPr="00217006" w14:paraId="5F4C693E" w14:textId="77777777" w:rsidTr="00930558">
        <w:trPr>
          <w:trHeight w:val="432"/>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2093F"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72F9BEC7"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14:paraId="7218D319" w14:textId="77777777" w:rsidR="008F7F29" w:rsidRPr="00217006" w:rsidRDefault="008F7F29" w:rsidP="00930558">
            <w:pPr>
              <w:jc w:val="center"/>
              <w:rPr>
                <w:b/>
                <w:bCs/>
                <w:i/>
                <w:iCs/>
                <w:sz w:val="24"/>
                <w:szCs w:val="24"/>
              </w:rPr>
            </w:pPr>
            <w:r w:rsidRPr="00217006">
              <w:rPr>
                <w:b/>
                <w:bCs/>
                <w:i/>
                <w:iCs/>
                <w:sz w:val="24"/>
                <w:szCs w:val="24"/>
              </w:rPr>
              <w:t>PT 33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3D675B32" w14:textId="77777777" w:rsidR="008F7F29" w:rsidRPr="00217006" w:rsidRDefault="008F7F29" w:rsidP="00930558">
            <w:pPr>
              <w:jc w:val="center"/>
              <w:rPr>
                <w:sz w:val="24"/>
                <w:szCs w:val="24"/>
              </w:rPr>
            </w:pPr>
            <w:r w:rsidRPr="00217006">
              <w:rPr>
                <w:sz w:val="24"/>
                <w:szCs w:val="24"/>
              </w:rPr>
              <w:t xml:space="preserve"> 44.136967°</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41226368" w14:textId="77777777" w:rsidR="008F7F29" w:rsidRPr="00217006" w:rsidRDefault="008F7F29" w:rsidP="00930558">
            <w:pPr>
              <w:jc w:val="center"/>
              <w:rPr>
                <w:sz w:val="24"/>
                <w:szCs w:val="24"/>
              </w:rPr>
            </w:pPr>
            <w:r w:rsidRPr="00217006">
              <w:rPr>
                <w:sz w:val="24"/>
                <w:szCs w:val="24"/>
              </w:rPr>
              <w:t xml:space="preserve"> 28.640401°</w:t>
            </w:r>
          </w:p>
        </w:tc>
      </w:tr>
      <w:tr w:rsidR="00217006" w:rsidRPr="00217006" w14:paraId="661B832D" w14:textId="77777777" w:rsidTr="00930558">
        <w:trPr>
          <w:trHeight w:val="366"/>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E4EE9"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FCE3" w14:textId="77777777" w:rsidR="008F7F29" w:rsidRPr="00217006" w:rsidRDefault="008F7F29" w:rsidP="00930558">
            <w:pPr>
              <w:jc w:val="center"/>
              <w:rPr>
                <w:sz w:val="24"/>
                <w:szCs w:val="24"/>
              </w:rPr>
            </w:pPr>
            <w:r w:rsidRPr="00217006">
              <w:rPr>
                <w:sz w:val="24"/>
                <w:szCs w:val="24"/>
              </w:rPr>
              <w:t>Port Nou</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36BCD" w14:textId="77777777" w:rsidR="008F7F29" w:rsidRPr="00217006" w:rsidRDefault="008F7F29" w:rsidP="00930558">
            <w:pPr>
              <w:jc w:val="center"/>
              <w:rPr>
                <w:b/>
                <w:bCs/>
                <w:i/>
                <w:iCs/>
                <w:sz w:val="24"/>
                <w:szCs w:val="24"/>
              </w:rPr>
            </w:pPr>
            <w:r w:rsidRPr="00217006">
              <w:rPr>
                <w:b/>
                <w:bCs/>
                <w:i/>
                <w:iCs/>
                <w:sz w:val="24"/>
                <w:szCs w:val="24"/>
              </w:rPr>
              <w:t>PT 37</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B816C" w14:textId="77777777" w:rsidR="008F7F29" w:rsidRPr="00217006" w:rsidRDefault="008F7F29" w:rsidP="00930558">
            <w:pPr>
              <w:jc w:val="center"/>
              <w:rPr>
                <w:sz w:val="24"/>
                <w:szCs w:val="24"/>
              </w:rPr>
            </w:pPr>
            <w:r w:rsidRPr="00217006">
              <w:rPr>
                <w:sz w:val="24"/>
                <w:szCs w:val="24"/>
              </w:rPr>
              <w:t xml:space="preserve"> 44.130021°</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0DFEE" w14:textId="77777777" w:rsidR="008F7F29" w:rsidRPr="00217006" w:rsidRDefault="008F7F29" w:rsidP="00930558">
            <w:pPr>
              <w:jc w:val="center"/>
              <w:rPr>
                <w:sz w:val="24"/>
                <w:szCs w:val="24"/>
              </w:rPr>
            </w:pPr>
            <w:r w:rsidRPr="00217006">
              <w:rPr>
                <w:sz w:val="24"/>
                <w:szCs w:val="24"/>
              </w:rPr>
              <w:t xml:space="preserve"> 28.634521°</w:t>
            </w:r>
          </w:p>
        </w:tc>
      </w:tr>
      <w:tr w:rsidR="00217006" w:rsidRPr="00217006" w14:paraId="37FD8658" w14:textId="77777777" w:rsidTr="00930558">
        <w:trPr>
          <w:trHeight w:val="366"/>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44DC2"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6A7E159" w14:textId="77777777" w:rsidR="008F7F29" w:rsidRPr="00217006" w:rsidRDefault="008F7F29" w:rsidP="00930558">
            <w:pPr>
              <w:jc w:val="center"/>
              <w:rPr>
                <w:sz w:val="24"/>
                <w:szCs w:val="24"/>
              </w:rPr>
            </w:pPr>
            <w:r w:rsidRPr="00217006">
              <w:rPr>
                <w:sz w:val="24"/>
                <w:szCs w:val="24"/>
              </w:rPr>
              <w:t>Fluvio-Mar</w:t>
            </w:r>
          </w:p>
        </w:tc>
        <w:tc>
          <w:tcPr>
            <w:tcW w:w="2371" w:type="dxa"/>
            <w:tcBorders>
              <w:top w:val="single" w:sz="4" w:space="0" w:color="auto"/>
              <w:left w:val="nil"/>
              <w:bottom w:val="single" w:sz="4" w:space="0" w:color="auto"/>
              <w:right w:val="single" w:sz="4" w:space="0" w:color="auto"/>
            </w:tcBorders>
            <w:shd w:val="clear" w:color="auto" w:fill="auto"/>
            <w:vAlign w:val="center"/>
          </w:tcPr>
          <w:p w14:paraId="417CCCF4" w14:textId="77777777" w:rsidR="008F7F29" w:rsidRPr="00217006" w:rsidRDefault="008F7F29" w:rsidP="00930558">
            <w:pPr>
              <w:jc w:val="center"/>
              <w:rPr>
                <w:b/>
                <w:bCs/>
                <w:i/>
                <w:iCs/>
                <w:sz w:val="24"/>
                <w:szCs w:val="24"/>
              </w:rPr>
            </w:pPr>
            <w:r w:rsidRPr="00217006">
              <w:rPr>
                <w:b/>
                <w:bCs/>
                <w:i/>
                <w:iCs/>
                <w:sz w:val="24"/>
                <w:szCs w:val="24"/>
              </w:rPr>
              <w:t>PCT Dana 85</w:t>
            </w:r>
          </w:p>
        </w:tc>
        <w:tc>
          <w:tcPr>
            <w:tcW w:w="1691" w:type="dxa"/>
            <w:tcBorders>
              <w:top w:val="single" w:sz="4" w:space="0" w:color="auto"/>
              <w:left w:val="nil"/>
              <w:bottom w:val="single" w:sz="4" w:space="0" w:color="auto"/>
              <w:right w:val="single" w:sz="4" w:space="0" w:color="auto"/>
            </w:tcBorders>
            <w:shd w:val="clear" w:color="auto" w:fill="auto"/>
            <w:noWrap/>
            <w:vAlign w:val="center"/>
          </w:tcPr>
          <w:p w14:paraId="6BCF7A44" w14:textId="77777777" w:rsidR="008F7F29" w:rsidRPr="00217006" w:rsidRDefault="008F7F29" w:rsidP="00930558">
            <w:pPr>
              <w:jc w:val="center"/>
              <w:rPr>
                <w:sz w:val="24"/>
                <w:szCs w:val="24"/>
              </w:rPr>
            </w:pPr>
            <w:r w:rsidRPr="00217006">
              <w:rPr>
                <w:sz w:val="24"/>
                <w:szCs w:val="24"/>
              </w:rPr>
              <w:t>44.136359°</w:t>
            </w:r>
          </w:p>
        </w:tc>
        <w:tc>
          <w:tcPr>
            <w:tcW w:w="1752" w:type="dxa"/>
            <w:tcBorders>
              <w:top w:val="single" w:sz="4" w:space="0" w:color="auto"/>
              <w:left w:val="nil"/>
              <w:bottom w:val="single" w:sz="4" w:space="0" w:color="auto"/>
              <w:right w:val="single" w:sz="4" w:space="0" w:color="auto"/>
            </w:tcBorders>
            <w:shd w:val="clear" w:color="auto" w:fill="auto"/>
            <w:noWrap/>
            <w:vAlign w:val="center"/>
          </w:tcPr>
          <w:p w14:paraId="11926370" w14:textId="77777777" w:rsidR="008F7F29" w:rsidRPr="00217006" w:rsidRDefault="008F7F29" w:rsidP="00930558">
            <w:pPr>
              <w:jc w:val="center"/>
              <w:rPr>
                <w:sz w:val="24"/>
                <w:szCs w:val="24"/>
              </w:rPr>
            </w:pPr>
            <w:r w:rsidRPr="00217006">
              <w:rPr>
                <w:sz w:val="24"/>
                <w:szCs w:val="24"/>
              </w:rPr>
              <w:t>28.648807°</w:t>
            </w:r>
          </w:p>
        </w:tc>
      </w:tr>
      <w:tr w:rsidR="00217006" w:rsidRPr="00217006" w14:paraId="72B78EE3" w14:textId="77777777" w:rsidTr="00930558">
        <w:trPr>
          <w:trHeight w:val="168"/>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1417C2D3"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6E99DEDC" w14:textId="77777777" w:rsidR="008F7F29" w:rsidRPr="00217006" w:rsidRDefault="008F7F29" w:rsidP="00930558">
            <w:pPr>
              <w:jc w:val="center"/>
              <w:rPr>
                <w:sz w:val="24"/>
                <w:szCs w:val="24"/>
              </w:rPr>
            </w:pPr>
            <w:r w:rsidRPr="00217006">
              <w:rPr>
                <w:sz w:val="24"/>
                <w:szCs w:val="24"/>
              </w:rPr>
              <w:t>Fluvio-Mar</w:t>
            </w:r>
          </w:p>
        </w:tc>
        <w:tc>
          <w:tcPr>
            <w:tcW w:w="2371" w:type="dxa"/>
            <w:tcBorders>
              <w:top w:val="nil"/>
              <w:left w:val="nil"/>
              <w:bottom w:val="single" w:sz="4" w:space="0" w:color="auto"/>
              <w:right w:val="single" w:sz="4" w:space="0" w:color="auto"/>
            </w:tcBorders>
            <w:shd w:val="clear" w:color="auto" w:fill="auto"/>
            <w:vAlign w:val="center"/>
            <w:hideMark/>
          </w:tcPr>
          <w:p w14:paraId="20077F55" w14:textId="77777777" w:rsidR="008F7F29" w:rsidRPr="00217006" w:rsidRDefault="008F7F29" w:rsidP="00930558">
            <w:pPr>
              <w:jc w:val="center"/>
              <w:rPr>
                <w:b/>
                <w:bCs/>
                <w:i/>
                <w:iCs/>
                <w:sz w:val="24"/>
                <w:szCs w:val="24"/>
              </w:rPr>
            </w:pPr>
            <w:r w:rsidRPr="00217006">
              <w:rPr>
                <w:b/>
                <w:bCs/>
                <w:i/>
                <w:iCs/>
                <w:sz w:val="24"/>
                <w:szCs w:val="24"/>
              </w:rPr>
              <w:t>PT 32</w:t>
            </w:r>
          </w:p>
        </w:tc>
        <w:tc>
          <w:tcPr>
            <w:tcW w:w="1691" w:type="dxa"/>
            <w:tcBorders>
              <w:top w:val="nil"/>
              <w:left w:val="nil"/>
              <w:bottom w:val="single" w:sz="4" w:space="0" w:color="auto"/>
              <w:right w:val="single" w:sz="4" w:space="0" w:color="auto"/>
            </w:tcBorders>
            <w:shd w:val="clear" w:color="auto" w:fill="auto"/>
            <w:noWrap/>
            <w:vAlign w:val="center"/>
            <w:hideMark/>
          </w:tcPr>
          <w:p w14:paraId="5AAC9873" w14:textId="77777777" w:rsidR="008F7F29" w:rsidRPr="00217006" w:rsidRDefault="008F7F29" w:rsidP="00930558">
            <w:pPr>
              <w:jc w:val="center"/>
              <w:rPr>
                <w:sz w:val="24"/>
                <w:szCs w:val="24"/>
              </w:rPr>
            </w:pPr>
            <w:r w:rsidRPr="00217006">
              <w:rPr>
                <w:sz w:val="24"/>
                <w:szCs w:val="24"/>
              </w:rPr>
              <w:t xml:space="preserve"> 44.128806°</w:t>
            </w:r>
          </w:p>
        </w:tc>
        <w:tc>
          <w:tcPr>
            <w:tcW w:w="1752" w:type="dxa"/>
            <w:tcBorders>
              <w:top w:val="nil"/>
              <w:left w:val="nil"/>
              <w:bottom w:val="single" w:sz="4" w:space="0" w:color="auto"/>
              <w:right w:val="single" w:sz="4" w:space="0" w:color="auto"/>
            </w:tcBorders>
            <w:shd w:val="clear" w:color="auto" w:fill="auto"/>
            <w:noWrap/>
            <w:vAlign w:val="center"/>
            <w:hideMark/>
          </w:tcPr>
          <w:p w14:paraId="2A6152F0" w14:textId="77777777" w:rsidR="008F7F29" w:rsidRPr="00217006" w:rsidRDefault="008F7F29" w:rsidP="00930558">
            <w:pPr>
              <w:jc w:val="center"/>
              <w:rPr>
                <w:sz w:val="24"/>
                <w:szCs w:val="24"/>
              </w:rPr>
            </w:pPr>
            <w:r w:rsidRPr="00217006">
              <w:rPr>
                <w:sz w:val="24"/>
                <w:szCs w:val="24"/>
              </w:rPr>
              <w:t xml:space="preserve"> 28.644316°</w:t>
            </w:r>
          </w:p>
        </w:tc>
      </w:tr>
      <w:tr w:rsidR="00217006" w:rsidRPr="00217006" w14:paraId="25C516B1" w14:textId="77777777" w:rsidTr="00930558">
        <w:trPr>
          <w:trHeight w:val="337"/>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06F1822B"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7A1B6E14" w14:textId="77777777" w:rsidR="008F7F29" w:rsidRPr="00217006" w:rsidRDefault="008F7F29" w:rsidP="00930558">
            <w:pPr>
              <w:jc w:val="center"/>
              <w:rPr>
                <w:sz w:val="24"/>
                <w:szCs w:val="24"/>
              </w:rPr>
            </w:pPr>
            <w:r w:rsidRPr="00217006">
              <w:rPr>
                <w:sz w:val="24"/>
                <w:szCs w:val="24"/>
              </w:rPr>
              <w:t>Fluvio-Mar</w:t>
            </w:r>
          </w:p>
        </w:tc>
        <w:tc>
          <w:tcPr>
            <w:tcW w:w="2371" w:type="dxa"/>
            <w:tcBorders>
              <w:top w:val="nil"/>
              <w:left w:val="nil"/>
              <w:bottom w:val="single" w:sz="4" w:space="0" w:color="auto"/>
              <w:right w:val="single" w:sz="4" w:space="0" w:color="auto"/>
            </w:tcBorders>
            <w:shd w:val="clear" w:color="auto" w:fill="auto"/>
            <w:vAlign w:val="center"/>
            <w:hideMark/>
          </w:tcPr>
          <w:p w14:paraId="095AF9E4" w14:textId="77777777" w:rsidR="008F7F29" w:rsidRPr="00217006" w:rsidRDefault="008F7F29" w:rsidP="00930558">
            <w:pPr>
              <w:jc w:val="center"/>
              <w:rPr>
                <w:b/>
                <w:bCs/>
                <w:i/>
                <w:iCs/>
                <w:sz w:val="24"/>
                <w:szCs w:val="24"/>
              </w:rPr>
            </w:pPr>
            <w:r w:rsidRPr="00217006">
              <w:rPr>
                <w:b/>
                <w:bCs/>
                <w:i/>
                <w:iCs/>
                <w:sz w:val="24"/>
                <w:szCs w:val="24"/>
              </w:rPr>
              <w:t>PT 34</w:t>
            </w:r>
          </w:p>
        </w:tc>
        <w:tc>
          <w:tcPr>
            <w:tcW w:w="1691" w:type="dxa"/>
            <w:tcBorders>
              <w:top w:val="nil"/>
              <w:left w:val="nil"/>
              <w:bottom w:val="single" w:sz="4" w:space="0" w:color="auto"/>
              <w:right w:val="single" w:sz="4" w:space="0" w:color="auto"/>
            </w:tcBorders>
            <w:shd w:val="clear" w:color="auto" w:fill="auto"/>
            <w:noWrap/>
            <w:vAlign w:val="center"/>
            <w:hideMark/>
          </w:tcPr>
          <w:p w14:paraId="023166CA" w14:textId="77777777" w:rsidR="008F7F29" w:rsidRPr="00217006" w:rsidRDefault="008F7F29" w:rsidP="00930558">
            <w:pPr>
              <w:jc w:val="center"/>
              <w:rPr>
                <w:sz w:val="24"/>
                <w:szCs w:val="24"/>
              </w:rPr>
            </w:pPr>
            <w:r w:rsidRPr="00217006">
              <w:rPr>
                <w:sz w:val="24"/>
                <w:szCs w:val="24"/>
              </w:rPr>
              <w:t>44.120448°</w:t>
            </w:r>
          </w:p>
        </w:tc>
        <w:tc>
          <w:tcPr>
            <w:tcW w:w="1752" w:type="dxa"/>
            <w:tcBorders>
              <w:top w:val="nil"/>
              <w:left w:val="nil"/>
              <w:bottom w:val="single" w:sz="4" w:space="0" w:color="auto"/>
              <w:right w:val="single" w:sz="4" w:space="0" w:color="auto"/>
            </w:tcBorders>
            <w:shd w:val="clear" w:color="auto" w:fill="auto"/>
            <w:noWrap/>
            <w:vAlign w:val="center"/>
            <w:hideMark/>
          </w:tcPr>
          <w:p w14:paraId="3C410762" w14:textId="77777777" w:rsidR="008F7F29" w:rsidRPr="00217006" w:rsidRDefault="008F7F29" w:rsidP="00930558">
            <w:pPr>
              <w:jc w:val="center"/>
              <w:rPr>
                <w:sz w:val="24"/>
                <w:szCs w:val="24"/>
              </w:rPr>
            </w:pPr>
            <w:r w:rsidRPr="00217006">
              <w:rPr>
                <w:sz w:val="24"/>
                <w:szCs w:val="24"/>
              </w:rPr>
              <w:t>28.642304°</w:t>
            </w:r>
          </w:p>
        </w:tc>
      </w:tr>
      <w:tr w:rsidR="00217006" w:rsidRPr="00217006" w14:paraId="66739831" w14:textId="77777777" w:rsidTr="00930558">
        <w:trPr>
          <w:trHeight w:val="213"/>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457D9"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AE79D" w14:textId="77777777" w:rsidR="008F7F29" w:rsidRPr="00217006" w:rsidRDefault="008F7F29" w:rsidP="00930558">
            <w:pPr>
              <w:jc w:val="center"/>
              <w:rPr>
                <w:sz w:val="24"/>
                <w:szCs w:val="24"/>
              </w:rPr>
            </w:pPr>
            <w:r w:rsidRPr="00217006">
              <w:rPr>
                <w:sz w:val="24"/>
                <w:szCs w:val="24"/>
              </w:rPr>
              <w:t>Fluvio-Mar</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44C53" w14:textId="77777777" w:rsidR="008F7F29" w:rsidRPr="00217006" w:rsidRDefault="008F7F29" w:rsidP="00930558">
            <w:pPr>
              <w:jc w:val="center"/>
              <w:rPr>
                <w:b/>
                <w:bCs/>
                <w:i/>
                <w:iCs/>
                <w:sz w:val="24"/>
                <w:szCs w:val="24"/>
              </w:rPr>
            </w:pPr>
            <w:r w:rsidRPr="00217006">
              <w:rPr>
                <w:b/>
                <w:bCs/>
                <w:i/>
                <w:iCs/>
                <w:sz w:val="24"/>
                <w:szCs w:val="24"/>
              </w:rPr>
              <w:t>PT 36</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E145" w14:textId="77777777" w:rsidR="008F7F29" w:rsidRPr="00217006" w:rsidRDefault="008F7F29" w:rsidP="00930558">
            <w:pPr>
              <w:jc w:val="center"/>
              <w:rPr>
                <w:sz w:val="24"/>
                <w:szCs w:val="24"/>
              </w:rPr>
            </w:pPr>
            <w:r w:rsidRPr="00217006">
              <w:rPr>
                <w:sz w:val="24"/>
                <w:szCs w:val="24"/>
              </w:rPr>
              <w:t>44.109593°</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EFB19" w14:textId="77777777" w:rsidR="008F7F29" w:rsidRPr="00217006" w:rsidRDefault="008F7F29" w:rsidP="00930558">
            <w:pPr>
              <w:jc w:val="center"/>
              <w:rPr>
                <w:sz w:val="24"/>
                <w:szCs w:val="24"/>
              </w:rPr>
            </w:pPr>
            <w:r w:rsidRPr="00217006">
              <w:rPr>
                <w:sz w:val="24"/>
                <w:szCs w:val="24"/>
              </w:rPr>
              <w:t>, 28.638339°</w:t>
            </w:r>
          </w:p>
        </w:tc>
      </w:tr>
      <w:tr w:rsidR="00217006" w:rsidRPr="00217006" w14:paraId="6A90EBB8" w14:textId="77777777" w:rsidTr="00930558">
        <w:trPr>
          <w:trHeight w:val="362"/>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26CC9"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444D2" w14:textId="77777777" w:rsidR="008F7F29" w:rsidRPr="00217006" w:rsidRDefault="008F7F29" w:rsidP="00930558">
            <w:pPr>
              <w:jc w:val="center"/>
              <w:rPr>
                <w:sz w:val="24"/>
                <w:szCs w:val="24"/>
              </w:rPr>
            </w:pPr>
            <w:r w:rsidRPr="00217006">
              <w:rPr>
                <w:sz w:val="24"/>
                <w:szCs w:val="24"/>
              </w:rPr>
              <w:t>Fluvio-Mar</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0F20B" w14:textId="77777777" w:rsidR="008F7F29" w:rsidRPr="00217006" w:rsidRDefault="008F7F29" w:rsidP="00930558">
            <w:pPr>
              <w:jc w:val="center"/>
              <w:rPr>
                <w:b/>
                <w:bCs/>
                <w:i/>
                <w:iCs/>
                <w:sz w:val="24"/>
                <w:szCs w:val="24"/>
              </w:rPr>
            </w:pPr>
            <w:r w:rsidRPr="00217006">
              <w:rPr>
                <w:b/>
                <w:bCs/>
                <w:i/>
                <w:iCs/>
                <w:sz w:val="24"/>
                <w:szCs w:val="24"/>
              </w:rPr>
              <w:t>PT 31</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29451" w14:textId="77777777" w:rsidR="008F7F29" w:rsidRPr="00217006" w:rsidRDefault="008F7F29" w:rsidP="00930558">
            <w:pPr>
              <w:jc w:val="center"/>
              <w:rPr>
                <w:sz w:val="24"/>
                <w:szCs w:val="24"/>
              </w:rPr>
            </w:pPr>
            <w:r w:rsidRPr="00217006">
              <w:rPr>
                <w:sz w:val="24"/>
                <w:szCs w:val="24"/>
              </w:rPr>
              <w:t xml:space="preserve"> 44.107764°</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0DF3C" w14:textId="77777777" w:rsidR="008F7F29" w:rsidRPr="00217006" w:rsidRDefault="008F7F29" w:rsidP="00930558">
            <w:pPr>
              <w:jc w:val="center"/>
              <w:rPr>
                <w:sz w:val="24"/>
                <w:szCs w:val="24"/>
              </w:rPr>
            </w:pPr>
            <w:r w:rsidRPr="00217006">
              <w:rPr>
                <w:sz w:val="24"/>
                <w:szCs w:val="24"/>
              </w:rPr>
              <w:t xml:space="preserve"> 28.642605°</w:t>
            </w:r>
          </w:p>
        </w:tc>
      </w:tr>
      <w:tr w:rsidR="00217006" w:rsidRPr="00217006" w14:paraId="5EC6F561" w14:textId="77777777" w:rsidTr="00930558">
        <w:trPr>
          <w:trHeight w:val="313"/>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FD366"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DDCEC" w14:textId="77777777" w:rsidR="008F7F29" w:rsidRPr="00217006" w:rsidRDefault="008F7F29" w:rsidP="00930558">
            <w:pPr>
              <w:jc w:val="center"/>
              <w:rPr>
                <w:sz w:val="24"/>
                <w:szCs w:val="24"/>
              </w:rPr>
            </w:pPr>
            <w:r w:rsidRPr="00217006">
              <w:rPr>
                <w:sz w:val="24"/>
                <w:szCs w:val="24"/>
              </w:rPr>
              <w:t>Agigea</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14703" w14:textId="77777777" w:rsidR="008F7F29" w:rsidRPr="00217006" w:rsidRDefault="008F7F29" w:rsidP="00930558">
            <w:pPr>
              <w:jc w:val="center"/>
              <w:rPr>
                <w:b/>
                <w:bCs/>
                <w:i/>
                <w:iCs/>
                <w:sz w:val="24"/>
                <w:szCs w:val="24"/>
              </w:rPr>
            </w:pPr>
            <w:r w:rsidRPr="00217006">
              <w:rPr>
                <w:b/>
                <w:bCs/>
                <w:i/>
                <w:iCs/>
                <w:sz w:val="24"/>
                <w:szCs w:val="24"/>
              </w:rPr>
              <w:t>PT 46</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32E7" w14:textId="77777777" w:rsidR="008F7F29" w:rsidRPr="00217006" w:rsidRDefault="008F7F29" w:rsidP="00930558">
            <w:pPr>
              <w:jc w:val="center"/>
              <w:rPr>
                <w:sz w:val="24"/>
                <w:szCs w:val="24"/>
              </w:rPr>
            </w:pPr>
            <w:r w:rsidRPr="00217006">
              <w:rPr>
                <w:sz w:val="24"/>
                <w:szCs w:val="24"/>
              </w:rPr>
              <w:t>44.095854°</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3A893" w14:textId="77777777" w:rsidR="008F7F29" w:rsidRPr="00217006" w:rsidRDefault="008F7F29" w:rsidP="00930558">
            <w:pPr>
              <w:jc w:val="center"/>
              <w:rPr>
                <w:sz w:val="24"/>
                <w:szCs w:val="24"/>
              </w:rPr>
            </w:pPr>
            <w:r w:rsidRPr="00217006">
              <w:rPr>
                <w:sz w:val="24"/>
                <w:szCs w:val="24"/>
              </w:rPr>
              <w:t>28.639889°</w:t>
            </w:r>
          </w:p>
        </w:tc>
      </w:tr>
      <w:tr w:rsidR="00217006" w:rsidRPr="00217006" w14:paraId="0319C854" w14:textId="77777777" w:rsidTr="00930558">
        <w:trPr>
          <w:trHeight w:val="280"/>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06C3F"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576D8" w14:textId="77777777" w:rsidR="008F7F29" w:rsidRPr="00217006" w:rsidRDefault="008F7F29" w:rsidP="00930558">
            <w:pPr>
              <w:jc w:val="center"/>
              <w:rPr>
                <w:sz w:val="24"/>
                <w:szCs w:val="24"/>
              </w:rPr>
            </w:pPr>
            <w:r w:rsidRPr="00217006">
              <w:rPr>
                <w:sz w:val="24"/>
                <w:szCs w:val="24"/>
              </w:rPr>
              <w:t>Agigea</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CFAA9" w14:textId="77777777" w:rsidR="008F7F29" w:rsidRPr="00217006" w:rsidRDefault="008F7F29" w:rsidP="00930558">
            <w:pPr>
              <w:jc w:val="center"/>
              <w:rPr>
                <w:b/>
                <w:bCs/>
                <w:i/>
                <w:iCs/>
                <w:sz w:val="24"/>
                <w:szCs w:val="24"/>
              </w:rPr>
            </w:pPr>
            <w:r w:rsidRPr="00217006">
              <w:rPr>
                <w:b/>
                <w:bCs/>
                <w:i/>
                <w:iCs/>
                <w:sz w:val="24"/>
                <w:szCs w:val="24"/>
              </w:rPr>
              <w:t>PT 47</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8F617" w14:textId="77777777" w:rsidR="008F7F29" w:rsidRPr="00217006" w:rsidRDefault="008F7F29" w:rsidP="00930558">
            <w:pPr>
              <w:jc w:val="center"/>
              <w:rPr>
                <w:sz w:val="24"/>
                <w:szCs w:val="24"/>
              </w:rPr>
            </w:pPr>
            <w:r w:rsidRPr="00217006">
              <w:rPr>
                <w:sz w:val="24"/>
                <w:szCs w:val="24"/>
              </w:rPr>
              <w:t xml:space="preserve"> 44.092516°</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C23F" w14:textId="77777777" w:rsidR="008F7F29" w:rsidRPr="00217006" w:rsidRDefault="008F7F29" w:rsidP="00930558">
            <w:pPr>
              <w:jc w:val="center"/>
              <w:rPr>
                <w:sz w:val="24"/>
                <w:szCs w:val="24"/>
              </w:rPr>
            </w:pPr>
            <w:r w:rsidRPr="00217006">
              <w:rPr>
                <w:sz w:val="24"/>
                <w:szCs w:val="24"/>
              </w:rPr>
              <w:t xml:space="preserve"> 28.644073°</w:t>
            </w:r>
          </w:p>
        </w:tc>
      </w:tr>
      <w:tr w:rsidR="00217006" w:rsidRPr="00217006" w14:paraId="5E38AB13" w14:textId="77777777" w:rsidTr="00930558">
        <w:trPr>
          <w:trHeight w:val="413"/>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6DF0A"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61472FAA" w14:textId="77777777" w:rsidR="008F7F29" w:rsidRPr="00217006" w:rsidRDefault="008F7F29" w:rsidP="00930558">
            <w:pPr>
              <w:jc w:val="center"/>
              <w:rPr>
                <w:sz w:val="24"/>
                <w:szCs w:val="24"/>
              </w:rPr>
            </w:pPr>
            <w:r w:rsidRPr="00217006">
              <w:rPr>
                <w:sz w:val="24"/>
                <w:szCs w:val="24"/>
              </w:rPr>
              <w:t>Agigea</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14:paraId="02FC83F9" w14:textId="77777777" w:rsidR="008F7F29" w:rsidRPr="00217006" w:rsidRDefault="008F7F29" w:rsidP="00930558">
            <w:pPr>
              <w:jc w:val="center"/>
              <w:rPr>
                <w:b/>
                <w:bCs/>
                <w:i/>
                <w:iCs/>
                <w:sz w:val="24"/>
                <w:szCs w:val="24"/>
              </w:rPr>
            </w:pPr>
            <w:r w:rsidRPr="00217006">
              <w:rPr>
                <w:b/>
                <w:bCs/>
                <w:i/>
                <w:iCs/>
                <w:sz w:val="24"/>
                <w:szCs w:val="24"/>
              </w:rPr>
              <w:t>PT 48</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2C5F9A8F" w14:textId="77777777" w:rsidR="008F7F29" w:rsidRPr="00217006" w:rsidRDefault="008F7F29" w:rsidP="00930558">
            <w:pPr>
              <w:jc w:val="center"/>
              <w:rPr>
                <w:sz w:val="24"/>
                <w:szCs w:val="24"/>
              </w:rPr>
            </w:pPr>
            <w:r w:rsidRPr="00217006">
              <w:rPr>
                <w:sz w:val="24"/>
                <w:szCs w:val="24"/>
              </w:rPr>
              <w:t xml:space="preserve"> 44.089705°</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14:paraId="6AB93525" w14:textId="77777777" w:rsidR="008F7F29" w:rsidRPr="00217006" w:rsidRDefault="008F7F29" w:rsidP="00930558">
            <w:pPr>
              <w:jc w:val="center"/>
              <w:rPr>
                <w:sz w:val="24"/>
                <w:szCs w:val="24"/>
              </w:rPr>
            </w:pPr>
            <w:r w:rsidRPr="00217006">
              <w:rPr>
                <w:sz w:val="24"/>
                <w:szCs w:val="24"/>
              </w:rPr>
              <w:t xml:space="preserve"> 28.651690°</w:t>
            </w:r>
          </w:p>
        </w:tc>
      </w:tr>
      <w:tr w:rsidR="00217006" w:rsidRPr="00217006" w14:paraId="6F0DCF29" w14:textId="77777777" w:rsidTr="00930558">
        <w:trPr>
          <w:trHeight w:val="381"/>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3F07E18D"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2C64BC69" w14:textId="77777777" w:rsidR="008F7F29" w:rsidRPr="00217006" w:rsidRDefault="008F7F29" w:rsidP="00930558">
            <w:pPr>
              <w:jc w:val="center"/>
              <w:rPr>
                <w:sz w:val="24"/>
                <w:szCs w:val="24"/>
              </w:rPr>
            </w:pPr>
            <w:r w:rsidRPr="00217006">
              <w:rPr>
                <w:sz w:val="24"/>
                <w:szCs w:val="24"/>
              </w:rPr>
              <w:t>Agigea</w:t>
            </w:r>
          </w:p>
        </w:tc>
        <w:tc>
          <w:tcPr>
            <w:tcW w:w="2371" w:type="dxa"/>
            <w:tcBorders>
              <w:top w:val="nil"/>
              <w:left w:val="nil"/>
              <w:bottom w:val="single" w:sz="4" w:space="0" w:color="auto"/>
              <w:right w:val="single" w:sz="4" w:space="0" w:color="auto"/>
            </w:tcBorders>
            <w:shd w:val="clear" w:color="auto" w:fill="auto"/>
            <w:vAlign w:val="center"/>
            <w:hideMark/>
          </w:tcPr>
          <w:p w14:paraId="2F9CC7FC" w14:textId="77777777" w:rsidR="008F7F29" w:rsidRPr="00217006" w:rsidRDefault="008F7F29" w:rsidP="00930558">
            <w:pPr>
              <w:jc w:val="center"/>
              <w:rPr>
                <w:b/>
                <w:bCs/>
                <w:i/>
                <w:iCs/>
                <w:sz w:val="24"/>
                <w:szCs w:val="24"/>
              </w:rPr>
            </w:pPr>
            <w:r w:rsidRPr="00217006">
              <w:rPr>
                <w:b/>
                <w:bCs/>
                <w:i/>
                <w:iCs/>
                <w:sz w:val="24"/>
                <w:szCs w:val="24"/>
              </w:rPr>
              <w:t>PT 61 Barter</w:t>
            </w:r>
          </w:p>
        </w:tc>
        <w:tc>
          <w:tcPr>
            <w:tcW w:w="1691" w:type="dxa"/>
            <w:tcBorders>
              <w:top w:val="nil"/>
              <w:left w:val="nil"/>
              <w:bottom w:val="single" w:sz="4" w:space="0" w:color="auto"/>
              <w:right w:val="single" w:sz="4" w:space="0" w:color="auto"/>
            </w:tcBorders>
            <w:shd w:val="clear" w:color="auto" w:fill="auto"/>
            <w:noWrap/>
            <w:vAlign w:val="center"/>
            <w:hideMark/>
          </w:tcPr>
          <w:p w14:paraId="2CB0DF19" w14:textId="77777777" w:rsidR="008F7F29" w:rsidRPr="00217006" w:rsidRDefault="008F7F29" w:rsidP="00930558">
            <w:pPr>
              <w:jc w:val="center"/>
              <w:rPr>
                <w:sz w:val="24"/>
                <w:szCs w:val="24"/>
              </w:rPr>
            </w:pPr>
            <w:r w:rsidRPr="00217006">
              <w:rPr>
                <w:sz w:val="24"/>
                <w:szCs w:val="24"/>
              </w:rPr>
              <w:t xml:space="preserve"> 44.092097°</w:t>
            </w:r>
          </w:p>
        </w:tc>
        <w:tc>
          <w:tcPr>
            <w:tcW w:w="1752" w:type="dxa"/>
            <w:tcBorders>
              <w:top w:val="nil"/>
              <w:left w:val="nil"/>
              <w:bottom w:val="single" w:sz="4" w:space="0" w:color="auto"/>
              <w:right w:val="single" w:sz="4" w:space="0" w:color="auto"/>
            </w:tcBorders>
            <w:shd w:val="clear" w:color="auto" w:fill="auto"/>
            <w:noWrap/>
            <w:vAlign w:val="center"/>
            <w:hideMark/>
          </w:tcPr>
          <w:p w14:paraId="186B7FAD" w14:textId="77777777" w:rsidR="008F7F29" w:rsidRPr="00217006" w:rsidRDefault="008F7F29" w:rsidP="00930558">
            <w:pPr>
              <w:jc w:val="center"/>
              <w:rPr>
                <w:sz w:val="24"/>
                <w:szCs w:val="24"/>
              </w:rPr>
            </w:pPr>
            <w:r w:rsidRPr="00217006">
              <w:rPr>
                <w:sz w:val="24"/>
                <w:szCs w:val="24"/>
              </w:rPr>
              <w:t xml:space="preserve"> 28.652184°</w:t>
            </w:r>
          </w:p>
        </w:tc>
      </w:tr>
      <w:tr w:rsidR="00217006" w:rsidRPr="00217006" w14:paraId="4B1873F5" w14:textId="77777777" w:rsidTr="00930558">
        <w:trPr>
          <w:trHeight w:val="67"/>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7FD14463"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1A398AC5" w14:textId="77777777" w:rsidR="008F7F29" w:rsidRPr="00217006" w:rsidRDefault="008F7F29" w:rsidP="00930558">
            <w:pPr>
              <w:jc w:val="center"/>
              <w:rPr>
                <w:sz w:val="24"/>
                <w:szCs w:val="24"/>
              </w:rPr>
            </w:pPr>
            <w:r w:rsidRPr="00217006">
              <w:rPr>
                <w:sz w:val="24"/>
                <w:szCs w:val="24"/>
              </w:rPr>
              <w:t>Agigea</w:t>
            </w:r>
          </w:p>
        </w:tc>
        <w:tc>
          <w:tcPr>
            <w:tcW w:w="2371" w:type="dxa"/>
            <w:tcBorders>
              <w:top w:val="nil"/>
              <w:left w:val="nil"/>
              <w:bottom w:val="single" w:sz="4" w:space="0" w:color="auto"/>
              <w:right w:val="single" w:sz="4" w:space="0" w:color="auto"/>
            </w:tcBorders>
            <w:shd w:val="clear" w:color="auto" w:fill="auto"/>
            <w:vAlign w:val="center"/>
            <w:hideMark/>
          </w:tcPr>
          <w:p w14:paraId="2C8D6456" w14:textId="77777777" w:rsidR="008F7F29" w:rsidRPr="00217006" w:rsidRDefault="008F7F29" w:rsidP="00930558">
            <w:pPr>
              <w:jc w:val="center"/>
              <w:rPr>
                <w:b/>
                <w:bCs/>
                <w:i/>
                <w:iCs/>
                <w:sz w:val="24"/>
                <w:szCs w:val="24"/>
              </w:rPr>
            </w:pPr>
            <w:r w:rsidRPr="00217006">
              <w:rPr>
                <w:b/>
                <w:bCs/>
                <w:i/>
                <w:iCs/>
                <w:sz w:val="24"/>
                <w:szCs w:val="24"/>
              </w:rPr>
              <w:t>PT 45</w:t>
            </w:r>
          </w:p>
        </w:tc>
        <w:tc>
          <w:tcPr>
            <w:tcW w:w="1691" w:type="dxa"/>
            <w:tcBorders>
              <w:top w:val="nil"/>
              <w:left w:val="nil"/>
              <w:bottom w:val="single" w:sz="4" w:space="0" w:color="auto"/>
              <w:right w:val="single" w:sz="4" w:space="0" w:color="auto"/>
            </w:tcBorders>
            <w:shd w:val="clear" w:color="auto" w:fill="auto"/>
            <w:noWrap/>
            <w:vAlign w:val="center"/>
            <w:hideMark/>
          </w:tcPr>
          <w:p w14:paraId="474EF6A2" w14:textId="77777777" w:rsidR="008F7F29" w:rsidRPr="00217006" w:rsidRDefault="008F7F29" w:rsidP="00930558">
            <w:pPr>
              <w:jc w:val="center"/>
              <w:rPr>
                <w:sz w:val="24"/>
                <w:szCs w:val="24"/>
              </w:rPr>
            </w:pPr>
            <w:r w:rsidRPr="00217006">
              <w:rPr>
                <w:sz w:val="24"/>
                <w:szCs w:val="24"/>
              </w:rPr>
              <w:t xml:space="preserve"> 44.098183°</w:t>
            </w:r>
          </w:p>
        </w:tc>
        <w:tc>
          <w:tcPr>
            <w:tcW w:w="1752" w:type="dxa"/>
            <w:tcBorders>
              <w:top w:val="nil"/>
              <w:left w:val="nil"/>
              <w:bottom w:val="single" w:sz="4" w:space="0" w:color="auto"/>
              <w:right w:val="single" w:sz="4" w:space="0" w:color="auto"/>
            </w:tcBorders>
            <w:shd w:val="clear" w:color="auto" w:fill="auto"/>
            <w:noWrap/>
            <w:vAlign w:val="center"/>
            <w:hideMark/>
          </w:tcPr>
          <w:p w14:paraId="3B5871F4" w14:textId="77777777" w:rsidR="008F7F29" w:rsidRPr="00217006" w:rsidRDefault="008F7F29" w:rsidP="00930558">
            <w:pPr>
              <w:jc w:val="center"/>
              <w:rPr>
                <w:sz w:val="24"/>
                <w:szCs w:val="24"/>
              </w:rPr>
            </w:pPr>
            <w:r w:rsidRPr="00217006">
              <w:rPr>
                <w:sz w:val="24"/>
                <w:szCs w:val="24"/>
              </w:rPr>
              <w:t xml:space="preserve"> 28.652884°</w:t>
            </w:r>
          </w:p>
        </w:tc>
      </w:tr>
      <w:tr w:rsidR="00217006" w:rsidRPr="00217006" w14:paraId="60625BFF" w14:textId="77777777" w:rsidTr="00930558">
        <w:trPr>
          <w:trHeight w:val="315"/>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04256170"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2917BA97" w14:textId="77777777" w:rsidR="008F7F29" w:rsidRPr="00217006" w:rsidRDefault="008F7F29" w:rsidP="00930558">
            <w:pPr>
              <w:jc w:val="center"/>
              <w:rPr>
                <w:sz w:val="24"/>
                <w:szCs w:val="24"/>
              </w:rPr>
            </w:pPr>
            <w:r w:rsidRPr="00217006">
              <w:rPr>
                <w:sz w:val="24"/>
                <w:szCs w:val="24"/>
              </w:rPr>
              <w:t>Agigea</w:t>
            </w:r>
          </w:p>
        </w:tc>
        <w:tc>
          <w:tcPr>
            <w:tcW w:w="2371" w:type="dxa"/>
            <w:tcBorders>
              <w:top w:val="nil"/>
              <w:left w:val="nil"/>
              <w:bottom w:val="single" w:sz="4" w:space="0" w:color="auto"/>
              <w:right w:val="single" w:sz="4" w:space="0" w:color="auto"/>
            </w:tcBorders>
            <w:shd w:val="clear" w:color="auto" w:fill="auto"/>
            <w:vAlign w:val="center"/>
            <w:hideMark/>
          </w:tcPr>
          <w:p w14:paraId="0E5DEF7A" w14:textId="77777777" w:rsidR="008F7F29" w:rsidRPr="00217006" w:rsidRDefault="008F7F29" w:rsidP="00930558">
            <w:pPr>
              <w:jc w:val="center"/>
              <w:rPr>
                <w:b/>
                <w:bCs/>
                <w:i/>
                <w:iCs/>
                <w:sz w:val="24"/>
                <w:szCs w:val="24"/>
              </w:rPr>
            </w:pPr>
            <w:r w:rsidRPr="00217006">
              <w:rPr>
                <w:b/>
                <w:bCs/>
                <w:i/>
                <w:iCs/>
                <w:sz w:val="24"/>
                <w:szCs w:val="24"/>
              </w:rPr>
              <w:t>PT 41</w:t>
            </w:r>
          </w:p>
        </w:tc>
        <w:tc>
          <w:tcPr>
            <w:tcW w:w="1691" w:type="dxa"/>
            <w:tcBorders>
              <w:top w:val="nil"/>
              <w:left w:val="nil"/>
              <w:bottom w:val="single" w:sz="4" w:space="0" w:color="auto"/>
              <w:right w:val="single" w:sz="4" w:space="0" w:color="auto"/>
            </w:tcBorders>
            <w:shd w:val="clear" w:color="auto" w:fill="auto"/>
            <w:noWrap/>
            <w:vAlign w:val="center"/>
            <w:hideMark/>
          </w:tcPr>
          <w:p w14:paraId="44B8CCC6" w14:textId="77777777" w:rsidR="008F7F29" w:rsidRPr="00217006" w:rsidRDefault="008F7F29" w:rsidP="00930558">
            <w:pPr>
              <w:jc w:val="center"/>
              <w:rPr>
                <w:sz w:val="24"/>
                <w:szCs w:val="24"/>
              </w:rPr>
            </w:pPr>
            <w:r w:rsidRPr="00217006">
              <w:rPr>
                <w:sz w:val="24"/>
                <w:szCs w:val="24"/>
              </w:rPr>
              <w:t xml:space="preserve"> 44.102472°</w:t>
            </w:r>
          </w:p>
        </w:tc>
        <w:tc>
          <w:tcPr>
            <w:tcW w:w="1752" w:type="dxa"/>
            <w:tcBorders>
              <w:top w:val="nil"/>
              <w:left w:val="nil"/>
              <w:bottom w:val="single" w:sz="4" w:space="0" w:color="auto"/>
              <w:right w:val="single" w:sz="4" w:space="0" w:color="auto"/>
            </w:tcBorders>
            <w:shd w:val="clear" w:color="auto" w:fill="auto"/>
            <w:noWrap/>
            <w:vAlign w:val="center"/>
            <w:hideMark/>
          </w:tcPr>
          <w:p w14:paraId="00949D47" w14:textId="77777777" w:rsidR="008F7F29" w:rsidRPr="00217006" w:rsidRDefault="008F7F29" w:rsidP="00930558">
            <w:pPr>
              <w:jc w:val="center"/>
              <w:rPr>
                <w:sz w:val="24"/>
                <w:szCs w:val="24"/>
              </w:rPr>
            </w:pPr>
            <w:r w:rsidRPr="00217006">
              <w:rPr>
                <w:sz w:val="24"/>
                <w:szCs w:val="24"/>
              </w:rPr>
              <w:t xml:space="preserve"> 28.653339°</w:t>
            </w:r>
          </w:p>
        </w:tc>
      </w:tr>
      <w:tr w:rsidR="00217006" w:rsidRPr="00217006" w14:paraId="12044D96" w14:textId="77777777" w:rsidTr="00930558">
        <w:trPr>
          <w:trHeight w:val="432"/>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3870301D"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42F28BBF" w14:textId="77777777" w:rsidR="008F7F29" w:rsidRPr="00217006" w:rsidRDefault="008F7F29" w:rsidP="00930558">
            <w:pPr>
              <w:jc w:val="center"/>
              <w:rPr>
                <w:sz w:val="24"/>
                <w:szCs w:val="24"/>
              </w:rPr>
            </w:pPr>
            <w:r w:rsidRPr="00217006">
              <w:rPr>
                <w:sz w:val="24"/>
                <w:szCs w:val="24"/>
              </w:rPr>
              <w:t>Agigea</w:t>
            </w:r>
          </w:p>
        </w:tc>
        <w:tc>
          <w:tcPr>
            <w:tcW w:w="2371" w:type="dxa"/>
            <w:tcBorders>
              <w:top w:val="nil"/>
              <w:left w:val="nil"/>
              <w:bottom w:val="single" w:sz="4" w:space="0" w:color="auto"/>
              <w:right w:val="single" w:sz="4" w:space="0" w:color="auto"/>
            </w:tcBorders>
            <w:shd w:val="clear" w:color="auto" w:fill="auto"/>
            <w:vAlign w:val="center"/>
            <w:hideMark/>
          </w:tcPr>
          <w:p w14:paraId="6DE7F59A" w14:textId="77777777" w:rsidR="008F7F29" w:rsidRPr="00217006" w:rsidRDefault="008F7F29" w:rsidP="00930558">
            <w:pPr>
              <w:jc w:val="center"/>
              <w:rPr>
                <w:b/>
                <w:bCs/>
                <w:i/>
                <w:iCs/>
                <w:sz w:val="24"/>
                <w:szCs w:val="24"/>
              </w:rPr>
            </w:pPr>
            <w:r w:rsidRPr="00217006">
              <w:rPr>
                <w:b/>
                <w:bCs/>
                <w:i/>
                <w:iCs/>
                <w:sz w:val="24"/>
                <w:szCs w:val="24"/>
              </w:rPr>
              <w:t>PT 42</w:t>
            </w:r>
          </w:p>
        </w:tc>
        <w:tc>
          <w:tcPr>
            <w:tcW w:w="1691" w:type="dxa"/>
            <w:tcBorders>
              <w:top w:val="nil"/>
              <w:left w:val="nil"/>
              <w:bottom w:val="single" w:sz="4" w:space="0" w:color="auto"/>
              <w:right w:val="single" w:sz="4" w:space="0" w:color="auto"/>
            </w:tcBorders>
            <w:shd w:val="clear" w:color="auto" w:fill="auto"/>
            <w:noWrap/>
            <w:vAlign w:val="center"/>
            <w:hideMark/>
          </w:tcPr>
          <w:p w14:paraId="76C5FF44" w14:textId="77777777" w:rsidR="008F7F29" w:rsidRPr="00217006" w:rsidRDefault="008F7F29" w:rsidP="00930558">
            <w:pPr>
              <w:jc w:val="center"/>
              <w:rPr>
                <w:sz w:val="24"/>
                <w:szCs w:val="24"/>
              </w:rPr>
            </w:pPr>
            <w:r w:rsidRPr="00217006">
              <w:rPr>
                <w:sz w:val="24"/>
                <w:szCs w:val="24"/>
              </w:rPr>
              <w:t xml:space="preserve"> 44.105166°</w:t>
            </w:r>
          </w:p>
        </w:tc>
        <w:tc>
          <w:tcPr>
            <w:tcW w:w="1752" w:type="dxa"/>
            <w:tcBorders>
              <w:top w:val="nil"/>
              <w:left w:val="nil"/>
              <w:bottom w:val="single" w:sz="4" w:space="0" w:color="auto"/>
              <w:right w:val="single" w:sz="4" w:space="0" w:color="auto"/>
            </w:tcBorders>
            <w:shd w:val="clear" w:color="auto" w:fill="auto"/>
            <w:noWrap/>
            <w:vAlign w:val="center"/>
            <w:hideMark/>
          </w:tcPr>
          <w:p w14:paraId="24DECA51" w14:textId="77777777" w:rsidR="008F7F29" w:rsidRPr="00217006" w:rsidRDefault="008F7F29" w:rsidP="00930558">
            <w:pPr>
              <w:jc w:val="center"/>
              <w:rPr>
                <w:sz w:val="24"/>
                <w:szCs w:val="24"/>
              </w:rPr>
            </w:pPr>
            <w:r w:rsidRPr="00217006">
              <w:rPr>
                <w:sz w:val="24"/>
                <w:szCs w:val="24"/>
              </w:rPr>
              <w:t xml:space="preserve"> 28.653461°</w:t>
            </w:r>
          </w:p>
        </w:tc>
      </w:tr>
      <w:tr w:rsidR="00217006" w:rsidRPr="00217006" w14:paraId="32DA716F" w14:textId="77777777" w:rsidTr="00930558">
        <w:trPr>
          <w:trHeight w:val="399"/>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4A2123E5"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746AEF11" w14:textId="77777777" w:rsidR="008F7F29" w:rsidRPr="00217006" w:rsidRDefault="008F7F29" w:rsidP="00930558">
            <w:pPr>
              <w:jc w:val="center"/>
              <w:rPr>
                <w:sz w:val="24"/>
                <w:szCs w:val="24"/>
              </w:rPr>
            </w:pPr>
            <w:r w:rsidRPr="00217006">
              <w:rPr>
                <w:sz w:val="24"/>
                <w:szCs w:val="24"/>
              </w:rPr>
              <w:t>Agigea</w:t>
            </w:r>
          </w:p>
        </w:tc>
        <w:tc>
          <w:tcPr>
            <w:tcW w:w="2371" w:type="dxa"/>
            <w:tcBorders>
              <w:top w:val="nil"/>
              <w:left w:val="nil"/>
              <w:bottom w:val="single" w:sz="4" w:space="0" w:color="auto"/>
              <w:right w:val="single" w:sz="4" w:space="0" w:color="auto"/>
            </w:tcBorders>
            <w:shd w:val="clear" w:color="auto" w:fill="auto"/>
            <w:vAlign w:val="center"/>
            <w:hideMark/>
          </w:tcPr>
          <w:p w14:paraId="45624813" w14:textId="77777777" w:rsidR="008F7F29" w:rsidRPr="00217006" w:rsidRDefault="008F7F29" w:rsidP="00930558">
            <w:pPr>
              <w:jc w:val="center"/>
              <w:rPr>
                <w:b/>
                <w:bCs/>
                <w:i/>
                <w:iCs/>
                <w:sz w:val="24"/>
                <w:szCs w:val="24"/>
              </w:rPr>
            </w:pPr>
            <w:r w:rsidRPr="00217006">
              <w:rPr>
                <w:b/>
                <w:bCs/>
                <w:i/>
                <w:iCs/>
                <w:sz w:val="24"/>
                <w:szCs w:val="24"/>
              </w:rPr>
              <w:t>PT 6 ZL</w:t>
            </w:r>
          </w:p>
        </w:tc>
        <w:tc>
          <w:tcPr>
            <w:tcW w:w="1691" w:type="dxa"/>
            <w:tcBorders>
              <w:top w:val="nil"/>
              <w:left w:val="nil"/>
              <w:bottom w:val="single" w:sz="4" w:space="0" w:color="auto"/>
              <w:right w:val="single" w:sz="4" w:space="0" w:color="auto"/>
            </w:tcBorders>
            <w:shd w:val="clear" w:color="auto" w:fill="auto"/>
            <w:noWrap/>
            <w:vAlign w:val="center"/>
            <w:hideMark/>
          </w:tcPr>
          <w:p w14:paraId="6673E621" w14:textId="77777777" w:rsidR="008F7F29" w:rsidRPr="00217006" w:rsidRDefault="008F7F29" w:rsidP="00930558">
            <w:pPr>
              <w:jc w:val="center"/>
              <w:rPr>
                <w:sz w:val="24"/>
                <w:szCs w:val="24"/>
              </w:rPr>
            </w:pPr>
            <w:r w:rsidRPr="00217006">
              <w:rPr>
                <w:sz w:val="24"/>
                <w:szCs w:val="24"/>
              </w:rPr>
              <w:t xml:space="preserve"> 44.096889°</w:t>
            </w:r>
          </w:p>
        </w:tc>
        <w:tc>
          <w:tcPr>
            <w:tcW w:w="1752" w:type="dxa"/>
            <w:tcBorders>
              <w:top w:val="nil"/>
              <w:left w:val="nil"/>
              <w:bottom w:val="single" w:sz="4" w:space="0" w:color="auto"/>
              <w:right w:val="single" w:sz="4" w:space="0" w:color="auto"/>
            </w:tcBorders>
            <w:shd w:val="clear" w:color="auto" w:fill="auto"/>
            <w:noWrap/>
            <w:vAlign w:val="center"/>
            <w:hideMark/>
          </w:tcPr>
          <w:p w14:paraId="0750690B" w14:textId="77777777" w:rsidR="008F7F29" w:rsidRPr="00217006" w:rsidRDefault="008F7F29" w:rsidP="00930558">
            <w:pPr>
              <w:jc w:val="center"/>
              <w:rPr>
                <w:sz w:val="24"/>
                <w:szCs w:val="24"/>
              </w:rPr>
            </w:pPr>
            <w:r w:rsidRPr="00217006">
              <w:rPr>
                <w:sz w:val="24"/>
                <w:szCs w:val="24"/>
              </w:rPr>
              <w:t xml:space="preserve"> 28.656368°</w:t>
            </w:r>
          </w:p>
        </w:tc>
      </w:tr>
      <w:tr w:rsidR="00217006" w:rsidRPr="00217006" w14:paraId="0AC36089" w14:textId="77777777" w:rsidTr="00930558">
        <w:trPr>
          <w:trHeight w:val="291"/>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013E9023"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582C35E7" w14:textId="77777777" w:rsidR="008F7F29" w:rsidRPr="00217006" w:rsidRDefault="008F7F29" w:rsidP="00930558">
            <w:pPr>
              <w:jc w:val="center"/>
              <w:rPr>
                <w:sz w:val="24"/>
                <w:szCs w:val="24"/>
              </w:rPr>
            </w:pPr>
            <w:r w:rsidRPr="00217006">
              <w:rPr>
                <w:sz w:val="24"/>
                <w:szCs w:val="24"/>
              </w:rPr>
              <w:t>Agigea</w:t>
            </w:r>
          </w:p>
        </w:tc>
        <w:tc>
          <w:tcPr>
            <w:tcW w:w="2371" w:type="dxa"/>
            <w:tcBorders>
              <w:top w:val="nil"/>
              <w:left w:val="nil"/>
              <w:bottom w:val="single" w:sz="4" w:space="0" w:color="auto"/>
              <w:right w:val="single" w:sz="4" w:space="0" w:color="auto"/>
            </w:tcBorders>
            <w:shd w:val="clear" w:color="auto" w:fill="auto"/>
            <w:vAlign w:val="center"/>
            <w:hideMark/>
          </w:tcPr>
          <w:p w14:paraId="331CB8AF" w14:textId="77777777" w:rsidR="008F7F29" w:rsidRPr="00217006" w:rsidRDefault="008F7F29" w:rsidP="00930558">
            <w:pPr>
              <w:jc w:val="center"/>
              <w:rPr>
                <w:b/>
                <w:bCs/>
                <w:i/>
                <w:iCs/>
                <w:sz w:val="24"/>
                <w:szCs w:val="24"/>
              </w:rPr>
            </w:pPr>
            <w:r w:rsidRPr="00217006">
              <w:rPr>
                <w:b/>
                <w:bCs/>
                <w:i/>
                <w:iCs/>
                <w:sz w:val="24"/>
                <w:szCs w:val="24"/>
              </w:rPr>
              <w:t>PT 7 ZL</w:t>
            </w:r>
          </w:p>
        </w:tc>
        <w:tc>
          <w:tcPr>
            <w:tcW w:w="1691" w:type="dxa"/>
            <w:tcBorders>
              <w:top w:val="nil"/>
              <w:left w:val="nil"/>
              <w:bottom w:val="single" w:sz="4" w:space="0" w:color="auto"/>
              <w:right w:val="single" w:sz="4" w:space="0" w:color="auto"/>
            </w:tcBorders>
            <w:shd w:val="clear" w:color="auto" w:fill="auto"/>
            <w:noWrap/>
            <w:vAlign w:val="center"/>
            <w:hideMark/>
          </w:tcPr>
          <w:p w14:paraId="6FE5E7BD" w14:textId="77777777" w:rsidR="008F7F29" w:rsidRPr="00217006" w:rsidRDefault="008F7F29" w:rsidP="00930558">
            <w:pPr>
              <w:jc w:val="center"/>
              <w:rPr>
                <w:sz w:val="24"/>
                <w:szCs w:val="24"/>
              </w:rPr>
            </w:pPr>
            <w:r w:rsidRPr="00217006">
              <w:rPr>
                <w:sz w:val="24"/>
                <w:szCs w:val="24"/>
              </w:rPr>
              <w:t xml:space="preserve"> 44.093262°</w:t>
            </w:r>
          </w:p>
        </w:tc>
        <w:tc>
          <w:tcPr>
            <w:tcW w:w="1752" w:type="dxa"/>
            <w:tcBorders>
              <w:top w:val="nil"/>
              <w:left w:val="nil"/>
              <w:bottom w:val="single" w:sz="4" w:space="0" w:color="auto"/>
              <w:right w:val="single" w:sz="4" w:space="0" w:color="auto"/>
            </w:tcBorders>
            <w:shd w:val="clear" w:color="auto" w:fill="auto"/>
            <w:noWrap/>
            <w:vAlign w:val="center"/>
            <w:hideMark/>
          </w:tcPr>
          <w:p w14:paraId="61F83984" w14:textId="77777777" w:rsidR="008F7F29" w:rsidRPr="00217006" w:rsidRDefault="008F7F29" w:rsidP="00930558">
            <w:pPr>
              <w:jc w:val="center"/>
              <w:rPr>
                <w:sz w:val="24"/>
                <w:szCs w:val="24"/>
              </w:rPr>
            </w:pPr>
            <w:r w:rsidRPr="00217006">
              <w:rPr>
                <w:sz w:val="24"/>
                <w:szCs w:val="24"/>
              </w:rPr>
              <w:t xml:space="preserve"> 28.654961°</w:t>
            </w:r>
          </w:p>
        </w:tc>
      </w:tr>
      <w:tr w:rsidR="00217006" w:rsidRPr="00217006" w14:paraId="4B6C0626" w14:textId="77777777" w:rsidTr="00930558">
        <w:trPr>
          <w:trHeight w:val="168"/>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045B2A9C"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387E570C" w14:textId="77777777" w:rsidR="008F7F29" w:rsidRPr="00217006" w:rsidRDefault="008F7F29" w:rsidP="00930558">
            <w:pPr>
              <w:jc w:val="center"/>
              <w:rPr>
                <w:sz w:val="24"/>
                <w:szCs w:val="24"/>
              </w:rPr>
            </w:pPr>
            <w:r w:rsidRPr="00217006">
              <w:rPr>
                <w:sz w:val="24"/>
                <w:szCs w:val="24"/>
              </w:rPr>
              <w:t>Agigea</w:t>
            </w:r>
          </w:p>
        </w:tc>
        <w:tc>
          <w:tcPr>
            <w:tcW w:w="2371" w:type="dxa"/>
            <w:tcBorders>
              <w:top w:val="nil"/>
              <w:left w:val="nil"/>
              <w:bottom w:val="single" w:sz="4" w:space="0" w:color="auto"/>
              <w:right w:val="single" w:sz="4" w:space="0" w:color="auto"/>
            </w:tcBorders>
            <w:shd w:val="clear" w:color="auto" w:fill="auto"/>
            <w:vAlign w:val="center"/>
            <w:hideMark/>
          </w:tcPr>
          <w:p w14:paraId="61DE3FEC" w14:textId="77777777" w:rsidR="008F7F29" w:rsidRPr="00217006" w:rsidRDefault="008F7F29" w:rsidP="00930558">
            <w:pPr>
              <w:jc w:val="center"/>
              <w:rPr>
                <w:b/>
                <w:bCs/>
                <w:i/>
                <w:iCs/>
                <w:sz w:val="24"/>
                <w:szCs w:val="24"/>
              </w:rPr>
            </w:pPr>
            <w:r w:rsidRPr="00217006">
              <w:rPr>
                <w:b/>
                <w:bCs/>
                <w:i/>
                <w:iCs/>
                <w:sz w:val="24"/>
                <w:szCs w:val="24"/>
              </w:rPr>
              <w:t>PT 14 Maersk</w:t>
            </w:r>
          </w:p>
        </w:tc>
        <w:tc>
          <w:tcPr>
            <w:tcW w:w="1691" w:type="dxa"/>
            <w:tcBorders>
              <w:top w:val="nil"/>
              <w:left w:val="nil"/>
              <w:bottom w:val="single" w:sz="4" w:space="0" w:color="auto"/>
              <w:right w:val="single" w:sz="4" w:space="0" w:color="auto"/>
            </w:tcBorders>
            <w:shd w:val="clear" w:color="auto" w:fill="auto"/>
            <w:noWrap/>
            <w:vAlign w:val="center"/>
            <w:hideMark/>
          </w:tcPr>
          <w:p w14:paraId="26473566" w14:textId="77777777" w:rsidR="008F7F29" w:rsidRPr="00217006" w:rsidRDefault="008F7F29" w:rsidP="00930558">
            <w:pPr>
              <w:jc w:val="center"/>
              <w:rPr>
                <w:sz w:val="24"/>
                <w:szCs w:val="24"/>
              </w:rPr>
            </w:pPr>
            <w:r w:rsidRPr="00217006">
              <w:rPr>
                <w:sz w:val="24"/>
                <w:szCs w:val="24"/>
              </w:rPr>
              <w:t>44.089594°</w:t>
            </w:r>
          </w:p>
        </w:tc>
        <w:tc>
          <w:tcPr>
            <w:tcW w:w="1752" w:type="dxa"/>
            <w:tcBorders>
              <w:top w:val="nil"/>
              <w:left w:val="nil"/>
              <w:bottom w:val="single" w:sz="4" w:space="0" w:color="auto"/>
              <w:right w:val="single" w:sz="4" w:space="0" w:color="auto"/>
            </w:tcBorders>
            <w:shd w:val="clear" w:color="auto" w:fill="auto"/>
            <w:noWrap/>
            <w:vAlign w:val="center"/>
            <w:hideMark/>
          </w:tcPr>
          <w:p w14:paraId="14D85CC7" w14:textId="77777777" w:rsidR="008F7F29" w:rsidRPr="00217006" w:rsidRDefault="008F7F29" w:rsidP="00930558">
            <w:pPr>
              <w:jc w:val="center"/>
              <w:rPr>
                <w:sz w:val="24"/>
                <w:szCs w:val="24"/>
              </w:rPr>
            </w:pPr>
            <w:r w:rsidRPr="00217006">
              <w:rPr>
                <w:sz w:val="24"/>
                <w:szCs w:val="24"/>
              </w:rPr>
              <w:t>28.655908°</w:t>
            </w:r>
          </w:p>
        </w:tc>
      </w:tr>
      <w:tr w:rsidR="00217006" w:rsidRPr="00217006" w14:paraId="1B32DE80" w14:textId="77777777" w:rsidTr="00930558">
        <w:trPr>
          <w:trHeight w:val="338"/>
          <w:jc w:val="center"/>
        </w:trPr>
        <w:tc>
          <w:tcPr>
            <w:tcW w:w="973" w:type="dxa"/>
            <w:tcBorders>
              <w:top w:val="nil"/>
              <w:left w:val="single" w:sz="4" w:space="0" w:color="auto"/>
              <w:bottom w:val="single" w:sz="4" w:space="0" w:color="auto"/>
              <w:right w:val="single" w:sz="4" w:space="0" w:color="auto"/>
            </w:tcBorders>
            <w:shd w:val="clear" w:color="auto" w:fill="auto"/>
            <w:noWrap/>
            <w:vAlign w:val="center"/>
          </w:tcPr>
          <w:p w14:paraId="0A34C111"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nil"/>
              <w:left w:val="nil"/>
              <w:bottom w:val="single" w:sz="4" w:space="0" w:color="auto"/>
              <w:right w:val="single" w:sz="4" w:space="0" w:color="auto"/>
            </w:tcBorders>
            <w:shd w:val="clear" w:color="auto" w:fill="auto"/>
            <w:noWrap/>
            <w:vAlign w:val="center"/>
            <w:hideMark/>
          </w:tcPr>
          <w:p w14:paraId="24DF53D0" w14:textId="77777777" w:rsidR="008F7F29" w:rsidRPr="00217006" w:rsidRDefault="008F7F29" w:rsidP="00930558">
            <w:pPr>
              <w:jc w:val="center"/>
              <w:rPr>
                <w:sz w:val="24"/>
                <w:szCs w:val="24"/>
              </w:rPr>
            </w:pPr>
            <w:r w:rsidRPr="00217006">
              <w:rPr>
                <w:sz w:val="24"/>
                <w:szCs w:val="24"/>
              </w:rPr>
              <w:t>Agigea</w:t>
            </w:r>
          </w:p>
        </w:tc>
        <w:tc>
          <w:tcPr>
            <w:tcW w:w="2371" w:type="dxa"/>
            <w:tcBorders>
              <w:top w:val="nil"/>
              <w:left w:val="nil"/>
              <w:bottom w:val="single" w:sz="4" w:space="0" w:color="auto"/>
              <w:right w:val="single" w:sz="4" w:space="0" w:color="auto"/>
            </w:tcBorders>
            <w:shd w:val="clear" w:color="auto" w:fill="auto"/>
            <w:vAlign w:val="center"/>
            <w:hideMark/>
          </w:tcPr>
          <w:p w14:paraId="269F139A" w14:textId="77777777" w:rsidR="008F7F29" w:rsidRPr="00217006" w:rsidRDefault="008F7F29" w:rsidP="00930558">
            <w:pPr>
              <w:jc w:val="center"/>
              <w:rPr>
                <w:b/>
                <w:bCs/>
                <w:i/>
                <w:iCs/>
                <w:sz w:val="24"/>
                <w:szCs w:val="24"/>
              </w:rPr>
            </w:pPr>
            <w:r w:rsidRPr="00217006">
              <w:rPr>
                <w:b/>
                <w:bCs/>
                <w:i/>
                <w:iCs/>
                <w:sz w:val="24"/>
                <w:szCs w:val="24"/>
              </w:rPr>
              <w:t>PCT 1</w:t>
            </w:r>
          </w:p>
        </w:tc>
        <w:tc>
          <w:tcPr>
            <w:tcW w:w="1691" w:type="dxa"/>
            <w:tcBorders>
              <w:top w:val="nil"/>
              <w:left w:val="nil"/>
              <w:bottom w:val="single" w:sz="4" w:space="0" w:color="auto"/>
              <w:right w:val="single" w:sz="4" w:space="0" w:color="auto"/>
            </w:tcBorders>
            <w:shd w:val="clear" w:color="auto" w:fill="auto"/>
            <w:noWrap/>
            <w:vAlign w:val="center"/>
            <w:hideMark/>
          </w:tcPr>
          <w:p w14:paraId="3FBFC7E6" w14:textId="77777777" w:rsidR="008F7F29" w:rsidRPr="00217006" w:rsidRDefault="008F7F29" w:rsidP="00930558">
            <w:pPr>
              <w:jc w:val="center"/>
              <w:rPr>
                <w:sz w:val="24"/>
                <w:szCs w:val="24"/>
              </w:rPr>
            </w:pPr>
            <w:r w:rsidRPr="00217006">
              <w:rPr>
                <w:sz w:val="24"/>
                <w:szCs w:val="24"/>
              </w:rPr>
              <w:t xml:space="preserve"> 44.091255°</w:t>
            </w:r>
          </w:p>
        </w:tc>
        <w:tc>
          <w:tcPr>
            <w:tcW w:w="1752" w:type="dxa"/>
            <w:tcBorders>
              <w:top w:val="nil"/>
              <w:left w:val="nil"/>
              <w:bottom w:val="single" w:sz="4" w:space="0" w:color="auto"/>
              <w:right w:val="single" w:sz="4" w:space="0" w:color="auto"/>
            </w:tcBorders>
            <w:shd w:val="clear" w:color="auto" w:fill="auto"/>
            <w:noWrap/>
            <w:vAlign w:val="center"/>
            <w:hideMark/>
          </w:tcPr>
          <w:p w14:paraId="3B648AF0" w14:textId="77777777" w:rsidR="008F7F29" w:rsidRPr="00217006" w:rsidRDefault="008F7F29" w:rsidP="00930558">
            <w:pPr>
              <w:jc w:val="center"/>
              <w:rPr>
                <w:sz w:val="24"/>
                <w:szCs w:val="24"/>
              </w:rPr>
            </w:pPr>
            <w:r w:rsidRPr="00217006">
              <w:rPr>
                <w:sz w:val="24"/>
                <w:szCs w:val="24"/>
              </w:rPr>
              <w:t xml:space="preserve"> 28.660305°</w:t>
            </w:r>
          </w:p>
        </w:tc>
      </w:tr>
      <w:tr w:rsidR="00217006" w:rsidRPr="00217006" w14:paraId="53AFC99B" w14:textId="77777777" w:rsidTr="00930558">
        <w:trPr>
          <w:trHeight w:val="67"/>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E88A7"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D3254" w14:textId="77777777" w:rsidR="008F7F29" w:rsidRPr="00217006" w:rsidRDefault="008F7F29" w:rsidP="00930558">
            <w:pPr>
              <w:jc w:val="center"/>
              <w:rPr>
                <w:sz w:val="24"/>
                <w:szCs w:val="24"/>
              </w:rPr>
            </w:pPr>
            <w:r w:rsidRPr="00217006">
              <w:rPr>
                <w:sz w:val="24"/>
                <w:szCs w:val="24"/>
              </w:rPr>
              <w:t>Agigea</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9B2E" w14:textId="77777777" w:rsidR="008F7F29" w:rsidRPr="00217006" w:rsidRDefault="008F7F29" w:rsidP="00930558">
            <w:pPr>
              <w:jc w:val="center"/>
              <w:rPr>
                <w:b/>
                <w:bCs/>
                <w:i/>
                <w:iCs/>
                <w:sz w:val="24"/>
                <w:szCs w:val="24"/>
              </w:rPr>
            </w:pPr>
            <w:r w:rsidRPr="00217006">
              <w:rPr>
                <w:b/>
                <w:bCs/>
                <w:i/>
                <w:iCs/>
                <w:sz w:val="24"/>
                <w:szCs w:val="24"/>
              </w:rPr>
              <w:t>PCT 2</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E054F" w14:textId="77777777" w:rsidR="008F7F29" w:rsidRPr="00217006" w:rsidRDefault="008F7F29" w:rsidP="00930558">
            <w:pPr>
              <w:jc w:val="center"/>
              <w:rPr>
                <w:sz w:val="24"/>
                <w:szCs w:val="24"/>
              </w:rPr>
            </w:pPr>
            <w:r w:rsidRPr="00217006">
              <w:rPr>
                <w:sz w:val="24"/>
                <w:szCs w:val="24"/>
              </w:rPr>
              <w:t xml:space="preserve"> 44.096068°</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E7A1E" w14:textId="77777777" w:rsidR="008F7F29" w:rsidRPr="00217006" w:rsidRDefault="008F7F29" w:rsidP="00930558">
            <w:pPr>
              <w:jc w:val="center"/>
              <w:rPr>
                <w:sz w:val="24"/>
                <w:szCs w:val="24"/>
              </w:rPr>
            </w:pPr>
            <w:r w:rsidRPr="00217006">
              <w:rPr>
                <w:sz w:val="24"/>
                <w:szCs w:val="24"/>
              </w:rPr>
              <w:t xml:space="preserve"> 28.659976°</w:t>
            </w:r>
          </w:p>
        </w:tc>
      </w:tr>
      <w:tr w:rsidR="00217006" w:rsidRPr="00217006" w14:paraId="40B0C73F" w14:textId="77777777" w:rsidTr="00930558">
        <w:trPr>
          <w:trHeight w:val="402"/>
          <w:jc w:val="center"/>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63121" w14:textId="77777777" w:rsidR="008F7F29" w:rsidRPr="00217006" w:rsidRDefault="008F7F29" w:rsidP="00930558">
            <w:pPr>
              <w:pStyle w:val="ListParagraph"/>
              <w:widowControl/>
              <w:numPr>
                <w:ilvl w:val="0"/>
                <w:numId w:val="10"/>
              </w:numPr>
              <w:autoSpaceDE/>
              <w:autoSpaceDN/>
              <w:contextualSpacing/>
              <w:jc w:val="center"/>
              <w:rPr>
                <w:sz w:val="24"/>
                <w:szCs w:val="24"/>
                <w:lang w:val="en-US"/>
              </w:rPr>
            </w:pP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76F18" w14:textId="77777777" w:rsidR="008F7F29" w:rsidRPr="00217006" w:rsidRDefault="008F7F29" w:rsidP="00930558">
            <w:pPr>
              <w:jc w:val="center"/>
              <w:rPr>
                <w:sz w:val="24"/>
                <w:szCs w:val="24"/>
              </w:rPr>
            </w:pPr>
            <w:r w:rsidRPr="00217006">
              <w:rPr>
                <w:sz w:val="24"/>
                <w:szCs w:val="24"/>
              </w:rPr>
              <w:t>Agigea</w:t>
            </w:r>
          </w:p>
        </w:tc>
        <w:tc>
          <w:tcPr>
            <w:tcW w:w="2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DB6BA" w14:textId="77777777" w:rsidR="008F7F29" w:rsidRPr="00217006" w:rsidRDefault="008F7F29" w:rsidP="00930558">
            <w:pPr>
              <w:jc w:val="center"/>
              <w:rPr>
                <w:b/>
                <w:bCs/>
                <w:i/>
                <w:iCs/>
                <w:sz w:val="24"/>
                <w:szCs w:val="24"/>
              </w:rPr>
            </w:pPr>
            <w:r w:rsidRPr="00217006">
              <w:rPr>
                <w:b/>
                <w:bCs/>
                <w:i/>
                <w:iCs/>
                <w:sz w:val="24"/>
                <w:szCs w:val="24"/>
              </w:rPr>
              <w:t>PT Kronospan 1</w:t>
            </w:r>
          </w:p>
        </w:tc>
        <w:tc>
          <w:tcPr>
            <w:tcW w:w="16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7AA3A" w14:textId="77777777" w:rsidR="008F7F29" w:rsidRPr="00217006" w:rsidRDefault="008F7F29" w:rsidP="00930558">
            <w:pPr>
              <w:jc w:val="center"/>
              <w:rPr>
                <w:sz w:val="24"/>
                <w:szCs w:val="24"/>
              </w:rPr>
            </w:pPr>
            <w:r w:rsidRPr="00217006">
              <w:rPr>
                <w:sz w:val="24"/>
                <w:szCs w:val="24"/>
              </w:rPr>
              <w:t xml:space="preserve"> 44.095372°</w:t>
            </w:r>
          </w:p>
        </w:tc>
        <w:tc>
          <w:tcPr>
            <w:tcW w:w="1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A56CC" w14:textId="77777777" w:rsidR="008F7F29" w:rsidRPr="00217006" w:rsidRDefault="008F7F29" w:rsidP="00930558">
            <w:pPr>
              <w:jc w:val="center"/>
              <w:rPr>
                <w:sz w:val="24"/>
                <w:szCs w:val="24"/>
              </w:rPr>
            </w:pPr>
            <w:r w:rsidRPr="00217006">
              <w:rPr>
                <w:sz w:val="24"/>
                <w:szCs w:val="24"/>
              </w:rPr>
              <w:t xml:space="preserve"> 28.666402°</w:t>
            </w:r>
          </w:p>
        </w:tc>
      </w:tr>
    </w:tbl>
    <w:p w14:paraId="58D88E88" w14:textId="77777777" w:rsidR="008F7F29" w:rsidRPr="00217006" w:rsidRDefault="008F7F29" w:rsidP="008F7F29">
      <w:pPr>
        <w:pStyle w:val="ListParagraph"/>
        <w:tabs>
          <w:tab w:val="left" w:pos="836"/>
          <w:tab w:val="left" w:pos="837"/>
        </w:tabs>
        <w:ind w:firstLine="0"/>
        <w:rPr>
          <w:sz w:val="24"/>
        </w:rPr>
      </w:pPr>
    </w:p>
    <w:p w14:paraId="06E0DEA9" w14:textId="77777777" w:rsidR="008F7F29" w:rsidRPr="00217006" w:rsidRDefault="008F7F29" w:rsidP="008F7F29">
      <w:pPr>
        <w:pStyle w:val="ListParagraph"/>
        <w:keepNext/>
        <w:keepLines/>
        <w:widowControl/>
        <w:numPr>
          <w:ilvl w:val="0"/>
          <w:numId w:val="9"/>
        </w:numPr>
        <w:suppressAutoHyphens/>
        <w:autoSpaceDE/>
        <w:autoSpaceDN/>
        <w:contextualSpacing/>
        <w:rPr>
          <w:szCs w:val="28"/>
          <w:lang w:val="fr-FR"/>
        </w:rPr>
      </w:pPr>
      <w:r w:rsidRPr="00217006">
        <w:rPr>
          <w:rFonts w:eastAsiaTheme="minorHAnsi"/>
          <w:b/>
          <w:bCs/>
          <w:sz w:val="24"/>
          <w:szCs w:val="24"/>
          <w:lang w:val="fr-FR"/>
        </w:rPr>
        <w:t xml:space="preserve">Se vor </w:t>
      </w:r>
      <w:proofErr w:type="spellStart"/>
      <w:r w:rsidRPr="00217006">
        <w:rPr>
          <w:rFonts w:eastAsiaTheme="minorHAnsi"/>
          <w:b/>
          <w:bCs/>
          <w:sz w:val="24"/>
          <w:szCs w:val="24"/>
          <w:lang w:val="fr-FR"/>
        </w:rPr>
        <w:t>realiza</w:t>
      </w:r>
      <w:proofErr w:type="spellEnd"/>
      <w:r w:rsidRPr="00217006">
        <w:rPr>
          <w:rFonts w:eastAsiaTheme="minorHAnsi"/>
          <w:b/>
          <w:bCs/>
          <w:sz w:val="24"/>
          <w:szCs w:val="24"/>
          <w:lang w:val="fr-FR"/>
        </w:rPr>
        <w:t xml:space="preserve"> </w:t>
      </w:r>
      <w:proofErr w:type="spellStart"/>
      <w:r w:rsidRPr="00217006">
        <w:rPr>
          <w:rFonts w:eastAsiaTheme="minorHAnsi"/>
          <w:b/>
          <w:bCs/>
          <w:sz w:val="24"/>
          <w:szCs w:val="24"/>
          <w:lang w:val="fr-FR"/>
        </w:rPr>
        <w:t>următoarele</w:t>
      </w:r>
      <w:proofErr w:type="spellEnd"/>
      <w:r w:rsidRPr="00217006">
        <w:rPr>
          <w:rFonts w:eastAsiaTheme="minorHAnsi"/>
          <w:b/>
          <w:bCs/>
          <w:sz w:val="24"/>
          <w:szCs w:val="24"/>
          <w:lang w:val="fr-FR"/>
        </w:rPr>
        <w:t xml:space="preserve"> </w:t>
      </w:r>
      <w:proofErr w:type="spellStart"/>
      <w:r w:rsidRPr="00217006">
        <w:rPr>
          <w:rFonts w:eastAsiaTheme="minorHAnsi"/>
          <w:b/>
          <w:bCs/>
          <w:sz w:val="24"/>
          <w:szCs w:val="24"/>
          <w:lang w:val="fr-FR"/>
        </w:rPr>
        <w:t>posturi</w:t>
      </w:r>
      <w:proofErr w:type="spellEnd"/>
      <w:r w:rsidRPr="00217006">
        <w:rPr>
          <w:rFonts w:eastAsiaTheme="minorHAnsi"/>
          <w:b/>
          <w:bCs/>
          <w:sz w:val="24"/>
          <w:szCs w:val="24"/>
          <w:lang w:val="fr-FR"/>
        </w:rPr>
        <w:t xml:space="preserve"> de </w:t>
      </w:r>
      <w:proofErr w:type="spellStart"/>
      <w:r w:rsidRPr="00217006">
        <w:rPr>
          <w:rFonts w:eastAsiaTheme="minorHAnsi"/>
          <w:b/>
          <w:bCs/>
          <w:sz w:val="24"/>
          <w:szCs w:val="24"/>
          <w:lang w:val="fr-FR"/>
        </w:rPr>
        <w:t>transformare</w:t>
      </w:r>
      <w:proofErr w:type="spellEnd"/>
      <w:r w:rsidRPr="00217006">
        <w:rPr>
          <w:rFonts w:eastAsiaTheme="minorHAnsi"/>
          <w:b/>
          <w:bCs/>
          <w:sz w:val="24"/>
          <w:szCs w:val="24"/>
          <w:lang w:val="fr-FR"/>
        </w:rPr>
        <w:t xml:space="preserve"> </w:t>
      </w:r>
      <w:proofErr w:type="spellStart"/>
      <w:r w:rsidRPr="00217006">
        <w:rPr>
          <w:rFonts w:eastAsiaTheme="minorHAnsi"/>
          <w:b/>
          <w:bCs/>
          <w:sz w:val="24"/>
          <w:szCs w:val="24"/>
          <w:lang w:val="fr-FR"/>
        </w:rPr>
        <w:t>și</w:t>
      </w:r>
      <w:proofErr w:type="spellEnd"/>
      <w:r w:rsidRPr="00217006">
        <w:rPr>
          <w:rFonts w:eastAsiaTheme="minorHAnsi"/>
          <w:b/>
          <w:bCs/>
          <w:sz w:val="24"/>
          <w:szCs w:val="24"/>
          <w:lang w:val="fr-FR"/>
        </w:rPr>
        <w:t>/</w:t>
      </w:r>
      <w:proofErr w:type="spellStart"/>
      <w:r w:rsidRPr="00217006">
        <w:rPr>
          <w:rFonts w:eastAsiaTheme="minorHAnsi"/>
          <w:b/>
          <w:bCs/>
          <w:sz w:val="24"/>
          <w:szCs w:val="24"/>
          <w:lang w:val="fr-FR"/>
        </w:rPr>
        <w:t>sau</w:t>
      </w:r>
      <w:proofErr w:type="spellEnd"/>
      <w:r w:rsidRPr="00217006">
        <w:rPr>
          <w:rFonts w:eastAsiaTheme="minorHAnsi"/>
          <w:b/>
          <w:bCs/>
          <w:sz w:val="24"/>
          <w:szCs w:val="24"/>
          <w:lang w:val="fr-FR"/>
        </w:rPr>
        <w:t xml:space="preserve"> </w:t>
      </w:r>
      <w:proofErr w:type="spellStart"/>
      <w:r w:rsidRPr="00217006">
        <w:rPr>
          <w:rFonts w:eastAsiaTheme="minorHAnsi"/>
          <w:b/>
          <w:bCs/>
          <w:sz w:val="24"/>
          <w:szCs w:val="24"/>
          <w:lang w:val="fr-FR"/>
        </w:rPr>
        <w:t>puncte</w:t>
      </w:r>
      <w:proofErr w:type="spellEnd"/>
      <w:r w:rsidRPr="00217006">
        <w:rPr>
          <w:rFonts w:eastAsiaTheme="minorHAnsi"/>
          <w:b/>
          <w:bCs/>
          <w:sz w:val="24"/>
          <w:szCs w:val="24"/>
          <w:lang w:val="fr-FR"/>
        </w:rPr>
        <w:t xml:space="preserve"> de </w:t>
      </w:r>
      <w:proofErr w:type="spellStart"/>
      <w:r w:rsidRPr="00217006">
        <w:rPr>
          <w:rFonts w:eastAsiaTheme="minorHAnsi"/>
          <w:b/>
          <w:bCs/>
          <w:sz w:val="24"/>
          <w:szCs w:val="24"/>
          <w:lang w:val="fr-FR"/>
        </w:rPr>
        <w:t>conexiuni</w:t>
      </w:r>
      <w:proofErr w:type="spellEnd"/>
      <w:r w:rsidRPr="00217006">
        <w:rPr>
          <w:rFonts w:eastAsiaTheme="minorHAnsi"/>
          <w:b/>
          <w:bCs/>
          <w:sz w:val="24"/>
          <w:szCs w:val="24"/>
          <w:lang w:val="fr-FR"/>
        </w:rPr>
        <w:t xml:space="preserve"> </w:t>
      </w:r>
      <w:proofErr w:type="spellStart"/>
      <w:proofErr w:type="gramStart"/>
      <w:r w:rsidRPr="00217006">
        <w:rPr>
          <w:rFonts w:eastAsiaTheme="minorHAnsi"/>
          <w:b/>
          <w:bCs/>
          <w:sz w:val="24"/>
          <w:szCs w:val="24"/>
          <w:lang w:val="fr-FR"/>
        </w:rPr>
        <w:t>noi</w:t>
      </w:r>
      <w:proofErr w:type="spellEnd"/>
      <w:r w:rsidRPr="00217006">
        <w:rPr>
          <w:rFonts w:eastAsiaTheme="minorHAnsi"/>
          <w:b/>
          <w:bCs/>
          <w:sz w:val="24"/>
          <w:szCs w:val="24"/>
          <w:lang w:val="fr-FR"/>
        </w:rPr>
        <w:t>:</w:t>
      </w:r>
      <w:proofErr w:type="gramEnd"/>
    </w:p>
    <w:p w14:paraId="7BCAB868" w14:textId="77777777" w:rsidR="008F7F29" w:rsidRPr="00217006" w:rsidRDefault="008F7F29" w:rsidP="008F7F29">
      <w:pPr>
        <w:pStyle w:val="ListParagraph"/>
        <w:tabs>
          <w:tab w:val="left" w:pos="836"/>
          <w:tab w:val="left" w:pos="837"/>
        </w:tabs>
        <w:ind w:firstLine="0"/>
        <w:rPr>
          <w:sz w:val="24"/>
          <w:lang w:val="fr-FR"/>
        </w:rPr>
      </w:pP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501"/>
        <w:gridCol w:w="2410"/>
        <w:gridCol w:w="1701"/>
        <w:gridCol w:w="1780"/>
      </w:tblGrid>
      <w:tr w:rsidR="00217006" w:rsidRPr="00217006" w14:paraId="7B08030B" w14:textId="77777777" w:rsidTr="00930558">
        <w:trPr>
          <w:trHeight w:val="1008"/>
          <w:jc w:val="center"/>
        </w:trPr>
        <w:tc>
          <w:tcPr>
            <w:tcW w:w="989" w:type="dxa"/>
            <w:shd w:val="clear" w:color="auto" w:fill="DBE5F1" w:themeFill="accent1" w:themeFillTint="33"/>
            <w:noWrap/>
            <w:vAlign w:val="center"/>
            <w:hideMark/>
          </w:tcPr>
          <w:p w14:paraId="2B1164C5" w14:textId="77777777" w:rsidR="008F7F29" w:rsidRPr="00217006" w:rsidRDefault="008F7F29" w:rsidP="00930558">
            <w:pPr>
              <w:jc w:val="center"/>
              <w:rPr>
                <w:b/>
                <w:bCs/>
                <w:sz w:val="24"/>
                <w:szCs w:val="24"/>
              </w:rPr>
            </w:pPr>
            <w:r w:rsidRPr="00217006">
              <w:rPr>
                <w:b/>
                <w:bCs/>
                <w:sz w:val="24"/>
                <w:szCs w:val="24"/>
              </w:rPr>
              <w:t>Nr. Crt</w:t>
            </w:r>
          </w:p>
        </w:tc>
        <w:tc>
          <w:tcPr>
            <w:tcW w:w="1501" w:type="dxa"/>
            <w:shd w:val="clear" w:color="auto" w:fill="DBE5F1" w:themeFill="accent1" w:themeFillTint="33"/>
            <w:noWrap/>
            <w:vAlign w:val="center"/>
            <w:hideMark/>
          </w:tcPr>
          <w:p w14:paraId="55539E20" w14:textId="77777777" w:rsidR="008F7F29" w:rsidRPr="00217006" w:rsidRDefault="008F7F29" w:rsidP="00930558">
            <w:pPr>
              <w:jc w:val="center"/>
              <w:rPr>
                <w:b/>
                <w:bCs/>
                <w:sz w:val="24"/>
                <w:szCs w:val="24"/>
              </w:rPr>
            </w:pPr>
            <w:r w:rsidRPr="00217006">
              <w:rPr>
                <w:b/>
                <w:bCs/>
                <w:sz w:val="24"/>
                <w:szCs w:val="24"/>
              </w:rPr>
              <w:t>Zona</w:t>
            </w:r>
          </w:p>
        </w:tc>
        <w:tc>
          <w:tcPr>
            <w:tcW w:w="2410" w:type="dxa"/>
            <w:shd w:val="clear" w:color="auto" w:fill="DBE5F1" w:themeFill="accent1" w:themeFillTint="33"/>
            <w:vAlign w:val="center"/>
            <w:hideMark/>
          </w:tcPr>
          <w:p w14:paraId="03E61330" w14:textId="77777777" w:rsidR="008F7F29" w:rsidRPr="00217006" w:rsidRDefault="008F7F29" w:rsidP="00930558">
            <w:pPr>
              <w:jc w:val="center"/>
              <w:rPr>
                <w:b/>
                <w:bCs/>
                <w:sz w:val="24"/>
                <w:szCs w:val="24"/>
              </w:rPr>
            </w:pPr>
            <w:r w:rsidRPr="00217006">
              <w:rPr>
                <w:b/>
                <w:bCs/>
                <w:sz w:val="24"/>
                <w:szCs w:val="24"/>
              </w:rPr>
              <w:t>Denumire post</w:t>
            </w:r>
          </w:p>
        </w:tc>
        <w:tc>
          <w:tcPr>
            <w:tcW w:w="3481" w:type="dxa"/>
            <w:gridSpan w:val="2"/>
            <w:shd w:val="clear" w:color="auto" w:fill="DBE5F1" w:themeFill="accent1" w:themeFillTint="33"/>
            <w:noWrap/>
            <w:vAlign w:val="center"/>
            <w:hideMark/>
          </w:tcPr>
          <w:p w14:paraId="2C7AB895" w14:textId="77777777" w:rsidR="008F7F29" w:rsidRPr="00217006" w:rsidRDefault="008F7F29" w:rsidP="00930558">
            <w:pPr>
              <w:jc w:val="center"/>
              <w:rPr>
                <w:b/>
                <w:bCs/>
                <w:sz w:val="24"/>
                <w:szCs w:val="24"/>
              </w:rPr>
            </w:pPr>
            <w:r w:rsidRPr="00217006">
              <w:rPr>
                <w:b/>
                <w:bCs/>
                <w:sz w:val="24"/>
                <w:szCs w:val="24"/>
              </w:rPr>
              <w:t>Localizare (X, Y)</w:t>
            </w:r>
          </w:p>
        </w:tc>
      </w:tr>
      <w:tr w:rsidR="00217006" w:rsidRPr="00217006" w14:paraId="3810FF03" w14:textId="77777777" w:rsidTr="00930558">
        <w:trPr>
          <w:trHeight w:val="430"/>
          <w:jc w:val="center"/>
        </w:trPr>
        <w:tc>
          <w:tcPr>
            <w:tcW w:w="989" w:type="dxa"/>
            <w:shd w:val="clear" w:color="auto" w:fill="FFFFFF" w:themeFill="background1"/>
            <w:noWrap/>
            <w:vAlign w:val="center"/>
          </w:tcPr>
          <w:p w14:paraId="7D69B1CE"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hideMark/>
          </w:tcPr>
          <w:p w14:paraId="5AD732EE" w14:textId="77777777" w:rsidR="008F7F29" w:rsidRPr="00217006" w:rsidRDefault="008F7F29" w:rsidP="00930558">
            <w:pPr>
              <w:jc w:val="center"/>
              <w:rPr>
                <w:sz w:val="24"/>
                <w:szCs w:val="24"/>
              </w:rPr>
            </w:pPr>
            <w:r w:rsidRPr="00217006">
              <w:rPr>
                <w:sz w:val="24"/>
                <w:szCs w:val="24"/>
              </w:rPr>
              <w:t>Port Vechi</w:t>
            </w:r>
          </w:p>
        </w:tc>
        <w:tc>
          <w:tcPr>
            <w:tcW w:w="2410" w:type="dxa"/>
            <w:shd w:val="clear" w:color="auto" w:fill="FFFFFF" w:themeFill="background1"/>
            <w:vAlign w:val="center"/>
            <w:hideMark/>
          </w:tcPr>
          <w:p w14:paraId="0CC9C17C" w14:textId="77777777" w:rsidR="008F7F29" w:rsidRPr="00217006" w:rsidRDefault="008F7F29" w:rsidP="00930558">
            <w:pPr>
              <w:jc w:val="center"/>
              <w:rPr>
                <w:b/>
                <w:bCs/>
                <w:i/>
                <w:iCs/>
                <w:sz w:val="24"/>
                <w:szCs w:val="24"/>
              </w:rPr>
            </w:pPr>
            <w:r w:rsidRPr="00217006">
              <w:rPr>
                <w:b/>
                <w:bCs/>
                <w:i/>
                <w:iCs/>
                <w:sz w:val="24"/>
                <w:szCs w:val="24"/>
              </w:rPr>
              <w:t>PCT Pasageri Nou</w:t>
            </w:r>
          </w:p>
        </w:tc>
        <w:tc>
          <w:tcPr>
            <w:tcW w:w="1701" w:type="dxa"/>
            <w:shd w:val="clear" w:color="auto" w:fill="FFFFFF" w:themeFill="background1"/>
            <w:noWrap/>
            <w:vAlign w:val="center"/>
            <w:hideMark/>
          </w:tcPr>
          <w:p w14:paraId="3310708A" w14:textId="77777777" w:rsidR="008F7F29" w:rsidRPr="00217006" w:rsidRDefault="008F7F29" w:rsidP="00930558">
            <w:pPr>
              <w:jc w:val="center"/>
              <w:rPr>
                <w:sz w:val="24"/>
                <w:szCs w:val="24"/>
              </w:rPr>
            </w:pPr>
            <w:r w:rsidRPr="00217006">
              <w:rPr>
                <w:sz w:val="24"/>
                <w:szCs w:val="24"/>
              </w:rPr>
              <w:t>44.160795°</w:t>
            </w:r>
          </w:p>
        </w:tc>
        <w:tc>
          <w:tcPr>
            <w:tcW w:w="1780" w:type="dxa"/>
            <w:shd w:val="clear" w:color="auto" w:fill="FFFFFF" w:themeFill="background1"/>
            <w:noWrap/>
            <w:vAlign w:val="center"/>
            <w:hideMark/>
          </w:tcPr>
          <w:p w14:paraId="18BA2458" w14:textId="77777777" w:rsidR="008F7F29" w:rsidRPr="00217006" w:rsidRDefault="008F7F29" w:rsidP="00930558">
            <w:pPr>
              <w:jc w:val="center"/>
              <w:rPr>
                <w:sz w:val="24"/>
                <w:szCs w:val="24"/>
              </w:rPr>
            </w:pPr>
            <w:r w:rsidRPr="00217006">
              <w:rPr>
                <w:sz w:val="24"/>
                <w:szCs w:val="24"/>
              </w:rPr>
              <w:t>28.658064°</w:t>
            </w:r>
          </w:p>
        </w:tc>
      </w:tr>
      <w:tr w:rsidR="00217006" w:rsidRPr="00217006" w14:paraId="6A8A4262" w14:textId="77777777" w:rsidTr="00930558">
        <w:trPr>
          <w:trHeight w:val="436"/>
          <w:jc w:val="center"/>
        </w:trPr>
        <w:tc>
          <w:tcPr>
            <w:tcW w:w="989" w:type="dxa"/>
            <w:shd w:val="clear" w:color="auto" w:fill="FFFFFF" w:themeFill="background1"/>
            <w:noWrap/>
            <w:vAlign w:val="center"/>
          </w:tcPr>
          <w:p w14:paraId="7F13F505"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hideMark/>
          </w:tcPr>
          <w:p w14:paraId="3BABC657" w14:textId="77777777" w:rsidR="008F7F29" w:rsidRPr="00217006" w:rsidRDefault="008F7F29" w:rsidP="00930558">
            <w:pPr>
              <w:jc w:val="center"/>
              <w:rPr>
                <w:sz w:val="24"/>
                <w:szCs w:val="24"/>
              </w:rPr>
            </w:pPr>
            <w:r w:rsidRPr="00217006">
              <w:rPr>
                <w:sz w:val="24"/>
                <w:szCs w:val="24"/>
              </w:rPr>
              <w:t>Port Vechi</w:t>
            </w:r>
          </w:p>
        </w:tc>
        <w:tc>
          <w:tcPr>
            <w:tcW w:w="2410" w:type="dxa"/>
            <w:shd w:val="clear" w:color="auto" w:fill="FFFFFF" w:themeFill="background1"/>
            <w:vAlign w:val="center"/>
            <w:hideMark/>
          </w:tcPr>
          <w:p w14:paraId="47E4C575" w14:textId="77777777" w:rsidR="008F7F29" w:rsidRPr="00217006" w:rsidRDefault="008F7F29" w:rsidP="00930558">
            <w:pPr>
              <w:jc w:val="center"/>
              <w:rPr>
                <w:b/>
                <w:bCs/>
                <w:i/>
                <w:iCs/>
                <w:sz w:val="24"/>
                <w:szCs w:val="24"/>
              </w:rPr>
            </w:pPr>
            <w:r w:rsidRPr="00217006">
              <w:rPr>
                <w:b/>
                <w:bCs/>
                <w:i/>
                <w:iCs/>
                <w:sz w:val="24"/>
                <w:szCs w:val="24"/>
              </w:rPr>
              <w:t>PT  Gabare Nou</w:t>
            </w:r>
          </w:p>
        </w:tc>
        <w:tc>
          <w:tcPr>
            <w:tcW w:w="1701" w:type="dxa"/>
            <w:shd w:val="clear" w:color="auto" w:fill="FFFFFF" w:themeFill="background1"/>
            <w:noWrap/>
            <w:vAlign w:val="center"/>
            <w:hideMark/>
          </w:tcPr>
          <w:p w14:paraId="2E77E8C8" w14:textId="77777777" w:rsidR="008F7F29" w:rsidRPr="00217006" w:rsidRDefault="008F7F29" w:rsidP="00930558">
            <w:pPr>
              <w:jc w:val="center"/>
              <w:rPr>
                <w:sz w:val="24"/>
                <w:szCs w:val="24"/>
              </w:rPr>
            </w:pPr>
            <w:r w:rsidRPr="00217006">
              <w:rPr>
                <w:sz w:val="24"/>
                <w:szCs w:val="24"/>
              </w:rPr>
              <w:t>44.156098°</w:t>
            </w:r>
          </w:p>
        </w:tc>
        <w:tc>
          <w:tcPr>
            <w:tcW w:w="1780" w:type="dxa"/>
            <w:shd w:val="clear" w:color="auto" w:fill="FFFFFF" w:themeFill="background1"/>
            <w:noWrap/>
            <w:vAlign w:val="center"/>
            <w:hideMark/>
          </w:tcPr>
          <w:p w14:paraId="4929FAE0" w14:textId="77777777" w:rsidR="008F7F29" w:rsidRPr="00217006" w:rsidRDefault="008F7F29" w:rsidP="00930558">
            <w:pPr>
              <w:jc w:val="center"/>
              <w:rPr>
                <w:sz w:val="24"/>
                <w:szCs w:val="24"/>
              </w:rPr>
            </w:pPr>
            <w:r w:rsidRPr="00217006">
              <w:rPr>
                <w:sz w:val="24"/>
                <w:szCs w:val="24"/>
              </w:rPr>
              <w:t>28.666882°</w:t>
            </w:r>
          </w:p>
        </w:tc>
      </w:tr>
      <w:tr w:rsidR="00217006" w:rsidRPr="00217006" w14:paraId="333A7D5A" w14:textId="77777777" w:rsidTr="00930558">
        <w:trPr>
          <w:trHeight w:val="436"/>
          <w:jc w:val="center"/>
        </w:trPr>
        <w:tc>
          <w:tcPr>
            <w:tcW w:w="989" w:type="dxa"/>
            <w:shd w:val="clear" w:color="auto" w:fill="FFFFFF" w:themeFill="background1"/>
            <w:noWrap/>
            <w:vAlign w:val="center"/>
          </w:tcPr>
          <w:p w14:paraId="55218FBA"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0393C284" w14:textId="77777777" w:rsidR="008F7F29" w:rsidRPr="00217006" w:rsidRDefault="008F7F29" w:rsidP="00930558">
            <w:pPr>
              <w:jc w:val="center"/>
              <w:rPr>
                <w:sz w:val="24"/>
                <w:szCs w:val="24"/>
              </w:rPr>
            </w:pPr>
            <w:r w:rsidRPr="00217006">
              <w:rPr>
                <w:sz w:val="24"/>
                <w:szCs w:val="24"/>
              </w:rPr>
              <w:t>Port Vechi</w:t>
            </w:r>
          </w:p>
        </w:tc>
        <w:tc>
          <w:tcPr>
            <w:tcW w:w="2410" w:type="dxa"/>
            <w:shd w:val="clear" w:color="auto" w:fill="FFFFFF" w:themeFill="background1"/>
            <w:vAlign w:val="center"/>
          </w:tcPr>
          <w:p w14:paraId="569A03AA" w14:textId="77777777" w:rsidR="008F7F29" w:rsidRPr="00217006" w:rsidRDefault="008F7F29" w:rsidP="00930558">
            <w:pPr>
              <w:jc w:val="center"/>
              <w:rPr>
                <w:b/>
                <w:bCs/>
                <w:i/>
                <w:iCs/>
                <w:sz w:val="24"/>
                <w:szCs w:val="24"/>
              </w:rPr>
            </w:pPr>
            <w:r w:rsidRPr="00217006">
              <w:rPr>
                <w:b/>
                <w:bCs/>
                <w:i/>
                <w:iCs/>
                <w:sz w:val="24"/>
                <w:szCs w:val="24"/>
              </w:rPr>
              <w:t>PT 12 Conversie Nou</w:t>
            </w:r>
          </w:p>
        </w:tc>
        <w:tc>
          <w:tcPr>
            <w:tcW w:w="1701" w:type="dxa"/>
            <w:shd w:val="clear" w:color="auto" w:fill="FFFFFF" w:themeFill="background1"/>
            <w:noWrap/>
            <w:vAlign w:val="center"/>
          </w:tcPr>
          <w:p w14:paraId="6D8B760F" w14:textId="77777777" w:rsidR="008F7F29" w:rsidRPr="00217006" w:rsidRDefault="008F7F29" w:rsidP="00930558">
            <w:pPr>
              <w:jc w:val="center"/>
              <w:rPr>
                <w:sz w:val="24"/>
                <w:szCs w:val="24"/>
              </w:rPr>
            </w:pPr>
            <w:r w:rsidRPr="00217006">
              <w:rPr>
                <w:sz w:val="24"/>
                <w:szCs w:val="24"/>
              </w:rPr>
              <w:t xml:space="preserve"> 44.159052°</w:t>
            </w:r>
          </w:p>
        </w:tc>
        <w:tc>
          <w:tcPr>
            <w:tcW w:w="1780" w:type="dxa"/>
            <w:shd w:val="clear" w:color="auto" w:fill="FFFFFF" w:themeFill="background1"/>
            <w:noWrap/>
            <w:vAlign w:val="center"/>
          </w:tcPr>
          <w:p w14:paraId="1A3D0D78" w14:textId="77777777" w:rsidR="008F7F29" w:rsidRPr="00217006" w:rsidRDefault="008F7F29" w:rsidP="00930558">
            <w:pPr>
              <w:jc w:val="center"/>
              <w:rPr>
                <w:sz w:val="24"/>
                <w:szCs w:val="24"/>
              </w:rPr>
            </w:pPr>
            <w:r w:rsidRPr="00217006">
              <w:rPr>
                <w:sz w:val="24"/>
                <w:szCs w:val="24"/>
              </w:rPr>
              <w:t xml:space="preserve"> 28.661884°</w:t>
            </w:r>
          </w:p>
        </w:tc>
      </w:tr>
      <w:tr w:rsidR="00217006" w:rsidRPr="00217006" w14:paraId="18E7762B" w14:textId="77777777" w:rsidTr="00930558">
        <w:trPr>
          <w:trHeight w:val="436"/>
          <w:jc w:val="center"/>
        </w:trPr>
        <w:tc>
          <w:tcPr>
            <w:tcW w:w="989" w:type="dxa"/>
            <w:shd w:val="clear" w:color="auto" w:fill="FFFFFF" w:themeFill="background1"/>
            <w:noWrap/>
            <w:vAlign w:val="center"/>
          </w:tcPr>
          <w:p w14:paraId="65E7A77B"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031105F6" w14:textId="77777777" w:rsidR="008F7F29" w:rsidRPr="00217006" w:rsidRDefault="008F7F29" w:rsidP="00930558">
            <w:pPr>
              <w:jc w:val="center"/>
              <w:rPr>
                <w:sz w:val="24"/>
                <w:szCs w:val="24"/>
              </w:rPr>
            </w:pPr>
            <w:r w:rsidRPr="00217006">
              <w:rPr>
                <w:sz w:val="24"/>
                <w:szCs w:val="24"/>
              </w:rPr>
              <w:t>Port Vechi</w:t>
            </w:r>
          </w:p>
        </w:tc>
        <w:tc>
          <w:tcPr>
            <w:tcW w:w="2410" w:type="dxa"/>
            <w:shd w:val="clear" w:color="auto" w:fill="FFFFFF" w:themeFill="background1"/>
            <w:vAlign w:val="center"/>
          </w:tcPr>
          <w:p w14:paraId="3F1E4D8A" w14:textId="77777777" w:rsidR="008F7F29" w:rsidRPr="00217006" w:rsidRDefault="008F7F29" w:rsidP="00930558">
            <w:pPr>
              <w:jc w:val="center"/>
              <w:rPr>
                <w:b/>
                <w:bCs/>
                <w:i/>
                <w:iCs/>
                <w:sz w:val="24"/>
                <w:szCs w:val="24"/>
              </w:rPr>
            </w:pPr>
            <w:r w:rsidRPr="00217006">
              <w:rPr>
                <w:b/>
                <w:bCs/>
                <w:i/>
                <w:iCs/>
                <w:sz w:val="24"/>
                <w:szCs w:val="24"/>
              </w:rPr>
              <w:t>PT MIL Nou</w:t>
            </w:r>
          </w:p>
        </w:tc>
        <w:tc>
          <w:tcPr>
            <w:tcW w:w="1701" w:type="dxa"/>
            <w:shd w:val="clear" w:color="auto" w:fill="FFFFFF" w:themeFill="background1"/>
            <w:noWrap/>
            <w:vAlign w:val="center"/>
          </w:tcPr>
          <w:p w14:paraId="08917032" w14:textId="77777777" w:rsidR="008F7F29" w:rsidRPr="00217006" w:rsidRDefault="008F7F29" w:rsidP="00930558">
            <w:pPr>
              <w:jc w:val="center"/>
              <w:rPr>
                <w:sz w:val="24"/>
                <w:szCs w:val="24"/>
              </w:rPr>
            </w:pPr>
            <w:r w:rsidRPr="00217006">
              <w:rPr>
                <w:sz w:val="24"/>
                <w:szCs w:val="24"/>
              </w:rPr>
              <w:t xml:space="preserve"> 44.171852°</w:t>
            </w:r>
          </w:p>
        </w:tc>
        <w:tc>
          <w:tcPr>
            <w:tcW w:w="1780" w:type="dxa"/>
            <w:shd w:val="clear" w:color="auto" w:fill="FFFFFF" w:themeFill="background1"/>
            <w:noWrap/>
            <w:vAlign w:val="center"/>
          </w:tcPr>
          <w:p w14:paraId="4E89D61A" w14:textId="77777777" w:rsidR="008F7F29" w:rsidRPr="00217006" w:rsidRDefault="008F7F29" w:rsidP="00930558">
            <w:pPr>
              <w:jc w:val="center"/>
              <w:rPr>
                <w:sz w:val="24"/>
                <w:szCs w:val="24"/>
              </w:rPr>
            </w:pPr>
            <w:r w:rsidRPr="00217006">
              <w:rPr>
                <w:sz w:val="24"/>
                <w:szCs w:val="24"/>
              </w:rPr>
              <w:t xml:space="preserve"> 28.644605°</w:t>
            </w:r>
          </w:p>
        </w:tc>
      </w:tr>
      <w:tr w:rsidR="00217006" w:rsidRPr="00217006" w14:paraId="04E44223" w14:textId="77777777" w:rsidTr="00930558">
        <w:trPr>
          <w:trHeight w:val="436"/>
          <w:jc w:val="center"/>
        </w:trPr>
        <w:tc>
          <w:tcPr>
            <w:tcW w:w="989" w:type="dxa"/>
            <w:shd w:val="clear" w:color="auto" w:fill="FFFFFF" w:themeFill="background1"/>
            <w:noWrap/>
            <w:vAlign w:val="center"/>
          </w:tcPr>
          <w:p w14:paraId="02AD177B"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456A8494" w14:textId="77777777" w:rsidR="008F7F29" w:rsidRPr="00217006" w:rsidRDefault="008F7F29" w:rsidP="00930558">
            <w:pPr>
              <w:jc w:val="center"/>
              <w:rPr>
                <w:sz w:val="24"/>
                <w:szCs w:val="24"/>
              </w:rPr>
            </w:pPr>
            <w:r w:rsidRPr="00217006">
              <w:rPr>
                <w:sz w:val="24"/>
                <w:szCs w:val="24"/>
              </w:rPr>
              <w:t>Port Vechi</w:t>
            </w:r>
          </w:p>
        </w:tc>
        <w:tc>
          <w:tcPr>
            <w:tcW w:w="2410" w:type="dxa"/>
            <w:shd w:val="clear" w:color="auto" w:fill="FFFFFF" w:themeFill="background1"/>
            <w:vAlign w:val="center"/>
          </w:tcPr>
          <w:p w14:paraId="226CF2C5" w14:textId="77777777" w:rsidR="008F7F29" w:rsidRPr="00217006" w:rsidRDefault="008F7F29" w:rsidP="00930558">
            <w:pPr>
              <w:jc w:val="center"/>
              <w:rPr>
                <w:b/>
                <w:bCs/>
                <w:i/>
                <w:iCs/>
                <w:sz w:val="24"/>
                <w:szCs w:val="24"/>
              </w:rPr>
            </w:pPr>
            <w:r w:rsidRPr="00217006">
              <w:rPr>
                <w:b/>
                <w:bCs/>
                <w:i/>
                <w:iCs/>
                <w:sz w:val="24"/>
                <w:szCs w:val="24"/>
              </w:rPr>
              <w:t>PT 5 Nou</w:t>
            </w:r>
          </w:p>
        </w:tc>
        <w:tc>
          <w:tcPr>
            <w:tcW w:w="1701" w:type="dxa"/>
            <w:shd w:val="clear" w:color="auto" w:fill="FFFFFF" w:themeFill="background1"/>
            <w:noWrap/>
            <w:vAlign w:val="center"/>
          </w:tcPr>
          <w:p w14:paraId="48AA213E" w14:textId="77777777" w:rsidR="008F7F29" w:rsidRPr="00217006" w:rsidRDefault="008F7F29" w:rsidP="00930558">
            <w:pPr>
              <w:jc w:val="center"/>
              <w:rPr>
                <w:sz w:val="24"/>
                <w:szCs w:val="24"/>
              </w:rPr>
            </w:pPr>
            <w:r w:rsidRPr="00217006">
              <w:rPr>
                <w:sz w:val="24"/>
                <w:szCs w:val="24"/>
              </w:rPr>
              <w:t xml:space="preserve"> 44.172859°</w:t>
            </w:r>
          </w:p>
        </w:tc>
        <w:tc>
          <w:tcPr>
            <w:tcW w:w="1780" w:type="dxa"/>
            <w:shd w:val="clear" w:color="auto" w:fill="FFFFFF" w:themeFill="background1"/>
            <w:noWrap/>
            <w:vAlign w:val="center"/>
          </w:tcPr>
          <w:p w14:paraId="41CA31C6" w14:textId="77777777" w:rsidR="008F7F29" w:rsidRPr="00217006" w:rsidRDefault="008F7F29" w:rsidP="00930558">
            <w:pPr>
              <w:jc w:val="center"/>
              <w:rPr>
                <w:sz w:val="24"/>
                <w:szCs w:val="24"/>
              </w:rPr>
            </w:pPr>
            <w:r w:rsidRPr="00217006">
              <w:rPr>
                <w:sz w:val="24"/>
                <w:szCs w:val="24"/>
              </w:rPr>
              <w:t xml:space="preserve"> 28.647010°</w:t>
            </w:r>
          </w:p>
        </w:tc>
      </w:tr>
      <w:tr w:rsidR="00217006" w:rsidRPr="00217006" w14:paraId="69B98B31" w14:textId="77777777" w:rsidTr="00930558">
        <w:trPr>
          <w:trHeight w:val="436"/>
          <w:jc w:val="center"/>
        </w:trPr>
        <w:tc>
          <w:tcPr>
            <w:tcW w:w="989" w:type="dxa"/>
            <w:shd w:val="clear" w:color="auto" w:fill="FFFFFF" w:themeFill="background1"/>
            <w:noWrap/>
            <w:vAlign w:val="center"/>
          </w:tcPr>
          <w:p w14:paraId="43C9FDF3"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372026D3" w14:textId="77777777" w:rsidR="008F7F29" w:rsidRPr="00217006" w:rsidRDefault="008F7F29" w:rsidP="00930558">
            <w:pPr>
              <w:jc w:val="center"/>
              <w:rPr>
                <w:sz w:val="24"/>
                <w:szCs w:val="24"/>
              </w:rPr>
            </w:pPr>
            <w:r w:rsidRPr="00217006">
              <w:rPr>
                <w:sz w:val="24"/>
                <w:szCs w:val="24"/>
              </w:rPr>
              <w:t>Port Vechi</w:t>
            </w:r>
          </w:p>
        </w:tc>
        <w:tc>
          <w:tcPr>
            <w:tcW w:w="2410" w:type="dxa"/>
            <w:shd w:val="clear" w:color="auto" w:fill="FFFFFF" w:themeFill="background1"/>
            <w:vAlign w:val="center"/>
          </w:tcPr>
          <w:p w14:paraId="677E346E" w14:textId="77777777" w:rsidR="008F7F29" w:rsidRPr="00217006" w:rsidRDefault="008F7F29" w:rsidP="00930558">
            <w:pPr>
              <w:jc w:val="center"/>
              <w:rPr>
                <w:b/>
                <w:bCs/>
                <w:i/>
                <w:iCs/>
                <w:sz w:val="24"/>
                <w:szCs w:val="24"/>
              </w:rPr>
            </w:pPr>
            <w:r w:rsidRPr="00217006">
              <w:rPr>
                <w:b/>
                <w:bCs/>
                <w:i/>
                <w:iCs/>
                <w:sz w:val="24"/>
                <w:szCs w:val="24"/>
              </w:rPr>
              <w:t>PT 1 Nou</w:t>
            </w:r>
          </w:p>
        </w:tc>
        <w:tc>
          <w:tcPr>
            <w:tcW w:w="1701" w:type="dxa"/>
            <w:shd w:val="clear" w:color="auto" w:fill="FFFFFF" w:themeFill="background1"/>
            <w:noWrap/>
            <w:vAlign w:val="center"/>
          </w:tcPr>
          <w:p w14:paraId="6FAE609C" w14:textId="77777777" w:rsidR="008F7F29" w:rsidRPr="00217006" w:rsidRDefault="008F7F29" w:rsidP="00930558">
            <w:pPr>
              <w:jc w:val="center"/>
              <w:rPr>
                <w:sz w:val="24"/>
                <w:szCs w:val="24"/>
              </w:rPr>
            </w:pPr>
            <w:r w:rsidRPr="00217006">
              <w:rPr>
                <w:sz w:val="24"/>
                <w:szCs w:val="24"/>
              </w:rPr>
              <w:t xml:space="preserve"> 44.085169°</w:t>
            </w:r>
          </w:p>
        </w:tc>
        <w:tc>
          <w:tcPr>
            <w:tcW w:w="1780" w:type="dxa"/>
            <w:shd w:val="clear" w:color="auto" w:fill="FFFFFF" w:themeFill="background1"/>
            <w:noWrap/>
            <w:vAlign w:val="center"/>
          </w:tcPr>
          <w:p w14:paraId="0FBD3C28" w14:textId="77777777" w:rsidR="008F7F29" w:rsidRPr="00217006" w:rsidRDefault="008F7F29" w:rsidP="00930558">
            <w:pPr>
              <w:jc w:val="center"/>
              <w:rPr>
                <w:sz w:val="24"/>
                <w:szCs w:val="24"/>
              </w:rPr>
            </w:pPr>
            <w:r w:rsidRPr="00217006">
              <w:rPr>
                <w:sz w:val="24"/>
                <w:szCs w:val="24"/>
              </w:rPr>
              <w:t>28.646632°</w:t>
            </w:r>
          </w:p>
        </w:tc>
      </w:tr>
      <w:tr w:rsidR="00217006" w:rsidRPr="00217006" w14:paraId="62A011A0" w14:textId="77777777" w:rsidTr="00930558">
        <w:trPr>
          <w:trHeight w:val="578"/>
          <w:jc w:val="center"/>
        </w:trPr>
        <w:tc>
          <w:tcPr>
            <w:tcW w:w="989" w:type="dxa"/>
            <w:shd w:val="clear" w:color="auto" w:fill="FFFFFF" w:themeFill="background1"/>
            <w:noWrap/>
            <w:vAlign w:val="center"/>
          </w:tcPr>
          <w:p w14:paraId="0E1DCDA4"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hideMark/>
          </w:tcPr>
          <w:p w14:paraId="2866C334" w14:textId="77777777" w:rsidR="008F7F29" w:rsidRPr="00217006" w:rsidRDefault="008F7F29" w:rsidP="00930558">
            <w:pPr>
              <w:jc w:val="center"/>
              <w:rPr>
                <w:sz w:val="24"/>
                <w:szCs w:val="24"/>
              </w:rPr>
            </w:pPr>
            <w:r w:rsidRPr="00217006">
              <w:rPr>
                <w:sz w:val="24"/>
                <w:szCs w:val="24"/>
              </w:rPr>
              <w:t>Port Nou</w:t>
            </w:r>
          </w:p>
        </w:tc>
        <w:tc>
          <w:tcPr>
            <w:tcW w:w="2410" w:type="dxa"/>
            <w:shd w:val="clear" w:color="auto" w:fill="FFFFFF" w:themeFill="background1"/>
            <w:vAlign w:val="center"/>
            <w:hideMark/>
          </w:tcPr>
          <w:p w14:paraId="095B6554" w14:textId="77777777" w:rsidR="008F7F29" w:rsidRPr="00217006" w:rsidRDefault="008F7F29" w:rsidP="00930558">
            <w:pPr>
              <w:jc w:val="center"/>
              <w:rPr>
                <w:b/>
                <w:bCs/>
                <w:i/>
                <w:iCs/>
                <w:sz w:val="24"/>
                <w:szCs w:val="24"/>
              </w:rPr>
            </w:pPr>
            <w:r w:rsidRPr="00217006">
              <w:rPr>
                <w:b/>
                <w:bCs/>
                <w:i/>
                <w:iCs/>
                <w:sz w:val="24"/>
                <w:szCs w:val="24"/>
              </w:rPr>
              <w:t>PCT Mol III Minmetal Nou</w:t>
            </w:r>
          </w:p>
        </w:tc>
        <w:tc>
          <w:tcPr>
            <w:tcW w:w="1701" w:type="dxa"/>
            <w:shd w:val="clear" w:color="auto" w:fill="FFFFFF" w:themeFill="background1"/>
            <w:noWrap/>
            <w:vAlign w:val="center"/>
            <w:hideMark/>
          </w:tcPr>
          <w:p w14:paraId="124B0D47" w14:textId="77777777" w:rsidR="008F7F29" w:rsidRPr="00217006" w:rsidRDefault="008F7F29" w:rsidP="00930558">
            <w:pPr>
              <w:jc w:val="center"/>
              <w:rPr>
                <w:sz w:val="24"/>
                <w:szCs w:val="24"/>
              </w:rPr>
            </w:pPr>
            <w:r w:rsidRPr="00217006">
              <w:rPr>
                <w:sz w:val="24"/>
                <w:szCs w:val="24"/>
              </w:rPr>
              <w:t>44.153449°</w:t>
            </w:r>
          </w:p>
        </w:tc>
        <w:tc>
          <w:tcPr>
            <w:tcW w:w="1780" w:type="dxa"/>
            <w:shd w:val="clear" w:color="auto" w:fill="FFFFFF" w:themeFill="background1"/>
            <w:noWrap/>
            <w:vAlign w:val="center"/>
            <w:hideMark/>
          </w:tcPr>
          <w:p w14:paraId="64491463" w14:textId="77777777" w:rsidR="008F7F29" w:rsidRPr="00217006" w:rsidRDefault="008F7F29" w:rsidP="00930558">
            <w:pPr>
              <w:jc w:val="center"/>
              <w:rPr>
                <w:sz w:val="24"/>
                <w:szCs w:val="24"/>
              </w:rPr>
            </w:pPr>
            <w:r w:rsidRPr="00217006">
              <w:rPr>
                <w:sz w:val="24"/>
                <w:szCs w:val="24"/>
              </w:rPr>
              <w:t>28.648825°</w:t>
            </w:r>
          </w:p>
        </w:tc>
      </w:tr>
      <w:tr w:rsidR="00217006" w:rsidRPr="00217006" w14:paraId="6FD4D4C8" w14:textId="77777777" w:rsidTr="00930558">
        <w:trPr>
          <w:trHeight w:val="436"/>
          <w:jc w:val="center"/>
        </w:trPr>
        <w:tc>
          <w:tcPr>
            <w:tcW w:w="989" w:type="dxa"/>
            <w:shd w:val="clear" w:color="auto" w:fill="FFFFFF" w:themeFill="background1"/>
            <w:noWrap/>
            <w:vAlign w:val="center"/>
          </w:tcPr>
          <w:p w14:paraId="31D1040A"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hideMark/>
          </w:tcPr>
          <w:p w14:paraId="3A94B01A" w14:textId="77777777" w:rsidR="008F7F29" w:rsidRPr="00217006" w:rsidRDefault="008F7F29" w:rsidP="00930558">
            <w:pPr>
              <w:jc w:val="center"/>
              <w:rPr>
                <w:sz w:val="24"/>
                <w:szCs w:val="24"/>
              </w:rPr>
            </w:pPr>
            <w:r w:rsidRPr="00217006">
              <w:rPr>
                <w:sz w:val="24"/>
                <w:szCs w:val="24"/>
              </w:rPr>
              <w:t>Port Nou</w:t>
            </w:r>
          </w:p>
        </w:tc>
        <w:tc>
          <w:tcPr>
            <w:tcW w:w="2410" w:type="dxa"/>
            <w:shd w:val="clear" w:color="auto" w:fill="FFFFFF" w:themeFill="background1"/>
            <w:vAlign w:val="center"/>
            <w:hideMark/>
          </w:tcPr>
          <w:p w14:paraId="75349F52" w14:textId="77777777" w:rsidR="008F7F29" w:rsidRPr="00217006" w:rsidRDefault="008F7F29" w:rsidP="00930558">
            <w:pPr>
              <w:jc w:val="center"/>
              <w:rPr>
                <w:b/>
                <w:bCs/>
                <w:i/>
                <w:iCs/>
                <w:sz w:val="24"/>
                <w:szCs w:val="24"/>
              </w:rPr>
            </w:pPr>
            <w:r w:rsidRPr="00217006">
              <w:rPr>
                <w:b/>
                <w:bCs/>
                <w:i/>
                <w:iCs/>
                <w:sz w:val="24"/>
                <w:szCs w:val="24"/>
              </w:rPr>
              <w:t>PCT Mol III Socep Nou</w:t>
            </w:r>
          </w:p>
        </w:tc>
        <w:tc>
          <w:tcPr>
            <w:tcW w:w="1701" w:type="dxa"/>
            <w:shd w:val="clear" w:color="auto" w:fill="FFFFFF" w:themeFill="background1"/>
            <w:noWrap/>
            <w:vAlign w:val="center"/>
            <w:hideMark/>
          </w:tcPr>
          <w:p w14:paraId="7ED110BC" w14:textId="77777777" w:rsidR="008F7F29" w:rsidRPr="00217006" w:rsidRDefault="008F7F29" w:rsidP="00930558">
            <w:pPr>
              <w:jc w:val="center"/>
              <w:rPr>
                <w:sz w:val="24"/>
                <w:szCs w:val="24"/>
              </w:rPr>
            </w:pPr>
            <w:r w:rsidRPr="00217006">
              <w:rPr>
                <w:sz w:val="24"/>
                <w:szCs w:val="24"/>
              </w:rPr>
              <w:t>44.152449°</w:t>
            </w:r>
          </w:p>
        </w:tc>
        <w:tc>
          <w:tcPr>
            <w:tcW w:w="1780" w:type="dxa"/>
            <w:shd w:val="clear" w:color="auto" w:fill="FFFFFF" w:themeFill="background1"/>
            <w:noWrap/>
            <w:vAlign w:val="center"/>
            <w:hideMark/>
          </w:tcPr>
          <w:p w14:paraId="357BF78E" w14:textId="77777777" w:rsidR="008F7F29" w:rsidRPr="00217006" w:rsidRDefault="008F7F29" w:rsidP="00930558">
            <w:pPr>
              <w:jc w:val="center"/>
              <w:rPr>
                <w:sz w:val="24"/>
                <w:szCs w:val="24"/>
              </w:rPr>
            </w:pPr>
            <w:r w:rsidRPr="00217006">
              <w:rPr>
                <w:sz w:val="24"/>
                <w:szCs w:val="24"/>
              </w:rPr>
              <w:t>28.648990°</w:t>
            </w:r>
          </w:p>
        </w:tc>
      </w:tr>
      <w:tr w:rsidR="00217006" w:rsidRPr="00217006" w14:paraId="3D9E62EB" w14:textId="77777777" w:rsidTr="00930558">
        <w:trPr>
          <w:trHeight w:val="577"/>
          <w:jc w:val="center"/>
        </w:trPr>
        <w:tc>
          <w:tcPr>
            <w:tcW w:w="989" w:type="dxa"/>
            <w:shd w:val="clear" w:color="auto" w:fill="FFFFFF" w:themeFill="background1"/>
            <w:noWrap/>
            <w:vAlign w:val="center"/>
          </w:tcPr>
          <w:p w14:paraId="52F3E076"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hideMark/>
          </w:tcPr>
          <w:p w14:paraId="70F6E69B" w14:textId="77777777" w:rsidR="008F7F29" w:rsidRPr="00217006" w:rsidRDefault="008F7F29" w:rsidP="00930558">
            <w:pPr>
              <w:jc w:val="center"/>
              <w:rPr>
                <w:sz w:val="24"/>
                <w:szCs w:val="24"/>
              </w:rPr>
            </w:pPr>
            <w:r w:rsidRPr="00217006">
              <w:rPr>
                <w:sz w:val="24"/>
                <w:szCs w:val="24"/>
              </w:rPr>
              <w:t>Port Nou</w:t>
            </w:r>
          </w:p>
        </w:tc>
        <w:tc>
          <w:tcPr>
            <w:tcW w:w="2410" w:type="dxa"/>
            <w:shd w:val="clear" w:color="auto" w:fill="FFFFFF" w:themeFill="background1"/>
            <w:vAlign w:val="center"/>
            <w:hideMark/>
          </w:tcPr>
          <w:p w14:paraId="4AF9BD0C" w14:textId="77777777" w:rsidR="008F7F29" w:rsidRPr="00217006" w:rsidRDefault="008F7F29" w:rsidP="00930558">
            <w:pPr>
              <w:jc w:val="center"/>
              <w:rPr>
                <w:b/>
                <w:bCs/>
                <w:i/>
                <w:iCs/>
                <w:sz w:val="24"/>
                <w:szCs w:val="24"/>
              </w:rPr>
            </w:pPr>
            <w:r w:rsidRPr="00217006">
              <w:rPr>
                <w:b/>
                <w:bCs/>
                <w:i/>
                <w:iCs/>
                <w:sz w:val="24"/>
                <w:szCs w:val="24"/>
              </w:rPr>
              <w:t>PCT Mol V Minmetal Nou</w:t>
            </w:r>
          </w:p>
        </w:tc>
        <w:tc>
          <w:tcPr>
            <w:tcW w:w="1701" w:type="dxa"/>
            <w:shd w:val="clear" w:color="auto" w:fill="FFFFFF" w:themeFill="background1"/>
            <w:noWrap/>
            <w:vAlign w:val="center"/>
            <w:hideMark/>
          </w:tcPr>
          <w:p w14:paraId="69D64F32" w14:textId="77777777" w:rsidR="008F7F29" w:rsidRPr="00217006" w:rsidRDefault="008F7F29" w:rsidP="00930558">
            <w:pPr>
              <w:jc w:val="center"/>
              <w:rPr>
                <w:sz w:val="24"/>
                <w:szCs w:val="24"/>
              </w:rPr>
            </w:pPr>
            <w:r w:rsidRPr="00217006">
              <w:rPr>
                <w:sz w:val="24"/>
                <w:szCs w:val="24"/>
              </w:rPr>
              <w:t>44.145868°</w:t>
            </w:r>
          </w:p>
        </w:tc>
        <w:tc>
          <w:tcPr>
            <w:tcW w:w="1780" w:type="dxa"/>
            <w:shd w:val="clear" w:color="auto" w:fill="FFFFFF" w:themeFill="background1"/>
            <w:noWrap/>
            <w:vAlign w:val="center"/>
            <w:hideMark/>
          </w:tcPr>
          <w:p w14:paraId="5DA92933" w14:textId="77777777" w:rsidR="008F7F29" w:rsidRPr="00217006" w:rsidRDefault="008F7F29" w:rsidP="00930558">
            <w:pPr>
              <w:jc w:val="center"/>
              <w:rPr>
                <w:sz w:val="24"/>
                <w:szCs w:val="24"/>
              </w:rPr>
            </w:pPr>
            <w:r w:rsidRPr="00217006">
              <w:rPr>
                <w:sz w:val="24"/>
                <w:szCs w:val="24"/>
              </w:rPr>
              <w:t>28.648393°</w:t>
            </w:r>
          </w:p>
        </w:tc>
      </w:tr>
      <w:tr w:rsidR="00217006" w:rsidRPr="00217006" w14:paraId="2D675049" w14:textId="77777777" w:rsidTr="00930558">
        <w:trPr>
          <w:trHeight w:val="340"/>
          <w:jc w:val="center"/>
        </w:trPr>
        <w:tc>
          <w:tcPr>
            <w:tcW w:w="989" w:type="dxa"/>
            <w:shd w:val="clear" w:color="auto" w:fill="FFFFFF" w:themeFill="background1"/>
            <w:noWrap/>
            <w:vAlign w:val="center"/>
          </w:tcPr>
          <w:p w14:paraId="00459F9A"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0A087C57" w14:textId="77777777" w:rsidR="008F7F29" w:rsidRPr="00217006" w:rsidRDefault="008F7F29" w:rsidP="00930558">
            <w:pPr>
              <w:jc w:val="center"/>
              <w:rPr>
                <w:sz w:val="24"/>
                <w:szCs w:val="24"/>
              </w:rPr>
            </w:pPr>
            <w:r w:rsidRPr="00217006">
              <w:rPr>
                <w:sz w:val="24"/>
                <w:szCs w:val="24"/>
              </w:rPr>
              <w:t>Port Nou</w:t>
            </w:r>
          </w:p>
        </w:tc>
        <w:tc>
          <w:tcPr>
            <w:tcW w:w="2410" w:type="dxa"/>
            <w:shd w:val="clear" w:color="auto" w:fill="FFFFFF" w:themeFill="background1"/>
            <w:vAlign w:val="center"/>
          </w:tcPr>
          <w:p w14:paraId="0296BB3A" w14:textId="77777777" w:rsidR="008F7F29" w:rsidRPr="00217006" w:rsidRDefault="008F7F29" w:rsidP="00930558">
            <w:pPr>
              <w:jc w:val="center"/>
              <w:rPr>
                <w:b/>
                <w:bCs/>
                <w:i/>
                <w:iCs/>
                <w:sz w:val="24"/>
                <w:szCs w:val="24"/>
              </w:rPr>
            </w:pPr>
            <w:r w:rsidRPr="00217006">
              <w:rPr>
                <w:b/>
                <w:bCs/>
                <w:i/>
                <w:iCs/>
                <w:sz w:val="24"/>
                <w:szCs w:val="24"/>
              </w:rPr>
              <w:t>PT FRIG Nou</w:t>
            </w:r>
          </w:p>
        </w:tc>
        <w:tc>
          <w:tcPr>
            <w:tcW w:w="1701" w:type="dxa"/>
            <w:shd w:val="clear" w:color="auto" w:fill="FFFFFF" w:themeFill="background1"/>
            <w:noWrap/>
            <w:vAlign w:val="center"/>
          </w:tcPr>
          <w:p w14:paraId="6B99429A" w14:textId="77777777" w:rsidR="008F7F29" w:rsidRPr="00217006" w:rsidRDefault="008F7F29" w:rsidP="00930558">
            <w:pPr>
              <w:jc w:val="center"/>
              <w:rPr>
                <w:sz w:val="24"/>
                <w:szCs w:val="24"/>
              </w:rPr>
            </w:pPr>
            <w:r w:rsidRPr="00217006">
              <w:rPr>
                <w:sz w:val="24"/>
                <w:szCs w:val="24"/>
              </w:rPr>
              <w:t>44.149657°</w:t>
            </w:r>
          </w:p>
        </w:tc>
        <w:tc>
          <w:tcPr>
            <w:tcW w:w="1780" w:type="dxa"/>
            <w:shd w:val="clear" w:color="auto" w:fill="FFFFFF" w:themeFill="background1"/>
            <w:noWrap/>
            <w:vAlign w:val="center"/>
          </w:tcPr>
          <w:p w14:paraId="719CF4C6" w14:textId="77777777" w:rsidR="008F7F29" w:rsidRPr="00217006" w:rsidRDefault="008F7F29" w:rsidP="00930558">
            <w:pPr>
              <w:jc w:val="center"/>
              <w:rPr>
                <w:sz w:val="24"/>
                <w:szCs w:val="24"/>
              </w:rPr>
            </w:pPr>
            <w:r w:rsidRPr="00217006">
              <w:rPr>
                <w:sz w:val="24"/>
                <w:szCs w:val="24"/>
              </w:rPr>
              <w:t>28.641048°</w:t>
            </w:r>
          </w:p>
        </w:tc>
      </w:tr>
      <w:tr w:rsidR="00217006" w:rsidRPr="00217006" w14:paraId="043F3EC9" w14:textId="77777777" w:rsidTr="00930558">
        <w:trPr>
          <w:trHeight w:val="340"/>
          <w:jc w:val="center"/>
        </w:trPr>
        <w:tc>
          <w:tcPr>
            <w:tcW w:w="989" w:type="dxa"/>
            <w:shd w:val="clear" w:color="auto" w:fill="FFFFFF" w:themeFill="background1"/>
            <w:noWrap/>
            <w:vAlign w:val="center"/>
          </w:tcPr>
          <w:p w14:paraId="6F7FB9D6"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12094539" w14:textId="77777777" w:rsidR="008F7F29" w:rsidRPr="00217006" w:rsidRDefault="008F7F29" w:rsidP="00930558">
            <w:pPr>
              <w:jc w:val="center"/>
              <w:rPr>
                <w:sz w:val="24"/>
                <w:szCs w:val="24"/>
              </w:rPr>
            </w:pPr>
            <w:r w:rsidRPr="00217006">
              <w:rPr>
                <w:sz w:val="24"/>
                <w:szCs w:val="24"/>
              </w:rPr>
              <w:t>Port Nou</w:t>
            </w:r>
          </w:p>
        </w:tc>
        <w:tc>
          <w:tcPr>
            <w:tcW w:w="2410" w:type="dxa"/>
            <w:shd w:val="clear" w:color="auto" w:fill="FFFFFF" w:themeFill="background1"/>
            <w:vAlign w:val="center"/>
          </w:tcPr>
          <w:p w14:paraId="08B16690" w14:textId="77777777" w:rsidR="008F7F29" w:rsidRPr="00217006" w:rsidRDefault="008F7F29" w:rsidP="00930558">
            <w:pPr>
              <w:jc w:val="center"/>
              <w:rPr>
                <w:b/>
                <w:bCs/>
                <w:i/>
                <w:iCs/>
                <w:sz w:val="24"/>
                <w:szCs w:val="24"/>
              </w:rPr>
            </w:pPr>
            <w:r w:rsidRPr="00217006">
              <w:rPr>
                <w:b/>
                <w:bCs/>
                <w:i/>
                <w:iCs/>
                <w:sz w:val="24"/>
                <w:szCs w:val="24"/>
              </w:rPr>
              <w:t>PT CFR Nou</w:t>
            </w:r>
          </w:p>
        </w:tc>
        <w:tc>
          <w:tcPr>
            <w:tcW w:w="1701" w:type="dxa"/>
            <w:shd w:val="clear" w:color="auto" w:fill="FFFFFF" w:themeFill="background1"/>
            <w:noWrap/>
            <w:vAlign w:val="center"/>
          </w:tcPr>
          <w:p w14:paraId="18B86766" w14:textId="77777777" w:rsidR="008F7F29" w:rsidRPr="00217006" w:rsidRDefault="008F7F29" w:rsidP="00930558">
            <w:pPr>
              <w:jc w:val="center"/>
              <w:rPr>
                <w:sz w:val="24"/>
                <w:szCs w:val="24"/>
              </w:rPr>
            </w:pPr>
            <w:r w:rsidRPr="00217006">
              <w:rPr>
                <w:sz w:val="24"/>
                <w:szCs w:val="24"/>
              </w:rPr>
              <w:t xml:space="preserve"> 44.141513°</w:t>
            </w:r>
          </w:p>
        </w:tc>
        <w:tc>
          <w:tcPr>
            <w:tcW w:w="1780" w:type="dxa"/>
            <w:shd w:val="clear" w:color="auto" w:fill="FFFFFF" w:themeFill="background1"/>
            <w:noWrap/>
            <w:vAlign w:val="center"/>
          </w:tcPr>
          <w:p w14:paraId="756379A9" w14:textId="77777777" w:rsidR="008F7F29" w:rsidRPr="00217006" w:rsidRDefault="008F7F29" w:rsidP="00930558">
            <w:pPr>
              <w:jc w:val="center"/>
              <w:rPr>
                <w:sz w:val="24"/>
                <w:szCs w:val="24"/>
              </w:rPr>
            </w:pPr>
            <w:r w:rsidRPr="00217006">
              <w:rPr>
                <w:sz w:val="24"/>
                <w:szCs w:val="24"/>
              </w:rPr>
              <w:t xml:space="preserve"> 28.640834°</w:t>
            </w:r>
          </w:p>
        </w:tc>
      </w:tr>
      <w:tr w:rsidR="00217006" w:rsidRPr="00217006" w14:paraId="28DC1AF4" w14:textId="77777777" w:rsidTr="00930558">
        <w:trPr>
          <w:trHeight w:val="340"/>
          <w:jc w:val="center"/>
        </w:trPr>
        <w:tc>
          <w:tcPr>
            <w:tcW w:w="989" w:type="dxa"/>
            <w:shd w:val="clear" w:color="auto" w:fill="FFFFFF" w:themeFill="background1"/>
            <w:noWrap/>
            <w:vAlign w:val="center"/>
          </w:tcPr>
          <w:p w14:paraId="09585833" w14:textId="77777777" w:rsidR="008F7F29" w:rsidRPr="00217006" w:rsidRDefault="008F7F29" w:rsidP="00930558">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1D3C5254" w14:textId="77777777" w:rsidR="008F7F29" w:rsidRPr="00217006" w:rsidRDefault="008F7F29" w:rsidP="00930558">
            <w:pPr>
              <w:jc w:val="center"/>
              <w:rPr>
                <w:sz w:val="24"/>
                <w:szCs w:val="24"/>
              </w:rPr>
            </w:pPr>
            <w:r w:rsidRPr="00217006">
              <w:rPr>
                <w:sz w:val="24"/>
                <w:szCs w:val="24"/>
              </w:rPr>
              <w:t>Port Nou</w:t>
            </w:r>
          </w:p>
        </w:tc>
        <w:tc>
          <w:tcPr>
            <w:tcW w:w="2410" w:type="dxa"/>
            <w:shd w:val="clear" w:color="auto" w:fill="FFFFFF" w:themeFill="background1"/>
            <w:vAlign w:val="center"/>
          </w:tcPr>
          <w:p w14:paraId="2E2F2407" w14:textId="77777777" w:rsidR="008F7F29" w:rsidRPr="00217006" w:rsidRDefault="008F7F29" w:rsidP="00930558">
            <w:pPr>
              <w:jc w:val="center"/>
              <w:rPr>
                <w:b/>
                <w:bCs/>
                <w:i/>
                <w:iCs/>
                <w:sz w:val="24"/>
                <w:szCs w:val="24"/>
              </w:rPr>
            </w:pPr>
            <w:r w:rsidRPr="00217006">
              <w:rPr>
                <w:b/>
                <w:bCs/>
                <w:i/>
                <w:iCs/>
                <w:sz w:val="24"/>
                <w:szCs w:val="24"/>
              </w:rPr>
              <w:t>PCT 6 Nou</w:t>
            </w:r>
          </w:p>
        </w:tc>
        <w:tc>
          <w:tcPr>
            <w:tcW w:w="1701" w:type="dxa"/>
            <w:shd w:val="clear" w:color="auto" w:fill="FFFFFF" w:themeFill="background1"/>
            <w:noWrap/>
            <w:vAlign w:val="center"/>
          </w:tcPr>
          <w:p w14:paraId="6185ED45" w14:textId="77777777" w:rsidR="008F7F29" w:rsidRPr="00217006" w:rsidRDefault="008F7F29" w:rsidP="00930558">
            <w:pPr>
              <w:jc w:val="center"/>
              <w:rPr>
                <w:sz w:val="24"/>
                <w:szCs w:val="24"/>
              </w:rPr>
            </w:pPr>
            <w:r w:rsidRPr="00217006">
              <w:rPr>
                <w:sz w:val="24"/>
                <w:szCs w:val="24"/>
              </w:rPr>
              <w:t>44.142297°</w:t>
            </w:r>
          </w:p>
        </w:tc>
        <w:tc>
          <w:tcPr>
            <w:tcW w:w="1780" w:type="dxa"/>
            <w:shd w:val="clear" w:color="auto" w:fill="FFFFFF" w:themeFill="background1"/>
            <w:noWrap/>
            <w:vAlign w:val="center"/>
          </w:tcPr>
          <w:p w14:paraId="69EC49E7" w14:textId="77777777" w:rsidR="008F7F29" w:rsidRPr="00217006" w:rsidRDefault="008F7F29" w:rsidP="00930558">
            <w:pPr>
              <w:jc w:val="center"/>
              <w:rPr>
                <w:sz w:val="24"/>
                <w:szCs w:val="24"/>
              </w:rPr>
            </w:pPr>
            <w:r w:rsidRPr="00217006">
              <w:rPr>
                <w:sz w:val="24"/>
                <w:szCs w:val="24"/>
              </w:rPr>
              <w:t>28.638300°</w:t>
            </w:r>
          </w:p>
        </w:tc>
      </w:tr>
      <w:tr w:rsidR="00A454A6" w:rsidRPr="00217006" w14:paraId="1120D571" w14:textId="77777777" w:rsidTr="00930558">
        <w:trPr>
          <w:trHeight w:val="340"/>
          <w:jc w:val="center"/>
        </w:trPr>
        <w:tc>
          <w:tcPr>
            <w:tcW w:w="989" w:type="dxa"/>
            <w:shd w:val="clear" w:color="auto" w:fill="FFFFFF" w:themeFill="background1"/>
            <w:noWrap/>
            <w:vAlign w:val="center"/>
          </w:tcPr>
          <w:p w14:paraId="1F02DC08" w14:textId="77777777" w:rsidR="00A454A6" w:rsidRPr="00217006" w:rsidRDefault="00A454A6" w:rsidP="00A454A6">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4BBFED22" w14:textId="2F3FC32E" w:rsidR="00A454A6" w:rsidRPr="00217006" w:rsidRDefault="00A454A6" w:rsidP="00A454A6">
            <w:pPr>
              <w:jc w:val="center"/>
              <w:rPr>
                <w:sz w:val="24"/>
                <w:szCs w:val="24"/>
              </w:rPr>
            </w:pPr>
            <w:r w:rsidRPr="00217006">
              <w:rPr>
                <w:sz w:val="24"/>
                <w:szCs w:val="24"/>
              </w:rPr>
              <w:t>Fluvio-Mar</w:t>
            </w:r>
          </w:p>
        </w:tc>
        <w:tc>
          <w:tcPr>
            <w:tcW w:w="2410" w:type="dxa"/>
            <w:shd w:val="clear" w:color="auto" w:fill="FFFFFF" w:themeFill="background1"/>
            <w:vAlign w:val="center"/>
          </w:tcPr>
          <w:p w14:paraId="1CF8FD1B" w14:textId="3C2F9793" w:rsidR="00A454A6" w:rsidRPr="00217006" w:rsidRDefault="00A454A6" w:rsidP="00A454A6">
            <w:pPr>
              <w:jc w:val="center"/>
              <w:rPr>
                <w:b/>
                <w:bCs/>
                <w:i/>
                <w:iCs/>
                <w:sz w:val="24"/>
                <w:szCs w:val="24"/>
              </w:rPr>
            </w:pPr>
            <w:r w:rsidRPr="00217006">
              <w:rPr>
                <w:b/>
                <w:bCs/>
                <w:i/>
                <w:iCs/>
                <w:sz w:val="24"/>
                <w:szCs w:val="24"/>
              </w:rPr>
              <w:t>PCT Insula Nou</w:t>
            </w:r>
          </w:p>
        </w:tc>
        <w:tc>
          <w:tcPr>
            <w:tcW w:w="1701" w:type="dxa"/>
            <w:shd w:val="clear" w:color="auto" w:fill="FFFFFF" w:themeFill="background1"/>
            <w:noWrap/>
            <w:vAlign w:val="center"/>
          </w:tcPr>
          <w:p w14:paraId="1712C0CA" w14:textId="08D6B068" w:rsidR="00A454A6" w:rsidRPr="00217006" w:rsidRDefault="00A454A6" w:rsidP="00A454A6">
            <w:pPr>
              <w:jc w:val="center"/>
              <w:rPr>
                <w:sz w:val="24"/>
                <w:szCs w:val="24"/>
              </w:rPr>
            </w:pPr>
            <w:r w:rsidRPr="00217006">
              <w:rPr>
                <w:sz w:val="24"/>
                <w:szCs w:val="24"/>
              </w:rPr>
              <w:t>44.130793°</w:t>
            </w:r>
          </w:p>
        </w:tc>
        <w:tc>
          <w:tcPr>
            <w:tcW w:w="1780" w:type="dxa"/>
            <w:shd w:val="clear" w:color="auto" w:fill="FFFFFF" w:themeFill="background1"/>
            <w:noWrap/>
            <w:vAlign w:val="center"/>
          </w:tcPr>
          <w:p w14:paraId="457ABFE7" w14:textId="2F3A3CA1" w:rsidR="00A454A6" w:rsidRPr="00217006" w:rsidRDefault="00A454A6" w:rsidP="00A454A6">
            <w:pPr>
              <w:jc w:val="center"/>
              <w:rPr>
                <w:sz w:val="24"/>
                <w:szCs w:val="24"/>
              </w:rPr>
            </w:pPr>
            <w:r w:rsidRPr="00217006">
              <w:rPr>
                <w:sz w:val="24"/>
                <w:szCs w:val="24"/>
              </w:rPr>
              <w:t>28.650598°</w:t>
            </w:r>
          </w:p>
        </w:tc>
      </w:tr>
      <w:tr w:rsidR="00A454A6" w:rsidRPr="00217006" w14:paraId="1415241E" w14:textId="77777777" w:rsidTr="00930558">
        <w:trPr>
          <w:trHeight w:val="340"/>
          <w:jc w:val="center"/>
        </w:trPr>
        <w:tc>
          <w:tcPr>
            <w:tcW w:w="989" w:type="dxa"/>
            <w:shd w:val="clear" w:color="auto" w:fill="FFFFFF" w:themeFill="background1"/>
            <w:noWrap/>
            <w:vAlign w:val="center"/>
          </w:tcPr>
          <w:p w14:paraId="33A8FF55" w14:textId="77777777" w:rsidR="00A454A6" w:rsidRPr="00217006" w:rsidRDefault="00A454A6" w:rsidP="00A454A6">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75582AF4" w14:textId="6834C4D4" w:rsidR="00A454A6" w:rsidRPr="00217006" w:rsidRDefault="00A454A6" w:rsidP="00A454A6">
            <w:pPr>
              <w:jc w:val="center"/>
              <w:rPr>
                <w:sz w:val="24"/>
                <w:szCs w:val="24"/>
              </w:rPr>
            </w:pPr>
            <w:r w:rsidRPr="00217006">
              <w:rPr>
                <w:sz w:val="24"/>
                <w:szCs w:val="24"/>
              </w:rPr>
              <w:t>Agigea</w:t>
            </w:r>
          </w:p>
        </w:tc>
        <w:tc>
          <w:tcPr>
            <w:tcW w:w="2410" w:type="dxa"/>
            <w:shd w:val="clear" w:color="auto" w:fill="FFFFFF" w:themeFill="background1"/>
            <w:vAlign w:val="center"/>
          </w:tcPr>
          <w:p w14:paraId="5274D2FE" w14:textId="4B6FD8C6" w:rsidR="00A454A6" w:rsidRPr="00217006" w:rsidRDefault="00A454A6" w:rsidP="00A454A6">
            <w:pPr>
              <w:jc w:val="center"/>
              <w:rPr>
                <w:b/>
                <w:bCs/>
                <w:i/>
                <w:iCs/>
                <w:sz w:val="24"/>
                <w:szCs w:val="24"/>
              </w:rPr>
            </w:pPr>
            <w:r w:rsidRPr="00217006">
              <w:rPr>
                <w:b/>
                <w:bCs/>
                <w:i/>
                <w:iCs/>
                <w:sz w:val="24"/>
                <w:szCs w:val="24"/>
              </w:rPr>
              <w:t>PCT 1A Nou</w:t>
            </w:r>
          </w:p>
        </w:tc>
        <w:tc>
          <w:tcPr>
            <w:tcW w:w="1701" w:type="dxa"/>
            <w:shd w:val="clear" w:color="auto" w:fill="FFFFFF" w:themeFill="background1"/>
            <w:noWrap/>
            <w:vAlign w:val="center"/>
          </w:tcPr>
          <w:p w14:paraId="66CF39F4" w14:textId="1CDC0304" w:rsidR="00A454A6" w:rsidRPr="00217006" w:rsidRDefault="00A454A6" w:rsidP="00A454A6">
            <w:pPr>
              <w:jc w:val="center"/>
              <w:rPr>
                <w:sz w:val="24"/>
                <w:szCs w:val="24"/>
              </w:rPr>
            </w:pPr>
            <w:r w:rsidRPr="00217006">
              <w:rPr>
                <w:sz w:val="24"/>
                <w:szCs w:val="24"/>
              </w:rPr>
              <w:t>44.090833°</w:t>
            </w:r>
          </w:p>
        </w:tc>
        <w:tc>
          <w:tcPr>
            <w:tcW w:w="1780" w:type="dxa"/>
            <w:shd w:val="clear" w:color="auto" w:fill="FFFFFF" w:themeFill="background1"/>
            <w:noWrap/>
            <w:vAlign w:val="center"/>
          </w:tcPr>
          <w:p w14:paraId="36EF441F" w14:textId="3F6C7730" w:rsidR="00A454A6" w:rsidRPr="00217006" w:rsidRDefault="00A454A6" w:rsidP="00A454A6">
            <w:pPr>
              <w:jc w:val="center"/>
              <w:rPr>
                <w:sz w:val="24"/>
                <w:szCs w:val="24"/>
              </w:rPr>
            </w:pPr>
            <w:r w:rsidRPr="00217006">
              <w:rPr>
                <w:sz w:val="24"/>
                <w:szCs w:val="24"/>
              </w:rPr>
              <w:t>28.667295°</w:t>
            </w:r>
          </w:p>
        </w:tc>
      </w:tr>
      <w:tr w:rsidR="00A454A6" w:rsidRPr="00217006" w14:paraId="77B606E4" w14:textId="77777777" w:rsidTr="00A454A6">
        <w:trPr>
          <w:trHeight w:val="340"/>
          <w:jc w:val="center"/>
        </w:trPr>
        <w:tc>
          <w:tcPr>
            <w:tcW w:w="989" w:type="dxa"/>
            <w:shd w:val="clear" w:color="auto" w:fill="FFFFFF" w:themeFill="background1"/>
            <w:noWrap/>
            <w:vAlign w:val="center"/>
          </w:tcPr>
          <w:p w14:paraId="0A1757FC" w14:textId="77777777" w:rsidR="00A454A6" w:rsidRPr="00217006" w:rsidRDefault="00A454A6" w:rsidP="00A454A6">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3C972428" w14:textId="3F2531E5" w:rsidR="00A454A6" w:rsidRPr="00217006" w:rsidRDefault="00A454A6" w:rsidP="00A454A6">
            <w:pPr>
              <w:jc w:val="center"/>
              <w:rPr>
                <w:sz w:val="24"/>
                <w:szCs w:val="24"/>
              </w:rPr>
            </w:pPr>
            <w:r w:rsidRPr="00217006">
              <w:rPr>
                <w:sz w:val="24"/>
                <w:szCs w:val="24"/>
              </w:rPr>
              <w:t>Agigea</w:t>
            </w:r>
          </w:p>
        </w:tc>
        <w:tc>
          <w:tcPr>
            <w:tcW w:w="2410" w:type="dxa"/>
            <w:shd w:val="clear" w:color="auto" w:fill="FFFFFF" w:themeFill="background1"/>
            <w:vAlign w:val="center"/>
          </w:tcPr>
          <w:p w14:paraId="0D52E28F" w14:textId="10F806A5" w:rsidR="00A454A6" w:rsidRPr="00217006" w:rsidRDefault="00A454A6" w:rsidP="00A454A6">
            <w:pPr>
              <w:jc w:val="center"/>
              <w:rPr>
                <w:b/>
                <w:bCs/>
                <w:i/>
                <w:iCs/>
                <w:sz w:val="24"/>
                <w:szCs w:val="24"/>
              </w:rPr>
            </w:pPr>
            <w:r w:rsidRPr="00217006">
              <w:rPr>
                <w:b/>
                <w:bCs/>
                <w:i/>
                <w:iCs/>
                <w:sz w:val="24"/>
                <w:szCs w:val="24"/>
              </w:rPr>
              <w:t>PCT 2A Nou</w:t>
            </w:r>
          </w:p>
        </w:tc>
        <w:tc>
          <w:tcPr>
            <w:tcW w:w="1701" w:type="dxa"/>
            <w:shd w:val="clear" w:color="auto" w:fill="FFFFFF" w:themeFill="background1"/>
            <w:noWrap/>
            <w:vAlign w:val="center"/>
          </w:tcPr>
          <w:p w14:paraId="3FCA3B20" w14:textId="1623A35D" w:rsidR="00A454A6" w:rsidRPr="00217006" w:rsidRDefault="00A454A6" w:rsidP="00A454A6">
            <w:pPr>
              <w:jc w:val="center"/>
              <w:rPr>
                <w:sz w:val="24"/>
                <w:szCs w:val="24"/>
              </w:rPr>
            </w:pPr>
            <w:r w:rsidRPr="00217006">
              <w:rPr>
                <w:sz w:val="24"/>
                <w:szCs w:val="24"/>
              </w:rPr>
              <w:t>44.089866°</w:t>
            </w:r>
          </w:p>
        </w:tc>
        <w:tc>
          <w:tcPr>
            <w:tcW w:w="1780" w:type="dxa"/>
            <w:shd w:val="clear" w:color="auto" w:fill="FFFFFF" w:themeFill="background1"/>
            <w:noWrap/>
            <w:vAlign w:val="center"/>
          </w:tcPr>
          <w:p w14:paraId="4C4B16C9" w14:textId="703EDBD5" w:rsidR="00A454A6" w:rsidRPr="00217006" w:rsidRDefault="00A454A6" w:rsidP="00A454A6">
            <w:pPr>
              <w:jc w:val="center"/>
              <w:rPr>
                <w:sz w:val="24"/>
                <w:szCs w:val="24"/>
              </w:rPr>
            </w:pPr>
            <w:r w:rsidRPr="00217006">
              <w:rPr>
                <w:sz w:val="24"/>
                <w:szCs w:val="24"/>
              </w:rPr>
              <w:t>28.661031°</w:t>
            </w:r>
          </w:p>
        </w:tc>
      </w:tr>
      <w:tr w:rsidR="00A454A6" w:rsidRPr="00217006" w14:paraId="28CF84C9" w14:textId="77777777" w:rsidTr="00A454A6">
        <w:trPr>
          <w:trHeight w:val="488"/>
          <w:jc w:val="center"/>
        </w:trPr>
        <w:tc>
          <w:tcPr>
            <w:tcW w:w="989" w:type="dxa"/>
            <w:shd w:val="clear" w:color="auto" w:fill="FFFFFF" w:themeFill="background1"/>
            <w:noWrap/>
            <w:vAlign w:val="center"/>
          </w:tcPr>
          <w:p w14:paraId="1D334BEC" w14:textId="77777777" w:rsidR="00A454A6" w:rsidRPr="00217006" w:rsidRDefault="00A454A6" w:rsidP="00A454A6">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53F45036" w14:textId="36846B4C" w:rsidR="00A454A6" w:rsidRPr="00217006" w:rsidRDefault="00A454A6" w:rsidP="00A454A6">
            <w:pPr>
              <w:jc w:val="center"/>
              <w:rPr>
                <w:sz w:val="24"/>
                <w:szCs w:val="24"/>
              </w:rPr>
            </w:pPr>
            <w:r w:rsidRPr="00217006">
              <w:rPr>
                <w:sz w:val="24"/>
                <w:szCs w:val="24"/>
              </w:rPr>
              <w:t>Agigea</w:t>
            </w:r>
          </w:p>
        </w:tc>
        <w:tc>
          <w:tcPr>
            <w:tcW w:w="2410" w:type="dxa"/>
            <w:shd w:val="clear" w:color="auto" w:fill="FFFFFF" w:themeFill="background1"/>
            <w:vAlign w:val="center"/>
          </w:tcPr>
          <w:p w14:paraId="5EB5F94A" w14:textId="11151243" w:rsidR="00A454A6" w:rsidRPr="00217006" w:rsidRDefault="00A454A6" w:rsidP="00A454A6">
            <w:pPr>
              <w:jc w:val="center"/>
              <w:rPr>
                <w:b/>
                <w:bCs/>
                <w:i/>
                <w:iCs/>
                <w:sz w:val="24"/>
                <w:szCs w:val="24"/>
              </w:rPr>
            </w:pPr>
            <w:r w:rsidRPr="00217006">
              <w:rPr>
                <w:b/>
                <w:bCs/>
                <w:i/>
                <w:iCs/>
                <w:sz w:val="24"/>
                <w:szCs w:val="24"/>
                <w:lang w:val="fr-FR"/>
              </w:rPr>
              <w:t>PC CFR SUD Nou</w:t>
            </w:r>
          </w:p>
        </w:tc>
        <w:tc>
          <w:tcPr>
            <w:tcW w:w="1701" w:type="dxa"/>
            <w:shd w:val="clear" w:color="auto" w:fill="FFFFFF" w:themeFill="background1"/>
            <w:noWrap/>
            <w:vAlign w:val="center"/>
          </w:tcPr>
          <w:p w14:paraId="06296547" w14:textId="706A4B09" w:rsidR="00A454A6" w:rsidRPr="00217006" w:rsidRDefault="00A454A6" w:rsidP="00A454A6">
            <w:pPr>
              <w:jc w:val="center"/>
              <w:rPr>
                <w:sz w:val="24"/>
                <w:szCs w:val="24"/>
              </w:rPr>
            </w:pPr>
            <w:r w:rsidRPr="00217006">
              <w:rPr>
                <w:sz w:val="24"/>
                <w:szCs w:val="24"/>
              </w:rPr>
              <w:t>44.089019°</w:t>
            </w:r>
          </w:p>
        </w:tc>
        <w:tc>
          <w:tcPr>
            <w:tcW w:w="1780" w:type="dxa"/>
            <w:shd w:val="clear" w:color="auto" w:fill="FFFFFF" w:themeFill="background1"/>
            <w:noWrap/>
            <w:vAlign w:val="center"/>
          </w:tcPr>
          <w:p w14:paraId="7D1EFCA7" w14:textId="38CD890A" w:rsidR="00A454A6" w:rsidRPr="00217006" w:rsidRDefault="00A454A6" w:rsidP="00A454A6">
            <w:pPr>
              <w:jc w:val="center"/>
              <w:rPr>
                <w:sz w:val="24"/>
                <w:szCs w:val="24"/>
              </w:rPr>
            </w:pPr>
            <w:r w:rsidRPr="00217006">
              <w:rPr>
                <w:sz w:val="24"/>
                <w:szCs w:val="24"/>
              </w:rPr>
              <w:t xml:space="preserve"> 28.653723°</w:t>
            </w:r>
          </w:p>
        </w:tc>
      </w:tr>
      <w:tr w:rsidR="00A454A6" w:rsidRPr="00217006" w14:paraId="3671B5E4" w14:textId="77777777" w:rsidTr="00A454A6">
        <w:trPr>
          <w:trHeight w:val="581"/>
          <w:jc w:val="center"/>
        </w:trPr>
        <w:tc>
          <w:tcPr>
            <w:tcW w:w="989" w:type="dxa"/>
            <w:shd w:val="clear" w:color="auto" w:fill="FFFFFF" w:themeFill="background1"/>
            <w:noWrap/>
            <w:vAlign w:val="center"/>
          </w:tcPr>
          <w:p w14:paraId="3C25DF13" w14:textId="77777777" w:rsidR="00A454A6" w:rsidRPr="00217006" w:rsidRDefault="00A454A6" w:rsidP="00A454A6">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13EB9D65" w14:textId="400F0658" w:rsidR="00A454A6" w:rsidRPr="00217006" w:rsidRDefault="00A454A6" w:rsidP="00A454A6">
            <w:pPr>
              <w:jc w:val="center"/>
              <w:rPr>
                <w:sz w:val="24"/>
                <w:szCs w:val="24"/>
              </w:rPr>
            </w:pPr>
            <w:r w:rsidRPr="00217006">
              <w:rPr>
                <w:sz w:val="24"/>
                <w:szCs w:val="24"/>
              </w:rPr>
              <w:t>Agigea</w:t>
            </w:r>
          </w:p>
        </w:tc>
        <w:tc>
          <w:tcPr>
            <w:tcW w:w="2410" w:type="dxa"/>
            <w:shd w:val="clear" w:color="auto" w:fill="FFFFFF" w:themeFill="background1"/>
            <w:vAlign w:val="center"/>
          </w:tcPr>
          <w:p w14:paraId="5101D5BA" w14:textId="1B734346" w:rsidR="00A454A6" w:rsidRPr="00217006" w:rsidRDefault="00A454A6" w:rsidP="00A454A6">
            <w:pPr>
              <w:jc w:val="center"/>
              <w:rPr>
                <w:b/>
                <w:bCs/>
                <w:i/>
                <w:iCs/>
                <w:sz w:val="24"/>
                <w:szCs w:val="24"/>
                <w:lang w:val="fr-FR"/>
              </w:rPr>
            </w:pPr>
            <w:r w:rsidRPr="00217006">
              <w:rPr>
                <w:b/>
                <w:bCs/>
                <w:i/>
                <w:iCs/>
                <w:sz w:val="24"/>
                <w:szCs w:val="24"/>
              </w:rPr>
              <w:t>PT 53 Nou</w:t>
            </w:r>
          </w:p>
        </w:tc>
        <w:tc>
          <w:tcPr>
            <w:tcW w:w="1701" w:type="dxa"/>
            <w:shd w:val="clear" w:color="auto" w:fill="FFFFFF" w:themeFill="background1"/>
            <w:noWrap/>
            <w:vAlign w:val="center"/>
          </w:tcPr>
          <w:p w14:paraId="4E711696" w14:textId="2FE89E16" w:rsidR="00A454A6" w:rsidRPr="00217006" w:rsidRDefault="00A454A6" w:rsidP="00A454A6">
            <w:pPr>
              <w:jc w:val="center"/>
              <w:rPr>
                <w:sz w:val="24"/>
                <w:szCs w:val="24"/>
              </w:rPr>
            </w:pPr>
            <w:r w:rsidRPr="00217006">
              <w:rPr>
                <w:sz w:val="24"/>
                <w:szCs w:val="24"/>
              </w:rPr>
              <w:t>44.099669°</w:t>
            </w:r>
          </w:p>
        </w:tc>
        <w:tc>
          <w:tcPr>
            <w:tcW w:w="1780" w:type="dxa"/>
            <w:shd w:val="clear" w:color="auto" w:fill="FFFFFF" w:themeFill="background1"/>
            <w:noWrap/>
            <w:vAlign w:val="center"/>
          </w:tcPr>
          <w:p w14:paraId="637C6669" w14:textId="0A057AAD" w:rsidR="00A454A6" w:rsidRPr="00217006" w:rsidRDefault="00A454A6" w:rsidP="00A454A6">
            <w:pPr>
              <w:jc w:val="center"/>
              <w:rPr>
                <w:sz w:val="24"/>
                <w:szCs w:val="24"/>
              </w:rPr>
            </w:pPr>
            <w:r w:rsidRPr="00217006">
              <w:rPr>
                <w:sz w:val="24"/>
                <w:szCs w:val="24"/>
              </w:rPr>
              <w:t>28.658238°</w:t>
            </w:r>
          </w:p>
        </w:tc>
      </w:tr>
      <w:tr w:rsidR="00A454A6" w:rsidRPr="00217006" w14:paraId="3C7430C5" w14:textId="77777777" w:rsidTr="00A454A6">
        <w:trPr>
          <w:trHeight w:val="439"/>
          <w:jc w:val="center"/>
        </w:trPr>
        <w:tc>
          <w:tcPr>
            <w:tcW w:w="989" w:type="dxa"/>
            <w:shd w:val="clear" w:color="auto" w:fill="FFFFFF" w:themeFill="background1"/>
            <w:noWrap/>
            <w:vAlign w:val="center"/>
          </w:tcPr>
          <w:p w14:paraId="435BCD4F" w14:textId="77777777" w:rsidR="00A454A6" w:rsidRPr="00217006" w:rsidRDefault="00A454A6" w:rsidP="00A454A6">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33E0359A" w14:textId="0F3FF9AB" w:rsidR="00A454A6" w:rsidRPr="00217006" w:rsidRDefault="00A454A6" w:rsidP="00A454A6">
            <w:pPr>
              <w:jc w:val="center"/>
              <w:rPr>
                <w:sz w:val="24"/>
                <w:szCs w:val="24"/>
              </w:rPr>
            </w:pPr>
            <w:r w:rsidRPr="00217006">
              <w:rPr>
                <w:sz w:val="24"/>
                <w:szCs w:val="24"/>
              </w:rPr>
              <w:t>Agigea</w:t>
            </w:r>
          </w:p>
        </w:tc>
        <w:tc>
          <w:tcPr>
            <w:tcW w:w="2410" w:type="dxa"/>
            <w:shd w:val="clear" w:color="auto" w:fill="FFFFFF" w:themeFill="background1"/>
            <w:vAlign w:val="center"/>
          </w:tcPr>
          <w:p w14:paraId="3B752FFC" w14:textId="2459DF27" w:rsidR="00A454A6" w:rsidRPr="00217006" w:rsidRDefault="00A454A6" w:rsidP="00A454A6">
            <w:pPr>
              <w:jc w:val="center"/>
              <w:rPr>
                <w:b/>
                <w:bCs/>
                <w:i/>
                <w:iCs/>
                <w:sz w:val="24"/>
                <w:szCs w:val="24"/>
              </w:rPr>
            </w:pPr>
            <w:r w:rsidRPr="00217006">
              <w:rPr>
                <w:b/>
                <w:bCs/>
                <w:i/>
                <w:iCs/>
                <w:sz w:val="24"/>
                <w:szCs w:val="24"/>
                <w:lang w:val="fr-FR"/>
              </w:rPr>
              <w:t xml:space="preserve">PCT </w:t>
            </w:r>
            <w:proofErr w:type="spellStart"/>
            <w:r w:rsidRPr="00217006">
              <w:rPr>
                <w:b/>
                <w:bCs/>
                <w:i/>
                <w:iCs/>
                <w:sz w:val="24"/>
                <w:szCs w:val="24"/>
                <w:lang w:val="fr-FR"/>
              </w:rPr>
              <w:t>Orșova</w:t>
            </w:r>
            <w:proofErr w:type="spellEnd"/>
            <w:r w:rsidRPr="00217006">
              <w:rPr>
                <w:b/>
                <w:bCs/>
                <w:i/>
                <w:iCs/>
                <w:sz w:val="24"/>
                <w:szCs w:val="24"/>
                <w:lang w:val="fr-FR"/>
              </w:rPr>
              <w:t xml:space="preserve"> Nou</w:t>
            </w:r>
          </w:p>
        </w:tc>
        <w:tc>
          <w:tcPr>
            <w:tcW w:w="1701" w:type="dxa"/>
            <w:shd w:val="clear" w:color="auto" w:fill="FFFFFF" w:themeFill="background1"/>
            <w:noWrap/>
            <w:vAlign w:val="center"/>
          </w:tcPr>
          <w:p w14:paraId="19BEA4A0" w14:textId="26D2A054" w:rsidR="00A454A6" w:rsidRPr="00217006" w:rsidRDefault="00A454A6" w:rsidP="00A454A6">
            <w:pPr>
              <w:jc w:val="center"/>
              <w:rPr>
                <w:sz w:val="24"/>
                <w:szCs w:val="24"/>
              </w:rPr>
            </w:pPr>
            <w:r w:rsidRPr="00217006">
              <w:rPr>
                <w:sz w:val="24"/>
                <w:szCs w:val="24"/>
              </w:rPr>
              <w:t>44.092920°</w:t>
            </w:r>
          </w:p>
        </w:tc>
        <w:tc>
          <w:tcPr>
            <w:tcW w:w="1780" w:type="dxa"/>
            <w:shd w:val="clear" w:color="auto" w:fill="FFFFFF" w:themeFill="background1"/>
            <w:noWrap/>
            <w:vAlign w:val="center"/>
          </w:tcPr>
          <w:p w14:paraId="41BE4BF1" w14:textId="795D8317" w:rsidR="00A454A6" w:rsidRPr="00217006" w:rsidRDefault="00A454A6" w:rsidP="00A454A6">
            <w:pPr>
              <w:jc w:val="center"/>
              <w:rPr>
                <w:sz w:val="24"/>
                <w:szCs w:val="24"/>
              </w:rPr>
            </w:pPr>
            <w:r w:rsidRPr="00217006">
              <w:rPr>
                <w:sz w:val="24"/>
                <w:szCs w:val="24"/>
              </w:rPr>
              <w:t>28.653931°</w:t>
            </w:r>
          </w:p>
        </w:tc>
      </w:tr>
      <w:tr w:rsidR="00A454A6" w:rsidRPr="00217006" w14:paraId="623D4C6D" w14:textId="77777777" w:rsidTr="00A454A6">
        <w:trPr>
          <w:trHeight w:val="431"/>
          <w:jc w:val="center"/>
        </w:trPr>
        <w:tc>
          <w:tcPr>
            <w:tcW w:w="989" w:type="dxa"/>
            <w:shd w:val="clear" w:color="auto" w:fill="FFFFFF" w:themeFill="background1"/>
            <w:noWrap/>
            <w:vAlign w:val="center"/>
          </w:tcPr>
          <w:p w14:paraId="507FD5B3" w14:textId="77777777" w:rsidR="00A454A6" w:rsidRPr="00217006" w:rsidRDefault="00A454A6" w:rsidP="00A454A6">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53360F97" w14:textId="137AFBA0" w:rsidR="00A454A6" w:rsidRPr="00217006" w:rsidRDefault="00A454A6" w:rsidP="00A454A6">
            <w:pPr>
              <w:jc w:val="center"/>
              <w:rPr>
                <w:sz w:val="24"/>
                <w:szCs w:val="24"/>
              </w:rPr>
            </w:pPr>
            <w:r w:rsidRPr="00217006">
              <w:rPr>
                <w:sz w:val="24"/>
                <w:szCs w:val="24"/>
              </w:rPr>
              <w:t>Agigea</w:t>
            </w:r>
          </w:p>
        </w:tc>
        <w:tc>
          <w:tcPr>
            <w:tcW w:w="2410" w:type="dxa"/>
            <w:shd w:val="clear" w:color="auto" w:fill="FFFFFF" w:themeFill="background1"/>
            <w:vAlign w:val="center"/>
          </w:tcPr>
          <w:p w14:paraId="5C00EC58" w14:textId="7013DCBF" w:rsidR="00A454A6" w:rsidRPr="00217006" w:rsidRDefault="00A454A6" w:rsidP="00A454A6">
            <w:pPr>
              <w:jc w:val="center"/>
              <w:rPr>
                <w:b/>
                <w:bCs/>
                <w:i/>
                <w:iCs/>
                <w:sz w:val="24"/>
                <w:szCs w:val="24"/>
                <w:lang w:val="fr-FR"/>
              </w:rPr>
            </w:pPr>
            <w:r w:rsidRPr="00217006">
              <w:rPr>
                <w:b/>
                <w:bCs/>
                <w:i/>
                <w:iCs/>
                <w:sz w:val="24"/>
                <w:szCs w:val="24"/>
              </w:rPr>
              <w:t>PT 51 CFR Nou</w:t>
            </w:r>
          </w:p>
        </w:tc>
        <w:tc>
          <w:tcPr>
            <w:tcW w:w="1701" w:type="dxa"/>
            <w:shd w:val="clear" w:color="auto" w:fill="FFFFFF" w:themeFill="background1"/>
            <w:noWrap/>
            <w:vAlign w:val="center"/>
          </w:tcPr>
          <w:p w14:paraId="2A77D9AA" w14:textId="4508915C" w:rsidR="00A454A6" w:rsidRPr="00217006" w:rsidRDefault="00A454A6" w:rsidP="00A454A6">
            <w:pPr>
              <w:jc w:val="center"/>
              <w:rPr>
                <w:sz w:val="24"/>
                <w:szCs w:val="24"/>
              </w:rPr>
            </w:pPr>
            <w:r w:rsidRPr="00217006">
              <w:rPr>
                <w:sz w:val="24"/>
                <w:szCs w:val="24"/>
              </w:rPr>
              <w:t xml:space="preserve"> 44.085169°</w:t>
            </w:r>
          </w:p>
        </w:tc>
        <w:tc>
          <w:tcPr>
            <w:tcW w:w="1780" w:type="dxa"/>
            <w:shd w:val="clear" w:color="auto" w:fill="FFFFFF" w:themeFill="background1"/>
            <w:noWrap/>
            <w:vAlign w:val="center"/>
          </w:tcPr>
          <w:p w14:paraId="52E62599" w14:textId="74BD4791" w:rsidR="00A454A6" w:rsidRPr="00217006" w:rsidRDefault="00A454A6" w:rsidP="00A454A6">
            <w:pPr>
              <w:jc w:val="center"/>
              <w:rPr>
                <w:sz w:val="24"/>
                <w:szCs w:val="24"/>
              </w:rPr>
            </w:pPr>
            <w:r w:rsidRPr="00217006">
              <w:rPr>
                <w:sz w:val="24"/>
                <w:szCs w:val="24"/>
              </w:rPr>
              <w:t>28.646632°</w:t>
            </w:r>
          </w:p>
        </w:tc>
      </w:tr>
      <w:tr w:rsidR="00A454A6" w:rsidRPr="00217006" w14:paraId="4065B408" w14:textId="77777777" w:rsidTr="00A454A6">
        <w:trPr>
          <w:trHeight w:val="435"/>
          <w:jc w:val="center"/>
        </w:trPr>
        <w:tc>
          <w:tcPr>
            <w:tcW w:w="989" w:type="dxa"/>
            <w:shd w:val="clear" w:color="auto" w:fill="FFFFFF" w:themeFill="background1"/>
            <w:noWrap/>
            <w:vAlign w:val="center"/>
          </w:tcPr>
          <w:p w14:paraId="64A9D660" w14:textId="77777777" w:rsidR="00A454A6" w:rsidRPr="00217006" w:rsidRDefault="00A454A6" w:rsidP="00A454A6">
            <w:pPr>
              <w:pStyle w:val="ListParagraph"/>
              <w:widowControl/>
              <w:numPr>
                <w:ilvl w:val="0"/>
                <w:numId w:val="11"/>
              </w:numPr>
              <w:autoSpaceDE/>
              <w:autoSpaceDN/>
              <w:contextualSpacing/>
              <w:jc w:val="center"/>
              <w:rPr>
                <w:sz w:val="24"/>
                <w:szCs w:val="24"/>
                <w:lang w:val="en-US"/>
              </w:rPr>
            </w:pPr>
          </w:p>
        </w:tc>
        <w:tc>
          <w:tcPr>
            <w:tcW w:w="1501" w:type="dxa"/>
            <w:shd w:val="clear" w:color="auto" w:fill="FFFFFF" w:themeFill="background1"/>
            <w:noWrap/>
            <w:vAlign w:val="center"/>
          </w:tcPr>
          <w:p w14:paraId="6292067A" w14:textId="1C6F7B04" w:rsidR="00A454A6" w:rsidRPr="00217006" w:rsidRDefault="00A454A6" w:rsidP="00A454A6">
            <w:pPr>
              <w:jc w:val="center"/>
              <w:rPr>
                <w:sz w:val="24"/>
                <w:szCs w:val="24"/>
              </w:rPr>
            </w:pPr>
            <w:r w:rsidRPr="00217006">
              <w:rPr>
                <w:sz w:val="24"/>
                <w:szCs w:val="24"/>
              </w:rPr>
              <w:t>Agigea</w:t>
            </w:r>
          </w:p>
        </w:tc>
        <w:tc>
          <w:tcPr>
            <w:tcW w:w="2410" w:type="dxa"/>
            <w:shd w:val="clear" w:color="auto" w:fill="FFFFFF" w:themeFill="background1"/>
            <w:vAlign w:val="center"/>
          </w:tcPr>
          <w:p w14:paraId="170F5BDA" w14:textId="7BCF0D4F" w:rsidR="00A454A6" w:rsidRPr="00217006" w:rsidRDefault="00A454A6" w:rsidP="00A454A6">
            <w:pPr>
              <w:jc w:val="center"/>
              <w:rPr>
                <w:b/>
                <w:bCs/>
                <w:i/>
                <w:iCs/>
                <w:sz w:val="24"/>
                <w:szCs w:val="24"/>
              </w:rPr>
            </w:pPr>
            <w:r w:rsidRPr="00217006">
              <w:rPr>
                <w:b/>
                <w:bCs/>
                <w:i/>
                <w:iCs/>
                <w:sz w:val="24"/>
                <w:szCs w:val="24"/>
              </w:rPr>
              <w:t>PT 8 Plus Food Nou</w:t>
            </w:r>
          </w:p>
        </w:tc>
        <w:tc>
          <w:tcPr>
            <w:tcW w:w="1701" w:type="dxa"/>
            <w:shd w:val="clear" w:color="auto" w:fill="FFFFFF" w:themeFill="background1"/>
            <w:noWrap/>
            <w:vAlign w:val="center"/>
          </w:tcPr>
          <w:p w14:paraId="43437264" w14:textId="513E8D21" w:rsidR="00A454A6" w:rsidRPr="00217006" w:rsidRDefault="00A454A6" w:rsidP="00A454A6">
            <w:pPr>
              <w:jc w:val="center"/>
              <w:rPr>
                <w:sz w:val="24"/>
                <w:szCs w:val="24"/>
              </w:rPr>
            </w:pPr>
            <w:r w:rsidRPr="00217006">
              <w:rPr>
                <w:sz w:val="24"/>
                <w:szCs w:val="24"/>
              </w:rPr>
              <w:t xml:space="preserve"> 44.098846°</w:t>
            </w:r>
          </w:p>
        </w:tc>
        <w:tc>
          <w:tcPr>
            <w:tcW w:w="1780" w:type="dxa"/>
            <w:shd w:val="clear" w:color="auto" w:fill="FFFFFF" w:themeFill="background1"/>
            <w:noWrap/>
            <w:vAlign w:val="center"/>
          </w:tcPr>
          <w:p w14:paraId="0D884903" w14:textId="67B90786" w:rsidR="00A454A6" w:rsidRPr="00217006" w:rsidRDefault="00A454A6" w:rsidP="00A454A6">
            <w:pPr>
              <w:jc w:val="center"/>
              <w:rPr>
                <w:sz w:val="24"/>
                <w:szCs w:val="24"/>
              </w:rPr>
            </w:pPr>
            <w:r w:rsidRPr="00217006">
              <w:rPr>
                <w:sz w:val="24"/>
                <w:szCs w:val="24"/>
              </w:rPr>
              <w:t>28.655201°</w:t>
            </w:r>
          </w:p>
        </w:tc>
      </w:tr>
    </w:tbl>
    <w:p w14:paraId="18B87CBD" w14:textId="77777777" w:rsidR="008F7F29" w:rsidRPr="00217006" w:rsidRDefault="008F7F29" w:rsidP="008F7F29">
      <w:pPr>
        <w:pStyle w:val="ListParagraph"/>
        <w:tabs>
          <w:tab w:val="left" w:pos="836"/>
          <w:tab w:val="left" w:pos="837"/>
        </w:tabs>
        <w:ind w:firstLine="0"/>
        <w:rPr>
          <w:sz w:val="24"/>
          <w:lang w:val="fr-FR"/>
        </w:rPr>
      </w:pPr>
    </w:p>
    <w:p w14:paraId="78960C5D" w14:textId="77777777" w:rsidR="008F7F29" w:rsidRPr="00217006" w:rsidRDefault="008F7F29" w:rsidP="008F7F29">
      <w:pPr>
        <w:pStyle w:val="ListParagraph"/>
        <w:suppressAutoHyphens/>
        <w:ind w:left="284" w:right="-187" w:firstLine="436"/>
        <w:jc w:val="both"/>
        <w:rPr>
          <w:rFonts w:eastAsiaTheme="minorHAnsi"/>
          <w:b/>
          <w:bCs/>
          <w:i/>
          <w:iCs/>
          <w:sz w:val="24"/>
          <w:szCs w:val="24"/>
          <w:u w:val="single"/>
          <w:lang w:val="fr-FR"/>
        </w:rPr>
      </w:pPr>
      <w:proofErr w:type="spellStart"/>
      <w:r w:rsidRPr="00217006">
        <w:rPr>
          <w:rFonts w:eastAsiaTheme="minorHAnsi"/>
          <w:b/>
          <w:bCs/>
          <w:i/>
          <w:iCs/>
          <w:sz w:val="24"/>
          <w:szCs w:val="24"/>
          <w:u w:val="single"/>
          <w:lang w:val="fr-FR"/>
        </w:rPr>
        <w:t>Modernizarea</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și</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construirea</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prizelor</w:t>
      </w:r>
      <w:proofErr w:type="spellEnd"/>
      <w:r w:rsidRPr="00217006">
        <w:rPr>
          <w:rFonts w:eastAsiaTheme="minorHAnsi"/>
          <w:b/>
          <w:bCs/>
          <w:i/>
          <w:iCs/>
          <w:sz w:val="24"/>
          <w:szCs w:val="24"/>
          <w:u w:val="single"/>
          <w:lang w:val="fr-FR"/>
        </w:rPr>
        <w:t xml:space="preserve"> de </w:t>
      </w:r>
      <w:proofErr w:type="spellStart"/>
      <w:r w:rsidRPr="00217006">
        <w:rPr>
          <w:rFonts w:eastAsiaTheme="minorHAnsi"/>
          <w:b/>
          <w:bCs/>
          <w:i/>
          <w:iCs/>
          <w:sz w:val="24"/>
          <w:szCs w:val="24"/>
          <w:u w:val="single"/>
          <w:lang w:val="fr-FR"/>
        </w:rPr>
        <w:t>cheu</w:t>
      </w:r>
      <w:proofErr w:type="spellEnd"/>
    </w:p>
    <w:p w14:paraId="2F654459" w14:textId="77777777" w:rsidR="008F7F29" w:rsidRPr="00217006" w:rsidRDefault="008F7F29" w:rsidP="008F7F29">
      <w:pPr>
        <w:pStyle w:val="ListParagraph"/>
        <w:suppressAutoHyphens/>
        <w:ind w:left="284" w:right="-187"/>
        <w:jc w:val="both"/>
        <w:rPr>
          <w:rFonts w:asciiTheme="majorBidi" w:eastAsiaTheme="minorHAnsi" w:hAnsiTheme="majorBidi" w:cstheme="majorBidi"/>
          <w:b/>
          <w:bCs/>
          <w:i/>
          <w:iCs/>
          <w:sz w:val="28"/>
          <w:szCs w:val="28"/>
          <w:u w:val="single"/>
          <w:lang w:val="fr-FR"/>
        </w:rPr>
      </w:pPr>
    </w:p>
    <w:p w14:paraId="5AFBC7D9" w14:textId="30B5734C" w:rsidR="008F7F29" w:rsidRPr="000E2706" w:rsidRDefault="00E37ABA" w:rsidP="008F7F29">
      <w:pPr>
        <w:suppressAutoHyphens/>
        <w:ind w:right="-187" w:firstLine="720"/>
        <w:jc w:val="both"/>
        <w:rPr>
          <w:sz w:val="24"/>
          <w:szCs w:val="24"/>
          <w:lang w:val="fr-FR"/>
        </w:rPr>
      </w:pPr>
      <w:r w:rsidRPr="000E2706">
        <w:rPr>
          <w:sz w:val="24"/>
          <w:szCs w:val="24"/>
        </w:rPr>
        <w:t>Prizele de cheu se regăsesc pe marginea danelor, în zonele de acostament ale navelor fiind necesară conectarea acestora la țărm în timpul descărcării/încărcării de resurse</w:t>
      </w:r>
      <w:r w:rsidRPr="000E2706">
        <w:rPr>
          <w:sz w:val="24"/>
          <w:szCs w:val="24"/>
          <w:lang w:val="fr-FR"/>
        </w:rPr>
        <w:t xml:space="preserve"> </w:t>
      </w:r>
      <w:proofErr w:type="spellStart"/>
      <w:r w:rsidRPr="000E2706">
        <w:rPr>
          <w:sz w:val="24"/>
          <w:szCs w:val="24"/>
          <w:lang w:val="fr-FR"/>
        </w:rPr>
        <w:t>sau</w:t>
      </w:r>
      <w:proofErr w:type="spellEnd"/>
      <w:r w:rsidRPr="000E2706">
        <w:rPr>
          <w:sz w:val="24"/>
          <w:szCs w:val="24"/>
          <w:lang w:val="fr-FR"/>
        </w:rPr>
        <w:t xml:space="preserve"> </w:t>
      </w:r>
      <w:proofErr w:type="spellStart"/>
      <w:r w:rsidRPr="000E2706">
        <w:rPr>
          <w:sz w:val="24"/>
          <w:szCs w:val="24"/>
          <w:lang w:val="fr-FR"/>
        </w:rPr>
        <w:t>pentru</w:t>
      </w:r>
      <w:proofErr w:type="spellEnd"/>
      <w:r w:rsidRPr="000E2706">
        <w:rPr>
          <w:sz w:val="24"/>
          <w:szCs w:val="24"/>
          <w:lang w:val="fr-FR"/>
        </w:rPr>
        <w:t xml:space="preserve"> </w:t>
      </w:r>
      <w:proofErr w:type="spellStart"/>
      <w:r w:rsidR="008F7F29" w:rsidRPr="000E2706">
        <w:rPr>
          <w:sz w:val="24"/>
          <w:szCs w:val="24"/>
          <w:lang w:val="fr-FR"/>
        </w:rPr>
        <w:t>alimentare</w:t>
      </w:r>
      <w:r w:rsidRPr="000E2706">
        <w:rPr>
          <w:sz w:val="24"/>
          <w:szCs w:val="24"/>
          <w:lang w:val="fr-FR"/>
        </w:rPr>
        <w:t>a</w:t>
      </w:r>
      <w:proofErr w:type="spellEnd"/>
      <w:r w:rsidR="008F7F29" w:rsidRPr="000E2706">
        <w:rPr>
          <w:sz w:val="24"/>
          <w:szCs w:val="24"/>
          <w:lang w:val="fr-FR"/>
        </w:rPr>
        <w:t xml:space="preserve"> </w:t>
      </w:r>
      <w:proofErr w:type="spellStart"/>
      <w:r w:rsidR="008F7F29" w:rsidRPr="000E2706">
        <w:rPr>
          <w:sz w:val="24"/>
          <w:szCs w:val="24"/>
          <w:lang w:val="fr-FR"/>
        </w:rPr>
        <w:t>cu</w:t>
      </w:r>
      <w:proofErr w:type="spellEnd"/>
      <w:r w:rsidR="008F7F29" w:rsidRPr="000E2706">
        <w:rPr>
          <w:sz w:val="24"/>
          <w:szCs w:val="24"/>
          <w:lang w:val="fr-FR"/>
        </w:rPr>
        <w:t xml:space="preserve"> </w:t>
      </w:r>
      <w:proofErr w:type="spellStart"/>
      <w:r w:rsidR="008F7F29" w:rsidRPr="000E2706">
        <w:rPr>
          <w:sz w:val="24"/>
          <w:szCs w:val="24"/>
          <w:lang w:val="fr-FR"/>
        </w:rPr>
        <w:t>energie</w:t>
      </w:r>
      <w:proofErr w:type="spellEnd"/>
      <w:r w:rsidR="008F7F29" w:rsidRPr="000E2706">
        <w:rPr>
          <w:sz w:val="24"/>
          <w:szCs w:val="24"/>
          <w:lang w:val="fr-FR"/>
        </w:rPr>
        <w:t xml:space="preserve"> </w:t>
      </w:r>
      <w:proofErr w:type="spellStart"/>
      <w:r w:rsidR="008F7F29" w:rsidRPr="000E2706">
        <w:rPr>
          <w:sz w:val="24"/>
          <w:szCs w:val="24"/>
          <w:lang w:val="fr-FR"/>
        </w:rPr>
        <w:t>electrică</w:t>
      </w:r>
      <w:proofErr w:type="spellEnd"/>
      <w:r w:rsidR="008F7F29" w:rsidRPr="000E2706">
        <w:rPr>
          <w:sz w:val="24"/>
          <w:szCs w:val="24"/>
          <w:lang w:val="fr-FR"/>
        </w:rPr>
        <w:t xml:space="preserve"> a </w:t>
      </w:r>
      <w:proofErr w:type="spellStart"/>
      <w:r w:rsidR="008F7F29" w:rsidRPr="000E2706">
        <w:rPr>
          <w:sz w:val="24"/>
          <w:szCs w:val="24"/>
          <w:lang w:val="fr-FR"/>
        </w:rPr>
        <w:t>macaralelor</w:t>
      </w:r>
      <w:proofErr w:type="spellEnd"/>
      <w:r w:rsidR="008F7F29" w:rsidRPr="000E2706">
        <w:rPr>
          <w:sz w:val="24"/>
          <w:szCs w:val="24"/>
          <w:lang w:val="fr-FR"/>
        </w:rPr>
        <w:t xml:space="preserve"> de </w:t>
      </w:r>
      <w:proofErr w:type="spellStart"/>
      <w:r w:rsidR="008F7F29" w:rsidRPr="000E2706">
        <w:rPr>
          <w:sz w:val="24"/>
          <w:szCs w:val="24"/>
          <w:lang w:val="fr-FR"/>
        </w:rPr>
        <w:t>cheu</w:t>
      </w:r>
      <w:proofErr w:type="spellEnd"/>
      <w:r w:rsidR="008F7F29" w:rsidRPr="000E2706">
        <w:rPr>
          <w:sz w:val="24"/>
          <w:szCs w:val="24"/>
          <w:lang w:val="fr-FR"/>
        </w:rPr>
        <w:t>/</w:t>
      </w:r>
      <w:proofErr w:type="spellStart"/>
      <w:r w:rsidR="008F7F29" w:rsidRPr="000E2706">
        <w:rPr>
          <w:sz w:val="24"/>
          <w:szCs w:val="24"/>
          <w:lang w:val="fr-FR"/>
        </w:rPr>
        <w:t>plutitoare</w:t>
      </w:r>
      <w:proofErr w:type="spellEnd"/>
      <w:r w:rsidRPr="000E2706">
        <w:rPr>
          <w:sz w:val="24"/>
          <w:szCs w:val="24"/>
          <w:lang w:val="fr-FR"/>
        </w:rPr>
        <w:t>.</w:t>
      </w:r>
    </w:p>
    <w:p w14:paraId="082EAE8C" w14:textId="1B5442A5" w:rsidR="008F7F29" w:rsidRPr="000E2706" w:rsidRDefault="008F7F29" w:rsidP="008F7F29">
      <w:pPr>
        <w:suppressAutoHyphens/>
        <w:ind w:right="-187" w:firstLine="720"/>
        <w:jc w:val="both"/>
        <w:rPr>
          <w:sz w:val="24"/>
          <w:szCs w:val="24"/>
          <w:lang w:val="fr-FR"/>
        </w:rPr>
      </w:pPr>
      <w:r w:rsidRPr="000E2706">
        <w:rPr>
          <w:sz w:val="24"/>
          <w:szCs w:val="24"/>
          <w:lang w:val="fr-FR"/>
        </w:rPr>
        <w:t xml:space="preserve">Se vor </w:t>
      </w:r>
      <w:proofErr w:type="spellStart"/>
      <w:r w:rsidRPr="000E2706">
        <w:rPr>
          <w:sz w:val="24"/>
          <w:szCs w:val="24"/>
          <w:lang w:val="fr-FR"/>
        </w:rPr>
        <w:t>prevedea</w:t>
      </w:r>
      <w:proofErr w:type="spellEnd"/>
      <w:r w:rsidRPr="000E2706">
        <w:rPr>
          <w:sz w:val="24"/>
          <w:szCs w:val="24"/>
          <w:lang w:val="fr-FR"/>
        </w:rPr>
        <w:t xml:space="preserve"> </w:t>
      </w:r>
      <w:proofErr w:type="spellStart"/>
      <w:r w:rsidRPr="000E2706">
        <w:rPr>
          <w:sz w:val="24"/>
          <w:szCs w:val="24"/>
          <w:lang w:val="fr-FR"/>
        </w:rPr>
        <w:t>lucrări</w:t>
      </w:r>
      <w:proofErr w:type="spellEnd"/>
      <w:r w:rsidRPr="000E2706">
        <w:rPr>
          <w:sz w:val="24"/>
          <w:szCs w:val="24"/>
          <w:lang w:val="fr-FR"/>
        </w:rPr>
        <w:t xml:space="preserve"> de </w:t>
      </w:r>
      <w:proofErr w:type="spellStart"/>
      <w:r w:rsidRPr="000E2706">
        <w:rPr>
          <w:sz w:val="24"/>
          <w:szCs w:val="24"/>
          <w:lang w:val="fr-FR"/>
        </w:rPr>
        <w:t>reparații</w:t>
      </w:r>
      <w:proofErr w:type="spellEnd"/>
      <w:r w:rsidRPr="000E2706">
        <w:rPr>
          <w:sz w:val="24"/>
          <w:szCs w:val="24"/>
          <w:lang w:val="fr-FR"/>
        </w:rPr>
        <w:t xml:space="preserve"> </w:t>
      </w:r>
      <w:proofErr w:type="spellStart"/>
      <w:r w:rsidRPr="000E2706">
        <w:rPr>
          <w:sz w:val="24"/>
          <w:szCs w:val="24"/>
          <w:lang w:val="fr-FR"/>
        </w:rPr>
        <w:t>pe</w:t>
      </w:r>
      <w:proofErr w:type="spellEnd"/>
      <w:r w:rsidRPr="000E2706">
        <w:rPr>
          <w:sz w:val="24"/>
          <w:szCs w:val="24"/>
          <w:lang w:val="fr-FR"/>
        </w:rPr>
        <w:t xml:space="preserve"> </w:t>
      </w:r>
      <w:proofErr w:type="spellStart"/>
      <w:r w:rsidRPr="000E2706">
        <w:rPr>
          <w:sz w:val="24"/>
          <w:szCs w:val="24"/>
          <w:lang w:val="fr-FR"/>
        </w:rPr>
        <w:t>partea</w:t>
      </w:r>
      <w:proofErr w:type="spellEnd"/>
      <w:r w:rsidRPr="000E2706">
        <w:rPr>
          <w:sz w:val="24"/>
          <w:szCs w:val="24"/>
          <w:lang w:val="fr-FR"/>
        </w:rPr>
        <w:t xml:space="preserve"> de </w:t>
      </w:r>
      <w:proofErr w:type="spellStart"/>
      <w:r w:rsidRPr="000E2706">
        <w:rPr>
          <w:sz w:val="24"/>
          <w:szCs w:val="24"/>
          <w:lang w:val="fr-FR"/>
        </w:rPr>
        <w:t>construcții</w:t>
      </w:r>
      <w:proofErr w:type="spellEnd"/>
      <w:r w:rsidRPr="000E2706">
        <w:rPr>
          <w:sz w:val="24"/>
          <w:szCs w:val="24"/>
          <w:lang w:val="fr-FR"/>
        </w:rPr>
        <w:t xml:space="preserve"> la </w:t>
      </w:r>
      <w:proofErr w:type="spellStart"/>
      <w:r w:rsidRPr="000E2706">
        <w:rPr>
          <w:sz w:val="24"/>
          <w:szCs w:val="24"/>
          <w:lang w:val="fr-FR"/>
        </w:rPr>
        <w:t>toate</w:t>
      </w:r>
      <w:proofErr w:type="spellEnd"/>
      <w:r w:rsidRPr="000E2706">
        <w:rPr>
          <w:sz w:val="24"/>
          <w:szCs w:val="24"/>
          <w:lang w:val="fr-FR"/>
        </w:rPr>
        <w:t xml:space="preserve"> </w:t>
      </w:r>
      <w:proofErr w:type="spellStart"/>
      <w:r w:rsidRPr="000E2706">
        <w:rPr>
          <w:sz w:val="24"/>
          <w:szCs w:val="24"/>
          <w:lang w:val="fr-FR"/>
        </w:rPr>
        <w:t>prizele</w:t>
      </w:r>
      <w:proofErr w:type="spellEnd"/>
      <w:r w:rsidRPr="000E2706">
        <w:rPr>
          <w:sz w:val="24"/>
          <w:szCs w:val="24"/>
          <w:lang w:val="fr-FR"/>
        </w:rPr>
        <w:t xml:space="preserve"> de </w:t>
      </w:r>
      <w:proofErr w:type="spellStart"/>
      <w:r w:rsidRPr="000E2706">
        <w:rPr>
          <w:sz w:val="24"/>
          <w:szCs w:val="24"/>
          <w:lang w:val="fr-FR"/>
        </w:rPr>
        <w:t>cheu</w:t>
      </w:r>
      <w:proofErr w:type="spellEnd"/>
      <w:r w:rsidRPr="000E2706">
        <w:rPr>
          <w:sz w:val="24"/>
          <w:szCs w:val="24"/>
          <w:lang w:val="fr-FR"/>
        </w:rPr>
        <w:t xml:space="preserve"> de </w:t>
      </w:r>
      <w:proofErr w:type="spellStart"/>
      <w:r w:rsidRPr="000E2706">
        <w:rPr>
          <w:sz w:val="24"/>
          <w:szCs w:val="24"/>
          <w:lang w:val="fr-FR"/>
        </w:rPr>
        <w:t>joasă</w:t>
      </w:r>
      <w:proofErr w:type="spellEnd"/>
      <w:r w:rsidRPr="000E2706">
        <w:rPr>
          <w:sz w:val="24"/>
          <w:szCs w:val="24"/>
          <w:lang w:val="fr-FR"/>
        </w:rPr>
        <w:t xml:space="preserve"> </w:t>
      </w:r>
      <w:proofErr w:type="spellStart"/>
      <w:r w:rsidRPr="000E2706">
        <w:rPr>
          <w:sz w:val="24"/>
          <w:szCs w:val="24"/>
          <w:lang w:val="fr-FR"/>
        </w:rPr>
        <w:t>tensiune</w:t>
      </w:r>
      <w:proofErr w:type="spellEnd"/>
      <w:r w:rsidRPr="000E2706">
        <w:rPr>
          <w:sz w:val="24"/>
          <w:szCs w:val="24"/>
          <w:lang w:val="fr-FR"/>
        </w:rPr>
        <w:t xml:space="preserve"> (</w:t>
      </w:r>
      <w:proofErr w:type="spellStart"/>
      <w:r w:rsidRPr="000E2706">
        <w:rPr>
          <w:sz w:val="24"/>
          <w:szCs w:val="24"/>
          <w:lang w:val="fr-FR"/>
        </w:rPr>
        <w:t>înlocuire</w:t>
      </w:r>
      <w:proofErr w:type="spellEnd"/>
      <w:r w:rsidRPr="000E2706">
        <w:rPr>
          <w:sz w:val="24"/>
          <w:szCs w:val="24"/>
          <w:lang w:val="fr-FR"/>
        </w:rPr>
        <w:t>/</w:t>
      </w:r>
      <w:proofErr w:type="spellStart"/>
      <w:r w:rsidRPr="000E2706">
        <w:rPr>
          <w:sz w:val="24"/>
          <w:szCs w:val="24"/>
          <w:lang w:val="fr-FR"/>
        </w:rPr>
        <w:t>reparație</w:t>
      </w:r>
      <w:proofErr w:type="spellEnd"/>
      <w:r w:rsidRPr="000E2706">
        <w:rPr>
          <w:sz w:val="24"/>
          <w:szCs w:val="24"/>
          <w:lang w:val="fr-FR"/>
        </w:rPr>
        <w:t xml:space="preserve"> capace </w:t>
      </w:r>
      <w:proofErr w:type="spellStart"/>
      <w:r w:rsidRPr="000E2706">
        <w:rPr>
          <w:sz w:val="24"/>
          <w:szCs w:val="24"/>
          <w:lang w:val="fr-FR"/>
        </w:rPr>
        <w:t>metalice</w:t>
      </w:r>
      <w:proofErr w:type="spellEnd"/>
      <w:r w:rsidRPr="000E2706">
        <w:rPr>
          <w:sz w:val="24"/>
          <w:szCs w:val="24"/>
          <w:lang w:val="fr-FR"/>
        </w:rPr>
        <w:t xml:space="preserve">, </w:t>
      </w:r>
      <w:proofErr w:type="spellStart"/>
      <w:r w:rsidRPr="000E2706">
        <w:rPr>
          <w:sz w:val="24"/>
          <w:szCs w:val="24"/>
          <w:lang w:val="fr-FR"/>
        </w:rPr>
        <w:t>reparații</w:t>
      </w:r>
      <w:proofErr w:type="spellEnd"/>
      <w:r w:rsidRPr="000E2706">
        <w:rPr>
          <w:sz w:val="24"/>
          <w:szCs w:val="24"/>
          <w:lang w:val="fr-FR"/>
        </w:rPr>
        <w:t xml:space="preserve"> </w:t>
      </w:r>
      <w:proofErr w:type="spellStart"/>
      <w:r w:rsidRPr="000E2706">
        <w:rPr>
          <w:sz w:val="24"/>
          <w:szCs w:val="24"/>
          <w:lang w:val="fr-FR"/>
        </w:rPr>
        <w:t>pereți</w:t>
      </w:r>
      <w:proofErr w:type="spellEnd"/>
      <w:r w:rsidRPr="000E2706">
        <w:rPr>
          <w:sz w:val="24"/>
          <w:szCs w:val="24"/>
          <w:lang w:val="fr-FR"/>
        </w:rPr>
        <w:t xml:space="preserve"> </w:t>
      </w:r>
      <w:proofErr w:type="spellStart"/>
      <w:r w:rsidRPr="000E2706">
        <w:rPr>
          <w:sz w:val="24"/>
          <w:szCs w:val="24"/>
          <w:lang w:val="fr-FR"/>
        </w:rPr>
        <w:t>interiori</w:t>
      </w:r>
      <w:proofErr w:type="spellEnd"/>
      <w:r w:rsidRPr="000E2706">
        <w:rPr>
          <w:sz w:val="24"/>
          <w:szCs w:val="24"/>
          <w:lang w:val="fr-FR"/>
        </w:rPr>
        <w:t xml:space="preserve">, </w:t>
      </w:r>
      <w:proofErr w:type="spellStart"/>
      <w:r w:rsidRPr="000E2706">
        <w:rPr>
          <w:sz w:val="24"/>
          <w:szCs w:val="24"/>
          <w:lang w:val="fr-FR"/>
        </w:rPr>
        <w:t>scări</w:t>
      </w:r>
      <w:proofErr w:type="spellEnd"/>
      <w:r w:rsidRPr="000E2706">
        <w:rPr>
          <w:sz w:val="24"/>
          <w:szCs w:val="24"/>
          <w:lang w:val="fr-FR"/>
        </w:rPr>
        <w:t xml:space="preserve"> </w:t>
      </w:r>
      <w:proofErr w:type="spellStart"/>
      <w:r w:rsidRPr="000E2706">
        <w:rPr>
          <w:sz w:val="24"/>
          <w:szCs w:val="24"/>
          <w:lang w:val="fr-FR"/>
        </w:rPr>
        <w:t>metalice</w:t>
      </w:r>
      <w:proofErr w:type="spellEnd"/>
      <w:r w:rsidRPr="000E2706">
        <w:rPr>
          <w:sz w:val="24"/>
          <w:szCs w:val="24"/>
          <w:lang w:val="fr-FR"/>
        </w:rPr>
        <w:t xml:space="preserve"> de </w:t>
      </w:r>
      <w:proofErr w:type="spellStart"/>
      <w:r w:rsidRPr="000E2706">
        <w:rPr>
          <w:sz w:val="24"/>
          <w:szCs w:val="24"/>
          <w:lang w:val="fr-FR"/>
        </w:rPr>
        <w:t>acces</w:t>
      </w:r>
      <w:proofErr w:type="spellEnd"/>
      <w:r w:rsidRPr="000E2706">
        <w:rPr>
          <w:sz w:val="24"/>
          <w:szCs w:val="24"/>
          <w:lang w:val="fr-FR"/>
        </w:rPr>
        <w:t xml:space="preserve">, </w:t>
      </w:r>
      <w:proofErr w:type="spellStart"/>
      <w:r w:rsidRPr="000E2706">
        <w:rPr>
          <w:sz w:val="24"/>
          <w:szCs w:val="24"/>
          <w:lang w:val="fr-FR"/>
        </w:rPr>
        <w:t>înlocuire</w:t>
      </w:r>
      <w:proofErr w:type="spellEnd"/>
      <w:r w:rsidRPr="000E2706">
        <w:rPr>
          <w:sz w:val="24"/>
          <w:szCs w:val="24"/>
          <w:lang w:val="fr-FR"/>
        </w:rPr>
        <w:t xml:space="preserve"> </w:t>
      </w:r>
      <w:proofErr w:type="spellStart"/>
      <w:r w:rsidRPr="000E2706">
        <w:rPr>
          <w:sz w:val="24"/>
          <w:szCs w:val="24"/>
          <w:lang w:val="fr-FR"/>
        </w:rPr>
        <w:t>tablouri</w:t>
      </w:r>
      <w:proofErr w:type="spellEnd"/>
      <w:r w:rsidRPr="000E2706">
        <w:rPr>
          <w:sz w:val="24"/>
          <w:szCs w:val="24"/>
          <w:lang w:val="fr-FR"/>
        </w:rPr>
        <w:t xml:space="preserve"> de </w:t>
      </w:r>
      <w:proofErr w:type="spellStart"/>
      <w:r w:rsidRPr="000E2706">
        <w:rPr>
          <w:sz w:val="24"/>
          <w:szCs w:val="24"/>
          <w:lang w:val="fr-FR"/>
        </w:rPr>
        <w:t>joasă</w:t>
      </w:r>
      <w:proofErr w:type="spellEnd"/>
      <w:r w:rsidRPr="000E2706">
        <w:rPr>
          <w:sz w:val="24"/>
          <w:szCs w:val="24"/>
          <w:lang w:val="fr-FR"/>
        </w:rPr>
        <w:t xml:space="preserve"> </w:t>
      </w:r>
      <w:proofErr w:type="spellStart"/>
      <w:r w:rsidRPr="000E2706">
        <w:rPr>
          <w:sz w:val="24"/>
          <w:szCs w:val="24"/>
          <w:lang w:val="fr-FR"/>
        </w:rPr>
        <w:t>tensiune</w:t>
      </w:r>
      <w:proofErr w:type="spellEnd"/>
      <w:r w:rsidRPr="000E2706">
        <w:rPr>
          <w:sz w:val="24"/>
          <w:szCs w:val="24"/>
          <w:lang w:val="fr-FR"/>
        </w:rPr>
        <w:t xml:space="preserve">, </w:t>
      </w:r>
      <w:proofErr w:type="spellStart"/>
      <w:r w:rsidRPr="000E2706">
        <w:rPr>
          <w:sz w:val="24"/>
          <w:szCs w:val="24"/>
          <w:lang w:val="fr-FR"/>
        </w:rPr>
        <w:t>înlocuire</w:t>
      </w:r>
      <w:proofErr w:type="spellEnd"/>
      <w:r w:rsidRPr="000E2706">
        <w:rPr>
          <w:sz w:val="24"/>
          <w:szCs w:val="24"/>
          <w:lang w:val="fr-FR"/>
        </w:rPr>
        <w:t xml:space="preserve"> </w:t>
      </w:r>
      <w:proofErr w:type="spellStart"/>
      <w:r w:rsidRPr="000E2706">
        <w:rPr>
          <w:sz w:val="24"/>
          <w:szCs w:val="24"/>
          <w:lang w:val="fr-FR"/>
        </w:rPr>
        <w:t>cabluri</w:t>
      </w:r>
      <w:proofErr w:type="spellEnd"/>
      <w:r w:rsidRPr="000E2706">
        <w:rPr>
          <w:sz w:val="24"/>
          <w:szCs w:val="24"/>
          <w:lang w:val="fr-FR"/>
        </w:rPr>
        <w:t xml:space="preserve"> de </w:t>
      </w:r>
      <w:proofErr w:type="spellStart"/>
      <w:r w:rsidRPr="000E2706">
        <w:rPr>
          <w:sz w:val="24"/>
          <w:szCs w:val="24"/>
          <w:lang w:val="fr-FR"/>
        </w:rPr>
        <w:t>joasă</w:t>
      </w:r>
      <w:proofErr w:type="spellEnd"/>
      <w:r w:rsidRPr="000E2706">
        <w:rPr>
          <w:sz w:val="24"/>
          <w:szCs w:val="24"/>
          <w:lang w:val="fr-FR"/>
        </w:rPr>
        <w:t xml:space="preserve"> </w:t>
      </w:r>
      <w:proofErr w:type="spellStart"/>
      <w:r w:rsidRPr="000E2706">
        <w:rPr>
          <w:sz w:val="24"/>
          <w:szCs w:val="24"/>
          <w:lang w:val="fr-FR"/>
        </w:rPr>
        <w:t>tensiune</w:t>
      </w:r>
      <w:proofErr w:type="spellEnd"/>
      <w:r w:rsidRPr="000E2706">
        <w:rPr>
          <w:sz w:val="24"/>
          <w:szCs w:val="24"/>
          <w:lang w:val="fr-FR"/>
        </w:rPr>
        <w:t xml:space="preserve"> </w:t>
      </w:r>
      <w:proofErr w:type="spellStart"/>
      <w:r w:rsidRPr="000E2706">
        <w:rPr>
          <w:sz w:val="24"/>
          <w:szCs w:val="24"/>
          <w:lang w:val="fr-FR"/>
        </w:rPr>
        <w:t>și</w:t>
      </w:r>
      <w:proofErr w:type="spellEnd"/>
      <w:r w:rsidRPr="000E2706">
        <w:rPr>
          <w:sz w:val="24"/>
          <w:szCs w:val="24"/>
          <w:lang w:val="fr-FR"/>
        </w:rPr>
        <w:t xml:space="preserve"> </w:t>
      </w:r>
      <w:proofErr w:type="spellStart"/>
      <w:r w:rsidRPr="000E2706">
        <w:rPr>
          <w:sz w:val="24"/>
          <w:szCs w:val="24"/>
          <w:lang w:val="fr-FR"/>
        </w:rPr>
        <w:t>realizare</w:t>
      </w:r>
      <w:proofErr w:type="spellEnd"/>
      <w:r w:rsidRPr="000E2706">
        <w:rPr>
          <w:sz w:val="24"/>
          <w:szCs w:val="24"/>
          <w:lang w:val="fr-FR"/>
        </w:rPr>
        <w:t xml:space="preserve"> </w:t>
      </w:r>
      <w:proofErr w:type="spellStart"/>
      <w:r w:rsidRPr="000E2706">
        <w:rPr>
          <w:sz w:val="24"/>
          <w:szCs w:val="24"/>
          <w:lang w:val="fr-FR"/>
        </w:rPr>
        <w:t>priză</w:t>
      </w:r>
      <w:proofErr w:type="spellEnd"/>
      <w:r w:rsidRPr="000E2706">
        <w:rPr>
          <w:sz w:val="24"/>
          <w:szCs w:val="24"/>
          <w:lang w:val="fr-FR"/>
        </w:rPr>
        <w:t xml:space="preserve"> de </w:t>
      </w:r>
      <w:proofErr w:type="spellStart"/>
      <w:r w:rsidRPr="000E2706">
        <w:rPr>
          <w:sz w:val="24"/>
          <w:szCs w:val="24"/>
          <w:lang w:val="fr-FR"/>
        </w:rPr>
        <w:t>pământ</w:t>
      </w:r>
      <w:proofErr w:type="spellEnd"/>
      <w:r w:rsidRPr="000E2706">
        <w:rPr>
          <w:sz w:val="24"/>
          <w:szCs w:val="24"/>
          <w:lang w:val="fr-FR"/>
        </w:rPr>
        <w:t xml:space="preserve"> </w:t>
      </w:r>
      <w:proofErr w:type="spellStart"/>
      <w:r w:rsidRPr="000E2706">
        <w:rPr>
          <w:sz w:val="24"/>
          <w:szCs w:val="24"/>
          <w:lang w:val="fr-FR"/>
        </w:rPr>
        <w:t>pe</w:t>
      </w:r>
      <w:proofErr w:type="spellEnd"/>
      <w:r w:rsidRPr="000E2706">
        <w:rPr>
          <w:sz w:val="24"/>
          <w:szCs w:val="24"/>
          <w:lang w:val="fr-FR"/>
        </w:rPr>
        <w:t xml:space="preserve"> </w:t>
      </w:r>
      <w:proofErr w:type="spellStart"/>
      <w:r w:rsidRPr="000E2706">
        <w:rPr>
          <w:sz w:val="24"/>
          <w:szCs w:val="24"/>
          <w:lang w:val="fr-FR"/>
        </w:rPr>
        <w:t>traseul</w:t>
      </w:r>
      <w:proofErr w:type="spellEnd"/>
      <w:r w:rsidRPr="000E2706">
        <w:rPr>
          <w:sz w:val="24"/>
          <w:szCs w:val="24"/>
          <w:lang w:val="fr-FR"/>
        </w:rPr>
        <w:t xml:space="preserve"> de </w:t>
      </w:r>
      <w:proofErr w:type="spellStart"/>
      <w:r w:rsidRPr="000E2706">
        <w:rPr>
          <w:sz w:val="24"/>
          <w:szCs w:val="24"/>
          <w:lang w:val="fr-FR"/>
        </w:rPr>
        <w:t>cabluri</w:t>
      </w:r>
      <w:proofErr w:type="spellEnd"/>
      <w:r w:rsidRPr="000E2706">
        <w:rPr>
          <w:sz w:val="24"/>
          <w:szCs w:val="24"/>
          <w:lang w:val="fr-FR"/>
        </w:rPr>
        <w:t>)</w:t>
      </w:r>
      <w:r w:rsidR="00E37ABA" w:rsidRPr="000E2706">
        <w:rPr>
          <w:sz w:val="24"/>
          <w:szCs w:val="24"/>
          <w:lang w:val="fr-FR"/>
        </w:rPr>
        <w:t xml:space="preserve">, </w:t>
      </w:r>
      <w:proofErr w:type="spellStart"/>
      <w:r w:rsidR="00E37ABA" w:rsidRPr="000E2706">
        <w:rPr>
          <w:rFonts w:eastAsiaTheme="minorHAnsi"/>
          <w:sz w:val="24"/>
          <w:szCs w:val="24"/>
          <w:lang w:val="fr-FR"/>
        </w:rPr>
        <w:t>pe</w:t>
      </w:r>
      <w:proofErr w:type="spellEnd"/>
      <w:r w:rsidR="00E37ABA" w:rsidRPr="000E2706">
        <w:rPr>
          <w:rFonts w:eastAsiaTheme="minorHAnsi"/>
          <w:sz w:val="24"/>
          <w:szCs w:val="24"/>
          <w:lang w:val="fr-FR"/>
        </w:rPr>
        <w:t xml:space="preserve"> zona </w:t>
      </w:r>
      <w:proofErr w:type="spellStart"/>
      <w:r w:rsidR="00E37ABA" w:rsidRPr="000E2706">
        <w:rPr>
          <w:rFonts w:eastAsiaTheme="minorHAnsi"/>
          <w:sz w:val="24"/>
          <w:szCs w:val="24"/>
          <w:lang w:val="fr-FR"/>
        </w:rPr>
        <w:t>cheului</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fiind</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utilizate</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canalele</w:t>
      </w:r>
      <w:proofErr w:type="spellEnd"/>
      <w:r w:rsidR="00E37ABA" w:rsidRPr="000E2706">
        <w:rPr>
          <w:rFonts w:eastAsiaTheme="minorHAnsi"/>
          <w:sz w:val="24"/>
          <w:szCs w:val="24"/>
          <w:lang w:val="fr-FR"/>
        </w:rPr>
        <w:t xml:space="preserve"> de </w:t>
      </w:r>
      <w:proofErr w:type="spellStart"/>
      <w:r w:rsidR="00E37ABA" w:rsidRPr="000E2706">
        <w:rPr>
          <w:rFonts w:eastAsiaTheme="minorHAnsi"/>
          <w:sz w:val="24"/>
          <w:szCs w:val="24"/>
          <w:lang w:val="fr-FR"/>
        </w:rPr>
        <w:t>cabluri</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existente</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considerand</w:t>
      </w:r>
      <w:proofErr w:type="spellEnd"/>
      <w:r w:rsidR="00E37ABA" w:rsidRPr="000E2706">
        <w:rPr>
          <w:rFonts w:eastAsiaTheme="minorHAnsi"/>
          <w:sz w:val="24"/>
          <w:szCs w:val="24"/>
          <w:lang w:val="fr-FR"/>
        </w:rPr>
        <w:t xml:space="preserve"> un </w:t>
      </w:r>
      <w:proofErr w:type="spellStart"/>
      <w:r w:rsidR="00E37ABA" w:rsidRPr="000E2706">
        <w:rPr>
          <w:rFonts w:eastAsiaTheme="minorHAnsi"/>
          <w:sz w:val="24"/>
          <w:szCs w:val="24"/>
          <w:lang w:val="fr-FR"/>
        </w:rPr>
        <w:t>traseu</w:t>
      </w:r>
      <w:proofErr w:type="spellEnd"/>
      <w:r w:rsidR="00E37ABA" w:rsidRPr="000E2706">
        <w:rPr>
          <w:rFonts w:eastAsiaTheme="minorHAnsi"/>
          <w:sz w:val="24"/>
          <w:szCs w:val="24"/>
          <w:lang w:val="fr-FR"/>
        </w:rPr>
        <w:t xml:space="preserve"> de </w:t>
      </w:r>
      <w:proofErr w:type="spellStart"/>
      <w:r w:rsidR="00E37ABA" w:rsidRPr="000E2706">
        <w:rPr>
          <w:rFonts w:eastAsiaTheme="minorHAnsi"/>
          <w:sz w:val="24"/>
          <w:szCs w:val="24"/>
          <w:lang w:val="fr-FR"/>
        </w:rPr>
        <w:t>cca</w:t>
      </w:r>
      <w:proofErr w:type="spellEnd"/>
      <w:r w:rsidR="00E37ABA" w:rsidRPr="000E2706">
        <w:rPr>
          <w:rFonts w:eastAsiaTheme="minorHAnsi"/>
          <w:sz w:val="24"/>
          <w:szCs w:val="24"/>
          <w:lang w:val="fr-FR"/>
        </w:rPr>
        <w:t xml:space="preserve">. </w:t>
      </w:r>
      <w:r w:rsidR="00A454A6" w:rsidRPr="000E2706">
        <w:rPr>
          <w:rFonts w:eastAsiaTheme="minorHAnsi"/>
          <w:sz w:val="24"/>
          <w:szCs w:val="24"/>
          <w:lang w:val="fr-FR"/>
        </w:rPr>
        <w:t xml:space="preserve">30 km, </w:t>
      </w:r>
      <w:proofErr w:type="spellStart"/>
      <w:r w:rsidR="00C507EF" w:rsidRPr="000E2706">
        <w:rPr>
          <w:rFonts w:eastAsiaTheme="minorHAnsi"/>
          <w:sz w:val="24"/>
          <w:szCs w:val="24"/>
          <w:lang w:val="fr-FR"/>
        </w:rPr>
        <w:t>din</w:t>
      </w:r>
      <w:proofErr w:type="spellEnd"/>
      <w:r w:rsidR="00C507EF" w:rsidRPr="000E2706">
        <w:rPr>
          <w:rFonts w:eastAsiaTheme="minorHAnsi"/>
          <w:sz w:val="24"/>
          <w:szCs w:val="24"/>
          <w:lang w:val="fr-FR"/>
        </w:rPr>
        <w:t xml:space="preserve"> care </w:t>
      </w:r>
      <w:proofErr w:type="spellStart"/>
      <w:r w:rsidR="00C507EF" w:rsidRPr="000E2706">
        <w:rPr>
          <w:rFonts w:eastAsiaTheme="minorHAnsi"/>
          <w:sz w:val="24"/>
          <w:szCs w:val="24"/>
          <w:lang w:val="fr-FR"/>
        </w:rPr>
        <w:t>pentru</w:t>
      </w:r>
      <w:proofErr w:type="spellEnd"/>
      <w:r w:rsidR="00C507EF" w:rsidRPr="000E2706">
        <w:rPr>
          <w:rFonts w:eastAsiaTheme="minorHAnsi"/>
          <w:sz w:val="24"/>
          <w:szCs w:val="24"/>
          <w:lang w:val="fr-FR"/>
        </w:rPr>
        <w:t xml:space="preserve"> </w:t>
      </w:r>
      <w:proofErr w:type="spellStart"/>
      <w:r w:rsidR="00C507EF" w:rsidRPr="000E2706">
        <w:rPr>
          <w:rFonts w:eastAsiaTheme="minorHAnsi"/>
          <w:sz w:val="24"/>
          <w:szCs w:val="24"/>
          <w:lang w:val="fr-FR"/>
        </w:rPr>
        <w:t>modernizare</w:t>
      </w:r>
      <w:proofErr w:type="spellEnd"/>
      <w:r w:rsidR="00C507EF" w:rsidRPr="000E2706">
        <w:rPr>
          <w:rFonts w:eastAsiaTheme="minorHAnsi"/>
          <w:sz w:val="24"/>
          <w:szCs w:val="24"/>
          <w:lang w:val="fr-FR"/>
        </w:rPr>
        <w:t xml:space="preserve"> se </w:t>
      </w:r>
      <w:proofErr w:type="spellStart"/>
      <w:r w:rsidR="00C507EF" w:rsidRPr="000E2706">
        <w:rPr>
          <w:rFonts w:eastAsiaTheme="minorHAnsi"/>
          <w:sz w:val="24"/>
          <w:szCs w:val="24"/>
          <w:lang w:val="fr-FR"/>
        </w:rPr>
        <w:t>estimează</w:t>
      </w:r>
      <w:proofErr w:type="spellEnd"/>
      <w:r w:rsidR="00C507EF" w:rsidRPr="000E2706">
        <w:rPr>
          <w:rFonts w:eastAsiaTheme="minorHAnsi"/>
          <w:sz w:val="24"/>
          <w:szCs w:val="24"/>
          <w:lang w:val="fr-FR"/>
        </w:rPr>
        <w:t xml:space="preserve"> o </w:t>
      </w:r>
      <w:proofErr w:type="spellStart"/>
      <w:r w:rsidR="00C507EF" w:rsidRPr="000E2706">
        <w:rPr>
          <w:rFonts w:eastAsiaTheme="minorHAnsi"/>
          <w:sz w:val="24"/>
          <w:szCs w:val="24"/>
          <w:lang w:val="fr-FR"/>
        </w:rPr>
        <w:t>lungime</w:t>
      </w:r>
      <w:proofErr w:type="spellEnd"/>
      <w:r w:rsidR="00C507EF" w:rsidRPr="000E2706">
        <w:rPr>
          <w:rFonts w:eastAsiaTheme="minorHAnsi"/>
          <w:sz w:val="24"/>
          <w:szCs w:val="24"/>
          <w:lang w:val="fr-FR"/>
        </w:rPr>
        <w:t xml:space="preserve"> de 13k</w:t>
      </w:r>
      <w:r w:rsidR="00E37ABA" w:rsidRPr="000E2706">
        <w:rPr>
          <w:rFonts w:eastAsiaTheme="minorHAnsi"/>
          <w:sz w:val="24"/>
          <w:szCs w:val="24"/>
          <w:lang w:val="fr-FR"/>
        </w:rPr>
        <w:t>m</w:t>
      </w:r>
      <w:r w:rsidR="00C507EF" w:rsidRPr="000E2706">
        <w:rPr>
          <w:rFonts w:eastAsiaTheme="minorHAnsi"/>
          <w:sz w:val="24"/>
          <w:szCs w:val="24"/>
          <w:lang w:val="fr-FR"/>
        </w:rPr>
        <w:t xml:space="preserve"> canal </w:t>
      </w:r>
      <w:proofErr w:type="spellStart"/>
      <w:r w:rsidR="00C507EF" w:rsidRPr="000E2706">
        <w:rPr>
          <w:rFonts w:eastAsiaTheme="minorHAnsi"/>
          <w:sz w:val="24"/>
          <w:szCs w:val="24"/>
          <w:lang w:val="fr-FR"/>
        </w:rPr>
        <w:t>cabluri</w:t>
      </w:r>
      <w:proofErr w:type="spellEnd"/>
      <w:r w:rsidR="00C507EF" w:rsidRPr="000E2706">
        <w:rPr>
          <w:rFonts w:eastAsiaTheme="minorHAnsi"/>
          <w:sz w:val="24"/>
          <w:szCs w:val="24"/>
          <w:lang w:val="fr-FR"/>
        </w:rPr>
        <w:t xml:space="preserve"> (</w:t>
      </w:r>
      <w:proofErr w:type="spellStart"/>
      <w:r w:rsidR="00C507EF" w:rsidRPr="000E2706">
        <w:rPr>
          <w:rFonts w:eastAsiaTheme="minorHAnsi"/>
          <w:sz w:val="24"/>
          <w:szCs w:val="24"/>
          <w:lang w:val="fr-FR"/>
        </w:rPr>
        <w:t>înlocuire</w:t>
      </w:r>
      <w:proofErr w:type="spellEnd"/>
      <w:r w:rsidR="00C507EF" w:rsidRPr="000E2706">
        <w:rPr>
          <w:rFonts w:eastAsiaTheme="minorHAnsi"/>
          <w:sz w:val="24"/>
          <w:szCs w:val="24"/>
          <w:lang w:val="fr-FR"/>
        </w:rPr>
        <w:t xml:space="preserve"> </w:t>
      </w:r>
      <w:proofErr w:type="spellStart"/>
      <w:r w:rsidR="00C507EF" w:rsidRPr="000E2706">
        <w:rPr>
          <w:rFonts w:eastAsiaTheme="minorHAnsi"/>
          <w:sz w:val="24"/>
          <w:szCs w:val="24"/>
          <w:lang w:val="fr-FR"/>
        </w:rPr>
        <w:t>dale</w:t>
      </w:r>
      <w:proofErr w:type="spellEnd"/>
      <w:r w:rsidR="00C507EF" w:rsidRPr="000E2706">
        <w:rPr>
          <w:rFonts w:eastAsiaTheme="minorHAnsi"/>
          <w:sz w:val="24"/>
          <w:szCs w:val="24"/>
          <w:lang w:val="fr-FR"/>
        </w:rPr>
        <w:t xml:space="preserve">, </w:t>
      </w:r>
      <w:proofErr w:type="spellStart"/>
      <w:r w:rsidR="00C507EF" w:rsidRPr="000E2706">
        <w:rPr>
          <w:rFonts w:eastAsiaTheme="minorHAnsi"/>
          <w:sz w:val="24"/>
          <w:szCs w:val="24"/>
          <w:lang w:val="fr-FR"/>
        </w:rPr>
        <w:t>înlocuire</w:t>
      </w:r>
      <w:proofErr w:type="spellEnd"/>
      <w:r w:rsidR="00C507EF" w:rsidRPr="000E2706">
        <w:rPr>
          <w:rFonts w:eastAsiaTheme="minorHAnsi"/>
          <w:sz w:val="24"/>
          <w:szCs w:val="24"/>
          <w:lang w:val="fr-FR"/>
        </w:rPr>
        <w:t xml:space="preserve"> </w:t>
      </w:r>
      <w:proofErr w:type="spellStart"/>
      <w:r w:rsidR="00C507EF" w:rsidRPr="000E2706">
        <w:rPr>
          <w:rFonts w:eastAsiaTheme="minorHAnsi"/>
          <w:sz w:val="24"/>
          <w:szCs w:val="24"/>
          <w:lang w:val="fr-FR"/>
        </w:rPr>
        <w:t>suporți</w:t>
      </w:r>
      <w:proofErr w:type="spellEnd"/>
      <w:r w:rsidR="00C507EF" w:rsidRPr="000E2706">
        <w:rPr>
          <w:rFonts w:eastAsiaTheme="minorHAnsi"/>
          <w:sz w:val="24"/>
          <w:szCs w:val="24"/>
          <w:lang w:val="fr-FR"/>
        </w:rPr>
        <w:t xml:space="preserve"> </w:t>
      </w:r>
      <w:proofErr w:type="spellStart"/>
      <w:r w:rsidR="00C507EF" w:rsidRPr="000E2706">
        <w:rPr>
          <w:rFonts w:eastAsiaTheme="minorHAnsi"/>
          <w:sz w:val="24"/>
          <w:szCs w:val="24"/>
          <w:lang w:val="fr-FR"/>
        </w:rPr>
        <w:t>cabluri</w:t>
      </w:r>
      <w:proofErr w:type="spellEnd"/>
      <w:proofErr w:type="gramStart"/>
      <w:r w:rsidR="00C507EF" w:rsidRPr="000E2706">
        <w:rPr>
          <w:rFonts w:eastAsiaTheme="minorHAnsi"/>
          <w:sz w:val="24"/>
          <w:szCs w:val="24"/>
          <w:lang w:val="fr-FR"/>
        </w:rPr>
        <w:t>)</w:t>
      </w:r>
      <w:r w:rsidR="00E37ABA" w:rsidRPr="000E2706">
        <w:rPr>
          <w:rFonts w:eastAsiaTheme="minorHAnsi"/>
          <w:sz w:val="24"/>
          <w:szCs w:val="24"/>
          <w:lang w:val="fr-FR"/>
        </w:rPr>
        <w:t>;</w:t>
      </w:r>
      <w:proofErr w:type="gramEnd"/>
    </w:p>
    <w:p w14:paraId="34C454C2" w14:textId="0F4A2A27" w:rsidR="00E37ABA" w:rsidRPr="000E2706" w:rsidRDefault="008F7F29" w:rsidP="008F7F29">
      <w:pPr>
        <w:suppressAutoHyphens/>
        <w:ind w:right="-187" w:firstLine="720"/>
        <w:jc w:val="both"/>
        <w:rPr>
          <w:sz w:val="24"/>
          <w:szCs w:val="24"/>
          <w:lang w:val="fr-FR"/>
        </w:rPr>
      </w:pPr>
      <w:proofErr w:type="spellStart"/>
      <w:r w:rsidRPr="000E2706">
        <w:rPr>
          <w:sz w:val="24"/>
          <w:szCs w:val="24"/>
          <w:lang w:val="fr-FR"/>
        </w:rPr>
        <w:t>Acolo</w:t>
      </w:r>
      <w:proofErr w:type="spellEnd"/>
      <w:r w:rsidRPr="000E2706">
        <w:rPr>
          <w:sz w:val="24"/>
          <w:szCs w:val="24"/>
          <w:lang w:val="fr-FR"/>
        </w:rPr>
        <w:t xml:space="preserve"> </w:t>
      </w:r>
      <w:proofErr w:type="spellStart"/>
      <w:r w:rsidRPr="000E2706">
        <w:rPr>
          <w:sz w:val="24"/>
          <w:szCs w:val="24"/>
          <w:lang w:val="fr-FR"/>
        </w:rPr>
        <w:t>unde</w:t>
      </w:r>
      <w:proofErr w:type="spellEnd"/>
      <w:r w:rsidRPr="000E2706">
        <w:rPr>
          <w:sz w:val="24"/>
          <w:szCs w:val="24"/>
          <w:lang w:val="fr-FR"/>
        </w:rPr>
        <w:t xml:space="preserve"> nu </w:t>
      </w:r>
      <w:proofErr w:type="spellStart"/>
      <w:r w:rsidRPr="000E2706">
        <w:rPr>
          <w:sz w:val="24"/>
          <w:szCs w:val="24"/>
          <w:lang w:val="fr-FR"/>
        </w:rPr>
        <w:t>există</w:t>
      </w:r>
      <w:proofErr w:type="spellEnd"/>
      <w:r w:rsidRPr="000E2706">
        <w:rPr>
          <w:sz w:val="24"/>
          <w:szCs w:val="24"/>
          <w:lang w:val="fr-FR"/>
        </w:rPr>
        <w:t xml:space="preserve">, se </w:t>
      </w:r>
      <w:proofErr w:type="spellStart"/>
      <w:r w:rsidRPr="000E2706">
        <w:rPr>
          <w:sz w:val="24"/>
          <w:szCs w:val="24"/>
          <w:lang w:val="fr-FR"/>
        </w:rPr>
        <w:t>prevede</w:t>
      </w:r>
      <w:proofErr w:type="spellEnd"/>
      <w:r w:rsidRPr="000E2706">
        <w:rPr>
          <w:sz w:val="24"/>
          <w:szCs w:val="24"/>
          <w:lang w:val="fr-FR"/>
        </w:rPr>
        <w:t xml:space="preserve"> </w:t>
      </w:r>
      <w:proofErr w:type="spellStart"/>
      <w:r w:rsidRPr="000E2706">
        <w:rPr>
          <w:sz w:val="24"/>
          <w:szCs w:val="24"/>
          <w:lang w:val="fr-FR"/>
        </w:rPr>
        <w:t>realizarea</w:t>
      </w:r>
      <w:proofErr w:type="spellEnd"/>
      <w:r w:rsidRPr="000E2706">
        <w:rPr>
          <w:sz w:val="24"/>
          <w:szCs w:val="24"/>
          <w:lang w:val="fr-FR"/>
        </w:rPr>
        <w:t xml:space="preserve"> de </w:t>
      </w:r>
      <w:proofErr w:type="spellStart"/>
      <w:r w:rsidRPr="000E2706">
        <w:rPr>
          <w:sz w:val="24"/>
          <w:szCs w:val="24"/>
          <w:lang w:val="fr-FR"/>
        </w:rPr>
        <w:t>prize</w:t>
      </w:r>
      <w:proofErr w:type="spellEnd"/>
      <w:r w:rsidRPr="000E2706">
        <w:rPr>
          <w:sz w:val="24"/>
          <w:szCs w:val="24"/>
          <w:lang w:val="fr-FR"/>
        </w:rPr>
        <w:t xml:space="preserve"> de </w:t>
      </w:r>
      <w:proofErr w:type="spellStart"/>
      <w:r w:rsidRPr="000E2706">
        <w:rPr>
          <w:sz w:val="24"/>
          <w:szCs w:val="24"/>
          <w:lang w:val="fr-FR"/>
        </w:rPr>
        <w:t>cheu</w:t>
      </w:r>
      <w:proofErr w:type="spellEnd"/>
      <w:r w:rsidRPr="000E2706">
        <w:rPr>
          <w:sz w:val="24"/>
          <w:szCs w:val="24"/>
          <w:lang w:val="fr-FR"/>
        </w:rPr>
        <w:t xml:space="preserve"> </w:t>
      </w:r>
      <w:proofErr w:type="spellStart"/>
      <w:r w:rsidRPr="000E2706">
        <w:rPr>
          <w:sz w:val="24"/>
          <w:szCs w:val="24"/>
          <w:lang w:val="fr-FR"/>
        </w:rPr>
        <w:t>noi</w:t>
      </w:r>
      <w:proofErr w:type="spellEnd"/>
      <w:r w:rsidRPr="000E2706">
        <w:rPr>
          <w:sz w:val="24"/>
          <w:szCs w:val="24"/>
          <w:lang w:val="fr-FR"/>
        </w:rPr>
        <w:t xml:space="preserve">, </w:t>
      </w:r>
      <w:proofErr w:type="spellStart"/>
      <w:r w:rsidRPr="000E2706">
        <w:rPr>
          <w:sz w:val="24"/>
          <w:szCs w:val="24"/>
          <w:lang w:val="fr-FR"/>
        </w:rPr>
        <w:t>similare</w:t>
      </w:r>
      <w:proofErr w:type="spellEnd"/>
      <w:r w:rsidRPr="000E2706">
        <w:rPr>
          <w:sz w:val="24"/>
          <w:szCs w:val="24"/>
          <w:lang w:val="fr-FR"/>
        </w:rPr>
        <w:t xml:space="preserve"> </w:t>
      </w:r>
      <w:proofErr w:type="spellStart"/>
      <w:r w:rsidRPr="000E2706">
        <w:rPr>
          <w:sz w:val="24"/>
          <w:szCs w:val="24"/>
          <w:lang w:val="fr-FR"/>
        </w:rPr>
        <w:t>celor</w:t>
      </w:r>
      <w:proofErr w:type="spellEnd"/>
      <w:r w:rsidRPr="000E2706">
        <w:rPr>
          <w:sz w:val="24"/>
          <w:szCs w:val="24"/>
          <w:lang w:val="fr-FR"/>
        </w:rPr>
        <w:t xml:space="preserve"> </w:t>
      </w:r>
      <w:proofErr w:type="spellStart"/>
      <w:r w:rsidRPr="000E2706">
        <w:rPr>
          <w:sz w:val="24"/>
          <w:szCs w:val="24"/>
          <w:lang w:val="fr-FR"/>
        </w:rPr>
        <w:t>existente</w:t>
      </w:r>
      <w:proofErr w:type="spellEnd"/>
      <w:r w:rsidR="00E37ABA" w:rsidRPr="000E2706">
        <w:rPr>
          <w:sz w:val="24"/>
          <w:szCs w:val="24"/>
          <w:lang w:val="fr-FR"/>
        </w:rPr>
        <w:t xml:space="preserve">, </w:t>
      </w:r>
      <w:r w:rsidR="00E37ABA" w:rsidRPr="000E2706">
        <w:rPr>
          <w:sz w:val="24"/>
          <w:szCs w:val="24"/>
        </w:rPr>
        <w:t xml:space="preserve">considerand un numar de </w:t>
      </w:r>
      <w:r w:rsidR="00E37ABA" w:rsidRPr="000E2706">
        <w:rPr>
          <w:sz w:val="24"/>
          <w:szCs w:val="24"/>
          <w:lang w:val="fr-FR"/>
        </w:rPr>
        <w:t xml:space="preserve">18 </w:t>
      </w:r>
      <w:proofErr w:type="spellStart"/>
      <w:r w:rsidR="00E37ABA" w:rsidRPr="000E2706">
        <w:rPr>
          <w:sz w:val="24"/>
          <w:szCs w:val="24"/>
          <w:lang w:val="fr-FR"/>
        </w:rPr>
        <w:t>prize</w:t>
      </w:r>
      <w:proofErr w:type="spellEnd"/>
      <w:r w:rsidR="00E37ABA" w:rsidRPr="000E2706">
        <w:rPr>
          <w:sz w:val="24"/>
          <w:szCs w:val="24"/>
          <w:lang w:val="fr-FR"/>
        </w:rPr>
        <w:t xml:space="preserve"> de </w:t>
      </w:r>
      <w:proofErr w:type="spellStart"/>
      <w:r w:rsidR="00E37ABA" w:rsidRPr="000E2706">
        <w:rPr>
          <w:sz w:val="24"/>
          <w:szCs w:val="24"/>
          <w:lang w:val="fr-FR"/>
        </w:rPr>
        <w:t>cheu</w:t>
      </w:r>
      <w:proofErr w:type="spellEnd"/>
      <w:r w:rsidR="00E37ABA" w:rsidRPr="000E2706">
        <w:rPr>
          <w:sz w:val="24"/>
          <w:szCs w:val="24"/>
          <w:lang w:val="fr-FR"/>
        </w:rPr>
        <w:t xml:space="preserve"> </w:t>
      </w:r>
      <w:proofErr w:type="spellStart"/>
      <w:r w:rsidR="00E37ABA" w:rsidRPr="000E2706">
        <w:rPr>
          <w:sz w:val="24"/>
          <w:szCs w:val="24"/>
          <w:lang w:val="fr-FR"/>
        </w:rPr>
        <w:t>noi</w:t>
      </w:r>
      <w:proofErr w:type="spellEnd"/>
      <w:r w:rsidR="00E37ABA" w:rsidRPr="000E2706">
        <w:rPr>
          <w:sz w:val="24"/>
          <w:szCs w:val="24"/>
          <w:lang w:val="fr-FR"/>
        </w:rPr>
        <w:t xml:space="preserve"> </w:t>
      </w:r>
      <w:proofErr w:type="spellStart"/>
      <w:r w:rsidR="00E37ABA" w:rsidRPr="000E2706">
        <w:rPr>
          <w:sz w:val="24"/>
          <w:szCs w:val="24"/>
          <w:lang w:val="fr-FR"/>
        </w:rPr>
        <w:t>în</w:t>
      </w:r>
      <w:proofErr w:type="spellEnd"/>
      <w:r w:rsidR="00E37ABA" w:rsidRPr="000E2706">
        <w:rPr>
          <w:sz w:val="24"/>
          <w:szCs w:val="24"/>
          <w:lang w:val="fr-FR"/>
        </w:rPr>
        <w:t xml:space="preserve"> zona </w:t>
      </w:r>
      <w:proofErr w:type="spellStart"/>
      <w:r w:rsidR="00E37ABA" w:rsidRPr="000E2706">
        <w:rPr>
          <w:sz w:val="24"/>
          <w:szCs w:val="24"/>
          <w:lang w:val="fr-FR"/>
        </w:rPr>
        <w:t>Agigea</w:t>
      </w:r>
      <w:proofErr w:type="spellEnd"/>
      <w:r w:rsidR="00E37ABA" w:rsidRPr="000E2706">
        <w:rPr>
          <w:sz w:val="24"/>
          <w:szCs w:val="24"/>
          <w:lang w:val="fr-FR"/>
        </w:rPr>
        <w:t xml:space="preserve">, </w:t>
      </w:r>
      <w:proofErr w:type="spellStart"/>
      <w:r w:rsidR="00E37ABA" w:rsidRPr="000E2706">
        <w:rPr>
          <w:sz w:val="24"/>
          <w:szCs w:val="24"/>
          <w:lang w:val="fr-FR"/>
        </w:rPr>
        <w:t>de-a</w:t>
      </w:r>
      <w:proofErr w:type="spellEnd"/>
      <w:r w:rsidR="00E37ABA" w:rsidRPr="000E2706">
        <w:rPr>
          <w:sz w:val="24"/>
          <w:szCs w:val="24"/>
          <w:lang w:val="fr-FR"/>
        </w:rPr>
        <w:t xml:space="preserve"> </w:t>
      </w:r>
      <w:proofErr w:type="spellStart"/>
      <w:r w:rsidR="00E37ABA" w:rsidRPr="000E2706">
        <w:rPr>
          <w:sz w:val="24"/>
          <w:szCs w:val="24"/>
          <w:lang w:val="fr-FR"/>
        </w:rPr>
        <w:t>lungul</w:t>
      </w:r>
      <w:proofErr w:type="spellEnd"/>
      <w:r w:rsidR="00E37ABA" w:rsidRPr="000E2706">
        <w:rPr>
          <w:sz w:val="24"/>
          <w:szCs w:val="24"/>
          <w:lang w:val="fr-FR"/>
        </w:rPr>
        <w:t xml:space="preserve"> </w:t>
      </w:r>
      <w:proofErr w:type="spellStart"/>
      <w:r w:rsidR="00E37ABA" w:rsidRPr="000E2706">
        <w:rPr>
          <w:sz w:val="24"/>
          <w:szCs w:val="24"/>
          <w:lang w:val="fr-FR"/>
        </w:rPr>
        <w:t>danelor</w:t>
      </w:r>
      <w:proofErr w:type="spellEnd"/>
      <w:r w:rsidR="00E37ABA" w:rsidRPr="000E2706">
        <w:rPr>
          <w:sz w:val="24"/>
          <w:szCs w:val="24"/>
          <w:lang w:val="fr-FR"/>
        </w:rPr>
        <w:t xml:space="preserve"> PL1, PL</w:t>
      </w:r>
      <w:proofErr w:type="gramStart"/>
      <w:r w:rsidR="00E37ABA" w:rsidRPr="000E2706">
        <w:rPr>
          <w:sz w:val="24"/>
          <w:szCs w:val="24"/>
          <w:lang w:val="fr-FR"/>
        </w:rPr>
        <w:t>2, ..</w:t>
      </w:r>
      <w:proofErr w:type="gramEnd"/>
      <w:r w:rsidR="00E37ABA" w:rsidRPr="000E2706">
        <w:rPr>
          <w:sz w:val="24"/>
          <w:szCs w:val="24"/>
          <w:lang w:val="fr-FR"/>
        </w:rPr>
        <w:t xml:space="preserve"> PL6, </w:t>
      </w:r>
      <w:proofErr w:type="spellStart"/>
      <w:r w:rsidR="00E37ABA" w:rsidRPr="000E2706">
        <w:rPr>
          <w:rFonts w:eastAsiaTheme="minorHAnsi"/>
          <w:sz w:val="24"/>
          <w:szCs w:val="24"/>
          <w:lang w:val="fr-FR"/>
        </w:rPr>
        <w:t>cu</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prevederea</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cablurilor</w:t>
      </w:r>
      <w:proofErr w:type="spellEnd"/>
      <w:r w:rsidR="00E37ABA" w:rsidRPr="000E2706">
        <w:rPr>
          <w:rFonts w:eastAsiaTheme="minorHAnsi"/>
          <w:sz w:val="24"/>
          <w:szCs w:val="24"/>
          <w:lang w:val="fr-FR"/>
        </w:rPr>
        <w:t xml:space="preserve"> de </w:t>
      </w:r>
      <w:proofErr w:type="spellStart"/>
      <w:r w:rsidR="00E37ABA" w:rsidRPr="000E2706">
        <w:rPr>
          <w:rFonts w:eastAsiaTheme="minorHAnsi"/>
          <w:sz w:val="24"/>
          <w:szCs w:val="24"/>
          <w:lang w:val="fr-FR"/>
        </w:rPr>
        <w:t>joasă</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tensiune</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aferente</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pe</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trasee</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noi</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cu</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cabluri</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pozate</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prin</w:t>
      </w:r>
      <w:proofErr w:type="spellEnd"/>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tuburi</w:t>
      </w:r>
      <w:proofErr w:type="spellEnd"/>
      <w:r w:rsidR="00E37ABA" w:rsidRPr="000E2706">
        <w:rPr>
          <w:rFonts w:eastAsiaTheme="minorHAnsi"/>
          <w:sz w:val="24"/>
          <w:szCs w:val="24"/>
          <w:lang w:val="fr-FR"/>
        </w:rPr>
        <w:t xml:space="preserve"> de </w:t>
      </w:r>
      <w:proofErr w:type="spellStart"/>
      <w:r w:rsidR="00E37ABA" w:rsidRPr="000E2706">
        <w:rPr>
          <w:rFonts w:eastAsiaTheme="minorHAnsi"/>
          <w:sz w:val="24"/>
          <w:szCs w:val="24"/>
          <w:lang w:val="fr-FR"/>
        </w:rPr>
        <w:t>protec</w:t>
      </w:r>
      <w:proofErr w:type="spellEnd"/>
      <w:r w:rsidR="00E37ABA" w:rsidRPr="000E2706">
        <w:rPr>
          <w:rFonts w:eastAsiaTheme="minorHAnsi"/>
          <w:sz w:val="24"/>
          <w:szCs w:val="24"/>
        </w:rPr>
        <w:t>ție</w:t>
      </w:r>
      <w:r w:rsidR="00E37ABA" w:rsidRPr="000E2706">
        <w:rPr>
          <w:rFonts w:eastAsiaTheme="minorHAnsi"/>
          <w:sz w:val="24"/>
          <w:szCs w:val="24"/>
          <w:lang w:val="fr-FR"/>
        </w:rPr>
        <w:t xml:space="preserve">, </w:t>
      </w:r>
      <w:proofErr w:type="spellStart"/>
      <w:r w:rsidR="00E37ABA" w:rsidRPr="000E2706">
        <w:rPr>
          <w:rFonts w:eastAsiaTheme="minorHAnsi"/>
          <w:sz w:val="24"/>
          <w:szCs w:val="24"/>
          <w:lang w:val="fr-FR"/>
        </w:rPr>
        <w:t>considerand</w:t>
      </w:r>
      <w:proofErr w:type="spellEnd"/>
      <w:r w:rsidR="00E37ABA" w:rsidRPr="000E2706">
        <w:rPr>
          <w:rFonts w:eastAsiaTheme="minorHAnsi"/>
          <w:sz w:val="24"/>
          <w:szCs w:val="24"/>
          <w:lang w:val="fr-FR"/>
        </w:rPr>
        <w:t xml:space="preserve"> un </w:t>
      </w:r>
      <w:proofErr w:type="spellStart"/>
      <w:r w:rsidR="00E37ABA" w:rsidRPr="000E2706">
        <w:rPr>
          <w:rFonts w:eastAsiaTheme="minorHAnsi"/>
          <w:sz w:val="24"/>
          <w:szCs w:val="24"/>
          <w:lang w:val="fr-FR"/>
        </w:rPr>
        <w:t>traseu</w:t>
      </w:r>
      <w:proofErr w:type="spellEnd"/>
      <w:r w:rsidR="00E37ABA" w:rsidRPr="000E2706">
        <w:rPr>
          <w:rFonts w:eastAsiaTheme="minorHAnsi"/>
          <w:sz w:val="24"/>
          <w:szCs w:val="24"/>
          <w:lang w:val="fr-FR"/>
        </w:rPr>
        <w:t xml:space="preserve"> de </w:t>
      </w:r>
      <w:proofErr w:type="spellStart"/>
      <w:r w:rsidR="00E37ABA" w:rsidRPr="000E2706">
        <w:rPr>
          <w:rFonts w:eastAsiaTheme="minorHAnsi"/>
          <w:sz w:val="24"/>
          <w:szCs w:val="24"/>
          <w:lang w:val="fr-FR"/>
        </w:rPr>
        <w:t>cca</w:t>
      </w:r>
      <w:proofErr w:type="spellEnd"/>
      <w:r w:rsidR="00E37ABA" w:rsidRPr="000E2706">
        <w:rPr>
          <w:rFonts w:eastAsiaTheme="minorHAnsi"/>
          <w:sz w:val="24"/>
          <w:szCs w:val="24"/>
          <w:lang w:val="fr-FR"/>
        </w:rPr>
        <w:t xml:space="preserve">. </w:t>
      </w:r>
      <w:r w:rsidR="002A6096" w:rsidRPr="000E2706">
        <w:rPr>
          <w:rFonts w:eastAsiaTheme="minorHAnsi"/>
          <w:sz w:val="24"/>
          <w:szCs w:val="24"/>
          <w:lang w:val="fr-FR"/>
        </w:rPr>
        <w:t>800</w:t>
      </w:r>
      <w:r w:rsidR="00E37ABA" w:rsidRPr="000E2706">
        <w:rPr>
          <w:rFonts w:eastAsiaTheme="minorHAnsi"/>
          <w:sz w:val="24"/>
          <w:szCs w:val="24"/>
          <w:lang w:val="fr-FR"/>
        </w:rPr>
        <w:t xml:space="preserve"> </w:t>
      </w:r>
      <w:proofErr w:type="gramStart"/>
      <w:r w:rsidR="00E37ABA" w:rsidRPr="000E2706">
        <w:rPr>
          <w:rFonts w:eastAsiaTheme="minorHAnsi"/>
          <w:sz w:val="24"/>
          <w:szCs w:val="24"/>
          <w:lang w:val="fr-FR"/>
        </w:rPr>
        <w:t>ml;</w:t>
      </w:r>
      <w:proofErr w:type="gramEnd"/>
    </w:p>
    <w:p w14:paraId="28F0A3D1" w14:textId="77777777" w:rsidR="008F7F29" w:rsidRPr="00217006" w:rsidRDefault="008F7F29" w:rsidP="008F7F29">
      <w:pPr>
        <w:suppressAutoHyphens/>
        <w:ind w:right="-187" w:firstLine="360"/>
        <w:jc w:val="both"/>
        <w:rPr>
          <w:szCs w:val="24"/>
          <w:lang w:val="fr-FR"/>
        </w:rPr>
      </w:pPr>
    </w:p>
    <w:p w14:paraId="32C94925" w14:textId="77777777" w:rsidR="008F7F29" w:rsidRPr="00217006" w:rsidRDefault="008F7F29" w:rsidP="008F7F29">
      <w:pPr>
        <w:pStyle w:val="ListParagraph"/>
        <w:suppressAutoHyphens/>
        <w:ind w:left="284" w:right="-187" w:firstLine="436"/>
        <w:jc w:val="both"/>
        <w:rPr>
          <w:rFonts w:eastAsiaTheme="minorHAnsi"/>
          <w:b/>
          <w:bCs/>
          <w:i/>
          <w:iCs/>
          <w:sz w:val="24"/>
          <w:szCs w:val="24"/>
          <w:u w:val="single"/>
          <w:lang w:val="fr-FR"/>
        </w:rPr>
      </w:pPr>
      <w:proofErr w:type="spellStart"/>
      <w:r w:rsidRPr="00217006">
        <w:rPr>
          <w:rFonts w:eastAsiaTheme="minorHAnsi"/>
          <w:b/>
          <w:bCs/>
          <w:i/>
          <w:iCs/>
          <w:sz w:val="24"/>
          <w:szCs w:val="24"/>
          <w:u w:val="single"/>
          <w:lang w:val="fr-FR"/>
        </w:rPr>
        <w:t>Instalația</w:t>
      </w:r>
      <w:proofErr w:type="spellEnd"/>
      <w:r w:rsidRPr="00217006">
        <w:rPr>
          <w:rFonts w:eastAsiaTheme="minorHAnsi"/>
          <w:b/>
          <w:bCs/>
          <w:i/>
          <w:iCs/>
          <w:sz w:val="24"/>
          <w:szCs w:val="24"/>
          <w:u w:val="single"/>
          <w:lang w:val="fr-FR"/>
        </w:rPr>
        <w:t xml:space="preserve"> de </w:t>
      </w:r>
      <w:proofErr w:type="spellStart"/>
      <w:r w:rsidRPr="00217006">
        <w:rPr>
          <w:rFonts w:eastAsiaTheme="minorHAnsi"/>
          <w:b/>
          <w:bCs/>
          <w:i/>
          <w:iCs/>
          <w:sz w:val="24"/>
          <w:szCs w:val="24"/>
          <w:u w:val="single"/>
          <w:lang w:val="fr-FR"/>
        </w:rPr>
        <w:t>iluminat</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stradal</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și</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operațional</w:t>
      </w:r>
      <w:proofErr w:type="spellEnd"/>
    </w:p>
    <w:p w14:paraId="6F07CE1B" w14:textId="77777777" w:rsidR="008F7F29" w:rsidRPr="00217006" w:rsidRDefault="008F7F29" w:rsidP="008F7F29">
      <w:pPr>
        <w:pStyle w:val="ListParagraph"/>
        <w:suppressAutoHyphens/>
        <w:ind w:left="284" w:right="-187" w:firstLine="436"/>
        <w:jc w:val="both"/>
        <w:rPr>
          <w:rFonts w:eastAsiaTheme="minorHAnsi"/>
          <w:b/>
          <w:bCs/>
          <w:i/>
          <w:iCs/>
          <w:sz w:val="24"/>
          <w:szCs w:val="24"/>
          <w:u w:val="single"/>
          <w:lang w:val="fr-FR"/>
        </w:rPr>
      </w:pPr>
    </w:p>
    <w:p w14:paraId="197ACE75" w14:textId="77777777" w:rsidR="008F7F29" w:rsidRPr="00217006" w:rsidRDefault="008F7F29" w:rsidP="008F7F29">
      <w:pPr>
        <w:suppressAutoHyphens/>
        <w:ind w:right="-187" w:firstLine="720"/>
        <w:jc w:val="both"/>
        <w:rPr>
          <w:sz w:val="24"/>
          <w:szCs w:val="24"/>
          <w:lang w:val="fr-FR"/>
        </w:rPr>
      </w:pPr>
      <w:r w:rsidRPr="00217006">
        <w:rPr>
          <w:sz w:val="24"/>
          <w:szCs w:val="24"/>
          <w:lang w:val="fr-FR"/>
        </w:rPr>
        <w:t xml:space="preserve">Se </w:t>
      </w:r>
      <w:proofErr w:type="spellStart"/>
      <w:r w:rsidRPr="00217006">
        <w:rPr>
          <w:sz w:val="24"/>
          <w:szCs w:val="24"/>
          <w:lang w:val="fr-FR"/>
        </w:rPr>
        <w:t>prevede</w:t>
      </w:r>
      <w:proofErr w:type="spellEnd"/>
      <w:r w:rsidRPr="00217006">
        <w:rPr>
          <w:sz w:val="24"/>
          <w:szCs w:val="24"/>
          <w:lang w:val="fr-FR"/>
        </w:rPr>
        <w:t xml:space="preserve"> </w:t>
      </w:r>
      <w:proofErr w:type="spellStart"/>
      <w:r w:rsidRPr="00217006">
        <w:rPr>
          <w:sz w:val="24"/>
          <w:szCs w:val="24"/>
          <w:lang w:val="fr-FR"/>
        </w:rPr>
        <w:t>modernizarea</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extinderea</w:t>
      </w:r>
      <w:proofErr w:type="spellEnd"/>
      <w:r w:rsidRPr="00217006">
        <w:rPr>
          <w:sz w:val="24"/>
          <w:szCs w:val="24"/>
          <w:lang w:val="fr-FR"/>
        </w:rPr>
        <w:t xml:space="preserve"> </w:t>
      </w:r>
      <w:proofErr w:type="spellStart"/>
      <w:r w:rsidRPr="00217006">
        <w:rPr>
          <w:sz w:val="24"/>
          <w:szCs w:val="24"/>
          <w:lang w:val="fr-FR"/>
        </w:rPr>
        <w:t>instalațiilor</w:t>
      </w:r>
      <w:proofErr w:type="spellEnd"/>
      <w:r w:rsidRPr="00217006">
        <w:rPr>
          <w:sz w:val="24"/>
          <w:szCs w:val="24"/>
          <w:lang w:val="fr-FR"/>
        </w:rPr>
        <w:t xml:space="preserve"> de </w:t>
      </w:r>
      <w:proofErr w:type="spellStart"/>
      <w:r w:rsidRPr="00217006">
        <w:rPr>
          <w:sz w:val="24"/>
          <w:szCs w:val="24"/>
          <w:lang w:val="fr-FR"/>
        </w:rPr>
        <w:t>iluminat</w:t>
      </w:r>
      <w:proofErr w:type="spellEnd"/>
      <w:r w:rsidRPr="00217006">
        <w:rPr>
          <w:sz w:val="24"/>
          <w:szCs w:val="24"/>
          <w:lang w:val="fr-FR"/>
        </w:rPr>
        <w:t xml:space="preserve"> </w:t>
      </w:r>
      <w:proofErr w:type="spellStart"/>
      <w:r w:rsidRPr="00217006">
        <w:rPr>
          <w:sz w:val="24"/>
          <w:szCs w:val="24"/>
          <w:lang w:val="fr-FR"/>
        </w:rPr>
        <w:t>exterior</w:t>
      </w:r>
      <w:proofErr w:type="spellEnd"/>
      <w:r w:rsidRPr="00217006">
        <w:rPr>
          <w:sz w:val="24"/>
          <w:szCs w:val="24"/>
          <w:lang w:val="fr-FR"/>
        </w:rPr>
        <w:t xml:space="preserve"> </w:t>
      </w:r>
      <w:proofErr w:type="spellStart"/>
      <w:r w:rsidRPr="00217006">
        <w:rPr>
          <w:sz w:val="24"/>
          <w:szCs w:val="24"/>
          <w:lang w:val="fr-FR"/>
        </w:rPr>
        <w:t>stradal</w:t>
      </w:r>
      <w:proofErr w:type="spellEnd"/>
      <w:r w:rsidRPr="00217006">
        <w:rPr>
          <w:sz w:val="24"/>
          <w:szCs w:val="24"/>
          <w:lang w:val="fr-FR"/>
        </w:rPr>
        <w:t xml:space="preserve">, </w:t>
      </w:r>
      <w:proofErr w:type="spellStart"/>
      <w:r w:rsidRPr="00217006">
        <w:rPr>
          <w:sz w:val="24"/>
          <w:szCs w:val="24"/>
          <w:lang w:val="fr-FR"/>
        </w:rPr>
        <w:t>cât</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pe</w:t>
      </w:r>
      <w:proofErr w:type="spellEnd"/>
      <w:r w:rsidRPr="00217006">
        <w:rPr>
          <w:sz w:val="24"/>
          <w:szCs w:val="24"/>
          <w:lang w:val="fr-FR"/>
        </w:rPr>
        <w:t xml:space="preserve"> </w:t>
      </w:r>
      <w:proofErr w:type="spellStart"/>
      <w:r w:rsidRPr="00217006">
        <w:rPr>
          <w:sz w:val="24"/>
          <w:szCs w:val="24"/>
          <w:lang w:val="fr-FR"/>
        </w:rPr>
        <w:t>platformele</w:t>
      </w:r>
      <w:proofErr w:type="spellEnd"/>
      <w:r w:rsidRPr="00217006">
        <w:rPr>
          <w:sz w:val="24"/>
          <w:szCs w:val="24"/>
          <w:lang w:val="fr-FR"/>
        </w:rPr>
        <w:t xml:space="preserve"> </w:t>
      </w:r>
      <w:proofErr w:type="spellStart"/>
      <w:r w:rsidRPr="00217006">
        <w:rPr>
          <w:sz w:val="24"/>
          <w:szCs w:val="24"/>
          <w:lang w:val="fr-FR"/>
        </w:rPr>
        <w:t>operaționale</w:t>
      </w:r>
      <w:proofErr w:type="spellEnd"/>
      <w:r w:rsidRPr="00217006">
        <w:rPr>
          <w:sz w:val="24"/>
          <w:szCs w:val="24"/>
          <w:lang w:val="fr-FR"/>
        </w:rPr>
        <w:t xml:space="preserve"> </w:t>
      </w:r>
      <w:proofErr w:type="spellStart"/>
      <w:r w:rsidRPr="00217006">
        <w:rPr>
          <w:sz w:val="24"/>
          <w:szCs w:val="24"/>
          <w:lang w:val="fr-FR"/>
        </w:rPr>
        <w:t>existente</w:t>
      </w:r>
      <w:proofErr w:type="spellEnd"/>
      <w:r w:rsidRPr="00217006">
        <w:rPr>
          <w:sz w:val="24"/>
          <w:szCs w:val="24"/>
          <w:lang w:val="fr-FR"/>
        </w:rPr>
        <w:t xml:space="preserve">, </w:t>
      </w:r>
      <w:proofErr w:type="spellStart"/>
      <w:r w:rsidRPr="00217006">
        <w:rPr>
          <w:sz w:val="24"/>
          <w:szCs w:val="24"/>
          <w:lang w:val="fr-FR"/>
        </w:rPr>
        <w:t>cu</w:t>
      </w:r>
      <w:proofErr w:type="spellEnd"/>
      <w:r w:rsidRPr="00217006">
        <w:rPr>
          <w:sz w:val="24"/>
          <w:szCs w:val="24"/>
          <w:lang w:val="fr-FR"/>
        </w:rPr>
        <w:t xml:space="preserve"> </w:t>
      </w:r>
      <w:proofErr w:type="spellStart"/>
      <w:r w:rsidRPr="00217006">
        <w:rPr>
          <w:sz w:val="24"/>
          <w:szCs w:val="24"/>
          <w:lang w:val="fr-FR"/>
        </w:rPr>
        <w:t>excepția</w:t>
      </w:r>
      <w:proofErr w:type="spellEnd"/>
      <w:r w:rsidRPr="00217006">
        <w:rPr>
          <w:sz w:val="24"/>
          <w:szCs w:val="24"/>
          <w:lang w:val="fr-FR"/>
        </w:rPr>
        <w:t xml:space="preserve"> </w:t>
      </w:r>
      <w:proofErr w:type="spellStart"/>
      <w:r w:rsidRPr="00217006">
        <w:rPr>
          <w:sz w:val="24"/>
          <w:szCs w:val="24"/>
          <w:lang w:val="fr-FR"/>
        </w:rPr>
        <w:t>situațiilor</w:t>
      </w:r>
      <w:proofErr w:type="spellEnd"/>
      <w:r w:rsidRPr="00217006">
        <w:rPr>
          <w:sz w:val="24"/>
          <w:szCs w:val="24"/>
          <w:lang w:val="fr-FR"/>
        </w:rPr>
        <w:t xml:space="preserve"> </w:t>
      </w:r>
      <w:proofErr w:type="spellStart"/>
      <w:r w:rsidRPr="00217006">
        <w:rPr>
          <w:sz w:val="24"/>
          <w:szCs w:val="24"/>
          <w:lang w:val="fr-FR"/>
        </w:rPr>
        <w:t>unde</w:t>
      </w:r>
      <w:proofErr w:type="spellEnd"/>
      <w:r w:rsidRPr="00217006">
        <w:rPr>
          <w:sz w:val="24"/>
          <w:szCs w:val="24"/>
          <w:lang w:val="fr-FR"/>
        </w:rPr>
        <w:t xml:space="preserve"> este </w:t>
      </w:r>
      <w:proofErr w:type="spellStart"/>
      <w:r w:rsidRPr="00217006">
        <w:rPr>
          <w:sz w:val="24"/>
          <w:szCs w:val="24"/>
          <w:lang w:val="fr-FR"/>
        </w:rPr>
        <w:t>deja</w:t>
      </w:r>
      <w:proofErr w:type="spellEnd"/>
      <w:r w:rsidRPr="00217006">
        <w:rPr>
          <w:sz w:val="24"/>
          <w:szCs w:val="24"/>
          <w:lang w:val="fr-FR"/>
        </w:rPr>
        <w:t xml:space="preserve"> </w:t>
      </w:r>
      <w:proofErr w:type="spellStart"/>
      <w:r w:rsidRPr="00217006">
        <w:rPr>
          <w:sz w:val="24"/>
          <w:szCs w:val="24"/>
          <w:lang w:val="fr-FR"/>
        </w:rPr>
        <w:t>modernizat</w:t>
      </w:r>
      <w:proofErr w:type="spellEnd"/>
      <w:r w:rsidRPr="00217006">
        <w:rPr>
          <w:sz w:val="24"/>
          <w:szCs w:val="24"/>
          <w:lang w:val="fr-FR"/>
        </w:rPr>
        <w:t xml:space="preserve"> </w:t>
      </w:r>
      <w:proofErr w:type="spellStart"/>
      <w:r w:rsidRPr="00217006">
        <w:rPr>
          <w:sz w:val="24"/>
          <w:szCs w:val="24"/>
          <w:lang w:val="fr-FR"/>
        </w:rPr>
        <w:t>sau</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curs</w:t>
      </w:r>
      <w:proofErr w:type="spellEnd"/>
      <w:r w:rsidRPr="00217006">
        <w:rPr>
          <w:sz w:val="24"/>
          <w:szCs w:val="24"/>
          <w:lang w:val="fr-FR"/>
        </w:rPr>
        <w:t xml:space="preserve"> de </w:t>
      </w:r>
      <w:proofErr w:type="spellStart"/>
      <w:r w:rsidRPr="00217006">
        <w:rPr>
          <w:sz w:val="24"/>
          <w:szCs w:val="24"/>
          <w:lang w:val="fr-FR"/>
        </w:rPr>
        <w:t>modernizare</w:t>
      </w:r>
      <w:proofErr w:type="spellEnd"/>
      <w:r w:rsidRPr="00217006">
        <w:rPr>
          <w:sz w:val="24"/>
          <w:szCs w:val="24"/>
          <w:lang w:val="fr-FR"/>
        </w:rPr>
        <w:t xml:space="preserve"> </w:t>
      </w:r>
      <w:proofErr w:type="spellStart"/>
      <w:r w:rsidRPr="00217006">
        <w:rPr>
          <w:sz w:val="24"/>
          <w:szCs w:val="24"/>
          <w:lang w:val="fr-FR"/>
        </w:rPr>
        <w:t>pe</w:t>
      </w:r>
      <w:proofErr w:type="spellEnd"/>
      <w:r w:rsidRPr="00217006">
        <w:rPr>
          <w:sz w:val="24"/>
          <w:szCs w:val="24"/>
          <w:lang w:val="fr-FR"/>
        </w:rPr>
        <w:t xml:space="preserve"> </w:t>
      </w:r>
      <w:proofErr w:type="spellStart"/>
      <w:r w:rsidRPr="00217006">
        <w:rPr>
          <w:sz w:val="24"/>
          <w:szCs w:val="24"/>
          <w:lang w:val="fr-FR"/>
        </w:rPr>
        <w:t>alte</w:t>
      </w:r>
      <w:proofErr w:type="spellEnd"/>
      <w:r w:rsidRPr="00217006">
        <w:rPr>
          <w:sz w:val="24"/>
          <w:szCs w:val="24"/>
          <w:lang w:val="fr-FR"/>
        </w:rPr>
        <w:t xml:space="preserve"> </w:t>
      </w:r>
      <w:proofErr w:type="spellStart"/>
      <w:r w:rsidRPr="00217006">
        <w:rPr>
          <w:sz w:val="24"/>
          <w:szCs w:val="24"/>
          <w:lang w:val="fr-FR"/>
        </w:rPr>
        <w:t>proiecte</w:t>
      </w:r>
      <w:proofErr w:type="spellEnd"/>
      <w:r w:rsidRPr="00217006">
        <w:rPr>
          <w:sz w:val="24"/>
          <w:szCs w:val="24"/>
          <w:lang w:val="fr-FR"/>
        </w:rPr>
        <w:t>.</w:t>
      </w:r>
    </w:p>
    <w:p w14:paraId="174F20AB" w14:textId="77777777" w:rsidR="008F7F29" w:rsidRPr="00217006" w:rsidRDefault="008F7F29" w:rsidP="008F7F29">
      <w:pPr>
        <w:suppressAutoHyphens/>
        <w:ind w:right="-187" w:firstLine="720"/>
        <w:jc w:val="both"/>
        <w:rPr>
          <w:sz w:val="24"/>
          <w:szCs w:val="24"/>
          <w:lang w:val="fr-FR"/>
        </w:rPr>
      </w:pPr>
      <w:proofErr w:type="spellStart"/>
      <w:r w:rsidRPr="00217006">
        <w:rPr>
          <w:sz w:val="24"/>
          <w:szCs w:val="24"/>
          <w:lang w:val="fr-FR"/>
        </w:rPr>
        <w:t>Noii</w:t>
      </w:r>
      <w:proofErr w:type="spellEnd"/>
      <w:r w:rsidRPr="00217006">
        <w:rPr>
          <w:sz w:val="24"/>
          <w:szCs w:val="24"/>
          <w:lang w:val="fr-FR"/>
        </w:rPr>
        <w:t xml:space="preserve"> </w:t>
      </w:r>
      <w:proofErr w:type="spellStart"/>
      <w:r w:rsidRPr="00217006">
        <w:rPr>
          <w:sz w:val="24"/>
          <w:szCs w:val="24"/>
          <w:lang w:val="fr-FR"/>
        </w:rPr>
        <w:t>stâlpi</w:t>
      </w:r>
      <w:proofErr w:type="spellEnd"/>
      <w:r w:rsidRPr="00217006">
        <w:rPr>
          <w:sz w:val="24"/>
          <w:szCs w:val="24"/>
          <w:lang w:val="fr-FR"/>
        </w:rPr>
        <w:t xml:space="preserve"> </w:t>
      </w:r>
      <w:proofErr w:type="spellStart"/>
      <w:r w:rsidRPr="00217006">
        <w:rPr>
          <w:sz w:val="24"/>
          <w:szCs w:val="24"/>
          <w:lang w:val="fr-FR"/>
        </w:rPr>
        <w:t>metalici</w:t>
      </w:r>
      <w:proofErr w:type="spellEnd"/>
      <w:r w:rsidRPr="00217006">
        <w:rPr>
          <w:sz w:val="24"/>
          <w:szCs w:val="24"/>
          <w:lang w:val="fr-FR"/>
        </w:rPr>
        <w:t xml:space="preserve"> vor fi </w:t>
      </w:r>
      <w:proofErr w:type="spellStart"/>
      <w:r w:rsidRPr="00217006">
        <w:rPr>
          <w:sz w:val="24"/>
          <w:szCs w:val="24"/>
          <w:lang w:val="fr-FR"/>
        </w:rPr>
        <w:t>fixați</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fundații</w:t>
      </w:r>
      <w:proofErr w:type="spellEnd"/>
      <w:r w:rsidRPr="00217006">
        <w:rPr>
          <w:sz w:val="24"/>
          <w:szCs w:val="24"/>
          <w:lang w:val="fr-FR"/>
        </w:rPr>
        <w:t xml:space="preserve"> de </w:t>
      </w:r>
      <w:proofErr w:type="spellStart"/>
      <w:r w:rsidRPr="00217006">
        <w:rPr>
          <w:sz w:val="24"/>
          <w:szCs w:val="24"/>
          <w:lang w:val="fr-FR"/>
        </w:rPr>
        <w:t>beton</w:t>
      </w:r>
      <w:proofErr w:type="spellEnd"/>
      <w:r w:rsidRPr="00217006">
        <w:rPr>
          <w:sz w:val="24"/>
          <w:szCs w:val="24"/>
          <w:lang w:val="fr-FR"/>
        </w:rPr>
        <w:t xml:space="preserve"> </w:t>
      </w:r>
      <w:proofErr w:type="spellStart"/>
      <w:r w:rsidRPr="00217006">
        <w:rPr>
          <w:sz w:val="24"/>
          <w:szCs w:val="24"/>
          <w:lang w:val="fr-FR"/>
        </w:rPr>
        <w:t>dimensionate</w:t>
      </w:r>
      <w:proofErr w:type="spellEnd"/>
      <w:r w:rsidRPr="00217006">
        <w:rPr>
          <w:sz w:val="24"/>
          <w:szCs w:val="24"/>
          <w:lang w:val="fr-FR"/>
        </w:rPr>
        <w:t xml:space="preserve"> </w:t>
      </w:r>
      <w:proofErr w:type="spellStart"/>
      <w:r w:rsidRPr="00217006">
        <w:rPr>
          <w:sz w:val="24"/>
          <w:szCs w:val="24"/>
          <w:lang w:val="fr-FR"/>
        </w:rPr>
        <w:t>corespunzător</w:t>
      </w:r>
      <w:proofErr w:type="spellEnd"/>
      <w:r w:rsidRPr="00217006">
        <w:rPr>
          <w:sz w:val="24"/>
          <w:szCs w:val="24"/>
          <w:lang w:val="fr-FR"/>
        </w:rPr>
        <w:t xml:space="preserve"> </w:t>
      </w:r>
      <w:proofErr w:type="spellStart"/>
      <w:r w:rsidRPr="00217006">
        <w:rPr>
          <w:sz w:val="24"/>
          <w:szCs w:val="24"/>
          <w:lang w:val="fr-FR"/>
        </w:rPr>
        <w:t>tipului</w:t>
      </w:r>
      <w:proofErr w:type="spellEnd"/>
      <w:r w:rsidRPr="00217006">
        <w:rPr>
          <w:sz w:val="24"/>
          <w:szCs w:val="24"/>
          <w:lang w:val="fr-FR"/>
        </w:rPr>
        <w:t xml:space="preserve"> de </w:t>
      </w:r>
      <w:proofErr w:type="spellStart"/>
      <w:r w:rsidRPr="00217006">
        <w:rPr>
          <w:sz w:val="24"/>
          <w:szCs w:val="24"/>
          <w:lang w:val="fr-FR"/>
        </w:rPr>
        <w:t>stâlp</w:t>
      </w:r>
      <w:proofErr w:type="spellEnd"/>
      <w:r w:rsidRPr="00217006">
        <w:rPr>
          <w:sz w:val="24"/>
          <w:szCs w:val="24"/>
          <w:lang w:val="fr-FR"/>
        </w:rPr>
        <w:t xml:space="preserve"> </w:t>
      </w:r>
      <w:proofErr w:type="spellStart"/>
      <w:r w:rsidRPr="00217006">
        <w:rPr>
          <w:sz w:val="24"/>
          <w:szCs w:val="24"/>
          <w:lang w:val="fr-FR"/>
        </w:rPr>
        <w:t>folosit</w:t>
      </w:r>
      <w:proofErr w:type="spellEnd"/>
      <w:r w:rsidRPr="00217006">
        <w:rPr>
          <w:sz w:val="24"/>
          <w:szCs w:val="24"/>
          <w:lang w:val="fr-FR"/>
        </w:rPr>
        <w:t xml:space="preserve">, </w:t>
      </w:r>
      <w:proofErr w:type="spellStart"/>
      <w:r w:rsidRPr="00217006">
        <w:rPr>
          <w:sz w:val="24"/>
          <w:szCs w:val="24"/>
          <w:lang w:val="fr-FR"/>
        </w:rPr>
        <w:t>iar</w:t>
      </w:r>
      <w:proofErr w:type="spellEnd"/>
      <w:r w:rsidRPr="00217006">
        <w:rPr>
          <w:sz w:val="24"/>
          <w:szCs w:val="24"/>
          <w:lang w:val="fr-FR"/>
        </w:rPr>
        <w:t xml:space="preserve"> </w:t>
      </w:r>
      <w:proofErr w:type="spellStart"/>
      <w:r w:rsidRPr="00217006">
        <w:rPr>
          <w:sz w:val="24"/>
          <w:szCs w:val="24"/>
          <w:lang w:val="fr-FR"/>
        </w:rPr>
        <w:t>cablurile</w:t>
      </w:r>
      <w:proofErr w:type="spellEnd"/>
      <w:r w:rsidRPr="00217006">
        <w:rPr>
          <w:sz w:val="24"/>
          <w:szCs w:val="24"/>
          <w:lang w:val="fr-FR"/>
        </w:rPr>
        <w:t xml:space="preserve"> de </w:t>
      </w:r>
      <w:proofErr w:type="spellStart"/>
      <w:r w:rsidRPr="00217006">
        <w:rPr>
          <w:sz w:val="24"/>
          <w:szCs w:val="24"/>
          <w:lang w:val="fr-FR"/>
        </w:rPr>
        <w:t>alimentare</w:t>
      </w:r>
      <w:proofErr w:type="spellEnd"/>
      <w:r w:rsidRPr="00217006">
        <w:rPr>
          <w:sz w:val="24"/>
          <w:szCs w:val="24"/>
          <w:lang w:val="fr-FR"/>
        </w:rPr>
        <w:t xml:space="preserve"> vor fi </w:t>
      </w:r>
      <w:proofErr w:type="spellStart"/>
      <w:r w:rsidRPr="00217006">
        <w:rPr>
          <w:sz w:val="24"/>
          <w:szCs w:val="24"/>
          <w:lang w:val="fr-FR"/>
        </w:rPr>
        <w:t>protejate</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tuburi</w:t>
      </w:r>
      <w:proofErr w:type="spellEnd"/>
      <w:r w:rsidRPr="00217006">
        <w:rPr>
          <w:sz w:val="24"/>
          <w:szCs w:val="24"/>
          <w:lang w:val="fr-FR"/>
        </w:rPr>
        <w:t xml:space="preserve"> de </w:t>
      </w:r>
      <w:proofErr w:type="spellStart"/>
      <w:r w:rsidRPr="00217006">
        <w:rPr>
          <w:sz w:val="24"/>
          <w:szCs w:val="24"/>
          <w:lang w:val="fr-FR"/>
        </w:rPr>
        <w:t>protecție</w:t>
      </w:r>
      <w:proofErr w:type="spellEnd"/>
      <w:r w:rsidRPr="00217006">
        <w:rPr>
          <w:sz w:val="24"/>
          <w:szCs w:val="24"/>
          <w:lang w:val="fr-FR"/>
        </w:rPr>
        <w:t xml:space="preserve"> HDPE / PVC.</w:t>
      </w:r>
    </w:p>
    <w:p w14:paraId="51A50282" w14:textId="77777777" w:rsidR="008F7F29" w:rsidRPr="00217006" w:rsidRDefault="008F7F29" w:rsidP="008F7F29">
      <w:pPr>
        <w:keepNext/>
        <w:keepLines/>
        <w:suppressAutoHyphens/>
        <w:ind w:right="-187"/>
        <w:jc w:val="both"/>
        <w:rPr>
          <w:b/>
          <w:i/>
          <w:iCs/>
          <w:szCs w:val="24"/>
          <w:lang w:val="fr-FR"/>
        </w:rPr>
      </w:pPr>
    </w:p>
    <w:p w14:paraId="425E0C85" w14:textId="77777777" w:rsidR="008F7F29" w:rsidRPr="00217006" w:rsidRDefault="008F7F29" w:rsidP="008F7F29">
      <w:pPr>
        <w:pStyle w:val="ListParagraph"/>
        <w:suppressAutoHyphens/>
        <w:ind w:left="284" w:right="-187" w:firstLine="436"/>
        <w:jc w:val="both"/>
        <w:rPr>
          <w:rFonts w:eastAsiaTheme="minorHAnsi"/>
          <w:b/>
          <w:bCs/>
          <w:i/>
          <w:iCs/>
          <w:sz w:val="24"/>
          <w:szCs w:val="24"/>
          <w:u w:val="single"/>
          <w:lang w:val="fr-FR"/>
        </w:rPr>
      </w:pPr>
      <w:proofErr w:type="spellStart"/>
      <w:r w:rsidRPr="00217006">
        <w:rPr>
          <w:rFonts w:eastAsiaTheme="minorHAnsi"/>
          <w:b/>
          <w:bCs/>
          <w:i/>
          <w:iCs/>
          <w:sz w:val="24"/>
          <w:szCs w:val="24"/>
          <w:u w:val="single"/>
          <w:lang w:val="fr-FR"/>
        </w:rPr>
        <w:t>Înlocuire</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sau</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montare</w:t>
      </w:r>
      <w:proofErr w:type="spellEnd"/>
      <w:r w:rsidRPr="00217006">
        <w:rPr>
          <w:rFonts w:eastAsiaTheme="minorHAnsi"/>
          <w:b/>
          <w:bCs/>
          <w:i/>
          <w:iCs/>
          <w:sz w:val="24"/>
          <w:szCs w:val="24"/>
          <w:u w:val="single"/>
          <w:lang w:val="fr-FR"/>
        </w:rPr>
        <w:t xml:space="preserve"> de </w:t>
      </w:r>
      <w:proofErr w:type="spellStart"/>
      <w:r w:rsidRPr="00217006">
        <w:rPr>
          <w:rFonts w:eastAsiaTheme="minorHAnsi"/>
          <w:b/>
          <w:bCs/>
          <w:i/>
          <w:iCs/>
          <w:sz w:val="24"/>
          <w:szCs w:val="24"/>
          <w:u w:val="single"/>
          <w:lang w:val="fr-FR"/>
        </w:rPr>
        <w:t>paratrăsnete</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pe</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clădiri</w:t>
      </w:r>
      <w:proofErr w:type="spellEnd"/>
      <w:r w:rsidRPr="00217006">
        <w:rPr>
          <w:rFonts w:eastAsiaTheme="minorHAnsi"/>
          <w:b/>
          <w:bCs/>
          <w:i/>
          <w:iCs/>
          <w:sz w:val="24"/>
          <w:szCs w:val="24"/>
          <w:u w:val="single"/>
          <w:lang w:val="fr-FR"/>
        </w:rPr>
        <w:t xml:space="preserve"> </w:t>
      </w:r>
      <w:proofErr w:type="spellStart"/>
      <w:r w:rsidRPr="00217006">
        <w:rPr>
          <w:rFonts w:eastAsiaTheme="minorHAnsi"/>
          <w:b/>
          <w:bCs/>
          <w:i/>
          <w:iCs/>
          <w:sz w:val="24"/>
          <w:szCs w:val="24"/>
          <w:u w:val="single"/>
          <w:lang w:val="fr-FR"/>
        </w:rPr>
        <w:t>aparținând</w:t>
      </w:r>
      <w:proofErr w:type="spellEnd"/>
      <w:r w:rsidRPr="00217006">
        <w:rPr>
          <w:rFonts w:eastAsiaTheme="minorHAnsi"/>
          <w:b/>
          <w:bCs/>
          <w:i/>
          <w:iCs/>
          <w:sz w:val="24"/>
          <w:szCs w:val="24"/>
          <w:u w:val="single"/>
          <w:lang w:val="fr-FR"/>
        </w:rPr>
        <w:t xml:space="preserve"> CN APM SA</w:t>
      </w:r>
    </w:p>
    <w:p w14:paraId="2D13153F" w14:textId="77777777" w:rsidR="008F7F29" w:rsidRPr="00217006" w:rsidRDefault="008F7F29" w:rsidP="008F7F29">
      <w:pPr>
        <w:pStyle w:val="ListParagraph"/>
        <w:suppressAutoHyphens/>
        <w:ind w:left="284" w:right="-187" w:firstLine="436"/>
        <w:jc w:val="both"/>
        <w:rPr>
          <w:rFonts w:eastAsiaTheme="minorHAnsi"/>
          <w:b/>
          <w:bCs/>
          <w:i/>
          <w:iCs/>
          <w:sz w:val="24"/>
          <w:szCs w:val="24"/>
          <w:u w:val="single"/>
          <w:lang w:val="fr-FR"/>
        </w:rPr>
      </w:pPr>
    </w:p>
    <w:p w14:paraId="5022DDF0" w14:textId="77777777" w:rsidR="008F7F29" w:rsidRPr="00115DE3" w:rsidRDefault="008F7F29" w:rsidP="008F7F29">
      <w:pPr>
        <w:suppressAutoHyphens/>
        <w:ind w:right="-187" w:firstLine="720"/>
        <w:jc w:val="both"/>
        <w:rPr>
          <w:sz w:val="24"/>
          <w:szCs w:val="24"/>
          <w:lang w:val="fr-FR"/>
        </w:rPr>
      </w:pPr>
      <w:r w:rsidRPr="00217006">
        <w:rPr>
          <w:sz w:val="24"/>
          <w:szCs w:val="24"/>
          <w:lang w:val="fr-FR"/>
        </w:rPr>
        <w:t xml:space="preserve">Se </w:t>
      </w:r>
      <w:proofErr w:type="spellStart"/>
      <w:r w:rsidRPr="00217006">
        <w:rPr>
          <w:sz w:val="24"/>
          <w:szCs w:val="24"/>
          <w:lang w:val="fr-FR"/>
        </w:rPr>
        <w:t>prevede</w:t>
      </w:r>
      <w:proofErr w:type="spellEnd"/>
      <w:r w:rsidRPr="00217006">
        <w:rPr>
          <w:sz w:val="24"/>
          <w:szCs w:val="24"/>
          <w:lang w:val="fr-FR"/>
        </w:rPr>
        <w:t xml:space="preserve"> </w:t>
      </w:r>
      <w:proofErr w:type="spellStart"/>
      <w:r w:rsidRPr="00217006">
        <w:rPr>
          <w:sz w:val="24"/>
          <w:szCs w:val="24"/>
          <w:lang w:val="fr-FR"/>
        </w:rPr>
        <w:t>înlocuirea</w:t>
      </w:r>
      <w:proofErr w:type="spellEnd"/>
      <w:r w:rsidRPr="00217006">
        <w:rPr>
          <w:sz w:val="24"/>
          <w:szCs w:val="24"/>
          <w:lang w:val="fr-FR"/>
        </w:rPr>
        <w:t xml:space="preserve"> </w:t>
      </w:r>
      <w:proofErr w:type="spellStart"/>
      <w:r w:rsidRPr="00217006">
        <w:rPr>
          <w:sz w:val="24"/>
          <w:szCs w:val="24"/>
          <w:lang w:val="fr-FR"/>
        </w:rPr>
        <w:t>paratrăsnetelor</w:t>
      </w:r>
      <w:proofErr w:type="spellEnd"/>
      <w:r w:rsidRPr="00217006">
        <w:rPr>
          <w:sz w:val="24"/>
          <w:szCs w:val="24"/>
          <w:lang w:val="fr-FR"/>
        </w:rPr>
        <w:t xml:space="preserve"> </w:t>
      </w:r>
      <w:proofErr w:type="spellStart"/>
      <w:r w:rsidRPr="00217006">
        <w:rPr>
          <w:sz w:val="24"/>
          <w:szCs w:val="24"/>
          <w:lang w:val="fr-FR"/>
        </w:rPr>
        <w:t>existente</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w:t>
      </w:r>
      <w:proofErr w:type="spellStart"/>
      <w:r w:rsidRPr="00217006">
        <w:rPr>
          <w:sz w:val="24"/>
          <w:szCs w:val="24"/>
          <w:lang w:val="fr-FR"/>
        </w:rPr>
        <w:t>sau</w:t>
      </w:r>
      <w:proofErr w:type="spellEnd"/>
      <w:r w:rsidRPr="00217006">
        <w:rPr>
          <w:sz w:val="24"/>
          <w:szCs w:val="24"/>
          <w:lang w:val="fr-FR"/>
        </w:rPr>
        <w:t xml:space="preserve"> </w:t>
      </w:r>
      <w:proofErr w:type="spellStart"/>
      <w:r w:rsidRPr="00217006">
        <w:rPr>
          <w:sz w:val="24"/>
          <w:szCs w:val="24"/>
          <w:lang w:val="fr-FR"/>
        </w:rPr>
        <w:t>montarea</w:t>
      </w:r>
      <w:proofErr w:type="spellEnd"/>
      <w:r w:rsidRPr="00217006">
        <w:rPr>
          <w:sz w:val="24"/>
          <w:szCs w:val="24"/>
          <w:lang w:val="fr-FR"/>
        </w:rPr>
        <w:t xml:space="preserve"> de </w:t>
      </w:r>
      <w:proofErr w:type="spellStart"/>
      <w:r w:rsidRPr="00217006">
        <w:rPr>
          <w:sz w:val="24"/>
          <w:szCs w:val="24"/>
          <w:lang w:val="fr-FR"/>
        </w:rPr>
        <w:t>paratrăsnete</w:t>
      </w:r>
      <w:proofErr w:type="spellEnd"/>
      <w:r w:rsidRPr="00217006">
        <w:rPr>
          <w:sz w:val="24"/>
          <w:szCs w:val="24"/>
          <w:lang w:val="fr-FR"/>
        </w:rPr>
        <w:t xml:space="preserve"> </w:t>
      </w:r>
      <w:proofErr w:type="spellStart"/>
      <w:r w:rsidRPr="00217006">
        <w:rPr>
          <w:sz w:val="24"/>
          <w:szCs w:val="24"/>
          <w:lang w:val="fr-FR"/>
        </w:rPr>
        <w:t>noi</w:t>
      </w:r>
      <w:proofErr w:type="spellEnd"/>
      <w:r w:rsidRPr="00217006">
        <w:rPr>
          <w:sz w:val="24"/>
          <w:szCs w:val="24"/>
          <w:lang w:val="fr-FR"/>
        </w:rPr>
        <w:t xml:space="preserve"> </w:t>
      </w:r>
      <w:proofErr w:type="spellStart"/>
      <w:r w:rsidRPr="00217006">
        <w:rPr>
          <w:sz w:val="24"/>
          <w:szCs w:val="24"/>
          <w:lang w:val="fr-FR"/>
        </w:rPr>
        <w:t>pe</w:t>
      </w:r>
      <w:proofErr w:type="spellEnd"/>
      <w:r w:rsidRPr="00217006">
        <w:rPr>
          <w:sz w:val="24"/>
          <w:szCs w:val="24"/>
          <w:lang w:val="fr-FR"/>
        </w:rPr>
        <w:t xml:space="preserve"> o parte </w:t>
      </w:r>
      <w:proofErr w:type="spellStart"/>
      <w:r w:rsidRPr="00217006">
        <w:rPr>
          <w:sz w:val="24"/>
          <w:szCs w:val="24"/>
          <w:lang w:val="fr-FR"/>
        </w:rPr>
        <w:t>din</w:t>
      </w:r>
      <w:proofErr w:type="spellEnd"/>
      <w:r w:rsidRPr="00217006">
        <w:rPr>
          <w:sz w:val="24"/>
          <w:szCs w:val="24"/>
          <w:lang w:val="fr-FR"/>
        </w:rPr>
        <w:t xml:space="preserve"> </w:t>
      </w:r>
      <w:proofErr w:type="spellStart"/>
      <w:r w:rsidRPr="00217006">
        <w:rPr>
          <w:sz w:val="24"/>
          <w:szCs w:val="24"/>
          <w:lang w:val="fr-FR"/>
        </w:rPr>
        <w:t>clădirile</w:t>
      </w:r>
      <w:proofErr w:type="spellEnd"/>
      <w:r w:rsidRPr="00217006">
        <w:rPr>
          <w:sz w:val="24"/>
          <w:szCs w:val="24"/>
          <w:lang w:val="fr-FR"/>
        </w:rPr>
        <w:t xml:space="preserve"> </w:t>
      </w:r>
      <w:proofErr w:type="spellStart"/>
      <w:r w:rsidRPr="00217006">
        <w:rPr>
          <w:sz w:val="24"/>
          <w:szCs w:val="24"/>
          <w:lang w:val="fr-FR"/>
        </w:rPr>
        <w:t>aparținând</w:t>
      </w:r>
      <w:proofErr w:type="spellEnd"/>
      <w:r w:rsidRPr="00217006">
        <w:rPr>
          <w:sz w:val="24"/>
          <w:szCs w:val="24"/>
          <w:lang w:val="fr-FR"/>
        </w:rPr>
        <w:t xml:space="preserve"> CN APM, </w:t>
      </w:r>
      <w:proofErr w:type="spellStart"/>
      <w:r w:rsidRPr="00217006">
        <w:rPr>
          <w:sz w:val="24"/>
          <w:szCs w:val="24"/>
          <w:lang w:val="fr-FR"/>
        </w:rPr>
        <w:t>inclusiv</w:t>
      </w:r>
      <w:proofErr w:type="spellEnd"/>
      <w:r w:rsidRPr="00217006">
        <w:rPr>
          <w:sz w:val="24"/>
          <w:szCs w:val="24"/>
          <w:lang w:val="fr-FR"/>
        </w:rPr>
        <w:t xml:space="preserve"> </w:t>
      </w:r>
      <w:proofErr w:type="spellStart"/>
      <w:r w:rsidRPr="00217006">
        <w:rPr>
          <w:sz w:val="24"/>
          <w:szCs w:val="24"/>
          <w:lang w:val="fr-FR"/>
        </w:rPr>
        <w:t>realizarea</w:t>
      </w:r>
      <w:proofErr w:type="spellEnd"/>
      <w:r w:rsidRPr="00217006">
        <w:rPr>
          <w:sz w:val="24"/>
          <w:szCs w:val="24"/>
          <w:lang w:val="fr-FR"/>
        </w:rPr>
        <w:t xml:space="preserve"> de </w:t>
      </w:r>
      <w:proofErr w:type="spellStart"/>
      <w:r w:rsidRPr="00217006">
        <w:rPr>
          <w:sz w:val="24"/>
          <w:szCs w:val="24"/>
          <w:lang w:val="fr-FR"/>
        </w:rPr>
        <w:t>coborâri</w:t>
      </w:r>
      <w:proofErr w:type="spellEnd"/>
      <w:r w:rsidRPr="00217006">
        <w:rPr>
          <w:sz w:val="24"/>
          <w:szCs w:val="24"/>
          <w:lang w:val="fr-FR"/>
        </w:rPr>
        <w:t xml:space="preserve"> </w:t>
      </w:r>
      <w:proofErr w:type="spellStart"/>
      <w:r w:rsidRPr="00217006">
        <w:rPr>
          <w:sz w:val="24"/>
          <w:szCs w:val="24"/>
          <w:lang w:val="fr-FR"/>
        </w:rPr>
        <w:t>noi</w:t>
      </w:r>
      <w:proofErr w:type="spellEnd"/>
      <w:r w:rsidRPr="00217006">
        <w:rPr>
          <w:sz w:val="24"/>
          <w:szCs w:val="24"/>
          <w:lang w:val="fr-FR"/>
        </w:rPr>
        <w:t xml:space="preserve"> de la </w:t>
      </w:r>
      <w:proofErr w:type="spellStart"/>
      <w:r w:rsidRPr="00217006">
        <w:rPr>
          <w:sz w:val="24"/>
          <w:szCs w:val="24"/>
          <w:lang w:val="fr-FR"/>
        </w:rPr>
        <w:t>paratrăsnet</w:t>
      </w:r>
      <w:proofErr w:type="spellEnd"/>
      <w:r w:rsidRPr="00217006">
        <w:rPr>
          <w:sz w:val="24"/>
          <w:szCs w:val="24"/>
          <w:lang w:val="fr-FR"/>
        </w:rPr>
        <w:t xml:space="preserve"> la </w:t>
      </w:r>
      <w:proofErr w:type="spellStart"/>
      <w:r w:rsidRPr="00217006">
        <w:rPr>
          <w:sz w:val="24"/>
          <w:szCs w:val="24"/>
          <w:lang w:val="fr-FR"/>
        </w:rPr>
        <w:t>priza</w:t>
      </w:r>
      <w:proofErr w:type="spellEnd"/>
      <w:r w:rsidRPr="00217006">
        <w:rPr>
          <w:sz w:val="24"/>
          <w:szCs w:val="24"/>
          <w:lang w:val="fr-FR"/>
        </w:rPr>
        <w:t xml:space="preserve"> de </w:t>
      </w:r>
      <w:proofErr w:type="spellStart"/>
      <w:r w:rsidRPr="00217006">
        <w:rPr>
          <w:sz w:val="24"/>
          <w:szCs w:val="24"/>
          <w:lang w:val="fr-FR"/>
        </w:rPr>
        <w:t>pământ</w:t>
      </w:r>
      <w:proofErr w:type="spellEnd"/>
      <w:r w:rsidRPr="00217006">
        <w:rPr>
          <w:sz w:val="24"/>
          <w:szCs w:val="24"/>
          <w:lang w:val="fr-FR"/>
        </w:rPr>
        <w:t xml:space="preserve">, </w:t>
      </w:r>
      <w:proofErr w:type="spellStart"/>
      <w:r w:rsidRPr="00217006">
        <w:rPr>
          <w:sz w:val="24"/>
          <w:szCs w:val="24"/>
          <w:lang w:val="fr-FR"/>
        </w:rPr>
        <w:t>pe</w:t>
      </w:r>
      <w:proofErr w:type="spellEnd"/>
      <w:r w:rsidRPr="00217006">
        <w:rPr>
          <w:sz w:val="24"/>
          <w:szCs w:val="24"/>
          <w:lang w:val="fr-FR"/>
        </w:rPr>
        <w:t xml:space="preserve"> </w:t>
      </w:r>
      <w:proofErr w:type="spellStart"/>
      <w:r w:rsidRPr="00217006">
        <w:rPr>
          <w:sz w:val="24"/>
          <w:szCs w:val="24"/>
          <w:lang w:val="fr-FR"/>
        </w:rPr>
        <w:t>fațada</w:t>
      </w:r>
      <w:proofErr w:type="spellEnd"/>
      <w:r w:rsidRPr="00217006">
        <w:rPr>
          <w:sz w:val="24"/>
          <w:szCs w:val="24"/>
          <w:lang w:val="fr-FR"/>
        </w:rPr>
        <w:t xml:space="preserve"> </w:t>
      </w:r>
      <w:proofErr w:type="spellStart"/>
      <w:r w:rsidRPr="00217006">
        <w:rPr>
          <w:sz w:val="24"/>
          <w:szCs w:val="24"/>
          <w:lang w:val="fr-FR"/>
        </w:rPr>
        <w:t>clădirii</w:t>
      </w:r>
      <w:proofErr w:type="spellEnd"/>
      <w:r w:rsidRPr="00217006">
        <w:rPr>
          <w:sz w:val="24"/>
          <w:szCs w:val="24"/>
          <w:lang w:val="fr-FR"/>
        </w:rPr>
        <w:t xml:space="preserve">, </w:t>
      </w:r>
      <w:proofErr w:type="spellStart"/>
      <w:r w:rsidRPr="00217006">
        <w:rPr>
          <w:sz w:val="24"/>
          <w:szCs w:val="24"/>
          <w:lang w:val="fr-FR"/>
        </w:rPr>
        <w:t>prin</w:t>
      </w:r>
      <w:proofErr w:type="spellEnd"/>
      <w:r w:rsidRPr="00217006">
        <w:rPr>
          <w:sz w:val="24"/>
          <w:szCs w:val="24"/>
          <w:lang w:val="fr-FR"/>
        </w:rPr>
        <w:t xml:space="preserve"> </w:t>
      </w:r>
      <w:proofErr w:type="spellStart"/>
      <w:r w:rsidRPr="00217006">
        <w:rPr>
          <w:sz w:val="24"/>
          <w:szCs w:val="24"/>
          <w:lang w:val="fr-FR"/>
        </w:rPr>
        <w:t>piese</w:t>
      </w:r>
      <w:proofErr w:type="spellEnd"/>
      <w:r w:rsidRPr="00217006">
        <w:rPr>
          <w:sz w:val="24"/>
          <w:szCs w:val="24"/>
          <w:lang w:val="fr-FR"/>
        </w:rPr>
        <w:t xml:space="preserve"> de </w:t>
      </w:r>
      <w:proofErr w:type="spellStart"/>
      <w:r w:rsidRPr="00217006">
        <w:rPr>
          <w:sz w:val="24"/>
          <w:szCs w:val="24"/>
          <w:lang w:val="fr-FR"/>
        </w:rPr>
        <w:t>separație</w:t>
      </w:r>
      <w:proofErr w:type="spellEnd"/>
      <w:r w:rsidRPr="00217006">
        <w:rPr>
          <w:sz w:val="24"/>
          <w:szCs w:val="24"/>
          <w:lang w:val="fr-FR"/>
        </w:rPr>
        <w:t xml:space="preserve">. </w:t>
      </w:r>
      <w:proofErr w:type="spellStart"/>
      <w:r w:rsidRPr="00217006">
        <w:rPr>
          <w:sz w:val="24"/>
          <w:szCs w:val="24"/>
          <w:lang w:val="fr-FR"/>
        </w:rPr>
        <w:t>Noile</w:t>
      </w:r>
      <w:proofErr w:type="spellEnd"/>
      <w:r w:rsidRPr="00217006">
        <w:rPr>
          <w:sz w:val="24"/>
          <w:szCs w:val="24"/>
          <w:lang w:val="fr-FR"/>
        </w:rPr>
        <w:t xml:space="preserve"> </w:t>
      </w:r>
      <w:proofErr w:type="spellStart"/>
      <w:r w:rsidRPr="00217006">
        <w:rPr>
          <w:sz w:val="24"/>
          <w:szCs w:val="24"/>
          <w:lang w:val="fr-FR"/>
        </w:rPr>
        <w:t>paratrăsnete</w:t>
      </w:r>
      <w:proofErr w:type="spellEnd"/>
      <w:r w:rsidRPr="00217006">
        <w:rPr>
          <w:sz w:val="24"/>
          <w:szCs w:val="24"/>
          <w:lang w:val="fr-FR"/>
        </w:rPr>
        <w:t xml:space="preserve"> </w:t>
      </w:r>
      <w:r w:rsidRPr="00217006">
        <w:rPr>
          <w:sz w:val="24"/>
          <w:szCs w:val="24"/>
          <w:lang w:val="fr-FR"/>
        </w:rPr>
        <w:lastRenderedPageBreak/>
        <w:t xml:space="preserve">vor fi de </w:t>
      </w:r>
      <w:proofErr w:type="spellStart"/>
      <w:r w:rsidRPr="00217006">
        <w:rPr>
          <w:sz w:val="24"/>
          <w:szCs w:val="24"/>
          <w:lang w:val="fr-FR"/>
        </w:rPr>
        <w:t>tip</w:t>
      </w:r>
      <w:proofErr w:type="spellEnd"/>
      <w:r w:rsidRPr="00217006">
        <w:rPr>
          <w:sz w:val="24"/>
          <w:szCs w:val="24"/>
          <w:lang w:val="fr-FR"/>
        </w:rPr>
        <w:t xml:space="preserve"> PDA </w:t>
      </w:r>
      <w:proofErr w:type="spellStart"/>
      <w:r w:rsidRPr="00217006">
        <w:rPr>
          <w:sz w:val="24"/>
          <w:szCs w:val="24"/>
          <w:lang w:val="fr-FR"/>
        </w:rPr>
        <w:t>și</w:t>
      </w:r>
      <w:proofErr w:type="spellEnd"/>
      <w:r w:rsidRPr="00217006">
        <w:rPr>
          <w:sz w:val="24"/>
          <w:szCs w:val="24"/>
          <w:lang w:val="fr-FR"/>
        </w:rPr>
        <w:t xml:space="preserve"> se vor </w:t>
      </w:r>
      <w:proofErr w:type="spellStart"/>
      <w:r w:rsidRPr="00217006">
        <w:rPr>
          <w:sz w:val="24"/>
          <w:szCs w:val="24"/>
          <w:lang w:val="fr-FR"/>
        </w:rPr>
        <w:t>dimensiona</w:t>
      </w:r>
      <w:proofErr w:type="spellEnd"/>
      <w:r w:rsidRPr="00217006">
        <w:rPr>
          <w:sz w:val="24"/>
          <w:szCs w:val="24"/>
          <w:lang w:val="fr-FR"/>
        </w:rPr>
        <w:t xml:space="preserve"> la </w:t>
      </w:r>
      <w:proofErr w:type="spellStart"/>
      <w:r w:rsidRPr="00217006">
        <w:rPr>
          <w:sz w:val="24"/>
          <w:szCs w:val="24"/>
          <w:lang w:val="fr-FR"/>
        </w:rPr>
        <w:t>următoarea</w:t>
      </w:r>
      <w:proofErr w:type="spellEnd"/>
      <w:r w:rsidRPr="00217006">
        <w:rPr>
          <w:sz w:val="24"/>
          <w:szCs w:val="24"/>
          <w:lang w:val="fr-FR"/>
        </w:rPr>
        <w:t xml:space="preserve"> </w:t>
      </w:r>
      <w:proofErr w:type="spellStart"/>
      <w:r w:rsidRPr="00217006">
        <w:rPr>
          <w:sz w:val="24"/>
          <w:szCs w:val="24"/>
          <w:lang w:val="fr-FR"/>
        </w:rPr>
        <w:t>fază</w:t>
      </w:r>
      <w:proofErr w:type="spellEnd"/>
      <w:r w:rsidRPr="00217006">
        <w:rPr>
          <w:sz w:val="24"/>
          <w:szCs w:val="24"/>
          <w:lang w:val="fr-FR"/>
        </w:rPr>
        <w:t xml:space="preserve"> de </w:t>
      </w:r>
      <w:proofErr w:type="spellStart"/>
      <w:r w:rsidRPr="00217006">
        <w:rPr>
          <w:sz w:val="24"/>
          <w:szCs w:val="24"/>
          <w:lang w:val="fr-FR"/>
        </w:rPr>
        <w:t>proiectare</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funcție</w:t>
      </w:r>
      <w:proofErr w:type="spellEnd"/>
      <w:r w:rsidRPr="00217006">
        <w:rPr>
          <w:sz w:val="24"/>
          <w:szCs w:val="24"/>
          <w:lang w:val="fr-FR"/>
        </w:rPr>
        <w:t xml:space="preserve"> de zona ce </w:t>
      </w:r>
      <w:proofErr w:type="spellStart"/>
      <w:r w:rsidRPr="00217006">
        <w:rPr>
          <w:sz w:val="24"/>
          <w:szCs w:val="24"/>
          <w:lang w:val="fr-FR"/>
        </w:rPr>
        <w:t>trebuie</w:t>
      </w:r>
      <w:proofErr w:type="spellEnd"/>
      <w:r w:rsidRPr="00217006">
        <w:rPr>
          <w:sz w:val="24"/>
          <w:szCs w:val="24"/>
          <w:lang w:val="fr-FR"/>
        </w:rPr>
        <w:t xml:space="preserve"> </w:t>
      </w:r>
      <w:proofErr w:type="spellStart"/>
      <w:r w:rsidRPr="00217006">
        <w:rPr>
          <w:sz w:val="24"/>
          <w:szCs w:val="24"/>
          <w:lang w:val="fr-FR"/>
        </w:rPr>
        <w:t>protejată</w:t>
      </w:r>
      <w:proofErr w:type="spellEnd"/>
      <w:r w:rsidRPr="00217006">
        <w:rPr>
          <w:sz w:val="24"/>
          <w:szCs w:val="24"/>
          <w:lang w:val="fr-FR"/>
        </w:rPr>
        <w:t xml:space="preserve">. La </w:t>
      </w:r>
      <w:proofErr w:type="spellStart"/>
      <w:r w:rsidRPr="00217006">
        <w:rPr>
          <w:sz w:val="24"/>
          <w:szCs w:val="24"/>
          <w:lang w:val="fr-FR"/>
        </w:rPr>
        <w:t>fiecare</w:t>
      </w:r>
      <w:proofErr w:type="spellEnd"/>
      <w:r w:rsidRPr="00217006">
        <w:rPr>
          <w:sz w:val="24"/>
          <w:szCs w:val="24"/>
          <w:lang w:val="fr-FR"/>
        </w:rPr>
        <w:t xml:space="preserve"> </w:t>
      </w:r>
      <w:proofErr w:type="spellStart"/>
      <w:r w:rsidRPr="00217006">
        <w:rPr>
          <w:sz w:val="24"/>
          <w:szCs w:val="24"/>
          <w:lang w:val="fr-FR"/>
        </w:rPr>
        <w:t>clădire</w:t>
      </w:r>
      <w:proofErr w:type="spellEnd"/>
      <w:r w:rsidRPr="00217006">
        <w:rPr>
          <w:sz w:val="24"/>
          <w:szCs w:val="24"/>
          <w:lang w:val="fr-FR"/>
        </w:rPr>
        <w:t xml:space="preserve"> </w:t>
      </w:r>
      <w:proofErr w:type="spellStart"/>
      <w:r w:rsidRPr="00217006">
        <w:rPr>
          <w:sz w:val="24"/>
          <w:szCs w:val="24"/>
          <w:lang w:val="fr-FR"/>
        </w:rPr>
        <w:t>unde</w:t>
      </w:r>
      <w:proofErr w:type="spellEnd"/>
      <w:r w:rsidRPr="00217006">
        <w:rPr>
          <w:sz w:val="24"/>
          <w:szCs w:val="24"/>
          <w:lang w:val="fr-FR"/>
        </w:rPr>
        <w:t xml:space="preserve"> se </w:t>
      </w:r>
      <w:proofErr w:type="spellStart"/>
      <w:r w:rsidRPr="00217006">
        <w:rPr>
          <w:sz w:val="24"/>
          <w:szCs w:val="24"/>
          <w:lang w:val="fr-FR"/>
        </w:rPr>
        <w:t>înlocuiesc</w:t>
      </w:r>
      <w:proofErr w:type="spellEnd"/>
      <w:r w:rsidRPr="00217006">
        <w:rPr>
          <w:sz w:val="24"/>
          <w:szCs w:val="24"/>
          <w:lang w:val="fr-FR"/>
        </w:rPr>
        <w:t xml:space="preserve"> </w:t>
      </w:r>
      <w:proofErr w:type="spellStart"/>
      <w:r w:rsidRPr="00217006">
        <w:rPr>
          <w:sz w:val="24"/>
          <w:szCs w:val="24"/>
          <w:lang w:val="fr-FR"/>
        </w:rPr>
        <w:t>paratrăsnetele</w:t>
      </w:r>
      <w:proofErr w:type="spellEnd"/>
      <w:r w:rsidRPr="00217006">
        <w:rPr>
          <w:sz w:val="24"/>
          <w:szCs w:val="24"/>
          <w:lang w:val="fr-FR"/>
        </w:rPr>
        <w:t xml:space="preserve"> se </w:t>
      </w:r>
      <w:proofErr w:type="spellStart"/>
      <w:r w:rsidRPr="00217006">
        <w:rPr>
          <w:sz w:val="24"/>
          <w:szCs w:val="24"/>
          <w:lang w:val="fr-FR"/>
        </w:rPr>
        <w:t>prevede</w:t>
      </w:r>
      <w:proofErr w:type="spellEnd"/>
      <w:r w:rsidRPr="00217006">
        <w:rPr>
          <w:sz w:val="24"/>
          <w:szCs w:val="24"/>
          <w:lang w:val="fr-FR"/>
        </w:rPr>
        <w:t xml:space="preserve"> </w:t>
      </w:r>
      <w:proofErr w:type="spellStart"/>
      <w:r w:rsidRPr="00115DE3">
        <w:rPr>
          <w:sz w:val="24"/>
          <w:szCs w:val="24"/>
          <w:lang w:val="fr-FR"/>
        </w:rPr>
        <w:t>îmbunătațirea</w:t>
      </w:r>
      <w:proofErr w:type="spellEnd"/>
      <w:r w:rsidRPr="00115DE3">
        <w:rPr>
          <w:sz w:val="24"/>
          <w:szCs w:val="24"/>
          <w:lang w:val="fr-FR"/>
        </w:rPr>
        <w:t xml:space="preserve"> </w:t>
      </w:r>
      <w:proofErr w:type="spellStart"/>
      <w:r w:rsidRPr="00115DE3">
        <w:rPr>
          <w:sz w:val="24"/>
          <w:szCs w:val="24"/>
          <w:lang w:val="fr-FR"/>
        </w:rPr>
        <w:t>prizei</w:t>
      </w:r>
      <w:proofErr w:type="spellEnd"/>
      <w:r w:rsidRPr="00115DE3">
        <w:rPr>
          <w:sz w:val="24"/>
          <w:szCs w:val="24"/>
          <w:lang w:val="fr-FR"/>
        </w:rPr>
        <w:t xml:space="preserve"> de </w:t>
      </w:r>
      <w:proofErr w:type="spellStart"/>
      <w:r w:rsidRPr="00115DE3">
        <w:rPr>
          <w:sz w:val="24"/>
          <w:szCs w:val="24"/>
          <w:lang w:val="fr-FR"/>
        </w:rPr>
        <w:t>pământ</w:t>
      </w:r>
      <w:proofErr w:type="spellEnd"/>
      <w:r w:rsidRPr="00115DE3">
        <w:rPr>
          <w:sz w:val="24"/>
          <w:szCs w:val="24"/>
          <w:lang w:val="fr-FR"/>
        </w:rPr>
        <w:t xml:space="preserve"> </w:t>
      </w:r>
      <w:proofErr w:type="spellStart"/>
      <w:r w:rsidRPr="00115DE3">
        <w:rPr>
          <w:sz w:val="24"/>
          <w:szCs w:val="24"/>
          <w:lang w:val="fr-FR"/>
        </w:rPr>
        <w:t>prin</w:t>
      </w:r>
      <w:proofErr w:type="spellEnd"/>
      <w:r w:rsidRPr="00115DE3">
        <w:rPr>
          <w:sz w:val="24"/>
          <w:szCs w:val="24"/>
          <w:lang w:val="fr-FR"/>
        </w:rPr>
        <w:t xml:space="preserve"> </w:t>
      </w:r>
      <w:proofErr w:type="spellStart"/>
      <w:r w:rsidRPr="00115DE3">
        <w:rPr>
          <w:sz w:val="24"/>
          <w:szCs w:val="24"/>
          <w:lang w:val="fr-FR"/>
        </w:rPr>
        <w:t>realizarea</w:t>
      </w:r>
      <w:proofErr w:type="spellEnd"/>
      <w:r w:rsidRPr="00115DE3">
        <w:rPr>
          <w:sz w:val="24"/>
          <w:szCs w:val="24"/>
          <w:lang w:val="fr-FR"/>
        </w:rPr>
        <w:t xml:space="preserve"> </w:t>
      </w:r>
      <w:proofErr w:type="spellStart"/>
      <w:r w:rsidRPr="00115DE3">
        <w:rPr>
          <w:sz w:val="24"/>
          <w:szCs w:val="24"/>
          <w:lang w:val="fr-FR"/>
        </w:rPr>
        <w:t>unei</w:t>
      </w:r>
      <w:proofErr w:type="spellEnd"/>
      <w:r w:rsidRPr="00115DE3">
        <w:rPr>
          <w:sz w:val="24"/>
          <w:szCs w:val="24"/>
          <w:lang w:val="fr-FR"/>
        </w:rPr>
        <w:t xml:space="preserve"> </w:t>
      </w:r>
      <w:proofErr w:type="spellStart"/>
      <w:r w:rsidRPr="00115DE3">
        <w:rPr>
          <w:sz w:val="24"/>
          <w:szCs w:val="24"/>
          <w:lang w:val="fr-FR"/>
        </w:rPr>
        <w:t>prize</w:t>
      </w:r>
      <w:proofErr w:type="spellEnd"/>
      <w:r w:rsidRPr="00115DE3">
        <w:rPr>
          <w:sz w:val="24"/>
          <w:szCs w:val="24"/>
          <w:lang w:val="fr-FR"/>
        </w:rPr>
        <w:t xml:space="preserve"> </w:t>
      </w:r>
      <w:proofErr w:type="spellStart"/>
      <w:r w:rsidRPr="00115DE3">
        <w:rPr>
          <w:sz w:val="24"/>
          <w:szCs w:val="24"/>
          <w:lang w:val="fr-FR"/>
        </w:rPr>
        <w:t>noi</w:t>
      </w:r>
      <w:proofErr w:type="spellEnd"/>
      <w:r w:rsidRPr="00115DE3">
        <w:rPr>
          <w:sz w:val="24"/>
          <w:szCs w:val="24"/>
          <w:lang w:val="fr-FR"/>
        </w:rPr>
        <w:t xml:space="preserve"> </w:t>
      </w:r>
      <w:proofErr w:type="spellStart"/>
      <w:r w:rsidRPr="00115DE3">
        <w:rPr>
          <w:sz w:val="24"/>
          <w:szCs w:val="24"/>
          <w:lang w:val="fr-FR"/>
        </w:rPr>
        <w:t>și</w:t>
      </w:r>
      <w:proofErr w:type="spellEnd"/>
      <w:r w:rsidRPr="00115DE3">
        <w:rPr>
          <w:sz w:val="24"/>
          <w:szCs w:val="24"/>
          <w:lang w:val="fr-FR"/>
        </w:rPr>
        <w:t xml:space="preserve"> </w:t>
      </w:r>
      <w:proofErr w:type="spellStart"/>
      <w:r w:rsidRPr="00115DE3">
        <w:rPr>
          <w:sz w:val="24"/>
          <w:szCs w:val="24"/>
          <w:lang w:val="fr-FR"/>
        </w:rPr>
        <w:t>racordarea</w:t>
      </w:r>
      <w:proofErr w:type="spellEnd"/>
      <w:r w:rsidRPr="00115DE3">
        <w:rPr>
          <w:sz w:val="24"/>
          <w:szCs w:val="24"/>
          <w:lang w:val="fr-FR"/>
        </w:rPr>
        <w:t xml:space="preserve"> la </w:t>
      </w:r>
      <w:proofErr w:type="spellStart"/>
      <w:r w:rsidRPr="00115DE3">
        <w:rPr>
          <w:sz w:val="24"/>
          <w:szCs w:val="24"/>
          <w:lang w:val="fr-FR"/>
        </w:rPr>
        <w:t>cea</w:t>
      </w:r>
      <w:proofErr w:type="spellEnd"/>
      <w:r w:rsidRPr="00115DE3">
        <w:rPr>
          <w:sz w:val="24"/>
          <w:szCs w:val="24"/>
          <w:lang w:val="fr-FR"/>
        </w:rPr>
        <w:t xml:space="preserve"> </w:t>
      </w:r>
      <w:proofErr w:type="spellStart"/>
      <w:r w:rsidRPr="00115DE3">
        <w:rPr>
          <w:sz w:val="24"/>
          <w:szCs w:val="24"/>
          <w:lang w:val="fr-FR"/>
        </w:rPr>
        <w:t>existentă</w:t>
      </w:r>
      <w:proofErr w:type="spellEnd"/>
      <w:r w:rsidRPr="00115DE3">
        <w:rPr>
          <w:sz w:val="24"/>
          <w:szCs w:val="24"/>
          <w:lang w:val="fr-FR"/>
        </w:rPr>
        <w:t xml:space="preserve">.  </w:t>
      </w:r>
    </w:p>
    <w:p w14:paraId="64A92809" w14:textId="77777777" w:rsidR="008F7F29" w:rsidRPr="00115DE3" w:rsidRDefault="008F7F29" w:rsidP="008F7F29">
      <w:pPr>
        <w:keepNext/>
        <w:keepLines/>
        <w:suppressAutoHyphens/>
        <w:ind w:right="-187"/>
        <w:jc w:val="both"/>
        <w:rPr>
          <w:b/>
          <w:szCs w:val="24"/>
          <w:lang w:val="fr-FR"/>
        </w:rPr>
      </w:pPr>
    </w:p>
    <w:p w14:paraId="4871D808" w14:textId="46769623" w:rsidR="008F7F29" w:rsidRPr="00115DE3" w:rsidRDefault="008F7F29" w:rsidP="008F7F29">
      <w:pPr>
        <w:pStyle w:val="ListParagraph"/>
        <w:suppressAutoHyphens/>
        <w:ind w:left="284" w:right="-187" w:firstLine="436"/>
        <w:jc w:val="both"/>
        <w:rPr>
          <w:rFonts w:eastAsiaTheme="minorHAnsi"/>
          <w:b/>
          <w:bCs/>
          <w:i/>
          <w:iCs/>
          <w:sz w:val="24"/>
          <w:szCs w:val="24"/>
          <w:u w:val="single"/>
          <w:lang w:val="fr-FR"/>
        </w:rPr>
      </w:pPr>
      <w:proofErr w:type="spellStart"/>
      <w:r w:rsidRPr="00115DE3">
        <w:rPr>
          <w:rFonts w:eastAsiaTheme="minorHAnsi"/>
          <w:b/>
          <w:bCs/>
          <w:i/>
          <w:iCs/>
          <w:sz w:val="24"/>
          <w:szCs w:val="24"/>
          <w:u w:val="single"/>
          <w:lang w:val="fr-FR"/>
        </w:rPr>
        <w:t>Montarea</w:t>
      </w:r>
      <w:proofErr w:type="spellEnd"/>
      <w:r w:rsidRPr="00115DE3">
        <w:rPr>
          <w:rFonts w:eastAsiaTheme="minorHAnsi"/>
          <w:b/>
          <w:bCs/>
          <w:i/>
          <w:iCs/>
          <w:sz w:val="24"/>
          <w:szCs w:val="24"/>
          <w:u w:val="single"/>
          <w:lang w:val="fr-FR"/>
        </w:rPr>
        <w:t xml:space="preserve"> de </w:t>
      </w:r>
      <w:proofErr w:type="spellStart"/>
      <w:r w:rsidRPr="00115DE3">
        <w:rPr>
          <w:rFonts w:eastAsiaTheme="minorHAnsi"/>
          <w:b/>
          <w:bCs/>
          <w:i/>
          <w:iCs/>
          <w:sz w:val="24"/>
          <w:szCs w:val="24"/>
          <w:u w:val="single"/>
          <w:lang w:val="fr-FR"/>
        </w:rPr>
        <w:t>surse</w:t>
      </w:r>
      <w:proofErr w:type="spellEnd"/>
      <w:r w:rsidRPr="00115DE3">
        <w:rPr>
          <w:rFonts w:eastAsiaTheme="minorHAnsi"/>
          <w:b/>
          <w:bCs/>
          <w:i/>
          <w:iCs/>
          <w:sz w:val="24"/>
          <w:szCs w:val="24"/>
          <w:u w:val="single"/>
          <w:lang w:val="fr-FR"/>
        </w:rPr>
        <w:t xml:space="preserve"> </w:t>
      </w:r>
      <w:proofErr w:type="spellStart"/>
      <w:r w:rsidRPr="00115DE3">
        <w:rPr>
          <w:rFonts w:eastAsiaTheme="minorHAnsi"/>
          <w:b/>
          <w:bCs/>
          <w:i/>
          <w:iCs/>
          <w:sz w:val="24"/>
          <w:szCs w:val="24"/>
          <w:u w:val="single"/>
          <w:lang w:val="fr-FR"/>
        </w:rPr>
        <w:t>regenerabile</w:t>
      </w:r>
      <w:proofErr w:type="spellEnd"/>
    </w:p>
    <w:p w14:paraId="527980EC" w14:textId="77777777" w:rsidR="008F7F29" w:rsidRPr="00115DE3" w:rsidRDefault="008F7F29" w:rsidP="008F7F29">
      <w:pPr>
        <w:pStyle w:val="ListParagraph"/>
        <w:suppressAutoHyphens/>
        <w:ind w:left="284" w:right="-187" w:firstLine="436"/>
        <w:jc w:val="both"/>
        <w:rPr>
          <w:rFonts w:eastAsiaTheme="minorHAnsi"/>
          <w:b/>
          <w:bCs/>
          <w:i/>
          <w:iCs/>
          <w:sz w:val="24"/>
          <w:szCs w:val="24"/>
          <w:u w:val="single"/>
          <w:lang w:val="fr-FR"/>
        </w:rPr>
      </w:pPr>
    </w:p>
    <w:p w14:paraId="5421E837" w14:textId="77777777" w:rsidR="003268C2" w:rsidRPr="00115DE3" w:rsidRDefault="003268C2" w:rsidP="003268C2">
      <w:pPr>
        <w:suppressAutoHyphens/>
        <w:ind w:right="-187" w:firstLine="360"/>
        <w:jc w:val="both"/>
        <w:rPr>
          <w:sz w:val="24"/>
          <w:szCs w:val="24"/>
          <w:lang w:val="fr-FR"/>
        </w:rPr>
      </w:pPr>
      <w:r w:rsidRPr="00115DE3">
        <w:rPr>
          <w:sz w:val="24"/>
          <w:szCs w:val="24"/>
          <w:lang w:val="fr-FR"/>
        </w:rPr>
        <w:t xml:space="preserve">Se </w:t>
      </w:r>
      <w:proofErr w:type="spellStart"/>
      <w:r w:rsidRPr="00115DE3">
        <w:rPr>
          <w:sz w:val="24"/>
          <w:szCs w:val="24"/>
          <w:lang w:val="fr-FR"/>
        </w:rPr>
        <w:t>analizează</w:t>
      </w:r>
      <w:proofErr w:type="spellEnd"/>
      <w:r w:rsidRPr="00115DE3">
        <w:rPr>
          <w:sz w:val="24"/>
          <w:szCs w:val="24"/>
          <w:lang w:val="fr-FR"/>
        </w:rPr>
        <w:t xml:space="preserve"> </w:t>
      </w:r>
      <w:proofErr w:type="spellStart"/>
      <w:r w:rsidRPr="00115DE3">
        <w:rPr>
          <w:sz w:val="24"/>
          <w:szCs w:val="24"/>
          <w:lang w:val="fr-FR"/>
        </w:rPr>
        <w:t>montarea</w:t>
      </w:r>
      <w:proofErr w:type="spellEnd"/>
      <w:r w:rsidRPr="00115DE3">
        <w:rPr>
          <w:sz w:val="24"/>
          <w:szCs w:val="24"/>
          <w:lang w:val="fr-FR"/>
        </w:rPr>
        <w:t xml:space="preserve"> de </w:t>
      </w:r>
      <w:proofErr w:type="spellStart"/>
      <w:r w:rsidRPr="00115DE3">
        <w:rPr>
          <w:sz w:val="24"/>
          <w:szCs w:val="24"/>
          <w:lang w:val="fr-FR"/>
        </w:rPr>
        <w:t>panouri</w:t>
      </w:r>
      <w:proofErr w:type="spellEnd"/>
      <w:r w:rsidRPr="00115DE3">
        <w:rPr>
          <w:sz w:val="24"/>
          <w:szCs w:val="24"/>
          <w:lang w:val="fr-FR"/>
        </w:rPr>
        <w:t xml:space="preserve"> </w:t>
      </w:r>
      <w:proofErr w:type="spellStart"/>
      <w:r w:rsidRPr="00115DE3">
        <w:rPr>
          <w:sz w:val="24"/>
          <w:szCs w:val="24"/>
          <w:lang w:val="fr-FR"/>
        </w:rPr>
        <w:t>fotovoltaice</w:t>
      </w:r>
      <w:proofErr w:type="spellEnd"/>
      <w:r w:rsidRPr="00115DE3">
        <w:rPr>
          <w:sz w:val="24"/>
          <w:szCs w:val="24"/>
          <w:lang w:val="fr-FR"/>
        </w:rPr>
        <w:t xml:space="preserve"> </w:t>
      </w:r>
      <w:proofErr w:type="spellStart"/>
      <w:r w:rsidRPr="00115DE3">
        <w:rPr>
          <w:sz w:val="24"/>
          <w:szCs w:val="24"/>
          <w:lang w:val="fr-FR"/>
        </w:rPr>
        <w:t>pe</w:t>
      </w:r>
      <w:proofErr w:type="spellEnd"/>
      <w:r w:rsidRPr="00115DE3">
        <w:rPr>
          <w:sz w:val="24"/>
          <w:szCs w:val="24"/>
          <w:lang w:val="fr-FR"/>
        </w:rPr>
        <w:t xml:space="preserve"> o parte </w:t>
      </w:r>
      <w:proofErr w:type="spellStart"/>
      <w:r w:rsidRPr="00115DE3">
        <w:rPr>
          <w:sz w:val="24"/>
          <w:szCs w:val="24"/>
          <w:lang w:val="fr-FR"/>
        </w:rPr>
        <w:t>din</w:t>
      </w:r>
      <w:proofErr w:type="spellEnd"/>
      <w:r w:rsidRPr="00115DE3">
        <w:rPr>
          <w:sz w:val="24"/>
          <w:szCs w:val="24"/>
          <w:lang w:val="fr-FR"/>
        </w:rPr>
        <w:t xml:space="preserve"> </w:t>
      </w:r>
      <w:proofErr w:type="spellStart"/>
      <w:r w:rsidRPr="00115DE3">
        <w:rPr>
          <w:sz w:val="24"/>
          <w:szCs w:val="24"/>
          <w:lang w:val="fr-FR"/>
        </w:rPr>
        <w:t>acoperișurile</w:t>
      </w:r>
      <w:proofErr w:type="spellEnd"/>
      <w:r w:rsidRPr="00115DE3">
        <w:rPr>
          <w:sz w:val="24"/>
          <w:szCs w:val="24"/>
          <w:lang w:val="fr-FR"/>
        </w:rPr>
        <w:t xml:space="preserve"> </w:t>
      </w:r>
      <w:proofErr w:type="spellStart"/>
      <w:r w:rsidRPr="00115DE3">
        <w:rPr>
          <w:sz w:val="24"/>
          <w:szCs w:val="24"/>
          <w:lang w:val="fr-FR"/>
        </w:rPr>
        <w:t>clădirilor</w:t>
      </w:r>
      <w:proofErr w:type="spellEnd"/>
      <w:r w:rsidRPr="00115DE3">
        <w:rPr>
          <w:sz w:val="24"/>
          <w:szCs w:val="24"/>
          <w:lang w:val="fr-FR"/>
        </w:rPr>
        <w:t xml:space="preserve"> </w:t>
      </w:r>
      <w:proofErr w:type="spellStart"/>
      <w:r w:rsidRPr="00115DE3">
        <w:rPr>
          <w:sz w:val="24"/>
          <w:szCs w:val="24"/>
          <w:lang w:val="fr-FR"/>
        </w:rPr>
        <w:t>aflate</w:t>
      </w:r>
      <w:proofErr w:type="spellEnd"/>
      <w:r w:rsidRPr="00115DE3">
        <w:rPr>
          <w:sz w:val="24"/>
          <w:szCs w:val="24"/>
          <w:lang w:val="fr-FR"/>
        </w:rPr>
        <w:t xml:space="preserve"> </w:t>
      </w:r>
      <w:proofErr w:type="spellStart"/>
      <w:r w:rsidRPr="00115DE3">
        <w:rPr>
          <w:sz w:val="24"/>
          <w:szCs w:val="24"/>
          <w:lang w:val="fr-FR"/>
        </w:rPr>
        <w:t>în</w:t>
      </w:r>
      <w:proofErr w:type="spellEnd"/>
      <w:r w:rsidRPr="00115DE3">
        <w:rPr>
          <w:sz w:val="24"/>
          <w:szCs w:val="24"/>
          <w:lang w:val="fr-FR"/>
        </w:rPr>
        <w:t xml:space="preserve"> </w:t>
      </w:r>
      <w:proofErr w:type="spellStart"/>
      <w:r w:rsidRPr="00115DE3">
        <w:rPr>
          <w:sz w:val="24"/>
          <w:szCs w:val="24"/>
          <w:lang w:val="fr-FR"/>
        </w:rPr>
        <w:t>patrimoniul</w:t>
      </w:r>
      <w:proofErr w:type="spellEnd"/>
      <w:r w:rsidRPr="00115DE3">
        <w:rPr>
          <w:sz w:val="24"/>
          <w:szCs w:val="24"/>
          <w:lang w:val="fr-FR"/>
        </w:rPr>
        <w:t xml:space="preserve"> CN APM SA </w:t>
      </w:r>
      <w:proofErr w:type="spellStart"/>
      <w:r w:rsidRPr="00115DE3">
        <w:rPr>
          <w:sz w:val="24"/>
          <w:szCs w:val="24"/>
          <w:lang w:val="fr-FR"/>
        </w:rPr>
        <w:t>și</w:t>
      </w:r>
      <w:proofErr w:type="spellEnd"/>
      <w:r w:rsidRPr="00115DE3">
        <w:rPr>
          <w:sz w:val="24"/>
          <w:szCs w:val="24"/>
          <w:lang w:val="fr-FR"/>
        </w:rPr>
        <w:t xml:space="preserve"> </w:t>
      </w:r>
      <w:proofErr w:type="spellStart"/>
      <w:r w:rsidRPr="00115DE3">
        <w:rPr>
          <w:sz w:val="24"/>
          <w:szCs w:val="24"/>
          <w:lang w:val="fr-FR"/>
        </w:rPr>
        <w:t>racordarea</w:t>
      </w:r>
      <w:proofErr w:type="spellEnd"/>
      <w:r w:rsidRPr="00115DE3">
        <w:rPr>
          <w:sz w:val="24"/>
          <w:szCs w:val="24"/>
          <w:lang w:val="fr-FR"/>
        </w:rPr>
        <w:t xml:space="preserve"> </w:t>
      </w:r>
      <w:proofErr w:type="spellStart"/>
      <w:r w:rsidRPr="00115DE3">
        <w:rPr>
          <w:sz w:val="24"/>
          <w:szCs w:val="24"/>
          <w:lang w:val="fr-FR"/>
        </w:rPr>
        <w:t>acestora</w:t>
      </w:r>
      <w:proofErr w:type="spellEnd"/>
      <w:r w:rsidRPr="00115DE3">
        <w:rPr>
          <w:sz w:val="24"/>
          <w:szCs w:val="24"/>
          <w:lang w:val="fr-FR"/>
        </w:rPr>
        <w:t xml:space="preserve"> </w:t>
      </w:r>
      <w:proofErr w:type="spellStart"/>
      <w:r w:rsidRPr="00115DE3">
        <w:rPr>
          <w:sz w:val="24"/>
          <w:szCs w:val="24"/>
          <w:lang w:val="fr-FR"/>
        </w:rPr>
        <w:t>în</w:t>
      </w:r>
      <w:proofErr w:type="spellEnd"/>
      <w:r w:rsidRPr="00115DE3">
        <w:rPr>
          <w:sz w:val="24"/>
          <w:szCs w:val="24"/>
          <w:lang w:val="fr-FR"/>
        </w:rPr>
        <w:t xml:space="preserve"> </w:t>
      </w:r>
      <w:proofErr w:type="spellStart"/>
      <w:r w:rsidRPr="00115DE3">
        <w:rPr>
          <w:sz w:val="24"/>
          <w:szCs w:val="24"/>
          <w:lang w:val="fr-FR"/>
        </w:rPr>
        <w:t>tablourile</w:t>
      </w:r>
      <w:proofErr w:type="spellEnd"/>
      <w:r w:rsidRPr="00115DE3">
        <w:rPr>
          <w:sz w:val="24"/>
          <w:szCs w:val="24"/>
          <w:lang w:val="fr-FR"/>
        </w:rPr>
        <w:t xml:space="preserve"> de </w:t>
      </w:r>
      <w:proofErr w:type="spellStart"/>
      <w:r w:rsidRPr="00115DE3">
        <w:rPr>
          <w:sz w:val="24"/>
          <w:szCs w:val="24"/>
          <w:lang w:val="fr-FR"/>
        </w:rPr>
        <w:t>joasă</w:t>
      </w:r>
      <w:proofErr w:type="spellEnd"/>
      <w:r w:rsidRPr="00115DE3">
        <w:rPr>
          <w:sz w:val="24"/>
          <w:szCs w:val="24"/>
          <w:lang w:val="fr-FR"/>
        </w:rPr>
        <w:t xml:space="preserve"> </w:t>
      </w:r>
      <w:proofErr w:type="spellStart"/>
      <w:r w:rsidRPr="00115DE3">
        <w:rPr>
          <w:sz w:val="24"/>
          <w:szCs w:val="24"/>
          <w:lang w:val="fr-FR"/>
        </w:rPr>
        <w:t>tensiune</w:t>
      </w:r>
      <w:proofErr w:type="spellEnd"/>
      <w:r w:rsidRPr="00115DE3">
        <w:rPr>
          <w:sz w:val="24"/>
          <w:szCs w:val="24"/>
          <w:lang w:val="fr-FR"/>
        </w:rPr>
        <w:t xml:space="preserve"> </w:t>
      </w:r>
      <w:proofErr w:type="spellStart"/>
      <w:r w:rsidRPr="00115DE3">
        <w:rPr>
          <w:sz w:val="24"/>
          <w:szCs w:val="24"/>
          <w:lang w:val="fr-FR"/>
        </w:rPr>
        <w:t>în</w:t>
      </w:r>
      <w:proofErr w:type="spellEnd"/>
      <w:r w:rsidRPr="00115DE3">
        <w:rPr>
          <w:sz w:val="24"/>
          <w:szCs w:val="24"/>
          <w:lang w:val="fr-FR"/>
        </w:rPr>
        <w:t xml:space="preserve"> </w:t>
      </w:r>
      <w:proofErr w:type="spellStart"/>
      <w:r w:rsidRPr="00115DE3">
        <w:rPr>
          <w:sz w:val="24"/>
          <w:szCs w:val="24"/>
          <w:lang w:val="fr-FR"/>
        </w:rPr>
        <w:t>vederea</w:t>
      </w:r>
      <w:proofErr w:type="spellEnd"/>
      <w:r w:rsidRPr="00115DE3">
        <w:rPr>
          <w:sz w:val="24"/>
          <w:szCs w:val="24"/>
          <w:lang w:val="fr-FR"/>
        </w:rPr>
        <w:t xml:space="preserve"> </w:t>
      </w:r>
      <w:proofErr w:type="spellStart"/>
      <w:r w:rsidRPr="00115DE3">
        <w:rPr>
          <w:sz w:val="24"/>
          <w:szCs w:val="24"/>
          <w:lang w:val="fr-FR"/>
        </w:rPr>
        <w:t>asigurării</w:t>
      </w:r>
      <w:proofErr w:type="spellEnd"/>
      <w:r w:rsidRPr="00115DE3">
        <w:rPr>
          <w:sz w:val="24"/>
          <w:szCs w:val="24"/>
          <w:lang w:val="fr-FR"/>
        </w:rPr>
        <w:t xml:space="preserve"> </w:t>
      </w:r>
      <w:proofErr w:type="spellStart"/>
      <w:r w:rsidRPr="00115DE3">
        <w:rPr>
          <w:sz w:val="24"/>
          <w:szCs w:val="24"/>
          <w:lang w:val="fr-FR"/>
        </w:rPr>
        <w:t>serviciilor</w:t>
      </w:r>
      <w:proofErr w:type="spellEnd"/>
      <w:r w:rsidRPr="00115DE3">
        <w:rPr>
          <w:sz w:val="24"/>
          <w:szCs w:val="24"/>
          <w:lang w:val="fr-FR"/>
        </w:rPr>
        <w:t xml:space="preserve"> interne ale </w:t>
      </w:r>
      <w:proofErr w:type="spellStart"/>
      <w:r w:rsidRPr="00115DE3">
        <w:rPr>
          <w:sz w:val="24"/>
          <w:szCs w:val="24"/>
          <w:lang w:val="fr-FR"/>
        </w:rPr>
        <w:t>postului</w:t>
      </w:r>
      <w:proofErr w:type="spellEnd"/>
      <w:r w:rsidRPr="00115DE3">
        <w:rPr>
          <w:sz w:val="24"/>
          <w:szCs w:val="24"/>
          <w:lang w:val="fr-FR"/>
        </w:rPr>
        <w:t xml:space="preserve"> </w:t>
      </w:r>
      <w:proofErr w:type="spellStart"/>
      <w:r w:rsidRPr="00115DE3">
        <w:rPr>
          <w:sz w:val="24"/>
          <w:szCs w:val="24"/>
          <w:lang w:val="fr-FR"/>
        </w:rPr>
        <w:t>respectiv</w:t>
      </w:r>
      <w:proofErr w:type="spellEnd"/>
      <w:r w:rsidRPr="00115DE3">
        <w:rPr>
          <w:sz w:val="24"/>
          <w:szCs w:val="24"/>
          <w:lang w:val="fr-FR"/>
        </w:rPr>
        <w:t>.</w:t>
      </w:r>
    </w:p>
    <w:p w14:paraId="33D66F8E" w14:textId="77777777" w:rsidR="003268C2" w:rsidRPr="00115DE3" w:rsidRDefault="003268C2" w:rsidP="003268C2">
      <w:pPr>
        <w:suppressAutoHyphens/>
        <w:ind w:right="-187" w:firstLine="360"/>
        <w:jc w:val="both"/>
        <w:rPr>
          <w:sz w:val="24"/>
          <w:szCs w:val="24"/>
          <w:lang w:val="fr-FR"/>
        </w:rPr>
      </w:pPr>
      <w:r w:rsidRPr="00115DE3">
        <w:rPr>
          <w:sz w:val="24"/>
          <w:szCs w:val="24"/>
          <w:lang w:val="fr-FR"/>
        </w:rPr>
        <w:t xml:space="preserve">De </w:t>
      </w:r>
      <w:proofErr w:type="spellStart"/>
      <w:r w:rsidRPr="00115DE3">
        <w:rPr>
          <w:sz w:val="24"/>
          <w:szCs w:val="24"/>
          <w:lang w:val="fr-FR"/>
        </w:rPr>
        <w:t>asemenea</w:t>
      </w:r>
      <w:proofErr w:type="spellEnd"/>
      <w:r w:rsidRPr="00115DE3">
        <w:rPr>
          <w:sz w:val="24"/>
          <w:szCs w:val="24"/>
          <w:lang w:val="fr-FR"/>
        </w:rPr>
        <w:t xml:space="preserve">, </w:t>
      </w:r>
      <w:proofErr w:type="spellStart"/>
      <w:r w:rsidRPr="00115DE3">
        <w:rPr>
          <w:sz w:val="24"/>
          <w:szCs w:val="24"/>
          <w:lang w:val="fr-FR"/>
        </w:rPr>
        <w:t>în</w:t>
      </w:r>
      <w:proofErr w:type="spellEnd"/>
      <w:r w:rsidRPr="00115DE3">
        <w:rPr>
          <w:sz w:val="24"/>
          <w:szCs w:val="24"/>
          <w:lang w:val="fr-FR"/>
        </w:rPr>
        <w:t xml:space="preserve"> </w:t>
      </w:r>
      <w:proofErr w:type="spellStart"/>
      <w:r w:rsidRPr="00115DE3">
        <w:rPr>
          <w:sz w:val="24"/>
          <w:szCs w:val="24"/>
          <w:lang w:val="fr-FR"/>
        </w:rPr>
        <w:t>parcările</w:t>
      </w:r>
      <w:proofErr w:type="spellEnd"/>
      <w:r w:rsidRPr="00115DE3">
        <w:rPr>
          <w:sz w:val="24"/>
          <w:szCs w:val="24"/>
          <w:lang w:val="fr-FR"/>
        </w:rPr>
        <w:t xml:space="preserve"> </w:t>
      </w:r>
      <w:proofErr w:type="spellStart"/>
      <w:r w:rsidRPr="00115DE3">
        <w:rPr>
          <w:sz w:val="24"/>
          <w:szCs w:val="24"/>
          <w:lang w:val="fr-FR"/>
        </w:rPr>
        <w:t>aferente</w:t>
      </w:r>
      <w:proofErr w:type="spellEnd"/>
      <w:r w:rsidRPr="00115DE3">
        <w:rPr>
          <w:sz w:val="24"/>
          <w:szCs w:val="24"/>
          <w:lang w:val="fr-FR"/>
        </w:rPr>
        <w:t xml:space="preserve"> </w:t>
      </w:r>
      <w:proofErr w:type="spellStart"/>
      <w:r w:rsidRPr="00115DE3">
        <w:rPr>
          <w:sz w:val="24"/>
          <w:szCs w:val="24"/>
          <w:lang w:val="fr-FR"/>
        </w:rPr>
        <w:t>sediului</w:t>
      </w:r>
      <w:proofErr w:type="spellEnd"/>
      <w:r w:rsidRPr="00115DE3">
        <w:rPr>
          <w:sz w:val="24"/>
          <w:szCs w:val="24"/>
          <w:lang w:val="fr-FR"/>
        </w:rPr>
        <w:t xml:space="preserve"> Administrativ (</w:t>
      </w:r>
      <w:proofErr w:type="spellStart"/>
      <w:r w:rsidRPr="00115DE3">
        <w:rPr>
          <w:sz w:val="24"/>
          <w:szCs w:val="24"/>
          <w:lang w:val="fr-FR"/>
        </w:rPr>
        <w:t>lângă</w:t>
      </w:r>
      <w:proofErr w:type="spellEnd"/>
      <w:r w:rsidRPr="00115DE3">
        <w:rPr>
          <w:sz w:val="24"/>
          <w:szCs w:val="24"/>
          <w:lang w:val="fr-FR"/>
        </w:rPr>
        <w:t xml:space="preserve"> Gara </w:t>
      </w:r>
      <w:proofErr w:type="spellStart"/>
      <w:r w:rsidRPr="00115DE3">
        <w:rPr>
          <w:sz w:val="24"/>
          <w:szCs w:val="24"/>
          <w:lang w:val="fr-FR"/>
        </w:rPr>
        <w:t>Maritimă</w:t>
      </w:r>
      <w:proofErr w:type="spellEnd"/>
      <w:r w:rsidRPr="00115DE3">
        <w:rPr>
          <w:sz w:val="24"/>
          <w:szCs w:val="24"/>
          <w:lang w:val="fr-FR"/>
        </w:rPr>
        <w:t xml:space="preserve">) </w:t>
      </w:r>
      <w:proofErr w:type="spellStart"/>
      <w:r w:rsidRPr="00115DE3">
        <w:rPr>
          <w:sz w:val="24"/>
          <w:szCs w:val="24"/>
          <w:lang w:val="fr-FR"/>
        </w:rPr>
        <w:t>și</w:t>
      </w:r>
      <w:proofErr w:type="spellEnd"/>
      <w:r w:rsidRPr="00115DE3">
        <w:rPr>
          <w:sz w:val="24"/>
          <w:szCs w:val="24"/>
          <w:lang w:val="fr-FR"/>
        </w:rPr>
        <w:t xml:space="preserve"> </w:t>
      </w:r>
      <w:proofErr w:type="spellStart"/>
      <w:r w:rsidRPr="00115DE3">
        <w:rPr>
          <w:sz w:val="24"/>
          <w:szCs w:val="24"/>
          <w:lang w:val="fr-FR"/>
        </w:rPr>
        <w:t>Clădirii</w:t>
      </w:r>
      <w:proofErr w:type="spellEnd"/>
      <w:r w:rsidRPr="00115DE3">
        <w:rPr>
          <w:sz w:val="24"/>
          <w:szCs w:val="24"/>
          <w:lang w:val="fr-FR"/>
        </w:rPr>
        <w:t xml:space="preserve"> Administrative Mol 1S, </w:t>
      </w:r>
      <w:proofErr w:type="spellStart"/>
      <w:r w:rsidRPr="00115DE3">
        <w:rPr>
          <w:sz w:val="24"/>
          <w:szCs w:val="24"/>
          <w:lang w:val="fr-FR"/>
        </w:rPr>
        <w:t>precum</w:t>
      </w:r>
      <w:proofErr w:type="spellEnd"/>
      <w:r w:rsidRPr="00115DE3">
        <w:rPr>
          <w:sz w:val="24"/>
          <w:szCs w:val="24"/>
          <w:lang w:val="fr-FR"/>
        </w:rPr>
        <w:t xml:space="preserve"> </w:t>
      </w:r>
      <w:proofErr w:type="spellStart"/>
      <w:r w:rsidRPr="00115DE3">
        <w:rPr>
          <w:sz w:val="24"/>
          <w:szCs w:val="24"/>
          <w:lang w:val="fr-FR"/>
        </w:rPr>
        <w:t>și</w:t>
      </w:r>
      <w:proofErr w:type="spellEnd"/>
      <w:r w:rsidRPr="00115DE3">
        <w:rPr>
          <w:sz w:val="24"/>
          <w:szCs w:val="24"/>
          <w:lang w:val="fr-FR"/>
        </w:rPr>
        <w:t xml:space="preserve"> </w:t>
      </w:r>
      <w:proofErr w:type="spellStart"/>
      <w:r w:rsidRPr="00115DE3">
        <w:rPr>
          <w:sz w:val="24"/>
          <w:szCs w:val="24"/>
          <w:lang w:val="fr-FR"/>
        </w:rPr>
        <w:t>în</w:t>
      </w:r>
      <w:proofErr w:type="spellEnd"/>
      <w:r w:rsidRPr="00115DE3">
        <w:rPr>
          <w:sz w:val="24"/>
          <w:szCs w:val="24"/>
          <w:lang w:val="fr-FR"/>
        </w:rPr>
        <w:t xml:space="preserve"> </w:t>
      </w:r>
      <w:proofErr w:type="spellStart"/>
      <w:r w:rsidRPr="00115DE3">
        <w:rPr>
          <w:sz w:val="24"/>
          <w:szCs w:val="24"/>
          <w:lang w:val="fr-FR"/>
        </w:rPr>
        <w:t>cazul</w:t>
      </w:r>
      <w:proofErr w:type="spellEnd"/>
      <w:r w:rsidRPr="00115DE3">
        <w:rPr>
          <w:sz w:val="24"/>
          <w:szCs w:val="24"/>
          <w:lang w:val="fr-FR"/>
        </w:rPr>
        <w:t xml:space="preserve"> </w:t>
      </w:r>
      <w:proofErr w:type="spellStart"/>
      <w:r w:rsidRPr="00115DE3">
        <w:rPr>
          <w:sz w:val="24"/>
          <w:szCs w:val="24"/>
          <w:lang w:val="fr-FR"/>
        </w:rPr>
        <w:t>altor</w:t>
      </w:r>
      <w:proofErr w:type="spellEnd"/>
      <w:r w:rsidRPr="00115DE3">
        <w:rPr>
          <w:sz w:val="24"/>
          <w:szCs w:val="24"/>
          <w:lang w:val="fr-FR"/>
        </w:rPr>
        <w:t xml:space="preserve"> zone, se </w:t>
      </w:r>
      <w:proofErr w:type="spellStart"/>
      <w:r w:rsidRPr="00115DE3">
        <w:rPr>
          <w:sz w:val="24"/>
          <w:szCs w:val="24"/>
          <w:lang w:val="fr-FR"/>
        </w:rPr>
        <w:t>analizează</w:t>
      </w:r>
      <w:proofErr w:type="spellEnd"/>
      <w:r w:rsidRPr="00115DE3">
        <w:rPr>
          <w:sz w:val="24"/>
          <w:szCs w:val="24"/>
          <w:lang w:val="fr-FR"/>
        </w:rPr>
        <w:t xml:space="preserve"> </w:t>
      </w:r>
      <w:proofErr w:type="spellStart"/>
      <w:r w:rsidRPr="00115DE3">
        <w:rPr>
          <w:sz w:val="24"/>
          <w:szCs w:val="24"/>
          <w:lang w:val="fr-FR"/>
        </w:rPr>
        <w:t>montarea</w:t>
      </w:r>
      <w:proofErr w:type="spellEnd"/>
      <w:r w:rsidRPr="00115DE3">
        <w:rPr>
          <w:sz w:val="24"/>
          <w:szCs w:val="24"/>
          <w:lang w:val="fr-FR"/>
        </w:rPr>
        <w:t xml:space="preserve"> de </w:t>
      </w:r>
      <w:proofErr w:type="spellStart"/>
      <w:r w:rsidRPr="00115DE3">
        <w:rPr>
          <w:sz w:val="24"/>
          <w:szCs w:val="24"/>
          <w:lang w:val="fr-FR"/>
        </w:rPr>
        <w:t>parcări</w:t>
      </w:r>
      <w:proofErr w:type="spellEnd"/>
      <w:r w:rsidRPr="00115DE3">
        <w:rPr>
          <w:sz w:val="24"/>
          <w:szCs w:val="24"/>
          <w:lang w:val="fr-FR"/>
        </w:rPr>
        <w:t xml:space="preserve"> </w:t>
      </w:r>
      <w:proofErr w:type="gramStart"/>
      <w:r w:rsidRPr="00115DE3">
        <w:rPr>
          <w:sz w:val="24"/>
          <w:szCs w:val="24"/>
          <w:lang w:val="fr-FR"/>
        </w:rPr>
        <w:t>auto tip</w:t>
      </w:r>
      <w:proofErr w:type="gramEnd"/>
      <w:r w:rsidRPr="00115DE3">
        <w:rPr>
          <w:sz w:val="24"/>
          <w:szCs w:val="24"/>
          <w:lang w:val="fr-FR"/>
        </w:rPr>
        <w:t xml:space="preserve"> carport </w:t>
      </w:r>
      <w:proofErr w:type="spellStart"/>
      <w:r w:rsidRPr="00115DE3">
        <w:rPr>
          <w:sz w:val="24"/>
          <w:szCs w:val="24"/>
          <w:lang w:val="fr-FR"/>
        </w:rPr>
        <w:t>fotovoltaic</w:t>
      </w:r>
      <w:proofErr w:type="spellEnd"/>
      <w:r w:rsidRPr="00115DE3">
        <w:rPr>
          <w:sz w:val="24"/>
          <w:szCs w:val="24"/>
          <w:lang w:val="fr-FR"/>
        </w:rPr>
        <w:t xml:space="preserve"> </w:t>
      </w:r>
      <w:proofErr w:type="spellStart"/>
      <w:r w:rsidRPr="00115DE3">
        <w:rPr>
          <w:sz w:val="24"/>
          <w:szCs w:val="24"/>
          <w:lang w:val="fr-FR"/>
        </w:rPr>
        <w:t>în</w:t>
      </w:r>
      <w:proofErr w:type="spellEnd"/>
      <w:r w:rsidRPr="00115DE3">
        <w:rPr>
          <w:sz w:val="24"/>
          <w:szCs w:val="24"/>
          <w:lang w:val="fr-FR"/>
        </w:rPr>
        <w:t xml:space="preserve"> </w:t>
      </w:r>
      <w:proofErr w:type="spellStart"/>
      <w:r w:rsidRPr="00115DE3">
        <w:rPr>
          <w:sz w:val="24"/>
          <w:szCs w:val="24"/>
          <w:lang w:val="fr-FR"/>
        </w:rPr>
        <w:t>scopul</w:t>
      </w:r>
      <w:proofErr w:type="spellEnd"/>
      <w:r w:rsidRPr="00115DE3">
        <w:rPr>
          <w:sz w:val="24"/>
          <w:szCs w:val="24"/>
          <w:lang w:val="fr-FR"/>
        </w:rPr>
        <w:t xml:space="preserve"> </w:t>
      </w:r>
      <w:proofErr w:type="spellStart"/>
      <w:r w:rsidRPr="00115DE3">
        <w:rPr>
          <w:sz w:val="24"/>
          <w:szCs w:val="24"/>
          <w:lang w:val="fr-FR"/>
        </w:rPr>
        <w:t>alimentării</w:t>
      </w:r>
      <w:proofErr w:type="spellEnd"/>
      <w:r w:rsidRPr="00115DE3">
        <w:rPr>
          <w:sz w:val="24"/>
          <w:szCs w:val="24"/>
          <w:lang w:val="fr-FR"/>
        </w:rPr>
        <w:t xml:space="preserve"> </w:t>
      </w:r>
      <w:proofErr w:type="spellStart"/>
      <w:r w:rsidRPr="00115DE3">
        <w:rPr>
          <w:sz w:val="24"/>
          <w:szCs w:val="24"/>
          <w:lang w:val="fr-FR"/>
        </w:rPr>
        <w:t>iluminatului</w:t>
      </w:r>
      <w:proofErr w:type="spellEnd"/>
      <w:r w:rsidRPr="00115DE3">
        <w:rPr>
          <w:sz w:val="24"/>
          <w:szCs w:val="24"/>
          <w:lang w:val="fr-FR"/>
        </w:rPr>
        <w:t xml:space="preserve"> </w:t>
      </w:r>
      <w:proofErr w:type="spellStart"/>
      <w:r w:rsidRPr="00115DE3">
        <w:rPr>
          <w:sz w:val="24"/>
          <w:szCs w:val="24"/>
          <w:lang w:val="fr-FR"/>
        </w:rPr>
        <w:t>propriu</w:t>
      </w:r>
      <w:proofErr w:type="spellEnd"/>
      <w:r w:rsidRPr="00115DE3">
        <w:rPr>
          <w:sz w:val="24"/>
          <w:szCs w:val="24"/>
          <w:lang w:val="fr-FR"/>
        </w:rPr>
        <w:t xml:space="preserve"> al </w:t>
      </w:r>
      <w:proofErr w:type="spellStart"/>
      <w:r w:rsidRPr="00115DE3">
        <w:rPr>
          <w:sz w:val="24"/>
          <w:szCs w:val="24"/>
          <w:lang w:val="fr-FR"/>
        </w:rPr>
        <w:t>parcării</w:t>
      </w:r>
      <w:proofErr w:type="spellEnd"/>
      <w:r w:rsidRPr="00115DE3">
        <w:rPr>
          <w:sz w:val="24"/>
          <w:szCs w:val="24"/>
          <w:lang w:val="fr-FR"/>
        </w:rPr>
        <w:t xml:space="preserve"> </w:t>
      </w:r>
      <w:proofErr w:type="spellStart"/>
      <w:r w:rsidRPr="00115DE3">
        <w:rPr>
          <w:sz w:val="24"/>
          <w:szCs w:val="24"/>
          <w:lang w:val="fr-FR"/>
        </w:rPr>
        <w:t>și</w:t>
      </w:r>
      <w:proofErr w:type="spellEnd"/>
      <w:r w:rsidRPr="00115DE3">
        <w:rPr>
          <w:sz w:val="24"/>
          <w:szCs w:val="24"/>
          <w:lang w:val="fr-FR"/>
        </w:rPr>
        <w:t xml:space="preserve"> </w:t>
      </w:r>
      <w:proofErr w:type="spellStart"/>
      <w:r w:rsidRPr="00115DE3">
        <w:rPr>
          <w:sz w:val="24"/>
          <w:szCs w:val="24"/>
          <w:lang w:val="fr-FR"/>
        </w:rPr>
        <w:t>unor</w:t>
      </w:r>
      <w:proofErr w:type="spellEnd"/>
      <w:r w:rsidRPr="00115DE3">
        <w:rPr>
          <w:sz w:val="24"/>
          <w:szCs w:val="24"/>
          <w:lang w:val="fr-FR"/>
        </w:rPr>
        <w:t xml:space="preserve"> </w:t>
      </w:r>
      <w:proofErr w:type="spellStart"/>
      <w:r w:rsidRPr="00115DE3">
        <w:rPr>
          <w:sz w:val="24"/>
          <w:szCs w:val="24"/>
          <w:lang w:val="fr-FR"/>
        </w:rPr>
        <w:t>viitoare</w:t>
      </w:r>
      <w:proofErr w:type="spellEnd"/>
      <w:r w:rsidRPr="00115DE3">
        <w:rPr>
          <w:sz w:val="24"/>
          <w:szCs w:val="24"/>
          <w:lang w:val="fr-FR"/>
        </w:rPr>
        <w:t xml:space="preserve"> </w:t>
      </w:r>
      <w:proofErr w:type="spellStart"/>
      <w:r w:rsidRPr="00115DE3">
        <w:rPr>
          <w:sz w:val="24"/>
          <w:szCs w:val="24"/>
          <w:lang w:val="fr-FR"/>
        </w:rPr>
        <w:t>stații</w:t>
      </w:r>
      <w:proofErr w:type="spellEnd"/>
      <w:r w:rsidRPr="00115DE3">
        <w:rPr>
          <w:sz w:val="24"/>
          <w:szCs w:val="24"/>
          <w:lang w:val="fr-FR"/>
        </w:rPr>
        <w:t xml:space="preserve"> de </w:t>
      </w:r>
      <w:proofErr w:type="spellStart"/>
      <w:r w:rsidRPr="00115DE3">
        <w:rPr>
          <w:sz w:val="24"/>
          <w:szCs w:val="24"/>
          <w:lang w:val="fr-FR"/>
        </w:rPr>
        <w:t>încărcare</w:t>
      </w:r>
      <w:proofErr w:type="spellEnd"/>
      <w:r w:rsidRPr="00115DE3">
        <w:rPr>
          <w:sz w:val="24"/>
          <w:szCs w:val="24"/>
          <w:lang w:val="fr-FR"/>
        </w:rPr>
        <w:t xml:space="preserve"> auto.</w:t>
      </w:r>
    </w:p>
    <w:p w14:paraId="20F8833F" w14:textId="15CDFF07" w:rsidR="00E93A5D" w:rsidRPr="00115DE3" w:rsidRDefault="003268C2" w:rsidP="003268C2">
      <w:pPr>
        <w:suppressAutoHyphens/>
        <w:ind w:right="-187" w:firstLine="360"/>
        <w:jc w:val="both"/>
        <w:rPr>
          <w:sz w:val="24"/>
          <w:szCs w:val="24"/>
          <w:lang w:val="fr-FR"/>
        </w:rPr>
      </w:pPr>
      <w:proofErr w:type="spellStart"/>
      <w:r w:rsidRPr="00115DE3">
        <w:rPr>
          <w:sz w:val="24"/>
          <w:szCs w:val="24"/>
          <w:lang w:val="fr-FR"/>
        </w:rPr>
        <w:t>Scopul</w:t>
      </w:r>
      <w:proofErr w:type="spellEnd"/>
      <w:r w:rsidRPr="00115DE3">
        <w:rPr>
          <w:sz w:val="24"/>
          <w:szCs w:val="24"/>
          <w:lang w:val="fr-FR"/>
        </w:rPr>
        <w:t xml:space="preserve"> principal al </w:t>
      </w:r>
      <w:proofErr w:type="spellStart"/>
      <w:r w:rsidRPr="00115DE3">
        <w:rPr>
          <w:sz w:val="24"/>
          <w:szCs w:val="24"/>
          <w:lang w:val="fr-FR"/>
        </w:rPr>
        <w:t>investiției</w:t>
      </w:r>
      <w:proofErr w:type="spellEnd"/>
      <w:r w:rsidRPr="00115DE3">
        <w:rPr>
          <w:sz w:val="24"/>
          <w:szCs w:val="24"/>
          <w:lang w:val="fr-FR"/>
        </w:rPr>
        <w:t xml:space="preserve"> </w:t>
      </w:r>
      <w:proofErr w:type="spellStart"/>
      <w:r w:rsidRPr="00115DE3">
        <w:rPr>
          <w:sz w:val="24"/>
          <w:szCs w:val="24"/>
          <w:lang w:val="fr-FR"/>
        </w:rPr>
        <w:t>pentru</w:t>
      </w:r>
      <w:proofErr w:type="spellEnd"/>
      <w:r w:rsidRPr="00115DE3">
        <w:rPr>
          <w:sz w:val="24"/>
          <w:szCs w:val="24"/>
          <w:lang w:val="fr-FR"/>
        </w:rPr>
        <w:t xml:space="preserve"> </w:t>
      </w:r>
      <w:proofErr w:type="spellStart"/>
      <w:r w:rsidRPr="00115DE3">
        <w:rPr>
          <w:sz w:val="24"/>
          <w:szCs w:val="24"/>
          <w:lang w:val="fr-FR"/>
        </w:rPr>
        <w:t>sursele</w:t>
      </w:r>
      <w:proofErr w:type="spellEnd"/>
      <w:r w:rsidRPr="00115DE3">
        <w:rPr>
          <w:sz w:val="24"/>
          <w:szCs w:val="24"/>
          <w:lang w:val="fr-FR"/>
        </w:rPr>
        <w:t xml:space="preserve"> </w:t>
      </w:r>
      <w:proofErr w:type="spellStart"/>
      <w:r w:rsidRPr="00115DE3">
        <w:rPr>
          <w:sz w:val="24"/>
          <w:szCs w:val="24"/>
          <w:lang w:val="fr-FR"/>
        </w:rPr>
        <w:t>regenerabile</w:t>
      </w:r>
      <w:proofErr w:type="spellEnd"/>
      <w:r w:rsidRPr="00115DE3">
        <w:rPr>
          <w:sz w:val="24"/>
          <w:szCs w:val="24"/>
          <w:lang w:val="fr-FR"/>
        </w:rPr>
        <w:t xml:space="preserve"> este </w:t>
      </w:r>
      <w:proofErr w:type="gramStart"/>
      <w:r w:rsidRPr="00115DE3">
        <w:rPr>
          <w:sz w:val="24"/>
          <w:szCs w:val="24"/>
          <w:lang w:val="fr-FR"/>
        </w:rPr>
        <w:t>de a</w:t>
      </w:r>
      <w:proofErr w:type="gramEnd"/>
      <w:r w:rsidRPr="00115DE3">
        <w:rPr>
          <w:sz w:val="24"/>
          <w:szCs w:val="24"/>
          <w:lang w:val="fr-FR"/>
        </w:rPr>
        <w:t xml:space="preserve"> </w:t>
      </w:r>
      <w:proofErr w:type="spellStart"/>
      <w:r w:rsidRPr="00115DE3">
        <w:rPr>
          <w:sz w:val="24"/>
          <w:szCs w:val="24"/>
          <w:lang w:val="fr-FR"/>
        </w:rPr>
        <w:t>reduce</w:t>
      </w:r>
      <w:proofErr w:type="spellEnd"/>
      <w:r w:rsidRPr="00115DE3">
        <w:rPr>
          <w:sz w:val="24"/>
          <w:szCs w:val="24"/>
          <w:lang w:val="fr-FR"/>
        </w:rPr>
        <w:t xml:space="preserve"> </w:t>
      </w:r>
      <w:proofErr w:type="spellStart"/>
      <w:r w:rsidRPr="00115DE3">
        <w:rPr>
          <w:sz w:val="24"/>
          <w:szCs w:val="24"/>
          <w:lang w:val="fr-FR"/>
        </w:rPr>
        <w:t>cantitatea</w:t>
      </w:r>
      <w:proofErr w:type="spellEnd"/>
      <w:r w:rsidRPr="00115DE3">
        <w:rPr>
          <w:sz w:val="24"/>
          <w:szCs w:val="24"/>
          <w:lang w:val="fr-FR"/>
        </w:rPr>
        <w:t xml:space="preserve"> de </w:t>
      </w:r>
      <w:proofErr w:type="spellStart"/>
      <w:r w:rsidRPr="00115DE3">
        <w:rPr>
          <w:sz w:val="24"/>
          <w:szCs w:val="24"/>
          <w:lang w:val="fr-FR"/>
        </w:rPr>
        <w:t>energie</w:t>
      </w:r>
      <w:proofErr w:type="spellEnd"/>
      <w:r w:rsidRPr="00115DE3">
        <w:rPr>
          <w:sz w:val="24"/>
          <w:szCs w:val="24"/>
          <w:lang w:val="fr-FR"/>
        </w:rPr>
        <w:t xml:space="preserve"> </w:t>
      </w:r>
      <w:proofErr w:type="spellStart"/>
      <w:r w:rsidRPr="00115DE3">
        <w:rPr>
          <w:sz w:val="24"/>
          <w:szCs w:val="24"/>
          <w:lang w:val="fr-FR"/>
        </w:rPr>
        <w:t>electrică</w:t>
      </w:r>
      <w:proofErr w:type="spellEnd"/>
      <w:r w:rsidRPr="00115DE3">
        <w:rPr>
          <w:sz w:val="24"/>
          <w:szCs w:val="24"/>
          <w:lang w:val="fr-FR"/>
        </w:rPr>
        <w:t xml:space="preserve"> </w:t>
      </w:r>
      <w:proofErr w:type="spellStart"/>
      <w:r w:rsidRPr="00115DE3">
        <w:rPr>
          <w:sz w:val="24"/>
          <w:szCs w:val="24"/>
          <w:lang w:val="fr-FR"/>
        </w:rPr>
        <w:t>necesară</w:t>
      </w:r>
      <w:proofErr w:type="spellEnd"/>
      <w:r w:rsidRPr="00115DE3">
        <w:rPr>
          <w:sz w:val="24"/>
          <w:szCs w:val="24"/>
          <w:lang w:val="fr-FR"/>
        </w:rPr>
        <w:t xml:space="preserve"> a fi </w:t>
      </w:r>
      <w:proofErr w:type="spellStart"/>
      <w:r w:rsidRPr="00115DE3">
        <w:rPr>
          <w:sz w:val="24"/>
          <w:szCs w:val="24"/>
          <w:lang w:val="fr-FR"/>
        </w:rPr>
        <w:t>achiziționată</w:t>
      </w:r>
      <w:proofErr w:type="spellEnd"/>
      <w:r w:rsidRPr="00115DE3">
        <w:rPr>
          <w:sz w:val="24"/>
          <w:szCs w:val="24"/>
          <w:lang w:val="fr-FR"/>
        </w:rPr>
        <w:t xml:space="preserve"> </w:t>
      </w:r>
      <w:proofErr w:type="spellStart"/>
      <w:r w:rsidRPr="00115DE3">
        <w:rPr>
          <w:sz w:val="24"/>
          <w:szCs w:val="24"/>
          <w:lang w:val="fr-FR"/>
        </w:rPr>
        <w:t>din</w:t>
      </w:r>
      <w:proofErr w:type="spellEnd"/>
      <w:r w:rsidRPr="00115DE3">
        <w:rPr>
          <w:sz w:val="24"/>
          <w:szCs w:val="24"/>
          <w:lang w:val="fr-FR"/>
        </w:rPr>
        <w:t xml:space="preserve"> </w:t>
      </w:r>
      <w:proofErr w:type="spellStart"/>
      <w:r w:rsidRPr="00115DE3">
        <w:rPr>
          <w:sz w:val="24"/>
          <w:szCs w:val="24"/>
          <w:lang w:val="fr-FR"/>
        </w:rPr>
        <w:t>rețeaua</w:t>
      </w:r>
      <w:proofErr w:type="spellEnd"/>
      <w:r w:rsidRPr="00115DE3">
        <w:rPr>
          <w:sz w:val="24"/>
          <w:szCs w:val="24"/>
          <w:lang w:val="fr-FR"/>
        </w:rPr>
        <w:t xml:space="preserve"> </w:t>
      </w:r>
      <w:proofErr w:type="spellStart"/>
      <w:r w:rsidRPr="00115DE3">
        <w:rPr>
          <w:sz w:val="24"/>
          <w:szCs w:val="24"/>
          <w:lang w:val="fr-FR"/>
        </w:rPr>
        <w:t>operatorului</w:t>
      </w:r>
      <w:proofErr w:type="spellEnd"/>
      <w:r w:rsidRPr="00115DE3">
        <w:rPr>
          <w:sz w:val="24"/>
          <w:szCs w:val="24"/>
          <w:lang w:val="fr-FR"/>
        </w:rPr>
        <w:t xml:space="preserve"> de </w:t>
      </w:r>
      <w:proofErr w:type="spellStart"/>
      <w:r w:rsidRPr="00115DE3">
        <w:rPr>
          <w:sz w:val="24"/>
          <w:szCs w:val="24"/>
          <w:lang w:val="fr-FR"/>
        </w:rPr>
        <w:t>distribuție</w:t>
      </w:r>
      <w:proofErr w:type="spellEnd"/>
      <w:r w:rsidRPr="00115DE3">
        <w:rPr>
          <w:sz w:val="24"/>
          <w:szCs w:val="24"/>
          <w:lang w:val="fr-FR"/>
        </w:rPr>
        <w:t xml:space="preserve">, </w:t>
      </w:r>
      <w:proofErr w:type="spellStart"/>
      <w:r w:rsidRPr="00115DE3">
        <w:rPr>
          <w:sz w:val="24"/>
          <w:szCs w:val="24"/>
          <w:lang w:val="fr-FR"/>
        </w:rPr>
        <w:t>urmând</w:t>
      </w:r>
      <w:proofErr w:type="spellEnd"/>
      <w:r w:rsidRPr="00115DE3">
        <w:rPr>
          <w:sz w:val="24"/>
          <w:szCs w:val="24"/>
          <w:lang w:val="fr-FR"/>
        </w:rPr>
        <w:t xml:space="preserve"> a fi </w:t>
      </w:r>
      <w:proofErr w:type="spellStart"/>
      <w:r w:rsidRPr="00115DE3">
        <w:rPr>
          <w:sz w:val="24"/>
          <w:szCs w:val="24"/>
          <w:lang w:val="fr-FR"/>
        </w:rPr>
        <w:t>utilizată</w:t>
      </w:r>
      <w:proofErr w:type="spellEnd"/>
      <w:r w:rsidRPr="00115DE3">
        <w:rPr>
          <w:sz w:val="24"/>
          <w:szCs w:val="24"/>
          <w:lang w:val="fr-FR"/>
        </w:rPr>
        <w:t xml:space="preserve"> strict </w:t>
      </w:r>
      <w:proofErr w:type="spellStart"/>
      <w:r w:rsidRPr="00115DE3">
        <w:rPr>
          <w:sz w:val="24"/>
          <w:szCs w:val="24"/>
          <w:lang w:val="fr-FR"/>
        </w:rPr>
        <w:t>pentru</w:t>
      </w:r>
      <w:proofErr w:type="spellEnd"/>
      <w:r w:rsidRPr="00115DE3">
        <w:rPr>
          <w:sz w:val="24"/>
          <w:szCs w:val="24"/>
          <w:lang w:val="fr-FR"/>
        </w:rPr>
        <w:t xml:space="preserve"> </w:t>
      </w:r>
      <w:proofErr w:type="spellStart"/>
      <w:r w:rsidRPr="00115DE3">
        <w:rPr>
          <w:sz w:val="24"/>
          <w:szCs w:val="24"/>
          <w:lang w:val="fr-FR"/>
        </w:rPr>
        <w:t>acoperirea</w:t>
      </w:r>
      <w:proofErr w:type="spellEnd"/>
      <w:r w:rsidRPr="00115DE3">
        <w:rPr>
          <w:sz w:val="24"/>
          <w:szCs w:val="24"/>
          <w:lang w:val="fr-FR"/>
        </w:rPr>
        <w:t xml:space="preserve"> </w:t>
      </w:r>
      <w:proofErr w:type="spellStart"/>
      <w:r w:rsidRPr="00115DE3">
        <w:rPr>
          <w:sz w:val="24"/>
          <w:szCs w:val="24"/>
          <w:lang w:val="fr-FR"/>
        </w:rPr>
        <w:t>consumului</w:t>
      </w:r>
      <w:proofErr w:type="spellEnd"/>
      <w:r w:rsidRPr="00115DE3">
        <w:rPr>
          <w:sz w:val="24"/>
          <w:szCs w:val="24"/>
          <w:lang w:val="fr-FR"/>
        </w:rPr>
        <w:t xml:space="preserve"> </w:t>
      </w:r>
      <w:proofErr w:type="spellStart"/>
      <w:r w:rsidRPr="00115DE3">
        <w:rPr>
          <w:sz w:val="24"/>
          <w:szCs w:val="24"/>
          <w:lang w:val="fr-FR"/>
        </w:rPr>
        <w:t>propriu</w:t>
      </w:r>
      <w:proofErr w:type="spellEnd"/>
      <w:r w:rsidRPr="00115DE3">
        <w:rPr>
          <w:sz w:val="24"/>
          <w:szCs w:val="24"/>
          <w:lang w:val="fr-FR"/>
        </w:rPr>
        <w:t xml:space="preserve"> </w:t>
      </w:r>
      <w:proofErr w:type="spellStart"/>
      <w:r w:rsidRPr="00115DE3">
        <w:rPr>
          <w:sz w:val="24"/>
          <w:szCs w:val="24"/>
          <w:lang w:val="fr-FR"/>
        </w:rPr>
        <w:t>tehnologic</w:t>
      </w:r>
      <w:proofErr w:type="spellEnd"/>
      <w:r w:rsidRPr="00115DE3">
        <w:rPr>
          <w:sz w:val="24"/>
          <w:szCs w:val="24"/>
          <w:lang w:val="fr-FR"/>
        </w:rPr>
        <w:t>.</w:t>
      </w:r>
    </w:p>
    <w:p w14:paraId="1BF9FE60" w14:textId="77777777" w:rsidR="003268C2" w:rsidRPr="00115DE3" w:rsidRDefault="003268C2" w:rsidP="003268C2">
      <w:pPr>
        <w:suppressAutoHyphens/>
        <w:ind w:right="-187" w:firstLine="360"/>
        <w:jc w:val="both"/>
        <w:rPr>
          <w:sz w:val="24"/>
          <w:szCs w:val="24"/>
          <w:lang w:val="fr-FR"/>
        </w:rPr>
      </w:pPr>
    </w:p>
    <w:p w14:paraId="60A07813" w14:textId="38D71959" w:rsidR="003268C2" w:rsidRPr="00115DE3" w:rsidRDefault="003268C2" w:rsidP="003268C2">
      <w:pPr>
        <w:suppressAutoHyphens/>
        <w:ind w:right="-187" w:firstLine="360"/>
        <w:jc w:val="both"/>
        <w:rPr>
          <w:sz w:val="24"/>
          <w:szCs w:val="24"/>
          <w:lang w:val="fr-FR"/>
        </w:rPr>
      </w:pPr>
      <w:proofErr w:type="spellStart"/>
      <w:r w:rsidRPr="00115DE3">
        <w:rPr>
          <w:sz w:val="24"/>
          <w:szCs w:val="24"/>
          <w:lang w:val="fr-FR"/>
        </w:rPr>
        <w:t>În</w:t>
      </w:r>
      <w:proofErr w:type="spellEnd"/>
      <w:r w:rsidRPr="00115DE3">
        <w:rPr>
          <w:sz w:val="24"/>
          <w:szCs w:val="24"/>
          <w:lang w:val="fr-FR"/>
        </w:rPr>
        <w:t xml:space="preserve"> </w:t>
      </w:r>
      <w:proofErr w:type="spellStart"/>
      <w:r w:rsidRPr="00115DE3">
        <w:rPr>
          <w:sz w:val="24"/>
          <w:szCs w:val="24"/>
          <w:lang w:val="fr-FR"/>
        </w:rPr>
        <w:t>cadrul</w:t>
      </w:r>
      <w:proofErr w:type="spellEnd"/>
      <w:r w:rsidRPr="00115DE3">
        <w:rPr>
          <w:sz w:val="24"/>
          <w:szCs w:val="24"/>
          <w:lang w:val="fr-FR"/>
        </w:rPr>
        <w:t xml:space="preserve"> </w:t>
      </w:r>
      <w:proofErr w:type="spellStart"/>
      <w:r w:rsidRPr="00115DE3">
        <w:rPr>
          <w:sz w:val="24"/>
          <w:szCs w:val="24"/>
          <w:lang w:val="fr-FR"/>
        </w:rPr>
        <w:t>proiectului</w:t>
      </w:r>
      <w:proofErr w:type="spellEnd"/>
      <w:r w:rsidRPr="00115DE3">
        <w:rPr>
          <w:sz w:val="24"/>
          <w:szCs w:val="24"/>
          <w:lang w:val="fr-FR"/>
        </w:rPr>
        <w:t xml:space="preserve">, </w:t>
      </w:r>
      <w:proofErr w:type="spellStart"/>
      <w:r w:rsidRPr="00115DE3">
        <w:rPr>
          <w:sz w:val="24"/>
          <w:szCs w:val="24"/>
          <w:lang w:val="fr-FR"/>
        </w:rPr>
        <w:t>locațiile</w:t>
      </w:r>
      <w:proofErr w:type="spellEnd"/>
      <w:r w:rsidRPr="00115DE3">
        <w:rPr>
          <w:sz w:val="24"/>
          <w:szCs w:val="24"/>
          <w:lang w:val="fr-FR"/>
        </w:rPr>
        <w:t xml:space="preserve"> </w:t>
      </w:r>
      <w:proofErr w:type="spellStart"/>
      <w:r w:rsidRPr="00115DE3">
        <w:rPr>
          <w:sz w:val="24"/>
          <w:szCs w:val="24"/>
          <w:lang w:val="fr-FR"/>
        </w:rPr>
        <w:t>pentru</w:t>
      </w:r>
      <w:proofErr w:type="spellEnd"/>
      <w:r w:rsidRPr="00115DE3">
        <w:rPr>
          <w:sz w:val="24"/>
          <w:szCs w:val="24"/>
          <w:lang w:val="fr-FR"/>
        </w:rPr>
        <w:t xml:space="preserve"> care s-a </w:t>
      </w:r>
      <w:proofErr w:type="spellStart"/>
      <w:r w:rsidRPr="00115DE3">
        <w:rPr>
          <w:sz w:val="24"/>
          <w:szCs w:val="24"/>
          <w:lang w:val="fr-FR"/>
        </w:rPr>
        <w:t>considerat</w:t>
      </w:r>
      <w:proofErr w:type="spellEnd"/>
      <w:r w:rsidRPr="00115DE3">
        <w:rPr>
          <w:sz w:val="24"/>
          <w:szCs w:val="24"/>
          <w:lang w:val="fr-FR"/>
        </w:rPr>
        <w:t xml:space="preserve"> </w:t>
      </w:r>
      <w:proofErr w:type="spellStart"/>
      <w:r w:rsidRPr="00115DE3">
        <w:rPr>
          <w:sz w:val="24"/>
          <w:szCs w:val="24"/>
          <w:lang w:val="fr-FR"/>
        </w:rPr>
        <w:t>montarea</w:t>
      </w:r>
      <w:proofErr w:type="spellEnd"/>
      <w:r w:rsidRPr="00115DE3">
        <w:rPr>
          <w:sz w:val="24"/>
          <w:szCs w:val="24"/>
          <w:lang w:val="fr-FR"/>
        </w:rPr>
        <w:t xml:space="preserve"> de </w:t>
      </w:r>
      <w:proofErr w:type="spellStart"/>
      <w:r w:rsidRPr="00115DE3">
        <w:rPr>
          <w:sz w:val="24"/>
          <w:szCs w:val="24"/>
          <w:lang w:val="fr-FR"/>
        </w:rPr>
        <w:t>panouri</w:t>
      </w:r>
      <w:proofErr w:type="spellEnd"/>
      <w:r w:rsidRPr="00115DE3">
        <w:rPr>
          <w:sz w:val="24"/>
          <w:szCs w:val="24"/>
          <w:lang w:val="fr-FR"/>
        </w:rPr>
        <w:t xml:space="preserve"> </w:t>
      </w:r>
      <w:proofErr w:type="spellStart"/>
      <w:r w:rsidRPr="00115DE3">
        <w:rPr>
          <w:sz w:val="24"/>
          <w:szCs w:val="24"/>
          <w:lang w:val="fr-FR"/>
        </w:rPr>
        <w:t>fotovoltaice</w:t>
      </w:r>
      <w:proofErr w:type="spellEnd"/>
      <w:r w:rsidRPr="00115DE3">
        <w:rPr>
          <w:sz w:val="24"/>
          <w:szCs w:val="24"/>
          <w:lang w:val="fr-FR"/>
        </w:rPr>
        <w:t xml:space="preserve"> </w:t>
      </w:r>
      <w:proofErr w:type="spellStart"/>
      <w:proofErr w:type="gramStart"/>
      <w:r w:rsidRPr="00115DE3">
        <w:rPr>
          <w:sz w:val="24"/>
          <w:szCs w:val="24"/>
          <w:lang w:val="fr-FR"/>
        </w:rPr>
        <w:t>sunt</w:t>
      </w:r>
      <w:proofErr w:type="spellEnd"/>
      <w:r w:rsidRPr="00115DE3">
        <w:rPr>
          <w:sz w:val="24"/>
          <w:szCs w:val="24"/>
          <w:lang w:val="fr-FR"/>
        </w:rPr>
        <w:t>:</w:t>
      </w:r>
      <w:proofErr w:type="gramEnd"/>
    </w:p>
    <w:p w14:paraId="072B4A85" w14:textId="29BD25EC" w:rsidR="003268C2" w:rsidRPr="00115DE3" w:rsidRDefault="003268C2" w:rsidP="003268C2">
      <w:pPr>
        <w:suppressAutoHyphens/>
        <w:ind w:right="-187" w:firstLine="360"/>
        <w:jc w:val="both"/>
        <w:rPr>
          <w:sz w:val="24"/>
          <w:szCs w:val="24"/>
          <w:lang w:val="fr-FR"/>
        </w:rPr>
      </w:pPr>
      <w:r w:rsidRPr="00115DE3">
        <w:rPr>
          <w:sz w:val="24"/>
          <w:szCs w:val="24"/>
          <w:lang w:val="fr-FR"/>
        </w:rPr>
        <w:t>a)</w:t>
      </w:r>
      <w:r w:rsidRPr="00115DE3">
        <w:rPr>
          <w:sz w:val="24"/>
          <w:szCs w:val="24"/>
          <w:lang w:val="fr-FR"/>
        </w:rPr>
        <w:tab/>
      </w:r>
      <w:proofErr w:type="spellStart"/>
      <w:r w:rsidRPr="00115DE3">
        <w:rPr>
          <w:sz w:val="24"/>
          <w:szCs w:val="24"/>
          <w:lang w:val="fr-FR"/>
        </w:rPr>
        <w:t>Parcare</w:t>
      </w:r>
      <w:proofErr w:type="spellEnd"/>
      <w:r w:rsidRPr="00115DE3">
        <w:rPr>
          <w:sz w:val="24"/>
          <w:szCs w:val="24"/>
          <w:lang w:val="fr-FR"/>
        </w:rPr>
        <w:t xml:space="preserve"> Gara </w:t>
      </w:r>
      <w:proofErr w:type="spellStart"/>
      <w:r w:rsidRPr="00115DE3">
        <w:rPr>
          <w:sz w:val="24"/>
          <w:szCs w:val="24"/>
          <w:lang w:val="fr-FR"/>
        </w:rPr>
        <w:t>Maritimă</w:t>
      </w:r>
      <w:proofErr w:type="spellEnd"/>
      <w:r w:rsidRPr="00115DE3">
        <w:rPr>
          <w:sz w:val="24"/>
          <w:szCs w:val="24"/>
          <w:lang w:val="fr-FR"/>
        </w:rPr>
        <w:t xml:space="preserve"> </w:t>
      </w:r>
      <w:r w:rsidR="00B439FD" w:rsidRPr="00115DE3">
        <w:rPr>
          <w:sz w:val="24"/>
          <w:szCs w:val="24"/>
          <w:lang w:val="fr-FR"/>
        </w:rPr>
        <w:t>–</w:t>
      </w:r>
      <w:r w:rsidRPr="00115DE3">
        <w:rPr>
          <w:sz w:val="24"/>
          <w:szCs w:val="24"/>
          <w:lang w:val="fr-FR"/>
        </w:rPr>
        <w:t xml:space="preserve"> </w:t>
      </w:r>
      <w:proofErr w:type="spellStart"/>
      <w:r w:rsidRPr="00115DE3">
        <w:rPr>
          <w:sz w:val="24"/>
          <w:szCs w:val="24"/>
          <w:lang w:val="fr-FR"/>
        </w:rPr>
        <w:t>montare</w:t>
      </w:r>
      <w:proofErr w:type="spellEnd"/>
      <w:r w:rsidR="00B439FD" w:rsidRPr="00115DE3">
        <w:rPr>
          <w:sz w:val="24"/>
          <w:szCs w:val="24"/>
          <w:lang w:val="fr-FR"/>
        </w:rPr>
        <w:t xml:space="preserve"> </w:t>
      </w:r>
      <w:r w:rsidRPr="00115DE3">
        <w:rPr>
          <w:sz w:val="24"/>
          <w:szCs w:val="24"/>
          <w:lang w:val="fr-FR"/>
        </w:rPr>
        <w:t xml:space="preserve">carport </w:t>
      </w:r>
      <w:proofErr w:type="spellStart"/>
      <w:r w:rsidRPr="00115DE3">
        <w:rPr>
          <w:sz w:val="24"/>
          <w:szCs w:val="24"/>
          <w:lang w:val="fr-FR"/>
        </w:rPr>
        <w:t>considerând</w:t>
      </w:r>
      <w:proofErr w:type="spellEnd"/>
      <w:r w:rsidRPr="00115DE3">
        <w:rPr>
          <w:sz w:val="24"/>
          <w:szCs w:val="24"/>
          <w:lang w:val="fr-FR"/>
        </w:rPr>
        <w:t xml:space="preserve"> o </w:t>
      </w:r>
      <w:proofErr w:type="spellStart"/>
      <w:r w:rsidRPr="00115DE3">
        <w:rPr>
          <w:sz w:val="24"/>
          <w:szCs w:val="24"/>
          <w:lang w:val="fr-FR"/>
        </w:rPr>
        <w:t>suprafață</w:t>
      </w:r>
      <w:proofErr w:type="spellEnd"/>
      <w:r w:rsidRPr="00115DE3">
        <w:rPr>
          <w:sz w:val="24"/>
          <w:szCs w:val="24"/>
          <w:lang w:val="fr-FR"/>
        </w:rPr>
        <w:t xml:space="preserve"> de </w:t>
      </w:r>
      <w:proofErr w:type="spellStart"/>
      <w:r w:rsidRPr="00115DE3">
        <w:rPr>
          <w:sz w:val="24"/>
          <w:szCs w:val="24"/>
          <w:lang w:val="fr-FR"/>
        </w:rPr>
        <w:t>aproximativ</w:t>
      </w:r>
      <w:proofErr w:type="spellEnd"/>
      <w:r w:rsidRPr="00115DE3">
        <w:rPr>
          <w:sz w:val="24"/>
          <w:szCs w:val="24"/>
          <w:lang w:val="fr-FR"/>
        </w:rPr>
        <w:t xml:space="preserve"> 432</w:t>
      </w:r>
      <w:r w:rsidR="00B439FD" w:rsidRPr="00115DE3">
        <w:rPr>
          <w:sz w:val="24"/>
          <w:szCs w:val="24"/>
          <w:lang w:val="fr-FR"/>
        </w:rPr>
        <w:t> </w:t>
      </w:r>
      <w:r w:rsidRPr="00115DE3">
        <w:rPr>
          <w:sz w:val="24"/>
          <w:szCs w:val="24"/>
          <w:lang w:val="fr-FR"/>
        </w:rPr>
        <w:t>m</w:t>
      </w:r>
      <w:proofErr w:type="gramStart"/>
      <w:r w:rsidRPr="00115DE3">
        <w:rPr>
          <w:sz w:val="24"/>
          <w:szCs w:val="24"/>
          <w:vertAlign w:val="superscript"/>
          <w:lang w:val="fr-FR"/>
        </w:rPr>
        <w:t>2</w:t>
      </w:r>
      <w:r w:rsidRPr="00115DE3">
        <w:rPr>
          <w:sz w:val="24"/>
          <w:szCs w:val="24"/>
          <w:lang w:val="fr-FR"/>
        </w:rPr>
        <w:t xml:space="preserve">  </w:t>
      </w:r>
      <w:proofErr w:type="spellStart"/>
      <w:r w:rsidRPr="00115DE3">
        <w:rPr>
          <w:sz w:val="24"/>
          <w:szCs w:val="24"/>
          <w:lang w:val="fr-FR"/>
        </w:rPr>
        <w:t>și</w:t>
      </w:r>
      <w:proofErr w:type="spellEnd"/>
      <w:proofErr w:type="gramEnd"/>
      <w:r w:rsidRPr="00115DE3">
        <w:rPr>
          <w:sz w:val="24"/>
          <w:szCs w:val="24"/>
          <w:lang w:val="fr-FR"/>
        </w:rPr>
        <w:t xml:space="preserve"> o </w:t>
      </w:r>
      <w:proofErr w:type="spellStart"/>
      <w:r w:rsidRPr="00115DE3">
        <w:rPr>
          <w:sz w:val="24"/>
          <w:szCs w:val="24"/>
          <w:lang w:val="fr-FR"/>
        </w:rPr>
        <w:t>putere</w:t>
      </w:r>
      <w:proofErr w:type="spellEnd"/>
      <w:r w:rsidRPr="00115DE3">
        <w:rPr>
          <w:sz w:val="24"/>
          <w:szCs w:val="24"/>
          <w:lang w:val="fr-FR"/>
        </w:rPr>
        <w:t xml:space="preserve"> </w:t>
      </w:r>
      <w:proofErr w:type="spellStart"/>
      <w:r w:rsidRPr="00115DE3">
        <w:rPr>
          <w:sz w:val="24"/>
          <w:szCs w:val="24"/>
          <w:lang w:val="fr-FR"/>
        </w:rPr>
        <w:t>instalată</w:t>
      </w:r>
      <w:proofErr w:type="spellEnd"/>
      <w:r w:rsidRPr="00115DE3">
        <w:rPr>
          <w:sz w:val="24"/>
          <w:szCs w:val="24"/>
          <w:lang w:val="fr-FR"/>
        </w:rPr>
        <w:t xml:space="preserve"> de 86 </w:t>
      </w:r>
      <w:proofErr w:type="spellStart"/>
      <w:r w:rsidRPr="00115DE3">
        <w:rPr>
          <w:sz w:val="24"/>
          <w:szCs w:val="24"/>
          <w:lang w:val="fr-FR"/>
        </w:rPr>
        <w:t>kWp</w:t>
      </w:r>
      <w:proofErr w:type="spellEnd"/>
      <w:r w:rsidR="00F86772" w:rsidRPr="00115DE3">
        <w:rPr>
          <w:sz w:val="24"/>
          <w:szCs w:val="24"/>
          <w:lang w:val="fr-FR"/>
        </w:rPr>
        <w:t xml:space="preserve">, </w:t>
      </w:r>
      <w:proofErr w:type="spellStart"/>
      <w:r w:rsidR="00F86772" w:rsidRPr="00115DE3">
        <w:rPr>
          <w:sz w:val="24"/>
          <w:szCs w:val="24"/>
          <w:lang w:val="fr-FR"/>
        </w:rPr>
        <w:t>coordonate</w:t>
      </w:r>
      <w:proofErr w:type="spellEnd"/>
      <w:r w:rsidR="00F86772" w:rsidRPr="00115DE3">
        <w:rPr>
          <w:sz w:val="24"/>
          <w:szCs w:val="24"/>
          <w:lang w:val="fr-FR"/>
        </w:rPr>
        <w:t xml:space="preserve"> </w:t>
      </w:r>
      <w:proofErr w:type="spellStart"/>
      <w:r w:rsidR="00F86772" w:rsidRPr="00115DE3">
        <w:rPr>
          <w:sz w:val="24"/>
          <w:szCs w:val="24"/>
          <w:lang w:val="fr-FR"/>
        </w:rPr>
        <w:t>aproximative</w:t>
      </w:r>
      <w:proofErr w:type="spellEnd"/>
      <w:r w:rsidR="00F86772" w:rsidRPr="00115DE3">
        <w:rPr>
          <w:sz w:val="24"/>
          <w:szCs w:val="24"/>
          <w:lang w:val="fr-FR"/>
        </w:rPr>
        <w:t xml:space="preserve"> 44°10'12.7"N, 28°39'29.1"E.</w:t>
      </w:r>
    </w:p>
    <w:p w14:paraId="22D68D16" w14:textId="6EE38750" w:rsidR="003268C2" w:rsidRPr="00115DE3" w:rsidRDefault="003268C2" w:rsidP="003268C2">
      <w:pPr>
        <w:suppressAutoHyphens/>
        <w:ind w:right="-187" w:firstLine="360"/>
        <w:jc w:val="both"/>
        <w:rPr>
          <w:sz w:val="24"/>
          <w:szCs w:val="24"/>
          <w:lang w:val="fr-FR"/>
        </w:rPr>
      </w:pPr>
      <w:r w:rsidRPr="00115DE3">
        <w:rPr>
          <w:sz w:val="24"/>
          <w:szCs w:val="24"/>
          <w:lang w:val="fr-FR"/>
        </w:rPr>
        <w:t>b)</w:t>
      </w:r>
      <w:r w:rsidRPr="00115DE3">
        <w:rPr>
          <w:sz w:val="24"/>
          <w:szCs w:val="24"/>
          <w:lang w:val="fr-FR"/>
        </w:rPr>
        <w:tab/>
      </w:r>
      <w:proofErr w:type="spellStart"/>
      <w:r w:rsidRPr="00115DE3">
        <w:rPr>
          <w:sz w:val="24"/>
          <w:szCs w:val="24"/>
          <w:lang w:val="fr-FR"/>
        </w:rPr>
        <w:t>Parcare</w:t>
      </w:r>
      <w:proofErr w:type="spellEnd"/>
      <w:r w:rsidRPr="00115DE3">
        <w:rPr>
          <w:sz w:val="24"/>
          <w:szCs w:val="24"/>
          <w:lang w:val="fr-FR"/>
        </w:rPr>
        <w:t xml:space="preserve"> </w:t>
      </w:r>
      <w:proofErr w:type="spellStart"/>
      <w:r w:rsidRPr="00115DE3">
        <w:rPr>
          <w:sz w:val="24"/>
          <w:szCs w:val="24"/>
          <w:lang w:val="fr-FR"/>
        </w:rPr>
        <w:t>Clădire</w:t>
      </w:r>
      <w:proofErr w:type="spellEnd"/>
      <w:r w:rsidRPr="00115DE3">
        <w:rPr>
          <w:sz w:val="24"/>
          <w:szCs w:val="24"/>
          <w:lang w:val="fr-FR"/>
        </w:rPr>
        <w:t xml:space="preserve"> </w:t>
      </w:r>
      <w:proofErr w:type="spellStart"/>
      <w:r w:rsidRPr="00115DE3">
        <w:rPr>
          <w:sz w:val="24"/>
          <w:szCs w:val="24"/>
          <w:lang w:val="fr-FR"/>
        </w:rPr>
        <w:t>Administrativă</w:t>
      </w:r>
      <w:proofErr w:type="spellEnd"/>
      <w:r w:rsidRPr="00115DE3">
        <w:rPr>
          <w:sz w:val="24"/>
          <w:szCs w:val="24"/>
          <w:lang w:val="fr-FR"/>
        </w:rPr>
        <w:t xml:space="preserve"> Mol 1S - </w:t>
      </w:r>
      <w:proofErr w:type="spellStart"/>
      <w:r w:rsidRPr="00115DE3">
        <w:rPr>
          <w:sz w:val="24"/>
          <w:szCs w:val="24"/>
          <w:lang w:val="fr-FR"/>
        </w:rPr>
        <w:t>montare</w:t>
      </w:r>
      <w:proofErr w:type="spellEnd"/>
      <w:r w:rsidRPr="00115DE3">
        <w:rPr>
          <w:sz w:val="24"/>
          <w:szCs w:val="24"/>
          <w:lang w:val="fr-FR"/>
        </w:rPr>
        <w:t xml:space="preserve"> carport </w:t>
      </w:r>
      <w:proofErr w:type="spellStart"/>
      <w:r w:rsidRPr="00115DE3">
        <w:rPr>
          <w:sz w:val="24"/>
          <w:szCs w:val="24"/>
          <w:lang w:val="fr-FR"/>
        </w:rPr>
        <w:t>considerând</w:t>
      </w:r>
      <w:proofErr w:type="spellEnd"/>
      <w:r w:rsidRPr="00115DE3">
        <w:rPr>
          <w:sz w:val="24"/>
          <w:szCs w:val="24"/>
          <w:lang w:val="fr-FR"/>
        </w:rPr>
        <w:t xml:space="preserve"> o </w:t>
      </w:r>
      <w:proofErr w:type="spellStart"/>
      <w:r w:rsidRPr="00115DE3">
        <w:rPr>
          <w:sz w:val="24"/>
          <w:szCs w:val="24"/>
          <w:lang w:val="fr-FR"/>
        </w:rPr>
        <w:t>suprafață</w:t>
      </w:r>
      <w:proofErr w:type="spellEnd"/>
      <w:r w:rsidRPr="00115DE3">
        <w:rPr>
          <w:sz w:val="24"/>
          <w:szCs w:val="24"/>
          <w:lang w:val="fr-FR"/>
        </w:rPr>
        <w:t xml:space="preserve"> de </w:t>
      </w:r>
      <w:proofErr w:type="spellStart"/>
      <w:r w:rsidRPr="00115DE3">
        <w:rPr>
          <w:sz w:val="24"/>
          <w:szCs w:val="24"/>
          <w:lang w:val="fr-FR"/>
        </w:rPr>
        <w:t>aproximativ</w:t>
      </w:r>
      <w:proofErr w:type="spellEnd"/>
      <w:r w:rsidRPr="00115DE3">
        <w:rPr>
          <w:sz w:val="24"/>
          <w:szCs w:val="24"/>
          <w:lang w:val="fr-FR"/>
        </w:rPr>
        <w:t xml:space="preserve"> 210 m</w:t>
      </w:r>
      <w:proofErr w:type="gramStart"/>
      <w:r w:rsidRPr="00115DE3">
        <w:rPr>
          <w:sz w:val="24"/>
          <w:szCs w:val="24"/>
          <w:vertAlign w:val="superscript"/>
          <w:lang w:val="fr-FR"/>
        </w:rPr>
        <w:t>2</w:t>
      </w:r>
      <w:r w:rsidRPr="00115DE3">
        <w:rPr>
          <w:sz w:val="24"/>
          <w:szCs w:val="24"/>
          <w:lang w:val="fr-FR"/>
        </w:rPr>
        <w:t xml:space="preserve">  </w:t>
      </w:r>
      <w:proofErr w:type="spellStart"/>
      <w:r w:rsidRPr="00115DE3">
        <w:rPr>
          <w:sz w:val="24"/>
          <w:szCs w:val="24"/>
          <w:lang w:val="fr-FR"/>
        </w:rPr>
        <w:t>și</w:t>
      </w:r>
      <w:proofErr w:type="spellEnd"/>
      <w:proofErr w:type="gramEnd"/>
      <w:r w:rsidRPr="00115DE3">
        <w:rPr>
          <w:sz w:val="24"/>
          <w:szCs w:val="24"/>
          <w:lang w:val="fr-FR"/>
        </w:rPr>
        <w:t xml:space="preserve"> o </w:t>
      </w:r>
      <w:proofErr w:type="spellStart"/>
      <w:r w:rsidRPr="00115DE3">
        <w:rPr>
          <w:sz w:val="24"/>
          <w:szCs w:val="24"/>
          <w:lang w:val="fr-FR"/>
        </w:rPr>
        <w:t>putere</w:t>
      </w:r>
      <w:proofErr w:type="spellEnd"/>
      <w:r w:rsidRPr="00115DE3">
        <w:rPr>
          <w:sz w:val="24"/>
          <w:szCs w:val="24"/>
          <w:lang w:val="fr-FR"/>
        </w:rPr>
        <w:t xml:space="preserve"> </w:t>
      </w:r>
      <w:proofErr w:type="spellStart"/>
      <w:r w:rsidRPr="00115DE3">
        <w:rPr>
          <w:sz w:val="24"/>
          <w:szCs w:val="24"/>
          <w:lang w:val="fr-FR"/>
        </w:rPr>
        <w:t>instalată</w:t>
      </w:r>
      <w:proofErr w:type="spellEnd"/>
      <w:r w:rsidRPr="00115DE3">
        <w:rPr>
          <w:sz w:val="24"/>
          <w:szCs w:val="24"/>
          <w:lang w:val="fr-FR"/>
        </w:rPr>
        <w:t xml:space="preserve"> de 42 </w:t>
      </w:r>
      <w:proofErr w:type="spellStart"/>
      <w:r w:rsidRPr="00115DE3">
        <w:rPr>
          <w:sz w:val="24"/>
          <w:szCs w:val="24"/>
          <w:lang w:val="fr-FR"/>
        </w:rPr>
        <w:t>kWp</w:t>
      </w:r>
      <w:proofErr w:type="spellEnd"/>
      <w:r w:rsidR="00F86772" w:rsidRPr="00115DE3">
        <w:rPr>
          <w:sz w:val="24"/>
          <w:szCs w:val="24"/>
          <w:lang w:val="fr-FR"/>
        </w:rPr>
        <w:t xml:space="preserve">, </w:t>
      </w:r>
      <w:proofErr w:type="spellStart"/>
      <w:r w:rsidR="00F86772" w:rsidRPr="00115DE3">
        <w:rPr>
          <w:sz w:val="24"/>
          <w:szCs w:val="24"/>
          <w:lang w:val="fr-FR"/>
        </w:rPr>
        <w:t>coordonate</w:t>
      </w:r>
      <w:proofErr w:type="spellEnd"/>
      <w:r w:rsidR="00F86772" w:rsidRPr="00115DE3">
        <w:rPr>
          <w:sz w:val="24"/>
          <w:szCs w:val="24"/>
          <w:lang w:val="fr-FR"/>
        </w:rPr>
        <w:t xml:space="preserve"> </w:t>
      </w:r>
      <w:proofErr w:type="spellStart"/>
      <w:r w:rsidR="00F86772" w:rsidRPr="00115DE3">
        <w:rPr>
          <w:sz w:val="24"/>
          <w:szCs w:val="24"/>
          <w:lang w:val="fr-FR"/>
        </w:rPr>
        <w:t>aproximative</w:t>
      </w:r>
      <w:proofErr w:type="spellEnd"/>
      <w:r w:rsidR="00F86772" w:rsidRPr="00115DE3">
        <w:rPr>
          <w:sz w:val="24"/>
          <w:szCs w:val="24"/>
          <w:lang w:val="fr-FR"/>
        </w:rPr>
        <w:t xml:space="preserve"> 44° 5'50.66"N, 28°39'14.61"E.</w:t>
      </w:r>
    </w:p>
    <w:p w14:paraId="1BEF4462" w14:textId="5F39971F" w:rsidR="003268C2" w:rsidRPr="00115DE3" w:rsidRDefault="003268C2" w:rsidP="003268C2">
      <w:pPr>
        <w:suppressAutoHyphens/>
        <w:ind w:right="-187" w:firstLine="360"/>
        <w:jc w:val="both"/>
        <w:rPr>
          <w:sz w:val="24"/>
          <w:szCs w:val="24"/>
          <w:lang w:val="fr-FR"/>
        </w:rPr>
      </w:pPr>
      <w:r w:rsidRPr="00115DE3">
        <w:rPr>
          <w:sz w:val="24"/>
          <w:szCs w:val="24"/>
          <w:lang w:val="fr-FR"/>
        </w:rPr>
        <w:t>c)</w:t>
      </w:r>
      <w:r w:rsidRPr="00115DE3">
        <w:rPr>
          <w:sz w:val="24"/>
          <w:szCs w:val="24"/>
          <w:lang w:val="fr-FR"/>
        </w:rPr>
        <w:tab/>
      </w:r>
      <w:proofErr w:type="spellStart"/>
      <w:r w:rsidRPr="00115DE3">
        <w:rPr>
          <w:sz w:val="24"/>
          <w:szCs w:val="24"/>
          <w:lang w:val="fr-FR"/>
        </w:rPr>
        <w:t>Parcare</w:t>
      </w:r>
      <w:proofErr w:type="spellEnd"/>
      <w:r w:rsidRPr="00115DE3">
        <w:rPr>
          <w:sz w:val="24"/>
          <w:szCs w:val="24"/>
          <w:lang w:val="fr-FR"/>
        </w:rPr>
        <w:t xml:space="preserve"> </w:t>
      </w:r>
      <w:proofErr w:type="spellStart"/>
      <w:r w:rsidRPr="00115DE3">
        <w:rPr>
          <w:sz w:val="24"/>
          <w:szCs w:val="24"/>
          <w:lang w:val="fr-FR"/>
        </w:rPr>
        <w:t>în</w:t>
      </w:r>
      <w:proofErr w:type="spellEnd"/>
      <w:r w:rsidRPr="00115DE3">
        <w:rPr>
          <w:sz w:val="24"/>
          <w:szCs w:val="24"/>
          <w:lang w:val="fr-FR"/>
        </w:rPr>
        <w:t xml:space="preserve"> </w:t>
      </w:r>
      <w:proofErr w:type="spellStart"/>
      <w:r w:rsidRPr="00115DE3">
        <w:rPr>
          <w:sz w:val="24"/>
          <w:szCs w:val="24"/>
          <w:lang w:val="fr-FR"/>
        </w:rPr>
        <w:t>apropierea</w:t>
      </w:r>
      <w:proofErr w:type="spellEnd"/>
      <w:r w:rsidRPr="00115DE3">
        <w:rPr>
          <w:sz w:val="24"/>
          <w:szCs w:val="24"/>
          <w:lang w:val="fr-FR"/>
        </w:rPr>
        <w:t xml:space="preserve"> </w:t>
      </w:r>
      <w:proofErr w:type="spellStart"/>
      <w:r w:rsidRPr="00115DE3">
        <w:rPr>
          <w:sz w:val="24"/>
          <w:szCs w:val="24"/>
          <w:lang w:val="fr-FR"/>
        </w:rPr>
        <w:t>Porții</w:t>
      </w:r>
      <w:proofErr w:type="spellEnd"/>
      <w:r w:rsidRPr="00115DE3">
        <w:rPr>
          <w:sz w:val="24"/>
          <w:szCs w:val="24"/>
          <w:lang w:val="fr-FR"/>
        </w:rPr>
        <w:t xml:space="preserve"> 9 - </w:t>
      </w:r>
      <w:proofErr w:type="spellStart"/>
      <w:r w:rsidRPr="00115DE3">
        <w:rPr>
          <w:sz w:val="24"/>
          <w:szCs w:val="24"/>
          <w:lang w:val="fr-FR"/>
        </w:rPr>
        <w:t>montare</w:t>
      </w:r>
      <w:proofErr w:type="spellEnd"/>
      <w:r w:rsidRPr="00115DE3">
        <w:rPr>
          <w:sz w:val="24"/>
          <w:szCs w:val="24"/>
          <w:lang w:val="fr-FR"/>
        </w:rPr>
        <w:t xml:space="preserve"> carport </w:t>
      </w:r>
      <w:proofErr w:type="spellStart"/>
      <w:r w:rsidRPr="00115DE3">
        <w:rPr>
          <w:sz w:val="24"/>
          <w:szCs w:val="24"/>
          <w:lang w:val="fr-FR"/>
        </w:rPr>
        <w:t>considerând</w:t>
      </w:r>
      <w:proofErr w:type="spellEnd"/>
      <w:r w:rsidRPr="00115DE3">
        <w:rPr>
          <w:sz w:val="24"/>
          <w:szCs w:val="24"/>
          <w:lang w:val="fr-FR"/>
        </w:rPr>
        <w:t xml:space="preserve"> o </w:t>
      </w:r>
      <w:proofErr w:type="spellStart"/>
      <w:r w:rsidRPr="00115DE3">
        <w:rPr>
          <w:sz w:val="24"/>
          <w:szCs w:val="24"/>
          <w:lang w:val="fr-FR"/>
        </w:rPr>
        <w:t>suprafață</w:t>
      </w:r>
      <w:proofErr w:type="spellEnd"/>
      <w:r w:rsidRPr="00115DE3">
        <w:rPr>
          <w:sz w:val="24"/>
          <w:szCs w:val="24"/>
          <w:lang w:val="fr-FR"/>
        </w:rPr>
        <w:t xml:space="preserve"> de </w:t>
      </w:r>
      <w:proofErr w:type="spellStart"/>
      <w:r w:rsidRPr="00115DE3">
        <w:rPr>
          <w:sz w:val="24"/>
          <w:szCs w:val="24"/>
          <w:lang w:val="fr-FR"/>
        </w:rPr>
        <w:t>aproximativ</w:t>
      </w:r>
      <w:proofErr w:type="spellEnd"/>
      <w:r w:rsidRPr="00115DE3">
        <w:rPr>
          <w:sz w:val="24"/>
          <w:szCs w:val="24"/>
          <w:lang w:val="fr-FR"/>
        </w:rPr>
        <w:t xml:space="preserve"> 260 m</w:t>
      </w:r>
      <w:proofErr w:type="gramStart"/>
      <w:r w:rsidRPr="00115DE3">
        <w:rPr>
          <w:sz w:val="24"/>
          <w:szCs w:val="24"/>
          <w:vertAlign w:val="superscript"/>
          <w:lang w:val="fr-FR"/>
        </w:rPr>
        <w:t>2</w:t>
      </w:r>
      <w:r w:rsidRPr="00115DE3">
        <w:rPr>
          <w:sz w:val="24"/>
          <w:szCs w:val="24"/>
          <w:lang w:val="fr-FR"/>
        </w:rPr>
        <w:t xml:space="preserve">  </w:t>
      </w:r>
      <w:proofErr w:type="spellStart"/>
      <w:r w:rsidRPr="00115DE3">
        <w:rPr>
          <w:sz w:val="24"/>
          <w:szCs w:val="24"/>
          <w:lang w:val="fr-FR"/>
        </w:rPr>
        <w:t>și</w:t>
      </w:r>
      <w:proofErr w:type="spellEnd"/>
      <w:proofErr w:type="gramEnd"/>
      <w:r w:rsidRPr="00115DE3">
        <w:rPr>
          <w:sz w:val="24"/>
          <w:szCs w:val="24"/>
          <w:lang w:val="fr-FR"/>
        </w:rPr>
        <w:t xml:space="preserve"> o </w:t>
      </w:r>
      <w:proofErr w:type="spellStart"/>
      <w:r w:rsidRPr="00115DE3">
        <w:rPr>
          <w:sz w:val="24"/>
          <w:szCs w:val="24"/>
          <w:lang w:val="fr-FR"/>
        </w:rPr>
        <w:t>putere</w:t>
      </w:r>
      <w:proofErr w:type="spellEnd"/>
      <w:r w:rsidRPr="00115DE3">
        <w:rPr>
          <w:sz w:val="24"/>
          <w:szCs w:val="24"/>
          <w:lang w:val="fr-FR"/>
        </w:rPr>
        <w:t xml:space="preserve"> </w:t>
      </w:r>
      <w:proofErr w:type="spellStart"/>
      <w:r w:rsidRPr="00115DE3">
        <w:rPr>
          <w:sz w:val="24"/>
          <w:szCs w:val="24"/>
          <w:lang w:val="fr-FR"/>
        </w:rPr>
        <w:t>instalată</w:t>
      </w:r>
      <w:proofErr w:type="spellEnd"/>
      <w:r w:rsidRPr="00115DE3">
        <w:rPr>
          <w:sz w:val="24"/>
          <w:szCs w:val="24"/>
          <w:lang w:val="fr-FR"/>
        </w:rPr>
        <w:t xml:space="preserve"> de 52 </w:t>
      </w:r>
      <w:proofErr w:type="spellStart"/>
      <w:r w:rsidRPr="00115DE3">
        <w:rPr>
          <w:sz w:val="24"/>
          <w:szCs w:val="24"/>
          <w:lang w:val="fr-FR"/>
        </w:rPr>
        <w:t>kWp</w:t>
      </w:r>
      <w:proofErr w:type="spellEnd"/>
      <w:r w:rsidR="00B755A8" w:rsidRPr="00115DE3">
        <w:rPr>
          <w:sz w:val="24"/>
          <w:szCs w:val="24"/>
          <w:lang w:val="fr-FR"/>
        </w:rPr>
        <w:t xml:space="preserve">, </w:t>
      </w:r>
      <w:proofErr w:type="spellStart"/>
      <w:r w:rsidR="00B755A8" w:rsidRPr="00115DE3">
        <w:rPr>
          <w:sz w:val="24"/>
          <w:szCs w:val="24"/>
          <w:lang w:val="fr-FR"/>
        </w:rPr>
        <w:t>coordonate</w:t>
      </w:r>
      <w:proofErr w:type="spellEnd"/>
      <w:r w:rsidR="00B755A8" w:rsidRPr="00115DE3">
        <w:rPr>
          <w:sz w:val="24"/>
          <w:szCs w:val="24"/>
          <w:lang w:val="fr-FR"/>
        </w:rPr>
        <w:t xml:space="preserve"> </w:t>
      </w:r>
      <w:proofErr w:type="spellStart"/>
      <w:r w:rsidR="00B755A8" w:rsidRPr="00115DE3">
        <w:rPr>
          <w:sz w:val="24"/>
          <w:szCs w:val="24"/>
          <w:lang w:val="fr-FR"/>
        </w:rPr>
        <w:t>aproximative</w:t>
      </w:r>
      <w:proofErr w:type="spellEnd"/>
      <w:r w:rsidR="00B755A8" w:rsidRPr="00115DE3">
        <w:rPr>
          <w:sz w:val="24"/>
          <w:szCs w:val="24"/>
          <w:lang w:val="fr-FR"/>
        </w:rPr>
        <w:t xml:space="preserve"> 44° 6'16.94"N, 28°38'22.57"E</w:t>
      </w:r>
      <w:r w:rsidR="00C256EC" w:rsidRPr="00115DE3">
        <w:rPr>
          <w:sz w:val="24"/>
          <w:szCs w:val="24"/>
          <w:lang w:val="fr-FR"/>
        </w:rPr>
        <w:t>.</w:t>
      </w:r>
    </w:p>
    <w:p w14:paraId="451F30B4" w14:textId="0483238D" w:rsidR="003268C2" w:rsidRPr="00115DE3" w:rsidRDefault="003268C2" w:rsidP="003268C2">
      <w:pPr>
        <w:suppressAutoHyphens/>
        <w:ind w:right="-187" w:firstLine="360"/>
        <w:jc w:val="both"/>
        <w:rPr>
          <w:sz w:val="24"/>
          <w:szCs w:val="24"/>
          <w:lang w:val="fr-FR"/>
        </w:rPr>
      </w:pPr>
      <w:r w:rsidRPr="00115DE3">
        <w:rPr>
          <w:sz w:val="24"/>
          <w:szCs w:val="24"/>
          <w:lang w:val="fr-FR"/>
        </w:rPr>
        <w:t>d)</w:t>
      </w:r>
      <w:r w:rsidRPr="00115DE3">
        <w:rPr>
          <w:sz w:val="24"/>
          <w:szCs w:val="24"/>
          <w:lang w:val="fr-FR"/>
        </w:rPr>
        <w:tab/>
      </w:r>
      <w:proofErr w:type="spellStart"/>
      <w:r w:rsidRPr="00115DE3">
        <w:rPr>
          <w:sz w:val="24"/>
          <w:szCs w:val="24"/>
          <w:lang w:val="fr-FR"/>
        </w:rPr>
        <w:t>Parcare</w:t>
      </w:r>
      <w:proofErr w:type="spellEnd"/>
      <w:r w:rsidRPr="00115DE3">
        <w:rPr>
          <w:sz w:val="24"/>
          <w:szCs w:val="24"/>
          <w:lang w:val="fr-FR"/>
        </w:rPr>
        <w:t xml:space="preserve"> </w:t>
      </w:r>
      <w:proofErr w:type="spellStart"/>
      <w:r w:rsidRPr="00115DE3">
        <w:rPr>
          <w:sz w:val="24"/>
          <w:szCs w:val="24"/>
          <w:lang w:val="fr-FR"/>
        </w:rPr>
        <w:t>în</w:t>
      </w:r>
      <w:proofErr w:type="spellEnd"/>
      <w:r w:rsidRPr="00115DE3">
        <w:rPr>
          <w:sz w:val="24"/>
          <w:szCs w:val="24"/>
          <w:lang w:val="fr-FR"/>
        </w:rPr>
        <w:t xml:space="preserve"> </w:t>
      </w:r>
      <w:proofErr w:type="spellStart"/>
      <w:r w:rsidRPr="00115DE3">
        <w:rPr>
          <w:sz w:val="24"/>
          <w:szCs w:val="24"/>
          <w:lang w:val="fr-FR"/>
        </w:rPr>
        <w:t>apropierea</w:t>
      </w:r>
      <w:proofErr w:type="spellEnd"/>
      <w:r w:rsidRPr="00115DE3">
        <w:rPr>
          <w:sz w:val="24"/>
          <w:szCs w:val="24"/>
          <w:lang w:val="fr-FR"/>
        </w:rPr>
        <w:t xml:space="preserve"> </w:t>
      </w:r>
      <w:proofErr w:type="spellStart"/>
      <w:r w:rsidRPr="00115DE3">
        <w:rPr>
          <w:sz w:val="24"/>
          <w:szCs w:val="24"/>
          <w:lang w:val="fr-FR"/>
        </w:rPr>
        <w:t>Porților</w:t>
      </w:r>
      <w:proofErr w:type="spellEnd"/>
      <w:r w:rsidRPr="00115DE3">
        <w:rPr>
          <w:sz w:val="24"/>
          <w:szCs w:val="24"/>
          <w:lang w:val="fr-FR"/>
        </w:rPr>
        <w:t xml:space="preserve"> 10-10bis - </w:t>
      </w:r>
      <w:proofErr w:type="spellStart"/>
      <w:r w:rsidRPr="00115DE3">
        <w:rPr>
          <w:sz w:val="24"/>
          <w:szCs w:val="24"/>
          <w:lang w:val="fr-FR"/>
        </w:rPr>
        <w:t>montare</w:t>
      </w:r>
      <w:proofErr w:type="spellEnd"/>
      <w:r w:rsidRPr="00115DE3">
        <w:rPr>
          <w:sz w:val="24"/>
          <w:szCs w:val="24"/>
          <w:lang w:val="fr-FR"/>
        </w:rPr>
        <w:t xml:space="preserve"> carport </w:t>
      </w:r>
      <w:proofErr w:type="spellStart"/>
      <w:r w:rsidRPr="00115DE3">
        <w:rPr>
          <w:sz w:val="24"/>
          <w:szCs w:val="24"/>
          <w:lang w:val="fr-FR"/>
        </w:rPr>
        <w:t>considerând</w:t>
      </w:r>
      <w:proofErr w:type="spellEnd"/>
      <w:r w:rsidRPr="00115DE3">
        <w:rPr>
          <w:sz w:val="24"/>
          <w:szCs w:val="24"/>
          <w:lang w:val="fr-FR"/>
        </w:rPr>
        <w:t xml:space="preserve"> o </w:t>
      </w:r>
      <w:proofErr w:type="spellStart"/>
      <w:r w:rsidRPr="00115DE3">
        <w:rPr>
          <w:sz w:val="24"/>
          <w:szCs w:val="24"/>
          <w:lang w:val="fr-FR"/>
        </w:rPr>
        <w:t>suprafață</w:t>
      </w:r>
      <w:proofErr w:type="spellEnd"/>
      <w:r w:rsidRPr="00115DE3">
        <w:rPr>
          <w:sz w:val="24"/>
          <w:szCs w:val="24"/>
          <w:lang w:val="fr-FR"/>
        </w:rPr>
        <w:t xml:space="preserve"> de </w:t>
      </w:r>
      <w:proofErr w:type="spellStart"/>
      <w:r w:rsidRPr="00115DE3">
        <w:rPr>
          <w:sz w:val="24"/>
          <w:szCs w:val="24"/>
          <w:lang w:val="fr-FR"/>
        </w:rPr>
        <w:t>aproximativ</w:t>
      </w:r>
      <w:proofErr w:type="spellEnd"/>
      <w:r w:rsidRPr="00115DE3">
        <w:rPr>
          <w:sz w:val="24"/>
          <w:szCs w:val="24"/>
          <w:lang w:val="fr-FR"/>
        </w:rPr>
        <w:t xml:space="preserve"> 850 m</w:t>
      </w:r>
      <w:proofErr w:type="gramStart"/>
      <w:r w:rsidRPr="00115DE3">
        <w:rPr>
          <w:sz w:val="24"/>
          <w:szCs w:val="24"/>
          <w:vertAlign w:val="superscript"/>
          <w:lang w:val="fr-FR"/>
        </w:rPr>
        <w:t>2</w:t>
      </w:r>
      <w:r w:rsidRPr="00115DE3">
        <w:rPr>
          <w:sz w:val="24"/>
          <w:szCs w:val="24"/>
          <w:lang w:val="fr-FR"/>
        </w:rPr>
        <w:t xml:space="preserve">  </w:t>
      </w:r>
      <w:proofErr w:type="spellStart"/>
      <w:r w:rsidRPr="00115DE3">
        <w:rPr>
          <w:sz w:val="24"/>
          <w:szCs w:val="24"/>
          <w:lang w:val="fr-FR"/>
        </w:rPr>
        <w:t>și</w:t>
      </w:r>
      <w:proofErr w:type="spellEnd"/>
      <w:proofErr w:type="gramEnd"/>
      <w:r w:rsidRPr="00115DE3">
        <w:rPr>
          <w:sz w:val="24"/>
          <w:szCs w:val="24"/>
          <w:lang w:val="fr-FR"/>
        </w:rPr>
        <w:t xml:space="preserve"> o </w:t>
      </w:r>
      <w:proofErr w:type="spellStart"/>
      <w:r w:rsidRPr="00115DE3">
        <w:rPr>
          <w:sz w:val="24"/>
          <w:szCs w:val="24"/>
          <w:lang w:val="fr-FR"/>
        </w:rPr>
        <w:t>putere</w:t>
      </w:r>
      <w:proofErr w:type="spellEnd"/>
      <w:r w:rsidRPr="00115DE3">
        <w:rPr>
          <w:sz w:val="24"/>
          <w:szCs w:val="24"/>
          <w:lang w:val="fr-FR"/>
        </w:rPr>
        <w:t xml:space="preserve"> </w:t>
      </w:r>
      <w:proofErr w:type="spellStart"/>
      <w:r w:rsidRPr="00115DE3">
        <w:rPr>
          <w:sz w:val="24"/>
          <w:szCs w:val="24"/>
          <w:lang w:val="fr-FR"/>
        </w:rPr>
        <w:t>instalată</w:t>
      </w:r>
      <w:proofErr w:type="spellEnd"/>
      <w:r w:rsidRPr="00115DE3">
        <w:rPr>
          <w:sz w:val="24"/>
          <w:szCs w:val="24"/>
          <w:lang w:val="fr-FR"/>
        </w:rPr>
        <w:t xml:space="preserve"> de </w:t>
      </w:r>
      <w:proofErr w:type="spellStart"/>
      <w:r w:rsidRPr="00115DE3">
        <w:rPr>
          <w:sz w:val="24"/>
          <w:szCs w:val="24"/>
          <w:lang w:val="fr-FR"/>
        </w:rPr>
        <w:t>apro</w:t>
      </w:r>
      <w:r w:rsidR="00C256EC" w:rsidRPr="00115DE3">
        <w:rPr>
          <w:sz w:val="24"/>
          <w:szCs w:val="24"/>
          <w:lang w:val="fr-FR"/>
        </w:rPr>
        <w:t>x</w:t>
      </w:r>
      <w:r w:rsidRPr="00115DE3">
        <w:rPr>
          <w:sz w:val="24"/>
          <w:szCs w:val="24"/>
          <w:lang w:val="fr-FR"/>
        </w:rPr>
        <w:t>imativ</w:t>
      </w:r>
      <w:proofErr w:type="spellEnd"/>
      <w:r w:rsidRPr="00115DE3">
        <w:rPr>
          <w:sz w:val="24"/>
          <w:szCs w:val="24"/>
          <w:lang w:val="fr-FR"/>
        </w:rPr>
        <w:t xml:space="preserve"> 170 </w:t>
      </w:r>
      <w:proofErr w:type="spellStart"/>
      <w:r w:rsidRPr="00115DE3">
        <w:rPr>
          <w:sz w:val="24"/>
          <w:szCs w:val="24"/>
          <w:lang w:val="fr-FR"/>
        </w:rPr>
        <w:t>kWp</w:t>
      </w:r>
      <w:proofErr w:type="spellEnd"/>
      <w:r w:rsidR="00C256EC" w:rsidRPr="00115DE3">
        <w:rPr>
          <w:sz w:val="24"/>
          <w:szCs w:val="24"/>
          <w:lang w:val="fr-FR"/>
        </w:rPr>
        <w:t xml:space="preserve">, </w:t>
      </w:r>
      <w:proofErr w:type="spellStart"/>
      <w:r w:rsidR="00C256EC" w:rsidRPr="00115DE3">
        <w:rPr>
          <w:sz w:val="24"/>
          <w:szCs w:val="24"/>
          <w:lang w:val="fr-FR"/>
        </w:rPr>
        <w:t>coordonate</w:t>
      </w:r>
      <w:proofErr w:type="spellEnd"/>
      <w:r w:rsidR="00C256EC" w:rsidRPr="00115DE3">
        <w:rPr>
          <w:sz w:val="24"/>
          <w:szCs w:val="24"/>
          <w:lang w:val="fr-FR"/>
        </w:rPr>
        <w:t xml:space="preserve"> </w:t>
      </w:r>
      <w:proofErr w:type="spellStart"/>
      <w:r w:rsidR="00C256EC" w:rsidRPr="00115DE3">
        <w:rPr>
          <w:sz w:val="24"/>
          <w:szCs w:val="24"/>
          <w:lang w:val="fr-FR"/>
        </w:rPr>
        <w:t>aproximative</w:t>
      </w:r>
      <w:proofErr w:type="spellEnd"/>
      <w:r w:rsidR="00C256EC" w:rsidRPr="00115DE3">
        <w:rPr>
          <w:sz w:val="24"/>
          <w:szCs w:val="24"/>
          <w:lang w:val="fr-FR"/>
        </w:rPr>
        <w:t xml:space="preserve"> 44° 5'22.38"N, 28°38'47.21"E.</w:t>
      </w:r>
    </w:p>
    <w:p w14:paraId="589C3FB5" w14:textId="14828CC6" w:rsidR="003268C2" w:rsidRPr="00115DE3" w:rsidRDefault="003268C2" w:rsidP="003268C2">
      <w:pPr>
        <w:suppressAutoHyphens/>
        <w:ind w:right="-187" w:firstLine="360"/>
        <w:jc w:val="both"/>
        <w:rPr>
          <w:sz w:val="24"/>
          <w:szCs w:val="24"/>
          <w:lang w:val="fr-FR"/>
        </w:rPr>
      </w:pPr>
      <w:r w:rsidRPr="00115DE3">
        <w:rPr>
          <w:sz w:val="24"/>
          <w:szCs w:val="24"/>
          <w:lang w:val="fr-FR"/>
        </w:rPr>
        <w:t>e)</w:t>
      </w:r>
      <w:r w:rsidRPr="00115DE3">
        <w:rPr>
          <w:sz w:val="24"/>
          <w:szCs w:val="24"/>
          <w:lang w:val="fr-FR"/>
        </w:rPr>
        <w:tab/>
      </w:r>
      <w:proofErr w:type="spellStart"/>
      <w:r w:rsidRPr="00115DE3">
        <w:rPr>
          <w:sz w:val="24"/>
          <w:szCs w:val="24"/>
          <w:lang w:val="fr-FR"/>
        </w:rPr>
        <w:t>Acoperișul</w:t>
      </w:r>
      <w:proofErr w:type="spellEnd"/>
      <w:r w:rsidRPr="00115DE3">
        <w:rPr>
          <w:sz w:val="24"/>
          <w:szCs w:val="24"/>
          <w:lang w:val="fr-FR"/>
        </w:rPr>
        <w:t xml:space="preserve"> </w:t>
      </w:r>
      <w:proofErr w:type="spellStart"/>
      <w:r w:rsidRPr="00115DE3">
        <w:rPr>
          <w:sz w:val="24"/>
          <w:szCs w:val="24"/>
          <w:lang w:val="fr-FR"/>
        </w:rPr>
        <w:t>clădirii</w:t>
      </w:r>
      <w:proofErr w:type="spellEnd"/>
      <w:r w:rsidRPr="00115DE3">
        <w:rPr>
          <w:sz w:val="24"/>
          <w:szCs w:val="24"/>
          <w:lang w:val="fr-FR"/>
        </w:rPr>
        <w:t xml:space="preserve"> Hala auto SSP - </w:t>
      </w:r>
      <w:proofErr w:type="spellStart"/>
      <w:r w:rsidRPr="00115DE3">
        <w:rPr>
          <w:sz w:val="24"/>
          <w:szCs w:val="24"/>
          <w:lang w:val="fr-FR"/>
        </w:rPr>
        <w:t>instala</w:t>
      </w:r>
      <w:r w:rsidR="00B439FD" w:rsidRPr="00115DE3">
        <w:rPr>
          <w:sz w:val="24"/>
          <w:szCs w:val="24"/>
          <w:lang w:val="fr-FR"/>
        </w:rPr>
        <w:t>re</w:t>
      </w:r>
      <w:proofErr w:type="spellEnd"/>
      <w:r w:rsidRPr="00115DE3">
        <w:rPr>
          <w:sz w:val="24"/>
          <w:szCs w:val="24"/>
          <w:lang w:val="fr-FR"/>
        </w:rPr>
        <w:t xml:space="preserve"> </w:t>
      </w:r>
      <w:proofErr w:type="spellStart"/>
      <w:r w:rsidRPr="00115DE3">
        <w:rPr>
          <w:sz w:val="24"/>
          <w:szCs w:val="24"/>
          <w:lang w:val="fr-FR"/>
        </w:rPr>
        <w:t>panouri</w:t>
      </w:r>
      <w:proofErr w:type="spellEnd"/>
      <w:r w:rsidRPr="00115DE3">
        <w:rPr>
          <w:sz w:val="24"/>
          <w:szCs w:val="24"/>
          <w:lang w:val="fr-FR"/>
        </w:rPr>
        <w:t xml:space="preserve"> </w:t>
      </w:r>
      <w:proofErr w:type="spellStart"/>
      <w:r w:rsidRPr="00115DE3">
        <w:rPr>
          <w:sz w:val="24"/>
          <w:szCs w:val="24"/>
          <w:lang w:val="fr-FR"/>
        </w:rPr>
        <w:t>pe</w:t>
      </w:r>
      <w:proofErr w:type="spellEnd"/>
      <w:r w:rsidRPr="00115DE3">
        <w:rPr>
          <w:sz w:val="24"/>
          <w:szCs w:val="24"/>
          <w:lang w:val="fr-FR"/>
        </w:rPr>
        <w:t xml:space="preserve"> o </w:t>
      </w:r>
      <w:proofErr w:type="spellStart"/>
      <w:r w:rsidRPr="00115DE3">
        <w:rPr>
          <w:sz w:val="24"/>
          <w:szCs w:val="24"/>
          <w:lang w:val="fr-FR"/>
        </w:rPr>
        <w:t>suprafață</w:t>
      </w:r>
      <w:proofErr w:type="spellEnd"/>
      <w:r w:rsidRPr="00115DE3">
        <w:rPr>
          <w:sz w:val="24"/>
          <w:szCs w:val="24"/>
          <w:lang w:val="fr-FR"/>
        </w:rPr>
        <w:t xml:space="preserve"> de </w:t>
      </w:r>
      <w:proofErr w:type="spellStart"/>
      <w:r w:rsidRPr="00115DE3">
        <w:rPr>
          <w:sz w:val="24"/>
          <w:szCs w:val="24"/>
          <w:lang w:val="fr-FR"/>
        </w:rPr>
        <w:t>aproximativ</w:t>
      </w:r>
      <w:proofErr w:type="spellEnd"/>
      <w:r w:rsidRPr="00115DE3">
        <w:rPr>
          <w:sz w:val="24"/>
          <w:szCs w:val="24"/>
          <w:lang w:val="fr-FR"/>
        </w:rPr>
        <w:t xml:space="preserve"> 994</w:t>
      </w:r>
      <w:r w:rsidR="00B439FD" w:rsidRPr="00115DE3">
        <w:rPr>
          <w:sz w:val="24"/>
          <w:szCs w:val="24"/>
          <w:lang w:val="fr-FR"/>
        </w:rPr>
        <w:t> </w:t>
      </w:r>
      <w:r w:rsidRPr="00115DE3">
        <w:rPr>
          <w:sz w:val="24"/>
          <w:szCs w:val="24"/>
          <w:lang w:val="fr-FR"/>
        </w:rPr>
        <w:t>m</w:t>
      </w:r>
      <w:r w:rsidRPr="00115DE3">
        <w:rPr>
          <w:sz w:val="24"/>
          <w:szCs w:val="24"/>
          <w:vertAlign w:val="superscript"/>
          <w:lang w:val="fr-FR"/>
        </w:rPr>
        <w:t>2</w:t>
      </w:r>
      <w:r w:rsidRPr="00115DE3">
        <w:rPr>
          <w:sz w:val="24"/>
          <w:szCs w:val="24"/>
          <w:lang w:val="fr-FR"/>
        </w:rPr>
        <w:t xml:space="preserve">, </w:t>
      </w:r>
      <w:proofErr w:type="spellStart"/>
      <w:r w:rsidRPr="00115DE3">
        <w:rPr>
          <w:sz w:val="24"/>
          <w:szCs w:val="24"/>
          <w:lang w:val="fr-FR"/>
        </w:rPr>
        <w:t>rezultând</w:t>
      </w:r>
      <w:proofErr w:type="spellEnd"/>
      <w:r w:rsidRPr="00115DE3">
        <w:rPr>
          <w:sz w:val="24"/>
          <w:szCs w:val="24"/>
          <w:lang w:val="fr-FR"/>
        </w:rPr>
        <w:t xml:space="preserve"> o </w:t>
      </w:r>
      <w:proofErr w:type="spellStart"/>
      <w:r w:rsidRPr="00115DE3">
        <w:rPr>
          <w:sz w:val="24"/>
          <w:szCs w:val="24"/>
          <w:lang w:val="fr-FR"/>
        </w:rPr>
        <w:t>putere</w:t>
      </w:r>
      <w:proofErr w:type="spellEnd"/>
      <w:r w:rsidRPr="00115DE3">
        <w:rPr>
          <w:sz w:val="24"/>
          <w:szCs w:val="24"/>
          <w:lang w:val="fr-FR"/>
        </w:rPr>
        <w:t xml:space="preserve"> </w:t>
      </w:r>
      <w:proofErr w:type="spellStart"/>
      <w:r w:rsidRPr="00115DE3">
        <w:rPr>
          <w:sz w:val="24"/>
          <w:szCs w:val="24"/>
          <w:lang w:val="fr-FR"/>
        </w:rPr>
        <w:t>instalată</w:t>
      </w:r>
      <w:proofErr w:type="spellEnd"/>
      <w:r w:rsidRPr="00115DE3">
        <w:rPr>
          <w:sz w:val="24"/>
          <w:szCs w:val="24"/>
          <w:lang w:val="fr-FR"/>
        </w:rPr>
        <w:t xml:space="preserve"> de 198 </w:t>
      </w:r>
      <w:proofErr w:type="spellStart"/>
      <w:r w:rsidRPr="00115DE3">
        <w:rPr>
          <w:sz w:val="24"/>
          <w:szCs w:val="24"/>
          <w:lang w:val="fr-FR"/>
        </w:rPr>
        <w:t>kWp</w:t>
      </w:r>
      <w:proofErr w:type="spellEnd"/>
      <w:r w:rsidR="00C256EC" w:rsidRPr="00115DE3">
        <w:rPr>
          <w:sz w:val="24"/>
          <w:szCs w:val="24"/>
          <w:lang w:val="fr-FR"/>
        </w:rPr>
        <w:t xml:space="preserve">, </w:t>
      </w:r>
      <w:proofErr w:type="spellStart"/>
      <w:r w:rsidR="00C256EC" w:rsidRPr="00115DE3">
        <w:rPr>
          <w:sz w:val="24"/>
          <w:szCs w:val="24"/>
          <w:lang w:val="fr-FR"/>
        </w:rPr>
        <w:t>coordonate</w:t>
      </w:r>
      <w:proofErr w:type="spellEnd"/>
      <w:r w:rsidR="00C256EC" w:rsidRPr="00115DE3">
        <w:rPr>
          <w:sz w:val="24"/>
          <w:szCs w:val="24"/>
          <w:lang w:val="fr-FR"/>
        </w:rPr>
        <w:t xml:space="preserve"> </w:t>
      </w:r>
      <w:proofErr w:type="spellStart"/>
      <w:r w:rsidR="00C256EC" w:rsidRPr="00115DE3">
        <w:rPr>
          <w:sz w:val="24"/>
          <w:szCs w:val="24"/>
          <w:lang w:val="fr-FR"/>
        </w:rPr>
        <w:t>aproximative</w:t>
      </w:r>
      <w:proofErr w:type="spellEnd"/>
      <w:r w:rsidR="00C256EC" w:rsidRPr="00115DE3">
        <w:rPr>
          <w:sz w:val="24"/>
          <w:szCs w:val="24"/>
          <w:lang w:val="fr-FR"/>
        </w:rPr>
        <w:t xml:space="preserve"> 44°10'17.31"N, 28°39'6.91"E.</w:t>
      </w:r>
    </w:p>
    <w:p w14:paraId="7D44E62E" w14:textId="601FC078" w:rsidR="003268C2" w:rsidRPr="00115DE3" w:rsidRDefault="003268C2" w:rsidP="003268C2">
      <w:pPr>
        <w:suppressAutoHyphens/>
        <w:ind w:right="-187" w:firstLine="360"/>
        <w:jc w:val="both"/>
        <w:rPr>
          <w:sz w:val="24"/>
          <w:szCs w:val="24"/>
          <w:lang w:val="fr-FR"/>
        </w:rPr>
      </w:pPr>
      <w:r w:rsidRPr="00115DE3">
        <w:rPr>
          <w:sz w:val="24"/>
          <w:szCs w:val="24"/>
          <w:lang w:val="fr-FR"/>
        </w:rPr>
        <w:t>f)</w:t>
      </w:r>
      <w:r w:rsidRPr="00115DE3">
        <w:rPr>
          <w:sz w:val="24"/>
          <w:szCs w:val="24"/>
          <w:lang w:val="fr-FR"/>
        </w:rPr>
        <w:tab/>
      </w:r>
      <w:proofErr w:type="spellStart"/>
      <w:r w:rsidRPr="00115DE3">
        <w:rPr>
          <w:sz w:val="24"/>
          <w:szCs w:val="24"/>
          <w:lang w:val="fr-FR"/>
        </w:rPr>
        <w:t>Acoperișul</w:t>
      </w:r>
      <w:proofErr w:type="spellEnd"/>
      <w:r w:rsidRPr="00115DE3">
        <w:rPr>
          <w:sz w:val="24"/>
          <w:szCs w:val="24"/>
          <w:lang w:val="fr-FR"/>
        </w:rPr>
        <w:t xml:space="preserve"> </w:t>
      </w:r>
      <w:proofErr w:type="spellStart"/>
      <w:r w:rsidRPr="00115DE3">
        <w:rPr>
          <w:sz w:val="24"/>
          <w:szCs w:val="24"/>
          <w:lang w:val="fr-FR"/>
        </w:rPr>
        <w:t>magaziilor</w:t>
      </w:r>
      <w:proofErr w:type="spellEnd"/>
      <w:r w:rsidRPr="00115DE3">
        <w:rPr>
          <w:sz w:val="24"/>
          <w:szCs w:val="24"/>
          <w:lang w:val="fr-FR"/>
        </w:rPr>
        <w:t xml:space="preserve"> 1.1-1.6</w:t>
      </w:r>
      <w:r w:rsidR="00B439FD" w:rsidRPr="00115DE3">
        <w:rPr>
          <w:sz w:val="24"/>
          <w:szCs w:val="24"/>
          <w:lang w:val="fr-FR"/>
        </w:rPr>
        <w:t xml:space="preserve"> - </w:t>
      </w:r>
      <w:proofErr w:type="spellStart"/>
      <w:r w:rsidR="00B439FD" w:rsidRPr="00115DE3">
        <w:rPr>
          <w:sz w:val="24"/>
          <w:szCs w:val="24"/>
          <w:lang w:val="fr-FR"/>
        </w:rPr>
        <w:t>instalare</w:t>
      </w:r>
      <w:proofErr w:type="spellEnd"/>
      <w:r w:rsidR="00B439FD" w:rsidRPr="00115DE3">
        <w:rPr>
          <w:sz w:val="24"/>
          <w:szCs w:val="24"/>
          <w:lang w:val="fr-FR"/>
        </w:rPr>
        <w:t xml:space="preserve"> </w:t>
      </w:r>
      <w:proofErr w:type="spellStart"/>
      <w:r w:rsidR="00B439FD" w:rsidRPr="00115DE3">
        <w:rPr>
          <w:sz w:val="24"/>
          <w:szCs w:val="24"/>
          <w:lang w:val="fr-FR"/>
        </w:rPr>
        <w:t>panouri</w:t>
      </w:r>
      <w:proofErr w:type="spellEnd"/>
      <w:r w:rsidR="00B439FD" w:rsidRPr="00115DE3">
        <w:rPr>
          <w:sz w:val="24"/>
          <w:szCs w:val="24"/>
          <w:lang w:val="fr-FR"/>
        </w:rPr>
        <w:t xml:space="preserve"> </w:t>
      </w:r>
      <w:proofErr w:type="spellStart"/>
      <w:r w:rsidR="00B439FD" w:rsidRPr="00115DE3">
        <w:rPr>
          <w:sz w:val="24"/>
          <w:szCs w:val="24"/>
          <w:lang w:val="fr-FR"/>
        </w:rPr>
        <w:t>pe</w:t>
      </w:r>
      <w:proofErr w:type="spellEnd"/>
      <w:r w:rsidR="00B439FD" w:rsidRPr="00115DE3">
        <w:rPr>
          <w:sz w:val="24"/>
          <w:szCs w:val="24"/>
          <w:lang w:val="fr-FR"/>
        </w:rPr>
        <w:t xml:space="preserve"> o </w:t>
      </w:r>
      <w:proofErr w:type="spellStart"/>
      <w:r w:rsidR="00B439FD" w:rsidRPr="00115DE3">
        <w:rPr>
          <w:sz w:val="24"/>
          <w:szCs w:val="24"/>
          <w:lang w:val="fr-FR"/>
        </w:rPr>
        <w:t>suprafață</w:t>
      </w:r>
      <w:proofErr w:type="spellEnd"/>
      <w:r w:rsidR="00B439FD" w:rsidRPr="00115DE3">
        <w:rPr>
          <w:sz w:val="24"/>
          <w:szCs w:val="24"/>
          <w:lang w:val="fr-FR"/>
        </w:rPr>
        <w:t xml:space="preserve"> de </w:t>
      </w:r>
      <w:proofErr w:type="spellStart"/>
      <w:r w:rsidR="00B439FD" w:rsidRPr="00115DE3">
        <w:rPr>
          <w:sz w:val="24"/>
          <w:szCs w:val="24"/>
          <w:lang w:val="fr-FR"/>
        </w:rPr>
        <w:t>aproximativ</w:t>
      </w:r>
      <w:proofErr w:type="spellEnd"/>
      <w:r w:rsidR="00B439FD" w:rsidRPr="00115DE3">
        <w:rPr>
          <w:sz w:val="24"/>
          <w:szCs w:val="24"/>
          <w:lang w:val="fr-FR"/>
        </w:rPr>
        <w:t xml:space="preserve"> 9000 m</w:t>
      </w:r>
      <w:r w:rsidR="00B439FD" w:rsidRPr="00115DE3">
        <w:rPr>
          <w:sz w:val="24"/>
          <w:szCs w:val="24"/>
          <w:vertAlign w:val="superscript"/>
          <w:lang w:val="fr-FR"/>
        </w:rPr>
        <w:t>2</w:t>
      </w:r>
      <w:r w:rsidR="00B439FD" w:rsidRPr="00115DE3">
        <w:rPr>
          <w:sz w:val="24"/>
          <w:szCs w:val="24"/>
          <w:lang w:val="fr-FR"/>
        </w:rPr>
        <w:t xml:space="preserve">, </w:t>
      </w:r>
      <w:proofErr w:type="spellStart"/>
      <w:r w:rsidR="00B439FD" w:rsidRPr="00115DE3">
        <w:rPr>
          <w:sz w:val="24"/>
          <w:szCs w:val="24"/>
          <w:lang w:val="fr-FR"/>
        </w:rPr>
        <w:t>rezultând</w:t>
      </w:r>
      <w:proofErr w:type="spellEnd"/>
      <w:r w:rsidR="00B439FD" w:rsidRPr="00115DE3">
        <w:rPr>
          <w:sz w:val="24"/>
          <w:szCs w:val="24"/>
          <w:lang w:val="fr-FR"/>
        </w:rPr>
        <w:t xml:space="preserve"> o </w:t>
      </w:r>
      <w:proofErr w:type="spellStart"/>
      <w:r w:rsidR="00B439FD" w:rsidRPr="00115DE3">
        <w:rPr>
          <w:sz w:val="24"/>
          <w:szCs w:val="24"/>
          <w:lang w:val="fr-FR"/>
        </w:rPr>
        <w:t>putere</w:t>
      </w:r>
      <w:proofErr w:type="spellEnd"/>
      <w:r w:rsidR="00B439FD" w:rsidRPr="00115DE3">
        <w:rPr>
          <w:sz w:val="24"/>
          <w:szCs w:val="24"/>
          <w:lang w:val="fr-FR"/>
        </w:rPr>
        <w:t xml:space="preserve"> </w:t>
      </w:r>
      <w:proofErr w:type="spellStart"/>
      <w:r w:rsidR="00B439FD" w:rsidRPr="00115DE3">
        <w:rPr>
          <w:sz w:val="24"/>
          <w:szCs w:val="24"/>
          <w:lang w:val="fr-FR"/>
        </w:rPr>
        <w:t>instalată</w:t>
      </w:r>
      <w:proofErr w:type="spellEnd"/>
      <w:r w:rsidR="00B439FD" w:rsidRPr="00115DE3">
        <w:rPr>
          <w:sz w:val="24"/>
          <w:szCs w:val="24"/>
          <w:lang w:val="fr-FR"/>
        </w:rPr>
        <w:t xml:space="preserve"> de 1800 </w:t>
      </w:r>
      <w:proofErr w:type="spellStart"/>
      <w:r w:rsidR="00B439FD" w:rsidRPr="00115DE3">
        <w:rPr>
          <w:sz w:val="24"/>
          <w:szCs w:val="24"/>
          <w:lang w:val="fr-FR"/>
        </w:rPr>
        <w:t>kWp</w:t>
      </w:r>
      <w:proofErr w:type="spellEnd"/>
      <w:r w:rsidR="00C256EC" w:rsidRPr="00115DE3">
        <w:rPr>
          <w:sz w:val="24"/>
          <w:szCs w:val="24"/>
          <w:lang w:val="fr-FR"/>
        </w:rPr>
        <w:t xml:space="preserve">, </w:t>
      </w:r>
      <w:proofErr w:type="spellStart"/>
      <w:r w:rsidR="00C256EC" w:rsidRPr="00115DE3">
        <w:rPr>
          <w:sz w:val="24"/>
          <w:szCs w:val="24"/>
          <w:lang w:val="fr-FR"/>
        </w:rPr>
        <w:t>coordonate</w:t>
      </w:r>
      <w:proofErr w:type="spellEnd"/>
      <w:r w:rsidR="00C256EC" w:rsidRPr="00115DE3">
        <w:rPr>
          <w:sz w:val="24"/>
          <w:szCs w:val="24"/>
          <w:lang w:val="fr-FR"/>
        </w:rPr>
        <w:t xml:space="preserve"> </w:t>
      </w:r>
      <w:proofErr w:type="spellStart"/>
      <w:r w:rsidR="00C256EC" w:rsidRPr="00115DE3">
        <w:rPr>
          <w:sz w:val="24"/>
          <w:szCs w:val="24"/>
          <w:lang w:val="fr-FR"/>
        </w:rPr>
        <w:t>aproximative</w:t>
      </w:r>
      <w:proofErr w:type="spellEnd"/>
      <w:r w:rsidR="00C256EC" w:rsidRPr="00115DE3">
        <w:rPr>
          <w:sz w:val="24"/>
          <w:szCs w:val="24"/>
          <w:lang w:val="fr-FR"/>
        </w:rPr>
        <w:t xml:space="preserve"> 44° 5'46.25"N, 28°39'23.65"E. </w:t>
      </w:r>
    </w:p>
    <w:p w14:paraId="573F7456" w14:textId="1EB2F9D2" w:rsidR="003268C2" w:rsidRPr="00115DE3" w:rsidRDefault="003268C2" w:rsidP="003268C2">
      <w:pPr>
        <w:suppressAutoHyphens/>
        <w:ind w:right="-187" w:firstLine="360"/>
        <w:jc w:val="both"/>
        <w:rPr>
          <w:sz w:val="24"/>
          <w:szCs w:val="24"/>
          <w:lang w:val="fr-FR"/>
        </w:rPr>
      </w:pPr>
      <w:r w:rsidRPr="00115DE3">
        <w:rPr>
          <w:sz w:val="24"/>
          <w:szCs w:val="24"/>
          <w:lang w:val="fr-FR"/>
        </w:rPr>
        <w:t>g)</w:t>
      </w:r>
      <w:r w:rsidRPr="00115DE3">
        <w:rPr>
          <w:sz w:val="24"/>
          <w:szCs w:val="24"/>
          <w:lang w:val="fr-FR"/>
        </w:rPr>
        <w:tab/>
      </w:r>
      <w:proofErr w:type="spellStart"/>
      <w:r w:rsidRPr="00115DE3">
        <w:rPr>
          <w:sz w:val="24"/>
          <w:szCs w:val="24"/>
          <w:lang w:val="fr-FR"/>
        </w:rPr>
        <w:t>Acoperișul</w:t>
      </w:r>
      <w:proofErr w:type="spellEnd"/>
      <w:r w:rsidRPr="00115DE3">
        <w:rPr>
          <w:sz w:val="24"/>
          <w:szCs w:val="24"/>
          <w:lang w:val="fr-FR"/>
        </w:rPr>
        <w:t xml:space="preserve"> </w:t>
      </w:r>
      <w:proofErr w:type="spellStart"/>
      <w:r w:rsidRPr="00115DE3">
        <w:rPr>
          <w:sz w:val="24"/>
          <w:szCs w:val="24"/>
          <w:lang w:val="fr-FR"/>
        </w:rPr>
        <w:t>clădirilor</w:t>
      </w:r>
      <w:proofErr w:type="spellEnd"/>
      <w:r w:rsidRPr="00115DE3">
        <w:rPr>
          <w:sz w:val="24"/>
          <w:szCs w:val="24"/>
          <w:lang w:val="fr-FR"/>
        </w:rPr>
        <w:t xml:space="preserve"> </w:t>
      </w:r>
      <w:proofErr w:type="spellStart"/>
      <w:r w:rsidRPr="00115DE3">
        <w:rPr>
          <w:sz w:val="24"/>
          <w:szCs w:val="24"/>
          <w:lang w:val="fr-FR"/>
        </w:rPr>
        <w:t>din</w:t>
      </w:r>
      <w:proofErr w:type="spellEnd"/>
      <w:r w:rsidRPr="00115DE3">
        <w:rPr>
          <w:sz w:val="24"/>
          <w:szCs w:val="24"/>
          <w:lang w:val="fr-FR"/>
        </w:rPr>
        <w:t xml:space="preserve"> </w:t>
      </w:r>
      <w:proofErr w:type="spellStart"/>
      <w:r w:rsidRPr="00115DE3">
        <w:rPr>
          <w:sz w:val="24"/>
          <w:szCs w:val="24"/>
          <w:lang w:val="fr-FR"/>
        </w:rPr>
        <w:t>stația</w:t>
      </w:r>
      <w:proofErr w:type="spellEnd"/>
      <w:r w:rsidRPr="00115DE3">
        <w:rPr>
          <w:sz w:val="24"/>
          <w:szCs w:val="24"/>
          <w:lang w:val="fr-FR"/>
        </w:rPr>
        <w:t xml:space="preserve"> </w:t>
      </w:r>
      <w:proofErr w:type="spellStart"/>
      <w:r w:rsidRPr="00115DE3">
        <w:rPr>
          <w:sz w:val="24"/>
          <w:szCs w:val="24"/>
          <w:lang w:val="fr-FR"/>
        </w:rPr>
        <w:t>electrică</w:t>
      </w:r>
      <w:proofErr w:type="spellEnd"/>
      <w:r w:rsidRPr="00115DE3">
        <w:rPr>
          <w:sz w:val="24"/>
          <w:szCs w:val="24"/>
          <w:lang w:val="fr-FR"/>
        </w:rPr>
        <w:t xml:space="preserve"> Port III</w:t>
      </w:r>
      <w:r w:rsidR="00B439FD" w:rsidRPr="00115DE3">
        <w:rPr>
          <w:sz w:val="24"/>
          <w:szCs w:val="24"/>
          <w:lang w:val="fr-FR"/>
        </w:rPr>
        <w:t xml:space="preserve"> - </w:t>
      </w:r>
      <w:proofErr w:type="spellStart"/>
      <w:r w:rsidR="00B439FD" w:rsidRPr="00115DE3">
        <w:rPr>
          <w:sz w:val="24"/>
          <w:szCs w:val="24"/>
          <w:lang w:val="fr-FR"/>
        </w:rPr>
        <w:t>instalare</w:t>
      </w:r>
      <w:proofErr w:type="spellEnd"/>
      <w:r w:rsidR="00B439FD" w:rsidRPr="00115DE3">
        <w:rPr>
          <w:sz w:val="24"/>
          <w:szCs w:val="24"/>
          <w:lang w:val="fr-FR"/>
        </w:rPr>
        <w:t xml:space="preserve"> </w:t>
      </w:r>
      <w:proofErr w:type="spellStart"/>
      <w:r w:rsidR="00B439FD" w:rsidRPr="00115DE3">
        <w:rPr>
          <w:sz w:val="24"/>
          <w:szCs w:val="24"/>
          <w:lang w:val="fr-FR"/>
        </w:rPr>
        <w:t>panouri</w:t>
      </w:r>
      <w:proofErr w:type="spellEnd"/>
      <w:r w:rsidR="00B439FD" w:rsidRPr="00115DE3">
        <w:rPr>
          <w:sz w:val="24"/>
          <w:szCs w:val="24"/>
          <w:lang w:val="fr-FR"/>
        </w:rPr>
        <w:t xml:space="preserve"> </w:t>
      </w:r>
      <w:proofErr w:type="spellStart"/>
      <w:r w:rsidR="00B439FD" w:rsidRPr="00115DE3">
        <w:rPr>
          <w:sz w:val="24"/>
          <w:szCs w:val="24"/>
          <w:lang w:val="fr-FR"/>
        </w:rPr>
        <w:t>pe</w:t>
      </w:r>
      <w:proofErr w:type="spellEnd"/>
      <w:r w:rsidR="00B439FD" w:rsidRPr="00115DE3">
        <w:rPr>
          <w:sz w:val="24"/>
          <w:szCs w:val="24"/>
          <w:lang w:val="fr-FR"/>
        </w:rPr>
        <w:t xml:space="preserve"> o </w:t>
      </w:r>
      <w:proofErr w:type="spellStart"/>
      <w:r w:rsidR="00B439FD" w:rsidRPr="00115DE3">
        <w:rPr>
          <w:sz w:val="24"/>
          <w:szCs w:val="24"/>
          <w:lang w:val="fr-FR"/>
        </w:rPr>
        <w:t>suprafață</w:t>
      </w:r>
      <w:proofErr w:type="spellEnd"/>
      <w:r w:rsidR="00B439FD" w:rsidRPr="00115DE3">
        <w:rPr>
          <w:sz w:val="24"/>
          <w:szCs w:val="24"/>
          <w:lang w:val="fr-FR"/>
        </w:rPr>
        <w:t xml:space="preserve"> de </w:t>
      </w:r>
      <w:proofErr w:type="spellStart"/>
      <w:r w:rsidR="00B439FD" w:rsidRPr="00115DE3">
        <w:rPr>
          <w:sz w:val="24"/>
          <w:szCs w:val="24"/>
          <w:lang w:val="fr-FR"/>
        </w:rPr>
        <w:t>aproximativ</w:t>
      </w:r>
      <w:proofErr w:type="spellEnd"/>
      <w:r w:rsidR="00B439FD" w:rsidRPr="00115DE3">
        <w:rPr>
          <w:sz w:val="24"/>
          <w:szCs w:val="24"/>
          <w:lang w:val="fr-FR"/>
        </w:rPr>
        <w:t xml:space="preserve"> 285 m</w:t>
      </w:r>
      <w:r w:rsidR="00B439FD" w:rsidRPr="00115DE3">
        <w:rPr>
          <w:sz w:val="24"/>
          <w:szCs w:val="24"/>
          <w:vertAlign w:val="superscript"/>
          <w:lang w:val="fr-FR"/>
        </w:rPr>
        <w:t>2</w:t>
      </w:r>
      <w:r w:rsidR="00B439FD" w:rsidRPr="00115DE3">
        <w:rPr>
          <w:sz w:val="24"/>
          <w:szCs w:val="24"/>
          <w:lang w:val="fr-FR"/>
        </w:rPr>
        <w:t xml:space="preserve"> </w:t>
      </w:r>
      <w:proofErr w:type="spellStart"/>
      <w:r w:rsidR="00B439FD" w:rsidRPr="00115DE3">
        <w:rPr>
          <w:sz w:val="24"/>
          <w:szCs w:val="24"/>
          <w:lang w:val="fr-FR"/>
        </w:rPr>
        <w:t>cu</w:t>
      </w:r>
      <w:proofErr w:type="spellEnd"/>
      <w:r w:rsidR="00B439FD" w:rsidRPr="00115DE3">
        <w:rPr>
          <w:sz w:val="24"/>
          <w:szCs w:val="24"/>
          <w:lang w:val="fr-FR"/>
        </w:rPr>
        <w:t xml:space="preserve"> o </w:t>
      </w:r>
      <w:proofErr w:type="spellStart"/>
      <w:r w:rsidR="00B439FD" w:rsidRPr="00115DE3">
        <w:rPr>
          <w:sz w:val="24"/>
          <w:szCs w:val="24"/>
          <w:lang w:val="fr-FR"/>
        </w:rPr>
        <w:t>putere</w:t>
      </w:r>
      <w:proofErr w:type="spellEnd"/>
      <w:r w:rsidR="00B439FD" w:rsidRPr="00115DE3">
        <w:rPr>
          <w:sz w:val="24"/>
          <w:szCs w:val="24"/>
          <w:lang w:val="fr-FR"/>
        </w:rPr>
        <w:t xml:space="preserve"> </w:t>
      </w:r>
      <w:proofErr w:type="spellStart"/>
      <w:r w:rsidR="00B439FD" w:rsidRPr="00115DE3">
        <w:rPr>
          <w:sz w:val="24"/>
          <w:szCs w:val="24"/>
          <w:lang w:val="fr-FR"/>
        </w:rPr>
        <w:t>instalată</w:t>
      </w:r>
      <w:proofErr w:type="spellEnd"/>
      <w:r w:rsidR="00B439FD" w:rsidRPr="00115DE3">
        <w:rPr>
          <w:sz w:val="24"/>
          <w:szCs w:val="24"/>
          <w:lang w:val="fr-FR"/>
        </w:rPr>
        <w:t xml:space="preserve"> de </w:t>
      </w:r>
      <w:proofErr w:type="spellStart"/>
      <w:r w:rsidR="00B439FD" w:rsidRPr="00115DE3">
        <w:rPr>
          <w:sz w:val="24"/>
          <w:szCs w:val="24"/>
          <w:lang w:val="fr-FR"/>
        </w:rPr>
        <w:t>aproximativ</w:t>
      </w:r>
      <w:proofErr w:type="spellEnd"/>
      <w:r w:rsidR="00B439FD" w:rsidRPr="00115DE3">
        <w:rPr>
          <w:sz w:val="24"/>
          <w:szCs w:val="24"/>
          <w:lang w:val="fr-FR"/>
        </w:rPr>
        <w:t xml:space="preserve"> 57 </w:t>
      </w:r>
      <w:proofErr w:type="spellStart"/>
      <w:r w:rsidR="00B439FD" w:rsidRPr="00115DE3">
        <w:rPr>
          <w:sz w:val="24"/>
          <w:szCs w:val="24"/>
          <w:lang w:val="fr-FR"/>
        </w:rPr>
        <w:t>kWp</w:t>
      </w:r>
      <w:proofErr w:type="spellEnd"/>
      <w:r w:rsidR="00C256EC" w:rsidRPr="00115DE3">
        <w:rPr>
          <w:sz w:val="24"/>
          <w:szCs w:val="24"/>
          <w:lang w:val="fr-FR"/>
        </w:rPr>
        <w:t xml:space="preserve">, </w:t>
      </w:r>
      <w:proofErr w:type="spellStart"/>
      <w:r w:rsidR="00C256EC" w:rsidRPr="00115DE3">
        <w:rPr>
          <w:sz w:val="24"/>
          <w:szCs w:val="24"/>
          <w:lang w:val="fr-FR"/>
        </w:rPr>
        <w:t>coordonate</w:t>
      </w:r>
      <w:proofErr w:type="spellEnd"/>
      <w:r w:rsidR="00C256EC" w:rsidRPr="00115DE3">
        <w:rPr>
          <w:sz w:val="24"/>
          <w:szCs w:val="24"/>
          <w:lang w:val="fr-FR"/>
        </w:rPr>
        <w:t xml:space="preserve"> </w:t>
      </w:r>
      <w:proofErr w:type="spellStart"/>
      <w:r w:rsidR="00C256EC" w:rsidRPr="00115DE3">
        <w:rPr>
          <w:sz w:val="24"/>
          <w:szCs w:val="24"/>
          <w:lang w:val="fr-FR"/>
        </w:rPr>
        <w:t>aproximative</w:t>
      </w:r>
      <w:proofErr w:type="spellEnd"/>
      <w:r w:rsidR="00EB7623" w:rsidRPr="00115DE3">
        <w:rPr>
          <w:sz w:val="24"/>
          <w:szCs w:val="24"/>
          <w:lang w:val="fr-FR"/>
        </w:rPr>
        <w:t xml:space="preserve"> 44° 7'29.41"N, 28°38'11.19"E.</w:t>
      </w:r>
    </w:p>
    <w:p w14:paraId="1ABD632C" w14:textId="0DC12CBF" w:rsidR="003268C2" w:rsidRPr="00115DE3" w:rsidRDefault="003268C2" w:rsidP="003268C2">
      <w:pPr>
        <w:suppressAutoHyphens/>
        <w:ind w:right="-187" w:firstLine="360"/>
        <w:jc w:val="both"/>
        <w:rPr>
          <w:sz w:val="24"/>
          <w:szCs w:val="24"/>
          <w:lang w:val="fr-FR"/>
        </w:rPr>
      </w:pPr>
      <w:r w:rsidRPr="00115DE3">
        <w:rPr>
          <w:sz w:val="24"/>
          <w:szCs w:val="24"/>
          <w:lang w:val="fr-FR"/>
        </w:rPr>
        <w:t>h)</w:t>
      </w:r>
      <w:r w:rsidRPr="00115DE3">
        <w:rPr>
          <w:sz w:val="24"/>
          <w:szCs w:val="24"/>
          <w:lang w:val="fr-FR"/>
        </w:rPr>
        <w:tab/>
      </w:r>
      <w:proofErr w:type="spellStart"/>
      <w:r w:rsidR="00B439FD" w:rsidRPr="00115DE3">
        <w:rPr>
          <w:sz w:val="24"/>
          <w:szCs w:val="24"/>
          <w:lang w:val="fr-FR"/>
        </w:rPr>
        <w:t>Acoperiș</w:t>
      </w:r>
      <w:proofErr w:type="spellEnd"/>
      <w:r w:rsidR="00B439FD" w:rsidRPr="00115DE3">
        <w:rPr>
          <w:sz w:val="24"/>
          <w:szCs w:val="24"/>
          <w:lang w:val="fr-FR"/>
        </w:rPr>
        <w:t xml:space="preserve"> </w:t>
      </w:r>
      <w:proofErr w:type="spellStart"/>
      <w:r w:rsidR="00B439FD" w:rsidRPr="00115DE3">
        <w:rPr>
          <w:sz w:val="24"/>
          <w:szCs w:val="24"/>
          <w:lang w:val="fr-FR"/>
        </w:rPr>
        <w:t>clădiri</w:t>
      </w:r>
      <w:proofErr w:type="spellEnd"/>
      <w:r w:rsidR="00B439FD" w:rsidRPr="00115DE3">
        <w:rPr>
          <w:sz w:val="24"/>
          <w:szCs w:val="24"/>
          <w:lang w:val="fr-FR"/>
        </w:rPr>
        <w:t xml:space="preserve"> </w:t>
      </w:r>
      <w:proofErr w:type="spellStart"/>
      <w:r w:rsidR="00B439FD" w:rsidRPr="00115DE3">
        <w:rPr>
          <w:sz w:val="24"/>
          <w:szCs w:val="24"/>
          <w:lang w:val="fr-FR"/>
        </w:rPr>
        <w:t>și</w:t>
      </w:r>
      <w:proofErr w:type="spellEnd"/>
      <w:r w:rsidR="00B439FD" w:rsidRPr="00115DE3">
        <w:rPr>
          <w:sz w:val="24"/>
          <w:szCs w:val="24"/>
          <w:lang w:val="fr-FR"/>
        </w:rPr>
        <w:t xml:space="preserve"> </w:t>
      </w:r>
      <w:proofErr w:type="spellStart"/>
      <w:r w:rsidR="00B439FD" w:rsidRPr="00115DE3">
        <w:rPr>
          <w:sz w:val="24"/>
          <w:szCs w:val="24"/>
          <w:lang w:val="fr-FR"/>
        </w:rPr>
        <w:t>spațiu</w:t>
      </w:r>
      <w:proofErr w:type="spellEnd"/>
      <w:r w:rsidR="00B439FD" w:rsidRPr="00115DE3">
        <w:rPr>
          <w:sz w:val="24"/>
          <w:szCs w:val="24"/>
          <w:lang w:val="fr-FR"/>
        </w:rPr>
        <w:t xml:space="preserve"> liber </w:t>
      </w:r>
      <w:proofErr w:type="spellStart"/>
      <w:r w:rsidR="00B439FD" w:rsidRPr="00115DE3">
        <w:rPr>
          <w:sz w:val="24"/>
          <w:szCs w:val="24"/>
          <w:lang w:val="fr-FR"/>
        </w:rPr>
        <w:t>din</w:t>
      </w:r>
      <w:proofErr w:type="spellEnd"/>
      <w:r w:rsidR="00B439FD" w:rsidRPr="00115DE3">
        <w:rPr>
          <w:sz w:val="24"/>
          <w:szCs w:val="24"/>
          <w:lang w:val="fr-FR"/>
        </w:rPr>
        <w:t xml:space="preserve"> </w:t>
      </w:r>
      <w:proofErr w:type="spellStart"/>
      <w:r w:rsidR="00B439FD" w:rsidRPr="00115DE3">
        <w:rPr>
          <w:sz w:val="24"/>
          <w:szCs w:val="24"/>
          <w:lang w:val="fr-FR"/>
        </w:rPr>
        <w:t>incinta</w:t>
      </w:r>
      <w:proofErr w:type="spellEnd"/>
      <w:r w:rsidR="00B439FD" w:rsidRPr="00115DE3">
        <w:rPr>
          <w:sz w:val="24"/>
          <w:szCs w:val="24"/>
          <w:lang w:val="fr-FR"/>
        </w:rPr>
        <w:t xml:space="preserve"> </w:t>
      </w:r>
      <w:proofErr w:type="spellStart"/>
      <w:r w:rsidR="00B439FD" w:rsidRPr="00115DE3">
        <w:rPr>
          <w:sz w:val="24"/>
          <w:szCs w:val="24"/>
          <w:lang w:val="fr-FR"/>
        </w:rPr>
        <w:t>stației</w:t>
      </w:r>
      <w:proofErr w:type="spellEnd"/>
      <w:r w:rsidR="00B439FD" w:rsidRPr="00115DE3">
        <w:rPr>
          <w:sz w:val="24"/>
          <w:szCs w:val="24"/>
          <w:lang w:val="fr-FR"/>
        </w:rPr>
        <w:t xml:space="preserve"> </w:t>
      </w:r>
      <w:proofErr w:type="spellStart"/>
      <w:r w:rsidR="00B439FD" w:rsidRPr="00115DE3">
        <w:rPr>
          <w:sz w:val="24"/>
          <w:szCs w:val="24"/>
          <w:lang w:val="fr-FR"/>
        </w:rPr>
        <w:t>electrică</w:t>
      </w:r>
      <w:proofErr w:type="spellEnd"/>
      <w:r w:rsidR="00B439FD" w:rsidRPr="00115DE3">
        <w:rPr>
          <w:sz w:val="24"/>
          <w:szCs w:val="24"/>
          <w:lang w:val="fr-FR"/>
        </w:rPr>
        <w:t xml:space="preserve"> Port IV - </w:t>
      </w:r>
      <w:proofErr w:type="spellStart"/>
      <w:r w:rsidR="00B439FD" w:rsidRPr="00115DE3">
        <w:rPr>
          <w:sz w:val="24"/>
          <w:szCs w:val="24"/>
          <w:lang w:val="fr-FR"/>
        </w:rPr>
        <w:t>instalare</w:t>
      </w:r>
      <w:proofErr w:type="spellEnd"/>
      <w:r w:rsidR="00B439FD" w:rsidRPr="00115DE3">
        <w:rPr>
          <w:sz w:val="24"/>
          <w:szCs w:val="24"/>
          <w:lang w:val="fr-FR"/>
        </w:rPr>
        <w:t xml:space="preserve"> </w:t>
      </w:r>
      <w:proofErr w:type="spellStart"/>
      <w:r w:rsidR="00B439FD" w:rsidRPr="00115DE3">
        <w:rPr>
          <w:sz w:val="24"/>
          <w:szCs w:val="24"/>
          <w:lang w:val="fr-FR"/>
        </w:rPr>
        <w:t>panouri</w:t>
      </w:r>
      <w:proofErr w:type="spellEnd"/>
      <w:r w:rsidR="00B439FD" w:rsidRPr="00115DE3">
        <w:rPr>
          <w:sz w:val="24"/>
          <w:szCs w:val="24"/>
          <w:lang w:val="fr-FR"/>
        </w:rPr>
        <w:t xml:space="preserve"> </w:t>
      </w:r>
      <w:proofErr w:type="spellStart"/>
      <w:r w:rsidR="00B439FD" w:rsidRPr="00115DE3">
        <w:rPr>
          <w:sz w:val="24"/>
          <w:szCs w:val="24"/>
          <w:lang w:val="fr-FR"/>
        </w:rPr>
        <w:t>pe</w:t>
      </w:r>
      <w:proofErr w:type="spellEnd"/>
      <w:r w:rsidR="00B439FD" w:rsidRPr="00115DE3">
        <w:rPr>
          <w:sz w:val="24"/>
          <w:szCs w:val="24"/>
          <w:lang w:val="fr-FR"/>
        </w:rPr>
        <w:t xml:space="preserve"> o </w:t>
      </w:r>
      <w:proofErr w:type="spellStart"/>
      <w:r w:rsidR="00B439FD" w:rsidRPr="00115DE3">
        <w:rPr>
          <w:sz w:val="24"/>
          <w:szCs w:val="24"/>
          <w:lang w:val="fr-FR"/>
        </w:rPr>
        <w:t>suprafață</w:t>
      </w:r>
      <w:proofErr w:type="spellEnd"/>
      <w:r w:rsidR="00B439FD" w:rsidRPr="00115DE3">
        <w:rPr>
          <w:sz w:val="24"/>
          <w:szCs w:val="24"/>
          <w:lang w:val="fr-FR"/>
        </w:rPr>
        <w:t xml:space="preserve"> de </w:t>
      </w:r>
      <w:proofErr w:type="spellStart"/>
      <w:r w:rsidR="00B439FD" w:rsidRPr="00115DE3">
        <w:rPr>
          <w:sz w:val="24"/>
          <w:szCs w:val="24"/>
          <w:lang w:val="fr-FR"/>
        </w:rPr>
        <w:t>aproximativ</w:t>
      </w:r>
      <w:proofErr w:type="spellEnd"/>
      <w:r w:rsidR="00B439FD" w:rsidRPr="00115DE3">
        <w:rPr>
          <w:sz w:val="24"/>
          <w:szCs w:val="24"/>
          <w:lang w:val="fr-FR"/>
        </w:rPr>
        <w:t xml:space="preserve"> 481 m</w:t>
      </w:r>
      <w:proofErr w:type="gramStart"/>
      <w:r w:rsidR="00B439FD" w:rsidRPr="00115DE3">
        <w:rPr>
          <w:sz w:val="24"/>
          <w:szCs w:val="24"/>
          <w:lang w:val="fr-FR"/>
        </w:rPr>
        <w:t xml:space="preserve">2  </w:t>
      </w:r>
      <w:proofErr w:type="spellStart"/>
      <w:r w:rsidR="00B439FD" w:rsidRPr="00115DE3">
        <w:rPr>
          <w:sz w:val="24"/>
          <w:szCs w:val="24"/>
          <w:lang w:val="fr-FR"/>
        </w:rPr>
        <w:t>cu</w:t>
      </w:r>
      <w:proofErr w:type="spellEnd"/>
      <w:proofErr w:type="gramEnd"/>
      <w:r w:rsidR="00B439FD" w:rsidRPr="00115DE3">
        <w:rPr>
          <w:sz w:val="24"/>
          <w:szCs w:val="24"/>
          <w:lang w:val="fr-FR"/>
        </w:rPr>
        <w:t xml:space="preserve"> o </w:t>
      </w:r>
      <w:proofErr w:type="spellStart"/>
      <w:r w:rsidR="00B439FD" w:rsidRPr="00115DE3">
        <w:rPr>
          <w:sz w:val="24"/>
          <w:szCs w:val="24"/>
          <w:lang w:val="fr-FR"/>
        </w:rPr>
        <w:t>putere</w:t>
      </w:r>
      <w:proofErr w:type="spellEnd"/>
      <w:r w:rsidR="00B439FD" w:rsidRPr="00115DE3">
        <w:rPr>
          <w:sz w:val="24"/>
          <w:szCs w:val="24"/>
          <w:lang w:val="fr-FR"/>
        </w:rPr>
        <w:t xml:space="preserve"> </w:t>
      </w:r>
      <w:proofErr w:type="spellStart"/>
      <w:r w:rsidR="00B439FD" w:rsidRPr="00115DE3">
        <w:rPr>
          <w:sz w:val="24"/>
          <w:szCs w:val="24"/>
          <w:lang w:val="fr-FR"/>
        </w:rPr>
        <w:t>instalată</w:t>
      </w:r>
      <w:proofErr w:type="spellEnd"/>
      <w:r w:rsidR="00B439FD" w:rsidRPr="00115DE3">
        <w:rPr>
          <w:sz w:val="24"/>
          <w:szCs w:val="24"/>
          <w:lang w:val="fr-FR"/>
        </w:rPr>
        <w:t xml:space="preserve"> de </w:t>
      </w:r>
      <w:proofErr w:type="spellStart"/>
      <w:r w:rsidR="00B439FD" w:rsidRPr="00115DE3">
        <w:rPr>
          <w:sz w:val="24"/>
          <w:szCs w:val="24"/>
          <w:lang w:val="fr-FR"/>
        </w:rPr>
        <w:t>aproximativ</w:t>
      </w:r>
      <w:proofErr w:type="spellEnd"/>
      <w:r w:rsidR="00B439FD" w:rsidRPr="00115DE3">
        <w:rPr>
          <w:sz w:val="24"/>
          <w:szCs w:val="24"/>
          <w:lang w:val="fr-FR"/>
        </w:rPr>
        <w:t xml:space="preserve"> 96 </w:t>
      </w:r>
      <w:proofErr w:type="spellStart"/>
      <w:r w:rsidR="00B439FD" w:rsidRPr="00115DE3">
        <w:rPr>
          <w:sz w:val="24"/>
          <w:szCs w:val="24"/>
          <w:lang w:val="fr-FR"/>
        </w:rPr>
        <w:t>kWp</w:t>
      </w:r>
      <w:proofErr w:type="spellEnd"/>
      <w:r w:rsidR="00EB7623" w:rsidRPr="00115DE3">
        <w:rPr>
          <w:sz w:val="24"/>
          <w:szCs w:val="24"/>
          <w:lang w:val="fr-FR"/>
        </w:rPr>
        <w:t xml:space="preserve">, </w:t>
      </w:r>
      <w:proofErr w:type="spellStart"/>
      <w:r w:rsidR="00EB7623" w:rsidRPr="00115DE3">
        <w:rPr>
          <w:sz w:val="24"/>
          <w:szCs w:val="24"/>
          <w:lang w:val="fr-FR"/>
        </w:rPr>
        <w:t>coordonate</w:t>
      </w:r>
      <w:proofErr w:type="spellEnd"/>
      <w:r w:rsidR="00EB7623" w:rsidRPr="00115DE3">
        <w:rPr>
          <w:sz w:val="24"/>
          <w:szCs w:val="24"/>
          <w:lang w:val="fr-FR"/>
        </w:rPr>
        <w:t xml:space="preserve"> </w:t>
      </w:r>
      <w:proofErr w:type="spellStart"/>
      <w:r w:rsidR="00EB7623" w:rsidRPr="00115DE3">
        <w:rPr>
          <w:sz w:val="24"/>
          <w:szCs w:val="24"/>
          <w:lang w:val="fr-FR"/>
        </w:rPr>
        <w:t>aproximative</w:t>
      </w:r>
      <w:proofErr w:type="spellEnd"/>
      <w:r w:rsidR="00EB7623" w:rsidRPr="00115DE3">
        <w:rPr>
          <w:sz w:val="24"/>
          <w:szCs w:val="24"/>
          <w:lang w:val="fr-FR"/>
        </w:rPr>
        <w:t xml:space="preserve"> 44° 5'8.64"N, 28°38'36.63"E.</w:t>
      </w:r>
    </w:p>
    <w:p w14:paraId="664611CD" w14:textId="77777777" w:rsidR="003268C2" w:rsidRPr="00115DE3" w:rsidRDefault="003268C2" w:rsidP="003268C2">
      <w:pPr>
        <w:suppressAutoHyphens/>
        <w:ind w:right="-187" w:firstLine="360"/>
        <w:jc w:val="both"/>
        <w:rPr>
          <w:sz w:val="24"/>
          <w:szCs w:val="24"/>
          <w:lang w:val="fr-FR"/>
        </w:rPr>
      </w:pPr>
    </w:p>
    <w:p w14:paraId="0128D086" w14:textId="7B0E58DC" w:rsidR="004C3D99" w:rsidRPr="00217006" w:rsidRDefault="00E93A5D" w:rsidP="00E93A5D">
      <w:pPr>
        <w:pStyle w:val="ListParagraph"/>
        <w:numPr>
          <w:ilvl w:val="1"/>
          <w:numId w:val="7"/>
        </w:numPr>
        <w:tabs>
          <w:tab w:val="left" w:pos="836"/>
          <w:tab w:val="left" w:pos="837"/>
        </w:tabs>
        <w:ind w:hanging="361"/>
        <w:rPr>
          <w:b/>
          <w:bCs/>
          <w:i/>
          <w:iCs/>
          <w:sz w:val="24"/>
        </w:rPr>
      </w:pPr>
      <w:r w:rsidRPr="00217006">
        <w:rPr>
          <w:b/>
          <w:bCs/>
          <w:i/>
          <w:iCs/>
          <w:sz w:val="24"/>
        </w:rPr>
        <w:t>D</w:t>
      </w:r>
      <w:r w:rsidR="009572A8" w:rsidRPr="00217006">
        <w:rPr>
          <w:b/>
          <w:bCs/>
          <w:i/>
          <w:iCs/>
          <w:sz w:val="24"/>
        </w:rPr>
        <w:t>escrierea instalaţiei şi a fluxurilor tehnologice existente pe amplasament (după caz);</w:t>
      </w:r>
    </w:p>
    <w:p w14:paraId="7073F4FE" w14:textId="58B3106B" w:rsidR="00E93A5D" w:rsidRPr="00217006" w:rsidRDefault="00E93A5D" w:rsidP="00E93A5D">
      <w:pPr>
        <w:suppressAutoHyphens/>
        <w:ind w:right="-187" w:firstLine="284"/>
        <w:jc w:val="both"/>
        <w:rPr>
          <w:sz w:val="24"/>
          <w:szCs w:val="24"/>
          <w:lang w:val="fr-FR"/>
        </w:rPr>
      </w:pPr>
      <w:r w:rsidRPr="00217006">
        <w:rPr>
          <w:sz w:val="24"/>
          <w:szCs w:val="24"/>
          <w:lang w:val="fr-FR"/>
        </w:rPr>
        <w:t xml:space="preserve">Nu este </w:t>
      </w:r>
      <w:proofErr w:type="spellStart"/>
      <w:r w:rsidRPr="00217006">
        <w:rPr>
          <w:sz w:val="24"/>
          <w:szCs w:val="24"/>
          <w:lang w:val="fr-FR"/>
        </w:rPr>
        <w:t>cazul</w:t>
      </w:r>
      <w:proofErr w:type="spellEnd"/>
      <w:r w:rsidRPr="00217006">
        <w:rPr>
          <w:sz w:val="24"/>
          <w:szCs w:val="24"/>
          <w:lang w:val="fr-FR"/>
        </w:rPr>
        <w:t>.</w:t>
      </w:r>
    </w:p>
    <w:p w14:paraId="6889AC6A" w14:textId="77777777" w:rsidR="00E93A5D" w:rsidRPr="00217006" w:rsidRDefault="00E93A5D" w:rsidP="00E93A5D">
      <w:pPr>
        <w:suppressAutoHyphens/>
        <w:ind w:right="-187" w:firstLine="284"/>
        <w:jc w:val="both"/>
        <w:rPr>
          <w:sz w:val="24"/>
          <w:szCs w:val="24"/>
          <w:lang w:val="fr-FR"/>
        </w:rPr>
      </w:pPr>
    </w:p>
    <w:p w14:paraId="15D458C2" w14:textId="27965A3C" w:rsidR="004C3D99" w:rsidRPr="00217006" w:rsidRDefault="00E93A5D" w:rsidP="00E93A5D">
      <w:pPr>
        <w:pStyle w:val="ListParagraph"/>
        <w:numPr>
          <w:ilvl w:val="1"/>
          <w:numId w:val="7"/>
        </w:numPr>
        <w:tabs>
          <w:tab w:val="left" w:pos="836"/>
          <w:tab w:val="left" w:pos="837"/>
        </w:tabs>
        <w:ind w:hanging="361"/>
        <w:rPr>
          <w:b/>
          <w:bCs/>
          <w:i/>
          <w:iCs/>
          <w:sz w:val="24"/>
        </w:rPr>
      </w:pPr>
      <w:r w:rsidRPr="00217006">
        <w:rPr>
          <w:b/>
          <w:bCs/>
          <w:i/>
          <w:iCs/>
          <w:sz w:val="24"/>
        </w:rPr>
        <w:t>D</w:t>
      </w:r>
      <w:r w:rsidR="009572A8" w:rsidRPr="00217006">
        <w:rPr>
          <w:b/>
          <w:bCs/>
          <w:i/>
          <w:iCs/>
          <w:sz w:val="24"/>
        </w:rPr>
        <w:t>escrierea proceselor de producţie ale proiectului propus, în funcţie de specificul investiţiei, produse şi subproduse obţinute, mărimea, capacitatea;</w:t>
      </w:r>
    </w:p>
    <w:p w14:paraId="6707D73A" w14:textId="77777777" w:rsidR="00E93A5D" w:rsidRPr="00217006" w:rsidRDefault="00E93A5D" w:rsidP="00E93A5D">
      <w:pPr>
        <w:suppressAutoHyphens/>
        <w:ind w:right="-187" w:firstLine="284"/>
        <w:jc w:val="both"/>
        <w:rPr>
          <w:sz w:val="24"/>
          <w:szCs w:val="24"/>
          <w:lang w:val="fr-FR"/>
        </w:rPr>
      </w:pPr>
      <w:r w:rsidRPr="00217006">
        <w:rPr>
          <w:sz w:val="24"/>
          <w:szCs w:val="24"/>
          <w:lang w:val="fr-FR"/>
        </w:rPr>
        <w:t xml:space="preserve">Nu este </w:t>
      </w:r>
      <w:proofErr w:type="spellStart"/>
      <w:r w:rsidRPr="00217006">
        <w:rPr>
          <w:sz w:val="24"/>
          <w:szCs w:val="24"/>
          <w:lang w:val="fr-FR"/>
        </w:rPr>
        <w:t>cazul</w:t>
      </w:r>
      <w:proofErr w:type="spellEnd"/>
      <w:r w:rsidRPr="00217006">
        <w:rPr>
          <w:sz w:val="24"/>
          <w:szCs w:val="24"/>
          <w:lang w:val="fr-FR"/>
        </w:rPr>
        <w:t>.</w:t>
      </w:r>
    </w:p>
    <w:p w14:paraId="4E106BE4" w14:textId="77777777" w:rsidR="00E93A5D" w:rsidRPr="00217006" w:rsidRDefault="00E93A5D" w:rsidP="00E93A5D">
      <w:pPr>
        <w:pStyle w:val="ListParagraph"/>
        <w:tabs>
          <w:tab w:val="left" w:pos="836"/>
          <w:tab w:val="left" w:pos="837"/>
        </w:tabs>
        <w:ind w:firstLine="0"/>
        <w:rPr>
          <w:b/>
          <w:bCs/>
          <w:i/>
          <w:iCs/>
          <w:sz w:val="24"/>
        </w:rPr>
      </w:pPr>
    </w:p>
    <w:p w14:paraId="0E5DC72C" w14:textId="24FB63DF" w:rsidR="004C3D99" w:rsidRPr="00217006" w:rsidRDefault="00E93A5D">
      <w:pPr>
        <w:pStyle w:val="ListParagraph"/>
        <w:numPr>
          <w:ilvl w:val="1"/>
          <w:numId w:val="7"/>
        </w:numPr>
        <w:tabs>
          <w:tab w:val="left" w:pos="836"/>
          <w:tab w:val="left" w:pos="837"/>
        </w:tabs>
        <w:ind w:hanging="361"/>
        <w:rPr>
          <w:b/>
          <w:bCs/>
          <w:i/>
          <w:iCs/>
          <w:sz w:val="24"/>
        </w:rPr>
      </w:pPr>
      <w:r w:rsidRPr="00217006">
        <w:rPr>
          <w:b/>
          <w:bCs/>
          <w:i/>
          <w:iCs/>
          <w:sz w:val="24"/>
        </w:rPr>
        <w:lastRenderedPageBreak/>
        <w:t xml:space="preserve"> M</w:t>
      </w:r>
      <w:r w:rsidR="009572A8" w:rsidRPr="00217006">
        <w:rPr>
          <w:b/>
          <w:bCs/>
          <w:i/>
          <w:iCs/>
          <w:sz w:val="24"/>
        </w:rPr>
        <w:t>ateriile prime, energia şi combustibilii utilizaţi, cu modul de asigurare a acestora;</w:t>
      </w:r>
    </w:p>
    <w:p w14:paraId="5638BB20" w14:textId="77777777" w:rsidR="007477D6" w:rsidRPr="00217006" w:rsidRDefault="007477D6" w:rsidP="007477D6">
      <w:pPr>
        <w:suppressAutoHyphens/>
        <w:ind w:right="-187" w:firstLine="284"/>
        <w:jc w:val="both"/>
        <w:rPr>
          <w:sz w:val="24"/>
          <w:szCs w:val="24"/>
          <w:lang w:val="fr-FR"/>
        </w:rPr>
      </w:pP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perioda</w:t>
      </w:r>
      <w:proofErr w:type="spellEnd"/>
      <w:r w:rsidRPr="00217006">
        <w:rPr>
          <w:sz w:val="24"/>
          <w:szCs w:val="24"/>
          <w:lang w:val="fr-FR"/>
        </w:rPr>
        <w:t xml:space="preserve"> de </w:t>
      </w:r>
      <w:proofErr w:type="spellStart"/>
      <w:r w:rsidRPr="00217006">
        <w:rPr>
          <w:sz w:val="24"/>
          <w:szCs w:val="24"/>
          <w:lang w:val="fr-FR"/>
        </w:rPr>
        <w:t>implementare</w:t>
      </w:r>
      <w:proofErr w:type="spellEnd"/>
      <w:r w:rsidRPr="00217006">
        <w:rPr>
          <w:sz w:val="24"/>
          <w:szCs w:val="24"/>
          <w:lang w:val="fr-FR"/>
        </w:rPr>
        <w:t xml:space="preserve"> a </w:t>
      </w:r>
      <w:proofErr w:type="spellStart"/>
      <w:r w:rsidRPr="00217006">
        <w:rPr>
          <w:sz w:val="24"/>
          <w:szCs w:val="24"/>
          <w:lang w:val="fr-FR"/>
        </w:rPr>
        <w:t>proiectului</w:t>
      </w:r>
      <w:proofErr w:type="spellEnd"/>
      <w:r w:rsidRPr="00217006">
        <w:rPr>
          <w:sz w:val="24"/>
          <w:szCs w:val="24"/>
          <w:lang w:val="fr-FR"/>
        </w:rPr>
        <w:t xml:space="preserve"> se vor consuma </w:t>
      </w:r>
      <w:proofErr w:type="spellStart"/>
      <w:r w:rsidRPr="00217006">
        <w:rPr>
          <w:sz w:val="24"/>
          <w:szCs w:val="24"/>
          <w:lang w:val="fr-FR"/>
        </w:rPr>
        <w:t>materii</w:t>
      </w:r>
      <w:proofErr w:type="spellEnd"/>
      <w:r w:rsidRPr="00217006">
        <w:rPr>
          <w:sz w:val="24"/>
          <w:szCs w:val="24"/>
          <w:lang w:val="fr-FR"/>
        </w:rPr>
        <w:t xml:space="preserve"> prime </w:t>
      </w:r>
      <w:proofErr w:type="spellStart"/>
      <w:r w:rsidRPr="00217006">
        <w:rPr>
          <w:sz w:val="24"/>
          <w:szCs w:val="24"/>
          <w:lang w:val="fr-FR"/>
        </w:rPr>
        <w:t>pentru</w:t>
      </w:r>
      <w:proofErr w:type="spellEnd"/>
      <w:r w:rsidRPr="00217006">
        <w:rPr>
          <w:sz w:val="24"/>
          <w:szCs w:val="24"/>
          <w:lang w:val="fr-FR"/>
        </w:rPr>
        <w:t xml:space="preserve"> </w:t>
      </w:r>
      <w:proofErr w:type="spellStart"/>
      <w:r w:rsidRPr="00217006">
        <w:rPr>
          <w:sz w:val="24"/>
          <w:szCs w:val="24"/>
          <w:lang w:val="fr-FR"/>
        </w:rPr>
        <w:t>execuția</w:t>
      </w:r>
      <w:proofErr w:type="spellEnd"/>
      <w:r w:rsidRPr="00217006">
        <w:rPr>
          <w:sz w:val="24"/>
          <w:szCs w:val="24"/>
          <w:lang w:val="fr-FR"/>
        </w:rPr>
        <w:t xml:space="preserve"> </w:t>
      </w:r>
      <w:proofErr w:type="spellStart"/>
      <w:r w:rsidRPr="00217006">
        <w:rPr>
          <w:sz w:val="24"/>
          <w:szCs w:val="24"/>
          <w:lang w:val="fr-FR"/>
        </w:rPr>
        <w:t>lucrărilor</w:t>
      </w:r>
      <w:proofErr w:type="spellEnd"/>
      <w:r w:rsidRPr="00217006">
        <w:rPr>
          <w:sz w:val="24"/>
          <w:szCs w:val="24"/>
          <w:lang w:val="fr-FR"/>
        </w:rPr>
        <w:t xml:space="preserve">. </w:t>
      </w:r>
    </w:p>
    <w:p w14:paraId="596FADF0" w14:textId="77777777" w:rsidR="007477D6" w:rsidRPr="00217006" w:rsidRDefault="007477D6" w:rsidP="007477D6">
      <w:pPr>
        <w:suppressAutoHyphens/>
        <w:ind w:right="-187" w:firstLine="284"/>
        <w:jc w:val="both"/>
        <w:rPr>
          <w:sz w:val="24"/>
          <w:szCs w:val="24"/>
          <w:lang w:val="en-US"/>
        </w:rPr>
      </w:pPr>
      <w:proofErr w:type="spellStart"/>
      <w:r w:rsidRPr="00217006">
        <w:rPr>
          <w:sz w:val="24"/>
          <w:szCs w:val="24"/>
          <w:lang w:val="en-US"/>
        </w:rPr>
        <w:t>Principalele</w:t>
      </w:r>
      <w:proofErr w:type="spellEnd"/>
      <w:r w:rsidRPr="00217006">
        <w:rPr>
          <w:sz w:val="24"/>
          <w:szCs w:val="24"/>
          <w:lang w:val="en-US"/>
        </w:rPr>
        <w:t xml:space="preserve"> </w:t>
      </w:r>
      <w:proofErr w:type="spellStart"/>
      <w:r w:rsidRPr="00217006">
        <w:rPr>
          <w:sz w:val="24"/>
          <w:szCs w:val="24"/>
          <w:lang w:val="en-US"/>
        </w:rPr>
        <w:t>materii</w:t>
      </w:r>
      <w:proofErr w:type="spellEnd"/>
      <w:r w:rsidRPr="00217006">
        <w:rPr>
          <w:sz w:val="24"/>
          <w:szCs w:val="24"/>
          <w:lang w:val="en-US"/>
        </w:rPr>
        <w:t xml:space="preserve"> prime </w:t>
      </w:r>
      <w:proofErr w:type="spellStart"/>
      <w:r w:rsidRPr="00217006">
        <w:rPr>
          <w:sz w:val="24"/>
          <w:szCs w:val="24"/>
          <w:lang w:val="en-US"/>
        </w:rPr>
        <w:t>utilizate</w:t>
      </w:r>
      <w:proofErr w:type="spellEnd"/>
      <w:r w:rsidRPr="00217006">
        <w:rPr>
          <w:sz w:val="24"/>
          <w:szCs w:val="24"/>
          <w:lang w:val="en-US"/>
        </w:rPr>
        <w:t xml:space="preserve"> sunt: </w:t>
      </w:r>
    </w:p>
    <w:p w14:paraId="2C70BEEF" w14:textId="77777777" w:rsidR="007477D6" w:rsidRPr="00217006" w:rsidRDefault="007477D6" w:rsidP="007477D6">
      <w:pPr>
        <w:suppressAutoHyphens/>
        <w:ind w:right="-187" w:firstLine="284"/>
        <w:jc w:val="both"/>
        <w:rPr>
          <w:sz w:val="24"/>
          <w:szCs w:val="24"/>
          <w:lang w:val="fr-FR"/>
        </w:rPr>
      </w:pPr>
      <w:r w:rsidRPr="00217006">
        <w:rPr>
          <w:sz w:val="24"/>
          <w:szCs w:val="24"/>
          <w:lang w:val="en-US"/>
        </w:rPr>
        <w:t xml:space="preserve">- </w:t>
      </w:r>
      <w:proofErr w:type="spellStart"/>
      <w:r w:rsidRPr="00217006">
        <w:rPr>
          <w:sz w:val="24"/>
          <w:szCs w:val="24"/>
          <w:lang w:val="en-US"/>
        </w:rPr>
        <w:t>Pentru</w:t>
      </w:r>
      <w:proofErr w:type="spellEnd"/>
      <w:r w:rsidRPr="00217006">
        <w:rPr>
          <w:sz w:val="24"/>
          <w:szCs w:val="24"/>
          <w:lang w:val="en-US"/>
        </w:rPr>
        <w:t xml:space="preserve"> </w:t>
      </w:r>
      <w:proofErr w:type="spellStart"/>
      <w:r w:rsidRPr="00217006">
        <w:rPr>
          <w:sz w:val="24"/>
          <w:szCs w:val="24"/>
          <w:lang w:val="en-US"/>
        </w:rPr>
        <w:t>lucrările</w:t>
      </w:r>
      <w:proofErr w:type="spellEnd"/>
      <w:r w:rsidRPr="00217006">
        <w:rPr>
          <w:sz w:val="24"/>
          <w:szCs w:val="24"/>
          <w:lang w:val="en-US"/>
        </w:rPr>
        <w:t xml:space="preserve"> de </w:t>
      </w:r>
      <w:proofErr w:type="spellStart"/>
      <w:r w:rsidRPr="00217006">
        <w:rPr>
          <w:sz w:val="24"/>
          <w:szCs w:val="24"/>
          <w:lang w:val="en-US"/>
        </w:rPr>
        <w:t>construcţii</w:t>
      </w:r>
      <w:proofErr w:type="spellEnd"/>
      <w:r w:rsidRPr="00217006">
        <w:rPr>
          <w:sz w:val="24"/>
          <w:szCs w:val="24"/>
          <w:lang w:val="en-US"/>
        </w:rPr>
        <w:t xml:space="preserve">: </w:t>
      </w:r>
      <w:proofErr w:type="spellStart"/>
      <w:r w:rsidRPr="00217006">
        <w:rPr>
          <w:sz w:val="24"/>
          <w:szCs w:val="24"/>
          <w:lang w:val="en-US"/>
        </w:rPr>
        <w:t>beton</w:t>
      </w:r>
      <w:proofErr w:type="spellEnd"/>
      <w:r w:rsidRPr="00217006">
        <w:rPr>
          <w:sz w:val="24"/>
          <w:szCs w:val="24"/>
          <w:lang w:val="en-US"/>
        </w:rPr>
        <w:t xml:space="preserve">, </w:t>
      </w:r>
      <w:proofErr w:type="spellStart"/>
      <w:r w:rsidRPr="00217006">
        <w:rPr>
          <w:sz w:val="24"/>
          <w:szCs w:val="24"/>
          <w:lang w:val="en-US"/>
        </w:rPr>
        <w:t>ciment</w:t>
      </w:r>
      <w:proofErr w:type="spellEnd"/>
      <w:r w:rsidRPr="00217006">
        <w:rPr>
          <w:sz w:val="24"/>
          <w:szCs w:val="24"/>
          <w:lang w:val="en-US"/>
        </w:rPr>
        <w:t xml:space="preserve">, </w:t>
      </w:r>
      <w:proofErr w:type="spellStart"/>
      <w:r w:rsidRPr="00217006">
        <w:rPr>
          <w:sz w:val="24"/>
          <w:szCs w:val="24"/>
          <w:lang w:val="en-US"/>
        </w:rPr>
        <w:t>agregate</w:t>
      </w:r>
      <w:proofErr w:type="spellEnd"/>
      <w:r w:rsidRPr="00217006">
        <w:rPr>
          <w:sz w:val="24"/>
          <w:szCs w:val="24"/>
          <w:lang w:val="en-US"/>
        </w:rPr>
        <w:t xml:space="preserve">, </w:t>
      </w:r>
      <w:proofErr w:type="spellStart"/>
      <w:r w:rsidRPr="00217006">
        <w:rPr>
          <w:sz w:val="24"/>
          <w:szCs w:val="24"/>
          <w:lang w:val="en-US"/>
        </w:rPr>
        <w:t>armături</w:t>
      </w:r>
      <w:proofErr w:type="spellEnd"/>
      <w:r w:rsidRPr="00217006">
        <w:rPr>
          <w:sz w:val="24"/>
          <w:szCs w:val="24"/>
          <w:lang w:val="en-US"/>
        </w:rPr>
        <w:t xml:space="preserve"> (</w:t>
      </w:r>
      <w:proofErr w:type="spellStart"/>
      <w:r w:rsidRPr="00217006">
        <w:rPr>
          <w:sz w:val="24"/>
          <w:szCs w:val="24"/>
          <w:lang w:val="en-US"/>
        </w:rPr>
        <w:t>oţel</w:t>
      </w:r>
      <w:proofErr w:type="spellEnd"/>
      <w:r w:rsidRPr="00217006">
        <w:rPr>
          <w:sz w:val="24"/>
          <w:szCs w:val="24"/>
          <w:lang w:val="en-US"/>
        </w:rPr>
        <w:t xml:space="preserve">, </w:t>
      </w:r>
      <w:proofErr w:type="spellStart"/>
      <w:r w:rsidRPr="00217006">
        <w:rPr>
          <w:sz w:val="24"/>
          <w:szCs w:val="24"/>
          <w:lang w:val="en-US"/>
        </w:rPr>
        <w:t>sârmă</w:t>
      </w:r>
      <w:proofErr w:type="spellEnd"/>
      <w:r w:rsidRPr="00217006">
        <w:rPr>
          <w:sz w:val="24"/>
          <w:szCs w:val="24"/>
          <w:lang w:val="en-US"/>
        </w:rPr>
        <w:t xml:space="preserve"> </w:t>
      </w:r>
      <w:proofErr w:type="spellStart"/>
      <w:r w:rsidRPr="00217006">
        <w:rPr>
          <w:sz w:val="24"/>
          <w:szCs w:val="24"/>
          <w:lang w:val="en-US"/>
        </w:rPr>
        <w:t>trasă</w:t>
      </w:r>
      <w:proofErr w:type="spellEnd"/>
      <w:r w:rsidRPr="00217006">
        <w:rPr>
          <w:sz w:val="24"/>
          <w:szCs w:val="24"/>
          <w:lang w:val="en-US"/>
        </w:rPr>
        <w:t xml:space="preserve"> </w:t>
      </w:r>
      <w:proofErr w:type="spellStart"/>
      <w:r w:rsidRPr="00217006">
        <w:rPr>
          <w:sz w:val="24"/>
          <w:szCs w:val="24"/>
          <w:lang w:val="en-US"/>
        </w:rPr>
        <w:t>netedă</w:t>
      </w:r>
      <w:proofErr w:type="spellEnd"/>
      <w:r w:rsidRPr="00217006">
        <w:rPr>
          <w:sz w:val="24"/>
          <w:szCs w:val="24"/>
          <w:lang w:val="en-US"/>
        </w:rPr>
        <w:t xml:space="preserve"> </w:t>
      </w:r>
      <w:proofErr w:type="spellStart"/>
      <w:r w:rsidRPr="00217006">
        <w:rPr>
          <w:sz w:val="24"/>
          <w:szCs w:val="24"/>
          <w:lang w:val="en-US"/>
        </w:rPr>
        <w:t>pentru</w:t>
      </w:r>
      <w:proofErr w:type="spellEnd"/>
      <w:r w:rsidRPr="00217006">
        <w:rPr>
          <w:sz w:val="24"/>
          <w:szCs w:val="24"/>
          <w:lang w:val="en-US"/>
        </w:rPr>
        <w:t xml:space="preserve"> </w:t>
      </w:r>
      <w:proofErr w:type="spellStart"/>
      <w:r w:rsidRPr="00217006">
        <w:rPr>
          <w:sz w:val="24"/>
          <w:szCs w:val="24"/>
          <w:lang w:val="en-US"/>
        </w:rPr>
        <w:t>beton</w:t>
      </w:r>
      <w:proofErr w:type="spellEnd"/>
      <w:r w:rsidRPr="00217006">
        <w:rPr>
          <w:sz w:val="24"/>
          <w:szCs w:val="24"/>
          <w:lang w:val="en-US"/>
        </w:rPr>
        <w:t xml:space="preserve"> </w:t>
      </w:r>
      <w:proofErr w:type="spellStart"/>
      <w:r w:rsidRPr="00217006">
        <w:rPr>
          <w:sz w:val="24"/>
          <w:szCs w:val="24"/>
          <w:lang w:val="en-US"/>
        </w:rPr>
        <w:t>armat</w:t>
      </w:r>
      <w:proofErr w:type="spellEnd"/>
      <w:r w:rsidRPr="00217006">
        <w:rPr>
          <w:sz w:val="24"/>
          <w:szCs w:val="24"/>
          <w:lang w:val="en-US"/>
        </w:rPr>
        <w:t xml:space="preserve">, </w:t>
      </w:r>
      <w:proofErr w:type="spellStart"/>
      <w:r w:rsidRPr="00217006">
        <w:rPr>
          <w:sz w:val="24"/>
          <w:szCs w:val="24"/>
          <w:lang w:val="en-US"/>
        </w:rPr>
        <w:t>plase</w:t>
      </w:r>
      <w:proofErr w:type="spellEnd"/>
      <w:r w:rsidRPr="00217006">
        <w:rPr>
          <w:sz w:val="24"/>
          <w:szCs w:val="24"/>
          <w:lang w:val="en-US"/>
        </w:rPr>
        <w:t xml:space="preserve"> </w:t>
      </w:r>
      <w:proofErr w:type="spellStart"/>
      <w:r w:rsidRPr="00217006">
        <w:rPr>
          <w:sz w:val="24"/>
          <w:szCs w:val="24"/>
          <w:lang w:val="en-US"/>
        </w:rPr>
        <w:t>sudate</w:t>
      </w:r>
      <w:proofErr w:type="spellEnd"/>
      <w:r w:rsidRPr="00217006">
        <w:rPr>
          <w:sz w:val="24"/>
          <w:szCs w:val="24"/>
          <w:lang w:val="en-US"/>
        </w:rPr>
        <w:t xml:space="preserve"> </w:t>
      </w:r>
      <w:proofErr w:type="spellStart"/>
      <w:r w:rsidRPr="00217006">
        <w:rPr>
          <w:sz w:val="24"/>
          <w:szCs w:val="24"/>
          <w:lang w:val="en-US"/>
        </w:rPr>
        <w:t>pentru</w:t>
      </w:r>
      <w:proofErr w:type="spellEnd"/>
      <w:r w:rsidRPr="00217006">
        <w:rPr>
          <w:sz w:val="24"/>
          <w:szCs w:val="24"/>
          <w:lang w:val="en-US"/>
        </w:rPr>
        <w:t xml:space="preserve"> </w:t>
      </w:r>
      <w:proofErr w:type="spellStart"/>
      <w:r w:rsidRPr="00217006">
        <w:rPr>
          <w:sz w:val="24"/>
          <w:szCs w:val="24"/>
          <w:lang w:val="en-US"/>
        </w:rPr>
        <w:t>beton</w:t>
      </w:r>
      <w:proofErr w:type="spellEnd"/>
      <w:r w:rsidRPr="00217006">
        <w:rPr>
          <w:sz w:val="24"/>
          <w:szCs w:val="24"/>
          <w:lang w:val="en-US"/>
        </w:rPr>
        <w:t xml:space="preserve"> </w:t>
      </w:r>
      <w:proofErr w:type="spellStart"/>
      <w:r w:rsidRPr="00217006">
        <w:rPr>
          <w:sz w:val="24"/>
          <w:szCs w:val="24"/>
          <w:lang w:val="en-US"/>
        </w:rPr>
        <w:t>armat</w:t>
      </w:r>
      <w:proofErr w:type="spellEnd"/>
      <w:r w:rsidRPr="00217006">
        <w:rPr>
          <w:sz w:val="24"/>
          <w:szCs w:val="24"/>
          <w:lang w:val="en-US"/>
        </w:rPr>
        <w:t xml:space="preserve">, </w:t>
      </w:r>
      <w:proofErr w:type="spellStart"/>
      <w:r w:rsidRPr="00217006">
        <w:rPr>
          <w:sz w:val="24"/>
          <w:szCs w:val="24"/>
          <w:lang w:val="en-US"/>
        </w:rPr>
        <w:t>produse</w:t>
      </w:r>
      <w:proofErr w:type="spellEnd"/>
      <w:r w:rsidRPr="00217006">
        <w:rPr>
          <w:sz w:val="24"/>
          <w:szCs w:val="24"/>
          <w:lang w:val="en-US"/>
        </w:rPr>
        <w:t xml:space="preserve"> din </w:t>
      </w:r>
      <w:proofErr w:type="spellStart"/>
      <w:r w:rsidRPr="00217006">
        <w:rPr>
          <w:sz w:val="24"/>
          <w:szCs w:val="24"/>
          <w:lang w:val="en-US"/>
        </w:rPr>
        <w:t>oţel</w:t>
      </w:r>
      <w:proofErr w:type="spellEnd"/>
      <w:r w:rsidRPr="00217006">
        <w:rPr>
          <w:sz w:val="24"/>
          <w:szCs w:val="24"/>
          <w:lang w:val="en-US"/>
        </w:rPr>
        <w:t xml:space="preserve">), </w:t>
      </w:r>
      <w:proofErr w:type="spellStart"/>
      <w:r w:rsidRPr="00217006">
        <w:rPr>
          <w:sz w:val="24"/>
          <w:szCs w:val="24"/>
          <w:lang w:val="en-US"/>
        </w:rPr>
        <w:t>nisip</w:t>
      </w:r>
      <w:proofErr w:type="spellEnd"/>
      <w:r w:rsidRPr="00217006">
        <w:rPr>
          <w:sz w:val="24"/>
          <w:szCs w:val="24"/>
          <w:lang w:val="en-US"/>
        </w:rPr>
        <w:t xml:space="preserve">, metal, </w:t>
      </w:r>
      <w:proofErr w:type="spellStart"/>
      <w:r w:rsidRPr="00217006">
        <w:rPr>
          <w:sz w:val="24"/>
          <w:szCs w:val="24"/>
          <w:lang w:val="en-US"/>
        </w:rPr>
        <w:t>materiale</w:t>
      </w:r>
      <w:proofErr w:type="spellEnd"/>
      <w:r w:rsidRPr="00217006">
        <w:rPr>
          <w:sz w:val="24"/>
          <w:szCs w:val="24"/>
          <w:lang w:val="en-US"/>
        </w:rPr>
        <w:t xml:space="preserve"> </w:t>
      </w:r>
      <w:proofErr w:type="spellStart"/>
      <w:r w:rsidRPr="00217006">
        <w:rPr>
          <w:sz w:val="24"/>
          <w:szCs w:val="24"/>
          <w:lang w:val="en-US"/>
        </w:rPr>
        <w:t>plastice</w:t>
      </w:r>
      <w:proofErr w:type="spellEnd"/>
      <w:r w:rsidRPr="00217006">
        <w:rPr>
          <w:sz w:val="24"/>
          <w:szCs w:val="24"/>
          <w:lang w:val="en-US"/>
        </w:rPr>
        <w:t xml:space="preserve">, </w:t>
      </w:r>
      <w:proofErr w:type="spellStart"/>
      <w:r w:rsidRPr="00217006">
        <w:rPr>
          <w:sz w:val="24"/>
          <w:szCs w:val="24"/>
          <w:lang w:val="en-US"/>
        </w:rPr>
        <w:t>pământ</w:t>
      </w:r>
      <w:proofErr w:type="spellEnd"/>
      <w:r w:rsidRPr="00217006">
        <w:rPr>
          <w:sz w:val="24"/>
          <w:szCs w:val="24"/>
          <w:lang w:val="en-US"/>
        </w:rPr>
        <w:t xml:space="preserve"> </w:t>
      </w:r>
      <w:proofErr w:type="spellStart"/>
      <w:r w:rsidRPr="00217006">
        <w:rPr>
          <w:sz w:val="24"/>
          <w:szCs w:val="24"/>
          <w:lang w:val="en-US"/>
        </w:rPr>
        <w:t>pentru</w:t>
      </w:r>
      <w:proofErr w:type="spellEnd"/>
      <w:r w:rsidRPr="00217006">
        <w:rPr>
          <w:sz w:val="24"/>
          <w:szCs w:val="24"/>
          <w:lang w:val="en-US"/>
        </w:rPr>
        <w:t xml:space="preserve"> </w:t>
      </w:r>
      <w:proofErr w:type="spellStart"/>
      <w:r w:rsidRPr="00217006">
        <w:rPr>
          <w:sz w:val="24"/>
          <w:szCs w:val="24"/>
          <w:lang w:val="en-US"/>
        </w:rPr>
        <w:t>umplutură</w:t>
      </w:r>
      <w:proofErr w:type="spellEnd"/>
      <w:r w:rsidRPr="00217006">
        <w:rPr>
          <w:sz w:val="24"/>
          <w:szCs w:val="24"/>
          <w:lang w:val="en-US"/>
        </w:rPr>
        <w:t xml:space="preserve">. </w:t>
      </w:r>
      <w:r w:rsidRPr="00217006">
        <w:rPr>
          <w:sz w:val="24"/>
          <w:szCs w:val="24"/>
          <w:lang w:val="fr-FR"/>
        </w:rPr>
        <w:t xml:space="preserve">Se vor </w:t>
      </w:r>
      <w:proofErr w:type="spellStart"/>
      <w:r w:rsidRPr="00217006">
        <w:rPr>
          <w:sz w:val="24"/>
          <w:szCs w:val="24"/>
          <w:lang w:val="fr-FR"/>
        </w:rPr>
        <w:t>aproviziona</w:t>
      </w:r>
      <w:proofErr w:type="spellEnd"/>
      <w:r w:rsidRPr="00217006">
        <w:rPr>
          <w:sz w:val="24"/>
          <w:szCs w:val="24"/>
          <w:lang w:val="fr-FR"/>
        </w:rPr>
        <w:t xml:space="preserve"> de la </w:t>
      </w:r>
      <w:proofErr w:type="spellStart"/>
      <w:r w:rsidRPr="00217006">
        <w:rPr>
          <w:sz w:val="24"/>
          <w:szCs w:val="24"/>
          <w:lang w:val="fr-FR"/>
        </w:rPr>
        <w:t>depozitele</w:t>
      </w:r>
      <w:proofErr w:type="spellEnd"/>
      <w:r w:rsidRPr="00217006">
        <w:rPr>
          <w:sz w:val="24"/>
          <w:szCs w:val="24"/>
          <w:lang w:val="fr-FR"/>
        </w:rPr>
        <w:t xml:space="preserve"> de </w:t>
      </w:r>
      <w:proofErr w:type="spellStart"/>
      <w:r w:rsidRPr="00217006">
        <w:rPr>
          <w:sz w:val="24"/>
          <w:szCs w:val="24"/>
          <w:lang w:val="fr-FR"/>
        </w:rPr>
        <w:t>materiale</w:t>
      </w:r>
      <w:proofErr w:type="spellEnd"/>
      <w:r w:rsidRPr="00217006">
        <w:rPr>
          <w:sz w:val="24"/>
          <w:szCs w:val="24"/>
          <w:lang w:val="fr-FR"/>
        </w:rPr>
        <w:t xml:space="preserve"> de </w:t>
      </w:r>
      <w:proofErr w:type="spellStart"/>
      <w:r w:rsidRPr="00217006">
        <w:rPr>
          <w:sz w:val="24"/>
          <w:szCs w:val="24"/>
          <w:lang w:val="fr-FR"/>
        </w:rPr>
        <w:t>construcţie</w:t>
      </w:r>
      <w:proofErr w:type="spellEnd"/>
      <w:r w:rsidRPr="00217006">
        <w:rPr>
          <w:sz w:val="24"/>
          <w:szCs w:val="24"/>
          <w:lang w:val="fr-FR"/>
        </w:rPr>
        <w:t xml:space="preserve"> </w:t>
      </w:r>
      <w:proofErr w:type="spellStart"/>
      <w:r w:rsidRPr="00217006">
        <w:rPr>
          <w:sz w:val="24"/>
          <w:szCs w:val="24"/>
          <w:lang w:val="fr-FR"/>
        </w:rPr>
        <w:t>din</w:t>
      </w:r>
      <w:proofErr w:type="spellEnd"/>
      <w:r w:rsidRPr="00217006">
        <w:rPr>
          <w:sz w:val="24"/>
          <w:szCs w:val="24"/>
          <w:lang w:val="fr-FR"/>
        </w:rPr>
        <w:t xml:space="preserve"> </w:t>
      </w:r>
      <w:proofErr w:type="spellStart"/>
      <w:r w:rsidRPr="00217006">
        <w:rPr>
          <w:sz w:val="24"/>
          <w:szCs w:val="24"/>
          <w:lang w:val="fr-FR"/>
        </w:rPr>
        <w:t>zonă</w:t>
      </w:r>
      <w:proofErr w:type="spellEnd"/>
      <w:r w:rsidRPr="00217006">
        <w:rPr>
          <w:sz w:val="24"/>
          <w:szCs w:val="24"/>
          <w:lang w:val="fr-FR"/>
        </w:rPr>
        <w:t xml:space="preserve"> </w:t>
      </w:r>
      <w:proofErr w:type="spellStart"/>
      <w:r w:rsidRPr="00217006">
        <w:rPr>
          <w:sz w:val="24"/>
          <w:szCs w:val="24"/>
          <w:lang w:val="fr-FR"/>
        </w:rPr>
        <w:t>şi</w:t>
      </w:r>
      <w:proofErr w:type="spellEnd"/>
      <w:r w:rsidRPr="00217006">
        <w:rPr>
          <w:sz w:val="24"/>
          <w:szCs w:val="24"/>
          <w:lang w:val="fr-FR"/>
        </w:rPr>
        <w:t xml:space="preserve"> vor fi </w:t>
      </w:r>
      <w:proofErr w:type="spellStart"/>
      <w:r w:rsidRPr="00217006">
        <w:rPr>
          <w:sz w:val="24"/>
          <w:szCs w:val="24"/>
          <w:lang w:val="fr-FR"/>
        </w:rPr>
        <w:t>aduse</w:t>
      </w:r>
      <w:proofErr w:type="spellEnd"/>
      <w:r w:rsidRPr="00217006">
        <w:rPr>
          <w:sz w:val="24"/>
          <w:szCs w:val="24"/>
          <w:lang w:val="fr-FR"/>
        </w:rPr>
        <w:t xml:space="preserve"> la </w:t>
      </w:r>
      <w:proofErr w:type="spellStart"/>
      <w:r w:rsidRPr="00217006">
        <w:rPr>
          <w:sz w:val="24"/>
          <w:szCs w:val="24"/>
          <w:lang w:val="fr-FR"/>
        </w:rPr>
        <w:t>obiectiv</w:t>
      </w:r>
      <w:proofErr w:type="spellEnd"/>
      <w:r w:rsidRPr="00217006">
        <w:rPr>
          <w:sz w:val="24"/>
          <w:szCs w:val="24"/>
          <w:lang w:val="fr-FR"/>
        </w:rPr>
        <w:t xml:space="preserve"> de </w:t>
      </w:r>
      <w:proofErr w:type="spellStart"/>
      <w:r w:rsidRPr="00217006">
        <w:rPr>
          <w:sz w:val="24"/>
          <w:szCs w:val="24"/>
          <w:lang w:val="fr-FR"/>
        </w:rPr>
        <w:t>către</w:t>
      </w:r>
      <w:proofErr w:type="spellEnd"/>
      <w:r w:rsidRPr="00217006">
        <w:rPr>
          <w:sz w:val="24"/>
          <w:szCs w:val="24"/>
          <w:lang w:val="fr-FR"/>
        </w:rPr>
        <w:t xml:space="preserve"> </w:t>
      </w:r>
      <w:proofErr w:type="spellStart"/>
      <w:r w:rsidRPr="00217006">
        <w:rPr>
          <w:sz w:val="24"/>
          <w:szCs w:val="24"/>
          <w:lang w:val="fr-FR"/>
        </w:rPr>
        <w:t>furnizor</w:t>
      </w:r>
      <w:proofErr w:type="spellEnd"/>
      <w:r w:rsidRPr="00217006">
        <w:rPr>
          <w:sz w:val="24"/>
          <w:szCs w:val="24"/>
          <w:lang w:val="fr-FR"/>
        </w:rPr>
        <w:t>.</w:t>
      </w:r>
    </w:p>
    <w:p w14:paraId="7C599C21" w14:textId="77777777" w:rsidR="007477D6" w:rsidRPr="00217006" w:rsidRDefault="007477D6" w:rsidP="007477D6">
      <w:pPr>
        <w:suppressAutoHyphens/>
        <w:ind w:right="-187" w:firstLine="284"/>
        <w:jc w:val="both"/>
        <w:rPr>
          <w:sz w:val="24"/>
          <w:szCs w:val="24"/>
          <w:lang w:val="fr-FR"/>
        </w:rPr>
      </w:pPr>
      <w:r w:rsidRPr="00217006">
        <w:rPr>
          <w:sz w:val="24"/>
          <w:szCs w:val="24"/>
          <w:lang w:val="fr-FR"/>
        </w:rPr>
        <w:t xml:space="preserve">- </w:t>
      </w:r>
      <w:proofErr w:type="spellStart"/>
      <w:r w:rsidRPr="00217006">
        <w:rPr>
          <w:sz w:val="24"/>
          <w:szCs w:val="24"/>
          <w:lang w:val="fr-FR"/>
        </w:rPr>
        <w:t>Materii</w:t>
      </w:r>
      <w:proofErr w:type="spellEnd"/>
      <w:r w:rsidRPr="00217006">
        <w:rPr>
          <w:sz w:val="24"/>
          <w:szCs w:val="24"/>
          <w:lang w:val="fr-FR"/>
        </w:rPr>
        <w:t xml:space="preserve"> </w:t>
      </w:r>
      <w:proofErr w:type="spellStart"/>
      <w:r w:rsidRPr="00217006">
        <w:rPr>
          <w:sz w:val="24"/>
          <w:szCs w:val="24"/>
          <w:lang w:val="fr-FR"/>
        </w:rPr>
        <w:t>auxiliare</w:t>
      </w:r>
      <w:proofErr w:type="spellEnd"/>
      <w:r w:rsidRPr="00217006">
        <w:rPr>
          <w:sz w:val="24"/>
          <w:szCs w:val="24"/>
          <w:lang w:val="fr-FR"/>
        </w:rPr>
        <w:t xml:space="preserve"> </w:t>
      </w:r>
      <w:proofErr w:type="spellStart"/>
      <w:proofErr w:type="gramStart"/>
      <w:r w:rsidRPr="00217006">
        <w:rPr>
          <w:sz w:val="24"/>
          <w:szCs w:val="24"/>
          <w:lang w:val="fr-FR"/>
        </w:rPr>
        <w:t>utilizate</w:t>
      </w:r>
      <w:proofErr w:type="spellEnd"/>
      <w:r w:rsidRPr="00217006">
        <w:rPr>
          <w:sz w:val="24"/>
          <w:szCs w:val="24"/>
          <w:lang w:val="fr-FR"/>
        </w:rPr>
        <w:t>:</w:t>
      </w:r>
      <w:proofErr w:type="gramEnd"/>
      <w:r w:rsidRPr="00217006">
        <w:rPr>
          <w:sz w:val="24"/>
          <w:szCs w:val="24"/>
          <w:lang w:val="fr-FR"/>
        </w:rPr>
        <w:t xml:space="preserve"> </w:t>
      </w:r>
      <w:proofErr w:type="spellStart"/>
      <w:r w:rsidRPr="00217006">
        <w:rPr>
          <w:sz w:val="24"/>
          <w:szCs w:val="24"/>
          <w:lang w:val="fr-FR"/>
        </w:rPr>
        <w:t>combustibil</w:t>
      </w:r>
      <w:proofErr w:type="spellEnd"/>
      <w:r w:rsidRPr="00217006">
        <w:rPr>
          <w:sz w:val="24"/>
          <w:szCs w:val="24"/>
          <w:lang w:val="fr-FR"/>
        </w:rPr>
        <w:t xml:space="preserve"> </w:t>
      </w:r>
      <w:proofErr w:type="spellStart"/>
      <w:r w:rsidRPr="00217006">
        <w:rPr>
          <w:sz w:val="24"/>
          <w:szCs w:val="24"/>
          <w:lang w:val="fr-FR"/>
        </w:rPr>
        <w:t>pentru</w:t>
      </w:r>
      <w:proofErr w:type="spellEnd"/>
      <w:r w:rsidRPr="00217006">
        <w:rPr>
          <w:sz w:val="24"/>
          <w:szCs w:val="24"/>
          <w:lang w:val="fr-FR"/>
        </w:rPr>
        <w:t xml:space="preserve"> transport, </w:t>
      </w:r>
      <w:proofErr w:type="spellStart"/>
      <w:r w:rsidRPr="00217006">
        <w:rPr>
          <w:sz w:val="24"/>
          <w:szCs w:val="24"/>
          <w:lang w:val="fr-FR"/>
        </w:rPr>
        <w:t>uleiuri</w:t>
      </w:r>
      <w:proofErr w:type="spellEnd"/>
      <w:r w:rsidRPr="00217006">
        <w:rPr>
          <w:sz w:val="24"/>
          <w:szCs w:val="24"/>
          <w:lang w:val="fr-FR"/>
        </w:rPr>
        <w:t xml:space="preserve">, etc. </w:t>
      </w:r>
      <w:proofErr w:type="spellStart"/>
      <w:r w:rsidRPr="00217006">
        <w:rPr>
          <w:sz w:val="24"/>
          <w:szCs w:val="24"/>
          <w:lang w:val="fr-FR"/>
        </w:rPr>
        <w:t>Caietele</w:t>
      </w:r>
      <w:proofErr w:type="spellEnd"/>
      <w:r w:rsidRPr="00217006">
        <w:rPr>
          <w:sz w:val="24"/>
          <w:szCs w:val="24"/>
          <w:lang w:val="fr-FR"/>
        </w:rPr>
        <w:t xml:space="preserve"> de </w:t>
      </w:r>
      <w:proofErr w:type="spellStart"/>
      <w:r w:rsidRPr="00217006">
        <w:rPr>
          <w:sz w:val="24"/>
          <w:szCs w:val="24"/>
          <w:lang w:val="fr-FR"/>
        </w:rPr>
        <w:t>sarcini</w:t>
      </w:r>
      <w:proofErr w:type="spellEnd"/>
      <w:r w:rsidRPr="00217006">
        <w:rPr>
          <w:sz w:val="24"/>
          <w:szCs w:val="24"/>
          <w:lang w:val="fr-FR"/>
        </w:rPr>
        <w:t xml:space="preserve"> </w:t>
      </w:r>
      <w:proofErr w:type="spellStart"/>
      <w:r w:rsidRPr="00217006">
        <w:rPr>
          <w:sz w:val="24"/>
          <w:szCs w:val="24"/>
          <w:lang w:val="fr-FR"/>
        </w:rPr>
        <w:t>elaborate</w:t>
      </w:r>
      <w:proofErr w:type="spellEnd"/>
      <w:r w:rsidRPr="00217006">
        <w:rPr>
          <w:sz w:val="24"/>
          <w:szCs w:val="24"/>
          <w:lang w:val="fr-FR"/>
        </w:rPr>
        <w:t xml:space="preserve"> </w:t>
      </w:r>
      <w:proofErr w:type="spellStart"/>
      <w:r w:rsidRPr="00217006">
        <w:rPr>
          <w:sz w:val="24"/>
          <w:szCs w:val="24"/>
          <w:lang w:val="fr-FR"/>
        </w:rPr>
        <w:t>pentru</w:t>
      </w:r>
      <w:proofErr w:type="spellEnd"/>
      <w:r w:rsidRPr="00217006">
        <w:rPr>
          <w:sz w:val="24"/>
          <w:szCs w:val="24"/>
          <w:lang w:val="fr-FR"/>
        </w:rPr>
        <w:t xml:space="preserve"> </w:t>
      </w:r>
      <w:proofErr w:type="spellStart"/>
      <w:r w:rsidRPr="00217006">
        <w:rPr>
          <w:sz w:val="24"/>
          <w:szCs w:val="24"/>
          <w:lang w:val="fr-FR"/>
        </w:rPr>
        <w:t>constructor</w:t>
      </w:r>
      <w:proofErr w:type="spellEnd"/>
      <w:r w:rsidRPr="00217006">
        <w:rPr>
          <w:sz w:val="24"/>
          <w:szCs w:val="24"/>
          <w:lang w:val="fr-FR"/>
        </w:rPr>
        <w:t xml:space="preserve"> vor </w:t>
      </w:r>
      <w:proofErr w:type="spellStart"/>
      <w:r w:rsidRPr="00217006">
        <w:rPr>
          <w:sz w:val="24"/>
          <w:szCs w:val="24"/>
          <w:lang w:val="fr-FR"/>
        </w:rPr>
        <w:t>cuprinde</w:t>
      </w:r>
      <w:proofErr w:type="spellEnd"/>
      <w:r w:rsidRPr="00217006">
        <w:rPr>
          <w:sz w:val="24"/>
          <w:szCs w:val="24"/>
          <w:lang w:val="fr-FR"/>
        </w:rPr>
        <w:t xml:space="preserve"> </w:t>
      </w:r>
      <w:proofErr w:type="spellStart"/>
      <w:r w:rsidRPr="00217006">
        <w:rPr>
          <w:sz w:val="24"/>
          <w:szCs w:val="24"/>
          <w:lang w:val="fr-FR"/>
        </w:rPr>
        <w:t>măsuri</w:t>
      </w:r>
      <w:proofErr w:type="spellEnd"/>
      <w:r w:rsidRPr="00217006">
        <w:rPr>
          <w:sz w:val="24"/>
          <w:szCs w:val="24"/>
          <w:lang w:val="fr-FR"/>
        </w:rPr>
        <w:t xml:space="preserve"> </w:t>
      </w:r>
      <w:proofErr w:type="spellStart"/>
      <w:r w:rsidRPr="00217006">
        <w:rPr>
          <w:sz w:val="24"/>
          <w:szCs w:val="24"/>
          <w:lang w:val="fr-FR"/>
        </w:rPr>
        <w:t>pentru</w:t>
      </w:r>
      <w:proofErr w:type="spellEnd"/>
      <w:r w:rsidRPr="00217006">
        <w:rPr>
          <w:sz w:val="24"/>
          <w:szCs w:val="24"/>
          <w:lang w:val="fr-FR"/>
        </w:rPr>
        <w:t xml:space="preserve"> </w:t>
      </w:r>
      <w:proofErr w:type="spellStart"/>
      <w:r w:rsidRPr="00217006">
        <w:rPr>
          <w:sz w:val="24"/>
          <w:szCs w:val="24"/>
          <w:lang w:val="fr-FR"/>
        </w:rPr>
        <w:t>controlul</w:t>
      </w:r>
      <w:proofErr w:type="spellEnd"/>
      <w:r w:rsidRPr="00217006">
        <w:rPr>
          <w:sz w:val="24"/>
          <w:szCs w:val="24"/>
          <w:lang w:val="fr-FR"/>
        </w:rPr>
        <w:t xml:space="preserve"> </w:t>
      </w:r>
      <w:proofErr w:type="spellStart"/>
      <w:r w:rsidRPr="00217006">
        <w:rPr>
          <w:sz w:val="24"/>
          <w:szCs w:val="24"/>
          <w:lang w:val="fr-FR"/>
        </w:rPr>
        <w:t>calităţii</w:t>
      </w:r>
      <w:proofErr w:type="spellEnd"/>
      <w:r w:rsidRPr="00217006">
        <w:rPr>
          <w:sz w:val="24"/>
          <w:szCs w:val="24"/>
          <w:lang w:val="fr-FR"/>
        </w:rPr>
        <w:t xml:space="preserve"> </w:t>
      </w:r>
      <w:proofErr w:type="spellStart"/>
      <w:r w:rsidRPr="00217006">
        <w:rPr>
          <w:sz w:val="24"/>
          <w:szCs w:val="24"/>
          <w:lang w:val="fr-FR"/>
        </w:rPr>
        <w:t>materialelor</w:t>
      </w:r>
      <w:proofErr w:type="spellEnd"/>
      <w:r w:rsidRPr="00217006">
        <w:rPr>
          <w:sz w:val="24"/>
          <w:szCs w:val="24"/>
          <w:lang w:val="fr-FR"/>
        </w:rPr>
        <w:t xml:space="preserve"> </w:t>
      </w:r>
      <w:proofErr w:type="spellStart"/>
      <w:r w:rsidRPr="00217006">
        <w:rPr>
          <w:sz w:val="24"/>
          <w:szCs w:val="24"/>
          <w:lang w:val="fr-FR"/>
        </w:rPr>
        <w:t>folosite</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vederea</w:t>
      </w:r>
      <w:proofErr w:type="spellEnd"/>
      <w:r w:rsidRPr="00217006">
        <w:rPr>
          <w:sz w:val="24"/>
          <w:szCs w:val="24"/>
          <w:lang w:val="fr-FR"/>
        </w:rPr>
        <w:t xml:space="preserve"> </w:t>
      </w:r>
      <w:proofErr w:type="spellStart"/>
      <w:r w:rsidRPr="00217006">
        <w:rPr>
          <w:sz w:val="24"/>
          <w:szCs w:val="24"/>
          <w:lang w:val="fr-FR"/>
        </w:rPr>
        <w:t>respectării</w:t>
      </w:r>
      <w:proofErr w:type="spellEnd"/>
      <w:r w:rsidRPr="00217006">
        <w:rPr>
          <w:sz w:val="24"/>
          <w:szCs w:val="24"/>
          <w:lang w:val="fr-FR"/>
        </w:rPr>
        <w:t xml:space="preserve"> </w:t>
      </w:r>
      <w:proofErr w:type="spellStart"/>
      <w:r w:rsidRPr="00217006">
        <w:rPr>
          <w:sz w:val="24"/>
          <w:szCs w:val="24"/>
          <w:lang w:val="fr-FR"/>
        </w:rPr>
        <w:t>standardelor</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vigoare</w:t>
      </w:r>
      <w:proofErr w:type="spellEnd"/>
      <w:r w:rsidRPr="00217006">
        <w:rPr>
          <w:sz w:val="24"/>
          <w:szCs w:val="24"/>
          <w:lang w:val="fr-FR"/>
        </w:rPr>
        <w:t xml:space="preserve">. </w:t>
      </w:r>
    </w:p>
    <w:p w14:paraId="14C79EDE" w14:textId="77777777" w:rsidR="007477D6" w:rsidRPr="00217006" w:rsidRDefault="007477D6" w:rsidP="007477D6">
      <w:pPr>
        <w:suppressAutoHyphens/>
        <w:ind w:right="-187" w:firstLine="284"/>
        <w:jc w:val="both"/>
        <w:rPr>
          <w:sz w:val="24"/>
          <w:szCs w:val="24"/>
          <w:lang w:val="en-US"/>
        </w:rPr>
      </w:pPr>
      <w:r w:rsidRPr="00217006">
        <w:rPr>
          <w:sz w:val="24"/>
          <w:szCs w:val="24"/>
          <w:lang w:val="en-US"/>
        </w:rPr>
        <w:t xml:space="preserve">- </w:t>
      </w:r>
      <w:proofErr w:type="spellStart"/>
      <w:r w:rsidRPr="00217006">
        <w:rPr>
          <w:sz w:val="24"/>
          <w:szCs w:val="24"/>
          <w:lang w:val="en-US"/>
        </w:rPr>
        <w:t>Măsuri</w:t>
      </w:r>
      <w:proofErr w:type="spellEnd"/>
      <w:r w:rsidRPr="00217006">
        <w:rPr>
          <w:sz w:val="24"/>
          <w:szCs w:val="24"/>
          <w:lang w:val="en-US"/>
        </w:rPr>
        <w:t xml:space="preserve"> </w:t>
      </w:r>
      <w:proofErr w:type="spellStart"/>
      <w:r w:rsidRPr="00217006">
        <w:rPr>
          <w:sz w:val="24"/>
          <w:szCs w:val="24"/>
          <w:lang w:val="en-US"/>
        </w:rPr>
        <w:t>pentru</w:t>
      </w:r>
      <w:proofErr w:type="spellEnd"/>
      <w:r w:rsidRPr="00217006">
        <w:rPr>
          <w:sz w:val="24"/>
          <w:szCs w:val="24"/>
          <w:lang w:val="en-US"/>
        </w:rPr>
        <w:t xml:space="preserve"> </w:t>
      </w:r>
      <w:proofErr w:type="spellStart"/>
      <w:r w:rsidRPr="00217006">
        <w:rPr>
          <w:sz w:val="24"/>
          <w:szCs w:val="24"/>
          <w:lang w:val="en-US"/>
        </w:rPr>
        <w:t>gestionarea</w:t>
      </w:r>
      <w:proofErr w:type="spellEnd"/>
      <w:r w:rsidRPr="00217006">
        <w:rPr>
          <w:sz w:val="24"/>
          <w:szCs w:val="24"/>
          <w:lang w:val="en-US"/>
        </w:rPr>
        <w:t xml:space="preserve"> </w:t>
      </w:r>
      <w:proofErr w:type="spellStart"/>
      <w:r w:rsidRPr="00217006">
        <w:rPr>
          <w:sz w:val="24"/>
          <w:szCs w:val="24"/>
          <w:lang w:val="en-US"/>
        </w:rPr>
        <w:t>acestor</w:t>
      </w:r>
      <w:proofErr w:type="spellEnd"/>
      <w:r w:rsidRPr="00217006">
        <w:rPr>
          <w:sz w:val="24"/>
          <w:szCs w:val="24"/>
          <w:lang w:val="en-US"/>
        </w:rPr>
        <w:t xml:space="preserve"> </w:t>
      </w:r>
      <w:proofErr w:type="spellStart"/>
      <w:r w:rsidRPr="00217006">
        <w:rPr>
          <w:sz w:val="24"/>
          <w:szCs w:val="24"/>
          <w:lang w:val="en-US"/>
        </w:rPr>
        <w:t>substanţe</w:t>
      </w:r>
      <w:proofErr w:type="spellEnd"/>
      <w:r w:rsidRPr="00217006">
        <w:rPr>
          <w:sz w:val="24"/>
          <w:szCs w:val="24"/>
          <w:lang w:val="en-US"/>
        </w:rPr>
        <w:t xml:space="preserve"> </w:t>
      </w:r>
      <w:proofErr w:type="spellStart"/>
      <w:r w:rsidRPr="00217006">
        <w:rPr>
          <w:sz w:val="24"/>
          <w:szCs w:val="24"/>
          <w:lang w:val="en-US"/>
        </w:rPr>
        <w:t>sau</w:t>
      </w:r>
      <w:proofErr w:type="spellEnd"/>
      <w:r w:rsidRPr="00217006">
        <w:rPr>
          <w:sz w:val="24"/>
          <w:szCs w:val="24"/>
          <w:lang w:val="en-US"/>
        </w:rPr>
        <w:t xml:space="preserve"> preparate </w:t>
      </w:r>
      <w:proofErr w:type="spellStart"/>
      <w:r w:rsidRPr="00217006">
        <w:rPr>
          <w:sz w:val="24"/>
          <w:szCs w:val="24"/>
          <w:lang w:val="en-US"/>
        </w:rPr>
        <w:t>chimice</w:t>
      </w:r>
      <w:proofErr w:type="spellEnd"/>
      <w:r w:rsidRPr="00217006">
        <w:rPr>
          <w:sz w:val="24"/>
          <w:szCs w:val="24"/>
          <w:lang w:val="en-US"/>
        </w:rPr>
        <w:t xml:space="preserve"> </w:t>
      </w:r>
      <w:proofErr w:type="spellStart"/>
      <w:r w:rsidRPr="00217006">
        <w:rPr>
          <w:sz w:val="24"/>
          <w:szCs w:val="24"/>
          <w:lang w:val="en-US"/>
        </w:rPr>
        <w:t>periculoase</w:t>
      </w:r>
      <w:proofErr w:type="spellEnd"/>
      <w:r w:rsidRPr="00217006">
        <w:rPr>
          <w:sz w:val="24"/>
          <w:szCs w:val="24"/>
          <w:lang w:val="en-US"/>
        </w:rPr>
        <w:t xml:space="preserve">: </w:t>
      </w:r>
    </w:p>
    <w:p w14:paraId="49266E4F" w14:textId="77777777" w:rsidR="007477D6" w:rsidRPr="00217006" w:rsidRDefault="007477D6" w:rsidP="007477D6">
      <w:pPr>
        <w:suppressAutoHyphens/>
        <w:ind w:right="-187" w:firstLine="284"/>
        <w:jc w:val="both"/>
        <w:rPr>
          <w:sz w:val="24"/>
          <w:szCs w:val="24"/>
          <w:lang w:val="en-US"/>
        </w:rPr>
      </w:pPr>
      <w:r w:rsidRPr="00217006">
        <w:rPr>
          <w:rFonts w:ascii="Segoe UI Symbol" w:hAnsi="Segoe UI Symbol" w:cs="Segoe UI Symbol"/>
          <w:sz w:val="24"/>
          <w:szCs w:val="24"/>
          <w:lang w:val="en-US"/>
        </w:rPr>
        <w:t>➢</w:t>
      </w:r>
      <w:r w:rsidRPr="00217006">
        <w:rPr>
          <w:sz w:val="24"/>
          <w:szCs w:val="24"/>
          <w:lang w:val="en-US"/>
        </w:rPr>
        <w:t xml:space="preserve"> </w:t>
      </w:r>
      <w:proofErr w:type="spellStart"/>
      <w:r w:rsidRPr="00217006">
        <w:rPr>
          <w:sz w:val="24"/>
          <w:szCs w:val="24"/>
          <w:lang w:val="en-US"/>
        </w:rPr>
        <w:t>Substanţele</w:t>
      </w:r>
      <w:proofErr w:type="spellEnd"/>
      <w:r w:rsidRPr="00217006">
        <w:rPr>
          <w:sz w:val="24"/>
          <w:szCs w:val="24"/>
          <w:lang w:val="en-US"/>
        </w:rPr>
        <w:t xml:space="preserve"> </w:t>
      </w:r>
      <w:proofErr w:type="spellStart"/>
      <w:r w:rsidRPr="00217006">
        <w:rPr>
          <w:sz w:val="24"/>
          <w:szCs w:val="24"/>
          <w:lang w:val="en-US"/>
        </w:rPr>
        <w:t>vor</w:t>
      </w:r>
      <w:proofErr w:type="spellEnd"/>
      <w:r w:rsidRPr="00217006">
        <w:rPr>
          <w:sz w:val="24"/>
          <w:szCs w:val="24"/>
          <w:lang w:val="en-US"/>
        </w:rPr>
        <w:t xml:space="preserve"> fi </w:t>
      </w:r>
      <w:proofErr w:type="spellStart"/>
      <w:r w:rsidRPr="00217006">
        <w:rPr>
          <w:sz w:val="24"/>
          <w:szCs w:val="24"/>
          <w:lang w:val="en-US"/>
        </w:rPr>
        <w:t>depozitate</w:t>
      </w:r>
      <w:proofErr w:type="spellEnd"/>
      <w:r w:rsidRPr="00217006">
        <w:rPr>
          <w:sz w:val="24"/>
          <w:szCs w:val="24"/>
          <w:lang w:val="en-US"/>
        </w:rPr>
        <w:t xml:space="preserve"> </w:t>
      </w:r>
      <w:proofErr w:type="spellStart"/>
      <w:r w:rsidRPr="00217006">
        <w:rPr>
          <w:sz w:val="24"/>
          <w:szCs w:val="24"/>
          <w:lang w:val="en-US"/>
        </w:rPr>
        <w:t>în</w:t>
      </w:r>
      <w:proofErr w:type="spellEnd"/>
      <w:r w:rsidRPr="00217006">
        <w:rPr>
          <w:sz w:val="24"/>
          <w:szCs w:val="24"/>
          <w:lang w:val="en-US"/>
        </w:rPr>
        <w:t xml:space="preserve"> </w:t>
      </w:r>
      <w:proofErr w:type="spellStart"/>
      <w:r w:rsidRPr="00217006">
        <w:rPr>
          <w:sz w:val="24"/>
          <w:szCs w:val="24"/>
          <w:lang w:val="en-US"/>
        </w:rPr>
        <w:t>spații</w:t>
      </w:r>
      <w:proofErr w:type="spellEnd"/>
      <w:r w:rsidRPr="00217006">
        <w:rPr>
          <w:sz w:val="24"/>
          <w:szCs w:val="24"/>
          <w:lang w:val="en-US"/>
        </w:rPr>
        <w:t xml:space="preserve"> special </w:t>
      </w:r>
      <w:proofErr w:type="spellStart"/>
      <w:r w:rsidRPr="00217006">
        <w:rPr>
          <w:sz w:val="24"/>
          <w:szCs w:val="24"/>
          <w:lang w:val="en-US"/>
        </w:rPr>
        <w:t>amenajate</w:t>
      </w:r>
      <w:proofErr w:type="spellEnd"/>
      <w:r w:rsidRPr="00217006">
        <w:rPr>
          <w:sz w:val="24"/>
          <w:szCs w:val="24"/>
          <w:lang w:val="en-US"/>
        </w:rPr>
        <w:t xml:space="preserve"> care </w:t>
      </w:r>
      <w:proofErr w:type="spellStart"/>
      <w:r w:rsidRPr="00217006">
        <w:rPr>
          <w:sz w:val="24"/>
          <w:szCs w:val="24"/>
          <w:lang w:val="en-US"/>
        </w:rPr>
        <w:t>să</w:t>
      </w:r>
      <w:proofErr w:type="spellEnd"/>
      <w:r w:rsidRPr="00217006">
        <w:rPr>
          <w:sz w:val="24"/>
          <w:szCs w:val="24"/>
          <w:lang w:val="en-US"/>
        </w:rPr>
        <w:t xml:space="preserve"> </w:t>
      </w:r>
      <w:proofErr w:type="spellStart"/>
      <w:r w:rsidRPr="00217006">
        <w:rPr>
          <w:sz w:val="24"/>
          <w:szCs w:val="24"/>
          <w:lang w:val="en-US"/>
        </w:rPr>
        <w:t>prezinte</w:t>
      </w:r>
      <w:proofErr w:type="spellEnd"/>
      <w:r w:rsidRPr="00217006">
        <w:rPr>
          <w:sz w:val="24"/>
          <w:szCs w:val="24"/>
          <w:lang w:val="en-US"/>
        </w:rPr>
        <w:t xml:space="preserve"> </w:t>
      </w:r>
      <w:proofErr w:type="spellStart"/>
      <w:r w:rsidRPr="00217006">
        <w:rPr>
          <w:sz w:val="24"/>
          <w:szCs w:val="24"/>
          <w:lang w:val="en-US"/>
        </w:rPr>
        <w:t>siguranţă</w:t>
      </w:r>
      <w:proofErr w:type="spellEnd"/>
      <w:r w:rsidRPr="00217006">
        <w:rPr>
          <w:sz w:val="24"/>
          <w:szCs w:val="24"/>
          <w:lang w:val="en-US"/>
        </w:rPr>
        <w:t xml:space="preserve">, </w:t>
      </w:r>
      <w:proofErr w:type="spellStart"/>
      <w:r w:rsidRPr="00217006">
        <w:rPr>
          <w:sz w:val="24"/>
          <w:szCs w:val="24"/>
          <w:lang w:val="en-US"/>
        </w:rPr>
        <w:t>vor</w:t>
      </w:r>
      <w:proofErr w:type="spellEnd"/>
      <w:r w:rsidRPr="00217006">
        <w:rPr>
          <w:sz w:val="24"/>
          <w:szCs w:val="24"/>
          <w:lang w:val="en-US"/>
        </w:rPr>
        <w:t xml:space="preserve"> fi </w:t>
      </w:r>
      <w:proofErr w:type="spellStart"/>
      <w:r w:rsidRPr="00217006">
        <w:rPr>
          <w:sz w:val="24"/>
          <w:szCs w:val="24"/>
          <w:lang w:val="en-US"/>
        </w:rPr>
        <w:t>închise</w:t>
      </w:r>
      <w:proofErr w:type="spellEnd"/>
      <w:r w:rsidRPr="00217006">
        <w:rPr>
          <w:sz w:val="24"/>
          <w:szCs w:val="24"/>
          <w:lang w:val="en-US"/>
        </w:rPr>
        <w:t xml:space="preserve">, </w:t>
      </w:r>
      <w:proofErr w:type="spellStart"/>
      <w:r w:rsidRPr="00217006">
        <w:rPr>
          <w:sz w:val="24"/>
          <w:szCs w:val="24"/>
          <w:lang w:val="en-US"/>
        </w:rPr>
        <w:t>iar</w:t>
      </w:r>
      <w:proofErr w:type="spellEnd"/>
      <w:r w:rsidRPr="00217006">
        <w:rPr>
          <w:sz w:val="24"/>
          <w:szCs w:val="24"/>
          <w:lang w:val="en-US"/>
        </w:rPr>
        <w:t xml:space="preserve"> pe </w:t>
      </w:r>
      <w:proofErr w:type="spellStart"/>
      <w:r w:rsidRPr="00217006">
        <w:rPr>
          <w:sz w:val="24"/>
          <w:szCs w:val="24"/>
          <w:lang w:val="en-US"/>
        </w:rPr>
        <w:t>ușa</w:t>
      </w:r>
      <w:proofErr w:type="spellEnd"/>
      <w:r w:rsidRPr="00217006">
        <w:rPr>
          <w:sz w:val="24"/>
          <w:szCs w:val="24"/>
          <w:lang w:val="en-US"/>
        </w:rPr>
        <w:t xml:space="preserve"> </w:t>
      </w:r>
      <w:proofErr w:type="spellStart"/>
      <w:r w:rsidRPr="00217006">
        <w:rPr>
          <w:sz w:val="24"/>
          <w:szCs w:val="24"/>
          <w:lang w:val="en-US"/>
        </w:rPr>
        <w:t>depozitului</w:t>
      </w:r>
      <w:proofErr w:type="spellEnd"/>
      <w:r w:rsidRPr="00217006">
        <w:rPr>
          <w:sz w:val="24"/>
          <w:szCs w:val="24"/>
          <w:lang w:val="en-US"/>
        </w:rPr>
        <w:t xml:space="preserve"> se </w:t>
      </w:r>
      <w:proofErr w:type="spellStart"/>
      <w:r w:rsidRPr="00217006">
        <w:rPr>
          <w:sz w:val="24"/>
          <w:szCs w:val="24"/>
          <w:lang w:val="en-US"/>
        </w:rPr>
        <w:t>va</w:t>
      </w:r>
      <w:proofErr w:type="spellEnd"/>
      <w:r w:rsidRPr="00217006">
        <w:rPr>
          <w:sz w:val="24"/>
          <w:szCs w:val="24"/>
          <w:lang w:val="en-US"/>
        </w:rPr>
        <w:t xml:space="preserve"> </w:t>
      </w:r>
      <w:proofErr w:type="spellStart"/>
      <w:r w:rsidRPr="00217006">
        <w:rPr>
          <w:sz w:val="24"/>
          <w:szCs w:val="24"/>
          <w:lang w:val="en-US"/>
        </w:rPr>
        <w:t>înscrie</w:t>
      </w:r>
      <w:proofErr w:type="spellEnd"/>
      <w:r w:rsidRPr="00217006">
        <w:rPr>
          <w:sz w:val="24"/>
          <w:szCs w:val="24"/>
          <w:lang w:val="en-US"/>
        </w:rPr>
        <w:t xml:space="preserve"> </w:t>
      </w:r>
      <w:proofErr w:type="spellStart"/>
      <w:r w:rsidRPr="00217006">
        <w:rPr>
          <w:sz w:val="24"/>
          <w:szCs w:val="24"/>
          <w:lang w:val="en-US"/>
        </w:rPr>
        <w:t>însemnul</w:t>
      </w:r>
      <w:proofErr w:type="spellEnd"/>
      <w:r w:rsidRPr="00217006">
        <w:rPr>
          <w:sz w:val="24"/>
          <w:szCs w:val="24"/>
          <w:lang w:val="en-US"/>
        </w:rPr>
        <w:t xml:space="preserve"> </w:t>
      </w:r>
      <w:proofErr w:type="spellStart"/>
      <w:r w:rsidRPr="00217006">
        <w:rPr>
          <w:sz w:val="24"/>
          <w:szCs w:val="24"/>
          <w:lang w:val="en-US"/>
        </w:rPr>
        <w:t>caracteristic</w:t>
      </w:r>
      <w:proofErr w:type="spellEnd"/>
      <w:r w:rsidRPr="00217006">
        <w:rPr>
          <w:sz w:val="24"/>
          <w:szCs w:val="24"/>
          <w:lang w:val="en-US"/>
        </w:rPr>
        <w:t xml:space="preserve"> </w:t>
      </w:r>
      <w:proofErr w:type="spellStart"/>
      <w:r w:rsidRPr="00217006">
        <w:rPr>
          <w:sz w:val="24"/>
          <w:szCs w:val="24"/>
          <w:lang w:val="en-US"/>
        </w:rPr>
        <w:t>categoriei</w:t>
      </w:r>
      <w:proofErr w:type="spellEnd"/>
      <w:r w:rsidRPr="00217006">
        <w:rPr>
          <w:sz w:val="24"/>
          <w:szCs w:val="24"/>
          <w:lang w:val="en-US"/>
        </w:rPr>
        <w:t xml:space="preserve"> din care face </w:t>
      </w:r>
      <w:proofErr w:type="spellStart"/>
      <w:r w:rsidRPr="00217006">
        <w:rPr>
          <w:sz w:val="24"/>
          <w:szCs w:val="24"/>
          <w:lang w:val="en-US"/>
        </w:rPr>
        <w:t>parte</w:t>
      </w:r>
      <w:proofErr w:type="spellEnd"/>
      <w:r w:rsidRPr="00217006">
        <w:rPr>
          <w:sz w:val="24"/>
          <w:szCs w:val="24"/>
          <w:lang w:val="en-US"/>
        </w:rPr>
        <w:t xml:space="preserve"> </w:t>
      </w:r>
      <w:proofErr w:type="spellStart"/>
      <w:r w:rsidRPr="00217006">
        <w:rPr>
          <w:sz w:val="24"/>
          <w:szCs w:val="24"/>
          <w:lang w:val="en-US"/>
        </w:rPr>
        <w:t>produsul</w:t>
      </w:r>
      <w:proofErr w:type="spellEnd"/>
      <w:r w:rsidRPr="00217006">
        <w:rPr>
          <w:sz w:val="24"/>
          <w:szCs w:val="24"/>
          <w:lang w:val="en-US"/>
        </w:rPr>
        <w:t xml:space="preserve">. </w:t>
      </w:r>
    </w:p>
    <w:p w14:paraId="6262A75C" w14:textId="77777777" w:rsidR="007477D6" w:rsidRPr="00217006" w:rsidRDefault="007477D6" w:rsidP="007477D6">
      <w:pPr>
        <w:suppressAutoHyphens/>
        <w:ind w:right="-187" w:firstLine="284"/>
        <w:jc w:val="both"/>
        <w:rPr>
          <w:sz w:val="24"/>
          <w:szCs w:val="24"/>
          <w:lang w:val="en-US"/>
        </w:rPr>
      </w:pPr>
      <w:r w:rsidRPr="00217006">
        <w:rPr>
          <w:rFonts w:ascii="Segoe UI Symbol" w:hAnsi="Segoe UI Symbol" w:cs="Segoe UI Symbol"/>
          <w:sz w:val="24"/>
          <w:szCs w:val="24"/>
          <w:lang w:val="en-US"/>
        </w:rPr>
        <w:t>➢</w:t>
      </w:r>
      <w:r w:rsidRPr="00217006">
        <w:rPr>
          <w:sz w:val="24"/>
          <w:szCs w:val="24"/>
          <w:lang w:val="en-US"/>
        </w:rPr>
        <w:t xml:space="preserve"> </w:t>
      </w:r>
      <w:proofErr w:type="spellStart"/>
      <w:r w:rsidRPr="00217006">
        <w:rPr>
          <w:sz w:val="24"/>
          <w:szCs w:val="24"/>
          <w:lang w:val="en-US"/>
        </w:rPr>
        <w:t>Lucrătorii</w:t>
      </w:r>
      <w:proofErr w:type="spellEnd"/>
      <w:r w:rsidRPr="00217006">
        <w:rPr>
          <w:sz w:val="24"/>
          <w:szCs w:val="24"/>
          <w:lang w:val="en-US"/>
        </w:rPr>
        <w:t xml:space="preserve"> care </w:t>
      </w:r>
      <w:proofErr w:type="spellStart"/>
      <w:r w:rsidRPr="00217006">
        <w:rPr>
          <w:sz w:val="24"/>
          <w:szCs w:val="24"/>
          <w:lang w:val="en-US"/>
        </w:rPr>
        <w:t>manipulează</w:t>
      </w:r>
      <w:proofErr w:type="spellEnd"/>
      <w:r w:rsidRPr="00217006">
        <w:rPr>
          <w:sz w:val="24"/>
          <w:szCs w:val="24"/>
          <w:lang w:val="en-US"/>
        </w:rPr>
        <w:t xml:space="preserve"> </w:t>
      </w:r>
      <w:proofErr w:type="spellStart"/>
      <w:r w:rsidRPr="00217006">
        <w:rPr>
          <w:sz w:val="24"/>
          <w:szCs w:val="24"/>
          <w:lang w:val="en-US"/>
        </w:rPr>
        <w:t>şi</w:t>
      </w:r>
      <w:proofErr w:type="spellEnd"/>
      <w:r w:rsidRPr="00217006">
        <w:rPr>
          <w:sz w:val="24"/>
          <w:szCs w:val="24"/>
          <w:lang w:val="en-US"/>
        </w:rPr>
        <w:t xml:space="preserve"> </w:t>
      </w:r>
      <w:proofErr w:type="spellStart"/>
      <w:r w:rsidRPr="00217006">
        <w:rPr>
          <w:sz w:val="24"/>
          <w:szCs w:val="24"/>
          <w:lang w:val="en-US"/>
        </w:rPr>
        <w:t>lucrează</w:t>
      </w:r>
      <w:proofErr w:type="spellEnd"/>
      <w:r w:rsidRPr="00217006">
        <w:rPr>
          <w:sz w:val="24"/>
          <w:szCs w:val="24"/>
          <w:lang w:val="en-US"/>
        </w:rPr>
        <w:t xml:space="preserve"> cu </w:t>
      </w:r>
      <w:proofErr w:type="spellStart"/>
      <w:r w:rsidRPr="00217006">
        <w:rPr>
          <w:sz w:val="24"/>
          <w:szCs w:val="24"/>
          <w:lang w:val="en-US"/>
        </w:rPr>
        <w:t>aceste</w:t>
      </w:r>
      <w:proofErr w:type="spellEnd"/>
      <w:r w:rsidRPr="00217006">
        <w:rPr>
          <w:sz w:val="24"/>
          <w:szCs w:val="24"/>
          <w:lang w:val="en-US"/>
        </w:rPr>
        <w:t xml:space="preserve"> </w:t>
      </w:r>
      <w:proofErr w:type="spellStart"/>
      <w:r w:rsidRPr="00217006">
        <w:rPr>
          <w:sz w:val="24"/>
          <w:szCs w:val="24"/>
          <w:lang w:val="en-US"/>
        </w:rPr>
        <w:t>produse</w:t>
      </w:r>
      <w:proofErr w:type="spellEnd"/>
      <w:r w:rsidRPr="00217006">
        <w:rPr>
          <w:sz w:val="24"/>
          <w:szCs w:val="24"/>
          <w:lang w:val="en-US"/>
        </w:rPr>
        <w:t xml:space="preserve"> </w:t>
      </w:r>
      <w:proofErr w:type="spellStart"/>
      <w:r w:rsidRPr="00217006">
        <w:rPr>
          <w:sz w:val="24"/>
          <w:szCs w:val="24"/>
          <w:lang w:val="en-US"/>
        </w:rPr>
        <w:t>vor</w:t>
      </w:r>
      <w:proofErr w:type="spellEnd"/>
      <w:r w:rsidRPr="00217006">
        <w:rPr>
          <w:sz w:val="24"/>
          <w:szCs w:val="24"/>
          <w:lang w:val="en-US"/>
        </w:rPr>
        <w:t xml:space="preserve"> fi </w:t>
      </w:r>
      <w:proofErr w:type="spellStart"/>
      <w:r w:rsidRPr="00217006">
        <w:rPr>
          <w:sz w:val="24"/>
          <w:szCs w:val="24"/>
          <w:lang w:val="en-US"/>
        </w:rPr>
        <w:t>instruiți</w:t>
      </w:r>
      <w:proofErr w:type="spellEnd"/>
      <w:r w:rsidRPr="00217006">
        <w:rPr>
          <w:sz w:val="24"/>
          <w:szCs w:val="24"/>
          <w:lang w:val="en-US"/>
        </w:rPr>
        <w:t xml:space="preserve"> </w:t>
      </w:r>
      <w:proofErr w:type="spellStart"/>
      <w:r w:rsidRPr="00217006">
        <w:rPr>
          <w:sz w:val="24"/>
          <w:szCs w:val="24"/>
          <w:lang w:val="en-US"/>
        </w:rPr>
        <w:t>privind</w:t>
      </w:r>
      <w:proofErr w:type="spellEnd"/>
      <w:r w:rsidRPr="00217006">
        <w:rPr>
          <w:sz w:val="24"/>
          <w:szCs w:val="24"/>
          <w:lang w:val="en-US"/>
        </w:rPr>
        <w:t xml:space="preserve"> </w:t>
      </w:r>
      <w:proofErr w:type="spellStart"/>
      <w:r w:rsidRPr="00217006">
        <w:rPr>
          <w:sz w:val="24"/>
          <w:szCs w:val="24"/>
          <w:lang w:val="en-US"/>
        </w:rPr>
        <w:t>pericolul</w:t>
      </w:r>
      <w:proofErr w:type="spellEnd"/>
      <w:r w:rsidRPr="00217006">
        <w:rPr>
          <w:sz w:val="24"/>
          <w:szCs w:val="24"/>
          <w:lang w:val="en-US"/>
        </w:rPr>
        <w:t xml:space="preserve"> pe care </w:t>
      </w:r>
      <w:proofErr w:type="spellStart"/>
      <w:r w:rsidRPr="00217006">
        <w:rPr>
          <w:sz w:val="24"/>
          <w:szCs w:val="24"/>
          <w:lang w:val="en-US"/>
        </w:rPr>
        <w:t>îl</w:t>
      </w:r>
      <w:proofErr w:type="spellEnd"/>
      <w:r w:rsidRPr="00217006">
        <w:rPr>
          <w:sz w:val="24"/>
          <w:szCs w:val="24"/>
          <w:lang w:val="en-US"/>
        </w:rPr>
        <w:t xml:space="preserve"> </w:t>
      </w:r>
      <w:proofErr w:type="spellStart"/>
      <w:r w:rsidRPr="00217006">
        <w:rPr>
          <w:sz w:val="24"/>
          <w:szCs w:val="24"/>
          <w:lang w:val="en-US"/>
        </w:rPr>
        <w:t>reprezintă</w:t>
      </w:r>
      <w:proofErr w:type="spellEnd"/>
      <w:r w:rsidRPr="00217006">
        <w:rPr>
          <w:sz w:val="24"/>
          <w:szCs w:val="24"/>
          <w:lang w:val="en-US"/>
        </w:rPr>
        <w:t xml:space="preserve"> </w:t>
      </w:r>
      <w:proofErr w:type="spellStart"/>
      <w:r w:rsidRPr="00217006">
        <w:rPr>
          <w:sz w:val="24"/>
          <w:szCs w:val="24"/>
          <w:lang w:val="en-US"/>
        </w:rPr>
        <w:t>aceste</w:t>
      </w:r>
      <w:proofErr w:type="spellEnd"/>
      <w:r w:rsidRPr="00217006">
        <w:rPr>
          <w:sz w:val="24"/>
          <w:szCs w:val="24"/>
          <w:lang w:val="en-US"/>
        </w:rPr>
        <w:t xml:space="preserve"> </w:t>
      </w:r>
      <w:proofErr w:type="spellStart"/>
      <w:r w:rsidRPr="00217006">
        <w:rPr>
          <w:sz w:val="24"/>
          <w:szCs w:val="24"/>
          <w:lang w:val="en-US"/>
        </w:rPr>
        <w:t>substanțe</w:t>
      </w:r>
      <w:proofErr w:type="spellEnd"/>
      <w:r w:rsidRPr="00217006">
        <w:rPr>
          <w:sz w:val="24"/>
          <w:szCs w:val="24"/>
          <w:lang w:val="en-US"/>
        </w:rPr>
        <w:t xml:space="preserve"> </w:t>
      </w:r>
      <w:proofErr w:type="spellStart"/>
      <w:r w:rsidRPr="00217006">
        <w:rPr>
          <w:sz w:val="24"/>
          <w:szCs w:val="24"/>
          <w:lang w:val="en-US"/>
        </w:rPr>
        <w:t>pentru</w:t>
      </w:r>
      <w:proofErr w:type="spellEnd"/>
      <w:r w:rsidRPr="00217006">
        <w:rPr>
          <w:sz w:val="24"/>
          <w:szCs w:val="24"/>
          <w:lang w:val="en-US"/>
        </w:rPr>
        <w:t xml:space="preserve"> </w:t>
      </w:r>
      <w:proofErr w:type="spellStart"/>
      <w:r w:rsidRPr="00217006">
        <w:rPr>
          <w:sz w:val="24"/>
          <w:szCs w:val="24"/>
          <w:lang w:val="en-US"/>
        </w:rPr>
        <w:t>sănătatea</w:t>
      </w:r>
      <w:proofErr w:type="spellEnd"/>
      <w:r w:rsidRPr="00217006">
        <w:rPr>
          <w:sz w:val="24"/>
          <w:szCs w:val="24"/>
          <w:lang w:val="en-US"/>
        </w:rPr>
        <w:t xml:space="preserve"> </w:t>
      </w:r>
      <w:proofErr w:type="spellStart"/>
      <w:r w:rsidRPr="00217006">
        <w:rPr>
          <w:sz w:val="24"/>
          <w:szCs w:val="24"/>
          <w:lang w:val="en-US"/>
        </w:rPr>
        <w:t>umană</w:t>
      </w:r>
      <w:proofErr w:type="spellEnd"/>
      <w:r w:rsidRPr="00217006">
        <w:rPr>
          <w:sz w:val="24"/>
          <w:szCs w:val="24"/>
          <w:lang w:val="en-US"/>
        </w:rPr>
        <w:t xml:space="preserve"> </w:t>
      </w:r>
      <w:proofErr w:type="spellStart"/>
      <w:r w:rsidRPr="00217006">
        <w:rPr>
          <w:sz w:val="24"/>
          <w:szCs w:val="24"/>
          <w:lang w:val="en-US"/>
        </w:rPr>
        <w:t>şi</w:t>
      </w:r>
      <w:proofErr w:type="spellEnd"/>
      <w:r w:rsidRPr="00217006">
        <w:rPr>
          <w:sz w:val="24"/>
          <w:szCs w:val="24"/>
          <w:lang w:val="en-US"/>
        </w:rPr>
        <w:t xml:space="preserve"> </w:t>
      </w:r>
      <w:proofErr w:type="spellStart"/>
      <w:r w:rsidRPr="00217006">
        <w:rPr>
          <w:sz w:val="24"/>
          <w:szCs w:val="24"/>
          <w:lang w:val="en-US"/>
        </w:rPr>
        <w:t>factorii</w:t>
      </w:r>
      <w:proofErr w:type="spellEnd"/>
      <w:r w:rsidRPr="00217006">
        <w:rPr>
          <w:sz w:val="24"/>
          <w:szCs w:val="24"/>
          <w:lang w:val="en-US"/>
        </w:rPr>
        <w:t xml:space="preserve"> de </w:t>
      </w:r>
      <w:proofErr w:type="spellStart"/>
      <w:r w:rsidRPr="00217006">
        <w:rPr>
          <w:sz w:val="24"/>
          <w:szCs w:val="24"/>
          <w:lang w:val="en-US"/>
        </w:rPr>
        <w:t>mediu</w:t>
      </w:r>
      <w:proofErr w:type="spellEnd"/>
      <w:r w:rsidRPr="00217006">
        <w:rPr>
          <w:sz w:val="24"/>
          <w:szCs w:val="24"/>
          <w:lang w:val="en-US"/>
        </w:rPr>
        <w:t>.</w:t>
      </w:r>
    </w:p>
    <w:p w14:paraId="7DBB6C61" w14:textId="77777777" w:rsidR="007477D6" w:rsidRPr="00217006" w:rsidRDefault="007477D6" w:rsidP="007477D6">
      <w:pPr>
        <w:suppressAutoHyphens/>
        <w:ind w:right="-187" w:firstLine="284"/>
        <w:jc w:val="both"/>
        <w:rPr>
          <w:sz w:val="24"/>
          <w:szCs w:val="24"/>
          <w:lang w:val="en-US"/>
        </w:rPr>
      </w:pPr>
      <w:r w:rsidRPr="00217006">
        <w:rPr>
          <w:rFonts w:ascii="Segoe UI Symbol" w:hAnsi="Segoe UI Symbol" w:cs="Segoe UI Symbol"/>
          <w:sz w:val="24"/>
          <w:szCs w:val="24"/>
          <w:lang w:val="en-US"/>
        </w:rPr>
        <w:t>➢</w:t>
      </w:r>
      <w:r w:rsidRPr="00217006">
        <w:rPr>
          <w:sz w:val="24"/>
          <w:szCs w:val="24"/>
          <w:lang w:val="en-US"/>
        </w:rPr>
        <w:t xml:space="preserve"> </w:t>
      </w:r>
      <w:proofErr w:type="spellStart"/>
      <w:r w:rsidRPr="00217006">
        <w:rPr>
          <w:sz w:val="24"/>
          <w:szCs w:val="24"/>
          <w:lang w:val="en-US"/>
        </w:rPr>
        <w:t>Pentru</w:t>
      </w:r>
      <w:proofErr w:type="spellEnd"/>
      <w:r w:rsidRPr="00217006">
        <w:rPr>
          <w:sz w:val="24"/>
          <w:szCs w:val="24"/>
          <w:lang w:val="en-US"/>
        </w:rPr>
        <w:t xml:space="preserve"> </w:t>
      </w:r>
      <w:proofErr w:type="spellStart"/>
      <w:r w:rsidRPr="00217006">
        <w:rPr>
          <w:sz w:val="24"/>
          <w:szCs w:val="24"/>
          <w:lang w:val="en-US"/>
        </w:rPr>
        <w:t>substanţele</w:t>
      </w:r>
      <w:proofErr w:type="spellEnd"/>
      <w:r w:rsidRPr="00217006">
        <w:rPr>
          <w:sz w:val="24"/>
          <w:szCs w:val="24"/>
          <w:lang w:val="en-US"/>
        </w:rPr>
        <w:t xml:space="preserve"> </w:t>
      </w:r>
      <w:proofErr w:type="spellStart"/>
      <w:r w:rsidRPr="00217006">
        <w:rPr>
          <w:sz w:val="24"/>
          <w:szCs w:val="24"/>
          <w:lang w:val="en-US"/>
        </w:rPr>
        <w:t>inflamabile</w:t>
      </w:r>
      <w:proofErr w:type="spellEnd"/>
      <w:r w:rsidRPr="00217006">
        <w:rPr>
          <w:sz w:val="24"/>
          <w:szCs w:val="24"/>
          <w:lang w:val="en-US"/>
        </w:rPr>
        <w:t xml:space="preserve"> </w:t>
      </w:r>
      <w:proofErr w:type="spellStart"/>
      <w:r w:rsidRPr="00217006">
        <w:rPr>
          <w:sz w:val="24"/>
          <w:szCs w:val="24"/>
          <w:lang w:val="en-US"/>
        </w:rPr>
        <w:t>vor</w:t>
      </w:r>
      <w:proofErr w:type="spellEnd"/>
      <w:r w:rsidRPr="00217006">
        <w:rPr>
          <w:sz w:val="24"/>
          <w:szCs w:val="24"/>
          <w:lang w:val="en-US"/>
        </w:rPr>
        <w:t xml:space="preserve"> fi </w:t>
      </w:r>
      <w:proofErr w:type="spellStart"/>
      <w:r w:rsidRPr="00217006">
        <w:rPr>
          <w:sz w:val="24"/>
          <w:szCs w:val="24"/>
          <w:lang w:val="en-US"/>
        </w:rPr>
        <w:t>respectate</w:t>
      </w:r>
      <w:proofErr w:type="spellEnd"/>
      <w:r w:rsidRPr="00217006">
        <w:rPr>
          <w:sz w:val="24"/>
          <w:szCs w:val="24"/>
          <w:lang w:val="en-US"/>
        </w:rPr>
        <w:t xml:space="preserve"> </w:t>
      </w:r>
      <w:proofErr w:type="spellStart"/>
      <w:r w:rsidRPr="00217006">
        <w:rPr>
          <w:sz w:val="24"/>
          <w:szCs w:val="24"/>
          <w:lang w:val="en-US"/>
        </w:rPr>
        <w:t>toate</w:t>
      </w:r>
      <w:proofErr w:type="spellEnd"/>
      <w:r w:rsidRPr="00217006">
        <w:rPr>
          <w:sz w:val="24"/>
          <w:szCs w:val="24"/>
          <w:lang w:val="en-US"/>
        </w:rPr>
        <w:t xml:space="preserve"> </w:t>
      </w:r>
      <w:proofErr w:type="spellStart"/>
      <w:r w:rsidRPr="00217006">
        <w:rPr>
          <w:sz w:val="24"/>
          <w:szCs w:val="24"/>
          <w:lang w:val="en-US"/>
        </w:rPr>
        <w:t>condițiile</w:t>
      </w:r>
      <w:proofErr w:type="spellEnd"/>
      <w:r w:rsidRPr="00217006">
        <w:rPr>
          <w:sz w:val="24"/>
          <w:szCs w:val="24"/>
          <w:lang w:val="en-US"/>
        </w:rPr>
        <w:t xml:space="preserve"> de </w:t>
      </w:r>
      <w:proofErr w:type="spellStart"/>
      <w:r w:rsidRPr="00217006">
        <w:rPr>
          <w:sz w:val="24"/>
          <w:szCs w:val="24"/>
          <w:lang w:val="en-US"/>
        </w:rPr>
        <w:t>manipulare</w:t>
      </w:r>
      <w:proofErr w:type="spellEnd"/>
      <w:r w:rsidRPr="00217006">
        <w:rPr>
          <w:sz w:val="24"/>
          <w:szCs w:val="24"/>
          <w:lang w:val="en-US"/>
        </w:rPr>
        <w:t xml:space="preserve"> </w:t>
      </w:r>
      <w:proofErr w:type="spellStart"/>
      <w:r w:rsidRPr="00217006">
        <w:rPr>
          <w:sz w:val="24"/>
          <w:szCs w:val="24"/>
          <w:lang w:val="en-US"/>
        </w:rPr>
        <w:t>şi</w:t>
      </w:r>
      <w:proofErr w:type="spellEnd"/>
      <w:r w:rsidRPr="00217006">
        <w:rPr>
          <w:sz w:val="24"/>
          <w:szCs w:val="24"/>
          <w:lang w:val="en-US"/>
        </w:rPr>
        <w:t xml:space="preserve"> </w:t>
      </w:r>
      <w:proofErr w:type="spellStart"/>
      <w:r w:rsidRPr="00217006">
        <w:rPr>
          <w:sz w:val="24"/>
          <w:szCs w:val="24"/>
          <w:lang w:val="en-US"/>
        </w:rPr>
        <w:t>depozitare</w:t>
      </w:r>
      <w:proofErr w:type="spellEnd"/>
      <w:r w:rsidRPr="00217006">
        <w:rPr>
          <w:sz w:val="24"/>
          <w:szCs w:val="24"/>
          <w:lang w:val="en-US"/>
        </w:rPr>
        <w:t xml:space="preserve"> </w:t>
      </w:r>
      <w:proofErr w:type="spellStart"/>
      <w:r w:rsidRPr="00217006">
        <w:rPr>
          <w:sz w:val="24"/>
          <w:szCs w:val="24"/>
          <w:lang w:val="en-US"/>
        </w:rPr>
        <w:t>pentru</w:t>
      </w:r>
      <w:proofErr w:type="spellEnd"/>
      <w:r w:rsidRPr="00217006">
        <w:rPr>
          <w:sz w:val="24"/>
          <w:szCs w:val="24"/>
          <w:lang w:val="en-US"/>
        </w:rPr>
        <w:t xml:space="preserve"> a </w:t>
      </w:r>
      <w:proofErr w:type="spellStart"/>
      <w:r w:rsidRPr="00217006">
        <w:rPr>
          <w:sz w:val="24"/>
          <w:szCs w:val="24"/>
          <w:lang w:val="en-US"/>
        </w:rPr>
        <w:t>preveni</w:t>
      </w:r>
      <w:proofErr w:type="spellEnd"/>
      <w:r w:rsidRPr="00217006">
        <w:rPr>
          <w:sz w:val="24"/>
          <w:szCs w:val="24"/>
          <w:lang w:val="en-US"/>
        </w:rPr>
        <w:t xml:space="preserve"> </w:t>
      </w:r>
      <w:proofErr w:type="spellStart"/>
      <w:r w:rsidRPr="00217006">
        <w:rPr>
          <w:sz w:val="24"/>
          <w:szCs w:val="24"/>
          <w:lang w:val="en-US"/>
        </w:rPr>
        <w:t>producerea</w:t>
      </w:r>
      <w:proofErr w:type="spellEnd"/>
      <w:r w:rsidRPr="00217006">
        <w:rPr>
          <w:sz w:val="24"/>
          <w:szCs w:val="24"/>
          <w:lang w:val="en-US"/>
        </w:rPr>
        <w:t xml:space="preserve"> </w:t>
      </w:r>
      <w:proofErr w:type="spellStart"/>
      <w:r w:rsidRPr="00217006">
        <w:rPr>
          <w:sz w:val="24"/>
          <w:szCs w:val="24"/>
          <w:lang w:val="en-US"/>
        </w:rPr>
        <w:t>unor</w:t>
      </w:r>
      <w:proofErr w:type="spellEnd"/>
      <w:r w:rsidRPr="00217006">
        <w:rPr>
          <w:sz w:val="24"/>
          <w:szCs w:val="24"/>
          <w:lang w:val="en-US"/>
        </w:rPr>
        <w:t xml:space="preserve"> </w:t>
      </w:r>
      <w:proofErr w:type="spellStart"/>
      <w:r w:rsidRPr="00217006">
        <w:rPr>
          <w:sz w:val="24"/>
          <w:szCs w:val="24"/>
          <w:lang w:val="en-US"/>
        </w:rPr>
        <w:t>incendii</w:t>
      </w:r>
      <w:proofErr w:type="spellEnd"/>
      <w:r w:rsidRPr="00217006">
        <w:rPr>
          <w:sz w:val="24"/>
          <w:szCs w:val="24"/>
          <w:lang w:val="en-US"/>
        </w:rPr>
        <w:t xml:space="preserve"> </w:t>
      </w:r>
      <w:proofErr w:type="spellStart"/>
      <w:r w:rsidRPr="00217006">
        <w:rPr>
          <w:sz w:val="24"/>
          <w:szCs w:val="24"/>
          <w:lang w:val="en-US"/>
        </w:rPr>
        <w:t>şi</w:t>
      </w:r>
      <w:proofErr w:type="spellEnd"/>
      <w:r w:rsidRPr="00217006">
        <w:rPr>
          <w:sz w:val="24"/>
          <w:szCs w:val="24"/>
          <w:lang w:val="en-US"/>
        </w:rPr>
        <w:t xml:space="preserve"> </w:t>
      </w:r>
      <w:proofErr w:type="spellStart"/>
      <w:r w:rsidRPr="00217006">
        <w:rPr>
          <w:sz w:val="24"/>
          <w:szCs w:val="24"/>
          <w:lang w:val="en-US"/>
        </w:rPr>
        <w:t>explozii</w:t>
      </w:r>
      <w:proofErr w:type="spellEnd"/>
      <w:r w:rsidRPr="00217006">
        <w:rPr>
          <w:sz w:val="24"/>
          <w:szCs w:val="24"/>
          <w:lang w:val="en-US"/>
        </w:rPr>
        <w:t>.</w:t>
      </w:r>
    </w:p>
    <w:p w14:paraId="5B333302" w14:textId="77777777" w:rsidR="007477D6" w:rsidRPr="00217006" w:rsidRDefault="007477D6" w:rsidP="007477D6">
      <w:pPr>
        <w:pStyle w:val="ListParagraph"/>
        <w:tabs>
          <w:tab w:val="left" w:pos="836"/>
          <w:tab w:val="left" w:pos="837"/>
        </w:tabs>
        <w:ind w:firstLine="0"/>
        <w:rPr>
          <w:b/>
          <w:bCs/>
          <w:i/>
          <w:iCs/>
          <w:sz w:val="24"/>
        </w:rPr>
      </w:pPr>
    </w:p>
    <w:p w14:paraId="3EAEA6E8" w14:textId="35EC8FE9" w:rsidR="004C3D99" w:rsidRPr="00217006" w:rsidRDefault="00566B8B" w:rsidP="00566B8B">
      <w:pPr>
        <w:pStyle w:val="ListParagraph"/>
        <w:numPr>
          <w:ilvl w:val="1"/>
          <w:numId w:val="7"/>
        </w:numPr>
        <w:tabs>
          <w:tab w:val="left" w:pos="836"/>
          <w:tab w:val="left" w:pos="837"/>
        </w:tabs>
        <w:ind w:hanging="361"/>
        <w:rPr>
          <w:b/>
          <w:bCs/>
          <w:i/>
          <w:iCs/>
          <w:sz w:val="24"/>
        </w:rPr>
      </w:pPr>
      <w:r w:rsidRPr="00217006">
        <w:rPr>
          <w:b/>
          <w:bCs/>
          <w:i/>
          <w:iCs/>
          <w:sz w:val="24"/>
        </w:rPr>
        <w:t xml:space="preserve"> R</w:t>
      </w:r>
      <w:r w:rsidR="009572A8" w:rsidRPr="00217006">
        <w:rPr>
          <w:b/>
          <w:bCs/>
          <w:i/>
          <w:iCs/>
          <w:sz w:val="24"/>
        </w:rPr>
        <w:t>acordarea la reţelele utilitare existente în zonă;</w:t>
      </w:r>
    </w:p>
    <w:p w14:paraId="2B279B80" w14:textId="77777777" w:rsidR="00566B8B" w:rsidRPr="00217006" w:rsidRDefault="00566B8B" w:rsidP="00566B8B">
      <w:pPr>
        <w:pStyle w:val="ListParagraph"/>
        <w:numPr>
          <w:ilvl w:val="0"/>
          <w:numId w:val="15"/>
        </w:numPr>
        <w:suppressAutoHyphens/>
        <w:ind w:right="-187"/>
        <w:jc w:val="both"/>
        <w:rPr>
          <w:sz w:val="24"/>
          <w:szCs w:val="24"/>
          <w:lang w:val="fr-FR"/>
        </w:rPr>
      </w:pPr>
      <w:proofErr w:type="spellStart"/>
      <w:proofErr w:type="gramStart"/>
      <w:r w:rsidRPr="00217006">
        <w:rPr>
          <w:sz w:val="24"/>
          <w:szCs w:val="24"/>
          <w:lang w:val="fr-FR"/>
        </w:rPr>
        <w:t>energie</w:t>
      </w:r>
      <w:proofErr w:type="spellEnd"/>
      <w:proofErr w:type="gramEnd"/>
      <w:r w:rsidRPr="00217006">
        <w:rPr>
          <w:sz w:val="24"/>
          <w:szCs w:val="24"/>
          <w:lang w:val="fr-FR"/>
        </w:rPr>
        <w:t xml:space="preserve"> </w:t>
      </w:r>
      <w:proofErr w:type="spellStart"/>
      <w:r w:rsidRPr="00217006">
        <w:rPr>
          <w:sz w:val="24"/>
          <w:szCs w:val="24"/>
          <w:lang w:val="fr-FR"/>
        </w:rPr>
        <w:t>electrică</w:t>
      </w:r>
      <w:proofErr w:type="spellEnd"/>
      <w:r w:rsidRPr="00217006">
        <w:rPr>
          <w:sz w:val="24"/>
          <w:szCs w:val="24"/>
          <w:lang w:val="fr-FR"/>
        </w:rPr>
        <w:t xml:space="preserve"> </w:t>
      </w:r>
      <w:proofErr w:type="spellStart"/>
      <w:r w:rsidRPr="00217006">
        <w:rPr>
          <w:sz w:val="24"/>
          <w:szCs w:val="24"/>
          <w:lang w:val="fr-FR"/>
        </w:rPr>
        <w:t>joasă</w:t>
      </w:r>
      <w:proofErr w:type="spellEnd"/>
      <w:r w:rsidRPr="00217006">
        <w:rPr>
          <w:sz w:val="24"/>
          <w:szCs w:val="24"/>
          <w:lang w:val="fr-FR"/>
        </w:rPr>
        <w:t xml:space="preserve"> </w:t>
      </w:r>
      <w:proofErr w:type="spellStart"/>
      <w:r w:rsidRPr="00217006">
        <w:rPr>
          <w:sz w:val="24"/>
          <w:szCs w:val="24"/>
          <w:lang w:val="fr-FR"/>
        </w:rPr>
        <w:t>tensiune</w:t>
      </w:r>
      <w:proofErr w:type="spellEnd"/>
      <w:r w:rsidRPr="00217006">
        <w:rPr>
          <w:sz w:val="24"/>
          <w:szCs w:val="24"/>
          <w:lang w:val="fr-FR"/>
        </w:rPr>
        <w:t xml:space="preserve">: </w:t>
      </w:r>
      <w:proofErr w:type="spellStart"/>
      <w:r w:rsidRPr="00217006">
        <w:rPr>
          <w:sz w:val="24"/>
          <w:szCs w:val="24"/>
          <w:lang w:val="fr-FR"/>
        </w:rPr>
        <w:t>din</w:t>
      </w:r>
      <w:proofErr w:type="spellEnd"/>
      <w:r w:rsidRPr="00217006">
        <w:rPr>
          <w:sz w:val="24"/>
          <w:szCs w:val="24"/>
          <w:lang w:val="fr-FR"/>
        </w:rPr>
        <w:t xml:space="preserve"> </w:t>
      </w:r>
      <w:proofErr w:type="spellStart"/>
      <w:r w:rsidRPr="00217006">
        <w:rPr>
          <w:sz w:val="24"/>
          <w:szCs w:val="24"/>
          <w:lang w:val="fr-FR"/>
        </w:rPr>
        <w:t>transformatoarele</w:t>
      </w:r>
      <w:proofErr w:type="spellEnd"/>
      <w:r w:rsidRPr="00217006">
        <w:rPr>
          <w:sz w:val="24"/>
          <w:szCs w:val="24"/>
          <w:lang w:val="fr-FR"/>
        </w:rPr>
        <w:t xml:space="preserve"> de </w:t>
      </w:r>
      <w:proofErr w:type="spellStart"/>
      <w:r w:rsidRPr="00217006">
        <w:rPr>
          <w:sz w:val="24"/>
          <w:szCs w:val="24"/>
          <w:lang w:val="fr-FR"/>
        </w:rPr>
        <w:t>servicii</w:t>
      </w:r>
      <w:proofErr w:type="spellEnd"/>
      <w:r w:rsidRPr="00217006">
        <w:rPr>
          <w:sz w:val="24"/>
          <w:szCs w:val="24"/>
          <w:lang w:val="fr-FR"/>
        </w:rPr>
        <w:t xml:space="preserve"> </w:t>
      </w:r>
      <w:proofErr w:type="spellStart"/>
      <w:r w:rsidRPr="00217006">
        <w:rPr>
          <w:sz w:val="24"/>
          <w:szCs w:val="24"/>
          <w:lang w:val="fr-FR"/>
        </w:rPr>
        <w:t>proprii</w:t>
      </w:r>
      <w:proofErr w:type="spellEnd"/>
      <w:r w:rsidRPr="00217006">
        <w:rPr>
          <w:sz w:val="24"/>
          <w:szCs w:val="24"/>
          <w:lang w:val="fr-FR"/>
        </w:rPr>
        <w:t xml:space="preserve"> ale </w:t>
      </w:r>
      <w:proofErr w:type="spellStart"/>
      <w:r w:rsidRPr="00217006">
        <w:rPr>
          <w:sz w:val="24"/>
          <w:szCs w:val="24"/>
          <w:lang w:val="fr-FR"/>
        </w:rPr>
        <w:t>stației</w:t>
      </w:r>
      <w:proofErr w:type="spellEnd"/>
      <w:r w:rsidRPr="00217006">
        <w:rPr>
          <w:sz w:val="24"/>
          <w:szCs w:val="24"/>
          <w:lang w:val="fr-FR"/>
        </w:rPr>
        <w:t xml:space="preserve">, </w:t>
      </w:r>
      <w:proofErr w:type="spellStart"/>
      <w:r w:rsidRPr="00217006">
        <w:rPr>
          <w:sz w:val="24"/>
          <w:szCs w:val="24"/>
          <w:lang w:val="fr-FR"/>
        </w:rPr>
        <w:t>prin</w:t>
      </w:r>
      <w:proofErr w:type="spellEnd"/>
      <w:r w:rsidRPr="00217006">
        <w:rPr>
          <w:sz w:val="24"/>
          <w:szCs w:val="24"/>
          <w:lang w:val="fr-FR"/>
        </w:rPr>
        <w:t xml:space="preserve"> </w:t>
      </w:r>
      <w:proofErr w:type="spellStart"/>
      <w:r w:rsidRPr="00217006">
        <w:rPr>
          <w:sz w:val="24"/>
          <w:szCs w:val="24"/>
          <w:lang w:val="fr-FR"/>
        </w:rPr>
        <w:t>dulapurile</w:t>
      </w:r>
      <w:proofErr w:type="spellEnd"/>
      <w:r w:rsidRPr="00217006">
        <w:rPr>
          <w:sz w:val="24"/>
          <w:szCs w:val="24"/>
          <w:lang w:val="fr-FR"/>
        </w:rPr>
        <w:t xml:space="preserve"> de </w:t>
      </w:r>
      <w:proofErr w:type="spellStart"/>
      <w:r w:rsidRPr="00217006">
        <w:rPr>
          <w:sz w:val="24"/>
          <w:szCs w:val="24"/>
          <w:lang w:val="fr-FR"/>
        </w:rPr>
        <w:t>servicii</w:t>
      </w:r>
      <w:proofErr w:type="spellEnd"/>
      <w:r w:rsidRPr="00217006">
        <w:rPr>
          <w:sz w:val="24"/>
          <w:szCs w:val="24"/>
          <w:lang w:val="fr-FR"/>
        </w:rPr>
        <w:t xml:space="preserve"> </w:t>
      </w:r>
      <w:proofErr w:type="spellStart"/>
      <w:r w:rsidRPr="00217006">
        <w:rPr>
          <w:sz w:val="24"/>
          <w:szCs w:val="24"/>
          <w:lang w:val="fr-FR"/>
        </w:rPr>
        <w:t>proprii</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tablourile</w:t>
      </w:r>
      <w:proofErr w:type="spellEnd"/>
      <w:r w:rsidRPr="00217006">
        <w:rPr>
          <w:sz w:val="24"/>
          <w:szCs w:val="24"/>
          <w:lang w:val="fr-FR"/>
        </w:rPr>
        <w:t xml:space="preserve"> </w:t>
      </w:r>
      <w:proofErr w:type="spellStart"/>
      <w:r w:rsidRPr="00217006">
        <w:rPr>
          <w:sz w:val="24"/>
          <w:szCs w:val="24"/>
          <w:lang w:val="fr-FR"/>
        </w:rPr>
        <w:t>electrice</w:t>
      </w:r>
      <w:proofErr w:type="spellEnd"/>
      <w:r w:rsidRPr="00217006">
        <w:rPr>
          <w:sz w:val="24"/>
          <w:szCs w:val="24"/>
          <w:lang w:val="fr-FR"/>
        </w:rPr>
        <w:t xml:space="preserve"> </w:t>
      </w:r>
      <w:proofErr w:type="spellStart"/>
      <w:r w:rsidRPr="00217006">
        <w:rPr>
          <w:sz w:val="24"/>
          <w:szCs w:val="24"/>
          <w:lang w:val="fr-FR"/>
        </w:rPr>
        <w:t>din</w:t>
      </w:r>
      <w:proofErr w:type="spellEnd"/>
      <w:r w:rsidRPr="00217006">
        <w:rPr>
          <w:sz w:val="24"/>
          <w:szCs w:val="24"/>
          <w:lang w:val="fr-FR"/>
        </w:rPr>
        <w:t xml:space="preserve"> </w:t>
      </w:r>
      <w:proofErr w:type="spellStart"/>
      <w:r w:rsidRPr="00217006">
        <w:rPr>
          <w:sz w:val="24"/>
          <w:szCs w:val="24"/>
          <w:lang w:val="fr-FR"/>
        </w:rPr>
        <w:t>clădiri</w:t>
      </w:r>
      <w:proofErr w:type="spellEnd"/>
    </w:p>
    <w:p w14:paraId="298543EF" w14:textId="77777777" w:rsidR="00566B8B" w:rsidRPr="00217006" w:rsidRDefault="00566B8B" w:rsidP="00566B8B">
      <w:pPr>
        <w:pStyle w:val="ListParagraph"/>
        <w:numPr>
          <w:ilvl w:val="0"/>
          <w:numId w:val="15"/>
        </w:numPr>
        <w:suppressAutoHyphens/>
        <w:ind w:right="-187"/>
        <w:jc w:val="both"/>
        <w:rPr>
          <w:sz w:val="24"/>
          <w:szCs w:val="24"/>
          <w:lang w:val="fr-FR"/>
        </w:rPr>
      </w:pPr>
      <w:proofErr w:type="spellStart"/>
      <w:proofErr w:type="gramStart"/>
      <w:r w:rsidRPr="00217006">
        <w:rPr>
          <w:sz w:val="24"/>
          <w:szCs w:val="24"/>
          <w:lang w:val="fr-FR"/>
        </w:rPr>
        <w:t>apă</w:t>
      </w:r>
      <w:proofErr w:type="spellEnd"/>
      <w:proofErr w:type="gramEnd"/>
      <w:r w:rsidRPr="00217006">
        <w:rPr>
          <w:sz w:val="24"/>
          <w:szCs w:val="24"/>
          <w:lang w:val="fr-FR"/>
        </w:rPr>
        <w:t xml:space="preserve"> </w:t>
      </w:r>
      <w:proofErr w:type="spellStart"/>
      <w:r w:rsidRPr="00217006">
        <w:rPr>
          <w:sz w:val="24"/>
          <w:szCs w:val="24"/>
          <w:lang w:val="fr-FR"/>
        </w:rPr>
        <w:t>potabilă</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apă</w:t>
      </w:r>
      <w:proofErr w:type="spellEnd"/>
      <w:r w:rsidRPr="00217006">
        <w:rPr>
          <w:sz w:val="24"/>
          <w:szCs w:val="24"/>
          <w:lang w:val="fr-FR"/>
        </w:rPr>
        <w:t xml:space="preserve"> </w:t>
      </w:r>
      <w:proofErr w:type="spellStart"/>
      <w:r w:rsidRPr="00217006">
        <w:rPr>
          <w:sz w:val="24"/>
          <w:szCs w:val="24"/>
          <w:lang w:val="fr-FR"/>
        </w:rPr>
        <w:t>menajeră</w:t>
      </w:r>
      <w:proofErr w:type="spellEnd"/>
      <w:r w:rsidRPr="00217006">
        <w:rPr>
          <w:sz w:val="24"/>
          <w:szCs w:val="24"/>
          <w:lang w:val="fr-FR"/>
        </w:rPr>
        <w:t xml:space="preserve">: </w:t>
      </w:r>
      <w:proofErr w:type="spellStart"/>
      <w:r w:rsidRPr="00217006">
        <w:rPr>
          <w:sz w:val="24"/>
          <w:szCs w:val="24"/>
          <w:lang w:val="fr-FR"/>
        </w:rPr>
        <w:t>din</w:t>
      </w:r>
      <w:proofErr w:type="spellEnd"/>
      <w:r w:rsidRPr="00217006">
        <w:rPr>
          <w:sz w:val="24"/>
          <w:szCs w:val="24"/>
          <w:lang w:val="fr-FR"/>
        </w:rPr>
        <w:t xml:space="preserve"> </w:t>
      </w:r>
      <w:proofErr w:type="spellStart"/>
      <w:r w:rsidRPr="00217006">
        <w:rPr>
          <w:sz w:val="24"/>
          <w:szCs w:val="24"/>
          <w:lang w:val="fr-FR"/>
        </w:rPr>
        <w:t>rețeaua</w:t>
      </w:r>
      <w:proofErr w:type="spellEnd"/>
      <w:r w:rsidRPr="00217006">
        <w:rPr>
          <w:sz w:val="24"/>
          <w:szCs w:val="24"/>
          <w:lang w:val="fr-FR"/>
        </w:rPr>
        <w:t xml:space="preserve"> </w:t>
      </w:r>
      <w:proofErr w:type="spellStart"/>
      <w:r w:rsidRPr="00217006">
        <w:rPr>
          <w:sz w:val="24"/>
          <w:szCs w:val="24"/>
          <w:lang w:val="fr-FR"/>
        </w:rPr>
        <w:t>internă</w:t>
      </w:r>
      <w:proofErr w:type="spellEnd"/>
      <w:r w:rsidRPr="00217006">
        <w:rPr>
          <w:sz w:val="24"/>
          <w:szCs w:val="24"/>
          <w:lang w:val="fr-FR"/>
        </w:rPr>
        <w:t xml:space="preserve"> Port </w:t>
      </w:r>
      <w:proofErr w:type="spellStart"/>
      <w:r w:rsidRPr="00217006">
        <w:rPr>
          <w:sz w:val="24"/>
          <w:szCs w:val="24"/>
          <w:lang w:val="fr-FR"/>
        </w:rPr>
        <w:t>Constanța</w:t>
      </w:r>
      <w:proofErr w:type="spellEnd"/>
    </w:p>
    <w:p w14:paraId="788BF7C5" w14:textId="77777777" w:rsidR="00566B8B" w:rsidRPr="00217006" w:rsidRDefault="00566B8B" w:rsidP="00566B8B">
      <w:pPr>
        <w:pStyle w:val="ListParagraph"/>
        <w:numPr>
          <w:ilvl w:val="0"/>
          <w:numId w:val="15"/>
        </w:numPr>
        <w:suppressAutoHyphens/>
        <w:ind w:right="-187"/>
        <w:jc w:val="both"/>
        <w:rPr>
          <w:sz w:val="24"/>
          <w:szCs w:val="24"/>
          <w:lang w:val="fr-FR"/>
        </w:rPr>
      </w:pPr>
      <w:proofErr w:type="spellStart"/>
      <w:proofErr w:type="gramStart"/>
      <w:r w:rsidRPr="00217006">
        <w:rPr>
          <w:sz w:val="24"/>
          <w:szCs w:val="24"/>
          <w:lang w:val="fr-FR"/>
        </w:rPr>
        <w:t>canalizare</w:t>
      </w:r>
      <w:proofErr w:type="spellEnd"/>
      <w:r w:rsidRPr="00217006">
        <w:rPr>
          <w:sz w:val="24"/>
          <w:szCs w:val="24"/>
          <w:lang w:val="fr-FR"/>
        </w:rPr>
        <w:t>:</w:t>
      </w:r>
      <w:proofErr w:type="gramEnd"/>
      <w:r w:rsidRPr="00217006">
        <w:rPr>
          <w:sz w:val="24"/>
          <w:szCs w:val="24"/>
          <w:lang w:val="fr-FR"/>
        </w:rPr>
        <w:t xml:space="preserve"> </w:t>
      </w:r>
      <w:proofErr w:type="spellStart"/>
      <w:r w:rsidRPr="00217006">
        <w:rPr>
          <w:sz w:val="24"/>
          <w:szCs w:val="24"/>
          <w:lang w:val="fr-FR"/>
        </w:rPr>
        <w:t>racordată</w:t>
      </w:r>
      <w:proofErr w:type="spellEnd"/>
      <w:r w:rsidRPr="00217006">
        <w:rPr>
          <w:sz w:val="24"/>
          <w:szCs w:val="24"/>
          <w:lang w:val="fr-FR"/>
        </w:rPr>
        <w:t xml:space="preserve"> la </w:t>
      </w:r>
      <w:proofErr w:type="spellStart"/>
      <w:r w:rsidRPr="00217006">
        <w:rPr>
          <w:sz w:val="24"/>
          <w:szCs w:val="24"/>
          <w:lang w:val="fr-FR"/>
        </w:rPr>
        <w:t>rețeaua</w:t>
      </w:r>
      <w:proofErr w:type="spellEnd"/>
      <w:r w:rsidRPr="00217006">
        <w:rPr>
          <w:sz w:val="24"/>
          <w:szCs w:val="24"/>
          <w:lang w:val="fr-FR"/>
        </w:rPr>
        <w:t xml:space="preserve"> </w:t>
      </w:r>
      <w:proofErr w:type="spellStart"/>
      <w:r w:rsidRPr="00217006">
        <w:rPr>
          <w:sz w:val="24"/>
          <w:szCs w:val="24"/>
          <w:lang w:val="fr-FR"/>
        </w:rPr>
        <w:t>existentă</w:t>
      </w:r>
      <w:proofErr w:type="spellEnd"/>
      <w:r w:rsidRPr="00217006">
        <w:rPr>
          <w:sz w:val="24"/>
          <w:szCs w:val="24"/>
          <w:lang w:val="fr-FR"/>
        </w:rPr>
        <w:t xml:space="preserve"> </w:t>
      </w:r>
      <w:proofErr w:type="spellStart"/>
      <w:r w:rsidRPr="00217006">
        <w:rPr>
          <w:sz w:val="24"/>
          <w:szCs w:val="24"/>
          <w:lang w:val="fr-FR"/>
        </w:rPr>
        <w:t>din</w:t>
      </w:r>
      <w:proofErr w:type="spellEnd"/>
      <w:r w:rsidRPr="00217006">
        <w:rPr>
          <w:sz w:val="24"/>
          <w:szCs w:val="24"/>
          <w:lang w:val="fr-FR"/>
        </w:rPr>
        <w:t xml:space="preserve"> </w:t>
      </w:r>
      <w:proofErr w:type="spellStart"/>
      <w:r w:rsidRPr="00217006">
        <w:rPr>
          <w:sz w:val="24"/>
          <w:szCs w:val="24"/>
          <w:lang w:val="fr-FR"/>
        </w:rPr>
        <w:t>incinta</w:t>
      </w:r>
      <w:proofErr w:type="spellEnd"/>
      <w:r w:rsidRPr="00217006">
        <w:rPr>
          <w:sz w:val="24"/>
          <w:szCs w:val="24"/>
          <w:lang w:val="fr-FR"/>
        </w:rPr>
        <w:t xml:space="preserve"> Port </w:t>
      </w:r>
      <w:proofErr w:type="spellStart"/>
      <w:r w:rsidRPr="00217006">
        <w:rPr>
          <w:sz w:val="24"/>
          <w:szCs w:val="24"/>
          <w:lang w:val="fr-FR"/>
        </w:rPr>
        <w:t>Constanța</w:t>
      </w:r>
      <w:proofErr w:type="spellEnd"/>
    </w:p>
    <w:p w14:paraId="2CAD3981" w14:textId="77777777" w:rsidR="00566B8B" w:rsidRPr="00217006" w:rsidRDefault="00566B8B" w:rsidP="00566B8B">
      <w:pPr>
        <w:pStyle w:val="ListParagraph"/>
        <w:numPr>
          <w:ilvl w:val="0"/>
          <w:numId w:val="15"/>
        </w:numPr>
        <w:suppressAutoHyphens/>
        <w:ind w:right="-187"/>
        <w:jc w:val="both"/>
        <w:rPr>
          <w:sz w:val="24"/>
          <w:szCs w:val="24"/>
          <w:lang w:val="fr-FR"/>
        </w:rPr>
      </w:pPr>
      <w:proofErr w:type="spellStart"/>
      <w:proofErr w:type="gramStart"/>
      <w:r w:rsidRPr="00217006">
        <w:rPr>
          <w:sz w:val="24"/>
          <w:szCs w:val="24"/>
          <w:lang w:val="fr-FR"/>
        </w:rPr>
        <w:t>telefonie</w:t>
      </w:r>
      <w:proofErr w:type="spellEnd"/>
      <w:r w:rsidRPr="00217006">
        <w:rPr>
          <w:sz w:val="24"/>
          <w:szCs w:val="24"/>
          <w:lang w:val="fr-FR"/>
        </w:rPr>
        <w:t>:</w:t>
      </w:r>
      <w:proofErr w:type="gramEnd"/>
      <w:r w:rsidRPr="00217006">
        <w:rPr>
          <w:sz w:val="24"/>
          <w:szCs w:val="24"/>
          <w:lang w:val="fr-FR"/>
        </w:rPr>
        <w:t xml:space="preserve"> se va </w:t>
      </w:r>
      <w:proofErr w:type="spellStart"/>
      <w:r w:rsidRPr="00217006">
        <w:rPr>
          <w:sz w:val="24"/>
          <w:szCs w:val="24"/>
          <w:lang w:val="fr-FR"/>
        </w:rPr>
        <w:t>folosi</w:t>
      </w:r>
      <w:proofErr w:type="spellEnd"/>
      <w:r w:rsidRPr="00217006">
        <w:rPr>
          <w:sz w:val="24"/>
          <w:szCs w:val="24"/>
          <w:lang w:val="fr-FR"/>
        </w:rPr>
        <w:t xml:space="preserve"> </w:t>
      </w:r>
      <w:proofErr w:type="spellStart"/>
      <w:r w:rsidRPr="00217006">
        <w:rPr>
          <w:sz w:val="24"/>
          <w:szCs w:val="24"/>
          <w:lang w:val="fr-FR"/>
        </w:rPr>
        <w:t>telefonia</w:t>
      </w:r>
      <w:proofErr w:type="spellEnd"/>
      <w:r w:rsidRPr="00217006">
        <w:rPr>
          <w:sz w:val="24"/>
          <w:szCs w:val="24"/>
          <w:lang w:val="fr-FR"/>
        </w:rPr>
        <w:t xml:space="preserve"> </w:t>
      </w:r>
      <w:proofErr w:type="spellStart"/>
      <w:r w:rsidRPr="00217006">
        <w:rPr>
          <w:sz w:val="24"/>
          <w:szCs w:val="24"/>
          <w:lang w:val="fr-FR"/>
        </w:rPr>
        <w:t>mobilă</w:t>
      </w:r>
      <w:proofErr w:type="spellEnd"/>
      <w:r w:rsidRPr="00217006">
        <w:rPr>
          <w:sz w:val="24"/>
          <w:szCs w:val="24"/>
          <w:lang w:val="fr-FR"/>
        </w:rPr>
        <w:t>.</w:t>
      </w:r>
    </w:p>
    <w:p w14:paraId="5245C463" w14:textId="598BF197" w:rsidR="00566B8B" w:rsidRPr="00217006" w:rsidRDefault="00566B8B" w:rsidP="00566B8B">
      <w:pPr>
        <w:pStyle w:val="ListParagraph"/>
        <w:tabs>
          <w:tab w:val="left" w:pos="836"/>
          <w:tab w:val="left" w:pos="837"/>
        </w:tabs>
        <w:spacing w:before="1"/>
        <w:ind w:firstLine="0"/>
        <w:rPr>
          <w:sz w:val="24"/>
        </w:rPr>
      </w:pPr>
    </w:p>
    <w:p w14:paraId="68C00FB6" w14:textId="77777777" w:rsidR="00566B8B" w:rsidRPr="00217006" w:rsidRDefault="00566B8B" w:rsidP="00385D45">
      <w:pPr>
        <w:pStyle w:val="ListParagraph"/>
        <w:tabs>
          <w:tab w:val="left" w:pos="836"/>
          <w:tab w:val="left" w:pos="837"/>
        </w:tabs>
        <w:ind w:firstLine="0"/>
        <w:rPr>
          <w:b/>
          <w:bCs/>
          <w:i/>
          <w:iCs/>
          <w:sz w:val="24"/>
        </w:rPr>
      </w:pPr>
    </w:p>
    <w:p w14:paraId="503316D8" w14:textId="46F948E7" w:rsidR="00385D45" w:rsidRPr="00217006" w:rsidRDefault="00385D45" w:rsidP="00385D45">
      <w:pPr>
        <w:pStyle w:val="ListParagraph"/>
        <w:numPr>
          <w:ilvl w:val="1"/>
          <w:numId w:val="7"/>
        </w:numPr>
        <w:tabs>
          <w:tab w:val="left" w:pos="836"/>
          <w:tab w:val="left" w:pos="837"/>
        </w:tabs>
        <w:ind w:hanging="361"/>
        <w:rPr>
          <w:b/>
          <w:bCs/>
          <w:i/>
          <w:iCs/>
          <w:sz w:val="24"/>
        </w:rPr>
      </w:pPr>
      <w:r w:rsidRPr="00217006">
        <w:rPr>
          <w:b/>
          <w:bCs/>
          <w:i/>
          <w:iCs/>
          <w:sz w:val="24"/>
        </w:rPr>
        <w:t xml:space="preserve"> D</w:t>
      </w:r>
      <w:r w:rsidR="009572A8" w:rsidRPr="00217006">
        <w:rPr>
          <w:b/>
          <w:bCs/>
          <w:i/>
          <w:iCs/>
          <w:sz w:val="24"/>
        </w:rPr>
        <w:t>escrierea lucrărilor de refacere a amplasamentului în zona afectată de execuţia investiţiei;</w:t>
      </w:r>
    </w:p>
    <w:p w14:paraId="77B7BA8C" w14:textId="77777777" w:rsidR="00385D45" w:rsidRPr="00217006" w:rsidRDefault="00385D45" w:rsidP="00385D45">
      <w:pPr>
        <w:suppressAutoHyphens/>
        <w:ind w:right="-187" w:firstLine="720"/>
        <w:jc w:val="both"/>
        <w:rPr>
          <w:sz w:val="24"/>
          <w:szCs w:val="24"/>
        </w:rPr>
      </w:pPr>
      <w:r w:rsidRPr="00217006">
        <w:rPr>
          <w:sz w:val="24"/>
          <w:szCs w:val="24"/>
        </w:rPr>
        <w:t>La finalul lucrărilor de construcţii-montaj se va proceda la reacoperirea cu pământ vegetal a întregii platforme a staţiei și a altor terenuri afectate de execuția lucrărilor, însoţită de lucrări de nivelare, semănare şi udare a gazonului.</w:t>
      </w:r>
    </w:p>
    <w:p w14:paraId="5E7C7708" w14:textId="77777777" w:rsidR="00385D45" w:rsidRPr="00217006" w:rsidRDefault="00385D45" w:rsidP="00385D45">
      <w:pPr>
        <w:suppressAutoHyphens/>
        <w:ind w:right="-187" w:firstLine="720"/>
        <w:jc w:val="both"/>
        <w:rPr>
          <w:sz w:val="24"/>
          <w:szCs w:val="24"/>
        </w:rPr>
      </w:pPr>
      <w:r w:rsidRPr="00217006">
        <w:rPr>
          <w:sz w:val="24"/>
          <w:szCs w:val="24"/>
        </w:rPr>
        <w:t>După terminarea lucrărilor de execuţie Constructorul/Executantul va avea obligaţia de a dezafecta organizarea de şantier şi readuce teritoriul la forma iniţială.</w:t>
      </w:r>
    </w:p>
    <w:p w14:paraId="67EF5694" w14:textId="77777777" w:rsidR="00385D45" w:rsidRPr="00217006" w:rsidRDefault="00385D45" w:rsidP="00385D45">
      <w:pPr>
        <w:suppressAutoHyphens/>
        <w:ind w:right="-187" w:firstLine="720"/>
        <w:jc w:val="both"/>
        <w:rPr>
          <w:sz w:val="24"/>
          <w:szCs w:val="24"/>
          <w:lang w:val="fr-FR"/>
        </w:rPr>
      </w:pPr>
      <w:r w:rsidRPr="00217006">
        <w:rPr>
          <w:sz w:val="24"/>
          <w:szCs w:val="24"/>
        </w:rPr>
        <w:t xml:space="preserve">După terminarea lucrărilor se va asigura curăţenia spaţiilor de desfăşurare a activităţilor şi aducerea lor la starea iniţială. </w:t>
      </w:r>
      <w:r w:rsidRPr="00217006">
        <w:rPr>
          <w:sz w:val="24"/>
          <w:szCs w:val="24"/>
          <w:lang w:val="fr-FR"/>
        </w:rPr>
        <w:t xml:space="preserve">Se va </w:t>
      </w:r>
      <w:proofErr w:type="spellStart"/>
      <w:r w:rsidRPr="00217006">
        <w:rPr>
          <w:sz w:val="24"/>
          <w:szCs w:val="24"/>
          <w:lang w:val="fr-FR"/>
        </w:rPr>
        <w:t>asigura</w:t>
      </w:r>
      <w:proofErr w:type="spellEnd"/>
      <w:r w:rsidRPr="00217006">
        <w:rPr>
          <w:sz w:val="24"/>
          <w:szCs w:val="24"/>
          <w:lang w:val="fr-FR"/>
        </w:rPr>
        <w:t xml:space="preserve"> </w:t>
      </w:r>
      <w:proofErr w:type="spellStart"/>
      <w:r w:rsidRPr="00217006">
        <w:rPr>
          <w:sz w:val="24"/>
          <w:szCs w:val="24"/>
          <w:lang w:val="fr-FR"/>
        </w:rPr>
        <w:t>refacerea</w:t>
      </w:r>
      <w:proofErr w:type="spellEnd"/>
      <w:r w:rsidRPr="00217006">
        <w:rPr>
          <w:sz w:val="24"/>
          <w:szCs w:val="24"/>
          <w:lang w:val="fr-FR"/>
        </w:rPr>
        <w:t xml:space="preserve"> </w:t>
      </w:r>
      <w:proofErr w:type="spellStart"/>
      <w:r w:rsidRPr="00217006">
        <w:rPr>
          <w:sz w:val="24"/>
          <w:szCs w:val="24"/>
          <w:lang w:val="fr-FR"/>
        </w:rPr>
        <w:t>amplasamentului</w:t>
      </w:r>
      <w:proofErr w:type="spellEnd"/>
      <w:r w:rsidRPr="00217006">
        <w:rPr>
          <w:sz w:val="24"/>
          <w:szCs w:val="24"/>
          <w:lang w:val="fr-FR"/>
        </w:rPr>
        <w:t xml:space="preserve">. </w:t>
      </w:r>
    </w:p>
    <w:p w14:paraId="63D96273" w14:textId="77777777" w:rsidR="00385D45" w:rsidRPr="00217006" w:rsidRDefault="00385D45" w:rsidP="00385D45">
      <w:pPr>
        <w:suppressAutoHyphens/>
        <w:ind w:right="-187" w:firstLine="720"/>
        <w:jc w:val="both"/>
        <w:rPr>
          <w:sz w:val="24"/>
          <w:szCs w:val="24"/>
          <w:lang w:val="fr-FR"/>
        </w:rPr>
      </w:pPr>
      <w:proofErr w:type="spellStart"/>
      <w:r w:rsidRPr="00217006">
        <w:rPr>
          <w:sz w:val="24"/>
          <w:szCs w:val="24"/>
          <w:lang w:val="fr-FR"/>
        </w:rPr>
        <w:t>Surplusul</w:t>
      </w:r>
      <w:proofErr w:type="spellEnd"/>
      <w:r w:rsidRPr="00217006">
        <w:rPr>
          <w:sz w:val="24"/>
          <w:szCs w:val="24"/>
          <w:lang w:val="fr-FR"/>
        </w:rPr>
        <w:t xml:space="preserve"> de </w:t>
      </w:r>
      <w:proofErr w:type="spellStart"/>
      <w:r w:rsidRPr="00217006">
        <w:rPr>
          <w:sz w:val="24"/>
          <w:szCs w:val="24"/>
          <w:lang w:val="fr-FR"/>
        </w:rPr>
        <w:t>material</w:t>
      </w:r>
      <w:proofErr w:type="spellEnd"/>
      <w:r w:rsidRPr="00217006">
        <w:rPr>
          <w:sz w:val="24"/>
          <w:szCs w:val="24"/>
          <w:lang w:val="fr-FR"/>
        </w:rPr>
        <w:t xml:space="preserve"> (</w:t>
      </w:r>
      <w:proofErr w:type="spellStart"/>
      <w:r w:rsidRPr="00217006">
        <w:rPr>
          <w:sz w:val="24"/>
          <w:szCs w:val="24"/>
          <w:lang w:val="fr-FR"/>
        </w:rPr>
        <w:t>dacă</w:t>
      </w:r>
      <w:proofErr w:type="spellEnd"/>
      <w:r w:rsidRPr="00217006">
        <w:rPr>
          <w:sz w:val="24"/>
          <w:szCs w:val="24"/>
          <w:lang w:val="fr-FR"/>
        </w:rPr>
        <w:t xml:space="preserve"> va fi </w:t>
      </w:r>
      <w:proofErr w:type="spellStart"/>
      <w:r w:rsidRPr="00217006">
        <w:rPr>
          <w:sz w:val="24"/>
          <w:szCs w:val="24"/>
          <w:lang w:val="fr-FR"/>
        </w:rPr>
        <w:t>cazul</w:t>
      </w:r>
      <w:proofErr w:type="spellEnd"/>
      <w:r w:rsidRPr="00217006">
        <w:rPr>
          <w:sz w:val="24"/>
          <w:szCs w:val="24"/>
          <w:lang w:val="fr-FR"/>
        </w:rPr>
        <w:t xml:space="preserve">) va fi </w:t>
      </w:r>
      <w:proofErr w:type="spellStart"/>
      <w:r w:rsidRPr="00217006">
        <w:rPr>
          <w:sz w:val="24"/>
          <w:szCs w:val="24"/>
          <w:lang w:val="fr-FR"/>
        </w:rPr>
        <w:t>încărcat</w:t>
      </w:r>
      <w:proofErr w:type="spellEnd"/>
      <w:r w:rsidRPr="00217006">
        <w:rPr>
          <w:sz w:val="24"/>
          <w:szCs w:val="24"/>
          <w:lang w:val="fr-FR"/>
        </w:rPr>
        <w:t xml:space="preserve"> </w:t>
      </w:r>
      <w:proofErr w:type="spellStart"/>
      <w:r w:rsidRPr="00217006">
        <w:rPr>
          <w:sz w:val="24"/>
          <w:szCs w:val="24"/>
          <w:lang w:val="fr-FR"/>
        </w:rPr>
        <w:t>prin</w:t>
      </w:r>
      <w:proofErr w:type="spellEnd"/>
      <w:r w:rsidRPr="00217006">
        <w:rPr>
          <w:sz w:val="24"/>
          <w:szCs w:val="24"/>
          <w:lang w:val="fr-FR"/>
        </w:rPr>
        <w:t xml:space="preserve"> </w:t>
      </w:r>
      <w:proofErr w:type="spellStart"/>
      <w:r w:rsidRPr="00217006">
        <w:rPr>
          <w:sz w:val="24"/>
          <w:szCs w:val="24"/>
          <w:lang w:val="fr-FR"/>
        </w:rPr>
        <w:t>mijloace</w:t>
      </w:r>
      <w:proofErr w:type="spellEnd"/>
      <w:r w:rsidRPr="00217006">
        <w:rPr>
          <w:sz w:val="24"/>
          <w:szCs w:val="24"/>
          <w:lang w:val="fr-FR"/>
        </w:rPr>
        <w:t xml:space="preserve"> </w:t>
      </w:r>
      <w:proofErr w:type="spellStart"/>
      <w:r w:rsidRPr="00217006">
        <w:rPr>
          <w:sz w:val="24"/>
          <w:szCs w:val="24"/>
          <w:lang w:val="fr-FR"/>
        </w:rPr>
        <w:t>mecanice</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mijloace</w:t>
      </w:r>
      <w:proofErr w:type="spellEnd"/>
      <w:r w:rsidRPr="00217006">
        <w:rPr>
          <w:sz w:val="24"/>
          <w:szCs w:val="24"/>
          <w:lang w:val="fr-FR"/>
        </w:rPr>
        <w:t xml:space="preserve"> de transport </w:t>
      </w:r>
      <w:proofErr w:type="spellStart"/>
      <w:r w:rsidRPr="00217006">
        <w:rPr>
          <w:sz w:val="24"/>
          <w:szCs w:val="24"/>
          <w:lang w:val="fr-FR"/>
        </w:rPr>
        <w:t>şi</w:t>
      </w:r>
      <w:proofErr w:type="spellEnd"/>
      <w:r w:rsidRPr="00217006">
        <w:rPr>
          <w:sz w:val="24"/>
          <w:szCs w:val="24"/>
          <w:lang w:val="fr-FR"/>
        </w:rPr>
        <w:t xml:space="preserve"> </w:t>
      </w:r>
      <w:proofErr w:type="spellStart"/>
      <w:r w:rsidRPr="00217006">
        <w:rPr>
          <w:sz w:val="24"/>
          <w:szCs w:val="24"/>
          <w:lang w:val="fr-FR"/>
        </w:rPr>
        <w:t>evacuat</w:t>
      </w:r>
      <w:proofErr w:type="spellEnd"/>
      <w:r w:rsidRPr="00217006">
        <w:rPr>
          <w:sz w:val="24"/>
          <w:szCs w:val="24"/>
          <w:lang w:val="fr-FR"/>
        </w:rPr>
        <w:t xml:space="preserve"> de </w:t>
      </w:r>
      <w:proofErr w:type="spellStart"/>
      <w:r w:rsidRPr="00217006">
        <w:rPr>
          <w:sz w:val="24"/>
          <w:szCs w:val="24"/>
          <w:lang w:val="fr-FR"/>
        </w:rPr>
        <w:t>pe</w:t>
      </w:r>
      <w:proofErr w:type="spellEnd"/>
      <w:r w:rsidRPr="00217006">
        <w:rPr>
          <w:sz w:val="24"/>
          <w:szCs w:val="24"/>
          <w:lang w:val="fr-FR"/>
        </w:rPr>
        <w:t xml:space="preserve"> </w:t>
      </w:r>
      <w:proofErr w:type="spellStart"/>
      <w:r w:rsidRPr="00217006">
        <w:rPr>
          <w:sz w:val="24"/>
          <w:szCs w:val="24"/>
          <w:lang w:val="fr-FR"/>
        </w:rPr>
        <w:t>amplasament</w:t>
      </w:r>
      <w:proofErr w:type="spellEnd"/>
      <w:r w:rsidRPr="00217006">
        <w:rPr>
          <w:sz w:val="24"/>
          <w:szCs w:val="24"/>
          <w:lang w:val="fr-FR"/>
        </w:rPr>
        <w:t xml:space="preserve">, </w:t>
      </w:r>
      <w:proofErr w:type="spellStart"/>
      <w:r w:rsidRPr="00217006">
        <w:rPr>
          <w:sz w:val="24"/>
          <w:szCs w:val="24"/>
          <w:lang w:val="fr-FR"/>
        </w:rPr>
        <w:t>cu</w:t>
      </w:r>
      <w:proofErr w:type="spellEnd"/>
      <w:r w:rsidRPr="00217006">
        <w:rPr>
          <w:sz w:val="24"/>
          <w:szCs w:val="24"/>
          <w:lang w:val="fr-FR"/>
        </w:rPr>
        <w:t xml:space="preserve"> firme </w:t>
      </w:r>
      <w:proofErr w:type="spellStart"/>
      <w:r w:rsidRPr="00217006">
        <w:rPr>
          <w:sz w:val="24"/>
          <w:szCs w:val="24"/>
          <w:lang w:val="fr-FR"/>
        </w:rPr>
        <w:t>specializate</w:t>
      </w:r>
      <w:proofErr w:type="spellEnd"/>
      <w:r w:rsidRPr="00217006">
        <w:rPr>
          <w:sz w:val="24"/>
          <w:szCs w:val="24"/>
          <w:lang w:val="fr-FR"/>
        </w:rPr>
        <w:t xml:space="preserve">. </w:t>
      </w:r>
    </w:p>
    <w:p w14:paraId="25A2CB31" w14:textId="77777777" w:rsidR="00385D45" w:rsidRPr="00217006" w:rsidRDefault="00385D45" w:rsidP="00385D45">
      <w:pPr>
        <w:suppressAutoHyphens/>
        <w:ind w:right="-187" w:firstLine="720"/>
        <w:jc w:val="both"/>
        <w:rPr>
          <w:sz w:val="24"/>
          <w:szCs w:val="24"/>
          <w:lang w:val="fr-FR"/>
        </w:rPr>
      </w:pP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cazul</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care,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perioada</w:t>
      </w:r>
      <w:proofErr w:type="spellEnd"/>
      <w:r w:rsidRPr="00217006">
        <w:rPr>
          <w:sz w:val="24"/>
          <w:szCs w:val="24"/>
          <w:lang w:val="fr-FR"/>
        </w:rPr>
        <w:t xml:space="preserve"> de </w:t>
      </w:r>
      <w:proofErr w:type="spellStart"/>
      <w:r w:rsidRPr="00217006">
        <w:rPr>
          <w:sz w:val="24"/>
          <w:szCs w:val="24"/>
          <w:lang w:val="fr-FR"/>
        </w:rPr>
        <w:t>execuţie</w:t>
      </w:r>
      <w:proofErr w:type="spellEnd"/>
      <w:r w:rsidRPr="00217006">
        <w:rPr>
          <w:sz w:val="24"/>
          <w:szCs w:val="24"/>
          <w:lang w:val="fr-FR"/>
        </w:rPr>
        <w:t xml:space="preserve">, vor </w:t>
      </w:r>
      <w:proofErr w:type="spellStart"/>
      <w:r w:rsidRPr="00217006">
        <w:rPr>
          <w:sz w:val="24"/>
          <w:szCs w:val="24"/>
          <w:lang w:val="fr-FR"/>
        </w:rPr>
        <w:t>apărea</w:t>
      </w:r>
      <w:proofErr w:type="spellEnd"/>
      <w:r w:rsidRPr="00217006">
        <w:rPr>
          <w:sz w:val="24"/>
          <w:szCs w:val="24"/>
          <w:lang w:val="fr-FR"/>
        </w:rPr>
        <w:t xml:space="preserve"> </w:t>
      </w:r>
      <w:proofErr w:type="gramStart"/>
      <w:r w:rsidRPr="00217006">
        <w:rPr>
          <w:sz w:val="24"/>
          <w:szCs w:val="24"/>
          <w:lang w:val="fr-FR"/>
        </w:rPr>
        <w:t>ca</w:t>
      </w:r>
      <w:proofErr w:type="gramEnd"/>
      <w:r w:rsidRPr="00217006">
        <w:rPr>
          <w:sz w:val="24"/>
          <w:szCs w:val="24"/>
          <w:lang w:val="fr-FR"/>
        </w:rPr>
        <w:t xml:space="preserve"> </w:t>
      </w:r>
      <w:proofErr w:type="spellStart"/>
      <w:r w:rsidRPr="00217006">
        <w:rPr>
          <w:sz w:val="24"/>
          <w:szCs w:val="24"/>
          <w:lang w:val="fr-FR"/>
        </w:rPr>
        <w:t>necesare</w:t>
      </w:r>
      <w:proofErr w:type="spellEnd"/>
      <w:r w:rsidRPr="00217006">
        <w:rPr>
          <w:sz w:val="24"/>
          <w:szCs w:val="24"/>
          <w:lang w:val="fr-FR"/>
        </w:rPr>
        <w:t xml:space="preserve"> </w:t>
      </w:r>
      <w:proofErr w:type="spellStart"/>
      <w:r w:rsidRPr="00217006">
        <w:rPr>
          <w:sz w:val="24"/>
          <w:szCs w:val="24"/>
          <w:lang w:val="fr-FR"/>
        </w:rPr>
        <w:t>şi</w:t>
      </w:r>
      <w:proofErr w:type="spellEnd"/>
      <w:r w:rsidRPr="00217006">
        <w:rPr>
          <w:sz w:val="24"/>
          <w:szCs w:val="24"/>
          <w:lang w:val="fr-FR"/>
        </w:rPr>
        <w:t xml:space="preserve"> </w:t>
      </w:r>
      <w:proofErr w:type="spellStart"/>
      <w:r w:rsidRPr="00217006">
        <w:rPr>
          <w:sz w:val="24"/>
          <w:szCs w:val="24"/>
          <w:lang w:val="fr-FR"/>
        </w:rPr>
        <w:t>alte</w:t>
      </w:r>
      <w:proofErr w:type="spellEnd"/>
      <w:r w:rsidRPr="00217006">
        <w:rPr>
          <w:sz w:val="24"/>
          <w:szCs w:val="24"/>
          <w:lang w:val="fr-FR"/>
        </w:rPr>
        <w:t xml:space="preserve"> </w:t>
      </w:r>
      <w:proofErr w:type="spellStart"/>
      <w:r w:rsidRPr="00217006">
        <w:rPr>
          <w:sz w:val="24"/>
          <w:szCs w:val="24"/>
          <w:lang w:val="fr-FR"/>
        </w:rPr>
        <w:t>măsuri</w:t>
      </w:r>
      <w:proofErr w:type="spellEnd"/>
      <w:r w:rsidRPr="00217006">
        <w:rPr>
          <w:sz w:val="24"/>
          <w:szCs w:val="24"/>
          <w:lang w:val="fr-FR"/>
        </w:rPr>
        <w:t xml:space="preserve"> </w:t>
      </w:r>
      <w:proofErr w:type="spellStart"/>
      <w:r w:rsidRPr="00217006">
        <w:rPr>
          <w:sz w:val="24"/>
          <w:szCs w:val="24"/>
          <w:lang w:val="fr-FR"/>
        </w:rPr>
        <w:t>faţă</w:t>
      </w:r>
      <w:proofErr w:type="spellEnd"/>
      <w:r w:rsidRPr="00217006">
        <w:rPr>
          <w:sz w:val="24"/>
          <w:szCs w:val="24"/>
          <w:lang w:val="fr-FR"/>
        </w:rPr>
        <w:t xml:space="preserve"> de </w:t>
      </w:r>
      <w:proofErr w:type="spellStart"/>
      <w:r w:rsidRPr="00217006">
        <w:rPr>
          <w:sz w:val="24"/>
          <w:szCs w:val="24"/>
          <w:lang w:val="fr-FR"/>
        </w:rPr>
        <w:t>cele</w:t>
      </w:r>
      <w:proofErr w:type="spellEnd"/>
      <w:r w:rsidRPr="00217006">
        <w:rPr>
          <w:sz w:val="24"/>
          <w:szCs w:val="24"/>
          <w:lang w:val="fr-FR"/>
        </w:rPr>
        <w:t xml:space="preserve"> </w:t>
      </w:r>
      <w:proofErr w:type="spellStart"/>
      <w:r w:rsidRPr="00217006">
        <w:rPr>
          <w:sz w:val="24"/>
          <w:szCs w:val="24"/>
          <w:lang w:val="fr-FR"/>
        </w:rPr>
        <w:t>prevăzute</w:t>
      </w:r>
      <w:proofErr w:type="spellEnd"/>
      <w:r w:rsidRPr="00217006">
        <w:rPr>
          <w:sz w:val="24"/>
          <w:szCs w:val="24"/>
          <w:lang w:val="fr-FR"/>
        </w:rPr>
        <w:t xml:space="preserve">, se va </w:t>
      </w:r>
      <w:proofErr w:type="spellStart"/>
      <w:r w:rsidRPr="00217006">
        <w:rPr>
          <w:sz w:val="24"/>
          <w:szCs w:val="24"/>
          <w:lang w:val="fr-FR"/>
        </w:rPr>
        <w:t>completa</w:t>
      </w:r>
      <w:proofErr w:type="spellEnd"/>
      <w:r w:rsidRPr="00217006">
        <w:rPr>
          <w:sz w:val="24"/>
          <w:szCs w:val="24"/>
          <w:lang w:val="fr-FR"/>
        </w:rPr>
        <w:t xml:space="preserve"> lista </w:t>
      </w:r>
      <w:proofErr w:type="spellStart"/>
      <w:r w:rsidRPr="00217006">
        <w:rPr>
          <w:sz w:val="24"/>
          <w:szCs w:val="24"/>
          <w:lang w:val="fr-FR"/>
        </w:rPr>
        <w:t>cu</w:t>
      </w:r>
      <w:proofErr w:type="spellEnd"/>
      <w:r w:rsidRPr="00217006">
        <w:rPr>
          <w:sz w:val="24"/>
          <w:szCs w:val="24"/>
          <w:lang w:val="fr-FR"/>
        </w:rPr>
        <w:t xml:space="preserve"> </w:t>
      </w:r>
      <w:proofErr w:type="spellStart"/>
      <w:r w:rsidRPr="00217006">
        <w:rPr>
          <w:sz w:val="24"/>
          <w:szCs w:val="24"/>
          <w:lang w:val="fr-FR"/>
        </w:rPr>
        <w:t>lucrări</w:t>
      </w:r>
      <w:proofErr w:type="spellEnd"/>
      <w:r w:rsidRPr="00217006">
        <w:rPr>
          <w:sz w:val="24"/>
          <w:szCs w:val="24"/>
          <w:lang w:val="fr-FR"/>
        </w:rPr>
        <w:t xml:space="preserve"> </w:t>
      </w:r>
      <w:proofErr w:type="spellStart"/>
      <w:r w:rsidRPr="00217006">
        <w:rPr>
          <w:sz w:val="24"/>
          <w:szCs w:val="24"/>
          <w:lang w:val="fr-FR"/>
        </w:rPr>
        <w:t>necesare</w:t>
      </w:r>
      <w:proofErr w:type="spellEnd"/>
      <w:r w:rsidRPr="00217006">
        <w:rPr>
          <w:sz w:val="24"/>
          <w:szCs w:val="24"/>
          <w:lang w:val="fr-FR"/>
        </w:rPr>
        <w:t xml:space="preserve"> </w:t>
      </w:r>
      <w:proofErr w:type="spellStart"/>
      <w:r w:rsidRPr="00217006">
        <w:rPr>
          <w:sz w:val="24"/>
          <w:szCs w:val="24"/>
          <w:lang w:val="fr-FR"/>
        </w:rPr>
        <w:t>pentru</w:t>
      </w:r>
      <w:proofErr w:type="spellEnd"/>
      <w:r w:rsidRPr="00217006">
        <w:rPr>
          <w:sz w:val="24"/>
          <w:szCs w:val="24"/>
          <w:lang w:val="fr-FR"/>
        </w:rPr>
        <w:t xml:space="preserve"> </w:t>
      </w:r>
      <w:proofErr w:type="spellStart"/>
      <w:r w:rsidRPr="00217006">
        <w:rPr>
          <w:sz w:val="24"/>
          <w:szCs w:val="24"/>
          <w:lang w:val="fr-FR"/>
        </w:rPr>
        <w:t>protecţia</w:t>
      </w:r>
      <w:proofErr w:type="spellEnd"/>
      <w:r w:rsidRPr="00217006">
        <w:rPr>
          <w:sz w:val="24"/>
          <w:szCs w:val="24"/>
          <w:lang w:val="fr-FR"/>
        </w:rPr>
        <w:t xml:space="preserve"> </w:t>
      </w:r>
      <w:proofErr w:type="spellStart"/>
      <w:r w:rsidRPr="00217006">
        <w:rPr>
          <w:sz w:val="24"/>
          <w:szCs w:val="24"/>
          <w:lang w:val="fr-FR"/>
        </w:rPr>
        <w:t>mediului</w:t>
      </w:r>
      <w:proofErr w:type="spellEnd"/>
      <w:r w:rsidRPr="00217006">
        <w:rPr>
          <w:sz w:val="24"/>
          <w:szCs w:val="24"/>
          <w:lang w:val="fr-FR"/>
        </w:rPr>
        <w:t>.</w:t>
      </w:r>
    </w:p>
    <w:p w14:paraId="4C2D0F7B" w14:textId="77777777" w:rsidR="00385D45" w:rsidRPr="00217006" w:rsidRDefault="00385D45" w:rsidP="00385D45">
      <w:pPr>
        <w:pStyle w:val="ListParagraph"/>
        <w:tabs>
          <w:tab w:val="left" w:pos="836"/>
          <w:tab w:val="left" w:pos="837"/>
        </w:tabs>
        <w:ind w:right="123" w:firstLine="0"/>
        <w:rPr>
          <w:sz w:val="24"/>
        </w:rPr>
      </w:pPr>
    </w:p>
    <w:p w14:paraId="0F67987D" w14:textId="7CFDF5AD" w:rsidR="004C3D99" w:rsidRPr="00217006" w:rsidRDefault="00385D45">
      <w:pPr>
        <w:pStyle w:val="ListParagraph"/>
        <w:numPr>
          <w:ilvl w:val="1"/>
          <w:numId w:val="7"/>
        </w:numPr>
        <w:tabs>
          <w:tab w:val="left" w:pos="836"/>
          <w:tab w:val="left" w:pos="837"/>
        </w:tabs>
        <w:ind w:hanging="361"/>
        <w:rPr>
          <w:b/>
          <w:bCs/>
          <w:i/>
          <w:iCs/>
          <w:sz w:val="24"/>
        </w:rPr>
      </w:pPr>
      <w:r w:rsidRPr="00217006">
        <w:rPr>
          <w:b/>
          <w:bCs/>
          <w:i/>
          <w:iCs/>
          <w:sz w:val="24"/>
        </w:rPr>
        <w:t xml:space="preserve"> C</w:t>
      </w:r>
      <w:r w:rsidR="009572A8" w:rsidRPr="00217006">
        <w:rPr>
          <w:b/>
          <w:bCs/>
          <w:i/>
          <w:iCs/>
          <w:sz w:val="24"/>
        </w:rPr>
        <w:t>ăi noi de acces sau schimbări ale celor existente</w:t>
      </w:r>
      <w:r w:rsidRPr="00217006">
        <w:rPr>
          <w:b/>
          <w:bCs/>
          <w:i/>
          <w:iCs/>
          <w:sz w:val="24"/>
          <w:lang w:val="fr-FR"/>
        </w:rPr>
        <w:t>;</w:t>
      </w:r>
    </w:p>
    <w:p w14:paraId="2947B03E" w14:textId="2CF1C8FB" w:rsidR="00385D45" w:rsidRPr="00217006" w:rsidRDefault="00385D45" w:rsidP="00385D45">
      <w:pPr>
        <w:suppressAutoHyphens/>
        <w:ind w:right="-187" w:firstLine="284"/>
        <w:jc w:val="both"/>
        <w:rPr>
          <w:sz w:val="24"/>
          <w:szCs w:val="24"/>
          <w:lang w:val="fr-FR"/>
        </w:rPr>
      </w:pPr>
      <w:r w:rsidRPr="00217006">
        <w:rPr>
          <w:sz w:val="24"/>
          <w:szCs w:val="24"/>
          <w:lang w:val="fr-FR"/>
        </w:rPr>
        <w:t xml:space="preserve">Nu este </w:t>
      </w:r>
      <w:proofErr w:type="spellStart"/>
      <w:r w:rsidRPr="00217006">
        <w:rPr>
          <w:sz w:val="24"/>
          <w:szCs w:val="24"/>
          <w:lang w:val="fr-FR"/>
        </w:rPr>
        <w:t>cazul</w:t>
      </w:r>
      <w:proofErr w:type="spellEnd"/>
      <w:r w:rsidRPr="00217006">
        <w:rPr>
          <w:sz w:val="24"/>
          <w:szCs w:val="24"/>
          <w:lang w:val="fr-FR"/>
        </w:rPr>
        <w:t xml:space="preserve">. Se vor </w:t>
      </w:r>
      <w:proofErr w:type="spellStart"/>
      <w:r w:rsidRPr="00217006">
        <w:rPr>
          <w:sz w:val="24"/>
          <w:szCs w:val="24"/>
          <w:lang w:val="fr-FR"/>
        </w:rPr>
        <w:t>utiliza</w:t>
      </w:r>
      <w:proofErr w:type="spellEnd"/>
      <w:r w:rsidRPr="00217006">
        <w:rPr>
          <w:sz w:val="24"/>
          <w:szCs w:val="24"/>
          <w:lang w:val="fr-FR"/>
        </w:rPr>
        <w:t xml:space="preserve"> </w:t>
      </w:r>
      <w:proofErr w:type="spellStart"/>
      <w:r w:rsidRPr="00217006">
        <w:rPr>
          <w:sz w:val="24"/>
          <w:szCs w:val="24"/>
          <w:lang w:val="fr-FR"/>
        </w:rPr>
        <w:t>căile</w:t>
      </w:r>
      <w:proofErr w:type="spellEnd"/>
      <w:r w:rsidRPr="00217006">
        <w:rPr>
          <w:sz w:val="24"/>
          <w:szCs w:val="24"/>
          <w:lang w:val="fr-FR"/>
        </w:rPr>
        <w:t xml:space="preserve"> de </w:t>
      </w:r>
      <w:proofErr w:type="spellStart"/>
      <w:r w:rsidRPr="00217006">
        <w:rPr>
          <w:sz w:val="24"/>
          <w:szCs w:val="24"/>
          <w:lang w:val="fr-FR"/>
        </w:rPr>
        <w:t>acces</w:t>
      </w:r>
      <w:proofErr w:type="spellEnd"/>
      <w:r w:rsidRPr="00217006">
        <w:rPr>
          <w:sz w:val="24"/>
          <w:szCs w:val="24"/>
          <w:lang w:val="fr-FR"/>
        </w:rPr>
        <w:t xml:space="preserve"> </w:t>
      </w:r>
      <w:proofErr w:type="spellStart"/>
      <w:r w:rsidRPr="00217006">
        <w:rPr>
          <w:sz w:val="24"/>
          <w:szCs w:val="24"/>
          <w:lang w:val="fr-FR"/>
        </w:rPr>
        <w:t>existente</w:t>
      </w:r>
      <w:proofErr w:type="spellEnd"/>
      <w:r w:rsidRPr="00217006">
        <w:rPr>
          <w:sz w:val="24"/>
          <w:szCs w:val="24"/>
          <w:lang w:val="fr-FR"/>
        </w:rPr>
        <w:t>.</w:t>
      </w:r>
    </w:p>
    <w:p w14:paraId="52B82205" w14:textId="77777777" w:rsidR="00385D45" w:rsidRPr="00217006" w:rsidRDefault="00385D45" w:rsidP="00385D45">
      <w:pPr>
        <w:suppressAutoHyphens/>
        <w:ind w:right="-187" w:firstLine="284"/>
        <w:jc w:val="both"/>
        <w:rPr>
          <w:sz w:val="24"/>
          <w:szCs w:val="24"/>
          <w:lang w:val="fr-FR"/>
        </w:rPr>
      </w:pPr>
    </w:p>
    <w:p w14:paraId="1451B07B" w14:textId="0F3ADA83" w:rsidR="004C3D99" w:rsidRPr="00217006" w:rsidRDefault="00816740">
      <w:pPr>
        <w:pStyle w:val="ListParagraph"/>
        <w:numPr>
          <w:ilvl w:val="1"/>
          <w:numId w:val="7"/>
        </w:numPr>
        <w:tabs>
          <w:tab w:val="left" w:pos="836"/>
          <w:tab w:val="left" w:pos="837"/>
        </w:tabs>
        <w:ind w:hanging="361"/>
        <w:rPr>
          <w:b/>
          <w:bCs/>
          <w:i/>
          <w:iCs/>
          <w:sz w:val="24"/>
        </w:rPr>
      </w:pPr>
      <w:r w:rsidRPr="00217006">
        <w:rPr>
          <w:b/>
          <w:bCs/>
          <w:i/>
          <w:iCs/>
          <w:sz w:val="24"/>
        </w:rPr>
        <w:t xml:space="preserve"> R</w:t>
      </w:r>
      <w:r w:rsidR="009572A8" w:rsidRPr="00217006">
        <w:rPr>
          <w:b/>
          <w:bCs/>
          <w:i/>
          <w:iCs/>
          <w:sz w:val="24"/>
        </w:rPr>
        <w:t>esursele naturale folosite în construcţie şi funcţionare;</w:t>
      </w:r>
    </w:p>
    <w:p w14:paraId="148845C0" w14:textId="77777777" w:rsidR="00816740" w:rsidRPr="00217006" w:rsidRDefault="00816740" w:rsidP="00816740">
      <w:pPr>
        <w:suppressAutoHyphens/>
        <w:ind w:right="-187" w:firstLine="720"/>
        <w:jc w:val="both"/>
        <w:rPr>
          <w:sz w:val="24"/>
          <w:szCs w:val="24"/>
        </w:rPr>
      </w:pPr>
      <w:r w:rsidRPr="00217006">
        <w:rPr>
          <w:sz w:val="24"/>
          <w:szCs w:val="24"/>
        </w:rPr>
        <w:t>În perioada de execuţie resursele naturale folosite sunt: pământ, balast, nisip, apă, combustibil lichid.</w:t>
      </w:r>
    </w:p>
    <w:p w14:paraId="432599C0" w14:textId="4F5FD6AF" w:rsidR="00816740" w:rsidRPr="00217006" w:rsidRDefault="00816740" w:rsidP="00816740">
      <w:pPr>
        <w:suppressAutoHyphens/>
        <w:ind w:right="-187" w:firstLine="720"/>
        <w:jc w:val="both"/>
        <w:rPr>
          <w:sz w:val="24"/>
          <w:szCs w:val="24"/>
        </w:rPr>
      </w:pPr>
      <w:r w:rsidRPr="00217006">
        <w:rPr>
          <w:sz w:val="24"/>
          <w:szCs w:val="24"/>
        </w:rPr>
        <w:t>În perioada de exploatare resursele naturale folosite sunt: apă, combustibil lichid.</w:t>
      </w:r>
    </w:p>
    <w:p w14:paraId="2ABBE3EC" w14:textId="77777777" w:rsidR="00816740" w:rsidRPr="00217006" w:rsidRDefault="00816740" w:rsidP="00816740">
      <w:pPr>
        <w:suppressAutoHyphens/>
        <w:ind w:right="-187" w:firstLine="720"/>
        <w:jc w:val="both"/>
        <w:rPr>
          <w:sz w:val="24"/>
          <w:szCs w:val="24"/>
        </w:rPr>
      </w:pPr>
    </w:p>
    <w:p w14:paraId="1CEC1396" w14:textId="7E2598C3" w:rsidR="004C3D99" w:rsidRPr="00217006" w:rsidRDefault="00816740">
      <w:pPr>
        <w:pStyle w:val="ListParagraph"/>
        <w:numPr>
          <w:ilvl w:val="1"/>
          <w:numId w:val="7"/>
        </w:numPr>
        <w:tabs>
          <w:tab w:val="left" w:pos="836"/>
          <w:tab w:val="left" w:pos="837"/>
        </w:tabs>
        <w:ind w:hanging="361"/>
        <w:rPr>
          <w:b/>
          <w:bCs/>
          <w:i/>
          <w:iCs/>
          <w:sz w:val="24"/>
        </w:rPr>
      </w:pPr>
      <w:r w:rsidRPr="00217006">
        <w:rPr>
          <w:b/>
          <w:bCs/>
          <w:i/>
          <w:iCs/>
          <w:sz w:val="24"/>
        </w:rPr>
        <w:lastRenderedPageBreak/>
        <w:t xml:space="preserve"> M</w:t>
      </w:r>
      <w:r w:rsidR="009572A8" w:rsidRPr="00217006">
        <w:rPr>
          <w:b/>
          <w:bCs/>
          <w:i/>
          <w:iCs/>
          <w:sz w:val="24"/>
        </w:rPr>
        <w:t>etode folosite în construcţie/demolare;</w:t>
      </w:r>
    </w:p>
    <w:p w14:paraId="71F68BFB" w14:textId="77777777" w:rsidR="00816740" w:rsidRPr="00217006" w:rsidRDefault="00816740" w:rsidP="00816740">
      <w:pPr>
        <w:suppressAutoHyphens/>
        <w:ind w:right="-187" w:firstLine="720"/>
        <w:jc w:val="both"/>
        <w:rPr>
          <w:sz w:val="24"/>
          <w:szCs w:val="24"/>
          <w:lang w:val="fr-FR"/>
        </w:rPr>
      </w:pPr>
      <w:proofErr w:type="spellStart"/>
      <w:r w:rsidRPr="00217006">
        <w:rPr>
          <w:sz w:val="24"/>
          <w:szCs w:val="24"/>
          <w:lang w:val="fr-FR"/>
        </w:rPr>
        <w:t>Descrierea</w:t>
      </w:r>
      <w:proofErr w:type="spellEnd"/>
      <w:r w:rsidRPr="00217006">
        <w:rPr>
          <w:sz w:val="24"/>
          <w:szCs w:val="24"/>
          <w:lang w:val="fr-FR"/>
        </w:rPr>
        <w:t xml:space="preserve"> </w:t>
      </w:r>
      <w:proofErr w:type="spellStart"/>
      <w:r w:rsidRPr="00217006">
        <w:rPr>
          <w:sz w:val="24"/>
          <w:szCs w:val="24"/>
          <w:lang w:val="fr-FR"/>
        </w:rPr>
        <w:t>lucrărilor</w:t>
      </w:r>
      <w:proofErr w:type="spellEnd"/>
      <w:r w:rsidRPr="00217006">
        <w:rPr>
          <w:sz w:val="24"/>
          <w:szCs w:val="24"/>
          <w:lang w:val="fr-FR"/>
        </w:rPr>
        <w:t xml:space="preserve"> de </w:t>
      </w:r>
      <w:proofErr w:type="spellStart"/>
      <w:r w:rsidRPr="00217006">
        <w:rPr>
          <w:sz w:val="24"/>
          <w:szCs w:val="24"/>
          <w:lang w:val="fr-FR"/>
        </w:rPr>
        <w:t>șantier</w:t>
      </w:r>
      <w:proofErr w:type="spellEnd"/>
      <w:r w:rsidRPr="00217006">
        <w:rPr>
          <w:sz w:val="24"/>
          <w:szCs w:val="24"/>
          <w:lang w:val="fr-FR"/>
        </w:rPr>
        <w:t xml:space="preserve"> </w:t>
      </w:r>
    </w:p>
    <w:p w14:paraId="1A652382" w14:textId="6C7316A7" w:rsidR="00816740" w:rsidRPr="00217006" w:rsidRDefault="00816740" w:rsidP="00816740">
      <w:pPr>
        <w:pStyle w:val="ListParagraph"/>
        <w:numPr>
          <w:ilvl w:val="0"/>
          <w:numId w:val="13"/>
        </w:numPr>
        <w:suppressAutoHyphens/>
        <w:ind w:right="-187"/>
        <w:jc w:val="both"/>
        <w:rPr>
          <w:sz w:val="24"/>
          <w:szCs w:val="24"/>
          <w:lang w:val="fr-FR"/>
        </w:rPr>
      </w:pPr>
      <w:proofErr w:type="spellStart"/>
      <w:proofErr w:type="gramStart"/>
      <w:r w:rsidRPr="00217006">
        <w:rPr>
          <w:sz w:val="24"/>
          <w:szCs w:val="24"/>
          <w:lang w:val="fr-FR"/>
        </w:rPr>
        <w:t>lucrări</w:t>
      </w:r>
      <w:proofErr w:type="spellEnd"/>
      <w:proofErr w:type="gramEnd"/>
      <w:r w:rsidRPr="00217006">
        <w:rPr>
          <w:sz w:val="24"/>
          <w:szCs w:val="24"/>
          <w:lang w:val="fr-FR"/>
        </w:rPr>
        <w:t xml:space="preserve"> </w:t>
      </w:r>
      <w:proofErr w:type="spellStart"/>
      <w:r w:rsidRPr="00217006">
        <w:rPr>
          <w:sz w:val="24"/>
          <w:szCs w:val="24"/>
          <w:lang w:val="fr-FR"/>
        </w:rPr>
        <w:t>pregătitoare</w:t>
      </w:r>
      <w:proofErr w:type="spellEnd"/>
      <w:r w:rsidRPr="00217006">
        <w:rPr>
          <w:sz w:val="24"/>
          <w:szCs w:val="24"/>
          <w:lang w:val="fr-FR"/>
        </w:rPr>
        <w:t xml:space="preserve"> </w:t>
      </w:r>
    </w:p>
    <w:p w14:paraId="350FE780" w14:textId="77777777" w:rsidR="00816740" w:rsidRPr="00217006" w:rsidRDefault="00816740" w:rsidP="00816740">
      <w:pPr>
        <w:suppressAutoHyphens/>
        <w:ind w:right="-187" w:firstLine="720"/>
        <w:jc w:val="both"/>
        <w:rPr>
          <w:sz w:val="24"/>
          <w:szCs w:val="24"/>
          <w:lang w:val="fr-FR"/>
        </w:rPr>
      </w:pPr>
      <w:proofErr w:type="spellStart"/>
      <w:r w:rsidRPr="00217006">
        <w:rPr>
          <w:sz w:val="24"/>
          <w:szCs w:val="24"/>
          <w:lang w:val="fr-FR"/>
        </w:rPr>
        <w:t>Dacă</w:t>
      </w:r>
      <w:proofErr w:type="spellEnd"/>
      <w:r w:rsidRPr="00217006">
        <w:rPr>
          <w:sz w:val="24"/>
          <w:szCs w:val="24"/>
          <w:lang w:val="fr-FR"/>
        </w:rPr>
        <w:t xml:space="preserve"> este </w:t>
      </w:r>
      <w:proofErr w:type="spellStart"/>
      <w:r w:rsidRPr="00217006">
        <w:rPr>
          <w:sz w:val="24"/>
          <w:szCs w:val="24"/>
          <w:lang w:val="fr-FR"/>
        </w:rPr>
        <w:t>cazul</w:t>
      </w:r>
      <w:proofErr w:type="spellEnd"/>
      <w:r w:rsidRPr="00217006">
        <w:rPr>
          <w:sz w:val="24"/>
          <w:szCs w:val="24"/>
          <w:lang w:val="fr-FR"/>
        </w:rPr>
        <w:t xml:space="preserve"> se fac </w:t>
      </w:r>
      <w:proofErr w:type="spellStart"/>
      <w:r w:rsidRPr="00217006">
        <w:rPr>
          <w:sz w:val="24"/>
          <w:szCs w:val="24"/>
          <w:lang w:val="fr-FR"/>
        </w:rPr>
        <w:t>decopertări</w:t>
      </w:r>
      <w:proofErr w:type="spellEnd"/>
      <w:r w:rsidRPr="00217006">
        <w:rPr>
          <w:sz w:val="24"/>
          <w:szCs w:val="24"/>
          <w:lang w:val="fr-FR"/>
        </w:rPr>
        <w:t xml:space="preserve">, </w:t>
      </w:r>
      <w:proofErr w:type="spellStart"/>
      <w:r w:rsidRPr="00217006">
        <w:rPr>
          <w:sz w:val="24"/>
          <w:szCs w:val="24"/>
          <w:lang w:val="fr-FR"/>
        </w:rPr>
        <w:t>demolări</w:t>
      </w:r>
      <w:proofErr w:type="spellEnd"/>
      <w:r w:rsidRPr="00217006">
        <w:rPr>
          <w:sz w:val="24"/>
          <w:szCs w:val="24"/>
          <w:lang w:val="fr-FR"/>
        </w:rPr>
        <w:t xml:space="preserve"> </w:t>
      </w:r>
      <w:proofErr w:type="spellStart"/>
      <w:r w:rsidRPr="00217006">
        <w:rPr>
          <w:sz w:val="24"/>
          <w:szCs w:val="24"/>
          <w:lang w:val="fr-FR"/>
        </w:rPr>
        <w:t>și</w:t>
      </w:r>
      <w:proofErr w:type="spellEnd"/>
      <w:r w:rsidRPr="00217006">
        <w:rPr>
          <w:sz w:val="24"/>
          <w:szCs w:val="24"/>
          <w:lang w:val="fr-FR"/>
        </w:rPr>
        <w:t xml:space="preserve"> </w:t>
      </w:r>
      <w:proofErr w:type="spellStart"/>
      <w:r w:rsidRPr="00217006">
        <w:rPr>
          <w:sz w:val="24"/>
          <w:szCs w:val="24"/>
          <w:lang w:val="fr-FR"/>
        </w:rPr>
        <w:t>îndepărtarea</w:t>
      </w:r>
      <w:proofErr w:type="spellEnd"/>
      <w:r w:rsidRPr="00217006">
        <w:rPr>
          <w:sz w:val="24"/>
          <w:szCs w:val="24"/>
          <w:lang w:val="fr-FR"/>
        </w:rPr>
        <w:t xml:space="preserve"> </w:t>
      </w:r>
      <w:proofErr w:type="spellStart"/>
      <w:r w:rsidRPr="00217006">
        <w:rPr>
          <w:sz w:val="24"/>
          <w:szCs w:val="24"/>
          <w:lang w:val="fr-FR"/>
        </w:rPr>
        <w:t>deşeurilor</w:t>
      </w:r>
      <w:proofErr w:type="spellEnd"/>
      <w:r w:rsidRPr="00217006">
        <w:rPr>
          <w:sz w:val="24"/>
          <w:szCs w:val="24"/>
          <w:lang w:val="fr-FR"/>
        </w:rPr>
        <w:t xml:space="preserve"> (se </w:t>
      </w:r>
      <w:proofErr w:type="spellStart"/>
      <w:r w:rsidRPr="00217006">
        <w:rPr>
          <w:sz w:val="24"/>
          <w:szCs w:val="24"/>
          <w:lang w:val="fr-FR"/>
        </w:rPr>
        <w:t>colectează</w:t>
      </w:r>
      <w:proofErr w:type="spellEnd"/>
      <w:r w:rsidRPr="00217006">
        <w:rPr>
          <w:sz w:val="24"/>
          <w:szCs w:val="24"/>
          <w:lang w:val="fr-FR"/>
        </w:rPr>
        <w:t xml:space="preserve"> </w:t>
      </w:r>
      <w:proofErr w:type="spellStart"/>
      <w:r w:rsidRPr="00217006">
        <w:rPr>
          <w:sz w:val="24"/>
          <w:szCs w:val="24"/>
          <w:lang w:val="fr-FR"/>
        </w:rPr>
        <w:t>deşeurile</w:t>
      </w:r>
      <w:proofErr w:type="spellEnd"/>
      <w:r w:rsidRPr="00217006">
        <w:rPr>
          <w:sz w:val="24"/>
          <w:szCs w:val="24"/>
          <w:lang w:val="fr-FR"/>
        </w:rPr>
        <w:t xml:space="preserve"> </w:t>
      </w:r>
      <w:proofErr w:type="spellStart"/>
      <w:r w:rsidRPr="00217006">
        <w:rPr>
          <w:sz w:val="24"/>
          <w:szCs w:val="24"/>
          <w:lang w:val="fr-FR"/>
        </w:rPr>
        <w:t>rezultate</w:t>
      </w:r>
      <w:proofErr w:type="spellEnd"/>
      <w:r w:rsidRPr="00217006">
        <w:rPr>
          <w:sz w:val="24"/>
          <w:szCs w:val="24"/>
          <w:lang w:val="fr-FR"/>
        </w:rPr>
        <w:t xml:space="preserve"> </w:t>
      </w:r>
      <w:proofErr w:type="spellStart"/>
      <w:r w:rsidRPr="00217006">
        <w:rPr>
          <w:sz w:val="24"/>
          <w:szCs w:val="24"/>
          <w:lang w:val="fr-FR"/>
        </w:rPr>
        <w:t>selectiv</w:t>
      </w:r>
      <w:proofErr w:type="spellEnd"/>
      <w:r w:rsidRPr="00217006">
        <w:rPr>
          <w:sz w:val="24"/>
          <w:szCs w:val="24"/>
          <w:lang w:val="fr-FR"/>
        </w:rPr>
        <w:t xml:space="preserve"> </w:t>
      </w:r>
      <w:proofErr w:type="spellStart"/>
      <w:r w:rsidRPr="00217006">
        <w:rPr>
          <w:sz w:val="24"/>
          <w:szCs w:val="24"/>
          <w:lang w:val="fr-FR"/>
        </w:rPr>
        <w:t>pe</w:t>
      </w:r>
      <w:proofErr w:type="spellEnd"/>
      <w:r w:rsidRPr="00217006">
        <w:rPr>
          <w:sz w:val="24"/>
          <w:szCs w:val="24"/>
          <w:lang w:val="fr-FR"/>
        </w:rPr>
        <w:t xml:space="preserve"> tip de </w:t>
      </w:r>
      <w:proofErr w:type="spellStart"/>
      <w:r w:rsidRPr="00217006">
        <w:rPr>
          <w:sz w:val="24"/>
          <w:szCs w:val="24"/>
          <w:lang w:val="fr-FR"/>
        </w:rPr>
        <w:t>deşeu</w:t>
      </w:r>
      <w:proofErr w:type="spellEnd"/>
      <w:r w:rsidRPr="00217006">
        <w:rPr>
          <w:sz w:val="24"/>
          <w:szCs w:val="24"/>
          <w:lang w:val="fr-FR"/>
        </w:rPr>
        <w:t xml:space="preserve">). </w:t>
      </w:r>
    </w:p>
    <w:p w14:paraId="3E30F8F6" w14:textId="42E74D50" w:rsidR="00816740" w:rsidRPr="00217006" w:rsidRDefault="00816740" w:rsidP="00816740">
      <w:pPr>
        <w:pStyle w:val="ListParagraph"/>
        <w:numPr>
          <w:ilvl w:val="0"/>
          <w:numId w:val="13"/>
        </w:numPr>
        <w:suppressAutoHyphens/>
        <w:ind w:right="-187"/>
        <w:jc w:val="both"/>
        <w:rPr>
          <w:sz w:val="24"/>
          <w:szCs w:val="24"/>
          <w:lang w:val="fr-FR"/>
        </w:rPr>
      </w:pPr>
      <w:proofErr w:type="spellStart"/>
      <w:proofErr w:type="gramStart"/>
      <w:r w:rsidRPr="00217006">
        <w:rPr>
          <w:sz w:val="24"/>
          <w:szCs w:val="24"/>
          <w:lang w:val="fr-FR"/>
        </w:rPr>
        <w:t>ocuparea</w:t>
      </w:r>
      <w:proofErr w:type="spellEnd"/>
      <w:proofErr w:type="gramEnd"/>
      <w:r w:rsidRPr="00217006">
        <w:rPr>
          <w:sz w:val="24"/>
          <w:szCs w:val="24"/>
          <w:lang w:val="fr-FR"/>
        </w:rPr>
        <w:t xml:space="preserve"> </w:t>
      </w:r>
      <w:proofErr w:type="spellStart"/>
      <w:r w:rsidRPr="00217006">
        <w:rPr>
          <w:sz w:val="24"/>
          <w:szCs w:val="24"/>
          <w:lang w:val="fr-FR"/>
        </w:rPr>
        <w:t>temporară</w:t>
      </w:r>
      <w:proofErr w:type="spellEnd"/>
      <w:r w:rsidRPr="00217006">
        <w:rPr>
          <w:sz w:val="24"/>
          <w:szCs w:val="24"/>
          <w:lang w:val="fr-FR"/>
        </w:rPr>
        <w:t xml:space="preserve"> </w:t>
      </w:r>
      <w:proofErr w:type="spellStart"/>
      <w:r w:rsidRPr="00217006">
        <w:rPr>
          <w:sz w:val="24"/>
          <w:szCs w:val="24"/>
          <w:lang w:val="fr-FR"/>
        </w:rPr>
        <w:t>pentru</w:t>
      </w:r>
      <w:proofErr w:type="spellEnd"/>
      <w:r w:rsidRPr="00217006">
        <w:rPr>
          <w:sz w:val="24"/>
          <w:szCs w:val="24"/>
          <w:lang w:val="fr-FR"/>
        </w:rPr>
        <w:t xml:space="preserve"> </w:t>
      </w:r>
      <w:proofErr w:type="spellStart"/>
      <w:r w:rsidRPr="00217006">
        <w:rPr>
          <w:sz w:val="24"/>
          <w:szCs w:val="24"/>
          <w:lang w:val="fr-FR"/>
        </w:rPr>
        <w:t>amenajarea</w:t>
      </w:r>
      <w:proofErr w:type="spellEnd"/>
      <w:r w:rsidRPr="00217006">
        <w:rPr>
          <w:sz w:val="24"/>
          <w:szCs w:val="24"/>
          <w:lang w:val="fr-FR"/>
        </w:rPr>
        <w:t xml:space="preserve"> </w:t>
      </w:r>
      <w:proofErr w:type="spellStart"/>
      <w:r w:rsidRPr="00217006">
        <w:rPr>
          <w:sz w:val="24"/>
          <w:szCs w:val="24"/>
          <w:lang w:val="fr-FR"/>
        </w:rPr>
        <w:t>organizării</w:t>
      </w:r>
      <w:proofErr w:type="spellEnd"/>
      <w:r w:rsidRPr="00217006">
        <w:rPr>
          <w:sz w:val="24"/>
          <w:szCs w:val="24"/>
          <w:lang w:val="fr-FR"/>
        </w:rPr>
        <w:t xml:space="preserve"> de </w:t>
      </w:r>
      <w:proofErr w:type="spellStart"/>
      <w:r w:rsidRPr="00217006">
        <w:rPr>
          <w:sz w:val="24"/>
          <w:szCs w:val="24"/>
          <w:lang w:val="fr-FR"/>
        </w:rPr>
        <w:t>şantier</w:t>
      </w:r>
      <w:proofErr w:type="spellEnd"/>
      <w:r w:rsidRPr="00217006">
        <w:rPr>
          <w:sz w:val="24"/>
          <w:szCs w:val="24"/>
          <w:lang w:val="fr-FR"/>
        </w:rPr>
        <w:t xml:space="preserve"> </w:t>
      </w:r>
    </w:p>
    <w:p w14:paraId="77CBB893" w14:textId="77777777" w:rsidR="00816740" w:rsidRPr="00217006" w:rsidRDefault="00816740" w:rsidP="00816740">
      <w:pPr>
        <w:suppressAutoHyphens/>
        <w:ind w:right="-187" w:firstLine="720"/>
        <w:jc w:val="both"/>
        <w:rPr>
          <w:sz w:val="24"/>
          <w:szCs w:val="24"/>
          <w:lang w:val="fr-FR"/>
        </w:rPr>
      </w:pPr>
      <w:r w:rsidRPr="00217006">
        <w:rPr>
          <w:sz w:val="24"/>
          <w:szCs w:val="24"/>
          <w:lang w:val="fr-FR"/>
        </w:rPr>
        <w:t xml:space="preserve">De </w:t>
      </w:r>
      <w:proofErr w:type="spellStart"/>
      <w:r w:rsidRPr="00217006">
        <w:rPr>
          <w:sz w:val="24"/>
          <w:szCs w:val="24"/>
          <w:lang w:val="fr-FR"/>
        </w:rPr>
        <w:t>asemenea</w:t>
      </w:r>
      <w:proofErr w:type="spellEnd"/>
      <w:r w:rsidRPr="00217006">
        <w:rPr>
          <w:sz w:val="24"/>
          <w:szCs w:val="24"/>
          <w:lang w:val="fr-FR"/>
        </w:rPr>
        <w:t xml:space="preserve">, la </w:t>
      </w:r>
      <w:proofErr w:type="spellStart"/>
      <w:r w:rsidRPr="00217006">
        <w:rPr>
          <w:sz w:val="24"/>
          <w:szCs w:val="24"/>
          <w:lang w:val="fr-FR"/>
        </w:rPr>
        <w:t>execuție</w:t>
      </w:r>
      <w:proofErr w:type="spellEnd"/>
      <w:r w:rsidRPr="00217006">
        <w:rPr>
          <w:sz w:val="24"/>
          <w:szCs w:val="24"/>
          <w:lang w:val="fr-FR"/>
        </w:rPr>
        <w:t xml:space="preserve"> se va </w:t>
      </w:r>
      <w:proofErr w:type="spellStart"/>
      <w:r w:rsidRPr="00217006">
        <w:rPr>
          <w:sz w:val="24"/>
          <w:szCs w:val="24"/>
          <w:lang w:val="fr-FR"/>
        </w:rPr>
        <w:t>ține</w:t>
      </w:r>
      <w:proofErr w:type="spellEnd"/>
      <w:r w:rsidRPr="00217006">
        <w:rPr>
          <w:sz w:val="24"/>
          <w:szCs w:val="24"/>
          <w:lang w:val="fr-FR"/>
        </w:rPr>
        <w:t xml:space="preserve"> </w:t>
      </w:r>
      <w:proofErr w:type="spellStart"/>
      <w:r w:rsidRPr="00217006">
        <w:rPr>
          <w:sz w:val="24"/>
          <w:szCs w:val="24"/>
          <w:lang w:val="fr-FR"/>
        </w:rPr>
        <w:t>seama</w:t>
      </w:r>
      <w:proofErr w:type="spellEnd"/>
      <w:r w:rsidRPr="00217006">
        <w:rPr>
          <w:sz w:val="24"/>
          <w:szCs w:val="24"/>
          <w:lang w:val="fr-FR"/>
        </w:rPr>
        <w:t xml:space="preserve"> de </w:t>
      </w:r>
      <w:proofErr w:type="spellStart"/>
      <w:r w:rsidRPr="00217006">
        <w:rPr>
          <w:sz w:val="24"/>
          <w:szCs w:val="24"/>
          <w:lang w:val="fr-FR"/>
        </w:rPr>
        <w:t>standardele</w:t>
      </w:r>
      <w:proofErr w:type="spellEnd"/>
      <w:r w:rsidRPr="00217006">
        <w:rPr>
          <w:sz w:val="24"/>
          <w:szCs w:val="24"/>
          <w:lang w:val="fr-FR"/>
        </w:rPr>
        <w:t xml:space="preserve">, </w:t>
      </w:r>
      <w:proofErr w:type="spellStart"/>
      <w:r w:rsidRPr="00217006">
        <w:rPr>
          <w:sz w:val="24"/>
          <w:szCs w:val="24"/>
          <w:lang w:val="fr-FR"/>
        </w:rPr>
        <w:t>normativele</w:t>
      </w:r>
      <w:proofErr w:type="spellEnd"/>
      <w:r w:rsidRPr="00217006">
        <w:rPr>
          <w:sz w:val="24"/>
          <w:szCs w:val="24"/>
          <w:lang w:val="fr-FR"/>
        </w:rPr>
        <w:t xml:space="preserve"> </w:t>
      </w:r>
      <w:proofErr w:type="spellStart"/>
      <w:r w:rsidRPr="00217006">
        <w:rPr>
          <w:sz w:val="24"/>
          <w:szCs w:val="24"/>
          <w:lang w:val="fr-FR"/>
        </w:rPr>
        <w:t>şi</w:t>
      </w:r>
      <w:proofErr w:type="spellEnd"/>
      <w:r w:rsidRPr="00217006">
        <w:rPr>
          <w:sz w:val="24"/>
          <w:szCs w:val="24"/>
          <w:lang w:val="fr-FR"/>
        </w:rPr>
        <w:t xml:space="preserve"> </w:t>
      </w:r>
      <w:proofErr w:type="spellStart"/>
      <w:r w:rsidRPr="00217006">
        <w:rPr>
          <w:sz w:val="24"/>
          <w:szCs w:val="24"/>
          <w:lang w:val="fr-FR"/>
        </w:rPr>
        <w:t>prescripțiile</w:t>
      </w:r>
      <w:proofErr w:type="spellEnd"/>
      <w:r w:rsidRPr="00217006">
        <w:rPr>
          <w:sz w:val="24"/>
          <w:szCs w:val="24"/>
          <w:lang w:val="fr-FR"/>
        </w:rPr>
        <w:t xml:space="preserve"> </w:t>
      </w:r>
      <w:proofErr w:type="spellStart"/>
      <w:r w:rsidRPr="00217006">
        <w:rPr>
          <w:sz w:val="24"/>
          <w:szCs w:val="24"/>
          <w:lang w:val="fr-FR"/>
        </w:rPr>
        <w:t>în</w:t>
      </w:r>
      <w:proofErr w:type="spellEnd"/>
      <w:r w:rsidRPr="00217006">
        <w:rPr>
          <w:sz w:val="24"/>
          <w:szCs w:val="24"/>
          <w:lang w:val="fr-FR"/>
        </w:rPr>
        <w:t xml:space="preserve"> </w:t>
      </w:r>
      <w:proofErr w:type="spellStart"/>
      <w:r w:rsidRPr="00217006">
        <w:rPr>
          <w:sz w:val="24"/>
          <w:szCs w:val="24"/>
          <w:lang w:val="fr-FR"/>
        </w:rPr>
        <w:t>vigoare</w:t>
      </w:r>
      <w:proofErr w:type="spellEnd"/>
      <w:r w:rsidRPr="00217006">
        <w:rPr>
          <w:sz w:val="24"/>
          <w:szCs w:val="24"/>
          <w:lang w:val="fr-FR"/>
        </w:rPr>
        <w:t xml:space="preserve"> </w:t>
      </w:r>
      <w:proofErr w:type="spellStart"/>
      <w:r w:rsidRPr="00217006">
        <w:rPr>
          <w:sz w:val="24"/>
          <w:szCs w:val="24"/>
          <w:lang w:val="fr-FR"/>
        </w:rPr>
        <w:t>specifice</w:t>
      </w:r>
      <w:proofErr w:type="spellEnd"/>
      <w:r w:rsidRPr="00217006">
        <w:rPr>
          <w:sz w:val="24"/>
          <w:szCs w:val="24"/>
          <w:lang w:val="fr-FR"/>
        </w:rPr>
        <w:t xml:space="preserve"> </w:t>
      </w:r>
      <w:proofErr w:type="spellStart"/>
      <w:r w:rsidRPr="00217006">
        <w:rPr>
          <w:sz w:val="24"/>
          <w:szCs w:val="24"/>
          <w:lang w:val="fr-FR"/>
        </w:rPr>
        <w:t>lucrării</w:t>
      </w:r>
      <w:proofErr w:type="spellEnd"/>
      <w:r w:rsidRPr="00217006">
        <w:rPr>
          <w:sz w:val="24"/>
          <w:szCs w:val="24"/>
          <w:lang w:val="fr-FR"/>
        </w:rPr>
        <w:t xml:space="preserve">. </w:t>
      </w:r>
    </w:p>
    <w:p w14:paraId="5D74DCFB" w14:textId="77777777" w:rsidR="00816740" w:rsidRPr="00217006" w:rsidRDefault="00816740" w:rsidP="00816740">
      <w:pPr>
        <w:suppressAutoHyphens/>
        <w:ind w:right="-187" w:firstLine="720"/>
        <w:jc w:val="both"/>
        <w:rPr>
          <w:sz w:val="24"/>
          <w:szCs w:val="24"/>
          <w:lang w:val="fr-FR"/>
        </w:rPr>
      </w:pPr>
      <w:proofErr w:type="spellStart"/>
      <w:r w:rsidRPr="00217006">
        <w:rPr>
          <w:sz w:val="24"/>
          <w:szCs w:val="24"/>
          <w:lang w:val="fr-FR"/>
        </w:rPr>
        <w:t>Piesele</w:t>
      </w:r>
      <w:proofErr w:type="spellEnd"/>
      <w:r w:rsidRPr="00217006">
        <w:rPr>
          <w:sz w:val="24"/>
          <w:szCs w:val="24"/>
          <w:lang w:val="fr-FR"/>
        </w:rPr>
        <w:t xml:space="preserve"> principale </w:t>
      </w:r>
      <w:proofErr w:type="spellStart"/>
      <w:r w:rsidRPr="00217006">
        <w:rPr>
          <w:sz w:val="24"/>
          <w:szCs w:val="24"/>
          <w:lang w:val="fr-FR"/>
        </w:rPr>
        <w:t>pe</w:t>
      </w:r>
      <w:proofErr w:type="spellEnd"/>
      <w:r w:rsidRPr="00217006">
        <w:rPr>
          <w:sz w:val="24"/>
          <w:szCs w:val="24"/>
          <w:lang w:val="fr-FR"/>
        </w:rPr>
        <w:t xml:space="preserve"> </w:t>
      </w:r>
      <w:proofErr w:type="spellStart"/>
      <w:r w:rsidRPr="00217006">
        <w:rPr>
          <w:sz w:val="24"/>
          <w:szCs w:val="24"/>
          <w:lang w:val="fr-FR"/>
        </w:rPr>
        <w:t>baza</w:t>
      </w:r>
      <w:proofErr w:type="spellEnd"/>
      <w:r w:rsidRPr="00217006">
        <w:rPr>
          <w:sz w:val="24"/>
          <w:szCs w:val="24"/>
          <w:lang w:val="fr-FR"/>
        </w:rPr>
        <w:t xml:space="preserve"> </w:t>
      </w:r>
      <w:proofErr w:type="spellStart"/>
      <w:r w:rsidRPr="00217006">
        <w:rPr>
          <w:sz w:val="24"/>
          <w:szCs w:val="24"/>
          <w:lang w:val="fr-FR"/>
        </w:rPr>
        <w:t>cărora</w:t>
      </w:r>
      <w:proofErr w:type="spellEnd"/>
      <w:r w:rsidRPr="00217006">
        <w:rPr>
          <w:sz w:val="24"/>
          <w:szCs w:val="24"/>
          <w:lang w:val="fr-FR"/>
        </w:rPr>
        <w:t xml:space="preserve"> </w:t>
      </w:r>
      <w:proofErr w:type="spellStart"/>
      <w:r w:rsidRPr="00217006">
        <w:rPr>
          <w:sz w:val="24"/>
          <w:szCs w:val="24"/>
          <w:lang w:val="fr-FR"/>
        </w:rPr>
        <w:t>constructorul</w:t>
      </w:r>
      <w:proofErr w:type="spellEnd"/>
      <w:r w:rsidRPr="00217006">
        <w:rPr>
          <w:sz w:val="24"/>
          <w:szCs w:val="24"/>
          <w:lang w:val="fr-FR"/>
        </w:rPr>
        <w:t xml:space="preserve"> va </w:t>
      </w:r>
      <w:proofErr w:type="spellStart"/>
      <w:r w:rsidRPr="00217006">
        <w:rPr>
          <w:sz w:val="24"/>
          <w:szCs w:val="24"/>
          <w:lang w:val="fr-FR"/>
        </w:rPr>
        <w:t>realiza</w:t>
      </w:r>
      <w:proofErr w:type="spellEnd"/>
      <w:r w:rsidRPr="00217006">
        <w:rPr>
          <w:sz w:val="24"/>
          <w:szCs w:val="24"/>
          <w:lang w:val="fr-FR"/>
        </w:rPr>
        <w:t xml:space="preserve"> </w:t>
      </w:r>
      <w:proofErr w:type="spellStart"/>
      <w:r w:rsidRPr="00217006">
        <w:rPr>
          <w:sz w:val="24"/>
          <w:szCs w:val="24"/>
          <w:lang w:val="fr-FR"/>
        </w:rPr>
        <w:t>lucrarea</w:t>
      </w:r>
      <w:proofErr w:type="spellEnd"/>
      <w:r w:rsidRPr="00217006">
        <w:rPr>
          <w:sz w:val="24"/>
          <w:szCs w:val="24"/>
          <w:lang w:val="fr-FR"/>
        </w:rPr>
        <w:t xml:space="preserve"> </w:t>
      </w:r>
      <w:proofErr w:type="spellStart"/>
      <w:r w:rsidRPr="00217006">
        <w:rPr>
          <w:sz w:val="24"/>
          <w:szCs w:val="24"/>
          <w:lang w:val="fr-FR"/>
        </w:rPr>
        <w:t>sunt</w:t>
      </w:r>
      <w:proofErr w:type="spellEnd"/>
      <w:r w:rsidRPr="00217006">
        <w:rPr>
          <w:sz w:val="24"/>
          <w:szCs w:val="24"/>
          <w:lang w:val="fr-FR"/>
        </w:rPr>
        <w:t xml:space="preserve"> </w:t>
      </w:r>
      <w:proofErr w:type="spellStart"/>
      <w:proofErr w:type="gramStart"/>
      <w:r w:rsidRPr="00217006">
        <w:rPr>
          <w:sz w:val="24"/>
          <w:szCs w:val="24"/>
          <w:lang w:val="fr-FR"/>
        </w:rPr>
        <w:t>următoarele</w:t>
      </w:r>
      <w:proofErr w:type="spellEnd"/>
      <w:r w:rsidRPr="00217006">
        <w:rPr>
          <w:sz w:val="24"/>
          <w:szCs w:val="24"/>
          <w:lang w:val="fr-FR"/>
        </w:rPr>
        <w:t>:</w:t>
      </w:r>
      <w:proofErr w:type="gramEnd"/>
      <w:r w:rsidRPr="00217006">
        <w:rPr>
          <w:sz w:val="24"/>
          <w:szCs w:val="24"/>
          <w:lang w:val="fr-FR"/>
        </w:rPr>
        <w:t xml:space="preserve"> </w:t>
      </w:r>
    </w:p>
    <w:p w14:paraId="674E7381" w14:textId="51AB8ADD" w:rsidR="00816740" w:rsidRPr="00217006" w:rsidRDefault="00816740" w:rsidP="00816740">
      <w:pPr>
        <w:pStyle w:val="ListParagraph"/>
        <w:numPr>
          <w:ilvl w:val="0"/>
          <w:numId w:val="13"/>
        </w:numPr>
        <w:suppressAutoHyphens/>
        <w:ind w:right="-187"/>
        <w:jc w:val="both"/>
        <w:rPr>
          <w:sz w:val="24"/>
          <w:szCs w:val="24"/>
          <w:lang w:val="fr-FR"/>
        </w:rPr>
      </w:pPr>
      <w:proofErr w:type="spellStart"/>
      <w:proofErr w:type="gramStart"/>
      <w:r w:rsidRPr="00217006">
        <w:rPr>
          <w:sz w:val="24"/>
          <w:szCs w:val="24"/>
          <w:lang w:val="fr-FR"/>
        </w:rPr>
        <w:t>planurile</w:t>
      </w:r>
      <w:proofErr w:type="spellEnd"/>
      <w:proofErr w:type="gramEnd"/>
      <w:r w:rsidRPr="00217006">
        <w:rPr>
          <w:sz w:val="24"/>
          <w:szCs w:val="24"/>
          <w:lang w:val="fr-FR"/>
        </w:rPr>
        <w:t xml:space="preserve"> </w:t>
      </w:r>
      <w:proofErr w:type="spellStart"/>
      <w:r w:rsidRPr="00217006">
        <w:rPr>
          <w:sz w:val="24"/>
          <w:szCs w:val="24"/>
          <w:lang w:val="fr-FR"/>
        </w:rPr>
        <w:t>generale</w:t>
      </w:r>
      <w:proofErr w:type="spellEnd"/>
      <w:r w:rsidRPr="00217006">
        <w:rPr>
          <w:sz w:val="24"/>
          <w:szCs w:val="24"/>
          <w:lang w:val="fr-FR"/>
        </w:rPr>
        <w:t xml:space="preserve"> de </w:t>
      </w:r>
      <w:proofErr w:type="spellStart"/>
      <w:r w:rsidRPr="00217006">
        <w:rPr>
          <w:sz w:val="24"/>
          <w:szCs w:val="24"/>
          <w:lang w:val="fr-FR"/>
        </w:rPr>
        <w:t>situație</w:t>
      </w:r>
      <w:proofErr w:type="spellEnd"/>
      <w:r w:rsidRPr="00217006">
        <w:rPr>
          <w:sz w:val="24"/>
          <w:szCs w:val="24"/>
          <w:lang w:val="fr-FR"/>
        </w:rPr>
        <w:t xml:space="preserve">, de </w:t>
      </w:r>
      <w:proofErr w:type="spellStart"/>
      <w:r w:rsidRPr="00217006">
        <w:rPr>
          <w:sz w:val="24"/>
          <w:szCs w:val="24"/>
          <w:lang w:val="fr-FR"/>
        </w:rPr>
        <w:t>amplasament</w:t>
      </w:r>
      <w:proofErr w:type="spellEnd"/>
      <w:r w:rsidRPr="00217006">
        <w:rPr>
          <w:sz w:val="24"/>
          <w:szCs w:val="24"/>
          <w:lang w:val="fr-FR"/>
        </w:rPr>
        <w:t xml:space="preserve"> </w:t>
      </w:r>
      <w:proofErr w:type="spellStart"/>
      <w:r w:rsidRPr="00217006">
        <w:rPr>
          <w:sz w:val="24"/>
          <w:szCs w:val="24"/>
          <w:lang w:val="fr-FR"/>
        </w:rPr>
        <w:t>şi</w:t>
      </w:r>
      <w:proofErr w:type="spellEnd"/>
      <w:r w:rsidRPr="00217006">
        <w:rPr>
          <w:sz w:val="24"/>
          <w:szCs w:val="24"/>
          <w:lang w:val="fr-FR"/>
        </w:rPr>
        <w:t xml:space="preserve"> </w:t>
      </w:r>
      <w:proofErr w:type="spellStart"/>
      <w:r w:rsidRPr="00217006">
        <w:rPr>
          <w:sz w:val="24"/>
          <w:szCs w:val="24"/>
          <w:lang w:val="fr-FR"/>
        </w:rPr>
        <w:t>dispozițiile</w:t>
      </w:r>
      <w:proofErr w:type="spellEnd"/>
      <w:r w:rsidRPr="00217006">
        <w:rPr>
          <w:sz w:val="24"/>
          <w:szCs w:val="24"/>
          <w:lang w:val="fr-FR"/>
        </w:rPr>
        <w:t xml:space="preserve"> </w:t>
      </w:r>
      <w:proofErr w:type="spellStart"/>
      <w:r w:rsidRPr="00217006">
        <w:rPr>
          <w:sz w:val="24"/>
          <w:szCs w:val="24"/>
          <w:lang w:val="fr-FR"/>
        </w:rPr>
        <w:t>generale</w:t>
      </w:r>
      <w:proofErr w:type="spellEnd"/>
    </w:p>
    <w:p w14:paraId="47B21266" w14:textId="4F603069" w:rsidR="00816740" w:rsidRPr="00217006" w:rsidRDefault="00816740" w:rsidP="00816740">
      <w:pPr>
        <w:pStyle w:val="ListParagraph"/>
        <w:numPr>
          <w:ilvl w:val="0"/>
          <w:numId w:val="13"/>
        </w:numPr>
        <w:suppressAutoHyphens/>
        <w:ind w:right="-187"/>
        <w:jc w:val="both"/>
        <w:rPr>
          <w:sz w:val="24"/>
          <w:szCs w:val="24"/>
          <w:lang w:val="fr-FR"/>
        </w:rPr>
      </w:pPr>
      <w:proofErr w:type="spellStart"/>
      <w:proofErr w:type="gramStart"/>
      <w:r w:rsidRPr="00217006">
        <w:rPr>
          <w:sz w:val="24"/>
          <w:szCs w:val="24"/>
          <w:lang w:val="fr-FR"/>
        </w:rPr>
        <w:t>detaliile</w:t>
      </w:r>
      <w:proofErr w:type="spellEnd"/>
      <w:proofErr w:type="gramEnd"/>
      <w:r w:rsidRPr="00217006">
        <w:rPr>
          <w:sz w:val="24"/>
          <w:szCs w:val="24"/>
          <w:lang w:val="fr-FR"/>
        </w:rPr>
        <w:t xml:space="preserve"> </w:t>
      </w:r>
      <w:proofErr w:type="spellStart"/>
      <w:r w:rsidRPr="00217006">
        <w:rPr>
          <w:sz w:val="24"/>
          <w:szCs w:val="24"/>
          <w:lang w:val="fr-FR"/>
        </w:rPr>
        <w:t>tehnice</w:t>
      </w:r>
      <w:proofErr w:type="spellEnd"/>
      <w:r w:rsidRPr="00217006">
        <w:rPr>
          <w:sz w:val="24"/>
          <w:szCs w:val="24"/>
          <w:lang w:val="fr-FR"/>
        </w:rPr>
        <w:t xml:space="preserve"> de </w:t>
      </w:r>
      <w:proofErr w:type="spellStart"/>
      <w:r w:rsidRPr="00217006">
        <w:rPr>
          <w:sz w:val="24"/>
          <w:szCs w:val="24"/>
          <w:lang w:val="fr-FR"/>
        </w:rPr>
        <w:t>execuție</w:t>
      </w:r>
      <w:proofErr w:type="spellEnd"/>
      <w:r w:rsidRPr="00217006">
        <w:rPr>
          <w:sz w:val="24"/>
          <w:szCs w:val="24"/>
          <w:lang w:val="fr-FR"/>
        </w:rPr>
        <w:t xml:space="preserve">, </w:t>
      </w:r>
      <w:proofErr w:type="spellStart"/>
      <w:r w:rsidRPr="00217006">
        <w:rPr>
          <w:sz w:val="24"/>
          <w:szCs w:val="24"/>
          <w:lang w:val="fr-FR"/>
        </w:rPr>
        <w:t>planurile</w:t>
      </w:r>
      <w:proofErr w:type="spellEnd"/>
      <w:r w:rsidRPr="00217006">
        <w:rPr>
          <w:sz w:val="24"/>
          <w:szCs w:val="24"/>
          <w:lang w:val="fr-FR"/>
        </w:rPr>
        <w:t xml:space="preserve"> de </w:t>
      </w:r>
      <w:proofErr w:type="spellStart"/>
      <w:r w:rsidRPr="00217006">
        <w:rPr>
          <w:sz w:val="24"/>
          <w:szCs w:val="24"/>
          <w:lang w:val="fr-FR"/>
        </w:rPr>
        <w:t>cofraj</w:t>
      </w:r>
      <w:proofErr w:type="spellEnd"/>
      <w:r w:rsidRPr="00217006">
        <w:rPr>
          <w:sz w:val="24"/>
          <w:szCs w:val="24"/>
          <w:lang w:val="fr-FR"/>
        </w:rPr>
        <w:t xml:space="preserve"> </w:t>
      </w:r>
      <w:proofErr w:type="spellStart"/>
      <w:r w:rsidRPr="00217006">
        <w:rPr>
          <w:sz w:val="24"/>
          <w:szCs w:val="24"/>
          <w:lang w:val="fr-FR"/>
        </w:rPr>
        <w:t>şi</w:t>
      </w:r>
      <w:proofErr w:type="spellEnd"/>
      <w:r w:rsidRPr="00217006">
        <w:rPr>
          <w:sz w:val="24"/>
          <w:szCs w:val="24"/>
          <w:lang w:val="fr-FR"/>
        </w:rPr>
        <w:t xml:space="preserve"> </w:t>
      </w:r>
      <w:proofErr w:type="spellStart"/>
      <w:r w:rsidRPr="00217006">
        <w:rPr>
          <w:sz w:val="24"/>
          <w:szCs w:val="24"/>
          <w:lang w:val="fr-FR"/>
        </w:rPr>
        <w:t>armare</w:t>
      </w:r>
      <w:proofErr w:type="spellEnd"/>
      <w:r w:rsidRPr="00217006">
        <w:rPr>
          <w:sz w:val="24"/>
          <w:szCs w:val="24"/>
          <w:lang w:val="fr-FR"/>
        </w:rPr>
        <w:t xml:space="preserve">, etc. </w:t>
      </w:r>
      <w:proofErr w:type="spellStart"/>
      <w:r w:rsidRPr="00217006">
        <w:rPr>
          <w:sz w:val="24"/>
          <w:szCs w:val="24"/>
          <w:lang w:val="fr-FR"/>
        </w:rPr>
        <w:t>Pentru</w:t>
      </w:r>
      <w:proofErr w:type="spellEnd"/>
      <w:r w:rsidRPr="00217006">
        <w:rPr>
          <w:sz w:val="24"/>
          <w:szCs w:val="24"/>
          <w:lang w:val="fr-FR"/>
        </w:rPr>
        <w:t xml:space="preserve"> </w:t>
      </w:r>
      <w:proofErr w:type="spellStart"/>
      <w:r w:rsidRPr="00217006">
        <w:rPr>
          <w:sz w:val="24"/>
          <w:szCs w:val="24"/>
          <w:lang w:val="fr-FR"/>
        </w:rPr>
        <w:t>toate</w:t>
      </w:r>
      <w:proofErr w:type="spellEnd"/>
      <w:r w:rsidRPr="00217006">
        <w:rPr>
          <w:sz w:val="24"/>
          <w:szCs w:val="24"/>
          <w:lang w:val="fr-FR"/>
        </w:rPr>
        <w:t xml:space="preserve"> </w:t>
      </w:r>
      <w:proofErr w:type="spellStart"/>
      <w:r w:rsidRPr="00217006">
        <w:rPr>
          <w:sz w:val="24"/>
          <w:szCs w:val="24"/>
          <w:lang w:val="fr-FR"/>
        </w:rPr>
        <w:t>elementele</w:t>
      </w:r>
      <w:proofErr w:type="spellEnd"/>
      <w:r w:rsidRPr="00217006">
        <w:rPr>
          <w:sz w:val="24"/>
          <w:szCs w:val="24"/>
          <w:lang w:val="fr-FR"/>
        </w:rPr>
        <w:t xml:space="preserve"> </w:t>
      </w:r>
      <w:proofErr w:type="spellStart"/>
      <w:r w:rsidRPr="00217006">
        <w:rPr>
          <w:sz w:val="24"/>
          <w:szCs w:val="24"/>
          <w:lang w:val="fr-FR"/>
        </w:rPr>
        <w:t>componente</w:t>
      </w:r>
      <w:proofErr w:type="spellEnd"/>
      <w:r w:rsidRPr="00217006">
        <w:rPr>
          <w:sz w:val="24"/>
          <w:szCs w:val="24"/>
          <w:lang w:val="fr-FR"/>
        </w:rPr>
        <w:t xml:space="preserve"> ale </w:t>
      </w:r>
      <w:proofErr w:type="spellStart"/>
      <w:r w:rsidRPr="00217006">
        <w:rPr>
          <w:sz w:val="24"/>
          <w:szCs w:val="24"/>
          <w:lang w:val="fr-FR"/>
        </w:rPr>
        <w:t>lucrării</w:t>
      </w:r>
      <w:proofErr w:type="spellEnd"/>
      <w:r w:rsidRPr="00217006">
        <w:rPr>
          <w:sz w:val="24"/>
          <w:szCs w:val="24"/>
          <w:lang w:val="fr-FR"/>
        </w:rPr>
        <w:t xml:space="preserve"> </w:t>
      </w:r>
    </w:p>
    <w:p w14:paraId="1578BA89" w14:textId="3CC6A68C" w:rsidR="00816740" w:rsidRPr="00217006" w:rsidRDefault="00816740" w:rsidP="00816740">
      <w:pPr>
        <w:pStyle w:val="ListParagraph"/>
        <w:numPr>
          <w:ilvl w:val="0"/>
          <w:numId w:val="13"/>
        </w:numPr>
        <w:suppressAutoHyphens/>
        <w:ind w:right="-187"/>
        <w:jc w:val="both"/>
        <w:rPr>
          <w:sz w:val="24"/>
          <w:szCs w:val="24"/>
          <w:lang w:val="fr-FR"/>
        </w:rPr>
      </w:pPr>
      <w:proofErr w:type="spellStart"/>
      <w:proofErr w:type="gramStart"/>
      <w:r w:rsidRPr="00217006">
        <w:rPr>
          <w:sz w:val="24"/>
          <w:szCs w:val="24"/>
          <w:lang w:val="fr-FR"/>
        </w:rPr>
        <w:t>caietele</w:t>
      </w:r>
      <w:proofErr w:type="spellEnd"/>
      <w:proofErr w:type="gramEnd"/>
      <w:r w:rsidRPr="00217006">
        <w:rPr>
          <w:sz w:val="24"/>
          <w:szCs w:val="24"/>
          <w:lang w:val="fr-FR"/>
        </w:rPr>
        <w:t xml:space="preserve"> de </w:t>
      </w:r>
      <w:proofErr w:type="spellStart"/>
      <w:r w:rsidRPr="00217006">
        <w:rPr>
          <w:sz w:val="24"/>
          <w:szCs w:val="24"/>
          <w:lang w:val="fr-FR"/>
        </w:rPr>
        <w:t>sarcini</w:t>
      </w:r>
      <w:proofErr w:type="spellEnd"/>
      <w:r w:rsidRPr="00217006">
        <w:rPr>
          <w:sz w:val="24"/>
          <w:szCs w:val="24"/>
          <w:lang w:val="fr-FR"/>
        </w:rPr>
        <w:t xml:space="preserve"> </w:t>
      </w:r>
      <w:proofErr w:type="spellStart"/>
      <w:r w:rsidRPr="00217006">
        <w:rPr>
          <w:sz w:val="24"/>
          <w:szCs w:val="24"/>
          <w:lang w:val="fr-FR"/>
        </w:rPr>
        <w:t>cu</w:t>
      </w:r>
      <w:proofErr w:type="spellEnd"/>
      <w:r w:rsidRPr="00217006">
        <w:rPr>
          <w:sz w:val="24"/>
          <w:szCs w:val="24"/>
          <w:lang w:val="fr-FR"/>
        </w:rPr>
        <w:t xml:space="preserve"> </w:t>
      </w:r>
      <w:proofErr w:type="spellStart"/>
      <w:r w:rsidRPr="00217006">
        <w:rPr>
          <w:sz w:val="24"/>
          <w:szCs w:val="24"/>
          <w:lang w:val="fr-FR"/>
        </w:rPr>
        <w:t>prescripțiile</w:t>
      </w:r>
      <w:proofErr w:type="spellEnd"/>
      <w:r w:rsidRPr="00217006">
        <w:rPr>
          <w:sz w:val="24"/>
          <w:szCs w:val="24"/>
          <w:lang w:val="fr-FR"/>
        </w:rPr>
        <w:t xml:space="preserve"> </w:t>
      </w:r>
      <w:proofErr w:type="spellStart"/>
      <w:r w:rsidRPr="00217006">
        <w:rPr>
          <w:sz w:val="24"/>
          <w:szCs w:val="24"/>
          <w:lang w:val="fr-FR"/>
        </w:rPr>
        <w:t>tehnice</w:t>
      </w:r>
      <w:proofErr w:type="spellEnd"/>
      <w:r w:rsidRPr="00217006">
        <w:rPr>
          <w:sz w:val="24"/>
          <w:szCs w:val="24"/>
          <w:lang w:val="fr-FR"/>
        </w:rPr>
        <w:t xml:space="preserve"> </w:t>
      </w:r>
      <w:proofErr w:type="spellStart"/>
      <w:r w:rsidRPr="00217006">
        <w:rPr>
          <w:sz w:val="24"/>
          <w:szCs w:val="24"/>
          <w:lang w:val="fr-FR"/>
        </w:rPr>
        <w:t>speciale</w:t>
      </w:r>
      <w:proofErr w:type="spellEnd"/>
      <w:r w:rsidRPr="00217006">
        <w:rPr>
          <w:sz w:val="24"/>
          <w:szCs w:val="24"/>
          <w:lang w:val="fr-FR"/>
        </w:rPr>
        <w:t xml:space="preserve"> </w:t>
      </w:r>
      <w:proofErr w:type="spellStart"/>
      <w:r w:rsidRPr="00217006">
        <w:rPr>
          <w:sz w:val="24"/>
          <w:szCs w:val="24"/>
          <w:lang w:val="fr-FR"/>
        </w:rPr>
        <w:t>pentru</w:t>
      </w:r>
      <w:proofErr w:type="spellEnd"/>
      <w:r w:rsidRPr="00217006">
        <w:rPr>
          <w:sz w:val="24"/>
          <w:szCs w:val="24"/>
          <w:lang w:val="fr-FR"/>
        </w:rPr>
        <w:t xml:space="preserve"> </w:t>
      </w:r>
      <w:proofErr w:type="spellStart"/>
      <w:r w:rsidRPr="00217006">
        <w:rPr>
          <w:sz w:val="24"/>
          <w:szCs w:val="24"/>
          <w:lang w:val="fr-FR"/>
        </w:rPr>
        <w:t>lucrarea</w:t>
      </w:r>
      <w:proofErr w:type="spellEnd"/>
      <w:r w:rsidRPr="00217006">
        <w:rPr>
          <w:sz w:val="24"/>
          <w:szCs w:val="24"/>
          <w:lang w:val="fr-FR"/>
        </w:rPr>
        <w:t xml:space="preserve"> respective</w:t>
      </w:r>
    </w:p>
    <w:p w14:paraId="5398C753" w14:textId="36C50DB4" w:rsidR="00816740" w:rsidRPr="00217006" w:rsidRDefault="00816740" w:rsidP="00816740">
      <w:pPr>
        <w:pStyle w:val="ListParagraph"/>
        <w:numPr>
          <w:ilvl w:val="0"/>
          <w:numId w:val="13"/>
        </w:numPr>
        <w:suppressAutoHyphens/>
        <w:ind w:right="-187"/>
        <w:jc w:val="both"/>
        <w:rPr>
          <w:sz w:val="24"/>
          <w:szCs w:val="24"/>
          <w:lang w:val="fr-FR"/>
        </w:rPr>
      </w:pPr>
      <w:proofErr w:type="spellStart"/>
      <w:proofErr w:type="gramStart"/>
      <w:r w:rsidRPr="00217006">
        <w:rPr>
          <w:sz w:val="24"/>
          <w:szCs w:val="24"/>
          <w:lang w:val="fr-FR"/>
        </w:rPr>
        <w:t>graficul</w:t>
      </w:r>
      <w:proofErr w:type="spellEnd"/>
      <w:proofErr w:type="gramEnd"/>
      <w:r w:rsidRPr="00217006">
        <w:rPr>
          <w:sz w:val="24"/>
          <w:szCs w:val="24"/>
          <w:lang w:val="fr-FR"/>
        </w:rPr>
        <w:t xml:space="preserve"> de </w:t>
      </w:r>
      <w:proofErr w:type="spellStart"/>
      <w:r w:rsidRPr="00217006">
        <w:rPr>
          <w:sz w:val="24"/>
          <w:szCs w:val="24"/>
          <w:lang w:val="fr-FR"/>
        </w:rPr>
        <w:t>eșalonare</w:t>
      </w:r>
      <w:proofErr w:type="spellEnd"/>
      <w:r w:rsidRPr="00217006">
        <w:rPr>
          <w:sz w:val="24"/>
          <w:szCs w:val="24"/>
          <w:lang w:val="fr-FR"/>
        </w:rPr>
        <w:t xml:space="preserve"> a </w:t>
      </w:r>
      <w:proofErr w:type="spellStart"/>
      <w:r w:rsidRPr="00217006">
        <w:rPr>
          <w:sz w:val="24"/>
          <w:szCs w:val="24"/>
          <w:lang w:val="fr-FR"/>
        </w:rPr>
        <w:t>execuției</w:t>
      </w:r>
      <w:proofErr w:type="spellEnd"/>
      <w:r w:rsidRPr="00217006">
        <w:rPr>
          <w:sz w:val="24"/>
          <w:szCs w:val="24"/>
          <w:lang w:val="fr-FR"/>
        </w:rPr>
        <w:t xml:space="preserve"> </w:t>
      </w:r>
      <w:proofErr w:type="spellStart"/>
      <w:r w:rsidRPr="00217006">
        <w:rPr>
          <w:sz w:val="24"/>
          <w:szCs w:val="24"/>
          <w:lang w:val="fr-FR"/>
        </w:rPr>
        <w:t>lucrării</w:t>
      </w:r>
      <w:proofErr w:type="spellEnd"/>
      <w:r w:rsidRPr="00217006">
        <w:rPr>
          <w:sz w:val="24"/>
          <w:szCs w:val="24"/>
          <w:lang w:val="fr-FR"/>
        </w:rPr>
        <w:t>.</w:t>
      </w:r>
    </w:p>
    <w:p w14:paraId="03626CDA" w14:textId="77777777" w:rsidR="00816740" w:rsidRPr="00217006" w:rsidRDefault="00816740" w:rsidP="00816740">
      <w:pPr>
        <w:pStyle w:val="ListParagraph"/>
        <w:tabs>
          <w:tab w:val="left" w:pos="836"/>
          <w:tab w:val="left" w:pos="837"/>
        </w:tabs>
        <w:ind w:firstLine="0"/>
        <w:rPr>
          <w:b/>
          <w:bCs/>
          <w:i/>
          <w:iCs/>
          <w:sz w:val="24"/>
          <w:lang w:val="fr-FR"/>
        </w:rPr>
      </w:pPr>
    </w:p>
    <w:p w14:paraId="27B81E1C" w14:textId="246D142B" w:rsidR="004C3D99" w:rsidRPr="00056F1B" w:rsidRDefault="00816740" w:rsidP="00816740">
      <w:pPr>
        <w:pStyle w:val="ListParagraph"/>
        <w:numPr>
          <w:ilvl w:val="1"/>
          <w:numId w:val="7"/>
        </w:numPr>
        <w:tabs>
          <w:tab w:val="left" w:pos="836"/>
          <w:tab w:val="left" w:pos="837"/>
        </w:tabs>
        <w:ind w:hanging="361"/>
        <w:rPr>
          <w:b/>
          <w:bCs/>
          <w:i/>
          <w:iCs/>
          <w:sz w:val="24"/>
        </w:rPr>
      </w:pPr>
      <w:r w:rsidRPr="00056F1B">
        <w:rPr>
          <w:b/>
          <w:bCs/>
          <w:i/>
          <w:iCs/>
          <w:sz w:val="24"/>
        </w:rPr>
        <w:t xml:space="preserve"> P</w:t>
      </w:r>
      <w:r w:rsidR="009572A8" w:rsidRPr="00056F1B">
        <w:rPr>
          <w:b/>
          <w:bCs/>
          <w:i/>
          <w:iCs/>
          <w:sz w:val="24"/>
        </w:rPr>
        <w:t>lanul de execuţie, cuprinzând faza de construcţie, punerea în funcţiune, exploatare, refacere şi folosire ulterioară</w:t>
      </w:r>
    </w:p>
    <w:p w14:paraId="5BE14E6F" w14:textId="77777777" w:rsidR="00092149" w:rsidRPr="00664490" w:rsidRDefault="00092149" w:rsidP="00092149">
      <w:pPr>
        <w:pStyle w:val="ListParagraph"/>
        <w:numPr>
          <w:ilvl w:val="0"/>
          <w:numId w:val="23"/>
        </w:numPr>
        <w:tabs>
          <w:tab w:val="left" w:pos="836"/>
          <w:tab w:val="left" w:pos="837"/>
        </w:tabs>
        <w:rPr>
          <w:sz w:val="24"/>
        </w:rPr>
      </w:pPr>
      <w:r w:rsidRPr="00664490">
        <w:rPr>
          <w:sz w:val="24"/>
        </w:rPr>
        <w:t>În primul an de realizare a investiției, după aprobarea bugetară, se va achiziționa public serviciul de proiectare, se vor efectua studiile de teren și după avizarea PTE+DTAC se va achiziționa serviciul de execuție. De asemenea se vor lua în considerare livrările de echipamente, împreună cu testele FAT.</w:t>
      </w:r>
    </w:p>
    <w:p w14:paraId="157CADD1" w14:textId="77777777" w:rsidR="00092149" w:rsidRPr="00664490" w:rsidRDefault="00092149" w:rsidP="00092149">
      <w:pPr>
        <w:pStyle w:val="ListParagraph"/>
        <w:numPr>
          <w:ilvl w:val="0"/>
          <w:numId w:val="23"/>
        </w:numPr>
        <w:tabs>
          <w:tab w:val="left" w:pos="836"/>
          <w:tab w:val="left" w:pos="837"/>
        </w:tabs>
        <w:rPr>
          <w:sz w:val="24"/>
        </w:rPr>
      </w:pPr>
      <w:r w:rsidRPr="00664490">
        <w:rPr>
          <w:sz w:val="24"/>
        </w:rPr>
        <w:t>În următorul an se vor începe lucrările la posturile existente de transformare (modernizări) și se vor amplasa posturile noi de transformare.</w:t>
      </w:r>
    </w:p>
    <w:p w14:paraId="3FD08913" w14:textId="4186BB39" w:rsidR="00092149" w:rsidRPr="00664490" w:rsidRDefault="00092149" w:rsidP="00092149">
      <w:pPr>
        <w:pStyle w:val="ListParagraph"/>
        <w:numPr>
          <w:ilvl w:val="0"/>
          <w:numId w:val="23"/>
        </w:numPr>
        <w:tabs>
          <w:tab w:val="left" w:pos="836"/>
          <w:tab w:val="left" w:pos="837"/>
        </w:tabs>
        <w:rPr>
          <w:sz w:val="24"/>
        </w:rPr>
      </w:pPr>
      <w:r w:rsidRPr="00664490">
        <w:rPr>
          <w:sz w:val="24"/>
        </w:rPr>
        <w:t>În cel de-al treilea an se vor moderniza legăturile de medie tensiune dintre posturile de transformare și se vor monta cele noi, împreună cu lucrările de joasă tensiune (</w:t>
      </w:r>
      <w:r w:rsidR="00664490">
        <w:rPr>
          <w:sz w:val="24"/>
        </w:rPr>
        <w:t xml:space="preserve">fotovoltaice de puteri mici, </w:t>
      </w:r>
      <w:r w:rsidRPr="00664490">
        <w:rPr>
          <w:sz w:val="24"/>
        </w:rPr>
        <w:t>iluminat, alimentarea prizelor de cheu – modernizări).</w:t>
      </w:r>
    </w:p>
    <w:p w14:paraId="67C17A24" w14:textId="67C4CD6E" w:rsidR="002E735B" w:rsidRPr="00664490" w:rsidRDefault="00092149" w:rsidP="00092149">
      <w:pPr>
        <w:tabs>
          <w:tab w:val="left" w:pos="836"/>
          <w:tab w:val="left" w:pos="837"/>
        </w:tabs>
        <w:rPr>
          <w:sz w:val="24"/>
        </w:rPr>
      </w:pPr>
      <w:r>
        <w:rPr>
          <w:b/>
          <w:bCs/>
          <w:i/>
          <w:iCs/>
          <w:sz w:val="24"/>
        </w:rPr>
        <w:tab/>
      </w:r>
      <w:r w:rsidR="00664490" w:rsidRPr="00664490">
        <w:rPr>
          <w:sz w:val="24"/>
        </w:rPr>
        <w:t>Ordinea privind desfășurarea lucrărilor poate suferi mici modificări până la avizarea prezentului proiect în cadrul CTE.</w:t>
      </w:r>
    </w:p>
    <w:p w14:paraId="5D67EFFD" w14:textId="55FD0BFB" w:rsidR="004C3D99" w:rsidRPr="00217006" w:rsidRDefault="00816740">
      <w:pPr>
        <w:pStyle w:val="ListParagraph"/>
        <w:numPr>
          <w:ilvl w:val="1"/>
          <w:numId w:val="7"/>
        </w:numPr>
        <w:tabs>
          <w:tab w:val="left" w:pos="836"/>
          <w:tab w:val="left" w:pos="837"/>
        </w:tabs>
        <w:ind w:hanging="361"/>
        <w:rPr>
          <w:b/>
          <w:bCs/>
          <w:i/>
          <w:iCs/>
          <w:sz w:val="24"/>
        </w:rPr>
      </w:pPr>
      <w:r w:rsidRPr="00217006">
        <w:rPr>
          <w:b/>
          <w:bCs/>
          <w:i/>
          <w:iCs/>
          <w:sz w:val="24"/>
        </w:rPr>
        <w:t xml:space="preserve"> R</w:t>
      </w:r>
      <w:r w:rsidR="009572A8" w:rsidRPr="00217006">
        <w:rPr>
          <w:b/>
          <w:bCs/>
          <w:i/>
          <w:iCs/>
          <w:sz w:val="24"/>
        </w:rPr>
        <w:t>elaţia cu alte proiecte existente sau planificate;</w:t>
      </w:r>
    </w:p>
    <w:p w14:paraId="09A679F1" w14:textId="77777777" w:rsidR="00CA707C" w:rsidRPr="00217006" w:rsidRDefault="00CA707C" w:rsidP="00CA707C">
      <w:pPr>
        <w:suppressAutoHyphens/>
        <w:ind w:right="-187" w:firstLine="284"/>
        <w:jc w:val="both"/>
        <w:rPr>
          <w:sz w:val="24"/>
          <w:szCs w:val="24"/>
          <w:lang w:val="fr-FR"/>
        </w:rPr>
      </w:pPr>
      <w:r w:rsidRPr="00217006">
        <w:rPr>
          <w:sz w:val="24"/>
          <w:szCs w:val="24"/>
          <w:lang w:val="fr-FR"/>
        </w:rPr>
        <w:t xml:space="preserve">Nu este </w:t>
      </w:r>
      <w:proofErr w:type="spellStart"/>
      <w:r w:rsidRPr="00217006">
        <w:rPr>
          <w:sz w:val="24"/>
          <w:szCs w:val="24"/>
          <w:lang w:val="fr-FR"/>
        </w:rPr>
        <w:t>cazul</w:t>
      </w:r>
      <w:proofErr w:type="spellEnd"/>
      <w:r w:rsidRPr="00217006">
        <w:rPr>
          <w:sz w:val="24"/>
          <w:szCs w:val="24"/>
          <w:lang w:val="fr-FR"/>
        </w:rPr>
        <w:t>.</w:t>
      </w:r>
    </w:p>
    <w:p w14:paraId="516E25A1" w14:textId="77777777" w:rsidR="00CA707C" w:rsidRPr="00217006" w:rsidRDefault="00CA707C" w:rsidP="00CA707C">
      <w:pPr>
        <w:pStyle w:val="ListParagraph"/>
        <w:tabs>
          <w:tab w:val="left" w:pos="836"/>
          <w:tab w:val="left" w:pos="837"/>
        </w:tabs>
        <w:ind w:firstLine="0"/>
        <w:rPr>
          <w:b/>
          <w:bCs/>
          <w:i/>
          <w:iCs/>
          <w:sz w:val="24"/>
        </w:rPr>
      </w:pPr>
    </w:p>
    <w:p w14:paraId="776E9240" w14:textId="269CA4A7" w:rsidR="004C3D99" w:rsidRPr="00664490" w:rsidRDefault="00816740">
      <w:pPr>
        <w:pStyle w:val="ListParagraph"/>
        <w:numPr>
          <w:ilvl w:val="1"/>
          <w:numId w:val="7"/>
        </w:numPr>
        <w:tabs>
          <w:tab w:val="left" w:pos="836"/>
          <w:tab w:val="left" w:pos="837"/>
        </w:tabs>
        <w:ind w:hanging="361"/>
        <w:rPr>
          <w:b/>
          <w:bCs/>
          <w:i/>
          <w:iCs/>
          <w:sz w:val="24"/>
        </w:rPr>
      </w:pPr>
      <w:r w:rsidRPr="00664490">
        <w:rPr>
          <w:b/>
          <w:bCs/>
          <w:i/>
          <w:iCs/>
          <w:sz w:val="24"/>
        </w:rPr>
        <w:t xml:space="preserve"> D</w:t>
      </w:r>
      <w:r w:rsidR="009572A8" w:rsidRPr="00664490">
        <w:rPr>
          <w:b/>
          <w:bCs/>
          <w:i/>
          <w:iCs/>
          <w:sz w:val="24"/>
        </w:rPr>
        <w:t>etalii privind alternativele care au fost luate în considerare;</w:t>
      </w:r>
    </w:p>
    <w:p w14:paraId="5807AE2A" w14:textId="41B6210F" w:rsidR="004C3D99" w:rsidRDefault="00664490" w:rsidP="00664490">
      <w:pPr>
        <w:pStyle w:val="ListParagraph"/>
        <w:numPr>
          <w:ilvl w:val="0"/>
          <w:numId w:val="13"/>
        </w:numPr>
        <w:suppressAutoHyphens/>
        <w:ind w:right="-187"/>
        <w:jc w:val="both"/>
        <w:rPr>
          <w:sz w:val="24"/>
          <w:szCs w:val="24"/>
          <w:lang w:val="en-US"/>
        </w:rPr>
      </w:pPr>
      <w:proofErr w:type="spellStart"/>
      <w:r>
        <w:rPr>
          <w:sz w:val="24"/>
          <w:szCs w:val="24"/>
          <w:lang w:val="en-US"/>
        </w:rPr>
        <w:t>Alternativele</w:t>
      </w:r>
      <w:proofErr w:type="spellEnd"/>
      <w:r>
        <w:rPr>
          <w:sz w:val="24"/>
          <w:szCs w:val="24"/>
          <w:lang w:val="en-US"/>
        </w:rPr>
        <w:t xml:space="preserve"> </w:t>
      </w:r>
      <w:proofErr w:type="spellStart"/>
      <w:r>
        <w:rPr>
          <w:sz w:val="24"/>
          <w:szCs w:val="24"/>
          <w:lang w:val="en-US"/>
        </w:rPr>
        <w:t>presupun</w:t>
      </w:r>
      <w:proofErr w:type="spellEnd"/>
      <w:r>
        <w:rPr>
          <w:sz w:val="24"/>
          <w:szCs w:val="24"/>
          <w:lang w:val="en-US"/>
        </w:rPr>
        <w:t>:</w:t>
      </w:r>
    </w:p>
    <w:p w14:paraId="068C6CA3" w14:textId="77777777" w:rsidR="00664490" w:rsidRPr="00664490" w:rsidRDefault="00664490" w:rsidP="00664490">
      <w:pPr>
        <w:pStyle w:val="ListParagraph"/>
        <w:numPr>
          <w:ilvl w:val="1"/>
          <w:numId w:val="13"/>
        </w:numPr>
        <w:suppressAutoHyphens/>
        <w:ind w:right="-187"/>
        <w:jc w:val="both"/>
        <w:rPr>
          <w:sz w:val="24"/>
          <w:szCs w:val="24"/>
          <w:lang w:val="fr-FR"/>
        </w:rPr>
      </w:pPr>
      <w:r w:rsidRPr="00664490">
        <w:rPr>
          <w:sz w:val="24"/>
          <w:szCs w:val="24"/>
          <w:lang w:val="fr-FR"/>
        </w:rPr>
        <w:t xml:space="preserve">2 variante de </w:t>
      </w:r>
      <w:proofErr w:type="spellStart"/>
      <w:r w:rsidRPr="00664490">
        <w:rPr>
          <w:sz w:val="24"/>
          <w:szCs w:val="24"/>
          <w:lang w:val="fr-FR"/>
        </w:rPr>
        <w:t>echipare</w:t>
      </w:r>
      <w:proofErr w:type="spellEnd"/>
      <w:r w:rsidRPr="00664490">
        <w:rPr>
          <w:sz w:val="24"/>
          <w:szCs w:val="24"/>
          <w:lang w:val="fr-FR"/>
        </w:rPr>
        <w:t xml:space="preserve"> a </w:t>
      </w:r>
      <w:proofErr w:type="spellStart"/>
      <w:r w:rsidRPr="00664490">
        <w:rPr>
          <w:sz w:val="24"/>
          <w:szCs w:val="24"/>
          <w:lang w:val="fr-FR"/>
        </w:rPr>
        <w:t>posturilor</w:t>
      </w:r>
      <w:proofErr w:type="spellEnd"/>
      <w:r w:rsidRPr="00664490">
        <w:rPr>
          <w:sz w:val="24"/>
          <w:szCs w:val="24"/>
          <w:lang w:val="fr-FR"/>
        </w:rPr>
        <w:t xml:space="preserve"> </w:t>
      </w:r>
      <w:proofErr w:type="spellStart"/>
      <w:r w:rsidRPr="00664490">
        <w:rPr>
          <w:sz w:val="24"/>
          <w:szCs w:val="24"/>
          <w:lang w:val="fr-FR"/>
        </w:rPr>
        <w:t>noi</w:t>
      </w:r>
      <w:proofErr w:type="spellEnd"/>
      <w:r w:rsidRPr="00664490">
        <w:rPr>
          <w:sz w:val="24"/>
          <w:szCs w:val="24"/>
          <w:lang w:val="fr-FR"/>
        </w:rPr>
        <w:t xml:space="preserve"> de </w:t>
      </w:r>
      <w:proofErr w:type="spellStart"/>
      <w:proofErr w:type="gramStart"/>
      <w:r w:rsidRPr="00664490">
        <w:rPr>
          <w:sz w:val="24"/>
          <w:szCs w:val="24"/>
          <w:lang w:val="fr-FR"/>
        </w:rPr>
        <w:t>transformare</w:t>
      </w:r>
      <w:proofErr w:type="spellEnd"/>
      <w:r w:rsidRPr="00664490">
        <w:rPr>
          <w:sz w:val="24"/>
          <w:szCs w:val="24"/>
          <w:lang w:val="fr-FR"/>
        </w:rPr>
        <w:t>;</w:t>
      </w:r>
      <w:proofErr w:type="gramEnd"/>
    </w:p>
    <w:p w14:paraId="031F0CDA" w14:textId="7761352A" w:rsidR="00664490" w:rsidRPr="00664490" w:rsidRDefault="00664490" w:rsidP="00664490">
      <w:pPr>
        <w:pStyle w:val="ListParagraph"/>
        <w:numPr>
          <w:ilvl w:val="1"/>
          <w:numId w:val="13"/>
        </w:numPr>
        <w:suppressAutoHyphens/>
        <w:ind w:right="-187"/>
        <w:jc w:val="both"/>
        <w:rPr>
          <w:sz w:val="24"/>
          <w:szCs w:val="24"/>
          <w:lang w:val="fr-FR"/>
        </w:rPr>
      </w:pPr>
      <w:proofErr w:type="spellStart"/>
      <w:r>
        <w:rPr>
          <w:sz w:val="24"/>
          <w:szCs w:val="24"/>
          <w:lang w:val="fr-FR"/>
        </w:rPr>
        <w:t>Montarea</w:t>
      </w:r>
      <w:proofErr w:type="spellEnd"/>
      <w:r>
        <w:rPr>
          <w:sz w:val="24"/>
          <w:szCs w:val="24"/>
          <w:lang w:val="fr-FR"/>
        </w:rPr>
        <w:t xml:space="preserve"> </w:t>
      </w:r>
      <w:proofErr w:type="spellStart"/>
      <w:r>
        <w:rPr>
          <w:sz w:val="24"/>
          <w:szCs w:val="24"/>
          <w:lang w:val="fr-FR"/>
        </w:rPr>
        <w:t>sau</w:t>
      </w:r>
      <w:proofErr w:type="spellEnd"/>
      <w:r>
        <w:rPr>
          <w:sz w:val="24"/>
          <w:szCs w:val="24"/>
          <w:lang w:val="fr-FR"/>
        </w:rPr>
        <w:t xml:space="preserve"> nu a </w:t>
      </w:r>
      <w:proofErr w:type="spellStart"/>
      <w:r>
        <w:rPr>
          <w:sz w:val="24"/>
          <w:szCs w:val="24"/>
          <w:lang w:val="fr-FR"/>
        </w:rPr>
        <w:t>sistemelor</w:t>
      </w:r>
      <w:proofErr w:type="spellEnd"/>
      <w:r>
        <w:rPr>
          <w:sz w:val="24"/>
          <w:szCs w:val="24"/>
          <w:lang w:val="fr-FR"/>
        </w:rPr>
        <w:t xml:space="preserve"> de </w:t>
      </w:r>
      <w:proofErr w:type="spellStart"/>
      <w:r>
        <w:rPr>
          <w:sz w:val="24"/>
          <w:szCs w:val="24"/>
          <w:lang w:val="fr-FR"/>
        </w:rPr>
        <w:t>energie</w:t>
      </w:r>
      <w:proofErr w:type="spellEnd"/>
      <w:r>
        <w:rPr>
          <w:sz w:val="24"/>
          <w:szCs w:val="24"/>
          <w:lang w:val="fr-FR"/>
        </w:rPr>
        <w:t xml:space="preserve"> </w:t>
      </w:r>
      <w:proofErr w:type="spellStart"/>
      <w:r>
        <w:rPr>
          <w:sz w:val="24"/>
          <w:szCs w:val="24"/>
          <w:lang w:val="fr-FR"/>
        </w:rPr>
        <w:t>regenerabilă</w:t>
      </w:r>
      <w:proofErr w:type="spellEnd"/>
      <w:r>
        <w:rPr>
          <w:sz w:val="24"/>
          <w:szCs w:val="24"/>
          <w:lang w:val="fr-FR"/>
        </w:rPr>
        <w:t xml:space="preserve"> (</w:t>
      </w:r>
      <w:proofErr w:type="spellStart"/>
      <w:r>
        <w:rPr>
          <w:sz w:val="24"/>
          <w:szCs w:val="24"/>
          <w:lang w:val="fr-FR"/>
        </w:rPr>
        <w:t>carporturi</w:t>
      </w:r>
      <w:proofErr w:type="spellEnd"/>
      <w:r>
        <w:rPr>
          <w:sz w:val="24"/>
          <w:szCs w:val="24"/>
          <w:lang w:val="fr-FR"/>
        </w:rPr>
        <w:t xml:space="preserve"> </w:t>
      </w:r>
      <w:r>
        <w:rPr>
          <w:sz w:val="24"/>
          <w:szCs w:val="24"/>
        </w:rPr>
        <w:t>în zona Gării Maritime, zona Stației Port 3, Port 4, zona parcării sediului Administrativ, etc)</w:t>
      </w:r>
    </w:p>
    <w:p w14:paraId="67ED9D2E" w14:textId="58ABF5F5" w:rsidR="00664490" w:rsidRPr="00664490" w:rsidRDefault="00664490" w:rsidP="00664490">
      <w:pPr>
        <w:suppressAutoHyphens/>
        <w:ind w:right="-187"/>
        <w:jc w:val="both"/>
        <w:rPr>
          <w:sz w:val="24"/>
          <w:szCs w:val="24"/>
          <w:lang w:val="fr-FR"/>
        </w:rPr>
        <w:sectPr w:rsidR="00664490" w:rsidRPr="00664490">
          <w:type w:val="continuous"/>
          <w:pgSz w:w="12240" w:h="15840"/>
          <w:pgMar w:top="1340" w:right="1300" w:bottom="280" w:left="1300" w:header="720" w:footer="720" w:gutter="0"/>
          <w:cols w:space="720"/>
        </w:sectPr>
      </w:pPr>
    </w:p>
    <w:p w14:paraId="21B3D856" w14:textId="04955AB2" w:rsidR="004C3D99" w:rsidRPr="00217006" w:rsidRDefault="00CA707C" w:rsidP="00CA707C">
      <w:pPr>
        <w:pStyle w:val="ListParagraph"/>
        <w:numPr>
          <w:ilvl w:val="1"/>
          <w:numId w:val="7"/>
        </w:numPr>
        <w:tabs>
          <w:tab w:val="left" w:pos="837"/>
        </w:tabs>
        <w:ind w:hanging="361"/>
        <w:rPr>
          <w:b/>
          <w:bCs/>
          <w:i/>
          <w:iCs/>
          <w:sz w:val="24"/>
        </w:rPr>
      </w:pPr>
      <w:r w:rsidRPr="00217006">
        <w:rPr>
          <w:b/>
          <w:bCs/>
          <w:i/>
          <w:iCs/>
          <w:sz w:val="24"/>
        </w:rPr>
        <w:lastRenderedPageBreak/>
        <w:t xml:space="preserve"> A</w:t>
      </w:r>
      <w:r w:rsidR="009572A8" w:rsidRPr="00217006">
        <w:rPr>
          <w:b/>
          <w:bCs/>
          <w:i/>
          <w:iCs/>
          <w:sz w:val="24"/>
        </w:rPr>
        <w:t>lte activităţi care pot apărea ca urmare a proiectului (de exemplu, extragerea de agregate, asigurarea unor noi surse de apă, surse sau linii de transport al energiei, creşterea numărului de locuinţe, eliminarea apelor uzate şi a deşeurilor);</w:t>
      </w:r>
    </w:p>
    <w:p w14:paraId="56DC9F9C" w14:textId="72F850C6" w:rsidR="00CA707C" w:rsidRPr="00217006" w:rsidRDefault="00CA707C" w:rsidP="00CA707C">
      <w:pPr>
        <w:suppressAutoHyphens/>
        <w:ind w:right="-187" w:firstLine="284"/>
        <w:jc w:val="both"/>
        <w:rPr>
          <w:sz w:val="24"/>
          <w:szCs w:val="24"/>
        </w:rPr>
      </w:pPr>
      <w:r w:rsidRPr="00217006">
        <w:rPr>
          <w:sz w:val="24"/>
          <w:szCs w:val="24"/>
        </w:rPr>
        <w:t>Având în vedere modernizările și dezvoltările instalațiilor electrice prevăzute în cadrul proiectului, în viitor, CN APM poate obține venituri suplimentare prin distribuția de energie electrică în incinta portului pe partea de 20 kV.</w:t>
      </w:r>
    </w:p>
    <w:p w14:paraId="2C9BDABD" w14:textId="3D9F86C7" w:rsidR="00CA707C" w:rsidRPr="00217006" w:rsidRDefault="00CA707C" w:rsidP="00CA707C">
      <w:pPr>
        <w:suppressAutoHyphens/>
        <w:ind w:right="-187" w:firstLine="284"/>
        <w:jc w:val="both"/>
        <w:rPr>
          <w:sz w:val="24"/>
          <w:szCs w:val="24"/>
          <w:lang w:val="fr-FR"/>
        </w:rPr>
      </w:pPr>
      <w:r w:rsidRPr="00217006">
        <w:rPr>
          <w:sz w:val="24"/>
          <w:szCs w:val="24"/>
        </w:rPr>
        <w:t>De asemenea se obține</w:t>
      </w:r>
      <w:r w:rsidRPr="00217006">
        <w:rPr>
          <w:sz w:val="24"/>
          <w:szCs w:val="24"/>
          <w:lang w:val="fr-FR"/>
        </w:rPr>
        <w:t>:</w:t>
      </w:r>
    </w:p>
    <w:p w14:paraId="3B3FACD9" w14:textId="71F1280C" w:rsidR="00CA707C" w:rsidRPr="00217006" w:rsidRDefault="00CA707C" w:rsidP="00CA707C">
      <w:pPr>
        <w:pStyle w:val="ListParagraph"/>
        <w:numPr>
          <w:ilvl w:val="0"/>
          <w:numId w:val="16"/>
        </w:numPr>
        <w:suppressAutoHyphens/>
        <w:ind w:right="-187"/>
        <w:jc w:val="both"/>
        <w:rPr>
          <w:sz w:val="24"/>
          <w:szCs w:val="24"/>
        </w:rPr>
      </w:pPr>
      <w:r w:rsidRPr="00217006">
        <w:rPr>
          <w:sz w:val="24"/>
          <w:szCs w:val="24"/>
        </w:rPr>
        <w:t xml:space="preserve">diminuarea pierderilor de energie la nivelul rețelelor electrice de distribuție fiind realizată trecerea </w:t>
      </w:r>
      <w:r w:rsidR="0083678A" w:rsidRPr="00217006">
        <w:rPr>
          <w:sz w:val="24"/>
          <w:szCs w:val="24"/>
        </w:rPr>
        <w:t>l</w:t>
      </w:r>
      <w:r w:rsidRPr="00217006">
        <w:rPr>
          <w:sz w:val="24"/>
          <w:szCs w:val="24"/>
        </w:rPr>
        <w:t>a nivelul de tensiune de 20 kV;</w:t>
      </w:r>
    </w:p>
    <w:p w14:paraId="29D15BFF" w14:textId="741F7367" w:rsidR="00CA707C" w:rsidRPr="00217006" w:rsidRDefault="0083678A" w:rsidP="00CA707C">
      <w:pPr>
        <w:pStyle w:val="ListParagraph"/>
        <w:numPr>
          <w:ilvl w:val="0"/>
          <w:numId w:val="16"/>
        </w:numPr>
        <w:suppressAutoHyphens/>
        <w:ind w:right="-187"/>
        <w:jc w:val="both"/>
        <w:rPr>
          <w:sz w:val="24"/>
          <w:szCs w:val="24"/>
        </w:rPr>
      </w:pPr>
      <w:r w:rsidRPr="00217006">
        <w:rPr>
          <w:sz w:val="24"/>
          <w:szCs w:val="24"/>
        </w:rPr>
        <w:t xml:space="preserve">montarea unor surse regenerabile de energie (panouri fotovoltaice instalate pe acoperișurile clădirilor – Sucursala Energetică Port, în parcările aferente sediului administrativ (lângă Gara Maritimă) – parcări auto tip </w:t>
      </w:r>
      <w:r w:rsidRPr="00217006">
        <w:rPr>
          <w:i/>
          <w:iCs/>
          <w:sz w:val="24"/>
          <w:szCs w:val="24"/>
        </w:rPr>
        <w:t>carport fotovoltaic</w:t>
      </w:r>
      <w:r w:rsidRPr="00217006">
        <w:rPr>
          <w:sz w:val="24"/>
          <w:szCs w:val="24"/>
        </w:rPr>
        <w:t>)</w:t>
      </w:r>
    </w:p>
    <w:p w14:paraId="38B3416A" w14:textId="77777777" w:rsidR="00CA707C" w:rsidRPr="00217006" w:rsidRDefault="00CA707C" w:rsidP="00CA707C">
      <w:pPr>
        <w:tabs>
          <w:tab w:val="left" w:pos="837"/>
        </w:tabs>
        <w:spacing w:before="72"/>
        <w:ind w:left="476" w:right="121"/>
        <w:jc w:val="both"/>
        <w:rPr>
          <w:sz w:val="24"/>
        </w:rPr>
      </w:pPr>
    </w:p>
    <w:p w14:paraId="0B7F20EE" w14:textId="3974EDAE" w:rsidR="004C3D99" w:rsidRPr="00217006" w:rsidRDefault="000F376A" w:rsidP="000F376A">
      <w:pPr>
        <w:pStyle w:val="ListParagraph"/>
        <w:numPr>
          <w:ilvl w:val="1"/>
          <w:numId w:val="7"/>
        </w:numPr>
        <w:tabs>
          <w:tab w:val="left" w:pos="837"/>
        </w:tabs>
        <w:ind w:hanging="361"/>
        <w:rPr>
          <w:b/>
          <w:bCs/>
          <w:i/>
          <w:iCs/>
          <w:sz w:val="24"/>
        </w:rPr>
      </w:pPr>
      <w:r w:rsidRPr="00217006">
        <w:rPr>
          <w:b/>
          <w:bCs/>
          <w:i/>
          <w:iCs/>
          <w:sz w:val="24"/>
        </w:rPr>
        <w:t xml:space="preserve"> A</w:t>
      </w:r>
      <w:r w:rsidR="009572A8" w:rsidRPr="00217006">
        <w:rPr>
          <w:b/>
          <w:bCs/>
          <w:i/>
          <w:iCs/>
          <w:sz w:val="24"/>
        </w:rPr>
        <w:t>lte autorizaţii cerute pentru proiect</w:t>
      </w:r>
    </w:p>
    <w:p w14:paraId="21125FF9" w14:textId="77777777" w:rsidR="0083678A" w:rsidRPr="00217006" w:rsidRDefault="0083678A" w:rsidP="0083678A">
      <w:pPr>
        <w:suppressAutoHyphens/>
        <w:ind w:right="-187" w:firstLine="284"/>
        <w:jc w:val="both"/>
        <w:rPr>
          <w:sz w:val="24"/>
          <w:szCs w:val="24"/>
        </w:rPr>
      </w:pPr>
      <w:r w:rsidRPr="00217006">
        <w:rPr>
          <w:sz w:val="24"/>
          <w:szCs w:val="24"/>
        </w:rPr>
        <w:t>Pentru obţinerea avizelor şi acordurilor necesare conform legislaţiei în vigoare pentru autorizarea acestei investiţii, Adrem Engineering a elaborat documentaţia necesară pentru emiterea certificatului de urbanism cu încadrarea amplasamentului în planul urbanistic avizat şi aprobat conform Legii.</w:t>
      </w:r>
    </w:p>
    <w:p w14:paraId="58F89312" w14:textId="77777777" w:rsidR="0083678A" w:rsidRPr="00217006" w:rsidRDefault="0083678A" w:rsidP="0083678A">
      <w:pPr>
        <w:suppressAutoHyphens/>
        <w:ind w:right="-187" w:firstLine="284"/>
        <w:jc w:val="both"/>
        <w:rPr>
          <w:sz w:val="24"/>
          <w:szCs w:val="24"/>
        </w:rPr>
      </w:pPr>
      <w:r w:rsidRPr="00217006">
        <w:rPr>
          <w:sz w:val="24"/>
          <w:szCs w:val="24"/>
        </w:rPr>
        <w:t>În conformitate cu Legea 50/1991, prin certificatul de urbanism s-a stabilit lista cuprinzând avizele şi acordurile legale necesare în vederea autorizării construcţiei pentru care Adrem Engineering a elaborat documentaţiile necesare obţinerii acestora.</w:t>
      </w:r>
    </w:p>
    <w:p w14:paraId="67F9C96D" w14:textId="5B1B3772" w:rsidR="0083678A" w:rsidRPr="00217006" w:rsidRDefault="0083678A" w:rsidP="0083678A">
      <w:pPr>
        <w:suppressAutoHyphens/>
        <w:ind w:right="-187" w:firstLine="284"/>
        <w:jc w:val="both"/>
        <w:rPr>
          <w:sz w:val="24"/>
          <w:szCs w:val="24"/>
        </w:rPr>
      </w:pPr>
      <w:r w:rsidRPr="00217006">
        <w:rPr>
          <w:sz w:val="24"/>
          <w:szCs w:val="24"/>
        </w:rPr>
        <w:t>Astfel, în afară de solicitarea obținerii Avizului de la Agenția pentru Protecția Mediului pentru lucrările aferente CN APM (scopul prezentului memoriu) au fost obținute următoarele documente:</w:t>
      </w:r>
    </w:p>
    <w:p w14:paraId="74B13E8D" w14:textId="4DB1902C" w:rsidR="0083678A" w:rsidRPr="00217006" w:rsidRDefault="0083678A" w:rsidP="0083678A">
      <w:pPr>
        <w:pStyle w:val="ListParagraph"/>
        <w:numPr>
          <w:ilvl w:val="0"/>
          <w:numId w:val="17"/>
        </w:numPr>
        <w:suppressAutoHyphens/>
        <w:ind w:right="-187"/>
        <w:jc w:val="both"/>
        <w:rPr>
          <w:sz w:val="24"/>
          <w:szCs w:val="24"/>
        </w:rPr>
      </w:pPr>
      <w:r w:rsidRPr="00217006">
        <w:rPr>
          <w:sz w:val="24"/>
          <w:szCs w:val="24"/>
        </w:rPr>
        <w:t>Certificat de Urbanism nr. 731 / 20.04.2022 pentru lucrări aferente CN APM</w:t>
      </w:r>
      <w:r w:rsidR="000F376A" w:rsidRPr="00217006">
        <w:rPr>
          <w:sz w:val="24"/>
          <w:szCs w:val="24"/>
          <w:lang w:val="fr-FR"/>
        </w:rPr>
        <w:t>;</w:t>
      </w:r>
    </w:p>
    <w:p w14:paraId="3F5F4020" w14:textId="2FF4CE43" w:rsidR="0083678A" w:rsidRPr="00217006" w:rsidRDefault="0083678A" w:rsidP="0083678A">
      <w:pPr>
        <w:pStyle w:val="ListParagraph"/>
        <w:numPr>
          <w:ilvl w:val="0"/>
          <w:numId w:val="17"/>
        </w:numPr>
        <w:suppressAutoHyphens/>
        <w:ind w:right="-187"/>
        <w:jc w:val="both"/>
        <w:rPr>
          <w:sz w:val="24"/>
          <w:szCs w:val="24"/>
        </w:rPr>
      </w:pPr>
      <w:r w:rsidRPr="00217006">
        <w:rPr>
          <w:sz w:val="24"/>
          <w:szCs w:val="24"/>
        </w:rPr>
        <w:t xml:space="preserve">Aviz IPTANA S.A. nr. </w:t>
      </w:r>
      <w:r w:rsidR="00273B50" w:rsidRPr="00217006">
        <w:rPr>
          <w:sz w:val="24"/>
          <w:szCs w:val="24"/>
        </w:rPr>
        <w:t>445</w:t>
      </w:r>
      <w:r w:rsidRPr="00217006">
        <w:rPr>
          <w:sz w:val="24"/>
          <w:szCs w:val="24"/>
        </w:rPr>
        <w:t xml:space="preserve"> / </w:t>
      </w:r>
      <w:r w:rsidR="00273B50" w:rsidRPr="00217006">
        <w:rPr>
          <w:sz w:val="24"/>
          <w:szCs w:val="24"/>
        </w:rPr>
        <w:t>06</w:t>
      </w:r>
      <w:r w:rsidRPr="00217006">
        <w:rPr>
          <w:sz w:val="24"/>
          <w:szCs w:val="24"/>
        </w:rPr>
        <w:t>.06.202</w:t>
      </w:r>
      <w:r w:rsidR="00273B50" w:rsidRPr="00217006">
        <w:rPr>
          <w:sz w:val="24"/>
          <w:szCs w:val="24"/>
        </w:rPr>
        <w:t>2</w:t>
      </w:r>
      <w:r w:rsidRPr="00217006">
        <w:rPr>
          <w:sz w:val="24"/>
          <w:szCs w:val="24"/>
        </w:rPr>
        <w:t xml:space="preserve"> pentru lucrări aferente CN APM</w:t>
      </w:r>
      <w:r w:rsidR="000F376A" w:rsidRPr="00217006">
        <w:rPr>
          <w:sz w:val="24"/>
          <w:szCs w:val="24"/>
        </w:rPr>
        <w:t>;</w:t>
      </w:r>
    </w:p>
    <w:p w14:paraId="0047E7FF" w14:textId="6D2F2C64" w:rsidR="000F376A" w:rsidRPr="00BB2C5B" w:rsidRDefault="000F376A" w:rsidP="0083678A">
      <w:pPr>
        <w:pStyle w:val="ListParagraph"/>
        <w:numPr>
          <w:ilvl w:val="0"/>
          <w:numId w:val="17"/>
        </w:numPr>
        <w:suppressAutoHyphens/>
        <w:ind w:right="-187"/>
        <w:jc w:val="both"/>
        <w:rPr>
          <w:i/>
          <w:iCs/>
          <w:sz w:val="24"/>
          <w:szCs w:val="24"/>
        </w:rPr>
      </w:pPr>
      <w:r w:rsidRPr="00BB2C5B">
        <w:rPr>
          <w:i/>
          <w:iCs/>
          <w:sz w:val="24"/>
          <w:szCs w:val="24"/>
        </w:rPr>
        <w:t>Aviz Statul Major General nr......./......... pentru lucrări aferente CN APM;</w:t>
      </w:r>
    </w:p>
    <w:p w14:paraId="3AD5D36C" w14:textId="0F19AA34" w:rsidR="000F376A" w:rsidRPr="00664490" w:rsidRDefault="000F376A" w:rsidP="000F376A">
      <w:pPr>
        <w:pStyle w:val="ListParagraph"/>
        <w:numPr>
          <w:ilvl w:val="0"/>
          <w:numId w:val="17"/>
        </w:numPr>
        <w:suppressAutoHyphens/>
        <w:ind w:right="-187"/>
        <w:jc w:val="both"/>
        <w:rPr>
          <w:i/>
          <w:iCs/>
          <w:sz w:val="24"/>
          <w:szCs w:val="24"/>
        </w:rPr>
      </w:pPr>
      <w:r w:rsidRPr="00664490">
        <w:rPr>
          <w:i/>
          <w:iCs/>
          <w:sz w:val="24"/>
          <w:szCs w:val="24"/>
        </w:rPr>
        <w:t xml:space="preserve">Aviz </w:t>
      </w:r>
      <w:r w:rsidR="002E735B" w:rsidRPr="00664490">
        <w:rPr>
          <w:i/>
          <w:iCs/>
          <w:sz w:val="24"/>
          <w:szCs w:val="24"/>
        </w:rPr>
        <w:t>Administrația Bazinală Dobrogea-Litoral</w:t>
      </w:r>
      <w:r w:rsidRPr="00664490">
        <w:rPr>
          <w:i/>
          <w:iCs/>
          <w:sz w:val="24"/>
          <w:szCs w:val="24"/>
        </w:rPr>
        <w:t xml:space="preserve"> nr</w:t>
      </w:r>
      <w:r w:rsidR="00664490" w:rsidRPr="00664490">
        <w:rPr>
          <w:i/>
          <w:iCs/>
          <w:sz w:val="24"/>
          <w:szCs w:val="24"/>
        </w:rPr>
        <w:t xml:space="preserve"> 11589</w:t>
      </w:r>
      <w:r w:rsidRPr="00664490">
        <w:rPr>
          <w:i/>
          <w:iCs/>
          <w:sz w:val="24"/>
          <w:szCs w:val="24"/>
        </w:rPr>
        <w:t>/</w:t>
      </w:r>
      <w:r w:rsidR="00664490" w:rsidRPr="00664490">
        <w:rPr>
          <w:i/>
          <w:iCs/>
          <w:sz w:val="24"/>
          <w:szCs w:val="24"/>
        </w:rPr>
        <w:t>22.06.2022</w:t>
      </w:r>
      <w:r w:rsidRPr="00664490">
        <w:rPr>
          <w:i/>
          <w:iCs/>
          <w:sz w:val="24"/>
          <w:szCs w:val="24"/>
        </w:rPr>
        <w:t xml:space="preserve"> pentru lucrări aferente CN APM;</w:t>
      </w:r>
    </w:p>
    <w:p w14:paraId="45C6DE61" w14:textId="2F29A438" w:rsidR="000F376A" w:rsidRPr="00BB2C5B" w:rsidRDefault="000F376A" w:rsidP="0083678A">
      <w:pPr>
        <w:pStyle w:val="ListParagraph"/>
        <w:numPr>
          <w:ilvl w:val="0"/>
          <w:numId w:val="17"/>
        </w:numPr>
        <w:suppressAutoHyphens/>
        <w:ind w:right="-187"/>
        <w:jc w:val="both"/>
        <w:rPr>
          <w:i/>
          <w:iCs/>
          <w:sz w:val="24"/>
          <w:szCs w:val="24"/>
        </w:rPr>
      </w:pPr>
      <w:r w:rsidRPr="00BB2C5B">
        <w:rPr>
          <w:i/>
          <w:iCs/>
          <w:sz w:val="24"/>
          <w:szCs w:val="24"/>
        </w:rPr>
        <w:t xml:space="preserve">Aviz Direcția Județeană pentru Cultură Constanța nr. </w:t>
      </w:r>
      <w:r w:rsidR="00BB2C5B" w:rsidRPr="00BB2C5B">
        <w:rPr>
          <w:i/>
          <w:iCs/>
          <w:sz w:val="24"/>
          <w:szCs w:val="24"/>
        </w:rPr>
        <w:t>1733</w:t>
      </w:r>
      <w:r w:rsidRPr="00BB2C5B">
        <w:rPr>
          <w:i/>
          <w:iCs/>
          <w:sz w:val="24"/>
          <w:szCs w:val="24"/>
        </w:rPr>
        <w:t>/</w:t>
      </w:r>
      <w:r w:rsidR="00BB2C5B" w:rsidRPr="00BB2C5B">
        <w:rPr>
          <w:i/>
          <w:iCs/>
          <w:sz w:val="24"/>
          <w:szCs w:val="24"/>
        </w:rPr>
        <w:t xml:space="preserve">23.06.2022 </w:t>
      </w:r>
      <w:r w:rsidRPr="00BB2C5B">
        <w:rPr>
          <w:i/>
          <w:iCs/>
          <w:sz w:val="24"/>
          <w:szCs w:val="24"/>
        </w:rPr>
        <w:t>pentru lucrări aferente CN APM;</w:t>
      </w:r>
    </w:p>
    <w:p w14:paraId="6A9376C5" w14:textId="77777777" w:rsidR="004C3D99" w:rsidRPr="00217006" w:rsidRDefault="004C3D99">
      <w:pPr>
        <w:pStyle w:val="BodyText"/>
        <w:ind w:left="0" w:firstLine="0"/>
        <w:rPr>
          <w:sz w:val="22"/>
        </w:rPr>
      </w:pPr>
    </w:p>
    <w:p w14:paraId="36406678" w14:textId="77777777" w:rsidR="004C3D99" w:rsidRPr="00EB248D" w:rsidRDefault="009572A8" w:rsidP="00EB248D">
      <w:pPr>
        <w:pStyle w:val="ListParagraph"/>
        <w:numPr>
          <w:ilvl w:val="0"/>
          <w:numId w:val="7"/>
        </w:numPr>
        <w:tabs>
          <w:tab w:val="left" w:pos="1108"/>
        </w:tabs>
        <w:ind w:hanging="721"/>
        <w:rPr>
          <w:b/>
          <w:bCs/>
          <w:sz w:val="24"/>
        </w:rPr>
      </w:pPr>
      <w:r w:rsidRPr="00EB248D">
        <w:rPr>
          <w:rStyle w:val="IntenseEmphasis"/>
          <w:b/>
          <w:bCs/>
          <w:szCs w:val="24"/>
        </w:rPr>
        <w:t>Descrierea lucrărilor de demolare necesare:</w:t>
      </w:r>
    </w:p>
    <w:p w14:paraId="5FA7C995" w14:textId="77777777" w:rsidR="004C3D99" w:rsidRPr="00217006" w:rsidRDefault="004C3D99">
      <w:pPr>
        <w:pStyle w:val="BodyText"/>
        <w:ind w:left="0" w:firstLine="0"/>
        <w:rPr>
          <w:highlight w:val="yellow"/>
        </w:rPr>
      </w:pPr>
    </w:p>
    <w:p w14:paraId="42ED379D" w14:textId="43AD37D0" w:rsidR="004C3D99" w:rsidRPr="00217006" w:rsidRDefault="000F376A" w:rsidP="000F376A">
      <w:pPr>
        <w:pStyle w:val="ListParagraph"/>
        <w:numPr>
          <w:ilvl w:val="1"/>
          <w:numId w:val="7"/>
        </w:numPr>
        <w:tabs>
          <w:tab w:val="left" w:pos="837"/>
        </w:tabs>
        <w:ind w:hanging="361"/>
        <w:rPr>
          <w:b/>
          <w:bCs/>
          <w:i/>
          <w:iCs/>
          <w:sz w:val="24"/>
        </w:rPr>
      </w:pPr>
      <w:r w:rsidRPr="00217006">
        <w:rPr>
          <w:b/>
          <w:bCs/>
          <w:i/>
          <w:iCs/>
          <w:sz w:val="24"/>
        </w:rPr>
        <w:t>P</w:t>
      </w:r>
      <w:r w:rsidR="009572A8" w:rsidRPr="00217006">
        <w:rPr>
          <w:b/>
          <w:bCs/>
          <w:i/>
          <w:iCs/>
          <w:sz w:val="24"/>
        </w:rPr>
        <w:t>lanul de execuţie a lucrărilor de demolare, de refacere şi folosire ulterioară a terenului;</w:t>
      </w:r>
    </w:p>
    <w:p w14:paraId="5CC978E8" w14:textId="77777777" w:rsidR="000F376A" w:rsidRPr="00217006" w:rsidRDefault="000F376A" w:rsidP="000F376A">
      <w:pPr>
        <w:suppressAutoHyphens/>
        <w:ind w:right="-187" w:firstLine="284"/>
        <w:jc w:val="both"/>
        <w:rPr>
          <w:sz w:val="24"/>
          <w:szCs w:val="24"/>
        </w:rPr>
      </w:pPr>
      <w:r w:rsidRPr="00217006">
        <w:rPr>
          <w:sz w:val="24"/>
          <w:szCs w:val="24"/>
        </w:rPr>
        <w:t>Lucrările vor începe cu îndepărtarea betonului existent în parcela utilizată, stratului vegetal pe circa 30 cm grosime pe toată suprafaţa incintei staţiei după care se va continua îndepărtarea pământului până se va realiza o suprafaţă orizontală cu o uşoară înclinare.</w:t>
      </w:r>
    </w:p>
    <w:p w14:paraId="38303512" w14:textId="77777777" w:rsidR="000F376A" w:rsidRPr="00217006" w:rsidRDefault="000F376A" w:rsidP="000F376A">
      <w:pPr>
        <w:suppressAutoHyphens/>
        <w:ind w:right="-187" w:firstLine="284"/>
        <w:jc w:val="both"/>
        <w:rPr>
          <w:sz w:val="24"/>
          <w:szCs w:val="24"/>
        </w:rPr>
      </w:pPr>
      <w:r w:rsidRPr="00217006">
        <w:rPr>
          <w:sz w:val="24"/>
          <w:szCs w:val="24"/>
        </w:rPr>
        <w:t>Pentru realizarea subtraversărilor drumurilor și căilor ferate din incinta portului, pozarea cablurilor este prevăzută a se realiza prin foraje, fără afectarea acestora.</w:t>
      </w:r>
    </w:p>
    <w:p w14:paraId="792D6004" w14:textId="77777777" w:rsidR="000F376A" w:rsidRPr="00217006" w:rsidRDefault="000F376A" w:rsidP="000F376A">
      <w:pPr>
        <w:pStyle w:val="ListParagraph"/>
        <w:tabs>
          <w:tab w:val="left" w:pos="975"/>
          <w:tab w:val="left" w:pos="976"/>
        </w:tabs>
        <w:ind w:left="975" w:right="124" w:firstLine="0"/>
        <w:rPr>
          <w:sz w:val="24"/>
          <w:highlight w:val="yellow"/>
        </w:rPr>
      </w:pPr>
    </w:p>
    <w:p w14:paraId="217B5DC0" w14:textId="6CEA4388" w:rsidR="004C3D99" w:rsidRPr="00217006" w:rsidRDefault="000F376A" w:rsidP="000F376A">
      <w:pPr>
        <w:pStyle w:val="ListParagraph"/>
        <w:numPr>
          <w:ilvl w:val="1"/>
          <w:numId w:val="7"/>
        </w:numPr>
        <w:tabs>
          <w:tab w:val="left" w:pos="837"/>
        </w:tabs>
        <w:ind w:hanging="361"/>
        <w:rPr>
          <w:b/>
          <w:bCs/>
          <w:i/>
          <w:iCs/>
          <w:sz w:val="24"/>
        </w:rPr>
      </w:pPr>
      <w:r w:rsidRPr="00217006">
        <w:rPr>
          <w:b/>
          <w:bCs/>
          <w:i/>
          <w:iCs/>
          <w:sz w:val="24"/>
        </w:rPr>
        <w:t>D</w:t>
      </w:r>
      <w:r w:rsidR="009572A8" w:rsidRPr="00217006">
        <w:rPr>
          <w:b/>
          <w:bCs/>
          <w:i/>
          <w:iCs/>
          <w:sz w:val="24"/>
        </w:rPr>
        <w:t>escrierea lucrărilor de refacere a amplasamentului;</w:t>
      </w:r>
    </w:p>
    <w:p w14:paraId="7B102F9B" w14:textId="63C1EB04" w:rsidR="000F376A" w:rsidRPr="00217006" w:rsidRDefault="000F376A" w:rsidP="000F376A">
      <w:pPr>
        <w:suppressAutoHyphens/>
        <w:ind w:right="-187" w:firstLine="284"/>
        <w:jc w:val="both"/>
        <w:rPr>
          <w:sz w:val="24"/>
          <w:szCs w:val="24"/>
        </w:rPr>
      </w:pPr>
      <w:r w:rsidRPr="00217006">
        <w:rPr>
          <w:sz w:val="24"/>
          <w:szCs w:val="24"/>
        </w:rPr>
        <w:t>La finalul lucrărilor de construcţii-montaj se va proceda la reacoperirea cu pământ vegetal a întregii platforme a staţiei și a altor terenuri afectate de execuția lucrărilor, însoţită de lucrări de nivelare, semănare şi udare a gazonului.</w:t>
      </w:r>
    </w:p>
    <w:p w14:paraId="14C84ED1" w14:textId="5D918869" w:rsidR="004C3D99" w:rsidRPr="00217006" w:rsidRDefault="008779C7" w:rsidP="000F376A">
      <w:pPr>
        <w:pStyle w:val="ListParagraph"/>
        <w:numPr>
          <w:ilvl w:val="1"/>
          <w:numId w:val="7"/>
        </w:numPr>
        <w:tabs>
          <w:tab w:val="left" w:pos="837"/>
        </w:tabs>
        <w:ind w:hanging="361"/>
        <w:rPr>
          <w:b/>
          <w:bCs/>
          <w:i/>
          <w:iCs/>
          <w:sz w:val="24"/>
        </w:rPr>
      </w:pPr>
      <w:r w:rsidRPr="00217006">
        <w:rPr>
          <w:b/>
          <w:bCs/>
          <w:i/>
          <w:iCs/>
          <w:sz w:val="24"/>
        </w:rPr>
        <w:t>C</w:t>
      </w:r>
      <w:r w:rsidR="009572A8" w:rsidRPr="00217006">
        <w:rPr>
          <w:b/>
          <w:bCs/>
          <w:i/>
          <w:iCs/>
          <w:sz w:val="24"/>
        </w:rPr>
        <w:t>ăi noi de acces sau schimbări ale celor existente, după caz;</w:t>
      </w:r>
    </w:p>
    <w:p w14:paraId="13FF76FB" w14:textId="1C7352E4" w:rsidR="008779C7" w:rsidRPr="00217006" w:rsidRDefault="008779C7" w:rsidP="008779C7">
      <w:pPr>
        <w:suppressAutoHyphens/>
        <w:ind w:right="-187" w:firstLine="284"/>
        <w:jc w:val="both"/>
        <w:rPr>
          <w:sz w:val="24"/>
          <w:szCs w:val="24"/>
        </w:rPr>
      </w:pPr>
      <w:r w:rsidRPr="00217006">
        <w:rPr>
          <w:sz w:val="24"/>
          <w:szCs w:val="24"/>
        </w:rPr>
        <w:t>Se vor utiliza căile de acces existente în incinta Port Constanța.</w:t>
      </w:r>
    </w:p>
    <w:p w14:paraId="332B022E" w14:textId="29CFA3A0" w:rsidR="008779C7" w:rsidRDefault="008779C7" w:rsidP="008779C7">
      <w:pPr>
        <w:pStyle w:val="ListParagraph"/>
        <w:tabs>
          <w:tab w:val="left" w:pos="837"/>
        </w:tabs>
        <w:ind w:firstLine="0"/>
        <w:rPr>
          <w:b/>
          <w:bCs/>
          <w:i/>
          <w:iCs/>
          <w:sz w:val="24"/>
        </w:rPr>
      </w:pPr>
    </w:p>
    <w:p w14:paraId="1DC5045F" w14:textId="77777777" w:rsidR="00BB2C5B" w:rsidRPr="00217006" w:rsidRDefault="00BB2C5B" w:rsidP="008779C7">
      <w:pPr>
        <w:pStyle w:val="ListParagraph"/>
        <w:tabs>
          <w:tab w:val="left" w:pos="837"/>
        </w:tabs>
        <w:ind w:firstLine="0"/>
        <w:rPr>
          <w:b/>
          <w:bCs/>
          <w:i/>
          <w:iCs/>
          <w:sz w:val="24"/>
        </w:rPr>
      </w:pPr>
    </w:p>
    <w:p w14:paraId="63846703" w14:textId="082D88EB" w:rsidR="004C3D99" w:rsidRPr="00217006" w:rsidRDefault="008779C7" w:rsidP="000F376A">
      <w:pPr>
        <w:pStyle w:val="ListParagraph"/>
        <w:numPr>
          <w:ilvl w:val="1"/>
          <w:numId w:val="7"/>
        </w:numPr>
        <w:tabs>
          <w:tab w:val="left" w:pos="837"/>
        </w:tabs>
        <w:ind w:hanging="361"/>
        <w:rPr>
          <w:b/>
          <w:bCs/>
          <w:i/>
          <w:iCs/>
          <w:sz w:val="24"/>
        </w:rPr>
      </w:pPr>
      <w:r w:rsidRPr="00217006">
        <w:rPr>
          <w:b/>
          <w:bCs/>
          <w:i/>
          <w:iCs/>
          <w:sz w:val="24"/>
        </w:rPr>
        <w:lastRenderedPageBreak/>
        <w:t>M</w:t>
      </w:r>
      <w:r w:rsidR="009572A8" w:rsidRPr="00217006">
        <w:rPr>
          <w:b/>
          <w:bCs/>
          <w:i/>
          <w:iCs/>
          <w:sz w:val="24"/>
        </w:rPr>
        <w:t>etode folosite în demolare;</w:t>
      </w:r>
    </w:p>
    <w:p w14:paraId="17C1544B" w14:textId="77777777" w:rsidR="008779C7" w:rsidRPr="00217006" w:rsidRDefault="008779C7" w:rsidP="008779C7">
      <w:pPr>
        <w:suppressAutoHyphens/>
        <w:ind w:right="-187" w:firstLine="284"/>
        <w:jc w:val="both"/>
        <w:rPr>
          <w:sz w:val="24"/>
          <w:szCs w:val="24"/>
        </w:rPr>
      </w:pPr>
      <w:r w:rsidRPr="00217006">
        <w:rPr>
          <w:sz w:val="24"/>
          <w:szCs w:val="24"/>
        </w:rPr>
        <w:t>Demolarea betonului se va realiza, de regulă, mecanizat, prin luarea de măsuri privind limitarea degajării de pulberi.</w:t>
      </w:r>
    </w:p>
    <w:p w14:paraId="55EA4762" w14:textId="77777777" w:rsidR="008779C7" w:rsidRPr="00217006" w:rsidRDefault="008779C7" w:rsidP="008779C7">
      <w:pPr>
        <w:pStyle w:val="ListParagraph"/>
        <w:tabs>
          <w:tab w:val="left" w:pos="837"/>
        </w:tabs>
        <w:ind w:firstLine="0"/>
        <w:rPr>
          <w:b/>
          <w:bCs/>
          <w:i/>
          <w:iCs/>
          <w:sz w:val="24"/>
        </w:rPr>
      </w:pPr>
    </w:p>
    <w:p w14:paraId="6970DC0B" w14:textId="0072B0D3" w:rsidR="004C3D99" w:rsidRPr="00217006" w:rsidRDefault="008779C7" w:rsidP="000F376A">
      <w:pPr>
        <w:pStyle w:val="ListParagraph"/>
        <w:numPr>
          <w:ilvl w:val="1"/>
          <w:numId w:val="7"/>
        </w:numPr>
        <w:tabs>
          <w:tab w:val="left" w:pos="837"/>
        </w:tabs>
        <w:ind w:hanging="361"/>
        <w:rPr>
          <w:b/>
          <w:bCs/>
          <w:i/>
          <w:iCs/>
          <w:sz w:val="24"/>
        </w:rPr>
      </w:pPr>
      <w:r w:rsidRPr="00217006">
        <w:rPr>
          <w:b/>
          <w:bCs/>
          <w:i/>
          <w:iCs/>
          <w:sz w:val="24"/>
        </w:rPr>
        <w:t>D</w:t>
      </w:r>
      <w:r w:rsidR="009572A8" w:rsidRPr="00217006">
        <w:rPr>
          <w:b/>
          <w:bCs/>
          <w:i/>
          <w:iCs/>
          <w:sz w:val="24"/>
        </w:rPr>
        <w:t>etalii privind alternativele care au fost luate în considerare;</w:t>
      </w:r>
    </w:p>
    <w:p w14:paraId="4E4CE964" w14:textId="77777777" w:rsidR="008779C7" w:rsidRPr="00217006" w:rsidRDefault="008779C7" w:rsidP="008779C7">
      <w:pPr>
        <w:suppressAutoHyphens/>
        <w:ind w:right="-187" w:firstLine="284"/>
        <w:jc w:val="both"/>
        <w:rPr>
          <w:sz w:val="24"/>
          <w:szCs w:val="24"/>
        </w:rPr>
      </w:pPr>
      <w:r w:rsidRPr="00217006">
        <w:rPr>
          <w:sz w:val="24"/>
          <w:szCs w:val="24"/>
        </w:rPr>
        <w:t>Pentru lucrările de demolare nu au fost posibile alte soluții.</w:t>
      </w:r>
    </w:p>
    <w:p w14:paraId="4AF64367" w14:textId="77777777" w:rsidR="008779C7" w:rsidRPr="00217006" w:rsidRDefault="008779C7" w:rsidP="008779C7">
      <w:pPr>
        <w:pStyle w:val="ListParagraph"/>
        <w:tabs>
          <w:tab w:val="left" w:pos="837"/>
        </w:tabs>
        <w:ind w:firstLine="0"/>
        <w:rPr>
          <w:b/>
          <w:bCs/>
          <w:i/>
          <w:iCs/>
          <w:sz w:val="24"/>
        </w:rPr>
      </w:pPr>
    </w:p>
    <w:p w14:paraId="29B678CD" w14:textId="6B13BC2C" w:rsidR="004C3D99" w:rsidRPr="00217006" w:rsidRDefault="008779C7" w:rsidP="000F376A">
      <w:pPr>
        <w:pStyle w:val="ListParagraph"/>
        <w:numPr>
          <w:ilvl w:val="1"/>
          <w:numId w:val="7"/>
        </w:numPr>
        <w:tabs>
          <w:tab w:val="left" w:pos="837"/>
        </w:tabs>
        <w:ind w:hanging="361"/>
        <w:rPr>
          <w:b/>
          <w:bCs/>
          <w:i/>
          <w:iCs/>
          <w:sz w:val="24"/>
        </w:rPr>
      </w:pPr>
      <w:r w:rsidRPr="00217006">
        <w:rPr>
          <w:b/>
          <w:bCs/>
          <w:i/>
          <w:iCs/>
          <w:sz w:val="24"/>
        </w:rPr>
        <w:t>A</w:t>
      </w:r>
      <w:r w:rsidR="009572A8" w:rsidRPr="00217006">
        <w:rPr>
          <w:b/>
          <w:bCs/>
          <w:i/>
          <w:iCs/>
          <w:sz w:val="24"/>
        </w:rPr>
        <w:t>lte activităţi care pot apărea ca urmare a demolării (de exemplu, eliminarea deşeurilor).</w:t>
      </w:r>
    </w:p>
    <w:p w14:paraId="051E8590" w14:textId="16D92FA1" w:rsidR="002A6CCE" w:rsidRPr="00115DE3" w:rsidRDefault="008779C7" w:rsidP="00163884">
      <w:pPr>
        <w:suppressAutoHyphens/>
        <w:ind w:right="-187" w:firstLine="284"/>
        <w:jc w:val="both"/>
        <w:rPr>
          <w:sz w:val="24"/>
          <w:szCs w:val="24"/>
        </w:rPr>
      </w:pPr>
      <w:r w:rsidRPr="00115DE3">
        <w:rPr>
          <w:sz w:val="24"/>
          <w:szCs w:val="24"/>
        </w:rPr>
        <w:t xml:space="preserve">Prin executarea lucrărilor de demontare şi demolare nu se produc </w:t>
      </w:r>
      <w:r w:rsidR="00383EB9" w:rsidRPr="00115DE3">
        <w:rPr>
          <w:sz w:val="24"/>
          <w:szCs w:val="24"/>
        </w:rPr>
        <w:t>deșeuri</w:t>
      </w:r>
      <w:r w:rsidRPr="00115DE3">
        <w:rPr>
          <w:sz w:val="24"/>
          <w:szCs w:val="24"/>
        </w:rPr>
        <w:t xml:space="preserve"> periculoase</w:t>
      </w:r>
      <w:r w:rsidR="002A6CCE" w:rsidRPr="00115DE3">
        <w:rPr>
          <w:sz w:val="24"/>
          <w:szCs w:val="24"/>
        </w:rPr>
        <w:t>, cu excepția uleiul de la unitățile de transformare care se va valorifica/recicla prin grija beneficiarului, în conformitate cu prevederile legilor aplicabile</w:t>
      </w:r>
      <w:r w:rsidRPr="00115DE3">
        <w:rPr>
          <w:sz w:val="24"/>
          <w:szCs w:val="24"/>
        </w:rPr>
        <w:t xml:space="preserve">. </w:t>
      </w:r>
    </w:p>
    <w:p w14:paraId="6F26CB62" w14:textId="214B44D3" w:rsidR="008779C7" w:rsidRPr="00115DE3" w:rsidRDefault="008779C7" w:rsidP="00163884">
      <w:pPr>
        <w:suppressAutoHyphens/>
        <w:ind w:right="-187" w:firstLine="284"/>
        <w:jc w:val="both"/>
        <w:rPr>
          <w:sz w:val="24"/>
          <w:szCs w:val="24"/>
        </w:rPr>
      </w:pPr>
      <w:r w:rsidRPr="00115DE3">
        <w:rPr>
          <w:sz w:val="24"/>
          <w:szCs w:val="24"/>
        </w:rPr>
        <w:t>Contractantul va depozita selectiv</w:t>
      </w:r>
      <w:r w:rsidR="000E3F0A" w:rsidRPr="00115DE3">
        <w:rPr>
          <w:sz w:val="24"/>
          <w:szCs w:val="24"/>
        </w:rPr>
        <w:t>, acolo unde este aplicabil,</w:t>
      </w:r>
      <w:r w:rsidRPr="00115DE3">
        <w:rPr>
          <w:sz w:val="24"/>
          <w:szCs w:val="24"/>
        </w:rPr>
        <w:t xml:space="preserve"> </w:t>
      </w:r>
      <w:r w:rsidR="000E3F0A" w:rsidRPr="00115DE3">
        <w:rPr>
          <w:sz w:val="24"/>
          <w:szCs w:val="24"/>
        </w:rPr>
        <w:t>deșeurile</w:t>
      </w:r>
      <w:r w:rsidRPr="00115DE3">
        <w:rPr>
          <w:sz w:val="24"/>
          <w:szCs w:val="24"/>
        </w:rPr>
        <w:t xml:space="preserve"> rezultate în urma lucrărilor de demolare şi demontare, urmând a le păstra în custodie până la ridicarea acestora de către prestatorul cu care CN APM are contract de ridicare și valorificare </w:t>
      </w:r>
      <w:r w:rsidR="000E3F0A" w:rsidRPr="00115DE3">
        <w:rPr>
          <w:sz w:val="24"/>
          <w:szCs w:val="24"/>
        </w:rPr>
        <w:t>deșeuri</w:t>
      </w:r>
      <w:r w:rsidRPr="00115DE3">
        <w:rPr>
          <w:sz w:val="24"/>
          <w:szCs w:val="24"/>
        </w:rPr>
        <w:t>.</w:t>
      </w:r>
    </w:p>
    <w:p w14:paraId="109977C5" w14:textId="37296776" w:rsidR="000E3F0A" w:rsidRPr="00115DE3" w:rsidRDefault="002A6CCE" w:rsidP="000E3F0A">
      <w:pPr>
        <w:suppressAutoHyphens/>
        <w:ind w:right="-187" w:firstLine="284"/>
        <w:jc w:val="both"/>
        <w:rPr>
          <w:sz w:val="24"/>
          <w:szCs w:val="24"/>
        </w:rPr>
      </w:pPr>
      <w:r w:rsidRPr="00115DE3">
        <w:rPr>
          <w:sz w:val="24"/>
          <w:szCs w:val="24"/>
        </w:rPr>
        <w:t>Principalele deș</w:t>
      </w:r>
      <w:r w:rsidR="000E3F0A" w:rsidRPr="00115DE3">
        <w:rPr>
          <w:sz w:val="24"/>
          <w:szCs w:val="24"/>
        </w:rPr>
        <w:t>e</w:t>
      </w:r>
      <w:r w:rsidRPr="00115DE3">
        <w:rPr>
          <w:sz w:val="24"/>
          <w:szCs w:val="24"/>
        </w:rPr>
        <w:t xml:space="preserve">uri </w:t>
      </w:r>
      <w:r w:rsidR="000E3F0A" w:rsidRPr="00115DE3">
        <w:rPr>
          <w:sz w:val="24"/>
          <w:szCs w:val="24"/>
        </w:rPr>
        <w:t xml:space="preserve">rezultate din demolări și demontări sunt: beton, </w:t>
      </w:r>
      <w:r w:rsidR="00383EB9" w:rsidRPr="00115DE3">
        <w:rPr>
          <w:sz w:val="24"/>
          <w:szCs w:val="24"/>
        </w:rPr>
        <w:t>ghips</w:t>
      </w:r>
      <w:r w:rsidR="000E3F0A" w:rsidRPr="00115DE3">
        <w:rPr>
          <w:sz w:val="24"/>
          <w:szCs w:val="24"/>
        </w:rPr>
        <w:t>, ipsos, cărămidă, lemn, asfalt, metale feroase și neferoase, ceramică,</w:t>
      </w:r>
      <w:r w:rsidR="00383EB9" w:rsidRPr="00115DE3">
        <w:rPr>
          <w:sz w:val="24"/>
          <w:szCs w:val="24"/>
        </w:rPr>
        <w:t xml:space="preserve"> țiglă</w:t>
      </w:r>
      <w:r w:rsidR="000E3F0A" w:rsidRPr="00115DE3">
        <w:rPr>
          <w:sz w:val="24"/>
          <w:szCs w:val="24"/>
        </w:rPr>
        <w:t xml:space="preserve"> ulei izolant, plastic, carton</w:t>
      </w:r>
      <w:r w:rsidR="00396A80" w:rsidRPr="00115DE3">
        <w:rPr>
          <w:sz w:val="24"/>
          <w:szCs w:val="24"/>
        </w:rPr>
        <w:t>, echipamente electrice și electronice</w:t>
      </w:r>
      <w:r w:rsidR="000E3F0A" w:rsidRPr="00115DE3">
        <w:rPr>
          <w:sz w:val="24"/>
          <w:szCs w:val="24"/>
        </w:rPr>
        <w:t>.</w:t>
      </w:r>
    </w:p>
    <w:p w14:paraId="58450C0A" w14:textId="77777777" w:rsidR="004C3D99" w:rsidRPr="00217006" w:rsidRDefault="004C3D99">
      <w:pPr>
        <w:pStyle w:val="BodyText"/>
        <w:ind w:left="0" w:firstLine="0"/>
        <w:rPr>
          <w:highlight w:val="yellow"/>
        </w:rPr>
      </w:pPr>
    </w:p>
    <w:p w14:paraId="6BEBC4FB" w14:textId="77777777" w:rsidR="004C3D99" w:rsidRPr="00EB248D" w:rsidRDefault="009572A8" w:rsidP="000F376A">
      <w:pPr>
        <w:pStyle w:val="ListParagraph"/>
        <w:numPr>
          <w:ilvl w:val="0"/>
          <w:numId w:val="7"/>
        </w:numPr>
        <w:tabs>
          <w:tab w:val="left" w:pos="1108"/>
        </w:tabs>
        <w:ind w:hanging="721"/>
        <w:rPr>
          <w:rStyle w:val="IntenseEmphasis"/>
          <w:b/>
          <w:bCs/>
          <w:szCs w:val="24"/>
        </w:rPr>
      </w:pPr>
      <w:r w:rsidRPr="00EB248D">
        <w:rPr>
          <w:rStyle w:val="IntenseEmphasis"/>
          <w:b/>
          <w:bCs/>
          <w:szCs w:val="24"/>
        </w:rPr>
        <w:t>Descrierea amplasării proiectului:</w:t>
      </w:r>
    </w:p>
    <w:p w14:paraId="4EF0B9DC" w14:textId="77777777" w:rsidR="004C3D99" w:rsidRPr="00217006" w:rsidRDefault="004C3D99">
      <w:pPr>
        <w:pStyle w:val="BodyText"/>
        <w:ind w:left="0" w:firstLine="0"/>
        <w:rPr>
          <w:highlight w:val="yellow"/>
        </w:rPr>
      </w:pPr>
    </w:p>
    <w:p w14:paraId="0416FD53" w14:textId="6E5720E9" w:rsidR="004C3D99" w:rsidRPr="00217006" w:rsidRDefault="00925439" w:rsidP="008779C7">
      <w:pPr>
        <w:pStyle w:val="ListParagraph"/>
        <w:numPr>
          <w:ilvl w:val="1"/>
          <w:numId w:val="7"/>
        </w:numPr>
        <w:tabs>
          <w:tab w:val="left" w:pos="837"/>
        </w:tabs>
        <w:ind w:hanging="361"/>
        <w:rPr>
          <w:b/>
          <w:bCs/>
          <w:i/>
          <w:iCs/>
          <w:sz w:val="24"/>
        </w:rPr>
      </w:pPr>
      <w:r w:rsidRPr="00217006">
        <w:rPr>
          <w:b/>
          <w:bCs/>
          <w:i/>
          <w:iCs/>
          <w:sz w:val="24"/>
        </w:rPr>
        <w:t>D</w:t>
      </w:r>
      <w:r w:rsidR="009572A8" w:rsidRPr="00217006">
        <w:rPr>
          <w:b/>
          <w:bCs/>
          <w:i/>
          <w:iCs/>
          <w:sz w:val="24"/>
        </w:rPr>
        <w:t>istanţa faţă de graniţe pentru proiectele care cad sub incidenţa Convenţiei privind evaluarea impactului asupra mediului în context transfrontieră, adoptată la Espoo la 25 februarie 1991, ratificată prin Legea nr. 22/2001, cu completările ulterioare;</w:t>
      </w:r>
    </w:p>
    <w:p w14:paraId="0CDD5810" w14:textId="77777777" w:rsidR="008779C7" w:rsidRPr="00217006" w:rsidRDefault="008779C7" w:rsidP="008779C7">
      <w:pPr>
        <w:suppressAutoHyphens/>
        <w:ind w:right="-187" w:firstLine="284"/>
        <w:jc w:val="both"/>
        <w:rPr>
          <w:sz w:val="24"/>
          <w:szCs w:val="24"/>
        </w:rPr>
      </w:pPr>
      <w:r w:rsidRPr="00217006">
        <w:rPr>
          <w:sz w:val="24"/>
          <w:szCs w:val="24"/>
        </w:rPr>
        <w:t>Nu este cazul.</w:t>
      </w:r>
    </w:p>
    <w:p w14:paraId="56516D5C" w14:textId="77777777" w:rsidR="008779C7" w:rsidRPr="00217006" w:rsidRDefault="008779C7" w:rsidP="008779C7">
      <w:pPr>
        <w:pStyle w:val="ListParagraph"/>
        <w:tabs>
          <w:tab w:val="left" w:pos="837"/>
        </w:tabs>
        <w:ind w:right="112" w:firstLine="0"/>
        <w:jc w:val="both"/>
        <w:rPr>
          <w:sz w:val="24"/>
          <w:highlight w:val="yellow"/>
        </w:rPr>
      </w:pPr>
    </w:p>
    <w:p w14:paraId="010108D0" w14:textId="6404DC71" w:rsidR="004C3D99" w:rsidRPr="00217006" w:rsidRDefault="008779C7" w:rsidP="008779C7">
      <w:pPr>
        <w:pStyle w:val="ListParagraph"/>
        <w:numPr>
          <w:ilvl w:val="1"/>
          <w:numId w:val="7"/>
        </w:numPr>
        <w:tabs>
          <w:tab w:val="left" w:pos="837"/>
        </w:tabs>
        <w:ind w:hanging="361"/>
        <w:rPr>
          <w:b/>
          <w:bCs/>
          <w:i/>
          <w:iCs/>
          <w:sz w:val="24"/>
        </w:rPr>
      </w:pPr>
      <w:r w:rsidRPr="00217006">
        <w:rPr>
          <w:b/>
          <w:bCs/>
          <w:i/>
          <w:iCs/>
          <w:sz w:val="24"/>
        </w:rPr>
        <w:t>L</w:t>
      </w:r>
      <w:r w:rsidR="009572A8" w:rsidRPr="00217006">
        <w:rPr>
          <w:b/>
          <w:bCs/>
          <w:i/>
          <w:iCs/>
          <w:sz w:val="24"/>
        </w:rPr>
        <w:t>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24A2584F" w14:textId="77777777" w:rsidR="008779C7" w:rsidRPr="00217006" w:rsidRDefault="008779C7" w:rsidP="008779C7">
      <w:pPr>
        <w:suppressAutoHyphens/>
        <w:ind w:right="-187" w:firstLine="284"/>
        <w:jc w:val="both"/>
        <w:rPr>
          <w:sz w:val="24"/>
          <w:szCs w:val="24"/>
        </w:rPr>
      </w:pPr>
      <w:r w:rsidRPr="00217006">
        <w:rPr>
          <w:sz w:val="24"/>
          <w:szCs w:val="24"/>
        </w:rPr>
        <w:t>Lucrările se vor realiza în incinta Portului Constanţa, municipiul Constanţa, jud. Constanţa. Terenul pe care urmează a se realiza lucrările de modernizare aparţine în întregime CN APMC.</w:t>
      </w:r>
    </w:p>
    <w:p w14:paraId="0322937D" w14:textId="21F30F0D" w:rsidR="008779C7" w:rsidRPr="00217006" w:rsidRDefault="008779C7" w:rsidP="008779C7">
      <w:pPr>
        <w:suppressAutoHyphens/>
        <w:ind w:right="-187" w:firstLine="284"/>
        <w:jc w:val="both"/>
        <w:rPr>
          <w:sz w:val="24"/>
          <w:szCs w:val="24"/>
        </w:rPr>
      </w:pPr>
      <w:r w:rsidRPr="00217006">
        <w:rPr>
          <w:sz w:val="24"/>
          <w:szCs w:val="24"/>
        </w:rPr>
        <w:t>În conformitate cu memoriul și planșele PUZ aprobate cu HCL nr. 113/2008 și regăsite pe site-ul oficial http://www.primaria-constanta.ro/consiliul-local/hotarari-de-consiliu, localizarea amplasamentului</w:t>
      </w:r>
      <w:r w:rsidR="00FB3B78" w:rsidRPr="00217006">
        <w:rPr>
          <w:sz w:val="24"/>
          <w:szCs w:val="24"/>
        </w:rPr>
        <w:t xml:space="preserve"> si nu </w:t>
      </w:r>
      <w:r w:rsidRPr="00217006">
        <w:rPr>
          <w:sz w:val="24"/>
          <w:szCs w:val="24"/>
        </w:rPr>
        <w:t>se suprapune cu zonele de protecție a monumentelor istorice din incinta Port Constanța.</w:t>
      </w:r>
      <w:r w:rsidR="00FB3B78" w:rsidRPr="00217006">
        <w:rPr>
          <w:sz w:val="24"/>
          <w:szCs w:val="24"/>
        </w:rPr>
        <w:t xml:space="preserve"> Traseele de cabluri și lucrările necesare aferente realizării investiției nu vor afecta Muzeul Portului Constanța.</w:t>
      </w:r>
    </w:p>
    <w:p w14:paraId="0495281D" w14:textId="75450049" w:rsidR="00FB3B78" w:rsidRPr="00217006" w:rsidRDefault="00FB3B78" w:rsidP="008779C7">
      <w:pPr>
        <w:suppressAutoHyphens/>
        <w:ind w:right="-187" w:firstLine="284"/>
        <w:jc w:val="both"/>
        <w:rPr>
          <w:sz w:val="24"/>
          <w:szCs w:val="24"/>
        </w:rPr>
      </w:pPr>
      <w:r w:rsidRPr="00217006">
        <w:rPr>
          <w:noProof/>
          <w:sz w:val="24"/>
          <w:szCs w:val="24"/>
        </w:rPr>
        <w:lastRenderedPageBreak/>
        <w:drawing>
          <wp:inline distT="0" distB="0" distL="0" distR="0" wp14:anchorId="27C4C642" wp14:editId="3A0D1CC5">
            <wp:extent cx="6121400" cy="2797175"/>
            <wp:effectExtent l="0" t="0" r="0" b="317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6121400" cy="2797175"/>
                    </a:xfrm>
                    <a:prstGeom prst="rect">
                      <a:avLst/>
                    </a:prstGeom>
                  </pic:spPr>
                </pic:pic>
              </a:graphicData>
            </a:graphic>
          </wp:inline>
        </w:drawing>
      </w:r>
    </w:p>
    <w:p w14:paraId="7328F0DE" w14:textId="680FAD90" w:rsidR="00FB3B78" w:rsidRPr="00217006" w:rsidRDefault="00FB3B78" w:rsidP="008779C7">
      <w:pPr>
        <w:suppressAutoHyphens/>
        <w:ind w:right="-187" w:firstLine="284"/>
        <w:jc w:val="both"/>
        <w:rPr>
          <w:sz w:val="24"/>
          <w:szCs w:val="24"/>
        </w:rPr>
      </w:pPr>
      <w:r w:rsidRPr="00217006">
        <w:rPr>
          <w:noProof/>
          <w:sz w:val="24"/>
          <w:szCs w:val="24"/>
        </w:rPr>
        <w:drawing>
          <wp:inline distT="0" distB="0" distL="0" distR="0" wp14:anchorId="3C8259A9" wp14:editId="56F73B6A">
            <wp:extent cx="6121400" cy="2033905"/>
            <wp:effectExtent l="0" t="0" r="0" b="4445"/>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rotWithShape="1">
                    <a:blip r:embed="rId9" cstate="email">
                      <a:extLst>
                        <a:ext uri="{28A0092B-C50C-407E-A947-70E740481C1C}">
                          <a14:useLocalDpi xmlns:a14="http://schemas.microsoft.com/office/drawing/2010/main"/>
                        </a:ext>
                      </a:extLst>
                    </a:blip>
                    <a:srcRect l="-3859" t="27255" r="3859"/>
                    <a:stretch/>
                  </pic:blipFill>
                  <pic:spPr bwMode="auto">
                    <a:xfrm>
                      <a:off x="0" y="0"/>
                      <a:ext cx="6121400" cy="2033905"/>
                    </a:xfrm>
                    <a:prstGeom prst="rect">
                      <a:avLst/>
                    </a:prstGeom>
                    <a:ln>
                      <a:noFill/>
                    </a:ln>
                    <a:extLst>
                      <a:ext uri="{53640926-AAD7-44D8-BBD7-CCE9431645EC}">
                        <a14:shadowObscured xmlns:a14="http://schemas.microsoft.com/office/drawing/2010/main"/>
                      </a:ext>
                    </a:extLst>
                  </pic:spPr>
                </pic:pic>
              </a:graphicData>
            </a:graphic>
          </wp:inline>
        </w:drawing>
      </w:r>
    </w:p>
    <w:p w14:paraId="1757A85B" w14:textId="77777777" w:rsidR="00BB2099" w:rsidRPr="00217006" w:rsidRDefault="00BB2099" w:rsidP="00BB2099">
      <w:pPr>
        <w:adjustRightInd w:val="0"/>
        <w:jc w:val="center"/>
        <w:rPr>
          <w:sz w:val="24"/>
          <w:szCs w:val="24"/>
        </w:rPr>
      </w:pPr>
      <w:r w:rsidRPr="00217006">
        <w:rPr>
          <w:sz w:val="24"/>
          <w:szCs w:val="24"/>
        </w:rPr>
        <w:t>Harta preluată de pe Server Cartografic pentru Patrimoniul Cultural Național</w:t>
      </w:r>
    </w:p>
    <w:p w14:paraId="18E271F2" w14:textId="77777777" w:rsidR="00BB2099" w:rsidRPr="00217006" w:rsidRDefault="00BB2099" w:rsidP="00BB2099">
      <w:pPr>
        <w:adjustRightInd w:val="0"/>
        <w:jc w:val="center"/>
        <w:rPr>
          <w:sz w:val="24"/>
          <w:szCs w:val="24"/>
        </w:rPr>
      </w:pPr>
      <w:r w:rsidRPr="00217006">
        <w:rPr>
          <w:sz w:val="24"/>
          <w:szCs w:val="24"/>
        </w:rPr>
        <w:t>(</w:t>
      </w:r>
      <w:hyperlink r:id="rId10" w:history="1">
        <w:r w:rsidRPr="00217006">
          <w:rPr>
            <w:sz w:val="24"/>
            <w:szCs w:val="24"/>
          </w:rPr>
          <w:t>https://map.cimec.ro/Mapserver</w:t>
        </w:r>
      </w:hyperlink>
      <w:r w:rsidRPr="00217006">
        <w:rPr>
          <w:sz w:val="24"/>
          <w:szCs w:val="24"/>
        </w:rPr>
        <w:t>)</w:t>
      </w:r>
    </w:p>
    <w:p w14:paraId="2989C048" w14:textId="77777777" w:rsidR="008779C7" w:rsidRPr="00217006" w:rsidRDefault="008779C7" w:rsidP="008779C7">
      <w:pPr>
        <w:pStyle w:val="ListParagraph"/>
        <w:tabs>
          <w:tab w:val="left" w:pos="837"/>
        </w:tabs>
        <w:ind w:firstLine="0"/>
        <w:rPr>
          <w:b/>
          <w:bCs/>
          <w:i/>
          <w:iCs/>
          <w:sz w:val="24"/>
        </w:rPr>
      </w:pPr>
    </w:p>
    <w:p w14:paraId="1FBBB4C2" w14:textId="18D98E0C" w:rsidR="004C3D99" w:rsidRPr="00217006" w:rsidRDefault="00BB2099" w:rsidP="008779C7">
      <w:pPr>
        <w:pStyle w:val="ListParagraph"/>
        <w:numPr>
          <w:ilvl w:val="1"/>
          <w:numId w:val="7"/>
        </w:numPr>
        <w:tabs>
          <w:tab w:val="left" w:pos="837"/>
        </w:tabs>
        <w:ind w:hanging="361"/>
        <w:rPr>
          <w:b/>
          <w:bCs/>
          <w:i/>
          <w:iCs/>
          <w:sz w:val="24"/>
        </w:rPr>
      </w:pPr>
      <w:r w:rsidRPr="00217006">
        <w:rPr>
          <w:b/>
          <w:bCs/>
          <w:i/>
          <w:iCs/>
          <w:sz w:val="24"/>
        </w:rPr>
        <w:t>H</w:t>
      </w:r>
      <w:r w:rsidR="009572A8" w:rsidRPr="00217006">
        <w:rPr>
          <w:b/>
          <w:bCs/>
          <w:i/>
          <w:iCs/>
          <w:sz w:val="24"/>
        </w:rPr>
        <w:t>ărţi, fotografii ale amplasamentului care pot oferi informaţii privind caracteristicile fizice ale mediului, atât naturale, cât şi artificiale, şi alte informaţii privind:</w:t>
      </w:r>
    </w:p>
    <w:p w14:paraId="2B784751" w14:textId="6C70339E" w:rsidR="0043167E" w:rsidRPr="00217006" w:rsidRDefault="0043167E" w:rsidP="0043167E">
      <w:pPr>
        <w:pStyle w:val="ListParagraph"/>
        <w:numPr>
          <w:ilvl w:val="0"/>
          <w:numId w:val="18"/>
        </w:numPr>
        <w:suppressAutoHyphens/>
        <w:ind w:right="-187"/>
        <w:jc w:val="both"/>
        <w:rPr>
          <w:sz w:val="24"/>
          <w:szCs w:val="24"/>
        </w:rPr>
      </w:pPr>
      <w:r w:rsidRPr="00217006">
        <w:rPr>
          <w:sz w:val="24"/>
          <w:szCs w:val="24"/>
        </w:rPr>
        <w:t>folosințele actuale și planificate ale terenului atât pe amplasament, cât și pe zone adiacente acestuia</w:t>
      </w:r>
    </w:p>
    <w:p w14:paraId="4054C15F" w14:textId="7B2546C3" w:rsidR="0043167E" w:rsidRPr="00217006" w:rsidRDefault="0043167E" w:rsidP="0043167E">
      <w:pPr>
        <w:pStyle w:val="ListParagraph"/>
        <w:numPr>
          <w:ilvl w:val="0"/>
          <w:numId w:val="18"/>
        </w:numPr>
        <w:suppressAutoHyphens/>
        <w:ind w:right="-187"/>
        <w:jc w:val="both"/>
        <w:rPr>
          <w:sz w:val="24"/>
          <w:szCs w:val="24"/>
        </w:rPr>
      </w:pPr>
      <w:r w:rsidRPr="00217006">
        <w:rPr>
          <w:sz w:val="24"/>
          <w:szCs w:val="24"/>
        </w:rPr>
        <w:t>politici de zonare și de folosire a terenului</w:t>
      </w:r>
    </w:p>
    <w:p w14:paraId="0E8B3647" w14:textId="6018A53E" w:rsidR="0043167E" w:rsidRPr="00217006" w:rsidRDefault="0043167E" w:rsidP="0043167E">
      <w:pPr>
        <w:pStyle w:val="ListParagraph"/>
        <w:numPr>
          <w:ilvl w:val="0"/>
          <w:numId w:val="18"/>
        </w:numPr>
        <w:suppressAutoHyphens/>
        <w:ind w:right="-187"/>
        <w:jc w:val="both"/>
        <w:rPr>
          <w:sz w:val="24"/>
          <w:szCs w:val="24"/>
        </w:rPr>
      </w:pPr>
      <w:r w:rsidRPr="00217006">
        <w:rPr>
          <w:sz w:val="24"/>
          <w:szCs w:val="24"/>
        </w:rPr>
        <w:t>arealele sensibile</w:t>
      </w:r>
    </w:p>
    <w:p w14:paraId="6D2B26B1" w14:textId="77777777" w:rsidR="0043167E" w:rsidRPr="00217006" w:rsidRDefault="0043167E" w:rsidP="005852C1">
      <w:pPr>
        <w:pStyle w:val="ListParagraph"/>
        <w:tabs>
          <w:tab w:val="left" w:pos="837"/>
        </w:tabs>
        <w:ind w:firstLine="0"/>
        <w:rPr>
          <w:b/>
          <w:bCs/>
          <w:i/>
          <w:iCs/>
          <w:sz w:val="24"/>
        </w:rPr>
      </w:pPr>
    </w:p>
    <w:p w14:paraId="7640D2DB" w14:textId="77777777" w:rsidR="0043167E" w:rsidRPr="00217006" w:rsidRDefault="0043167E" w:rsidP="0043167E">
      <w:pPr>
        <w:suppressAutoHyphens/>
        <w:ind w:right="-187" w:firstLine="284"/>
        <w:jc w:val="both"/>
        <w:rPr>
          <w:sz w:val="24"/>
          <w:szCs w:val="24"/>
        </w:rPr>
      </w:pPr>
      <w:r w:rsidRPr="00217006">
        <w:rPr>
          <w:sz w:val="24"/>
          <w:szCs w:val="24"/>
        </w:rPr>
        <w:t>Proiectul nu este amplasat în zona ariilor naturale protejate și nu are interdicții de construire.</w:t>
      </w:r>
    </w:p>
    <w:p w14:paraId="2FE621E8" w14:textId="2F279BDF" w:rsidR="0043167E" w:rsidRPr="00217006" w:rsidRDefault="0043167E" w:rsidP="0043167E">
      <w:pPr>
        <w:suppressAutoHyphens/>
        <w:ind w:right="-187" w:firstLine="284"/>
        <w:jc w:val="both"/>
        <w:rPr>
          <w:sz w:val="24"/>
          <w:szCs w:val="24"/>
        </w:rPr>
      </w:pPr>
      <w:r w:rsidRPr="00217006">
        <w:rPr>
          <w:sz w:val="24"/>
          <w:szCs w:val="24"/>
        </w:rPr>
        <w:t xml:space="preserve">În vederea trecerii la 20 kV a reţelelor se vor realiza lucrările necesare de săpături, demontare cabluri existente şi montare cabluri 20 kV noi. Proiectul prevede ca volum de lucrări o rețea de cabluri având o lungime totală de cca. </w:t>
      </w:r>
      <w:r w:rsidR="005E5FC6" w:rsidRPr="00217006">
        <w:rPr>
          <w:sz w:val="24"/>
          <w:szCs w:val="24"/>
        </w:rPr>
        <w:t>71</w:t>
      </w:r>
      <w:r w:rsidRPr="00217006">
        <w:rPr>
          <w:sz w:val="24"/>
          <w:szCs w:val="24"/>
        </w:rPr>
        <w:t xml:space="preserve"> km, fiind pozate în incinta Port Constanța în conformitate cu planurile anexate.</w:t>
      </w:r>
    </w:p>
    <w:p w14:paraId="2AAF8EFC" w14:textId="77777777" w:rsidR="0043167E" w:rsidRPr="00217006" w:rsidRDefault="0043167E" w:rsidP="0043167E">
      <w:pPr>
        <w:suppressAutoHyphens/>
        <w:ind w:right="-187" w:firstLine="284"/>
        <w:jc w:val="both"/>
        <w:rPr>
          <w:sz w:val="24"/>
          <w:szCs w:val="24"/>
        </w:rPr>
      </w:pPr>
      <w:r w:rsidRPr="00217006">
        <w:rPr>
          <w:sz w:val="24"/>
          <w:szCs w:val="24"/>
        </w:rPr>
        <w:t>Cablurile de energie 20 kV care se propun a fi montate sunt de tip A2XS(FL)2Y de secţiune 1x185 mmp. Acesta este un tip de cablu de energie monopolar de medie tensiune 24 kV, cu izolaţie din polietilenă reticulată (XLPE) şi manta exterioară din polietilenă termoplastică, cu protecţie longitudinală şi transversală împotriva pătrunderii apei.</w:t>
      </w:r>
    </w:p>
    <w:p w14:paraId="2C0D1AE3" w14:textId="77777777" w:rsidR="0043167E" w:rsidRPr="00217006" w:rsidRDefault="0043167E" w:rsidP="0043167E">
      <w:pPr>
        <w:suppressAutoHyphens/>
        <w:ind w:right="-187" w:firstLine="284"/>
        <w:jc w:val="both"/>
        <w:rPr>
          <w:sz w:val="24"/>
          <w:szCs w:val="24"/>
        </w:rPr>
      </w:pPr>
      <w:r w:rsidRPr="00217006">
        <w:rPr>
          <w:sz w:val="24"/>
          <w:szCs w:val="24"/>
        </w:rPr>
        <w:t>Pe traseul de LES 20 kV se va poza de asemenea în şanţ un tub suplimentar HDPE / PVC de rezervă pentru posibile utilizări viitoare.</w:t>
      </w:r>
    </w:p>
    <w:p w14:paraId="0DCD38EE" w14:textId="1275F8E5" w:rsidR="0043167E" w:rsidRPr="00217006" w:rsidRDefault="0043167E" w:rsidP="0043167E">
      <w:pPr>
        <w:suppressAutoHyphens/>
        <w:ind w:right="-187" w:firstLine="284"/>
        <w:jc w:val="both"/>
        <w:rPr>
          <w:sz w:val="24"/>
          <w:szCs w:val="24"/>
        </w:rPr>
      </w:pPr>
      <w:r w:rsidRPr="00217006">
        <w:rPr>
          <w:sz w:val="24"/>
          <w:szCs w:val="24"/>
        </w:rPr>
        <w:lastRenderedPageBreak/>
        <w:t xml:space="preserve">Pentru o cât mai uşoară exploatare ulterioară a cablurilor de medie tensiune proiectate acestea vor fi montate pe tot traseul în tubulatură HDPE / PVC cu cămine de tragere montate în linie, respectiv la schimbările de direcţie etc. </w:t>
      </w:r>
    </w:p>
    <w:p w14:paraId="52DA359E" w14:textId="7275940C" w:rsidR="000D3F3F" w:rsidRPr="00217006" w:rsidRDefault="000D3F3F" w:rsidP="0043167E">
      <w:pPr>
        <w:suppressAutoHyphens/>
        <w:ind w:right="-187" w:firstLine="284"/>
        <w:jc w:val="both"/>
        <w:rPr>
          <w:sz w:val="24"/>
          <w:szCs w:val="24"/>
        </w:rPr>
      </w:pPr>
      <w:r w:rsidRPr="00217006">
        <w:rPr>
          <w:sz w:val="24"/>
          <w:szCs w:val="24"/>
        </w:rPr>
        <w:t>Modernizarea posturilor de transformare existente nu implică schimbări de locații, ci numai lucrări de hidroizolație, înlocuire echipamente interioare cu unele noi, performante din punct de vedere energetic.</w:t>
      </w:r>
    </w:p>
    <w:p w14:paraId="23BD7990" w14:textId="4265045E" w:rsidR="000D3F3F" w:rsidRPr="00217006" w:rsidRDefault="000D3F3F" w:rsidP="00C0581C">
      <w:pPr>
        <w:suppressAutoHyphens/>
        <w:ind w:right="-187" w:firstLine="284"/>
        <w:jc w:val="center"/>
        <w:rPr>
          <w:sz w:val="24"/>
          <w:szCs w:val="24"/>
        </w:rPr>
      </w:pPr>
      <w:r w:rsidRPr="00217006">
        <w:rPr>
          <w:noProof/>
        </w:rPr>
        <w:drawing>
          <wp:inline distT="0" distB="0" distL="0" distR="0" wp14:anchorId="29424E0B" wp14:editId="32F9C605">
            <wp:extent cx="5227320" cy="3920490"/>
            <wp:effectExtent l="0" t="0" r="0" b="3810"/>
            <wp:docPr id="1" name="Picture 1" descr="A picture containing sky, outdoor, building,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building, ground&#10;&#10;Description automatically generated"/>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27320" cy="3920490"/>
                    </a:xfrm>
                    <a:prstGeom prst="rect">
                      <a:avLst/>
                    </a:prstGeom>
                    <a:noFill/>
                    <a:ln>
                      <a:noFill/>
                    </a:ln>
                  </pic:spPr>
                </pic:pic>
              </a:graphicData>
            </a:graphic>
          </wp:inline>
        </w:drawing>
      </w:r>
    </w:p>
    <w:p w14:paraId="3865682F" w14:textId="5D237888" w:rsidR="000D3F3F" w:rsidRPr="00217006" w:rsidRDefault="000D3F3F" w:rsidP="000D3F3F">
      <w:pPr>
        <w:suppressAutoHyphens/>
        <w:ind w:right="-187" w:firstLine="284"/>
        <w:jc w:val="center"/>
        <w:rPr>
          <w:i/>
          <w:iCs/>
          <w:sz w:val="24"/>
          <w:szCs w:val="24"/>
        </w:rPr>
      </w:pPr>
      <w:r w:rsidRPr="00217006">
        <w:rPr>
          <w:i/>
          <w:iCs/>
          <w:sz w:val="24"/>
          <w:szCs w:val="24"/>
        </w:rPr>
        <w:t>Postul de transformare 9 – Zona de Nord</w:t>
      </w:r>
      <w:r w:rsidR="00C0581C" w:rsidRPr="00217006">
        <w:rPr>
          <w:i/>
          <w:iCs/>
          <w:sz w:val="24"/>
          <w:szCs w:val="24"/>
        </w:rPr>
        <w:t xml:space="preserve"> </w:t>
      </w:r>
      <w:r w:rsidRPr="00217006">
        <w:rPr>
          <w:i/>
          <w:iCs/>
          <w:sz w:val="24"/>
          <w:szCs w:val="24"/>
        </w:rPr>
        <w:t>(Port Vechi) a Portului Constanța</w:t>
      </w:r>
    </w:p>
    <w:p w14:paraId="7E158FEB" w14:textId="48F52511" w:rsidR="000D3F3F" w:rsidRPr="00217006" w:rsidRDefault="000D3F3F" w:rsidP="000D3F3F">
      <w:pPr>
        <w:suppressAutoHyphens/>
        <w:ind w:right="-187" w:firstLine="284"/>
        <w:jc w:val="center"/>
        <w:rPr>
          <w:i/>
          <w:iCs/>
          <w:sz w:val="24"/>
          <w:szCs w:val="24"/>
        </w:rPr>
      </w:pPr>
      <w:r w:rsidRPr="00217006">
        <w:rPr>
          <w:noProof/>
        </w:rPr>
        <w:lastRenderedPageBreak/>
        <w:drawing>
          <wp:inline distT="0" distB="0" distL="0" distR="0" wp14:anchorId="712B1674" wp14:editId="745D406A">
            <wp:extent cx="5288280" cy="3966210"/>
            <wp:effectExtent l="0" t="0" r="7620" b="0"/>
            <wp:docPr id="2" name="Picture 2" descr="A picture containing outdoor, building, sky,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building, sky, red&#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288280" cy="3966210"/>
                    </a:xfrm>
                    <a:prstGeom prst="rect">
                      <a:avLst/>
                    </a:prstGeom>
                    <a:noFill/>
                    <a:ln>
                      <a:noFill/>
                    </a:ln>
                  </pic:spPr>
                </pic:pic>
              </a:graphicData>
            </a:graphic>
          </wp:inline>
        </w:drawing>
      </w:r>
    </w:p>
    <w:p w14:paraId="1A69110C" w14:textId="7D292216" w:rsidR="000D3F3F" w:rsidRPr="00217006" w:rsidRDefault="000D3F3F" w:rsidP="000D3F3F">
      <w:pPr>
        <w:suppressAutoHyphens/>
        <w:ind w:right="-187" w:firstLine="284"/>
        <w:jc w:val="center"/>
        <w:rPr>
          <w:i/>
          <w:iCs/>
          <w:sz w:val="24"/>
          <w:szCs w:val="24"/>
        </w:rPr>
      </w:pPr>
      <w:r w:rsidRPr="00217006">
        <w:rPr>
          <w:i/>
          <w:iCs/>
          <w:sz w:val="24"/>
          <w:szCs w:val="24"/>
        </w:rPr>
        <w:t>Postul de transformare 2 – Zona de Nord</w:t>
      </w:r>
      <w:r w:rsidR="00C0581C" w:rsidRPr="00217006">
        <w:rPr>
          <w:i/>
          <w:iCs/>
          <w:sz w:val="24"/>
          <w:szCs w:val="24"/>
        </w:rPr>
        <w:t xml:space="preserve"> </w:t>
      </w:r>
      <w:r w:rsidRPr="00217006">
        <w:rPr>
          <w:i/>
          <w:iCs/>
          <w:sz w:val="24"/>
          <w:szCs w:val="24"/>
        </w:rPr>
        <w:t>(Port Vechi) a Portului Constanța</w:t>
      </w:r>
    </w:p>
    <w:p w14:paraId="37A9DDA9" w14:textId="0AA97856" w:rsidR="000D3F3F" w:rsidRPr="00217006" w:rsidRDefault="000D3F3F" w:rsidP="000D3F3F">
      <w:pPr>
        <w:suppressAutoHyphens/>
        <w:ind w:right="-187" w:firstLine="284"/>
        <w:jc w:val="center"/>
        <w:rPr>
          <w:i/>
          <w:iCs/>
          <w:sz w:val="24"/>
          <w:szCs w:val="24"/>
        </w:rPr>
      </w:pPr>
    </w:p>
    <w:p w14:paraId="227A29DA" w14:textId="520A6E7F" w:rsidR="000D3F3F" w:rsidRPr="00217006" w:rsidRDefault="00650AAE" w:rsidP="000D3F3F">
      <w:pPr>
        <w:suppressAutoHyphens/>
        <w:ind w:right="-187" w:firstLine="284"/>
        <w:jc w:val="center"/>
        <w:rPr>
          <w:i/>
          <w:iCs/>
          <w:sz w:val="24"/>
          <w:szCs w:val="24"/>
        </w:rPr>
      </w:pPr>
      <w:r w:rsidRPr="00217006">
        <w:rPr>
          <w:noProof/>
        </w:rPr>
        <w:drawing>
          <wp:inline distT="0" distB="0" distL="0" distR="0" wp14:anchorId="78A0597C" wp14:editId="6E558DC5">
            <wp:extent cx="5372100" cy="4029075"/>
            <wp:effectExtent l="0" t="0" r="0" b="9525"/>
            <wp:docPr id="5" name="Picture 5" descr="A picture containing building, outdoor, sky,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outdoor, sky, old&#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372100" cy="4029075"/>
                    </a:xfrm>
                    <a:prstGeom prst="rect">
                      <a:avLst/>
                    </a:prstGeom>
                    <a:noFill/>
                    <a:ln>
                      <a:noFill/>
                    </a:ln>
                  </pic:spPr>
                </pic:pic>
              </a:graphicData>
            </a:graphic>
          </wp:inline>
        </w:drawing>
      </w:r>
    </w:p>
    <w:p w14:paraId="753DEAA1" w14:textId="15470902" w:rsidR="00650AAE" w:rsidRPr="00217006" w:rsidRDefault="00650AAE" w:rsidP="000D3F3F">
      <w:pPr>
        <w:suppressAutoHyphens/>
        <w:ind w:right="-187" w:firstLine="284"/>
        <w:jc w:val="center"/>
        <w:rPr>
          <w:i/>
          <w:iCs/>
          <w:sz w:val="24"/>
          <w:szCs w:val="24"/>
        </w:rPr>
      </w:pPr>
      <w:r w:rsidRPr="00217006">
        <w:rPr>
          <w:i/>
          <w:iCs/>
          <w:sz w:val="24"/>
          <w:szCs w:val="24"/>
        </w:rPr>
        <w:t>Postul de transformare 18B – Zona de Nord (Port Nou) a Portului Constanța</w:t>
      </w:r>
    </w:p>
    <w:p w14:paraId="7F9BE339" w14:textId="5B03099A" w:rsidR="000D3F3F" w:rsidRPr="00217006" w:rsidRDefault="00650AAE" w:rsidP="0073534C">
      <w:pPr>
        <w:suppressAutoHyphens/>
        <w:ind w:right="-187" w:firstLine="284"/>
        <w:jc w:val="center"/>
        <w:rPr>
          <w:i/>
          <w:iCs/>
          <w:sz w:val="24"/>
          <w:szCs w:val="24"/>
        </w:rPr>
      </w:pPr>
      <w:r w:rsidRPr="00217006">
        <w:rPr>
          <w:noProof/>
        </w:rPr>
        <w:lastRenderedPageBreak/>
        <w:drawing>
          <wp:inline distT="0" distB="0" distL="0" distR="0" wp14:anchorId="02C1D819" wp14:editId="6AA6F663">
            <wp:extent cx="5527040" cy="4145280"/>
            <wp:effectExtent l="0" t="0" r="0" b="7620"/>
            <wp:docPr id="6" name="Picture 6" descr="A picture containing building, outdoor, sky,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uilding, outdoor, sky, old&#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527040" cy="4145280"/>
                    </a:xfrm>
                    <a:prstGeom prst="rect">
                      <a:avLst/>
                    </a:prstGeom>
                    <a:noFill/>
                    <a:ln>
                      <a:noFill/>
                    </a:ln>
                  </pic:spPr>
                </pic:pic>
              </a:graphicData>
            </a:graphic>
          </wp:inline>
        </w:drawing>
      </w:r>
    </w:p>
    <w:p w14:paraId="135001C2" w14:textId="7B480725" w:rsidR="00650AAE" w:rsidRPr="00217006" w:rsidRDefault="00650AAE" w:rsidP="00650AAE">
      <w:pPr>
        <w:suppressAutoHyphens/>
        <w:ind w:right="-187" w:firstLine="284"/>
        <w:jc w:val="center"/>
        <w:rPr>
          <w:i/>
          <w:iCs/>
          <w:sz w:val="24"/>
          <w:szCs w:val="24"/>
        </w:rPr>
      </w:pPr>
      <w:r w:rsidRPr="00217006">
        <w:rPr>
          <w:i/>
          <w:iCs/>
          <w:sz w:val="24"/>
          <w:szCs w:val="24"/>
        </w:rPr>
        <w:t>Postul de transformare 18D – Zona de Nord (Port Nou) a Portului Constanța</w:t>
      </w:r>
    </w:p>
    <w:p w14:paraId="39867700" w14:textId="768FFB83" w:rsidR="0073534C" w:rsidRPr="00217006" w:rsidRDefault="0073534C" w:rsidP="00650AAE">
      <w:pPr>
        <w:suppressAutoHyphens/>
        <w:ind w:right="-187" w:firstLine="284"/>
        <w:jc w:val="center"/>
        <w:rPr>
          <w:i/>
          <w:iCs/>
          <w:sz w:val="24"/>
          <w:szCs w:val="24"/>
        </w:rPr>
      </w:pPr>
    </w:p>
    <w:p w14:paraId="0CB0B97E" w14:textId="33D439FD" w:rsidR="0073534C" w:rsidRPr="00217006" w:rsidRDefault="0073534C" w:rsidP="00650AAE">
      <w:pPr>
        <w:suppressAutoHyphens/>
        <w:ind w:right="-187" w:firstLine="284"/>
        <w:jc w:val="center"/>
        <w:rPr>
          <w:i/>
          <w:iCs/>
          <w:sz w:val="24"/>
          <w:szCs w:val="24"/>
        </w:rPr>
      </w:pPr>
      <w:r w:rsidRPr="00217006">
        <w:rPr>
          <w:noProof/>
        </w:rPr>
        <w:lastRenderedPageBreak/>
        <w:drawing>
          <wp:inline distT="0" distB="0" distL="0" distR="0" wp14:anchorId="525B78A7" wp14:editId="14870D54">
            <wp:extent cx="4797663" cy="4010501"/>
            <wp:effectExtent l="0" t="6350" r="0" b="0"/>
            <wp:docPr id="7" name="Picture 7" descr="A picture containing old,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ld, dirty&#10;&#10;Description automatically generated"/>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l="10280"/>
                    <a:stretch/>
                  </pic:blipFill>
                  <pic:spPr bwMode="auto">
                    <a:xfrm rot="5400000">
                      <a:off x="0" y="0"/>
                      <a:ext cx="4814303" cy="4024410"/>
                    </a:xfrm>
                    <a:prstGeom prst="rect">
                      <a:avLst/>
                    </a:prstGeom>
                    <a:noFill/>
                    <a:ln>
                      <a:noFill/>
                    </a:ln>
                    <a:extLst>
                      <a:ext uri="{53640926-AAD7-44D8-BBD7-CCE9431645EC}">
                        <a14:shadowObscured xmlns:a14="http://schemas.microsoft.com/office/drawing/2010/main"/>
                      </a:ext>
                    </a:extLst>
                  </pic:spPr>
                </pic:pic>
              </a:graphicData>
            </a:graphic>
          </wp:inline>
        </w:drawing>
      </w:r>
    </w:p>
    <w:p w14:paraId="6FC16E1B" w14:textId="387D2748" w:rsidR="0073534C" w:rsidRPr="00217006" w:rsidRDefault="0073534C" w:rsidP="00650AAE">
      <w:pPr>
        <w:suppressAutoHyphens/>
        <w:ind w:right="-187" w:firstLine="284"/>
        <w:jc w:val="center"/>
        <w:rPr>
          <w:i/>
          <w:iCs/>
          <w:sz w:val="24"/>
          <w:szCs w:val="24"/>
        </w:rPr>
      </w:pPr>
      <w:r w:rsidRPr="00217006">
        <w:rPr>
          <w:i/>
          <w:iCs/>
          <w:sz w:val="24"/>
          <w:szCs w:val="24"/>
        </w:rPr>
        <w:t>Postul de transformare 32 – Zona Fluvio-Maritimă a Portului Constanța</w:t>
      </w:r>
    </w:p>
    <w:p w14:paraId="3458C9E7" w14:textId="77777777" w:rsidR="00163884" w:rsidRPr="00217006" w:rsidRDefault="00163884" w:rsidP="00650AAE">
      <w:pPr>
        <w:suppressAutoHyphens/>
        <w:ind w:right="-187" w:firstLine="284"/>
        <w:jc w:val="center"/>
        <w:rPr>
          <w:i/>
          <w:iCs/>
          <w:sz w:val="24"/>
          <w:szCs w:val="24"/>
        </w:rPr>
      </w:pPr>
    </w:p>
    <w:p w14:paraId="0A0BA30C" w14:textId="715EE5F5" w:rsidR="00C0581C" w:rsidRPr="00217006" w:rsidRDefault="00C0581C" w:rsidP="00650AAE">
      <w:pPr>
        <w:suppressAutoHyphens/>
        <w:ind w:right="-187" w:firstLine="284"/>
        <w:jc w:val="center"/>
        <w:rPr>
          <w:i/>
          <w:iCs/>
          <w:sz w:val="24"/>
          <w:szCs w:val="24"/>
        </w:rPr>
      </w:pPr>
      <w:r w:rsidRPr="00217006">
        <w:rPr>
          <w:noProof/>
        </w:rPr>
        <w:drawing>
          <wp:inline distT="0" distB="0" distL="0" distR="0" wp14:anchorId="090B3990" wp14:editId="541F0192">
            <wp:extent cx="5074920" cy="3806190"/>
            <wp:effectExtent l="0" t="0" r="0" b="3810"/>
            <wp:docPr id="8" name="Picture 8" descr="A building that has been destroy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uilding that has been destroyed&#10;&#10;Description automatically generated with low confidenc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74920" cy="3806190"/>
                    </a:xfrm>
                    <a:prstGeom prst="rect">
                      <a:avLst/>
                    </a:prstGeom>
                    <a:noFill/>
                    <a:ln>
                      <a:noFill/>
                    </a:ln>
                  </pic:spPr>
                </pic:pic>
              </a:graphicData>
            </a:graphic>
          </wp:inline>
        </w:drawing>
      </w:r>
    </w:p>
    <w:p w14:paraId="63E1BD62" w14:textId="5285DA27" w:rsidR="00C0581C" w:rsidRPr="00217006" w:rsidRDefault="00C0581C" w:rsidP="00C0581C">
      <w:pPr>
        <w:suppressAutoHyphens/>
        <w:ind w:right="-187" w:firstLine="284"/>
        <w:jc w:val="center"/>
        <w:rPr>
          <w:i/>
          <w:iCs/>
          <w:sz w:val="24"/>
          <w:szCs w:val="24"/>
        </w:rPr>
      </w:pPr>
      <w:r w:rsidRPr="00217006">
        <w:rPr>
          <w:i/>
          <w:iCs/>
          <w:sz w:val="24"/>
          <w:szCs w:val="24"/>
        </w:rPr>
        <w:lastRenderedPageBreak/>
        <w:t>Postul de transformare 8 PLUS FOOD – Zona Agigea a Portului Constanța</w:t>
      </w:r>
    </w:p>
    <w:p w14:paraId="60A8DEEA" w14:textId="77777777" w:rsidR="00C0581C" w:rsidRPr="00217006" w:rsidRDefault="00C0581C" w:rsidP="00650AAE">
      <w:pPr>
        <w:suppressAutoHyphens/>
        <w:ind w:right="-187" w:firstLine="284"/>
        <w:jc w:val="center"/>
        <w:rPr>
          <w:i/>
          <w:iCs/>
          <w:sz w:val="24"/>
          <w:szCs w:val="24"/>
        </w:rPr>
      </w:pPr>
    </w:p>
    <w:p w14:paraId="6F3D075A" w14:textId="77777777" w:rsidR="00650AAE" w:rsidRPr="00217006" w:rsidRDefault="00650AAE" w:rsidP="000D3F3F">
      <w:pPr>
        <w:suppressAutoHyphens/>
        <w:ind w:right="-187" w:firstLine="284"/>
        <w:jc w:val="center"/>
        <w:rPr>
          <w:i/>
          <w:iCs/>
          <w:sz w:val="24"/>
          <w:szCs w:val="24"/>
        </w:rPr>
      </w:pPr>
    </w:p>
    <w:p w14:paraId="150DBA5C" w14:textId="488C3617" w:rsidR="0043167E" w:rsidRPr="00217006" w:rsidRDefault="0043167E" w:rsidP="0043167E">
      <w:pPr>
        <w:suppressAutoHyphens/>
        <w:ind w:right="-187" w:firstLine="284"/>
        <w:jc w:val="both"/>
        <w:rPr>
          <w:sz w:val="24"/>
          <w:szCs w:val="24"/>
        </w:rPr>
      </w:pPr>
      <w:r w:rsidRPr="00217006">
        <w:rPr>
          <w:sz w:val="24"/>
          <w:szCs w:val="24"/>
        </w:rPr>
        <w:t xml:space="preserve">Pe partea de trasee de cabluri unde în momentul de faţă există canale de cabluri în care sunt montate circuitele electrice, se va păstra modul de pozare în canal de cabluri. Se vor repara/moderniza canalele de cabluri existente, pentru a putea fi realizată montarea noilor cabluri. </w:t>
      </w:r>
    </w:p>
    <w:p w14:paraId="4603F270" w14:textId="0E8F61D1" w:rsidR="007066A6" w:rsidRDefault="007066A6" w:rsidP="0043167E">
      <w:pPr>
        <w:suppressAutoHyphens/>
        <w:ind w:right="-187" w:firstLine="284"/>
        <w:jc w:val="both"/>
        <w:rPr>
          <w:sz w:val="24"/>
          <w:szCs w:val="24"/>
        </w:rPr>
      </w:pPr>
      <w:r w:rsidRPr="00217006">
        <w:rPr>
          <w:sz w:val="24"/>
          <w:szCs w:val="24"/>
        </w:rPr>
        <w:t>Posturile de transformare noi ce se vor monta, cât și racordurile cu posturile existente nu se situează în zone cu arii protejate și terenurile necesare efectuării acestor lucrări nu au interdicții de construire.</w:t>
      </w:r>
    </w:p>
    <w:p w14:paraId="2DA8567C" w14:textId="7A9EA4BE" w:rsidR="00DD58B2" w:rsidRPr="00217006" w:rsidRDefault="00DD58B2" w:rsidP="00DD58B2">
      <w:pPr>
        <w:suppressAutoHyphens/>
        <w:ind w:right="-187" w:firstLine="284"/>
        <w:jc w:val="both"/>
        <w:rPr>
          <w:sz w:val="24"/>
          <w:szCs w:val="24"/>
        </w:rPr>
      </w:pPr>
      <w:r w:rsidRPr="00217006">
        <w:rPr>
          <w:sz w:val="24"/>
          <w:szCs w:val="24"/>
        </w:rPr>
        <w:t xml:space="preserve">Prin modernizarea rețelelor de cabluri de energie, cât și a posturilor de transformare nu se modifică utilitatea terenurilor pe care sunt amplasate sau realizate lucrări. </w:t>
      </w:r>
    </w:p>
    <w:p w14:paraId="3FD2C50C" w14:textId="33787801" w:rsidR="00163884" w:rsidRPr="00217006" w:rsidRDefault="00163884" w:rsidP="00075C30">
      <w:pPr>
        <w:widowControl/>
        <w:adjustRightInd w:val="0"/>
        <w:ind w:firstLine="284"/>
        <w:rPr>
          <w:sz w:val="24"/>
          <w:szCs w:val="24"/>
        </w:rPr>
      </w:pPr>
      <w:r w:rsidRPr="00217006">
        <w:rPr>
          <w:sz w:val="24"/>
          <w:szCs w:val="24"/>
        </w:rPr>
        <w:t xml:space="preserve">Prizele de cheu se regăsesc pe marginea danelor, în zonele de acostament ale navelor fiind necesară conectarea acestora la țărm în timpul descărcării/încărcării de resurse. </w:t>
      </w:r>
      <w:r w:rsidR="00DD58B2">
        <w:rPr>
          <w:sz w:val="24"/>
          <w:szCs w:val="24"/>
        </w:rPr>
        <w:t xml:space="preserve">Se vor realiza 18 prize de cheu noi în zona Agigea, de-a lungul danelor PL1, PL2, .. PL6. Aceste prize alimentează </w:t>
      </w:r>
      <w:r w:rsidRPr="00217006">
        <w:rPr>
          <w:sz w:val="24"/>
          <w:szCs w:val="24"/>
        </w:rPr>
        <w:t>cu energie electrică macaralel</w:t>
      </w:r>
      <w:r w:rsidR="00DD58B2">
        <w:rPr>
          <w:sz w:val="24"/>
          <w:szCs w:val="24"/>
        </w:rPr>
        <w:t>e</w:t>
      </w:r>
      <w:r w:rsidRPr="00217006">
        <w:rPr>
          <w:sz w:val="24"/>
          <w:szCs w:val="24"/>
        </w:rPr>
        <w:t xml:space="preserve"> de cheu/plutitoare sau </w:t>
      </w:r>
      <w:r w:rsidR="00DD58B2">
        <w:rPr>
          <w:sz w:val="24"/>
          <w:szCs w:val="24"/>
        </w:rPr>
        <w:t>navele</w:t>
      </w:r>
      <w:r w:rsidRPr="00217006">
        <w:rPr>
          <w:sz w:val="24"/>
          <w:szCs w:val="24"/>
        </w:rPr>
        <w:t xml:space="preserve"> acostate la cheuri.</w:t>
      </w:r>
    </w:p>
    <w:p w14:paraId="4D6EA2EB" w14:textId="16B9B33B" w:rsidR="00163884" w:rsidRPr="00217006" w:rsidRDefault="00163884" w:rsidP="00163884">
      <w:pPr>
        <w:widowControl/>
        <w:adjustRightInd w:val="0"/>
        <w:rPr>
          <w:sz w:val="24"/>
          <w:szCs w:val="24"/>
        </w:rPr>
      </w:pPr>
      <w:r w:rsidRPr="00217006">
        <w:rPr>
          <w:sz w:val="24"/>
          <w:szCs w:val="24"/>
        </w:rPr>
        <w:t>Se vor prevedea lucrări de reparații pe partea de construcții a locurilor de amplasare aferente prizelor de cheu</w:t>
      </w:r>
      <w:r w:rsidR="002D4588" w:rsidRPr="00217006">
        <w:rPr>
          <w:sz w:val="24"/>
          <w:szCs w:val="24"/>
        </w:rPr>
        <w:t xml:space="preserve"> (lucrări de hidroizolație, reperații ale finisajelor interioare)</w:t>
      </w:r>
      <w:r w:rsidRPr="00217006">
        <w:rPr>
          <w:sz w:val="24"/>
          <w:szCs w:val="24"/>
        </w:rPr>
        <w:t xml:space="preserve">. </w:t>
      </w:r>
      <w:r w:rsidR="002D4588" w:rsidRPr="00217006">
        <w:rPr>
          <w:sz w:val="24"/>
          <w:szCs w:val="24"/>
        </w:rPr>
        <w:t>În plus, c</w:t>
      </w:r>
      <w:r w:rsidRPr="00217006">
        <w:rPr>
          <w:sz w:val="24"/>
          <w:szCs w:val="24"/>
        </w:rPr>
        <w:t>ăminele prizelor de cheu vor avea reabilitate :</w:t>
      </w:r>
    </w:p>
    <w:p w14:paraId="286CDFE6" w14:textId="3912635E" w:rsidR="00163884" w:rsidRPr="00217006" w:rsidRDefault="00163884" w:rsidP="00163884">
      <w:pPr>
        <w:pStyle w:val="ListParagraph"/>
        <w:numPr>
          <w:ilvl w:val="0"/>
          <w:numId w:val="18"/>
        </w:numPr>
        <w:suppressAutoHyphens/>
        <w:ind w:right="-187"/>
        <w:jc w:val="both"/>
        <w:rPr>
          <w:sz w:val="24"/>
          <w:szCs w:val="24"/>
        </w:rPr>
      </w:pPr>
      <w:r w:rsidRPr="00217006">
        <w:rPr>
          <w:sz w:val="24"/>
          <w:szCs w:val="24"/>
        </w:rPr>
        <w:t>Scările metalice de acces ;</w:t>
      </w:r>
    </w:p>
    <w:p w14:paraId="2B8EB530" w14:textId="34EFA09E" w:rsidR="00163884" w:rsidRPr="00217006" w:rsidRDefault="00163884" w:rsidP="00163884">
      <w:pPr>
        <w:pStyle w:val="ListParagraph"/>
        <w:numPr>
          <w:ilvl w:val="0"/>
          <w:numId w:val="18"/>
        </w:numPr>
        <w:suppressAutoHyphens/>
        <w:ind w:right="-187"/>
        <w:jc w:val="both"/>
        <w:rPr>
          <w:sz w:val="24"/>
          <w:szCs w:val="24"/>
        </w:rPr>
      </w:pPr>
      <w:r w:rsidRPr="00217006">
        <w:rPr>
          <w:sz w:val="24"/>
          <w:szCs w:val="24"/>
        </w:rPr>
        <w:t>Consolele metalice Ol-Zn (suport pentru cablurile noi proiectate care se conectează la priza de pământ);</w:t>
      </w:r>
    </w:p>
    <w:p w14:paraId="1CC9C6E2" w14:textId="1566F422" w:rsidR="00163884" w:rsidRPr="00217006" w:rsidRDefault="00163884" w:rsidP="002D4588">
      <w:pPr>
        <w:pStyle w:val="ListParagraph"/>
        <w:numPr>
          <w:ilvl w:val="0"/>
          <w:numId w:val="18"/>
        </w:numPr>
        <w:suppressAutoHyphens/>
        <w:ind w:right="-187"/>
        <w:jc w:val="both"/>
        <w:rPr>
          <w:sz w:val="24"/>
          <w:szCs w:val="24"/>
        </w:rPr>
      </w:pPr>
      <w:r w:rsidRPr="00217006">
        <w:rPr>
          <w:sz w:val="24"/>
          <w:szCs w:val="24"/>
        </w:rPr>
        <w:t>Drenajul (tub de evacuare a apei spre mare) ;</w:t>
      </w:r>
    </w:p>
    <w:p w14:paraId="03DF9AC8" w14:textId="2B4E632E" w:rsidR="00163884" w:rsidRPr="00217006" w:rsidRDefault="002D4588" w:rsidP="002D4588">
      <w:pPr>
        <w:pStyle w:val="ListParagraph"/>
        <w:suppressAutoHyphens/>
        <w:ind w:left="1467" w:right="-187" w:firstLine="0"/>
        <w:jc w:val="both"/>
        <w:rPr>
          <w:sz w:val="24"/>
          <w:szCs w:val="24"/>
        </w:rPr>
      </w:pPr>
      <w:r w:rsidRPr="00217006">
        <w:rPr>
          <w:sz w:val="24"/>
          <w:szCs w:val="24"/>
        </w:rPr>
        <w:t>Pr</w:t>
      </w:r>
      <w:r w:rsidR="00163884" w:rsidRPr="00217006">
        <w:rPr>
          <w:sz w:val="24"/>
          <w:szCs w:val="24"/>
        </w:rPr>
        <w:t>otecți</w:t>
      </w:r>
      <w:r w:rsidRPr="00217006">
        <w:rPr>
          <w:sz w:val="24"/>
          <w:szCs w:val="24"/>
        </w:rPr>
        <w:t>a</w:t>
      </w:r>
      <w:r w:rsidR="00163884" w:rsidRPr="00217006">
        <w:rPr>
          <w:sz w:val="24"/>
          <w:szCs w:val="24"/>
        </w:rPr>
        <w:t xml:space="preserve"> pentru cablurile de energie</w:t>
      </w:r>
      <w:r w:rsidRPr="00217006">
        <w:rPr>
          <w:sz w:val="24"/>
          <w:szCs w:val="24"/>
        </w:rPr>
        <w:t xml:space="preserve"> (tuburi)</w:t>
      </w:r>
      <w:r w:rsidRPr="00217006">
        <w:rPr>
          <w:sz w:val="24"/>
          <w:szCs w:val="24"/>
          <w:lang w:val="fr-FR"/>
        </w:rPr>
        <w:t>;</w:t>
      </w:r>
    </w:p>
    <w:p w14:paraId="3441937E" w14:textId="24C66E8C" w:rsidR="00163884" w:rsidRPr="00217006" w:rsidRDefault="002D4588" w:rsidP="002D4588">
      <w:pPr>
        <w:pStyle w:val="ListParagraph"/>
        <w:numPr>
          <w:ilvl w:val="0"/>
          <w:numId w:val="18"/>
        </w:numPr>
        <w:suppressAutoHyphens/>
        <w:ind w:right="-187"/>
        <w:jc w:val="both"/>
        <w:rPr>
          <w:sz w:val="24"/>
          <w:szCs w:val="24"/>
        </w:rPr>
      </w:pPr>
      <w:r w:rsidRPr="00217006">
        <w:rPr>
          <w:sz w:val="24"/>
          <w:szCs w:val="24"/>
        </w:rPr>
        <w:t>R</w:t>
      </w:r>
      <w:r w:rsidR="00163884" w:rsidRPr="00217006">
        <w:rPr>
          <w:sz w:val="24"/>
          <w:szCs w:val="24"/>
        </w:rPr>
        <w:t>amele și capacele de vizitare (cu asigurarea etanșeității) ;</w:t>
      </w:r>
    </w:p>
    <w:p w14:paraId="6B8BC141" w14:textId="71854320" w:rsidR="002D4588" w:rsidRPr="00217006" w:rsidRDefault="002D4588" w:rsidP="002D4588">
      <w:pPr>
        <w:pStyle w:val="ListParagraph"/>
        <w:suppressAutoHyphens/>
        <w:ind w:left="1467" w:right="-187" w:firstLine="0"/>
        <w:jc w:val="center"/>
        <w:rPr>
          <w:sz w:val="24"/>
          <w:szCs w:val="24"/>
        </w:rPr>
      </w:pPr>
      <w:r w:rsidRPr="00217006">
        <w:rPr>
          <w:noProof/>
        </w:rPr>
        <w:drawing>
          <wp:inline distT="0" distB="0" distL="0" distR="0" wp14:anchorId="60BBAF49" wp14:editId="4CE46862">
            <wp:extent cx="4627880" cy="3470910"/>
            <wp:effectExtent l="0" t="0" r="1270" b="0"/>
            <wp:docPr id="9" name="Picture 9" descr="A picture containing building, old, dirty, c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uilding, old, dirty, cement&#10;&#10;Description automatically generated"/>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627880" cy="3470910"/>
                    </a:xfrm>
                    <a:prstGeom prst="rect">
                      <a:avLst/>
                    </a:prstGeom>
                    <a:noFill/>
                    <a:ln>
                      <a:noFill/>
                    </a:ln>
                  </pic:spPr>
                </pic:pic>
              </a:graphicData>
            </a:graphic>
          </wp:inline>
        </w:drawing>
      </w:r>
    </w:p>
    <w:p w14:paraId="206D266D" w14:textId="37BB56C2" w:rsidR="002D4588" w:rsidRPr="00217006" w:rsidRDefault="002D4588" w:rsidP="002D4588">
      <w:pPr>
        <w:pStyle w:val="ListParagraph"/>
        <w:suppressAutoHyphens/>
        <w:ind w:left="1467" w:right="-187" w:firstLine="0"/>
        <w:jc w:val="center"/>
        <w:rPr>
          <w:sz w:val="24"/>
          <w:szCs w:val="24"/>
        </w:rPr>
      </w:pPr>
      <w:r w:rsidRPr="00217006">
        <w:rPr>
          <w:sz w:val="24"/>
          <w:szCs w:val="24"/>
        </w:rPr>
        <w:t>Exemplu de priză de cheu de necesită reabilitare din Port Nou</w:t>
      </w:r>
    </w:p>
    <w:p w14:paraId="28FC29DE" w14:textId="77777777" w:rsidR="002D4588" w:rsidRPr="00217006" w:rsidRDefault="002D4588" w:rsidP="002D4588">
      <w:pPr>
        <w:pStyle w:val="ListParagraph"/>
        <w:suppressAutoHyphens/>
        <w:ind w:left="1467" w:right="-187" w:firstLine="0"/>
        <w:jc w:val="center"/>
        <w:rPr>
          <w:sz w:val="24"/>
          <w:szCs w:val="24"/>
        </w:rPr>
      </w:pPr>
    </w:p>
    <w:p w14:paraId="7F123BDC" w14:textId="3323122C" w:rsidR="004C3D99" w:rsidRDefault="00E13DF7" w:rsidP="008779C7">
      <w:pPr>
        <w:pStyle w:val="ListParagraph"/>
        <w:numPr>
          <w:ilvl w:val="1"/>
          <w:numId w:val="7"/>
        </w:numPr>
        <w:tabs>
          <w:tab w:val="left" w:pos="837"/>
        </w:tabs>
        <w:ind w:hanging="361"/>
        <w:rPr>
          <w:b/>
          <w:bCs/>
          <w:i/>
          <w:iCs/>
          <w:sz w:val="24"/>
        </w:rPr>
      </w:pPr>
      <w:r w:rsidRPr="00217006">
        <w:rPr>
          <w:b/>
          <w:bCs/>
          <w:i/>
          <w:iCs/>
          <w:sz w:val="24"/>
        </w:rPr>
        <w:t>F</w:t>
      </w:r>
      <w:r w:rsidR="009572A8" w:rsidRPr="00217006">
        <w:rPr>
          <w:b/>
          <w:bCs/>
          <w:i/>
          <w:iCs/>
          <w:sz w:val="24"/>
        </w:rPr>
        <w:t>olosinţele actuale şi planificate ale terenului atât pe amplasament, cât şi pe zone adiacente acestuia</w:t>
      </w:r>
      <w:r w:rsidR="00D137B9" w:rsidRPr="00217006">
        <w:rPr>
          <w:b/>
          <w:bCs/>
          <w:i/>
          <w:iCs/>
          <w:sz w:val="24"/>
        </w:rPr>
        <w:t>, politici de zonare şi de folosire a terenului și areale sensibile</w:t>
      </w:r>
    </w:p>
    <w:p w14:paraId="4B8DEE11" w14:textId="77777777" w:rsidR="00FA051D" w:rsidRPr="00FA051D" w:rsidRDefault="00FA051D" w:rsidP="00FA051D">
      <w:pPr>
        <w:suppressAutoHyphens/>
        <w:ind w:right="-187" w:firstLine="284"/>
        <w:jc w:val="both"/>
        <w:rPr>
          <w:sz w:val="24"/>
          <w:szCs w:val="24"/>
        </w:rPr>
      </w:pPr>
      <w:r w:rsidRPr="00FA051D">
        <w:rPr>
          <w:sz w:val="24"/>
          <w:szCs w:val="24"/>
        </w:rPr>
        <w:lastRenderedPageBreak/>
        <w:t>Posturile de transformare noi ce se vor monta, cât și racordurile cu posturile existente nu se situează în zone cu arii protejate și terenurile necesare efectuării acestor lucrări nu au interdicții de construire. Terenul pe care urmează a se realiza lucrările noilor posturi de transfomare, puncte de conexiune, precum și traseul cablurilor de medie tensiune și de joasă tensiune este situat in intravilanul Municipiului Constanța, iar imobilul aparține domeniului public al statului și este în concesiunea CN Administrația Porturilor Maritime SA conform contractului de concesiune nr LO/4113/31.10.2008 încheiat cu Ministerul Transporturilor şi Infrastructurii.</w:t>
      </w:r>
    </w:p>
    <w:p w14:paraId="637CF348" w14:textId="77777777" w:rsidR="00FA051D" w:rsidRPr="00217006" w:rsidRDefault="00FA051D" w:rsidP="00FA051D">
      <w:pPr>
        <w:pStyle w:val="ListParagraph"/>
        <w:tabs>
          <w:tab w:val="left" w:pos="837"/>
        </w:tabs>
        <w:ind w:firstLine="0"/>
        <w:rPr>
          <w:b/>
          <w:bCs/>
          <w:i/>
          <w:iCs/>
          <w:sz w:val="24"/>
        </w:rPr>
      </w:pPr>
    </w:p>
    <w:p w14:paraId="5EE5DB2A" w14:textId="6FC22767" w:rsidR="00E13DF7" w:rsidRPr="00217006" w:rsidRDefault="00E13DF7" w:rsidP="00964C00">
      <w:pPr>
        <w:suppressAutoHyphens/>
        <w:ind w:right="-187" w:firstLine="284"/>
        <w:jc w:val="both"/>
        <w:rPr>
          <w:sz w:val="24"/>
          <w:szCs w:val="24"/>
        </w:rPr>
      </w:pPr>
    </w:p>
    <w:p w14:paraId="39E65BED" w14:textId="573A04F6" w:rsidR="004C3D99" w:rsidRDefault="00E264A4" w:rsidP="008779C7">
      <w:pPr>
        <w:pStyle w:val="ListParagraph"/>
        <w:numPr>
          <w:ilvl w:val="1"/>
          <w:numId w:val="7"/>
        </w:numPr>
        <w:tabs>
          <w:tab w:val="left" w:pos="837"/>
        </w:tabs>
        <w:ind w:hanging="361"/>
        <w:rPr>
          <w:b/>
          <w:bCs/>
          <w:i/>
          <w:iCs/>
          <w:sz w:val="24"/>
        </w:rPr>
      </w:pPr>
      <w:r w:rsidRPr="00217006">
        <w:rPr>
          <w:b/>
          <w:bCs/>
          <w:i/>
          <w:iCs/>
          <w:sz w:val="24"/>
        </w:rPr>
        <w:t>C</w:t>
      </w:r>
      <w:r w:rsidR="009572A8" w:rsidRPr="00217006">
        <w:rPr>
          <w:b/>
          <w:bCs/>
          <w:i/>
          <w:iCs/>
          <w:sz w:val="24"/>
        </w:rPr>
        <w:t>oordonatele geografice ale amplasamentului proiectului, care vor fi prezentate sub formă de vector în format digital cu referinţă geografică, în sistem de proiecţie naţională Stereo 1970;</w:t>
      </w:r>
    </w:p>
    <w:p w14:paraId="67DD2C7A" w14:textId="77777777" w:rsidR="00217006" w:rsidRDefault="00217006" w:rsidP="00217006">
      <w:pPr>
        <w:pStyle w:val="ListParagraph"/>
        <w:tabs>
          <w:tab w:val="left" w:pos="837"/>
        </w:tabs>
        <w:ind w:firstLine="0"/>
        <w:rPr>
          <w:b/>
          <w:bCs/>
          <w:i/>
          <w:iCs/>
          <w:sz w:val="24"/>
        </w:rPr>
      </w:pPr>
    </w:p>
    <w:p w14:paraId="779417A1" w14:textId="4F4271BA" w:rsidR="00217006" w:rsidRPr="00217006" w:rsidRDefault="00217006" w:rsidP="00217006">
      <w:pPr>
        <w:pStyle w:val="ListParagraph"/>
        <w:tabs>
          <w:tab w:val="left" w:pos="837"/>
        </w:tabs>
        <w:ind w:firstLine="0"/>
        <w:jc w:val="center"/>
        <w:rPr>
          <w:b/>
          <w:bCs/>
          <w:i/>
          <w:iCs/>
          <w:sz w:val="24"/>
        </w:rPr>
      </w:pPr>
      <w:r>
        <w:rPr>
          <w:b/>
          <w:bCs/>
          <w:i/>
          <w:iCs/>
          <w:sz w:val="24"/>
        </w:rPr>
        <w:t>Posturi existente ce necesită modernizare</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509"/>
        <w:gridCol w:w="1976"/>
        <w:gridCol w:w="1728"/>
        <w:gridCol w:w="1753"/>
      </w:tblGrid>
      <w:tr w:rsidR="00115DE3" w:rsidRPr="00217006" w14:paraId="4FE3432E" w14:textId="77777777" w:rsidTr="00115DE3">
        <w:trPr>
          <w:trHeight w:val="602"/>
          <w:jc w:val="center"/>
        </w:trPr>
        <w:tc>
          <w:tcPr>
            <w:tcW w:w="973" w:type="dxa"/>
            <w:vMerge w:val="restart"/>
            <w:shd w:val="clear" w:color="000000" w:fill="D9E1F2"/>
            <w:noWrap/>
            <w:vAlign w:val="center"/>
            <w:hideMark/>
          </w:tcPr>
          <w:p w14:paraId="3C24F8CD" w14:textId="77777777" w:rsidR="00115DE3" w:rsidRPr="00217006" w:rsidRDefault="00115DE3" w:rsidP="00EC4663">
            <w:pPr>
              <w:keepNext/>
              <w:keepLines/>
              <w:jc w:val="center"/>
              <w:rPr>
                <w:b/>
                <w:bCs/>
                <w:sz w:val="24"/>
                <w:szCs w:val="24"/>
              </w:rPr>
            </w:pPr>
            <w:r w:rsidRPr="00217006">
              <w:rPr>
                <w:b/>
                <w:bCs/>
                <w:sz w:val="24"/>
                <w:szCs w:val="24"/>
              </w:rPr>
              <w:t>Nr. Crt</w:t>
            </w:r>
          </w:p>
        </w:tc>
        <w:tc>
          <w:tcPr>
            <w:tcW w:w="1509" w:type="dxa"/>
            <w:vMerge w:val="restart"/>
            <w:shd w:val="clear" w:color="000000" w:fill="D9E1F2"/>
            <w:noWrap/>
            <w:vAlign w:val="center"/>
            <w:hideMark/>
          </w:tcPr>
          <w:p w14:paraId="7169A870" w14:textId="77777777" w:rsidR="00115DE3" w:rsidRPr="00217006" w:rsidRDefault="00115DE3" w:rsidP="00EC4663">
            <w:pPr>
              <w:keepNext/>
              <w:keepLines/>
              <w:jc w:val="center"/>
              <w:rPr>
                <w:b/>
                <w:bCs/>
                <w:sz w:val="24"/>
                <w:szCs w:val="24"/>
              </w:rPr>
            </w:pPr>
            <w:r w:rsidRPr="00217006">
              <w:rPr>
                <w:b/>
                <w:bCs/>
                <w:sz w:val="24"/>
                <w:szCs w:val="24"/>
              </w:rPr>
              <w:t>Zona</w:t>
            </w:r>
          </w:p>
        </w:tc>
        <w:tc>
          <w:tcPr>
            <w:tcW w:w="1976" w:type="dxa"/>
            <w:vMerge w:val="restart"/>
            <w:shd w:val="clear" w:color="000000" w:fill="D9E1F2"/>
            <w:vAlign w:val="center"/>
            <w:hideMark/>
          </w:tcPr>
          <w:p w14:paraId="7D6FBF6E" w14:textId="77777777" w:rsidR="00115DE3" w:rsidRPr="00217006" w:rsidRDefault="00115DE3" w:rsidP="00EC4663">
            <w:pPr>
              <w:keepNext/>
              <w:keepLines/>
              <w:jc w:val="center"/>
              <w:rPr>
                <w:b/>
                <w:bCs/>
                <w:sz w:val="24"/>
                <w:szCs w:val="24"/>
              </w:rPr>
            </w:pPr>
            <w:r w:rsidRPr="00217006">
              <w:rPr>
                <w:b/>
                <w:bCs/>
                <w:sz w:val="24"/>
                <w:szCs w:val="24"/>
              </w:rPr>
              <w:t>Denumire post</w:t>
            </w:r>
          </w:p>
        </w:tc>
        <w:tc>
          <w:tcPr>
            <w:tcW w:w="3481" w:type="dxa"/>
            <w:gridSpan w:val="2"/>
            <w:vMerge w:val="restart"/>
            <w:shd w:val="clear" w:color="000000" w:fill="D9E1F2"/>
            <w:noWrap/>
            <w:vAlign w:val="center"/>
            <w:hideMark/>
          </w:tcPr>
          <w:p w14:paraId="430FCAC8" w14:textId="154D5EFF" w:rsidR="00115DE3" w:rsidRPr="00217006" w:rsidRDefault="00115DE3" w:rsidP="00EC4663">
            <w:pPr>
              <w:keepNext/>
              <w:keepLines/>
              <w:jc w:val="center"/>
              <w:rPr>
                <w:b/>
                <w:bCs/>
                <w:sz w:val="24"/>
                <w:szCs w:val="24"/>
              </w:rPr>
            </w:pPr>
            <w:r w:rsidRPr="00217006">
              <w:rPr>
                <w:b/>
                <w:bCs/>
                <w:sz w:val="24"/>
                <w:szCs w:val="24"/>
              </w:rPr>
              <w:t>Lat. ( N) , Long. (E) – Coordonate Stereo 70</w:t>
            </w:r>
          </w:p>
        </w:tc>
      </w:tr>
      <w:tr w:rsidR="00115DE3" w:rsidRPr="00217006" w14:paraId="08DE0C3F" w14:textId="77777777" w:rsidTr="00115DE3">
        <w:trPr>
          <w:trHeight w:val="433"/>
          <w:jc w:val="center"/>
        </w:trPr>
        <w:tc>
          <w:tcPr>
            <w:tcW w:w="973" w:type="dxa"/>
            <w:vMerge/>
            <w:vAlign w:val="center"/>
            <w:hideMark/>
          </w:tcPr>
          <w:p w14:paraId="5C952476" w14:textId="77777777" w:rsidR="00115DE3" w:rsidRPr="00217006" w:rsidRDefault="00115DE3" w:rsidP="00EC4663">
            <w:pPr>
              <w:keepNext/>
              <w:keepLines/>
              <w:rPr>
                <w:b/>
                <w:bCs/>
                <w:sz w:val="24"/>
                <w:szCs w:val="24"/>
              </w:rPr>
            </w:pPr>
          </w:p>
        </w:tc>
        <w:tc>
          <w:tcPr>
            <w:tcW w:w="1509" w:type="dxa"/>
            <w:vMerge/>
            <w:vAlign w:val="center"/>
            <w:hideMark/>
          </w:tcPr>
          <w:p w14:paraId="60A49A28" w14:textId="77777777" w:rsidR="00115DE3" w:rsidRPr="00217006" w:rsidRDefault="00115DE3" w:rsidP="00EC4663">
            <w:pPr>
              <w:keepNext/>
              <w:keepLines/>
              <w:rPr>
                <w:b/>
                <w:bCs/>
                <w:sz w:val="24"/>
                <w:szCs w:val="24"/>
              </w:rPr>
            </w:pPr>
          </w:p>
        </w:tc>
        <w:tc>
          <w:tcPr>
            <w:tcW w:w="1976" w:type="dxa"/>
            <w:vMerge/>
            <w:vAlign w:val="center"/>
            <w:hideMark/>
          </w:tcPr>
          <w:p w14:paraId="25BAE1D3" w14:textId="77777777" w:rsidR="00115DE3" w:rsidRPr="00217006" w:rsidRDefault="00115DE3" w:rsidP="00EC4663">
            <w:pPr>
              <w:keepNext/>
              <w:keepLines/>
              <w:rPr>
                <w:b/>
                <w:bCs/>
                <w:sz w:val="24"/>
                <w:szCs w:val="24"/>
              </w:rPr>
            </w:pPr>
          </w:p>
        </w:tc>
        <w:tc>
          <w:tcPr>
            <w:tcW w:w="3481" w:type="dxa"/>
            <w:gridSpan w:val="2"/>
            <w:vMerge/>
            <w:vAlign w:val="center"/>
            <w:hideMark/>
          </w:tcPr>
          <w:p w14:paraId="0D7627B5" w14:textId="0781E26A" w:rsidR="00115DE3" w:rsidRPr="00217006" w:rsidRDefault="00115DE3" w:rsidP="00EC4663">
            <w:pPr>
              <w:keepNext/>
              <w:keepLines/>
              <w:rPr>
                <w:b/>
                <w:bCs/>
                <w:sz w:val="24"/>
                <w:szCs w:val="24"/>
              </w:rPr>
            </w:pPr>
          </w:p>
        </w:tc>
      </w:tr>
      <w:tr w:rsidR="00115DE3" w:rsidRPr="00217006" w14:paraId="43608521" w14:textId="77777777" w:rsidTr="00115DE3">
        <w:trPr>
          <w:trHeight w:val="433"/>
          <w:jc w:val="center"/>
        </w:trPr>
        <w:tc>
          <w:tcPr>
            <w:tcW w:w="973" w:type="dxa"/>
            <w:vMerge/>
            <w:vAlign w:val="center"/>
            <w:hideMark/>
          </w:tcPr>
          <w:p w14:paraId="498876EC" w14:textId="77777777" w:rsidR="00115DE3" w:rsidRPr="00217006" w:rsidRDefault="00115DE3" w:rsidP="00EC4663">
            <w:pPr>
              <w:keepNext/>
              <w:keepLines/>
              <w:rPr>
                <w:b/>
                <w:bCs/>
                <w:sz w:val="24"/>
                <w:szCs w:val="24"/>
              </w:rPr>
            </w:pPr>
          </w:p>
        </w:tc>
        <w:tc>
          <w:tcPr>
            <w:tcW w:w="1509" w:type="dxa"/>
            <w:vMerge/>
            <w:vAlign w:val="center"/>
            <w:hideMark/>
          </w:tcPr>
          <w:p w14:paraId="134711C1" w14:textId="77777777" w:rsidR="00115DE3" w:rsidRPr="00217006" w:rsidRDefault="00115DE3" w:rsidP="00EC4663">
            <w:pPr>
              <w:keepNext/>
              <w:keepLines/>
              <w:rPr>
                <w:b/>
                <w:bCs/>
                <w:sz w:val="24"/>
                <w:szCs w:val="24"/>
              </w:rPr>
            </w:pPr>
          </w:p>
        </w:tc>
        <w:tc>
          <w:tcPr>
            <w:tcW w:w="1976" w:type="dxa"/>
            <w:vMerge/>
            <w:vAlign w:val="center"/>
            <w:hideMark/>
          </w:tcPr>
          <w:p w14:paraId="2880E0AC" w14:textId="77777777" w:rsidR="00115DE3" w:rsidRPr="00217006" w:rsidRDefault="00115DE3" w:rsidP="00EC4663">
            <w:pPr>
              <w:keepNext/>
              <w:keepLines/>
              <w:rPr>
                <w:b/>
                <w:bCs/>
                <w:sz w:val="24"/>
                <w:szCs w:val="24"/>
              </w:rPr>
            </w:pPr>
          </w:p>
        </w:tc>
        <w:tc>
          <w:tcPr>
            <w:tcW w:w="3481" w:type="dxa"/>
            <w:gridSpan w:val="2"/>
            <w:vMerge/>
            <w:vAlign w:val="center"/>
            <w:hideMark/>
          </w:tcPr>
          <w:p w14:paraId="7337EBDD" w14:textId="1ACED97A" w:rsidR="00115DE3" w:rsidRPr="00217006" w:rsidRDefault="00115DE3" w:rsidP="00EC4663">
            <w:pPr>
              <w:keepNext/>
              <w:keepLines/>
              <w:rPr>
                <w:b/>
                <w:bCs/>
                <w:sz w:val="24"/>
                <w:szCs w:val="24"/>
              </w:rPr>
            </w:pPr>
          </w:p>
        </w:tc>
      </w:tr>
      <w:tr w:rsidR="00115DE3" w:rsidRPr="00217006" w14:paraId="35171601" w14:textId="77777777" w:rsidTr="00115DE3">
        <w:trPr>
          <w:trHeight w:val="381"/>
          <w:jc w:val="center"/>
        </w:trPr>
        <w:tc>
          <w:tcPr>
            <w:tcW w:w="973" w:type="dxa"/>
            <w:shd w:val="clear" w:color="auto" w:fill="auto"/>
            <w:noWrap/>
            <w:vAlign w:val="center"/>
          </w:tcPr>
          <w:p w14:paraId="68E028F7" w14:textId="77777777" w:rsidR="00115DE3" w:rsidRPr="00217006" w:rsidRDefault="00115DE3" w:rsidP="00115DE3">
            <w:pPr>
              <w:pStyle w:val="ListParagraph"/>
              <w:keepNext/>
              <w:keepLines/>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7A906DBC" w14:textId="77777777" w:rsidR="00115DE3" w:rsidRPr="00217006" w:rsidRDefault="00115DE3" w:rsidP="00115DE3">
            <w:pPr>
              <w:keepNext/>
              <w:keepLines/>
              <w:jc w:val="center"/>
              <w:rPr>
                <w:sz w:val="24"/>
                <w:szCs w:val="24"/>
              </w:rPr>
            </w:pPr>
            <w:r w:rsidRPr="00217006">
              <w:rPr>
                <w:sz w:val="24"/>
                <w:szCs w:val="24"/>
              </w:rPr>
              <w:t>Port Vechi</w:t>
            </w:r>
          </w:p>
        </w:tc>
        <w:tc>
          <w:tcPr>
            <w:tcW w:w="1976" w:type="dxa"/>
            <w:shd w:val="clear" w:color="auto" w:fill="auto"/>
            <w:vAlign w:val="center"/>
            <w:hideMark/>
          </w:tcPr>
          <w:p w14:paraId="11CEB59E" w14:textId="77777777" w:rsidR="00115DE3" w:rsidRPr="00217006" w:rsidRDefault="00115DE3" w:rsidP="00115DE3">
            <w:pPr>
              <w:keepNext/>
              <w:keepLines/>
              <w:jc w:val="center"/>
              <w:rPr>
                <w:b/>
                <w:bCs/>
                <w:i/>
                <w:iCs/>
                <w:sz w:val="24"/>
                <w:szCs w:val="24"/>
              </w:rPr>
            </w:pPr>
            <w:r w:rsidRPr="00217006">
              <w:rPr>
                <w:b/>
                <w:bCs/>
                <w:i/>
                <w:iCs/>
                <w:sz w:val="24"/>
                <w:szCs w:val="24"/>
              </w:rPr>
              <w:t>PT FAR VERDE</w:t>
            </w:r>
          </w:p>
        </w:tc>
        <w:tc>
          <w:tcPr>
            <w:tcW w:w="1728" w:type="dxa"/>
            <w:vAlign w:val="center"/>
          </w:tcPr>
          <w:p w14:paraId="05594780" w14:textId="4680D5DC" w:rsidR="00115DE3" w:rsidRPr="00217006" w:rsidRDefault="00115DE3" w:rsidP="00115DE3">
            <w:pPr>
              <w:keepNext/>
              <w:keepLines/>
              <w:jc w:val="center"/>
              <w:rPr>
                <w:sz w:val="24"/>
                <w:szCs w:val="24"/>
              </w:rPr>
            </w:pPr>
            <w:r w:rsidRPr="00217006">
              <w:rPr>
                <w:sz w:val="24"/>
                <w:szCs w:val="24"/>
              </w:rPr>
              <w:t>793902.172</w:t>
            </w:r>
          </w:p>
        </w:tc>
        <w:tc>
          <w:tcPr>
            <w:tcW w:w="1753" w:type="dxa"/>
            <w:shd w:val="clear" w:color="auto" w:fill="auto"/>
            <w:noWrap/>
            <w:vAlign w:val="center"/>
          </w:tcPr>
          <w:p w14:paraId="01304D6E" w14:textId="7021AD50" w:rsidR="00115DE3" w:rsidRPr="00217006" w:rsidRDefault="00115DE3" w:rsidP="00115DE3">
            <w:pPr>
              <w:keepNext/>
              <w:keepLines/>
              <w:jc w:val="center"/>
              <w:rPr>
                <w:sz w:val="24"/>
                <w:szCs w:val="24"/>
              </w:rPr>
            </w:pPr>
            <w:r w:rsidRPr="00217006">
              <w:rPr>
                <w:sz w:val="24"/>
                <w:szCs w:val="24"/>
              </w:rPr>
              <w:t>300911.731</w:t>
            </w:r>
          </w:p>
        </w:tc>
      </w:tr>
      <w:tr w:rsidR="00115DE3" w:rsidRPr="00217006" w14:paraId="66BA18B9" w14:textId="77777777" w:rsidTr="00115DE3">
        <w:trPr>
          <w:trHeight w:val="486"/>
          <w:jc w:val="center"/>
        </w:trPr>
        <w:tc>
          <w:tcPr>
            <w:tcW w:w="973" w:type="dxa"/>
            <w:shd w:val="clear" w:color="auto" w:fill="auto"/>
            <w:noWrap/>
            <w:vAlign w:val="center"/>
          </w:tcPr>
          <w:p w14:paraId="51B4022D"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01C44737"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61ECB017" w14:textId="77777777" w:rsidR="00115DE3" w:rsidRPr="00217006" w:rsidRDefault="00115DE3" w:rsidP="00115DE3">
            <w:pPr>
              <w:jc w:val="center"/>
              <w:rPr>
                <w:b/>
                <w:bCs/>
                <w:i/>
                <w:iCs/>
                <w:sz w:val="24"/>
                <w:szCs w:val="24"/>
              </w:rPr>
            </w:pPr>
            <w:r w:rsidRPr="00217006">
              <w:rPr>
                <w:b/>
                <w:bCs/>
                <w:i/>
                <w:iCs/>
                <w:sz w:val="24"/>
                <w:szCs w:val="24"/>
              </w:rPr>
              <w:t>PT 2 DOUA DANE</w:t>
            </w:r>
          </w:p>
        </w:tc>
        <w:tc>
          <w:tcPr>
            <w:tcW w:w="1728" w:type="dxa"/>
            <w:vAlign w:val="center"/>
          </w:tcPr>
          <w:p w14:paraId="49098976" w14:textId="57993D53" w:rsidR="00115DE3" w:rsidRPr="00217006" w:rsidRDefault="00115DE3" w:rsidP="00115DE3">
            <w:pPr>
              <w:jc w:val="center"/>
              <w:rPr>
                <w:sz w:val="24"/>
                <w:szCs w:val="24"/>
              </w:rPr>
            </w:pPr>
            <w:r w:rsidRPr="00217006">
              <w:rPr>
                <w:sz w:val="24"/>
                <w:szCs w:val="24"/>
              </w:rPr>
              <w:t>793797.375</w:t>
            </w:r>
          </w:p>
        </w:tc>
        <w:tc>
          <w:tcPr>
            <w:tcW w:w="1753" w:type="dxa"/>
            <w:shd w:val="clear" w:color="auto" w:fill="auto"/>
            <w:noWrap/>
            <w:vAlign w:val="center"/>
          </w:tcPr>
          <w:p w14:paraId="50BFBCC8" w14:textId="5702B692" w:rsidR="00115DE3" w:rsidRPr="00217006" w:rsidRDefault="00115DE3" w:rsidP="00115DE3">
            <w:pPr>
              <w:jc w:val="center"/>
              <w:rPr>
                <w:sz w:val="24"/>
                <w:szCs w:val="24"/>
              </w:rPr>
            </w:pPr>
            <w:r w:rsidRPr="00217006">
              <w:rPr>
                <w:sz w:val="24"/>
                <w:szCs w:val="24"/>
              </w:rPr>
              <w:t xml:space="preserve"> 301428.139</w:t>
            </w:r>
          </w:p>
        </w:tc>
      </w:tr>
      <w:tr w:rsidR="00115DE3" w:rsidRPr="00217006" w14:paraId="61CAD0A5" w14:textId="77777777" w:rsidTr="00115DE3">
        <w:trPr>
          <w:trHeight w:val="465"/>
          <w:jc w:val="center"/>
        </w:trPr>
        <w:tc>
          <w:tcPr>
            <w:tcW w:w="973" w:type="dxa"/>
            <w:shd w:val="clear" w:color="auto" w:fill="auto"/>
            <w:noWrap/>
            <w:vAlign w:val="center"/>
          </w:tcPr>
          <w:p w14:paraId="0C5369C5"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770D6801"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585BEC77" w14:textId="77777777" w:rsidR="00115DE3" w:rsidRPr="00217006" w:rsidRDefault="00115DE3" w:rsidP="00115DE3">
            <w:pPr>
              <w:jc w:val="center"/>
              <w:rPr>
                <w:b/>
                <w:bCs/>
                <w:i/>
                <w:iCs/>
                <w:sz w:val="24"/>
                <w:szCs w:val="24"/>
              </w:rPr>
            </w:pPr>
            <w:r w:rsidRPr="00217006">
              <w:rPr>
                <w:b/>
                <w:bCs/>
                <w:i/>
                <w:iCs/>
                <w:sz w:val="24"/>
                <w:szCs w:val="24"/>
              </w:rPr>
              <w:t>PT 1 DOUA DANE</w:t>
            </w:r>
          </w:p>
        </w:tc>
        <w:tc>
          <w:tcPr>
            <w:tcW w:w="1728" w:type="dxa"/>
            <w:vAlign w:val="center"/>
          </w:tcPr>
          <w:p w14:paraId="1A2766DD" w14:textId="2CD28247" w:rsidR="00115DE3" w:rsidRPr="00217006" w:rsidRDefault="00115DE3" w:rsidP="00115DE3">
            <w:pPr>
              <w:jc w:val="center"/>
              <w:rPr>
                <w:sz w:val="24"/>
                <w:szCs w:val="24"/>
              </w:rPr>
            </w:pPr>
            <w:r w:rsidRPr="00217006">
              <w:rPr>
                <w:sz w:val="24"/>
                <w:szCs w:val="24"/>
              </w:rPr>
              <w:t>793687.791</w:t>
            </w:r>
          </w:p>
        </w:tc>
        <w:tc>
          <w:tcPr>
            <w:tcW w:w="1753" w:type="dxa"/>
            <w:shd w:val="clear" w:color="auto" w:fill="auto"/>
            <w:noWrap/>
            <w:vAlign w:val="center"/>
          </w:tcPr>
          <w:p w14:paraId="58A234A7" w14:textId="1E22D715" w:rsidR="00115DE3" w:rsidRPr="00217006" w:rsidRDefault="00115DE3" w:rsidP="00115DE3">
            <w:pPr>
              <w:jc w:val="center"/>
              <w:rPr>
                <w:sz w:val="24"/>
                <w:szCs w:val="24"/>
              </w:rPr>
            </w:pPr>
            <w:r w:rsidRPr="00217006">
              <w:rPr>
                <w:sz w:val="24"/>
                <w:szCs w:val="24"/>
              </w:rPr>
              <w:t>301603.896</w:t>
            </w:r>
          </w:p>
        </w:tc>
      </w:tr>
      <w:tr w:rsidR="00115DE3" w:rsidRPr="00217006" w14:paraId="0AF571F7" w14:textId="77777777" w:rsidTr="00115DE3">
        <w:trPr>
          <w:trHeight w:val="432"/>
          <w:jc w:val="center"/>
        </w:trPr>
        <w:tc>
          <w:tcPr>
            <w:tcW w:w="973" w:type="dxa"/>
            <w:shd w:val="clear" w:color="auto" w:fill="auto"/>
            <w:noWrap/>
            <w:vAlign w:val="center"/>
          </w:tcPr>
          <w:p w14:paraId="3CB32BF3"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40A9D33B"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4E1962FD" w14:textId="77777777" w:rsidR="00115DE3" w:rsidRPr="00217006" w:rsidRDefault="00115DE3" w:rsidP="00115DE3">
            <w:pPr>
              <w:jc w:val="center"/>
              <w:rPr>
                <w:b/>
                <w:bCs/>
                <w:i/>
                <w:iCs/>
                <w:sz w:val="24"/>
                <w:szCs w:val="24"/>
              </w:rPr>
            </w:pPr>
            <w:r w:rsidRPr="00217006">
              <w:rPr>
                <w:b/>
                <w:bCs/>
                <w:i/>
                <w:iCs/>
                <w:sz w:val="24"/>
                <w:szCs w:val="24"/>
              </w:rPr>
              <w:t>PT  GABARE</w:t>
            </w:r>
          </w:p>
        </w:tc>
        <w:tc>
          <w:tcPr>
            <w:tcW w:w="1728" w:type="dxa"/>
            <w:vAlign w:val="center"/>
          </w:tcPr>
          <w:p w14:paraId="03A44FE6" w14:textId="22DCB191" w:rsidR="00115DE3" w:rsidRPr="00217006" w:rsidRDefault="00115DE3" w:rsidP="00115DE3">
            <w:pPr>
              <w:jc w:val="center"/>
              <w:rPr>
                <w:sz w:val="24"/>
                <w:szCs w:val="24"/>
              </w:rPr>
            </w:pPr>
            <w:r w:rsidRPr="00217006">
              <w:rPr>
                <w:sz w:val="24"/>
                <w:szCs w:val="24"/>
              </w:rPr>
              <w:t xml:space="preserve"> 793414.713</w:t>
            </w:r>
          </w:p>
        </w:tc>
        <w:tc>
          <w:tcPr>
            <w:tcW w:w="1753" w:type="dxa"/>
            <w:shd w:val="clear" w:color="auto" w:fill="auto"/>
            <w:noWrap/>
            <w:vAlign w:val="center"/>
          </w:tcPr>
          <w:p w14:paraId="3175B033" w14:textId="39A20484" w:rsidR="00115DE3" w:rsidRPr="00217006" w:rsidRDefault="00115DE3" w:rsidP="00115DE3">
            <w:pPr>
              <w:jc w:val="center"/>
              <w:rPr>
                <w:sz w:val="24"/>
                <w:szCs w:val="24"/>
              </w:rPr>
            </w:pPr>
            <w:r w:rsidRPr="00217006">
              <w:rPr>
                <w:sz w:val="24"/>
                <w:szCs w:val="24"/>
              </w:rPr>
              <w:t>301782.472</w:t>
            </w:r>
          </w:p>
        </w:tc>
      </w:tr>
      <w:tr w:rsidR="00115DE3" w:rsidRPr="00217006" w14:paraId="7A3136D6" w14:textId="77777777" w:rsidTr="00115DE3">
        <w:trPr>
          <w:trHeight w:val="399"/>
          <w:jc w:val="center"/>
        </w:trPr>
        <w:tc>
          <w:tcPr>
            <w:tcW w:w="973" w:type="dxa"/>
            <w:shd w:val="clear" w:color="auto" w:fill="auto"/>
            <w:noWrap/>
            <w:vAlign w:val="center"/>
          </w:tcPr>
          <w:p w14:paraId="0521D79E"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7E59756D"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48FADD2B" w14:textId="77777777" w:rsidR="00115DE3" w:rsidRPr="00217006" w:rsidRDefault="00115DE3" w:rsidP="00115DE3">
            <w:pPr>
              <w:jc w:val="center"/>
              <w:rPr>
                <w:b/>
                <w:bCs/>
                <w:i/>
                <w:iCs/>
                <w:sz w:val="24"/>
                <w:szCs w:val="24"/>
              </w:rPr>
            </w:pPr>
            <w:r w:rsidRPr="00217006">
              <w:rPr>
                <w:b/>
                <w:bCs/>
                <w:i/>
                <w:iCs/>
                <w:sz w:val="24"/>
                <w:szCs w:val="24"/>
              </w:rPr>
              <w:t>PA CHEUL 6 kV</w:t>
            </w:r>
          </w:p>
        </w:tc>
        <w:tc>
          <w:tcPr>
            <w:tcW w:w="1728" w:type="dxa"/>
            <w:vAlign w:val="center"/>
          </w:tcPr>
          <w:p w14:paraId="192690B7" w14:textId="0794BE01" w:rsidR="00115DE3" w:rsidRPr="00217006" w:rsidRDefault="00115DE3" w:rsidP="00115DE3">
            <w:pPr>
              <w:jc w:val="center"/>
              <w:rPr>
                <w:sz w:val="24"/>
                <w:szCs w:val="24"/>
              </w:rPr>
            </w:pPr>
            <w:r w:rsidRPr="00217006">
              <w:rPr>
                <w:sz w:val="24"/>
                <w:szCs w:val="24"/>
              </w:rPr>
              <w:t>793387.802</w:t>
            </w:r>
          </w:p>
        </w:tc>
        <w:tc>
          <w:tcPr>
            <w:tcW w:w="1753" w:type="dxa"/>
            <w:shd w:val="clear" w:color="auto" w:fill="auto"/>
            <w:noWrap/>
            <w:vAlign w:val="center"/>
          </w:tcPr>
          <w:p w14:paraId="34B0B58A" w14:textId="17940529" w:rsidR="00115DE3" w:rsidRPr="00217006" w:rsidRDefault="00115DE3" w:rsidP="00115DE3">
            <w:pPr>
              <w:jc w:val="center"/>
              <w:rPr>
                <w:sz w:val="24"/>
                <w:szCs w:val="24"/>
              </w:rPr>
            </w:pPr>
            <w:r w:rsidRPr="00217006">
              <w:rPr>
                <w:sz w:val="24"/>
                <w:szCs w:val="24"/>
              </w:rPr>
              <w:t>301692.222</w:t>
            </w:r>
          </w:p>
        </w:tc>
      </w:tr>
      <w:tr w:rsidR="00115DE3" w:rsidRPr="00217006" w14:paraId="21AFB30E" w14:textId="77777777" w:rsidTr="00115DE3">
        <w:trPr>
          <w:trHeight w:val="366"/>
          <w:jc w:val="center"/>
        </w:trPr>
        <w:tc>
          <w:tcPr>
            <w:tcW w:w="973" w:type="dxa"/>
            <w:shd w:val="clear" w:color="auto" w:fill="auto"/>
            <w:noWrap/>
            <w:vAlign w:val="center"/>
          </w:tcPr>
          <w:p w14:paraId="4D11A96D"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399D93D7"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6D3D5F64" w14:textId="77777777" w:rsidR="00115DE3" w:rsidRPr="00217006" w:rsidRDefault="00115DE3" w:rsidP="00115DE3">
            <w:pPr>
              <w:jc w:val="center"/>
              <w:rPr>
                <w:b/>
                <w:bCs/>
                <w:i/>
                <w:iCs/>
                <w:sz w:val="24"/>
                <w:szCs w:val="24"/>
              </w:rPr>
            </w:pPr>
            <w:r w:rsidRPr="00217006">
              <w:rPr>
                <w:b/>
                <w:bCs/>
                <w:i/>
                <w:iCs/>
                <w:sz w:val="24"/>
                <w:szCs w:val="24"/>
              </w:rPr>
              <w:t>PT  CHEUL S</w:t>
            </w:r>
          </w:p>
        </w:tc>
        <w:tc>
          <w:tcPr>
            <w:tcW w:w="1728" w:type="dxa"/>
            <w:vAlign w:val="center"/>
          </w:tcPr>
          <w:p w14:paraId="17DB7A50" w14:textId="7049D3EC" w:rsidR="00115DE3" w:rsidRPr="00217006" w:rsidRDefault="00115DE3" w:rsidP="00115DE3">
            <w:pPr>
              <w:jc w:val="center"/>
              <w:rPr>
                <w:sz w:val="24"/>
                <w:szCs w:val="24"/>
              </w:rPr>
            </w:pPr>
            <w:r w:rsidRPr="00217006">
              <w:rPr>
                <w:sz w:val="24"/>
                <w:szCs w:val="24"/>
              </w:rPr>
              <w:t>793135.760</w:t>
            </w:r>
          </w:p>
        </w:tc>
        <w:tc>
          <w:tcPr>
            <w:tcW w:w="1753" w:type="dxa"/>
            <w:shd w:val="clear" w:color="auto" w:fill="auto"/>
            <w:noWrap/>
            <w:vAlign w:val="center"/>
          </w:tcPr>
          <w:p w14:paraId="1026203E" w14:textId="2496BB21" w:rsidR="00115DE3" w:rsidRPr="00217006" w:rsidRDefault="00115DE3" w:rsidP="00115DE3">
            <w:pPr>
              <w:jc w:val="center"/>
              <w:rPr>
                <w:sz w:val="24"/>
                <w:szCs w:val="24"/>
              </w:rPr>
            </w:pPr>
            <w:r w:rsidRPr="00217006">
              <w:rPr>
                <w:sz w:val="24"/>
                <w:szCs w:val="24"/>
              </w:rPr>
              <w:t>301930.188</w:t>
            </w:r>
          </w:p>
        </w:tc>
      </w:tr>
      <w:tr w:rsidR="00115DE3" w:rsidRPr="00217006" w14:paraId="5CB9020D" w14:textId="77777777" w:rsidTr="00115DE3">
        <w:trPr>
          <w:trHeight w:val="334"/>
          <w:jc w:val="center"/>
        </w:trPr>
        <w:tc>
          <w:tcPr>
            <w:tcW w:w="973" w:type="dxa"/>
            <w:shd w:val="clear" w:color="auto" w:fill="auto"/>
            <w:noWrap/>
            <w:vAlign w:val="center"/>
          </w:tcPr>
          <w:p w14:paraId="6C74F354"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5DA7D626"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0ACF5ABB" w14:textId="77777777" w:rsidR="00115DE3" w:rsidRPr="00217006" w:rsidRDefault="00115DE3" w:rsidP="00115DE3">
            <w:pPr>
              <w:jc w:val="center"/>
              <w:rPr>
                <w:b/>
                <w:bCs/>
                <w:i/>
                <w:iCs/>
                <w:sz w:val="24"/>
                <w:szCs w:val="24"/>
              </w:rPr>
            </w:pPr>
            <w:r w:rsidRPr="00217006">
              <w:rPr>
                <w:b/>
                <w:bCs/>
                <w:i/>
                <w:iCs/>
                <w:sz w:val="24"/>
                <w:szCs w:val="24"/>
              </w:rPr>
              <w:t>PT 12</w:t>
            </w:r>
          </w:p>
        </w:tc>
        <w:tc>
          <w:tcPr>
            <w:tcW w:w="1728" w:type="dxa"/>
            <w:vAlign w:val="center"/>
          </w:tcPr>
          <w:p w14:paraId="6930A7B2" w14:textId="5B540157" w:rsidR="00115DE3" w:rsidRPr="00217006" w:rsidRDefault="00115DE3" w:rsidP="00115DE3">
            <w:pPr>
              <w:jc w:val="center"/>
              <w:rPr>
                <w:sz w:val="24"/>
                <w:szCs w:val="24"/>
              </w:rPr>
            </w:pPr>
            <w:r w:rsidRPr="00217006">
              <w:rPr>
                <w:sz w:val="24"/>
                <w:szCs w:val="24"/>
              </w:rPr>
              <w:t>793083.262</w:t>
            </w:r>
          </w:p>
        </w:tc>
        <w:tc>
          <w:tcPr>
            <w:tcW w:w="1753" w:type="dxa"/>
            <w:shd w:val="clear" w:color="auto" w:fill="auto"/>
            <w:noWrap/>
            <w:vAlign w:val="center"/>
          </w:tcPr>
          <w:p w14:paraId="3DC57F7F" w14:textId="4595B489" w:rsidR="00115DE3" w:rsidRPr="00217006" w:rsidRDefault="00115DE3" w:rsidP="00115DE3">
            <w:pPr>
              <w:jc w:val="center"/>
              <w:rPr>
                <w:sz w:val="24"/>
                <w:szCs w:val="24"/>
              </w:rPr>
            </w:pPr>
            <w:r w:rsidRPr="00217006">
              <w:rPr>
                <w:sz w:val="24"/>
                <w:szCs w:val="24"/>
              </w:rPr>
              <w:t>302022.513</w:t>
            </w:r>
          </w:p>
        </w:tc>
      </w:tr>
      <w:tr w:rsidR="00115DE3" w:rsidRPr="00217006" w14:paraId="1BA875A4" w14:textId="77777777" w:rsidTr="00115DE3">
        <w:trPr>
          <w:trHeight w:val="67"/>
          <w:jc w:val="center"/>
        </w:trPr>
        <w:tc>
          <w:tcPr>
            <w:tcW w:w="973" w:type="dxa"/>
            <w:shd w:val="clear" w:color="auto" w:fill="auto"/>
            <w:noWrap/>
            <w:vAlign w:val="center"/>
          </w:tcPr>
          <w:p w14:paraId="4090A189"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0791E56E"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031B6C94" w14:textId="77777777" w:rsidR="00115DE3" w:rsidRPr="00217006" w:rsidRDefault="00115DE3" w:rsidP="00115DE3">
            <w:pPr>
              <w:jc w:val="center"/>
              <w:rPr>
                <w:b/>
                <w:bCs/>
                <w:i/>
                <w:iCs/>
                <w:sz w:val="24"/>
                <w:szCs w:val="24"/>
              </w:rPr>
            </w:pPr>
            <w:r w:rsidRPr="00217006">
              <w:rPr>
                <w:b/>
                <w:bCs/>
                <w:i/>
                <w:iCs/>
                <w:sz w:val="24"/>
                <w:szCs w:val="24"/>
              </w:rPr>
              <w:t>PT 11</w:t>
            </w:r>
          </w:p>
        </w:tc>
        <w:tc>
          <w:tcPr>
            <w:tcW w:w="1728" w:type="dxa"/>
            <w:vAlign w:val="center"/>
          </w:tcPr>
          <w:p w14:paraId="7752F4AE" w14:textId="40C44324" w:rsidR="00115DE3" w:rsidRPr="00217006" w:rsidRDefault="00115DE3" w:rsidP="00115DE3">
            <w:pPr>
              <w:jc w:val="center"/>
              <w:rPr>
                <w:sz w:val="24"/>
                <w:szCs w:val="24"/>
              </w:rPr>
            </w:pPr>
            <w:r w:rsidRPr="00217006">
              <w:rPr>
                <w:sz w:val="24"/>
                <w:szCs w:val="24"/>
              </w:rPr>
              <w:t>792877.883</w:t>
            </w:r>
          </w:p>
        </w:tc>
        <w:tc>
          <w:tcPr>
            <w:tcW w:w="1753" w:type="dxa"/>
            <w:shd w:val="clear" w:color="auto" w:fill="auto"/>
            <w:noWrap/>
            <w:vAlign w:val="center"/>
          </w:tcPr>
          <w:p w14:paraId="68A4F719" w14:textId="1B3BB38E" w:rsidR="00115DE3" w:rsidRPr="00217006" w:rsidRDefault="00115DE3" w:rsidP="00115DE3">
            <w:pPr>
              <w:jc w:val="center"/>
              <w:rPr>
                <w:sz w:val="24"/>
                <w:szCs w:val="24"/>
              </w:rPr>
            </w:pPr>
            <w:r w:rsidRPr="00217006">
              <w:rPr>
                <w:sz w:val="24"/>
                <w:szCs w:val="24"/>
              </w:rPr>
              <w:t>302173.573</w:t>
            </w:r>
          </w:p>
        </w:tc>
      </w:tr>
      <w:tr w:rsidR="00115DE3" w:rsidRPr="00217006" w14:paraId="2788BFCD" w14:textId="77777777" w:rsidTr="00115DE3">
        <w:trPr>
          <w:trHeight w:val="305"/>
          <w:jc w:val="center"/>
        </w:trPr>
        <w:tc>
          <w:tcPr>
            <w:tcW w:w="973" w:type="dxa"/>
            <w:shd w:val="clear" w:color="auto" w:fill="auto"/>
            <w:noWrap/>
            <w:vAlign w:val="center"/>
          </w:tcPr>
          <w:p w14:paraId="28B5DC36"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63CDCFF8"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69B03A74" w14:textId="77777777" w:rsidR="00115DE3" w:rsidRPr="00217006" w:rsidRDefault="00115DE3" w:rsidP="00115DE3">
            <w:pPr>
              <w:jc w:val="center"/>
              <w:rPr>
                <w:b/>
                <w:bCs/>
                <w:i/>
                <w:iCs/>
                <w:sz w:val="24"/>
                <w:szCs w:val="24"/>
              </w:rPr>
            </w:pPr>
            <w:r w:rsidRPr="00217006">
              <w:rPr>
                <w:b/>
                <w:bCs/>
                <w:i/>
                <w:iCs/>
                <w:sz w:val="24"/>
                <w:szCs w:val="24"/>
              </w:rPr>
              <w:t>PT 10</w:t>
            </w:r>
          </w:p>
        </w:tc>
        <w:tc>
          <w:tcPr>
            <w:tcW w:w="1728" w:type="dxa"/>
            <w:vAlign w:val="center"/>
          </w:tcPr>
          <w:p w14:paraId="3E243DBD" w14:textId="4450A26E" w:rsidR="00115DE3" w:rsidRPr="00217006" w:rsidRDefault="00115DE3" w:rsidP="00115DE3">
            <w:pPr>
              <w:jc w:val="center"/>
              <w:rPr>
                <w:sz w:val="24"/>
                <w:szCs w:val="24"/>
              </w:rPr>
            </w:pPr>
            <w:r w:rsidRPr="00217006">
              <w:rPr>
                <w:sz w:val="24"/>
                <w:szCs w:val="24"/>
              </w:rPr>
              <w:t>792636.908</w:t>
            </w:r>
          </w:p>
        </w:tc>
        <w:tc>
          <w:tcPr>
            <w:tcW w:w="1753" w:type="dxa"/>
            <w:shd w:val="clear" w:color="auto" w:fill="auto"/>
            <w:noWrap/>
            <w:vAlign w:val="center"/>
          </w:tcPr>
          <w:p w14:paraId="4FFC9263" w14:textId="5C640283" w:rsidR="00115DE3" w:rsidRPr="00217006" w:rsidRDefault="00115DE3" w:rsidP="00115DE3">
            <w:pPr>
              <w:jc w:val="center"/>
              <w:rPr>
                <w:sz w:val="24"/>
                <w:szCs w:val="24"/>
              </w:rPr>
            </w:pPr>
            <w:r w:rsidRPr="00217006">
              <w:rPr>
                <w:sz w:val="24"/>
                <w:szCs w:val="24"/>
              </w:rPr>
              <w:t>302097.118</w:t>
            </w:r>
          </w:p>
        </w:tc>
      </w:tr>
      <w:tr w:rsidR="00115DE3" w:rsidRPr="00217006" w14:paraId="45A699DF" w14:textId="77777777" w:rsidTr="00115DE3">
        <w:trPr>
          <w:trHeight w:val="67"/>
          <w:jc w:val="center"/>
        </w:trPr>
        <w:tc>
          <w:tcPr>
            <w:tcW w:w="973" w:type="dxa"/>
            <w:shd w:val="clear" w:color="auto" w:fill="auto"/>
            <w:noWrap/>
            <w:vAlign w:val="center"/>
          </w:tcPr>
          <w:p w14:paraId="4432DB29"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6E0E9CDE"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41A4DCD8" w14:textId="77777777" w:rsidR="00115DE3" w:rsidRPr="00217006" w:rsidRDefault="00115DE3" w:rsidP="00115DE3">
            <w:pPr>
              <w:jc w:val="center"/>
              <w:rPr>
                <w:b/>
                <w:bCs/>
                <w:i/>
                <w:iCs/>
                <w:sz w:val="24"/>
                <w:szCs w:val="24"/>
              </w:rPr>
            </w:pPr>
            <w:r w:rsidRPr="00217006">
              <w:rPr>
                <w:b/>
                <w:bCs/>
                <w:i/>
                <w:iCs/>
                <w:sz w:val="24"/>
                <w:szCs w:val="24"/>
              </w:rPr>
              <w:t>PT 9</w:t>
            </w:r>
          </w:p>
        </w:tc>
        <w:tc>
          <w:tcPr>
            <w:tcW w:w="1728" w:type="dxa"/>
            <w:vAlign w:val="center"/>
          </w:tcPr>
          <w:p w14:paraId="2541F3DA" w14:textId="64743472" w:rsidR="00115DE3" w:rsidRPr="00217006" w:rsidRDefault="00115DE3" w:rsidP="00115DE3">
            <w:pPr>
              <w:jc w:val="center"/>
              <w:rPr>
                <w:sz w:val="24"/>
                <w:szCs w:val="24"/>
              </w:rPr>
            </w:pPr>
            <w:r w:rsidRPr="00217006">
              <w:rPr>
                <w:sz w:val="24"/>
                <w:szCs w:val="24"/>
              </w:rPr>
              <w:t>792660.351</w:t>
            </w:r>
          </w:p>
        </w:tc>
        <w:tc>
          <w:tcPr>
            <w:tcW w:w="1753" w:type="dxa"/>
            <w:shd w:val="clear" w:color="auto" w:fill="auto"/>
            <w:noWrap/>
            <w:vAlign w:val="center"/>
          </w:tcPr>
          <w:p w14:paraId="175C293C" w14:textId="03C130B6" w:rsidR="00115DE3" w:rsidRPr="00217006" w:rsidRDefault="00115DE3" w:rsidP="00115DE3">
            <w:pPr>
              <w:jc w:val="center"/>
              <w:rPr>
                <w:sz w:val="24"/>
                <w:szCs w:val="24"/>
              </w:rPr>
            </w:pPr>
            <w:r w:rsidRPr="00217006">
              <w:rPr>
                <w:sz w:val="24"/>
                <w:szCs w:val="24"/>
              </w:rPr>
              <w:t>302642.812</w:t>
            </w:r>
          </w:p>
        </w:tc>
      </w:tr>
      <w:tr w:rsidR="00115DE3" w:rsidRPr="00217006" w14:paraId="41729C7F" w14:textId="77777777" w:rsidTr="00115DE3">
        <w:trPr>
          <w:trHeight w:val="67"/>
          <w:jc w:val="center"/>
        </w:trPr>
        <w:tc>
          <w:tcPr>
            <w:tcW w:w="973" w:type="dxa"/>
            <w:shd w:val="clear" w:color="auto" w:fill="auto"/>
            <w:noWrap/>
            <w:vAlign w:val="center"/>
          </w:tcPr>
          <w:p w14:paraId="2369C6E5"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2C001297"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19D5E4B4" w14:textId="77777777" w:rsidR="00115DE3" w:rsidRPr="00217006" w:rsidRDefault="00115DE3" w:rsidP="00115DE3">
            <w:pPr>
              <w:jc w:val="center"/>
              <w:rPr>
                <w:b/>
                <w:bCs/>
                <w:i/>
                <w:iCs/>
                <w:sz w:val="24"/>
                <w:szCs w:val="24"/>
              </w:rPr>
            </w:pPr>
            <w:r w:rsidRPr="00217006">
              <w:rPr>
                <w:b/>
                <w:bCs/>
                <w:i/>
                <w:iCs/>
                <w:sz w:val="24"/>
                <w:szCs w:val="24"/>
              </w:rPr>
              <w:t>PT 13</w:t>
            </w:r>
          </w:p>
        </w:tc>
        <w:tc>
          <w:tcPr>
            <w:tcW w:w="1728" w:type="dxa"/>
            <w:vAlign w:val="center"/>
          </w:tcPr>
          <w:p w14:paraId="7A142BFB" w14:textId="590CD520" w:rsidR="00115DE3" w:rsidRPr="00217006" w:rsidRDefault="00115DE3" w:rsidP="00115DE3">
            <w:pPr>
              <w:jc w:val="center"/>
              <w:rPr>
                <w:sz w:val="24"/>
                <w:szCs w:val="24"/>
              </w:rPr>
            </w:pPr>
            <w:r w:rsidRPr="00217006">
              <w:rPr>
                <w:sz w:val="24"/>
                <w:szCs w:val="24"/>
              </w:rPr>
              <w:t>792680.249</w:t>
            </w:r>
          </w:p>
        </w:tc>
        <w:tc>
          <w:tcPr>
            <w:tcW w:w="1753" w:type="dxa"/>
            <w:shd w:val="clear" w:color="auto" w:fill="auto"/>
            <w:noWrap/>
            <w:vAlign w:val="center"/>
          </w:tcPr>
          <w:p w14:paraId="2BB10752" w14:textId="257676C8" w:rsidR="00115DE3" w:rsidRPr="00217006" w:rsidRDefault="00115DE3" w:rsidP="00115DE3">
            <w:pPr>
              <w:jc w:val="center"/>
              <w:rPr>
                <w:sz w:val="24"/>
                <w:szCs w:val="24"/>
              </w:rPr>
            </w:pPr>
            <w:r w:rsidRPr="00217006">
              <w:rPr>
                <w:sz w:val="24"/>
                <w:szCs w:val="24"/>
              </w:rPr>
              <w:t>302879.194</w:t>
            </w:r>
          </w:p>
        </w:tc>
      </w:tr>
      <w:tr w:rsidR="00115DE3" w:rsidRPr="00217006" w14:paraId="69F04096" w14:textId="77777777" w:rsidTr="00115DE3">
        <w:trPr>
          <w:trHeight w:val="313"/>
          <w:jc w:val="center"/>
        </w:trPr>
        <w:tc>
          <w:tcPr>
            <w:tcW w:w="973" w:type="dxa"/>
            <w:shd w:val="clear" w:color="auto" w:fill="auto"/>
            <w:noWrap/>
            <w:vAlign w:val="center"/>
          </w:tcPr>
          <w:p w14:paraId="64EA8774"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145B6CBF"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12679BAE" w14:textId="77777777" w:rsidR="00115DE3" w:rsidRPr="00217006" w:rsidRDefault="00115DE3" w:rsidP="00115DE3">
            <w:pPr>
              <w:jc w:val="center"/>
              <w:rPr>
                <w:b/>
                <w:bCs/>
                <w:i/>
                <w:iCs/>
                <w:sz w:val="24"/>
                <w:szCs w:val="24"/>
              </w:rPr>
            </w:pPr>
            <w:r w:rsidRPr="00217006">
              <w:rPr>
                <w:b/>
                <w:bCs/>
                <w:i/>
                <w:iCs/>
                <w:sz w:val="24"/>
                <w:szCs w:val="24"/>
              </w:rPr>
              <w:t>PT 3</w:t>
            </w:r>
          </w:p>
        </w:tc>
        <w:tc>
          <w:tcPr>
            <w:tcW w:w="1728" w:type="dxa"/>
            <w:vAlign w:val="center"/>
          </w:tcPr>
          <w:p w14:paraId="5369E7D0" w14:textId="5C59130D" w:rsidR="00115DE3" w:rsidRPr="00217006" w:rsidRDefault="00115DE3" w:rsidP="00115DE3">
            <w:pPr>
              <w:jc w:val="center"/>
              <w:rPr>
                <w:sz w:val="24"/>
                <w:szCs w:val="24"/>
              </w:rPr>
            </w:pPr>
            <w:r w:rsidRPr="00217006">
              <w:rPr>
                <w:sz w:val="24"/>
                <w:szCs w:val="24"/>
              </w:rPr>
              <w:t>792626.485</w:t>
            </w:r>
          </w:p>
        </w:tc>
        <w:tc>
          <w:tcPr>
            <w:tcW w:w="1753" w:type="dxa"/>
            <w:shd w:val="clear" w:color="auto" w:fill="auto"/>
            <w:noWrap/>
            <w:vAlign w:val="center"/>
          </w:tcPr>
          <w:p w14:paraId="4E889CB2" w14:textId="4CB7A721" w:rsidR="00115DE3" w:rsidRPr="00217006" w:rsidRDefault="00115DE3" w:rsidP="00115DE3">
            <w:pPr>
              <w:jc w:val="center"/>
              <w:rPr>
                <w:sz w:val="24"/>
                <w:szCs w:val="24"/>
              </w:rPr>
            </w:pPr>
            <w:r w:rsidRPr="00217006">
              <w:rPr>
                <w:sz w:val="24"/>
                <w:szCs w:val="24"/>
              </w:rPr>
              <w:t>303125.373</w:t>
            </w:r>
          </w:p>
        </w:tc>
      </w:tr>
      <w:tr w:rsidR="00115DE3" w:rsidRPr="00217006" w14:paraId="1992E3E2" w14:textId="77777777" w:rsidTr="00115DE3">
        <w:trPr>
          <w:trHeight w:val="67"/>
          <w:jc w:val="center"/>
        </w:trPr>
        <w:tc>
          <w:tcPr>
            <w:tcW w:w="973" w:type="dxa"/>
            <w:shd w:val="clear" w:color="auto" w:fill="auto"/>
            <w:noWrap/>
            <w:vAlign w:val="center"/>
          </w:tcPr>
          <w:p w14:paraId="40EAB839"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07AA349B"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27B0E63E" w14:textId="77777777" w:rsidR="00115DE3" w:rsidRPr="00217006" w:rsidRDefault="00115DE3" w:rsidP="00115DE3">
            <w:pPr>
              <w:jc w:val="center"/>
              <w:rPr>
                <w:b/>
                <w:bCs/>
                <w:i/>
                <w:iCs/>
                <w:sz w:val="24"/>
                <w:szCs w:val="24"/>
              </w:rPr>
            </w:pPr>
            <w:r w:rsidRPr="00217006">
              <w:rPr>
                <w:b/>
                <w:bCs/>
                <w:i/>
                <w:iCs/>
                <w:sz w:val="24"/>
                <w:szCs w:val="24"/>
              </w:rPr>
              <w:t>PT 4</w:t>
            </w:r>
          </w:p>
        </w:tc>
        <w:tc>
          <w:tcPr>
            <w:tcW w:w="1728" w:type="dxa"/>
            <w:vAlign w:val="center"/>
          </w:tcPr>
          <w:p w14:paraId="0B32DDF4" w14:textId="603CBF2D" w:rsidR="00115DE3" w:rsidRPr="00217006" w:rsidRDefault="00115DE3" w:rsidP="00115DE3">
            <w:pPr>
              <w:jc w:val="center"/>
              <w:rPr>
                <w:sz w:val="24"/>
                <w:szCs w:val="24"/>
              </w:rPr>
            </w:pPr>
            <w:r w:rsidRPr="00217006">
              <w:rPr>
                <w:sz w:val="24"/>
                <w:szCs w:val="24"/>
              </w:rPr>
              <w:t>792474.684</w:t>
            </w:r>
          </w:p>
        </w:tc>
        <w:tc>
          <w:tcPr>
            <w:tcW w:w="1753" w:type="dxa"/>
            <w:shd w:val="clear" w:color="auto" w:fill="auto"/>
            <w:noWrap/>
            <w:vAlign w:val="center"/>
          </w:tcPr>
          <w:p w14:paraId="159894D8" w14:textId="3C9379FA" w:rsidR="00115DE3" w:rsidRPr="00217006" w:rsidRDefault="00115DE3" w:rsidP="00115DE3">
            <w:pPr>
              <w:jc w:val="center"/>
              <w:rPr>
                <w:sz w:val="24"/>
                <w:szCs w:val="24"/>
              </w:rPr>
            </w:pPr>
            <w:r w:rsidRPr="00217006">
              <w:rPr>
                <w:sz w:val="24"/>
                <w:szCs w:val="24"/>
              </w:rPr>
              <w:t>303521.916</w:t>
            </w:r>
          </w:p>
        </w:tc>
      </w:tr>
      <w:tr w:rsidR="00115DE3" w:rsidRPr="00217006" w14:paraId="64CC299B" w14:textId="77777777" w:rsidTr="00115DE3">
        <w:trPr>
          <w:trHeight w:val="248"/>
          <w:jc w:val="center"/>
        </w:trPr>
        <w:tc>
          <w:tcPr>
            <w:tcW w:w="973" w:type="dxa"/>
            <w:shd w:val="clear" w:color="auto" w:fill="auto"/>
            <w:noWrap/>
            <w:vAlign w:val="center"/>
          </w:tcPr>
          <w:p w14:paraId="333D1E88"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4AC9218B"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2118BF0B" w14:textId="77777777" w:rsidR="00115DE3" w:rsidRPr="00217006" w:rsidRDefault="00115DE3" w:rsidP="00115DE3">
            <w:pPr>
              <w:jc w:val="center"/>
              <w:rPr>
                <w:b/>
                <w:bCs/>
                <w:i/>
                <w:iCs/>
                <w:sz w:val="24"/>
                <w:szCs w:val="24"/>
              </w:rPr>
            </w:pPr>
            <w:r w:rsidRPr="00217006">
              <w:rPr>
                <w:b/>
                <w:bCs/>
                <w:i/>
                <w:iCs/>
                <w:sz w:val="24"/>
                <w:szCs w:val="24"/>
              </w:rPr>
              <w:t>PT 14</w:t>
            </w:r>
          </w:p>
        </w:tc>
        <w:tc>
          <w:tcPr>
            <w:tcW w:w="1728" w:type="dxa"/>
            <w:vAlign w:val="center"/>
          </w:tcPr>
          <w:p w14:paraId="07ABC3A0" w14:textId="157EF8F1" w:rsidR="00115DE3" w:rsidRPr="00217006" w:rsidRDefault="00115DE3" w:rsidP="00115DE3">
            <w:pPr>
              <w:jc w:val="center"/>
              <w:rPr>
                <w:sz w:val="24"/>
                <w:szCs w:val="24"/>
              </w:rPr>
            </w:pPr>
            <w:r w:rsidRPr="00217006">
              <w:rPr>
                <w:sz w:val="24"/>
                <w:szCs w:val="24"/>
              </w:rPr>
              <w:t>792216.068</w:t>
            </w:r>
          </w:p>
        </w:tc>
        <w:tc>
          <w:tcPr>
            <w:tcW w:w="1753" w:type="dxa"/>
            <w:shd w:val="clear" w:color="auto" w:fill="auto"/>
            <w:noWrap/>
            <w:vAlign w:val="center"/>
          </w:tcPr>
          <w:p w14:paraId="56325AA4" w14:textId="00BB2F43" w:rsidR="00115DE3" w:rsidRPr="00217006" w:rsidRDefault="00115DE3" w:rsidP="00115DE3">
            <w:pPr>
              <w:jc w:val="center"/>
              <w:rPr>
                <w:sz w:val="24"/>
                <w:szCs w:val="24"/>
              </w:rPr>
            </w:pPr>
            <w:r w:rsidRPr="00217006">
              <w:rPr>
                <w:sz w:val="24"/>
                <w:szCs w:val="24"/>
              </w:rPr>
              <w:t>303590.460</w:t>
            </w:r>
          </w:p>
        </w:tc>
      </w:tr>
      <w:tr w:rsidR="00115DE3" w:rsidRPr="00217006" w14:paraId="56E8FE92" w14:textId="77777777" w:rsidTr="00115DE3">
        <w:trPr>
          <w:trHeight w:val="215"/>
          <w:jc w:val="center"/>
        </w:trPr>
        <w:tc>
          <w:tcPr>
            <w:tcW w:w="973" w:type="dxa"/>
            <w:shd w:val="clear" w:color="auto" w:fill="auto"/>
            <w:noWrap/>
            <w:vAlign w:val="center"/>
          </w:tcPr>
          <w:p w14:paraId="07650BF5"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4A887804"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70710C43" w14:textId="77777777" w:rsidR="00115DE3" w:rsidRPr="00217006" w:rsidRDefault="00115DE3" w:rsidP="00115DE3">
            <w:pPr>
              <w:jc w:val="center"/>
              <w:rPr>
                <w:b/>
                <w:bCs/>
                <w:i/>
                <w:iCs/>
                <w:sz w:val="24"/>
                <w:szCs w:val="24"/>
              </w:rPr>
            </w:pPr>
            <w:r w:rsidRPr="00217006">
              <w:rPr>
                <w:b/>
                <w:bCs/>
                <w:i/>
                <w:iCs/>
                <w:sz w:val="24"/>
                <w:szCs w:val="24"/>
              </w:rPr>
              <w:t>PT 8 Siloz</w:t>
            </w:r>
          </w:p>
        </w:tc>
        <w:tc>
          <w:tcPr>
            <w:tcW w:w="1728" w:type="dxa"/>
            <w:vAlign w:val="center"/>
          </w:tcPr>
          <w:p w14:paraId="3B3CD684" w14:textId="4320F5FD" w:rsidR="00115DE3" w:rsidRPr="00217006" w:rsidRDefault="00115DE3" w:rsidP="00115DE3">
            <w:pPr>
              <w:jc w:val="center"/>
              <w:rPr>
                <w:sz w:val="24"/>
                <w:szCs w:val="24"/>
              </w:rPr>
            </w:pPr>
            <w:r w:rsidRPr="00217006">
              <w:rPr>
                <w:sz w:val="24"/>
                <w:szCs w:val="24"/>
              </w:rPr>
              <w:t>791991.030</w:t>
            </w:r>
          </w:p>
        </w:tc>
        <w:tc>
          <w:tcPr>
            <w:tcW w:w="1753" w:type="dxa"/>
            <w:shd w:val="clear" w:color="auto" w:fill="auto"/>
            <w:noWrap/>
            <w:vAlign w:val="center"/>
          </w:tcPr>
          <w:p w14:paraId="11752A6B" w14:textId="2810BCBD" w:rsidR="00115DE3" w:rsidRPr="00217006" w:rsidRDefault="00115DE3" w:rsidP="00115DE3">
            <w:pPr>
              <w:jc w:val="center"/>
              <w:rPr>
                <w:sz w:val="24"/>
                <w:szCs w:val="24"/>
              </w:rPr>
            </w:pPr>
            <w:r w:rsidRPr="00217006">
              <w:rPr>
                <w:sz w:val="24"/>
                <w:szCs w:val="24"/>
              </w:rPr>
              <w:t>303091.417</w:t>
            </w:r>
          </w:p>
        </w:tc>
      </w:tr>
      <w:tr w:rsidR="00115DE3" w:rsidRPr="00217006" w14:paraId="78B76F66" w14:textId="77777777" w:rsidTr="00115DE3">
        <w:trPr>
          <w:trHeight w:val="182"/>
          <w:jc w:val="center"/>
        </w:trPr>
        <w:tc>
          <w:tcPr>
            <w:tcW w:w="973" w:type="dxa"/>
            <w:shd w:val="clear" w:color="auto" w:fill="auto"/>
            <w:noWrap/>
            <w:vAlign w:val="center"/>
          </w:tcPr>
          <w:p w14:paraId="437B0D9E"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62C6336C"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hideMark/>
          </w:tcPr>
          <w:p w14:paraId="68AFABF2" w14:textId="77777777" w:rsidR="00115DE3" w:rsidRPr="00217006" w:rsidRDefault="00115DE3" w:rsidP="00115DE3">
            <w:pPr>
              <w:jc w:val="center"/>
              <w:rPr>
                <w:b/>
                <w:bCs/>
                <w:i/>
                <w:iCs/>
                <w:sz w:val="24"/>
                <w:szCs w:val="24"/>
              </w:rPr>
            </w:pPr>
            <w:r w:rsidRPr="00217006">
              <w:rPr>
                <w:b/>
                <w:bCs/>
                <w:i/>
                <w:iCs/>
                <w:sz w:val="24"/>
                <w:szCs w:val="24"/>
              </w:rPr>
              <w:t>PT 2</w:t>
            </w:r>
          </w:p>
        </w:tc>
        <w:tc>
          <w:tcPr>
            <w:tcW w:w="1728" w:type="dxa"/>
            <w:vAlign w:val="center"/>
          </w:tcPr>
          <w:p w14:paraId="6149A779" w14:textId="6289CCD7" w:rsidR="00115DE3" w:rsidRPr="00217006" w:rsidRDefault="00115DE3" w:rsidP="00115DE3">
            <w:pPr>
              <w:jc w:val="center"/>
              <w:rPr>
                <w:sz w:val="24"/>
                <w:szCs w:val="24"/>
              </w:rPr>
            </w:pPr>
            <w:r w:rsidRPr="00217006">
              <w:rPr>
                <w:sz w:val="24"/>
                <w:szCs w:val="24"/>
              </w:rPr>
              <w:t>791985.022</w:t>
            </w:r>
          </w:p>
        </w:tc>
        <w:tc>
          <w:tcPr>
            <w:tcW w:w="1753" w:type="dxa"/>
            <w:shd w:val="clear" w:color="auto" w:fill="auto"/>
            <w:noWrap/>
            <w:vAlign w:val="center"/>
          </w:tcPr>
          <w:p w14:paraId="4089921E" w14:textId="25255643" w:rsidR="00115DE3" w:rsidRPr="00217006" w:rsidRDefault="00115DE3" w:rsidP="00115DE3">
            <w:pPr>
              <w:jc w:val="center"/>
              <w:rPr>
                <w:sz w:val="24"/>
                <w:szCs w:val="24"/>
              </w:rPr>
            </w:pPr>
            <w:r w:rsidRPr="00217006">
              <w:rPr>
                <w:sz w:val="24"/>
                <w:szCs w:val="24"/>
              </w:rPr>
              <w:t>302891.055</w:t>
            </w:r>
          </w:p>
        </w:tc>
      </w:tr>
      <w:tr w:rsidR="00115DE3" w:rsidRPr="00217006" w14:paraId="2579EE2D" w14:textId="77777777" w:rsidTr="00115DE3">
        <w:trPr>
          <w:trHeight w:val="182"/>
          <w:jc w:val="center"/>
        </w:trPr>
        <w:tc>
          <w:tcPr>
            <w:tcW w:w="973" w:type="dxa"/>
            <w:shd w:val="clear" w:color="auto" w:fill="auto"/>
            <w:noWrap/>
            <w:vAlign w:val="center"/>
          </w:tcPr>
          <w:p w14:paraId="3039887A"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tcPr>
          <w:p w14:paraId="2A3583DE" w14:textId="77777777" w:rsidR="00115DE3" w:rsidRPr="00217006" w:rsidRDefault="00115DE3" w:rsidP="00115DE3">
            <w:pPr>
              <w:jc w:val="center"/>
              <w:rPr>
                <w:sz w:val="24"/>
                <w:szCs w:val="24"/>
              </w:rPr>
            </w:pPr>
            <w:r w:rsidRPr="00217006">
              <w:rPr>
                <w:sz w:val="24"/>
                <w:szCs w:val="24"/>
              </w:rPr>
              <w:t>Port Vechi</w:t>
            </w:r>
          </w:p>
        </w:tc>
        <w:tc>
          <w:tcPr>
            <w:tcW w:w="1976" w:type="dxa"/>
            <w:shd w:val="clear" w:color="auto" w:fill="auto"/>
            <w:vAlign w:val="center"/>
          </w:tcPr>
          <w:p w14:paraId="6210A36E" w14:textId="77777777" w:rsidR="00115DE3" w:rsidRPr="00217006" w:rsidRDefault="00115DE3" w:rsidP="00115DE3">
            <w:pPr>
              <w:jc w:val="center"/>
              <w:rPr>
                <w:b/>
                <w:bCs/>
                <w:i/>
                <w:iCs/>
                <w:sz w:val="24"/>
                <w:szCs w:val="24"/>
              </w:rPr>
            </w:pPr>
            <w:r w:rsidRPr="00217006">
              <w:rPr>
                <w:b/>
                <w:bCs/>
                <w:i/>
                <w:iCs/>
                <w:sz w:val="24"/>
                <w:szCs w:val="24"/>
              </w:rPr>
              <w:t>PT 6</w:t>
            </w:r>
          </w:p>
        </w:tc>
        <w:tc>
          <w:tcPr>
            <w:tcW w:w="1728" w:type="dxa"/>
            <w:vAlign w:val="center"/>
          </w:tcPr>
          <w:p w14:paraId="6D461554" w14:textId="5B843D74" w:rsidR="00115DE3" w:rsidRPr="00217006" w:rsidRDefault="00115DE3" w:rsidP="00115DE3">
            <w:pPr>
              <w:jc w:val="center"/>
              <w:rPr>
                <w:sz w:val="24"/>
                <w:szCs w:val="24"/>
              </w:rPr>
            </w:pPr>
            <w:r w:rsidRPr="00217006">
              <w:rPr>
                <w:sz w:val="24"/>
                <w:szCs w:val="24"/>
              </w:rPr>
              <w:t>791243.104</w:t>
            </w:r>
          </w:p>
        </w:tc>
        <w:tc>
          <w:tcPr>
            <w:tcW w:w="1753" w:type="dxa"/>
            <w:shd w:val="clear" w:color="auto" w:fill="auto"/>
            <w:noWrap/>
            <w:vAlign w:val="center"/>
          </w:tcPr>
          <w:p w14:paraId="33E9A55F" w14:textId="246AFEC7" w:rsidR="00115DE3" w:rsidRPr="00217006" w:rsidRDefault="00115DE3" w:rsidP="00115DE3">
            <w:pPr>
              <w:jc w:val="center"/>
              <w:rPr>
                <w:sz w:val="24"/>
                <w:szCs w:val="24"/>
              </w:rPr>
            </w:pPr>
            <w:r w:rsidRPr="00217006">
              <w:rPr>
                <w:sz w:val="24"/>
                <w:szCs w:val="24"/>
              </w:rPr>
              <w:t>302798.066</w:t>
            </w:r>
          </w:p>
        </w:tc>
      </w:tr>
      <w:tr w:rsidR="00115DE3" w:rsidRPr="00217006" w14:paraId="793CAC22" w14:textId="77777777" w:rsidTr="00115DE3">
        <w:trPr>
          <w:trHeight w:val="267"/>
          <w:jc w:val="center"/>
        </w:trPr>
        <w:tc>
          <w:tcPr>
            <w:tcW w:w="973" w:type="dxa"/>
            <w:shd w:val="clear" w:color="auto" w:fill="auto"/>
            <w:noWrap/>
            <w:vAlign w:val="center"/>
          </w:tcPr>
          <w:p w14:paraId="51B304D2"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5BCCC946"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5A526C3A" w14:textId="77777777" w:rsidR="00115DE3" w:rsidRPr="00217006" w:rsidRDefault="00115DE3" w:rsidP="00115DE3">
            <w:pPr>
              <w:jc w:val="center"/>
              <w:rPr>
                <w:b/>
                <w:bCs/>
                <w:i/>
                <w:iCs/>
                <w:sz w:val="24"/>
                <w:szCs w:val="24"/>
              </w:rPr>
            </w:pPr>
            <w:r w:rsidRPr="00217006">
              <w:rPr>
                <w:b/>
                <w:bCs/>
                <w:i/>
                <w:iCs/>
                <w:sz w:val="24"/>
                <w:szCs w:val="24"/>
              </w:rPr>
              <w:t>PT 22C</w:t>
            </w:r>
          </w:p>
        </w:tc>
        <w:tc>
          <w:tcPr>
            <w:tcW w:w="1728" w:type="dxa"/>
            <w:vAlign w:val="center"/>
          </w:tcPr>
          <w:p w14:paraId="708ACA44" w14:textId="7B3673D0" w:rsidR="00115DE3" w:rsidRPr="00217006" w:rsidRDefault="00115DE3" w:rsidP="00115DE3">
            <w:pPr>
              <w:jc w:val="center"/>
              <w:rPr>
                <w:sz w:val="24"/>
                <w:szCs w:val="24"/>
              </w:rPr>
            </w:pPr>
            <w:r w:rsidRPr="00217006">
              <w:rPr>
                <w:sz w:val="24"/>
                <w:szCs w:val="24"/>
              </w:rPr>
              <w:t>792226.839</w:t>
            </w:r>
          </w:p>
        </w:tc>
        <w:tc>
          <w:tcPr>
            <w:tcW w:w="1753" w:type="dxa"/>
            <w:shd w:val="clear" w:color="auto" w:fill="auto"/>
            <w:noWrap/>
            <w:vAlign w:val="center"/>
          </w:tcPr>
          <w:p w14:paraId="7FAF0AC2" w14:textId="37BCDD7D" w:rsidR="00115DE3" w:rsidRPr="00217006" w:rsidRDefault="00115DE3" w:rsidP="00115DE3">
            <w:pPr>
              <w:jc w:val="center"/>
              <w:rPr>
                <w:sz w:val="24"/>
                <w:szCs w:val="24"/>
              </w:rPr>
            </w:pPr>
            <w:r w:rsidRPr="00217006">
              <w:rPr>
                <w:sz w:val="24"/>
                <w:szCs w:val="24"/>
              </w:rPr>
              <w:t>301872.700</w:t>
            </w:r>
          </w:p>
        </w:tc>
      </w:tr>
      <w:tr w:rsidR="00115DE3" w:rsidRPr="00217006" w14:paraId="5BBD95E7" w14:textId="77777777" w:rsidTr="00115DE3">
        <w:trPr>
          <w:trHeight w:val="68"/>
          <w:jc w:val="center"/>
        </w:trPr>
        <w:tc>
          <w:tcPr>
            <w:tcW w:w="973" w:type="dxa"/>
            <w:shd w:val="clear" w:color="auto" w:fill="auto"/>
            <w:noWrap/>
            <w:vAlign w:val="center"/>
          </w:tcPr>
          <w:p w14:paraId="27A497B4"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705C97E6"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2B3C45A5" w14:textId="77777777" w:rsidR="00115DE3" w:rsidRPr="00217006" w:rsidRDefault="00115DE3" w:rsidP="00115DE3">
            <w:pPr>
              <w:jc w:val="center"/>
              <w:rPr>
                <w:b/>
                <w:bCs/>
                <w:i/>
                <w:iCs/>
                <w:sz w:val="24"/>
                <w:szCs w:val="24"/>
              </w:rPr>
            </w:pPr>
            <w:r w:rsidRPr="00217006">
              <w:rPr>
                <w:b/>
                <w:bCs/>
                <w:i/>
                <w:iCs/>
                <w:sz w:val="24"/>
                <w:szCs w:val="24"/>
              </w:rPr>
              <w:t>PT 22B</w:t>
            </w:r>
          </w:p>
        </w:tc>
        <w:tc>
          <w:tcPr>
            <w:tcW w:w="1728" w:type="dxa"/>
            <w:vAlign w:val="center"/>
          </w:tcPr>
          <w:p w14:paraId="6BA6192B" w14:textId="7305E93F" w:rsidR="00115DE3" w:rsidRPr="00217006" w:rsidRDefault="00115DE3" w:rsidP="00115DE3">
            <w:pPr>
              <w:jc w:val="center"/>
              <w:rPr>
                <w:sz w:val="24"/>
                <w:szCs w:val="24"/>
              </w:rPr>
            </w:pPr>
            <w:r w:rsidRPr="00217006">
              <w:rPr>
                <w:sz w:val="24"/>
                <w:szCs w:val="24"/>
              </w:rPr>
              <w:t>791938.936</w:t>
            </w:r>
          </w:p>
        </w:tc>
        <w:tc>
          <w:tcPr>
            <w:tcW w:w="1753" w:type="dxa"/>
            <w:shd w:val="clear" w:color="auto" w:fill="auto"/>
            <w:noWrap/>
            <w:vAlign w:val="center"/>
          </w:tcPr>
          <w:p w14:paraId="77E65E53" w14:textId="6389E7A7" w:rsidR="00115DE3" w:rsidRPr="00217006" w:rsidRDefault="00115DE3" w:rsidP="00115DE3">
            <w:pPr>
              <w:jc w:val="center"/>
              <w:rPr>
                <w:sz w:val="24"/>
                <w:szCs w:val="24"/>
              </w:rPr>
            </w:pPr>
            <w:r w:rsidRPr="00217006">
              <w:rPr>
                <w:sz w:val="24"/>
                <w:szCs w:val="24"/>
              </w:rPr>
              <w:t>301768.779</w:t>
            </w:r>
          </w:p>
        </w:tc>
      </w:tr>
      <w:tr w:rsidR="00115DE3" w:rsidRPr="00217006" w14:paraId="32B1691D" w14:textId="77777777" w:rsidTr="00115DE3">
        <w:trPr>
          <w:trHeight w:val="201"/>
          <w:jc w:val="center"/>
        </w:trPr>
        <w:tc>
          <w:tcPr>
            <w:tcW w:w="973" w:type="dxa"/>
            <w:shd w:val="clear" w:color="auto" w:fill="auto"/>
            <w:noWrap/>
            <w:vAlign w:val="center"/>
          </w:tcPr>
          <w:p w14:paraId="132CB396"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34F22DDA"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49D5CC0D" w14:textId="77777777" w:rsidR="00115DE3" w:rsidRPr="00217006" w:rsidRDefault="00115DE3" w:rsidP="00115DE3">
            <w:pPr>
              <w:jc w:val="center"/>
              <w:rPr>
                <w:b/>
                <w:bCs/>
                <w:i/>
                <w:iCs/>
                <w:sz w:val="24"/>
                <w:szCs w:val="24"/>
              </w:rPr>
            </w:pPr>
            <w:r w:rsidRPr="00217006">
              <w:rPr>
                <w:b/>
                <w:bCs/>
                <w:i/>
                <w:iCs/>
                <w:sz w:val="24"/>
                <w:szCs w:val="24"/>
              </w:rPr>
              <w:t>PT 22A</w:t>
            </w:r>
          </w:p>
        </w:tc>
        <w:tc>
          <w:tcPr>
            <w:tcW w:w="1728" w:type="dxa"/>
            <w:vAlign w:val="center"/>
          </w:tcPr>
          <w:p w14:paraId="208242BE" w14:textId="44D20B4D" w:rsidR="00115DE3" w:rsidRPr="00217006" w:rsidRDefault="00115DE3" w:rsidP="00115DE3">
            <w:pPr>
              <w:jc w:val="center"/>
              <w:rPr>
                <w:sz w:val="24"/>
                <w:szCs w:val="24"/>
              </w:rPr>
            </w:pPr>
            <w:r w:rsidRPr="00217006">
              <w:rPr>
                <w:sz w:val="24"/>
                <w:szCs w:val="24"/>
              </w:rPr>
              <w:t>791802.761</w:t>
            </w:r>
          </w:p>
        </w:tc>
        <w:tc>
          <w:tcPr>
            <w:tcW w:w="1753" w:type="dxa"/>
            <w:shd w:val="clear" w:color="auto" w:fill="auto"/>
            <w:noWrap/>
            <w:vAlign w:val="center"/>
          </w:tcPr>
          <w:p w14:paraId="2760412F" w14:textId="3C88CEBB" w:rsidR="00115DE3" w:rsidRPr="00217006" w:rsidRDefault="00115DE3" w:rsidP="00115DE3">
            <w:pPr>
              <w:jc w:val="center"/>
              <w:rPr>
                <w:sz w:val="24"/>
                <w:szCs w:val="24"/>
              </w:rPr>
            </w:pPr>
            <w:r w:rsidRPr="00217006">
              <w:rPr>
                <w:sz w:val="24"/>
                <w:szCs w:val="24"/>
              </w:rPr>
              <w:t>301913.648</w:t>
            </w:r>
          </w:p>
        </w:tc>
      </w:tr>
      <w:tr w:rsidR="00115DE3" w:rsidRPr="00217006" w14:paraId="2B74650C" w14:textId="77777777" w:rsidTr="00115DE3">
        <w:trPr>
          <w:trHeight w:val="67"/>
          <w:jc w:val="center"/>
        </w:trPr>
        <w:tc>
          <w:tcPr>
            <w:tcW w:w="973" w:type="dxa"/>
            <w:shd w:val="clear" w:color="auto" w:fill="auto"/>
            <w:noWrap/>
            <w:vAlign w:val="center"/>
          </w:tcPr>
          <w:p w14:paraId="5B1A4A7C"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1AA865CB"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4955E20E" w14:textId="77777777" w:rsidR="00115DE3" w:rsidRPr="00217006" w:rsidRDefault="00115DE3" w:rsidP="00115DE3">
            <w:pPr>
              <w:jc w:val="center"/>
              <w:rPr>
                <w:b/>
                <w:bCs/>
                <w:i/>
                <w:iCs/>
                <w:sz w:val="24"/>
                <w:szCs w:val="24"/>
              </w:rPr>
            </w:pPr>
            <w:r w:rsidRPr="00217006">
              <w:rPr>
                <w:b/>
                <w:bCs/>
                <w:i/>
                <w:iCs/>
                <w:sz w:val="24"/>
                <w:szCs w:val="24"/>
              </w:rPr>
              <w:t>PT 21A</w:t>
            </w:r>
          </w:p>
        </w:tc>
        <w:tc>
          <w:tcPr>
            <w:tcW w:w="1728" w:type="dxa"/>
            <w:vAlign w:val="center"/>
          </w:tcPr>
          <w:p w14:paraId="09C432D1" w14:textId="490854BA" w:rsidR="00115DE3" w:rsidRPr="00217006" w:rsidRDefault="00115DE3" w:rsidP="00115DE3">
            <w:pPr>
              <w:jc w:val="center"/>
              <w:rPr>
                <w:sz w:val="24"/>
                <w:szCs w:val="24"/>
              </w:rPr>
            </w:pPr>
            <w:r w:rsidRPr="00217006">
              <w:rPr>
                <w:sz w:val="24"/>
                <w:szCs w:val="24"/>
              </w:rPr>
              <w:t>791983.839</w:t>
            </w:r>
          </w:p>
        </w:tc>
        <w:tc>
          <w:tcPr>
            <w:tcW w:w="1753" w:type="dxa"/>
            <w:shd w:val="clear" w:color="auto" w:fill="auto"/>
            <w:noWrap/>
            <w:vAlign w:val="center"/>
          </w:tcPr>
          <w:p w14:paraId="41EC909B" w14:textId="676FA656" w:rsidR="00115DE3" w:rsidRPr="00217006" w:rsidRDefault="00115DE3" w:rsidP="00115DE3">
            <w:pPr>
              <w:jc w:val="center"/>
              <w:rPr>
                <w:sz w:val="24"/>
                <w:szCs w:val="24"/>
              </w:rPr>
            </w:pPr>
            <w:r w:rsidRPr="00217006">
              <w:rPr>
                <w:sz w:val="24"/>
                <w:szCs w:val="24"/>
              </w:rPr>
              <w:t>301453.973</w:t>
            </w:r>
          </w:p>
        </w:tc>
      </w:tr>
      <w:tr w:rsidR="00115DE3" w:rsidRPr="00217006" w14:paraId="1046B1D0" w14:textId="77777777" w:rsidTr="00115DE3">
        <w:trPr>
          <w:trHeight w:val="173"/>
          <w:jc w:val="center"/>
        </w:trPr>
        <w:tc>
          <w:tcPr>
            <w:tcW w:w="973" w:type="dxa"/>
            <w:shd w:val="clear" w:color="auto" w:fill="auto"/>
            <w:noWrap/>
            <w:vAlign w:val="center"/>
          </w:tcPr>
          <w:p w14:paraId="2B5555ED"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03CE3367"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1896A2C7" w14:textId="77777777" w:rsidR="00115DE3" w:rsidRPr="00217006" w:rsidRDefault="00115DE3" w:rsidP="00115DE3">
            <w:pPr>
              <w:jc w:val="center"/>
              <w:rPr>
                <w:b/>
                <w:bCs/>
                <w:i/>
                <w:iCs/>
                <w:sz w:val="24"/>
                <w:szCs w:val="24"/>
              </w:rPr>
            </w:pPr>
            <w:r w:rsidRPr="00217006">
              <w:rPr>
                <w:b/>
                <w:bCs/>
                <w:i/>
                <w:iCs/>
                <w:sz w:val="24"/>
                <w:szCs w:val="24"/>
              </w:rPr>
              <w:t>PT 21B</w:t>
            </w:r>
          </w:p>
        </w:tc>
        <w:tc>
          <w:tcPr>
            <w:tcW w:w="1728" w:type="dxa"/>
            <w:vAlign w:val="center"/>
          </w:tcPr>
          <w:p w14:paraId="52F8C92B" w14:textId="5FA72F8C" w:rsidR="00115DE3" w:rsidRPr="00217006" w:rsidRDefault="00115DE3" w:rsidP="00115DE3">
            <w:pPr>
              <w:jc w:val="center"/>
              <w:rPr>
                <w:sz w:val="24"/>
                <w:szCs w:val="24"/>
              </w:rPr>
            </w:pPr>
            <w:r w:rsidRPr="00217006">
              <w:rPr>
                <w:sz w:val="24"/>
                <w:szCs w:val="24"/>
              </w:rPr>
              <w:t>791479.684</w:t>
            </w:r>
          </w:p>
        </w:tc>
        <w:tc>
          <w:tcPr>
            <w:tcW w:w="1753" w:type="dxa"/>
            <w:shd w:val="clear" w:color="auto" w:fill="auto"/>
            <w:noWrap/>
            <w:vAlign w:val="center"/>
          </w:tcPr>
          <w:p w14:paraId="2E47B710" w14:textId="414D193E" w:rsidR="00115DE3" w:rsidRPr="00217006" w:rsidRDefault="00115DE3" w:rsidP="00115DE3">
            <w:pPr>
              <w:jc w:val="center"/>
              <w:rPr>
                <w:sz w:val="24"/>
                <w:szCs w:val="24"/>
              </w:rPr>
            </w:pPr>
            <w:r w:rsidRPr="00217006">
              <w:rPr>
                <w:sz w:val="24"/>
                <w:szCs w:val="24"/>
              </w:rPr>
              <w:t>301527.168</w:t>
            </w:r>
          </w:p>
        </w:tc>
      </w:tr>
      <w:tr w:rsidR="00115DE3" w:rsidRPr="00217006" w14:paraId="3C3DEB83" w14:textId="77777777" w:rsidTr="00115DE3">
        <w:trPr>
          <w:trHeight w:val="213"/>
          <w:jc w:val="center"/>
        </w:trPr>
        <w:tc>
          <w:tcPr>
            <w:tcW w:w="973" w:type="dxa"/>
            <w:shd w:val="clear" w:color="auto" w:fill="auto"/>
            <w:noWrap/>
            <w:vAlign w:val="center"/>
          </w:tcPr>
          <w:p w14:paraId="0320399B"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064E95E7"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0FD960F1" w14:textId="77777777" w:rsidR="00115DE3" w:rsidRPr="00217006" w:rsidRDefault="00115DE3" w:rsidP="00115DE3">
            <w:pPr>
              <w:jc w:val="center"/>
              <w:rPr>
                <w:b/>
                <w:bCs/>
                <w:i/>
                <w:iCs/>
                <w:sz w:val="24"/>
                <w:szCs w:val="24"/>
              </w:rPr>
            </w:pPr>
            <w:r w:rsidRPr="00217006">
              <w:rPr>
                <w:b/>
                <w:bCs/>
                <w:i/>
                <w:iCs/>
                <w:sz w:val="24"/>
                <w:szCs w:val="24"/>
              </w:rPr>
              <w:t>PT 20A</w:t>
            </w:r>
          </w:p>
        </w:tc>
        <w:tc>
          <w:tcPr>
            <w:tcW w:w="1728" w:type="dxa"/>
            <w:vAlign w:val="center"/>
          </w:tcPr>
          <w:p w14:paraId="19DA8F90" w14:textId="2BD7EEBE" w:rsidR="00115DE3" w:rsidRPr="00217006" w:rsidRDefault="00115DE3" w:rsidP="00115DE3">
            <w:pPr>
              <w:jc w:val="center"/>
              <w:rPr>
                <w:sz w:val="24"/>
                <w:szCs w:val="24"/>
              </w:rPr>
            </w:pPr>
            <w:r w:rsidRPr="00217006">
              <w:rPr>
                <w:sz w:val="24"/>
                <w:szCs w:val="24"/>
              </w:rPr>
              <w:t>791978.141</w:t>
            </w:r>
          </w:p>
        </w:tc>
        <w:tc>
          <w:tcPr>
            <w:tcW w:w="1753" w:type="dxa"/>
            <w:shd w:val="clear" w:color="auto" w:fill="auto"/>
            <w:noWrap/>
            <w:vAlign w:val="center"/>
          </w:tcPr>
          <w:p w14:paraId="48BAAAF9" w14:textId="45CE3DDC" w:rsidR="00115DE3" w:rsidRPr="00217006" w:rsidRDefault="00115DE3" w:rsidP="00115DE3">
            <w:pPr>
              <w:jc w:val="center"/>
              <w:rPr>
                <w:sz w:val="24"/>
                <w:szCs w:val="24"/>
              </w:rPr>
            </w:pPr>
            <w:r w:rsidRPr="00217006">
              <w:rPr>
                <w:sz w:val="24"/>
                <w:szCs w:val="24"/>
              </w:rPr>
              <w:t>301324.623</w:t>
            </w:r>
          </w:p>
        </w:tc>
      </w:tr>
      <w:tr w:rsidR="00115DE3" w:rsidRPr="00217006" w14:paraId="49321B80" w14:textId="77777777" w:rsidTr="00115DE3">
        <w:trPr>
          <w:trHeight w:val="362"/>
          <w:jc w:val="center"/>
        </w:trPr>
        <w:tc>
          <w:tcPr>
            <w:tcW w:w="973" w:type="dxa"/>
            <w:shd w:val="clear" w:color="auto" w:fill="auto"/>
            <w:noWrap/>
            <w:vAlign w:val="center"/>
          </w:tcPr>
          <w:p w14:paraId="2E80C2AE"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1CB948A2"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0B2423E8" w14:textId="77777777" w:rsidR="00115DE3" w:rsidRPr="00217006" w:rsidRDefault="00115DE3" w:rsidP="00115DE3">
            <w:pPr>
              <w:jc w:val="center"/>
              <w:rPr>
                <w:b/>
                <w:bCs/>
                <w:i/>
                <w:iCs/>
                <w:sz w:val="24"/>
                <w:szCs w:val="24"/>
              </w:rPr>
            </w:pPr>
            <w:r w:rsidRPr="00217006">
              <w:rPr>
                <w:b/>
                <w:bCs/>
                <w:i/>
                <w:iCs/>
                <w:sz w:val="24"/>
                <w:szCs w:val="24"/>
              </w:rPr>
              <w:t>PT 20B</w:t>
            </w:r>
          </w:p>
        </w:tc>
        <w:tc>
          <w:tcPr>
            <w:tcW w:w="1728" w:type="dxa"/>
            <w:vAlign w:val="center"/>
          </w:tcPr>
          <w:p w14:paraId="69C2E19C" w14:textId="15EEC38C" w:rsidR="00115DE3" w:rsidRPr="00217006" w:rsidRDefault="00115DE3" w:rsidP="00115DE3">
            <w:pPr>
              <w:jc w:val="center"/>
              <w:rPr>
                <w:sz w:val="24"/>
                <w:szCs w:val="24"/>
              </w:rPr>
            </w:pPr>
            <w:r w:rsidRPr="00217006">
              <w:rPr>
                <w:sz w:val="24"/>
                <w:szCs w:val="24"/>
              </w:rPr>
              <w:t>791502.464</w:t>
            </w:r>
          </w:p>
        </w:tc>
        <w:tc>
          <w:tcPr>
            <w:tcW w:w="1753" w:type="dxa"/>
            <w:shd w:val="clear" w:color="auto" w:fill="auto"/>
            <w:noWrap/>
            <w:vAlign w:val="center"/>
          </w:tcPr>
          <w:p w14:paraId="0EFE3489" w14:textId="1427EEB3" w:rsidR="00115DE3" w:rsidRPr="00217006" w:rsidRDefault="00115DE3" w:rsidP="00115DE3">
            <w:pPr>
              <w:jc w:val="center"/>
              <w:rPr>
                <w:sz w:val="24"/>
                <w:szCs w:val="24"/>
              </w:rPr>
            </w:pPr>
            <w:r w:rsidRPr="00217006">
              <w:rPr>
                <w:sz w:val="24"/>
                <w:szCs w:val="24"/>
              </w:rPr>
              <w:t>301135.575</w:t>
            </w:r>
          </w:p>
        </w:tc>
      </w:tr>
      <w:tr w:rsidR="00115DE3" w:rsidRPr="00217006" w14:paraId="70CB9D8B" w14:textId="77777777" w:rsidTr="00115DE3">
        <w:trPr>
          <w:trHeight w:val="362"/>
          <w:jc w:val="center"/>
        </w:trPr>
        <w:tc>
          <w:tcPr>
            <w:tcW w:w="973" w:type="dxa"/>
            <w:shd w:val="clear" w:color="auto" w:fill="auto"/>
            <w:noWrap/>
            <w:vAlign w:val="center"/>
          </w:tcPr>
          <w:p w14:paraId="2255CC07"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tcPr>
          <w:p w14:paraId="5080E9CE"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tcPr>
          <w:p w14:paraId="7C9665B0" w14:textId="77777777" w:rsidR="00115DE3" w:rsidRPr="00217006" w:rsidRDefault="00115DE3" w:rsidP="00115DE3">
            <w:pPr>
              <w:jc w:val="center"/>
              <w:rPr>
                <w:b/>
                <w:bCs/>
                <w:i/>
                <w:iCs/>
                <w:sz w:val="24"/>
                <w:szCs w:val="24"/>
              </w:rPr>
            </w:pPr>
            <w:r w:rsidRPr="00217006">
              <w:rPr>
                <w:b/>
                <w:bCs/>
                <w:i/>
                <w:iCs/>
                <w:sz w:val="24"/>
                <w:szCs w:val="24"/>
              </w:rPr>
              <w:t>PT 19A</w:t>
            </w:r>
          </w:p>
        </w:tc>
        <w:tc>
          <w:tcPr>
            <w:tcW w:w="1728" w:type="dxa"/>
            <w:vAlign w:val="center"/>
          </w:tcPr>
          <w:p w14:paraId="22529F43" w14:textId="03D08125" w:rsidR="00115DE3" w:rsidRPr="00217006" w:rsidRDefault="00115DE3" w:rsidP="00115DE3">
            <w:pPr>
              <w:jc w:val="center"/>
              <w:rPr>
                <w:sz w:val="24"/>
                <w:szCs w:val="24"/>
              </w:rPr>
            </w:pPr>
            <w:r w:rsidRPr="00217006">
              <w:rPr>
                <w:sz w:val="24"/>
                <w:szCs w:val="24"/>
              </w:rPr>
              <w:t>792195.496</w:t>
            </w:r>
          </w:p>
        </w:tc>
        <w:tc>
          <w:tcPr>
            <w:tcW w:w="1753" w:type="dxa"/>
            <w:shd w:val="clear" w:color="auto" w:fill="auto"/>
            <w:noWrap/>
            <w:vAlign w:val="center"/>
          </w:tcPr>
          <w:p w14:paraId="078E1516" w14:textId="5AFD1155" w:rsidR="00115DE3" w:rsidRPr="00217006" w:rsidRDefault="00115DE3" w:rsidP="00115DE3">
            <w:pPr>
              <w:jc w:val="center"/>
              <w:rPr>
                <w:sz w:val="24"/>
                <w:szCs w:val="24"/>
              </w:rPr>
            </w:pPr>
            <w:r w:rsidRPr="00217006">
              <w:rPr>
                <w:sz w:val="24"/>
                <w:szCs w:val="24"/>
              </w:rPr>
              <w:t>301091.162</w:t>
            </w:r>
          </w:p>
        </w:tc>
      </w:tr>
      <w:tr w:rsidR="00115DE3" w:rsidRPr="00217006" w14:paraId="4373B018" w14:textId="77777777" w:rsidTr="00115DE3">
        <w:trPr>
          <w:trHeight w:val="362"/>
          <w:jc w:val="center"/>
        </w:trPr>
        <w:tc>
          <w:tcPr>
            <w:tcW w:w="973" w:type="dxa"/>
            <w:shd w:val="clear" w:color="auto" w:fill="auto"/>
            <w:noWrap/>
            <w:vAlign w:val="center"/>
          </w:tcPr>
          <w:p w14:paraId="4E67D24F"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tcPr>
          <w:p w14:paraId="7FFC016E"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tcPr>
          <w:p w14:paraId="01CFC5E9" w14:textId="77777777" w:rsidR="00115DE3" w:rsidRPr="00217006" w:rsidRDefault="00115DE3" w:rsidP="00115DE3">
            <w:pPr>
              <w:jc w:val="center"/>
              <w:rPr>
                <w:b/>
                <w:bCs/>
                <w:i/>
                <w:iCs/>
                <w:sz w:val="24"/>
                <w:szCs w:val="24"/>
              </w:rPr>
            </w:pPr>
            <w:r w:rsidRPr="00217006">
              <w:rPr>
                <w:b/>
                <w:bCs/>
                <w:i/>
                <w:iCs/>
                <w:sz w:val="24"/>
                <w:szCs w:val="24"/>
              </w:rPr>
              <w:t>PT 19B</w:t>
            </w:r>
          </w:p>
        </w:tc>
        <w:tc>
          <w:tcPr>
            <w:tcW w:w="1728" w:type="dxa"/>
            <w:vAlign w:val="center"/>
          </w:tcPr>
          <w:p w14:paraId="68CC806B" w14:textId="70F70D27" w:rsidR="00115DE3" w:rsidRPr="00217006" w:rsidRDefault="00115DE3" w:rsidP="00115DE3">
            <w:pPr>
              <w:jc w:val="center"/>
              <w:rPr>
                <w:sz w:val="24"/>
                <w:szCs w:val="24"/>
              </w:rPr>
            </w:pPr>
            <w:r w:rsidRPr="00217006">
              <w:rPr>
                <w:sz w:val="24"/>
                <w:szCs w:val="24"/>
              </w:rPr>
              <w:t>791919.436</w:t>
            </w:r>
          </w:p>
        </w:tc>
        <w:tc>
          <w:tcPr>
            <w:tcW w:w="1753" w:type="dxa"/>
            <w:shd w:val="clear" w:color="auto" w:fill="auto"/>
            <w:noWrap/>
            <w:vAlign w:val="center"/>
          </w:tcPr>
          <w:p w14:paraId="590582B1" w14:textId="398ECE95" w:rsidR="00115DE3" w:rsidRPr="00217006" w:rsidRDefault="00115DE3" w:rsidP="00115DE3">
            <w:pPr>
              <w:jc w:val="center"/>
              <w:rPr>
                <w:sz w:val="24"/>
                <w:szCs w:val="24"/>
              </w:rPr>
            </w:pPr>
            <w:r w:rsidRPr="00217006">
              <w:rPr>
                <w:sz w:val="24"/>
                <w:szCs w:val="24"/>
              </w:rPr>
              <w:t>300874.933</w:t>
            </w:r>
          </w:p>
        </w:tc>
      </w:tr>
      <w:tr w:rsidR="00115DE3" w:rsidRPr="00217006" w14:paraId="52CE4304" w14:textId="77777777" w:rsidTr="00115DE3">
        <w:trPr>
          <w:trHeight w:val="412"/>
          <w:jc w:val="center"/>
        </w:trPr>
        <w:tc>
          <w:tcPr>
            <w:tcW w:w="973" w:type="dxa"/>
            <w:shd w:val="clear" w:color="auto" w:fill="auto"/>
            <w:noWrap/>
            <w:vAlign w:val="center"/>
          </w:tcPr>
          <w:p w14:paraId="483762DB"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0FD8591B"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79DF29B6" w14:textId="77777777" w:rsidR="00115DE3" w:rsidRPr="00217006" w:rsidRDefault="00115DE3" w:rsidP="00115DE3">
            <w:pPr>
              <w:jc w:val="center"/>
              <w:rPr>
                <w:b/>
                <w:bCs/>
                <w:i/>
                <w:iCs/>
                <w:sz w:val="24"/>
                <w:szCs w:val="24"/>
              </w:rPr>
            </w:pPr>
            <w:r w:rsidRPr="00217006">
              <w:rPr>
                <w:b/>
                <w:bCs/>
                <w:i/>
                <w:iCs/>
                <w:sz w:val="24"/>
                <w:szCs w:val="24"/>
              </w:rPr>
              <w:t>PT 18A</w:t>
            </w:r>
          </w:p>
        </w:tc>
        <w:tc>
          <w:tcPr>
            <w:tcW w:w="1728" w:type="dxa"/>
            <w:vAlign w:val="center"/>
          </w:tcPr>
          <w:p w14:paraId="05AF3ED7" w14:textId="50C09185" w:rsidR="00115DE3" w:rsidRPr="00217006" w:rsidRDefault="00115DE3" w:rsidP="00115DE3">
            <w:pPr>
              <w:jc w:val="center"/>
              <w:rPr>
                <w:sz w:val="24"/>
                <w:szCs w:val="24"/>
              </w:rPr>
            </w:pPr>
            <w:r w:rsidRPr="00217006">
              <w:rPr>
                <w:sz w:val="24"/>
                <w:szCs w:val="24"/>
              </w:rPr>
              <w:t>792701.303</w:t>
            </w:r>
          </w:p>
        </w:tc>
        <w:tc>
          <w:tcPr>
            <w:tcW w:w="1753" w:type="dxa"/>
            <w:shd w:val="clear" w:color="auto" w:fill="auto"/>
            <w:noWrap/>
            <w:vAlign w:val="center"/>
          </w:tcPr>
          <w:p w14:paraId="7A16ABEB" w14:textId="369808C4" w:rsidR="00115DE3" w:rsidRPr="00217006" w:rsidRDefault="00115DE3" w:rsidP="00115DE3">
            <w:pPr>
              <w:jc w:val="center"/>
              <w:rPr>
                <w:sz w:val="24"/>
                <w:szCs w:val="24"/>
              </w:rPr>
            </w:pPr>
            <w:r w:rsidRPr="00217006">
              <w:rPr>
                <w:sz w:val="24"/>
                <w:szCs w:val="24"/>
              </w:rPr>
              <w:t>300830.244</w:t>
            </w:r>
          </w:p>
        </w:tc>
      </w:tr>
      <w:tr w:rsidR="00115DE3" w:rsidRPr="00217006" w14:paraId="180C43E2" w14:textId="77777777" w:rsidTr="00115DE3">
        <w:trPr>
          <w:trHeight w:val="381"/>
          <w:jc w:val="center"/>
        </w:trPr>
        <w:tc>
          <w:tcPr>
            <w:tcW w:w="973" w:type="dxa"/>
            <w:shd w:val="clear" w:color="auto" w:fill="auto"/>
            <w:noWrap/>
            <w:vAlign w:val="center"/>
          </w:tcPr>
          <w:p w14:paraId="4DEDE45E"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3A5EC3EA"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608EB2B6" w14:textId="77777777" w:rsidR="00115DE3" w:rsidRPr="00217006" w:rsidRDefault="00115DE3" w:rsidP="00115DE3">
            <w:pPr>
              <w:jc w:val="center"/>
              <w:rPr>
                <w:b/>
                <w:bCs/>
                <w:i/>
                <w:iCs/>
                <w:sz w:val="24"/>
                <w:szCs w:val="24"/>
              </w:rPr>
            </w:pPr>
            <w:r w:rsidRPr="00217006">
              <w:rPr>
                <w:b/>
                <w:bCs/>
                <w:i/>
                <w:iCs/>
                <w:sz w:val="24"/>
                <w:szCs w:val="24"/>
              </w:rPr>
              <w:t>PT 18B</w:t>
            </w:r>
          </w:p>
        </w:tc>
        <w:tc>
          <w:tcPr>
            <w:tcW w:w="1728" w:type="dxa"/>
            <w:vAlign w:val="center"/>
          </w:tcPr>
          <w:p w14:paraId="3CC5C90C" w14:textId="069B7B01" w:rsidR="00115DE3" w:rsidRPr="00217006" w:rsidRDefault="00115DE3" w:rsidP="00115DE3">
            <w:pPr>
              <w:jc w:val="center"/>
              <w:rPr>
                <w:sz w:val="24"/>
                <w:szCs w:val="24"/>
              </w:rPr>
            </w:pPr>
            <w:r w:rsidRPr="00217006">
              <w:rPr>
                <w:sz w:val="24"/>
                <w:szCs w:val="24"/>
              </w:rPr>
              <w:t>792381.118</w:t>
            </w:r>
          </w:p>
        </w:tc>
        <w:tc>
          <w:tcPr>
            <w:tcW w:w="1753" w:type="dxa"/>
            <w:shd w:val="clear" w:color="auto" w:fill="auto"/>
            <w:noWrap/>
            <w:vAlign w:val="center"/>
          </w:tcPr>
          <w:p w14:paraId="655F6756" w14:textId="01950A7E" w:rsidR="00115DE3" w:rsidRPr="00217006" w:rsidRDefault="00115DE3" w:rsidP="00115DE3">
            <w:pPr>
              <w:jc w:val="center"/>
              <w:rPr>
                <w:sz w:val="24"/>
                <w:szCs w:val="24"/>
              </w:rPr>
            </w:pPr>
            <w:r w:rsidRPr="00217006">
              <w:rPr>
                <w:sz w:val="24"/>
                <w:szCs w:val="24"/>
              </w:rPr>
              <w:t>300730.408</w:t>
            </w:r>
          </w:p>
        </w:tc>
      </w:tr>
      <w:tr w:rsidR="00115DE3" w:rsidRPr="00217006" w14:paraId="538F7B99" w14:textId="77777777" w:rsidTr="00115DE3">
        <w:trPr>
          <w:trHeight w:val="347"/>
          <w:jc w:val="center"/>
        </w:trPr>
        <w:tc>
          <w:tcPr>
            <w:tcW w:w="973" w:type="dxa"/>
            <w:shd w:val="clear" w:color="auto" w:fill="auto"/>
            <w:noWrap/>
            <w:vAlign w:val="center"/>
          </w:tcPr>
          <w:p w14:paraId="2994EF53"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51ADFBCC"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1AA1A73D" w14:textId="77777777" w:rsidR="00115DE3" w:rsidRPr="00217006" w:rsidRDefault="00115DE3" w:rsidP="00115DE3">
            <w:pPr>
              <w:jc w:val="center"/>
              <w:rPr>
                <w:b/>
                <w:bCs/>
                <w:i/>
                <w:iCs/>
                <w:sz w:val="24"/>
                <w:szCs w:val="24"/>
              </w:rPr>
            </w:pPr>
            <w:r w:rsidRPr="00217006">
              <w:rPr>
                <w:b/>
                <w:bCs/>
                <w:i/>
                <w:iCs/>
                <w:sz w:val="24"/>
                <w:szCs w:val="24"/>
              </w:rPr>
              <w:t>PT 18D</w:t>
            </w:r>
          </w:p>
        </w:tc>
        <w:tc>
          <w:tcPr>
            <w:tcW w:w="1728" w:type="dxa"/>
            <w:vAlign w:val="center"/>
          </w:tcPr>
          <w:p w14:paraId="4CA6F8A2" w14:textId="15CA871E" w:rsidR="00115DE3" w:rsidRPr="00217006" w:rsidRDefault="00115DE3" w:rsidP="00115DE3">
            <w:pPr>
              <w:jc w:val="center"/>
              <w:rPr>
                <w:sz w:val="24"/>
                <w:szCs w:val="24"/>
              </w:rPr>
            </w:pPr>
            <w:r w:rsidRPr="00217006">
              <w:rPr>
                <w:sz w:val="24"/>
                <w:szCs w:val="24"/>
              </w:rPr>
              <w:t>791699.094</w:t>
            </w:r>
          </w:p>
        </w:tc>
        <w:tc>
          <w:tcPr>
            <w:tcW w:w="1753" w:type="dxa"/>
            <w:shd w:val="clear" w:color="auto" w:fill="auto"/>
            <w:noWrap/>
            <w:vAlign w:val="center"/>
          </w:tcPr>
          <w:p w14:paraId="0D8572BD" w14:textId="4DC03B98" w:rsidR="00115DE3" w:rsidRPr="00217006" w:rsidRDefault="00115DE3" w:rsidP="00115DE3">
            <w:pPr>
              <w:jc w:val="center"/>
              <w:rPr>
                <w:sz w:val="24"/>
                <w:szCs w:val="24"/>
              </w:rPr>
            </w:pPr>
            <w:r w:rsidRPr="00217006">
              <w:rPr>
                <w:sz w:val="24"/>
                <w:szCs w:val="24"/>
              </w:rPr>
              <w:t>300480.053</w:t>
            </w:r>
          </w:p>
        </w:tc>
      </w:tr>
      <w:tr w:rsidR="00115DE3" w:rsidRPr="00217006" w14:paraId="1587434C" w14:textId="77777777" w:rsidTr="00115DE3">
        <w:trPr>
          <w:trHeight w:val="315"/>
          <w:jc w:val="center"/>
        </w:trPr>
        <w:tc>
          <w:tcPr>
            <w:tcW w:w="973" w:type="dxa"/>
            <w:shd w:val="clear" w:color="auto" w:fill="auto"/>
            <w:noWrap/>
            <w:vAlign w:val="center"/>
          </w:tcPr>
          <w:p w14:paraId="42858C9A"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186FB8A1"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110AB34F" w14:textId="77777777" w:rsidR="00115DE3" w:rsidRPr="00217006" w:rsidRDefault="00115DE3" w:rsidP="00115DE3">
            <w:pPr>
              <w:jc w:val="center"/>
              <w:rPr>
                <w:b/>
                <w:bCs/>
                <w:i/>
                <w:iCs/>
                <w:sz w:val="24"/>
                <w:szCs w:val="24"/>
              </w:rPr>
            </w:pPr>
            <w:r w:rsidRPr="00217006">
              <w:rPr>
                <w:b/>
                <w:bCs/>
                <w:i/>
                <w:iCs/>
                <w:sz w:val="24"/>
                <w:szCs w:val="24"/>
              </w:rPr>
              <w:t>PT 35</w:t>
            </w:r>
          </w:p>
        </w:tc>
        <w:tc>
          <w:tcPr>
            <w:tcW w:w="1728" w:type="dxa"/>
            <w:vAlign w:val="center"/>
          </w:tcPr>
          <w:p w14:paraId="79019409" w14:textId="15AE54C1" w:rsidR="00115DE3" w:rsidRPr="00217006" w:rsidRDefault="00115DE3" w:rsidP="00115DE3">
            <w:pPr>
              <w:jc w:val="center"/>
              <w:rPr>
                <w:sz w:val="24"/>
                <w:szCs w:val="24"/>
              </w:rPr>
            </w:pPr>
            <w:r w:rsidRPr="00217006">
              <w:rPr>
                <w:sz w:val="24"/>
                <w:szCs w:val="24"/>
              </w:rPr>
              <w:t>793253.965</w:t>
            </w:r>
          </w:p>
        </w:tc>
        <w:tc>
          <w:tcPr>
            <w:tcW w:w="1753" w:type="dxa"/>
            <w:shd w:val="clear" w:color="auto" w:fill="auto"/>
            <w:noWrap/>
            <w:vAlign w:val="center"/>
          </w:tcPr>
          <w:p w14:paraId="6F687617" w14:textId="62BB1C6C" w:rsidR="00115DE3" w:rsidRPr="00217006" w:rsidRDefault="00115DE3" w:rsidP="00115DE3">
            <w:pPr>
              <w:jc w:val="center"/>
              <w:rPr>
                <w:sz w:val="24"/>
                <w:szCs w:val="24"/>
              </w:rPr>
            </w:pPr>
            <w:r w:rsidRPr="00217006">
              <w:rPr>
                <w:sz w:val="24"/>
                <w:szCs w:val="24"/>
              </w:rPr>
              <w:t>300650.389</w:t>
            </w:r>
          </w:p>
        </w:tc>
      </w:tr>
      <w:tr w:rsidR="00115DE3" w:rsidRPr="00217006" w14:paraId="655209F4" w14:textId="77777777" w:rsidTr="00115DE3">
        <w:trPr>
          <w:trHeight w:val="432"/>
          <w:jc w:val="center"/>
        </w:trPr>
        <w:tc>
          <w:tcPr>
            <w:tcW w:w="973" w:type="dxa"/>
            <w:shd w:val="clear" w:color="auto" w:fill="auto"/>
            <w:noWrap/>
            <w:vAlign w:val="center"/>
          </w:tcPr>
          <w:p w14:paraId="012D86AA"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4A93E93F"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2767E64A" w14:textId="77777777" w:rsidR="00115DE3" w:rsidRPr="00217006" w:rsidRDefault="00115DE3" w:rsidP="00115DE3">
            <w:pPr>
              <w:jc w:val="center"/>
              <w:rPr>
                <w:b/>
                <w:bCs/>
                <w:i/>
                <w:iCs/>
                <w:sz w:val="24"/>
                <w:szCs w:val="24"/>
              </w:rPr>
            </w:pPr>
            <w:r w:rsidRPr="00217006">
              <w:rPr>
                <w:b/>
                <w:bCs/>
                <w:i/>
                <w:iCs/>
                <w:sz w:val="24"/>
                <w:szCs w:val="24"/>
              </w:rPr>
              <w:t>PT 33</w:t>
            </w:r>
          </w:p>
        </w:tc>
        <w:tc>
          <w:tcPr>
            <w:tcW w:w="1728" w:type="dxa"/>
            <w:vAlign w:val="center"/>
          </w:tcPr>
          <w:p w14:paraId="27D04AEE" w14:textId="5BF63532" w:rsidR="00115DE3" w:rsidRPr="00217006" w:rsidRDefault="00115DE3" w:rsidP="00115DE3">
            <w:pPr>
              <w:jc w:val="center"/>
              <w:rPr>
                <w:sz w:val="24"/>
                <w:szCs w:val="24"/>
              </w:rPr>
            </w:pPr>
            <w:r w:rsidRPr="00217006">
              <w:rPr>
                <w:sz w:val="24"/>
                <w:szCs w:val="24"/>
              </w:rPr>
              <w:t>791384.920</w:t>
            </w:r>
          </w:p>
        </w:tc>
        <w:tc>
          <w:tcPr>
            <w:tcW w:w="1753" w:type="dxa"/>
            <w:shd w:val="clear" w:color="auto" w:fill="auto"/>
            <w:noWrap/>
            <w:vAlign w:val="center"/>
          </w:tcPr>
          <w:p w14:paraId="3B41C5E7" w14:textId="3F3E373F" w:rsidR="00115DE3" w:rsidRPr="00217006" w:rsidRDefault="00115DE3" w:rsidP="00115DE3">
            <w:pPr>
              <w:jc w:val="center"/>
              <w:rPr>
                <w:sz w:val="24"/>
                <w:szCs w:val="24"/>
              </w:rPr>
            </w:pPr>
            <w:r w:rsidRPr="00217006">
              <w:rPr>
                <w:sz w:val="24"/>
                <w:szCs w:val="24"/>
              </w:rPr>
              <w:t>299573.605</w:t>
            </w:r>
          </w:p>
        </w:tc>
      </w:tr>
      <w:tr w:rsidR="00115DE3" w:rsidRPr="00217006" w14:paraId="0E0C659C" w14:textId="77777777" w:rsidTr="00115DE3">
        <w:trPr>
          <w:trHeight w:val="366"/>
          <w:jc w:val="center"/>
        </w:trPr>
        <w:tc>
          <w:tcPr>
            <w:tcW w:w="973" w:type="dxa"/>
            <w:shd w:val="clear" w:color="auto" w:fill="auto"/>
            <w:noWrap/>
            <w:vAlign w:val="center"/>
          </w:tcPr>
          <w:p w14:paraId="1754CA15"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2AD94572" w14:textId="77777777" w:rsidR="00115DE3" w:rsidRPr="00217006" w:rsidRDefault="00115DE3" w:rsidP="00115DE3">
            <w:pPr>
              <w:jc w:val="center"/>
              <w:rPr>
                <w:sz w:val="24"/>
                <w:szCs w:val="24"/>
              </w:rPr>
            </w:pPr>
            <w:r w:rsidRPr="00217006">
              <w:rPr>
                <w:sz w:val="24"/>
                <w:szCs w:val="24"/>
              </w:rPr>
              <w:t>Port Nou</w:t>
            </w:r>
          </w:p>
        </w:tc>
        <w:tc>
          <w:tcPr>
            <w:tcW w:w="1976" w:type="dxa"/>
            <w:shd w:val="clear" w:color="auto" w:fill="auto"/>
            <w:vAlign w:val="center"/>
            <w:hideMark/>
          </w:tcPr>
          <w:p w14:paraId="6C49FAA2" w14:textId="77777777" w:rsidR="00115DE3" w:rsidRPr="00217006" w:rsidRDefault="00115DE3" w:rsidP="00115DE3">
            <w:pPr>
              <w:jc w:val="center"/>
              <w:rPr>
                <w:b/>
                <w:bCs/>
                <w:i/>
                <w:iCs/>
                <w:sz w:val="24"/>
                <w:szCs w:val="24"/>
              </w:rPr>
            </w:pPr>
            <w:r w:rsidRPr="00217006">
              <w:rPr>
                <w:b/>
                <w:bCs/>
                <w:i/>
                <w:iCs/>
                <w:sz w:val="24"/>
                <w:szCs w:val="24"/>
              </w:rPr>
              <w:t>PT 37</w:t>
            </w:r>
          </w:p>
        </w:tc>
        <w:tc>
          <w:tcPr>
            <w:tcW w:w="1728" w:type="dxa"/>
            <w:vAlign w:val="center"/>
          </w:tcPr>
          <w:p w14:paraId="6E684A8C" w14:textId="0F63AB24" w:rsidR="00115DE3" w:rsidRPr="00217006" w:rsidRDefault="00115DE3" w:rsidP="00115DE3">
            <w:pPr>
              <w:jc w:val="center"/>
              <w:rPr>
                <w:sz w:val="24"/>
                <w:szCs w:val="24"/>
              </w:rPr>
            </w:pPr>
            <w:r w:rsidRPr="00217006">
              <w:rPr>
                <w:sz w:val="24"/>
                <w:szCs w:val="24"/>
              </w:rPr>
              <w:t>790949.296</w:t>
            </w:r>
          </w:p>
        </w:tc>
        <w:tc>
          <w:tcPr>
            <w:tcW w:w="1753" w:type="dxa"/>
            <w:shd w:val="clear" w:color="auto" w:fill="auto"/>
            <w:noWrap/>
            <w:vAlign w:val="center"/>
          </w:tcPr>
          <w:p w14:paraId="24FCB730" w14:textId="50DA47D3" w:rsidR="00115DE3" w:rsidRPr="00217006" w:rsidRDefault="00115DE3" w:rsidP="00115DE3">
            <w:pPr>
              <w:jc w:val="center"/>
              <w:rPr>
                <w:sz w:val="24"/>
                <w:szCs w:val="24"/>
              </w:rPr>
            </w:pPr>
            <w:r w:rsidRPr="00217006">
              <w:rPr>
                <w:sz w:val="24"/>
                <w:szCs w:val="24"/>
              </w:rPr>
              <w:t>298781.017</w:t>
            </w:r>
          </w:p>
        </w:tc>
      </w:tr>
      <w:tr w:rsidR="00115DE3" w:rsidRPr="00217006" w14:paraId="6FB191FC" w14:textId="77777777" w:rsidTr="00115DE3">
        <w:trPr>
          <w:trHeight w:val="366"/>
          <w:jc w:val="center"/>
        </w:trPr>
        <w:tc>
          <w:tcPr>
            <w:tcW w:w="973" w:type="dxa"/>
            <w:shd w:val="clear" w:color="auto" w:fill="auto"/>
            <w:noWrap/>
            <w:vAlign w:val="center"/>
          </w:tcPr>
          <w:p w14:paraId="0CA2DBDB"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tcPr>
          <w:p w14:paraId="5ED90D4A" w14:textId="77777777" w:rsidR="00115DE3" w:rsidRPr="00217006" w:rsidRDefault="00115DE3" w:rsidP="00115DE3">
            <w:pPr>
              <w:jc w:val="center"/>
              <w:rPr>
                <w:sz w:val="24"/>
                <w:szCs w:val="24"/>
              </w:rPr>
            </w:pPr>
            <w:r w:rsidRPr="00217006">
              <w:rPr>
                <w:sz w:val="24"/>
                <w:szCs w:val="24"/>
              </w:rPr>
              <w:t>Fluvio-Mar</w:t>
            </w:r>
          </w:p>
        </w:tc>
        <w:tc>
          <w:tcPr>
            <w:tcW w:w="1976" w:type="dxa"/>
            <w:shd w:val="clear" w:color="auto" w:fill="auto"/>
            <w:vAlign w:val="center"/>
          </w:tcPr>
          <w:p w14:paraId="47DFBA95" w14:textId="77777777" w:rsidR="00115DE3" w:rsidRPr="00217006" w:rsidRDefault="00115DE3" w:rsidP="00115DE3">
            <w:pPr>
              <w:jc w:val="center"/>
              <w:rPr>
                <w:b/>
                <w:bCs/>
                <w:i/>
                <w:iCs/>
                <w:sz w:val="24"/>
                <w:szCs w:val="24"/>
              </w:rPr>
            </w:pPr>
            <w:r w:rsidRPr="00217006">
              <w:rPr>
                <w:b/>
                <w:bCs/>
                <w:i/>
                <w:iCs/>
                <w:sz w:val="24"/>
                <w:szCs w:val="24"/>
              </w:rPr>
              <w:t>PCT Dana 85</w:t>
            </w:r>
          </w:p>
        </w:tc>
        <w:tc>
          <w:tcPr>
            <w:tcW w:w="1728" w:type="dxa"/>
            <w:vAlign w:val="center"/>
          </w:tcPr>
          <w:p w14:paraId="64B211A1" w14:textId="7DA92DBC" w:rsidR="00115DE3" w:rsidRPr="00217006" w:rsidRDefault="00115DE3" w:rsidP="00115DE3">
            <w:pPr>
              <w:jc w:val="center"/>
              <w:rPr>
                <w:sz w:val="24"/>
                <w:szCs w:val="24"/>
              </w:rPr>
            </w:pPr>
            <w:r w:rsidRPr="00217006">
              <w:rPr>
                <w:sz w:val="24"/>
                <w:szCs w:val="24"/>
              </w:rPr>
              <w:t>792060.317</w:t>
            </w:r>
          </w:p>
        </w:tc>
        <w:tc>
          <w:tcPr>
            <w:tcW w:w="1753" w:type="dxa"/>
            <w:shd w:val="clear" w:color="auto" w:fill="auto"/>
            <w:noWrap/>
            <w:vAlign w:val="center"/>
          </w:tcPr>
          <w:p w14:paraId="0EA87588" w14:textId="61023E9F" w:rsidR="00115DE3" w:rsidRPr="00217006" w:rsidRDefault="00115DE3" w:rsidP="00115DE3">
            <w:pPr>
              <w:jc w:val="center"/>
              <w:rPr>
                <w:sz w:val="24"/>
                <w:szCs w:val="24"/>
              </w:rPr>
            </w:pPr>
            <w:r w:rsidRPr="00217006">
              <w:rPr>
                <w:sz w:val="24"/>
                <w:szCs w:val="24"/>
              </w:rPr>
              <w:t>299536.385</w:t>
            </w:r>
          </w:p>
        </w:tc>
      </w:tr>
      <w:tr w:rsidR="00115DE3" w:rsidRPr="00217006" w14:paraId="3DF3C5CE" w14:textId="77777777" w:rsidTr="00115DE3">
        <w:trPr>
          <w:trHeight w:val="168"/>
          <w:jc w:val="center"/>
        </w:trPr>
        <w:tc>
          <w:tcPr>
            <w:tcW w:w="973" w:type="dxa"/>
            <w:shd w:val="clear" w:color="auto" w:fill="auto"/>
            <w:noWrap/>
            <w:vAlign w:val="center"/>
          </w:tcPr>
          <w:p w14:paraId="0A3A5781"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7B3B9327" w14:textId="77777777" w:rsidR="00115DE3" w:rsidRPr="00217006" w:rsidRDefault="00115DE3" w:rsidP="00115DE3">
            <w:pPr>
              <w:jc w:val="center"/>
              <w:rPr>
                <w:sz w:val="24"/>
                <w:szCs w:val="24"/>
              </w:rPr>
            </w:pPr>
            <w:r w:rsidRPr="00217006">
              <w:rPr>
                <w:sz w:val="24"/>
                <w:szCs w:val="24"/>
              </w:rPr>
              <w:t>Fluvio-Mar</w:t>
            </w:r>
          </w:p>
        </w:tc>
        <w:tc>
          <w:tcPr>
            <w:tcW w:w="1976" w:type="dxa"/>
            <w:shd w:val="clear" w:color="auto" w:fill="auto"/>
            <w:vAlign w:val="center"/>
            <w:hideMark/>
          </w:tcPr>
          <w:p w14:paraId="37892E36" w14:textId="77777777" w:rsidR="00115DE3" w:rsidRPr="00217006" w:rsidRDefault="00115DE3" w:rsidP="00115DE3">
            <w:pPr>
              <w:jc w:val="center"/>
              <w:rPr>
                <w:b/>
                <w:bCs/>
                <w:i/>
                <w:iCs/>
                <w:sz w:val="24"/>
                <w:szCs w:val="24"/>
              </w:rPr>
            </w:pPr>
            <w:r w:rsidRPr="00217006">
              <w:rPr>
                <w:b/>
                <w:bCs/>
                <w:i/>
                <w:iCs/>
                <w:sz w:val="24"/>
                <w:szCs w:val="24"/>
              </w:rPr>
              <w:t>PT 32</w:t>
            </w:r>
          </w:p>
        </w:tc>
        <w:tc>
          <w:tcPr>
            <w:tcW w:w="1728" w:type="dxa"/>
            <w:vAlign w:val="center"/>
          </w:tcPr>
          <w:p w14:paraId="2C031C0A" w14:textId="5E4C8533" w:rsidR="00115DE3" w:rsidRPr="00217006" w:rsidRDefault="00115DE3" w:rsidP="00115DE3">
            <w:pPr>
              <w:jc w:val="center"/>
              <w:rPr>
                <w:sz w:val="24"/>
                <w:szCs w:val="24"/>
              </w:rPr>
            </w:pPr>
            <w:r w:rsidRPr="00217006">
              <w:rPr>
                <w:sz w:val="24"/>
                <w:szCs w:val="24"/>
              </w:rPr>
              <w:t>791738.921</w:t>
            </w:r>
          </w:p>
        </w:tc>
        <w:tc>
          <w:tcPr>
            <w:tcW w:w="1753" w:type="dxa"/>
            <w:shd w:val="clear" w:color="auto" w:fill="auto"/>
            <w:noWrap/>
            <w:vAlign w:val="center"/>
          </w:tcPr>
          <w:p w14:paraId="424A783E" w14:textId="2E2932DA" w:rsidR="00115DE3" w:rsidRPr="00217006" w:rsidRDefault="00115DE3" w:rsidP="00115DE3">
            <w:pPr>
              <w:jc w:val="center"/>
              <w:rPr>
                <w:sz w:val="24"/>
                <w:szCs w:val="24"/>
              </w:rPr>
            </w:pPr>
            <w:r w:rsidRPr="00217006">
              <w:rPr>
                <w:sz w:val="24"/>
                <w:szCs w:val="24"/>
              </w:rPr>
              <w:t>298681.340</w:t>
            </w:r>
          </w:p>
        </w:tc>
      </w:tr>
      <w:tr w:rsidR="00115DE3" w:rsidRPr="00217006" w14:paraId="4E3390CA" w14:textId="77777777" w:rsidTr="00115DE3">
        <w:trPr>
          <w:trHeight w:val="337"/>
          <w:jc w:val="center"/>
        </w:trPr>
        <w:tc>
          <w:tcPr>
            <w:tcW w:w="973" w:type="dxa"/>
            <w:shd w:val="clear" w:color="auto" w:fill="auto"/>
            <w:noWrap/>
            <w:vAlign w:val="center"/>
          </w:tcPr>
          <w:p w14:paraId="4BF83D29"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0D4F391F" w14:textId="77777777" w:rsidR="00115DE3" w:rsidRPr="00217006" w:rsidRDefault="00115DE3" w:rsidP="00115DE3">
            <w:pPr>
              <w:jc w:val="center"/>
              <w:rPr>
                <w:sz w:val="24"/>
                <w:szCs w:val="24"/>
              </w:rPr>
            </w:pPr>
            <w:r w:rsidRPr="00217006">
              <w:rPr>
                <w:sz w:val="24"/>
                <w:szCs w:val="24"/>
              </w:rPr>
              <w:t>Fluvio-Mar</w:t>
            </w:r>
          </w:p>
        </w:tc>
        <w:tc>
          <w:tcPr>
            <w:tcW w:w="1976" w:type="dxa"/>
            <w:shd w:val="clear" w:color="auto" w:fill="auto"/>
            <w:vAlign w:val="center"/>
            <w:hideMark/>
          </w:tcPr>
          <w:p w14:paraId="334F0AF7" w14:textId="77777777" w:rsidR="00115DE3" w:rsidRPr="00217006" w:rsidRDefault="00115DE3" w:rsidP="00115DE3">
            <w:pPr>
              <w:jc w:val="center"/>
              <w:rPr>
                <w:b/>
                <w:bCs/>
                <w:i/>
                <w:iCs/>
                <w:sz w:val="24"/>
                <w:szCs w:val="24"/>
              </w:rPr>
            </w:pPr>
            <w:r w:rsidRPr="00217006">
              <w:rPr>
                <w:b/>
                <w:bCs/>
                <w:i/>
                <w:iCs/>
                <w:sz w:val="24"/>
                <w:szCs w:val="24"/>
              </w:rPr>
              <w:t>PT 34</w:t>
            </w:r>
          </w:p>
        </w:tc>
        <w:tc>
          <w:tcPr>
            <w:tcW w:w="1728" w:type="dxa"/>
            <w:vAlign w:val="center"/>
          </w:tcPr>
          <w:p w14:paraId="4D46B489" w14:textId="389ED1C4" w:rsidR="00115DE3" w:rsidRPr="00217006" w:rsidRDefault="00115DE3" w:rsidP="00115DE3">
            <w:pPr>
              <w:jc w:val="center"/>
              <w:rPr>
                <w:sz w:val="24"/>
                <w:szCs w:val="24"/>
              </w:rPr>
            </w:pPr>
            <w:r w:rsidRPr="00217006">
              <w:rPr>
                <w:sz w:val="24"/>
                <w:szCs w:val="24"/>
              </w:rPr>
              <w:t>791619.790</w:t>
            </w:r>
          </w:p>
        </w:tc>
        <w:tc>
          <w:tcPr>
            <w:tcW w:w="1753" w:type="dxa"/>
            <w:shd w:val="clear" w:color="auto" w:fill="auto"/>
            <w:noWrap/>
            <w:vAlign w:val="center"/>
          </w:tcPr>
          <w:p w14:paraId="7CE0914F" w14:textId="7D90ADE8" w:rsidR="00115DE3" w:rsidRPr="00217006" w:rsidRDefault="00115DE3" w:rsidP="00115DE3">
            <w:pPr>
              <w:jc w:val="center"/>
              <w:rPr>
                <w:sz w:val="24"/>
                <w:szCs w:val="24"/>
              </w:rPr>
            </w:pPr>
            <w:r w:rsidRPr="00217006">
              <w:rPr>
                <w:sz w:val="24"/>
                <w:szCs w:val="24"/>
              </w:rPr>
              <w:t>297745.840</w:t>
            </w:r>
          </w:p>
        </w:tc>
      </w:tr>
      <w:tr w:rsidR="00115DE3" w:rsidRPr="00217006" w14:paraId="3F60F747" w14:textId="77777777" w:rsidTr="00115DE3">
        <w:trPr>
          <w:trHeight w:val="213"/>
          <w:jc w:val="center"/>
        </w:trPr>
        <w:tc>
          <w:tcPr>
            <w:tcW w:w="973" w:type="dxa"/>
            <w:shd w:val="clear" w:color="auto" w:fill="auto"/>
            <w:noWrap/>
            <w:vAlign w:val="center"/>
          </w:tcPr>
          <w:p w14:paraId="2B46706C"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4853AD4F" w14:textId="77777777" w:rsidR="00115DE3" w:rsidRPr="00217006" w:rsidRDefault="00115DE3" w:rsidP="00115DE3">
            <w:pPr>
              <w:jc w:val="center"/>
              <w:rPr>
                <w:sz w:val="24"/>
                <w:szCs w:val="24"/>
              </w:rPr>
            </w:pPr>
            <w:r w:rsidRPr="00217006">
              <w:rPr>
                <w:sz w:val="24"/>
                <w:szCs w:val="24"/>
              </w:rPr>
              <w:t>Fluvio-Mar</w:t>
            </w:r>
          </w:p>
        </w:tc>
        <w:tc>
          <w:tcPr>
            <w:tcW w:w="1976" w:type="dxa"/>
            <w:shd w:val="clear" w:color="auto" w:fill="auto"/>
            <w:vAlign w:val="center"/>
            <w:hideMark/>
          </w:tcPr>
          <w:p w14:paraId="4D2C93E1" w14:textId="77777777" w:rsidR="00115DE3" w:rsidRPr="00217006" w:rsidRDefault="00115DE3" w:rsidP="00115DE3">
            <w:pPr>
              <w:jc w:val="center"/>
              <w:rPr>
                <w:b/>
                <w:bCs/>
                <w:i/>
                <w:iCs/>
                <w:sz w:val="24"/>
                <w:szCs w:val="24"/>
              </w:rPr>
            </w:pPr>
            <w:r w:rsidRPr="00217006">
              <w:rPr>
                <w:b/>
                <w:bCs/>
                <w:i/>
                <w:iCs/>
                <w:sz w:val="24"/>
                <w:szCs w:val="24"/>
              </w:rPr>
              <w:t>PT 36</w:t>
            </w:r>
          </w:p>
        </w:tc>
        <w:tc>
          <w:tcPr>
            <w:tcW w:w="1728" w:type="dxa"/>
            <w:vAlign w:val="center"/>
          </w:tcPr>
          <w:p w14:paraId="1739D607" w14:textId="3FE216AF" w:rsidR="00115DE3" w:rsidRPr="00217006" w:rsidRDefault="00115DE3" w:rsidP="00115DE3">
            <w:pPr>
              <w:jc w:val="center"/>
              <w:rPr>
                <w:sz w:val="24"/>
                <w:szCs w:val="24"/>
              </w:rPr>
            </w:pPr>
            <w:r w:rsidRPr="00217006">
              <w:rPr>
                <w:sz w:val="24"/>
                <w:szCs w:val="24"/>
              </w:rPr>
              <w:t>791356.809</w:t>
            </w:r>
          </w:p>
        </w:tc>
        <w:tc>
          <w:tcPr>
            <w:tcW w:w="1753" w:type="dxa"/>
            <w:shd w:val="clear" w:color="auto" w:fill="auto"/>
            <w:noWrap/>
            <w:vAlign w:val="center"/>
          </w:tcPr>
          <w:p w14:paraId="11428124" w14:textId="326C9FE2" w:rsidR="00115DE3" w:rsidRPr="00217006" w:rsidRDefault="00115DE3" w:rsidP="00115DE3">
            <w:pPr>
              <w:jc w:val="center"/>
              <w:rPr>
                <w:sz w:val="24"/>
                <w:szCs w:val="24"/>
              </w:rPr>
            </w:pPr>
            <w:r w:rsidRPr="00217006">
              <w:rPr>
                <w:sz w:val="24"/>
                <w:szCs w:val="24"/>
              </w:rPr>
              <w:t>296525.989</w:t>
            </w:r>
          </w:p>
        </w:tc>
      </w:tr>
      <w:tr w:rsidR="00115DE3" w:rsidRPr="00217006" w14:paraId="6D71A6AA" w14:textId="77777777" w:rsidTr="00115DE3">
        <w:trPr>
          <w:trHeight w:val="362"/>
          <w:jc w:val="center"/>
        </w:trPr>
        <w:tc>
          <w:tcPr>
            <w:tcW w:w="973" w:type="dxa"/>
            <w:shd w:val="clear" w:color="auto" w:fill="auto"/>
            <w:noWrap/>
            <w:vAlign w:val="center"/>
          </w:tcPr>
          <w:p w14:paraId="05FB374A"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1184B2DB" w14:textId="77777777" w:rsidR="00115DE3" w:rsidRPr="00217006" w:rsidRDefault="00115DE3" w:rsidP="00115DE3">
            <w:pPr>
              <w:jc w:val="center"/>
              <w:rPr>
                <w:sz w:val="24"/>
                <w:szCs w:val="24"/>
              </w:rPr>
            </w:pPr>
            <w:r w:rsidRPr="00217006">
              <w:rPr>
                <w:sz w:val="24"/>
                <w:szCs w:val="24"/>
              </w:rPr>
              <w:t>Fluvio-Mar</w:t>
            </w:r>
          </w:p>
        </w:tc>
        <w:tc>
          <w:tcPr>
            <w:tcW w:w="1976" w:type="dxa"/>
            <w:shd w:val="clear" w:color="auto" w:fill="auto"/>
            <w:vAlign w:val="center"/>
            <w:hideMark/>
          </w:tcPr>
          <w:p w14:paraId="2ACE2C0A" w14:textId="77777777" w:rsidR="00115DE3" w:rsidRPr="00217006" w:rsidRDefault="00115DE3" w:rsidP="00115DE3">
            <w:pPr>
              <w:jc w:val="center"/>
              <w:rPr>
                <w:b/>
                <w:bCs/>
                <w:i/>
                <w:iCs/>
                <w:sz w:val="24"/>
                <w:szCs w:val="24"/>
              </w:rPr>
            </w:pPr>
            <w:r w:rsidRPr="00217006">
              <w:rPr>
                <w:b/>
                <w:bCs/>
                <w:i/>
                <w:iCs/>
                <w:sz w:val="24"/>
                <w:szCs w:val="24"/>
              </w:rPr>
              <w:t>PT 31</w:t>
            </w:r>
          </w:p>
        </w:tc>
        <w:tc>
          <w:tcPr>
            <w:tcW w:w="1728" w:type="dxa"/>
            <w:vAlign w:val="center"/>
          </w:tcPr>
          <w:p w14:paraId="12833C89" w14:textId="5F8D002E" w:rsidR="00115DE3" w:rsidRPr="00217006" w:rsidRDefault="00115DE3" w:rsidP="00115DE3">
            <w:pPr>
              <w:jc w:val="center"/>
              <w:rPr>
                <w:sz w:val="24"/>
                <w:szCs w:val="24"/>
              </w:rPr>
            </w:pPr>
            <w:r w:rsidRPr="00217006">
              <w:rPr>
                <w:sz w:val="24"/>
                <w:szCs w:val="24"/>
              </w:rPr>
              <w:t>791707.334</w:t>
            </w:r>
          </w:p>
        </w:tc>
        <w:tc>
          <w:tcPr>
            <w:tcW w:w="1753" w:type="dxa"/>
            <w:shd w:val="clear" w:color="auto" w:fill="auto"/>
            <w:noWrap/>
            <w:vAlign w:val="center"/>
          </w:tcPr>
          <w:p w14:paraId="34279451" w14:textId="0C3E6BA9" w:rsidR="00115DE3" w:rsidRPr="00217006" w:rsidRDefault="00115DE3" w:rsidP="00115DE3">
            <w:pPr>
              <w:jc w:val="center"/>
              <w:rPr>
                <w:sz w:val="24"/>
                <w:szCs w:val="24"/>
              </w:rPr>
            </w:pPr>
            <w:r w:rsidRPr="00217006">
              <w:rPr>
                <w:sz w:val="24"/>
                <w:szCs w:val="24"/>
              </w:rPr>
              <w:t>296338.223</w:t>
            </w:r>
          </w:p>
        </w:tc>
      </w:tr>
      <w:tr w:rsidR="00115DE3" w:rsidRPr="00217006" w14:paraId="3A24886C" w14:textId="77777777" w:rsidTr="00115DE3">
        <w:trPr>
          <w:trHeight w:val="313"/>
          <w:jc w:val="center"/>
        </w:trPr>
        <w:tc>
          <w:tcPr>
            <w:tcW w:w="973" w:type="dxa"/>
            <w:shd w:val="clear" w:color="auto" w:fill="auto"/>
            <w:noWrap/>
            <w:vAlign w:val="center"/>
          </w:tcPr>
          <w:p w14:paraId="3C13AD49"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59EBA827"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409EC9D1" w14:textId="77777777" w:rsidR="00115DE3" w:rsidRPr="00217006" w:rsidRDefault="00115DE3" w:rsidP="00115DE3">
            <w:pPr>
              <w:jc w:val="center"/>
              <w:rPr>
                <w:b/>
                <w:bCs/>
                <w:i/>
                <w:iCs/>
                <w:sz w:val="24"/>
                <w:szCs w:val="24"/>
              </w:rPr>
            </w:pPr>
            <w:r w:rsidRPr="00217006">
              <w:rPr>
                <w:b/>
                <w:bCs/>
                <w:i/>
                <w:iCs/>
                <w:sz w:val="24"/>
                <w:szCs w:val="24"/>
              </w:rPr>
              <w:t>PT 46</w:t>
            </w:r>
          </w:p>
        </w:tc>
        <w:tc>
          <w:tcPr>
            <w:tcW w:w="1728" w:type="dxa"/>
            <w:vAlign w:val="center"/>
          </w:tcPr>
          <w:p w14:paraId="164661CB" w14:textId="3F4CBEED" w:rsidR="00115DE3" w:rsidRPr="00217006" w:rsidRDefault="00115DE3" w:rsidP="00115DE3">
            <w:pPr>
              <w:jc w:val="center"/>
              <w:rPr>
                <w:sz w:val="24"/>
                <w:szCs w:val="24"/>
              </w:rPr>
            </w:pPr>
            <w:r w:rsidRPr="00217006">
              <w:rPr>
                <w:sz w:val="24"/>
                <w:szCs w:val="24"/>
              </w:rPr>
              <w:t>791549.523</w:t>
            </w:r>
          </w:p>
        </w:tc>
        <w:tc>
          <w:tcPr>
            <w:tcW w:w="1753" w:type="dxa"/>
            <w:shd w:val="clear" w:color="auto" w:fill="auto"/>
            <w:noWrap/>
            <w:vAlign w:val="center"/>
          </w:tcPr>
          <w:p w14:paraId="774F595F" w14:textId="51B4DB9B" w:rsidR="00115DE3" w:rsidRPr="00217006" w:rsidRDefault="00115DE3" w:rsidP="00115DE3">
            <w:pPr>
              <w:jc w:val="center"/>
              <w:rPr>
                <w:sz w:val="24"/>
                <w:szCs w:val="24"/>
              </w:rPr>
            </w:pPr>
            <w:r w:rsidRPr="00217006">
              <w:rPr>
                <w:sz w:val="24"/>
                <w:szCs w:val="24"/>
              </w:rPr>
              <w:t>295005.694</w:t>
            </w:r>
          </w:p>
        </w:tc>
      </w:tr>
      <w:tr w:rsidR="00115DE3" w:rsidRPr="00217006" w14:paraId="423622DF" w14:textId="77777777" w:rsidTr="00115DE3">
        <w:trPr>
          <w:trHeight w:val="280"/>
          <w:jc w:val="center"/>
        </w:trPr>
        <w:tc>
          <w:tcPr>
            <w:tcW w:w="973" w:type="dxa"/>
            <w:shd w:val="clear" w:color="auto" w:fill="auto"/>
            <w:noWrap/>
            <w:vAlign w:val="center"/>
          </w:tcPr>
          <w:p w14:paraId="26927B44"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5C8FA5FC"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0DDF9CED" w14:textId="77777777" w:rsidR="00115DE3" w:rsidRPr="00217006" w:rsidRDefault="00115DE3" w:rsidP="00115DE3">
            <w:pPr>
              <w:jc w:val="center"/>
              <w:rPr>
                <w:b/>
                <w:bCs/>
                <w:i/>
                <w:iCs/>
                <w:sz w:val="24"/>
                <w:szCs w:val="24"/>
              </w:rPr>
            </w:pPr>
            <w:r w:rsidRPr="00217006">
              <w:rPr>
                <w:b/>
                <w:bCs/>
                <w:i/>
                <w:iCs/>
                <w:sz w:val="24"/>
                <w:szCs w:val="24"/>
              </w:rPr>
              <w:t>PT 47</w:t>
            </w:r>
          </w:p>
        </w:tc>
        <w:tc>
          <w:tcPr>
            <w:tcW w:w="1728" w:type="dxa"/>
            <w:vAlign w:val="center"/>
          </w:tcPr>
          <w:p w14:paraId="33721A49" w14:textId="7E45583F" w:rsidR="00115DE3" w:rsidRPr="00217006" w:rsidRDefault="00115DE3" w:rsidP="00115DE3">
            <w:pPr>
              <w:jc w:val="center"/>
              <w:rPr>
                <w:sz w:val="24"/>
                <w:szCs w:val="24"/>
              </w:rPr>
            </w:pPr>
            <w:r w:rsidRPr="00217006">
              <w:rPr>
                <w:sz w:val="24"/>
                <w:szCs w:val="24"/>
              </w:rPr>
              <w:t>791901.117</w:t>
            </w:r>
          </w:p>
        </w:tc>
        <w:tc>
          <w:tcPr>
            <w:tcW w:w="1753" w:type="dxa"/>
            <w:shd w:val="clear" w:color="auto" w:fill="auto"/>
            <w:noWrap/>
            <w:vAlign w:val="center"/>
          </w:tcPr>
          <w:p w14:paraId="02B3AE66" w14:textId="22599F67" w:rsidR="00115DE3" w:rsidRPr="00217006" w:rsidRDefault="00115DE3" w:rsidP="00115DE3">
            <w:pPr>
              <w:jc w:val="center"/>
              <w:rPr>
                <w:sz w:val="24"/>
                <w:szCs w:val="24"/>
              </w:rPr>
            </w:pPr>
            <w:r w:rsidRPr="00217006">
              <w:rPr>
                <w:sz w:val="24"/>
                <w:szCs w:val="24"/>
              </w:rPr>
              <w:t>294650.049</w:t>
            </w:r>
          </w:p>
        </w:tc>
      </w:tr>
      <w:tr w:rsidR="00115DE3" w:rsidRPr="00217006" w14:paraId="43C5DD87" w14:textId="77777777" w:rsidTr="00115DE3">
        <w:trPr>
          <w:trHeight w:val="413"/>
          <w:jc w:val="center"/>
        </w:trPr>
        <w:tc>
          <w:tcPr>
            <w:tcW w:w="973" w:type="dxa"/>
            <w:shd w:val="clear" w:color="auto" w:fill="auto"/>
            <w:noWrap/>
            <w:vAlign w:val="center"/>
          </w:tcPr>
          <w:p w14:paraId="31E4981C"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29AC4583"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50F3762D" w14:textId="77777777" w:rsidR="00115DE3" w:rsidRPr="00217006" w:rsidRDefault="00115DE3" w:rsidP="00115DE3">
            <w:pPr>
              <w:jc w:val="center"/>
              <w:rPr>
                <w:b/>
                <w:bCs/>
                <w:i/>
                <w:iCs/>
                <w:sz w:val="24"/>
                <w:szCs w:val="24"/>
              </w:rPr>
            </w:pPr>
            <w:r w:rsidRPr="00217006">
              <w:rPr>
                <w:b/>
                <w:bCs/>
                <w:i/>
                <w:iCs/>
                <w:sz w:val="24"/>
                <w:szCs w:val="24"/>
              </w:rPr>
              <w:t>PT 48</w:t>
            </w:r>
          </w:p>
        </w:tc>
        <w:tc>
          <w:tcPr>
            <w:tcW w:w="1728" w:type="dxa"/>
            <w:vAlign w:val="center"/>
          </w:tcPr>
          <w:p w14:paraId="7E5EB6D0" w14:textId="45575409" w:rsidR="00115DE3" w:rsidRPr="00217006" w:rsidRDefault="00115DE3" w:rsidP="00115DE3">
            <w:pPr>
              <w:jc w:val="center"/>
              <w:rPr>
                <w:sz w:val="24"/>
                <w:szCs w:val="24"/>
              </w:rPr>
            </w:pPr>
            <w:r w:rsidRPr="00217006">
              <w:rPr>
                <w:sz w:val="24"/>
                <w:szCs w:val="24"/>
              </w:rPr>
              <w:t>792524.917</w:t>
            </w:r>
          </w:p>
        </w:tc>
        <w:tc>
          <w:tcPr>
            <w:tcW w:w="1753" w:type="dxa"/>
            <w:shd w:val="clear" w:color="auto" w:fill="auto"/>
            <w:noWrap/>
            <w:vAlign w:val="center"/>
          </w:tcPr>
          <w:p w14:paraId="301C2BB7" w14:textId="634500F1" w:rsidR="00115DE3" w:rsidRPr="00217006" w:rsidRDefault="00115DE3" w:rsidP="00115DE3">
            <w:pPr>
              <w:jc w:val="center"/>
              <w:rPr>
                <w:sz w:val="24"/>
                <w:szCs w:val="24"/>
              </w:rPr>
            </w:pPr>
            <w:r w:rsidRPr="00217006">
              <w:rPr>
                <w:sz w:val="24"/>
                <w:szCs w:val="24"/>
              </w:rPr>
              <w:t>294365.354</w:t>
            </w:r>
          </w:p>
        </w:tc>
      </w:tr>
      <w:tr w:rsidR="00115DE3" w:rsidRPr="00217006" w14:paraId="0FA4FD31" w14:textId="77777777" w:rsidTr="00115DE3">
        <w:trPr>
          <w:trHeight w:val="381"/>
          <w:jc w:val="center"/>
        </w:trPr>
        <w:tc>
          <w:tcPr>
            <w:tcW w:w="973" w:type="dxa"/>
            <w:shd w:val="clear" w:color="auto" w:fill="auto"/>
            <w:noWrap/>
            <w:vAlign w:val="center"/>
          </w:tcPr>
          <w:p w14:paraId="18D059EA"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0C161FA2"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47C8311D" w14:textId="77777777" w:rsidR="00115DE3" w:rsidRPr="00217006" w:rsidRDefault="00115DE3" w:rsidP="00115DE3">
            <w:pPr>
              <w:jc w:val="center"/>
              <w:rPr>
                <w:b/>
                <w:bCs/>
                <w:i/>
                <w:iCs/>
                <w:sz w:val="24"/>
                <w:szCs w:val="24"/>
              </w:rPr>
            </w:pPr>
            <w:r w:rsidRPr="00217006">
              <w:rPr>
                <w:b/>
                <w:bCs/>
                <w:i/>
                <w:iCs/>
                <w:sz w:val="24"/>
                <w:szCs w:val="24"/>
              </w:rPr>
              <w:t>PT 61 Barter</w:t>
            </w:r>
          </w:p>
        </w:tc>
        <w:tc>
          <w:tcPr>
            <w:tcW w:w="1728" w:type="dxa"/>
            <w:vAlign w:val="center"/>
          </w:tcPr>
          <w:p w14:paraId="752DAE93" w14:textId="423FAD85" w:rsidR="00115DE3" w:rsidRPr="00217006" w:rsidRDefault="00115DE3" w:rsidP="00115DE3">
            <w:pPr>
              <w:jc w:val="center"/>
              <w:rPr>
                <w:sz w:val="24"/>
                <w:szCs w:val="24"/>
              </w:rPr>
            </w:pPr>
            <w:r w:rsidRPr="00217006">
              <w:rPr>
                <w:sz w:val="24"/>
                <w:szCs w:val="24"/>
              </w:rPr>
              <w:t>792552.466</w:t>
            </w:r>
          </w:p>
        </w:tc>
        <w:tc>
          <w:tcPr>
            <w:tcW w:w="1753" w:type="dxa"/>
            <w:shd w:val="clear" w:color="auto" w:fill="auto"/>
            <w:noWrap/>
            <w:vAlign w:val="center"/>
          </w:tcPr>
          <w:p w14:paraId="362A4BA6" w14:textId="6942052D" w:rsidR="00115DE3" w:rsidRPr="00217006" w:rsidRDefault="00115DE3" w:rsidP="00115DE3">
            <w:pPr>
              <w:jc w:val="center"/>
              <w:rPr>
                <w:sz w:val="24"/>
                <w:szCs w:val="24"/>
              </w:rPr>
            </w:pPr>
            <w:r w:rsidRPr="00217006">
              <w:rPr>
                <w:sz w:val="24"/>
                <w:szCs w:val="24"/>
              </w:rPr>
              <w:t>294632.799</w:t>
            </w:r>
          </w:p>
        </w:tc>
      </w:tr>
      <w:tr w:rsidR="00115DE3" w:rsidRPr="00217006" w14:paraId="1FF6F534" w14:textId="77777777" w:rsidTr="00115DE3">
        <w:trPr>
          <w:trHeight w:val="67"/>
          <w:jc w:val="center"/>
        </w:trPr>
        <w:tc>
          <w:tcPr>
            <w:tcW w:w="973" w:type="dxa"/>
            <w:shd w:val="clear" w:color="auto" w:fill="auto"/>
            <w:noWrap/>
            <w:vAlign w:val="center"/>
          </w:tcPr>
          <w:p w14:paraId="47920B21"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48C1D205"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4EA2EC46" w14:textId="77777777" w:rsidR="00115DE3" w:rsidRPr="00217006" w:rsidRDefault="00115DE3" w:rsidP="00115DE3">
            <w:pPr>
              <w:jc w:val="center"/>
              <w:rPr>
                <w:b/>
                <w:bCs/>
                <w:i/>
                <w:iCs/>
                <w:sz w:val="24"/>
                <w:szCs w:val="24"/>
              </w:rPr>
            </w:pPr>
            <w:r w:rsidRPr="00217006">
              <w:rPr>
                <w:b/>
                <w:bCs/>
                <w:i/>
                <w:iCs/>
                <w:sz w:val="24"/>
                <w:szCs w:val="24"/>
              </w:rPr>
              <w:t>PT 45</w:t>
            </w:r>
          </w:p>
        </w:tc>
        <w:tc>
          <w:tcPr>
            <w:tcW w:w="1728" w:type="dxa"/>
            <w:vAlign w:val="center"/>
          </w:tcPr>
          <w:p w14:paraId="3363F5DA" w14:textId="1FF08F66" w:rsidR="00115DE3" w:rsidRPr="00217006" w:rsidRDefault="00115DE3" w:rsidP="00115DE3">
            <w:pPr>
              <w:jc w:val="center"/>
              <w:rPr>
                <w:sz w:val="24"/>
                <w:szCs w:val="24"/>
              </w:rPr>
            </w:pPr>
            <w:r w:rsidRPr="00217006">
              <w:rPr>
                <w:sz w:val="24"/>
                <w:szCs w:val="24"/>
              </w:rPr>
              <w:t>792577.970</w:t>
            </w:r>
          </w:p>
        </w:tc>
        <w:tc>
          <w:tcPr>
            <w:tcW w:w="1753" w:type="dxa"/>
            <w:shd w:val="clear" w:color="auto" w:fill="auto"/>
            <w:noWrap/>
            <w:vAlign w:val="center"/>
          </w:tcPr>
          <w:p w14:paraId="01C5E536" w14:textId="24CD7135" w:rsidR="00115DE3" w:rsidRPr="00217006" w:rsidRDefault="00115DE3" w:rsidP="00115DE3">
            <w:pPr>
              <w:jc w:val="center"/>
              <w:rPr>
                <w:sz w:val="24"/>
                <w:szCs w:val="24"/>
              </w:rPr>
            </w:pPr>
            <w:r w:rsidRPr="00217006">
              <w:rPr>
                <w:sz w:val="24"/>
                <w:szCs w:val="24"/>
              </w:rPr>
              <w:t>295311.248</w:t>
            </w:r>
          </w:p>
        </w:tc>
      </w:tr>
      <w:tr w:rsidR="00115DE3" w:rsidRPr="00217006" w14:paraId="47AA5EA9" w14:textId="77777777" w:rsidTr="00115DE3">
        <w:trPr>
          <w:trHeight w:val="315"/>
          <w:jc w:val="center"/>
        </w:trPr>
        <w:tc>
          <w:tcPr>
            <w:tcW w:w="973" w:type="dxa"/>
            <w:shd w:val="clear" w:color="auto" w:fill="auto"/>
            <w:noWrap/>
            <w:vAlign w:val="center"/>
          </w:tcPr>
          <w:p w14:paraId="6029824A"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33783CC8"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26C08DB7" w14:textId="77777777" w:rsidR="00115DE3" w:rsidRPr="00217006" w:rsidRDefault="00115DE3" w:rsidP="00115DE3">
            <w:pPr>
              <w:jc w:val="center"/>
              <w:rPr>
                <w:b/>
                <w:bCs/>
                <w:i/>
                <w:iCs/>
                <w:sz w:val="24"/>
                <w:szCs w:val="24"/>
              </w:rPr>
            </w:pPr>
            <w:r w:rsidRPr="00217006">
              <w:rPr>
                <w:b/>
                <w:bCs/>
                <w:i/>
                <w:iCs/>
                <w:sz w:val="24"/>
                <w:szCs w:val="24"/>
              </w:rPr>
              <w:t>PT 41</w:t>
            </w:r>
          </w:p>
        </w:tc>
        <w:tc>
          <w:tcPr>
            <w:tcW w:w="1728" w:type="dxa"/>
            <w:vAlign w:val="center"/>
          </w:tcPr>
          <w:p w14:paraId="29FFF7FB" w14:textId="6ABA0BDA" w:rsidR="00115DE3" w:rsidRPr="00217006" w:rsidRDefault="00115DE3" w:rsidP="00115DE3">
            <w:pPr>
              <w:jc w:val="center"/>
              <w:rPr>
                <w:sz w:val="24"/>
                <w:szCs w:val="24"/>
              </w:rPr>
            </w:pPr>
            <w:r w:rsidRPr="00217006">
              <w:rPr>
                <w:sz w:val="24"/>
                <w:szCs w:val="24"/>
              </w:rPr>
              <w:t>792592.868</w:t>
            </w:r>
          </w:p>
        </w:tc>
        <w:tc>
          <w:tcPr>
            <w:tcW w:w="1753" w:type="dxa"/>
            <w:shd w:val="clear" w:color="auto" w:fill="auto"/>
            <w:noWrap/>
            <w:vAlign w:val="center"/>
          </w:tcPr>
          <w:p w14:paraId="36391A15" w14:textId="787CBA45" w:rsidR="00115DE3" w:rsidRPr="00217006" w:rsidRDefault="00115DE3" w:rsidP="00115DE3">
            <w:pPr>
              <w:jc w:val="center"/>
              <w:rPr>
                <w:sz w:val="24"/>
                <w:szCs w:val="24"/>
              </w:rPr>
            </w:pPr>
            <w:r w:rsidRPr="00217006">
              <w:rPr>
                <w:sz w:val="24"/>
                <w:szCs w:val="24"/>
              </w:rPr>
              <w:t>295789.235</w:t>
            </w:r>
          </w:p>
        </w:tc>
      </w:tr>
      <w:tr w:rsidR="00115DE3" w:rsidRPr="00217006" w14:paraId="1441D69B" w14:textId="77777777" w:rsidTr="00115DE3">
        <w:trPr>
          <w:trHeight w:val="432"/>
          <w:jc w:val="center"/>
        </w:trPr>
        <w:tc>
          <w:tcPr>
            <w:tcW w:w="973" w:type="dxa"/>
            <w:shd w:val="clear" w:color="auto" w:fill="auto"/>
            <w:noWrap/>
            <w:vAlign w:val="center"/>
          </w:tcPr>
          <w:p w14:paraId="6DFE5AB9"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51EB6989"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4F3C9033" w14:textId="77777777" w:rsidR="00115DE3" w:rsidRPr="00217006" w:rsidRDefault="00115DE3" w:rsidP="00115DE3">
            <w:pPr>
              <w:jc w:val="center"/>
              <w:rPr>
                <w:b/>
                <w:bCs/>
                <w:i/>
                <w:iCs/>
                <w:sz w:val="24"/>
                <w:szCs w:val="24"/>
              </w:rPr>
            </w:pPr>
            <w:r w:rsidRPr="00217006">
              <w:rPr>
                <w:b/>
                <w:bCs/>
                <w:i/>
                <w:iCs/>
                <w:sz w:val="24"/>
                <w:szCs w:val="24"/>
              </w:rPr>
              <w:t>PT 42</w:t>
            </w:r>
          </w:p>
        </w:tc>
        <w:tc>
          <w:tcPr>
            <w:tcW w:w="1728" w:type="dxa"/>
            <w:vAlign w:val="center"/>
          </w:tcPr>
          <w:p w14:paraId="350DB11D" w14:textId="7E659530" w:rsidR="00115DE3" w:rsidRPr="00217006" w:rsidRDefault="00115DE3" w:rsidP="00115DE3">
            <w:pPr>
              <w:jc w:val="center"/>
              <w:rPr>
                <w:sz w:val="24"/>
                <w:szCs w:val="24"/>
              </w:rPr>
            </w:pPr>
            <w:r w:rsidRPr="00217006">
              <w:rPr>
                <w:sz w:val="24"/>
                <w:szCs w:val="24"/>
              </w:rPr>
              <w:t>792589.115</w:t>
            </w:r>
          </w:p>
        </w:tc>
        <w:tc>
          <w:tcPr>
            <w:tcW w:w="1753" w:type="dxa"/>
            <w:shd w:val="clear" w:color="auto" w:fill="auto"/>
            <w:noWrap/>
            <w:vAlign w:val="center"/>
          </w:tcPr>
          <w:p w14:paraId="59545B5D" w14:textId="6402D5DC" w:rsidR="00115DE3" w:rsidRPr="00217006" w:rsidRDefault="00115DE3" w:rsidP="00115DE3">
            <w:pPr>
              <w:jc w:val="center"/>
              <w:rPr>
                <w:sz w:val="24"/>
                <w:szCs w:val="24"/>
              </w:rPr>
            </w:pPr>
            <w:r w:rsidRPr="00217006">
              <w:rPr>
                <w:sz w:val="24"/>
                <w:szCs w:val="24"/>
              </w:rPr>
              <w:t>296088.875</w:t>
            </w:r>
          </w:p>
        </w:tc>
      </w:tr>
      <w:tr w:rsidR="00115DE3" w:rsidRPr="00217006" w14:paraId="24795598" w14:textId="77777777" w:rsidTr="00115DE3">
        <w:trPr>
          <w:trHeight w:val="399"/>
          <w:jc w:val="center"/>
        </w:trPr>
        <w:tc>
          <w:tcPr>
            <w:tcW w:w="973" w:type="dxa"/>
            <w:shd w:val="clear" w:color="auto" w:fill="auto"/>
            <w:noWrap/>
            <w:vAlign w:val="center"/>
          </w:tcPr>
          <w:p w14:paraId="3CD2A74A"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78689773"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5F870140" w14:textId="77777777" w:rsidR="00115DE3" w:rsidRPr="00217006" w:rsidRDefault="00115DE3" w:rsidP="00115DE3">
            <w:pPr>
              <w:jc w:val="center"/>
              <w:rPr>
                <w:b/>
                <w:bCs/>
                <w:i/>
                <w:iCs/>
                <w:sz w:val="24"/>
                <w:szCs w:val="24"/>
              </w:rPr>
            </w:pPr>
            <w:r w:rsidRPr="00217006">
              <w:rPr>
                <w:b/>
                <w:bCs/>
                <w:i/>
                <w:iCs/>
                <w:sz w:val="24"/>
                <w:szCs w:val="24"/>
              </w:rPr>
              <w:t>PT 6 ZL</w:t>
            </w:r>
          </w:p>
        </w:tc>
        <w:tc>
          <w:tcPr>
            <w:tcW w:w="1728" w:type="dxa"/>
            <w:vAlign w:val="center"/>
          </w:tcPr>
          <w:p w14:paraId="4E44EDCA" w14:textId="1A196154" w:rsidR="00115DE3" w:rsidRPr="00217006" w:rsidRDefault="00115DE3" w:rsidP="00115DE3">
            <w:pPr>
              <w:jc w:val="center"/>
              <w:rPr>
                <w:sz w:val="24"/>
                <w:szCs w:val="24"/>
              </w:rPr>
            </w:pPr>
            <w:r w:rsidRPr="00217006">
              <w:rPr>
                <w:sz w:val="24"/>
                <w:szCs w:val="24"/>
              </w:rPr>
              <w:t>792863.317</w:t>
            </w:r>
          </w:p>
        </w:tc>
        <w:tc>
          <w:tcPr>
            <w:tcW w:w="1753" w:type="dxa"/>
            <w:shd w:val="clear" w:color="auto" w:fill="auto"/>
            <w:noWrap/>
            <w:vAlign w:val="center"/>
          </w:tcPr>
          <w:p w14:paraId="3360D287" w14:textId="5BD34F3B" w:rsidR="00115DE3" w:rsidRPr="00217006" w:rsidRDefault="00115DE3" w:rsidP="00115DE3">
            <w:pPr>
              <w:jc w:val="center"/>
              <w:rPr>
                <w:sz w:val="24"/>
                <w:szCs w:val="24"/>
              </w:rPr>
            </w:pPr>
            <w:r w:rsidRPr="00217006">
              <w:rPr>
                <w:sz w:val="24"/>
                <w:szCs w:val="24"/>
              </w:rPr>
              <w:t>295180.136</w:t>
            </w:r>
          </w:p>
        </w:tc>
      </w:tr>
      <w:tr w:rsidR="00115DE3" w:rsidRPr="00217006" w14:paraId="1E21D92A" w14:textId="77777777" w:rsidTr="00115DE3">
        <w:trPr>
          <w:trHeight w:val="291"/>
          <w:jc w:val="center"/>
        </w:trPr>
        <w:tc>
          <w:tcPr>
            <w:tcW w:w="973" w:type="dxa"/>
            <w:shd w:val="clear" w:color="auto" w:fill="auto"/>
            <w:noWrap/>
            <w:vAlign w:val="center"/>
          </w:tcPr>
          <w:p w14:paraId="5DD565CF"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5EAF9BE0"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11FBCCE0" w14:textId="77777777" w:rsidR="00115DE3" w:rsidRPr="00217006" w:rsidRDefault="00115DE3" w:rsidP="00115DE3">
            <w:pPr>
              <w:jc w:val="center"/>
              <w:rPr>
                <w:b/>
                <w:bCs/>
                <w:i/>
                <w:iCs/>
                <w:sz w:val="24"/>
                <w:szCs w:val="24"/>
              </w:rPr>
            </w:pPr>
            <w:r w:rsidRPr="00217006">
              <w:rPr>
                <w:b/>
                <w:bCs/>
                <w:i/>
                <w:iCs/>
                <w:sz w:val="24"/>
                <w:szCs w:val="24"/>
              </w:rPr>
              <w:t>PT 7 ZL</w:t>
            </w:r>
          </w:p>
        </w:tc>
        <w:tc>
          <w:tcPr>
            <w:tcW w:w="1728" w:type="dxa"/>
            <w:vAlign w:val="center"/>
          </w:tcPr>
          <w:p w14:paraId="0D1CD59A" w14:textId="5AB795FA" w:rsidR="00115DE3" w:rsidRPr="00217006" w:rsidRDefault="00115DE3" w:rsidP="00115DE3">
            <w:pPr>
              <w:jc w:val="center"/>
              <w:rPr>
                <w:sz w:val="24"/>
                <w:szCs w:val="24"/>
              </w:rPr>
            </w:pPr>
            <w:r w:rsidRPr="00217006">
              <w:rPr>
                <w:sz w:val="24"/>
                <w:szCs w:val="24"/>
              </w:rPr>
              <w:t>792768.906</w:t>
            </w:r>
          </w:p>
        </w:tc>
        <w:tc>
          <w:tcPr>
            <w:tcW w:w="1753" w:type="dxa"/>
            <w:shd w:val="clear" w:color="auto" w:fill="auto"/>
            <w:noWrap/>
            <w:vAlign w:val="center"/>
          </w:tcPr>
          <w:p w14:paraId="117A5BD6" w14:textId="5493835E" w:rsidR="00115DE3" w:rsidRPr="00217006" w:rsidRDefault="00115DE3" w:rsidP="00115DE3">
            <w:pPr>
              <w:jc w:val="center"/>
              <w:rPr>
                <w:sz w:val="24"/>
                <w:szCs w:val="24"/>
              </w:rPr>
            </w:pPr>
            <w:r w:rsidRPr="00217006">
              <w:rPr>
                <w:sz w:val="24"/>
                <w:szCs w:val="24"/>
              </w:rPr>
              <w:t>294772.226</w:t>
            </w:r>
          </w:p>
        </w:tc>
      </w:tr>
      <w:tr w:rsidR="00115DE3" w:rsidRPr="00217006" w14:paraId="35FFCBE9" w14:textId="77777777" w:rsidTr="00115DE3">
        <w:trPr>
          <w:trHeight w:val="168"/>
          <w:jc w:val="center"/>
        </w:trPr>
        <w:tc>
          <w:tcPr>
            <w:tcW w:w="973" w:type="dxa"/>
            <w:shd w:val="clear" w:color="auto" w:fill="auto"/>
            <w:noWrap/>
            <w:vAlign w:val="center"/>
          </w:tcPr>
          <w:p w14:paraId="1394F17C"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5400D1A0"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3E76CE14" w14:textId="77777777" w:rsidR="00115DE3" w:rsidRPr="00217006" w:rsidRDefault="00115DE3" w:rsidP="00115DE3">
            <w:pPr>
              <w:jc w:val="center"/>
              <w:rPr>
                <w:b/>
                <w:bCs/>
                <w:i/>
                <w:iCs/>
                <w:sz w:val="24"/>
                <w:szCs w:val="24"/>
              </w:rPr>
            </w:pPr>
            <w:r w:rsidRPr="00217006">
              <w:rPr>
                <w:b/>
                <w:bCs/>
                <w:i/>
                <w:iCs/>
                <w:sz w:val="24"/>
                <w:szCs w:val="24"/>
              </w:rPr>
              <w:t>PT 14 Maersk</w:t>
            </w:r>
          </w:p>
        </w:tc>
        <w:tc>
          <w:tcPr>
            <w:tcW w:w="1728" w:type="dxa"/>
            <w:vAlign w:val="center"/>
          </w:tcPr>
          <w:p w14:paraId="48F76CF9" w14:textId="50017614" w:rsidR="00115DE3" w:rsidRPr="00217006" w:rsidRDefault="00115DE3" w:rsidP="00115DE3">
            <w:pPr>
              <w:jc w:val="center"/>
              <w:rPr>
                <w:sz w:val="24"/>
                <w:szCs w:val="24"/>
              </w:rPr>
            </w:pPr>
            <w:r w:rsidRPr="00217006">
              <w:rPr>
                <w:sz w:val="24"/>
                <w:szCs w:val="24"/>
              </w:rPr>
              <w:t>792863.121</w:t>
            </w:r>
          </w:p>
        </w:tc>
        <w:tc>
          <w:tcPr>
            <w:tcW w:w="1753" w:type="dxa"/>
            <w:shd w:val="clear" w:color="auto" w:fill="auto"/>
            <w:noWrap/>
            <w:vAlign w:val="center"/>
          </w:tcPr>
          <w:p w14:paraId="3AF3CCAD" w14:textId="3A238D6F" w:rsidR="00115DE3" w:rsidRPr="00217006" w:rsidRDefault="00115DE3" w:rsidP="00115DE3">
            <w:pPr>
              <w:jc w:val="center"/>
              <w:rPr>
                <w:sz w:val="24"/>
                <w:szCs w:val="24"/>
              </w:rPr>
            </w:pPr>
            <w:r w:rsidRPr="00217006">
              <w:rPr>
                <w:sz w:val="24"/>
                <w:szCs w:val="24"/>
              </w:rPr>
              <w:t>294368.279</w:t>
            </w:r>
          </w:p>
        </w:tc>
      </w:tr>
      <w:tr w:rsidR="00115DE3" w:rsidRPr="00217006" w14:paraId="36CDDC6D" w14:textId="77777777" w:rsidTr="00115DE3">
        <w:trPr>
          <w:trHeight w:val="338"/>
          <w:jc w:val="center"/>
        </w:trPr>
        <w:tc>
          <w:tcPr>
            <w:tcW w:w="973" w:type="dxa"/>
            <w:shd w:val="clear" w:color="auto" w:fill="auto"/>
            <w:noWrap/>
            <w:vAlign w:val="center"/>
          </w:tcPr>
          <w:p w14:paraId="313E72ED"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43CBBA4D"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79B6EB65" w14:textId="77777777" w:rsidR="00115DE3" w:rsidRPr="00217006" w:rsidRDefault="00115DE3" w:rsidP="00115DE3">
            <w:pPr>
              <w:jc w:val="center"/>
              <w:rPr>
                <w:b/>
                <w:bCs/>
                <w:i/>
                <w:iCs/>
                <w:sz w:val="24"/>
                <w:szCs w:val="24"/>
              </w:rPr>
            </w:pPr>
            <w:r w:rsidRPr="00217006">
              <w:rPr>
                <w:b/>
                <w:bCs/>
                <w:i/>
                <w:iCs/>
                <w:sz w:val="24"/>
                <w:szCs w:val="24"/>
              </w:rPr>
              <w:t>PCT 1</w:t>
            </w:r>
          </w:p>
        </w:tc>
        <w:tc>
          <w:tcPr>
            <w:tcW w:w="1728" w:type="dxa"/>
            <w:vAlign w:val="center"/>
          </w:tcPr>
          <w:p w14:paraId="76511181" w14:textId="631BCA6F" w:rsidR="00115DE3" w:rsidRPr="00217006" w:rsidRDefault="00115DE3" w:rsidP="00115DE3">
            <w:pPr>
              <w:jc w:val="center"/>
              <w:rPr>
                <w:sz w:val="24"/>
                <w:szCs w:val="24"/>
              </w:rPr>
            </w:pPr>
            <w:r w:rsidRPr="00217006">
              <w:rPr>
                <w:sz w:val="24"/>
                <w:szCs w:val="24"/>
              </w:rPr>
              <w:t>793206.748</w:t>
            </w:r>
          </w:p>
        </w:tc>
        <w:tc>
          <w:tcPr>
            <w:tcW w:w="1753" w:type="dxa"/>
            <w:shd w:val="clear" w:color="auto" w:fill="auto"/>
            <w:noWrap/>
            <w:vAlign w:val="center"/>
          </w:tcPr>
          <w:p w14:paraId="0FEA9E76" w14:textId="00F59E77" w:rsidR="00115DE3" w:rsidRPr="00217006" w:rsidRDefault="00115DE3" w:rsidP="00115DE3">
            <w:pPr>
              <w:jc w:val="center"/>
              <w:rPr>
                <w:sz w:val="24"/>
                <w:szCs w:val="24"/>
              </w:rPr>
            </w:pPr>
            <w:r w:rsidRPr="00217006">
              <w:rPr>
                <w:sz w:val="24"/>
                <w:szCs w:val="24"/>
              </w:rPr>
              <w:t>294568.671</w:t>
            </w:r>
          </w:p>
        </w:tc>
      </w:tr>
      <w:tr w:rsidR="00115DE3" w:rsidRPr="00217006" w14:paraId="4824423C" w14:textId="77777777" w:rsidTr="00115DE3">
        <w:trPr>
          <w:trHeight w:val="67"/>
          <w:jc w:val="center"/>
        </w:trPr>
        <w:tc>
          <w:tcPr>
            <w:tcW w:w="973" w:type="dxa"/>
            <w:shd w:val="clear" w:color="auto" w:fill="auto"/>
            <w:noWrap/>
            <w:vAlign w:val="center"/>
          </w:tcPr>
          <w:p w14:paraId="128E06FC"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6DAEACAA" w14:textId="77777777" w:rsidR="00115DE3" w:rsidRPr="00217006" w:rsidRDefault="00115DE3" w:rsidP="00115DE3">
            <w:pPr>
              <w:jc w:val="center"/>
              <w:rPr>
                <w:sz w:val="24"/>
                <w:szCs w:val="24"/>
              </w:rPr>
            </w:pPr>
            <w:r w:rsidRPr="00217006">
              <w:rPr>
                <w:sz w:val="24"/>
                <w:szCs w:val="24"/>
              </w:rPr>
              <w:t>Agigea</w:t>
            </w:r>
          </w:p>
        </w:tc>
        <w:tc>
          <w:tcPr>
            <w:tcW w:w="1976" w:type="dxa"/>
            <w:shd w:val="clear" w:color="auto" w:fill="auto"/>
            <w:vAlign w:val="center"/>
            <w:hideMark/>
          </w:tcPr>
          <w:p w14:paraId="6122DBA9" w14:textId="77777777" w:rsidR="00115DE3" w:rsidRPr="00217006" w:rsidRDefault="00115DE3" w:rsidP="00115DE3">
            <w:pPr>
              <w:jc w:val="center"/>
              <w:rPr>
                <w:b/>
                <w:bCs/>
                <w:i/>
                <w:iCs/>
                <w:sz w:val="24"/>
                <w:szCs w:val="24"/>
              </w:rPr>
            </w:pPr>
            <w:r w:rsidRPr="00217006">
              <w:rPr>
                <w:b/>
                <w:bCs/>
                <w:i/>
                <w:iCs/>
                <w:sz w:val="24"/>
                <w:szCs w:val="24"/>
              </w:rPr>
              <w:t>PCT 2</w:t>
            </w:r>
          </w:p>
        </w:tc>
        <w:tc>
          <w:tcPr>
            <w:tcW w:w="1728" w:type="dxa"/>
            <w:vAlign w:val="center"/>
          </w:tcPr>
          <w:p w14:paraId="2F8024DB" w14:textId="3C31F71D" w:rsidR="00115DE3" w:rsidRPr="00217006" w:rsidRDefault="00115DE3" w:rsidP="00115DE3">
            <w:pPr>
              <w:jc w:val="center"/>
              <w:rPr>
                <w:sz w:val="24"/>
                <w:szCs w:val="24"/>
              </w:rPr>
            </w:pPr>
            <w:r w:rsidRPr="00217006">
              <w:rPr>
                <w:sz w:val="24"/>
                <w:szCs w:val="24"/>
              </w:rPr>
              <w:t>793156.224</w:t>
            </w:r>
          </w:p>
        </w:tc>
        <w:tc>
          <w:tcPr>
            <w:tcW w:w="1753" w:type="dxa"/>
            <w:shd w:val="clear" w:color="auto" w:fill="auto"/>
            <w:noWrap/>
            <w:vAlign w:val="center"/>
          </w:tcPr>
          <w:p w14:paraId="07DD1967" w14:textId="69CCE51D" w:rsidR="00115DE3" w:rsidRPr="00217006" w:rsidRDefault="00115DE3" w:rsidP="00115DE3">
            <w:pPr>
              <w:jc w:val="center"/>
              <w:rPr>
                <w:sz w:val="24"/>
                <w:szCs w:val="24"/>
              </w:rPr>
            </w:pPr>
            <w:r w:rsidRPr="00217006">
              <w:rPr>
                <w:sz w:val="24"/>
                <w:szCs w:val="24"/>
              </w:rPr>
              <w:t>295102.017</w:t>
            </w:r>
          </w:p>
        </w:tc>
      </w:tr>
      <w:tr w:rsidR="00115DE3" w:rsidRPr="00217006" w14:paraId="03EF22EE" w14:textId="77777777" w:rsidTr="00115DE3">
        <w:trPr>
          <w:trHeight w:val="402"/>
          <w:jc w:val="center"/>
        </w:trPr>
        <w:tc>
          <w:tcPr>
            <w:tcW w:w="973" w:type="dxa"/>
            <w:shd w:val="clear" w:color="auto" w:fill="auto"/>
            <w:noWrap/>
            <w:vAlign w:val="center"/>
          </w:tcPr>
          <w:p w14:paraId="320DCC04" w14:textId="77777777" w:rsidR="00115DE3" w:rsidRPr="00217006" w:rsidRDefault="00115DE3" w:rsidP="00115DE3">
            <w:pPr>
              <w:pStyle w:val="ListParagraph"/>
              <w:widowControl/>
              <w:numPr>
                <w:ilvl w:val="0"/>
                <w:numId w:val="21"/>
              </w:numPr>
              <w:autoSpaceDE/>
              <w:autoSpaceDN/>
              <w:contextualSpacing/>
              <w:jc w:val="center"/>
              <w:rPr>
                <w:sz w:val="24"/>
                <w:szCs w:val="24"/>
                <w:lang w:val="en-US"/>
              </w:rPr>
            </w:pPr>
          </w:p>
        </w:tc>
        <w:tc>
          <w:tcPr>
            <w:tcW w:w="1509" w:type="dxa"/>
            <w:shd w:val="clear" w:color="auto" w:fill="auto"/>
            <w:noWrap/>
            <w:vAlign w:val="center"/>
            <w:hideMark/>
          </w:tcPr>
          <w:p w14:paraId="56589596" w14:textId="77777777" w:rsidR="00115DE3" w:rsidRPr="00217006" w:rsidRDefault="00115DE3" w:rsidP="00115DE3">
            <w:pPr>
              <w:jc w:val="center"/>
              <w:rPr>
                <w:sz w:val="24"/>
                <w:szCs w:val="24"/>
              </w:rPr>
            </w:pPr>
            <w:r w:rsidRPr="00217006">
              <w:rPr>
                <w:sz w:val="24"/>
                <w:szCs w:val="24"/>
              </w:rPr>
              <w:t>Agigea</w:t>
            </w:r>
          </w:p>
        </w:tc>
        <w:tc>
          <w:tcPr>
            <w:tcW w:w="1976" w:type="dxa"/>
            <w:shd w:val="clear" w:color="000000" w:fill="FFFFFF"/>
            <w:vAlign w:val="center"/>
            <w:hideMark/>
          </w:tcPr>
          <w:p w14:paraId="1F6F770F" w14:textId="77777777" w:rsidR="00115DE3" w:rsidRPr="00217006" w:rsidRDefault="00115DE3" w:rsidP="00115DE3">
            <w:pPr>
              <w:jc w:val="center"/>
              <w:rPr>
                <w:b/>
                <w:bCs/>
                <w:i/>
                <w:iCs/>
                <w:sz w:val="24"/>
                <w:szCs w:val="24"/>
              </w:rPr>
            </w:pPr>
            <w:r w:rsidRPr="00217006">
              <w:rPr>
                <w:b/>
                <w:bCs/>
                <w:i/>
                <w:iCs/>
                <w:sz w:val="24"/>
                <w:szCs w:val="24"/>
              </w:rPr>
              <w:t>PT Kronospan 1</w:t>
            </w:r>
          </w:p>
        </w:tc>
        <w:tc>
          <w:tcPr>
            <w:tcW w:w="1728" w:type="dxa"/>
            <w:shd w:val="clear" w:color="000000" w:fill="FFFFFF"/>
            <w:vAlign w:val="center"/>
          </w:tcPr>
          <w:p w14:paraId="03C4238D" w14:textId="63E1F7DD" w:rsidR="00115DE3" w:rsidRPr="00217006" w:rsidRDefault="00115DE3" w:rsidP="00115DE3">
            <w:pPr>
              <w:jc w:val="center"/>
              <w:rPr>
                <w:sz w:val="24"/>
                <w:szCs w:val="24"/>
              </w:rPr>
            </w:pPr>
            <w:r w:rsidRPr="00217006">
              <w:rPr>
                <w:sz w:val="24"/>
                <w:szCs w:val="24"/>
              </w:rPr>
              <w:t>793674.065</w:t>
            </w:r>
          </w:p>
        </w:tc>
        <w:tc>
          <w:tcPr>
            <w:tcW w:w="1753" w:type="dxa"/>
            <w:shd w:val="clear" w:color="000000" w:fill="FFFFFF"/>
            <w:noWrap/>
            <w:vAlign w:val="center"/>
          </w:tcPr>
          <w:p w14:paraId="69B5F118" w14:textId="747E77FA" w:rsidR="00115DE3" w:rsidRPr="00217006" w:rsidRDefault="00115DE3" w:rsidP="00115DE3">
            <w:pPr>
              <w:jc w:val="center"/>
              <w:rPr>
                <w:sz w:val="24"/>
                <w:szCs w:val="24"/>
              </w:rPr>
            </w:pPr>
            <w:r w:rsidRPr="00217006">
              <w:rPr>
                <w:sz w:val="24"/>
                <w:szCs w:val="24"/>
              </w:rPr>
              <w:t>295048.015</w:t>
            </w:r>
          </w:p>
        </w:tc>
      </w:tr>
    </w:tbl>
    <w:p w14:paraId="00EB7DA5" w14:textId="4311BC38" w:rsidR="00217006" w:rsidRDefault="00217006" w:rsidP="00217006">
      <w:pPr>
        <w:pStyle w:val="ListParagraph"/>
        <w:tabs>
          <w:tab w:val="left" w:pos="837"/>
        </w:tabs>
        <w:ind w:firstLine="0"/>
        <w:rPr>
          <w:b/>
          <w:bCs/>
          <w:i/>
          <w:iCs/>
          <w:sz w:val="24"/>
        </w:rPr>
      </w:pPr>
    </w:p>
    <w:p w14:paraId="1A6E8D68" w14:textId="1C6C5B3E" w:rsidR="00217006" w:rsidRDefault="00217006" w:rsidP="00217006">
      <w:pPr>
        <w:pStyle w:val="ListParagraph"/>
        <w:tabs>
          <w:tab w:val="left" w:pos="837"/>
        </w:tabs>
        <w:ind w:firstLine="0"/>
        <w:jc w:val="center"/>
        <w:rPr>
          <w:b/>
          <w:bCs/>
          <w:i/>
          <w:iCs/>
          <w:sz w:val="24"/>
        </w:rPr>
      </w:pPr>
      <w:r>
        <w:rPr>
          <w:b/>
          <w:bCs/>
          <w:i/>
          <w:iCs/>
          <w:sz w:val="24"/>
        </w:rPr>
        <w:t>Posturi de transformare noi</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501"/>
        <w:gridCol w:w="1914"/>
        <w:gridCol w:w="1745"/>
        <w:gridCol w:w="1780"/>
      </w:tblGrid>
      <w:tr w:rsidR="000E2706" w:rsidRPr="00741147" w14:paraId="119B1F50" w14:textId="77777777" w:rsidTr="000E2706">
        <w:trPr>
          <w:trHeight w:val="1008"/>
          <w:jc w:val="center"/>
        </w:trPr>
        <w:tc>
          <w:tcPr>
            <w:tcW w:w="989" w:type="dxa"/>
            <w:shd w:val="clear" w:color="auto" w:fill="DBE5F1" w:themeFill="accent1" w:themeFillTint="33"/>
            <w:noWrap/>
            <w:vAlign w:val="center"/>
            <w:hideMark/>
          </w:tcPr>
          <w:p w14:paraId="72938026" w14:textId="77777777" w:rsidR="000E2706" w:rsidRPr="00741147" w:rsidRDefault="000E2706" w:rsidP="00EC4663">
            <w:pPr>
              <w:jc w:val="center"/>
              <w:rPr>
                <w:b/>
                <w:bCs/>
                <w:color w:val="000000"/>
                <w:sz w:val="24"/>
                <w:szCs w:val="24"/>
              </w:rPr>
            </w:pPr>
            <w:r w:rsidRPr="00741147">
              <w:rPr>
                <w:b/>
                <w:bCs/>
                <w:color w:val="000000"/>
                <w:sz w:val="24"/>
                <w:szCs w:val="24"/>
              </w:rPr>
              <w:t>Nr. Crt</w:t>
            </w:r>
          </w:p>
        </w:tc>
        <w:tc>
          <w:tcPr>
            <w:tcW w:w="1501" w:type="dxa"/>
            <w:shd w:val="clear" w:color="auto" w:fill="DBE5F1" w:themeFill="accent1" w:themeFillTint="33"/>
            <w:noWrap/>
            <w:vAlign w:val="center"/>
            <w:hideMark/>
          </w:tcPr>
          <w:p w14:paraId="1FA82C04" w14:textId="77777777" w:rsidR="000E2706" w:rsidRPr="00741147" w:rsidRDefault="000E2706" w:rsidP="00EC4663">
            <w:pPr>
              <w:jc w:val="center"/>
              <w:rPr>
                <w:b/>
                <w:bCs/>
                <w:color w:val="000000"/>
                <w:sz w:val="24"/>
                <w:szCs w:val="24"/>
              </w:rPr>
            </w:pPr>
            <w:r w:rsidRPr="00741147">
              <w:rPr>
                <w:b/>
                <w:bCs/>
                <w:color w:val="000000"/>
                <w:sz w:val="24"/>
                <w:szCs w:val="24"/>
              </w:rPr>
              <w:t>Zona</w:t>
            </w:r>
          </w:p>
        </w:tc>
        <w:tc>
          <w:tcPr>
            <w:tcW w:w="1914" w:type="dxa"/>
            <w:shd w:val="clear" w:color="auto" w:fill="DBE5F1" w:themeFill="accent1" w:themeFillTint="33"/>
            <w:vAlign w:val="center"/>
            <w:hideMark/>
          </w:tcPr>
          <w:p w14:paraId="11AD52D3" w14:textId="77777777" w:rsidR="000E2706" w:rsidRPr="00741147" w:rsidRDefault="000E2706" w:rsidP="00EC4663">
            <w:pPr>
              <w:jc w:val="center"/>
              <w:rPr>
                <w:b/>
                <w:bCs/>
                <w:color w:val="000000"/>
                <w:sz w:val="24"/>
                <w:szCs w:val="24"/>
              </w:rPr>
            </w:pPr>
            <w:r w:rsidRPr="00741147">
              <w:rPr>
                <w:b/>
                <w:bCs/>
                <w:color w:val="000000"/>
                <w:sz w:val="24"/>
                <w:szCs w:val="24"/>
              </w:rPr>
              <w:t>Denumire post</w:t>
            </w:r>
          </w:p>
        </w:tc>
        <w:tc>
          <w:tcPr>
            <w:tcW w:w="3525" w:type="dxa"/>
            <w:gridSpan w:val="2"/>
            <w:shd w:val="clear" w:color="auto" w:fill="DBE5F1" w:themeFill="accent1" w:themeFillTint="33"/>
            <w:noWrap/>
            <w:vAlign w:val="center"/>
            <w:hideMark/>
          </w:tcPr>
          <w:p w14:paraId="414F1310" w14:textId="58D43CB1" w:rsidR="000E2706" w:rsidRPr="00741147" w:rsidRDefault="000E2706" w:rsidP="00EC4663">
            <w:pPr>
              <w:jc w:val="center"/>
              <w:rPr>
                <w:b/>
                <w:bCs/>
                <w:color w:val="000000"/>
                <w:sz w:val="24"/>
                <w:szCs w:val="24"/>
              </w:rPr>
            </w:pPr>
            <w:r w:rsidRPr="00217006">
              <w:rPr>
                <w:b/>
                <w:bCs/>
                <w:sz w:val="24"/>
                <w:szCs w:val="24"/>
              </w:rPr>
              <w:t>Lat. ( N) , Long. (E) – Coordonate Stereo 70</w:t>
            </w:r>
          </w:p>
        </w:tc>
      </w:tr>
      <w:tr w:rsidR="000E2706" w:rsidRPr="00741147" w14:paraId="7E32EF6A" w14:textId="77777777" w:rsidTr="000E2706">
        <w:trPr>
          <w:trHeight w:val="430"/>
          <w:jc w:val="center"/>
        </w:trPr>
        <w:tc>
          <w:tcPr>
            <w:tcW w:w="989" w:type="dxa"/>
            <w:shd w:val="clear" w:color="auto" w:fill="FFFFFF" w:themeFill="background1"/>
            <w:noWrap/>
            <w:vAlign w:val="center"/>
          </w:tcPr>
          <w:p w14:paraId="070CF304"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16D3A7B6" w14:textId="77777777" w:rsidR="000E2706" w:rsidRPr="00741147" w:rsidRDefault="000E2706" w:rsidP="000E2706">
            <w:pPr>
              <w:jc w:val="center"/>
              <w:rPr>
                <w:sz w:val="24"/>
                <w:szCs w:val="24"/>
              </w:rPr>
            </w:pPr>
            <w:r w:rsidRPr="00741147">
              <w:rPr>
                <w:sz w:val="24"/>
                <w:szCs w:val="24"/>
              </w:rPr>
              <w:t>Port Vechi</w:t>
            </w:r>
          </w:p>
        </w:tc>
        <w:tc>
          <w:tcPr>
            <w:tcW w:w="1914" w:type="dxa"/>
            <w:shd w:val="clear" w:color="auto" w:fill="FFFFFF" w:themeFill="background1"/>
            <w:vAlign w:val="center"/>
            <w:hideMark/>
          </w:tcPr>
          <w:p w14:paraId="50D5C0FD" w14:textId="77777777" w:rsidR="000E2706" w:rsidRPr="00741147" w:rsidRDefault="000E2706" w:rsidP="000E2706">
            <w:pPr>
              <w:jc w:val="center"/>
              <w:rPr>
                <w:b/>
                <w:bCs/>
                <w:i/>
                <w:iCs/>
                <w:sz w:val="24"/>
                <w:szCs w:val="24"/>
              </w:rPr>
            </w:pPr>
            <w:r w:rsidRPr="00741147">
              <w:rPr>
                <w:b/>
                <w:bCs/>
                <w:i/>
                <w:iCs/>
                <w:sz w:val="24"/>
                <w:szCs w:val="24"/>
              </w:rPr>
              <w:t>PCT Pasageri Nou</w:t>
            </w:r>
          </w:p>
        </w:tc>
        <w:tc>
          <w:tcPr>
            <w:tcW w:w="1745" w:type="dxa"/>
            <w:shd w:val="clear" w:color="auto" w:fill="FFFFFF" w:themeFill="background1"/>
            <w:vAlign w:val="center"/>
          </w:tcPr>
          <w:p w14:paraId="0059D4CC" w14:textId="59591067" w:rsidR="000E2706" w:rsidRPr="007D5842" w:rsidRDefault="000E2706" w:rsidP="000E2706">
            <w:pPr>
              <w:jc w:val="center"/>
              <w:rPr>
                <w:sz w:val="24"/>
                <w:szCs w:val="24"/>
              </w:rPr>
            </w:pPr>
            <w:r w:rsidRPr="007D5842">
              <w:rPr>
                <w:sz w:val="24"/>
                <w:szCs w:val="24"/>
              </w:rPr>
              <w:t>792677.892</w:t>
            </w:r>
          </w:p>
        </w:tc>
        <w:tc>
          <w:tcPr>
            <w:tcW w:w="1780" w:type="dxa"/>
            <w:shd w:val="clear" w:color="auto" w:fill="FFFFFF" w:themeFill="background1"/>
            <w:noWrap/>
            <w:vAlign w:val="center"/>
          </w:tcPr>
          <w:p w14:paraId="0FBDC4C8" w14:textId="6D46E2D5" w:rsidR="000E2706" w:rsidRPr="00741147" w:rsidRDefault="000E2706" w:rsidP="000E2706">
            <w:pPr>
              <w:jc w:val="center"/>
              <w:rPr>
                <w:sz w:val="24"/>
                <w:szCs w:val="24"/>
              </w:rPr>
            </w:pPr>
            <w:r w:rsidRPr="007D5842">
              <w:rPr>
                <w:sz w:val="24"/>
                <w:szCs w:val="24"/>
              </w:rPr>
              <w:t>302283.707</w:t>
            </w:r>
          </w:p>
        </w:tc>
      </w:tr>
      <w:tr w:rsidR="000E2706" w:rsidRPr="00741147" w14:paraId="3ECC61C0" w14:textId="77777777" w:rsidTr="000E2706">
        <w:trPr>
          <w:trHeight w:val="436"/>
          <w:jc w:val="center"/>
        </w:trPr>
        <w:tc>
          <w:tcPr>
            <w:tcW w:w="989" w:type="dxa"/>
            <w:shd w:val="clear" w:color="auto" w:fill="FFFFFF" w:themeFill="background1"/>
            <w:noWrap/>
            <w:vAlign w:val="center"/>
          </w:tcPr>
          <w:p w14:paraId="0317AFA5"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3EBA036A" w14:textId="77777777" w:rsidR="000E2706" w:rsidRPr="00741147" w:rsidRDefault="000E2706" w:rsidP="000E2706">
            <w:pPr>
              <w:jc w:val="center"/>
              <w:rPr>
                <w:sz w:val="24"/>
                <w:szCs w:val="24"/>
              </w:rPr>
            </w:pPr>
            <w:r w:rsidRPr="00741147">
              <w:rPr>
                <w:sz w:val="24"/>
                <w:szCs w:val="24"/>
              </w:rPr>
              <w:t>Port Vechi</w:t>
            </w:r>
          </w:p>
        </w:tc>
        <w:tc>
          <w:tcPr>
            <w:tcW w:w="1914" w:type="dxa"/>
            <w:shd w:val="clear" w:color="auto" w:fill="FFFFFF" w:themeFill="background1"/>
            <w:vAlign w:val="center"/>
            <w:hideMark/>
          </w:tcPr>
          <w:p w14:paraId="0121D560" w14:textId="77777777" w:rsidR="000E2706" w:rsidRPr="00741147" w:rsidRDefault="000E2706" w:rsidP="000E2706">
            <w:pPr>
              <w:jc w:val="center"/>
              <w:rPr>
                <w:b/>
                <w:bCs/>
                <w:i/>
                <w:iCs/>
                <w:sz w:val="24"/>
                <w:szCs w:val="24"/>
              </w:rPr>
            </w:pPr>
            <w:r w:rsidRPr="00741147">
              <w:rPr>
                <w:b/>
                <w:bCs/>
                <w:i/>
                <w:iCs/>
                <w:sz w:val="24"/>
                <w:szCs w:val="24"/>
              </w:rPr>
              <w:t>PT  Gabare Nou</w:t>
            </w:r>
          </w:p>
        </w:tc>
        <w:tc>
          <w:tcPr>
            <w:tcW w:w="1745" w:type="dxa"/>
            <w:shd w:val="clear" w:color="auto" w:fill="FFFFFF" w:themeFill="background1"/>
            <w:vAlign w:val="center"/>
          </w:tcPr>
          <w:p w14:paraId="2A390742" w14:textId="48D72984" w:rsidR="000E2706" w:rsidRPr="003E4439" w:rsidRDefault="000E2706" w:rsidP="000E2706">
            <w:pPr>
              <w:jc w:val="center"/>
              <w:rPr>
                <w:sz w:val="24"/>
                <w:szCs w:val="24"/>
              </w:rPr>
            </w:pPr>
            <w:r w:rsidRPr="003E4439">
              <w:rPr>
                <w:sz w:val="24"/>
                <w:szCs w:val="24"/>
              </w:rPr>
              <w:t>793406.578</w:t>
            </w:r>
          </w:p>
        </w:tc>
        <w:tc>
          <w:tcPr>
            <w:tcW w:w="1780" w:type="dxa"/>
            <w:shd w:val="clear" w:color="auto" w:fill="FFFFFF" w:themeFill="background1"/>
            <w:noWrap/>
            <w:vAlign w:val="center"/>
          </w:tcPr>
          <w:p w14:paraId="43B2D619" w14:textId="5378FA7E" w:rsidR="000E2706" w:rsidRPr="00741147" w:rsidRDefault="000E2706" w:rsidP="000E2706">
            <w:pPr>
              <w:jc w:val="center"/>
              <w:rPr>
                <w:sz w:val="24"/>
                <w:szCs w:val="24"/>
              </w:rPr>
            </w:pPr>
            <w:r w:rsidRPr="003E4439">
              <w:rPr>
                <w:sz w:val="24"/>
                <w:szCs w:val="24"/>
              </w:rPr>
              <w:t>301794.011</w:t>
            </w:r>
          </w:p>
        </w:tc>
      </w:tr>
      <w:tr w:rsidR="000E2706" w:rsidRPr="00741147" w14:paraId="62069A28" w14:textId="77777777" w:rsidTr="000E2706">
        <w:trPr>
          <w:trHeight w:val="436"/>
          <w:jc w:val="center"/>
        </w:trPr>
        <w:tc>
          <w:tcPr>
            <w:tcW w:w="989" w:type="dxa"/>
            <w:shd w:val="clear" w:color="auto" w:fill="FFFFFF" w:themeFill="background1"/>
            <w:noWrap/>
            <w:vAlign w:val="center"/>
          </w:tcPr>
          <w:p w14:paraId="41CECAAE"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tcPr>
          <w:p w14:paraId="35425D70" w14:textId="77777777" w:rsidR="000E2706" w:rsidRPr="00741147" w:rsidRDefault="000E2706" w:rsidP="000E2706">
            <w:pPr>
              <w:jc w:val="center"/>
              <w:rPr>
                <w:sz w:val="24"/>
                <w:szCs w:val="24"/>
              </w:rPr>
            </w:pPr>
            <w:r w:rsidRPr="00741147">
              <w:rPr>
                <w:sz w:val="24"/>
                <w:szCs w:val="24"/>
              </w:rPr>
              <w:t>Port Vechi</w:t>
            </w:r>
          </w:p>
        </w:tc>
        <w:tc>
          <w:tcPr>
            <w:tcW w:w="1914" w:type="dxa"/>
            <w:shd w:val="clear" w:color="auto" w:fill="FFFFFF" w:themeFill="background1"/>
            <w:vAlign w:val="center"/>
          </w:tcPr>
          <w:p w14:paraId="4E075E90" w14:textId="77777777" w:rsidR="000E2706" w:rsidRPr="00741147" w:rsidRDefault="000E2706" w:rsidP="000E2706">
            <w:pPr>
              <w:jc w:val="center"/>
              <w:rPr>
                <w:b/>
                <w:bCs/>
                <w:i/>
                <w:iCs/>
                <w:sz w:val="24"/>
                <w:szCs w:val="24"/>
              </w:rPr>
            </w:pPr>
            <w:r w:rsidRPr="00741147">
              <w:rPr>
                <w:b/>
                <w:bCs/>
                <w:i/>
                <w:iCs/>
                <w:sz w:val="24"/>
                <w:szCs w:val="24"/>
              </w:rPr>
              <w:t>PT 12 Conversie Nou</w:t>
            </w:r>
          </w:p>
        </w:tc>
        <w:tc>
          <w:tcPr>
            <w:tcW w:w="1745" w:type="dxa"/>
            <w:shd w:val="clear" w:color="auto" w:fill="FFFFFF" w:themeFill="background1"/>
            <w:vAlign w:val="center"/>
          </w:tcPr>
          <w:p w14:paraId="49FE87A9" w14:textId="01608E97" w:rsidR="000E2706" w:rsidRPr="003E4439" w:rsidRDefault="000E2706" w:rsidP="000E2706">
            <w:pPr>
              <w:jc w:val="center"/>
              <w:rPr>
                <w:sz w:val="24"/>
                <w:szCs w:val="24"/>
              </w:rPr>
            </w:pPr>
            <w:r w:rsidRPr="003E4439">
              <w:rPr>
                <w:sz w:val="24"/>
                <w:szCs w:val="24"/>
              </w:rPr>
              <w:t>792992.080</w:t>
            </w:r>
          </w:p>
        </w:tc>
        <w:tc>
          <w:tcPr>
            <w:tcW w:w="1780" w:type="dxa"/>
            <w:shd w:val="clear" w:color="auto" w:fill="FFFFFF" w:themeFill="background1"/>
            <w:noWrap/>
            <w:vAlign w:val="center"/>
          </w:tcPr>
          <w:p w14:paraId="6B2E15C8" w14:textId="632E8A04" w:rsidR="000E2706" w:rsidRPr="00741147" w:rsidRDefault="000E2706" w:rsidP="000E2706">
            <w:pPr>
              <w:jc w:val="center"/>
              <w:rPr>
                <w:sz w:val="24"/>
                <w:szCs w:val="24"/>
              </w:rPr>
            </w:pPr>
            <w:r w:rsidRPr="003E4439">
              <w:rPr>
                <w:sz w:val="24"/>
                <w:szCs w:val="24"/>
              </w:rPr>
              <w:t>302103.961</w:t>
            </w:r>
          </w:p>
        </w:tc>
      </w:tr>
      <w:tr w:rsidR="000E2706" w:rsidRPr="00741147" w14:paraId="7DC67C24" w14:textId="77777777" w:rsidTr="000E2706">
        <w:trPr>
          <w:trHeight w:val="436"/>
          <w:jc w:val="center"/>
        </w:trPr>
        <w:tc>
          <w:tcPr>
            <w:tcW w:w="989" w:type="dxa"/>
            <w:shd w:val="clear" w:color="auto" w:fill="FFFFFF" w:themeFill="background1"/>
            <w:noWrap/>
            <w:vAlign w:val="center"/>
          </w:tcPr>
          <w:p w14:paraId="3254DE27"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tcPr>
          <w:p w14:paraId="7CDB4E0A" w14:textId="77777777" w:rsidR="000E2706" w:rsidRPr="00741147" w:rsidRDefault="000E2706" w:rsidP="000E2706">
            <w:pPr>
              <w:jc w:val="center"/>
              <w:rPr>
                <w:sz w:val="24"/>
                <w:szCs w:val="24"/>
              </w:rPr>
            </w:pPr>
            <w:r w:rsidRPr="00741147">
              <w:rPr>
                <w:sz w:val="24"/>
                <w:szCs w:val="24"/>
              </w:rPr>
              <w:t>Port Vechi</w:t>
            </w:r>
          </w:p>
        </w:tc>
        <w:tc>
          <w:tcPr>
            <w:tcW w:w="1914" w:type="dxa"/>
            <w:shd w:val="clear" w:color="auto" w:fill="FFFFFF" w:themeFill="background1"/>
            <w:vAlign w:val="center"/>
          </w:tcPr>
          <w:p w14:paraId="044DC79A" w14:textId="77777777" w:rsidR="000E2706" w:rsidRPr="00741147" w:rsidRDefault="000E2706" w:rsidP="000E2706">
            <w:pPr>
              <w:jc w:val="center"/>
              <w:rPr>
                <w:b/>
                <w:bCs/>
                <w:i/>
                <w:iCs/>
                <w:sz w:val="24"/>
                <w:szCs w:val="24"/>
              </w:rPr>
            </w:pPr>
            <w:r w:rsidRPr="00741147">
              <w:rPr>
                <w:b/>
                <w:bCs/>
                <w:i/>
                <w:iCs/>
                <w:sz w:val="24"/>
                <w:szCs w:val="24"/>
              </w:rPr>
              <w:t>PT MIL Nou</w:t>
            </w:r>
          </w:p>
        </w:tc>
        <w:tc>
          <w:tcPr>
            <w:tcW w:w="1745" w:type="dxa"/>
            <w:shd w:val="clear" w:color="auto" w:fill="FFFFFF" w:themeFill="background1"/>
            <w:vAlign w:val="center"/>
          </w:tcPr>
          <w:p w14:paraId="5FDCF3AE" w14:textId="704ADDF7" w:rsidR="000E2706" w:rsidRPr="003E4439" w:rsidRDefault="000E2706" w:rsidP="000E2706">
            <w:pPr>
              <w:jc w:val="center"/>
              <w:rPr>
                <w:sz w:val="24"/>
                <w:szCs w:val="24"/>
              </w:rPr>
            </w:pPr>
            <w:r w:rsidRPr="003E4439">
              <w:rPr>
                <w:sz w:val="24"/>
                <w:szCs w:val="24"/>
              </w:rPr>
              <w:t>791546.428</w:t>
            </w:r>
          </w:p>
        </w:tc>
        <w:tc>
          <w:tcPr>
            <w:tcW w:w="1780" w:type="dxa"/>
            <w:shd w:val="clear" w:color="auto" w:fill="FFFFFF" w:themeFill="background1"/>
            <w:noWrap/>
            <w:vAlign w:val="center"/>
          </w:tcPr>
          <w:p w14:paraId="0E3AB88C" w14:textId="0B7197EB" w:rsidR="000E2706" w:rsidRPr="00741147" w:rsidRDefault="000E2706" w:rsidP="000E2706">
            <w:pPr>
              <w:jc w:val="center"/>
              <w:rPr>
                <w:sz w:val="24"/>
                <w:szCs w:val="24"/>
              </w:rPr>
            </w:pPr>
            <w:r w:rsidRPr="003E4439">
              <w:rPr>
                <w:sz w:val="24"/>
                <w:szCs w:val="24"/>
              </w:rPr>
              <w:t>303463.080</w:t>
            </w:r>
          </w:p>
        </w:tc>
      </w:tr>
      <w:tr w:rsidR="000E2706" w:rsidRPr="00741147" w14:paraId="1AD27429" w14:textId="77777777" w:rsidTr="000E2706">
        <w:trPr>
          <w:trHeight w:val="436"/>
          <w:jc w:val="center"/>
        </w:trPr>
        <w:tc>
          <w:tcPr>
            <w:tcW w:w="989" w:type="dxa"/>
            <w:shd w:val="clear" w:color="auto" w:fill="FFFFFF" w:themeFill="background1"/>
            <w:noWrap/>
            <w:vAlign w:val="center"/>
          </w:tcPr>
          <w:p w14:paraId="42957481"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tcPr>
          <w:p w14:paraId="7AA3436A" w14:textId="77777777" w:rsidR="000E2706" w:rsidRPr="00741147" w:rsidRDefault="000E2706" w:rsidP="000E2706">
            <w:pPr>
              <w:jc w:val="center"/>
              <w:rPr>
                <w:sz w:val="24"/>
                <w:szCs w:val="24"/>
              </w:rPr>
            </w:pPr>
            <w:r w:rsidRPr="00741147">
              <w:rPr>
                <w:sz w:val="24"/>
                <w:szCs w:val="24"/>
              </w:rPr>
              <w:t>Port Vechi</w:t>
            </w:r>
          </w:p>
        </w:tc>
        <w:tc>
          <w:tcPr>
            <w:tcW w:w="1914" w:type="dxa"/>
            <w:shd w:val="clear" w:color="auto" w:fill="FFFFFF" w:themeFill="background1"/>
            <w:vAlign w:val="center"/>
          </w:tcPr>
          <w:p w14:paraId="645E2F71" w14:textId="77777777" w:rsidR="000E2706" w:rsidRPr="00741147" w:rsidRDefault="000E2706" w:rsidP="000E2706">
            <w:pPr>
              <w:jc w:val="center"/>
              <w:rPr>
                <w:b/>
                <w:bCs/>
                <w:i/>
                <w:iCs/>
                <w:sz w:val="24"/>
                <w:szCs w:val="24"/>
              </w:rPr>
            </w:pPr>
            <w:r w:rsidRPr="00741147">
              <w:rPr>
                <w:b/>
                <w:bCs/>
                <w:i/>
                <w:iCs/>
                <w:sz w:val="24"/>
                <w:szCs w:val="24"/>
              </w:rPr>
              <w:t>PT 5 Nou</w:t>
            </w:r>
          </w:p>
        </w:tc>
        <w:tc>
          <w:tcPr>
            <w:tcW w:w="1745" w:type="dxa"/>
            <w:shd w:val="clear" w:color="auto" w:fill="FFFFFF" w:themeFill="background1"/>
            <w:vAlign w:val="center"/>
          </w:tcPr>
          <w:p w14:paraId="737023CB" w14:textId="033245E5" w:rsidR="000E2706" w:rsidRPr="00097140" w:rsidRDefault="000E2706" w:rsidP="000E2706">
            <w:pPr>
              <w:jc w:val="center"/>
              <w:rPr>
                <w:sz w:val="24"/>
                <w:szCs w:val="24"/>
              </w:rPr>
            </w:pPr>
            <w:r w:rsidRPr="00097140">
              <w:rPr>
                <w:sz w:val="24"/>
                <w:szCs w:val="24"/>
              </w:rPr>
              <w:t>791733.627</w:t>
            </w:r>
          </w:p>
        </w:tc>
        <w:tc>
          <w:tcPr>
            <w:tcW w:w="1780" w:type="dxa"/>
            <w:shd w:val="clear" w:color="auto" w:fill="FFFFFF" w:themeFill="background1"/>
            <w:noWrap/>
            <w:vAlign w:val="center"/>
          </w:tcPr>
          <w:p w14:paraId="4D8C4F7E" w14:textId="1FDDCB65" w:rsidR="000E2706" w:rsidRPr="00741147" w:rsidRDefault="000E2706" w:rsidP="000E2706">
            <w:pPr>
              <w:jc w:val="center"/>
              <w:rPr>
                <w:sz w:val="24"/>
                <w:szCs w:val="24"/>
              </w:rPr>
            </w:pPr>
            <w:r w:rsidRPr="00097140">
              <w:rPr>
                <w:sz w:val="24"/>
                <w:szCs w:val="24"/>
              </w:rPr>
              <w:t>303583.586</w:t>
            </w:r>
          </w:p>
        </w:tc>
      </w:tr>
      <w:tr w:rsidR="000E2706" w:rsidRPr="00741147" w14:paraId="6BCFF101" w14:textId="77777777" w:rsidTr="000E2706">
        <w:trPr>
          <w:trHeight w:val="436"/>
          <w:jc w:val="center"/>
        </w:trPr>
        <w:tc>
          <w:tcPr>
            <w:tcW w:w="989" w:type="dxa"/>
            <w:shd w:val="clear" w:color="auto" w:fill="FFFFFF" w:themeFill="background1"/>
            <w:noWrap/>
            <w:vAlign w:val="center"/>
          </w:tcPr>
          <w:p w14:paraId="16BF0524"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tcPr>
          <w:p w14:paraId="3934EB0E" w14:textId="77777777" w:rsidR="000E2706" w:rsidRPr="00741147" w:rsidRDefault="000E2706" w:rsidP="000E2706">
            <w:pPr>
              <w:jc w:val="center"/>
              <w:rPr>
                <w:sz w:val="24"/>
                <w:szCs w:val="24"/>
              </w:rPr>
            </w:pPr>
            <w:r w:rsidRPr="00741147">
              <w:rPr>
                <w:sz w:val="24"/>
                <w:szCs w:val="24"/>
              </w:rPr>
              <w:t>Port Vechi</w:t>
            </w:r>
          </w:p>
        </w:tc>
        <w:tc>
          <w:tcPr>
            <w:tcW w:w="1914" w:type="dxa"/>
            <w:shd w:val="clear" w:color="auto" w:fill="FFFFFF" w:themeFill="background1"/>
            <w:vAlign w:val="center"/>
          </w:tcPr>
          <w:p w14:paraId="3E2A3BAC" w14:textId="77777777" w:rsidR="000E2706" w:rsidRPr="00741147" w:rsidRDefault="000E2706" w:rsidP="000E2706">
            <w:pPr>
              <w:jc w:val="center"/>
              <w:rPr>
                <w:b/>
                <w:bCs/>
                <w:i/>
                <w:iCs/>
                <w:sz w:val="24"/>
                <w:szCs w:val="24"/>
              </w:rPr>
            </w:pPr>
            <w:r w:rsidRPr="00741147">
              <w:rPr>
                <w:b/>
                <w:bCs/>
                <w:i/>
                <w:iCs/>
                <w:sz w:val="24"/>
                <w:szCs w:val="24"/>
              </w:rPr>
              <w:t>PT 1 Nou</w:t>
            </w:r>
          </w:p>
        </w:tc>
        <w:tc>
          <w:tcPr>
            <w:tcW w:w="1745" w:type="dxa"/>
            <w:shd w:val="clear" w:color="auto" w:fill="FFFFFF" w:themeFill="background1"/>
            <w:vAlign w:val="center"/>
          </w:tcPr>
          <w:p w14:paraId="735D113C" w14:textId="3AB01644" w:rsidR="000E2706" w:rsidRPr="00097140" w:rsidRDefault="000E2706" w:rsidP="000E2706">
            <w:pPr>
              <w:jc w:val="center"/>
              <w:rPr>
                <w:sz w:val="24"/>
                <w:szCs w:val="24"/>
              </w:rPr>
            </w:pPr>
            <w:r w:rsidRPr="00097140">
              <w:rPr>
                <w:sz w:val="24"/>
                <w:szCs w:val="24"/>
              </w:rPr>
              <w:t>792142.741</w:t>
            </w:r>
          </w:p>
        </w:tc>
        <w:tc>
          <w:tcPr>
            <w:tcW w:w="1780" w:type="dxa"/>
            <w:shd w:val="clear" w:color="auto" w:fill="FFFFFF" w:themeFill="background1"/>
            <w:noWrap/>
            <w:vAlign w:val="center"/>
          </w:tcPr>
          <w:p w14:paraId="34ACFF6E" w14:textId="1AD09DF0" w:rsidR="000E2706" w:rsidRPr="00741147" w:rsidRDefault="000E2706" w:rsidP="000E2706">
            <w:pPr>
              <w:jc w:val="center"/>
              <w:rPr>
                <w:sz w:val="24"/>
                <w:szCs w:val="24"/>
              </w:rPr>
            </w:pPr>
            <w:r w:rsidRPr="00097140">
              <w:rPr>
                <w:sz w:val="24"/>
                <w:szCs w:val="24"/>
              </w:rPr>
              <w:t>293843.310</w:t>
            </w:r>
          </w:p>
        </w:tc>
      </w:tr>
      <w:tr w:rsidR="000E2706" w:rsidRPr="00741147" w14:paraId="589D82F0" w14:textId="77777777" w:rsidTr="000E2706">
        <w:trPr>
          <w:trHeight w:val="578"/>
          <w:jc w:val="center"/>
        </w:trPr>
        <w:tc>
          <w:tcPr>
            <w:tcW w:w="989" w:type="dxa"/>
            <w:shd w:val="clear" w:color="auto" w:fill="FFFFFF" w:themeFill="background1"/>
            <w:noWrap/>
            <w:vAlign w:val="center"/>
          </w:tcPr>
          <w:p w14:paraId="235DAF99"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5C263A5A" w14:textId="77777777" w:rsidR="000E2706" w:rsidRPr="00741147" w:rsidRDefault="000E2706" w:rsidP="000E2706">
            <w:pPr>
              <w:jc w:val="center"/>
              <w:rPr>
                <w:sz w:val="24"/>
                <w:szCs w:val="24"/>
              </w:rPr>
            </w:pPr>
            <w:r w:rsidRPr="00741147">
              <w:rPr>
                <w:sz w:val="24"/>
                <w:szCs w:val="24"/>
              </w:rPr>
              <w:t>Port Nou</w:t>
            </w:r>
          </w:p>
        </w:tc>
        <w:tc>
          <w:tcPr>
            <w:tcW w:w="1914" w:type="dxa"/>
            <w:shd w:val="clear" w:color="auto" w:fill="FFFFFF" w:themeFill="background1"/>
            <w:vAlign w:val="center"/>
            <w:hideMark/>
          </w:tcPr>
          <w:p w14:paraId="41996A42" w14:textId="77777777" w:rsidR="000E2706" w:rsidRPr="00741147" w:rsidRDefault="000E2706" w:rsidP="000E2706">
            <w:pPr>
              <w:jc w:val="center"/>
              <w:rPr>
                <w:b/>
                <w:bCs/>
                <w:i/>
                <w:iCs/>
                <w:sz w:val="24"/>
                <w:szCs w:val="24"/>
              </w:rPr>
            </w:pPr>
            <w:r w:rsidRPr="00741147">
              <w:rPr>
                <w:b/>
                <w:bCs/>
                <w:i/>
                <w:iCs/>
                <w:sz w:val="24"/>
                <w:szCs w:val="24"/>
              </w:rPr>
              <w:t>PCT Mol III Minmetal Nou</w:t>
            </w:r>
          </w:p>
        </w:tc>
        <w:tc>
          <w:tcPr>
            <w:tcW w:w="1745" w:type="dxa"/>
            <w:shd w:val="clear" w:color="auto" w:fill="FFFFFF" w:themeFill="background1"/>
            <w:vAlign w:val="center"/>
          </w:tcPr>
          <w:p w14:paraId="2C60A7B7" w14:textId="105311C4" w:rsidR="000E2706" w:rsidRPr="00097140" w:rsidRDefault="000E2706" w:rsidP="000E2706">
            <w:pPr>
              <w:jc w:val="center"/>
              <w:rPr>
                <w:sz w:val="24"/>
                <w:szCs w:val="24"/>
              </w:rPr>
            </w:pPr>
            <w:r w:rsidRPr="00097140">
              <w:rPr>
                <w:sz w:val="24"/>
                <w:szCs w:val="24"/>
              </w:rPr>
              <w:t>791976.065</w:t>
            </w:r>
          </w:p>
        </w:tc>
        <w:tc>
          <w:tcPr>
            <w:tcW w:w="1780" w:type="dxa"/>
            <w:shd w:val="clear" w:color="auto" w:fill="FFFFFF" w:themeFill="background1"/>
            <w:noWrap/>
            <w:vAlign w:val="center"/>
          </w:tcPr>
          <w:p w14:paraId="2CFF48ED" w14:textId="5047B529" w:rsidR="000E2706" w:rsidRPr="00741147" w:rsidRDefault="000E2706" w:rsidP="000E2706">
            <w:pPr>
              <w:jc w:val="center"/>
              <w:rPr>
                <w:sz w:val="24"/>
                <w:szCs w:val="24"/>
              </w:rPr>
            </w:pPr>
            <w:r w:rsidRPr="00097140">
              <w:rPr>
                <w:sz w:val="24"/>
                <w:szCs w:val="24"/>
              </w:rPr>
              <w:t>301434.481</w:t>
            </w:r>
          </w:p>
        </w:tc>
      </w:tr>
      <w:tr w:rsidR="000E2706" w:rsidRPr="00741147" w14:paraId="6A7A1681" w14:textId="77777777" w:rsidTr="000E2706">
        <w:trPr>
          <w:trHeight w:val="436"/>
          <w:jc w:val="center"/>
        </w:trPr>
        <w:tc>
          <w:tcPr>
            <w:tcW w:w="989" w:type="dxa"/>
            <w:shd w:val="clear" w:color="auto" w:fill="FFFFFF" w:themeFill="background1"/>
            <w:noWrap/>
            <w:vAlign w:val="center"/>
          </w:tcPr>
          <w:p w14:paraId="2DB51F09"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18745AB0" w14:textId="77777777" w:rsidR="000E2706" w:rsidRPr="00741147" w:rsidRDefault="000E2706" w:rsidP="000E2706">
            <w:pPr>
              <w:jc w:val="center"/>
              <w:rPr>
                <w:sz w:val="24"/>
                <w:szCs w:val="24"/>
              </w:rPr>
            </w:pPr>
            <w:r w:rsidRPr="00741147">
              <w:rPr>
                <w:sz w:val="24"/>
                <w:szCs w:val="24"/>
              </w:rPr>
              <w:t>Port Nou</w:t>
            </w:r>
          </w:p>
        </w:tc>
        <w:tc>
          <w:tcPr>
            <w:tcW w:w="1914" w:type="dxa"/>
            <w:shd w:val="clear" w:color="auto" w:fill="FFFFFF" w:themeFill="background1"/>
            <w:vAlign w:val="center"/>
            <w:hideMark/>
          </w:tcPr>
          <w:p w14:paraId="42C7D12D" w14:textId="77777777" w:rsidR="000E2706" w:rsidRPr="00741147" w:rsidRDefault="000E2706" w:rsidP="000E2706">
            <w:pPr>
              <w:jc w:val="center"/>
              <w:rPr>
                <w:b/>
                <w:bCs/>
                <w:i/>
                <w:iCs/>
                <w:sz w:val="24"/>
                <w:szCs w:val="24"/>
              </w:rPr>
            </w:pPr>
            <w:r w:rsidRPr="00741147">
              <w:rPr>
                <w:b/>
                <w:bCs/>
                <w:i/>
                <w:iCs/>
                <w:sz w:val="24"/>
                <w:szCs w:val="24"/>
              </w:rPr>
              <w:t>PCT Mol III Socep Nou</w:t>
            </w:r>
          </w:p>
        </w:tc>
        <w:tc>
          <w:tcPr>
            <w:tcW w:w="1745" w:type="dxa"/>
            <w:shd w:val="clear" w:color="auto" w:fill="FFFFFF" w:themeFill="background1"/>
            <w:vAlign w:val="center"/>
          </w:tcPr>
          <w:p w14:paraId="3BA6727E" w14:textId="5DDD3543" w:rsidR="000E2706" w:rsidRPr="00097140" w:rsidRDefault="000E2706" w:rsidP="000E2706">
            <w:pPr>
              <w:jc w:val="center"/>
              <w:rPr>
                <w:sz w:val="24"/>
                <w:szCs w:val="24"/>
              </w:rPr>
            </w:pPr>
            <w:r w:rsidRPr="00097140">
              <w:rPr>
                <w:sz w:val="24"/>
                <w:szCs w:val="24"/>
              </w:rPr>
              <w:t>791994.274</w:t>
            </w:r>
          </w:p>
        </w:tc>
        <w:tc>
          <w:tcPr>
            <w:tcW w:w="1780" w:type="dxa"/>
            <w:shd w:val="clear" w:color="auto" w:fill="FFFFFF" w:themeFill="background1"/>
            <w:noWrap/>
            <w:vAlign w:val="center"/>
          </w:tcPr>
          <w:p w14:paraId="3EB2BFEF" w14:textId="69FDCFD7" w:rsidR="000E2706" w:rsidRPr="00741147" w:rsidRDefault="000E2706" w:rsidP="000E2706">
            <w:pPr>
              <w:jc w:val="center"/>
              <w:rPr>
                <w:sz w:val="24"/>
                <w:szCs w:val="24"/>
              </w:rPr>
            </w:pPr>
            <w:r w:rsidRPr="00097140">
              <w:rPr>
                <w:sz w:val="24"/>
                <w:szCs w:val="24"/>
              </w:rPr>
              <w:t>301324.016</w:t>
            </w:r>
          </w:p>
        </w:tc>
      </w:tr>
      <w:tr w:rsidR="000E2706" w:rsidRPr="00741147" w14:paraId="09BB1014" w14:textId="77777777" w:rsidTr="000E2706">
        <w:trPr>
          <w:trHeight w:val="577"/>
          <w:jc w:val="center"/>
        </w:trPr>
        <w:tc>
          <w:tcPr>
            <w:tcW w:w="989" w:type="dxa"/>
            <w:shd w:val="clear" w:color="auto" w:fill="FFFFFF" w:themeFill="background1"/>
            <w:noWrap/>
            <w:vAlign w:val="center"/>
          </w:tcPr>
          <w:p w14:paraId="68BE352B"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640A9872" w14:textId="77777777" w:rsidR="000E2706" w:rsidRPr="00741147" w:rsidRDefault="000E2706" w:rsidP="000E2706">
            <w:pPr>
              <w:jc w:val="center"/>
              <w:rPr>
                <w:sz w:val="24"/>
                <w:szCs w:val="24"/>
              </w:rPr>
            </w:pPr>
            <w:r w:rsidRPr="00741147">
              <w:rPr>
                <w:sz w:val="24"/>
                <w:szCs w:val="24"/>
              </w:rPr>
              <w:t>Port Nou</w:t>
            </w:r>
          </w:p>
        </w:tc>
        <w:tc>
          <w:tcPr>
            <w:tcW w:w="1914" w:type="dxa"/>
            <w:shd w:val="clear" w:color="auto" w:fill="FFFFFF" w:themeFill="background1"/>
            <w:vAlign w:val="center"/>
            <w:hideMark/>
          </w:tcPr>
          <w:p w14:paraId="058747DA" w14:textId="77777777" w:rsidR="000E2706" w:rsidRPr="00741147" w:rsidRDefault="000E2706" w:rsidP="000E2706">
            <w:pPr>
              <w:jc w:val="center"/>
              <w:rPr>
                <w:b/>
                <w:bCs/>
                <w:i/>
                <w:iCs/>
                <w:sz w:val="24"/>
                <w:szCs w:val="24"/>
              </w:rPr>
            </w:pPr>
            <w:r w:rsidRPr="00741147">
              <w:rPr>
                <w:b/>
                <w:bCs/>
                <w:i/>
                <w:iCs/>
                <w:sz w:val="24"/>
                <w:szCs w:val="24"/>
              </w:rPr>
              <w:t>PCT Mol V Minmetal Nou</w:t>
            </w:r>
          </w:p>
        </w:tc>
        <w:tc>
          <w:tcPr>
            <w:tcW w:w="1745" w:type="dxa"/>
            <w:shd w:val="clear" w:color="auto" w:fill="FFFFFF" w:themeFill="background1"/>
            <w:vAlign w:val="center"/>
          </w:tcPr>
          <w:p w14:paraId="70B4304D" w14:textId="0A5139DD" w:rsidR="000E2706" w:rsidRPr="00040E30" w:rsidRDefault="000E2706" w:rsidP="000E2706">
            <w:pPr>
              <w:jc w:val="center"/>
              <w:rPr>
                <w:sz w:val="24"/>
                <w:szCs w:val="24"/>
              </w:rPr>
            </w:pPr>
            <w:r w:rsidRPr="00040E30">
              <w:rPr>
                <w:sz w:val="24"/>
                <w:szCs w:val="24"/>
              </w:rPr>
              <w:t>791979.533</w:t>
            </w:r>
          </w:p>
        </w:tc>
        <w:tc>
          <w:tcPr>
            <w:tcW w:w="1780" w:type="dxa"/>
            <w:shd w:val="clear" w:color="auto" w:fill="FFFFFF" w:themeFill="background1"/>
            <w:noWrap/>
            <w:vAlign w:val="center"/>
          </w:tcPr>
          <w:p w14:paraId="65124A58" w14:textId="491B652A" w:rsidR="000E2706" w:rsidRPr="00741147" w:rsidRDefault="000E2706" w:rsidP="000E2706">
            <w:pPr>
              <w:jc w:val="center"/>
              <w:rPr>
                <w:sz w:val="24"/>
                <w:szCs w:val="24"/>
              </w:rPr>
            </w:pPr>
            <w:r w:rsidRPr="00040E30">
              <w:rPr>
                <w:sz w:val="24"/>
                <w:szCs w:val="24"/>
              </w:rPr>
              <w:t>300590.969</w:t>
            </w:r>
          </w:p>
        </w:tc>
      </w:tr>
      <w:tr w:rsidR="000E2706" w:rsidRPr="00741147" w14:paraId="28728A38" w14:textId="77777777" w:rsidTr="000E2706">
        <w:trPr>
          <w:trHeight w:val="340"/>
          <w:jc w:val="center"/>
        </w:trPr>
        <w:tc>
          <w:tcPr>
            <w:tcW w:w="989" w:type="dxa"/>
            <w:shd w:val="clear" w:color="auto" w:fill="FFFFFF" w:themeFill="background1"/>
            <w:noWrap/>
            <w:vAlign w:val="center"/>
          </w:tcPr>
          <w:p w14:paraId="68647746"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tcPr>
          <w:p w14:paraId="7140B87B" w14:textId="77777777" w:rsidR="000E2706" w:rsidRPr="00741147" w:rsidRDefault="000E2706" w:rsidP="000E2706">
            <w:pPr>
              <w:jc w:val="center"/>
              <w:rPr>
                <w:sz w:val="24"/>
                <w:szCs w:val="24"/>
              </w:rPr>
            </w:pPr>
            <w:r w:rsidRPr="00741147">
              <w:rPr>
                <w:sz w:val="24"/>
                <w:szCs w:val="24"/>
              </w:rPr>
              <w:t>Port Nou</w:t>
            </w:r>
          </w:p>
        </w:tc>
        <w:tc>
          <w:tcPr>
            <w:tcW w:w="1914" w:type="dxa"/>
            <w:shd w:val="clear" w:color="auto" w:fill="FFFFFF" w:themeFill="background1"/>
            <w:vAlign w:val="center"/>
          </w:tcPr>
          <w:p w14:paraId="5AF230C8" w14:textId="77777777" w:rsidR="000E2706" w:rsidRPr="00741147" w:rsidRDefault="000E2706" w:rsidP="000E2706">
            <w:pPr>
              <w:jc w:val="center"/>
              <w:rPr>
                <w:b/>
                <w:bCs/>
                <w:i/>
                <w:iCs/>
                <w:sz w:val="24"/>
                <w:szCs w:val="24"/>
              </w:rPr>
            </w:pPr>
            <w:r w:rsidRPr="00741147">
              <w:rPr>
                <w:b/>
                <w:bCs/>
                <w:i/>
                <w:iCs/>
                <w:sz w:val="24"/>
                <w:szCs w:val="24"/>
              </w:rPr>
              <w:t>PT FRIG Nou</w:t>
            </w:r>
          </w:p>
        </w:tc>
        <w:tc>
          <w:tcPr>
            <w:tcW w:w="1745" w:type="dxa"/>
            <w:shd w:val="clear" w:color="auto" w:fill="FFFFFF" w:themeFill="background1"/>
            <w:vAlign w:val="center"/>
          </w:tcPr>
          <w:p w14:paraId="69558545" w14:textId="692583B0" w:rsidR="000E2706" w:rsidRPr="00040E30" w:rsidRDefault="000E2706" w:rsidP="000E2706">
            <w:pPr>
              <w:jc w:val="center"/>
              <w:rPr>
                <w:sz w:val="24"/>
                <w:szCs w:val="24"/>
              </w:rPr>
            </w:pPr>
            <w:r w:rsidRPr="00040E30">
              <w:rPr>
                <w:sz w:val="24"/>
                <w:szCs w:val="24"/>
              </w:rPr>
              <w:t>791373.178</w:t>
            </w:r>
          </w:p>
        </w:tc>
        <w:tc>
          <w:tcPr>
            <w:tcW w:w="1780" w:type="dxa"/>
            <w:shd w:val="clear" w:color="auto" w:fill="FFFFFF" w:themeFill="background1"/>
            <w:noWrap/>
            <w:vAlign w:val="center"/>
          </w:tcPr>
          <w:p w14:paraId="5B9CC65B" w14:textId="3B04D1FA" w:rsidR="000E2706" w:rsidRPr="00741147" w:rsidRDefault="000E2706" w:rsidP="000E2706">
            <w:pPr>
              <w:jc w:val="center"/>
              <w:rPr>
                <w:sz w:val="24"/>
                <w:szCs w:val="24"/>
              </w:rPr>
            </w:pPr>
            <w:r w:rsidRPr="00040E30">
              <w:rPr>
                <w:sz w:val="24"/>
                <w:szCs w:val="24"/>
              </w:rPr>
              <w:t>300985.302</w:t>
            </w:r>
          </w:p>
        </w:tc>
      </w:tr>
      <w:tr w:rsidR="000E2706" w:rsidRPr="00741147" w14:paraId="5F3A1945" w14:textId="77777777" w:rsidTr="000E2706">
        <w:trPr>
          <w:trHeight w:val="340"/>
          <w:jc w:val="center"/>
        </w:trPr>
        <w:tc>
          <w:tcPr>
            <w:tcW w:w="989" w:type="dxa"/>
            <w:shd w:val="clear" w:color="auto" w:fill="FFFFFF" w:themeFill="background1"/>
            <w:noWrap/>
            <w:vAlign w:val="center"/>
          </w:tcPr>
          <w:p w14:paraId="4D2D552B"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tcPr>
          <w:p w14:paraId="5F292FC1" w14:textId="77777777" w:rsidR="000E2706" w:rsidRPr="00741147" w:rsidRDefault="000E2706" w:rsidP="000E2706">
            <w:pPr>
              <w:jc w:val="center"/>
              <w:rPr>
                <w:sz w:val="24"/>
                <w:szCs w:val="24"/>
              </w:rPr>
            </w:pPr>
            <w:r w:rsidRPr="00741147">
              <w:rPr>
                <w:sz w:val="24"/>
                <w:szCs w:val="24"/>
              </w:rPr>
              <w:t>Port Nou</w:t>
            </w:r>
          </w:p>
        </w:tc>
        <w:tc>
          <w:tcPr>
            <w:tcW w:w="1914" w:type="dxa"/>
            <w:shd w:val="clear" w:color="auto" w:fill="FFFFFF" w:themeFill="background1"/>
            <w:vAlign w:val="center"/>
          </w:tcPr>
          <w:p w14:paraId="4A19F6D9" w14:textId="77777777" w:rsidR="000E2706" w:rsidRPr="00741147" w:rsidRDefault="000E2706" w:rsidP="000E2706">
            <w:pPr>
              <w:jc w:val="center"/>
              <w:rPr>
                <w:b/>
                <w:bCs/>
                <w:i/>
                <w:iCs/>
                <w:sz w:val="24"/>
                <w:szCs w:val="24"/>
              </w:rPr>
            </w:pPr>
            <w:r w:rsidRPr="00741147">
              <w:rPr>
                <w:b/>
                <w:bCs/>
                <w:i/>
                <w:iCs/>
                <w:sz w:val="24"/>
                <w:szCs w:val="24"/>
              </w:rPr>
              <w:t>PT CFR Nou</w:t>
            </w:r>
          </w:p>
        </w:tc>
        <w:tc>
          <w:tcPr>
            <w:tcW w:w="1745" w:type="dxa"/>
            <w:shd w:val="clear" w:color="auto" w:fill="FFFFFF" w:themeFill="background1"/>
            <w:vAlign w:val="center"/>
          </w:tcPr>
          <w:p w14:paraId="784E7937" w14:textId="5F39DDD0" w:rsidR="000E2706" w:rsidRPr="00DD5306" w:rsidRDefault="000E2706" w:rsidP="000E2706">
            <w:pPr>
              <w:jc w:val="center"/>
              <w:rPr>
                <w:sz w:val="24"/>
                <w:szCs w:val="24"/>
              </w:rPr>
            </w:pPr>
            <w:r w:rsidRPr="00DD5306">
              <w:rPr>
                <w:sz w:val="24"/>
                <w:szCs w:val="24"/>
              </w:rPr>
              <w:t>791396.811</w:t>
            </w:r>
          </w:p>
        </w:tc>
        <w:tc>
          <w:tcPr>
            <w:tcW w:w="1780" w:type="dxa"/>
            <w:shd w:val="clear" w:color="auto" w:fill="FFFFFF" w:themeFill="background1"/>
            <w:noWrap/>
            <w:vAlign w:val="center"/>
          </w:tcPr>
          <w:p w14:paraId="1B1712D4" w14:textId="42F835DE" w:rsidR="000E2706" w:rsidRPr="00741147" w:rsidRDefault="000E2706" w:rsidP="000E2706">
            <w:pPr>
              <w:jc w:val="center"/>
              <w:rPr>
                <w:sz w:val="24"/>
                <w:szCs w:val="24"/>
              </w:rPr>
            </w:pPr>
            <w:r w:rsidRPr="00DD5306">
              <w:rPr>
                <w:sz w:val="24"/>
                <w:szCs w:val="24"/>
              </w:rPr>
              <w:t>300080.048</w:t>
            </w:r>
          </w:p>
        </w:tc>
      </w:tr>
      <w:tr w:rsidR="000E2706" w:rsidRPr="00741147" w14:paraId="769DD5A7" w14:textId="77777777" w:rsidTr="000E2706">
        <w:trPr>
          <w:trHeight w:val="340"/>
          <w:jc w:val="center"/>
        </w:trPr>
        <w:tc>
          <w:tcPr>
            <w:tcW w:w="989" w:type="dxa"/>
            <w:shd w:val="clear" w:color="auto" w:fill="FFFFFF" w:themeFill="background1"/>
            <w:noWrap/>
            <w:vAlign w:val="center"/>
          </w:tcPr>
          <w:p w14:paraId="52E84621"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tcPr>
          <w:p w14:paraId="33D74691" w14:textId="77777777" w:rsidR="000E2706" w:rsidRPr="00741147" w:rsidRDefault="000E2706" w:rsidP="000E2706">
            <w:pPr>
              <w:jc w:val="center"/>
              <w:rPr>
                <w:sz w:val="24"/>
                <w:szCs w:val="24"/>
              </w:rPr>
            </w:pPr>
            <w:r w:rsidRPr="00741147">
              <w:rPr>
                <w:sz w:val="24"/>
                <w:szCs w:val="24"/>
              </w:rPr>
              <w:t>Port Nou</w:t>
            </w:r>
          </w:p>
        </w:tc>
        <w:tc>
          <w:tcPr>
            <w:tcW w:w="1914" w:type="dxa"/>
            <w:shd w:val="clear" w:color="auto" w:fill="FFFFFF" w:themeFill="background1"/>
            <w:vAlign w:val="center"/>
          </w:tcPr>
          <w:p w14:paraId="64BAF5B3" w14:textId="77777777" w:rsidR="000E2706" w:rsidRPr="00741147" w:rsidRDefault="000E2706" w:rsidP="000E2706">
            <w:pPr>
              <w:jc w:val="center"/>
              <w:rPr>
                <w:b/>
                <w:bCs/>
                <w:i/>
                <w:iCs/>
                <w:sz w:val="24"/>
                <w:szCs w:val="24"/>
              </w:rPr>
            </w:pPr>
            <w:r w:rsidRPr="00741147">
              <w:rPr>
                <w:b/>
                <w:bCs/>
                <w:i/>
                <w:iCs/>
                <w:sz w:val="24"/>
                <w:szCs w:val="24"/>
              </w:rPr>
              <w:t>PCT 6 Nou</w:t>
            </w:r>
          </w:p>
        </w:tc>
        <w:tc>
          <w:tcPr>
            <w:tcW w:w="1745" w:type="dxa"/>
            <w:shd w:val="clear" w:color="auto" w:fill="FFFFFF" w:themeFill="background1"/>
            <w:vAlign w:val="center"/>
          </w:tcPr>
          <w:p w14:paraId="42B55D7B" w14:textId="49FF5D76" w:rsidR="000E2706" w:rsidRPr="00DD5306" w:rsidRDefault="000E2706" w:rsidP="000E2706">
            <w:pPr>
              <w:jc w:val="center"/>
              <w:rPr>
                <w:sz w:val="24"/>
                <w:szCs w:val="24"/>
              </w:rPr>
            </w:pPr>
            <w:r w:rsidRPr="00DD5306">
              <w:rPr>
                <w:sz w:val="24"/>
                <w:szCs w:val="24"/>
              </w:rPr>
              <w:t>791190.227</w:t>
            </w:r>
          </w:p>
        </w:tc>
        <w:tc>
          <w:tcPr>
            <w:tcW w:w="1780" w:type="dxa"/>
            <w:shd w:val="clear" w:color="auto" w:fill="FFFFFF" w:themeFill="background1"/>
            <w:noWrap/>
            <w:vAlign w:val="center"/>
          </w:tcPr>
          <w:p w14:paraId="48F83F36" w14:textId="47375B84" w:rsidR="000E2706" w:rsidRPr="00741147" w:rsidRDefault="000E2706" w:rsidP="000E2706">
            <w:pPr>
              <w:jc w:val="center"/>
              <w:rPr>
                <w:sz w:val="24"/>
                <w:szCs w:val="24"/>
              </w:rPr>
            </w:pPr>
            <w:r w:rsidRPr="00DD5306">
              <w:rPr>
                <w:sz w:val="24"/>
                <w:szCs w:val="24"/>
              </w:rPr>
              <w:t>300157.998</w:t>
            </w:r>
          </w:p>
        </w:tc>
      </w:tr>
      <w:tr w:rsidR="000E2706" w:rsidRPr="00741147" w14:paraId="1E870338" w14:textId="77777777" w:rsidTr="000E2706">
        <w:trPr>
          <w:trHeight w:val="340"/>
          <w:jc w:val="center"/>
        </w:trPr>
        <w:tc>
          <w:tcPr>
            <w:tcW w:w="989" w:type="dxa"/>
            <w:shd w:val="clear" w:color="auto" w:fill="FFFFFF" w:themeFill="background1"/>
            <w:noWrap/>
            <w:vAlign w:val="center"/>
          </w:tcPr>
          <w:p w14:paraId="02BA0A97"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tcPr>
          <w:p w14:paraId="3634F715" w14:textId="77777777" w:rsidR="000E2706" w:rsidRPr="00741147" w:rsidRDefault="000E2706" w:rsidP="000E2706">
            <w:pPr>
              <w:jc w:val="center"/>
              <w:rPr>
                <w:sz w:val="24"/>
                <w:szCs w:val="24"/>
              </w:rPr>
            </w:pPr>
            <w:r w:rsidRPr="00741147">
              <w:rPr>
                <w:sz w:val="24"/>
                <w:szCs w:val="24"/>
              </w:rPr>
              <w:t>Fluvio-Mar</w:t>
            </w:r>
          </w:p>
        </w:tc>
        <w:tc>
          <w:tcPr>
            <w:tcW w:w="1914" w:type="dxa"/>
            <w:shd w:val="clear" w:color="auto" w:fill="FFFFFF" w:themeFill="background1"/>
            <w:vAlign w:val="center"/>
          </w:tcPr>
          <w:p w14:paraId="28F7AB43" w14:textId="77777777" w:rsidR="000E2706" w:rsidRPr="00741147" w:rsidRDefault="000E2706" w:rsidP="000E2706">
            <w:pPr>
              <w:jc w:val="center"/>
              <w:rPr>
                <w:b/>
                <w:bCs/>
                <w:i/>
                <w:iCs/>
                <w:sz w:val="24"/>
                <w:szCs w:val="24"/>
              </w:rPr>
            </w:pPr>
            <w:r w:rsidRPr="00741147">
              <w:rPr>
                <w:b/>
                <w:bCs/>
                <w:i/>
                <w:iCs/>
                <w:sz w:val="24"/>
                <w:szCs w:val="24"/>
              </w:rPr>
              <w:t>PCT Insula Nou</w:t>
            </w:r>
          </w:p>
        </w:tc>
        <w:tc>
          <w:tcPr>
            <w:tcW w:w="1745" w:type="dxa"/>
            <w:shd w:val="clear" w:color="auto" w:fill="FFFFFF" w:themeFill="background1"/>
            <w:vAlign w:val="center"/>
          </w:tcPr>
          <w:p w14:paraId="45597B0A" w14:textId="64B15D18" w:rsidR="000E2706" w:rsidRPr="009D687C" w:rsidRDefault="000E2706" w:rsidP="000E2706">
            <w:pPr>
              <w:jc w:val="center"/>
              <w:rPr>
                <w:sz w:val="24"/>
                <w:szCs w:val="24"/>
              </w:rPr>
            </w:pPr>
            <w:r w:rsidRPr="009D687C">
              <w:rPr>
                <w:sz w:val="24"/>
                <w:szCs w:val="24"/>
              </w:rPr>
              <w:t>792231.488</w:t>
            </w:r>
          </w:p>
        </w:tc>
        <w:tc>
          <w:tcPr>
            <w:tcW w:w="1780" w:type="dxa"/>
            <w:shd w:val="clear" w:color="auto" w:fill="FFFFFF" w:themeFill="background1"/>
            <w:noWrap/>
            <w:vAlign w:val="center"/>
          </w:tcPr>
          <w:p w14:paraId="6E250D95" w14:textId="31BEB6F0" w:rsidR="000E2706" w:rsidRPr="00741147" w:rsidRDefault="000E2706" w:rsidP="000E2706">
            <w:pPr>
              <w:jc w:val="center"/>
              <w:rPr>
                <w:sz w:val="24"/>
                <w:szCs w:val="24"/>
              </w:rPr>
            </w:pPr>
            <w:r w:rsidRPr="009D687C">
              <w:rPr>
                <w:sz w:val="24"/>
                <w:szCs w:val="24"/>
              </w:rPr>
              <w:t>298924.687</w:t>
            </w:r>
          </w:p>
        </w:tc>
      </w:tr>
      <w:tr w:rsidR="000E2706" w:rsidRPr="00741147" w14:paraId="11567A97" w14:textId="77777777" w:rsidTr="000E2706">
        <w:trPr>
          <w:trHeight w:val="340"/>
          <w:jc w:val="center"/>
        </w:trPr>
        <w:tc>
          <w:tcPr>
            <w:tcW w:w="989" w:type="dxa"/>
            <w:shd w:val="clear" w:color="auto" w:fill="FFFFFF" w:themeFill="background1"/>
            <w:noWrap/>
            <w:vAlign w:val="center"/>
          </w:tcPr>
          <w:p w14:paraId="3C933903"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76FEEE5F" w14:textId="77777777" w:rsidR="000E2706" w:rsidRPr="00741147" w:rsidRDefault="000E2706" w:rsidP="000E2706">
            <w:pPr>
              <w:jc w:val="center"/>
              <w:rPr>
                <w:sz w:val="24"/>
                <w:szCs w:val="24"/>
              </w:rPr>
            </w:pPr>
            <w:r w:rsidRPr="00741147">
              <w:rPr>
                <w:sz w:val="24"/>
                <w:szCs w:val="24"/>
              </w:rPr>
              <w:t>Agigea</w:t>
            </w:r>
          </w:p>
        </w:tc>
        <w:tc>
          <w:tcPr>
            <w:tcW w:w="1914" w:type="dxa"/>
            <w:shd w:val="clear" w:color="auto" w:fill="FFFFFF" w:themeFill="background1"/>
            <w:vAlign w:val="center"/>
            <w:hideMark/>
          </w:tcPr>
          <w:p w14:paraId="2D0B9AE3" w14:textId="77777777" w:rsidR="000E2706" w:rsidRPr="00741147" w:rsidRDefault="000E2706" w:rsidP="000E2706">
            <w:pPr>
              <w:jc w:val="center"/>
              <w:rPr>
                <w:b/>
                <w:bCs/>
                <w:i/>
                <w:iCs/>
                <w:sz w:val="24"/>
                <w:szCs w:val="24"/>
              </w:rPr>
            </w:pPr>
            <w:r w:rsidRPr="00741147">
              <w:rPr>
                <w:b/>
                <w:bCs/>
                <w:i/>
                <w:iCs/>
                <w:sz w:val="24"/>
                <w:szCs w:val="24"/>
              </w:rPr>
              <w:t>PCT 1A Nou</w:t>
            </w:r>
          </w:p>
        </w:tc>
        <w:tc>
          <w:tcPr>
            <w:tcW w:w="1745" w:type="dxa"/>
            <w:shd w:val="clear" w:color="auto" w:fill="FFFFFF" w:themeFill="background1"/>
            <w:vAlign w:val="center"/>
          </w:tcPr>
          <w:p w14:paraId="576B2956" w14:textId="034D4AC6" w:rsidR="000E2706" w:rsidRPr="009D687C" w:rsidRDefault="000E2706" w:rsidP="000E2706">
            <w:pPr>
              <w:jc w:val="center"/>
              <w:rPr>
                <w:sz w:val="24"/>
                <w:szCs w:val="24"/>
              </w:rPr>
            </w:pPr>
            <w:r w:rsidRPr="009D687C">
              <w:rPr>
                <w:sz w:val="24"/>
                <w:szCs w:val="24"/>
              </w:rPr>
              <w:t>793768.398</w:t>
            </w:r>
          </w:p>
        </w:tc>
        <w:tc>
          <w:tcPr>
            <w:tcW w:w="1780" w:type="dxa"/>
            <w:shd w:val="clear" w:color="auto" w:fill="FFFFFF" w:themeFill="background1"/>
            <w:noWrap/>
            <w:vAlign w:val="center"/>
          </w:tcPr>
          <w:p w14:paraId="45095032" w14:textId="7C7CE2CF" w:rsidR="000E2706" w:rsidRPr="00741147" w:rsidRDefault="000E2706" w:rsidP="000E2706">
            <w:pPr>
              <w:jc w:val="center"/>
              <w:rPr>
                <w:sz w:val="24"/>
                <w:szCs w:val="24"/>
              </w:rPr>
            </w:pPr>
            <w:r w:rsidRPr="009D687C">
              <w:rPr>
                <w:sz w:val="24"/>
                <w:szCs w:val="24"/>
              </w:rPr>
              <w:t>294547.149</w:t>
            </w:r>
          </w:p>
        </w:tc>
      </w:tr>
      <w:tr w:rsidR="000E2706" w:rsidRPr="00741147" w14:paraId="226326A7" w14:textId="77777777" w:rsidTr="000E2706">
        <w:trPr>
          <w:trHeight w:val="488"/>
          <w:jc w:val="center"/>
        </w:trPr>
        <w:tc>
          <w:tcPr>
            <w:tcW w:w="989" w:type="dxa"/>
            <w:shd w:val="clear" w:color="auto" w:fill="FFFFFF" w:themeFill="background1"/>
            <w:noWrap/>
            <w:vAlign w:val="center"/>
          </w:tcPr>
          <w:p w14:paraId="3DA99FF6"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2F6A878B" w14:textId="77777777" w:rsidR="000E2706" w:rsidRPr="00741147" w:rsidRDefault="000E2706" w:rsidP="000E2706">
            <w:pPr>
              <w:jc w:val="center"/>
              <w:rPr>
                <w:sz w:val="24"/>
                <w:szCs w:val="24"/>
              </w:rPr>
            </w:pPr>
            <w:r w:rsidRPr="00741147">
              <w:rPr>
                <w:sz w:val="24"/>
                <w:szCs w:val="24"/>
              </w:rPr>
              <w:t>Agigea</w:t>
            </w:r>
          </w:p>
        </w:tc>
        <w:tc>
          <w:tcPr>
            <w:tcW w:w="1914" w:type="dxa"/>
            <w:shd w:val="clear" w:color="auto" w:fill="FFFFFF" w:themeFill="background1"/>
            <w:vAlign w:val="center"/>
            <w:hideMark/>
          </w:tcPr>
          <w:p w14:paraId="24DEBDE8" w14:textId="77777777" w:rsidR="000E2706" w:rsidRPr="00741147" w:rsidRDefault="000E2706" w:rsidP="000E2706">
            <w:pPr>
              <w:jc w:val="center"/>
              <w:rPr>
                <w:b/>
                <w:bCs/>
                <w:i/>
                <w:iCs/>
                <w:sz w:val="24"/>
                <w:szCs w:val="24"/>
              </w:rPr>
            </w:pPr>
            <w:r w:rsidRPr="00741147">
              <w:rPr>
                <w:b/>
                <w:bCs/>
                <w:i/>
                <w:iCs/>
                <w:sz w:val="24"/>
                <w:szCs w:val="24"/>
              </w:rPr>
              <w:t>PCT 2A Nou</w:t>
            </w:r>
          </w:p>
        </w:tc>
        <w:tc>
          <w:tcPr>
            <w:tcW w:w="1745" w:type="dxa"/>
            <w:shd w:val="clear" w:color="auto" w:fill="FFFFFF" w:themeFill="background1"/>
            <w:vAlign w:val="center"/>
          </w:tcPr>
          <w:p w14:paraId="1F07B879" w14:textId="473A345E" w:rsidR="000E2706" w:rsidRPr="009D687C" w:rsidRDefault="000E2706" w:rsidP="000E2706">
            <w:pPr>
              <w:jc w:val="center"/>
              <w:rPr>
                <w:sz w:val="24"/>
                <w:szCs w:val="24"/>
              </w:rPr>
            </w:pPr>
            <w:r w:rsidRPr="009D687C">
              <w:rPr>
                <w:sz w:val="24"/>
                <w:szCs w:val="24"/>
              </w:rPr>
              <w:t>793271.844</w:t>
            </w:r>
          </w:p>
        </w:tc>
        <w:tc>
          <w:tcPr>
            <w:tcW w:w="1780" w:type="dxa"/>
            <w:shd w:val="clear" w:color="auto" w:fill="FFFFFF" w:themeFill="background1"/>
            <w:noWrap/>
            <w:vAlign w:val="center"/>
          </w:tcPr>
          <w:p w14:paraId="7379CABA" w14:textId="5E16264B" w:rsidR="000E2706" w:rsidRPr="00741147" w:rsidRDefault="000E2706" w:rsidP="000E2706">
            <w:pPr>
              <w:jc w:val="center"/>
              <w:rPr>
                <w:sz w:val="24"/>
                <w:szCs w:val="24"/>
              </w:rPr>
            </w:pPr>
            <w:r w:rsidRPr="009D687C">
              <w:rPr>
                <w:sz w:val="24"/>
                <w:szCs w:val="24"/>
              </w:rPr>
              <w:t>294417.037</w:t>
            </w:r>
          </w:p>
        </w:tc>
      </w:tr>
      <w:tr w:rsidR="000E2706" w:rsidRPr="00741147" w14:paraId="5DE1DFA6" w14:textId="77777777" w:rsidTr="000E2706">
        <w:trPr>
          <w:trHeight w:val="581"/>
          <w:jc w:val="center"/>
        </w:trPr>
        <w:tc>
          <w:tcPr>
            <w:tcW w:w="989" w:type="dxa"/>
            <w:shd w:val="clear" w:color="auto" w:fill="FFFFFF" w:themeFill="background1"/>
            <w:noWrap/>
            <w:vAlign w:val="center"/>
          </w:tcPr>
          <w:p w14:paraId="50CE897E"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1E7D82CA" w14:textId="77777777" w:rsidR="000E2706" w:rsidRPr="00741147" w:rsidRDefault="000E2706" w:rsidP="000E2706">
            <w:pPr>
              <w:jc w:val="center"/>
              <w:rPr>
                <w:sz w:val="24"/>
                <w:szCs w:val="24"/>
              </w:rPr>
            </w:pPr>
            <w:r w:rsidRPr="00741147">
              <w:rPr>
                <w:sz w:val="24"/>
                <w:szCs w:val="24"/>
              </w:rPr>
              <w:t>Agigea</w:t>
            </w:r>
          </w:p>
        </w:tc>
        <w:tc>
          <w:tcPr>
            <w:tcW w:w="1914" w:type="dxa"/>
            <w:shd w:val="clear" w:color="auto" w:fill="FFFFFF" w:themeFill="background1"/>
            <w:vAlign w:val="center"/>
            <w:hideMark/>
          </w:tcPr>
          <w:p w14:paraId="500F34F5" w14:textId="77777777" w:rsidR="000E2706" w:rsidRPr="00741147" w:rsidRDefault="000E2706" w:rsidP="000E2706">
            <w:pPr>
              <w:jc w:val="center"/>
              <w:rPr>
                <w:b/>
                <w:bCs/>
                <w:i/>
                <w:iCs/>
                <w:sz w:val="24"/>
                <w:szCs w:val="24"/>
                <w:lang w:val="fr-FR"/>
              </w:rPr>
            </w:pPr>
            <w:r w:rsidRPr="00741147">
              <w:rPr>
                <w:b/>
                <w:bCs/>
                <w:i/>
                <w:iCs/>
                <w:sz w:val="24"/>
                <w:szCs w:val="24"/>
                <w:lang w:val="fr-FR"/>
              </w:rPr>
              <w:t>PC CFR SUD Nou</w:t>
            </w:r>
          </w:p>
        </w:tc>
        <w:tc>
          <w:tcPr>
            <w:tcW w:w="1745" w:type="dxa"/>
            <w:shd w:val="clear" w:color="auto" w:fill="FFFFFF" w:themeFill="background1"/>
            <w:vAlign w:val="center"/>
          </w:tcPr>
          <w:p w14:paraId="62ECF4F1" w14:textId="1EF7DAF6" w:rsidR="000E2706" w:rsidRPr="00DB6B6E" w:rsidRDefault="000E2706" w:rsidP="000E2706">
            <w:pPr>
              <w:jc w:val="center"/>
              <w:rPr>
                <w:sz w:val="24"/>
                <w:szCs w:val="24"/>
              </w:rPr>
            </w:pPr>
            <w:r w:rsidRPr="00DB6B6E">
              <w:rPr>
                <w:sz w:val="24"/>
                <w:szCs w:val="24"/>
              </w:rPr>
              <w:t>792691.099</w:t>
            </w:r>
          </w:p>
        </w:tc>
        <w:tc>
          <w:tcPr>
            <w:tcW w:w="1780" w:type="dxa"/>
            <w:shd w:val="clear" w:color="auto" w:fill="FFFFFF" w:themeFill="background1"/>
            <w:noWrap/>
            <w:vAlign w:val="center"/>
          </w:tcPr>
          <w:p w14:paraId="38277C8C" w14:textId="12C7F845" w:rsidR="000E2706" w:rsidRPr="00741147" w:rsidRDefault="000E2706" w:rsidP="000E2706">
            <w:pPr>
              <w:jc w:val="center"/>
              <w:rPr>
                <w:sz w:val="24"/>
                <w:szCs w:val="24"/>
              </w:rPr>
            </w:pPr>
            <w:r w:rsidRPr="00DB6B6E">
              <w:rPr>
                <w:sz w:val="24"/>
                <w:szCs w:val="24"/>
              </w:rPr>
              <w:t>294296.515</w:t>
            </w:r>
          </w:p>
        </w:tc>
      </w:tr>
      <w:tr w:rsidR="000E2706" w:rsidRPr="00741147" w14:paraId="5FDCBB58" w14:textId="77777777" w:rsidTr="000E2706">
        <w:trPr>
          <w:trHeight w:val="439"/>
          <w:jc w:val="center"/>
        </w:trPr>
        <w:tc>
          <w:tcPr>
            <w:tcW w:w="989" w:type="dxa"/>
            <w:shd w:val="clear" w:color="auto" w:fill="FFFFFF" w:themeFill="background1"/>
            <w:noWrap/>
            <w:vAlign w:val="center"/>
          </w:tcPr>
          <w:p w14:paraId="3D4DC683"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6BC555F2" w14:textId="77777777" w:rsidR="000E2706" w:rsidRPr="00741147" w:rsidRDefault="000E2706" w:rsidP="000E2706">
            <w:pPr>
              <w:jc w:val="center"/>
              <w:rPr>
                <w:sz w:val="24"/>
                <w:szCs w:val="24"/>
              </w:rPr>
            </w:pPr>
            <w:r w:rsidRPr="00741147">
              <w:rPr>
                <w:sz w:val="24"/>
                <w:szCs w:val="24"/>
              </w:rPr>
              <w:t>Agigea</w:t>
            </w:r>
          </w:p>
        </w:tc>
        <w:tc>
          <w:tcPr>
            <w:tcW w:w="1914" w:type="dxa"/>
            <w:shd w:val="clear" w:color="auto" w:fill="FFFFFF" w:themeFill="background1"/>
            <w:vAlign w:val="center"/>
            <w:hideMark/>
          </w:tcPr>
          <w:p w14:paraId="0C7F1443" w14:textId="77777777" w:rsidR="000E2706" w:rsidRPr="00741147" w:rsidRDefault="000E2706" w:rsidP="000E2706">
            <w:pPr>
              <w:jc w:val="center"/>
              <w:rPr>
                <w:b/>
                <w:bCs/>
                <w:i/>
                <w:iCs/>
                <w:sz w:val="24"/>
                <w:szCs w:val="24"/>
              </w:rPr>
            </w:pPr>
            <w:r w:rsidRPr="00741147">
              <w:rPr>
                <w:b/>
                <w:bCs/>
                <w:i/>
                <w:iCs/>
                <w:sz w:val="24"/>
                <w:szCs w:val="24"/>
              </w:rPr>
              <w:t>PT 53 Nou</w:t>
            </w:r>
          </w:p>
        </w:tc>
        <w:tc>
          <w:tcPr>
            <w:tcW w:w="1745" w:type="dxa"/>
            <w:shd w:val="clear" w:color="auto" w:fill="FFFFFF" w:themeFill="background1"/>
            <w:vAlign w:val="center"/>
          </w:tcPr>
          <w:p w14:paraId="68CA9C7B" w14:textId="2597CD8F" w:rsidR="000E2706" w:rsidRPr="00DB6B6E" w:rsidRDefault="000E2706" w:rsidP="000E2706">
            <w:pPr>
              <w:jc w:val="center"/>
              <w:rPr>
                <w:sz w:val="24"/>
                <w:szCs w:val="24"/>
              </w:rPr>
            </w:pPr>
            <w:r w:rsidRPr="00DB6B6E">
              <w:rPr>
                <w:sz w:val="24"/>
                <w:szCs w:val="24"/>
              </w:rPr>
              <w:t>792999.024</w:t>
            </w:r>
          </w:p>
        </w:tc>
        <w:tc>
          <w:tcPr>
            <w:tcW w:w="1780" w:type="dxa"/>
            <w:shd w:val="clear" w:color="auto" w:fill="FFFFFF" w:themeFill="background1"/>
            <w:noWrap/>
            <w:vAlign w:val="center"/>
          </w:tcPr>
          <w:p w14:paraId="5F9485C5" w14:textId="1C8C2D8F" w:rsidR="000E2706" w:rsidRPr="00741147" w:rsidRDefault="000E2706" w:rsidP="000E2706">
            <w:pPr>
              <w:jc w:val="center"/>
              <w:rPr>
                <w:sz w:val="24"/>
                <w:szCs w:val="24"/>
              </w:rPr>
            </w:pPr>
            <w:r w:rsidRPr="00DB6B6E">
              <w:rPr>
                <w:sz w:val="24"/>
                <w:szCs w:val="24"/>
              </w:rPr>
              <w:t>295495.654</w:t>
            </w:r>
          </w:p>
        </w:tc>
      </w:tr>
      <w:tr w:rsidR="000E2706" w:rsidRPr="00741147" w14:paraId="6234954E" w14:textId="77777777" w:rsidTr="000E2706">
        <w:trPr>
          <w:trHeight w:val="431"/>
          <w:jc w:val="center"/>
        </w:trPr>
        <w:tc>
          <w:tcPr>
            <w:tcW w:w="989" w:type="dxa"/>
            <w:shd w:val="clear" w:color="auto" w:fill="FFFFFF" w:themeFill="background1"/>
            <w:noWrap/>
            <w:vAlign w:val="center"/>
          </w:tcPr>
          <w:p w14:paraId="320C1B93"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158AB2DE" w14:textId="77777777" w:rsidR="000E2706" w:rsidRPr="00741147" w:rsidRDefault="000E2706" w:rsidP="000E2706">
            <w:pPr>
              <w:jc w:val="center"/>
              <w:rPr>
                <w:sz w:val="24"/>
                <w:szCs w:val="24"/>
              </w:rPr>
            </w:pPr>
            <w:r w:rsidRPr="00741147">
              <w:rPr>
                <w:sz w:val="24"/>
                <w:szCs w:val="24"/>
              </w:rPr>
              <w:t>Agigea</w:t>
            </w:r>
          </w:p>
        </w:tc>
        <w:tc>
          <w:tcPr>
            <w:tcW w:w="1914" w:type="dxa"/>
            <w:shd w:val="clear" w:color="auto" w:fill="FFFFFF" w:themeFill="background1"/>
            <w:vAlign w:val="center"/>
            <w:hideMark/>
          </w:tcPr>
          <w:p w14:paraId="04FCA7AC" w14:textId="77777777" w:rsidR="000E2706" w:rsidRPr="00741147" w:rsidRDefault="000E2706" w:rsidP="000E2706">
            <w:pPr>
              <w:jc w:val="center"/>
              <w:rPr>
                <w:b/>
                <w:bCs/>
                <w:i/>
                <w:iCs/>
                <w:sz w:val="24"/>
                <w:szCs w:val="24"/>
                <w:lang w:val="fr-FR"/>
              </w:rPr>
            </w:pPr>
            <w:r w:rsidRPr="00741147">
              <w:rPr>
                <w:b/>
                <w:bCs/>
                <w:i/>
                <w:iCs/>
                <w:sz w:val="24"/>
                <w:szCs w:val="24"/>
                <w:lang w:val="fr-FR"/>
              </w:rPr>
              <w:t xml:space="preserve">PCT </w:t>
            </w:r>
            <w:proofErr w:type="spellStart"/>
            <w:r w:rsidRPr="00741147">
              <w:rPr>
                <w:b/>
                <w:bCs/>
                <w:i/>
                <w:iCs/>
                <w:sz w:val="24"/>
                <w:szCs w:val="24"/>
                <w:lang w:val="fr-FR"/>
              </w:rPr>
              <w:t>Orșova</w:t>
            </w:r>
            <w:proofErr w:type="spellEnd"/>
            <w:r w:rsidRPr="00741147">
              <w:rPr>
                <w:b/>
                <w:bCs/>
                <w:i/>
                <w:iCs/>
                <w:sz w:val="24"/>
                <w:szCs w:val="24"/>
                <w:lang w:val="fr-FR"/>
              </w:rPr>
              <w:t xml:space="preserve"> Nou</w:t>
            </w:r>
          </w:p>
        </w:tc>
        <w:tc>
          <w:tcPr>
            <w:tcW w:w="1745" w:type="dxa"/>
            <w:shd w:val="clear" w:color="auto" w:fill="FFFFFF" w:themeFill="background1"/>
            <w:vAlign w:val="center"/>
          </w:tcPr>
          <w:p w14:paraId="5DA4A55D" w14:textId="4BB5B7A6" w:rsidR="000E2706" w:rsidRPr="00DB6B6E" w:rsidRDefault="000E2706" w:rsidP="000E2706">
            <w:pPr>
              <w:jc w:val="center"/>
              <w:rPr>
                <w:sz w:val="24"/>
                <w:szCs w:val="24"/>
              </w:rPr>
            </w:pPr>
            <w:r w:rsidRPr="00DB6B6E">
              <w:rPr>
                <w:sz w:val="24"/>
                <w:szCs w:val="24"/>
              </w:rPr>
              <w:t>792688.176</w:t>
            </w:r>
          </w:p>
        </w:tc>
        <w:tc>
          <w:tcPr>
            <w:tcW w:w="1780" w:type="dxa"/>
            <w:shd w:val="clear" w:color="auto" w:fill="FFFFFF" w:themeFill="background1"/>
            <w:noWrap/>
            <w:vAlign w:val="center"/>
          </w:tcPr>
          <w:p w14:paraId="3A1C13E9" w14:textId="48BC8D28" w:rsidR="000E2706" w:rsidRPr="00741147" w:rsidRDefault="000E2706" w:rsidP="000E2706">
            <w:pPr>
              <w:jc w:val="center"/>
              <w:rPr>
                <w:sz w:val="24"/>
                <w:szCs w:val="24"/>
              </w:rPr>
            </w:pPr>
            <w:r w:rsidRPr="00DB6B6E">
              <w:rPr>
                <w:sz w:val="24"/>
                <w:szCs w:val="24"/>
              </w:rPr>
              <w:t>294730.518</w:t>
            </w:r>
          </w:p>
        </w:tc>
      </w:tr>
      <w:tr w:rsidR="000E2706" w:rsidRPr="00741147" w14:paraId="25BA59A3" w14:textId="77777777" w:rsidTr="000E2706">
        <w:trPr>
          <w:trHeight w:val="435"/>
          <w:jc w:val="center"/>
        </w:trPr>
        <w:tc>
          <w:tcPr>
            <w:tcW w:w="989" w:type="dxa"/>
            <w:shd w:val="clear" w:color="auto" w:fill="FFFFFF" w:themeFill="background1"/>
            <w:noWrap/>
            <w:vAlign w:val="center"/>
          </w:tcPr>
          <w:p w14:paraId="1650AC01"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hideMark/>
          </w:tcPr>
          <w:p w14:paraId="2FE34D99" w14:textId="77777777" w:rsidR="000E2706" w:rsidRPr="00741147" w:rsidRDefault="000E2706" w:rsidP="000E2706">
            <w:pPr>
              <w:jc w:val="center"/>
              <w:rPr>
                <w:sz w:val="24"/>
                <w:szCs w:val="24"/>
              </w:rPr>
            </w:pPr>
            <w:r w:rsidRPr="00741147">
              <w:rPr>
                <w:sz w:val="24"/>
                <w:szCs w:val="24"/>
              </w:rPr>
              <w:t>Agigea</w:t>
            </w:r>
          </w:p>
        </w:tc>
        <w:tc>
          <w:tcPr>
            <w:tcW w:w="1914" w:type="dxa"/>
            <w:shd w:val="clear" w:color="auto" w:fill="FFFFFF" w:themeFill="background1"/>
            <w:vAlign w:val="center"/>
            <w:hideMark/>
          </w:tcPr>
          <w:p w14:paraId="3E24B901" w14:textId="77777777" w:rsidR="000E2706" w:rsidRPr="00741147" w:rsidRDefault="000E2706" w:rsidP="000E2706">
            <w:pPr>
              <w:jc w:val="center"/>
              <w:rPr>
                <w:b/>
                <w:bCs/>
                <w:i/>
                <w:iCs/>
                <w:sz w:val="24"/>
                <w:szCs w:val="24"/>
              </w:rPr>
            </w:pPr>
            <w:r w:rsidRPr="00741147">
              <w:rPr>
                <w:b/>
                <w:bCs/>
                <w:i/>
                <w:iCs/>
                <w:sz w:val="24"/>
                <w:szCs w:val="24"/>
              </w:rPr>
              <w:t>PT 51 CFR Nou</w:t>
            </w:r>
          </w:p>
        </w:tc>
        <w:tc>
          <w:tcPr>
            <w:tcW w:w="1745" w:type="dxa"/>
            <w:shd w:val="clear" w:color="auto" w:fill="FFFFFF" w:themeFill="background1"/>
            <w:vAlign w:val="center"/>
          </w:tcPr>
          <w:p w14:paraId="1E534C36" w14:textId="155326D6" w:rsidR="000E2706" w:rsidRPr="004125E9" w:rsidRDefault="000E2706" w:rsidP="000E2706">
            <w:pPr>
              <w:jc w:val="center"/>
              <w:rPr>
                <w:sz w:val="24"/>
                <w:szCs w:val="24"/>
              </w:rPr>
            </w:pPr>
            <w:r w:rsidRPr="004125E9">
              <w:rPr>
                <w:sz w:val="24"/>
                <w:szCs w:val="24"/>
              </w:rPr>
              <w:t>792142.741</w:t>
            </w:r>
          </w:p>
        </w:tc>
        <w:tc>
          <w:tcPr>
            <w:tcW w:w="1780" w:type="dxa"/>
            <w:shd w:val="clear" w:color="auto" w:fill="FFFFFF" w:themeFill="background1"/>
            <w:noWrap/>
            <w:vAlign w:val="center"/>
          </w:tcPr>
          <w:p w14:paraId="4A186A7F" w14:textId="048018F1" w:rsidR="000E2706" w:rsidRPr="00741147" w:rsidRDefault="000E2706" w:rsidP="000E2706">
            <w:pPr>
              <w:jc w:val="center"/>
              <w:rPr>
                <w:sz w:val="24"/>
                <w:szCs w:val="24"/>
              </w:rPr>
            </w:pPr>
            <w:r w:rsidRPr="004125E9">
              <w:rPr>
                <w:sz w:val="24"/>
                <w:szCs w:val="24"/>
              </w:rPr>
              <w:t>293843.310</w:t>
            </w:r>
          </w:p>
        </w:tc>
      </w:tr>
      <w:tr w:rsidR="000E2706" w:rsidRPr="00741147" w14:paraId="7B4B01A1" w14:textId="77777777" w:rsidTr="000E2706">
        <w:trPr>
          <w:trHeight w:val="435"/>
          <w:jc w:val="center"/>
        </w:trPr>
        <w:tc>
          <w:tcPr>
            <w:tcW w:w="989" w:type="dxa"/>
            <w:shd w:val="clear" w:color="auto" w:fill="FFFFFF" w:themeFill="background1"/>
            <w:noWrap/>
            <w:vAlign w:val="center"/>
          </w:tcPr>
          <w:p w14:paraId="2F45C2AB" w14:textId="77777777" w:rsidR="000E2706" w:rsidRPr="00741147" w:rsidRDefault="000E2706" w:rsidP="000E2706">
            <w:pPr>
              <w:pStyle w:val="ListParagraph"/>
              <w:widowControl/>
              <w:numPr>
                <w:ilvl w:val="0"/>
                <w:numId w:val="22"/>
              </w:numPr>
              <w:autoSpaceDE/>
              <w:autoSpaceDN/>
              <w:contextualSpacing/>
              <w:jc w:val="center"/>
              <w:rPr>
                <w:sz w:val="24"/>
                <w:szCs w:val="24"/>
                <w:lang w:val="en-US"/>
              </w:rPr>
            </w:pPr>
          </w:p>
        </w:tc>
        <w:tc>
          <w:tcPr>
            <w:tcW w:w="1501" w:type="dxa"/>
            <w:shd w:val="clear" w:color="auto" w:fill="FFFFFF" w:themeFill="background1"/>
            <w:noWrap/>
            <w:vAlign w:val="center"/>
          </w:tcPr>
          <w:p w14:paraId="2249DE75" w14:textId="5F23C6FD" w:rsidR="000E2706" w:rsidRPr="00741147" w:rsidRDefault="000E2706" w:rsidP="000E2706">
            <w:pPr>
              <w:jc w:val="center"/>
              <w:rPr>
                <w:sz w:val="24"/>
                <w:szCs w:val="24"/>
              </w:rPr>
            </w:pPr>
            <w:r w:rsidRPr="00741147">
              <w:rPr>
                <w:sz w:val="24"/>
                <w:szCs w:val="24"/>
              </w:rPr>
              <w:t>Port Nou</w:t>
            </w:r>
          </w:p>
        </w:tc>
        <w:tc>
          <w:tcPr>
            <w:tcW w:w="1914" w:type="dxa"/>
            <w:shd w:val="clear" w:color="auto" w:fill="FFFFFF" w:themeFill="background1"/>
            <w:vAlign w:val="center"/>
          </w:tcPr>
          <w:p w14:paraId="06E7FB29" w14:textId="7A95C561" w:rsidR="000E2706" w:rsidRPr="00741147" w:rsidRDefault="000E2706" w:rsidP="000E2706">
            <w:pPr>
              <w:jc w:val="center"/>
              <w:rPr>
                <w:b/>
                <w:bCs/>
                <w:i/>
                <w:iCs/>
                <w:sz w:val="24"/>
                <w:szCs w:val="24"/>
              </w:rPr>
            </w:pPr>
            <w:r w:rsidRPr="00741147">
              <w:rPr>
                <w:b/>
                <w:bCs/>
                <w:i/>
                <w:iCs/>
                <w:sz w:val="24"/>
                <w:szCs w:val="24"/>
              </w:rPr>
              <w:t>PT 8 Plus Food Nou</w:t>
            </w:r>
          </w:p>
        </w:tc>
        <w:tc>
          <w:tcPr>
            <w:tcW w:w="1745" w:type="dxa"/>
            <w:shd w:val="clear" w:color="auto" w:fill="FFFFFF" w:themeFill="background1"/>
            <w:vAlign w:val="center"/>
          </w:tcPr>
          <w:p w14:paraId="0C707C4E" w14:textId="320596D1" w:rsidR="000E2706" w:rsidRPr="00DD5306" w:rsidRDefault="000E2706" w:rsidP="000E2706">
            <w:pPr>
              <w:jc w:val="center"/>
              <w:rPr>
                <w:sz w:val="24"/>
                <w:szCs w:val="24"/>
              </w:rPr>
            </w:pPr>
            <w:r w:rsidRPr="00DD5306">
              <w:rPr>
                <w:sz w:val="24"/>
                <w:szCs w:val="24"/>
              </w:rPr>
              <w:t>792760.088</w:t>
            </w:r>
          </w:p>
        </w:tc>
        <w:tc>
          <w:tcPr>
            <w:tcW w:w="1780" w:type="dxa"/>
            <w:shd w:val="clear" w:color="auto" w:fill="FFFFFF" w:themeFill="background1"/>
            <w:noWrap/>
            <w:vAlign w:val="center"/>
          </w:tcPr>
          <w:p w14:paraId="316B4536" w14:textId="41498E1F" w:rsidR="000E2706" w:rsidRPr="004125E9" w:rsidRDefault="000E2706" w:rsidP="000E2706">
            <w:pPr>
              <w:jc w:val="center"/>
              <w:rPr>
                <w:sz w:val="24"/>
                <w:szCs w:val="24"/>
              </w:rPr>
            </w:pPr>
            <w:r w:rsidRPr="00DD5306">
              <w:rPr>
                <w:sz w:val="24"/>
                <w:szCs w:val="24"/>
              </w:rPr>
              <w:t>295393.261</w:t>
            </w:r>
          </w:p>
        </w:tc>
      </w:tr>
    </w:tbl>
    <w:p w14:paraId="03F52B20" w14:textId="77777777" w:rsidR="00217006" w:rsidRPr="00217006" w:rsidRDefault="00217006" w:rsidP="00217006">
      <w:pPr>
        <w:pStyle w:val="ListParagraph"/>
        <w:tabs>
          <w:tab w:val="left" w:pos="837"/>
        </w:tabs>
        <w:ind w:firstLine="0"/>
        <w:jc w:val="center"/>
        <w:rPr>
          <w:b/>
          <w:bCs/>
          <w:i/>
          <w:iCs/>
          <w:sz w:val="24"/>
        </w:rPr>
      </w:pPr>
    </w:p>
    <w:p w14:paraId="556161EC" w14:textId="2A152806" w:rsidR="004C3D99" w:rsidRDefault="00E264A4" w:rsidP="008779C7">
      <w:pPr>
        <w:pStyle w:val="ListParagraph"/>
        <w:numPr>
          <w:ilvl w:val="1"/>
          <w:numId w:val="7"/>
        </w:numPr>
        <w:tabs>
          <w:tab w:val="left" w:pos="837"/>
        </w:tabs>
        <w:ind w:hanging="361"/>
        <w:rPr>
          <w:b/>
          <w:bCs/>
          <w:i/>
          <w:iCs/>
          <w:sz w:val="24"/>
        </w:rPr>
      </w:pPr>
      <w:r w:rsidRPr="0003621A">
        <w:rPr>
          <w:b/>
          <w:bCs/>
          <w:i/>
          <w:iCs/>
          <w:sz w:val="24"/>
        </w:rPr>
        <w:t>D</w:t>
      </w:r>
      <w:r w:rsidR="009572A8" w:rsidRPr="0003621A">
        <w:rPr>
          <w:b/>
          <w:bCs/>
          <w:i/>
          <w:iCs/>
          <w:sz w:val="24"/>
        </w:rPr>
        <w:t>etalii privind orice variantă de amplasament care a fost luată în considerare.</w:t>
      </w:r>
    </w:p>
    <w:p w14:paraId="08AD26FB" w14:textId="77777777" w:rsidR="0003621A" w:rsidRPr="0003621A" w:rsidRDefault="0003621A" w:rsidP="0003621A">
      <w:pPr>
        <w:pStyle w:val="ListParagraph"/>
        <w:tabs>
          <w:tab w:val="left" w:pos="837"/>
        </w:tabs>
        <w:ind w:firstLine="0"/>
        <w:rPr>
          <w:b/>
          <w:bCs/>
          <w:i/>
          <w:iCs/>
          <w:sz w:val="24"/>
        </w:rPr>
      </w:pPr>
    </w:p>
    <w:p w14:paraId="47B71D6E" w14:textId="1D5E0DF8" w:rsidR="00BB2C5B" w:rsidRPr="0003621A" w:rsidRDefault="00BB2C5B" w:rsidP="0003621A">
      <w:pPr>
        <w:suppressAutoHyphens/>
        <w:ind w:right="-187" w:firstLine="284"/>
        <w:jc w:val="both"/>
        <w:rPr>
          <w:sz w:val="24"/>
          <w:szCs w:val="24"/>
        </w:rPr>
      </w:pPr>
      <w:r w:rsidRPr="0003621A">
        <w:rPr>
          <w:sz w:val="24"/>
          <w:szCs w:val="24"/>
        </w:rPr>
        <w:t>S-au stabilit împreună cu beneficiarul lucrării CN APM Constanța ca</w:t>
      </w:r>
      <w:r w:rsidR="0003621A" w:rsidRPr="0003621A">
        <w:rPr>
          <w:sz w:val="24"/>
          <w:szCs w:val="24"/>
        </w:rPr>
        <w:t xml:space="preserve"> </w:t>
      </w:r>
      <w:r w:rsidRPr="0003621A">
        <w:rPr>
          <w:sz w:val="24"/>
          <w:szCs w:val="24"/>
        </w:rPr>
        <w:t>locurile noi de amplasare a obiectivelor noi din cadrul proiectului (posturi electrice de transformare noi , carporturi pentru încărcarea mașinilor electrice, panouri fotovoltaice spații verzi) să fie realizate pe terenurile aparținând acestuia.</w:t>
      </w:r>
      <w:r w:rsidR="0003621A" w:rsidRPr="0003621A">
        <w:rPr>
          <w:sz w:val="24"/>
          <w:szCs w:val="24"/>
        </w:rPr>
        <w:t xml:space="preserve"> Totodată, spațiile necesare dezvoltării sistemelor energetice (conectarea unui alt post de transformare, spații destinate amplasării panourilor fotovoltaice) să fie în proximitatea elementelor deservite.</w:t>
      </w:r>
    </w:p>
    <w:p w14:paraId="13F677E0" w14:textId="77777777" w:rsidR="004C3D99" w:rsidRPr="00217006" w:rsidRDefault="004C3D99">
      <w:pPr>
        <w:pStyle w:val="BodyText"/>
        <w:ind w:left="0" w:firstLine="0"/>
        <w:rPr>
          <w:highlight w:val="yellow"/>
        </w:rPr>
      </w:pPr>
    </w:p>
    <w:p w14:paraId="71617762" w14:textId="50DF7381" w:rsidR="004C3D99" w:rsidRPr="00EB248D" w:rsidRDefault="009572A8" w:rsidP="008779C7">
      <w:pPr>
        <w:pStyle w:val="ListParagraph"/>
        <w:numPr>
          <w:ilvl w:val="0"/>
          <w:numId w:val="7"/>
        </w:numPr>
        <w:tabs>
          <w:tab w:val="left" w:pos="1108"/>
        </w:tabs>
        <w:ind w:hanging="721"/>
        <w:rPr>
          <w:rStyle w:val="IntenseEmphasis"/>
          <w:b/>
          <w:bCs/>
          <w:szCs w:val="24"/>
        </w:rPr>
      </w:pPr>
      <w:r w:rsidRPr="00EB248D">
        <w:rPr>
          <w:rStyle w:val="IntenseEmphasis"/>
          <w:b/>
          <w:bCs/>
          <w:szCs w:val="24"/>
        </w:rPr>
        <w:t>Descrierea</w:t>
      </w:r>
      <w:r w:rsidR="00EB248D">
        <w:rPr>
          <w:rStyle w:val="IntenseEmphasis"/>
          <w:b/>
          <w:bCs/>
          <w:szCs w:val="24"/>
        </w:rPr>
        <w:t xml:space="preserve"> </w:t>
      </w:r>
      <w:r w:rsidRPr="00EB248D">
        <w:rPr>
          <w:rStyle w:val="IntenseEmphasis"/>
          <w:b/>
          <w:bCs/>
          <w:szCs w:val="24"/>
        </w:rPr>
        <w:t>tuturor</w:t>
      </w:r>
      <w:r w:rsidR="00EB248D">
        <w:rPr>
          <w:rStyle w:val="IntenseEmphasis"/>
          <w:b/>
          <w:bCs/>
          <w:szCs w:val="24"/>
        </w:rPr>
        <w:t xml:space="preserve"> </w:t>
      </w:r>
      <w:r w:rsidRPr="00EB248D">
        <w:rPr>
          <w:rStyle w:val="IntenseEmphasis"/>
          <w:b/>
          <w:bCs/>
          <w:szCs w:val="24"/>
        </w:rPr>
        <w:t>efectelor</w:t>
      </w:r>
      <w:r w:rsidR="00EB248D">
        <w:rPr>
          <w:rStyle w:val="IntenseEmphasis"/>
          <w:b/>
          <w:bCs/>
          <w:szCs w:val="24"/>
        </w:rPr>
        <w:t xml:space="preserve"> </w:t>
      </w:r>
      <w:r w:rsidRPr="00EB248D">
        <w:rPr>
          <w:rStyle w:val="IntenseEmphasis"/>
          <w:b/>
          <w:bCs/>
          <w:szCs w:val="24"/>
        </w:rPr>
        <w:t>semnificative</w:t>
      </w:r>
      <w:r w:rsidR="00EB248D">
        <w:rPr>
          <w:rStyle w:val="IntenseEmphasis"/>
          <w:b/>
          <w:bCs/>
          <w:szCs w:val="24"/>
        </w:rPr>
        <w:t xml:space="preserve"> </w:t>
      </w:r>
      <w:r w:rsidRPr="00EB248D">
        <w:rPr>
          <w:rStyle w:val="IntenseEmphasis"/>
          <w:b/>
          <w:bCs/>
          <w:szCs w:val="24"/>
        </w:rPr>
        <w:t>posibile</w:t>
      </w:r>
      <w:r w:rsidR="00EB248D">
        <w:rPr>
          <w:rStyle w:val="IntenseEmphasis"/>
          <w:b/>
          <w:bCs/>
          <w:szCs w:val="24"/>
        </w:rPr>
        <w:t xml:space="preserve"> </w:t>
      </w:r>
      <w:r w:rsidRPr="00EB248D">
        <w:rPr>
          <w:rStyle w:val="IntenseEmphasis"/>
          <w:b/>
          <w:bCs/>
          <w:szCs w:val="24"/>
        </w:rPr>
        <w:t>asupra</w:t>
      </w:r>
      <w:r w:rsidRPr="00EB248D">
        <w:rPr>
          <w:rStyle w:val="IntenseEmphasis"/>
          <w:b/>
          <w:bCs/>
          <w:szCs w:val="24"/>
        </w:rPr>
        <w:tab/>
        <w:t>mediului</w:t>
      </w:r>
      <w:r w:rsidR="00EB248D">
        <w:rPr>
          <w:rStyle w:val="IntenseEmphasis"/>
          <w:b/>
          <w:bCs/>
          <w:szCs w:val="24"/>
        </w:rPr>
        <w:t xml:space="preserve"> </w:t>
      </w:r>
      <w:r w:rsidRPr="00EB248D">
        <w:rPr>
          <w:rStyle w:val="IntenseEmphasis"/>
          <w:b/>
          <w:bCs/>
          <w:szCs w:val="24"/>
        </w:rPr>
        <w:t>ale proiectului, în limita informaţiilor disponibile</w:t>
      </w:r>
    </w:p>
    <w:p w14:paraId="2828A6C4" w14:textId="77777777" w:rsidR="004315C8" w:rsidRPr="00217006" w:rsidRDefault="004315C8" w:rsidP="004315C8">
      <w:pPr>
        <w:pStyle w:val="ListParagraph"/>
        <w:tabs>
          <w:tab w:val="left" w:pos="1108"/>
        </w:tabs>
        <w:ind w:left="1107" w:firstLine="0"/>
        <w:rPr>
          <w:b/>
          <w:bCs/>
          <w:sz w:val="24"/>
        </w:rPr>
      </w:pPr>
    </w:p>
    <w:p w14:paraId="230115EA" w14:textId="352CB1F2" w:rsidR="004315C8" w:rsidRPr="00217006" w:rsidRDefault="004315C8" w:rsidP="004315C8">
      <w:pPr>
        <w:suppressAutoHyphens/>
        <w:ind w:right="-187" w:firstLine="284"/>
        <w:jc w:val="both"/>
        <w:rPr>
          <w:sz w:val="24"/>
          <w:szCs w:val="24"/>
        </w:rPr>
      </w:pPr>
      <w:r w:rsidRPr="00217006">
        <w:rPr>
          <w:sz w:val="24"/>
          <w:szCs w:val="24"/>
        </w:rPr>
        <w:t xml:space="preserve">La alegerea soluţiilor tehnologice s-a avut în vedere evaluarea impactului potenţial negativ al staţiei asupra mediului înconjurător, în condiţii de siguranţă </w:t>
      </w:r>
      <w:r w:rsidR="00B564EE" w:rsidRPr="00217006">
        <w:rPr>
          <w:sz w:val="24"/>
          <w:szCs w:val="24"/>
        </w:rPr>
        <w:t>ș</w:t>
      </w:r>
      <w:r w:rsidRPr="00217006">
        <w:rPr>
          <w:sz w:val="24"/>
          <w:szCs w:val="24"/>
        </w:rPr>
        <w:t xml:space="preserve">i eficienţă în toate fazele ciclului de viaţă a lucrării proiectate: proiectare, execuţie </w:t>
      </w:r>
      <w:r w:rsidR="00B564EE" w:rsidRPr="00217006">
        <w:rPr>
          <w:sz w:val="24"/>
          <w:szCs w:val="24"/>
        </w:rPr>
        <w:t>ș</w:t>
      </w:r>
      <w:r w:rsidRPr="00217006">
        <w:rPr>
          <w:sz w:val="24"/>
          <w:szCs w:val="24"/>
        </w:rPr>
        <w:t xml:space="preserve">i exploatare pe toată durata de existenţă a instalaţiei în raport cerinţele impuse prin SR EN ISO 14001 / 2015 și normativele în vigoare, încadrându-se în sistemul integrat de calitate mediu. </w:t>
      </w:r>
    </w:p>
    <w:p w14:paraId="7BB2761D" w14:textId="77777777" w:rsidR="004315C8" w:rsidRPr="00217006" w:rsidRDefault="004315C8" w:rsidP="004315C8">
      <w:pPr>
        <w:suppressAutoHyphens/>
        <w:ind w:right="-187" w:firstLine="284"/>
        <w:jc w:val="both"/>
        <w:rPr>
          <w:sz w:val="24"/>
          <w:szCs w:val="24"/>
        </w:rPr>
      </w:pPr>
      <w:r w:rsidRPr="00217006">
        <w:rPr>
          <w:sz w:val="24"/>
          <w:szCs w:val="24"/>
        </w:rPr>
        <w:t>Ca urmare, echipamentele/sistemele tehnologice procurate, lucrările de execuţie prevăzute şi funcţionarea staţiei trebuie să asigure respectarea cerinţelor de protecţia a mediului în conformitate cu legislația aplicabilă în vigoare.</w:t>
      </w:r>
    </w:p>
    <w:p w14:paraId="086A3B03" w14:textId="77777777" w:rsidR="004315C8" w:rsidRPr="00217006" w:rsidRDefault="004315C8" w:rsidP="004315C8">
      <w:pPr>
        <w:suppressAutoHyphens/>
        <w:ind w:right="-187" w:firstLine="284"/>
        <w:jc w:val="both"/>
        <w:rPr>
          <w:sz w:val="24"/>
          <w:szCs w:val="24"/>
        </w:rPr>
      </w:pPr>
    </w:p>
    <w:p w14:paraId="6E669AF5" w14:textId="77777777" w:rsidR="004315C8" w:rsidRPr="00217006" w:rsidRDefault="004315C8" w:rsidP="004315C8">
      <w:pPr>
        <w:suppressAutoHyphens/>
        <w:ind w:right="-187" w:firstLine="284"/>
        <w:jc w:val="both"/>
        <w:rPr>
          <w:sz w:val="24"/>
          <w:szCs w:val="24"/>
        </w:rPr>
      </w:pPr>
      <w:r w:rsidRPr="00217006">
        <w:rPr>
          <w:sz w:val="24"/>
          <w:szCs w:val="24"/>
        </w:rPr>
        <w:t xml:space="preserve">În cadrul proiectului s-au prevăzut soluţii tehnologice de realizare a noii stații electrice de transformare, cât și a lucrărilor de modernizare a rețelei de medie tensiune cu soluţii care conduc la reducerea impactului potenţial negativ al staţiei electrice asupra mediului ambiant. </w:t>
      </w:r>
    </w:p>
    <w:p w14:paraId="0DA58C39" w14:textId="77777777" w:rsidR="004315C8" w:rsidRPr="00217006" w:rsidRDefault="004315C8" w:rsidP="004315C8">
      <w:pPr>
        <w:pStyle w:val="ListParagraph"/>
        <w:tabs>
          <w:tab w:val="left" w:pos="1108"/>
        </w:tabs>
        <w:ind w:left="1107" w:firstLine="0"/>
        <w:rPr>
          <w:b/>
          <w:bCs/>
          <w:sz w:val="24"/>
        </w:rPr>
      </w:pPr>
    </w:p>
    <w:p w14:paraId="432DCE7B" w14:textId="2F0A5C1C" w:rsidR="004C3D99" w:rsidRDefault="004C3D99">
      <w:pPr>
        <w:pStyle w:val="BodyText"/>
        <w:ind w:left="0" w:firstLine="0"/>
        <w:rPr>
          <w:highlight w:val="yellow"/>
        </w:rPr>
      </w:pPr>
    </w:p>
    <w:p w14:paraId="3B7C5997" w14:textId="2C85D145" w:rsidR="0003621A" w:rsidRDefault="0003621A">
      <w:pPr>
        <w:pStyle w:val="BodyText"/>
        <w:ind w:left="0" w:firstLine="0"/>
        <w:rPr>
          <w:highlight w:val="yellow"/>
        </w:rPr>
      </w:pPr>
    </w:p>
    <w:p w14:paraId="24BA0E9F" w14:textId="77777777" w:rsidR="0003621A" w:rsidRPr="00217006" w:rsidRDefault="0003621A">
      <w:pPr>
        <w:pStyle w:val="BodyText"/>
        <w:ind w:left="0" w:firstLine="0"/>
        <w:rPr>
          <w:highlight w:val="yellow"/>
        </w:rPr>
      </w:pPr>
    </w:p>
    <w:p w14:paraId="4F572378" w14:textId="0C63A1B9" w:rsidR="004C3D99" w:rsidRPr="00217006" w:rsidRDefault="009572A8" w:rsidP="00E47A4D">
      <w:pPr>
        <w:pStyle w:val="ListParagraph"/>
        <w:numPr>
          <w:ilvl w:val="0"/>
          <w:numId w:val="19"/>
        </w:numPr>
        <w:tabs>
          <w:tab w:val="left" w:pos="837"/>
        </w:tabs>
        <w:rPr>
          <w:b/>
          <w:bCs/>
          <w:i/>
          <w:iCs/>
          <w:sz w:val="24"/>
        </w:rPr>
      </w:pPr>
      <w:r w:rsidRPr="00217006">
        <w:rPr>
          <w:b/>
          <w:bCs/>
          <w:i/>
          <w:iCs/>
          <w:sz w:val="24"/>
        </w:rPr>
        <w:t>Surse de poluanţi şi instalaţii pentru reţinerea, evacuarea şi dispersia poluanţilor în mediu</w:t>
      </w:r>
      <w:r w:rsidR="00E47A4D" w:rsidRPr="00217006">
        <w:rPr>
          <w:b/>
          <w:bCs/>
          <w:i/>
          <w:iCs/>
          <w:sz w:val="24"/>
        </w:rPr>
        <w:t>.</w:t>
      </w:r>
    </w:p>
    <w:p w14:paraId="7400C3CB" w14:textId="77777777" w:rsidR="00E47A4D" w:rsidRPr="00217006" w:rsidRDefault="00E47A4D" w:rsidP="00E47A4D">
      <w:pPr>
        <w:pStyle w:val="ListParagraph"/>
        <w:tabs>
          <w:tab w:val="left" w:pos="837"/>
        </w:tabs>
        <w:ind w:left="720" w:firstLine="0"/>
        <w:rPr>
          <w:b/>
          <w:bCs/>
          <w:i/>
          <w:iCs/>
          <w:sz w:val="24"/>
        </w:rPr>
      </w:pPr>
    </w:p>
    <w:p w14:paraId="5CF883D1" w14:textId="3608D437" w:rsidR="004C3D99" w:rsidRPr="00217006" w:rsidRDefault="009572A8">
      <w:pPr>
        <w:pStyle w:val="ListParagraph"/>
        <w:numPr>
          <w:ilvl w:val="0"/>
          <w:numId w:val="5"/>
        </w:numPr>
        <w:tabs>
          <w:tab w:val="left" w:pos="664"/>
        </w:tabs>
        <w:rPr>
          <w:i/>
          <w:iCs/>
          <w:sz w:val="24"/>
        </w:rPr>
      </w:pPr>
      <w:r w:rsidRPr="00217006">
        <w:rPr>
          <w:i/>
          <w:iCs/>
          <w:sz w:val="24"/>
        </w:rPr>
        <w:t>protecţia</w:t>
      </w:r>
      <w:r w:rsidRPr="00217006">
        <w:rPr>
          <w:i/>
          <w:iCs/>
          <w:spacing w:val="-3"/>
          <w:sz w:val="24"/>
        </w:rPr>
        <w:t xml:space="preserve"> </w:t>
      </w:r>
      <w:r w:rsidRPr="00217006">
        <w:rPr>
          <w:i/>
          <w:iCs/>
          <w:sz w:val="24"/>
        </w:rPr>
        <w:t>calităţii</w:t>
      </w:r>
      <w:r w:rsidRPr="00217006">
        <w:rPr>
          <w:i/>
          <w:iCs/>
          <w:spacing w:val="-2"/>
          <w:sz w:val="24"/>
        </w:rPr>
        <w:t xml:space="preserve"> </w:t>
      </w:r>
      <w:r w:rsidRPr="00217006">
        <w:rPr>
          <w:i/>
          <w:iCs/>
          <w:sz w:val="24"/>
        </w:rPr>
        <w:t>apelor:</w:t>
      </w:r>
    </w:p>
    <w:p w14:paraId="0BC205DE" w14:textId="77777777" w:rsidR="00E264A4" w:rsidRPr="00217006" w:rsidRDefault="00E264A4" w:rsidP="00E264A4">
      <w:pPr>
        <w:pStyle w:val="ListParagraph"/>
        <w:tabs>
          <w:tab w:val="left" w:pos="664"/>
        </w:tabs>
        <w:ind w:left="663" w:firstLine="0"/>
        <w:rPr>
          <w:sz w:val="24"/>
          <w:highlight w:val="yellow"/>
        </w:rPr>
      </w:pPr>
    </w:p>
    <w:p w14:paraId="2D67DEDB" w14:textId="77777777" w:rsidR="00E264A4" w:rsidRPr="00217006" w:rsidRDefault="00E264A4" w:rsidP="00E264A4">
      <w:pPr>
        <w:suppressAutoHyphens/>
        <w:ind w:right="-187" w:firstLine="284"/>
        <w:jc w:val="both"/>
        <w:rPr>
          <w:sz w:val="24"/>
          <w:szCs w:val="24"/>
        </w:rPr>
      </w:pPr>
      <w:r w:rsidRPr="00217006">
        <w:rPr>
          <w:sz w:val="24"/>
          <w:szCs w:val="24"/>
        </w:rPr>
        <w:t>- Prevederea unor cuve de colectare a scurgerilor accidentale de ulei de la unitățile de transformare diminuează posibilitatea de poluare a solului și a apelor.</w:t>
      </w:r>
    </w:p>
    <w:p w14:paraId="3ADEDEE3" w14:textId="77777777" w:rsidR="004C3D99" w:rsidRPr="00217006" w:rsidRDefault="004C3D99">
      <w:pPr>
        <w:pStyle w:val="BodyText"/>
        <w:ind w:left="0" w:firstLine="0"/>
        <w:rPr>
          <w:highlight w:val="yellow"/>
        </w:rPr>
      </w:pPr>
    </w:p>
    <w:p w14:paraId="13196D87" w14:textId="77777777" w:rsidR="004C3D99" w:rsidRPr="00217006" w:rsidRDefault="009572A8">
      <w:pPr>
        <w:pStyle w:val="ListParagraph"/>
        <w:numPr>
          <w:ilvl w:val="0"/>
          <w:numId w:val="5"/>
        </w:numPr>
        <w:tabs>
          <w:tab w:val="left" w:pos="664"/>
        </w:tabs>
        <w:rPr>
          <w:i/>
          <w:iCs/>
          <w:sz w:val="24"/>
        </w:rPr>
      </w:pPr>
      <w:r w:rsidRPr="00217006">
        <w:rPr>
          <w:i/>
          <w:iCs/>
          <w:sz w:val="24"/>
        </w:rPr>
        <w:t>protecţia aerului:</w:t>
      </w:r>
    </w:p>
    <w:p w14:paraId="78F9BED9" w14:textId="77777777" w:rsidR="00B15193" w:rsidRPr="00217006" w:rsidRDefault="00B15193" w:rsidP="00B15193">
      <w:pPr>
        <w:suppressAutoHyphens/>
        <w:ind w:right="-187" w:firstLine="284"/>
        <w:jc w:val="both"/>
        <w:rPr>
          <w:sz w:val="24"/>
          <w:szCs w:val="24"/>
        </w:rPr>
      </w:pPr>
      <w:r w:rsidRPr="00217006">
        <w:rPr>
          <w:sz w:val="24"/>
          <w:szCs w:val="24"/>
        </w:rPr>
        <w:t>- Nu sunt prevăzute lucrări majore de demolare care să determine degajări de pulberi.</w:t>
      </w:r>
    </w:p>
    <w:p w14:paraId="201B960D" w14:textId="77777777" w:rsidR="00B15193" w:rsidRPr="00217006" w:rsidRDefault="00B15193" w:rsidP="00B15193">
      <w:pPr>
        <w:suppressAutoHyphens/>
        <w:ind w:right="-187" w:firstLine="284"/>
        <w:jc w:val="both"/>
        <w:rPr>
          <w:sz w:val="24"/>
          <w:szCs w:val="24"/>
        </w:rPr>
      </w:pPr>
      <w:r w:rsidRPr="00217006">
        <w:rPr>
          <w:sz w:val="24"/>
          <w:szCs w:val="24"/>
        </w:rPr>
        <w:t xml:space="preserve">- Echipamentele tehnologice prevăzute a fi montate în staţie nu degajă gaze de ardere cu excepţia grupului electrogen, care va fi de tip „low-emission” (cu emitere de gaze cu cantitate redusă de elemente poluante). </w:t>
      </w:r>
    </w:p>
    <w:p w14:paraId="5D583714" w14:textId="77777777" w:rsidR="00B15193" w:rsidRPr="00217006" w:rsidRDefault="00B15193" w:rsidP="00B15193">
      <w:pPr>
        <w:suppressAutoHyphens/>
        <w:ind w:right="-187" w:firstLine="284"/>
        <w:jc w:val="both"/>
        <w:rPr>
          <w:sz w:val="24"/>
          <w:szCs w:val="24"/>
        </w:rPr>
      </w:pPr>
      <w:r w:rsidRPr="00217006">
        <w:rPr>
          <w:sz w:val="24"/>
          <w:szCs w:val="24"/>
        </w:rPr>
        <w:t>- Executantul va lua măsuri pentru reducerea emisiilor de praf pe perioada demolării și construcțiilor.</w:t>
      </w:r>
    </w:p>
    <w:p w14:paraId="1C45E99D" w14:textId="77777777" w:rsidR="00B15193" w:rsidRPr="00217006" w:rsidRDefault="00B15193" w:rsidP="00B15193">
      <w:pPr>
        <w:suppressAutoHyphens/>
        <w:ind w:right="-187" w:firstLine="284"/>
        <w:jc w:val="both"/>
        <w:rPr>
          <w:sz w:val="24"/>
          <w:szCs w:val="24"/>
        </w:rPr>
      </w:pPr>
      <w:r w:rsidRPr="00217006">
        <w:rPr>
          <w:sz w:val="24"/>
          <w:szCs w:val="24"/>
        </w:rPr>
        <w:t>- La punerea în funcțiune a grupului electrogen se vor face măsurători ale noxelor pentru verificarea încadrării în limitele admise.</w:t>
      </w:r>
    </w:p>
    <w:p w14:paraId="6EB4837B" w14:textId="77777777" w:rsidR="004C3D99" w:rsidRPr="00217006" w:rsidRDefault="004C3D99">
      <w:pPr>
        <w:pStyle w:val="BodyText"/>
        <w:ind w:left="0" w:firstLine="0"/>
        <w:rPr>
          <w:highlight w:val="yellow"/>
          <w:lang w:val="fr-FR"/>
        </w:rPr>
      </w:pPr>
    </w:p>
    <w:p w14:paraId="1E24F435" w14:textId="3F0551E7" w:rsidR="004C3D99" w:rsidRPr="00217006" w:rsidRDefault="009572A8" w:rsidP="00B15193">
      <w:pPr>
        <w:pStyle w:val="ListParagraph"/>
        <w:numPr>
          <w:ilvl w:val="0"/>
          <w:numId w:val="5"/>
        </w:numPr>
        <w:tabs>
          <w:tab w:val="left" w:pos="652"/>
        </w:tabs>
        <w:rPr>
          <w:i/>
          <w:iCs/>
          <w:sz w:val="24"/>
        </w:rPr>
      </w:pPr>
      <w:r w:rsidRPr="00217006">
        <w:rPr>
          <w:i/>
          <w:iCs/>
          <w:sz w:val="24"/>
        </w:rPr>
        <w:t>protecţia împotriva zgomotului şi vibraţiilor:</w:t>
      </w:r>
    </w:p>
    <w:p w14:paraId="5DF7990D" w14:textId="77777777" w:rsidR="00B15193" w:rsidRPr="00217006" w:rsidRDefault="00B15193" w:rsidP="00B15193">
      <w:pPr>
        <w:suppressAutoHyphens/>
        <w:ind w:right="-187" w:firstLine="284"/>
        <w:jc w:val="both"/>
        <w:rPr>
          <w:sz w:val="24"/>
          <w:szCs w:val="24"/>
        </w:rPr>
      </w:pPr>
      <w:r w:rsidRPr="00217006">
        <w:rPr>
          <w:sz w:val="24"/>
          <w:szCs w:val="24"/>
        </w:rPr>
        <w:t xml:space="preserve">- Prin utilizarea grupului electrogen performant, cu nivel redus de zgomot (care să nu depăşească norma de zgomot), nu se produc perturbaţii sonore în imediata vecinătate a instalaţiei cu efecte negative asupra omului. </w:t>
      </w:r>
    </w:p>
    <w:p w14:paraId="7EB77DF5" w14:textId="77777777" w:rsidR="00B15193" w:rsidRPr="00217006" w:rsidRDefault="00B15193" w:rsidP="00B15193">
      <w:pPr>
        <w:suppressAutoHyphens/>
        <w:ind w:right="-187" w:firstLine="284"/>
        <w:jc w:val="both"/>
        <w:rPr>
          <w:sz w:val="24"/>
          <w:szCs w:val="24"/>
        </w:rPr>
      </w:pPr>
      <w:r w:rsidRPr="00217006">
        <w:rPr>
          <w:sz w:val="24"/>
          <w:szCs w:val="24"/>
        </w:rPr>
        <w:t xml:space="preserve">- Nivelul emisiei de zgomot al echipamentelor folosite în timpul realizării lucrărilor din staţie va respecta cerinţele HGR 1756/2006 privind limitarea emisiilor de zgomot în mediu produs de echipamente destinate utilizării în exteriorul clădirilor. </w:t>
      </w:r>
    </w:p>
    <w:p w14:paraId="3B852B12" w14:textId="77777777" w:rsidR="004C3D99" w:rsidRPr="00217006" w:rsidRDefault="004C3D99">
      <w:pPr>
        <w:pStyle w:val="BodyText"/>
        <w:ind w:left="0" w:firstLine="0"/>
        <w:rPr>
          <w:highlight w:val="yellow"/>
        </w:rPr>
      </w:pPr>
    </w:p>
    <w:p w14:paraId="7ED23724" w14:textId="77777777" w:rsidR="004C3D99" w:rsidRPr="00217006" w:rsidRDefault="009572A8">
      <w:pPr>
        <w:pStyle w:val="ListParagraph"/>
        <w:numPr>
          <w:ilvl w:val="0"/>
          <w:numId w:val="5"/>
        </w:numPr>
        <w:tabs>
          <w:tab w:val="left" w:pos="664"/>
        </w:tabs>
        <w:rPr>
          <w:i/>
          <w:iCs/>
          <w:sz w:val="24"/>
        </w:rPr>
      </w:pPr>
      <w:r w:rsidRPr="00217006">
        <w:rPr>
          <w:i/>
          <w:iCs/>
          <w:sz w:val="24"/>
        </w:rPr>
        <w:t>protecţia împotriva radiaţiilor:</w:t>
      </w:r>
    </w:p>
    <w:p w14:paraId="6EE38718" w14:textId="77777777" w:rsidR="00B15193" w:rsidRPr="00217006" w:rsidRDefault="00B15193" w:rsidP="00B15193">
      <w:pPr>
        <w:suppressAutoHyphens/>
        <w:ind w:right="-187" w:firstLine="284"/>
        <w:jc w:val="both"/>
        <w:rPr>
          <w:sz w:val="24"/>
          <w:szCs w:val="24"/>
        </w:rPr>
      </w:pPr>
      <w:r w:rsidRPr="00217006">
        <w:rPr>
          <w:sz w:val="24"/>
          <w:szCs w:val="24"/>
        </w:rPr>
        <w:t>- Nu este cazul.</w:t>
      </w:r>
    </w:p>
    <w:p w14:paraId="3D01559A" w14:textId="77777777" w:rsidR="004C3D99" w:rsidRPr="00217006" w:rsidRDefault="004C3D99">
      <w:pPr>
        <w:pStyle w:val="BodyText"/>
        <w:ind w:left="0" w:firstLine="0"/>
        <w:rPr>
          <w:highlight w:val="yellow"/>
        </w:rPr>
      </w:pPr>
    </w:p>
    <w:p w14:paraId="773DC3FE" w14:textId="77777777" w:rsidR="004C3D99" w:rsidRPr="00217006" w:rsidRDefault="009572A8">
      <w:pPr>
        <w:pStyle w:val="ListParagraph"/>
        <w:numPr>
          <w:ilvl w:val="0"/>
          <w:numId w:val="5"/>
        </w:numPr>
        <w:tabs>
          <w:tab w:val="left" w:pos="664"/>
        </w:tabs>
        <w:rPr>
          <w:i/>
          <w:iCs/>
          <w:sz w:val="24"/>
        </w:rPr>
      </w:pPr>
      <w:r w:rsidRPr="00217006">
        <w:rPr>
          <w:i/>
          <w:iCs/>
          <w:sz w:val="24"/>
        </w:rPr>
        <w:t>protecţia solului şi a subsolului:</w:t>
      </w:r>
    </w:p>
    <w:p w14:paraId="72D29A75" w14:textId="77777777" w:rsidR="002D67A4" w:rsidRPr="00217006" w:rsidRDefault="002D67A4" w:rsidP="002D67A4">
      <w:pPr>
        <w:suppressAutoHyphens/>
        <w:ind w:right="-187" w:firstLine="284"/>
        <w:jc w:val="both"/>
        <w:rPr>
          <w:sz w:val="24"/>
          <w:szCs w:val="24"/>
        </w:rPr>
      </w:pPr>
      <w:r w:rsidRPr="00217006">
        <w:rPr>
          <w:sz w:val="24"/>
          <w:szCs w:val="24"/>
        </w:rPr>
        <w:t>- Prevederea unor cuve de colectare a scurgerilor accidentale de ulei de la unitățile de transformare diminuează posibilitatea de poluare a solului și a apelor.</w:t>
      </w:r>
    </w:p>
    <w:p w14:paraId="147C692D" w14:textId="77777777" w:rsidR="002D67A4" w:rsidRPr="00217006" w:rsidRDefault="002D67A4" w:rsidP="002D67A4">
      <w:pPr>
        <w:suppressAutoHyphens/>
        <w:ind w:right="-187" w:firstLine="284"/>
        <w:jc w:val="both"/>
        <w:rPr>
          <w:sz w:val="24"/>
          <w:szCs w:val="24"/>
        </w:rPr>
      </w:pPr>
      <w:r w:rsidRPr="00217006">
        <w:rPr>
          <w:sz w:val="24"/>
          <w:szCs w:val="24"/>
        </w:rPr>
        <w:t>- Echipamentele prevăzute prin această lucrare nu produc agenţi poluanţi pentru apele subterane.</w:t>
      </w:r>
    </w:p>
    <w:p w14:paraId="03DBA1C4" w14:textId="77777777" w:rsidR="002D67A4" w:rsidRPr="00217006" w:rsidRDefault="002D67A4" w:rsidP="002D67A4">
      <w:pPr>
        <w:suppressAutoHyphens/>
        <w:ind w:right="-187" w:firstLine="284"/>
        <w:jc w:val="both"/>
        <w:rPr>
          <w:sz w:val="24"/>
          <w:szCs w:val="24"/>
        </w:rPr>
      </w:pPr>
      <w:r w:rsidRPr="00217006">
        <w:rPr>
          <w:sz w:val="24"/>
          <w:szCs w:val="24"/>
        </w:rPr>
        <w:t>- Prevederea pentru grupul electrogen a unui rezervor de combustibil subteran cu pereţi dubli reduce posibilitatea de poluare a solului.</w:t>
      </w:r>
    </w:p>
    <w:p w14:paraId="1BD99B72" w14:textId="77777777" w:rsidR="002D67A4" w:rsidRPr="00217006" w:rsidRDefault="002D67A4" w:rsidP="002D67A4">
      <w:pPr>
        <w:suppressAutoHyphens/>
        <w:ind w:right="-187" w:firstLine="284"/>
        <w:jc w:val="both"/>
        <w:rPr>
          <w:sz w:val="24"/>
          <w:szCs w:val="24"/>
        </w:rPr>
      </w:pPr>
      <w:r w:rsidRPr="00217006">
        <w:rPr>
          <w:sz w:val="24"/>
          <w:szCs w:val="24"/>
        </w:rPr>
        <w:t>- Prevederea unei cuve de colectare a scurgerilor accidentale de ulei de la unitățile de transformare va diminua posibilitatea de poluare a solului.</w:t>
      </w:r>
    </w:p>
    <w:p w14:paraId="062D2395" w14:textId="77777777" w:rsidR="002D67A4" w:rsidRPr="00217006" w:rsidRDefault="002D67A4" w:rsidP="002D67A4">
      <w:pPr>
        <w:suppressAutoHyphens/>
        <w:ind w:right="-187" w:firstLine="284"/>
        <w:jc w:val="both"/>
        <w:rPr>
          <w:sz w:val="24"/>
          <w:szCs w:val="24"/>
        </w:rPr>
      </w:pPr>
      <w:r w:rsidRPr="00217006">
        <w:rPr>
          <w:sz w:val="24"/>
          <w:szCs w:val="24"/>
        </w:rPr>
        <w:t xml:space="preserve">- Pentru evitarea degradării solului (eroziune şi stabilizare) s-a prevăzut înierbarea suprafeţei supuse lucrărilor din stația exterioară. </w:t>
      </w:r>
    </w:p>
    <w:p w14:paraId="74B2F011" w14:textId="77777777" w:rsidR="004C3D99" w:rsidRPr="00075C30" w:rsidRDefault="004C3D99">
      <w:pPr>
        <w:pStyle w:val="BodyText"/>
        <w:ind w:left="0" w:firstLine="0"/>
        <w:rPr>
          <w:highlight w:val="yellow"/>
        </w:rPr>
      </w:pPr>
    </w:p>
    <w:p w14:paraId="0FB0AE72" w14:textId="77777777" w:rsidR="004C3D99" w:rsidRPr="00217006" w:rsidRDefault="009572A8" w:rsidP="00B15193">
      <w:pPr>
        <w:pStyle w:val="ListParagraph"/>
        <w:numPr>
          <w:ilvl w:val="0"/>
          <w:numId w:val="5"/>
        </w:numPr>
        <w:tabs>
          <w:tab w:val="left" w:pos="664"/>
        </w:tabs>
        <w:rPr>
          <w:i/>
          <w:iCs/>
          <w:sz w:val="24"/>
        </w:rPr>
      </w:pPr>
      <w:r w:rsidRPr="00217006">
        <w:rPr>
          <w:i/>
          <w:iCs/>
          <w:sz w:val="24"/>
        </w:rPr>
        <w:t>protecţia ecosistemelor terestre şi acvatice:</w:t>
      </w:r>
    </w:p>
    <w:p w14:paraId="1D479F2A" w14:textId="77777777" w:rsidR="002D67A4" w:rsidRPr="00217006" w:rsidRDefault="002D67A4" w:rsidP="002D67A4">
      <w:pPr>
        <w:suppressAutoHyphens/>
        <w:ind w:right="-187" w:firstLine="284"/>
        <w:jc w:val="both"/>
        <w:rPr>
          <w:sz w:val="24"/>
          <w:szCs w:val="24"/>
        </w:rPr>
      </w:pPr>
      <w:r w:rsidRPr="00217006">
        <w:rPr>
          <w:sz w:val="24"/>
          <w:szCs w:val="24"/>
        </w:rPr>
        <w:t>- Nu este cazul.</w:t>
      </w:r>
    </w:p>
    <w:p w14:paraId="1093D5AD" w14:textId="77777777" w:rsidR="004C3D99" w:rsidRPr="00217006" w:rsidRDefault="004C3D99">
      <w:pPr>
        <w:pStyle w:val="BodyText"/>
        <w:ind w:left="0" w:firstLine="0"/>
        <w:rPr>
          <w:highlight w:val="yellow"/>
        </w:rPr>
      </w:pPr>
    </w:p>
    <w:p w14:paraId="1278F689" w14:textId="77777777" w:rsidR="004C3D99" w:rsidRPr="00217006" w:rsidRDefault="009572A8" w:rsidP="00B15193">
      <w:pPr>
        <w:pStyle w:val="ListParagraph"/>
        <w:numPr>
          <w:ilvl w:val="0"/>
          <w:numId w:val="5"/>
        </w:numPr>
        <w:tabs>
          <w:tab w:val="left" w:pos="664"/>
        </w:tabs>
        <w:rPr>
          <w:i/>
          <w:iCs/>
          <w:sz w:val="24"/>
        </w:rPr>
      </w:pPr>
      <w:r w:rsidRPr="00217006">
        <w:rPr>
          <w:i/>
          <w:iCs/>
          <w:sz w:val="24"/>
        </w:rPr>
        <w:t>protecţia aşezărilor umane şi a altor obiective de interes public:</w:t>
      </w:r>
    </w:p>
    <w:p w14:paraId="4ADE986B" w14:textId="77777777" w:rsidR="002D67A4" w:rsidRPr="00217006" w:rsidRDefault="002D67A4" w:rsidP="002D67A4">
      <w:pPr>
        <w:suppressAutoHyphens/>
        <w:ind w:right="-187" w:firstLine="284"/>
        <w:jc w:val="both"/>
        <w:rPr>
          <w:sz w:val="24"/>
          <w:szCs w:val="24"/>
        </w:rPr>
      </w:pPr>
      <w:r w:rsidRPr="00217006">
        <w:rPr>
          <w:sz w:val="24"/>
          <w:szCs w:val="24"/>
        </w:rPr>
        <w:t>- Nu este cazul.</w:t>
      </w:r>
    </w:p>
    <w:p w14:paraId="5C0EFD05" w14:textId="77777777" w:rsidR="004C3D99" w:rsidRPr="00217006" w:rsidRDefault="004C3D99">
      <w:pPr>
        <w:pStyle w:val="BodyText"/>
        <w:ind w:left="0" w:firstLine="0"/>
        <w:rPr>
          <w:highlight w:val="yellow"/>
        </w:rPr>
      </w:pPr>
    </w:p>
    <w:p w14:paraId="460DA353" w14:textId="77777777" w:rsidR="004C3D99" w:rsidRPr="00217006" w:rsidRDefault="009572A8" w:rsidP="00B15193">
      <w:pPr>
        <w:pStyle w:val="ListParagraph"/>
        <w:numPr>
          <w:ilvl w:val="0"/>
          <w:numId w:val="5"/>
        </w:numPr>
        <w:tabs>
          <w:tab w:val="left" w:pos="664"/>
        </w:tabs>
        <w:rPr>
          <w:i/>
          <w:iCs/>
          <w:sz w:val="24"/>
        </w:rPr>
      </w:pPr>
      <w:r w:rsidRPr="00217006">
        <w:rPr>
          <w:i/>
          <w:iCs/>
          <w:sz w:val="24"/>
        </w:rPr>
        <w:lastRenderedPageBreak/>
        <w:t>prevenirea şi gestionarea deşeurilor generate pe amplasament în timpul realizării proiectului/în timpul exploatării, inclusiv eliminarea:</w:t>
      </w:r>
    </w:p>
    <w:p w14:paraId="136F5130" w14:textId="77777777" w:rsidR="002D67A4" w:rsidRPr="00217006" w:rsidRDefault="002D67A4" w:rsidP="002D67A4">
      <w:pPr>
        <w:suppressAutoHyphens/>
        <w:ind w:right="-187" w:firstLine="284"/>
        <w:jc w:val="both"/>
        <w:rPr>
          <w:sz w:val="24"/>
          <w:szCs w:val="24"/>
        </w:rPr>
      </w:pPr>
      <w:r w:rsidRPr="00217006">
        <w:rPr>
          <w:sz w:val="24"/>
          <w:szCs w:val="24"/>
        </w:rPr>
        <w:t>- Prin executarea lucrărilor de demontare şi demolare nu se produc deşeuri periculoase.</w:t>
      </w:r>
    </w:p>
    <w:p w14:paraId="308A4986" w14:textId="77777777" w:rsidR="002D67A4" w:rsidRPr="00217006" w:rsidRDefault="002D67A4" w:rsidP="002D67A4">
      <w:pPr>
        <w:suppressAutoHyphens/>
        <w:ind w:right="-187" w:firstLine="284"/>
        <w:jc w:val="both"/>
        <w:rPr>
          <w:sz w:val="24"/>
          <w:szCs w:val="24"/>
        </w:rPr>
      </w:pPr>
      <w:r w:rsidRPr="00217006">
        <w:rPr>
          <w:sz w:val="24"/>
          <w:szCs w:val="24"/>
        </w:rPr>
        <w:t>- Contractantul va depozita selectiv deşeurile rezultate în urma lucrărilor de demolare şi demontare (beton, metale feroase şi neferoase, ceramică, ulei izolant etc), urmând a le păstra în custodie până la ridicarea acestora de către prestatorul cu care CN APM are contract de ridicare și valorificare deşeuri.</w:t>
      </w:r>
    </w:p>
    <w:p w14:paraId="44335E2A" w14:textId="77777777" w:rsidR="002D67A4" w:rsidRPr="00217006" w:rsidRDefault="002D67A4" w:rsidP="002D67A4">
      <w:pPr>
        <w:suppressAutoHyphens/>
        <w:ind w:right="-187" w:firstLine="284"/>
        <w:jc w:val="both"/>
        <w:rPr>
          <w:sz w:val="24"/>
          <w:szCs w:val="24"/>
        </w:rPr>
      </w:pPr>
      <w:r w:rsidRPr="00217006">
        <w:rPr>
          <w:sz w:val="24"/>
          <w:szCs w:val="24"/>
        </w:rPr>
        <w:t>- Contractantul va ţine evidenţa gestiunii deşeurilor pe care le valorifică sau le elimină, conform HGR 856/2002 şi Legea 211/2011.</w:t>
      </w:r>
    </w:p>
    <w:p w14:paraId="01B04BDA" w14:textId="77777777" w:rsidR="002D67A4" w:rsidRPr="00217006" w:rsidRDefault="002D67A4" w:rsidP="002D67A4">
      <w:pPr>
        <w:suppressAutoHyphens/>
        <w:ind w:right="-187" w:firstLine="284"/>
        <w:jc w:val="both"/>
        <w:rPr>
          <w:sz w:val="24"/>
          <w:szCs w:val="24"/>
        </w:rPr>
      </w:pPr>
      <w:r w:rsidRPr="00217006">
        <w:rPr>
          <w:sz w:val="24"/>
          <w:szCs w:val="24"/>
        </w:rPr>
        <w:t>- Contractantul va respecta cerinţele HGR 349/2005 privind depozitarea deşeurilor, ale Ordinului 1230/2005 privind modificarea anexei la Ordinul MMGA nr. 757/2004 pentru aprobarea Normativului tehnic privind depozitarea deşeurilor, ale Ordinului MMP nr. 794/2012 privind procedura de raportare a datelor referitoare la ambalaje şi deşeuri de ambalaje.</w:t>
      </w:r>
    </w:p>
    <w:p w14:paraId="635A8E75" w14:textId="77777777" w:rsidR="002D67A4" w:rsidRPr="00217006" w:rsidRDefault="002D67A4" w:rsidP="002D67A4">
      <w:pPr>
        <w:suppressAutoHyphens/>
        <w:ind w:right="-187" w:firstLine="284"/>
        <w:jc w:val="both"/>
        <w:rPr>
          <w:sz w:val="24"/>
          <w:szCs w:val="24"/>
        </w:rPr>
      </w:pPr>
      <w:r w:rsidRPr="00217006">
        <w:rPr>
          <w:sz w:val="24"/>
          <w:szCs w:val="24"/>
        </w:rPr>
        <w:t>- Bateriile de acumulatoare dezafectate la nivelul posturilor de transformare vor fi preluate de către contractant, la solicitarea Beneficiarului și vor fi gestionate în conformitate cu prevederile HG nr. 1132/2008, modificată prin HG 1049/2011 și HG nr. 540/2016.</w:t>
      </w:r>
    </w:p>
    <w:p w14:paraId="24181B6A" w14:textId="77777777" w:rsidR="002D67A4" w:rsidRPr="00217006" w:rsidRDefault="002D67A4" w:rsidP="002D67A4">
      <w:pPr>
        <w:suppressAutoHyphens/>
        <w:ind w:right="-187" w:firstLine="284"/>
        <w:jc w:val="both"/>
        <w:rPr>
          <w:sz w:val="24"/>
          <w:szCs w:val="24"/>
        </w:rPr>
      </w:pPr>
      <w:r w:rsidRPr="00217006">
        <w:rPr>
          <w:sz w:val="24"/>
          <w:szCs w:val="24"/>
        </w:rPr>
        <w:t>- În cazul în care Furnizorul echipamentelor este o firmă din afara României, ambalajele rezultate din lucrare se vor preda Beneficiarului pe măsură ce acestea devin disponibile. Furnizorul va fi responsabil ca subfurnizorii săi de echipamente să treacă în packing-list, în afară de greutatea netă și brută, cantitățile de ambalaje pe tipuri de materiale (lemn, hârtie, metal, plastic). În cazul în care Furnizorul este o firmă din România ambalajele rezultate din lucrare vor fi gestionate de către acesta.</w:t>
      </w:r>
    </w:p>
    <w:p w14:paraId="4BE0741E" w14:textId="77777777" w:rsidR="002D67A4" w:rsidRPr="00217006" w:rsidRDefault="002D67A4" w:rsidP="002D67A4">
      <w:pPr>
        <w:suppressAutoHyphens/>
        <w:ind w:right="-187" w:firstLine="284"/>
        <w:jc w:val="both"/>
        <w:rPr>
          <w:sz w:val="24"/>
          <w:szCs w:val="24"/>
        </w:rPr>
      </w:pPr>
      <w:r w:rsidRPr="00217006">
        <w:rPr>
          <w:sz w:val="24"/>
          <w:szCs w:val="24"/>
        </w:rPr>
        <w:t>- Deșeurile valorificabile, inclusiv uleiurile uzate rămân în gestiunea Beneficiarului.</w:t>
      </w:r>
    </w:p>
    <w:p w14:paraId="7CD38F17" w14:textId="77777777" w:rsidR="002D67A4" w:rsidRPr="00217006" w:rsidRDefault="002D67A4" w:rsidP="002D67A4">
      <w:pPr>
        <w:suppressAutoHyphens/>
        <w:ind w:right="-187" w:firstLine="284"/>
        <w:jc w:val="both"/>
        <w:rPr>
          <w:sz w:val="24"/>
          <w:szCs w:val="24"/>
        </w:rPr>
      </w:pPr>
      <w:r w:rsidRPr="00217006">
        <w:rPr>
          <w:sz w:val="24"/>
          <w:szCs w:val="24"/>
        </w:rPr>
        <w:t>- Orice deșeu cu conținut sau urme de ulei este considerat deșeu periculos, inclusiv solul contaminat și va fi gestionat, tratat și valorificat sau eliminat în conformitate cu prevederile legislației pentru deșeuri periculoase.</w:t>
      </w:r>
    </w:p>
    <w:p w14:paraId="5B2570A5" w14:textId="77777777" w:rsidR="002D67A4" w:rsidRPr="00217006" w:rsidRDefault="002D67A4" w:rsidP="002D67A4">
      <w:pPr>
        <w:suppressAutoHyphens/>
        <w:ind w:right="-187" w:firstLine="284"/>
        <w:jc w:val="both"/>
        <w:rPr>
          <w:sz w:val="24"/>
          <w:szCs w:val="24"/>
        </w:rPr>
      </w:pPr>
      <w:r w:rsidRPr="00217006">
        <w:rPr>
          <w:sz w:val="24"/>
          <w:szCs w:val="24"/>
        </w:rPr>
        <w:t>- Contractorul va elimina deșeurile nevalorificabile numai prin societăți care dețin autorizație de mediu. Contractorul va asigura trasabilitatea deșeurilor prin furnizarea contractelor încheiate pentru transport și eliminare deșeuri precum și a autorizațiilor de mediu.</w:t>
      </w:r>
    </w:p>
    <w:p w14:paraId="465F5D8E" w14:textId="77777777" w:rsidR="002D67A4" w:rsidRPr="00217006" w:rsidRDefault="002D67A4" w:rsidP="002D67A4">
      <w:pPr>
        <w:suppressAutoHyphens/>
        <w:ind w:right="-187" w:firstLine="284"/>
        <w:jc w:val="both"/>
        <w:rPr>
          <w:sz w:val="24"/>
          <w:szCs w:val="24"/>
        </w:rPr>
      </w:pPr>
      <w:r w:rsidRPr="00217006">
        <w:rPr>
          <w:sz w:val="24"/>
          <w:szCs w:val="24"/>
        </w:rPr>
        <w:t xml:space="preserve">- Transportul deșeurilor periculoase și nepericuloase se va face cu respectarea HG nr. 1061/2008. </w:t>
      </w:r>
    </w:p>
    <w:p w14:paraId="73DC5EBC" w14:textId="77777777" w:rsidR="004C3D99" w:rsidRPr="00217006" w:rsidRDefault="004C3D99">
      <w:pPr>
        <w:pStyle w:val="BodyText"/>
        <w:ind w:left="0" w:firstLine="0"/>
        <w:rPr>
          <w:highlight w:val="yellow"/>
        </w:rPr>
      </w:pPr>
    </w:p>
    <w:p w14:paraId="682B3DD1" w14:textId="77777777" w:rsidR="004C3D99" w:rsidRPr="00217006" w:rsidRDefault="009572A8" w:rsidP="00B15193">
      <w:pPr>
        <w:pStyle w:val="ListParagraph"/>
        <w:numPr>
          <w:ilvl w:val="0"/>
          <w:numId w:val="5"/>
        </w:numPr>
        <w:tabs>
          <w:tab w:val="left" w:pos="664"/>
        </w:tabs>
        <w:rPr>
          <w:i/>
          <w:iCs/>
          <w:sz w:val="24"/>
        </w:rPr>
      </w:pPr>
      <w:r w:rsidRPr="00217006">
        <w:rPr>
          <w:i/>
          <w:iCs/>
          <w:sz w:val="24"/>
        </w:rPr>
        <w:t>gospodărirea substanţelor şi preparatelor chimice periculoase:</w:t>
      </w:r>
    </w:p>
    <w:p w14:paraId="4260F81A" w14:textId="77777777" w:rsidR="002D67A4" w:rsidRPr="00217006" w:rsidRDefault="002D67A4" w:rsidP="002D67A4">
      <w:pPr>
        <w:suppressAutoHyphens/>
        <w:ind w:right="-187" w:firstLine="284"/>
        <w:jc w:val="both"/>
        <w:rPr>
          <w:sz w:val="24"/>
          <w:szCs w:val="24"/>
        </w:rPr>
      </w:pPr>
      <w:r w:rsidRPr="00217006">
        <w:rPr>
          <w:sz w:val="24"/>
          <w:szCs w:val="24"/>
        </w:rPr>
        <w:t xml:space="preserve">- Nu este cazul, toate echipamentele utilizate vor respecta normele tehnice și reglementările în vigoare la nivel național, respectiv în cadrul UE, iar în furnitura echipamentelor, acolo unde este aplicabil, va fi prevăzută </w:t>
      </w:r>
      <w:bookmarkStart w:id="3" w:name="_Hlk47011190"/>
      <w:r w:rsidRPr="00217006">
        <w:rPr>
          <w:sz w:val="24"/>
          <w:szCs w:val="24"/>
        </w:rPr>
        <w:t>detecţia/monitorizarea scăpărilor de gaze</w:t>
      </w:r>
      <w:bookmarkEnd w:id="3"/>
      <w:r w:rsidRPr="00217006">
        <w:rPr>
          <w:sz w:val="24"/>
          <w:szCs w:val="24"/>
        </w:rPr>
        <w:t xml:space="preserve"> (spre exemplu, SF6).</w:t>
      </w:r>
    </w:p>
    <w:p w14:paraId="16F9CA08" w14:textId="77777777" w:rsidR="004C3D99" w:rsidRPr="00217006" w:rsidRDefault="004C3D99">
      <w:pPr>
        <w:pStyle w:val="BodyText"/>
        <w:ind w:left="0" w:firstLine="0"/>
        <w:rPr>
          <w:sz w:val="26"/>
          <w:highlight w:val="yellow"/>
        </w:rPr>
      </w:pPr>
    </w:p>
    <w:p w14:paraId="07C84790" w14:textId="77777777" w:rsidR="004C3D99" w:rsidRPr="00217006" w:rsidRDefault="004C3D99">
      <w:pPr>
        <w:pStyle w:val="BodyText"/>
        <w:ind w:left="0" w:firstLine="0"/>
        <w:rPr>
          <w:sz w:val="22"/>
          <w:highlight w:val="yellow"/>
        </w:rPr>
      </w:pPr>
    </w:p>
    <w:p w14:paraId="296E0AB3" w14:textId="182C59C2" w:rsidR="004C3D99" w:rsidRPr="00217006" w:rsidRDefault="009572A8" w:rsidP="0078241E">
      <w:pPr>
        <w:pStyle w:val="ListParagraph"/>
        <w:numPr>
          <w:ilvl w:val="0"/>
          <w:numId w:val="19"/>
        </w:numPr>
        <w:tabs>
          <w:tab w:val="left" w:pos="837"/>
        </w:tabs>
        <w:rPr>
          <w:b/>
          <w:bCs/>
          <w:i/>
          <w:iCs/>
          <w:sz w:val="24"/>
        </w:rPr>
      </w:pPr>
      <w:r w:rsidRPr="00217006">
        <w:rPr>
          <w:b/>
          <w:bCs/>
          <w:i/>
          <w:iCs/>
          <w:sz w:val="24"/>
        </w:rPr>
        <w:t>Utilizarea resurselor naturale, în special a solului, a terenurilor, a apei şi a biodiversităţii</w:t>
      </w:r>
    </w:p>
    <w:p w14:paraId="6461D3EF" w14:textId="77777777" w:rsidR="004C3D99" w:rsidRPr="00217006" w:rsidRDefault="004C3D99">
      <w:pPr>
        <w:rPr>
          <w:sz w:val="24"/>
          <w:highlight w:val="yellow"/>
        </w:rPr>
      </w:pPr>
    </w:p>
    <w:p w14:paraId="16C0492E" w14:textId="77777777" w:rsidR="002D67A4" w:rsidRPr="00217006" w:rsidRDefault="002D67A4" w:rsidP="002D67A4">
      <w:pPr>
        <w:suppressAutoHyphens/>
        <w:ind w:right="-187" w:firstLine="284"/>
        <w:jc w:val="both"/>
        <w:rPr>
          <w:sz w:val="24"/>
          <w:szCs w:val="24"/>
        </w:rPr>
      </w:pPr>
      <w:r w:rsidRPr="00217006">
        <w:rPr>
          <w:sz w:val="24"/>
          <w:szCs w:val="24"/>
        </w:rPr>
        <w:t>Lucrările se vor realiza în incinta Portului Constanţa, municipiul Constanţa, jud. Constanţa. Terenul pe care urmează a se realiza lucrările de modernizare aparţine în întregime CN APMC.</w:t>
      </w:r>
    </w:p>
    <w:p w14:paraId="19A9FD98" w14:textId="3CE14C3A" w:rsidR="002D67A4" w:rsidRPr="00217006" w:rsidRDefault="002D67A4" w:rsidP="002D67A4">
      <w:pPr>
        <w:suppressAutoHyphens/>
        <w:ind w:right="-187" w:firstLine="284"/>
        <w:jc w:val="both"/>
        <w:rPr>
          <w:sz w:val="24"/>
          <w:szCs w:val="24"/>
        </w:rPr>
      </w:pPr>
      <w:r w:rsidRPr="00217006">
        <w:rPr>
          <w:sz w:val="24"/>
          <w:szCs w:val="24"/>
        </w:rPr>
        <w:t>Suprafața estimată pentru realizarea noilor posturi de conexiuni și transformare 20/0.4 kV este de 600 mp.</w:t>
      </w:r>
    </w:p>
    <w:p w14:paraId="24CCCE1D" w14:textId="0B1CFD09" w:rsidR="002D67A4" w:rsidRPr="00217006" w:rsidRDefault="002D67A4" w:rsidP="002D67A4">
      <w:pPr>
        <w:suppressAutoHyphens/>
        <w:ind w:right="-187" w:firstLine="284"/>
        <w:jc w:val="both"/>
        <w:rPr>
          <w:sz w:val="24"/>
          <w:szCs w:val="24"/>
        </w:rPr>
      </w:pPr>
      <w:r w:rsidRPr="00217006">
        <w:rPr>
          <w:sz w:val="24"/>
          <w:szCs w:val="24"/>
        </w:rPr>
        <w:t xml:space="preserve">Suprafața estimată pentru realizarea traseelor de cabluri subterane 20 kV și 0,4 kV este de </w:t>
      </w:r>
      <w:r w:rsidR="0078241E" w:rsidRPr="00217006">
        <w:rPr>
          <w:sz w:val="24"/>
          <w:szCs w:val="24"/>
        </w:rPr>
        <w:t>61700</w:t>
      </w:r>
      <w:r w:rsidRPr="00217006">
        <w:rPr>
          <w:sz w:val="24"/>
          <w:szCs w:val="24"/>
        </w:rPr>
        <w:t xml:space="preserve"> mp.</w:t>
      </w:r>
    </w:p>
    <w:p w14:paraId="483161FA" w14:textId="7B629D7E" w:rsidR="002D67A4" w:rsidRPr="00217006" w:rsidRDefault="002D67A4" w:rsidP="002D67A4">
      <w:pPr>
        <w:suppressAutoHyphens/>
        <w:ind w:right="-187" w:firstLine="284"/>
        <w:jc w:val="both"/>
        <w:rPr>
          <w:sz w:val="24"/>
          <w:szCs w:val="24"/>
        </w:rPr>
      </w:pPr>
      <w:r w:rsidRPr="00217006">
        <w:rPr>
          <w:sz w:val="24"/>
          <w:szCs w:val="24"/>
        </w:rPr>
        <w:t xml:space="preserve">Suprafața estimată pentru realizarea noilor prize de cheu este de </w:t>
      </w:r>
      <w:r w:rsidR="0078241E" w:rsidRPr="00217006">
        <w:rPr>
          <w:sz w:val="24"/>
          <w:szCs w:val="24"/>
        </w:rPr>
        <w:t>30</w:t>
      </w:r>
      <w:r w:rsidRPr="00217006">
        <w:rPr>
          <w:sz w:val="24"/>
          <w:szCs w:val="24"/>
        </w:rPr>
        <w:t xml:space="preserve"> mp.</w:t>
      </w:r>
    </w:p>
    <w:p w14:paraId="52234BC1" w14:textId="7C107CB5" w:rsidR="0078241E" w:rsidRPr="00217006" w:rsidRDefault="0078241E" w:rsidP="0078241E">
      <w:pPr>
        <w:suppressAutoHyphens/>
        <w:ind w:right="-187" w:firstLine="284"/>
        <w:jc w:val="both"/>
        <w:rPr>
          <w:sz w:val="24"/>
          <w:szCs w:val="24"/>
        </w:rPr>
      </w:pPr>
      <w:r w:rsidRPr="00217006">
        <w:rPr>
          <w:sz w:val="24"/>
          <w:szCs w:val="24"/>
        </w:rPr>
        <w:t>Suprafața estimată pentru montarea stâlpilor de iluminat este de 1500 mp.</w:t>
      </w:r>
    </w:p>
    <w:p w14:paraId="1140DCAB" w14:textId="3B449C0C" w:rsidR="0078241E" w:rsidRPr="00217006" w:rsidRDefault="0078241E" w:rsidP="002D67A4">
      <w:pPr>
        <w:suppressAutoHyphens/>
        <w:ind w:right="-187" w:firstLine="284"/>
        <w:jc w:val="both"/>
        <w:rPr>
          <w:sz w:val="24"/>
          <w:szCs w:val="24"/>
        </w:rPr>
      </w:pPr>
    </w:p>
    <w:p w14:paraId="7D9D2F05" w14:textId="7EEB529A" w:rsidR="002D67A4" w:rsidRPr="00217006" w:rsidRDefault="002D67A4">
      <w:pPr>
        <w:rPr>
          <w:sz w:val="24"/>
          <w:highlight w:val="yellow"/>
        </w:rPr>
        <w:sectPr w:rsidR="002D67A4" w:rsidRPr="00217006">
          <w:pgSz w:w="12240" w:h="15840"/>
          <w:pgMar w:top="1340" w:right="1300" w:bottom="280" w:left="1300" w:header="720" w:footer="720" w:gutter="0"/>
          <w:cols w:space="720"/>
        </w:sectPr>
      </w:pPr>
    </w:p>
    <w:p w14:paraId="1221C349" w14:textId="77777777" w:rsidR="004C3D99" w:rsidRPr="00EB248D" w:rsidRDefault="009572A8" w:rsidP="0078241E">
      <w:pPr>
        <w:pStyle w:val="ListParagraph"/>
        <w:numPr>
          <w:ilvl w:val="0"/>
          <w:numId w:val="7"/>
        </w:numPr>
        <w:tabs>
          <w:tab w:val="left" w:pos="1108"/>
        </w:tabs>
        <w:ind w:hanging="721"/>
        <w:rPr>
          <w:rStyle w:val="IntenseEmphasis"/>
          <w:b/>
          <w:bCs/>
          <w:szCs w:val="24"/>
        </w:rPr>
      </w:pPr>
      <w:r w:rsidRPr="00EB248D">
        <w:rPr>
          <w:rStyle w:val="IntenseEmphasis"/>
          <w:b/>
          <w:bCs/>
          <w:szCs w:val="24"/>
        </w:rPr>
        <w:lastRenderedPageBreak/>
        <w:t>Descrierea aspectelor de mediu susceptibile a fi afectate în mod semnificativ de proiect:</w:t>
      </w:r>
    </w:p>
    <w:p w14:paraId="63FD08AC" w14:textId="77777777" w:rsidR="0078241E" w:rsidRPr="00217006" w:rsidRDefault="0078241E" w:rsidP="0078241E">
      <w:pPr>
        <w:pStyle w:val="ListParagraph"/>
        <w:numPr>
          <w:ilvl w:val="1"/>
          <w:numId w:val="7"/>
        </w:numPr>
        <w:tabs>
          <w:tab w:val="left" w:pos="837"/>
        </w:tabs>
        <w:ind w:hanging="361"/>
        <w:rPr>
          <w:b/>
          <w:bCs/>
          <w:i/>
          <w:iCs/>
          <w:sz w:val="24"/>
        </w:rPr>
      </w:pPr>
      <w:r w:rsidRPr="00217006">
        <w:rPr>
          <w:b/>
          <w:bCs/>
          <w:i/>
          <w:iCs/>
          <w:sz w:val="24"/>
        </w:rPr>
        <w:t xml:space="preserve">Impactul asupra populaţiei şi sanataţii umane </w:t>
      </w:r>
    </w:p>
    <w:p w14:paraId="551551B4" w14:textId="77777777" w:rsidR="0078241E" w:rsidRPr="00217006" w:rsidRDefault="0078241E" w:rsidP="0078241E">
      <w:pPr>
        <w:suppressAutoHyphens/>
        <w:ind w:right="-187" w:firstLine="284"/>
        <w:jc w:val="both"/>
        <w:rPr>
          <w:sz w:val="24"/>
          <w:szCs w:val="24"/>
        </w:rPr>
      </w:pPr>
      <w:r w:rsidRPr="00217006">
        <w:rPr>
          <w:sz w:val="24"/>
          <w:szCs w:val="24"/>
        </w:rPr>
        <w:t>Impactul asupra așezărilor umane în perioada de execuție se manifestă prin zgomotul şi noxele generate în primul rând de transportul materialelor de construcție, precum şi de activitatea utilajelor de constructii. Cu toate acestea, zona portului este tranzitată zilnic de autovehicule de tonaj ridicat, astfel încât impactul proiectului este minim.</w:t>
      </w:r>
    </w:p>
    <w:p w14:paraId="434F524E" w14:textId="52FD2998" w:rsidR="0078241E" w:rsidRPr="00217006" w:rsidRDefault="0078241E" w:rsidP="0078241E">
      <w:pPr>
        <w:pStyle w:val="ListParagraph"/>
        <w:tabs>
          <w:tab w:val="left" w:pos="837"/>
        </w:tabs>
        <w:ind w:right="112" w:firstLine="0"/>
        <w:jc w:val="both"/>
        <w:rPr>
          <w:sz w:val="24"/>
          <w:highlight w:val="yellow"/>
        </w:rPr>
      </w:pPr>
    </w:p>
    <w:p w14:paraId="663DAC10" w14:textId="77777777" w:rsidR="0078241E" w:rsidRPr="00217006" w:rsidRDefault="0078241E" w:rsidP="0078241E">
      <w:pPr>
        <w:pStyle w:val="ListParagraph"/>
        <w:numPr>
          <w:ilvl w:val="1"/>
          <w:numId w:val="7"/>
        </w:numPr>
        <w:tabs>
          <w:tab w:val="left" w:pos="837"/>
        </w:tabs>
        <w:ind w:hanging="361"/>
        <w:rPr>
          <w:b/>
          <w:bCs/>
          <w:i/>
          <w:iCs/>
          <w:sz w:val="24"/>
        </w:rPr>
      </w:pPr>
      <w:r w:rsidRPr="00217006">
        <w:rPr>
          <w:b/>
          <w:bCs/>
          <w:i/>
          <w:iCs/>
          <w:sz w:val="24"/>
        </w:rPr>
        <w:t>Impactul asupra lucrătorilor</w:t>
      </w:r>
    </w:p>
    <w:p w14:paraId="5B6E1FA6" w14:textId="4C13CCEE" w:rsidR="0078241E" w:rsidRPr="00217006" w:rsidRDefault="0078241E" w:rsidP="0078241E">
      <w:pPr>
        <w:suppressAutoHyphens/>
        <w:ind w:right="-187" w:firstLine="284"/>
        <w:jc w:val="both"/>
        <w:rPr>
          <w:sz w:val="24"/>
          <w:szCs w:val="24"/>
        </w:rPr>
      </w:pPr>
      <w:r w:rsidRPr="00217006">
        <w:rPr>
          <w:sz w:val="24"/>
          <w:szCs w:val="24"/>
        </w:rPr>
        <w:t xml:space="preserve">Pentru prevenirea sănătaţii lucrătorilor, este obligatoriu a se respecta limitele stabilite prin concentraţiile admisibile de substanţe toxice şi pulberi în atmosferă la locul de muncă, prevazute în normele generale de protecţie a muncii. </w:t>
      </w:r>
    </w:p>
    <w:p w14:paraId="2EA9AC11" w14:textId="3E3AC757" w:rsidR="0078241E" w:rsidRPr="00217006" w:rsidRDefault="0078241E" w:rsidP="0078241E">
      <w:pPr>
        <w:suppressAutoHyphens/>
        <w:ind w:right="-187" w:firstLine="284"/>
        <w:jc w:val="both"/>
        <w:rPr>
          <w:sz w:val="24"/>
          <w:szCs w:val="24"/>
        </w:rPr>
      </w:pPr>
    </w:p>
    <w:p w14:paraId="05FDB4F1" w14:textId="77777777" w:rsidR="0078241E" w:rsidRPr="00217006" w:rsidRDefault="0078241E" w:rsidP="0078241E">
      <w:pPr>
        <w:pStyle w:val="ListParagraph"/>
        <w:numPr>
          <w:ilvl w:val="1"/>
          <w:numId w:val="7"/>
        </w:numPr>
        <w:tabs>
          <w:tab w:val="left" w:pos="837"/>
        </w:tabs>
        <w:ind w:hanging="361"/>
        <w:rPr>
          <w:b/>
          <w:bCs/>
          <w:i/>
          <w:iCs/>
          <w:sz w:val="24"/>
        </w:rPr>
      </w:pPr>
      <w:r w:rsidRPr="00217006">
        <w:rPr>
          <w:b/>
          <w:bCs/>
          <w:i/>
          <w:iCs/>
          <w:sz w:val="24"/>
        </w:rPr>
        <w:t xml:space="preserve">Impactul asupra biodiversităţii, conservarea habitatelor naturale, a florei și a faunei sălbatice </w:t>
      </w:r>
    </w:p>
    <w:p w14:paraId="1760E477" w14:textId="228DD346" w:rsidR="0078241E" w:rsidRPr="00217006" w:rsidRDefault="0078241E" w:rsidP="0078241E">
      <w:pPr>
        <w:suppressAutoHyphens/>
        <w:ind w:right="-187" w:firstLine="284"/>
        <w:jc w:val="both"/>
        <w:rPr>
          <w:sz w:val="24"/>
          <w:szCs w:val="24"/>
        </w:rPr>
      </w:pPr>
      <w:r w:rsidRPr="00217006">
        <w:rPr>
          <w:sz w:val="24"/>
          <w:szCs w:val="24"/>
        </w:rPr>
        <w:t xml:space="preserve">Nu este cazul, lucrările se realizează într-o zonă industrială. </w:t>
      </w:r>
    </w:p>
    <w:p w14:paraId="35EED702" w14:textId="77777777" w:rsidR="0078241E" w:rsidRPr="00217006" w:rsidRDefault="0078241E" w:rsidP="0078241E">
      <w:pPr>
        <w:suppressAutoHyphens/>
        <w:ind w:right="-187" w:firstLine="284"/>
        <w:jc w:val="both"/>
        <w:rPr>
          <w:sz w:val="24"/>
          <w:szCs w:val="24"/>
        </w:rPr>
      </w:pPr>
    </w:p>
    <w:p w14:paraId="44B41D9F" w14:textId="77777777" w:rsidR="0078241E" w:rsidRPr="00217006" w:rsidRDefault="0078241E" w:rsidP="0078241E">
      <w:pPr>
        <w:pStyle w:val="ListParagraph"/>
        <w:numPr>
          <w:ilvl w:val="1"/>
          <w:numId w:val="7"/>
        </w:numPr>
        <w:tabs>
          <w:tab w:val="left" w:pos="837"/>
        </w:tabs>
        <w:ind w:hanging="361"/>
        <w:rPr>
          <w:b/>
          <w:bCs/>
          <w:i/>
          <w:iCs/>
          <w:sz w:val="24"/>
        </w:rPr>
      </w:pPr>
      <w:r w:rsidRPr="00217006">
        <w:rPr>
          <w:b/>
          <w:bCs/>
          <w:i/>
          <w:iCs/>
          <w:sz w:val="24"/>
        </w:rPr>
        <w:t xml:space="preserve">Impactul asupra terenurilor, solului şi subsolului </w:t>
      </w:r>
    </w:p>
    <w:p w14:paraId="5315C798" w14:textId="77777777" w:rsidR="0078241E" w:rsidRPr="00217006" w:rsidRDefault="0078241E" w:rsidP="0078241E">
      <w:pPr>
        <w:suppressAutoHyphens/>
        <w:ind w:right="-187" w:firstLine="284"/>
        <w:jc w:val="both"/>
        <w:rPr>
          <w:sz w:val="24"/>
          <w:szCs w:val="24"/>
        </w:rPr>
      </w:pPr>
      <w:r w:rsidRPr="00217006">
        <w:rPr>
          <w:sz w:val="24"/>
          <w:szCs w:val="24"/>
        </w:rPr>
        <w:t>Principalul impact asupra terenurilor, solului şi subsolului, în perioada de execuţie, este consecinţa ocupării temporare de terenuri pentru organizarea de şantier.</w:t>
      </w:r>
    </w:p>
    <w:p w14:paraId="0596EA30" w14:textId="77777777" w:rsidR="0078241E" w:rsidRPr="00217006" w:rsidRDefault="0078241E" w:rsidP="0078241E">
      <w:pPr>
        <w:suppressAutoHyphens/>
        <w:ind w:right="-187" w:firstLine="284"/>
        <w:jc w:val="both"/>
        <w:rPr>
          <w:sz w:val="24"/>
          <w:szCs w:val="24"/>
        </w:rPr>
      </w:pPr>
      <w:r w:rsidRPr="00217006">
        <w:rPr>
          <w:sz w:val="24"/>
          <w:szCs w:val="24"/>
        </w:rPr>
        <w:t xml:space="preserve">Realizarea proiectului presupune ocuparea unei suprafeţe de teren care în prezent are rol de parcare betonată pentru autovehicule. </w:t>
      </w:r>
    </w:p>
    <w:p w14:paraId="09A2F05C" w14:textId="77777777" w:rsidR="0078241E" w:rsidRPr="00217006" w:rsidRDefault="0078241E" w:rsidP="0078241E">
      <w:pPr>
        <w:suppressAutoHyphens/>
        <w:ind w:right="-187" w:firstLine="284"/>
        <w:jc w:val="both"/>
        <w:rPr>
          <w:sz w:val="24"/>
          <w:szCs w:val="24"/>
        </w:rPr>
      </w:pPr>
      <w:r w:rsidRPr="00217006">
        <w:rPr>
          <w:sz w:val="24"/>
          <w:szCs w:val="24"/>
        </w:rPr>
        <w:t xml:space="preserve">Formele de impact, identificate asupra solului şi subsolului în perioda de execuţie, sunt: </w:t>
      </w:r>
    </w:p>
    <w:p w14:paraId="4AEBA062" w14:textId="77777777" w:rsidR="0078241E" w:rsidRPr="00217006" w:rsidRDefault="0078241E" w:rsidP="0078241E">
      <w:pPr>
        <w:suppressAutoHyphens/>
        <w:ind w:right="-187" w:firstLine="284"/>
        <w:jc w:val="both"/>
        <w:rPr>
          <w:sz w:val="24"/>
          <w:szCs w:val="24"/>
        </w:rPr>
      </w:pPr>
      <w:r w:rsidRPr="00217006">
        <w:rPr>
          <w:sz w:val="24"/>
          <w:szCs w:val="24"/>
        </w:rPr>
        <w:t xml:space="preserve">- înlăturarea stratului de sol vegetal </w:t>
      </w:r>
    </w:p>
    <w:p w14:paraId="4C74BAD3" w14:textId="77777777" w:rsidR="0078241E" w:rsidRPr="00217006" w:rsidRDefault="0078241E" w:rsidP="0078241E">
      <w:pPr>
        <w:suppressAutoHyphens/>
        <w:ind w:right="-187" w:firstLine="284"/>
        <w:jc w:val="both"/>
        <w:rPr>
          <w:sz w:val="24"/>
          <w:szCs w:val="24"/>
        </w:rPr>
      </w:pPr>
      <w:r w:rsidRPr="00217006">
        <w:rPr>
          <w:sz w:val="24"/>
          <w:szCs w:val="24"/>
        </w:rPr>
        <w:t>- deterioarea profilului de sol</w:t>
      </w:r>
    </w:p>
    <w:p w14:paraId="353007B8" w14:textId="77777777" w:rsidR="0078241E" w:rsidRPr="00217006" w:rsidRDefault="0078241E" w:rsidP="0078241E">
      <w:pPr>
        <w:suppressAutoHyphens/>
        <w:ind w:right="-187" w:firstLine="284"/>
        <w:jc w:val="both"/>
        <w:rPr>
          <w:sz w:val="24"/>
          <w:szCs w:val="24"/>
        </w:rPr>
      </w:pPr>
      <w:r w:rsidRPr="00217006">
        <w:rPr>
          <w:sz w:val="24"/>
          <w:szCs w:val="24"/>
        </w:rPr>
        <w:t>- apariţia eroziunii</w:t>
      </w:r>
    </w:p>
    <w:p w14:paraId="0EA4FA3C" w14:textId="77777777" w:rsidR="0078241E" w:rsidRPr="00217006" w:rsidRDefault="0078241E" w:rsidP="0078241E">
      <w:pPr>
        <w:suppressAutoHyphens/>
        <w:ind w:right="-187" w:firstLine="284"/>
        <w:jc w:val="both"/>
        <w:rPr>
          <w:sz w:val="24"/>
          <w:szCs w:val="24"/>
        </w:rPr>
      </w:pPr>
      <w:r w:rsidRPr="00217006">
        <w:rPr>
          <w:sz w:val="24"/>
          <w:szCs w:val="24"/>
        </w:rPr>
        <w:t>- deversări accidentale ale unor substanţe/compuşi direct pe sol</w:t>
      </w:r>
    </w:p>
    <w:p w14:paraId="6A2081D9" w14:textId="77777777" w:rsidR="0078241E" w:rsidRPr="00217006" w:rsidRDefault="0078241E" w:rsidP="0078241E">
      <w:pPr>
        <w:suppressAutoHyphens/>
        <w:ind w:right="-187" w:firstLine="284"/>
        <w:jc w:val="both"/>
        <w:rPr>
          <w:sz w:val="24"/>
          <w:szCs w:val="24"/>
        </w:rPr>
      </w:pPr>
      <w:r w:rsidRPr="00217006">
        <w:rPr>
          <w:sz w:val="24"/>
          <w:szCs w:val="24"/>
        </w:rPr>
        <w:t>- depozitarea necontrolată a deşeurilor, materialelor de construcţie, deşeurilor tehnologice.</w:t>
      </w:r>
    </w:p>
    <w:p w14:paraId="7C22488E" w14:textId="77777777" w:rsidR="0078241E" w:rsidRPr="00217006" w:rsidRDefault="0078241E" w:rsidP="0078241E">
      <w:pPr>
        <w:suppressAutoHyphens/>
        <w:ind w:right="-187" w:firstLine="284"/>
        <w:jc w:val="both"/>
        <w:rPr>
          <w:sz w:val="24"/>
          <w:szCs w:val="24"/>
        </w:rPr>
      </w:pPr>
      <w:r w:rsidRPr="00217006">
        <w:rPr>
          <w:sz w:val="24"/>
          <w:szCs w:val="24"/>
        </w:rPr>
        <w:t>Pentru perioada de exploatare, au fost alese echipamente și soluții modern, cu risc redus de poluare a solului și subsolului.</w:t>
      </w:r>
    </w:p>
    <w:p w14:paraId="4A4670E9" w14:textId="77777777" w:rsidR="0078241E" w:rsidRPr="00217006" w:rsidRDefault="0078241E" w:rsidP="0078241E">
      <w:pPr>
        <w:suppressAutoHyphens/>
        <w:ind w:right="-187" w:firstLine="284"/>
        <w:jc w:val="both"/>
        <w:rPr>
          <w:sz w:val="24"/>
          <w:szCs w:val="24"/>
        </w:rPr>
      </w:pPr>
      <w:r w:rsidRPr="00217006">
        <w:rPr>
          <w:sz w:val="24"/>
          <w:szCs w:val="24"/>
        </w:rPr>
        <w:t>Se apreciază ca impactul asupra solului şi subsolului este nesemnificativ.</w:t>
      </w:r>
    </w:p>
    <w:p w14:paraId="6FFE332A" w14:textId="2A566B7A" w:rsidR="0078241E" w:rsidRPr="00217006" w:rsidRDefault="0078241E" w:rsidP="0078241E">
      <w:pPr>
        <w:suppressAutoHyphens/>
        <w:ind w:right="-187" w:firstLine="284"/>
        <w:jc w:val="both"/>
        <w:rPr>
          <w:sz w:val="24"/>
          <w:szCs w:val="24"/>
        </w:rPr>
      </w:pPr>
    </w:p>
    <w:p w14:paraId="706D5FEC" w14:textId="77777777"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Impactul asupra folosinţelor, bunurilor materiale </w:t>
      </w:r>
    </w:p>
    <w:p w14:paraId="2F05DA92" w14:textId="77777777" w:rsidR="00C054AE" w:rsidRPr="00217006" w:rsidRDefault="00C054AE" w:rsidP="00C054AE">
      <w:pPr>
        <w:suppressAutoHyphens/>
        <w:ind w:right="-187" w:firstLine="284"/>
        <w:jc w:val="both"/>
        <w:rPr>
          <w:sz w:val="24"/>
          <w:szCs w:val="24"/>
        </w:rPr>
      </w:pPr>
      <w:r w:rsidRPr="00217006">
        <w:rPr>
          <w:sz w:val="24"/>
          <w:szCs w:val="24"/>
        </w:rPr>
        <w:t>Nu este cazul.</w:t>
      </w:r>
    </w:p>
    <w:p w14:paraId="0E9ED401" w14:textId="77777777" w:rsidR="00C054AE" w:rsidRPr="00217006" w:rsidRDefault="00C054AE" w:rsidP="00C054AE">
      <w:pPr>
        <w:adjustRightInd w:val="0"/>
        <w:jc w:val="both"/>
        <w:rPr>
          <w:rFonts w:ascii="Times New Roman" w:hAnsi="Times New Roman" w:cs="Times New Roman"/>
          <w:bCs/>
          <w:sz w:val="28"/>
          <w:szCs w:val="28"/>
        </w:rPr>
      </w:pPr>
    </w:p>
    <w:p w14:paraId="65B51412" w14:textId="349EB7A0"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Impactul asupra calităţii şi regimului cantitativ al apei </w:t>
      </w:r>
    </w:p>
    <w:p w14:paraId="430C52D5" w14:textId="77777777" w:rsidR="00C054AE" w:rsidRPr="00217006" w:rsidRDefault="00C054AE" w:rsidP="00C054AE">
      <w:pPr>
        <w:suppressAutoHyphens/>
        <w:ind w:right="-187" w:firstLine="284"/>
        <w:jc w:val="both"/>
        <w:rPr>
          <w:b/>
          <w:bCs/>
          <w:sz w:val="24"/>
          <w:szCs w:val="24"/>
        </w:rPr>
      </w:pPr>
      <w:r w:rsidRPr="00217006">
        <w:rPr>
          <w:b/>
          <w:bCs/>
          <w:sz w:val="24"/>
          <w:szCs w:val="24"/>
        </w:rPr>
        <w:t>Perioada de execuție</w:t>
      </w:r>
    </w:p>
    <w:p w14:paraId="4AD2A0C0" w14:textId="77777777" w:rsidR="00C054AE" w:rsidRPr="00217006" w:rsidRDefault="00C054AE" w:rsidP="00C054AE">
      <w:pPr>
        <w:suppressAutoHyphens/>
        <w:ind w:right="-187" w:firstLine="284"/>
        <w:jc w:val="both"/>
        <w:rPr>
          <w:sz w:val="24"/>
          <w:szCs w:val="24"/>
        </w:rPr>
      </w:pPr>
      <w:r w:rsidRPr="00217006">
        <w:rPr>
          <w:sz w:val="24"/>
          <w:szCs w:val="24"/>
        </w:rPr>
        <w:t xml:space="preserve">Un pericol important pentru apă este legat de modificările calitative ale apei produse prin poluarea cu impurităţi care îi alterează proprietăţile fizice, chimice şi biologice. Din activitatea specifică de construcţie pot rezulta următoarele tipuri de ape: </w:t>
      </w:r>
    </w:p>
    <w:p w14:paraId="0D6DCAC2" w14:textId="77777777" w:rsidR="00C054AE" w:rsidRPr="00217006" w:rsidRDefault="00C054AE" w:rsidP="00C054AE">
      <w:pPr>
        <w:suppressAutoHyphens/>
        <w:ind w:right="-187" w:firstLine="284"/>
        <w:jc w:val="both"/>
        <w:rPr>
          <w:sz w:val="24"/>
          <w:szCs w:val="24"/>
        </w:rPr>
      </w:pPr>
      <w:r w:rsidRPr="00217006">
        <w:rPr>
          <w:sz w:val="24"/>
          <w:szCs w:val="24"/>
        </w:rPr>
        <w:t>• ape pluviale impurificate din zona proiectului, ca urmare a desfaşurarii lucrărilor de construcţie</w:t>
      </w:r>
    </w:p>
    <w:p w14:paraId="48082242" w14:textId="77777777" w:rsidR="00C054AE" w:rsidRPr="00217006" w:rsidRDefault="00C054AE" w:rsidP="00C054AE">
      <w:pPr>
        <w:suppressAutoHyphens/>
        <w:ind w:right="-187" w:firstLine="284"/>
        <w:jc w:val="both"/>
        <w:rPr>
          <w:sz w:val="24"/>
          <w:szCs w:val="24"/>
        </w:rPr>
      </w:pPr>
      <w:r w:rsidRPr="00217006">
        <w:rPr>
          <w:sz w:val="24"/>
          <w:szCs w:val="24"/>
        </w:rPr>
        <w:t xml:space="preserve">• ape uzate menajere rezultate de la organizarea de şantier ce va fi amenajată în perioada şantierului de construcţie. </w:t>
      </w:r>
    </w:p>
    <w:p w14:paraId="7B171723" w14:textId="77777777" w:rsidR="00C054AE" w:rsidRPr="00217006" w:rsidRDefault="00C054AE" w:rsidP="00C054AE">
      <w:pPr>
        <w:suppressAutoHyphens/>
        <w:ind w:right="-187" w:firstLine="284"/>
        <w:jc w:val="both"/>
        <w:rPr>
          <w:sz w:val="24"/>
          <w:szCs w:val="24"/>
        </w:rPr>
      </w:pPr>
      <w:r w:rsidRPr="00217006">
        <w:rPr>
          <w:sz w:val="24"/>
          <w:szCs w:val="24"/>
        </w:rPr>
        <w:t xml:space="preserve">Se estimează un impact negativ nesemnificativ, direct şi secundar, pe termen scurt şi mediu. </w:t>
      </w:r>
    </w:p>
    <w:p w14:paraId="3FDF9FC3" w14:textId="77777777" w:rsidR="00C054AE" w:rsidRPr="00217006" w:rsidRDefault="00C054AE" w:rsidP="00C054AE">
      <w:pPr>
        <w:suppressAutoHyphens/>
        <w:ind w:right="-187" w:firstLine="284"/>
        <w:jc w:val="both"/>
        <w:rPr>
          <w:b/>
          <w:bCs/>
          <w:sz w:val="24"/>
          <w:szCs w:val="24"/>
        </w:rPr>
      </w:pPr>
      <w:r w:rsidRPr="00217006">
        <w:rPr>
          <w:b/>
          <w:bCs/>
          <w:sz w:val="24"/>
          <w:szCs w:val="24"/>
        </w:rPr>
        <w:t>Perioada de exploatare</w:t>
      </w:r>
    </w:p>
    <w:p w14:paraId="0100D409" w14:textId="735D5DD3" w:rsidR="00C054AE" w:rsidRPr="00217006" w:rsidRDefault="00C054AE" w:rsidP="00C054AE">
      <w:pPr>
        <w:suppressAutoHyphens/>
        <w:ind w:right="-187" w:firstLine="284"/>
        <w:jc w:val="both"/>
        <w:rPr>
          <w:sz w:val="24"/>
          <w:szCs w:val="24"/>
        </w:rPr>
      </w:pPr>
      <w:r w:rsidRPr="00217006">
        <w:rPr>
          <w:sz w:val="24"/>
          <w:szCs w:val="24"/>
        </w:rPr>
        <w:t>Au fost prevăzute unor cuve de colectare a scurgerilor accidentale de ulei de la unitățile de transformare, care diminuează posibilitatea de poluare a solului și a apelor.</w:t>
      </w:r>
    </w:p>
    <w:p w14:paraId="5FE5659B" w14:textId="77777777" w:rsidR="00C054AE" w:rsidRPr="00217006" w:rsidRDefault="00C054AE" w:rsidP="00C054AE">
      <w:pPr>
        <w:suppressAutoHyphens/>
        <w:ind w:right="-187" w:firstLine="284"/>
        <w:jc w:val="both"/>
        <w:rPr>
          <w:sz w:val="24"/>
          <w:szCs w:val="24"/>
        </w:rPr>
      </w:pPr>
    </w:p>
    <w:p w14:paraId="17D308BB" w14:textId="77777777" w:rsidR="00C054AE" w:rsidRPr="00217006" w:rsidRDefault="00C054AE" w:rsidP="00C054AE">
      <w:pPr>
        <w:adjustRightInd w:val="0"/>
        <w:jc w:val="both"/>
        <w:rPr>
          <w:rFonts w:ascii="Times New Roman" w:hAnsi="Times New Roman" w:cs="Times New Roman"/>
          <w:bCs/>
          <w:sz w:val="28"/>
          <w:szCs w:val="28"/>
          <w:lang w:val="fr-FR"/>
        </w:rPr>
      </w:pPr>
    </w:p>
    <w:p w14:paraId="1602AEE7" w14:textId="77777777"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Impactul asupra calităţii aerului </w:t>
      </w:r>
    </w:p>
    <w:p w14:paraId="7FFC7F09" w14:textId="77777777" w:rsidR="00C054AE" w:rsidRPr="00217006" w:rsidRDefault="00C054AE" w:rsidP="00C054AE">
      <w:pPr>
        <w:suppressAutoHyphens/>
        <w:ind w:right="-187" w:firstLine="284"/>
        <w:jc w:val="both"/>
        <w:rPr>
          <w:sz w:val="24"/>
          <w:szCs w:val="24"/>
        </w:rPr>
      </w:pPr>
      <w:r w:rsidRPr="00217006">
        <w:rPr>
          <w:sz w:val="24"/>
          <w:szCs w:val="24"/>
        </w:rPr>
        <w:t>Printre sursele principale emitente de poluanţi pe perioada execuției sunt: circulaţia auto, şantierele de construcţie şi implicit utilajele. Emisiile din timpul desfaşurarii perioadei execuţiei proiectului sunt asociate în principal cu demolari, cu mişcarea pamântului, cu manevrarea materialelor şi construirea în sine a unor facilitaţi specifice. Cu toate acestea, nu sunt prevăzute lucrări majore de demolare care să determine degajări de pulberi, iar Executantul va lua măsuri pentru reducerea emisiilor de praf pe perioada demolării și construcțiilor.</w:t>
      </w:r>
    </w:p>
    <w:p w14:paraId="14A27DC9" w14:textId="4BEF0597" w:rsidR="00C054AE" w:rsidRPr="00217006" w:rsidRDefault="00C054AE" w:rsidP="00C054AE">
      <w:pPr>
        <w:suppressAutoHyphens/>
        <w:ind w:right="-187" w:firstLine="284"/>
        <w:jc w:val="both"/>
        <w:rPr>
          <w:sz w:val="24"/>
          <w:szCs w:val="24"/>
        </w:rPr>
      </w:pPr>
      <w:r w:rsidRPr="00217006">
        <w:rPr>
          <w:sz w:val="24"/>
          <w:szCs w:val="24"/>
        </w:rPr>
        <w:t>Echipamentele tehnologice prevăzute a fi montate în staţie nu degajă gaze de ardere cu excepţia grupului electrogen, care va fi de tip „low-emission” (cu emitere de gaze cu cantitate redusă de elemente poluante).</w:t>
      </w:r>
    </w:p>
    <w:p w14:paraId="2BB65763" w14:textId="77777777" w:rsidR="00C054AE" w:rsidRPr="00217006" w:rsidRDefault="00C054AE" w:rsidP="00C054AE">
      <w:pPr>
        <w:suppressAutoHyphens/>
        <w:ind w:right="-187" w:firstLine="284"/>
        <w:jc w:val="both"/>
        <w:rPr>
          <w:sz w:val="24"/>
          <w:szCs w:val="24"/>
        </w:rPr>
      </w:pPr>
    </w:p>
    <w:p w14:paraId="38C04D7B" w14:textId="77777777"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Impactul asupra climei </w:t>
      </w:r>
    </w:p>
    <w:p w14:paraId="446929C5" w14:textId="75840A4B" w:rsidR="00C054AE" w:rsidRPr="00217006" w:rsidRDefault="00C054AE" w:rsidP="00C054AE">
      <w:pPr>
        <w:suppressAutoHyphens/>
        <w:ind w:right="-187" w:firstLine="284"/>
        <w:jc w:val="both"/>
        <w:rPr>
          <w:sz w:val="24"/>
          <w:szCs w:val="24"/>
        </w:rPr>
      </w:pPr>
      <w:r w:rsidRPr="00217006">
        <w:rPr>
          <w:sz w:val="24"/>
          <w:szCs w:val="24"/>
        </w:rPr>
        <w:t>Nu este cazul.</w:t>
      </w:r>
    </w:p>
    <w:p w14:paraId="658BCDFD" w14:textId="77777777" w:rsidR="00C054AE" w:rsidRPr="00217006" w:rsidRDefault="00C054AE" w:rsidP="00C054AE">
      <w:pPr>
        <w:suppressAutoHyphens/>
        <w:ind w:right="-187" w:firstLine="284"/>
        <w:jc w:val="both"/>
        <w:rPr>
          <w:sz w:val="24"/>
          <w:szCs w:val="24"/>
        </w:rPr>
      </w:pPr>
    </w:p>
    <w:p w14:paraId="11744C5A" w14:textId="77777777"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Impactul zgomotelor şi vibraţiilor </w:t>
      </w:r>
    </w:p>
    <w:p w14:paraId="35A1CDBF" w14:textId="77777777" w:rsidR="00C054AE" w:rsidRPr="00217006" w:rsidRDefault="00C054AE" w:rsidP="00C054AE">
      <w:pPr>
        <w:suppressAutoHyphens/>
        <w:ind w:right="-187" w:firstLine="284"/>
        <w:jc w:val="both"/>
        <w:rPr>
          <w:sz w:val="24"/>
          <w:szCs w:val="24"/>
        </w:rPr>
      </w:pPr>
      <w:r w:rsidRPr="00217006">
        <w:rPr>
          <w:sz w:val="24"/>
          <w:szCs w:val="24"/>
        </w:rPr>
        <w:t xml:space="preserve">Receptorii pentru zgomotul şi vibraţiile asociate executării acestui proiect sunt: </w:t>
      </w:r>
    </w:p>
    <w:p w14:paraId="1B5EE2F1" w14:textId="77777777" w:rsidR="00C054AE" w:rsidRPr="00217006" w:rsidRDefault="00C054AE" w:rsidP="00C054AE">
      <w:pPr>
        <w:suppressAutoHyphens/>
        <w:ind w:right="-187" w:firstLine="284"/>
        <w:jc w:val="both"/>
        <w:rPr>
          <w:sz w:val="24"/>
          <w:szCs w:val="24"/>
        </w:rPr>
      </w:pPr>
      <w:r w:rsidRPr="00217006">
        <w:rPr>
          <w:sz w:val="24"/>
          <w:szCs w:val="24"/>
        </w:rPr>
        <w:t xml:space="preserve">• personalul care execută lucrarile; </w:t>
      </w:r>
    </w:p>
    <w:p w14:paraId="22350720" w14:textId="77777777" w:rsidR="00C054AE" w:rsidRPr="00217006" w:rsidRDefault="00C054AE" w:rsidP="00C054AE">
      <w:pPr>
        <w:suppressAutoHyphens/>
        <w:ind w:right="-187" w:firstLine="284"/>
        <w:jc w:val="both"/>
        <w:rPr>
          <w:sz w:val="24"/>
          <w:szCs w:val="24"/>
        </w:rPr>
      </w:pPr>
      <w:r w:rsidRPr="00217006">
        <w:rPr>
          <w:sz w:val="24"/>
          <w:szCs w:val="24"/>
        </w:rPr>
        <w:t>• clădirile sau structurile care pot fi sensibile la efectele vibraţiilor şi sunt situate lânga limitele amplasamentului proiectului.</w:t>
      </w:r>
    </w:p>
    <w:p w14:paraId="675F2CB7" w14:textId="77777777" w:rsidR="00C054AE" w:rsidRPr="00217006" w:rsidRDefault="00C054AE" w:rsidP="00C054AE">
      <w:pPr>
        <w:suppressAutoHyphens/>
        <w:ind w:right="-187" w:firstLine="284"/>
        <w:jc w:val="both"/>
        <w:rPr>
          <w:sz w:val="24"/>
          <w:szCs w:val="24"/>
        </w:rPr>
      </w:pPr>
      <w:r w:rsidRPr="00217006">
        <w:rPr>
          <w:sz w:val="24"/>
          <w:szCs w:val="24"/>
        </w:rPr>
        <w:t xml:space="preserve">Limite admisibile Conform NGPM/2002 – la locurile de munca ce nu necesita solicitari mari sau o deosebita atentie se prevede o limita maxima admisa a zgomotului (LMA) de: </w:t>
      </w:r>
    </w:p>
    <w:p w14:paraId="49435D5E" w14:textId="77777777" w:rsidR="00C054AE" w:rsidRPr="00217006" w:rsidRDefault="00C054AE" w:rsidP="00C054AE">
      <w:pPr>
        <w:suppressAutoHyphens/>
        <w:ind w:right="-187" w:firstLine="284"/>
        <w:jc w:val="both"/>
        <w:rPr>
          <w:sz w:val="24"/>
          <w:szCs w:val="24"/>
        </w:rPr>
      </w:pPr>
      <w:r w:rsidRPr="00217006">
        <w:rPr>
          <w:sz w:val="24"/>
          <w:szCs w:val="24"/>
        </w:rPr>
        <w:t xml:space="preserve">- 85 dB(A); </w:t>
      </w:r>
    </w:p>
    <w:p w14:paraId="3861C6C6" w14:textId="77777777" w:rsidR="00C054AE" w:rsidRPr="00217006" w:rsidRDefault="00C054AE" w:rsidP="00C054AE">
      <w:pPr>
        <w:suppressAutoHyphens/>
        <w:ind w:right="-187" w:firstLine="284"/>
        <w:jc w:val="both"/>
        <w:rPr>
          <w:sz w:val="24"/>
          <w:szCs w:val="24"/>
        </w:rPr>
      </w:pPr>
      <w:r w:rsidRPr="00217006">
        <w:rPr>
          <w:sz w:val="24"/>
          <w:szCs w:val="24"/>
        </w:rPr>
        <w:t xml:space="preserve">- curba Cz 80 dB; </w:t>
      </w:r>
    </w:p>
    <w:p w14:paraId="1A137BCA" w14:textId="77777777" w:rsidR="00C054AE" w:rsidRPr="00217006" w:rsidRDefault="00C054AE" w:rsidP="00C054AE">
      <w:pPr>
        <w:suppressAutoHyphens/>
        <w:ind w:right="-187" w:firstLine="284"/>
        <w:jc w:val="both"/>
        <w:rPr>
          <w:sz w:val="24"/>
          <w:szCs w:val="24"/>
        </w:rPr>
      </w:pPr>
      <w:r w:rsidRPr="00217006">
        <w:rPr>
          <w:sz w:val="24"/>
          <w:szCs w:val="24"/>
        </w:rPr>
        <w:t xml:space="preserve">STAS 10009/88 - prevede, pentru limita funcţionala: </w:t>
      </w:r>
    </w:p>
    <w:p w14:paraId="7880B066" w14:textId="77777777" w:rsidR="00C054AE" w:rsidRPr="00217006" w:rsidRDefault="00C054AE" w:rsidP="00C054AE">
      <w:pPr>
        <w:suppressAutoHyphens/>
        <w:ind w:right="-187" w:firstLine="284"/>
        <w:jc w:val="both"/>
        <w:rPr>
          <w:sz w:val="24"/>
          <w:szCs w:val="24"/>
        </w:rPr>
      </w:pPr>
      <w:r w:rsidRPr="00217006">
        <w:rPr>
          <w:sz w:val="24"/>
          <w:szCs w:val="24"/>
        </w:rPr>
        <w:t xml:space="preserve">- 65 dB(A); </w:t>
      </w:r>
    </w:p>
    <w:p w14:paraId="7BFC25D9" w14:textId="77777777" w:rsidR="00C054AE" w:rsidRPr="00217006" w:rsidRDefault="00C054AE" w:rsidP="00C054AE">
      <w:pPr>
        <w:suppressAutoHyphens/>
        <w:ind w:right="-187" w:firstLine="284"/>
        <w:jc w:val="both"/>
        <w:rPr>
          <w:sz w:val="24"/>
          <w:szCs w:val="24"/>
        </w:rPr>
      </w:pPr>
      <w:r w:rsidRPr="00217006">
        <w:rPr>
          <w:sz w:val="24"/>
          <w:szCs w:val="24"/>
        </w:rPr>
        <w:t xml:space="preserve">- curba Cz 60 dB; </w:t>
      </w:r>
    </w:p>
    <w:p w14:paraId="1344EC26" w14:textId="77777777" w:rsidR="00C054AE" w:rsidRPr="00217006" w:rsidRDefault="00C054AE" w:rsidP="00C054AE">
      <w:pPr>
        <w:suppressAutoHyphens/>
        <w:ind w:right="-187" w:firstLine="284"/>
        <w:jc w:val="both"/>
        <w:rPr>
          <w:sz w:val="24"/>
          <w:szCs w:val="24"/>
        </w:rPr>
      </w:pPr>
      <w:r w:rsidRPr="00217006">
        <w:rPr>
          <w:sz w:val="24"/>
          <w:szCs w:val="24"/>
        </w:rPr>
        <w:t xml:space="preserve">Utilajele de construcţie şi autovehiculele sunt principalele surse de zgomot şi vibratii în timpul perioadei de construcţie a proiectului. Principalele echipamente mecanizate utilizate pe perioada execuției lucrărilor vor fi: </w:t>
      </w:r>
    </w:p>
    <w:p w14:paraId="56241A16" w14:textId="77777777" w:rsidR="00C054AE" w:rsidRPr="00217006" w:rsidRDefault="00C054AE" w:rsidP="00C054AE">
      <w:pPr>
        <w:suppressAutoHyphens/>
        <w:ind w:right="-187" w:firstLine="284"/>
        <w:jc w:val="both"/>
        <w:rPr>
          <w:sz w:val="24"/>
          <w:szCs w:val="24"/>
        </w:rPr>
      </w:pPr>
      <w:r w:rsidRPr="00217006">
        <w:rPr>
          <w:sz w:val="24"/>
          <w:szCs w:val="24"/>
        </w:rPr>
        <w:t>- excavator 80÷100 dbA</w:t>
      </w:r>
    </w:p>
    <w:p w14:paraId="4209A53E" w14:textId="77777777" w:rsidR="00C054AE" w:rsidRPr="00217006" w:rsidRDefault="00C054AE" w:rsidP="00C054AE">
      <w:pPr>
        <w:suppressAutoHyphens/>
        <w:ind w:right="-187" w:firstLine="284"/>
        <w:jc w:val="both"/>
        <w:rPr>
          <w:sz w:val="24"/>
          <w:szCs w:val="24"/>
        </w:rPr>
      </w:pPr>
      <w:r w:rsidRPr="00217006">
        <w:rPr>
          <w:sz w:val="24"/>
          <w:szCs w:val="24"/>
        </w:rPr>
        <w:t>- buldozer 80÷100 dbA</w:t>
      </w:r>
    </w:p>
    <w:p w14:paraId="071520E8" w14:textId="77777777" w:rsidR="00C054AE" w:rsidRPr="00217006" w:rsidRDefault="00C054AE" w:rsidP="00C054AE">
      <w:pPr>
        <w:suppressAutoHyphens/>
        <w:ind w:right="-187" w:firstLine="284"/>
        <w:jc w:val="both"/>
        <w:rPr>
          <w:sz w:val="24"/>
          <w:szCs w:val="24"/>
        </w:rPr>
      </w:pPr>
      <w:r w:rsidRPr="00217006">
        <w:rPr>
          <w:sz w:val="24"/>
          <w:szCs w:val="24"/>
        </w:rPr>
        <w:t>- basculantă 75÷95 dbA</w:t>
      </w:r>
    </w:p>
    <w:p w14:paraId="509C0E8A" w14:textId="77777777" w:rsidR="00C054AE" w:rsidRPr="00217006" w:rsidRDefault="00C054AE" w:rsidP="00C054AE">
      <w:pPr>
        <w:suppressAutoHyphens/>
        <w:ind w:right="-187" w:firstLine="284"/>
        <w:jc w:val="both"/>
        <w:rPr>
          <w:sz w:val="24"/>
          <w:szCs w:val="24"/>
        </w:rPr>
      </w:pPr>
      <w:r w:rsidRPr="00217006">
        <w:rPr>
          <w:sz w:val="24"/>
          <w:szCs w:val="24"/>
        </w:rPr>
        <w:t>- betonieră 75÷90 dbA</w:t>
      </w:r>
    </w:p>
    <w:p w14:paraId="7304B972" w14:textId="5A271C4C" w:rsidR="00C054AE" w:rsidRPr="00217006" w:rsidRDefault="00C054AE" w:rsidP="00C054AE">
      <w:pPr>
        <w:suppressAutoHyphens/>
        <w:ind w:right="-187" w:firstLine="284"/>
        <w:jc w:val="both"/>
        <w:rPr>
          <w:sz w:val="24"/>
          <w:szCs w:val="24"/>
        </w:rPr>
      </w:pPr>
      <w:r w:rsidRPr="00217006">
        <w:rPr>
          <w:sz w:val="24"/>
          <w:szCs w:val="24"/>
        </w:rPr>
        <w:t>- camion greu 70÷80 dbA.</w:t>
      </w:r>
    </w:p>
    <w:p w14:paraId="174B47B2" w14:textId="77777777" w:rsidR="00C054AE" w:rsidRPr="00217006" w:rsidRDefault="00C054AE" w:rsidP="00C054AE">
      <w:pPr>
        <w:suppressAutoHyphens/>
        <w:ind w:right="-187" w:firstLine="284"/>
        <w:jc w:val="both"/>
        <w:rPr>
          <w:sz w:val="24"/>
          <w:szCs w:val="24"/>
        </w:rPr>
      </w:pPr>
      <w:r w:rsidRPr="00217006">
        <w:rPr>
          <w:sz w:val="24"/>
          <w:szCs w:val="24"/>
        </w:rPr>
        <w:t xml:space="preserve">Se estimează un impact negativ temporar pe perioada de construcţie şi negativ neglijabil pe termen lung (pentru perioada de operare). </w:t>
      </w:r>
    </w:p>
    <w:p w14:paraId="3E0A461D" w14:textId="77777777" w:rsidR="00C054AE" w:rsidRPr="00217006" w:rsidRDefault="00C054AE" w:rsidP="00C054AE">
      <w:pPr>
        <w:adjustRightInd w:val="0"/>
        <w:jc w:val="both"/>
        <w:rPr>
          <w:rFonts w:ascii="Times New Roman" w:hAnsi="Times New Roman" w:cs="Times New Roman"/>
          <w:bCs/>
          <w:sz w:val="28"/>
          <w:szCs w:val="28"/>
        </w:rPr>
      </w:pPr>
    </w:p>
    <w:p w14:paraId="2B30A732" w14:textId="77777777"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Impactul asupra peisajului şi mediului vizual </w:t>
      </w:r>
    </w:p>
    <w:p w14:paraId="048AE8C8" w14:textId="1AA49D5F" w:rsidR="00C054AE" w:rsidRPr="00217006" w:rsidRDefault="00C054AE" w:rsidP="00C054AE">
      <w:pPr>
        <w:suppressAutoHyphens/>
        <w:ind w:right="-187" w:firstLine="284"/>
        <w:jc w:val="both"/>
        <w:rPr>
          <w:sz w:val="24"/>
          <w:szCs w:val="24"/>
        </w:rPr>
      </w:pPr>
      <w:r w:rsidRPr="00217006">
        <w:rPr>
          <w:sz w:val="24"/>
          <w:szCs w:val="24"/>
        </w:rPr>
        <w:t xml:space="preserve">Nu este cazul, lucrările se realizează într-o zonă industrială. </w:t>
      </w:r>
    </w:p>
    <w:p w14:paraId="3835F7F0" w14:textId="77777777" w:rsidR="00C054AE" w:rsidRPr="00217006" w:rsidRDefault="00C054AE" w:rsidP="00C054AE">
      <w:pPr>
        <w:suppressAutoHyphens/>
        <w:ind w:right="-187" w:firstLine="284"/>
        <w:jc w:val="both"/>
        <w:rPr>
          <w:sz w:val="24"/>
          <w:szCs w:val="24"/>
        </w:rPr>
      </w:pPr>
    </w:p>
    <w:p w14:paraId="6010FC4C" w14:textId="77777777"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Impactul asupra patrimoniului istoric şi cultural </w:t>
      </w:r>
    </w:p>
    <w:p w14:paraId="06ABDFEE" w14:textId="77777777" w:rsidR="00C054AE" w:rsidRPr="00217006" w:rsidRDefault="00C054AE" w:rsidP="00C054AE">
      <w:pPr>
        <w:suppressAutoHyphens/>
        <w:ind w:right="-187" w:firstLine="284"/>
        <w:jc w:val="both"/>
        <w:rPr>
          <w:sz w:val="24"/>
          <w:szCs w:val="24"/>
        </w:rPr>
      </w:pPr>
      <w:r w:rsidRPr="00217006">
        <w:rPr>
          <w:sz w:val="24"/>
          <w:szCs w:val="24"/>
        </w:rPr>
        <w:t>Nu este cazul, lucrările nu se suprapun cu zonele de protecție a monumentelor istorice.</w:t>
      </w:r>
    </w:p>
    <w:p w14:paraId="0ABA6BA8" w14:textId="77777777" w:rsidR="00C054AE" w:rsidRPr="00217006" w:rsidRDefault="00C054AE" w:rsidP="00C054AE">
      <w:pPr>
        <w:suppressAutoHyphens/>
        <w:ind w:right="-187" w:firstLine="284"/>
        <w:jc w:val="both"/>
        <w:rPr>
          <w:sz w:val="24"/>
          <w:szCs w:val="24"/>
        </w:rPr>
      </w:pPr>
      <w:r w:rsidRPr="00217006">
        <w:rPr>
          <w:sz w:val="24"/>
          <w:szCs w:val="24"/>
        </w:rPr>
        <w:t xml:space="preserve">Totuși, în conformitate cu Legea nr. 5/2000, Ordinul 2314/2004 (modificat de Ordinul 2385/2008) şi Ordonanta nr. 43/2000 cu modificarile şi completarile ulterioare (Ordonanta 13/2007 şi Legea 329/2009), constructorului ii revine ca obligatie ferma intreruperea imediata a lucrarilor şi anuntarea în termen de 72 de ore a autoritatilor competente în conditiile în care în urma lucrarilor de excavare pot fi puse în evidenţa eventuale vestigii arheologice necunoscute în prezent. </w:t>
      </w:r>
    </w:p>
    <w:p w14:paraId="2CC0B65E" w14:textId="2D34B452" w:rsidR="00C054AE" w:rsidRDefault="00C054AE" w:rsidP="00C054AE">
      <w:pPr>
        <w:adjustRightInd w:val="0"/>
        <w:jc w:val="both"/>
        <w:rPr>
          <w:rFonts w:ascii="Times New Roman" w:hAnsi="Times New Roman" w:cs="Times New Roman"/>
          <w:bCs/>
          <w:sz w:val="28"/>
          <w:szCs w:val="28"/>
        </w:rPr>
      </w:pPr>
    </w:p>
    <w:p w14:paraId="59F679EA" w14:textId="5FAFF4D3" w:rsidR="00FA051D" w:rsidRDefault="00FA051D" w:rsidP="00C054AE">
      <w:pPr>
        <w:adjustRightInd w:val="0"/>
        <w:jc w:val="both"/>
        <w:rPr>
          <w:rFonts w:ascii="Times New Roman" w:hAnsi="Times New Roman" w:cs="Times New Roman"/>
          <w:bCs/>
          <w:sz w:val="28"/>
          <w:szCs w:val="28"/>
        </w:rPr>
      </w:pPr>
    </w:p>
    <w:p w14:paraId="7C50354A" w14:textId="77777777" w:rsidR="00FA051D" w:rsidRPr="00217006" w:rsidRDefault="00FA051D" w:rsidP="00C054AE">
      <w:pPr>
        <w:adjustRightInd w:val="0"/>
        <w:jc w:val="both"/>
        <w:rPr>
          <w:rFonts w:ascii="Times New Roman" w:hAnsi="Times New Roman" w:cs="Times New Roman"/>
          <w:bCs/>
          <w:sz w:val="28"/>
          <w:szCs w:val="28"/>
        </w:rPr>
      </w:pPr>
    </w:p>
    <w:p w14:paraId="7820FFAC" w14:textId="5BC48752"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 Extinderea impactului (zona geografică, numărul populației/habitatelor/speciilor afectate)</w:t>
      </w:r>
    </w:p>
    <w:p w14:paraId="24FD6D49" w14:textId="1F3B8A15" w:rsidR="00C054AE" w:rsidRPr="00217006" w:rsidRDefault="00C054AE" w:rsidP="00C054AE">
      <w:pPr>
        <w:suppressAutoHyphens/>
        <w:ind w:right="-187" w:firstLine="284"/>
        <w:jc w:val="both"/>
        <w:rPr>
          <w:sz w:val="24"/>
          <w:szCs w:val="24"/>
        </w:rPr>
      </w:pPr>
      <w:r w:rsidRPr="00217006">
        <w:rPr>
          <w:sz w:val="24"/>
          <w:szCs w:val="24"/>
        </w:rPr>
        <w:t>Nu este cazul.</w:t>
      </w:r>
    </w:p>
    <w:p w14:paraId="4A2D0F56" w14:textId="77777777" w:rsidR="00C054AE" w:rsidRPr="00217006" w:rsidRDefault="00C054AE" w:rsidP="00C054AE">
      <w:pPr>
        <w:suppressAutoHyphens/>
        <w:ind w:right="-187" w:firstLine="284"/>
        <w:jc w:val="both"/>
        <w:rPr>
          <w:sz w:val="24"/>
          <w:szCs w:val="24"/>
        </w:rPr>
      </w:pPr>
    </w:p>
    <w:p w14:paraId="2956507A" w14:textId="0A88052F"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 Magnitudinea și complexitatea impactului</w:t>
      </w:r>
    </w:p>
    <w:p w14:paraId="6F5A32AE" w14:textId="1BB3FB5F" w:rsidR="00C054AE" w:rsidRPr="00217006" w:rsidRDefault="00C054AE" w:rsidP="00C054AE">
      <w:pPr>
        <w:suppressAutoHyphens/>
        <w:ind w:right="-187" w:firstLine="284"/>
        <w:jc w:val="both"/>
        <w:rPr>
          <w:sz w:val="24"/>
          <w:szCs w:val="24"/>
        </w:rPr>
      </w:pPr>
      <w:r w:rsidRPr="00217006">
        <w:rPr>
          <w:sz w:val="24"/>
          <w:szCs w:val="24"/>
        </w:rPr>
        <w:t>Impactul proiectului este redus.</w:t>
      </w:r>
    </w:p>
    <w:p w14:paraId="62BF1D56" w14:textId="77777777" w:rsidR="00C054AE" w:rsidRPr="00217006" w:rsidRDefault="00C054AE" w:rsidP="00C054AE">
      <w:pPr>
        <w:suppressAutoHyphens/>
        <w:ind w:right="-187" w:firstLine="284"/>
        <w:jc w:val="both"/>
        <w:rPr>
          <w:sz w:val="24"/>
          <w:szCs w:val="24"/>
        </w:rPr>
      </w:pPr>
    </w:p>
    <w:p w14:paraId="72573FA9" w14:textId="532FFBDF"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 Probabilitatea impactului</w:t>
      </w:r>
    </w:p>
    <w:p w14:paraId="18321961" w14:textId="6E618BAB" w:rsidR="00C054AE" w:rsidRPr="00217006" w:rsidRDefault="00C054AE" w:rsidP="00C054AE">
      <w:pPr>
        <w:suppressAutoHyphens/>
        <w:ind w:right="-187" w:firstLine="284"/>
        <w:jc w:val="both"/>
        <w:rPr>
          <w:sz w:val="24"/>
          <w:szCs w:val="24"/>
        </w:rPr>
      </w:pPr>
      <w:r w:rsidRPr="00217006">
        <w:rPr>
          <w:sz w:val="24"/>
          <w:szCs w:val="24"/>
        </w:rPr>
        <w:t>Prin respectarea avizelor emise și a măsurilor prevăzute pentru diminuarea impactului asupra factorilor de mediu, precum și utilizarea unor echipamente și utilaje de generație nouă, se va reduce probabilitatea producerii unor evenimente ce pot avea impact negative asupra mediului.</w:t>
      </w:r>
    </w:p>
    <w:p w14:paraId="2F37FE82" w14:textId="77777777" w:rsidR="00C054AE" w:rsidRPr="00217006" w:rsidRDefault="00C054AE" w:rsidP="00C054AE">
      <w:pPr>
        <w:suppressAutoHyphens/>
        <w:ind w:right="-187" w:firstLine="284"/>
        <w:jc w:val="both"/>
        <w:rPr>
          <w:sz w:val="24"/>
          <w:szCs w:val="24"/>
        </w:rPr>
      </w:pPr>
    </w:p>
    <w:p w14:paraId="55044FC4" w14:textId="07E16EBA"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 Durata, frecvența și reversibilitatea impactului</w:t>
      </w:r>
    </w:p>
    <w:p w14:paraId="2174EE84" w14:textId="122B7D8C" w:rsidR="00C054AE" w:rsidRPr="00217006" w:rsidRDefault="00C054AE" w:rsidP="00C054AE">
      <w:pPr>
        <w:suppressAutoHyphens/>
        <w:ind w:right="-187" w:firstLine="284"/>
        <w:jc w:val="both"/>
        <w:rPr>
          <w:sz w:val="24"/>
          <w:szCs w:val="24"/>
        </w:rPr>
      </w:pPr>
      <w:r w:rsidRPr="00217006">
        <w:rPr>
          <w:sz w:val="24"/>
          <w:szCs w:val="24"/>
        </w:rPr>
        <w:t>Din punct de vedere al mărimii complexității proiectului se estimează că impactul va fi redus, temporar și local, variabil și reversibil.</w:t>
      </w:r>
    </w:p>
    <w:p w14:paraId="297C1FCE" w14:textId="77777777" w:rsidR="00C054AE" w:rsidRPr="00217006" w:rsidRDefault="00C054AE" w:rsidP="00C054AE">
      <w:pPr>
        <w:suppressAutoHyphens/>
        <w:ind w:right="-187" w:firstLine="284"/>
        <w:jc w:val="both"/>
        <w:rPr>
          <w:sz w:val="24"/>
          <w:szCs w:val="24"/>
        </w:rPr>
      </w:pPr>
    </w:p>
    <w:p w14:paraId="1DEF0F67" w14:textId="11B2A540"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 Măsurile de evitare, reducere sau ameliorare a impactului semnificativ asupra mediului</w:t>
      </w:r>
    </w:p>
    <w:p w14:paraId="772EA6E6" w14:textId="77777777" w:rsidR="00C054AE" w:rsidRPr="00217006" w:rsidRDefault="00C054AE" w:rsidP="00C054AE">
      <w:pPr>
        <w:suppressAutoHyphens/>
        <w:ind w:right="-187" w:firstLine="284"/>
        <w:jc w:val="both"/>
        <w:rPr>
          <w:sz w:val="24"/>
          <w:szCs w:val="24"/>
        </w:rPr>
      </w:pPr>
      <w:r w:rsidRPr="00217006">
        <w:rPr>
          <w:sz w:val="24"/>
          <w:szCs w:val="24"/>
        </w:rPr>
        <w:t>Pentru evitarea impactului semnificativ asupra mediului s-a prevăzut utilizarea unor echipamente și utilaje de generație nouă.</w:t>
      </w:r>
    </w:p>
    <w:p w14:paraId="53C5C681" w14:textId="77777777" w:rsidR="00C054AE" w:rsidRPr="00217006" w:rsidRDefault="00C054AE" w:rsidP="00C054AE">
      <w:pPr>
        <w:suppressAutoHyphens/>
        <w:ind w:right="-187" w:firstLine="284"/>
        <w:jc w:val="both"/>
        <w:rPr>
          <w:sz w:val="24"/>
          <w:szCs w:val="24"/>
        </w:rPr>
      </w:pPr>
      <w:r w:rsidRPr="00217006">
        <w:rPr>
          <w:sz w:val="24"/>
          <w:szCs w:val="24"/>
        </w:rPr>
        <w:t>În cazul apariției unor evenimente ce pot avea impact negative asupra mediului, în cadrul proiectului sunt prevăzute măsuri de reducere a impactului: cuve de colectare a scurgerilor accidentale de ulei de la unitățile de transformare, echipamentele prevăzute prin această lucrare nu produc agenţi poluanţi (cu excepția grupului electrogen care funcționează numai în perioade de avarie și care este prevăzut cu noxe reduse), detecţia/monitorizarea scăpărilor de gaze.</w:t>
      </w:r>
    </w:p>
    <w:p w14:paraId="655D33EE" w14:textId="77777777" w:rsidR="00C054AE" w:rsidRPr="00217006" w:rsidRDefault="00C054AE" w:rsidP="00C054AE">
      <w:pPr>
        <w:adjustRightInd w:val="0"/>
        <w:jc w:val="both"/>
        <w:rPr>
          <w:rFonts w:ascii="Times New Roman" w:hAnsi="Times New Roman" w:cs="Times New Roman"/>
          <w:sz w:val="28"/>
          <w:szCs w:val="28"/>
        </w:rPr>
      </w:pPr>
    </w:p>
    <w:p w14:paraId="439E0EF9" w14:textId="400744A7" w:rsidR="00C054AE" w:rsidRPr="00217006" w:rsidRDefault="00C054AE" w:rsidP="00C054AE">
      <w:pPr>
        <w:pStyle w:val="ListParagraph"/>
        <w:numPr>
          <w:ilvl w:val="1"/>
          <w:numId w:val="7"/>
        </w:numPr>
        <w:tabs>
          <w:tab w:val="left" w:pos="837"/>
        </w:tabs>
        <w:ind w:hanging="361"/>
        <w:rPr>
          <w:b/>
          <w:bCs/>
          <w:i/>
          <w:iCs/>
          <w:sz w:val="24"/>
        </w:rPr>
      </w:pPr>
      <w:r w:rsidRPr="00217006">
        <w:rPr>
          <w:b/>
          <w:bCs/>
          <w:i/>
          <w:iCs/>
          <w:sz w:val="24"/>
        </w:rPr>
        <w:t xml:space="preserve"> Natura transfrontalieră a impactului</w:t>
      </w:r>
    </w:p>
    <w:p w14:paraId="3C289325" w14:textId="04BBA1A4" w:rsidR="0078241E" w:rsidRPr="00FA051D" w:rsidRDefault="00C054AE" w:rsidP="00FA051D">
      <w:pPr>
        <w:suppressAutoHyphens/>
        <w:ind w:right="-187" w:firstLine="284"/>
        <w:jc w:val="both"/>
        <w:rPr>
          <w:sz w:val="24"/>
          <w:szCs w:val="24"/>
        </w:rPr>
      </w:pPr>
      <w:r w:rsidRPr="00217006">
        <w:rPr>
          <w:sz w:val="24"/>
          <w:szCs w:val="24"/>
        </w:rPr>
        <w:t>Nu este cazul.</w:t>
      </w:r>
    </w:p>
    <w:p w14:paraId="6A96FB00" w14:textId="77777777" w:rsidR="004C3D99" w:rsidRPr="00217006" w:rsidRDefault="004C3D99">
      <w:pPr>
        <w:pStyle w:val="BodyText"/>
        <w:ind w:left="0" w:firstLine="0"/>
        <w:rPr>
          <w:highlight w:val="yellow"/>
        </w:rPr>
      </w:pPr>
    </w:p>
    <w:p w14:paraId="3D280F82" w14:textId="33F975EF" w:rsidR="004C3D99" w:rsidRPr="00EB248D" w:rsidRDefault="009572A8" w:rsidP="00C054AE">
      <w:pPr>
        <w:pStyle w:val="ListParagraph"/>
        <w:numPr>
          <w:ilvl w:val="0"/>
          <w:numId w:val="7"/>
        </w:numPr>
        <w:tabs>
          <w:tab w:val="left" w:pos="1108"/>
        </w:tabs>
        <w:ind w:hanging="721"/>
        <w:rPr>
          <w:rStyle w:val="IntenseEmphasis"/>
          <w:b/>
          <w:bCs/>
          <w:szCs w:val="24"/>
        </w:rPr>
      </w:pPr>
      <w:r w:rsidRPr="00EB248D">
        <w:rPr>
          <w:rStyle w:val="IntenseEmphasis"/>
          <w:b/>
          <w:bCs/>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777C6AE3" w14:textId="77777777" w:rsidR="00C054AE" w:rsidRPr="00217006" w:rsidRDefault="00C054AE" w:rsidP="00C054AE">
      <w:pPr>
        <w:suppressAutoHyphens/>
        <w:ind w:right="-187" w:firstLine="284"/>
        <w:jc w:val="both"/>
        <w:rPr>
          <w:sz w:val="24"/>
          <w:szCs w:val="24"/>
        </w:rPr>
      </w:pPr>
      <w:r w:rsidRPr="00217006">
        <w:rPr>
          <w:sz w:val="24"/>
          <w:szCs w:val="24"/>
        </w:rPr>
        <w:t>Pentru perioada de execuție a lucrărilor, se va avea grijă ca toate utilajele și autovehiculele să fie în stare bună de funcționare și să fie în perioada de valabilitate a inspecțiilor tehnice periodice.</w:t>
      </w:r>
    </w:p>
    <w:p w14:paraId="7B1D84CA" w14:textId="77777777" w:rsidR="00C054AE" w:rsidRPr="00217006" w:rsidRDefault="00C054AE" w:rsidP="00C054AE">
      <w:pPr>
        <w:suppressAutoHyphens/>
        <w:ind w:right="-187" w:firstLine="284"/>
        <w:jc w:val="both"/>
        <w:rPr>
          <w:sz w:val="24"/>
          <w:szCs w:val="24"/>
        </w:rPr>
      </w:pPr>
      <w:r w:rsidRPr="00217006">
        <w:rPr>
          <w:sz w:val="24"/>
          <w:szCs w:val="24"/>
        </w:rPr>
        <w:t>Pentru perioada de exploatare, echipamentele montate în cadrul proiectului vor fi prevăzute, după caz, cu:</w:t>
      </w:r>
    </w:p>
    <w:p w14:paraId="367C432D" w14:textId="77777777" w:rsidR="00C054AE" w:rsidRPr="00217006" w:rsidRDefault="00C054AE" w:rsidP="00C054AE">
      <w:pPr>
        <w:suppressAutoHyphens/>
        <w:ind w:right="-187" w:firstLine="284"/>
        <w:jc w:val="both"/>
        <w:rPr>
          <w:sz w:val="24"/>
          <w:szCs w:val="24"/>
        </w:rPr>
      </w:pPr>
      <w:r w:rsidRPr="00217006">
        <w:rPr>
          <w:sz w:val="24"/>
          <w:szCs w:val="24"/>
        </w:rPr>
        <w:t>- sisteme pentru detecţia/monitorizarea scăpărilor de gaze (celule de medie tensiune)</w:t>
      </w:r>
    </w:p>
    <w:p w14:paraId="5829F0AF" w14:textId="77777777" w:rsidR="00C054AE" w:rsidRPr="00217006" w:rsidRDefault="00C054AE" w:rsidP="00C054AE">
      <w:pPr>
        <w:suppressAutoHyphens/>
        <w:ind w:right="-187" w:firstLine="284"/>
        <w:jc w:val="both"/>
        <w:rPr>
          <w:sz w:val="24"/>
          <w:szCs w:val="24"/>
        </w:rPr>
      </w:pPr>
      <w:r w:rsidRPr="00217006">
        <w:rPr>
          <w:sz w:val="24"/>
          <w:szCs w:val="24"/>
        </w:rPr>
        <w:t>- noxe reduse (grup electrogen)</w:t>
      </w:r>
    </w:p>
    <w:p w14:paraId="5C035385" w14:textId="2A727A00" w:rsidR="00C054AE" w:rsidRDefault="00C054AE" w:rsidP="00C054AE">
      <w:pPr>
        <w:suppressAutoHyphens/>
        <w:ind w:right="-187" w:firstLine="284"/>
        <w:jc w:val="both"/>
        <w:rPr>
          <w:sz w:val="24"/>
          <w:szCs w:val="24"/>
        </w:rPr>
      </w:pPr>
      <w:r w:rsidRPr="00217006">
        <w:rPr>
          <w:sz w:val="24"/>
          <w:szCs w:val="24"/>
        </w:rPr>
        <w:t>- pierderi reduse de energie și cuve colectoare (unități de transformare).</w:t>
      </w:r>
    </w:p>
    <w:p w14:paraId="04BF0987" w14:textId="2FDD2403" w:rsidR="001B7336" w:rsidRDefault="001B7336" w:rsidP="00C054AE">
      <w:pPr>
        <w:suppressAutoHyphens/>
        <w:ind w:right="-187" w:firstLine="284"/>
        <w:jc w:val="both"/>
        <w:rPr>
          <w:sz w:val="24"/>
          <w:szCs w:val="24"/>
        </w:rPr>
      </w:pPr>
    </w:p>
    <w:p w14:paraId="51BB41C2" w14:textId="17D691EF" w:rsidR="001B7336" w:rsidRDefault="001B7336" w:rsidP="00C054AE">
      <w:pPr>
        <w:suppressAutoHyphens/>
        <w:ind w:right="-187" w:firstLine="284"/>
        <w:jc w:val="both"/>
        <w:rPr>
          <w:sz w:val="24"/>
          <w:szCs w:val="24"/>
        </w:rPr>
      </w:pPr>
    </w:p>
    <w:p w14:paraId="1DA94B3A" w14:textId="77777777" w:rsidR="001B7336" w:rsidRPr="00217006" w:rsidRDefault="001B7336" w:rsidP="00C054AE">
      <w:pPr>
        <w:suppressAutoHyphens/>
        <w:ind w:right="-187" w:firstLine="284"/>
        <w:jc w:val="both"/>
        <w:rPr>
          <w:sz w:val="24"/>
          <w:szCs w:val="24"/>
        </w:rPr>
      </w:pPr>
    </w:p>
    <w:p w14:paraId="44E7D4A7" w14:textId="77777777" w:rsidR="004C3D99" w:rsidRPr="00217006" w:rsidRDefault="004C3D99">
      <w:pPr>
        <w:pStyle w:val="BodyText"/>
        <w:ind w:left="0" w:firstLine="0"/>
        <w:rPr>
          <w:highlight w:val="yellow"/>
        </w:rPr>
      </w:pPr>
    </w:p>
    <w:p w14:paraId="0CD5F020" w14:textId="77777777" w:rsidR="004C3D99" w:rsidRPr="00EB248D" w:rsidRDefault="009572A8" w:rsidP="00C054AE">
      <w:pPr>
        <w:pStyle w:val="ListParagraph"/>
        <w:numPr>
          <w:ilvl w:val="0"/>
          <w:numId w:val="7"/>
        </w:numPr>
        <w:tabs>
          <w:tab w:val="left" w:pos="1108"/>
        </w:tabs>
        <w:ind w:hanging="721"/>
        <w:rPr>
          <w:rStyle w:val="IntenseEmphasis"/>
          <w:b/>
          <w:bCs/>
          <w:szCs w:val="24"/>
        </w:rPr>
      </w:pPr>
      <w:r w:rsidRPr="00EB248D">
        <w:rPr>
          <w:rStyle w:val="IntenseEmphasis"/>
          <w:b/>
          <w:bCs/>
          <w:szCs w:val="24"/>
        </w:rPr>
        <w:lastRenderedPageBreak/>
        <w:t>Legătura cu alte acte normative şi/sau planuri/programe/strategii/documente de planificare:</w:t>
      </w:r>
    </w:p>
    <w:p w14:paraId="0669ACDB" w14:textId="5FE4D3E5" w:rsidR="004C3D99" w:rsidRPr="00217006" w:rsidRDefault="009572A8" w:rsidP="009E2951">
      <w:pPr>
        <w:pStyle w:val="ListParagraph"/>
        <w:numPr>
          <w:ilvl w:val="0"/>
          <w:numId w:val="20"/>
        </w:numPr>
        <w:tabs>
          <w:tab w:val="left" w:pos="837"/>
        </w:tabs>
        <w:rPr>
          <w:b/>
          <w:bCs/>
          <w:i/>
          <w:iCs/>
          <w:sz w:val="24"/>
        </w:rPr>
      </w:pPr>
      <w:r w:rsidRPr="00217006">
        <w:rPr>
          <w:b/>
          <w:bCs/>
          <w:i/>
          <w:iCs/>
          <w:sz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68A1CF55" w14:textId="77777777" w:rsidR="000013D2" w:rsidRPr="00217006" w:rsidRDefault="000013D2" w:rsidP="000013D2">
      <w:pPr>
        <w:pStyle w:val="ListParagraph"/>
        <w:tabs>
          <w:tab w:val="left" w:pos="837"/>
        </w:tabs>
        <w:ind w:left="720" w:firstLine="0"/>
        <w:rPr>
          <w:b/>
          <w:bCs/>
          <w:i/>
          <w:iCs/>
          <w:sz w:val="24"/>
        </w:rPr>
      </w:pPr>
    </w:p>
    <w:p w14:paraId="53D7FD5A" w14:textId="6C7C1040" w:rsidR="000013D2" w:rsidRPr="00217006" w:rsidRDefault="000013D2" w:rsidP="000013D2">
      <w:pPr>
        <w:suppressAutoHyphens/>
        <w:ind w:right="-187" w:firstLine="284"/>
        <w:jc w:val="both"/>
        <w:rPr>
          <w:sz w:val="24"/>
          <w:szCs w:val="24"/>
        </w:rPr>
      </w:pPr>
      <w:r w:rsidRPr="00217006">
        <w:rPr>
          <w:sz w:val="24"/>
          <w:szCs w:val="24"/>
        </w:rPr>
        <w:t xml:space="preserve">La alegerea soluţiilor tehnologice se va ține cont de evaluarea impactului potenţial negativ al obiectivelor asupra mediului înconjurător, în condiţii de siguranţă si eficienţă în toate fazele ciclului de viaţă a lucrării proiectate: proiectare, execuţie si exploatare pe toată durata de existenţă a instalaţiei în raport cerinţele impuse prin SR EN ISO 14001 / 2015 și normativele în vigoare, încadrându-se în sistemul integrat de calitate mediu. </w:t>
      </w:r>
    </w:p>
    <w:p w14:paraId="201F4DB3" w14:textId="1CFDBAB0" w:rsidR="000013D2" w:rsidRPr="00217006" w:rsidRDefault="000013D2" w:rsidP="000013D2">
      <w:pPr>
        <w:suppressAutoHyphens/>
        <w:ind w:right="-187" w:firstLine="284"/>
        <w:jc w:val="both"/>
        <w:rPr>
          <w:sz w:val="24"/>
          <w:szCs w:val="24"/>
        </w:rPr>
      </w:pPr>
      <w:r w:rsidRPr="00217006">
        <w:rPr>
          <w:sz w:val="24"/>
          <w:szCs w:val="24"/>
        </w:rPr>
        <w:t xml:space="preserve">Ca urmare, echipamentele/sistemele tehnologice procurate, lucrările de execuţie prevăzute şi funcţionarea posturilor de transformare trebuie să asigure respectarea cerinţelor de protecţia a mediului în conformitate cu: </w:t>
      </w:r>
    </w:p>
    <w:p w14:paraId="6BF483FF" w14:textId="77777777" w:rsidR="000013D2" w:rsidRPr="00217006" w:rsidRDefault="000013D2" w:rsidP="000013D2">
      <w:pPr>
        <w:suppressAutoHyphens/>
        <w:ind w:right="-187" w:firstLine="284"/>
        <w:jc w:val="both"/>
        <w:rPr>
          <w:sz w:val="24"/>
          <w:szCs w:val="24"/>
        </w:rPr>
      </w:pPr>
      <w:r w:rsidRPr="00217006">
        <w:rPr>
          <w:sz w:val="24"/>
          <w:szCs w:val="24"/>
        </w:rPr>
        <w:t xml:space="preserve">- Legea nr. 265/2006 pentru aprobarea OUG nr. 195/2005 privind protecţia mediului, cu modificările şi completările ulterioare aplicabile; </w:t>
      </w:r>
    </w:p>
    <w:p w14:paraId="1E78C1C7" w14:textId="77777777" w:rsidR="000013D2" w:rsidRPr="00217006" w:rsidRDefault="000013D2" w:rsidP="000013D2">
      <w:pPr>
        <w:suppressAutoHyphens/>
        <w:ind w:right="-187" w:firstLine="284"/>
        <w:jc w:val="both"/>
        <w:rPr>
          <w:sz w:val="24"/>
          <w:szCs w:val="24"/>
        </w:rPr>
      </w:pPr>
      <w:r w:rsidRPr="00217006">
        <w:rPr>
          <w:sz w:val="24"/>
          <w:szCs w:val="24"/>
        </w:rPr>
        <w:t xml:space="preserve">- OUG nr. 68 / 2007 privind răspunderea de mediu cu referire la prevenirea şi repararea prejudiciului asupra mediului, cu modificările şi completările ulterioare aplicabile; </w:t>
      </w:r>
    </w:p>
    <w:p w14:paraId="19AEB7C0" w14:textId="77777777" w:rsidR="000013D2" w:rsidRPr="00217006" w:rsidRDefault="000013D2" w:rsidP="000013D2">
      <w:pPr>
        <w:suppressAutoHyphens/>
        <w:ind w:right="-187" w:firstLine="284"/>
        <w:jc w:val="both"/>
        <w:rPr>
          <w:sz w:val="24"/>
          <w:szCs w:val="24"/>
        </w:rPr>
      </w:pPr>
      <w:r w:rsidRPr="00217006">
        <w:rPr>
          <w:sz w:val="24"/>
          <w:szCs w:val="24"/>
        </w:rPr>
        <w:t xml:space="preserve">- Legea nr. 292/2018 privind evaluarea impactului anumitor proiecte publice şi private asupra mediului; </w:t>
      </w:r>
    </w:p>
    <w:p w14:paraId="5ECC0D07" w14:textId="77777777" w:rsidR="000013D2" w:rsidRPr="00217006" w:rsidRDefault="000013D2" w:rsidP="000013D2">
      <w:pPr>
        <w:suppressAutoHyphens/>
        <w:ind w:right="-187" w:firstLine="284"/>
        <w:jc w:val="both"/>
        <w:rPr>
          <w:sz w:val="24"/>
          <w:szCs w:val="24"/>
        </w:rPr>
      </w:pPr>
      <w:r w:rsidRPr="00217006">
        <w:rPr>
          <w:sz w:val="24"/>
          <w:szCs w:val="24"/>
        </w:rPr>
        <w:t xml:space="preserve">- OG nr. 2/2021 - privind depozitarea deşeurilor; </w:t>
      </w:r>
    </w:p>
    <w:p w14:paraId="551C9BEF" w14:textId="77777777" w:rsidR="000013D2" w:rsidRPr="00217006" w:rsidRDefault="000013D2" w:rsidP="000013D2">
      <w:pPr>
        <w:suppressAutoHyphens/>
        <w:ind w:right="-187" w:firstLine="284"/>
        <w:jc w:val="both"/>
        <w:rPr>
          <w:sz w:val="24"/>
          <w:szCs w:val="24"/>
        </w:rPr>
      </w:pPr>
      <w:r w:rsidRPr="00217006">
        <w:rPr>
          <w:sz w:val="24"/>
          <w:szCs w:val="24"/>
        </w:rPr>
        <w:t xml:space="preserve">- Normativ pentru construcţia liniilor aeriene de energie electrică cu tensiuni peste 1000 V - NTE 003/04/01; </w:t>
      </w:r>
    </w:p>
    <w:p w14:paraId="45970A39" w14:textId="77777777" w:rsidR="000013D2" w:rsidRPr="00217006" w:rsidRDefault="000013D2" w:rsidP="000013D2">
      <w:pPr>
        <w:suppressAutoHyphens/>
        <w:ind w:right="-187" w:firstLine="284"/>
        <w:jc w:val="both"/>
        <w:rPr>
          <w:sz w:val="24"/>
          <w:szCs w:val="24"/>
        </w:rPr>
      </w:pPr>
      <w:r w:rsidRPr="00217006">
        <w:rPr>
          <w:sz w:val="24"/>
          <w:szCs w:val="24"/>
        </w:rPr>
        <w:t xml:space="preserve">- Legea nr. 59/2016 - privind controlul asupra pericolelor de accident major în care sunt implicate substanţe periculoase; </w:t>
      </w:r>
    </w:p>
    <w:p w14:paraId="4E7003D9" w14:textId="77777777" w:rsidR="000013D2" w:rsidRPr="00217006" w:rsidRDefault="000013D2" w:rsidP="000013D2">
      <w:pPr>
        <w:suppressAutoHyphens/>
        <w:ind w:right="-187" w:firstLine="284"/>
        <w:jc w:val="both"/>
        <w:rPr>
          <w:sz w:val="24"/>
          <w:szCs w:val="24"/>
        </w:rPr>
      </w:pPr>
      <w:r w:rsidRPr="00217006">
        <w:rPr>
          <w:sz w:val="24"/>
          <w:szCs w:val="24"/>
        </w:rPr>
        <w:t xml:space="preserve">- Legea 278/2013 privind emisiile industriale, cu modificările şi completările aduse de OUG nr. 101/2017 și Legea nr. 144/2018; </w:t>
      </w:r>
    </w:p>
    <w:p w14:paraId="3A507F30" w14:textId="77777777" w:rsidR="000013D2" w:rsidRPr="00217006" w:rsidRDefault="000013D2" w:rsidP="000013D2">
      <w:pPr>
        <w:suppressAutoHyphens/>
        <w:ind w:right="-187" w:firstLine="284"/>
        <w:jc w:val="both"/>
        <w:rPr>
          <w:sz w:val="24"/>
          <w:szCs w:val="24"/>
        </w:rPr>
      </w:pPr>
      <w:r w:rsidRPr="00217006">
        <w:rPr>
          <w:sz w:val="24"/>
          <w:szCs w:val="24"/>
        </w:rPr>
        <w:t xml:space="preserve">- Ordin nr. 119/2014 al ministrului sănătăţii pentru aprobarea Normelor de igienă şi sănătate publică privind mediul de viaţă al populaţiei, cu modificările şi completările ulterioare aplicabile; </w:t>
      </w:r>
    </w:p>
    <w:p w14:paraId="3D2C28BB" w14:textId="77777777" w:rsidR="000013D2" w:rsidRPr="00217006" w:rsidRDefault="000013D2" w:rsidP="000013D2">
      <w:pPr>
        <w:suppressAutoHyphens/>
        <w:ind w:right="-187" w:firstLine="284"/>
        <w:jc w:val="both"/>
        <w:rPr>
          <w:sz w:val="24"/>
          <w:szCs w:val="24"/>
        </w:rPr>
      </w:pPr>
      <w:r w:rsidRPr="00217006">
        <w:rPr>
          <w:sz w:val="24"/>
          <w:szCs w:val="24"/>
        </w:rPr>
        <w:t xml:space="preserve">- HGR 856/2002 privind evidenţa gestiunii deşeurilor şi pentru aprobarea listei cuprinzând deşeurile, inclusiv deşeurile periculoase; </w:t>
      </w:r>
    </w:p>
    <w:p w14:paraId="62237508" w14:textId="77777777" w:rsidR="000013D2" w:rsidRPr="00217006" w:rsidRDefault="000013D2" w:rsidP="000013D2">
      <w:pPr>
        <w:suppressAutoHyphens/>
        <w:ind w:right="-187" w:firstLine="284"/>
        <w:jc w:val="both"/>
        <w:rPr>
          <w:sz w:val="24"/>
          <w:szCs w:val="24"/>
        </w:rPr>
      </w:pPr>
      <w:r w:rsidRPr="00217006">
        <w:rPr>
          <w:sz w:val="24"/>
          <w:szCs w:val="24"/>
        </w:rPr>
        <w:t xml:space="preserve">- OMMGA nr. 757/ 2004 pentru aprobarea Normativului tehnic privind depozitarea deşeurilor, cu modificările şi completările aduse de Ordinul nr. 1.230/2005 și Ordinul nr. 415/2018; </w:t>
      </w:r>
    </w:p>
    <w:p w14:paraId="054DB1B7" w14:textId="77777777" w:rsidR="000013D2" w:rsidRPr="00217006" w:rsidRDefault="000013D2" w:rsidP="000013D2">
      <w:pPr>
        <w:suppressAutoHyphens/>
        <w:ind w:right="-187" w:firstLine="284"/>
        <w:jc w:val="both"/>
        <w:rPr>
          <w:sz w:val="24"/>
          <w:szCs w:val="24"/>
        </w:rPr>
      </w:pPr>
      <w:r w:rsidRPr="00217006">
        <w:rPr>
          <w:sz w:val="24"/>
          <w:szCs w:val="24"/>
        </w:rPr>
        <w:t xml:space="preserve">- Legea nr. 249/2015 privind modalitatea de gestionare a ambalajelor şi a deşeurilor de ambalaje, cu modificările şi completările aduse de OUG nr. 38/2016 și Legea nr. 87/2018; </w:t>
      </w:r>
    </w:p>
    <w:p w14:paraId="10A76BFC" w14:textId="77777777" w:rsidR="000013D2" w:rsidRPr="00217006" w:rsidRDefault="000013D2" w:rsidP="000013D2">
      <w:pPr>
        <w:suppressAutoHyphens/>
        <w:ind w:right="-187" w:firstLine="284"/>
        <w:jc w:val="both"/>
        <w:rPr>
          <w:sz w:val="24"/>
          <w:szCs w:val="24"/>
        </w:rPr>
      </w:pPr>
      <w:r w:rsidRPr="00217006">
        <w:rPr>
          <w:sz w:val="24"/>
          <w:szCs w:val="24"/>
        </w:rPr>
        <w:t xml:space="preserve">- OUG nr. 92/2021 privind regimul deșeurilor; </w:t>
      </w:r>
    </w:p>
    <w:p w14:paraId="01E6665C" w14:textId="77777777" w:rsidR="000013D2" w:rsidRPr="00217006" w:rsidRDefault="000013D2" w:rsidP="000013D2">
      <w:pPr>
        <w:suppressAutoHyphens/>
        <w:ind w:right="-187" w:firstLine="284"/>
        <w:jc w:val="both"/>
        <w:rPr>
          <w:sz w:val="24"/>
          <w:szCs w:val="24"/>
        </w:rPr>
      </w:pPr>
      <w:r w:rsidRPr="00217006">
        <w:rPr>
          <w:sz w:val="24"/>
          <w:szCs w:val="24"/>
        </w:rPr>
        <w:t xml:space="preserve">- HGR nr. 1061/2008 privind transportul deşeurilor periculoase şi nepericuloase pe teritoriul României; </w:t>
      </w:r>
    </w:p>
    <w:p w14:paraId="7EF199A8" w14:textId="77777777" w:rsidR="000013D2" w:rsidRPr="00217006" w:rsidRDefault="000013D2" w:rsidP="000013D2">
      <w:pPr>
        <w:suppressAutoHyphens/>
        <w:ind w:right="-187" w:firstLine="284"/>
        <w:jc w:val="both"/>
        <w:rPr>
          <w:sz w:val="24"/>
          <w:szCs w:val="24"/>
        </w:rPr>
      </w:pPr>
      <w:r w:rsidRPr="00217006">
        <w:rPr>
          <w:sz w:val="24"/>
          <w:szCs w:val="24"/>
        </w:rPr>
        <w:lastRenderedPageBreak/>
        <w:t xml:space="preserve">- HGR nr. 210/2007 și OUG nr. 12/2007 pentru modificarea şi completarea unor acte normative care transpun acquis-ul comunitar în domeniul protecţiei mediului; </w:t>
      </w:r>
    </w:p>
    <w:p w14:paraId="15A0B1C1" w14:textId="77777777" w:rsidR="000013D2" w:rsidRPr="00217006" w:rsidRDefault="000013D2" w:rsidP="000013D2">
      <w:pPr>
        <w:suppressAutoHyphens/>
        <w:ind w:right="-187" w:firstLine="284"/>
        <w:jc w:val="both"/>
        <w:rPr>
          <w:sz w:val="24"/>
          <w:szCs w:val="24"/>
        </w:rPr>
      </w:pPr>
      <w:r w:rsidRPr="00217006">
        <w:rPr>
          <w:sz w:val="24"/>
          <w:szCs w:val="24"/>
        </w:rPr>
        <w:t xml:space="preserve">- OUG nr. 5/2015 privind deşeurile de echipamente electrice și electronice, cu modificările şi completările ulterioare aplicabile; </w:t>
      </w:r>
    </w:p>
    <w:p w14:paraId="50CFFCEC" w14:textId="77777777" w:rsidR="000013D2" w:rsidRPr="00217006" w:rsidRDefault="000013D2" w:rsidP="000013D2">
      <w:pPr>
        <w:suppressAutoHyphens/>
        <w:ind w:right="-187" w:firstLine="284"/>
        <w:jc w:val="both"/>
        <w:rPr>
          <w:sz w:val="24"/>
          <w:szCs w:val="24"/>
        </w:rPr>
      </w:pPr>
      <w:r w:rsidRPr="00217006">
        <w:rPr>
          <w:sz w:val="24"/>
          <w:szCs w:val="24"/>
        </w:rPr>
        <w:t xml:space="preserve">- Legea apelor nr. 107 /1996, cu modificările şi completările ulterioare aplicabile; </w:t>
      </w:r>
    </w:p>
    <w:p w14:paraId="5626D255" w14:textId="77777777" w:rsidR="000013D2" w:rsidRPr="00217006" w:rsidRDefault="000013D2" w:rsidP="000013D2">
      <w:pPr>
        <w:suppressAutoHyphens/>
        <w:ind w:right="-187" w:firstLine="284"/>
        <w:jc w:val="both"/>
        <w:rPr>
          <w:sz w:val="24"/>
          <w:szCs w:val="24"/>
        </w:rPr>
      </w:pPr>
      <w:r w:rsidRPr="00217006">
        <w:rPr>
          <w:sz w:val="24"/>
          <w:szCs w:val="24"/>
        </w:rPr>
        <w:t xml:space="preserve">- HGR nr. 188/2002 pentru aprobarea unor norme privind condiţiile de descărcare în mediu acvatic a apelor uzate, cu modificările şi completările aduse de HGR nr. 352/2005 şi HGR 210/2007; </w:t>
      </w:r>
    </w:p>
    <w:p w14:paraId="59DF7899" w14:textId="6DCEBA6C" w:rsidR="000013D2" w:rsidRPr="00217006" w:rsidRDefault="000013D2" w:rsidP="000013D2">
      <w:pPr>
        <w:suppressAutoHyphens/>
        <w:ind w:right="-187" w:firstLine="284"/>
        <w:jc w:val="both"/>
        <w:rPr>
          <w:sz w:val="24"/>
          <w:szCs w:val="24"/>
        </w:rPr>
      </w:pPr>
      <w:r w:rsidRPr="00217006">
        <w:rPr>
          <w:sz w:val="24"/>
          <w:szCs w:val="24"/>
        </w:rPr>
        <w:t>- Ordin MAPPM nr. 462/1993 pentru aprobarea Condiţiilor tehnice privind protecţia atmosferică şi Normelor metodologice privind determinarea emisiilor de poluanţi atmosferici, cu modificările şi completările ulterioare prin Legea nr. 104/2011 privind calitatea aerului înconjurător;</w:t>
      </w:r>
    </w:p>
    <w:p w14:paraId="7B7E2035" w14:textId="77777777" w:rsidR="000013D2" w:rsidRPr="00217006" w:rsidRDefault="000013D2" w:rsidP="000013D2">
      <w:pPr>
        <w:suppressAutoHyphens/>
        <w:ind w:right="-187" w:firstLine="284"/>
        <w:jc w:val="both"/>
        <w:rPr>
          <w:sz w:val="24"/>
          <w:szCs w:val="24"/>
        </w:rPr>
      </w:pPr>
      <w:r w:rsidRPr="00217006">
        <w:rPr>
          <w:sz w:val="24"/>
          <w:szCs w:val="24"/>
        </w:rPr>
        <w:t xml:space="preserve">- OMSP NR. 1193/2006 pentru aprobarea Normelor privind limitarea expunerii populaţiei generale la câmpuri electromagnetice de la 0 Hz la 300 GHz; </w:t>
      </w:r>
    </w:p>
    <w:p w14:paraId="30A69641" w14:textId="77777777" w:rsidR="000013D2" w:rsidRPr="00217006" w:rsidRDefault="000013D2" w:rsidP="000013D2">
      <w:pPr>
        <w:suppressAutoHyphens/>
        <w:ind w:right="-187" w:firstLine="284"/>
        <w:jc w:val="both"/>
        <w:rPr>
          <w:sz w:val="24"/>
          <w:szCs w:val="24"/>
        </w:rPr>
      </w:pPr>
      <w:r w:rsidRPr="00217006">
        <w:rPr>
          <w:sz w:val="24"/>
          <w:szCs w:val="24"/>
        </w:rPr>
        <w:t xml:space="preserve">- HGR nr. 124/2003 privind prevenirea, reducerea şi controlul poluării mediului cu azbest, completată de HGR nr. 210/2007 şi modificată de HGR nr. 734/2006. </w:t>
      </w:r>
    </w:p>
    <w:p w14:paraId="2ED2AA0F" w14:textId="3419C1BB" w:rsidR="000013D2" w:rsidRPr="00217006" w:rsidRDefault="000013D2" w:rsidP="000013D2">
      <w:pPr>
        <w:suppressAutoHyphens/>
        <w:ind w:right="-187" w:firstLine="284"/>
        <w:jc w:val="both"/>
        <w:rPr>
          <w:sz w:val="24"/>
          <w:szCs w:val="24"/>
        </w:rPr>
      </w:pPr>
      <w:r w:rsidRPr="00217006">
        <w:rPr>
          <w:sz w:val="24"/>
          <w:szCs w:val="24"/>
        </w:rPr>
        <w:t>În cadrul proiectului se vor prevedea soluţii tehnologice de realizare a noi</w:t>
      </w:r>
      <w:r w:rsidR="0089738A" w:rsidRPr="00217006">
        <w:rPr>
          <w:sz w:val="24"/>
          <w:szCs w:val="24"/>
        </w:rPr>
        <w:t>lor</w:t>
      </w:r>
      <w:r w:rsidRPr="00217006">
        <w:rPr>
          <w:sz w:val="24"/>
          <w:szCs w:val="24"/>
        </w:rPr>
        <w:t xml:space="preserve"> </w:t>
      </w:r>
      <w:r w:rsidR="0089738A" w:rsidRPr="00217006">
        <w:rPr>
          <w:sz w:val="24"/>
          <w:szCs w:val="24"/>
        </w:rPr>
        <w:t>posturi electrice</w:t>
      </w:r>
      <w:r w:rsidRPr="00217006">
        <w:rPr>
          <w:sz w:val="24"/>
          <w:szCs w:val="24"/>
        </w:rPr>
        <w:t xml:space="preserve"> de transformare, cât și a lucrărilor de modernizare a rețelei de medie tensiune cu soluţii care conduc la reducerea impactului potenţial negativ al staţiei electrice asupra mediului ambiant.</w:t>
      </w:r>
    </w:p>
    <w:p w14:paraId="1F190E00" w14:textId="77777777" w:rsidR="004C3D99" w:rsidRPr="00217006" w:rsidRDefault="009572A8" w:rsidP="009E2951">
      <w:pPr>
        <w:pStyle w:val="ListParagraph"/>
        <w:numPr>
          <w:ilvl w:val="0"/>
          <w:numId w:val="20"/>
        </w:numPr>
        <w:tabs>
          <w:tab w:val="left" w:pos="837"/>
        </w:tabs>
        <w:rPr>
          <w:b/>
          <w:bCs/>
          <w:i/>
          <w:iCs/>
          <w:sz w:val="24"/>
        </w:rPr>
      </w:pPr>
      <w:r w:rsidRPr="00217006">
        <w:rPr>
          <w:b/>
          <w:bCs/>
          <w:i/>
          <w:iCs/>
          <w:sz w:val="24"/>
        </w:rPr>
        <w:t>Se va menţiona planul/programul/strategia/documentul de programare/planificare din care face proiectul, cu indicarea actului normativ prin care a fost aprobat.</w:t>
      </w:r>
    </w:p>
    <w:p w14:paraId="25B0D727" w14:textId="77777777" w:rsidR="009E2951" w:rsidRPr="00217006" w:rsidRDefault="009E2951" w:rsidP="009E2951">
      <w:pPr>
        <w:suppressAutoHyphens/>
        <w:ind w:right="-187" w:firstLine="284"/>
        <w:jc w:val="both"/>
        <w:rPr>
          <w:sz w:val="24"/>
          <w:szCs w:val="24"/>
        </w:rPr>
      </w:pPr>
      <w:r w:rsidRPr="00217006">
        <w:rPr>
          <w:sz w:val="24"/>
          <w:szCs w:val="24"/>
        </w:rPr>
        <w:t>Nu este cazul.</w:t>
      </w:r>
    </w:p>
    <w:p w14:paraId="1F3AD192" w14:textId="77777777" w:rsidR="004C3D99" w:rsidRPr="00217006" w:rsidRDefault="004C3D99">
      <w:pPr>
        <w:pStyle w:val="BodyText"/>
        <w:ind w:left="0" w:firstLine="0"/>
        <w:rPr>
          <w:highlight w:val="yellow"/>
        </w:rPr>
      </w:pPr>
    </w:p>
    <w:p w14:paraId="2E869107" w14:textId="77777777" w:rsidR="004C3D99" w:rsidRPr="00EB248D" w:rsidRDefault="009572A8" w:rsidP="009E2951">
      <w:pPr>
        <w:pStyle w:val="ListParagraph"/>
        <w:numPr>
          <w:ilvl w:val="0"/>
          <w:numId w:val="7"/>
        </w:numPr>
        <w:tabs>
          <w:tab w:val="left" w:pos="1108"/>
        </w:tabs>
        <w:ind w:hanging="721"/>
        <w:rPr>
          <w:rStyle w:val="IntenseEmphasis"/>
          <w:b/>
          <w:bCs/>
          <w:szCs w:val="24"/>
        </w:rPr>
      </w:pPr>
      <w:r w:rsidRPr="00EB248D">
        <w:rPr>
          <w:rStyle w:val="IntenseEmphasis"/>
          <w:b/>
          <w:bCs/>
          <w:szCs w:val="24"/>
        </w:rPr>
        <w:t>Lucrări necesare organizării de şantier:</w:t>
      </w:r>
    </w:p>
    <w:p w14:paraId="7B767BDA" w14:textId="77777777" w:rsidR="004C3D99" w:rsidRPr="00217006" w:rsidRDefault="004C3D99">
      <w:pPr>
        <w:pStyle w:val="BodyText"/>
        <w:ind w:left="0" w:firstLine="0"/>
        <w:rPr>
          <w:highlight w:val="yellow"/>
        </w:rPr>
      </w:pPr>
    </w:p>
    <w:p w14:paraId="54B27B98" w14:textId="77777777" w:rsidR="009E2951" w:rsidRPr="00217006" w:rsidRDefault="009E2951" w:rsidP="009E2951">
      <w:pPr>
        <w:adjustRightInd w:val="0"/>
        <w:jc w:val="both"/>
        <w:rPr>
          <w:b/>
          <w:bCs/>
          <w:i/>
          <w:iCs/>
          <w:sz w:val="24"/>
        </w:rPr>
      </w:pPr>
      <w:r w:rsidRPr="00217006">
        <w:rPr>
          <w:b/>
          <w:bCs/>
          <w:i/>
          <w:iCs/>
          <w:sz w:val="24"/>
        </w:rPr>
        <w:t>– descrierea lucrărilor necesare organizării de șantier</w:t>
      </w:r>
    </w:p>
    <w:p w14:paraId="5E3C5B72" w14:textId="77777777" w:rsidR="009E2951" w:rsidRPr="00217006" w:rsidRDefault="009E2951" w:rsidP="009E2951">
      <w:pPr>
        <w:adjustRightInd w:val="0"/>
        <w:jc w:val="both"/>
        <w:rPr>
          <w:sz w:val="24"/>
          <w:szCs w:val="24"/>
        </w:rPr>
      </w:pPr>
      <w:r w:rsidRPr="00217006">
        <w:rPr>
          <w:sz w:val="24"/>
          <w:szCs w:val="24"/>
        </w:rPr>
        <w:t>Nu sunt necesare realizarea de drumuri provizorii pentru accesul de la organizarea de șantier în instalație. În instalație se folosește rețeaua de drumuri existentă.</w:t>
      </w:r>
    </w:p>
    <w:p w14:paraId="4C8D0D77" w14:textId="77777777" w:rsidR="009E2951" w:rsidRPr="00217006" w:rsidRDefault="009E2951" w:rsidP="009E2951">
      <w:pPr>
        <w:adjustRightInd w:val="0"/>
        <w:jc w:val="both"/>
        <w:rPr>
          <w:sz w:val="24"/>
          <w:szCs w:val="24"/>
        </w:rPr>
      </w:pPr>
      <w:r w:rsidRPr="00217006">
        <w:rPr>
          <w:sz w:val="24"/>
          <w:szCs w:val="24"/>
        </w:rPr>
        <w:t>Sursele de apă şi energie electrică vor fi asigurate prin racordurile la instalaţiile existente în zona de lucru</w:t>
      </w:r>
    </w:p>
    <w:p w14:paraId="5A4A5B08" w14:textId="77777777" w:rsidR="009E2951" w:rsidRPr="00217006" w:rsidRDefault="009E2951" w:rsidP="009E2951">
      <w:pPr>
        <w:adjustRightInd w:val="0"/>
        <w:jc w:val="both"/>
        <w:rPr>
          <w:sz w:val="24"/>
          <w:szCs w:val="24"/>
        </w:rPr>
      </w:pPr>
      <w:r w:rsidRPr="00217006">
        <w:rPr>
          <w:sz w:val="24"/>
          <w:szCs w:val="24"/>
        </w:rPr>
        <w:t>Decontarea energiei electrice se va realiza în conformitate cu prevederile contractului.</w:t>
      </w:r>
    </w:p>
    <w:p w14:paraId="719322B6" w14:textId="77777777" w:rsidR="009E2951" w:rsidRPr="00217006" w:rsidRDefault="009E2951" w:rsidP="009E2951">
      <w:pPr>
        <w:adjustRightInd w:val="0"/>
        <w:jc w:val="both"/>
        <w:rPr>
          <w:sz w:val="24"/>
          <w:szCs w:val="24"/>
        </w:rPr>
      </w:pPr>
      <w:r w:rsidRPr="00217006">
        <w:rPr>
          <w:sz w:val="24"/>
          <w:szCs w:val="24"/>
        </w:rPr>
        <w:t>Organizarea de șantier este prevăzută cu dotațiile necesare pentru intervenții în caz de incendiu și asigurarea securității și sănătății în muncă.</w:t>
      </w:r>
    </w:p>
    <w:p w14:paraId="34A79408" w14:textId="77777777" w:rsidR="009E2951" w:rsidRPr="00217006" w:rsidRDefault="009E2951" w:rsidP="009E2951">
      <w:pPr>
        <w:adjustRightInd w:val="0"/>
        <w:jc w:val="both"/>
        <w:rPr>
          <w:sz w:val="24"/>
          <w:szCs w:val="24"/>
        </w:rPr>
      </w:pPr>
      <w:r w:rsidRPr="00217006">
        <w:rPr>
          <w:sz w:val="24"/>
          <w:szCs w:val="24"/>
        </w:rPr>
        <w:t>Instalația de canalizare ape menajere se va racorda la canalizarea existentă a obiectivului.</w:t>
      </w:r>
    </w:p>
    <w:p w14:paraId="1BE6D0BF" w14:textId="77777777" w:rsidR="009E2951" w:rsidRPr="00217006" w:rsidRDefault="009E2951" w:rsidP="009E2951">
      <w:pPr>
        <w:adjustRightInd w:val="0"/>
        <w:jc w:val="both"/>
        <w:rPr>
          <w:sz w:val="24"/>
          <w:szCs w:val="24"/>
        </w:rPr>
      </w:pPr>
      <w:r w:rsidRPr="00217006">
        <w:rPr>
          <w:sz w:val="24"/>
          <w:szCs w:val="24"/>
        </w:rPr>
        <w:t>Executantul este responsabil cu păstrarea curățeniei în vecinătatea zonelor pentru organizarea de șantier, precum și la locul de desfășurare a lucrărilor de execuție.</w:t>
      </w:r>
    </w:p>
    <w:p w14:paraId="00E30110" w14:textId="77777777" w:rsidR="009E2951" w:rsidRPr="00217006" w:rsidRDefault="009E2951" w:rsidP="009E2951">
      <w:pPr>
        <w:adjustRightInd w:val="0"/>
        <w:jc w:val="both"/>
        <w:rPr>
          <w:sz w:val="24"/>
          <w:szCs w:val="24"/>
        </w:rPr>
      </w:pPr>
      <w:r w:rsidRPr="00217006">
        <w:rPr>
          <w:sz w:val="24"/>
          <w:szCs w:val="24"/>
        </w:rPr>
        <w:t>În cursul execuției, Contractantul va asigura eliberarea șantierului de toate obstacolele, deșeurile și materialele care nu mai sunt necesare, va curăța și îndepărta reziduurile rezultate din lucrările temporare și utilajele care nu mai sunt necesare pentru continuarea lucrărilor.</w:t>
      </w:r>
    </w:p>
    <w:p w14:paraId="1FAC75D7" w14:textId="531C3DB2" w:rsidR="009E2951" w:rsidRPr="00217006" w:rsidRDefault="009E2951" w:rsidP="009E2951">
      <w:pPr>
        <w:adjustRightInd w:val="0"/>
        <w:jc w:val="both"/>
        <w:rPr>
          <w:sz w:val="24"/>
          <w:szCs w:val="24"/>
        </w:rPr>
      </w:pPr>
      <w:r w:rsidRPr="00217006">
        <w:rPr>
          <w:sz w:val="24"/>
          <w:szCs w:val="24"/>
        </w:rPr>
        <w:t>După terminarea lucrărilor aferente fiecărei etape Contractantul va asigura înlăturarea tuturor materialelor rezultate din demolări, demontări sau de la lucrările de montaj.</w:t>
      </w:r>
    </w:p>
    <w:p w14:paraId="7D77B4E5" w14:textId="77777777" w:rsidR="009E2951" w:rsidRPr="00217006" w:rsidRDefault="009E2951" w:rsidP="009E2951">
      <w:pPr>
        <w:adjustRightInd w:val="0"/>
        <w:jc w:val="both"/>
        <w:rPr>
          <w:sz w:val="24"/>
          <w:szCs w:val="24"/>
        </w:rPr>
      </w:pPr>
    </w:p>
    <w:p w14:paraId="36318755" w14:textId="77777777" w:rsidR="009E2951" w:rsidRPr="00217006" w:rsidRDefault="009E2951" w:rsidP="009E2951">
      <w:pPr>
        <w:adjustRightInd w:val="0"/>
        <w:jc w:val="both"/>
        <w:rPr>
          <w:b/>
          <w:bCs/>
          <w:i/>
          <w:iCs/>
          <w:sz w:val="24"/>
        </w:rPr>
      </w:pPr>
      <w:r w:rsidRPr="00217006">
        <w:rPr>
          <w:b/>
          <w:bCs/>
          <w:i/>
          <w:iCs/>
          <w:sz w:val="24"/>
        </w:rPr>
        <w:t xml:space="preserve">– localizarea organizării de șantier </w:t>
      </w:r>
    </w:p>
    <w:p w14:paraId="25219F23" w14:textId="7463B039" w:rsidR="009E2951" w:rsidRPr="00217006" w:rsidRDefault="009E2951" w:rsidP="009E2951">
      <w:pPr>
        <w:adjustRightInd w:val="0"/>
        <w:jc w:val="both"/>
        <w:rPr>
          <w:sz w:val="24"/>
          <w:szCs w:val="24"/>
        </w:rPr>
      </w:pPr>
      <w:r w:rsidRPr="00217006">
        <w:rPr>
          <w:sz w:val="24"/>
          <w:szCs w:val="24"/>
        </w:rPr>
        <w:t xml:space="preserve">În conformitate cu legislaţia naţională, amplasarea organizării de şantier şi suprafaţa acesteia este stabilită de executantul agreat al lucrărilor și aprobată de beneficiar. Pentru această suprafaţă există obligaţia contractuală, asumată de constructor în faţa proprietarului terenului, de a readuce aceste suprafeţe la folosinţa iniţială sau în circuitul productiv. Locaţia </w:t>
      </w:r>
      <w:r w:rsidRPr="00217006">
        <w:rPr>
          <w:sz w:val="24"/>
          <w:szCs w:val="24"/>
        </w:rPr>
        <w:lastRenderedPageBreak/>
        <w:t>acesteia va fi stabilită de comun acord cu autorităţile implicate în realizarea acestui obiectiv, cu respectarea regulamentelor şi legislaţiei în vigoare din domeniul protecţiei mediului.</w:t>
      </w:r>
    </w:p>
    <w:p w14:paraId="3913C43C" w14:textId="77777777" w:rsidR="009E2951" w:rsidRPr="00217006" w:rsidRDefault="009E2951" w:rsidP="009E2951">
      <w:pPr>
        <w:adjustRightInd w:val="0"/>
        <w:jc w:val="both"/>
        <w:rPr>
          <w:sz w:val="24"/>
          <w:szCs w:val="24"/>
        </w:rPr>
      </w:pPr>
    </w:p>
    <w:p w14:paraId="15E2B605" w14:textId="77777777" w:rsidR="009E2951" w:rsidRPr="00217006" w:rsidRDefault="009E2951" w:rsidP="009E2951">
      <w:pPr>
        <w:adjustRightInd w:val="0"/>
        <w:jc w:val="both"/>
        <w:rPr>
          <w:b/>
          <w:bCs/>
          <w:i/>
          <w:iCs/>
          <w:sz w:val="24"/>
        </w:rPr>
      </w:pPr>
      <w:r w:rsidRPr="00217006">
        <w:rPr>
          <w:b/>
          <w:bCs/>
          <w:i/>
          <w:iCs/>
          <w:sz w:val="24"/>
        </w:rPr>
        <w:t>– descrierea impactului asupra mediului a lucrărilor organizării de șantier</w:t>
      </w:r>
    </w:p>
    <w:p w14:paraId="356D890D" w14:textId="465C0724" w:rsidR="009E2951" w:rsidRPr="00217006" w:rsidRDefault="009E2951" w:rsidP="009E2951">
      <w:pPr>
        <w:adjustRightInd w:val="0"/>
        <w:jc w:val="both"/>
        <w:rPr>
          <w:sz w:val="24"/>
          <w:szCs w:val="24"/>
        </w:rPr>
      </w:pPr>
      <w:r w:rsidRPr="00217006">
        <w:rPr>
          <w:sz w:val="24"/>
          <w:szCs w:val="24"/>
        </w:rPr>
        <w:t>Pe perioada execuției lucrărilor vor apărea ape uzate menajere rezultate de la organizarea de şantier, cu impact nesemnificativ.</w:t>
      </w:r>
    </w:p>
    <w:p w14:paraId="538AC5A5" w14:textId="77777777" w:rsidR="009E2951" w:rsidRPr="00217006" w:rsidRDefault="009E2951" w:rsidP="009E2951">
      <w:pPr>
        <w:adjustRightInd w:val="0"/>
        <w:jc w:val="both"/>
        <w:rPr>
          <w:sz w:val="24"/>
          <w:szCs w:val="24"/>
        </w:rPr>
      </w:pPr>
    </w:p>
    <w:p w14:paraId="462F8A25" w14:textId="77777777" w:rsidR="009E2951" w:rsidRPr="00217006" w:rsidRDefault="009E2951" w:rsidP="009E2951">
      <w:pPr>
        <w:adjustRightInd w:val="0"/>
        <w:jc w:val="both"/>
        <w:rPr>
          <w:b/>
          <w:bCs/>
          <w:i/>
          <w:iCs/>
          <w:sz w:val="24"/>
        </w:rPr>
      </w:pPr>
      <w:r w:rsidRPr="00217006">
        <w:rPr>
          <w:b/>
          <w:bCs/>
          <w:i/>
          <w:iCs/>
          <w:sz w:val="24"/>
        </w:rPr>
        <w:t>– surse de poluanți și instalații pentru reținerea, evacuarea și dispersia poluanților în mediu în timpul organizării de șantier</w:t>
      </w:r>
    </w:p>
    <w:p w14:paraId="28D37FCA" w14:textId="0DCD356B" w:rsidR="009E2951" w:rsidRPr="00217006" w:rsidRDefault="009E2951" w:rsidP="009E2951">
      <w:pPr>
        <w:adjustRightInd w:val="0"/>
        <w:jc w:val="both"/>
        <w:rPr>
          <w:sz w:val="24"/>
          <w:szCs w:val="24"/>
        </w:rPr>
      </w:pPr>
      <w:r w:rsidRPr="00217006">
        <w:rPr>
          <w:sz w:val="24"/>
          <w:szCs w:val="24"/>
        </w:rPr>
        <w:t xml:space="preserve">Printre sursele principale emitente de poluanţi pe perioada execuției sunt: circulaţia auto, şantierele de construcţie şi implicit utilajele. </w:t>
      </w:r>
    </w:p>
    <w:p w14:paraId="1487019F" w14:textId="77777777" w:rsidR="009E2951" w:rsidRPr="00217006" w:rsidRDefault="009E2951" w:rsidP="009E2951">
      <w:pPr>
        <w:adjustRightInd w:val="0"/>
        <w:jc w:val="both"/>
        <w:rPr>
          <w:sz w:val="24"/>
          <w:szCs w:val="24"/>
        </w:rPr>
      </w:pPr>
    </w:p>
    <w:p w14:paraId="54DA33C2" w14:textId="77777777" w:rsidR="009E2951" w:rsidRPr="00217006" w:rsidRDefault="009E2951" w:rsidP="009E2951">
      <w:pPr>
        <w:adjustRightInd w:val="0"/>
        <w:jc w:val="both"/>
        <w:rPr>
          <w:b/>
          <w:bCs/>
          <w:i/>
          <w:iCs/>
          <w:sz w:val="24"/>
        </w:rPr>
      </w:pPr>
      <w:r w:rsidRPr="00217006">
        <w:rPr>
          <w:b/>
          <w:bCs/>
          <w:i/>
          <w:iCs/>
          <w:sz w:val="24"/>
        </w:rPr>
        <w:t>– dotări și măsuri prevăzute pentru controlul emisiilor de poluanți în mediu.</w:t>
      </w:r>
    </w:p>
    <w:p w14:paraId="52008F57" w14:textId="77777777" w:rsidR="009E2951" w:rsidRPr="00217006" w:rsidRDefault="009E2951" w:rsidP="009E2951">
      <w:pPr>
        <w:adjustRightInd w:val="0"/>
        <w:jc w:val="both"/>
        <w:rPr>
          <w:sz w:val="24"/>
          <w:szCs w:val="24"/>
        </w:rPr>
      </w:pPr>
      <w:r w:rsidRPr="00217006">
        <w:rPr>
          <w:sz w:val="24"/>
          <w:szCs w:val="24"/>
        </w:rPr>
        <w:t>Nu sunt prevăzute lucrări majore de demolare care să determine degajări de pulberi, iar Executantul va lua măsuri pentru reducerea emisiilor de praf pe perioada demolării și construcțiilor.</w:t>
      </w:r>
    </w:p>
    <w:p w14:paraId="7A87CBBA" w14:textId="77777777" w:rsidR="009E2951" w:rsidRPr="00217006" w:rsidRDefault="009E2951" w:rsidP="009E2951">
      <w:pPr>
        <w:adjustRightInd w:val="0"/>
        <w:jc w:val="both"/>
        <w:rPr>
          <w:sz w:val="24"/>
          <w:szCs w:val="24"/>
        </w:rPr>
      </w:pPr>
      <w:r w:rsidRPr="00217006">
        <w:rPr>
          <w:sz w:val="24"/>
          <w:szCs w:val="24"/>
        </w:rPr>
        <w:t>Executantul va avea grijă ca toate utilajele și autovehiculele să fie în stare bună de funcționare și să fie în perioada de valabilitate a inspecțiilor tehnice periodice.</w:t>
      </w:r>
    </w:p>
    <w:p w14:paraId="6A840912" w14:textId="77777777" w:rsidR="004C3D99" w:rsidRPr="00217006" w:rsidRDefault="004C3D99">
      <w:pPr>
        <w:pStyle w:val="BodyText"/>
        <w:ind w:left="0" w:firstLine="0"/>
        <w:rPr>
          <w:highlight w:val="yellow"/>
        </w:rPr>
      </w:pPr>
    </w:p>
    <w:p w14:paraId="665CD725" w14:textId="77777777" w:rsidR="004C3D99" w:rsidRPr="00EB248D" w:rsidRDefault="009572A8" w:rsidP="009E2951">
      <w:pPr>
        <w:pStyle w:val="ListParagraph"/>
        <w:numPr>
          <w:ilvl w:val="0"/>
          <w:numId w:val="7"/>
        </w:numPr>
        <w:tabs>
          <w:tab w:val="left" w:pos="1108"/>
        </w:tabs>
        <w:ind w:hanging="721"/>
        <w:rPr>
          <w:rStyle w:val="IntenseEmphasis"/>
          <w:b/>
          <w:bCs/>
          <w:szCs w:val="24"/>
        </w:rPr>
      </w:pPr>
      <w:r w:rsidRPr="00EB248D">
        <w:rPr>
          <w:rStyle w:val="IntenseEmphasis"/>
          <w:b/>
          <w:bCs/>
          <w:szCs w:val="24"/>
        </w:rPr>
        <w:t>Lucrări de refacere a amplasamentului la finalizarea investiţiei, în caz de accidente şi/sau la încetarea activităţii, în măsura în care aceste informaţii sunt disponibile:</w:t>
      </w:r>
    </w:p>
    <w:p w14:paraId="12B69DF5" w14:textId="77777777" w:rsidR="004C3D99" w:rsidRPr="00217006" w:rsidRDefault="004C3D99">
      <w:pPr>
        <w:pStyle w:val="BodyText"/>
        <w:ind w:left="0" w:firstLine="0"/>
        <w:rPr>
          <w:highlight w:val="yellow"/>
        </w:rPr>
      </w:pPr>
    </w:p>
    <w:p w14:paraId="755BFD9F" w14:textId="77777777" w:rsidR="009E2951" w:rsidRPr="00217006" w:rsidRDefault="009E2951" w:rsidP="009E2951">
      <w:pPr>
        <w:adjustRightInd w:val="0"/>
        <w:jc w:val="both"/>
        <w:rPr>
          <w:b/>
          <w:bCs/>
          <w:i/>
          <w:iCs/>
          <w:sz w:val="24"/>
        </w:rPr>
      </w:pPr>
      <w:r w:rsidRPr="00217006">
        <w:rPr>
          <w:b/>
          <w:bCs/>
          <w:i/>
          <w:iCs/>
          <w:sz w:val="24"/>
        </w:rPr>
        <w:t>–  lucrările propuse pentru refacerea amplasamentului la finalizarea investiției, în caz de accidente și/sau la încetarea activității</w:t>
      </w:r>
    </w:p>
    <w:p w14:paraId="651DC188" w14:textId="77777777" w:rsidR="009E2951" w:rsidRPr="00217006" w:rsidRDefault="009E2951" w:rsidP="009E2951">
      <w:pPr>
        <w:adjustRightInd w:val="0"/>
        <w:jc w:val="both"/>
        <w:rPr>
          <w:sz w:val="24"/>
          <w:szCs w:val="24"/>
        </w:rPr>
      </w:pPr>
      <w:r w:rsidRPr="00217006">
        <w:rPr>
          <w:sz w:val="24"/>
          <w:szCs w:val="24"/>
        </w:rPr>
        <w:t>La finalul lucrărilor de construcţii-montaj se va proceda la reacoperirea cu pământ vegetal a întregii platforme a staţiei și a altor terenuri afectate de execuția lucrărilor, însoţită de lucrări de nivelare, semănare şi udare a gazonului.</w:t>
      </w:r>
    </w:p>
    <w:p w14:paraId="41967983" w14:textId="77777777" w:rsidR="009E2951" w:rsidRPr="00217006" w:rsidRDefault="009E2951" w:rsidP="009E2951">
      <w:pPr>
        <w:adjustRightInd w:val="0"/>
        <w:jc w:val="both"/>
        <w:rPr>
          <w:sz w:val="24"/>
          <w:szCs w:val="24"/>
        </w:rPr>
      </w:pPr>
      <w:r w:rsidRPr="00217006">
        <w:rPr>
          <w:sz w:val="24"/>
          <w:szCs w:val="24"/>
        </w:rPr>
        <w:t>După terminarea lucrărilor de execuţie Constructorul/Executantul va avea obligaţia de a dezafecta organizarea de şantier şi readuce teritoriul la forma iniţială.</w:t>
      </w:r>
    </w:p>
    <w:p w14:paraId="44C08123" w14:textId="4B6F4C1D" w:rsidR="009E2951" w:rsidRPr="00217006" w:rsidRDefault="009E2951" w:rsidP="009E2951">
      <w:pPr>
        <w:adjustRightInd w:val="0"/>
        <w:jc w:val="both"/>
        <w:rPr>
          <w:sz w:val="24"/>
          <w:szCs w:val="24"/>
        </w:rPr>
      </w:pPr>
      <w:r w:rsidRPr="00217006">
        <w:rPr>
          <w:sz w:val="24"/>
          <w:szCs w:val="24"/>
        </w:rPr>
        <w:t>În caz de accidente pe perioada execuției, se va avea în vedere reducerea efectelor negative asupra calității solului și apelor, datorate scurgerilor de combustibil.</w:t>
      </w:r>
    </w:p>
    <w:p w14:paraId="07C7CFBA" w14:textId="77777777" w:rsidR="009E2951" w:rsidRPr="00217006" w:rsidRDefault="009E2951" w:rsidP="009E2951">
      <w:pPr>
        <w:adjustRightInd w:val="0"/>
        <w:jc w:val="both"/>
        <w:rPr>
          <w:rFonts w:ascii="Times New Roman" w:hAnsi="Times New Roman" w:cs="Times New Roman"/>
          <w:sz w:val="28"/>
          <w:szCs w:val="28"/>
        </w:rPr>
      </w:pPr>
    </w:p>
    <w:p w14:paraId="282700CB" w14:textId="77777777" w:rsidR="009E2951" w:rsidRPr="00217006" w:rsidRDefault="009E2951" w:rsidP="009E2951">
      <w:pPr>
        <w:adjustRightInd w:val="0"/>
        <w:jc w:val="both"/>
        <w:rPr>
          <w:b/>
          <w:bCs/>
          <w:i/>
          <w:iCs/>
          <w:sz w:val="24"/>
        </w:rPr>
      </w:pPr>
      <w:r w:rsidRPr="00217006">
        <w:rPr>
          <w:b/>
          <w:bCs/>
          <w:i/>
          <w:iCs/>
          <w:sz w:val="24"/>
        </w:rPr>
        <w:t>– aspecte referitoare la prevenirea și modul de răspuns pentru cazuri de poluări accidentale</w:t>
      </w:r>
    </w:p>
    <w:p w14:paraId="7B5646DB" w14:textId="77777777" w:rsidR="009E2951" w:rsidRPr="00217006" w:rsidRDefault="009E2951" w:rsidP="009E2951">
      <w:pPr>
        <w:adjustRightInd w:val="0"/>
        <w:jc w:val="both"/>
        <w:rPr>
          <w:sz w:val="24"/>
          <w:szCs w:val="24"/>
        </w:rPr>
      </w:pPr>
      <w:r w:rsidRPr="00217006">
        <w:rPr>
          <w:sz w:val="24"/>
          <w:szCs w:val="24"/>
        </w:rPr>
        <w:t>Se va avea grijă ca toate utilajele și autovehiculele să fie în stare bună de funcționare și să fie în perioada de valabilitate a inspecțiilor tehnice periodice.</w:t>
      </w:r>
    </w:p>
    <w:p w14:paraId="37E93AF7" w14:textId="77777777" w:rsidR="009E2951" w:rsidRPr="00217006" w:rsidRDefault="009E2951" w:rsidP="009E2951">
      <w:pPr>
        <w:adjustRightInd w:val="0"/>
        <w:jc w:val="both"/>
        <w:rPr>
          <w:sz w:val="24"/>
          <w:szCs w:val="24"/>
        </w:rPr>
      </w:pPr>
      <w:r w:rsidRPr="00217006">
        <w:rPr>
          <w:sz w:val="24"/>
          <w:szCs w:val="24"/>
        </w:rPr>
        <w:t>Pentru perioada de exploatare, echipamentele montate în cadrul proiectului vor fi prevăzute, după caz, cu:</w:t>
      </w:r>
    </w:p>
    <w:p w14:paraId="0987F5DE" w14:textId="77777777" w:rsidR="009E2951" w:rsidRPr="00217006" w:rsidRDefault="009E2951" w:rsidP="009E2951">
      <w:pPr>
        <w:adjustRightInd w:val="0"/>
        <w:jc w:val="both"/>
        <w:rPr>
          <w:sz w:val="24"/>
          <w:szCs w:val="24"/>
        </w:rPr>
      </w:pPr>
      <w:r w:rsidRPr="00217006">
        <w:rPr>
          <w:sz w:val="24"/>
          <w:szCs w:val="24"/>
        </w:rPr>
        <w:t>- sisteme pentru detecţia/monitorizarea scăpărilor de gaze (celule de medie tensiune)</w:t>
      </w:r>
    </w:p>
    <w:p w14:paraId="3FEFFAD9" w14:textId="77777777" w:rsidR="009E2951" w:rsidRPr="00217006" w:rsidRDefault="009E2951" w:rsidP="009E2951">
      <w:pPr>
        <w:adjustRightInd w:val="0"/>
        <w:jc w:val="both"/>
        <w:rPr>
          <w:sz w:val="24"/>
          <w:szCs w:val="24"/>
        </w:rPr>
      </w:pPr>
      <w:r w:rsidRPr="00217006">
        <w:rPr>
          <w:sz w:val="24"/>
          <w:szCs w:val="24"/>
        </w:rPr>
        <w:t>- noxe reduse (grup electrogen)</w:t>
      </w:r>
    </w:p>
    <w:p w14:paraId="74772F52" w14:textId="77777777" w:rsidR="009E2951" w:rsidRPr="00217006" w:rsidRDefault="009E2951" w:rsidP="009E2951">
      <w:pPr>
        <w:adjustRightInd w:val="0"/>
        <w:jc w:val="both"/>
        <w:rPr>
          <w:sz w:val="24"/>
          <w:szCs w:val="24"/>
        </w:rPr>
      </w:pPr>
      <w:r w:rsidRPr="00217006">
        <w:rPr>
          <w:sz w:val="24"/>
          <w:szCs w:val="24"/>
        </w:rPr>
        <w:t>- cuve colectoare (unități de transformare).</w:t>
      </w:r>
    </w:p>
    <w:p w14:paraId="1B5F4A7D" w14:textId="77777777" w:rsidR="009E2951" w:rsidRPr="00217006" w:rsidRDefault="009E2951" w:rsidP="009E2951">
      <w:pPr>
        <w:adjustRightInd w:val="0"/>
        <w:jc w:val="both"/>
        <w:rPr>
          <w:sz w:val="24"/>
          <w:szCs w:val="24"/>
        </w:rPr>
      </w:pPr>
      <w:r w:rsidRPr="00217006">
        <w:rPr>
          <w:sz w:val="24"/>
          <w:szCs w:val="24"/>
        </w:rPr>
        <w:t>Procesele tehnologice care produc praf vor fi reduse în perioada cu vânt puternic sau se va urmări o umectare mai intensă a suprafețelor.</w:t>
      </w:r>
    </w:p>
    <w:p w14:paraId="31B94DE4" w14:textId="1778C839" w:rsidR="009E2951" w:rsidRPr="00217006" w:rsidRDefault="009E2951" w:rsidP="009E2951">
      <w:pPr>
        <w:adjustRightInd w:val="0"/>
        <w:jc w:val="both"/>
        <w:rPr>
          <w:sz w:val="24"/>
          <w:szCs w:val="24"/>
        </w:rPr>
      </w:pPr>
      <w:r w:rsidRPr="00217006">
        <w:rPr>
          <w:sz w:val="24"/>
          <w:szCs w:val="24"/>
        </w:rPr>
        <w:t>În cazul unor scurgeri de combustibili sau explozii, se va limita zona afectată și se vor lua măsuri de refacere ecologică, atunci când se înregistrează prejudicii ecologice majore.</w:t>
      </w:r>
    </w:p>
    <w:p w14:paraId="0FA5E849" w14:textId="77777777" w:rsidR="009E2951" w:rsidRPr="00217006" w:rsidRDefault="009E2951" w:rsidP="009E2951">
      <w:pPr>
        <w:adjustRightInd w:val="0"/>
        <w:jc w:val="both"/>
        <w:rPr>
          <w:rFonts w:ascii="Times New Roman" w:hAnsi="Times New Roman" w:cs="Times New Roman"/>
          <w:sz w:val="28"/>
          <w:szCs w:val="28"/>
        </w:rPr>
      </w:pPr>
    </w:p>
    <w:p w14:paraId="2CEDEB50" w14:textId="77777777" w:rsidR="009E2951" w:rsidRPr="00217006" w:rsidRDefault="009E2951" w:rsidP="009E2951">
      <w:pPr>
        <w:adjustRightInd w:val="0"/>
        <w:jc w:val="both"/>
        <w:rPr>
          <w:b/>
          <w:bCs/>
          <w:i/>
          <w:iCs/>
          <w:sz w:val="24"/>
        </w:rPr>
      </w:pPr>
      <w:r w:rsidRPr="00217006">
        <w:rPr>
          <w:b/>
          <w:bCs/>
          <w:i/>
          <w:iCs/>
          <w:sz w:val="24"/>
        </w:rPr>
        <w:t>– aspecte referitoare la închiderea/dezafectarea/demolarea instalației</w:t>
      </w:r>
    </w:p>
    <w:p w14:paraId="3E691A7A" w14:textId="6ACCE71F" w:rsidR="009E2951" w:rsidRPr="00217006" w:rsidRDefault="009E2951" w:rsidP="009E2951">
      <w:pPr>
        <w:adjustRightInd w:val="0"/>
        <w:jc w:val="both"/>
        <w:rPr>
          <w:sz w:val="24"/>
          <w:szCs w:val="24"/>
        </w:rPr>
      </w:pPr>
      <w:r w:rsidRPr="00217006">
        <w:rPr>
          <w:sz w:val="24"/>
          <w:szCs w:val="24"/>
        </w:rPr>
        <w:t xml:space="preserve">La finalul lucrărilor referitoare la închiderea/dezafectarea/demolarea instalației se va proceda la reacoperirea cu pământ vegetal a terenurilor afectate de execuția lucrărilor, </w:t>
      </w:r>
      <w:r w:rsidRPr="00217006">
        <w:rPr>
          <w:sz w:val="24"/>
          <w:szCs w:val="24"/>
        </w:rPr>
        <w:lastRenderedPageBreak/>
        <w:t>însoţită de lucrări de nivelare, semănare şi udare a gazonului.</w:t>
      </w:r>
    </w:p>
    <w:p w14:paraId="51CB8FB7" w14:textId="16624AC8" w:rsidR="009E2951" w:rsidRPr="00217006" w:rsidRDefault="009E2951" w:rsidP="009E2951">
      <w:pPr>
        <w:suppressAutoHyphens/>
        <w:ind w:right="-187"/>
        <w:jc w:val="both"/>
        <w:rPr>
          <w:rFonts w:ascii="Times New Roman" w:hAnsi="Times New Roman" w:cs="Times New Roman"/>
          <w:sz w:val="28"/>
          <w:szCs w:val="28"/>
        </w:rPr>
      </w:pPr>
    </w:p>
    <w:p w14:paraId="53DBA223" w14:textId="77777777" w:rsidR="009E2951" w:rsidRPr="00217006" w:rsidRDefault="009E2951" w:rsidP="009E2951">
      <w:pPr>
        <w:suppressAutoHyphens/>
        <w:ind w:right="-187"/>
        <w:jc w:val="both"/>
        <w:rPr>
          <w:rFonts w:ascii="Times New Roman" w:hAnsi="Times New Roman" w:cs="Times New Roman"/>
          <w:sz w:val="28"/>
          <w:szCs w:val="28"/>
        </w:rPr>
      </w:pPr>
    </w:p>
    <w:p w14:paraId="61299FEC" w14:textId="77777777" w:rsidR="009E2951" w:rsidRPr="00217006" w:rsidRDefault="009E2951" w:rsidP="009E2951">
      <w:pPr>
        <w:adjustRightInd w:val="0"/>
        <w:jc w:val="both"/>
        <w:rPr>
          <w:b/>
          <w:bCs/>
          <w:i/>
          <w:iCs/>
          <w:sz w:val="24"/>
        </w:rPr>
      </w:pPr>
      <w:r w:rsidRPr="00217006">
        <w:rPr>
          <w:b/>
          <w:bCs/>
          <w:i/>
          <w:iCs/>
          <w:sz w:val="24"/>
        </w:rPr>
        <w:t>– modalități de refacere a stării inițiale/reabilitare în vederea utilizării ulterioare a terenului</w:t>
      </w:r>
    </w:p>
    <w:p w14:paraId="14E90644" w14:textId="77777777" w:rsidR="009E2951" w:rsidRPr="00217006" w:rsidRDefault="009E2951" w:rsidP="009E2951">
      <w:pPr>
        <w:adjustRightInd w:val="0"/>
        <w:jc w:val="both"/>
        <w:rPr>
          <w:sz w:val="24"/>
          <w:szCs w:val="24"/>
        </w:rPr>
      </w:pPr>
      <w:r w:rsidRPr="00217006">
        <w:rPr>
          <w:sz w:val="24"/>
          <w:szCs w:val="24"/>
        </w:rPr>
        <w:t>La finalul lucrărilor se va proceda la reacoperirea cu pământ vegetal a terenurilor afectate de execuția lucrărilor, însoţită de lucrări de nivelare, semănare şi udare a gazonului.</w:t>
      </w:r>
    </w:p>
    <w:p w14:paraId="311A6EDB" w14:textId="77777777" w:rsidR="004C3D99" w:rsidRPr="00217006" w:rsidRDefault="004C3D99">
      <w:pPr>
        <w:pStyle w:val="BodyText"/>
        <w:ind w:left="0" w:firstLine="0"/>
        <w:rPr>
          <w:highlight w:val="yellow"/>
        </w:rPr>
      </w:pPr>
    </w:p>
    <w:p w14:paraId="5E1B92A3" w14:textId="2B002BAC" w:rsidR="004C3D99" w:rsidRPr="00EB248D" w:rsidRDefault="009572A8" w:rsidP="00BB1D2E">
      <w:pPr>
        <w:pStyle w:val="ListParagraph"/>
        <w:numPr>
          <w:ilvl w:val="0"/>
          <w:numId w:val="7"/>
        </w:numPr>
        <w:tabs>
          <w:tab w:val="left" w:pos="1108"/>
        </w:tabs>
        <w:ind w:hanging="721"/>
        <w:rPr>
          <w:rStyle w:val="IntenseEmphasis"/>
          <w:b/>
          <w:bCs/>
          <w:szCs w:val="24"/>
        </w:rPr>
      </w:pPr>
      <w:r w:rsidRPr="00EB248D">
        <w:rPr>
          <w:rStyle w:val="IntenseEmphasis"/>
          <w:b/>
          <w:bCs/>
          <w:szCs w:val="24"/>
        </w:rPr>
        <w:t>Anexe - piese desenate:</w:t>
      </w:r>
    </w:p>
    <w:p w14:paraId="40982878" w14:textId="28556C45" w:rsidR="001E5BC2" w:rsidRPr="00217006" w:rsidRDefault="001E5BC2" w:rsidP="001E5BC2">
      <w:pPr>
        <w:pStyle w:val="ListParagraph"/>
        <w:tabs>
          <w:tab w:val="left" w:pos="812"/>
        </w:tabs>
        <w:ind w:left="812" w:firstLine="0"/>
        <w:jc w:val="both"/>
        <w:rPr>
          <w:sz w:val="24"/>
          <w:highlight w:val="yellow"/>
        </w:rPr>
      </w:pPr>
    </w:p>
    <w:p w14:paraId="6467D5E5" w14:textId="77777777" w:rsidR="00BB1D2E" w:rsidRPr="00217006" w:rsidRDefault="001E5BC2" w:rsidP="001E5BC2">
      <w:pPr>
        <w:adjustRightInd w:val="0"/>
        <w:jc w:val="both"/>
        <w:rPr>
          <w:sz w:val="24"/>
          <w:szCs w:val="24"/>
        </w:rPr>
      </w:pPr>
      <w:r w:rsidRPr="00217006">
        <w:rPr>
          <w:sz w:val="24"/>
          <w:szCs w:val="24"/>
        </w:rPr>
        <w:t xml:space="preserve">Plan de încadrare în zonă – desen nr. </w:t>
      </w:r>
      <w:r w:rsidR="00BB1D2E" w:rsidRPr="00217006">
        <w:rPr>
          <w:sz w:val="24"/>
          <w:szCs w:val="24"/>
        </w:rPr>
        <w:t xml:space="preserve">AE-12/22-SF-V1-E0-01 </w:t>
      </w:r>
    </w:p>
    <w:p w14:paraId="02D12223" w14:textId="34FD2175" w:rsidR="001E5BC2" w:rsidRPr="00C84EE4" w:rsidRDefault="001E5BC2" w:rsidP="001E5BC2">
      <w:pPr>
        <w:adjustRightInd w:val="0"/>
        <w:jc w:val="both"/>
        <w:rPr>
          <w:sz w:val="24"/>
          <w:szCs w:val="24"/>
        </w:rPr>
      </w:pPr>
      <w:r w:rsidRPr="00217006">
        <w:rPr>
          <w:sz w:val="24"/>
          <w:szCs w:val="24"/>
        </w:rPr>
        <w:t xml:space="preserve">Plan de situație – desen nr. </w:t>
      </w:r>
      <w:r w:rsidR="00BB1D2E" w:rsidRPr="00217006">
        <w:rPr>
          <w:sz w:val="24"/>
          <w:szCs w:val="24"/>
        </w:rPr>
        <w:t>AE-12/22-SF-V1-E0-02</w:t>
      </w:r>
    </w:p>
    <w:p w14:paraId="2C1746DF" w14:textId="45083ED7" w:rsidR="001E5BC2" w:rsidRPr="00217006" w:rsidRDefault="001E5BC2" w:rsidP="001E5BC2">
      <w:pPr>
        <w:adjustRightInd w:val="0"/>
        <w:jc w:val="both"/>
        <w:rPr>
          <w:sz w:val="24"/>
          <w:szCs w:val="24"/>
        </w:rPr>
      </w:pPr>
      <w:r w:rsidRPr="00217006">
        <w:rPr>
          <w:sz w:val="24"/>
          <w:szCs w:val="24"/>
        </w:rPr>
        <w:t>Schema-flux a gestionării deșeurilor– desen nr. AE-12/22-SF-1-E0-02N</w:t>
      </w:r>
    </w:p>
    <w:p w14:paraId="70276363" w14:textId="77777777" w:rsidR="001E5BC2" w:rsidRPr="00217006" w:rsidRDefault="001E5BC2" w:rsidP="001E5BC2">
      <w:pPr>
        <w:pStyle w:val="ListParagraph"/>
        <w:tabs>
          <w:tab w:val="left" w:pos="812"/>
        </w:tabs>
        <w:ind w:left="812" w:firstLine="0"/>
        <w:jc w:val="both"/>
        <w:rPr>
          <w:sz w:val="24"/>
          <w:highlight w:val="yellow"/>
        </w:rPr>
      </w:pPr>
    </w:p>
    <w:p w14:paraId="62D56834" w14:textId="77777777" w:rsidR="004C3D99" w:rsidRPr="00217006" w:rsidRDefault="004C3D99">
      <w:pPr>
        <w:pStyle w:val="BodyText"/>
        <w:ind w:left="0" w:firstLine="0"/>
        <w:rPr>
          <w:highlight w:val="yellow"/>
        </w:rPr>
      </w:pPr>
    </w:p>
    <w:p w14:paraId="0D51090F" w14:textId="77777777" w:rsidR="004C3D99" w:rsidRPr="00EB248D" w:rsidRDefault="004C3D99" w:rsidP="00EB248D">
      <w:pPr>
        <w:pStyle w:val="ListParagraph"/>
        <w:tabs>
          <w:tab w:val="left" w:pos="1108"/>
        </w:tabs>
        <w:ind w:left="1107" w:firstLine="0"/>
        <w:rPr>
          <w:rStyle w:val="IntenseEmphasis"/>
          <w:b/>
          <w:bCs/>
          <w:szCs w:val="24"/>
        </w:rPr>
      </w:pPr>
    </w:p>
    <w:p w14:paraId="507859A4" w14:textId="14A25410" w:rsidR="00BB1D2E" w:rsidRPr="00EB248D" w:rsidRDefault="009572A8" w:rsidP="00F85385">
      <w:pPr>
        <w:pStyle w:val="ListParagraph"/>
        <w:numPr>
          <w:ilvl w:val="0"/>
          <w:numId w:val="7"/>
        </w:numPr>
        <w:tabs>
          <w:tab w:val="left" w:pos="1108"/>
        </w:tabs>
        <w:ind w:hanging="721"/>
        <w:rPr>
          <w:rStyle w:val="IntenseEmphasis"/>
          <w:b/>
          <w:bCs/>
          <w:szCs w:val="24"/>
        </w:rPr>
      </w:pPr>
      <w:r w:rsidRPr="00EB248D">
        <w:rPr>
          <w:rStyle w:val="IntenseEmphasis"/>
          <w:b/>
          <w:bCs/>
          <w:szCs w:val="24"/>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06F55099" w14:textId="10A422F0" w:rsidR="00F85385" w:rsidRPr="00217006" w:rsidRDefault="00F85385" w:rsidP="00F85385">
      <w:pPr>
        <w:adjustRightInd w:val="0"/>
        <w:jc w:val="both"/>
        <w:rPr>
          <w:sz w:val="24"/>
          <w:szCs w:val="24"/>
        </w:rPr>
      </w:pPr>
      <w:r w:rsidRPr="00217006">
        <w:rPr>
          <w:sz w:val="24"/>
          <w:szCs w:val="24"/>
        </w:rPr>
        <w:t>Nu este cazul, proiectul nu intră sub incidența art. 28 din OUG nr. 57/2007 ca urmare a deciziei etapei de evaluare inițială nr. 3793RP/27.05.2022 emisă de Agenția pentru Protecția Mediului Constanța.</w:t>
      </w:r>
    </w:p>
    <w:p w14:paraId="194B5C9E" w14:textId="77777777" w:rsidR="00BB1D2E" w:rsidRPr="00217006" w:rsidRDefault="00BB1D2E">
      <w:pPr>
        <w:jc w:val="both"/>
        <w:rPr>
          <w:sz w:val="24"/>
          <w:szCs w:val="24"/>
        </w:rPr>
      </w:pPr>
    </w:p>
    <w:p w14:paraId="2D3D6E87" w14:textId="0FCD4CE3" w:rsidR="004C3D99" w:rsidRDefault="009572A8" w:rsidP="0077080C">
      <w:pPr>
        <w:pStyle w:val="ListParagraph"/>
        <w:numPr>
          <w:ilvl w:val="0"/>
          <w:numId w:val="7"/>
        </w:numPr>
        <w:tabs>
          <w:tab w:val="left" w:pos="1108"/>
        </w:tabs>
        <w:ind w:hanging="721"/>
        <w:rPr>
          <w:rStyle w:val="IntenseEmphasis"/>
          <w:b/>
          <w:bCs/>
          <w:szCs w:val="24"/>
        </w:rPr>
      </w:pPr>
      <w:r w:rsidRPr="002016BC">
        <w:rPr>
          <w:rStyle w:val="IntenseEmphasis"/>
          <w:b/>
          <w:bCs/>
          <w:szCs w:val="24"/>
        </w:rPr>
        <w:t>Pentru proiectele care se realizează pe ape sau au legătură cu apele, memoriul va fi completat cu următoarele informaţii, preluate din Planurile de management bazinale, actualizate:</w:t>
      </w:r>
    </w:p>
    <w:p w14:paraId="520B5AD5" w14:textId="77777777" w:rsidR="00B22FD2" w:rsidRPr="00B22FD2" w:rsidRDefault="00B22FD2" w:rsidP="00B22FD2">
      <w:pPr>
        <w:pStyle w:val="ListParagraph"/>
        <w:tabs>
          <w:tab w:val="left" w:pos="1108"/>
        </w:tabs>
        <w:ind w:left="1107" w:firstLine="0"/>
        <w:rPr>
          <w:rStyle w:val="IntenseEmphasis"/>
          <w:b/>
          <w:bCs/>
          <w:i w:val="0"/>
          <w:iCs w:val="0"/>
          <w:szCs w:val="24"/>
        </w:rPr>
      </w:pPr>
    </w:p>
    <w:p w14:paraId="52E70C5F" w14:textId="7AA103F4" w:rsidR="00B22FD2" w:rsidRDefault="00B22FD2" w:rsidP="00D653F9">
      <w:pPr>
        <w:adjustRightInd w:val="0"/>
        <w:ind w:firstLine="384"/>
        <w:jc w:val="both"/>
        <w:rPr>
          <w:sz w:val="24"/>
        </w:rPr>
      </w:pPr>
      <w:r w:rsidRPr="00B22FD2">
        <w:rPr>
          <w:sz w:val="24"/>
        </w:rPr>
        <w:t xml:space="preserve">Conform Lege 107/1996 privind regimul lucrărilor care se construiesc pe ape sau care au legătură cu apele, litera i) </w:t>
      </w:r>
      <w:r>
        <w:rPr>
          <w:sz w:val="24"/>
        </w:rPr>
        <w:t xml:space="preserve">- </w:t>
      </w:r>
      <w:r w:rsidRPr="00B22FD2">
        <w:rPr>
          <w:sz w:val="24"/>
        </w:rPr>
        <w:t>lucrări, construcţii şi instalaţii care se execută pe malul mării, pe fundul apelor maritime interioare şi al mării teritoriale, pe platoul continental sau lucrări pentru apărarea ţărmului</w:t>
      </w:r>
      <w:r>
        <w:rPr>
          <w:i/>
          <w:iCs/>
          <w:sz w:val="24"/>
        </w:rPr>
        <w:t>,</w:t>
      </w:r>
      <w:r w:rsidR="00D653F9">
        <w:rPr>
          <w:i/>
          <w:iCs/>
          <w:sz w:val="24"/>
        </w:rPr>
        <w:t xml:space="preserve"> </w:t>
      </w:r>
      <w:r>
        <w:rPr>
          <w:i/>
          <w:iCs/>
          <w:sz w:val="24"/>
        </w:rPr>
        <w:t xml:space="preserve">prizele de cheu situate pe danele/platformele maritime </w:t>
      </w:r>
      <w:r w:rsidRPr="00D653F9">
        <w:rPr>
          <w:sz w:val="24"/>
        </w:rPr>
        <w:t>utilizate pentru alimentarea cu energie a navelor acostate la țărm</w:t>
      </w:r>
      <w:r w:rsidR="00D653F9" w:rsidRPr="00D653F9">
        <w:rPr>
          <w:sz w:val="24"/>
        </w:rPr>
        <w:t xml:space="preserve"> sau a </w:t>
      </w:r>
      <w:r w:rsidRPr="00D653F9">
        <w:rPr>
          <w:sz w:val="24"/>
        </w:rPr>
        <w:t>macaralelor</w:t>
      </w:r>
      <w:r w:rsidR="00D653F9" w:rsidRPr="00D653F9">
        <w:rPr>
          <w:sz w:val="24"/>
        </w:rPr>
        <w:t xml:space="preserve"> folosite la manipularea resurselor se încadrează </w:t>
      </w:r>
      <w:r w:rsidR="00D653F9">
        <w:rPr>
          <w:sz w:val="24"/>
        </w:rPr>
        <w:t>în acest punct și intră sub incidența legii.</w:t>
      </w:r>
    </w:p>
    <w:p w14:paraId="0E21A779" w14:textId="59DF30CC" w:rsidR="00D653F9" w:rsidRPr="00D653F9" w:rsidRDefault="00D653F9" w:rsidP="00D653F9">
      <w:pPr>
        <w:adjustRightInd w:val="0"/>
        <w:ind w:firstLine="384"/>
        <w:jc w:val="both"/>
        <w:rPr>
          <w:sz w:val="24"/>
        </w:rPr>
      </w:pPr>
      <w:r>
        <w:rPr>
          <w:sz w:val="24"/>
        </w:rPr>
        <w:t xml:space="preserve">În acest caz, s-a procedat la notificarea Administrației Națională Apele Române - instituția </w:t>
      </w:r>
      <w:r w:rsidRPr="00D653F9">
        <w:rPr>
          <w:i/>
          <w:iCs/>
          <w:sz w:val="24"/>
        </w:rPr>
        <w:t>Administrația Bazinală Dobrogea-Litoral</w:t>
      </w:r>
      <w:r>
        <w:rPr>
          <w:i/>
          <w:iCs/>
          <w:sz w:val="24"/>
        </w:rPr>
        <w:t>.</w:t>
      </w:r>
    </w:p>
    <w:p w14:paraId="28C60E68" w14:textId="77777777" w:rsidR="004C3D99" w:rsidRPr="001B7336" w:rsidRDefault="009572A8">
      <w:pPr>
        <w:pStyle w:val="ListParagraph"/>
        <w:numPr>
          <w:ilvl w:val="0"/>
          <w:numId w:val="1"/>
        </w:numPr>
        <w:tabs>
          <w:tab w:val="left" w:pos="651"/>
        </w:tabs>
        <w:jc w:val="both"/>
        <w:rPr>
          <w:b/>
          <w:bCs/>
          <w:sz w:val="24"/>
        </w:rPr>
      </w:pPr>
      <w:r w:rsidRPr="001B7336">
        <w:rPr>
          <w:b/>
          <w:bCs/>
          <w:sz w:val="24"/>
        </w:rPr>
        <w:t>Localizarea</w:t>
      </w:r>
      <w:r w:rsidRPr="001B7336">
        <w:rPr>
          <w:b/>
          <w:bCs/>
          <w:spacing w:val="-2"/>
          <w:sz w:val="24"/>
        </w:rPr>
        <w:t xml:space="preserve"> </w:t>
      </w:r>
      <w:r w:rsidRPr="001B7336">
        <w:rPr>
          <w:b/>
          <w:bCs/>
          <w:sz w:val="24"/>
        </w:rPr>
        <w:t>proiectului:</w:t>
      </w:r>
    </w:p>
    <w:p w14:paraId="51236BB2" w14:textId="377E0F51" w:rsidR="004C3D99" w:rsidRPr="001B7336" w:rsidRDefault="009572A8">
      <w:pPr>
        <w:pStyle w:val="ListParagraph"/>
        <w:numPr>
          <w:ilvl w:val="1"/>
          <w:numId w:val="1"/>
        </w:numPr>
        <w:tabs>
          <w:tab w:val="left" w:pos="837"/>
        </w:tabs>
        <w:ind w:hanging="361"/>
        <w:jc w:val="both"/>
        <w:rPr>
          <w:sz w:val="24"/>
        </w:rPr>
      </w:pPr>
      <w:r w:rsidRPr="001B7336">
        <w:rPr>
          <w:sz w:val="24"/>
        </w:rPr>
        <w:t>bazinul</w:t>
      </w:r>
      <w:r w:rsidRPr="001B7336">
        <w:rPr>
          <w:spacing w:val="-3"/>
          <w:sz w:val="24"/>
        </w:rPr>
        <w:t xml:space="preserve"> </w:t>
      </w:r>
      <w:r w:rsidRPr="001B7336">
        <w:rPr>
          <w:sz w:val="24"/>
        </w:rPr>
        <w:t>hidrografic;</w:t>
      </w:r>
    </w:p>
    <w:p w14:paraId="7A1E6459" w14:textId="2FBEA8E3" w:rsidR="004A238B" w:rsidRPr="001B7336" w:rsidRDefault="004A238B" w:rsidP="004A238B">
      <w:pPr>
        <w:pStyle w:val="ListParagraph"/>
        <w:numPr>
          <w:ilvl w:val="2"/>
          <w:numId w:val="1"/>
        </w:numPr>
        <w:tabs>
          <w:tab w:val="left" w:pos="837"/>
        </w:tabs>
        <w:jc w:val="both"/>
        <w:rPr>
          <w:sz w:val="24"/>
        </w:rPr>
      </w:pPr>
      <w:r w:rsidRPr="001B7336">
        <w:rPr>
          <w:sz w:val="24"/>
        </w:rPr>
        <w:t xml:space="preserve">Dobrogea-Litoral </w:t>
      </w:r>
    </w:p>
    <w:p w14:paraId="4061C868" w14:textId="5BBDB1AA" w:rsidR="009955F0" w:rsidRPr="001B7336" w:rsidRDefault="009955F0" w:rsidP="009955F0">
      <w:pPr>
        <w:pStyle w:val="ListParagraph"/>
        <w:numPr>
          <w:ilvl w:val="1"/>
          <w:numId w:val="1"/>
        </w:numPr>
        <w:tabs>
          <w:tab w:val="left" w:pos="837"/>
        </w:tabs>
        <w:jc w:val="both"/>
        <w:rPr>
          <w:sz w:val="24"/>
        </w:rPr>
      </w:pPr>
      <w:r w:rsidRPr="001B7336">
        <w:rPr>
          <w:sz w:val="24"/>
        </w:rPr>
        <w:t>Conform Planului de Management, în zonă apele costiere sunt puțin adânci cu substrat nisipos , simbol RO_CT01</w:t>
      </w:r>
    </w:p>
    <w:p w14:paraId="05D4BB8C" w14:textId="39CD922C" w:rsidR="004C3D99" w:rsidRPr="001B7336" w:rsidRDefault="009572A8" w:rsidP="00906A78">
      <w:pPr>
        <w:pStyle w:val="ListParagraph"/>
        <w:numPr>
          <w:ilvl w:val="1"/>
          <w:numId w:val="1"/>
        </w:numPr>
        <w:tabs>
          <w:tab w:val="left" w:pos="837"/>
        </w:tabs>
        <w:ind w:hanging="361"/>
        <w:jc w:val="both"/>
        <w:rPr>
          <w:sz w:val="24"/>
        </w:rPr>
      </w:pPr>
      <w:r w:rsidRPr="001B7336">
        <w:rPr>
          <w:sz w:val="24"/>
        </w:rPr>
        <w:t>corpul</w:t>
      </w:r>
      <w:r w:rsidRPr="001B7336">
        <w:rPr>
          <w:spacing w:val="-3"/>
          <w:sz w:val="24"/>
        </w:rPr>
        <w:t xml:space="preserve"> </w:t>
      </w:r>
      <w:r w:rsidRPr="001B7336">
        <w:rPr>
          <w:sz w:val="24"/>
        </w:rPr>
        <w:t>de</w:t>
      </w:r>
      <w:r w:rsidRPr="001B7336">
        <w:rPr>
          <w:spacing w:val="-2"/>
          <w:sz w:val="24"/>
        </w:rPr>
        <w:t xml:space="preserve"> </w:t>
      </w:r>
      <w:r w:rsidRPr="001B7336">
        <w:rPr>
          <w:sz w:val="24"/>
        </w:rPr>
        <w:t>apă</w:t>
      </w:r>
      <w:r w:rsidRPr="001B7336">
        <w:rPr>
          <w:spacing w:val="-2"/>
          <w:sz w:val="24"/>
        </w:rPr>
        <w:t xml:space="preserve"> </w:t>
      </w:r>
      <w:r w:rsidRPr="001B7336">
        <w:rPr>
          <w:sz w:val="24"/>
        </w:rPr>
        <w:t>(de</w:t>
      </w:r>
      <w:r w:rsidRPr="001B7336">
        <w:rPr>
          <w:spacing w:val="-2"/>
          <w:sz w:val="24"/>
        </w:rPr>
        <w:t xml:space="preserve"> </w:t>
      </w:r>
      <w:r w:rsidRPr="001B7336">
        <w:rPr>
          <w:sz w:val="24"/>
        </w:rPr>
        <w:t>suprafaţă</w:t>
      </w:r>
      <w:r w:rsidRPr="001B7336">
        <w:rPr>
          <w:spacing w:val="-2"/>
          <w:sz w:val="24"/>
        </w:rPr>
        <w:t xml:space="preserve"> </w:t>
      </w:r>
      <w:r w:rsidRPr="001B7336">
        <w:rPr>
          <w:sz w:val="24"/>
        </w:rPr>
        <w:t>şi/sau</w:t>
      </w:r>
      <w:r w:rsidRPr="001B7336">
        <w:rPr>
          <w:spacing w:val="-2"/>
          <w:sz w:val="24"/>
        </w:rPr>
        <w:t xml:space="preserve"> </w:t>
      </w:r>
      <w:r w:rsidRPr="001B7336">
        <w:rPr>
          <w:sz w:val="24"/>
        </w:rPr>
        <w:t>subteran):</w:t>
      </w:r>
      <w:r w:rsidRPr="001B7336">
        <w:rPr>
          <w:spacing w:val="-5"/>
          <w:sz w:val="24"/>
        </w:rPr>
        <w:t xml:space="preserve"> </w:t>
      </w:r>
    </w:p>
    <w:p w14:paraId="15FD94B3" w14:textId="09A8E800" w:rsidR="005B121B" w:rsidRPr="001B7336" w:rsidRDefault="005B121B" w:rsidP="005B121B">
      <w:pPr>
        <w:pStyle w:val="ListParagraph"/>
        <w:numPr>
          <w:ilvl w:val="2"/>
          <w:numId w:val="1"/>
        </w:numPr>
        <w:tabs>
          <w:tab w:val="left" w:pos="837"/>
        </w:tabs>
        <w:jc w:val="both"/>
        <w:rPr>
          <w:sz w:val="24"/>
        </w:rPr>
      </w:pPr>
      <w:r w:rsidRPr="001B7336">
        <w:rPr>
          <w:spacing w:val="-3"/>
          <w:sz w:val="24"/>
        </w:rPr>
        <w:t>ROCT01</w:t>
      </w:r>
    </w:p>
    <w:p w14:paraId="6BB7C5BA" w14:textId="242E0EE1" w:rsidR="0076021A" w:rsidRPr="001B7336" w:rsidRDefault="0076021A" w:rsidP="0076021A">
      <w:pPr>
        <w:pStyle w:val="ListParagraph"/>
        <w:numPr>
          <w:ilvl w:val="2"/>
          <w:numId w:val="1"/>
        </w:numPr>
        <w:tabs>
          <w:tab w:val="left" w:pos="837"/>
        </w:tabs>
        <w:jc w:val="both"/>
        <w:rPr>
          <w:sz w:val="24"/>
        </w:rPr>
      </w:pPr>
      <w:r w:rsidRPr="001B7336">
        <w:rPr>
          <w:sz w:val="24"/>
        </w:rPr>
        <w:t>Corp de apă costieră</w:t>
      </w:r>
    </w:p>
    <w:p w14:paraId="4D2BA98C" w14:textId="77777777" w:rsidR="004C3D99" w:rsidRPr="00217006" w:rsidRDefault="004C3D99">
      <w:pPr>
        <w:pStyle w:val="BodyText"/>
        <w:ind w:left="0" w:firstLine="0"/>
        <w:rPr>
          <w:highlight w:val="yellow"/>
        </w:rPr>
      </w:pPr>
    </w:p>
    <w:p w14:paraId="1F1448D6" w14:textId="68BD59B5" w:rsidR="004C3D99" w:rsidRDefault="009572A8">
      <w:pPr>
        <w:pStyle w:val="ListParagraph"/>
        <w:numPr>
          <w:ilvl w:val="0"/>
          <w:numId w:val="1"/>
        </w:numPr>
        <w:tabs>
          <w:tab w:val="left" w:pos="669"/>
        </w:tabs>
        <w:ind w:left="116" w:right="118" w:firstLine="268"/>
        <w:jc w:val="both"/>
        <w:rPr>
          <w:b/>
          <w:bCs/>
          <w:sz w:val="24"/>
        </w:rPr>
      </w:pPr>
      <w:r w:rsidRPr="001B7336">
        <w:rPr>
          <w:b/>
          <w:bCs/>
          <w:sz w:val="24"/>
        </w:rPr>
        <w:t>Indicarea stării ecologice/potenţialului ecologic şi starea chimică a corpului de apă</w:t>
      </w:r>
      <w:r w:rsidRPr="001B7336">
        <w:rPr>
          <w:b/>
          <w:bCs/>
          <w:spacing w:val="1"/>
          <w:sz w:val="24"/>
        </w:rPr>
        <w:t xml:space="preserve"> </w:t>
      </w:r>
      <w:r w:rsidRPr="001B7336">
        <w:rPr>
          <w:b/>
          <w:bCs/>
          <w:sz w:val="24"/>
        </w:rPr>
        <w:t>de suprafaţă; pentru corpul de apă subteran se vor indica starea cantitativă şi starea</w:t>
      </w:r>
      <w:r w:rsidRPr="001B7336">
        <w:rPr>
          <w:b/>
          <w:bCs/>
          <w:spacing w:val="1"/>
          <w:sz w:val="24"/>
        </w:rPr>
        <w:t xml:space="preserve"> </w:t>
      </w:r>
      <w:r w:rsidRPr="001B7336">
        <w:rPr>
          <w:b/>
          <w:bCs/>
          <w:sz w:val="24"/>
        </w:rPr>
        <w:t>chimică</w:t>
      </w:r>
      <w:r w:rsidRPr="001B7336">
        <w:rPr>
          <w:b/>
          <w:bCs/>
          <w:spacing w:val="-3"/>
          <w:sz w:val="24"/>
        </w:rPr>
        <w:t xml:space="preserve"> </w:t>
      </w:r>
      <w:r w:rsidRPr="001B7336">
        <w:rPr>
          <w:b/>
          <w:bCs/>
          <w:sz w:val="24"/>
        </w:rPr>
        <w:t>a corpului</w:t>
      </w:r>
      <w:r w:rsidRPr="001B7336">
        <w:rPr>
          <w:b/>
          <w:bCs/>
          <w:spacing w:val="-1"/>
          <w:sz w:val="24"/>
        </w:rPr>
        <w:t xml:space="preserve"> </w:t>
      </w:r>
      <w:r w:rsidRPr="001B7336">
        <w:rPr>
          <w:b/>
          <w:bCs/>
          <w:sz w:val="24"/>
        </w:rPr>
        <w:t>de apă.</w:t>
      </w:r>
    </w:p>
    <w:p w14:paraId="43276E83" w14:textId="77777777" w:rsidR="006E1111" w:rsidRPr="006E1111" w:rsidRDefault="006E1111" w:rsidP="006E1111">
      <w:pPr>
        <w:tabs>
          <w:tab w:val="left" w:pos="669"/>
        </w:tabs>
        <w:ind w:right="118"/>
        <w:jc w:val="both"/>
        <w:rPr>
          <w:b/>
          <w:bCs/>
          <w:sz w:val="24"/>
        </w:rPr>
      </w:pPr>
    </w:p>
    <w:p w14:paraId="315B337B" w14:textId="10283CF9" w:rsidR="0076021A" w:rsidRPr="001B7336" w:rsidRDefault="0076021A" w:rsidP="0076021A">
      <w:pPr>
        <w:pStyle w:val="ListParagraph"/>
        <w:tabs>
          <w:tab w:val="left" w:pos="669"/>
        </w:tabs>
        <w:ind w:left="384" w:right="118" w:firstLine="0"/>
        <w:jc w:val="both"/>
        <w:rPr>
          <w:sz w:val="24"/>
        </w:rPr>
      </w:pPr>
      <w:r w:rsidRPr="001B7336">
        <w:rPr>
          <w:sz w:val="24"/>
        </w:rPr>
        <w:t xml:space="preserve">Conform Plan de Management 2021 aferent porțiunii </w:t>
      </w:r>
      <w:r w:rsidR="00B672A4" w:rsidRPr="001B7336">
        <w:rPr>
          <w:sz w:val="24"/>
        </w:rPr>
        <w:t xml:space="preserve">naționale a bazinului hidrografic </w:t>
      </w:r>
      <w:r w:rsidR="00B672A4" w:rsidRPr="001B7336">
        <w:rPr>
          <w:sz w:val="24"/>
        </w:rPr>
        <w:lastRenderedPageBreak/>
        <w:t>internațional al fluviului Dunărea, î</w:t>
      </w:r>
      <w:r w:rsidRPr="001B7336">
        <w:rPr>
          <w:sz w:val="24"/>
        </w:rPr>
        <w:t>n cazul Administraţiei Bazinale de Apă Dobrogea - Litoral, habitatele care aparţin siturilor de importanţă comunitară aflate în relaţie cu apa subterană nu sunt considerate la “posibil risc” pentru starea lor de conservare deoarece în arealul acestora nu sunt îndeplinite condiţiile precizate în metodologie.</w:t>
      </w:r>
    </w:p>
    <w:p w14:paraId="683AFF93" w14:textId="207AAFD6" w:rsidR="004C3D99" w:rsidRDefault="009572A8">
      <w:pPr>
        <w:pStyle w:val="ListParagraph"/>
        <w:numPr>
          <w:ilvl w:val="0"/>
          <w:numId w:val="1"/>
        </w:numPr>
        <w:tabs>
          <w:tab w:val="left" w:pos="681"/>
        </w:tabs>
        <w:spacing w:before="1"/>
        <w:ind w:left="116" w:right="123" w:firstLine="268"/>
        <w:jc w:val="both"/>
        <w:rPr>
          <w:sz w:val="24"/>
        </w:rPr>
      </w:pPr>
      <w:r w:rsidRPr="001B7336">
        <w:rPr>
          <w:sz w:val="24"/>
        </w:rPr>
        <w:t>Indicarea obiectivului/obiectivelor de mediu pentru fiecare corp de apă identificat,</w:t>
      </w:r>
      <w:r w:rsidRPr="001B7336">
        <w:rPr>
          <w:spacing w:val="1"/>
          <w:sz w:val="24"/>
        </w:rPr>
        <w:t xml:space="preserve"> </w:t>
      </w:r>
      <w:r w:rsidRPr="001B7336">
        <w:rPr>
          <w:sz w:val="24"/>
        </w:rPr>
        <w:t>cu</w:t>
      </w:r>
      <w:r w:rsidRPr="001B7336">
        <w:rPr>
          <w:spacing w:val="-1"/>
          <w:sz w:val="24"/>
        </w:rPr>
        <w:t xml:space="preserve"> </w:t>
      </w:r>
      <w:r w:rsidRPr="001B7336">
        <w:rPr>
          <w:sz w:val="24"/>
        </w:rPr>
        <w:t>precizarea excepţiilor aplicate</w:t>
      </w:r>
      <w:r w:rsidRPr="001B7336">
        <w:rPr>
          <w:spacing w:val="-1"/>
          <w:sz w:val="24"/>
        </w:rPr>
        <w:t xml:space="preserve"> </w:t>
      </w:r>
      <w:r w:rsidRPr="001B7336">
        <w:rPr>
          <w:sz w:val="24"/>
        </w:rPr>
        <w:t>şi</w:t>
      </w:r>
      <w:r w:rsidRPr="001B7336">
        <w:rPr>
          <w:spacing w:val="-1"/>
          <w:sz w:val="24"/>
        </w:rPr>
        <w:t xml:space="preserve"> </w:t>
      </w:r>
      <w:r w:rsidRPr="001B7336">
        <w:rPr>
          <w:sz w:val="24"/>
        </w:rPr>
        <w:t>a</w:t>
      </w:r>
      <w:r w:rsidRPr="001B7336">
        <w:rPr>
          <w:spacing w:val="-1"/>
          <w:sz w:val="24"/>
        </w:rPr>
        <w:t xml:space="preserve"> </w:t>
      </w:r>
      <w:r w:rsidRPr="001B7336">
        <w:rPr>
          <w:sz w:val="24"/>
        </w:rPr>
        <w:t>termenelor</w:t>
      </w:r>
      <w:r w:rsidRPr="001B7336">
        <w:rPr>
          <w:spacing w:val="-2"/>
          <w:sz w:val="24"/>
        </w:rPr>
        <w:t xml:space="preserve"> </w:t>
      </w:r>
      <w:r w:rsidRPr="001B7336">
        <w:rPr>
          <w:sz w:val="24"/>
        </w:rPr>
        <w:t>aferente,</w:t>
      </w:r>
      <w:r w:rsidRPr="001B7336">
        <w:rPr>
          <w:spacing w:val="-1"/>
          <w:sz w:val="24"/>
        </w:rPr>
        <w:t xml:space="preserve"> </w:t>
      </w:r>
      <w:r w:rsidRPr="001B7336">
        <w:rPr>
          <w:sz w:val="24"/>
        </w:rPr>
        <w:t>după</w:t>
      </w:r>
      <w:r w:rsidRPr="001B7336">
        <w:rPr>
          <w:spacing w:val="-2"/>
          <w:sz w:val="24"/>
        </w:rPr>
        <w:t xml:space="preserve"> </w:t>
      </w:r>
      <w:r w:rsidRPr="001B7336">
        <w:rPr>
          <w:sz w:val="24"/>
        </w:rPr>
        <w:t>caz.</w:t>
      </w:r>
    </w:p>
    <w:p w14:paraId="1DB85D04" w14:textId="57E8ACCA" w:rsidR="00056F1B" w:rsidRPr="00056F1B" w:rsidRDefault="00056F1B" w:rsidP="00056F1B">
      <w:pPr>
        <w:pStyle w:val="BodyText"/>
        <w:ind w:left="0" w:firstLine="0"/>
      </w:pPr>
      <w:r>
        <w:t>Nu este cazul.</w:t>
      </w:r>
    </w:p>
    <w:p w14:paraId="3A6B8F55" w14:textId="77777777" w:rsidR="004C3D99" w:rsidRPr="001C4EFE" w:rsidRDefault="004C3D99">
      <w:pPr>
        <w:pStyle w:val="BodyText"/>
        <w:ind w:left="0" w:firstLine="0"/>
        <w:rPr>
          <w:highlight w:val="yellow"/>
        </w:rPr>
      </w:pPr>
    </w:p>
    <w:p w14:paraId="01A31126" w14:textId="77777777" w:rsidR="00784046" w:rsidRPr="00C519BE" w:rsidRDefault="009572A8" w:rsidP="0077080C">
      <w:pPr>
        <w:pStyle w:val="ListParagraph"/>
        <w:numPr>
          <w:ilvl w:val="0"/>
          <w:numId w:val="7"/>
        </w:numPr>
        <w:tabs>
          <w:tab w:val="left" w:pos="1108"/>
        </w:tabs>
        <w:ind w:hanging="721"/>
        <w:rPr>
          <w:rStyle w:val="IntenseEmphasis"/>
          <w:b/>
          <w:bCs/>
          <w:szCs w:val="24"/>
        </w:rPr>
      </w:pPr>
      <w:r w:rsidRPr="00C519BE">
        <w:rPr>
          <w:rStyle w:val="IntenseEmphasis"/>
          <w:b/>
          <w:bCs/>
          <w:szCs w:val="24"/>
        </w:rPr>
        <w:t>Criteriile prevăzute în anexa nr. 3 la Legea nr. ..... privind evaluarea impactului anumitor proiecte publice şi private asupra mediului se iau în considerare, dacă este cazul, în momentul compilării informaţiilor în conformitate cu punctele III-</w:t>
      </w:r>
    </w:p>
    <w:p w14:paraId="4A6FD07A" w14:textId="08ECDB3B" w:rsidR="0077080C" w:rsidRPr="00C519BE" w:rsidRDefault="009572A8" w:rsidP="00784046">
      <w:pPr>
        <w:pStyle w:val="ListParagraph"/>
        <w:tabs>
          <w:tab w:val="left" w:pos="1108"/>
        </w:tabs>
        <w:ind w:left="1107" w:firstLine="0"/>
        <w:rPr>
          <w:rStyle w:val="IntenseEmphasis"/>
          <w:b/>
          <w:bCs/>
          <w:szCs w:val="24"/>
        </w:rPr>
      </w:pPr>
      <w:r w:rsidRPr="00C519BE">
        <w:rPr>
          <w:rStyle w:val="IntenseEmphasis"/>
          <w:b/>
          <w:bCs/>
          <w:szCs w:val="24"/>
        </w:rPr>
        <w:t>XIV</w:t>
      </w:r>
    </w:p>
    <w:p w14:paraId="35D85F5F" w14:textId="5C58EE23" w:rsidR="004C3D99" w:rsidRPr="001C4EFE" w:rsidRDefault="0077080C">
      <w:pPr>
        <w:pStyle w:val="BodyText"/>
        <w:ind w:left="0" w:firstLine="0"/>
      </w:pPr>
      <w:r w:rsidRPr="001C4EFE">
        <w:t>Nu este cazul.</w:t>
      </w:r>
    </w:p>
    <w:p w14:paraId="5AB4A70E" w14:textId="3F39CDE0" w:rsidR="00175E75" w:rsidRPr="00175E75" w:rsidRDefault="00175E75">
      <w:pPr>
        <w:pStyle w:val="BodyText"/>
        <w:ind w:left="0" w:firstLine="0"/>
        <w:rPr>
          <w:color w:val="FF0000"/>
          <w:sz w:val="26"/>
        </w:rPr>
      </w:pPr>
    </w:p>
    <w:p w14:paraId="48CF9ED2" w14:textId="77777777" w:rsidR="004C3D99" w:rsidRPr="00217006" w:rsidRDefault="004C3D99">
      <w:pPr>
        <w:pStyle w:val="BodyText"/>
        <w:ind w:left="0" w:firstLine="0"/>
        <w:rPr>
          <w:sz w:val="22"/>
          <w:highlight w:val="yellow"/>
        </w:rPr>
      </w:pPr>
    </w:p>
    <w:p w14:paraId="600CB9ED" w14:textId="77777777" w:rsidR="004C3D99" w:rsidRPr="00056F1B" w:rsidRDefault="009572A8">
      <w:pPr>
        <w:pStyle w:val="BodyText"/>
        <w:ind w:left="116" w:firstLine="0"/>
      </w:pPr>
      <w:r w:rsidRPr="00056F1B">
        <w:t>Semnătura</w:t>
      </w:r>
      <w:r w:rsidRPr="00056F1B">
        <w:rPr>
          <w:spacing w:val="-3"/>
        </w:rPr>
        <w:t xml:space="preserve"> </w:t>
      </w:r>
      <w:r w:rsidRPr="00056F1B">
        <w:t>şi</w:t>
      </w:r>
      <w:r w:rsidRPr="00056F1B">
        <w:rPr>
          <w:spacing w:val="-3"/>
        </w:rPr>
        <w:t xml:space="preserve"> </w:t>
      </w:r>
      <w:r w:rsidRPr="00056F1B">
        <w:t>ştampila</w:t>
      </w:r>
      <w:r w:rsidRPr="00056F1B">
        <w:rPr>
          <w:spacing w:val="-5"/>
        </w:rPr>
        <w:t xml:space="preserve"> </w:t>
      </w:r>
      <w:r w:rsidRPr="00056F1B">
        <w:t>titularului</w:t>
      </w:r>
    </w:p>
    <w:p w14:paraId="6345988E" w14:textId="77777777" w:rsidR="004C3D99" w:rsidRPr="00056F1B" w:rsidRDefault="004C3D99">
      <w:pPr>
        <w:pStyle w:val="BodyText"/>
        <w:ind w:left="0" w:firstLine="0"/>
      </w:pPr>
    </w:p>
    <w:p w14:paraId="7FFA6928" w14:textId="77777777" w:rsidR="004C3D99" w:rsidRPr="00217006" w:rsidRDefault="009572A8">
      <w:pPr>
        <w:ind w:left="385"/>
        <w:rPr>
          <w:sz w:val="24"/>
        </w:rPr>
      </w:pPr>
      <w:r w:rsidRPr="00056F1B">
        <w:rPr>
          <w:sz w:val="24"/>
        </w:rPr>
        <w:t>..................................</w:t>
      </w:r>
    </w:p>
    <w:sectPr w:rsidR="004C3D99" w:rsidRPr="00217006">
      <w:pgSz w:w="12240" w:h="15840"/>
      <w:pgMar w:top="15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D8A4" w14:textId="77777777" w:rsidR="0077080C" w:rsidRDefault="0077080C" w:rsidP="0077080C">
      <w:r>
        <w:separator/>
      </w:r>
    </w:p>
  </w:endnote>
  <w:endnote w:type="continuationSeparator" w:id="0">
    <w:p w14:paraId="154C3314" w14:textId="77777777" w:rsidR="0077080C" w:rsidRDefault="0077080C" w:rsidP="0077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0B0" w14:textId="77777777" w:rsidR="0077080C" w:rsidRDefault="0077080C" w:rsidP="0077080C">
      <w:r>
        <w:separator/>
      </w:r>
    </w:p>
  </w:footnote>
  <w:footnote w:type="continuationSeparator" w:id="0">
    <w:p w14:paraId="26AA7358" w14:textId="77777777" w:rsidR="0077080C" w:rsidRDefault="0077080C" w:rsidP="0077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7CC"/>
    <w:multiLevelType w:val="hybridMultilevel"/>
    <w:tmpl w:val="D0F039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F211C98"/>
    <w:multiLevelType w:val="hybridMultilevel"/>
    <w:tmpl w:val="78E69CAE"/>
    <w:lvl w:ilvl="0" w:tplc="8FD6AC18">
      <w:numFmt w:val="bullet"/>
      <w:lvlText w:val="-"/>
      <w:lvlJc w:val="left"/>
      <w:pPr>
        <w:ind w:left="1195" w:hanging="360"/>
      </w:pPr>
      <w:rPr>
        <w:rFonts w:ascii="Arial" w:eastAsia="Arial" w:hAnsi="Arial" w:cs="Arial" w:hint="default"/>
        <w:b w:val="0"/>
        <w:bCs w:val="0"/>
        <w:i w:val="0"/>
        <w:iCs w:val="0"/>
        <w:w w:val="99"/>
        <w:sz w:val="24"/>
        <w:szCs w:val="24"/>
        <w:lang w:val="ro-RO" w:eastAsia="en-US" w:bidi="ar-SA"/>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18A1194B"/>
    <w:multiLevelType w:val="hybridMultilevel"/>
    <w:tmpl w:val="FC7819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34061D"/>
    <w:multiLevelType w:val="hybridMultilevel"/>
    <w:tmpl w:val="47B2061C"/>
    <w:lvl w:ilvl="0" w:tplc="28EE8156">
      <w:start w:val="1"/>
      <w:numFmt w:val="decimal"/>
      <w:lvlText w:val="%1."/>
      <w:lvlJc w:val="lef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4" w15:restartNumberingAfterBreak="0">
    <w:nsid w:val="1C0C37EF"/>
    <w:multiLevelType w:val="hybridMultilevel"/>
    <w:tmpl w:val="7C8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F2093"/>
    <w:multiLevelType w:val="hybridMultilevel"/>
    <w:tmpl w:val="B7F271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856ED"/>
    <w:multiLevelType w:val="hybridMultilevel"/>
    <w:tmpl w:val="11D68706"/>
    <w:lvl w:ilvl="0" w:tplc="5B2AD7AA">
      <w:start w:val="1"/>
      <w:numFmt w:val="upperLetter"/>
      <w:lvlText w:val="%1."/>
      <w:lvlJc w:val="left"/>
      <w:pPr>
        <w:ind w:left="116" w:hanging="300"/>
      </w:pPr>
      <w:rPr>
        <w:rFonts w:ascii="Arial" w:eastAsia="Arial" w:hAnsi="Arial" w:cs="Arial" w:hint="default"/>
        <w:b w:val="0"/>
        <w:bCs w:val="0"/>
        <w:i w:val="0"/>
        <w:iCs w:val="0"/>
        <w:w w:val="100"/>
        <w:sz w:val="24"/>
        <w:szCs w:val="24"/>
        <w:lang w:val="ro-RO" w:eastAsia="en-US" w:bidi="ar-SA"/>
      </w:rPr>
    </w:lvl>
    <w:lvl w:ilvl="1" w:tplc="4B440118">
      <w:numFmt w:val="bullet"/>
      <w:lvlText w:val="•"/>
      <w:lvlJc w:val="left"/>
      <w:pPr>
        <w:ind w:left="1072" w:hanging="300"/>
      </w:pPr>
      <w:rPr>
        <w:rFonts w:hint="default"/>
        <w:lang w:val="ro-RO" w:eastAsia="en-US" w:bidi="ar-SA"/>
      </w:rPr>
    </w:lvl>
    <w:lvl w:ilvl="2" w:tplc="6D108C5C">
      <w:numFmt w:val="bullet"/>
      <w:lvlText w:val="•"/>
      <w:lvlJc w:val="left"/>
      <w:pPr>
        <w:ind w:left="2024" w:hanging="300"/>
      </w:pPr>
      <w:rPr>
        <w:rFonts w:hint="default"/>
        <w:lang w:val="ro-RO" w:eastAsia="en-US" w:bidi="ar-SA"/>
      </w:rPr>
    </w:lvl>
    <w:lvl w:ilvl="3" w:tplc="13D2AE5E">
      <w:numFmt w:val="bullet"/>
      <w:lvlText w:val="•"/>
      <w:lvlJc w:val="left"/>
      <w:pPr>
        <w:ind w:left="2976" w:hanging="300"/>
      </w:pPr>
      <w:rPr>
        <w:rFonts w:hint="default"/>
        <w:lang w:val="ro-RO" w:eastAsia="en-US" w:bidi="ar-SA"/>
      </w:rPr>
    </w:lvl>
    <w:lvl w:ilvl="4" w:tplc="D12AB7AA">
      <w:numFmt w:val="bullet"/>
      <w:lvlText w:val="•"/>
      <w:lvlJc w:val="left"/>
      <w:pPr>
        <w:ind w:left="3928" w:hanging="300"/>
      </w:pPr>
      <w:rPr>
        <w:rFonts w:hint="default"/>
        <w:lang w:val="ro-RO" w:eastAsia="en-US" w:bidi="ar-SA"/>
      </w:rPr>
    </w:lvl>
    <w:lvl w:ilvl="5" w:tplc="7298A94C">
      <w:numFmt w:val="bullet"/>
      <w:lvlText w:val="•"/>
      <w:lvlJc w:val="left"/>
      <w:pPr>
        <w:ind w:left="4880" w:hanging="300"/>
      </w:pPr>
      <w:rPr>
        <w:rFonts w:hint="default"/>
        <w:lang w:val="ro-RO" w:eastAsia="en-US" w:bidi="ar-SA"/>
      </w:rPr>
    </w:lvl>
    <w:lvl w:ilvl="6" w:tplc="4E78A764">
      <w:numFmt w:val="bullet"/>
      <w:lvlText w:val="•"/>
      <w:lvlJc w:val="left"/>
      <w:pPr>
        <w:ind w:left="5832" w:hanging="300"/>
      </w:pPr>
      <w:rPr>
        <w:rFonts w:hint="default"/>
        <w:lang w:val="ro-RO" w:eastAsia="en-US" w:bidi="ar-SA"/>
      </w:rPr>
    </w:lvl>
    <w:lvl w:ilvl="7" w:tplc="275A2796">
      <w:numFmt w:val="bullet"/>
      <w:lvlText w:val="•"/>
      <w:lvlJc w:val="left"/>
      <w:pPr>
        <w:ind w:left="6784" w:hanging="300"/>
      </w:pPr>
      <w:rPr>
        <w:rFonts w:hint="default"/>
        <w:lang w:val="ro-RO" w:eastAsia="en-US" w:bidi="ar-SA"/>
      </w:rPr>
    </w:lvl>
    <w:lvl w:ilvl="8" w:tplc="2ED88AF4">
      <w:numFmt w:val="bullet"/>
      <w:lvlText w:val="•"/>
      <w:lvlJc w:val="left"/>
      <w:pPr>
        <w:ind w:left="7736" w:hanging="300"/>
      </w:pPr>
      <w:rPr>
        <w:rFonts w:hint="default"/>
        <w:lang w:val="ro-RO" w:eastAsia="en-US" w:bidi="ar-SA"/>
      </w:rPr>
    </w:lvl>
  </w:abstractNum>
  <w:abstractNum w:abstractNumId="7" w15:restartNumberingAfterBreak="0">
    <w:nsid w:val="2CB426F5"/>
    <w:multiLevelType w:val="hybridMultilevel"/>
    <w:tmpl w:val="58DC462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DF84B8E"/>
    <w:multiLevelType w:val="hybridMultilevel"/>
    <w:tmpl w:val="FC7819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91050D"/>
    <w:multiLevelType w:val="hybridMultilevel"/>
    <w:tmpl w:val="EA72C4E0"/>
    <w:lvl w:ilvl="0" w:tplc="5BF643EE">
      <w:start w:val="1"/>
      <w:numFmt w:val="decimal"/>
      <w:lvlText w:val="%1."/>
      <w:lvlJc w:val="left"/>
      <w:pPr>
        <w:ind w:left="116" w:hanging="336"/>
      </w:pPr>
      <w:rPr>
        <w:rFonts w:ascii="Arial" w:eastAsia="Arial" w:hAnsi="Arial" w:cs="Arial" w:hint="default"/>
        <w:b w:val="0"/>
        <w:bCs w:val="0"/>
        <w:i w:val="0"/>
        <w:iCs w:val="0"/>
        <w:w w:val="100"/>
        <w:sz w:val="24"/>
        <w:szCs w:val="24"/>
        <w:lang w:val="ro-RO" w:eastAsia="en-US" w:bidi="ar-SA"/>
      </w:rPr>
    </w:lvl>
    <w:lvl w:ilvl="1" w:tplc="897CECBC">
      <w:numFmt w:val="bullet"/>
      <w:lvlText w:val="•"/>
      <w:lvlJc w:val="left"/>
      <w:pPr>
        <w:ind w:left="1072" w:hanging="336"/>
      </w:pPr>
      <w:rPr>
        <w:rFonts w:hint="default"/>
        <w:lang w:val="ro-RO" w:eastAsia="en-US" w:bidi="ar-SA"/>
      </w:rPr>
    </w:lvl>
    <w:lvl w:ilvl="2" w:tplc="A41EB8F0">
      <w:numFmt w:val="bullet"/>
      <w:lvlText w:val="•"/>
      <w:lvlJc w:val="left"/>
      <w:pPr>
        <w:ind w:left="2024" w:hanging="336"/>
      </w:pPr>
      <w:rPr>
        <w:rFonts w:hint="default"/>
        <w:lang w:val="ro-RO" w:eastAsia="en-US" w:bidi="ar-SA"/>
      </w:rPr>
    </w:lvl>
    <w:lvl w:ilvl="3" w:tplc="88687546">
      <w:numFmt w:val="bullet"/>
      <w:lvlText w:val="•"/>
      <w:lvlJc w:val="left"/>
      <w:pPr>
        <w:ind w:left="2976" w:hanging="336"/>
      </w:pPr>
      <w:rPr>
        <w:rFonts w:hint="default"/>
        <w:lang w:val="ro-RO" w:eastAsia="en-US" w:bidi="ar-SA"/>
      </w:rPr>
    </w:lvl>
    <w:lvl w:ilvl="4" w:tplc="656EAA8E">
      <w:numFmt w:val="bullet"/>
      <w:lvlText w:val="•"/>
      <w:lvlJc w:val="left"/>
      <w:pPr>
        <w:ind w:left="3928" w:hanging="336"/>
      </w:pPr>
      <w:rPr>
        <w:rFonts w:hint="default"/>
        <w:lang w:val="ro-RO" w:eastAsia="en-US" w:bidi="ar-SA"/>
      </w:rPr>
    </w:lvl>
    <w:lvl w:ilvl="5" w:tplc="BC56B030">
      <w:numFmt w:val="bullet"/>
      <w:lvlText w:val="•"/>
      <w:lvlJc w:val="left"/>
      <w:pPr>
        <w:ind w:left="4880" w:hanging="336"/>
      </w:pPr>
      <w:rPr>
        <w:rFonts w:hint="default"/>
        <w:lang w:val="ro-RO" w:eastAsia="en-US" w:bidi="ar-SA"/>
      </w:rPr>
    </w:lvl>
    <w:lvl w:ilvl="6" w:tplc="A8009F58">
      <w:numFmt w:val="bullet"/>
      <w:lvlText w:val="•"/>
      <w:lvlJc w:val="left"/>
      <w:pPr>
        <w:ind w:left="5832" w:hanging="336"/>
      </w:pPr>
      <w:rPr>
        <w:rFonts w:hint="default"/>
        <w:lang w:val="ro-RO" w:eastAsia="en-US" w:bidi="ar-SA"/>
      </w:rPr>
    </w:lvl>
    <w:lvl w:ilvl="7" w:tplc="9E06BD36">
      <w:numFmt w:val="bullet"/>
      <w:lvlText w:val="•"/>
      <w:lvlJc w:val="left"/>
      <w:pPr>
        <w:ind w:left="6784" w:hanging="336"/>
      </w:pPr>
      <w:rPr>
        <w:rFonts w:hint="default"/>
        <w:lang w:val="ro-RO" w:eastAsia="en-US" w:bidi="ar-SA"/>
      </w:rPr>
    </w:lvl>
    <w:lvl w:ilvl="8" w:tplc="44608164">
      <w:numFmt w:val="bullet"/>
      <w:lvlText w:val="•"/>
      <w:lvlJc w:val="left"/>
      <w:pPr>
        <w:ind w:left="7736" w:hanging="336"/>
      </w:pPr>
      <w:rPr>
        <w:rFonts w:hint="default"/>
        <w:lang w:val="ro-RO" w:eastAsia="en-US" w:bidi="ar-SA"/>
      </w:rPr>
    </w:lvl>
  </w:abstractNum>
  <w:abstractNum w:abstractNumId="10" w15:restartNumberingAfterBreak="0">
    <w:nsid w:val="3D2915AE"/>
    <w:multiLevelType w:val="hybridMultilevel"/>
    <w:tmpl w:val="3B78D4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5613C"/>
    <w:multiLevelType w:val="hybridMultilevel"/>
    <w:tmpl w:val="FC7819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806976"/>
    <w:multiLevelType w:val="hybridMultilevel"/>
    <w:tmpl w:val="48CC408A"/>
    <w:lvl w:ilvl="0" w:tplc="6D6AE410">
      <w:start w:val="1"/>
      <w:numFmt w:val="lowerLetter"/>
      <w:lvlText w:val="%1)"/>
      <w:lvlJc w:val="left"/>
      <w:pPr>
        <w:ind w:left="663" w:hanging="279"/>
      </w:pPr>
      <w:rPr>
        <w:rFonts w:ascii="Arial" w:eastAsia="Arial" w:hAnsi="Arial" w:cs="Arial" w:hint="default"/>
        <w:b w:val="0"/>
        <w:bCs w:val="0"/>
        <w:i w:val="0"/>
        <w:iCs w:val="0"/>
        <w:w w:val="100"/>
        <w:sz w:val="24"/>
        <w:szCs w:val="24"/>
        <w:lang w:val="ro-RO" w:eastAsia="en-US" w:bidi="ar-SA"/>
      </w:rPr>
    </w:lvl>
    <w:lvl w:ilvl="1" w:tplc="E918E980">
      <w:numFmt w:val="bullet"/>
      <w:lvlText w:val="-"/>
      <w:lvlJc w:val="left"/>
      <w:pPr>
        <w:ind w:left="836" w:hanging="360"/>
      </w:pPr>
      <w:rPr>
        <w:rFonts w:ascii="Arial" w:eastAsia="Arial" w:hAnsi="Arial" w:cs="Arial" w:hint="default"/>
        <w:b w:val="0"/>
        <w:bCs w:val="0"/>
        <w:i w:val="0"/>
        <w:iCs w:val="0"/>
        <w:w w:val="99"/>
        <w:sz w:val="24"/>
        <w:szCs w:val="24"/>
        <w:lang w:val="ro-RO" w:eastAsia="en-US" w:bidi="ar-SA"/>
      </w:rPr>
    </w:lvl>
    <w:lvl w:ilvl="2" w:tplc="6D860624">
      <w:numFmt w:val="bullet"/>
      <w:lvlText w:val="•"/>
      <w:lvlJc w:val="left"/>
      <w:pPr>
        <w:ind w:left="900" w:hanging="360"/>
      </w:pPr>
      <w:rPr>
        <w:rFonts w:hint="default"/>
        <w:lang w:val="ro-RO" w:eastAsia="en-US" w:bidi="ar-SA"/>
      </w:rPr>
    </w:lvl>
    <w:lvl w:ilvl="3" w:tplc="F7FAD1FE">
      <w:numFmt w:val="bullet"/>
      <w:lvlText w:val="•"/>
      <w:lvlJc w:val="left"/>
      <w:pPr>
        <w:ind w:left="1992" w:hanging="360"/>
      </w:pPr>
      <w:rPr>
        <w:rFonts w:hint="default"/>
        <w:lang w:val="ro-RO" w:eastAsia="en-US" w:bidi="ar-SA"/>
      </w:rPr>
    </w:lvl>
    <w:lvl w:ilvl="4" w:tplc="77A2F786">
      <w:numFmt w:val="bullet"/>
      <w:lvlText w:val="•"/>
      <w:lvlJc w:val="left"/>
      <w:pPr>
        <w:ind w:left="3085" w:hanging="360"/>
      </w:pPr>
      <w:rPr>
        <w:rFonts w:hint="default"/>
        <w:lang w:val="ro-RO" w:eastAsia="en-US" w:bidi="ar-SA"/>
      </w:rPr>
    </w:lvl>
    <w:lvl w:ilvl="5" w:tplc="986E4B1A">
      <w:numFmt w:val="bullet"/>
      <w:lvlText w:val="•"/>
      <w:lvlJc w:val="left"/>
      <w:pPr>
        <w:ind w:left="4177" w:hanging="360"/>
      </w:pPr>
      <w:rPr>
        <w:rFonts w:hint="default"/>
        <w:lang w:val="ro-RO" w:eastAsia="en-US" w:bidi="ar-SA"/>
      </w:rPr>
    </w:lvl>
    <w:lvl w:ilvl="6" w:tplc="BC22DA1A">
      <w:numFmt w:val="bullet"/>
      <w:lvlText w:val="•"/>
      <w:lvlJc w:val="left"/>
      <w:pPr>
        <w:ind w:left="5270" w:hanging="360"/>
      </w:pPr>
      <w:rPr>
        <w:rFonts w:hint="default"/>
        <w:lang w:val="ro-RO" w:eastAsia="en-US" w:bidi="ar-SA"/>
      </w:rPr>
    </w:lvl>
    <w:lvl w:ilvl="7" w:tplc="B8D43436">
      <w:numFmt w:val="bullet"/>
      <w:lvlText w:val="•"/>
      <w:lvlJc w:val="left"/>
      <w:pPr>
        <w:ind w:left="6362" w:hanging="360"/>
      </w:pPr>
      <w:rPr>
        <w:rFonts w:hint="default"/>
        <w:lang w:val="ro-RO" w:eastAsia="en-US" w:bidi="ar-SA"/>
      </w:rPr>
    </w:lvl>
    <w:lvl w:ilvl="8" w:tplc="532ADD56">
      <w:numFmt w:val="bullet"/>
      <w:lvlText w:val="•"/>
      <w:lvlJc w:val="left"/>
      <w:pPr>
        <w:ind w:left="7455" w:hanging="360"/>
      </w:pPr>
      <w:rPr>
        <w:rFonts w:hint="default"/>
        <w:lang w:val="ro-RO" w:eastAsia="en-US" w:bidi="ar-SA"/>
      </w:rPr>
    </w:lvl>
  </w:abstractNum>
  <w:abstractNum w:abstractNumId="13" w15:restartNumberingAfterBreak="0">
    <w:nsid w:val="48DB4669"/>
    <w:multiLevelType w:val="hybridMultilevel"/>
    <w:tmpl w:val="E348F5BE"/>
    <w:lvl w:ilvl="0" w:tplc="37BCB952">
      <w:start w:val="1"/>
      <w:numFmt w:val="lowerLetter"/>
      <w:lvlText w:val="%1)"/>
      <w:lvlJc w:val="left"/>
      <w:pPr>
        <w:ind w:left="116" w:hanging="341"/>
      </w:pPr>
      <w:rPr>
        <w:rFonts w:ascii="Arial" w:eastAsia="Arial" w:hAnsi="Arial" w:cs="Arial" w:hint="default"/>
        <w:b w:val="0"/>
        <w:bCs w:val="0"/>
        <w:i w:val="0"/>
        <w:iCs w:val="0"/>
        <w:w w:val="100"/>
        <w:sz w:val="24"/>
        <w:szCs w:val="24"/>
        <w:lang w:val="ro-RO" w:eastAsia="en-US" w:bidi="ar-SA"/>
      </w:rPr>
    </w:lvl>
    <w:lvl w:ilvl="1" w:tplc="38BAC0FE">
      <w:numFmt w:val="bullet"/>
      <w:lvlText w:val="•"/>
      <w:lvlJc w:val="left"/>
      <w:pPr>
        <w:ind w:left="1072" w:hanging="341"/>
      </w:pPr>
      <w:rPr>
        <w:rFonts w:hint="default"/>
        <w:lang w:val="ro-RO" w:eastAsia="en-US" w:bidi="ar-SA"/>
      </w:rPr>
    </w:lvl>
    <w:lvl w:ilvl="2" w:tplc="883611F0">
      <w:numFmt w:val="bullet"/>
      <w:lvlText w:val="•"/>
      <w:lvlJc w:val="left"/>
      <w:pPr>
        <w:ind w:left="2024" w:hanging="341"/>
      </w:pPr>
      <w:rPr>
        <w:rFonts w:hint="default"/>
        <w:lang w:val="ro-RO" w:eastAsia="en-US" w:bidi="ar-SA"/>
      </w:rPr>
    </w:lvl>
    <w:lvl w:ilvl="3" w:tplc="61BE293A">
      <w:numFmt w:val="bullet"/>
      <w:lvlText w:val="•"/>
      <w:lvlJc w:val="left"/>
      <w:pPr>
        <w:ind w:left="2976" w:hanging="341"/>
      </w:pPr>
      <w:rPr>
        <w:rFonts w:hint="default"/>
        <w:lang w:val="ro-RO" w:eastAsia="en-US" w:bidi="ar-SA"/>
      </w:rPr>
    </w:lvl>
    <w:lvl w:ilvl="4" w:tplc="E06870CA">
      <w:numFmt w:val="bullet"/>
      <w:lvlText w:val="•"/>
      <w:lvlJc w:val="left"/>
      <w:pPr>
        <w:ind w:left="3928" w:hanging="341"/>
      </w:pPr>
      <w:rPr>
        <w:rFonts w:hint="default"/>
        <w:lang w:val="ro-RO" w:eastAsia="en-US" w:bidi="ar-SA"/>
      </w:rPr>
    </w:lvl>
    <w:lvl w:ilvl="5" w:tplc="80A0F6BC">
      <w:numFmt w:val="bullet"/>
      <w:lvlText w:val="•"/>
      <w:lvlJc w:val="left"/>
      <w:pPr>
        <w:ind w:left="4880" w:hanging="341"/>
      </w:pPr>
      <w:rPr>
        <w:rFonts w:hint="default"/>
        <w:lang w:val="ro-RO" w:eastAsia="en-US" w:bidi="ar-SA"/>
      </w:rPr>
    </w:lvl>
    <w:lvl w:ilvl="6" w:tplc="1712517A">
      <w:numFmt w:val="bullet"/>
      <w:lvlText w:val="•"/>
      <w:lvlJc w:val="left"/>
      <w:pPr>
        <w:ind w:left="5832" w:hanging="341"/>
      </w:pPr>
      <w:rPr>
        <w:rFonts w:hint="default"/>
        <w:lang w:val="ro-RO" w:eastAsia="en-US" w:bidi="ar-SA"/>
      </w:rPr>
    </w:lvl>
    <w:lvl w:ilvl="7" w:tplc="2D626FE6">
      <w:numFmt w:val="bullet"/>
      <w:lvlText w:val="•"/>
      <w:lvlJc w:val="left"/>
      <w:pPr>
        <w:ind w:left="6784" w:hanging="341"/>
      </w:pPr>
      <w:rPr>
        <w:rFonts w:hint="default"/>
        <w:lang w:val="ro-RO" w:eastAsia="en-US" w:bidi="ar-SA"/>
      </w:rPr>
    </w:lvl>
    <w:lvl w:ilvl="8" w:tplc="3E3CEA9C">
      <w:numFmt w:val="bullet"/>
      <w:lvlText w:val="•"/>
      <w:lvlJc w:val="left"/>
      <w:pPr>
        <w:ind w:left="7736" w:hanging="341"/>
      </w:pPr>
      <w:rPr>
        <w:rFonts w:hint="default"/>
        <w:lang w:val="ro-RO" w:eastAsia="en-US" w:bidi="ar-SA"/>
      </w:rPr>
    </w:lvl>
  </w:abstractNum>
  <w:abstractNum w:abstractNumId="14" w15:restartNumberingAfterBreak="0">
    <w:nsid w:val="4ED17293"/>
    <w:multiLevelType w:val="hybridMultilevel"/>
    <w:tmpl w:val="2D904A98"/>
    <w:lvl w:ilvl="0" w:tplc="C812143C">
      <w:start w:val="1"/>
      <w:numFmt w:val="upperRoman"/>
      <w:lvlText w:val="%1."/>
      <w:lvlJc w:val="left"/>
      <w:pPr>
        <w:ind w:left="1107" w:hanging="720"/>
      </w:pPr>
      <w:rPr>
        <w:rFonts w:ascii="Arial" w:eastAsia="Arial" w:hAnsi="Arial" w:cs="Arial" w:hint="default"/>
        <w:b w:val="0"/>
        <w:bCs w:val="0"/>
        <w:i w:val="0"/>
        <w:iCs w:val="0"/>
        <w:w w:val="100"/>
        <w:sz w:val="24"/>
        <w:szCs w:val="24"/>
        <w:lang w:val="ro-RO" w:eastAsia="en-US" w:bidi="ar-SA"/>
      </w:rPr>
    </w:lvl>
    <w:lvl w:ilvl="1" w:tplc="04090011">
      <w:start w:val="1"/>
      <w:numFmt w:val="decimal"/>
      <w:lvlText w:val="%2)"/>
      <w:lvlJc w:val="left"/>
      <w:pPr>
        <w:ind w:left="836" w:hanging="360"/>
      </w:pPr>
    </w:lvl>
    <w:lvl w:ilvl="2" w:tplc="28B2B7A2">
      <w:numFmt w:val="bullet"/>
      <w:lvlText w:val="•"/>
      <w:lvlJc w:val="left"/>
      <w:pPr>
        <w:ind w:left="980" w:hanging="360"/>
      </w:pPr>
      <w:rPr>
        <w:rFonts w:hint="default"/>
        <w:lang w:val="ro-RO" w:eastAsia="en-US" w:bidi="ar-SA"/>
      </w:rPr>
    </w:lvl>
    <w:lvl w:ilvl="3" w:tplc="40A8FC12">
      <w:numFmt w:val="bullet"/>
      <w:lvlText w:val="•"/>
      <w:lvlJc w:val="left"/>
      <w:pPr>
        <w:ind w:left="1100" w:hanging="360"/>
      </w:pPr>
      <w:rPr>
        <w:rFonts w:hint="default"/>
        <w:lang w:val="ro-RO" w:eastAsia="en-US" w:bidi="ar-SA"/>
      </w:rPr>
    </w:lvl>
    <w:lvl w:ilvl="4" w:tplc="DE18E8A6">
      <w:numFmt w:val="bullet"/>
      <w:lvlText w:val="•"/>
      <w:lvlJc w:val="left"/>
      <w:pPr>
        <w:ind w:left="2320" w:hanging="360"/>
      </w:pPr>
      <w:rPr>
        <w:rFonts w:hint="default"/>
        <w:lang w:val="ro-RO" w:eastAsia="en-US" w:bidi="ar-SA"/>
      </w:rPr>
    </w:lvl>
    <w:lvl w:ilvl="5" w:tplc="B678C4B8">
      <w:numFmt w:val="bullet"/>
      <w:lvlText w:val="•"/>
      <w:lvlJc w:val="left"/>
      <w:pPr>
        <w:ind w:left="3540" w:hanging="360"/>
      </w:pPr>
      <w:rPr>
        <w:rFonts w:hint="default"/>
        <w:lang w:val="ro-RO" w:eastAsia="en-US" w:bidi="ar-SA"/>
      </w:rPr>
    </w:lvl>
    <w:lvl w:ilvl="6" w:tplc="74BA7204">
      <w:numFmt w:val="bullet"/>
      <w:lvlText w:val="•"/>
      <w:lvlJc w:val="left"/>
      <w:pPr>
        <w:ind w:left="4760" w:hanging="360"/>
      </w:pPr>
      <w:rPr>
        <w:rFonts w:hint="default"/>
        <w:lang w:val="ro-RO" w:eastAsia="en-US" w:bidi="ar-SA"/>
      </w:rPr>
    </w:lvl>
    <w:lvl w:ilvl="7" w:tplc="60B0CAC0">
      <w:numFmt w:val="bullet"/>
      <w:lvlText w:val="•"/>
      <w:lvlJc w:val="left"/>
      <w:pPr>
        <w:ind w:left="5980" w:hanging="360"/>
      </w:pPr>
      <w:rPr>
        <w:rFonts w:hint="default"/>
        <w:lang w:val="ro-RO" w:eastAsia="en-US" w:bidi="ar-SA"/>
      </w:rPr>
    </w:lvl>
    <w:lvl w:ilvl="8" w:tplc="B010C8FE">
      <w:numFmt w:val="bullet"/>
      <w:lvlText w:val="•"/>
      <w:lvlJc w:val="left"/>
      <w:pPr>
        <w:ind w:left="7200" w:hanging="360"/>
      </w:pPr>
      <w:rPr>
        <w:rFonts w:hint="default"/>
        <w:lang w:val="ro-RO" w:eastAsia="en-US" w:bidi="ar-SA"/>
      </w:rPr>
    </w:lvl>
  </w:abstractNum>
  <w:abstractNum w:abstractNumId="15" w15:restartNumberingAfterBreak="0">
    <w:nsid w:val="57D125D0"/>
    <w:multiLevelType w:val="hybridMultilevel"/>
    <w:tmpl w:val="1C56790C"/>
    <w:lvl w:ilvl="0" w:tplc="DA3CEB58">
      <w:numFmt w:val="bullet"/>
      <w:lvlText w:val="-"/>
      <w:lvlJc w:val="left"/>
      <w:pPr>
        <w:ind w:left="1803" w:hanging="360"/>
      </w:pPr>
      <w:rPr>
        <w:rFonts w:ascii="Arial" w:eastAsia="Arial" w:hAnsi="Arial" w:cs="Arial" w:hint="default"/>
      </w:rPr>
    </w:lvl>
    <w:lvl w:ilvl="1" w:tplc="04090003">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6" w15:restartNumberingAfterBreak="0">
    <w:nsid w:val="68986E75"/>
    <w:multiLevelType w:val="hybridMultilevel"/>
    <w:tmpl w:val="A7B8D504"/>
    <w:lvl w:ilvl="0" w:tplc="84CACD8A">
      <w:start w:val="1"/>
      <w:numFmt w:val="upperLetter"/>
      <w:lvlText w:val="%1."/>
      <w:lvlJc w:val="left"/>
      <w:pPr>
        <w:ind w:left="116" w:hanging="348"/>
      </w:pPr>
      <w:rPr>
        <w:rFonts w:ascii="Arial" w:eastAsia="Arial" w:hAnsi="Arial" w:cs="Arial" w:hint="default"/>
        <w:b w:val="0"/>
        <w:bCs w:val="0"/>
        <w:i w:val="0"/>
        <w:iCs w:val="0"/>
        <w:w w:val="100"/>
        <w:sz w:val="24"/>
        <w:szCs w:val="24"/>
        <w:lang w:val="ro-RO" w:eastAsia="en-US" w:bidi="ar-SA"/>
      </w:rPr>
    </w:lvl>
    <w:lvl w:ilvl="1" w:tplc="CBBC9DA2">
      <w:numFmt w:val="bullet"/>
      <w:lvlText w:val="•"/>
      <w:lvlJc w:val="left"/>
      <w:pPr>
        <w:ind w:left="1072" w:hanging="348"/>
      </w:pPr>
      <w:rPr>
        <w:rFonts w:hint="default"/>
        <w:lang w:val="ro-RO" w:eastAsia="en-US" w:bidi="ar-SA"/>
      </w:rPr>
    </w:lvl>
    <w:lvl w:ilvl="2" w:tplc="BCD49B90">
      <w:numFmt w:val="bullet"/>
      <w:lvlText w:val="•"/>
      <w:lvlJc w:val="left"/>
      <w:pPr>
        <w:ind w:left="2024" w:hanging="348"/>
      </w:pPr>
      <w:rPr>
        <w:rFonts w:hint="default"/>
        <w:lang w:val="ro-RO" w:eastAsia="en-US" w:bidi="ar-SA"/>
      </w:rPr>
    </w:lvl>
    <w:lvl w:ilvl="3" w:tplc="886C205C">
      <w:numFmt w:val="bullet"/>
      <w:lvlText w:val="•"/>
      <w:lvlJc w:val="left"/>
      <w:pPr>
        <w:ind w:left="2976" w:hanging="348"/>
      </w:pPr>
      <w:rPr>
        <w:rFonts w:hint="default"/>
        <w:lang w:val="ro-RO" w:eastAsia="en-US" w:bidi="ar-SA"/>
      </w:rPr>
    </w:lvl>
    <w:lvl w:ilvl="4" w:tplc="E89A1D6A">
      <w:numFmt w:val="bullet"/>
      <w:lvlText w:val="•"/>
      <w:lvlJc w:val="left"/>
      <w:pPr>
        <w:ind w:left="3928" w:hanging="348"/>
      </w:pPr>
      <w:rPr>
        <w:rFonts w:hint="default"/>
        <w:lang w:val="ro-RO" w:eastAsia="en-US" w:bidi="ar-SA"/>
      </w:rPr>
    </w:lvl>
    <w:lvl w:ilvl="5" w:tplc="AC8AB39A">
      <w:numFmt w:val="bullet"/>
      <w:lvlText w:val="•"/>
      <w:lvlJc w:val="left"/>
      <w:pPr>
        <w:ind w:left="4880" w:hanging="348"/>
      </w:pPr>
      <w:rPr>
        <w:rFonts w:hint="default"/>
        <w:lang w:val="ro-RO" w:eastAsia="en-US" w:bidi="ar-SA"/>
      </w:rPr>
    </w:lvl>
    <w:lvl w:ilvl="6" w:tplc="B64E59E4">
      <w:numFmt w:val="bullet"/>
      <w:lvlText w:val="•"/>
      <w:lvlJc w:val="left"/>
      <w:pPr>
        <w:ind w:left="5832" w:hanging="348"/>
      </w:pPr>
      <w:rPr>
        <w:rFonts w:hint="default"/>
        <w:lang w:val="ro-RO" w:eastAsia="en-US" w:bidi="ar-SA"/>
      </w:rPr>
    </w:lvl>
    <w:lvl w:ilvl="7" w:tplc="07A6C4E6">
      <w:numFmt w:val="bullet"/>
      <w:lvlText w:val="•"/>
      <w:lvlJc w:val="left"/>
      <w:pPr>
        <w:ind w:left="6784" w:hanging="348"/>
      </w:pPr>
      <w:rPr>
        <w:rFonts w:hint="default"/>
        <w:lang w:val="ro-RO" w:eastAsia="en-US" w:bidi="ar-SA"/>
      </w:rPr>
    </w:lvl>
    <w:lvl w:ilvl="8" w:tplc="607E3FD2">
      <w:numFmt w:val="bullet"/>
      <w:lvlText w:val="•"/>
      <w:lvlJc w:val="left"/>
      <w:pPr>
        <w:ind w:left="7736" w:hanging="348"/>
      </w:pPr>
      <w:rPr>
        <w:rFonts w:hint="default"/>
        <w:lang w:val="ro-RO" w:eastAsia="en-US" w:bidi="ar-SA"/>
      </w:rPr>
    </w:lvl>
  </w:abstractNum>
  <w:abstractNum w:abstractNumId="17" w15:restartNumberingAfterBreak="0">
    <w:nsid w:val="6C2C2E9C"/>
    <w:multiLevelType w:val="hybridMultilevel"/>
    <w:tmpl w:val="B7F2711E"/>
    <w:lvl w:ilvl="0" w:tplc="EA681C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E7424"/>
    <w:multiLevelType w:val="hybridMultilevel"/>
    <w:tmpl w:val="D2C0BFD6"/>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9" w15:restartNumberingAfterBreak="0">
    <w:nsid w:val="7020412A"/>
    <w:multiLevelType w:val="hybridMultilevel"/>
    <w:tmpl w:val="FC78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93A4A"/>
    <w:multiLevelType w:val="hybridMultilevel"/>
    <w:tmpl w:val="C1B60B9A"/>
    <w:lvl w:ilvl="0" w:tplc="84260AC6">
      <w:start w:val="1"/>
      <w:numFmt w:val="decimal"/>
      <w:lvlText w:val="%1."/>
      <w:lvlJc w:val="left"/>
      <w:pPr>
        <w:ind w:left="650" w:hanging="266"/>
      </w:pPr>
      <w:rPr>
        <w:rFonts w:ascii="Arial" w:eastAsia="Arial" w:hAnsi="Arial" w:cs="Arial" w:hint="default"/>
        <w:b w:val="0"/>
        <w:bCs w:val="0"/>
        <w:i w:val="0"/>
        <w:iCs w:val="0"/>
        <w:w w:val="99"/>
        <w:sz w:val="24"/>
        <w:szCs w:val="24"/>
        <w:lang w:val="ro-RO" w:eastAsia="en-US" w:bidi="ar-SA"/>
      </w:rPr>
    </w:lvl>
    <w:lvl w:ilvl="1" w:tplc="8FD6AC18">
      <w:numFmt w:val="bullet"/>
      <w:lvlText w:val="-"/>
      <w:lvlJc w:val="left"/>
      <w:pPr>
        <w:ind w:left="836" w:hanging="360"/>
      </w:pPr>
      <w:rPr>
        <w:rFonts w:ascii="Arial" w:eastAsia="Arial" w:hAnsi="Arial" w:cs="Arial" w:hint="default"/>
        <w:b w:val="0"/>
        <w:bCs w:val="0"/>
        <w:i w:val="0"/>
        <w:iCs w:val="0"/>
        <w:w w:val="99"/>
        <w:sz w:val="24"/>
        <w:szCs w:val="24"/>
        <w:lang w:val="ro-RO" w:eastAsia="en-US" w:bidi="ar-SA"/>
      </w:rPr>
    </w:lvl>
    <w:lvl w:ilvl="2" w:tplc="C4822FEA">
      <w:numFmt w:val="bullet"/>
      <w:lvlText w:val="•"/>
      <w:lvlJc w:val="left"/>
      <w:pPr>
        <w:ind w:left="1817" w:hanging="360"/>
      </w:pPr>
      <w:rPr>
        <w:rFonts w:hint="default"/>
        <w:lang w:val="ro-RO" w:eastAsia="en-US" w:bidi="ar-SA"/>
      </w:rPr>
    </w:lvl>
    <w:lvl w:ilvl="3" w:tplc="AD1A6AF6">
      <w:numFmt w:val="bullet"/>
      <w:lvlText w:val="•"/>
      <w:lvlJc w:val="left"/>
      <w:pPr>
        <w:ind w:left="2795" w:hanging="360"/>
      </w:pPr>
      <w:rPr>
        <w:rFonts w:hint="default"/>
        <w:lang w:val="ro-RO" w:eastAsia="en-US" w:bidi="ar-SA"/>
      </w:rPr>
    </w:lvl>
    <w:lvl w:ilvl="4" w:tplc="CB3AFBE4">
      <w:numFmt w:val="bullet"/>
      <w:lvlText w:val="•"/>
      <w:lvlJc w:val="left"/>
      <w:pPr>
        <w:ind w:left="3773" w:hanging="360"/>
      </w:pPr>
      <w:rPr>
        <w:rFonts w:hint="default"/>
        <w:lang w:val="ro-RO" w:eastAsia="en-US" w:bidi="ar-SA"/>
      </w:rPr>
    </w:lvl>
    <w:lvl w:ilvl="5" w:tplc="1EAE3B48">
      <w:numFmt w:val="bullet"/>
      <w:lvlText w:val="•"/>
      <w:lvlJc w:val="left"/>
      <w:pPr>
        <w:ind w:left="4751" w:hanging="360"/>
      </w:pPr>
      <w:rPr>
        <w:rFonts w:hint="default"/>
        <w:lang w:val="ro-RO" w:eastAsia="en-US" w:bidi="ar-SA"/>
      </w:rPr>
    </w:lvl>
    <w:lvl w:ilvl="6" w:tplc="925AEAB6">
      <w:numFmt w:val="bullet"/>
      <w:lvlText w:val="•"/>
      <w:lvlJc w:val="left"/>
      <w:pPr>
        <w:ind w:left="5728" w:hanging="360"/>
      </w:pPr>
      <w:rPr>
        <w:rFonts w:hint="default"/>
        <w:lang w:val="ro-RO" w:eastAsia="en-US" w:bidi="ar-SA"/>
      </w:rPr>
    </w:lvl>
    <w:lvl w:ilvl="7" w:tplc="CD8AA294">
      <w:numFmt w:val="bullet"/>
      <w:lvlText w:val="•"/>
      <w:lvlJc w:val="left"/>
      <w:pPr>
        <w:ind w:left="6706" w:hanging="360"/>
      </w:pPr>
      <w:rPr>
        <w:rFonts w:hint="default"/>
        <w:lang w:val="ro-RO" w:eastAsia="en-US" w:bidi="ar-SA"/>
      </w:rPr>
    </w:lvl>
    <w:lvl w:ilvl="8" w:tplc="A9128876">
      <w:numFmt w:val="bullet"/>
      <w:lvlText w:val="•"/>
      <w:lvlJc w:val="left"/>
      <w:pPr>
        <w:ind w:left="7684" w:hanging="360"/>
      </w:pPr>
      <w:rPr>
        <w:rFonts w:hint="default"/>
        <w:lang w:val="ro-RO" w:eastAsia="en-US" w:bidi="ar-SA"/>
      </w:rPr>
    </w:lvl>
  </w:abstractNum>
  <w:abstractNum w:abstractNumId="21" w15:restartNumberingAfterBreak="0">
    <w:nsid w:val="788146B8"/>
    <w:multiLevelType w:val="hybridMultilevel"/>
    <w:tmpl w:val="A9940C06"/>
    <w:lvl w:ilvl="0" w:tplc="8FD6AC18">
      <w:numFmt w:val="bullet"/>
      <w:lvlText w:val="-"/>
      <w:lvlJc w:val="left"/>
      <w:pPr>
        <w:ind w:left="1004" w:hanging="360"/>
      </w:pPr>
      <w:rPr>
        <w:rFonts w:ascii="Arial" w:eastAsia="Arial" w:hAnsi="Arial" w:cs="Arial" w:hint="default"/>
        <w:b w:val="0"/>
        <w:bCs w:val="0"/>
        <w:i w:val="0"/>
        <w:iCs w:val="0"/>
        <w:w w:val="99"/>
        <w:sz w:val="24"/>
        <w:szCs w:val="24"/>
        <w:lang w:val="ro-RO" w:eastAsia="en-US"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C57562C"/>
    <w:multiLevelType w:val="hybridMultilevel"/>
    <w:tmpl w:val="5B88ED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74544">
    <w:abstractNumId w:val="20"/>
  </w:num>
  <w:num w:numId="2" w16cid:durableId="1412779039">
    <w:abstractNumId w:val="13"/>
  </w:num>
  <w:num w:numId="3" w16cid:durableId="588467741">
    <w:abstractNumId w:val="9"/>
  </w:num>
  <w:num w:numId="4" w16cid:durableId="235824206">
    <w:abstractNumId w:val="16"/>
  </w:num>
  <w:num w:numId="5" w16cid:durableId="609822925">
    <w:abstractNumId w:val="12"/>
  </w:num>
  <w:num w:numId="6" w16cid:durableId="812066720">
    <w:abstractNumId w:val="6"/>
  </w:num>
  <w:num w:numId="7" w16cid:durableId="1252934084">
    <w:abstractNumId w:val="14"/>
  </w:num>
  <w:num w:numId="8" w16cid:durableId="649940235">
    <w:abstractNumId w:val="4"/>
  </w:num>
  <w:num w:numId="9" w16cid:durableId="1261525156">
    <w:abstractNumId w:val="10"/>
  </w:num>
  <w:num w:numId="10" w16cid:durableId="381255227">
    <w:abstractNumId w:val="19"/>
  </w:num>
  <w:num w:numId="11" w16cid:durableId="1014843250">
    <w:abstractNumId w:val="2"/>
  </w:num>
  <w:num w:numId="12" w16cid:durableId="2056201731">
    <w:abstractNumId w:val="0"/>
  </w:num>
  <w:num w:numId="13" w16cid:durableId="822163245">
    <w:abstractNumId w:val="15"/>
  </w:num>
  <w:num w:numId="14" w16cid:durableId="275332591">
    <w:abstractNumId w:val="22"/>
  </w:num>
  <w:num w:numId="15" w16cid:durableId="1144353423">
    <w:abstractNumId w:val="7"/>
  </w:num>
  <w:num w:numId="16" w16cid:durableId="203565262">
    <w:abstractNumId w:val="1"/>
  </w:num>
  <w:num w:numId="17" w16cid:durableId="435097767">
    <w:abstractNumId w:val="21"/>
  </w:num>
  <w:num w:numId="18" w16cid:durableId="831799209">
    <w:abstractNumId w:val="18"/>
  </w:num>
  <w:num w:numId="19" w16cid:durableId="1266034319">
    <w:abstractNumId w:val="17"/>
  </w:num>
  <w:num w:numId="20" w16cid:durableId="1749186541">
    <w:abstractNumId w:val="5"/>
  </w:num>
  <w:num w:numId="21" w16cid:durableId="266886061">
    <w:abstractNumId w:val="11"/>
  </w:num>
  <w:num w:numId="22" w16cid:durableId="1130318917">
    <w:abstractNumId w:val="8"/>
  </w:num>
  <w:num w:numId="23" w16cid:durableId="291181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99"/>
    <w:rsid w:val="000013D2"/>
    <w:rsid w:val="000140D7"/>
    <w:rsid w:val="000274AE"/>
    <w:rsid w:val="0003449A"/>
    <w:rsid w:val="0003621A"/>
    <w:rsid w:val="00056F1B"/>
    <w:rsid w:val="000635D0"/>
    <w:rsid w:val="00075C30"/>
    <w:rsid w:val="00092149"/>
    <w:rsid w:val="000D3F3F"/>
    <w:rsid w:val="000E2706"/>
    <w:rsid w:val="000E3F0A"/>
    <w:rsid w:val="000F376A"/>
    <w:rsid w:val="000F6A67"/>
    <w:rsid w:val="00112DED"/>
    <w:rsid w:val="00115DE3"/>
    <w:rsid w:val="00163884"/>
    <w:rsid w:val="00175E75"/>
    <w:rsid w:val="001B7336"/>
    <w:rsid w:val="001C4EFE"/>
    <w:rsid w:val="001E5BC2"/>
    <w:rsid w:val="002016BC"/>
    <w:rsid w:val="00216E16"/>
    <w:rsid w:val="00217006"/>
    <w:rsid w:val="002324AE"/>
    <w:rsid w:val="002623EF"/>
    <w:rsid w:val="00273B50"/>
    <w:rsid w:val="00273EC2"/>
    <w:rsid w:val="002A6096"/>
    <w:rsid w:val="002A6CCE"/>
    <w:rsid w:val="002B1152"/>
    <w:rsid w:val="002D1476"/>
    <w:rsid w:val="002D4588"/>
    <w:rsid w:val="002D67A4"/>
    <w:rsid w:val="002E735B"/>
    <w:rsid w:val="003268C2"/>
    <w:rsid w:val="0034005A"/>
    <w:rsid w:val="00383EB9"/>
    <w:rsid w:val="00385D45"/>
    <w:rsid w:val="00396A80"/>
    <w:rsid w:val="003B1914"/>
    <w:rsid w:val="003D7094"/>
    <w:rsid w:val="003F1DCD"/>
    <w:rsid w:val="00421CF7"/>
    <w:rsid w:val="004315C8"/>
    <w:rsid w:val="0043167E"/>
    <w:rsid w:val="004A238B"/>
    <w:rsid w:val="004B78FE"/>
    <w:rsid w:val="004C3D99"/>
    <w:rsid w:val="005354F8"/>
    <w:rsid w:val="00566B8B"/>
    <w:rsid w:val="00567277"/>
    <w:rsid w:val="00574ABC"/>
    <w:rsid w:val="005852C1"/>
    <w:rsid w:val="005B121B"/>
    <w:rsid w:val="005E5FC6"/>
    <w:rsid w:val="006071D6"/>
    <w:rsid w:val="00621854"/>
    <w:rsid w:val="00650AAE"/>
    <w:rsid w:val="00664490"/>
    <w:rsid w:val="006820AB"/>
    <w:rsid w:val="006972C6"/>
    <w:rsid w:val="006E1111"/>
    <w:rsid w:val="007066A6"/>
    <w:rsid w:val="0073534C"/>
    <w:rsid w:val="00741147"/>
    <w:rsid w:val="007477D6"/>
    <w:rsid w:val="0076021A"/>
    <w:rsid w:val="0077080C"/>
    <w:rsid w:val="0078241E"/>
    <w:rsid w:val="00784046"/>
    <w:rsid w:val="00816740"/>
    <w:rsid w:val="0083678A"/>
    <w:rsid w:val="00844FC8"/>
    <w:rsid w:val="00871A7F"/>
    <w:rsid w:val="008779C7"/>
    <w:rsid w:val="0089723C"/>
    <w:rsid w:val="0089738A"/>
    <w:rsid w:val="008C2B40"/>
    <w:rsid w:val="008E0463"/>
    <w:rsid w:val="008F7F29"/>
    <w:rsid w:val="00900213"/>
    <w:rsid w:val="00925439"/>
    <w:rsid w:val="00942723"/>
    <w:rsid w:val="009553E9"/>
    <w:rsid w:val="00955C32"/>
    <w:rsid w:val="009572A8"/>
    <w:rsid w:val="00964C00"/>
    <w:rsid w:val="00976131"/>
    <w:rsid w:val="009955F0"/>
    <w:rsid w:val="009A4908"/>
    <w:rsid w:val="009B297A"/>
    <w:rsid w:val="009C1D75"/>
    <w:rsid w:val="009E2951"/>
    <w:rsid w:val="009E4B43"/>
    <w:rsid w:val="009F7969"/>
    <w:rsid w:val="00A214D9"/>
    <w:rsid w:val="00A454A6"/>
    <w:rsid w:val="00A5412F"/>
    <w:rsid w:val="00B15193"/>
    <w:rsid w:val="00B22FD2"/>
    <w:rsid w:val="00B439FD"/>
    <w:rsid w:val="00B47A2A"/>
    <w:rsid w:val="00B564EE"/>
    <w:rsid w:val="00B672A4"/>
    <w:rsid w:val="00B755A8"/>
    <w:rsid w:val="00BA78A1"/>
    <w:rsid w:val="00BB1D2E"/>
    <w:rsid w:val="00BB2099"/>
    <w:rsid w:val="00BB2C5B"/>
    <w:rsid w:val="00C054AE"/>
    <w:rsid w:val="00C0581C"/>
    <w:rsid w:val="00C062FD"/>
    <w:rsid w:val="00C256EC"/>
    <w:rsid w:val="00C507EF"/>
    <w:rsid w:val="00C519BE"/>
    <w:rsid w:val="00C83AA4"/>
    <w:rsid w:val="00C84EE4"/>
    <w:rsid w:val="00C96F88"/>
    <w:rsid w:val="00CA707C"/>
    <w:rsid w:val="00CC470A"/>
    <w:rsid w:val="00D137B9"/>
    <w:rsid w:val="00D55529"/>
    <w:rsid w:val="00D653F9"/>
    <w:rsid w:val="00DB5151"/>
    <w:rsid w:val="00DD58B2"/>
    <w:rsid w:val="00E13DF7"/>
    <w:rsid w:val="00E264A4"/>
    <w:rsid w:val="00E37ABA"/>
    <w:rsid w:val="00E45C84"/>
    <w:rsid w:val="00E47A4D"/>
    <w:rsid w:val="00E63DE3"/>
    <w:rsid w:val="00E93A5D"/>
    <w:rsid w:val="00EB248D"/>
    <w:rsid w:val="00EB7623"/>
    <w:rsid w:val="00F070E7"/>
    <w:rsid w:val="00F67CB4"/>
    <w:rsid w:val="00F85385"/>
    <w:rsid w:val="00F86772"/>
    <w:rsid w:val="00FA051D"/>
    <w:rsid w:val="00FB3B78"/>
    <w:rsid w:val="00FD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197E"/>
  <w15:docId w15:val="{B216792D-28C3-4364-B7FC-3E20CEB6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361"/>
    </w:pPr>
    <w:rPr>
      <w:sz w:val="24"/>
      <w:szCs w:val="24"/>
    </w:rPr>
  </w:style>
  <w:style w:type="paragraph" w:styleId="Title">
    <w:name w:val="Title"/>
    <w:basedOn w:val="Normal"/>
    <w:uiPriority w:val="10"/>
    <w:qFormat/>
    <w:pPr>
      <w:spacing w:before="76"/>
      <w:ind w:left="380"/>
    </w:pPr>
    <w:rPr>
      <w:rFonts w:ascii="Verdana" w:eastAsia="Verdana" w:hAnsi="Verdana" w:cs="Verdana"/>
      <w:b/>
      <w:bCs/>
      <w:sz w:val="26"/>
      <w:szCs w:val="26"/>
    </w:rPr>
  </w:style>
  <w:style w:type="paragraph" w:styleId="ListParagraph">
    <w:name w:val="List Paragraph"/>
    <w:aliases w:val="Normal bullet 2,List Paragraph1,List_Paragraph,Multilevel para_II,Paragraph,Citation List,ANNEX,Bullet,bullet,bu,b,bullet1,B,b1,bullet 1,b Char Char Char,b Char Char Char Char Char Char,b Char Char,Body Char1 Char1,Forth level"/>
    <w:basedOn w:val="Normal"/>
    <w:link w:val="ListParagraphChar"/>
    <w:uiPriority w:val="34"/>
    <w:qFormat/>
    <w:pPr>
      <w:ind w:left="836" w:hanging="361"/>
    </w:pPr>
  </w:style>
  <w:style w:type="paragraph" w:customStyle="1" w:styleId="TableParagraph">
    <w:name w:val="Table Paragraph"/>
    <w:basedOn w:val="Normal"/>
    <w:uiPriority w:val="1"/>
    <w:qFormat/>
  </w:style>
  <w:style w:type="character" w:customStyle="1" w:styleId="ListParagraphChar">
    <w:name w:val="List Paragraph Char"/>
    <w:aliases w:val="Normal bullet 2 Char,List Paragraph1 Char,List_Paragraph Char,Multilevel para_II Char,Paragraph Char,Citation List Char,ANNEX Char,Bullet Char,bullet Char,bu Char,b Char,bullet1 Char,B Char,b1 Char,bullet 1 Char,b Char Char Char Char"/>
    <w:link w:val="ListParagraph"/>
    <w:uiPriority w:val="34"/>
    <w:locked/>
    <w:rsid w:val="009553E9"/>
    <w:rPr>
      <w:rFonts w:ascii="Arial" w:eastAsia="Arial" w:hAnsi="Arial" w:cs="Arial"/>
      <w:lang w:val="ro-RO"/>
    </w:rPr>
  </w:style>
  <w:style w:type="paragraph" w:customStyle="1" w:styleId="Default">
    <w:name w:val="Default"/>
    <w:rsid w:val="005354F8"/>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2D1476"/>
    <w:rPr>
      <w:color w:val="0000FF" w:themeColor="hyperlink"/>
      <w:u w:val="single"/>
    </w:rPr>
  </w:style>
  <w:style w:type="character" w:styleId="UnresolvedMention">
    <w:name w:val="Unresolved Mention"/>
    <w:basedOn w:val="DefaultParagraphFont"/>
    <w:uiPriority w:val="99"/>
    <w:semiHidden/>
    <w:unhideWhenUsed/>
    <w:rsid w:val="002D1476"/>
    <w:rPr>
      <w:color w:val="605E5C"/>
      <w:shd w:val="clear" w:color="auto" w:fill="E1DFDD"/>
    </w:rPr>
  </w:style>
  <w:style w:type="paragraph" w:styleId="Footer">
    <w:name w:val="footer"/>
    <w:basedOn w:val="Normal"/>
    <w:link w:val="FooterChar"/>
    <w:uiPriority w:val="99"/>
    <w:unhideWhenUsed/>
    <w:rsid w:val="00816740"/>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816740"/>
  </w:style>
  <w:style w:type="character" w:styleId="FollowedHyperlink">
    <w:name w:val="FollowedHyperlink"/>
    <w:basedOn w:val="DefaultParagraphFont"/>
    <w:uiPriority w:val="99"/>
    <w:semiHidden/>
    <w:unhideWhenUsed/>
    <w:rsid w:val="00BB2099"/>
    <w:rPr>
      <w:color w:val="800080" w:themeColor="followedHyperlink"/>
      <w:u w:val="single"/>
    </w:rPr>
  </w:style>
  <w:style w:type="paragraph" w:styleId="Header">
    <w:name w:val="header"/>
    <w:basedOn w:val="Normal"/>
    <w:link w:val="HeaderChar"/>
    <w:uiPriority w:val="99"/>
    <w:unhideWhenUsed/>
    <w:rsid w:val="0077080C"/>
    <w:pPr>
      <w:tabs>
        <w:tab w:val="center" w:pos="4680"/>
        <w:tab w:val="right" w:pos="9360"/>
      </w:tabs>
    </w:pPr>
  </w:style>
  <w:style w:type="character" w:customStyle="1" w:styleId="HeaderChar">
    <w:name w:val="Header Char"/>
    <w:basedOn w:val="DefaultParagraphFont"/>
    <w:link w:val="Header"/>
    <w:uiPriority w:val="99"/>
    <w:rsid w:val="0077080C"/>
    <w:rPr>
      <w:rFonts w:ascii="Arial" w:eastAsia="Arial" w:hAnsi="Arial" w:cs="Arial"/>
      <w:lang w:val="ro-RO"/>
    </w:rPr>
  </w:style>
  <w:style w:type="character" w:styleId="IntenseEmphasis">
    <w:name w:val="Intense Emphasis"/>
    <w:basedOn w:val="DefaultParagraphFont"/>
    <w:uiPriority w:val="21"/>
    <w:qFormat/>
    <w:rsid w:val="00EB248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1280">
      <w:bodyDiv w:val="1"/>
      <w:marLeft w:val="0"/>
      <w:marRight w:val="0"/>
      <w:marTop w:val="0"/>
      <w:marBottom w:val="0"/>
      <w:divBdr>
        <w:top w:val="none" w:sz="0" w:space="0" w:color="auto"/>
        <w:left w:val="none" w:sz="0" w:space="0" w:color="auto"/>
        <w:bottom w:val="none" w:sz="0" w:space="0" w:color="auto"/>
        <w:right w:val="none" w:sz="0" w:space="0" w:color="auto"/>
      </w:divBdr>
    </w:div>
    <w:div w:id="944193607">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
    <w:div w:id="1678380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map.cimec.ro/Mapserv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A8ED-6DB6-48E6-AD57-9AF05EC0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32</Pages>
  <Words>10212</Words>
  <Characters>58212</Characters>
  <Application>Microsoft Office Word</Application>
  <DocSecurity>0</DocSecurity>
  <Lines>485</Lines>
  <Paragraphs>136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Adriana Nicula</dc:creator>
  <cp:lastModifiedBy>Daniel Dragan</cp:lastModifiedBy>
  <cp:revision>23</cp:revision>
  <dcterms:created xsi:type="dcterms:W3CDTF">2022-06-21T12:10:00Z</dcterms:created>
  <dcterms:modified xsi:type="dcterms:W3CDTF">2022-08-09T15:29:00Z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2010</vt:lpwstr>
  </property>
  <property fmtid="{D5CDD505-2E9C-101B-9397-08002B2CF9AE}" pid="4" name="LastSaved">
    <vt:filetime>2022-06-16T00:00:00Z</vt:filetime>
  </property>
</Properties>
</file>