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AF" w:rsidRDefault="005671AF" w:rsidP="0056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671AF" w:rsidRDefault="005671AF" w:rsidP="0056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671AF" w:rsidRDefault="005671AF" w:rsidP="005671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671AF" w:rsidRDefault="005671AF" w:rsidP="0056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671AF" w:rsidRDefault="005671AF" w:rsidP="0056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671AF" w:rsidRDefault="005671AF" w:rsidP="0056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1AF" w:rsidRDefault="005671AF" w:rsidP="005671AF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226AB9">
        <w:rPr>
          <w:szCs w:val="24"/>
          <w:lang w:val="ro-RO"/>
        </w:rPr>
        <w:t xml:space="preserve">MODIFICARE PROIECT AUTORIZAT CU AC </w:t>
      </w:r>
      <w:r w:rsidRPr="00226AB9">
        <w:rPr>
          <w:bCs w:val="0"/>
          <w:szCs w:val="24"/>
          <w:lang w:val="ro-RO"/>
        </w:rPr>
        <w:t>5</w:t>
      </w:r>
      <w:r w:rsidRPr="00226AB9">
        <w:rPr>
          <w:szCs w:val="24"/>
          <w:lang w:val="ro-RO"/>
        </w:rPr>
        <w:t>22/</w:t>
      </w:r>
      <w:r w:rsidRPr="00226AB9">
        <w:rPr>
          <w:bCs w:val="0"/>
          <w:szCs w:val="24"/>
          <w:lang w:val="ro-RO"/>
        </w:rPr>
        <w:t>03</w:t>
      </w:r>
      <w:r w:rsidRPr="00226AB9">
        <w:rPr>
          <w:szCs w:val="24"/>
          <w:lang w:val="ro-RO"/>
        </w:rPr>
        <w:t>.</w:t>
      </w:r>
      <w:r w:rsidRPr="00226AB9">
        <w:rPr>
          <w:bCs w:val="0"/>
          <w:szCs w:val="24"/>
          <w:lang w:val="ro-RO"/>
        </w:rPr>
        <w:t>11</w:t>
      </w:r>
      <w:r w:rsidRPr="00226AB9">
        <w:rPr>
          <w:szCs w:val="24"/>
          <w:lang w:val="ro-RO"/>
        </w:rPr>
        <w:t xml:space="preserve">.2021 </w:t>
      </w:r>
      <w:r w:rsidRPr="00226AB9">
        <w:rPr>
          <w:bCs w:val="0"/>
          <w:szCs w:val="24"/>
          <w:lang w:val="ro-RO"/>
        </w:rPr>
        <w:t>„IMOBIL S+D+P+4E+SpTh APARTAMENTE SI CAMERE DE INCHIRIAT PRIN EXTINDERE, SUPRAETAJARE, RECOMPARTIMENTARI INTERIOARE SI MODIFICARI FATADE PENTRU REALIZARE IMOBIL S+D+P+7E+SpTh – LOCUINTE COLECTIVE CU RESTAURANT SI SPATII COMERCIALE LA PARTER, PARCARE AUTO LA SUBSOL GENERAL – LUCRARE IN TREI ETAPE</w:t>
      </w:r>
      <w:r w:rsidRPr="001D6D5B">
        <w:rPr>
          <w:szCs w:val="24"/>
          <w:lang w:val="ro-RO"/>
        </w:rPr>
        <w:t xml:space="preserve">, </w:t>
      </w:r>
      <w:r w:rsidRPr="00226AB9">
        <w:rPr>
          <w:b w:val="0"/>
          <w:szCs w:val="24"/>
          <w:lang w:val="ro-RO"/>
        </w:rPr>
        <w:t xml:space="preserve">propus a fi amplasat in jud. Constanta, </w:t>
      </w:r>
      <w:proofErr w:type="spellStart"/>
      <w:r w:rsidRPr="00226AB9">
        <w:rPr>
          <w:b w:val="0"/>
          <w:szCs w:val="24"/>
          <w:lang w:val="ro-RO"/>
        </w:rPr>
        <w:t>oras</w:t>
      </w:r>
      <w:proofErr w:type="spellEnd"/>
      <w:r w:rsidRPr="00226AB9">
        <w:rPr>
          <w:b w:val="0"/>
          <w:szCs w:val="24"/>
          <w:lang w:val="ro-RO"/>
        </w:rPr>
        <w:t xml:space="preserve"> </w:t>
      </w:r>
      <w:proofErr w:type="spellStart"/>
      <w:r w:rsidRPr="00226AB9">
        <w:rPr>
          <w:b w:val="0"/>
          <w:szCs w:val="24"/>
          <w:lang w:val="ro-RO"/>
        </w:rPr>
        <w:t>Navodari</w:t>
      </w:r>
      <w:proofErr w:type="spellEnd"/>
      <w:r w:rsidRPr="00226AB9">
        <w:rPr>
          <w:b w:val="0"/>
          <w:szCs w:val="24"/>
          <w:lang w:val="ro-RO"/>
        </w:rPr>
        <w:t xml:space="preserve">, zona </w:t>
      </w:r>
      <w:r w:rsidRPr="00226AB9">
        <w:rPr>
          <w:b w:val="0"/>
          <w:bCs w:val="0"/>
          <w:szCs w:val="24"/>
          <w:lang w:val="ro-RO"/>
        </w:rPr>
        <w:t>Mamaia Nord</w:t>
      </w:r>
      <w:r w:rsidRPr="00226AB9">
        <w:rPr>
          <w:b w:val="0"/>
          <w:szCs w:val="24"/>
          <w:lang w:val="ro-RO"/>
        </w:rPr>
        <w:t xml:space="preserve">, str. </w:t>
      </w:r>
      <w:r w:rsidRPr="00226AB9">
        <w:rPr>
          <w:b w:val="0"/>
          <w:bCs w:val="0"/>
          <w:szCs w:val="24"/>
          <w:lang w:val="ro-RO"/>
        </w:rPr>
        <w:t>A</w:t>
      </w:r>
      <w:r w:rsidRPr="00226AB9">
        <w:rPr>
          <w:b w:val="0"/>
          <w:szCs w:val="24"/>
          <w:lang w:val="ro-RO"/>
        </w:rPr>
        <w:t xml:space="preserve">2, </w:t>
      </w:r>
      <w:r w:rsidRPr="00226AB9">
        <w:rPr>
          <w:b w:val="0"/>
          <w:bCs w:val="0"/>
          <w:szCs w:val="24"/>
          <w:lang w:val="ro-RO"/>
        </w:rPr>
        <w:t>FN</w:t>
      </w:r>
      <w:r w:rsidRPr="00226AB9">
        <w:rPr>
          <w:b w:val="0"/>
          <w:szCs w:val="24"/>
          <w:lang w:val="ro-RO"/>
        </w:rPr>
        <w:t xml:space="preserve">, </w:t>
      </w:r>
      <w:r w:rsidRPr="00C36DCE">
        <w:rPr>
          <w:b w:val="0"/>
          <w:szCs w:val="24"/>
          <w:lang w:val="ro-RO"/>
        </w:rPr>
        <w:t xml:space="preserve"> t</w:t>
      </w:r>
      <w:r w:rsidRPr="001D7C75">
        <w:rPr>
          <w:b w:val="0"/>
          <w:szCs w:val="24"/>
          <w:lang w:val="ro-RO"/>
        </w:rPr>
        <w:t xml:space="preserve">itular </w:t>
      </w:r>
      <w:r w:rsidRPr="001D7C75">
        <w:rPr>
          <w:b w:val="0"/>
          <w:szCs w:val="24"/>
        </w:rPr>
        <w:t xml:space="preserve"> </w:t>
      </w:r>
      <w:r>
        <w:rPr>
          <w:b w:val="0"/>
          <w:bCs w:val="0"/>
          <w:szCs w:val="24"/>
          <w:lang w:val="ro-RO"/>
        </w:rPr>
        <w:t>POSTOLACHE IONEL NECULAI, POSTOLACHE OANA-LIDIA, ANDRONACHE RALUCA-MIRABELA, JESSTRANS ALICE S.R.L., SEGA VISION S.R.L., GIOGIU PROD S.R.L</w:t>
      </w:r>
      <w:r w:rsidRPr="0067234F">
        <w:rPr>
          <w:szCs w:val="24"/>
          <w:lang w:val="ro-RO"/>
        </w:rPr>
        <w:t>.</w:t>
      </w:r>
    </w:p>
    <w:p w:rsidR="005671AF" w:rsidRPr="00226AB9" w:rsidRDefault="005671AF" w:rsidP="005671AF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>
        <w:rPr>
          <w:b w:val="0"/>
          <w:bCs w:val="0"/>
          <w:szCs w:val="24"/>
          <w:lang w:val="ro-RO"/>
        </w:rPr>
        <w:t>POSTOLACHE IONEL NECULAI, POSTOLACHE OANA-LIDIA, ANDRONACHE RALUCA-MIRABELA, JESSTRANS ALICE S.R.L., SEGA VISION S.R.L., GIOGIU PROD S.R.L</w:t>
      </w:r>
      <w:r w:rsidRPr="00066210">
        <w:rPr>
          <w:szCs w:val="24"/>
          <w:lang w:val="ro-RO"/>
        </w:rPr>
        <w:t xml:space="preserve">, </w:t>
      </w:r>
      <w:r w:rsidRPr="00066210">
        <w:rPr>
          <w:b w:val="0"/>
          <w:szCs w:val="24"/>
          <w:lang w:val="ro-RO"/>
        </w:rPr>
        <w:t>cu d</w:t>
      </w:r>
      <w:r>
        <w:rPr>
          <w:b w:val="0"/>
          <w:szCs w:val="24"/>
          <w:lang w:val="ro-RO"/>
        </w:rPr>
        <w:t>omicil</w:t>
      </w:r>
      <w:r w:rsidRPr="00066210">
        <w:rPr>
          <w:b w:val="0"/>
          <w:szCs w:val="24"/>
          <w:lang w:val="ro-RO"/>
        </w:rPr>
        <w:t xml:space="preserve">iul </w:t>
      </w:r>
      <w:r w:rsidRPr="00226AB9">
        <w:rPr>
          <w:b w:val="0"/>
          <w:szCs w:val="24"/>
          <w:lang w:val="ro-RO"/>
        </w:rPr>
        <w:t xml:space="preserve">in jud. Constanta, mun. Constanta, str. </w:t>
      </w:r>
      <w:r w:rsidRPr="00226AB9">
        <w:rPr>
          <w:b w:val="0"/>
          <w:bCs w:val="0"/>
          <w:szCs w:val="24"/>
          <w:lang w:val="ro-RO"/>
        </w:rPr>
        <w:t>Pescarilor</w:t>
      </w:r>
      <w:r w:rsidRPr="00226AB9">
        <w:rPr>
          <w:b w:val="0"/>
          <w:szCs w:val="24"/>
          <w:lang w:val="ro-RO"/>
        </w:rPr>
        <w:t xml:space="preserve">, nr. </w:t>
      </w:r>
      <w:r w:rsidRPr="00226AB9">
        <w:rPr>
          <w:b w:val="0"/>
          <w:bCs w:val="0"/>
          <w:szCs w:val="24"/>
          <w:lang w:val="ro-RO"/>
        </w:rPr>
        <w:t>6</w:t>
      </w:r>
      <w:r w:rsidRPr="00226AB9">
        <w:rPr>
          <w:b w:val="0"/>
          <w:szCs w:val="24"/>
          <w:lang w:val="ro-RO"/>
        </w:rPr>
        <w:t xml:space="preserve">1, bl. </w:t>
      </w:r>
      <w:r w:rsidRPr="00226AB9">
        <w:rPr>
          <w:b w:val="0"/>
          <w:bCs w:val="0"/>
          <w:szCs w:val="24"/>
          <w:lang w:val="ro-RO"/>
        </w:rPr>
        <w:t>FZ23</w:t>
      </w:r>
      <w:r w:rsidRPr="00226AB9">
        <w:rPr>
          <w:b w:val="0"/>
          <w:szCs w:val="24"/>
          <w:lang w:val="ro-RO"/>
        </w:rPr>
        <w:t xml:space="preserve">, sc. </w:t>
      </w:r>
      <w:r w:rsidRPr="00226AB9">
        <w:rPr>
          <w:b w:val="0"/>
          <w:bCs w:val="0"/>
          <w:szCs w:val="24"/>
          <w:lang w:val="ro-RO"/>
        </w:rPr>
        <w:t>A</w:t>
      </w:r>
      <w:r w:rsidRPr="00226AB9">
        <w:rPr>
          <w:b w:val="0"/>
          <w:szCs w:val="24"/>
          <w:lang w:val="ro-RO"/>
        </w:rPr>
        <w:t xml:space="preserve">, </w:t>
      </w:r>
      <w:r w:rsidRPr="00226AB9">
        <w:rPr>
          <w:b w:val="0"/>
          <w:bCs w:val="0"/>
          <w:szCs w:val="24"/>
          <w:lang w:val="ro-RO"/>
        </w:rPr>
        <w:t xml:space="preserve">et. 3, </w:t>
      </w:r>
      <w:r w:rsidRPr="00226AB9">
        <w:rPr>
          <w:b w:val="0"/>
          <w:szCs w:val="24"/>
          <w:lang w:val="ro-RO"/>
        </w:rPr>
        <w:t xml:space="preserve">ap. </w:t>
      </w:r>
      <w:r w:rsidRPr="00226AB9">
        <w:rPr>
          <w:b w:val="0"/>
          <w:bCs w:val="0"/>
          <w:szCs w:val="24"/>
          <w:lang w:val="ro-RO"/>
        </w:rPr>
        <w:t>15</w:t>
      </w:r>
      <w:r w:rsidRPr="00226AB9">
        <w:rPr>
          <w:b w:val="0"/>
          <w:szCs w:val="24"/>
          <w:lang w:val="ro-RO"/>
        </w:rPr>
        <w:t xml:space="preserve">. </w:t>
      </w:r>
    </w:p>
    <w:p w:rsidR="005671AF" w:rsidRPr="008A1FCB" w:rsidRDefault="005671AF" w:rsidP="005671AF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8A1FCB">
        <w:rPr>
          <w:b w:val="0"/>
          <w:szCs w:val="24"/>
        </w:rPr>
        <w:t>Observaţiile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publicului</w:t>
      </w:r>
      <w:proofErr w:type="spellEnd"/>
      <w:r w:rsidRPr="008A1FCB">
        <w:rPr>
          <w:b w:val="0"/>
          <w:szCs w:val="24"/>
        </w:rPr>
        <w:t xml:space="preserve"> se </w:t>
      </w:r>
      <w:proofErr w:type="spellStart"/>
      <w:r w:rsidRPr="008A1FCB">
        <w:rPr>
          <w:b w:val="0"/>
          <w:szCs w:val="24"/>
        </w:rPr>
        <w:t>primesc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zilnic</w:t>
      </w:r>
      <w:proofErr w:type="spellEnd"/>
      <w:r w:rsidRPr="008A1FCB">
        <w:rPr>
          <w:b w:val="0"/>
          <w:szCs w:val="24"/>
        </w:rPr>
        <w:t xml:space="preserve"> la </w:t>
      </w:r>
      <w:proofErr w:type="spellStart"/>
      <w:r w:rsidRPr="008A1FCB">
        <w:rPr>
          <w:b w:val="0"/>
          <w:szCs w:val="24"/>
        </w:rPr>
        <w:t>sediul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autorităţii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competente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pentru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protecţia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mediului</w:t>
      </w:r>
      <w:proofErr w:type="spellEnd"/>
      <w:r w:rsidRPr="008A1FCB">
        <w:rPr>
          <w:b w:val="0"/>
          <w:szCs w:val="24"/>
        </w:rPr>
        <w:t xml:space="preserve"> Constanta.</w:t>
      </w:r>
    </w:p>
    <w:p w:rsidR="005671AF" w:rsidRPr="008A1FCB" w:rsidRDefault="005671AF" w:rsidP="0056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1AF" w:rsidRDefault="005671AF" w:rsidP="0056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5671AF" w:rsidRDefault="005671AF" w:rsidP="0056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.2022</w:t>
      </w:r>
    </w:p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A0AE5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1AF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D51B4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005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523A8E"/>
  <w15:docId w15:val="{AFBF0EE8-AF4F-4DB4-AC21-39780E61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2023-01-31T08:01:00Z</dcterms:created>
  <dcterms:modified xsi:type="dcterms:W3CDTF">2023-01-31T08:03:00Z</dcterms:modified>
</cp:coreProperties>
</file>