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Pr="003C6869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C6869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3C6869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</w:t>
      </w:r>
      <w:r w:rsidR="00BA51D5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,,</w:t>
      </w:r>
      <w:r w:rsidR="00F10C04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1D5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Construire parc fotovoltaic și </w:t>
      </w:r>
      <w:proofErr w:type="spellStart"/>
      <w:r w:rsidR="00BA51D5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>imprejmuire</w:t>
      </w:r>
      <w:proofErr w:type="spellEnd"/>
      <w:r w:rsidR="00BA51D5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teren</w:t>
      </w:r>
      <w:r w:rsidR="0085258F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>”</w:t>
      </w:r>
      <w:r w:rsidR="00F10C04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propus a fi amplasat în </w:t>
      </w:r>
      <w:r w:rsidR="0085258F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comuna Corbii mari, satul </w:t>
      </w:r>
      <w:proofErr w:type="spellStart"/>
      <w:r w:rsidR="0085258F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>podu</w:t>
      </w:r>
      <w:proofErr w:type="spellEnd"/>
      <w:r w:rsidR="0085258F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258F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>Corbencii</w:t>
      </w:r>
      <w:proofErr w:type="spellEnd"/>
      <w:r w:rsidR="0085258F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>, tarlaua 31, parcela 393/1, 393/1/1, 393/2, 393/3, 393/4, 393/5, 3</w:t>
      </w:r>
      <w:r w:rsidR="003C6869" w:rsidRPr="003C6869">
        <w:rPr>
          <w:rStyle w:val="tpa"/>
          <w:rFonts w:ascii="Times New Roman" w:hAnsi="Times New Roman" w:cs="Times New Roman"/>
          <w:color w:val="000000"/>
          <w:sz w:val="24"/>
          <w:szCs w:val="24"/>
        </w:rPr>
        <w:t>93/6, 393/7, 393/8, 393/9, 393/10, 393/11, județul Dâmbovița.</w:t>
      </w:r>
    </w:p>
    <w:p w:rsidR="003D2A70" w:rsidRPr="003C6869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bookmarkStart w:id="3" w:name="do|ax5^H|pa4"/>
      <w:bookmarkEnd w:id="3"/>
      <w:r w:rsidRPr="003C6869">
        <w:rPr>
          <w:rFonts w:ascii="Times New Roman" w:eastAsia="Times New Roman" w:hAnsi="Times New Roman" w:cs="Times New Roman"/>
          <w:sz w:val="24"/>
          <w:szCs w:val="24"/>
        </w:rPr>
        <w:t xml:space="preserve">Informațiile  privind  proiectul propus pot fi consultate  pe </w:t>
      </w:r>
      <w:r w:rsidRPr="003C6869">
        <w:rPr>
          <w:rFonts w:ascii="Times New Roman" w:eastAsia="Calibri" w:hAnsi="Times New Roman" w:cs="Times New Roman"/>
          <w:iCs/>
          <w:sz w:val="24"/>
          <w:szCs w:val="24"/>
        </w:rPr>
        <w:t xml:space="preserve">site-ul APM Dâmbovița: </w:t>
      </w:r>
      <w:hyperlink r:id="rId4" w:history="1">
        <w:r w:rsidRPr="003C686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http://www.anpm.ro/ro/web/apm-dambovița/acord</w:t>
        </w:r>
      </w:hyperlink>
      <w:r w:rsidRPr="003C68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 mediu/anunțuri publice.</w:t>
      </w:r>
    </w:p>
    <w:p w:rsidR="003D2A70" w:rsidRPr="003C6869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869">
        <w:rPr>
          <w:rFonts w:ascii="Times New Roman" w:eastAsia="Times New Roman" w:hAnsi="Times New Roman" w:cs="Times New Roman"/>
          <w:sz w:val="24"/>
          <w:szCs w:val="24"/>
        </w:rPr>
        <w:t xml:space="preserve">           Observațiile publicului se primesc zilnic la sediul A.P.M. Dâmbovița.</w:t>
      </w:r>
      <w:r w:rsidRPr="003C686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3C6869">
      <w:r>
        <w:t>03.10.2023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C6869"/>
    <w:rsid w:val="003D2A70"/>
    <w:rsid w:val="0055234C"/>
    <w:rsid w:val="005E74E3"/>
    <w:rsid w:val="0085258F"/>
    <w:rsid w:val="00982FE5"/>
    <w:rsid w:val="00A07586"/>
    <w:rsid w:val="00BA51D5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4C42"/>
  <w15:docId w15:val="{442F046C-43DE-41C3-BAEC-763B765C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2023-10-03T05:41:00Z</dcterms:modified>
</cp:coreProperties>
</file>